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830" w:rsidRPr="00694A42" w:rsidRDefault="00965830" w:rsidP="00694A42">
      <w:pPr>
        <w:rPr>
          <w:rtl/>
        </w:rPr>
      </w:pPr>
    </w:p>
    <w:p w:rsidR="00965830" w:rsidRPr="00694A42" w:rsidRDefault="00965830" w:rsidP="00694A42">
      <w:r w:rsidRPr="00694A42">
        <w:rPr>
          <w:rFonts w:hint="cs"/>
          <w:rtl/>
        </w:rPr>
        <w:t>דברי הכנסת</w:t>
      </w:r>
    </w:p>
    <w:p w:rsidR="00965830" w:rsidRPr="00694A42" w:rsidRDefault="00965830" w:rsidP="00694A42">
      <w:r w:rsidRPr="00694A42">
        <w:rPr>
          <w:rFonts w:hint="cs"/>
          <w:rtl/>
        </w:rPr>
        <w:t>כג / מושב רביעי / ישיבה שפ"ד /</w:t>
      </w:r>
    </w:p>
    <w:p w:rsidR="00965830" w:rsidRPr="00694A42" w:rsidRDefault="00965830" w:rsidP="00694A42">
      <w:r w:rsidRPr="00694A42">
        <w:rPr>
          <w:rFonts w:hint="cs"/>
          <w:rtl/>
        </w:rPr>
        <w:t>י"א</w:t>
      </w:r>
      <w:r w:rsidRPr="00694A42">
        <w:rPr>
          <w:rFonts w:hint="eastAsia"/>
          <w:rtl/>
        </w:rPr>
        <w:t>–</w:t>
      </w:r>
      <w:r w:rsidRPr="00694A42">
        <w:rPr>
          <w:rFonts w:hint="cs"/>
          <w:rtl/>
        </w:rPr>
        <w:t>י"ב בניסן התשפ"ו / 23–26 במרץ 2026 / 23</w:t>
      </w:r>
    </w:p>
    <w:p w:rsidR="00965830" w:rsidRPr="00694A42" w:rsidRDefault="00965830" w:rsidP="00694A42">
      <w:r w:rsidRPr="00694A42">
        <w:rPr>
          <w:rFonts w:hint="cs"/>
          <w:rtl/>
        </w:rPr>
        <w:t>חוברת כ"ג</w:t>
      </w:r>
    </w:p>
    <w:p w:rsidR="00965830" w:rsidRPr="00694A42" w:rsidRDefault="00965830" w:rsidP="00694A42">
      <w:r w:rsidRPr="00694A42">
        <w:rPr>
          <w:rFonts w:hint="cs"/>
          <w:rtl/>
        </w:rPr>
        <w:t>ישיבה שפ"ד</w:t>
      </w:r>
    </w:p>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 w:rsidR="00965830" w:rsidRPr="00694A42" w:rsidRDefault="00965830" w:rsidP="00694A42">
      <w:pPr>
        <w:pStyle w:val="ab"/>
        <w:rPr>
          <w:rtl/>
        </w:rPr>
      </w:pPr>
      <w:bookmarkStart w:id="0" w:name="_Toc225798287"/>
      <w:r w:rsidRPr="00694A42">
        <w:rPr>
          <w:rtl/>
        </w:rPr>
        <w:t>הישיבה ה</w:t>
      </w:r>
      <w:r w:rsidRPr="00694A42">
        <w:rPr>
          <w:rFonts w:hint="cs"/>
          <w:rtl/>
        </w:rPr>
        <w:t>שלוש-מאות-ושמונים-וארבע</w:t>
      </w:r>
      <w:r w:rsidRPr="00694A42">
        <w:rPr>
          <w:rtl/>
        </w:rPr>
        <w:t xml:space="preserve"> של הכנסת העשרים-וחמש</w:t>
      </w:r>
      <w:bookmarkEnd w:id="0"/>
    </w:p>
    <w:p w:rsidR="00965830" w:rsidRPr="00694A42" w:rsidRDefault="00965830" w:rsidP="00694A42">
      <w:pPr>
        <w:pStyle w:val="ac"/>
        <w:rPr>
          <w:rtl/>
        </w:rPr>
      </w:pPr>
      <w:bookmarkStart w:id="1" w:name="_Toc225798288"/>
      <w:r w:rsidRPr="00694A42">
        <w:rPr>
          <w:rtl/>
        </w:rPr>
        <w:t>יום ראשון, י"א בניסן התשפ"ו (29 במרץ 2026)</w:t>
      </w:r>
      <w:bookmarkEnd w:id="1"/>
    </w:p>
    <w:p w:rsidR="00965830" w:rsidRPr="00694A42" w:rsidRDefault="00965830" w:rsidP="00694A42">
      <w:pPr>
        <w:pStyle w:val="ad"/>
        <w:rPr>
          <w:rtl/>
        </w:rPr>
      </w:pPr>
      <w:r w:rsidRPr="00694A42">
        <w:rPr>
          <w:rtl/>
        </w:rPr>
        <w:t>ירושלים, הכנסת, שעה 9:00</w:t>
      </w:r>
    </w:p>
    <w:p w:rsidR="00F45FCE" w:rsidRPr="00694A42" w:rsidRDefault="00F45FCE" w:rsidP="00694A42">
      <w:pPr>
        <w:rPr>
          <w:rtl/>
        </w:rPr>
      </w:pPr>
      <w:r w:rsidRPr="00694A42">
        <w:rPr>
          <w:rtl/>
        </w:rPr>
        <w:br w:type="page"/>
      </w:r>
    </w:p>
    <w:p w:rsidR="00F45FCE" w:rsidRDefault="00F45FCE" w:rsidP="00F45FCE">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F45FCE" w:rsidRDefault="00694A42" w:rsidP="00F45FCE">
      <w:pPr>
        <w:pStyle w:val="TOC1"/>
        <w:tabs>
          <w:tab w:val="right" w:leader="dot" w:pos="8296"/>
        </w:tabs>
        <w:ind w:firstLine="0"/>
        <w:rPr>
          <w:noProof/>
        </w:rPr>
      </w:pPr>
      <w:hyperlink w:anchor="_Toc225798289"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_Toc225798289 \h </w:instrText>
        </w:r>
        <w:r w:rsidR="00F45FCE">
          <w:rPr>
            <w:noProof/>
            <w:webHidden/>
          </w:rPr>
        </w:r>
        <w:r w:rsidR="00F45FCE">
          <w:rPr>
            <w:noProof/>
            <w:webHidden/>
          </w:rPr>
          <w:fldChar w:fldCharType="separate"/>
        </w:r>
        <w:r w:rsidR="00F45FCE">
          <w:rPr>
            <w:noProof/>
            <w:webHidden/>
            <w:rtl/>
          </w:rPr>
          <w:t>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290"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_Toc225798290 \h </w:instrText>
        </w:r>
        <w:r w:rsidR="00F45FCE">
          <w:rPr>
            <w:noProof/>
            <w:webHidden/>
          </w:rPr>
        </w:r>
        <w:r w:rsidR="00F45FCE">
          <w:rPr>
            <w:noProof/>
            <w:webHidden/>
          </w:rPr>
          <w:fldChar w:fldCharType="separate"/>
        </w:r>
        <w:r w:rsidR="00F45FCE">
          <w:rPr>
            <w:noProof/>
            <w:webHidden/>
            <w:rtl/>
          </w:rPr>
          <w:t>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291"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_Toc225798291 \h </w:instrText>
        </w:r>
        <w:r w:rsidR="00F45FCE">
          <w:rPr>
            <w:noProof/>
            <w:webHidden/>
          </w:rPr>
        </w:r>
        <w:r w:rsidR="00F45FCE">
          <w:rPr>
            <w:noProof/>
            <w:webHidden/>
          </w:rPr>
          <w:fldChar w:fldCharType="separate"/>
        </w:r>
        <w:r w:rsidR="00F45FCE">
          <w:rPr>
            <w:noProof/>
            <w:webHidden/>
            <w:rtl/>
          </w:rPr>
          <w:t>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292"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_Toc225798292 \h </w:instrText>
        </w:r>
        <w:r w:rsidR="00F45FCE">
          <w:rPr>
            <w:noProof/>
            <w:webHidden/>
          </w:rPr>
        </w:r>
        <w:r w:rsidR="00F45FCE">
          <w:rPr>
            <w:noProof/>
            <w:webHidden/>
          </w:rPr>
          <w:fldChar w:fldCharType="separate"/>
        </w:r>
        <w:r w:rsidR="00F45FCE">
          <w:rPr>
            <w:noProof/>
            <w:webHidden/>
            <w:rtl/>
          </w:rPr>
          <w:t>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293"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_Toc225798293 \h </w:instrText>
        </w:r>
        <w:r w:rsidR="00F45FCE">
          <w:rPr>
            <w:noProof/>
            <w:webHidden/>
          </w:rPr>
        </w:r>
        <w:r w:rsidR="00F45FCE">
          <w:rPr>
            <w:noProof/>
            <w:webHidden/>
          </w:rPr>
          <w:fldChar w:fldCharType="separate"/>
        </w:r>
        <w:r w:rsidR="00F45FCE">
          <w:rPr>
            <w:noProof/>
            <w:webHidden/>
            <w:rtl/>
          </w:rPr>
          <w:t>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294" w:history="1">
        <w:r w:rsidR="00F45FCE" w:rsidRPr="00584787">
          <w:rPr>
            <w:rStyle w:val="Hyperlink"/>
            <w:noProof/>
            <w:rtl/>
          </w:rPr>
          <w:t>חנוך דב מלביצקי (יו"ר ועדת הכספים):</w:t>
        </w:r>
        <w:r w:rsidR="00F45FCE">
          <w:rPr>
            <w:noProof/>
            <w:webHidden/>
          </w:rPr>
          <w:tab/>
        </w:r>
        <w:r w:rsidR="00F45FCE">
          <w:rPr>
            <w:noProof/>
            <w:webHidden/>
          </w:rPr>
          <w:fldChar w:fldCharType="begin"/>
        </w:r>
        <w:r w:rsidR="00F45FCE">
          <w:rPr>
            <w:noProof/>
            <w:webHidden/>
          </w:rPr>
          <w:instrText xml:space="preserve"> PAGEREF _Toc225798294 \h </w:instrText>
        </w:r>
        <w:r w:rsidR="00F45FCE">
          <w:rPr>
            <w:noProof/>
            <w:webHidden/>
          </w:rPr>
        </w:r>
        <w:r w:rsidR="00F45FCE">
          <w:rPr>
            <w:noProof/>
            <w:webHidden/>
          </w:rPr>
          <w:fldChar w:fldCharType="separate"/>
        </w:r>
        <w:r w:rsidR="00F45FCE">
          <w:rPr>
            <w:noProof/>
            <w:webHidden/>
            <w:rtl/>
          </w:rPr>
          <w:t>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295" w:history="1">
        <w:r w:rsidR="00F45FCE" w:rsidRPr="00584787">
          <w:rPr>
            <w:rStyle w:val="Hyperlink"/>
            <w:noProof/>
            <w:rtl/>
          </w:rPr>
          <w:t>דוד ביטן (יו"ר ועדת הכלכלה):</w:t>
        </w:r>
        <w:r w:rsidR="00F45FCE">
          <w:rPr>
            <w:noProof/>
            <w:webHidden/>
          </w:rPr>
          <w:tab/>
        </w:r>
        <w:r w:rsidR="00F45FCE">
          <w:rPr>
            <w:noProof/>
            <w:webHidden/>
          </w:rPr>
          <w:fldChar w:fldCharType="begin"/>
        </w:r>
        <w:r w:rsidR="00F45FCE">
          <w:rPr>
            <w:noProof/>
            <w:webHidden/>
          </w:rPr>
          <w:instrText xml:space="preserve"> PAGEREF _Toc225798295 \h </w:instrText>
        </w:r>
        <w:r w:rsidR="00F45FCE">
          <w:rPr>
            <w:noProof/>
            <w:webHidden/>
          </w:rPr>
        </w:r>
        <w:r w:rsidR="00F45FCE">
          <w:rPr>
            <w:noProof/>
            <w:webHidden/>
          </w:rPr>
          <w:fldChar w:fldCharType="separate"/>
        </w:r>
        <w:r w:rsidR="00F45FCE">
          <w:rPr>
            <w:noProof/>
            <w:webHidden/>
            <w:rtl/>
          </w:rPr>
          <w:t>16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296" w:history="1">
        <w:r w:rsidR="00F45FCE" w:rsidRPr="00584787">
          <w:rPr>
            <w:rStyle w:val="Hyperlink"/>
            <w:noProof/>
            <w:rtl/>
          </w:rPr>
          <w:t>לימור סון הר מלך (בשם ועדת הבריאות):</w:t>
        </w:r>
        <w:r w:rsidR="00F45FCE">
          <w:rPr>
            <w:noProof/>
            <w:webHidden/>
          </w:rPr>
          <w:tab/>
        </w:r>
        <w:r w:rsidR="00F45FCE">
          <w:rPr>
            <w:noProof/>
            <w:webHidden/>
          </w:rPr>
          <w:fldChar w:fldCharType="begin"/>
        </w:r>
        <w:r w:rsidR="00F45FCE">
          <w:rPr>
            <w:noProof/>
            <w:webHidden/>
          </w:rPr>
          <w:instrText xml:space="preserve"> PAGEREF _Toc225798296 \h </w:instrText>
        </w:r>
        <w:r w:rsidR="00F45FCE">
          <w:rPr>
            <w:noProof/>
            <w:webHidden/>
          </w:rPr>
        </w:r>
        <w:r w:rsidR="00F45FCE">
          <w:rPr>
            <w:noProof/>
            <w:webHidden/>
          </w:rPr>
          <w:fldChar w:fldCharType="separate"/>
        </w:r>
        <w:r w:rsidR="00F45FCE">
          <w:rPr>
            <w:noProof/>
            <w:webHidden/>
            <w:rtl/>
          </w:rPr>
          <w:t>20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297" w:history="1">
        <w:r w:rsidR="00F45FCE" w:rsidRPr="00584787">
          <w:rPr>
            <w:rStyle w:val="Hyperlink"/>
            <w:noProof/>
            <w:rtl/>
          </w:rPr>
          <w:t>שמחה רוטמן (יו"ר ועדת החוקה, חוק ומשפט):</w:t>
        </w:r>
        <w:r w:rsidR="00F45FCE">
          <w:rPr>
            <w:noProof/>
            <w:webHidden/>
          </w:rPr>
          <w:tab/>
        </w:r>
        <w:r w:rsidR="00F45FCE">
          <w:rPr>
            <w:noProof/>
            <w:webHidden/>
          </w:rPr>
          <w:fldChar w:fldCharType="begin"/>
        </w:r>
        <w:r w:rsidR="00F45FCE">
          <w:rPr>
            <w:noProof/>
            <w:webHidden/>
          </w:rPr>
          <w:instrText xml:space="preserve"> PAGEREF _Toc225798297 \h </w:instrText>
        </w:r>
        <w:r w:rsidR="00F45FCE">
          <w:rPr>
            <w:noProof/>
            <w:webHidden/>
          </w:rPr>
        </w:r>
        <w:r w:rsidR="00F45FCE">
          <w:rPr>
            <w:noProof/>
            <w:webHidden/>
          </w:rPr>
          <w:fldChar w:fldCharType="separate"/>
        </w:r>
        <w:r w:rsidR="00F45FCE">
          <w:rPr>
            <w:noProof/>
            <w:webHidden/>
            <w:rtl/>
          </w:rPr>
          <w:t>26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298" w:history="1">
        <w:r w:rsidR="00F45FCE" w:rsidRPr="00584787">
          <w:rPr>
            <w:rStyle w:val="Hyperlink"/>
            <w:noProof/>
            <w:rtl/>
          </w:rPr>
          <w:t>אוהד טל (יו"ר הוועדה למיזמים ציבוריים):</w:t>
        </w:r>
        <w:r w:rsidR="00F45FCE">
          <w:rPr>
            <w:noProof/>
            <w:webHidden/>
          </w:rPr>
          <w:tab/>
        </w:r>
        <w:r w:rsidR="00F45FCE">
          <w:rPr>
            <w:noProof/>
            <w:webHidden/>
          </w:rPr>
          <w:fldChar w:fldCharType="begin"/>
        </w:r>
        <w:r w:rsidR="00F45FCE">
          <w:rPr>
            <w:noProof/>
            <w:webHidden/>
          </w:rPr>
          <w:instrText xml:space="preserve"> PAGEREF _Toc225798298 \h </w:instrText>
        </w:r>
        <w:r w:rsidR="00F45FCE">
          <w:rPr>
            <w:noProof/>
            <w:webHidden/>
          </w:rPr>
        </w:r>
        <w:r w:rsidR="00F45FCE">
          <w:rPr>
            <w:noProof/>
            <w:webHidden/>
          </w:rPr>
          <w:fldChar w:fldCharType="separate"/>
        </w:r>
        <w:r w:rsidR="00F45FCE">
          <w:rPr>
            <w:noProof/>
            <w:webHidden/>
            <w:rtl/>
          </w:rPr>
          <w:t>29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299" w:history="1">
        <w:r w:rsidR="00F45FCE" w:rsidRPr="00584787">
          <w:rPr>
            <w:rStyle w:val="Hyperlink"/>
            <w:noProof/>
            <w:rtl/>
          </w:rPr>
          <w:t>ולדימיר בליאק (יש עתיד):</w:t>
        </w:r>
        <w:r w:rsidR="00F45FCE">
          <w:rPr>
            <w:noProof/>
            <w:webHidden/>
          </w:rPr>
          <w:tab/>
        </w:r>
        <w:r w:rsidR="00F45FCE">
          <w:rPr>
            <w:noProof/>
            <w:webHidden/>
          </w:rPr>
          <w:fldChar w:fldCharType="begin"/>
        </w:r>
        <w:r w:rsidR="00F45FCE">
          <w:rPr>
            <w:noProof/>
            <w:webHidden/>
          </w:rPr>
          <w:instrText xml:space="preserve"> PAGEREF _Toc225798299 \h </w:instrText>
        </w:r>
        <w:r w:rsidR="00F45FCE">
          <w:rPr>
            <w:noProof/>
            <w:webHidden/>
          </w:rPr>
        </w:r>
        <w:r w:rsidR="00F45FCE">
          <w:rPr>
            <w:noProof/>
            <w:webHidden/>
          </w:rPr>
          <w:fldChar w:fldCharType="separate"/>
        </w:r>
        <w:r w:rsidR="00F45FCE">
          <w:rPr>
            <w:noProof/>
            <w:webHidden/>
            <w:rtl/>
          </w:rPr>
          <w:t>35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0" w:history="1">
        <w:r w:rsidR="00F45FCE" w:rsidRPr="00584787">
          <w:rPr>
            <w:rStyle w:val="Hyperlink"/>
            <w:noProof/>
            <w:rtl/>
          </w:rPr>
          <w:t>אורית פרקש הכהן (כחול לבן – המחנה הממלכתי):</w:t>
        </w:r>
        <w:r w:rsidR="00F45FCE">
          <w:rPr>
            <w:noProof/>
            <w:webHidden/>
          </w:rPr>
          <w:tab/>
        </w:r>
        <w:r w:rsidR="00F45FCE">
          <w:rPr>
            <w:noProof/>
            <w:webHidden/>
          </w:rPr>
          <w:fldChar w:fldCharType="begin"/>
        </w:r>
        <w:r w:rsidR="00F45FCE">
          <w:rPr>
            <w:noProof/>
            <w:webHidden/>
          </w:rPr>
          <w:instrText xml:space="preserve"> PAGEREF _Toc225798300 \h </w:instrText>
        </w:r>
        <w:r w:rsidR="00F45FCE">
          <w:rPr>
            <w:noProof/>
            <w:webHidden/>
          </w:rPr>
        </w:r>
        <w:r w:rsidR="00F45FCE">
          <w:rPr>
            <w:noProof/>
            <w:webHidden/>
          </w:rPr>
          <w:fldChar w:fldCharType="separate"/>
        </w:r>
        <w:r w:rsidR="00F45FCE">
          <w:rPr>
            <w:noProof/>
            <w:webHidden/>
            <w:rtl/>
          </w:rPr>
          <w:t>39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1" w:history="1">
        <w:r w:rsidR="00F45FCE" w:rsidRPr="00584787">
          <w:rPr>
            <w:rStyle w:val="Hyperlink"/>
            <w:noProof/>
            <w:rtl/>
          </w:rPr>
          <w:t>חמד עמאר (ישראל ביתנו):</w:t>
        </w:r>
        <w:r w:rsidR="00F45FCE">
          <w:rPr>
            <w:noProof/>
            <w:webHidden/>
          </w:rPr>
          <w:tab/>
        </w:r>
        <w:r w:rsidR="00F45FCE">
          <w:rPr>
            <w:noProof/>
            <w:webHidden/>
          </w:rPr>
          <w:fldChar w:fldCharType="begin"/>
        </w:r>
        <w:r w:rsidR="00F45FCE">
          <w:rPr>
            <w:noProof/>
            <w:webHidden/>
          </w:rPr>
          <w:instrText xml:space="preserve"> PAGEREF _Toc225798301 \h </w:instrText>
        </w:r>
        <w:r w:rsidR="00F45FCE">
          <w:rPr>
            <w:noProof/>
            <w:webHidden/>
          </w:rPr>
        </w:r>
        <w:r w:rsidR="00F45FCE">
          <w:rPr>
            <w:noProof/>
            <w:webHidden/>
          </w:rPr>
          <w:fldChar w:fldCharType="separate"/>
        </w:r>
        <w:r w:rsidR="00F45FCE">
          <w:rPr>
            <w:noProof/>
            <w:webHidden/>
            <w:rtl/>
          </w:rPr>
          <w:t>46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2" w:history="1">
        <w:r w:rsidR="00F45FCE" w:rsidRPr="00584787">
          <w:rPr>
            <w:rStyle w:val="Hyperlink"/>
            <w:noProof/>
            <w:rtl/>
          </w:rPr>
          <w:t>אימאן ח'טיב יאסין (רע"מ – הרשימה הערבית המאוחדת):</w:t>
        </w:r>
        <w:r w:rsidR="00F45FCE">
          <w:rPr>
            <w:noProof/>
            <w:webHidden/>
          </w:rPr>
          <w:tab/>
        </w:r>
        <w:r w:rsidR="00F45FCE">
          <w:rPr>
            <w:noProof/>
            <w:webHidden/>
          </w:rPr>
          <w:fldChar w:fldCharType="begin"/>
        </w:r>
        <w:r w:rsidR="00F45FCE">
          <w:rPr>
            <w:noProof/>
            <w:webHidden/>
          </w:rPr>
          <w:instrText xml:space="preserve"> PAGEREF _Toc225798302 \h </w:instrText>
        </w:r>
        <w:r w:rsidR="00F45FCE">
          <w:rPr>
            <w:noProof/>
            <w:webHidden/>
          </w:rPr>
        </w:r>
        <w:r w:rsidR="00F45FCE">
          <w:rPr>
            <w:noProof/>
            <w:webHidden/>
          </w:rPr>
          <w:fldChar w:fldCharType="separate"/>
        </w:r>
        <w:r w:rsidR="00F45FCE">
          <w:rPr>
            <w:noProof/>
            <w:webHidden/>
            <w:rtl/>
          </w:rPr>
          <w:t>51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3" w:history="1">
        <w:r w:rsidR="00F45FCE" w:rsidRPr="00584787">
          <w:rPr>
            <w:rStyle w:val="Hyperlink"/>
            <w:noProof/>
            <w:rtl/>
          </w:rPr>
          <w:t>סמיר בן סעיד (חד"ש-תע"ל):</w:t>
        </w:r>
        <w:r w:rsidR="00F45FCE">
          <w:rPr>
            <w:noProof/>
            <w:webHidden/>
          </w:rPr>
          <w:tab/>
        </w:r>
        <w:r w:rsidR="00F45FCE">
          <w:rPr>
            <w:noProof/>
            <w:webHidden/>
          </w:rPr>
          <w:fldChar w:fldCharType="begin"/>
        </w:r>
        <w:r w:rsidR="00F45FCE">
          <w:rPr>
            <w:noProof/>
            <w:webHidden/>
          </w:rPr>
          <w:instrText xml:space="preserve"> PAGEREF _Toc225798303 \h </w:instrText>
        </w:r>
        <w:r w:rsidR="00F45FCE">
          <w:rPr>
            <w:noProof/>
            <w:webHidden/>
          </w:rPr>
        </w:r>
        <w:r w:rsidR="00F45FCE">
          <w:rPr>
            <w:noProof/>
            <w:webHidden/>
          </w:rPr>
          <w:fldChar w:fldCharType="separate"/>
        </w:r>
        <w:r w:rsidR="00F45FCE">
          <w:rPr>
            <w:noProof/>
            <w:webHidden/>
            <w:rtl/>
          </w:rPr>
          <w:t>53</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4" w:history="1">
        <w:r w:rsidR="00F45FCE" w:rsidRPr="00584787">
          <w:rPr>
            <w:rStyle w:val="Hyperlink"/>
            <w:noProof/>
            <w:rtl/>
          </w:rPr>
          <w:t>עופר כסיף (חד"ש-תע"ל):</w:t>
        </w:r>
        <w:r w:rsidR="00F45FCE">
          <w:rPr>
            <w:noProof/>
            <w:webHidden/>
          </w:rPr>
          <w:tab/>
        </w:r>
        <w:r w:rsidR="00F45FCE">
          <w:rPr>
            <w:noProof/>
            <w:webHidden/>
          </w:rPr>
          <w:fldChar w:fldCharType="begin"/>
        </w:r>
        <w:r w:rsidR="00F45FCE">
          <w:rPr>
            <w:noProof/>
            <w:webHidden/>
          </w:rPr>
          <w:instrText xml:space="preserve"> PAGEREF _Toc225798304 \h </w:instrText>
        </w:r>
        <w:r w:rsidR="00F45FCE">
          <w:rPr>
            <w:noProof/>
            <w:webHidden/>
          </w:rPr>
        </w:r>
        <w:r w:rsidR="00F45FCE">
          <w:rPr>
            <w:noProof/>
            <w:webHidden/>
          </w:rPr>
          <w:fldChar w:fldCharType="separate"/>
        </w:r>
        <w:r w:rsidR="00F45FCE">
          <w:rPr>
            <w:noProof/>
            <w:webHidden/>
            <w:rtl/>
          </w:rPr>
          <w:t>56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5" w:history="1">
        <w:r w:rsidR="00F45FCE" w:rsidRPr="00584787">
          <w:rPr>
            <w:rStyle w:val="Hyperlink"/>
            <w:noProof/>
            <w:rtl/>
          </w:rPr>
          <w:t>מיקי לוי (יש עתיד):</w:t>
        </w:r>
        <w:r w:rsidR="00F45FCE">
          <w:rPr>
            <w:noProof/>
            <w:webHidden/>
          </w:rPr>
          <w:tab/>
        </w:r>
        <w:r w:rsidR="00F45FCE">
          <w:rPr>
            <w:noProof/>
            <w:webHidden/>
          </w:rPr>
          <w:fldChar w:fldCharType="begin"/>
        </w:r>
        <w:r w:rsidR="00F45FCE">
          <w:rPr>
            <w:noProof/>
            <w:webHidden/>
          </w:rPr>
          <w:instrText xml:space="preserve"> PAGEREF _Toc225798305 \h </w:instrText>
        </w:r>
        <w:r w:rsidR="00F45FCE">
          <w:rPr>
            <w:noProof/>
            <w:webHidden/>
          </w:rPr>
        </w:r>
        <w:r w:rsidR="00F45FCE">
          <w:rPr>
            <w:noProof/>
            <w:webHidden/>
          </w:rPr>
          <w:fldChar w:fldCharType="separate"/>
        </w:r>
        <w:r w:rsidR="00F45FCE">
          <w:rPr>
            <w:noProof/>
            <w:webHidden/>
            <w:rtl/>
          </w:rPr>
          <w:t>60</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06" w:history="1">
        <w:r w:rsidR="00F45FCE" w:rsidRPr="00584787">
          <w:rPr>
            <w:rStyle w:val="Hyperlink"/>
            <w:noProof/>
            <w:rt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_Toc225798306 \h </w:instrText>
        </w:r>
        <w:r w:rsidR="00F45FCE">
          <w:rPr>
            <w:noProof/>
            <w:webHidden/>
          </w:rPr>
        </w:r>
        <w:r w:rsidR="00F45FCE">
          <w:rPr>
            <w:noProof/>
            <w:webHidden/>
          </w:rPr>
          <w:fldChar w:fldCharType="separate"/>
        </w:r>
        <w:r w:rsidR="00F45FCE">
          <w:rPr>
            <w:noProof/>
            <w:webHidden/>
            <w:rtl/>
          </w:rPr>
          <w:t>64</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07" w:history="1">
        <w:r w:rsidR="00F45FCE" w:rsidRPr="00584787">
          <w:rPr>
            <w:rStyle w:val="Hyperlink"/>
            <w:noProof/>
            <w:rtl/>
          </w:rPr>
          <w:t>סגנית מזכיר הכנסת אלינור ימין:</w:t>
        </w:r>
        <w:r w:rsidR="00F45FCE">
          <w:rPr>
            <w:noProof/>
            <w:webHidden/>
          </w:rPr>
          <w:tab/>
        </w:r>
        <w:r w:rsidR="00F45FCE">
          <w:rPr>
            <w:noProof/>
            <w:webHidden/>
          </w:rPr>
          <w:fldChar w:fldCharType="begin"/>
        </w:r>
        <w:r w:rsidR="00F45FCE">
          <w:rPr>
            <w:noProof/>
            <w:webHidden/>
          </w:rPr>
          <w:instrText xml:space="preserve"> PAGEREF _Toc225798307 \h </w:instrText>
        </w:r>
        <w:r w:rsidR="00F45FCE">
          <w:rPr>
            <w:noProof/>
            <w:webHidden/>
          </w:rPr>
        </w:r>
        <w:r w:rsidR="00F45FCE">
          <w:rPr>
            <w:noProof/>
            <w:webHidden/>
          </w:rPr>
          <w:fldChar w:fldCharType="separate"/>
        </w:r>
        <w:r w:rsidR="00F45FCE">
          <w:rPr>
            <w:noProof/>
            <w:webHidden/>
            <w:rtl/>
          </w:rPr>
          <w:t>64</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08"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_Toc225798308 \h </w:instrText>
        </w:r>
        <w:r w:rsidR="00F45FCE">
          <w:rPr>
            <w:noProof/>
            <w:webHidden/>
          </w:rPr>
        </w:r>
        <w:r w:rsidR="00F45FCE">
          <w:rPr>
            <w:noProof/>
            <w:webHidden/>
          </w:rPr>
          <w:fldChar w:fldCharType="separate"/>
        </w:r>
        <w:r w:rsidR="00F45FCE">
          <w:rPr>
            <w:noProof/>
            <w:webHidden/>
            <w:rtl/>
          </w:rPr>
          <w:t>65</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09"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_Toc225798309 \h </w:instrText>
        </w:r>
        <w:r w:rsidR="00F45FCE">
          <w:rPr>
            <w:noProof/>
            <w:webHidden/>
          </w:rPr>
        </w:r>
        <w:r w:rsidR="00F45FCE">
          <w:rPr>
            <w:noProof/>
            <w:webHidden/>
          </w:rPr>
          <w:fldChar w:fldCharType="separate"/>
        </w:r>
        <w:r w:rsidR="00F45FCE">
          <w:rPr>
            <w:noProof/>
            <w:webHidden/>
            <w:rtl/>
          </w:rPr>
          <w:t>65</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10"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_Toc225798310 \h </w:instrText>
        </w:r>
        <w:r w:rsidR="00F45FCE">
          <w:rPr>
            <w:noProof/>
            <w:webHidden/>
          </w:rPr>
        </w:r>
        <w:r w:rsidR="00F45FCE">
          <w:rPr>
            <w:noProof/>
            <w:webHidden/>
          </w:rPr>
          <w:fldChar w:fldCharType="separate"/>
        </w:r>
        <w:r w:rsidR="00F45FCE">
          <w:rPr>
            <w:noProof/>
            <w:webHidden/>
            <w:rtl/>
          </w:rPr>
          <w:t>65</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11"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_Toc225798311 \h </w:instrText>
        </w:r>
        <w:r w:rsidR="00F45FCE">
          <w:rPr>
            <w:noProof/>
            <w:webHidden/>
          </w:rPr>
        </w:r>
        <w:r w:rsidR="00F45FCE">
          <w:rPr>
            <w:noProof/>
            <w:webHidden/>
          </w:rPr>
          <w:fldChar w:fldCharType="separate"/>
        </w:r>
        <w:r w:rsidR="00F45FCE">
          <w:rPr>
            <w:noProof/>
            <w:webHidden/>
            <w:rtl/>
          </w:rPr>
          <w:t>65</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12"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_Toc225798312 \h </w:instrText>
        </w:r>
        <w:r w:rsidR="00F45FCE">
          <w:rPr>
            <w:noProof/>
            <w:webHidden/>
          </w:rPr>
        </w:r>
        <w:r w:rsidR="00F45FCE">
          <w:rPr>
            <w:noProof/>
            <w:webHidden/>
          </w:rPr>
          <w:fldChar w:fldCharType="separate"/>
        </w:r>
        <w:r w:rsidR="00F45FCE">
          <w:rPr>
            <w:noProof/>
            <w:webHidden/>
            <w:rtl/>
          </w:rPr>
          <w:t>65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13" w:history="1">
        <w:r w:rsidR="00F45FCE" w:rsidRPr="00584787">
          <w:rPr>
            <w:rStyle w:val="Hyperlink"/>
            <w:noProof/>
            <w:rtl/>
          </w:rPr>
          <w:t>מירב כהן (יש עתיד):</w:t>
        </w:r>
        <w:r w:rsidR="00F45FCE">
          <w:rPr>
            <w:noProof/>
            <w:webHidden/>
          </w:rPr>
          <w:tab/>
        </w:r>
        <w:r w:rsidR="00F45FCE">
          <w:rPr>
            <w:noProof/>
            <w:webHidden/>
          </w:rPr>
          <w:fldChar w:fldCharType="begin"/>
        </w:r>
        <w:r w:rsidR="00F45FCE">
          <w:rPr>
            <w:noProof/>
            <w:webHidden/>
          </w:rPr>
          <w:instrText xml:space="preserve"> PAGEREF _Toc225798313 \h </w:instrText>
        </w:r>
        <w:r w:rsidR="00F45FCE">
          <w:rPr>
            <w:noProof/>
            <w:webHidden/>
          </w:rPr>
        </w:r>
        <w:r w:rsidR="00F45FCE">
          <w:rPr>
            <w:noProof/>
            <w:webHidden/>
          </w:rPr>
          <w:fldChar w:fldCharType="separate"/>
        </w:r>
        <w:r w:rsidR="00F45FCE">
          <w:rPr>
            <w:noProof/>
            <w:webHidden/>
            <w:rtl/>
          </w:rPr>
          <w:t>65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14" w:history="1">
        <w:r w:rsidR="00F45FCE" w:rsidRPr="00584787">
          <w:rPr>
            <w:rStyle w:val="Hyperlink"/>
            <w:noProof/>
            <w:rtl/>
          </w:rPr>
          <w:t>מאיר פרוש (יהדות התורה):</w:t>
        </w:r>
        <w:r w:rsidR="00F45FCE">
          <w:rPr>
            <w:noProof/>
            <w:webHidden/>
          </w:rPr>
          <w:tab/>
        </w:r>
        <w:r w:rsidR="00F45FCE">
          <w:rPr>
            <w:noProof/>
            <w:webHidden/>
          </w:rPr>
          <w:fldChar w:fldCharType="begin"/>
        </w:r>
        <w:r w:rsidR="00F45FCE">
          <w:rPr>
            <w:noProof/>
            <w:webHidden/>
          </w:rPr>
          <w:instrText xml:space="preserve"> PAGEREF _Toc225798314 \h </w:instrText>
        </w:r>
        <w:r w:rsidR="00F45FCE">
          <w:rPr>
            <w:noProof/>
            <w:webHidden/>
          </w:rPr>
        </w:r>
        <w:r w:rsidR="00F45FCE">
          <w:rPr>
            <w:noProof/>
            <w:webHidden/>
          </w:rPr>
          <w:fldChar w:fldCharType="separate"/>
        </w:r>
        <w:r w:rsidR="00F45FCE">
          <w:rPr>
            <w:noProof/>
            <w:webHidden/>
            <w:rtl/>
          </w:rPr>
          <w:t>69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15" w:history="1">
        <w:r w:rsidR="00F45FCE" w:rsidRPr="00584787">
          <w:rPr>
            <w:rStyle w:val="Hyperlink"/>
            <w:noProof/>
            <w:rtl/>
          </w:rPr>
          <w:t>משה טור פז (יש עתיד):</w:t>
        </w:r>
        <w:r w:rsidR="00F45FCE">
          <w:rPr>
            <w:noProof/>
            <w:webHidden/>
          </w:rPr>
          <w:tab/>
        </w:r>
        <w:r w:rsidR="00F45FCE">
          <w:rPr>
            <w:noProof/>
            <w:webHidden/>
          </w:rPr>
          <w:fldChar w:fldCharType="begin"/>
        </w:r>
        <w:r w:rsidR="00F45FCE">
          <w:rPr>
            <w:noProof/>
            <w:webHidden/>
          </w:rPr>
          <w:instrText xml:space="preserve"> PAGEREF _Toc225798315 \h </w:instrText>
        </w:r>
        <w:r w:rsidR="00F45FCE">
          <w:rPr>
            <w:noProof/>
            <w:webHidden/>
          </w:rPr>
        </w:r>
        <w:r w:rsidR="00F45FCE">
          <w:rPr>
            <w:noProof/>
            <w:webHidden/>
          </w:rPr>
          <w:fldChar w:fldCharType="separate"/>
        </w:r>
        <w:r w:rsidR="00F45FCE">
          <w:rPr>
            <w:noProof/>
            <w:webHidden/>
            <w:rtl/>
          </w:rPr>
          <w:t>74</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16" w:history="1">
        <w:r w:rsidR="00F45FCE" w:rsidRPr="00584787">
          <w:rPr>
            <w:rStyle w:val="Hyperlink"/>
            <w:noProof/>
            <w:rtl/>
          </w:rPr>
          <w:t>אורי מקלב (יהדות התורה):</w:t>
        </w:r>
        <w:r w:rsidR="00F45FCE">
          <w:rPr>
            <w:noProof/>
            <w:webHidden/>
          </w:rPr>
          <w:tab/>
        </w:r>
        <w:r w:rsidR="00F45FCE">
          <w:rPr>
            <w:noProof/>
            <w:webHidden/>
          </w:rPr>
          <w:fldChar w:fldCharType="begin"/>
        </w:r>
        <w:r w:rsidR="00F45FCE">
          <w:rPr>
            <w:noProof/>
            <w:webHidden/>
          </w:rPr>
          <w:instrText xml:space="preserve"> PAGEREF _Toc225798316 \h </w:instrText>
        </w:r>
        <w:r w:rsidR="00F45FCE">
          <w:rPr>
            <w:noProof/>
            <w:webHidden/>
          </w:rPr>
        </w:r>
        <w:r w:rsidR="00F45FCE">
          <w:rPr>
            <w:noProof/>
            <w:webHidden/>
          </w:rPr>
          <w:fldChar w:fldCharType="separate"/>
        </w:r>
        <w:r w:rsidR="00F45FCE">
          <w:rPr>
            <w:noProof/>
            <w:webHidden/>
            <w:rtl/>
          </w:rPr>
          <w:t>80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17" w:history="1">
        <w:r w:rsidR="00F45FCE" w:rsidRPr="00584787">
          <w:rPr>
            <w:rStyle w:val="Hyperlink"/>
            <w:noProof/>
            <w:rtl/>
          </w:rPr>
          <w:t>דבי ביטון (יש עתיד):</w:t>
        </w:r>
        <w:r w:rsidR="00F45FCE">
          <w:rPr>
            <w:noProof/>
            <w:webHidden/>
          </w:rPr>
          <w:tab/>
        </w:r>
        <w:r w:rsidR="00F45FCE">
          <w:rPr>
            <w:noProof/>
            <w:webHidden/>
          </w:rPr>
          <w:fldChar w:fldCharType="begin"/>
        </w:r>
        <w:r w:rsidR="00F45FCE">
          <w:rPr>
            <w:noProof/>
            <w:webHidden/>
          </w:rPr>
          <w:instrText xml:space="preserve"> PAGEREF _Toc225798317 \h </w:instrText>
        </w:r>
        <w:r w:rsidR="00F45FCE">
          <w:rPr>
            <w:noProof/>
            <w:webHidden/>
          </w:rPr>
        </w:r>
        <w:r w:rsidR="00F45FCE">
          <w:rPr>
            <w:noProof/>
            <w:webHidden/>
          </w:rPr>
          <w:fldChar w:fldCharType="separate"/>
        </w:r>
        <w:r w:rsidR="00F45FCE">
          <w:rPr>
            <w:noProof/>
            <w:webHidden/>
            <w:rtl/>
          </w:rPr>
          <w:t>87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19" w:history="1">
        <w:r w:rsidR="00F45FCE" w:rsidRPr="00584787">
          <w:rPr>
            <w:rStyle w:val="Hyperlink"/>
            <w:noProof/>
            <w:rtl/>
          </w:rPr>
          <w:t>יסמין פרידמן (יש עתיד):</w:t>
        </w:r>
        <w:r w:rsidR="00F45FCE">
          <w:rPr>
            <w:noProof/>
            <w:webHidden/>
          </w:rPr>
          <w:tab/>
        </w:r>
        <w:r w:rsidR="00F45FCE">
          <w:rPr>
            <w:noProof/>
            <w:webHidden/>
          </w:rPr>
          <w:fldChar w:fldCharType="begin"/>
        </w:r>
        <w:r w:rsidR="00F45FCE">
          <w:rPr>
            <w:noProof/>
            <w:webHidden/>
          </w:rPr>
          <w:instrText xml:space="preserve"> PAGEREF _Toc225798319 \h </w:instrText>
        </w:r>
        <w:r w:rsidR="00F45FCE">
          <w:rPr>
            <w:noProof/>
            <w:webHidden/>
          </w:rPr>
        </w:r>
        <w:r w:rsidR="00F45FCE">
          <w:rPr>
            <w:noProof/>
            <w:webHidden/>
          </w:rPr>
          <w:fldChar w:fldCharType="separate"/>
        </w:r>
        <w:r w:rsidR="00F45FCE">
          <w:rPr>
            <w:noProof/>
            <w:webHidden/>
            <w:rtl/>
          </w:rPr>
          <w:t>93</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20" w:history="1">
        <w:r w:rsidR="00F45FCE" w:rsidRPr="00584787">
          <w:rPr>
            <w:rStyle w:val="Hyperlink"/>
            <w:noProof/>
            <w:rtl/>
          </w:rPr>
          <w:t>יוראי להב הרצנו (יש עתיד):</w:t>
        </w:r>
        <w:r w:rsidR="00F45FCE">
          <w:rPr>
            <w:noProof/>
            <w:webHidden/>
          </w:rPr>
          <w:tab/>
        </w:r>
        <w:r w:rsidR="00F45FCE">
          <w:rPr>
            <w:noProof/>
            <w:webHidden/>
          </w:rPr>
          <w:fldChar w:fldCharType="begin"/>
        </w:r>
        <w:r w:rsidR="00F45FCE">
          <w:rPr>
            <w:noProof/>
            <w:webHidden/>
          </w:rPr>
          <w:instrText xml:space="preserve"> PAGEREF _Toc225798320 \h </w:instrText>
        </w:r>
        <w:r w:rsidR="00F45FCE">
          <w:rPr>
            <w:noProof/>
            <w:webHidden/>
          </w:rPr>
        </w:r>
        <w:r w:rsidR="00F45FCE">
          <w:rPr>
            <w:noProof/>
            <w:webHidden/>
          </w:rPr>
          <w:fldChar w:fldCharType="separate"/>
        </w:r>
        <w:r w:rsidR="00F45FCE">
          <w:rPr>
            <w:noProof/>
            <w:webHidden/>
            <w:rtl/>
          </w:rPr>
          <w:t>99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21" w:history="1">
        <w:r w:rsidR="00F45FCE" w:rsidRPr="00584787">
          <w:rPr>
            <w:rStyle w:val="Hyperlink"/>
            <w:noProof/>
            <w:rtl/>
          </w:rPr>
          <w:t>רם בן ברק (יש עתיד):</w:t>
        </w:r>
        <w:r w:rsidR="00F45FCE">
          <w:rPr>
            <w:noProof/>
            <w:webHidden/>
          </w:rPr>
          <w:tab/>
        </w:r>
        <w:r w:rsidR="00F45FCE">
          <w:rPr>
            <w:noProof/>
            <w:webHidden/>
          </w:rPr>
          <w:fldChar w:fldCharType="begin"/>
        </w:r>
        <w:r w:rsidR="00F45FCE">
          <w:rPr>
            <w:noProof/>
            <w:webHidden/>
          </w:rPr>
          <w:instrText xml:space="preserve"> PAGEREF _Toc225798321 \h </w:instrText>
        </w:r>
        <w:r w:rsidR="00F45FCE">
          <w:rPr>
            <w:noProof/>
            <w:webHidden/>
          </w:rPr>
        </w:r>
        <w:r w:rsidR="00F45FCE">
          <w:rPr>
            <w:noProof/>
            <w:webHidden/>
          </w:rPr>
          <w:fldChar w:fldCharType="separate"/>
        </w:r>
        <w:r w:rsidR="00F45FCE">
          <w:rPr>
            <w:noProof/>
            <w:webHidden/>
            <w:rtl/>
          </w:rPr>
          <w:t>107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22" w:history="1">
        <w:r w:rsidR="00F45FCE" w:rsidRPr="00584787">
          <w:rPr>
            <w:rStyle w:val="Hyperlink"/>
            <w:noProof/>
            <w:rtl/>
          </w:rPr>
          <w:t>ירון לוי (יש עתיד):</w:t>
        </w:r>
        <w:r w:rsidR="00F45FCE">
          <w:rPr>
            <w:noProof/>
            <w:webHidden/>
          </w:rPr>
          <w:tab/>
        </w:r>
        <w:r w:rsidR="00F45FCE">
          <w:rPr>
            <w:noProof/>
            <w:webHidden/>
          </w:rPr>
          <w:fldChar w:fldCharType="begin"/>
        </w:r>
        <w:r w:rsidR="00F45FCE">
          <w:rPr>
            <w:noProof/>
            <w:webHidden/>
          </w:rPr>
          <w:instrText xml:space="preserve"> PAGEREF _Toc225798322 \h </w:instrText>
        </w:r>
        <w:r w:rsidR="00F45FCE">
          <w:rPr>
            <w:noProof/>
            <w:webHidden/>
          </w:rPr>
        </w:r>
        <w:r w:rsidR="00F45FCE">
          <w:rPr>
            <w:noProof/>
            <w:webHidden/>
          </w:rPr>
          <w:fldChar w:fldCharType="separate"/>
        </w:r>
        <w:r w:rsidR="00F45FCE">
          <w:rPr>
            <w:noProof/>
            <w:webHidden/>
            <w:rtl/>
          </w:rPr>
          <w:t>114</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23" w:history="1">
        <w:r w:rsidR="00F45FCE" w:rsidRPr="00584787">
          <w:rPr>
            <w:rStyle w:val="Hyperlink"/>
            <w:noProof/>
            <w:rtl/>
            <w:lang w:eastAsia="he-I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_Toc225798323 \h </w:instrText>
        </w:r>
        <w:r w:rsidR="00F45FCE">
          <w:rPr>
            <w:noProof/>
            <w:webHidden/>
          </w:rPr>
        </w:r>
        <w:r w:rsidR="00F45FCE">
          <w:rPr>
            <w:noProof/>
            <w:webHidden/>
          </w:rPr>
          <w:fldChar w:fldCharType="separate"/>
        </w:r>
        <w:r w:rsidR="00F45FCE">
          <w:rPr>
            <w:noProof/>
            <w:webHidden/>
            <w:rtl/>
          </w:rPr>
          <w:t>120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24" w:history="1">
        <w:r w:rsidR="00F45FCE" w:rsidRPr="00584787">
          <w:rPr>
            <w:rStyle w:val="Hyperlink"/>
            <w:noProof/>
            <w:rtl/>
          </w:rPr>
          <w:t>סגנית מזכיר הכנסת ראדה חסייסי:</w:t>
        </w:r>
        <w:r w:rsidR="00F45FCE">
          <w:rPr>
            <w:noProof/>
            <w:webHidden/>
          </w:rPr>
          <w:tab/>
        </w:r>
        <w:r w:rsidR="00F45FCE">
          <w:rPr>
            <w:noProof/>
            <w:webHidden/>
          </w:rPr>
          <w:fldChar w:fldCharType="begin"/>
        </w:r>
        <w:r w:rsidR="00F45FCE">
          <w:rPr>
            <w:noProof/>
            <w:webHidden/>
          </w:rPr>
          <w:instrText xml:space="preserve"> PAGEREF _Toc225798324 \h </w:instrText>
        </w:r>
        <w:r w:rsidR="00F45FCE">
          <w:rPr>
            <w:noProof/>
            <w:webHidden/>
          </w:rPr>
        </w:r>
        <w:r w:rsidR="00F45FCE">
          <w:rPr>
            <w:noProof/>
            <w:webHidden/>
          </w:rPr>
          <w:fldChar w:fldCharType="separate"/>
        </w:r>
        <w:r w:rsidR="00F45FCE">
          <w:rPr>
            <w:noProof/>
            <w:webHidden/>
            <w:rtl/>
          </w:rPr>
          <w:t>120</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25"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_Toc225798325 \h </w:instrText>
        </w:r>
        <w:r w:rsidR="00F45FCE">
          <w:rPr>
            <w:noProof/>
            <w:webHidden/>
          </w:rPr>
        </w:r>
        <w:r w:rsidR="00F45FCE">
          <w:rPr>
            <w:noProof/>
            <w:webHidden/>
          </w:rPr>
          <w:fldChar w:fldCharType="separate"/>
        </w:r>
        <w:r w:rsidR="00F45FCE">
          <w:rPr>
            <w:noProof/>
            <w:webHidden/>
            <w:rtl/>
          </w:rPr>
          <w:t>121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26"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_Toc225798326 \h </w:instrText>
        </w:r>
        <w:r w:rsidR="00F45FCE">
          <w:rPr>
            <w:noProof/>
            <w:webHidden/>
          </w:rPr>
        </w:r>
        <w:r w:rsidR="00F45FCE">
          <w:rPr>
            <w:noProof/>
            <w:webHidden/>
          </w:rPr>
          <w:fldChar w:fldCharType="separate"/>
        </w:r>
        <w:r w:rsidR="00F45FCE">
          <w:rPr>
            <w:noProof/>
            <w:webHidden/>
            <w:rtl/>
          </w:rPr>
          <w:t>121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27"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_Toc225798327 \h </w:instrText>
        </w:r>
        <w:r w:rsidR="00F45FCE">
          <w:rPr>
            <w:noProof/>
            <w:webHidden/>
          </w:rPr>
        </w:r>
        <w:r w:rsidR="00F45FCE">
          <w:rPr>
            <w:noProof/>
            <w:webHidden/>
          </w:rPr>
          <w:fldChar w:fldCharType="separate"/>
        </w:r>
        <w:r w:rsidR="00F45FCE">
          <w:rPr>
            <w:noProof/>
            <w:webHidden/>
            <w:rtl/>
          </w:rPr>
          <w:t>121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28"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_Toc225798328 \h </w:instrText>
        </w:r>
        <w:r w:rsidR="00F45FCE">
          <w:rPr>
            <w:noProof/>
            <w:webHidden/>
          </w:rPr>
        </w:r>
        <w:r w:rsidR="00F45FCE">
          <w:rPr>
            <w:noProof/>
            <w:webHidden/>
          </w:rPr>
          <w:fldChar w:fldCharType="separate"/>
        </w:r>
        <w:r w:rsidR="00F45FCE">
          <w:rPr>
            <w:noProof/>
            <w:webHidden/>
            <w:rtl/>
          </w:rPr>
          <w:t>121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29"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_Toc225798329 \h </w:instrText>
        </w:r>
        <w:r w:rsidR="00F45FCE">
          <w:rPr>
            <w:noProof/>
            <w:webHidden/>
          </w:rPr>
        </w:r>
        <w:r w:rsidR="00F45FCE">
          <w:rPr>
            <w:noProof/>
            <w:webHidden/>
          </w:rPr>
          <w:fldChar w:fldCharType="separate"/>
        </w:r>
        <w:r w:rsidR="00F45FCE">
          <w:rPr>
            <w:noProof/>
            <w:webHidden/>
            <w:rtl/>
          </w:rPr>
          <w:t>121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0" w:history="1">
        <w:r w:rsidR="00F45FCE" w:rsidRPr="00584787">
          <w:rPr>
            <w:rStyle w:val="Hyperlink"/>
            <w:noProof/>
            <w:rtl/>
          </w:rPr>
          <w:t>טטיאנה מזרסקי (יש עתיד):</w:t>
        </w:r>
        <w:r w:rsidR="00F45FCE">
          <w:rPr>
            <w:noProof/>
            <w:webHidden/>
          </w:rPr>
          <w:tab/>
        </w:r>
        <w:r w:rsidR="00F45FCE">
          <w:rPr>
            <w:noProof/>
            <w:webHidden/>
          </w:rPr>
          <w:fldChar w:fldCharType="begin"/>
        </w:r>
        <w:r w:rsidR="00F45FCE">
          <w:rPr>
            <w:noProof/>
            <w:webHidden/>
          </w:rPr>
          <w:instrText xml:space="preserve"> PAGEREF _Toc225798330 \h </w:instrText>
        </w:r>
        <w:r w:rsidR="00F45FCE">
          <w:rPr>
            <w:noProof/>
            <w:webHidden/>
          </w:rPr>
        </w:r>
        <w:r w:rsidR="00F45FCE">
          <w:rPr>
            <w:noProof/>
            <w:webHidden/>
          </w:rPr>
          <w:fldChar w:fldCharType="separate"/>
        </w:r>
        <w:r w:rsidR="00F45FCE">
          <w:rPr>
            <w:noProof/>
            <w:webHidden/>
            <w:rtl/>
          </w:rPr>
          <w:t>121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1" w:history="1">
        <w:r w:rsidR="00F45FCE" w:rsidRPr="00584787">
          <w:rPr>
            <w:rStyle w:val="Hyperlink"/>
            <w:noProof/>
            <w:rtl/>
          </w:rPr>
          <w:t>אבי מעוז (נעם):</w:t>
        </w:r>
        <w:r w:rsidR="00F45FCE">
          <w:rPr>
            <w:noProof/>
            <w:webHidden/>
          </w:rPr>
          <w:tab/>
        </w:r>
        <w:r w:rsidR="00F45FCE">
          <w:rPr>
            <w:noProof/>
            <w:webHidden/>
          </w:rPr>
          <w:fldChar w:fldCharType="begin"/>
        </w:r>
        <w:r w:rsidR="00F45FCE">
          <w:rPr>
            <w:noProof/>
            <w:webHidden/>
          </w:rPr>
          <w:instrText xml:space="preserve"> PAGEREF _Toc225798331 \h </w:instrText>
        </w:r>
        <w:r w:rsidR="00F45FCE">
          <w:rPr>
            <w:noProof/>
            <w:webHidden/>
          </w:rPr>
        </w:r>
        <w:r w:rsidR="00F45FCE">
          <w:rPr>
            <w:noProof/>
            <w:webHidden/>
          </w:rPr>
          <w:fldChar w:fldCharType="separate"/>
        </w:r>
        <w:r w:rsidR="00F45FCE">
          <w:rPr>
            <w:noProof/>
            <w:webHidden/>
            <w:rtl/>
          </w:rPr>
          <w:t>126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2" w:history="1">
        <w:r w:rsidR="00F45FCE" w:rsidRPr="00584787">
          <w:rPr>
            <w:rStyle w:val="Hyperlink"/>
            <w:noProof/>
            <w:rtl/>
          </w:rPr>
          <w:t>מטי צרפתי הרכבי (יש עתיד):</w:t>
        </w:r>
        <w:r w:rsidR="00F45FCE">
          <w:rPr>
            <w:noProof/>
            <w:webHidden/>
          </w:rPr>
          <w:tab/>
        </w:r>
        <w:r w:rsidR="00F45FCE">
          <w:rPr>
            <w:noProof/>
            <w:webHidden/>
          </w:rPr>
          <w:fldChar w:fldCharType="begin"/>
        </w:r>
        <w:r w:rsidR="00F45FCE">
          <w:rPr>
            <w:noProof/>
            <w:webHidden/>
          </w:rPr>
          <w:instrText xml:space="preserve"> PAGEREF _Toc225798332 \h </w:instrText>
        </w:r>
        <w:r w:rsidR="00F45FCE">
          <w:rPr>
            <w:noProof/>
            <w:webHidden/>
          </w:rPr>
        </w:r>
        <w:r w:rsidR="00F45FCE">
          <w:rPr>
            <w:noProof/>
            <w:webHidden/>
          </w:rPr>
          <w:fldChar w:fldCharType="separate"/>
        </w:r>
        <w:r w:rsidR="00F45FCE">
          <w:rPr>
            <w:noProof/>
            <w:webHidden/>
            <w:rtl/>
          </w:rPr>
          <w:t>135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3" w:history="1">
        <w:r w:rsidR="00F45FCE" w:rsidRPr="00584787">
          <w:rPr>
            <w:rStyle w:val="Hyperlink"/>
            <w:noProof/>
            <w:rtl/>
          </w:rPr>
          <w:t>יואב סגלוביץ' (יש עתיד):</w:t>
        </w:r>
        <w:r w:rsidR="00F45FCE">
          <w:rPr>
            <w:noProof/>
            <w:webHidden/>
          </w:rPr>
          <w:tab/>
        </w:r>
        <w:r w:rsidR="00F45FCE">
          <w:rPr>
            <w:noProof/>
            <w:webHidden/>
          </w:rPr>
          <w:fldChar w:fldCharType="begin"/>
        </w:r>
        <w:r w:rsidR="00F45FCE">
          <w:rPr>
            <w:noProof/>
            <w:webHidden/>
          </w:rPr>
          <w:instrText xml:space="preserve"> PAGEREF _Toc225798333 \h </w:instrText>
        </w:r>
        <w:r w:rsidR="00F45FCE">
          <w:rPr>
            <w:noProof/>
            <w:webHidden/>
          </w:rPr>
        </w:r>
        <w:r w:rsidR="00F45FCE">
          <w:rPr>
            <w:noProof/>
            <w:webHidden/>
          </w:rPr>
          <w:fldChar w:fldCharType="separate"/>
        </w:r>
        <w:r w:rsidR="00F45FCE">
          <w:rPr>
            <w:noProof/>
            <w:webHidden/>
            <w:rtl/>
          </w:rPr>
          <w:t>138</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4" w:history="1">
        <w:r w:rsidR="00F45FCE" w:rsidRPr="00584787">
          <w:rPr>
            <w:rStyle w:val="Hyperlink"/>
            <w:noProof/>
            <w:rtl/>
          </w:rPr>
          <w:t>אלעזר שטרן (יש עתיד):</w:t>
        </w:r>
        <w:r w:rsidR="00F45FCE">
          <w:rPr>
            <w:noProof/>
            <w:webHidden/>
          </w:rPr>
          <w:tab/>
        </w:r>
        <w:r w:rsidR="00F45FCE">
          <w:rPr>
            <w:noProof/>
            <w:webHidden/>
          </w:rPr>
          <w:fldChar w:fldCharType="begin"/>
        </w:r>
        <w:r w:rsidR="00F45FCE">
          <w:rPr>
            <w:noProof/>
            <w:webHidden/>
          </w:rPr>
          <w:instrText xml:space="preserve"> PAGEREF _Toc225798334 \h </w:instrText>
        </w:r>
        <w:r w:rsidR="00F45FCE">
          <w:rPr>
            <w:noProof/>
            <w:webHidden/>
          </w:rPr>
        </w:r>
        <w:r w:rsidR="00F45FCE">
          <w:rPr>
            <w:noProof/>
            <w:webHidden/>
          </w:rPr>
          <w:fldChar w:fldCharType="separate"/>
        </w:r>
        <w:r w:rsidR="00F45FCE">
          <w:rPr>
            <w:noProof/>
            <w:webHidden/>
            <w:rtl/>
          </w:rPr>
          <w:t>141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6" w:history="1">
        <w:r w:rsidR="00F45FCE" w:rsidRPr="00584787">
          <w:rPr>
            <w:rStyle w:val="Hyperlink"/>
            <w:noProof/>
            <w:rtl/>
          </w:rPr>
          <w:t>שלי טל מירון (יש עתיד):</w:t>
        </w:r>
        <w:r w:rsidR="00F45FCE">
          <w:rPr>
            <w:noProof/>
            <w:webHidden/>
          </w:rPr>
          <w:tab/>
        </w:r>
        <w:r w:rsidR="00F45FCE">
          <w:rPr>
            <w:noProof/>
            <w:webHidden/>
          </w:rPr>
          <w:fldChar w:fldCharType="begin"/>
        </w:r>
        <w:r w:rsidR="00F45FCE">
          <w:rPr>
            <w:noProof/>
            <w:webHidden/>
          </w:rPr>
          <w:instrText xml:space="preserve"> PAGEREF _Toc225798336 \h </w:instrText>
        </w:r>
        <w:r w:rsidR="00F45FCE">
          <w:rPr>
            <w:noProof/>
            <w:webHidden/>
          </w:rPr>
        </w:r>
        <w:r w:rsidR="00F45FCE">
          <w:rPr>
            <w:noProof/>
            <w:webHidden/>
          </w:rPr>
          <w:fldChar w:fldCharType="separate"/>
        </w:r>
        <w:r w:rsidR="00F45FCE">
          <w:rPr>
            <w:noProof/>
            <w:webHidden/>
            <w:rtl/>
          </w:rPr>
          <w:t>148</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7" w:history="1">
        <w:r w:rsidR="00F45FCE" w:rsidRPr="00584787">
          <w:rPr>
            <w:rStyle w:val="Hyperlink"/>
            <w:noProof/>
            <w:rtl/>
          </w:rPr>
          <w:t>עדי עזוז (יש עתיד):</w:t>
        </w:r>
        <w:r w:rsidR="00F45FCE">
          <w:rPr>
            <w:noProof/>
            <w:webHidden/>
          </w:rPr>
          <w:tab/>
        </w:r>
        <w:r w:rsidR="00F45FCE">
          <w:rPr>
            <w:noProof/>
            <w:webHidden/>
          </w:rPr>
          <w:fldChar w:fldCharType="begin"/>
        </w:r>
        <w:r w:rsidR="00F45FCE">
          <w:rPr>
            <w:noProof/>
            <w:webHidden/>
          </w:rPr>
          <w:instrText xml:space="preserve"> PAGEREF _Toc225798337 \h </w:instrText>
        </w:r>
        <w:r w:rsidR="00F45FCE">
          <w:rPr>
            <w:noProof/>
            <w:webHidden/>
          </w:rPr>
        </w:r>
        <w:r w:rsidR="00F45FCE">
          <w:rPr>
            <w:noProof/>
            <w:webHidden/>
          </w:rPr>
          <w:fldChar w:fldCharType="separate"/>
        </w:r>
        <w:r w:rsidR="00F45FCE">
          <w:rPr>
            <w:noProof/>
            <w:webHidden/>
            <w:rtl/>
          </w:rPr>
          <w:t>153</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38" w:history="1">
        <w:r w:rsidR="00F45FCE" w:rsidRPr="00584787">
          <w:rPr>
            <w:rStyle w:val="Hyperlink"/>
            <w:noProof/>
            <w:rt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_Toc225798338 \h </w:instrText>
        </w:r>
        <w:r w:rsidR="00F45FCE">
          <w:rPr>
            <w:noProof/>
            <w:webHidden/>
          </w:rPr>
        </w:r>
        <w:r w:rsidR="00F45FCE">
          <w:rPr>
            <w:noProof/>
            <w:webHidden/>
          </w:rPr>
          <w:fldChar w:fldCharType="separate"/>
        </w:r>
        <w:r w:rsidR="00F45FCE">
          <w:rPr>
            <w:noProof/>
            <w:webHidden/>
            <w:rtl/>
          </w:rPr>
          <w:t>159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39" w:history="1">
        <w:r w:rsidR="00F45FCE" w:rsidRPr="00584787">
          <w:rPr>
            <w:rStyle w:val="Hyperlink"/>
            <w:noProof/>
            <w:rtl/>
          </w:rPr>
          <w:t>סגנית מזכיר הכנסת ראדה חסייסי:</w:t>
        </w:r>
        <w:r w:rsidR="00F45FCE">
          <w:rPr>
            <w:noProof/>
            <w:webHidden/>
          </w:rPr>
          <w:tab/>
        </w:r>
        <w:r w:rsidR="00F45FCE">
          <w:rPr>
            <w:noProof/>
            <w:webHidden/>
          </w:rPr>
          <w:fldChar w:fldCharType="begin"/>
        </w:r>
        <w:r w:rsidR="00F45FCE">
          <w:rPr>
            <w:noProof/>
            <w:webHidden/>
          </w:rPr>
          <w:instrText xml:space="preserve"> PAGEREF _Toc225798339 \h </w:instrText>
        </w:r>
        <w:r w:rsidR="00F45FCE">
          <w:rPr>
            <w:noProof/>
            <w:webHidden/>
          </w:rPr>
        </w:r>
        <w:r w:rsidR="00F45FCE">
          <w:rPr>
            <w:noProof/>
            <w:webHidden/>
          </w:rPr>
          <w:fldChar w:fldCharType="separate"/>
        </w:r>
        <w:r w:rsidR="00F45FCE">
          <w:rPr>
            <w:noProof/>
            <w:webHidden/>
            <w:rtl/>
          </w:rPr>
          <w:t>159</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40"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_Toc225798340 \h </w:instrText>
        </w:r>
        <w:r w:rsidR="00F45FCE">
          <w:rPr>
            <w:noProof/>
            <w:webHidden/>
          </w:rPr>
        </w:r>
        <w:r w:rsidR="00F45FCE">
          <w:rPr>
            <w:noProof/>
            <w:webHidden/>
          </w:rPr>
          <w:fldChar w:fldCharType="separate"/>
        </w:r>
        <w:r w:rsidR="00F45FCE">
          <w:rPr>
            <w:noProof/>
            <w:webHidden/>
            <w:rtl/>
          </w:rPr>
          <w:t>160</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41"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_Toc225798341 \h </w:instrText>
        </w:r>
        <w:r w:rsidR="00F45FCE">
          <w:rPr>
            <w:noProof/>
            <w:webHidden/>
          </w:rPr>
        </w:r>
        <w:r w:rsidR="00F45FCE">
          <w:rPr>
            <w:noProof/>
            <w:webHidden/>
          </w:rPr>
          <w:fldChar w:fldCharType="separate"/>
        </w:r>
        <w:r w:rsidR="00F45FCE">
          <w:rPr>
            <w:noProof/>
            <w:webHidden/>
            <w:rtl/>
          </w:rPr>
          <w:t>160</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42"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_Toc225798342 \h </w:instrText>
        </w:r>
        <w:r w:rsidR="00F45FCE">
          <w:rPr>
            <w:noProof/>
            <w:webHidden/>
          </w:rPr>
        </w:r>
        <w:r w:rsidR="00F45FCE">
          <w:rPr>
            <w:noProof/>
            <w:webHidden/>
          </w:rPr>
          <w:fldChar w:fldCharType="separate"/>
        </w:r>
        <w:r w:rsidR="00F45FCE">
          <w:rPr>
            <w:noProof/>
            <w:webHidden/>
            <w:rtl/>
          </w:rPr>
          <w:t>160</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43"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_Toc225798343 \h </w:instrText>
        </w:r>
        <w:r w:rsidR="00F45FCE">
          <w:rPr>
            <w:noProof/>
            <w:webHidden/>
          </w:rPr>
        </w:r>
        <w:r w:rsidR="00F45FCE">
          <w:rPr>
            <w:noProof/>
            <w:webHidden/>
          </w:rPr>
          <w:fldChar w:fldCharType="separate"/>
        </w:r>
        <w:r w:rsidR="00F45FCE">
          <w:rPr>
            <w:noProof/>
            <w:webHidden/>
            <w:rtl/>
          </w:rPr>
          <w:t>160</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44"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_Toc225798344 \h </w:instrText>
        </w:r>
        <w:r w:rsidR="00F45FCE">
          <w:rPr>
            <w:noProof/>
            <w:webHidden/>
          </w:rPr>
        </w:r>
        <w:r w:rsidR="00F45FCE">
          <w:rPr>
            <w:noProof/>
            <w:webHidden/>
          </w:rPr>
          <w:fldChar w:fldCharType="separate"/>
        </w:r>
        <w:r w:rsidR="00F45FCE">
          <w:rPr>
            <w:noProof/>
            <w:webHidden/>
            <w:rtl/>
          </w:rPr>
          <w:t>160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45" w:history="1">
        <w:r w:rsidR="00F45FCE" w:rsidRPr="00584787">
          <w:rPr>
            <w:rStyle w:val="Hyperlink"/>
            <w:noProof/>
            <w:rtl/>
          </w:rPr>
          <w:t>נאור שירי (יש עתיד):</w:t>
        </w:r>
        <w:r w:rsidR="00F45FCE">
          <w:rPr>
            <w:noProof/>
            <w:webHidden/>
          </w:rPr>
          <w:tab/>
        </w:r>
        <w:r w:rsidR="00F45FCE">
          <w:rPr>
            <w:noProof/>
            <w:webHidden/>
          </w:rPr>
          <w:fldChar w:fldCharType="begin"/>
        </w:r>
        <w:r w:rsidR="00F45FCE">
          <w:rPr>
            <w:noProof/>
            <w:webHidden/>
          </w:rPr>
          <w:instrText xml:space="preserve"> PAGEREF _Toc225798345 \h </w:instrText>
        </w:r>
        <w:r w:rsidR="00F45FCE">
          <w:rPr>
            <w:noProof/>
            <w:webHidden/>
          </w:rPr>
        </w:r>
        <w:r w:rsidR="00F45FCE">
          <w:rPr>
            <w:noProof/>
            <w:webHidden/>
          </w:rPr>
          <w:fldChar w:fldCharType="separate"/>
        </w:r>
        <w:r w:rsidR="00F45FCE">
          <w:rPr>
            <w:noProof/>
            <w:webHidden/>
            <w:rtl/>
          </w:rPr>
          <w:t>169</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48" w:history="1">
        <w:r w:rsidR="00F45FCE" w:rsidRPr="00584787">
          <w:rPr>
            <w:rStyle w:val="Hyperlink"/>
            <w:noProof/>
            <w:rt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_Toc225798348 \h </w:instrText>
        </w:r>
        <w:r w:rsidR="00F45FCE">
          <w:rPr>
            <w:noProof/>
            <w:webHidden/>
          </w:rPr>
        </w:r>
        <w:r w:rsidR="00F45FCE">
          <w:rPr>
            <w:noProof/>
            <w:webHidden/>
          </w:rPr>
          <w:fldChar w:fldCharType="separate"/>
        </w:r>
        <w:r w:rsidR="00F45FCE">
          <w:rPr>
            <w:noProof/>
            <w:webHidden/>
            <w:rtl/>
          </w:rPr>
          <w:t>186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49" w:history="1">
        <w:r w:rsidR="00F45FCE" w:rsidRPr="00584787">
          <w:rPr>
            <w:rStyle w:val="Hyperlink"/>
            <w:noProof/>
            <w:rtl/>
          </w:rPr>
          <w:t>מזכיר הכנסת דן מרזוק:</w:t>
        </w:r>
        <w:r w:rsidR="00F45FCE">
          <w:rPr>
            <w:noProof/>
            <w:webHidden/>
          </w:rPr>
          <w:tab/>
        </w:r>
        <w:r w:rsidR="00F45FCE">
          <w:rPr>
            <w:noProof/>
            <w:webHidden/>
          </w:rPr>
          <w:fldChar w:fldCharType="begin"/>
        </w:r>
        <w:r w:rsidR="00F45FCE">
          <w:rPr>
            <w:noProof/>
            <w:webHidden/>
          </w:rPr>
          <w:instrText xml:space="preserve"> PAGEREF _Toc225798349 \h </w:instrText>
        </w:r>
        <w:r w:rsidR="00F45FCE">
          <w:rPr>
            <w:noProof/>
            <w:webHidden/>
          </w:rPr>
        </w:r>
        <w:r w:rsidR="00F45FCE">
          <w:rPr>
            <w:noProof/>
            <w:webHidden/>
          </w:rPr>
          <w:fldChar w:fldCharType="separate"/>
        </w:r>
        <w:r w:rsidR="00F45FCE">
          <w:rPr>
            <w:noProof/>
            <w:webHidden/>
            <w:rtl/>
          </w:rPr>
          <w:t>186</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50"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_Toc225798350 \h </w:instrText>
        </w:r>
        <w:r w:rsidR="00F45FCE">
          <w:rPr>
            <w:noProof/>
            <w:webHidden/>
          </w:rPr>
        </w:r>
        <w:r w:rsidR="00F45FCE">
          <w:rPr>
            <w:noProof/>
            <w:webHidden/>
          </w:rPr>
          <w:fldChar w:fldCharType="separate"/>
        </w:r>
        <w:r w:rsidR="00F45FCE">
          <w:rPr>
            <w:noProof/>
            <w:webHidden/>
            <w:rtl/>
          </w:rPr>
          <w:t>187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51"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_Toc225798351 \h </w:instrText>
        </w:r>
        <w:r w:rsidR="00F45FCE">
          <w:rPr>
            <w:noProof/>
            <w:webHidden/>
          </w:rPr>
        </w:r>
        <w:r w:rsidR="00F45FCE">
          <w:rPr>
            <w:noProof/>
            <w:webHidden/>
          </w:rPr>
          <w:fldChar w:fldCharType="separate"/>
        </w:r>
        <w:r w:rsidR="00F45FCE">
          <w:rPr>
            <w:noProof/>
            <w:webHidden/>
            <w:rtl/>
          </w:rPr>
          <w:t>187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52"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_Toc225798352 \h </w:instrText>
        </w:r>
        <w:r w:rsidR="00F45FCE">
          <w:rPr>
            <w:noProof/>
            <w:webHidden/>
          </w:rPr>
        </w:r>
        <w:r w:rsidR="00F45FCE">
          <w:rPr>
            <w:noProof/>
            <w:webHidden/>
          </w:rPr>
          <w:fldChar w:fldCharType="separate"/>
        </w:r>
        <w:r w:rsidR="00F45FCE">
          <w:rPr>
            <w:noProof/>
            <w:webHidden/>
            <w:rtl/>
          </w:rPr>
          <w:t>187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53"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_Toc225798353 \h </w:instrText>
        </w:r>
        <w:r w:rsidR="00F45FCE">
          <w:rPr>
            <w:noProof/>
            <w:webHidden/>
          </w:rPr>
        </w:r>
        <w:r w:rsidR="00F45FCE">
          <w:rPr>
            <w:noProof/>
            <w:webHidden/>
          </w:rPr>
          <w:fldChar w:fldCharType="separate"/>
        </w:r>
        <w:r w:rsidR="00F45FCE">
          <w:rPr>
            <w:noProof/>
            <w:webHidden/>
            <w:rtl/>
          </w:rPr>
          <w:t>187</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54"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_Toc225798354 \h </w:instrText>
        </w:r>
        <w:r w:rsidR="00F45FCE">
          <w:rPr>
            <w:noProof/>
            <w:webHidden/>
          </w:rPr>
        </w:r>
        <w:r w:rsidR="00F45FCE">
          <w:rPr>
            <w:noProof/>
            <w:webHidden/>
          </w:rPr>
          <w:fldChar w:fldCharType="separate"/>
        </w:r>
        <w:r w:rsidR="00F45FCE">
          <w:rPr>
            <w:noProof/>
            <w:webHidden/>
            <w:rtl/>
          </w:rPr>
          <w:t>187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55" w:history="1">
        <w:r w:rsidR="00F45FCE" w:rsidRPr="00584787">
          <w:rPr>
            <w:rStyle w:val="Hyperlink"/>
            <w:noProof/>
            <w:rtl/>
          </w:rPr>
          <w:t>יבגני סובה (ישראל ביתנו):</w:t>
        </w:r>
        <w:r w:rsidR="00F45FCE">
          <w:rPr>
            <w:noProof/>
            <w:webHidden/>
          </w:rPr>
          <w:tab/>
        </w:r>
        <w:r w:rsidR="00F45FCE">
          <w:rPr>
            <w:noProof/>
            <w:webHidden/>
          </w:rPr>
          <w:fldChar w:fldCharType="begin"/>
        </w:r>
        <w:r w:rsidR="00F45FCE">
          <w:rPr>
            <w:noProof/>
            <w:webHidden/>
          </w:rPr>
          <w:instrText xml:space="preserve"> PAGEREF _Toc225798355 \h </w:instrText>
        </w:r>
        <w:r w:rsidR="00F45FCE">
          <w:rPr>
            <w:noProof/>
            <w:webHidden/>
          </w:rPr>
        </w:r>
        <w:r w:rsidR="00F45FCE">
          <w:rPr>
            <w:noProof/>
            <w:webHidden/>
          </w:rPr>
          <w:fldChar w:fldCharType="separate"/>
        </w:r>
        <w:r w:rsidR="00F45FCE">
          <w:rPr>
            <w:noProof/>
            <w:webHidden/>
            <w:rtl/>
          </w:rPr>
          <w:t>187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56" w:history="1">
        <w:r w:rsidR="00F45FCE" w:rsidRPr="00584787">
          <w:rPr>
            <w:rStyle w:val="Hyperlink"/>
            <w:noProof/>
            <w:rtl/>
          </w:rPr>
          <w:t>קארין אלהרר (יש עתיד):</w:t>
        </w:r>
        <w:r w:rsidR="00F45FCE">
          <w:rPr>
            <w:noProof/>
            <w:webHidden/>
          </w:rPr>
          <w:tab/>
        </w:r>
        <w:r w:rsidR="00F45FCE">
          <w:rPr>
            <w:noProof/>
            <w:webHidden/>
          </w:rPr>
          <w:fldChar w:fldCharType="begin"/>
        </w:r>
        <w:r w:rsidR="00F45FCE">
          <w:rPr>
            <w:noProof/>
            <w:webHidden/>
          </w:rPr>
          <w:instrText xml:space="preserve"> PAGEREF _Toc225798356 \h </w:instrText>
        </w:r>
        <w:r w:rsidR="00F45FCE">
          <w:rPr>
            <w:noProof/>
            <w:webHidden/>
          </w:rPr>
        </w:r>
        <w:r w:rsidR="00F45FCE">
          <w:rPr>
            <w:noProof/>
            <w:webHidden/>
          </w:rPr>
          <w:fldChar w:fldCharType="separate"/>
        </w:r>
        <w:r w:rsidR="00F45FCE">
          <w:rPr>
            <w:noProof/>
            <w:webHidden/>
            <w:rtl/>
          </w:rPr>
          <w:t>194</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57" w:history="1">
        <w:r w:rsidR="00F45FCE" w:rsidRPr="00584787">
          <w:rPr>
            <w:rStyle w:val="Hyperlink"/>
            <w:noProof/>
            <w:rtl/>
          </w:rPr>
          <w:t>סימון דוידסון (יש עתיד):</w:t>
        </w:r>
        <w:r w:rsidR="00F45FCE">
          <w:rPr>
            <w:noProof/>
            <w:webHidden/>
          </w:rPr>
          <w:tab/>
        </w:r>
        <w:r w:rsidR="00F45FCE">
          <w:rPr>
            <w:noProof/>
            <w:webHidden/>
          </w:rPr>
          <w:fldChar w:fldCharType="begin"/>
        </w:r>
        <w:r w:rsidR="00F45FCE">
          <w:rPr>
            <w:noProof/>
            <w:webHidden/>
          </w:rPr>
          <w:instrText xml:space="preserve"> PAGEREF _Toc225798357 \h </w:instrText>
        </w:r>
        <w:r w:rsidR="00F45FCE">
          <w:rPr>
            <w:noProof/>
            <w:webHidden/>
          </w:rPr>
        </w:r>
        <w:r w:rsidR="00F45FCE">
          <w:rPr>
            <w:noProof/>
            <w:webHidden/>
          </w:rPr>
          <w:fldChar w:fldCharType="separate"/>
        </w:r>
        <w:r w:rsidR="00F45FCE">
          <w:rPr>
            <w:noProof/>
            <w:webHidden/>
            <w:rtl/>
          </w:rPr>
          <w:t>196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58" w:history="1">
        <w:r w:rsidR="00F45FCE" w:rsidRPr="00584787">
          <w:rPr>
            <w:rStyle w:val="Hyperlink"/>
            <w:noProof/>
            <w:rtl/>
          </w:rPr>
          <w:t>עאידה תומא סלימאן (חד"ש-תע"ל):</w:t>
        </w:r>
        <w:r w:rsidR="00F45FCE">
          <w:rPr>
            <w:noProof/>
            <w:webHidden/>
          </w:rPr>
          <w:tab/>
        </w:r>
        <w:r w:rsidR="00F45FCE">
          <w:rPr>
            <w:noProof/>
            <w:webHidden/>
          </w:rPr>
          <w:fldChar w:fldCharType="begin"/>
        </w:r>
        <w:r w:rsidR="00F45FCE">
          <w:rPr>
            <w:noProof/>
            <w:webHidden/>
          </w:rPr>
          <w:instrText xml:space="preserve"> PAGEREF _Toc225798358 \h </w:instrText>
        </w:r>
        <w:r w:rsidR="00F45FCE">
          <w:rPr>
            <w:noProof/>
            <w:webHidden/>
          </w:rPr>
        </w:r>
        <w:r w:rsidR="00F45FCE">
          <w:rPr>
            <w:noProof/>
            <w:webHidden/>
          </w:rPr>
          <w:fldChar w:fldCharType="separate"/>
        </w:r>
        <w:r w:rsidR="00F45FCE">
          <w:rPr>
            <w:noProof/>
            <w:webHidden/>
            <w:rtl/>
          </w:rPr>
          <w:t>200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59" w:history="1">
        <w:r w:rsidR="00F45FCE" w:rsidRPr="00584787">
          <w:rPr>
            <w:rStyle w:val="Hyperlink"/>
            <w:noProof/>
            <w:rtl/>
          </w:rPr>
          <w:t>אופיר כץ (הליכוד):</w:t>
        </w:r>
        <w:r w:rsidR="00F45FCE">
          <w:rPr>
            <w:noProof/>
            <w:webHidden/>
          </w:rPr>
          <w:tab/>
        </w:r>
        <w:r w:rsidR="00F45FCE">
          <w:rPr>
            <w:noProof/>
            <w:webHidden/>
          </w:rPr>
          <w:fldChar w:fldCharType="begin"/>
        </w:r>
        <w:r w:rsidR="00F45FCE">
          <w:rPr>
            <w:noProof/>
            <w:webHidden/>
          </w:rPr>
          <w:instrText xml:space="preserve"> PAGEREF _Toc225798359 \h </w:instrText>
        </w:r>
        <w:r w:rsidR="00F45FCE">
          <w:rPr>
            <w:noProof/>
            <w:webHidden/>
          </w:rPr>
        </w:r>
        <w:r w:rsidR="00F45FCE">
          <w:rPr>
            <w:noProof/>
            <w:webHidden/>
          </w:rPr>
          <w:fldChar w:fldCharType="separate"/>
        </w:r>
        <w:r w:rsidR="00F45FCE">
          <w:rPr>
            <w:noProof/>
            <w:webHidden/>
            <w:rtl/>
          </w:rPr>
          <w:t>203</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0" w:history="1">
        <w:r w:rsidR="00F45FCE" w:rsidRPr="00584787">
          <w:rPr>
            <w:rStyle w:val="Hyperlink"/>
            <w:noProof/>
            <w:rtl/>
          </w:rPr>
          <w:t>נעמה לזימי (העבודה):</w:t>
        </w:r>
        <w:r w:rsidR="00F45FCE">
          <w:rPr>
            <w:noProof/>
            <w:webHidden/>
          </w:rPr>
          <w:tab/>
        </w:r>
        <w:r w:rsidR="00F45FCE">
          <w:rPr>
            <w:noProof/>
            <w:webHidden/>
          </w:rPr>
          <w:fldChar w:fldCharType="begin"/>
        </w:r>
        <w:r w:rsidR="00F45FCE">
          <w:rPr>
            <w:noProof/>
            <w:webHidden/>
          </w:rPr>
          <w:instrText xml:space="preserve"> PAGEREF _Toc225798360 \h </w:instrText>
        </w:r>
        <w:r w:rsidR="00F45FCE">
          <w:rPr>
            <w:noProof/>
            <w:webHidden/>
          </w:rPr>
        </w:r>
        <w:r w:rsidR="00F45FCE">
          <w:rPr>
            <w:noProof/>
            <w:webHidden/>
          </w:rPr>
          <w:fldChar w:fldCharType="separate"/>
        </w:r>
        <w:r w:rsidR="00F45FCE">
          <w:rPr>
            <w:noProof/>
            <w:webHidden/>
            <w:rtl/>
          </w:rPr>
          <w:t>204</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1" w:history="1">
        <w:r w:rsidR="00F45FCE" w:rsidRPr="00584787">
          <w:rPr>
            <w:rStyle w:val="Hyperlink"/>
            <w:noProof/>
            <w:rtl/>
          </w:rPr>
          <w:t>ינון אזולאי (ש"ס):</w:t>
        </w:r>
        <w:r w:rsidR="00F45FCE">
          <w:rPr>
            <w:noProof/>
            <w:webHidden/>
          </w:rPr>
          <w:tab/>
        </w:r>
        <w:r w:rsidR="00F45FCE">
          <w:rPr>
            <w:noProof/>
            <w:webHidden/>
          </w:rPr>
          <w:fldChar w:fldCharType="begin"/>
        </w:r>
        <w:r w:rsidR="00F45FCE">
          <w:rPr>
            <w:noProof/>
            <w:webHidden/>
          </w:rPr>
          <w:instrText xml:space="preserve"> PAGEREF _Toc225798361 \h </w:instrText>
        </w:r>
        <w:r w:rsidR="00F45FCE">
          <w:rPr>
            <w:noProof/>
            <w:webHidden/>
          </w:rPr>
        </w:r>
        <w:r w:rsidR="00F45FCE">
          <w:rPr>
            <w:noProof/>
            <w:webHidden/>
          </w:rPr>
          <w:fldChar w:fldCharType="separate"/>
        </w:r>
        <w:r w:rsidR="00F45FCE">
          <w:rPr>
            <w:noProof/>
            <w:webHidden/>
            <w:rtl/>
          </w:rPr>
          <w:t>209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2" w:history="1">
        <w:r w:rsidR="00F45FCE" w:rsidRPr="00584787">
          <w:rPr>
            <w:rStyle w:val="Hyperlink"/>
            <w:noProof/>
            <w:rtl/>
          </w:rPr>
          <w:t>איתן גינזבורג (כחול לבן – המחנה הממלכתי):</w:t>
        </w:r>
        <w:r w:rsidR="00F45FCE">
          <w:rPr>
            <w:noProof/>
            <w:webHidden/>
          </w:rPr>
          <w:tab/>
        </w:r>
        <w:r w:rsidR="00F45FCE">
          <w:rPr>
            <w:noProof/>
            <w:webHidden/>
          </w:rPr>
          <w:fldChar w:fldCharType="begin"/>
        </w:r>
        <w:r w:rsidR="00F45FCE">
          <w:rPr>
            <w:noProof/>
            <w:webHidden/>
          </w:rPr>
          <w:instrText xml:space="preserve"> PAGEREF _Toc225798362 \h </w:instrText>
        </w:r>
        <w:r w:rsidR="00F45FCE">
          <w:rPr>
            <w:noProof/>
            <w:webHidden/>
          </w:rPr>
        </w:r>
        <w:r w:rsidR="00F45FCE">
          <w:rPr>
            <w:noProof/>
            <w:webHidden/>
          </w:rPr>
          <w:fldChar w:fldCharType="separate"/>
        </w:r>
        <w:r w:rsidR="00F45FCE">
          <w:rPr>
            <w:noProof/>
            <w:webHidden/>
            <w:rtl/>
          </w:rPr>
          <w:t>212</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3" w:history="1">
        <w:r w:rsidR="00F45FCE" w:rsidRPr="00584787">
          <w:rPr>
            <w:rStyle w:val="Hyperlink"/>
            <w:noProof/>
            <w:rtl/>
          </w:rPr>
          <w:t>יאסר חוג'יראת (רע"מ – הרשימה הערבית המאוחדת):</w:t>
        </w:r>
        <w:r w:rsidR="00F45FCE">
          <w:rPr>
            <w:noProof/>
            <w:webHidden/>
          </w:rPr>
          <w:tab/>
        </w:r>
        <w:r w:rsidR="00F45FCE">
          <w:rPr>
            <w:noProof/>
            <w:webHidden/>
          </w:rPr>
          <w:fldChar w:fldCharType="begin"/>
        </w:r>
        <w:r w:rsidR="00F45FCE">
          <w:rPr>
            <w:noProof/>
            <w:webHidden/>
          </w:rPr>
          <w:instrText xml:space="preserve"> PAGEREF _Toc225798363 \h </w:instrText>
        </w:r>
        <w:r w:rsidR="00F45FCE">
          <w:rPr>
            <w:noProof/>
            <w:webHidden/>
          </w:rPr>
        </w:r>
        <w:r w:rsidR="00F45FCE">
          <w:rPr>
            <w:noProof/>
            <w:webHidden/>
          </w:rPr>
          <w:fldChar w:fldCharType="separate"/>
        </w:r>
        <w:r w:rsidR="00F45FCE">
          <w:rPr>
            <w:noProof/>
            <w:webHidden/>
            <w:rtl/>
          </w:rPr>
          <w:t>216</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5" w:history="1">
        <w:r w:rsidR="00F45FCE" w:rsidRPr="00584787">
          <w:rPr>
            <w:rStyle w:val="Hyperlink"/>
            <w:noProof/>
            <w:rtl/>
          </w:rPr>
          <w:t>מיכאל מרדכי ביטון (כחול לבן – המחנה הממלכתי):</w:t>
        </w:r>
        <w:r w:rsidR="00F45FCE">
          <w:rPr>
            <w:noProof/>
            <w:webHidden/>
          </w:rPr>
          <w:tab/>
        </w:r>
        <w:r w:rsidR="00F45FCE">
          <w:rPr>
            <w:noProof/>
            <w:webHidden/>
          </w:rPr>
          <w:fldChar w:fldCharType="begin"/>
        </w:r>
        <w:r w:rsidR="00F45FCE">
          <w:rPr>
            <w:noProof/>
            <w:webHidden/>
          </w:rPr>
          <w:instrText xml:space="preserve"> PAGEREF _Toc225798365 \h </w:instrText>
        </w:r>
        <w:r w:rsidR="00F45FCE">
          <w:rPr>
            <w:noProof/>
            <w:webHidden/>
          </w:rPr>
        </w:r>
        <w:r w:rsidR="00F45FCE">
          <w:rPr>
            <w:noProof/>
            <w:webHidden/>
          </w:rPr>
          <w:fldChar w:fldCharType="separate"/>
        </w:r>
        <w:r w:rsidR="00F45FCE">
          <w:rPr>
            <w:noProof/>
            <w:webHidden/>
            <w:rtl/>
          </w:rPr>
          <w:t>221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6" w:history="1">
        <w:r w:rsidR="00F45FCE" w:rsidRPr="00584787">
          <w:rPr>
            <w:rStyle w:val="Hyperlink"/>
            <w:noProof/>
            <w:rtl/>
          </w:rPr>
          <w:t>ואליד אלהואשלה (רע"מ – הרשימה הערבית המאוחדת):</w:t>
        </w:r>
        <w:r w:rsidR="00F45FCE">
          <w:rPr>
            <w:noProof/>
            <w:webHidden/>
          </w:rPr>
          <w:tab/>
        </w:r>
        <w:r w:rsidR="00F45FCE">
          <w:rPr>
            <w:noProof/>
            <w:webHidden/>
          </w:rPr>
          <w:fldChar w:fldCharType="begin"/>
        </w:r>
        <w:r w:rsidR="00F45FCE">
          <w:rPr>
            <w:noProof/>
            <w:webHidden/>
          </w:rPr>
          <w:instrText xml:space="preserve"> PAGEREF _Toc225798366 \h </w:instrText>
        </w:r>
        <w:r w:rsidR="00F45FCE">
          <w:rPr>
            <w:noProof/>
            <w:webHidden/>
          </w:rPr>
        </w:r>
        <w:r w:rsidR="00F45FCE">
          <w:rPr>
            <w:noProof/>
            <w:webHidden/>
          </w:rPr>
          <w:fldChar w:fldCharType="separate"/>
        </w:r>
        <w:r w:rsidR="00F45FCE">
          <w:rPr>
            <w:noProof/>
            <w:webHidden/>
            <w:rtl/>
          </w:rPr>
          <w:t>227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7" w:history="1">
        <w:r w:rsidR="00F45FCE" w:rsidRPr="00584787">
          <w:rPr>
            <w:rStyle w:val="Hyperlink"/>
            <w:noProof/>
            <w:rtl/>
          </w:rPr>
          <w:t>אלון שוסטר (כחול לבן – המחנה הממלכתי):</w:t>
        </w:r>
        <w:r w:rsidR="00F45FCE">
          <w:rPr>
            <w:noProof/>
            <w:webHidden/>
          </w:rPr>
          <w:tab/>
        </w:r>
        <w:r w:rsidR="00F45FCE">
          <w:rPr>
            <w:noProof/>
            <w:webHidden/>
          </w:rPr>
          <w:fldChar w:fldCharType="begin"/>
        </w:r>
        <w:r w:rsidR="00F45FCE">
          <w:rPr>
            <w:noProof/>
            <w:webHidden/>
          </w:rPr>
          <w:instrText xml:space="preserve"> PAGEREF _Toc225798367 \h </w:instrText>
        </w:r>
        <w:r w:rsidR="00F45FCE">
          <w:rPr>
            <w:noProof/>
            <w:webHidden/>
          </w:rPr>
        </w:r>
        <w:r w:rsidR="00F45FCE">
          <w:rPr>
            <w:noProof/>
            <w:webHidden/>
          </w:rPr>
          <w:fldChar w:fldCharType="separate"/>
        </w:r>
        <w:r w:rsidR="00F45FCE">
          <w:rPr>
            <w:noProof/>
            <w:webHidden/>
            <w:rtl/>
          </w:rPr>
          <w:t>230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68" w:history="1">
        <w:r w:rsidR="00F45FCE" w:rsidRPr="00584787">
          <w:rPr>
            <w:rStyle w:val="Hyperlink"/>
            <w:noProof/>
            <w:rtl/>
          </w:rPr>
          <w:t>אחמד טיבי (חד"ש-תע"ל):</w:t>
        </w:r>
        <w:r w:rsidR="00F45FCE">
          <w:rPr>
            <w:noProof/>
            <w:webHidden/>
          </w:rPr>
          <w:tab/>
        </w:r>
        <w:r w:rsidR="00F45FCE">
          <w:rPr>
            <w:noProof/>
            <w:webHidden/>
          </w:rPr>
          <w:fldChar w:fldCharType="begin"/>
        </w:r>
        <w:r w:rsidR="00F45FCE">
          <w:rPr>
            <w:noProof/>
            <w:webHidden/>
          </w:rPr>
          <w:instrText xml:space="preserve"> PAGEREF _Toc225798368 \h </w:instrText>
        </w:r>
        <w:r w:rsidR="00F45FCE">
          <w:rPr>
            <w:noProof/>
            <w:webHidden/>
          </w:rPr>
        </w:r>
        <w:r w:rsidR="00F45FCE">
          <w:rPr>
            <w:noProof/>
            <w:webHidden/>
          </w:rPr>
          <w:fldChar w:fldCharType="separate"/>
        </w:r>
        <w:r w:rsidR="00F45FCE">
          <w:rPr>
            <w:noProof/>
            <w:webHidden/>
            <w:rtl/>
          </w:rPr>
          <w:t>235</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69" w:history="1">
        <w:r w:rsidR="00F45FCE" w:rsidRPr="00584787">
          <w:rPr>
            <w:rStyle w:val="Hyperlink"/>
            <w:noProof/>
            <w:rtl/>
            <w:lang w:eastAsia="he-I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_Toc225798369 \h </w:instrText>
        </w:r>
        <w:r w:rsidR="00F45FCE">
          <w:rPr>
            <w:noProof/>
            <w:webHidden/>
          </w:rPr>
        </w:r>
        <w:r w:rsidR="00F45FCE">
          <w:rPr>
            <w:noProof/>
            <w:webHidden/>
          </w:rPr>
          <w:fldChar w:fldCharType="separate"/>
        </w:r>
        <w:r w:rsidR="00F45FCE">
          <w:rPr>
            <w:noProof/>
            <w:webHidden/>
            <w:rtl/>
          </w:rPr>
          <w:t>237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70" w:history="1">
        <w:r w:rsidR="00F45FCE" w:rsidRPr="00584787">
          <w:rPr>
            <w:rStyle w:val="Hyperlink"/>
            <w:noProof/>
            <w:rtl/>
          </w:rPr>
          <w:t>סגנית מזכיר הכנסת אלינור ימין:</w:t>
        </w:r>
        <w:r w:rsidR="00F45FCE">
          <w:rPr>
            <w:noProof/>
            <w:webHidden/>
          </w:rPr>
          <w:tab/>
        </w:r>
        <w:r w:rsidR="00F45FCE">
          <w:rPr>
            <w:noProof/>
            <w:webHidden/>
          </w:rPr>
          <w:fldChar w:fldCharType="begin"/>
        </w:r>
        <w:r w:rsidR="00F45FCE">
          <w:rPr>
            <w:noProof/>
            <w:webHidden/>
          </w:rPr>
          <w:instrText xml:space="preserve"> PAGEREF _Toc225798370 \h </w:instrText>
        </w:r>
        <w:r w:rsidR="00F45FCE">
          <w:rPr>
            <w:noProof/>
            <w:webHidden/>
          </w:rPr>
        </w:r>
        <w:r w:rsidR="00F45FCE">
          <w:rPr>
            <w:noProof/>
            <w:webHidden/>
          </w:rPr>
          <w:fldChar w:fldCharType="separate"/>
        </w:r>
        <w:r w:rsidR="00F45FCE">
          <w:rPr>
            <w:noProof/>
            <w:webHidden/>
            <w:rtl/>
          </w:rPr>
          <w:t>238</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71"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_Toc225798371 \h </w:instrText>
        </w:r>
        <w:r w:rsidR="00F45FCE">
          <w:rPr>
            <w:noProof/>
            <w:webHidden/>
          </w:rPr>
        </w:r>
        <w:r w:rsidR="00F45FCE">
          <w:rPr>
            <w:noProof/>
            <w:webHidden/>
          </w:rPr>
          <w:fldChar w:fldCharType="separate"/>
        </w:r>
        <w:r w:rsidR="00F45FCE">
          <w:rPr>
            <w:noProof/>
            <w:webHidden/>
            <w:rtl/>
          </w:rPr>
          <w:t>238</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72"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_Toc225798372 \h </w:instrText>
        </w:r>
        <w:r w:rsidR="00F45FCE">
          <w:rPr>
            <w:noProof/>
            <w:webHidden/>
          </w:rPr>
        </w:r>
        <w:r w:rsidR="00F45FCE">
          <w:rPr>
            <w:noProof/>
            <w:webHidden/>
          </w:rPr>
          <w:fldChar w:fldCharType="separate"/>
        </w:r>
        <w:r w:rsidR="00F45FCE">
          <w:rPr>
            <w:noProof/>
            <w:webHidden/>
            <w:rtl/>
          </w:rPr>
          <w:t>238</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73"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_Toc225798373 \h </w:instrText>
        </w:r>
        <w:r w:rsidR="00F45FCE">
          <w:rPr>
            <w:noProof/>
            <w:webHidden/>
          </w:rPr>
        </w:r>
        <w:r w:rsidR="00F45FCE">
          <w:rPr>
            <w:noProof/>
            <w:webHidden/>
          </w:rPr>
          <w:fldChar w:fldCharType="separate"/>
        </w:r>
        <w:r w:rsidR="00F45FCE">
          <w:rPr>
            <w:noProof/>
            <w:webHidden/>
            <w:rtl/>
          </w:rPr>
          <w:t>238</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74"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_Toc225798374 \h </w:instrText>
        </w:r>
        <w:r w:rsidR="00F45FCE">
          <w:rPr>
            <w:noProof/>
            <w:webHidden/>
          </w:rPr>
        </w:r>
        <w:r w:rsidR="00F45FCE">
          <w:rPr>
            <w:noProof/>
            <w:webHidden/>
          </w:rPr>
          <w:fldChar w:fldCharType="separate"/>
        </w:r>
        <w:r w:rsidR="00F45FCE">
          <w:rPr>
            <w:noProof/>
            <w:webHidden/>
            <w:rtl/>
          </w:rPr>
          <w:t>238</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75"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_Toc225798375 \h </w:instrText>
        </w:r>
        <w:r w:rsidR="00F45FCE">
          <w:rPr>
            <w:noProof/>
            <w:webHidden/>
          </w:rPr>
        </w:r>
        <w:r w:rsidR="00F45FCE">
          <w:rPr>
            <w:noProof/>
            <w:webHidden/>
          </w:rPr>
          <w:fldChar w:fldCharType="separate"/>
        </w:r>
        <w:r w:rsidR="00F45FCE">
          <w:rPr>
            <w:noProof/>
            <w:webHidden/>
            <w:rtl/>
          </w:rPr>
          <w:t>238</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76" w:history="1">
        <w:r w:rsidR="00F45FCE" w:rsidRPr="00584787">
          <w:rPr>
            <w:rStyle w:val="Hyperlink"/>
            <w:noProof/>
            <w:rtl/>
          </w:rPr>
          <w:t>מאיר כהן (יש עתיד):</w:t>
        </w:r>
        <w:r w:rsidR="00F45FCE">
          <w:rPr>
            <w:noProof/>
            <w:webHidden/>
          </w:rPr>
          <w:tab/>
        </w:r>
        <w:r w:rsidR="00F45FCE">
          <w:rPr>
            <w:noProof/>
            <w:webHidden/>
          </w:rPr>
          <w:fldChar w:fldCharType="begin"/>
        </w:r>
        <w:r w:rsidR="00F45FCE">
          <w:rPr>
            <w:noProof/>
            <w:webHidden/>
          </w:rPr>
          <w:instrText xml:space="preserve"> PAGEREF _Toc225798376 \h </w:instrText>
        </w:r>
        <w:r w:rsidR="00F45FCE">
          <w:rPr>
            <w:noProof/>
            <w:webHidden/>
          </w:rPr>
        </w:r>
        <w:r w:rsidR="00F45FCE">
          <w:rPr>
            <w:noProof/>
            <w:webHidden/>
          </w:rPr>
          <w:fldChar w:fldCharType="separate"/>
        </w:r>
        <w:r w:rsidR="00F45FCE">
          <w:rPr>
            <w:noProof/>
            <w:webHidden/>
            <w:rtl/>
          </w:rPr>
          <w:t>239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77" w:history="1">
        <w:r w:rsidR="00F45FCE" w:rsidRPr="00584787">
          <w:rPr>
            <w:rStyle w:val="Hyperlink"/>
            <w:noProof/>
            <w:rtl/>
          </w:rPr>
          <w:t>גלעד קריב (העבודה):</w:t>
        </w:r>
        <w:r w:rsidR="00F45FCE">
          <w:rPr>
            <w:noProof/>
            <w:webHidden/>
          </w:rPr>
          <w:tab/>
        </w:r>
        <w:r w:rsidR="00F45FCE">
          <w:rPr>
            <w:noProof/>
            <w:webHidden/>
          </w:rPr>
          <w:fldChar w:fldCharType="begin"/>
        </w:r>
        <w:r w:rsidR="00F45FCE">
          <w:rPr>
            <w:noProof/>
            <w:webHidden/>
          </w:rPr>
          <w:instrText xml:space="preserve"> PAGEREF _Toc225798377 \h </w:instrText>
        </w:r>
        <w:r w:rsidR="00F45FCE">
          <w:rPr>
            <w:noProof/>
            <w:webHidden/>
          </w:rPr>
        </w:r>
        <w:r w:rsidR="00F45FCE">
          <w:rPr>
            <w:noProof/>
            <w:webHidden/>
          </w:rPr>
          <w:fldChar w:fldCharType="separate"/>
        </w:r>
        <w:r w:rsidR="00F45FCE">
          <w:rPr>
            <w:noProof/>
            <w:webHidden/>
            <w:rtl/>
          </w:rPr>
          <w:t>242</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78" w:history="1">
        <w:r w:rsidR="00F45FCE" w:rsidRPr="00584787">
          <w:rPr>
            <w:rStyle w:val="Hyperlink"/>
            <w:noProof/>
            <w:rtl/>
          </w:rPr>
          <w:t>יעל רון בן משה (כחול לבן – המחנה הממלכתי):</w:t>
        </w:r>
        <w:r w:rsidR="00F45FCE">
          <w:rPr>
            <w:noProof/>
            <w:webHidden/>
          </w:rPr>
          <w:tab/>
        </w:r>
        <w:r w:rsidR="00F45FCE">
          <w:rPr>
            <w:noProof/>
            <w:webHidden/>
          </w:rPr>
          <w:fldChar w:fldCharType="begin"/>
        </w:r>
        <w:r w:rsidR="00F45FCE">
          <w:rPr>
            <w:noProof/>
            <w:webHidden/>
          </w:rPr>
          <w:instrText xml:space="preserve"> PAGEREF _Toc225798378 \h </w:instrText>
        </w:r>
        <w:r w:rsidR="00F45FCE">
          <w:rPr>
            <w:noProof/>
            <w:webHidden/>
          </w:rPr>
        </w:r>
        <w:r w:rsidR="00F45FCE">
          <w:rPr>
            <w:noProof/>
            <w:webHidden/>
          </w:rPr>
          <w:fldChar w:fldCharType="separate"/>
        </w:r>
        <w:r w:rsidR="00F45FCE">
          <w:rPr>
            <w:noProof/>
            <w:webHidden/>
            <w:rtl/>
          </w:rPr>
          <w:t>248</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79" w:history="1">
        <w:r w:rsidR="00F45FCE" w:rsidRPr="00584787">
          <w:rPr>
            <w:rStyle w:val="Hyperlink"/>
            <w:noProof/>
            <w:rtl/>
          </w:rPr>
          <w:t>אפרת רייטן מרום (העבודה):</w:t>
        </w:r>
        <w:r w:rsidR="00F45FCE">
          <w:rPr>
            <w:noProof/>
            <w:webHidden/>
          </w:rPr>
          <w:tab/>
        </w:r>
        <w:r w:rsidR="00F45FCE">
          <w:rPr>
            <w:noProof/>
            <w:webHidden/>
          </w:rPr>
          <w:fldChar w:fldCharType="begin"/>
        </w:r>
        <w:r w:rsidR="00F45FCE">
          <w:rPr>
            <w:noProof/>
            <w:webHidden/>
          </w:rPr>
          <w:instrText xml:space="preserve"> PAGEREF _Toc225798379 \h </w:instrText>
        </w:r>
        <w:r w:rsidR="00F45FCE">
          <w:rPr>
            <w:noProof/>
            <w:webHidden/>
          </w:rPr>
        </w:r>
        <w:r w:rsidR="00F45FCE">
          <w:rPr>
            <w:noProof/>
            <w:webHidden/>
          </w:rPr>
          <w:fldChar w:fldCharType="separate"/>
        </w:r>
        <w:r w:rsidR="00F45FCE">
          <w:rPr>
            <w:noProof/>
            <w:webHidden/>
            <w:rtl/>
          </w:rPr>
          <w:t>250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0" w:history="1">
        <w:r w:rsidR="00F45FCE" w:rsidRPr="00584787">
          <w:rPr>
            <w:rStyle w:val="Hyperlink"/>
            <w:noProof/>
            <w:rtl/>
          </w:rPr>
          <w:t>ווליד טאהא (רע"מ – הרשימה הערבית המאוחדת):</w:t>
        </w:r>
        <w:r w:rsidR="00F45FCE">
          <w:rPr>
            <w:noProof/>
            <w:webHidden/>
          </w:rPr>
          <w:tab/>
        </w:r>
        <w:r w:rsidR="00F45FCE">
          <w:rPr>
            <w:noProof/>
            <w:webHidden/>
          </w:rPr>
          <w:fldChar w:fldCharType="begin"/>
        </w:r>
        <w:r w:rsidR="00F45FCE">
          <w:rPr>
            <w:noProof/>
            <w:webHidden/>
          </w:rPr>
          <w:instrText xml:space="preserve"> PAGEREF _Toc225798380 \h </w:instrText>
        </w:r>
        <w:r w:rsidR="00F45FCE">
          <w:rPr>
            <w:noProof/>
            <w:webHidden/>
          </w:rPr>
        </w:r>
        <w:r w:rsidR="00F45FCE">
          <w:rPr>
            <w:noProof/>
            <w:webHidden/>
          </w:rPr>
          <w:fldChar w:fldCharType="separate"/>
        </w:r>
        <w:r w:rsidR="00F45FCE">
          <w:rPr>
            <w:noProof/>
            <w:webHidden/>
            <w:rtl/>
          </w:rPr>
          <w:t>252</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1" w:history="1">
        <w:r w:rsidR="00F45FCE" w:rsidRPr="00584787">
          <w:rPr>
            <w:rStyle w:val="Hyperlink"/>
            <w:noProof/>
            <w:rtl/>
          </w:rPr>
          <w:t>עודד פורר (ישראל ביתנו):</w:t>
        </w:r>
        <w:r w:rsidR="00F45FCE">
          <w:rPr>
            <w:noProof/>
            <w:webHidden/>
          </w:rPr>
          <w:tab/>
        </w:r>
        <w:r w:rsidR="00F45FCE">
          <w:rPr>
            <w:noProof/>
            <w:webHidden/>
          </w:rPr>
          <w:fldChar w:fldCharType="begin"/>
        </w:r>
        <w:r w:rsidR="00F45FCE">
          <w:rPr>
            <w:noProof/>
            <w:webHidden/>
          </w:rPr>
          <w:instrText xml:space="preserve"> PAGEREF _Toc225798381 \h </w:instrText>
        </w:r>
        <w:r w:rsidR="00F45FCE">
          <w:rPr>
            <w:noProof/>
            <w:webHidden/>
          </w:rPr>
        </w:r>
        <w:r w:rsidR="00F45FCE">
          <w:rPr>
            <w:noProof/>
            <w:webHidden/>
          </w:rPr>
          <w:fldChar w:fldCharType="separate"/>
        </w:r>
        <w:r w:rsidR="00F45FCE">
          <w:rPr>
            <w:noProof/>
            <w:webHidden/>
            <w:rtl/>
          </w:rPr>
          <w:t>255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2" w:history="1">
        <w:r w:rsidR="00F45FCE" w:rsidRPr="00584787">
          <w:rPr>
            <w:rStyle w:val="Hyperlink"/>
            <w:noProof/>
            <w:rtl/>
          </w:rPr>
          <w:t>בנימין גנץ (כחול לבן – המחנה הממלכתי):</w:t>
        </w:r>
        <w:r w:rsidR="00F45FCE">
          <w:rPr>
            <w:noProof/>
            <w:webHidden/>
          </w:rPr>
          <w:tab/>
        </w:r>
        <w:r w:rsidR="00F45FCE">
          <w:rPr>
            <w:noProof/>
            <w:webHidden/>
          </w:rPr>
          <w:fldChar w:fldCharType="begin"/>
        </w:r>
        <w:r w:rsidR="00F45FCE">
          <w:rPr>
            <w:noProof/>
            <w:webHidden/>
          </w:rPr>
          <w:instrText xml:space="preserve"> PAGEREF _Toc225798382 \h </w:instrText>
        </w:r>
        <w:r w:rsidR="00F45FCE">
          <w:rPr>
            <w:noProof/>
            <w:webHidden/>
          </w:rPr>
        </w:r>
        <w:r w:rsidR="00F45FCE">
          <w:rPr>
            <w:noProof/>
            <w:webHidden/>
          </w:rPr>
          <w:fldChar w:fldCharType="separate"/>
        </w:r>
        <w:r w:rsidR="00F45FCE">
          <w:rPr>
            <w:noProof/>
            <w:webHidden/>
            <w:rtl/>
          </w:rPr>
          <w:t>258</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3" w:history="1">
        <w:r w:rsidR="00F45FCE" w:rsidRPr="00584787">
          <w:rPr>
            <w:rStyle w:val="Hyperlink"/>
            <w:noProof/>
            <w:rtl/>
          </w:rPr>
          <w:t>מירב בן ארי (יש עתיד):</w:t>
        </w:r>
        <w:r w:rsidR="00F45FCE">
          <w:rPr>
            <w:noProof/>
            <w:webHidden/>
          </w:rPr>
          <w:tab/>
        </w:r>
        <w:r w:rsidR="00F45FCE">
          <w:rPr>
            <w:noProof/>
            <w:webHidden/>
          </w:rPr>
          <w:fldChar w:fldCharType="begin"/>
        </w:r>
        <w:r w:rsidR="00F45FCE">
          <w:rPr>
            <w:noProof/>
            <w:webHidden/>
          </w:rPr>
          <w:instrText xml:space="preserve"> PAGEREF _Toc225798383 \h </w:instrText>
        </w:r>
        <w:r w:rsidR="00F45FCE">
          <w:rPr>
            <w:noProof/>
            <w:webHidden/>
          </w:rPr>
        </w:r>
        <w:r w:rsidR="00F45FCE">
          <w:rPr>
            <w:noProof/>
            <w:webHidden/>
          </w:rPr>
          <w:fldChar w:fldCharType="separate"/>
        </w:r>
        <w:r w:rsidR="00F45FCE">
          <w:rPr>
            <w:noProof/>
            <w:webHidden/>
            <w:rtl/>
          </w:rPr>
          <w:t>259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4" w:history="1">
        <w:r w:rsidR="00F45FCE" w:rsidRPr="00584787">
          <w:rPr>
            <w:rStyle w:val="Hyperlink"/>
            <w:noProof/>
            <w:rtl/>
          </w:rPr>
          <w:t>מרב מיכאלי (העבודה):</w:t>
        </w:r>
        <w:r w:rsidR="00F45FCE">
          <w:rPr>
            <w:noProof/>
            <w:webHidden/>
          </w:rPr>
          <w:tab/>
        </w:r>
        <w:r w:rsidR="00F45FCE">
          <w:rPr>
            <w:noProof/>
            <w:webHidden/>
          </w:rPr>
          <w:fldChar w:fldCharType="begin"/>
        </w:r>
        <w:r w:rsidR="00F45FCE">
          <w:rPr>
            <w:noProof/>
            <w:webHidden/>
          </w:rPr>
          <w:instrText xml:space="preserve"> PAGEREF _Toc225798384 \h </w:instrText>
        </w:r>
        <w:r w:rsidR="00F45FCE">
          <w:rPr>
            <w:noProof/>
            <w:webHidden/>
          </w:rPr>
        </w:r>
        <w:r w:rsidR="00F45FCE">
          <w:rPr>
            <w:noProof/>
            <w:webHidden/>
          </w:rPr>
          <w:fldChar w:fldCharType="separate"/>
        </w:r>
        <w:r w:rsidR="00F45FCE">
          <w:rPr>
            <w:noProof/>
            <w:webHidden/>
            <w:rtl/>
          </w:rPr>
          <w:t>265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5" w:history="1">
        <w:r w:rsidR="00F45FCE" w:rsidRPr="00584787">
          <w:rPr>
            <w:rStyle w:val="Hyperlink"/>
            <w:noProof/>
            <w:rtl/>
          </w:rPr>
          <w:t>איימן עודה (חד"ש-תע"ל):</w:t>
        </w:r>
        <w:r w:rsidR="00F45FCE">
          <w:rPr>
            <w:noProof/>
            <w:webHidden/>
          </w:rPr>
          <w:tab/>
        </w:r>
        <w:r w:rsidR="00F45FCE">
          <w:rPr>
            <w:noProof/>
            <w:webHidden/>
          </w:rPr>
          <w:fldChar w:fldCharType="begin"/>
        </w:r>
        <w:r w:rsidR="00F45FCE">
          <w:rPr>
            <w:noProof/>
            <w:webHidden/>
          </w:rPr>
          <w:instrText xml:space="preserve"> PAGEREF _Toc225798385 \h </w:instrText>
        </w:r>
        <w:r w:rsidR="00F45FCE">
          <w:rPr>
            <w:noProof/>
            <w:webHidden/>
          </w:rPr>
        </w:r>
        <w:r w:rsidR="00F45FCE">
          <w:rPr>
            <w:noProof/>
            <w:webHidden/>
          </w:rPr>
          <w:fldChar w:fldCharType="separate"/>
        </w:r>
        <w:r w:rsidR="00F45FCE">
          <w:rPr>
            <w:noProof/>
            <w:webHidden/>
            <w:rtl/>
          </w:rPr>
          <w:t>267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6" w:history="1">
        <w:r w:rsidR="00F45FCE" w:rsidRPr="00584787">
          <w:rPr>
            <w:rStyle w:val="Hyperlink"/>
            <w:noProof/>
            <w:rtl/>
          </w:rPr>
          <w:t>מנסור עבאס (רע"מ – הרשימה הערבית המאוחדת):</w:t>
        </w:r>
        <w:r w:rsidR="00F45FCE">
          <w:rPr>
            <w:noProof/>
            <w:webHidden/>
          </w:rPr>
          <w:tab/>
        </w:r>
        <w:r w:rsidR="00F45FCE">
          <w:rPr>
            <w:noProof/>
            <w:webHidden/>
          </w:rPr>
          <w:fldChar w:fldCharType="begin"/>
        </w:r>
        <w:r w:rsidR="00F45FCE">
          <w:rPr>
            <w:noProof/>
            <w:webHidden/>
          </w:rPr>
          <w:instrText xml:space="preserve"> PAGEREF _Toc225798386 \h </w:instrText>
        </w:r>
        <w:r w:rsidR="00F45FCE">
          <w:rPr>
            <w:noProof/>
            <w:webHidden/>
          </w:rPr>
        </w:r>
        <w:r w:rsidR="00F45FCE">
          <w:rPr>
            <w:noProof/>
            <w:webHidden/>
          </w:rPr>
          <w:fldChar w:fldCharType="separate"/>
        </w:r>
        <w:r w:rsidR="00F45FCE">
          <w:rPr>
            <w:noProof/>
            <w:webHidden/>
            <w:rtl/>
          </w:rPr>
          <w:t>270</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7" w:history="1">
        <w:r w:rsidR="00F45FCE" w:rsidRPr="00584787">
          <w:rPr>
            <w:rStyle w:val="Hyperlink"/>
            <w:noProof/>
            <w:rtl/>
          </w:rPr>
          <w:t>אביגדור ליברמן (ישראל ביתנו):</w:t>
        </w:r>
        <w:r w:rsidR="00F45FCE">
          <w:rPr>
            <w:noProof/>
            <w:webHidden/>
          </w:rPr>
          <w:tab/>
        </w:r>
        <w:r w:rsidR="00F45FCE">
          <w:rPr>
            <w:noProof/>
            <w:webHidden/>
          </w:rPr>
          <w:fldChar w:fldCharType="begin"/>
        </w:r>
        <w:r w:rsidR="00F45FCE">
          <w:rPr>
            <w:noProof/>
            <w:webHidden/>
          </w:rPr>
          <w:instrText xml:space="preserve"> PAGEREF _Toc225798387 \h </w:instrText>
        </w:r>
        <w:r w:rsidR="00F45FCE">
          <w:rPr>
            <w:noProof/>
            <w:webHidden/>
          </w:rPr>
        </w:r>
        <w:r w:rsidR="00F45FCE">
          <w:rPr>
            <w:noProof/>
            <w:webHidden/>
          </w:rPr>
          <w:fldChar w:fldCharType="separate"/>
        </w:r>
        <w:r w:rsidR="00F45FCE">
          <w:rPr>
            <w:noProof/>
            <w:webHidden/>
            <w:rtl/>
          </w:rPr>
          <w:t>272</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8" w:history="1">
        <w:r w:rsidR="00F45FCE" w:rsidRPr="00584787">
          <w:rPr>
            <w:rStyle w:val="Hyperlink"/>
            <w:noProof/>
            <w:rtl/>
          </w:rPr>
          <w:t>פנינה תמנו (כחול לבן – המחנה הממלכתי):</w:t>
        </w:r>
        <w:r w:rsidR="00F45FCE">
          <w:rPr>
            <w:noProof/>
            <w:webHidden/>
          </w:rPr>
          <w:tab/>
        </w:r>
        <w:r w:rsidR="00F45FCE">
          <w:rPr>
            <w:noProof/>
            <w:webHidden/>
          </w:rPr>
          <w:fldChar w:fldCharType="begin"/>
        </w:r>
        <w:r w:rsidR="00F45FCE">
          <w:rPr>
            <w:noProof/>
            <w:webHidden/>
          </w:rPr>
          <w:instrText xml:space="preserve"> PAGEREF _Toc225798388 \h </w:instrText>
        </w:r>
        <w:r w:rsidR="00F45FCE">
          <w:rPr>
            <w:noProof/>
            <w:webHidden/>
          </w:rPr>
        </w:r>
        <w:r w:rsidR="00F45FCE">
          <w:rPr>
            <w:noProof/>
            <w:webHidden/>
          </w:rPr>
          <w:fldChar w:fldCharType="separate"/>
        </w:r>
        <w:r w:rsidR="00F45FCE">
          <w:rPr>
            <w:noProof/>
            <w:webHidden/>
            <w:rtl/>
          </w:rPr>
          <w:t>277</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89" w:history="1">
        <w:r w:rsidR="00F45FCE" w:rsidRPr="00584787">
          <w:rPr>
            <w:rStyle w:val="Hyperlink"/>
            <w:noProof/>
            <w:rtl/>
          </w:rPr>
          <w:t>שר האוצר בצלאל סמוטריץ':</w:t>
        </w:r>
        <w:r w:rsidR="00F45FCE">
          <w:rPr>
            <w:noProof/>
            <w:webHidden/>
          </w:rPr>
          <w:tab/>
        </w:r>
        <w:r w:rsidR="00F45FCE">
          <w:rPr>
            <w:noProof/>
            <w:webHidden/>
          </w:rPr>
          <w:fldChar w:fldCharType="begin"/>
        </w:r>
        <w:r w:rsidR="00F45FCE">
          <w:rPr>
            <w:noProof/>
            <w:webHidden/>
          </w:rPr>
          <w:instrText xml:space="preserve"> PAGEREF _Toc225798389 \h </w:instrText>
        </w:r>
        <w:r w:rsidR="00F45FCE">
          <w:rPr>
            <w:noProof/>
            <w:webHidden/>
          </w:rPr>
        </w:r>
        <w:r w:rsidR="00F45FCE">
          <w:rPr>
            <w:noProof/>
            <w:webHidden/>
          </w:rPr>
          <w:fldChar w:fldCharType="separate"/>
        </w:r>
        <w:r w:rsidR="00F45FCE">
          <w:rPr>
            <w:noProof/>
            <w:webHidden/>
            <w:rtl/>
          </w:rPr>
          <w:t>281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90" w:history="1">
        <w:r w:rsidR="00F45FCE" w:rsidRPr="00584787">
          <w:rPr>
            <w:rStyle w:val="Hyperlink"/>
            <w:noProof/>
            <w:rtl/>
          </w:rPr>
          <w:t>יאיר לפיד (יש עתיד):</w:t>
        </w:r>
        <w:r w:rsidR="00F45FCE">
          <w:rPr>
            <w:noProof/>
            <w:webHidden/>
          </w:rPr>
          <w:tab/>
        </w:r>
        <w:r w:rsidR="00F45FCE">
          <w:rPr>
            <w:noProof/>
            <w:webHidden/>
          </w:rPr>
          <w:fldChar w:fldCharType="begin"/>
        </w:r>
        <w:r w:rsidR="00F45FCE">
          <w:rPr>
            <w:noProof/>
            <w:webHidden/>
          </w:rPr>
          <w:instrText xml:space="preserve"> PAGEREF _Toc225798390 \h </w:instrText>
        </w:r>
        <w:r w:rsidR="00F45FCE">
          <w:rPr>
            <w:noProof/>
            <w:webHidden/>
          </w:rPr>
        </w:r>
        <w:r w:rsidR="00F45FCE">
          <w:rPr>
            <w:noProof/>
            <w:webHidden/>
          </w:rPr>
          <w:fldChar w:fldCharType="separate"/>
        </w:r>
        <w:r w:rsidR="00F45FCE">
          <w:rPr>
            <w:noProof/>
            <w:webHidden/>
            <w:rtl/>
          </w:rPr>
          <w:t>295</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91" w:history="1">
        <w:r w:rsidR="00F45FCE" w:rsidRPr="00584787">
          <w:rPr>
            <w:rStyle w:val="Hyperlink"/>
            <w:noProof/>
            <w:rtl/>
          </w:rPr>
          <w:t>חנוך דב מלביצקי (יו"ר ועדת הכספים):</w:t>
        </w:r>
        <w:r w:rsidR="00F45FCE">
          <w:rPr>
            <w:noProof/>
            <w:webHidden/>
          </w:rPr>
          <w:tab/>
        </w:r>
        <w:r w:rsidR="00F45FCE">
          <w:rPr>
            <w:noProof/>
            <w:webHidden/>
          </w:rPr>
          <w:fldChar w:fldCharType="begin"/>
        </w:r>
        <w:r w:rsidR="00F45FCE">
          <w:rPr>
            <w:noProof/>
            <w:webHidden/>
          </w:rPr>
          <w:instrText xml:space="preserve"> PAGEREF _Toc225798391 \h </w:instrText>
        </w:r>
        <w:r w:rsidR="00F45FCE">
          <w:rPr>
            <w:noProof/>
            <w:webHidden/>
          </w:rPr>
        </w:r>
        <w:r w:rsidR="00F45FCE">
          <w:rPr>
            <w:noProof/>
            <w:webHidden/>
          </w:rPr>
          <w:fldChar w:fldCharType="separate"/>
        </w:r>
        <w:r w:rsidR="00F45FCE">
          <w:rPr>
            <w:noProof/>
            <w:webHidden/>
            <w:rtl/>
          </w:rPr>
          <w:t>299</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92" w:history="1">
        <w:r w:rsidR="00F45FCE" w:rsidRPr="00584787">
          <w:rPr>
            <w:rStyle w:val="Hyperlink"/>
            <w:noProof/>
            <w:rtl/>
          </w:rPr>
          <w:t>שר התקשורת שלמה קרעי:</w:t>
        </w:r>
        <w:r w:rsidR="00F45FCE">
          <w:rPr>
            <w:noProof/>
            <w:webHidden/>
          </w:rPr>
          <w:tab/>
        </w:r>
        <w:r w:rsidR="00F45FCE">
          <w:rPr>
            <w:noProof/>
            <w:webHidden/>
          </w:rPr>
          <w:fldChar w:fldCharType="begin"/>
        </w:r>
        <w:r w:rsidR="00F45FCE">
          <w:rPr>
            <w:noProof/>
            <w:webHidden/>
          </w:rPr>
          <w:instrText xml:space="preserve"> PAGEREF _Toc225798392 \h </w:instrText>
        </w:r>
        <w:r w:rsidR="00F45FCE">
          <w:rPr>
            <w:noProof/>
            <w:webHidden/>
          </w:rPr>
        </w:r>
        <w:r w:rsidR="00F45FCE">
          <w:rPr>
            <w:noProof/>
            <w:webHidden/>
          </w:rPr>
          <w:fldChar w:fldCharType="separate"/>
        </w:r>
        <w:r w:rsidR="00F45FCE">
          <w:rPr>
            <w:noProof/>
            <w:webHidden/>
            <w:rtl/>
          </w:rPr>
          <w:t>306</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93" w:history="1">
        <w:r w:rsidR="00F45FCE" w:rsidRPr="00584787">
          <w:rPr>
            <w:rStyle w:val="Hyperlink"/>
            <w:noProof/>
            <w:rtl/>
            <w:lang w:eastAsia="he-I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_Toc225798393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394" w:history="1">
        <w:r w:rsidR="00F45FCE" w:rsidRPr="00584787">
          <w:rPr>
            <w:rStyle w:val="Hyperlink"/>
            <w:noProof/>
            <w:rtl/>
          </w:rPr>
          <w:t>מזכיר הכנסת דן מרזוק:</w:t>
        </w:r>
        <w:r w:rsidR="00F45FCE">
          <w:rPr>
            <w:noProof/>
            <w:webHidden/>
          </w:rPr>
          <w:tab/>
        </w:r>
        <w:r w:rsidR="00F45FCE">
          <w:rPr>
            <w:noProof/>
            <w:webHidden/>
          </w:rPr>
          <w:fldChar w:fldCharType="begin"/>
        </w:r>
        <w:r w:rsidR="00F45FCE">
          <w:rPr>
            <w:noProof/>
            <w:webHidden/>
          </w:rPr>
          <w:instrText xml:space="preserve"> PAGEREF _Toc225798394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95"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_Toc225798395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96"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_Toc225798396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97"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_Toc225798397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98"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_Toc225798398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399"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_Toc225798399 \h </w:instrText>
        </w:r>
        <w:r w:rsidR="00F45FCE">
          <w:rPr>
            <w:noProof/>
            <w:webHidden/>
          </w:rPr>
        </w:r>
        <w:r w:rsidR="00F45FCE">
          <w:rPr>
            <w:noProof/>
            <w:webHidden/>
          </w:rPr>
          <w:fldChar w:fldCharType="separate"/>
        </w:r>
        <w:r w:rsidR="00F45FCE">
          <w:rPr>
            <w:noProof/>
            <w:webHidden/>
            <w:rtl/>
          </w:rPr>
          <w:t>381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400" w:history="1">
        <w:r w:rsidR="00F45FCE" w:rsidRPr="00584787">
          <w:rPr>
            <w:rStyle w:val="Hyperlink"/>
            <w:noProof/>
            <w:rtl/>
          </w:rPr>
          <w:t>מסמכים שהונחו על שולחן הכנסת</w:t>
        </w:r>
        <w:r w:rsidR="00F45FCE">
          <w:rPr>
            <w:noProof/>
            <w:webHidden/>
          </w:rPr>
          <w:tab/>
        </w:r>
        <w:r w:rsidR="00F45FCE">
          <w:rPr>
            <w:noProof/>
            <w:webHidden/>
          </w:rPr>
          <w:fldChar w:fldCharType="begin"/>
        </w:r>
        <w:r w:rsidR="00F45FCE">
          <w:rPr>
            <w:noProof/>
            <w:webHidden/>
          </w:rPr>
          <w:instrText xml:space="preserve"> PAGEREF _Toc225798400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694A42" w:rsidP="00F45FCE">
      <w:pPr>
        <w:pStyle w:val="TOC2"/>
        <w:tabs>
          <w:tab w:val="right" w:leader="dot" w:pos="8296"/>
        </w:tabs>
        <w:ind w:firstLine="0"/>
        <w:rPr>
          <w:noProof/>
        </w:rPr>
      </w:pPr>
      <w:hyperlink w:anchor="_Toc225798401" w:history="1">
        <w:r w:rsidR="00F45FCE" w:rsidRPr="00584787">
          <w:rPr>
            <w:rStyle w:val="Hyperlink"/>
            <w:noProof/>
            <w:rtl/>
          </w:rPr>
          <w:t>מזכיר הכנסת דן מרזוק:</w:t>
        </w:r>
        <w:r w:rsidR="00F45FCE">
          <w:rPr>
            <w:noProof/>
            <w:webHidden/>
          </w:rPr>
          <w:tab/>
        </w:r>
        <w:r w:rsidR="00F45FCE">
          <w:rPr>
            <w:noProof/>
            <w:webHidden/>
          </w:rPr>
          <w:fldChar w:fldCharType="begin"/>
        </w:r>
        <w:r w:rsidR="00F45FCE">
          <w:rPr>
            <w:noProof/>
            <w:webHidden/>
          </w:rPr>
          <w:instrText xml:space="preserve"> PAGEREF _Toc225798401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402" w:history="1">
        <w:r w:rsidR="00F45FCE" w:rsidRPr="00584787">
          <w:rPr>
            <w:rStyle w:val="Hyperlink"/>
            <w:noProof/>
            <w:rtl/>
          </w:rPr>
          <w:t>הצעת חוק התקציב לשנת הכספים 2026, התשפ"ו–2026</w:t>
        </w:r>
        <w:r w:rsidR="00F45FCE">
          <w:rPr>
            <w:noProof/>
            <w:webHidden/>
          </w:rPr>
          <w:tab/>
        </w:r>
        <w:r w:rsidR="00F45FCE">
          <w:rPr>
            <w:noProof/>
            <w:webHidden/>
          </w:rPr>
          <w:fldChar w:fldCharType="begin"/>
        </w:r>
        <w:r w:rsidR="00F45FCE">
          <w:rPr>
            <w:noProof/>
            <w:webHidden/>
          </w:rPr>
          <w:instrText xml:space="preserve"> PAGEREF _Toc225798402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403" w:history="1">
        <w:r w:rsidR="00F45FCE" w:rsidRPr="00584787">
          <w:rPr>
            <w:rStyle w:val="Hyperlink"/>
            <w:noProof/>
            <w:rtl/>
          </w:rPr>
          <w:t>הצעת חוק ההתייעלות הכלכלית (תיקוני חקיקה להשגת יעדי התקציב לשנת התקציב 2026), התשפ"ו–2026</w:t>
        </w:r>
        <w:r w:rsidR="00F45FCE">
          <w:rPr>
            <w:noProof/>
            <w:webHidden/>
          </w:rPr>
          <w:tab/>
        </w:r>
        <w:r w:rsidR="00F45FCE">
          <w:rPr>
            <w:noProof/>
            <w:webHidden/>
          </w:rPr>
          <w:fldChar w:fldCharType="begin"/>
        </w:r>
        <w:r w:rsidR="00F45FCE">
          <w:rPr>
            <w:noProof/>
            <w:webHidden/>
          </w:rPr>
          <w:instrText xml:space="preserve"> PAGEREF _Toc225798403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404" w:history="1">
        <w:r w:rsidR="00F45FCE" w:rsidRPr="00584787">
          <w:rPr>
            <w:rStyle w:val="Hyperlink"/>
            <w:noProof/>
            <w:rtl/>
          </w:rPr>
          <w:t>הצעת חוק התוכנית הכלכלית (תיקוני חקיקה ליישום המדיניות הכלכלית לשנת התקציב 2026), התשפ"ו–2026</w:t>
        </w:r>
        <w:r w:rsidR="00F45FCE">
          <w:rPr>
            <w:noProof/>
            <w:webHidden/>
          </w:rPr>
          <w:tab/>
        </w:r>
        <w:r w:rsidR="00F45FCE">
          <w:rPr>
            <w:noProof/>
            <w:webHidden/>
          </w:rPr>
          <w:fldChar w:fldCharType="begin"/>
        </w:r>
        <w:r w:rsidR="00F45FCE">
          <w:rPr>
            <w:noProof/>
            <w:webHidden/>
          </w:rPr>
          <w:instrText xml:space="preserve"> PAGEREF _Toc225798404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405" w:history="1">
        <w:r w:rsidR="00F45FCE" w:rsidRPr="00584787">
          <w:rPr>
            <w:rStyle w:val="Hyperlink"/>
            <w:noProof/>
            <w:rtl/>
          </w:rPr>
          <w:t>הצעת חוק לתיקון פקודת מס הכנסה (מס' 285), התשפ"ו–2026</w:t>
        </w:r>
        <w:r w:rsidR="00F45FCE">
          <w:rPr>
            <w:noProof/>
            <w:webHidden/>
          </w:rPr>
          <w:tab/>
        </w:r>
        <w:r w:rsidR="00F45FCE">
          <w:rPr>
            <w:noProof/>
            <w:webHidden/>
          </w:rPr>
          <w:fldChar w:fldCharType="begin"/>
        </w:r>
        <w:r w:rsidR="00F45FCE">
          <w:rPr>
            <w:noProof/>
            <w:webHidden/>
          </w:rPr>
          <w:instrText xml:space="preserve"> PAGEREF _Toc225798405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694A42" w:rsidP="00F45FCE">
      <w:pPr>
        <w:pStyle w:val="TOC1"/>
        <w:tabs>
          <w:tab w:val="right" w:leader="dot" w:pos="8296"/>
        </w:tabs>
        <w:ind w:firstLine="0"/>
        <w:rPr>
          <w:noProof/>
        </w:rPr>
      </w:pPr>
      <w:hyperlink w:anchor="_Toc225798406" w:history="1">
        <w:r w:rsidR="00F45FCE" w:rsidRPr="00584787">
          <w:rPr>
            <w:rStyle w:val="Hyperlink"/>
            <w:noProof/>
            <w:rtl/>
          </w:rPr>
          <w:t>הצעת חוק מסגרות תקציב המדינה (הוראות מיוחדות לשנת 2026) (תיקוני חקיקה), התשפ"ו–2026</w:t>
        </w:r>
        <w:r w:rsidR="00F45FCE">
          <w:rPr>
            <w:noProof/>
            <w:webHidden/>
          </w:rPr>
          <w:tab/>
        </w:r>
        <w:r w:rsidR="00F45FCE">
          <w:rPr>
            <w:noProof/>
            <w:webHidden/>
          </w:rPr>
          <w:fldChar w:fldCharType="begin"/>
        </w:r>
        <w:r w:rsidR="00F45FCE">
          <w:rPr>
            <w:noProof/>
            <w:webHidden/>
          </w:rPr>
          <w:instrText xml:space="preserve"> PAGEREF _Toc225798406 \h </w:instrText>
        </w:r>
        <w:r w:rsidR="00F45FCE">
          <w:rPr>
            <w:noProof/>
            <w:webHidden/>
          </w:rPr>
        </w:r>
        <w:r w:rsidR="00F45FCE">
          <w:rPr>
            <w:noProof/>
            <w:webHidden/>
          </w:rPr>
          <w:fldChar w:fldCharType="separate"/>
        </w:r>
        <w:r w:rsidR="00F45FCE">
          <w:rPr>
            <w:noProof/>
            <w:webHidden/>
            <w:rtl/>
          </w:rPr>
          <w:t>421</w:t>
        </w:r>
        <w:r w:rsidR="00F45FCE">
          <w:rPr>
            <w:noProof/>
            <w:webHidden/>
          </w:rPr>
          <w:fldChar w:fldCharType="end"/>
        </w:r>
      </w:hyperlink>
    </w:p>
    <w:p w:rsidR="00F45FCE" w:rsidRDefault="00F45FCE" w:rsidP="00F45FCE">
      <w:pPr>
        <w:ind w:firstLine="0"/>
        <w:rPr>
          <w:rtl/>
        </w:rPr>
      </w:pPr>
      <w:r>
        <w:rPr>
          <w:rtl/>
        </w:rPr>
        <w:fldChar w:fldCharType="end"/>
      </w:r>
    </w:p>
    <w:p w:rsidR="00965830" w:rsidRDefault="00965830" w:rsidP="00F45FCE">
      <w:pPr>
        <w:ind w:firstLine="0"/>
        <w:rPr>
          <w:rtl/>
        </w:rPr>
      </w:pPr>
      <w:r>
        <w:rPr>
          <w:rtl/>
        </w:rPr>
        <w:br w:type="page"/>
      </w:r>
    </w:p>
    <w:p w:rsidR="00965830" w:rsidRDefault="00965830" w:rsidP="005C7A8E">
      <w:pPr>
        <w:pStyle w:val="a6"/>
        <w:rPr>
          <w:rtl/>
        </w:rPr>
      </w:pPr>
      <w:bookmarkStart w:id="2" w:name="ET_hatsach_648182_6"/>
      <w:r w:rsidRPr="00181393">
        <w:rPr>
          <w:rStyle w:val="TagStyle"/>
          <w:rtl/>
        </w:rPr>
        <w:t xml:space="preserve"> &lt;&lt; הצח &gt;&gt; </w:t>
      </w:r>
      <w:bookmarkStart w:id="3" w:name="_Toc225798289"/>
      <w:r>
        <w:rPr>
          <w:rtl/>
        </w:rPr>
        <w:t>הצעת חוק התקציב לשנת הכספים 2026, התשפ"ו</w:t>
      </w:r>
      <w:r>
        <w:rPr>
          <w:rFonts w:hint="cs"/>
          <w:rtl/>
        </w:rPr>
        <w:t>–</w:t>
      </w:r>
      <w:r>
        <w:rPr>
          <w:rtl/>
        </w:rPr>
        <w:t>2026</w:t>
      </w:r>
      <w:bookmarkEnd w:id="3"/>
      <w:r w:rsidRPr="00181393">
        <w:rPr>
          <w:rStyle w:val="TagStyle"/>
          <w:rtl/>
        </w:rPr>
        <w:t xml:space="preserve"> &lt;&lt; הצח &gt;&gt;</w:t>
      </w:r>
      <w:r>
        <w:rPr>
          <w:rtl/>
        </w:rPr>
        <w:t xml:space="preserve"> </w:t>
      </w:r>
    </w:p>
    <w:p w:rsidR="00965830" w:rsidRDefault="00965830" w:rsidP="00832D38">
      <w:pPr>
        <w:rPr>
          <w:rtl/>
        </w:rPr>
      </w:pPr>
      <w:r>
        <w:rPr>
          <w:rFonts w:hint="cs"/>
          <w:rtl/>
        </w:rPr>
        <w:t>[מס' מ/1923; דברי הכנסת, חוב' ט"ו, ישיבה 363; נספחות.]</w:t>
      </w:r>
      <w:r>
        <w:rPr>
          <w:rtl/>
        </w:rPr>
        <w:t xml:space="preserve"> </w:t>
      </w:r>
      <w:bookmarkEnd w:id="2"/>
    </w:p>
    <w:p w:rsidR="00965830" w:rsidRDefault="00965830" w:rsidP="005C7A8E">
      <w:pPr>
        <w:pStyle w:val="a6"/>
        <w:rPr>
          <w:rtl/>
        </w:rPr>
      </w:pPr>
      <w:bookmarkStart w:id="4" w:name="ET_hatsach_648184_7"/>
      <w:r w:rsidRPr="00181393">
        <w:rPr>
          <w:rStyle w:val="TagStyle"/>
          <w:rtl/>
        </w:rPr>
        <w:t xml:space="preserve">&lt;&lt; הצח &gt;&gt; </w:t>
      </w:r>
      <w:bookmarkStart w:id="5" w:name="_Toc225798290"/>
      <w:r>
        <w:rPr>
          <w:rtl/>
        </w:rPr>
        <w:t>הצעת חוק ההתייעלות הכלכלית (תיקוני חקיקה להשגת יעדי התקציב לשנת התקציב 2026), התשפ"ו</w:t>
      </w:r>
      <w:r>
        <w:rPr>
          <w:rFonts w:hint="cs"/>
          <w:rtl/>
        </w:rPr>
        <w:t>–</w:t>
      </w:r>
      <w:r>
        <w:rPr>
          <w:rtl/>
        </w:rPr>
        <w:t>2026</w:t>
      </w:r>
      <w:bookmarkEnd w:id="5"/>
      <w:r w:rsidRPr="00181393">
        <w:rPr>
          <w:rStyle w:val="TagStyle"/>
          <w:rtl/>
        </w:rPr>
        <w:t xml:space="preserve"> &lt;&lt; הצח &gt;&gt;</w:t>
      </w:r>
      <w:r>
        <w:rPr>
          <w:rtl/>
        </w:rPr>
        <w:t xml:space="preserve"> </w:t>
      </w:r>
    </w:p>
    <w:p w:rsidR="00965830" w:rsidRDefault="00965830" w:rsidP="007B46A0">
      <w:pPr>
        <w:rPr>
          <w:rtl/>
        </w:rPr>
      </w:pPr>
      <w:r>
        <w:rPr>
          <w:rFonts w:hint="cs"/>
          <w:rtl/>
        </w:rPr>
        <w:t>[מס' מ/1924; דברי הכנסת, חוב' ט"ו, ישיבה 363; נספחות.]</w:t>
      </w:r>
      <w:r>
        <w:rPr>
          <w:rtl/>
        </w:rPr>
        <w:t xml:space="preserve">  </w:t>
      </w:r>
      <w:bookmarkEnd w:id="4"/>
    </w:p>
    <w:p w:rsidR="00965830" w:rsidRDefault="00965830" w:rsidP="005C7A8E">
      <w:pPr>
        <w:pStyle w:val="a6"/>
        <w:rPr>
          <w:rtl/>
        </w:rPr>
      </w:pPr>
      <w:bookmarkStart w:id="6" w:name="ET_hatsach_648185_8"/>
      <w:r w:rsidRPr="00181393">
        <w:rPr>
          <w:rStyle w:val="TagStyle"/>
          <w:rtl/>
        </w:rPr>
        <w:t xml:space="preserve">&lt;&lt; הצח &gt;&gt; </w:t>
      </w:r>
      <w:bookmarkStart w:id="7" w:name="_Toc225798291"/>
      <w:r>
        <w:rPr>
          <w:rtl/>
        </w:rPr>
        <w:t>הצעת חוק התוכנית הכלכלית (תיקוני חקיקה ליישום המדיניות הכלכלית לשנת התקציב 2026), התשפ"ו</w:t>
      </w:r>
      <w:r>
        <w:rPr>
          <w:rFonts w:hint="cs"/>
          <w:rtl/>
        </w:rPr>
        <w:t>–</w:t>
      </w:r>
      <w:r>
        <w:rPr>
          <w:rtl/>
        </w:rPr>
        <w:t>2026</w:t>
      </w:r>
      <w:bookmarkEnd w:id="7"/>
      <w:r w:rsidRPr="00181393">
        <w:rPr>
          <w:rStyle w:val="TagStyle"/>
          <w:rtl/>
        </w:rPr>
        <w:t xml:space="preserve"> &lt;&lt; הצח &gt;&gt;</w:t>
      </w:r>
      <w:r>
        <w:rPr>
          <w:rtl/>
        </w:rPr>
        <w:t xml:space="preserve"> </w:t>
      </w:r>
    </w:p>
    <w:bookmarkEnd w:id="6"/>
    <w:p w:rsidR="00965830" w:rsidRDefault="00965830" w:rsidP="00070D84">
      <w:pPr>
        <w:rPr>
          <w:rtl/>
        </w:rPr>
      </w:pPr>
      <w:r>
        <w:rPr>
          <w:rFonts w:hint="cs"/>
          <w:rtl/>
        </w:rPr>
        <w:t>[מס' מ/1924; דברי הכנסת, חוב' ט"ו, ישיבה 363; נספחות.]</w:t>
      </w:r>
      <w:r>
        <w:rPr>
          <w:rtl/>
        </w:rPr>
        <w:t xml:space="preserve">  </w:t>
      </w:r>
    </w:p>
    <w:p w:rsidR="00965830" w:rsidRDefault="00965830" w:rsidP="005C7A8E">
      <w:pPr>
        <w:pStyle w:val="a6"/>
        <w:rPr>
          <w:rtl/>
        </w:rPr>
      </w:pPr>
      <w:bookmarkStart w:id="8" w:name="ET_hatsach_648680_9"/>
      <w:r w:rsidRPr="00181393">
        <w:rPr>
          <w:rStyle w:val="TagStyle"/>
          <w:rtl/>
        </w:rPr>
        <w:t xml:space="preserve">&lt;&lt; הצח &gt;&gt; </w:t>
      </w:r>
      <w:bookmarkStart w:id="9" w:name="_Toc225798292"/>
      <w:r>
        <w:rPr>
          <w:rtl/>
        </w:rPr>
        <w:t>הצעת חוק לתיקון פקודת מס הכנסה (מס' 285), התשפ"ו</w:t>
      </w:r>
      <w:r>
        <w:rPr>
          <w:rFonts w:hint="cs"/>
          <w:rtl/>
        </w:rPr>
        <w:t>–</w:t>
      </w:r>
      <w:r>
        <w:rPr>
          <w:rtl/>
        </w:rPr>
        <w:t>2026</w:t>
      </w:r>
      <w:bookmarkEnd w:id="9"/>
      <w:r w:rsidRPr="00181393">
        <w:rPr>
          <w:rStyle w:val="TagStyle"/>
          <w:rtl/>
        </w:rPr>
        <w:t xml:space="preserve"> &lt;&lt; הצח &gt;&gt;</w:t>
      </w:r>
      <w:r>
        <w:rPr>
          <w:rtl/>
        </w:rPr>
        <w:t xml:space="preserve">   </w:t>
      </w:r>
      <w:bookmarkEnd w:id="8"/>
    </w:p>
    <w:p w:rsidR="00965830" w:rsidRPr="007B46A0" w:rsidRDefault="00965830" w:rsidP="007B46A0">
      <w:pPr>
        <w:rPr>
          <w:rtl/>
        </w:rPr>
      </w:pPr>
      <w:r>
        <w:rPr>
          <w:rFonts w:hint="cs"/>
          <w:rtl/>
        </w:rPr>
        <w:t>[מס' מ/1940; דברי הכנסת, חוב'</w:t>
      </w:r>
      <w:r>
        <w:rPr>
          <w:rFonts w:hint="cs"/>
        </w:rPr>
        <w:t xml:space="preserve"> </w:t>
      </w:r>
      <w:r>
        <w:rPr>
          <w:rFonts w:hint="cs"/>
          <w:rtl/>
        </w:rPr>
        <w:t>כ"א, ישיבה 379; נספחות.]</w:t>
      </w:r>
    </w:p>
    <w:p w:rsidR="00965830" w:rsidRDefault="00965830" w:rsidP="005C7A8E">
      <w:pPr>
        <w:pStyle w:val="a6"/>
        <w:rPr>
          <w:rtl/>
        </w:rPr>
      </w:pPr>
      <w:bookmarkStart w:id="10" w:name="ET_hatsach_648693_10"/>
      <w:r w:rsidRPr="00181393">
        <w:rPr>
          <w:rStyle w:val="TagStyle"/>
          <w:rtl/>
        </w:rPr>
        <w:t xml:space="preserve">&lt;&lt; הצח &gt;&gt; </w:t>
      </w:r>
      <w:bookmarkStart w:id="11" w:name="_Toc225798293"/>
      <w:r>
        <w:rPr>
          <w:rtl/>
        </w:rPr>
        <w:t>הצעת חוק מסגרות תקציב המדינה (הוראות מיוחדות לשנת 2026) (תיקוני חקיקה), התשפ"ו</w:t>
      </w:r>
      <w:r>
        <w:rPr>
          <w:rFonts w:hint="cs"/>
          <w:rtl/>
        </w:rPr>
        <w:t>–</w:t>
      </w:r>
      <w:r>
        <w:rPr>
          <w:rtl/>
        </w:rPr>
        <w:t>2026</w:t>
      </w:r>
      <w:bookmarkEnd w:id="11"/>
      <w:r w:rsidRPr="00181393">
        <w:rPr>
          <w:rStyle w:val="TagStyle"/>
          <w:rtl/>
        </w:rPr>
        <w:t xml:space="preserve"> &lt;&lt; הצח &gt;&gt;</w:t>
      </w:r>
      <w:r>
        <w:rPr>
          <w:rtl/>
        </w:rPr>
        <w:t xml:space="preserve">   </w:t>
      </w:r>
      <w:bookmarkEnd w:id="10"/>
    </w:p>
    <w:p w:rsidR="00965830" w:rsidRPr="007B46A0" w:rsidRDefault="00965830" w:rsidP="007B46A0">
      <w:pPr>
        <w:rPr>
          <w:rtl/>
        </w:rPr>
      </w:pPr>
      <w:r>
        <w:rPr>
          <w:rFonts w:hint="cs"/>
          <w:rtl/>
        </w:rPr>
        <w:t>[מס' מ/1944; דברי הכנסת, חוב' כ"א, ישיבה 378; נספחות.]</w:t>
      </w:r>
    </w:p>
    <w:p w:rsidR="00965830" w:rsidRDefault="00965830" w:rsidP="00181393">
      <w:pPr>
        <w:pStyle w:val="-0"/>
        <w:rPr>
          <w:rtl/>
        </w:rPr>
      </w:pPr>
      <w:r>
        <w:rPr>
          <w:rtl/>
        </w:rPr>
        <w:t>(קריאה שנייה וקריאה שלישית)</w:t>
      </w:r>
    </w:p>
    <w:p w:rsidR="00965830" w:rsidRDefault="00965830" w:rsidP="00523F87">
      <w:pPr>
        <w:keepNext/>
        <w:rPr>
          <w:rtl/>
        </w:rPr>
      </w:pPr>
      <w:bookmarkStart w:id="12" w:name="ET_yor_6718_2"/>
    </w:p>
    <w:p w:rsidR="00965830" w:rsidRDefault="00965830" w:rsidP="00523F87">
      <w:pPr>
        <w:pStyle w:val="af6"/>
        <w:keepNext/>
        <w:rPr>
          <w:rtl/>
        </w:rPr>
      </w:pPr>
      <w:r w:rsidRPr="00523F87">
        <w:rPr>
          <w:rStyle w:val="TagStyle"/>
          <w:rtl/>
        </w:rPr>
        <w:t xml:space="preserve"> &lt;&lt; יור &gt;&gt; </w:t>
      </w:r>
      <w:r>
        <w:rPr>
          <w:rtl/>
        </w:rPr>
        <w:t>היו"ר מישל בוסקילה:</w:t>
      </w:r>
      <w:r w:rsidRPr="00523F87">
        <w:rPr>
          <w:rStyle w:val="TagStyle"/>
          <w:rtl/>
        </w:rPr>
        <w:t xml:space="preserve"> &lt;&lt; יור &gt;&gt;</w:t>
      </w:r>
      <w:r>
        <w:rPr>
          <w:rtl/>
        </w:rPr>
        <w:t xml:space="preserve">   </w:t>
      </w:r>
      <w:bookmarkEnd w:id="12"/>
    </w:p>
    <w:p w:rsidR="00965830" w:rsidRDefault="00965830" w:rsidP="00523F87">
      <w:pPr>
        <w:pStyle w:val="KeepWithNext"/>
        <w:rPr>
          <w:rtl/>
        </w:rPr>
      </w:pPr>
    </w:p>
    <w:p w:rsidR="00965830" w:rsidRDefault="00965830" w:rsidP="00694A42">
      <w:pPr>
        <w:rPr>
          <w:rtl/>
        </w:rPr>
      </w:pPr>
      <w:bookmarkStart w:id="13" w:name="_ETM_Q1_8000"/>
      <w:bookmarkEnd w:id="13"/>
      <w:r>
        <w:rPr>
          <w:rFonts w:hint="cs"/>
          <w:rtl/>
        </w:rPr>
        <w:t>חברות וחברי הכנסת, אני מתכבד לפתוח את ישיבת הכנסת</w:t>
      </w:r>
      <w:r w:rsidR="00694A42">
        <w:rPr>
          <w:rFonts w:hint="cs"/>
          <w:rtl/>
        </w:rPr>
        <w:t>.</w:t>
      </w:r>
      <w:r>
        <w:rPr>
          <w:rFonts w:hint="cs"/>
          <w:rtl/>
        </w:rPr>
        <w:t xml:space="preserve"> היום יום ראשון י"א בניסן התשפ"ו, 29 במרץ 2026. </w:t>
      </w:r>
      <w:bookmarkStart w:id="14" w:name="_ETM_Q1_25000"/>
      <w:bookmarkStart w:id="15" w:name="_ETM_Q1_26000"/>
      <w:bookmarkEnd w:id="14"/>
      <w:bookmarkEnd w:id="15"/>
      <w:r>
        <w:rPr>
          <w:rFonts w:hint="cs"/>
          <w:rtl/>
        </w:rPr>
        <w:t xml:space="preserve">על סדר-היום </w:t>
      </w:r>
      <w:r>
        <w:rPr>
          <w:rtl/>
        </w:rPr>
        <w:t>–</w:t>
      </w:r>
      <w:r>
        <w:rPr>
          <w:rFonts w:hint="cs"/>
          <w:rtl/>
        </w:rPr>
        <w:t xml:space="preserve"> דיון משולב בקריאה שנייה ושלישית בחמש הצעות החוק הבאות: </w:t>
      </w:r>
      <w:bookmarkStart w:id="16" w:name="_ETM_Q1_34000"/>
      <w:bookmarkEnd w:id="16"/>
      <w:r>
        <w:rPr>
          <w:rFonts w:hint="cs"/>
          <w:rtl/>
        </w:rPr>
        <w:t xml:space="preserve">הצעת חוק מסגרות תקציב המדינה </w:t>
      </w:r>
      <w:bookmarkStart w:id="17" w:name="_ETM_Q1_33000"/>
      <w:bookmarkEnd w:id="17"/>
      <w:r>
        <w:rPr>
          <w:rFonts w:hint="cs"/>
          <w:rtl/>
        </w:rPr>
        <w:t xml:space="preserve">(הוראות מיוחדות לשנת 2026) (תיקוני חקיקה), התשפ"ו–2026; </w:t>
      </w:r>
      <w:bookmarkStart w:id="18" w:name="_ETM_Q1_43000"/>
      <w:bookmarkEnd w:id="18"/>
      <w:r>
        <w:rPr>
          <w:rFonts w:hint="cs"/>
          <w:rtl/>
        </w:rPr>
        <w:t xml:space="preserve">הצעות חוק התקציב לשנת הכספים 2026, התשפ"ו–2026; </w:t>
      </w:r>
      <w:bookmarkStart w:id="19" w:name="_ETM_Q1_45000"/>
      <w:bookmarkEnd w:id="19"/>
      <w:r>
        <w:rPr>
          <w:rFonts w:hint="cs"/>
          <w:rtl/>
        </w:rPr>
        <w:t xml:space="preserve">הצעות חוק ההתייעלות הכלכלית (תיקוני חקיקה להשגת יעדי </w:t>
      </w:r>
      <w:bookmarkStart w:id="20" w:name="_ETM_Q1_51000"/>
      <w:bookmarkEnd w:id="20"/>
      <w:r>
        <w:rPr>
          <w:rFonts w:hint="cs"/>
          <w:rtl/>
        </w:rPr>
        <w:t xml:space="preserve">התקציב לשנת התקציב 2026), התשפ"ו–2026; </w:t>
      </w:r>
      <w:bookmarkStart w:id="21" w:name="_ETM_Q1_56000"/>
      <w:bookmarkEnd w:id="21"/>
      <w:r>
        <w:rPr>
          <w:rFonts w:hint="cs"/>
          <w:rtl/>
        </w:rPr>
        <w:t>הצעת חוק התוכנית הכלכלית (תיקוני חקיקה ליישום המדיניות הכלכלית לשנת התקציב 2026),</w:t>
      </w:r>
      <w:bookmarkStart w:id="22" w:name="_ETM_Q1_59000"/>
      <w:bookmarkEnd w:id="22"/>
      <w:r>
        <w:rPr>
          <w:rFonts w:hint="cs"/>
          <w:rtl/>
        </w:rPr>
        <w:t xml:space="preserve"> התשפ"ו–2026; </w:t>
      </w:r>
      <w:bookmarkStart w:id="23" w:name="_ETM_Q1_64000"/>
      <w:bookmarkEnd w:id="23"/>
      <w:r>
        <w:rPr>
          <w:rFonts w:hint="cs"/>
          <w:rtl/>
        </w:rPr>
        <w:t>הצעת חוק לתיקון פקודת</w:t>
      </w:r>
      <w:bookmarkStart w:id="24" w:name="_ETM_Q1_69000"/>
      <w:bookmarkEnd w:id="24"/>
      <w:r>
        <w:rPr>
          <w:rFonts w:hint="cs"/>
          <w:rtl/>
        </w:rPr>
        <w:t xml:space="preserve"> מס הכנסה מס' 285, התשפ"ו–2026.</w:t>
      </w:r>
    </w:p>
    <w:p w:rsidR="00965830" w:rsidRDefault="00965830" w:rsidP="009635F5">
      <w:pPr>
        <w:rPr>
          <w:rtl/>
        </w:rPr>
      </w:pPr>
    </w:p>
    <w:p w:rsidR="00965830" w:rsidRDefault="00965830" w:rsidP="005C7A8E">
      <w:pPr>
        <w:rPr>
          <w:rtl/>
        </w:rPr>
      </w:pPr>
      <w:r>
        <w:rPr>
          <w:rFonts w:hint="cs"/>
          <w:rtl/>
        </w:rPr>
        <w:t>הדיון יתקיים בהתאם לסדרי הדיון המיוחדים</w:t>
      </w:r>
      <w:bookmarkStart w:id="25" w:name="_ETM_Q1_74000"/>
      <w:bookmarkEnd w:id="25"/>
      <w:r>
        <w:rPr>
          <w:rFonts w:hint="cs"/>
          <w:rtl/>
        </w:rPr>
        <w:t xml:space="preserve"> שקבעה ועדת הכנסת – תחילה יוצגו חמש</w:t>
      </w:r>
      <w:bookmarkStart w:id="26" w:name="_ETM_Q1_80000"/>
      <w:bookmarkEnd w:id="26"/>
      <w:r>
        <w:rPr>
          <w:rFonts w:hint="cs"/>
          <w:rtl/>
        </w:rPr>
        <w:t xml:space="preserve"> הצעות החוק על ידי יושב-ראש ועדת הכספים ויושבי-ראש ועדות אחרות </w:t>
      </w:r>
      <w:bookmarkStart w:id="27" w:name="_ETM_Q1_83000"/>
      <w:bookmarkEnd w:id="27"/>
      <w:r>
        <w:rPr>
          <w:rFonts w:hint="cs"/>
          <w:rtl/>
        </w:rPr>
        <w:t xml:space="preserve">שטיפלו בפרקים מתוך הצעות החוק. </w:t>
      </w:r>
      <w:bookmarkStart w:id="28" w:name="_ETM_Q1_90000"/>
      <w:bookmarkEnd w:id="28"/>
      <w:r>
        <w:rPr>
          <w:rFonts w:hint="cs"/>
          <w:rtl/>
        </w:rPr>
        <w:t>אני מזמין את חבר הכנסת חנוך</w:t>
      </w:r>
      <w:bookmarkStart w:id="29" w:name="_ETM_Q1_93000"/>
      <w:bookmarkEnd w:id="29"/>
      <w:r>
        <w:rPr>
          <w:rFonts w:hint="cs"/>
          <w:rtl/>
        </w:rPr>
        <w:t xml:space="preserve"> דב מלביצקי, יושב-ראש ועדת הכספים. בבקשה. </w:t>
      </w:r>
    </w:p>
    <w:p w:rsidR="00965830" w:rsidRDefault="00965830" w:rsidP="009635F5">
      <w:pPr>
        <w:rPr>
          <w:rtl/>
        </w:rPr>
      </w:pPr>
    </w:p>
    <w:p w:rsidR="00965830" w:rsidRDefault="00965830" w:rsidP="005C7A8E">
      <w:pPr>
        <w:pStyle w:val="a4"/>
        <w:keepNext/>
        <w:rPr>
          <w:rtl/>
        </w:rPr>
      </w:pPr>
      <w:bookmarkStart w:id="30" w:name="ET_speaker_6353_3"/>
      <w:r w:rsidRPr="00523F87">
        <w:rPr>
          <w:rStyle w:val="TagStyle"/>
          <w:rtl/>
        </w:rPr>
        <w:t xml:space="preserve"> &lt;&lt; דובר &gt;&gt; </w:t>
      </w:r>
      <w:bookmarkStart w:id="31" w:name="_Toc225798294"/>
      <w:r>
        <w:rPr>
          <w:rtl/>
        </w:rPr>
        <w:t>חנוך דב מלביצקי (</w:t>
      </w:r>
      <w:r>
        <w:rPr>
          <w:rFonts w:hint="cs"/>
          <w:rtl/>
        </w:rPr>
        <w:t>יו"ר ועדת הכספים</w:t>
      </w:r>
      <w:r>
        <w:rPr>
          <w:rtl/>
        </w:rPr>
        <w:t>):</w:t>
      </w:r>
      <w:bookmarkEnd w:id="31"/>
      <w:r w:rsidRPr="00523F87">
        <w:rPr>
          <w:rStyle w:val="TagStyle"/>
          <w:rtl/>
        </w:rPr>
        <w:t xml:space="preserve"> &lt;&lt; דובר &gt;&gt;</w:t>
      </w:r>
      <w:r>
        <w:rPr>
          <w:rtl/>
        </w:rPr>
        <w:t xml:space="preserve">   </w:t>
      </w:r>
      <w:bookmarkEnd w:id="30"/>
    </w:p>
    <w:p w:rsidR="00965830" w:rsidRDefault="00965830" w:rsidP="00523F87">
      <w:pPr>
        <w:pStyle w:val="KeepWithNext"/>
        <w:rPr>
          <w:rtl/>
        </w:rPr>
      </w:pPr>
    </w:p>
    <w:p w:rsidR="00965830" w:rsidRDefault="00965830" w:rsidP="00C34AE0">
      <w:pPr>
        <w:rPr>
          <w:rtl/>
        </w:rPr>
      </w:pPr>
      <w:bookmarkStart w:id="32" w:name="_ETM_Q1_101000"/>
      <w:bookmarkEnd w:id="32"/>
      <w:r>
        <w:rPr>
          <w:rFonts w:hint="cs"/>
          <w:rtl/>
        </w:rPr>
        <w:t>אדוני היושב-ראש, חבריי חברי</w:t>
      </w:r>
      <w:bookmarkStart w:id="33" w:name="_ETM_Q1_120000"/>
      <w:bookmarkEnd w:id="33"/>
      <w:r>
        <w:rPr>
          <w:rFonts w:hint="cs"/>
          <w:rtl/>
        </w:rPr>
        <w:t xml:space="preserve"> הכנסת, הבוקר התבשרנו בצער על נפילתו של סמל משה יצחק</w:t>
      </w:r>
      <w:bookmarkStart w:id="34" w:name="_ETM_Q1_130000"/>
      <w:bookmarkEnd w:id="34"/>
      <w:r>
        <w:rPr>
          <w:rFonts w:hint="cs"/>
          <w:rtl/>
        </w:rPr>
        <w:t xml:space="preserve"> הכהן כץ, זיכרונו לברכה, לוחם גדוד 890 של חטיבת הצנחנים. לעיל</w:t>
      </w:r>
      <w:bookmarkStart w:id="35" w:name="_ETM_Q1_140000"/>
      <w:bookmarkEnd w:id="35"/>
      <w:r>
        <w:rPr>
          <w:rFonts w:hint="cs"/>
          <w:rtl/>
        </w:rPr>
        <w:t>וי נשמתו</w:t>
      </w:r>
      <w:bookmarkStart w:id="36" w:name="_ETM_Q1_138000"/>
      <w:bookmarkEnd w:id="36"/>
      <w:r>
        <w:rPr>
          <w:rFonts w:hint="cs"/>
          <w:rtl/>
        </w:rPr>
        <w:t xml:space="preserve"> נקרא פרק ק"ל בתהילים:</w:t>
      </w:r>
    </w:p>
    <w:p w:rsidR="00965830" w:rsidRDefault="00965830" w:rsidP="00C34AE0">
      <w:pPr>
        <w:rPr>
          <w:rtl/>
        </w:rPr>
      </w:pPr>
    </w:p>
    <w:p w:rsidR="00965830" w:rsidRDefault="00965830" w:rsidP="00847300">
      <w:pPr>
        <w:rPr>
          <w:rtl/>
        </w:rPr>
      </w:pPr>
      <w:bookmarkStart w:id="37" w:name="_ETM_Q1_145000"/>
      <w:bookmarkEnd w:id="37"/>
      <w:r>
        <w:rPr>
          <w:rFonts w:hint="cs"/>
          <w:rtl/>
        </w:rPr>
        <w:t xml:space="preserve">"שיר המעלות ממעמקים </w:t>
      </w:r>
      <w:r w:rsidRPr="00F26AE0">
        <w:rPr>
          <w:rFonts w:hint="eastAsia"/>
          <w:rtl/>
        </w:rPr>
        <w:t>קְרָ</w:t>
      </w:r>
      <w:r>
        <w:rPr>
          <w:rFonts w:hint="cs"/>
          <w:rtl/>
        </w:rPr>
        <w:t>אתי</w:t>
      </w:r>
      <w:r w:rsidRPr="00B45CED">
        <w:rPr>
          <w:rFonts w:hint="eastAsia"/>
          <w:rtl/>
        </w:rPr>
        <w:t>ךָ</w:t>
      </w:r>
      <w:r>
        <w:rPr>
          <w:rFonts w:hint="cs"/>
          <w:rtl/>
        </w:rPr>
        <w:t xml:space="preserve"> ה' אדוני. </w:t>
      </w:r>
      <w:r w:rsidRPr="00B45CED">
        <w:rPr>
          <w:rFonts w:hint="eastAsia"/>
          <w:rtl/>
        </w:rPr>
        <w:t>שִ</w:t>
      </w:r>
      <w:r>
        <w:rPr>
          <w:rFonts w:hint="cs"/>
          <w:rtl/>
        </w:rPr>
        <w:t xml:space="preserve">מעה בקולי תהיינה אזניך </w:t>
      </w:r>
      <w:r w:rsidRPr="00B45CED">
        <w:rPr>
          <w:rFonts w:hint="eastAsia"/>
          <w:rtl/>
        </w:rPr>
        <w:t>קַ</w:t>
      </w:r>
      <w:r>
        <w:rPr>
          <w:rFonts w:hint="cs"/>
          <w:rtl/>
        </w:rPr>
        <w:t>שובות לקול תחנו</w:t>
      </w:r>
      <w:r w:rsidRPr="00B45CED">
        <w:rPr>
          <w:rFonts w:hint="eastAsia"/>
          <w:rtl/>
        </w:rPr>
        <w:t>נָ</w:t>
      </w:r>
      <w:r>
        <w:rPr>
          <w:rFonts w:hint="cs"/>
          <w:rtl/>
        </w:rPr>
        <w:t xml:space="preserve">י. גם אם </w:t>
      </w:r>
      <w:r w:rsidRPr="00B45CED">
        <w:rPr>
          <w:rFonts w:hint="eastAsia"/>
          <w:rtl/>
        </w:rPr>
        <w:t>עֲו</w:t>
      </w:r>
      <w:r w:rsidRPr="00B45CED">
        <w:rPr>
          <w:rFonts w:hint="cs"/>
          <w:rtl/>
        </w:rPr>
        <w:t>ֺ</w:t>
      </w:r>
      <w:r>
        <w:rPr>
          <w:rFonts w:hint="cs"/>
          <w:rtl/>
        </w:rPr>
        <w:t xml:space="preserve">נות </w:t>
      </w:r>
      <w:r w:rsidRPr="00B45CED">
        <w:rPr>
          <w:rFonts w:hint="eastAsia"/>
          <w:rtl/>
        </w:rPr>
        <w:t>תִּשְׁמ</w:t>
      </w:r>
      <w:r w:rsidRPr="00B45CED">
        <w:rPr>
          <w:rFonts w:hint="cs"/>
          <w:rtl/>
        </w:rPr>
        <w:t>ׇ</w:t>
      </w:r>
      <w:r w:rsidRPr="00B45CED">
        <w:rPr>
          <w:rFonts w:hint="eastAsia"/>
          <w:rtl/>
        </w:rPr>
        <w:t>ר</w:t>
      </w:r>
      <w:r>
        <w:rPr>
          <w:rFonts w:hint="cs"/>
          <w:rtl/>
        </w:rPr>
        <w:t>-יה אדו</w:t>
      </w:r>
      <w:r w:rsidRPr="00847300">
        <w:rPr>
          <w:rFonts w:hint="eastAsia"/>
          <w:rtl/>
        </w:rPr>
        <w:t>נָ</w:t>
      </w:r>
      <w:r>
        <w:rPr>
          <w:rFonts w:hint="cs"/>
          <w:rtl/>
        </w:rPr>
        <w:t xml:space="preserve">י מי יעמד. כי </w:t>
      </w:r>
      <w:r w:rsidRPr="00B45CED">
        <w:rPr>
          <w:rFonts w:hint="eastAsia"/>
          <w:rtl/>
        </w:rPr>
        <w:t>עִמְ</w:t>
      </w:r>
      <w:r>
        <w:rPr>
          <w:rFonts w:hint="cs"/>
          <w:rtl/>
        </w:rPr>
        <w:t xml:space="preserve">ך הסליחה למען </w:t>
      </w:r>
      <w:r>
        <w:rPr>
          <w:rFonts w:hint="eastAsia"/>
          <w:rtl/>
        </w:rPr>
        <w:t>תִוָ</w:t>
      </w:r>
      <w:r w:rsidRPr="00AA6FBB">
        <w:rPr>
          <w:rFonts w:hint="eastAsia"/>
          <w:rtl/>
        </w:rPr>
        <w:t>רֵ</w:t>
      </w:r>
      <w:r>
        <w:rPr>
          <w:rFonts w:hint="cs"/>
          <w:rtl/>
        </w:rPr>
        <w:t xml:space="preserve">א. </w:t>
      </w:r>
      <w:r w:rsidRPr="00AA6FBB">
        <w:rPr>
          <w:rFonts w:hint="eastAsia"/>
          <w:rtl/>
        </w:rPr>
        <w:t>קִ</w:t>
      </w:r>
      <w:r>
        <w:rPr>
          <w:rFonts w:hint="cs"/>
          <w:rtl/>
        </w:rPr>
        <w:t xml:space="preserve">ויתי ה' </w:t>
      </w:r>
      <w:r w:rsidRPr="00AA6FBB">
        <w:rPr>
          <w:rFonts w:hint="eastAsia"/>
          <w:rtl/>
        </w:rPr>
        <w:t>קִוְ</w:t>
      </w:r>
      <w:r>
        <w:rPr>
          <w:rFonts w:hint="cs"/>
          <w:rtl/>
        </w:rPr>
        <w:t xml:space="preserve">תה נפשי </w:t>
      </w:r>
      <w:r>
        <w:rPr>
          <w:rFonts w:hint="eastAsia"/>
          <w:rtl/>
        </w:rPr>
        <w:t>ולִדְבָר</w:t>
      </w:r>
      <w:r w:rsidRPr="00AA6FBB">
        <w:rPr>
          <w:rFonts w:hint="eastAsia"/>
          <w:rtl/>
        </w:rPr>
        <w:t>ו</w:t>
      </w:r>
      <w:r>
        <w:rPr>
          <w:rFonts w:hint="cs"/>
          <w:rtl/>
        </w:rPr>
        <w:t xml:space="preserve"> ה</w:t>
      </w:r>
      <w:r w:rsidRPr="00AA6FBB">
        <w:rPr>
          <w:rFonts w:hint="eastAsia"/>
          <w:rtl/>
        </w:rPr>
        <w:t>וֹ</w:t>
      </w:r>
      <w:r>
        <w:rPr>
          <w:rFonts w:hint="cs"/>
          <w:rtl/>
        </w:rPr>
        <w:t xml:space="preserve">חלתי. נפשי </w:t>
      </w:r>
      <w:r w:rsidRPr="005C1FF6">
        <w:rPr>
          <w:rFonts w:hint="eastAsia"/>
          <w:rtl/>
        </w:rPr>
        <w:t>לַ</w:t>
      </w:r>
      <w:r>
        <w:rPr>
          <w:rFonts w:hint="cs"/>
          <w:rtl/>
        </w:rPr>
        <w:t>אד</w:t>
      </w:r>
      <w:r w:rsidRPr="005C1FF6">
        <w:rPr>
          <w:rFonts w:hint="eastAsia"/>
          <w:rtl/>
        </w:rPr>
        <w:t>נָ</w:t>
      </w:r>
      <w:r>
        <w:rPr>
          <w:rFonts w:hint="cs"/>
          <w:rtl/>
        </w:rPr>
        <w:t xml:space="preserve">י </w:t>
      </w:r>
      <w:r w:rsidRPr="005C1FF6">
        <w:rPr>
          <w:rFonts w:hint="eastAsia"/>
          <w:rtl/>
        </w:rPr>
        <w:t>מִ</w:t>
      </w:r>
      <w:r>
        <w:rPr>
          <w:rFonts w:hint="eastAsia"/>
          <w:rtl/>
        </w:rPr>
        <w:t>שֹ</w:t>
      </w:r>
      <w:r w:rsidRPr="005C1FF6">
        <w:rPr>
          <w:rFonts w:hint="eastAsia"/>
          <w:rtl/>
        </w:rPr>
        <w:t>מְ</w:t>
      </w:r>
      <w:r>
        <w:rPr>
          <w:rFonts w:hint="cs"/>
          <w:rtl/>
        </w:rPr>
        <w:t xml:space="preserve">רים </w:t>
      </w:r>
      <w:r w:rsidRPr="005C1FF6">
        <w:rPr>
          <w:rFonts w:hint="eastAsia"/>
          <w:rtl/>
        </w:rPr>
        <w:t>ל</w:t>
      </w:r>
      <w:r>
        <w:rPr>
          <w:rFonts w:hint="eastAsia"/>
          <w:rtl/>
        </w:rPr>
        <w:t>ַ</w:t>
      </w:r>
      <w:r w:rsidRPr="005C1FF6">
        <w:rPr>
          <w:rFonts w:hint="eastAsia"/>
          <w:rtl/>
        </w:rPr>
        <w:t>בֹּ</w:t>
      </w:r>
      <w:r>
        <w:rPr>
          <w:rFonts w:hint="cs"/>
          <w:rtl/>
        </w:rPr>
        <w:t xml:space="preserve">קר </w:t>
      </w:r>
      <w:r>
        <w:rPr>
          <w:rFonts w:hint="eastAsia"/>
          <w:rtl/>
        </w:rPr>
        <w:t>שֹּ</w:t>
      </w:r>
      <w:r w:rsidRPr="005C1FF6">
        <w:rPr>
          <w:rFonts w:hint="eastAsia"/>
          <w:rtl/>
        </w:rPr>
        <w:t>מְ</w:t>
      </w:r>
      <w:r>
        <w:rPr>
          <w:rFonts w:hint="cs"/>
          <w:rtl/>
        </w:rPr>
        <w:t xml:space="preserve">רים </w:t>
      </w:r>
      <w:r w:rsidRPr="005C1FF6">
        <w:rPr>
          <w:rFonts w:hint="eastAsia"/>
          <w:rtl/>
        </w:rPr>
        <w:t>ל</w:t>
      </w:r>
      <w:r>
        <w:rPr>
          <w:rFonts w:hint="eastAsia"/>
          <w:rtl/>
        </w:rPr>
        <w:t>ַ</w:t>
      </w:r>
      <w:r w:rsidRPr="005C1FF6">
        <w:rPr>
          <w:rFonts w:hint="eastAsia"/>
          <w:rtl/>
        </w:rPr>
        <w:t>בֹּ</w:t>
      </w:r>
      <w:r>
        <w:rPr>
          <w:rFonts w:hint="cs"/>
          <w:rtl/>
        </w:rPr>
        <w:t xml:space="preserve">קר. יחל ישראל אל ה' כי עם ה' החסד והרבה </w:t>
      </w:r>
      <w:r w:rsidRPr="005C1FF6">
        <w:rPr>
          <w:rFonts w:hint="eastAsia"/>
          <w:rtl/>
        </w:rPr>
        <w:t>עִמ</w:t>
      </w:r>
      <w:r>
        <w:rPr>
          <w:rFonts w:hint="cs"/>
          <w:rtl/>
        </w:rPr>
        <w:t xml:space="preserve">ו פדות והוא יפדה את ישראל מכל </w:t>
      </w:r>
      <w:r w:rsidRPr="005C1FF6">
        <w:rPr>
          <w:rFonts w:hint="eastAsia"/>
          <w:rtl/>
        </w:rPr>
        <w:t>עֲו</w:t>
      </w:r>
      <w:r w:rsidRPr="005C1FF6">
        <w:rPr>
          <w:rFonts w:hint="cs"/>
          <w:rtl/>
        </w:rPr>
        <w:t>ֺ</w:t>
      </w:r>
      <w:r w:rsidRPr="005C1FF6">
        <w:rPr>
          <w:rFonts w:hint="eastAsia"/>
          <w:rtl/>
        </w:rPr>
        <w:t>נֹ</w:t>
      </w:r>
      <w:r>
        <w:rPr>
          <w:rFonts w:hint="cs"/>
          <w:rtl/>
        </w:rPr>
        <w:t>תיו".</w:t>
      </w:r>
    </w:p>
    <w:p w:rsidR="00965830" w:rsidRDefault="00965830" w:rsidP="0076159F">
      <w:pPr>
        <w:rPr>
          <w:rtl/>
        </w:rPr>
      </w:pPr>
    </w:p>
    <w:p w:rsidR="00965830" w:rsidRDefault="00965830" w:rsidP="00694A42">
      <w:pPr>
        <w:rPr>
          <w:rtl/>
        </w:rPr>
      </w:pPr>
      <w:bookmarkStart w:id="38" w:name="_ETM_Q1_172000"/>
      <w:bookmarkEnd w:id="38"/>
      <w:r>
        <w:rPr>
          <w:rFonts w:hint="cs"/>
          <w:rtl/>
        </w:rPr>
        <w:t xml:space="preserve">פרק כ' </w:t>
      </w:r>
      <w:bookmarkStart w:id="39" w:name="_ETM_Q1_179000"/>
      <w:bookmarkEnd w:id="39"/>
      <w:r>
        <w:rPr>
          <w:rFonts w:hint="cs"/>
          <w:rtl/>
        </w:rPr>
        <w:t>בתהילים נקרא לשמירה על חיילי צה"ל. ניתן להם כוח, ניתן</w:t>
      </w:r>
      <w:bookmarkStart w:id="40" w:name="_ETM_Q1_183000"/>
      <w:bookmarkEnd w:id="40"/>
      <w:r>
        <w:rPr>
          <w:rFonts w:hint="cs"/>
          <w:rtl/>
        </w:rPr>
        <w:t xml:space="preserve"> להם עוצמה. שהשם ישמור אותם:</w:t>
      </w:r>
      <w:r w:rsidR="00694A42">
        <w:rPr>
          <w:rFonts w:hint="cs"/>
          <w:rtl/>
        </w:rPr>
        <w:t xml:space="preserve"> </w:t>
      </w:r>
      <w:r>
        <w:rPr>
          <w:rFonts w:hint="cs"/>
          <w:rtl/>
        </w:rPr>
        <w:t xml:space="preserve">"למנצח מזמור לדוד </w:t>
      </w:r>
      <w:r>
        <w:rPr>
          <w:rFonts w:hint="eastAsia"/>
          <w:rtl/>
        </w:rPr>
        <w:t>יַ</w:t>
      </w:r>
      <w:r w:rsidRPr="00847300">
        <w:rPr>
          <w:rFonts w:hint="eastAsia"/>
          <w:rtl/>
        </w:rPr>
        <w:t>עַנְ</w:t>
      </w:r>
      <w:r>
        <w:rPr>
          <w:rFonts w:hint="cs"/>
          <w:rtl/>
        </w:rPr>
        <w:t xml:space="preserve">ך ה' ביום צרה </w:t>
      </w:r>
      <w:r>
        <w:rPr>
          <w:rFonts w:hint="eastAsia"/>
          <w:rtl/>
        </w:rPr>
        <w:t>יְ</w:t>
      </w:r>
      <w:r w:rsidRPr="00BF1431">
        <w:rPr>
          <w:rFonts w:hint="eastAsia"/>
          <w:rtl/>
        </w:rPr>
        <w:t>ש</w:t>
      </w:r>
      <w:r>
        <w:rPr>
          <w:rFonts w:hint="eastAsia"/>
          <w:rtl/>
        </w:rPr>
        <w:t>ַׂגֶ</w:t>
      </w:r>
      <w:r w:rsidRPr="00BF1431">
        <w:rPr>
          <w:rFonts w:hint="eastAsia"/>
          <w:rtl/>
        </w:rPr>
        <w:t>בְ</w:t>
      </w:r>
      <w:r>
        <w:rPr>
          <w:rFonts w:hint="cs"/>
          <w:rtl/>
        </w:rPr>
        <w:t xml:space="preserve">ך </w:t>
      </w:r>
      <w:r>
        <w:rPr>
          <w:rFonts w:hint="eastAsia"/>
          <w:rtl/>
        </w:rPr>
        <w:t>שֵ</w:t>
      </w:r>
      <w:r>
        <w:rPr>
          <w:rFonts w:hint="cs"/>
          <w:rtl/>
        </w:rPr>
        <w:t>ם אלהי יעקב. ישלח עזרך מ</w:t>
      </w:r>
      <w:r>
        <w:rPr>
          <w:rFonts w:hint="eastAsia"/>
          <w:rtl/>
        </w:rPr>
        <w:t>קֹ</w:t>
      </w:r>
      <w:r w:rsidRPr="00BF1431">
        <w:rPr>
          <w:rFonts w:hint="eastAsia"/>
          <w:rtl/>
        </w:rPr>
        <w:t>דֶ</w:t>
      </w:r>
      <w:r>
        <w:rPr>
          <w:rFonts w:hint="cs"/>
          <w:rtl/>
        </w:rPr>
        <w:t>ש ומציון יסע</w:t>
      </w:r>
      <w:r w:rsidRPr="00BF1431">
        <w:rPr>
          <w:rFonts w:hint="eastAsia"/>
          <w:rtl/>
        </w:rPr>
        <w:t>דֶ</w:t>
      </w:r>
      <w:r>
        <w:rPr>
          <w:rFonts w:hint="cs"/>
          <w:rtl/>
        </w:rPr>
        <w:t xml:space="preserve">ך. יזכור כל </w:t>
      </w:r>
      <w:r>
        <w:rPr>
          <w:rFonts w:hint="eastAsia"/>
          <w:rtl/>
        </w:rPr>
        <w:t>מִנְחֹתֶ</w:t>
      </w:r>
      <w:r w:rsidRPr="00BF1431">
        <w:rPr>
          <w:rFonts w:hint="eastAsia"/>
          <w:rtl/>
        </w:rPr>
        <w:t>ך</w:t>
      </w:r>
      <w:r>
        <w:rPr>
          <w:rFonts w:hint="cs"/>
          <w:rtl/>
        </w:rPr>
        <w:t xml:space="preserve"> ו</w:t>
      </w:r>
      <w:r>
        <w:rPr>
          <w:rFonts w:hint="eastAsia"/>
          <w:rtl/>
        </w:rPr>
        <w:t>עו</w:t>
      </w:r>
      <w:r w:rsidRPr="00BF1431">
        <w:rPr>
          <w:rFonts w:hint="eastAsia"/>
          <w:rtl/>
        </w:rPr>
        <w:t>לָ</w:t>
      </w:r>
      <w:r>
        <w:rPr>
          <w:rFonts w:hint="cs"/>
          <w:rtl/>
        </w:rPr>
        <w:t xml:space="preserve">תך </w:t>
      </w:r>
      <w:r>
        <w:rPr>
          <w:rFonts w:hint="eastAsia"/>
          <w:rtl/>
        </w:rPr>
        <w:t>יְדַשְ</w:t>
      </w:r>
      <w:r w:rsidRPr="00BF1431">
        <w:rPr>
          <w:rFonts w:hint="eastAsia"/>
          <w:rtl/>
        </w:rPr>
        <w:t>נֶ</w:t>
      </w:r>
      <w:r>
        <w:rPr>
          <w:rFonts w:hint="cs"/>
          <w:rtl/>
        </w:rPr>
        <w:t>ה סלה יתן לך כלב</w:t>
      </w:r>
      <w:r w:rsidRPr="00884F3F">
        <w:rPr>
          <w:rFonts w:hint="eastAsia"/>
          <w:rtl/>
        </w:rPr>
        <w:t>בֶ</w:t>
      </w:r>
      <w:r>
        <w:rPr>
          <w:rFonts w:hint="cs"/>
          <w:rtl/>
        </w:rPr>
        <w:t xml:space="preserve">ך וכל </w:t>
      </w:r>
      <w:r w:rsidRPr="00884F3F">
        <w:rPr>
          <w:rFonts w:hint="eastAsia"/>
          <w:rtl/>
        </w:rPr>
        <w:t>עֲ</w:t>
      </w:r>
      <w:r>
        <w:rPr>
          <w:rFonts w:hint="cs"/>
          <w:rtl/>
        </w:rPr>
        <w:t>צתך ימלא. נרננה בישוע</w:t>
      </w:r>
      <w:r w:rsidRPr="00884F3F">
        <w:rPr>
          <w:rFonts w:hint="eastAsia"/>
          <w:rtl/>
        </w:rPr>
        <w:t>תֶ</w:t>
      </w:r>
      <w:r>
        <w:rPr>
          <w:rFonts w:hint="cs"/>
          <w:rtl/>
        </w:rPr>
        <w:t>ך ובשם אלהינו נד</w:t>
      </w:r>
      <w:r>
        <w:rPr>
          <w:rFonts w:hint="eastAsia"/>
          <w:rtl/>
        </w:rPr>
        <w:t>גֹ</w:t>
      </w:r>
      <w:r>
        <w:rPr>
          <w:rFonts w:hint="cs"/>
          <w:rtl/>
        </w:rPr>
        <w:t xml:space="preserve">ל ימלא ה' כל משאלותיך. עתה ידעתי כי הושיע ה' משיחו יענהו משמי </w:t>
      </w:r>
      <w:r>
        <w:rPr>
          <w:rFonts w:hint="eastAsia"/>
          <w:rtl/>
        </w:rPr>
        <w:t>קֹ</w:t>
      </w:r>
      <w:r>
        <w:rPr>
          <w:rFonts w:hint="cs"/>
          <w:rtl/>
        </w:rPr>
        <w:t xml:space="preserve">דשו </w:t>
      </w:r>
      <w:r w:rsidRPr="00884F3F">
        <w:rPr>
          <w:rFonts w:hint="eastAsia"/>
          <w:rtl/>
        </w:rPr>
        <w:t>בִּגְבֻ</w:t>
      </w:r>
      <w:r>
        <w:rPr>
          <w:rFonts w:hint="cs"/>
          <w:rtl/>
        </w:rPr>
        <w:t xml:space="preserve">רות ישע ימינו. אלה ברכב ואלה </w:t>
      </w:r>
      <w:r w:rsidRPr="00884F3F">
        <w:rPr>
          <w:rFonts w:hint="eastAsia"/>
          <w:rtl/>
        </w:rPr>
        <w:t>בַ</w:t>
      </w:r>
      <w:r>
        <w:rPr>
          <w:rFonts w:hint="cs"/>
          <w:rtl/>
        </w:rPr>
        <w:t xml:space="preserve">סוסים </w:t>
      </w:r>
      <w:r w:rsidRPr="00884F3F">
        <w:rPr>
          <w:rFonts w:hint="eastAsia"/>
          <w:rtl/>
        </w:rPr>
        <w:t>וַאֲ</w:t>
      </w:r>
      <w:r>
        <w:rPr>
          <w:rFonts w:hint="cs"/>
          <w:rtl/>
        </w:rPr>
        <w:t xml:space="preserve">נחנו בשם ה' אלהינו נזכיר. המה כרעו ונפלו </w:t>
      </w:r>
      <w:r w:rsidRPr="00884F3F">
        <w:rPr>
          <w:rFonts w:hint="eastAsia"/>
          <w:rtl/>
        </w:rPr>
        <w:t>וַאֲ</w:t>
      </w:r>
      <w:r>
        <w:rPr>
          <w:rFonts w:hint="cs"/>
          <w:rtl/>
        </w:rPr>
        <w:t xml:space="preserve">נחנו קמנו ונתעודד. ה' הושיעה המלך יעננו ביום </w:t>
      </w:r>
      <w:r w:rsidRPr="00884F3F">
        <w:rPr>
          <w:rFonts w:hint="eastAsia"/>
          <w:rtl/>
        </w:rPr>
        <w:t>ק</w:t>
      </w:r>
      <w:r w:rsidRPr="00884F3F">
        <w:rPr>
          <w:rFonts w:hint="cs"/>
          <w:rtl/>
        </w:rPr>
        <w:t>ׇ</w:t>
      </w:r>
      <w:r w:rsidRPr="00884F3F">
        <w:rPr>
          <w:rFonts w:hint="eastAsia"/>
          <w:rtl/>
        </w:rPr>
        <w:t>רְאֵ</w:t>
      </w:r>
      <w:r>
        <w:rPr>
          <w:rFonts w:hint="cs"/>
          <w:rtl/>
        </w:rPr>
        <w:t>נו".</w:t>
      </w:r>
    </w:p>
    <w:p w:rsidR="00965830" w:rsidRDefault="00965830" w:rsidP="0076159F">
      <w:pPr>
        <w:rPr>
          <w:rtl/>
        </w:rPr>
      </w:pPr>
    </w:p>
    <w:p w:rsidR="00965830" w:rsidRDefault="00965830" w:rsidP="00694A42">
      <w:pPr>
        <w:rPr>
          <w:rtl/>
        </w:rPr>
      </w:pPr>
      <w:bookmarkStart w:id="41" w:name="_ETM_Q1_216000"/>
      <w:bookmarkEnd w:id="41"/>
      <w:r>
        <w:rPr>
          <w:rFonts w:hint="cs"/>
          <w:rtl/>
        </w:rPr>
        <w:t xml:space="preserve">הצעת חוק התקציב לשנת הכספים 2026, </w:t>
      </w:r>
      <w:bookmarkStart w:id="42" w:name="_ETM_Q1_240000"/>
      <w:bookmarkEnd w:id="42"/>
      <w:r>
        <w:rPr>
          <w:rFonts w:hint="cs"/>
          <w:rtl/>
        </w:rPr>
        <w:t>התשפ"ו–2026</w:t>
      </w:r>
      <w:r w:rsidR="00694A42">
        <w:rPr>
          <w:rFonts w:hint="cs"/>
          <w:rtl/>
        </w:rPr>
        <w:t>.</w:t>
      </w:r>
      <w:r w:rsidR="00694A42">
        <w:rPr>
          <w:rFonts w:hint="eastAsia"/>
          <w:rtl/>
        </w:rPr>
        <w:t xml:space="preserve"> </w:t>
      </w:r>
      <w:r>
        <w:rPr>
          <w:rFonts w:hint="cs"/>
          <w:rtl/>
        </w:rPr>
        <w:t xml:space="preserve">אדוני יושב-ראש הכנסת, חבריי חברי הכנסת, אני מתכבד להביא בפני </w:t>
      </w:r>
      <w:bookmarkStart w:id="43" w:name="_ETM_Q1_250000"/>
      <w:bookmarkEnd w:id="43"/>
      <w:r>
        <w:rPr>
          <w:rFonts w:hint="cs"/>
          <w:rtl/>
        </w:rPr>
        <w:t>הכנסת לקריאה השנייה ולקריאה השלישית את הצעת חוק התקציב</w:t>
      </w:r>
      <w:bookmarkStart w:id="44" w:name="_ETM_Q1_252000"/>
      <w:bookmarkEnd w:id="44"/>
      <w:r>
        <w:rPr>
          <w:rFonts w:hint="cs"/>
          <w:rtl/>
        </w:rPr>
        <w:t xml:space="preserve"> לשנת הכספים 2026, התשפ"ו–2026; הצעת חוק מסגרות תקציב המדינה </w:t>
      </w:r>
      <w:bookmarkStart w:id="45" w:name="_ETM_Q1_262000"/>
      <w:bookmarkEnd w:id="45"/>
      <w:r>
        <w:rPr>
          <w:rFonts w:hint="cs"/>
          <w:rtl/>
        </w:rPr>
        <w:t>(הוראות מיוחדות לשנת 2026); את הצעת חוק ההסדרים, ההתייעלות</w:t>
      </w:r>
      <w:bookmarkStart w:id="46" w:name="_ETM_Q1_267000"/>
      <w:bookmarkEnd w:id="46"/>
      <w:r>
        <w:rPr>
          <w:rFonts w:hint="cs"/>
          <w:rtl/>
        </w:rPr>
        <w:t xml:space="preserve"> הכלכלית והתוכנית הכלכלית וכן את הצעת החוק לעדכון פקודת </w:t>
      </w:r>
      <w:bookmarkStart w:id="47" w:name="_ETM_Q1_270000"/>
      <w:bookmarkEnd w:id="47"/>
      <w:r>
        <w:rPr>
          <w:rFonts w:hint="cs"/>
          <w:rtl/>
        </w:rPr>
        <w:t>מס הכנסה, מס' 285, לעניין קרנות "ריט".</w:t>
      </w:r>
    </w:p>
    <w:p w:rsidR="00965830" w:rsidRDefault="00965830" w:rsidP="00EA02A1">
      <w:pPr>
        <w:rPr>
          <w:rtl/>
        </w:rPr>
      </w:pPr>
    </w:p>
    <w:p w:rsidR="00965830" w:rsidRDefault="00965830" w:rsidP="00884F3F">
      <w:pPr>
        <w:rPr>
          <w:rtl/>
        </w:rPr>
      </w:pPr>
      <w:r>
        <w:rPr>
          <w:rFonts w:hint="cs"/>
          <w:rtl/>
        </w:rPr>
        <w:t>בהצעת חוק מסגרות תקציב</w:t>
      </w:r>
      <w:bookmarkStart w:id="48" w:name="_ETM_Q1_274000"/>
      <w:bookmarkEnd w:id="48"/>
      <w:r>
        <w:rPr>
          <w:rFonts w:hint="cs"/>
          <w:rtl/>
        </w:rPr>
        <w:t xml:space="preserve"> המדינה נקבעו הוראות מיוחדות לעניין המסגרות הפיסקליות לתקציב 2026. בהצעת</w:t>
      </w:r>
      <w:bookmarkStart w:id="49" w:name="_ETM_Q1_280000"/>
      <w:bookmarkEnd w:id="49"/>
      <w:r>
        <w:rPr>
          <w:rFonts w:hint="cs"/>
          <w:rtl/>
        </w:rPr>
        <w:t xml:space="preserve"> החוק מוצע לתקן את חוק הפחתת הגירעון והגבלת ההוצאה התקציבית,</w:t>
      </w:r>
      <w:bookmarkStart w:id="50" w:name="_ETM_Q1_285000"/>
      <w:bookmarkEnd w:id="50"/>
      <w:r>
        <w:rPr>
          <w:rFonts w:hint="cs"/>
          <w:rtl/>
        </w:rPr>
        <w:t xml:space="preserve"> התשנ"ב–1992. חוק זה קובע את תקרת הגירעון </w:t>
      </w:r>
      <w:bookmarkStart w:id="51" w:name="_ETM_Q1_283000"/>
      <w:bookmarkEnd w:id="51"/>
      <w:r>
        <w:rPr>
          <w:rFonts w:hint="cs"/>
          <w:rtl/>
        </w:rPr>
        <w:t>כאחוז מהתוצר וכן את מגבלת ההוצאה הממשלתית.</w:t>
      </w:r>
    </w:p>
    <w:p w:rsidR="00965830" w:rsidRDefault="00965830" w:rsidP="00EA02A1">
      <w:pPr>
        <w:rPr>
          <w:rtl/>
        </w:rPr>
      </w:pPr>
      <w:bookmarkStart w:id="52" w:name="_ETM_Q1_293000"/>
      <w:bookmarkEnd w:id="52"/>
    </w:p>
    <w:p w:rsidR="00965830" w:rsidRDefault="00965830" w:rsidP="001760DC">
      <w:pPr>
        <w:rPr>
          <w:rtl/>
        </w:rPr>
      </w:pPr>
      <w:r>
        <w:rPr>
          <w:rFonts w:hint="cs"/>
          <w:rtl/>
        </w:rPr>
        <w:t>בהתאם להצעת החוק, מוצע</w:t>
      </w:r>
      <w:bookmarkStart w:id="53" w:name="_ETM_Q1_294000"/>
      <w:bookmarkEnd w:id="53"/>
      <w:r>
        <w:rPr>
          <w:rFonts w:hint="cs"/>
          <w:rtl/>
        </w:rPr>
        <w:t xml:space="preserve"> לקבוע כי תקרת הגירעון לשנת 2026 תעמוד על 4.9%, זאת</w:t>
      </w:r>
      <w:bookmarkStart w:id="54" w:name="_ETM_Q1_299000"/>
      <w:bookmarkEnd w:id="54"/>
      <w:r>
        <w:rPr>
          <w:rFonts w:hint="cs"/>
          <w:rtl/>
        </w:rPr>
        <w:t xml:space="preserve"> בין היתר בשל הלחימה הממושכת בשאגת הארי, בהצעת החוק המקורית </w:t>
      </w:r>
      <w:bookmarkStart w:id="55" w:name="_ETM_Q1_303000"/>
      <w:bookmarkEnd w:id="55"/>
      <w:r>
        <w:rPr>
          <w:rFonts w:hint="cs"/>
          <w:rtl/>
        </w:rPr>
        <w:t xml:space="preserve">שהביאה הממשלה. </w:t>
      </w:r>
      <w:bookmarkStart w:id="56" w:name="_ETM_Q1_306000"/>
      <w:bookmarkStart w:id="57" w:name="_ETM_Q1_307000"/>
      <w:bookmarkEnd w:id="56"/>
      <w:bookmarkEnd w:id="57"/>
      <w:r>
        <w:rPr>
          <w:rFonts w:hint="cs"/>
          <w:rtl/>
        </w:rPr>
        <w:t xml:space="preserve">בהצעת חוק הפחתת הגירעון והגבלת ההוצאה התקציבית (תיקון </w:t>
      </w:r>
      <w:bookmarkStart w:id="58" w:name="_ETM_Q1_310000"/>
      <w:bookmarkEnd w:id="58"/>
      <w:r>
        <w:rPr>
          <w:rFonts w:hint="cs"/>
          <w:rtl/>
        </w:rPr>
        <w:t>מס' 30) הוצע להגדיל את תקרת הגירעון כך שתעמוד על</w:t>
      </w:r>
      <w:bookmarkStart w:id="59" w:name="_ETM_Q1_314000"/>
      <w:bookmarkEnd w:id="59"/>
      <w:r>
        <w:rPr>
          <w:rFonts w:hint="cs"/>
          <w:rtl/>
        </w:rPr>
        <w:t xml:space="preserve"> 3.9%.</w:t>
      </w:r>
    </w:p>
    <w:p w:rsidR="00965830" w:rsidRDefault="00965830" w:rsidP="001760DC">
      <w:pPr>
        <w:rPr>
          <w:rtl/>
        </w:rPr>
      </w:pPr>
    </w:p>
    <w:p w:rsidR="00965830" w:rsidRDefault="00965830" w:rsidP="00BD0CD6">
      <w:pPr>
        <w:rPr>
          <w:rtl/>
        </w:rPr>
      </w:pPr>
      <w:bookmarkStart w:id="60" w:name="_ETM_Q1_317000"/>
      <w:bookmarkEnd w:id="60"/>
      <w:r>
        <w:rPr>
          <w:rFonts w:hint="cs"/>
          <w:rtl/>
        </w:rPr>
        <w:t xml:space="preserve">בהצעת החוק המתוקנת שהועברה לוועדת הכספים הוחלט בהתאם להחלטת </w:t>
      </w:r>
      <w:bookmarkStart w:id="61" w:name="_ETM_Q1_318000"/>
      <w:bookmarkEnd w:id="61"/>
      <w:r>
        <w:rPr>
          <w:rFonts w:hint="cs"/>
          <w:rtl/>
        </w:rPr>
        <w:t xml:space="preserve">הממשלה להגדיל את תקרת הגירעון לשיעור 5.1%, אולם בעקבות סיכום </w:t>
      </w:r>
      <w:bookmarkStart w:id="62" w:name="_ETM_Q1_323000"/>
      <w:bookmarkEnd w:id="62"/>
      <w:r>
        <w:rPr>
          <w:rFonts w:hint="cs"/>
          <w:rtl/>
        </w:rPr>
        <w:t>שנערך ביחס לפרק תשלום רווחי הבנקים, שעליו אעמוד בהמשך, הוחלט</w:t>
      </w:r>
      <w:bookmarkStart w:id="63" w:name="_ETM_Q1_327000"/>
      <w:bookmarkEnd w:id="63"/>
      <w:r>
        <w:rPr>
          <w:rFonts w:hint="cs"/>
          <w:rtl/>
        </w:rPr>
        <w:t xml:space="preserve"> כי בשנת 2026 הבנקים ישלמו לאוצר המדינה סכום של שלושה מיליארד ש"ח, שיאפשר את הפחתת הגירעון כאמור בשיעור של</w:t>
      </w:r>
      <w:bookmarkStart w:id="64" w:name="_ETM_Q1_338000"/>
      <w:bookmarkEnd w:id="64"/>
      <w:r>
        <w:rPr>
          <w:rFonts w:hint="cs"/>
          <w:rtl/>
        </w:rPr>
        <w:t xml:space="preserve"> 4.9%.</w:t>
      </w:r>
    </w:p>
    <w:p w:rsidR="00694A42" w:rsidRDefault="00694A42" w:rsidP="00BD0CD6">
      <w:pPr>
        <w:rPr>
          <w:rtl/>
        </w:rPr>
      </w:pPr>
    </w:p>
    <w:p w:rsidR="00965830" w:rsidRDefault="00965830" w:rsidP="00832D38">
      <w:pPr>
        <w:rPr>
          <w:rtl/>
        </w:rPr>
      </w:pPr>
      <w:bookmarkStart w:id="65" w:name="_ETM_Q1_337000"/>
      <w:bookmarkEnd w:id="65"/>
      <w:r>
        <w:rPr>
          <w:rFonts w:hint="cs"/>
          <w:rtl/>
        </w:rPr>
        <w:t xml:space="preserve">בנוסף, בהצעת החוק מוצע להגדיל את ההוצאה הממשלתית המותרת </w:t>
      </w:r>
      <w:bookmarkStart w:id="66" w:name="_ETM_Q1_343000"/>
      <w:bookmarkEnd w:id="66"/>
      <w:r>
        <w:rPr>
          <w:rFonts w:hint="cs"/>
          <w:rtl/>
        </w:rPr>
        <w:t>לשנת 2026 בסך של כ-32 מיליארד ש"ח נוספים בנוסף על</w:t>
      </w:r>
      <w:bookmarkStart w:id="67" w:name="_ETM_Q1_348000"/>
      <w:bookmarkEnd w:id="67"/>
      <w:r>
        <w:rPr>
          <w:rFonts w:hint="cs"/>
          <w:rtl/>
        </w:rPr>
        <w:t xml:space="preserve"> גידול השיעור המותר בהוצאה הממשלתית המותרת בשנת 2026, בסך של</w:t>
      </w:r>
      <w:bookmarkStart w:id="68" w:name="_ETM_Q1_350000"/>
      <w:bookmarkEnd w:id="68"/>
      <w:r>
        <w:rPr>
          <w:rFonts w:hint="cs"/>
          <w:rtl/>
        </w:rPr>
        <w:t xml:space="preserve"> עד כ-4.4%, שהוצעה בהצעת חוק הפחתת הגירעון כאמור, ובסך הכול </w:t>
      </w:r>
      <w:bookmarkStart w:id="69" w:name="_ETM_Q1_358000"/>
      <w:bookmarkEnd w:id="69"/>
      <w:r>
        <w:rPr>
          <w:rFonts w:hint="cs"/>
          <w:rtl/>
        </w:rPr>
        <w:t>בשיעור של 8.8%, שהם כ-60 מיליארד ש"ח, וכן לקבוע כי</w:t>
      </w:r>
      <w:bookmarkStart w:id="70" w:name="_ETM_Q1_363000"/>
      <w:bookmarkEnd w:id="70"/>
      <w:r>
        <w:rPr>
          <w:rFonts w:hint="cs"/>
          <w:rtl/>
        </w:rPr>
        <w:t xml:space="preserve"> הממשלה תהיה רשאית להגדילה בסכום נוסף של 7 מיליארד ש"ח,</w:t>
      </w:r>
      <w:bookmarkStart w:id="71" w:name="_ETM_Q1_367000"/>
      <w:bookmarkEnd w:id="71"/>
      <w:r>
        <w:rPr>
          <w:rFonts w:hint="cs"/>
          <w:rtl/>
        </w:rPr>
        <w:t xml:space="preserve"> שהם 1.2%, לשם מימון הוצאות הדרושות לצרכים ביטחוניים בשל הימשכות </w:t>
      </w:r>
      <w:bookmarkStart w:id="72" w:name="_ETM_Q1_374000"/>
      <w:bookmarkEnd w:id="72"/>
      <w:r>
        <w:rPr>
          <w:rFonts w:hint="cs"/>
          <w:rtl/>
        </w:rPr>
        <w:t>המערכה הנוכחית או בשל פעילות צבאית נוספת בשנת 2026, אשר</w:t>
      </w:r>
      <w:bookmarkStart w:id="73" w:name="_ETM_Q1_379000"/>
      <w:bookmarkEnd w:id="73"/>
      <w:r>
        <w:rPr>
          <w:rFonts w:hint="cs"/>
          <w:rtl/>
        </w:rPr>
        <w:t xml:space="preserve"> דומה בעצימותה לעצימות המערכה הנוכחית של חודש מרץ, ולמטרה זו בלבד </w:t>
      </w:r>
      <w:bookmarkStart w:id="74" w:name="_ETM_Q1_382000"/>
      <w:bookmarkEnd w:id="74"/>
      <w:r>
        <w:rPr>
          <w:rFonts w:hint="cs"/>
          <w:rtl/>
        </w:rPr>
        <w:t>– ולאחר שיתקיימו התנאים שנקבעו בחוק</w:t>
      </w:r>
      <w:bookmarkStart w:id="75" w:name="_ETM_Q1_388000"/>
      <w:bookmarkEnd w:id="75"/>
      <w:r>
        <w:rPr>
          <w:rFonts w:hint="cs"/>
          <w:rtl/>
        </w:rPr>
        <w:t xml:space="preserve"> יסודות התקציב לעניין זה, ולאחר שראש הממשלה ושר האוצר</w:t>
      </w:r>
      <w:bookmarkStart w:id="76" w:name="_ETM_Q1_394000"/>
      <w:bookmarkEnd w:id="76"/>
      <w:r>
        <w:rPr>
          <w:rFonts w:hint="cs"/>
          <w:rtl/>
        </w:rPr>
        <w:t xml:space="preserve"> בהתייעצות עם הממונה על התקציבים במשרד האוצר מצאו כי נדרש </w:t>
      </w:r>
      <w:bookmarkStart w:id="77" w:name="_ETM_Q1_396000"/>
      <w:bookmarkEnd w:id="77"/>
      <w:r>
        <w:rPr>
          <w:rFonts w:hint="cs"/>
          <w:rtl/>
        </w:rPr>
        <w:t>שימוש בסכום הנוסף בשל התקיימות שני התנאים: הימשכות המערכה הנוכחית בעצימות</w:t>
      </w:r>
      <w:bookmarkStart w:id="78" w:name="_ETM_Q1_401000"/>
      <w:bookmarkEnd w:id="78"/>
      <w:r>
        <w:rPr>
          <w:rFonts w:hint="cs"/>
          <w:rtl/>
        </w:rPr>
        <w:t xml:space="preserve"> דומה לעצימותה במהלך חודש מרץ 2026 או בעצימות העולה</w:t>
      </w:r>
      <w:bookmarkStart w:id="79" w:name="_ETM_Q1_407000"/>
      <w:bookmarkEnd w:id="79"/>
      <w:r>
        <w:rPr>
          <w:rFonts w:hint="cs"/>
          <w:rtl/>
        </w:rPr>
        <w:t xml:space="preserve"> עליה או קיומה של פעילות צבאית נוספת וכן כי היקף </w:t>
      </w:r>
      <w:bookmarkStart w:id="80" w:name="_ETM_Q1_410000"/>
      <w:bookmarkEnd w:id="80"/>
      <w:r>
        <w:rPr>
          <w:rFonts w:hint="cs"/>
          <w:rtl/>
        </w:rPr>
        <w:t>ההוצאה לצרכים ביטחוניים הנובעת במישרין מהמערכה הנוכחית עלה על</w:t>
      </w:r>
      <w:bookmarkStart w:id="81" w:name="_ETM_Q1_413000"/>
      <w:bookmarkEnd w:id="81"/>
      <w:r>
        <w:rPr>
          <w:rFonts w:hint="cs"/>
          <w:rtl/>
        </w:rPr>
        <w:t xml:space="preserve"> 28 מיליארד ש"ח.</w:t>
      </w:r>
    </w:p>
    <w:p w:rsidR="00965830" w:rsidRDefault="00965830" w:rsidP="00223FE9">
      <w:pPr>
        <w:rPr>
          <w:rtl/>
        </w:rPr>
      </w:pPr>
      <w:bookmarkStart w:id="82" w:name="_ETM_Q1_416000"/>
      <w:bookmarkEnd w:id="82"/>
    </w:p>
    <w:p w:rsidR="00965830" w:rsidRDefault="00965830" w:rsidP="00832D38">
      <w:pPr>
        <w:rPr>
          <w:rtl/>
        </w:rPr>
      </w:pPr>
      <w:bookmarkStart w:id="83" w:name="_ETM_Q1_417000"/>
      <w:bookmarkEnd w:id="83"/>
      <w:r>
        <w:rPr>
          <w:rFonts w:hint="cs"/>
          <w:rtl/>
        </w:rPr>
        <w:t>בהצעת החוק מוצע לקבוע כי הממשלה תהיה רשאית</w:t>
      </w:r>
      <w:bookmarkStart w:id="84" w:name="_ETM_Q1_418000"/>
      <w:bookmarkEnd w:id="84"/>
      <w:r>
        <w:rPr>
          <w:rFonts w:hint="cs"/>
          <w:rtl/>
        </w:rPr>
        <w:t xml:space="preserve"> להגדיל את ההוצאה הממשלתית המותרת בסכום של 5.8 מיליארד ש"ח נוספים לשנת 2026, שהם כאחוז אחד; </w:t>
      </w:r>
      <w:bookmarkStart w:id="85" w:name="_ETM_Q1_429000"/>
      <w:bookmarkEnd w:id="85"/>
      <w:r>
        <w:rPr>
          <w:rFonts w:hint="cs"/>
          <w:rtl/>
        </w:rPr>
        <w:t>בהצעת החוק המקורית סכום זה</w:t>
      </w:r>
      <w:bookmarkStart w:id="86" w:name="_ETM_Q1_427000"/>
      <w:bookmarkEnd w:id="86"/>
      <w:r>
        <w:rPr>
          <w:rFonts w:hint="cs"/>
          <w:rtl/>
        </w:rPr>
        <w:t xml:space="preserve"> נקבע במסגרת הסכום הכללי בשיעור של 8.8% ללא מנגנון ייעודי </w:t>
      </w:r>
      <w:bookmarkStart w:id="87" w:name="_ETM_Q1_436000"/>
      <w:bookmarkEnd w:id="87"/>
      <w:r>
        <w:rPr>
          <w:rFonts w:hint="cs"/>
          <w:rtl/>
        </w:rPr>
        <w:t xml:space="preserve">הדומה למנגנון שנקבע ביחס ל-7 מיליארד ש"ח. </w:t>
      </w:r>
    </w:p>
    <w:p w:rsidR="00965830" w:rsidRDefault="00965830" w:rsidP="00522617">
      <w:pPr>
        <w:rPr>
          <w:rtl/>
        </w:rPr>
      </w:pPr>
    </w:p>
    <w:p w:rsidR="00965830" w:rsidRDefault="00965830" w:rsidP="00694A42">
      <w:pPr>
        <w:rPr>
          <w:rtl/>
        </w:rPr>
      </w:pPr>
      <w:r>
        <w:rPr>
          <w:rFonts w:hint="cs"/>
          <w:rtl/>
        </w:rPr>
        <w:t>עם זאת, בעקבות הדיון</w:t>
      </w:r>
      <w:bookmarkStart w:id="88" w:name="_ETM_Q1_441000"/>
      <w:bookmarkEnd w:id="88"/>
      <w:r>
        <w:rPr>
          <w:rFonts w:hint="cs"/>
          <w:rtl/>
        </w:rPr>
        <w:t xml:space="preserve"> שהתקיים בוועדה ולאחר שחברי הכנסת עמדו על כך, </w:t>
      </w:r>
      <w:bookmarkStart w:id="89" w:name="_ETM_Q1_443000"/>
      <w:bookmarkEnd w:id="89"/>
      <w:r>
        <w:rPr>
          <w:rFonts w:hint="cs"/>
          <w:rtl/>
        </w:rPr>
        <w:t xml:space="preserve">הוחלט לתקן את הצעת החוק ולקבוע במפורש כי הסכום האמור </w:t>
      </w:r>
      <w:bookmarkStart w:id="90" w:name="_ETM_Q1_444000"/>
      <w:bookmarkEnd w:id="90"/>
      <w:r>
        <w:rPr>
          <w:rFonts w:hint="cs"/>
          <w:rtl/>
        </w:rPr>
        <w:t xml:space="preserve">יוקצה לשם מימון הוצאות ביטחוניות או אזרחיות ככל שיידרשו בשנת </w:t>
      </w:r>
      <w:bookmarkStart w:id="91" w:name="_ETM_Q1_449000"/>
      <w:bookmarkEnd w:id="91"/>
      <w:r>
        <w:rPr>
          <w:rFonts w:hint="cs"/>
          <w:rtl/>
        </w:rPr>
        <w:t>2026, שנובעות במישרין מהתמשכות המערכה הנוכחית או מפעילות נוספת – ולמטרה זו בלבד.</w:t>
      </w:r>
      <w:r w:rsidR="00694A42">
        <w:rPr>
          <w:rFonts w:hint="cs"/>
          <w:rtl/>
        </w:rPr>
        <w:t xml:space="preserve"> </w:t>
      </w:r>
      <w:bookmarkStart w:id="92" w:name="_ETM_Q1_456000"/>
      <w:bookmarkEnd w:id="92"/>
      <w:r>
        <w:rPr>
          <w:rFonts w:hint="cs"/>
          <w:rtl/>
        </w:rPr>
        <w:t xml:space="preserve">ההגדלות האמורות לא יובאו בחשבון </w:t>
      </w:r>
      <w:bookmarkStart w:id="93" w:name="_ETM_Q1_459000"/>
      <w:bookmarkEnd w:id="93"/>
      <w:r>
        <w:rPr>
          <w:rFonts w:hint="cs"/>
          <w:rtl/>
        </w:rPr>
        <w:t xml:space="preserve">כחלק מסכום ההוצאה הממשלתית בשנת 2026 לצורך סכום ההוצאה הממשלתית לשנים הבאות. </w:t>
      </w:r>
    </w:p>
    <w:p w:rsidR="00965830" w:rsidRDefault="00965830" w:rsidP="00522617">
      <w:pPr>
        <w:rPr>
          <w:rtl/>
        </w:rPr>
      </w:pPr>
    </w:p>
    <w:p w:rsidR="00965830" w:rsidRDefault="00965830" w:rsidP="00832D38">
      <w:pPr>
        <w:rPr>
          <w:rtl/>
        </w:rPr>
      </w:pPr>
      <w:bookmarkStart w:id="94" w:name="_ETM_Q1_468000"/>
      <w:bookmarkEnd w:id="94"/>
      <w:r>
        <w:rPr>
          <w:rFonts w:hint="cs"/>
          <w:rtl/>
        </w:rPr>
        <w:t xml:space="preserve">בהצעת חוק התקציב לשנת הכספים 2026 מוצע לקבוע </w:t>
      </w:r>
      <w:bookmarkStart w:id="95" w:name="_ETM_Q1_471000"/>
      <w:bookmarkEnd w:id="95"/>
      <w:r>
        <w:rPr>
          <w:rFonts w:hint="cs"/>
          <w:rtl/>
        </w:rPr>
        <w:t>כי תקציב ההוצאה לשנת הכספים 2026 יעמוד על סכום</w:t>
      </w:r>
      <w:bookmarkStart w:id="96" w:name="_ETM_Q1_481000"/>
      <w:bookmarkEnd w:id="96"/>
      <w:r>
        <w:rPr>
          <w:rFonts w:hint="cs"/>
          <w:rtl/>
        </w:rPr>
        <w:t xml:space="preserve"> של  850,590,078 ש"ח.</w:t>
      </w:r>
    </w:p>
    <w:p w:rsidR="00965830" w:rsidRDefault="00965830" w:rsidP="00522617">
      <w:pPr>
        <w:rPr>
          <w:rtl/>
        </w:rPr>
      </w:pPr>
    </w:p>
    <w:p w:rsidR="00965830" w:rsidRDefault="00965830" w:rsidP="00694A42">
      <w:pPr>
        <w:rPr>
          <w:rtl/>
        </w:rPr>
      </w:pPr>
      <w:bookmarkStart w:id="97" w:name="_ETM_Q1_487000"/>
      <w:bookmarkEnd w:id="97"/>
      <w:r>
        <w:rPr>
          <w:rFonts w:hint="cs"/>
          <w:rtl/>
        </w:rPr>
        <w:t>בהצעת חוק התוכנית הכלכלית ועדת הכספים דנה בהצעת</w:t>
      </w:r>
      <w:bookmarkStart w:id="98" w:name="_ETM_Q1_489000"/>
      <w:bookmarkEnd w:id="98"/>
      <w:r>
        <w:rPr>
          <w:rFonts w:hint="cs"/>
          <w:rtl/>
        </w:rPr>
        <w:t xml:space="preserve"> חוק זו בפרק שעניינו "עידוד ותמרוץ של מחקר ופיתוח". חקיקת פרק זה נעשתה בהמשך לחקיקת מס חברות מזערי, </w:t>
      </w:r>
      <w:bookmarkStart w:id="99" w:name="_ETM_Q1_494000"/>
      <w:bookmarkEnd w:id="99"/>
      <w:r>
        <w:rPr>
          <w:rFonts w:hint="cs"/>
          <w:rtl/>
        </w:rPr>
        <w:t xml:space="preserve">בהתאם למודל פילאר 2 וכדי לשמר את תמריצי המס לחברות </w:t>
      </w:r>
      <w:bookmarkStart w:id="100" w:name="_ETM_Q1_503000"/>
      <w:bookmarkEnd w:id="100"/>
      <w:r>
        <w:rPr>
          <w:rFonts w:hint="cs"/>
          <w:rtl/>
        </w:rPr>
        <w:t>עתירות ידע, כך שיבחרו לפעול בישראל על פני מדינות אחרות</w:t>
      </w:r>
      <w:bookmarkStart w:id="101" w:name="_ETM_Q1_507000"/>
      <w:bookmarkEnd w:id="101"/>
      <w:r>
        <w:rPr>
          <w:rFonts w:hint="cs"/>
          <w:rtl/>
        </w:rPr>
        <w:t xml:space="preserve"> בעולם.</w:t>
      </w:r>
      <w:r w:rsidR="00694A42">
        <w:rPr>
          <w:rFonts w:hint="cs"/>
          <w:rtl/>
        </w:rPr>
        <w:t xml:space="preserve"> </w:t>
      </w:r>
      <w:bookmarkStart w:id="102" w:name="_ETM_Q1_508000"/>
      <w:bookmarkEnd w:id="102"/>
      <w:r>
        <w:rPr>
          <w:rFonts w:hint="cs"/>
          <w:rtl/>
        </w:rPr>
        <w:t>בהצעת החוק מוצע לקבוע תמריץ של זיכוי ממס בשיעור מהוצאות</w:t>
      </w:r>
      <w:bookmarkStart w:id="103" w:name="_ETM_Q1_510000"/>
      <w:bookmarkEnd w:id="103"/>
      <w:r>
        <w:rPr>
          <w:rFonts w:hint="cs"/>
          <w:rtl/>
        </w:rPr>
        <w:t xml:space="preserve"> המחקר והפיתוח תוך אבחנה בין אזורי פריפריה לאזורים אחרים ובאופן</w:t>
      </w:r>
      <w:bookmarkStart w:id="104" w:name="_ETM_Q1_515000"/>
      <w:bookmarkEnd w:id="104"/>
      <w:r>
        <w:rPr>
          <w:rFonts w:hint="cs"/>
          <w:rtl/>
        </w:rPr>
        <w:t xml:space="preserve"> שיאפשר את הפיכת הזיכוי למענק בתנאים שנקבעו בהצעת החוק. </w:t>
      </w:r>
      <w:bookmarkStart w:id="105" w:name="_ETM_Q1_521000"/>
      <w:bookmarkEnd w:id="105"/>
      <w:r>
        <w:rPr>
          <w:rFonts w:hint="cs"/>
          <w:rtl/>
        </w:rPr>
        <w:t xml:space="preserve">במהלך הדיון </w:t>
      </w:r>
      <w:bookmarkStart w:id="106" w:name="_ETM_Q1_522000"/>
      <w:bookmarkEnd w:id="106"/>
      <w:r>
        <w:rPr>
          <w:rFonts w:hint="cs"/>
          <w:rtl/>
        </w:rPr>
        <w:t>שהתקיים בהצעת החוק בוועדה ובשיח משותף עם התעשייה, הוחלט להחיל</w:t>
      </w:r>
      <w:bookmarkStart w:id="107" w:name="_ETM_Q1_527000"/>
      <w:bookmarkEnd w:id="107"/>
      <w:r>
        <w:rPr>
          <w:rFonts w:hint="cs"/>
          <w:rtl/>
        </w:rPr>
        <w:t xml:space="preserve"> את התמריצים גם על חברות בעלות מפעלים תעשייתיים.</w:t>
      </w:r>
    </w:p>
    <w:p w:rsidR="00965830" w:rsidRDefault="00965830" w:rsidP="00522617">
      <w:pPr>
        <w:rPr>
          <w:rtl/>
        </w:rPr>
      </w:pPr>
    </w:p>
    <w:p w:rsidR="00965830" w:rsidRDefault="00965830" w:rsidP="00832D38">
      <w:pPr>
        <w:rPr>
          <w:rtl/>
        </w:rPr>
      </w:pPr>
      <w:bookmarkStart w:id="108" w:name="_ETM_Q1_530000"/>
      <w:bookmarkEnd w:id="108"/>
      <w:r>
        <w:rPr>
          <w:rFonts w:hint="cs"/>
          <w:rtl/>
        </w:rPr>
        <w:t>בהצעת חוק</w:t>
      </w:r>
      <w:bookmarkStart w:id="109" w:name="_ETM_Q1_531000"/>
      <w:bookmarkEnd w:id="109"/>
      <w:r>
        <w:rPr>
          <w:rFonts w:hint="cs"/>
          <w:rtl/>
        </w:rPr>
        <w:t xml:space="preserve"> ההתייעלות הכלכלית ועדת הכספים קיימה במסגרת הצעת החוק דיון בכמה נושאים ובכלל זה מיסוי קופות גמל, ריווח מדרגות מס</w:t>
      </w:r>
      <w:bookmarkStart w:id="110" w:name="_ETM_Q1_538000"/>
      <w:bookmarkEnd w:id="110"/>
      <w:r>
        <w:rPr>
          <w:rFonts w:hint="cs"/>
          <w:rtl/>
        </w:rPr>
        <w:t xml:space="preserve"> הכנסה, עידוד עלייה לישראל וחזרה אליה ותשלום מיוחד על רווחי </w:t>
      </w:r>
      <w:bookmarkStart w:id="111" w:name="_ETM_Q1_546000"/>
      <w:bookmarkEnd w:id="111"/>
      <w:r>
        <w:rPr>
          <w:rFonts w:hint="cs"/>
          <w:rtl/>
        </w:rPr>
        <w:t>בנקים.</w:t>
      </w:r>
    </w:p>
    <w:p w:rsidR="00965830" w:rsidRDefault="00965830" w:rsidP="00522617">
      <w:pPr>
        <w:rPr>
          <w:rtl/>
        </w:rPr>
      </w:pPr>
    </w:p>
    <w:p w:rsidR="00965830" w:rsidRDefault="00965830" w:rsidP="00181393">
      <w:pPr>
        <w:rPr>
          <w:rtl/>
        </w:rPr>
      </w:pPr>
      <w:r>
        <w:rPr>
          <w:rFonts w:hint="cs"/>
          <w:rtl/>
        </w:rPr>
        <w:t xml:space="preserve">מיסוי קופות גמל </w:t>
      </w:r>
      <w:r>
        <w:rPr>
          <w:rtl/>
        </w:rPr>
        <w:t>–</w:t>
      </w:r>
      <w:r>
        <w:rPr>
          <w:rFonts w:hint="cs"/>
          <w:rtl/>
        </w:rPr>
        <w:t xml:space="preserve"> בהצעת החוק מוצע לתקן את פקודת</w:t>
      </w:r>
      <w:bookmarkStart w:id="112" w:name="_ETM_Q1_547000"/>
      <w:bookmarkEnd w:id="112"/>
      <w:r>
        <w:rPr>
          <w:rFonts w:hint="cs"/>
          <w:rtl/>
        </w:rPr>
        <w:t xml:space="preserve"> מס ההכנסה ולהרחיב את מסגרת ההשקעות המותרות לקופת גמל במסגרת</w:t>
      </w:r>
      <w:bookmarkStart w:id="113" w:name="_ETM_Q1_555000"/>
      <w:bookmarkEnd w:id="113"/>
      <w:r>
        <w:rPr>
          <w:rFonts w:hint="cs"/>
          <w:rtl/>
        </w:rPr>
        <w:t xml:space="preserve"> הפקודה בהתאם להוראות החלות לגבי השקעות קופות גמל, כפי שנקבעו על ידי</w:t>
      </w:r>
      <w:bookmarkStart w:id="114" w:name="_ETM_Q1_558000"/>
      <w:bookmarkEnd w:id="114"/>
      <w:r>
        <w:rPr>
          <w:rFonts w:hint="cs"/>
          <w:rtl/>
        </w:rPr>
        <w:t xml:space="preserve"> רשות שוק ההון.</w:t>
      </w:r>
      <w:bookmarkStart w:id="115" w:name="_ETM_Q1_563000"/>
      <w:bookmarkEnd w:id="115"/>
      <w:r>
        <w:rPr>
          <w:rFonts w:hint="cs"/>
          <w:rtl/>
        </w:rPr>
        <w:t xml:space="preserve"> </w:t>
      </w:r>
      <w:bookmarkStart w:id="116" w:name="_ETM_Q1_560000"/>
      <w:bookmarkEnd w:id="116"/>
      <w:r>
        <w:rPr>
          <w:rFonts w:hint="cs"/>
          <w:rtl/>
        </w:rPr>
        <w:t>בהתאם לאמור מוצע לשנות את ההגדרה של "החזקה מהותית" בהתאם להוראות הפיקוח לעניין אי-החלת הפטור ממס</w:t>
      </w:r>
      <w:bookmarkStart w:id="117" w:name="_ETM_Q1_569000"/>
      <w:bookmarkEnd w:id="117"/>
      <w:r>
        <w:rPr>
          <w:rFonts w:hint="cs"/>
          <w:rtl/>
        </w:rPr>
        <w:t xml:space="preserve"> אם ההכנסה שולמה על ידי חבר בני אדם שלקופת</w:t>
      </w:r>
      <w:bookmarkStart w:id="118" w:name="_ETM_Q1_568000"/>
      <w:bookmarkEnd w:id="118"/>
      <w:r>
        <w:rPr>
          <w:rFonts w:hint="cs"/>
          <w:rtl/>
        </w:rPr>
        <w:t xml:space="preserve"> הגמל יש בו החזקה מהותית כאמור.</w:t>
      </w:r>
    </w:p>
    <w:p w:rsidR="00965830" w:rsidRDefault="00965830" w:rsidP="00181393">
      <w:pPr>
        <w:rPr>
          <w:rtl/>
        </w:rPr>
      </w:pPr>
    </w:p>
    <w:p w:rsidR="00965830" w:rsidRDefault="00965830" w:rsidP="00375DAC">
      <w:pPr>
        <w:rPr>
          <w:rtl/>
        </w:rPr>
      </w:pPr>
      <w:bookmarkStart w:id="119" w:name="_ETM_Q1_574000"/>
      <w:bookmarkStart w:id="120" w:name="TOR_Q2"/>
      <w:bookmarkEnd w:id="119"/>
      <w:bookmarkEnd w:id="120"/>
      <w:r>
        <w:rPr>
          <w:rFonts w:hint="cs"/>
          <w:rtl/>
        </w:rPr>
        <w:t xml:space="preserve">ריווח מדרגות מס הכנסה </w:t>
      </w:r>
      <w:r>
        <w:rPr>
          <w:rtl/>
        </w:rPr>
        <w:t>–</w:t>
      </w:r>
      <w:r>
        <w:rPr>
          <w:rFonts w:hint="cs"/>
          <w:rtl/>
        </w:rPr>
        <w:t xml:space="preserve"> מוצע לתקן בפקודת מס הכנסה ולרווח את מדרגות </w:t>
      </w:r>
      <w:bookmarkStart w:id="121" w:name="_ETM_Q2_156000"/>
      <w:bookmarkEnd w:id="121"/>
      <w:r>
        <w:rPr>
          <w:rFonts w:hint="cs"/>
          <w:rtl/>
        </w:rPr>
        <w:t>מס הכנסה ביחס לשתי מדרגות: אישורי המס העומדים על 20%</w:t>
      </w:r>
      <w:bookmarkStart w:id="122" w:name="_ETM_Q2_165000"/>
      <w:bookmarkEnd w:id="122"/>
      <w:r>
        <w:rPr>
          <w:rFonts w:hint="cs"/>
          <w:rtl/>
        </w:rPr>
        <w:t xml:space="preserve"> – 228,000 ש</w:t>
      </w:r>
      <w:r>
        <w:rPr>
          <w:rtl/>
        </w:rPr>
        <w:t>"</w:t>
      </w:r>
      <w:r>
        <w:rPr>
          <w:rFonts w:hint="cs"/>
          <w:rtl/>
        </w:rPr>
        <w:t>ח במקום כ-193,000 ש</w:t>
      </w:r>
      <w:r>
        <w:rPr>
          <w:rtl/>
        </w:rPr>
        <w:t>"</w:t>
      </w:r>
      <w:r>
        <w:rPr>
          <w:rFonts w:hint="cs"/>
          <w:rtl/>
        </w:rPr>
        <w:t xml:space="preserve">ח, ו-31% – כ-300,000 </w:t>
      </w:r>
      <w:bookmarkStart w:id="123" w:name="_ETM_Q2_168000"/>
      <w:bookmarkEnd w:id="123"/>
      <w:r>
        <w:rPr>
          <w:rFonts w:hint="cs"/>
          <w:rtl/>
        </w:rPr>
        <w:t>ש</w:t>
      </w:r>
      <w:r>
        <w:rPr>
          <w:rtl/>
        </w:rPr>
        <w:t>"</w:t>
      </w:r>
      <w:r>
        <w:rPr>
          <w:rFonts w:hint="cs"/>
          <w:rtl/>
        </w:rPr>
        <w:t>ח עם הון כ-269,000 ש</w:t>
      </w:r>
      <w:r>
        <w:rPr>
          <w:rtl/>
        </w:rPr>
        <w:t>"</w:t>
      </w:r>
      <w:r>
        <w:rPr>
          <w:rFonts w:hint="cs"/>
          <w:rtl/>
        </w:rPr>
        <w:t>ח. אלה כמובן הכנסות בשנה.</w:t>
      </w:r>
      <w:bookmarkStart w:id="124" w:name="_ETM_Q2_172000"/>
      <w:bookmarkEnd w:id="124"/>
      <w:r>
        <w:rPr>
          <w:rFonts w:hint="cs"/>
          <w:rtl/>
        </w:rPr>
        <w:t xml:space="preserve"> מוצע</w:t>
      </w:r>
      <w:bookmarkStart w:id="125" w:name="_ETM_Q2_176000"/>
      <w:bookmarkEnd w:id="125"/>
      <w:r>
        <w:rPr>
          <w:rFonts w:hint="cs"/>
          <w:rtl/>
        </w:rPr>
        <w:t xml:space="preserve"> לקבוע כי התיקון יחול באופן רטרואקטיבי על הכנסה שהופקה או</w:t>
      </w:r>
      <w:bookmarkStart w:id="126" w:name="_ETM_Q2_180000"/>
      <w:bookmarkEnd w:id="126"/>
      <w:r>
        <w:rPr>
          <w:rFonts w:hint="cs"/>
          <w:rtl/>
        </w:rPr>
        <w:t xml:space="preserve"> נצמחה החל בשנת המס 2026.</w:t>
      </w:r>
    </w:p>
    <w:p w:rsidR="00965830" w:rsidRDefault="00965830" w:rsidP="00375DAC">
      <w:pPr>
        <w:rPr>
          <w:rtl/>
        </w:rPr>
      </w:pPr>
    </w:p>
    <w:p w:rsidR="00965830" w:rsidRDefault="00965830" w:rsidP="00375DAC">
      <w:pPr>
        <w:rPr>
          <w:rtl/>
        </w:rPr>
      </w:pPr>
      <w:bookmarkStart w:id="127" w:name="_ETM_Q2_182000"/>
      <w:bookmarkEnd w:id="127"/>
      <w:r>
        <w:rPr>
          <w:rFonts w:hint="cs"/>
          <w:rtl/>
        </w:rPr>
        <w:t xml:space="preserve">עידוד העלייה לישראל וחזרה אליה </w:t>
      </w:r>
      <w:r>
        <w:rPr>
          <w:rtl/>
        </w:rPr>
        <w:t>–</w:t>
      </w:r>
      <w:r>
        <w:rPr>
          <w:rFonts w:hint="cs"/>
          <w:rtl/>
        </w:rPr>
        <w:t xml:space="preserve"> </w:t>
      </w:r>
      <w:bookmarkStart w:id="128" w:name="_ETM_Q2_186000"/>
      <w:bookmarkEnd w:id="128"/>
      <w:r>
        <w:rPr>
          <w:rFonts w:hint="cs"/>
          <w:rtl/>
        </w:rPr>
        <w:t>מוצע לקבוע בחוק החדש כי עולה יחיד ותושב חוזר ותיק שהפכו לתושבי ישראל בשנת 2026 יהיו פטורים ממס על חלק</w:t>
      </w:r>
      <w:bookmarkStart w:id="129" w:name="_ETM_Q2_191000"/>
      <w:bookmarkEnd w:id="129"/>
      <w:r>
        <w:rPr>
          <w:rFonts w:hint="cs"/>
          <w:rtl/>
        </w:rPr>
        <w:t xml:space="preserve"> מהכנסתם המזכה שהופקה או שנצמחה בישראל בשנת המס 2026 עד </w:t>
      </w:r>
      <w:bookmarkStart w:id="130" w:name="_ETM_Q2_199000"/>
      <w:bookmarkEnd w:id="130"/>
      <w:r>
        <w:rPr>
          <w:rFonts w:hint="cs"/>
          <w:rtl/>
        </w:rPr>
        <w:t>2030, באופן הדרגתי, עד תקרת סכום שנקבעה בתיקון המוצע ביחס</w:t>
      </w:r>
      <w:bookmarkStart w:id="131" w:name="_ETM_Q2_202000"/>
      <w:bookmarkEnd w:id="131"/>
      <w:r>
        <w:rPr>
          <w:rFonts w:hint="cs"/>
          <w:rtl/>
        </w:rPr>
        <w:t xml:space="preserve"> לכל שנה.</w:t>
      </w:r>
    </w:p>
    <w:p w:rsidR="00965830" w:rsidRDefault="00965830" w:rsidP="00375DAC">
      <w:pPr>
        <w:rPr>
          <w:rtl/>
        </w:rPr>
      </w:pPr>
    </w:p>
    <w:p w:rsidR="00965830" w:rsidRDefault="00965830" w:rsidP="00375DAC">
      <w:pPr>
        <w:rPr>
          <w:rtl/>
        </w:rPr>
      </w:pPr>
      <w:bookmarkStart w:id="132" w:name="_ETM_Q2_204000"/>
      <w:bookmarkEnd w:id="132"/>
      <w:r>
        <w:rPr>
          <w:rFonts w:hint="cs"/>
          <w:rtl/>
        </w:rPr>
        <w:t xml:space="preserve">תשלום מיוחד על רווחי הבנקים בשנים 2026–2027 – כאן זה </w:t>
      </w:r>
      <w:bookmarkStart w:id="133" w:name="_ETM_Q2_212000"/>
      <w:bookmarkEnd w:id="133"/>
      <w:r>
        <w:rPr>
          <w:rFonts w:hint="cs"/>
          <w:rtl/>
        </w:rPr>
        <w:t>היה אולי החלק הכי מעניין ועצים, אם תרצו, בדיוני התקציב.</w:t>
      </w:r>
      <w:bookmarkStart w:id="134" w:name="_ETM_Q2_222000"/>
      <w:bookmarkEnd w:id="134"/>
      <w:r>
        <w:rPr>
          <w:rFonts w:hint="cs"/>
          <w:rtl/>
        </w:rPr>
        <w:t xml:space="preserve"> הבנקים הרוויחו בשנים האחרונות סכומים מטורפים. הרווח המצרפי של</w:t>
      </w:r>
      <w:bookmarkStart w:id="135" w:name="_ETM_Q2_227000"/>
      <w:bookmarkEnd w:id="135"/>
      <w:r>
        <w:rPr>
          <w:rFonts w:hint="cs"/>
          <w:rtl/>
        </w:rPr>
        <w:t xml:space="preserve"> הבנקים עמד בשנים האחרונות על בין 32 מיליארד ל-40 מיליארד שקלים </w:t>
      </w:r>
      <w:bookmarkStart w:id="136" w:name="_ETM_Q2_236000"/>
      <w:bookmarkEnd w:id="136"/>
      <w:r>
        <w:rPr>
          <w:rFonts w:hint="cs"/>
          <w:rtl/>
        </w:rPr>
        <w:t xml:space="preserve">בשנה. סכומים באמת באמת מוטרפים, והם לא סכומים שנובעים ממהלך העסקים הרגיל, כי בדרך כלל עסק שבא ועובד </w:t>
      </w:r>
      <w:bookmarkStart w:id="137" w:name="_ETM_Q2_244000"/>
      <w:bookmarkEnd w:id="137"/>
      <w:r>
        <w:rPr>
          <w:rFonts w:hint="cs"/>
          <w:rtl/>
        </w:rPr>
        <w:t xml:space="preserve">ומתייעל ומרוויח או מגדיל פעילות </w:t>
      </w:r>
      <w:r>
        <w:rPr>
          <w:rtl/>
        </w:rPr>
        <w:t>–</w:t>
      </w:r>
      <w:r>
        <w:rPr>
          <w:rFonts w:hint="cs"/>
          <w:rtl/>
        </w:rPr>
        <w:t xml:space="preserve"> מצוין, אנחנו לא נמסה</w:t>
      </w:r>
      <w:bookmarkStart w:id="138" w:name="_ETM_Q2_248000"/>
      <w:bookmarkEnd w:id="138"/>
      <w:r>
        <w:rPr>
          <w:rFonts w:hint="cs"/>
          <w:rtl/>
        </w:rPr>
        <w:t xml:space="preserve"> אותו אקסטרה על זה. אבל אצל הבנקים, הרווחים האלה, חלק </w:t>
      </w:r>
      <w:bookmarkStart w:id="139" w:name="_ETM_Q2_256000"/>
      <w:bookmarkEnd w:id="139"/>
      <w:r>
        <w:rPr>
          <w:rFonts w:hint="cs"/>
          <w:rtl/>
        </w:rPr>
        <w:t>גדול מהם נבע ממרווחי הריבית, שזה המרווחים של הריבית</w:t>
      </w:r>
      <w:bookmarkStart w:id="140" w:name="_ETM_Q2_260000"/>
      <w:bookmarkEnd w:id="140"/>
      <w:r>
        <w:rPr>
          <w:rFonts w:hint="cs"/>
          <w:rtl/>
        </w:rPr>
        <w:t xml:space="preserve"> בין הריבית שבנק ישראל לוקח מהבנקים עבור הכסף לבין השרשור</w:t>
      </w:r>
      <w:bookmarkStart w:id="141" w:name="_ETM_Q2_268000"/>
      <w:bookmarkEnd w:id="141"/>
      <w:r>
        <w:rPr>
          <w:rFonts w:hint="cs"/>
          <w:rtl/>
        </w:rPr>
        <w:t xml:space="preserve"> של הריבית הזו אלינו, לצרכנים, שכל מי שיש</w:t>
      </w:r>
      <w:bookmarkStart w:id="142" w:name="_ETM_Q2_272000"/>
      <w:bookmarkEnd w:id="142"/>
      <w:r>
        <w:rPr>
          <w:rFonts w:hint="cs"/>
          <w:rtl/>
        </w:rPr>
        <w:t xml:space="preserve"> לו חשבון בנק מכיר ויודע את הבדלי הריבית הללו. וכך</w:t>
      </w:r>
      <w:bookmarkStart w:id="143" w:name="_ETM_Q2_277000"/>
      <w:bookmarkEnd w:id="143"/>
      <w:r>
        <w:rPr>
          <w:rFonts w:hint="cs"/>
          <w:rtl/>
        </w:rPr>
        <w:t xml:space="preserve"> גם הרבה פעמים יצא שלמרות הורדת ריבית שהגיעה על ידי בנק</w:t>
      </w:r>
      <w:bookmarkStart w:id="144" w:name="_ETM_Q2_280000"/>
      <w:bookmarkEnd w:id="144"/>
      <w:r>
        <w:rPr>
          <w:rFonts w:hint="cs"/>
          <w:rtl/>
        </w:rPr>
        <w:t xml:space="preserve"> ישראל, ההורדה הזו לא שורשרה לפעמים בכלל, וברוב המכריע של </w:t>
      </w:r>
      <w:bookmarkStart w:id="145" w:name="_ETM_Q2_288000"/>
      <w:bookmarkEnd w:id="145"/>
      <w:r>
        <w:rPr>
          <w:rFonts w:hint="cs"/>
          <w:rtl/>
        </w:rPr>
        <w:t>המקרים בטח ובטח שלא במלואה, לטובת הצרכנים.</w:t>
      </w:r>
      <w:bookmarkStart w:id="146" w:name="_ETM_Q2_290000"/>
      <w:bookmarkEnd w:id="146"/>
      <w:r>
        <w:rPr>
          <w:rFonts w:hint="cs"/>
          <w:rtl/>
        </w:rPr>
        <w:t xml:space="preserve"> ולכן הרווחים הללו היו </w:t>
      </w:r>
      <w:bookmarkStart w:id="147" w:name="_ETM_Q2_293000"/>
      <w:bookmarkEnd w:id="147"/>
      <w:r>
        <w:rPr>
          <w:rFonts w:hint="cs"/>
          <w:rtl/>
        </w:rPr>
        <w:t xml:space="preserve">באמת רווחים גדולים מאוד, רווחי יתר, והאוצר הביא הצעה </w:t>
      </w:r>
      <w:bookmarkStart w:id="148" w:name="_ETM_Q2_298000"/>
      <w:bookmarkEnd w:id="148"/>
      <w:r>
        <w:rPr>
          <w:rFonts w:hint="cs"/>
          <w:rtl/>
        </w:rPr>
        <w:t>למסות את הבנקים על אותם רווחי יתר שנובעים מסביבת ריבית</w:t>
      </w:r>
      <w:bookmarkStart w:id="149" w:name="_ETM_Q2_303000"/>
      <w:bookmarkEnd w:id="149"/>
      <w:r>
        <w:rPr>
          <w:rFonts w:hint="cs"/>
          <w:rtl/>
        </w:rPr>
        <w:t xml:space="preserve"> מיטיבה – ככה זה נקרא במילים עדינות – בשיעור של 15% למשך </w:t>
      </w:r>
      <w:bookmarkStart w:id="150" w:name="_ETM_Q2_309000"/>
      <w:bookmarkEnd w:id="150"/>
      <w:r>
        <w:rPr>
          <w:rFonts w:hint="cs"/>
          <w:rtl/>
        </w:rPr>
        <w:t>חמש שנים.</w:t>
      </w:r>
    </w:p>
    <w:p w:rsidR="00965830" w:rsidRDefault="00965830" w:rsidP="00375DAC">
      <w:pPr>
        <w:rPr>
          <w:rtl/>
        </w:rPr>
      </w:pPr>
    </w:p>
    <w:p w:rsidR="00965830" w:rsidRDefault="00965830" w:rsidP="00375DAC">
      <w:pPr>
        <w:rPr>
          <w:rtl/>
        </w:rPr>
      </w:pPr>
      <w:bookmarkStart w:id="151" w:name="_ETM_Q2_315000"/>
      <w:bookmarkEnd w:id="151"/>
      <w:r>
        <w:rPr>
          <w:rFonts w:hint="cs"/>
          <w:rtl/>
        </w:rPr>
        <w:t>ההצעה הזו, לו הייתה מתקבלת ככתבה וכלשונה</w:t>
      </w:r>
      <w:bookmarkStart w:id="152" w:name="_ETM_Q2_319000"/>
      <w:bookmarkEnd w:id="152"/>
      <w:r>
        <w:rPr>
          <w:rFonts w:hint="cs"/>
          <w:rtl/>
        </w:rPr>
        <w:t xml:space="preserve">, הייתה צפויה להניב למדינת ישראל במהלך חמש שנים בסביבות 7 עד </w:t>
      </w:r>
      <w:bookmarkStart w:id="153" w:name="_ETM_Q2_322000"/>
      <w:bookmarkEnd w:id="153"/>
      <w:r>
        <w:rPr>
          <w:rFonts w:hint="cs"/>
          <w:rtl/>
        </w:rPr>
        <w:t>7.5 מיליארד שקל, כשמדובר על בסביבות 1.2, 1.3 מיליארד שקל בשנה.</w:t>
      </w:r>
    </w:p>
    <w:p w:rsidR="00965830" w:rsidRDefault="00965830" w:rsidP="00375DAC">
      <w:pPr>
        <w:rPr>
          <w:rtl/>
        </w:rPr>
      </w:pPr>
    </w:p>
    <w:p w:rsidR="00965830" w:rsidRDefault="00965830" w:rsidP="00375DAC">
      <w:pPr>
        <w:rPr>
          <w:rtl/>
        </w:rPr>
      </w:pPr>
      <w:bookmarkStart w:id="154" w:name="_ETM_Q2_333000"/>
      <w:bookmarkEnd w:id="154"/>
      <w:r>
        <w:rPr>
          <w:rFonts w:hint="cs"/>
          <w:rtl/>
        </w:rPr>
        <w:t xml:space="preserve">אני מוכרח להודות שאומנם אני חבר כנסת חדש, </w:t>
      </w:r>
      <w:bookmarkStart w:id="155" w:name="_ETM_Q2_337000"/>
      <w:bookmarkEnd w:id="155"/>
      <w:r>
        <w:rPr>
          <w:rFonts w:hint="cs"/>
          <w:rtl/>
        </w:rPr>
        <w:t>אבל בליץ כזה ולחץ כזה מצד הבנקים אני לא</w:t>
      </w:r>
      <w:bookmarkStart w:id="156" w:name="_ETM_Q2_345000"/>
      <w:bookmarkEnd w:id="156"/>
      <w:r>
        <w:rPr>
          <w:rFonts w:hint="cs"/>
          <w:rtl/>
        </w:rPr>
        <w:t xml:space="preserve"> מכיר, ולא ראיתי שום גוף שמפעיל לחצים מהסוג הזה</w:t>
      </w:r>
      <w:bookmarkStart w:id="157" w:name="_ETM_Q2_352000"/>
      <w:bookmarkEnd w:id="157"/>
      <w:r>
        <w:rPr>
          <w:rFonts w:hint="cs"/>
          <w:rtl/>
        </w:rPr>
        <w:t xml:space="preserve"> מהגורן ומהיקב ודרך כל מיני מקורבים לכאורה ודרך כל מיני</w:t>
      </w:r>
      <w:bookmarkStart w:id="158" w:name="_ETM_Q2_356000"/>
      <w:bookmarkEnd w:id="158"/>
      <w:r>
        <w:rPr>
          <w:rFonts w:hint="cs"/>
          <w:rtl/>
        </w:rPr>
        <w:t xml:space="preserve"> אנשים פה בכנסת, ומימין ומשמאל ומכל מקום. טלפונים מכל מיני</w:t>
      </w:r>
      <w:bookmarkStart w:id="159" w:name="_ETM_Q2_364000"/>
      <w:bookmarkEnd w:id="159"/>
      <w:r>
        <w:rPr>
          <w:rFonts w:hint="cs"/>
          <w:rtl/>
        </w:rPr>
        <w:t xml:space="preserve"> מקומות שאתה לא מבין מה פתאום מתקשרים אליך בשביל הדבר</w:t>
      </w:r>
      <w:bookmarkStart w:id="160" w:name="_ETM_Q2_366000"/>
      <w:bookmarkEnd w:id="160"/>
      <w:r>
        <w:rPr>
          <w:rFonts w:hint="cs"/>
          <w:rtl/>
        </w:rPr>
        <w:t xml:space="preserve"> הזה, שאולי תשב עם הבנקים, אולי תדבר איתם. בכל זאת, </w:t>
      </w:r>
      <w:bookmarkStart w:id="161" w:name="_ETM_Q2_373000"/>
      <w:bookmarkEnd w:id="161"/>
      <w:r>
        <w:rPr>
          <w:rFonts w:hint="cs"/>
          <w:rtl/>
        </w:rPr>
        <w:t>צריך לעשות משהו. פשוט מכבש לחצים אדיר.</w:t>
      </w:r>
    </w:p>
    <w:p w:rsidR="00965830" w:rsidRDefault="00965830" w:rsidP="00375DAC">
      <w:pPr>
        <w:rPr>
          <w:rtl/>
        </w:rPr>
      </w:pPr>
    </w:p>
    <w:p w:rsidR="00965830" w:rsidRDefault="00965830" w:rsidP="00375DAC">
      <w:pPr>
        <w:pStyle w:val="af6"/>
        <w:keepNext/>
        <w:rPr>
          <w:rtl/>
        </w:rPr>
      </w:pPr>
      <w:bookmarkStart w:id="162" w:name="ET_yor_6718_3"/>
      <w:r w:rsidRPr="005B3350">
        <w:rPr>
          <w:rStyle w:val="TagStyle"/>
          <w:rtl/>
        </w:rPr>
        <w:t xml:space="preserve"> &lt;&lt; יור &gt;&gt; </w:t>
      </w:r>
      <w:r>
        <w:rPr>
          <w:rtl/>
        </w:rPr>
        <w:t>היו"ר מישל בוסקילה:</w:t>
      </w:r>
      <w:r w:rsidRPr="005B3350">
        <w:rPr>
          <w:rStyle w:val="TagStyle"/>
          <w:rtl/>
        </w:rPr>
        <w:t xml:space="preserve"> &lt;&lt; יור &gt;&gt;</w:t>
      </w:r>
      <w:r>
        <w:rPr>
          <w:rtl/>
        </w:rPr>
        <w:t xml:space="preserve"> </w:t>
      </w:r>
      <w:bookmarkEnd w:id="162"/>
    </w:p>
    <w:p w:rsidR="00965830" w:rsidRDefault="00965830" w:rsidP="00375DAC">
      <w:pPr>
        <w:pStyle w:val="KeepWithNext"/>
        <w:rPr>
          <w:rtl/>
        </w:rPr>
      </w:pPr>
    </w:p>
    <w:p w:rsidR="00965830" w:rsidRDefault="00965830" w:rsidP="00375DAC">
      <w:pPr>
        <w:rPr>
          <w:rtl/>
        </w:rPr>
      </w:pPr>
      <w:r>
        <w:rPr>
          <w:rFonts w:hint="cs"/>
          <w:rtl/>
        </w:rPr>
        <w:t xml:space="preserve">- - - </w:t>
      </w:r>
    </w:p>
    <w:p w:rsidR="00965830" w:rsidRDefault="00965830" w:rsidP="00375DAC">
      <w:pPr>
        <w:pStyle w:val="KeepWithNext"/>
        <w:rPr>
          <w:rtl/>
        </w:rPr>
      </w:pPr>
      <w:bookmarkStart w:id="163" w:name="_ETM_Q2_376000"/>
      <w:bookmarkEnd w:id="163"/>
    </w:p>
    <w:p w:rsidR="00965830" w:rsidRDefault="00965830" w:rsidP="00375DAC">
      <w:pPr>
        <w:pStyle w:val="-"/>
        <w:keepNext/>
        <w:rPr>
          <w:rtl/>
        </w:rPr>
      </w:pPr>
      <w:bookmarkStart w:id="164" w:name="ET_speakercontinue_6675_6"/>
      <w:r w:rsidRPr="005B3350">
        <w:rPr>
          <w:rStyle w:val="TagStyle"/>
          <w:rtl/>
        </w:rPr>
        <w:t xml:space="preserve"> &lt;&lt; דובר_המשך &gt;&gt; </w:t>
      </w:r>
      <w:r>
        <w:rPr>
          <w:rtl/>
        </w:rPr>
        <w:t>חנוך דב מלביצקי (</w:t>
      </w:r>
      <w:r w:rsidR="00D351E3">
        <w:rPr>
          <w:rFonts w:hint="cs"/>
          <w:rtl/>
        </w:rPr>
        <w:t xml:space="preserve">יו"ר </w:t>
      </w:r>
      <w:r>
        <w:rPr>
          <w:rtl/>
        </w:rPr>
        <w:t>ועדת הכספים):</w:t>
      </w:r>
      <w:r w:rsidRPr="005B3350">
        <w:rPr>
          <w:rStyle w:val="TagStyle"/>
          <w:rtl/>
        </w:rPr>
        <w:t xml:space="preserve"> &lt;&lt; דובר_המשך &gt;&gt;</w:t>
      </w:r>
      <w:r>
        <w:rPr>
          <w:rtl/>
        </w:rPr>
        <w:t xml:space="preserve"> </w:t>
      </w:r>
      <w:bookmarkEnd w:id="164"/>
    </w:p>
    <w:p w:rsidR="00965830" w:rsidRDefault="00965830" w:rsidP="00375DAC">
      <w:pPr>
        <w:pStyle w:val="KeepWithNext"/>
        <w:rPr>
          <w:rtl/>
        </w:rPr>
      </w:pPr>
    </w:p>
    <w:p w:rsidR="00965830" w:rsidRDefault="00965830" w:rsidP="00375DAC">
      <w:pPr>
        <w:rPr>
          <w:rtl/>
        </w:rPr>
      </w:pPr>
      <w:r>
        <w:rPr>
          <w:rFonts w:hint="cs"/>
          <w:rtl/>
        </w:rPr>
        <w:t>לא.</w:t>
      </w:r>
      <w:bookmarkStart w:id="165" w:name="_ETM_Q2_377000"/>
      <w:bookmarkEnd w:id="165"/>
      <w:r>
        <w:rPr>
          <w:rFonts w:hint="cs"/>
          <w:rtl/>
        </w:rPr>
        <w:t xml:space="preserve"> אנחנו לא זזנו מכיוון שהעיוות פה וניצול המצוקה של האזרח</w:t>
      </w:r>
      <w:bookmarkStart w:id="166" w:name="_ETM_Q2_385000"/>
      <w:bookmarkEnd w:id="166"/>
      <w:r>
        <w:rPr>
          <w:rFonts w:hint="cs"/>
          <w:rtl/>
        </w:rPr>
        <w:t xml:space="preserve"> הקטן היה צועק לשמיים. כי בסופו של דבר, היזמים הגדולים, האנשים שיש להם כסף, הם עושים שופינג בין הבנקים לריביות. </w:t>
      </w:r>
      <w:bookmarkStart w:id="167" w:name="_ETM_Q2_392000"/>
      <w:bookmarkEnd w:id="167"/>
      <w:r>
        <w:rPr>
          <w:rFonts w:hint="cs"/>
          <w:rtl/>
        </w:rPr>
        <w:t>מי שבסופו של דבר דורסים אותו זה האנשים הפשוטים, שאין</w:t>
      </w:r>
      <w:bookmarkStart w:id="168" w:name="_ETM_Q2_401000"/>
      <w:bookmarkEnd w:id="168"/>
      <w:r>
        <w:rPr>
          <w:rFonts w:hint="cs"/>
          <w:rtl/>
        </w:rPr>
        <w:t xml:space="preserve"> להם לעשות שופינג, שהרבה פעמים הם כבולים ורבים עם עצמם</w:t>
      </w:r>
      <w:bookmarkStart w:id="169" w:name="_ETM_Q2_408000"/>
      <w:bookmarkEnd w:id="169"/>
      <w:r>
        <w:rPr>
          <w:rFonts w:hint="cs"/>
          <w:rtl/>
        </w:rPr>
        <w:t xml:space="preserve"> כל חודש כדי לעמוד בתקרה – או ברצפה, אני לא יודע </w:t>
      </w:r>
      <w:bookmarkStart w:id="170" w:name="_ETM_Q2_409000"/>
      <w:bookmarkEnd w:id="170"/>
      <w:r>
        <w:rPr>
          <w:rFonts w:hint="cs"/>
          <w:rtl/>
        </w:rPr>
        <w:t xml:space="preserve">איך לקרוא לזה – של יתרת החובה שלהם בבנק. להיכנס לתוך המסגרת, זה כבר המאבק שלהם, אף אחד לא מדבר שם </w:t>
      </w:r>
      <w:bookmarkStart w:id="171" w:name="_ETM_Q2_420000"/>
      <w:bookmarkEnd w:id="171"/>
      <w:r>
        <w:rPr>
          <w:rFonts w:hint="cs"/>
          <w:rtl/>
        </w:rPr>
        <w:t>על לחסוך או משהו כזה. יש המון אנשים כאלה, ואותם</w:t>
      </w:r>
      <w:bookmarkStart w:id="172" w:name="_ETM_Q2_421000"/>
      <w:bookmarkEnd w:id="172"/>
      <w:r>
        <w:rPr>
          <w:rFonts w:hint="cs"/>
          <w:rtl/>
        </w:rPr>
        <w:t xml:space="preserve"> הבנקים דורסים ללא הכר.</w:t>
      </w:r>
    </w:p>
    <w:p w:rsidR="00965830" w:rsidRDefault="00965830" w:rsidP="00375DAC">
      <w:pPr>
        <w:rPr>
          <w:rtl/>
        </w:rPr>
      </w:pPr>
    </w:p>
    <w:p w:rsidR="00965830" w:rsidRDefault="00965830" w:rsidP="00375DAC">
      <w:pPr>
        <w:rPr>
          <w:rtl/>
        </w:rPr>
      </w:pPr>
      <w:bookmarkStart w:id="173" w:name="_ETM_Q2_426000"/>
      <w:bookmarkEnd w:id="173"/>
      <w:r>
        <w:rPr>
          <w:rFonts w:hint="cs"/>
          <w:rtl/>
        </w:rPr>
        <w:t>זה ממשיך בצמצום שיש בסניפים. בעובדה שכדי</w:t>
      </w:r>
      <w:bookmarkStart w:id="174" w:name="_ETM_Q2_432000"/>
      <w:bookmarkEnd w:id="174"/>
      <w:r>
        <w:rPr>
          <w:rFonts w:hint="cs"/>
          <w:rtl/>
        </w:rPr>
        <w:t xml:space="preserve"> להתנהל היום בבנק אתה צריך להתמצא בסביבה האינטרנטית,</w:t>
      </w:r>
      <w:bookmarkStart w:id="175" w:name="_ETM_Q2_434000"/>
      <w:bookmarkEnd w:id="175"/>
      <w:r>
        <w:rPr>
          <w:rFonts w:hint="cs"/>
          <w:rtl/>
        </w:rPr>
        <w:t xml:space="preserve"> לדעת להפעיל מחשב. הרבה אנשים לא מכירים, לא יודעים, בטח</w:t>
      </w:r>
      <w:bookmarkStart w:id="176" w:name="_ETM_Q2_443000"/>
      <w:bookmarkEnd w:id="176"/>
      <w:r>
        <w:rPr>
          <w:rFonts w:hint="cs"/>
          <w:rtl/>
        </w:rPr>
        <w:t xml:space="preserve"> ובטח אוכלוסייה מבוגרת, שזה הרבה יותר קשה לה. והבנקים לא </w:t>
      </w:r>
      <w:bookmarkStart w:id="177" w:name="_ETM_Q2_449000"/>
      <w:bookmarkEnd w:id="177"/>
      <w:r>
        <w:rPr>
          <w:rFonts w:hint="cs"/>
          <w:rtl/>
        </w:rPr>
        <w:t>רואים ממטר. לא רואים ממטר את האנשים, הם לא רואים</w:t>
      </w:r>
      <w:bookmarkStart w:id="178" w:name="_ETM_Q2_450000"/>
      <w:bookmarkEnd w:id="178"/>
      <w:r>
        <w:rPr>
          <w:rFonts w:hint="cs"/>
          <w:rtl/>
        </w:rPr>
        <w:t xml:space="preserve"> ממטר את האנשים הקטנים, והם גם לא רואים ממטר אותנו</w:t>
      </w:r>
      <w:bookmarkStart w:id="179" w:name="_ETM_Q2_453000"/>
      <w:bookmarkEnd w:id="179"/>
      <w:r>
        <w:rPr>
          <w:rFonts w:hint="cs"/>
          <w:rtl/>
        </w:rPr>
        <w:t xml:space="preserve"> כשהם באים לנסות ולשנות יוזמות כאלה שמטילות עליהם מס.</w:t>
      </w:r>
    </w:p>
    <w:p w:rsidR="00965830" w:rsidRDefault="00965830" w:rsidP="00375DAC">
      <w:pPr>
        <w:rPr>
          <w:rtl/>
        </w:rPr>
      </w:pPr>
    </w:p>
    <w:p w:rsidR="00965830" w:rsidRDefault="00965830" w:rsidP="00375DAC">
      <w:pPr>
        <w:rPr>
          <w:rtl/>
        </w:rPr>
      </w:pPr>
      <w:r>
        <w:rPr>
          <w:rFonts w:hint="cs"/>
          <w:rtl/>
        </w:rPr>
        <w:t>באיזשהו</w:t>
      </w:r>
      <w:bookmarkStart w:id="180" w:name="_ETM_Q2_459000"/>
      <w:bookmarkEnd w:id="180"/>
      <w:r>
        <w:rPr>
          <w:rFonts w:hint="cs"/>
          <w:rtl/>
        </w:rPr>
        <w:t xml:space="preserve"> שלב, לקראת הסוף, הם הבינו שכל הדברים האלה לא</w:t>
      </w:r>
      <w:bookmarkStart w:id="181" w:name="_ETM_Q2_466000"/>
      <w:bookmarkEnd w:id="181"/>
      <w:r>
        <w:rPr>
          <w:rFonts w:hint="cs"/>
          <w:rtl/>
        </w:rPr>
        <w:t xml:space="preserve"> יעזרו להם ושאנחנו מתכוונים להעביר את החוק הזה למרות כל</w:t>
      </w:r>
      <w:bookmarkStart w:id="182" w:name="_ETM_Q2_471000"/>
      <w:bookmarkEnd w:id="182"/>
      <w:r>
        <w:rPr>
          <w:rFonts w:hint="cs"/>
          <w:rtl/>
        </w:rPr>
        <w:t xml:space="preserve"> הניסיונות שלהם לקרקע ולקעקע אותו. ואז הם באמת התיישבו עם </w:t>
      </w:r>
      <w:bookmarkStart w:id="183" w:name="_ETM_Q2_476000"/>
      <w:bookmarkEnd w:id="183"/>
      <w:r>
        <w:rPr>
          <w:rFonts w:hint="cs"/>
          <w:rtl/>
        </w:rPr>
        <w:t>משרד האוצר למשא ומתן כמו שצריך, ובסופו של דבר שר</w:t>
      </w:r>
      <w:bookmarkStart w:id="184" w:name="_ETM_Q2_481000"/>
      <w:bookmarkEnd w:id="184"/>
      <w:r>
        <w:rPr>
          <w:rFonts w:hint="cs"/>
          <w:rtl/>
        </w:rPr>
        <w:t xml:space="preserve"> האוצר החליט שכדי להוריד את הגירעון מ-5.1% השנה ל-4.9%, </w:t>
      </w:r>
      <w:bookmarkStart w:id="185" w:name="_ETM_Q2_491000"/>
      <w:bookmarkEnd w:id="185"/>
      <w:r>
        <w:rPr>
          <w:rFonts w:hint="cs"/>
          <w:rtl/>
        </w:rPr>
        <w:t>הוא מוכן להגיע איתם לסוג של פשרה שתכניס לאוצר</w:t>
      </w:r>
      <w:bookmarkStart w:id="186" w:name="_ETM_Q2_496000"/>
      <w:bookmarkEnd w:id="186"/>
      <w:r>
        <w:rPr>
          <w:rFonts w:hint="cs"/>
          <w:rtl/>
        </w:rPr>
        <w:t xml:space="preserve"> המדינה 3 מיליארד שקלים, ובזה הסתיים הסיפור לפעם הזאת </w:t>
      </w:r>
      <w:bookmarkStart w:id="187" w:name="_ETM_Q2_503000"/>
      <w:bookmarkEnd w:id="187"/>
      <w:r>
        <w:rPr>
          <w:rFonts w:hint="cs"/>
          <w:rtl/>
        </w:rPr>
        <w:t>לפחות.</w:t>
      </w:r>
    </w:p>
    <w:p w:rsidR="00965830" w:rsidRDefault="00965830" w:rsidP="00375DAC">
      <w:pPr>
        <w:rPr>
          <w:rtl/>
        </w:rPr>
      </w:pPr>
    </w:p>
    <w:p w:rsidR="00965830" w:rsidRDefault="00965830" w:rsidP="00375DAC">
      <w:pPr>
        <w:rPr>
          <w:rtl/>
        </w:rPr>
      </w:pPr>
      <w:bookmarkStart w:id="188" w:name="_ETM_Q2_502000"/>
      <w:bookmarkEnd w:id="188"/>
      <w:r>
        <w:rPr>
          <w:rFonts w:hint="cs"/>
          <w:rtl/>
        </w:rPr>
        <w:t>זו הייתה ההחלטה של האוצר ושל הבנקים. היא הגיעה אלינו,</w:t>
      </w:r>
      <w:bookmarkStart w:id="189" w:name="_ETM_Q2_510000"/>
      <w:bookmarkEnd w:id="189"/>
      <w:r>
        <w:rPr>
          <w:rFonts w:hint="cs"/>
          <w:rtl/>
        </w:rPr>
        <w:t xml:space="preserve"> לוועדת הכספים, ואנחנו לא הסכמנו לקבל אותה מסיבה אחת פשוטה</w:t>
      </w:r>
      <w:bookmarkStart w:id="190" w:name="_ETM_Q2_518000"/>
      <w:bookmarkEnd w:id="190"/>
      <w:r>
        <w:rPr>
          <w:rFonts w:hint="cs"/>
          <w:rtl/>
        </w:rPr>
        <w:t xml:space="preserve"> </w:t>
      </w:r>
      <w:r>
        <w:rPr>
          <w:rtl/>
        </w:rPr>
        <w:t>–</w:t>
      </w:r>
      <w:r>
        <w:rPr>
          <w:rFonts w:hint="cs"/>
          <w:rtl/>
        </w:rPr>
        <w:t xml:space="preserve"> כי אנחנו דרשנו שלכל פשרה שיגיעו אליה, אם</w:t>
      </w:r>
      <w:bookmarkStart w:id="191" w:name="_ETM_Q2_520000"/>
      <w:bookmarkEnd w:id="191"/>
      <w:r>
        <w:rPr>
          <w:rFonts w:hint="cs"/>
          <w:rtl/>
        </w:rPr>
        <w:t xml:space="preserve"> יגיעו אליה, תתווסף קרן שתחזיר חלק מהכסף לציבור ותפעל </w:t>
      </w:r>
      <w:bookmarkStart w:id="192" w:name="_ETM_Q2_527000"/>
      <w:bookmarkEnd w:id="192"/>
      <w:r>
        <w:rPr>
          <w:rFonts w:hint="cs"/>
          <w:rtl/>
        </w:rPr>
        <w:t>לטובת בעלי העסקים, לטובת חיילי מילואים, לטובת איזשהו משהו</w:t>
      </w:r>
      <w:bookmarkStart w:id="193" w:name="_ETM_Q2_535000"/>
      <w:bookmarkEnd w:id="193"/>
      <w:r>
        <w:rPr>
          <w:rFonts w:hint="cs"/>
          <w:rtl/>
        </w:rPr>
        <w:t xml:space="preserve"> שראוי לעבוד.</w:t>
      </w:r>
      <w:bookmarkStart w:id="194" w:name="_ETM_Q2_537000"/>
      <w:bookmarkStart w:id="195" w:name="_ETM_Q2_538000"/>
      <w:bookmarkEnd w:id="194"/>
      <w:bookmarkEnd w:id="195"/>
      <w:r>
        <w:rPr>
          <w:rFonts w:hint="cs"/>
          <w:rtl/>
        </w:rPr>
        <w:t xml:space="preserve"> ולצורך העניין, חבר הכנסת ינון אזולאי וחבר הכנסת בליאק</w:t>
      </w:r>
      <w:bookmarkStart w:id="196" w:name="_ETM_Q2_540000"/>
      <w:bookmarkEnd w:id="196"/>
      <w:r>
        <w:rPr>
          <w:rFonts w:hint="cs"/>
          <w:rtl/>
        </w:rPr>
        <w:t xml:space="preserve"> שיתפו פעולה וישבו עם הבנקים וגם עם נציגי האוצר, והגיעו</w:t>
      </w:r>
      <w:bookmarkStart w:id="197" w:name="_ETM_Q2_550000"/>
      <w:bookmarkEnd w:id="197"/>
      <w:r>
        <w:rPr>
          <w:rFonts w:hint="cs"/>
          <w:rtl/>
        </w:rPr>
        <w:t xml:space="preserve"> לסכום של 175 מיליון שקל שהבנקים הולכים להעביר בנוסף ל-3 </w:t>
      </w:r>
      <w:bookmarkStart w:id="198" w:name="_ETM_Q2_558000"/>
      <w:bookmarkEnd w:id="198"/>
      <w:r>
        <w:rPr>
          <w:rFonts w:hint="cs"/>
          <w:rtl/>
        </w:rPr>
        <w:t xml:space="preserve">מיליארד כדי לשפות ולעזור לבעלי עסקים קטנים </w:t>
      </w:r>
      <w:bookmarkStart w:id="199" w:name="_ETM_Q2_565000"/>
      <w:bookmarkEnd w:id="199"/>
      <w:r>
        <w:rPr>
          <w:rFonts w:hint="cs"/>
          <w:rtl/>
        </w:rPr>
        <w:t>ובינוניים בצפון. זו הייתה עבודה מאוד יעילה ומאוד מהירה של</w:t>
      </w:r>
      <w:bookmarkStart w:id="200" w:name="_ETM_Q2_570000"/>
      <w:bookmarkEnd w:id="200"/>
      <w:r>
        <w:rPr>
          <w:rFonts w:hint="cs"/>
          <w:rtl/>
        </w:rPr>
        <w:t xml:space="preserve"> חברי הכנסת בליאק ואזולאי ביחד. האמת שבהתחלה רצינו יותר</w:t>
      </w:r>
      <w:bookmarkStart w:id="201" w:name="_ETM_Q2_578000"/>
      <w:bookmarkEnd w:id="201"/>
      <w:r>
        <w:rPr>
          <w:rFonts w:hint="cs"/>
          <w:rtl/>
        </w:rPr>
        <w:t xml:space="preserve"> מה-175 מיליון, אבל זה בסופו של דבר הסכום שהגענו אליו. זה</w:t>
      </w:r>
      <w:bookmarkStart w:id="202" w:name="_ETM_Q2_585000"/>
      <w:bookmarkEnd w:id="202"/>
      <w:r>
        <w:rPr>
          <w:rFonts w:hint="cs"/>
          <w:rtl/>
        </w:rPr>
        <w:t xml:space="preserve"> סכום גבוה ולא מבוטל, ואני מקווה שהוא יעשה הרבה טוב.</w:t>
      </w:r>
      <w:bookmarkStart w:id="203" w:name="_ETM_Q2_590000"/>
      <w:bookmarkEnd w:id="203"/>
      <w:r>
        <w:rPr>
          <w:rFonts w:hint="cs"/>
          <w:rtl/>
        </w:rPr>
        <w:t xml:space="preserve"> </w:t>
      </w:r>
    </w:p>
    <w:p w:rsidR="00965830" w:rsidRDefault="00965830" w:rsidP="00375DAC">
      <w:pPr>
        <w:rPr>
          <w:rtl/>
        </w:rPr>
      </w:pPr>
    </w:p>
    <w:p w:rsidR="00965830" w:rsidRDefault="00965830" w:rsidP="00375DAC">
      <w:pPr>
        <w:rPr>
          <w:rtl/>
        </w:rPr>
      </w:pPr>
      <w:r>
        <w:rPr>
          <w:rFonts w:hint="cs"/>
          <w:rtl/>
        </w:rPr>
        <w:t xml:space="preserve">הצעת חוק לתיקון פקודת מס הכנסה </w:t>
      </w:r>
      <w:r>
        <w:rPr>
          <w:rtl/>
        </w:rPr>
        <w:t>–</w:t>
      </w:r>
      <w:r>
        <w:rPr>
          <w:rFonts w:hint="cs"/>
          <w:rtl/>
        </w:rPr>
        <w:t xml:space="preserve"> בהצעת החוק הזו</w:t>
      </w:r>
      <w:bookmarkStart w:id="204" w:name="_ETM_Q2_593000"/>
      <w:bookmarkEnd w:id="204"/>
      <w:r>
        <w:rPr>
          <w:rFonts w:hint="cs"/>
          <w:rtl/>
        </w:rPr>
        <w:t xml:space="preserve"> מוצע לבטל שני חסמים הפוגעים בהתפתחות קרנות הריט: החסם הראשון</w:t>
      </w:r>
      <w:bookmarkStart w:id="205" w:name="_ETM_Q2_596000"/>
      <w:bookmarkEnd w:id="205"/>
      <w:r>
        <w:rPr>
          <w:rFonts w:hint="cs"/>
          <w:rtl/>
        </w:rPr>
        <w:t xml:space="preserve"> עניינו במגבלת האיזון הקבועה היום בחוק, שלפיה קרן</w:t>
      </w:r>
      <w:bookmarkStart w:id="206" w:name="_ETM_Q2_600000"/>
      <w:bookmarkEnd w:id="206"/>
      <w:r>
        <w:rPr>
          <w:rFonts w:hint="cs"/>
          <w:rtl/>
        </w:rPr>
        <w:t xml:space="preserve"> הריט רשאית להחזיק בשיעור מצומצם בלבד של נכסים שאינם </w:t>
      </w:r>
      <w:bookmarkStart w:id="207" w:name="_ETM_Q2_606000"/>
      <w:bookmarkEnd w:id="207"/>
      <w:r>
        <w:rPr>
          <w:rFonts w:hint="cs"/>
          <w:rtl/>
        </w:rPr>
        <w:t xml:space="preserve">מניבים, דבר אשר מקשה על הקרנות להקים נכסים חדשים ומגביל </w:t>
      </w:r>
      <w:bookmarkStart w:id="208" w:name="_ETM_Q2_610000"/>
      <w:bookmarkEnd w:id="208"/>
      <w:r>
        <w:rPr>
          <w:rFonts w:hint="cs"/>
          <w:rtl/>
        </w:rPr>
        <w:t xml:space="preserve">את אפשרותם לצמוח צמיחה אורגנית; </w:t>
      </w:r>
      <w:bookmarkStart w:id="209" w:name="_ETM_Q2_613000"/>
      <w:bookmarkStart w:id="210" w:name="_ETM_Q2_614000"/>
      <w:bookmarkEnd w:id="209"/>
      <w:bookmarkEnd w:id="210"/>
      <w:r>
        <w:rPr>
          <w:rFonts w:hint="cs"/>
          <w:rtl/>
        </w:rPr>
        <w:t>החסם השני עניינו בתקופות הקבועות כיום בחוק להשלמת בנייה בתחום</w:t>
      </w:r>
      <w:bookmarkStart w:id="211" w:name="_ETM_Q2_617000"/>
      <w:bookmarkEnd w:id="211"/>
      <w:r>
        <w:rPr>
          <w:rFonts w:hint="cs"/>
          <w:rtl/>
        </w:rPr>
        <w:t xml:space="preserve"> הדיור והשכרה לטווח ארוך. בהצעת החוק מוצע לקבוע קטגוריה שתאפשר </w:t>
      </w:r>
      <w:bookmarkStart w:id="212" w:name="_ETM_Q2_622000"/>
      <w:bookmarkEnd w:id="212"/>
      <w:r>
        <w:rPr>
          <w:rFonts w:hint="cs"/>
          <w:rtl/>
        </w:rPr>
        <w:t>לקרנות להחזיק בשיעור רחב יותר של מקרקעין בשלבי הקמה. מוצע</w:t>
      </w:r>
      <w:bookmarkStart w:id="213" w:name="_ETM_Q2_623000"/>
      <w:bookmarkEnd w:id="213"/>
      <w:r>
        <w:rPr>
          <w:rFonts w:hint="cs"/>
          <w:rtl/>
        </w:rPr>
        <w:t xml:space="preserve"> כי ההכנסות הנלוות המופקות מהקרקע בטרם הושלמה הבנייה לא יסווגו</w:t>
      </w:r>
      <w:bookmarkStart w:id="214" w:name="_ETM_Q2_630000"/>
      <w:bookmarkEnd w:id="214"/>
      <w:r>
        <w:rPr>
          <w:rFonts w:hint="cs"/>
          <w:rtl/>
        </w:rPr>
        <w:t xml:space="preserve"> כהכנסות חריגות, כך שהקרן לא תיחשף למיסוי החל על הכנסות </w:t>
      </w:r>
      <w:bookmarkStart w:id="215" w:name="_ETM_Q2_633000"/>
      <w:bookmarkEnd w:id="215"/>
      <w:r>
        <w:rPr>
          <w:rFonts w:hint="cs"/>
          <w:rtl/>
        </w:rPr>
        <w:t xml:space="preserve">חריגות כאמור. </w:t>
      </w:r>
      <w:bookmarkStart w:id="216" w:name="_ETM_Q2_637000"/>
      <w:bookmarkEnd w:id="216"/>
      <w:r>
        <w:rPr>
          <w:rFonts w:hint="cs"/>
          <w:rtl/>
        </w:rPr>
        <w:t xml:space="preserve">כמו כן, מוצע להסמיך את המנהל, מנהל רשות המיסים, </w:t>
      </w:r>
      <w:bookmarkStart w:id="217" w:name="_ETM_Q2_639000"/>
      <w:bookmarkEnd w:id="217"/>
      <w:r>
        <w:rPr>
          <w:rFonts w:hint="cs"/>
          <w:rtl/>
        </w:rPr>
        <w:t>להאריך את התקופות להשלמת הבנייה וכיוצא בזה.</w:t>
      </w:r>
    </w:p>
    <w:p w:rsidR="00965830" w:rsidRDefault="00965830" w:rsidP="00375DAC">
      <w:pPr>
        <w:rPr>
          <w:rtl/>
        </w:rPr>
      </w:pPr>
    </w:p>
    <w:p w:rsidR="00965830" w:rsidRDefault="00965830" w:rsidP="00375DAC">
      <w:pPr>
        <w:rPr>
          <w:rtl/>
        </w:rPr>
      </w:pPr>
      <w:bookmarkStart w:id="218" w:name="_ETM_Q2_649000"/>
      <w:bookmarkEnd w:id="218"/>
      <w:r>
        <w:rPr>
          <w:rFonts w:hint="cs"/>
          <w:rtl/>
        </w:rPr>
        <w:t>אני מוכרח לציין,</w:t>
      </w:r>
      <w:bookmarkStart w:id="219" w:name="_ETM_Q2_648000"/>
      <w:bookmarkEnd w:id="219"/>
      <w:r>
        <w:rPr>
          <w:rFonts w:hint="cs"/>
          <w:rtl/>
        </w:rPr>
        <w:t xml:space="preserve"> לפני שניכנס לדיון, ואנחנו בטוח נשמע פה הרבה </w:t>
      </w:r>
      <w:bookmarkStart w:id="220" w:name="_ETM_Q2_657000"/>
      <w:bookmarkEnd w:id="220"/>
      <w:r>
        <w:rPr>
          <w:rFonts w:hint="cs"/>
          <w:rtl/>
        </w:rPr>
        <w:t xml:space="preserve">טענות נגד התקציב ונגד הממשלה ונגד הכול – אני רוצה לציין </w:t>
      </w:r>
      <w:bookmarkStart w:id="221" w:name="_ETM_Q2_663000"/>
      <w:bookmarkEnd w:id="221"/>
      <w:r>
        <w:rPr>
          <w:rFonts w:hint="cs"/>
          <w:rtl/>
        </w:rPr>
        <w:t>את העבודה בוועדת הכספים, שהתנהלה ברוב המוחלט של הזמן</w:t>
      </w:r>
      <w:bookmarkStart w:id="222" w:name="_ETM_Q2_670000"/>
      <w:bookmarkEnd w:id="222"/>
      <w:r>
        <w:rPr>
          <w:rFonts w:hint="cs"/>
          <w:rtl/>
        </w:rPr>
        <w:t xml:space="preserve"> בצורה עניינית מאוד. חברי האופוזיציה עמדו על שלהם בתוקף ובעוז</w:t>
      </w:r>
      <w:bookmarkStart w:id="223" w:name="_ETM_Q2_682000"/>
      <w:bookmarkEnd w:id="223"/>
      <w:r>
        <w:rPr>
          <w:rFonts w:hint="cs"/>
          <w:rtl/>
        </w:rPr>
        <w:t xml:space="preserve"> ועשו לנו הרבה עבודה, אבל ברוב המוחלט של המקרים הם </w:t>
      </w:r>
      <w:bookmarkStart w:id="224" w:name="_ETM_Q2_690000"/>
      <w:bookmarkEnd w:id="224"/>
      <w:r>
        <w:rPr>
          <w:rFonts w:hint="cs"/>
          <w:rtl/>
        </w:rPr>
        <w:t xml:space="preserve">עשו את זה, וזה היה ברור לכולם, ממקום טוב, </w:t>
      </w:r>
      <w:bookmarkStart w:id="225" w:name="_ETM_Q2_692000"/>
      <w:bookmarkEnd w:id="225"/>
      <w:r>
        <w:rPr>
          <w:rFonts w:hint="cs"/>
          <w:rtl/>
        </w:rPr>
        <w:t>ממקום של דאגה לציבור, ממקום של רצון לשפר ולייעל ולא</w:t>
      </w:r>
      <w:bookmarkStart w:id="226" w:name="_ETM_Q2_698000"/>
      <w:bookmarkEnd w:id="226"/>
      <w:r>
        <w:rPr>
          <w:rFonts w:hint="cs"/>
          <w:rtl/>
        </w:rPr>
        <w:t xml:space="preserve"> מתוך להתנגח סתם. היו גם כאלה, אבל הרוב המוחלט</w:t>
      </w:r>
      <w:bookmarkStart w:id="227" w:name="_ETM_Q2_702000"/>
      <w:bookmarkEnd w:id="227"/>
      <w:r>
        <w:rPr>
          <w:rFonts w:hint="cs"/>
          <w:rtl/>
        </w:rPr>
        <w:t xml:space="preserve"> לא היה כזה, ואת זה אני חושב שבהחלט ראוי לציין.</w:t>
      </w:r>
      <w:bookmarkStart w:id="228" w:name="_ETM_Q2_708000"/>
      <w:bookmarkEnd w:id="228"/>
      <w:r>
        <w:rPr>
          <w:rFonts w:hint="cs"/>
          <w:rtl/>
        </w:rPr>
        <w:t xml:space="preserve"> ולכן, לאור האמור, אבקשכם לאשר את הצעות החוק בקריאה השנייה ובקריאה</w:t>
      </w:r>
      <w:bookmarkStart w:id="229" w:name="_ETM_Q2_712000"/>
      <w:bookmarkEnd w:id="229"/>
      <w:r>
        <w:rPr>
          <w:rFonts w:hint="cs"/>
          <w:rtl/>
        </w:rPr>
        <w:t xml:space="preserve"> השלישית. </w:t>
      </w:r>
    </w:p>
    <w:p w:rsidR="00965830" w:rsidRDefault="00965830" w:rsidP="00375DAC">
      <w:pPr>
        <w:rPr>
          <w:rtl/>
        </w:rPr>
      </w:pPr>
    </w:p>
    <w:p w:rsidR="00965830" w:rsidRPr="005B3350" w:rsidRDefault="00965830" w:rsidP="00375DAC">
      <w:pPr>
        <w:rPr>
          <w:rtl/>
        </w:rPr>
      </w:pPr>
      <w:r>
        <w:rPr>
          <w:rFonts w:hint="cs"/>
          <w:rtl/>
        </w:rPr>
        <w:t>ע</w:t>
      </w:r>
      <w:bookmarkStart w:id="230" w:name="_ETM_Q2_714000"/>
      <w:bookmarkEnd w:id="230"/>
      <w:r>
        <w:rPr>
          <w:rFonts w:hint="cs"/>
          <w:rtl/>
        </w:rPr>
        <w:t>ד כאן זה היה בנושא של ועדת הכספים. ולבקשתו</w:t>
      </w:r>
      <w:bookmarkStart w:id="231" w:name="_ETM_Q2_721000"/>
      <w:bookmarkEnd w:id="231"/>
      <w:r>
        <w:rPr>
          <w:rFonts w:hint="cs"/>
          <w:rtl/>
        </w:rPr>
        <w:t xml:space="preserve"> של יושב-ראש ועדת הפנים חבר הכנסת קרויזר, אני אקרא גם </w:t>
      </w:r>
      <w:bookmarkStart w:id="232" w:name="_ETM_Q2_727000"/>
      <w:bookmarkEnd w:id="232"/>
      <w:r>
        <w:rPr>
          <w:rFonts w:hint="cs"/>
          <w:rtl/>
        </w:rPr>
        <w:t>את הנושא של ועדת הפנים. תודה.</w:t>
      </w:r>
    </w:p>
    <w:p w:rsidR="00965830" w:rsidRPr="005B3350" w:rsidRDefault="00965830" w:rsidP="00375DAC">
      <w:pPr>
        <w:rPr>
          <w:rtl/>
        </w:rPr>
      </w:pPr>
    </w:p>
    <w:p w:rsidR="00965830" w:rsidRDefault="00965830" w:rsidP="00375DAC">
      <w:pPr>
        <w:rPr>
          <w:rtl/>
        </w:rPr>
      </w:pPr>
      <w:bookmarkStart w:id="233" w:name="TOR_Q3"/>
      <w:bookmarkEnd w:id="233"/>
      <w:r>
        <w:rPr>
          <w:rFonts w:hint="cs"/>
          <w:rtl/>
        </w:rPr>
        <w:t xml:space="preserve">אדוני היושב-ראש, חברי הכנסת, ועדת הכנסת החליטה להעביר לדיון בוועדת הפנים והגנת הסביבה עשרה </w:t>
      </w:r>
      <w:bookmarkStart w:id="234" w:name="_ETM_Q3_137000"/>
      <w:bookmarkEnd w:id="234"/>
      <w:r>
        <w:rPr>
          <w:rFonts w:hint="cs"/>
          <w:rtl/>
        </w:rPr>
        <w:t>חלקים משמעותיים מתוך הצעת חוק התוכנית הכלכלית. בין</w:t>
      </w:r>
      <w:bookmarkStart w:id="235" w:name="_ETM_Q3_142000"/>
      <w:bookmarkEnd w:id="235"/>
      <w:r>
        <w:rPr>
          <w:rFonts w:hint="cs"/>
          <w:rtl/>
        </w:rPr>
        <w:t xml:space="preserve"> היתר, הועברו לדיון בוועדה תיקונים מורכבים לענייני תכנון ובנייה, תשתיות מקומיות ורשויות מקומיות. </w:t>
      </w:r>
    </w:p>
    <w:p w:rsidR="00965830" w:rsidRDefault="00965830" w:rsidP="00375DAC">
      <w:pPr>
        <w:rPr>
          <w:rtl/>
        </w:rPr>
      </w:pPr>
    </w:p>
    <w:p w:rsidR="00965830" w:rsidRDefault="00965830" w:rsidP="00375DAC">
      <w:pPr>
        <w:rPr>
          <w:rtl/>
        </w:rPr>
      </w:pPr>
      <w:r>
        <w:rPr>
          <w:rFonts w:hint="cs"/>
          <w:rtl/>
        </w:rPr>
        <w:t xml:space="preserve">למרות לוחות הזמנים הקצרים, קיימה הוועדה דיונים </w:t>
      </w:r>
      <w:bookmarkStart w:id="236" w:name="_ETM_Q3_149000"/>
      <w:bookmarkEnd w:id="236"/>
      <w:r>
        <w:rPr>
          <w:rFonts w:hint="cs"/>
          <w:rtl/>
        </w:rPr>
        <w:t xml:space="preserve">מעמיקים ופוריים בכל אחד מהנושאים הללו. על אף המורכבות </w:t>
      </w:r>
      <w:bookmarkStart w:id="237" w:name="_ETM_Q3_153000"/>
      <w:bookmarkEnd w:id="237"/>
      <w:r>
        <w:rPr>
          <w:rFonts w:hint="cs"/>
          <w:rtl/>
        </w:rPr>
        <w:t xml:space="preserve">הרבה של חלק מהנושאים, הצליחה הוועדה לסיים את </w:t>
      </w:r>
      <w:bookmarkStart w:id="238" w:name="_ETM_Q3_154000"/>
      <w:bookmarkEnd w:id="238"/>
      <w:r>
        <w:rPr>
          <w:rFonts w:hint="cs"/>
          <w:rtl/>
        </w:rPr>
        <w:t>הדיון בהם בהסכמה רחבה יחסית, ומספר ההסתייגויות שהוגשו בעניינ</w:t>
      </w:r>
      <w:bookmarkStart w:id="239" w:name="_ETM_Q3_160000"/>
      <w:bookmarkEnd w:id="239"/>
      <w:r>
        <w:rPr>
          <w:rFonts w:hint="cs"/>
          <w:rtl/>
        </w:rPr>
        <w:t>ם אינו רב.</w:t>
      </w:r>
    </w:p>
    <w:p w:rsidR="00965830" w:rsidRDefault="00965830" w:rsidP="00375DAC">
      <w:pPr>
        <w:rPr>
          <w:rtl/>
        </w:rPr>
      </w:pPr>
    </w:p>
    <w:p w:rsidR="00965830" w:rsidRDefault="00965830" w:rsidP="00375DAC">
      <w:pPr>
        <w:rPr>
          <w:rtl/>
        </w:rPr>
      </w:pPr>
      <w:bookmarkStart w:id="240" w:name="_ETM_Q3_157000"/>
      <w:bookmarkEnd w:id="240"/>
      <w:r>
        <w:rPr>
          <w:rFonts w:hint="cs"/>
          <w:rtl/>
        </w:rPr>
        <w:t xml:space="preserve">במהלך הדיונים הגיעה הוועדה למסקנה שנושא אחד, שעניינו פטור </w:t>
      </w:r>
      <w:bookmarkStart w:id="241" w:name="_ETM_Q3_162000"/>
      <w:bookmarkEnd w:id="241"/>
      <w:r>
        <w:rPr>
          <w:rFonts w:hint="cs"/>
          <w:rtl/>
        </w:rPr>
        <w:t>מהיטלי תיעול וסלילה למתקנים פוטו-וולטאיים, אינו ראוי לדיון בז</w:t>
      </w:r>
      <w:bookmarkStart w:id="242" w:name="_ETM_Q3_167000"/>
      <w:bookmarkEnd w:id="242"/>
      <w:r>
        <w:rPr>
          <w:rFonts w:hint="cs"/>
          <w:rtl/>
        </w:rPr>
        <w:t xml:space="preserve">ק במסגרת חוק התוכנית הכלכלית בשל חוסר בבשלותו והרצון להרחיבו </w:t>
      </w:r>
      <w:bookmarkStart w:id="243" w:name="_ETM_Q3_172000"/>
      <w:bookmarkEnd w:id="243"/>
      <w:r>
        <w:rPr>
          <w:rFonts w:hint="cs"/>
          <w:rtl/>
        </w:rPr>
        <w:t>להסדר נכון ושלם יותר, ולכן אין הוא מובא כעת יחד</w:t>
      </w:r>
      <w:bookmarkStart w:id="244" w:name="_ETM_Q3_178000"/>
      <w:bookmarkEnd w:id="244"/>
      <w:r>
        <w:rPr>
          <w:rFonts w:hint="cs"/>
          <w:rtl/>
        </w:rPr>
        <w:t xml:space="preserve"> עם שאר סעיפי הצעת החוק.</w:t>
      </w:r>
    </w:p>
    <w:p w:rsidR="00965830" w:rsidRDefault="00965830" w:rsidP="00375DAC">
      <w:pPr>
        <w:rPr>
          <w:rtl/>
        </w:rPr>
      </w:pPr>
    </w:p>
    <w:p w:rsidR="00965830" w:rsidRDefault="00965830" w:rsidP="00375DAC">
      <w:pPr>
        <w:rPr>
          <w:rtl/>
        </w:rPr>
      </w:pPr>
      <w:bookmarkStart w:id="245" w:name="_ETM_Q3_181000"/>
      <w:bookmarkEnd w:id="245"/>
      <w:r>
        <w:rPr>
          <w:rFonts w:hint="cs"/>
          <w:rtl/>
        </w:rPr>
        <w:t xml:space="preserve">להלן פירוט הנושאים שנדונו בוועדה ומובאים </w:t>
      </w:r>
      <w:bookmarkStart w:id="246" w:name="_ETM_Q3_183000"/>
      <w:bookmarkEnd w:id="246"/>
      <w:r>
        <w:rPr>
          <w:rFonts w:hint="cs"/>
          <w:rtl/>
        </w:rPr>
        <w:t>היום כחלק מחוק התוכנית הכלכלית:</w:t>
      </w:r>
    </w:p>
    <w:p w:rsidR="00965830" w:rsidRDefault="00965830" w:rsidP="00375DAC">
      <w:pPr>
        <w:rPr>
          <w:rtl/>
        </w:rPr>
      </w:pPr>
    </w:p>
    <w:p w:rsidR="00965830" w:rsidRDefault="00965830" w:rsidP="00375DAC">
      <w:pPr>
        <w:rPr>
          <w:rtl/>
        </w:rPr>
      </w:pPr>
      <w:bookmarkStart w:id="247" w:name="_ETM_Q3_182000"/>
      <w:bookmarkEnd w:id="247"/>
      <w:r>
        <w:rPr>
          <w:rFonts w:hint="cs"/>
          <w:rtl/>
        </w:rPr>
        <w:t xml:space="preserve">פרק א' </w:t>
      </w:r>
      <w:r>
        <w:rPr>
          <w:rtl/>
        </w:rPr>
        <w:t>–</w:t>
      </w:r>
      <w:r>
        <w:rPr>
          <w:rFonts w:hint="cs"/>
          <w:rtl/>
        </w:rPr>
        <w:t xml:space="preserve"> ייעול הליכי תכנון</w:t>
      </w:r>
      <w:bookmarkStart w:id="248" w:name="_ETM_Q3_188000"/>
      <w:bookmarkEnd w:id="248"/>
      <w:r>
        <w:rPr>
          <w:rFonts w:hint="cs"/>
          <w:rtl/>
        </w:rPr>
        <w:t xml:space="preserve"> ובנייה; במסגרת פרק ב' להצעת החוק מוצעים כמה תיקונים בחוק </w:t>
      </w:r>
      <w:bookmarkStart w:id="249" w:name="_ETM_Q3_192000"/>
      <w:bookmarkEnd w:id="249"/>
      <w:r>
        <w:rPr>
          <w:rFonts w:hint="cs"/>
          <w:rtl/>
        </w:rPr>
        <w:t>התכנון והבנייה אשר אמנה את עיקריהם: התיקון הראשון עוסק במכוני הבקרה,</w:t>
      </w:r>
      <w:bookmarkStart w:id="250" w:name="_ETM_Q3_193000"/>
      <w:bookmarkEnd w:id="250"/>
      <w:r>
        <w:rPr>
          <w:rFonts w:hint="cs"/>
          <w:rtl/>
        </w:rPr>
        <w:t xml:space="preserve"> שהם גופים שהוסמכו לבחון את עמידתן של בקשות להיתרי בנייה</w:t>
      </w:r>
      <w:bookmarkStart w:id="251" w:name="_ETM_Q3_198000"/>
      <w:bookmarkEnd w:id="251"/>
      <w:r>
        <w:rPr>
          <w:rFonts w:hint="cs"/>
          <w:rtl/>
        </w:rPr>
        <w:t xml:space="preserve"> בהיבטים הנוגעים לתוכן הבנייה, ולבצע בקרת ביצוע על הבנייה בהתאם </w:t>
      </w:r>
      <w:bookmarkStart w:id="252" w:name="_ETM_Q3_202000"/>
      <w:bookmarkEnd w:id="252"/>
      <w:r>
        <w:rPr>
          <w:rFonts w:hint="cs"/>
          <w:rtl/>
        </w:rPr>
        <w:t>לאותם היתרי בנייה. מכונים אלה הם מכונים פרטיים אשר פועלים</w:t>
      </w:r>
      <w:bookmarkStart w:id="253" w:name="_ETM_Q3_209000"/>
      <w:bookmarkEnd w:id="253"/>
      <w:r>
        <w:rPr>
          <w:rFonts w:hint="cs"/>
          <w:rtl/>
        </w:rPr>
        <w:t xml:space="preserve"> מכוח רישיון של המדינה ומוודאים שבקשות להיתרים עומדות בדרישות שכן</w:t>
      </w:r>
      <w:bookmarkStart w:id="254" w:name="_ETM_Q3_214000"/>
      <w:bookmarkEnd w:id="254"/>
      <w:r>
        <w:rPr>
          <w:rFonts w:hint="cs"/>
          <w:rtl/>
        </w:rPr>
        <w:t xml:space="preserve"> נקבעו, וכן מבצעים בקרה על הבנייה שמתבצעת בפועל. </w:t>
      </w:r>
    </w:p>
    <w:p w:rsidR="00965830" w:rsidRDefault="00965830" w:rsidP="00375DAC">
      <w:pPr>
        <w:rPr>
          <w:rtl/>
        </w:rPr>
      </w:pPr>
      <w:bookmarkStart w:id="255" w:name="_ETM_Q3_219000"/>
      <w:bookmarkEnd w:id="255"/>
    </w:p>
    <w:p w:rsidR="00965830" w:rsidRDefault="00965830" w:rsidP="00375DAC">
      <w:pPr>
        <w:rPr>
          <w:rtl/>
        </w:rPr>
      </w:pPr>
      <w:r>
        <w:rPr>
          <w:rFonts w:hint="cs"/>
          <w:rtl/>
        </w:rPr>
        <w:t xml:space="preserve">בעניינם של </w:t>
      </w:r>
      <w:bookmarkStart w:id="256" w:name="_ETM_Q3_215000"/>
      <w:bookmarkEnd w:id="256"/>
      <w:r>
        <w:rPr>
          <w:rFonts w:hint="cs"/>
          <w:rtl/>
        </w:rPr>
        <w:t xml:space="preserve">מכוני הבקרה מוצאים כמה תיקונים: ראשית, מוצע להסמיך את שר הפנים לקבוע תקנות שיסדירו את ההכרה בגופים שיעניקו את ההכשרה לעובדי מכון הבקרה העוסקים בביצוע אותה בקרה ומכונים "בקרים". תקנות </w:t>
      </w:r>
      <w:bookmarkStart w:id="257" w:name="_ETM_Q3_227000"/>
      <w:bookmarkEnd w:id="257"/>
      <w:r>
        <w:rPr>
          <w:rFonts w:hint="cs"/>
          <w:rtl/>
        </w:rPr>
        <w:t xml:space="preserve">אלה עודכנו באישור ועדת הפנים והגנת הסביבה של הכנסת. </w:t>
      </w:r>
      <w:bookmarkStart w:id="258" w:name="_ETM_Q3_233000"/>
      <w:bookmarkEnd w:id="258"/>
      <w:r>
        <w:rPr>
          <w:rFonts w:hint="cs"/>
          <w:rtl/>
        </w:rPr>
        <w:t>שנית, מוצע</w:t>
      </w:r>
      <w:bookmarkStart w:id="259" w:name="_ETM_Q3_234000"/>
      <w:bookmarkEnd w:id="259"/>
      <w:r>
        <w:rPr>
          <w:rFonts w:hint="cs"/>
          <w:rtl/>
        </w:rPr>
        <w:t xml:space="preserve"> לבטל את החובה שהוטלה בחוק על מכוני הבקרה להעסיק בקר </w:t>
      </w:r>
      <w:bookmarkStart w:id="260" w:name="_ETM_Q3_235000"/>
      <w:bookmarkEnd w:id="260"/>
      <w:r>
        <w:rPr>
          <w:rFonts w:hint="cs"/>
          <w:rtl/>
        </w:rPr>
        <w:t xml:space="preserve">מורשה שיקבל הסמכה מיוחדת מטעם המשרד להגנת הסביבה לצורך בחינת ההיבטים הסביבתיים של בקשות להיתרים. לאחר בדיקה מעמיקה </w:t>
      </w:r>
      <w:bookmarkStart w:id="261" w:name="_ETM_Q3_245000"/>
      <w:bookmarkEnd w:id="261"/>
      <w:r>
        <w:rPr>
          <w:rFonts w:hint="cs"/>
          <w:rtl/>
        </w:rPr>
        <w:t xml:space="preserve">בנושא ועל דעת המשרד להגנת הסביבה, נמצא כי אין צורך </w:t>
      </w:r>
      <w:bookmarkStart w:id="262" w:name="_ETM_Q3_248000"/>
      <w:bookmarkEnd w:id="262"/>
      <w:r>
        <w:rPr>
          <w:rFonts w:hint="cs"/>
          <w:rtl/>
        </w:rPr>
        <w:t>בהסמכה מיוחדת של בקר מורשה כאמור, וניתן להסתפק בבדיקה של</w:t>
      </w:r>
      <w:bookmarkStart w:id="263" w:name="_ETM_Q3_251000"/>
      <w:bookmarkEnd w:id="263"/>
      <w:r>
        <w:rPr>
          <w:rFonts w:hint="cs"/>
          <w:rtl/>
        </w:rPr>
        <w:t xml:space="preserve"> הבקר הרגיל המועסק במכון לפי ההנחיות והתנאים שנקבעו מראש על ידי </w:t>
      </w:r>
      <w:bookmarkStart w:id="264" w:name="_ETM_Q3_252000"/>
      <w:bookmarkEnd w:id="264"/>
      <w:r>
        <w:rPr>
          <w:rFonts w:hint="cs"/>
          <w:rtl/>
        </w:rPr>
        <w:t>הגורם המוסמך במשרד להגנת הסביבה.</w:t>
      </w:r>
    </w:p>
    <w:p w:rsidR="00965830" w:rsidRDefault="00965830" w:rsidP="00375DAC">
      <w:pPr>
        <w:rPr>
          <w:rtl/>
        </w:rPr>
      </w:pPr>
    </w:p>
    <w:p w:rsidR="00965830" w:rsidRDefault="00965830" w:rsidP="00375DAC">
      <w:pPr>
        <w:rPr>
          <w:rtl/>
        </w:rPr>
      </w:pPr>
      <w:bookmarkStart w:id="265" w:name="_ETM_Q3_257000"/>
      <w:bookmarkEnd w:id="265"/>
      <w:r>
        <w:rPr>
          <w:rFonts w:hint="cs"/>
          <w:rtl/>
        </w:rPr>
        <w:t>ביטול חובת העסקה של בקר מורשה</w:t>
      </w:r>
      <w:bookmarkStart w:id="266" w:name="_ETM_Q3_258000"/>
      <w:bookmarkEnd w:id="266"/>
      <w:r>
        <w:rPr>
          <w:rFonts w:hint="cs"/>
          <w:rtl/>
        </w:rPr>
        <w:t xml:space="preserve"> נקבעה כהוראת שעה בתיקון לחוק, ולאחר סיום הבדיקה המעמיקה שצוינה לעיל נמצא כי ניתן לבטל חובה זו באופן קבוע. </w:t>
      </w:r>
      <w:bookmarkStart w:id="267" w:name="_ETM_Q3_266000"/>
      <w:bookmarkEnd w:id="267"/>
      <w:r>
        <w:rPr>
          <w:rFonts w:hint="cs"/>
          <w:rtl/>
        </w:rPr>
        <w:t>ולכן מוצע גם לבטל את הוראת השעה שנקבעה בהוראה דומה</w:t>
      </w:r>
      <w:bookmarkStart w:id="268" w:name="_ETM_Q3_269000"/>
      <w:bookmarkEnd w:id="268"/>
      <w:r>
        <w:rPr>
          <w:rFonts w:hint="cs"/>
          <w:rtl/>
        </w:rPr>
        <w:t xml:space="preserve"> לתקופה מוגבלת.</w:t>
      </w:r>
    </w:p>
    <w:p w:rsidR="00965830" w:rsidRDefault="00965830" w:rsidP="00375DAC">
      <w:pPr>
        <w:rPr>
          <w:rtl/>
        </w:rPr>
      </w:pPr>
    </w:p>
    <w:p w:rsidR="00965830" w:rsidRDefault="00965830" w:rsidP="00375DAC">
      <w:pPr>
        <w:rPr>
          <w:rtl/>
        </w:rPr>
      </w:pPr>
      <w:bookmarkStart w:id="269" w:name="_ETM_Q3_271000"/>
      <w:bookmarkEnd w:id="269"/>
      <w:r>
        <w:rPr>
          <w:rFonts w:hint="cs"/>
          <w:rtl/>
        </w:rPr>
        <w:t xml:space="preserve">שלישית, הוועדה בראשות חבר הכנסת קרויזר החליטה להוסיף </w:t>
      </w:r>
      <w:bookmarkStart w:id="270" w:name="_ETM_Q3_275000"/>
      <w:bookmarkEnd w:id="270"/>
      <w:r>
        <w:rPr>
          <w:rFonts w:hint="cs"/>
          <w:rtl/>
        </w:rPr>
        <w:t xml:space="preserve">להצעה הממשלתית הוראות המגבירות את הפיקוח הפרלמנטרי על תקנות הנוגעות </w:t>
      </w:r>
      <w:bookmarkStart w:id="271" w:name="_ETM_Q3_277000"/>
      <w:bookmarkEnd w:id="271"/>
      <w:r>
        <w:rPr>
          <w:rFonts w:hint="cs"/>
          <w:rtl/>
        </w:rPr>
        <w:t xml:space="preserve">למכוני הבקרה, כך שהחל </w:t>
      </w:r>
      <w:bookmarkStart w:id="272" w:name="_ETM_Q3_280000"/>
      <w:bookmarkEnd w:id="272"/>
      <w:r>
        <w:rPr>
          <w:rFonts w:hint="cs"/>
          <w:rtl/>
        </w:rPr>
        <w:t xml:space="preserve">משנת 2027 יידרש אישור של ועדת הפנים והגנת הסביבה של הכנסת לתקנות שיתקין שר הפנים, הקובעות את סוגי המבנים, העבודות </w:t>
      </w:r>
      <w:bookmarkStart w:id="273" w:name="_ETM_Q3_289000"/>
      <w:bookmarkEnd w:id="273"/>
      <w:r>
        <w:rPr>
          <w:rFonts w:hint="cs"/>
          <w:rtl/>
        </w:rPr>
        <w:t>והשימושים שיש חובה לערוך לגביהם בקרה באמצעות מכוני הבקרה, וכן</w:t>
      </w:r>
      <w:bookmarkStart w:id="274" w:name="_ETM_Q3_296000"/>
      <w:bookmarkEnd w:id="274"/>
      <w:r>
        <w:rPr>
          <w:rFonts w:hint="cs"/>
          <w:rtl/>
        </w:rPr>
        <w:t xml:space="preserve"> תקנות הנוגעות להיבטים של חופש העיסוק ומתן הרישיונות למכוני הבקרה.</w:t>
      </w:r>
    </w:p>
    <w:p w:rsidR="00965830" w:rsidRDefault="00965830" w:rsidP="00375DAC">
      <w:pPr>
        <w:rPr>
          <w:rtl/>
        </w:rPr>
      </w:pPr>
    </w:p>
    <w:p w:rsidR="00965830" w:rsidRDefault="00965830" w:rsidP="00375DAC">
      <w:pPr>
        <w:rPr>
          <w:rtl/>
        </w:rPr>
      </w:pPr>
      <w:bookmarkStart w:id="275" w:name="_ETM_Q3_204000"/>
      <w:bookmarkEnd w:id="275"/>
      <w:r>
        <w:rPr>
          <w:rFonts w:hint="cs"/>
          <w:rtl/>
        </w:rPr>
        <w:t xml:space="preserve">תיקון נוסף בחוק התכנון והבנייה עוסק בסמכויות רשות הרישוי הארצית, שהוקמה לאחרונה במסגרת החוק ומטפלת בהיתרי בנייה ליחידות דיור </w:t>
      </w:r>
      <w:bookmarkStart w:id="276" w:name="_ETM_Q3_307000"/>
      <w:bookmarkEnd w:id="276"/>
      <w:r>
        <w:rPr>
          <w:rFonts w:hint="cs"/>
          <w:rtl/>
        </w:rPr>
        <w:t>בהיקף נרחב במקרים שבהם רשות הרישוי המקומית לא נותנת את</w:t>
      </w:r>
      <w:bookmarkStart w:id="277" w:name="_ETM_Q3_309000"/>
      <w:bookmarkEnd w:id="277"/>
      <w:r>
        <w:rPr>
          <w:rFonts w:hint="cs"/>
          <w:rtl/>
        </w:rPr>
        <w:t xml:space="preserve"> ההיתרים המבוקשים במועד.</w:t>
      </w:r>
      <w:bookmarkStart w:id="278" w:name="_ETM_Q3_314000"/>
      <w:bookmarkEnd w:id="278"/>
      <w:r>
        <w:rPr>
          <w:rFonts w:hint="cs"/>
          <w:rtl/>
        </w:rPr>
        <w:t xml:space="preserve"> מוצע להבהיר במסגרת החוק כי רשות הרישוי הארצית</w:t>
      </w:r>
      <w:bookmarkStart w:id="279" w:name="_ETM_Q3_313000"/>
      <w:bookmarkEnd w:id="279"/>
      <w:r>
        <w:rPr>
          <w:rFonts w:hint="cs"/>
          <w:rtl/>
        </w:rPr>
        <w:t xml:space="preserve"> היא מוסמכת להחליט במקום רשות הרישוי המקומית גם בעניינים שלגביהם נדרשת </w:t>
      </w:r>
      <w:bookmarkStart w:id="280" w:name="_ETM_Q3_320000"/>
      <w:bookmarkEnd w:id="280"/>
      <w:r>
        <w:rPr>
          <w:rFonts w:hint="cs"/>
          <w:rtl/>
        </w:rPr>
        <w:t>החלטה לפי הוראות התוכנית החלה, ולא רק אם אותה דרישה קבועה בחוק או בתקנות. כך יובטח שבידי רשות הרישוי הארצית יהיו כל הסמכויות שהיו קודם לרשות הרישוי המקומית לגבי מתן היתר.</w:t>
      </w:r>
    </w:p>
    <w:p w:rsidR="00965830" w:rsidRDefault="00965830" w:rsidP="00375DAC">
      <w:pPr>
        <w:rPr>
          <w:rtl/>
        </w:rPr>
      </w:pPr>
    </w:p>
    <w:p w:rsidR="00965830" w:rsidRDefault="00965830" w:rsidP="00375DAC">
      <w:pPr>
        <w:rPr>
          <w:rtl/>
        </w:rPr>
      </w:pPr>
      <w:bookmarkStart w:id="281" w:name="_ETM_Q3_333000"/>
      <w:bookmarkEnd w:id="281"/>
      <w:r>
        <w:rPr>
          <w:rFonts w:hint="cs"/>
          <w:rtl/>
        </w:rPr>
        <w:t xml:space="preserve">תיקון מוצע נוסף עוסק בוועדה לשמירת הסביבה החופית, הפועלת לפי חוק התכנון והבנייה. על פי המצב </w:t>
      </w:r>
      <w:bookmarkStart w:id="282" w:name="_ETM_Q3_341000"/>
      <w:bookmarkEnd w:id="282"/>
      <w:r>
        <w:rPr>
          <w:rFonts w:hint="cs"/>
          <w:rtl/>
        </w:rPr>
        <w:t>כיום, כל תוכנית שעוסקת בתחום הסביבה החופית צריכה להיות נדונה</w:t>
      </w:r>
      <w:bookmarkStart w:id="283" w:name="_ETM_Q3_344000"/>
      <w:bookmarkEnd w:id="283"/>
      <w:r>
        <w:rPr>
          <w:rFonts w:hint="cs"/>
          <w:rtl/>
        </w:rPr>
        <w:t xml:space="preserve"> תחילה בוועדת המשנה של הוועדה לשמירת הסביבה החופית, אשר מחליטה</w:t>
      </w:r>
      <w:bookmarkStart w:id="284" w:name="_ETM_Q3_346000"/>
      <w:bookmarkEnd w:id="284"/>
      <w:r>
        <w:rPr>
          <w:rFonts w:hint="cs"/>
          <w:rtl/>
        </w:rPr>
        <w:t xml:space="preserve"> אם יש צורך להביא את התוכנית לאישור מליאת הוועדה. </w:t>
      </w:r>
      <w:bookmarkStart w:id="285" w:name="_ETM_Q3_349000"/>
      <w:bookmarkEnd w:id="285"/>
      <w:r>
        <w:rPr>
          <w:rFonts w:hint="cs"/>
          <w:rtl/>
        </w:rPr>
        <w:t>מוצע לייעל הליך זה ולהסמיך את יושב-ראש הוועדה לשמירת הסביבה</w:t>
      </w:r>
      <w:bookmarkStart w:id="286" w:name="_ETM_Q3_353000"/>
      <w:bookmarkEnd w:id="286"/>
      <w:r>
        <w:rPr>
          <w:rFonts w:hint="cs"/>
          <w:rtl/>
        </w:rPr>
        <w:t xml:space="preserve"> החופית להחליט שיש צורך להביא את התוכנית למליאת</w:t>
      </w:r>
      <w:bookmarkStart w:id="287" w:name="_ETM_Q3_356000"/>
      <w:bookmarkEnd w:id="287"/>
      <w:r>
        <w:rPr>
          <w:rFonts w:hint="cs"/>
          <w:rtl/>
        </w:rPr>
        <w:t xml:space="preserve"> הוועדה ללא צורך בדיון בוועדת המשנה. אם היושב-ראש לא מקבל</w:t>
      </w:r>
      <w:bookmarkStart w:id="288" w:name="_ETM_Q3_361000"/>
      <w:bookmarkEnd w:id="288"/>
      <w:r>
        <w:rPr>
          <w:rFonts w:hint="cs"/>
          <w:rtl/>
        </w:rPr>
        <w:t xml:space="preserve"> החלטה במועד שנקבע לכך, תעבור התוכנית לדיון בוועדת </w:t>
      </w:r>
      <w:bookmarkStart w:id="289" w:name="_ETM_Q3_363000"/>
      <w:bookmarkEnd w:id="289"/>
      <w:r>
        <w:rPr>
          <w:rFonts w:hint="cs"/>
          <w:rtl/>
        </w:rPr>
        <w:t xml:space="preserve">המשנה בשאלת הבאתה לדיון במליאת הוועדה, כפי המצב היום. </w:t>
      </w:r>
    </w:p>
    <w:p w:rsidR="00965830" w:rsidRDefault="00965830" w:rsidP="00375DAC">
      <w:pPr>
        <w:rPr>
          <w:rtl/>
        </w:rPr>
      </w:pPr>
    </w:p>
    <w:p w:rsidR="00965830" w:rsidRDefault="00965830" w:rsidP="00375DAC">
      <w:pPr>
        <w:rPr>
          <w:rtl/>
        </w:rPr>
      </w:pPr>
      <w:bookmarkStart w:id="290" w:name="_ETM_Q3_366000"/>
      <w:bookmarkEnd w:id="290"/>
      <w:r>
        <w:rPr>
          <w:rFonts w:hint="cs"/>
          <w:rtl/>
        </w:rPr>
        <w:t>כך</w:t>
      </w:r>
      <w:bookmarkStart w:id="291" w:name="_ETM_Q3_369000"/>
      <w:bookmarkEnd w:id="291"/>
      <w:r>
        <w:rPr>
          <w:rFonts w:hint="cs"/>
          <w:rtl/>
        </w:rPr>
        <w:t>, באותם מקרים שבהם החליט יושב-ראש הוועדה להביא את התוכנית</w:t>
      </w:r>
      <w:bookmarkStart w:id="292" w:name="_ETM_Q3_371000"/>
      <w:bookmarkEnd w:id="292"/>
      <w:r>
        <w:rPr>
          <w:rFonts w:hint="cs"/>
          <w:rtl/>
        </w:rPr>
        <w:t xml:space="preserve"> לדיון לא יהיה עוד צורך בדיון נוסף בוועדת המשנה, אולם</w:t>
      </w:r>
      <w:bookmarkStart w:id="293" w:name="_ETM_Q3_375000"/>
      <w:bookmarkEnd w:id="293"/>
      <w:r>
        <w:rPr>
          <w:rFonts w:hint="cs"/>
          <w:rtl/>
        </w:rPr>
        <w:t xml:space="preserve"> יודגש כי יושב-ראש הוועדה אינו מוסמך להחליט החלטה שלפיה אין</w:t>
      </w:r>
      <w:bookmarkStart w:id="294" w:name="_ETM_Q3_379000"/>
      <w:bookmarkEnd w:id="294"/>
      <w:r>
        <w:rPr>
          <w:rFonts w:hint="cs"/>
          <w:rtl/>
        </w:rPr>
        <w:t xml:space="preserve"> צורך באישור המליאה. גם אם הוא סבור כך, עדיין</w:t>
      </w:r>
      <w:bookmarkStart w:id="295" w:name="_ETM_Q3_384000"/>
      <w:bookmarkEnd w:id="295"/>
      <w:r>
        <w:rPr>
          <w:rFonts w:hint="cs"/>
          <w:rtl/>
        </w:rPr>
        <w:t xml:space="preserve"> להביא את התוכנית לדיון בוועדת המשנה, והיא זו שתקבל החלטה </w:t>
      </w:r>
      <w:bookmarkStart w:id="296" w:name="_ETM_Q3_386000"/>
      <w:bookmarkEnd w:id="296"/>
      <w:r>
        <w:rPr>
          <w:rFonts w:hint="cs"/>
          <w:rtl/>
        </w:rPr>
        <w:t>בעניין.</w:t>
      </w:r>
    </w:p>
    <w:p w:rsidR="00965830" w:rsidRDefault="00965830" w:rsidP="00375DAC">
      <w:pPr>
        <w:rPr>
          <w:rtl/>
        </w:rPr>
      </w:pPr>
    </w:p>
    <w:p w:rsidR="00965830" w:rsidRDefault="00965830" w:rsidP="00375DAC">
      <w:pPr>
        <w:rPr>
          <w:rtl/>
        </w:rPr>
      </w:pPr>
      <w:bookmarkStart w:id="297" w:name="_ETM_Q3_387000"/>
      <w:bookmarkEnd w:id="297"/>
      <w:r>
        <w:rPr>
          <w:rFonts w:hint="cs"/>
          <w:rtl/>
        </w:rPr>
        <w:t xml:space="preserve">פרק ז' </w:t>
      </w:r>
      <w:r>
        <w:rPr>
          <w:rtl/>
        </w:rPr>
        <w:t>–</w:t>
      </w:r>
      <w:r>
        <w:rPr>
          <w:rFonts w:hint="cs"/>
          <w:rtl/>
        </w:rPr>
        <w:t xml:space="preserve"> האצת מיזמי תשתיות לאומיים. בפרק זה מוצעים</w:t>
      </w:r>
      <w:bookmarkStart w:id="298" w:name="_ETM_Q3_390000"/>
      <w:bookmarkEnd w:id="298"/>
      <w:r>
        <w:rPr>
          <w:rFonts w:hint="cs"/>
          <w:rtl/>
        </w:rPr>
        <w:t xml:space="preserve"> כמה תיקוני חקיקה שמטרתם קידום תשתיות לאומיות וחסמים </w:t>
      </w:r>
      <w:bookmarkStart w:id="299" w:name="_ETM_Q3_393000"/>
      <w:bookmarkEnd w:id="299"/>
      <w:r>
        <w:rPr>
          <w:rFonts w:hint="cs"/>
          <w:rtl/>
        </w:rPr>
        <w:t xml:space="preserve">רגולטוריים, קיצור לוחות הזמנים ושיפור הוודאות במשק. </w:t>
      </w:r>
    </w:p>
    <w:p w:rsidR="00965830" w:rsidRDefault="00965830" w:rsidP="00375DAC">
      <w:pPr>
        <w:rPr>
          <w:rtl/>
        </w:rPr>
      </w:pPr>
    </w:p>
    <w:p w:rsidR="00965830" w:rsidRDefault="00965830" w:rsidP="00375DAC">
      <w:pPr>
        <w:rPr>
          <w:rtl/>
        </w:rPr>
      </w:pPr>
      <w:bookmarkStart w:id="300" w:name="_ETM_Q3_399000"/>
      <w:bookmarkEnd w:id="300"/>
      <w:r>
        <w:rPr>
          <w:rFonts w:hint="cs"/>
          <w:rtl/>
        </w:rPr>
        <w:t xml:space="preserve">העברת מידע </w:t>
      </w:r>
      <w:bookmarkStart w:id="301" w:name="_ETM_Q3_397000"/>
      <w:bookmarkEnd w:id="301"/>
      <w:r>
        <w:rPr>
          <w:rFonts w:hint="cs"/>
          <w:rtl/>
        </w:rPr>
        <w:t xml:space="preserve">למאגר מיפוי </w:t>
      </w:r>
      <w:r>
        <w:rPr>
          <w:rtl/>
        </w:rPr>
        <w:t>–</w:t>
      </w:r>
      <w:r>
        <w:rPr>
          <w:rFonts w:hint="cs"/>
          <w:rtl/>
        </w:rPr>
        <w:t xml:space="preserve"> מוצע להטיל על משרד הביטחון </w:t>
      </w:r>
      <w:bookmarkStart w:id="302" w:name="_ETM_Q3_401000"/>
      <w:bookmarkEnd w:id="302"/>
      <w:r>
        <w:rPr>
          <w:rFonts w:hint="cs"/>
          <w:rtl/>
        </w:rPr>
        <w:t>חובה להעביר למאגר מיפוי אחת לרבעון לפחות מיפוי המפרט תחומים של אזורים שבנייה בהם עד גובה מסוים עלולה להוות</w:t>
      </w:r>
      <w:bookmarkStart w:id="303" w:name="_ETM_Q3_404000"/>
      <w:bookmarkEnd w:id="303"/>
      <w:r>
        <w:rPr>
          <w:rFonts w:hint="cs"/>
          <w:rtl/>
        </w:rPr>
        <w:t xml:space="preserve"> סיכון מטעמים ביטחוניים או בטיחותיים מבחינת צה"ל או </w:t>
      </w:r>
      <w:bookmarkStart w:id="304" w:name="_ETM_Q3_410000"/>
      <w:bookmarkEnd w:id="304"/>
      <w:r>
        <w:rPr>
          <w:rFonts w:hint="cs"/>
          <w:rtl/>
        </w:rPr>
        <w:t>שלוחה אחרת של מערכת הביטחון. כיום מידע זה אינו</w:t>
      </w:r>
      <w:bookmarkStart w:id="305" w:name="_ETM_Q3_412000"/>
      <w:bookmarkEnd w:id="305"/>
      <w:r>
        <w:rPr>
          <w:rFonts w:hint="cs"/>
          <w:rtl/>
        </w:rPr>
        <w:t xml:space="preserve"> מועבר לגופי התכנון, לרשויות הרישוי או ליזמים באופן שוטף, דבר </w:t>
      </w:r>
      <w:bookmarkStart w:id="306" w:name="_ETM_Q3_416000"/>
      <w:bookmarkEnd w:id="306"/>
      <w:r>
        <w:rPr>
          <w:rFonts w:hint="cs"/>
          <w:rtl/>
        </w:rPr>
        <w:t xml:space="preserve">היוצר חוסר ודאות תכנוני ועיכובים בקידום תוכניות ובהוצאות היתרים, מצב הפוגע </w:t>
      </w:r>
      <w:bookmarkStart w:id="307" w:name="_ETM_Q3_420000"/>
      <w:bookmarkEnd w:id="307"/>
      <w:r>
        <w:rPr>
          <w:rFonts w:hint="cs"/>
          <w:rtl/>
        </w:rPr>
        <w:t xml:space="preserve">ביעילות תהליכי תכנון וביצוע של מיזמי תשתיות לאומיים. ההצעה </w:t>
      </w:r>
      <w:bookmarkStart w:id="308" w:name="_ETM_Q3_426000"/>
      <w:bookmarkEnd w:id="308"/>
      <w:r>
        <w:rPr>
          <w:rFonts w:hint="cs"/>
          <w:rtl/>
        </w:rPr>
        <w:t xml:space="preserve">משתלבת כמובן בהסדרים הקיימים בחוק לקידום תשתיות לאומיות, שבמסגרתם מוטלת </w:t>
      </w:r>
      <w:bookmarkStart w:id="309" w:name="_ETM_Q3_432000"/>
      <w:bookmarkEnd w:id="309"/>
      <w:r>
        <w:rPr>
          <w:rFonts w:hint="cs"/>
          <w:rtl/>
        </w:rPr>
        <w:t>חובה לגופים שונים להעביר למרכז למיפוי ישראל מידע שיש בו</w:t>
      </w:r>
      <w:bookmarkStart w:id="310" w:name="_ETM_Q3_435000"/>
      <w:bookmarkEnd w:id="310"/>
      <w:r>
        <w:rPr>
          <w:rFonts w:hint="cs"/>
          <w:rtl/>
        </w:rPr>
        <w:t xml:space="preserve"> רלוונטיות לקידום תשתיות, ובכלל זה סקרי קרקע, מיקום קווי תשתיות, </w:t>
      </w:r>
      <w:bookmarkStart w:id="311" w:name="_ETM_Q3_440000"/>
      <w:bookmarkEnd w:id="311"/>
      <w:r>
        <w:rPr>
          <w:rFonts w:hint="cs"/>
          <w:rtl/>
        </w:rPr>
        <w:t>מיקומם של אזורי מגן ועוד.</w:t>
      </w:r>
    </w:p>
    <w:p w:rsidR="00965830" w:rsidRDefault="00965830" w:rsidP="00375DAC">
      <w:pPr>
        <w:rPr>
          <w:rtl/>
        </w:rPr>
      </w:pPr>
    </w:p>
    <w:p w:rsidR="00965830" w:rsidRDefault="00965830" w:rsidP="00375DAC">
      <w:pPr>
        <w:rPr>
          <w:rtl/>
        </w:rPr>
      </w:pPr>
      <w:bookmarkStart w:id="312" w:name="_ETM_Q3_443000"/>
      <w:bookmarkEnd w:id="312"/>
      <w:r>
        <w:rPr>
          <w:rFonts w:hint="cs"/>
          <w:rtl/>
        </w:rPr>
        <w:t xml:space="preserve">מתקני הטמנת פסולת </w:t>
      </w:r>
      <w:r>
        <w:rPr>
          <w:rtl/>
        </w:rPr>
        <w:t>–</w:t>
      </w:r>
      <w:bookmarkStart w:id="313" w:name="_ETM_Q3_442000"/>
      <w:bookmarkEnd w:id="313"/>
      <w:r>
        <w:rPr>
          <w:rFonts w:hint="cs"/>
          <w:rtl/>
        </w:rPr>
        <w:t xml:space="preserve"> היום מטמנות פסולת אינן מוגדרות כמיזמי תשתיות חיוניים, ועל כן </w:t>
      </w:r>
      <w:bookmarkStart w:id="314" w:name="_ETM_Q3_445000"/>
      <w:bookmarkEnd w:id="314"/>
      <w:r>
        <w:rPr>
          <w:rFonts w:hint="cs"/>
          <w:rtl/>
        </w:rPr>
        <w:t xml:space="preserve">אינן נכללות בהסדרים החלים על מיזמי תשתיות אלה לפי חוק </w:t>
      </w:r>
      <w:bookmarkStart w:id="315" w:name="_ETM_Q3_450000"/>
      <w:bookmarkEnd w:id="315"/>
      <w:r>
        <w:rPr>
          <w:rFonts w:hint="cs"/>
          <w:rtl/>
        </w:rPr>
        <w:t>לקידום תשתיות לאומיות. למתקנים אלה חשיבות לאומית, והם חוליה קריטית</w:t>
      </w:r>
      <w:bookmarkStart w:id="316" w:name="_ETM_Q3_457000"/>
      <w:bookmarkEnd w:id="316"/>
      <w:r>
        <w:rPr>
          <w:rFonts w:hint="cs"/>
          <w:rtl/>
        </w:rPr>
        <w:t xml:space="preserve"> במערכת לניהול פסולת. לאור זאת הציעה הממשלה תחילה כי כל</w:t>
      </w:r>
      <w:bookmarkStart w:id="317" w:name="_ETM_Q3_461000"/>
      <w:bookmarkEnd w:id="317"/>
      <w:r>
        <w:rPr>
          <w:rFonts w:hint="cs"/>
          <w:rtl/>
        </w:rPr>
        <w:t xml:space="preserve"> מתקן הטמנת פסולת בעל היקף מינימלי של 150,000 טונות בשנה ייחשב למיזם תשתיות חיוני.</w:t>
      </w:r>
      <w:bookmarkStart w:id="318" w:name="_ETM_Q3_466000"/>
      <w:bookmarkEnd w:id="318"/>
      <w:r>
        <w:rPr>
          <w:rFonts w:hint="cs"/>
          <w:rtl/>
        </w:rPr>
        <w:t xml:space="preserve"> הוועדה בראשות חבר הכנסת קרויזר סברה</w:t>
      </w:r>
      <w:bookmarkStart w:id="319" w:name="_ETM_Q3_472000"/>
      <w:bookmarkEnd w:id="319"/>
      <w:r>
        <w:rPr>
          <w:rFonts w:hint="cs"/>
          <w:rtl/>
        </w:rPr>
        <w:t xml:space="preserve"> כי לאור הרצון לעבור לפתרונות מתקדמים יותר של טיפול</w:t>
      </w:r>
      <w:bookmarkStart w:id="320" w:name="_ETM_Q3_475000"/>
      <w:bookmarkEnd w:id="320"/>
      <w:r>
        <w:rPr>
          <w:rFonts w:hint="cs"/>
          <w:rtl/>
        </w:rPr>
        <w:t xml:space="preserve"> בפסולת בישראל, כגון מחזור והשבה, יש להגביל את הפיכתם של מתקני ההטמנה למיזמי תשתיות חיוניים, ועל כן החליטה על כמה </w:t>
      </w:r>
      <w:bookmarkStart w:id="321" w:name="_ETM_Q3_480000"/>
      <w:bookmarkEnd w:id="321"/>
      <w:r>
        <w:rPr>
          <w:rFonts w:hint="cs"/>
          <w:rtl/>
        </w:rPr>
        <w:t>שינויים משמעותיים בהצעה: ההוראה תיקבע כהוראת שעה לארבע שנים ולא</w:t>
      </w:r>
      <w:bookmarkStart w:id="322" w:name="_ETM_Q3_486000"/>
      <w:bookmarkEnd w:id="322"/>
      <w:r>
        <w:rPr>
          <w:rFonts w:hint="cs"/>
          <w:rtl/>
        </w:rPr>
        <w:t xml:space="preserve"> כהוראת קבע; ניתן יהיה לקבוע עד חמישה אתרי הטמנה בלבד</w:t>
      </w:r>
      <w:bookmarkStart w:id="323" w:name="_ETM_Q3_489000"/>
      <w:bookmarkEnd w:id="323"/>
      <w:r>
        <w:rPr>
          <w:rFonts w:hint="cs"/>
          <w:rtl/>
        </w:rPr>
        <w:t xml:space="preserve"> כמיזמים חיוניים בכל זמן נתון; ההסדר יחול רק לעניין </w:t>
      </w:r>
      <w:bookmarkStart w:id="324" w:name="_ETM_Q3_493000"/>
      <w:bookmarkEnd w:id="324"/>
      <w:r>
        <w:rPr>
          <w:rFonts w:hint="cs"/>
          <w:rtl/>
        </w:rPr>
        <w:t>אתר שהוא צמוד דופן או סמוך לאתר ההטמנה הקיים או</w:t>
      </w:r>
      <w:bookmarkStart w:id="325" w:name="_ETM_Q3_496000"/>
      <w:bookmarkEnd w:id="325"/>
      <w:r>
        <w:rPr>
          <w:rFonts w:hint="cs"/>
          <w:rtl/>
        </w:rPr>
        <w:t xml:space="preserve"> בתוכו ובעל קיבולת של מיליון מ"ק לפחות; שר האוצר יקבע</w:t>
      </w:r>
      <w:bookmarkStart w:id="326" w:name="_ETM_Q3_500000"/>
      <w:bookmarkEnd w:id="326"/>
      <w:r>
        <w:rPr>
          <w:rFonts w:hint="cs"/>
          <w:rtl/>
        </w:rPr>
        <w:t xml:space="preserve"> את רשימת האתרים בהסכמת השר להגנת הסביבה.</w:t>
      </w:r>
    </w:p>
    <w:p w:rsidR="00965830" w:rsidRDefault="00965830" w:rsidP="00375DAC">
      <w:pPr>
        <w:rPr>
          <w:rtl/>
        </w:rPr>
      </w:pPr>
    </w:p>
    <w:p w:rsidR="00965830" w:rsidRDefault="00965830" w:rsidP="00375DAC">
      <w:pPr>
        <w:rPr>
          <w:rtl/>
        </w:rPr>
      </w:pPr>
      <w:bookmarkStart w:id="327" w:name="_ETM_Q3_503000"/>
      <w:bookmarkEnd w:id="327"/>
      <w:r>
        <w:rPr>
          <w:rFonts w:hint="cs"/>
          <w:rtl/>
        </w:rPr>
        <w:t xml:space="preserve">מטרו </w:t>
      </w:r>
      <w:r>
        <w:rPr>
          <w:rtl/>
        </w:rPr>
        <w:t>–</w:t>
      </w:r>
      <w:r>
        <w:rPr>
          <w:rFonts w:hint="cs"/>
          <w:rtl/>
        </w:rPr>
        <w:t xml:space="preserve"> לפי חוק</w:t>
      </w:r>
      <w:bookmarkStart w:id="328" w:name="_ETM_Q3_505000"/>
      <w:bookmarkEnd w:id="328"/>
      <w:r>
        <w:rPr>
          <w:rFonts w:hint="cs"/>
          <w:rtl/>
        </w:rPr>
        <w:t xml:space="preserve"> רכבת תחתית (מטרו), התביעה לפיצויים לפי סעיף 197 לחוק התכנון </w:t>
      </w:r>
      <w:bookmarkStart w:id="329" w:name="_ETM_Q3_508000"/>
      <w:bookmarkEnd w:id="329"/>
      <w:r>
        <w:rPr>
          <w:rFonts w:hint="cs"/>
          <w:rtl/>
        </w:rPr>
        <w:t xml:space="preserve">והבנייה ביחס לתוכניות תשתיות לאומיות, הכלולה בתוכנית המטרו, תוגש </w:t>
      </w:r>
      <w:bookmarkStart w:id="330" w:name="_ETM_Q3_509000"/>
      <w:bookmarkEnd w:id="330"/>
      <w:r>
        <w:rPr>
          <w:rFonts w:hint="cs"/>
          <w:rtl/>
        </w:rPr>
        <w:t>לוועדה המיוחדת שהוקמה לעניין זה לאור אי-בהירות שנוצרה בנוגע</w:t>
      </w:r>
      <w:bookmarkStart w:id="331" w:name="_ETM_Q3_515000"/>
      <w:bookmarkEnd w:id="331"/>
      <w:r>
        <w:rPr>
          <w:rFonts w:hint="cs"/>
          <w:rtl/>
        </w:rPr>
        <w:t xml:space="preserve"> להליך התביעה בהקשר זה. מוצע להבהיר באופן מפורש בחקיקה כי </w:t>
      </w:r>
      <w:bookmarkStart w:id="332" w:name="_ETM_Q3_516000"/>
      <w:bookmarkEnd w:id="332"/>
      <w:r>
        <w:rPr>
          <w:rFonts w:hint="cs"/>
          <w:rtl/>
        </w:rPr>
        <w:t>במקום המנגנון הקבוע בתביעות לפי סעיף 197 בחוק התכנון והבנייה</w:t>
      </w:r>
      <w:bookmarkStart w:id="333" w:name="_ETM_Q3_523000"/>
      <w:bookmarkEnd w:id="333"/>
      <w:r>
        <w:rPr>
          <w:rFonts w:hint="cs"/>
          <w:rtl/>
        </w:rPr>
        <w:t xml:space="preserve"> לעניין תביעות המוגשות לוועדה לפיצויים למיזם מטרו, תקיפת החלטות</w:t>
      </w:r>
      <w:bookmarkStart w:id="334" w:name="_ETM_Q3_527000"/>
      <w:bookmarkEnd w:id="334"/>
      <w:r>
        <w:rPr>
          <w:rFonts w:hint="cs"/>
          <w:rtl/>
        </w:rPr>
        <w:t xml:space="preserve"> הוועדה תיעשה בדרך של הגשת ערעור מינהלי לבית המשפט לעניינים </w:t>
      </w:r>
      <w:bookmarkStart w:id="335" w:name="_ETM_Q3_529000"/>
      <w:bookmarkEnd w:id="335"/>
      <w:r>
        <w:rPr>
          <w:rFonts w:hint="cs"/>
          <w:rtl/>
        </w:rPr>
        <w:t>מינהליים, וכי לא יהיה ניתן להגיש ערר לוועדת ערר או לפנות לשמאי מכריע.</w:t>
      </w:r>
    </w:p>
    <w:p w:rsidR="00965830" w:rsidRDefault="00965830" w:rsidP="00375DAC">
      <w:pPr>
        <w:rPr>
          <w:rtl/>
        </w:rPr>
      </w:pPr>
    </w:p>
    <w:p w:rsidR="00965830" w:rsidRDefault="00965830" w:rsidP="00375DAC">
      <w:pPr>
        <w:rPr>
          <w:rtl/>
        </w:rPr>
      </w:pPr>
      <w:bookmarkStart w:id="336" w:name="_ETM_Q3_535000"/>
      <w:bookmarkEnd w:id="336"/>
      <w:r>
        <w:rPr>
          <w:rFonts w:hint="cs"/>
          <w:rtl/>
        </w:rPr>
        <w:t>תוכנית שינוי החוק - - -</w:t>
      </w:r>
    </w:p>
    <w:p w:rsidR="00965830" w:rsidRDefault="00965830" w:rsidP="00375DAC">
      <w:pPr>
        <w:rPr>
          <w:rtl/>
        </w:rPr>
      </w:pPr>
    </w:p>
    <w:p w:rsidR="00965830" w:rsidRDefault="00965830" w:rsidP="00375DAC">
      <w:pPr>
        <w:pStyle w:val="af6"/>
        <w:keepNext/>
        <w:rPr>
          <w:rtl/>
        </w:rPr>
      </w:pPr>
      <w:r w:rsidRPr="00AC44F7">
        <w:rPr>
          <w:rStyle w:val="TagStyle"/>
          <w:rtl/>
        </w:rPr>
        <w:t xml:space="preserve"> &lt;&lt; יור &gt;&gt; </w:t>
      </w:r>
      <w:r>
        <w:rPr>
          <w:rtl/>
        </w:rPr>
        <w:t>היו"ר מישל בוסקילה:</w:t>
      </w:r>
      <w:r w:rsidRPr="00AC44F7">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 - - </w:t>
      </w:r>
      <w:bookmarkStart w:id="337" w:name="_ETM_Q3_540000"/>
      <w:bookmarkEnd w:id="337"/>
      <w:r>
        <w:rPr>
          <w:rFonts w:hint="cs"/>
          <w:rtl/>
        </w:rPr>
        <w:t>משימה.</w:t>
      </w:r>
    </w:p>
    <w:p w:rsidR="00965830" w:rsidRDefault="00965830" w:rsidP="00375DAC">
      <w:pPr>
        <w:rPr>
          <w:rtl/>
        </w:rPr>
      </w:pPr>
      <w:bookmarkStart w:id="338" w:name="_ETM_Q3_541000"/>
      <w:bookmarkEnd w:id="338"/>
    </w:p>
    <w:p w:rsidR="00965830" w:rsidRDefault="00965830" w:rsidP="00375DAC">
      <w:pPr>
        <w:pStyle w:val="-"/>
        <w:keepNext/>
        <w:rPr>
          <w:rtl/>
        </w:rPr>
      </w:pPr>
      <w:bookmarkStart w:id="339" w:name="ET_speakercontinue_6675_5"/>
      <w:r w:rsidRPr="00AC44F7">
        <w:rPr>
          <w:rStyle w:val="TagStyle"/>
          <w:rtl/>
        </w:rPr>
        <w:t xml:space="preserve"> &lt;&lt; דובר_המשך &gt;&gt; </w:t>
      </w:r>
      <w:r>
        <w:rPr>
          <w:rtl/>
        </w:rPr>
        <w:t>חנוך דב מלביצקי (</w:t>
      </w:r>
      <w:r>
        <w:rPr>
          <w:rFonts w:hint="cs"/>
          <w:rtl/>
        </w:rPr>
        <w:t xml:space="preserve">יו"ר </w:t>
      </w:r>
      <w:r>
        <w:rPr>
          <w:rtl/>
        </w:rPr>
        <w:t>ועדת הכספים):</w:t>
      </w:r>
      <w:r w:rsidRPr="00AC44F7">
        <w:rPr>
          <w:rStyle w:val="TagStyle"/>
          <w:rtl/>
        </w:rPr>
        <w:t xml:space="preserve"> &lt;&lt; דובר_המשך &gt;&gt;</w:t>
      </w:r>
      <w:r>
        <w:rPr>
          <w:rtl/>
        </w:rPr>
        <w:t xml:space="preserve"> </w:t>
      </w:r>
      <w:bookmarkEnd w:id="339"/>
    </w:p>
    <w:p w:rsidR="00965830" w:rsidRDefault="00965830" w:rsidP="00375DAC">
      <w:pPr>
        <w:pStyle w:val="KeepWithNext"/>
        <w:rPr>
          <w:rtl/>
        </w:rPr>
      </w:pPr>
    </w:p>
    <w:p w:rsidR="00965830" w:rsidRDefault="00965830" w:rsidP="00375DAC">
      <w:pPr>
        <w:rPr>
          <w:rtl/>
        </w:rPr>
      </w:pPr>
      <w:bookmarkStart w:id="340" w:name="_ETM_Q3_537000"/>
      <w:bookmarkEnd w:id="340"/>
      <w:r>
        <w:rPr>
          <w:rFonts w:hint="cs"/>
          <w:rtl/>
        </w:rPr>
        <w:t xml:space="preserve">כן, הוא כתב הרבה. שינוי חוק התכנון </w:t>
      </w:r>
      <w:bookmarkStart w:id="341" w:name="_ETM_Q3_542000"/>
      <w:bookmarkEnd w:id="341"/>
      <w:r>
        <w:rPr>
          <w:rFonts w:hint="cs"/>
          <w:rtl/>
        </w:rPr>
        <w:t>והבנייה מסמיך את הוועדה לתשתיות לאומיות לדון ולאשר תוכניות משנה בעניינים נקודתיים הקבועים בחוק תוכנית תשתיות לאומיות שאישרה הממשלה, וזאת</w:t>
      </w:r>
      <w:bookmarkStart w:id="342" w:name="_ETM_Q3_547000"/>
      <w:bookmarkEnd w:id="342"/>
      <w:r>
        <w:rPr>
          <w:rFonts w:hint="cs"/>
          <w:rtl/>
        </w:rPr>
        <w:t xml:space="preserve"> בהליך קצר יותר מאשר משך הזמן שדרוש להליך התכנוני המלא </w:t>
      </w:r>
      <w:bookmarkStart w:id="343" w:name="_ETM_Q3_553000"/>
      <w:bookmarkEnd w:id="343"/>
      <w:r>
        <w:rPr>
          <w:rFonts w:hint="cs"/>
          <w:rtl/>
        </w:rPr>
        <w:t>של תוכניות לתשתיות לאומיות, זאת בין השאר על בסיס הנחה</w:t>
      </w:r>
      <w:bookmarkStart w:id="344" w:name="_ETM_Q3_554000"/>
      <w:bookmarkEnd w:id="344"/>
      <w:r>
        <w:rPr>
          <w:rFonts w:hint="cs"/>
          <w:rtl/>
        </w:rPr>
        <w:t xml:space="preserve"> כי מערכת התכנון המרכזית שנוגעת לעצם הצורך בתשתית, מיקומה והשלכותיה, </w:t>
      </w:r>
      <w:bookmarkStart w:id="345" w:name="_ETM_Q3_560000"/>
      <w:bookmarkEnd w:id="345"/>
      <w:r>
        <w:rPr>
          <w:rFonts w:hint="cs"/>
          <w:rtl/>
        </w:rPr>
        <w:t>נבחנו זה מכבר בתוכנית שאושרה.</w:t>
      </w:r>
    </w:p>
    <w:p w:rsidR="00965830" w:rsidRDefault="00965830" w:rsidP="00375DAC">
      <w:pPr>
        <w:rPr>
          <w:rtl/>
        </w:rPr>
      </w:pPr>
    </w:p>
    <w:p w:rsidR="00965830" w:rsidRPr="00AC44F7" w:rsidRDefault="00965830" w:rsidP="00375DAC">
      <w:pPr>
        <w:rPr>
          <w:rtl/>
        </w:rPr>
      </w:pPr>
      <w:bookmarkStart w:id="346" w:name="_ETM_Q3_564000"/>
      <w:bookmarkEnd w:id="346"/>
      <w:r>
        <w:rPr>
          <w:rFonts w:hint="cs"/>
          <w:rtl/>
        </w:rPr>
        <w:t>מוצע לתקן את הסעיף, להסמיך את</w:t>
      </w:r>
      <w:bookmarkStart w:id="347" w:name="_ETM_Q3_565000"/>
      <w:bookmarkEnd w:id="347"/>
      <w:r>
        <w:rPr>
          <w:rFonts w:hint="cs"/>
          <w:rtl/>
        </w:rPr>
        <w:t xml:space="preserve"> הוועדה לתשתיות לאומיות לדון ולאשר עניינים נוספים בהליך מקוצר זה, וזאת על מנת לזרז ביצוע תוכניות תשתיות לאומיות. כמו כן, מוצע </w:t>
      </w:r>
      <w:bookmarkStart w:id="348" w:name="_ETM_Q3_570000"/>
      <w:bookmarkEnd w:id="348"/>
      <w:r>
        <w:rPr>
          <w:rFonts w:hint="cs"/>
          <w:rtl/>
        </w:rPr>
        <w:t>לקבוע כי הוראות אלה יחולו לגבי מועצה ארצית וועדה מחוזית</w:t>
      </w:r>
      <w:bookmarkStart w:id="349" w:name="_ETM_Q3_575000"/>
      <w:bookmarkEnd w:id="349"/>
      <w:r>
        <w:rPr>
          <w:rFonts w:hint="cs"/>
          <w:rtl/>
        </w:rPr>
        <w:t xml:space="preserve"> לגבי תוכניות תשתיות לאומיות שהן אישרו.</w:t>
      </w:r>
    </w:p>
    <w:p w:rsidR="00965830" w:rsidRDefault="00965830" w:rsidP="00375DAC">
      <w:pPr>
        <w:pStyle w:val="a4"/>
        <w:keepNext/>
        <w:rPr>
          <w:rtl/>
        </w:rPr>
      </w:pPr>
      <w:bookmarkStart w:id="350" w:name="_ETM_Q3_536000"/>
      <w:bookmarkEnd w:id="350"/>
      <w:r>
        <w:rPr>
          <w:rtl/>
        </w:rPr>
        <w:t xml:space="preserve"> </w:t>
      </w:r>
    </w:p>
    <w:p w:rsidR="00965830" w:rsidRDefault="00965830" w:rsidP="00375DAC">
      <w:pPr>
        <w:rPr>
          <w:rtl/>
          <w:lang w:eastAsia="he-IL"/>
        </w:rPr>
      </w:pPr>
      <w:bookmarkStart w:id="351" w:name="_ETM_Q3_574000"/>
      <w:bookmarkEnd w:id="351"/>
      <w:r>
        <w:rPr>
          <w:rFonts w:hint="cs"/>
          <w:rtl/>
          <w:lang w:eastAsia="he-IL"/>
        </w:rPr>
        <w:t xml:space="preserve">הקלה למבני דרך </w:t>
      </w:r>
      <w:r>
        <w:rPr>
          <w:rtl/>
          <w:lang w:eastAsia="he-IL"/>
        </w:rPr>
        <w:t>–</w:t>
      </w:r>
      <w:r>
        <w:rPr>
          <w:rFonts w:hint="cs"/>
          <w:rtl/>
          <w:lang w:eastAsia="he-IL"/>
        </w:rPr>
        <w:t xml:space="preserve"> חוק התכנון </w:t>
      </w:r>
      <w:bookmarkStart w:id="352" w:name="_ETM_Q3_577000"/>
      <w:bookmarkEnd w:id="352"/>
      <w:r>
        <w:rPr>
          <w:rFonts w:hint="cs"/>
          <w:rtl/>
          <w:lang w:eastAsia="he-IL"/>
        </w:rPr>
        <w:t xml:space="preserve">והבנייה מאפשר לתת הקלה מתוכנית לצורך הקמת מבנה דרך שאושר </w:t>
      </w:r>
      <w:bookmarkStart w:id="353" w:name="_ETM_Q3_581000"/>
      <w:bookmarkEnd w:id="353"/>
      <w:r>
        <w:rPr>
          <w:rFonts w:hint="cs"/>
          <w:rtl/>
          <w:lang w:eastAsia="he-IL"/>
        </w:rPr>
        <w:t xml:space="preserve">בתוכנית בשטח של 75 מ"ר כדי להקים את ההיקף האמור בסטנדרטים מודרניים של מבני דרך הנדרשים לתשתית. </w:t>
      </w:r>
      <w:bookmarkStart w:id="354" w:name="_ETM_Q3_589000"/>
      <w:bookmarkEnd w:id="354"/>
      <w:r>
        <w:rPr>
          <w:rFonts w:hint="cs"/>
          <w:rtl/>
          <w:lang w:eastAsia="he-IL"/>
        </w:rPr>
        <w:t>מוצע לתקן את הסעיף כך שתוספת השטח לצורך הקמת מבנה שאושר בתוכנית יהיה עד 150 מ"ר, אם מבנה הדרך הוא</w:t>
      </w:r>
      <w:bookmarkStart w:id="355" w:name="_ETM_Q3_595000"/>
      <w:bookmarkEnd w:id="355"/>
      <w:r>
        <w:rPr>
          <w:rFonts w:hint="cs"/>
          <w:rtl/>
          <w:lang w:eastAsia="he-IL"/>
        </w:rPr>
        <w:t xml:space="preserve"> תת-קרקעי </w:t>
      </w:r>
      <w:r>
        <w:rPr>
          <w:rtl/>
          <w:lang w:eastAsia="he-IL"/>
        </w:rPr>
        <w:t>–</w:t>
      </w:r>
      <w:r>
        <w:rPr>
          <w:rFonts w:hint="cs"/>
          <w:rtl/>
          <w:lang w:eastAsia="he-IL"/>
        </w:rPr>
        <w:t xml:space="preserve"> עד 500 מ"ר.</w:t>
      </w:r>
      <w:bookmarkStart w:id="356" w:name="_ETM_Q3_594000"/>
      <w:bookmarkEnd w:id="356"/>
      <w:r>
        <w:rPr>
          <w:rFonts w:hint="cs"/>
          <w:rtl/>
          <w:lang w:eastAsia="he-IL"/>
        </w:rPr>
        <w:t xml:space="preserve"> כמו כן, מוצע כי אם</w:t>
      </w:r>
      <w:bookmarkStart w:id="357" w:name="_ETM_Q3_597000"/>
      <w:bookmarkEnd w:id="357"/>
      <w:r>
        <w:rPr>
          <w:rFonts w:hint="cs"/>
          <w:rtl/>
          <w:lang w:eastAsia="he-IL"/>
        </w:rPr>
        <w:t xml:space="preserve"> המבנה הוא בתחום כלוא בגשר בחלל סגור, תתאפשר הוספה</w:t>
      </w:r>
      <w:bookmarkStart w:id="358" w:name="_ETM_Q3_601000"/>
      <w:bookmarkEnd w:id="358"/>
      <w:r>
        <w:rPr>
          <w:rFonts w:hint="cs"/>
          <w:rtl/>
          <w:lang w:eastAsia="he-IL"/>
        </w:rPr>
        <w:t xml:space="preserve"> בהליך האמור ללא מגבלה של מטרים, וכך יתאפשר ניצול של </w:t>
      </w:r>
      <w:bookmarkStart w:id="359" w:name="_ETM_Q3_605000"/>
      <w:bookmarkEnd w:id="359"/>
      <w:r>
        <w:rPr>
          <w:rFonts w:hint="cs"/>
          <w:rtl/>
          <w:lang w:eastAsia="he-IL"/>
        </w:rPr>
        <w:t>השטח הכלוא.</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לסיכום, לנושאים שהציג חבר הכנסת קרויזר הוגשו </w:t>
      </w:r>
      <w:bookmarkStart w:id="360" w:name="_ETM_Q3_609000"/>
      <w:bookmarkEnd w:id="360"/>
      <w:r>
        <w:rPr>
          <w:rFonts w:hint="cs"/>
          <w:rtl/>
          <w:lang w:eastAsia="he-IL"/>
        </w:rPr>
        <w:t>הסתייגויות מועטות יחסית, והם התקבלו בוועדה בהסכמה רחבה. אבקש שתדחו גם</w:t>
      </w:r>
      <w:bookmarkStart w:id="361" w:name="_ETM_Q3_615000"/>
      <w:bookmarkEnd w:id="361"/>
      <w:r>
        <w:rPr>
          <w:rFonts w:hint="cs"/>
          <w:rtl/>
          <w:lang w:eastAsia="he-IL"/>
        </w:rPr>
        <w:t xml:space="preserve"> את ההסתייגויות האלה ותצביעו בעד הסעיפים האמורים בנוסח המוצע על ידי</w:t>
      </w:r>
      <w:bookmarkStart w:id="362" w:name="_ETM_Q3_619000"/>
      <w:bookmarkEnd w:id="362"/>
      <w:r>
        <w:rPr>
          <w:rFonts w:hint="cs"/>
          <w:rtl/>
          <w:lang w:eastAsia="he-IL"/>
        </w:rPr>
        <w:t xml:space="preserve"> הוועדה. תודה רבה. </w:t>
      </w:r>
    </w:p>
    <w:p w:rsidR="00965830" w:rsidRDefault="00965830" w:rsidP="00375DAC">
      <w:pPr>
        <w:rPr>
          <w:rtl/>
          <w:lang w:eastAsia="he-IL"/>
        </w:rPr>
      </w:pPr>
    </w:p>
    <w:p w:rsidR="00965830" w:rsidRDefault="00965830" w:rsidP="00375DAC">
      <w:pPr>
        <w:pStyle w:val="af6"/>
        <w:keepNext/>
        <w:rPr>
          <w:rtl/>
        </w:rPr>
      </w:pPr>
      <w:bookmarkStart w:id="363" w:name="ET_yor_6718_6"/>
      <w:r w:rsidRPr="00660A10">
        <w:rPr>
          <w:rStyle w:val="TagStyle"/>
          <w:rtl/>
        </w:rPr>
        <w:t xml:space="preserve"> &lt;&lt; יור &gt;&gt; </w:t>
      </w:r>
      <w:r>
        <w:rPr>
          <w:rtl/>
        </w:rPr>
        <w:t>היו"ר מישל בוסקילה:</w:t>
      </w:r>
      <w:r w:rsidRPr="00660A10">
        <w:rPr>
          <w:rStyle w:val="TagStyle"/>
          <w:rtl/>
        </w:rPr>
        <w:t xml:space="preserve"> &lt;&lt; יור &gt;&gt;</w:t>
      </w:r>
      <w:r>
        <w:rPr>
          <w:rtl/>
        </w:rPr>
        <w:t xml:space="preserve"> </w:t>
      </w:r>
      <w:bookmarkEnd w:id="363"/>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תודה רבה לחבר הכנסת חנוך. </w:t>
      </w:r>
      <w:bookmarkStart w:id="364" w:name="_ETM_Q3_624000"/>
      <w:bookmarkEnd w:id="364"/>
      <w:r>
        <w:rPr>
          <w:rFonts w:hint="cs"/>
          <w:rtl/>
          <w:lang w:eastAsia="he-IL"/>
        </w:rPr>
        <w:t xml:space="preserve">אני מזמין את חבר הכנסת דוד ביטן, יושב-ראש ועדת </w:t>
      </w:r>
      <w:bookmarkStart w:id="365" w:name="_ETM_Q3_628000"/>
      <w:bookmarkEnd w:id="365"/>
      <w:r>
        <w:rPr>
          <w:rFonts w:hint="cs"/>
          <w:rtl/>
          <w:lang w:eastAsia="he-IL"/>
        </w:rPr>
        <w:t>הכלכלה. בבקשה. לרשותך חמש דקות.</w:t>
      </w:r>
    </w:p>
    <w:p w:rsidR="00965830" w:rsidRDefault="00965830" w:rsidP="00375DAC">
      <w:pPr>
        <w:rPr>
          <w:rtl/>
          <w:lang w:eastAsia="he-IL"/>
        </w:rPr>
      </w:pPr>
      <w:bookmarkStart w:id="366" w:name="_ETM_Q3_630000"/>
      <w:bookmarkEnd w:id="366"/>
    </w:p>
    <w:p w:rsidR="00965830" w:rsidRDefault="00965830" w:rsidP="00375DAC">
      <w:pPr>
        <w:pStyle w:val="a4"/>
        <w:keepNext/>
        <w:rPr>
          <w:rtl/>
        </w:rPr>
      </w:pPr>
      <w:bookmarkStart w:id="367" w:name="ET_speaker_6483_7"/>
      <w:r w:rsidRPr="00A146F9">
        <w:rPr>
          <w:rStyle w:val="TagStyle"/>
          <w:rtl/>
        </w:rPr>
        <w:t xml:space="preserve"> &lt;&lt; דובר &gt;&gt; </w:t>
      </w:r>
      <w:bookmarkStart w:id="368" w:name="_Toc225798295"/>
      <w:r>
        <w:rPr>
          <w:rtl/>
        </w:rPr>
        <w:t>דוד ביטן (יו"ר ועדת הכלכלה):</w:t>
      </w:r>
      <w:bookmarkEnd w:id="368"/>
      <w:r w:rsidRPr="00A146F9">
        <w:rPr>
          <w:rStyle w:val="TagStyle"/>
          <w:rtl/>
        </w:rPr>
        <w:t xml:space="preserve"> &lt;&lt; דובר &gt;&gt;</w:t>
      </w:r>
      <w:r>
        <w:rPr>
          <w:rtl/>
        </w:rPr>
        <w:t xml:space="preserve"> </w:t>
      </w:r>
      <w:bookmarkEnd w:id="367"/>
    </w:p>
    <w:p w:rsidR="00965830" w:rsidRDefault="00965830" w:rsidP="00375DAC">
      <w:pPr>
        <w:pStyle w:val="KeepWithNext"/>
        <w:rPr>
          <w:rtl/>
          <w:lang w:eastAsia="he-IL"/>
        </w:rPr>
      </w:pPr>
    </w:p>
    <w:p w:rsidR="00965830" w:rsidRDefault="00965830" w:rsidP="00375DAC">
      <w:pPr>
        <w:rPr>
          <w:rtl/>
          <w:lang w:eastAsia="he-IL"/>
        </w:rPr>
      </w:pPr>
      <w:bookmarkStart w:id="369" w:name="_ETM_Q3_633000"/>
      <w:bookmarkEnd w:id="369"/>
      <w:r>
        <w:rPr>
          <w:rFonts w:hint="cs"/>
          <w:rtl/>
          <w:lang w:eastAsia="he-IL"/>
        </w:rPr>
        <w:t xml:space="preserve">אדוני היושב-ראש, כנסת נכבדה, אני מתכבד </w:t>
      </w:r>
      <w:bookmarkStart w:id="370" w:name="_ETM_Q3_682000"/>
      <w:bookmarkEnd w:id="370"/>
      <w:r>
        <w:rPr>
          <w:rFonts w:hint="cs"/>
          <w:rtl/>
          <w:lang w:eastAsia="he-IL"/>
        </w:rPr>
        <w:t xml:space="preserve">להציג בפניכם את הפרקים מתוך הצעת חוק התוכנית הכלכלית </w:t>
      </w:r>
      <w:bookmarkStart w:id="371" w:name="_ETM_Q3_684000"/>
      <w:bookmarkEnd w:id="371"/>
      <w:r>
        <w:rPr>
          <w:rFonts w:hint="cs"/>
          <w:rtl/>
          <w:lang w:eastAsia="he-IL"/>
        </w:rPr>
        <w:t>שהובאו לדיון בוועדת הכלכלה. ועדת הכלכלה דנה בנושאים אלה:</w:t>
      </w:r>
      <w:bookmarkStart w:id="372" w:name="_ETM_Q3_692000"/>
      <w:bookmarkEnd w:id="372"/>
      <w:r>
        <w:rPr>
          <w:rFonts w:hint="cs"/>
          <w:rtl/>
          <w:lang w:eastAsia="he-IL"/>
        </w:rPr>
        <w:t xml:space="preserve"> פרק ו'</w:t>
      </w:r>
      <w:bookmarkStart w:id="373" w:name="_ETM_Q3_690000"/>
      <w:bookmarkEnd w:id="373"/>
      <w:r>
        <w:rPr>
          <w:rFonts w:hint="cs"/>
          <w:rtl/>
          <w:lang w:eastAsia="he-IL"/>
        </w:rPr>
        <w:t xml:space="preserve"> </w:t>
      </w:r>
      <w:r>
        <w:rPr>
          <w:rtl/>
          <w:lang w:eastAsia="he-IL"/>
        </w:rPr>
        <w:t>–</w:t>
      </w:r>
      <w:r>
        <w:rPr>
          <w:rFonts w:hint="cs"/>
          <w:rtl/>
          <w:lang w:eastAsia="he-IL"/>
        </w:rPr>
        <w:t xml:space="preserve"> קידום התחרות בשוק מתן הערבויות; </w:t>
      </w:r>
      <w:bookmarkStart w:id="374" w:name="_ETM_Q3_696000"/>
      <w:bookmarkEnd w:id="374"/>
      <w:r>
        <w:rPr>
          <w:rFonts w:hint="cs"/>
          <w:rtl/>
          <w:lang w:eastAsia="he-IL"/>
        </w:rPr>
        <w:t>שני נושאים בפרק ז' להצעת</w:t>
      </w:r>
      <w:bookmarkStart w:id="375" w:name="_ETM_Q3_695000"/>
      <w:bookmarkEnd w:id="375"/>
      <w:r>
        <w:rPr>
          <w:rFonts w:hint="cs"/>
          <w:rtl/>
          <w:lang w:eastAsia="he-IL"/>
        </w:rPr>
        <w:t xml:space="preserve"> מיזמי תשתיות לאומיים, תיקון פקודת מסילות הברזל ותיקון חוק משק הגז </w:t>
      </w:r>
      <w:bookmarkStart w:id="376" w:name="_ETM_Q3_700000"/>
      <w:bookmarkEnd w:id="376"/>
      <w:r>
        <w:rPr>
          <w:rFonts w:hint="cs"/>
          <w:rtl/>
          <w:lang w:eastAsia="he-IL"/>
        </w:rPr>
        <w:t>הטבעי, ופרק ט', שעניינו תיקון לחוק המים.</w:t>
      </w:r>
    </w:p>
    <w:p w:rsidR="00965830" w:rsidRDefault="00965830" w:rsidP="00375DAC">
      <w:pPr>
        <w:rPr>
          <w:rtl/>
          <w:lang w:eastAsia="he-IL"/>
        </w:rPr>
      </w:pPr>
    </w:p>
    <w:p w:rsidR="00965830" w:rsidRPr="00A146F9" w:rsidRDefault="00965830" w:rsidP="00375DAC">
      <w:pPr>
        <w:rPr>
          <w:rtl/>
          <w:lang w:eastAsia="he-IL"/>
        </w:rPr>
      </w:pPr>
      <w:bookmarkStart w:id="377" w:name="_ETM_Q3_707000"/>
      <w:bookmarkEnd w:id="377"/>
      <w:r>
        <w:rPr>
          <w:rFonts w:hint="cs"/>
          <w:rtl/>
          <w:lang w:eastAsia="he-IL"/>
        </w:rPr>
        <w:t>ועדת הכלכלה בראשותי</w:t>
      </w:r>
      <w:bookmarkStart w:id="378" w:name="_ETM_Q3_706000"/>
      <w:bookmarkEnd w:id="378"/>
      <w:r>
        <w:rPr>
          <w:rFonts w:hint="cs"/>
          <w:rtl/>
          <w:lang w:eastAsia="he-IL"/>
        </w:rPr>
        <w:t xml:space="preserve"> קיימה דיון רציני וענייני בכל אחד ואחד מהנושאים תוך שינויים</w:t>
      </w:r>
      <w:bookmarkStart w:id="379" w:name="_ETM_Q3_712000"/>
      <w:bookmarkEnd w:id="379"/>
      <w:r>
        <w:rPr>
          <w:rFonts w:hint="cs"/>
          <w:rtl/>
          <w:lang w:eastAsia="he-IL"/>
        </w:rPr>
        <w:t xml:space="preserve"> לא מעטים לתיקונים המוצעים, והתוצר המונח לפניכם משקף זאת. </w:t>
      </w:r>
      <w:bookmarkStart w:id="380" w:name="_ETM_Q3_715000"/>
      <w:bookmarkEnd w:id="380"/>
      <w:r>
        <w:rPr>
          <w:rFonts w:hint="cs"/>
          <w:rtl/>
          <w:lang w:eastAsia="he-IL"/>
        </w:rPr>
        <w:t>כעת אפרט</w:t>
      </w:r>
      <w:bookmarkStart w:id="381" w:name="_ETM_Q3_718000"/>
      <w:bookmarkEnd w:id="381"/>
      <w:r>
        <w:rPr>
          <w:rFonts w:hint="cs"/>
          <w:rtl/>
          <w:lang w:eastAsia="he-IL"/>
        </w:rPr>
        <w:t xml:space="preserve"> בתמצית לגבי כל אחד מהפרקים. ראשית, אתייחס לפרק הנוגע לקידום </w:t>
      </w:r>
      <w:bookmarkStart w:id="382" w:name="_ETM_Q3_724000"/>
      <w:bookmarkEnd w:id="382"/>
      <w:r>
        <w:rPr>
          <w:rFonts w:hint="cs"/>
          <w:rtl/>
          <w:lang w:eastAsia="he-IL"/>
        </w:rPr>
        <w:t>התחרות בשוק מתן הערבויות. שוק הערבויות בישראל הוא שוק ריכוזי</w:t>
      </w:r>
      <w:bookmarkStart w:id="383" w:name="_ETM_Q3_725000"/>
      <w:bookmarkEnd w:id="383"/>
      <w:r>
        <w:rPr>
          <w:rFonts w:hint="cs"/>
          <w:rtl/>
          <w:lang w:eastAsia="he-IL"/>
        </w:rPr>
        <w:t xml:space="preserve"> יחסית, שפועלים בו בעיקר התאגידים הבנקאיים. מטרת הפרק המוצע היא </w:t>
      </w:r>
      <w:bookmarkStart w:id="384" w:name="_ETM_Q3_732000"/>
      <w:bookmarkEnd w:id="384"/>
      <w:r>
        <w:rPr>
          <w:rFonts w:hint="cs"/>
          <w:rtl/>
          <w:lang w:eastAsia="he-IL"/>
        </w:rPr>
        <w:t xml:space="preserve">לאפשר לעוד גופים נותני ערבות להיכנס לשוק זה ובכך לפתוח אותו לתחרות ולהוזיל את העלויות לציבור. </w:t>
      </w:r>
    </w:p>
    <w:p w:rsidR="00965830" w:rsidRDefault="00965830" w:rsidP="00375DAC">
      <w:pPr>
        <w:pStyle w:val="KeepWithNext"/>
        <w:rPr>
          <w:rtl/>
        </w:rPr>
      </w:pPr>
    </w:p>
    <w:p w:rsidR="00965830" w:rsidRDefault="00965830" w:rsidP="00375DAC">
      <w:pPr>
        <w:rPr>
          <w:rtl/>
        </w:rPr>
      </w:pPr>
      <w:bookmarkStart w:id="385" w:name="_ETM_Q3_146000"/>
      <w:bookmarkStart w:id="386" w:name="TOR_Q4"/>
      <w:bookmarkStart w:id="387" w:name="_ETM_Q4_144000"/>
      <w:bookmarkEnd w:id="385"/>
      <w:bookmarkEnd w:id="386"/>
      <w:bookmarkEnd w:id="387"/>
      <w:r>
        <w:rPr>
          <w:rFonts w:hint="cs"/>
          <w:rtl/>
        </w:rPr>
        <w:t>הפרק כולל תיקונים בשורה של חוקים שונים שעוסקים במתן ערבויות אך ברוב המקרים מגבילים אותה לערבו</w:t>
      </w:r>
      <w:bookmarkStart w:id="388" w:name="_ETM_Q4_150000"/>
      <w:bookmarkEnd w:id="388"/>
      <w:r>
        <w:rPr>
          <w:rFonts w:hint="cs"/>
          <w:rtl/>
        </w:rPr>
        <w:t xml:space="preserve">ת בנקאית בלבד ובמקרים מסוימים גם לערבות של מבטח, כהגדרתו </w:t>
      </w:r>
      <w:bookmarkStart w:id="389" w:name="_ETM_Q4_151000"/>
      <w:bookmarkEnd w:id="389"/>
      <w:r>
        <w:rPr>
          <w:rFonts w:hint="cs"/>
          <w:rtl/>
        </w:rPr>
        <w:t>בחוק הפיקוח לשירותים פיננסיים (ביטוח), התשמ"א</w:t>
      </w:r>
      <w:r>
        <w:rPr>
          <w:rFonts w:hint="eastAsia"/>
          <w:rtl/>
        </w:rPr>
        <w:t>–</w:t>
      </w:r>
      <w:r>
        <w:rPr>
          <w:rFonts w:hint="cs"/>
          <w:rtl/>
        </w:rPr>
        <w:t>1981. הוראות אלה הקבועות בחוקים</w:t>
      </w:r>
      <w:bookmarkStart w:id="390" w:name="_ETM_Q4_164000"/>
      <w:bookmarkEnd w:id="390"/>
      <w:r>
        <w:rPr>
          <w:rFonts w:hint="cs"/>
          <w:rtl/>
        </w:rPr>
        <w:t xml:space="preserve"> מהוות את אחד החסמים לפעילות גופים נוספים בשוק זה, ובכללן גופים חוץ-בנקאיים. </w:t>
      </w:r>
      <w:bookmarkStart w:id="391" w:name="_ETM_Q4_167000"/>
      <w:bookmarkEnd w:id="391"/>
      <w:r>
        <w:rPr>
          <w:rFonts w:hint="cs"/>
          <w:rtl/>
        </w:rPr>
        <w:t xml:space="preserve">הגבלת הערבות לערבות בנקאית מקנה יתרון לתאגידים </w:t>
      </w:r>
      <w:bookmarkStart w:id="392" w:name="_ETM_Q4_171000"/>
      <w:bookmarkEnd w:id="392"/>
      <w:r>
        <w:rPr>
          <w:rFonts w:hint="cs"/>
          <w:rtl/>
        </w:rPr>
        <w:t>הבנקאיים על פני גופים אחרים, שרשאים אף הם להעמיד ערבות</w:t>
      </w:r>
      <w:bookmarkStart w:id="393" w:name="_ETM_Q4_176000"/>
      <w:bookmarkEnd w:id="393"/>
      <w:r>
        <w:rPr>
          <w:rFonts w:hint="cs"/>
          <w:rtl/>
        </w:rPr>
        <w:t xml:space="preserve"> במסגרת רישיונותיהם. כמו כן, ריכוז רוב שוק מתן הערבויות בידי </w:t>
      </w:r>
      <w:bookmarkStart w:id="394" w:name="_ETM_Q4_179000"/>
      <w:bookmarkEnd w:id="394"/>
      <w:r>
        <w:rPr>
          <w:rFonts w:hint="cs"/>
          <w:rtl/>
        </w:rPr>
        <w:t>התאגידים הבנקאיים מגבילה את התחרות ומטילה עלויות גבוהות על הציבור,</w:t>
      </w:r>
      <w:bookmarkStart w:id="395" w:name="_ETM_Q4_186000"/>
      <w:bookmarkEnd w:id="395"/>
      <w:r>
        <w:rPr>
          <w:rFonts w:hint="cs"/>
          <w:rtl/>
        </w:rPr>
        <w:t xml:space="preserve"> שלעיתים נדרש אף להעמיד הון משמעותי כנגד הנפקת הערבות על ידי הבנק.</w:t>
      </w:r>
    </w:p>
    <w:p w:rsidR="00965830" w:rsidRDefault="00965830" w:rsidP="00375DAC">
      <w:pPr>
        <w:rPr>
          <w:rtl/>
        </w:rPr>
      </w:pPr>
    </w:p>
    <w:p w:rsidR="00965830" w:rsidRDefault="00965830" w:rsidP="00375DAC">
      <w:pPr>
        <w:rPr>
          <w:rtl/>
        </w:rPr>
      </w:pPr>
      <w:bookmarkStart w:id="396" w:name="_ETM_Q4_184000"/>
      <w:bookmarkEnd w:id="396"/>
      <w:r>
        <w:rPr>
          <w:rFonts w:hint="cs"/>
          <w:rtl/>
        </w:rPr>
        <w:t>אני חושב</w:t>
      </w:r>
      <w:bookmarkStart w:id="397" w:name="_ETM_Q4_192000"/>
      <w:bookmarkEnd w:id="397"/>
      <w:r>
        <w:rPr>
          <w:rFonts w:hint="cs"/>
          <w:rtl/>
        </w:rPr>
        <w:t xml:space="preserve"> שדווקא התיקון הזה הוא תיקון מצוין, ואני לא מבין למה</w:t>
      </w:r>
      <w:bookmarkStart w:id="398" w:name="_ETM_Q4_197000"/>
      <w:bookmarkEnd w:id="398"/>
      <w:r>
        <w:rPr>
          <w:rFonts w:hint="cs"/>
          <w:rtl/>
        </w:rPr>
        <w:t xml:space="preserve"> לא עשו את זה הרבה לפני זה מכיוון שבסופו של</w:t>
      </w:r>
      <w:bookmarkStart w:id="399" w:name="_ETM_Q4_199000"/>
      <w:bookmarkEnd w:id="399"/>
      <w:r>
        <w:rPr>
          <w:rFonts w:hint="cs"/>
          <w:rtl/>
        </w:rPr>
        <w:t xml:space="preserve"> דבר, זה מקטין עלויות להרבה מאוד עסקים או אנשים שצריכים</w:t>
      </w:r>
      <w:bookmarkStart w:id="400" w:name="_ETM_Q4_204000"/>
      <w:bookmarkEnd w:id="400"/>
      <w:r>
        <w:rPr>
          <w:rFonts w:hint="cs"/>
          <w:rtl/>
        </w:rPr>
        <w:t xml:space="preserve"> לתת ערבות בנקאית.</w:t>
      </w:r>
    </w:p>
    <w:p w:rsidR="00965830" w:rsidRDefault="00965830" w:rsidP="00375DAC">
      <w:pPr>
        <w:rPr>
          <w:rtl/>
        </w:rPr>
      </w:pPr>
    </w:p>
    <w:p w:rsidR="00965830" w:rsidRDefault="00965830" w:rsidP="00375DAC">
      <w:pPr>
        <w:rPr>
          <w:rtl/>
        </w:rPr>
      </w:pPr>
      <w:bookmarkStart w:id="401" w:name="_ETM_Q4_207000"/>
      <w:bookmarkEnd w:id="401"/>
      <w:r>
        <w:rPr>
          <w:rFonts w:hint="cs"/>
          <w:rtl/>
        </w:rPr>
        <w:t xml:space="preserve">במצב החוקי כיום רשאים לתת ערבות, במסגרת </w:t>
      </w:r>
      <w:bookmarkStart w:id="402" w:name="_ETM_Q4_210000"/>
      <w:bookmarkEnd w:id="402"/>
      <w:r>
        <w:rPr>
          <w:rFonts w:hint="cs"/>
          <w:rtl/>
        </w:rPr>
        <w:t>רישיונותיהם, גם בעל רישיון למתן אשראי ובעל רישיון למתן שירותי</w:t>
      </w:r>
      <w:bookmarkStart w:id="403" w:name="_ETM_Q4_212000"/>
      <w:bookmarkEnd w:id="403"/>
      <w:r>
        <w:rPr>
          <w:rFonts w:hint="cs"/>
          <w:rtl/>
        </w:rPr>
        <w:t xml:space="preserve"> פיקדון ואשראי, כהגדרתם בחוק הפיקוח על שירותים </w:t>
      </w:r>
      <w:bookmarkStart w:id="404" w:name="_ETM_Q4_217000"/>
      <w:bookmarkEnd w:id="404"/>
      <w:r>
        <w:rPr>
          <w:rFonts w:hint="cs"/>
          <w:rtl/>
        </w:rPr>
        <w:t>פיננסיים מוסדרים, וכן חברות הביטוח וחברות כרטיסי אשראי.</w:t>
      </w:r>
      <w:bookmarkStart w:id="405" w:name="_ETM_Q4_219000"/>
      <w:bookmarkEnd w:id="405"/>
      <w:r>
        <w:rPr>
          <w:rFonts w:hint="cs"/>
          <w:rtl/>
        </w:rPr>
        <w:t xml:space="preserve"> מדובר בגופים מפוקחים, שמחזיקים ברישיון מטעם הממונה על שוק ההון,</w:t>
      </w:r>
      <w:bookmarkStart w:id="406" w:name="_ETM_Q4_225000"/>
      <w:bookmarkEnd w:id="406"/>
      <w:r>
        <w:rPr>
          <w:rFonts w:hint="cs"/>
          <w:rtl/>
        </w:rPr>
        <w:t xml:space="preserve"> ביטוח וחיסכון, ולעניין חברות כרטיסי האשראי </w:t>
      </w:r>
      <w:r>
        <w:rPr>
          <w:rtl/>
        </w:rPr>
        <w:t>–</w:t>
      </w:r>
      <w:r>
        <w:rPr>
          <w:rFonts w:hint="cs"/>
          <w:rtl/>
        </w:rPr>
        <w:t xml:space="preserve"> מטעם המפקח</w:t>
      </w:r>
      <w:bookmarkStart w:id="407" w:name="_ETM_Q4_229000"/>
      <w:bookmarkEnd w:id="407"/>
      <w:r>
        <w:rPr>
          <w:rFonts w:hint="cs"/>
          <w:rtl/>
        </w:rPr>
        <w:t xml:space="preserve"> על הבנקים בבנק ישראל. </w:t>
      </w:r>
      <w:bookmarkStart w:id="408" w:name="_ETM_Q4_232000"/>
      <w:bookmarkEnd w:id="408"/>
      <w:r>
        <w:rPr>
          <w:rFonts w:hint="cs"/>
          <w:rtl/>
        </w:rPr>
        <w:t xml:space="preserve">גופים אלה הם גופים </w:t>
      </w:r>
      <w:bookmarkStart w:id="409" w:name="_ETM_Q4_231000"/>
      <w:bookmarkEnd w:id="409"/>
      <w:r>
        <w:rPr>
          <w:rFonts w:hint="cs"/>
          <w:rtl/>
        </w:rPr>
        <w:t>מפוקחים שעברו הליך רישוי סדור ומעמיק וכפופים לתשתית אסדרתית נרחבת</w:t>
      </w:r>
      <w:bookmarkStart w:id="410" w:name="_ETM_Q4_239000"/>
      <w:bookmarkEnd w:id="410"/>
      <w:r>
        <w:rPr>
          <w:rFonts w:hint="cs"/>
          <w:rtl/>
        </w:rPr>
        <w:t xml:space="preserve"> שחלה עליהם בהיבטי יציבות, ניהול סיכונים, הגנות צרכניות ועוד.</w:t>
      </w:r>
    </w:p>
    <w:p w:rsidR="00965830" w:rsidRDefault="00965830" w:rsidP="00375DAC">
      <w:pPr>
        <w:rPr>
          <w:rtl/>
        </w:rPr>
      </w:pPr>
    </w:p>
    <w:p w:rsidR="00965830" w:rsidRDefault="00965830" w:rsidP="00375DAC">
      <w:pPr>
        <w:rPr>
          <w:rtl/>
        </w:rPr>
      </w:pPr>
      <w:bookmarkStart w:id="411" w:name="_ETM_Q4_246000"/>
      <w:bookmarkEnd w:id="411"/>
      <w:r>
        <w:rPr>
          <w:rFonts w:hint="cs"/>
          <w:rtl/>
        </w:rPr>
        <w:t>על כן,</w:t>
      </w:r>
      <w:bookmarkStart w:id="412" w:name="_ETM_Q4_247000"/>
      <w:bookmarkEnd w:id="412"/>
      <w:r>
        <w:rPr>
          <w:rFonts w:hint="cs"/>
          <w:rtl/>
        </w:rPr>
        <w:t xml:space="preserve"> מוצע לתקן את ההוראות העוסקות בהפקדת ערבות בנקאית הכלולות </w:t>
      </w:r>
      <w:bookmarkStart w:id="413" w:name="_ETM_Q4_249000"/>
      <w:bookmarkEnd w:id="413"/>
      <w:r>
        <w:rPr>
          <w:rFonts w:hint="cs"/>
          <w:rtl/>
        </w:rPr>
        <w:t>בדברי החקיקה המפורטים בפרק זה, כדי לקדם את התחרות בשוק</w:t>
      </w:r>
      <w:bookmarkStart w:id="414" w:name="_ETM_Q4_255000"/>
      <w:bookmarkEnd w:id="414"/>
      <w:r>
        <w:rPr>
          <w:rFonts w:hint="cs"/>
          <w:rtl/>
        </w:rPr>
        <w:t xml:space="preserve"> ולאפשר העמדת ערבות גם מטעם גורמים המתחרים עם המערכת הבנקאית. </w:t>
      </w:r>
      <w:bookmarkStart w:id="415" w:name="_ETM_Q4_257000"/>
      <w:bookmarkEnd w:id="415"/>
    </w:p>
    <w:p w:rsidR="00965830" w:rsidRDefault="00965830" w:rsidP="00375DAC">
      <w:pPr>
        <w:rPr>
          <w:rtl/>
        </w:rPr>
      </w:pPr>
    </w:p>
    <w:p w:rsidR="00965830" w:rsidRDefault="00965830" w:rsidP="00375DAC">
      <w:pPr>
        <w:rPr>
          <w:rtl/>
        </w:rPr>
      </w:pPr>
      <w:bookmarkStart w:id="416" w:name="_ETM_Q4_258000"/>
      <w:bookmarkEnd w:id="416"/>
      <w:r>
        <w:rPr>
          <w:rFonts w:hint="cs"/>
          <w:rtl/>
        </w:rPr>
        <w:t>אציין כי בדיוני ועדת הכלכלה החלטנו להגביל את האפשרות לתת</w:t>
      </w:r>
      <w:bookmarkStart w:id="417" w:name="_ETM_Q4_261000"/>
      <w:bookmarkEnd w:id="417"/>
      <w:r>
        <w:rPr>
          <w:rFonts w:hint="cs"/>
          <w:rtl/>
        </w:rPr>
        <w:t xml:space="preserve"> ערבות מכוח חוק המכר (דירות) (הבטחת השקעות של רוכשי דירות), רק לבעל רישיון מורחב למתן אשראי, לבעל רישיון מורחב</w:t>
      </w:r>
      <w:bookmarkStart w:id="418" w:name="_ETM_Q4_268000"/>
      <w:bookmarkEnd w:id="418"/>
      <w:r>
        <w:rPr>
          <w:rFonts w:hint="cs"/>
          <w:rtl/>
        </w:rPr>
        <w:t xml:space="preserve"> למתן שירותי פיקדון ואשראי, לחברת כרטיסי אשראי או לחברת ביטוח, </w:t>
      </w:r>
      <w:bookmarkStart w:id="419" w:name="_ETM_Q4_273000"/>
      <w:bookmarkEnd w:id="419"/>
      <w:r>
        <w:rPr>
          <w:rFonts w:hint="cs"/>
          <w:rtl/>
        </w:rPr>
        <w:t>וזאת לאור הרגישות הרבה שבמתן הערבויות לפי החוק בצורך לבחון</w:t>
      </w:r>
      <w:bookmarkStart w:id="420" w:name="_ETM_Q4_280000"/>
      <w:bookmarkEnd w:id="420"/>
      <w:r>
        <w:rPr>
          <w:rFonts w:hint="cs"/>
          <w:rtl/>
        </w:rPr>
        <w:t xml:space="preserve"> את יישום ההסדר המוצע לפני פתיחת האפשרות לכל נותן ערבות</w:t>
      </w:r>
      <w:bookmarkStart w:id="421" w:name="_ETM_Q4_284000"/>
      <w:bookmarkEnd w:id="421"/>
      <w:r>
        <w:rPr>
          <w:rFonts w:hint="cs"/>
          <w:rtl/>
        </w:rPr>
        <w:t xml:space="preserve"> לתת ערבות לפי חוק המכר. </w:t>
      </w:r>
      <w:bookmarkStart w:id="422" w:name="_ETM_Q4_288000"/>
      <w:bookmarkEnd w:id="422"/>
      <w:r>
        <w:rPr>
          <w:rFonts w:hint="cs"/>
          <w:rtl/>
        </w:rPr>
        <w:t>בנוסף, החלטנו להוסיף תיקונים לפקודת העיריות</w:t>
      </w:r>
      <w:bookmarkStart w:id="423" w:name="_ETM_Q4_292000"/>
      <w:bookmarkEnd w:id="423"/>
      <w:r>
        <w:rPr>
          <w:rFonts w:hint="cs"/>
          <w:rtl/>
        </w:rPr>
        <w:t xml:space="preserve"> ולפקודת המועצות המקומיות כדי לאפשר מתן ערבויות מנותן ערבות אחר</w:t>
      </w:r>
      <w:bookmarkStart w:id="424" w:name="_ETM_Q4_298000"/>
      <w:bookmarkEnd w:id="424"/>
      <w:r>
        <w:rPr>
          <w:rFonts w:hint="cs"/>
          <w:rtl/>
        </w:rPr>
        <w:t xml:space="preserve"> גם במכרזים של רשויות מקומיות.</w:t>
      </w:r>
    </w:p>
    <w:p w:rsidR="00965830" w:rsidRDefault="00965830" w:rsidP="00375DAC">
      <w:pPr>
        <w:rPr>
          <w:rtl/>
        </w:rPr>
      </w:pPr>
    </w:p>
    <w:p w:rsidR="00965830" w:rsidRDefault="00965830" w:rsidP="00375DAC">
      <w:pPr>
        <w:rPr>
          <w:rtl/>
        </w:rPr>
      </w:pPr>
      <w:bookmarkStart w:id="425" w:name="_ETM_Q4_302000"/>
      <w:bookmarkEnd w:id="425"/>
      <w:r>
        <w:rPr>
          <w:rFonts w:hint="cs"/>
          <w:rtl/>
        </w:rPr>
        <w:t>במהלך דיוני הוועדה נדון הצורך להמשיך ולהרחיב את תיקוני החקיקה לחוקים נוספים ולחקיקת משנה, שלא</w:t>
      </w:r>
      <w:bookmarkStart w:id="426" w:name="_ETM_Q4_308000"/>
      <w:bookmarkEnd w:id="426"/>
      <w:r>
        <w:rPr>
          <w:rFonts w:hint="cs"/>
          <w:rtl/>
        </w:rPr>
        <w:t xml:space="preserve"> היו כלולים בתיקון הנוכחי. לשם כך, קבעה הוועדה חובה על</w:t>
      </w:r>
      <w:bookmarkStart w:id="427" w:name="_ETM_Q4_311000"/>
      <w:bookmarkEnd w:id="427"/>
      <w:r>
        <w:rPr>
          <w:rFonts w:hint="cs"/>
          <w:rtl/>
        </w:rPr>
        <w:t xml:space="preserve"> כל משרד ממשרדי הממשלה להעביר לשר האוצר, בתוך שישה חודשים</w:t>
      </w:r>
      <w:bookmarkStart w:id="428" w:name="_ETM_Q4_317000"/>
      <w:bookmarkEnd w:id="428"/>
      <w:r>
        <w:rPr>
          <w:rFonts w:hint="cs"/>
          <w:rtl/>
        </w:rPr>
        <w:t xml:space="preserve"> מיום תחילתו של החוק, רשימה של חיקוקים שבתחום הפעילות שבאחריותו, </w:t>
      </w:r>
      <w:bookmarkStart w:id="429" w:name="_ETM_Q4_322000"/>
      <w:bookmarkEnd w:id="429"/>
      <w:r>
        <w:rPr>
          <w:rFonts w:hint="cs"/>
          <w:rtl/>
        </w:rPr>
        <w:t xml:space="preserve">הקובעים חובת הפקדת ערבות בנקאית בלבד, ואת עמדת השר המוסמך </w:t>
      </w:r>
      <w:bookmarkStart w:id="430" w:name="_ETM_Q4_327000"/>
      <w:bookmarkEnd w:id="430"/>
      <w:r>
        <w:rPr>
          <w:rFonts w:hint="cs"/>
          <w:rtl/>
        </w:rPr>
        <w:t>לגביהם בעניין הצורך לתקן את אותם חיקוקים ולאפשר גם הפקדת</w:t>
      </w:r>
      <w:bookmarkStart w:id="431" w:name="_ETM_Q4_332000"/>
      <w:bookmarkEnd w:id="431"/>
      <w:r>
        <w:rPr>
          <w:rFonts w:hint="cs"/>
          <w:rtl/>
        </w:rPr>
        <w:t xml:space="preserve"> ערבות על ידי נותן ערבות אחר.</w:t>
      </w:r>
      <w:bookmarkStart w:id="432" w:name="_ETM_Q4_335000"/>
      <w:bookmarkEnd w:id="432"/>
      <w:r>
        <w:rPr>
          <w:rFonts w:hint="cs"/>
          <w:rtl/>
        </w:rPr>
        <w:t xml:space="preserve"> כן נקבע כי שר האוצר ידווח </w:t>
      </w:r>
      <w:bookmarkStart w:id="433" w:name="_ETM_Q4_333000"/>
      <w:bookmarkEnd w:id="433"/>
      <w:r>
        <w:rPr>
          <w:rFonts w:hint="cs"/>
          <w:rtl/>
        </w:rPr>
        <w:t>לוועדת הכלכלה של הכנסת, בתום שנה מיום תחילתו של החוק,</w:t>
      </w:r>
      <w:bookmarkStart w:id="434" w:name="_ETM_Q4_341000"/>
      <w:bookmarkEnd w:id="434"/>
      <w:r>
        <w:rPr>
          <w:rFonts w:hint="cs"/>
          <w:rtl/>
        </w:rPr>
        <w:t xml:space="preserve"> לגבי רשימת החיקוקים כאמור וההמלצות לתיקונים, אם יש כאלה.</w:t>
      </w:r>
    </w:p>
    <w:p w:rsidR="00965830" w:rsidRDefault="00965830" w:rsidP="00375DAC">
      <w:pPr>
        <w:rPr>
          <w:rtl/>
        </w:rPr>
      </w:pPr>
    </w:p>
    <w:p w:rsidR="00965830" w:rsidRDefault="00965830" w:rsidP="00375DAC">
      <w:pPr>
        <w:rPr>
          <w:rtl/>
        </w:rPr>
      </w:pPr>
      <w:bookmarkStart w:id="435" w:name="_ETM_Q4_345000"/>
      <w:bookmarkEnd w:id="435"/>
      <w:r>
        <w:rPr>
          <w:rFonts w:hint="cs"/>
          <w:rtl/>
        </w:rPr>
        <w:t xml:space="preserve">כעת אסקור </w:t>
      </w:r>
      <w:bookmarkStart w:id="436" w:name="_ETM_Q4_349000"/>
      <w:bookmarkEnd w:id="436"/>
      <w:r>
        <w:rPr>
          <w:rFonts w:hint="cs"/>
          <w:rtl/>
        </w:rPr>
        <w:t>את התיקונים שעסקנו בהם בפרק האצת מיזמי תשתית לאומיים. הנושא</w:t>
      </w:r>
      <w:bookmarkStart w:id="437" w:name="_ETM_Q4_352000"/>
      <w:bookmarkEnd w:id="437"/>
      <w:r>
        <w:rPr>
          <w:rFonts w:hint="cs"/>
          <w:rtl/>
        </w:rPr>
        <w:t xml:space="preserve"> הראשון הוא תיקון לפקודת מסילות הברזל. </w:t>
      </w:r>
      <w:bookmarkStart w:id="438" w:name="_ETM_Q4_353000"/>
      <w:bookmarkEnd w:id="438"/>
      <w:r>
        <w:rPr>
          <w:rFonts w:hint="cs"/>
          <w:rtl/>
        </w:rPr>
        <w:t xml:space="preserve">לפי סעיף 46א לפקודת מסילות </w:t>
      </w:r>
      <w:bookmarkStart w:id="439" w:name="_ETM_Q4_359000"/>
      <w:bookmarkEnd w:id="439"/>
      <w:r>
        <w:rPr>
          <w:rFonts w:hint="cs"/>
          <w:rtl/>
        </w:rPr>
        <w:t xml:space="preserve">הברזל, שר התחבורה והבטיחות בדרכים רשאי, באישור הממשלה, להעניק זיכיון </w:t>
      </w:r>
      <w:bookmarkStart w:id="440" w:name="_ETM_Q4_363000"/>
      <w:bookmarkEnd w:id="440"/>
      <w:r>
        <w:rPr>
          <w:rFonts w:hint="cs"/>
          <w:rtl/>
        </w:rPr>
        <w:t>לבנייתה, להפעלתה או לניהולה של מסילת ברזל מקומית, כלומר רכבת</w:t>
      </w:r>
      <w:bookmarkStart w:id="441" w:name="_ETM_Q4_368000"/>
      <w:bookmarkEnd w:id="441"/>
      <w:r>
        <w:rPr>
          <w:rFonts w:hint="cs"/>
          <w:rtl/>
        </w:rPr>
        <w:t xml:space="preserve"> מקומית, לחברה הרשומה בישראל שאינה חברה ממשלתית.</w:t>
      </w:r>
    </w:p>
    <w:p w:rsidR="00965830" w:rsidRDefault="00965830" w:rsidP="00375DAC">
      <w:pPr>
        <w:rPr>
          <w:rtl/>
        </w:rPr>
      </w:pPr>
    </w:p>
    <w:p w:rsidR="00965830" w:rsidRDefault="00965830" w:rsidP="00375DAC">
      <w:pPr>
        <w:rPr>
          <w:rtl/>
        </w:rPr>
      </w:pPr>
      <w:bookmarkStart w:id="442" w:name="_ETM_Q4_369000"/>
      <w:bookmarkEnd w:id="442"/>
      <w:r>
        <w:rPr>
          <w:rFonts w:hint="cs"/>
          <w:rtl/>
        </w:rPr>
        <w:t>מוצע לבטל את</w:t>
      </w:r>
      <w:bookmarkStart w:id="443" w:name="_ETM_Q4_374000"/>
      <w:bookmarkEnd w:id="443"/>
      <w:r>
        <w:rPr>
          <w:rFonts w:hint="cs"/>
          <w:rtl/>
        </w:rPr>
        <w:t xml:space="preserve"> הצורך באישור הממשלה לשם הענקת זיכיון כפי שציינתי, כדי לפשט </w:t>
      </w:r>
      <w:bookmarkStart w:id="444" w:name="_ETM_Q4_376000"/>
      <w:bookmarkEnd w:id="444"/>
      <w:r>
        <w:rPr>
          <w:rFonts w:hint="cs"/>
          <w:rtl/>
        </w:rPr>
        <w:t>או לזרז תהליכים הנוגעים להענקתו. אציין כי במסגרת הצעת החוק</w:t>
      </w:r>
      <w:bookmarkStart w:id="445" w:name="_ETM_Q4_380000"/>
      <w:bookmarkEnd w:id="445"/>
      <w:r>
        <w:rPr>
          <w:rFonts w:hint="cs"/>
          <w:rtl/>
        </w:rPr>
        <w:t xml:space="preserve"> הממשלה הציעה לקבוע כי במקום אישור הממשלה להענקת הזיכיון, יידרש</w:t>
      </w:r>
      <w:bookmarkStart w:id="446" w:name="_ETM_Q4_387000"/>
      <w:bookmarkEnd w:id="446"/>
      <w:r>
        <w:rPr>
          <w:rFonts w:hint="cs"/>
          <w:rtl/>
        </w:rPr>
        <w:t xml:space="preserve"> אישור שר האוצר לכך, אך אנו בוועדת הכלכלה סברנו כי</w:t>
      </w:r>
      <w:bookmarkStart w:id="447" w:name="_ETM_Q4_389000"/>
      <w:bookmarkEnd w:id="447"/>
      <w:r>
        <w:rPr>
          <w:rFonts w:hint="cs"/>
          <w:rtl/>
        </w:rPr>
        <w:t xml:space="preserve"> ראוי שההליך בעניין יהיה פשוט ומהיר ככל האפשר, ולכן </w:t>
      </w:r>
      <w:bookmarkStart w:id="448" w:name="_ETM_Q4_394000"/>
      <w:bookmarkEnd w:id="448"/>
      <w:r>
        <w:rPr>
          <w:rFonts w:hint="cs"/>
          <w:rtl/>
        </w:rPr>
        <w:t xml:space="preserve">קבענו שהזיכיון יינתן רק בידי שר התחבורה והבטיחות בדרכים, האמון </w:t>
      </w:r>
      <w:bookmarkStart w:id="449" w:name="_ETM_Q4_396000"/>
      <w:bookmarkEnd w:id="449"/>
      <w:r>
        <w:rPr>
          <w:rFonts w:hint="cs"/>
          <w:rtl/>
        </w:rPr>
        <w:t xml:space="preserve">על מדיניות התחבורה בישראל. </w:t>
      </w:r>
    </w:p>
    <w:p w:rsidR="00965830" w:rsidRDefault="00965830" w:rsidP="00375DAC">
      <w:pPr>
        <w:rPr>
          <w:rtl/>
        </w:rPr>
      </w:pPr>
    </w:p>
    <w:p w:rsidR="00965830" w:rsidRDefault="00965830" w:rsidP="00375DAC">
      <w:pPr>
        <w:rPr>
          <w:rtl/>
        </w:rPr>
      </w:pPr>
      <w:r>
        <w:rPr>
          <w:rFonts w:hint="cs"/>
          <w:rtl/>
        </w:rPr>
        <w:t>הנושא השני בפרק זה, עניינו</w:t>
      </w:r>
      <w:bookmarkStart w:id="450" w:name="_ETM_Q4_402000"/>
      <w:bookmarkEnd w:id="450"/>
      <w:r>
        <w:rPr>
          <w:rFonts w:hint="cs"/>
          <w:rtl/>
        </w:rPr>
        <w:t xml:space="preserve"> בתיקון חוק משק הגז הטבעי, בנוגע להרכבה של הוועדה לתיאום</w:t>
      </w:r>
      <w:bookmarkStart w:id="451" w:name="_ETM_Q4_405000"/>
      <w:bookmarkEnd w:id="451"/>
      <w:r>
        <w:rPr>
          <w:rFonts w:hint="cs"/>
          <w:rtl/>
        </w:rPr>
        <w:t xml:space="preserve"> תשתיות שהוקמה במסגרתו. </w:t>
      </w:r>
      <w:bookmarkStart w:id="452" w:name="_ETM_Q4_409000"/>
      <w:bookmarkEnd w:id="452"/>
      <w:r>
        <w:rPr>
          <w:rFonts w:hint="cs"/>
          <w:rtl/>
        </w:rPr>
        <w:t xml:space="preserve">תפקידה של הוועדה לתיאום תשתיות הוא להכריע במהירות </w:t>
      </w:r>
      <w:bookmarkStart w:id="453" w:name="_ETM_Q4_414000"/>
      <w:bookmarkEnd w:id="453"/>
      <w:r>
        <w:rPr>
          <w:rFonts w:hint="cs"/>
          <w:rtl/>
        </w:rPr>
        <w:t>וביעילות במחלוקות בין גופי תשתית כגון בעלי רישיונות חלוקת גז</w:t>
      </w:r>
      <w:bookmarkStart w:id="454" w:name="_ETM_Q4_418000"/>
      <w:bookmarkEnd w:id="454"/>
      <w:r>
        <w:rPr>
          <w:rFonts w:hint="cs"/>
          <w:rtl/>
        </w:rPr>
        <w:t xml:space="preserve"> לבין בעלי תשתית, ובכלל זה תאגידי מים וביוב ורשויות מקומיות</w:t>
      </w:r>
      <w:bookmarkStart w:id="455" w:name="_ETM_Q4_425000"/>
      <w:bookmarkEnd w:id="455"/>
      <w:r>
        <w:rPr>
          <w:rFonts w:hint="cs"/>
          <w:rtl/>
        </w:rPr>
        <w:t xml:space="preserve"> ובסכסוכים בין חברות ממשלתיות ובין חברות-בת ממשלתיות העוסקות בתשתיות.</w:t>
      </w:r>
      <w:bookmarkStart w:id="456" w:name="_ETM_Q4_428000"/>
      <w:bookmarkEnd w:id="456"/>
      <w:r>
        <w:rPr>
          <w:rFonts w:hint="cs"/>
          <w:rtl/>
        </w:rPr>
        <w:t xml:space="preserve"> זאת, במטרה למנוע עיכוב ואף סיכול של מיזמי תשתית </w:t>
      </w:r>
      <w:bookmarkStart w:id="457" w:name="_ETM_Q4_435000"/>
      <w:bookmarkEnd w:id="457"/>
      <w:r>
        <w:rPr>
          <w:rFonts w:hint="cs"/>
          <w:rtl/>
        </w:rPr>
        <w:t xml:space="preserve">בשל מחלוקות הנוגעות אליהם. </w:t>
      </w:r>
    </w:p>
    <w:p w:rsidR="00965830" w:rsidRDefault="00965830" w:rsidP="00375DAC">
      <w:pPr>
        <w:rPr>
          <w:rtl/>
        </w:rPr>
      </w:pPr>
      <w:bookmarkStart w:id="458" w:name="_ETM_Q4_437000"/>
      <w:bookmarkEnd w:id="458"/>
    </w:p>
    <w:p w:rsidR="00965830" w:rsidRDefault="00965830" w:rsidP="00375DAC">
      <w:pPr>
        <w:rPr>
          <w:rtl/>
        </w:rPr>
      </w:pPr>
      <w:bookmarkStart w:id="459" w:name="_ETM_Q4_438000"/>
      <w:bookmarkEnd w:id="459"/>
      <w:r>
        <w:rPr>
          <w:rFonts w:hint="cs"/>
          <w:rtl/>
        </w:rPr>
        <w:t>הוועדה מורכבת מנציגי משרד האוצר ומינהל</w:t>
      </w:r>
      <w:bookmarkStart w:id="460" w:name="_ETM_Q4_440000"/>
      <w:bookmarkEnd w:id="460"/>
      <w:r>
        <w:rPr>
          <w:rFonts w:hint="cs"/>
          <w:rtl/>
        </w:rPr>
        <w:t xml:space="preserve"> התכנון וכן חברים נוספים המכהנים בוועדה, לפי העניין שבו דנה הוועדה, ממשרדי ממשלה והרשויות הבאות: משרד הפנים, </w:t>
      </w:r>
      <w:bookmarkStart w:id="461" w:name="_ETM_Q4_450000"/>
      <w:bookmarkEnd w:id="461"/>
      <w:r>
        <w:rPr>
          <w:rFonts w:hint="cs"/>
          <w:rtl/>
        </w:rPr>
        <w:t xml:space="preserve">משרד התחבורה והבטיחות בדרכים, משרד התקשורת, משרד האנרגיה והתשתיות, רשות </w:t>
      </w:r>
      <w:bookmarkStart w:id="462" w:name="_ETM_Q4_455000"/>
      <w:bookmarkEnd w:id="462"/>
      <w:r>
        <w:rPr>
          <w:rFonts w:hint="cs"/>
          <w:rtl/>
        </w:rPr>
        <w:t>החשמל, רשות הגז הטבעי, רשות המטרו, הרשות הממשלתית למים ולביוב</w:t>
      </w:r>
      <w:bookmarkStart w:id="463" w:name="_ETM_Q4_458000"/>
      <w:bookmarkEnd w:id="463"/>
      <w:r>
        <w:rPr>
          <w:rFonts w:hint="cs"/>
          <w:rtl/>
        </w:rPr>
        <w:t xml:space="preserve"> ורשות החברות הממשלתיות. לפי החוק כיום נדרש מינוי של רוב חברי </w:t>
      </w:r>
      <w:bookmarkStart w:id="464" w:name="_ETM_Q4_466000"/>
      <w:bookmarkEnd w:id="464"/>
      <w:r>
        <w:rPr>
          <w:rFonts w:hint="cs"/>
          <w:rtl/>
        </w:rPr>
        <w:t>הוועדה בידי השר או מנהל הרשות הרלוונטיים.</w:t>
      </w:r>
      <w:bookmarkStart w:id="465" w:name="_ETM_Q4_471000"/>
      <w:bookmarkEnd w:id="465"/>
      <w:r>
        <w:rPr>
          <w:rFonts w:hint="cs"/>
          <w:rtl/>
        </w:rPr>
        <w:t xml:space="preserve"> דרישה זו הביאה</w:t>
      </w:r>
      <w:bookmarkStart w:id="466" w:name="_ETM_Q4_472000"/>
      <w:bookmarkEnd w:id="466"/>
      <w:r>
        <w:rPr>
          <w:rFonts w:hint="cs"/>
          <w:rtl/>
        </w:rPr>
        <w:t xml:space="preserve"> לעיכובים בכינוס הוועדה בשל כך שחבריה לא מונו או</w:t>
      </w:r>
      <w:bookmarkStart w:id="467" w:name="_ETM_Q4_475000"/>
      <w:bookmarkEnd w:id="467"/>
      <w:r>
        <w:rPr>
          <w:rFonts w:hint="cs"/>
          <w:rtl/>
        </w:rPr>
        <w:t xml:space="preserve"> שמינויים פקע והיה צורך לחדשו כך שלמעשה, הוועדה לא </w:t>
      </w:r>
      <w:bookmarkStart w:id="468" w:name="_ETM_Q4_476000"/>
      <w:bookmarkEnd w:id="468"/>
      <w:r>
        <w:rPr>
          <w:rFonts w:hint="cs"/>
          <w:rtl/>
        </w:rPr>
        <w:t xml:space="preserve">התכנסה כלל בשנים האחרונות. </w:t>
      </w:r>
      <w:bookmarkStart w:id="469" w:name="_ETM_Q4_481000"/>
      <w:bookmarkEnd w:id="469"/>
      <w:r>
        <w:rPr>
          <w:rFonts w:hint="cs"/>
          <w:rtl/>
        </w:rPr>
        <w:t>לפיכך, מוצע לקבוע כי</w:t>
      </w:r>
      <w:bookmarkStart w:id="470" w:name="_ETM_Q4_482000"/>
      <w:bookmarkEnd w:id="470"/>
      <w:r>
        <w:rPr>
          <w:rFonts w:hint="cs"/>
          <w:rtl/>
        </w:rPr>
        <w:t xml:space="preserve"> מרבית חברי הוועדה יכהנו בה מתוקף תפקידם, תוך שמירת</w:t>
      </w:r>
      <w:bookmarkStart w:id="471" w:name="_ETM_Q4_488000"/>
      <w:bookmarkEnd w:id="471"/>
      <w:r>
        <w:rPr>
          <w:rFonts w:hint="cs"/>
          <w:rtl/>
        </w:rPr>
        <w:t xml:space="preserve"> סמכותו של השר ומנהל הרשות הנוגעים לעניין למנות במקומם חבר </w:t>
      </w:r>
      <w:bookmarkStart w:id="472" w:name="_ETM_Q4_490000"/>
      <w:bookmarkEnd w:id="472"/>
      <w:r>
        <w:rPr>
          <w:rFonts w:hint="cs"/>
          <w:rtl/>
        </w:rPr>
        <w:t>אחר.</w:t>
      </w:r>
    </w:p>
    <w:p w:rsidR="00965830" w:rsidRDefault="00965830" w:rsidP="00375DAC">
      <w:pPr>
        <w:rPr>
          <w:rtl/>
        </w:rPr>
      </w:pPr>
    </w:p>
    <w:p w:rsidR="00965830" w:rsidRDefault="00965830" w:rsidP="00375DAC">
      <w:pPr>
        <w:rPr>
          <w:rtl/>
        </w:rPr>
      </w:pPr>
      <w:bookmarkStart w:id="473" w:name="_ETM_Q4_491000"/>
      <w:bookmarkEnd w:id="473"/>
      <w:r>
        <w:rPr>
          <w:rFonts w:hint="cs"/>
          <w:rtl/>
        </w:rPr>
        <w:t xml:space="preserve">מטרת התיקון היא לייתר את ההכרח במינוי אקטיבי של רוב </w:t>
      </w:r>
      <w:bookmarkStart w:id="474" w:name="_ETM_Q4_496000"/>
      <w:bookmarkEnd w:id="474"/>
      <w:r>
        <w:rPr>
          <w:rFonts w:hint="cs"/>
          <w:rtl/>
        </w:rPr>
        <w:t>הוועדה ולהוביל לכך שהוועדה תוכל להתכנס כאשר הכרעתה בסכסוך תידרש,</w:t>
      </w:r>
      <w:bookmarkStart w:id="475" w:name="_ETM_Q4_502000"/>
      <w:bookmarkEnd w:id="475"/>
      <w:r>
        <w:rPr>
          <w:rFonts w:hint="cs"/>
          <w:rtl/>
        </w:rPr>
        <w:t xml:space="preserve"> ללא עיכובים.</w:t>
      </w:r>
    </w:p>
    <w:p w:rsidR="00965830" w:rsidRDefault="00965830" w:rsidP="00375DAC">
      <w:pPr>
        <w:rPr>
          <w:rtl/>
        </w:rPr>
      </w:pPr>
    </w:p>
    <w:p w:rsidR="00965830" w:rsidRDefault="00965830" w:rsidP="00375DAC">
      <w:pPr>
        <w:rPr>
          <w:rtl/>
        </w:rPr>
      </w:pPr>
      <w:bookmarkStart w:id="476" w:name="_ETM_Q4_499000"/>
      <w:bookmarkEnd w:id="476"/>
      <w:r>
        <w:rPr>
          <w:rFonts w:hint="cs"/>
          <w:rtl/>
        </w:rPr>
        <w:t>במסגרת הדיונים בוועדה החליטה ועדת הכלכלה לערוך כמה תיקונים</w:t>
      </w:r>
      <w:bookmarkStart w:id="477" w:name="_ETM_Q4_507000"/>
      <w:bookmarkEnd w:id="477"/>
      <w:r>
        <w:rPr>
          <w:rFonts w:hint="cs"/>
          <w:rtl/>
        </w:rPr>
        <w:t xml:space="preserve"> בהסדר המוצע, וביניהם להוסיף לוועדה לתיאום תשתיות נציג של הארגון המייצג, את מרבית הרשויות המקומיות בישראל, שיתווסף לוועדה במקרים </w:t>
      </w:r>
      <w:bookmarkStart w:id="478" w:name="_ETM_Q4_517000"/>
      <w:bookmarkEnd w:id="478"/>
      <w:r>
        <w:rPr>
          <w:rFonts w:hint="cs"/>
          <w:rtl/>
        </w:rPr>
        <w:t xml:space="preserve">שבהם רשות מקומית אחת או יותר היא צד לסכסוך שבו </w:t>
      </w:r>
      <w:bookmarkStart w:id="479" w:name="_ETM_Q4_522000"/>
      <w:bookmarkEnd w:id="479"/>
      <w:r>
        <w:rPr>
          <w:rFonts w:hint="cs"/>
          <w:rtl/>
        </w:rPr>
        <w:t>דנה הוועדה, כדי להשמיע את עמדת הרשויות המקומיות. כיום</w:t>
      </w:r>
      <w:bookmarkStart w:id="480" w:name="_ETM_Q4_524000"/>
      <w:bookmarkEnd w:id="480"/>
      <w:r>
        <w:rPr>
          <w:rFonts w:hint="cs"/>
          <w:rtl/>
        </w:rPr>
        <w:t xml:space="preserve"> גוף זה הוא מרכז השלטון המקומי. כדי לשמור על האיזון</w:t>
      </w:r>
      <w:bookmarkStart w:id="481" w:name="_ETM_Q4_525000"/>
      <w:bookmarkEnd w:id="481"/>
      <w:r>
        <w:rPr>
          <w:rFonts w:hint="cs"/>
          <w:rtl/>
        </w:rPr>
        <w:t xml:space="preserve"> הקיים בהרכב הוועדה וחבריה, קבענו עוד כי לנציג מרכז השלטון </w:t>
      </w:r>
      <w:bookmarkStart w:id="482" w:name="_ETM_Q4_533000"/>
      <w:bookmarkEnd w:id="482"/>
      <w:r>
        <w:rPr>
          <w:rFonts w:hint="cs"/>
          <w:rtl/>
        </w:rPr>
        <w:t>המקומי לא יהיה קול עודף על הקול של נציג משרד</w:t>
      </w:r>
      <w:bookmarkStart w:id="483" w:name="_ETM_Q4_536000"/>
      <w:bookmarkEnd w:id="483"/>
      <w:r>
        <w:rPr>
          <w:rFonts w:hint="cs"/>
          <w:rtl/>
        </w:rPr>
        <w:t xml:space="preserve"> הפנים. כך שאם שני הנציגים שציינתי הצביעו באופן זהה בעניין </w:t>
      </w:r>
      <w:bookmarkStart w:id="484" w:name="_ETM_Q4_542000"/>
      <w:bookmarkEnd w:id="484"/>
      <w:r>
        <w:rPr>
          <w:rFonts w:hint="cs"/>
          <w:rtl/>
        </w:rPr>
        <w:t>מסוים, ייחשבו שני הקולות שלהם כקול אחד וזאת משום שפעמים</w:t>
      </w:r>
      <w:bookmarkStart w:id="485" w:name="_ETM_Q4_544000"/>
      <w:bookmarkEnd w:id="485"/>
      <w:r>
        <w:rPr>
          <w:rFonts w:hint="cs"/>
          <w:rtl/>
        </w:rPr>
        <w:t xml:space="preserve"> רבות הם מייצגים אינטרס משותף.</w:t>
      </w:r>
    </w:p>
    <w:p w:rsidR="00965830" w:rsidRDefault="00965830" w:rsidP="00375DAC">
      <w:pPr>
        <w:rPr>
          <w:rtl/>
        </w:rPr>
      </w:pPr>
    </w:p>
    <w:p w:rsidR="00965830" w:rsidRDefault="00965830" w:rsidP="00375DAC">
      <w:pPr>
        <w:rPr>
          <w:rtl/>
        </w:rPr>
      </w:pPr>
      <w:r>
        <w:rPr>
          <w:rFonts w:hint="cs"/>
          <w:rtl/>
        </w:rPr>
        <w:t>הנושא האחרון שאציג הוא פרט</w:t>
      </w:r>
      <w:bookmarkStart w:id="486" w:name="_ETM_Q4_546000"/>
      <w:bookmarkEnd w:id="486"/>
      <w:r>
        <w:rPr>
          <w:rFonts w:hint="cs"/>
          <w:rtl/>
        </w:rPr>
        <w:t xml:space="preserve"> ט' להצעת החוק, שעניינו תיקון חוק המים. סעיף 48(ג) לחוק </w:t>
      </w:r>
      <w:bookmarkStart w:id="487" w:name="_ETM_Q4_551000"/>
      <w:bookmarkEnd w:id="487"/>
      <w:r>
        <w:rPr>
          <w:rFonts w:hint="cs"/>
          <w:rtl/>
        </w:rPr>
        <w:t>המים קובע כי רשות המים הארצית, שהיא חברת מקורות, רשאית</w:t>
      </w:r>
      <w:bookmarkStart w:id="488" w:name="_ETM_Q4_558000"/>
      <w:bookmarkEnd w:id="488"/>
      <w:r>
        <w:rPr>
          <w:rFonts w:hint="cs"/>
          <w:rtl/>
        </w:rPr>
        <w:t xml:space="preserve"> להפעיל סמכויות לפי פקודת המיסים (גבייה), לשם גביית חובות מגורמים </w:t>
      </w:r>
      <w:bookmarkStart w:id="489" w:name="_ETM_Q4_563000"/>
      <w:bookmarkEnd w:id="489"/>
      <w:r>
        <w:rPr>
          <w:rFonts w:hint="cs"/>
          <w:rtl/>
        </w:rPr>
        <w:t xml:space="preserve">מסוימים המנויים בסעיף. מוצע לתקן את הסעיף ולקבוע כי רשות המים הארצית תהיה רשאית להפעיל סמכויות לפי הפקודה שציינתי לגבי גורמים נוספים, זאת, כחלק ממהלך רחב יותר שמקדמת הממשלה ומטרתו לעודד </w:t>
      </w:r>
      <w:bookmarkStart w:id="490" w:name="_ETM_Q4_576000"/>
      <w:bookmarkEnd w:id="490"/>
      <w:r>
        <w:rPr>
          <w:rFonts w:hint="cs"/>
          <w:rtl/>
        </w:rPr>
        <w:t>הקמה ותפעול של תשתיות הולכה וטיפול בשפכים, המצויות</w:t>
      </w:r>
      <w:bookmarkStart w:id="491" w:name="_ETM_Q4_583000"/>
      <w:bookmarkEnd w:id="491"/>
      <w:r>
        <w:rPr>
          <w:rFonts w:hint="cs"/>
          <w:rtl/>
        </w:rPr>
        <w:t xml:space="preserve"> כיום במחסור, בידי יזמים פרטיים.</w:t>
      </w:r>
    </w:p>
    <w:p w:rsidR="00965830" w:rsidRDefault="00965830" w:rsidP="00375DAC">
      <w:pPr>
        <w:rPr>
          <w:rtl/>
        </w:rPr>
      </w:pPr>
    </w:p>
    <w:p w:rsidR="00965830" w:rsidRDefault="00965830" w:rsidP="00375DAC">
      <w:pPr>
        <w:rPr>
          <w:rtl/>
        </w:rPr>
      </w:pPr>
      <w:bookmarkStart w:id="492" w:name="_ETM_Q4_586000"/>
      <w:bookmarkEnd w:id="492"/>
      <w:r>
        <w:rPr>
          <w:rFonts w:hint="cs"/>
          <w:rtl/>
        </w:rPr>
        <w:t>במסגרת זו, מוצע לשנות את חלוקת</w:t>
      </w:r>
      <w:bookmarkStart w:id="493" w:name="_ETM_Q4_589000"/>
      <w:bookmarkEnd w:id="493"/>
      <w:r>
        <w:rPr>
          <w:rFonts w:hint="cs"/>
          <w:rtl/>
        </w:rPr>
        <w:t xml:space="preserve"> הסיכונים בנוגע לגבייה מתאגידי מים וביוב כך שסיכון הגבייה מהתאגידים יוטל על רשות המים הארצית חלף הטלתו על בעל מתקן</w:t>
      </w:r>
      <w:bookmarkStart w:id="494" w:name="_ETM_Q4_597000"/>
      <w:bookmarkEnd w:id="494"/>
      <w:r>
        <w:rPr>
          <w:rFonts w:hint="cs"/>
          <w:rtl/>
        </w:rPr>
        <w:t xml:space="preserve"> טיהור השפכים שאליו מזרימים התאגידים שפכים, ובכך לעודד יזמים פרטיים להקים מתקנים אלה.</w:t>
      </w:r>
    </w:p>
    <w:p w:rsidR="00965830" w:rsidRDefault="00965830" w:rsidP="00375DAC">
      <w:pPr>
        <w:rPr>
          <w:rtl/>
        </w:rPr>
      </w:pPr>
    </w:p>
    <w:p w:rsidR="00965830" w:rsidRDefault="00965830" w:rsidP="00375DAC">
      <w:pPr>
        <w:rPr>
          <w:rtl/>
        </w:rPr>
      </w:pPr>
      <w:bookmarkStart w:id="495" w:name="_ETM_Q4_604000"/>
      <w:bookmarkEnd w:id="495"/>
      <w:r>
        <w:rPr>
          <w:rFonts w:hint="cs"/>
          <w:rtl/>
        </w:rPr>
        <w:t>צריך לציין שהמתקנים האלה מעכבים המון היתרי בנייה</w:t>
      </w:r>
      <w:bookmarkStart w:id="496" w:name="_ETM_Q4_610000"/>
      <w:bookmarkEnd w:id="496"/>
      <w:r>
        <w:rPr>
          <w:rFonts w:hint="cs"/>
          <w:rtl/>
        </w:rPr>
        <w:t xml:space="preserve"> בהרבה מקומות, וכך צריך לדאוג שיקימו כמה שיותר אתרים כאלה.</w:t>
      </w:r>
    </w:p>
    <w:p w:rsidR="00965830" w:rsidRDefault="00965830" w:rsidP="00375DAC">
      <w:pPr>
        <w:rPr>
          <w:rtl/>
        </w:rPr>
      </w:pPr>
    </w:p>
    <w:p w:rsidR="00965830" w:rsidRDefault="00965830" w:rsidP="00375DAC">
      <w:pPr>
        <w:rPr>
          <w:rtl/>
        </w:rPr>
      </w:pPr>
      <w:bookmarkStart w:id="497" w:name="_ETM_Q4_614000"/>
      <w:bookmarkEnd w:id="497"/>
      <w:r>
        <w:rPr>
          <w:rFonts w:hint="cs"/>
          <w:rtl/>
        </w:rPr>
        <w:t>לפיכך,</w:t>
      </w:r>
      <w:bookmarkStart w:id="498" w:name="_ETM_Q4_616000"/>
      <w:bookmarkEnd w:id="498"/>
      <w:r>
        <w:rPr>
          <w:rFonts w:hint="cs"/>
          <w:rtl/>
        </w:rPr>
        <w:t xml:space="preserve"> מוצע לקבוע כי פקודת המיסים (גבייה), תחול על גבייה</w:t>
      </w:r>
      <w:bookmarkStart w:id="499" w:name="_ETM_Q4_618000"/>
      <w:bookmarkEnd w:id="499"/>
      <w:r>
        <w:rPr>
          <w:rFonts w:hint="cs"/>
          <w:rtl/>
        </w:rPr>
        <w:t xml:space="preserve"> של כל התעריפים לפי חוק המים בידי מקורות מבעלי רישיונות </w:t>
      </w:r>
      <w:bookmarkStart w:id="500" w:name="_ETM_Q4_623000"/>
      <w:bookmarkEnd w:id="500"/>
      <w:r>
        <w:rPr>
          <w:rFonts w:hint="cs"/>
          <w:rtl/>
        </w:rPr>
        <w:t>הפקה או הספקה. כפועל יוצא מכך, בניגוד למצב היום,</w:t>
      </w:r>
      <w:bookmarkStart w:id="501" w:name="_ETM_Q4_627000"/>
      <w:bookmarkEnd w:id="501"/>
      <w:r>
        <w:rPr>
          <w:rFonts w:hint="cs"/>
          <w:rtl/>
        </w:rPr>
        <w:t xml:space="preserve"> חברת מקורות תוכל להפעיל את הסמכויות האמורות גם כלפי תאגידי מים וביוב. בנוסף, הוועדה החליטה לקבוע כי ניתן יהיה </w:t>
      </w:r>
      <w:bookmarkStart w:id="502" w:name="_ETM_Q4_636000"/>
      <w:bookmarkEnd w:id="502"/>
      <w:r>
        <w:rPr>
          <w:rFonts w:hint="cs"/>
          <w:rtl/>
        </w:rPr>
        <w:t>להפעיל סמכויות כאמור גם כלפי חייבים שהם רשויות מקומיות, בניגוד</w:t>
      </w:r>
      <w:bookmarkStart w:id="503" w:name="_ETM_Q4_640000"/>
      <w:bookmarkEnd w:id="503"/>
      <w:r>
        <w:rPr>
          <w:rFonts w:hint="cs"/>
          <w:rtl/>
        </w:rPr>
        <w:t xml:space="preserve"> להצעות הממשלה ו זאת כדי לאפשר ל"מקורות" לגבות את מלוא</w:t>
      </w:r>
      <w:bookmarkStart w:id="504" w:name="_ETM_Q4_644000"/>
      <w:bookmarkEnd w:id="504"/>
      <w:r>
        <w:rPr>
          <w:rFonts w:hint="cs"/>
          <w:rtl/>
        </w:rPr>
        <w:t xml:space="preserve"> החובות המגיעים לה.</w:t>
      </w:r>
    </w:p>
    <w:p w:rsidR="00965830" w:rsidRDefault="00965830" w:rsidP="00375DAC">
      <w:pPr>
        <w:rPr>
          <w:rtl/>
        </w:rPr>
      </w:pPr>
    </w:p>
    <w:p w:rsidR="00965830" w:rsidRDefault="00965830" w:rsidP="00984EB6">
      <w:pPr>
        <w:rPr>
          <w:rtl/>
        </w:rPr>
      </w:pPr>
      <w:bookmarkStart w:id="505" w:name="_ETM_Q4_647000"/>
      <w:bookmarkEnd w:id="505"/>
      <w:r>
        <w:rPr>
          <w:rFonts w:hint="cs"/>
          <w:rtl/>
        </w:rPr>
        <w:t xml:space="preserve">עם זאת, הוועדה קבעה מספר הסדרים משלימים לעניין זה. ראשית, הוועדה החליטה כי לא ניתן יהיה להפעיל סמכויות לפי הפקודה כלפי צרכנים שצרכו מים למטרות שימוש ביתי או שימוש במלאכה, מסחר ושירותים, כצדדים שלישיים לפי אותה פקודה וזאת כדי להגן על צרכנים ביתיים ועסקים מפני נקיטת </w:t>
      </w:r>
      <w:bookmarkStart w:id="506" w:name="_ETM_Q4_662000"/>
      <w:bookmarkEnd w:id="506"/>
      <w:r>
        <w:rPr>
          <w:rFonts w:hint="cs"/>
          <w:rtl/>
        </w:rPr>
        <w:t>פעולות כלפיהם לפי הפקודה האמורה, רק בשל חובותיהם של התאגידים או הרשויות המקומיות שסיפקו להם את המים.</w:t>
      </w:r>
      <w:bookmarkStart w:id="507" w:name="_ETM_Q4_668000"/>
      <w:bookmarkStart w:id="508" w:name="_ETM_Q4_669000"/>
      <w:bookmarkEnd w:id="507"/>
      <w:bookmarkEnd w:id="508"/>
      <w:r>
        <w:rPr>
          <w:rFonts w:hint="cs"/>
          <w:rtl/>
        </w:rPr>
        <w:t xml:space="preserve"> כיוון שאפשר לעשות </w:t>
      </w:r>
      <w:bookmarkStart w:id="509" w:name="_ETM_Q4_671000"/>
      <w:bookmarkEnd w:id="509"/>
      <w:r>
        <w:rPr>
          <w:rFonts w:hint="cs"/>
          <w:rtl/>
        </w:rPr>
        <w:t xml:space="preserve">עיקול צד ג', לא אפשרנו לעשות את זה על הצרכנים עצמם, </w:t>
      </w:r>
      <w:bookmarkStart w:id="510" w:name="_ETM_Q4_680000"/>
      <w:bookmarkEnd w:id="510"/>
      <w:r>
        <w:rPr>
          <w:rFonts w:hint="cs"/>
          <w:rtl/>
        </w:rPr>
        <w:t>על חוב של צרכן לתאגיד או לעירייה.</w:t>
      </w:r>
    </w:p>
    <w:p w:rsidR="00965830" w:rsidRDefault="00965830" w:rsidP="009635F5">
      <w:pPr>
        <w:rPr>
          <w:rtl/>
        </w:rPr>
      </w:pPr>
      <w:bookmarkStart w:id="511" w:name="_ETM_Q4_103000"/>
      <w:bookmarkStart w:id="512" w:name="_ETM_Q4_104000"/>
      <w:bookmarkEnd w:id="511"/>
      <w:bookmarkEnd w:id="512"/>
    </w:p>
    <w:p w:rsidR="00965830" w:rsidRDefault="00965830" w:rsidP="00375DAC">
      <w:pPr>
        <w:rPr>
          <w:rtl/>
        </w:rPr>
      </w:pPr>
      <w:bookmarkStart w:id="513" w:name="TOR_Q5"/>
      <w:bookmarkEnd w:id="513"/>
      <w:r>
        <w:rPr>
          <w:rFonts w:hint="cs"/>
          <w:rtl/>
        </w:rPr>
        <w:t xml:space="preserve">שנית, הוועדה החליטה לקבוע כי לשם הפעלת הסמכויות לפי הפקודה </w:t>
      </w:r>
      <w:bookmarkStart w:id="514" w:name="_ETM_Q5_91000"/>
      <w:bookmarkEnd w:id="514"/>
      <w:r>
        <w:rPr>
          <w:rFonts w:hint="cs"/>
          <w:rtl/>
        </w:rPr>
        <w:t>כלפי כל רשות מקומית מסוימת, תידרש חברת מקורות לקבל אישור</w:t>
      </w:r>
      <w:bookmarkStart w:id="515" w:name="_ETM_Q5_92000"/>
      <w:bookmarkEnd w:id="515"/>
      <w:r>
        <w:rPr>
          <w:rFonts w:hint="cs"/>
          <w:rtl/>
        </w:rPr>
        <w:t xml:space="preserve"> מהחשב הכללי במשרד האוצר וממנהל הרשות הממשלתית למים ולביוב.</w:t>
      </w:r>
      <w:bookmarkStart w:id="516" w:name="_ETM_Q5_99000"/>
      <w:bookmarkEnd w:id="516"/>
      <w:r>
        <w:rPr>
          <w:rFonts w:hint="cs"/>
          <w:rtl/>
        </w:rPr>
        <w:t xml:space="preserve"> אישור החשב הכללי יינתן לאחר שבחן בין השאר את יכולתה</w:t>
      </w:r>
      <w:bookmarkStart w:id="517" w:name="_ETM_Q5_101000"/>
      <w:bookmarkEnd w:id="517"/>
      <w:r>
        <w:rPr>
          <w:rFonts w:hint="cs"/>
          <w:rtl/>
        </w:rPr>
        <w:t xml:space="preserve"> של הרשות המקומית לעמוד בחובותיה לפי כל דין, על אף </w:t>
      </w:r>
      <w:bookmarkStart w:id="518" w:name="_ETM_Q5_105000"/>
      <w:bookmarkEnd w:id="518"/>
      <w:r>
        <w:rPr>
          <w:rFonts w:hint="cs"/>
          <w:rtl/>
        </w:rPr>
        <w:t>הפעלת הסמכויות לפי הפקודה, וזאת בין השאר כדי לוודא שיכולתה של הרשות המקומית לספק שירותים חיוניים לתושביה</w:t>
      </w:r>
      <w:bookmarkStart w:id="519" w:name="_ETM_Q5_117000"/>
      <w:bookmarkEnd w:id="519"/>
      <w:r>
        <w:rPr>
          <w:rFonts w:hint="cs"/>
          <w:rtl/>
        </w:rPr>
        <w:t xml:space="preserve"> לא תיפגע בשל כך. </w:t>
      </w:r>
    </w:p>
    <w:p w:rsidR="00965830" w:rsidRDefault="00965830" w:rsidP="00375DAC">
      <w:pPr>
        <w:rPr>
          <w:rtl/>
        </w:rPr>
      </w:pPr>
    </w:p>
    <w:p w:rsidR="00965830" w:rsidRDefault="00965830" w:rsidP="00375DAC">
      <w:pPr>
        <w:rPr>
          <w:rtl/>
        </w:rPr>
      </w:pPr>
      <w:bookmarkStart w:id="520" w:name="_ETM_Q5_122000"/>
      <w:bookmarkEnd w:id="520"/>
      <w:r>
        <w:rPr>
          <w:rFonts w:hint="cs"/>
          <w:rtl/>
        </w:rPr>
        <w:t xml:space="preserve">במקרים שבהם החשב הכללי לא נתן </w:t>
      </w:r>
      <w:bookmarkStart w:id="521" w:name="_ETM_Q5_121000"/>
      <w:bookmarkEnd w:id="521"/>
      <w:r>
        <w:rPr>
          <w:rFonts w:hint="cs"/>
          <w:rtl/>
        </w:rPr>
        <w:t>אישור, משום שסבר שיכולת הרשות המקומית לעמוד בחובותיה תיפגע, מוצע</w:t>
      </w:r>
      <w:bookmarkStart w:id="522" w:name="_ETM_Q5_124000"/>
      <w:bookmarkEnd w:id="522"/>
      <w:r>
        <w:rPr>
          <w:rFonts w:hint="cs"/>
          <w:rtl/>
        </w:rPr>
        <w:t xml:space="preserve"> לקבוע כי מנהל הרשות הממשלתית למים ולביוב יורה לאותה רשות</w:t>
      </w:r>
      <w:bookmarkStart w:id="523" w:name="_ETM_Q5_129000"/>
      <w:bookmarkEnd w:id="523"/>
      <w:r>
        <w:rPr>
          <w:rFonts w:hint="cs"/>
          <w:rtl/>
        </w:rPr>
        <w:t xml:space="preserve"> מקומית על הפרדה מבנית בין הפעלת משק המים והביוב שלה </w:t>
      </w:r>
      <w:bookmarkStart w:id="524" w:name="_ETM_Q5_135000"/>
      <w:bookmarkEnd w:id="524"/>
      <w:r>
        <w:rPr>
          <w:rFonts w:hint="cs"/>
          <w:rtl/>
        </w:rPr>
        <w:t xml:space="preserve">ובין שאר פעילותה, כך שמשק המים והביוב שלה ינוהל בנפרד. </w:t>
      </w:r>
      <w:bookmarkStart w:id="525" w:name="_ETM_Q5_140000"/>
      <w:bookmarkEnd w:id="525"/>
      <w:r>
        <w:rPr>
          <w:rFonts w:hint="cs"/>
          <w:rtl/>
        </w:rPr>
        <w:t>במקרה כזה, חברת מקורות תהיה רשאית להפעיל את הסמכויות לפי</w:t>
      </w:r>
      <w:bookmarkStart w:id="526" w:name="_ETM_Q5_144000"/>
      <w:bookmarkEnd w:id="526"/>
      <w:r>
        <w:rPr>
          <w:rFonts w:hint="cs"/>
          <w:rtl/>
        </w:rPr>
        <w:t xml:space="preserve"> הפקודה לעניין משק המים הנפרד, והדבר לא יפגע ביכולתה של</w:t>
      </w:r>
      <w:bookmarkStart w:id="527" w:name="_ETM_Q5_148000"/>
      <w:bookmarkEnd w:id="527"/>
      <w:r>
        <w:rPr>
          <w:rFonts w:hint="cs"/>
          <w:rtl/>
        </w:rPr>
        <w:t xml:space="preserve"> הרשות המקומית להמשיך ולתפקד.</w:t>
      </w:r>
    </w:p>
    <w:p w:rsidR="00965830" w:rsidRDefault="00965830" w:rsidP="00375DAC">
      <w:pPr>
        <w:rPr>
          <w:rtl/>
        </w:rPr>
      </w:pPr>
    </w:p>
    <w:p w:rsidR="00965830" w:rsidRDefault="00965830" w:rsidP="00375DAC">
      <w:pPr>
        <w:rPr>
          <w:rtl/>
        </w:rPr>
      </w:pPr>
      <w:r>
        <w:rPr>
          <w:rFonts w:hint="cs"/>
          <w:rtl/>
        </w:rPr>
        <w:t>בנוסף, אם הרשות המקומית לא מילאה אחר</w:t>
      </w:r>
      <w:bookmarkStart w:id="528" w:name="_ETM_Q5_152000"/>
      <w:bookmarkEnd w:id="528"/>
      <w:r>
        <w:rPr>
          <w:rFonts w:hint="cs"/>
          <w:rtl/>
        </w:rPr>
        <w:t xml:space="preserve"> ההוראות בנוגע להפרדת משק המים שלה משאר פעילותה, חברת מקורות </w:t>
      </w:r>
      <w:bookmarkStart w:id="529" w:name="_ETM_Q5_155000"/>
      <w:bookmarkEnd w:id="529"/>
      <w:r>
        <w:rPr>
          <w:rFonts w:hint="cs"/>
          <w:rtl/>
        </w:rPr>
        <w:t>תוכל להפעיל סמכויות לפי הפקודה כלפיה כאילו ניתן לה אישור</w:t>
      </w:r>
      <w:bookmarkStart w:id="530" w:name="_ETM_Q5_163000"/>
      <w:bookmarkEnd w:id="530"/>
      <w:r>
        <w:rPr>
          <w:rFonts w:hint="cs"/>
          <w:rtl/>
        </w:rPr>
        <w:t xml:space="preserve"> לעשות כן.</w:t>
      </w:r>
    </w:p>
    <w:p w:rsidR="00965830" w:rsidRDefault="00965830" w:rsidP="00375DAC">
      <w:pPr>
        <w:rPr>
          <w:rtl/>
        </w:rPr>
      </w:pPr>
    </w:p>
    <w:p w:rsidR="00965830" w:rsidRDefault="00965830" w:rsidP="00375DAC">
      <w:pPr>
        <w:rPr>
          <w:rtl/>
        </w:rPr>
      </w:pPr>
      <w:r>
        <w:rPr>
          <w:rFonts w:hint="cs"/>
          <w:rtl/>
        </w:rPr>
        <w:t>קודם כול, אני מבקש מהכנסת לאשר את</w:t>
      </w:r>
      <w:bookmarkStart w:id="531" w:name="_ETM_Q5_165000"/>
      <w:bookmarkEnd w:id="531"/>
      <w:r>
        <w:rPr>
          <w:rFonts w:hint="cs"/>
          <w:rtl/>
        </w:rPr>
        <w:t xml:space="preserve"> החוקים האלה ולדחות את ההסתייגויות שהוגשו.</w:t>
      </w:r>
    </w:p>
    <w:p w:rsidR="00965830" w:rsidRDefault="00965830" w:rsidP="00375DAC">
      <w:pPr>
        <w:rPr>
          <w:rtl/>
        </w:rPr>
      </w:pPr>
    </w:p>
    <w:p w:rsidR="00965830" w:rsidRDefault="00965830" w:rsidP="00375DAC">
      <w:pPr>
        <w:rPr>
          <w:rtl/>
        </w:rPr>
      </w:pPr>
      <w:bookmarkStart w:id="532" w:name="_ETM_Q5_172000"/>
      <w:bookmarkEnd w:id="532"/>
      <w:r>
        <w:rPr>
          <w:rFonts w:hint="cs"/>
          <w:rtl/>
        </w:rPr>
        <w:t>בנוסף, אני רוצה להודות ליועצים</w:t>
      </w:r>
      <w:bookmarkStart w:id="533" w:name="_ETM_Q5_171000"/>
      <w:bookmarkEnd w:id="533"/>
      <w:r>
        <w:rPr>
          <w:rFonts w:hint="cs"/>
          <w:rtl/>
        </w:rPr>
        <w:t xml:space="preserve"> המשפטיים של הוועדה; למנהלת הוועדה על העבודה שעשתה; לכל חברי </w:t>
      </w:r>
      <w:bookmarkStart w:id="534" w:name="_ETM_Q5_176000"/>
      <w:bookmarkEnd w:id="534"/>
      <w:r>
        <w:rPr>
          <w:rFonts w:hint="cs"/>
          <w:rtl/>
        </w:rPr>
        <w:t>הוועדה שהגיעו ותרמו לדיון; וגם לפקידות הממשלתית, שהסכימה לתיקונים</w:t>
      </w:r>
      <w:bookmarkStart w:id="535" w:name="_ETM_Q5_183000"/>
      <w:bookmarkEnd w:id="535"/>
      <w:r>
        <w:rPr>
          <w:rFonts w:hint="cs"/>
          <w:rtl/>
        </w:rPr>
        <w:t xml:space="preserve"> בחוק, תיקונים משמעותיים שהם קיבלו בניהול המשא ומתן</w:t>
      </w:r>
      <w:bookmarkStart w:id="536" w:name="_ETM_Q5_191000"/>
      <w:bookmarkEnd w:id="536"/>
      <w:r>
        <w:rPr>
          <w:rFonts w:hint="cs"/>
          <w:rtl/>
        </w:rPr>
        <w:t xml:space="preserve"> מול הוועדה. אני רוצה להודות לכל מי שפעל. תודה רבה</w:t>
      </w:r>
      <w:bookmarkStart w:id="537" w:name="_ETM_Q5_194000"/>
      <w:bookmarkEnd w:id="537"/>
      <w:r>
        <w:rPr>
          <w:rFonts w:hint="cs"/>
          <w:rtl/>
        </w:rPr>
        <w:t xml:space="preserve"> לכולם.</w:t>
      </w:r>
    </w:p>
    <w:p w:rsidR="00965830" w:rsidRDefault="00965830" w:rsidP="00375DAC">
      <w:pPr>
        <w:rPr>
          <w:rtl/>
        </w:rPr>
      </w:pPr>
    </w:p>
    <w:p w:rsidR="00965830" w:rsidRDefault="00965830" w:rsidP="00375DAC">
      <w:pPr>
        <w:pStyle w:val="af6"/>
        <w:keepNext/>
        <w:rPr>
          <w:rtl/>
        </w:rPr>
      </w:pPr>
      <w:bookmarkStart w:id="538" w:name="ET_yor_6718_5"/>
      <w:r w:rsidRPr="00AF6CAB">
        <w:rPr>
          <w:rStyle w:val="TagStyle"/>
          <w:rtl/>
        </w:rPr>
        <w:t xml:space="preserve"> &lt;&lt; יור &gt;&gt; </w:t>
      </w:r>
      <w:r>
        <w:rPr>
          <w:rtl/>
        </w:rPr>
        <w:t>היו"ר מישל בוסקילה:</w:t>
      </w:r>
      <w:r w:rsidRPr="00AF6CAB">
        <w:rPr>
          <w:rStyle w:val="TagStyle"/>
          <w:rtl/>
        </w:rPr>
        <w:t xml:space="preserve"> &lt;&lt; יור &gt;&gt;</w:t>
      </w:r>
      <w:r>
        <w:rPr>
          <w:rtl/>
        </w:rPr>
        <w:t xml:space="preserve">   </w:t>
      </w:r>
      <w:bookmarkEnd w:id="538"/>
    </w:p>
    <w:p w:rsidR="00965830" w:rsidRDefault="00965830" w:rsidP="00375DAC">
      <w:pPr>
        <w:pStyle w:val="KeepWithNext"/>
        <w:rPr>
          <w:rtl/>
        </w:rPr>
      </w:pPr>
    </w:p>
    <w:p w:rsidR="00965830" w:rsidRDefault="00965830" w:rsidP="00375DAC">
      <w:pPr>
        <w:rPr>
          <w:rtl/>
        </w:rPr>
      </w:pPr>
      <w:bookmarkStart w:id="539" w:name="_ETM_Q5_193000"/>
      <w:bookmarkEnd w:id="539"/>
      <w:r>
        <w:rPr>
          <w:rFonts w:hint="cs"/>
          <w:rtl/>
        </w:rPr>
        <w:t xml:space="preserve">תודה רבה לחבר הכנסת דוד ביטן. </w:t>
      </w:r>
      <w:bookmarkStart w:id="540" w:name="_ETM_Q5_198000"/>
      <w:bookmarkEnd w:id="540"/>
      <w:r>
        <w:rPr>
          <w:rFonts w:hint="cs"/>
          <w:rtl/>
        </w:rPr>
        <w:t>אני רוצה להזמין את חברת</w:t>
      </w:r>
      <w:bookmarkStart w:id="541" w:name="_ETM_Q5_200000"/>
      <w:bookmarkEnd w:id="541"/>
      <w:r>
        <w:rPr>
          <w:rFonts w:hint="cs"/>
          <w:rtl/>
        </w:rPr>
        <w:t xml:space="preserve"> הכנסת לימור סון הר מלך, בשם יושב-ראש ועדת הבריאות. בבקשה.</w:t>
      </w:r>
      <w:bookmarkStart w:id="542" w:name="_ETM_Q5_227000"/>
      <w:bookmarkEnd w:id="542"/>
      <w:r>
        <w:rPr>
          <w:rFonts w:hint="cs"/>
          <w:rtl/>
        </w:rPr>
        <w:t xml:space="preserve"> חמש דקות לרשותך.</w:t>
      </w:r>
    </w:p>
    <w:p w:rsidR="00965830" w:rsidRDefault="00965830" w:rsidP="00375DAC">
      <w:pPr>
        <w:rPr>
          <w:rtl/>
        </w:rPr>
      </w:pPr>
      <w:bookmarkStart w:id="543" w:name="_ETM_Q5_205000"/>
      <w:bookmarkEnd w:id="543"/>
    </w:p>
    <w:p w:rsidR="00965830" w:rsidRDefault="00965830" w:rsidP="00375DAC">
      <w:pPr>
        <w:pStyle w:val="a4"/>
        <w:keepNext/>
        <w:rPr>
          <w:rtl/>
        </w:rPr>
      </w:pPr>
      <w:bookmarkStart w:id="544" w:name="ET_speaker_6356_6"/>
      <w:r w:rsidRPr="00AF6CAB">
        <w:rPr>
          <w:rStyle w:val="TagStyle"/>
          <w:rtl/>
        </w:rPr>
        <w:t xml:space="preserve"> &lt;&lt; דובר &gt;&gt; </w:t>
      </w:r>
      <w:bookmarkStart w:id="545" w:name="_Toc225798296"/>
      <w:r>
        <w:rPr>
          <w:rtl/>
        </w:rPr>
        <w:t>לימור סון הר מלך (</w:t>
      </w:r>
      <w:r>
        <w:rPr>
          <w:rFonts w:hint="cs"/>
          <w:rtl/>
        </w:rPr>
        <w:t>בשם ועדת הבריאות</w:t>
      </w:r>
      <w:r>
        <w:rPr>
          <w:rtl/>
        </w:rPr>
        <w:t>):</w:t>
      </w:r>
      <w:bookmarkEnd w:id="545"/>
      <w:r w:rsidRPr="00AF6CAB">
        <w:rPr>
          <w:rStyle w:val="TagStyle"/>
          <w:rtl/>
        </w:rPr>
        <w:t xml:space="preserve"> &lt;&lt; דובר &gt;&gt;</w:t>
      </w:r>
      <w:r>
        <w:rPr>
          <w:rtl/>
        </w:rPr>
        <w:t xml:space="preserve">   </w:t>
      </w:r>
      <w:bookmarkEnd w:id="544"/>
    </w:p>
    <w:p w:rsidR="00965830" w:rsidRDefault="00965830" w:rsidP="00375DAC">
      <w:pPr>
        <w:pStyle w:val="KeepWithNext"/>
        <w:rPr>
          <w:rtl/>
        </w:rPr>
      </w:pPr>
    </w:p>
    <w:p w:rsidR="00965830" w:rsidRDefault="00965830" w:rsidP="00375DAC">
      <w:pPr>
        <w:rPr>
          <w:rtl/>
        </w:rPr>
      </w:pPr>
      <w:bookmarkStart w:id="546" w:name="_ETM_Q5_214000"/>
      <w:bookmarkEnd w:id="546"/>
      <w:r>
        <w:rPr>
          <w:rFonts w:hint="cs"/>
          <w:rtl/>
        </w:rPr>
        <w:t>תתחיל לי את הזמן מעכשיו, כי גם ככה</w:t>
      </w:r>
      <w:bookmarkStart w:id="547" w:name="_ETM_Q5_241000"/>
      <w:bookmarkEnd w:id="547"/>
      <w:r>
        <w:rPr>
          <w:rFonts w:hint="cs"/>
          <w:rtl/>
        </w:rPr>
        <w:t xml:space="preserve"> זה לא נאום של חמש דקות. </w:t>
      </w:r>
      <w:bookmarkStart w:id="548" w:name="_ETM_Q5_243000"/>
      <w:bookmarkEnd w:id="548"/>
      <w:r>
        <w:rPr>
          <w:rFonts w:hint="cs"/>
          <w:rtl/>
        </w:rPr>
        <w:t>את הדברים אני אומרת בשם</w:t>
      </w:r>
      <w:bookmarkStart w:id="549" w:name="_ETM_Q5_250000"/>
      <w:bookmarkEnd w:id="549"/>
      <w:r>
        <w:rPr>
          <w:rFonts w:hint="cs"/>
          <w:rtl/>
        </w:rPr>
        <w:t xml:space="preserve"> יושב-ראש ועדת הבריאות.</w:t>
      </w:r>
    </w:p>
    <w:p w:rsidR="00965830" w:rsidRDefault="00965830" w:rsidP="00375DAC">
      <w:pPr>
        <w:rPr>
          <w:rtl/>
        </w:rPr>
      </w:pPr>
    </w:p>
    <w:p w:rsidR="00965830" w:rsidRDefault="00965830" w:rsidP="00375DAC">
      <w:pPr>
        <w:rPr>
          <w:rtl/>
        </w:rPr>
      </w:pPr>
      <w:bookmarkStart w:id="550" w:name="_ETM_Q5_247000"/>
      <w:bookmarkEnd w:id="550"/>
      <w:r>
        <w:rPr>
          <w:rFonts w:hint="cs"/>
          <w:rtl/>
        </w:rPr>
        <w:t>אדוני היושב-ראש, כנסת נכבדה, אני מתכבדת</w:t>
      </w:r>
      <w:bookmarkStart w:id="551" w:name="_ETM_Q5_254000"/>
      <w:bookmarkEnd w:id="551"/>
      <w:r>
        <w:rPr>
          <w:rFonts w:hint="cs"/>
          <w:rtl/>
        </w:rPr>
        <w:t xml:space="preserve"> להביא בפני הכנסת, לקריאה השנייה והשלישית, את חוק ההתחשבנות בין</w:t>
      </w:r>
      <w:bookmarkStart w:id="552" w:name="_ETM_Q5_260000"/>
      <w:bookmarkEnd w:id="552"/>
      <w:r>
        <w:rPr>
          <w:rFonts w:hint="cs"/>
          <w:rtl/>
        </w:rPr>
        <w:t xml:space="preserve"> בתי חולים לקופות החולים לשנים 2026</w:t>
      </w:r>
      <w:r>
        <w:rPr>
          <w:rFonts w:hint="eastAsia"/>
          <w:rtl/>
        </w:rPr>
        <w:t>–</w:t>
      </w:r>
      <w:r>
        <w:rPr>
          <w:rFonts w:hint="cs"/>
          <w:rtl/>
        </w:rPr>
        <w:t>2030. התחשבנות בעד שירותי</w:t>
      </w:r>
      <w:bookmarkStart w:id="553" w:name="_ETM_Q5_268000"/>
      <w:bookmarkEnd w:id="553"/>
      <w:r>
        <w:rPr>
          <w:rFonts w:hint="cs"/>
          <w:rtl/>
        </w:rPr>
        <w:t xml:space="preserve"> בריאות בבתי חולים ציבוריים כלליים, התשפ"ו</w:t>
      </w:r>
      <w:r>
        <w:rPr>
          <w:rFonts w:hint="eastAsia"/>
          <w:rtl/>
        </w:rPr>
        <w:t>–</w:t>
      </w:r>
      <w:r>
        <w:rPr>
          <w:rFonts w:hint="cs"/>
          <w:rtl/>
        </w:rPr>
        <w:t xml:space="preserve">2026, שמחוקק עתה במסגרת פרק </w:t>
      </w:r>
      <w:bookmarkStart w:id="554" w:name="_ETM_Q5_274000"/>
      <w:bookmarkEnd w:id="554"/>
      <w:r>
        <w:rPr>
          <w:rFonts w:hint="cs"/>
          <w:rtl/>
        </w:rPr>
        <w:t xml:space="preserve">ו' להצעת חוק ההתייעלות הכלכלית (תיקוני חקיקה להשגת יעדי התקציב </w:t>
      </w:r>
      <w:bookmarkStart w:id="555" w:name="_ETM_Q5_279000"/>
      <w:bookmarkEnd w:id="555"/>
      <w:r>
        <w:rPr>
          <w:rFonts w:hint="cs"/>
          <w:rtl/>
        </w:rPr>
        <w:t>לשנת התקציב 2026), התשפ"ו</w:t>
      </w:r>
      <w:r>
        <w:rPr>
          <w:rFonts w:hint="eastAsia"/>
          <w:rtl/>
        </w:rPr>
        <w:t>–</w:t>
      </w:r>
      <w:r>
        <w:rPr>
          <w:rFonts w:hint="cs"/>
          <w:rtl/>
        </w:rPr>
        <w:t xml:space="preserve">2026. </w:t>
      </w:r>
    </w:p>
    <w:p w:rsidR="00965830" w:rsidRDefault="00965830" w:rsidP="00375DAC">
      <w:pPr>
        <w:rPr>
          <w:rtl/>
        </w:rPr>
      </w:pPr>
      <w:bookmarkStart w:id="556" w:name="_ETM_Q5_287000"/>
      <w:bookmarkEnd w:id="556"/>
    </w:p>
    <w:p w:rsidR="00965830" w:rsidRDefault="00965830" w:rsidP="00375DAC">
      <w:pPr>
        <w:rPr>
          <w:rtl/>
        </w:rPr>
      </w:pPr>
      <w:bookmarkStart w:id="557" w:name="_ETM_Q5_285000"/>
      <w:bookmarkEnd w:id="557"/>
      <w:r>
        <w:rPr>
          <w:rFonts w:hint="cs"/>
          <w:rtl/>
        </w:rPr>
        <w:t>אציין כי נושא ההתחשבנות פוצל בתחילה</w:t>
      </w:r>
      <w:bookmarkStart w:id="558" w:name="_ETM_Q5_288000"/>
      <w:bookmarkEnd w:id="558"/>
      <w:r>
        <w:rPr>
          <w:rFonts w:hint="cs"/>
          <w:rtl/>
        </w:rPr>
        <w:t xml:space="preserve"> מחוק ההתייעלות ונדון בדיונים ממושכים ומקיפים בוועדת הבריאות, כולל סעיף </w:t>
      </w:r>
      <w:bookmarkStart w:id="559" w:name="_ETM_Q5_293000"/>
      <w:bookmarkEnd w:id="559"/>
      <w:r>
        <w:rPr>
          <w:rFonts w:hint="cs"/>
          <w:rtl/>
        </w:rPr>
        <w:t xml:space="preserve">16 שלו, שפוצל בנפרד והועבר לוועדת הכנסת ואז לוועדת הבריאות, </w:t>
      </w:r>
      <w:bookmarkStart w:id="560" w:name="_ETM_Q5_297000"/>
      <w:bookmarkEnd w:id="560"/>
      <w:r>
        <w:rPr>
          <w:rFonts w:hint="cs"/>
          <w:rtl/>
        </w:rPr>
        <w:t>ובסופו של דבר הוזן בחזרה אל הצעת חוק ההתייעלות.</w:t>
      </w:r>
    </w:p>
    <w:p w:rsidR="00965830" w:rsidRDefault="00965830" w:rsidP="00375DAC">
      <w:pPr>
        <w:rPr>
          <w:rtl/>
        </w:rPr>
      </w:pPr>
    </w:p>
    <w:p w:rsidR="00965830" w:rsidRDefault="00965830" w:rsidP="00375DAC">
      <w:pPr>
        <w:rPr>
          <w:rtl/>
        </w:rPr>
      </w:pPr>
      <w:bookmarkStart w:id="561" w:name="_ETM_Q5_299000"/>
      <w:bookmarkEnd w:id="561"/>
      <w:r>
        <w:rPr>
          <w:rFonts w:hint="cs"/>
          <w:rtl/>
        </w:rPr>
        <w:t>הצעת</w:t>
      </w:r>
      <w:bookmarkStart w:id="562" w:name="_ETM_Q5_302000"/>
      <w:bookmarkEnd w:id="562"/>
      <w:r>
        <w:rPr>
          <w:rFonts w:hint="cs"/>
          <w:rtl/>
        </w:rPr>
        <w:t xml:space="preserve"> החוק מסדירה את ההתחשבנות בין קופות החולים לבתי חולים ציבוריים כלליים לשנת 2026 מתחילתה ועד 2030, אך יש בה מספר חידושים לעומת חוקי ההתחשבנות הקודמים. ראשית, ההגדרה "בית </w:t>
      </w:r>
      <w:bookmarkStart w:id="563" w:name="_ETM_Q5_320000"/>
      <w:bookmarkEnd w:id="563"/>
      <w:r>
        <w:rPr>
          <w:rFonts w:hint="cs"/>
          <w:rtl/>
        </w:rPr>
        <w:t>חולים ציבורי כללי" כוללת גם תנאי של הכשרת רופאים. נוסף</w:t>
      </w:r>
      <w:bookmarkStart w:id="564" w:name="_ETM_Q5_327000"/>
      <w:bookmarkEnd w:id="564"/>
      <w:r>
        <w:rPr>
          <w:rFonts w:hint="cs"/>
          <w:rtl/>
        </w:rPr>
        <w:t xml:space="preserve"> על התנאים של היקף התחשבנות מינימלית וקיומן של עמדות מיון, הוצע כי הגדרה חדשה זו תחול מעלה גם </w:t>
      </w:r>
      <w:bookmarkStart w:id="565" w:name="_ETM_Q5_330000"/>
      <w:bookmarkEnd w:id="565"/>
      <w:r>
        <w:rPr>
          <w:rFonts w:hint="cs"/>
          <w:rtl/>
        </w:rPr>
        <w:t>לעניין סעיף 9 לחוק ההתחשבנות משנת 2021 לעניין התשלום הקבוע,</w:t>
      </w:r>
      <w:bookmarkStart w:id="566" w:name="_ETM_Q5_336000"/>
      <w:bookmarkEnd w:id="566"/>
      <w:r>
        <w:rPr>
          <w:rFonts w:hint="cs"/>
          <w:rtl/>
        </w:rPr>
        <w:t xml:space="preserve"> וייעשה בה שימוש גם בחוק ההתחשבנות בתחום בריאות הנפש.</w:t>
      </w:r>
    </w:p>
    <w:p w:rsidR="00965830" w:rsidRDefault="00965830" w:rsidP="00375DAC">
      <w:pPr>
        <w:rPr>
          <w:rtl/>
        </w:rPr>
      </w:pPr>
    </w:p>
    <w:p w:rsidR="00965830" w:rsidRDefault="00965830" w:rsidP="00375DAC">
      <w:pPr>
        <w:rPr>
          <w:rtl/>
        </w:rPr>
      </w:pPr>
      <w:bookmarkStart w:id="567" w:name="_ETM_Q5_344000"/>
      <w:bookmarkEnd w:id="567"/>
      <w:r>
        <w:rPr>
          <w:rFonts w:hint="cs"/>
          <w:rtl/>
        </w:rPr>
        <w:t>במהלך הדיונים</w:t>
      </w:r>
      <w:bookmarkStart w:id="568" w:name="_ETM_Q5_345000"/>
      <w:bookmarkEnd w:id="568"/>
      <w:r>
        <w:rPr>
          <w:rFonts w:hint="cs"/>
          <w:rtl/>
        </w:rPr>
        <w:t xml:space="preserve"> בהצעת החוק הובהר לוועדת הבריאות שאותם בתי חולים שנכללו </w:t>
      </w:r>
      <w:bookmarkStart w:id="569" w:name="_ETM_Q5_348000"/>
      <w:bookmarkEnd w:id="569"/>
      <w:r>
        <w:rPr>
          <w:rFonts w:hint="cs"/>
          <w:rtl/>
        </w:rPr>
        <w:t>בחוק ההתחשבנות הקודם הם גם אלה שנכללים בהגדרה החדשה.</w:t>
      </w:r>
    </w:p>
    <w:p w:rsidR="00965830" w:rsidRDefault="00965830" w:rsidP="00375DAC">
      <w:pPr>
        <w:rPr>
          <w:rtl/>
        </w:rPr>
      </w:pPr>
    </w:p>
    <w:p w:rsidR="00965830" w:rsidRDefault="00965830" w:rsidP="00375DAC">
      <w:pPr>
        <w:rPr>
          <w:rtl/>
        </w:rPr>
      </w:pPr>
      <w:r>
        <w:rPr>
          <w:rFonts w:hint="cs"/>
          <w:rtl/>
        </w:rPr>
        <w:t>בחוק ההתחשבנות</w:t>
      </w:r>
      <w:bookmarkStart w:id="570" w:name="_ETM_Q5_354000"/>
      <w:bookmarkEnd w:id="570"/>
      <w:r>
        <w:rPr>
          <w:rFonts w:hint="cs"/>
          <w:rtl/>
        </w:rPr>
        <w:t xml:space="preserve"> הקודם הייתה התייחסות לגבי תקרות ורצפות לברוטו לעומת נטו, שהפער </w:t>
      </w:r>
      <w:bookmarkStart w:id="571" w:name="_ETM_Q5_360000"/>
      <w:bookmarkEnd w:id="571"/>
      <w:r>
        <w:rPr>
          <w:rFonts w:hint="cs"/>
          <w:rtl/>
        </w:rPr>
        <w:t>ביניהן ביטא הנחה מהשקל הראשון על תעריפים בתעריפון משרד הבריאות,</w:t>
      </w:r>
      <w:bookmarkStart w:id="572" w:name="_ETM_Q5_365000"/>
      <w:bookmarkEnd w:id="572"/>
      <w:r>
        <w:rPr>
          <w:rFonts w:hint="cs"/>
          <w:rtl/>
        </w:rPr>
        <w:t xml:space="preserve"> וזאת בשל תפיסה שמחירי השירותים אינם משקפים את עלותם. כעת </w:t>
      </w:r>
      <w:bookmarkStart w:id="573" w:name="_ETM_Q5_366000"/>
      <w:bookmarkEnd w:id="573"/>
      <w:r>
        <w:rPr>
          <w:rFonts w:hint="cs"/>
          <w:rtl/>
        </w:rPr>
        <w:t>מוצע לקבוע תקרה ורצפה ללא הבחנה בין ברוטו לנטו.</w:t>
      </w:r>
    </w:p>
    <w:p w:rsidR="00965830" w:rsidRDefault="00965830" w:rsidP="00375DAC">
      <w:pPr>
        <w:rPr>
          <w:rtl/>
        </w:rPr>
      </w:pPr>
    </w:p>
    <w:p w:rsidR="00965830" w:rsidRDefault="00965830" w:rsidP="00375DAC">
      <w:pPr>
        <w:rPr>
          <w:rtl/>
        </w:rPr>
      </w:pPr>
      <w:bookmarkStart w:id="574" w:name="_ETM_Q5_373000"/>
      <w:bookmarkEnd w:id="574"/>
      <w:r>
        <w:rPr>
          <w:rFonts w:hint="cs"/>
          <w:rtl/>
        </w:rPr>
        <w:t>לנוכח התחייבות</w:t>
      </w:r>
      <w:bookmarkStart w:id="575" w:name="_ETM_Q5_374000"/>
      <w:bookmarkEnd w:id="575"/>
      <w:r>
        <w:rPr>
          <w:rFonts w:hint="cs"/>
          <w:rtl/>
        </w:rPr>
        <w:t xml:space="preserve"> הממשלה לביצוע מהלך של עדכון התעריפים בוועדת מחירים, שאמור להיות </w:t>
      </w:r>
      <w:bookmarkStart w:id="576" w:name="_ETM_Q5_375000"/>
      <w:bookmarkEnd w:id="576"/>
      <w:r>
        <w:rPr>
          <w:rFonts w:hint="cs"/>
          <w:rtl/>
        </w:rPr>
        <w:t xml:space="preserve">מושלם בשבועות הקרובים, הוועדה חששה כי המהלך לא יושלם, ועקב </w:t>
      </w:r>
      <w:bookmarkStart w:id="577" w:name="_ETM_Q5_381000"/>
      <w:bookmarkEnd w:id="577"/>
      <w:r>
        <w:rPr>
          <w:rFonts w:hint="cs"/>
          <w:rtl/>
        </w:rPr>
        <w:t>כך המערכת תיקלע למצוקה. כדי למנוע זאת, קבעה הוראת</w:t>
      </w:r>
      <w:bookmarkStart w:id="578" w:name="_ETM_Q5_386000"/>
      <w:bookmarkEnd w:id="578"/>
      <w:r>
        <w:rPr>
          <w:rFonts w:hint="cs"/>
          <w:rtl/>
        </w:rPr>
        <w:t xml:space="preserve"> מעבר שתחול לגבי שנת 2026 במקרה שהמהלך בוועדת המחירים לא</w:t>
      </w:r>
      <w:bookmarkStart w:id="579" w:name="_ETM_Q5_396000"/>
      <w:bookmarkEnd w:id="579"/>
      <w:r>
        <w:rPr>
          <w:rFonts w:hint="cs"/>
          <w:rtl/>
        </w:rPr>
        <w:t xml:space="preserve"> יסתיים עד 30 ביוני 2026.</w:t>
      </w:r>
    </w:p>
    <w:p w:rsidR="00965830" w:rsidRDefault="00965830" w:rsidP="00375DAC">
      <w:pPr>
        <w:rPr>
          <w:rtl/>
        </w:rPr>
      </w:pPr>
    </w:p>
    <w:p w:rsidR="00965830" w:rsidRDefault="00965830" w:rsidP="00375DAC">
      <w:pPr>
        <w:rPr>
          <w:rtl/>
        </w:rPr>
      </w:pPr>
      <w:bookmarkStart w:id="580" w:name="_ETM_Q5_395000"/>
      <w:bookmarkEnd w:id="580"/>
      <w:r>
        <w:rPr>
          <w:rFonts w:hint="cs"/>
          <w:rtl/>
        </w:rPr>
        <w:t xml:space="preserve">הוועדה החליטה כי לעניין קביעת התקרות </w:t>
      </w:r>
      <w:bookmarkStart w:id="581" w:name="_ETM_Q5_397000"/>
      <w:bookmarkEnd w:id="581"/>
      <w:r>
        <w:rPr>
          <w:rFonts w:hint="cs"/>
          <w:rtl/>
        </w:rPr>
        <w:t>והתשלום בעד השירותים יחושבו הסכומים בהתבסס על המחיר המלא של</w:t>
      </w:r>
      <w:bookmarkStart w:id="582" w:name="_ETM_Q5_405000"/>
      <w:bookmarkEnd w:id="582"/>
      <w:r>
        <w:rPr>
          <w:rFonts w:hint="cs"/>
          <w:rtl/>
        </w:rPr>
        <w:t xml:space="preserve"> השירות, אף אם ייתנו לגביו הנחת מחזור או הנחת תעריף. </w:t>
      </w:r>
      <w:bookmarkStart w:id="583" w:name="_ETM_Q5_410000"/>
      <w:bookmarkEnd w:id="583"/>
      <w:r>
        <w:rPr>
          <w:rFonts w:hint="cs"/>
          <w:rtl/>
        </w:rPr>
        <w:t>לעומת הסדרי ההתחשבנות הקודמים, מדובר בשינוי יסודי בתפיסה לגבי השאלה</w:t>
      </w:r>
      <w:bookmarkStart w:id="584" w:name="_ETM_Q5_413000"/>
      <w:bookmarkEnd w:id="584"/>
      <w:r>
        <w:rPr>
          <w:rFonts w:hint="cs"/>
          <w:rtl/>
        </w:rPr>
        <w:t xml:space="preserve"> מה הנתון המבטא את הצריכה בפועל.</w:t>
      </w:r>
    </w:p>
    <w:p w:rsidR="00965830" w:rsidRDefault="00965830" w:rsidP="00375DAC">
      <w:pPr>
        <w:rPr>
          <w:rtl/>
        </w:rPr>
      </w:pPr>
    </w:p>
    <w:p w:rsidR="00965830" w:rsidRDefault="00965830" w:rsidP="00375DAC">
      <w:pPr>
        <w:rPr>
          <w:rtl/>
        </w:rPr>
      </w:pPr>
      <w:bookmarkStart w:id="585" w:name="_ETM_Q5_417000"/>
      <w:bookmarkEnd w:id="585"/>
      <w:r>
        <w:rPr>
          <w:rFonts w:hint="cs"/>
          <w:rtl/>
        </w:rPr>
        <w:t>קביעת התקרות לגבי שירותים</w:t>
      </w:r>
      <w:bookmarkStart w:id="586" w:name="_ETM_Q5_420000"/>
      <w:bookmarkEnd w:id="586"/>
      <w:r>
        <w:rPr>
          <w:rFonts w:hint="cs"/>
          <w:rtl/>
        </w:rPr>
        <w:t xml:space="preserve"> שאינם במחלקות פנימיות, דהיינו, שירות דיפרנציאלי ושירות בריאות אחר, מבוסס </w:t>
      </w:r>
      <w:bookmarkStart w:id="587" w:name="_ETM_Q5_425000"/>
      <w:bookmarkEnd w:id="587"/>
      <w:r>
        <w:rPr>
          <w:rFonts w:hint="cs"/>
          <w:rtl/>
        </w:rPr>
        <w:t xml:space="preserve">על התקרה לשנת 2025, כשהן מקודמות בשיעורי קידום שהוועדה החליטה </w:t>
      </w:r>
      <w:bookmarkStart w:id="588" w:name="_ETM_Q5_429000"/>
      <w:bookmarkEnd w:id="588"/>
      <w:r>
        <w:rPr>
          <w:rFonts w:hint="cs"/>
          <w:rtl/>
        </w:rPr>
        <w:t>על הגדלתן ומחושבות לפי חלקה היחסי של הצריכה של אותה קופת חולים בשנת 2026.</w:t>
      </w:r>
    </w:p>
    <w:p w:rsidR="00965830" w:rsidRDefault="00965830" w:rsidP="00375DAC">
      <w:pPr>
        <w:rPr>
          <w:rtl/>
        </w:rPr>
      </w:pPr>
      <w:bookmarkStart w:id="589" w:name="_ETM_Q5_437000"/>
      <w:bookmarkEnd w:id="589"/>
      <w:r>
        <w:rPr>
          <w:rFonts w:hint="cs"/>
          <w:rtl/>
        </w:rPr>
        <w:t>ולעניין בית חולים שברבעון האחרון של</w:t>
      </w:r>
      <w:bookmarkStart w:id="590" w:name="_ETM_Q5_441000"/>
      <w:bookmarkEnd w:id="590"/>
      <w:r>
        <w:rPr>
          <w:rFonts w:hint="cs"/>
          <w:rtl/>
        </w:rPr>
        <w:t xml:space="preserve"> אותה שנה נפגעה פעילותו בצורה משמעותית עקב המלחמה על חלקה </w:t>
      </w:r>
      <w:bookmarkStart w:id="591" w:name="_ETM_Q5_448000"/>
      <w:bookmarkEnd w:id="591"/>
      <w:r>
        <w:rPr>
          <w:rFonts w:hint="cs"/>
          <w:rtl/>
        </w:rPr>
        <w:t xml:space="preserve">היחסי בשנת 2022 </w:t>
      </w:r>
      <w:r>
        <w:rPr>
          <w:rtl/>
        </w:rPr>
        <w:t>–</w:t>
      </w:r>
      <w:r>
        <w:rPr>
          <w:rFonts w:hint="cs"/>
          <w:rtl/>
        </w:rPr>
        <w:t xml:space="preserve"> בהבחנה זו, החוק מבקש לבקש </w:t>
      </w:r>
      <w:bookmarkStart w:id="592" w:name="_ETM_Q5_447000"/>
      <w:bookmarkEnd w:id="592"/>
      <w:r>
        <w:rPr>
          <w:rFonts w:hint="cs"/>
          <w:rtl/>
        </w:rPr>
        <w:t>שבתי החולים שנפגעו במלחמה יישרו קו עם יתר בתי החולים.</w:t>
      </w:r>
    </w:p>
    <w:p w:rsidR="00965830" w:rsidRDefault="00965830" w:rsidP="00375DAC">
      <w:pPr>
        <w:rPr>
          <w:rtl/>
        </w:rPr>
      </w:pPr>
    </w:p>
    <w:p w:rsidR="00965830" w:rsidRDefault="00965830" w:rsidP="00375DAC">
      <w:pPr>
        <w:rPr>
          <w:rtl/>
        </w:rPr>
      </w:pPr>
      <w:bookmarkStart w:id="593" w:name="_ETM_Q5_456000"/>
      <w:bookmarkEnd w:id="593"/>
      <w:r>
        <w:rPr>
          <w:rFonts w:hint="cs"/>
          <w:rtl/>
        </w:rPr>
        <w:t>לבית</w:t>
      </w:r>
      <w:bookmarkStart w:id="594" w:name="_ETM_Q5_457000"/>
      <w:bookmarkEnd w:id="594"/>
      <w:r>
        <w:rPr>
          <w:rFonts w:hint="cs"/>
          <w:rtl/>
        </w:rPr>
        <w:t xml:space="preserve"> חולים שטיפל באזורים שאינם בני הרחקה באנשים בגילאים עד 18 ומ-65 ומעלה ונרשמו </w:t>
      </w:r>
      <w:bookmarkStart w:id="595" w:name="_ETM_Q5_465000"/>
      <w:bookmarkEnd w:id="595"/>
      <w:r>
        <w:rPr>
          <w:rFonts w:hint="cs"/>
          <w:rtl/>
        </w:rPr>
        <w:t>לקבלת שירות מקופת חולים לאומית, תוגדל התקרה. שינוי בקפיטציה</w:t>
      </w:r>
      <w:bookmarkStart w:id="596" w:name="_ETM_Q5_470000"/>
      <w:bookmarkEnd w:id="596"/>
      <w:r>
        <w:rPr>
          <w:rFonts w:hint="cs"/>
          <w:rtl/>
        </w:rPr>
        <w:t xml:space="preserve"> של קופת החולים ישפיע על גובה התקרה שתיקבע לגביה, ואם </w:t>
      </w:r>
      <w:bookmarkStart w:id="597" w:name="_ETM_Q5_475000"/>
      <w:bookmarkEnd w:id="597"/>
      <w:r>
        <w:rPr>
          <w:rFonts w:hint="cs"/>
          <w:rtl/>
        </w:rPr>
        <w:t>היה בין שנת 2022 לשנת 2024 גידול חריג בפעילו</w:t>
      </w:r>
      <w:bookmarkStart w:id="598" w:name="_ETM_Q5_481000"/>
      <w:bookmarkEnd w:id="598"/>
      <w:r>
        <w:rPr>
          <w:rFonts w:hint="cs"/>
          <w:rtl/>
        </w:rPr>
        <w:t xml:space="preserve">ת של בית החולים, התקרה שלו תוקטן ואותו חלק יגדיל את </w:t>
      </w:r>
      <w:bookmarkStart w:id="599" w:name="_ETM_Q5_485000"/>
      <w:bookmarkEnd w:id="599"/>
      <w:r>
        <w:rPr>
          <w:rFonts w:hint="cs"/>
          <w:rtl/>
        </w:rPr>
        <w:t>התקרה בבתי החולים האחרים.</w:t>
      </w:r>
    </w:p>
    <w:p w:rsidR="00965830" w:rsidRDefault="00965830" w:rsidP="00375DAC">
      <w:pPr>
        <w:rPr>
          <w:rtl/>
        </w:rPr>
      </w:pPr>
      <w:bookmarkStart w:id="600" w:name="_ETM_Q5_486000"/>
      <w:bookmarkEnd w:id="600"/>
    </w:p>
    <w:p w:rsidR="00965830" w:rsidRDefault="00965830" w:rsidP="00375DAC">
      <w:pPr>
        <w:rPr>
          <w:rtl/>
        </w:rPr>
      </w:pPr>
      <w:bookmarkStart w:id="601" w:name="_ETM_Q5_487000"/>
      <w:bookmarkEnd w:id="601"/>
      <w:r>
        <w:rPr>
          <w:rFonts w:hint="cs"/>
          <w:rtl/>
        </w:rPr>
        <w:t>אציין כי הוועדה החליטה על הגדלת השיעור</w:t>
      </w:r>
      <w:bookmarkStart w:id="602" w:name="_ETM_Q5_491000"/>
      <w:bookmarkEnd w:id="602"/>
      <w:r>
        <w:rPr>
          <w:rFonts w:hint="cs"/>
          <w:rtl/>
        </w:rPr>
        <w:t xml:space="preserve"> שלפיו תיקבע החריגה באופן שמקטין את הפגיעה בבתי החולים. התקרה </w:t>
      </w:r>
      <w:bookmarkStart w:id="603" w:name="_ETM_Q5_495000"/>
      <w:bookmarkEnd w:id="603"/>
      <w:r>
        <w:rPr>
          <w:rFonts w:hint="cs"/>
          <w:rtl/>
        </w:rPr>
        <w:t>מושפעת גם מהתוספת הריאלית שמביאה לידי ביטוי גידול דמוגרפי, אף</w:t>
      </w:r>
      <w:bookmarkStart w:id="604" w:name="_ETM_Q5_501000"/>
      <w:bookmarkEnd w:id="604"/>
      <w:r>
        <w:rPr>
          <w:rFonts w:hint="cs"/>
          <w:rtl/>
        </w:rPr>
        <w:t xml:space="preserve"> שחלוקתה בין בתי החולים מושפעת מאישור מיטות ופתיחתן ועשויה </w:t>
      </w:r>
      <w:bookmarkStart w:id="605" w:name="_ETM_Q5_505000"/>
      <w:bookmarkEnd w:id="605"/>
      <w:r>
        <w:rPr>
          <w:rFonts w:hint="cs"/>
          <w:rtl/>
        </w:rPr>
        <w:t xml:space="preserve">להיות מושפעת גם מגורמים נוספים, כגון תוספת מכשירים רפואיים. </w:t>
      </w:r>
    </w:p>
    <w:p w:rsidR="00965830" w:rsidRDefault="00965830" w:rsidP="00375DAC">
      <w:pPr>
        <w:rPr>
          <w:rtl/>
        </w:rPr>
      </w:pPr>
    </w:p>
    <w:p w:rsidR="00965830" w:rsidRPr="00AF6CAB" w:rsidRDefault="00965830" w:rsidP="00375DAC">
      <w:pPr>
        <w:rPr>
          <w:rtl/>
        </w:rPr>
      </w:pPr>
      <w:bookmarkStart w:id="606" w:name="_ETM_Q5_513000"/>
      <w:bookmarkEnd w:id="606"/>
      <w:r>
        <w:rPr>
          <w:rFonts w:hint="cs"/>
          <w:rtl/>
        </w:rPr>
        <w:t>בעד</w:t>
      </w:r>
      <w:bookmarkStart w:id="607" w:name="_ETM_Q5_511000"/>
      <w:bookmarkEnd w:id="607"/>
      <w:r>
        <w:rPr>
          <w:rFonts w:hint="cs"/>
          <w:rtl/>
        </w:rPr>
        <w:t xml:space="preserve"> צריכת שירותים מעבר לתקרה משלמות קופות החולים לבתי החולים מחירים מופחתים אך הוועדה שינתה במהלך הדיונים את </w:t>
      </w:r>
      <w:bookmarkStart w:id="608" w:name="_ETM_Q5_521000"/>
      <w:bookmarkEnd w:id="608"/>
      <w:r>
        <w:rPr>
          <w:rFonts w:hint="cs"/>
          <w:rtl/>
        </w:rPr>
        <w:t xml:space="preserve">שיעורי ההפחתה, תוך הבחנה בין שירות דיפרנציאלי לשירות בריאות אחר </w:t>
      </w:r>
      <w:bookmarkStart w:id="609" w:name="_ETM_Q5_526000"/>
      <w:bookmarkEnd w:id="609"/>
      <w:r>
        <w:rPr>
          <w:rFonts w:hint="cs"/>
          <w:rtl/>
        </w:rPr>
        <w:t>כדי לצמצם את הפגיעה בבתי החולים.</w:t>
      </w:r>
    </w:p>
    <w:p w:rsidR="00965830" w:rsidRDefault="00965830" w:rsidP="009635F5">
      <w:pPr>
        <w:rPr>
          <w:rtl/>
        </w:rPr>
      </w:pPr>
    </w:p>
    <w:p w:rsidR="00965830" w:rsidRDefault="00965830" w:rsidP="009635F5">
      <w:pPr>
        <w:rPr>
          <w:rtl/>
        </w:rPr>
      </w:pPr>
      <w:bookmarkStart w:id="610" w:name="_ETM_Q5_528000"/>
      <w:bookmarkEnd w:id="610"/>
      <w:r>
        <w:rPr>
          <w:rFonts w:hint="cs"/>
          <w:rtl/>
        </w:rPr>
        <w:t xml:space="preserve">אציין עוד כי הוועדה ביטלה </w:t>
      </w:r>
      <w:bookmarkStart w:id="611" w:name="_ETM_Q5_531000"/>
      <w:bookmarkEnd w:id="611"/>
      <w:r>
        <w:rPr>
          <w:rFonts w:hint="cs"/>
          <w:rtl/>
        </w:rPr>
        <w:t xml:space="preserve">הוראה שנכללה בהצעת החוק ולפיה בעד שירותים פרטיים של שר"פ </w:t>
      </w:r>
      <w:bookmarkStart w:id="612" w:name="_ETM_Q5_534000"/>
      <w:bookmarkEnd w:id="612"/>
      <w:r>
        <w:rPr>
          <w:rFonts w:hint="cs"/>
          <w:rtl/>
        </w:rPr>
        <w:t>החורגים מהתקרה, ישולמו 10% בלבד מהמחיר המרבי.</w:t>
      </w:r>
    </w:p>
    <w:p w:rsidR="00965830" w:rsidRDefault="00965830" w:rsidP="009635F5">
      <w:pPr>
        <w:rPr>
          <w:rtl/>
        </w:rPr>
      </w:pPr>
    </w:p>
    <w:p w:rsidR="00965830" w:rsidRDefault="00965830" w:rsidP="00984EB6">
      <w:pPr>
        <w:rPr>
          <w:rtl/>
        </w:rPr>
      </w:pPr>
      <w:bookmarkStart w:id="613" w:name="_ETM_Q5_538000"/>
      <w:bookmarkEnd w:id="613"/>
      <w:r>
        <w:rPr>
          <w:rFonts w:hint="cs"/>
          <w:rtl/>
        </w:rPr>
        <w:t>ה. הצעת</w:t>
      </w:r>
      <w:bookmarkStart w:id="614" w:name="_ETM_Q5_540000"/>
      <w:bookmarkEnd w:id="614"/>
      <w:r>
        <w:rPr>
          <w:rFonts w:hint="cs"/>
          <w:rtl/>
        </w:rPr>
        <w:t xml:space="preserve"> החוק מבטיחה גם סכום מינימלי, המכונה רצפה, שישולם על ידי</w:t>
      </w:r>
      <w:bookmarkStart w:id="615" w:name="_ETM_Q5_546000"/>
      <w:bookmarkEnd w:id="615"/>
      <w:r>
        <w:rPr>
          <w:rFonts w:hint="cs"/>
          <w:rtl/>
        </w:rPr>
        <w:t xml:space="preserve"> קופת החולים לבתי החולים. </w:t>
      </w:r>
      <w:bookmarkStart w:id="616" w:name="_ETM_Q5_549000"/>
      <w:bookmarkEnd w:id="616"/>
      <w:r>
        <w:rPr>
          <w:rFonts w:hint="cs"/>
          <w:rtl/>
        </w:rPr>
        <w:t xml:space="preserve">קביעת הרצפה לגבי שירותים שאינם במחלקות הפנימיות </w:t>
      </w:r>
      <w:bookmarkStart w:id="617" w:name="_ETM_Q5_554000"/>
      <w:bookmarkEnd w:id="617"/>
      <w:r>
        <w:rPr>
          <w:rFonts w:hint="cs"/>
          <w:rtl/>
        </w:rPr>
        <w:t xml:space="preserve">נגזרת בשנת 2026 באופן יחסי לתקרת הצריכה </w:t>
      </w:r>
      <w:r>
        <w:rPr>
          <w:rtl/>
        </w:rPr>
        <w:t>–</w:t>
      </w:r>
      <w:r>
        <w:rPr>
          <w:rFonts w:hint="cs"/>
          <w:rtl/>
        </w:rPr>
        <w:t xml:space="preserve"> סליחה, סליחה. </w:t>
      </w:r>
    </w:p>
    <w:p w:rsidR="00965830" w:rsidRDefault="00965830" w:rsidP="009635F5">
      <w:pPr>
        <w:rPr>
          <w:rtl/>
        </w:rPr>
      </w:pPr>
    </w:p>
    <w:p w:rsidR="00965830" w:rsidRDefault="00965830" w:rsidP="00984EB6">
      <w:pPr>
        <w:rPr>
          <w:rtl/>
        </w:rPr>
      </w:pPr>
      <w:bookmarkStart w:id="618" w:name="_ETM_Q5_572000"/>
      <w:bookmarkEnd w:id="618"/>
      <w:r>
        <w:rPr>
          <w:rFonts w:hint="cs"/>
          <w:rtl/>
        </w:rPr>
        <w:t>אציין עוד כי הוועדה ביטלה הוראה שנכללה בהצעת החוק ולפיה בעד</w:t>
      </w:r>
      <w:bookmarkStart w:id="619" w:name="_ETM_Q5_573000"/>
      <w:bookmarkEnd w:id="619"/>
      <w:r>
        <w:rPr>
          <w:rFonts w:hint="cs"/>
          <w:rtl/>
        </w:rPr>
        <w:t xml:space="preserve"> שירותים פרטיים של שר"פ החורגים מהתקרה, ישולמו 10% בלבד </w:t>
      </w:r>
      <w:bookmarkStart w:id="620" w:name="_ETM_Q5_581000"/>
      <w:bookmarkEnd w:id="620"/>
      <w:r>
        <w:rPr>
          <w:rFonts w:hint="cs"/>
          <w:rtl/>
        </w:rPr>
        <w:t xml:space="preserve">מהמחיר המרבי. </w:t>
      </w:r>
      <w:r w:rsidRPr="00275A7F">
        <w:rPr>
          <w:rFonts w:hint="cs"/>
          <w:rtl/>
        </w:rPr>
        <w:t>הצעת החוק מבטיחה גם סכום מינימלי</w:t>
      </w:r>
      <w:r>
        <w:rPr>
          <w:rFonts w:hint="cs"/>
          <w:rtl/>
        </w:rPr>
        <w:t>,</w:t>
      </w:r>
      <w:r w:rsidRPr="00275A7F">
        <w:rPr>
          <w:rFonts w:hint="cs"/>
          <w:rtl/>
        </w:rPr>
        <w:t xml:space="preserve"> המכונה רצפה, שישולם על</w:t>
      </w:r>
      <w:r>
        <w:rPr>
          <w:rFonts w:hint="cs"/>
          <w:rtl/>
        </w:rPr>
        <w:t xml:space="preserve"> </w:t>
      </w:r>
      <w:r w:rsidRPr="00275A7F">
        <w:rPr>
          <w:rFonts w:hint="cs"/>
          <w:rtl/>
        </w:rPr>
        <w:t>ידי קופת החולים לב</w:t>
      </w:r>
      <w:r>
        <w:rPr>
          <w:rFonts w:hint="cs"/>
          <w:rtl/>
        </w:rPr>
        <w:t xml:space="preserve">ית </w:t>
      </w:r>
      <w:r w:rsidRPr="00275A7F">
        <w:rPr>
          <w:rFonts w:hint="cs"/>
          <w:rtl/>
        </w:rPr>
        <w:t>החולים.</w:t>
      </w:r>
      <w:r>
        <w:rPr>
          <w:rFonts w:hint="cs"/>
          <w:rtl/>
        </w:rPr>
        <w:t xml:space="preserve"> </w:t>
      </w:r>
      <w:r w:rsidRPr="00275A7F">
        <w:rPr>
          <w:rFonts w:hint="cs"/>
          <w:rtl/>
        </w:rPr>
        <w:t>קביעת הרצפ</w:t>
      </w:r>
      <w:r>
        <w:rPr>
          <w:rFonts w:hint="cs"/>
          <w:rtl/>
        </w:rPr>
        <w:t>ות</w:t>
      </w:r>
      <w:r w:rsidRPr="00275A7F">
        <w:rPr>
          <w:rFonts w:hint="cs"/>
          <w:rtl/>
        </w:rPr>
        <w:t xml:space="preserve"> לגבי שירותים שאינם במחלקות הפנימיות נגזרת בשנת 2026 באופן יחסי לתקרת </w:t>
      </w:r>
      <w:r>
        <w:rPr>
          <w:rFonts w:hint="cs"/>
          <w:rtl/>
        </w:rPr>
        <w:t xml:space="preserve">הצריכה לאותה שנה. ואולם, מאותה שנה ואילך, </w:t>
      </w:r>
      <w:bookmarkStart w:id="621" w:name="_ETM_Q5_600000"/>
      <w:bookmarkEnd w:id="621"/>
      <w:r>
        <w:rPr>
          <w:rFonts w:hint="cs"/>
          <w:rtl/>
        </w:rPr>
        <w:t>הרצפות מקודמות במנותק מהתקרות.</w:t>
      </w:r>
    </w:p>
    <w:p w:rsidR="00965830" w:rsidRDefault="00965830" w:rsidP="00375DAC">
      <w:pPr>
        <w:rPr>
          <w:rtl/>
        </w:rPr>
      </w:pPr>
    </w:p>
    <w:p w:rsidR="00965830" w:rsidRDefault="00965830" w:rsidP="00375DAC">
      <w:pPr>
        <w:rPr>
          <w:rtl/>
        </w:rPr>
      </w:pPr>
      <w:bookmarkStart w:id="622" w:name="_ETM_Q5_604000"/>
      <w:bookmarkEnd w:id="622"/>
      <w:r>
        <w:rPr>
          <w:rFonts w:hint="cs"/>
          <w:rtl/>
        </w:rPr>
        <w:t>לגבי קופות שהיקף ההתחשבנות שלהם בבית חולים</w:t>
      </w:r>
      <w:bookmarkStart w:id="623" w:name="_ETM_Q5_607000"/>
      <w:bookmarkEnd w:id="623"/>
      <w:r>
        <w:rPr>
          <w:rFonts w:hint="cs"/>
          <w:rtl/>
        </w:rPr>
        <w:t xml:space="preserve"> מסוים הוא קטן במיוחד יחסית לכלל קופות החולים, כולל קופה שבית החולים בבעלותה, נקבעו </w:t>
      </w:r>
      <w:bookmarkStart w:id="624" w:name="_ETM_Q5_613000"/>
      <w:bookmarkEnd w:id="624"/>
      <w:r>
        <w:rPr>
          <w:rFonts w:hint="cs"/>
          <w:rtl/>
        </w:rPr>
        <w:t>הוראות שלפיהן שיעור הקפיטציה הכולל שלה קטן, תשלם רצפה מופחתת</w:t>
      </w:r>
      <w:bookmarkStart w:id="625" w:name="_ETM_Q5_624000"/>
      <w:bookmarkEnd w:id="625"/>
      <w:r>
        <w:rPr>
          <w:rFonts w:hint="cs"/>
          <w:rtl/>
        </w:rPr>
        <w:t xml:space="preserve"> </w:t>
      </w:r>
      <w:r>
        <w:rPr>
          <w:rtl/>
        </w:rPr>
        <w:t>–</w:t>
      </w:r>
      <w:r>
        <w:rPr>
          <w:rFonts w:hint="cs"/>
          <w:rtl/>
        </w:rPr>
        <w:t xml:space="preserve"> מה קורה פה? משהו מוזר.</w:t>
      </w:r>
    </w:p>
    <w:p w:rsidR="00965830" w:rsidRDefault="00965830" w:rsidP="00375DAC">
      <w:pPr>
        <w:rPr>
          <w:rtl/>
        </w:rPr>
      </w:pPr>
      <w:bookmarkStart w:id="626" w:name="_ETM_Q5_633000"/>
      <w:bookmarkEnd w:id="626"/>
    </w:p>
    <w:p w:rsidR="00965830" w:rsidRDefault="00965830" w:rsidP="00375DAC">
      <w:pPr>
        <w:pStyle w:val="af5"/>
        <w:keepNext/>
        <w:rPr>
          <w:rtl/>
        </w:rPr>
      </w:pPr>
      <w:bookmarkStart w:id="627" w:name="ET_interruption_6157_7"/>
      <w:r w:rsidRPr="001209B3">
        <w:rPr>
          <w:rStyle w:val="TagStyle"/>
          <w:rtl/>
        </w:rPr>
        <w:t xml:space="preserve"> &lt;&lt; קריאה &gt;&gt; </w:t>
      </w:r>
      <w:r>
        <w:rPr>
          <w:rtl/>
        </w:rPr>
        <w:t>שמחה רוטמן (הציונות הדתית):</w:t>
      </w:r>
      <w:r w:rsidRPr="001209B3">
        <w:rPr>
          <w:rStyle w:val="TagStyle"/>
          <w:rtl/>
        </w:rPr>
        <w:t xml:space="preserve"> &lt;&lt; קריאה &gt;&gt;</w:t>
      </w:r>
      <w:r>
        <w:rPr>
          <w:rtl/>
        </w:rPr>
        <w:t xml:space="preserve">   </w:t>
      </w:r>
      <w:bookmarkEnd w:id="627"/>
    </w:p>
    <w:p w:rsidR="00965830" w:rsidRDefault="00965830" w:rsidP="00375DAC">
      <w:pPr>
        <w:pStyle w:val="KeepWithNext"/>
        <w:rPr>
          <w:rtl/>
        </w:rPr>
      </w:pPr>
    </w:p>
    <w:p w:rsidR="00965830" w:rsidRDefault="00965830" w:rsidP="00375DAC">
      <w:pPr>
        <w:rPr>
          <w:rtl/>
        </w:rPr>
      </w:pPr>
      <w:r>
        <w:rPr>
          <w:rFonts w:hint="cs"/>
          <w:rtl/>
        </w:rPr>
        <w:t>אז כמה קפיטציה?</w:t>
      </w:r>
    </w:p>
    <w:p w:rsidR="00965830" w:rsidRDefault="00965830" w:rsidP="00375DAC">
      <w:pPr>
        <w:rPr>
          <w:rtl/>
        </w:rPr>
      </w:pPr>
      <w:bookmarkStart w:id="628" w:name="_ETM_Q5_630000"/>
      <w:bookmarkEnd w:id="628"/>
    </w:p>
    <w:p w:rsidR="00965830" w:rsidRDefault="00965830" w:rsidP="00375DAC">
      <w:pPr>
        <w:pStyle w:val="-"/>
        <w:keepNext/>
        <w:rPr>
          <w:rtl/>
        </w:rPr>
      </w:pPr>
      <w:bookmarkStart w:id="629" w:name="ET_speakercontinue_6356_8"/>
      <w:r w:rsidRPr="001209B3">
        <w:rPr>
          <w:rStyle w:val="TagStyle"/>
          <w:rtl/>
        </w:rPr>
        <w:t xml:space="preserve"> &lt;&lt; דובר_המשך &gt;&gt; </w:t>
      </w:r>
      <w:r>
        <w:rPr>
          <w:rtl/>
        </w:rPr>
        <w:t>לימור סון הר מלך (</w:t>
      </w:r>
      <w:r>
        <w:rPr>
          <w:rFonts w:hint="cs"/>
          <w:rtl/>
        </w:rPr>
        <w:t>בשם ועדת הבריאות</w:t>
      </w:r>
      <w:r>
        <w:rPr>
          <w:rtl/>
        </w:rPr>
        <w:t>):</w:t>
      </w:r>
      <w:r w:rsidRPr="001209B3">
        <w:rPr>
          <w:rStyle w:val="TagStyle"/>
          <w:rtl/>
        </w:rPr>
        <w:t xml:space="preserve"> &lt;&lt; דובר_המשך &gt;&gt;</w:t>
      </w:r>
      <w:r>
        <w:rPr>
          <w:rtl/>
        </w:rPr>
        <w:t xml:space="preserve">   </w:t>
      </w:r>
      <w:bookmarkEnd w:id="629"/>
    </w:p>
    <w:p w:rsidR="00965830" w:rsidRDefault="00965830" w:rsidP="00375DAC">
      <w:pPr>
        <w:pStyle w:val="KeepWithNext"/>
        <w:rPr>
          <w:rtl/>
        </w:rPr>
      </w:pPr>
    </w:p>
    <w:p w:rsidR="00965830" w:rsidRDefault="00965830" w:rsidP="00375DAC">
      <w:pPr>
        <w:rPr>
          <w:rtl/>
        </w:rPr>
      </w:pPr>
      <w:bookmarkStart w:id="630" w:name="_ETM_Q5_631000"/>
      <w:bookmarkEnd w:id="630"/>
      <w:r>
        <w:rPr>
          <w:rFonts w:hint="cs"/>
          <w:rtl/>
        </w:rPr>
        <w:t xml:space="preserve">דרך אגב, הייתי בתחילת </w:t>
      </w:r>
      <w:bookmarkStart w:id="631" w:name="_ETM_Q5_639000"/>
      <w:bookmarkEnd w:id="631"/>
      <w:r>
        <w:rPr>
          <w:rFonts w:hint="cs"/>
          <w:rtl/>
        </w:rPr>
        <w:t xml:space="preserve">הדרך שם, אז את המושגים ואת ההחלטות עוד לא </w:t>
      </w:r>
      <w:r>
        <w:rPr>
          <w:rFonts w:hint="eastAsia"/>
          <w:rtl/>
        </w:rPr>
        <w:t>–</w:t>
      </w:r>
      <w:r>
        <w:rPr>
          <w:rFonts w:hint="cs"/>
          <w:rtl/>
        </w:rPr>
        <w:t xml:space="preserve"> בחלק דווקא הייתי.</w:t>
      </w:r>
    </w:p>
    <w:p w:rsidR="00965830" w:rsidRDefault="00965830" w:rsidP="00375DAC">
      <w:pPr>
        <w:rPr>
          <w:rtl/>
        </w:rPr>
      </w:pPr>
    </w:p>
    <w:p w:rsidR="00965830" w:rsidRDefault="00965830" w:rsidP="00375DAC">
      <w:pPr>
        <w:rPr>
          <w:rtl/>
        </w:rPr>
      </w:pPr>
      <w:r>
        <w:rPr>
          <w:rFonts w:hint="cs"/>
          <w:rtl/>
        </w:rPr>
        <w:t>כמו</w:t>
      </w:r>
      <w:bookmarkStart w:id="632" w:name="_ETM_Q5_654000"/>
      <w:bookmarkEnd w:id="632"/>
      <w:r>
        <w:rPr>
          <w:rFonts w:hint="cs"/>
          <w:rtl/>
        </w:rPr>
        <w:t xml:space="preserve"> כן, יינתן שיקול דעת לשרים להפחית את הרצפה לקופה קטנה, </w:t>
      </w:r>
      <w:bookmarkStart w:id="633" w:name="_ETM_Q5_657000"/>
      <w:bookmarkEnd w:id="633"/>
      <w:r>
        <w:rPr>
          <w:rFonts w:hint="cs"/>
          <w:rtl/>
        </w:rPr>
        <w:t>כאמור עם שיעור קפיטציה נמוך, גם לגבי שירות בריאות אחר</w:t>
      </w:r>
      <w:bookmarkStart w:id="634" w:name="_ETM_Q5_658000"/>
      <w:bookmarkEnd w:id="634"/>
      <w:r>
        <w:rPr>
          <w:rFonts w:hint="cs"/>
          <w:rtl/>
        </w:rPr>
        <w:t xml:space="preserve"> וגם לעניין קופה ששיעור הקפיטציה שלה נמוך לא באופן </w:t>
      </w:r>
      <w:bookmarkStart w:id="635" w:name="_ETM_Q5_663000"/>
      <w:bookmarkEnd w:id="635"/>
      <w:r>
        <w:rPr>
          <w:rFonts w:hint="cs"/>
          <w:rtl/>
        </w:rPr>
        <w:t>כולל אלא רק באותה נפה.</w:t>
      </w:r>
    </w:p>
    <w:p w:rsidR="00965830" w:rsidRDefault="00965830" w:rsidP="00375DAC">
      <w:pPr>
        <w:rPr>
          <w:rtl/>
        </w:rPr>
      </w:pPr>
    </w:p>
    <w:p w:rsidR="00965830" w:rsidRDefault="00965830" w:rsidP="00375DAC">
      <w:pPr>
        <w:rPr>
          <w:rtl/>
        </w:rPr>
      </w:pPr>
      <w:bookmarkStart w:id="636" w:name="_ETM_Q5_668000"/>
      <w:bookmarkEnd w:id="636"/>
      <w:r>
        <w:rPr>
          <w:rFonts w:hint="cs"/>
          <w:rtl/>
        </w:rPr>
        <w:t>הוועדה קבעה עוד כי לעניין ההחלטה</w:t>
      </w:r>
      <w:bookmarkStart w:id="637" w:name="_ETM_Q5_669000"/>
      <w:bookmarkEnd w:id="637"/>
      <w:r>
        <w:rPr>
          <w:rFonts w:hint="cs"/>
          <w:rtl/>
        </w:rPr>
        <w:t xml:space="preserve"> כאמור יתחשבו השרים במצבו הכלכלי של בית החולים וכן בשאלה</w:t>
      </w:r>
      <w:bookmarkStart w:id="638" w:name="_ETM_Q5_673000"/>
      <w:bookmarkEnd w:id="638"/>
      <w:r>
        <w:rPr>
          <w:rFonts w:hint="cs"/>
          <w:rtl/>
        </w:rPr>
        <w:t xml:space="preserve"> אם קופת החולים דאגה להסטת מטופלים ממנו שלא בדרך של</w:t>
      </w:r>
      <w:bookmarkStart w:id="639" w:name="_ETM_Q5_677000"/>
      <w:bookmarkEnd w:id="639"/>
      <w:r>
        <w:rPr>
          <w:rFonts w:hint="cs"/>
          <w:rtl/>
        </w:rPr>
        <w:t xml:space="preserve"> פיתוח שירותים בקהילה.</w:t>
      </w:r>
    </w:p>
    <w:p w:rsidR="00965830" w:rsidRDefault="00965830" w:rsidP="00375DAC">
      <w:pPr>
        <w:rPr>
          <w:rtl/>
        </w:rPr>
      </w:pPr>
    </w:p>
    <w:p w:rsidR="00965830" w:rsidRDefault="00965830" w:rsidP="00375DAC">
      <w:pPr>
        <w:rPr>
          <w:rtl/>
        </w:rPr>
      </w:pPr>
      <w:bookmarkStart w:id="640" w:name="_ETM_Q5_678000"/>
      <w:bookmarkEnd w:id="640"/>
      <w:r>
        <w:rPr>
          <w:rFonts w:hint="cs"/>
          <w:rtl/>
        </w:rPr>
        <w:t>במהלך הדיונים ועדת הבריאות דרשה ממשרד הבריאות לוודא</w:t>
      </w:r>
      <w:bookmarkStart w:id="641" w:name="_ETM_Q5_685000"/>
      <w:bookmarkEnd w:id="641"/>
      <w:r>
        <w:rPr>
          <w:rFonts w:hint="cs"/>
          <w:rtl/>
        </w:rPr>
        <w:t xml:space="preserve"> כי הסדרי הבחירה לא מנוצלים לרעה לפגיעה מכוונת בבתי החולים</w:t>
      </w:r>
      <w:bookmarkStart w:id="642" w:name="_ETM_Q5_690000"/>
      <w:bookmarkEnd w:id="642"/>
      <w:r>
        <w:rPr>
          <w:rFonts w:hint="cs"/>
          <w:rtl/>
        </w:rPr>
        <w:t xml:space="preserve">. בכוונת הוועדה להמשיך ולעקוב מקרוב אחר נושא זה. </w:t>
      </w:r>
    </w:p>
    <w:p w:rsidR="00965830" w:rsidRDefault="00965830" w:rsidP="00375DAC">
      <w:pPr>
        <w:rPr>
          <w:rtl/>
        </w:rPr>
      </w:pPr>
    </w:p>
    <w:p w:rsidR="00965830" w:rsidRDefault="00965830" w:rsidP="00375DAC">
      <w:pPr>
        <w:rPr>
          <w:rtl/>
        </w:rPr>
      </w:pPr>
      <w:bookmarkStart w:id="643" w:name="_ETM_Q5_698000"/>
      <w:bookmarkEnd w:id="643"/>
      <w:r>
        <w:rPr>
          <w:rFonts w:hint="cs"/>
          <w:rtl/>
        </w:rPr>
        <w:t>לשרים</w:t>
      </w:r>
      <w:bookmarkStart w:id="644" w:name="_ETM_Q5_695000"/>
      <w:bookmarkEnd w:id="644"/>
      <w:r>
        <w:rPr>
          <w:rFonts w:hint="cs"/>
          <w:rtl/>
        </w:rPr>
        <w:t xml:space="preserve"> תהיה סמכות להגדיל את התקרות והרצפות במקרה של הגדלת עלות </w:t>
      </w:r>
      <w:bookmarkStart w:id="645" w:name="_ETM_Q5_697000"/>
      <w:bookmarkEnd w:id="645"/>
      <w:r>
        <w:rPr>
          <w:rFonts w:hint="cs"/>
          <w:rtl/>
        </w:rPr>
        <w:t>סל שירותי הבריאות לקופות עבור רכישת שירותי בריאות מבתי החולים</w:t>
      </w:r>
      <w:bookmarkStart w:id="646" w:name="_ETM_Q5_703000"/>
      <w:bookmarkEnd w:id="646"/>
      <w:r>
        <w:rPr>
          <w:rFonts w:hint="cs"/>
          <w:rtl/>
        </w:rPr>
        <w:t xml:space="preserve"> הכלליים הציבוריים, וכן לשנות את תקרות הצריכה במקרים של שינוי</w:t>
      </w:r>
      <w:bookmarkStart w:id="647" w:name="_ETM_Q5_707000"/>
      <w:bookmarkEnd w:id="647"/>
      <w:r>
        <w:rPr>
          <w:rFonts w:hint="cs"/>
          <w:rtl/>
        </w:rPr>
        <w:t xml:space="preserve"> במחירי שירותי הבריאות. </w:t>
      </w:r>
      <w:bookmarkStart w:id="648" w:name="_ETM_Q5_709000"/>
      <w:bookmarkStart w:id="649" w:name="_ETM_Q5_710000"/>
      <w:bookmarkEnd w:id="648"/>
      <w:bookmarkEnd w:id="649"/>
      <w:r>
        <w:rPr>
          <w:rFonts w:hint="cs"/>
          <w:rtl/>
        </w:rPr>
        <w:t>כמו כן, נקבעה הוראה לעניין חישוב רצפה ותקרה</w:t>
      </w:r>
      <w:bookmarkStart w:id="650" w:name="_ETM_Q5_712000"/>
      <w:bookmarkEnd w:id="650"/>
      <w:r>
        <w:rPr>
          <w:rFonts w:hint="cs"/>
          <w:rtl/>
        </w:rPr>
        <w:t xml:space="preserve"> לבית חולים ציבורי כללי, שהוא איחוד של שני בתי </w:t>
      </w:r>
      <w:bookmarkStart w:id="651" w:name="_ETM_Q5_715000"/>
      <w:bookmarkEnd w:id="651"/>
      <w:r>
        <w:rPr>
          <w:rFonts w:hint="cs"/>
          <w:rtl/>
        </w:rPr>
        <w:t xml:space="preserve">חולים כאמור. </w:t>
      </w:r>
      <w:r w:rsidRPr="00275A7F">
        <w:rPr>
          <w:rFonts w:hint="cs"/>
          <w:rtl/>
        </w:rPr>
        <w:t xml:space="preserve"> </w:t>
      </w:r>
    </w:p>
    <w:p w:rsidR="00965830" w:rsidRDefault="00965830" w:rsidP="00375DAC">
      <w:pPr>
        <w:rPr>
          <w:rtl/>
        </w:rPr>
      </w:pPr>
    </w:p>
    <w:p w:rsidR="00965830" w:rsidRDefault="00965830" w:rsidP="00375DAC">
      <w:pPr>
        <w:rPr>
          <w:rtl/>
        </w:rPr>
      </w:pPr>
      <w:bookmarkStart w:id="652" w:name="TOR_Q6"/>
      <w:bookmarkEnd w:id="652"/>
      <w:r>
        <w:rPr>
          <w:rFonts w:hint="cs"/>
          <w:rtl/>
        </w:rPr>
        <w:t xml:space="preserve">ו. בדומה למודל שמיושם כבר משנת 2022, מוצע כי </w:t>
      </w:r>
      <w:bookmarkStart w:id="653" w:name="_ETM_Q6_121000"/>
      <w:bookmarkEnd w:id="653"/>
      <w:r>
        <w:rPr>
          <w:rFonts w:hint="cs"/>
          <w:rtl/>
        </w:rPr>
        <w:t>קופות החולים ישלמו לבתי החולים בעד השירות למחלקות הפנימיות סכום קבוע, שהוא למעשה תקרת הצריכה המבוססת על מספר ימי</w:t>
      </w:r>
      <w:bookmarkStart w:id="654" w:name="_ETM_Q6_126000"/>
      <w:bookmarkEnd w:id="654"/>
      <w:r>
        <w:rPr>
          <w:rFonts w:hint="cs"/>
          <w:rtl/>
        </w:rPr>
        <w:t xml:space="preserve"> האשפוז היחסיים של קופת החולים לעומת קופות אחרות באותו בית</w:t>
      </w:r>
      <w:bookmarkStart w:id="655" w:name="_ETM_Q6_136000"/>
      <w:bookmarkEnd w:id="655"/>
      <w:r>
        <w:rPr>
          <w:rFonts w:hint="cs"/>
          <w:rtl/>
        </w:rPr>
        <w:t xml:space="preserve"> חולים לשנת 2025, נתון שהוועדה קבעה כי יימסר לקופה אחת </w:t>
      </w:r>
      <w:bookmarkStart w:id="656" w:name="_ETM_Q6_139000"/>
      <w:bookmarkEnd w:id="656"/>
      <w:r>
        <w:rPr>
          <w:rFonts w:hint="cs"/>
          <w:rtl/>
        </w:rPr>
        <w:t>לרבעון בצירוף תוספת ריאלית המחולקת בעיקר לפי מספר המיטות.</w:t>
      </w:r>
      <w:bookmarkStart w:id="657" w:name="_ETM_Q6_144000"/>
      <w:bookmarkEnd w:id="657"/>
      <w:r>
        <w:rPr>
          <w:rFonts w:hint="cs"/>
          <w:rtl/>
        </w:rPr>
        <w:t xml:space="preserve"> כך לבית החולים אין תמריץ להגדיל את התפוסות במחלקה ולקופות החולים יש תמריץ לפתח שירותים חלופיים</w:t>
      </w:r>
      <w:bookmarkStart w:id="658" w:name="_ETM_Q6_149000"/>
      <w:bookmarkEnd w:id="658"/>
      <w:r>
        <w:rPr>
          <w:rFonts w:hint="cs"/>
          <w:rtl/>
        </w:rPr>
        <w:t xml:space="preserve"> </w:t>
      </w:r>
    </w:p>
    <w:p w:rsidR="00965830" w:rsidRDefault="00965830" w:rsidP="00375DAC">
      <w:pPr>
        <w:rPr>
          <w:rtl/>
        </w:rPr>
      </w:pPr>
    </w:p>
    <w:p w:rsidR="00965830" w:rsidRDefault="00965830" w:rsidP="00375DAC">
      <w:pPr>
        <w:rPr>
          <w:rtl/>
        </w:rPr>
      </w:pPr>
      <w:bookmarkStart w:id="659" w:name="_ETM_Q6_147000"/>
      <w:bookmarkEnd w:id="659"/>
      <w:r>
        <w:rPr>
          <w:rFonts w:hint="cs"/>
          <w:rtl/>
        </w:rPr>
        <w:t>כחלק ממודל זה, נשארה על כנה ההוראה</w:t>
      </w:r>
      <w:bookmarkStart w:id="660" w:name="_ETM_Q6_154000"/>
      <w:bookmarkEnd w:id="660"/>
      <w:r>
        <w:rPr>
          <w:rFonts w:hint="cs"/>
          <w:rtl/>
        </w:rPr>
        <w:t xml:space="preserve"> שלפיה בעד שירותים בחדר מיון משולם המחיר המלא. כמו כן, </w:t>
      </w:r>
      <w:bookmarkStart w:id="661" w:name="_ETM_Q6_159000"/>
      <w:bookmarkEnd w:id="661"/>
      <w:r>
        <w:rPr>
          <w:rFonts w:hint="cs"/>
          <w:rtl/>
        </w:rPr>
        <w:t>מוצע להמשיך ולהחיל תשלום של סכום כולל של 90</w:t>
      </w:r>
      <w:bookmarkStart w:id="662" w:name="_ETM_Q6_164000"/>
      <w:bookmarkEnd w:id="662"/>
      <w:r>
        <w:rPr>
          <w:rFonts w:hint="cs"/>
          <w:rtl/>
        </w:rPr>
        <w:t xml:space="preserve"> מיליון שקלים, המשולם לבתי החולים לפי הציון </w:t>
      </w:r>
      <w:bookmarkStart w:id="663" w:name="_ETM_Q6_165000"/>
      <w:bookmarkEnd w:id="663"/>
      <w:r>
        <w:rPr>
          <w:rFonts w:hint="cs"/>
          <w:rtl/>
        </w:rPr>
        <w:t>שקיבלו במדד לשיפור השירות במחלקות הפנימיות. מדד זה מבוסס הן על מדדים קליניים שנקבעים על ידי מנכ"ל משרד הבריאות והן על</w:t>
      </w:r>
      <w:bookmarkStart w:id="664" w:name="_ETM_Q6_172000"/>
      <w:bookmarkEnd w:id="664"/>
      <w:r>
        <w:rPr>
          <w:rFonts w:hint="cs"/>
          <w:rtl/>
        </w:rPr>
        <w:t xml:space="preserve"> מדדים של איכות השירות הנקבעים על ידו ועל ידי הממונה</w:t>
      </w:r>
      <w:bookmarkStart w:id="665" w:name="_ETM_Q6_175000"/>
      <w:bookmarkEnd w:id="665"/>
      <w:r>
        <w:rPr>
          <w:rFonts w:hint="cs"/>
          <w:rtl/>
        </w:rPr>
        <w:t xml:space="preserve"> על התקציבים באוצר וכוללים בין השאר סקר חווי</w:t>
      </w:r>
      <w:bookmarkStart w:id="666" w:name="_ETM_Q6_181000"/>
      <w:bookmarkEnd w:id="666"/>
      <w:r>
        <w:rPr>
          <w:rFonts w:hint="cs"/>
          <w:rtl/>
        </w:rPr>
        <w:t>ית השירות, שלצורך עריכתו מועבר מידע אישי של שם</w:t>
      </w:r>
      <w:bookmarkStart w:id="667" w:name="_ETM_Q6_187000"/>
      <w:bookmarkEnd w:id="667"/>
      <w:r>
        <w:rPr>
          <w:rFonts w:hint="cs"/>
          <w:rtl/>
        </w:rPr>
        <w:t xml:space="preserve"> ומספר טלפון.</w:t>
      </w:r>
      <w:bookmarkStart w:id="668" w:name="_ETM_Q6_190000"/>
      <w:bookmarkEnd w:id="668"/>
      <w:r>
        <w:rPr>
          <w:rFonts w:hint="cs"/>
          <w:rtl/>
        </w:rPr>
        <w:t xml:space="preserve"> הוועדה עמדה על קביעת ההוראות להגברת השמירה על פרטיות המידע האישי של המטופלים ועל זכותם </w:t>
      </w:r>
      <w:bookmarkStart w:id="669" w:name="_ETM_Q6_206000"/>
      <w:bookmarkEnd w:id="669"/>
      <w:r>
        <w:rPr>
          <w:rFonts w:hint="cs"/>
          <w:rtl/>
        </w:rPr>
        <w:t>להודיע בתגובה למסר אישי שיימסר להם כי אינם מעוניינים שיפנו</w:t>
      </w:r>
      <w:bookmarkStart w:id="670" w:name="_ETM_Q6_211000"/>
      <w:bookmarkEnd w:id="670"/>
      <w:r>
        <w:rPr>
          <w:rFonts w:hint="cs"/>
          <w:rtl/>
        </w:rPr>
        <w:t xml:space="preserve"> אליהם במסגרת הסקר, והגבילה את האפשרות לשנות את התמהיל שבין </w:t>
      </w:r>
      <w:bookmarkStart w:id="671" w:name="_ETM_Q6_216000"/>
      <w:bookmarkEnd w:id="671"/>
      <w:r>
        <w:rPr>
          <w:rFonts w:hint="cs"/>
          <w:rtl/>
        </w:rPr>
        <w:t>מדדים קליניים למדדי שירות.</w:t>
      </w:r>
    </w:p>
    <w:p w:rsidR="00965830" w:rsidRDefault="00965830" w:rsidP="00375DAC">
      <w:pPr>
        <w:rPr>
          <w:rtl/>
        </w:rPr>
      </w:pPr>
      <w:bookmarkStart w:id="672" w:name="_ETM_Q6_193000"/>
      <w:bookmarkEnd w:id="672"/>
    </w:p>
    <w:p w:rsidR="00965830" w:rsidRDefault="00965830" w:rsidP="00375DAC">
      <w:pPr>
        <w:rPr>
          <w:rtl/>
        </w:rPr>
      </w:pPr>
      <w:bookmarkStart w:id="673" w:name="_ETM_Q6_199000"/>
      <w:bookmarkEnd w:id="673"/>
      <w:r>
        <w:rPr>
          <w:rFonts w:hint="cs"/>
          <w:rtl/>
        </w:rPr>
        <w:t xml:space="preserve">הוועדה הגבילה את סמכות השר </w:t>
      </w:r>
      <w:bookmarkStart w:id="674" w:name="_ETM_Q6_219000"/>
      <w:bookmarkEnd w:id="674"/>
      <w:r>
        <w:rPr>
          <w:rFonts w:hint="cs"/>
          <w:rtl/>
        </w:rPr>
        <w:t>לשנות את הסכום הכולל המחולק לפי המדד האמור כך שהשר</w:t>
      </w:r>
      <w:bookmarkStart w:id="675" w:name="_ETM_Q6_222000"/>
      <w:bookmarkEnd w:id="675"/>
      <w:r>
        <w:rPr>
          <w:rFonts w:hint="cs"/>
          <w:rtl/>
        </w:rPr>
        <w:t xml:space="preserve"> יוכל רק להוסיף על הסכום ולא לגרוע ממנו.</w:t>
      </w:r>
    </w:p>
    <w:p w:rsidR="00965830" w:rsidRDefault="00965830" w:rsidP="00375DAC">
      <w:pPr>
        <w:rPr>
          <w:rtl/>
        </w:rPr>
      </w:pPr>
    </w:p>
    <w:p w:rsidR="00965830" w:rsidRDefault="00965830" w:rsidP="00375DAC">
      <w:pPr>
        <w:rPr>
          <w:rtl/>
        </w:rPr>
      </w:pPr>
      <w:bookmarkStart w:id="676" w:name="_ETM_Q6_227000"/>
      <w:bookmarkEnd w:id="676"/>
      <w:r>
        <w:rPr>
          <w:rFonts w:hint="cs"/>
          <w:rtl/>
        </w:rPr>
        <w:t>ז. כחלק</w:t>
      </w:r>
      <w:bookmarkStart w:id="677" w:name="_ETM_Q6_225000"/>
      <w:bookmarkEnd w:id="677"/>
      <w:r>
        <w:rPr>
          <w:rFonts w:hint="cs"/>
          <w:rtl/>
        </w:rPr>
        <w:t xml:space="preserve"> ממהלך שנועד בין השאר להקטין את העומס במחלקות הפנימיות ולהבטיח</w:t>
      </w:r>
      <w:bookmarkStart w:id="678" w:name="_ETM_Q6_228000"/>
      <w:bookmarkEnd w:id="678"/>
      <w:r>
        <w:rPr>
          <w:rFonts w:hint="cs"/>
          <w:rtl/>
        </w:rPr>
        <w:t xml:space="preserve"> שמטופלים לא יישארו לשווא באשפוז במסגרת שאינה מתאימה לצורכיהם, מוצע</w:t>
      </w:r>
      <w:bookmarkStart w:id="679" w:name="_ETM_Q6_236000"/>
      <w:bookmarkEnd w:id="679"/>
      <w:r>
        <w:rPr>
          <w:rFonts w:hint="cs"/>
          <w:rtl/>
        </w:rPr>
        <w:t xml:space="preserve"> לחייב את קופת החולים בתשלום המוגדל עבור התמשכות ימי האשפוז </w:t>
      </w:r>
      <w:bookmarkStart w:id="680" w:name="_ETM_Q6_238000"/>
      <w:bookmarkEnd w:id="680"/>
      <w:r>
        <w:rPr>
          <w:rFonts w:hint="cs"/>
          <w:rtl/>
        </w:rPr>
        <w:t xml:space="preserve">של המטופל המיועד להעברה, כשהפרטים בעניין זה יקבעו בהוראת מנהל </w:t>
      </w:r>
      <w:bookmarkStart w:id="681" w:name="_ETM_Q6_246000"/>
      <w:bookmarkEnd w:id="681"/>
      <w:r>
        <w:rPr>
          <w:rFonts w:hint="eastAsia"/>
          <w:rtl/>
        </w:rPr>
        <w:t>–</w:t>
      </w:r>
      <w:r>
        <w:rPr>
          <w:rFonts w:hint="cs"/>
          <w:rtl/>
        </w:rPr>
        <w:t xml:space="preserve"> בעוד בהצעת החוק המקורית התשלום המוגדל עמד על 140% והוועדה הפחיתה אותו ל-120%, באופן המקל על קופות החולים.</w:t>
      </w:r>
    </w:p>
    <w:p w:rsidR="00965830" w:rsidRDefault="00965830" w:rsidP="00375DAC">
      <w:pPr>
        <w:rPr>
          <w:rtl/>
        </w:rPr>
      </w:pPr>
    </w:p>
    <w:p w:rsidR="00965830" w:rsidRDefault="00965830" w:rsidP="00375DAC">
      <w:pPr>
        <w:rPr>
          <w:rtl/>
        </w:rPr>
      </w:pPr>
      <w:bookmarkStart w:id="682" w:name="_ETM_Q6_255000"/>
      <w:bookmarkEnd w:id="682"/>
      <w:r>
        <w:rPr>
          <w:rFonts w:hint="cs"/>
          <w:rtl/>
        </w:rPr>
        <w:t>הוועדה הוסיפה גם</w:t>
      </w:r>
      <w:bookmarkStart w:id="683" w:name="_ETM_Q6_252000"/>
      <w:bookmarkEnd w:id="683"/>
      <w:r>
        <w:rPr>
          <w:rFonts w:hint="cs"/>
          <w:rtl/>
        </w:rPr>
        <w:t xml:space="preserve"> חובת דיווח בנושא זה כדי לוודא שמתפתחים שירותי המשך </w:t>
      </w:r>
      <w:bookmarkStart w:id="684" w:name="_ETM_Q6_263000"/>
      <w:bookmarkEnd w:id="684"/>
      <w:r>
        <w:rPr>
          <w:rFonts w:hint="cs"/>
          <w:rtl/>
        </w:rPr>
        <w:t xml:space="preserve">ראויים לטיפול במטופלים אלה ולבחון באיזה אזורים מתגלות בעיות מיוחדות, </w:t>
      </w:r>
      <w:bookmarkStart w:id="685" w:name="_ETM_Q6_269000"/>
      <w:bookmarkEnd w:id="685"/>
      <w:r>
        <w:rPr>
          <w:rFonts w:hint="cs"/>
          <w:rtl/>
        </w:rPr>
        <w:t xml:space="preserve">במטרה לעודד פיתוח של שירותי אשפוז בית, שנמסר לוועדה </w:t>
      </w:r>
      <w:bookmarkStart w:id="686" w:name="_ETM_Q6_270000"/>
      <w:bookmarkEnd w:id="686"/>
      <w:r>
        <w:rPr>
          <w:rFonts w:hint="cs"/>
          <w:rtl/>
        </w:rPr>
        <w:t>כי יש להם יתרונות עבור המטופלים ובתי החולים, וכדי לעודד</w:t>
      </w:r>
      <w:bookmarkStart w:id="687" w:name="_ETM_Q6_273000"/>
      <w:bookmarkEnd w:id="687"/>
      <w:r>
        <w:rPr>
          <w:rFonts w:hint="cs"/>
          <w:rtl/>
        </w:rPr>
        <w:t xml:space="preserve"> בתי חולים להפנות מטופלים המתאימים לכך לאשפוזי בית, וכך לצמצם עומסים במחלקות. </w:t>
      </w:r>
    </w:p>
    <w:p w:rsidR="00965830" w:rsidRDefault="00965830" w:rsidP="00375DAC">
      <w:pPr>
        <w:rPr>
          <w:rtl/>
        </w:rPr>
      </w:pPr>
    </w:p>
    <w:p w:rsidR="00965830" w:rsidRDefault="00965830" w:rsidP="00375DAC">
      <w:pPr>
        <w:rPr>
          <w:rtl/>
        </w:rPr>
      </w:pPr>
      <w:bookmarkStart w:id="688" w:name="_ETM_Q6_280000"/>
      <w:bookmarkEnd w:id="688"/>
      <w:r>
        <w:rPr>
          <w:rFonts w:hint="cs"/>
          <w:rtl/>
        </w:rPr>
        <w:t>מוצע לקבוע כי בעד שירות אשפוז בית,</w:t>
      </w:r>
      <w:bookmarkStart w:id="689" w:name="_ETM_Q6_282000"/>
      <w:bookmarkEnd w:id="689"/>
      <w:r>
        <w:rPr>
          <w:rFonts w:hint="cs"/>
          <w:rtl/>
        </w:rPr>
        <w:t xml:space="preserve"> שהוא חלק משירות דיפרנציאלי, ישולם המחיר שיהיה משולם אילו השירות</w:t>
      </w:r>
      <w:bookmarkStart w:id="690" w:name="_ETM_Q6_287000"/>
      <w:bookmarkEnd w:id="690"/>
      <w:r>
        <w:rPr>
          <w:rFonts w:hint="cs"/>
          <w:rtl/>
        </w:rPr>
        <w:t xml:space="preserve"> היה ניתן בבית החולים. יתרה מכך, נקבע כי בית החולים שיפנה מטופלים לאשפוז בית שהוא חלק משירות אשפוז במחלקות פנימיות </w:t>
      </w:r>
      <w:bookmarkStart w:id="691" w:name="_ETM_Q6_296000"/>
      <w:bookmarkEnd w:id="691"/>
      <w:r>
        <w:rPr>
          <w:rFonts w:hint="cs"/>
          <w:rtl/>
        </w:rPr>
        <w:t>או שירות בית אחר, יקבל ממשרד הבריאות כספים, הן במקרה</w:t>
      </w:r>
      <w:bookmarkStart w:id="692" w:name="_ETM_Q6_298000"/>
      <w:bookmarkEnd w:id="692"/>
      <w:r>
        <w:rPr>
          <w:rFonts w:hint="cs"/>
          <w:rtl/>
        </w:rPr>
        <w:t xml:space="preserve"> שבו בית החולים הפנה את המטופל לאשפוז בבית, בקופת</w:t>
      </w:r>
      <w:bookmarkStart w:id="693" w:name="_ETM_Q6_304000"/>
      <w:bookmarkEnd w:id="693"/>
      <w:r>
        <w:rPr>
          <w:rFonts w:hint="cs"/>
          <w:rtl/>
        </w:rPr>
        <w:t xml:space="preserve"> החולים, והן כשהאשפוז בבית מבוצע באמצעות בית החולים ורופאיו, אחרי</w:t>
      </w:r>
      <w:bookmarkStart w:id="694" w:name="_ETM_Q6_313000"/>
      <w:bookmarkEnd w:id="694"/>
      <w:r>
        <w:rPr>
          <w:rFonts w:hint="cs"/>
          <w:rtl/>
        </w:rPr>
        <w:t xml:space="preserve"> שקופת החולים הודיעה כי אינה מתכוונת לבצע את אשפוז הבית </w:t>
      </w:r>
      <w:bookmarkStart w:id="695" w:name="_ETM_Q6_317000"/>
      <w:bookmarkEnd w:id="695"/>
      <w:r>
        <w:rPr>
          <w:rFonts w:hint="eastAsia"/>
          <w:rtl/>
        </w:rPr>
        <w:t>–</w:t>
      </w:r>
      <w:r>
        <w:rPr>
          <w:rFonts w:hint="cs"/>
          <w:rtl/>
        </w:rPr>
        <w:t xml:space="preserve"> אף שהכלל לגבי סוגי שירות אלו הוא מתן קדימות לקופת</w:t>
      </w:r>
      <w:bookmarkStart w:id="696" w:name="_ETM_Q6_322000"/>
      <w:bookmarkEnd w:id="696"/>
      <w:r>
        <w:rPr>
          <w:rFonts w:hint="cs"/>
          <w:rtl/>
        </w:rPr>
        <w:t xml:space="preserve"> החולים לבצע שירות אשפוז בית.</w:t>
      </w:r>
    </w:p>
    <w:p w:rsidR="00965830" w:rsidRDefault="00965830" w:rsidP="00375DAC">
      <w:pPr>
        <w:rPr>
          <w:rtl/>
        </w:rPr>
      </w:pPr>
    </w:p>
    <w:p w:rsidR="00965830" w:rsidRDefault="00965830" w:rsidP="00375DAC">
      <w:pPr>
        <w:rPr>
          <w:rtl/>
        </w:rPr>
      </w:pPr>
      <w:bookmarkStart w:id="697" w:name="_ETM_Q6_325000"/>
      <w:bookmarkEnd w:id="697"/>
      <w:r>
        <w:rPr>
          <w:rFonts w:hint="cs"/>
          <w:rtl/>
        </w:rPr>
        <w:t>הוועדה הסמיכה לקבוע בהוראת מינהל</w:t>
      </w:r>
      <w:bookmarkStart w:id="698" w:name="_ETM_Q6_326000"/>
      <w:bookmarkEnd w:id="698"/>
      <w:r>
        <w:rPr>
          <w:rFonts w:hint="cs"/>
          <w:rtl/>
        </w:rPr>
        <w:t xml:space="preserve"> סוגי שירות בריאות אחרים שבהם לא תינתן קדימות כאמור לקופת </w:t>
      </w:r>
      <w:bookmarkStart w:id="699" w:name="_ETM_Q6_331000"/>
      <w:bookmarkEnd w:id="699"/>
      <w:r>
        <w:rPr>
          <w:rFonts w:hint="cs"/>
          <w:rtl/>
        </w:rPr>
        <w:t xml:space="preserve">החולים. יתרה מכך, הוועדה הגדילה את הסכום הכולל שיחולק </w:t>
      </w:r>
      <w:bookmarkStart w:id="700" w:name="_ETM_Q6_333000"/>
      <w:bookmarkEnd w:id="700"/>
      <w:r>
        <w:rPr>
          <w:rFonts w:hint="cs"/>
          <w:rtl/>
        </w:rPr>
        <w:t>למטרה זו מ-10 מיליון עד ל-30 מיליון לשנת 2026, 40</w:t>
      </w:r>
      <w:bookmarkStart w:id="701" w:name="_ETM_Q6_335000"/>
      <w:bookmarkEnd w:id="701"/>
      <w:r>
        <w:rPr>
          <w:rFonts w:hint="cs"/>
          <w:rtl/>
        </w:rPr>
        <w:t xml:space="preserve"> מיליון לשנת 2027 ו-50 מיליון בכל שנה מהשנים 2028 ועד</w:t>
      </w:r>
      <w:bookmarkStart w:id="702" w:name="_ETM_Q6_340000"/>
      <w:bookmarkEnd w:id="702"/>
      <w:r>
        <w:rPr>
          <w:rFonts w:hint="cs"/>
          <w:rtl/>
        </w:rPr>
        <w:t xml:space="preserve"> 2030.</w:t>
      </w:r>
    </w:p>
    <w:p w:rsidR="00965830" w:rsidRDefault="00965830" w:rsidP="00375DAC">
      <w:pPr>
        <w:rPr>
          <w:rtl/>
        </w:rPr>
      </w:pPr>
    </w:p>
    <w:p w:rsidR="00965830" w:rsidRDefault="00965830" w:rsidP="00375DAC">
      <w:pPr>
        <w:rPr>
          <w:rtl/>
        </w:rPr>
      </w:pPr>
      <w:r>
        <w:rPr>
          <w:rFonts w:hint="cs"/>
          <w:rtl/>
        </w:rPr>
        <w:t xml:space="preserve">הוועדה תעקוב אחרי חלוקת הסכומים ויישום ההוראות. הוועדה גם עמדה </w:t>
      </w:r>
      <w:bookmarkStart w:id="703" w:name="_ETM_Q6_344000"/>
      <w:bookmarkEnd w:id="703"/>
      <w:r>
        <w:rPr>
          <w:rFonts w:hint="cs"/>
          <w:rtl/>
        </w:rPr>
        <w:t xml:space="preserve">על כך שתיקבע הוראת מינהל מסודרת שתפרט - - </w:t>
      </w:r>
    </w:p>
    <w:p w:rsidR="00965830" w:rsidRDefault="00965830" w:rsidP="00375DAC">
      <w:pPr>
        <w:rPr>
          <w:rtl/>
        </w:rPr>
      </w:pPr>
    </w:p>
    <w:p w:rsidR="00965830" w:rsidRDefault="00965830" w:rsidP="00375DAC">
      <w:pPr>
        <w:pStyle w:val="af6"/>
        <w:keepNext/>
        <w:rPr>
          <w:rtl/>
        </w:rPr>
      </w:pPr>
      <w:bookmarkStart w:id="704" w:name="_ETM_Q6_278000"/>
      <w:bookmarkEnd w:id="704"/>
      <w:r w:rsidRPr="005B1775">
        <w:rPr>
          <w:rStyle w:val="TagStyle"/>
          <w:rtl/>
        </w:rPr>
        <w:t xml:space="preserve"> &lt;&lt; יור &gt;&gt; </w:t>
      </w:r>
      <w:r>
        <w:rPr>
          <w:rtl/>
        </w:rPr>
        <w:t>היו"ר מישל בוסקילה:</w:t>
      </w:r>
      <w:r w:rsidRPr="005B1775">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אנחנו</w:t>
      </w:r>
      <w:bookmarkStart w:id="705" w:name="_ETM_Q6_350000"/>
      <w:bookmarkEnd w:id="705"/>
      <w:r>
        <w:rPr>
          <w:rFonts w:hint="cs"/>
          <w:rtl/>
        </w:rPr>
        <w:t xml:space="preserve"> חורגים. אי-אפשר את הכול.</w:t>
      </w:r>
    </w:p>
    <w:p w:rsidR="00965830" w:rsidRDefault="00965830" w:rsidP="00375DAC">
      <w:pPr>
        <w:rPr>
          <w:rtl/>
        </w:rPr>
      </w:pPr>
      <w:bookmarkStart w:id="706" w:name="_ETM_Q6_363000"/>
      <w:bookmarkEnd w:id="706"/>
    </w:p>
    <w:p w:rsidR="00965830" w:rsidRDefault="00965830" w:rsidP="00375DAC">
      <w:pPr>
        <w:pStyle w:val="-"/>
        <w:keepNext/>
        <w:rPr>
          <w:rtl/>
        </w:rPr>
      </w:pPr>
      <w:bookmarkStart w:id="707" w:name="ET_speakercontinue_6671_5"/>
      <w:r w:rsidRPr="005B1775">
        <w:rPr>
          <w:rStyle w:val="TagStyle"/>
          <w:rtl/>
        </w:rPr>
        <w:t xml:space="preserve"> &lt;&lt; דובר_המשך &gt;&gt; </w:t>
      </w:r>
      <w:r>
        <w:rPr>
          <w:rtl/>
        </w:rPr>
        <w:t>לימור סון הר מלך</w:t>
      </w:r>
      <w:r w:rsidR="00D351E3">
        <w:rPr>
          <w:rFonts w:hint="cs"/>
          <w:rtl/>
        </w:rPr>
        <w:t xml:space="preserve"> (בשם ועדת הבריאות)</w:t>
      </w:r>
      <w:r>
        <w:rPr>
          <w:rtl/>
        </w:rPr>
        <w:t>:</w:t>
      </w:r>
      <w:r w:rsidRPr="005B1775">
        <w:rPr>
          <w:rStyle w:val="TagStyle"/>
          <w:rtl/>
        </w:rPr>
        <w:t xml:space="preserve"> &lt;&lt; דובר_המשך &gt;&gt;</w:t>
      </w:r>
      <w:r>
        <w:rPr>
          <w:rtl/>
        </w:rPr>
        <w:t xml:space="preserve">   </w:t>
      </w:r>
      <w:bookmarkEnd w:id="707"/>
    </w:p>
    <w:p w:rsidR="00965830" w:rsidRDefault="00965830" w:rsidP="00375DAC">
      <w:pPr>
        <w:pStyle w:val="KeepWithNext"/>
        <w:rPr>
          <w:rtl/>
        </w:rPr>
      </w:pPr>
    </w:p>
    <w:p w:rsidR="00965830" w:rsidRDefault="00965830" w:rsidP="00375DAC">
      <w:pPr>
        <w:rPr>
          <w:rtl/>
        </w:rPr>
      </w:pPr>
      <w:r>
        <w:rPr>
          <w:rFonts w:hint="cs"/>
          <w:rtl/>
        </w:rPr>
        <w:t xml:space="preserve">אני יודעת. לא יודעת </w:t>
      </w:r>
      <w:bookmarkStart w:id="708" w:name="_ETM_Q6_364000"/>
      <w:bookmarkEnd w:id="708"/>
      <w:r>
        <w:rPr>
          <w:rFonts w:hint="cs"/>
          <w:rtl/>
        </w:rPr>
        <w:t>מה קרה פה.</w:t>
      </w:r>
    </w:p>
    <w:p w:rsidR="00965830" w:rsidRDefault="00965830" w:rsidP="00375DAC">
      <w:pPr>
        <w:rPr>
          <w:rtl/>
        </w:rPr>
      </w:pPr>
    </w:p>
    <w:p w:rsidR="00965830" w:rsidRDefault="00965830" w:rsidP="00375DAC">
      <w:pPr>
        <w:pStyle w:val="af6"/>
        <w:keepNext/>
        <w:rPr>
          <w:rtl/>
        </w:rPr>
      </w:pPr>
      <w:bookmarkStart w:id="709" w:name="_ETM_Q6_365000"/>
      <w:bookmarkStart w:id="710" w:name="ET_yor_6718_8"/>
      <w:bookmarkEnd w:id="709"/>
      <w:r w:rsidRPr="00E507EA">
        <w:rPr>
          <w:rStyle w:val="TagStyle"/>
          <w:rtl/>
        </w:rPr>
        <w:t xml:space="preserve"> &lt;&lt; יור &gt;&gt; </w:t>
      </w:r>
      <w:r>
        <w:rPr>
          <w:rtl/>
        </w:rPr>
        <w:t>היו"ר מישל בוסקילה:</w:t>
      </w:r>
      <w:r w:rsidRPr="00E507EA">
        <w:rPr>
          <w:rStyle w:val="TagStyle"/>
          <w:rtl/>
        </w:rPr>
        <w:t xml:space="preserve"> &lt;&lt; יור &gt;&gt;</w:t>
      </w:r>
      <w:r>
        <w:rPr>
          <w:rtl/>
        </w:rPr>
        <w:t xml:space="preserve">   </w:t>
      </w:r>
      <w:bookmarkEnd w:id="710"/>
    </w:p>
    <w:p w:rsidR="00965830" w:rsidRDefault="00965830" w:rsidP="00375DAC">
      <w:pPr>
        <w:pStyle w:val="KeepWithNext"/>
        <w:rPr>
          <w:rtl/>
        </w:rPr>
      </w:pPr>
    </w:p>
    <w:p w:rsidR="00965830" w:rsidRPr="00E507EA" w:rsidRDefault="00965830" w:rsidP="00375DAC">
      <w:pPr>
        <w:rPr>
          <w:rtl/>
        </w:rPr>
      </w:pPr>
      <w:bookmarkStart w:id="711" w:name="_ETM_Q6_366000"/>
      <w:bookmarkEnd w:id="711"/>
      <w:r>
        <w:rPr>
          <w:rFonts w:hint="cs"/>
          <w:rtl/>
        </w:rPr>
        <w:t>זה יופיע בפרוטוקול.</w:t>
      </w:r>
    </w:p>
    <w:p w:rsidR="00965830" w:rsidRDefault="00965830" w:rsidP="00375DAC">
      <w:pPr>
        <w:rPr>
          <w:rtl/>
        </w:rPr>
      </w:pPr>
    </w:p>
    <w:p w:rsidR="00965830" w:rsidRDefault="00965830" w:rsidP="00D351E3">
      <w:pPr>
        <w:pStyle w:val="-"/>
        <w:keepNext/>
        <w:rPr>
          <w:rtl/>
        </w:rPr>
      </w:pPr>
      <w:bookmarkStart w:id="712" w:name="ET_speakercontinue_6356_11"/>
      <w:r w:rsidRPr="00E507EA">
        <w:rPr>
          <w:rStyle w:val="TagStyle"/>
          <w:rtl/>
        </w:rPr>
        <w:t xml:space="preserve"> &lt;&lt; דובר_המשך &gt;&gt; </w:t>
      </w:r>
      <w:r>
        <w:rPr>
          <w:rtl/>
        </w:rPr>
        <w:t>לימור סון הר מלך (</w:t>
      </w:r>
      <w:r w:rsidR="00D351E3">
        <w:rPr>
          <w:rFonts w:hint="cs"/>
          <w:rtl/>
        </w:rPr>
        <w:t>בשם ועדת הבריאות</w:t>
      </w:r>
      <w:r>
        <w:rPr>
          <w:rtl/>
        </w:rPr>
        <w:t>):</w:t>
      </w:r>
      <w:r w:rsidRPr="00E507EA">
        <w:rPr>
          <w:rStyle w:val="TagStyle"/>
          <w:rtl/>
        </w:rPr>
        <w:t xml:space="preserve"> &lt;&lt; דובר_המשך &gt;&gt;</w:t>
      </w:r>
      <w:r>
        <w:rPr>
          <w:rtl/>
        </w:rPr>
        <w:t xml:space="preserve">   </w:t>
      </w:r>
      <w:bookmarkEnd w:id="712"/>
    </w:p>
    <w:p w:rsidR="00965830" w:rsidRDefault="00965830" w:rsidP="00375DAC">
      <w:pPr>
        <w:pStyle w:val="KeepWithNext"/>
        <w:rPr>
          <w:rtl/>
        </w:rPr>
      </w:pPr>
    </w:p>
    <w:p w:rsidR="00965830" w:rsidRDefault="00965830" w:rsidP="00375DAC">
      <w:pPr>
        <w:rPr>
          <w:rtl/>
        </w:rPr>
      </w:pPr>
      <w:bookmarkStart w:id="713" w:name="_ETM_Q6_373000"/>
      <w:bookmarkEnd w:id="713"/>
      <w:r>
        <w:rPr>
          <w:rFonts w:hint="cs"/>
          <w:rtl/>
        </w:rPr>
        <w:t xml:space="preserve">זה הסעיף האחרון. </w:t>
      </w:r>
    </w:p>
    <w:p w:rsidR="00965830" w:rsidRDefault="00965830" w:rsidP="00375DAC">
      <w:pPr>
        <w:rPr>
          <w:rtl/>
        </w:rPr>
      </w:pPr>
    </w:p>
    <w:p w:rsidR="00965830" w:rsidRPr="00E507EA" w:rsidRDefault="00965830" w:rsidP="00375DAC">
      <w:pPr>
        <w:rPr>
          <w:rtl/>
        </w:rPr>
      </w:pPr>
      <w:bookmarkStart w:id="714" w:name="_ETM_Q6_375000"/>
      <w:bookmarkEnd w:id="714"/>
      <w:r>
        <w:rPr>
          <w:rFonts w:hint="cs"/>
          <w:rtl/>
        </w:rPr>
        <w:t xml:space="preserve">הוועדה גם </w:t>
      </w:r>
      <w:bookmarkStart w:id="715" w:name="_ETM_Q6_376000"/>
      <w:bookmarkEnd w:id="715"/>
      <w:r>
        <w:rPr>
          <w:rFonts w:hint="cs"/>
          <w:rtl/>
        </w:rPr>
        <w:t>עמדה על כך שתיקבע הוראת מינהל מסודרת, שתפרט מהם התנאים</w:t>
      </w:r>
      <w:bookmarkStart w:id="716" w:name="_ETM_Q6_380000"/>
      <w:bookmarkEnd w:id="716"/>
      <w:r>
        <w:rPr>
          <w:rFonts w:hint="cs"/>
          <w:rtl/>
        </w:rPr>
        <w:t xml:space="preserve"> לאשפוז בית, מהם התנאים לביצועו באמצעות בית חולים וכן את</w:t>
      </w:r>
      <w:bookmarkStart w:id="717" w:name="_ETM_Q6_383000"/>
      <w:bookmarkEnd w:id="717"/>
      <w:r>
        <w:rPr>
          <w:rFonts w:hint="cs"/>
          <w:rtl/>
        </w:rPr>
        <w:t xml:space="preserve"> המנגנון לעניין הודעות בתי החולים וקופות החולים לעניין הפניית המטופל </w:t>
      </w:r>
      <w:bookmarkStart w:id="718" w:name="_ETM_Q6_388000"/>
      <w:bookmarkEnd w:id="718"/>
      <w:r>
        <w:rPr>
          <w:rFonts w:hint="cs"/>
          <w:rtl/>
        </w:rPr>
        <w:t>לאשפוז בית. רק לאחר קביעת הוראת מינהל כאמור, תתאפשר לבית</w:t>
      </w:r>
      <w:bookmarkStart w:id="719" w:name="_ETM_Q6_391000"/>
      <w:bookmarkEnd w:id="719"/>
      <w:r>
        <w:rPr>
          <w:rFonts w:hint="cs"/>
          <w:rtl/>
        </w:rPr>
        <w:t xml:space="preserve"> החולים לבחור, במקום קבלת כספים ממשרד הבריאות כאמור, להמיר מיטות</w:t>
      </w:r>
      <w:bookmarkStart w:id="720" w:name="_ETM_Q6_396000"/>
      <w:bookmarkEnd w:id="720"/>
      <w:r>
        <w:rPr>
          <w:rFonts w:hint="cs"/>
          <w:rtl/>
        </w:rPr>
        <w:t xml:space="preserve"> אשפוז בבית החולים למיטות אשפוז בית שאינן כלולות בהתחשבנות תוך </w:t>
      </w:r>
      <w:bookmarkStart w:id="721" w:name="_ETM_Q6_397000"/>
      <w:bookmarkEnd w:id="721"/>
      <w:r>
        <w:rPr>
          <w:rFonts w:hint="cs"/>
          <w:rtl/>
        </w:rPr>
        <w:t xml:space="preserve">הפחתה מתאימה של התקרה וחיוב הקופות בתשלום שלא יעלה בסך על 110% מהסכום שהופחת מהתקרה ככל שהקופה </w:t>
      </w:r>
      <w:bookmarkStart w:id="722" w:name="_ETM_Q6_405000"/>
      <w:bookmarkEnd w:id="722"/>
      <w:r>
        <w:rPr>
          <w:rFonts w:hint="cs"/>
          <w:rtl/>
        </w:rPr>
        <w:t>לא הודיעה כי היא תספק את שירות האשפוז בבית בעצמה.</w:t>
      </w:r>
    </w:p>
    <w:p w:rsidR="00965830" w:rsidRDefault="00965830" w:rsidP="00375DAC">
      <w:pPr>
        <w:pStyle w:val="KeepWithNext"/>
        <w:rPr>
          <w:rtl/>
        </w:rPr>
      </w:pPr>
    </w:p>
    <w:p w:rsidR="00965830" w:rsidRDefault="00965830" w:rsidP="00375DAC">
      <w:pPr>
        <w:rPr>
          <w:rtl/>
        </w:rPr>
      </w:pPr>
      <w:bookmarkStart w:id="723" w:name="_ETM_Q6_408000"/>
      <w:bookmarkEnd w:id="723"/>
      <w:r>
        <w:rPr>
          <w:rFonts w:hint="cs"/>
          <w:rtl/>
        </w:rPr>
        <w:t>הצעת</w:t>
      </w:r>
      <w:bookmarkStart w:id="724" w:name="_ETM_Q6_410000"/>
      <w:bookmarkEnd w:id="724"/>
      <w:r>
        <w:rPr>
          <w:rFonts w:hint="cs"/>
          <w:rtl/>
        </w:rPr>
        <w:t xml:space="preserve"> החוק כוללת הוראה לעניין מודל תשלום לבתי החולים </w:t>
      </w:r>
      <w:r>
        <w:rPr>
          <w:rFonts w:hint="eastAsia"/>
          <w:rtl/>
        </w:rPr>
        <w:t>–</w:t>
      </w:r>
      <w:r>
        <w:rPr>
          <w:rFonts w:hint="cs"/>
          <w:rtl/>
        </w:rPr>
        <w:t xml:space="preserve"> זה חשוב</w:t>
      </w:r>
      <w:bookmarkStart w:id="725" w:name="_ETM_Q6_411000"/>
      <w:bookmarkEnd w:id="725"/>
      <w:r>
        <w:rPr>
          <w:rFonts w:hint="cs"/>
          <w:rtl/>
        </w:rPr>
        <w:t xml:space="preserve"> </w:t>
      </w:r>
      <w:r>
        <w:rPr>
          <w:rFonts w:hint="eastAsia"/>
          <w:rtl/>
        </w:rPr>
        <w:t>–</w:t>
      </w:r>
      <w:r>
        <w:rPr>
          <w:rFonts w:hint="cs"/>
          <w:rtl/>
        </w:rPr>
        <w:t xml:space="preserve"> לנוכח תלונות של בתי החולים שאינם חלק מרשת. על הקושי </w:t>
      </w:r>
      <w:bookmarkStart w:id="726" w:name="_ETM_Q6_418000"/>
      <w:bookmarkEnd w:id="726"/>
      <w:r>
        <w:rPr>
          <w:rFonts w:hint="cs"/>
          <w:rtl/>
        </w:rPr>
        <w:t>הנגרם להם משיטת התשלומים של שוטף פלוס 60, הודיעו משרדי</w:t>
      </w:r>
      <w:bookmarkStart w:id="727" w:name="_ETM_Q6_423000"/>
      <w:bookmarkEnd w:id="727"/>
      <w:r>
        <w:rPr>
          <w:rFonts w:hint="cs"/>
          <w:rtl/>
        </w:rPr>
        <w:t xml:space="preserve"> הבריאות והאוצר כי במסגרת התקנות המסדירות את התשלום הקבוע לפי סעיף 9 לחוק ההתחשבנות הקודם, תינתן תוספת תשלום לבתי חולים </w:t>
      </w:r>
      <w:bookmarkStart w:id="728" w:name="_ETM_Q6_427000"/>
      <w:bookmarkEnd w:id="728"/>
      <w:r>
        <w:rPr>
          <w:rFonts w:hint="cs"/>
          <w:rtl/>
        </w:rPr>
        <w:t>אלה כדי לפצות אותם.</w:t>
      </w:r>
    </w:p>
    <w:p w:rsidR="00965830" w:rsidRDefault="00965830" w:rsidP="00375DAC">
      <w:pPr>
        <w:rPr>
          <w:rtl/>
        </w:rPr>
      </w:pPr>
    </w:p>
    <w:p w:rsidR="00965830" w:rsidRDefault="00965830" w:rsidP="00375DAC">
      <w:pPr>
        <w:rPr>
          <w:rtl/>
        </w:rPr>
      </w:pPr>
      <w:bookmarkStart w:id="729" w:name="_ETM_Q6_432000"/>
      <w:bookmarkEnd w:id="729"/>
      <w:r>
        <w:rPr>
          <w:rFonts w:hint="cs"/>
          <w:rtl/>
        </w:rPr>
        <w:t xml:space="preserve">לסיום </w:t>
      </w:r>
      <w:r>
        <w:rPr>
          <w:rtl/>
        </w:rPr>
        <w:t>–</w:t>
      </w:r>
      <w:r>
        <w:rPr>
          <w:rFonts w:hint="cs"/>
          <w:rtl/>
        </w:rPr>
        <w:t xml:space="preserve"> סליחה.</w:t>
      </w:r>
    </w:p>
    <w:p w:rsidR="00965830" w:rsidRDefault="00965830" w:rsidP="00375DAC">
      <w:pPr>
        <w:rPr>
          <w:rtl/>
        </w:rPr>
      </w:pPr>
    </w:p>
    <w:p w:rsidR="00965830" w:rsidRDefault="00965830" w:rsidP="00375DAC">
      <w:pPr>
        <w:pStyle w:val="af6"/>
        <w:keepNext/>
        <w:rPr>
          <w:rtl/>
        </w:rPr>
      </w:pPr>
      <w:bookmarkStart w:id="730" w:name="ET_yor_6718_12"/>
      <w:r w:rsidRPr="00197641">
        <w:rPr>
          <w:rStyle w:val="TagStyle"/>
          <w:rtl/>
        </w:rPr>
        <w:t xml:space="preserve"> &lt;&lt; יור &gt;&gt; </w:t>
      </w:r>
      <w:r>
        <w:rPr>
          <w:rtl/>
        </w:rPr>
        <w:t>היו"ר מישל בוסקילה:</w:t>
      </w:r>
      <w:r w:rsidRPr="00197641">
        <w:rPr>
          <w:rStyle w:val="TagStyle"/>
          <w:rtl/>
        </w:rPr>
        <w:t xml:space="preserve"> &lt;&lt; יור &gt;&gt;</w:t>
      </w:r>
      <w:r>
        <w:rPr>
          <w:rtl/>
        </w:rPr>
        <w:t xml:space="preserve">   </w:t>
      </w:r>
      <w:bookmarkEnd w:id="730"/>
    </w:p>
    <w:p w:rsidR="00965830" w:rsidRDefault="00965830" w:rsidP="00375DAC">
      <w:pPr>
        <w:pStyle w:val="KeepWithNext"/>
        <w:rPr>
          <w:rtl/>
        </w:rPr>
      </w:pPr>
    </w:p>
    <w:p w:rsidR="00965830" w:rsidRDefault="00965830" w:rsidP="00375DAC">
      <w:pPr>
        <w:rPr>
          <w:rtl/>
        </w:rPr>
      </w:pPr>
      <w:bookmarkStart w:id="731" w:name="_ETM_Q6_441000"/>
      <w:bookmarkEnd w:id="731"/>
      <w:r>
        <w:rPr>
          <w:rFonts w:hint="cs"/>
          <w:rtl/>
        </w:rPr>
        <w:t>אנחנו חייבים לסיים.</w:t>
      </w:r>
    </w:p>
    <w:p w:rsidR="00965830" w:rsidRDefault="00965830" w:rsidP="00375DAC">
      <w:pPr>
        <w:rPr>
          <w:rtl/>
        </w:rPr>
      </w:pPr>
      <w:bookmarkStart w:id="732" w:name="_ETM_Q6_444000"/>
      <w:bookmarkEnd w:id="732"/>
    </w:p>
    <w:p w:rsidR="00965830" w:rsidRDefault="00965830" w:rsidP="00D351E3">
      <w:pPr>
        <w:pStyle w:val="-"/>
        <w:keepNext/>
        <w:rPr>
          <w:rtl/>
        </w:rPr>
      </w:pPr>
      <w:bookmarkStart w:id="733" w:name="ET_speakercontinue_6356_13"/>
      <w:r w:rsidRPr="00197641">
        <w:rPr>
          <w:rStyle w:val="TagStyle"/>
          <w:rtl/>
        </w:rPr>
        <w:t xml:space="preserve"> &lt;&lt; דובר_המשך &gt;&gt; </w:t>
      </w:r>
      <w:r>
        <w:rPr>
          <w:rtl/>
        </w:rPr>
        <w:t>לימור סון הר מלך (</w:t>
      </w:r>
      <w:r w:rsidR="00D351E3">
        <w:rPr>
          <w:rFonts w:hint="cs"/>
          <w:rtl/>
        </w:rPr>
        <w:t>בשם ועדת הבריאות</w:t>
      </w:r>
      <w:r>
        <w:rPr>
          <w:rtl/>
        </w:rPr>
        <w:t>):</w:t>
      </w:r>
      <w:r w:rsidRPr="00197641">
        <w:rPr>
          <w:rStyle w:val="TagStyle"/>
          <w:rtl/>
        </w:rPr>
        <w:t xml:space="preserve"> &lt;&lt; דובר_המשך &gt;&gt;</w:t>
      </w:r>
      <w:r>
        <w:rPr>
          <w:rtl/>
        </w:rPr>
        <w:t xml:space="preserve">   </w:t>
      </w:r>
      <w:bookmarkEnd w:id="733"/>
    </w:p>
    <w:p w:rsidR="00965830" w:rsidRDefault="00965830" w:rsidP="00375DAC">
      <w:pPr>
        <w:pStyle w:val="KeepWithNext"/>
        <w:rPr>
          <w:rtl/>
        </w:rPr>
      </w:pPr>
    </w:p>
    <w:p w:rsidR="00965830" w:rsidRDefault="00965830" w:rsidP="00375DAC">
      <w:pPr>
        <w:rPr>
          <w:rtl/>
        </w:rPr>
      </w:pPr>
      <w:r>
        <w:rPr>
          <w:rFonts w:hint="cs"/>
          <w:rtl/>
        </w:rPr>
        <w:t xml:space="preserve">אחרון חביב. הצעת </w:t>
      </w:r>
      <w:bookmarkStart w:id="734" w:name="_ETM_Q6_443000"/>
      <w:bookmarkEnd w:id="734"/>
      <w:r>
        <w:rPr>
          <w:rFonts w:hint="cs"/>
          <w:rtl/>
        </w:rPr>
        <w:t xml:space="preserve">החוק כוללת הוראה </w:t>
      </w:r>
      <w:r>
        <w:rPr>
          <w:rtl/>
        </w:rPr>
        <w:t>–</w:t>
      </w:r>
      <w:r>
        <w:rPr>
          <w:rFonts w:hint="cs"/>
          <w:rtl/>
        </w:rPr>
        <w:t xml:space="preserve"> אמרנו. סעיף 16 שבהצעת החוק המקורית, </w:t>
      </w:r>
      <w:bookmarkStart w:id="735" w:name="_ETM_Q6_445000"/>
      <w:bookmarkEnd w:id="735"/>
      <w:r>
        <w:rPr>
          <w:rFonts w:hint="cs"/>
          <w:rtl/>
        </w:rPr>
        <w:t xml:space="preserve">שבתחילה פוצל בנפרד לוועדת הכנסת ולאחר מכן הועבר ממנה אל </w:t>
      </w:r>
      <w:bookmarkStart w:id="736" w:name="_ETM_Q6_451000"/>
      <w:bookmarkEnd w:id="736"/>
      <w:r>
        <w:rPr>
          <w:rFonts w:hint="cs"/>
          <w:rtl/>
        </w:rPr>
        <w:t xml:space="preserve">ועדת הבריאות ומוזג בחזרה אל הצעת החוק, נועד להבטיח כי </w:t>
      </w:r>
      <w:bookmarkStart w:id="737" w:name="_ETM_Q6_454000"/>
      <w:bookmarkEnd w:id="737"/>
      <w:r>
        <w:rPr>
          <w:rFonts w:hint="cs"/>
          <w:rtl/>
        </w:rPr>
        <w:t>בתי החולים יתפקדו בפעילות הייחודית שלהם ולא יסיגו</w:t>
      </w:r>
      <w:bookmarkStart w:id="738" w:name="_ETM_Q6_460000"/>
      <w:bookmarkEnd w:id="738"/>
      <w:r>
        <w:rPr>
          <w:rFonts w:hint="cs"/>
          <w:rtl/>
        </w:rPr>
        <w:t xml:space="preserve"> את גבולן של קופות החולים בביצוע שירותים בקהילה. לשם כך נקבע כי קופת החולים לא תשלם לבית חולים ציבורי </w:t>
      </w:r>
      <w:bookmarkStart w:id="739" w:name="_ETM_Q6_467000"/>
      <w:bookmarkEnd w:id="739"/>
      <w:r>
        <w:rPr>
          <w:rFonts w:hint="cs"/>
          <w:rtl/>
        </w:rPr>
        <w:t>כללי בעד שירותים.</w:t>
      </w:r>
    </w:p>
    <w:p w:rsidR="00965830" w:rsidRDefault="00965830" w:rsidP="00375DAC">
      <w:pPr>
        <w:rPr>
          <w:rtl/>
        </w:rPr>
      </w:pPr>
    </w:p>
    <w:p w:rsidR="00965830" w:rsidRDefault="00965830" w:rsidP="00375DAC">
      <w:pPr>
        <w:rPr>
          <w:rtl/>
        </w:rPr>
      </w:pPr>
      <w:bookmarkStart w:id="740" w:name="_ETM_Q6_469000"/>
      <w:bookmarkEnd w:id="740"/>
      <w:r>
        <w:rPr>
          <w:rFonts w:hint="cs"/>
          <w:rtl/>
        </w:rPr>
        <w:t>אני אעבור לתודות. עד כאן עיקרי החוק שנכללו</w:t>
      </w:r>
      <w:bookmarkStart w:id="741" w:name="_ETM_Q6_472000"/>
      <w:bookmarkEnd w:id="741"/>
      <w:r>
        <w:rPr>
          <w:rFonts w:hint="cs"/>
          <w:rtl/>
        </w:rPr>
        <w:t xml:space="preserve"> בהוראות פרק ו' להצעת חוק ההתייעלות שבפניכם.</w:t>
      </w:r>
    </w:p>
    <w:p w:rsidR="00965830" w:rsidRDefault="00965830" w:rsidP="00375DAC">
      <w:pPr>
        <w:rPr>
          <w:rtl/>
        </w:rPr>
      </w:pPr>
    </w:p>
    <w:p w:rsidR="00965830" w:rsidRDefault="00965830" w:rsidP="00375DAC">
      <w:pPr>
        <w:rPr>
          <w:rtl/>
        </w:rPr>
      </w:pPr>
      <w:r>
        <w:rPr>
          <w:rFonts w:hint="cs"/>
          <w:rtl/>
        </w:rPr>
        <w:t>תודות בשם יושב-ראש הוועדה</w:t>
      </w:r>
      <w:bookmarkStart w:id="742" w:name="_ETM_Q6_475000"/>
      <w:bookmarkEnd w:id="742"/>
      <w:r>
        <w:rPr>
          <w:rFonts w:hint="cs"/>
          <w:rtl/>
        </w:rPr>
        <w:t xml:space="preserve">, חבר הכנסת יונתן מישרקי, ליושב-ראש ש"ס, הרב </w:t>
      </w:r>
      <w:bookmarkStart w:id="743" w:name="_ETM_Q6_477000"/>
      <w:bookmarkEnd w:id="743"/>
      <w:r>
        <w:rPr>
          <w:rFonts w:hint="cs"/>
          <w:rtl/>
        </w:rPr>
        <w:t xml:space="preserve">אריה דרעי, על הדחיפה והליווי לאורך כל הדרך עד לאישור החוק לשר הבריאות חיים כץ, ופה אני גם רוצה להוסיף </w:t>
      </w:r>
      <w:bookmarkStart w:id="744" w:name="_ETM_Q6_484000"/>
      <w:bookmarkEnd w:id="744"/>
      <w:r>
        <w:rPr>
          <w:rFonts w:hint="cs"/>
          <w:rtl/>
        </w:rPr>
        <w:t>את תודתי, כי בתחילת הדרך הייתי שם; לאורלי מלכה, מנהלת אגף</w:t>
      </w:r>
      <w:bookmarkStart w:id="745" w:name="_ETM_Q6_489000"/>
      <w:bookmarkEnd w:id="745"/>
      <w:r>
        <w:rPr>
          <w:rFonts w:hint="cs"/>
          <w:rtl/>
        </w:rPr>
        <w:t xml:space="preserve"> בכיר כלכלה במשרד הבריאות; לדניאל פדון, רכז בריאות באגף התקציבים במשרד האוצר. אחרונים חביבים </w:t>
      </w:r>
      <w:r>
        <w:rPr>
          <w:rtl/>
        </w:rPr>
        <w:t>–</w:t>
      </w:r>
      <w:r>
        <w:rPr>
          <w:rFonts w:hint="cs"/>
          <w:rtl/>
        </w:rPr>
        <w:t xml:space="preserve"> צוות הוועדה המסור: </w:t>
      </w:r>
      <w:bookmarkStart w:id="746" w:name="_ETM_Q6_497000"/>
      <w:bookmarkEnd w:id="746"/>
      <w:r>
        <w:rPr>
          <w:rFonts w:hint="cs"/>
          <w:rtl/>
        </w:rPr>
        <w:t xml:space="preserve">ליועצת המשפטית לוועדה, עו"ד נעה בן שבת, שעשתה </w:t>
      </w:r>
      <w:bookmarkStart w:id="747" w:name="_ETM_Q6_501000"/>
      <w:bookmarkEnd w:id="747"/>
      <w:r>
        <w:rPr>
          <w:rFonts w:hint="cs"/>
          <w:rtl/>
        </w:rPr>
        <w:t>שם עבודת קודש, שלי לוי, ראש צוות בכירה במרכז המחקר</w:t>
      </w:r>
      <w:bookmarkStart w:id="748" w:name="_ETM_Q6_505000"/>
      <w:bookmarkEnd w:id="748"/>
      <w:r>
        <w:rPr>
          <w:rFonts w:hint="cs"/>
          <w:rtl/>
        </w:rPr>
        <w:t xml:space="preserve"> והמידע של הכנסת, מיכל דיבנר כרמל, מנהלת הוועדה, שירה </w:t>
      </w:r>
      <w:bookmarkStart w:id="749" w:name="_ETM_Q6_512000"/>
      <w:bookmarkEnd w:id="749"/>
      <w:r>
        <w:rPr>
          <w:rFonts w:hint="cs"/>
          <w:rtl/>
        </w:rPr>
        <w:t>טחן, סגנית מנהלת הוועדה, גו'אנה חדאד ומוריה רוט. ובאמת, גם</w:t>
      </w:r>
      <w:bookmarkStart w:id="750" w:name="_ETM_Q6_518000"/>
      <w:bookmarkEnd w:id="750"/>
      <w:r>
        <w:rPr>
          <w:rFonts w:hint="cs"/>
          <w:rtl/>
        </w:rPr>
        <w:t xml:space="preserve"> לי זו</w:t>
      </w:r>
      <w:bookmarkStart w:id="751" w:name="_ETM_Q6_523000"/>
      <w:bookmarkEnd w:id="751"/>
      <w:r>
        <w:rPr>
          <w:rFonts w:hint="cs"/>
          <w:rtl/>
        </w:rPr>
        <w:t xml:space="preserve"> הזדמנות להודות ליושב-ראש הוועדה, חבר הכנסת יונתן מישרקי, שבאמת עשה עבודה נחושה ובאמת הגיע להישגים מאוד מרשימים.</w:t>
      </w:r>
      <w:bookmarkStart w:id="752" w:name="_ETM_Q6_526000"/>
      <w:bookmarkEnd w:id="752"/>
      <w:r>
        <w:rPr>
          <w:rFonts w:hint="cs"/>
          <w:rtl/>
        </w:rPr>
        <w:t xml:space="preserve"> תודה רבה.</w:t>
      </w:r>
    </w:p>
    <w:p w:rsidR="00965830" w:rsidRDefault="00965830" w:rsidP="00375DAC">
      <w:pPr>
        <w:rPr>
          <w:rtl/>
        </w:rPr>
      </w:pPr>
      <w:bookmarkStart w:id="753" w:name="_ETM_Q6_527000"/>
      <w:bookmarkEnd w:id="753"/>
    </w:p>
    <w:p w:rsidR="00965830" w:rsidRDefault="00965830" w:rsidP="00375DAC">
      <w:pPr>
        <w:pStyle w:val="af6"/>
        <w:keepNext/>
        <w:rPr>
          <w:rtl/>
        </w:rPr>
      </w:pPr>
      <w:bookmarkStart w:id="754" w:name="ET_yor_6718_14"/>
      <w:r w:rsidRPr="00197641">
        <w:rPr>
          <w:rStyle w:val="TagStyle"/>
          <w:rtl/>
        </w:rPr>
        <w:t xml:space="preserve"> &lt;&lt; יור &gt;&gt; </w:t>
      </w:r>
      <w:r>
        <w:rPr>
          <w:rtl/>
        </w:rPr>
        <w:t>היו"ר מישל בוסקילה:</w:t>
      </w:r>
      <w:r w:rsidRPr="00197641">
        <w:rPr>
          <w:rStyle w:val="TagStyle"/>
          <w:rtl/>
        </w:rPr>
        <w:t xml:space="preserve"> &lt;&lt; יור &gt;&gt;</w:t>
      </w:r>
      <w:r>
        <w:rPr>
          <w:rtl/>
        </w:rPr>
        <w:t xml:space="preserve">   </w:t>
      </w:r>
      <w:bookmarkEnd w:id="754"/>
    </w:p>
    <w:p w:rsidR="00965830" w:rsidRDefault="00965830" w:rsidP="00375DAC">
      <w:pPr>
        <w:pStyle w:val="KeepWithNext"/>
        <w:rPr>
          <w:rtl/>
        </w:rPr>
      </w:pPr>
    </w:p>
    <w:p w:rsidR="00965830" w:rsidRPr="00197641" w:rsidRDefault="00965830" w:rsidP="00375DAC">
      <w:pPr>
        <w:rPr>
          <w:rtl/>
        </w:rPr>
      </w:pPr>
      <w:bookmarkStart w:id="755" w:name="_ETM_Q6_528000"/>
      <w:bookmarkEnd w:id="755"/>
      <w:r>
        <w:rPr>
          <w:rFonts w:hint="cs"/>
          <w:rtl/>
        </w:rPr>
        <w:t>תודה רבה לחברת הכנסת. אני מזמין את חבר הכנסת שמחה רוטמן, יושב-ראש ועדת החוקה, חוק ומשפט. בבקשה. חבר'ה, תנסו להיכנס לזמנים שלנו, כי אנחנו מאבדים את זה.</w:t>
      </w:r>
    </w:p>
    <w:p w:rsidR="00965830" w:rsidRDefault="00965830" w:rsidP="00375DAC">
      <w:pPr>
        <w:rPr>
          <w:rtl/>
        </w:rPr>
      </w:pPr>
    </w:p>
    <w:p w:rsidR="00965830" w:rsidRDefault="00965830" w:rsidP="00375DAC">
      <w:pPr>
        <w:pStyle w:val="a4"/>
        <w:keepNext/>
        <w:rPr>
          <w:rtl/>
        </w:rPr>
      </w:pPr>
      <w:bookmarkStart w:id="756" w:name="ET_speaker_6464_15"/>
      <w:r w:rsidRPr="00197641">
        <w:rPr>
          <w:rStyle w:val="TagStyle"/>
          <w:rtl/>
        </w:rPr>
        <w:t xml:space="preserve"> &lt;&lt; דובר &gt;&gt; </w:t>
      </w:r>
      <w:bookmarkStart w:id="757" w:name="_Toc225798297"/>
      <w:r>
        <w:rPr>
          <w:rtl/>
        </w:rPr>
        <w:t>שמחה רוטמן (יו"ר ועדת החוקה, חוק ומשפט):</w:t>
      </w:r>
      <w:bookmarkEnd w:id="757"/>
      <w:r w:rsidRPr="00197641">
        <w:rPr>
          <w:rStyle w:val="TagStyle"/>
          <w:rtl/>
        </w:rPr>
        <w:t xml:space="preserve"> &lt;&lt; דובר &gt;&gt;</w:t>
      </w:r>
      <w:r>
        <w:rPr>
          <w:rtl/>
        </w:rPr>
        <w:t xml:space="preserve">   </w:t>
      </w:r>
      <w:bookmarkEnd w:id="756"/>
    </w:p>
    <w:p w:rsidR="00965830" w:rsidRDefault="00965830" w:rsidP="00375DAC">
      <w:pPr>
        <w:pStyle w:val="KeepWithNext"/>
        <w:rPr>
          <w:rtl/>
        </w:rPr>
      </w:pPr>
    </w:p>
    <w:p w:rsidR="00965830" w:rsidRDefault="00965830" w:rsidP="00375DAC">
      <w:pPr>
        <w:rPr>
          <w:rtl/>
        </w:rPr>
      </w:pPr>
      <w:bookmarkStart w:id="758" w:name="_ETM_Q6_543000"/>
      <w:bookmarkEnd w:id="758"/>
      <w:r>
        <w:rPr>
          <w:rFonts w:hint="cs"/>
          <w:rtl/>
        </w:rPr>
        <w:t>אדוני היושב-ראש כנסת</w:t>
      </w:r>
      <w:bookmarkStart w:id="759" w:name="_ETM_Q6_548000"/>
      <w:bookmarkEnd w:id="759"/>
      <w:r>
        <w:rPr>
          <w:rFonts w:hint="cs"/>
          <w:rtl/>
        </w:rPr>
        <w:t xml:space="preserve"> נכבדה, חבריי חברי הכנסת, אני רוצה להציג קודם</w:t>
      </w:r>
      <w:bookmarkStart w:id="760" w:name="_ETM_Q6_549000"/>
      <w:bookmarkEnd w:id="760"/>
      <w:r>
        <w:rPr>
          <w:rFonts w:hint="cs"/>
          <w:rtl/>
        </w:rPr>
        <w:t xml:space="preserve"> שני פרקים </w:t>
      </w:r>
      <w:r>
        <w:rPr>
          <w:rtl/>
        </w:rPr>
        <w:t>–</w:t>
      </w:r>
      <w:r>
        <w:rPr>
          <w:rFonts w:hint="cs"/>
          <w:rtl/>
        </w:rPr>
        <w:t xml:space="preserve"> פרק ד' ופרק ה' בהצעת חוק הת</w:t>
      </w:r>
      <w:r w:rsidR="00F45FCE">
        <w:rPr>
          <w:rFonts w:hint="cs"/>
          <w:rtl/>
        </w:rPr>
        <w:t>ו</w:t>
      </w:r>
      <w:r>
        <w:rPr>
          <w:rFonts w:hint="cs"/>
          <w:rtl/>
        </w:rPr>
        <w:t xml:space="preserve">כנית </w:t>
      </w:r>
      <w:bookmarkStart w:id="761" w:name="_ETM_Q6_553000"/>
      <w:bookmarkEnd w:id="761"/>
      <w:r>
        <w:rPr>
          <w:rFonts w:hint="cs"/>
          <w:rtl/>
        </w:rPr>
        <w:t xml:space="preserve">הכלכלית. פרק </w:t>
      </w:r>
      <w:bookmarkStart w:id="762" w:name="ET_speakercontinue_6464_9"/>
      <w:r>
        <w:rPr>
          <w:rFonts w:hint="cs"/>
          <w:rtl/>
        </w:rPr>
        <w:t xml:space="preserve">אחד </w:t>
      </w:r>
      <w:r>
        <w:rPr>
          <w:rtl/>
        </w:rPr>
        <w:t>–</w:t>
      </w:r>
      <w:r>
        <w:rPr>
          <w:rFonts w:hint="cs"/>
          <w:rtl/>
        </w:rPr>
        <w:t xml:space="preserve"> חברות ממשלתיות ביטחוניות. בפרק מוצע לתקן </w:t>
      </w:r>
      <w:bookmarkStart w:id="763" w:name="_ETM_Q6_557000"/>
      <w:bookmarkEnd w:id="763"/>
      <w:r>
        <w:rPr>
          <w:rFonts w:hint="cs"/>
          <w:rtl/>
        </w:rPr>
        <w:t xml:space="preserve">את חוק החברות הממשלתיות ולקבוע בו הסדר ייחודי לגבי חברת </w:t>
      </w:r>
      <w:bookmarkStart w:id="764" w:name="_ETM_Q6_561000"/>
      <w:bookmarkEnd w:id="764"/>
      <w:r>
        <w:rPr>
          <w:rFonts w:hint="cs"/>
          <w:rtl/>
        </w:rPr>
        <w:t>חוץ, שאילו הוקמה בישראל הייתה חברת</w:t>
      </w:r>
      <w:bookmarkEnd w:id="762"/>
      <w:r>
        <w:rPr>
          <w:rFonts w:hint="cs"/>
          <w:rtl/>
        </w:rPr>
        <w:t>-בת  ממשלתית ביטחונית-תחרותית.</w:t>
      </w:r>
    </w:p>
    <w:p w:rsidR="00965830" w:rsidRDefault="00965830" w:rsidP="00375DAC">
      <w:pPr>
        <w:rPr>
          <w:rtl/>
        </w:rPr>
      </w:pPr>
    </w:p>
    <w:p w:rsidR="00965830" w:rsidRDefault="00965830" w:rsidP="00375DAC">
      <w:pPr>
        <w:rPr>
          <w:rtl/>
        </w:rPr>
      </w:pPr>
      <w:bookmarkStart w:id="765" w:name="_ETM_Q6_564000"/>
      <w:bookmarkEnd w:id="765"/>
      <w:r>
        <w:rPr>
          <w:rFonts w:hint="cs"/>
          <w:rtl/>
        </w:rPr>
        <w:t>על פי ההצעה, חברה בת ממשלתית ביטחונית-תחרותית היא חברה ש</w:t>
      </w:r>
      <w:bookmarkStart w:id="766" w:name="_ETM_Q6_568000"/>
      <w:bookmarkEnd w:id="766"/>
      <w:r>
        <w:rPr>
          <w:rFonts w:hint="cs"/>
          <w:rtl/>
        </w:rPr>
        <w:t xml:space="preserve">שר הביטחון הוא אחד השרים האחראים על ענייניה לפי חוק החברות הממשלתיות, שהיקף הכנסותיה בשלושת הדוחות השנתיים האחרונים הוא בהיקף פעילות של 5 מיליארד שקלים לפחות, ושהיקף היצוא שלה 40% לפחות. </w:t>
      </w:r>
      <w:bookmarkStart w:id="767" w:name="_ETM_Q6_576000"/>
      <w:bookmarkEnd w:id="767"/>
      <w:r>
        <w:rPr>
          <w:rFonts w:hint="cs"/>
          <w:rtl/>
        </w:rPr>
        <w:t xml:space="preserve">בפרט מוצע לקבוע כי סמכות המינוי של דירקטור בחברה בת ממשלתית ביטחונית-תחרותית, שאינו מקבל גמול נוסף בגין אותה כהונה, תהיה בידי דירקטוריון חברת האם, לאחר שהתייעצה בוועדה לבדיקת מינויים, כלומר ללא צורך באישור השרים, וזאת נוכח האקלים </w:t>
      </w:r>
      <w:bookmarkStart w:id="768" w:name="_ETM_Q6_586000"/>
      <w:bookmarkEnd w:id="768"/>
      <w:r>
        <w:rPr>
          <w:rFonts w:hint="cs"/>
          <w:rtl/>
        </w:rPr>
        <w:t xml:space="preserve">התחרותי שבו פועלות החברות וכדי להקל על מינוי עובדי חברת האם בהן לדירקטורים בחברת הבת </w:t>
      </w:r>
      <w:r>
        <w:rPr>
          <w:rtl/>
        </w:rPr>
        <w:t>–</w:t>
      </w:r>
      <w:r>
        <w:rPr>
          <w:rFonts w:hint="cs"/>
          <w:rtl/>
        </w:rPr>
        <w:t xml:space="preserve"> אלו מינויים מקצועיים הנדרשים לתפקוד התקין של קבוצת החברות.</w:t>
      </w:r>
    </w:p>
    <w:p w:rsidR="00965830" w:rsidRDefault="00965830" w:rsidP="00375DAC">
      <w:pPr>
        <w:rPr>
          <w:rtl/>
        </w:rPr>
      </w:pPr>
    </w:p>
    <w:p w:rsidR="00965830" w:rsidRDefault="00965830" w:rsidP="00375DAC">
      <w:pPr>
        <w:rPr>
          <w:rtl/>
        </w:rPr>
      </w:pPr>
      <w:bookmarkStart w:id="769" w:name="_ETM_Q6_581000"/>
      <w:bookmarkEnd w:id="769"/>
      <w:r>
        <w:rPr>
          <w:rFonts w:hint="cs"/>
          <w:rtl/>
        </w:rPr>
        <w:t>עוד מוצע בפרק זה תיקון</w:t>
      </w:r>
      <w:bookmarkStart w:id="770" w:name="_ETM_Q6_587000"/>
      <w:bookmarkEnd w:id="770"/>
      <w:r>
        <w:rPr>
          <w:rFonts w:hint="cs"/>
          <w:rtl/>
        </w:rPr>
        <w:t xml:space="preserve"> מבהיר להצעת חוק החברות הממשלתיות המעגן את המצב הקיים, ולפיו לגבי מינויים בחברת חוץ, שאילו הייתה חברה ישראלית, הייתה חברה בת ממשלתית, יחול ההסדר הקבוע בסעיף 57(3) לחוק החברות הממשלתיות, כך שדירקטור בחברת-בת מטעם חברת האם יתמנה בידי הדירקטוריון של חברת האם באישור השרים ולאחר התייעצות עם הוועדה לבדיקת מינויים.</w:t>
      </w:r>
    </w:p>
    <w:p w:rsidR="00965830" w:rsidRDefault="00965830" w:rsidP="00375DAC">
      <w:pPr>
        <w:rPr>
          <w:rtl/>
        </w:rPr>
      </w:pPr>
    </w:p>
    <w:p w:rsidR="00965830" w:rsidRDefault="00965830" w:rsidP="00375DAC">
      <w:pPr>
        <w:rPr>
          <w:rtl/>
        </w:rPr>
      </w:pPr>
      <w:r>
        <w:rPr>
          <w:rFonts w:hint="cs"/>
          <w:rtl/>
        </w:rPr>
        <w:t xml:space="preserve">לפרק זה הוגשו הסתייגויות ובקשות רשות דיבור. אני מבקש מחבריי לדחות את ההסתייגויות ולאשר את הפרק בקריאה השנייה ובקריאה השלישית, בנוסח שאישרה הוועדה. </w:t>
      </w:r>
    </w:p>
    <w:p w:rsidR="00965830" w:rsidRDefault="00965830" w:rsidP="00375DAC">
      <w:pPr>
        <w:pStyle w:val="KeepWithNext"/>
        <w:rPr>
          <w:rtl/>
        </w:rPr>
      </w:pPr>
    </w:p>
    <w:p w:rsidR="00965830" w:rsidRDefault="00965830" w:rsidP="00375DAC">
      <w:pPr>
        <w:rPr>
          <w:rtl/>
        </w:rPr>
      </w:pPr>
      <w:r>
        <w:rPr>
          <w:rFonts w:hint="cs"/>
          <w:rtl/>
        </w:rPr>
        <w:t xml:space="preserve">בנוסף, פרק ה' להצעת חוק התוכנית הכלכלית: ייעול וקיצור הליכי הניהול של נכסים עזובים והעברתם לקניין המדינה: </w:t>
      </w:r>
      <w:bookmarkStart w:id="771" w:name="_ETM_Q6_616000"/>
      <w:bookmarkEnd w:id="771"/>
      <w:r>
        <w:rPr>
          <w:rFonts w:hint="cs"/>
          <w:rtl/>
        </w:rPr>
        <w:t>בפרק זה</w:t>
      </w:r>
      <w:bookmarkStart w:id="772" w:name="_ETM_Q6_622000"/>
      <w:bookmarkEnd w:id="772"/>
      <w:r>
        <w:rPr>
          <w:rFonts w:hint="cs"/>
          <w:rtl/>
        </w:rPr>
        <w:t xml:space="preserve"> מוצעים מספר תיקונים לחוק האפוטרופוס הכללי, התשל"ח-1978, בעניינים הנוגעים </w:t>
      </w:r>
      <w:bookmarkStart w:id="773" w:name="_ETM_Q6_626000"/>
      <w:bookmarkEnd w:id="773"/>
      <w:r>
        <w:rPr>
          <w:rFonts w:hint="cs"/>
          <w:rtl/>
        </w:rPr>
        <w:t xml:space="preserve">לניהול נכסים על ידי האפוטרופוס הכללי, וזאת כדי לצמצם את פעילויות הניהול, להקדים את פעילויות האיתור המיוחדות של בעלי נכסים ולהעביר לקניין המדינה נכסים שאין להם בעלים. </w:t>
      </w:r>
    </w:p>
    <w:p w:rsidR="00965830" w:rsidRDefault="00965830" w:rsidP="00375DAC">
      <w:pPr>
        <w:rPr>
          <w:rtl/>
        </w:rPr>
      </w:pPr>
      <w:bookmarkStart w:id="774" w:name="_ETM_Q6_632000"/>
      <w:bookmarkEnd w:id="774"/>
    </w:p>
    <w:p w:rsidR="00965830" w:rsidRDefault="00965830" w:rsidP="00375DAC">
      <w:pPr>
        <w:rPr>
          <w:rtl/>
        </w:rPr>
      </w:pPr>
      <w:r>
        <w:rPr>
          <w:rFonts w:hint="cs"/>
          <w:rtl/>
        </w:rPr>
        <w:t xml:space="preserve">בפרט מוצע לאפשר לאפוטרופוס הכללי לנהל, בלא החלטה שיפוטית, נכס ששוויו עד 100,000 ש"ח וזאת במקום 60,400 ש"ח בלבד כיום. שנית, מוצע לאפשר העברה של נכס המנוהל על ידי האפוטרופוס הכללי לקניין המדינה אם חלפו שלוש שנים מאיתור בעליו מבלי שזה נקט אמצעים לקבלתו לידיו, זאת לאחר קבלת אישור בית המשפט לכך ובכפוף לשמירת זכות הבעלים לקבלת הנכס (בהיעדרו </w:t>
      </w:r>
      <w:r>
        <w:rPr>
          <w:rFonts w:hint="eastAsia"/>
          <w:rtl/>
        </w:rPr>
        <w:t>–</w:t>
      </w:r>
      <w:r>
        <w:rPr>
          <w:rFonts w:hint="cs"/>
          <w:rtl/>
        </w:rPr>
        <w:t xml:space="preserve"> לשוויו) בעתיד מהמדינה.</w:t>
      </w:r>
    </w:p>
    <w:p w:rsidR="00965830" w:rsidRDefault="00965830" w:rsidP="00375DAC">
      <w:pPr>
        <w:rPr>
          <w:rtl/>
        </w:rPr>
      </w:pPr>
      <w:bookmarkStart w:id="775" w:name="_ETM_Q6_629000"/>
      <w:bookmarkEnd w:id="775"/>
    </w:p>
    <w:p w:rsidR="00965830" w:rsidRDefault="00965830" w:rsidP="00375DAC">
      <w:pPr>
        <w:rPr>
          <w:rtl/>
        </w:rPr>
      </w:pPr>
      <w:bookmarkStart w:id="776" w:name="_ETM_Q6_630000"/>
      <w:bookmarkEnd w:id="776"/>
      <w:r>
        <w:rPr>
          <w:rFonts w:hint="cs"/>
          <w:rtl/>
        </w:rPr>
        <w:t xml:space="preserve">בנוסף, מוצע לצמצם את משך הניהול של נכסים על ידי האפוטרופוס הכללי לפני העברתם לקניין המדינה. מוצע לקצר את משך ניהולו של נכס מיטלטלין שאינו נכס של נספה השואה מ-15 שנים ל-10 שנים. בנוסף, ביחס לנכס מקרקעין שהיום לא ניתן להעבירו גם בחלוף שנים רבות, מוצע לקצוב את משך הניהול שלו על ידי האפוטרופוס ל-25 שנים, ובהוראת שעה </w:t>
      </w:r>
      <w:r>
        <w:rPr>
          <w:rFonts w:hint="eastAsia"/>
          <w:rtl/>
        </w:rPr>
        <w:t>–</w:t>
      </w:r>
      <w:r>
        <w:rPr>
          <w:rFonts w:hint="cs"/>
          <w:rtl/>
        </w:rPr>
        <w:t xml:space="preserve"> ל-15 שנים, ולאחר מכן לאפשר להעבירו לקניין המדינה, זאת, בתנאי שתבוצענה פעולות לאיתור בעל הנכס במשך שנה לפחות ביחס למיטלטלין ושנה וחצי לפחות לנכס מקרקעין, וכן שבית המשפט או האפוטרופוס הכללי, לפי העניין, יסברו שאין עוד הצדקה להמשיך בניהולו.</w:t>
      </w:r>
    </w:p>
    <w:p w:rsidR="00965830" w:rsidRDefault="00965830" w:rsidP="00375DAC">
      <w:pPr>
        <w:rPr>
          <w:rtl/>
        </w:rPr>
      </w:pPr>
    </w:p>
    <w:p w:rsidR="00965830" w:rsidRDefault="00965830" w:rsidP="00375DAC">
      <w:pPr>
        <w:rPr>
          <w:rtl/>
        </w:rPr>
      </w:pPr>
      <w:r>
        <w:rPr>
          <w:rFonts w:hint="cs"/>
          <w:rtl/>
        </w:rPr>
        <w:t xml:space="preserve">לצד ההסדר המוצע, מוצעת גם הרחבת זכויותיו של בעל נכס שנכסו עבר לקניין המדינה </w:t>
      </w:r>
      <w:r>
        <w:rPr>
          <w:rtl/>
        </w:rPr>
        <w:t>–</w:t>
      </w:r>
      <w:r>
        <w:rPr>
          <w:rFonts w:hint="cs"/>
          <w:rtl/>
        </w:rPr>
        <w:t xml:space="preserve"> הן לעניין השבה בעין והן לעניין השבת שוויו </w:t>
      </w:r>
      <w:r>
        <w:rPr>
          <w:rtl/>
        </w:rPr>
        <w:t>–</w:t>
      </w:r>
      <w:r>
        <w:rPr>
          <w:rFonts w:hint="cs"/>
          <w:rtl/>
        </w:rPr>
        <w:t xml:space="preserve"> ככל שזה אכן יפנה לקבלת נכסו בעתיד.</w:t>
      </w:r>
    </w:p>
    <w:p w:rsidR="00965830" w:rsidRDefault="00965830" w:rsidP="00375DAC">
      <w:pPr>
        <w:rPr>
          <w:rtl/>
        </w:rPr>
      </w:pPr>
    </w:p>
    <w:p w:rsidR="00965830" w:rsidRPr="00E82707" w:rsidRDefault="00965830" w:rsidP="00375DAC">
      <w:pPr>
        <w:rPr>
          <w:rtl/>
        </w:rPr>
      </w:pPr>
      <w:r>
        <w:rPr>
          <w:rFonts w:hint="cs"/>
          <w:rtl/>
        </w:rPr>
        <w:t>לבסוף, מוצע לשנות את הוראות הפרסום הפרטניות הקיימות היום, הכוללות דרישה לפרסום פרטיו של כל נכס ספציפי בשני עיתונים יומיים נפוצים ולהחליפן בהוראת פרסום רציף באתר האינטרנט של האפוטרופוס הכללי למשך שנה אחת לפחות ולצידה פרסום כללי, אחת לחצי שנה בשלושה עיתונים יומיים, ביחס לכוונת האפוטרופוס להעביר נכסים בניהולו לקניין המדינה, וזאת נוכח המסקנה כי יעילותם של הפרסומים הפרטניים בעיתונים נמוכה יותר.</w:t>
      </w:r>
    </w:p>
    <w:p w:rsidR="00965830" w:rsidRDefault="00965830" w:rsidP="00375DAC">
      <w:pPr>
        <w:rPr>
          <w:rtl/>
        </w:rPr>
      </w:pPr>
      <w:bookmarkStart w:id="777" w:name="_ETM_Q6_371000"/>
      <w:bookmarkEnd w:id="777"/>
    </w:p>
    <w:p w:rsidR="00965830" w:rsidRDefault="00965830" w:rsidP="00375DAC">
      <w:pPr>
        <w:rPr>
          <w:rtl/>
        </w:rPr>
      </w:pPr>
      <w:r>
        <w:rPr>
          <w:rFonts w:hint="cs"/>
          <w:rtl/>
        </w:rPr>
        <w:t>התיקון המוצע הוא תיקון חשוב, שצפוי להוביל לצמצום משמעותי של פעילויות ניהול על ידי האפוטרופוס הכללי, לעיתים משך שנים ארוכות ובעלויות ניכרות, החלות על בעל הנכס, ככל שזה מאותר בסופו של דבר. מנגד, קציבת הזמן וצמצומו צפויים להביא להקדמה של פעילויות האיתור המיוחדות של בעלי הנכסים ובתקווה לאיתור בעליהם.</w:t>
      </w:r>
    </w:p>
    <w:p w:rsidR="00965830" w:rsidRDefault="00965830" w:rsidP="00375DAC">
      <w:pPr>
        <w:rPr>
          <w:rtl/>
        </w:rPr>
      </w:pPr>
    </w:p>
    <w:p w:rsidR="00965830" w:rsidRDefault="00965830" w:rsidP="00375DAC">
      <w:pPr>
        <w:rPr>
          <w:rtl/>
        </w:rPr>
      </w:pPr>
      <w:r>
        <w:rPr>
          <w:rFonts w:hint="cs"/>
          <w:rtl/>
        </w:rPr>
        <w:t>לפרק זה הוגשו הסתייגויות ובקשות רשות דיבור. אני מבקש מחבריי לדחות את ההסתייגויות ולאשר את הפרק בקריאה השנייה ובקריאה השלישית בנוסח שאישרה הוועדה.</w:t>
      </w:r>
    </w:p>
    <w:p w:rsidR="00965830" w:rsidRDefault="00965830" w:rsidP="00375DAC">
      <w:pPr>
        <w:rPr>
          <w:rtl/>
        </w:rPr>
      </w:pPr>
    </w:p>
    <w:p w:rsidR="00965830" w:rsidRDefault="00965830" w:rsidP="00375DAC">
      <w:pPr>
        <w:rPr>
          <w:rtl/>
        </w:rPr>
      </w:pPr>
      <w:bookmarkStart w:id="778" w:name="TOR_Q7"/>
      <w:bookmarkEnd w:id="778"/>
      <w:r>
        <w:rPr>
          <w:rFonts w:hint="cs"/>
          <w:rtl/>
        </w:rPr>
        <w:t xml:space="preserve">ואחרי שדיברנו על חוק התוכנית הכלכלית </w:t>
      </w:r>
      <w:r>
        <w:rPr>
          <w:rFonts w:hint="eastAsia"/>
          <w:rtl/>
        </w:rPr>
        <w:t>–</w:t>
      </w:r>
      <w:r>
        <w:rPr>
          <w:rFonts w:hint="cs"/>
          <w:rtl/>
        </w:rPr>
        <w:t xml:space="preserve"> פרק א' בחוק ההתייעלות הכלכלית עוסק בשני דברים: אחד, הגבלה על החלפת שטר במזומן </w:t>
      </w:r>
      <w:r>
        <w:rPr>
          <w:rtl/>
        </w:rPr>
        <w:t>–</w:t>
      </w:r>
      <w:r>
        <w:rPr>
          <w:rFonts w:hint="cs"/>
          <w:rtl/>
        </w:rPr>
        <w:t xml:space="preserve"> מציע להחליף החלפת שטר במזומן, לרבות פריטה או המרה של שטר למזומן, ולקבוע כי החלפת שטר במזומן תהיה פעולה שמותר יהיה לבצע אותה </w:t>
      </w:r>
      <w:bookmarkStart w:id="779" w:name="_ETM_Q7_138412"/>
      <w:bookmarkEnd w:id="779"/>
      <w:r>
        <w:rPr>
          <w:rFonts w:hint="cs"/>
          <w:rtl/>
        </w:rPr>
        <w:t>במזומן עד לסכום של 6,000 שקלים בלבד. כלומר ניתן יהיה להחליף את השטר במזומן אך במידה שסכום השטר יהיה מעל 6,000 שקלים לא ניתן יהיה לשלם את התמורה</w:t>
      </w:r>
      <w:bookmarkStart w:id="780" w:name="_ETM_Q7_148928"/>
      <w:bookmarkEnd w:id="780"/>
      <w:r>
        <w:rPr>
          <w:rFonts w:hint="cs"/>
          <w:rtl/>
        </w:rPr>
        <w:t xml:space="preserve"> במזומן אלא רק 10% בלבד מהסכום. </w:t>
      </w:r>
      <w:bookmarkStart w:id="781" w:name="_ETM_Q7_149751"/>
      <w:bookmarkEnd w:id="781"/>
    </w:p>
    <w:p w:rsidR="00965830" w:rsidRDefault="00965830" w:rsidP="00375DAC">
      <w:pPr>
        <w:rPr>
          <w:rtl/>
        </w:rPr>
      </w:pPr>
      <w:bookmarkStart w:id="782" w:name="_ETM_Q7_149858"/>
      <w:bookmarkEnd w:id="782"/>
    </w:p>
    <w:p w:rsidR="00965830" w:rsidRDefault="00965830" w:rsidP="00375DAC">
      <w:pPr>
        <w:rPr>
          <w:rtl/>
        </w:rPr>
      </w:pPr>
      <w:bookmarkStart w:id="783" w:name="_ETM_Q7_149961"/>
      <w:bookmarkStart w:id="784" w:name="_ETM_Q7_150061"/>
      <w:bookmarkEnd w:id="783"/>
      <w:bookmarkEnd w:id="784"/>
      <w:r>
        <w:rPr>
          <w:rFonts w:hint="cs"/>
          <w:rtl/>
        </w:rPr>
        <w:t xml:space="preserve">חרף האיסור המוצע, כדי למנוע פגיעה קשה מדי בעסקים הקטנים מוצע לאפשר החלפת שטר במזומן במקרים הבאים: בין 6,000 שקלים ל-25,000 שקלים עם חשבונית וקבלה </w:t>
      </w:r>
      <w:r>
        <w:rPr>
          <w:rtl/>
        </w:rPr>
        <w:t>–</w:t>
      </w:r>
      <w:r>
        <w:rPr>
          <w:rFonts w:hint="cs"/>
          <w:rtl/>
        </w:rPr>
        <w:t xml:space="preserve"> עוסק במסגרת עסקו יהיה רשאי לקבל מגוף פיננסי מפוקח, למשל, נש"פ, מזומן בתמורה לשיק או לתת מזומן לגוף פיננסי מפוקח בתמורה לשיק, גם אם סכום השיק עולה על 6,000 שקל, ובלבד שהוא אינו עולה על 25,000 שקל ושתצורף לעסקה חשבונית בשל העסקה שבעניינה ניתן השיק או המזומן וכן קבלה. מטבע חוץ </w:t>
      </w:r>
      <w:r>
        <w:rPr>
          <w:rtl/>
        </w:rPr>
        <w:t>–</w:t>
      </w:r>
      <w:r>
        <w:rPr>
          <w:rFonts w:hint="cs"/>
          <w:rtl/>
        </w:rPr>
        <w:t xml:space="preserve"> אם השטר נקוב במטבע חוץ האיסור להמירו למזומן יחול רק אם הסכום עלה על 25,000 שקלים. החזר הלוואה </w:t>
      </w:r>
      <w:r>
        <w:rPr>
          <w:rtl/>
        </w:rPr>
        <w:t>–</w:t>
      </w:r>
      <w:r>
        <w:rPr>
          <w:rFonts w:hint="cs"/>
          <w:rtl/>
        </w:rPr>
        <w:t xml:space="preserve"> אם השטר ניתן כהחזר הלוואה שניתנה במזומן השטר לא יוכל לעלות על סכום של 25,000 שקלים. סייג </w:t>
      </w:r>
      <w:bookmarkStart w:id="785" w:name="_ETM_Q7_179052"/>
      <w:bookmarkEnd w:id="785"/>
      <w:r>
        <w:rPr>
          <w:rFonts w:hint="cs"/>
          <w:rtl/>
        </w:rPr>
        <w:t>זה נועד לשמר את פעילותם של הגמ"חים ולא לפגוע בפעילות</w:t>
      </w:r>
      <w:bookmarkStart w:id="786" w:name="_ETM_Q7_192444"/>
      <w:bookmarkEnd w:id="786"/>
      <w:r>
        <w:rPr>
          <w:rFonts w:hint="cs"/>
          <w:rtl/>
        </w:rPr>
        <w:t xml:space="preserve">ם החברתית הייחודית </w:t>
      </w:r>
      <w:r>
        <w:rPr>
          <w:rtl/>
        </w:rPr>
        <w:t>–</w:t>
      </w:r>
      <w:r>
        <w:rPr>
          <w:rFonts w:hint="cs"/>
          <w:rtl/>
        </w:rPr>
        <w:t xml:space="preserve"> </w:t>
      </w:r>
      <w:r>
        <w:rPr>
          <w:rtl/>
        </w:rPr>
        <w:t xml:space="preserve">המזומן </w:t>
      </w:r>
      <w:bookmarkStart w:id="787" w:name="_ETM_Q7_190073"/>
      <w:bookmarkEnd w:id="787"/>
      <w:r>
        <w:rPr>
          <w:rtl/>
        </w:rPr>
        <w:t xml:space="preserve">לא יוכל לעלות על סכום של </w:t>
      </w:r>
      <w:r>
        <w:rPr>
          <w:rFonts w:hint="cs"/>
          <w:rtl/>
        </w:rPr>
        <w:t xml:space="preserve">25,000 שקלים. </w:t>
      </w:r>
      <w:r>
        <w:rPr>
          <w:rtl/>
        </w:rPr>
        <w:t>משיכת מזומן</w:t>
      </w:r>
      <w:r>
        <w:rPr>
          <w:rFonts w:hint="cs"/>
          <w:rtl/>
        </w:rPr>
        <w:t xml:space="preserve"> </w:t>
      </w:r>
      <w:r>
        <w:rPr>
          <w:rtl/>
        </w:rPr>
        <w:t>–</w:t>
      </w:r>
      <w:r>
        <w:rPr>
          <w:rFonts w:hint="cs"/>
          <w:rtl/>
        </w:rPr>
        <w:t xml:space="preserve"> </w:t>
      </w:r>
      <w:bookmarkStart w:id="788" w:name="_ETM_Q7_197732"/>
      <w:bookmarkStart w:id="789" w:name="_ETM_Q7_193508"/>
      <w:bookmarkEnd w:id="788"/>
      <w:bookmarkEnd w:id="789"/>
      <w:r>
        <w:rPr>
          <w:rtl/>
        </w:rPr>
        <w:t>ההסדר המוצע מבהיר כי האיסור המוצע אינו מ</w:t>
      </w:r>
      <w:r>
        <w:rPr>
          <w:rFonts w:hint="cs"/>
          <w:rtl/>
        </w:rPr>
        <w:t>ו</w:t>
      </w:r>
      <w:r>
        <w:rPr>
          <w:rtl/>
        </w:rPr>
        <w:t xml:space="preserve">נע משיכת מזומן </w:t>
      </w:r>
      <w:bookmarkStart w:id="790" w:name="_ETM_Q7_196943"/>
      <w:bookmarkEnd w:id="790"/>
      <w:r>
        <w:rPr>
          <w:rtl/>
        </w:rPr>
        <w:t xml:space="preserve">מגוף פיננסי מפוקח בשל שטר שהופקד בו, ובלבד שלא מדובר </w:t>
      </w:r>
      <w:bookmarkStart w:id="791" w:name="_ETM_Q7_200378"/>
      <w:bookmarkEnd w:id="791"/>
      <w:r>
        <w:rPr>
          <w:rtl/>
        </w:rPr>
        <w:t>בפעילות שנועדה לעקוף את איסור הני</w:t>
      </w:r>
      <w:r>
        <w:rPr>
          <w:rFonts w:hint="cs"/>
          <w:rtl/>
        </w:rPr>
        <w:t>כ</w:t>
      </w:r>
      <w:r>
        <w:rPr>
          <w:rtl/>
        </w:rPr>
        <w:t xml:space="preserve">יון, ההמרה או הפריטה. </w:t>
      </w:r>
    </w:p>
    <w:p w:rsidR="00965830" w:rsidRDefault="00965830" w:rsidP="00375DAC">
      <w:pPr>
        <w:rPr>
          <w:rtl/>
        </w:rPr>
      </w:pPr>
    </w:p>
    <w:p w:rsidR="00965830" w:rsidRDefault="00965830" w:rsidP="00375DAC">
      <w:pPr>
        <w:rPr>
          <w:rtl/>
        </w:rPr>
      </w:pPr>
      <w:r>
        <w:rPr>
          <w:rtl/>
        </w:rPr>
        <w:t xml:space="preserve">בגין </w:t>
      </w:r>
      <w:bookmarkStart w:id="792" w:name="_ETM_Q7_203813"/>
      <w:bookmarkEnd w:id="792"/>
      <w:r>
        <w:rPr>
          <w:rtl/>
        </w:rPr>
        <w:t>הפרת האיסור המוצ</w:t>
      </w:r>
      <w:r>
        <w:rPr>
          <w:rFonts w:hint="cs"/>
          <w:rtl/>
        </w:rPr>
        <w:t>ע</w:t>
      </w:r>
      <w:r>
        <w:rPr>
          <w:rtl/>
        </w:rPr>
        <w:t xml:space="preserve"> ניתן יהיה </w:t>
      </w:r>
      <w:r>
        <w:rPr>
          <w:rFonts w:hint="cs"/>
          <w:rtl/>
        </w:rPr>
        <w:t>להטיל עיצ</w:t>
      </w:r>
      <w:r>
        <w:rPr>
          <w:rtl/>
        </w:rPr>
        <w:t xml:space="preserve">ום כספי על עוסק או </w:t>
      </w:r>
      <w:bookmarkStart w:id="793" w:name="_ETM_Q7_207248"/>
      <w:bookmarkEnd w:id="793"/>
      <w:r>
        <w:rPr>
          <w:rtl/>
        </w:rPr>
        <w:t xml:space="preserve">קנס מינהלי על אדם שאינו עוסק. בנוסף </w:t>
      </w:r>
      <w:bookmarkStart w:id="794" w:name="_ETM_Q7_210693"/>
      <w:bookmarkEnd w:id="794"/>
      <w:r>
        <w:rPr>
          <w:rtl/>
        </w:rPr>
        <w:t>יש חובה לדיווח של נותני שירותים פיננסיים</w:t>
      </w:r>
      <w:r>
        <w:rPr>
          <w:rFonts w:hint="cs"/>
          <w:rtl/>
        </w:rPr>
        <w:t>. כיום על אי-</w:t>
      </w:r>
      <w:r>
        <w:rPr>
          <w:rtl/>
        </w:rPr>
        <w:t xml:space="preserve">דיווח של </w:t>
      </w:r>
      <w:bookmarkStart w:id="795" w:name="_ETM_Q7_213097"/>
      <w:bookmarkEnd w:id="795"/>
      <w:r>
        <w:rPr>
          <w:rtl/>
        </w:rPr>
        <w:t>ביצוע פעולה בסכום של למעלה מ-</w:t>
      </w:r>
      <w:r>
        <w:rPr>
          <w:rFonts w:hint="cs"/>
          <w:rtl/>
        </w:rPr>
        <w:t xml:space="preserve">50,000 שקלים </w:t>
      </w:r>
      <w:r>
        <w:rPr>
          <w:rtl/>
        </w:rPr>
        <w:t>על</w:t>
      </w:r>
      <w:r>
        <w:rPr>
          <w:rFonts w:hint="cs"/>
          <w:rtl/>
        </w:rPr>
        <w:t xml:space="preserve"> </w:t>
      </w:r>
      <w:r>
        <w:rPr>
          <w:rtl/>
        </w:rPr>
        <w:t xml:space="preserve">ידי נותן </w:t>
      </w:r>
      <w:bookmarkStart w:id="796" w:name="_ETM_Q7_215501"/>
      <w:bookmarkEnd w:id="796"/>
      <w:r>
        <w:rPr>
          <w:rtl/>
        </w:rPr>
        <w:t>שירותים פיננסיים מוטל עיצום כספי. ב</w:t>
      </w:r>
      <w:r>
        <w:rPr>
          <w:rFonts w:hint="cs"/>
          <w:rtl/>
        </w:rPr>
        <w:t>דיו</w:t>
      </w:r>
      <w:r>
        <w:rPr>
          <w:rtl/>
        </w:rPr>
        <w:t>ני הוועדה נ</w:t>
      </w:r>
      <w:r>
        <w:rPr>
          <w:rFonts w:hint="cs"/>
          <w:rtl/>
        </w:rPr>
        <w:t>טען</w:t>
      </w:r>
      <w:r>
        <w:rPr>
          <w:rtl/>
        </w:rPr>
        <w:t xml:space="preserve"> על</w:t>
      </w:r>
      <w:r>
        <w:rPr>
          <w:rFonts w:hint="cs"/>
          <w:rtl/>
        </w:rPr>
        <w:t xml:space="preserve"> </w:t>
      </w:r>
      <w:r>
        <w:rPr>
          <w:rtl/>
        </w:rPr>
        <w:t xml:space="preserve">ידי </w:t>
      </w:r>
      <w:bookmarkStart w:id="797" w:name="_ETM_Q7_217905"/>
      <w:bookmarkEnd w:id="797"/>
      <w:r>
        <w:rPr>
          <w:rtl/>
        </w:rPr>
        <w:t xml:space="preserve">רשות המיסים </w:t>
      </w:r>
      <w:r>
        <w:rPr>
          <w:rFonts w:hint="cs"/>
          <w:rtl/>
        </w:rPr>
        <w:t xml:space="preserve">כי </w:t>
      </w:r>
      <w:r>
        <w:rPr>
          <w:rtl/>
        </w:rPr>
        <w:t>קיים חסר במידע לגבי סיבת אי</w:t>
      </w:r>
      <w:r>
        <w:rPr>
          <w:rFonts w:hint="cs"/>
          <w:rtl/>
        </w:rPr>
        <w:t>-</w:t>
      </w:r>
      <w:r>
        <w:rPr>
          <w:rtl/>
        </w:rPr>
        <w:t xml:space="preserve">הדיווח וחסר </w:t>
      </w:r>
      <w:bookmarkStart w:id="798" w:name="_ETM_Q7_220310"/>
      <w:bookmarkEnd w:id="798"/>
      <w:r>
        <w:rPr>
          <w:rtl/>
        </w:rPr>
        <w:t xml:space="preserve">בכלי בקרה </w:t>
      </w:r>
      <w:r>
        <w:rPr>
          <w:rFonts w:hint="cs"/>
          <w:rtl/>
        </w:rPr>
        <w:t>ע</w:t>
      </w:r>
      <w:r>
        <w:rPr>
          <w:rtl/>
        </w:rPr>
        <w:t>ל</w:t>
      </w:r>
      <w:r>
        <w:rPr>
          <w:rFonts w:hint="cs"/>
          <w:rtl/>
        </w:rPr>
        <w:t xml:space="preserve"> ה</w:t>
      </w:r>
      <w:r>
        <w:rPr>
          <w:rtl/>
        </w:rPr>
        <w:t>דיווחים ו</w:t>
      </w:r>
      <w:r>
        <w:rPr>
          <w:rFonts w:hint="cs"/>
          <w:rtl/>
        </w:rPr>
        <w:t>א</w:t>
      </w:r>
      <w:r>
        <w:rPr>
          <w:rtl/>
        </w:rPr>
        <w:t xml:space="preserve">מינותם. כתוצאה מכך נפגעת יכולת האכיפה של </w:t>
      </w:r>
      <w:bookmarkStart w:id="799" w:name="_ETM_Q7_222714"/>
      <w:bookmarkEnd w:id="799"/>
      <w:r>
        <w:rPr>
          <w:rtl/>
        </w:rPr>
        <w:t>חובת הדיווח על ידי רשות המיסים</w:t>
      </w:r>
      <w:r>
        <w:rPr>
          <w:rFonts w:hint="cs"/>
          <w:rtl/>
        </w:rPr>
        <w:t>.</w:t>
      </w:r>
      <w:r>
        <w:rPr>
          <w:rtl/>
        </w:rPr>
        <w:t xml:space="preserve"> כדי להגביר את הציו</w:t>
      </w:r>
      <w:r>
        <w:rPr>
          <w:rFonts w:hint="cs"/>
          <w:rtl/>
        </w:rPr>
        <w:t>ת</w:t>
      </w:r>
      <w:r>
        <w:rPr>
          <w:rtl/>
        </w:rPr>
        <w:t xml:space="preserve"> </w:t>
      </w:r>
      <w:bookmarkStart w:id="800" w:name="_ETM_Q7_225118"/>
      <w:bookmarkEnd w:id="800"/>
      <w:r>
        <w:rPr>
          <w:rtl/>
        </w:rPr>
        <w:t xml:space="preserve">להוראות החוק </w:t>
      </w:r>
      <w:r>
        <w:rPr>
          <w:rFonts w:hint="cs"/>
          <w:rtl/>
        </w:rPr>
        <w:t>ו</w:t>
      </w:r>
      <w:r>
        <w:rPr>
          <w:rtl/>
        </w:rPr>
        <w:t xml:space="preserve">כדי שיהיה בידי רשות המיסים מידע מלא לצורך </w:t>
      </w:r>
      <w:bookmarkStart w:id="801" w:name="_ETM_Q7_227523"/>
      <w:bookmarkEnd w:id="801"/>
      <w:r>
        <w:rPr>
          <w:rtl/>
        </w:rPr>
        <w:t>אכיפתו, מוצ</w:t>
      </w:r>
      <w:r>
        <w:rPr>
          <w:rFonts w:hint="cs"/>
          <w:rtl/>
        </w:rPr>
        <w:t>ע</w:t>
      </w:r>
      <w:r>
        <w:rPr>
          <w:rtl/>
        </w:rPr>
        <w:t xml:space="preserve"> לקבוע</w:t>
      </w:r>
      <w:r>
        <w:rPr>
          <w:rFonts w:hint="cs"/>
          <w:rtl/>
        </w:rPr>
        <w:t>,</w:t>
      </w:r>
      <w:r>
        <w:rPr>
          <w:rtl/>
        </w:rPr>
        <w:t xml:space="preserve"> נוסף על חובת הדיווח הקיימת, חובת הגשת </w:t>
      </w:r>
      <w:bookmarkStart w:id="802" w:name="_ETM_Q7_229927"/>
      <w:bookmarkEnd w:id="802"/>
      <w:r>
        <w:rPr>
          <w:rtl/>
        </w:rPr>
        <w:t xml:space="preserve">דיווח שוטף פעם ברבעון על ביצוע </w:t>
      </w:r>
      <w:r>
        <w:rPr>
          <w:rFonts w:hint="cs"/>
          <w:rtl/>
        </w:rPr>
        <w:t>או אי-</w:t>
      </w:r>
      <w:r>
        <w:rPr>
          <w:rtl/>
        </w:rPr>
        <w:t xml:space="preserve">ביצוע של פעולה חייבת </w:t>
      </w:r>
      <w:bookmarkStart w:id="803" w:name="_ETM_Q7_232331"/>
      <w:bookmarkEnd w:id="803"/>
      <w:r>
        <w:rPr>
          <w:rtl/>
        </w:rPr>
        <w:t>בדיווח כאמור</w:t>
      </w:r>
      <w:r>
        <w:rPr>
          <w:rFonts w:hint="cs"/>
          <w:rtl/>
        </w:rPr>
        <w:t>.</w:t>
      </w:r>
      <w:r>
        <w:rPr>
          <w:rtl/>
        </w:rPr>
        <w:t xml:space="preserve"> אי</w:t>
      </w:r>
      <w:r>
        <w:rPr>
          <w:rFonts w:hint="cs"/>
          <w:rtl/>
        </w:rPr>
        <w:t>-</w:t>
      </w:r>
      <w:r>
        <w:rPr>
          <w:rtl/>
        </w:rPr>
        <w:t xml:space="preserve">דיווח כאמור, </w:t>
      </w:r>
      <w:bookmarkStart w:id="804" w:name="_ETM_Q7_234745"/>
      <w:bookmarkEnd w:id="804"/>
      <w:r>
        <w:rPr>
          <w:rFonts w:hint="cs"/>
          <w:rtl/>
        </w:rPr>
        <w:t>יגרור אף הוא</w:t>
      </w:r>
      <w:r>
        <w:rPr>
          <w:rtl/>
        </w:rPr>
        <w:t xml:space="preserve"> עיצום כספי</w:t>
      </w:r>
      <w:r>
        <w:rPr>
          <w:rFonts w:hint="cs"/>
          <w:rtl/>
        </w:rPr>
        <w:t>.</w:t>
      </w:r>
      <w:r>
        <w:rPr>
          <w:rtl/>
        </w:rPr>
        <w:t xml:space="preserve"> </w:t>
      </w:r>
    </w:p>
    <w:p w:rsidR="00965830" w:rsidRDefault="00965830" w:rsidP="00375DAC">
      <w:pPr>
        <w:rPr>
          <w:rtl/>
        </w:rPr>
      </w:pPr>
      <w:bookmarkStart w:id="805" w:name="_ETM_Q7_236536"/>
      <w:bookmarkStart w:id="806" w:name="_ETM_Q7_236608"/>
      <w:bookmarkEnd w:id="805"/>
      <w:bookmarkEnd w:id="806"/>
    </w:p>
    <w:p w:rsidR="00965830" w:rsidRDefault="00965830" w:rsidP="00375DAC">
      <w:pPr>
        <w:rPr>
          <w:rtl/>
        </w:rPr>
      </w:pPr>
      <w:bookmarkStart w:id="807" w:name="_ETM_Q7_236697"/>
      <w:bookmarkStart w:id="808" w:name="_ETM_Q7_236766"/>
      <w:bookmarkEnd w:id="807"/>
      <w:bookmarkEnd w:id="808"/>
      <w:r>
        <w:rPr>
          <w:rtl/>
        </w:rPr>
        <w:t xml:space="preserve">הוגשו הסתייגויות </w:t>
      </w:r>
      <w:r>
        <w:rPr>
          <w:rFonts w:hint="cs"/>
          <w:rtl/>
        </w:rPr>
        <w:t>ו</w:t>
      </w:r>
      <w:r>
        <w:rPr>
          <w:rtl/>
        </w:rPr>
        <w:t xml:space="preserve">בקשות רשות דיבור. אני מבקש </w:t>
      </w:r>
      <w:bookmarkStart w:id="809" w:name="_ETM_Q7_237405"/>
      <w:bookmarkEnd w:id="809"/>
      <w:r>
        <w:rPr>
          <w:rtl/>
        </w:rPr>
        <w:t xml:space="preserve">מהכנסת לדחות את ההסתייגויות, </w:t>
      </w:r>
      <w:r>
        <w:rPr>
          <w:rFonts w:hint="cs"/>
          <w:rtl/>
        </w:rPr>
        <w:t>ו</w:t>
      </w:r>
      <w:r>
        <w:rPr>
          <w:rtl/>
        </w:rPr>
        <w:t xml:space="preserve">לאשר את הצעת החוק בקריאות השנייה </w:t>
      </w:r>
      <w:bookmarkStart w:id="810" w:name="_ETM_Q7_240065"/>
      <w:bookmarkEnd w:id="810"/>
      <w:r>
        <w:rPr>
          <w:rtl/>
        </w:rPr>
        <w:t xml:space="preserve">והשלישית בנוסח שאישרה הוועדה. </w:t>
      </w:r>
      <w:bookmarkStart w:id="811" w:name="_ETM_Q7_243920"/>
      <w:bookmarkEnd w:id="811"/>
    </w:p>
    <w:p w:rsidR="00965830" w:rsidRDefault="00965830" w:rsidP="00375DAC">
      <w:pPr>
        <w:rPr>
          <w:rtl/>
        </w:rPr>
      </w:pPr>
      <w:bookmarkStart w:id="812" w:name="_ETM_Q7_243959"/>
      <w:bookmarkEnd w:id="812"/>
    </w:p>
    <w:p w:rsidR="00965830" w:rsidRDefault="00965830" w:rsidP="00375DAC">
      <w:pPr>
        <w:rPr>
          <w:rtl/>
        </w:rPr>
      </w:pPr>
      <w:bookmarkStart w:id="813" w:name="_ETM_Q7_244040"/>
      <w:bookmarkStart w:id="814" w:name="_ETM_Q7_244122"/>
      <w:bookmarkEnd w:id="813"/>
      <w:bookmarkEnd w:id="814"/>
      <w:r>
        <w:rPr>
          <w:rFonts w:hint="cs"/>
          <w:rtl/>
        </w:rPr>
        <w:t xml:space="preserve">אני </w:t>
      </w:r>
      <w:r>
        <w:rPr>
          <w:rtl/>
        </w:rPr>
        <w:t>מודה להנהלת הוועדה ולי</w:t>
      </w:r>
      <w:r>
        <w:rPr>
          <w:rFonts w:hint="cs"/>
          <w:rtl/>
        </w:rPr>
        <w:t>י</w:t>
      </w:r>
      <w:r>
        <w:rPr>
          <w:rtl/>
        </w:rPr>
        <w:t xml:space="preserve">עוץ המשפטי של </w:t>
      </w:r>
      <w:bookmarkStart w:id="815" w:name="_ETM_Q7_242725"/>
      <w:bookmarkEnd w:id="815"/>
      <w:r>
        <w:rPr>
          <w:rtl/>
        </w:rPr>
        <w:t xml:space="preserve">הוועדה, ומתנצל בפני </w:t>
      </w:r>
      <w:r>
        <w:rPr>
          <w:rFonts w:hint="cs"/>
          <w:rtl/>
        </w:rPr>
        <w:t>הנש"</w:t>
      </w:r>
      <w:r>
        <w:rPr>
          <w:rtl/>
        </w:rPr>
        <w:t xml:space="preserve">פים על כך שהמאבק שלי הצליח </w:t>
      </w:r>
      <w:bookmarkStart w:id="816" w:name="_ETM_Q7_245385"/>
      <w:bookmarkEnd w:id="816"/>
      <w:r>
        <w:rPr>
          <w:rtl/>
        </w:rPr>
        <w:t xml:space="preserve">להגיע רק עד </w:t>
      </w:r>
      <w:r>
        <w:rPr>
          <w:rFonts w:hint="cs"/>
          <w:rtl/>
        </w:rPr>
        <w:t>25,000 שקלים</w:t>
      </w:r>
      <w:r>
        <w:rPr>
          <w:rtl/>
        </w:rPr>
        <w:t xml:space="preserve"> ולא עד יותר. תודה רבה </w:t>
      </w:r>
      <w:bookmarkStart w:id="817" w:name="_ETM_Q7_248045"/>
      <w:bookmarkEnd w:id="817"/>
      <w:r>
        <w:rPr>
          <w:rtl/>
        </w:rPr>
        <w:t>לכולם.</w:t>
      </w:r>
    </w:p>
    <w:p w:rsidR="00965830" w:rsidRDefault="00965830" w:rsidP="00375DAC">
      <w:pPr>
        <w:rPr>
          <w:rtl/>
        </w:rPr>
      </w:pPr>
    </w:p>
    <w:p w:rsidR="00965830" w:rsidRDefault="00965830" w:rsidP="00375DAC">
      <w:pPr>
        <w:rPr>
          <w:rtl/>
        </w:rPr>
      </w:pPr>
    </w:p>
    <w:p w:rsidR="00965830" w:rsidRDefault="00965830" w:rsidP="00375DAC">
      <w:pPr>
        <w:pStyle w:val="af6"/>
        <w:keepNext/>
        <w:rPr>
          <w:rtl/>
        </w:rPr>
      </w:pPr>
      <w:bookmarkStart w:id="818" w:name="ET_yor_6718_4"/>
      <w:r w:rsidRPr="00B66D4E">
        <w:rPr>
          <w:rStyle w:val="TagStyle"/>
          <w:rtl/>
        </w:rPr>
        <w:t xml:space="preserve"> &lt;&lt; יור &gt;&gt;</w:t>
      </w:r>
      <w:r w:rsidRPr="000A6EDA">
        <w:rPr>
          <w:rStyle w:val="TagStyle"/>
          <w:rtl/>
        </w:rPr>
        <w:t xml:space="preserve"> </w:t>
      </w:r>
      <w:r>
        <w:rPr>
          <w:rtl/>
        </w:rPr>
        <w:t>היו"ר מישל בוסקילה:</w:t>
      </w:r>
      <w:r w:rsidRPr="000A6EDA">
        <w:rPr>
          <w:rStyle w:val="TagStyle"/>
          <w:rtl/>
        </w:rPr>
        <w:t xml:space="preserve"> </w:t>
      </w:r>
      <w:r w:rsidRPr="00B66D4E">
        <w:rPr>
          <w:rStyle w:val="TagStyle"/>
          <w:rtl/>
        </w:rPr>
        <w:t>&lt;&lt; יור &gt;&gt;</w:t>
      </w:r>
      <w:r>
        <w:rPr>
          <w:rtl/>
        </w:rPr>
        <w:t xml:space="preserve">   </w:t>
      </w:r>
      <w:bookmarkEnd w:id="818"/>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תודה רבה לחבר הכנסת. מקצוען. </w:t>
      </w:r>
      <w:bookmarkStart w:id="819" w:name="_ETM_Q7_252922"/>
      <w:bookmarkStart w:id="820" w:name="_ETM_Q7_252980"/>
      <w:bookmarkStart w:id="821" w:name="_ETM_Q7_253058"/>
      <w:bookmarkStart w:id="822" w:name="_ETM_Q7_253104"/>
      <w:bookmarkEnd w:id="819"/>
      <w:bookmarkEnd w:id="820"/>
      <w:bookmarkEnd w:id="821"/>
      <w:bookmarkEnd w:id="822"/>
      <w:r>
        <w:rPr>
          <w:rFonts w:hint="cs"/>
          <w:rtl/>
          <w:lang w:eastAsia="he-IL"/>
        </w:rPr>
        <w:t xml:space="preserve">אני מזמין את חבר הכנסת אוהד טל, יושב-ראש הוועדה למיזמים ציבוריים, בבקשה. </w:t>
      </w:r>
    </w:p>
    <w:p w:rsidR="00965830" w:rsidRDefault="00965830" w:rsidP="00375DAC">
      <w:pPr>
        <w:rPr>
          <w:rtl/>
          <w:lang w:eastAsia="he-IL"/>
        </w:rPr>
      </w:pPr>
    </w:p>
    <w:p w:rsidR="00965830" w:rsidRDefault="00965830" w:rsidP="00375DAC">
      <w:pPr>
        <w:pStyle w:val="a4"/>
        <w:keepNext/>
        <w:rPr>
          <w:rtl/>
        </w:rPr>
      </w:pPr>
      <w:bookmarkStart w:id="823" w:name="ET_speaker_6510_3"/>
      <w:r w:rsidRPr="00B66D4E">
        <w:rPr>
          <w:rStyle w:val="TagStyle"/>
          <w:rtl/>
        </w:rPr>
        <w:t xml:space="preserve"> &lt;&lt; דובר &gt;&gt;</w:t>
      </w:r>
      <w:r w:rsidRPr="008874C4">
        <w:rPr>
          <w:rStyle w:val="TagStyle"/>
          <w:rtl/>
        </w:rPr>
        <w:t xml:space="preserve"> </w:t>
      </w:r>
      <w:bookmarkStart w:id="824" w:name="_Toc225798298"/>
      <w:r>
        <w:rPr>
          <w:rtl/>
        </w:rPr>
        <w:t>אוהד טל (יו"ר הוועדה למיזמים ציבוריים):</w:t>
      </w:r>
      <w:bookmarkEnd w:id="824"/>
      <w:r w:rsidRPr="008874C4">
        <w:rPr>
          <w:rStyle w:val="TagStyle"/>
          <w:rtl/>
        </w:rPr>
        <w:t xml:space="preserve"> </w:t>
      </w:r>
      <w:r w:rsidRPr="00B66D4E">
        <w:rPr>
          <w:rStyle w:val="TagStyle"/>
          <w:rtl/>
        </w:rPr>
        <w:t>&lt;&lt; דובר &gt;&gt;</w:t>
      </w:r>
      <w:r>
        <w:rPr>
          <w:rtl/>
        </w:rPr>
        <w:t xml:space="preserve">   </w:t>
      </w:r>
      <w:bookmarkEnd w:id="823"/>
    </w:p>
    <w:p w:rsidR="00965830" w:rsidRDefault="00965830" w:rsidP="00375DAC">
      <w:pPr>
        <w:pStyle w:val="KeepWithNext"/>
        <w:rPr>
          <w:rtl/>
          <w:lang w:eastAsia="he-IL"/>
        </w:rPr>
      </w:pPr>
    </w:p>
    <w:p w:rsidR="00965830" w:rsidRDefault="00965830" w:rsidP="00375DAC">
      <w:pPr>
        <w:rPr>
          <w:rtl/>
        </w:rPr>
      </w:pPr>
      <w:bookmarkStart w:id="825" w:name="_ETM_Q7_269769"/>
      <w:bookmarkEnd w:id="825"/>
      <w:r>
        <w:rPr>
          <w:rtl/>
        </w:rPr>
        <w:t>בוקר טוב</w:t>
      </w:r>
      <w:r>
        <w:rPr>
          <w:rFonts w:hint="cs"/>
          <w:rtl/>
        </w:rPr>
        <w:t>.</w:t>
      </w:r>
      <w:r>
        <w:rPr>
          <w:rtl/>
        </w:rPr>
        <w:t xml:space="preserve"> אדוני היושב ראש, חבריי חברי הכנסת. </w:t>
      </w:r>
      <w:bookmarkStart w:id="826" w:name="_ETM_Q7_274940"/>
      <w:bookmarkEnd w:id="826"/>
      <w:r>
        <w:rPr>
          <w:rtl/>
        </w:rPr>
        <w:t>אני מתכבד להציג בפניכם היום את פרק י"א</w:t>
      </w:r>
      <w:r>
        <w:rPr>
          <w:rFonts w:hint="cs"/>
          <w:rtl/>
        </w:rPr>
        <w:t xml:space="preserve">, </w:t>
      </w:r>
      <w:r>
        <w:rPr>
          <w:rtl/>
        </w:rPr>
        <w:t xml:space="preserve">קידום התחרות </w:t>
      </w:r>
      <w:bookmarkStart w:id="827" w:name="_ETM_Q7_279427"/>
      <w:bookmarkEnd w:id="827"/>
      <w:r>
        <w:rPr>
          <w:rtl/>
        </w:rPr>
        <w:t>בשוק הבנקאות</w:t>
      </w:r>
      <w:r>
        <w:rPr>
          <w:rFonts w:hint="cs"/>
          <w:rtl/>
        </w:rPr>
        <w:t xml:space="preserve">, </w:t>
      </w:r>
      <w:r>
        <w:rPr>
          <w:rtl/>
        </w:rPr>
        <w:t>מתוך הצעת חוק הת</w:t>
      </w:r>
      <w:r>
        <w:rPr>
          <w:rFonts w:hint="cs"/>
          <w:rtl/>
        </w:rPr>
        <w:t>ו</w:t>
      </w:r>
      <w:r>
        <w:rPr>
          <w:rtl/>
        </w:rPr>
        <w:t>כנית הכלכלית לשנת 2026</w:t>
      </w:r>
      <w:r>
        <w:rPr>
          <w:rFonts w:hint="cs"/>
          <w:rtl/>
        </w:rPr>
        <w:t>.</w:t>
      </w:r>
      <w:r>
        <w:rPr>
          <w:rtl/>
        </w:rPr>
        <w:t xml:space="preserve"> פרק </w:t>
      </w:r>
      <w:bookmarkStart w:id="828" w:name="_ETM_Q7_283915"/>
      <w:bookmarkEnd w:id="828"/>
      <w:r>
        <w:rPr>
          <w:rtl/>
        </w:rPr>
        <w:t>זה</w:t>
      </w:r>
      <w:r>
        <w:rPr>
          <w:rFonts w:hint="cs"/>
          <w:rtl/>
        </w:rPr>
        <w:t>,</w:t>
      </w:r>
      <w:r>
        <w:rPr>
          <w:rtl/>
        </w:rPr>
        <w:t xml:space="preserve"> שיהפוך לחוק עצמאי, חוק לקידום התחרות בשוק הבנקאות </w:t>
      </w:r>
      <w:r>
        <w:rPr>
          <w:rFonts w:hint="cs"/>
          <w:rtl/>
        </w:rPr>
        <w:t xml:space="preserve">(תיקוני חקיקה), </w:t>
      </w:r>
      <w:r>
        <w:rPr>
          <w:rtl/>
        </w:rPr>
        <w:t xml:space="preserve">קובע </w:t>
      </w:r>
      <w:bookmarkStart w:id="829" w:name="_ETM_Q7_288403"/>
      <w:bookmarkEnd w:id="829"/>
      <w:r>
        <w:rPr>
          <w:rtl/>
        </w:rPr>
        <w:t>את אחת הרפורמות המשמעותיות, אדוני היושב</w:t>
      </w:r>
      <w:r>
        <w:rPr>
          <w:rFonts w:hint="cs"/>
          <w:rtl/>
        </w:rPr>
        <w:t>-</w:t>
      </w:r>
      <w:r>
        <w:rPr>
          <w:rtl/>
        </w:rPr>
        <w:t xml:space="preserve">ראש, שהובאו לאישור הכנסת </w:t>
      </w:r>
      <w:bookmarkStart w:id="830" w:name="_ETM_Q7_292891"/>
      <w:bookmarkEnd w:id="830"/>
      <w:r>
        <w:rPr>
          <w:rtl/>
        </w:rPr>
        <w:t>במסגרת התוכנית הכלכלית השנה</w:t>
      </w:r>
      <w:bookmarkStart w:id="831" w:name="_ETM_Q7_298129"/>
      <w:bookmarkEnd w:id="831"/>
      <w:r>
        <w:rPr>
          <w:rFonts w:hint="cs"/>
          <w:rtl/>
        </w:rPr>
        <w:t>, ו</w:t>
      </w:r>
      <w:r>
        <w:rPr>
          <w:rtl/>
        </w:rPr>
        <w:t xml:space="preserve">המטרה שלו היא לקדם את התחרות בשוק הבנקאות בישראל. </w:t>
      </w:r>
    </w:p>
    <w:p w:rsidR="00965830" w:rsidRDefault="00965830" w:rsidP="00375DAC">
      <w:pPr>
        <w:rPr>
          <w:rtl/>
        </w:rPr>
      </w:pPr>
      <w:bookmarkStart w:id="832" w:name="_ETM_Q7_303005"/>
      <w:bookmarkStart w:id="833" w:name="_ETM_Q7_303067"/>
      <w:bookmarkEnd w:id="832"/>
      <w:bookmarkEnd w:id="833"/>
    </w:p>
    <w:p w:rsidR="00965830" w:rsidRDefault="00965830" w:rsidP="00375DAC">
      <w:pPr>
        <w:rPr>
          <w:rtl/>
        </w:rPr>
      </w:pPr>
      <w:bookmarkStart w:id="834" w:name="_ETM_Q7_303158"/>
      <w:bookmarkStart w:id="835" w:name="_ETM_Q7_303207"/>
      <w:bookmarkEnd w:id="834"/>
      <w:bookmarkEnd w:id="835"/>
      <w:r>
        <w:rPr>
          <w:rtl/>
        </w:rPr>
        <w:t xml:space="preserve">כמו </w:t>
      </w:r>
      <w:bookmarkStart w:id="836" w:name="_ETM_Q7_303847"/>
      <w:bookmarkEnd w:id="836"/>
      <w:r>
        <w:rPr>
          <w:rtl/>
        </w:rPr>
        <w:t>שאנחנו יודעים, אדוני היושב</w:t>
      </w:r>
      <w:r>
        <w:rPr>
          <w:rFonts w:hint="cs"/>
          <w:rtl/>
        </w:rPr>
        <w:t>-</w:t>
      </w:r>
      <w:r>
        <w:rPr>
          <w:rtl/>
        </w:rPr>
        <w:t xml:space="preserve">ראש, שוק הבנקאות בישראל הוא מהשווקים </w:t>
      </w:r>
      <w:bookmarkStart w:id="837" w:name="_ETM_Q7_309565"/>
      <w:bookmarkEnd w:id="837"/>
      <w:r>
        <w:rPr>
          <w:rtl/>
        </w:rPr>
        <w:t>הריכוזיים ביותר שיש בכלל, גם בהשוואה בי</w:t>
      </w:r>
      <w:r>
        <w:rPr>
          <w:rFonts w:hint="cs"/>
          <w:rtl/>
        </w:rPr>
        <w:t>ן-</w:t>
      </w:r>
      <w:r>
        <w:rPr>
          <w:rtl/>
        </w:rPr>
        <w:t xml:space="preserve">לאומית. שוק הבנקאות בישראל </w:t>
      </w:r>
      <w:bookmarkStart w:id="838" w:name="_ETM_Q7_315283"/>
      <w:bookmarkEnd w:id="838"/>
      <w:r>
        <w:rPr>
          <w:rtl/>
        </w:rPr>
        <w:t>הוא מאוד ריכוז</w:t>
      </w:r>
      <w:r>
        <w:rPr>
          <w:rFonts w:hint="cs"/>
          <w:rtl/>
        </w:rPr>
        <w:t>י:</w:t>
      </w:r>
      <w:r>
        <w:rPr>
          <w:rtl/>
        </w:rPr>
        <w:t xml:space="preserve"> חסמים </w:t>
      </w:r>
      <w:r>
        <w:rPr>
          <w:rFonts w:hint="cs"/>
          <w:rtl/>
        </w:rPr>
        <w:t xml:space="preserve">רגולטוריים </w:t>
      </w:r>
      <w:r>
        <w:rPr>
          <w:rtl/>
        </w:rPr>
        <w:t>משמעותיים מונעים את הכניסה של השחקנים החדשי</w:t>
      </w:r>
      <w:r>
        <w:rPr>
          <w:rFonts w:hint="cs"/>
          <w:rtl/>
        </w:rPr>
        <w:t>ם</w:t>
      </w:r>
      <w:r>
        <w:rPr>
          <w:rtl/>
        </w:rPr>
        <w:t xml:space="preserve"> </w:t>
      </w:r>
      <w:bookmarkStart w:id="839" w:name="_ETM_Q7_326919"/>
      <w:bookmarkEnd w:id="839"/>
      <w:r>
        <w:rPr>
          <w:rtl/>
        </w:rPr>
        <w:t>לשוק הזה</w:t>
      </w:r>
      <w:r>
        <w:rPr>
          <w:rFonts w:hint="cs"/>
          <w:rtl/>
        </w:rPr>
        <w:t>,</w:t>
      </w:r>
      <w:r>
        <w:rPr>
          <w:rtl/>
        </w:rPr>
        <w:t xml:space="preserve"> </w:t>
      </w:r>
      <w:bookmarkStart w:id="840" w:name="_ETM_Q7_329059"/>
      <w:bookmarkEnd w:id="840"/>
      <w:r>
        <w:rPr>
          <w:rtl/>
        </w:rPr>
        <w:t xml:space="preserve">ומשאירים אותו עם מספר שחקנים מאוד </w:t>
      </w:r>
      <w:r>
        <w:rPr>
          <w:rFonts w:hint="cs"/>
          <w:rtl/>
        </w:rPr>
        <w:t xml:space="preserve">מאוד </w:t>
      </w:r>
      <w:r>
        <w:rPr>
          <w:rtl/>
        </w:rPr>
        <w:t>מצומצם במערכת הבנקאית</w:t>
      </w:r>
      <w:r>
        <w:rPr>
          <w:rFonts w:hint="cs"/>
          <w:rtl/>
        </w:rPr>
        <w:t>.</w:t>
      </w:r>
      <w:r>
        <w:rPr>
          <w:rtl/>
        </w:rPr>
        <w:t xml:space="preserve"> </w:t>
      </w:r>
      <w:bookmarkStart w:id="841" w:name="_ETM_Q7_333929"/>
      <w:bookmarkEnd w:id="841"/>
      <w:r>
        <w:rPr>
          <w:rtl/>
        </w:rPr>
        <w:t xml:space="preserve">התוצאה של הדבר הזה היא תחרות מוגבלת במתן שירותים בנקאיים, </w:t>
      </w:r>
      <w:bookmarkStart w:id="842" w:name="_ETM_Q7_338799"/>
      <w:bookmarkEnd w:id="842"/>
      <w:r>
        <w:rPr>
          <w:rtl/>
        </w:rPr>
        <w:t>דוגמת מתן אשראי, ניהול חשבונות עו</w:t>
      </w:r>
      <w:r>
        <w:rPr>
          <w:rFonts w:hint="cs"/>
          <w:rtl/>
        </w:rPr>
        <w:t>"</w:t>
      </w:r>
      <w:r>
        <w:rPr>
          <w:rtl/>
        </w:rPr>
        <w:t>ש וקבלת פיקדונות</w:t>
      </w:r>
      <w:r>
        <w:rPr>
          <w:rFonts w:hint="cs"/>
          <w:rtl/>
        </w:rPr>
        <w:t>.</w:t>
      </w:r>
      <w:r>
        <w:rPr>
          <w:rtl/>
        </w:rPr>
        <w:t xml:space="preserve"> </w:t>
      </w:r>
      <w:bookmarkStart w:id="843" w:name="_ETM_Q7_344000"/>
      <w:bookmarkStart w:id="844" w:name="_ETM_Q7_347580"/>
      <w:bookmarkEnd w:id="843"/>
      <w:bookmarkEnd w:id="844"/>
    </w:p>
    <w:p w:rsidR="00965830" w:rsidRDefault="00965830" w:rsidP="00375DAC">
      <w:pPr>
        <w:rPr>
          <w:rtl/>
        </w:rPr>
      </w:pPr>
      <w:bookmarkStart w:id="845" w:name="_ETM_Q7_347630"/>
      <w:bookmarkEnd w:id="845"/>
    </w:p>
    <w:p w:rsidR="00965830" w:rsidRDefault="00965830" w:rsidP="00375DAC">
      <w:pPr>
        <w:rPr>
          <w:rtl/>
        </w:rPr>
      </w:pPr>
      <w:bookmarkStart w:id="846" w:name="_ETM_Q7_347771"/>
      <w:bookmarkStart w:id="847" w:name="_ETM_Q7_347823"/>
      <w:bookmarkEnd w:id="846"/>
      <w:bookmarkEnd w:id="847"/>
      <w:r>
        <w:rPr>
          <w:rtl/>
        </w:rPr>
        <w:t>במילים פשוטות</w:t>
      </w:r>
      <w:r>
        <w:rPr>
          <w:rFonts w:hint="cs"/>
          <w:rtl/>
        </w:rPr>
        <w:t xml:space="preserve">, </w:t>
      </w:r>
      <w:r>
        <w:rPr>
          <w:rtl/>
        </w:rPr>
        <w:t xml:space="preserve">היעדר התחרות במערכת הבנקאית בישראל עולה לכל אזרח </w:t>
      </w:r>
      <w:bookmarkStart w:id="848" w:name="_ETM_Q7_351113"/>
      <w:bookmarkEnd w:id="848"/>
      <w:r>
        <w:rPr>
          <w:rtl/>
        </w:rPr>
        <w:t xml:space="preserve">הרבה מאוד כסף. אנחנו משלמים ריבית גבוהה על האשראי ועל </w:t>
      </w:r>
      <w:bookmarkStart w:id="849" w:name="_ETM_Q7_358226"/>
      <w:bookmarkEnd w:id="849"/>
      <w:r>
        <w:rPr>
          <w:rtl/>
        </w:rPr>
        <w:t xml:space="preserve">ההלוואות שאנחנו לוקחים, ואנחנו מקבלים ריבית נמוכה מאוד על החסכונות </w:t>
      </w:r>
      <w:bookmarkStart w:id="850" w:name="_ETM_Q7_365529"/>
      <w:bookmarkEnd w:id="850"/>
      <w:r>
        <w:rPr>
          <w:rtl/>
        </w:rPr>
        <w:t xml:space="preserve">ובעצם מפסידים הרבה מאוד כסף. אבל זה לא רק משקי </w:t>
      </w:r>
      <w:bookmarkStart w:id="851" w:name="_ETM_Q7_370852"/>
      <w:bookmarkEnd w:id="851"/>
      <w:r>
        <w:rPr>
          <w:rtl/>
        </w:rPr>
        <w:t xml:space="preserve">הבית, גם העסקים הקטנים והבינוניים משלמים ריבית מאוד </w:t>
      </w:r>
      <w:bookmarkStart w:id="852" w:name="_ETM_Q7_376176"/>
      <w:bookmarkEnd w:id="852"/>
      <w:r>
        <w:rPr>
          <w:rtl/>
        </w:rPr>
        <w:t>גבוהה על כל ההלוואות שהם לוקחים</w:t>
      </w:r>
      <w:r>
        <w:rPr>
          <w:rFonts w:hint="cs"/>
          <w:rtl/>
        </w:rPr>
        <w:t xml:space="preserve"> </w:t>
      </w:r>
      <w:r>
        <w:rPr>
          <w:rtl/>
        </w:rPr>
        <w:t>–</w:t>
      </w:r>
      <w:r>
        <w:rPr>
          <w:rFonts w:hint="cs"/>
          <w:rtl/>
        </w:rPr>
        <w:t xml:space="preserve"> </w:t>
      </w:r>
      <w:r>
        <w:rPr>
          <w:rtl/>
        </w:rPr>
        <w:t xml:space="preserve">ריבית שכמובן מתגלגלת לציבור </w:t>
      </w:r>
      <w:bookmarkStart w:id="853" w:name="_ETM_Q7_381919"/>
      <w:bookmarkEnd w:id="853"/>
      <w:r>
        <w:rPr>
          <w:rtl/>
        </w:rPr>
        <w:t>ומייצרת מעגל שלם של יוקר מחיה</w:t>
      </w:r>
      <w:r>
        <w:rPr>
          <w:rFonts w:hint="cs"/>
          <w:rtl/>
        </w:rPr>
        <w:t>,</w:t>
      </w:r>
      <w:r>
        <w:rPr>
          <w:rtl/>
        </w:rPr>
        <w:t xml:space="preserve"> שפוגע בכולנו. </w:t>
      </w:r>
    </w:p>
    <w:p w:rsidR="00965830" w:rsidRDefault="00965830" w:rsidP="00375DAC">
      <w:pPr>
        <w:rPr>
          <w:rtl/>
        </w:rPr>
      </w:pPr>
      <w:bookmarkStart w:id="854" w:name="_ETM_Q7_392035"/>
      <w:bookmarkStart w:id="855" w:name="_ETM_Q7_392110"/>
      <w:bookmarkEnd w:id="854"/>
      <w:bookmarkEnd w:id="855"/>
    </w:p>
    <w:p w:rsidR="00965830" w:rsidRDefault="00965830" w:rsidP="00375DAC">
      <w:pPr>
        <w:rPr>
          <w:rtl/>
        </w:rPr>
      </w:pPr>
      <w:r>
        <w:rPr>
          <w:rtl/>
        </w:rPr>
        <w:t xml:space="preserve">זאת </w:t>
      </w:r>
      <w:bookmarkStart w:id="856" w:name="_ETM_Q7_386679"/>
      <w:bookmarkEnd w:id="856"/>
      <w:r>
        <w:rPr>
          <w:rtl/>
        </w:rPr>
        <w:t xml:space="preserve">אומרת, צריך לחשוב </w:t>
      </w:r>
      <w:r>
        <w:rPr>
          <w:rFonts w:hint="cs"/>
          <w:rtl/>
        </w:rPr>
        <w:t xml:space="preserve">– </w:t>
      </w:r>
      <w:r>
        <w:rPr>
          <w:rtl/>
        </w:rPr>
        <w:t xml:space="preserve">זה לא רק הריבית שבעלי העסקים משלמים </w:t>
      </w:r>
      <w:bookmarkStart w:id="857" w:name="_ETM_Q7_391439"/>
      <w:bookmarkEnd w:id="857"/>
      <w:r>
        <w:rPr>
          <w:rtl/>
        </w:rPr>
        <w:t xml:space="preserve">ומגלגלים את זה </w:t>
      </w:r>
      <w:r>
        <w:rPr>
          <w:rFonts w:hint="cs"/>
          <w:rtl/>
        </w:rPr>
        <w:t>על ה</w:t>
      </w:r>
      <w:r>
        <w:rPr>
          <w:rtl/>
        </w:rPr>
        <w:t>ציבור</w:t>
      </w:r>
      <w:r>
        <w:rPr>
          <w:rFonts w:hint="cs"/>
          <w:rtl/>
        </w:rPr>
        <w:t>;</w:t>
      </w:r>
      <w:r>
        <w:rPr>
          <w:rtl/>
        </w:rPr>
        <w:t xml:space="preserve"> כתוצאה מזה </w:t>
      </w:r>
      <w:r>
        <w:rPr>
          <w:rFonts w:hint="cs"/>
          <w:rtl/>
        </w:rPr>
        <w:t xml:space="preserve">גם </w:t>
      </w:r>
      <w:r>
        <w:rPr>
          <w:rtl/>
        </w:rPr>
        <w:t xml:space="preserve">יש פחות עסקים </w:t>
      </w:r>
      <w:bookmarkStart w:id="858" w:name="_ETM_Q7_396199"/>
      <w:bookmarkEnd w:id="858"/>
      <w:r>
        <w:rPr>
          <w:rtl/>
        </w:rPr>
        <w:t>שנפתחים</w:t>
      </w:r>
      <w:r>
        <w:rPr>
          <w:rFonts w:hint="cs"/>
          <w:rtl/>
        </w:rPr>
        <w:t>.</w:t>
      </w:r>
      <w:r>
        <w:rPr>
          <w:rtl/>
        </w:rPr>
        <w:t xml:space="preserve"> עסקים לא מצליחים לשרוד</w:t>
      </w:r>
      <w:r>
        <w:rPr>
          <w:rFonts w:hint="cs"/>
          <w:rtl/>
        </w:rPr>
        <w:t>,</w:t>
      </w:r>
      <w:r>
        <w:rPr>
          <w:rtl/>
        </w:rPr>
        <w:t xml:space="preserve"> וכל הסביבה הופכת להיות </w:t>
      </w:r>
      <w:bookmarkStart w:id="859" w:name="_ETM_Q7_400959"/>
      <w:bookmarkEnd w:id="859"/>
      <w:r>
        <w:rPr>
          <w:rtl/>
        </w:rPr>
        <w:t>סביבה לא תחרותית</w:t>
      </w:r>
      <w:r>
        <w:rPr>
          <w:rFonts w:hint="cs"/>
          <w:rtl/>
        </w:rPr>
        <w:t>,</w:t>
      </w:r>
      <w:r>
        <w:rPr>
          <w:rtl/>
        </w:rPr>
        <w:t xml:space="preserve"> שמייצרת יוקר מחיה</w:t>
      </w:r>
      <w:r>
        <w:rPr>
          <w:rFonts w:hint="cs"/>
          <w:rtl/>
        </w:rPr>
        <w:t xml:space="preserve">. </w:t>
      </w:r>
      <w:r>
        <w:rPr>
          <w:rtl/>
        </w:rPr>
        <w:t xml:space="preserve">אדוני היושב ראש, </w:t>
      </w:r>
      <w:r>
        <w:rPr>
          <w:rFonts w:hint="cs"/>
          <w:rtl/>
        </w:rPr>
        <w:t xml:space="preserve">את </w:t>
      </w:r>
      <w:bookmarkStart w:id="860" w:name="_ETM_Q7_411628"/>
      <w:bookmarkEnd w:id="860"/>
      <w:r>
        <w:rPr>
          <w:rtl/>
        </w:rPr>
        <w:t xml:space="preserve">הדבר </w:t>
      </w:r>
      <w:bookmarkStart w:id="861" w:name="_ETM_Q7_405719"/>
      <w:bookmarkEnd w:id="861"/>
      <w:r>
        <w:rPr>
          <w:rtl/>
        </w:rPr>
        <w:t xml:space="preserve">הזה היום ברפורמה הזאת אנחנו משנים. </w:t>
      </w:r>
      <w:bookmarkStart w:id="862" w:name="_ETM_Q7_408632"/>
      <w:bookmarkStart w:id="863" w:name="_ETM_Q7_408712"/>
      <w:bookmarkStart w:id="864" w:name="_ETM_Q7_408785"/>
      <w:bookmarkStart w:id="865" w:name="_ETM_Q7_408844"/>
      <w:bookmarkEnd w:id="862"/>
      <w:bookmarkEnd w:id="863"/>
      <w:bookmarkEnd w:id="864"/>
      <w:bookmarkEnd w:id="865"/>
      <w:r>
        <w:rPr>
          <w:rtl/>
        </w:rPr>
        <w:t>אז אנחנו מביאים רפורמ</w:t>
      </w:r>
      <w:r>
        <w:rPr>
          <w:rFonts w:hint="cs"/>
          <w:rtl/>
        </w:rPr>
        <w:t>ה</w:t>
      </w:r>
      <w:r>
        <w:rPr>
          <w:rtl/>
        </w:rPr>
        <w:t xml:space="preserve"> </w:t>
      </w:r>
      <w:bookmarkStart w:id="866" w:name="_ETM_Q7_410759"/>
      <w:bookmarkEnd w:id="866"/>
      <w:r>
        <w:rPr>
          <w:rtl/>
        </w:rPr>
        <w:t>שתכניס תחרות אמיתית לשוק הבנקאות, למערכת הבנקאית בישראל</w:t>
      </w:r>
      <w:r>
        <w:rPr>
          <w:rFonts w:hint="cs"/>
          <w:rtl/>
        </w:rPr>
        <w:t xml:space="preserve"> </w:t>
      </w:r>
      <w:r>
        <w:rPr>
          <w:rtl/>
        </w:rPr>
        <w:t>–</w:t>
      </w:r>
      <w:r>
        <w:rPr>
          <w:rFonts w:hint="cs"/>
          <w:rtl/>
        </w:rPr>
        <w:t xml:space="preserve"> </w:t>
      </w:r>
      <w:r>
        <w:rPr>
          <w:rtl/>
        </w:rPr>
        <w:t xml:space="preserve">יותר שחקנים, </w:t>
      </w:r>
      <w:bookmarkStart w:id="867" w:name="_ETM_Q7_416194"/>
      <w:bookmarkEnd w:id="867"/>
      <w:r>
        <w:rPr>
          <w:rtl/>
        </w:rPr>
        <w:t>יותר תחרות, יותר כסף שיישאר בכיס של אזרחי ישראל</w:t>
      </w:r>
      <w:r>
        <w:rPr>
          <w:rFonts w:hint="cs"/>
          <w:rtl/>
        </w:rPr>
        <w:t>.</w:t>
      </w:r>
      <w:r>
        <w:rPr>
          <w:rtl/>
        </w:rPr>
        <w:t xml:space="preserve"> </w:t>
      </w:r>
      <w:bookmarkStart w:id="868" w:name="_ETM_Q7_422259"/>
      <w:bookmarkEnd w:id="868"/>
    </w:p>
    <w:p w:rsidR="00965830" w:rsidRDefault="00965830" w:rsidP="00375DAC">
      <w:pPr>
        <w:rPr>
          <w:rtl/>
        </w:rPr>
      </w:pPr>
    </w:p>
    <w:p w:rsidR="00965830" w:rsidRDefault="00965830" w:rsidP="00375DAC">
      <w:pPr>
        <w:rPr>
          <w:rtl/>
        </w:rPr>
      </w:pPr>
      <w:r>
        <w:rPr>
          <w:rtl/>
        </w:rPr>
        <w:t xml:space="preserve">על רקע המציאות הנוכחית בנובמבר 2024 מונה צוות עבודה בין-משרדי </w:t>
      </w:r>
      <w:bookmarkStart w:id="869" w:name="_ETM_Q7_426514"/>
      <w:bookmarkEnd w:id="869"/>
      <w:r>
        <w:rPr>
          <w:rtl/>
        </w:rPr>
        <w:t xml:space="preserve">בידי שר האוצר ונגיד בנק ישראל בראשותם של הממונה על </w:t>
      </w:r>
      <w:bookmarkStart w:id="870" w:name="_ETM_Q7_430769"/>
      <w:bookmarkEnd w:id="870"/>
      <w:r>
        <w:rPr>
          <w:rtl/>
        </w:rPr>
        <w:t>התקציבים במשרד האוצר והמפקח על הבנקים מבנק ישראל</w:t>
      </w:r>
      <w:r>
        <w:rPr>
          <w:rFonts w:hint="cs"/>
          <w:rtl/>
        </w:rPr>
        <w:t>.</w:t>
      </w:r>
      <w:r>
        <w:rPr>
          <w:rtl/>
        </w:rPr>
        <w:t xml:space="preserve"> </w:t>
      </w:r>
      <w:r>
        <w:rPr>
          <w:rFonts w:hint="cs"/>
          <w:rtl/>
        </w:rPr>
        <w:t>ה</w:t>
      </w:r>
      <w:r>
        <w:rPr>
          <w:rtl/>
        </w:rPr>
        <w:t xml:space="preserve">מנדט שניתן </w:t>
      </w:r>
      <w:bookmarkStart w:id="871" w:name="_ETM_Q7_435024"/>
      <w:bookmarkEnd w:id="871"/>
      <w:r>
        <w:rPr>
          <w:rtl/>
        </w:rPr>
        <w:t xml:space="preserve">לצוות היה לבחון דרכים להגברת התחרות בשירותים שמעמידים תאגידים בנקאיים </w:t>
      </w:r>
      <w:bookmarkStart w:id="872" w:name="_ETM_Q7_439279"/>
      <w:bookmarkEnd w:id="872"/>
      <w:r>
        <w:rPr>
          <w:rtl/>
        </w:rPr>
        <w:t xml:space="preserve">למגזר הקמעונאי, ולגבש במסגרת זו המלצה לעניין מתן רישיון תאגיד </w:t>
      </w:r>
      <w:bookmarkStart w:id="873" w:name="_ETM_Q7_443534"/>
      <w:bookmarkEnd w:id="873"/>
      <w:r>
        <w:rPr>
          <w:rtl/>
        </w:rPr>
        <w:t xml:space="preserve">בנקאי </w:t>
      </w:r>
      <w:bookmarkStart w:id="874" w:name="_ETM_Q7_447928"/>
      <w:bookmarkEnd w:id="874"/>
      <w:r>
        <w:rPr>
          <w:rtl/>
        </w:rPr>
        <w:t>לגופים נוספים</w:t>
      </w:r>
      <w:r>
        <w:rPr>
          <w:rFonts w:hint="cs"/>
          <w:rtl/>
        </w:rPr>
        <w:t>,</w:t>
      </w:r>
      <w:r>
        <w:rPr>
          <w:rtl/>
        </w:rPr>
        <w:t xml:space="preserve"> כך שיוכלו לקבל פיקדונות מהציבור ולתת אשראי כאחת</w:t>
      </w:r>
      <w:r>
        <w:rPr>
          <w:rFonts w:hint="cs"/>
          <w:rtl/>
        </w:rPr>
        <w:t>,</w:t>
      </w:r>
      <w:r>
        <w:rPr>
          <w:rtl/>
        </w:rPr>
        <w:t xml:space="preserve"> </w:t>
      </w:r>
      <w:bookmarkStart w:id="875" w:name="_ETM_Q7_451174"/>
      <w:bookmarkEnd w:id="875"/>
      <w:r>
        <w:rPr>
          <w:rtl/>
        </w:rPr>
        <w:t xml:space="preserve">למגזר הקמעונאי. </w:t>
      </w:r>
      <w:bookmarkStart w:id="876" w:name="_ETM_Q7_455238"/>
      <w:bookmarkEnd w:id="876"/>
      <w:r>
        <w:rPr>
          <w:rtl/>
        </w:rPr>
        <w:t>במסגרת זו נבחנו בין השאר תנאים מק</w:t>
      </w:r>
      <w:r>
        <w:rPr>
          <w:rFonts w:hint="cs"/>
          <w:rtl/>
        </w:rPr>
        <w:t>י</w:t>
      </w:r>
      <w:r>
        <w:rPr>
          <w:rtl/>
        </w:rPr>
        <w:t xml:space="preserve">לים לקבלת רישיון ולפיקוח </w:t>
      </w:r>
      <w:bookmarkStart w:id="877" w:name="_ETM_Q7_459524"/>
      <w:bookmarkEnd w:id="877"/>
      <w:r>
        <w:rPr>
          <w:rtl/>
        </w:rPr>
        <w:t xml:space="preserve">בהתאם לנוהג הרישוי וההסדרה הבנקאי המקובל בעולם. </w:t>
      </w:r>
      <w:bookmarkStart w:id="878" w:name="_ETM_Q7_464329"/>
      <w:bookmarkStart w:id="879" w:name="_ETM_Q7_465600"/>
      <w:bookmarkStart w:id="880" w:name="_ETM_Q7_465674"/>
      <w:bookmarkStart w:id="881" w:name="_ETM_Q7_465744"/>
      <w:bookmarkStart w:id="882" w:name="_ETM_Q7_465807"/>
      <w:bookmarkEnd w:id="878"/>
      <w:bookmarkEnd w:id="879"/>
      <w:bookmarkEnd w:id="880"/>
      <w:bookmarkEnd w:id="881"/>
      <w:bookmarkEnd w:id="882"/>
      <w:r>
        <w:rPr>
          <w:rtl/>
        </w:rPr>
        <w:t>הפרק המונח בפניכם, חבריי, הוא פרי עבודתו של הצוות המקצועי</w:t>
      </w:r>
      <w:r>
        <w:rPr>
          <w:rFonts w:hint="cs"/>
          <w:rtl/>
        </w:rPr>
        <w:t>,</w:t>
      </w:r>
      <w:r>
        <w:rPr>
          <w:rtl/>
        </w:rPr>
        <w:t xml:space="preserve"> </w:t>
      </w:r>
      <w:bookmarkStart w:id="883" w:name="_ETM_Q7_468694"/>
      <w:bookmarkEnd w:id="883"/>
      <w:r>
        <w:rPr>
          <w:rtl/>
        </w:rPr>
        <w:t xml:space="preserve">שישב על המדוכה לאורך כמעט שנה, וכולל שורה של תיקוני </w:t>
      </w:r>
      <w:bookmarkStart w:id="884" w:name="_ETM_Q7_473059"/>
      <w:bookmarkEnd w:id="884"/>
      <w:r>
        <w:rPr>
          <w:rtl/>
        </w:rPr>
        <w:t>חקיקה ש</w:t>
      </w:r>
      <w:r>
        <w:rPr>
          <w:rFonts w:hint="cs"/>
          <w:rtl/>
        </w:rPr>
        <w:t>תכלי</w:t>
      </w:r>
      <w:r>
        <w:rPr>
          <w:rtl/>
        </w:rPr>
        <w:t>תם העיקרית להסיר חסמים בפני הקמתם של בנקים חדשים</w:t>
      </w:r>
      <w:r>
        <w:rPr>
          <w:rFonts w:hint="cs"/>
          <w:rtl/>
        </w:rPr>
        <w:t>,</w:t>
      </w:r>
      <w:r>
        <w:rPr>
          <w:rtl/>
        </w:rPr>
        <w:t xml:space="preserve"> </w:t>
      </w:r>
      <w:bookmarkStart w:id="885" w:name="_ETM_Q7_477424"/>
      <w:bookmarkEnd w:id="885"/>
      <w:r>
        <w:rPr>
          <w:rtl/>
        </w:rPr>
        <w:t xml:space="preserve">ולעודד את פעילותם של בנקים קטנים. </w:t>
      </w:r>
      <w:bookmarkStart w:id="886" w:name="_ETM_Q7_482589"/>
      <w:bookmarkEnd w:id="886"/>
    </w:p>
    <w:p w:rsidR="00965830" w:rsidRDefault="00965830" w:rsidP="00375DAC">
      <w:pPr>
        <w:rPr>
          <w:rtl/>
        </w:rPr>
      </w:pPr>
      <w:bookmarkStart w:id="887" w:name="_ETM_Q7_483414"/>
      <w:bookmarkStart w:id="888" w:name="_ETM_Q7_483488"/>
      <w:bookmarkEnd w:id="887"/>
      <w:bookmarkEnd w:id="888"/>
    </w:p>
    <w:p w:rsidR="00965830" w:rsidRDefault="00965830" w:rsidP="00375DAC">
      <w:pPr>
        <w:rPr>
          <w:rtl/>
        </w:rPr>
      </w:pPr>
      <w:bookmarkStart w:id="889" w:name="_ETM_Q7_483550"/>
      <w:bookmarkStart w:id="890" w:name="_ETM_Q7_483608"/>
      <w:bookmarkEnd w:id="889"/>
      <w:bookmarkEnd w:id="890"/>
      <w:r>
        <w:rPr>
          <w:rtl/>
        </w:rPr>
        <w:t>על אף לוחות הזמנים הקצרים</w:t>
      </w:r>
      <w:r>
        <w:rPr>
          <w:rFonts w:hint="cs"/>
          <w:rtl/>
        </w:rPr>
        <w:t>,</w:t>
      </w:r>
      <w:r>
        <w:rPr>
          <w:rtl/>
        </w:rPr>
        <w:t xml:space="preserve"> הוועדה למיזמים ציבוריים בראשותי קיימה </w:t>
      </w:r>
      <w:bookmarkStart w:id="891" w:name="_ETM_Q7_487351"/>
      <w:bookmarkEnd w:id="891"/>
      <w:r>
        <w:rPr>
          <w:rtl/>
        </w:rPr>
        <w:t>דיונים רציניים, ענייניים ומעמיקים בפרק המוצע</w:t>
      </w:r>
      <w:r>
        <w:rPr>
          <w:rFonts w:hint="cs"/>
          <w:rtl/>
        </w:rPr>
        <w:t>.</w:t>
      </w:r>
      <w:r>
        <w:rPr>
          <w:rtl/>
        </w:rPr>
        <w:t xml:space="preserve"> במסגרתם נשמעו בהרחבה חברי </w:t>
      </w:r>
      <w:bookmarkStart w:id="892" w:name="_ETM_Q7_492113"/>
      <w:bookmarkEnd w:id="892"/>
      <w:r>
        <w:rPr>
          <w:rtl/>
        </w:rPr>
        <w:t>הכנסת ונציגי הגופים השונים</w:t>
      </w:r>
      <w:r>
        <w:rPr>
          <w:rFonts w:hint="cs"/>
          <w:rtl/>
        </w:rPr>
        <w:t>,</w:t>
      </w:r>
      <w:r>
        <w:rPr>
          <w:rtl/>
        </w:rPr>
        <w:t xml:space="preserve"> ונערכו כמה וכמה שינויים משמעותיים בתיקונים </w:t>
      </w:r>
      <w:bookmarkStart w:id="893" w:name="_ETM_Q7_496875"/>
      <w:bookmarkEnd w:id="893"/>
      <w:r>
        <w:rPr>
          <w:rtl/>
        </w:rPr>
        <w:t>המוצעים. מפ</w:t>
      </w:r>
      <w:r>
        <w:rPr>
          <w:rFonts w:hint="cs"/>
          <w:rtl/>
        </w:rPr>
        <w:t>א</w:t>
      </w:r>
      <w:r>
        <w:rPr>
          <w:rtl/>
        </w:rPr>
        <w:t>ת קוצר הירי</w:t>
      </w:r>
      <w:r>
        <w:rPr>
          <w:rFonts w:hint="cs"/>
          <w:rtl/>
        </w:rPr>
        <w:t>ע</w:t>
      </w:r>
      <w:r>
        <w:rPr>
          <w:rtl/>
        </w:rPr>
        <w:t>ה לא א</w:t>
      </w:r>
      <w:r>
        <w:rPr>
          <w:rFonts w:hint="cs"/>
          <w:rtl/>
        </w:rPr>
        <w:t>סק</w:t>
      </w:r>
      <w:r>
        <w:rPr>
          <w:rtl/>
        </w:rPr>
        <w:t xml:space="preserve">ור כאן את כל התיקונים </w:t>
      </w:r>
      <w:bookmarkStart w:id="894" w:name="_ETM_Q7_501637"/>
      <w:bookmarkEnd w:id="894"/>
      <w:r>
        <w:rPr>
          <w:rtl/>
        </w:rPr>
        <w:t>המוצעים, אבל אתמקד בעיקר</w:t>
      </w:r>
      <w:r>
        <w:rPr>
          <w:rFonts w:hint="cs"/>
          <w:rtl/>
        </w:rPr>
        <w:t>י</w:t>
      </w:r>
      <w:r>
        <w:rPr>
          <w:rtl/>
        </w:rPr>
        <w:t>ים</w:t>
      </w:r>
      <w:bookmarkStart w:id="895" w:name="_ETM_Q7_507079"/>
      <w:bookmarkEnd w:id="895"/>
      <w:r>
        <w:rPr>
          <w:rFonts w:hint="cs"/>
          <w:rtl/>
        </w:rPr>
        <w:t>.</w:t>
      </w:r>
    </w:p>
    <w:p w:rsidR="00965830" w:rsidRDefault="00965830" w:rsidP="00375DAC">
      <w:pPr>
        <w:rPr>
          <w:rtl/>
        </w:rPr>
      </w:pPr>
      <w:bookmarkStart w:id="896" w:name="_ETM_Q7_509442"/>
      <w:bookmarkStart w:id="897" w:name="_ETM_Q7_509500"/>
      <w:bookmarkStart w:id="898" w:name="_ETM_Q7_509593"/>
      <w:bookmarkEnd w:id="896"/>
      <w:bookmarkEnd w:id="897"/>
      <w:bookmarkEnd w:id="898"/>
    </w:p>
    <w:p w:rsidR="00965830" w:rsidRDefault="00965830" w:rsidP="00375DAC">
      <w:pPr>
        <w:rPr>
          <w:rtl/>
        </w:rPr>
      </w:pPr>
      <w:bookmarkStart w:id="899" w:name="_ETM_Q7_509638"/>
      <w:bookmarkEnd w:id="899"/>
      <w:r>
        <w:rPr>
          <w:rtl/>
        </w:rPr>
        <w:t xml:space="preserve">ראשית, מוצע לתקן את חוק </w:t>
      </w:r>
      <w:r>
        <w:rPr>
          <w:rFonts w:hint="cs"/>
          <w:rtl/>
        </w:rPr>
        <w:t>ה</w:t>
      </w:r>
      <w:r>
        <w:rPr>
          <w:rtl/>
        </w:rPr>
        <w:t xml:space="preserve">בנקאות </w:t>
      </w:r>
      <w:r>
        <w:rPr>
          <w:rFonts w:hint="cs"/>
          <w:rtl/>
        </w:rPr>
        <w:t>(</w:t>
      </w:r>
      <w:r>
        <w:rPr>
          <w:rtl/>
        </w:rPr>
        <w:t>רישוי</w:t>
      </w:r>
      <w:r>
        <w:rPr>
          <w:rFonts w:hint="cs"/>
          <w:rtl/>
        </w:rPr>
        <w:t>)</w:t>
      </w:r>
      <w:r>
        <w:rPr>
          <w:rtl/>
        </w:rPr>
        <w:t xml:space="preserve"> הקובע את הסדרי </w:t>
      </w:r>
      <w:bookmarkStart w:id="900" w:name="_ETM_Q7_511003"/>
      <w:bookmarkEnd w:id="900"/>
      <w:r>
        <w:rPr>
          <w:rtl/>
        </w:rPr>
        <w:t xml:space="preserve">הרישוי של תאגידים בנקאיים. מוצע לאפשר לבנק קטן המוגדר כבנק </w:t>
      </w:r>
      <w:bookmarkStart w:id="901" w:name="_ETM_Q7_514927"/>
      <w:bookmarkEnd w:id="901"/>
      <w:r>
        <w:rPr>
          <w:rtl/>
        </w:rPr>
        <w:t xml:space="preserve">ששווי נכסיו אינו עולה על 5% משווי הנכסים של כלל </w:t>
      </w:r>
      <w:bookmarkStart w:id="902" w:name="_ETM_Q7_518851"/>
      <w:bookmarkEnd w:id="902"/>
      <w:r>
        <w:rPr>
          <w:rtl/>
        </w:rPr>
        <w:t>הבנקים בישראל לעסוק</w:t>
      </w:r>
      <w:r>
        <w:rPr>
          <w:rFonts w:hint="cs"/>
          <w:rtl/>
        </w:rPr>
        <w:t>,</w:t>
      </w:r>
      <w:r>
        <w:rPr>
          <w:rtl/>
        </w:rPr>
        <w:t xml:space="preserve"> באישור המפקח על הבנקים</w:t>
      </w:r>
      <w:r>
        <w:rPr>
          <w:rFonts w:hint="cs"/>
          <w:rtl/>
        </w:rPr>
        <w:t>,</w:t>
      </w:r>
      <w:r>
        <w:rPr>
          <w:rtl/>
        </w:rPr>
        <w:t xml:space="preserve"> בעיסוקים נוספים על </w:t>
      </w:r>
      <w:bookmarkStart w:id="903" w:name="_ETM_Q7_522775"/>
      <w:bookmarkEnd w:id="903"/>
      <w:r>
        <w:rPr>
          <w:rtl/>
        </w:rPr>
        <w:t xml:space="preserve">אלה המותרים כיום לבנק. </w:t>
      </w:r>
      <w:bookmarkStart w:id="904" w:name="_ETM_Q7_527010"/>
      <w:bookmarkEnd w:id="904"/>
      <w:r>
        <w:rPr>
          <w:rtl/>
        </w:rPr>
        <w:t>מטרת תיקון זה היא לאפשר לגופים חוץ</w:t>
      </w:r>
      <w:r>
        <w:rPr>
          <w:rFonts w:hint="cs"/>
          <w:rtl/>
        </w:rPr>
        <w:t>-</w:t>
      </w:r>
      <w:r>
        <w:rPr>
          <w:rtl/>
        </w:rPr>
        <w:t xml:space="preserve">בנקאיים שיפנו לקבלת </w:t>
      </w:r>
      <w:bookmarkStart w:id="905" w:name="_ETM_Q7_531321"/>
      <w:bookmarkEnd w:id="905"/>
      <w:r>
        <w:rPr>
          <w:rtl/>
        </w:rPr>
        <w:t xml:space="preserve">רישיון בנק להמשיך לעסוק בעיסוקים שבהם עסקו טרם קבלת רישיון </w:t>
      </w:r>
      <w:bookmarkStart w:id="906" w:name="_ETM_Q7_535633"/>
      <w:bookmarkEnd w:id="906"/>
      <w:r>
        <w:rPr>
          <w:rtl/>
        </w:rPr>
        <w:t xml:space="preserve">הבנק, וכן לאפשר להם להתאים את המודל העסקי שלהם לסביבה </w:t>
      </w:r>
      <w:bookmarkStart w:id="907" w:name="_ETM_Q7_539945"/>
      <w:bookmarkEnd w:id="907"/>
      <w:r>
        <w:rPr>
          <w:rtl/>
        </w:rPr>
        <w:t xml:space="preserve">המתפתחת והמשתנה ובכך לאפשר להם להתחרות באפקטיביות רבה יותר מול </w:t>
      </w:r>
      <w:bookmarkStart w:id="908" w:name="_ETM_Q7_544256"/>
      <w:bookmarkEnd w:id="908"/>
      <w:r>
        <w:rPr>
          <w:rtl/>
        </w:rPr>
        <w:t xml:space="preserve">שאר השחקנים במערכת הבנקאית. </w:t>
      </w:r>
    </w:p>
    <w:p w:rsidR="00965830" w:rsidRDefault="00965830" w:rsidP="00375DAC">
      <w:pPr>
        <w:rPr>
          <w:rtl/>
        </w:rPr>
      </w:pPr>
      <w:bookmarkStart w:id="909" w:name="_ETM_Q7_549154"/>
      <w:bookmarkStart w:id="910" w:name="_ETM_Q7_549202"/>
      <w:bookmarkEnd w:id="909"/>
      <w:bookmarkEnd w:id="910"/>
    </w:p>
    <w:p w:rsidR="00965830" w:rsidRDefault="00965830" w:rsidP="00375DAC">
      <w:pPr>
        <w:rPr>
          <w:rtl/>
        </w:rPr>
      </w:pPr>
      <w:bookmarkStart w:id="911" w:name="_ETM_Q7_549306"/>
      <w:bookmarkStart w:id="912" w:name="_ETM_Q7_549361"/>
      <w:bookmarkEnd w:id="911"/>
      <w:bookmarkEnd w:id="912"/>
      <w:r>
        <w:rPr>
          <w:rtl/>
        </w:rPr>
        <w:t>תיקון משמעותי נוסף בחוק האמור</w:t>
      </w:r>
      <w:r>
        <w:rPr>
          <w:rFonts w:hint="cs"/>
          <w:rtl/>
        </w:rPr>
        <w:t>,</w:t>
      </w:r>
      <w:r>
        <w:rPr>
          <w:rtl/>
        </w:rPr>
        <w:t xml:space="preserve"> שעורר </w:t>
      </w:r>
      <w:bookmarkStart w:id="913" w:name="_ETM_Q7_548568"/>
      <w:bookmarkEnd w:id="913"/>
      <w:r>
        <w:rPr>
          <w:rtl/>
        </w:rPr>
        <w:t>דיון ציבורי רחב</w:t>
      </w:r>
      <w:r>
        <w:rPr>
          <w:rFonts w:hint="cs"/>
          <w:rtl/>
        </w:rPr>
        <w:t>,</w:t>
      </w:r>
      <w:r>
        <w:rPr>
          <w:rtl/>
        </w:rPr>
        <w:t xml:space="preserve"> שהשתקף גם בדיוני הוועדה</w:t>
      </w:r>
      <w:r>
        <w:rPr>
          <w:rFonts w:hint="cs"/>
          <w:rtl/>
        </w:rPr>
        <w:t>,</w:t>
      </w:r>
      <w:r>
        <w:rPr>
          <w:rtl/>
        </w:rPr>
        <w:t xml:space="preserve"> </w:t>
      </w:r>
      <w:bookmarkStart w:id="914" w:name="_ETM_Q7_553700"/>
      <w:bookmarkEnd w:id="914"/>
      <w:r>
        <w:rPr>
          <w:rtl/>
        </w:rPr>
        <w:t>נוגע למתן אפשרות לגוף מוסדי להחזיק בבנק זעיר ש</w:t>
      </w:r>
      <w:r>
        <w:rPr>
          <w:rFonts w:hint="cs"/>
          <w:rtl/>
        </w:rPr>
        <w:t>ה</w:t>
      </w:r>
      <w:r>
        <w:rPr>
          <w:rtl/>
        </w:rPr>
        <w:t xml:space="preserve">וגדר כבנק </w:t>
      </w:r>
      <w:bookmarkStart w:id="915" w:name="_ETM_Q7_557426"/>
      <w:bookmarkEnd w:id="915"/>
      <w:r>
        <w:rPr>
          <w:rtl/>
        </w:rPr>
        <w:t xml:space="preserve">ששווי נכסיו אינו עולה על 2.5% משווי הנכסים של כלל </w:t>
      </w:r>
      <w:bookmarkStart w:id="916" w:name="_ETM_Q7_561153"/>
      <w:bookmarkEnd w:id="916"/>
      <w:r>
        <w:rPr>
          <w:rtl/>
        </w:rPr>
        <w:t xml:space="preserve">הבנקים בישראל. </w:t>
      </w:r>
      <w:bookmarkStart w:id="917" w:name="_ETM_Q7_565500"/>
      <w:bookmarkEnd w:id="917"/>
      <w:r>
        <w:rPr>
          <w:rtl/>
        </w:rPr>
        <w:t>החוק בנוסחו היום, כפי שתוקן ב-2005 ברפורמת ב</w:t>
      </w:r>
      <w:r>
        <w:rPr>
          <w:rFonts w:hint="cs"/>
          <w:rtl/>
        </w:rPr>
        <w:t>כ</w:t>
      </w:r>
      <w:r>
        <w:rPr>
          <w:rtl/>
        </w:rPr>
        <w:t>ר</w:t>
      </w:r>
      <w:r>
        <w:rPr>
          <w:rFonts w:hint="cs"/>
          <w:rtl/>
        </w:rPr>
        <w:t>,</w:t>
      </w:r>
      <w:r>
        <w:rPr>
          <w:rtl/>
        </w:rPr>
        <w:t xml:space="preserve"> קובע כי </w:t>
      </w:r>
      <w:bookmarkStart w:id="918" w:name="_ETM_Q7_568994"/>
      <w:bookmarkEnd w:id="918"/>
      <w:r>
        <w:rPr>
          <w:rtl/>
        </w:rPr>
        <w:t xml:space="preserve">על גוף השולט בתאגיד בנקאי יחולו הגבלות החזקה באמצעי שליטה </w:t>
      </w:r>
      <w:bookmarkStart w:id="919" w:name="_ETM_Q7_572488"/>
      <w:bookmarkEnd w:id="919"/>
      <w:r>
        <w:rPr>
          <w:rtl/>
        </w:rPr>
        <w:t>בחברה המנהלת, במנהל קרן להשקעות מש</w:t>
      </w:r>
      <w:r>
        <w:rPr>
          <w:rFonts w:hint="cs"/>
          <w:rtl/>
        </w:rPr>
        <w:t>ו</w:t>
      </w:r>
      <w:r>
        <w:rPr>
          <w:rtl/>
        </w:rPr>
        <w:t xml:space="preserve">תפות בנאמנות, בתאגיד שעיסוקו ניהול </w:t>
      </w:r>
      <w:bookmarkStart w:id="920" w:name="_ETM_Q7_575982"/>
      <w:bookmarkEnd w:id="920"/>
      <w:r>
        <w:rPr>
          <w:rtl/>
        </w:rPr>
        <w:t xml:space="preserve">תיקי השקעות או בתאגיד השולט בהם או המחזיק בהם בשיעורי </w:t>
      </w:r>
      <w:bookmarkStart w:id="921" w:name="_ETM_Q7_579476"/>
      <w:bookmarkEnd w:id="921"/>
      <w:r>
        <w:rPr>
          <w:rtl/>
        </w:rPr>
        <w:t xml:space="preserve">החזקה כמפורט בחוק. </w:t>
      </w:r>
      <w:bookmarkStart w:id="922" w:name="_ETM_Q7_583230"/>
      <w:bookmarkStart w:id="923" w:name="_ETM_Q7_585608"/>
      <w:bookmarkStart w:id="924" w:name="_ETM_Q7_585678"/>
      <w:bookmarkStart w:id="925" w:name="_ETM_Q7_585777"/>
      <w:bookmarkStart w:id="926" w:name="_ETM_Q7_585829"/>
      <w:bookmarkEnd w:id="922"/>
      <w:bookmarkEnd w:id="923"/>
      <w:bookmarkEnd w:id="924"/>
      <w:bookmarkEnd w:id="925"/>
      <w:bookmarkEnd w:id="926"/>
      <w:r>
        <w:rPr>
          <w:rtl/>
        </w:rPr>
        <w:t xml:space="preserve">מה שאנחנו עושים עכשיו זה </w:t>
      </w:r>
      <w:r>
        <w:rPr>
          <w:rFonts w:hint="cs"/>
          <w:rtl/>
        </w:rPr>
        <w:t>ש</w:t>
      </w:r>
      <w:r>
        <w:rPr>
          <w:rtl/>
        </w:rPr>
        <w:t xml:space="preserve">אנחנו מציעים לשנות זאת ולאפשר </w:t>
      </w:r>
      <w:bookmarkStart w:id="927" w:name="_ETM_Q7_586983"/>
      <w:bookmarkEnd w:id="927"/>
      <w:r>
        <w:rPr>
          <w:rtl/>
        </w:rPr>
        <w:t xml:space="preserve">לגוף מוסדי לשלוט בבנק זעיר, וזאת בהתבסס על המלצת הצוות </w:t>
      </w:r>
      <w:bookmarkStart w:id="928" w:name="_ETM_Q7_590736"/>
      <w:bookmarkEnd w:id="928"/>
      <w:r>
        <w:rPr>
          <w:rtl/>
        </w:rPr>
        <w:t>הבין-משרדי</w:t>
      </w:r>
      <w:r>
        <w:rPr>
          <w:rFonts w:hint="cs"/>
          <w:rtl/>
        </w:rPr>
        <w:t>,</w:t>
      </w:r>
      <w:r>
        <w:rPr>
          <w:rtl/>
        </w:rPr>
        <w:t xml:space="preserve"> שסבר כי כדי לקדם את התחרות בשוק הבנקאות באופן </w:t>
      </w:r>
      <w:bookmarkStart w:id="929" w:name="_ETM_Q7_594490"/>
      <w:bookmarkEnd w:id="929"/>
      <w:r>
        <w:rPr>
          <w:rtl/>
        </w:rPr>
        <w:t>ממשי יש לאפשר לשחקנים חוץ</w:t>
      </w:r>
      <w:r>
        <w:rPr>
          <w:rFonts w:hint="cs"/>
          <w:rtl/>
        </w:rPr>
        <w:t>-</w:t>
      </w:r>
      <w:r>
        <w:rPr>
          <w:rtl/>
        </w:rPr>
        <w:t xml:space="preserve">בנקאיים קיימים שיש להם ניסיון </w:t>
      </w:r>
      <w:bookmarkStart w:id="930" w:name="_ETM_Q7_598243"/>
      <w:bookmarkEnd w:id="930"/>
      <w:r>
        <w:rPr>
          <w:rtl/>
        </w:rPr>
        <w:t>קודם בחיתום אשראי ובמתן אשראי, מוניטין פיננסי והון עצמי מספק</w:t>
      </w:r>
      <w:r>
        <w:rPr>
          <w:rFonts w:hint="cs"/>
          <w:rtl/>
        </w:rPr>
        <w:t>,</w:t>
      </w:r>
      <w:r>
        <w:rPr>
          <w:rtl/>
        </w:rPr>
        <w:t xml:space="preserve"> </w:t>
      </w:r>
      <w:bookmarkStart w:id="931" w:name="_ETM_Q7_601996"/>
      <w:bookmarkEnd w:id="931"/>
      <w:r>
        <w:rPr>
          <w:rtl/>
        </w:rPr>
        <w:t xml:space="preserve">לפעול בשוק הבנקאות. </w:t>
      </w:r>
      <w:bookmarkStart w:id="932" w:name="_ETM_Q7_606670"/>
      <w:bookmarkStart w:id="933" w:name="_ETM_Q7_611792"/>
      <w:bookmarkStart w:id="934" w:name="_ETM_Q7_611883"/>
      <w:bookmarkStart w:id="935" w:name="_ETM_Q7_611936"/>
      <w:bookmarkStart w:id="936" w:name="_ETM_Q7_612015"/>
      <w:bookmarkEnd w:id="932"/>
      <w:bookmarkEnd w:id="933"/>
      <w:bookmarkEnd w:id="934"/>
      <w:bookmarkEnd w:id="935"/>
      <w:bookmarkEnd w:id="936"/>
      <w:r>
        <w:rPr>
          <w:rtl/>
        </w:rPr>
        <w:t>זה באמת נושא שהשקענו בו הרבה מאוד זמן בדיונים</w:t>
      </w:r>
      <w:r>
        <w:rPr>
          <w:rFonts w:hint="cs"/>
          <w:rtl/>
        </w:rPr>
        <w:t>.</w:t>
      </w:r>
      <w:r>
        <w:rPr>
          <w:rtl/>
        </w:rPr>
        <w:t xml:space="preserve"> הוא </w:t>
      </w:r>
      <w:bookmarkStart w:id="937" w:name="_ETM_Q7_612101"/>
      <w:bookmarkEnd w:id="937"/>
      <w:r>
        <w:rPr>
          <w:rtl/>
        </w:rPr>
        <w:t>עורר מחלוקת גדולה וחששות</w:t>
      </w:r>
      <w:r>
        <w:rPr>
          <w:rFonts w:hint="cs"/>
          <w:rtl/>
        </w:rPr>
        <w:t xml:space="preserve"> </w:t>
      </w:r>
      <w:r>
        <w:rPr>
          <w:rtl/>
        </w:rPr>
        <w:t xml:space="preserve">גדולים שעלו מנציגי הציבור השונים </w:t>
      </w:r>
      <w:bookmarkStart w:id="938" w:name="_ETM_Q7_617533"/>
      <w:bookmarkEnd w:id="938"/>
      <w:r>
        <w:rPr>
          <w:rtl/>
        </w:rPr>
        <w:t>שהגיעו לוועדה</w:t>
      </w:r>
      <w:r>
        <w:rPr>
          <w:rFonts w:hint="cs"/>
          <w:rtl/>
        </w:rPr>
        <w:t>,</w:t>
      </w:r>
      <w:r>
        <w:rPr>
          <w:rtl/>
        </w:rPr>
        <w:t xml:space="preserve"> והקדשנו זמן רב לדיון בנושא העקרוני הזה. עלו </w:t>
      </w:r>
      <w:bookmarkStart w:id="939" w:name="_ETM_Q7_622965"/>
      <w:bookmarkEnd w:id="939"/>
      <w:r>
        <w:rPr>
          <w:rFonts w:hint="cs"/>
          <w:rtl/>
        </w:rPr>
        <w:t xml:space="preserve">גם </w:t>
      </w:r>
      <w:r>
        <w:rPr>
          <w:rtl/>
        </w:rPr>
        <w:t xml:space="preserve">חששות של ניגודי עניינים שיכולים להיווצר כתוצאה מהדבר הזה </w:t>
      </w:r>
      <w:bookmarkStart w:id="940" w:name="_ETM_Q7_628397"/>
      <w:bookmarkEnd w:id="940"/>
      <w:r>
        <w:rPr>
          <w:rFonts w:hint="cs"/>
          <w:rtl/>
        </w:rPr>
        <w:t>ו</w:t>
      </w:r>
      <w:r>
        <w:rPr>
          <w:rtl/>
        </w:rPr>
        <w:t>ה</w:t>
      </w:r>
      <w:r>
        <w:rPr>
          <w:rFonts w:hint="cs"/>
          <w:rtl/>
        </w:rPr>
        <w:t>ס</w:t>
      </w:r>
      <w:r>
        <w:rPr>
          <w:rtl/>
        </w:rPr>
        <w:t>גה לאחור של העקרונות שהוסכמו בוועדת ב</w:t>
      </w:r>
      <w:r>
        <w:rPr>
          <w:rFonts w:hint="cs"/>
          <w:rtl/>
        </w:rPr>
        <w:t>כ</w:t>
      </w:r>
      <w:r>
        <w:rPr>
          <w:rtl/>
        </w:rPr>
        <w:t>ר</w:t>
      </w:r>
      <w:r>
        <w:rPr>
          <w:rFonts w:hint="cs"/>
          <w:rtl/>
        </w:rPr>
        <w:t>.</w:t>
      </w:r>
      <w:r>
        <w:rPr>
          <w:rtl/>
        </w:rPr>
        <w:t xml:space="preserve"> </w:t>
      </w:r>
      <w:bookmarkStart w:id="941" w:name="_ETM_Q7_634119"/>
      <w:bookmarkEnd w:id="941"/>
      <w:r>
        <w:rPr>
          <w:rtl/>
        </w:rPr>
        <w:t xml:space="preserve">אבל אנחנו השקענו הרבה מאוד שעות של דיונים </w:t>
      </w:r>
      <w:bookmarkStart w:id="942" w:name="_ETM_Q7_638735"/>
      <w:bookmarkEnd w:id="942"/>
      <w:r>
        <w:rPr>
          <w:rtl/>
        </w:rPr>
        <w:t xml:space="preserve">בנושא החשוב הזה, גם בעזרתו של דרור שטרום </w:t>
      </w:r>
      <w:r>
        <w:rPr>
          <w:rFonts w:hint="cs"/>
          <w:rtl/>
        </w:rPr>
        <w:t xml:space="preserve">– </w:t>
      </w:r>
      <w:r>
        <w:rPr>
          <w:rtl/>
        </w:rPr>
        <w:t xml:space="preserve">ואני </w:t>
      </w:r>
      <w:bookmarkStart w:id="943" w:name="_ETM_Q7_643351"/>
      <w:bookmarkEnd w:id="943"/>
      <w:r>
        <w:rPr>
          <w:rtl/>
        </w:rPr>
        <w:t xml:space="preserve">חייב לציין את </w:t>
      </w:r>
      <w:r>
        <w:rPr>
          <w:rFonts w:hint="cs"/>
          <w:rtl/>
        </w:rPr>
        <w:t>ש</w:t>
      </w:r>
      <w:r>
        <w:rPr>
          <w:rtl/>
        </w:rPr>
        <w:t xml:space="preserve">מו </w:t>
      </w:r>
      <w:r>
        <w:rPr>
          <w:rFonts w:hint="cs"/>
          <w:rtl/>
        </w:rPr>
        <w:t xml:space="preserve">– </w:t>
      </w:r>
      <w:r>
        <w:rPr>
          <w:rtl/>
        </w:rPr>
        <w:t>ש</w:t>
      </w:r>
      <w:r>
        <w:rPr>
          <w:rFonts w:hint="cs"/>
          <w:rtl/>
        </w:rPr>
        <w:t>ה</w:t>
      </w:r>
      <w:r>
        <w:rPr>
          <w:rtl/>
        </w:rPr>
        <w:t xml:space="preserve">תנגד בהתחלה למתווה, אבל </w:t>
      </w:r>
      <w:bookmarkStart w:id="944" w:name="_ETM_Q7_647967"/>
      <w:bookmarkEnd w:id="944"/>
      <w:r>
        <w:rPr>
          <w:rtl/>
        </w:rPr>
        <w:t xml:space="preserve">ישבנו איתו כדי לגדר את כל הסיכונים ואת כל החששות </w:t>
      </w:r>
      <w:bookmarkStart w:id="945" w:name="_ETM_Q7_652583"/>
      <w:bookmarkEnd w:id="945"/>
      <w:r>
        <w:rPr>
          <w:rtl/>
        </w:rPr>
        <w:t>האמיתיים שעלו לאורך דיוני הוועדה ולנסות לתת להם מענה</w:t>
      </w:r>
      <w:r>
        <w:rPr>
          <w:rFonts w:hint="cs"/>
          <w:rtl/>
        </w:rPr>
        <w:t>.</w:t>
      </w:r>
      <w:r>
        <w:rPr>
          <w:rtl/>
        </w:rPr>
        <w:t xml:space="preserve"> </w:t>
      </w:r>
      <w:bookmarkStart w:id="946" w:name="_ETM_Q7_658010"/>
      <w:bookmarkStart w:id="947" w:name="_ETM_Q7_660320"/>
      <w:bookmarkEnd w:id="946"/>
      <w:bookmarkEnd w:id="947"/>
    </w:p>
    <w:p w:rsidR="00965830" w:rsidRDefault="00965830" w:rsidP="00375DAC">
      <w:pPr>
        <w:rPr>
          <w:rtl/>
        </w:rPr>
      </w:pPr>
      <w:bookmarkStart w:id="948" w:name="_ETM_Q7_660385"/>
      <w:bookmarkEnd w:id="948"/>
    </w:p>
    <w:p w:rsidR="00965830" w:rsidRDefault="00965830" w:rsidP="00375DAC">
      <w:pPr>
        <w:rPr>
          <w:rtl/>
        </w:rPr>
      </w:pPr>
      <w:bookmarkStart w:id="949" w:name="_ETM_Q7_660489"/>
      <w:bookmarkStart w:id="950" w:name="_ETM_Q7_660556"/>
      <w:bookmarkEnd w:id="949"/>
      <w:bookmarkEnd w:id="950"/>
      <w:r>
        <w:rPr>
          <w:rtl/>
        </w:rPr>
        <w:t xml:space="preserve">לאחר ששמענו את נציגי הגופים השונים והמומחים בתחום הגענו למסקנה </w:t>
      </w:r>
      <w:bookmarkStart w:id="951" w:name="_ETM_Q7_662652"/>
      <w:bookmarkEnd w:id="951"/>
      <w:r>
        <w:rPr>
          <w:rtl/>
        </w:rPr>
        <w:t>כי ההסדר המוצע</w:t>
      </w:r>
      <w:r>
        <w:rPr>
          <w:rFonts w:hint="cs"/>
          <w:rtl/>
        </w:rPr>
        <w:t>,</w:t>
      </w:r>
      <w:r>
        <w:rPr>
          <w:rtl/>
        </w:rPr>
        <w:t xml:space="preserve"> שלפיו רק בנק זעיר יוכל להישלט על</w:t>
      </w:r>
      <w:bookmarkStart w:id="952" w:name="_ETM_Q7_667294"/>
      <w:bookmarkEnd w:id="952"/>
      <w:r>
        <w:rPr>
          <w:rFonts w:hint="cs"/>
          <w:rtl/>
        </w:rPr>
        <w:t xml:space="preserve"> </w:t>
      </w:r>
      <w:r>
        <w:rPr>
          <w:rtl/>
        </w:rPr>
        <w:t xml:space="preserve">ידי גוף מוסדי ותחת הגבלות ביחס לתיווך מוצרים פיננסיים, כפי </w:t>
      </w:r>
      <w:bookmarkStart w:id="953" w:name="_ETM_Q7_671936"/>
      <w:bookmarkEnd w:id="953"/>
      <w:r>
        <w:rPr>
          <w:rtl/>
        </w:rPr>
        <w:t xml:space="preserve">שמוצע בפרק </w:t>
      </w:r>
      <w:r>
        <w:rPr>
          <w:rFonts w:hint="cs"/>
          <w:rtl/>
        </w:rPr>
        <w:t xml:space="preserve">– זה </w:t>
      </w:r>
      <w:r>
        <w:rPr>
          <w:rtl/>
        </w:rPr>
        <w:t>מייצר איזון נכון בין החששות העולי</w:t>
      </w:r>
      <w:r>
        <w:rPr>
          <w:rFonts w:hint="cs"/>
          <w:rtl/>
        </w:rPr>
        <w:t>ם</w:t>
      </w:r>
      <w:r>
        <w:rPr>
          <w:rtl/>
        </w:rPr>
        <w:t xml:space="preserve"> </w:t>
      </w:r>
      <w:bookmarkStart w:id="954" w:name="_ETM_Q7_676779"/>
      <w:bookmarkEnd w:id="954"/>
      <w:r>
        <w:rPr>
          <w:rtl/>
        </w:rPr>
        <w:t xml:space="preserve">לגביו ובין היתרונות המשמעותיים הטמונים בו מבחינת קידום התחרות בשוק </w:t>
      </w:r>
      <w:bookmarkStart w:id="955" w:name="_ETM_Q7_680746"/>
      <w:bookmarkEnd w:id="955"/>
      <w:r>
        <w:rPr>
          <w:rtl/>
        </w:rPr>
        <w:t xml:space="preserve">הבנקאות. </w:t>
      </w:r>
    </w:p>
    <w:p w:rsidR="00965830" w:rsidRDefault="00965830" w:rsidP="00375DAC">
      <w:pPr>
        <w:rPr>
          <w:rtl/>
        </w:rPr>
      </w:pPr>
      <w:bookmarkStart w:id="956" w:name="_ETM_Q7_684210"/>
      <w:bookmarkStart w:id="957" w:name="_ETM_Q7_684269"/>
      <w:bookmarkEnd w:id="956"/>
      <w:bookmarkEnd w:id="957"/>
    </w:p>
    <w:p w:rsidR="00965830" w:rsidRDefault="00965830" w:rsidP="00375DAC">
      <w:pPr>
        <w:rPr>
          <w:rtl/>
        </w:rPr>
      </w:pPr>
      <w:bookmarkStart w:id="958" w:name="_ETM_Q7_684400"/>
      <w:bookmarkStart w:id="959" w:name="_ETM_Q7_684446"/>
      <w:bookmarkEnd w:id="958"/>
      <w:bookmarkEnd w:id="959"/>
      <w:r>
        <w:rPr>
          <w:rtl/>
        </w:rPr>
        <w:t>בנוסף</w:t>
      </w:r>
      <w:r>
        <w:rPr>
          <w:rFonts w:hint="cs"/>
          <w:rtl/>
        </w:rPr>
        <w:t>,</w:t>
      </w:r>
      <w:r>
        <w:rPr>
          <w:rtl/>
        </w:rPr>
        <w:t xml:space="preserve"> מוצ</w:t>
      </w:r>
      <w:r>
        <w:rPr>
          <w:rFonts w:hint="cs"/>
          <w:rtl/>
        </w:rPr>
        <w:t>ע</w:t>
      </w:r>
      <w:r>
        <w:rPr>
          <w:rtl/>
        </w:rPr>
        <w:t xml:space="preserve"> לקבוע כי שינוי רף הנכסים ש</w:t>
      </w:r>
      <w:r>
        <w:rPr>
          <w:rFonts w:hint="cs"/>
          <w:rtl/>
        </w:rPr>
        <w:t>אליו</w:t>
      </w:r>
      <w:r>
        <w:rPr>
          <w:rtl/>
        </w:rPr>
        <w:t xml:space="preserve"> מתייחסת </w:t>
      </w:r>
      <w:bookmarkStart w:id="960" w:name="_ETM_Q7_684714"/>
      <w:bookmarkEnd w:id="960"/>
      <w:r>
        <w:rPr>
          <w:rtl/>
        </w:rPr>
        <w:t xml:space="preserve">הגדרת </w:t>
      </w:r>
      <w:r>
        <w:rPr>
          <w:rFonts w:hint="cs"/>
          <w:rtl/>
        </w:rPr>
        <w:t>"</w:t>
      </w:r>
      <w:r>
        <w:rPr>
          <w:rtl/>
        </w:rPr>
        <w:t>בנק זעיר</w:t>
      </w:r>
      <w:r>
        <w:rPr>
          <w:rFonts w:hint="cs"/>
          <w:rtl/>
        </w:rPr>
        <w:t>"</w:t>
      </w:r>
      <w:r>
        <w:rPr>
          <w:rtl/>
        </w:rPr>
        <w:t xml:space="preserve"> ייעשה רק לאחר התייעצות עם הצוות המייעץ </w:t>
      </w:r>
      <w:bookmarkStart w:id="961" w:name="_ETM_Q7_688682"/>
      <w:bookmarkEnd w:id="961"/>
      <w:r>
        <w:rPr>
          <w:rtl/>
        </w:rPr>
        <w:t xml:space="preserve">לפי החוק שהרכבו דומה להרכב הצוות הבין-משרדי. </w:t>
      </w:r>
      <w:bookmarkStart w:id="962" w:name="_ETM_Q7_693539"/>
      <w:bookmarkEnd w:id="962"/>
      <w:r>
        <w:rPr>
          <w:rtl/>
        </w:rPr>
        <w:t xml:space="preserve">לפי המוצע, ברשות הצוות המייעץ יעמדו הממונה על התקציבים במשרד </w:t>
      </w:r>
      <w:bookmarkStart w:id="963" w:name="_ETM_Q7_696836"/>
      <w:bookmarkEnd w:id="963"/>
      <w:r>
        <w:rPr>
          <w:rtl/>
        </w:rPr>
        <w:t>האוצר ואחד מבין שני נציגי בנק ישראל בצוות</w:t>
      </w:r>
      <w:r>
        <w:rPr>
          <w:rFonts w:hint="cs"/>
          <w:rtl/>
        </w:rPr>
        <w:t>,</w:t>
      </w:r>
      <w:r>
        <w:rPr>
          <w:rtl/>
        </w:rPr>
        <w:t xml:space="preserve"> לפי הח</w:t>
      </w:r>
      <w:r>
        <w:rPr>
          <w:rFonts w:hint="cs"/>
          <w:rtl/>
        </w:rPr>
        <w:t>לט</w:t>
      </w:r>
      <w:r>
        <w:rPr>
          <w:rtl/>
        </w:rPr>
        <w:t xml:space="preserve">ת </w:t>
      </w:r>
      <w:bookmarkStart w:id="964" w:name="_ETM_Q7_700133"/>
      <w:bookmarkEnd w:id="964"/>
      <w:r>
        <w:rPr>
          <w:rtl/>
        </w:rPr>
        <w:t>נגיד בנק ישראל, המפקח על הבנקים או מנהל חטיבת המחקר</w:t>
      </w:r>
      <w:r>
        <w:rPr>
          <w:rFonts w:hint="cs"/>
          <w:rtl/>
        </w:rPr>
        <w:t>;</w:t>
      </w:r>
      <w:r>
        <w:rPr>
          <w:rtl/>
        </w:rPr>
        <w:t xml:space="preserve"> </w:t>
      </w:r>
      <w:bookmarkStart w:id="965" w:name="_ETM_Q7_703430"/>
      <w:bookmarkEnd w:id="965"/>
      <w:r>
        <w:rPr>
          <w:rtl/>
        </w:rPr>
        <w:t xml:space="preserve">חבריו הנוספים יהיו הממונה על התחרות, הממונה על שוק ההון, </w:t>
      </w:r>
      <w:bookmarkStart w:id="966" w:name="_ETM_Q7_706727"/>
      <w:bookmarkEnd w:id="966"/>
      <w:r>
        <w:rPr>
          <w:rtl/>
        </w:rPr>
        <w:t>יושב</w:t>
      </w:r>
      <w:r>
        <w:rPr>
          <w:rFonts w:hint="cs"/>
          <w:rtl/>
        </w:rPr>
        <w:t>-</w:t>
      </w:r>
      <w:r>
        <w:rPr>
          <w:rtl/>
        </w:rPr>
        <w:t xml:space="preserve">ראש רשות ניירות ערך והיועץ המשפטי </w:t>
      </w:r>
      <w:bookmarkStart w:id="967" w:name="_ETM_Q7_710034"/>
      <w:bookmarkEnd w:id="967"/>
      <w:r>
        <w:rPr>
          <w:rtl/>
        </w:rPr>
        <w:t xml:space="preserve">לממשלה או המשנה ליועץ. </w:t>
      </w:r>
      <w:bookmarkStart w:id="968" w:name="_ETM_Q7_713470"/>
      <w:bookmarkStart w:id="969" w:name="_ETM_Q7_713804"/>
      <w:bookmarkStart w:id="970" w:name="_ETM_Q7_713820"/>
      <w:bookmarkStart w:id="971" w:name="_ETM_Q7_713850"/>
      <w:bookmarkEnd w:id="968"/>
      <w:bookmarkEnd w:id="969"/>
      <w:bookmarkEnd w:id="970"/>
      <w:bookmarkEnd w:id="971"/>
      <w:r>
        <w:rPr>
          <w:rtl/>
        </w:rPr>
        <w:t xml:space="preserve">בדיוני הוועדה החלטנו לאפשר לשר האוצר </w:t>
      </w:r>
      <w:bookmarkStart w:id="972" w:name="_ETM_Q7_714158"/>
      <w:bookmarkEnd w:id="972"/>
      <w:r>
        <w:rPr>
          <w:rtl/>
        </w:rPr>
        <w:t xml:space="preserve">הוספת נציג ציבור שימנה שר האוצר, שיהיה בעל מומחיות בתחום </w:t>
      </w:r>
      <w:bookmarkStart w:id="973" w:name="_ETM_Q7_718282"/>
      <w:bookmarkEnd w:id="973"/>
      <w:r>
        <w:rPr>
          <w:rtl/>
        </w:rPr>
        <w:t>הבנקאות</w:t>
      </w:r>
      <w:r>
        <w:rPr>
          <w:rFonts w:hint="cs"/>
          <w:rtl/>
        </w:rPr>
        <w:t>,</w:t>
      </w:r>
      <w:r>
        <w:rPr>
          <w:rtl/>
        </w:rPr>
        <w:t xml:space="preserve"> הפיננסיים או התחרות. </w:t>
      </w:r>
    </w:p>
    <w:p w:rsidR="00965830" w:rsidRDefault="00965830" w:rsidP="00375DAC">
      <w:pPr>
        <w:rPr>
          <w:rtl/>
        </w:rPr>
      </w:pPr>
    </w:p>
    <w:p w:rsidR="00965830" w:rsidRDefault="00965830" w:rsidP="00984EB6">
      <w:pPr>
        <w:rPr>
          <w:rtl/>
        </w:rPr>
      </w:pPr>
      <w:bookmarkStart w:id="974" w:name="TOR_Q8"/>
      <w:bookmarkEnd w:id="974"/>
      <w:r w:rsidRPr="00E827A6">
        <w:rPr>
          <w:rFonts w:hint="cs"/>
          <w:rtl/>
        </w:rPr>
        <w:t>מינוי זה מותנה</w:t>
      </w:r>
      <w:r>
        <w:rPr>
          <w:rFonts w:hint="cs"/>
          <w:rtl/>
        </w:rPr>
        <w:t xml:space="preserve"> בתקנות שיתקין שר </w:t>
      </w:r>
      <w:bookmarkStart w:id="975" w:name="_ETM_Q7_722405"/>
      <w:bookmarkEnd w:id="975"/>
      <w:r>
        <w:rPr>
          <w:rFonts w:hint="cs"/>
          <w:rtl/>
        </w:rPr>
        <w:t xml:space="preserve">האוצר לעניין תנאי הכשירות למינויו ולכהונתו של נציג ציבור. </w:t>
      </w:r>
      <w:bookmarkStart w:id="976" w:name="_ETM_Q7_726799"/>
      <w:bookmarkEnd w:id="976"/>
      <w:r>
        <w:rPr>
          <w:rFonts w:hint="cs"/>
          <w:rtl/>
        </w:rPr>
        <w:t xml:space="preserve">הצוות המייעץ אמור לבחון את נקודת האיזון העתידית של עניין </w:t>
      </w:r>
      <w:bookmarkStart w:id="977" w:name="_ETM_Q7_730125"/>
      <w:bookmarkEnd w:id="977"/>
      <w:r>
        <w:rPr>
          <w:rFonts w:hint="cs"/>
          <w:rtl/>
        </w:rPr>
        <w:t xml:space="preserve">שינוי הרף הקובע. לאחר קבלת עמדת הצוות המייעץ שינוי זה </w:t>
      </w:r>
      <w:bookmarkStart w:id="978" w:name="_ETM_Q7_733452"/>
      <w:bookmarkEnd w:id="978"/>
      <w:r>
        <w:rPr>
          <w:rFonts w:hint="cs"/>
          <w:rtl/>
        </w:rPr>
        <w:t xml:space="preserve">יוכל להיעשות רק בצו שיקבע נגיד בנק ישראל, בהסכמת שר </w:t>
      </w:r>
      <w:bookmarkStart w:id="979" w:name="_ETM_Q7_736779"/>
      <w:bookmarkEnd w:id="979"/>
      <w:r>
        <w:rPr>
          <w:rFonts w:hint="cs"/>
          <w:rtl/>
        </w:rPr>
        <w:t xml:space="preserve">האוצר ובאישור ועדת הכספים של הכנסת. בכל מקרה, השיעור שייקבע </w:t>
      </w:r>
      <w:bookmarkStart w:id="980" w:name="_ETM_Q7_740106"/>
      <w:bookmarkEnd w:id="980"/>
      <w:r>
        <w:rPr>
          <w:rFonts w:hint="cs"/>
          <w:rtl/>
        </w:rPr>
        <w:t xml:space="preserve">לא יוכל לעלות על 5% משווי הנכסים של כלל הבנקים </w:t>
      </w:r>
      <w:bookmarkStart w:id="981" w:name="_ETM_Q7_743433"/>
      <w:bookmarkEnd w:id="981"/>
      <w:r>
        <w:rPr>
          <w:rFonts w:hint="cs"/>
          <w:rtl/>
        </w:rPr>
        <w:t xml:space="preserve">בישראל. </w:t>
      </w:r>
      <w:bookmarkStart w:id="982" w:name="_ETM_Q7_747679"/>
      <w:bookmarkEnd w:id="982"/>
    </w:p>
    <w:p w:rsidR="00965830" w:rsidRDefault="00965830" w:rsidP="00375DAC">
      <w:pPr>
        <w:rPr>
          <w:rtl/>
        </w:rPr>
      </w:pPr>
      <w:bookmarkStart w:id="983" w:name="_ETM_Q8_148467"/>
      <w:bookmarkStart w:id="984" w:name="_ETM_Q8_148532"/>
      <w:bookmarkEnd w:id="983"/>
      <w:bookmarkEnd w:id="984"/>
    </w:p>
    <w:p w:rsidR="00965830" w:rsidRDefault="00965830" w:rsidP="00375DAC">
      <w:pPr>
        <w:rPr>
          <w:rtl/>
        </w:rPr>
      </w:pPr>
      <w:bookmarkStart w:id="985" w:name="_ETM_Q8_148600"/>
      <w:bookmarkStart w:id="986" w:name="_ETM_Q8_148648"/>
      <w:bookmarkEnd w:id="985"/>
      <w:bookmarkEnd w:id="986"/>
      <w:r>
        <w:rPr>
          <w:rFonts w:hint="cs"/>
          <w:rtl/>
        </w:rPr>
        <w:t xml:space="preserve">עם זאת, בעקבות הטענות הנוקבות שעלו בדיונים לגבי החששות משינוי </w:t>
      </w:r>
      <w:bookmarkStart w:id="987" w:name="_ETM_Q7_751914"/>
      <w:bookmarkEnd w:id="987"/>
      <w:r>
        <w:rPr>
          <w:rFonts w:hint="cs"/>
          <w:rtl/>
        </w:rPr>
        <w:t xml:space="preserve">האיזון הקיים במערכת הפיננסית, החלטנו להוסיף שני תיקונים משמעותיים שנועדו </w:t>
      </w:r>
      <w:bookmarkStart w:id="988" w:name="_ETM_Q7_756149"/>
      <w:bookmarkEnd w:id="988"/>
      <w:r>
        <w:rPr>
          <w:rFonts w:hint="cs"/>
          <w:rtl/>
        </w:rPr>
        <w:t xml:space="preserve">למתן את החששות: האחד, תיקון לחוק הפיקוח על שירותים פיננסיים </w:t>
      </w:r>
      <w:bookmarkStart w:id="989" w:name="_ETM_Q7_760384"/>
      <w:bookmarkEnd w:id="989"/>
      <w:r>
        <w:rPr>
          <w:rFonts w:hint="cs"/>
          <w:rtl/>
        </w:rPr>
        <w:t xml:space="preserve">(ביטוח), שלפיו סוכנות ביטוח לא תוכל לעסוק בתיווך, בשיווק או </w:t>
      </w:r>
      <w:bookmarkStart w:id="990" w:name="_ETM_Q7_764619"/>
      <w:bookmarkEnd w:id="990"/>
      <w:r>
        <w:rPr>
          <w:rFonts w:hint="cs"/>
          <w:rtl/>
        </w:rPr>
        <w:t xml:space="preserve">במכירת מוצרים פיננסיים של תאגיד בנקאי אם סוכנות ביטוח ותאגיד </w:t>
      </w:r>
      <w:bookmarkStart w:id="991" w:name="_ETM_Q7_768854"/>
      <w:bookmarkEnd w:id="991"/>
      <w:r>
        <w:rPr>
          <w:rFonts w:hint="cs"/>
          <w:rtl/>
        </w:rPr>
        <w:t xml:space="preserve">בנקאי נשלטים בידי אותו גוף; </w:t>
      </w:r>
      <w:bookmarkStart w:id="992" w:name="_ETM_Q7_773460"/>
      <w:bookmarkEnd w:id="992"/>
      <w:r>
        <w:rPr>
          <w:rFonts w:hint="cs"/>
          <w:rtl/>
        </w:rPr>
        <w:t xml:space="preserve">התיקון השני עניינו הוא איסור מיזוג, ומטרתו לאסור על מיזוג </w:t>
      </w:r>
      <w:bookmarkStart w:id="993" w:name="_ETM_Q7_776900"/>
      <w:bookmarkEnd w:id="993"/>
      <w:r>
        <w:rPr>
          <w:rFonts w:hint="cs"/>
          <w:rtl/>
        </w:rPr>
        <w:t xml:space="preserve">בין תאגיד החזקות פיננסי גדול המוגדר </w:t>
      </w:r>
      <w:bookmarkStart w:id="994" w:name="_ETM_Q8_180000"/>
      <w:bookmarkEnd w:id="994"/>
      <w:r>
        <w:rPr>
          <w:rFonts w:hint="cs"/>
          <w:rtl/>
        </w:rPr>
        <w:t>כ</w:t>
      </w:r>
      <w:r>
        <w:rPr>
          <w:rtl/>
        </w:rPr>
        <w:t>תאגיד השו</w:t>
      </w:r>
      <w:r>
        <w:rPr>
          <w:rFonts w:hint="cs"/>
          <w:rtl/>
        </w:rPr>
        <w:t>ל</w:t>
      </w:r>
      <w:r>
        <w:rPr>
          <w:rtl/>
        </w:rPr>
        <w:t>ט על גוף מוסדי</w:t>
      </w:r>
      <w:r>
        <w:rPr>
          <w:rFonts w:hint="cs"/>
          <w:rtl/>
        </w:rPr>
        <w:t>,</w:t>
      </w:r>
      <w:r>
        <w:rPr>
          <w:rtl/>
        </w:rPr>
        <w:t xml:space="preserve"> וששווי נכסיו עולה על 10% </w:t>
      </w:r>
      <w:bookmarkStart w:id="995" w:name="_ETM_Q8_183554"/>
      <w:bookmarkEnd w:id="995"/>
      <w:r>
        <w:rPr>
          <w:rtl/>
        </w:rPr>
        <w:t>משווי כלל הנכסים של כל הגופים הפיננסיים בישראל</w:t>
      </w:r>
      <w:r>
        <w:rPr>
          <w:rFonts w:hint="cs"/>
          <w:rtl/>
        </w:rPr>
        <w:t>,</w:t>
      </w:r>
      <w:r>
        <w:rPr>
          <w:rtl/>
        </w:rPr>
        <w:t xml:space="preserve"> ובין בנק </w:t>
      </w:r>
      <w:bookmarkStart w:id="996" w:name="_ETM_Q8_187109"/>
      <w:bookmarkEnd w:id="996"/>
      <w:r>
        <w:rPr>
          <w:rtl/>
        </w:rPr>
        <w:t>קטן קיים</w:t>
      </w:r>
      <w:r>
        <w:rPr>
          <w:rFonts w:hint="cs"/>
          <w:rtl/>
        </w:rPr>
        <w:t xml:space="preserve">, </w:t>
      </w:r>
      <w:r>
        <w:rPr>
          <w:rtl/>
        </w:rPr>
        <w:t xml:space="preserve">כלומר, בנק קטן הפועל ערב תחילת החוק המוצע. </w:t>
      </w:r>
      <w:bookmarkStart w:id="997" w:name="_ETM_Q8_190664"/>
      <w:bookmarkStart w:id="998" w:name="_ETM_Q8_191021"/>
      <w:bookmarkStart w:id="999" w:name="_ETM_Q8_191089"/>
      <w:bookmarkStart w:id="1000" w:name="_ETM_Q8_191173"/>
      <w:bookmarkStart w:id="1001" w:name="_ETM_Q8_191221"/>
      <w:bookmarkEnd w:id="997"/>
      <w:bookmarkEnd w:id="998"/>
      <w:bookmarkEnd w:id="999"/>
      <w:bookmarkEnd w:id="1000"/>
      <w:bookmarkEnd w:id="1001"/>
      <w:r>
        <w:rPr>
          <w:rtl/>
        </w:rPr>
        <w:t>איסור המיזוגים יחול כהוראת שעה ל</w:t>
      </w:r>
      <w:r>
        <w:rPr>
          <w:rFonts w:hint="cs"/>
          <w:rtl/>
        </w:rPr>
        <w:t>חמש</w:t>
      </w:r>
      <w:r>
        <w:rPr>
          <w:rtl/>
        </w:rPr>
        <w:t xml:space="preserve"> שנים</w:t>
      </w:r>
      <w:r>
        <w:rPr>
          <w:rFonts w:hint="cs"/>
          <w:rtl/>
        </w:rPr>
        <w:t>,</w:t>
      </w:r>
      <w:r>
        <w:rPr>
          <w:rtl/>
        </w:rPr>
        <w:t xml:space="preserve"> וניתן יהיה לחרוג </w:t>
      </w:r>
      <w:bookmarkStart w:id="1002" w:name="_ETM_Q8_194219"/>
      <w:bookmarkEnd w:id="1002"/>
      <w:r>
        <w:rPr>
          <w:rtl/>
        </w:rPr>
        <w:t xml:space="preserve">ממנו רק באישור של הממונה על התחרות כפוף לתנאים המפורטים </w:t>
      </w:r>
      <w:bookmarkStart w:id="1003" w:name="_ETM_Q8_197774"/>
      <w:bookmarkEnd w:id="1003"/>
      <w:r>
        <w:rPr>
          <w:rtl/>
        </w:rPr>
        <w:t xml:space="preserve">בהוראת השעה. </w:t>
      </w:r>
      <w:bookmarkStart w:id="1004" w:name="_ETM_Q8_202010"/>
      <w:bookmarkEnd w:id="1004"/>
    </w:p>
    <w:p w:rsidR="00965830" w:rsidRDefault="00965830" w:rsidP="00375DAC">
      <w:pPr>
        <w:rPr>
          <w:rtl/>
        </w:rPr>
      </w:pPr>
      <w:bookmarkStart w:id="1005" w:name="_ETM_Q8_203227"/>
      <w:bookmarkStart w:id="1006" w:name="_ETM_Q8_203284"/>
      <w:bookmarkEnd w:id="1005"/>
      <w:bookmarkEnd w:id="1006"/>
    </w:p>
    <w:p w:rsidR="00965830" w:rsidRDefault="00965830" w:rsidP="00375DAC">
      <w:pPr>
        <w:rPr>
          <w:rtl/>
        </w:rPr>
      </w:pPr>
      <w:bookmarkStart w:id="1007" w:name="_ETM_Q8_203370"/>
      <w:bookmarkStart w:id="1008" w:name="_ETM_Q8_203417"/>
      <w:bookmarkEnd w:id="1007"/>
      <w:bookmarkEnd w:id="1008"/>
      <w:r>
        <w:rPr>
          <w:rtl/>
        </w:rPr>
        <w:t xml:space="preserve">תיקון משמעותי נוסף שנכלל בפרק זה הוא תיקון חוק הבנקאות </w:t>
      </w:r>
      <w:bookmarkStart w:id="1009" w:name="_ETM_Q8_205801"/>
      <w:bookmarkEnd w:id="1009"/>
      <w:r>
        <w:rPr>
          <w:rFonts w:hint="cs"/>
          <w:rtl/>
        </w:rPr>
        <w:t>(</w:t>
      </w:r>
      <w:r>
        <w:rPr>
          <w:rtl/>
        </w:rPr>
        <w:t>שירות ללקוח</w:t>
      </w:r>
      <w:r>
        <w:rPr>
          <w:rFonts w:hint="cs"/>
          <w:rtl/>
        </w:rPr>
        <w:t>),</w:t>
      </w:r>
      <w:r>
        <w:rPr>
          <w:rtl/>
        </w:rPr>
        <w:t xml:space="preserve"> שבמסגרתו מוצעות הקלות לבנקים קטנים ולבנקים ז</w:t>
      </w:r>
      <w:r>
        <w:rPr>
          <w:rFonts w:hint="cs"/>
          <w:rtl/>
        </w:rPr>
        <w:t>ע</w:t>
      </w:r>
      <w:r>
        <w:rPr>
          <w:rtl/>
        </w:rPr>
        <w:t xml:space="preserve">ירים ביחס </w:t>
      </w:r>
      <w:bookmarkStart w:id="1010" w:name="_ETM_Q8_209592"/>
      <w:bookmarkEnd w:id="1010"/>
      <w:r>
        <w:rPr>
          <w:rtl/>
        </w:rPr>
        <w:t xml:space="preserve">להוראות צרכניות שונות בחוק האמור. בתמצית, ההקלות הן לעניין החובה </w:t>
      </w:r>
      <w:bookmarkStart w:id="1011" w:name="_ETM_Q8_213383"/>
      <w:bookmarkEnd w:id="1011"/>
      <w:r>
        <w:rPr>
          <w:rtl/>
        </w:rPr>
        <w:t>המוט</w:t>
      </w:r>
      <w:r>
        <w:rPr>
          <w:rFonts w:hint="cs"/>
          <w:rtl/>
        </w:rPr>
        <w:t>ל</w:t>
      </w:r>
      <w:r>
        <w:rPr>
          <w:rtl/>
        </w:rPr>
        <w:t xml:space="preserve">ת היום על כלל הבנקים לתת שירות פתיחת חשבון עובר </w:t>
      </w:r>
      <w:bookmarkStart w:id="1012" w:name="_ETM_Q8_217175"/>
      <w:bookmarkEnd w:id="1012"/>
      <w:r>
        <w:rPr>
          <w:rtl/>
        </w:rPr>
        <w:t>וש</w:t>
      </w:r>
      <w:r>
        <w:rPr>
          <w:rFonts w:hint="cs"/>
          <w:rtl/>
        </w:rPr>
        <w:t>ב</w:t>
      </w:r>
      <w:r>
        <w:rPr>
          <w:rtl/>
        </w:rPr>
        <w:t xml:space="preserve"> לכל סוגי הלקוחות</w:t>
      </w:r>
      <w:r>
        <w:rPr>
          <w:rFonts w:hint="cs"/>
          <w:rtl/>
        </w:rPr>
        <w:t>,</w:t>
      </w:r>
      <w:r>
        <w:rPr>
          <w:rtl/>
        </w:rPr>
        <w:t xml:space="preserve"> לעניין חובות גילוי נאות ללקוח</w:t>
      </w:r>
      <w:r>
        <w:rPr>
          <w:rFonts w:hint="cs"/>
          <w:rtl/>
        </w:rPr>
        <w:t>,</w:t>
      </w:r>
      <w:r>
        <w:rPr>
          <w:rtl/>
        </w:rPr>
        <w:t xml:space="preserve"> לעניין </w:t>
      </w:r>
      <w:bookmarkStart w:id="1013" w:name="_ETM_Q8_220966"/>
      <w:bookmarkEnd w:id="1013"/>
      <w:r>
        <w:rPr>
          <w:rtl/>
        </w:rPr>
        <w:t xml:space="preserve">מעבר בין בנק לבנק ולעניין הפיקוח על עמלות. </w:t>
      </w:r>
      <w:bookmarkStart w:id="1014" w:name="_ETM_Q8_225731"/>
      <w:bookmarkStart w:id="1015" w:name="_ETM_Q8_225783"/>
      <w:bookmarkStart w:id="1016" w:name="_ETM_Q8_225914"/>
      <w:bookmarkStart w:id="1017" w:name="_ETM_Q8_225955"/>
      <w:bookmarkEnd w:id="1014"/>
      <w:bookmarkEnd w:id="1015"/>
      <w:bookmarkEnd w:id="1016"/>
      <w:bookmarkEnd w:id="1017"/>
      <w:r>
        <w:rPr>
          <w:rFonts w:hint="cs"/>
          <w:rtl/>
        </w:rPr>
        <w:t xml:space="preserve"> </w:t>
      </w:r>
      <w:r>
        <w:rPr>
          <w:rtl/>
        </w:rPr>
        <w:t xml:space="preserve">בכל הנושאים </w:t>
      </w:r>
      <w:bookmarkStart w:id="1018" w:name="_ETM_Q8_224757"/>
      <w:bookmarkEnd w:id="1018"/>
      <w:r>
        <w:rPr>
          <w:rtl/>
        </w:rPr>
        <w:t xml:space="preserve">שציינתי </w:t>
      </w:r>
      <w:bookmarkStart w:id="1019" w:name="_ETM_Q8_228740"/>
      <w:bookmarkEnd w:id="1019"/>
      <w:r>
        <w:rPr>
          <w:rtl/>
        </w:rPr>
        <w:t>מוצע לקבוע חובות חלופיות שיחולו על בנקים שונים</w:t>
      </w:r>
      <w:r>
        <w:rPr>
          <w:rFonts w:hint="cs"/>
          <w:rtl/>
        </w:rPr>
        <w:t xml:space="preserve"> - -</w:t>
      </w:r>
      <w:r>
        <w:rPr>
          <w:rtl/>
        </w:rPr>
        <w:t xml:space="preserve"> </w:t>
      </w:r>
    </w:p>
    <w:p w:rsidR="00965830" w:rsidRDefault="00965830" w:rsidP="00375DAC">
      <w:pPr>
        <w:ind w:firstLine="0"/>
        <w:rPr>
          <w:rtl/>
        </w:rPr>
      </w:pPr>
    </w:p>
    <w:p w:rsidR="00965830" w:rsidRDefault="00965830" w:rsidP="00375DAC">
      <w:pPr>
        <w:pStyle w:val="af6"/>
        <w:keepNext/>
        <w:rPr>
          <w:rtl/>
        </w:rPr>
      </w:pPr>
      <w:bookmarkStart w:id="1020" w:name="ET_yor_6718_9"/>
      <w:r w:rsidRPr="00E56442">
        <w:rPr>
          <w:rStyle w:val="TagStyle"/>
          <w:rtl/>
        </w:rPr>
        <w:t xml:space="preserve"> &lt;&lt; יור &gt;&gt;</w:t>
      </w:r>
      <w:r w:rsidRPr="00E827A6">
        <w:rPr>
          <w:rStyle w:val="TagStyle"/>
          <w:rtl/>
        </w:rPr>
        <w:t xml:space="preserve"> </w:t>
      </w:r>
      <w:r>
        <w:rPr>
          <w:rtl/>
        </w:rPr>
        <w:t>היו"ר מישל בוסקילה:</w:t>
      </w:r>
      <w:r w:rsidRPr="00E827A6">
        <w:rPr>
          <w:rStyle w:val="TagStyle"/>
          <w:rtl/>
        </w:rPr>
        <w:t xml:space="preserve"> </w:t>
      </w:r>
      <w:r w:rsidRPr="00E56442">
        <w:rPr>
          <w:rStyle w:val="TagStyle"/>
          <w:rtl/>
        </w:rPr>
        <w:t>&lt;&lt; יור &gt;&gt;</w:t>
      </w:r>
      <w:r>
        <w:rPr>
          <w:rtl/>
        </w:rPr>
        <w:t xml:space="preserve">   </w:t>
      </w:r>
      <w:bookmarkEnd w:id="1020"/>
    </w:p>
    <w:p w:rsidR="00965830" w:rsidRDefault="00965830" w:rsidP="00375DAC">
      <w:pPr>
        <w:pStyle w:val="KeepWithNext"/>
        <w:rPr>
          <w:rtl/>
        </w:rPr>
      </w:pPr>
    </w:p>
    <w:p w:rsidR="00965830" w:rsidRDefault="00965830" w:rsidP="00375DAC">
      <w:pPr>
        <w:rPr>
          <w:rtl/>
        </w:rPr>
      </w:pPr>
      <w:r>
        <w:rPr>
          <w:rFonts w:hint="cs"/>
          <w:rtl/>
        </w:rPr>
        <w:t xml:space="preserve">אם אפשר, לסכם </w:t>
      </w:r>
      <w:r>
        <w:rPr>
          <w:rtl/>
        </w:rPr>
        <w:t xml:space="preserve">את </w:t>
      </w:r>
      <w:bookmarkStart w:id="1021" w:name="_ETM_Q8_232348"/>
      <w:bookmarkEnd w:id="1021"/>
      <w:r>
        <w:rPr>
          <w:rtl/>
        </w:rPr>
        <w:t xml:space="preserve">הסיכום. </w:t>
      </w:r>
    </w:p>
    <w:p w:rsidR="00965830" w:rsidRDefault="00965830" w:rsidP="00375DAC">
      <w:pPr>
        <w:ind w:firstLine="0"/>
        <w:rPr>
          <w:rtl/>
        </w:rPr>
      </w:pPr>
    </w:p>
    <w:p w:rsidR="00965830" w:rsidRDefault="00965830" w:rsidP="00375DAC">
      <w:pPr>
        <w:pStyle w:val="-"/>
        <w:keepNext/>
        <w:rPr>
          <w:rtl/>
        </w:rPr>
      </w:pPr>
      <w:bookmarkStart w:id="1022" w:name="ET_speakercontinue_6510_11"/>
      <w:r w:rsidRPr="00E56442">
        <w:rPr>
          <w:rStyle w:val="TagStyle"/>
          <w:rtl/>
        </w:rPr>
        <w:t xml:space="preserve"> &lt;&lt; דובר_המשך &gt;&gt;</w:t>
      </w:r>
      <w:r w:rsidRPr="00E827A6">
        <w:rPr>
          <w:rStyle w:val="TagStyle"/>
          <w:rtl/>
        </w:rPr>
        <w:t xml:space="preserve"> </w:t>
      </w:r>
      <w:r>
        <w:rPr>
          <w:rtl/>
        </w:rPr>
        <w:t>אוהד טל (יו"ר הוועדה למיזמים ציבוריים):</w:t>
      </w:r>
      <w:r w:rsidRPr="00E827A6">
        <w:rPr>
          <w:rStyle w:val="TagStyle"/>
          <w:rtl/>
        </w:rPr>
        <w:t xml:space="preserve"> </w:t>
      </w:r>
      <w:r w:rsidRPr="00E56442">
        <w:rPr>
          <w:rStyle w:val="TagStyle"/>
          <w:rtl/>
        </w:rPr>
        <w:t>&lt;&lt; דובר_המשך &gt;&gt;</w:t>
      </w:r>
      <w:r>
        <w:rPr>
          <w:rtl/>
        </w:rPr>
        <w:t xml:space="preserve">   </w:t>
      </w:r>
      <w:bookmarkEnd w:id="1022"/>
    </w:p>
    <w:p w:rsidR="00965830" w:rsidRDefault="00965830" w:rsidP="00375DAC">
      <w:pPr>
        <w:pStyle w:val="KeepWithNext"/>
        <w:rPr>
          <w:rtl/>
        </w:rPr>
      </w:pPr>
    </w:p>
    <w:p w:rsidR="00965830" w:rsidRDefault="00965830" w:rsidP="00375DAC">
      <w:pPr>
        <w:rPr>
          <w:rtl/>
        </w:rPr>
      </w:pPr>
      <w:r>
        <w:rPr>
          <w:rtl/>
        </w:rPr>
        <w:t>זה ייקח לי עוד קצת זמן, אדוני היושב</w:t>
      </w:r>
      <w:r>
        <w:rPr>
          <w:rFonts w:hint="cs"/>
          <w:rtl/>
        </w:rPr>
        <w:t>-</w:t>
      </w:r>
      <w:r>
        <w:rPr>
          <w:rtl/>
        </w:rPr>
        <w:t xml:space="preserve">ראש, </w:t>
      </w:r>
      <w:bookmarkStart w:id="1023" w:name="_ETM_Q8_235956"/>
      <w:bookmarkEnd w:id="1023"/>
      <w:r>
        <w:rPr>
          <w:rtl/>
        </w:rPr>
        <w:t xml:space="preserve">זו רפורמה גדולה וחשובה, אני אשתדל. </w:t>
      </w:r>
      <w:bookmarkStart w:id="1024" w:name="_ETM_Q8_235449"/>
      <w:bookmarkEnd w:id="1024"/>
    </w:p>
    <w:p w:rsidR="00965830" w:rsidRDefault="00965830" w:rsidP="00375DAC">
      <w:pPr>
        <w:ind w:firstLine="0"/>
        <w:rPr>
          <w:rtl/>
        </w:rPr>
      </w:pPr>
      <w:bookmarkStart w:id="1025" w:name="_ETM_Q8_235542"/>
      <w:bookmarkEnd w:id="1025"/>
    </w:p>
    <w:p w:rsidR="00965830" w:rsidRDefault="00965830" w:rsidP="00375DAC">
      <w:pPr>
        <w:pStyle w:val="af6"/>
        <w:keepNext/>
        <w:rPr>
          <w:rtl/>
        </w:rPr>
      </w:pPr>
      <w:r w:rsidRPr="00E56442">
        <w:rPr>
          <w:rStyle w:val="TagStyle"/>
          <w:rtl/>
        </w:rPr>
        <w:t xml:space="preserve"> &lt;&lt; יור &gt;&gt;</w:t>
      </w:r>
      <w:r w:rsidRPr="00E827A6">
        <w:rPr>
          <w:rStyle w:val="TagStyle"/>
          <w:rtl/>
        </w:rPr>
        <w:t xml:space="preserve"> </w:t>
      </w:r>
      <w:r>
        <w:rPr>
          <w:rtl/>
        </w:rPr>
        <w:t>היו"ר מישל בוסקילה:</w:t>
      </w:r>
      <w:r w:rsidRPr="00E827A6">
        <w:rPr>
          <w:rStyle w:val="TagStyle"/>
          <w:rtl/>
        </w:rPr>
        <w:t xml:space="preserve"> </w:t>
      </w:r>
      <w:r w:rsidRPr="00E56442">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אז תזדרז - - -</w:t>
      </w:r>
      <w:bookmarkStart w:id="1026" w:name="_ETM_Q8_241080"/>
      <w:bookmarkEnd w:id="1026"/>
      <w:r>
        <w:rPr>
          <w:rFonts w:hint="cs"/>
          <w:rtl/>
        </w:rPr>
        <w:t xml:space="preserve"> הזמן כבר - - -</w:t>
      </w:r>
    </w:p>
    <w:p w:rsidR="00965830" w:rsidRDefault="00965830" w:rsidP="00375DAC">
      <w:pPr>
        <w:rPr>
          <w:rtl/>
        </w:rPr>
      </w:pPr>
    </w:p>
    <w:p w:rsidR="00965830" w:rsidRDefault="00965830" w:rsidP="00375DAC">
      <w:pPr>
        <w:pStyle w:val="-"/>
        <w:keepNext/>
        <w:rPr>
          <w:rtl/>
        </w:rPr>
      </w:pPr>
      <w:bookmarkStart w:id="1027" w:name="ET_speakercontinue_6510_13"/>
      <w:r w:rsidRPr="00E56442">
        <w:rPr>
          <w:rStyle w:val="TagStyle"/>
          <w:rtl/>
        </w:rPr>
        <w:t xml:space="preserve"> &lt;&lt; דובר_המשך &gt;&gt;</w:t>
      </w:r>
      <w:r w:rsidRPr="00E827A6">
        <w:rPr>
          <w:rStyle w:val="TagStyle"/>
          <w:rtl/>
        </w:rPr>
        <w:t xml:space="preserve"> </w:t>
      </w:r>
      <w:r>
        <w:rPr>
          <w:rtl/>
        </w:rPr>
        <w:t>אוהד טל (יו"ר הוועדה למיזמים ציבוריים):</w:t>
      </w:r>
      <w:r w:rsidRPr="00E827A6">
        <w:rPr>
          <w:rStyle w:val="TagStyle"/>
          <w:rtl/>
        </w:rPr>
        <w:t xml:space="preserve"> </w:t>
      </w:r>
      <w:r w:rsidRPr="00E56442">
        <w:rPr>
          <w:rStyle w:val="TagStyle"/>
          <w:rtl/>
        </w:rPr>
        <w:t>&lt;&lt; דובר_המשך &gt;&gt;</w:t>
      </w:r>
      <w:r>
        <w:rPr>
          <w:rtl/>
        </w:rPr>
        <w:t xml:space="preserve">   </w:t>
      </w:r>
      <w:bookmarkEnd w:id="1027"/>
    </w:p>
    <w:p w:rsidR="00965830" w:rsidRDefault="00965830" w:rsidP="00375DAC">
      <w:pPr>
        <w:pStyle w:val="KeepWithNext"/>
        <w:rPr>
          <w:rtl/>
        </w:rPr>
      </w:pPr>
    </w:p>
    <w:p w:rsidR="00965830" w:rsidRDefault="00965830" w:rsidP="00375DAC">
      <w:pPr>
        <w:rPr>
          <w:rtl/>
        </w:rPr>
      </w:pPr>
      <w:bookmarkStart w:id="1028" w:name="_ETM_Q8_234373"/>
      <w:bookmarkStart w:id="1029" w:name="_ETM_Q8_235874"/>
      <w:bookmarkStart w:id="1030" w:name="_ETM_Q8_235931"/>
      <w:bookmarkStart w:id="1031" w:name="_ETM_Q8_239564"/>
      <w:bookmarkEnd w:id="1028"/>
      <w:bookmarkEnd w:id="1029"/>
      <w:bookmarkEnd w:id="1030"/>
      <w:bookmarkEnd w:id="1031"/>
      <w:r>
        <w:rPr>
          <w:rFonts w:hint="cs"/>
          <w:rtl/>
        </w:rPr>
        <w:t>- - ו</w:t>
      </w:r>
      <w:r>
        <w:rPr>
          <w:rtl/>
        </w:rPr>
        <w:t>בחלק מהמקרים על בנקים חדשים, ללא קשר לגודלם</w:t>
      </w:r>
      <w:r>
        <w:rPr>
          <w:rFonts w:hint="cs"/>
          <w:rtl/>
        </w:rPr>
        <w:t>,</w:t>
      </w:r>
      <w:r>
        <w:rPr>
          <w:rtl/>
        </w:rPr>
        <w:t xml:space="preserve"> והכול כדי </w:t>
      </w:r>
      <w:bookmarkStart w:id="1032" w:name="_ETM_Q8_243172"/>
      <w:bookmarkEnd w:id="1032"/>
      <w:r>
        <w:rPr>
          <w:rtl/>
        </w:rPr>
        <w:t xml:space="preserve">לעודד את התחרות בשוק ולהסיר חסמים שעלולים למנוע מגורמים חדשים </w:t>
      </w:r>
      <w:bookmarkStart w:id="1033" w:name="_ETM_Q8_246780"/>
      <w:bookmarkEnd w:id="1033"/>
      <w:r>
        <w:rPr>
          <w:rtl/>
        </w:rPr>
        <w:t xml:space="preserve">להיכנס לפעילות בענף. </w:t>
      </w:r>
      <w:bookmarkStart w:id="1034" w:name="_ETM_Q8_249367"/>
      <w:bookmarkEnd w:id="1034"/>
    </w:p>
    <w:p w:rsidR="00965830" w:rsidRDefault="00965830" w:rsidP="00375DAC">
      <w:pPr>
        <w:rPr>
          <w:rtl/>
        </w:rPr>
      </w:pPr>
      <w:bookmarkStart w:id="1035" w:name="_ETM_Q8_249433"/>
      <w:bookmarkEnd w:id="1035"/>
    </w:p>
    <w:p w:rsidR="00965830" w:rsidRDefault="00965830" w:rsidP="00375DAC">
      <w:pPr>
        <w:rPr>
          <w:rtl/>
        </w:rPr>
      </w:pPr>
      <w:bookmarkStart w:id="1036" w:name="_ETM_Q8_249511"/>
      <w:bookmarkStart w:id="1037" w:name="_ETM_Q8_249566"/>
      <w:bookmarkEnd w:id="1036"/>
      <w:bookmarkEnd w:id="1037"/>
      <w:r>
        <w:rPr>
          <w:rtl/>
        </w:rPr>
        <w:t xml:space="preserve">נוסף </w:t>
      </w:r>
      <w:r>
        <w:rPr>
          <w:rFonts w:hint="cs"/>
          <w:rtl/>
        </w:rPr>
        <w:t xml:space="preserve">על </w:t>
      </w:r>
      <w:r>
        <w:rPr>
          <w:rtl/>
        </w:rPr>
        <w:t>כך</w:t>
      </w:r>
      <w:r>
        <w:rPr>
          <w:rFonts w:hint="cs"/>
          <w:rtl/>
        </w:rPr>
        <w:t>,</w:t>
      </w:r>
      <w:r>
        <w:rPr>
          <w:rtl/>
        </w:rPr>
        <w:t xml:space="preserve"> </w:t>
      </w:r>
      <w:bookmarkStart w:id="1038" w:name="_ETM_Q8_250400"/>
      <w:bookmarkEnd w:id="1038"/>
      <w:r>
        <w:rPr>
          <w:rFonts w:hint="cs"/>
          <w:rtl/>
        </w:rPr>
        <w:t xml:space="preserve">מוצעים </w:t>
      </w:r>
      <w:bookmarkStart w:id="1039" w:name="_ETM_Q8_251533"/>
      <w:bookmarkEnd w:id="1039"/>
      <w:r>
        <w:rPr>
          <w:rtl/>
        </w:rPr>
        <w:t>תיקונים גם לחוק שירות מידע פיננסי</w:t>
      </w:r>
      <w:r>
        <w:rPr>
          <w:rFonts w:hint="cs"/>
          <w:rtl/>
        </w:rPr>
        <w:t>,</w:t>
      </w:r>
      <w:r>
        <w:rPr>
          <w:rtl/>
        </w:rPr>
        <w:t xml:space="preserve"> במטר</w:t>
      </w:r>
      <w:r>
        <w:rPr>
          <w:rFonts w:hint="cs"/>
          <w:rtl/>
        </w:rPr>
        <w:t>ה</w:t>
      </w:r>
      <w:r>
        <w:rPr>
          <w:rtl/>
        </w:rPr>
        <w:t xml:space="preserve"> </w:t>
      </w:r>
      <w:r>
        <w:rPr>
          <w:rFonts w:hint="cs"/>
          <w:rtl/>
        </w:rPr>
        <w:t xml:space="preserve">לתת </w:t>
      </w:r>
      <w:r>
        <w:rPr>
          <w:rtl/>
        </w:rPr>
        <w:t xml:space="preserve">הקלות זמניות </w:t>
      </w:r>
      <w:bookmarkStart w:id="1040" w:name="_ETM_Q8_254315"/>
      <w:bookmarkEnd w:id="1040"/>
      <w:r>
        <w:rPr>
          <w:rtl/>
        </w:rPr>
        <w:t xml:space="preserve">לגופים חדשים שייכנסו לענף הבנקאות בכל הנוגע למתן גישה למידע </w:t>
      </w:r>
      <w:bookmarkStart w:id="1041" w:name="_ETM_Q8_258231"/>
      <w:bookmarkEnd w:id="1041"/>
      <w:r>
        <w:rPr>
          <w:rtl/>
        </w:rPr>
        <w:t>פיננסי על לקוחותיהם לשם יישום הבנקאות הפתוחה</w:t>
      </w:r>
      <w:r>
        <w:rPr>
          <w:rFonts w:hint="cs"/>
          <w:rtl/>
        </w:rPr>
        <w:t>;</w:t>
      </w:r>
      <w:r>
        <w:rPr>
          <w:rtl/>
        </w:rPr>
        <w:t xml:space="preserve"> </w:t>
      </w:r>
      <w:r>
        <w:rPr>
          <w:rFonts w:hint="cs"/>
          <w:rtl/>
        </w:rPr>
        <w:t>ו</w:t>
      </w:r>
      <w:r>
        <w:rPr>
          <w:rtl/>
        </w:rPr>
        <w:t xml:space="preserve">בדומה לכך </w:t>
      </w:r>
      <w:r>
        <w:rPr>
          <w:rFonts w:hint="cs"/>
          <w:rtl/>
        </w:rPr>
        <w:t xml:space="preserve">– </w:t>
      </w:r>
      <w:r>
        <w:rPr>
          <w:rtl/>
        </w:rPr>
        <w:t xml:space="preserve">גם </w:t>
      </w:r>
      <w:bookmarkStart w:id="1042" w:name="_ETM_Q8_262146"/>
      <w:bookmarkEnd w:id="1042"/>
      <w:r>
        <w:rPr>
          <w:rtl/>
        </w:rPr>
        <w:t>תיקון לחוק הסדרת העיסוק בשירותי תשלום ו</w:t>
      </w:r>
      <w:r>
        <w:rPr>
          <w:rFonts w:hint="cs"/>
          <w:rtl/>
        </w:rPr>
        <w:t>איזון</w:t>
      </w:r>
      <w:r>
        <w:rPr>
          <w:rtl/>
        </w:rPr>
        <w:t xml:space="preserve"> תשלום במטרה לתת </w:t>
      </w:r>
      <w:bookmarkStart w:id="1043" w:name="_ETM_Q8_266062"/>
      <w:bookmarkEnd w:id="1043"/>
      <w:r>
        <w:rPr>
          <w:rtl/>
        </w:rPr>
        <w:t xml:space="preserve">הקלות זמניות לשחקנים החדשים בענף לעניין מתן גישה לחשבונות התשלום </w:t>
      </w:r>
      <w:bookmarkStart w:id="1044" w:name="_ETM_Q8_269977"/>
      <w:bookmarkEnd w:id="1044"/>
      <w:r>
        <w:rPr>
          <w:rtl/>
        </w:rPr>
        <w:t xml:space="preserve">לצורך מתן שירות </w:t>
      </w:r>
      <w:r>
        <w:rPr>
          <w:rFonts w:hint="cs"/>
          <w:rtl/>
        </w:rPr>
        <w:t>איזון</w:t>
      </w:r>
      <w:r>
        <w:rPr>
          <w:rtl/>
        </w:rPr>
        <w:t xml:space="preserve"> תשלומים. </w:t>
      </w:r>
      <w:bookmarkStart w:id="1045" w:name="_ETM_Q8_275996"/>
      <w:bookmarkStart w:id="1046" w:name="_ETM_Q8_276058"/>
      <w:bookmarkStart w:id="1047" w:name="_ETM_Q8_276125"/>
      <w:bookmarkStart w:id="1048" w:name="_ETM_Q8_276174"/>
      <w:bookmarkEnd w:id="1045"/>
      <w:bookmarkEnd w:id="1046"/>
      <w:bookmarkEnd w:id="1047"/>
      <w:bookmarkEnd w:id="1048"/>
      <w:r>
        <w:rPr>
          <w:rtl/>
        </w:rPr>
        <w:t xml:space="preserve">ההצדקה להקלות אלו נעוצה בכך </w:t>
      </w:r>
      <w:bookmarkStart w:id="1049" w:name="_ETM_Q8_273893"/>
      <w:bookmarkEnd w:id="1049"/>
      <w:r>
        <w:rPr>
          <w:rtl/>
        </w:rPr>
        <w:t xml:space="preserve">שיישום הדרישות הרגולטוריות משית על הגופים </w:t>
      </w:r>
      <w:bookmarkStart w:id="1050" w:name="_ETM_Q8_278209"/>
      <w:bookmarkEnd w:id="1050"/>
      <w:r>
        <w:rPr>
          <w:rtl/>
        </w:rPr>
        <w:t>החדשים עלו</w:t>
      </w:r>
      <w:r>
        <w:rPr>
          <w:rFonts w:hint="cs"/>
          <w:rtl/>
        </w:rPr>
        <w:t>יו</w:t>
      </w:r>
      <w:r>
        <w:rPr>
          <w:rtl/>
        </w:rPr>
        <w:t>ת משמעותיות</w:t>
      </w:r>
      <w:r>
        <w:rPr>
          <w:rFonts w:hint="cs"/>
          <w:rtl/>
        </w:rPr>
        <w:t>,</w:t>
      </w:r>
      <w:r>
        <w:rPr>
          <w:rtl/>
        </w:rPr>
        <w:t xml:space="preserve"> שע</w:t>
      </w:r>
      <w:r>
        <w:rPr>
          <w:rFonts w:hint="cs"/>
          <w:rtl/>
        </w:rPr>
        <w:t>ל</w:t>
      </w:r>
      <w:r>
        <w:rPr>
          <w:rtl/>
        </w:rPr>
        <w:t xml:space="preserve">ולות להקשות על גופים המצויים בראשית דרכם. </w:t>
      </w:r>
      <w:bookmarkStart w:id="1051" w:name="_ETM_Q8_283080"/>
      <w:bookmarkEnd w:id="1051"/>
    </w:p>
    <w:p w:rsidR="00965830" w:rsidRDefault="00965830" w:rsidP="00375DAC">
      <w:pPr>
        <w:rPr>
          <w:rtl/>
        </w:rPr>
      </w:pPr>
      <w:bookmarkStart w:id="1052" w:name="_ETM_Q8_281325"/>
      <w:bookmarkStart w:id="1053" w:name="_ETM_Q8_281394"/>
      <w:bookmarkEnd w:id="1052"/>
      <w:bookmarkEnd w:id="1053"/>
    </w:p>
    <w:p w:rsidR="00965830" w:rsidRDefault="00965830" w:rsidP="00375DAC">
      <w:pPr>
        <w:rPr>
          <w:rtl/>
        </w:rPr>
      </w:pPr>
      <w:bookmarkStart w:id="1054" w:name="_ETM_Q8_281461"/>
      <w:bookmarkStart w:id="1055" w:name="_ETM_Q8_281511"/>
      <w:bookmarkEnd w:id="1054"/>
      <w:bookmarkEnd w:id="1055"/>
      <w:r>
        <w:rPr>
          <w:rtl/>
        </w:rPr>
        <w:t>תיקון נוסף</w:t>
      </w:r>
      <w:r>
        <w:rPr>
          <w:rFonts w:hint="cs"/>
          <w:rtl/>
        </w:rPr>
        <w:t>,</w:t>
      </w:r>
      <w:r>
        <w:rPr>
          <w:rtl/>
        </w:rPr>
        <w:t xml:space="preserve"> שהביא לדיון ער בוועדה</w:t>
      </w:r>
      <w:r>
        <w:rPr>
          <w:rFonts w:hint="cs"/>
          <w:rtl/>
        </w:rPr>
        <w:t>,</w:t>
      </w:r>
      <w:r>
        <w:rPr>
          <w:rtl/>
        </w:rPr>
        <w:t xml:space="preserve"> נוגע לחוק תגמול לנושאי </w:t>
      </w:r>
      <w:bookmarkStart w:id="1056" w:name="_ETM_Q8_286708"/>
      <w:bookmarkEnd w:id="1056"/>
      <w:r>
        <w:rPr>
          <w:rtl/>
        </w:rPr>
        <w:t>משרה בתאגידים פיננסיים. החוק</w:t>
      </w:r>
      <w:r>
        <w:rPr>
          <w:rFonts w:hint="cs"/>
          <w:rtl/>
        </w:rPr>
        <w:t>,</w:t>
      </w:r>
      <w:r>
        <w:rPr>
          <w:rtl/>
        </w:rPr>
        <w:t xml:space="preserve"> שנח</w:t>
      </w:r>
      <w:r>
        <w:rPr>
          <w:rFonts w:hint="cs"/>
          <w:rtl/>
        </w:rPr>
        <w:t>ק</w:t>
      </w:r>
      <w:r>
        <w:rPr>
          <w:rtl/>
        </w:rPr>
        <w:t>ק בשנת 2016</w:t>
      </w:r>
      <w:r>
        <w:rPr>
          <w:rFonts w:hint="cs"/>
          <w:rtl/>
        </w:rPr>
        <w:t>,</w:t>
      </w:r>
      <w:r>
        <w:rPr>
          <w:rtl/>
        </w:rPr>
        <w:t xml:space="preserve"> קבע הגבלות על </w:t>
      </w:r>
      <w:bookmarkStart w:id="1057" w:name="_ETM_Q8_290337"/>
      <w:bookmarkEnd w:id="1057"/>
      <w:r>
        <w:rPr>
          <w:rtl/>
        </w:rPr>
        <w:t xml:space="preserve">שכר נושאי משרה בגופים פיננסיים, אך אינו חל על הגופים </w:t>
      </w:r>
      <w:bookmarkStart w:id="1058" w:name="_ETM_Q8_293966"/>
      <w:bookmarkEnd w:id="1058"/>
      <w:r>
        <w:rPr>
          <w:rtl/>
        </w:rPr>
        <w:t>החוץ</w:t>
      </w:r>
      <w:r>
        <w:rPr>
          <w:rFonts w:hint="cs"/>
          <w:rtl/>
        </w:rPr>
        <w:t>-</w:t>
      </w:r>
      <w:r>
        <w:rPr>
          <w:rtl/>
        </w:rPr>
        <w:t>בנקאיים</w:t>
      </w:r>
      <w:r>
        <w:rPr>
          <w:rFonts w:hint="cs"/>
          <w:rtl/>
        </w:rPr>
        <w:t>,</w:t>
      </w:r>
      <w:r>
        <w:rPr>
          <w:rtl/>
        </w:rPr>
        <w:t xml:space="preserve"> אשר מהווים שחקנים פוטנציאליים לקבלת רישיון בנק. כדי </w:t>
      </w:r>
      <w:bookmarkStart w:id="1059" w:name="_ETM_Q8_297595"/>
      <w:bookmarkEnd w:id="1059"/>
      <w:r>
        <w:rPr>
          <w:rtl/>
        </w:rPr>
        <w:t>למנוע תמריץ שלילי לגופים אלה להיכנס לפעילות בשוק הבנקאות</w:t>
      </w:r>
      <w:r>
        <w:rPr>
          <w:rFonts w:hint="cs"/>
          <w:rtl/>
        </w:rPr>
        <w:t>,</w:t>
      </w:r>
      <w:r>
        <w:rPr>
          <w:rtl/>
        </w:rPr>
        <w:t xml:space="preserve"> מוצע </w:t>
      </w:r>
      <w:bookmarkStart w:id="1060" w:name="_ETM_Q8_301223"/>
      <w:bookmarkEnd w:id="1060"/>
      <w:r>
        <w:rPr>
          <w:rtl/>
        </w:rPr>
        <w:t xml:space="preserve">לקבוע כי הוראות חוק תגמול לנושאי משרה לא יחולו על </w:t>
      </w:r>
      <w:bookmarkStart w:id="1061" w:name="_ETM_Q8_304852"/>
      <w:bookmarkEnd w:id="1061"/>
      <w:r>
        <w:rPr>
          <w:rtl/>
        </w:rPr>
        <w:t>בנק קטן כפי שהוגדר בחוק הבנקאות</w:t>
      </w:r>
      <w:r>
        <w:rPr>
          <w:rFonts w:hint="cs"/>
          <w:rtl/>
        </w:rPr>
        <w:t xml:space="preserve"> (</w:t>
      </w:r>
      <w:r>
        <w:rPr>
          <w:rtl/>
        </w:rPr>
        <w:t>רישוי</w:t>
      </w:r>
      <w:r>
        <w:rPr>
          <w:rFonts w:hint="cs"/>
          <w:rtl/>
        </w:rPr>
        <w:t>),</w:t>
      </w:r>
      <w:r>
        <w:rPr>
          <w:rtl/>
        </w:rPr>
        <w:t xml:space="preserve"> ש</w:t>
      </w:r>
      <w:r>
        <w:rPr>
          <w:rFonts w:hint="cs"/>
          <w:rtl/>
        </w:rPr>
        <w:t>טרם</w:t>
      </w:r>
      <w:r>
        <w:rPr>
          <w:rtl/>
        </w:rPr>
        <w:t xml:space="preserve"> חלפו</w:t>
      </w:r>
      <w:r>
        <w:rPr>
          <w:rFonts w:hint="cs"/>
          <w:rtl/>
        </w:rPr>
        <w:t xml:space="preserve"> שבע</w:t>
      </w:r>
      <w:r>
        <w:rPr>
          <w:rtl/>
        </w:rPr>
        <w:t xml:space="preserve"> </w:t>
      </w:r>
      <w:bookmarkStart w:id="1062" w:name="_ETM_Q8_308481"/>
      <w:bookmarkEnd w:id="1062"/>
      <w:r>
        <w:rPr>
          <w:rtl/>
        </w:rPr>
        <w:t xml:space="preserve">שנים ממועד שהיה לבעל רישיון בנק. </w:t>
      </w:r>
      <w:bookmarkStart w:id="1063" w:name="_ETM_Q8_312369"/>
      <w:bookmarkStart w:id="1064" w:name="_ETM_Q8_308844"/>
      <w:bookmarkStart w:id="1065" w:name="_ETM_Q8_308895"/>
      <w:bookmarkStart w:id="1066" w:name="_ETM_Q8_308989"/>
      <w:bookmarkStart w:id="1067" w:name="_ETM_Q8_309034"/>
      <w:bookmarkEnd w:id="1063"/>
      <w:bookmarkEnd w:id="1064"/>
      <w:bookmarkEnd w:id="1065"/>
      <w:bookmarkEnd w:id="1066"/>
      <w:bookmarkEnd w:id="1067"/>
      <w:r>
        <w:rPr>
          <w:rtl/>
        </w:rPr>
        <w:t>בדיון שקיימה הוועדה בנושא עלו גם טע</w:t>
      </w:r>
      <w:r>
        <w:rPr>
          <w:rFonts w:hint="cs"/>
          <w:rtl/>
        </w:rPr>
        <w:t>נ</w:t>
      </w:r>
      <w:r>
        <w:rPr>
          <w:rtl/>
        </w:rPr>
        <w:t xml:space="preserve">ות ביחס להסדר הקיים </w:t>
      </w:r>
      <w:bookmarkStart w:id="1068" w:name="_ETM_Q8_315913"/>
      <w:bookmarkEnd w:id="1068"/>
      <w:r>
        <w:rPr>
          <w:rtl/>
        </w:rPr>
        <w:t>היום בחוק, אך מאחר שמדובר בתיקון נקודתי הנוגע למתן הק</w:t>
      </w:r>
      <w:r>
        <w:rPr>
          <w:rFonts w:hint="cs"/>
          <w:rtl/>
        </w:rPr>
        <w:t>ל</w:t>
      </w:r>
      <w:r>
        <w:rPr>
          <w:rtl/>
        </w:rPr>
        <w:t xml:space="preserve">ות </w:t>
      </w:r>
      <w:bookmarkStart w:id="1069" w:name="_ETM_Q8_319459"/>
      <w:bookmarkEnd w:id="1069"/>
      <w:r>
        <w:rPr>
          <w:rtl/>
        </w:rPr>
        <w:t>לבנקים קטנים, החלטנו שלא נכון במסגרת זו לדון בחוק ב</w:t>
      </w:r>
      <w:r>
        <w:rPr>
          <w:rFonts w:hint="cs"/>
          <w:rtl/>
        </w:rPr>
        <w:t>כל</w:t>
      </w:r>
      <w:r>
        <w:rPr>
          <w:rtl/>
        </w:rPr>
        <w:t xml:space="preserve">לותו, </w:t>
      </w:r>
      <w:bookmarkStart w:id="1070" w:name="_ETM_Q8_323004"/>
      <w:bookmarkEnd w:id="1070"/>
      <w:r>
        <w:rPr>
          <w:rtl/>
        </w:rPr>
        <w:t xml:space="preserve">אלא רק לוודא כי ההגבלות הקיימות לשכר העובדים וחברי הדירקטוריון </w:t>
      </w:r>
      <w:bookmarkStart w:id="1071" w:name="_ETM_Q8_326549"/>
      <w:bookmarkEnd w:id="1071"/>
      <w:r>
        <w:rPr>
          <w:rtl/>
        </w:rPr>
        <w:t>בגוף השוקל לפעול לק</w:t>
      </w:r>
      <w:r>
        <w:rPr>
          <w:rFonts w:hint="cs"/>
          <w:rtl/>
        </w:rPr>
        <w:t>בלת</w:t>
      </w:r>
      <w:r>
        <w:rPr>
          <w:rtl/>
        </w:rPr>
        <w:t xml:space="preserve"> רישיון בנק לא יהוו חס</w:t>
      </w:r>
      <w:r>
        <w:rPr>
          <w:rFonts w:hint="cs"/>
          <w:rtl/>
        </w:rPr>
        <w:t>ם</w:t>
      </w:r>
      <w:r>
        <w:rPr>
          <w:rtl/>
        </w:rPr>
        <w:t xml:space="preserve"> </w:t>
      </w:r>
      <w:r>
        <w:rPr>
          <w:rFonts w:hint="cs"/>
          <w:rtl/>
        </w:rPr>
        <w:t>לכ</w:t>
      </w:r>
      <w:r>
        <w:rPr>
          <w:rtl/>
        </w:rPr>
        <w:t xml:space="preserve">ניסת </w:t>
      </w:r>
      <w:bookmarkStart w:id="1072" w:name="_ETM_Q8_330094"/>
      <w:bookmarkEnd w:id="1072"/>
      <w:r>
        <w:rPr>
          <w:rtl/>
        </w:rPr>
        <w:t xml:space="preserve">שחקנים חדשים לענף הבנקאות. </w:t>
      </w:r>
    </w:p>
    <w:p w:rsidR="00965830" w:rsidRDefault="00965830" w:rsidP="00375DAC">
      <w:pPr>
        <w:rPr>
          <w:rtl/>
        </w:rPr>
      </w:pPr>
      <w:bookmarkStart w:id="1073" w:name="_ETM_Q8_331131"/>
      <w:bookmarkStart w:id="1074" w:name="_ETM_Q8_331192"/>
      <w:bookmarkStart w:id="1075" w:name="_ETM_Q8_331274"/>
      <w:bookmarkEnd w:id="1073"/>
      <w:bookmarkEnd w:id="1074"/>
      <w:bookmarkEnd w:id="1075"/>
    </w:p>
    <w:p w:rsidR="00965830" w:rsidRDefault="00965830" w:rsidP="00375DAC">
      <w:pPr>
        <w:rPr>
          <w:rtl/>
        </w:rPr>
      </w:pPr>
      <w:bookmarkStart w:id="1076" w:name="_ETM_Q8_331313"/>
      <w:bookmarkEnd w:id="1076"/>
      <w:r>
        <w:rPr>
          <w:rtl/>
        </w:rPr>
        <w:t xml:space="preserve">לאורך דיוני הוועדה עלה שוב ושוב </w:t>
      </w:r>
      <w:bookmarkStart w:id="1077" w:name="_ETM_Q8_333639"/>
      <w:bookmarkEnd w:id="1077"/>
      <w:r>
        <w:rPr>
          <w:rtl/>
        </w:rPr>
        <w:t>הצורך בהסדר לעניין ביטוח פיקדונות</w:t>
      </w:r>
      <w:r>
        <w:rPr>
          <w:rFonts w:hint="cs"/>
          <w:rtl/>
        </w:rPr>
        <w:t>,</w:t>
      </w:r>
      <w:r>
        <w:rPr>
          <w:rtl/>
        </w:rPr>
        <w:t xml:space="preserve"> בין היתר כדי להגביר את </w:t>
      </w:r>
      <w:bookmarkStart w:id="1078" w:name="_ETM_Q8_337184"/>
      <w:bookmarkEnd w:id="1078"/>
      <w:r>
        <w:rPr>
          <w:rtl/>
        </w:rPr>
        <w:t xml:space="preserve">אמון הציבור בגופים החדשים שייכנסו למערכת הבנקאית. </w:t>
      </w:r>
      <w:bookmarkStart w:id="1079" w:name="_ETM_Q8_341258"/>
      <w:bookmarkEnd w:id="1079"/>
      <w:r>
        <w:rPr>
          <w:rtl/>
        </w:rPr>
        <w:t xml:space="preserve">מאחר שלצערי לא נעשתה עדיין עבודת מטה מספקת בעניין זה, </w:t>
      </w:r>
      <w:bookmarkStart w:id="1080" w:name="_ETM_Q8_344376"/>
      <w:bookmarkEnd w:id="1080"/>
      <w:r>
        <w:rPr>
          <w:rtl/>
        </w:rPr>
        <w:t xml:space="preserve">החלטנו לקבוע בחוק את המתווה לביצוע העבודה הזו, כולל לוחות </w:t>
      </w:r>
      <w:bookmarkStart w:id="1081" w:name="_ETM_Q8_347493"/>
      <w:bookmarkEnd w:id="1081"/>
      <w:r>
        <w:rPr>
          <w:rtl/>
        </w:rPr>
        <w:t xml:space="preserve">זמנים. לפי המוצע, שר האוצר ונגיד בנק ישראל יבחנו בתוך </w:t>
      </w:r>
      <w:bookmarkStart w:id="1082" w:name="_ETM_Q8_350610"/>
      <w:bookmarkEnd w:id="1082"/>
      <w:r>
        <w:rPr>
          <w:rtl/>
        </w:rPr>
        <w:t xml:space="preserve">שנה מיום התחילה את הצורך בביטוח פיקדונות הציבור </w:t>
      </w:r>
      <w:bookmarkStart w:id="1083" w:name="_ETM_Q8_353728"/>
      <w:bookmarkEnd w:id="1083"/>
      <w:r>
        <w:rPr>
          <w:rtl/>
        </w:rPr>
        <w:t xml:space="preserve">בתאגידים בנקאיים או בסוגי תאגידים כאמור, ואם הגיעו למסקנה כי </w:t>
      </w:r>
      <w:bookmarkStart w:id="1084" w:name="_ETM_Q8_356845"/>
      <w:bookmarkEnd w:id="1084"/>
      <w:r>
        <w:rPr>
          <w:rtl/>
        </w:rPr>
        <w:t>יש צורך כזה</w:t>
      </w:r>
      <w:r>
        <w:rPr>
          <w:rFonts w:hint="cs"/>
          <w:rtl/>
        </w:rPr>
        <w:t xml:space="preserve">, </w:t>
      </w:r>
      <w:r>
        <w:rPr>
          <w:rtl/>
        </w:rPr>
        <w:t xml:space="preserve">יהיה עליהם להמליץ על פרטי ההסדר הראוי </w:t>
      </w:r>
      <w:bookmarkStart w:id="1085" w:name="_ETM_Q8_359962"/>
      <w:bookmarkEnd w:id="1085"/>
      <w:r>
        <w:rPr>
          <w:rtl/>
        </w:rPr>
        <w:t xml:space="preserve">בעניין זה. </w:t>
      </w:r>
      <w:bookmarkStart w:id="1086" w:name="_ETM_Q8_363679"/>
      <w:bookmarkStart w:id="1087" w:name="_ETM_Q8_363537"/>
      <w:bookmarkEnd w:id="1086"/>
      <w:bookmarkEnd w:id="1087"/>
    </w:p>
    <w:p w:rsidR="00965830" w:rsidRDefault="00965830" w:rsidP="00375DAC">
      <w:pPr>
        <w:rPr>
          <w:rtl/>
        </w:rPr>
      </w:pPr>
      <w:bookmarkStart w:id="1088" w:name="_ETM_Q8_363595"/>
      <w:bookmarkEnd w:id="1088"/>
    </w:p>
    <w:p w:rsidR="00965830" w:rsidRDefault="00965830" w:rsidP="00375DAC">
      <w:pPr>
        <w:rPr>
          <w:rtl/>
        </w:rPr>
      </w:pPr>
      <w:bookmarkStart w:id="1089" w:name="_ETM_Q8_363658"/>
      <w:bookmarkStart w:id="1090" w:name="_ETM_Q8_363708"/>
      <w:bookmarkEnd w:id="1089"/>
      <w:bookmarkEnd w:id="1090"/>
      <w:r>
        <w:rPr>
          <w:rtl/>
        </w:rPr>
        <w:t xml:space="preserve">לבסוף, מוצע להקים צוות מעקב שחבריו הם חברי הצוות המייעץ </w:t>
      </w:r>
      <w:bookmarkStart w:id="1091" w:name="_ETM_Q8_367143"/>
      <w:bookmarkEnd w:id="1091"/>
      <w:r>
        <w:rPr>
          <w:rtl/>
        </w:rPr>
        <w:t>שהזכרתי בראשית דבריי, שתפקידו יהיה לבחון</w:t>
      </w:r>
      <w:r>
        <w:rPr>
          <w:rFonts w:hint="cs"/>
          <w:rtl/>
        </w:rPr>
        <w:t>,</w:t>
      </w:r>
      <w:r>
        <w:rPr>
          <w:rtl/>
        </w:rPr>
        <w:t xml:space="preserve"> לאורך תשע שנים מיום </w:t>
      </w:r>
      <w:bookmarkStart w:id="1092" w:name="_ETM_Q8_370607"/>
      <w:bookmarkEnd w:id="1092"/>
      <w:r>
        <w:rPr>
          <w:rtl/>
        </w:rPr>
        <w:t>כניסתו לתוקף של החוק החדש</w:t>
      </w:r>
      <w:r>
        <w:rPr>
          <w:rFonts w:hint="cs"/>
          <w:rtl/>
        </w:rPr>
        <w:t>,</w:t>
      </w:r>
      <w:r>
        <w:rPr>
          <w:rtl/>
        </w:rPr>
        <w:t xml:space="preserve"> את יישומו של החוק והשפעתו </w:t>
      </w:r>
      <w:bookmarkStart w:id="1093" w:name="_ETM_Q8_374071"/>
      <w:bookmarkEnd w:id="1093"/>
      <w:r>
        <w:rPr>
          <w:rtl/>
        </w:rPr>
        <w:t>על המערכת הפיננסית ועל הגברת התחרות. במהלך דיוני ה</w:t>
      </w:r>
      <w:r>
        <w:rPr>
          <w:rFonts w:hint="cs"/>
          <w:rtl/>
        </w:rPr>
        <w:t>ווע</w:t>
      </w:r>
      <w:r>
        <w:rPr>
          <w:rtl/>
        </w:rPr>
        <w:t xml:space="preserve">דה החלטנו </w:t>
      </w:r>
      <w:bookmarkStart w:id="1094" w:name="_ETM_Q8_377535"/>
      <w:bookmarkEnd w:id="1094"/>
      <w:r>
        <w:rPr>
          <w:rtl/>
        </w:rPr>
        <w:t>להרחיב את תפקידי הצוות</w:t>
      </w:r>
      <w:r>
        <w:rPr>
          <w:rFonts w:hint="cs"/>
          <w:rtl/>
        </w:rPr>
        <w:t>,</w:t>
      </w:r>
      <w:r>
        <w:rPr>
          <w:rtl/>
        </w:rPr>
        <w:t xml:space="preserve"> כך שייכללו גם את כ</w:t>
      </w:r>
      <w:r>
        <w:rPr>
          <w:rFonts w:hint="cs"/>
          <w:rtl/>
        </w:rPr>
        <w:t>ל</w:t>
      </w:r>
      <w:r>
        <w:rPr>
          <w:rtl/>
        </w:rPr>
        <w:t xml:space="preserve"> </w:t>
      </w:r>
      <w:bookmarkStart w:id="1095" w:name="_ETM_Q8_381008"/>
      <w:bookmarkEnd w:id="1095"/>
      <w:r>
        <w:rPr>
          <w:rtl/>
        </w:rPr>
        <w:t>אלה</w:t>
      </w:r>
      <w:r>
        <w:rPr>
          <w:rFonts w:hint="cs"/>
          <w:rtl/>
        </w:rPr>
        <w:t>:</w:t>
      </w:r>
      <w:r>
        <w:rPr>
          <w:rtl/>
        </w:rPr>
        <w:t xml:space="preserve"> בחינה של התחרות בתחום תפעול הנפקה של כרטיסי חיוב</w:t>
      </w:r>
      <w:r>
        <w:rPr>
          <w:rFonts w:hint="cs"/>
          <w:rtl/>
        </w:rPr>
        <w:t>;</w:t>
      </w:r>
      <w:r>
        <w:rPr>
          <w:rtl/>
        </w:rPr>
        <w:t xml:space="preserve"> </w:t>
      </w:r>
      <w:bookmarkStart w:id="1096" w:name="_ETM_Q8_384956"/>
      <w:bookmarkEnd w:id="1096"/>
      <w:r>
        <w:rPr>
          <w:rtl/>
        </w:rPr>
        <w:t xml:space="preserve">השפעת תנאי האשראי והבנקאי לגופים פיננסיים על כניסת </w:t>
      </w:r>
      <w:bookmarkStart w:id="1097" w:name="_ETM_Q8_388903"/>
      <w:bookmarkEnd w:id="1097"/>
      <w:r>
        <w:rPr>
          <w:rtl/>
        </w:rPr>
        <w:t>שחקנים חדשים למערכת הבנקאית</w:t>
      </w:r>
      <w:r>
        <w:rPr>
          <w:rFonts w:hint="cs"/>
          <w:rtl/>
        </w:rPr>
        <w:t>;</w:t>
      </w:r>
      <w:r>
        <w:rPr>
          <w:rtl/>
        </w:rPr>
        <w:t xml:space="preserve"> חסמים לפעילות בנקים קטנים ובנקים חדשים</w:t>
      </w:r>
      <w:r>
        <w:rPr>
          <w:rFonts w:hint="cs"/>
          <w:rtl/>
        </w:rPr>
        <w:t>;</w:t>
      </w:r>
      <w:r>
        <w:rPr>
          <w:rtl/>
        </w:rPr>
        <w:t xml:space="preserve"> </w:t>
      </w:r>
      <w:bookmarkStart w:id="1098" w:name="_ETM_Q8_392850"/>
      <w:bookmarkEnd w:id="1098"/>
      <w:r>
        <w:rPr>
          <w:rtl/>
        </w:rPr>
        <w:t xml:space="preserve">קידום הליכי חקיקתו של חוק בעניין פיקוח על תאגידי החזקה </w:t>
      </w:r>
      <w:bookmarkStart w:id="1099" w:name="_ETM_Q8_396797"/>
      <w:bookmarkEnd w:id="1099"/>
      <w:r>
        <w:rPr>
          <w:rtl/>
        </w:rPr>
        <w:t>פיננסיים</w:t>
      </w:r>
      <w:r>
        <w:rPr>
          <w:rFonts w:hint="cs"/>
          <w:rtl/>
        </w:rPr>
        <w:t xml:space="preserve"> </w:t>
      </w:r>
      <w:r>
        <w:rPr>
          <w:rtl/>
        </w:rPr>
        <w:t>–</w:t>
      </w:r>
      <w:r>
        <w:rPr>
          <w:rFonts w:hint="cs"/>
          <w:rtl/>
        </w:rPr>
        <w:t xml:space="preserve"> </w:t>
      </w:r>
      <w:r>
        <w:rPr>
          <w:rtl/>
        </w:rPr>
        <w:t>בעקבות טענות שעלו בדיונים מצד הגו</w:t>
      </w:r>
      <w:r>
        <w:rPr>
          <w:rFonts w:hint="cs"/>
          <w:rtl/>
        </w:rPr>
        <w:t>ר</w:t>
      </w:r>
      <w:r>
        <w:rPr>
          <w:rtl/>
        </w:rPr>
        <w:t>מים שהתנגדו לכ</w:t>
      </w:r>
      <w:r>
        <w:rPr>
          <w:rFonts w:hint="cs"/>
          <w:rtl/>
        </w:rPr>
        <w:t>נ</w:t>
      </w:r>
      <w:r>
        <w:rPr>
          <w:rtl/>
        </w:rPr>
        <w:t xml:space="preserve">יסתם של </w:t>
      </w:r>
      <w:bookmarkStart w:id="1100" w:name="_ETM_Q8_400744"/>
      <w:bookmarkEnd w:id="1100"/>
      <w:r>
        <w:rPr>
          <w:rtl/>
        </w:rPr>
        <w:t>הגופים המוסדיים לשוק הבנקאות</w:t>
      </w:r>
      <w:r>
        <w:rPr>
          <w:rFonts w:hint="cs"/>
          <w:rtl/>
        </w:rPr>
        <w:t>;</w:t>
      </w:r>
      <w:r>
        <w:rPr>
          <w:rtl/>
        </w:rPr>
        <w:t xml:space="preserve"> וכן</w:t>
      </w:r>
      <w:r>
        <w:rPr>
          <w:rFonts w:hint="cs"/>
          <w:rtl/>
        </w:rPr>
        <w:t>,</w:t>
      </w:r>
      <w:r>
        <w:rPr>
          <w:rtl/>
        </w:rPr>
        <w:t xml:space="preserve"> חסמים לכ</w:t>
      </w:r>
      <w:r>
        <w:rPr>
          <w:rFonts w:hint="cs"/>
          <w:rtl/>
        </w:rPr>
        <w:t>נ</w:t>
      </w:r>
      <w:r>
        <w:rPr>
          <w:rtl/>
        </w:rPr>
        <w:t xml:space="preserve">יסתם של בנקים קטנים </w:t>
      </w:r>
      <w:bookmarkStart w:id="1101" w:name="_ETM_Q8_404691"/>
      <w:bookmarkEnd w:id="1101"/>
      <w:r>
        <w:rPr>
          <w:rtl/>
        </w:rPr>
        <w:t>בתחום הקריפטו והשפעתו של חוק החדש על תחרות בתחום זה</w:t>
      </w:r>
      <w:r>
        <w:rPr>
          <w:rFonts w:hint="cs"/>
          <w:rtl/>
        </w:rPr>
        <w:t>.</w:t>
      </w:r>
      <w:r>
        <w:rPr>
          <w:rtl/>
        </w:rPr>
        <w:t xml:space="preserve"> </w:t>
      </w:r>
      <w:bookmarkStart w:id="1102" w:name="_ETM_Q8_408860"/>
      <w:bookmarkEnd w:id="1102"/>
      <w:r>
        <w:rPr>
          <w:rtl/>
        </w:rPr>
        <w:t xml:space="preserve">עוד החלטנו בדיוני העבודה כי צוות המעקב ידווח לוועדות הכלכלה </w:t>
      </w:r>
      <w:bookmarkStart w:id="1103" w:name="_ETM_Q8_412796"/>
      <w:bookmarkEnd w:id="1103"/>
      <w:r>
        <w:rPr>
          <w:rtl/>
        </w:rPr>
        <w:t xml:space="preserve">והכספים בכל שנה על עבודתו וממצאי הבחינה שערך כדי להבטיח </w:t>
      </w:r>
      <w:bookmarkStart w:id="1104" w:name="_ETM_Q8_416732"/>
      <w:bookmarkEnd w:id="1104"/>
      <w:r>
        <w:rPr>
          <w:rtl/>
        </w:rPr>
        <w:t xml:space="preserve">פיקוח פרלמנטרי נאות על עבודת הצוות. </w:t>
      </w:r>
      <w:bookmarkStart w:id="1105" w:name="_ETM_Q8_421309"/>
      <w:bookmarkEnd w:id="1105"/>
    </w:p>
    <w:p w:rsidR="00965830" w:rsidRDefault="00965830" w:rsidP="00375DAC">
      <w:pPr>
        <w:rPr>
          <w:rtl/>
        </w:rPr>
      </w:pPr>
      <w:bookmarkStart w:id="1106" w:name="_ETM_Q8_421795"/>
      <w:bookmarkStart w:id="1107" w:name="_ETM_Q8_421882"/>
      <w:bookmarkEnd w:id="1106"/>
      <w:bookmarkEnd w:id="1107"/>
    </w:p>
    <w:p w:rsidR="00965830" w:rsidRDefault="00965830" w:rsidP="00375DAC">
      <w:pPr>
        <w:rPr>
          <w:rtl/>
        </w:rPr>
      </w:pPr>
      <w:bookmarkStart w:id="1108" w:name="_ETM_Q8_421923"/>
      <w:bookmarkStart w:id="1109" w:name="_ETM_Q8_421977"/>
      <w:bookmarkEnd w:id="1108"/>
      <w:bookmarkEnd w:id="1109"/>
      <w:r>
        <w:rPr>
          <w:rtl/>
        </w:rPr>
        <w:t>לסיכום, אדוני היושב</w:t>
      </w:r>
      <w:r>
        <w:rPr>
          <w:rFonts w:hint="cs"/>
          <w:rtl/>
        </w:rPr>
        <w:t>-</w:t>
      </w:r>
      <w:r>
        <w:rPr>
          <w:rtl/>
        </w:rPr>
        <w:t xml:space="preserve">ראש, אני רוצה להודות לצוות הבין-משרדי שפעל </w:t>
      </w:r>
      <w:bookmarkStart w:id="1110" w:name="_ETM_Q8_426024"/>
      <w:bookmarkEnd w:id="1110"/>
      <w:r>
        <w:rPr>
          <w:rtl/>
        </w:rPr>
        <w:t>יחד בשיתוף פעולה שלא תמיד רואים בין גופי ממשלה</w:t>
      </w:r>
      <w:r>
        <w:rPr>
          <w:rFonts w:hint="cs"/>
          <w:rtl/>
        </w:rPr>
        <w:t>;</w:t>
      </w:r>
      <w:r>
        <w:rPr>
          <w:rtl/>
        </w:rPr>
        <w:t xml:space="preserve"> אנשי </w:t>
      </w:r>
      <w:bookmarkStart w:id="1111" w:name="_ETM_Q8_430739"/>
      <w:bookmarkEnd w:id="1111"/>
      <w:r>
        <w:rPr>
          <w:rtl/>
        </w:rPr>
        <w:t xml:space="preserve">מקצוע צעירים ונמרצים לצד ותיקים ומנוסים שעובדים יחד כשטובת הציבור </w:t>
      </w:r>
      <w:bookmarkStart w:id="1112" w:name="_ETM_Q8_435454"/>
      <w:bookmarkEnd w:id="1112"/>
      <w:r>
        <w:rPr>
          <w:rtl/>
        </w:rPr>
        <w:t xml:space="preserve">לנגד עיניהם. אני רוצה להודות במיוחד גם לאנשי אגף </w:t>
      </w:r>
      <w:bookmarkStart w:id="1113" w:name="_ETM_Q8_440169"/>
      <w:bookmarkEnd w:id="1113"/>
      <w:r>
        <w:rPr>
          <w:rtl/>
        </w:rPr>
        <w:t xml:space="preserve">תקציבים באוצר, במיוחד לתמר לוי בונה, לטל ישראלי, לאוהד מרדכי, </w:t>
      </w:r>
      <w:bookmarkStart w:id="1114" w:name="_ETM_Q8_444884"/>
      <w:bookmarkEnd w:id="1114"/>
      <w:r>
        <w:rPr>
          <w:rtl/>
        </w:rPr>
        <w:t>למירב לבנה, לאלה ב</w:t>
      </w:r>
      <w:r>
        <w:rPr>
          <w:rFonts w:hint="cs"/>
          <w:rtl/>
        </w:rPr>
        <w:t>ית-</w:t>
      </w:r>
      <w:r>
        <w:rPr>
          <w:rtl/>
        </w:rPr>
        <w:t>און</w:t>
      </w:r>
      <w:r>
        <w:rPr>
          <w:rFonts w:hint="cs"/>
          <w:rtl/>
        </w:rPr>
        <w:t>;</w:t>
      </w:r>
      <w:r>
        <w:rPr>
          <w:rtl/>
        </w:rPr>
        <w:t xml:space="preserve"> </w:t>
      </w:r>
      <w:bookmarkStart w:id="1115" w:name="_ETM_Q8_449809"/>
      <w:bookmarkEnd w:id="1115"/>
      <w:r>
        <w:rPr>
          <w:rtl/>
        </w:rPr>
        <w:t>וגם לאנשי בנק ישראל בהובלת סימה שפיצר</w:t>
      </w:r>
      <w:r>
        <w:rPr>
          <w:rFonts w:hint="cs"/>
          <w:rtl/>
        </w:rPr>
        <w:t>,</w:t>
      </w:r>
      <w:r>
        <w:rPr>
          <w:rtl/>
        </w:rPr>
        <w:t xml:space="preserve"> שהובילו את הדבר </w:t>
      </w:r>
      <w:bookmarkStart w:id="1116" w:name="_ETM_Q8_454686"/>
      <w:bookmarkEnd w:id="1116"/>
      <w:r>
        <w:rPr>
          <w:rtl/>
        </w:rPr>
        <w:t xml:space="preserve">הזה בדיוני הוועדה. באמת, חבר'ה, פקידי ציבור שעושים, אדוני </w:t>
      </w:r>
      <w:bookmarkStart w:id="1117" w:name="_ETM_Q8_459564"/>
      <w:bookmarkEnd w:id="1117"/>
      <w:r>
        <w:rPr>
          <w:rtl/>
        </w:rPr>
        <w:t>היושב</w:t>
      </w:r>
      <w:r>
        <w:rPr>
          <w:rFonts w:hint="cs"/>
          <w:rtl/>
        </w:rPr>
        <w:t>-</w:t>
      </w:r>
      <w:r>
        <w:rPr>
          <w:rtl/>
        </w:rPr>
        <w:t xml:space="preserve">ראש, עבודה נאמנה למען הציבור מאחורי הקלעים בלי לקבל </w:t>
      </w:r>
      <w:bookmarkStart w:id="1118" w:name="_ETM_Q8_464442"/>
      <w:bookmarkEnd w:id="1118"/>
      <w:r>
        <w:rPr>
          <w:rtl/>
        </w:rPr>
        <w:t>את הקרדיט הציבורי, והם רא</w:t>
      </w:r>
      <w:r>
        <w:rPr>
          <w:rFonts w:hint="cs"/>
          <w:rtl/>
        </w:rPr>
        <w:t>וי</w:t>
      </w:r>
      <w:r>
        <w:rPr>
          <w:rtl/>
        </w:rPr>
        <w:t xml:space="preserve">ים לכל הערכה. </w:t>
      </w:r>
      <w:bookmarkStart w:id="1119" w:name="_ETM_Q8_469570"/>
      <w:bookmarkEnd w:id="1119"/>
    </w:p>
    <w:p w:rsidR="00965830" w:rsidRDefault="00965830" w:rsidP="00375DAC">
      <w:pPr>
        <w:rPr>
          <w:rtl/>
        </w:rPr>
      </w:pPr>
      <w:bookmarkStart w:id="1120" w:name="_ETM_Q8_468368"/>
      <w:bookmarkStart w:id="1121" w:name="_ETM_Q8_468428"/>
      <w:bookmarkEnd w:id="1120"/>
      <w:bookmarkEnd w:id="1121"/>
    </w:p>
    <w:p w:rsidR="00965830" w:rsidRDefault="00965830" w:rsidP="00375DAC">
      <w:pPr>
        <w:rPr>
          <w:rtl/>
        </w:rPr>
      </w:pPr>
      <w:bookmarkStart w:id="1122" w:name="_ETM_Q8_468528"/>
      <w:bookmarkStart w:id="1123" w:name="_ETM_Q8_468577"/>
      <w:bookmarkEnd w:id="1122"/>
      <w:bookmarkEnd w:id="1123"/>
      <w:r>
        <w:rPr>
          <w:rtl/>
        </w:rPr>
        <w:t>אני רוצה גם להודות לצוות הוועדה</w:t>
      </w:r>
      <w:r>
        <w:rPr>
          <w:rFonts w:hint="cs"/>
          <w:rtl/>
        </w:rPr>
        <w:t>:</w:t>
      </w:r>
      <w:r>
        <w:rPr>
          <w:rtl/>
        </w:rPr>
        <w:t xml:space="preserve"> למנהלת הוועדה אריאל</w:t>
      </w:r>
      <w:r>
        <w:rPr>
          <w:rFonts w:hint="cs"/>
          <w:rtl/>
        </w:rPr>
        <w:t>ה</w:t>
      </w:r>
      <w:r>
        <w:rPr>
          <w:rtl/>
        </w:rPr>
        <w:t xml:space="preserve"> אהרון, </w:t>
      </w:r>
      <w:bookmarkStart w:id="1124" w:name="_ETM_Q8_474435"/>
      <w:bookmarkEnd w:id="1124"/>
      <w:r>
        <w:rPr>
          <w:rtl/>
        </w:rPr>
        <w:t>שני</w:t>
      </w:r>
      <w:r>
        <w:rPr>
          <w:rFonts w:hint="cs"/>
          <w:rtl/>
        </w:rPr>
        <w:t>ווטה</w:t>
      </w:r>
      <w:r>
        <w:rPr>
          <w:rtl/>
        </w:rPr>
        <w:t xml:space="preserve"> את הדיונים הארוכים בתקופת מלחמה אל מול הרבה מאוד </w:t>
      </w:r>
      <w:bookmarkStart w:id="1125" w:name="_ETM_Q8_479300"/>
      <w:bookmarkEnd w:id="1125"/>
      <w:r>
        <w:rPr>
          <w:rtl/>
        </w:rPr>
        <w:t>לחצים, וגם לה מגיעה תודה גדולה</w:t>
      </w:r>
      <w:r>
        <w:rPr>
          <w:rFonts w:hint="cs"/>
          <w:rtl/>
        </w:rPr>
        <w:t>,</w:t>
      </w:r>
      <w:r>
        <w:rPr>
          <w:rtl/>
        </w:rPr>
        <w:t xml:space="preserve"> ולכל הצוות שלה</w:t>
      </w:r>
      <w:r>
        <w:rPr>
          <w:rFonts w:hint="cs"/>
          <w:rtl/>
        </w:rPr>
        <w:t>:</w:t>
      </w:r>
      <w:r>
        <w:rPr>
          <w:rtl/>
        </w:rPr>
        <w:t xml:space="preserve"> לשקד </w:t>
      </w:r>
      <w:bookmarkStart w:id="1126" w:name="_ETM_Q8_484165"/>
      <w:bookmarkEnd w:id="1126"/>
      <w:r>
        <w:rPr>
          <w:rtl/>
        </w:rPr>
        <w:t>שעובדת איתה, לדוברת הוועדה</w:t>
      </w:r>
      <w:r>
        <w:rPr>
          <w:rFonts w:hint="cs"/>
          <w:rtl/>
        </w:rPr>
        <w:t xml:space="preserve"> </w:t>
      </w:r>
      <w:r>
        <w:rPr>
          <w:rtl/>
        </w:rPr>
        <w:t xml:space="preserve">מירב כהן. אני רוצה להודות גם </w:t>
      </w:r>
      <w:bookmarkStart w:id="1127" w:name="_ETM_Q8_489029"/>
      <w:bookmarkEnd w:id="1127"/>
      <w:r>
        <w:rPr>
          <w:rtl/>
        </w:rPr>
        <w:t>לצוות הייעוץ המשפטי לוועדה</w:t>
      </w:r>
      <w:r>
        <w:rPr>
          <w:rFonts w:hint="cs"/>
          <w:rtl/>
        </w:rPr>
        <w:t>,</w:t>
      </w:r>
      <w:r>
        <w:rPr>
          <w:rtl/>
        </w:rPr>
        <w:t xml:space="preserve"> לאיתי עצמון ולאביגל כספי, שאני אומר</w:t>
      </w:r>
      <w:r>
        <w:rPr>
          <w:rFonts w:hint="cs"/>
          <w:rtl/>
        </w:rPr>
        <w:t xml:space="preserve"> לכם</w:t>
      </w:r>
      <w:r>
        <w:rPr>
          <w:rtl/>
        </w:rPr>
        <w:t xml:space="preserve">, </w:t>
      </w:r>
      <w:bookmarkStart w:id="1128" w:name="_ETM_Q8_493895"/>
      <w:bookmarkEnd w:id="1128"/>
      <w:r>
        <w:rPr>
          <w:rFonts w:hint="cs"/>
          <w:rtl/>
        </w:rPr>
        <w:t xml:space="preserve">באמת, </w:t>
      </w:r>
      <w:r>
        <w:rPr>
          <w:rtl/>
        </w:rPr>
        <w:t xml:space="preserve">הם שחקני נשמה אמיתיים. </w:t>
      </w:r>
      <w:bookmarkStart w:id="1129" w:name="_ETM_Q8_499010"/>
      <w:bookmarkEnd w:id="1129"/>
      <w:r>
        <w:rPr>
          <w:rtl/>
        </w:rPr>
        <w:t xml:space="preserve">באמת, אנשים מסורים, שגם כן מאחורי הקלעים עובדים למען הציבור </w:t>
      </w:r>
      <w:bookmarkStart w:id="1130" w:name="_ETM_Q8_504075"/>
      <w:bookmarkEnd w:id="1130"/>
      <w:r>
        <w:rPr>
          <w:rtl/>
        </w:rPr>
        <w:t>בנאמנות גדולה מאוד</w:t>
      </w:r>
      <w:r>
        <w:rPr>
          <w:rFonts w:hint="cs"/>
          <w:rtl/>
        </w:rPr>
        <w:t xml:space="preserve"> - -</w:t>
      </w:r>
    </w:p>
    <w:p w:rsidR="00965830" w:rsidRDefault="00965830" w:rsidP="00375DAC">
      <w:pPr>
        <w:rPr>
          <w:rtl/>
        </w:rPr>
      </w:pPr>
    </w:p>
    <w:p w:rsidR="00965830" w:rsidRDefault="00965830" w:rsidP="00375DAC">
      <w:pPr>
        <w:pStyle w:val="af5"/>
        <w:keepNext/>
        <w:rPr>
          <w:rtl/>
        </w:rPr>
      </w:pPr>
      <w:bookmarkStart w:id="1131" w:name="_ETM_Q8_503877"/>
      <w:bookmarkStart w:id="1132" w:name="_ETM_Q8_503950"/>
      <w:bookmarkStart w:id="1133" w:name="ET_interruption_5800_2"/>
      <w:bookmarkEnd w:id="1131"/>
      <w:bookmarkEnd w:id="1132"/>
      <w:r w:rsidRPr="00E56442">
        <w:rPr>
          <w:rStyle w:val="TagStyle"/>
          <w:rtl/>
        </w:rPr>
        <w:t>&lt;&lt; קריאה &gt;&gt;</w:t>
      </w:r>
      <w:r w:rsidRPr="001B2973">
        <w:rPr>
          <w:rStyle w:val="TagStyle"/>
          <w:rtl/>
        </w:rPr>
        <w:t xml:space="preserve"> </w:t>
      </w:r>
      <w:r>
        <w:rPr>
          <w:rtl/>
        </w:rPr>
        <w:t>אורית פרקש הכהן (כחול לבן – המחנה הממלכתי):</w:t>
      </w:r>
      <w:r w:rsidRPr="001B2973">
        <w:rPr>
          <w:rStyle w:val="TagStyle"/>
          <w:rtl/>
        </w:rPr>
        <w:t xml:space="preserve"> </w:t>
      </w:r>
      <w:r w:rsidRPr="00E56442">
        <w:rPr>
          <w:rStyle w:val="TagStyle"/>
          <w:rtl/>
        </w:rPr>
        <w:t>&lt;&lt; קריאה &gt;&gt;</w:t>
      </w:r>
      <w:r>
        <w:rPr>
          <w:rtl/>
        </w:rPr>
        <w:t xml:space="preserve">   </w:t>
      </w:r>
      <w:bookmarkEnd w:id="1133"/>
    </w:p>
    <w:p w:rsidR="00965830" w:rsidRDefault="00965830" w:rsidP="00375DAC">
      <w:pPr>
        <w:pStyle w:val="KeepWithNext"/>
        <w:rPr>
          <w:rtl/>
        </w:rPr>
      </w:pPr>
    </w:p>
    <w:p w:rsidR="00965830" w:rsidRDefault="00965830" w:rsidP="00375DAC">
      <w:pPr>
        <w:rPr>
          <w:rtl/>
        </w:rPr>
      </w:pPr>
      <w:r>
        <w:rPr>
          <w:rFonts w:hint="cs"/>
          <w:rtl/>
        </w:rPr>
        <w:t xml:space="preserve">אמת. </w:t>
      </w:r>
    </w:p>
    <w:p w:rsidR="00965830" w:rsidRDefault="00965830" w:rsidP="00375DAC">
      <w:pPr>
        <w:rPr>
          <w:rtl/>
        </w:rPr>
      </w:pPr>
    </w:p>
    <w:p w:rsidR="00965830" w:rsidRDefault="00965830" w:rsidP="00375DAC">
      <w:pPr>
        <w:pStyle w:val="-"/>
        <w:keepNext/>
        <w:rPr>
          <w:rtl/>
        </w:rPr>
      </w:pPr>
      <w:bookmarkStart w:id="1134" w:name="ET_speakercontinue_6510_14"/>
      <w:r w:rsidRPr="00E56442">
        <w:rPr>
          <w:rStyle w:val="TagStyle"/>
          <w:rtl/>
        </w:rPr>
        <w:t xml:space="preserve"> &lt;&lt; דובר_המשך &gt;&gt;</w:t>
      </w:r>
      <w:r w:rsidRPr="00A82657">
        <w:rPr>
          <w:rStyle w:val="TagStyle"/>
          <w:rtl/>
        </w:rPr>
        <w:t xml:space="preserve"> </w:t>
      </w:r>
      <w:r>
        <w:rPr>
          <w:rtl/>
        </w:rPr>
        <w:t>אוהד טל (יו"ר הוועדה למיזמים ציבוריים):</w:t>
      </w:r>
      <w:r w:rsidRPr="00A82657">
        <w:rPr>
          <w:rStyle w:val="TagStyle"/>
          <w:rtl/>
        </w:rPr>
        <w:t xml:space="preserve"> </w:t>
      </w:r>
      <w:r w:rsidRPr="00E56442">
        <w:rPr>
          <w:rStyle w:val="TagStyle"/>
          <w:rtl/>
        </w:rPr>
        <w:t>&lt;&lt; דובר_המשך &gt;&gt;</w:t>
      </w:r>
      <w:r>
        <w:rPr>
          <w:rtl/>
        </w:rPr>
        <w:t xml:space="preserve">   </w:t>
      </w:r>
      <w:bookmarkEnd w:id="1134"/>
    </w:p>
    <w:p w:rsidR="00965830" w:rsidRDefault="00965830" w:rsidP="00375DAC">
      <w:pPr>
        <w:pStyle w:val="KeepWithNext"/>
        <w:rPr>
          <w:rtl/>
        </w:rPr>
      </w:pPr>
    </w:p>
    <w:p w:rsidR="00965830" w:rsidRDefault="00965830" w:rsidP="00375DAC">
      <w:pPr>
        <w:rPr>
          <w:rtl/>
        </w:rPr>
      </w:pPr>
      <w:bookmarkStart w:id="1135" w:name="_ETM_Q8_504365"/>
      <w:bookmarkStart w:id="1136" w:name="_ETM_Q8_504427"/>
      <w:bookmarkEnd w:id="1135"/>
      <w:bookmarkEnd w:id="1136"/>
      <w:r>
        <w:rPr>
          <w:rFonts w:hint="cs"/>
          <w:rtl/>
        </w:rPr>
        <w:t xml:space="preserve">- - </w:t>
      </w:r>
      <w:r>
        <w:rPr>
          <w:rtl/>
        </w:rPr>
        <w:t xml:space="preserve">והלוואי, אני מאחל לכל מדינת ישראל יועצים </w:t>
      </w:r>
      <w:bookmarkStart w:id="1137" w:name="_ETM_Q8_509141"/>
      <w:bookmarkEnd w:id="1137"/>
      <w:r>
        <w:rPr>
          <w:rtl/>
        </w:rPr>
        <w:t xml:space="preserve">משפטיים, מקצועיים ורציניים כמו הצמד הזה. </w:t>
      </w:r>
      <w:bookmarkStart w:id="1138" w:name="_ETM_Q8_516160"/>
      <w:bookmarkEnd w:id="1138"/>
    </w:p>
    <w:p w:rsidR="00965830" w:rsidRDefault="00965830" w:rsidP="00375DAC">
      <w:pPr>
        <w:rPr>
          <w:rtl/>
        </w:rPr>
      </w:pPr>
      <w:bookmarkStart w:id="1139" w:name="_ETM_Q8_516229"/>
      <w:bookmarkEnd w:id="1139"/>
    </w:p>
    <w:p w:rsidR="00965830" w:rsidRDefault="00965830" w:rsidP="00375DAC">
      <w:pPr>
        <w:rPr>
          <w:rtl/>
        </w:rPr>
      </w:pPr>
      <w:bookmarkStart w:id="1140" w:name="_ETM_Q8_516296"/>
      <w:bookmarkStart w:id="1141" w:name="_ETM_Q8_516349"/>
      <w:bookmarkEnd w:id="1140"/>
      <w:bookmarkEnd w:id="1141"/>
      <w:r>
        <w:rPr>
          <w:rtl/>
        </w:rPr>
        <w:t xml:space="preserve">אני רוצה להודות גם </w:t>
      </w:r>
      <w:bookmarkStart w:id="1142" w:name="_ETM_Q8_514207"/>
      <w:bookmarkEnd w:id="1142"/>
      <w:r>
        <w:rPr>
          <w:rtl/>
        </w:rPr>
        <w:t>לחברי הכנסת שהגיעו לוועדה</w:t>
      </w:r>
      <w:r>
        <w:rPr>
          <w:rFonts w:hint="cs"/>
          <w:rtl/>
        </w:rPr>
        <w:t>,</w:t>
      </w:r>
      <w:r>
        <w:rPr>
          <w:rtl/>
        </w:rPr>
        <w:t xml:space="preserve"> באמת מעומק הלב</w:t>
      </w:r>
      <w:r>
        <w:rPr>
          <w:rFonts w:hint="cs"/>
          <w:rtl/>
        </w:rPr>
        <w:t xml:space="preserve">, </w:t>
      </w:r>
      <w:r>
        <w:rPr>
          <w:rtl/>
        </w:rPr>
        <w:t xml:space="preserve">במיוחד לחברי </w:t>
      </w:r>
      <w:bookmarkStart w:id="1143" w:name="_ETM_Q8_519273"/>
      <w:bookmarkEnd w:id="1143"/>
      <w:r>
        <w:rPr>
          <w:rtl/>
        </w:rPr>
        <w:t>הכנסת מהאופוזיציה</w:t>
      </w:r>
      <w:r>
        <w:rPr>
          <w:rFonts w:hint="cs"/>
          <w:rtl/>
        </w:rPr>
        <w:t>.</w:t>
      </w:r>
      <w:r>
        <w:rPr>
          <w:rtl/>
        </w:rPr>
        <w:t xml:space="preserve"> אני רוצה לציין גם את עודד פורר </w:t>
      </w:r>
      <w:bookmarkStart w:id="1144" w:name="_ETM_Q8_524529"/>
      <w:bookmarkEnd w:id="1144"/>
      <w:r>
        <w:rPr>
          <w:rtl/>
        </w:rPr>
        <w:t>וגם את אורית פרקש וגם את רון כץ</w:t>
      </w:r>
      <w:r>
        <w:rPr>
          <w:rFonts w:hint="cs"/>
          <w:rtl/>
        </w:rPr>
        <w:t xml:space="preserve">, </w:t>
      </w:r>
      <w:r>
        <w:rPr>
          <w:rtl/>
        </w:rPr>
        <w:t xml:space="preserve">שאני חייב </w:t>
      </w:r>
      <w:bookmarkStart w:id="1145" w:name="_ETM_Q8_529315"/>
      <w:bookmarkEnd w:id="1145"/>
      <w:r>
        <w:rPr>
          <w:rtl/>
        </w:rPr>
        <w:t>לומר</w:t>
      </w:r>
      <w:r>
        <w:rPr>
          <w:rFonts w:hint="cs"/>
          <w:rtl/>
        </w:rPr>
        <w:t xml:space="preserve"> שהם </w:t>
      </w:r>
      <w:r>
        <w:rPr>
          <w:rtl/>
        </w:rPr>
        <w:t>הגיעו לאורך שעות ארוכות של דיונים</w:t>
      </w:r>
      <w:r>
        <w:rPr>
          <w:rFonts w:hint="cs"/>
          <w:rtl/>
        </w:rPr>
        <w:t>,</w:t>
      </w:r>
      <w:r>
        <w:rPr>
          <w:rtl/>
        </w:rPr>
        <w:t xml:space="preserve"> בהעמקה, במקצועיות, בדיון </w:t>
      </w:r>
      <w:bookmarkStart w:id="1146" w:name="_ETM_Q8_534103"/>
      <w:bookmarkEnd w:id="1146"/>
      <w:r>
        <w:rPr>
          <w:rtl/>
        </w:rPr>
        <w:t>ענייני</w:t>
      </w:r>
      <w:r>
        <w:rPr>
          <w:rFonts w:hint="cs"/>
          <w:rtl/>
        </w:rPr>
        <w:t>,</w:t>
      </w:r>
      <w:r>
        <w:rPr>
          <w:rtl/>
        </w:rPr>
        <w:t xml:space="preserve"> </w:t>
      </w:r>
      <w:bookmarkStart w:id="1147" w:name="_ETM_Q8_539339"/>
      <w:bookmarkEnd w:id="1147"/>
      <w:r>
        <w:rPr>
          <w:rtl/>
        </w:rPr>
        <w:t>מתוך אכפתיות אמיתית למען הציבור</w:t>
      </w:r>
      <w:r>
        <w:rPr>
          <w:rFonts w:hint="cs"/>
          <w:rtl/>
        </w:rPr>
        <w:t>.</w:t>
      </w:r>
      <w:r>
        <w:rPr>
          <w:rtl/>
        </w:rPr>
        <w:t xml:space="preserve"> אני אומר, באמת</w:t>
      </w:r>
      <w:r>
        <w:rPr>
          <w:rFonts w:hint="cs"/>
          <w:rtl/>
        </w:rPr>
        <w:t>,</w:t>
      </w:r>
      <w:r>
        <w:rPr>
          <w:rtl/>
        </w:rPr>
        <w:t xml:space="preserve"> זה פשוט </w:t>
      </w:r>
      <w:bookmarkStart w:id="1148" w:name="_ETM_Q8_543511"/>
      <w:bookmarkEnd w:id="1148"/>
      <w:r>
        <w:rPr>
          <w:rtl/>
        </w:rPr>
        <w:t>מרשים</w:t>
      </w:r>
      <w:r>
        <w:rPr>
          <w:rFonts w:hint="cs"/>
          <w:rtl/>
        </w:rPr>
        <w:t>.</w:t>
      </w:r>
      <w:r>
        <w:rPr>
          <w:rtl/>
        </w:rPr>
        <w:t xml:space="preserve"> הציבור בישראל צריך לדעת שיש לו נציגי ציבור </w:t>
      </w:r>
      <w:bookmarkStart w:id="1149" w:name="_ETM_Q8_547683"/>
      <w:bookmarkEnd w:id="1149"/>
      <w:r>
        <w:rPr>
          <w:rtl/>
        </w:rPr>
        <w:t>רציניים, מסורים</w:t>
      </w:r>
      <w:r>
        <w:rPr>
          <w:rFonts w:hint="cs"/>
          <w:rtl/>
        </w:rPr>
        <w:t xml:space="preserve">, </w:t>
      </w:r>
      <w:r>
        <w:rPr>
          <w:rtl/>
        </w:rPr>
        <w:t xml:space="preserve">שעובדים עד שעות ארוכות, ימים ולילות למען </w:t>
      </w:r>
      <w:bookmarkStart w:id="1150" w:name="_ETM_Q8_551855"/>
      <w:bookmarkEnd w:id="1150"/>
      <w:r>
        <w:rPr>
          <w:rtl/>
        </w:rPr>
        <w:t>הציבור</w:t>
      </w:r>
      <w:r>
        <w:rPr>
          <w:rFonts w:hint="cs"/>
          <w:rtl/>
        </w:rPr>
        <w:t xml:space="preserve"> - -</w:t>
      </w:r>
    </w:p>
    <w:p w:rsidR="00965830" w:rsidRDefault="00965830" w:rsidP="00375DAC">
      <w:pPr>
        <w:rPr>
          <w:rtl/>
        </w:rPr>
      </w:pPr>
      <w:bookmarkStart w:id="1151" w:name="_ETM_Q8_500886"/>
      <w:bookmarkStart w:id="1152" w:name="_ETM_Q8_501008"/>
      <w:bookmarkEnd w:id="1151"/>
      <w:bookmarkEnd w:id="1152"/>
    </w:p>
    <w:p w:rsidR="00965830" w:rsidRDefault="00965830" w:rsidP="00375DAC">
      <w:pPr>
        <w:pStyle w:val="af6"/>
        <w:keepNext/>
        <w:rPr>
          <w:rtl/>
        </w:rPr>
      </w:pPr>
      <w:bookmarkStart w:id="1153" w:name="ET_yor_6718_15"/>
      <w:r w:rsidRPr="00E56442">
        <w:rPr>
          <w:rStyle w:val="TagStyle"/>
          <w:rtl/>
        </w:rPr>
        <w:t xml:space="preserve"> &lt;&lt; יור &gt;&gt;</w:t>
      </w:r>
      <w:r w:rsidRPr="00A82657">
        <w:rPr>
          <w:rStyle w:val="TagStyle"/>
          <w:rtl/>
        </w:rPr>
        <w:t xml:space="preserve"> </w:t>
      </w:r>
      <w:r>
        <w:rPr>
          <w:rtl/>
        </w:rPr>
        <w:t>היו"ר מישל בוסקילה:</w:t>
      </w:r>
      <w:r w:rsidRPr="00A82657">
        <w:rPr>
          <w:rStyle w:val="TagStyle"/>
          <w:rtl/>
        </w:rPr>
        <w:t xml:space="preserve"> </w:t>
      </w:r>
      <w:r w:rsidRPr="00E56442">
        <w:rPr>
          <w:rStyle w:val="TagStyle"/>
          <w:rtl/>
        </w:rPr>
        <w:t>&lt;&lt; יור &gt;&gt;</w:t>
      </w:r>
      <w:r>
        <w:rPr>
          <w:rtl/>
        </w:rPr>
        <w:t xml:space="preserve">   </w:t>
      </w:r>
      <w:bookmarkEnd w:id="1153"/>
    </w:p>
    <w:p w:rsidR="00965830" w:rsidRDefault="00965830" w:rsidP="00375DAC">
      <w:pPr>
        <w:pStyle w:val="KeepWithNext"/>
        <w:rPr>
          <w:rtl/>
        </w:rPr>
      </w:pPr>
    </w:p>
    <w:p w:rsidR="00965830" w:rsidRDefault="00965830" w:rsidP="00375DAC">
      <w:pPr>
        <w:rPr>
          <w:rtl/>
        </w:rPr>
      </w:pPr>
      <w:r>
        <w:rPr>
          <w:rFonts w:hint="cs"/>
          <w:rtl/>
        </w:rPr>
        <w:t>חבר הכנסת אוהד - -</w:t>
      </w:r>
      <w:bookmarkStart w:id="1154" w:name="_ETM_Q8_554088"/>
      <w:bookmarkEnd w:id="1154"/>
    </w:p>
    <w:p w:rsidR="00965830" w:rsidRDefault="00965830" w:rsidP="00375DAC">
      <w:pPr>
        <w:rPr>
          <w:rtl/>
        </w:rPr>
      </w:pPr>
      <w:bookmarkStart w:id="1155" w:name="_ETM_Q8_554162"/>
      <w:bookmarkEnd w:id="1155"/>
    </w:p>
    <w:p w:rsidR="00965830" w:rsidRDefault="00965830" w:rsidP="00375DAC">
      <w:pPr>
        <w:pStyle w:val="-"/>
        <w:keepNext/>
        <w:rPr>
          <w:rtl/>
        </w:rPr>
      </w:pPr>
      <w:bookmarkStart w:id="1156" w:name="ET_speakercontinue_6510_16"/>
      <w:r w:rsidRPr="00E56442">
        <w:rPr>
          <w:rStyle w:val="TagStyle"/>
          <w:rtl/>
        </w:rPr>
        <w:t xml:space="preserve"> &lt;&lt; דובר_המשך &gt;&gt;</w:t>
      </w:r>
      <w:r w:rsidRPr="00A82657">
        <w:rPr>
          <w:rStyle w:val="TagStyle"/>
          <w:rtl/>
        </w:rPr>
        <w:t xml:space="preserve"> </w:t>
      </w:r>
      <w:r>
        <w:rPr>
          <w:rtl/>
        </w:rPr>
        <w:t>אוהד טל (יו"ר הוועדה למיזמים ציבוריים):</w:t>
      </w:r>
      <w:r w:rsidRPr="00A82657">
        <w:rPr>
          <w:rStyle w:val="TagStyle"/>
          <w:rtl/>
        </w:rPr>
        <w:t xml:space="preserve"> </w:t>
      </w:r>
      <w:r w:rsidRPr="00E56442">
        <w:rPr>
          <w:rStyle w:val="TagStyle"/>
          <w:rtl/>
        </w:rPr>
        <w:t>&lt;&lt; דובר_המשך &gt;&gt;</w:t>
      </w:r>
      <w:r>
        <w:rPr>
          <w:rtl/>
        </w:rPr>
        <w:t xml:space="preserve">   </w:t>
      </w:r>
      <w:bookmarkEnd w:id="1156"/>
    </w:p>
    <w:p w:rsidR="00965830" w:rsidRDefault="00965830" w:rsidP="00375DAC">
      <w:pPr>
        <w:pStyle w:val="KeepWithNext"/>
        <w:rPr>
          <w:rtl/>
        </w:rPr>
      </w:pPr>
    </w:p>
    <w:p w:rsidR="00965830" w:rsidRDefault="00965830" w:rsidP="00375DAC">
      <w:pPr>
        <w:rPr>
          <w:rtl/>
        </w:rPr>
      </w:pPr>
      <w:bookmarkStart w:id="1157" w:name="_ETM_Q8_555841"/>
      <w:bookmarkEnd w:id="1157"/>
      <w:r>
        <w:rPr>
          <w:rFonts w:hint="cs"/>
          <w:rtl/>
        </w:rPr>
        <w:t xml:space="preserve">- - </w:t>
      </w:r>
      <w:r>
        <w:rPr>
          <w:rtl/>
        </w:rPr>
        <w:t>וכל הכבוד</w:t>
      </w:r>
      <w:r>
        <w:rPr>
          <w:rFonts w:hint="cs"/>
          <w:rtl/>
        </w:rPr>
        <w:t>.</w:t>
      </w:r>
      <w:r>
        <w:rPr>
          <w:rtl/>
        </w:rPr>
        <w:t xml:space="preserve"> תודה רבה לכם</w:t>
      </w:r>
      <w:r>
        <w:rPr>
          <w:rFonts w:hint="cs"/>
          <w:rtl/>
        </w:rPr>
        <w:t>.</w:t>
      </w:r>
      <w:r>
        <w:rPr>
          <w:rtl/>
        </w:rPr>
        <w:t xml:space="preserve"> </w:t>
      </w:r>
      <w:bookmarkStart w:id="1158" w:name="_ETM_Q8_556056"/>
      <w:bookmarkEnd w:id="1158"/>
    </w:p>
    <w:p w:rsidR="00965830" w:rsidRDefault="00965830" w:rsidP="00375DAC">
      <w:pPr>
        <w:rPr>
          <w:rtl/>
        </w:rPr>
      </w:pPr>
      <w:bookmarkStart w:id="1159" w:name="_ETM_Q8_556125"/>
      <w:bookmarkEnd w:id="1159"/>
    </w:p>
    <w:p w:rsidR="00965830" w:rsidRDefault="00965830" w:rsidP="00375DAC">
      <w:pPr>
        <w:rPr>
          <w:rtl/>
        </w:rPr>
      </w:pPr>
      <w:bookmarkStart w:id="1160" w:name="_ETM_Q8_556225"/>
      <w:bookmarkStart w:id="1161" w:name="_ETM_Q8_556290"/>
      <w:bookmarkEnd w:id="1160"/>
      <w:bookmarkEnd w:id="1161"/>
      <w:r>
        <w:rPr>
          <w:rtl/>
        </w:rPr>
        <w:t>בסדר</w:t>
      </w:r>
      <w:r>
        <w:rPr>
          <w:rFonts w:hint="cs"/>
          <w:rtl/>
        </w:rPr>
        <w:t>,</w:t>
      </w:r>
      <w:r>
        <w:rPr>
          <w:rtl/>
        </w:rPr>
        <w:t xml:space="preserve"> מגיע</w:t>
      </w:r>
      <w:r>
        <w:rPr>
          <w:rFonts w:hint="cs"/>
          <w:rtl/>
        </w:rPr>
        <w:t>ות</w:t>
      </w:r>
      <w:r>
        <w:rPr>
          <w:rtl/>
        </w:rPr>
        <w:t xml:space="preserve"> להם </w:t>
      </w:r>
      <w:bookmarkStart w:id="1162" w:name="_ETM_Q8_556027"/>
      <w:bookmarkEnd w:id="1162"/>
      <w:r>
        <w:rPr>
          <w:rtl/>
        </w:rPr>
        <w:t xml:space="preserve">כמה מילים </w:t>
      </w:r>
      <w:r>
        <w:rPr>
          <w:rFonts w:hint="cs"/>
          <w:rtl/>
        </w:rPr>
        <w:t xml:space="preserve">טובות </w:t>
      </w:r>
      <w:r>
        <w:rPr>
          <w:rtl/>
        </w:rPr>
        <w:t>–</w:t>
      </w:r>
      <w:r>
        <w:rPr>
          <w:rFonts w:hint="cs"/>
          <w:rtl/>
        </w:rPr>
        <w:t xml:space="preserve"> </w:t>
      </w:r>
      <w:bookmarkStart w:id="1163" w:name="_ETM_Q8_561114"/>
      <w:bookmarkStart w:id="1164" w:name="_ETM_Q8_561202"/>
      <w:bookmarkStart w:id="1165" w:name="_ETM_Q8_564838"/>
      <w:bookmarkStart w:id="1166" w:name="_ETM_Q8_576723"/>
      <w:bookmarkStart w:id="1167" w:name="_ETM_Q8_576816"/>
      <w:bookmarkEnd w:id="1163"/>
      <w:bookmarkEnd w:id="1164"/>
      <w:bookmarkEnd w:id="1165"/>
      <w:bookmarkEnd w:id="1166"/>
      <w:bookmarkEnd w:id="1167"/>
      <w:r>
        <w:rPr>
          <w:rFonts w:hint="cs"/>
          <w:rtl/>
        </w:rPr>
        <w:t xml:space="preserve">הינה, יש עוד 10 דקות, לפי השעון. </w:t>
      </w:r>
    </w:p>
    <w:p w:rsidR="00965830" w:rsidRDefault="00965830" w:rsidP="00375DAC">
      <w:pPr>
        <w:rPr>
          <w:rtl/>
        </w:rPr>
      </w:pPr>
    </w:p>
    <w:p w:rsidR="00965830" w:rsidRDefault="00965830" w:rsidP="00375DAC">
      <w:pPr>
        <w:pStyle w:val="af6"/>
        <w:keepNext/>
        <w:rPr>
          <w:rtl/>
        </w:rPr>
      </w:pPr>
      <w:bookmarkStart w:id="1168" w:name="ET_yor_6718_19"/>
      <w:r w:rsidRPr="00E56442">
        <w:rPr>
          <w:rStyle w:val="TagStyle"/>
          <w:rtl/>
        </w:rPr>
        <w:t xml:space="preserve"> &lt;&lt; יור &gt;&gt;</w:t>
      </w:r>
      <w:r w:rsidRPr="00A82657">
        <w:rPr>
          <w:rStyle w:val="TagStyle"/>
          <w:rtl/>
        </w:rPr>
        <w:t xml:space="preserve"> </w:t>
      </w:r>
      <w:r>
        <w:rPr>
          <w:rtl/>
        </w:rPr>
        <w:t>היו"ר מישל בוסקילה:</w:t>
      </w:r>
      <w:r w:rsidRPr="00A82657">
        <w:rPr>
          <w:rStyle w:val="TagStyle"/>
          <w:rtl/>
        </w:rPr>
        <w:t xml:space="preserve"> </w:t>
      </w:r>
      <w:r w:rsidRPr="00E56442">
        <w:rPr>
          <w:rStyle w:val="TagStyle"/>
          <w:rtl/>
        </w:rPr>
        <w:t>&lt;&lt; יור &gt;&gt;</w:t>
      </w:r>
      <w:r>
        <w:rPr>
          <w:rtl/>
        </w:rPr>
        <w:t xml:space="preserve">   </w:t>
      </w:r>
      <w:bookmarkEnd w:id="1168"/>
    </w:p>
    <w:p w:rsidR="00965830" w:rsidRDefault="00965830" w:rsidP="00375DAC">
      <w:pPr>
        <w:pStyle w:val="KeepWithNext"/>
        <w:rPr>
          <w:rtl/>
        </w:rPr>
      </w:pPr>
    </w:p>
    <w:p w:rsidR="00965830" w:rsidRDefault="00965830" w:rsidP="00375DAC">
      <w:pPr>
        <w:rPr>
          <w:rtl/>
        </w:rPr>
      </w:pPr>
      <w:r>
        <w:rPr>
          <w:rFonts w:hint="cs"/>
          <w:rtl/>
        </w:rPr>
        <w:t xml:space="preserve">לא. </w:t>
      </w:r>
    </w:p>
    <w:p w:rsidR="00965830" w:rsidRDefault="00965830" w:rsidP="00375DAC">
      <w:pPr>
        <w:rPr>
          <w:rtl/>
        </w:rPr>
      </w:pPr>
      <w:bookmarkStart w:id="1169" w:name="_ETM_Q8_565238"/>
      <w:bookmarkStart w:id="1170" w:name="_ETM_Q8_565302"/>
      <w:bookmarkEnd w:id="1169"/>
      <w:bookmarkEnd w:id="1170"/>
    </w:p>
    <w:p w:rsidR="00965830" w:rsidRDefault="00965830" w:rsidP="00375DAC">
      <w:pPr>
        <w:pStyle w:val="-"/>
        <w:keepNext/>
        <w:rPr>
          <w:rtl/>
        </w:rPr>
      </w:pPr>
      <w:bookmarkStart w:id="1171" w:name="ET_speakercontinue_6510_20"/>
      <w:r w:rsidRPr="00E56442">
        <w:rPr>
          <w:rStyle w:val="TagStyle"/>
          <w:rtl/>
        </w:rPr>
        <w:t xml:space="preserve"> &lt;&lt; דובר_המשך &gt;&gt;</w:t>
      </w:r>
      <w:r w:rsidRPr="00A82657">
        <w:rPr>
          <w:rStyle w:val="TagStyle"/>
          <w:rtl/>
        </w:rPr>
        <w:t xml:space="preserve"> </w:t>
      </w:r>
      <w:r>
        <w:rPr>
          <w:rtl/>
        </w:rPr>
        <w:t>אוהד טל (יו"ר הוועדה למיזמים ציבוריים):</w:t>
      </w:r>
      <w:r w:rsidRPr="00A82657">
        <w:rPr>
          <w:rStyle w:val="TagStyle"/>
          <w:rtl/>
        </w:rPr>
        <w:t xml:space="preserve"> </w:t>
      </w:r>
      <w:r w:rsidRPr="00E56442">
        <w:rPr>
          <w:rStyle w:val="TagStyle"/>
          <w:rtl/>
        </w:rPr>
        <w:t>&lt;&lt; דובר_המשך &gt;&gt;</w:t>
      </w:r>
      <w:r>
        <w:rPr>
          <w:rtl/>
        </w:rPr>
        <w:t xml:space="preserve">   </w:t>
      </w:r>
      <w:bookmarkEnd w:id="1171"/>
    </w:p>
    <w:p w:rsidR="00965830" w:rsidRDefault="00965830" w:rsidP="00375DAC">
      <w:pPr>
        <w:pStyle w:val="KeepWithNext"/>
        <w:rPr>
          <w:rtl/>
        </w:rPr>
      </w:pPr>
    </w:p>
    <w:p w:rsidR="00965830" w:rsidRDefault="00965830" w:rsidP="00375DAC">
      <w:pPr>
        <w:rPr>
          <w:rtl/>
        </w:rPr>
      </w:pPr>
      <w:r>
        <w:rPr>
          <w:rFonts w:hint="cs"/>
          <w:rtl/>
        </w:rPr>
        <w:t xml:space="preserve">אה, זה מבלבל, זאת השעה. אז אני עוד מרשה לעצמי. </w:t>
      </w:r>
      <w:r>
        <w:rPr>
          <w:rtl/>
        </w:rPr>
        <w:t xml:space="preserve">אני מסיים. </w:t>
      </w:r>
      <w:bookmarkStart w:id="1172" w:name="_ETM_Q8_578843"/>
      <w:bookmarkEnd w:id="1172"/>
    </w:p>
    <w:p w:rsidR="00965830" w:rsidRDefault="00965830" w:rsidP="00375DAC">
      <w:pPr>
        <w:rPr>
          <w:rtl/>
        </w:rPr>
      </w:pPr>
      <w:bookmarkStart w:id="1173" w:name="_ETM_Q8_578971"/>
      <w:bookmarkEnd w:id="1173"/>
    </w:p>
    <w:p w:rsidR="00965830" w:rsidRDefault="00965830" w:rsidP="00375DAC">
      <w:pPr>
        <w:pStyle w:val="af6"/>
        <w:keepNext/>
        <w:rPr>
          <w:rtl/>
        </w:rPr>
      </w:pPr>
      <w:bookmarkStart w:id="1174" w:name="_ETM_Q8_578996"/>
      <w:bookmarkStart w:id="1175" w:name="_ETM_Q8_579074"/>
      <w:bookmarkEnd w:id="1174"/>
      <w:bookmarkEnd w:id="1175"/>
      <w:r w:rsidRPr="00E56442">
        <w:rPr>
          <w:rStyle w:val="TagStyle"/>
          <w:rtl/>
        </w:rPr>
        <w:t>&lt;&lt; יור &gt;&gt;</w:t>
      </w:r>
      <w:r w:rsidRPr="00A82657">
        <w:rPr>
          <w:rStyle w:val="TagStyle"/>
          <w:rtl/>
        </w:rPr>
        <w:t xml:space="preserve"> </w:t>
      </w:r>
      <w:r>
        <w:rPr>
          <w:rtl/>
        </w:rPr>
        <w:t>היו"ר מישל בוסקילה:</w:t>
      </w:r>
      <w:r w:rsidRPr="00A82657">
        <w:rPr>
          <w:rStyle w:val="TagStyle"/>
          <w:rtl/>
        </w:rPr>
        <w:t xml:space="preserve"> </w:t>
      </w:r>
      <w:r w:rsidRPr="00E56442">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אנחנו חורגים יתר על </w:t>
      </w:r>
      <w:bookmarkStart w:id="1176" w:name="_ETM_Q8_587362"/>
      <w:bookmarkEnd w:id="1176"/>
      <w:r>
        <w:rPr>
          <w:rFonts w:hint="cs"/>
          <w:rtl/>
        </w:rPr>
        <w:t xml:space="preserve">המידה, אם אפשר - - - </w:t>
      </w:r>
    </w:p>
    <w:p w:rsidR="00965830" w:rsidRDefault="00965830" w:rsidP="00375DAC">
      <w:pPr>
        <w:rPr>
          <w:rtl/>
        </w:rPr>
      </w:pPr>
    </w:p>
    <w:p w:rsidR="00965830" w:rsidRDefault="00965830" w:rsidP="00375DAC">
      <w:pPr>
        <w:pStyle w:val="-"/>
        <w:keepNext/>
        <w:rPr>
          <w:rtl/>
        </w:rPr>
      </w:pPr>
      <w:r w:rsidRPr="00E56442">
        <w:rPr>
          <w:rStyle w:val="TagStyle"/>
          <w:rtl/>
        </w:rPr>
        <w:t xml:space="preserve"> &lt;&lt; דובר_המשך &gt;&gt;</w:t>
      </w:r>
      <w:r w:rsidRPr="00A82657">
        <w:rPr>
          <w:rStyle w:val="TagStyle"/>
          <w:rtl/>
        </w:rPr>
        <w:t xml:space="preserve"> </w:t>
      </w:r>
      <w:r>
        <w:rPr>
          <w:rtl/>
        </w:rPr>
        <w:t>אוהד טל (יו"ר הוועדה למיזמים ציבוריים):</w:t>
      </w:r>
      <w:r w:rsidRPr="00A82657">
        <w:rPr>
          <w:rStyle w:val="TagStyle"/>
          <w:rtl/>
        </w:rPr>
        <w:t xml:space="preserve"> </w:t>
      </w:r>
      <w:r w:rsidRPr="00E56442">
        <w:rPr>
          <w:rStyle w:val="TagStyle"/>
          <w:rtl/>
        </w:rPr>
        <w:t>&lt;&lt; דובר_המשך &gt;&gt;</w:t>
      </w:r>
      <w:r>
        <w:rPr>
          <w:rtl/>
        </w:rPr>
        <w:t xml:space="preserve">   </w:t>
      </w:r>
    </w:p>
    <w:p w:rsidR="00965830" w:rsidRDefault="00965830" w:rsidP="00375DAC">
      <w:pPr>
        <w:rPr>
          <w:rtl/>
        </w:rPr>
      </w:pPr>
    </w:p>
    <w:p w:rsidR="00965830" w:rsidRDefault="00965830" w:rsidP="00375DAC">
      <w:pPr>
        <w:rPr>
          <w:rtl/>
        </w:rPr>
      </w:pPr>
      <w:r>
        <w:rPr>
          <w:rtl/>
        </w:rPr>
        <w:t xml:space="preserve">חברי </w:t>
      </w:r>
      <w:bookmarkStart w:id="1177" w:name="_ETM_Q8_577943"/>
      <w:bookmarkEnd w:id="1177"/>
      <w:r>
        <w:rPr>
          <w:rtl/>
        </w:rPr>
        <w:t xml:space="preserve">הכנסת, הרפורמה </w:t>
      </w:r>
      <w:r>
        <w:rPr>
          <w:rFonts w:hint="cs"/>
          <w:rtl/>
        </w:rPr>
        <w:t>ה</w:t>
      </w:r>
      <w:r>
        <w:rPr>
          <w:rtl/>
        </w:rPr>
        <w:t>עו</w:t>
      </w:r>
      <w:r>
        <w:rPr>
          <w:rFonts w:hint="cs"/>
          <w:rtl/>
        </w:rPr>
        <w:t>מ</w:t>
      </w:r>
      <w:r>
        <w:rPr>
          <w:rtl/>
        </w:rPr>
        <w:t xml:space="preserve">דת בפניכם היום לקידום התחרות בשוק הבנקאות היא </w:t>
      </w:r>
      <w:bookmarkStart w:id="1178" w:name="_ETM_Q8_582437"/>
      <w:bookmarkEnd w:id="1178"/>
      <w:r>
        <w:rPr>
          <w:rtl/>
        </w:rPr>
        <w:t>רפורמה פורצת דרך</w:t>
      </w:r>
      <w:r>
        <w:rPr>
          <w:rFonts w:hint="cs"/>
          <w:rtl/>
        </w:rPr>
        <w:t>,</w:t>
      </w:r>
      <w:r>
        <w:rPr>
          <w:rtl/>
        </w:rPr>
        <w:t xml:space="preserve"> שמתקנת קלקול ארוך שנים</w:t>
      </w:r>
      <w:r>
        <w:rPr>
          <w:rFonts w:hint="cs"/>
          <w:rtl/>
        </w:rPr>
        <w:t>.</w:t>
      </w:r>
      <w:r>
        <w:rPr>
          <w:rtl/>
        </w:rPr>
        <w:t xml:space="preserve"> כולי תקווה כי </w:t>
      </w:r>
      <w:bookmarkStart w:id="1179" w:name="_ETM_Q8_586930"/>
      <w:bookmarkEnd w:id="1179"/>
      <w:r>
        <w:rPr>
          <w:rtl/>
        </w:rPr>
        <w:t xml:space="preserve">נזכה בקרוב לראות את פירותיה בדמות </w:t>
      </w:r>
      <w:bookmarkStart w:id="1180" w:name="_ETM_Q8_591434"/>
      <w:bookmarkEnd w:id="1180"/>
      <w:r>
        <w:rPr>
          <w:rtl/>
        </w:rPr>
        <w:t xml:space="preserve">גופים חדשים שייכנסו לשוק הבנקאות ויהפכו לשחקנים חזקים ומשמעותיים בשוק </w:t>
      </w:r>
      <w:bookmarkStart w:id="1181" w:name="_ETM_Q8_596057"/>
      <w:bookmarkEnd w:id="1181"/>
      <w:r>
        <w:rPr>
          <w:rtl/>
        </w:rPr>
        <w:t>זה</w:t>
      </w:r>
      <w:r>
        <w:rPr>
          <w:rFonts w:hint="cs"/>
          <w:rtl/>
        </w:rPr>
        <w:t>,</w:t>
      </w:r>
      <w:r>
        <w:rPr>
          <w:rtl/>
        </w:rPr>
        <w:t xml:space="preserve"> לטובת כלל הציבור. יותר תחרות אומר פחות יוקר מחיה</w:t>
      </w:r>
      <w:r>
        <w:rPr>
          <w:rFonts w:hint="cs"/>
          <w:rtl/>
        </w:rPr>
        <w:t xml:space="preserve"> </w:t>
      </w:r>
      <w:r>
        <w:rPr>
          <w:rtl/>
        </w:rPr>
        <w:t>–</w:t>
      </w:r>
      <w:r>
        <w:rPr>
          <w:rFonts w:hint="cs"/>
          <w:rtl/>
        </w:rPr>
        <w:t xml:space="preserve"> </w:t>
      </w:r>
      <w:bookmarkStart w:id="1182" w:name="_ETM_Q8_600680"/>
      <w:bookmarkEnd w:id="1182"/>
      <w:r>
        <w:rPr>
          <w:rtl/>
        </w:rPr>
        <w:t>יותר כוח לאזרחי ישראל. תודה רבה.</w:t>
      </w:r>
    </w:p>
    <w:p w:rsidR="00965830" w:rsidRDefault="00965830" w:rsidP="009635F5">
      <w:pPr>
        <w:rPr>
          <w:rtl/>
        </w:rPr>
      </w:pPr>
    </w:p>
    <w:p w:rsidR="00965830" w:rsidRDefault="00965830" w:rsidP="00375DAC">
      <w:pPr>
        <w:pStyle w:val="af6"/>
        <w:keepNext/>
        <w:rPr>
          <w:rtl/>
        </w:rPr>
      </w:pPr>
      <w:bookmarkStart w:id="1183" w:name="ET_yor_6718_24"/>
      <w:r w:rsidRPr="00E56442">
        <w:rPr>
          <w:rStyle w:val="TagStyle"/>
          <w:rtl/>
        </w:rPr>
        <w:t xml:space="preserve"> &lt;&lt; יור &gt;&gt;</w:t>
      </w:r>
      <w:r w:rsidRPr="0011647D">
        <w:rPr>
          <w:rStyle w:val="TagStyle"/>
          <w:rtl/>
        </w:rPr>
        <w:t xml:space="preserve"> </w:t>
      </w:r>
      <w:r>
        <w:rPr>
          <w:rtl/>
        </w:rPr>
        <w:t>היו"ר מישל בוסקילה:</w:t>
      </w:r>
      <w:r w:rsidRPr="0011647D">
        <w:rPr>
          <w:rStyle w:val="TagStyle"/>
          <w:rtl/>
        </w:rPr>
        <w:t xml:space="preserve"> </w:t>
      </w:r>
      <w:r w:rsidRPr="00E56442">
        <w:rPr>
          <w:rStyle w:val="TagStyle"/>
          <w:rtl/>
        </w:rPr>
        <w:t>&lt;&lt; יור &gt;&gt;</w:t>
      </w:r>
      <w:bookmarkEnd w:id="1183"/>
      <w:r>
        <w:rPr>
          <w:rtl/>
        </w:rPr>
        <w:t xml:space="preserve">   </w:t>
      </w:r>
    </w:p>
    <w:p w:rsidR="00965830" w:rsidRDefault="00965830" w:rsidP="00375DAC">
      <w:pPr>
        <w:pStyle w:val="KeepWithNext"/>
        <w:rPr>
          <w:rtl/>
        </w:rPr>
      </w:pPr>
    </w:p>
    <w:p w:rsidR="00965830" w:rsidRDefault="00965830" w:rsidP="00375DAC">
      <w:pPr>
        <w:rPr>
          <w:rtl/>
        </w:rPr>
      </w:pPr>
      <w:r>
        <w:rPr>
          <w:rFonts w:hint="cs"/>
          <w:rtl/>
        </w:rPr>
        <w:t>תודה רבה לחבר הכנסת.</w:t>
      </w:r>
      <w:bookmarkStart w:id="1184" w:name="_ETM_Q8_608716"/>
      <w:bookmarkStart w:id="1185" w:name="_ETM_Q8_608804"/>
      <w:bookmarkStart w:id="1186" w:name="_ETM_Q8_610323"/>
      <w:bookmarkEnd w:id="1184"/>
      <w:bookmarkEnd w:id="1185"/>
      <w:bookmarkEnd w:id="1186"/>
      <w:r>
        <w:rPr>
          <w:rFonts w:hint="cs"/>
          <w:rtl/>
        </w:rPr>
        <w:t xml:space="preserve"> </w:t>
      </w:r>
      <w:bookmarkStart w:id="1187" w:name="_ETM_Q8_610401"/>
      <w:bookmarkStart w:id="1188" w:name="_ETM_Q8_611036"/>
      <w:bookmarkStart w:id="1189" w:name="_ETM_Q8_611124"/>
      <w:bookmarkEnd w:id="1187"/>
      <w:bookmarkEnd w:id="1188"/>
      <w:bookmarkEnd w:id="1189"/>
      <w:r>
        <w:rPr>
          <w:rFonts w:hint="cs"/>
          <w:rtl/>
        </w:rPr>
        <w:t>חברי הכנסת, נעבור להנמקת ההסתייגויות.</w:t>
      </w:r>
      <w:bookmarkStart w:id="1190" w:name="_ETM_Q8_610419"/>
      <w:bookmarkEnd w:id="1190"/>
      <w:r>
        <w:rPr>
          <w:rFonts w:hint="cs"/>
          <w:rtl/>
        </w:rPr>
        <w:t xml:space="preserve"> בהתאם להחלטת ועדת הכנסת, הנמקת ההסתייגויות תסתיים עד השעה 21:00,</w:t>
      </w:r>
      <w:bookmarkStart w:id="1191" w:name="_ETM_Q8_621102"/>
      <w:bookmarkEnd w:id="1191"/>
      <w:r>
        <w:rPr>
          <w:rFonts w:hint="cs"/>
          <w:rtl/>
        </w:rPr>
        <w:t xml:space="preserve"> וככל שתסתיים לפני השעה 21:00 אנו נצא להפסקה.</w:t>
      </w:r>
      <w:bookmarkStart w:id="1192" w:name="_ETM_Q8_627663"/>
      <w:bookmarkEnd w:id="1192"/>
      <w:r>
        <w:rPr>
          <w:rFonts w:hint="cs"/>
          <w:rtl/>
        </w:rPr>
        <w:t xml:space="preserve"> </w:t>
      </w:r>
      <w:bookmarkStart w:id="1193" w:name="_ETM_Q8_627735"/>
      <w:bookmarkStart w:id="1194" w:name="_ETM_Q8_627840"/>
      <w:bookmarkStart w:id="1195" w:name="_ETM_Q8_627923"/>
      <w:bookmarkEnd w:id="1193"/>
      <w:bookmarkEnd w:id="1194"/>
      <w:bookmarkEnd w:id="1195"/>
      <w:r>
        <w:rPr>
          <w:rFonts w:hint="cs"/>
          <w:rtl/>
        </w:rPr>
        <w:t>כראשון הדוברים אני רוצה להזמין את חבר הכנסת ולדימיר בליאק, בבקשה</w:t>
      </w:r>
      <w:bookmarkStart w:id="1196" w:name="_ETM_Q8_636061"/>
      <w:bookmarkEnd w:id="1196"/>
      <w:r>
        <w:rPr>
          <w:rFonts w:hint="cs"/>
          <w:rtl/>
        </w:rPr>
        <w:t xml:space="preserve">. 15 דקות לרשותך, בבקשה. </w:t>
      </w:r>
    </w:p>
    <w:p w:rsidR="00965830" w:rsidRDefault="00965830" w:rsidP="00375DAC">
      <w:pPr>
        <w:rPr>
          <w:rtl/>
        </w:rPr>
      </w:pPr>
    </w:p>
    <w:p w:rsidR="00965830" w:rsidRDefault="00965830" w:rsidP="00375DAC">
      <w:pPr>
        <w:pStyle w:val="a4"/>
        <w:keepNext/>
        <w:rPr>
          <w:rtl/>
        </w:rPr>
      </w:pPr>
      <w:bookmarkStart w:id="1197" w:name="ET_speaker_6127_10"/>
      <w:r w:rsidRPr="00E56442">
        <w:rPr>
          <w:rStyle w:val="TagStyle"/>
          <w:rtl/>
        </w:rPr>
        <w:t xml:space="preserve"> &lt;&lt; דובר &gt;&gt;</w:t>
      </w:r>
      <w:r w:rsidRPr="0011647D">
        <w:rPr>
          <w:rStyle w:val="TagStyle"/>
          <w:rtl/>
        </w:rPr>
        <w:t xml:space="preserve"> </w:t>
      </w:r>
      <w:bookmarkStart w:id="1198" w:name="_Toc225798299"/>
      <w:r>
        <w:rPr>
          <w:rtl/>
        </w:rPr>
        <w:t>ולדימיר בליאק (יש עתיד):</w:t>
      </w:r>
      <w:bookmarkEnd w:id="1198"/>
      <w:r w:rsidRPr="0011647D">
        <w:rPr>
          <w:rStyle w:val="TagStyle"/>
          <w:rtl/>
        </w:rPr>
        <w:t xml:space="preserve"> </w:t>
      </w:r>
      <w:r w:rsidRPr="00E56442">
        <w:rPr>
          <w:rStyle w:val="TagStyle"/>
          <w:rtl/>
        </w:rPr>
        <w:t>&lt;&lt; דובר &gt;&gt;</w:t>
      </w:r>
      <w:r>
        <w:rPr>
          <w:rtl/>
        </w:rPr>
        <w:t xml:space="preserve">   </w:t>
      </w:r>
      <w:bookmarkEnd w:id="1197"/>
    </w:p>
    <w:p w:rsidR="00965830" w:rsidRDefault="00965830" w:rsidP="00375DAC">
      <w:pPr>
        <w:pStyle w:val="KeepWithNext"/>
        <w:rPr>
          <w:rtl/>
        </w:rPr>
      </w:pPr>
    </w:p>
    <w:p w:rsidR="00965830" w:rsidRDefault="00965830" w:rsidP="00375DAC">
      <w:pPr>
        <w:rPr>
          <w:rtl/>
        </w:rPr>
      </w:pPr>
      <w:r>
        <w:rPr>
          <w:rtl/>
        </w:rPr>
        <w:t>תודה רבה</w:t>
      </w:r>
      <w:r>
        <w:rPr>
          <w:rFonts w:hint="cs"/>
          <w:rtl/>
        </w:rPr>
        <w:t>.</w:t>
      </w:r>
      <w:r>
        <w:rPr>
          <w:rtl/>
        </w:rPr>
        <w:t xml:space="preserve"> אדוני היושב</w:t>
      </w:r>
      <w:r>
        <w:rPr>
          <w:rFonts w:hint="cs"/>
          <w:rtl/>
        </w:rPr>
        <w:t>-</w:t>
      </w:r>
      <w:r>
        <w:rPr>
          <w:rtl/>
        </w:rPr>
        <w:t>ראש, חברי</w:t>
      </w:r>
      <w:r>
        <w:rPr>
          <w:rFonts w:hint="cs"/>
          <w:rtl/>
        </w:rPr>
        <w:t>י</w:t>
      </w:r>
      <w:r>
        <w:rPr>
          <w:rtl/>
        </w:rPr>
        <w:t xml:space="preserve"> חברי הכנסת, ראשית אני </w:t>
      </w:r>
      <w:bookmarkStart w:id="1199" w:name="_ETM_Q8_649204"/>
      <w:bookmarkEnd w:id="1199"/>
      <w:r>
        <w:rPr>
          <w:rtl/>
        </w:rPr>
        <w:t xml:space="preserve">רוצה להשתתף בצער משפחתו של סמל משה יצחק הכהן </w:t>
      </w:r>
      <w:r>
        <w:rPr>
          <w:rFonts w:hint="cs"/>
          <w:rtl/>
        </w:rPr>
        <w:t>כ</w:t>
      </w:r>
      <w:r>
        <w:rPr>
          <w:rtl/>
        </w:rPr>
        <w:t>ץ</w:t>
      </w:r>
      <w:r>
        <w:rPr>
          <w:rFonts w:hint="cs"/>
          <w:rtl/>
        </w:rPr>
        <w:t>,</w:t>
      </w:r>
      <w:r>
        <w:rPr>
          <w:rtl/>
        </w:rPr>
        <w:t xml:space="preserve"> </w:t>
      </w:r>
      <w:bookmarkStart w:id="1200" w:name="_ETM_Q8_655299"/>
      <w:bookmarkEnd w:id="1200"/>
      <w:r>
        <w:rPr>
          <w:rtl/>
        </w:rPr>
        <w:t>בן 22</w:t>
      </w:r>
      <w:r>
        <w:rPr>
          <w:rFonts w:hint="cs"/>
          <w:rtl/>
        </w:rPr>
        <w:t>,</w:t>
      </w:r>
      <w:r>
        <w:rPr>
          <w:rtl/>
        </w:rPr>
        <w:t xml:space="preserve"> שנפל הלילה בלבנון</w:t>
      </w:r>
      <w:r>
        <w:rPr>
          <w:rFonts w:hint="cs"/>
          <w:rtl/>
        </w:rPr>
        <w:t>,</w:t>
      </w:r>
      <w:r>
        <w:rPr>
          <w:rtl/>
        </w:rPr>
        <w:t xml:space="preserve"> ולאחל החלמה מהירה לפצועים. </w:t>
      </w:r>
      <w:bookmarkStart w:id="1201" w:name="_ETM_Q8_661529"/>
      <w:bookmarkEnd w:id="1201"/>
    </w:p>
    <w:p w:rsidR="00965830" w:rsidRDefault="00965830" w:rsidP="00375DAC">
      <w:pPr>
        <w:ind w:firstLine="0"/>
        <w:rPr>
          <w:rtl/>
        </w:rPr>
      </w:pPr>
    </w:p>
    <w:p w:rsidR="00965830" w:rsidRDefault="00965830" w:rsidP="00375DAC">
      <w:pPr>
        <w:pStyle w:val="af6"/>
        <w:keepNext/>
        <w:rPr>
          <w:rtl/>
        </w:rPr>
      </w:pPr>
      <w:bookmarkStart w:id="1202" w:name="ET_yor_6718_21"/>
      <w:r w:rsidRPr="00E56442">
        <w:rPr>
          <w:rStyle w:val="TagStyle"/>
          <w:rtl/>
        </w:rPr>
        <w:t xml:space="preserve"> &lt;&lt; יור &gt;&gt;</w:t>
      </w:r>
      <w:r w:rsidRPr="006D4D4D">
        <w:rPr>
          <w:rStyle w:val="TagStyle"/>
          <w:rtl/>
        </w:rPr>
        <w:t xml:space="preserve"> </w:t>
      </w:r>
      <w:r>
        <w:rPr>
          <w:rtl/>
        </w:rPr>
        <w:t>היו"ר מישל בוסקילה:</w:t>
      </w:r>
      <w:r w:rsidRPr="006D4D4D">
        <w:rPr>
          <w:rStyle w:val="TagStyle"/>
          <w:rtl/>
        </w:rPr>
        <w:t xml:space="preserve"> </w:t>
      </w:r>
      <w:r w:rsidRPr="00E56442">
        <w:rPr>
          <w:rStyle w:val="TagStyle"/>
          <w:rtl/>
        </w:rPr>
        <w:t>&lt;&lt; יור &gt;&gt;</w:t>
      </w:r>
      <w:r>
        <w:rPr>
          <w:rtl/>
        </w:rPr>
        <w:t xml:space="preserve">   </w:t>
      </w:r>
      <w:bookmarkEnd w:id="1202"/>
    </w:p>
    <w:p w:rsidR="00965830" w:rsidRDefault="00965830" w:rsidP="00375DAC">
      <w:pPr>
        <w:pStyle w:val="KeepWithNext"/>
        <w:rPr>
          <w:rtl/>
        </w:rPr>
      </w:pPr>
    </w:p>
    <w:p w:rsidR="00965830" w:rsidRDefault="00965830" w:rsidP="00375DAC">
      <w:pPr>
        <w:rPr>
          <w:rtl/>
        </w:rPr>
      </w:pPr>
      <w:r>
        <w:rPr>
          <w:rFonts w:hint="cs"/>
          <w:rtl/>
        </w:rPr>
        <w:t>אמן.</w:t>
      </w:r>
    </w:p>
    <w:p w:rsidR="00965830" w:rsidRDefault="00965830" w:rsidP="00375DAC">
      <w:pPr>
        <w:rPr>
          <w:rtl/>
        </w:rPr>
      </w:pPr>
    </w:p>
    <w:p w:rsidR="00965830" w:rsidRDefault="00965830" w:rsidP="00375DAC">
      <w:pPr>
        <w:pStyle w:val="-"/>
        <w:keepNext/>
        <w:rPr>
          <w:rtl/>
        </w:rPr>
      </w:pPr>
      <w:bookmarkStart w:id="1203" w:name="ET_speakercontinue_6127_23"/>
      <w:r w:rsidRPr="00E56442">
        <w:rPr>
          <w:rStyle w:val="TagStyle"/>
          <w:rtl/>
        </w:rPr>
        <w:t xml:space="preserve"> &lt;&lt; דובר_המשך &gt;&gt;</w:t>
      </w:r>
      <w:r w:rsidRPr="006D4D4D">
        <w:rPr>
          <w:rStyle w:val="TagStyle"/>
          <w:rtl/>
        </w:rPr>
        <w:t xml:space="preserve"> </w:t>
      </w:r>
      <w:r>
        <w:rPr>
          <w:rtl/>
        </w:rPr>
        <w:t>ולדימיר בליאק (יש עתיד):</w:t>
      </w:r>
      <w:r w:rsidRPr="006D4D4D">
        <w:rPr>
          <w:rStyle w:val="TagStyle"/>
          <w:rtl/>
        </w:rPr>
        <w:t xml:space="preserve"> </w:t>
      </w:r>
      <w:r w:rsidRPr="00E56442">
        <w:rPr>
          <w:rStyle w:val="TagStyle"/>
          <w:rtl/>
        </w:rPr>
        <w:t>&lt;&lt; דובר_המשך &gt;&gt;</w:t>
      </w:r>
      <w:r>
        <w:rPr>
          <w:rtl/>
        </w:rPr>
        <w:t xml:space="preserve">   </w:t>
      </w:r>
      <w:bookmarkEnd w:id="1203"/>
    </w:p>
    <w:p w:rsidR="00965830" w:rsidRDefault="00965830" w:rsidP="00375DAC">
      <w:pPr>
        <w:pStyle w:val="KeepWithNext"/>
        <w:rPr>
          <w:rtl/>
        </w:rPr>
      </w:pPr>
    </w:p>
    <w:p w:rsidR="00965830" w:rsidRDefault="00965830" w:rsidP="00375DAC">
      <w:pPr>
        <w:rPr>
          <w:rtl/>
        </w:rPr>
      </w:pPr>
      <w:r>
        <w:rPr>
          <w:rtl/>
        </w:rPr>
        <w:t>אני רוצה לומר, חבריי חברי הכנסת</w:t>
      </w:r>
      <w:r>
        <w:rPr>
          <w:rFonts w:hint="cs"/>
          <w:rtl/>
        </w:rPr>
        <w:t>,</w:t>
      </w:r>
      <w:r>
        <w:rPr>
          <w:rtl/>
        </w:rPr>
        <w:t xml:space="preserve"> כי התקציב הזה הוא </w:t>
      </w:r>
      <w:bookmarkStart w:id="1204" w:name="_ETM_Q8_666174"/>
      <w:bookmarkEnd w:id="1204"/>
      <w:r>
        <w:rPr>
          <w:rtl/>
        </w:rPr>
        <w:t>לא תקציב רגיל מפני שמדובר בתקציב בזמן מלחמה</w:t>
      </w:r>
      <w:r>
        <w:rPr>
          <w:rFonts w:hint="cs"/>
          <w:rtl/>
        </w:rPr>
        <w:t>;</w:t>
      </w:r>
      <w:r>
        <w:rPr>
          <w:rtl/>
        </w:rPr>
        <w:t xml:space="preserve"> </w:t>
      </w:r>
      <w:bookmarkStart w:id="1205" w:name="_ETM_Q8_671459"/>
      <w:bookmarkEnd w:id="1205"/>
      <w:r>
        <w:rPr>
          <w:rtl/>
        </w:rPr>
        <w:t>ומ</w:t>
      </w:r>
      <w:r>
        <w:rPr>
          <w:rFonts w:hint="cs"/>
          <w:rtl/>
        </w:rPr>
        <w:t>אי</w:t>
      </w:r>
      <w:r>
        <w:rPr>
          <w:rtl/>
        </w:rPr>
        <w:t>דך</w:t>
      </w:r>
      <w:r>
        <w:rPr>
          <w:rFonts w:hint="cs"/>
          <w:rtl/>
        </w:rPr>
        <w:t>,</w:t>
      </w:r>
      <w:r>
        <w:rPr>
          <w:rtl/>
        </w:rPr>
        <w:t xml:space="preserve"> התקציב הזה הוא תקציב רגיל לממשלה הזאת</w:t>
      </w:r>
      <w:r>
        <w:rPr>
          <w:rFonts w:hint="cs"/>
          <w:rtl/>
        </w:rPr>
        <w:t>,</w:t>
      </w:r>
      <w:r>
        <w:rPr>
          <w:rtl/>
        </w:rPr>
        <w:t xml:space="preserve"> כי </w:t>
      </w:r>
      <w:bookmarkStart w:id="1206" w:name="_ETM_Q8_677379"/>
      <w:bookmarkEnd w:id="1206"/>
      <w:r>
        <w:rPr>
          <w:rtl/>
        </w:rPr>
        <w:t>הוא ממשיך את האין</w:t>
      </w:r>
      <w:r>
        <w:rPr>
          <w:rFonts w:hint="cs"/>
          <w:rtl/>
        </w:rPr>
        <w:t>-</w:t>
      </w:r>
      <w:r>
        <w:rPr>
          <w:rtl/>
        </w:rPr>
        <w:t xml:space="preserve">מדיניות הכושלת שגרמה לירידה דרמטית ברמת </w:t>
      </w:r>
      <w:bookmarkStart w:id="1207" w:name="_ETM_Q8_683299"/>
      <w:bookmarkEnd w:id="1207"/>
      <w:r>
        <w:rPr>
          <w:rtl/>
        </w:rPr>
        <w:t>החיים ובאיכות החיים של מיליוני ישראלים בשלוש השנים האחרונות</w:t>
      </w:r>
      <w:r>
        <w:rPr>
          <w:rFonts w:hint="cs"/>
          <w:rtl/>
        </w:rPr>
        <w:t>.</w:t>
      </w:r>
      <w:r>
        <w:rPr>
          <w:rtl/>
        </w:rPr>
        <w:t xml:space="preserve"> </w:t>
      </w:r>
      <w:bookmarkStart w:id="1208" w:name="_ETM_Q8_690040"/>
      <w:bookmarkEnd w:id="1208"/>
    </w:p>
    <w:p w:rsidR="00965830" w:rsidRDefault="00965830" w:rsidP="00375DAC">
      <w:pPr>
        <w:rPr>
          <w:rtl/>
        </w:rPr>
      </w:pPr>
    </w:p>
    <w:p w:rsidR="00965830" w:rsidRDefault="00965830" w:rsidP="00375DAC">
      <w:pPr>
        <w:rPr>
          <w:rtl/>
        </w:rPr>
      </w:pPr>
      <w:r>
        <w:rPr>
          <w:rtl/>
        </w:rPr>
        <w:t>לפני 30 ימים החל מבצע ש</w:t>
      </w:r>
      <w:r>
        <w:rPr>
          <w:rFonts w:hint="cs"/>
          <w:rtl/>
        </w:rPr>
        <w:t>א</w:t>
      </w:r>
      <w:r>
        <w:rPr>
          <w:rtl/>
        </w:rPr>
        <w:t xml:space="preserve">גת הארי. </w:t>
      </w:r>
      <w:bookmarkStart w:id="1209" w:name="_ETM_Q8_695489"/>
      <w:bookmarkEnd w:id="1209"/>
      <w:r>
        <w:rPr>
          <w:rtl/>
        </w:rPr>
        <w:t xml:space="preserve">המלחמה הזאת החלה במפגן כוח מרשים של חיל האוויר וגופי </w:t>
      </w:r>
      <w:bookmarkStart w:id="1210" w:name="_ETM_Q8_700076"/>
      <w:bookmarkEnd w:id="1210"/>
      <w:r>
        <w:rPr>
          <w:rtl/>
        </w:rPr>
        <w:t xml:space="preserve">המודיעין של ישראל, והמדדים המובילים בבורסה בתל אביב ממש זינקו </w:t>
      </w:r>
      <w:bookmarkStart w:id="1211" w:name="_ETM_Q8_704663"/>
      <w:bookmarkEnd w:id="1211"/>
      <w:r>
        <w:rPr>
          <w:rtl/>
        </w:rPr>
        <w:t xml:space="preserve">תוך שעות ספורות ב-6% ואף יותר. </w:t>
      </w:r>
      <w:bookmarkStart w:id="1212" w:name="_ETM_Q8_710609"/>
      <w:bookmarkEnd w:id="1212"/>
      <w:r>
        <w:rPr>
          <w:rtl/>
        </w:rPr>
        <w:t>אתם בטח זוכרים את הציוץ הנל</w:t>
      </w:r>
      <w:r>
        <w:rPr>
          <w:rFonts w:hint="cs"/>
          <w:rtl/>
        </w:rPr>
        <w:t>ה</w:t>
      </w:r>
      <w:r>
        <w:rPr>
          <w:rtl/>
        </w:rPr>
        <w:t xml:space="preserve">ב של שר האוצר בנושא </w:t>
      </w:r>
      <w:bookmarkStart w:id="1213" w:name="_ETM_Q8_714369"/>
      <w:bookmarkEnd w:id="1213"/>
      <w:r>
        <w:rPr>
          <w:rtl/>
        </w:rPr>
        <w:t xml:space="preserve">בבוקר יום שלישי של המלחמה עם גרף המניות שממש </w:t>
      </w:r>
      <w:r>
        <w:rPr>
          <w:rFonts w:hint="cs"/>
          <w:rtl/>
        </w:rPr>
        <w:t>הרקיע</w:t>
      </w:r>
      <w:r>
        <w:rPr>
          <w:rtl/>
        </w:rPr>
        <w:t xml:space="preserve"> </w:t>
      </w:r>
      <w:bookmarkStart w:id="1214" w:name="_ETM_Q8_718129"/>
      <w:bookmarkEnd w:id="1214"/>
      <w:r>
        <w:rPr>
          <w:rtl/>
        </w:rPr>
        <w:t xml:space="preserve">שחקים. </w:t>
      </w:r>
      <w:bookmarkStart w:id="1215" w:name="_ETM_Q8_722830"/>
      <w:bookmarkEnd w:id="1215"/>
    </w:p>
    <w:p w:rsidR="00965830" w:rsidRDefault="00965830" w:rsidP="00375DAC">
      <w:pPr>
        <w:rPr>
          <w:rtl/>
        </w:rPr>
      </w:pPr>
    </w:p>
    <w:p w:rsidR="00965830" w:rsidRDefault="00965830" w:rsidP="00375DAC">
      <w:pPr>
        <w:rPr>
          <w:rtl/>
        </w:rPr>
      </w:pPr>
      <w:bookmarkStart w:id="1216" w:name="TOR_Q9"/>
      <w:bookmarkEnd w:id="1216"/>
      <w:r w:rsidRPr="006B39E3">
        <w:rPr>
          <w:rFonts w:hint="cs"/>
          <w:rtl/>
        </w:rPr>
        <w:t>אבל כבר אז כל כלכלן מתחיל</w:t>
      </w:r>
      <w:r>
        <w:rPr>
          <w:rFonts w:hint="cs"/>
          <w:rtl/>
        </w:rPr>
        <w:t xml:space="preserve"> </w:t>
      </w:r>
      <w:r>
        <w:rPr>
          <w:rFonts w:hint="eastAsia"/>
          <w:rtl/>
        </w:rPr>
        <w:t>–</w:t>
      </w:r>
      <w:r>
        <w:rPr>
          <w:rFonts w:hint="cs"/>
          <w:rtl/>
        </w:rPr>
        <w:t xml:space="preserve"> כלומר, אני לא מתכוון </w:t>
      </w:r>
      <w:bookmarkStart w:id="1217" w:name="_ETM_Q8_725615"/>
      <w:bookmarkEnd w:id="1217"/>
      <w:r>
        <w:rPr>
          <w:rFonts w:hint="cs"/>
          <w:rtl/>
        </w:rPr>
        <w:t xml:space="preserve">לשר האוצר שלנו, ידע </w:t>
      </w:r>
      <w:bookmarkStart w:id="1218" w:name="_ETM_Q8_729090"/>
      <w:bookmarkEnd w:id="1218"/>
      <w:r>
        <w:rPr>
          <w:rFonts w:hint="cs"/>
          <w:rtl/>
        </w:rPr>
        <w:t xml:space="preserve">כי התיקון יבוא. והתיקון הזה הגיע. </w:t>
      </w:r>
      <w:bookmarkStart w:id="1219" w:name="_ETM_Q8_733330"/>
      <w:bookmarkEnd w:id="1219"/>
      <w:r>
        <w:rPr>
          <w:rFonts w:hint="cs"/>
          <w:rtl/>
        </w:rPr>
        <w:t xml:space="preserve">היום הבורסה בישראל מחקה כמעט לחלוטין את העליות מלפני חודש. </w:t>
      </w:r>
      <w:bookmarkStart w:id="1220" w:name="_ETM_Q8_737779"/>
      <w:bookmarkEnd w:id="1220"/>
      <w:r>
        <w:rPr>
          <w:rFonts w:hint="cs"/>
          <w:rtl/>
        </w:rPr>
        <w:t xml:space="preserve">ושר האוצר, באופן </w:t>
      </w:r>
      <w:bookmarkStart w:id="1221" w:name="_ETM_Q8_743070"/>
      <w:bookmarkEnd w:id="1221"/>
      <w:r>
        <w:rPr>
          <w:rFonts w:hint="cs"/>
          <w:rtl/>
        </w:rPr>
        <w:t xml:space="preserve">לא מפתיע, כבר לא מצייץ על הבורסה. </w:t>
      </w:r>
      <w:bookmarkStart w:id="1222" w:name="_ETM_Q8_747700"/>
      <w:bookmarkEnd w:id="1222"/>
      <w:r>
        <w:rPr>
          <w:rFonts w:hint="cs"/>
          <w:rtl/>
        </w:rPr>
        <w:t xml:space="preserve">חזרנו למציאות שבה כלכלת ישראל, שנתיים וחצי אחרי השבת השחורה, </w:t>
      </w:r>
      <w:bookmarkStart w:id="1223" w:name="_ETM_Q8_753069"/>
      <w:bookmarkEnd w:id="1223"/>
      <w:r>
        <w:rPr>
          <w:rFonts w:hint="cs"/>
          <w:rtl/>
        </w:rPr>
        <w:t xml:space="preserve">7 באוקטובר, ממשיכה לסבול מבעיות מבניות משמעותיות, והממשלה פשוט </w:t>
      </w:r>
      <w:bookmarkStart w:id="1224" w:name="_ETM_Q8_758439"/>
      <w:bookmarkEnd w:id="1224"/>
      <w:r>
        <w:rPr>
          <w:rFonts w:hint="cs"/>
          <w:rtl/>
        </w:rPr>
        <w:t xml:space="preserve">לא יודעת לנהל שום דבר, כולל היא לא יודעת לנהל </w:t>
      </w:r>
      <w:bookmarkStart w:id="1225" w:name="_ETM_Q8_763809"/>
      <w:bookmarkEnd w:id="1225"/>
      <w:r>
        <w:rPr>
          <w:rFonts w:hint="cs"/>
          <w:rtl/>
        </w:rPr>
        <w:t xml:space="preserve">את כלכלת ישראל. </w:t>
      </w:r>
      <w:bookmarkStart w:id="1226" w:name="_ETM_Q8_770400"/>
      <w:bookmarkEnd w:id="1226"/>
    </w:p>
    <w:p w:rsidR="00965830" w:rsidRDefault="00965830" w:rsidP="00375DAC">
      <w:pPr>
        <w:rPr>
          <w:rtl/>
        </w:rPr>
      </w:pPr>
      <w:bookmarkStart w:id="1227" w:name="_ETM_Q9_170623"/>
      <w:bookmarkStart w:id="1228" w:name="_ETM_Q9_170695"/>
      <w:bookmarkEnd w:id="1227"/>
      <w:bookmarkEnd w:id="1228"/>
    </w:p>
    <w:p w:rsidR="00965830" w:rsidRDefault="00965830" w:rsidP="00375DAC">
      <w:pPr>
        <w:rPr>
          <w:rtl/>
        </w:rPr>
      </w:pPr>
      <w:bookmarkStart w:id="1229" w:name="_ETM_Q9_170806"/>
      <w:bookmarkStart w:id="1230" w:name="_ETM_Q9_170870"/>
      <w:bookmarkEnd w:id="1229"/>
      <w:bookmarkEnd w:id="1230"/>
      <w:r>
        <w:rPr>
          <w:rFonts w:hint="cs"/>
          <w:rtl/>
        </w:rPr>
        <w:t xml:space="preserve">מלבד זאת, אנחנו קיבלנו רק ביום שישי האחרון תזכורת למצבנו </w:t>
      </w:r>
      <w:bookmarkStart w:id="1231" w:name="_ETM_Q8_775235"/>
      <w:bookmarkEnd w:id="1231"/>
      <w:r>
        <w:rPr>
          <w:rFonts w:hint="cs"/>
          <w:rtl/>
        </w:rPr>
        <w:t>הקשה מבחינת חברות הדירוג. ס</w:t>
      </w:r>
      <w:r>
        <w:rPr>
          <w:rtl/>
        </w:rPr>
        <w:t>וכנות פיץ'</w:t>
      </w:r>
      <w:r>
        <w:rPr>
          <w:rFonts w:hint="cs"/>
          <w:rtl/>
        </w:rPr>
        <w:t>,</w:t>
      </w:r>
      <w:r>
        <w:rPr>
          <w:rtl/>
        </w:rPr>
        <w:t xml:space="preserve"> שהיא בדרך כלל הסוכנות הכי שמרנית, הודיעה כי </w:t>
      </w:r>
      <w:bookmarkStart w:id="1232" w:name="_ETM_Q9_184110"/>
      <w:bookmarkEnd w:id="1232"/>
      <w:r>
        <w:rPr>
          <w:rtl/>
        </w:rPr>
        <w:t xml:space="preserve">היא מותירה את דירוג האשראי של ישראל ברמת </w:t>
      </w:r>
      <w:r>
        <w:t>A</w:t>
      </w:r>
      <w:r>
        <w:rPr>
          <w:rFonts w:hint="cs"/>
          <w:rtl/>
        </w:rPr>
        <w:t xml:space="preserve"> </w:t>
      </w:r>
      <w:r>
        <w:rPr>
          <w:rtl/>
        </w:rPr>
        <w:t xml:space="preserve">עם </w:t>
      </w:r>
      <w:bookmarkStart w:id="1233" w:name="_ETM_Q9_187940"/>
      <w:bookmarkEnd w:id="1233"/>
      <w:r>
        <w:rPr>
          <w:rtl/>
        </w:rPr>
        <w:t xml:space="preserve">תחזית שלילית </w:t>
      </w:r>
      <w:bookmarkStart w:id="1234" w:name="_ETM_Q9_192409"/>
      <w:bookmarkEnd w:id="1234"/>
      <w:r>
        <w:rPr>
          <w:rFonts w:hint="cs"/>
          <w:rtl/>
        </w:rPr>
        <w:t xml:space="preserve">– </w:t>
      </w:r>
      <w:r>
        <w:rPr>
          <w:rtl/>
        </w:rPr>
        <w:t>רוצה לומר</w:t>
      </w:r>
      <w:r>
        <w:rPr>
          <w:rFonts w:hint="cs"/>
          <w:rtl/>
        </w:rPr>
        <w:t>,</w:t>
      </w:r>
      <w:r>
        <w:rPr>
          <w:rtl/>
        </w:rPr>
        <w:t xml:space="preserve"> ציפייה להורדה נוספת של דירוג האשראי. </w:t>
      </w:r>
      <w:bookmarkStart w:id="1235" w:name="_ETM_Q9_198940"/>
      <w:bookmarkEnd w:id="1235"/>
      <w:r>
        <w:rPr>
          <w:rtl/>
        </w:rPr>
        <w:t xml:space="preserve">וזה בניגוד לכל ההצהרות המנותקות של ראש הממשלה ושל שר </w:t>
      </w:r>
      <w:bookmarkStart w:id="1236" w:name="_ETM_Q9_201699"/>
      <w:bookmarkEnd w:id="1236"/>
      <w:r>
        <w:rPr>
          <w:rtl/>
        </w:rPr>
        <w:t xml:space="preserve">האוצר. </w:t>
      </w:r>
      <w:bookmarkStart w:id="1237" w:name="_ETM_Q9_205209"/>
      <w:bookmarkEnd w:id="1237"/>
    </w:p>
    <w:p w:rsidR="00965830" w:rsidRDefault="00965830" w:rsidP="00375DAC">
      <w:pPr>
        <w:rPr>
          <w:rtl/>
        </w:rPr>
      </w:pPr>
      <w:bookmarkStart w:id="1238" w:name="_ETM_Q9_204818"/>
      <w:bookmarkStart w:id="1239" w:name="_ETM_Q9_204908"/>
      <w:bookmarkEnd w:id="1238"/>
      <w:bookmarkEnd w:id="1239"/>
    </w:p>
    <w:p w:rsidR="00965830" w:rsidRDefault="00965830" w:rsidP="00375DAC">
      <w:pPr>
        <w:rPr>
          <w:rtl/>
        </w:rPr>
      </w:pPr>
      <w:bookmarkStart w:id="1240" w:name="_ETM_Q9_204961"/>
      <w:bookmarkStart w:id="1241" w:name="_ETM_Q9_205023"/>
      <w:bookmarkEnd w:id="1240"/>
      <w:bookmarkEnd w:id="1241"/>
      <w:r>
        <w:rPr>
          <w:rtl/>
        </w:rPr>
        <w:t xml:space="preserve">אני רוצה להסביר לכם מדוע. </w:t>
      </w:r>
      <w:bookmarkStart w:id="1242" w:name="_ETM_Q9_207559"/>
      <w:bookmarkEnd w:id="1242"/>
      <w:r>
        <w:rPr>
          <w:rtl/>
        </w:rPr>
        <w:t>הגירעון הרשמי בתקציב הזה עומד על 4.9%, וכבר היום, כעת</w:t>
      </w:r>
      <w:r>
        <w:rPr>
          <w:rFonts w:hint="cs"/>
          <w:rtl/>
        </w:rPr>
        <w:t>,</w:t>
      </w:r>
      <w:r>
        <w:rPr>
          <w:rtl/>
        </w:rPr>
        <w:t xml:space="preserve"> </w:t>
      </w:r>
      <w:bookmarkStart w:id="1243" w:name="_ETM_Q9_213949"/>
      <w:bookmarkEnd w:id="1243"/>
      <w:r>
        <w:rPr>
          <w:rtl/>
        </w:rPr>
        <w:t>בשעה הזאת</w:t>
      </w:r>
      <w:r>
        <w:rPr>
          <w:rFonts w:hint="cs"/>
          <w:rtl/>
        </w:rPr>
        <w:t>,</w:t>
      </w:r>
      <w:r>
        <w:rPr>
          <w:rtl/>
        </w:rPr>
        <w:t xml:space="preserve"> אפשר לומר כי מדובר בפיקציה, במסך </w:t>
      </w:r>
      <w:r>
        <w:rPr>
          <w:rFonts w:hint="cs"/>
          <w:rtl/>
        </w:rPr>
        <w:t>עשן</w:t>
      </w:r>
      <w:r>
        <w:rPr>
          <w:rtl/>
        </w:rPr>
        <w:t xml:space="preserve">. הגירעון </w:t>
      </w:r>
      <w:bookmarkStart w:id="1244" w:name="_ETM_Q9_220339"/>
      <w:bookmarkEnd w:id="1244"/>
      <w:r>
        <w:rPr>
          <w:rtl/>
        </w:rPr>
        <w:t>האמיתי יהיה גבוה הרבה יותר, והוא גבוה יותר כבר היום</w:t>
      </w:r>
      <w:r>
        <w:rPr>
          <w:rFonts w:hint="cs"/>
          <w:rtl/>
        </w:rPr>
        <w:t>.</w:t>
      </w:r>
      <w:r>
        <w:rPr>
          <w:rtl/>
        </w:rPr>
        <w:t xml:space="preserve"> </w:t>
      </w:r>
      <w:bookmarkStart w:id="1245" w:name="_ETM_Q9_228009"/>
      <w:bookmarkEnd w:id="1245"/>
      <w:r>
        <w:rPr>
          <w:rFonts w:hint="cs"/>
          <w:rtl/>
        </w:rPr>
        <w:t>כך,</w:t>
      </w:r>
      <w:r>
        <w:rPr>
          <w:rtl/>
        </w:rPr>
        <w:t xml:space="preserve"> למשל</w:t>
      </w:r>
      <w:r>
        <w:rPr>
          <w:rFonts w:hint="cs"/>
          <w:rtl/>
        </w:rPr>
        <w:t>,</w:t>
      </w:r>
      <w:r>
        <w:rPr>
          <w:rtl/>
        </w:rPr>
        <w:t xml:space="preserve"> </w:t>
      </w:r>
      <w:bookmarkStart w:id="1246" w:name="_ETM_Q9_229979"/>
      <w:bookmarkEnd w:id="1246"/>
      <w:r>
        <w:rPr>
          <w:rtl/>
        </w:rPr>
        <w:t xml:space="preserve">בפיץ' סבורים כי הגירעון הגיע ל-5.7%, והמספר הזה </w:t>
      </w:r>
      <w:bookmarkStart w:id="1247" w:name="_ETM_Q9_235575"/>
      <w:bookmarkEnd w:id="1247"/>
      <w:r>
        <w:rPr>
          <w:rtl/>
        </w:rPr>
        <w:t>יוביל לזינוק ביחס חוב</w:t>
      </w:r>
      <w:r>
        <w:rPr>
          <w:rFonts w:hint="cs"/>
          <w:rtl/>
        </w:rPr>
        <w:t>–</w:t>
      </w:r>
      <w:r>
        <w:rPr>
          <w:rtl/>
        </w:rPr>
        <w:t xml:space="preserve">תוצר ל-72.5% לעומת 60% בתקופת ממשלת </w:t>
      </w:r>
      <w:bookmarkStart w:id="1248" w:name="_ETM_Q9_241172"/>
      <w:bookmarkEnd w:id="1248"/>
      <w:r>
        <w:rPr>
          <w:rtl/>
        </w:rPr>
        <w:t xml:space="preserve">השינוי. </w:t>
      </w:r>
      <w:bookmarkStart w:id="1249" w:name="_ETM_Q9_247480"/>
      <w:bookmarkEnd w:id="1249"/>
      <w:r>
        <w:rPr>
          <w:rtl/>
        </w:rPr>
        <w:t xml:space="preserve">מדינות אחרות שנמצאות בדירוג אשראי </w:t>
      </w:r>
      <w:r>
        <w:t>A</w:t>
      </w:r>
      <w:r>
        <w:rPr>
          <w:rFonts w:hint="cs"/>
          <w:rtl/>
        </w:rPr>
        <w:t xml:space="preserve">, </w:t>
      </w:r>
      <w:r>
        <w:rPr>
          <w:rtl/>
        </w:rPr>
        <w:t>בדומה לישראל</w:t>
      </w:r>
      <w:r>
        <w:rPr>
          <w:rFonts w:hint="cs"/>
          <w:rtl/>
        </w:rPr>
        <w:t>,</w:t>
      </w:r>
      <w:r>
        <w:rPr>
          <w:rtl/>
        </w:rPr>
        <w:t xml:space="preserve"> רושמות יחס </w:t>
      </w:r>
      <w:bookmarkStart w:id="1250" w:name="_ETM_Q9_252300"/>
      <w:bookmarkEnd w:id="1250"/>
      <w:r>
        <w:rPr>
          <w:rtl/>
        </w:rPr>
        <w:t>חוב</w:t>
      </w:r>
      <w:r>
        <w:rPr>
          <w:rFonts w:hint="cs"/>
          <w:rtl/>
        </w:rPr>
        <w:t>–</w:t>
      </w:r>
      <w:r>
        <w:rPr>
          <w:rtl/>
        </w:rPr>
        <w:t xml:space="preserve">תוצר ממוצע </w:t>
      </w:r>
      <w:r>
        <w:rPr>
          <w:rFonts w:hint="cs"/>
          <w:rtl/>
        </w:rPr>
        <w:t xml:space="preserve">של </w:t>
      </w:r>
      <w:r>
        <w:rPr>
          <w:rtl/>
        </w:rPr>
        <w:t xml:space="preserve">56% בלבד. מכאן התחזית השלילית של פיץ'. </w:t>
      </w:r>
      <w:bookmarkStart w:id="1251" w:name="_ETM_Q9_257120"/>
      <w:bookmarkStart w:id="1252" w:name="_ETM_Q9_260766"/>
      <w:bookmarkStart w:id="1253" w:name="_ETM_Q9_260832"/>
      <w:bookmarkStart w:id="1254" w:name="_ETM_Q9_260911"/>
      <w:bookmarkStart w:id="1255" w:name="_ETM_Q9_260957"/>
      <w:bookmarkEnd w:id="1251"/>
      <w:bookmarkEnd w:id="1252"/>
      <w:bookmarkEnd w:id="1253"/>
      <w:bookmarkEnd w:id="1254"/>
      <w:bookmarkEnd w:id="1255"/>
      <w:r>
        <w:rPr>
          <w:rtl/>
        </w:rPr>
        <w:t xml:space="preserve">עד כמה זה מסוכן לנו, עד כמה זה מסוכן לכלכלת </w:t>
      </w:r>
      <w:bookmarkStart w:id="1256" w:name="_ETM_Q9_261940"/>
      <w:bookmarkEnd w:id="1256"/>
      <w:r>
        <w:rPr>
          <w:rtl/>
        </w:rPr>
        <w:t>ישראל, עד כמה זה מסוכן לתקציב המדינה</w:t>
      </w:r>
      <w:r>
        <w:rPr>
          <w:rFonts w:hint="cs"/>
          <w:rtl/>
        </w:rPr>
        <w:t xml:space="preserve">? </w:t>
      </w:r>
      <w:bookmarkStart w:id="1257" w:name="_ETM_Q9_267889"/>
      <w:bookmarkEnd w:id="1257"/>
      <w:r>
        <w:rPr>
          <w:rtl/>
        </w:rPr>
        <w:t>תזכרו רק מספר אחד</w:t>
      </w:r>
      <w:r>
        <w:rPr>
          <w:rFonts w:hint="cs"/>
          <w:rtl/>
        </w:rPr>
        <w:t>:</w:t>
      </w:r>
      <w:r>
        <w:rPr>
          <w:rtl/>
        </w:rPr>
        <w:t xml:space="preserve"> 78 מיליארד</w:t>
      </w:r>
      <w:r>
        <w:rPr>
          <w:rFonts w:hint="cs"/>
          <w:rtl/>
        </w:rPr>
        <w:t xml:space="preserve"> שקלים</w:t>
      </w:r>
      <w:r>
        <w:rPr>
          <w:rtl/>
        </w:rPr>
        <w:t xml:space="preserve">. מדינת ישראל משלמת </w:t>
      </w:r>
      <w:bookmarkStart w:id="1258" w:name="_ETM_Q9_274862"/>
      <w:bookmarkEnd w:id="1258"/>
      <w:r>
        <w:rPr>
          <w:rtl/>
        </w:rPr>
        <w:t>בשנת 2026 חובות קרן פלוס ריבית</w:t>
      </w:r>
      <w:r>
        <w:rPr>
          <w:rFonts w:hint="cs"/>
          <w:rtl/>
        </w:rPr>
        <w:t xml:space="preserve"> </w:t>
      </w:r>
      <w:bookmarkStart w:id="1259" w:name="_ETM_Q9_282469"/>
      <w:bookmarkEnd w:id="1259"/>
      <w:r>
        <w:rPr>
          <w:rFonts w:hint="cs"/>
          <w:rtl/>
        </w:rPr>
        <w:t xml:space="preserve">ב-78 </w:t>
      </w:r>
      <w:r>
        <w:rPr>
          <w:rtl/>
        </w:rPr>
        <w:t xml:space="preserve">מיליארד </w:t>
      </w:r>
      <w:r>
        <w:rPr>
          <w:rFonts w:hint="cs"/>
          <w:rtl/>
        </w:rPr>
        <w:t xml:space="preserve">שקלים </w:t>
      </w:r>
      <w:r>
        <w:rPr>
          <w:rtl/>
        </w:rPr>
        <w:t xml:space="preserve">יותר </w:t>
      </w:r>
      <w:bookmarkStart w:id="1260" w:name="_ETM_Q9_281835"/>
      <w:bookmarkEnd w:id="1260"/>
      <w:r>
        <w:rPr>
          <w:rtl/>
        </w:rPr>
        <w:t>לעומת ה</w:t>
      </w:r>
      <w:r>
        <w:rPr>
          <w:rFonts w:hint="cs"/>
          <w:rtl/>
        </w:rPr>
        <w:t>הח</w:t>
      </w:r>
      <w:r>
        <w:rPr>
          <w:rtl/>
        </w:rPr>
        <w:t xml:space="preserve">זר ששילמה רק בשנת 2022. </w:t>
      </w:r>
      <w:bookmarkStart w:id="1261" w:name="_ETM_Q9_289410"/>
      <w:bookmarkEnd w:id="1261"/>
      <w:r>
        <w:rPr>
          <w:rtl/>
        </w:rPr>
        <w:t xml:space="preserve">78 מיליארד </w:t>
      </w:r>
      <w:r>
        <w:rPr>
          <w:rFonts w:hint="cs"/>
          <w:rtl/>
        </w:rPr>
        <w:t xml:space="preserve">שקלים </w:t>
      </w:r>
      <w:r>
        <w:rPr>
          <w:rtl/>
        </w:rPr>
        <w:t>–</w:t>
      </w:r>
      <w:r>
        <w:rPr>
          <w:rFonts w:hint="cs"/>
          <w:rtl/>
        </w:rPr>
        <w:t xml:space="preserve"> </w:t>
      </w:r>
      <w:r>
        <w:rPr>
          <w:rtl/>
        </w:rPr>
        <w:t>במקום חינוך, בריאות, רווחה, שיקום הצפון</w:t>
      </w:r>
      <w:r>
        <w:rPr>
          <w:rFonts w:hint="cs"/>
          <w:rtl/>
        </w:rPr>
        <w:t xml:space="preserve">, </w:t>
      </w:r>
      <w:r>
        <w:rPr>
          <w:rtl/>
        </w:rPr>
        <w:t xml:space="preserve">הכסף </w:t>
      </w:r>
      <w:bookmarkStart w:id="1262" w:name="_ETM_Q9_294964"/>
      <w:bookmarkEnd w:id="1262"/>
      <w:r>
        <w:rPr>
          <w:rtl/>
        </w:rPr>
        <w:t xml:space="preserve">הזה הולך לפח. </w:t>
      </w:r>
      <w:bookmarkStart w:id="1263" w:name="_ETM_Q9_301250"/>
      <w:bookmarkEnd w:id="1263"/>
      <w:r>
        <w:rPr>
          <w:rtl/>
        </w:rPr>
        <w:t xml:space="preserve">מדובר במידה רבה במחיר ההפקרות הפיסקלית של הממשלה הזאת. </w:t>
      </w:r>
      <w:bookmarkStart w:id="1264" w:name="_ETM_Q9_308449"/>
      <w:bookmarkEnd w:id="1264"/>
    </w:p>
    <w:p w:rsidR="00965830" w:rsidRDefault="00965830" w:rsidP="00375DAC">
      <w:pPr>
        <w:rPr>
          <w:rtl/>
        </w:rPr>
      </w:pPr>
      <w:bookmarkStart w:id="1265" w:name="_ETM_Q9_309036"/>
      <w:bookmarkStart w:id="1266" w:name="_ETM_Q9_309109"/>
      <w:bookmarkEnd w:id="1265"/>
      <w:bookmarkEnd w:id="1266"/>
    </w:p>
    <w:p w:rsidR="00965830" w:rsidRDefault="00965830" w:rsidP="00375DAC">
      <w:pPr>
        <w:rPr>
          <w:rtl/>
        </w:rPr>
      </w:pPr>
      <w:bookmarkStart w:id="1267" w:name="_ETM_Q9_309180"/>
      <w:bookmarkStart w:id="1268" w:name="_ETM_Q9_309232"/>
      <w:bookmarkEnd w:id="1267"/>
      <w:bookmarkEnd w:id="1268"/>
      <w:r>
        <w:rPr>
          <w:rtl/>
        </w:rPr>
        <w:t xml:space="preserve">התקציב הזה מוביל את מדינת ישראל לקטסטרופה כלכלית של ממש. </w:t>
      </w:r>
      <w:bookmarkStart w:id="1269" w:name="_ETM_Q9_315919"/>
      <w:bookmarkEnd w:id="1269"/>
      <w:r>
        <w:rPr>
          <w:rtl/>
        </w:rPr>
        <w:t>בתקציב הזה בזמן המלחמה</w:t>
      </w:r>
      <w:r>
        <w:rPr>
          <w:rFonts w:hint="cs"/>
          <w:rtl/>
        </w:rPr>
        <w:t>,</w:t>
      </w:r>
      <w:r>
        <w:rPr>
          <w:rtl/>
        </w:rPr>
        <w:t xml:space="preserve"> בימים </w:t>
      </w:r>
      <w:r>
        <w:rPr>
          <w:rFonts w:hint="cs"/>
          <w:rtl/>
        </w:rPr>
        <w:t>ש</w:t>
      </w:r>
      <w:r>
        <w:rPr>
          <w:rtl/>
        </w:rPr>
        <w:t xml:space="preserve">בהם מיליוני ישראלים נמצאים </w:t>
      </w:r>
      <w:bookmarkStart w:id="1270" w:name="_ETM_Q9_321475"/>
      <w:bookmarkEnd w:id="1270"/>
      <w:r>
        <w:rPr>
          <w:rtl/>
        </w:rPr>
        <w:t xml:space="preserve">במקלטים, מאות אלפי מילואימניקים נמצאים בחזית ועצמאים ושכירים עדיין לא </w:t>
      </w:r>
      <w:bookmarkStart w:id="1271" w:name="_ETM_Q9_327032"/>
      <w:bookmarkEnd w:id="1271"/>
      <w:r>
        <w:rPr>
          <w:rtl/>
        </w:rPr>
        <w:t>קיבלו</w:t>
      </w:r>
      <w:r>
        <w:rPr>
          <w:rFonts w:hint="cs"/>
          <w:rtl/>
        </w:rPr>
        <w:t xml:space="preserve"> שקל אחד</w:t>
      </w:r>
      <w:r>
        <w:rPr>
          <w:rtl/>
        </w:rPr>
        <w:t xml:space="preserve"> של פיצוי, </w:t>
      </w:r>
      <w:bookmarkStart w:id="1272" w:name="_ETM_Q9_332869"/>
      <w:bookmarkEnd w:id="1272"/>
      <w:r>
        <w:rPr>
          <w:rtl/>
        </w:rPr>
        <w:t>הממשלה מקצה כ</w:t>
      </w:r>
      <w:r>
        <w:rPr>
          <w:rFonts w:hint="cs"/>
          <w:rtl/>
        </w:rPr>
        <w:t>-6</w:t>
      </w:r>
      <w:r>
        <w:rPr>
          <w:rtl/>
        </w:rPr>
        <w:t xml:space="preserve"> מיליארד </w:t>
      </w:r>
      <w:r>
        <w:rPr>
          <w:rFonts w:hint="cs"/>
          <w:rtl/>
        </w:rPr>
        <w:t xml:space="preserve">שקלים </w:t>
      </w:r>
      <w:r>
        <w:rPr>
          <w:rtl/>
        </w:rPr>
        <w:t>–</w:t>
      </w:r>
      <w:r>
        <w:rPr>
          <w:rFonts w:hint="cs"/>
          <w:rtl/>
        </w:rPr>
        <w:t xml:space="preserve"> </w:t>
      </w:r>
      <w:r>
        <w:rPr>
          <w:rtl/>
        </w:rPr>
        <w:t xml:space="preserve">סכום חסר תקדים </w:t>
      </w:r>
      <w:r>
        <w:rPr>
          <w:rFonts w:hint="cs"/>
          <w:rtl/>
        </w:rPr>
        <w:t xml:space="preserve">– </w:t>
      </w:r>
      <w:r>
        <w:rPr>
          <w:rtl/>
        </w:rPr>
        <w:t xml:space="preserve">לכספים קואליציוניים. </w:t>
      </w:r>
      <w:bookmarkStart w:id="1273" w:name="_ETM_Q9_337332"/>
      <w:bookmarkEnd w:id="1273"/>
      <w:r>
        <w:rPr>
          <w:rtl/>
        </w:rPr>
        <w:t xml:space="preserve">זה שיא של כל הזמנים בהיסטוריה </w:t>
      </w:r>
      <w:bookmarkStart w:id="1274" w:name="_ETM_Q9_341795"/>
      <w:bookmarkEnd w:id="1274"/>
      <w:r>
        <w:rPr>
          <w:rtl/>
        </w:rPr>
        <w:t xml:space="preserve">של מדינת ישראל. </w:t>
      </w:r>
      <w:bookmarkStart w:id="1275" w:name="_ETM_Q9_346960"/>
      <w:bookmarkEnd w:id="1275"/>
      <w:r>
        <w:rPr>
          <w:rtl/>
        </w:rPr>
        <w:t>לא זו אף זו, הצלחנו בוועדת הכספים לבלום מהלך מסו</w:t>
      </w:r>
      <w:r>
        <w:rPr>
          <w:rFonts w:hint="cs"/>
          <w:rtl/>
        </w:rPr>
        <w:t>כ</w:t>
      </w:r>
      <w:r>
        <w:rPr>
          <w:rtl/>
        </w:rPr>
        <w:t xml:space="preserve">ן </w:t>
      </w:r>
      <w:bookmarkStart w:id="1276" w:name="_ETM_Q9_352674"/>
      <w:bookmarkEnd w:id="1276"/>
      <w:r>
        <w:rPr>
          <w:rtl/>
        </w:rPr>
        <w:t>שהיה הופך עוד 5.8 מיליארד</w:t>
      </w:r>
      <w:r>
        <w:rPr>
          <w:rFonts w:hint="cs"/>
          <w:rtl/>
        </w:rPr>
        <w:t xml:space="preserve"> שקל</w:t>
      </w:r>
      <w:r>
        <w:rPr>
          <w:rtl/>
        </w:rPr>
        <w:t xml:space="preserve"> לכסף פוליטי</w:t>
      </w:r>
      <w:r>
        <w:rPr>
          <w:rFonts w:hint="cs"/>
          <w:rtl/>
        </w:rPr>
        <w:t>.</w:t>
      </w:r>
      <w:r>
        <w:rPr>
          <w:rtl/>
        </w:rPr>
        <w:t xml:space="preserve"> </w:t>
      </w:r>
      <w:bookmarkStart w:id="1277" w:name="_ETM_Q9_359440"/>
      <w:bookmarkEnd w:id="1277"/>
    </w:p>
    <w:p w:rsidR="00965830" w:rsidRDefault="00965830" w:rsidP="00375DAC">
      <w:pPr>
        <w:rPr>
          <w:rtl/>
        </w:rPr>
      </w:pPr>
      <w:bookmarkStart w:id="1278" w:name="_ETM_Q9_360997"/>
      <w:bookmarkStart w:id="1279" w:name="_ETM_Q9_361086"/>
      <w:bookmarkEnd w:id="1278"/>
      <w:bookmarkEnd w:id="1279"/>
    </w:p>
    <w:p w:rsidR="00965830" w:rsidRDefault="00965830" w:rsidP="00375DAC">
      <w:pPr>
        <w:rPr>
          <w:rtl/>
        </w:rPr>
      </w:pPr>
      <w:bookmarkStart w:id="1280" w:name="_ETM_Q9_361173"/>
      <w:bookmarkStart w:id="1281" w:name="_ETM_Q9_361239"/>
      <w:bookmarkEnd w:id="1280"/>
      <w:bookmarkEnd w:id="1281"/>
      <w:r>
        <w:rPr>
          <w:rtl/>
        </w:rPr>
        <w:t xml:space="preserve">בתקציב הזה אין צעד אחד שמעודד מנועי הצמיחה. </w:t>
      </w:r>
      <w:bookmarkStart w:id="1282" w:name="_ETM_Q9_367080"/>
      <w:bookmarkEnd w:id="1282"/>
      <w:r>
        <w:rPr>
          <w:rtl/>
        </w:rPr>
        <w:t xml:space="preserve">מדוע זה חשוב? </w:t>
      </w:r>
      <w:bookmarkStart w:id="1283" w:name="_ETM_Q9_369110"/>
      <w:bookmarkEnd w:id="1283"/>
      <w:r>
        <w:rPr>
          <w:rtl/>
        </w:rPr>
        <w:t xml:space="preserve">כי </w:t>
      </w:r>
      <w:r>
        <w:rPr>
          <w:rFonts w:hint="cs"/>
          <w:rtl/>
        </w:rPr>
        <w:t>ה</w:t>
      </w:r>
      <w:r>
        <w:rPr>
          <w:rtl/>
        </w:rPr>
        <w:t xml:space="preserve">שנים </w:t>
      </w:r>
      <w:r>
        <w:rPr>
          <w:rFonts w:hint="cs"/>
          <w:rtl/>
        </w:rPr>
        <w:t>2023</w:t>
      </w:r>
      <w:r>
        <w:rPr>
          <w:rFonts w:hint="eastAsia"/>
          <w:rtl/>
        </w:rPr>
        <w:t>–</w:t>
      </w:r>
      <w:r>
        <w:rPr>
          <w:rFonts w:hint="cs"/>
          <w:rtl/>
        </w:rPr>
        <w:t>2024</w:t>
      </w:r>
      <w:r>
        <w:rPr>
          <w:rtl/>
        </w:rPr>
        <w:t xml:space="preserve"> היו שנים של צמיחה שלילית לנפש, </w:t>
      </w:r>
      <w:bookmarkStart w:id="1284" w:name="_ETM_Q9_375093"/>
      <w:bookmarkEnd w:id="1284"/>
      <w:r>
        <w:rPr>
          <w:rtl/>
        </w:rPr>
        <w:t>ושנת 2025 –</w:t>
      </w:r>
      <w:r>
        <w:rPr>
          <w:rFonts w:hint="cs"/>
          <w:rtl/>
        </w:rPr>
        <w:t xml:space="preserve"> </w:t>
      </w:r>
      <w:r>
        <w:rPr>
          <w:rtl/>
        </w:rPr>
        <w:t>צ</w:t>
      </w:r>
      <w:r>
        <w:rPr>
          <w:rFonts w:hint="cs"/>
          <w:rtl/>
        </w:rPr>
        <w:t>מיח</w:t>
      </w:r>
      <w:r>
        <w:rPr>
          <w:rtl/>
        </w:rPr>
        <w:t xml:space="preserve">ה זניחה לנפש. כבר היום ברור שתחזית הצמיחה </w:t>
      </w:r>
      <w:bookmarkStart w:id="1285" w:name="_ETM_Q9_381077"/>
      <w:bookmarkEnd w:id="1285"/>
      <w:r>
        <w:rPr>
          <w:rtl/>
        </w:rPr>
        <w:t>לשנת 2026 חייבת להתעדכן כלפי מטה</w:t>
      </w:r>
      <w:r>
        <w:rPr>
          <w:rFonts w:hint="cs"/>
          <w:rtl/>
        </w:rPr>
        <w:t>.</w:t>
      </w:r>
      <w:r>
        <w:rPr>
          <w:rtl/>
        </w:rPr>
        <w:t xml:space="preserve"> ויש לי חדשות בשבילכם</w:t>
      </w:r>
      <w:r>
        <w:rPr>
          <w:rFonts w:hint="cs"/>
          <w:rtl/>
        </w:rPr>
        <w:t>:</w:t>
      </w:r>
      <w:r>
        <w:rPr>
          <w:rtl/>
        </w:rPr>
        <w:t xml:space="preserve"> </w:t>
      </w:r>
      <w:bookmarkStart w:id="1286" w:name="_ETM_Q9_387061"/>
      <w:bookmarkEnd w:id="1286"/>
      <w:r>
        <w:rPr>
          <w:rtl/>
        </w:rPr>
        <w:t>ללא צמיחה</w:t>
      </w:r>
      <w:r>
        <w:rPr>
          <w:rFonts w:hint="cs"/>
          <w:rtl/>
        </w:rPr>
        <w:t>,</w:t>
      </w:r>
      <w:r>
        <w:rPr>
          <w:rtl/>
        </w:rPr>
        <w:t xml:space="preserve"> לא רק התקציב הזה יקרוס ונ</w:t>
      </w:r>
      <w:r>
        <w:rPr>
          <w:rFonts w:hint="cs"/>
          <w:rtl/>
        </w:rPr>
        <w:t>יא</w:t>
      </w:r>
      <w:r>
        <w:rPr>
          <w:rtl/>
        </w:rPr>
        <w:t>ל</w:t>
      </w:r>
      <w:r>
        <w:rPr>
          <w:rFonts w:hint="cs"/>
          <w:rtl/>
        </w:rPr>
        <w:t>ץ</w:t>
      </w:r>
      <w:r>
        <w:rPr>
          <w:rtl/>
        </w:rPr>
        <w:t xml:space="preserve"> שוב להעלות </w:t>
      </w:r>
      <w:bookmarkStart w:id="1287" w:name="_ETM_Q9_393045"/>
      <w:bookmarkEnd w:id="1287"/>
      <w:r>
        <w:rPr>
          <w:rtl/>
        </w:rPr>
        <w:t xml:space="preserve">מיסים </w:t>
      </w:r>
      <w:r>
        <w:rPr>
          <w:rFonts w:hint="cs"/>
          <w:rtl/>
        </w:rPr>
        <w:t xml:space="preserve">על </w:t>
      </w:r>
      <w:r>
        <w:rPr>
          <w:rtl/>
        </w:rPr>
        <w:t>מעמד הביניים</w:t>
      </w:r>
      <w:r>
        <w:rPr>
          <w:rFonts w:hint="cs"/>
          <w:rtl/>
        </w:rPr>
        <w:t xml:space="preserve"> </w:t>
      </w:r>
      <w:r>
        <w:rPr>
          <w:rtl/>
        </w:rPr>
        <w:t>–</w:t>
      </w:r>
      <w:r>
        <w:rPr>
          <w:rFonts w:hint="cs"/>
          <w:rtl/>
        </w:rPr>
        <w:t xml:space="preserve"> </w:t>
      </w:r>
      <w:bookmarkStart w:id="1288" w:name="_ETM_Q9_397014"/>
      <w:bookmarkEnd w:id="1288"/>
      <w:r>
        <w:rPr>
          <w:rtl/>
        </w:rPr>
        <w:t xml:space="preserve">זה מעבר לכך. </w:t>
      </w:r>
      <w:bookmarkStart w:id="1289" w:name="_ETM_Q9_399580"/>
      <w:bookmarkEnd w:id="1289"/>
      <w:r>
        <w:rPr>
          <w:rtl/>
        </w:rPr>
        <w:t xml:space="preserve">היכולת של מדינת ישראל להמשיך ולנצח בשדה הקרב ולקיים כאן </w:t>
      </w:r>
      <w:bookmarkStart w:id="1290" w:name="_ETM_Q9_405756"/>
      <w:bookmarkEnd w:id="1290"/>
      <w:r>
        <w:rPr>
          <w:rtl/>
        </w:rPr>
        <w:t xml:space="preserve">מדינה מתקדמת ומשגשגת תלויה במידה רבה בצמיחה במשק. ומשנת 2023, </w:t>
      </w:r>
      <w:bookmarkStart w:id="1291" w:name="_ETM_Q9_411933"/>
      <w:bookmarkEnd w:id="1291"/>
      <w:r>
        <w:rPr>
          <w:rtl/>
        </w:rPr>
        <w:t>מ</w:t>
      </w:r>
      <w:r>
        <w:rPr>
          <w:rFonts w:hint="cs"/>
          <w:rtl/>
        </w:rPr>
        <w:t>ה</w:t>
      </w:r>
      <w:r>
        <w:rPr>
          <w:rtl/>
        </w:rPr>
        <w:t xml:space="preserve">שנה </w:t>
      </w:r>
      <w:r>
        <w:rPr>
          <w:rFonts w:hint="cs"/>
          <w:rtl/>
        </w:rPr>
        <w:t>ה</w:t>
      </w:r>
      <w:r>
        <w:rPr>
          <w:rtl/>
        </w:rPr>
        <w:t>ראשונה של כהונת הממשלה הזאת</w:t>
      </w:r>
      <w:r>
        <w:rPr>
          <w:rFonts w:hint="cs"/>
          <w:rtl/>
        </w:rPr>
        <w:t xml:space="preserve">, </w:t>
      </w:r>
      <w:r>
        <w:rPr>
          <w:rtl/>
        </w:rPr>
        <w:t>אין צמיחה ריאלית</w:t>
      </w:r>
      <w:r>
        <w:rPr>
          <w:rFonts w:hint="cs"/>
          <w:rtl/>
        </w:rPr>
        <w:t>.</w:t>
      </w:r>
      <w:r>
        <w:rPr>
          <w:rtl/>
        </w:rPr>
        <w:t xml:space="preserve"> </w:t>
      </w:r>
      <w:bookmarkStart w:id="1292" w:name="_ETM_Q9_419210"/>
      <w:bookmarkEnd w:id="1292"/>
      <w:r>
        <w:rPr>
          <w:rtl/>
        </w:rPr>
        <w:t>אבל את ממשלת נתניהו</w:t>
      </w:r>
      <w:r>
        <w:rPr>
          <w:rFonts w:hint="cs"/>
          <w:rtl/>
        </w:rPr>
        <w:t>-</w:t>
      </w:r>
      <w:r>
        <w:rPr>
          <w:rtl/>
        </w:rPr>
        <w:t xml:space="preserve">סמוטריץ' זה כנראה כלל </w:t>
      </w:r>
      <w:bookmarkStart w:id="1293" w:name="_ETM_Q9_423960"/>
      <w:bookmarkEnd w:id="1293"/>
      <w:r>
        <w:rPr>
          <w:rtl/>
        </w:rPr>
        <w:t xml:space="preserve">לא מעניין. </w:t>
      </w:r>
      <w:bookmarkStart w:id="1294" w:name="_ETM_Q9_426369"/>
      <w:bookmarkEnd w:id="1294"/>
    </w:p>
    <w:p w:rsidR="00965830" w:rsidRDefault="00965830" w:rsidP="00375DAC">
      <w:pPr>
        <w:ind w:left="720" w:firstLine="0"/>
        <w:rPr>
          <w:rtl/>
        </w:rPr>
      </w:pPr>
    </w:p>
    <w:p w:rsidR="00965830" w:rsidRDefault="00965830" w:rsidP="00375DAC">
      <w:pPr>
        <w:rPr>
          <w:rtl/>
        </w:rPr>
      </w:pPr>
      <w:r>
        <w:rPr>
          <w:rtl/>
        </w:rPr>
        <w:t xml:space="preserve">הצמיחה, חבריי חברי הכנסת, מתחילה בחינוך ובשוויון בנטל. </w:t>
      </w:r>
      <w:bookmarkStart w:id="1295" w:name="_ETM_Q9_432960"/>
      <w:bookmarkEnd w:id="1295"/>
      <w:r>
        <w:rPr>
          <w:rtl/>
        </w:rPr>
        <w:t xml:space="preserve">מדינת ישראל לא יכולה להרשות לעצמה להמשיך ולשלם </w:t>
      </w:r>
      <w:r>
        <w:rPr>
          <w:rFonts w:hint="cs"/>
          <w:rtl/>
        </w:rPr>
        <w:t>60</w:t>
      </w:r>
      <w:r>
        <w:rPr>
          <w:rtl/>
        </w:rPr>
        <w:t xml:space="preserve"> מיליארד</w:t>
      </w:r>
      <w:bookmarkStart w:id="1296" w:name="_ETM_Q9_438370"/>
      <w:bookmarkEnd w:id="1296"/>
      <w:r>
        <w:rPr>
          <w:rFonts w:hint="cs"/>
          <w:rtl/>
        </w:rPr>
        <w:t xml:space="preserve"> שקלים</w:t>
      </w:r>
      <w:r>
        <w:rPr>
          <w:rtl/>
        </w:rPr>
        <w:t xml:space="preserve"> בשנה למשתמ</w:t>
      </w:r>
      <w:r>
        <w:rPr>
          <w:rFonts w:hint="cs"/>
          <w:rtl/>
        </w:rPr>
        <w:t>ט</w:t>
      </w:r>
      <w:r>
        <w:rPr>
          <w:rtl/>
        </w:rPr>
        <w:t>ים החרדים</w:t>
      </w:r>
      <w:r>
        <w:rPr>
          <w:rFonts w:hint="cs"/>
          <w:rtl/>
        </w:rPr>
        <w:t>;</w:t>
      </w:r>
      <w:r>
        <w:rPr>
          <w:rtl/>
        </w:rPr>
        <w:t xml:space="preserve"> מדינת ישראל לא יכולה להרשות לעצמה </w:t>
      </w:r>
      <w:bookmarkStart w:id="1297" w:name="_ETM_Q9_443779"/>
      <w:bookmarkEnd w:id="1297"/>
      <w:r>
        <w:rPr>
          <w:rtl/>
        </w:rPr>
        <w:t>להמשיך ולייבש את החינוך הממלכתי ולתת ת</w:t>
      </w:r>
      <w:r>
        <w:rPr>
          <w:rFonts w:hint="cs"/>
          <w:rtl/>
        </w:rPr>
        <w:t>י</w:t>
      </w:r>
      <w:r>
        <w:rPr>
          <w:rtl/>
        </w:rPr>
        <w:t xml:space="preserve">עדוף תקציבי למערכת חינוך </w:t>
      </w:r>
      <w:bookmarkStart w:id="1298" w:name="_ETM_Q9_449190"/>
      <w:bookmarkEnd w:id="1298"/>
      <w:r>
        <w:rPr>
          <w:rtl/>
        </w:rPr>
        <w:t>פרטית פוליטית שלא מלמדת לימודי ליבה</w:t>
      </w:r>
      <w:r>
        <w:rPr>
          <w:rFonts w:hint="cs"/>
          <w:rtl/>
        </w:rPr>
        <w:t>;</w:t>
      </w:r>
      <w:r>
        <w:rPr>
          <w:rtl/>
        </w:rPr>
        <w:t xml:space="preserve"> </w:t>
      </w:r>
      <w:bookmarkStart w:id="1299" w:name="_ETM_Q9_455119"/>
      <w:bookmarkEnd w:id="1299"/>
      <w:r>
        <w:rPr>
          <w:rtl/>
        </w:rPr>
        <w:t xml:space="preserve">מדינת ישראל לא יכולה להרשות לעצמה לקצץ במדע, במחקר, בהשכלה </w:t>
      </w:r>
      <w:bookmarkStart w:id="1300" w:name="_ETM_Q9_461249"/>
      <w:bookmarkEnd w:id="1300"/>
      <w:r>
        <w:rPr>
          <w:rFonts w:hint="cs"/>
          <w:rtl/>
        </w:rPr>
        <w:t>ה</w:t>
      </w:r>
      <w:r>
        <w:rPr>
          <w:rtl/>
        </w:rPr>
        <w:t>גבוהה</w:t>
      </w:r>
      <w:r>
        <w:rPr>
          <w:rFonts w:hint="cs"/>
          <w:rtl/>
        </w:rPr>
        <w:t>,</w:t>
      </w:r>
      <w:r>
        <w:rPr>
          <w:rtl/>
        </w:rPr>
        <w:t xml:space="preserve"> ולהמשיך להזרים תקציבים אדירים למשרד לשירותי דת, משרד ההתיישבות </w:t>
      </w:r>
      <w:bookmarkStart w:id="1301" w:name="_ETM_Q9_467379"/>
      <w:bookmarkEnd w:id="1301"/>
      <w:r>
        <w:rPr>
          <w:rtl/>
        </w:rPr>
        <w:t>של סמוטריץ' וסטרוק, ו</w:t>
      </w:r>
      <w:r>
        <w:rPr>
          <w:rFonts w:hint="cs"/>
          <w:rtl/>
        </w:rPr>
        <w:t>חמש-שש</w:t>
      </w:r>
      <w:r>
        <w:rPr>
          <w:rtl/>
        </w:rPr>
        <w:t xml:space="preserve"> מ</w:t>
      </w:r>
      <w:r>
        <w:rPr>
          <w:rFonts w:hint="cs"/>
          <w:rtl/>
        </w:rPr>
        <w:t>י</w:t>
      </w:r>
      <w:r>
        <w:rPr>
          <w:rtl/>
        </w:rPr>
        <w:t>נהלות לזהות יהודית במשרדי הממשלה השונים</w:t>
      </w:r>
      <w:r>
        <w:rPr>
          <w:rFonts w:hint="cs"/>
          <w:rtl/>
        </w:rPr>
        <w:t>.</w:t>
      </w:r>
      <w:bookmarkStart w:id="1302" w:name="_ETM_Q9_473570"/>
      <w:bookmarkStart w:id="1303" w:name="_ETM_Q9_473659"/>
      <w:bookmarkStart w:id="1304" w:name="_ETM_Q9_473729"/>
      <w:bookmarkStart w:id="1305" w:name="_ETM_Q9_473806"/>
      <w:bookmarkStart w:id="1306" w:name="_ETM_Q9_474769"/>
      <w:bookmarkEnd w:id="1302"/>
      <w:bookmarkEnd w:id="1303"/>
      <w:bookmarkEnd w:id="1304"/>
      <w:bookmarkEnd w:id="1305"/>
      <w:bookmarkEnd w:id="1306"/>
      <w:r>
        <w:rPr>
          <w:rFonts w:hint="cs"/>
          <w:rtl/>
        </w:rPr>
        <w:t xml:space="preserve"> </w:t>
      </w:r>
      <w:r>
        <w:rPr>
          <w:rtl/>
        </w:rPr>
        <w:t>מדינת ישראל לא יכולה לעמוד מנגד מול השחיתות הציבורית המתפשטת</w:t>
      </w:r>
      <w:r>
        <w:rPr>
          <w:rFonts w:hint="cs"/>
          <w:rtl/>
        </w:rPr>
        <w:t>,</w:t>
      </w:r>
      <w:r>
        <w:rPr>
          <w:rtl/>
        </w:rPr>
        <w:t xml:space="preserve"> </w:t>
      </w:r>
      <w:bookmarkStart w:id="1307" w:name="_ETM_Q9_480111"/>
      <w:bookmarkEnd w:id="1307"/>
      <w:r>
        <w:rPr>
          <w:rtl/>
        </w:rPr>
        <w:t xml:space="preserve">שמפרקת את השירות הציבורי, הופכת אותו ללא מתפקד וללא יעיל </w:t>
      </w:r>
      <w:bookmarkStart w:id="1308" w:name="_ETM_Q9_485453"/>
      <w:bookmarkEnd w:id="1308"/>
      <w:r>
        <w:rPr>
          <w:rtl/>
        </w:rPr>
        <w:t xml:space="preserve">וגורמת נזק של מיליארדים רבים למשק. וזה אומר </w:t>
      </w:r>
      <w:r>
        <w:rPr>
          <w:rFonts w:hint="cs"/>
          <w:rtl/>
        </w:rPr>
        <w:t>ש</w:t>
      </w:r>
      <w:r>
        <w:rPr>
          <w:rtl/>
        </w:rPr>
        <w:t xml:space="preserve">מדינת </w:t>
      </w:r>
      <w:bookmarkStart w:id="1309" w:name="_ETM_Q9_490795"/>
      <w:bookmarkEnd w:id="1309"/>
      <w:r>
        <w:rPr>
          <w:rtl/>
        </w:rPr>
        <w:t>ישראל לא תוכל לשגשג ולנצח ללא משטרה ומבקר המדינה שנלחמ</w:t>
      </w:r>
      <w:r>
        <w:rPr>
          <w:rFonts w:hint="cs"/>
          <w:rtl/>
        </w:rPr>
        <w:t>ים</w:t>
      </w:r>
      <w:r>
        <w:rPr>
          <w:rtl/>
        </w:rPr>
        <w:t xml:space="preserve"> </w:t>
      </w:r>
      <w:bookmarkStart w:id="1310" w:name="_ETM_Q9_496137"/>
      <w:bookmarkEnd w:id="1310"/>
      <w:r>
        <w:rPr>
          <w:rtl/>
        </w:rPr>
        <w:t>בשחיתות</w:t>
      </w:r>
      <w:r>
        <w:rPr>
          <w:rFonts w:hint="cs"/>
          <w:rtl/>
        </w:rPr>
        <w:t>,</w:t>
      </w:r>
      <w:r>
        <w:rPr>
          <w:rtl/>
        </w:rPr>
        <w:t xml:space="preserve"> </w:t>
      </w:r>
      <w:bookmarkStart w:id="1311" w:name="_ETM_Q9_502079"/>
      <w:bookmarkEnd w:id="1311"/>
      <w:r>
        <w:rPr>
          <w:rtl/>
        </w:rPr>
        <w:t xml:space="preserve">ללא מערכת משפט עצמאית וללא תקשורת חופשית שמבקרת את השלטון. </w:t>
      </w:r>
      <w:bookmarkStart w:id="1312" w:name="_ETM_Q9_507184"/>
      <w:bookmarkEnd w:id="1312"/>
      <w:r>
        <w:rPr>
          <w:rtl/>
        </w:rPr>
        <w:t>ואני לא במקרה מזכיר את זה</w:t>
      </w:r>
      <w:r>
        <w:rPr>
          <w:rFonts w:hint="cs"/>
          <w:rtl/>
        </w:rPr>
        <w:t>.</w:t>
      </w:r>
      <w:r>
        <w:rPr>
          <w:rtl/>
        </w:rPr>
        <w:t xml:space="preserve"> זה כאילו לא קשור </w:t>
      </w:r>
      <w:bookmarkStart w:id="1313" w:name="_ETM_Q9_512289"/>
      <w:bookmarkEnd w:id="1313"/>
      <w:r>
        <w:rPr>
          <w:rtl/>
        </w:rPr>
        <w:t>לתקציב</w:t>
      </w:r>
      <w:r>
        <w:rPr>
          <w:rFonts w:hint="cs"/>
          <w:rtl/>
        </w:rPr>
        <w:t xml:space="preserve"> </w:t>
      </w:r>
      <w:r>
        <w:rPr>
          <w:rFonts w:hint="eastAsia"/>
          <w:rtl/>
        </w:rPr>
        <w:t>–</w:t>
      </w:r>
      <w:r>
        <w:rPr>
          <w:rFonts w:hint="cs"/>
          <w:rtl/>
        </w:rPr>
        <w:t xml:space="preserve"> </w:t>
      </w:r>
      <w:r>
        <w:rPr>
          <w:rtl/>
        </w:rPr>
        <w:t>זה כן קשור לתקציב. כן, גם אלה</w:t>
      </w:r>
      <w:r>
        <w:rPr>
          <w:rFonts w:hint="cs"/>
          <w:rtl/>
        </w:rPr>
        <w:t>,</w:t>
      </w:r>
      <w:r>
        <w:rPr>
          <w:rtl/>
        </w:rPr>
        <w:t xml:space="preserve"> בסופו של </w:t>
      </w:r>
      <w:bookmarkStart w:id="1314" w:name="_ETM_Q9_517394"/>
      <w:bookmarkEnd w:id="1314"/>
      <w:r>
        <w:rPr>
          <w:rtl/>
        </w:rPr>
        <w:t>דבר</w:t>
      </w:r>
      <w:r>
        <w:rPr>
          <w:rFonts w:hint="cs"/>
          <w:rtl/>
        </w:rPr>
        <w:t>,</w:t>
      </w:r>
      <w:r>
        <w:rPr>
          <w:rtl/>
        </w:rPr>
        <w:t xml:space="preserve"> סוגיות תקציביות בעלות השלכות רוחב משמעותיות ביותר</w:t>
      </w:r>
      <w:r>
        <w:rPr>
          <w:rFonts w:hint="cs"/>
          <w:rtl/>
        </w:rPr>
        <w:t>.</w:t>
      </w:r>
      <w:r>
        <w:rPr>
          <w:rtl/>
        </w:rPr>
        <w:t xml:space="preserve"> </w:t>
      </w:r>
      <w:bookmarkStart w:id="1315" w:name="_ETM_Q9_525829"/>
      <w:bookmarkEnd w:id="1315"/>
    </w:p>
    <w:p w:rsidR="00965830" w:rsidRDefault="00965830" w:rsidP="00375DAC">
      <w:pPr>
        <w:ind w:left="720"/>
        <w:rPr>
          <w:rtl/>
        </w:rPr>
      </w:pPr>
      <w:bookmarkStart w:id="1316" w:name="_ETM_Q9_523435"/>
      <w:bookmarkStart w:id="1317" w:name="_ETM_Q9_523495"/>
      <w:bookmarkEnd w:id="1316"/>
      <w:bookmarkEnd w:id="1317"/>
    </w:p>
    <w:p w:rsidR="00965830" w:rsidRDefault="00965830" w:rsidP="00375DAC">
      <w:pPr>
        <w:rPr>
          <w:rtl/>
        </w:rPr>
      </w:pPr>
      <w:bookmarkStart w:id="1318" w:name="_ETM_Q9_523586"/>
      <w:bookmarkStart w:id="1319" w:name="_ETM_Q9_523633"/>
      <w:bookmarkEnd w:id="1318"/>
      <w:bookmarkEnd w:id="1319"/>
      <w:r>
        <w:rPr>
          <w:rtl/>
        </w:rPr>
        <w:t xml:space="preserve">החלק האופטימי בדיון הזה של הבוקר הזה נעוץ בעובדה כי </w:t>
      </w:r>
      <w:bookmarkStart w:id="1320" w:name="_ETM_Q9_530627"/>
      <w:bookmarkEnd w:id="1320"/>
      <w:r>
        <w:rPr>
          <w:rtl/>
        </w:rPr>
        <w:t xml:space="preserve">מדובר כנראה בתקציב האחרון של הממשלה הכושלת והמופקרת </w:t>
      </w:r>
      <w:bookmarkStart w:id="1321" w:name="_ETM_Q9_535425"/>
      <w:bookmarkEnd w:id="1321"/>
      <w:r>
        <w:rPr>
          <w:rtl/>
        </w:rPr>
        <w:t xml:space="preserve">הזאת. אני שם פה כוכבית קטנה </w:t>
      </w:r>
      <w:r>
        <w:rPr>
          <w:rFonts w:hint="cs"/>
          <w:rtl/>
        </w:rPr>
        <w:t xml:space="preserve">– </w:t>
      </w:r>
      <w:r>
        <w:rPr>
          <w:rtl/>
        </w:rPr>
        <w:t xml:space="preserve">אלא אם כן בחודש </w:t>
      </w:r>
      <w:bookmarkStart w:id="1322" w:name="_ETM_Q9_540223"/>
      <w:bookmarkEnd w:id="1322"/>
      <w:r>
        <w:rPr>
          <w:rtl/>
        </w:rPr>
        <w:t>מאי</w:t>
      </w:r>
      <w:r>
        <w:rPr>
          <w:rFonts w:hint="cs"/>
          <w:rtl/>
        </w:rPr>
        <w:t>-</w:t>
      </w:r>
      <w:r>
        <w:rPr>
          <w:rtl/>
        </w:rPr>
        <w:t>יוני מחכה לנו עוד –</w:t>
      </w:r>
      <w:r>
        <w:rPr>
          <w:rFonts w:hint="cs"/>
          <w:rtl/>
        </w:rPr>
        <w:t xml:space="preserve"> </w:t>
      </w:r>
      <w:r>
        <w:rPr>
          <w:rtl/>
        </w:rPr>
        <w:t>איך הם קוראים לזה</w:t>
      </w:r>
      <w:r>
        <w:rPr>
          <w:rFonts w:hint="cs"/>
          <w:rtl/>
        </w:rPr>
        <w:t xml:space="preserve"> </w:t>
      </w:r>
      <w:r>
        <w:rPr>
          <w:rtl/>
        </w:rPr>
        <w:t>–</w:t>
      </w:r>
      <w:r>
        <w:rPr>
          <w:rFonts w:hint="cs"/>
          <w:rtl/>
        </w:rPr>
        <w:t xml:space="preserve"> </w:t>
      </w:r>
      <w:r>
        <w:rPr>
          <w:rtl/>
        </w:rPr>
        <w:t xml:space="preserve">תקציב </w:t>
      </w:r>
      <w:bookmarkStart w:id="1323" w:name="_ETM_Q9_545021"/>
      <w:bookmarkEnd w:id="1323"/>
      <w:r>
        <w:rPr>
          <w:rtl/>
        </w:rPr>
        <w:t>נוסף</w:t>
      </w:r>
      <w:r>
        <w:rPr>
          <w:rFonts w:hint="cs"/>
          <w:rtl/>
        </w:rPr>
        <w:t>,</w:t>
      </w:r>
      <w:r>
        <w:rPr>
          <w:rtl/>
        </w:rPr>
        <w:t xml:space="preserve"> שזה כמובן לא יפתיע אף אחד. </w:t>
      </w:r>
      <w:bookmarkStart w:id="1324" w:name="_ETM_Q9_550089"/>
      <w:bookmarkEnd w:id="1324"/>
      <w:r>
        <w:rPr>
          <w:rtl/>
        </w:rPr>
        <w:t>כי אין כאן ניהול</w:t>
      </w:r>
      <w:r>
        <w:rPr>
          <w:rFonts w:hint="cs"/>
          <w:rtl/>
        </w:rPr>
        <w:t>,</w:t>
      </w:r>
      <w:r>
        <w:rPr>
          <w:rtl/>
        </w:rPr>
        <w:t xml:space="preserve"> ואין כאן עבודת מטה, ואין כאן </w:t>
      </w:r>
      <w:bookmarkStart w:id="1325" w:name="_ETM_Q9_555196"/>
      <w:bookmarkEnd w:id="1325"/>
      <w:r>
        <w:rPr>
          <w:rtl/>
        </w:rPr>
        <w:t>באמת מקצועיות או ראייה לטווח כלשהו</w:t>
      </w:r>
      <w:bookmarkStart w:id="1326" w:name="_ETM_Q9_558349"/>
      <w:bookmarkEnd w:id="1326"/>
      <w:r>
        <w:rPr>
          <w:rFonts w:hint="cs"/>
          <w:rtl/>
        </w:rPr>
        <w:t xml:space="preserve">, </w:t>
      </w:r>
      <w:r>
        <w:rPr>
          <w:rtl/>
        </w:rPr>
        <w:t xml:space="preserve">רק ציניות, שקר והישרדות </w:t>
      </w:r>
      <w:bookmarkStart w:id="1327" w:name="_ETM_Q9_560303"/>
      <w:bookmarkEnd w:id="1327"/>
      <w:r>
        <w:rPr>
          <w:rtl/>
        </w:rPr>
        <w:t>פוליטית. זה מה שרואים מהממשלה הזאת בכל שלוש השנים האחרונות.</w:t>
      </w:r>
      <w:bookmarkStart w:id="1328" w:name="_ETM_Q9_565411"/>
      <w:bookmarkEnd w:id="1328"/>
      <w:r>
        <w:rPr>
          <w:rFonts w:hint="cs"/>
          <w:rtl/>
        </w:rPr>
        <w:t xml:space="preserve"> </w:t>
      </w:r>
    </w:p>
    <w:p w:rsidR="00965830" w:rsidRDefault="00965830" w:rsidP="00375DAC">
      <w:pPr>
        <w:ind w:left="720"/>
        <w:rPr>
          <w:rtl/>
        </w:rPr>
      </w:pPr>
      <w:bookmarkStart w:id="1329" w:name="_ETM_Q9_570861"/>
      <w:bookmarkStart w:id="1330" w:name="_ETM_Q9_570916"/>
      <w:bookmarkStart w:id="1331" w:name="_ETM_Q9_571405"/>
      <w:bookmarkEnd w:id="1329"/>
      <w:bookmarkEnd w:id="1330"/>
      <w:bookmarkEnd w:id="1331"/>
    </w:p>
    <w:p w:rsidR="00965830" w:rsidRDefault="00965830" w:rsidP="00375DAC">
      <w:pPr>
        <w:rPr>
          <w:rtl/>
        </w:rPr>
      </w:pPr>
      <w:bookmarkStart w:id="1332" w:name="_ETM_Q9_571444"/>
      <w:bookmarkEnd w:id="1332"/>
      <w:r>
        <w:rPr>
          <w:rtl/>
        </w:rPr>
        <w:t>כך או אחרת</w:t>
      </w:r>
      <w:r>
        <w:rPr>
          <w:rFonts w:hint="cs"/>
          <w:rtl/>
        </w:rPr>
        <w:t>,</w:t>
      </w:r>
      <w:r>
        <w:rPr>
          <w:rtl/>
        </w:rPr>
        <w:t xml:space="preserve"> </w:t>
      </w:r>
      <w:bookmarkStart w:id="1333" w:name="_ETM_Q9_570690"/>
      <w:bookmarkEnd w:id="1333"/>
      <w:r>
        <w:rPr>
          <w:rtl/>
        </w:rPr>
        <w:t>תקציב 2027 יאושר כבר על</w:t>
      </w:r>
      <w:r>
        <w:rPr>
          <w:rFonts w:hint="cs"/>
          <w:rtl/>
        </w:rPr>
        <w:t xml:space="preserve"> </w:t>
      </w:r>
      <w:r>
        <w:rPr>
          <w:rtl/>
        </w:rPr>
        <w:t xml:space="preserve">ידי ממשלה אחרת, ואני סמוך </w:t>
      </w:r>
      <w:bookmarkStart w:id="1334" w:name="_ETM_Q9_574373"/>
      <w:bookmarkEnd w:id="1334"/>
      <w:r>
        <w:rPr>
          <w:rtl/>
        </w:rPr>
        <w:t xml:space="preserve">ובטוח כי הציר </w:t>
      </w:r>
      <w:r>
        <w:rPr>
          <w:rFonts w:hint="cs"/>
          <w:rtl/>
        </w:rPr>
        <w:t>ה</w:t>
      </w:r>
      <w:r>
        <w:rPr>
          <w:rtl/>
        </w:rPr>
        <w:t xml:space="preserve">מרכזי בממשלה הזאת יהיה רשום על מפלגת </w:t>
      </w:r>
      <w:bookmarkStart w:id="1335" w:name="_ETM_Q9_578056"/>
      <w:bookmarkEnd w:id="1335"/>
      <w:r>
        <w:rPr>
          <w:rtl/>
        </w:rPr>
        <w:t>יש עתי</w:t>
      </w:r>
      <w:r>
        <w:rPr>
          <w:rFonts w:hint="cs"/>
          <w:rtl/>
        </w:rPr>
        <w:t>ד</w:t>
      </w:r>
      <w:r>
        <w:rPr>
          <w:rtl/>
        </w:rPr>
        <w:t xml:space="preserve">. </w:t>
      </w:r>
      <w:bookmarkStart w:id="1336" w:name="_ETM_Q9_582359"/>
      <w:bookmarkEnd w:id="1336"/>
      <w:r>
        <w:rPr>
          <w:rtl/>
        </w:rPr>
        <w:t xml:space="preserve">ובתקציב הבא אנחנו נתקן. </w:t>
      </w:r>
      <w:bookmarkStart w:id="1337" w:name="_ETM_Q9_586380"/>
      <w:bookmarkEnd w:id="1337"/>
      <w:r>
        <w:rPr>
          <w:rtl/>
        </w:rPr>
        <w:t xml:space="preserve">בתקציב הבא אנחנו נתחיל לשקם את ההריסות שממשלת נתניהו משאירה </w:t>
      </w:r>
      <w:bookmarkStart w:id="1338" w:name="_ETM_Q9_593070"/>
      <w:bookmarkEnd w:id="1338"/>
      <w:r>
        <w:rPr>
          <w:rtl/>
        </w:rPr>
        <w:t>לנו</w:t>
      </w:r>
      <w:r>
        <w:rPr>
          <w:rFonts w:hint="cs"/>
          <w:rtl/>
        </w:rPr>
        <w:t>.</w:t>
      </w:r>
      <w:r>
        <w:rPr>
          <w:rtl/>
        </w:rPr>
        <w:t xml:space="preserve"> התקציב הבא –</w:t>
      </w:r>
      <w:r>
        <w:rPr>
          <w:rFonts w:hint="cs"/>
          <w:rtl/>
        </w:rPr>
        <w:t xml:space="preserve"> ב</w:t>
      </w:r>
      <w:r>
        <w:rPr>
          <w:rtl/>
        </w:rPr>
        <w:t>ממשלה הבאה</w:t>
      </w:r>
      <w:r>
        <w:rPr>
          <w:rFonts w:hint="cs"/>
          <w:rtl/>
        </w:rPr>
        <w:t xml:space="preserve"> </w:t>
      </w:r>
      <w:r>
        <w:rPr>
          <w:rtl/>
        </w:rPr>
        <w:t>–</w:t>
      </w:r>
      <w:r>
        <w:rPr>
          <w:rFonts w:hint="cs"/>
          <w:rtl/>
        </w:rPr>
        <w:t xml:space="preserve"> </w:t>
      </w:r>
      <w:r>
        <w:rPr>
          <w:rtl/>
        </w:rPr>
        <w:t xml:space="preserve">יהיה תקציב של צמיחה, תקציב </w:t>
      </w:r>
      <w:bookmarkStart w:id="1339" w:name="_ETM_Q9_599760"/>
      <w:bookmarkEnd w:id="1339"/>
      <w:r>
        <w:rPr>
          <w:rtl/>
        </w:rPr>
        <w:t>של אחריות, תקציב שידאג לישראלים שעובדים, שמשרתים ומשלמים מיסים</w:t>
      </w:r>
      <w:r>
        <w:rPr>
          <w:rFonts w:hint="cs"/>
          <w:rtl/>
        </w:rPr>
        <w:t>.</w:t>
      </w:r>
      <w:r>
        <w:rPr>
          <w:rtl/>
        </w:rPr>
        <w:t xml:space="preserve"> </w:t>
      </w:r>
      <w:bookmarkStart w:id="1340" w:name="_ETM_Q9_606970"/>
      <w:bookmarkEnd w:id="1340"/>
      <w:r>
        <w:rPr>
          <w:rtl/>
        </w:rPr>
        <w:t xml:space="preserve">בתקציב הבא צריך לבטל את מוסד הכספים הקואליציוניים ולקצץ 100% </w:t>
      </w:r>
      <w:bookmarkStart w:id="1341" w:name="_ETM_Q9_611124"/>
      <w:bookmarkEnd w:id="1341"/>
      <w:r>
        <w:rPr>
          <w:rtl/>
        </w:rPr>
        <w:t>בכספים פוליטיים</w:t>
      </w:r>
      <w:r>
        <w:rPr>
          <w:rFonts w:hint="cs"/>
          <w:rtl/>
        </w:rPr>
        <w:t>;</w:t>
      </w:r>
      <w:r>
        <w:rPr>
          <w:rtl/>
        </w:rPr>
        <w:t xml:space="preserve"> </w:t>
      </w:r>
      <w:bookmarkStart w:id="1342" w:name="_ETM_Q9_615980"/>
      <w:bookmarkEnd w:id="1342"/>
      <w:r>
        <w:rPr>
          <w:rtl/>
        </w:rPr>
        <w:t>בתקציב הבא צריך לסגור 15 משרדים מיותרים</w:t>
      </w:r>
      <w:r>
        <w:rPr>
          <w:rFonts w:hint="cs"/>
          <w:rtl/>
        </w:rPr>
        <w:t>;</w:t>
      </w:r>
      <w:r>
        <w:rPr>
          <w:rtl/>
        </w:rPr>
        <w:t xml:space="preserve"> </w:t>
      </w:r>
      <w:bookmarkStart w:id="1343" w:name="_ETM_Q9_621029"/>
      <w:bookmarkEnd w:id="1343"/>
      <w:r>
        <w:rPr>
          <w:rtl/>
        </w:rPr>
        <w:t>בתקציב הבא אסור שמי שלא עובד ומשתמ</w:t>
      </w:r>
      <w:r>
        <w:rPr>
          <w:rFonts w:hint="cs"/>
          <w:rtl/>
        </w:rPr>
        <w:t>ט</w:t>
      </w:r>
      <w:r>
        <w:rPr>
          <w:rtl/>
        </w:rPr>
        <w:t xml:space="preserve"> יקבל </w:t>
      </w:r>
      <w:r>
        <w:rPr>
          <w:rFonts w:hint="cs"/>
          <w:rtl/>
        </w:rPr>
        <w:t xml:space="preserve">שקל אחד </w:t>
      </w:r>
      <w:bookmarkStart w:id="1344" w:name="_ETM_Q9_623545"/>
      <w:bookmarkEnd w:id="1344"/>
      <w:r>
        <w:rPr>
          <w:rtl/>
        </w:rPr>
        <w:t xml:space="preserve">מהקופה </w:t>
      </w:r>
      <w:bookmarkStart w:id="1345" w:name="_ETM_Q9_624704"/>
      <w:bookmarkEnd w:id="1345"/>
      <w:r>
        <w:rPr>
          <w:rtl/>
        </w:rPr>
        <w:t>הציבורית</w:t>
      </w:r>
      <w:bookmarkStart w:id="1346" w:name="_ETM_Q9_628940"/>
      <w:bookmarkEnd w:id="1346"/>
      <w:r>
        <w:rPr>
          <w:rFonts w:hint="cs"/>
          <w:rtl/>
        </w:rPr>
        <w:t xml:space="preserve">; </w:t>
      </w:r>
      <w:r>
        <w:rPr>
          <w:rtl/>
        </w:rPr>
        <w:t xml:space="preserve">בתקציב הבא צריך להשקיע תקציבים </w:t>
      </w:r>
      <w:r>
        <w:rPr>
          <w:rFonts w:hint="cs"/>
          <w:rtl/>
        </w:rPr>
        <w:t>עוד</w:t>
      </w:r>
      <w:r>
        <w:rPr>
          <w:rtl/>
        </w:rPr>
        <w:t xml:space="preserve">פים בחיזוק החינוך הממלכתי </w:t>
      </w:r>
      <w:bookmarkStart w:id="1347" w:name="_ETM_Q9_634360"/>
      <w:bookmarkEnd w:id="1347"/>
      <w:r>
        <w:rPr>
          <w:rtl/>
        </w:rPr>
        <w:t>ולשלול תקציבים מכל מוסד חינוכי שלא מלמד, אגב, בניגוד לחוק</w:t>
      </w:r>
      <w:r>
        <w:rPr>
          <w:rFonts w:hint="cs"/>
          <w:rtl/>
        </w:rPr>
        <w:t>,</w:t>
      </w:r>
      <w:r>
        <w:rPr>
          <w:rtl/>
        </w:rPr>
        <w:t xml:space="preserve"> </w:t>
      </w:r>
      <w:bookmarkStart w:id="1348" w:name="_ETM_Q9_639780"/>
      <w:bookmarkEnd w:id="1348"/>
      <w:r>
        <w:rPr>
          <w:rtl/>
        </w:rPr>
        <w:t>100% לימודי ליבה</w:t>
      </w:r>
      <w:r>
        <w:rPr>
          <w:rFonts w:hint="cs"/>
          <w:rtl/>
        </w:rPr>
        <w:t>;</w:t>
      </w:r>
      <w:r>
        <w:rPr>
          <w:rtl/>
        </w:rPr>
        <w:t xml:space="preserve"> </w:t>
      </w:r>
      <w:bookmarkStart w:id="1349" w:name="_ETM_Q9_647239"/>
      <w:bookmarkEnd w:id="1349"/>
      <w:r>
        <w:rPr>
          <w:rtl/>
        </w:rPr>
        <w:t xml:space="preserve">בתקציב הבא יש לבטל קיצוצים של השנים האחרונות בבריאות, בתרבות, </w:t>
      </w:r>
      <w:bookmarkStart w:id="1350" w:name="_ETM_Q9_652942"/>
      <w:bookmarkEnd w:id="1350"/>
      <w:r>
        <w:rPr>
          <w:rtl/>
        </w:rPr>
        <w:t>בספורט, במדע ובהשכלה הגבוהה</w:t>
      </w:r>
      <w:r>
        <w:rPr>
          <w:rFonts w:hint="cs"/>
          <w:rtl/>
        </w:rPr>
        <w:t>;</w:t>
      </w:r>
      <w:r>
        <w:rPr>
          <w:rtl/>
        </w:rPr>
        <w:t xml:space="preserve"> בתקציב הבא חובה להפנות משאבים משמעותיים </w:t>
      </w:r>
      <w:bookmarkStart w:id="1351" w:name="_ETM_Q9_658646"/>
      <w:bookmarkEnd w:id="1351"/>
      <w:r>
        <w:rPr>
          <w:rtl/>
        </w:rPr>
        <w:t>לפרויקטים לפיתוח תחבורה ציבורית בישראל</w:t>
      </w:r>
      <w:r>
        <w:rPr>
          <w:rFonts w:hint="cs"/>
          <w:rtl/>
        </w:rPr>
        <w:t>;</w:t>
      </w:r>
      <w:r>
        <w:rPr>
          <w:rtl/>
        </w:rPr>
        <w:t xml:space="preserve"> </w:t>
      </w:r>
      <w:bookmarkStart w:id="1352" w:name="_ETM_Q9_664940"/>
      <w:bookmarkEnd w:id="1352"/>
      <w:r>
        <w:rPr>
          <w:rtl/>
        </w:rPr>
        <w:t>בתקציב הבא לא תהיה שאלה האם וכמה להשקיע בשיקום הצפון</w:t>
      </w:r>
      <w:r>
        <w:rPr>
          <w:rFonts w:hint="cs"/>
          <w:rtl/>
        </w:rPr>
        <w:t xml:space="preserve"> </w:t>
      </w:r>
      <w:r>
        <w:rPr>
          <w:rtl/>
        </w:rPr>
        <w:t>–</w:t>
      </w:r>
      <w:r>
        <w:rPr>
          <w:rFonts w:hint="cs"/>
          <w:rtl/>
        </w:rPr>
        <w:t xml:space="preserve"> </w:t>
      </w:r>
      <w:bookmarkStart w:id="1353" w:name="_ETM_Q9_670367"/>
      <w:bookmarkEnd w:id="1353"/>
      <w:r>
        <w:rPr>
          <w:rtl/>
        </w:rPr>
        <w:t>אנחנו נשקיע ונשקם ונפריח את הצפון</w:t>
      </w:r>
      <w:r>
        <w:rPr>
          <w:rFonts w:hint="cs"/>
          <w:rtl/>
        </w:rPr>
        <w:t>;</w:t>
      </w:r>
      <w:r>
        <w:rPr>
          <w:rtl/>
        </w:rPr>
        <w:t xml:space="preserve"> בתקציב הבא יש לקדם </w:t>
      </w:r>
      <w:bookmarkStart w:id="1354" w:name="_ETM_Q9_675794"/>
      <w:bookmarkEnd w:id="1354"/>
      <w:r>
        <w:rPr>
          <w:rtl/>
        </w:rPr>
        <w:t>תמריצים אפקטיביים, חיוביים ושליליים</w:t>
      </w:r>
      <w:r>
        <w:rPr>
          <w:rFonts w:hint="cs"/>
          <w:rtl/>
        </w:rPr>
        <w:t>,</w:t>
      </w:r>
      <w:r>
        <w:rPr>
          <w:rtl/>
        </w:rPr>
        <w:t xml:space="preserve"> לשילוב המיידי של הגברים החרדים בשוק </w:t>
      </w:r>
      <w:bookmarkStart w:id="1355" w:name="_ETM_Q9_681221"/>
      <w:bookmarkEnd w:id="1355"/>
      <w:r>
        <w:rPr>
          <w:rtl/>
        </w:rPr>
        <w:t>העבודה</w:t>
      </w:r>
      <w:r>
        <w:rPr>
          <w:rFonts w:hint="cs"/>
          <w:rtl/>
        </w:rPr>
        <w:t>;</w:t>
      </w:r>
      <w:r>
        <w:rPr>
          <w:rtl/>
        </w:rPr>
        <w:t xml:space="preserve"> </w:t>
      </w:r>
      <w:bookmarkStart w:id="1356" w:name="_ETM_Q9_687079"/>
      <w:bookmarkEnd w:id="1356"/>
      <w:r>
        <w:rPr>
          <w:rtl/>
        </w:rPr>
        <w:t>בתקציב הבא עלינו ל</w:t>
      </w:r>
      <w:r>
        <w:rPr>
          <w:rFonts w:hint="cs"/>
          <w:rtl/>
        </w:rPr>
        <w:t>יצ</w:t>
      </w:r>
      <w:r>
        <w:rPr>
          <w:rtl/>
        </w:rPr>
        <w:t xml:space="preserve">ור את המעטפת הנדיבה והרחבה להשבת מאות </w:t>
      </w:r>
      <w:bookmarkStart w:id="1357" w:name="_ETM_Q9_692881"/>
      <w:bookmarkEnd w:id="1357"/>
      <w:r>
        <w:rPr>
          <w:rtl/>
        </w:rPr>
        <w:t>אלפי ישראלים שעזבו את ישראל בשלוש השנים האחרונות</w:t>
      </w:r>
      <w:r>
        <w:rPr>
          <w:rFonts w:hint="cs"/>
          <w:rtl/>
        </w:rPr>
        <w:t>:</w:t>
      </w:r>
      <w:r>
        <w:rPr>
          <w:rtl/>
        </w:rPr>
        <w:t xml:space="preserve"> רופאים, מורים, </w:t>
      </w:r>
      <w:bookmarkStart w:id="1358" w:name="_ETM_Q9_698684"/>
      <w:bookmarkEnd w:id="1358"/>
      <w:r>
        <w:rPr>
          <w:rtl/>
        </w:rPr>
        <w:t>מהנדסים, מתכנתים. אנחנו רוצים לראות אתכם ש</w:t>
      </w:r>
      <w:r>
        <w:rPr>
          <w:rFonts w:hint="cs"/>
          <w:rtl/>
        </w:rPr>
        <w:t>ב</w:t>
      </w:r>
      <w:r>
        <w:rPr>
          <w:rtl/>
        </w:rPr>
        <w:t xml:space="preserve">ים לכאן, לישראל החדשה </w:t>
      </w:r>
      <w:bookmarkStart w:id="1359" w:name="_ETM_Q9_704486"/>
      <w:bookmarkEnd w:id="1359"/>
      <w:r>
        <w:rPr>
          <w:rtl/>
        </w:rPr>
        <w:t>–</w:t>
      </w:r>
      <w:r>
        <w:rPr>
          <w:rFonts w:hint="cs"/>
          <w:rtl/>
        </w:rPr>
        <w:t xml:space="preserve"> </w:t>
      </w:r>
      <w:r>
        <w:rPr>
          <w:rtl/>
        </w:rPr>
        <w:t xml:space="preserve">יהודית, דמוקרטית וליברלית. </w:t>
      </w:r>
      <w:bookmarkStart w:id="1360" w:name="_ETM_Q9_711099"/>
      <w:bookmarkEnd w:id="1360"/>
    </w:p>
    <w:p w:rsidR="00965830" w:rsidRDefault="00965830" w:rsidP="00375DAC">
      <w:pPr>
        <w:ind w:left="720"/>
        <w:rPr>
          <w:rtl/>
        </w:rPr>
      </w:pPr>
      <w:bookmarkStart w:id="1361" w:name="_ETM_Q9_709303"/>
      <w:bookmarkStart w:id="1362" w:name="_ETM_Q9_709363"/>
      <w:bookmarkEnd w:id="1361"/>
      <w:bookmarkEnd w:id="1362"/>
    </w:p>
    <w:p w:rsidR="00965830" w:rsidRDefault="00965830" w:rsidP="00375DAC">
      <w:pPr>
        <w:rPr>
          <w:rtl/>
        </w:rPr>
      </w:pPr>
      <w:bookmarkStart w:id="1363" w:name="_ETM_Q9_709455"/>
      <w:bookmarkStart w:id="1364" w:name="_ETM_Q9_709506"/>
      <w:bookmarkEnd w:id="1363"/>
      <w:bookmarkEnd w:id="1364"/>
      <w:r>
        <w:rPr>
          <w:rtl/>
        </w:rPr>
        <w:t xml:space="preserve">חבריי חברי הכנסת, אני משוכנע כי התיקון והשינוי </w:t>
      </w:r>
      <w:bookmarkStart w:id="1365" w:name="_ETM_Q9_716179"/>
      <w:bookmarkEnd w:id="1365"/>
      <w:r>
        <w:rPr>
          <w:rtl/>
        </w:rPr>
        <w:t xml:space="preserve">בדרך, אך בכוחנו להתחיל אותו כבר היום בהצבעה נגד </w:t>
      </w:r>
      <w:bookmarkStart w:id="1366" w:name="_ETM_Q9_722199"/>
      <w:bookmarkEnd w:id="1366"/>
      <w:r>
        <w:rPr>
          <w:rtl/>
        </w:rPr>
        <w:t xml:space="preserve">תקציב ההשתמטות של נתניהו וסמוטריץ'. </w:t>
      </w:r>
      <w:bookmarkStart w:id="1367" w:name="_ETM_Q9_728789"/>
      <w:bookmarkEnd w:id="1367"/>
    </w:p>
    <w:p w:rsidR="00965830" w:rsidRDefault="00965830" w:rsidP="00375DAC">
      <w:pPr>
        <w:ind w:left="720"/>
        <w:rPr>
          <w:rtl/>
        </w:rPr>
      </w:pPr>
    </w:p>
    <w:p w:rsidR="00965830" w:rsidRDefault="00965830" w:rsidP="00375DAC">
      <w:pPr>
        <w:rPr>
          <w:rtl/>
        </w:rPr>
      </w:pPr>
      <w:bookmarkStart w:id="1368" w:name="TOR_Q10"/>
      <w:bookmarkEnd w:id="1368"/>
      <w:r w:rsidRPr="00233F0D">
        <w:rPr>
          <w:rFonts w:hint="cs"/>
          <w:rtl/>
        </w:rPr>
        <w:t>כן, כל אלה בקואליציה שמתגאים</w:t>
      </w:r>
      <w:r>
        <w:rPr>
          <w:rFonts w:hint="cs"/>
          <w:rtl/>
        </w:rPr>
        <w:t xml:space="preserve"> היום בבלימת חוק ההשתמטות חייבים </w:t>
      </w:r>
      <w:bookmarkStart w:id="1369" w:name="_ETM_Q9_733341"/>
      <w:bookmarkEnd w:id="1369"/>
      <w:r>
        <w:rPr>
          <w:rFonts w:hint="cs"/>
          <w:rtl/>
        </w:rPr>
        <w:t xml:space="preserve">להצטרף אלינו הערב ולבלום את תקציב ההשתמטות, שמפרק את החברה </w:t>
      </w:r>
      <w:bookmarkStart w:id="1370" w:name="_ETM_Q9_737894"/>
      <w:bookmarkEnd w:id="1370"/>
      <w:r>
        <w:rPr>
          <w:rFonts w:hint="cs"/>
          <w:rtl/>
        </w:rPr>
        <w:t xml:space="preserve">הישראלית, את הכלכלה שלנו, את הביטחון שלנו, את החוסן הלאומי </w:t>
      </w:r>
      <w:bookmarkStart w:id="1371" w:name="_ETM_Q9_742447"/>
      <w:bookmarkEnd w:id="1371"/>
      <w:r>
        <w:rPr>
          <w:rFonts w:hint="cs"/>
          <w:rtl/>
        </w:rPr>
        <w:t xml:space="preserve">שלנו. </w:t>
      </w:r>
      <w:bookmarkStart w:id="1372" w:name="_ETM_Q9_748119"/>
      <w:bookmarkEnd w:id="1372"/>
      <w:r>
        <w:rPr>
          <w:rFonts w:hint="cs"/>
          <w:rtl/>
        </w:rPr>
        <w:t xml:space="preserve">אני קורא לכם להשליך הצידה את המשמעת הקואליציונית, לנהוג על </w:t>
      </w:r>
      <w:bookmarkStart w:id="1373" w:name="_ETM_Q9_753061"/>
      <w:bookmarkEnd w:id="1373"/>
      <w:r>
        <w:rPr>
          <w:rFonts w:hint="cs"/>
          <w:rtl/>
        </w:rPr>
        <w:t xml:space="preserve">פי צו מצפונכם ולהצביע נגד התקציב; ויחד אחרי הבחירות </w:t>
      </w:r>
      <w:bookmarkStart w:id="1374" w:name="_ETM_Q9_758004"/>
      <w:bookmarkEnd w:id="1374"/>
      <w:r>
        <w:rPr>
          <w:rFonts w:hint="cs"/>
          <w:rtl/>
        </w:rPr>
        <w:t xml:space="preserve">אנו נבנה כאן את ישראל החדשה ונצעיד אותה </w:t>
      </w:r>
      <w:bookmarkStart w:id="1375" w:name="_ETM_Q9_762947"/>
      <w:bookmarkEnd w:id="1375"/>
      <w:r>
        <w:rPr>
          <w:rFonts w:hint="cs"/>
          <w:rtl/>
        </w:rPr>
        <w:t xml:space="preserve">קדימה. </w:t>
      </w:r>
      <w:bookmarkStart w:id="1376" w:name="_ETM_Q9_769059"/>
      <w:bookmarkEnd w:id="1376"/>
    </w:p>
    <w:p w:rsidR="00965830" w:rsidRDefault="00965830" w:rsidP="00375DAC">
      <w:pPr>
        <w:ind w:left="720"/>
        <w:rPr>
          <w:rtl/>
        </w:rPr>
      </w:pPr>
      <w:bookmarkStart w:id="1377" w:name="_ETM_Q10_170179"/>
      <w:bookmarkStart w:id="1378" w:name="_ETM_Q10_170219"/>
      <w:bookmarkEnd w:id="1377"/>
      <w:bookmarkEnd w:id="1378"/>
    </w:p>
    <w:p w:rsidR="00965830" w:rsidRDefault="00965830" w:rsidP="00375DAC">
      <w:pPr>
        <w:rPr>
          <w:rtl/>
        </w:rPr>
      </w:pPr>
      <w:bookmarkStart w:id="1379" w:name="_ETM_Q10_170269"/>
      <w:bookmarkStart w:id="1380" w:name="_ETM_Q10_170303"/>
      <w:bookmarkEnd w:id="1379"/>
      <w:bookmarkEnd w:id="1380"/>
      <w:r>
        <w:rPr>
          <w:rFonts w:hint="cs"/>
          <w:rtl/>
        </w:rPr>
        <w:t xml:space="preserve">יש לי עוד שתי דקות וחצי, ואני רוצה לומר עוד דבר: </w:t>
      </w:r>
      <w:bookmarkStart w:id="1381" w:name="_ETM_Q9_774719"/>
      <w:bookmarkEnd w:id="1381"/>
      <w:r>
        <w:rPr>
          <w:rFonts w:hint="cs"/>
          <w:rtl/>
        </w:rPr>
        <w:t xml:space="preserve">אתמול נחשפו התבטאויות מאוד קשות של </w:t>
      </w:r>
      <w:bookmarkStart w:id="1382" w:name="_ETM_Q10_180000"/>
      <w:bookmarkEnd w:id="1382"/>
      <w:r>
        <w:rPr>
          <w:rFonts w:hint="cs"/>
          <w:rtl/>
        </w:rPr>
        <w:t>מוע</w:t>
      </w:r>
      <w:r>
        <w:rPr>
          <w:rtl/>
        </w:rPr>
        <w:t>מדת</w:t>
      </w:r>
      <w:r>
        <w:rPr>
          <w:rFonts w:hint="cs"/>
          <w:rtl/>
        </w:rPr>
        <w:t>, כנראה,</w:t>
      </w:r>
      <w:r>
        <w:rPr>
          <w:rtl/>
        </w:rPr>
        <w:t xml:space="preserve"> לתפקיד הדוברת בלשכת ראש הממשלה</w:t>
      </w:r>
      <w:r>
        <w:rPr>
          <w:rFonts w:hint="cs"/>
          <w:rtl/>
        </w:rPr>
        <w:t>,</w:t>
      </w:r>
      <w:r>
        <w:rPr>
          <w:rtl/>
        </w:rPr>
        <w:t xml:space="preserve"> נגד קהילת עולים מחבר </w:t>
      </w:r>
      <w:bookmarkStart w:id="1383" w:name="_ETM_Q10_183990"/>
      <w:bookmarkEnd w:id="1383"/>
      <w:r>
        <w:rPr>
          <w:rtl/>
        </w:rPr>
        <w:t>העמים, אדוני היושב</w:t>
      </w:r>
      <w:r>
        <w:rPr>
          <w:rFonts w:hint="cs"/>
          <w:rtl/>
        </w:rPr>
        <w:t>-</w:t>
      </w:r>
      <w:r>
        <w:rPr>
          <w:rtl/>
        </w:rPr>
        <w:t>ראש. אני לא א</w:t>
      </w:r>
      <w:r>
        <w:rPr>
          <w:rFonts w:hint="cs"/>
          <w:rtl/>
        </w:rPr>
        <w:t>ח</w:t>
      </w:r>
      <w:r>
        <w:rPr>
          <w:rtl/>
        </w:rPr>
        <w:t xml:space="preserve">זור על הביטוי </w:t>
      </w:r>
      <w:bookmarkStart w:id="1384" w:name="_ETM_Q10_187980"/>
      <w:bookmarkEnd w:id="1384"/>
      <w:r>
        <w:rPr>
          <w:rtl/>
        </w:rPr>
        <w:t>הזה</w:t>
      </w:r>
      <w:r>
        <w:rPr>
          <w:rFonts w:hint="cs"/>
          <w:rtl/>
        </w:rPr>
        <w:t>,</w:t>
      </w:r>
      <w:r>
        <w:rPr>
          <w:rtl/>
        </w:rPr>
        <w:t xml:space="preserve"> </w:t>
      </w:r>
      <w:bookmarkStart w:id="1385" w:name="_ETM_Q10_192600"/>
      <w:bookmarkEnd w:id="1385"/>
      <w:r>
        <w:rPr>
          <w:rtl/>
        </w:rPr>
        <w:t>אני רק רוצה לומר שלאחר החשיפה הקודמת</w:t>
      </w:r>
      <w:r>
        <w:rPr>
          <w:rFonts w:hint="cs"/>
          <w:rtl/>
        </w:rPr>
        <w:t>,</w:t>
      </w:r>
      <w:r>
        <w:rPr>
          <w:rtl/>
        </w:rPr>
        <w:t xml:space="preserve"> לפני כמה ימים</w:t>
      </w:r>
      <w:r>
        <w:rPr>
          <w:rFonts w:hint="cs"/>
          <w:rtl/>
        </w:rPr>
        <w:t>,</w:t>
      </w:r>
      <w:r>
        <w:rPr>
          <w:rtl/>
        </w:rPr>
        <w:t xml:space="preserve"> </w:t>
      </w:r>
      <w:bookmarkStart w:id="1386" w:name="_ETM_Q10_200449"/>
      <w:bookmarkEnd w:id="1386"/>
      <w:r>
        <w:rPr>
          <w:rtl/>
        </w:rPr>
        <w:t>של התבטא</w:t>
      </w:r>
      <w:r>
        <w:rPr>
          <w:rFonts w:hint="cs"/>
          <w:rtl/>
        </w:rPr>
        <w:t>ו</w:t>
      </w:r>
      <w:r>
        <w:rPr>
          <w:rtl/>
        </w:rPr>
        <w:t>יות של הדובר</w:t>
      </w:r>
      <w:r>
        <w:rPr>
          <w:rFonts w:hint="cs"/>
          <w:rtl/>
        </w:rPr>
        <w:t>,</w:t>
      </w:r>
      <w:r>
        <w:rPr>
          <w:rtl/>
        </w:rPr>
        <w:t xml:space="preserve"> שבינתיים התפטר, היה גינוי מקיר לקיר </w:t>
      </w:r>
      <w:bookmarkStart w:id="1387" w:name="_ETM_Q10_208870"/>
      <w:bookmarkEnd w:id="1387"/>
      <w:r>
        <w:rPr>
          <w:rtl/>
        </w:rPr>
        <w:t>נגד קהילת עדות המזרח</w:t>
      </w:r>
      <w:r>
        <w:rPr>
          <w:rFonts w:hint="cs"/>
          <w:rtl/>
        </w:rPr>
        <w:t>.</w:t>
      </w:r>
      <w:r>
        <w:rPr>
          <w:rtl/>
        </w:rPr>
        <w:t xml:space="preserve"> היה גינוי מקיר לקיר מהאופוזיציה ומ</w:t>
      </w:r>
      <w:r>
        <w:rPr>
          <w:rFonts w:hint="cs"/>
          <w:rtl/>
        </w:rPr>
        <w:t>ה</w:t>
      </w:r>
      <w:r>
        <w:rPr>
          <w:rtl/>
        </w:rPr>
        <w:t xml:space="preserve">קואליציה. </w:t>
      </w:r>
      <w:bookmarkStart w:id="1388" w:name="_ETM_Q10_217779"/>
      <w:bookmarkEnd w:id="1388"/>
      <w:r>
        <w:rPr>
          <w:rtl/>
        </w:rPr>
        <w:t xml:space="preserve">מאתמול, </w:t>
      </w:r>
      <w:bookmarkStart w:id="1389" w:name="_ETM_Q10_219979"/>
      <w:bookmarkEnd w:id="1389"/>
      <w:r>
        <w:rPr>
          <w:rtl/>
        </w:rPr>
        <w:t>משנחשפו ההתבטאויות הקשות והמכו</w:t>
      </w:r>
      <w:r>
        <w:rPr>
          <w:rFonts w:hint="cs"/>
          <w:rtl/>
        </w:rPr>
        <w:t>ע</w:t>
      </w:r>
      <w:r>
        <w:rPr>
          <w:rtl/>
        </w:rPr>
        <w:t xml:space="preserve">רות האלה נגד הקהילה שלי, אני </w:t>
      </w:r>
      <w:bookmarkStart w:id="1390" w:name="_ETM_Q10_225074"/>
      <w:bookmarkEnd w:id="1390"/>
      <w:r>
        <w:rPr>
          <w:rtl/>
        </w:rPr>
        <w:t>לא שמעתי אח</w:t>
      </w:r>
      <w:r>
        <w:rPr>
          <w:rFonts w:hint="cs"/>
          <w:rtl/>
        </w:rPr>
        <w:t>ד</w:t>
      </w:r>
      <w:r>
        <w:rPr>
          <w:rtl/>
        </w:rPr>
        <w:t xml:space="preserve"> מהקואליציה</w:t>
      </w:r>
      <w:r>
        <w:rPr>
          <w:rFonts w:hint="cs"/>
          <w:rtl/>
        </w:rPr>
        <w:t xml:space="preserve"> </w:t>
      </w:r>
      <w:r>
        <w:rPr>
          <w:rtl/>
        </w:rPr>
        <w:t>–</w:t>
      </w:r>
      <w:r>
        <w:rPr>
          <w:rFonts w:hint="cs"/>
          <w:rtl/>
        </w:rPr>
        <w:t xml:space="preserve"> </w:t>
      </w:r>
      <w:bookmarkStart w:id="1391" w:name="_ETM_Q10_230330"/>
      <w:bookmarkEnd w:id="1391"/>
      <w:r>
        <w:rPr>
          <w:rtl/>
        </w:rPr>
        <w:t xml:space="preserve">לא שר ולא חבר כנסת </w:t>
      </w:r>
      <w:r>
        <w:rPr>
          <w:rFonts w:hint="cs"/>
          <w:rtl/>
        </w:rPr>
        <w:t xml:space="preserve">– </w:t>
      </w:r>
      <w:r>
        <w:rPr>
          <w:rtl/>
        </w:rPr>
        <w:t xml:space="preserve">שמצא לנכון לגנות את </w:t>
      </w:r>
      <w:bookmarkStart w:id="1392" w:name="_ETM_Q10_235114"/>
      <w:bookmarkEnd w:id="1392"/>
      <w:r>
        <w:rPr>
          <w:rtl/>
        </w:rPr>
        <w:t>זה. אז אני אומר לכם, יש לכם עוד זמן</w:t>
      </w:r>
      <w:r>
        <w:rPr>
          <w:rFonts w:hint="cs"/>
          <w:rtl/>
        </w:rPr>
        <w:t>.</w:t>
      </w:r>
      <w:r>
        <w:rPr>
          <w:rtl/>
        </w:rPr>
        <w:t xml:space="preserve"> הקהילה </w:t>
      </w:r>
      <w:bookmarkStart w:id="1393" w:name="_ETM_Q10_239898"/>
      <w:bookmarkEnd w:id="1393"/>
      <w:r>
        <w:rPr>
          <w:rtl/>
        </w:rPr>
        <w:t xml:space="preserve">שלי, הקהילה שלנו, </w:t>
      </w:r>
      <w:r>
        <w:rPr>
          <w:rFonts w:hint="cs"/>
          <w:rtl/>
        </w:rPr>
        <w:t xml:space="preserve">1.2 מיליון </w:t>
      </w:r>
      <w:r>
        <w:rPr>
          <w:rtl/>
        </w:rPr>
        <w:t xml:space="preserve">עולים מחבר העמים, עולים דוברי </w:t>
      </w:r>
      <w:bookmarkStart w:id="1394" w:name="_ETM_Q10_244682"/>
      <w:bookmarkEnd w:id="1394"/>
      <w:r>
        <w:rPr>
          <w:rtl/>
        </w:rPr>
        <w:t>רוסית</w:t>
      </w:r>
      <w:r>
        <w:rPr>
          <w:rFonts w:hint="cs"/>
          <w:rtl/>
        </w:rPr>
        <w:t xml:space="preserve"> </w:t>
      </w:r>
      <w:r>
        <w:rPr>
          <w:rtl/>
        </w:rPr>
        <w:t>–</w:t>
      </w:r>
      <w:r>
        <w:rPr>
          <w:rFonts w:hint="cs"/>
          <w:rtl/>
        </w:rPr>
        <w:t xml:space="preserve"> </w:t>
      </w:r>
      <w:r>
        <w:rPr>
          <w:rtl/>
        </w:rPr>
        <w:t xml:space="preserve">הם תורמים, הם עובדים, הם משלמים מיסים, הם משרתים </w:t>
      </w:r>
      <w:bookmarkStart w:id="1395" w:name="_ETM_Q10_249466"/>
      <w:bookmarkEnd w:id="1395"/>
      <w:r>
        <w:rPr>
          <w:rtl/>
        </w:rPr>
        <w:t>את המדינה הזאת, הם מצ</w:t>
      </w:r>
      <w:r>
        <w:rPr>
          <w:rFonts w:hint="cs"/>
          <w:rtl/>
        </w:rPr>
        <w:t>ע</w:t>
      </w:r>
      <w:r>
        <w:rPr>
          <w:rtl/>
        </w:rPr>
        <w:t xml:space="preserve">ידים אותה קדימה. אסור לנו לשתוק, </w:t>
      </w:r>
      <w:bookmarkStart w:id="1396" w:name="_ETM_Q10_254250"/>
      <w:bookmarkEnd w:id="1396"/>
      <w:r>
        <w:rPr>
          <w:rtl/>
        </w:rPr>
        <w:t>אסור לנו להבלי</w:t>
      </w:r>
      <w:r>
        <w:rPr>
          <w:rFonts w:hint="cs"/>
          <w:rtl/>
        </w:rPr>
        <w:t>ג</w:t>
      </w:r>
      <w:r>
        <w:rPr>
          <w:rtl/>
        </w:rPr>
        <w:t xml:space="preserve"> כנגד הגזענות המ</w:t>
      </w:r>
      <w:r>
        <w:rPr>
          <w:rFonts w:hint="cs"/>
          <w:rtl/>
        </w:rPr>
        <w:t>כוערת</w:t>
      </w:r>
      <w:bookmarkStart w:id="1397" w:name="_ETM_Q10_259044"/>
      <w:bookmarkEnd w:id="1397"/>
      <w:r>
        <w:rPr>
          <w:rFonts w:hint="cs"/>
          <w:rtl/>
        </w:rPr>
        <w:t xml:space="preserve"> </w:t>
      </w:r>
      <w:r>
        <w:rPr>
          <w:rtl/>
        </w:rPr>
        <w:t xml:space="preserve">הזאת. אני מצפה מכל חברי הכנסת לגנות את ההתבטאות המכוערת </w:t>
      </w:r>
      <w:bookmarkStart w:id="1398" w:name="_ETM_Q10_264544"/>
      <w:bookmarkEnd w:id="1398"/>
      <w:r>
        <w:rPr>
          <w:rtl/>
        </w:rPr>
        <w:t>הזאת, וכמובן, המועמדות הזאת חייבת לרדת משולחן מקבלי החלטות</w:t>
      </w:r>
      <w:r>
        <w:rPr>
          <w:rFonts w:hint="cs"/>
          <w:rtl/>
        </w:rPr>
        <w:t>.</w:t>
      </w:r>
      <w:r>
        <w:rPr>
          <w:rtl/>
        </w:rPr>
        <w:t xml:space="preserve"> </w:t>
      </w:r>
      <w:bookmarkStart w:id="1399" w:name="_ETM_Q10_270044"/>
      <w:bookmarkEnd w:id="1399"/>
      <w:r>
        <w:rPr>
          <w:rFonts w:hint="cs"/>
          <w:rtl/>
        </w:rPr>
        <w:t>כי</w:t>
      </w:r>
      <w:r>
        <w:rPr>
          <w:rtl/>
        </w:rPr>
        <w:t xml:space="preserve"> אם זה יקרה</w:t>
      </w:r>
      <w:r>
        <w:rPr>
          <w:rFonts w:hint="cs"/>
          <w:rtl/>
        </w:rPr>
        <w:t>,</w:t>
      </w:r>
      <w:r>
        <w:rPr>
          <w:rtl/>
        </w:rPr>
        <w:t xml:space="preserve"> ז</w:t>
      </w:r>
      <w:r>
        <w:rPr>
          <w:rFonts w:hint="cs"/>
          <w:rtl/>
        </w:rPr>
        <w:t>ו</w:t>
      </w:r>
      <w:r>
        <w:rPr>
          <w:rtl/>
        </w:rPr>
        <w:t xml:space="preserve"> פשוט תהיה יריקה בפנים </w:t>
      </w:r>
      <w:bookmarkStart w:id="1400" w:name="_ETM_Q10_275544"/>
      <w:bookmarkEnd w:id="1400"/>
      <w:r>
        <w:rPr>
          <w:rtl/>
        </w:rPr>
        <w:t>של הקהילה המפוארת הזאת. אני מודה לך, אדוני היוש</w:t>
      </w:r>
      <w:r>
        <w:rPr>
          <w:rFonts w:hint="cs"/>
          <w:rtl/>
        </w:rPr>
        <w:t>ב-ראש.</w:t>
      </w:r>
    </w:p>
    <w:p w:rsidR="00965830" w:rsidRDefault="00965830" w:rsidP="00375DAC">
      <w:pPr>
        <w:rPr>
          <w:rtl/>
        </w:rPr>
      </w:pPr>
    </w:p>
    <w:p w:rsidR="00965830" w:rsidRDefault="00965830" w:rsidP="00375DAC">
      <w:pPr>
        <w:pStyle w:val="af6"/>
        <w:keepNext/>
        <w:rPr>
          <w:rtl/>
        </w:rPr>
      </w:pPr>
      <w:r w:rsidRPr="0095167D">
        <w:rPr>
          <w:rStyle w:val="TagStyle"/>
          <w:rtl/>
        </w:rPr>
        <w:t xml:space="preserve"> &lt;&lt; יור &gt;&gt;</w:t>
      </w:r>
      <w:r w:rsidRPr="00233F0D">
        <w:rPr>
          <w:rStyle w:val="TagStyle"/>
          <w:rtl/>
        </w:rPr>
        <w:t xml:space="preserve"> </w:t>
      </w:r>
      <w:r>
        <w:rPr>
          <w:rtl/>
        </w:rPr>
        <w:t>היו"ר מישל בוסקילה:</w:t>
      </w:r>
      <w:r w:rsidRPr="00233F0D">
        <w:rPr>
          <w:rStyle w:val="TagStyle"/>
          <w:rtl/>
        </w:rPr>
        <w:t xml:space="preserve"> </w:t>
      </w:r>
      <w:r w:rsidRPr="0095167D">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1401" w:name="_ETM_Q10_281044"/>
      <w:bookmarkEnd w:id="1401"/>
      <w:r>
        <w:rPr>
          <w:rtl/>
        </w:rPr>
        <w:t>תודה רבה לחבר הכנסת בלי</w:t>
      </w:r>
      <w:r>
        <w:rPr>
          <w:rFonts w:hint="cs"/>
          <w:rtl/>
        </w:rPr>
        <w:t>א</w:t>
      </w:r>
      <w:r>
        <w:rPr>
          <w:rtl/>
        </w:rPr>
        <w:t xml:space="preserve">ק. אני רוצה להזמין את </w:t>
      </w:r>
      <w:bookmarkStart w:id="1402" w:name="_ETM_Q10_284402"/>
      <w:bookmarkEnd w:id="1402"/>
      <w:r>
        <w:rPr>
          <w:rtl/>
        </w:rPr>
        <w:t>חברת הכנסת אורית פרקש</w:t>
      </w:r>
      <w:r>
        <w:rPr>
          <w:rFonts w:hint="cs"/>
          <w:rtl/>
        </w:rPr>
        <w:t xml:space="preserve"> </w:t>
      </w:r>
      <w:r>
        <w:rPr>
          <w:rtl/>
        </w:rPr>
        <w:t xml:space="preserve">הכהן, בבקשה. </w:t>
      </w:r>
      <w:bookmarkStart w:id="1403" w:name="_ETM_Q10_296839"/>
      <w:bookmarkEnd w:id="1403"/>
      <w:r>
        <w:rPr>
          <w:rFonts w:hint="cs"/>
          <w:rtl/>
        </w:rPr>
        <w:t>ל</w:t>
      </w:r>
      <w:r>
        <w:rPr>
          <w:rtl/>
        </w:rPr>
        <w:t>רשותך 20 דקות, בבקשה.</w:t>
      </w:r>
    </w:p>
    <w:p w:rsidR="00965830" w:rsidRDefault="00965830" w:rsidP="00375DAC">
      <w:pPr>
        <w:ind w:left="720"/>
        <w:rPr>
          <w:rtl/>
        </w:rPr>
      </w:pPr>
    </w:p>
    <w:p w:rsidR="00965830" w:rsidRDefault="00965830" w:rsidP="00375DAC">
      <w:pPr>
        <w:pStyle w:val="a4"/>
        <w:keepNext/>
        <w:rPr>
          <w:rtl/>
        </w:rPr>
      </w:pPr>
      <w:bookmarkStart w:id="1404" w:name="ET_speaker_5800_5"/>
      <w:r w:rsidRPr="0095167D">
        <w:rPr>
          <w:rStyle w:val="TagStyle"/>
          <w:rtl/>
        </w:rPr>
        <w:t xml:space="preserve"> &lt;&lt; דובר &gt;&gt;</w:t>
      </w:r>
      <w:r w:rsidRPr="004F0D17">
        <w:rPr>
          <w:rStyle w:val="TagStyle"/>
          <w:rtl/>
        </w:rPr>
        <w:t xml:space="preserve"> </w:t>
      </w:r>
      <w:bookmarkStart w:id="1405" w:name="_Toc225798300"/>
      <w:r>
        <w:rPr>
          <w:rtl/>
        </w:rPr>
        <w:t>אורית פרקש הכהן (כחול לבן – המחנה הממלכתי):</w:t>
      </w:r>
      <w:bookmarkEnd w:id="1405"/>
      <w:r w:rsidRPr="004F0D17">
        <w:rPr>
          <w:rStyle w:val="TagStyle"/>
          <w:rtl/>
        </w:rPr>
        <w:t xml:space="preserve"> </w:t>
      </w:r>
      <w:r w:rsidRPr="0095167D">
        <w:rPr>
          <w:rStyle w:val="TagStyle"/>
          <w:rtl/>
        </w:rPr>
        <w:t>&lt;&lt; דובר &gt;&gt;</w:t>
      </w:r>
      <w:r>
        <w:rPr>
          <w:rtl/>
        </w:rPr>
        <w:t xml:space="preserve">   </w:t>
      </w:r>
      <w:bookmarkEnd w:id="1404"/>
    </w:p>
    <w:p w:rsidR="00965830" w:rsidRDefault="00965830" w:rsidP="00375DAC">
      <w:pPr>
        <w:pStyle w:val="KeepWithNext"/>
        <w:rPr>
          <w:rtl/>
        </w:rPr>
      </w:pPr>
    </w:p>
    <w:p w:rsidR="00965830" w:rsidRDefault="00965830" w:rsidP="00375DAC">
      <w:pPr>
        <w:rPr>
          <w:rtl/>
        </w:rPr>
      </w:pPr>
      <w:r>
        <w:rPr>
          <w:rFonts w:hint="cs"/>
          <w:rtl/>
        </w:rPr>
        <w:t xml:space="preserve">25. </w:t>
      </w:r>
    </w:p>
    <w:p w:rsidR="00965830" w:rsidRDefault="00965830" w:rsidP="00375DAC">
      <w:pPr>
        <w:rPr>
          <w:rtl/>
        </w:rPr>
      </w:pPr>
    </w:p>
    <w:p w:rsidR="00965830" w:rsidRDefault="00965830" w:rsidP="00375DAC">
      <w:pPr>
        <w:pStyle w:val="af6"/>
        <w:keepNext/>
        <w:rPr>
          <w:rtl/>
        </w:rPr>
      </w:pPr>
      <w:r w:rsidRPr="0095167D">
        <w:rPr>
          <w:rStyle w:val="TagStyle"/>
          <w:rtl/>
        </w:rPr>
        <w:t xml:space="preserve"> &lt;&lt; יור &gt;&gt;</w:t>
      </w:r>
      <w:r w:rsidRPr="004F0D17">
        <w:rPr>
          <w:rStyle w:val="TagStyle"/>
          <w:rtl/>
        </w:rPr>
        <w:t xml:space="preserve"> </w:t>
      </w:r>
      <w:r>
        <w:rPr>
          <w:rtl/>
        </w:rPr>
        <w:t>היו"ר מישל בוסקילה:</w:t>
      </w:r>
      <w:r w:rsidRPr="004F0D17">
        <w:rPr>
          <w:rStyle w:val="TagStyle"/>
          <w:rtl/>
        </w:rPr>
        <w:t xml:space="preserve"> </w:t>
      </w:r>
      <w:r w:rsidRPr="0095167D">
        <w:rPr>
          <w:rStyle w:val="TagStyle"/>
          <w:rtl/>
        </w:rPr>
        <w:t>&lt;&lt; יור &gt;&gt;</w:t>
      </w:r>
      <w:r>
        <w:rPr>
          <w:rtl/>
        </w:rPr>
        <w:t xml:space="preserve">   </w:t>
      </w:r>
    </w:p>
    <w:p w:rsidR="00965830" w:rsidRDefault="00965830" w:rsidP="00375DAC">
      <w:pPr>
        <w:pStyle w:val="KeepWithNext"/>
        <w:rPr>
          <w:rtl/>
        </w:rPr>
      </w:pPr>
    </w:p>
    <w:p w:rsidR="00965830" w:rsidRPr="004F0D17" w:rsidRDefault="00965830" w:rsidP="00375DAC">
      <w:r>
        <w:rPr>
          <w:rFonts w:hint="cs"/>
          <w:rtl/>
        </w:rPr>
        <w:t xml:space="preserve">25? בבקשה. </w:t>
      </w:r>
    </w:p>
    <w:p w:rsidR="00965830" w:rsidRDefault="00965830" w:rsidP="00375DAC">
      <w:pPr>
        <w:rPr>
          <w:rtl/>
        </w:rPr>
      </w:pPr>
    </w:p>
    <w:p w:rsidR="00965830" w:rsidRDefault="00965830" w:rsidP="00375DAC">
      <w:pPr>
        <w:pStyle w:val="-"/>
        <w:keepNext/>
        <w:rPr>
          <w:rtl/>
        </w:rPr>
      </w:pPr>
      <w:bookmarkStart w:id="1406" w:name="ET_speakercontinue_5800_7"/>
      <w:r w:rsidRPr="0095167D">
        <w:rPr>
          <w:rStyle w:val="TagStyle"/>
          <w:rtl/>
        </w:rPr>
        <w:t xml:space="preserve"> &lt;&lt; דובר_המשך &gt;&gt;</w:t>
      </w:r>
      <w:r w:rsidRPr="004F0D17">
        <w:rPr>
          <w:rStyle w:val="TagStyle"/>
          <w:rtl/>
        </w:rPr>
        <w:t xml:space="preserve"> </w:t>
      </w:r>
      <w:r>
        <w:rPr>
          <w:rtl/>
        </w:rPr>
        <w:t>אורית פרקש הכהן (כחול לבן – המחנה הממלכתי):</w:t>
      </w:r>
      <w:r w:rsidRPr="004F0D17">
        <w:rPr>
          <w:rStyle w:val="TagStyle"/>
          <w:rtl/>
        </w:rPr>
        <w:t xml:space="preserve"> </w:t>
      </w:r>
      <w:r w:rsidRPr="0095167D">
        <w:rPr>
          <w:rStyle w:val="TagStyle"/>
          <w:rtl/>
        </w:rPr>
        <w:t>&lt;&lt; דובר_המשך &gt;&gt;</w:t>
      </w:r>
      <w:r>
        <w:rPr>
          <w:rtl/>
        </w:rPr>
        <w:t xml:space="preserve">   </w:t>
      </w:r>
      <w:bookmarkEnd w:id="1406"/>
    </w:p>
    <w:p w:rsidR="00965830" w:rsidRDefault="00965830" w:rsidP="00375DAC">
      <w:pPr>
        <w:pStyle w:val="KeepWithNext"/>
        <w:rPr>
          <w:rtl/>
          <w:lang w:eastAsia="he-IL"/>
        </w:rPr>
      </w:pPr>
    </w:p>
    <w:p w:rsidR="00965830" w:rsidRDefault="00965830" w:rsidP="00375DAC">
      <w:pPr>
        <w:rPr>
          <w:rtl/>
          <w:lang w:eastAsia="he-IL"/>
        </w:rPr>
      </w:pPr>
      <w:bookmarkStart w:id="1407" w:name="_ETM_Q10_302911"/>
      <w:bookmarkEnd w:id="1407"/>
      <w:r>
        <w:rPr>
          <w:rFonts w:hint="cs"/>
          <w:rtl/>
          <w:lang w:eastAsia="he-IL"/>
        </w:rPr>
        <w:t xml:space="preserve">רק נראה </w:t>
      </w:r>
      <w:bookmarkStart w:id="1408" w:name="_ETM_Q10_304532"/>
      <w:bookmarkEnd w:id="1408"/>
      <w:r>
        <w:rPr>
          <w:rFonts w:hint="cs"/>
          <w:rtl/>
          <w:lang w:eastAsia="he-IL"/>
        </w:rPr>
        <w:t xml:space="preserve">שהשעון עובד, כי בפעם שעברה היו תקלות. </w:t>
      </w:r>
    </w:p>
    <w:p w:rsidR="00965830" w:rsidRDefault="00965830" w:rsidP="00375DAC">
      <w:pPr>
        <w:rPr>
          <w:rtl/>
          <w:lang w:eastAsia="he-IL"/>
        </w:rPr>
      </w:pPr>
    </w:p>
    <w:p w:rsidR="00965830" w:rsidRDefault="00965830" w:rsidP="00375DAC">
      <w:pPr>
        <w:rPr>
          <w:rtl/>
        </w:rPr>
      </w:pPr>
      <w:r>
        <w:rPr>
          <w:rFonts w:hint="cs"/>
          <w:rtl/>
        </w:rPr>
        <w:t>אדו</w:t>
      </w:r>
      <w:r>
        <w:rPr>
          <w:rtl/>
        </w:rPr>
        <w:t xml:space="preserve">ני היושב ראש, כנסת נכבדה, אנחנו בפתח ההצבעות על תקציב </w:t>
      </w:r>
      <w:bookmarkStart w:id="1409" w:name="_ETM_Q10_314775"/>
      <w:bookmarkEnd w:id="1409"/>
      <w:r>
        <w:rPr>
          <w:rtl/>
        </w:rPr>
        <w:t xml:space="preserve">המדינה לשנת </w:t>
      </w:r>
      <w:r>
        <w:rPr>
          <w:rFonts w:hint="cs"/>
          <w:rtl/>
        </w:rPr>
        <w:t>2026,</w:t>
      </w:r>
      <w:r>
        <w:rPr>
          <w:rtl/>
        </w:rPr>
        <w:t xml:space="preserve"> תקציב רביעי ואחרון של הממשלה הזו</w:t>
      </w:r>
      <w:r>
        <w:rPr>
          <w:rFonts w:hint="cs"/>
          <w:rtl/>
        </w:rPr>
        <w:t>,</w:t>
      </w:r>
      <w:r>
        <w:rPr>
          <w:rtl/>
        </w:rPr>
        <w:t xml:space="preserve"> תקציב </w:t>
      </w:r>
      <w:bookmarkStart w:id="1410" w:name="_ETM_Q10_320491"/>
      <w:bookmarkEnd w:id="1410"/>
      <w:r>
        <w:rPr>
          <w:rtl/>
        </w:rPr>
        <w:t>בימים של מלחמה, תקציב שהיה צריך ויכ</w:t>
      </w:r>
      <w:r>
        <w:rPr>
          <w:rFonts w:hint="cs"/>
          <w:rtl/>
        </w:rPr>
        <w:t>ו</w:t>
      </w:r>
      <w:r>
        <w:rPr>
          <w:rtl/>
        </w:rPr>
        <w:t>ל</w:t>
      </w:r>
      <w:r>
        <w:rPr>
          <w:rFonts w:hint="cs"/>
          <w:rtl/>
        </w:rPr>
        <w:t xml:space="preserve"> היה</w:t>
      </w:r>
      <w:r>
        <w:rPr>
          <w:rtl/>
        </w:rPr>
        <w:t xml:space="preserve"> להביא בשורה</w:t>
      </w:r>
      <w:r>
        <w:rPr>
          <w:rFonts w:hint="cs"/>
          <w:rtl/>
        </w:rPr>
        <w:t>,</w:t>
      </w:r>
      <w:r>
        <w:rPr>
          <w:rtl/>
        </w:rPr>
        <w:t xml:space="preserve"> כן, </w:t>
      </w:r>
      <w:bookmarkStart w:id="1411" w:name="_ETM_Q10_326207"/>
      <w:bookmarkEnd w:id="1411"/>
      <w:r>
        <w:rPr>
          <w:rtl/>
        </w:rPr>
        <w:t xml:space="preserve">בשורה </w:t>
      </w:r>
      <w:r>
        <w:rPr>
          <w:rFonts w:hint="cs"/>
          <w:rtl/>
        </w:rPr>
        <w:t xml:space="preserve">– </w:t>
      </w:r>
      <w:r>
        <w:rPr>
          <w:rtl/>
        </w:rPr>
        <w:t xml:space="preserve">הייתה פה הזדמנות גדולה להראות מנהיגות לעם שמקריב הכול </w:t>
      </w:r>
      <w:bookmarkStart w:id="1412" w:name="_ETM_Q10_331923"/>
      <w:bookmarkEnd w:id="1412"/>
      <w:r>
        <w:rPr>
          <w:rtl/>
        </w:rPr>
        <w:t xml:space="preserve">ומשלם מחיר כבד בימים קשים ותקופה ארוכה. </w:t>
      </w:r>
      <w:bookmarkStart w:id="1413" w:name="_ETM_Q10_337860"/>
      <w:bookmarkEnd w:id="1413"/>
      <w:r>
        <w:rPr>
          <w:rtl/>
        </w:rPr>
        <w:t xml:space="preserve">אבל לצערי אין בו בשורה, יש בו אכזבה. </w:t>
      </w:r>
      <w:bookmarkStart w:id="1414" w:name="_ETM_Q10_341889"/>
      <w:bookmarkEnd w:id="1414"/>
    </w:p>
    <w:p w:rsidR="00965830" w:rsidRDefault="00965830" w:rsidP="00375DAC">
      <w:pPr>
        <w:rPr>
          <w:rtl/>
        </w:rPr>
      </w:pPr>
      <w:bookmarkStart w:id="1415" w:name="_ETM_Q10_344621"/>
      <w:bookmarkStart w:id="1416" w:name="_ETM_Q10_344664"/>
      <w:bookmarkEnd w:id="1415"/>
      <w:bookmarkEnd w:id="1416"/>
    </w:p>
    <w:p w:rsidR="00965830" w:rsidRDefault="00965830" w:rsidP="00375DAC">
      <w:pPr>
        <w:rPr>
          <w:rtl/>
        </w:rPr>
      </w:pPr>
      <w:bookmarkStart w:id="1417" w:name="_ETM_Q10_344771"/>
      <w:bookmarkStart w:id="1418" w:name="_ETM_Q10_344811"/>
      <w:bookmarkEnd w:id="1417"/>
      <w:bookmarkEnd w:id="1418"/>
      <w:r>
        <w:rPr>
          <w:rtl/>
        </w:rPr>
        <w:t>ראשית כ</w:t>
      </w:r>
      <w:r>
        <w:rPr>
          <w:rFonts w:hint="cs"/>
          <w:rtl/>
        </w:rPr>
        <w:t>ו</w:t>
      </w:r>
      <w:r>
        <w:rPr>
          <w:rtl/>
        </w:rPr>
        <w:t>ל</w:t>
      </w:r>
      <w:r>
        <w:rPr>
          <w:rFonts w:hint="cs"/>
          <w:rtl/>
        </w:rPr>
        <w:t>,</w:t>
      </w:r>
      <w:r>
        <w:rPr>
          <w:rtl/>
        </w:rPr>
        <w:t xml:space="preserve"> </w:t>
      </w:r>
      <w:r>
        <w:rPr>
          <w:rFonts w:hint="cs"/>
          <w:rtl/>
        </w:rPr>
        <w:t>לי</w:t>
      </w:r>
      <w:r>
        <w:rPr>
          <w:rtl/>
        </w:rPr>
        <w:t>דתו, הכנתו וההצבעה היום על התקציב הזה מבטא</w:t>
      </w:r>
      <w:r>
        <w:rPr>
          <w:rFonts w:hint="cs"/>
          <w:rtl/>
        </w:rPr>
        <w:t>ו</w:t>
      </w:r>
      <w:r>
        <w:rPr>
          <w:rtl/>
        </w:rPr>
        <w:t>ת</w:t>
      </w:r>
      <w:r>
        <w:rPr>
          <w:rFonts w:hint="cs"/>
          <w:rtl/>
        </w:rPr>
        <w:t>,</w:t>
      </w:r>
      <w:r>
        <w:rPr>
          <w:rtl/>
        </w:rPr>
        <w:t xml:space="preserve"> </w:t>
      </w:r>
      <w:bookmarkStart w:id="1419" w:name="_ETM_Q10_346415"/>
      <w:bookmarkEnd w:id="1419"/>
      <w:r>
        <w:rPr>
          <w:rtl/>
        </w:rPr>
        <w:t xml:space="preserve">במקום ידיים בטוחות על ההגה, חוסר מנהיגות. התקציב הזה יעלה </w:t>
      </w:r>
      <w:bookmarkStart w:id="1420" w:name="_ETM_Q10_350941"/>
      <w:bookmarkEnd w:id="1420"/>
      <w:r>
        <w:rPr>
          <w:rtl/>
        </w:rPr>
        <w:t xml:space="preserve">להצבעה הלילה, בשעות הקטנות של הלילה, לאחר שאנחנו, חברי ועדת </w:t>
      </w:r>
      <w:bookmarkStart w:id="1421" w:name="_ETM_Q10_355467"/>
      <w:bookmarkEnd w:id="1421"/>
      <w:r>
        <w:rPr>
          <w:rtl/>
        </w:rPr>
        <w:t xml:space="preserve">הכספים, ניהלנו מרתון ארוך של דיונים על התקציב הזה בבהילות </w:t>
      </w:r>
      <w:bookmarkStart w:id="1422" w:name="_ETM_Q10_359993"/>
      <w:bookmarkEnd w:id="1422"/>
      <w:r>
        <w:rPr>
          <w:rFonts w:hint="cs"/>
          <w:rtl/>
        </w:rPr>
        <w:t>ו</w:t>
      </w:r>
      <w:r>
        <w:rPr>
          <w:rtl/>
        </w:rPr>
        <w:t xml:space="preserve">בחיפזון. </w:t>
      </w:r>
      <w:bookmarkStart w:id="1423" w:name="_ETM_Q10_364679"/>
      <w:bookmarkEnd w:id="1423"/>
      <w:r>
        <w:rPr>
          <w:rtl/>
        </w:rPr>
        <w:t>למה בבהילות</w:t>
      </w:r>
      <w:r>
        <w:rPr>
          <w:rFonts w:hint="cs"/>
          <w:rtl/>
        </w:rPr>
        <w:t>,</w:t>
      </w:r>
      <w:r>
        <w:rPr>
          <w:rtl/>
        </w:rPr>
        <w:t xml:space="preserve"> אתם שואלים? כי קודם כ</w:t>
      </w:r>
      <w:r>
        <w:rPr>
          <w:rFonts w:hint="cs"/>
          <w:rtl/>
        </w:rPr>
        <w:t>ו</w:t>
      </w:r>
      <w:r>
        <w:rPr>
          <w:rtl/>
        </w:rPr>
        <w:t>ל, הכנסת הז</w:t>
      </w:r>
      <w:r>
        <w:rPr>
          <w:rFonts w:hint="cs"/>
          <w:rtl/>
        </w:rPr>
        <w:t xml:space="preserve">את </w:t>
      </w:r>
      <w:bookmarkStart w:id="1424" w:name="_ETM_Q10_368100"/>
      <w:bookmarkEnd w:id="1424"/>
      <w:r>
        <w:rPr>
          <w:rtl/>
        </w:rPr>
        <w:t xml:space="preserve">הגישה </w:t>
      </w:r>
      <w:bookmarkStart w:id="1425" w:name="_ETM_Q10_369488"/>
      <w:bookmarkEnd w:id="1425"/>
      <w:r>
        <w:rPr>
          <w:rtl/>
        </w:rPr>
        <w:t>את התקציב הזה ברשלנות בניגוד לחוק, באיחור מ</w:t>
      </w:r>
      <w:r>
        <w:rPr>
          <w:rFonts w:hint="cs"/>
          <w:rtl/>
        </w:rPr>
        <w:t>ח</w:t>
      </w:r>
      <w:r>
        <w:rPr>
          <w:rtl/>
        </w:rPr>
        <w:t xml:space="preserve">פיר של מעל </w:t>
      </w:r>
      <w:bookmarkStart w:id="1426" w:name="_ETM_Q10_374297"/>
      <w:bookmarkEnd w:id="1426"/>
      <w:r>
        <w:rPr>
          <w:rtl/>
        </w:rPr>
        <w:t>שלושה חודשים בימים של מלחמה –</w:t>
      </w:r>
      <w:r>
        <w:rPr>
          <w:rFonts w:hint="cs"/>
          <w:rtl/>
        </w:rPr>
        <w:t xml:space="preserve"> </w:t>
      </w:r>
      <w:r>
        <w:rPr>
          <w:rtl/>
        </w:rPr>
        <w:t>רק בגלל שיקולים פוליטיים</w:t>
      </w:r>
      <w:r>
        <w:rPr>
          <w:rFonts w:hint="cs"/>
          <w:rtl/>
        </w:rPr>
        <w:t>;</w:t>
      </w:r>
      <w:r>
        <w:rPr>
          <w:rtl/>
        </w:rPr>
        <w:t xml:space="preserve"> </w:t>
      </w:r>
      <w:r>
        <w:rPr>
          <w:rFonts w:hint="cs"/>
          <w:rtl/>
        </w:rPr>
        <w:t>ה</w:t>
      </w:r>
      <w:r>
        <w:rPr>
          <w:rtl/>
        </w:rPr>
        <w:t xml:space="preserve">תקציב </w:t>
      </w:r>
      <w:bookmarkStart w:id="1427" w:name="_ETM_Q10_379106"/>
      <w:bookmarkEnd w:id="1427"/>
      <w:r>
        <w:rPr>
          <w:rtl/>
        </w:rPr>
        <w:t xml:space="preserve">התעכב והתעכב פעם אחרי פעם לא כי הפקידים המקצועיים לא </w:t>
      </w:r>
      <w:bookmarkStart w:id="1428" w:name="_ETM_Q10_383915"/>
      <w:bookmarkEnd w:id="1428"/>
      <w:r>
        <w:rPr>
          <w:rtl/>
        </w:rPr>
        <w:t>הכינו אותו במועד, אלא בגלל הממשלה הז</w:t>
      </w:r>
      <w:r>
        <w:rPr>
          <w:rFonts w:hint="cs"/>
          <w:rtl/>
        </w:rPr>
        <w:t>את.</w:t>
      </w:r>
      <w:r>
        <w:rPr>
          <w:rtl/>
        </w:rPr>
        <w:t xml:space="preserve"> </w:t>
      </w:r>
      <w:bookmarkStart w:id="1429" w:name="_ETM_Q10_388735"/>
      <w:bookmarkEnd w:id="1429"/>
      <w:r>
        <w:rPr>
          <w:rtl/>
        </w:rPr>
        <w:t xml:space="preserve">מדינה שלמה התנהלה בתקציב המשכי חנוק של </w:t>
      </w:r>
      <w:r>
        <w:rPr>
          <w:rFonts w:hint="cs"/>
          <w:rtl/>
        </w:rPr>
        <w:t>1:12</w:t>
      </w:r>
      <w:r>
        <w:rPr>
          <w:rtl/>
        </w:rPr>
        <w:t xml:space="preserve"> מדי חודש </w:t>
      </w:r>
      <w:bookmarkStart w:id="1430" w:name="_ETM_Q10_393545"/>
      <w:bookmarkEnd w:id="1430"/>
      <w:r>
        <w:rPr>
          <w:rtl/>
        </w:rPr>
        <w:t>מאז ינואר</w:t>
      </w:r>
      <w:r>
        <w:rPr>
          <w:rFonts w:hint="cs"/>
          <w:rtl/>
        </w:rPr>
        <w:t>,</w:t>
      </w:r>
      <w:r>
        <w:rPr>
          <w:rtl/>
        </w:rPr>
        <w:t xml:space="preserve"> באופן שחנק את המשרדים, באופן שחנק את מערכת </w:t>
      </w:r>
      <w:bookmarkStart w:id="1431" w:name="_ETM_Q10_398356"/>
      <w:bookmarkEnd w:id="1431"/>
      <w:r>
        <w:rPr>
          <w:rtl/>
        </w:rPr>
        <w:t xml:space="preserve">הביטחון, ולמה? כי התקציב התעכב עד שיהיה חוק פטור מגיוס </w:t>
      </w:r>
      <w:bookmarkStart w:id="1432" w:name="_ETM_Q10_403167"/>
      <w:bookmarkEnd w:id="1432"/>
      <w:r>
        <w:rPr>
          <w:rtl/>
        </w:rPr>
        <w:t>לדרישת המפלגות החרדיות</w:t>
      </w:r>
      <w:r>
        <w:rPr>
          <w:rFonts w:hint="cs"/>
          <w:rtl/>
        </w:rPr>
        <w:t>.</w:t>
      </w:r>
      <w:r>
        <w:rPr>
          <w:rtl/>
        </w:rPr>
        <w:t xml:space="preserve"> וכל אחד מכם בקואליציה הז</w:t>
      </w:r>
      <w:r>
        <w:rPr>
          <w:rFonts w:hint="cs"/>
          <w:rtl/>
        </w:rPr>
        <w:t>את</w:t>
      </w:r>
      <w:r>
        <w:rPr>
          <w:rtl/>
        </w:rPr>
        <w:t xml:space="preserve"> שיתף עם </w:t>
      </w:r>
      <w:bookmarkStart w:id="1433" w:name="_ETM_Q10_407978"/>
      <w:bookmarkEnd w:id="1433"/>
      <w:r>
        <w:rPr>
          <w:rtl/>
        </w:rPr>
        <w:t xml:space="preserve">זה פעולה בימים של מלחמה. </w:t>
      </w:r>
      <w:bookmarkStart w:id="1434" w:name="_ETM_Q10_413279"/>
      <w:bookmarkEnd w:id="1434"/>
    </w:p>
    <w:p w:rsidR="00965830" w:rsidRDefault="00965830" w:rsidP="00375DAC">
      <w:pPr>
        <w:rPr>
          <w:rtl/>
        </w:rPr>
      </w:pPr>
    </w:p>
    <w:p w:rsidR="00965830" w:rsidRDefault="00965830" w:rsidP="00375DAC">
      <w:pPr>
        <w:rPr>
          <w:rtl/>
        </w:rPr>
      </w:pPr>
      <w:r>
        <w:rPr>
          <w:rtl/>
        </w:rPr>
        <w:t>אנו נצביע הלילה על תקציב מ</w:t>
      </w:r>
      <w:r>
        <w:rPr>
          <w:rFonts w:hint="cs"/>
          <w:rtl/>
        </w:rPr>
        <w:t>חור</w:t>
      </w:r>
      <w:r>
        <w:rPr>
          <w:rtl/>
        </w:rPr>
        <w:t xml:space="preserve">ר, מדולל, כמעט בלי רפורמות </w:t>
      </w:r>
      <w:bookmarkStart w:id="1435" w:name="_ETM_Q10_416969"/>
      <w:bookmarkEnd w:id="1435"/>
      <w:r>
        <w:rPr>
          <w:rtl/>
        </w:rPr>
        <w:t>אמיתיות</w:t>
      </w:r>
      <w:r>
        <w:rPr>
          <w:rFonts w:hint="cs"/>
          <w:rtl/>
        </w:rPr>
        <w:t>.</w:t>
      </w:r>
      <w:r>
        <w:rPr>
          <w:rtl/>
        </w:rPr>
        <w:t xml:space="preserve"> בגלל שהוא </w:t>
      </w:r>
      <w:r>
        <w:rPr>
          <w:rFonts w:hint="cs"/>
          <w:rtl/>
        </w:rPr>
        <w:t xml:space="preserve">עוכב </w:t>
      </w:r>
      <w:r>
        <w:rPr>
          <w:rtl/>
        </w:rPr>
        <w:t xml:space="preserve">ונדחה פעם אחר פעם בהבטחה למפלגות </w:t>
      </w:r>
      <w:bookmarkStart w:id="1436" w:name="_ETM_Q10_420659"/>
      <w:bookmarkEnd w:id="1436"/>
      <w:r>
        <w:rPr>
          <w:rtl/>
        </w:rPr>
        <w:t xml:space="preserve">החרדיות, לכן כל כך הרבה דברים הוסרו ממנו, כי לא </w:t>
      </w:r>
      <w:bookmarkStart w:id="1437" w:name="_ETM_Q10_424349"/>
      <w:bookmarkEnd w:id="1437"/>
      <w:r>
        <w:rPr>
          <w:rtl/>
        </w:rPr>
        <w:t xml:space="preserve">נשאר זמן. </w:t>
      </w:r>
      <w:bookmarkStart w:id="1438" w:name="_ETM_Q10_428529"/>
      <w:bookmarkEnd w:id="1438"/>
      <w:r>
        <w:rPr>
          <w:rtl/>
        </w:rPr>
        <w:t xml:space="preserve">על הדרך הצלחתם לדחות ולדחות ולדחות את חוק השוויון בנטל </w:t>
      </w:r>
      <w:bookmarkStart w:id="1439" w:name="_ETM_Q10_433582"/>
      <w:bookmarkEnd w:id="1439"/>
      <w:r>
        <w:rPr>
          <w:rtl/>
        </w:rPr>
        <w:t>ואת העזרה לחיילים שלנו –</w:t>
      </w:r>
      <w:r>
        <w:rPr>
          <w:rFonts w:hint="cs"/>
          <w:rtl/>
        </w:rPr>
        <w:t xml:space="preserve"> </w:t>
      </w:r>
      <w:r>
        <w:rPr>
          <w:rtl/>
        </w:rPr>
        <w:t>ממש ש</w:t>
      </w:r>
      <w:r>
        <w:rPr>
          <w:rFonts w:hint="cs"/>
          <w:rtl/>
        </w:rPr>
        <w:t>א</w:t>
      </w:r>
      <w:r>
        <w:rPr>
          <w:rtl/>
        </w:rPr>
        <w:t>פו, כל הכבוד</w:t>
      </w:r>
      <w:r>
        <w:rPr>
          <w:rFonts w:hint="cs"/>
          <w:rtl/>
        </w:rPr>
        <w:t xml:space="preserve">. </w:t>
      </w:r>
      <w:r>
        <w:rPr>
          <w:rtl/>
        </w:rPr>
        <w:t xml:space="preserve">הצלחתם במשימה </w:t>
      </w:r>
      <w:bookmarkStart w:id="1440" w:name="_ETM_Q10_438636"/>
      <w:bookmarkEnd w:id="1440"/>
      <w:r>
        <w:rPr>
          <w:rtl/>
        </w:rPr>
        <w:t>העליונה שלכם לה</w:t>
      </w:r>
      <w:r>
        <w:rPr>
          <w:rFonts w:hint="cs"/>
          <w:rtl/>
        </w:rPr>
        <w:t>א</w:t>
      </w:r>
      <w:r>
        <w:rPr>
          <w:rtl/>
        </w:rPr>
        <w:t xml:space="preserve">ריך את חיי הממשלה </w:t>
      </w:r>
      <w:bookmarkStart w:id="1441" w:name="_ETM_Q10_443700"/>
      <w:bookmarkEnd w:id="1441"/>
      <w:r>
        <w:rPr>
          <w:rtl/>
        </w:rPr>
        <w:t xml:space="preserve">באמצעות דחיית התקציב, וכל הזמן הזה לרצות את המפלגות החרדיות </w:t>
      </w:r>
      <w:bookmarkStart w:id="1442" w:name="_ETM_Q10_448331"/>
      <w:bookmarkEnd w:id="1442"/>
      <w:r>
        <w:rPr>
          <w:rtl/>
        </w:rPr>
        <w:t>ולומר לה</w:t>
      </w:r>
      <w:r>
        <w:rPr>
          <w:rFonts w:hint="cs"/>
          <w:rtl/>
        </w:rPr>
        <w:t xml:space="preserve">ן: </w:t>
      </w:r>
      <w:r>
        <w:rPr>
          <w:rtl/>
        </w:rPr>
        <w:t xml:space="preserve">אל תדאגו, אנחנו איתכם, אנחנו ממסמסים את הרחבת </w:t>
      </w:r>
      <w:bookmarkStart w:id="1443" w:name="_ETM_Q10_452963"/>
      <w:bookmarkEnd w:id="1443"/>
      <w:r>
        <w:rPr>
          <w:rtl/>
        </w:rPr>
        <w:t>הגיוס, את העזרה לחיילים שלנו</w:t>
      </w:r>
      <w:r>
        <w:rPr>
          <w:rFonts w:hint="cs"/>
          <w:rtl/>
        </w:rPr>
        <w:t>,</w:t>
      </w:r>
      <w:r>
        <w:rPr>
          <w:rtl/>
        </w:rPr>
        <w:t xml:space="preserve"> וה</w:t>
      </w:r>
      <w:r>
        <w:rPr>
          <w:rFonts w:hint="cs"/>
          <w:rtl/>
        </w:rPr>
        <w:t>י</w:t>
      </w:r>
      <w:r>
        <w:rPr>
          <w:rtl/>
        </w:rPr>
        <w:t xml:space="preserve">נה, אנחנו דוחים את התקציב </w:t>
      </w:r>
      <w:bookmarkStart w:id="1444" w:name="_ETM_Q10_457594"/>
      <w:bookmarkEnd w:id="1444"/>
      <w:r>
        <w:rPr>
          <w:rtl/>
        </w:rPr>
        <w:t>כמו שביקשתם</w:t>
      </w:r>
      <w:r>
        <w:rPr>
          <w:rFonts w:hint="cs"/>
          <w:rtl/>
        </w:rPr>
        <w:t>.</w:t>
      </w:r>
      <w:r>
        <w:rPr>
          <w:rtl/>
        </w:rPr>
        <w:t xml:space="preserve"> עד לרגע בשבוע שעבר </w:t>
      </w:r>
      <w:r>
        <w:rPr>
          <w:rFonts w:hint="cs"/>
          <w:rtl/>
        </w:rPr>
        <w:t>ש</w:t>
      </w:r>
      <w:r>
        <w:rPr>
          <w:rtl/>
        </w:rPr>
        <w:t>הרמטכ"ל שלנו מרים עשר</w:t>
      </w:r>
      <w:r>
        <w:rPr>
          <w:rFonts w:hint="cs"/>
          <w:rtl/>
        </w:rPr>
        <w:t>ה</w:t>
      </w:r>
      <w:r>
        <w:rPr>
          <w:rtl/>
        </w:rPr>
        <w:t xml:space="preserve"> </w:t>
      </w:r>
      <w:bookmarkStart w:id="1445" w:name="_ETM_Q10_462226"/>
      <w:bookmarkEnd w:id="1445"/>
      <w:r>
        <w:rPr>
          <w:rtl/>
        </w:rPr>
        <w:t xml:space="preserve">דגלים אדומים ואומר בישיבת הקבינט האחרונה שאם לא יוסיפו בדחיפות </w:t>
      </w:r>
      <w:bookmarkStart w:id="1446" w:name="_ETM_Q10_466857"/>
      <w:bookmarkEnd w:id="1446"/>
      <w:r>
        <w:rPr>
          <w:rtl/>
        </w:rPr>
        <w:t xml:space="preserve">מעל </w:t>
      </w:r>
      <w:r>
        <w:rPr>
          <w:rFonts w:hint="cs"/>
          <w:rtl/>
        </w:rPr>
        <w:t xml:space="preserve">10,000 </w:t>
      </w:r>
      <w:r>
        <w:rPr>
          <w:rtl/>
        </w:rPr>
        <w:t>לוחמים</w:t>
      </w:r>
      <w:r>
        <w:rPr>
          <w:rFonts w:hint="cs"/>
          <w:rtl/>
        </w:rPr>
        <w:t>,</w:t>
      </w:r>
      <w:r>
        <w:rPr>
          <w:rtl/>
        </w:rPr>
        <w:t xml:space="preserve"> </w:t>
      </w:r>
      <w:bookmarkStart w:id="1447" w:name="_ETM_Q10_471678"/>
      <w:bookmarkEnd w:id="1447"/>
      <w:r>
        <w:rPr>
          <w:rtl/>
        </w:rPr>
        <w:t xml:space="preserve">הצבא שלנו, צבא העם, יקרוס לתוך עצמו. </w:t>
      </w:r>
      <w:bookmarkStart w:id="1448" w:name="_ETM_Q10_477061"/>
      <w:bookmarkStart w:id="1449" w:name="_ETM_Q10_477126"/>
      <w:bookmarkStart w:id="1450" w:name="_ETM_Q10_477397"/>
      <w:bookmarkStart w:id="1451" w:name="_ETM_Q10_477448"/>
      <w:bookmarkEnd w:id="1448"/>
      <w:bookmarkEnd w:id="1449"/>
      <w:bookmarkEnd w:id="1450"/>
      <w:bookmarkEnd w:id="1451"/>
      <w:r>
        <w:rPr>
          <w:rtl/>
        </w:rPr>
        <w:t>תגידו</w:t>
      </w:r>
      <w:r>
        <w:rPr>
          <w:rFonts w:hint="cs"/>
          <w:rtl/>
        </w:rPr>
        <w:t>,</w:t>
      </w:r>
      <w:r>
        <w:rPr>
          <w:rtl/>
        </w:rPr>
        <w:t xml:space="preserve"> נגד מי </w:t>
      </w:r>
      <w:bookmarkStart w:id="1452" w:name="_ETM_Q10_475079"/>
      <w:bookmarkEnd w:id="1452"/>
      <w:r>
        <w:rPr>
          <w:rtl/>
        </w:rPr>
        <w:t>אתם נלחמים</w:t>
      </w:r>
      <w:r>
        <w:rPr>
          <w:rFonts w:hint="cs"/>
          <w:rtl/>
        </w:rPr>
        <w:t>?</w:t>
      </w:r>
      <w:r>
        <w:rPr>
          <w:rtl/>
        </w:rPr>
        <w:t xml:space="preserve"> </w:t>
      </w:r>
      <w:bookmarkStart w:id="1453" w:name="_ETM_Q10_479049"/>
      <w:bookmarkEnd w:id="1453"/>
    </w:p>
    <w:p w:rsidR="00965830" w:rsidRDefault="00965830" w:rsidP="00375DAC">
      <w:pPr>
        <w:rPr>
          <w:rtl/>
        </w:rPr>
      </w:pPr>
    </w:p>
    <w:p w:rsidR="00965830" w:rsidRDefault="00965830" w:rsidP="00375DAC">
      <w:pPr>
        <w:rPr>
          <w:rtl/>
        </w:rPr>
      </w:pPr>
      <w:r>
        <w:rPr>
          <w:rtl/>
        </w:rPr>
        <w:t>היה לי חשוב מאוד להתחיל בנקודה הז</w:t>
      </w:r>
      <w:r>
        <w:rPr>
          <w:rFonts w:hint="cs"/>
          <w:rtl/>
        </w:rPr>
        <w:t>את</w:t>
      </w:r>
      <w:r>
        <w:rPr>
          <w:rtl/>
        </w:rPr>
        <w:t xml:space="preserve"> דווקא ביום שבו </w:t>
      </w:r>
      <w:bookmarkStart w:id="1454" w:name="_ETM_Q10_483991"/>
      <w:bookmarkEnd w:id="1454"/>
      <w:r>
        <w:rPr>
          <w:rtl/>
        </w:rPr>
        <w:t>אנחנו נצביע על התקציב</w:t>
      </w:r>
      <w:r>
        <w:rPr>
          <w:rFonts w:hint="cs"/>
          <w:rtl/>
        </w:rPr>
        <w:t>;</w:t>
      </w:r>
      <w:r>
        <w:rPr>
          <w:rtl/>
        </w:rPr>
        <w:t xml:space="preserve"> כי אני לא אתן לכם להשכיח </w:t>
      </w:r>
      <w:bookmarkStart w:id="1455" w:name="_ETM_Q10_488934"/>
      <w:bookmarkEnd w:id="1455"/>
      <w:r>
        <w:rPr>
          <w:rtl/>
        </w:rPr>
        <w:t xml:space="preserve">את הסוגיה העיקרית שעומדת בבסיס הכישלון בתקציב הזה. </w:t>
      </w:r>
      <w:r>
        <w:rPr>
          <w:rFonts w:hint="cs"/>
          <w:rtl/>
        </w:rPr>
        <w:t xml:space="preserve">160,000 </w:t>
      </w:r>
      <w:bookmarkStart w:id="1456" w:name="_ETM_Q10_493877"/>
      <w:bookmarkEnd w:id="1456"/>
      <w:r>
        <w:rPr>
          <w:rtl/>
        </w:rPr>
        <w:t>איש מגויסים למילואים</w:t>
      </w:r>
      <w:r>
        <w:rPr>
          <w:rFonts w:hint="cs"/>
          <w:rtl/>
        </w:rPr>
        <w:t>,</w:t>
      </w:r>
      <w:r>
        <w:rPr>
          <w:rtl/>
        </w:rPr>
        <w:t xml:space="preserve"> היועץ שלי צחי בסבב חמישי</w:t>
      </w:r>
      <w:r>
        <w:rPr>
          <w:rFonts w:hint="cs"/>
          <w:rtl/>
        </w:rPr>
        <w:t>,</w:t>
      </w:r>
      <w:r>
        <w:rPr>
          <w:rtl/>
        </w:rPr>
        <w:t xml:space="preserve"> </w:t>
      </w:r>
      <w:bookmarkStart w:id="1457" w:name="_ETM_Q10_499079"/>
      <w:bookmarkEnd w:id="1457"/>
      <w:r>
        <w:rPr>
          <w:rtl/>
        </w:rPr>
        <w:t>מי לא מכיר בן של חברים שרק התגייס וכבר למ</w:t>
      </w:r>
      <w:r>
        <w:rPr>
          <w:rFonts w:hint="cs"/>
          <w:rtl/>
        </w:rPr>
        <w:t>ו</w:t>
      </w:r>
      <w:r>
        <w:rPr>
          <w:rtl/>
        </w:rPr>
        <w:t xml:space="preserve">חרת </w:t>
      </w:r>
      <w:bookmarkStart w:id="1458" w:name="_ETM_Q10_503249"/>
      <w:bookmarkEnd w:id="1458"/>
      <w:r>
        <w:rPr>
          <w:rtl/>
        </w:rPr>
        <w:t>מקצרים את הלו</w:t>
      </w:r>
      <w:r>
        <w:rPr>
          <w:rFonts w:hint="cs"/>
          <w:rtl/>
        </w:rPr>
        <w:t>"</w:t>
      </w:r>
      <w:r>
        <w:rPr>
          <w:rtl/>
        </w:rPr>
        <w:t xml:space="preserve">זים של ההכשרה שלו כלוחם כדי שכמה שיותר </w:t>
      </w:r>
      <w:bookmarkStart w:id="1459" w:name="_ETM_Q10_507419"/>
      <w:bookmarkEnd w:id="1459"/>
      <w:r>
        <w:rPr>
          <w:rtl/>
        </w:rPr>
        <w:t>מהר הם ייכנסו ללחימה כי אין כוח אדם</w:t>
      </w:r>
      <w:r>
        <w:rPr>
          <w:rFonts w:hint="cs"/>
          <w:rtl/>
        </w:rPr>
        <w:t>?</w:t>
      </w:r>
      <w:r>
        <w:rPr>
          <w:rtl/>
        </w:rPr>
        <w:t xml:space="preserve"> חלק כבר </w:t>
      </w:r>
      <w:bookmarkStart w:id="1460" w:name="_ETM_Q10_511589"/>
      <w:bookmarkEnd w:id="1460"/>
      <w:r>
        <w:rPr>
          <w:rtl/>
        </w:rPr>
        <w:t>בעזה, חלק בלבנון, חלק</w:t>
      </w:r>
      <w:r>
        <w:rPr>
          <w:rFonts w:hint="cs"/>
          <w:rtl/>
        </w:rPr>
        <w:t>, כמו</w:t>
      </w:r>
      <w:r>
        <w:rPr>
          <w:rtl/>
        </w:rPr>
        <w:t xml:space="preserve"> הבת שלי</w:t>
      </w:r>
      <w:r>
        <w:rPr>
          <w:rFonts w:hint="cs"/>
          <w:rtl/>
        </w:rPr>
        <w:t>,</w:t>
      </w:r>
      <w:r>
        <w:rPr>
          <w:rtl/>
        </w:rPr>
        <w:t xml:space="preserve"> סוגרים כבר ארבע שבתות </w:t>
      </w:r>
      <w:bookmarkStart w:id="1461" w:name="_ETM_Q10_515759"/>
      <w:bookmarkEnd w:id="1461"/>
      <w:r>
        <w:rPr>
          <w:rtl/>
        </w:rPr>
        <w:t>רצוף, לא יודעים כבר איזה מספר</w:t>
      </w:r>
      <w:r>
        <w:rPr>
          <w:rFonts w:hint="cs"/>
          <w:rtl/>
        </w:rPr>
        <w:t>,</w:t>
      </w:r>
      <w:r>
        <w:rPr>
          <w:rtl/>
        </w:rPr>
        <w:t xml:space="preserve"> בצבא, כי אין מי </w:t>
      </w:r>
      <w:bookmarkStart w:id="1462" w:name="_ETM_Q10_519929"/>
      <w:bookmarkEnd w:id="1462"/>
      <w:r>
        <w:rPr>
          <w:rtl/>
        </w:rPr>
        <w:t xml:space="preserve">שייתן להם יד ויחליף אותם, גם לא </w:t>
      </w:r>
      <w:r>
        <w:rPr>
          <w:rFonts w:hint="cs"/>
          <w:rtl/>
        </w:rPr>
        <w:t>את ה</w:t>
      </w:r>
      <w:r>
        <w:rPr>
          <w:rtl/>
        </w:rPr>
        <w:t>סדירים</w:t>
      </w:r>
      <w:r>
        <w:rPr>
          <w:rFonts w:hint="cs"/>
          <w:rtl/>
        </w:rPr>
        <w:t>.</w:t>
      </w:r>
      <w:r>
        <w:rPr>
          <w:rtl/>
        </w:rPr>
        <w:t xml:space="preserve"> </w:t>
      </w:r>
      <w:bookmarkStart w:id="1463" w:name="_ETM_Q10_524519"/>
      <w:bookmarkEnd w:id="1463"/>
      <w:r>
        <w:rPr>
          <w:rtl/>
        </w:rPr>
        <w:t xml:space="preserve">עסקים </w:t>
      </w:r>
      <w:r>
        <w:rPr>
          <w:rFonts w:hint="cs"/>
          <w:rtl/>
        </w:rPr>
        <w:t xml:space="preserve">של מילואימניקים </w:t>
      </w:r>
      <w:r>
        <w:rPr>
          <w:rtl/>
        </w:rPr>
        <w:t>קורסים, הרבה מילואי</w:t>
      </w:r>
      <w:r>
        <w:rPr>
          <w:rFonts w:hint="cs"/>
          <w:rtl/>
        </w:rPr>
        <w:t>מ</w:t>
      </w:r>
      <w:r>
        <w:rPr>
          <w:rtl/>
        </w:rPr>
        <w:t>ניקים מתגרשים</w:t>
      </w:r>
      <w:r>
        <w:rPr>
          <w:rFonts w:hint="cs"/>
          <w:rtl/>
        </w:rPr>
        <w:t xml:space="preserve">, </w:t>
      </w:r>
      <w:r>
        <w:rPr>
          <w:rtl/>
        </w:rPr>
        <w:t xml:space="preserve">ומזכיר </w:t>
      </w:r>
      <w:bookmarkStart w:id="1464" w:name="_ETM_Q10_529022"/>
      <w:bookmarkEnd w:id="1464"/>
      <w:r>
        <w:rPr>
          <w:rtl/>
        </w:rPr>
        <w:t>הממשלה הז</w:t>
      </w:r>
      <w:r>
        <w:rPr>
          <w:rFonts w:hint="cs"/>
          <w:rtl/>
        </w:rPr>
        <w:t xml:space="preserve">את </w:t>
      </w:r>
      <w:r>
        <w:rPr>
          <w:rFonts w:hint="eastAsia"/>
          <w:rtl/>
        </w:rPr>
        <w:t>–</w:t>
      </w:r>
      <w:r>
        <w:rPr>
          <w:rFonts w:hint="cs"/>
          <w:rtl/>
        </w:rPr>
        <w:t xml:space="preserve"> </w:t>
      </w:r>
      <w:r>
        <w:rPr>
          <w:rtl/>
        </w:rPr>
        <w:t>מה הוא עושה בשם ראש הממשלה</w:t>
      </w:r>
      <w:r>
        <w:rPr>
          <w:rFonts w:hint="cs"/>
          <w:rtl/>
        </w:rPr>
        <w:t xml:space="preserve">? </w:t>
      </w:r>
      <w:r>
        <w:rPr>
          <w:rtl/>
        </w:rPr>
        <w:t xml:space="preserve">מגיש מכתב </w:t>
      </w:r>
      <w:bookmarkStart w:id="1465" w:name="_ETM_Q10_533526"/>
      <w:bookmarkEnd w:id="1465"/>
      <w:r>
        <w:rPr>
          <w:rtl/>
        </w:rPr>
        <w:t>לבג</w:t>
      </w:r>
      <w:r>
        <w:rPr>
          <w:rFonts w:hint="cs"/>
          <w:rtl/>
        </w:rPr>
        <w:t>"</w:t>
      </w:r>
      <w:r>
        <w:rPr>
          <w:rtl/>
        </w:rPr>
        <w:t>ץ</w:t>
      </w:r>
      <w:r>
        <w:rPr>
          <w:rFonts w:hint="cs"/>
          <w:rtl/>
        </w:rPr>
        <w:t>,</w:t>
      </w:r>
      <w:r>
        <w:rPr>
          <w:rtl/>
        </w:rPr>
        <w:t xml:space="preserve"> שבו הוא מבקש מבג</w:t>
      </w:r>
      <w:r>
        <w:rPr>
          <w:rFonts w:hint="cs"/>
          <w:rtl/>
        </w:rPr>
        <w:t>"</w:t>
      </w:r>
      <w:r>
        <w:rPr>
          <w:rtl/>
        </w:rPr>
        <w:t>ץ</w:t>
      </w:r>
      <w:r>
        <w:rPr>
          <w:rFonts w:hint="cs"/>
          <w:rtl/>
        </w:rPr>
        <w:t>:</w:t>
      </w:r>
      <w:r>
        <w:rPr>
          <w:rtl/>
        </w:rPr>
        <w:t xml:space="preserve"> אל תדרשו </w:t>
      </w:r>
      <w:r>
        <w:rPr>
          <w:rFonts w:hint="cs"/>
          <w:rtl/>
        </w:rPr>
        <w:t xml:space="preserve">עכשיו </w:t>
      </w:r>
      <w:r>
        <w:rPr>
          <w:rtl/>
        </w:rPr>
        <w:t xml:space="preserve">מהממשלה להגיש </w:t>
      </w:r>
      <w:bookmarkStart w:id="1466" w:name="_ETM_Q10_538029"/>
      <w:bookmarkEnd w:id="1466"/>
      <w:r>
        <w:rPr>
          <w:rtl/>
        </w:rPr>
        <w:t>עמדה לבג</w:t>
      </w:r>
      <w:r>
        <w:rPr>
          <w:rFonts w:hint="cs"/>
          <w:rtl/>
        </w:rPr>
        <w:t>"</w:t>
      </w:r>
      <w:r>
        <w:rPr>
          <w:rtl/>
        </w:rPr>
        <w:t xml:space="preserve">ץ מה אנחנו עושים כדי להגביר את הגיוס. זה </w:t>
      </w:r>
      <w:bookmarkStart w:id="1467" w:name="_ETM_Q10_542533"/>
      <w:bookmarkEnd w:id="1467"/>
      <w:r>
        <w:rPr>
          <w:rtl/>
        </w:rPr>
        <w:t>לא מתאים בימים של מלחמה</w:t>
      </w:r>
      <w:r>
        <w:rPr>
          <w:rFonts w:hint="cs"/>
          <w:rtl/>
        </w:rPr>
        <w:t>.</w:t>
      </w:r>
      <w:r>
        <w:rPr>
          <w:rtl/>
        </w:rPr>
        <w:t xml:space="preserve"> אמיתי, זה מה שהממשלה והקואליציה </w:t>
      </w:r>
      <w:bookmarkStart w:id="1468" w:name="_ETM_Q10_547036"/>
      <w:bookmarkEnd w:id="1468"/>
      <w:r>
        <w:rPr>
          <w:rtl/>
        </w:rPr>
        <w:t>המופקרת הז</w:t>
      </w:r>
      <w:r>
        <w:rPr>
          <w:rFonts w:hint="cs"/>
          <w:rtl/>
        </w:rPr>
        <w:t>את</w:t>
      </w:r>
      <w:r>
        <w:rPr>
          <w:rtl/>
        </w:rPr>
        <w:t xml:space="preserve"> עושים. </w:t>
      </w:r>
      <w:bookmarkStart w:id="1469" w:name="_ETM_Q10_551820"/>
      <w:bookmarkEnd w:id="1469"/>
    </w:p>
    <w:p w:rsidR="00965830" w:rsidRDefault="00965830" w:rsidP="00375DAC">
      <w:pPr>
        <w:rPr>
          <w:rtl/>
        </w:rPr>
      </w:pPr>
      <w:bookmarkStart w:id="1470" w:name="_ETM_Q10_554276"/>
      <w:bookmarkStart w:id="1471" w:name="_ETM_Q10_554327"/>
      <w:bookmarkStart w:id="1472" w:name="_ETM_Q10_554421"/>
      <w:bookmarkEnd w:id="1470"/>
      <w:bookmarkEnd w:id="1471"/>
      <w:bookmarkEnd w:id="1472"/>
    </w:p>
    <w:p w:rsidR="00965830" w:rsidRDefault="00965830" w:rsidP="00375DAC">
      <w:pPr>
        <w:rPr>
          <w:rtl/>
        </w:rPr>
      </w:pPr>
      <w:bookmarkStart w:id="1473" w:name="_ETM_Q10_554456"/>
      <w:bookmarkEnd w:id="1473"/>
      <w:r>
        <w:rPr>
          <w:rtl/>
        </w:rPr>
        <w:t>אז לפני כל דבר אחר אני פה כדי להזכיר לכולם</w:t>
      </w:r>
      <w:r>
        <w:rPr>
          <w:rFonts w:hint="cs"/>
          <w:rtl/>
        </w:rPr>
        <w:t>,</w:t>
      </w:r>
      <w:r>
        <w:rPr>
          <w:rtl/>
        </w:rPr>
        <w:t xml:space="preserve"> </w:t>
      </w:r>
      <w:bookmarkStart w:id="1474" w:name="_ETM_Q10_556643"/>
      <w:bookmarkEnd w:id="1474"/>
      <w:r>
        <w:rPr>
          <w:rtl/>
        </w:rPr>
        <w:t>בפתח ההצבעות על התקציב</w:t>
      </w:r>
      <w:r>
        <w:rPr>
          <w:rFonts w:hint="cs"/>
          <w:rtl/>
        </w:rPr>
        <w:t>,</w:t>
      </w:r>
      <w:r>
        <w:rPr>
          <w:rtl/>
        </w:rPr>
        <w:t xml:space="preserve"> את הנקודה הז</w:t>
      </w:r>
      <w:r>
        <w:rPr>
          <w:rFonts w:hint="cs"/>
          <w:rtl/>
        </w:rPr>
        <w:t>את,</w:t>
      </w:r>
      <w:r>
        <w:rPr>
          <w:rtl/>
        </w:rPr>
        <w:t xml:space="preserve"> </w:t>
      </w:r>
      <w:r>
        <w:rPr>
          <w:rFonts w:hint="cs"/>
          <w:rtl/>
        </w:rPr>
        <w:t>ש</w:t>
      </w:r>
      <w:r>
        <w:rPr>
          <w:rtl/>
        </w:rPr>
        <w:t xml:space="preserve">תהיה </w:t>
      </w:r>
      <w:r>
        <w:rPr>
          <w:rFonts w:hint="cs"/>
          <w:rtl/>
        </w:rPr>
        <w:t>אות</w:t>
      </w:r>
      <w:r>
        <w:rPr>
          <w:rtl/>
        </w:rPr>
        <w:t xml:space="preserve"> </w:t>
      </w:r>
      <w:bookmarkStart w:id="1475" w:name="_ETM_Q10_561467"/>
      <w:bookmarkEnd w:id="1475"/>
      <w:r>
        <w:rPr>
          <w:rtl/>
        </w:rPr>
        <w:t>קין על מצחו של כל אחד מכם בקואליציה הזאת</w:t>
      </w:r>
      <w:r>
        <w:rPr>
          <w:rFonts w:hint="cs"/>
          <w:rtl/>
        </w:rPr>
        <w:t>.</w:t>
      </w:r>
      <w:r>
        <w:rPr>
          <w:rtl/>
        </w:rPr>
        <w:t xml:space="preserve"> כי </w:t>
      </w:r>
      <w:bookmarkStart w:id="1476" w:name="_ETM_Q10_566291"/>
      <w:bookmarkEnd w:id="1476"/>
      <w:r>
        <w:rPr>
          <w:rtl/>
        </w:rPr>
        <w:t xml:space="preserve">לא רק שמשכתם ודחיתם את סוגיית השוויון בנטל, ודחיתם </w:t>
      </w:r>
      <w:bookmarkStart w:id="1477" w:name="_ETM_Q10_571115"/>
      <w:bookmarkEnd w:id="1477"/>
      <w:r>
        <w:rPr>
          <w:rtl/>
        </w:rPr>
        <w:t>התקציב בשבילה</w:t>
      </w:r>
      <w:r>
        <w:rPr>
          <w:rFonts w:hint="cs"/>
          <w:rtl/>
        </w:rPr>
        <w:t xml:space="preserve"> </w:t>
      </w:r>
      <w:bookmarkStart w:id="1478" w:name="_ETM_Q10_573599"/>
      <w:bookmarkEnd w:id="1478"/>
      <w:r>
        <w:rPr>
          <w:rtl/>
        </w:rPr>
        <w:t>–</w:t>
      </w:r>
      <w:r>
        <w:rPr>
          <w:rFonts w:hint="cs"/>
          <w:rtl/>
        </w:rPr>
        <w:t xml:space="preserve"> </w:t>
      </w:r>
      <w:r>
        <w:rPr>
          <w:rtl/>
        </w:rPr>
        <w:t>לא טיפלתם בנושא הזה</w:t>
      </w:r>
      <w:r>
        <w:rPr>
          <w:rFonts w:hint="cs"/>
          <w:rtl/>
        </w:rPr>
        <w:t>,</w:t>
      </w:r>
      <w:r>
        <w:rPr>
          <w:rtl/>
        </w:rPr>
        <w:t xml:space="preserve"> בתקציב</w:t>
      </w:r>
      <w:r>
        <w:rPr>
          <w:rFonts w:hint="cs"/>
          <w:rtl/>
        </w:rPr>
        <w:t>,</w:t>
      </w:r>
      <w:r>
        <w:rPr>
          <w:rtl/>
        </w:rPr>
        <w:t xml:space="preserve"> </w:t>
      </w:r>
      <w:bookmarkStart w:id="1479" w:name="_ETM_Q10_575939"/>
      <w:bookmarkEnd w:id="1479"/>
      <w:r>
        <w:rPr>
          <w:rtl/>
        </w:rPr>
        <w:t>ש</w:t>
      </w:r>
      <w:r>
        <w:rPr>
          <w:rFonts w:hint="cs"/>
          <w:rtl/>
        </w:rPr>
        <w:t>הוא</w:t>
      </w:r>
      <w:r>
        <w:rPr>
          <w:rtl/>
        </w:rPr>
        <w:t xml:space="preserve"> כמעט באמת אחד הנושאים העיקריים שיכולתם לע</w:t>
      </w:r>
      <w:r>
        <w:rPr>
          <w:rFonts w:hint="cs"/>
          <w:rtl/>
        </w:rPr>
        <w:t>שות</w:t>
      </w:r>
      <w:r>
        <w:rPr>
          <w:rtl/>
        </w:rPr>
        <w:t xml:space="preserve"> </w:t>
      </w:r>
      <w:bookmarkStart w:id="1480" w:name="_ETM_Q10_580773"/>
      <w:bookmarkEnd w:id="1480"/>
      <w:r>
        <w:rPr>
          <w:rtl/>
        </w:rPr>
        <w:t>כדי לתת עתיד ואופק אמיתי של שינוי לכלכלה הישראלית</w:t>
      </w:r>
      <w:r>
        <w:rPr>
          <w:rFonts w:hint="cs"/>
          <w:rtl/>
        </w:rPr>
        <w:t>;</w:t>
      </w:r>
      <w:r>
        <w:rPr>
          <w:rtl/>
        </w:rPr>
        <w:t xml:space="preserve"> אוויר </w:t>
      </w:r>
      <w:bookmarkStart w:id="1481" w:name="_ETM_Q10_585596"/>
      <w:bookmarkEnd w:id="1481"/>
      <w:r>
        <w:rPr>
          <w:rtl/>
        </w:rPr>
        <w:t>לכלכלת ישראל בשנים הקרובות</w:t>
      </w:r>
      <w:r>
        <w:rPr>
          <w:rFonts w:hint="cs"/>
          <w:rtl/>
        </w:rPr>
        <w:t xml:space="preserve">, </w:t>
      </w:r>
      <w:r>
        <w:rPr>
          <w:rtl/>
        </w:rPr>
        <w:t>אוויר לישראלים שעובדים ומשרתים</w:t>
      </w:r>
      <w:r>
        <w:rPr>
          <w:rFonts w:hint="cs"/>
          <w:rtl/>
        </w:rPr>
        <w:t>,</w:t>
      </w:r>
      <w:r>
        <w:rPr>
          <w:rtl/>
        </w:rPr>
        <w:t xml:space="preserve"> בשורה לטאלנטים </w:t>
      </w:r>
      <w:bookmarkStart w:id="1482" w:name="_ETM_Q10_590420"/>
      <w:bookmarkEnd w:id="1482"/>
      <w:r>
        <w:rPr>
          <w:rtl/>
        </w:rPr>
        <w:t xml:space="preserve">שעוזבים את הארץ כי הם לא רואים איך זה מתכנס, </w:t>
      </w:r>
      <w:bookmarkStart w:id="1483" w:name="_ETM_Q10_595244"/>
      <w:bookmarkEnd w:id="1483"/>
      <w:r>
        <w:rPr>
          <w:rtl/>
        </w:rPr>
        <w:t>המודל הזה</w:t>
      </w:r>
      <w:r>
        <w:rPr>
          <w:rFonts w:hint="cs"/>
          <w:rtl/>
        </w:rPr>
        <w:t>,</w:t>
      </w:r>
      <w:r>
        <w:rPr>
          <w:rtl/>
        </w:rPr>
        <w:t xml:space="preserve"> של חלק </w:t>
      </w:r>
      <w:r>
        <w:rPr>
          <w:rFonts w:hint="cs"/>
          <w:rtl/>
        </w:rPr>
        <w:t>"</w:t>
      </w:r>
      <w:r>
        <w:rPr>
          <w:rtl/>
        </w:rPr>
        <w:t>נמות ולא נתגייס</w:t>
      </w:r>
      <w:r>
        <w:rPr>
          <w:rFonts w:hint="cs"/>
          <w:rtl/>
        </w:rPr>
        <w:t>"</w:t>
      </w:r>
      <w:r>
        <w:rPr>
          <w:rtl/>
        </w:rPr>
        <w:t xml:space="preserve"> וחלק משרתים ומממנים. </w:t>
      </w:r>
      <w:bookmarkStart w:id="1484" w:name="_ETM_Q10_600068"/>
      <w:bookmarkEnd w:id="1484"/>
      <w:r>
        <w:rPr>
          <w:rtl/>
        </w:rPr>
        <w:t>והתקציב הזה היום, לא רק שהוא לא מטפל בסוגיה הז</w:t>
      </w:r>
      <w:r>
        <w:rPr>
          <w:rFonts w:hint="cs"/>
          <w:rtl/>
        </w:rPr>
        <w:t>את,</w:t>
      </w:r>
      <w:r>
        <w:rPr>
          <w:rtl/>
        </w:rPr>
        <w:t xml:space="preserve"> </w:t>
      </w:r>
      <w:bookmarkStart w:id="1485" w:name="_ETM_Q10_604892"/>
      <w:bookmarkEnd w:id="1485"/>
      <w:r>
        <w:rPr>
          <w:rtl/>
        </w:rPr>
        <w:t>שרק האובדן של</w:t>
      </w:r>
      <w:r>
        <w:rPr>
          <w:rFonts w:hint="cs"/>
          <w:rtl/>
        </w:rPr>
        <w:t>ה ל</w:t>
      </w:r>
      <w:r>
        <w:rPr>
          <w:rtl/>
        </w:rPr>
        <w:t xml:space="preserve">משק </w:t>
      </w:r>
      <w:bookmarkStart w:id="1486" w:name="_ETM_Q10_609726"/>
      <w:bookmarkEnd w:id="1486"/>
      <w:r>
        <w:rPr>
          <w:rtl/>
        </w:rPr>
        <w:t>הוא כל שנה</w:t>
      </w:r>
      <w:r>
        <w:rPr>
          <w:rFonts w:hint="cs"/>
          <w:rtl/>
        </w:rPr>
        <w:t xml:space="preserve"> 9</w:t>
      </w:r>
      <w:r>
        <w:rPr>
          <w:rtl/>
        </w:rPr>
        <w:t xml:space="preserve"> מיליארד </w:t>
      </w:r>
      <w:r>
        <w:rPr>
          <w:rFonts w:hint="cs"/>
          <w:rtl/>
        </w:rPr>
        <w:t xml:space="preserve">שקלים, </w:t>
      </w:r>
      <w:r>
        <w:rPr>
          <w:rtl/>
        </w:rPr>
        <w:t xml:space="preserve">בלי קשר לכל העלויות </w:t>
      </w:r>
      <w:bookmarkStart w:id="1487" w:name="_ETM_Q10_614551"/>
      <w:bookmarkEnd w:id="1487"/>
      <w:r>
        <w:rPr>
          <w:rtl/>
        </w:rPr>
        <w:t>של המימון</w:t>
      </w:r>
      <w:r>
        <w:rPr>
          <w:rFonts w:hint="cs"/>
          <w:rtl/>
        </w:rPr>
        <w:t>,</w:t>
      </w:r>
      <w:r>
        <w:rPr>
          <w:rtl/>
        </w:rPr>
        <w:t xml:space="preserve"> שנדבר על זה, של ההשתמטות </w:t>
      </w:r>
      <w:r>
        <w:rPr>
          <w:rFonts w:hint="cs"/>
          <w:rtl/>
        </w:rPr>
        <w:t xml:space="preserve">– </w:t>
      </w:r>
      <w:r>
        <w:rPr>
          <w:rtl/>
        </w:rPr>
        <w:t xml:space="preserve">הוא גם באמת </w:t>
      </w:r>
      <w:bookmarkStart w:id="1488" w:name="_ETM_Q10_619377"/>
      <w:bookmarkEnd w:id="1488"/>
      <w:r>
        <w:rPr>
          <w:rtl/>
        </w:rPr>
        <w:t xml:space="preserve">מתמרץ את מי שאומר, </w:t>
      </w:r>
      <w:r>
        <w:rPr>
          <w:rFonts w:hint="cs"/>
          <w:rtl/>
        </w:rPr>
        <w:t>"</w:t>
      </w:r>
      <w:r>
        <w:rPr>
          <w:rtl/>
        </w:rPr>
        <w:t>נמות ולא נתגייס</w:t>
      </w:r>
      <w:r>
        <w:rPr>
          <w:rFonts w:hint="cs"/>
          <w:rtl/>
        </w:rPr>
        <w:t>"</w:t>
      </w:r>
      <w:r>
        <w:rPr>
          <w:rtl/>
        </w:rPr>
        <w:t xml:space="preserve"> בעקיפין, במרמה, בהסתרה, </w:t>
      </w:r>
      <w:bookmarkStart w:id="1489" w:name="_ETM_Q10_624202"/>
      <w:bookmarkEnd w:id="1489"/>
      <w:r>
        <w:rPr>
          <w:rtl/>
        </w:rPr>
        <w:t>בהיקפים שלא ידענו כמותם</w:t>
      </w:r>
      <w:r>
        <w:rPr>
          <w:rFonts w:hint="cs"/>
          <w:rtl/>
        </w:rPr>
        <w:t>.</w:t>
      </w:r>
      <w:r>
        <w:rPr>
          <w:rtl/>
        </w:rPr>
        <w:t xml:space="preserve"> בכספי המיסים שלנו ביזה בימים של </w:t>
      </w:r>
      <w:bookmarkStart w:id="1490" w:name="_ETM_Q10_629028"/>
      <w:bookmarkEnd w:id="1490"/>
      <w:r>
        <w:rPr>
          <w:rtl/>
        </w:rPr>
        <w:t xml:space="preserve">מלחמה, והדבר הזה יהיה אות קין על מצחה של הממשלה </w:t>
      </w:r>
      <w:bookmarkStart w:id="1491" w:name="_ETM_Q10_633853"/>
      <w:bookmarkEnd w:id="1491"/>
      <w:r>
        <w:rPr>
          <w:rtl/>
        </w:rPr>
        <w:t xml:space="preserve">הזו. </w:t>
      </w:r>
    </w:p>
    <w:p w:rsidR="00965830" w:rsidRDefault="00965830" w:rsidP="00375DAC">
      <w:pPr>
        <w:rPr>
          <w:rtl/>
        </w:rPr>
      </w:pPr>
      <w:bookmarkStart w:id="1492" w:name="_ETM_Q10_635259"/>
      <w:bookmarkStart w:id="1493" w:name="_ETM_Q10_635303"/>
      <w:bookmarkEnd w:id="1492"/>
      <w:bookmarkEnd w:id="1493"/>
    </w:p>
    <w:p w:rsidR="00965830" w:rsidRDefault="00965830" w:rsidP="00375DAC">
      <w:pPr>
        <w:rPr>
          <w:rtl/>
        </w:rPr>
      </w:pPr>
      <w:bookmarkStart w:id="1494" w:name="_ETM_Q10_635409"/>
      <w:bookmarkStart w:id="1495" w:name="_ETM_Q10_635456"/>
      <w:bookmarkEnd w:id="1494"/>
      <w:bookmarkEnd w:id="1495"/>
      <w:r>
        <w:rPr>
          <w:rtl/>
        </w:rPr>
        <w:t xml:space="preserve">ועכשיו, בואו נדבר על הפרטים. </w:t>
      </w:r>
      <w:bookmarkStart w:id="1496" w:name="_ETM_Q10_639010"/>
      <w:bookmarkEnd w:id="1496"/>
      <w:r>
        <w:rPr>
          <w:rtl/>
        </w:rPr>
        <w:t>בגלל האיחור הגדול שבו הוגש התקציב</w:t>
      </w:r>
      <w:r>
        <w:rPr>
          <w:rFonts w:hint="cs"/>
          <w:rtl/>
        </w:rPr>
        <w:t>,</w:t>
      </w:r>
      <w:r>
        <w:rPr>
          <w:rtl/>
        </w:rPr>
        <w:t xml:space="preserve"> בגלל הפוליטיקה, אין בו </w:t>
      </w:r>
      <w:bookmarkStart w:id="1497" w:name="_ETM_Q10_643663"/>
      <w:bookmarkEnd w:id="1497"/>
      <w:r>
        <w:rPr>
          <w:rtl/>
        </w:rPr>
        <w:t xml:space="preserve">כמעט שום רפורמה משמעותית. בגלל הפוליטיקה, כמעט </w:t>
      </w:r>
      <w:r>
        <w:rPr>
          <w:rFonts w:hint="cs"/>
          <w:rtl/>
        </w:rPr>
        <w:t>60%</w:t>
      </w:r>
      <w:r>
        <w:rPr>
          <w:rFonts w:hint="eastAsia"/>
          <w:rtl/>
        </w:rPr>
        <w:t>–</w:t>
      </w:r>
      <w:r>
        <w:rPr>
          <w:rFonts w:hint="cs"/>
          <w:rtl/>
        </w:rPr>
        <w:t xml:space="preserve">70% </w:t>
      </w:r>
      <w:r>
        <w:rPr>
          <w:rtl/>
        </w:rPr>
        <w:t xml:space="preserve">מהפרקים שלו </w:t>
      </w:r>
      <w:bookmarkStart w:id="1498" w:name="_ETM_Q10_648316"/>
      <w:bookmarkEnd w:id="1498"/>
      <w:r>
        <w:rPr>
          <w:rtl/>
        </w:rPr>
        <w:t>פשוט פוצלו</w:t>
      </w:r>
      <w:r>
        <w:rPr>
          <w:rFonts w:hint="cs"/>
          <w:rtl/>
        </w:rPr>
        <w:t>,</w:t>
      </w:r>
      <w:r>
        <w:rPr>
          <w:rtl/>
        </w:rPr>
        <w:t xml:space="preserve"> בגלל חוות הדעת המשפטיות של הכנסת כי אין </w:t>
      </w:r>
      <w:bookmarkStart w:id="1499" w:name="_ETM_Q10_652969"/>
      <w:bookmarkEnd w:id="1499"/>
      <w:r>
        <w:rPr>
          <w:rtl/>
        </w:rPr>
        <w:t>זמן נאות לדון בדברים</w:t>
      </w:r>
      <w:r>
        <w:rPr>
          <w:rFonts w:hint="cs"/>
          <w:rtl/>
        </w:rPr>
        <w:t>;</w:t>
      </w:r>
      <w:r>
        <w:rPr>
          <w:rtl/>
        </w:rPr>
        <w:t xml:space="preserve"> ובגלל הפוליטיקה גם אין בו שום </w:t>
      </w:r>
      <w:bookmarkStart w:id="1500" w:name="_ETM_Q10_657622"/>
      <w:bookmarkEnd w:id="1500"/>
      <w:r>
        <w:rPr>
          <w:rtl/>
        </w:rPr>
        <w:t>דוגמה אישית</w:t>
      </w:r>
      <w:r>
        <w:rPr>
          <w:rFonts w:hint="cs"/>
          <w:rtl/>
        </w:rPr>
        <w:t xml:space="preserve">, </w:t>
      </w:r>
      <w:r>
        <w:rPr>
          <w:rtl/>
        </w:rPr>
        <w:t>פשוט בזזו והעמיקו את החוב</w:t>
      </w:r>
      <w:r>
        <w:rPr>
          <w:rFonts w:hint="cs"/>
          <w:rtl/>
        </w:rPr>
        <w:t>.</w:t>
      </w:r>
      <w:r>
        <w:rPr>
          <w:rtl/>
        </w:rPr>
        <w:t xml:space="preserve"> כמו משפחה שהיא </w:t>
      </w:r>
      <w:bookmarkStart w:id="1501" w:name="_ETM_Q10_662275"/>
      <w:bookmarkEnd w:id="1501"/>
      <w:r>
        <w:rPr>
          <w:rtl/>
        </w:rPr>
        <w:t>בדרך לפשיטת רגל</w:t>
      </w:r>
      <w:r>
        <w:rPr>
          <w:rFonts w:hint="cs"/>
          <w:rtl/>
        </w:rPr>
        <w:t xml:space="preserve">, </w:t>
      </w:r>
      <w:r>
        <w:rPr>
          <w:rtl/>
        </w:rPr>
        <w:t xml:space="preserve"> כי זה הכי קל. </w:t>
      </w:r>
      <w:bookmarkStart w:id="1502" w:name="_ETM_Q10_667390"/>
      <w:bookmarkEnd w:id="1502"/>
      <w:r>
        <w:rPr>
          <w:rFonts w:hint="cs"/>
          <w:rtl/>
        </w:rPr>
        <w:t xml:space="preserve">זה </w:t>
      </w:r>
      <w:r>
        <w:rPr>
          <w:rtl/>
        </w:rPr>
        <w:t>תקציב שבמקום מנועי צמיחה מקדם מנועי קריסה</w:t>
      </w:r>
      <w:r>
        <w:rPr>
          <w:rFonts w:hint="cs"/>
          <w:rtl/>
        </w:rPr>
        <w:t>;</w:t>
      </w:r>
      <w:r>
        <w:rPr>
          <w:rtl/>
        </w:rPr>
        <w:t xml:space="preserve"> תקציב שבמקום חזון </w:t>
      </w:r>
      <w:bookmarkStart w:id="1503" w:name="_ETM_Q10_671309"/>
      <w:bookmarkEnd w:id="1503"/>
      <w:r>
        <w:rPr>
          <w:rtl/>
        </w:rPr>
        <w:t xml:space="preserve">של חוק גיוס ושירות לאומי ראוי קיבלנו בו עידוד למי </w:t>
      </w:r>
      <w:bookmarkStart w:id="1504" w:name="_ETM_Q10_675229"/>
      <w:bookmarkEnd w:id="1504"/>
      <w:r>
        <w:rPr>
          <w:rtl/>
        </w:rPr>
        <w:t>שמשתמ</w:t>
      </w:r>
      <w:r>
        <w:rPr>
          <w:rFonts w:hint="cs"/>
          <w:rtl/>
        </w:rPr>
        <w:t>ט</w:t>
      </w:r>
      <w:r>
        <w:rPr>
          <w:rtl/>
        </w:rPr>
        <w:t xml:space="preserve">. </w:t>
      </w:r>
      <w:bookmarkStart w:id="1505" w:name="_ETM_Q10_680130"/>
      <w:bookmarkEnd w:id="1505"/>
    </w:p>
    <w:p w:rsidR="00965830" w:rsidRDefault="00965830" w:rsidP="00375DAC">
      <w:pPr>
        <w:rPr>
          <w:rtl/>
        </w:rPr>
      </w:pPr>
      <w:bookmarkStart w:id="1506" w:name="_ETM_Q10_681427"/>
      <w:bookmarkStart w:id="1507" w:name="_ETM_Q10_681486"/>
      <w:bookmarkStart w:id="1508" w:name="_ETM_Q10_681579"/>
      <w:bookmarkEnd w:id="1506"/>
      <w:bookmarkEnd w:id="1507"/>
      <w:bookmarkEnd w:id="1508"/>
    </w:p>
    <w:p w:rsidR="00965830" w:rsidRDefault="00965830" w:rsidP="00375DAC">
      <w:pPr>
        <w:rPr>
          <w:rtl/>
        </w:rPr>
      </w:pPr>
      <w:bookmarkStart w:id="1509" w:name="_ETM_Q10_681633"/>
      <w:bookmarkEnd w:id="1509"/>
      <w:r>
        <w:rPr>
          <w:rtl/>
        </w:rPr>
        <w:t>יעד הגירעון</w:t>
      </w:r>
      <w:r>
        <w:rPr>
          <w:rFonts w:hint="cs"/>
          <w:rtl/>
        </w:rPr>
        <w:t>,</w:t>
      </w:r>
      <w:r>
        <w:rPr>
          <w:rtl/>
        </w:rPr>
        <w:t xml:space="preserve"> שאמור היה לראשונה לרדת ול</w:t>
      </w:r>
      <w:r>
        <w:rPr>
          <w:rFonts w:hint="cs"/>
          <w:rtl/>
        </w:rPr>
        <w:t>אותת</w:t>
      </w:r>
      <w:r>
        <w:rPr>
          <w:rtl/>
        </w:rPr>
        <w:t xml:space="preserve"> לשווקים על אחריות </w:t>
      </w:r>
      <w:bookmarkStart w:id="1510" w:name="_ETM_Q10_684286"/>
      <w:bookmarkEnd w:id="1510"/>
      <w:r>
        <w:rPr>
          <w:rtl/>
        </w:rPr>
        <w:t>פיסקלית</w:t>
      </w:r>
      <w:r>
        <w:rPr>
          <w:rFonts w:hint="cs"/>
          <w:rtl/>
        </w:rPr>
        <w:t>,</w:t>
      </w:r>
      <w:r>
        <w:rPr>
          <w:rtl/>
        </w:rPr>
        <w:t xml:space="preserve"> זינק מ-3.9% ל-4.9% אחרי המס על הבנקים, הדיל עם </w:t>
      </w:r>
      <w:bookmarkStart w:id="1511" w:name="_ETM_Q10_688442"/>
      <w:bookmarkEnd w:id="1511"/>
      <w:r>
        <w:rPr>
          <w:rtl/>
        </w:rPr>
        <w:t>הבנקים, יש לומר</w:t>
      </w:r>
      <w:r>
        <w:rPr>
          <w:rFonts w:hint="cs"/>
          <w:rtl/>
        </w:rPr>
        <w:t>;</w:t>
      </w:r>
      <w:r>
        <w:rPr>
          <w:rtl/>
        </w:rPr>
        <w:t xml:space="preserve"> חברת הדירוג פיץ' לא מאוד מתרשמת</w:t>
      </w:r>
      <w:r>
        <w:rPr>
          <w:rFonts w:hint="cs"/>
          <w:rtl/>
        </w:rPr>
        <w:t>.</w:t>
      </w:r>
      <w:r>
        <w:rPr>
          <w:rtl/>
        </w:rPr>
        <w:t xml:space="preserve"> אחרי </w:t>
      </w:r>
      <w:bookmarkStart w:id="1512" w:name="_ETM_Q10_692598"/>
      <w:bookmarkEnd w:id="1512"/>
      <w:r>
        <w:rPr>
          <w:rtl/>
        </w:rPr>
        <w:t xml:space="preserve">שהיא פרסמה תחזית שלילית, </w:t>
      </w:r>
      <w:r>
        <w:rPr>
          <w:rFonts w:hint="cs"/>
          <w:rtl/>
        </w:rPr>
        <w:t xml:space="preserve">היא </w:t>
      </w:r>
      <w:r>
        <w:rPr>
          <w:rtl/>
        </w:rPr>
        <w:t xml:space="preserve">אמרה, </w:t>
      </w:r>
      <w:bookmarkStart w:id="1513" w:name="_ETM_Q10_696765"/>
      <w:bookmarkEnd w:id="1513"/>
      <w:r>
        <w:rPr>
          <w:rtl/>
        </w:rPr>
        <w:t xml:space="preserve">אני לא מאמינה לממשלה הזאת, הגירעון יהיה 5.7%. התרגלנו, אבל </w:t>
      </w:r>
      <w:bookmarkStart w:id="1514" w:name="_ETM_Q10_701035"/>
      <w:bookmarkEnd w:id="1514"/>
      <w:r>
        <w:rPr>
          <w:rtl/>
        </w:rPr>
        <w:t xml:space="preserve">זה לא היה תמיד ככה שחברות דירוג פשוט לא מקבלות </w:t>
      </w:r>
      <w:bookmarkStart w:id="1515" w:name="_ETM_Q10_705306"/>
      <w:bookmarkEnd w:id="1515"/>
      <w:r>
        <w:rPr>
          <w:rtl/>
        </w:rPr>
        <w:t>את ההערכות של הממשלה הזאת</w:t>
      </w:r>
      <w:r>
        <w:rPr>
          <w:rFonts w:hint="cs"/>
          <w:rtl/>
        </w:rPr>
        <w:t>,</w:t>
      </w:r>
      <w:r>
        <w:rPr>
          <w:rtl/>
        </w:rPr>
        <w:t xml:space="preserve"> וגם את ההתנהלות הכלכלית שלה </w:t>
      </w:r>
      <w:bookmarkStart w:id="1516" w:name="_ETM_Q10_709577"/>
      <w:bookmarkEnd w:id="1516"/>
      <w:r>
        <w:rPr>
          <w:rtl/>
        </w:rPr>
        <w:t xml:space="preserve">כבר רואים כפוליטיקה. </w:t>
      </w:r>
    </w:p>
    <w:p w:rsidR="00965830" w:rsidRDefault="00965830" w:rsidP="00375DAC">
      <w:pPr>
        <w:rPr>
          <w:rtl/>
        </w:rPr>
      </w:pPr>
      <w:bookmarkStart w:id="1517" w:name="_ETM_Q10_713594"/>
      <w:bookmarkStart w:id="1518" w:name="_ETM_Q10_713650"/>
      <w:bookmarkEnd w:id="1517"/>
      <w:bookmarkEnd w:id="1518"/>
    </w:p>
    <w:p w:rsidR="00965830" w:rsidRDefault="00965830" w:rsidP="00984EB6">
      <w:pPr>
        <w:rPr>
          <w:rtl/>
        </w:rPr>
      </w:pPr>
      <w:bookmarkStart w:id="1519" w:name="_ETM_Q10_713728"/>
      <w:bookmarkStart w:id="1520" w:name="_ETM_Q10_713771"/>
      <w:bookmarkEnd w:id="1519"/>
      <w:bookmarkEnd w:id="1520"/>
      <w:r>
        <w:rPr>
          <w:rtl/>
        </w:rPr>
        <w:t>מסגרת ההוצאות של ישראל העמיקה בעוד</w:t>
      </w:r>
      <w:r>
        <w:rPr>
          <w:rFonts w:hint="cs"/>
          <w:rtl/>
        </w:rPr>
        <w:t xml:space="preserve"> 39 מילי</w:t>
      </w:r>
      <w:bookmarkStart w:id="1521" w:name="_ETM_Q10_713848"/>
      <w:bookmarkEnd w:id="1521"/>
      <w:r>
        <w:rPr>
          <w:rtl/>
        </w:rPr>
        <w:t>ארד</w:t>
      </w:r>
      <w:r>
        <w:rPr>
          <w:rFonts w:hint="cs"/>
          <w:rtl/>
        </w:rPr>
        <w:t xml:space="preserve"> שקלים;</w:t>
      </w:r>
      <w:r>
        <w:rPr>
          <w:rtl/>
        </w:rPr>
        <w:t xml:space="preserve"> </w:t>
      </w:r>
      <w:bookmarkStart w:id="1522" w:name="_ETM_Q10_718359"/>
      <w:bookmarkEnd w:id="1522"/>
      <w:r>
        <w:rPr>
          <w:rtl/>
        </w:rPr>
        <w:t xml:space="preserve">מצבת החובות זינקה בעוד </w:t>
      </w:r>
      <w:r>
        <w:rPr>
          <w:rFonts w:hint="cs"/>
          <w:rtl/>
        </w:rPr>
        <w:t>24 מ</w:t>
      </w:r>
      <w:r>
        <w:rPr>
          <w:rtl/>
        </w:rPr>
        <w:t xml:space="preserve">יליארד </w:t>
      </w:r>
      <w:r>
        <w:rPr>
          <w:rFonts w:hint="cs"/>
          <w:rtl/>
        </w:rPr>
        <w:t xml:space="preserve">שקלים </w:t>
      </w:r>
      <w:r>
        <w:rPr>
          <w:rtl/>
        </w:rPr>
        <w:t>רק בגלל דרדור הגירעון</w:t>
      </w:r>
      <w:r>
        <w:rPr>
          <w:rFonts w:hint="cs"/>
          <w:rtl/>
        </w:rPr>
        <w:t>.</w:t>
      </w:r>
      <w:r>
        <w:rPr>
          <w:rtl/>
        </w:rPr>
        <w:t xml:space="preserve"> </w:t>
      </w:r>
      <w:bookmarkStart w:id="1523" w:name="_ETM_Q10_723781"/>
      <w:bookmarkEnd w:id="1523"/>
      <w:r>
        <w:rPr>
          <w:rFonts w:hint="cs"/>
          <w:rtl/>
        </w:rPr>
        <w:t>ב</w:t>
      </w:r>
      <w:r>
        <w:rPr>
          <w:rtl/>
        </w:rPr>
        <w:t>סך</w:t>
      </w:r>
      <w:r>
        <w:rPr>
          <w:rFonts w:hint="cs"/>
          <w:rtl/>
        </w:rPr>
        <w:t xml:space="preserve"> </w:t>
      </w:r>
      <w:bookmarkStart w:id="1524" w:name="_ETM_Q10_723228"/>
      <w:bookmarkEnd w:id="1524"/>
      <w:r>
        <w:rPr>
          <w:rtl/>
        </w:rPr>
        <w:t>הכ</w:t>
      </w:r>
      <w:r>
        <w:rPr>
          <w:rFonts w:hint="cs"/>
          <w:rtl/>
        </w:rPr>
        <w:t>ו</w:t>
      </w:r>
      <w:r>
        <w:rPr>
          <w:rtl/>
        </w:rPr>
        <w:t xml:space="preserve">ל </w:t>
      </w:r>
      <w:r>
        <w:rPr>
          <w:rFonts w:hint="cs"/>
          <w:rtl/>
        </w:rPr>
        <w:t>ב</w:t>
      </w:r>
      <w:r>
        <w:rPr>
          <w:rtl/>
        </w:rPr>
        <w:t xml:space="preserve">שנה הזאת </w:t>
      </w:r>
      <w:r>
        <w:rPr>
          <w:rFonts w:hint="cs"/>
          <w:rtl/>
        </w:rPr>
        <w:t xml:space="preserve">– </w:t>
      </w:r>
      <w:r>
        <w:rPr>
          <w:rtl/>
        </w:rPr>
        <w:t xml:space="preserve">בעוד </w:t>
      </w:r>
      <w:r>
        <w:rPr>
          <w:rFonts w:hint="cs"/>
          <w:rtl/>
        </w:rPr>
        <w:t>110</w:t>
      </w:r>
      <w:r>
        <w:rPr>
          <w:rtl/>
        </w:rPr>
        <w:t xml:space="preserve"> מיליארד </w:t>
      </w:r>
      <w:r>
        <w:rPr>
          <w:rFonts w:hint="cs"/>
          <w:rtl/>
        </w:rPr>
        <w:t>שקלים.</w:t>
      </w:r>
      <w:bookmarkStart w:id="1525" w:name="TOR_Q11"/>
      <w:bookmarkEnd w:id="1525"/>
      <w:r>
        <w:rPr>
          <w:rFonts w:hint="cs"/>
          <w:rtl/>
        </w:rPr>
        <w:t xml:space="preserve"> </w:t>
      </w:r>
      <w:r w:rsidRPr="00AA3D80">
        <w:rPr>
          <w:rFonts w:hint="cs"/>
          <w:rtl/>
        </w:rPr>
        <w:t xml:space="preserve">רק התוספת </w:t>
      </w:r>
      <w:bookmarkStart w:id="1526" w:name="_ETM_Q10_729203"/>
      <w:bookmarkEnd w:id="1526"/>
      <w:r w:rsidRPr="00AA3D80">
        <w:rPr>
          <w:rFonts w:hint="cs"/>
          <w:rtl/>
        </w:rPr>
        <w:t>של החובות</w:t>
      </w:r>
      <w:r>
        <w:rPr>
          <w:rFonts w:hint="cs"/>
          <w:rtl/>
        </w:rPr>
        <w:t>,</w:t>
      </w:r>
      <w:r w:rsidRPr="00AA3D80">
        <w:rPr>
          <w:rFonts w:hint="cs"/>
          <w:rtl/>
        </w:rPr>
        <w:t xml:space="preserve"> בקטנה</w:t>
      </w:r>
      <w:r>
        <w:rPr>
          <w:rFonts w:hint="cs"/>
          <w:rtl/>
        </w:rPr>
        <w:t>,</w:t>
      </w:r>
      <w:r w:rsidRPr="00AA3D80">
        <w:rPr>
          <w:rFonts w:hint="cs"/>
          <w:rtl/>
        </w:rPr>
        <w:t xml:space="preserve"> תהיה</w:t>
      </w:r>
      <w:r>
        <w:rPr>
          <w:rFonts w:hint="cs"/>
          <w:rtl/>
        </w:rPr>
        <w:t xml:space="preserve"> עוד 1.2 מיליארד בשנה </w:t>
      </w:r>
      <w:r>
        <w:rPr>
          <w:rtl/>
        </w:rPr>
        <w:t>–</w:t>
      </w:r>
      <w:r>
        <w:rPr>
          <w:rFonts w:hint="cs"/>
          <w:rtl/>
        </w:rPr>
        <w:t xml:space="preserve"> תשלום של </w:t>
      </w:r>
      <w:bookmarkStart w:id="1527" w:name="_ETM_Q10_734626"/>
      <w:bookmarkEnd w:id="1527"/>
      <w:r>
        <w:rPr>
          <w:rFonts w:hint="cs"/>
          <w:rtl/>
        </w:rPr>
        <w:t xml:space="preserve">תוספת ריבית על פני מאות מיליוני שקלים ומיליארדי שקלים. </w:t>
      </w:r>
      <w:bookmarkStart w:id="1528" w:name="_ETM_Q10_740859"/>
      <w:bookmarkEnd w:id="1528"/>
    </w:p>
    <w:p w:rsidR="00965830" w:rsidRDefault="00965830" w:rsidP="00375DAC">
      <w:pPr>
        <w:rPr>
          <w:rtl/>
        </w:rPr>
      </w:pPr>
      <w:bookmarkStart w:id="1529" w:name="_ETM_Q11_142238"/>
      <w:bookmarkStart w:id="1530" w:name="_ETM_Q11_142281"/>
      <w:bookmarkEnd w:id="1529"/>
      <w:bookmarkEnd w:id="1530"/>
    </w:p>
    <w:p w:rsidR="00965830" w:rsidRDefault="00965830" w:rsidP="00375DAC">
      <w:pPr>
        <w:rPr>
          <w:rtl/>
        </w:rPr>
      </w:pPr>
      <w:bookmarkStart w:id="1531" w:name="_ETM_Q11_142394"/>
      <w:bookmarkStart w:id="1532" w:name="_ETM_Q11_142467"/>
      <w:bookmarkEnd w:id="1531"/>
      <w:bookmarkEnd w:id="1532"/>
      <w:r>
        <w:rPr>
          <w:rFonts w:hint="cs"/>
          <w:rtl/>
        </w:rPr>
        <w:t>ישראל דוהרת ליחס חוב</w:t>
      </w:r>
      <w:r>
        <w:rPr>
          <w:rFonts w:hint="eastAsia"/>
          <w:rtl/>
        </w:rPr>
        <w:t>–</w:t>
      </w:r>
      <w:r>
        <w:rPr>
          <w:rFonts w:hint="cs"/>
          <w:rtl/>
        </w:rPr>
        <w:t xml:space="preserve">תוצר מאוד מדאיג של כ-70%. זה </w:t>
      </w:r>
      <w:bookmarkStart w:id="1533" w:name="_ETM_Q10_745430"/>
      <w:bookmarkEnd w:id="1533"/>
      <w:r>
        <w:rPr>
          <w:rFonts w:hint="cs"/>
          <w:rtl/>
        </w:rPr>
        <w:t xml:space="preserve">אחרי שאנשי אגף תקציבים אמרו לי: אל תדאגי, זה לא </w:t>
      </w:r>
      <w:bookmarkStart w:id="1534" w:name="_ETM_Q10_750002"/>
      <w:bookmarkEnd w:id="1534"/>
      <w:r>
        <w:rPr>
          <w:rFonts w:hint="cs"/>
          <w:rtl/>
        </w:rPr>
        <w:t xml:space="preserve">יקרה, אנחנו כל כך בטווח משם; נכין תוכנית, נחזור לשר, </w:t>
      </w:r>
      <w:bookmarkStart w:id="1535" w:name="_ETM_Q10_754574"/>
      <w:bookmarkEnd w:id="1535"/>
      <w:r>
        <w:rPr>
          <w:rFonts w:hint="cs"/>
          <w:rtl/>
        </w:rPr>
        <w:t xml:space="preserve">נקצץ בדלתא, נקצץ בפוליטי. ואז חזרו אלינו נכלמים ואמרו: את </w:t>
      </w:r>
      <w:bookmarkStart w:id="1536" w:name="_ETM_Q10_759145"/>
      <w:bookmarkEnd w:id="1536"/>
      <w:r>
        <w:rPr>
          <w:rFonts w:hint="cs"/>
          <w:rtl/>
        </w:rPr>
        <w:t xml:space="preserve">צודקת, טעינו, אנחנו דוהרים לשם. אפס קיצוצים בכספים הפוליטיים פעם </w:t>
      </w:r>
      <w:bookmarkStart w:id="1537" w:name="_ETM_Q10_763717"/>
      <w:bookmarkEnd w:id="1537"/>
      <w:r>
        <w:rPr>
          <w:rFonts w:hint="cs"/>
          <w:rtl/>
        </w:rPr>
        <w:t xml:space="preserve">רביעית, שיא של כל הזמנים. </w:t>
      </w:r>
      <w:bookmarkStart w:id="1538" w:name="_ETM_Q10_768450"/>
      <w:bookmarkEnd w:id="1538"/>
      <w:r>
        <w:rPr>
          <w:rFonts w:hint="cs"/>
          <w:rtl/>
        </w:rPr>
        <w:t xml:space="preserve">וזה רק מה שגילינו, בין 6 ל-7 מיליארד שקלים </w:t>
      </w:r>
      <w:bookmarkStart w:id="1539" w:name="_ETM_Q11_172704"/>
      <w:bookmarkEnd w:id="1539"/>
      <w:r>
        <w:rPr>
          <w:rFonts w:hint="cs"/>
          <w:rtl/>
        </w:rPr>
        <w:t xml:space="preserve">בניגוד לחוק. </w:t>
      </w:r>
      <w:bookmarkStart w:id="1540" w:name="_ETM_Q10_772346"/>
      <w:bookmarkEnd w:id="1540"/>
      <w:r>
        <w:rPr>
          <w:rFonts w:hint="cs"/>
          <w:rtl/>
        </w:rPr>
        <w:t xml:space="preserve">אחוז הצמיחה כבר לא ברור. </w:t>
      </w:r>
    </w:p>
    <w:p w:rsidR="00965830" w:rsidRDefault="00965830" w:rsidP="00375DAC">
      <w:pPr>
        <w:rPr>
          <w:rtl/>
        </w:rPr>
      </w:pPr>
      <w:bookmarkStart w:id="1541" w:name="_ETM_Q11_179193"/>
      <w:bookmarkStart w:id="1542" w:name="_ETM_Q11_179252"/>
      <w:bookmarkEnd w:id="1541"/>
      <w:bookmarkEnd w:id="1542"/>
    </w:p>
    <w:p w:rsidR="00965830" w:rsidRDefault="00965830" w:rsidP="00375DAC">
      <w:pPr>
        <w:rPr>
          <w:rtl/>
        </w:rPr>
      </w:pPr>
      <w:bookmarkStart w:id="1543" w:name="_ETM_Q11_179344"/>
      <w:bookmarkStart w:id="1544" w:name="_ETM_Q11_179426"/>
      <w:bookmarkEnd w:id="1543"/>
      <w:bookmarkEnd w:id="1544"/>
      <w:r w:rsidRPr="00FA4749">
        <w:rPr>
          <w:rFonts w:hint="cs"/>
          <w:rtl/>
        </w:rPr>
        <w:t>ולמה זו החמצה גדולה</w:t>
      </w:r>
      <w:r>
        <w:rPr>
          <w:rFonts w:hint="cs"/>
          <w:rtl/>
        </w:rPr>
        <w:t xml:space="preserve">? אני </w:t>
      </w:r>
      <w:bookmarkStart w:id="1545" w:name="_ETM_Q10_776243"/>
      <w:bookmarkEnd w:id="1545"/>
      <w:r>
        <w:rPr>
          <w:rFonts w:hint="cs"/>
          <w:rtl/>
        </w:rPr>
        <w:t xml:space="preserve">רוצה להסביר. </w:t>
      </w:r>
      <w:r>
        <w:rPr>
          <w:rtl/>
        </w:rPr>
        <w:t xml:space="preserve">ישראל במלחמה כבר שלוש שנים. אנחנו </w:t>
      </w:r>
      <w:bookmarkStart w:id="1546" w:name="_ETM_Q11_184630"/>
      <w:bookmarkEnd w:id="1546"/>
      <w:r>
        <w:rPr>
          <w:rtl/>
        </w:rPr>
        <w:t xml:space="preserve">במצב מיוחד. חברות הדירוג סלחו לנו פעם אחר פעם על </w:t>
      </w:r>
      <w:bookmarkStart w:id="1547" w:name="_ETM_Q11_189260"/>
      <w:bookmarkEnd w:id="1547"/>
      <w:r>
        <w:rPr>
          <w:rtl/>
        </w:rPr>
        <w:t xml:space="preserve">העמקת הגירעון, קיבלו בהבנה שישראל בהוצאה תקציבית חריגה, ולכן אין </w:t>
      </w:r>
      <w:bookmarkStart w:id="1548" w:name="_ETM_Q11_193890"/>
      <w:bookmarkEnd w:id="1548"/>
      <w:r>
        <w:rPr>
          <w:rtl/>
        </w:rPr>
        <w:t>ברירה, מעמיקים כל פעם את הגירעון</w:t>
      </w:r>
      <w:r>
        <w:rPr>
          <w:rFonts w:hint="cs"/>
          <w:rtl/>
        </w:rPr>
        <w:t>,</w:t>
      </w:r>
      <w:r>
        <w:rPr>
          <w:rtl/>
        </w:rPr>
        <w:t xml:space="preserve"> אבל הפירות יבואו בדמות </w:t>
      </w:r>
      <w:bookmarkStart w:id="1549" w:name="_ETM_Q11_198520"/>
      <w:bookmarkEnd w:id="1549"/>
      <w:r>
        <w:rPr>
          <w:rtl/>
        </w:rPr>
        <w:t>של ניצחון, של מזרח תיכון חדש וכו</w:t>
      </w:r>
      <w:r>
        <w:rPr>
          <w:rFonts w:hint="cs"/>
          <w:rtl/>
        </w:rPr>
        <w:t>';</w:t>
      </w:r>
      <w:r>
        <w:rPr>
          <w:rtl/>
        </w:rPr>
        <w:t xml:space="preserve"> הם ציפו לממשלה </w:t>
      </w:r>
      <w:bookmarkStart w:id="1550" w:name="_ETM_Q11_203150"/>
      <w:bookmarkEnd w:id="1550"/>
      <w:r>
        <w:rPr>
          <w:rtl/>
        </w:rPr>
        <w:t>ראויה</w:t>
      </w:r>
      <w:r>
        <w:rPr>
          <w:rFonts w:hint="cs"/>
          <w:rtl/>
        </w:rPr>
        <w:t>,</w:t>
      </w:r>
      <w:r>
        <w:rPr>
          <w:rtl/>
        </w:rPr>
        <w:t xml:space="preserve"> שתנצל את זה </w:t>
      </w:r>
      <w:bookmarkStart w:id="1551" w:name="_ETM_Q11_207920"/>
      <w:bookmarkEnd w:id="1551"/>
      <w:r>
        <w:rPr>
          <w:rtl/>
        </w:rPr>
        <w:t xml:space="preserve">להוצאות חכמות וגדולות מכספי המיסים שלנו, כספים שיניבו פרי לעתיד </w:t>
      </w:r>
      <w:bookmarkStart w:id="1552" w:name="_ETM_Q11_212987"/>
      <w:bookmarkEnd w:id="1552"/>
      <w:r>
        <w:rPr>
          <w:rtl/>
        </w:rPr>
        <w:t>הכלכלה</w:t>
      </w:r>
      <w:r>
        <w:rPr>
          <w:rFonts w:hint="cs"/>
          <w:rtl/>
        </w:rPr>
        <w:t>;</w:t>
      </w:r>
      <w:r>
        <w:rPr>
          <w:rtl/>
        </w:rPr>
        <w:t xml:space="preserve"> לא סתם הוצאות</w:t>
      </w:r>
      <w:r>
        <w:rPr>
          <w:rFonts w:hint="cs"/>
          <w:rtl/>
        </w:rPr>
        <w:t xml:space="preserve"> </w:t>
      </w:r>
      <w:r>
        <w:rPr>
          <w:rtl/>
        </w:rPr>
        <w:t>–</w:t>
      </w:r>
      <w:r>
        <w:rPr>
          <w:rFonts w:hint="cs"/>
          <w:rtl/>
        </w:rPr>
        <w:t xml:space="preserve"> </w:t>
      </w:r>
      <w:r>
        <w:rPr>
          <w:rtl/>
        </w:rPr>
        <w:t>הוצאות שהן השקעות. הייתה פה הזדמנות</w:t>
      </w:r>
      <w:bookmarkStart w:id="1553" w:name="_ETM_Q11_218054"/>
      <w:bookmarkEnd w:id="1553"/>
      <w:r>
        <w:rPr>
          <w:rFonts w:hint="cs"/>
          <w:rtl/>
        </w:rPr>
        <w:t xml:space="preserve">, </w:t>
      </w:r>
      <w:r>
        <w:rPr>
          <w:rtl/>
        </w:rPr>
        <w:t xml:space="preserve">אם כבר מעמיקים את הבור, לשים את הכסף בכספים טובים, </w:t>
      </w:r>
      <w:bookmarkStart w:id="1554" w:name="_ETM_Q11_223121"/>
      <w:bookmarkEnd w:id="1554"/>
      <w:r>
        <w:rPr>
          <w:rtl/>
        </w:rPr>
        <w:t>חכמים</w:t>
      </w:r>
      <w:r>
        <w:rPr>
          <w:rFonts w:hint="cs"/>
          <w:rtl/>
        </w:rPr>
        <w:t xml:space="preserve">. </w:t>
      </w:r>
      <w:r>
        <w:rPr>
          <w:rtl/>
        </w:rPr>
        <w:t>אם כבר יש ברוך ויש בור ויש חובות</w:t>
      </w:r>
      <w:r>
        <w:rPr>
          <w:rFonts w:hint="cs"/>
          <w:rtl/>
        </w:rPr>
        <w:t>,</w:t>
      </w:r>
      <w:r>
        <w:rPr>
          <w:rtl/>
        </w:rPr>
        <w:t xml:space="preserve"> </w:t>
      </w:r>
      <w:bookmarkStart w:id="1555" w:name="_ETM_Q11_228200"/>
      <w:bookmarkEnd w:id="1555"/>
      <w:r>
        <w:rPr>
          <w:rtl/>
        </w:rPr>
        <w:t>שזה יחזור אלינו כפליים</w:t>
      </w:r>
      <w:r>
        <w:rPr>
          <w:rFonts w:hint="cs"/>
          <w:rtl/>
        </w:rPr>
        <w:t xml:space="preserve">; </w:t>
      </w:r>
      <w:r>
        <w:rPr>
          <w:rtl/>
        </w:rPr>
        <w:t xml:space="preserve">או למשל לקצץ ולהדק, להסיט כסף </w:t>
      </w:r>
      <w:bookmarkStart w:id="1556" w:name="_ETM_Q11_232256"/>
      <w:bookmarkEnd w:id="1556"/>
      <w:r>
        <w:rPr>
          <w:rtl/>
        </w:rPr>
        <w:t xml:space="preserve">רק ללוחמים, רק למלחמה, כמו ששר האוצר הבטיח בחודש היחיד </w:t>
      </w:r>
      <w:bookmarkStart w:id="1557" w:name="_ETM_Q11_236312"/>
      <w:bookmarkEnd w:id="1557"/>
      <w:r>
        <w:rPr>
          <w:rtl/>
        </w:rPr>
        <w:t xml:space="preserve">שבו הממשלה הזאת חזרה בתשובה אחרי </w:t>
      </w:r>
      <w:r>
        <w:rPr>
          <w:rFonts w:hint="cs"/>
          <w:rtl/>
        </w:rPr>
        <w:t xml:space="preserve">7 </w:t>
      </w:r>
      <w:r>
        <w:rPr>
          <w:rtl/>
        </w:rPr>
        <w:t>באוקטובר</w:t>
      </w:r>
      <w:r>
        <w:rPr>
          <w:rFonts w:hint="cs"/>
          <w:rtl/>
        </w:rPr>
        <w:t>,</w:t>
      </w:r>
      <w:r>
        <w:rPr>
          <w:rtl/>
        </w:rPr>
        <w:t xml:space="preserve"> ואמר, אני </w:t>
      </w:r>
      <w:bookmarkStart w:id="1558" w:name="_ETM_Q11_240368"/>
      <w:bookmarkEnd w:id="1558"/>
      <w:r>
        <w:rPr>
          <w:rtl/>
        </w:rPr>
        <w:t>עוצר הכ</w:t>
      </w:r>
      <w:r>
        <w:rPr>
          <w:rFonts w:hint="cs"/>
          <w:rtl/>
        </w:rPr>
        <w:t>ו</w:t>
      </w:r>
      <w:r>
        <w:rPr>
          <w:rtl/>
        </w:rPr>
        <w:t>ל</w:t>
      </w:r>
      <w:r>
        <w:rPr>
          <w:rFonts w:hint="cs"/>
          <w:rtl/>
        </w:rPr>
        <w:t xml:space="preserve"> </w:t>
      </w:r>
      <w:r>
        <w:rPr>
          <w:rtl/>
        </w:rPr>
        <w:t>–</w:t>
      </w:r>
      <w:bookmarkStart w:id="1559" w:name="_ETM_Q11_245058"/>
      <w:bookmarkEnd w:id="1559"/>
      <w:r>
        <w:rPr>
          <w:rFonts w:hint="cs"/>
          <w:rtl/>
        </w:rPr>
        <w:t xml:space="preserve"> </w:t>
      </w:r>
      <w:r>
        <w:rPr>
          <w:rtl/>
        </w:rPr>
        <w:t>רק מה שרלוונטי למלחמה וללוחמים</w:t>
      </w:r>
      <w:r>
        <w:rPr>
          <w:rFonts w:hint="cs"/>
          <w:rtl/>
        </w:rPr>
        <w:t>.</w:t>
      </w:r>
      <w:r>
        <w:rPr>
          <w:rtl/>
        </w:rPr>
        <w:t xml:space="preserve"> </w:t>
      </w:r>
    </w:p>
    <w:p w:rsidR="00965830" w:rsidRDefault="00965830" w:rsidP="00375DAC">
      <w:pPr>
        <w:rPr>
          <w:rtl/>
        </w:rPr>
      </w:pPr>
      <w:bookmarkStart w:id="1560" w:name="_ETM_Q11_246232"/>
      <w:bookmarkStart w:id="1561" w:name="_ETM_Q11_246300"/>
      <w:bookmarkEnd w:id="1560"/>
      <w:bookmarkEnd w:id="1561"/>
    </w:p>
    <w:p w:rsidR="00965830" w:rsidRDefault="00965830" w:rsidP="00375DAC">
      <w:pPr>
        <w:rPr>
          <w:rtl/>
        </w:rPr>
      </w:pPr>
      <w:bookmarkStart w:id="1562" w:name="_ETM_Q11_246391"/>
      <w:bookmarkStart w:id="1563" w:name="_ETM_Q11_246427"/>
      <w:bookmarkEnd w:id="1562"/>
      <w:bookmarkEnd w:id="1563"/>
      <w:r>
        <w:rPr>
          <w:rtl/>
        </w:rPr>
        <w:t xml:space="preserve">אבל מאז שכחו </w:t>
      </w:r>
      <w:bookmarkStart w:id="1564" w:name="_ETM_Q11_244424"/>
      <w:bookmarkEnd w:id="1564"/>
      <w:r>
        <w:rPr>
          <w:rtl/>
        </w:rPr>
        <w:t xml:space="preserve">את זה. </w:t>
      </w:r>
      <w:bookmarkStart w:id="1565" w:name="_ETM_Q11_248879"/>
      <w:bookmarkEnd w:id="1565"/>
      <w:r>
        <w:rPr>
          <w:rtl/>
        </w:rPr>
        <w:t>ואם כבר ממילא מעמיקים את הגירעון</w:t>
      </w:r>
      <w:r>
        <w:rPr>
          <w:rFonts w:hint="cs"/>
          <w:rtl/>
        </w:rPr>
        <w:t>,</w:t>
      </w:r>
      <w:r>
        <w:rPr>
          <w:rtl/>
        </w:rPr>
        <w:t xml:space="preserve"> אז במקום בשביל כספים </w:t>
      </w:r>
      <w:bookmarkStart w:id="1566" w:name="_ETM_Q11_252545"/>
      <w:bookmarkEnd w:id="1566"/>
      <w:r>
        <w:rPr>
          <w:rtl/>
        </w:rPr>
        <w:t xml:space="preserve">קואליציוניים והטבות מס מגזריות יכלו בכסף הזה לעשות הרבה דברים </w:t>
      </w:r>
      <w:bookmarkStart w:id="1567" w:name="_ETM_Q11_256212"/>
      <w:bookmarkEnd w:id="1567"/>
      <w:r>
        <w:rPr>
          <w:rtl/>
        </w:rPr>
        <w:t xml:space="preserve">טובים שאני אדבר עליהם. </w:t>
      </w:r>
      <w:bookmarkStart w:id="1568" w:name="_ETM_Q11_260160"/>
      <w:bookmarkEnd w:id="1568"/>
      <w:r>
        <w:rPr>
          <w:rtl/>
        </w:rPr>
        <w:t xml:space="preserve">ומה עשינו? מה עושה הממשלה בתקציב הזה? לא ניצלה את </w:t>
      </w:r>
      <w:bookmarkStart w:id="1569" w:name="_ETM_Q11_265502"/>
      <w:bookmarkEnd w:id="1569"/>
      <w:r>
        <w:rPr>
          <w:rtl/>
        </w:rPr>
        <w:t>ההזדמנות הז</w:t>
      </w:r>
      <w:r>
        <w:rPr>
          <w:rFonts w:hint="cs"/>
          <w:rtl/>
        </w:rPr>
        <w:t>את</w:t>
      </w:r>
      <w:r>
        <w:rPr>
          <w:rtl/>
        </w:rPr>
        <w:t xml:space="preserve"> לשום דבר טו</w:t>
      </w:r>
      <w:r>
        <w:rPr>
          <w:rFonts w:hint="cs"/>
          <w:rtl/>
        </w:rPr>
        <w:t>ב.</w:t>
      </w:r>
      <w:r>
        <w:rPr>
          <w:rtl/>
        </w:rPr>
        <w:t xml:space="preserve"> לקחו את הכסף שלנו</w:t>
      </w:r>
      <w:r>
        <w:rPr>
          <w:rFonts w:hint="cs"/>
          <w:rtl/>
        </w:rPr>
        <w:t>,</w:t>
      </w:r>
      <w:r>
        <w:rPr>
          <w:rtl/>
        </w:rPr>
        <w:t xml:space="preserve"> הישראלים, </w:t>
      </w:r>
      <w:bookmarkStart w:id="1570" w:name="_ETM_Q11_270844"/>
      <w:bookmarkEnd w:id="1570"/>
      <w:r>
        <w:rPr>
          <w:rtl/>
        </w:rPr>
        <w:t xml:space="preserve">ופשוט לקחו שיא של כספים פוליטיים ושרפו אותו לעוד חוב </w:t>
      </w:r>
      <w:bookmarkStart w:id="1571" w:name="_ETM_Q11_276186"/>
      <w:bookmarkEnd w:id="1571"/>
      <w:r>
        <w:rPr>
          <w:rtl/>
        </w:rPr>
        <w:t>בלי בשורות, בלי חוכמה, בלי מקצועיות –</w:t>
      </w:r>
      <w:r>
        <w:rPr>
          <w:rFonts w:hint="cs"/>
          <w:rtl/>
        </w:rPr>
        <w:t xml:space="preserve"> </w:t>
      </w:r>
      <w:r>
        <w:rPr>
          <w:rtl/>
        </w:rPr>
        <w:t>העיקר הבייס והפוליטיקה</w:t>
      </w:r>
      <w:r>
        <w:rPr>
          <w:rFonts w:hint="cs"/>
          <w:rtl/>
        </w:rPr>
        <w:t>.</w:t>
      </w:r>
    </w:p>
    <w:p w:rsidR="00965830" w:rsidRDefault="00965830" w:rsidP="00375DAC">
      <w:pPr>
        <w:rPr>
          <w:rtl/>
        </w:rPr>
      </w:pPr>
    </w:p>
    <w:p w:rsidR="00965830" w:rsidRDefault="00965830" w:rsidP="00375DAC">
      <w:pPr>
        <w:rPr>
          <w:rtl/>
        </w:rPr>
      </w:pPr>
      <w:bookmarkStart w:id="1572" w:name="_ETM_Q11_283120"/>
      <w:bookmarkEnd w:id="1572"/>
      <w:r>
        <w:rPr>
          <w:rtl/>
        </w:rPr>
        <w:t>אדוני היושב</w:t>
      </w:r>
      <w:r>
        <w:rPr>
          <w:rFonts w:hint="cs"/>
          <w:rtl/>
        </w:rPr>
        <w:t>-</w:t>
      </w:r>
      <w:r>
        <w:rPr>
          <w:rtl/>
        </w:rPr>
        <w:t xml:space="preserve">ראש, כנסת נכבדה, </w:t>
      </w:r>
      <w:r>
        <w:rPr>
          <w:rFonts w:hint="cs"/>
          <w:rtl/>
        </w:rPr>
        <w:t>א</w:t>
      </w:r>
      <w:r>
        <w:rPr>
          <w:rtl/>
        </w:rPr>
        <w:t>נחנו הישראלים נצא מהמלחמה הז</w:t>
      </w:r>
      <w:r>
        <w:rPr>
          <w:rFonts w:hint="cs"/>
          <w:rtl/>
        </w:rPr>
        <w:t>את</w:t>
      </w:r>
      <w:r>
        <w:rPr>
          <w:rtl/>
        </w:rPr>
        <w:t xml:space="preserve"> </w:t>
      </w:r>
      <w:bookmarkStart w:id="1573" w:name="_ETM_Q11_287445"/>
      <w:bookmarkEnd w:id="1573"/>
      <w:r>
        <w:rPr>
          <w:rtl/>
        </w:rPr>
        <w:t xml:space="preserve">עניים יותר, עם מעמד ביניים כפוף יותר, עם עסקים קטנים </w:t>
      </w:r>
      <w:bookmarkStart w:id="1574" w:name="_ETM_Q11_291770"/>
      <w:bookmarkEnd w:id="1574"/>
      <w:r>
        <w:rPr>
          <w:rtl/>
        </w:rPr>
        <w:t>קורסים יותר</w:t>
      </w:r>
      <w:r>
        <w:rPr>
          <w:rFonts w:hint="cs"/>
          <w:rtl/>
        </w:rPr>
        <w:t>;</w:t>
      </w:r>
      <w:r>
        <w:rPr>
          <w:rtl/>
        </w:rPr>
        <w:t xml:space="preserve"> נשלם יותר מיסים במשך כל העשור הבא</w:t>
      </w:r>
      <w:r>
        <w:rPr>
          <w:rFonts w:hint="cs"/>
          <w:rtl/>
        </w:rPr>
        <w:t>,</w:t>
      </w:r>
      <w:r>
        <w:rPr>
          <w:rtl/>
        </w:rPr>
        <w:t xml:space="preserve"> עם </w:t>
      </w:r>
      <w:bookmarkStart w:id="1575" w:name="_ETM_Q11_296095"/>
      <w:bookmarkEnd w:id="1575"/>
      <w:r>
        <w:rPr>
          <w:rtl/>
        </w:rPr>
        <w:t>תקציב ביטחון עצום שלא הולך להשתנות לשנים ארוכות ו</w:t>
      </w:r>
      <w:r>
        <w:rPr>
          <w:rFonts w:hint="cs"/>
          <w:rtl/>
        </w:rPr>
        <w:t xml:space="preserve">אל </w:t>
      </w:r>
      <w:r>
        <w:rPr>
          <w:rtl/>
        </w:rPr>
        <w:t>מו</w:t>
      </w:r>
      <w:r>
        <w:rPr>
          <w:rFonts w:hint="cs"/>
          <w:rtl/>
        </w:rPr>
        <w:t>ל</w:t>
      </w:r>
      <w:r>
        <w:rPr>
          <w:rtl/>
        </w:rPr>
        <w:t xml:space="preserve"> הוצאות </w:t>
      </w:r>
      <w:bookmarkStart w:id="1576" w:name="_ETM_Q11_300420"/>
      <w:bookmarkEnd w:id="1576"/>
      <w:r>
        <w:rPr>
          <w:rtl/>
        </w:rPr>
        <w:t>גדולות</w:t>
      </w:r>
      <w:r>
        <w:rPr>
          <w:rFonts w:hint="cs"/>
          <w:rtl/>
        </w:rPr>
        <w:t>,</w:t>
      </w:r>
      <w:r>
        <w:rPr>
          <w:rtl/>
        </w:rPr>
        <w:t xml:space="preserve"> </w:t>
      </w:r>
      <w:r>
        <w:rPr>
          <w:rFonts w:hint="cs"/>
          <w:rtl/>
        </w:rPr>
        <w:t>כ</w:t>
      </w:r>
      <w:r>
        <w:rPr>
          <w:rtl/>
        </w:rPr>
        <w:t xml:space="preserve">שלקחו את הכסף שלנו והשתמשו בו לכל מה שלא </w:t>
      </w:r>
      <w:bookmarkStart w:id="1577" w:name="_ETM_Q11_304745"/>
      <w:bookmarkEnd w:id="1577"/>
      <w:r>
        <w:rPr>
          <w:rtl/>
        </w:rPr>
        <w:t xml:space="preserve">נכון. </w:t>
      </w:r>
      <w:bookmarkStart w:id="1578" w:name="_ETM_Q11_309529"/>
      <w:bookmarkEnd w:id="1578"/>
      <w:r>
        <w:rPr>
          <w:rtl/>
        </w:rPr>
        <w:t xml:space="preserve">במקום לתת כסף לסורוקה, למכון ויצמן, לתוכנית של השבת המוחות </w:t>
      </w:r>
      <w:bookmarkStart w:id="1579" w:name="_ETM_Q11_314192"/>
      <w:bookmarkEnd w:id="1579"/>
      <w:r>
        <w:rPr>
          <w:rtl/>
        </w:rPr>
        <w:t xml:space="preserve">שבורחים מישראל, לייצר תנופה של פרויקטי תשתית על בסיס הסכמי </w:t>
      </w:r>
      <w:bookmarkStart w:id="1580" w:name="_ETM_Q11_318856"/>
      <w:bookmarkEnd w:id="1580"/>
      <w:r>
        <w:rPr>
          <w:rtl/>
        </w:rPr>
        <w:t>אברהם</w:t>
      </w:r>
      <w:r>
        <w:rPr>
          <w:rFonts w:hint="cs"/>
          <w:rtl/>
        </w:rPr>
        <w:t>,</w:t>
      </w:r>
      <w:r>
        <w:rPr>
          <w:rtl/>
        </w:rPr>
        <w:t xml:space="preserve"> שיכלו והיו צריכים להתרחש הרבה קודם</w:t>
      </w:r>
      <w:r>
        <w:rPr>
          <w:rFonts w:hint="cs"/>
          <w:rtl/>
        </w:rPr>
        <w:t>;</w:t>
      </w:r>
      <w:r>
        <w:rPr>
          <w:rtl/>
        </w:rPr>
        <w:t xml:space="preserve"> </w:t>
      </w:r>
      <w:bookmarkStart w:id="1581" w:name="_ETM_Q11_323710"/>
      <w:bookmarkEnd w:id="1581"/>
      <w:r>
        <w:rPr>
          <w:rtl/>
        </w:rPr>
        <w:t xml:space="preserve">במקום למגן 4,700 דירות בקריית שמונה בכל הזמן הזה שהיה </w:t>
      </w:r>
      <w:bookmarkStart w:id="1582" w:name="_ETM_Q11_329434"/>
      <w:bookmarkEnd w:id="1582"/>
      <w:r>
        <w:rPr>
          <w:rtl/>
        </w:rPr>
        <w:t>לכם, על חשבון המדינה, בתשתיות טכנולוגיות, בתחבורה, בחינוך –</w:t>
      </w:r>
      <w:r>
        <w:rPr>
          <w:rFonts w:hint="cs"/>
          <w:rtl/>
        </w:rPr>
        <w:t xml:space="preserve"> </w:t>
      </w:r>
      <w:r>
        <w:rPr>
          <w:rtl/>
        </w:rPr>
        <w:t xml:space="preserve">בלימודי ליבה, </w:t>
      </w:r>
      <w:bookmarkStart w:id="1583" w:name="_ETM_Q11_335159"/>
      <w:bookmarkEnd w:id="1583"/>
      <w:r>
        <w:rPr>
          <w:rtl/>
        </w:rPr>
        <w:t>לדאוג לעסקים הקטנים</w:t>
      </w:r>
      <w:r>
        <w:rPr>
          <w:rFonts w:hint="cs"/>
          <w:rtl/>
        </w:rPr>
        <w:t>;</w:t>
      </w:r>
      <w:r>
        <w:rPr>
          <w:rtl/>
        </w:rPr>
        <w:t xml:space="preserve"> במקום לסיים את חוק </w:t>
      </w:r>
      <w:bookmarkStart w:id="1584" w:name="_ETM_Q11_340895"/>
      <w:bookmarkEnd w:id="1584"/>
      <w:r>
        <w:rPr>
          <w:rFonts w:hint="cs"/>
          <w:rtl/>
        </w:rPr>
        <w:t>ה</w:t>
      </w:r>
      <w:r>
        <w:rPr>
          <w:rtl/>
        </w:rPr>
        <w:t>שוויון בנטל שעולה למשק בהפסד של לפחות</w:t>
      </w:r>
      <w:r>
        <w:rPr>
          <w:rFonts w:hint="cs"/>
          <w:rtl/>
        </w:rPr>
        <w:t xml:space="preserve"> </w:t>
      </w:r>
      <w:bookmarkStart w:id="1585" w:name="_ETM_Q11_343576"/>
      <w:bookmarkEnd w:id="1585"/>
      <w:r>
        <w:rPr>
          <w:rFonts w:hint="cs"/>
          <w:rtl/>
        </w:rPr>
        <w:t xml:space="preserve">9 </w:t>
      </w:r>
      <w:r>
        <w:rPr>
          <w:rtl/>
        </w:rPr>
        <w:t xml:space="preserve">מיליארד </w:t>
      </w:r>
      <w:r>
        <w:rPr>
          <w:rFonts w:hint="cs"/>
          <w:rtl/>
        </w:rPr>
        <w:t xml:space="preserve">שקל </w:t>
      </w:r>
      <w:r>
        <w:rPr>
          <w:rtl/>
        </w:rPr>
        <w:t xml:space="preserve">בשנה </w:t>
      </w:r>
      <w:bookmarkStart w:id="1586" w:name="_ETM_Q11_345191"/>
      <w:bookmarkEnd w:id="1586"/>
      <w:r>
        <w:rPr>
          <w:rtl/>
        </w:rPr>
        <w:t>רק עלות עקיפה</w:t>
      </w:r>
      <w:r>
        <w:rPr>
          <w:rFonts w:hint="cs"/>
          <w:rtl/>
        </w:rPr>
        <w:t xml:space="preserve"> </w:t>
      </w:r>
      <w:r>
        <w:rPr>
          <w:rtl/>
        </w:rPr>
        <w:t>–</w:t>
      </w:r>
      <w:r>
        <w:rPr>
          <w:rFonts w:hint="cs"/>
          <w:rtl/>
        </w:rPr>
        <w:t xml:space="preserve"> </w:t>
      </w:r>
      <w:r>
        <w:rPr>
          <w:rtl/>
        </w:rPr>
        <w:t>שברתם שיא אחרי שיא של כספים קואליציוניים</w:t>
      </w:r>
      <w:r>
        <w:rPr>
          <w:rFonts w:hint="cs"/>
          <w:rtl/>
        </w:rPr>
        <w:t>,</w:t>
      </w:r>
      <w:r>
        <w:rPr>
          <w:rtl/>
        </w:rPr>
        <w:t xml:space="preserve"> </w:t>
      </w:r>
      <w:bookmarkStart w:id="1587" w:name="_ETM_Q11_349487"/>
      <w:bookmarkEnd w:id="1587"/>
      <w:r>
        <w:rPr>
          <w:rtl/>
        </w:rPr>
        <w:t xml:space="preserve">פי </w:t>
      </w:r>
      <w:r>
        <w:rPr>
          <w:rFonts w:hint="cs"/>
          <w:rtl/>
        </w:rPr>
        <w:t xml:space="preserve">שבעה </w:t>
      </w:r>
      <w:r>
        <w:rPr>
          <w:rtl/>
        </w:rPr>
        <w:t>מממשלת השינוי, ממשלת בנט</w:t>
      </w:r>
      <w:r>
        <w:rPr>
          <w:rFonts w:hint="cs"/>
          <w:rtl/>
        </w:rPr>
        <w:t>,</w:t>
      </w:r>
      <w:r>
        <w:rPr>
          <w:rtl/>
        </w:rPr>
        <w:t xml:space="preserve"> שהייתי ב</w:t>
      </w:r>
      <w:r>
        <w:rPr>
          <w:rFonts w:hint="cs"/>
          <w:rtl/>
        </w:rPr>
        <w:t xml:space="preserve">ה </w:t>
      </w:r>
      <w:r>
        <w:rPr>
          <w:rtl/>
        </w:rPr>
        <w:t>שרה</w:t>
      </w:r>
      <w:r>
        <w:rPr>
          <w:rFonts w:hint="cs"/>
          <w:rtl/>
        </w:rPr>
        <w:t>,</w:t>
      </w:r>
      <w:r>
        <w:rPr>
          <w:rtl/>
        </w:rPr>
        <w:t xml:space="preserve"> שאצלה אפילו </w:t>
      </w:r>
      <w:bookmarkStart w:id="1588" w:name="_ETM_Q11_353783"/>
      <w:bookmarkEnd w:id="1588"/>
      <w:r>
        <w:rPr>
          <w:rtl/>
        </w:rPr>
        <w:t xml:space="preserve">לא הייתה מלחמה. </w:t>
      </w:r>
      <w:bookmarkStart w:id="1589" w:name="_ETM_Q11_358339"/>
      <w:bookmarkEnd w:id="1589"/>
    </w:p>
    <w:p w:rsidR="00965830" w:rsidRDefault="00965830" w:rsidP="00375DAC">
      <w:pPr>
        <w:rPr>
          <w:rtl/>
        </w:rPr>
      </w:pPr>
      <w:bookmarkStart w:id="1590" w:name="_ETM_Q11_356922"/>
      <w:bookmarkStart w:id="1591" w:name="_ETM_Q11_357006"/>
      <w:bookmarkStart w:id="1592" w:name="_ETM_Q11_357051"/>
      <w:bookmarkEnd w:id="1590"/>
      <w:bookmarkEnd w:id="1591"/>
      <w:bookmarkEnd w:id="1592"/>
    </w:p>
    <w:p w:rsidR="00965830" w:rsidRDefault="00965830" w:rsidP="00375DAC">
      <w:pPr>
        <w:rPr>
          <w:rtl/>
        </w:rPr>
      </w:pPr>
      <w:bookmarkStart w:id="1593" w:name="_ETM_Q11_357108"/>
      <w:bookmarkEnd w:id="1593"/>
      <w:r>
        <w:rPr>
          <w:rtl/>
        </w:rPr>
        <w:t xml:space="preserve">מה יכולנו לעשות בכסף הזה? </w:t>
      </w:r>
      <w:r>
        <w:rPr>
          <w:rFonts w:hint="cs"/>
          <w:rtl/>
        </w:rPr>
        <w:t>4</w:t>
      </w:r>
      <w:r>
        <w:rPr>
          <w:rtl/>
        </w:rPr>
        <w:t xml:space="preserve"> מיליארד </w:t>
      </w:r>
      <w:r>
        <w:rPr>
          <w:rFonts w:hint="cs"/>
          <w:rtl/>
        </w:rPr>
        <w:t xml:space="preserve">שקלים </w:t>
      </w:r>
      <w:r>
        <w:rPr>
          <w:rtl/>
        </w:rPr>
        <w:t>למיגון אזרחי</w:t>
      </w:r>
      <w:r>
        <w:rPr>
          <w:rFonts w:hint="cs"/>
          <w:rtl/>
        </w:rPr>
        <w:t xml:space="preserve"> </w:t>
      </w:r>
      <w:r>
        <w:rPr>
          <w:rtl/>
        </w:rPr>
        <w:t>–</w:t>
      </w:r>
      <w:r>
        <w:rPr>
          <w:rFonts w:hint="cs"/>
          <w:rtl/>
        </w:rPr>
        <w:t xml:space="preserve"> </w:t>
      </w:r>
      <w:r>
        <w:rPr>
          <w:rtl/>
        </w:rPr>
        <w:t xml:space="preserve">כסף </w:t>
      </w:r>
      <w:bookmarkStart w:id="1594" w:name="_ETM_Q11_363631"/>
      <w:bookmarkEnd w:id="1594"/>
      <w:r>
        <w:rPr>
          <w:rtl/>
        </w:rPr>
        <w:t>שחסר</w:t>
      </w:r>
      <w:r>
        <w:rPr>
          <w:rFonts w:hint="cs"/>
          <w:rtl/>
        </w:rPr>
        <w:t>;</w:t>
      </w:r>
      <w:r>
        <w:rPr>
          <w:rtl/>
        </w:rPr>
        <w:t xml:space="preserve"> 1.4 מיליארד </w:t>
      </w:r>
      <w:r>
        <w:rPr>
          <w:rFonts w:hint="cs"/>
          <w:rtl/>
        </w:rPr>
        <w:t xml:space="preserve">שקלים </w:t>
      </w:r>
      <w:r>
        <w:rPr>
          <w:rtl/>
        </w:rPr>
        <w:t>לחינוך לגיל הרך</w:t>
      </w:r>
      <w:r>
        <w:rPr>
          <w:rFonts w:hint="cs"/>
          <w:rtl/>
        </w:rPr>
        <w:t xml:space="preserve"> </w:t>
      </w:r>
      <w:r>
        <w:rPr>
          <w:rtl/>
        </w:rPr>
        <w:t>–</w:t>
      </w:r>
      <w:r>
        <w:rPr>
          <w:rFonts w:hint="cs"/>
          <w:rtl/>
        </w:rPr>
        <w:t xml:space="preserve"> </w:t>
      </w:r>
      <w:r>
        <w:rPr>
          <w:rtl/>
        </w:rPr>
        <w:t>כסף שחסר</w:t>
      </w:r>
      <w:r>
        <w:rPr>
          <w:rFonts w:hint="cs"/>
          <w:rtl/>
        </w:rPr>
        <w:t>; 700</w:t>
      </w:r>
      <w:r>
        <w:rPr>
          <w:rtl/>
        </w:rPr>
        <w:t xml:space="preserve"> מיליון </w:t>
      </w:r>
      <w:bookmarkStart w:id="1595" w:name="_ETM_Q11_368923"/>
      <w:bookmarkEnd w:id="1595"/>
      <w:r>
        <w:rPr>
          <w:rFonts w:hint="cs"/>
          <w:rtl/>
        </w:rPr>
        <w:t xml:space="preserve">שקלים </w:t>
      </w:r>
      <w:r>
        <w:rPr>
          <w:rtl/>
        </w:rPr>
        <w:t xml:space="preserve">למערך בריאות הנפש </w:t>
      </w:r>
      <w:r>
        <w:rPr>
          <w:rFonts w:hint="cs"/>
          <w:rtl/>
        </w:rPr>
        <w:t xml:space="preserve">– </w:t>
      </w:r>
      <w:r>
        <w:rPr>
          <w:rtl/>
        </w:rPr>
        <w:t xml:space="preserve">אנחנו פוגשים משבר לאומי </w:t>
      </w:r>
      <w:bookmarkStart w:id="1596" w:name="_ETM_Q11_374215"/>
      <w:bookmarkEnd w:id="1596"/>
      <w:r>
        <w:rPr>
          <w:rFonts w:hint="cs"/>
          <w:rtl/>
        </w:rPr>
        <w:t>ב</w:t>
      </w:r>
      <w:r>
        <w:rPr>
          <w:rtl/>
        </w:rPr>
        <w:t>בריאות הנפש</w:t>
      </w:r>
      <w:r>
        <w:rPr>
          <w:rFonts w:hint="cs"/>
          <w:rtl/>
        </w:rPr>
        <w:t xml:space="preserve">; 1 מיליארד שקלים </w:t>
      </w:r>
      <w:r>
        <w:rPr>
          <w:rtl/>
        </w:rPr>
        <w:t>למכון ויצמן בגין עם כלביא</w:t>
      </w:r>
      <w:bookmarkStart w:id="1597" w:name="_ETM_Q11_379507"/>
      <w:bookmarkEnd w:id="1597"/>
      <w:r>
        <w:rPr>
          <w:rFonts w:hint="cs"/>
          <w:rtl/>
        </w:rPr>
        <w:t>, ש</w:t>
      </w:r>
      <w:r>
        <w:rPr>
          <w:rtl/>
        </w:rPr>
        <w:t xml:space="preserve">עדיין לא התקבל. </w:t>
      </w:r>
      <w:bookmarkStart w:id="1598" w:name="_ETM_Q11_385990"/>
      <w:bookmarkStart w:id="1599" w:name="_ETM_Q11_384637"/>
      <w:bookmarkStart w:id="1600" w:name="_ETM_Q11_384689"/>
      <w:bookmarkStart w:id="1601" w:name="_ETM_Q11_384774"/>
      <w:bookmarkStart w:id="1602" w:name="_ETM_Q11_384816"/>
      <w:bookmarkEnd w:id="1598"/>
      <w:bookmarkEnd w:id="1599"/>
      <w:bookmarkEnd w:id="1600"/>
      <w:bookmarkEnd w:id="1601"/>
      <w:bookmarkEnd w:id="1602"/>
      <w:r>
        <w:rPr>
          <w:rtl/>
        </w:rPr>
        <w:t xml:space="preserve">הדברים האלו לא נעשו, ובמקום זה קיבלנו חוסר מנהיגות. </w:t>
      </w:r>
      <w:bookmarkStart w:id="1603" w:name="_ETM_Q11_390854"/>
      <w:bookmarkEnd w:id="1603"/>
      <w:r>
        <w:rPr>
          <w:rtl/>
        </w:rPr>
        <w:t xml:space="preserve">ואני שואלת, איפה המנהיגות? איפה ממשלות ישראל שידעו לקחת משברים </w:t>
      </w:r>
      <w:bookmarkStart w:id="1604" w:name="_ETM_Q11_395719"/>
      <w:bookmarkEnd w:id="1604"/>
      <w:r>
        <w:rPr>
          <w:rtl/>
        </w:rPr>
        <w:t>ולרתום אותם להזדמנויות</w:t>
      </w:r>
      <w:r>
        <w:rPr>
          <w:rFonts w:hint="cs"/>
          <w:rtl/>
        </w:rPr>
        <w:t>?</w:t>
      </w:r>
      <w:r>
        <w:rPr>
          <w:rtl/>
        </w:rPr>
        <w:t xml:space="preserve"> בשנות השמונים ניצבנו מול משבר כלכלי ואינפלציה </w:t>
      </w:r>
      <w:bookmarkStart w:id="1605" w:name="_ETM_Q11_400584"/>
      <w:bookmarkEnd w:id="1605"/>
      <w:r>
        <w:rPr>
          <w:rtl/>
        </w:rPr>
        <w:t xml:space="preserve">אדירה, </w:t>
      </w:r>
      <w:bookmarkStart w:id="1606" w:name="_ETM_Q11_406380"/>
      <w:bookmarkEnd w:id="1606"/>
      <w:r>
        <w:rPr>
          <w:rtl/>
        </w:rPr>
        <w:t xml:space="preserve">חברו יחד קואליציה ואופוזיציה, הביאו תוכנית עיצוב, החזירו את ישראל </w:t>
      </w:r>
      <w:bookmarkStart w:id="1607" w:name="_ETM_Q11_410689"/>
      <w:bookmarkEnd w:id="1607"/>
      <w:r>
        <w:rPr>
          <w:rtl/>
        </w:rPr>
        <w:t>למסלול</w:t>
      </w:r>
      <w:r>
        <w:rPr>
          <w:rFonts w:hint="cs"/>
          <w:rtl/>
        </w:rPr>
        <w:t>;</w:t>
      </w:r>
      <w:r>
        <w:rPr>
          <w:rtl/>
        </w:rPr>
        <w:t xml:space="preserve"> בשנות התשעים</w:t>
      </w:r>
      <w:r>
        <w:rPr>
          <w:rFonts w:hint="cs"/>
          <w:rtl/>
        </w:rPr>
        <w:t>,</w:t>
      </w:r>
      <w:r>
        <w:rPr>
          <w:rtl/>
        </w:rPr>
        <w:t xml:space="preserve"> כשהביאו מיליון עולים חסרי </w:t>
      </w:r>
      <w:r>
        <w:rPr>
          <w:rFonts w:hint="cs"/>
          <w:rtl/>
        </w:rPr>
        <w:t>כ</w:t>
      </w:r>
      <w:r>
        <w:rPr>
          <w:rtl/>
        </w:rPr>
        <w:t xml:space="preserve">ול, מדינת ישראל </w:t>
      </w:r>
      <w:bookmarkStart w:id="1608" w:name="_ETM_Q11_414999"/>
      <w:bookmarkEnd w:id="1608"/>
      <w:r>
        <w:rPr>
          <w:rtl/>
        </w:rPr>
        <w:t>יזמה, פעלה, בנתה, לא רק דיברה ודיברה ודיברה</w:t>
      </w:r>
      <w:r>
        <w:rPr>
          <w:rFonts w:hint="cs"/>
          <w:rtl/>
        </w:rPr>
        <w:t>,</w:t>
      </w:r>
      <w:r>
        <w:rPr>
          <w:rtl/>
        </w:rPr>
        <w:t xml:space="preserve"> ועוד יו</w:t>
      </w:r>
      <w:r>
        <w:rPr>
          <w:rFonts w:hint="cs"/>
          <w:rtl/>
        </w:rPr>
        <w:t>"</w:t>
      </w:r>
      <w:r>
        <w:rPr>
          <w:rtl/>
        </w:rPr>
        <w:t xml:space="preserve">ר </w:t>
      </w:r>
      <w:bookmarkStart w:id="1609" w:name="_ETM_Q11_419309"/>
      <w:bookmarkEnd w:id="1609"/>
      <w:r>
        <w:rPr>
          <w:rtl/>
        </w:rPr>
        <w:t>חדש למ</w:t>
      </w:r>
      <w:r>
        <w:rPr>
          <w:rFonts w:hint="cs"/>
          <w:rtl/>
        </w:rPr>
        <w:t>י</w:t>
      </w:r>
      <w:r>
        <w:rPr>
          <w:rtl/>
        </w:rPr>
        <w:t>נהלת ועוד מ</w:t>
      </w:r>
      <w:r>
        <w:rPr>
          <w:rFonts w:hint="cs"/>
          <w:rtl/>
        </w:rPr>
        <w:t>י</w:t>
      </w:r>
      <w:r>
        <w:rPr>
          <w:rtl/>
        </w:rPr>
        <w:t xml:space="preserve">נהלת ועוד החלטות ממשלה, והכסף לא עובר </w:t>
      </w:r>
      <w:bookmarkStart w:id="1610" w:name="_ETM_Q11_423619"/>
      <w:bookmarkEnd w:id="1610"/>
      <w:r>
        <w:rPr>
          <w:rtl/>
        </w:rPr>
        <w:t>בפועל</w:t>
      </w:r>
      <w:r>
        <w:rPr>
          <w:rFonts w:hint="cs"/>
          <w:rtl/>
        </w:rPr>
        <w:t>;</w:t>
      </w:r>
      <w:r>
        <w:rPr>
          <w:rtl/>
        </w:rPr>
        <w:t xml:space="preserve"> בתחילת </w:t>
      </w:r>
      <w:bookmarkStart w:id="1611" w:name="_ETM_Q11_427940"/>
      <w:bookmarkEnd w:id="1611"/>
      <w:r>
        <w:rPr>
          <w:rtl/>
        </w:rPr>
        <w:t xml:space="preserve">שנות האלפיים, גם אז ישראל עמדה על פרשת דרכים, והיה </w:t>
      </w:r>
      <w:bookmarkStart w:id="1612" w:name="_ETM_Q11_433327"/>
      <w:bookmarkEnd w:id="1612"/>
      <w:r>
        <w:rPr>
          <w:rtl/>
        </w:rPr>
        <w:t>אומץ מנהיגותי לקצץ ב</w:t>
      </w:r>
      <w:r>
        <w:rPr>
          <w:rFonts w:hint="cs"/>
          <w:rtl/>
        </w:rPr>
        <w:t>כ</w:t>
      </w:r>
      <w:r>
        <w:rPr>
          <w:rtl/>
        </w:rPr>
        <w:t xml:space="preserve">ספים מגזריים, לקבל החלטות קשות ולבנות </w:t>
      </w:r>
      <w:bookmarkStart w:id="1613" w:name="_ETM_Q11_438714"/>
      <w:bookmarkEnd w:id="1613"/>
      <w:r>
        <w:rPr>
          <w:rtl/>
        </w:rPr>
        <w:t xml:space="preserve">את הבסיס לפריחה הכלכלית שתבוא אחר כך. </w:t>
      </w:r>
    </w:p>
    <w:p w:rsidR="00965830" w:rsidRDefault="00965830" w:rsidP="00375DAC">
      <w:pPr>
        <w:rPr>
          <w:rtl/>
        </w:rPr>
      </w:pPr>
      <w:bookmarkStart w:id="1614" w:name="_ETM_Q11_443364"/>
      <w:bookmarkStart w:id="1615" w:name="_ETM_Q11_443423"/>
      <w:bookmarkEnd w:id="1614"/>
      <w:bookmarkEnd w:id="1615"/>
    </w:p>
    <w:p w:rsidR="00965830" w:rsidRDefault="00965830" w:rsidP="00375DAC">
      <w:pPr>
        <w:rPr>
          <w:rtl/>
        </w:rPr>
      </w:pPr>
      <w:bookmarkStart w:id="1616" w:name="_ETM_Q11_443507"/>
      <w:bookmarkStart w:id="1617" w:name="_ETM_Q11_443542"/>
      <w:bookmarkEnd w:id="1616"/>
      <w:bookmarkEnd w:id="1617"/>
      <w:r>
        <w:rPr>
          <w:rtl/>
        </w:rPr>
        <w:t xml:space="preserve">והיום דואגים רק </w:t>
      </w:r>
      <w:bookmarkStart w:id="1618" w:name="_ETM_Q11_444101"/>
      <w:bookmarkEnd w:id="1618"/>
      <w:r>
        <w:rPr>
          <w:rtl/>
        </w:rPr>
        <w:t>לדבר אחד</w:t>
      </w:r>
      <w:r>
        <w:rPr>
          <w:rFonts w:hint="cs"/>
          <w:rtl/>
        </w:rPr>
        <w:t xml:space="preserve"> </w:t>
      </w:r>
      <w:r>
        <w:rPr>
          <w:rtl/>
        </w:rPr>
        <w:t>–</w:t>
      </w:r>
      <w:r>
        <w:rPr>
          <w:rFonts w:hint="cs"/>
          <w:rtl/>
        </w:rPr>
        <w:t xml:space="preserve"> </w:t>
      </w:r>
      <w:r>
        <w:rPr>
          <w:rtl/>
        </w:rPr>
        <w:t xml:space="preserve">לשמור על הממשלה. </w:t>
      </w:r>
      <w:bookmarkStart w:id="1619" w:name="_ETM_Q11_449500"/>
      <w:bookmarkEnd w:id="1619"/>
      <w:r>
        <w:rPr>
          <w:rtl/>
        </w:rPr>
        <w:t xml:space="preserve">בזמן שחיילינו נלחמים ומותשים מתוך תחושת אחריות ומנהיגות, הם מביטים </w:t>
      </w:r>
      <w:bookmarkStart w:id="1620" w:name="_ETM_Q11_454561"/>
      <w:bookmarkEnd w:id="1620"/>
      <w:r>
        <w:rPr>
          <w:rtl/>
        </w:rPr>
        <w:t>למעלה ורואים חוסר מנהיגות. נגיד בנק ישראל הזהיר</w:t>
      </w:r>
      <w:r>
        <w:rPr>
          <w:rFonts w:hint="cs"/>
          <w:rtl/>
        </w:rPr>
        <w:t>:</w:t>
      </w:r>
      <w:r>
        <w:rPr>
          <w:rtl/>
        </w:rPr>
        <w:t xml:space="preserve"> צריך להפחית </w:t>
      </w:r>
      <w:bookmarkStart w:id="1621" w:name="_ETM_Q11_459623"/>
      <w:bookmarkEnd w:id="1621"/>
      <w:r>
        <w:rPr>
          <w:rtl/>
        </w:rPr>
        <w:t>את הכספים הקואליציוניים, צריך לעצור כספים למוסדות שלא מלמדים ליבה</w:t>
      </w:r>
      <w:r>
        <w:rPr>
          <w:rFonts w:hint="cs"/>
          <w:rtl/>
        </w:rPr>
        <w:t>,</w:t>
      </w:r>
      <w:r>
        <w:rPr>
          <w:rtl/>
        </w:rPr>
        <w:t xml:space="preserve"> </w:t>
      </w:r>
      <w:bookmarkStart w:id="1622" w:name="_ETM_Q11_464685"/>
      <w:bookmarkEnd w:id="1622"/>
      <w:r>
        <w:rPr>
          <w:rtl/>
        </w:rPr>
        <w:t>גם ככה נצטרך להעלות מיסים החל משנה הבאה</w:t>
      </w:r>
      <w:r>
        <w:rPr>
          <w:rFonts w:hint="cs"/>
          <w:rtl/>
        </w:rPr>
        <w:t>,</w:t>
      </w:r>
      <w:r>
        <w:rPr>
          <w:rtl/>
        </w:rPr>
        <w:t xml:space="preserve"> ועוד ועוד </w:t>
      </w:r>
      <w:bookmarkStart w:id="1623" w:name="_ETM_Q11_469747"/>
      <w:bookmarkEnd w:id="1623"/>
      <w:r>
        <w:rPr>
          <w:rtl/>
        </w:rPr>
        <w:t>גזרות</w:t>
      </w:r>
      <w:r>
        <w:rPr>
          <w:rFonts w:hint="cs"/>
          <w:rtl/>
        </w:rPr>
        <w:t>.</w:t>
      </w:r>
      <w:r>
        <w:rPr>
          <w:rtl/>
        </w:rPr>
        <w:t xml:space="preserve"> אבל למי אכפת</w:t>
      </w:r>
      <w:r>
        <w:rPr>
          <w:rFonts w:hint="cs"/>
          <w:rtl/>
        </w:rPr>
        <w:t>?</w:t>
      </w:r>
      <w:r>
        <w:rPr>
          <w:rtl/>
        </w:rPr>
        <w:t xml:space="preserve"> הוא אפילו לא מוזמן לישיבות הממשלה</w:t>
      </w:r>
      <w:r>
        <w:rPr>
          <w:rFonts w:hint="cs"/>
          <w:rtl/>
        </w:rPr>
        <w:t>.</w:t>
      </w:r>
      <w:r>
        <w:rPr>
          <w:rtl/>
        </w:rPr>
        <w:t xml:space="preserve"> </w:t>
      </w:r>
      <w:bookmarkStart w:id="1624" w:name="_ETM_Q11_475359"/>
      <w:bookmarkEnd w:id="1624"/>
    </w:p>
    <w:p w:rsidR="00965830" w:rsidRDefault="00965830" w:rsidP="00375DAC">
      <w:pPr>
        <w:rPr>
          <w:rtl/>
        </w:rPr>
      </w:pPr>
      <w:bookmarkStart w:id="1625" w:name="_ETM_Q11_476935"/>
      <w:bookmarkStart w:id="1626" w:name="_ETM_Q11_476989"/>
      <w:bookmarkEnd w:id="1625"/>
      <w:bookmarkEnd w:id="1626"/>
    </w:p>
    <w:p w:rsidR="00965830" w:rsidRDefault="00965830" w:rsidP="00375DAC">
      <w:pPr>
        <w:rPr>
          <w:rtl/>
        </w:rPr>
      </w:pPr>
      <w:bookmarkStart w:id="1627" w:name="_ETM_Q11_477112"/>
      <w:bookmarkStart w:id="1628" w:name="_ETM_Q11_477147"/>
      <w:bookmarkEnd w:id="1627"/>
      <w:bookmarkEnd w:id="1628"/>
      <w:r>
        <w:rPr>
          <w:rtl/>
        </w:rPr>
        <w:t>ובכן, התקציב הזה מצטיין בדבר אחד עיקרי</w:t>
      </w:r>
      <w:r>
        <w:rPr>
          <w:rFonts w:hint="cs"/>
          <w:rtl/>
        </w:rPr>
        <w:t xml:space="preserve"> </w:t>
      </w:r>
      <w:r>
        <w:rPr>
          <w:rtl/>
        </w:rPr>
        <w:t>–</w:t>
      </w:r>
      <w:r>
        <w:rPr>
          <w:rFonts w:hint="cs"/>
          <w:rtl/>
        </w:rPr>
        <w:t xml:space="preserve"> </w:t>
      </w:r>
      <w:r>
        <w:rPr>
          <w:rtl/>
        </w:rPr>
        <w:t xml:space="preserve">כספים פוליטיים בסכומי </w:t>
      </w:r>
      <w:bookmarkStart w:id="1629" w:name="_ETM_Q11_479785"/>
      <w:bookmarkEnd w:id="1629"/>
      <w:r>
        <w:rPr>
          <w:rtl/>
        </w:rPr>
        <w:t>שיא</w:t>
      </w:r>
      <w:r>
        <w:rPr>
          <w:rFonts w:hint="cs"/>
          <w:rtl/>
        </w:rPr>
        <w:t>;</w:t>
      </w:r>
      <w:r>
        <w:rPr>
          <w:rtl/>
        </w:rPr>
        <w:t xml:space="preserve"> ובדיונים שהיו בוועדת הכספים נדהמנו מהיקף הכספים בתקציב האחרון </w:t>
      </w:r>
      <w:bookmarkStart w:id="1630" w:name="_ETM_Q11_484211"/>
      <w:bookmarkEnd w:id="1630"/>
      <w:r>
        <w:rPr>
          <w:rtl/>
        </w:rPr>
        <w:t xml:space="preserve">של הממשלה הזאת, </w:t>
      </w:r>
      <w:r>
        <w:rPr>
          <w:rFonts w:hint="cs"/>
          <w:rtl/>
        </w:rPr>
        <w:t>מ</w:t>
      </w:r>
      <w:r>
        <w:rPr>
          <w:rtl/>
        </w:rPr>
        <w:t xml:space="preserve">תחכום השיטות כדי להבריח אותו לפני הבחירות. </w:t>
      </w:r>
      <w:bookmarkStart w:id="1631" w:name="_ETM_Q11_488637"/>
      <w:bookmarkEnd w:id="1631"/>
      <w:r>
        <w:rPr>
          <w:rtl/>
        </w:rPr>
        <w:t xml:space="preserve">נכון להיום אנחנו מדברים על מעל 7 מיליארד, אבל זה </w:t>
      </w:r>
      <w:bookmarkStart w:id="1632" w:name="_ETM_Q11_493063"/>
      <w:bookmarkEnd w:id="1632"/>
      <w:r>
        <w:rPr>
          <w:rFonts w:hint="cs"/>
          <w:rtl/>
        </w:rPr>
        <w:t xml:space="preserve">רק </w:t>
      </w:r>
      <w:r>
        <w:rPr>
          <w:rtl/>
        </w:rPr>
        <w:t xml:space="preserve">מה שגילינו באופוזיציה. </w:t>
      </w:r>
      <w:bookmarkStart w:id="1633" w:name="_ETM_Q11_497500"/>
      <w:bookmarkEnd w:id="1633"/>
      <w:r>
        <w:rPr>
          <w:rtl/>
        </w:rPr>
        <w:t xml:space="preserve">באמת צריך לומר פה, ואני רוצה לומר גם תודה לחבריי </w:t>
      </w:r>
      <w:bookmarkStart w:id="1634" w:name="_ETM_Q11_501569"/>
      <w:bookmarkEnd w:id="1634"/>
      <w:r>
        <w:rPr>
          <w:rtl/>
        </w:rPr>
        <w:t>בוועדת הכספים</w:t>
      </w:r>
      <w:r>
        <w:rPr>
          <w:rFonts w:hint="cs"/>
          <w:rtl/>
        </w:rPr>
        <w:t>:</w:t>
      </w:r>
      <w:r>
        <w:rPr>
          <w:rtl/>
        </w:rPr>
        <w:t xml:space="preserve"> היינו אופוזיציה לוחמת</w:t>
      </w:r>
      <w:r>
        <w:rPr>
          <w:rFonts w:hint="cs"/>
          <w:rtl/>
        </w:rPr>
        <w:t>.</w:t>
      </w:r>
      <w:r>
        <w:rPr>
          <w:rtl/>
        </w:rPr>
        <w:t xml:space="preserve"> כמעט כל הדברים שיצאו החוצה </w:t>
      </w:r>
      <w:bookmarkStart w:id="1635" w:name="_ETM_Q11_505639"/>
      <w:bookmarkEnd w:id="1635"/>
      <w:r>
        <w:rPr>
          <w:rtl/>
        </w:rPr>
        <w:t xml:space="preserve">וניסו להסתיר היו תוצר של עבודה בלתי מתפשרת שלנו לילות </w:t>
      </w:r>
      <w:bookmarkStart w:id="1636" w:name="_ETM_Q11_509709"/>
      <w:bookmarkEnd w:id="1636"/>
      <w:r>
        <w:rPr>
          <w:rtl/>
        </w:rPr>
        <w:t xml:space="preserve">ארוכים. </w:t>
      </w:r>
      <w:bookmarkStart w:id="1637" w:name="_ETM_Q11_514470"/>
      <w:bookmarkEnd w:id="1637"/>
    </w:p>
    <w:p w:rsidR="00965830" w:rsidRDefault="00965830" w:rsidP="00375DAC">
      <w:pPr>
        <w:rPr>
          <w:rtl/>
        </w:rPr>
      </w:pPr>
      <w:bookmarkStart w:id="1638" w:name="_ETM_Q11_516160"/>
      <w:bookmarkStart w:id="1639" w:name="_ETM_Q11_516218"/>
      <w:bookmarkEnd w:id="1638"/>
      <w:bookmarkEnd w:id="1639"/>
    </w:p>
    <w:p w:rsidR="00965830" w:rsidRDefault="00965830" w:rsidP="00375DAC">
      <w:pPr>
        <w:rPr>
          <w:rtl/>
        </w:rPr>
      </w:pPr>
      <w:bookmarkStart w:id="1640" w:name="_ETM_Q11_516297"/>
      <w:bookmarkStart w:id="1641" w:name="_ETM_Q11_516360"/>
      <w:bookmarkEnd w:id="1640"/>
      <w:bookmarkEnd w:id="1641"/>
      <w:r>
        <w:rPr>
          <w:rtl/>
        </w:rPr>
        <w:t xml:space="preserve">עכשיו בואו נדבר </w:t>
      </w:r>
      <w:r>
        <w:rPr>
          <w:rFonts w:hint="cs"/>
          <w:rtl/>
        </w:rPr>
        <w:t xml:space="preserve">על </w:t>
      </w:r>
      <w:r>
        <w:rPr>
          <w:rtl/>
        </w:rPr>
        <w:t xml:space="preserve">איך הממשלה הזו בימים של מלחמה </w:t>
      </w:r>
      <w:bookmarkStart w:id="1642" w:name="_ETM_Q11_519200"/>
      <w:bookmarkEnd w:id="1642"/>
      <w:r>
        <w:rPr>
          <w:rtl/>
        </w:rPr>
        <w:t>עבדה בדבר אחד –</w:t>
      </w:r>
      <w:r>
        <w:rPr>
          <w:rFonts w:hint="cs"/>
          <w:rtl/>
        </w:rPr>
        <w:t xml:space="preserve"> </w:t>
      </w:r>
      <w:bookmarkStart w:id="1643" w:name="_ETM_Q11_524998"/>
      <w:bookmarkEnd w:id="1643"/>
      <w:r>
        <w:rPr>
          <w:rtl/>
        </w:rPr>
        <w:t xml:space="preserve">כמה שיותר כסף קואליציוני. היא עשתה </w:t>
      </w:r>
      <w:bookmarkStart w:id="1644" w:name="_ETM_Q11_523930"/>
      <w:bookmarkEnd w:id="1644"/>
      <w:r>
        <w:rPr>
          <w:rtl/>
        </w:rPr>
        <w:t>את זה בשיטות מאוד מאוד יצירתיות</w:t>
      </w:r>
      <w:r>
        <w:rPr>
          <w:rFonts w:hint="cs"/>
          <w:rtl/>
        </w:rPr>
        <w:t>:</w:t>
      </w:r>
      <w:r>
        <w:rPr>
          <w:rtl/>
        </w:rPr>
        <w:t xml:space="preserve"> פעם אחת מסלולים ירוקים</w:t>
      </w:r>
      <w:r>
        <w:rPr>
          <w:rFonts w:hint="cs"/>
          <w:rtl/>
        </w:rPr>
        <w:t xml:space="preserve"> </w:t>
      </w:r>
      <w:r>
        <w:rPr>
          <w:rtl/>
        </w:rPr>
        <w:t>–</w:t>
      </w:r>
      <w:r>
        <w:rPr>
          <w:rFonts w:hint="cs"/>
          <w:rtl/>
        </w:rPr>
        <w:t xml:space="preserve"> </w:t>
      </w:r>
      <w:bookmarkStart w:id="1645" w:name="_ETM_Q11_528660"/>
      <w:bookmarkEnd w:id="1645"/>
      <w:r>
        <w:rPr>
          <w:rtl/>
        </w:rPr>
        <w:t xml:space="preserve">יש לך הרבה מאוד כסף שממתין </w:t>
      </w:r>
      <w:bookmarkStart w:id="1646" w:name="_ETM_Q11_533570"/>
      <w:bookmarkEnd w:id="1646"/>
      <w:r>
        <w:rPr>
          <w:rtl/>
        </w:rPr>
        <w:t>לשימוש, והם יצרו איזה כלל מול הדרג הפקידותי המותש</w:t>
      </w:r>
      <w:r>
        <w:rPr>
          <w:rFonts w:hint="cs"/>
          <w:rtl/>
        </w:rPr>
        <w:t xml:space="preserve"> </w:t>
      </w:r>
      <w:r>
        <w:rPr>
          <w:rtl/>
        </w:rPr>
        <w:t>–</w:t>
      </w:r>
      <w:r>
        <w:rPr>
          <w:rFonts w:hint="cs"/>
          <w:rtl/>
        </w:rPr>
        <w:t xml:space="preserve"> </w:t>
      </w:r>
      <w:r>
        <w:rPr>
          <w:rtl/>
        </w:rPr>
        <w:t xml:space="preserve">מה </w:t>
      </w:r>
      <w:bookmarkStart w:id="1647" w:name="_ETM_Q11_538613"/>
      <w:bookmarkEnd w:id="1647"/>
      <w:r>
        <w:rPr>
          <w:rtl/>
        </w:rPr>
        <w:t>שהיה בשנה שעברה פוליטי, קודם כ</w:t>
      </w:r>
      <w:r>
        <w:rPr>
          <w:rFonts w:hint="cs"/>
          <w:rtl/>
        </w:rPr>
        <w:t>ו</w:t>
      </w:r>
      <w:r>
        <w:rPr>
          <w:rtl/>
        </w:rPr>
        <w:t>ל יעבור ישר</w:t>
      </w:r>
      <w:r>
        <w:rPr>
          <w:rFonts w:hint="cs"/>
          <w:rtl/>
        </w:rPr>
        <w:t>.</w:t>
      </w:r>
      <w:r>
        <w:rPr>
          <w:rtl/>
        </w:rPr>
        <w:t xml:space="preserve"> מצאנו את </w:t>
      </w:r>
      <w:bookmarkStart w:id="1648" w:name="_ETM_Q11_543656"/>
      <w:bookmarkEnd w:id="1648"/>
      <w:r>
        <w:rPr>
          <w:rtl/>
        </w:rPr>
        <w:t xml:space="preserve">עצמנו יושבים עם חוות דעת משפטיות מלפני </w:t>
      </w:r>
      <w:r>
        <w:rPr>
          <w:rFonts w:hint="cs"/>
          <w:rtl/>
        </w:rPr>
        <w:t>15</w:t>
      </w:r>
      <w:r>
        <w:rPr>
          <w:rtl/>
        </w:rPr>
        <w:t xml:space="preserve"> שנה </w:t>
      </w:r>
      <w:bookmarkStart w:id="1649" w:name="_ETM_Q11_548699"/>
      <w:bookmarkEnd w:id="1649"/>
      <w:r>
        <w:rPr>
          <w:rtl/>
        </w:rPr>
        <w:t>–</w:t>
      </w:r>
      <w:r>
        <w:rPr>
          <w:rFonts w:hint="cs"/>
          <w:rtl/>
        </w:rPr>
        <w:t xml:space="preserve"> </w:t>
      </w:r>
      <w:r>
        <w:rPr>
          <w:rtl/>
        </w:rPr>
        <w:t xml:space="preserve">סתם, </w:t>
      </w:r>
      <w:r>
        <w:rPr>
          <w:rFonts w:hint="cs"/>
          <w:rtl/>
        </w:rPr>
        <w:t>מ</w:t>
      </w:r>
      <w:r>
        <w:rPr>
          <w:rtl/>
        </w:rPr>
        <w:t xml:space="preserve">שנת </w:t>
      </w:r>
      <w:r>
        <w:rPr>
          <w:rFonts w:hint="cs"/>
          <w:rtl/>
        </w:rPr>
        <w:t xml:space="preserve">2023 </w:t>
      </w:r>
      <w:r>
        <w:rPr>
          <w:rtl/>
        </w:rPr>
        <w:t>–</w:t>
      </w:r>
      <w:r>
        <w:rPr>
          <w:rFonts w:hint="cs"/>
          <w:rtl/>
        </w:rPr>
        <w:t xml:space="preserve"> </w:t>
      </w:r>
      <w:bookmarkStart w:id="1650" w:name="_ETM_Q11_549380"/>
      <w:bookmarkEnd w:id="1650"/>
      <w:r>
        <w:rPr>
          <w:rtl/>
        </w:rPr>
        <w:t xml:space="preserve">כשבעצם עדיין לא. </w:t>
      </w:r>
    </w:p>
    <w:p w:rsidR="00965830" w:rsidRDefault="00965830" w:rsidP="00375DAC">
      <w:pPr>
        <w:rPr>
          <w:rtl/>
        </w:rPr>
      </w:pPr>
      <w:bookmarkStart w:id="1651" w:name="_ETM_Q11_553916"/>
      <w:bookmarkStart w:id="1652" w:name="_ETM_Q11_553967"/>
      <w:bookmarkEnd w:id="1651"/>
      <w:bookmarkEnd w:id="1652"/>
    </w:p>
    <w:p w:rsidR="00965830" w:rsidRDefault="00965830" w:rsidP="00375DAC">
      <w:pPr>
        <w:rPr>
          <w:rtl/>
        </w:rPr>
      </w:pPr>
      <w:bookmarkStart w:id="1653" w:name="_ETM_Q11_554092"/>
      <w:bookmarkStart w:id="1654" w:name="_ETM_Q11_554133"/>
      <w:bookmarkEnd w:id="1653"/>
      <w:bookmarkEnd w:id="1654"/>
      <w:r>
        <w:rPr>
          <w:rtl/>
        </w:rPr>
        <w:t xml:space="preserve">אז באמת, מה היו </w:t>
      </w:r>
      <w:bookmarkStart w:id="1655" w:name="_ETM_Q11_553742"/>
      <w:bookmarkEnd w:id="1655"/>
      <w:r>
        <w:rPr>
          <w:rtl/>
        </w:rPr>
        <w:t>המסלולים שבהם השתמשנו בכסף פוליטי</w:t>
      </w:r>
      <w:r>
        <w:rPr>
          <w:rFonts w:hint="cs"/>
          <w:rtl/>
        </w:rPr>
        <w:t>?</w:t>
      </w:r>
      <w:r>
        <w:rPr>
          <w:rtl/>
        </w:rPr>
        <w:t xml:space="preserve"> במסלולים ירוקים, במאות מיליוני</w:t>
      </w:r>
      <w:r>
        <w:rPr>
          <w:rFonts w:hint="cs"/>
          <w:rtl/>
        </w:rPr>
        <w:t>ם</w:t>
      </w:r>
      <w:r>
        <w:rPr>
          <w:rtl/>
        </w:rPr>
        <w:t xml:space="preserve"> </w:t>
      </w:r>
      <w:bookmarkStart w:id="1656" w:name="_ETM_Q11_558795"/>
      <w:bookmarkEnd w:id="1656"/>
      <w:r>
        <w:rPr>
          <w:rtl/>
        </w:rPr>
        <w:t>שממתינים לשימוש בניגוד לחוק הגיוס או החובה ללימודי ליבה</w:t>
      </w:r>
      <w:r>
        <w:rPr>
          <w:rFonts w:hint="cs"/>
          <w:rtl/>
        </w:rPr>
        <w:t>;</w:t>
      </w:r>
      <w:r>
        <w:rPr>
          <w:rtl/>
        </w:rPr>
        <w:t xml:space="preserve"> בקופסאות </w:t>
      </w:r>
      <w:bookmarkStart w:id="1657" w:name="_ETM_Q11_563839"/>
      <w:bookmarkEnd w:id="1657"/>
      <w:r>
        <w:rPr>
          <w:rtl/>
        </w:rPr>
        <w:t>ששמו בצד</w:t>
      </w:r>
      <w:r>
        <w:rPr>
          <w:rFonts w:hint="cs"/>
          <w:rtl/>
        </w:rPr>
        <w:t>,</w:t>
      </w:r>
      <w:r>
        <w:rPr>
          <w:rtl/>
        </w:rPr>
        <w:t xml:space="preserve"> שכותבים עליה</w:t>
      </w:r>
      <w:r>
        <w:rPr>
          <w:rFonts w:hint="cs"/>
          <w:rtl/>
        </w:rPr>
        <w:t>ן</w:t>
      </w:r>
      <w:r>
        <w:rPr>
          <w:rtl/>
        </w:rPr>
        <w:t xml:space="preserve"> </w:t>
      </w:r>
      <w:r>
        <w:rPr>
          <w:rFonts w:hint="cs"/>
          <w:rtl/>
        </w:rPr>
        <w:t>ש</w:t>
      </w:r>
      <w:r>
        <w:rPr>
          <w:rtl/>
        </w:rPr>
        <w:t>עדיין לא נקבע השימוש שלה</w:t>
      </w:r>
      <w:r>
        <w:rPr>
          <w:rFonts w:hint="cs"/>
          <w:rtl/>
        </w:rPr>
        <w:t>ן;</w:t>
      </w:r>
      <w:r>
        <w:rPr>
          <w:rtl/>
        </w:rPr>
        <w:t xml:space="preserve"> בהס</w:t>
      </w:r>
      <w:r>
        <w:rPr>
          <w:rFonts w:hint="cs"/>
          <w:rtl/>
        </w:rPr>
        <w:t>ר</w:t>
      </w:r>
      <w:r>
        <w:rPr>
          <w:rtl/>
        </w:rPr>
        <w:t xml:space="preserve">ת </w:t>
      </w:r>
      <w:bookmarkStart w:id="1658" w:name="_ETM_Q11_568884"/>
      <w:bookmarkEnd w:id="1658"/>
      <w:r>
        <w:rPr>
          <w:rtl/>
        </w:rPr>
        <w:t>מנגנוני פיקוח ממשלתי לאן הולך הכסף</w:t>
      </w:r>
      <w:r>
        <w:rPr>
          <w:rFonts w:hint="cs"/>
          <w:rtl/>
        </w:rPr>
        <w:t>;</w:t>
      </w:r>
      <w:r>
        <w:rPr>
          <w:rtl/>
        </w:rPr>
        <w:t xml:space="preserve"> ובשימושים כפולים ומכופלים</w:t>
      </w:r>
      <w:r>
        <w:rPr>
          <w:rFonts w:hint="cs"/>
          <w:rtl/>
        </w:rPr>
        <w:t>;</w:t>
      </w:r>
      <w:r>
        <w:rPr>
          <w:rtl/>
        </w:rPr>
        <w:t xml:space="preserve"> ולקינוח, </w:t>
      </w:r>
      <w:bookmarkStart w:id="1659" w:name="_ETM_Q11_573929"/>
      <w:bookmarkEnd w:id="1659"/>
      <w:r>
        <w:rPr>
          <w:rtl/>
        </w:rPr>
        <w:t>בהטבות מס מגזריות</w:t>
      </w:r>
      <w:r>
        <w:rPr>
          <w:rFonts w:hint="cs"/>
          <w:rtl/>
        </w:rPr>
        <w:t>.</w:t>
      </w:r>
      <w:r>
        <w:rPr>
          <w:rtl/>
        </w:rPr>
        <w:t xml:space="preserve"> לא קוראים לזה כסף פוליטי, אבל זה </w:t>
      </w:r>
      <w:bookmarkStart w:id="1660" w:name="_ETM_Q11_578974"/>
      <w:bookmarkEnd w:id="1660"/>
      <w:r>
        <w:rPr>
          <w:rtl/>
        </w:rPr>
        <w:t>פוליטיקה מלא</w:t>
      </w:r>
      <w:r>
        <w:rPr>
          <w:rFonts w:hint="cs"/>
          <w:rtl/>
        </w:rPr>
        <w:t xml:space="preserve"> </w:t>
      </w:r>
      <w:r>
        <w:rPr>
          <w:rtl/>
        </w:rPr>
        <w:t xml:space="preserve">מלא בימים של מלחמה. </w:t>
      </w:r>
      <w:bookmarkStart w:id="1661" w:name="_ETM_Q11_584200"/>
      <w:bookmarkEnd w:id="1661"/>
    </w:p>
    <w:p w:rsidR="00965830" w:rsidRDefault="00965830" w:rsidP="00375DAC">
      <w:pPr>
        <w:rPr>
          <w:rtl/>
        </w:rPr>
      </w:pPr>
      <w:bookmarkStart w:id="1662" w:name="_ETM_Q11_586879"/>
      <w:bookmarkStart w:id="1663" w:name="_ETM_Q11_586933"/>
      <w:bookmarkEnd w:id="1662"/>
      <w:bookmarkEnd w:id="1663"/>
    </w:p>
    <w:p w:rsidR="00965830" w:rsidRDefault="00965830" w:rsidP="00375DAC">
      <w:pPr>
        <w:rPr>
          <w:rtl/>
        </w:rPr>
      </w:pPr>
      <w:bookmarkStart w:id="1664" w:name="_ETM_Q11_587007"/>
      <w:bookmarkStart w:id="1665" w:name="_ETM_Q11_587068"/>
      <w:bookmarkEnd w:id="1664"/>
      <w:bookmarkEnd w:id="1665"/>
      <w:r>
        <w:rPr>
          <w:rtl/>
        </w:rPr>
        <w:t>נפרט</w:t>
      </w:r>
      <w:r>
        <w:rPr>
          <w:rFonts w:hint="cs"/>
          <w:rtl/>
        </w:rPr>
        <w:t>:</w:t>
      </w:r>
      <w:r>
        <w:rPr>
          <w:rtl/>
        </w:rPr>
        <w:t xml:space="preserve"> מסלול ירוק</w:t>
      </w:r>
      <w:r>
        <w:rPr>
          <w:rFonts w:hint="cs"/>
          <w:rtl/>
        </w:rPr>
        <w:t xml:space="preserve"> </w:t>
      </w:r>
      <w:r>
        <w:rPr>
          <w:rtl/>
        </w:rPr>
        <w:t>–</w:t>
      </w:r>
      <w:r>
        <w:rPr>
          <w:rFonts w:hint="cs"/>
          <w:rtl/>
        </w:rPr>
        <w:t xml:space="preserve"> </w:t>
      </w:r>
      <w:r>
        <w:rPr>
          <w:rtl/>
        </w:rPr>
        <w:t xml:space="preserve">מעל 51% מהכספים הפוליטיים למפלגות החרדיות לא </w:t>
      </w:r>
      <w:bookmarkStart w:id="1666" w:name="_ETM_Q11_589575"/>
      <w:bookmarkEnd w:id="1666"/>
      <w:r>
        <w:rPr>
          <w:rtl/>
        </w:rPr>
        <w:t xml:space="preserve">נבדקו משפטית מחדש בתקציב הזה. 1.2 מיליארד </w:t>
      </w:r>
      <w:r>
        <w:rPr>
          <w:rFonts w:hint="cs"/>
          <w:rtl/>
        </w:rPr>
        <w:t xml:space="preserve">שקלים </w:t>
      </w:r>
      <w:r>
        <w:rPr>
          <w:rtl/>
        </w:rPr>
        <w:t xml:space="preserve">לחרדים עברו בלי </w:t>
      </w:r>
      <w:bookmarkStart w:id="1667" w:name="_ETM_Q11_594951"/>
      <w:bookmarkEnd w:id="1667"/>
      <w:r>
        <w:rPr>
          <w:rtl/>
        </w:rPr>
        <w:t>בדיקה חדשה</w:t>
      </w:r>
      <w:r>
        <w:rPr>
          <w:rFonts w:hint="cs"/>
          <w:rtl/>
        </w:rPr>
        <w:t>.</w:t>
      </w:r>
      <w:r>
        <w:rPr>
          <w:rtl/>
        </w:rPr>
        <w:t xml:space="preserve"> אין שינוי נסיבות, אמרו לנו</w:t>
      </w:r>
      <w:r>
        <w:rPr>
          <w:rFonts w:hint="cs"/>
          <w:rtl/>
        </w:rPr>
        <w:t>.</w:t>
      </w:r>
      <w:r>
        <w:rPr>
          <w:rtl/>
        </w:rPr>
        <w:t xml:space="preserve"> זה מסלול ירוק </w:t>
      </w:r>
      <w:bookmarkStart w:id="1668" w:name="_ETM_Q11_600327"/>
      <w:bookmarkEnd w:id="1668"/>
      <w:r>
        <w:rPr>
          <w:rtl/>
        </w:rPr>
        <w:t>כמו בשנה שעברה</w:t>
      </w:r>
      <w:r>
        <w:rPr>
          <w:rFonts w:hint="cs"/>
          <w:rtl/>
        </w:rPr>
        <w:t>.</w:t>
      </w:r>
      <w:r>
        <w:rPr>
          <w:rtl/>
        </w:rPr>
        <w:t xml:space="preserve"> אין שינוי נסיבות</w:t>
      </w:r>
      <w:r>
        <w:rPr>
          <w:rFonts w:hint="cs"/>
          <w:rtl/>
        </w:rPr>
        <w:t>?</w:t>
      </w:r>
      <w:r>
        <w:rPr>
          <w:rtl/>
        </w:rPr>
        <w:t xml:space="preserve"> שאלנו</w:t>
      </w:r>
      <w:r>
        <w:rPr>
          <w:rFonts w:hint="cs"/>
          <w:rtl/>
        </w:rPr>
        <w:t>;</w:t>
      </w:r>
      <w:r>
        <w:rPr>
          <w:rtl/>
        </w:rPr>
        <w:t xml:space="preserve"> אתם רצינ</w:t>
      </w:r>
      <w:r>
        <w:rPr>
          <w:rFonts w:hint="cs"/>
          <w:rtl/>
        </w:rPr>
        <w:t>י</w:t>
      </w:r>
      <w:r>
        <w:rPr>
          <w:rtl/>
        </w:rPr>
        <w:t xml:space="preserve">ים? אנחנו </w:t>
      </w:r>
      <w:bookmarkStart w:id="1669" w:name="_ETM_Q11_605703"/>
      <w:bookmarkEnd w:id="1669"/>
      <w:r>
        <w:rPr>
          <w:rtl/>
        </w:rPr>
        <w:t>באמצע מלחמה עצ</w:t>
      </w:r>
      <w:r>
        <w:rPr>
          <w:rFonts w:hint="cs"/>
          <w:rtl/>
        </w:rPr>
        <w:t>י</w:t>
      </w:r>
      <w:r>
        <w:rPr>
          <w:rtl/>
        </w:rPr>
        <w:t>מה</w:t>
      </w:r>
      <w:r>
        <w:rPr>
          <w:rFonts w:hint="cs"/>
          <w:rtl/>
        </w:rPr>
        <w:t xml:space="preserve">, </w:t>
      </w:r>
      <w:r>
        <w:rPr>
          <w:rtl/>
        </w:rPr>
        <w:t>שאנחנו לא יודעים לאן תוביל</w:t>
      </w:r>
      <w:r>
        <w:rPr>
          <w:rFonts w:hint="cs"/>
          <w:rtl/>
        </w:rPr>
        <w:t>.</w:t>
      </w:r>
      <w:r>
        <w:rPr>
          <w:rtl/>
        </w:rPr>
        <w:t xml:space="preserve"> </w:t>
      </w:r>
      <w:bookmarkStart w:id="1670" w:name="_ETM_Q11_611279"/>
      <w:bookmarkEnd w:id="1670"/>
      <w:r>
        <w:rPr>
          <w:rtl/>
        </w:rPr>
        <w:t>אנחנו בתהליך מול בג</w:t>
      </w:r>
      <w:r>
        <w:rPr>
          <w:rFonts w:hint="cs"/>
          <w:rtl/>
        </w:rPr>
        <w:t>"</w:t>
      </w:r>
      <w:r>
        <w:rPr>
          <w:rtl/>
        </w:rPr>
        <w:t xml:space="preserve">ץ שעוצר כספים שבאים לעקוף חוק השתמטות. </w:t>
      </w:r>
      <w:bookmarkStart w:id="1671" w:name="_ETM_Q11_614944"/>
      <w:bookmarkEnd w:id="1671"/>
      <w:r>
        <w:rPr>
          <w:rtl/>
        </w:rPr>
        <w:t xml:space="preserve">כלום. </w:t>
      </w:r>
      <w:bookmarkStart w:id="1672" w:name="_ETM_Q11_618820"/>
      <w:bookmarkEnd w:id="1672"/>
      <w:r>
        <w:rPr>
          <w:rFonts w:hint="cs"/>
          <w:rtl/>
        </w:rPr>
        <w:t>2.</w:t>
      </w:r>
      <w:r>
        <w:rPr>
          <w:rtl/>
        </w:rPr>
        <w:t xml:space="preserve"> הסתרת חלק מהכסף בבסיס התקציב. אלו גם כספים פוליטיים </w:t>
      </w:r>
      <w:bookmarkStart w:id="1673" w:name="_ETM_Q11_624604"/>
      <w:bookmarkEnd w:id="1673"/>
      <w:r>
        <w:rPr>
          <w:rtl/>
        </w:rPr>
        <w:t>שפשוט הו</w:t>
      </w:r>
      <w:r>
        <w:rPr>
          <w:rFonts w:hint="cs"/>
          <w:rtl/>
        </w:rPr>
        <w:t>ח</w:t>
      </w:r>
      <w:r>
        <w:rPr>
          <w:rtl/>
        </w:rPr>
        <w:t xml:space="preserve">באו </w:t>
      </w:r>
      <w:r>
        <w:rPr>
          <w:rFonts w:hint="cs"/>
          <w:rtl/>
        </w:rPr>
        <w:t>ב</w:t>
      </w:r>
      <w:r>
        <w:rPr>
          <w:rtl/>
        </w:rPr>
        <w:t>תוך התקציב</w:t>
      </w:r>
      <w:r>
        <w:rPr>
          <w:rFonts w:hint="cs"/>
          <w:rtl/>
        </w:rPr>
        <w:t>: 147</w:t>
      </w:r>
      <w:r>
        <w:rPr>
          <w:rtl/>
        </w:rPr>
        <w:t xml:space="preserve"> מיליון </w:t>
      </w:r>
      <w:r>
        <w:rPr>
          <w:rFonts w:hint="cs"/>
          <w:rtl/>
        </w:rPr>
        <w:t xml:space="preserve">שקל </w:t>
      </w:r>
      <w:r>
        <w:rPr>
          <w:rtl/>
        </w:rPr>
        <w:t>למשרד של סטרוק</w:t>
      </w:r>
      <w:r>
        <w:rPr>
          <w:rFonts w:hint="cs"/>
          <w:rtl/>
        </w:rPr>
        <w:t>;</w:t>
      </w:r>
      <w:r>
        <w:rPr>
          <w:rtl/>
        </w:rPr>
        <w:t xml:space="preserve"> מאות </w:t>
      </w:r>
      <w:bookmarkStart w:id="1674" w:name="_ETM_Q11_630389"/>
      <w:bookmarkEnd w:id="1674"/>
      <w:r>
        <w:rPr>
          <w:rtl/>
        </w:rPr>
        <w:t>מיליונים רבים למשרד החינוך בגין החינוך החרדי –</w:t>
      </w:r>
      <w:r>
        <w:rPr>
          <w:rFonts w:hint="cs"/>
          <w:rtl/>
        </w:rPr>
        <w:t xml:space="preserve"> </w:t>
      </w:r>
      <w:bookmarkStart w:id="1675" w:name="_ETM_Q11_638536"/>
      <w:bookmarkEnd w:id="1675"/>
      <w:r>
        <w:rPr>
          <w:rtl/>
        </w:rPr>
        <w:t xml:space="preserve">כסף פוליטי שלא </w:t>
      </w:r>
      <w:bookmarkStart w:id="1676" w:name="_ETM_Q11_636174"/>
      <w:bookmarkEnd w:id="1676"/>
      <w:r>
        <w:rPr>
          <w:rtl/>
        </w:rPr>
        <w:t>נספור אותו</w:t>
      </w:r>
      <w:r>
        <w:rPr>
          <w:rFonts w:hint="cs"/>
          <w:rtl/>
        </w:rPr>
        <w:t>,</w:t>
      </w:r>
      <w:r>
        <w:rPr>
          <w:rtl/>
        </w:rPr>
        <w:t xml:space="preserve"> כי הוא יעני בסיס</w:t>
      </w:r>
      <w:r>
        <w:rPr>
          <w:rFonts w:hint="cs"/>
          <w:rtl/>
        </w:rPr>
        <w:t>.</w:t>
      </w:r>
      <w:r>
        <w:rPr>
          <w:rtl/>
        </w:rPr>
        <w:t xml:space="preserve"> </w:t>
      </w:r>
      <w:r>
        <w:rPr>
          <w:rFonts w:hint="cs"/>
          <w:rtl/>
        </w:rPr>
        <w:t>3.</w:t>
      </w:r>
      <w:r>
        <w:rPr>
          <w:rtl/>
        </w:rPr>
        <w:t xml:space="preserve"> סתם קופסאות </w:t>
      </w:r>
      <w:bookmarkStart w:id="1677" w:name="_ETM_Q11_641970"/>
      <w:bookmarkEnd w:id="1677"/>
      <w:r>
        <w:rPr>
          <w:rtl/>
        </w:rPr>
        <w:t>כסף בצד, ככה</w:t>
      </w:r>
      <w:r>
        <w:rPr>
          <w:rFonts w:hint="cs"/>
          <w:rtl/>
        </w:rPr>
        <w:t>,</w:t>
      </w:r>
      <w:r>
        <w:rPr>
          <w:rtl/>
        </w:rPr>
        <w:t xml:space="preserve"> שיהיה. יש בשפע, למה לא? </w:t>
      </w:r>
      <w:r>
        <w:rPr>
          <w:rFonts w:hint="cs"/>
          <w:rtl/>
        </w:rPr>
        <w:t xml:space="preserve">למשל, </w:t>
      </w:r>
      <w:r>
        <w:rPr>
          <w:rtl/>
        </w:rPr>
        <w:t xml:space="preserve">קופסה </w:t>
      </w:r>
      <w:bookmarkStart w:id="1678" w:name="_ETM_Q11_646599"/>
      <w:bookmarkEnd w:id="1678"/>
      <w:r>
        <w:rPr>
          <w:rtl/>
        </w:rPr>
        <w:t xml:space="preserve">שמצאנו היא של </w:t>
      </w:r>
      <w:r>
        <w:rPr>
          <w:rFonts w:hint="cs"/>
          <w:rtl/>
        </w:rPr>
        <w:t>721 מ</w:t>
      </w:r>
      <w:r>
        <w:rPr>
          <w:rtl/>
        </w:rPr>
        <w:t xml:space="preserve">יליון </w:t>
      </w:r>
      <w:r>
        <w:rPr>
          <w:rFonts w:hint="cs"/>
          <w:rtl/>
        </w:rPr>
        <w:t xml:space="preserve">שקלים </w:t>
      </w:r>
      <w:r>
        <w:rPr>
          <w:rtl/>
        </w:rPr>
        <w:t>מכספי המיסים שלנו</w:t>
      </w:r>
      <w:r>
        <w:rPr>
          <w:rFonts w:hint="cs"/>
          <w:rtl/>
        </w:rPr>
        <w:t xml:space="preserve">, והיא </w:t>
      </w:r>
      <w:r>
        <w:rPr>
          <w:rtl/>
        </w:rPr>
        <w:t xml:space="preserve">הושמה בצד </w:t>
      </w:r>
      <w:bookmarkStart w:id="1679" w:name="_ETM_Q11_651229"/>
      <w:bookmarkEnd w:id="1679"/>
      <w:r>
        <w:rPr>
          <w:rtl/>
        </w:rPr>
        <w:t>לכספים פוליטיים ספייר</w:t>
      </w:r>
      <w:r>
        <w:rPr>
          <w:rFonts w:hint="cs"/>
          <w:rtl/>
        </w:rPr>
        <w:t>.</w:t>
      </w:r>
      <w:r>
        <w:rPr>
          <w:rtl/>
        </w:rPr>
        <w:t xml:space="preserve"> וככה כתוב בהחלטת הממשלה</w:t>
      </w:r>
      <w:r>
        <w:rPr>
          <w:rFonts w:hint="cs"/>
          <w:rtl/>
        </w:rPr>
        <w:t>:</w:t>
      </w:r>
      <w:r>
        <w:rPr>
          <w:rtl/>
        </w:rPr>
        <w:t xml:space="preserve"> עד שייקבעו השימושים </w:t>
      </w:r>
      <w:bookmarkStart w:id="1680" w:name="_ETM_Q11_655859"/>
      <w:bookmarkEnd w:id="1680"/>
      <w:r>
        <w:rPr>
          <w:rtl/>
        </w:rPr>
        <w:t xml:space="preserve">שלהם. תגידו לי, אתם רציניים? קחו את זה למערך בריאות </w:t>
      </w:r>
      <w:bookmarkStart w:id="1681" w:name="_ETM_Q11_660489"/>
      <w:bookmarkEnd w:id="1681"/>
      <w:r>
        <w:rPr>
          <w:rtl/>
        </w:rPr>
        <w:t>הנפש או שתצמצמו את הגירעון</w:t>
      </w:r>
      <w:r>
        <w:rPr>
          <w:rFonts w:hint="cs"/>
          <w:rtl/>
        </w:rPr>
        <w:t>.</w:t>
      </w:r>
      <w:r>
        <w:rPr>
          <w:rtl/>
        </w:rPr>
        <w:t xml:space="preserve"> </w:t>
      </w:r>
      <w:bookmarkStart w:id="1682" w:name="_ETM_Q11_665880"/>
      <w:bookmarkEnd w:id="1682"/>
    </w:p>
    <w:p w:rsidR="00965830" w:rsidRDefault="00965830" w:rsidP="00375DAC">
      <w:pPr>
        <w:rPr>
          <w:rtl/>
        </w:rPr>
      </w:pPr>
    </w:p>
    <w:p w:rsidR="00965830" w:rsidRDefault="00965830" w:rsidP="00375DAC">
      <w:pPr>
        <w:rPr>
          <w:rtl/>
        </w:rPr>
      </w:pPr>
      <w:r>
        <w:rPr>
          <w:rFonts w:hint="cs"/>
          <w:rtl/>
        </w:rPr>
        <w:t>ו</w:t>
      </w:r>
      <w:r>
        <w:rPr>
          <w:rtl/>
        </w:rPr>
        <w:t xml:space="preserve">כפילויות במימון. בדיוני ועדת הכספים גיליתי שיש היום שולחן </w:t>
      </w:r>
      <w:bookmarkStart w:id="1683" w:name="_ETM_Q11_670572"/>
      <w:bookmarkEnd w:id="1683"/>
      <w:r>
        <w:rPr>
          <w:rtl/>
        </w:rPr>
        <w:t>עגול בממשלה שיושבים בו שמונה</w:t>
      </w:r>
      <w:r>
        <w:rPr>
          <w:rFonts w:hint="cs"/>
          <w:rtl/>
        </w:rPr>
        <w:t xml:space="preserve"> </w:t>
      </w:r>
      <w:r>
        <w:rPr>
          <w:rFonts w:hint="eastAsia"/>
          <w:rtl/>
        </w:rPr>
        <w:t>–</w:t>
      </w:r>
      <w:r>
        <w:rPr>
          <w:rFonts w:hint="cs"/>
          <w:rtl/>
        </w:rPr>
        <w:t xml:space="preserve"> </w:t>
      </w:r>
      <w:r>
        <w:rPr>
          <w:rtl/>
        </w:rPr>
        <w:t xml:space="preserve">תקשיבו לי טוב </w:t>
      </w:r>
      <w:r>
        <w:rPr>
          <w:rFonts w:hint="cs"/>
          <w:rtl/>
        </w:rPr>
        <w:t xml:space="preserve">– </w:t>
      </w:r>
      <w:r>
        <w:rPr>
          <w:rtl/>
        </w:rPr>
        <w:t xml:space="preserve">שמונה משרדי </w:t>
      </w:r>
      <w:bookmarkStart w:id="1684" w:name="_ETM_Q11_675264"/>
      <w:bookmarkEnd w:id="1684"/>
      <w:r>
        <w:rPr>
          <w:rtl/>
        </w:rPr>
        <w:t>ממשלה</w:t>
      </w:r>
      <w:r>
        <w:rPr>
          <w:rFonts w:hint="cs"/>
          <w:rtl/>
        </w:rPr>
        <w:t>,</w:t>
      </w:r>
      <w:r>
        <w:rPr>
          <w:rtl/>
        </w:rPr>
        <w:t xml:space="preserve"> שדנים ביניהם איך לחלק את האחריות, את התפקידים, את </w:t>
      </w:r>
      <w:bookmarkStart w:id="1685" w:name="_ETM_Q11_679956"/>
      <w:bookmarkEnd w:id="1685"/>
      <w:r>
        <w:rPr>
          <w:rtl/>
        </w:rPr>
        <w:t>המשימ</w:t>
      </w:r>
      <w:r>
        <w:rPr>
          <w:rFonts w:hint="cs"/>
          <w:rtl/>
        </w:rPr>
        <w:t>ות</w:t>
      </w:r>
      <w:r>
        <w:rPr>
          <w:rtl/>
        </w:rPr>
        <w:t xml:space="preserve"> </w:t>
      </w:r>
      <w:bookmarkStart w:id="1686" w:name="_ETM_Q11_684660"/>
      <w:bookmarkEnd w:id="1686"/>
      <w:r>
        <w:rPr>
          <w:rtl/>
        </w:rPr>
        <w:t>על תקציבים כפולי</w:t>
      </w:r>
      <w:r>
        <w:rPr>
          <w:rFonts w:hint="cs"/>
          <w:rtl/>
        </w:rPr>
        <w:t xml:space="preserve">ם </w:t>
      </w:r>
      <w:r>
        <w:rPr>
          <w:rtl/>
        </w:rPr>
        <w:t>–</w:t>
      </w:r>
      <w:r>
        <w:rPr>
          <w:rFonts w:hint="cs"/>
          <w:rtl/>
        </w:rPr>
        <w:t xml:space="preserve"> </w:t>
      </w:r>
      <w:r>
        <w:rPr>
          <w:rtl/>
        </w:rPr>
        <w:t xml:space="preserve">על מה? תרבות יהודית, זהות יהודית, תרבות </w:t>
      </w:r>
      <w:bookmarkStart w:id="1687" w:name="_ETM_Q11_688641"/>
      <w:bookmarkEnd w:id="1687"/>
      <w:r>
        <w:rPr>
          <w:rtl/>
        </w:rPr>
        <w:t>תורנית, זהות תורנית</w:t>
      </w:r>
      <w:r>
        <w:rPr>
          <w:rFonts w:hint="cs"/>
          <w:rtl/>
        </w:rPr>
        <w:t xml:space="preserve"> </w:t>
      </w:r>
      <w:r>
        <w:rPr>
          <w:rtl/>
        </w:rPr>
        <w:t>–</w:t>
      </w:r>
      <w:r>
        <w:rPr>
          <w:rFonts w:hint="cs"/>
          <w:rtl/>
        </w:rPr>
        <w:t xml:space="preserve"> </w:t>
      </w:r>
      <w:r>
        <w:rPr>
          <w:rtl/>
        </w:rPr>
        <w:t xml:space="preserve">אף אחד לא מצליח להסביר </w:t>
      </w:r>
      <w:bookmarkStart w:id="1688" w:name="_ETM_Q11_692623"/>
      <w:bookmarkEnd w:id="1688"/>
      <w:r>
        <w:rPr>
          <w:rtl/>
        </w:rPr>
        <w:t>מה ההבדל</w:t>
      </w:r>
      <w:r>
        <w:rPr>
          <w:rFonts w:hint="cs"/>
          <w:rtl/>
        </w:rPr>
        <w:t>.</w:t>
      </w:r>
      <w:r>
        <w:rPr>
          <w:rtl/>
        </w:rPr>
        <w:t xml:space="preserve"> וגם מנכ"ל משרד ההתיישבות אמר</w:t>
      </w:r>
      <w:r>
        <w:rPr>
          <w:rFonts w:hint="cs"/>
          <w:rtl/>
        </w:rPr>
        <w:t xml:space="preserve"> בעצמו,</w:t>
      </w:r>
      <w:r>
        <w:rPr>
          <w:rtl/>
        </w:rPr>
        <w:t xml:space="preserve"> זה באמת </w:t>
      </w:r>
      <w:bookmarkStart w:id="1689" w:name="_ETM_Q11_696604"/>
      <w:bookmarkEnd w:id="1689"/>
      <w:r>
        <w:rPr>
          <w:rtl/>
        </w:rPr>
        <w:t>היה צריך להיות במשרד אחד. ולמה זה ככה מפוצל</w:t>
      </w:r>
      <w:r>
        <w:rPr>
          <w:rFonts w:hint="cs"/>
          <w:rtl/>
        </w:rPr>
        <w:t>?</w:t>
      </w:r>
      <w:r>
        <w:rPr>
          <w:rtl/>
        </w:rPr>
        <w:t xml:space="preserve"> פשוט</w:t>
      </w:r>
      <w:r>
        <w:rPr>
          <w:rFonts w:hint="cs"/>
          <w:rtl/>
        </w:rPr>
        <w:t xml:space="preserve"> </w:t>
      </w:r>
      <w:r>
        <w:rPr>
          <w:rtl/>
        </w:rPr>
        <w:t>–</w:t>
      </w:r>
      <w:bookmarkStart w:id="1690" w:name="_ETM_Q11_700586"/>
      <w:bookmarkEnd w:id="1690"/>
      <w:r>
        <w:rPr>
          <w:rFonts w:hint="cs"/>
          <w:rtl/>
        </w:rPr>
        <w:t xml:space="preserve"> </w:t>
      </w:r>
      <w:r>
        <w:rPr>
          <w:rtl/>
        </w:rPr>
        <w:t>כדי שאי</w:t>
      </w:r>
      <w:r>
        <w:rPr>
          <w:rFonts w:hint="cs"/>
          <w:rtl/>
        </w:rPr>
        <w:t>-</w:t>
      </w:r>
      <w:r>
        <w:rPr>
          <w:rtl/>
        </w:rPr>
        <w:t>אפשר יהיה לעקוב אחרי זה</w:t>
      </w:r>
      <w:r>
        <w:rPr>
          <w:rFonts w:hint="cs"/>
          <w:rtl/>
        </w:rPr>
        <w:t>,</w:t>
      </w:r>
      <w:r>
        <w:rPr>
          <w:rtl/>
        </w:rPr>
        <w:t xml:space="preserve"> וכדי שיהיה פי </w:t>
      </w:r>
      <w:bookmarkStart w:id="1691" w:name="_ETM_Q11_704567"/>
      <w:bookmarkEnd w:id="1691"/>
      <w:r>
        <w:rPr>
          <w:rtl/>
        </w:rPr>
        <w:t xml:space="preserve">שמונה ממה שצריך. </w:t>
      </w:r>
      <w:bookmarkStart w:id="1692" w:name="_ETM_Q11_709039"/>
      <w:bookmarkEnd w:id="1692"/>
    </w:p>
    <w:p w:rsidR="00965830" w:rsidRDefault="00965830" w:rsidP="00375DAC">
      <w:pPr>
        <w:rPr>
          <w:rtl/>
        </w:rPr>
      </w:pPr>
      <w:bookmarkStart w:id="1693" w:name="_ETM_Q11_710732"/>
      <w:bookmarkStart w:id="1694" w:name="_ETM_Q11_710768"/>
      <w:bookmarkEnd w:id="1693"/>
      <w:bookmarkEnd w:id="1694"/>
    </w:p>
    <w:p w:rsidR="00965830" w:rsidRDefault="00965830" w:rsidP="00375DAC">
      <w:pPr>
        <w:rPr>
          <w:rtl/>
        </w:rPr>
      </w:pPr>
      <w:bookmarkStart w:id="1695" w:name="_ETM_Q11_710868"/>
      <w:bookmarkStart w:id="1696" w:name="_ETM_Q11_710899"/>
      <w:bookmarkEnd w:id="1695"/>
      <w:bookmarkEnd w:id="1696"/>
      <w:r>
        <w:rPr>
          <w:rtl/>
        </w:rPr>
        <w:t>הלאה, שיטה נוספת שמצאנו</w:t>
      </w:r>
      <w:r>
        <w:rPr>
          <w:rFonts w:hint="cs"/>
          <w:rtl/>
        </w:rPr>
        <w:t xml:space="preserve">: </w:t>
      </w:r>
      <w:bookmarkStart w:id="1697" w:name="_ETM_Q11_710655"/>
      <w:bookmarkEnd w:id="1697"/>
      <w:r>
        <w:rPr>
          <w:rtl/>
        </w:rPr>
        <w:t xml:space="preserve">כסף לא חוקי בניגוד לחוק הגיוס </w:t>
      </w:r>
      <w:bookmarkStart w:id="1698" w:name="_ETM_Q11_713176"/>
      <w:bookmarkEnd w:id="1698"/>
      <w:r>
        <w:rPr>
          <w:rtl/>
        </w:rPr>
        <w:t xml:space="preserve">שפשוט שמים אותו בצד עד שאפשר יהיה להפשיר אותו, עד </w:t>
      </w:r>
      <w:bookmarkStart w:id="1699" w:name="_ETM_Q11_717314"/>
      <w:bookmarkEnd w:id="1699"/>
      <w:r>
        <w:rPr>
          <w:rtl/>
        </w:rPr>
        <w:t>שהפריץ ימות</w:t>
      </w:r>
      <w:r>
        <w:rPr>
          <w:rFonts w:hint="cs"/>
          <w:rtl/>
        </w:rPr>
        <w:t>;</w:t>
      </w:r>
      <w:r>
        <w:rPr>
          <w:rtl/>
        </w:rPr>
        <w:t xml:space="preserve"> עד שתושלם הרפורמה המשפטית שתאפשר לעבוד בצפצוף על </w:t>
      </w:r>
      <w:bookmarkStart w:id="1700" w:name="_ETM_Q11_721451"/>
      <w:bookmarkEnd w:id="1700"/>
      <w:r>
        <w:rPr>
          <w:rtl/>
        </w:rPr>
        <w:t>החוק</w:t>
      </w:r>
      <w:r>
        <w:rPr>
          <w:rFonts w:hint="cs"/>
          <w:rtl/>
        </w:rPr>
        <w:t>;</w:t>
      </w:r>
      <w:r>
        <w:rPr>
          <w:rtl/>
        </w:rPr>
        <w:t xml:space="preserve"> עד שיגמרו להרוס את השופטים</w:t>
      </w:r>
      <w:r>
        <w:rPr>
          <w:rFonts w:hint="cs"/>
          <w:rtl/>
        </w:rPr>
        <w:t>,</w:t>
      </w:r>
      <w:r>
        <w:rPr>
          <w:rtl/>
        </w:rPr>
        <w:t xml:space="preserve"> שלא יהיה אף אחד </w:t>
      </w:r>
      <w:bookmarkStart w:id="1701" w:name="_ETM_Q11_725589"/>
      <w:bookmarkEnd w:id="1701"/>
      <w:r>
        <w:rPr>
          <w:rtl/>
        </w:rPr>
        <w:t>שיעמוד מולם, ופשוט יוכלו להפשיר את הכסף</w:t>
      </w:r>
      <w:r>
        <w:rPr>
          <w:rFonts w:hint="cs"/>
          <w:rtl/>
        </w:rPr>
        <w:t>.</w:t>
      </w:r>
    </w:p>
    <w:p w:rsidR="00965830" w:rsidRDefault="00965830" w:rsidP="00375DAC">
      <w:pPr>
        <w:rPr>
          <w:rtl/>
        </w:rPr>
      </w:pPr>
    </w:p>
    <w:p w:rsidR="00965830" w:rsidRDefault="00965830" w:rsidP="00984EB6">
      <w:pPr>
        <w:rPr>
          <w:rtl/>
        </w:rPr>
      </w:pPr>
      <w:bookmarkStart w:id="1702" w:name="TOR_Q12"/>
      <w:bookmarkEnd w:id="1702"/>
      <w:r>
        <w:rPr>
          <w:rFonts w:hint="cs"/>
          <w:rtl/>
        </w:rPr>
        <w:t xml:space="preserve">כן גילינו שבעצם אחרי שבשנה שעברה שמו לצרכים הללו 700 מיליון שקלים, קצבאות לאברכים שאסור </w:t>
      </w:r>
      <w:bookmarkStart w:id="1703" w:name="_ETM_Q11_738014"/>
      <w:bookmarkEnd w:id="1703"/>
      <w:r>
        <w:rPr>
          <w:rFonts w:hint="cs"/>
          <w:rtl/>
        </w:rPr>
        <w:t xml:space="preserve">היה לשלם בגין השתמטות, ואז פשוט לא הצליחו להעביר את </w:t>
      </w:r>
      <w:bookmarkStart w:id="1704" w:name="_ETM_Q11_742153"/>
      <w:bookmarkEnd w:id="1704"/>
      <w:r>
        <w:rPr>
          <w:rFonts w:hint="cs"/>
          <w:rtl/>
        </w:rPr>
        <w:t xml:space="preserve">זה, השנה שמו 600 מיליון שקלים בצד לאופק חדש, כסף לחינוך </w:t>
      </w:r>
      <w:bookmarkStart w:id="1705" w:name="_ETM_Q11_746292"/>
      <w:bookmarkEnd w:id="1705"/>
      <w:r>
        <w:rPr>
          <w:rFonts w:hint="cs"/>
          <w:rtl/>
        </w:rPr>
        <w:t xml:space="preserve">חרדי בניגוד לחוק שדורש ללמד ליבה </w:t>
      </w:r>
      <w:r>
        <w:rPr>
          <w:rtl/>
        </w:rPr>
        <w:t>–</w:t>
      </w:r>
      <w:r>
        <w:rPr>
          <w:rFonts w:hint="cs"/>
          <w:rtl/>
        </w:rPr>
        <w:t xml:space="preserve"> אנגלית ומתמטיקה. אז שמים את </w:t>
      </w:r>
      <w:bookmarkStart w:id="1706" w:name="_ETM_Q11_750431"/>
      <w:bookmarkEnd w:id="1706"/>
      <w:r>
        <w:rPr>
          <w:rFonts w:hint="cs"/>
          <w:rtl/>
        </w:rPr>
        <w:t xml:space="preserve">זה בצד. לא מקטינים את הגירעון, לא עוזרים בו לציבור. </w:t>
      </w:r>
      <w:bookmarkStart w:id="1707" w:name="_ETM_Q11_754570"/>
      <w:bookmarkEnd w:id="1707"/>
    </w:p>
    <w:p w:rsidR="00965830" w:rsidRDefault="00965830" w:rsidP="00375DAC">
      <w:pPr>
        <w:rPr>
          <w:rtl/>
        </w:rPr>
      </w:pPr>
      <w:bookmarkStart w:id="1708" w:name="_ETM_Q12_159769"/>
      <w:bookmarkStart w:id="1709" w:name="_ETM_Q12_159813"/>
      <w:bookmarkEnd w:id="1708"/>
      <w:bookmarkEnd w:id="1709"/>
    </w:p>
    <w:p w:rsidR="00965830" w:rsidRDefault="00965830" w:rsidP="00375DAC">
      <w:pPr>
        <w:rPr>
          <w:rtl/>
        </w:rPr>
      </w:pPr>
      <w:bookmarkStart w:id="1710" w:name="_ETM_Q12_159911"/>
      <w:bookmarkStart w:id="1711" w:name="_ETM_Q12_160000"/>
      <w:bookmarkEnd w:id="1710"/>
      <w:bookmarkEnd w:id="1711"/>
      <w:r>
        <w:rPr>
          <w:rFonts w:hint="cs"/>
          <w:rtl/>
        </w:rPr>
        <w:t xml:space="preserve">ועכשיו, </w:t>
      </w:r>
      <w:bookmarkStart w:id="1712" w:name="_ETM_Q11_759359"/>
      <w:bookmarkEnd w:id="1712"/>
      <w:r>
        <w:rPr>
          <w:rFonts w:hint="cs"/>
          <w:rtl/>
        </w:rPr>
        <w:t xml:space="preserve">נדבר על השיטה. הממשלה הזו יצרה שיטה שמחלישה את הפקידות </w:t>
      </w:r>
      <w:bookmarkStart w:id="1713" w:name="_ETM_Q11_764716"/>
      <w:bookmarkEnd w:id="1713"/>
      <w:r>
        <w:rPr>
          <w:rFonts w:hint="cs"/>
          <w:rtl/>
        </w:rPr>
        <w:t xml:space="preserve">מהיכולת לפקח על הכסף ומכניסה את כולנו להיריון מראש. מה </w:t>
      </w:r>
      <w:bookmarkStart w:id="1714" w:name="_ETM_Q11_770074"/>
      <w:bookmarkEnd w:id="1714"/>
      <w:r>
        <w:rPr>
          <w:rFonts w:hint="cs"/>
          <w:rtl/>
        </w:rPr>
        <w:t xml:space="preserve">זאת אומרת? על מה אני מספרת לכם? קודם מעבירים החלטת </w:t>
      </w:r>
      <w:bookmarkStart w:id="1715" w:name="_ETM_Q11_775431"/>
      <w:bookmarkEnd w:id="1715"/>
      <w:r>
        <w:rPr>
          <w:rFonts w:hint="cs"/>
          <w:rtl/>
        </w:rPr>
        <w:t xml:space="preserve">ממשלה עם סכומים עצומים בסעיפי רזרבה, בסעיפים שייקבעו שימושים </w:t>
      </w:r>
      <w:r w:rsidRPr="00F95644">
        <w:rPr>
          <w:rFonts w:hint="cs"/>
          <w:rtl/>
        </w:rPr>
        <w:t>מראש</w:t>
      </w:r>
      <w:r>
        <w:rPr>
          <w:rFonts w:hint="cs"/>
          <w:rtl/>
        </w:rPr>
        <w:t xml:space="preserve">, </w:t>
      </w:r>
      <w:bookmarkStart w:id="1716" w:name="_ETM_Q12_180000"/>
      <w:bookmarkEnd w:id="1716"/>
      <w:r>
        <w:rPr>
          <w:rtl/>
        </w:rPr>
        <w:t>בכל מיני מסלולים ירוקים</w:t>
      </w:r>
      <w:r>
        <w:rPr>
          <w:rFonts w:hint="cs"/>
          <w:rtl/>
        </w:rPr>
        <w:t>;</w:t>
      </w:r>
      <w:r>
        <w:rPr>
          <w:rtl/>
        </w:rPr>
        <w:t xml:space="preserve"> ובעצם אחרי זה, במהלך שנת התקציב</w:t>
      </w:r>
      <w:r>
        <w:rPr>
          <w:rFonts w:hint="cs"/>
          <w:rtl/>
        </w:rPr>
        <w:t>,</w:t>
      </w:r>
      <w:r>
        <w:rPr>
          <w:rtl/>
        </w:rPr>
        <w:t xml:space="preserve"> </w:t>
      </w:r>
      <w:bookmarkStart w:id="1717" w:name="_ETM_Q12_184464"/>
      <w:bookmarkEnd w:id="1717"/>
      <w:r>
        <w:rPr>
          <w:rtl/>
        </w:rPr>
        <w:t xml:space="preserve">עושים טפטוף ועוד טפטוף ועוד טפטוף של הכסף ועוד כסף </w:t>
      </w:r>
      <w:bookmarkStart w:id="1718" w:name="_ETM_Q12_188928"/>
      <w:bookmarkEnd w:id="1718"/>
      <w:r>
        <w:rPr>
          <w:rtl/>
        </w:rPr>
        <w:t xml:space="preserve">מסעיפי הרזרבה המפלצתיים, מכל מיני מקומות עלומים, ככה שאף אחד </w:t>
      </w:r>
      <w:bookmarkStart w:id="1719" w:name="_ETM_Q12_193392"/>
      <w:bookmarkEnd w:id="1719"/>
      <w:r>
        <w:rPr>
          <w:rtl/>
        </w:rPr>
        <w:t xml:space="preserve">כבר לא יודע איך כל המשרדים המיותרים האלו מתחילים את </w:t>
      </w:r>
      <w:bookmarkStart w:id="1720" w:name="_ETM_Q12_197856"/>
      <w:bookmarkEnd w:id="1720"/>
      <w:r>
        <w:rPr>
          <w:rtl/>
        </w:rPr>
        <w:t>התקציב</w:t>
      </w:r>
      <w:r>
        <w:rPr>
          <w:rFonts w:hint="cs"/>
          <w:rtl/>
        </w:rPr>
        <w:t>,</w:t>
      </w:r>
      <w:r>
        <w:rPr>
          <w:rtl/>
        </w:rPr>
        <w:t xml:space="preserve"> ואיך הם גומרים</w:t>
      </w:r>
      <w:r>
        <w:rPr>
          <w:rFonts w:hint="cs"/>
          <w:rtl/>
        </w:rPr>
        <w:t>;</w:t>
      </w:r>
      <w:r>
        <w:rPr>
          <w:rtl/>
        </w:rPr>
        <w:t xml:space="preserve"> איך הכספים הפוליטיים לחרדים מתחילים ובכמה </w:t>
      </w:r>
      <w:bookmarkStart w:id="1721" w:name="_ETM_Q12_202320"/>
      <w:bookmarkEnd w:id="1721"/>
      <w:r>
        <w:rPr>
          <w:rtl/>
        </w:rPr>
        <w:t xml:space="preserve">הם נגמרים. </w:t>
      </w:r>
      <w:bookmarkStart w:id="1722" w:name="_ETM_Q12_206795"/>
      <w:bookmarkEnd w:id="1722"/>
      <w:r>
        <w:rPr>
          <w:rtl/>
        </w:rPr>
        <w:t xml:space="preserve">אפס שקיפות, צונמי של העברות. </w:t>
      </w:r>
    </w:p>
    <w:p w:rsidR="00965830" w:rsidRDefault="00965830" w:rsidP="00375DAC">
      <w:pPr>
        <w:rPr>
          <w:rtl/>
        </w:rPr>
      </w:pPr>
      <w:bookmarkStart w:id="1723" w:name="_ETM_Q12_211955"/>
      <w:bookmarkStart w:id="1724" w:name="_ETM_Q12_212008"/>
      <w:bookmarkStart w:id="1725" w:name="_ETM_Q12_212107"/>
      <w:bookmarkEnd w:id="1723"/>
      <w:bookmarkEnd w:id="1724"/>
      <w:bookmarkEnd w:id="1725"/>
    </w:p>
    <w:p w:rsidR="00965830" w:rsidRDefault="00965830" w:rsidP="00375DAC">
      <w:pPr>
        <w:rPr>
          <w:rtl/>
        </w:rPr>
      </w:pPr>
      <w:bookmarkStart w:id="1726" w:name="_ETM_Q12_212168"/>
      <w:bookmarkEnd w:id="1726"/>
      <w:r>
        <w:rPr>
          <w:rtl/>
        </w:rPr>
        <w:t>במקום שהתקציב יגיע מראש</w:t>
      </w:r>
      <w:r>
        <w:rPr>
          <w:rFonts w:hint="cs"/>
          <w:rtl/>
        </w:rPr>
        <w:t>,</w:t>
      </w:r>
      <w:r>
        <w:rPr>
          <w:rtl/>
        </w:rPr>
        <w:t xml:space="preserve"> כמו </w:t>
      </w:r>
      <w:bookmarkStart w:id="1727" w:name="_ETM_Q12_211572"/>
      <w:bookmarkEnd w:id="1727"/>
      <w:r>
        <w:rPr>
          <w:rtl/>
        </w:rPr>
        <w:t>שהיינו עושים בממשלות נורמליות</w:t>
      </w:r>
      <w:r>
        <w:rPr>
          <w:rFonts w:hint="cs"/>
          <w:rtl/>
        </w:rPr>
        <w:t xml:space="preserve">, </w:t>
      </w:r>
      <w:r>
        <w:rPr>
          <w:rtl/>
        </w:rPr>
        <w:t xml:space="preserve">יושבת ממשלה, רבה עם כולם, רבה </w:t>
      </w:r>
      <w:bookmarkStart w:id="1728" w:name="_ETM_Q12_216348"/>
      <w:bookmarkEnd w:id="1728"/>
      <w:r>
        <w:rPr>
          <w:rtl/>
        </w:rPr>
        <w:t>עם הפקידים</w:t>
      </w:r>
      <w:r>
        <w:rPr>
          <w:rFonts w:hint="cs"/>
          <w:rtl/>
        </w:rPr>
        <w:t>;</w:t>
      </w:r>
      <w:r>
        <w:rPr>
          <w:rtl/>
        </w:rPr>
        <w:t xml:space="preserve"> שר האוצר עובד, מכינים תקציב, יושבים עם אגף </w:t>
      </w:r>
      <w:bookmarkStart w:id="1729" w:name="_ETM_Q12_221126"/>
      <w:bookmarkEnd w:id="1729"/>
      <w:r>
        <w:rPr>
          <w:rtl/>
        </w:rPr>
        <w:t>תקציבים</w:t>
      </w:r>
      <w:r>
        <w:rPr>
          <w:rFonts w:hint="cs"/>
          <w:rtl/>
        </w:rPr>
        <w:t>,</w:t>
      </w:r>
      <w:r>
        <w:rPr>
          <w:rtl/>
        </w:rPr>
        <w:t xml:space="preserve"> ואומרים ככה וככה לכסף פוליטי</w:t>
      </w:r>
      <w:r>
        <w:rPr>
          <w:rFonts w:hint="cs"/>
          <w:rtl/>
        </w:rPr>
        <w:t>;</w:t>
      </w:r>
      <w:r>
        <w:rPr>
          <w:rtl/>
        </w:rPr>
        <w:t xml:space="preserve"> עוברים ייעוץ משפטי, מכינים </w:t>
      </w:r>
      <w:bookmarkStart w:id="1730" w:name="_ETM_Q12_225903"/>
      <w:bookmarkEnd w:id="1730"/>
      <w:r>
        <w:rPr>
          <w:rtl/>
        </w:rPr>
        <w:t>את הכול</w:t>
      </w:r>
      <w:r>
        <w:rPr>
          <w:rFonts w:hint="cs"/>
          <w:rtl/>
        </w:rPr>
        <w:t>,</w:t>
      </w:r>
      <w:r>
        <w:rPr>
          <w:rtl/>
        </w:rPr>
        <w:t xml:space="preserve"> והכול עולה לממשלה בפעם אחת</w:t>
      </w:r>
      <w:r>
        <w:rPr>
          <w:rFonts w:hint="cs"/>
          <w:rtl/>
        </w:rPr>
        <w:t>,</w:t>
      </w:r>
      <w:r>
        <w:rPr>
          <w:rtl/>
        </w:rPr>
        <w:t xml:space="preserve"> </w:t>
      </w:r>
      <w:bookmarkStart w:id="1731" w:name="_ETM_Q12_230689"/>
      <w:bookmarkEnd w:id="1731"/>
      <w:r>
        <w:rPr>
          <w:rtl/>
        </w:rPr>
        <w:t xml:space="preserve">חוץ ממקרים מאוד חריגים עם חוות דעת מה כן, מה </w:t>
      </w:r>
      <w:bookmarkStart w:id="1732" w:name="_ETM_Q12_234669"/>
      <w:bookmarkEnd w:id="1732"/>
      <w:r>
        <w:rPr>
          <w:rtl/>
        </w:rPr>
        <w:t>לא</w:t>
      </w:r>
      <w:r>
        <w:rPr>
          <w:rFonts w:hint="cs"/>
          <w:rtl/>
        </w:rPr>
        <w:t>.</w:t>
      </w:r>
      <w:r>
        <w:rPr>
          <w:rtl/>
        </w:rPr>
        <w:t xml:space="preserve"> פה עובדים הפוך</w:t>
      </w:r>
      <w:r>
        <w:rPr>
          <w:rFonts w:hint="cs"/>
          <w:rtl/>
        </w:rPr>
        <w:t>:</w:t>
      </w:r>
      <w:r>
        <w:rPr>
          <w:rtl/>
        </w:rPr>
        <w:t xml:space="preserve"> קודם מחליטים על הכסף הפוליטי, </w:t>
      </w:r>
      <w:bookmarkStart w:id="1733" w:name="_ETM_Q12_238650"/>
      <w:bookmarkEnd w:id="1733"/>
      <w:r>
        <w:rPr>
          <w:rtl/>
        </w:rPr>
        <w:t>ואחרי זה לוחצים על הדרג הזה להתחיל לשחרר ולחשוב</w:t>
      </w:r>
      <w:r>
        <w:rPr>
          <w:rFonts w:hint="cs"/>
          <w:rtl/>
        </w:rPr>
        <w:t xml:space="preserve"> </w:t>
      </w:r>
      <w:r>
        <w:rPr>
          <w:rtl/>
        </w:rPr>
        <w:t>–</w:t>
      </w:r>
      <w:r>
        <w:rPr>
          <w:rFonts w:hint="cs"/>
          <w:rtl/>
        </w:rPr>
        <w:t xml:space="preserve"> </w:t>
      </w:r>
      <w:r>
        <w:rPr>
          <w:rtl/>
        </w:rPr>
        <w:t xml:space="preserve">כמה </w:t>
      </w:r>
      <w:bookmarkStart w:id="1734" w:name="_ETM_Q12_242631"/>
      <w:bookmarkEnd w:id="1734"/>
      <w:r>
        <w:rPr>
          <w:rtl/>
        </w:rPr>
        <w:t xml:space="preserve">שיותר לשחרר מהרזרבה, מה שמשוחרר לא יוחזר, תעשו לנו מסלול </w:t>
      </w:r>
      <w:bookmarkStart w:id="1735" w:name="_ETM_Q12_246612"/>
      <w:bookmarkEnd w:id="1735"/>
      <w:r>
        <w:rPr>
          <w:rtl/>
        </w:rPr>
        <w:t xml:space="preserve">ירוק, תחזירו לנו עוד, לא יהיה לכם תקציב אם לא </w:t>
      </w:r>
      <w:bookmarkStart w:id="1736" w:name="_ETM_Q12_250593"/>
      <w:bookmarkEnd w:id="1736"/>
      <w:r>
        <w:rPr>
          <w:rtl/>
        </w:rPr>
        <w:t xml:space="preserve">תשחררו, ועוד ועוד. </w:t>
      </w:r>
      <w:bookmarkStart w:id="1737" w:name="_ETM_Q12_254584"/>
      <w:bookmarkEnd w:id="1737"/>
    </w:p>
    <w:p w:rsidR="00965830" w:rsidRDefault="00965830" w:rsidP="00375DAC">
      <w:pPr>
        <w:rPr>
          <w:rtl/>
        </w:rPr>
      </w:pPr>
      <w:bookmarkStart w:id="1738" w:name="_ETM_Q12_255862"/>
      <w:bookmarkStart w:id="1739" w:name="_ETM_Q12_255913"/>
      <w:bookmarkStart w:id="1740" w:name="_ETM_Q12_256014"/>
      <w:bookmarkEnd w:id="1738"/>
      <w:bookmarkEnd w:id="1739"/>
      <w:bookmarkEnd w:id="1740"/>
    </w:p>
    <w:p w:rsidR="00965830" w:rsidRDefault="00965830" w:rsidP="00375DAC">
      <w:pPr>
        <w:rPr>
          <w:rtl/>
        </w:rPr>
      </w:pPr>
      <w:bookmarkStart w:id="1741" w:name="_ETM_Q12_256050"/>
      <w:bookmarkEnd w:id="1741"/>
      <w:r>
        <w:rPr>
          <w:rtl/>
        </w:rPr>
        <w:t>המקרה של המשרד של סטרוק</w:t>
      </w:r>
      <w:r>
        <w:rPr>
          <w:rFonts w:hint="cs"/>
          <w:rtl/>
        </w:rPr>
        <w:t>,</w:t>
      </w:r>
      <w:r>
        <w:rPr>
          <w:rtl/>
        </w:rPr>
        <w:t xml:space="preserve"> המסורת והמורשת הציגו לנו את </w:t>
      </w:r>
      <w:bookmarkStart w:id="1742" w:name="_ETM_Q12_258566"/>
      <w:bookmarkEnd w:id="1742"/>
      <w:r>
        <w:rPr>
          <w:rtl/>
        </w:rPr>
        <w:t xml:space="preserve">התמונה הזאת לאור שאלות שלנו בוועדת הכספים. אני ביקשתי וקיבלתי </w:t>
      </w:r>
      <w:bookmarkStart w:id="1743" w:name="_ETM_Q12_262549"/>
      <w:bookmarkEnd w:id="1743"/>
      <w:r>
        <w:rPr>
          <w:rtl/>
        </w:rPr>
        <w:t>טבלה מאגף תקציבים</w:t>
      </w:r>
      <w:r>
        <w:rPr>
          <w:rFonts w:hint="cs"/>
          <w:rtl/>
        </w:rPr>
        <w:t>:</w:t>
      </w:r>
      <w:r>
        <w:rPr>
          <w:rtl/>
        </w:rPr>
        <w:t xml:space="preserve"> תגידו לי, אני כבר לא יודעת כלום </w:t>
      </w:r>
      <w:bookmarkStart w:id="1744" w:name="_ETM_Q12_266532"/>
      <w:bookmarkEnd w:id="1744"/>
      <w:r>
        <w:rPr>
          <w:rtl/>
        </w:rPr>
        <w:t>–</w:t>
      </w:r>
      <w:r>
        <w:rPr>
          <w:rFonts w:hint="cs"/>
          <w:rtl/>
        </w:rPr>
        <w:t xml:space="preserve"> </w:t>
      </w:r>
      <w:r>
        <w:rPr>
          <w:rtl/>
        </w:rPr>
        <w:t>בכמה התחילה סטרוק ב</w:t>
      </w:r>
      <w:r>
        <w:rPr>
          <w:rFonts w:hint="cs"/>
          <w:rtl/>
        </w:rPr>
        <w:t>-2022</w:t>
      </w:r>
      <w:r>
        <w:rPr>
          <w:rtl/>
        </w:rPr>
        <w:t xml:space="preserve">, בכמה היא </w:t>
      </w:r>
      <w:r>
        <w:rPr>
          <w:rFonts w:hint="cs"/>
          <w:rtl/>
        </w:rPr>
        <w:t>סיימה;</w:t>
      </w:r>
      <w:r>
        <w:rPr>
          <w:rtl/>
        </w:rPr>
        <w:t xml:space="preserve"> בכמה היא התחילה </w:t>
      </w:r>
      <w:bookmarkStart w:id="1745" w:name="_ETM_Q12_270514"/>
      <w:bookmarkEnd w:id="1745"/>
      <w:r>
        <w:rPr>
          <w:rtl/>
        </w:rPr>
        <w:t>ב</w:t>
      </w:r>
      <w:r>
        <w:rPr>
          <w:rFonts w:hint="cs"/>
          <w:rtl/>
        </w:rPr>
        <w:t>-2024,</w:t>
      </w:r>
      <w:r>
        <w:rPr>
          <w:rtl/>
        </w:rPr>
        <w:t xml:space="preserve"> בכמה היא סיימה</w:t>
      </w:r>
      <w:r>
        <w:rPr>
          <w:rFonts w:hint="cs"/>
          <w:rtl/>
        </w:rPr>
        <w:t>;</w:t>
      </w:r>
      <w:r>
        <w:rPr>
          <w:rtl/>
        </w:rPr>
        <w:t xml:space="preserve"> בכמה היא התחילה ב-</w:t>
      </w:r>
      <w:r>
        <w:rPr>
          <w:rFonts w:hint="cs"/>
          <w:rtl/>
        </w:rPr>
        <w:t>2025</w:t>
      </w:r>
      <w:r>
        <w:rPr>
          <w:rtl/>
        </w:rPr>
        <w:t xml:space="preserve">, בכמה היא </w:t>
      </w:r>
      <w:bookmarkStart w:id="1746" w:name="_ETM_Q12_274497"/>
      <w:bookmarkEnd w:id="1746"/>
      <w:r>
        <w:rPr>
          <w:rtl/>
        </w:rPr>
        <w:t>סיימה</w:t>
      </w:r>
      <w:r>
        <w:rPr>
          <w:rFonts w:hint="cs"/>
          <w:rtl/>
        </w:rPr>
        <w:t>.</w:t>
      </w:r>
      <w:r>
        <w:rPr>
          <w:rtl/>
        </w:rPr>
        <w:t xml:space="preserve"> והמספרים הממו גם אותם. </w:t>
      </w:r>
      <w:bookmarkStart w:id="1747" w:name="_ETM_Q12_278919"/>
      <w:bookmarkEnd w:id="1747"/>
      <w:r>
        <w:rPr>
          <w:rFonts w:hint="cs"/>
          <w:rtl/>
        </w:rPr>
        <w:t>ב</w:t>
      </w:r>
      <w:r>
        <w:rPr>
          <w:rtl/>
        </w:rPr>
        <w:t xml:space="preserve">שנת </w:t>
      </w:r>
      <w:r>
        <w:rPr>
          <w:rFonts w:hint="cs"/>
          <w:rtl/>
        </w:rPr>
        <w:t>2022</w:t>
      </w:r>
      <w:r>
        <w:rPr>
          <w:rFonts w:hint="eastAsia"/>
          <w:rtl/>
        </w:rPr>
        <w:t>–</w:t>
      </w:r>
      <w:r>
        <w:rPr>
          <w:rFonts w:hint="cs"/>
          <w:rtl/>
        </w:rPr>
        <w:t xml:space="preserve">2023, </w:t>
      </w:r>
      <w:bookmarkStart w:id="1748" w:name="_ETM_Q12_284549"/>
      <w:bookmarkEnd w:id="1748"/>
      <w:r>
        <w:rPr>
          <w:rtl/>
        </w:rPr>
        <w:t xml:space="preserve">שנת המלחמה הכי עצימה בעזה, סיפרו </w:t>
      </w:r>
      <w:bookmarkStart w:id="1749" w:name="_ETM_Q12_283135"/>
      <w:bookmarkEnd w:id="1749"/>
      <w:r>
        <w:rPr>
          <w:rtl/>
        </w:rPr>
        <w:t>לנו</w:t>
      </w:r>
      <w:r>
        <w:rPr>
          <w:rFonts w:hint="cs"/>
          <w:rtl/>
        </w:rPr>
        <w:t xml:space="preserve"> שהמשרד הזה</w:t>
      </w:r>
      <w:r>
        <w:rPr>
          <w:rtl/>
        </w:rPr>
        <w:t xml:space="preserve"> מתחיל ב-133 מיליון</w:t>
      </w:r>
      <w:r>
        <w:rPr>
          <w:rFonts w:hint="cs"/>
          <w:rtl/>
        </w:rPr>
        <w:t xml:space="preserve"> שקל </w:t>
      </w:r>
      <w:r>
        <w:rPr>
          <w:rtl/>
        </w:rPr>
        <w:t>–</w:t>
      </w:r>
      <w:r>
        <w:rPr>
          <w:rFonts w:hint="cs"/>
          <w:rtl/>
        </w:rPr>
        <w:t xml:space="preserve"> </w:t>
      </w:r>
      <w:r>
        <w:rPr>
          <w:rtl/>
        </w:rPr>
        <w:t xml:space="preserve"> קיצצו בגלל המלחמה. בכמה הוא נגמר, </w:t>
      </w:r>
      <w:bookmarkStart w:id="1750" w:name="_ETM_Q12_287351"/>
      <w:bookmarkEnd w:id="1750"/>
      <w:r>
        <w:rPr>
          <w:rtl/>
        </w:rPr>
        <w:t>אתם שואלים אותי</w:t>
      </w:r>
      <w:r>
        <w:rPr>
          <w:rFonts w:hint="cs"/>
          <w:rtl/>
        </w:rPr>
        <w:t>?</w:t>
      </w:r>
      <w:r>
        <w:rPr>
          <w:rtl/>
        </w:rPr>
        <w:t xml:space="preserve"> מעל ל-757 מיליון</w:t>
      </w:r>
      <w:r>
        <w:rPr>
          <w:rFonts w:hint="cs"/>
          <w:rtl/>
        </w:rPr>
        <w:t xml:space="preserve"> שקל.</w:t>
      </w:r>
      <w:r>
        <w:rPr>
          <w:rtl/>
        </w:rPr>
        <w:t xml:space="preserve"> נציג אגף תקציבים אמר </w:t>
      </w:r>
      <w:bookmarkStart w:id="1751" w:name="_ETM_Q12_291567"/>
      <w:bookmarkEnd w:id="1751"/>
      <w:r>
        <w:rPr>
          <w:rtl/>
        </w:rPr>
        <w:t>לי</w:t>
      </w:r>
      <w:r>
        <w:rPr>
          <w:rFonts w:hint="cs"/>
          <w:rtl/>
        </w:rPr>
        <w:t>:</w:t>
      </w:r>
      <w:r>
        <w:rPr>
          <w:rtl/>
        </w:rPr>
        <w:t xml:space="preserve"> אני בשוק. בימים של מלחמה לא קלטתי שאחרי כל </w:t>
      </w:r>
      <w:bookmarkStart w:id="1752" w:name="_ETM_Q12_295783"/>
      <w:bookmarkEnd w:id="1752"/>
      <w:r>
        <w:rPr>
          <w:rtl/>
        </w:rPr>
        <w:t xml:space="preserve">ההעברות זה הסכום. </w:t>
      </w:r>
      <w:bookmarkStart w:id="1753" w:name="_ETM_Q12_300370"/>
      <w:bookmarkEnd w:id="1753"/>
      <w:r>
        <w:rPr>
          <w:rFonts w:hint="cs"/>
          <w:rtl/>
        </w:rPr>
        <w:t>ה</w:t>
      </w:r>
      <w:r>
        <w:rPr>
          <w:rtl/>
        </w:rPr>
        <w:t>שנה שעברה התחילה ב-400</w:t>
      </w:r>
      <w:r>
        <w:rPr>
          <w:rFonts w:hint="cs"/>
          <w:rtl/>
        </w:rPr>
        <w:t xml:space="preserve"> </w:t>
      </w:r>
      <w:r>
        <w:rPr>
          <w:rtl/>
        </w:rPr>
        <w:t>–</w:t>
      </w:r>
      <w:r>
        <w:rPr>
          <w:rFonts w:hint="cs"/>
          <w:rtl/>
        </w:rPr>
        <w:t xml:space="preserve"> </w:t>
      </w:r>
      <w:r>
        <w:rPr>
          <w:rtl/>
        </w:rPr>
        <w:t xml:space="preserve">שימו לב </w:t>
      </w:r>
      <w:r>
        <w:rPr>
          <w:rFonts w:hint="cs"/>
          <w:rtl/>
        </w:rPr>
        <w:t xml:space="preserve">גם </w:t>
      </w:r>
      <w:r>
        <w:rPr>
          <w:rtl/>
        </w:rPr>
        <w:t>לקפיצה של הבסיס</w:t>
      </w:r>
      <w:bookmarkStart w:id="1754" w:name="_ETM_Q12_304790"/>
      <w:bookmarkEnd w:id="1754"/>
      <w:r>
        <w:rPr>
          <w:rtl/>
        </w:rPr>
        <w:t xml:space="preserve">, </w:t>
      </w:r>
      <w:r>
        <w:rPr>
          <w:rFonts w:hint="cs"/>
          <w:rtl/>
        </w:rPr>
        <w:t xml:space="preserve">כבר, </w:t>
      </w:r>
      <w:r>
        <w:rPr>
          <w:rtl/>
        </w:rPr>
        <w:t>כי כבר מתחילים לשים קואליציוני בפנים</w:t>
      </w:r>
      <w:r>
        <w:rPr>
          <w:rFonts w:hint="cs"/>
          <w:rtl/>
        </w:rPr>
        <w:t xml:space="preserve"> </w:t>
      </w:r>
      <w:r>
        <w:rPr>
          <w:rtl/>
        </w:rPr>
        <w:t>–</w:t>
      </w:r>
      <w:r>
        <w:rPr>
          <w:rFonts w:hint="cs"/>
          <w:rtl/>
        </w:rPr>
        <w:t xml:space="preserve"> </w:t>
      </w:r>
      <w:r>
        <w:rPr>
          <w:rtl/>
        </w:rPr>
        <w:t xml:space="preserve">והוא נגמר, תקשיבו, </w:t>
      </w:r>
      <w:bookmarkStart w:id="1755" w:name="_ETM_Q12_309210"/>
      <w:bookmarkEnd w:id="1755"/>
      <w:r>
        <w:rPr>
          <w:rtl/>
        </w:rPr>
        <w:t xml:space="preserve">טוב, ב-837 מיליון </w:t>
      </w:r>
      <w:r>
        <w:rPr>
          <w:rFonts w:hint="cs"/>
          <w:rtl/>
        </w:rPr>
        <w:t xml:space="preserve">שקלים. </w:t>
      </w:r>
      <w:r>
        <w:rPr>
          <w:rtl/>
        </w:rPr>
        <w:t xml:space="preserve">אתם מכירים עוד ממשלה כזאת שעובדת </w:t>
      </w:r>
      <w:bookmarkStart w:id="1756" w:name="_ETM_Q12_313630"/>
      <w:bookmarkEnd w:id="1756"/>
      <w:r>
        <w:rPr>
          <w:rtl/>
        </w:rPr>
        <w:t>ככה בלי יד על ההדק, בלי בדיקה בכוונה</w:t>
      </w:r>
      <w:r>
        <w:rPr>
          <w:rFonts w:hint="cs"/>
          <w:rtl/>
        </w:rPr>
        <w:t>?</w:t>
      </w:r>
      <w:r>
        <w:rPr>
          <w:rtl/>
        </w:rPr>
        <w:t xml:space="preserve"> </w:t>
      </w:r>
      <w:bookmarkStart w:id="1757" w:name="_ETM_Q12_318050"/>
      <w:bookmarkEnd w:id="1757"/>
      <w:r>
        <w:rPr>
          <w:rtl/>
        </w:rPr>
        <w:t>זה מתוכנן מראש, ז</w:t>
      </w:r>
      <w:r>
        <w:rPr>
          <w:rFonts w:hint="cs"/>
          <w:rtl/>
        </w:rPr>
        <w:t>את</w:t>
      </w:r>
      <w:r>
        <w:rPr>
          <w:rtl/>
        </w:rPr>
        <w:t xml:space="preserve"> השיטה. </w:t>
      </w:r>
      <w:bookmarkStart w:id="1758" w:name="_ETM_Q12_322800"/>
      <w:bookmarkEnd w:id="1758"/>
      <w:r>
        <w:rPr>
          <w:rtl/>
        </w:rPr>
        <w:t>מתחילים קצת, מסתירים פי כמה וכמה מהתקציבים</w:t>
      </w:r>
      <w:r>
        <w:rPr>
          <w:rFonts w:hint="cs"/>
          <w:rtl/>
        </w:rPr>
        <w:t>,</w:t>
      </w:r>
      <w:r>
        <w:rPr>
          <w:rtl/>
        </w:rPr>
        <w:t xml:space="preserve"> ופשוט </w:t>
      </w:r>
      <w:bookmarkStart w:id="1759" w:name="_ETM_Q12_327671"/>
      <w:bookmarkEnd w:id="1759"/>
      <w:r>
        <w:rPr>
          <w:rtl/>
        </w:rPr>
        <w:t xml:space="preserve">מתישים את הצוות המקצועי ומעבירים עוד ועוד. </w:t>
      </w:r>
    </w:p>
    <w:p w:rsidR="00965830" w:rsidRDefault="00965830" w:rsidP="00375DAC">
      <w:pPr>
        <w:rPr>
          <w:rtl/>
        </w:rPr>
      </w:pPr>
      <w:bookmarkStart w:id="1760" w:name="_ETM_Q12_333658"/>
      <w:bookmarkStart w:id="1761" w:name="_ETM_Q12_333729"/>
      <w:bookmarkEnd w:id="1760"/>
      <w:bookmarkEnd w:id="1761"/>
    </w:p>
    <w:p w:rsidR="00965830" w:rsidRDefault="00965830" w:rsidP="00375DAC">
      <w:pPr>
        <w:rPr>
          <w:rtl/>
        </w:rPr>
      </w:pPr>
      <w:bookmarkStart w:id="1762" w:name="_ETM_Q12_333818"/>
      <w:bookmarkStart w:id="1763" w:name="_ETM_Q12_333871"/>
      <w:bookmarkEnd w:id="1762"/>
      <w:bookmarkEnd w:id="1763"/>
      <w:r>
        <w:rPr>
          <w:rtl/>
        </w:rPr>
        <w:t xml:space="preserve">ככה גם ראינו </w:t>
      </w:r>
      <w:bookmarkStart w:id="1764" w:name="_ETM_Q12_332543"/>
      <w:bookmarkEnd w:id="1764"/>
      <w:r>
        <w:rPr>
          <w:rtl/>
        </w:rPr>
        <w:t>במשרד המסורת, ככה גם ראינו במשרד המורשת</w:t>
      </w:r>
      <w:r>
        <w:rPr>
          <w:rFonts w:hint="cs"/>
          <w:rtl/>
        </w:rPr>
        <w:t>.</w:t>
      </w:r>
      <w:r>
        <w:rPr>
          <w:rtl/>
        </w:rPr>
        <w:t xml:space="preserve"> ובאמת, אם אנחנו </w:t>
      </w:r>
      <w:bookmarkStart w:id="1765" w:name="_ETM_Q12_337414"/>
      <w:bookmarkEnd w:id="1765"/>
      <w:r>
        <w:rPr>
          <w:rtl/>
        </w:rPr>
        <w:t xml:space="preserve">משווים את שנת </w:t>
      </w:r>
      <w:r>
        <w:rPr>
          <w:rFonts w:hint="cs"/>
          <w:rtl/>
        </w:rPr>
        <w:t>2026</w:t>
      </w:r>
      <w:r>
        <w:rPr>
          <w:rtl/>
        </w:rPr>
        <w:t xml:space="preserve"> בכספים פוליטיים מול </w:t>
      </w:r>
      <w:bookmarkStart w:id="1766" w:name="_ETM_Q12_342286"/>
      <w:bookmarkEnd w:id="1766"/>
      <w:r>
        <w:rPr>
          <w:rtl/>
        </w:rPr>
        <w:t xml:space="preserve">שנת </w:t>
      </w:r>
      <w:r>
        <w:rPr>
          <w:rFonts w:hint="cs"/>
          <w:rtl/>
        </w:rPr>
        <w:t>2022, למשל,</w:t>
      </w:r>
      <w:r>
        <w:rPr>
          <w:rtl/>
        </w:rPr>
        <w:t xml:space="preserve"> של ממשלת השינוי, אנחנו רואים פי שבע</w:t>
      </w:r>
      <w:r>
        <w:rPr>
          <w:rFonts w:hint="cs"/>
          <w:rtl/>
        </w:rPr>
        <w:t>ה</w:t>
      </w:r>
      <w:r>
        <w:rPr>
          <w:rtl/>
        </w:rPr>
        <w:t xml:space="preserve"> </w:t>
      </w:r>
      <w:bookmarkStart w:id="1767" w:name="_ETM_Q12_347157"/>
      <w:bookmarkEnd w:id="1767"/>
      <w:r>
        <w:rPr>
          <w:rtl/>
        </w:rPr>
        <w:t>כספים קואליציוניים בימים של מלחמה</w:t>
      </w:r>
      <w:r>
        <w:rPr>
          <w:rFonts w:hint="cs"/>
          <w:rtl/>
        </w:rPr>
        <w:t>.</w:t>
      </w:r>
      <w:r>
        <w:rPr>
          <w:rtl/>
        </w:rPr>
        <w:t xml:space="preserve"> זה פשוט לא ייאמן</w:t>
      </w:r>
      <w:r>
        <w:rPr>
          <w:rFonts w:hint="cs"/>
          <w:rtl/>
        </w:rPr>
        <w:t>.</w:t>
      </w:r>
      <w:r>
        <w:rPr>
          <w:rtl/>
        </w:rPr>
        <w:t xml:space="preserve"> </w:t>
      </w:r>
      <w:bookmarkStart w:id="1768" w:name="_ETM_Q12_352288"/>
      <w:bookmarkEnd w:id="1768"/>
    </w:p>
    <w:p w:rsidR="00965830" w:rsidRDefault="00965830" w:rsidP="00375DAC">
      <w:pPr>
        <w:rPr>
          <w:rtl/>
        </w:rPr>
      </w:pPr>
      <w:bookmarkStart w:id="1769" w:name="_ETM_Q12_355634"/>
      <w:bookmarkStart w:id="1770" w:name="_ETM_Q12_355704"/>
      <w:bookmarkStart w:id="1771" w:name="_ETM_Q12_355779"/>
      <w:bookmarkStart w:id="1772" w:name="_ETM_Q12_355826"/>
      <w:bookmarkEnd w:id="1769"/>
      <w:bookmarkEnd w:id="1770"/>
      <w:bookmarkEnd w:id="1771"/>
      <w:bookmarkEnd w:id="1772"/>
      <w:r>
        <w:rPr>
          <w:rtl/>
        </w:rPr>
        <w:t xml:space="preserve">שיטה אחרונה לכספים פוליטיים בימים של מלחמה </w:t>
      </w:r>
      <w:r>
        <w:rPr>
          <w:rFonts w:hint="cs"/>
          <w:rtl/>
        </w:rPr>
        <w:t>היא</w:t>
      </w:r>
      <w:r>
        <w:rPr>
          <w:rtl/>
        </w:rPr>
        <w:t xml:space="preserve"> הטבות מס </w:t>
      </w:r>
      <w:bookmarkStart w:id="1773" w:name="_ETM_Q12_356762"/>
      <w:bookmarkEnd w:id="1773"/>
      <w:r>
        <w:rPr>
          <w:rtl/>
        </w:rPr>
        <w:t>מגזריות.</w:t>
      </w:r>
      <w:r>
        <w:rPr>
          <w:rFonts w:hint="cs"/>
          <w:rtl/>
        </w:rPr>
        <w:t xml:space="preserve"> חצי</w:t>
      </w:r>
      <w:r>
        <w:rPr>
          <w:rtl/>
        </w:rPr>
        <w:t xml:space="preserve"> מיליארד</w:t>
      </w:r>
      <w:r>
        <w:rPr>
          <w:rFonts w:hint="cs"/>
          <w:rtl/>
        </w:rPr>
        <w:t xml:space="preserve"> </w:t>
      </w:r>
      <w:bookmarkStart w:id="1774" w:name="_ETM_Q12_363811"/>
      <w:bookmarkEnd w:id="1774"/>
      <w:r>
        <w:rPr>
          <w:rFonts w:hint="cs"/>
          <w:rtl/>
        </w:rPr>
        <w:t>שקל</w:t>
      </w:r>
      <w:r>
        <w:rPr>
          <w:rtl/>
        </w:rPr>
        <w:t xml:space="preserve"> התאבד שר האוצר שלנו </w:t>
      </w:r>
      <w:r>
        <w:rPr>
          <w:rFonts w:hint="cs"/>
          <w:rtl/>
        </w:rPr>
        <w:t xml:space="preserve">– </w:t>
      </w:r>
      <w:r>
        <w:rPr>
          <w:rtl/>
        </w:rPr>
        <w:t xml:space="preserve">שהוא גם שר </w:t>
      </w:r>
      <w:bookmarkStart w:id="1775" w:name="_ETM_Q12_361236"/>
      <w:bookmarkEnd w:id="1775"/>
      <w:r>
        <w:rPr>
          <w:rtl/>
        </w:rPr>
        <w:t>ביטחון, כן</w:t>
      </w:r>
      <w:r>
        <w:rPr>
          <w:rFonts w:hint="cs"/>
          <w:rtl/>
        </w:rPr>
        <w:t>?</w:t>
      </w:r>
      <w:r>
        <w:rPr>
          <w:rtl/>
        </w:rPr>
        <w:t xml:space="preserve"> אני לא יודעת</w:t>
      </w:r>
      <w:r>
        <w:rPr>
          <w:rFonts w:hint="cs"/>
          <w:rtl/>
        </w:rPr>
        <w:t xml:space="preserve">, </w:t>
      </w:r>
      <w:r>
        <w:rPr>
          <w:rtl/>
        </w:rPr>
        <w:t xml:space="preserve">הוא לא זה ולא </w:t>
      </w:r>
      <w:bookmarkStart w:id="1776" w:name="_ETM_Q12_365709"/>
      <w:bookmarkEnd w:id="1776"/>
      <w:r>
        <w:rPr>
          <w:rtl/>
        </w:rPr>
        <w:t xml:space="preserve">זה </w:t>
      </w:r>
      <w:r>
        <w:rPr>
          <w:rFonts w:hint="cs"/>
          <w:rtl/>
        </w:rPr>
        <w:t xml:space="preserve">– </w:t>
      </w:r>
      <w:r>
        <w:rPr>
          <w:rtl/>
        </w:rPr>
        <w:t>לקח</w:t>
      </w:r>
      <w:r>
        <w:rPr>
          <w:rFonts w:hint="cs"/>
          <w:rtl/>
        </w:rPr>
        <w:t xml:space="preserve">ת </w:t>
      </w:r>
      <w:r>
        <w:rPr>
          <w:rtl/>
        </w:rPr>
        <w:t>את כספי המיסים שלנו</w:t>
      </w:r>
      <w:r>
        <w:rPr>
          <w:rFonts w:hint="cs"/>
          <w:rtl/>
        </w:rPr>
        <w:t>.</w:t>
      </w:r>
      <w:r>
        <w:rPr>
          <w:rtl/>
        </w:rPr>
        <w:t xml:space="preserve"> עכשיו, בשבוע שעבר, בלילה </w:t>
      </w:r>
      <w:bookmarkStart w:id="1777" w:name="_ETM_Q12_370183"/>
      <w:bookmarkEnd w:id="1777"/>
      <w:r>
        <w:rPr>
          <w:rtl/>
        </w:rPr>
        <w:t xml:space="preserve">ישבנו כדי לתת </w:t>
      </w:r>
      <w:r>
        <w:rPr>
          <w:rFonts w:hint="cs"/>
          <w:rtl/>
        </w:rPr>
        <w:t>הטבות מס של חצי</w:t>
      </w:r>
      <w:r>
        <w:rPr>
          <w:rtl/>
        </w:rPr>
        <w:t xml:space="preserve"> מיליארד</w:t>
      </w:r>
      <w:r>
        <w:rPr>
          <w:rFonts w:hint="cs"/>
          <w:rtl/>
        </w:rPr>
        <w:t xml:space="preserve"> שקל ל</w:t>
      </w:r>
      <w:r>
        <w:rPr>
          <w:rtl/>
        </w:rPr>
        <w:t xml:space="preserve">יהודה ושומרון. </w:t>
      </w:r>
      <w:bookmarkStart w:id="1778" w:name="_ETM_Q12_374656"/>
      <w:bookmarkEnd w:id="1778"/>
      <w:r>
        <w:rPr>
          <w:rtl/>
        </w:rPr>
        <w:t>עכשיו</w:t>
      </w:r>
      <w:r>
        <w:rPr>
          <w:rFonts w:hint="cs"/>
          <w:rtl/>
        </w:rPr>
        <w:t>,</w:t>
      </w:r>
      <w:r>
        <w:rPr>
          <w:rtl/>
        </w:rPr>
        <w:t xml:space="preserve"> זה נשמע יחסית משהו הגיוני</w:t>
      </w:r>
      <w:r>
        <w:rPr>
          <w:rFonts w:hint="cs"/>
          <w:rtl/>
        </w:rPr>
        <w:t xml:space="preserve"> </w:t>
      </w:r>
      <w:r>
        <w:rPr>
          <w:rtl/>
        </w:rPr>
        <w:t>–</w:t>
      </w:r>
      <w:r>
        <w:rPr>
          <w:rFonts w:hint="cs"/>
          <w:rtl/>
        </w:rPr>
        <w:t xml:space="preserve"> </w:t>
      </w:r>
      <w:r>
        <w:rPr>
          <w:rtl/>
        </w:rPr>
        <w:t>זה לא</w:t>
      </w:r>
      <w:r>
        <w:rPr>
          <w:rFonts w:hint="cs"/>
          <w:rtl/>
        </w:rPr>
        <w:t>.</w:t>
      </w:r>
      <w:r>
        <w:rPr>
          <w:rtl/>
        </w:rPr>
        <w:t xml:space="preserve"> </w:t>
      </w:r>
      <w:bookmarkStart w:id="1779" w:name="_ETM_Q12_379309"/>
      <w:bookmarkEnd w:id="1779"/>
      <w:r>
        <w:rPr>
          <w:rtl/>
        </w:rPr>
        <w:t xml:space="preserve">יש במדינת ישראל קריטריונים להטבות מס, ליישובים ליד הגבול, ליישובים </w:t>
      </w:r>
      <w:bookmarkStart w:id="1780" w:name="_ETM_Q12_384123"/>
      <w:bookmarkEnd w:id="1780"/>
      <w:r>
        <w:rPr>
          <w:rtl/>
        </w:rPr>
        <w:t xml:space="preserve">עם סוציו-אקונומי נמוך, ליישובים שרוצים למשוך אליהם תושבים ולחזק אותם </w:t>
      </w:r>
      <w:bookmarkStart w:id="1781" w:name="_ETM_Q12_388937"/>
      <w:bookmarkEnd w:id="1781"/>
      <w:r>
        <w:rPr>
          <w:rtl/>
        </w:rPr>
        <w:t xml:space="preserve">מסיבות שונות. על בסיס הקריטריונים האלה 35 יישובים ביהודה ושומרון </w:t>
      </w:r>
      <w:bookmarkStart w:id="1782" w:name="_ETM_Q12_393752"/>
      <w:bookmarkEnd w:id="1782"/>
      <w:r>
        <w:rPr>
          <w:rtl/>
        </w:rPr>
        <w:t xml:space="preserve">כבר מקבלים הטבות מס. מה עושה סמוטריץ? דרס את </w:t>
      </w:r>
      <w:bookmarkStart w:id="1783" w:name="_ETM_Q12_398566"/>
      <w:bookmarkEnd w:id="1783"/>
      <w:r>
        <w:rPr>
          <w:rtl/>
        </w:rPr>
        <w:t>כל הכללים</w:t>
      </w:r>
      <w:r>
        <w:rPr>
          <w:rFonts w:hint="cs"/>
          <w:rtl/>
        </w:rPr>
        <w:t>.</w:t>
      </w:r>
      <w:r>
        <w:rPr>
          <w:rtl/>
        </w:rPr>
        <w:t xml:space="preserve"> הוא מתחת לאחוז החסימה, חצי מיליארד מכספי המיסים </w:t>
      </w:r>
      <w:bookmarkStart w:id="1784" w:name="_ETM_Q12_403380"/>
      <w:bookmarkEnd w:id="1784"/>
      <w:r>
        <w:rPr>
          <w:rtl/>
        </w:rPr>
        <w:t xml:space="preserve">שלנו ייתנו עכשיו בין </w:t>
      </w:r>
      <w:r>
        <w:rPr>
          <w:rFonts w:hint="cs"/>
          <w:rtl/>
        </w:rPr>
        <w:t xml:space="preserve">7% ל-12% </w:t>
      </w:r>
      <w:bookmarkStart w:id="1785" w:name="_ETM_Q12_408205"/>
      <w:bookmarkEnd w:id="1785"/>
      <w:r>
        <w:rPr>
          <w:rtl/>
        </w:rPr>
        <w:t xml:space="preserve">הנחה במיסים, במס הכנסה, לכל מי שגר ביהודה </w:t>
      </w:r>
      <w:bookmarkStart w:id="1786" w:name="_ETM_Q12_413020"/>
      <w:bookmarkEnd w:id="1786"/>
      <w:r>
        <w:rPr>
          <w:rtl/>
        </w:rPr>
        <w:t>ושומרון באשר הוא</w:t>
      </w:r>
      <w:r>
        <w:rPr>
          <w:rFonts w:hint="cs"/>
          <w:rtl/>
        </w:rPr>
        <w:t>,</w:t>
      </w:r>
      <w:r>
        <w:rPr>
          <w:rtl/>
        </w:rPr>
        <w:t xml:space="preserve"> גם </w:t>
      </w:r>
      <w:r>
        <w:rPr>
          <w:rFonts w:hint="cs"/>
          <w:rtl/>
        </w:rPr>
        <w:t xml:space="preserve">אם </w:t>
      </w:r>
      <w:r>
        <w:rPr>
          <w:rtl/>
        </w:rPr>
        <w:t xml:space="preserve">הוא ביישוב סוציו-אקונומי גבוה, גם אם </w:t>
      </w:r>
      <w:bookmarkStart w:id="1787" w:name="_ETM_Q12_417836"/>
      <w:bookmarkEnd w:id="1787"/>
      <w:r>
        <w:rPr>
          <w:rtl/>
        </w:rPr>
        <w:t xml:space="preserve">זה אפרת, גם אם זה כל מיני יישובים שאנשים עומדים </w:t>
      </w:r>
      <w:bookmarkStart w:id="1788" w:name="_ETM_Q12_422652"/>
      <w:bookmarkEnd w:id="1788"/>
      <w:r>
        <w:rPr>
          <w:rtl/>
        </w:rPr>
        <w:t>בתור להיכנס אליהם. שוב</w:t>
      </w:r>
      <w:r>
        <w:rPr>
          <w:rFonts w:hint="cs"/>
          <w:rtl/>
        </w:rPr>
        <w:t xml:space="preserve"> </w:t>
      </w:r>
      <w:r>
        <w:rPr>
          <w:rtl/>
        </w:rPr>
        <w:t>–</w:t>
      </w:r>
      <w:r>
        <w:rPr>
          <w:rFonts w:hint="cs"/>
          <w:rtl/>
        </w:rPr>
        <w:t xml:space="preserve"> </w:t>
      </w:r>
      <w:r>
        <w:rPr>
          <w:rtl/>
        </w:rPr>
        <w:t>אנחנו בימים של מלחמה</w:t>
      </w:r>
      <w:r>
        <w:rPr>
          <w:rFonts w:hint="cs"/>
          <w:rtl/>
        </w:rPr>
        <w:t xml:space="preserve"> </w:t>
      </w:r>
      <w:r>
        <w:rPr>
          <w:rtl/>
        </w:rPr>
        <w:t>–</w:t>
      </w:r>
      <w:r>
        <w:rPr>
          <w:rFonts w:hint="cs"/>
          <w:rtl/>
        </w:rPr>
        <w:t xml:space="preserve"> </w:t>
      </w:r>
      <w:r>
        <w:rPr>
          <w:rtl/>
        </w:rPr>
        <w:t xml:space="preserve">שקל </w:t>
      </w:r>
      <w:bookmarkStart w:id="1789" w:name="_ETM_Q12_427468"/>
      <w:bookmarkEnd w:id="1789"/>
      <w:r>
        <w:rPr>
          <w:rtl/>
        </w:rPr>
        <w:t>למישהו אחד נגר</w:t>
      </w:r>
      <w:r>
        <w:rPr>
          <w:rFonts w:hint="cs"/>
          <w:rtl/>
        </w:rPr>
        <w:t>ע</w:t>
      </w:r>
      <w:r>
        <w:rPr>
          <w:rtl/>
        </w:rPr>
        <w:t xml:space="preserve"> משקל למישהו אחר</w:t>
      </w:r>
      <w:r>
        <w:rPr>
          <w:rFonts w:hint="cs"/>
          <w:rtl/>
        </w:rPr>
        <w:t>;</w:t>
      </w:r>
      <w:r>
        <w:rPr>
          <w:rtl/>
        </w:rPr>
        <w:t xml:space="preserve"> פחות בחינוך, פחות </w:t>
      </w:r>
      <w:bookmarkStart w:id="1790" w:name="_ETM_Q12_432284"/>
      <w:bookmarkEnd w:id="1790"/>
      <w:r>
        <w:rPr>
          <w:rtl/>
        </w:rPr>
        <w:t xml:space="preserve">ברווחה, פחות בכל כך הרבה דברים חשובים. </w:t>
      </w:r>
      <w:bookmarkStart w:id="1791" w:name="_ETM_Q12_437320"/>
      <w:bookmarkStart w:id="1792" w:name="_ETM_Q12_438868"/>
      <w:bookmarkStart w:id="1793" w:name="_ETM_Q12_438919"/>
      <w:bookmarkStart w:id="1794" w:name="_ETM_Q12_439052"/>
      <w:bookmarkStart w:id="1795" w:name="_ETM_Q12_439116"/>
      <w:bookmarkEnd w:id="1791"/>
      <w:bookmarkEnd w:id="1792"/>
      <w:bookmarkEnd w:id="1793"/>
      <w:bookmarkEnd w:id="1794"/>
      <w:bookmarkEnd w:id="1795"/>
      <w:r>
        <w:rPr>
          <w:rtl/>
        </w:rPr>
        <w:t xml:space="preserve">וזה מה שעושים כדי לעלות מעל האחוז החסימה. </w:t>
      </w:r>
    </w:p>
    <w:p w:rsidR="00965830" w:rsidRDefault="00965830" w:rsidP="00375DAC">
      <w:pPr>
        <w:rPr>
          <w:rtl/>
        </w:rPr>
      </w:pPr>
    </w:p>
    <w:p w:rsidR="00965830" w:rsidRDefault="00965830" w:rsidP="00375DAC">
      <w:pPr>
        <w:rPr>
          <w:rtl/>
        </w:rPr>
      </w:pPr>
      <w:bookmarkStart w:id="1796" w:name="_ETM_Q12_439543"/>
      <w:bookmarkEnd w:id="1796"/>
      <w:r>
        <w:rPr>
          <w:rtl/>
        </w:rPr>
        <w:t xml:space="preserve">אז אני </w:t>
      </w:r>
      <w:bookmarkStart w:id="1797" w:name="_ETM_Q12_440992"/>
      <w:bookmarkEnd w:id="1797"/>
      <w:r>
        <w:rPr>
          <w:rtl/>
        </w:rPr>
        <w:t>שואלת אתכם היום, אני שואלת אותך, אדוני היושב</w:t>
      </w:r>
      <w:r>
        <w:rPr>
          <w:rFonts w:hint="cs"/>
          <w:rtl/>
        </w:rPr>
        <w:t>-</w:t>
      </w:r>
      <w:r>
        <w:rPr>
          <w:rtl/>
        </w:rPr>
        <w:t xml:space="preserve">ראש, האם </w:t>
      </w:r>
      <w:bookmarkStart w:id="1798" w:name="_ETM_Q12_444665"/>
      <w:bookmarkEnd w:id="1798"/>
      <w:r>
        <w:rPr>
          <w:rtl/>
        </w:rPr>
        <w:t>ככה נראית ממשלה שהפכה תקציב להזדמנות</w:t>
      </w:r>
      <w:r>
        <w:rPr>
          <w:rFonts w:hint="cs"/>
          <w:rtl/>
        </w:rPr>
        <w:t>?</w:t>
      </w:r>
      <w:r>
        <w:rPr>
          <w:rtl/>
        </w:rPr>
        <w:t xml:space="preserve"> ז</w:t>
      </w:r>
      <w:r>
        <w:rPr>
          <w:rFonts w:hint="cs"/>
          <w:rtl/>
        </w:rPr>
        <w:t>את</w:t>
      </w:r>
      <w:r>
        <w:rPr>
          <w:rtl/>
        </w:rPr>
        <w:t xml:space="preserve"> באמת אכזבה, זאת </w:t>
      </w:r>
      <w:bookmarkStart w:id="1799" w:name="_ETM_Q12_448337"/>
      <w:bookmarkEnd w:id="1799"/>
      <w:r>
        <w:rPr>
          <w:rtl/>
        </w:rPr>
        <w:t xml:space="preserve">החמצה. </w:t>
      </w:r>
      <w:bookmarkStart w:id="1800" w:name="_ETM_Q12_452450"/>
      <w:bookmarkEnd w:id="1800"/>
      <w:r>
        <w:rPr>
          <w:rtl/>
        </w:rPr>
        <w:t>ובאמת פגעו גם בשוק העסקי</w:t>
      </w:r>
      <w:r>
        <w:rPr>
          <w:rFonts w:hint="cs"/>
          <w:rtl/>
        </w:rPr>
        <w:t>.</w:t>
      </w:r>
      <w:r>
        <w:rPr>
          <w:rtl/>
        </w:rPr>
        <w:t xml:space="preserve"> </w:t>
      </w:r>
    </w:p>
    <w:p w:rsidR="00965830" w:rsidRDefault="00965830" w:rsidP="00375DAC">
      <w:pPr>
        <w:rPr>
          <w:rtl/>
        </w:rPr>
      </w:pPr>
    </w:p>
    <w:p w:rsidR="00965830" w:rsidRDefault="00965830" w:rsidP="00375DAC">
      <w:pPr>
        <w:rPr>
          <w:rtl/>
        </w:rPr>
      </w:pPr>
      <w:r>
        <w:rPr>
          <w:rtl/>
        </w:rPr>
        <w:t>ובוא</w:t>
      </w:r>
      <w:r>
        <w:rPr>
          <w:rFonts w:hint="cs"/>
          <w:rtl/>
        </w:rPr>
        <w:t>ו</w:t>
      </w:r>
      <w:r>
        <w:rPr>
          <w:rtl/>
        </w:rPr>
        <w:t xml:space="preserve"> נדבר על העסקים הקטנים. </w:t>
      </w:r>
      <w:bookmarkStart w:id="1801" w:name="_ETM_Q12_456904"/>
      <w:bookmarkEnd w:id="1801"/>
      <w:r>
        <w:rPr>
          <w:rtl/>
        </w:rPr>
        <w:t>איזה בשורה הייתה כאן לעסקים קטנים</w:t>
      </w:r>
      <w:r>
        <w:rPr>
          <w:rFonts w:hint="cs"/>
          <w:rtl/>
        </w:rPr>
        <w:t>?</w:t>
      </w:r>
      <w:r>
        <w:rPr>
          <w:rtl/>
        </w:rPr>
        <w:t xml:space="preserve"> ואני יודעת שאתה מבין </w:t>
      </w:r>
      <w:bookmarkStart w:id="1802" w:name="_ETM_Q12_461358"/>
      <w:bookmarkEnd w:id="1802"/>
      <w:r>
        <w:rPr>
          <w:rtl/>
        </w:rPr>
        <w:t xml:space="preserve">על מה אני מדברת. הם כבר בקושי מחזיקים את הראש </w:t>
      </w:r>
      <w:bookmarkStart w:id="1803" w:name="_ETM_Q12_465812"/>
      <w:bookmarkEnd w:id="1803"/>
      <w:r>
        <w:rPr>
          <w:rFonts w:hint="cs"/>
          <w:rtl/>
        </w:rPr>
        <w:t>מ</w:t>
      </w:r>
      <w:r>
        <w:rPr>
          <w:rtl/>
        </w:rPr>
        <w:t>על פני המים. סבב רביעי</w:t>
      </w:r>
      <w:r>
        <w:rPr>
          <w:rFonts w:hint="cs"/>
          <w:rtl/>
        </w:rPr>
        <w:t xml:space="preserve"> </w:t>
      </w:r>
      <w:r>
        <w:rPr>
          <w:rtl/>
        </w:rPr>
        <w:t xml:space="preserve">ועדיין אין חוק שבלחיצת כפתור </w:t>
      </w:r>
      <w:bookmarkStart w:id="1804" w:name="_ETM_Q12_470266"/>
      <w:bookmarkEnd w:id="1804"/>
      <w:r>
        <w:rPr>
          <w:rtl/>
        </w:rPr>
        <w:t>יקבע מה כללי הפיצויים לעסקים</w:t>
      </w:r>
      <w:r>
        <w:rPr>
          <w:rFonts w:hint="cs"/>
          <w:rtl/>
        </w:rPr>
        <w:t>.</w:t>
      </w:r>
      <w:r>
        <w:rPr>
          <w:rtl/>
        </w:rPr>
        <w:t xml:space="preserve"> אחרי זה שתבוא הממשל</w:t>
      </w:r>
      <w:r>
        <w:rPr>
          <w:rFonts w:hint="cs"/>
          <w:rtl/>
        </w:rPr>
        <w:t>ה ותעשה</w:t>
      </w:r>
      <w:r>
        <w:rPr>
          <w:rtl/>
        </w:rPr>
        <w:t xml:space="preserve"> </w:t>
      </w:r>
      <w:bookmarkStart w:id="1805" w:name="_ETM_Q12_474980"/>
      <w:bookmarkEnd w:id="1805"/>
      <w:r>
        <w:rPr>
          <w:rtl/>
        </w:rPr>
        <w:t>התאמות</w:t>
      </w:r>
      <w:r>
        <w:rPr>
          <w:rFonts w:hint="cs"/>
          <w:rtl/>
        </w:rPr>
        <w:t xml:space="preserve"> </w:t>
      </w:r>
      <w:r>
        <w:rPr>
          <w:rtl/>
        </w:rPr>
        <w:t>–</w:t>
      </w:r>
      <w:r>
        <w:rPr>
          <w:rFonts w:hint="cs"/>
          <w:rtl/>
        </w:rPr>
        <w:t xml:space="preserve"> </w:t>
      </w:r>
      <w:r>
        <w:rPr>
          <w:rtl/>
        </w:rPr>
        <w:t>כמה פעמים ביקשנו את זה בוועדת כספים</w:t>
      </w:r>
      <w:r>
        <w:rPr>
          <w:rFonts w:hint="cs"/>
          <w:rtl/>
        </w:rPr>
        <w:t xml:space="preserve">, </w:t>
      </w:r>
      <w:r>
        <w:rPr>
          <w:rtl/>
        </w:rPr>
        <w:t xml:space="preserve">שהנטל יעבור </w:t>
      </w:r>
      <w:bookmarkStart w:id="1806" w:name="_ETM_Q12_478706"/>
      <w:bookmarkEnd w:id="1806"/>
      <w:r>
        <w:rPr>
          <w:rtl/>
        </w:rPr>
        <w:t>לממשלה לעבוד</w:t>
      </w:r>
      <w:r>
        <w:rPr>
          <w:rFonts w:hint="cs"/>
          <w:rtl/>
        </w:rPr>
        <w:t>?</w:t>
      </w:r>
      <w:r>
        <w:rPr>
          <w:rtl/>
        </w:rPr>
        <w:t xml:space="preserve"> אתם יודעים מתי תתחיל הממשלה לדון בטיוטת מתווה </w:t>
      </w:r>
      <w:bookmarkStart w:id="1807" w:name="_ETM_Q12_482433"/>
      <w:bookmarkEnd w:id="1807"/>
      <w:r>
        <w:rPr>
          <w:rtl/>
        </w:rPr>
        <w:t>הפיצויים לעסקים קטנים במדינת ישראל</w:t>
      </w:r>
      <w:r>
        <w:rPr>
          <w:rFonts w:hint="cs"/>
          <w:rtl/>
        </w:rPr>
        <w:t>?</w:t>
      </w:r>
      <w:r>
        <w:rPr>
          <w:rtl/>
        </w:rPr>
        <w:t xml:space="preserve"> אחרי פסח</w:t>
      </w:r>
      <w:r>
        <w:rPr>
          <w:rFonts w:hint="cs"/>
          <w:rtl/>
        </w:rPr>
        <w:t>.</w:t>
      </w:r>
      <w:r>
        <w:rPr>
          <w:rtl/>
        </w:rPr>
        <w:t xml:space="preserve"> אפילו ביום חמישי </w:t>
      </w:r>
      <w:bookmarkStart w:id="1808" w:name="_ETM_Q12_486159"/>
      <w:bookmarkEnd w:id="1808"/>
      <w:r>
        <w:rPr>
          <w:rtl/>
        </w:rPr>
        <w:t>זה לא היה מספיק חשוב כדי לדון בו</w:t>
      </w:r>
      <w:bookmarkStart w:id="1809" w:name="_ETM_Q12_491524"/>
      <w:bookmarkEnd w:id="1809"/>
      <w:r>
        <w:rPr>
          <w:rFonts w:hint="cs"/>
          <w:rtl/>
        </w:rPr>
        <w:t xml:space="preserve">; </w:t>
      </w:r>
      <w:r>
        <w:rPr>
          <w:rtl/>
        </w:rPr>
        <w:t xml:space="preserve">זה לא </w:t>
      </w:r>
      <w:bookmarkStart w:id="1810" w:name="_ETM_Q12_489886"/>
      <w:bookmarkEnd w:id="1810"/>
      <w:r>
        <w:rPr>
          <w:rtl/>
        </w:rPr>
        <w:t>הטבת מס ליו</w:t>
      </w:r>
      <w:r>
        <w:rPr>
          <w:rFonts w:hint="cs"/>
          <w:rtl/>
        </w:rPr>
        <w:t>"</w:t>
      </w:r>
      <w:r>
        <w:rPr>
          <w:rtl/>
        </w:rPr>
        <w:t xml:space="preserve">ש, זה לא הרחבת סמכות בית הדין הרבני, </w:t>
      </w:r>
      <w:bookmarkStart w:id="1811" w:name="_ETM_Q12_493612"/>
      <w:bookmarkEnd w:id="1811"/>
      <w:r>
        <w:rPr>
          <w:rtl/>
        </w:rPr>
        <w:t xml:space="preserve">אפילו לא לצפון לעסקים קטנים. </w:t>
      </w:r>
      <w:bookmarkStart w:id="1812" w:name="_ETM_Q12_497609"/>
      <w:bookmarkEnd w:id="1812"/>
      <w:r>
        <w:rPr>
          <w:rtl/>
        </w:rPr>
        <w:t xml:space="preserve">ובאמת, הפעמים הבודדות שראינו את חברי הליכוד מתייצבים בוועדת </w:t>
      </w:r>
      <w:bookmarkStart w:id="1813" w:name="_ETM_Q12_503201"/>
      <w:bookmarkEnd w:id="1813"/>
      <w:r>
        <w:rPr>
          <w:rtl/>
        </w:rPr>
        <w:t xml:space="preserve">כספים </w:t>
      </w:r>
      <w:r>
        <w:rPr>
          <w:rFonts w:hint="cs"/>
          <w:rtl/>
        </w:rPr>
        <w:t xml:space="preserve">– </w:t>
      </w:r>
      <w:r>
        <w:rPr>
          <w:rtl/>
        </w:rPr>
        <w:t xml:space="preserve">זה רק בנושא </w:t>
      </w:r>
      <w:r>
        <w:rPr>
          <w:rFonts w:hint="cs"/>
          <w:rtl/>
        </w:rPr>
        <w:t>130 דולר,</w:t>
      </w:r>
      <w:r>
        <w:rPr>
          <w:rtl/>
        </w:rPr>
        <w:t xml:space="preserve"> המע"מ והפטור</w:t>
      </w:r>
      <w:r>
        <w:rPr>
          <w:rFonts w:hint="cs"/>
          <w:rtl/>
        </w:rPr>
        <w:t>,</w:t>
      </w:r>
      <w:r>
        <w:rPr>
          <w:rtl/>
        </w:rPr>
        <w:t xml:space="preserve"> ולא לבוא ולהילחם </w:t>
      </w:r>
      <w:bookmarkStart w:id="1814" w:name="_ETM_Q12_508794"/>
      <w:bookmarkEnd w:id="1814"/>
      <w:r>
        <w:rPr>
          <w:rtl/>
        </w:rPr>
        <w:t xml:space="preserve">עליהם. אלה 70% מהמועסקים במשק, 65% מהמחזור, 55% מהעסקים הקטנים. </w:t>
      </w:r>
      <w:bookmarkStart w:id="1815" w:name="_ETM_Q12_514387"/>
      <w:bookmarkEnd w:id="1815"/>
    </w:p>
    <w:p w:rsidR="00965830" w:rsidRDefault="00965830" w:rsidP="00375DAC">
      <w:pPr>
        <w:rPr>
          <w:rtl/>
        </w:rPr>
      </w:pPr>
      <w:bookmarkStart w:id="1816" w:name="_ETM_Q12_519416"/>
      <w:bookmarkStart w:id="1817" w:name="_ETM_Q12_519476"/>
      <w:bookmarkEnd w:id="1816"/>
      <w:bookmarkEnd w:id="1817"/>
    </w:p>
    <w:p w:rsidR="00965830" w:rsidRDefault="00965830" w:rsidP="00375DAC">
      <w:pPr>
        <w:rPr>
          <w:rtl/>
        </w:rPr>
      </w:pPr>
      <w:bookmarkStart w:id="1818" w:name="_ETM_Q12_519577"/>
      <w:bookmarkStart w:id="1819" w:name="_ETM_Q12_519619"/>
      <w:bookmarkEnd w:id="1818"/>
      <w:bookmarkEnd w:id="1819"/>
      <w:r>
        <w:rPr>
          <w:rtl/>
        </w:rPr>
        <w:t xml:space="preserve">אז אני </w:t>
      </w:r>
      <w:bookmarkStart w:id="1820" w:name="_ETM_Q12_520390"/>
      <w:bookmarkEnd w:id="1820"/>
      <w:r>
        <w:rPr>
          <w:rtl/>
        </w:rPr>
        <w:t>אסיים ואומר שהתקציב הזה מספר הכול</w:t>
      </w:r>
      <w:r>
        <w:rPr>
          <w:rFonts w:hint="cs"/>
          <w:rtl/>
        </w:rPr>
        <w:t>,</w:t>
      </w:r>
      <w:r>
        <w:rPr>
          <w:rtl/>
        </w:rPr>
        <w:t xml:space="preserve"> לאן הולך הכסף</w:t>
      </w:r>
      <w:r>
        <w:rPr>
          <w:rFonts w:hint="cs"/>
          <w:rtl/>
        </w:rPr>
        <w:t>,</w:t>
      </w:r>
      <w:r>
        <w:rPr>
          <w:rtl/>
        </w:rPr>
        <w:t xml:space="preserve"> ומראה </w:t>
      </w:r>
      <w:bookmarkStart w:id="1821" w:name="_ETM_Q12_525299"/>
      <w:bookmarkEnd w:id="1821"/>
      <w:r>
        <w:rPr>
          <w:rFonts w:hint="cs"/>
          <w:rtl/>
        </w:rPr>
        <w:t xml:space="preserve">על </w:t>
      </w:r>
      <w:bookmarkStart w:id="1822" w:name="_ETM_Q12_517986"/>
      <w:bookmarkEnd w:id="1822"/>
      <w:r>
        <w:rPr>
          <w:rFonts w:hint="cs"/>
          <w:rtl/>
        </w:rPr>
        <w:t>ה</w:t>
      </w:r>
      <w:r>
        <w:rPr>
          <w:rtl/>
        </w:rPr>
        <w:t>מנהיגות שלכם. ביום שישי האחרון חברת הדירוג הבי</w:t>
      </w:r>
      <w:r>
        <w:rPr>
          <w:rFonts w:hint="cs"/>
          <w:rtl/>
        </w:rPr>
        <w:t>ן-</w:t>
      </w:r>
      <w:r>
        <w:rPr>
          <w:rtl/>
        </w:rPr>
        <w:t xml:space="preserve">לאומית פיץ' פרסמה </w:t>
      </w:r>
      <w:bookmarkStart w:id="1823" w:name="_ETM_Q12_530209"/>
      <w:bookmarkEnd w:id="1823"/>
      <w:r>
        <w:rPr>
          <w:rtl/>
        </w:rPr>
        <w:t>תחזית דירוג שלילית לכלכלת ישראל</w:t>
      </w:r>
      <w:r>
        <w:rPr>
          <w:rFonts w:hint="cs"/>
          <w:rtl/>
        </w:rPr>
        <w:t>;</w:t>
      </w:r>
      <w:r>
        <w:rPr>
          <w:rtl/>
        </w:rPr>
        <w:t xml:space="preserve"> כי לצד הצלחות המלחמה היא </w:t>
      </w:r>
      <w:bookmarkStart w:id="1824" w:name="_ETM_Q12_535119"/>
      <w:bookmarkEnd w:id="1824"/>
      <w:r>
        <w:rPr>
          <w:rtl/>
        </w:rPr>
        <w:t>צופה גירעון אסטרונומי בסכום של</w:t>
      </w:r>
      <w:bookmarkStart w:id="1825" w:name="_ETM_Q12_540209"/>
      <w:bookmarkEnd w:id="1825"/>
      <w:r>
        <w:rPr>
          <w:rFonts w:hint="cs"/>
          <w:rtl/>
        </w:rPr>
        <w:t xml:space="preserve"> 5.7%</w:t>
      </w:r>
      <w:r>
        <w:rPr>
          <w:rtl/>
        </w:rPr>
        <w:t xml:space="preserve"> ולא כפי ששר האוצר מספר לנו</w:t>
      </w:r>
      <w:r>
        <w:rPr>
          <w:rFonts w:hint="cs"/>
          <w:rtl/>
        </w:rPr>
        <w:t>.</w:t>
      </w:r>
      <w:r>
        <w:rPr>
          <w:rtl/>
        </w:rPr>
        <w:t xml:space="preserve"> היא מדברת על </w:t>
      </w:r>
      <w:bookmarkStart w:id="1826" w:name="_ETM_Q12_545181"/>
      <w:bookmarkEnd w:id="1826"/>
      <w:r>
        <w:rPr>
          <w:rtl/>
        </w:rPr>
        <w:t xml:space="preserve">פוליטיקה פנימית מקוטבת ששולטת בכלכלה, וזהו תמרור אזהרה ברור בפנינו. </w:t>
      </w:r>
      <w:bookmarkStart w:id="1827" w:name="_ETM_Q12_550154"/>
      <w:bookmarkEnd w:id="1827"/>
    </w:p>
    <w:p w:rsidR="00965830" w:rsidRDefault="00965830" w:rsidP="00375DAC">
      <w:pPr>
        <w:rPr>
          <w:rtl/>
        </w:rPr>
      </w:pPr>
      <w:bookmarkStart w:id="1828" w:name="_ETM_Q12_556695"/>
      <w:bookmarkStart w:id="1829" w:name="_ETM_Q12_556746"/>
      <w:bookmarkEnd w:id="1828"/>
      <w:bookmarkEnd w:id="1829"/>
    </w:p>
    <w:p w:rsidR="00965830" w:rsidRDefault="00965830" w:rsidP="00375DAC">
      <w:pPr>
        <w:rPr>
          <w:rtl/>
        </w:rPr>
      </w:pPr>
      <w:bookmarkStart w:id="1830" w:name="_ETM_Q12_556872"/>
      <w:bookmarkStart w:id="1831" w:name="_ETM_Q12_556921"/>
      <w:bookmarkEnd w:id="1830"/>
      <w:bookmarkEnd w:id="1831"/>
      <w:r>
        <w:rPr>
          <w:rtl/>
        </w:rPr>
        <w:t xml:space="preserve">אני רוצה לסיים ולומר שהתקציב הזה הוא התקציב האחרון של </w:t>
      </w:r>
      <w:bookmarkStart w:id="1832" w:name="_ETM_Q12_555127"/>
      <w:bookmarkEnd w:id="1832"/>
      <w:r>
        <w:rPr>
          <w:rtl/>
        </w:rPr>
        <w:t xml:space="preserve">הממשלה הזאת. </w:t>
      </w:r>
      <w:bookmarkStart w:id="1833" w:name="_ETM_Q12_560230"/>
      <w:bookmarkEnd w:id="1833"/>
      <w:r>
        <w:rPr>
          <w:rtl/>
        </w:rPr>
        <w:t>הוא באמת ליקוי מאורות בימים של מלחמה</w:t>
      </w:r>
      <w:r>
        <w:rPr>
          <w:rFonts w:hint="cs"/>
          <w:rtl/>
        </w:rPr>
        <w:t>,</w:t>
      </w:r>
      <w:r>
        <w:rPr>
          <w:rtl/>
        </w:rPr>
        <w:t xml:space="preserve"> שהיינו צריכים לראות </w:t>
      </w:r>
      <w:bookmarkStart w:id="1834" w:name="_ETM_Q12_565987"/>
      <w:bookmarkEnd w:id="1834"/>
      <w:r>
        <w:rPr>
          <w:rtl/>
        </w:rPr>
        <w:t xml:space="preserve">ערבות הדדית באמת, ערבות הדדית כלכלית, היינו צריכים לראות שוויון </w:t>
      </w:r>
      <w:bookmarkStart w:id="1835" w:name="_ETM_Q12_571745"/>
      <w:bookmarkEnd w:id="1835"/>
      <w:r>
        <w:rPr>
          <w:rtl/>
        </w:rPr>
        <w:t>בנטל</w:t>
      </w:r>
      <w:r>
        <w:rPr>
          <w:rFonts w:hint="cs"/>
          <w:rtl/>
        </w:rPr>
        <w:t>;</w:t>
      </w:r>
      <w:r>
        <w:rPr>
          <w:rtl/>
        </w:rPr>
        <w:t xml:space="preserve"> היינו צריכים לראות עזרה לחיילים שלנו ובשורה ואיזשהו אופק </w:t>
      </w:r>
      <w:bookmarkStart w:id="1836" w:name="_ETM_Q12_577503"/>
      <w:bookmarkEnd w:id="1836"/>
      <w:r>
        <w:rPr>
          <w:rtl/>
        </w:rPr>
        <w:t>של רפורמה אמיתית לכלכלת ישראל –</w:t>
      </w:r>
      <w:r>
        <w:rPr>
          <w:rFonts w:hint="cs"/>
          <w:rtl/>
        </w:rPr>
        <w:t xml:space="preserve"> </w:t>
      </w:r>
      <w:r>
        <w:rPr>
          <w:rtl/>
        </w:rPr>
        <w:t>זה שוויון בנטל ולימודי ליבה</w:t>
      </w:r>
      <w:r>
        <w:rPr>
          <w:rFonts w:hint="cs"/>
          <w:rtl/>
        </w:rPr>
        <w:t>.</w:t>
      </w:r>
      <w:r>
        <w:rPr>
          <w:rtl/>
        </w:rPr>
        <w:t xml:space="preserve"> </w:t>
      </w:r>
      <w:bookmarkStart w:id="1837" w:name="_ETM_Q12_583261"/>
      <w:bookmarkEnd w:id="1837"/>
      <w:r>
        <w:rPr>
          <w:rtl/>
        </w:rPr>
        <w:t>ובעוד כל העם מראה חוסן, רץ למקלטים, משלם מחירים כלכליים</w:t>
      </w:r>
      <w:r>
        <w:rPr>
          <w:rFonts w:hint="cs"/>
          <w:rtl/>
        </w:rPr>
        <w:t>,</w:t>
      </w:r>
      <w:r>
        <w:rPr>
          <w:rtl/>
        </w:rPr>
        <w:t xml:space="preserve"> </w:t>
      </w:r>
      <w:bookmarkStart w:id="1838" w:name="_ETM_Q12_589170"/>
      <w:bookmarkEnd w:id="1838"/>
      <w:r>
        <w:rPr>
          <w:rtl/>
        </w:rPr>
        <w:t>עסקים שחלקם סגורים, אנשים לא ממוגנים –</w:t>
      </w:r>
      <w:r>
        <w:rPr>
          <w:rFonts w:hint="cs"/>
          <w:rtl/>
        </w:rPr>
        <w:t xml:space="preserve"> </w:t>
      </w:r>
      <w:r>
        <w:rPr>
          <w:rtl/>
        </w:rPr>
        <w:t>סופג מחיר באמת קשה</w:t>
      </w:r>
      <w:r>
        <w:rPr>
          <w:rFonts w:hint="cs"/>
          <w:rtl/>
        </w:rPr>
        <w:t>;</w:t>
      </w:r>
      <w:r>
        <w:rPr>
          <w:rtl/>
        </w:rPr>
        <w:t xml:space="preserve"> </w:t>
      </w:r>
      <w:bookmarkStart w:id="1839" w:name="_ETM_Q12_594194"/>
      <w:bookmarkEnd w:id="1839"/>
      <w:r>
        <w:rPr>
          <w:rtl/>
        </w:rPr>
        <w:t>חיילים שלנו שמקריבים את החיים שלהם –</w:t>
      </w:r>
      <w:r>
        <w:rPr>
          <w:rFonts w:hint="cs"/>
          <w:rtl/>
        </w:rPr>
        <w:t xml:space="preserve"> </w:t>
      </w:r>
      <w:r>
        <w:rPr>
          <w:rtl/>
        </w:rPr>
        <w:t>כולם מפגינים מנהיגות</w:t>
      </w:r>
      <w:r>
        <w:rPr>
          <w:rFonts w:hint="cs"/>
          <w:rtl/>
        </w:rPr>
        <w:t>.</w:t>
      </w:r>
      <w:r>
        <w:rPr>
          <w:rtl/>
        </w:rPr>
        <w:t xml:space="preserve"> ומי </w:t>
      </w:r>
      <w:bookmarkStart w:id="1840" w:name="_ETM_Q12_599218"/>
      <w:bookmarkEnd w:id="1840"/>
      <w:r>
        <w:rPr>
          <w:rtl/>
        </w:rPr>
        <w:t xml:space="preserve">לא מפגין מנהיגות? אתם. גם בתקציב הזה לא גיליתי מנהיגות, </w:t>
      </w:r>
      <w:bookmarkStart w:id="1841" w:name="_ETM_Q12_604242"/>
      <w:bookmarkEnd w:id="1841"/>
      <w:r>
        <w:rPr>
          <w:rtl/>
        </w:rPr>
        <w:t>להפך</w:t>
      </w:r>
      <w:r>
        <w:rPr>
          <w:rFonts w:hint="cs"/>
          <w:rtl/>
        </w:rPr>
        <w:t>.</w:t>
      </w:r>
      <w:r>
        <w:rPr>
          <w:rtl/>
        </w:rPr>
        <w:t xml:space="preserve"> וגם את זה ייקח הרבה מאוד לתקן, ובעזרת השם </w:t>
      </w:r>
      <w:bookmarkStart w:id="1842" w:name="_ETM_Q12_609266"/>
      <w:bookmarkEnd w:id="1842"/>
      <w:r>
        <w:rPr>
          <w:rtl/>
        </w:rPr>
        <w:t>נתקן. תודה רבה.</w:t>
      </w:r>
    </w:p>
    <w:p w:rsidR="00965830" w:rsidRDefault="00965830" w:rsidP="00375DAC">
      <w:pPr>
        <w:rPr>
          <w:rtl/>
        </w:rPr>
      </w:pPr>
    </w:p>
    <w:p w:rsidR="00965830" w:rsidRDefault="00965830" w:rsidP="00375DAC">
      <w:pPr>
        <w:pStyle w:val="af6"/>
        <w:keepNext/>
        <w:rPr>
          <w:rtl/>
        </w:rPr>
      </w:pPr>
      <w:r w:rsidRPr="003B5529">
        <w:rPr>
          <w:rStyle w:val="TagStyle"/>
          <w:rtl/>
        </w:rPr>
        <w:t xml:space="preserve"> &lt;&lt; יור &gt;&gt;</w:t>
      </w:r>
      <w:r w:rsidRPr="00420250">
        <w:rPr>
          <w:rStyle w:val="TagStyle"/>
          <w:rtl/>
        </w:rPr>
        <w:t xml:space="preserve"> </w:t>
      </w:r>
      <w:r>
        <w:rPr>
          <w:rtl/>
        </w:rPr>
        <w:t>היו"ר מישל בוסקילה:</w:t>
      </w:r>
      <w:r w:rsidRPr="00420250">
        <w:rPr>
          <w:rStyle w:val="TagStyle"/>
          <w:rtl/>
        </w:rPr>
        <w:t xml:space="preserve"> </w:t>
      </w:r>
      <w:r w:rsidRPr="003B5529">
        <w:rPr>
          <w:rStyle w:val="TagStyle"/>
          <w:rtl/>
        </w:rPr>
        <w:t>&lt;&lt; יור &gt;&gt;</w:t>
      </w:r>
      <w:r>
        <w:rPr>
          <w:rtl/>
        </w:rPr>
        <w:t xml:space="preserve">   </w:t>
      </w:r>
    </w:p>
    <w:p w:rsidR="00965830" w:rsidRDefault="00965830" w:rsidP="00375DAC">
      <w:pPr>
        <w:pStyle w:val="KeepWithNext"/>
        <w:rPr>
          <w:rtl/>
        </w:rPr>
      </w:pPr>
    </w:p>
    <w:p w:rsidR="00965830" w:rsidRPr="003D545A" w:rsidRDefault="00965830" w:rsidP="00375DAC">
      <w:pPr>
        <w:rPr>
          <w:rtl/>
        </w:rPr>
      </w:pPr>
      <w:bookmarkStart w:id="1843" w:name="_ETM_Q12_614640"/>
      <w:bookmarkEnd w:id="1843"/>
      <w:r>
        <w:rPr>
          <w:rtl/>
        </w:rPr>
        <w:t>תודה רבה לחברת הכנסת אורית פרקש</w:t>
      </w:r>
      <w:r>
        <w:rPr>
          <w:rFonts w:hint="cs"/>
          <w:rtl/>
        </w:rPr>
        <w:t xml:space="preserve"> </w:t>
      </w:r>
      <w:bookmarkStart w:id="1844" w:name="_ETM_Q12_616284"/>
      <w:bookmarkEnd w:id="1844"/>
      <w:r>
        <w:rPr>
          <w:rtl/>
        </w:rPr>
        <w:t xml:space="preserve">הכהן. </w:t>
      </w:r>
      <w:bookmarkStart w:id="1845" w:name="_ETM_Q12_619410"/>
      <w:bookmarkStart w:id="1846" w:name="_ETM_Q12_619440"/>
      <w:bookmarkStart w:id="1847" w:name="_ETM_Q12_619569"/>
      <w:bookmarkStart w:id="1848" w:name="_ETM_Q12_619644"/>
      <w:bookmarkEnd w:id="1845"/>
      <w:bookmarkEnd w:id="1846"/>
      <w:bookmarkEnd w:id="1847"/>
      <w:bookmarkEnd w:id="1848"/>
      <w:r>
        <w:rPr>
          <w:rtl/>
        </w:rPr>
        <w:t>אני רוצה להזמין</w:t>
      </w:r>
      <w:r>
        <w:rPr>
          <w:rFonts w:hint="cs"/>
          <w:rtl/>
        </w:rPr>
        <w:t>,</w:t>
      </w:r>
      <w:r>
        <w:rPr>
          <w:rtl/>
        </w:rPr>
        <w:t xml:space="preserve"> </w:t>
      </w:r>
      <w:bookmarkStart w:id="1849" w:name="_ETM_Q12_618209"/>
      <w:bookmarkEnd w:id="1849"/>
      <w:r>
        <w:rPr>
          <w:rtl/>
        </w:rPr>
        <w:t>בבקשה</w:t>
      </w:r>
      <w:r>
        <w:rPr>
          <w:rFonts w:hint="cs"/>
          <w:rtl/>
        </w:rPr>
        <w:t>,</w:t>
      </w:r>
      <w:r>
        <w:rPr>
          <w:rtl/>
        </w:rPr>
        <w:t xml:space="preserve"> את חבר הכנסת חמד עמאר</w:t>
      </w:r>
      <w:r>
        <w:rPr>
          <w:rFonts w:hint="cs"/>
          <w:rtl/>
        </w:rPr>
        <w:t>. 15 דקות לרשותך.</w:t>
      </w:r>
    </w:p>
    <w:p w:rsidR="00965830" w:rsidRDefault="00965830" w:rsidP="00375DAC">
      <w:pPr>
        <w:rPr>
          <w:rtl/>
        </w:rPr>
      </w:pPr>
    </w:p>
    <w:p w:rsidR="00965830" w:rsidRDefault="00965830" w:rsidP="00375DAC">
      <w:pPr>
        <w:pStyle w:val="a4"/>
        <w:keepNext/>
        <w:rPr>
          <w:rtl/>
        </w:rPr>
      </w:pPr>
      <w:bookmarkStart w:id="1850" w:name="ET_speaker_4674_4"/>
      <w:r w:rsidRPr="003B5529">
        <w:rPr>
          <w:rStyle w:val="TagStyle"/>
          <w:rtl/>
        </w:rPr>
        <w:t xml:space="preserve"> &lt;&lt; דובר &gt;&gt;</w:t>
      </w:r>
      <w:r w:rsidRPr="00FD7233">
        <w:rPr>
          <w:rStyle w:val="TagStyle"/>
          <w:rtl/>
        </w:rPr>
        <w:t xml:space="preserve"> </w:t>
      </w:r>
      <w:bookmarkStart w:id="1851" w:name="_Toc225798301"/>
      <w:r>
        <w:rPr>
          <w:rtl/>
        </w:rPr>
        <w:t>חמד עמאר (ישראל ביתנו):</w:t>
      </w:r>
      <w:bookmarkEnd w:id="1851"/>
      <w:r w:rsidRPr="00FD7233">
        <w:rPr>
          <w:rStyle w:val="TagStyle"/>
          <w:rtl/>
        </w:rPr>
        <w:t xml:space="preserve"> </w:t>
      </w:r>
      <w:r w:rsidRPr="003B5529">
        <w:rPr>
          <w:rStyle w:val="TagStyle"/>
          <w:rtl/>
        </w:rPr>
        <w:t>&lt;&lt; דובר &gt;&gt;</w:t>
      </w:r>
      <w:r>
        <w:rPr>
          <w:rtl/>
        </w:rPr>
        <w:t xml:space="preserve">   </w:t>
      </w:r>
      <w:bookmarkEnd w:id="1850"/>
    </w:p>
    <w:p w:rsidR="00965830" w:rsidRDefault="00965830" w:rsidP="00375DAC">
      <w:pPr>
        <w:pStyle w:val="KeepWithNext"/>
        <w:rPr>
          <w:rtl/>
        </w:rPr>
      </w:pPr>
    </w:p>
    <w:p w:rsidR="00965830" w:rsidRDefault="00965830" w:rsidP="00375DAC">
      <w:pPr>
        <w:rPr>
          <w:rtl/>
        </w:rPr>
      </w:pPr>
      <w:bookmarkStart w:id="1852" w:name="_ETM_Q12_645130"/>
      <w:bookmarkEnd w:id="1852"/>
      <w:r>
        <w:rPr>
          <w:rtl/>
        </w:rPr>
        <w:t xml:space="preserve">כבוד היושב ראש, חבריי חברי הכנסת, כבוד השר, </w:t>
      </w:r>
      <w:bookmarkStart w:id="1853" w:name="_ETM_Q12_650570"/>
      <w:bookmarkEnd w:id="1853"/>
      <w:r>
        <w:rPr>
          <w:rtl/>
        </w:rPr>
        <w:t>תראה, לפני חודש התחילה מלחמה</w:t>
      </w:r>
      <w:r>
        <w:rPr>
          <w:rFonts w:hint="cs"/>
          <w:rtl/>
        </w:rPr>
        <w:t>;</w:t>
      </w:r>
      <w:r>
        <w:rPr>
          <w:rtl/>
        </w:rPr>
        <w:t xml:space="preserve"> </w:t>
      </w:r>
      <w:bookmarkStart w:id="1854" w:name="_ETM_Q12_654750"/>
      <w:bookmarkEnd w:id="1854"/>
      <w:r>
        <w:rPr>
          <w:rtl/>
        </w:rPr>
        <w:t>מלחמה עם איראן</w:t>
      </w:r>
      <w:r>
        <w:rPr>
          <w:rFonts w:hint="cs"/>
          <w:rtl/>
        </w:rPr>
        <w:t>.</w:t>
      </w:r>
      <w:r>
        <w:rPr>
          <w:rtl/>
        </w:rPr>
        <w:t xml:space="preserve"> </w:t>
      </w:r>
      <w:bookmarkStart w:id="1855" w:name="_ETM_Q12_657339"/>
      <w:bookmarkEnd w:id="1855"/>
      <w:r>
        <w:rPr>
          <w:rtl/>
        </w:rPr>
        <w:t xml:space="preserve">טיסות רחוקות, </w:t>
      </w:r>
      <w:bookmarkStart w:id="1856" w:name="_ETM_Q12_660959"/>
      <w:bookmarkEnd w:id="1856"/>
      <w:r>
        <w:rPr>
          <w:rtl/>
        </w:rPr>
        <w:t xml:space="preserve">טייסים </w:t>
      </w:r>
      <w:bookmarkStart w:id="1857" w:name="_ETM_Q12_662660"/>
      <w:bookmarkEnd w:id="1857"/>
      <w:r>
        <w:rPr>
          <w:rtl/>
        </w:rPr>
        <w:t>שעושים עבודה נהדרת, מעולה</w:t>
      </w:r>
      <w:r>
        <w:rPr>
          <w:rFonts w:hint="cs"/>
          <w:rtl/>
        </w:rPr>
        <w:t>,</w:t>
      </w:r>
      <w:r>
        <w:rPr>
          <w:rtl/>
        </w:rPr>
        <w:t xml:space="preserve"> </w:t>
      </w:r>
      <w:bookmarkStart w:id="1858" w:name="_ETM_Q12_666790"/>
      <w:bookmarkEnd w:id="1858"/>
      <w:r>
        <w:rPr>
          <w:rtl/>
        </w:rPr>
        <w:t xml:space="preserve">אבל העלויות הן אדירות. </w:t>
      </w:r>
      <w:bookmarkStart w:id="1859" w:name="_ETM_Q12_669570"/>
      <w:bookmarkEnd w:id="1859"/>
      <w:r>
        <w:rPr>
          <w:rtl/>
        </w:rPr>
        <w:t>אני ציפיתי</w:t>
      </w:r>
      <w:r>
        <w:rPr>
          <w:rFonts w:hint="cs"/>
          <w:rtl/>
        </w:rPr>
        <w:t>,</w:t>
      </w:r>
      <w:r>
        <w:rPr>
          <w:rtl/>
        </w:rPr>
        <w:t xml:space="preserve"> </w:t>
      </w:r>
      <w:bookmarkStart w:id="1860" w:name="_ETM_Q12_671929"/>
      <w:bookmarkEnd w:id="1860"/>
      <w:r>
        <w:rPr>
          <w:rtl/>
        </w:rPr>
        <w:t>כחבר ועדת הכספים</w:t>
      </w:r>
      <w:r>
        <w:rPr>
          <w:rFonts w:hint="cs"/>
          <w:rtl/>
        </w:rPr>
        <w:t>,</w:t>
      </w:r>
      <w:r>
        <w:rPr>
          <w:rtl/>
        </w:rPr>
        <w:t xml:space="preserve"> </w:t>
      </w:r>
      <w:bookmarkStart w:id="1861" w:name="_ETM_Q12_673989"/>
      <w:bookmarkEnd w:id="1861"/>
      <w:r>
        <w:rPr>
          <w:rtl/>
        </w:rPr>
        <w:t xml:space="preserve">שיגיעו אלינו לוועדת הכספים </w:t>
      </w:r>
      <w:bookmarkStart w:id="1862" w:name="_ETM_Q12_676820"/>
      <w:bookmarkEnd w:id="1862"/>
      <w:r>
        <w:rPr>
          <w:rtl/>
        </w:rPr>
        <w:t>ויגידו</w:t>
      </w:r>
      <w:r>
        <w:rPr>
          <w:rFonts w:hint="cs"/>
          <w:rtl/>
        </w:rPr>
        <w:t>:</w:t>
      </w:r>
      <w:r>
        <w:rPr>
          <w:rtl/>
        </w:rPr>
        <w:t xml:space="preserve"> חבר'ה, אנחנו חייבים לתקן את התקצי</w:t>
      </w:r>
      <w:r>
        <w:rPr>
          <w:rFonts w:hint="cs"/>
          <w:rtl/>
        </w:rPr>
        <w:t>ב</w:t>
      </w:r>
      <w:r>
        <w:rPr>
          <w:rtl/>
        </w:rPr>
        <w:t xml:space="preserve"> כי המלחמה הזאת </w:t>
      </w:r>
      <w:bookmarkStart w:id="1863" w:name="_ETM_Q12_680945"/>
      <w:bookmarkEnd w:id="1863"/>
      <w:r>
        <w:rPr>
          <w:rtl/>
        </w:rPr>
        <w:t xml:space="preserve">תעלה לנו המון המון כסף. </w:t>
      </w:r>
      <w:bookmarkStart w:id="1864" w:name="_ETM_Q12_687630"/>
      <w:bookmarkEnd w:id="1864"/>
      <w:r>
        <w:rPr>
          <w:rtl/>
        </w:rPr>
        <w:t>אבל הדבר לא קרה</w:t>
      </w:r>
      <w:r>
        <w:rPr>
          <w:rFonts w:hint="cs"/>
          <w:rtl/>
        </w:rPr>
        <w:t>.</w:t>
      </w:r>
      <w:r>
        <w:rPr>
          <w:rtl/>
        </w:rPr>
        <w:t xml:space="preserve"> ואתה חבר ועדת הכספים. </w:t>
      </w:r>
      <w:bookmarkStart w:id="1865" w:name="_ETM_Q12_691380"/>
      <w:bookmarkEnd w:id="1865"/>
      <w:r>
        <w:rPr>
          <w:rtl/>
        </w:rPr>
        <w:t>הדבר לא קרה</w:t>
      </w:r>
      <w:bookmarkStart w:id="1866" w:name="_ETM_Q12_693729"/>
      <w:bookmarkEnd w:id="1866"/>
      <w:r>
        <w:rPr>
          <w:rFonts w:hint="cs"/>
          <w:rtl/>
        </w:rPr>
        <w:t xml:space="preserve">. </w:t>
      </w:r>
      <w:r>
        <w:rPr>
          <w:rtl/>
        </w:rPr>
        <w:t>אף אחד לא הגיע –</w:t>
      </w:r>
      <w:r>
        <w:rPr>
          <w:rFonts w:hint="cs"/>
          <w:rtl/>
        </w:rPr>
        <w:t xml:space="preserve"> </w:t>
      </w:r>
      <w:r>
        <w:rPr>
          <w:rtl/>
        </w:rPr>
        <w:t xml:space="preserve">לא שר האוצר, </w:t>
      </w:r>
      <w:bookmarkStart w:id="1867" w:name="_ETM_Q12_699010"/>
      <w:bookmarkEnd w:id="1867"/>
      <w:r>
        <w:rPr>
          <w:rtl/>
        </w:rPr>
        <w:t>לא שר אחר</w:t>
      </w:r>
      <w:r>
        <w:rPr>
          <w:rFonts w:hint="cs"/>
          <w:rtl/>
        </w:rPr>
        <w:t>,</w:t>
      </w:r>
      <w:r>
        <w:rPr>
          <w:rtl/>
        </w:rPr>
        <w:t xml:space="preserve"> שבא להגיד ולהודיע </w:t>
      </w:r>
      <w:bookmarkStart w:id="1868" w:name="_ETM_Q12_704218"/>
      <w:bookmarkEnd w:id="1868"/>
      <w:r>
        <w:rPr>
          <w:rtl/>
        </w:rPr>
        <w:t>שהתקציב שאנחנו מאשרים הוא לא רלוונטי</w:t>
      </w:r>
      <w:r>
        <w:rPr>
          <w:rFonts w:hint="cs"/>
          <w:rtl/>
        </w:rPr>
        <w:t>,</w:t>
      </w:r>
      <w:r>
        <w:rPr>
          <w:rtl/>
        </w:rPr>
        <w:t xml:space="preserve"> </w:t>
      </w:r>
      <w:bookmarkStart w:id="1869" w:name="_ETM_Q12_709239"/>
      <w:bookmarkEnd w:id="1869"/>
      <w:r>
        <w:rPr>
          <w:rFonts w:hint="cs"/>
          <w:rtl/>
        </w:rPr>
        <w:t xml:space="preserve">שזה </w:t>
      </w:r>
      <w:r>
        <w:rPr>
          <w:rtl/>
        </w:rPr>
        <w:t xml:space="preserve">לא התקציב שהמדינה זקוקה לו עכשיו בשעה הקשה הזו. </w:t>
      </w:r>
      <w:bookmarkStart w:id="1870" w:name="_ETM_Q12_717799"/>
      <w:bookmarkEnd w:id="1870"/>
      <w:r>
        <w:rPr>
          <w:rtl/>
        </w:rPr>
        <w:t xml:space="preserve">היו </w:t>
      </w:r>
      <w:r>
        <w:rPr>
          <w:rFonts w:hint="cs"/>
          <w:rtl/>
        </w:rPr>
        <w:t>פת</w:t>
      </w:r>
      <w:r>
        <w:rPr>
          <w:rtl/>
        </w:rPr>
        <w:t>קי החלפה</w:t>
      </w:r>
      <w:r>
        <w:rPr>
          <w:rFonts w:hint="cs"/>
          <w:rtl/>
        </w:rPr>
        <w:t>.</w:t>
      </w:r>
      <w:r>
        <w:rPr>
          <w:rtl/>
        </w:rPr>
        <w:t xml:space="preserve"> </w:t>
      </w:r>
      <w:bookmarkStart w:id="1871" w:name="_ETM_Q12_720929"/>
      <w:bookmarkEnd w:id="1871"/>
      <w:r>
        <w:rPr>
          <w:rtl/>
        </w:rPr>
        <w:t>הגיעו עם תקציב</w:t>
      </w:r>
      <w:r>
        <w:rPr>
          <w:rFonts w:hint="cs"/>
          <w:rtl/>
        </w:rPr>
        <w:t>, ו</w:t>
      </w:r>
      <w:bookmarkStart w:id="1872" w:name="_ETM_Q12_723020"/>
      <w:bookmarkEnd w:id="1872"/>
      <w:r>
        <w:rPr>
          <w:rtl/>
        </w:rPr>
        <w:t>תוך כדי דיון אני מגלה</w:t>
      </w:r>
      <w:bookmarkStart w:id="1873" w:name="_ETM_Q12_727690"/>
      <w:bookmarkStart w:id="1874" w:name="_ETM_Q12_730190"/>
      <w:bookmarkEnd w:id="1873"/>
      <w:bookmarkEnd w:id="1874"/>
      <w:r>
        <w:rPr>
          <w:rtl/>
        </w:rPr>
        <w:t xml:space="preserve"> </w:t>
      </w:r>
      <w:bookmarkStart w:id="1875" w:name="_ETM_Q12_732369"/>
      <w:bookmarkEnd w:id="1875"/>
      <w:r>
        <w:rPr>
          <w:rtl/>
        </w:rPr>
        <w:t xml:space="preserve">30 מיליארד </w:t>
      </w:r>
      <w:r>
        <w:rPr>
          <w:rFonts w:hint="cs"/>
          <w:rtl/>
        </w:rPr>
        <w:t xml:space="preserve">שקל </w:t>
      </w:r>
      <w:bookmarkStart w:id="1876" w:name="_ETM_Q12_734267"/>
      <w:bookmarkEnd w:id="1876"/>
      <w:r>
        <w:rPr>
          <w:rtl/>
        </w:rPr>
        <w:t xml:space="preserve">לצה"ל ועוד </w:t>
      </w:r>
      <w:r>
        <w:rPr>
          <w:rFonts w:hint="cs"/>
          <w:rtl/>
        </w:rPr>
        <w:t xml:space="preserve">7 </w:t>
      </w:r>
      <w:r>
        <w:rPr>
          <w:rtl/>
        </w:rPr>
        <w:t xml:space="preserve">מיליארד עתודה, ועוד </w:t>
      </w:r>
      <w:r>
        <w:rPr>
          <w:rFonts w:hint="cs"/>
          <w:rtl/>
        </w:rPr>
        <w:t xml:space="preserve">5.8 </w:t>
      </w:r>
      <w:r>
        <w:rPr>
          <w:rtl/>
        </w:rPr>
        <w:t>–</w:t>
      </w:r>
      <w:r>
        <w:rPr>
          <w:rFonts w:hint="cs"/>
          <w:rtl/>
        </w:rPr>
        <w:t xml:space="preserve"> </w:t>
      </w:r>
      <w:bookmarkStart w:id="1877" w:name="_ETM_Q12_740669"/>
      <w:bookmarkEnd w:id="1877"/>
      <w:r>
        <w:rPr>
          <w:rtl/>
        </w:rPr>
        <w:t xml:space="preserve">עתודה אזרחית. </w:t>
      </w:r>
      <w:bookmarkStart w:id="1878" w:name="_ETM_Q12_745400"/>
      <w:bookmarkEnd w:id="1878"/>
    </w:p>
    <w:p w:rsidR="00965830" w:rsidRDefault="00965830" w:rsidP="00375DAC">
      <w:pPr>
        <w:rPr>
          <w:rtl/>
        </w:rPr>
      </w:pPr>
    </w:p>
    <w:p w:rsidR="00965830" w:rsidRDefault="00965830" w:rsidP="00375DAC">
      <w:pPr>
        <w:rPr>
          <w:rtl/>
          <w:lang w:eastAsia="he-IL"/>
        </w:rPr>
      </w:pPr>
      <w:bookmarkStart w:id="1879" w:name="TOR_Q13"/>
      <w:bookmarkStart w:id="1880" w:name="_ETM_Q13_132151"/>
      <w:bookmarkStart w:id="1881" w:name="_ETM_Q13_132242"/>
      <w:bookmarkEnd w:id="1879"/>
      <w:bookmarkEnd w:id="1880"/>
      <w:bookmarkEnd w:id="1881"/>
      <w:r>
        <w:rPr>
          <w:rFonts w:hint="cs"/>
          <w:rtl/>
          <w:lang w:eastAsia="he-IL"/>
        </w:rPr>
        <w:t xml:space="preserve">ואז אני שואל על הכסף של חירום אזרחי, כי 7 מיליארד לצה"ל </w:t>
      </w:r>
      <w:r>
        <w:rPr>
          <w:rFonts w:hint="eastAsia"/>
          <w:rtl/>
          <w:lang w:eastAsia="he-IL"/>
        </w:rPr>
        <w:t>–</w:t>
      </w:r>
      <w:r>
        <w:rPr>
          <w:rFonts w:hint="cs"/>
          <w:rtl/>
          <w:lang w:eastAsia="he-IL"/>
        </w:rPr>
        <w:t xml:space="preserve"> </w:t>
      </w:r>
      <w:bookmarkStart w:id="1882" w:name="_ETM_Q13_157347"/>
      <w:bookmarkEnd w:id="1882"/>
      <w:r>
        <w:rPr>
          <w:rFonts w:hint="cs"/>
          <w:rtl/>
          <w:lang w:eastAsia="he-IL"/>
        </w:rPr>
        <w:t xml:space="preserve">דובר שיש מנגנון </w:t>
      </w:r>
      <w:bookmarkStart w:id="1883" w:name="_ETM_Q13_155814"/>
      <w:bookmarkStart w:id="1884" w:name="_ETM_Q13_157686"/>
      <w:bookmarkEnd w:id="1883"/>
      <w:bookmarkEnd w:id="1884"/>
      <w:r>
        <w:rPr>
          <w:rFonts w:hint="cs"/>
          <w:rtl/>
          <w:lang w:eastAsia="he-IL"/>
        </w:rPr>
        <w:t>חלוקה ואיך מחלקים את</w:t>
      </w:r>
      <w:bookmarkStart w:id="1885" w:name="_ETM_Q13_161988"/>
      <w:bookmarkEnd w:id="1885"/>
      <w:r>
        <w:rPr>
          <w:rFonts w:hint="cs"/>
          <w:rtl/>
          <w:lang w:eastAsia="he-IL"/>
        </w:rPr>
        <w:t xml:space="preserve"> הכסף, ואם רוצים לשנות את הייעוד של הכ</w:t>
      </w:r>
      <w:bookmarkStart w:id="1886" w:name="_ETM_Q13_165952"/>
      <w:bookmarkEnd w:id="1886"/>
      <w:r>
        <w:rPr>
          <w:rFonts w:hint="cs"/>
          <w:rtl/>
          <w:lang w:eastAsia="he-IL"/>
        </w:rPr>
        <w:t xml:space="preserve">סף, </w:t>
      </w:r>
      <w:bookmarkStart w:id="1887" w:name="_ETM_Q13_164089"/>
      <w:bookmarkEnd w:id="1887"/>
      <w:r>
        <w:rPr>
          <w:rFonts w:hint="cs"/>
          <w:rtl/>
          <w:lang w:eastAsia="he-IL"/>
        </w:rPr>
        <w:t>צריכים</w:t>
      </w:r>
      <w:bookmarkStart w:id="1888" w:name="_ETM_Q13_165378"/>
      <w:bookmarkEnd w:id="1888"/>
      <w:r>
        <w:rPr>
          <w:rFonts w:hint="cs"/>
          <w:rtl/>
          <w:lang w:eastAsia="he-IL"/>
        </w:rPr>
        <w:t xml:space="preserve"> לחזור לכנסת ולחוקק חוק. 5.8 מיליארד </w:t>
      </w:r>
      <w:bookmarkStart w:id="1889" w:name="_ETM_Q13_172254"/>
      <w:bookmarkEnd w:id="1889"/>
      <w:r>
        <w:rPr>
          <w:rFonts w:hint="cs"/>
          <w:rtl/>
          <w:lang w:eastAsia="he-IL"/>
        </w:rPr>
        <w:t xml:space="preserve">שקל אזרחי </w:t>
      </w:r>
      <w:r>
        <w:rPr>
          <w:rtl/>
          <w:lang w:eastAsia="he-IL"/>
        </w:rPr>
        <w:t>–</w:t>
      </w:r>
      <w:r>
        <w:rPr>
          <w:rFonts w:hint="cs"/>
          <w:rtl/>
          <w:lang w:eastAsia="he-IL"/>
        </w:rPr>
        <w:t xml:space="preserve"> אין </w:t>
      </w:r>
      <w:bookmarkStart w:id="1890" w:name="_ETM_Q13_177807"/>
      <w:bookmarkEnd w:id="1890"/>
      <w:r>
        <w:rPr>
          <w:rFonts w:hint="cs"/>
          <w:rtl/>
          <w:lang w:eastAsia="he-IL"/>
        </w:rPr>
        <w:t>שום</w:t>
      </w:r>
      <w:bookmarkStart w:id="1891" w:name="_ETM_Q13_174213"/>
      <w:bookmarkEnd w:id="1891"/>
      <w:r>
        <w:rPr>
          <w:rFonts w:hint="cs"/>
          <w:rtl/>
          <w:lang w:eastAsia="he-IL"/>
        </w:rPr>
        <w:t xml:space="preserve"> מנגנון, לא צריך לחזור לכנסת; הממשלה</w:t>
      </w:r>
      <w:bookmarkStart w:id="1892" w:name="_ETM_Q13_179121"/>
      <w:bookmarkStart w:id="1893" w:name="_ETM_Q13_179552"/>
      <w:bookmarkEnd w:id="1892"/>
      <w:bookmarkEnd w:id="1893"/>
      <w:r>
        <w:rPr>
          <w:rFonts w:hint="cs"/>
          <w:rtl/>
          <w:lang w:eastAsia="he-IL"/>
        </w:rPr>
        <w:t xml:space="preserve"> בהחלטה שלה יכולה לשנות ייעוד של הכסף.</w:t>
      </w:r>
      <w:bookmarkStart w:id="1894" w:name="_ETM_Q13_187974"/>
      <w:bookmarkEnd w:id="1894"/>
    </w:p>
    <w:p w:rsidR="00965830" w:rsidRDefault="00965830" w:rsidP="00375DAC">
      <w:pPr>
        <w:rPr>
          <w:rtl/>
          <w:lang w:eastAsia="he-IL"/>
        </w:rPr>
      </w:pPr>
      <w:bookmarkStart w:id="1895" w:name="_ETM_Q13_188069"/>
      <w:bookmarkEnd w:id="1895"/>
    </w:p>
    <w:p w:rsidR="00965830" w:rsidRDefault="00965830" w:rsidP="00375DAC">
      <w:pPr>
        <w:rPr>
          <w:rtl/>
          <w:lang w:eastAsia="he-IL"/>
        </w:rPr>
      </w:pPr>
      <w:bookmarkStart w:id="1896" w:name="_ETM_Q13_183221"/>
      <w:bookmarkEnd w:id="1896"/>
      <w:r>
        <w:rPr>
          <w:rFonts w:hint="cs"/>
          <w:rtl/>
          <w:lang w:eastAsia="he-IL"/>
        </w:rPr>
        <w:t>אז אני שואל את נציג אגף תקציבים – ואתה</w:t>
      </w:r>
      <w:bookmarkStart w:id="1897" w:name="_ETM_Q13_187375"/>
      <w:bookmarkEnd w:id="1897"/>
      <w:r>
        <w:rPr>
          <w:rFonts w:hint="cs"/>
          <w:rtl/>
          <w:lang w:eastAsia="he-IL"/>
        </w:rPr>
        <w:t xml:space="preserve"> יכול להיכנס לפרוטוקולים</w:t>
      </w:r>
      <w:bookmarkStart w:id="1898" w:name="_ETM_Q13_188062"/>
      <w:bookmarkEnd w:id="1898"/>
      <w:r>
        <w:rPr>
          <w:rFonts w:hint="cs"/>
          <w:rtl/>
          <w:lang w:eastAsia="he-IL"/>
        </w:rPr>
        <w:t xml:space="preserve"> – האם </w:t>
      </w:r>
      <w:bookmarkStart w:id="1899" w:name="_ETM_Q13_191177"/>
      <w:bookmarkEnd w:id="1899"/>
      <w:r>
        <w:rPr>
          <w:rFonts w:hint="cs"/>
          <w:rtl/>
          <w:lang w:eastAsia="he-IL"/>
        </w:rPr>
        <w:t xml:space="preserve">יכולים את </w:t>
      </w:r>
      <w:bookmarkStart w:id="1900" w:name="_ETM_Q13_194546"/>
      <w:bookmarkEnd w:id="1900"/>
      <w:r>
        <w:rPr>
          <w:rFonts w:hint="cs"/>
          <w:rtl/>
          <w:lang w:eastAsia="he-IL"/>
        </w:rPr>
        <w:t xml:space="preserve">אותו </w:t>
      </w:r>
      <w:bookmarkStart w:id="1901" w:name="_ETM_Q13_195173"/>
      <w:bookmarkEnd w:id="1901"/>
      <w:r>
        <w:rPr>
          <w:rFonts w:hint="cs"/>
          <w:rtl/>
          <w:lang w:eastAsia="he-IL"/>
        </w:rPr>
        <w:t>כסף</w:t>
      </w:r>
      <w:bookmarkStart w:id="1902" w:name="_ETM_Q13_192064"/>
      <w:bookmarkStart w:id="1903" w:name="_ETM_Q13_186696"/>
      <w:bookmarkStart w:id="1904" w:name="_ETM_Q13_195281"/>
      <w:bookmarkEnd w:id="1902"/>
      <w:bookmarkEnd w:id="1903"/>
      <w:bookmarkEnd w:id="1904"/>
      <w:r>
        <w:rPr>
          <w:rFonts w:hint="cs"/>
          <w:rtl/>
          <w:lang w:eastAsia="he-IL"/>
        </w:rPr>
        <w:t xml:space="preserve"> לייעד לכספים קואליציוניים? אומר </w:t>
      </w:r>
      <w:bookmarkStart w:id="1905" w:name="_ETM_Q13_196556"/>
      <w:bookmarkEnd w:id="1905"/>
      <w:r>
        <w:rPr>
          <w:rFonts w:hint="cs"/>
          <w:rtl/>
          <w:lang w:eastAsia="he-IL"/>
        </w:rPr>
        <w:t>לי</w:t>
      </w:r>
      <w:bookmarkStart w:id="1906" w:name="_ETM_Q13_196267"/>
      <w:bookmarkEnd w:id="1906"/>
      <w:r>
        <w:rPr>
          <w:rFonts w:hint="cs"/>
          <w:rtl/>
          <w:lang w:eastAsia="he-IL"/>
        </w:rPr>
        <w:t xml:space="preserve">: אם הממשלה תחליט, היא </w:t>
      </w:r>
      <w:bookmarkStart w:id="1907" w:name="_ETM_Q13_202897"/>
      <w:bookmarkEnd w:id="1907"/>
      <w:r>
        <w:rPr>
          <w:rFonts w:hint="cs"/>
          <w:rtl/>
          <w:lang w:eastAsia="he-IL"/>
        </w:rPr>
        <w:t xml:space="preserve">יכולה לייעד אותו </w:t>
      </w:r>
      <w:bookmarkStart w:id="1908" w:name="_ETM_Q13_201506"/>
      <w:bookmarkEnd w:id="1908"/>
      <w:r>
        <w:rPr>
          <w:rFonts w:hint="cs"/>
          <w:rtl/>
          <w:lang w:eastAsia="he-IL"/>
        </w:rPr>
        <w:t>לכל דבר שהיא רוצה; פנייה תקציבית לוועדת הכספים, ומעבירים אותו.</w:t>
      </w:r>
      <w:bookmarkStart w:id="1909" w:name="_ETM_Q13_210416"/>
      <w:bookmarkStart w:id="1910" w:name="_ETM_Q13_211009"/>
      <w:bookmarkEnd w:id="1909"/>
      <w:bookmarkEnd w:id="1910"/>
    </w:p>
    <w:p w:rsidR="00965830" w:rsidRDefault="00965830" w:rsidP="00375DAC">
      <w:pPr>
        <w:rPr>
          <w:rtl/>
          <w:lang w:eastAsia="he-IL"/>
        </w:rPr>
      </w:pPr>
      <w:bookmarkStart w:id="1911" w:name="_ETM_Q13_211119"/>
      <w:bookmarkStart w:id="1912" w:name="_ETM_Q13_211613"/>
      <w:bookmarkEnd w:id="1911"/>
      <w:bookmarkEnd w:id="1912"/>
    </w:p>
    <w:p w:rsidR="00965830" w:rsidRDefault="00965830" w:rsidP="00375DAC">
      <w:pPr>
        <w:rPr>
          <w:rtl/>
        </w:rPr>
      </w:pPr>
      <w:bookmarkStart w:id="1913" w:name="_ETM_Q13_211709"/>
      <w:bookmarkEnd w:id="1913"/>
      <w:r>
        <w:rPr>
          <w:rFonts w:hint="cs"/>
          <w:rtl/>
          <w:lang w:eastAsia="he-IL"/>
        </w:rPr>
        <w:t xml:space="preserve">זו הממשלה בזמן מלחמה, בזמן שאנחנו </w:t>
      </w:r>
      <w:bookmarkStart w:id="1914" w:name="_ETM_Q13_219639"/>
      <w:bookmarkEnd w:id="1914"/>
      <w:r>
        <w:rPr>
          <w:rFonts w:hint="cs"/>
          <w:rtl/>
          <w:lang w:eastAsia="he-IL"/>
        </w:rPr>
        <w:t>זקוקים לכל שקל לחיילי צה"ל, לאנשי המילואים</w:t>
      </w:r>
      <w:bookmarkStart w:id="1915" w:name="_ETM_Q13_217316"/>
      <w:bookmarkEnd w:id="1915"/>
      <w:r>
        <w:rPr>
          <w:rFonts w:hint="cs"/>
          <w:rtl/>
          <w:lang w:eastAsia="he-IL"/>
        </w:rPr>
        <w:t xml:space="preserve">, </w:t>
      </w:r>
      <w:r>
        <w:rPr>
          <w:rtl/>
        </w:rPr>
        <w:t xml:space="preserve">ושכחו </w:t>
      </w:r>
      <w:bookmarkStart w:id="1916" w:name="_ETM_Q13_227459"/>
      <w:bookmarkEnd w:id="1916"/>
      <w:r>
        <w:rPr>
          <w:rtl/>
        </w:rPr>
        <w:t xml:space="preserve">שחילקו </w:t>
      </w:r>
      <w:r>
        <w:rPr>
          <w:rFonts w:hint="cs"/>
          <w:rtl/>
        </w:rPr>
        <w:t>6</w:t>
      </w:r>
      <w:r>
        <w:rPr>
          <w:rtl/>
        </w:rPr>
        <w:t xml:space="preserve"> </w:t>
      </w:r>
      <w:bookmarkStart w:id="1917" w:name="_ETM_Q13_227084"/>
      <w:bookmarkEnd w:id="1917"/>
      <w:r>
        <w:rPr>
          <w:rtl/>
        </w:rPr>
        <w:t xml:space="preserve">מיליארד </w:t>
      </w:r>
      <w:r>
        <w:rPr>
          <w:rFonts w:hint="cs"/>
          <w:rtl/>
        </w:rPr>
        <w:t>שקל</w:t>
      </w:r>
      <w:r>
        <w:rPr>
          <w:rtl/>
        </w:rPr>
        <w:t xml:space="preserve"> כספים קואליציוניים</w:t>
      </w:r>
      <w:r>
        <w:rPr>
          <w:rFonts w:hint="cs"/>
          <w:rtl/>
        </w:rPr>
        <w:t>. 6</w:t>
      </w:r>
      <w:r>
        <w:rPr>
          <w:rtl/>
        </w:rPr>
        <w:t xml:space="preserve"> </w:t>
      </w:r>
      <w:bookmarkStart w:id="1918" w:name="_ETM_Q13_234240"/>
      <w:bookmarkEnd w:id="1918"/>
      <w:r>
        <w:rPr>
          <w:rtl/>
        </w:rPr>
        <w:t xml:space="preserve">מיליארד </w:t>
      </w:r>
      <w:bookmarkStart w:id="1919" w:name="_ETM_Q13_236664"/>
      <w:bookmarkEnd w:id="1919"/>
      <w:r>
        <w:rPr>
          <w:rFonts w:hint="cs"/>
          <w:rtl/>
        </w:rPr>
        <w:t xml:space="preserve">שקל </w:t>
      </w:r>
      <w:r>
        <w:rPr>
          <w:rtl/>
        </w:rPr>
        <w:t>כספים קואליציוניים.</w:t>
      </w:r>
      <w:r>
        <w:rPr>
          <w:rFonts w:hint="cs"/>
          <w:rtl/>
        </w:rPr>
        <w:t xml:space="preserve"> </w:t>
      </w:r>
      <w:r>
        <w:rPr>
          <w:rtl/>
        </w:rPr>
        <w:t>ב</w:t>
      </w:r>
      <w:bookmarkStart w:id="1920" w:name="_ETM_Q13_234024"/>
      <w:bookmarkEnd w:id="1920"/>
      <w:r>
        <w:rPr>
          <w:rFonts w:hint="cs"/>
          <w:rtl/>
        </w:rPr>
        <w:t>ארבע</w:t>
      </w:r>
      <w:r>
        <w:rPr>
          <w:rtl/>
        </w:rPr>
        <w:t xml:space="preserve"> השנים האלה </w:t>
      </w:r>
      <w:bookmarkStart w:id="1921" w:name="_ETM_Q13_239540"/>
      <w:bookmarkEnd w:id="1921"/>
      <w:r>
        <w:rPr>
          <w:rtl/>
        </w:rPr>
        <w:t>חולק</w:t>
      </w:r>
      <w:r>
        <w:rPr>
          <w:rFonts w:hint="cs"/>
          <w:rtl/>
        </w:rPr>
        <w:t>ו</w:t>
      </w:r>
      <w:r>
        <w:rPr>
          <w:rtl/>
        </w:rPr>
        <w:t xml:space="preserve"> יותר מ-25 מיליארד </w:t>
      </w:r>
      <w:r>
        <w:rPr>
          <w:rFonts w:hint="cs"/>
          <w:rtl/>
        </w:rPr>
        <w:t>שקל</w:t>
      </w:r>
      <w:r>
        <w:rPr>
          <w:rtl/>
        </w:rPr>
        <w:t xml:space="preserve"> כספים קואליציוניים. </w:t>
      </w:r>
      <w:bookmarkStart w:id="1922" w:name="_ETM_Q13_246690"/>
      <w:bookmarkEnd w:id="1922"/>
      <w:r>
        <w:rPr>
          <w:rtl/>
        </w:rPr>
        <w:t xml:space="preserve">אתם יודעים מה זה </w:t>
      </w:r>
      <w:r>
        <w:rPr>
          <w:rFonts w:hint="cs"/>
          <w:rtl/>
        </w:rPr>
        <w:t>25 מיליארד</w:t>
      </w:r>
      <w:bookmarkStart w:id="1923" w:name="_ETM_Q13_247647"/>
      <w:bookmarkEnd w:id="1923"/>
      <w:r>
        <w:rPr>
          <w:rtl/>
        </w:rPr>
        <w:t xml:space="preserve"> </w:t>
      </w:r>
      <w:r>
        <w:rPr>
          <w:rFonts w:hint="cs"/>
          <w:rtl/>
        </w:rPr>
        <w:t>שקל</w:t>
      </w:r>
      <w:r>
        <w:rPr>
          <w:rtl/>
        </w:rPr>
        <w:t xml:space="preserve"> </w:t>
      </w:r>
      <w:bookmarkStart w:id="1924" w:name="_ETM_Q13_249849"/>
      <w:bookmarkEnd w:id="1924"/>
      <w:r>
        <w:rPr>
          <w:rFonts w:hint="cs"/>
          <w:rtl/>
        </w:rPr>
        <w:t>ו</w:t>
      </w:r>
      <w:bookmarkStart w:id="1925" w:name="_ETM_Q13_249246"/>
      <w:bookmarkEnd w:id="1925"/>
      <w:r>
        <w:rPr>
          <w:rtl/>
        </w:rPr>
        <w:t>מה מדינת ישראל יכ</w:t>
      </w:r>
      <w:r>
        <w:rPr>
          <w:rFonts w:hint="cs"/>
          <w:rtl/>
        </w:rPr>
        <w:t>ו</w:t>
      </w:r>
      <w:r>
        <w:rPr>
          <w:rtl/>
        </w:rPr>
        <w:t xml:space="preserve">לה לעשות עם </w:t>
      </w:r>
      <w:bookmarkStart w:id="1926" w:name="_ETM_Q13_249735"/>
      <w:bookmarkEnd w:id="1926"/>
      <w:r>
        <w:rPr>
          <w:rFonts w:hint="cs"/>
          <w:rtl/>
        </w:rPr>
        <w:t>25 מ</w:t>
      </w:r>
      <w:bookmarkStart w:id="1927" w:name="_ETM_Q13_247423"/>
      <w:bookmarkEnd w:id="1927"/>
      <w:r>
        <w:rPr>
          <w:rtl/>
        </w:rPr>
        <w:t xml:space="preserve">יליארד </w:t>
      </w:r>
      <w:r>
        <w:rPr>
          <w:rFonts w:hint="cs"/>
          <w:rtl/>
        </w:rPr>
        <w:t>שקל</w:t>
      </w:r>
      <w:bookmarkStart w:id="1928" w:name="_ETM_Q13_252468"/>
      <w:bookmarkStart w:id="1929" w:name="_ETM_Q13_254360"/>
      <w:bookmarkEnd w:id="1928"/>
      <w:bookmarkEnd w:id="1929"/>
      <w:r>
        <w:rPr>
          <w:rFonts w:hint="cs"/>
          <w:rtl/>
        </w:rPr>
        <w:t xml:space="preserve"> </w:t>
      </w:r>
      <w:r>
        <w:rPr>
          <w:rtl/>
        </w:rPr>
        <w:t>לציבור הכללי במדינת י</w:t>
      </w:r>
      <w:bookmarkStart w:id="1930" w:name="_ETM_Q13_250803"/>
      <w:bookmarkEnd w:id="1930"/>
      <w:r>
        <w:rPr>
          <w:rtl/>
        </w:rPr>
        <w:t>שראל</w:t>
      </w:r>
      <w:r>
        <w:rPr>
          <w:rFonts w:hint="cs"/>
          <w:rtl/>
        </w:rPr>
        <w:t>,</w:t>
      </w:r>
      <w:bookmarkStart w:id="1931" w:name="_ETM_Q13_257529"/>
      <w:bookmarkEnd w:id="1931"/>
      <w:r>
        <w:rPr>
          <w:rFonts w:hint="cs"/>
          <w:rtl/>
        </w:rPr>
        <w:t xml:space="preserve"> </w:t>
      </w:r>
      <w:r>
        <w:rPr>
          <w:rtl/>
        </w:rPr>
        <w:t>לתחבורה, ל</w:t>
      </w:r>
      <w:bookmarkStart w:id="1932" w:name="_ETM_Q13_253242"/>
      <w:bookmarkEnd w:id="1932"/>
      <w:r>
        <w:rPr>
          <w:rtl/>
        </w:rPr>
        <w:t>תשתיות, לבריאות</w:t>
      </w:r>
      <w:r>
        <w:rPr>
          <w:rFonts w:hint="cs"/>
          <w:rtl/>
        </w:rPr>
        <w:t>,</w:t>
      </w:r>
      <w:r>
        <w:rPr>
          <w:rtl/>
        </w:rPr>
        <w:t xml:space="preserve"> </w:t>
      </w:r>
      <w:bookmarkStart w:id="1933" w:name="_ETM_Q13_263830"/>
      <w:bookmarkEnd w:id="1933"/>
      <w:r>
        <w:rPr>
          <w:rtl/>
        </w:rPr>
        <w:t>לעסקים הקטנים, לעסקים</w:t>
      </w:r>
      <w:r>
        <w:rPr>
          <w:rFonts w:hint="cs"/>
          <w:rtl/>
        </w:rPr>
        <w:t>?</w:t>
      </w:r>
      <w:r>
        <w:rPr>
          <w:rtl/>
        </w:rPr>
        <w:t xml:space="preserve"> </w:t>
      </w:r>
      <w:bookmarkStart w:id="1934" w:name="_ETM_Q13_268300"/>
      <w:bookmarkStart w:id="1935" w:name="_ETM_Q13_266224"/>
      <w:bookmarkEnd w:id="1934"/>
      <w:bookmarkEnd w:id="1935"/>
      <w:r>
        <w:rPr>
          <w:rFonts w:hint="cs"/>
          <w:rtl/>
        </w:rPr>
        <w:t>היא</w:t>
      </w:r>
      <w:bookmarkStart w:id="1936" w:name="_ETM_Q13_268049"/>
      <w:bookmarkEnd w:id="1936"/>
      <w:r>
        <w:rPr>
          <w:rFonts w:hint="cs"/>
          <w:rtl/>
        </w:rPr>
        <w:t xml:space="preserve"> </w:t>
      </w:r>
      <w:bookmarkStart w:id="1937" w:name="_ETM_Q13_267386"/>
      <w:bookmarkEnd w:id="1937"/>
      <w:r>
        <w:rPr>
          <w:rFonts w:hint="cs"/>
          <w:rtl/>
        </w:rPr>
        <w:t>יכולה</w:t>
      </w:r>
      <w:r>
        <w:rPr>
          <w:rtl/>
        </w:rPr>
        <w:t xml:space="preserve"> לפתח דברים אדירים</w:t>
      </w:r>
      <w:r>
        <w:rPr>
          <w:rFonts w:hint="cs"/>
          <w:rtl/>
        </w:rPr>
        <w:t>,</w:t>
      </w:r>
      <w:r>
        <w:rPr>
          <w:rtl/>
        </w:rPr>
        <w:t xml:space="preserve"> </w:t>
      </w:r>
      <w:bookmarkStart w:id="1938" w:name="_ETM_Q13_271230"/>
      <w:bookmarkEnd w:id="1938"/>
      <w:r>
        <w:rPr>
          <w:rtl/>
        </w:rPr>
        <w:t xml:space="preserve">אבל היא החליטה לחלק 25 מיליארד </w:t>
      </w:r>
      <w:bookmarkStart w:id="1939" w:name="_ETM_Q13_270117"/>
      <w:bookmarkEnd w:id="1939"/>
      <w:r>
        <w:rPr>
          <w:rFonts w:hint="cs"/>
          <w:rtl/>
        </w:rPr>
        <w:t xml:space="preserve">שקל </w:t>
      </w:r>
      <w:r>
        <w:rPr>
          <w:rtl/>
        </w:rPr>
        <w:t>כספים קואליציוניים.</w:t>
      </w:r>
    </w:p>
    <w:p w:rsidR="00965830" w:rsidRDefault="00965830" w:rsidP="00375DAC">
      <w:pPr>
        <w:rPr>
          <w:rtl/>
        </w:rPr>
      </w:pPr>
      <w:bookmarkStart w:id="1940" w:name="_ETM_Q13_276260"/>
      <w:bookmarkStart w:id="1941" w:name="_ETM_Q13_276388"/>
      <w:bookmarkStart w:id="1942" w:name="_ETM_Q13_276419"/>
      <w:bookmarkEnd w:id="1940"/>
      <w:bookmarkEnd w:id="1941"/>
      <w:bookmarkEnd w:id="1942"/>
    </w:p>
    <w:p w:rsidR="00965830" w:rsidRDefault="00965830" w:rsidP="00375DAC">
      <w:pPr>
        <w:rPr>
          <w:rtl/>
        </w:rPr>
      </w:pPr>
      <w:bookmarkStart w:id="1943" w:name="_ETM_Q13_276522"/>
      <w:bookmarkStart w:id="1944" w:name="_ETM_Q13_273609"/>
      <w:bookmarkEnd w:id="1943"/>
      <w:bookmarkEnd w:id="1944"/>
      <w:r>
        <w:rPr>
          <w:rtl/>
        </w:rPr>
        <w:t xml:space="preserve">באים </w:t>
      </w:r>
      <w:bookmarkStart w:id="1945" w:name="_ETM_Q13_276874"/>
      <w:bookmarkEnd w:id="1945"/>
      <w:r>
        <w:rPr>
          <w:rtl/>
        </w:rPr>
        <w:t>אלינו ואומרים לנו</w:t>
      </w:r>
      <w:r>
        <w:rPr>
          <w:rFonts w:hint="cs"/>
          <w:rtl/>
        </w:rPr>
        <w:t>:</w:t>
      </w:r>
      <w:r>
        <w:rPr>
          <w:rtl/>
        </w:rPr>
        <w:t xml:space="preserve"> בממשלת השינוי גם אתם חילקתם כספים קואליציוניים</w:t>
      </w:r>
      <w:r>
        <w:rPr>
          <w:rFonts w:hint="cs"/>
          <w:rtl/>
        </w:rPr>
        <w:t>.</w:t>
      </w:r>
      <w:r>
        <w:rPr>
          <w:rtl/>
        </w:rPr>
        <w:t xml:space="preserve"> </w:t>
      </w:r>
      <w:bookmarkStart w:id="1946" w:name="_ETM_Q13_283099"/>
      <w:bookmarkStart w:id="1947" w:name="_ETM_Q13_282308"/>
      <w:bookmarkEnd w:id="1946"/>
      <w:bookmarkEnd w:id="1947"/>
      <w:r>
        <w:rPr>
          <w:rtl/>
        </w:rPr>
        <w:t xml:space="preserve">אני הייתי שר במשרד האוצר, </w:t>
      </w:r>
      <w:r>
        <w:rPr>
          <w:rFonts w:hint="cs"/>
          <w:rtl/>
        </w:rPr>
        <w:t xml:space="preserve">חולקו </w:t>
      </w:r>
      <w:bookmarkStart w:id="1948" w:name="_ETM_Q13_282860"/>
      <w:bookmarkEnd w:id="1948"/>
      <w:r>
        <w:rPr>
          <w:rtl/>
        </w:rPr>
        <w:t xml:space="preserve">1.2 מיליארד </w:t>
      </w:r>
      <w:r>
        <w:rPr>
          <w:rFonts w:hint="cs"/>
          <w:rtl/>
        </w:rPr>
        <w:t>שקל</w:t>
      </w:r>
      <w:bookmarkStart w:id="1949" w:name="_ETM_Q13_285275"/>
      <w:bookmarkEnd w:id="1949"/>
      <w:r>
        <w:rPr>
          <w:rtl/>
        </w:rPr>
        <w:t xml:space="preserve"> לשנתיים. </w:t>
      </w:r>
      <w:bookmarkStart w:id="1950" w:name="_ETM_Q13_289910"/>
      <w:bookmarkEnd w:id="1950"/>
      <w:r>
        <w:rPr>
          <w:rtl/>
        </w:rPr>
        <w:t>זה מה שחולק</w:t>
      </w:r>
      <w:r>
        <w:rPr>
          <w:rFonts w:hint="cs"/>
          <w:rtl/>
        </w:rPr>
        <w:t>,</w:t>
      </w:r>
      <w:r>
        <w:rPr>
          <w:rtl/>
        </w:rPr>
        <w:t xml:space="preserve"> </w:t>
      </w:r>
      <w:bookmarkStart w:id="1951" w:name="_ETM_Q13_293410"/>
      <w:bookmarkEnd w:id="1951"/>
      <w:r>
        <w:rPr>
          <w:rtl/>
        </w:rPr>
        <w:t>והוא חולק לכלל אזרחי ישראל</w:t>
      </w:r>
      <w:r>
        <w:rPr>
          <w:rFonts w:hint="cs"/>
          <w:rtl/>
        </w:rPr>
        <w:t>,</w:t>
      </w:r>
      <w:r>
        <w:rPr>
          <w:rtl/>
        </w:rPr>
        <w:t xml:space="preserve"> </w:t>
      </w:r>
      <w:bookmarkStart w:id="1952" w:name="_ETM_Q13_297809"/>
      <w:bookmarkEnd w:id="1952"/>
      <w:r>
        <w:rPr>
          <w:rtl/>
        </w:rPr>
        <w:t>לא לקבוצות מסוימ</w:t>
      </w:r>
      <w:bookmarkStart w:id="1953" w:name="_ETM_Q13_300643"/>
      <w:bookmarkEnd w:id="1953"/>
      <w:r>
        <w:rPr>
          <w:rtl/>
        </w:rPr>
        <w:t>ות ולא לסקטורים מסוימים</w:t>
      </w:r>
      <w:r>
        <w:rPr>
          <w:rFonts w:hint="cs"/>
          <w:rtl/>
        </w:rPr>
        <w:t>.</w:t>
      </w:r>
      <w:r>
        <w:rPr>
          <w:rtl/>
        </w:rPr>
        <w:t xml:space="preserve"> </w:t>
      </w:r>
      <w:bookmarkStart w:id="1954" w:name="_ETM_Q13_303889"/>
      <w:bookmarkEnd w:id="1954"/>
      <w:r>
        <w:rPr>
          <w:rtl/>
        </w:rPr>
        <w:t>לכלל אזרחי ישראל חולק הכסף הקואליציוני.</w:t>
      </w:r>
      <w:bookmarkStart w:id="1955" w:name="_ETM_Q13_309119"/>
      <w:bookmarkStart w:id="1956" w:name="_ETM_Q13_305864"/>
      <w:bookmarkEnd w:id="1955"/>
      <w:bookmarkEnd w:id="1956"/>
    </w:p>
    <w:p w:rsidR="00965830" w:rsidRDefault="00965830" w:rsidP="00375DAC">
      <w:pPr>
        <w:rPr>
          <w:rtl/>
        </w:rPr>
      </w:pPr>
      <w:bookmarkStart w:id="1957" w:name="_ETM_Q13_305972"/>
      <w:bookmarkStart w:id="1958" w:name="_ETM_Q13_306051"/>
      <w:bookmarkEnd w:id="1957"/>
      <w:bookmarkEnd w:id="1958"/>
    </w:p>
    <w:p w:rsidR="00965830" w:rsidRDefault="00965830" w:rsidP="00375DAC">
      <w:pPr>
        <w:rPr>
          <w:rtl/>
        </w:rPr>
      </w:pPr>
      <w:bookmarkStart w:id="1959" w:name="_ETM_Q13_306171"/>
      <w:bookmarkEnd w:id="1959"/>
      <w:r>
        <w:rPr>
          <w:rtl/>
        </w:rPr>
        <w:t>אנחנו אמרנו</w:t>
      </w:r>
      <w:r>
        <w:rPr>
          <w:rFonts w:hint="cs"/>
          <w:rtl/>
        </w:rPr>
        <w:t>:</w:t>
      </w:r>
      <w:r>
        <w:rPr>
          <w:rtl/>
        </w:rPr>
        <w:t xml:space="preserve"> מלחמה, מ</w:t>
      </w:r>
      <w:bookmarkStart w:id="1960" w:name="_ETM_Q13_308900"/>
      <w:bookmarkEnd w:id="1960"/>
      <w:r>
        <w:rPr>
          <w:rtl/>
        </w:rPr>
        <w:t>ה אני צריך עוד</w:t>
      </w:r>
      <w:r>
        <w:rPr>
          <w:rFonts w:hint="cs"/>
          <w:rtl/>
        </w:rPr>
        <w:t xml:space="preserve"> חמישה</w:t>
      </w:r>
      <w:bookmarkStart w:id="1961" w:name="_ETM_Q13_310711"/>
      <w:bookmarkEnd w:id="1961"/>
      <w:r>
        <w:rPr>
          <w:rtl/>
        </w:rPr>
        <w:t xml:space="preserve"> משרדים</w:t>
      </w:r>
      <w:r>
        <w:rPr>
          <w:rFonts w:hint="cs"/>
          <w:rtl/>
        </w:rPr>
        <w:t xml:space="preserve"> או</w:t>
      </w:r>
      <w:bookmarkStart w:id="1962" w:name="_ETM_Q13_313547"/>
      <w:bookmarkEnd w:id="1962"/>
      <w:r>
        <w:rPr>
          <w:rFonts w:hint="cs"/>
          <w:rtl/>
        </w:rPr>
        <w:t xml:space="preserve"> שישה</w:t>
      </w:r>
      <w:r>
        <w:rPr>
          <w:rtl/>
        </w:rPr>
        <w:t xml:space="preserve"> </w:t>
      </w:r>
      <w:bookmarkStart w:id="1963" w:name="_ETM_Q13_314214"/>
      <w:bookmarkEnd w:id="1963"/>
      <w:r>
        <w:rPr>
          <w:rtl/>
        </w:rPr>
        <w:t>משרדים</w:t>
      </w:r>
      <w:r>
        <w:rPr>
          <w:rFonts w:hint="cs"/>
          <w:rtl/>
        </w:rPr>
        <w:t>?</w:t>
      </w:r>
      <w:r>
        <w:rPr>
          <w:rtl/>
        </w:rPr>
        <w:t xml:space="preserve"> שר האוצר הוד</w:t>
      </w:r>
      <w:r>
        <w:rPr>
          <w:rFonts w:hint="cs"/>
          <w:rtl/>
        </w:rPr>
        <w:t xml:space="preserve">ה </w:t>
      </w:r>
      <w:r>
        <w:rPr>
          <w:rtl/>
        </w:rPr>
        <w:t>ש</w:t>
      </w:r>
      <w:bookmarkStart w:id="1964" w:name="_ETM_Q13_312733"/>
      <w:bookmarkEnd w:id="1964"/>
      <w:r>
        <w:rPr>
          <w:rtl/>
        </w:rPr>
        <w:t xml:space="preserve">יש </w:t>
      </w:r>
      <w:r>
        <w:rPr>
          <w:rFonts w:hint="cs"/>
          <w:rtl/>
        </w:rPr>
        <w:t>חמישה</w:t>
      </w:r>
      <w:r>
        <w:rPr>
          <w:rtl/>
        </w:rPr>
        <w:t xml:space="preserve"> משרדים מיותרים בתקציב הקודם</w:t>
      </w:r>
      <w:r>
        <w:rPr>
          <w:rFonts w:hint="cs"/>
          <w:rtl/>
        </w:rPr>
        <w:t>,</w:t>
      </w:r>
      <w:r>
        <w:rPr>
          <w:rtl/>
        </w:rPr>
        <w:t xml:space="preserve"> </w:t>
      </w:r>
      <w:bookmarkStart w:id="1965" w:name="_ETM_Q13_319860"/>
      <w:bookmarkEnd w:id="1965"/>
      <w:r>
        <w:rPr>
          <w:rtl/>
        </w:rPr>
        <w:t xml:space="preserve">אפילו לפני הקודם, </w:t>
      </w:r>
      <w:bookmarkStart w:id="1966" w:name="_ETM_Q13_317313"/>
      <w:bookmarkEnd w:id="1966"/>
      <w:r>
        <w:rPr>
          <w:rFonts w:hint="cs"/>
          <w:rtl/>
        </w:rPr>
        <w:t>ו</w:t>
      </w:r>
      <w:bookmarkStart w:id="1967" w:name="_ETM_Q13_316623"/>
      <w:bookmarkEnd w:id="1967"/>
      <w:r>
        <w:rPr>
          <w:rtl/>
        </w:rPr>
        <w:t>אמר שצריך להוריד אותם</w:t>
      </w:r>
      <w:bookmarkStart w:id="1968" w:name="_ETM_Q13_324639"/>
      <w:bookmarkEnd w:id="1968"/>
      <w:r>
        <w:rPr>
          <w:rFonts w:hint="cs"/>
          <w:rtl/>
        </w:rPr>
        <w:t xml:space="preserve"> </w:t>
      </w:r>
      <w:r>
        <w:rPr>
          <w:rtl/>
        </w:rPr>
        <w:t>ולפרק אותם,</w:t>
      </w:r>
      <w:bookmarkStart w:id="1969" w:name="_ETM_Q13_318933"/>
      <w:bookmarkEnd w:id="1969"/>
      <w:r>
        <w:rPr>
          <w:rtl/>
        </w:rPr>
        <w:t xml:space="preserve"> כי אלה משרדים מיותרים</w:t>
      </w:r>
      <w:r>
        <w:rPr>
          <w:rFonts w:hint="cs"/>
          <w:rtl/>
        </w:rPr>
        <w:t>.</w:t>
      </w:r>
      <w:bookmarkStart w:id="1970" w:name="_ETM_Q13_324039"/>
      <w:bookmarkEnd w:id="1970"/>
      <w:r>
        <w:rPr>
          <w:rtl/>
        </w:rPr>
        <w:t xml:space="preserve"> </w:t>
      </w:r>
      <w:bookmarkStart w:id="1971" w:name="_ETM_Q13_323463"/>
      <w:bookmarkEnd w:id="1971"/>
      <w:r>
        <w:rPr>
          <w:rtl/>
        </w:rPr>
        <w:t xml:space="preserve">אבל בנושא הזה שום </w:t>
      </w:r>
      <w:bookmarkStart w:id="1972" w:name="_ETM_Q13_329696"/>
      <w:bookmarkEnd w:id="1972"/>
      <w:r>
        <w:rPr>
          <w:rtl/>
        </w:rPr>
        <w:t>דבר לא נעשה. משרדים מיותרים ממשיכים לתפקד.</w:t>
      </w:r>
      <w:bookmarkStart w:id="1973" w:name="_ETM_Q13_334273"/>
      <w:bookmarkEnd w:id="1973"/>
    </w:p>
    <w:p w:rsidR="00965830" w:rsidRDefault="00965830" w:rsidP="00375DAC">
      <w:pPr>
        <w:rPr>
          <w:rtl/>
        </w:rPr>
      </w:pPr>
      <w:bookmarkStart w:id="1974" w:name="_ETM_Q13_334394"/>
      <w:bookmarkEnd w:id="1974"/>
    </w:p>
    <w:p w:rsidR="00965830" w:rsidRDefault="00965830" w:rsidP="00375DAC">
      <w:pPr>
        <w:rPr>
          <w:rtl/>
        </w:rPr>
      </w:pPr>
      <w:bookmarkStart w:id="1975" w:name="_ETM_Q13_334456"/>
      <w:bookmarkStart w:id="1976" w:name="_ETM_Q13_334557"/>
      <w:bookmarkEnd w:id="1975"/>
      <w:bookmarkEnd w:id="1976"/>
      <w:r>
        <w:rPr>
          <w:rtl/>
        </w:rPr>
        <w:t xml:space="preserve">שמעתי את חברת </w:t>
      </w:r>
      <w:bookmarkStart w:id="1977" w:name="_ETM_Q13_334754"/>
      <w:bookmarkEnd w:id="1977"/>
      <w:r>
        <w:rPr>
          <w:rtl/>
        </w:rPr>
        <w:t>הכנסת פרקש מדבר</w:t>
      </w:r>
      <w:r>
        <w:rPr>
          <w:rFonts w:hint="cs"/>
          <w:rtl/>
        </w:rPr>
        <w:t>ת</w:t>
      </w:r>
      <w:r>
        <w:rPr>
          <w:rtl/>
        </w:rPr>
        <w:t xml:space="preserve"> </w:t>
      </w:r>
      <w:r>
        <w:rPr>
          <w:rFonts w:hint="cs"/>
          <w:rtl/>
        </w:rPr>
        <w:t xml:space="preserve">על </w:t>
      </w:r>
      <w:bookmarkStart w:id="1978" w:name="_ETM_Q13_336048"/>
      <w:bookmarkEnd w:id="1978"/>
      <w:r>
        <w:rPr>
          <w:rtl/>
        </w:rPr>
        <w:t xml:space="preserve">זהות יהודית </w:t>
      </w:r>
      <w:r>
        <w:rPr>
          <w:rFonts w:hint="cs"/>
          <w:rtl/>
        </w:rPr>
        <w:t>ו</w:t>
      </w:r>
      <w:r>
        <w:rPr>
          <w:rtl/>
        </w:rPr>
        <w:t>מורשת יהודית</w:t>
      </w:r>
      <w:bookmarkStart w:id="1979" w:name="_ETM_Q13_337732"/>
      <w:bookmarkEnd w:id="1979"/>
      <w:r>
        <w:rPr>
          <w:rFonts w:hint="cs"/>
          <w:rtl/>
        </w:rPr>
        <w:t xml:space="preserve"> –</w:t>
      </w:r>
      <w:r>
        <w:rPr>
          <w:rtl/>
        </w:rPr>
        <w:t xml:space="preserve"> תאמין לי, אני </w:t>
      </w:r>
      <w:bookmarkStart w:id="1980" w:name="_ETM_Q13_339811"/>
      <w:bookmarkEnd w:id="1980"/>
      <w:r>
        <w:rPr>
          <w:rtl/>
        </w:rPr>
        <w:t>כדרוזי יושב בוועדה ומסתכל</w:t>
      </w:r>
      <w:r>
        <w:rPr>
          <w:rFonts w:hint="cs"/>
          <w:rtl/>
        </w:rPr>
        <w:t>,</w:t>
      </w:r>
      <w:r>
        <w:rPr>
          <w:rtl/>
        </w:rPr>
        <w:t xml:space="preserve"> </w:t>
      </w:r>
      <w:bookmarkStart w:id="1981" w:name="_ETM_Q13_345380"/>
      <w:bookmarkEnd w:id="1981"/>
      <w:r>
        <w:rPr>
          <w:rtl/>
        </w:rPr>
        <w:t>בודק ב</w:t>
      </w:r>
      <w:bookmarkStart w:id="1982" w:name="_ETM_Q13_345241"/>
      <w:bookmarkEnd w:id="1982"/>
      <w:r>
        <w:rPr>
          <w:rtl/>
        </w:rPr>
        <w:t xml:space="preserve">תקציב, </w:t>
      </w:r>
      <w:r>
        <w:rPr>
          <w:rFonts w:hint="cs"/>
          <w:rtl/>
        </w:rPr>
        <w:t>ו</w:t>
      </w:r>
      <w:r>
        <w:rPr>
          <w:rtl/>
        </w:rPr>
        <w:t>אין משרד שאין בו זהות יהודית. כמו הסברה</w:t>
      </w:r>
      <w:r>
        <w:rPr>
          <w:rFonts w:hint="cs"/>
          <w:rtl/>
        </w:rPr>
        <w:t xml:space="preserve"> –</w:t>
      </w:r>
      <w:r>
        <w:rPr>
          <w:rtl/>
        </w:rPr>
        <w:t xml:space="preserve"> </w:t>
      </w:r>
      <w:bookmarkStart w:id="1983" w:name="_ETM_Q13_351507"/>
      <w:bookmarkEnd w:id="1983"/>
      <w:r>
        <w:rPr>
          <w:rtl/>
        </w:rPr>
        <w:t xml:space="preserve">תיכנס למשרדים </w:t>
      </w:r>
      <w:r>
        <w:rPr>
          <w:rFonts w:hint="cs"/>
          <w:rtl/>
        </w:rPr>
        <w:t>ו</w:t>
      </w:r>
      <w:bookmarkStart w:id="1984" w:name="_ETM_Q13_353002"/>
      <w:bookmarkEnd w:id="1984"/>
      <w:r>
        <w:rPr>
          <w:rtl/>
        </w:rPr>
        <w:t>תראה</w:t>
      </w:r>
      <w:r>
        <w:rPr>
          <w:rFonts w:hint="cs"/>
          <w:rtl/>
        </w:rPr>
        <w:t>:</w:t>
      </w:r>
      <w:r>
        <w:rPr>
          <w:rtl/>
        </w:rPr>
        <w:t xml:space="preserve"> הסברה במשרד ראש הממשלה, הסברה במשרד החוץ, </w:t>
      </w:r>
      <w:bookmarkStart w:id="1985" w:name="_ETM_Q13_357634"/>
      <w:bookmarkEnd w:id="1985"/>
      <w:r>
        <w:rPr>
          <w:rtl/>
        </w:rPr>
        <w:t>הסברה בעוד משרד</w:t>
      </w:r>
      <w:r>
        <w:rPr>
          <w:rFonts w:hint="cs"/>
          <w:rtl/>
        </w:rPr>
        <w:t xml:space="preserve">. </w:t>
      </w:r>
      <w:bookmarkStart w:id="1986" w:name="_ETM_Q13_362250"/>
      <w:bookmarkEnd w:id="1986"/>
      <w:r>
        <w:rPr>
          <w:rtl/>
        </w:rPr>
        <w:t>אותו דבר זהות יהודית ומורשת יהודית</w:t>
      </w:r>
      <w:r>
        <w:rPr>
          <w:rFonts w:hint="cs"/>
          <w:rtl/>
        </w:rPr>
        <w:t xml:space="preserve"> –</w:t>
      </w:r>
      <w:r>
        <w:rPr>
          <w:rtl/>
        </w:rPr>
        <w:t xml:space="preserve"> </w:t>
      </w:r>
      <w:r>
        <w:rPr>
          <w:rFonts w:hint="cs"/>
          <w:rtl/>
        </w:rPr>
        <w:t>ב</w:t>
      </w:r>
      <w:r>
        <w:rPr>
          <w:rtl/>
        </w:rPr>
        <w:t xml:space="preserve">כל </w:t>
      </w:r>
      <w:bookmarkStart w:id="1987" w:name="_ETM_Q13_363761"/>
      <w:bookmarkEnd w:id="1987"/>
      <w:r>
        <w:rPr>
          <w:rtl/>
        </w:rPr>
        <w:t xml:space="preserve">משרד תמצא </w:t>
      </w:r>
      <w:bookmarkStart w:id="1988" w:name="_ETM_Q13_363452"/>
      <w:bookmarkEnd w:id="1988"/>
      <w:r>
        <w:rPr>
          <w:rtl/>
        </w:rPr>
        <w:t>זהות יהודית</w:t>
      </w:r>
      <w:r>
        <w:rPr>
          <w:rFonts w:hint="cs"/>
          <w:rtl/>
        </w:rPr>
        <w:t>.</w:t>
      </w:r>
      <w:r>
        <w:rPr>
          <w:rtl/>
        </w:rPr>
        <w:t xml:space="preserve"> </w:t>
      </w:r>
      <w:bookmarkStart w:id="1989" w:name="_ETM_Q13_365404"/>
      <w:bookmarkStart w:id="1990" w:name="_ETM_Q13_371330"/>
      <w:bookmarkStart w:id="1991" w:name="_ETM_Q13_370069"/>
      <w:bookmarkEnd w:id="1989"/>
      <w:bookmarkEnd w:id="1990"/>
      <w:bookmarkEnd w:id="1991"/>
      <w:r>
        <w:rPr>
          <w:rtl/>
        </w:rPr>
        <w:t>אני שאלתי את זה בצחוק</w:t>
      </w:r>
      <w:r>
        <w:rPr>
          <w:rFonts w:hint="cs"/>
          <w:rtl/>
        </w:rPr>
        <w:t>:</w:t>
      </w:r>
      <w:bookmarkStart w:id="1992" w:name="_ETM_Q13_370359"/>
      <w:bookmarkEnd w:id="1992"/>
      <w:r>
        <w:rPr>
          <w:rtl/>
        </w:rPr>
        <w:t xml:space="preserve"> יש משהו </w:t>
      </w:r>
      <w:r>
        <w:rPr>
          <w:rFonts w:hint="cs"/>
          <w:rtl/>
        </w:rPr>
        <w:t>ש</w:t>
      </w:r>
      <w:r>
        <w:rPr>
          <w:rtl/>
        </w:rPr>
        <w:t>קשור לדרוזים?</w:t>
      </w:r>
      <w:bookmarkStart w:id="1993" w:name="_ETM_Q13_378009"/>
      <w:bookmarkEnd w:id="1993"/>
    </w:p>
    <w:p w:rsidR="00965830" w:rsidRDefault="00965830" w:rsidP="00375DAC">
      <w:pPr>
        <w:rPr>
          <w:rtl/>
        </w:rPr>
      </w:pPr>
      <w:bookmarkStart w:id="1994" w:name="_ETM_Q13_378105"/>
      <w:bookmarkStart w:id="1995" w:name="_ETM_Q13_377771"/>
      <w:bookmarkEnd w:id="1994"/>
      <w:bookmarkEnd w:id="1995"/>
    </w:p>
    <w:p w:rsidR="00965830" w:rsidRDefault="00965830" w:rsidP="00375DAC">
      <w:pPr>
        <w:pStyle w:val="af5"/>
        <w:keepNext/>
        <w:rPr>
          <w:rtl/>
        </w:rPr>
      </w:pPr>
      <w:bookmarkStart w:id="1996" w:name="ET_interruption_6667_9"/>
      <w:r w:rsidRPr="00A44AFC">
        <w:rPr>
          <w:rStyle w:val="TagStyle"/>
          <w:rtl/>
        </w:rPr>
        <w:t xml:space="preserve"> &lt;&lt; קריאה &gt;&gt; </w:t>
      </w:r>
      <w:r>
        <w:rPr>
          <w:rtl/>
        </w:rPr>
        <w:t>שר המורשת עמיחי אליהו:</w:t>
      </w:r>
      <w:r w:rsidRPr="00A44AFC">
        <w:rPr>
          <w:rStyle w:val="TagStyle"/>
          <w:rtl/>
        </w:rPr>
        <w:t xml:space="preserve"> &lt;&lt; קריאה &gt;&gt;</w:t>
      </w:r>
      <w:r>
        <w:rPr>
          <w:rtl/>
        </w:rPr>
        <w:t xml:space="preserve"> </w:t>
      </w:r>
      <w:bookmarkEnd w:id="1996"/>
    </w:p>
    <w:p w:rsidR="00965830" w:rsidRDefault="00965830" w:rsidP="00375DAC">
      <w:pPr>
        <w:pStyle w:val="KeepWithNext"/>
        <w:rPr>
          <w:rtl/>
        </w:rPr>
      </w:pPr>
    </w:p>
    <w:p w:rsidR="00965830" w:rsidRDefault="00965830" w:rsidP="00375DAC">
      <w:pPr>
        <w:rPr>
          <w:rtl/>
        </w:rPr>
      </w:pPr>
      <w:bookmarkStart w:id="1997" w:name="_ETM_Q13_373945"/>
      <w:bookmarkEnd w:id="1997"/>
      <w:r>
        <w:rPr>
          <w:rFonts w:hint="cs"/>
          <w:rtl/>
        </w:rPr>
        <w:t>כן.</w:t>
      </w:r>
      <w:bookmarkStart w:id="1998" w:name="_ETM_Q13_378521"/>
      <w:bookmarkEnd w:id="1998"/>
    </w:p>
    <w:p w:rsidR="00965830" w:rsidRDefault="00965830" w:rsidP="00375DAC">
      <w:pPr>
        <w:rPr>
          <w:rtl/>
          <w:lang w:eastAsia="he-IL"/>
        </w:rPr>
      </w:pPr>
      <w:bookmarkStart w:id="1999" w:name="_ETM_Q13_378632"/>
      <w:bookmarkStart w:id="2000" w:name="_ETM_Q13_375435"/>
      <w:bookmarkStart w:id="2001" w:name="_ETM_Q13_374512"/>
      <w:bookmarkEnd w:id="1999"/>
      <w:bookmarkEnd w:id="2000"/>
      <w:bookmarkEnd w:id="2001"/>
    </w:p>
    <w:p w:rsidR="00965830" w:rsidRDefault="00965830" w:rsidP="00375DAC">
      <w:pPr>
        <w:pStyle w:val="-"/>
        <w:keepNext/>
        <w:rPr>
          <w:rtl/>
        </w:rPr>
      </w:pPr>
      <w:bookmarkStart w:id="2002" w:name="ET_speakercontinue_4674_12"/>
      <w:r w:rsidRPr="00A44AFC">
        <w:rPr>
          <w:rStyle w:val="TagStyle"/>
          <w:rtl/>
        </w:rPr>
        <w:t xml:space="preserve"> &lt;&lt; דובר_המשך &gt;&gt; </w:t>
      </w:r>
      <w:r>
        <w:rPr>
          <w:rtl/>
        </w:rPr>
        <w:t>חמד עמאר (ישראל ביתנו):</w:t>
      </w:r>
      <w:r w:rsidRPr="00A44AFC">
        <w:rPr>
          <w:rStyle w:val="TagStyle"/>
          <w:rtl/>
        </w:rPr>
        <w:t xml:space="preserve"> &lt;&lt; דובר_המשך &gt;&gt;</w:t>
      </w:r>
      <w:r>
        <w:rPr>
          <w:rtl/>
        </w:rPr>
        <w:t xml:space="preserve"> </w:t>
      </w:r>
      <w:bookmarkEnd w:id="2002"/>
    </w:p>
    <w:p w:rsidR="00965830" w:rsidRDefault="00965830" w:rsidP="00375DAC">
      <w:pPr>
        <w:pStyle w:val="KeepWithNext"/>
        <w:rPr>
          <w:rtl/>
          <w:lang w:eastAsia="he-IL"/>
        </w:rPr>
      </w:pPr>
    </w:p>
    <w:p w:rsidR="00965830" w:rsidRDefault="00965830" w:rsidP="00375DAC">
      <w:pPr>
        <w:rPr>
          <w:rtl/>
        </w:rPr>
      </w:pPr>
      <w:bookmarkStart w:id="2003" w:name="_ETM_Q13_374319"/>
      <w:bookmarkStart w:id="2004" w:name="_ETM_Q13_379090"/>
      <w:bookmarkStart w:id="2005" w:name="_ETM_Q13_378210"/>
      <w:bookmarkStart w:id="2006" w:name="_ETM_Q13_378334"/>
      <w:bookmarkStart w:id="2007" w:name="_ETM_Q13_375243"/>
      <w:bookmarkEnd w:id="2003"/>
      <w:bookmarkEnd w:id="2004"/>
      <w:bookmarkEnd w:id="2005"/>
      <w:bookmarkEnd w:id="2006"/>
      <w:bookmarkEnd w:id="2007"/>
      <w:r>
        <w:rPr>
          <w:rFonts w:hint="cs"/>
          <w:rtl/>
        </w:rPr>
        <w:t xml:space="preserve">עם </w:t>
      </w:r>
      <w:bookmarkStart w:id="2008" w:name="_ETM_Q13_374844"/>
      <w:bookmarkEnd w:id="2008"/>
      <w:r>
        <w:rPr>
          <w:rtl/>
        </w:rPr>
        <w:t>זהות דרוזית</w:t>
      </w:r>
      <w:r>
        <w:rPr>
          <w:rFonts w:hint="cs"/>
          <w:rtl/>
        </w:rPr>
        <w:t>?</w:t>
      </w:r>
      <w:r>
        <w:rPr>
          <w:rtl/>
        </w:rPr>
        <w:t xml:space="preserve"> מורשת דרוזית</w:t>
      </w:r>
      <w:r>
        <w:rPr>
          <w:rFonts w:hint="cs"/>
          <w:rtl/>
        </w:rPr>
        <w:t>?</w:t>
      </w:r>
      <w:bookmarkStart w:id="2009" w:name="_ETM_Q13_377077"/>
      <w:bookmarkEnd w:id="2009"/>
      <w:r>
        <w:rPr>
          <w:rtl/>
        </w:rPr>
        <w:t xml:space="preserve"> תרבות דרוזית? אין</w:t>
      </w:r>
      <w:r>
        <w:rPr>
          <w:rFonts w:hint="cs"/>
          <w:rtl/>
        </w:rPr>
        <w:t>.</w:t>
      </w:r>
      <w:bookmarkStart w:id="2010" w:name="_ETM_Q13_379156"/>
      <w:bookmarkEnd w:id="2010"/>
    </w:p>
    <w:p w:rsidR="00965830" w:rsidRDefault="00965830" w:rsidP="00375DAC">
      <w:pPr>
        <w:rPr>
          <w:rtl/>
        </w:rPr>
      </w:pPr>
    </w:p>
    <w:p w:rsidR="00965830" w:rsidRDefault="00965830" w:rsidP="00375DAC">
      <w:pPr>
        <w:pStyle w:val="af5"/>
        <w:keepNext/>
        <w:rPr>
          <w:rtl/>
        </w:rPr>
      </w:pPr>
      <w:bookmarkStart w:id="2011" w:name="ET_interruption_6667_13"/>
      <w:r w:rsidRPr="00A44AFC">
        <w:rPr>
          <w:rStyle w:val="TagStyle"/>
          <w:rtl/>
        </w:rPr>
        <w:t xml:space="preserve"> &lt;&lt; קריאה &gt;&gt; </w:t>
      </w:r>
      <w:r>
        <w:rPr>
          <w:rtl/>
        </w:rPr>
        <w:t>שר המורשת עמיחי אליהו:</w:t>
      </w:r>
      <w:r w:rsidRPr="00A44AFC">
        <w:rPr>
          <w:rStyle w:val="TagStyle"/>
          <w:rtl/>
        </w:rPr>
        <w:t xml:space="preserve"> &lt;&lt; קריאה &gt;&gt;</w:t>
      </w:r>
      <w:r>
        <w:rPr>
          <w:rtl/>
        </w:rPr>
        <w:t xml:space="preserve"> </w:t>
      </w:r>
      <w:bookmarkEnd w:id="2011"/>
    </w:p>
    <w:p w:rsidR="00965830" w:rsidRDefault="00965830" w:rsidP="00375DAC">
      <w:pPr>
        <w:pStyle w:val="KeepWithNext"/>
        <w:rPr>
          <w:rtl/>
        </w:rPr>
      </w:pPr>
    </w:p>
    <w:p w:rsidR="00965830" w:rsidRDefault="00965830" w:rsidP="00375DAC">
      <w:pPr>
        <w:rPr>
          <w:rtl/>
        </w:rPr>
      </w:pPr>
      <w:r>
        <w:rPr>
          <w:rFonts w:hint="cs"/>
          <w:rtl/>
        </w:rPr>
        <w:t>יש</w:t>
      </w:r>
      <w:bookmarkStart w:id="2012" w:name="_ETM_Q13_378471"/>
      <w:bookmarkEnd w:id="2012"/>
      <w:r>
        <w:rPr>
          <w:rFonts w:hint="cs"/>
          <w:rtl/>
        </w:rPr>
        <w:t>.</w:t>
      </w:r>
      <w:bookmarkStart w:id="2013" w:name="_ETM_Q13_378549"/>
      <w:bookmarkEnd w:id="2013"/>
    </w:p>
    <w:p w:rsidR="00965830" w:rsidRDefault="00965830" w:rsidP="00375DAC">
      <w:pPr>
        <w:rPr>
          <w:rtl/>
        </w:rPr>
      </w:pPr>
      <w:bookmarkStart w:id="2014" w:name="_ETM_Q13_378584"/>
      <w:bookmarkEnd w:id="2014"/>
    </w:p>
    <w:p w:rsidR="00965830" w:rsidRDefault="00965830" w:rsidP="00375DAC">
      <w:pPr>
        <w:pStyle w:val="-"/>
        <w:keepNext/>
        <w:rPr>
          <w:rtl/>
        </w:rPr>
      </w:pPr>
      <w:bookmarkStart w:id="2015" w:name="ET_speakercontinue_4674_14"/>
      <w:r w:rsidRPr="00A44AFC">
        <w:rPr>
          <w:rStyle w:val="TagStyle"/>
          <w:rtl/>
        </w:rPr>
        <w:t xml:space="preserve"> &lt;&lt; דובר_המשך &gt;&gt; </w:t>
      </w:r>
      <w:r>
        <w:rPr>
          <w:rtl/>
        </w:rPr>
        <w:t>חמד עמאר (ישראל ביתנו):</w:t>
      </w:r>
      <w:r w:rsidRPr="00A44AFC">
        <w:rPr>
          <w:rStyle w:val="TagStyle"/>
          <w:rtl/>
        </w:rPr>
        <w:t xml:space="preserve"> &lt;&lt; דובר_המשך &gt;&gt;</w:t>
      </w:r>
      <w:r>
        <w:rPr>
          <w:rtl/>
        </w:rPr>
        <w:t xml:space="preserve"> </w:t>
      </w:r>
      <w:bookmarkEnd w:id="2015"/>
    </w:p>
    <w:p w:rsidR="00965830" w:rsidRDefault="00965830" w:rsidP="00375DAC">
      <w:pPr>
        <w:pStyle w:val="KeepWithNext"/>
        <w:rPr>
          <w:rtl/>
        </w:rPr>
      </w:pPr>
    </w:p>
    <w:p w:rsidR="00965830" w:rsidRDefault="00965830" w:rsidP="00375DAC">
      <w:pPr>
        <w:rPr>
          <w:rtl/>
        </w:rPr>
      </w:pPr>
      <w:bookmarkStart w:id="2016" w:name="_ETM_Q13_380847"/>
      <w:bookmarkEnd w:id="2016"/>
      <w:r>
        <w:rPr>
          <w:rtl/>
        </w:rPr>
        <w:t>איפה?</w:t>
      </w:r>
    </w:p>
    <w:p w:rsidR="00965830" w:rsidRDefault="00965830" w:rsidP="00375DAC">
      <w:pPr>
        <w:rPr>
          <w:rtl/>
        </w:rPr>
      </w:pPr>
      <w:bookmarkStart w:id="2017" w:name="_ETM_Q13_380719"/>
      <w:bookmarkStart w:id="2018" w:name="_ETM_Q13_380802"/>
      <w:bookmarkEnd w:id="2017"/>
      <w:bookmarkEnd w:id="2018"/>
    </w:p>
    <w:p w:rsidR="00965830" w:rsidRDefault="00965830" w:rsidP="00375DAC">
      <w:pPr>
        <w:pStyle w:val="af5"/>
        <w:keepNext/>
        <w:rPr>
          <w:rtl/>
        </w:rPr>
      </w:pPr>
      <w:bookmarkStart w:id="2019" w:name="ET_interruption_6667_15"/>
      <w:r w:rsidRPr="00A44AFC">
        <w:rPr>
          <w:rStyle w:val="TagStyle"/>
          <w:rtl/>
        </w:rPr>
        <w:t xml:space="preserve"> &lt;&lt; קריאה &gt;&gt; </w:t>
      </w:r>
      <w:r>
        <w:rPr>
          <w:rtl/>
        </w:rPr>
        <w:t>שר המורשת עמיחי אליהו:</w:t>
      </w:r>
      <w:r w:rsidRPr="00A44AFC">
        <w:rPr>
          <w:rStyle w:val="TagStyle"/>
          <w:rtl/>
        </w:rPr>
        <w:t xml:space="preserve"> &lt;&lt; קריאה &gt;&gt;</w:t>
      </w:r>
      <w:r>
        <w:rPr>
          <w:rtl/>
        </w:rPr>
        <w:t xml:space="preserve"> </w:t>
      </w:r>
      <w:bookmarkEnd w:id="2019"/>
    </w:p>
    <w:p w:rsidR="00965830" w:rsidRDefault="00965830" w:rsidP="00375DAC">
      <w:pPr>
        <w:pStyle w:val="KeepWithNext"/>
        <w:rPr>
          <w:rtl/>
        </w:rPr>
      </w:pPr>
    </w:p>
    <w:p w:rsidR="00965830" w:rsidRDefault="00965830" w:rsidP="00375DAC">
      <w:pPr>
        <w:rPr>
          <w:rtl/>
        </w:rPr>
      </w:pPr>
      <w:bookmarkStart w:id="2020" w:name="_ETM_Q13_378082"/>
      <w:bookmarkEnd w:id="2020"/>
      <w:r>
        <w:rPr>
          <w:rFonts w:hint="cs"/>
          <w:rtl/>
        </w:rPr>
        <w:t xml:space="preserve">שמנו 4 מיליון </w:t>
      </w:r>
      <w:bookmarkStart w:id="2021" w:name="_ETM_Q13_379891"/>
      <w:bookmarkEnd w:id="2021"/>
      <w:r>
        <w:rPr>
          <w:rFonts w:hint="cs"/>
          <w:rtl/>
        </w:rPr>
        <w:t xml:space="preserve">שקל </w:t>
      </w:r>
      <w:bookmarkStart w:id="2022" w:name="_ETM_Q13_383600"/>
      <w:bookmarkStart w:id="2023" w:name="_ETM_Q13_383203"/>
      <w:bookmarkEnd w:id="2022"/>
      <w:bookmarkEnd w:id="2023"/>
      <w:r>
        <w:rPr>
          <w:rFonts w:hint="cs"/>
          <w:rtl/>
        </w:rPr>
        <w:t>כ</w:t>
      </w:r>
      <w:r>
        <w:rPr>
          <w:rtl/>
        </w:rPr>
        <w:t>די ל</w:t>
      </w:r>
      <w:r>
        <w:rPr>
          <w:rFonts w:hint="cs"/>
          <w:rtl/>
        </w:rPr>
        <w:t>ספ</w:t>
      </w:r>
      <w:bookmarkStart w:id="2024" w:name="_ETM_Q13_382370"/>
      <w:bookmarkEnd w:id="2024"/>
      <w:r>
        <w:rPr>
          <w:rtl/>
        </w:rPr>
        <w:t>ר את המורשת הדרוזית</w:t>
      </w:r>
      <w:bookmarkStart w:id="2025" w:name="_ETM_Q13_382904"/>
      <w:bookmarkEnd w:id="2025"/>
      <w:r>
        <w:rPr>
          <w:rtl/>
        </w:rPr>
        <w:t xml:space="preserve"> </w:t>
      </w:r>
      <w:bookmarkStart w:id="2026" w:name="_ETM_Q13_387750"/>
      <w:bookmarkEnd w:id="2026"/>
      <w:r>
        <w:rPr>
          <w:rFonts w:hint="cs"/>
          <w:rtl/>
        </w:rPr>
        <w:t>ו</w:t>
      </w:r>
      <w:bookmarkStart w:id="2027" w:name="_ETM_Q13_382816"/>
      <w:bookmarkEnd w:id="2027"/>
      <w:r>
        <w:rPr>
          <w:rFonts w:hint="cs"/>
          <w:rtl/>
        </w:rPr>
        <w:t>החיבור ש</w:t>
      </w:r>
      <w:bookmarkStart w:id="2028" w:name="_ETM_Q13_385278"/>
      <w:bookmarkEnd w:id="2028"/>
      <w:r>
        <w:rPr>
          <w:rFonts w:hint="cs"/>
          <w:rtl/>
        </w:rPr>
        <w:t xml:space="preserve">לה </w:t>
      </w:r>
      <w:r>
        <w:rPr>
          <w:rtl/>
        </w:rPr>
        <w:t>למורשת ישראל, שהיא קיימת מאז</w:t>
      </w:r>
      <w:bookmarkStart w:id="2029" w:name="_ETM_Q13_385520"/>
      <w:bookmarkEnd w:id="2029"/>
      <w:r>
        <w:rPr>
          <w:rFonts w:hint="cs"/>
          <w:rtl/>
        </w:rPr>
        <w:t xml:space="preserve"> יתרו</w:t>
      </w:r>
      <w:bookmarkStart w:id="2030" w:name="_ETM_Q13_385874"/>
      <w:bookmarkStart w:id="2031" w:name="_ETM_Q13_391218"/>
      <w:bookmarkEnd w:id="2030"/>
      <w:bookmarkEnd w:id="2031"/>
      <w:r>
        <w:rPr>
          <w:rFonts w:hint="cs"/>
          <w:rtl/>
        </w:rPr>
        <w:t>.</w:t>
      </w:r>
    </w:p>
    <w:p w:rsidR="00965830" w:rsidRDefault="00965830" w:rsidP="00375DAC">
      <w:pPr>
        <w:rPr>
          <w:rtl/>
        </w:rPr>
      </w:pPr>
    </w:p>
    <w:p w:rsidR="00965830" w:rsidRDefault="00965830" w:rsidP="00375DAC">
      <w:pPr>
        <w:pStyle w:val="-"/>
        <w:keepNext/>
        <w:rPr>
          <w:rtl/>
        </w:rPr>
      </w:pPr>
      <w:bookmarkStart w:id="2032" w:name="ET_speakercontinue_4674_16"/>
      <w:r w:rsidRPr="00A44AFC">
        <w:rPr>
          <w:rStyle w:val="TagStyle"/>
          <w:rtl/>
        </w:rPr>
        <w:t xml:space="preserve"> &lt;&lt; דובר_המשך &gt;&gt; </w:t>
      </w:r>
      <w:r>
        <w:rPr>
          <w:rtl/>
        </w:rPr>
        <w:t>חמד עמאר (ישראל ביתנו):</w:t>
      </w:r>
      <w:r w:rsidRPr="00A44AFC">
        <w:rPr>
          <w:rStyle w:val="TagStyle"/>
          <w:rtl/>
        </w:rPr>
        <w:t xml:space="preserve"> &lt;&lt; דובר_המשך &gt;&gt;</w:t>
      </w:r>
      <w:r>
        <w:rPr>
          <w:rtl/>
        </w:rPr>
        <w:t xml:space="preserve"> </w:t>
      </w:r>
      <w:bookmarkEnd w:id="2032"/>
    </w:p>
    <w:p w:rsidR="00965830" w:rsidRDefault="00965830" w:rsidP="00375DAC">
      <w:pPr>
        <w:pStyle w:val="KeepWithNext"/>
        <w:rPr>
          <w:rtl/>
        </w:rPr>
      </w:pPr>
    </w:p>
    <w:p w:rsidR="00965830" w:rsidRDefault="00965830" w:rsidP="00375DAC">
      <w:pPr>
        <w:rPr>
          <w:rtl/>
        </w:rPr>
      </w:pPr>
      <w:r>
        <w:rPr>
          <w:rFonts w:hint="cs"/>
          <w:rtl/>
        </w:rPr>
        <w:t>4 מיליון ש</w:t>
      </w:r>
      <w:bookmarkStart w:id="2033" w:name="_ETM_Q13_387643"/>
      <w:bookmarkEnd w:id="2033"/>
      <w:r>
        <w:rPr>
          <w:rFonts w:hint="cs"/>
          <w:rtl/>
        </w:rPr>
        <w:t>קל?</w:t>
      </w:r>
      <w:bookmarkStart w:id="2034" w:name="_ETM_Q13_388533"/>
      <w:bookmarkEnd w:id="2034"/>
    </w:p>
    <w:p w:rsidR="00965830" w:rsidRDefault="00965830" w:rsidP="00375DAC">
      <w:pPr>
        <w:rPr>
          <w:rtl/>
        </w:rPr>
      </w:pPr>
      <w:bookmarkStart w:id="2035" w:name="_ETM_Q13_388642"/>
      <w:bookmarkEnd w:id="2035"/>
    </w:p>
    <w:p w:rsidR="00965830" w:rsidRDefault="00965830" w:rsidP="00375DAC">
      <w:pPr>
        <w:pStyle w:val="af5"/>
        <w:keepNext/>
        <w:rPr>
          <w:rtl/>
        </w:rPr>
      </w:pPr>
      <w:bookmarkStart w:id="2036" w:name="ET_interruption_6667_17"/>
      <w:r w:rsidRPr="00A44AFC">
        <w:rPr>
          <w:rStyle w:val="TagStyle"/>
          <w:rtl/>
        </w:rPr>
        <w:t xml:space="preserve"> &lt;&lt; קריאה &gt;&gt; </w:t>
      </w:r>
      <w:r>
        <w:rPr>
          <w:rtl/>
        </w:rPr>
        <w:t>שר המורשת עמיחי אליהו:</w:t>
      </w:r>
      <w:r w:rsidRPr="00A44AFC">
        <w:rPr>
          <w:rStyle w:val="TagStyle"/>
          <w:rtl/>
        </w:rPr>
        <w:t xml:space="preserve"> &lt;&lt; קריאה &gt;&gt;</w:t>
      </w:r>
      <w:r>
        <w:rPr>
          <w:rtl/>
        </w:rPr>
        <w:t xml:space="preserve"> </w:t>
      </w:r>
      <w:bookmarkEnd w:id="2036"/>
    </w:p>
    <w:p w:rsidR="00965830" w:rsidRDefault="00965830" w:rsidP="00375DAC">
      <w:pPr>
        <w:pStyle w:val="KeepWithNext"/>
        <w:rPr>
          <w:rtl/>
        </w:rPr>
      </w:pPr>
      <w:bookmarkStart w:id="2037" w:name="_ETM_Q13_399795"/>
      <w:bookmarkEnd w:id="2037"/>
    </w:p>
    <w:p w:rsidR="00965830" w:rsidRDefault="00965830" w:rsidP="00375DAC">
      <w:pPr>
        <w:rPr>
          <w:rtl/>
        </w:rPr>
      </w:pPr>
      <w:bookmarkStart w:id="2038" w:name="_ETM_Q13_395340"/>
      <w:bookmarkEnd w:id="2038"/>
      <w:r>
        <w:rPr>
          <w:rFonts w:hint="cs"/>
          <w:rtl/>
        </w:rPr>
        <w:t>א</w:t>
      </w:r>
      <w:bookmarkStart w:id="2039" w:name="_ETM_Q13_395660"/>
      <w:bookmarkStart w:id="2040" w:name="_ETM_Q13_395798"/>
      <w:bookmarkEnd w:id="2039"/>
      <w:bookmarkEnd w:id="2040"/>
      <w:r>
        <w:rPr>
          <w:rFonts w:hint="cs"/>
          <w:rtl/>
        </w:rPr>
        <w:t>ני שמ</w:t>
      </w:r>
      <w:bookmarkStart w:id="2041" w:name="_ETM_Q13_390915"/>
      <w:bookmarkEnd w:id="2041"/>
      <w:r>
        <w:rPr>
          <w:rFonts w:hint="cs"/>
          <w:rtl/>
        </w:rPr>
        <w:t>תי השנה 4 מיליון ש</w:t>
      </w:r>
      <w:bookmarkStart w:id="2042" w:name="_ETM_Q13_386223"/>
      <w:bookmarkEnd w:id="2042"/>
      <w:r>
        <w:rPr>
          <w:rFonts w:hint="cs"/>
          <w:rtl/>
        </w:rPr>
        <w:t xml:space="preserve">קל </w:t>
      </w:r>
      <w:bookmarkStart w:id="2043" w:name="_ETM_Q13_386812"/>
      <w:bookmarkEnd w:id="2043"/>
      <w:r>
        <w:rPr>
          <w:rFonts w:hint="cs"/>
          <w:rtl/>
        </w:rPr>
        <w:t>- - -</w:t>
      </w:r>
      <w:bookmarkStart w:id="2044" w:name="_ETM_Q13_387829"/>
      <w:bookmarkEnd w:id="2044"/>
    </w:p>
    <w:p w:rsidR="00965830" w:rsidRDefault="00965830" w:rsidP="00375DAC">
      <w:pPr>
        <w:rPr>
          <w:rtl/>
        </w:rPr>
      </w:pPr>
      <w:bookmarkStart w:id="2045" w:name="_ETM_Q13_387923"/>
      <w:bookmarkEnd w:id="2045"/>
    </w:p>
    <w:p w:rsidR="00965830" w:rsidRDefault="00965830" w:rsidP="00375DAC">
      <w:pPr>
        <w:pStyle w:val="-"/>
        <w:keepNext/>
        <w:rPr>
          <w:rtl/>
        </w:rPr>
      </w:pPr>
      <w:bookmarkStart w:id="2046" w:name="ET_speakercontinue_4674_18"/>
      <w:r w:rsidRPr="00A44AFC">
        <w:rPr>
          <w:rStyle w:val="TagStyle"/>
          <w:rtl/>
        </w:rPr>
        <w:t xml:space="preserve"> &lt;&lt; דובר_המשך &gt;&gt; </w:t>
      </w:r>
      <w:r>
        <w:rPr>
          <w:rtl/>
        </w:rPr>
        <w:t>חמד עמאר (ישראל ביתנו):</w:t>
      </w:r>
      <w:r w:rsidRPr="00A44AFC">
        <w:rPr>
          <w:rStyle w:val="TagStyle"/>
          <w:rtl/>
        </w:rPr>
        <w:t xml:space="preserve"> &lt;&lt; דובר_המשך &gt;&gt;</w:t>
      </w:r>
      <w:r>
        <w:rPr>
          <w:rtl/>
        </w:rPr>
        <w:t xml:space="preserve"> </w:t>
      </w:r>
      <w:bookmarkEnd w:id="2046"/>
    </w:p>
    <w:p w:rsidR="00965830" w:rsidRDefault="00965830" w:rsidP="00375DAC">
      <w:pPr>
        <w:pStyle w:val="KeepWithNext"/>
        <w:rPr>
          <w:rtl/>
        </w:rPr>
      </w:pPr>
    </w:p>
    <w:p w:rsidR="00965830" w:rsidRDefault="00965830" w:rsidP="00375DAC">
      <w:pPr>
        <w:rPr>
          <w:rtl/>
        </w:rPr>
      </w:pPr>
      <w:bookmarkStart w:id="2047" w:name="_ETM_Q13_397740"/>
      <w:bookmarkEnd w:id="2047"/>
      <w:r>
        <w:rPr>
          <w:rFonts w:hint="cs"/>
          <w:rtl/>
        </w:rPr>
        <w:t>כל הכבוד לך אם שמת את זה</w:t>
      </w:r>
      <w:bookmarkStart w:id="2048" w:name="_ETM_Q13_397348"/>
      <w:bookmarkEnd w:id="2048"/>
      <w:r>
        <w:rPr>
          <w:rFonts w:hint="cs"/>
          <w:rtl/>
        </w:rPr>
        <w:t>.</w:t>
      </w:r>
      <w:bookmarkStart w:id="2049" w:name="_ETM_Q13_400255"/>
      <w:bookmarkEnd w:id="2049"/>
      <w:r>
        <w:rPr>
          <w:rFonts w:hint="cs"/>
          <w:rtl/>
        </w:rPr>
        <w:t xml:space="preserve"> אבל </w:t>
      </w:r>
      <w:bookmarkStart w:id="2050" w:name="_ETM_Q13_403147"/>
      <w:bookmarkEnd w:id="2050"/>
      <w:r>
        <w:rPr>
          <w:rFonts w:hint="cs"/>
          <w:rtl/>
        </w:rPr>
        <w:t>אני אומר לך,</w:t>
      </w:r>
      <w:bookmarkStart w:id="2051" w:name="_ETM_Q13_402695"/>
      <w:bookmarkStart w:id="2052" w:name="_ETM_Q13_404899"/>
      <w:bookmarkEnd w:id="2051"/>
      <w:bookmarkEnd w:id="2052"/>
      <w:r>
        <w:rPr>
          <w:rFonts w:hint="cs"/>
          <w:rtl/>
        </w:rPr>
        <w:t xml:space="preserve"> בשעת מלחמה אני לא זקוק לכסף הזה</w:t>
      </w:r>
      <w:bookmarkStart w:id="2053" w:name="_ETM_Q13_411712"/>
      <w:bookmarkEnd w:id="2053"/>
      <w:r>
        <w:rPr>
          <w:rFonts w:hint="cs"/>
          <w:rtl/>
        </w:rPr>
        <w:t xml:space="preserve"> לדרוזים; בשעת מלחמה א</w:t>
      </w:r>
      <w:bookmarkStart w:id="2054" w:name="_ETM_Q13_410655"/>
      <w:bookmarkEnd w:id="2054"/>
      <w:r>
        <w:rPr>
          <w:rFonts w:hint="cs"/>
          <w:rtl/>
        </w:rPr>
        <w:t xml:space="preserve">ני רוצה את הכסף הזה לחיילי </w:t>
      </w:r>
      <w:bookmarkStart w:id="2055" w:name="_ETM_Q13_415472"/>
      <w:bookmarkEnd w:id="2055"/>
      <w:r>
        <w:rPr>
          <w:rFonts w:hint="cs"/>
          <w:rtl/>
        </w:rPr>
        <w:t>צה"ל, אני רוצה לאנשי המילואים</w:t>
      </w:r>
      <w:bookmarkStart w:id="2056" w:name="_ETM_Q13_411792"/>
      <w:bookmarkEnd w:id="2056"/>
      <w:r>
        <w:rPr>
          <w:rFonts w:hint="cs"/>
          <w:rtl/>
        </w:rPr>
        <w:t>, אני רוצה לנשות</w:t>
      </w:r>
      <w:bookmarkStart w:id="2057" w:name="_ETM_Q13_418392"/>
      <w:bookmarkEnd w:id="2057"/>
      <w:r>
        <w:rPr>
          <w:rFonts w:hint="cs"/>
          <w:rtl/>
        </w:rPr>
        <w:t xml:space="preserve"> המילואים, אני רוצה לאנשים שלא רק תור</w:t>
      </w:r>
      <w:bookmarkStart w:id="2058" w:name="_ETM_Q13_421590"/>
      <w:bookmarkEnd w:id="2058"/>
      <w:r>
        <w:rPr>
          <w:rFonts w:hint="cs"/>
          <w:rtl/>
        </w:rPr>
        <w:t>מים, הם יכולים</w:t>
      </w:r>
      <w:bookmarkStart w:id="2059" w:name="_ETM_Q13_424396"/>
      <w:bookmarkEnd w:id="2059"/>
      <w:r>
        <w:rPr>
          <w:rFonts w:hint="cs"/>
          <w:rtl/>
        </w:rPr>
        <w:t xml:space="preserve"> גם לתרום את החיים שלהם </w:t>
      </w:r>
      <w:bookmarkStart w:id="2060" w:name="_ETM_Q13_422876"/>
      <w:bookmarkEnd w:id="2060"/>
      <w:r>
        <w:rPr>
          <w:rFonts w:hint="cs"/>
          <w:rtl/>
        </w:rPr>
        <w:t>למען המדינה - -</w:t>
      </w:r>
    </w:p>
    <w:p w:rsidR="00965830" w:rsidRDefault="00965830" w:rsidP="00375DAC">
      <w:pPr>
        <w:rPr>
          <w:rtl/>
        </w:rPr>
      </w:pPr>
    </w:p>
    <w:p w:rsidR="00965830" w:rsidRDefault="00965830" w:rsidP="00375DAC">
      <w:pPr>
        <w:pStyle w:val="af5"/>
        <w:keepNext/>
        <w:rPr>
          <w:rtl/>
        </w:rPr>
      </w:pPr>
      <w:bookmarkStart w:id="2061" w:name="ET_interruption_6667_21"/>
      <w:r w:rsidRPr="00A44AFC">
        <w:rPr>
          <w:rStyle w:val="TagStyle"/>
          <w:rtl/>
        </w:rPr>
        <w:t xml:space="preserve"> &lt;&lt; קריאה &gt;&gt; </w:t>
      </w:r>
      <w:r>
        <w:rPr>
          <w:rtl/>
        </w:rPr>
        <w:t>שר המורשת עמיחי אליהו:</w:t>
      </w:r>
      <w:r w:rsidRPr="00A44AFC">
        <w:rPr>
          <w:rStyle w:val="TagStyle"/>
          <w:rtl/>
        </w:rPr>
        <w:t xml:space="preserve"> &lt;&lt; קריאה &gt;&gt;</w:t>
      </w:r>
      <w:r>
        <w:rPr>
          <w:rtl/>
        </w:rPr>
        <w:t xml:space="preserve"> </w:t>
      </w:r>
      <w:bookmarkEnd w:id="2061"/>
    </w:p>
    <w:p w:rsidR="00965830" w:rsidRDefault="00965830" w:rsidP="00375DAC">
      <w:pPr>
        <w:pStyle w:val="KeepWithNext"/>
        <w:rPr>
          <w:rtl/>
        </w:rPr>
      </w:pPr>
    </w:p>
    <w:p w:rsidR="00965830" w:rsidRDefault="00965830" w:rsidP="00375DAC">
      <w:pPr>
        <w:rPr>
          <w:rtl/>
        </w:rPr>
      </w:pPr>
      <w:r>
        <w:rPr>
          <w:rFonts w:hint="cs"/>
          <w:rtl/>
        </w:rPr>
        <w:t>בדיוק.</w:t>
      </w:r>
    </w:p>
    <w:p w:rsidR="00965830" w:rsidRDefault="00965830" w:rsidP="00375DAC">
      <w:pPr>
        <w:rPr>
          <w:rtl/>
        </w:rPr>
      </w:pPr>
    </w:p>
    <w:p w:rsidR="00965830" w:rsidRDefault="00965830" w:rsidP="00375DAC">
      <w:pPr>
        <w:pStyle w:val="-"/>
        <w:keepNext/>
        <w:rPr>
          <w:rtl/>
        </w:rPr>
      </w:pPr>
      <w:bookmarkStart w:id="2062" w:name="ET_speakercontinue_4674_22"/>
      <w:r w:rsidRPr="00A44AFC">
        <w:rPr>
          <w:rStyle w:val="TagStyle"/>
          <w:rtl/>
        </w:rPr>
        <w:t xml:space="preserve"> &lt;&lt; דובר_המשך &gt;&gt; </w:t>
      </w:r>
      <w:r>
        <w:rPr>
          <w:rtl/>
        </w:rPr>
        <w:t>חמד עמאר (ישראל ביתנו):</w:t>
      </w:r>
      <w:r w:rsidRPr="00A44AFC">
        <w:rPr>
          <w:rStyle w:val="TagStyle"/>
          <w:rtl/>
        </w:rPr>
        <w:t xml:space="preserve"> &lt;&lt; דובר_המשך &gt;&gt;</w:t>
      </w:r>
      <w:r>
        <w:rPr>
          <w:rtl/>
        </w:rPr>
        <w:t xml:space="preserve"> </w:t>
      </w:r>
      <w:bookmarkEnd w:id="2062"/>
    </w:p>
    <w:p w:rsidR="00965830" w:rsidRDefault="00965830" w:rsidP="00375DAC">
      <w:pPr>
        <w:pStyle w:val="KeepWithNext"/>
        <w:rPr>
          <w:rtl/>
        </w:rPr>
      </w:pPr>
    </w:p>
    <w:p w:rsidR="00965830" w:rsidRDefault="00965830" w:rsidP="00375DAC">
      <w:pPr>
        <w:rPr>
          <w:rtl/>
        </w:rPr>
      </w:pPr>
      <w:bookmarkStart w:id="2063" w:name="_ETM_Q13_422776"/>
      <w:bookmarkEnd w:id="2063"/>
      <w:r>
        <w:rPr>
          <w:rFonts w:hint="cs"/>
          <w:rtl/>
        </w:rPr>
        <w:t>- - ולאבד</w:t>
      </w:r>
      <w:bookmarkStart w:id="2064" w:name="_ETM_Q13_423841"/>
      <w:bookmarkEnd w:id="2064"/>
      <w:r>
        <w:rPr>
          <w:rFonts w:hint="cs"/>
          <w:rtl/>
        </w:rPr>
        <w:t xml:space="preserve"> את החיים. אני רוצה לתרום להם, לתת להם.</w:t>
      </w:r>
      <w:bookmarkStart w:id="2065" w:name="_ETM_Q13_425330"/>
      <w:bookmarkEnd w:id="2065"/>
      <w:r>
        <w:rPr>
          <w:rFonts w:hint="cs"/>
          <w:rtl/>
        </w:rPr>
        <w:t xml:space="preserve"> </w:t>
      </w:r>
      <w:bookmarkStart w:id="2066" w:name="_ETM_Q13_425586"/>
      <w:bookmarkEnd w:id="2066"/>
      <w:r>
        <w:rPr>
          <w:rFonts w:hint="cs"/>
          <w:rtl/>
        </w:rPr>
        <w:t>זה מה שמעניי</w:t>
      </w:r>
      <w:bookmarkStart w:id="2067" w:name="_ETM_Q13_428422"/>
      <w:bookmarkEnd w:id="2067"/>
      <w:r>
        <w:rPr>
          <w:rFonts w:hint="cs"/>
          <w:rtl/>
        </w:rPr>
        <w:t>ן אותי עכשיו.</w:t>
      </w:r>
      <w:bookmarkStart w:id="2068" w:name="_ETM_Q13_430397"/>
      <w:bookmarkStart w:id="2069" w:name="_ETM_Q13_440435"/>
      <w:bookmarkEnd w:id="2068"/>
      <w:bookmarkEnd w:id="2069"/>
    </w:p>
    <w:p w:rsidR="00965830" w:rsidRDefault="00965830" w:rsidP="00375DAC">
      <w:pPr>
        <w:rPr>
          <w:rtl/>
        </w:rPr>
      </w:pPr>
      <w:bookmarkStart w:id="2070" w:name="_ETM_Q13_440549"/>
      <w:bookmarkStart w:id="2071" w:name="_ETM_Q13_440662"/>
      <w:bookmarkEnd w:id="2070"/>
      <w:bookmarkEnd w:id="2071"/>
    </w:p>
    <w:p w:rsidR="00965830" w:rsidRDefault="00965830" w:rsidP="00375DAC">
      <w:pPr>
        <w:rPr>
          <w:rtl/>
        </w:rPr>
      </w:pPr>
      <w:bookmarkStart w:id="2072" w:name="_ETM_Q13_440764"/>
      <w:bookmarkStart w:id="2073" w:name="_ETM_Q13_435962"/>
      <w:bookmarkEnd w:id="2072"/>
      <w:bookmarkEnd w:id="2073"/>
      <w:r>
        <w:rPr>
          <w:rFonts w:hint="cs"/>
          <w:rtl/>
        </w:rPr>
        <w:t>אתה שר בממשלת</w:t>
      </w:r>
      <w:bookmarkStart w:id="2074" w:name="_ETM_Q13_440123"/>
      <w:bookmarkEnd w:id="2074"/>
      <w:r>
        <w:rPr>
          <w:rFonts w:hint="cs"/>
          <w:rtl/>
        </w:rPr>
        <w:t xml:space="preserve"> ישראל, ואני אומר לך, אנחנו בשעת מלחמה קשה</w:t>
      </w:r>
      <w:bookmarkStart w:id="2075" w:name="_ETM_Q13_444579"/>
      <w:bookmarkStart w:id="2076" w:name="_ETM_Q13_443045"/>
      <w:bookmarkEnd w:id="2075"/>
      <w:bookmarkEnd w:id="2076"/>
      <w:r>
        <w:rPr>
          <w:rFonts w:hint="cs"/>
          <w:rtl/>
        </w:rPr>
        <w:t xml:space="preserve">, </w:t>
      </w:r>
      <w:r>
        <w:rPr>
          <w:rtl/>
        </w:rPr>
        <w:t xml:space="preserve">והתקציב הזה </w:t>
      </w:r>
      <w:bookmarkStart w:id="2077" w:name="_ETM_Q13_447390"/>
      <w:bookmarkEnd w:id="2077"/>
      <w:r>
        <w:rPr>
          <w:rtl/>
        </w:rPr>
        <w:t>לא רלוונטי.</w:t>
      </w:r>
      <w:bookmarkStart w:id="2078" w:name="_ETM_Q13_443376"/>
      <w:bookmarkEnd w:id="2078"/>
      <w:r>
        <w:rPr>
          <w:rtl/>
        </w:rPr>
        <w:t xml:space="preserve"> אני ישבתי בכל הדיונים, שעות ישבתי בוועדת הכספים, </w:t>
      </w:r>
      <w:bookmarkStart w:id="2079" w:name="_ETM_Q13_451716"/>
      <w:bookmarkEnd w:id="2079"/>
      <w:r>
        <w:rPr>
          <w:rtl/>
        </w:rPr>
        <w:t>גם בדיו</w:t>
      </w:r>
      <w:bookmarkStart w:id="2080" w:name="_ETM_Q13_450030"/>
      <w:bookmarkEnd w:id="2080"/>
      <w:r>
        <w:rPr>
          <w:rtl/>
        </w:rPr>
        <w:t>ן על התקציב עצמו וגם בחוק ההסדרים</w:t>
      </w:r>
      <w:r>
        <w:rPr>
          <w:rFonts w:hint="cs"/>
          <w:rtl/>
        </w:rPr>
        <w:t>,</w:t>
      </w:r>
      <w:r>
        <w:rPr>
          <w:rtl/>
        </w:rPr>
        <w:t xml:space="preserve"> אין דיון </w:t>
      </w:r>
      <w:bookmarkStart w:id="2081" w:name="_ETM_Q13_456042"/>
      <w:bookmarkEnd w:id="2081"/>
      <w:r>
        <w:rPr>
          <w:rtl/>
        </w:rPr>
        <w:t>שפספסתי</w:t>
      </w:r>
      <w:r>
        <w:rPr>
          <w:rFonts w:hint="cs"/>
          <w:rtl/>
        </w:rPr>
        <w:t>,</w:t>
      </w:r>
      <w:r>
        <w:rPr>
          <w:rtl/>
        </w:rPr>
        <w:t xml:space="preserve"> </w:t>
      </w:r>
      <w:bookmarkStart w:id="2082" w:name="_ETM_Q13_462178"/>
      <w:bookmarkEnd w:id="2082"/>
      <w:r>
        <w:rPr>
          <w:rtl/>
        </w:rPr>
        <w:t xml:space="preserve">ואני מכיר כל שקל שנמצא בתקציב, אני מכיר יותר טוב </w:t>
      </w:r>
      <w:bookmarkStart w:id="2083" w:name="_ETM_Q13_466299"/>
      <w:bookmarkEnd w:id="2083"/>
      <w:r>
        <w:rPr>
          <w:rtl/>
        </w:rPr>
        <w:t>משר האוצר, כי אנ</w:t>
      </w:r>
      <w:bookmarkStart w:id="2084" w:name="_ETM_Q13_465153"/>
      <w:bookmarkEnd w:id="2084"/>
      <w:r>
        <w:rPr>
          <w:rtl/>
        </w:rPr>
        <w:t xml:space="preserve">י ישבתי בוועדה, ואני יודע איך </w:t>
      </w:r>
      <w:bookmarkStart w:id="2085" w:name="_ETM_Q13_470419"/>
      <w:bookmarkEnd w:id="2085"/>
      <w:r>
        <w:rPr>
          <w:rtl/>
        </w:rPr>
        <w:t>עוברים על התקציב עם השר ואיך מסבירים לו את התקציב</w:t>
      </w:r>
      <w:r>
        <w:rPr>
          <w:rFonts w:hint="cs"/>
          <w:rtl/>
        </w:rPr>
        <w:t>;</w:t>
      </w:r>
      <w:r>
        <w:rPr>
          <w:rtl/>
        </w:rPr>
        <w:t xml:space="preserve"> </w:t>
      </w:r>
      <w:bookmarkStart w:id="2086" w:name="_ETM_Q13_475500"/>
      <w:bookmarkEnd w:id="2086"/>
      <w:r>
        <w:rPr>
          <w:rtl/>
        </w:rPr>
        <w:t>ואני אומר לך</w:t>
      </w:r>
      <w:bookmarkStart w:id="2087" w:name="_ETM_Q13_477321"/>
      <w:bookmarkEnd w:id="2087"/>
      <w:r>
        <w:rPr>
          <w:rtl/>
        </w:rPr>
        <w:t xml:space="preserve">, </w:t>
      </w:r>
      <w:bookmarkStart w:id="2088" w:name="_ETM_Q13_475616"/>
      <w:bookmarkStart w:id="2089" w:name="_ETM_Q13_477799"/>
      <w:bookmarkStart w:id="2090" w:name="_ETM_Q13_476401"/>
      <w:bookmarkEnd w:id="2088"/>
      <w:bookmarkEnd w:id="2089"/>
      <w:bookmarkEnd w:id="2090"/>
      <w:r>
        <w:rPr>
          <w:rtl/>
        </w:rPr>
        <w:t xml:space="preserve">אנחנו, </w:t>
      </w:r>
      <w:bookmarkStart w:id="2091" w:name="_ETM_Q13_479380"/>
      <w:bookmarkEnd w:id="2091"/>
      <w:r>
        <w:rPr>
          <w:rFonts w:hint="cs"/>
          <w:rtl/>
        </w:rPr>
        <w:t>ה</w:t>
      </w:r>
      <w:r>
        <w:rPr>
          <w:rtl/>
        </w:rPr>
        <w:t xml:space="preserve">כנסת, </w:t>
      </w:r>
      <w:r>
        <w:rPr>
          <w:rFonts w:hint="cs"/>
          <w:rtl/>
        </w:rPr>
        <w:t>נ</w:t>
      </w:r>
      <w:r>
        <w:rPr>
          <w:rtl/>
        </w:rPr>
        <w:t xml:space="preserve">ביא תקציב חדש </w:t>
      </w:r>
      <w:bookmarkStart w:id="2092" w:name="_ETM_Q13_483309"/>
      <w:bookmarkEnd w:id="2092"/>
      <w:r>
        <w:rPr>
          <w:rtl/>
        </w:rPr>
        <w:t>אחרי הפגרה</w:t>
      </w:r>
      <w:bookmarkStart w:id="2093" w:name="_ETM_Q13_482162"/>
      <w:bookmarkEnd w:id="2093"/>
      <w:r>
        <w:rPr>
          <w:rFonts w:hint="cs"/>
          <w:rtl/>
        </w:rPr>
        <w:t>,</w:t>
      </w:r>
      <w:r>
        <w:rPr>
          <w:rtl/>
        </w:rPr>
        <w:t xml:space="preserve"> יהיה תקציב חדש</w:t>
      </w:r>
      <w:bookmarkStart w:id="2094" w:name="_ETM_Q13_484548"/>
      <w:bookmarkStart w:id="2095" w:name="_ETM_Q13_487773"/>
      <w:bookmarkStart w:id="2096" w:name="_ETM_Q13_483095"/>
      <w:bookmarkStart w:id="2097" w:name="_ETM_Q13_483589"/>
      <w:bookmarkEnd w:id="2094"/>
      <w:bookmarkEnd w:id="2095"/>
      <w:bookmarkEnd w:id="2096"/>
      <w:bookmarkEnd w:id="2097"/>
      <w:r>
        <w:rPr>
          <w:rFonts w:hint="cs"/>
          <w:rtl/>
        </w:rPr>
        <w:t>,</w:t>
      </w:r>
      <w:r>
        <w:rPr>
          <w:rtl/>
        </w:rPr>
        <w:t xml:space="preserve"> כי התקציב הזה לא </w:t>
      </w:r>
      <w:bookmarkStart w:id="2098" w:name="_ETM_Q13_482033"/>
      <w:bookmarkEnd w:id="2098"/>
      <w:r>
        <w:rPr>
          <w:rtl/>
        </w:rPr>
        <w:t xml:space="preserve">יכול </w:t>
      </w:r>
      <w:bookmarkStart w:id="2099" w:name="_ETM_Q13_486829"/>
      <w:bookmarkEnd w:id="2099"/>
      <w:r>
        <w:rPr>
          <w:rtl/>
        </w:rPr>
        <w:t xml:space="preserve">לתת לנו את הפתרונות </w:t>
      </w:r>
      <w:bookmarkStart w:id="2100" w:name="_ETM_Q13_492380"/>
      <w:bookmarkEnd w:id="2100"/>
      <w:r>
        <w:rPr>
          <w:rtl/>
        </w:rPr>
        <w:t>לכל מה שצריך</w:t>
      </w:r>
      <w:r>
        <w:rPr>
          <w:rFonts w:hint="cs"/>
          <w:rtl/>
        </w:rPr>
        <w:t>,</w:t>
      </w:r>
      <w:r>
        <w:rPr>
          <w:rtl/>
        </w:rPr>
        <w:t xml:space="preserve"> </w:t>
      </w:r>
      <w:bookmarkStart w:id="2101" w:name="_ETM_Q13_494459"/>
      <w:bookmarkEnd w:id="2101"/>
      <w:r>
        <w:rPr>
          <w:rFonts w:hint="cs"/>
          <w:rtl/>
        </w:rPr>
        <w:t>ל</w:t>
      </w:r>
      <w:r>
        <w:rPr>
          <w:rtl/>
        </w:rPr>
        <w:t xml:space="preserve">כל </w:t>
      </w:r>
      <w:bookmarkStart w:id="2102" w:name="_ETM_Q13_496470"/>
      <w:bookmarkEnd w:id="2102"/>
      <w:r>
        <w:rPr>
          <w:rtl/>
        </w:rPr>
        <w:t>כסף שצריך לצה</w:t>
      </w:r>
      <w:r>
        <w:rPr>
          <w:rFonts w:hint="cs"/>
          <w:rtl/>
        </w:rPr>
        <w:t>"</w:t>
      </w:r>
      <w:r>
        <w:rPr>
          <w:rtl/>
        </w:rPr>
        <w:t>ל</w:t>
      </w:r>
      <w:bookmarkStart w:id="2103" w:name="_ETM_Q13_498869"/>
      <w:bookmarkEnd w:id="2103"/>
      <w:r>
        <w:rPr>
          <w:rFonts w:hint="cs"/>
          <w:rtl/>
        </w:rPr>
        <w:t xml:space="preserve">, </w:t>
      </w:r>
      <w:r>
        <w:rPr>
          <w:rtl/>
        </w:rPr>
        <w:t>לצפון</w:t>
      </w:r>
      <w:bookmarkStart w:id="2104" w:name="_ETM_Q13_501200"/>
      <w:bookmarkStart w:id="2105" w:name="_ETM_Q13_502595"/>
      <w:bookmarkEnd w:id="2104"/>
      <w:bookmarkEnd w:id="2105"/>
      <w:r>
        <w:rPr>
          <w:rtl/>
        </w:rPr>
        <w:t xml:space="preserve"> </w:t>
      </w:r>
      <w:bookmarkStart w:id="2106" w:name="_ETM_Q13_500829"/>
      <w:bookmarkEnd w:id="2106"/>
      <w:r>
        <w:rPr>
          <w:rtl/>
        </w:rPr>
        <w:t>ולעסקים.</w:t>
      </w:r>
      <w:bookmarkStart w:id="2107" w:name="_ETM_Q13_503750"/>
      <w:bookmarkEnd w:id="2107"/>
    </w:p>
    <w:p w:rsidR="00965830" w:rsidRDefault="00965830" w:rsidP="00375DAC">
      <w:pPr>
        <w:rPr>
          <w:rtl/>
        </w:rPr>
      </w:pPr>
      <w:bookmarkStart w:id="2108" w:name="_ETM_Q13_505279"/>
      <w:bookmarkStart w:id="2109" w:name="_ETM_Q13_505424"/>
      <w:bookmarkEnd w:id="2108"/>
      <w:bookmarkEnd w:id="2109"/>
    </w:p>
    <w:p w:rsidR="00965830" w:rsidRDefault="00965830" w:rsidP="00375DAC">
      <w:pPr>
        <w:rPr>
          <w:rtl/>
        </w:rPr>
      </w:pPr>
      <w:bookmarkStart w:id="2110" w:name="_ETM_Q13_505455"/>
      <w:bookmarkStart w:id="2111" w:name="_ETM_Q13_505530"/>
      <w:bookmarkStart w:id="2112" w:name="_ETM_Q13_500887"/>
      <w:bookmarkEnd w:id="2110"/>
      <w:bookmarkEnd w:id="2111"/>
      <w:bookmarkEnd w:id="2112"/>
      <w:r>
        <w:rPr>
          <w:rtl/>
        </w:rPr>
        <w:t xml:space="preserve">ממשלת ישראל </w:t>
      </w:r>
      <w:bookmarkStart w:id="2113" w:name="_ETM_Q13_505910"/>
      <w:bookmarkEnd w:id="2113"/>
      <w:r>
        <w:rPr>
          <w:rtl/>
        </w:rPr>
        <w:t xml:space="preserve">הנוכחית </w:t>
      </w:r>
      <w:bookmarkStart w:id="2114" w:name="_ETM_Q13_507660"/>
      <w:bookmarkEnd w:id="2114"/>
      <w:r>
        <w:rPr>
          <w:rtl/>
        </w:rPr>
        <w:t>ביטל</w:t>
      </w:r>
      <w:r>
        <w:rPr>
          <w:rFonts w:hint="cs"/>
          <w:rtl/>
        </w:rPr>
        <w:t>ה</w:t>
      </w:r>
      <w:r>
        <w:rPr>
          <w:rtl/>
        </w:rPr>
        <w:t xml:space="preserve"> </w:t>
      </w:r>
      <w:r>
        <w:rPr>
          <w:rFonts w:hint="cs"/>
          <w:rtl/>
        </w:rPr>
        <w:t>את</w:t>
      </w:r>
      <w:bookmarkStart w:id="2115" w:name="_ETM_Q13_513495"/>
      <w:bookmarkEnd w:id="2115"/>
      <w:r>
        <w:rPr>
          <w:rFonts w:hint="cs"/>
          <w:rtl/>
        </w:rPr>
        <w:t xml:space="preserve"> </w:t>
      </w:r>
      <w:bookmarkStart w:id="2116" w:name="_ETM_Q13_508810"/>
      <w:bookmarkEnd w:id="2116"/>
      <w:r>
        <w:rPr>
          <w:rtl/>
        </w:rPr>
        <w:t xml:space="preserve">תוכנית מיגון הצפון. </w:t>
      </w:r>
      <w:bookmarkStart w:id="2117" w:name="_ETM_Q13_511260"/>
      <w:bookmarkEnd w:id="2117"/>
      <w:r>
        <w:rPr>
          <w:rtl/>
        </w:rPr>
        <w:t>אתם מבינים? אנשים אתמול אמרו</w:t>
      </w:r>
      <w:r>
        <w:rPr>
          <w:rFonts w:hint="cs"/>
          <w:rtl/>
        </w:rPr>
        <w:t xml:space="preserve"> – </w:t>
      </w:r>
      <w:bookmarkStart w:id="2118" w:name="_ETM_Q13_515185"/>
      <w:bookmarkEnd w:id="2118"/>
      <w:r>
        <w:rPr>
          <w:rtl/>
        </w:rPr>
        <w:t>אני גר בצפון</w:t>
      </w:r>
      <w:bookmarkStart w:id="2119" w:name="_ETM_Q13_517983"/>
      <w:bookmarkEnd w:id="2119"/>
      <w:r>
        <w:rPr>
          <w:rtl/>
        </w:rPr>
        <w:t xml:space="preserve"> ואני יודע</w:t>
      </w:r>
      <w:r>
        <w:rPr>
          <w:rFonts w:hint="cs"/>
          <w:rtl/>
        </w:rPr>
        <w:t xml:space="preserve"> –</w:t>
      </w:r>
      <w:r>
        <w:rPr>
          <w:rtl/>
        </w:rPr>
        <w:t xml:space="preserve"> </w:t>
      </w:r>
      <w:bookmarkStart w:id="2120" w:name="_ETM_Q13_517730"/>
      <w:bookmarkEnd w:id="2120"/>
      <w:r>
        <w:rPr>
          <w:rtl/>
        </w:rPr>
        <w:t>שאנשים רצו למקלטים כל 20 דקות</w:t>
      </w:r>
      <w:r>
        <w:rPr>
          <w:rFonts w:hint="cs"/>
          <w:rtl/>
        </w:rPr>
        <w:t>.</w:t>
      </w:r>
      <w:r>
        <w:rPr>
          <w:rtl/>
        </w:rPr>
        <w:t xml:space="preserve"> </w:t>
      </w:r>
      <w:bookmarkStart w:id="2121" w:name="_ETM_Q13_521869"/>
      <w:bookmarkStart w:id="2122" w:name="_ETM_Q13_518056"/>
      <w:bookmarkEnd w:id="2121"/>
      <w:bookmarkEnd w:id="2122"/>
      <w:r>
        <w:rPr>
          <w:rtl/>
        </w:rPr>
        <w:t xml:space="preserve">כל 20 דקות הייתה </w:t>
      </w:r>
      <w:r>
        <w:rPr>
          <w:rFonts w:hint="cs"/>
          <w:rtl/>
        </w:rPr>
        <w:t>א</w:t>
      </w:r>
      <w:r>
        <w:rPr>
          <w:rtl/>
        </w:rPr>
        <w:t>זעקה</w:t>
      </w:r>
      <w:r>
        <w:rPr>
          <w:rFonts w:hint="cs"/>
          <w:rtl/>
        </w:rPr>
        <w:t>,</w:t>
      </w:r>
      <w:r>
        <w:rPr>
          <w:rtl/>
        </w:rPr>
        <w:t xml:space="preserve"> </w:t>
      </w:r>
      <w:bookmarkStart w:id="2123" w:name="_ETM_Q13_524980"/>
      <w:bookmarkEnd w:id="2123"/>
      <w:r>
        <w:rPr>
          <w:rtl/>
        </w:rPr>
        <w:t xml:space="preserve">ואין מיגון. </w:t>
      </w:r>
      <w:bookmarkStart w:id="2124" w:name="_ETM_Q13_528579"/>
      <w:bookmarkEnd w:id="2124"/>
      <w:r>
        <w:rPr>
          <w:rtl/>
        </w:rPr>
        <w:t>ש</w:t>
      </w:r>
      <w:r>
        <w:rPr>
          <w:rFonts w:hint="cs"/>
          <w:rtl/>
        </w:rPr>
        <w:t>ם</w:t>
      </w:r>
      <w:r>
        <w:rPr>
          <w:rtl/>
        </w:rPr>
        <w:t xml:space="preserve"> צריך להשקיע את כל הכסף</w:t>
      </w:r>
      <w:r>
        <w:rPr>
          <w:rFonts w:hint="cs"/>
          <w:rtl/>
        </w:rPr>
        <w:t>.</w:t>
      </w:r>
      <w:r>
        <w:rPr>
          <w:rtl/>
        </w:rPr>
        <w:t xml:space="preserve"> ש</w:t>
      </w:r>
      <w:r>
        <w:rPr>
          <w:rFonts w:hint="cs"/>
          <w:rtl/>
        </w:rPr>
        <w:t>ם</w:t>
      </w:r>
      <w:r>
        <w:rPr>
          <w:rtl/>
        </w:rPr>
        <w:t xml:space="preserve"> צריך לשים את </w:t>
      </w:r>
      <w:bookmarkStart w:id="2125" w:name="_ETM_Q13_530444"/>
      <w:bookmarkEnd w:id="2125"/>
      <w:r>
        <w:rPr>
          <w:rtl/>
        </w:rPr>
        <w:t>כל הכסף</w:t>
      </w:r>
      <w:r>
        <w:rPr>
          <w:rFonts w:hint="cs"/>
          <w:rtl/>
        </w:rPr>
        <w:t>,</w:t>
      </w:r>
      <w:bookmarkStart w:id="2126" w:name="_ETM_Q13_531787"/>
      <w:bookmarkEnd w:id="2126"/>
      <w:r>
        <w:rPr>
          <w:rtl/>
        </w:rPr>
        <w:t xml:space="preserve"> </w:t>
      </w:r>
      <w:bookmarkStart w:id="2127" w:name="_ETM_Q13_533440"/>
      <w:bookmarkEnd w:id="2127"/>
      <w:r>
        <w:rPr>
          <w:rtl/>
        </w:rPr>
        <w:t>למגן את הצפון</w:t>
      </w:r>
      <w:r>
        <w:rPr>
          <w:rFonts w:hint="cs"/>
          <w:rtl/>
        </w:rPr>
        <w:t>.</w:t>
      </w:r>
      <w:r>
        <w:rPr>
          <w:rtl/>
        </w:rPr>
        <w:t xml:space="preserve"> אנחנו מאבדים את הצפון, חבר'ה. </w:t>
      </w:r>
      <w:bookmarkStart w:id="2128" w:name="_ETM_Q13_537320"/>
      <w:bookmarkEnd w:id="2128"/>
      <w:r>
        <w:rPr>
          <w:rtl/>
        </w:rPr>
        <w:t xml:space="preserve">מי שגר בצפון </w:t>
      </w:r>
      <w:r>
        <w:rPr>
          <w:rFonts w:hint="cs"/>
          <w:rtl/>
        </w:rPr>
        <w:t>ה</w:t>
      </w:r>
      <w:r>
        <w:rPr>
          <w:rtl/>
        </w:rPr>
        <w:t>ם אנ</w:t>
      </w:r>
      <w:bookmarkStart w:id="2129" w:name="_ETM_Q13_547471"/>
      <w:bookmarkEnd w:id="2129"/>
      <w:r>
        <w:rPr>
          <w:rtl/>
        </w:rPr>
        <w:t>שים מיוחדים</w:t>
      </w:r>
      <w:r>
        <w:rPr>
          <w:rFonts w:hint="cs"/>
          <w:rtl/>
        </w:rPr>
        <w:t>,</w:t>
      </w:r>
      <w:r>
        <w:rPr>
          <w:rtl/>
        </w:rPr>
        <w:t xml:space="preserve"> מי שגר בקו העימות </w:t>
      </w:r>
      <w:bookmarkStart w:id="2130" w:name="_ETM_Q13_539839"/>
      <w:bookmarkEnd w:id="2130"/>
      <w:r>
        <w:rPr>
          <w:rtl/>
        </w:rPr>
        <w:t>הוא איש מיוחד</w:t>
      </w:r>
      <w:r>
        <w:rPr>
          <w:rFonts w:hint="cs"/>
          <w:rtl/>
        </w:rPr>
        <w:t>,</w:t>
      </w:r>
      <w:r>
        <w:rPr>
          <w:rtl/>
        </w:rPr>
        <w:t xml:space="preserve"> </w:t>
      </w:r>
      <w:bookmarkStart w:id="2131" w:name="_ETM_Q13_543649"/>
      <w:bookmarkEnd w:id="2131"/>
      <w:r>
        <w:rPr>
          <w:rtl/>
        </w:rPr>
        <w:t>כי הוא לא חי</w:t>
      </w:r>
      <w:r>
        <w:rPr>
          <w:rFonts w:hint="cs"/>
          <w:rtl/>
        </w:rPr>
        <w:t xml:space="preserve"> –</w:t>
      </w:r>
      <w:r>
        <w:rPr>
          <w:rtl/>
        </w:rPr>
        <w:t xml:space="preserve"> </w:t>
      </w:r>
      <w:bookmarkStart w:id="2132" w:name="_ETM_Q13_547630"/>
      <w:bookmarkEnd w:id="2132"/>
      <w:r>
        <w:rPr>
          <w:rtl/>
        </w:rPr>
        <w:t xml:space="preserve">הם כבר שנתיים וחצי כמעט </w:t>
      </w:r>
      <w:bookmarkStart w:id="2133" w:name="_ETM_Q13_551238"/>
      <w:bookmarkEnd w:id="2133"/>
      <w:r>
        <w:rPr>
          <w:rtl/>
        </w:rPr>
        <w:t>חיים מ</w:t>
      </w:r>
      <w:r>
        <w:rPr>
          <w:rFonts w:hint="cs"/>
          <w:rtl/>
        </w:rPr>
        <w:t>א</w:t>
      </w:r>
      <w:r>
        <w:rPr>
          <w:rtl/>
        </w:rPr>
        <w:t>זעקה ל</w:t>
      </w:r>
      <w:r>
        <w:rPr>
          <w:rFonts w:hint="cs"/>
          <w:rtl/>
        </w:rPr>
        <w:t>א</w:t>
      </w:r>
      <w:r>
        <w:rPr>
          <w:rtl/>
        </w:rPr>
        <w:t xml:space="preserve">זעקה. </w:t>
      </w:r>
      <w:bookmarkStart w:id="2134" w:name="_ETM_Q13_556570"/>
      <w:bookmarkEnd w:id="2134"/>
      <w:r>
        <w:rPr>
          <w:rtl/>
        </w:rPr>
        <w:t>איך הם יכולים להמשיך לחיות ככה</w:t>
      </w:r>
      <w:r>
        <w:rPr>
          <w:rFonts w:hint="cs"/>
          <w:rtl/>
        </w:rPr>
        <w:t>?</w:t>
      </w:r>
      <w:bookmarkStart w:id="2135" w:name="_ETM_Q13_560809"/>
      <w:bookmarkEnd w:id="2135"/>
      <w:r>
        <w:rPr>
          <w:rFonts w:hint="cs"/>
          <w:rtl/>
        </w:rPr>
        <w:t xml:space="preserve"> </w:t>
      </w:r>
      <w:bookmarkStart w:id="2136" w:name="_ETM_Q13_560954"/>
      <w:bookmarkStart w:id="2137" w:name="_ETM_Q13_561007"/>
      <w:bookmarkStart w:id="2138" w:name="_ETM_Q13_561085"/>
      <w:bookmarkStart w:id="2139" w:name="_ETM_Q13_563092"/>
      <w:bookmarkEnd w:id="2136"/>
      <w:bookmarkEnd w:id="2137"/>
      <w:bookmarkEnd w:id="2138"/>
      <w:bookmarkEnd w:id="2139"/>
      <w:r>
        <w:rPr>
          <w:rtl/>
        </w:rPr>
        <w:t xml:space="preserve">ובמקום לשים כסף ועוד </w:t>
      </w:r>
      <w:bookmarkStart w:id="2140" w:name="_ETM_Q13_559870"/>
      <w:bookmarkEnd w:id="2140"/>
      <w:r>
        <w:rPr>
          <w:rtl/>
        </w:rPr>
        <w:t>כסף</w:t>
      </w:r>
      <w:bookmarkStart w:id="2141" w:name="_ETM_Q13_559720"/>
      <w:bookmarkEnd w:id="2141"/>
      <w:r>
        <w:rPr>
          <w:rtl/>
        </w:rPr>
        <w:t xml:space="preserve"> על מיגון הצפון, </w:t>
      </w:r>
      <w:bookmarkStart w:id="2142" w:name="_ETM_Q13_563690"/>
      <w:bookmarkEnd w:id="2142"/>
      <w:r>
        <w:rPr>
          <w:rtl/>
        </w:rPr>
        <w:t>לוקחים כסף ממיגון הצפון, מקצצים, מבטלים.</w:t>
      </w:r>
      <w:bookmarkStart w:id="2143" w:name="_ETM_Q13_569430"/>
      <w:bookmarkEnd w:id="2143"/>
    </w:p>
    <w:p w:rsidR="00965830" w:rsidRDefault="00965830" w:rsidP="00375DAC">
      <w:pPr>
        <w:rPr>
          <w:rtl/>
        </w:rPr>
      </w:pPr>
      <w:bookmarkStart w:id="2144" w:name="_ETM_Q13_569552"/>
      <w:bookmarkStart w:id="2145" w:name="_ETM_Q13_569596"/>
      <w:bookmarkEnd w:id="2144"/>
      <w:bookmarkEnd w:id="2145"/>
    </w:p>
    <w:p w:rsidR="00965830" w:rsidRDefault="00965830" w:rsidP="00375DAC">
      <w:pPr>
        <w:rPr>
          <w:rtl/>
        </w:rPr>
      </w:pPr>
      <w:bookmarkStart w:id="2146" w:name="_ETM_Q13_569703"/>
      <w:bookmarkEnd w:id="2146"/>
      <w:r>
        <w:rPr>
          <w:rtl/>
        </w:rPr>
        <w:t xml:space="preserve">אביגדור ליברמן שם </w:t>
      </w:r>
      <w:r>
        <w:rPr>
          <w:rFonts w:hint="cs"/>
          <w:rtl/>
        </w:rPr>
        <w:t>5</w:t>
      </w:r>
      <w:r>
        <w:rPr>
          <w:rtl/>
        </w:rPr>
        <w:t xml:space="preserve"> </w:t>
      </w:r>
      <w:bookmarkStart w:id="2147" w:name="_ETM_Q13_567892"/>
      <w:bookmarkEnd w:id="2147"/>
      <w:r>
        <w:rPr>
          <w:rtl/>
        </w:rPr>
        <w:t xml:space="preserve">מיליארד </w:t>
      </w:r>
      <w:r>
        <w:rPr>
          <w:rFonts w:hint="cs"/>
          <w:rtl/>
        </w:rPr>
        <w:t>שקל</w:t>
      </w:r>
      <w:bookmarkStart w:id="2148" w:name="_ETM_Q13_566806"/>
      <w:bookmarkEnd w:id="2148"/>
      <w:r>
        <w:rPr>
          <w:rtl/>
        </w:rPr>
        <w:t xml:space="preserve"> ב-2018 למיגון הצפון. אישר</w:t>
      </w:r>
      <w:bookmarkStart w:id="2149" w:name="_ETM_Q13_569304"/>
      <w:bookmarkEnd w:id="2149"/>
      <w:r>
        <w:rPr>
          <w:rFonts w:hint="cs"/>
          <w:rtl/>
        </w:rPr>
        <w:t>נו</w:t>
      </w:r>
      <w:r>
        <w:rPr>
          <w:rtl/>
        </w:rPr>
        <w:t xml:space="preserve"> את זה שוב בממשלה, </w:t>
      </w:r>
      <w:bookmarkStart w:id="2150" w:name="_ETM_Q13_572096"/>
      <w:bookmarkEnd w:id="2150"/>
      <w:r>
        <w:rPr>
          <w:rtl/>
        </w:rPr>
        <w:t>בממשלת השינוי</w:t>
      </w:r>
      <w:r>
        <w:rPr>
          <w:rFonts w:hint="cs"/>
          <w:rtl/>
        </w:rPr>
        <w:t>,</w:t>
      </w:r>
      <w:r>
        <w:rPr>
          <w:rtl/>
        </w:rPr>
        <w:t xml:space="preserve"> </w:t>
      </w:r>
      <w:bookmarkStart w:id="2151" w:name="_ETM_Q13_576850"/>
      <w:bookmarkEnd w:id="2151"/>
      <w:r>
        <w:rPr>
          <w:rtl/>
        </w:rPr>
        <w:t xml:space="preserve">ואם היינו ממשיכים עם התוכנית שלו </w:t>
      </w:r>
      <w:r>
        <w:rPr>
          <w:rFonts w:hint="cs"/>
          <w:rtl/>
        </w:rPr>
        <w:t>מ</w:t>
      </w:r>
      <w:r>
        <w:rPr>
          <w:rtl/>
        </w:rPr>
        <w:t>-20</w:t>
      </w:r>
      <w:bookmarkStart w:id="2152" w:name="_ETM_Q13_575146"/>
      <w:bookmarkEnd w:id="2152"/>
      <w:r>
        <w:rPr>
          <w:rtl/>
        </w:rPr>
        <w:t>18</w:t>
      </w:r>
      <w:bookmarkStart w:id="2153" w:name="_ETM_Q13_576749"/>
      <w:bookmarkEnd w:id="2153"/>
      <w:r>
        <w:rPr>
          <w:rtl/>
        </w:rPr>
        <w:t xml:space="preserve"> היינו במקום אחר </w:t>
      </w:r>
      <w:bookmarkStart w:id="2154" w:name="_ETM_Q13_579025"/>
      <w:bookmarkEnd w:id="2154"/>
      <w:r>
        <w:rPr>
          <w:rtl/>
        </w:rPr>
        <w:t xml:space="preserve">היום. </w:t>
      </w:r>
      <w:bookmarkStart w:id="2155" w:name="_ETM_Q13_581899"/>
      <w:bookmarkEnd w:id="2155"/>
      <w:r>
        <w:rPr>
          <w:rtl/>
        </w:rPr>
        <w:t>לא היינו במצב הזה ש</w:t>
      </w:r>
      <w:r>
        <w:rPr>
          <w:rFonts w:hint="cs"/>
          <w:rtl/>
        </w:rPr>
        <w:t>ל</w:t>
      </w:r>
      <w:r>
        <w:rPr>
          <w:rtl/>
        </w:rPr>
        <w:t>אנשים אין מקלטים, אין ל</w:t>
      </w:r>
      <w:bookmarkStart w:id="2156" w:name="_ETM_Q13_582313"/>
      <w:bookmarkEnd w:id="2156"/>
      <w:r>
        <w:rPr>
          <w:rtl/>
        </w:rPr>
        <w:t xml:space="preserve">הם </w:t>
      </w:r>
      <w:bookmarkStart w:id="2157" w:name="_ETM_Q13_584984"/>
      <w:bookmarkEnd w:id="2157"/>
      <w:r>
        <w:rPr>
          <w:rtl/>
        </w:rPr>
        <w:t>חדרים אטומים, אין להם כלום</w:t>
      </w:r>
      <w:bookmarkStart w:id="2158" w:name="_ETM_Q13_580667"/>
      <w:bookmarkEnd w:id="2158"/>
      <w:r>
        <w:rPr>
          <w:rtl/>
        </w:rPr>
        <w:t xml:space="preserve">. </w:t>
      </w:r>
      <w:bookmarkStart w:id="2159" w:name="_ETM_Q13_588700"/>
      <w:bookmarkEnd w:id="2159"/>
      <w:r>
        <w:rPr>
          <w:rtl/>
        </w:rPr>
        <w:t>יכ</w:t>
      </w:r>
      <w:r>
        <w:rPr>
          <w:rFonts w:hint="cs"/>
          <w:rtl/>
        </w:rPr>
        <w:t>ו</w:t>
      </w:r>
      <w:r>
        <w:rPr>
          <w:rtl/>
        </w:rPr>
        <w:t xml:space="preserve">לנו להגיע עד בית </w:t>
      </w:r>
      <w:bookmarkStart w:id="2160" w:name="_ETM_Q13_588192"/>
      <w:bookmarkEnd w:id="2160"/>
      <w:r>
        <w:rPr>
          <w:rtl/>
        </w:rPr>
        <w:t xml:space="preserve">שאן עם מיגון הצפון, גם בגלל </w:t>
      </w:r>
      <w:bookmarkStart w:id="2161" w:name="_ETM_Q13_593899"/>
      <w:bookmarkEnd w:id="2161"/>
      <w:r>
        <w:rPr>
          <w:rtl/>
        </w:rPr>
        <w:t>רעידות אדמה. זה לא רק עניין של מלחמה</w:t>
      </w:r>
      <w:r>
        <w:rPr>
          <w:rFonts w:hint="cs"/>
          <w:rtl/>
        </w:rPr>
        <w:t xml:space="preserve"> –</w:t>
      </w:r>
      <w:bookmarkStart w:id="2162" w:name="_ETM_Q13_596687"/>
      <w:bookmarkEnd w:id="2162"/>
      <w:r>
        <w:rPr>
          <w:rtl/>
        </w:rPr>
        <w:t xml:space="preserve"> מיגון הצפון</w:t>
      </w:r>
      <w:bookmarkStart w:id="2163" w:name="_ETM_Q13_599099"/>
      <w:bookmarkEnd w:id="2163"/>
      <w:r>
        <w:rPr>
          <w:rFonts w:hint="cs"/>
          <w:rtl/>
        </w:rPr>
        <w:t xml:space="preserve"> </w:t>
      </w:r>
      <w:bookmarkStart w:id="2164" w:name="_ETM_Q13_597603"/>
      <w:bookmarkEnd w:id="2164"/>
      <w:r>
        <w:rPr>
          <w:rtl/>
        </w:rPr>
        <w:t>זה היה גם נגד רעידות אדמה</w:t>
      </w:r>
      <w:r>
        <w:rPr>
          <w:rFonts w:hint="cs"/>
          <w:rtl/>
        </w:rPr>
        <w:t>.</w:t>
      </w:r>
      <w:bookmarkStart w:id="2165" w:name="_ETM_Q13_604613"/>
      <w:bookmarkStart w:id="2166" w:name="_ETM_Q13_605072"/>
      <w:bookmarkEnd w:id="2165"/>
      <w:bookmarkEnd w:id="2166"/>
    </w:p>
    <w:p w:rsidR="00965830" w:rsidRDefault="00965830" w:rsidP="00375DAC">
      <w:pPr>
        <w:rPr>
          <w:rtl/>
        </w:rPr>
      </w:pPr>
      <w:bookmarkStart w:id="2167" w:name="_ETM_Q13_605217"/>
      <w:bookmarkEnd w:id="2167"/>
    </w:p>
    <w:p w:rsidR="00965830" w:rsidRDefault="00965830" w:rsidP="00375DAC">
      <w:pPr>
        <w:rPr>
          <w:rtl/>
        </w:rPr>
      </w:pPr>
      <w:bookmarkStart w:id="2168" w:name="_ETM_Q13_605285"/>
      <w:bookmarkStart w:id="2169" w:name="_ETM_Q13_605334"/>
      <w:bookmarkEnd w:id="2168"/>
      <w:bookmarkEnd w:id="2169"/>
      <w:r>
        <w:rPr>
          <w:rtl/>
        </w:rPr>
        <w:t xml:space="preserve">אבל הממשלה הזאת החליט </w:t>
      </w:r>
      <w:bookmarkStart w:id="2170" w:name="_ETM_Q13_605170"/>
      <w:bookmarkEnd w:id="2170"/>
      <w:r>
        <w:rPr>
          <w:rtl/>
        </w:rPr>
        <w:t xml:space="preserve">לבטל את התוכנית הטובה, כי לא רוצים שמשהו יירשם על </w:t>
      </w:r>
      <w:bookmarkStart w:id="2171" w:name="_ETM_Q13_608775"/>
      <w:bookmarkEnd w:id="2171"/>
      <w:r>
        <w:rPr>
          <w:rtl/>
        </w:rPr>
        <w:t>שם מישהו אחר</w:t>
      </w:r>
      <w:r>
        <w:rPr>
          <w:rFonts w:hint="cs"/>
          <w:rtl/>
        </w:rPr>
        <w:t>.</w:t>
      </w:r>
      <w:bookmarkStart w:id="2172" w:name="_ETM_Q13_607287"/>
      <w:bookmarkEnd w:id="2172"/>
      <w:r>
        <w:rPr>
          <w:rtl/>
        </w:rPr>
        <w:t xml:space="preserve"> אביגדור ליברמן הביא את התוכנית</w:t>
      </w:r>
      <w:r>
        <w:rPr>
          <w:rFonts w:hint="cs"/>
          <w:rtl/>
        </w:rPr>
        <w:t>,</w:t>
      </w:r>
      <w:r>
        <w:rPr>
          <w:rtl/>
        </w:rPr>
        <w:t xml:space="preserve"> </w:t>
      </w:r>
      <w:bookmarkStart w:id="2173" w:name="_ETM_Q13_613359"/>
      <w:bookmarkEnd w:id="2173"/>
      <w:r>
        <w:rPr>
          <w:rtl/>
        </w:rPr>
        <w:t xml:space="preserve">תקצב את זה גם בממשלה </w:t>
      </w:r>
      <w:r>
        <w:rPr>
          <w:rFonts w:hint="cs"/>
          <w:rtl/>
        </w:rPr>
        <w:t>כ</w:t>
      </w:r>
      <w:r>
        <w:rPr>
          <w:rtl/>
        </w:rPr>
        <w:t>שהוא היה שר האוצר</w:t>
      </w:r>
      <w:r>
        <w:rPr>
          <w:rFonts w:hint="cs"/>
          <w:rtl/>
        </w:rPr>
        <w:t>,</w:t>
      </w:r>
      <w:bookmarkStart w:id="2174" w:name="_ETM_Q13_612743"/>
      <w:bookmarkEnd w:id="2174"/>
      <w:r>
        <w:rPr>
          <w:rFonts w:hint="cs"/>
          <w:rtl/>
        </w:rPr>
        <w:t xml:space="preserve"> ו</w:t>
      </w:r>
      <w:r>
        <w:rPr>
          <w:rtl/>
        </w:rPr>
        <w:t xml:space="preserve">זה </w:t>
      </w:r>
      <w:bookmarkStart w:id="2175" w:name="_ETM_Q13_616406"/>
      <w:bookmarkEnd w:id="2175"/>
      <w:r>
        <w:rPr>
          <w:rtl/>
        </w:rPr>
        <w:t>לא טוב לממשלה הזאת, לא טוב לביבי נתניהו.</w:t>
      </w:r>
      <w:bookmarkStart w:id="2176" w:name="_ETM_Q13_621493"/>
      <w:bookmarkEnd w:id="2176"/>
    </w:p>
    <w:p w:rsidR="00965830" w:rsidRDefault="00965830" w:rsidP="00375DAC">
      <w:pPr>
        <w:rPr>
          <w:rtl/>
        </w:rPr>
      </w:pPr>
      <w:bookmarkStart w:id="2177" w:name="_ETM_Q13_621619"/>
      <w:bookmarkEnd w:id="2177"/>
    </w:p>
    <w:p w:rsidR="00965830" w:rsidRDefault="00965830" w:rsidP="00375DAC">
      <w:pPr>
        <w:rPr>
          <w:rtl/>
        </w:rPr>
      </w:pPr>
      <w:bookmarkStart w:id="2178" w:name="_ETM_Q13_621668"/>
      <w:bookmarkStart w:id="2179" w:name="_ETM_Q13_621781"/>
      <w:bookmarkStart w:id="2180" w:name="_ETM_Q13_617169"/>
      <w:bookmarkEnd w:id="2178"/>
      <w:bookmarkEnd w:id="2179"/>
      <w:bookmarkEnd w:id="2180"/>
      <w:r>
        <w:rPr>
          <w:rtl/>
        </w:rPr>
        <w:t xml:space="preserve">אבל אני </w:t>
      </w:r>
      <w:bookmarkStart w:id="2181" w:name="_ETM_Q13_619453"/>
      <w:bookmarkEnd w:id="2181"/>
      <w:r>
        <w:rPr>
          <w:rtl/>
        </w:rPr>
        <w:t>רוצה להתמקד עכשיו</w:t>
      </w:r>
      <w:r>
        <w:rPr>
          <w:rFonts w:hint="cs"/>
          <w:rtl/>
        </w:rPr>
        <w:t>,</w:t>
      </w:r>
      <w:bookmarkStart w:id="2182" w:name="_ETM_Q13_620482"/>
      <w:bookmarkEnd w:id="2182"/>
      <w:r>
        <w:rPr>
          <w:rtl/>
        </w:rPr>
        <w:t xml:space="preserve"> </w:t>
      </w:r>
      <w:bookmarkStart w:id="2183" w:name="_ETM_Q13_623130"/>
      <w:bookmarkEnd w:id="2183"/>
      <w:r>
        <w:rPr>
          <w:rtl/>
        </w:rPr>
        <w:t xml:space="preserve">בחמש </w:t>
      </w:r>
      <w:r>
        <w:rPr>
          <w:rFonts w:hint="cs"/>
          <w:rtl/>
        </w:rPr>
        <w:t>ה</w:t>
      </w:r>
      <w:r>
        <w:rPr>
          <w:rtl/>
        </w:rPr>
        <w:t>דקות האחרונות שלי</w:t>
      </w:r>
      <w:r>
        <w:rPr>
          <w:rFonts w:hint="cs"/>
          <w:rtl/>
        </w:rPr>
        <w:t>,</w:t>
      </w:r>
      <w:r>
        <w:rPr>
          <w:rtl/>
        </w:rPr>
        <w:t xml:space="preserve"> בנושא </w:t>
      </w:r>
      <w:bookmarkStart w:id="2184" w:name="_ETM_Q13_624041"/>
      <w:bookmarkEnd w:id="2184"/>
      <w:r>
        <w:rPr>
          <w:rtl/>
        </w:rPr>
        <w:t>העדה הדרוזית</w:t>
      </w:r>
      <w:r>
        <w:rPr>
          <w:rFonts w:hint="cs"/>
          <w:rtl/>
        </w:rPr>
        <w:t>,</w:t>
      </w:r>
      <w:r>
        <w:rPr>
          <w:rtl/>
        </w:rPr>
        <w:t xml:space="preserve"> </w:t>
      </w:r>
      <w:bookmarkStart w:id="2185" w:name="_ETM_Q13_627339"/>
      <w:bookmarkEnd w:id="2185"/>
      <w:r>
        <w:rPr>
          <w:rtl/>
        </w:rPr>
        <w:t xml:space="preserve">ואני רוצה לדבר על ההבטחות </w:t>
      </w:r>
      <w:bookmarkStart w:id="2186" w:name="_ETM_Q13_630320"/>
      <w:bookmarkEnd w:id="2186"/>
      <w:r>
        <w:rPr>
          <w:rtl/>
        </w:rPr>
        <w:t>של הממשלה הזאת, הבטחות של ממשלת נתניהו לעדה הדרוזית.</w:t>
      </w:r>
      <w:r>
        <w:rPr>
          <w:rFonts w:hint="cs"/>
          <w:rtl/>
        </w:rPr>
        <w:t xml:space="preserve"> </w:t>
      </w:r>
      <w:r>
        <w:rPr>
          <w:rtl/>
        </w:rPr>
        <w:t>בוא</w:t>
      </w:r>
      <w:r>
        <w:rPr>
          <w:rFonts w:hint="cs"/>
          <w:rtl/>
        </w:rPr>
        <w:t>ו</w:t>
      </w:r>
      <w:bookmarkStart w:id="2187" w:name="_ETM_Q13_635073"/>
      <w:bookmarkEnd w:id="2187"/>
      <w:r>
        <w:rPr>
          <w:rtl/>
        </w:rPr>
        <w:t xml:space="preserve"> </w:t>
      </w:r>
      <w:bookmarkStart w:id="2188" w:name="_ETM_Q13_635249"/>
      <w:bookmarkEnd w:id="2188"/>
      <w:r>
        <w:rPr>
          <w:rtl/>
        </w:rPr>
        <w:t>נתחיל</w:t>
      </w:r>
      <w:r>
        <w:rPr>
          <w:rFonts w:hint="cs"/>
          <w:rtl/>
        </w:rPr>
        <w:t>.</w:t>
      </w:r>
      <w:r>
        <w:rPr>
          <w:rtl/>
        </w:rPr>
        <w:t xml:space="preserve"> הבטחה ראשונה</w:t>
      </w:r>
      <w:r>
        <w:rPr>
          <w:rFonts w:hint="cs"/>
          <w:rtl/>
        </w:rPr>
        <w:t xml:space="preserve"> –</w:t>
      </w:r>
      <w:r>
        <w:rPr>
          <w:rtl/>
        </w:rPr>
        <w:t xml:space="preserve"> </w:t>
      </w:r>
      <w:bookmarkStart w:id="2189" w:name="_ETM_Q13_641250"/>
      <w:bookmarkEnd w:id="2189"/>
      <w:r>
        <w:rPr>
          <w:rtl/>
        </w:rPr>
        <w:t xml:space="preserve">חיבורי חשמל לעדה הדרוזית. </w:t>
      </w:r>
      <w:bookmarkStart w:id="2190" w:name="_ETM_Q13_646290"/>
      <w:bookmarkEnd w:id="2190"/>
      <w:r>
        <w:rPr>
          <w:rtl/>
        </w:rPr>
        <w:t>יושב</w:t>
      </w:r>
      <w:r>
        <w:rPr>
          <w:rFonts w:hint="cs"/>
          <w:rtl/>
        </w:rPr>
        <w:t>-</w:t>
      </w:r>
      <w:r>
        <w:rPr>
          <w:rtl/>
        </w:rPr>
        <w:t>ראש</w:t>
      </w:r>
      <w:bookmarkStart w:id="2191" w:name="_ETM_Q13_632753"/>
      <w:bookmarkEnd w:id="2191"/>
      <w:r>
        <w:rPr>
          <w:rtl/>
        </w:rPr>
        <w:t xml:space="preserve"> הקואליציה </w:t>
      </w:r>
      <w:bookmarkStart w:id="2192" w:name="_ETM_Q13_650049"/>
      <w:bookmarkEnd w:id="2192"/>
      <w:r>
        <w:rPr>
          <w:rtl/>
        </w:rPr>
        <w:t xml:space="preserve">אופיר כץ עומד באמצע, ראש מועצה מצד ימין, ראש מועצה </w:t>
      </w:r>
      <w:bookmarkStart w:id="2193" w:name="_ETM_Q13_654482"/>
      <w:bookmarkEnd w:id="2193"/>
      <w:r>
        <w:rPr>
          <w:rtl/>
        </w:rPr>
        <w:t>מצד שמאל, ומבטיח להם שיתחברו לחשמל כל הבתים שלא מחוברים</w:t>
      </w:r>
      <w:bookmarkStart w:id="2194" w:name="_ETM_Q13_657762"/>
      <w:bookmarkEnd w:id="2194"/>
      <w:r>
        <w:rPr>
          <w:rtl/>
        </w:rPr>
        <w:t xml:space="preserve"> </w:t>
      </w:r>
      <w:bookmarkStart w:id="2195" w:name="_ETM_Q13_658916"/>
      <w:bookmarkEnd w:id="2195"/>
      <w:r>
        <w:rPr>
          <w:rtl/>
        </w:rPr>
        <w:t>לחשמל בעדה הדרוזית</w:t>
      </w:r>
      <w:bookmarkStart w:id="2196" w:name="_ETM_Q13_665242"/>
      <w:bookmarkEnd w:id="2196"/>
      <w:r>
        <w:rPr>
          <w:rFonts w:hint="cs"/>
          <w:rtl/>
        </w:rPr>
        <w:t>,</w:t>
      </w:r>
      <w:bookmarkStart w:id="2197" w:name="_ETM_Q13_664892"/>
      <w:bookmarkEnd w:id="2197"/>
      <w:r>
        <w:rPr>
          <w:rtl/>
        </w:rPr>
        <w:t xml:space="preserve"> </w:t>
      </w:r>
      <w:bookmarkStart w:id="2198" w:name="_ETM_Q13_666230"/>
      <w:bookmarkEnd w:id="2198"/>
      <w:r>
        <w:rPr>
          <w:rtl/>
        </w:rPr>
        <w:t>ו</w:t>
      </w:r>
      <w:r>
        <w:rPr>
          <w:rFonts w:hint="cs"/>
          <w:rtl/>
        </w:rPr>
        <w:t>ה</w:t>
      </w:r>
      <w:r>
        <w:rPr>
          <w:rtl/>
        </w:rPr>
        <w:t>תוצאה</w:t>
      </w:r>
      <w:bookmarkStart w:id="2199" w:name="_ETM_Q13_669265"/>
      <w:bookmarkEnd w:id="2199"/>
      <w:r>
        <w:rPr>
          <w:rFonts w:hint="cs"/>
          <w:rtl/>
        </w:rPr>
        <w:t xml:space="preserve"> </w:t>
      </w:r>
      <w:r>
        <w:rPr>
          <w:rFonts w:hint="eastAsia"/>
          <w:rtl/>
        </w:rPr>
        <w:t>–</w:t>
      </w:r>
      <w:r>
        <w:rPr>
          <w:rtl/>
        </w:rPr>
        <w:t xml:space="preserve"> </w:t>
      </w:r>
      <w:bookmarkStart w:id="2200" w:name="_ETM_Q13_668140"/>
      <w:bookmarkEnd w:id="2200"/>
      <w:r>
        <w:rPr>
          <w:rtl/>
        </w:rPr>
        <w:t>אף לא בית אחד ש</w:t>
      </w:r>
      <w:bookmarkStart w:id="2201" w:name="_ETM_Q13_666682"/>
      <w:bookmarkEnd w:id="2201"/>
      <w:r>
        <w:rPr>
          <w:rtl/>
        </w:rPr>
        <w:t xml:space="preserve">התחבר. אני עמדתי </w:t>
      </w:r>
      <w:bookmarkStart w:id="2202" w:name="_ETM_Q13_671850"/>
      <w:bookmarkEnd w:id="2202"/>
      <w:r>
        <w:rPr>
          <w:rtl/>
        </w:rPr>
        <w:t>ואמרת</w:t>
      </w:r>
      <w:r>
        <w:rPr>
          <w:rFonts w:hint="cs"/>
          <w:rtl/>
        </w:rPr>
        <w:t xml:space="preserve">י </w:t>
      </w:r>
      <w:r>
        <w:rPr>
          <w:rtl/>
        </w:rPr>
        <w:t>לו</w:t>
      </w:r>
      <w:r>
        <w:rPr>
          <w:rFonts w:hint="cs"/>
          <w:rtl/>
        </w:rPr>
        <w:t>:</w:t>
      </w:r>
      <w:r>
        <w:rPr>
          <w:rtl/>
        </w:rPr>
        <w:t xml:space="preserve"> אופיר, </w:t>
      </w:r>
      <w:bookmarkStart w:id="2203" w:name="_ETM_Q13_674529"/>
      <w:bookmarkEnd w:id="2203"/>
      <w:r>
        <w:rPr>
          <w:rtl/>
        </w:rPr>
        <w:t>אתה מבטיח הבטחה שלא יכולה להתקיים</w:t>
      </w:r>
      <w:r>
        <w:rPr>
          <w:rFonts w:hint="cs"/>
          <w:rtl/>
        </w:rPr>
        <w:t>,</w:t>
      </w:r>
      <w:bookmarkStart w:id="2204" w:name="_ETM_Q13_681202"/>
      <w:bookmarkEnd w:id="2204"/>
      <w:r>
        <w:rPr>
          <w:rtl/>
        </w:rPr>
        <w:t xml:space="preserve"> אין חוק י</w:t>
      </w:r>
      <w:r>
        <w:rPr>
          <w:rFonts w:hint="cs"/>
          <w:rtl/>
        </w:rPr>
        <w:t>יע</w:t>
      </w:r>
      <w:r>
        <w:rPr>
          <w:rtl/>
        </w:rPr>
        <w:t xml:space="preserve">ודי </w:t>
      </w:r>
      <w:bookmarkStart w:id="2205" w:name="_ETM_Q13_679354"/>
      <w:bookmarkEnd w:id="2205"/>
      <w:r>
        <w:rPr>
          <w:rtl/>
        </w:rPr>
        <w:t xml:space="preserve">לעדה הדרוזית. הוא עשה את זה עוד פעם </w:t>
      </w:r>
      <w:bookmarkStart w:id="2206" w:name="_ETM_Q13_685640"/>
      <w:bookmarkEnd w:id="2206"/>
      <w:r>
        <w:rPr>
          <w:rtl/>
        </w:rPr>
        <w:t xml:space="preserve">עם מס </w:t>
      </w:r>
      <w:r w:rsidRPr="00BE1952">
        <w:rPr>
          <w:rtl/>
        </w:rPr>
        <w:t>רכוש</w:t>
      </w:r>
      <w:bookmarkStart w:id="2207" w:name="_ETM_Q13_684692"/>
      <w:bookmarkEnd w:id="2207"/>
      <w:r w:rsidRPr="00BE1952">
        <w:rPr>
          <w:rtl/>
        </w:rPr>
        <w:t xml:space="preserve">, </w:t>
      </w:r>
      <w:bookmarkStart w:id="2208" w:name="_ETM_Q13_683445"/>
      <w:bookmarkStart w:id="2209" w:name="_ETM_Q13_681387"/>
      <w:bookmarkEnd w:id="2208"/>
      <w:bookmarkEnd w:id="2209"/>
      <w:r w:rsidRPr="00BE1952">
        <w:rPr>
          <w:rFonts w:hint="cs"/>
          <w:rtl/>
        </w:rPr>
        <w:t xml:space="preserve">וגם </w:t>
      </w:r>
      <w:r w:rsidRPr="00BE1952">
        <w:rPr>
          <w:rtl/>
        </w:rPr>
        <w:t>אז אמרתי</w:t>
      </w:r>
      <w:r>
        <w:rPr>
          <w:rtl/>
        </w:rPr>
        <w:t xml:space="preserve"> לו</w:t>
      </w:r>
      <w:r>
        <w:rPr>
          <w:rFonts w:hint="cs"/>
          <w:rtl/>
        </w:rPr>
        <w:t>,</w:t>
      </w:r>
      <w:r>
        <w:rPr>
          <w:rtl/>
        </w:rPr>
        <w:t xml:space="preserve"> </w:t>
      </w:r>
      <w:r>
        <w:rPr>
          <w:rFonts w:hint="cs"/>
          <w:rtl/>
        </w:rPr>
        <w:t>ו</w:t>
      </w:r>
      <w:r>
        <w:rPr>
          <w:rtl/>
        </w:rPr>
        <w:t xml:space="preserve">מה הוא ענה </w:t>
      </w:r>
      <w:bookmarkStart w:id="2210" w:name="_ETM_Q13_688836"/>
      <w:bookmarkEnd w:id="2210"/>
      <w:r>
        <w:rPr>
          <w:rtl/>
        </w:rPr>
        <w:t>לי? נחיה ונראה</w:t>
      </w:r>
      <w:r>
        <w:rPr>
          <w:rFonts w:hint="cs"/>
          <w:rtl/>
        </w:rPr>
        <w:t>.</w:t>
      </w:r>
      <w:r>
        <w:rPr>
          <w:rtl/>
        </w:rPr>
        <w:t xml:space="preserve"> חיינו וראינו שלא היה. זה מה שהוא </w:t>
      </w:r>
      <w:bookmarkStart w:id="2211" w:name="_ETM_Q13_692032"/>
      <w:bookmarkEnd w:id="2211"/>
      <w:r>
        <w:rPr>
          <w:rtl/>
        </w:rPr>
        <w:t xml:space="preserve">אמר לי. </w:t>
      </w:r>
      <w:bookmarkStart w:id="2212" w:name="_ETM_Q13_696260"/>
      <w:bookmarkStart w:id="2213" w:name="_ETM_Q13_694083"/>
      <w:bookmarkEnd w:id="2212"/>
      <w:bookmarkEnd w:id="2213"/>
      <w:r>
        <w:rPr>
          <w:rFonts w:hint="cs"/>
          <w:rtl/>
        </w:rPr>
        <w:t>אז את</w:t>
      </w:r>
      <w:r>
        <w:rPr>
          <w:rtl/>
        </w:rPr>
        <w:t xml:space="preserve"> ההבטחה הראשונה זרקנו לפח.</w:t>
      </w:r>
      <w:bookmarkStart w:id="2214" w:name="_ETM_Q13_700130"/>
      <w:bookmarkEnd w:id="2214"/>
    </w:p>
    <w:p w:rsidR="00965830" w:rsidRDefault="00965830" w:rsidP="00375DAC">
      <w:pPr>
        <w:rPr>
          <w:rtl/>
        </w:rPr>
      </w:pPr>
      <w:bookmarkStart w:id="2215" w:name="_ETM_Q13_700598"/>
      <w:bookmarkStart w:id="2216" w:name="_ETM_Q13_700733"/>
      <w:bookmarkEnd w:id="2215"/>
      <w:bookmarkEnd w:id="2216"/>
    </w:p>
    <w:p w:rsidR="00965830" w:rsidRDefault="00965830" w:rsidP="00375DAC">
      <w:pPr>
        <w:rPr>
          <w:rtl/>
        </w:rPr>
      </w:pPr>
      <w:bookmarkStart w:id="2217" w:name="_ETM_Q13_700772"/>
      <w:bookmarkStart w:id="2218" w:name="_ETM_Q13_700862"/>
      <w:bookmarkEnd w:id="2217"/>
      <w:bookmarkEnd w:id="2218"/>
      <w:r>
        <w:rPr>
          <w:rtl/>
        </w:rPr>
        <w:t>הבטחה שנייה</w:t>
      </w:r>
      <w:r>
        <w:rPr>
          <w:rFonts w:hint="cs"/>
          <w:rtl/>
        </w:rPr>
        <w:t xml:space="preserve"> –</w:t>
      </w:r>
      <w:r>
        <w:rPr>
          <w:rtl/>
        </w:rPr>
        <w:t xml:space="preserve"> ועדה ייחודית לתכנון ובנייה לבני העדה הדרוזית. </w:t>
      </w:r>
      <w:bookmarkStart w:id="2219" w:name="_ETM_Q13_709090"/>
      <w:bookmarkEnd w:id="2219"/>
      <w:r>
        <w:rPr>
          <w:rtl/>
        </w:rPr>
        <w:t xml:space="preserve">אני הבאתי חוק הקמת ועדה, </w:t>
      </w:r>
      <w:bookmarkStart w:id="2220" w:name="_ETM_Q13_712409"/>
      <w:bookmarkEnd w:id="2220"/>
      <w:r>
        <w:rPr>
          <w:rtl/>
        </w:rPr>
        <w:t>עמד שר הפנים ואמר לי</w:t>
      </w:r>
      <w:r>
        <w:rPr>
          <w:rFonts w:hint="cs"/>
          <w:rtl/>
        </w:rPr>
        <w:t>:</w:t>
      </w:r>
      <w:r>
        <w:rPr>
          <w:rtl/>
        </w:rPr>
        <w:t xml:space="preserve"> </w:t>
      </w:r>
      <w:bookmarkStart w:id="2221" w:name="_ETM_Q13_716289"/>
      <w:bookmarkEnd w:id="2221"/>
      <w:r>
        <w:rPr>
          <w:rtl/>
        </w:rPr>
        <w:t>אנחנו מקימים ועדה, לא צריך חוק, זו ההחלטה שלי</w:t>
      </w:r>
      <w:r>
        <w:rPr>
          <w:rFonts w:hint="cs"/>
          <w:rtl/>
        </w:rPr>
        <w:t>,</w:t>
      </w:r>
      <w:r>
        <w:rPr>
          <w:rtl/>
        </w:rPr>
        <w:t xml:space="preserve"> </w:t>
      </w:r>
      <w:bookmarkStart w:id="2222" w:name="_ETM_Q13_721630"/>
      <w:bookmarkEnd w:id="2222"/>
      <w:r>
        <w:rPr>
          <w:rtl/>
        </w:rPr>
        <w:t>נקים ועדה ייחודית בסמכ</w:t>
      </w:r>
      <w:bookmarkStart w:id="2223" w:name="_ETM_Q13_700172"/>
      <w:bookmarkEnd w:id="2223"/>
      <w:r>
        <w:rPr>
          <w:rtl/>
        </w:rPr>
        <w:t xml:space="preserve">ות של ועדה מחוזית שתטפל בעדה הדרוזית, </w:t>
      </w:r>
      <w:bookmarkStart w:id="2224" w:name="_ETM_Q13_725343"/>
      <w:bookmarkEnd w:id="2224"/>
      <w:r>
        <w:rPr>
          <w:rtl/>
        </w:rPr>
        <w:t>ביישובים הדרוזי</w:t>
      </w:r>
      <w:r>
        <w:rPr>
          <w:rFonts w:hint="cs"/>
          <w:rtl/>
        </w:rPr>
        <w:t>י</w:t>
      </w:r>
      <w:r>
        <w:rPr>
          <w:rtl/>
        </w:rPr>
        <w:t>ם</w:t>
      </w:r>
      <w:r>
        <w:rPr>
          <w:rFonts w:hint="cs"/>
          <w:rtl/>
        </w:rPr>
        <w:t>,</w:t>
      </w:r>
      <w:r>
        <w:rPr>
          <w:rtl/>
        </w:rPr>
        <w:t xml:space="preserve"> ותפתור את הבעיה. זה היה לפני קרוב לשלוש </w:t>
      </w:r>
      <w:bookmarkStart w:id="2225" w:name="_ETM_Q13_729056"/>
      <w:bookmarkEnd w:id="2225"/>
      <w:r>
        <w:rPr>
          <w:rtl/>
        </w:rPr>
        <w:t>שנ</w:t>
      </w:r>
      <w:bookmarkStart w:id="2226" w:name="_ETM_Q13_729106"/>
      <w:bookmarkEnd w:id="2226"/>
      <w:r>
        <w:rPr>
          <w:rtl/>
        </w:rPr>
        <w:t xml:space="preserve">ים. </w:t>
      </w:r>
      <w:bookmarkStart w:id="2227" w:name="_ETM_Q13_733359"/>
      <w:bookmarkEnd w:id="2227"/>
      <w:r>
        <w:rPr>
          <w:rtl/>
        </w:rPr>
        <w:t xml:space="preserve">קמה ועדה? </w:t>
      </w:r>
      <w:bookmarkStart w:id="2228" w:name="_ETM_Q13_735359"/>
      <w:bookmarkEnd w:id="2228"/>
      <w:r>
        <w:rPr>
          <w:rtl/>
        </w:rPr>
        <w:t>לא קמה ועד</w:t>
      </w:r>
      <w:bookmarkStart w:id="2229" w:name="_ETM_Q13_736188"/>
      <w:bookmarkEnd w:id="2229"/>
      <w:r>
        <w:rPr>
          <w:rtl/>
        </w:rPr>
        <w:t>ה. הבטחה</w:t>
      </w:r>
      <w:r>
        <w:rPr>
          <w:rFonts w:hint="cs"/>
          <w:rtl/>
        </w:rPr>
        <w:t xml:space="preserve"> </w:t>
      </w:r>
      <w:r>
        <w:rPr>
          <w:rFonts w:hint="eastAsia"/>
          <w:rtl/>
        </w:rPr>
        <w:t>–</w:t>
      </w:r>
      <w:r>
        <w:rPr>
          <w:rtl/>
        </w:rPr>
        <w:t xml:space="preserve"> </w:t>
      </w:r>
      <w:bookmarkStart w:id="2230" w:name="_ETM_Q13_738479"/>
      <w:bookmarkEnd w:id="2230"/>
      <w:r>
        <w:rPr>
          <w:rtl/>
        </w:rPr>
        <w:t>אין ועדה</w:t>
      </w:r>
      <w:bookmarkStart w:id="2231" w:name="_ETM_Q13_738140"/>
      <w:bookmarkEnd w:id="2231"/>
      <w:r>
        <w:rPr>
          <w:rtl/>
        </w:rPr>
        <w:t>, ולא קמה ועדה, ועדיין בעיות התכנון</w:t>
      </w:r>
      <w:bookmarkStart w:id="2232" w:name="_ETM_Q13_737571"/>
      <w:bookmarkEnd w:id="2232"/>
      <w:r>
        <w:rPr>
          <w:rtl/>
        </w:rPr>
        <w:t xml:space="preserve"> רצ</w:t>
      </w:r>
      <w:r>
        <w:rPr>
          <w:rFonts w:hint="cs"/>
          <w:rtl/>
        </w:rPr>
        <w:t>ות</w:t>
      </w:r>
      <w:r>
        <w:rPr>
          <w:rtl/>
        </w:rPr>
        <w:t xml:space="preserve"> </w:t>
      </w:r>
      <w:bookmarkStart w:id="2233" w:name="_ETM_Q13_744020"/>
      <w:bookmarkEnd w:id="2233"/>
      <w:r>
        <w:rPr>
          <w:rtl/>
        </w:rPr>
        <w:t>בלי שום הישג.</w:t>
      </w:r>
      <w:bookmarkStart w:id="2234" w:name="_ETM_Q13_749169"/>
      <w:bookmarkEnd w:id="2234"/>
    </w:p>
    <w:p w:rsidR="00965830" w:rsidRDefault="00965830" w:rsidP="009635F5">
      <w:pPr>
        <w:rPr>
          <w:rtl/>
        </w:rPr>
      </w:pPr>
      <w:bookmarkStart w:id="2235" w:name="_ETM_Q13_748081"/>
      <w:bookmarkStart w:id="2236" w:name="_ETM_Q13_748197"/>
      <w:bookmarkStart w:id="2237" w:name="_ETM_Q13_748266"/>
      <w:bookmarkStart w:id="2238" w:name="_ETM_Q13_748332"/>
      <w:bookmarkStart w:id="2239" w:name="_ETM_Q13_696953"/>
      <w:bookmarkEnd w:id="2235"/>
      <w:bookmarkEnd w:id="2236"/>
      <w:bookmarkEnd w:id="2237"/>
      <w:bookmarkEnd w:id="2238"/>
      <w:bookmarkEnd w:id="2239"/>
    </w:p>
    <w:p w:rsidR="00965830" w:rsidRDefault="00965830" w:rsidP="00375DAC">
      <w:pPr>
        <w:rPr>
          <w:rtl/>
        </w:rPr>
      </w:pPr>
      <w:bookmarkStart w:id="2240" w:name="TOR_Q14"/>
      <w:bookmarkEnd w:id="2240"/>
      <w:r>
        <w:rPr>
          <w:rFonts w:hint="cs"/>
          <w:rtl/>
        </w:rPr>
        <w:t>הבטחה שלישית –</w:t>
      </w:r>
      <w:bookmarkStart w:id="2241" w:name="_ETM_Q14_149151"/>
      <w:bookmarkStart w:id="2242" w:name="_ETM_Q14_160746"/>
      <w:bookmarkStart w:id="2243" w:name="_ETM_Q14_156704"/>
      <w:bookmarkStart w:id="2244" w:name="_ETM_Q14_152505"/>
      <w:bookmarkEnd w:id="2241"/>
      <w:bookmarkEnd w:id="2242"/>
      <w:bookmarkEnd w:id="2243"/>
      <w:bookmarkEnd w:id="2244"/>
      <w:r>
        <w:rPr>
          <w:rFonts w:hint="cs"/>
          <w:rtl/>
        </w:rPr>
        <w:t xml:space="preserve"> </w:t>
      </w:r>
      <w:bookmarkStart w:id="2245" w:name="_ETM_Q13_753510"/>
      <w:bookmarkEnd w:id="2245"/>
      <w:r>
        <w:rPr>
          <w:rFonts w:hint="cs"/>
          <w:rtl/>
        </w:rPr>
        <w:t>נחוקק חוק שוויון לעדה הדרוזית</w:t>
      </w:r>
      <w:bookmarkStart w:id="2246" w:name="_ETM_Q14_154435"/>
      <w:bookmarkEnd w:id="2246"/>
      <w:r>
        <w:rPr>
          <w:rFonts w:hint="cs"/>
          <w:rtl/>
        </w:rPr>
        <w:t xml:space="preserve">. </w:t>
      </w:r>
      <w:bookmarkStart w:id="2247" w:name="_ETM_Q14_154365"/>
      <w:bookmarkEnd w:id="2247"/>
      <w:r>
        <w:rPr>
          <w:rFonts w:hint="cs"/>
          <w:rtl/>
        </w:rPr>
        <w:t xml:space="preserve">פרסומים </w:t>
      </w:r>
      <w:bookmarkStart w:id="2248" w:name="_ETM_Q14_157623"/>
      <w:bookmarkEnd w:id="2248"/>
      <w:r>
        <w:rPr>
          <w:rFonts w:hint="cs"/>
          <w:rtl/>
        </w:rPr>
        <w:t xml:space="preserve">הגיעו לעדה הדרוזית: נחוקק </w:t>
      </w:r>
      <w:bookmarkStart w:id="2249" w:name="_ETM_Q13_758950"/>
      <w:bookmarkEnd w:id="2249"/>
      <w:r>
        <w:rPr>
          <w:rFonts w:hint="cs"/>
          <w:rtl/>
        </w:rPr>
        <w:t xml:space="preserve">חוק שוויון מול חוק הלאום. </w:t>
      </w:r>
      <w:bookmarkStart w:id="2250" w:name="_ETM_Q13_766380"/>
      <w:bookmarkStart w:id="2251" w:name="_ETM_Q14_165183"/>
      <w:bookmarkEnd w:id="2250"/>
      <w:bookmarkEnd w:id="2251"/>
      <w:r>
        <w:rPr>
          <w:rFonts w:hint="cs"/>
          <w:rtl/>
        </w:rPr>
        <w:t xml:space="preserve">זה </w:t>
      </w:r>
      <w:bookmarkStart w:id="2252" w:name="_ETM_Q13_768299"/>
      <w:bookmarkEnd w:id="2252"/>
      <w:r>
        <w:rPr>
          <w:rFonts w:hint="cs"/>
          <w:rtl/>
        </w:rPr>
        <w:t xml:space="preserve">הגיע לוועדת שרים ודחו אותו </w:t>
      </w:r>
      <w:bookmarkStart w:id="2253" w:name="_ETM_Q14_164107"/>
      <w:bookmarkEnd w:id="2253"/>
      <w:r>
        <w:rPr>
          <w:rFonts w:hint="cs"/>
          <w:rtl/>
        </w:rPr>
        <w:t>אפילו בוועדת שרים, לא הגיע לכנסת</w:t>
      </w:r>
      <w:bookmarkStart w:id="2254" w:name="_ETM_Q13_770324"/>
      <w:bookmarkEnd w:id="2254"/>
      <w:r>
        <w:rPr>
          <w:rFonts w:hint="cs"/>
          <w:rtl/>
        </w:rPr>
        <w:t xml:space="preserve"> </w:t>
      </w:r>
      <w:bookmarkStart w:id="2255" w:name="_ETM_Q14_168635"/>
      <w:bookmarkEnd w:id="2255"/>
      <w:r>
        <w:rPr>
          <w:rFonts w:hint="cs"/>
          <w:rtl/>
        </w:rPr>
        <w:t xml:space="preserve">החוק הזה, </w:t>
      </w:r>
      <w:bookmarkStart w:id="2256" w:name="_ETM_Q13_773570"/>
      <w:bookmarkEnd w:id="2256"/>
      <w:r>
        <w:rPr>
          <w:rFonts w:hint="cs"/>
          <w:rtl/>
        </w:rPr>
        <w:t>ולא היה.</w:t>
      </w:r>
      <w:bookmarkStart w:id="2257" w:name="_ETM_Q13_776010"/>
      <w:bookmarkEnd w:id="2257"/>
    </w:p>
    <w:p w:rsidR="00965830" w:rsidRDefault="00965830" w:rsidP="00375DAC">
      <w:pPr>
        <w:rPr>
          <w:rtl/>
        </w:rPr>
      </w:pPr>
    </w:p>
    <w:p w:rsidR="00965830" w:rsidRDefault="00965830" w:rsidP="00375DAC">
      <w:pPr>
        <w:rPr>
          <w:rtl/>
          <w:lang w:eastAsia="he-IL"/>
        </w:rPr>
      </w:pPr>
      <w:bookmarkStart w:id="2258" w:name="_ETM_Q14_170372"/>
      <w:bookmarkEnd w:id="2258"/>
      <w:r>
        <w:rPr>
          <w:rFonts w:hint="cs"/>
          <w:rtl/>
        </w:rPr>
        <w:t>הבטחה רביעית – ראש הממשלה שוב עומד עם ראש</w:t>
      </w:r>
      <w:bookmarkStart w:id="2259" w:name="_ETM_Q13_203883"/>
      <w:bookmarkStart w:id="2260" w:name="_ETM_Q13_209009"/>
      <w:bookmarkStart w:id="2261" w:name="_ETM_Q13_209105"/>
      <w:bookmarkEnd w:id="2259"/>
      <w:bookmarkEnd w:id="2260"/>
      <w:bookmarkEnd w:id="2261"/>
      <w:r>
        <w:rPr>
          <w:rFonts w:hint="cs"/>
          <w:rtl/>
        </w:rPr>
        <w:t xml:space="preserve"> רשות ועם חבר כנסת</w:t>
      </w:r>
      <w:bookmarkStart w:id="2262" w:name="_ETM_Q14_181745"/>
      <w:bookmarkEnd w:id="2262"/>
      <w:r>
        <w:rPr>
          <w:rFonts w:hint="cs"/>
          <w:rtl/>
        </w:rPr>
        <w:t>, ואומר</w:t>
      </w:r>
      <w:bookmarkStart w:id="2263" w:name="_ETM_Q14_182945"/>
      <w:bookmarkEnd w:id="2263"/>
      <w:r>
        <w:rPr>
          <w:rFonts w:hint="cs"/>
          <w:rtl/>
        </w:rPr>
        <w:t xml:space="preserve"> להם: את </w:t>
      </w:r>
      <w:bookmarkStart w:id="2264" w:name="_ETM_Q14_189012"/>
      <w:bookmarkEnd w:id="2264"/>
      <w:r>
        <w:rPr>
          <w:rFonts w:hint="cs"/>
          <w:rtl/>
        </w:rPr>
        <w:t xml:space="preserve">התוכנית הכי טובה </w:t>
      </w:r>
      <w:bookmarkStart w:id="2265" w:name="_ETM_Q14_184766"/>
      <w:bookmarkEnd w:id="2265"/>
      <w:r>
        <w:rPr>
          <w:rFonts w:hint="cs"/>
          <w:rtl/>
        </w:rPr>
        <w:t>שהייתה לעדה הדרוזית אני מאשר כתוכנית</w:t>
      </w:r>
      <w:bookmarkStart w:id="2266" w:name="_ETM_Q14_192823"/>
      <w:bookmarkEnd w:id="2266"/>
      <w:r>
        <w:rPr>
          <w:rFonts w:hint="cs"/>
          <w:rtl/>
        </w:rPr>
        <w:t xml:space="preserve"> חומש, ומאשר 3.8 מיליארד שקל</w:t>
      </w:r>
      <w:bookmarkStart w:id="2267" w:name="_ETM_Q14_189737"/>
      <w:bookmarkEnd w:id="2267"/>
      <w:r>
        <w:rPr>
          <w:rFonts w:hint="cs"/>
          <w:rtl/>
        </w:rPr>
        <w:t>. אז אמרתי לו, תקצבנו</w:t>
      </w:r>
      <w:bookmarkStart w:id="2268" w:name="_ETM_Q14_200857"/>
      <w:bookmarkEnd w:id="2268"/>
      <w:r>
        <w:rPr>
          <w:rFonts w:hint="cs"/>
          <w:rtl/>
        </w:rPr>
        <w:t xml:space="preserve"> </w:t>
      </w:r>
      <w:bookmarkStart w:id="2269" w:name="_ETM_Q14_196100"/>
      <w:bookmarkStart w:id="2270" w:name="_ETM_Q14_198155"/>
      <w:bookmarkEnd w:id="2269"/>
      <w:bookmarkEnd w:id="2270"/>
      <w:r>
        <w:rPr>
          <w:rFonts w:hint="cs"/>
          <w:rtl/>
        </w:rPr>
        <w:t xml:space="preserve">3 מיליארד שקל לשנתיים </w:t>
      </w:r>
      <w:bookmarkStart w:id="2271" w:name="_ETM_Q14_202814"/>
      <w:bookmarkEnd w:id="2271"/>
      <w:r>
        <w:rPr>
          <w:rFonts w:hint="cs"/>
          <w:rtl/>
        </w:rPr>
        <w:t>בממשלת ה</w:t>
      </w:r>
      <w:bookmarkStart w:id="2272" w:name="_ETM_Q14_199589"/>
      <w:bookmarkEnd w:id="2272"/>
      <w:r>
        <w:rPr>
          <w:rFonts w:hint="cs"/>
          <w:rtl/>
        </w:rPr>
        <w:t xml:space="preserve">שינוי, כשאביגדור ליברמן </w:t>
      </w:r>
      <w:bookmarkStart w:id="2273" w:name="_ETM_Q14_200235"/>
      <w:bookmarkEnd w:id="2273"/>
      <w:r>
        <w:rPr>
          <w:rFonts w:hint="cs"/>
          <w:rtl/>
        </w:rPr>
        <w:t xml:space="preserve">היה שר </w:t>
      </w:r>
      <w:bookmarkStart w:id="2274" w:name="_ETM_Q14_201144"/>
      <w:bookmarkEnd w:id="2274"/>
      <w:r>
        <w:rPr>
          <w:rFonts w:hint="cs"/>
          <w:rtl/>
        </w:rPr>
        <w:t>האוצר ואני הייתי שר במשרד האוצר</w:t>
      </w:r>
      <w:r>
        <w:rPr>
          <w:rFonts w:hint="cs"/>
          <w:rtl/>
          <w:lang w:eastAsia="he-IL"/>
        </w:rPr>
        <w:t xml:space="preserve">. זו לא </w:t>
      </w:r>
      <w:bookmarkStart w:id="2275" w:name="_ETM_Q14_204145"/>
      <w:bookmarkEnd w:id="2275"/>
      <w:r>
        <w:rPr>
          <w:rFonts w:hint="cs"/>
          <w:rtl/>
          <w:lang w:eastAsia="he-IL"/>
        </w:rPr>
        <w:t>התוכנית</w:t>
      </w:r>
      <w:bookmarkStart w:id="2276" w:name="_ETM_Q14_207833"/>
      <w:bookmarkEnd w:id="2276"/>
      <w:r>
        <w:rPr>
          <w:rFonts w:hint="cs"/>
          <w:rtl/>
          <w:lang w:eastAsia="he-IL"/>
        </w:rPr>
        <w:t xml:space="preserve"> הכי טובה לדרוזים, אבל מעשית שום שקל </w:t>
      </w:r>
      <w:bookmarkStart w:id="2277" w:name="_ETM_Q14_212418"/>
      <w:bookmarkEnd w:id="2277"/>
      <w:r>
        <w:rPr>
          <w:rFonts w:hint="cs"/>
          <w:rtl/>
          <w:lang w:eastAsia="he-IL"/>
        </w:rPr>
        <w:t>לא</w:t>
      </w:r>
      <w:bookmarkStart w:id="2278" w:name="_ETM_Q14_213138"/>
      <w:bookmarkEnd w:id="2278"/>
      <w:r>
        <w:rPr>
          <w:rFonts w:hint="cs"/>
          <w:rtl/>
          <w:lang w:eastAsia="he-IL"/>
        </w:rPr>
        <w:t xml:space="preserve"> עבר עד עכשיו חו</w:t>
      </w:r>
      <w:bookmarkStart w:id="2279" w:name="_ETM_Q14_213423"/>
      <w:bookmarkEnd w:id="2279"/>
      <w:r>
        <w:rPr>
          <w:rFonts w:hint="cs"/>
          <w:rtl/>
          <w:lang w:eastAsia="he-IL"/>
        </w:rPr>
        <w:t xml:space="preserve">ץ משוטף </w:t>
      </w:r>
      <w:bookmarkStart w:id="2280" w:name="_ETM_Q14_216034"/>
      <w:bookmarkEnd w:id="2280"/>
      <w:r>
        <w:rPr>
          <w:rFonts w:hint="cs"/>
          <w:rtl/>
          <w:lang w:eastAsia="he-IL"/>
        </w:rPr>
        <w:t>שנכנס לתקציב של הרשויות.</w:t>
      </w:r>
      <w:bookmarkStart w:id="2281" w:name="_ETM_Q14_222389"/>
      <w:bookmarkEnd w:id="2281"/>
      <w:r>
        <w:rPr>
          <w:rFonts w:hint="cs"/>
          <w:rtl/>
          <w:lang w:eastAsia="he-IL"/>
        </w:rPr>
        <w:t xml:space="preserve"> שקל אחד לא עבר.</w:t>
      </w:r>
      <w:bookmarkStart w:id="2282" w:name="_ETM_Q14_225151"/>
      <w:bookmarkEnd w:id="2282"/>
    </w:p>
    <w:p w:rsidR="00965830" w:rsidRDefault="00965830" w:rsidP="00375DAC">
      <w:pPr>
        <w:rPr>
          <w:rtl/>
          <w:lang w:eastAsia="he-IL"/>
        </w:rPr>
      </w:pPr>
      <w:bookmarkStart w:id="2283" w:name="_ETM_Q14_225267"/>
      <w:bookmarkStart w:id="2284" w:name="_ETM_Q14_225318"/>
      <w:bookmarkEnd w:id="2283"/>
      <w:bookmarkEnd w:id="2284"/>
    </w:p>
    <w:p w:rsidR="00965830" w:rsidRDefault="00965830" w:rsidP="00375DAC">
      <w:pPr>
        <w:rPr>
          <w:rtl/>
        </w:rPr>
      </w:pPr>
      <w:bookmarkStart w:id="2285" w:name="_ETM_Q14_225416"/>
      <w:bookmarkEnd w:id="2285"/>
      <w:r>
        <w:rPr>
          <w:rFonts w:hint="cs"/>
          <w:rtl/>
          <w:lang w:eastAsia="he-IL"/>
        </w:rPr>
        <w:t xml:space="preserve">הבטחה חמישית </w:t>
      </w:r>
      <w:r>
        <w:rPr>
          <w:rtl/>
          <w:lang w:eastAsia="he-IL"/>
        </w:rPr>
        <w:t>–</w:t>
      </w:r>
      <w:r>
        <w:rPr>
          <w:rFonts w:hint="cs"/>
          <w:rtl/>
          <w:lang w:eastAsia="he-IL"/>
        </w:rPr>
        <w:t xml:space="preserve"> חלקות לחיילים </w:t>
      </w:r>
      <w:r w:rsidRPr="00AF7CCC">
        <w:rPr>
          <w:rFonts w:hint="cs"/>
          <w:rtl/>
          <w:lang w:eastAsia="he-IL"/>
        </w:rPr>
        <w:t>משוחררים. בסוף השבוע הייתה חגיגה בעדה ה</w:t>
      </w:r>
      <w:bookmarkStart w:id="2286" w:name="_ETM_Q14_228735"/>
      <w:bookmarkEnd w:id="2286"/>
      <w:r w:rsidRPr="00AF7CCC">
        <w:rPr>
          <w:rFonts w:hint="cs"/>
          <w:rtl/>
          <w:lang w:eastAsia="he-IL"/>
        </w:rPr>
        <w:t>דרוזית</w:t>
      </w:r>
      <w:bookmarkStart w:id="2287" w:name="_ETM_Q14_228585"/>
      <w:bookmarkEnd w:id="2287"/>
      <w:r w:rsidRPr="00AF7CCC">
        <w:rPr>
          <w:rFonts w:hint="cs"/>
          <w:rtl/>
          <w:lang w:eastAsia="he-IL"/>
        </w:rPr>
        <w:t xml:space="preserve"> </w:t>
      </w:r>
      <w:r w:rsidRPr="00AF7CCC">
        <w:rPr>
          <w:rtl/>
        </w:rPr>
        <w:t xml:space="preserve">תודות לשר חיים כץ, וגם אני רוצה להודות לו. </w:t>
      </w:r>
      <w:bookmarkStart w:id="2288" w:name="_ETM_Q14_241330"/>
      <w:bookmarkEnd w:id="2288"/>
      <w:r w:rsidRPr="00AF7CCC">
        <w:rPr>
          <w:rtl/>
        </w:rPr>
        <w:t>הוא החזי</w:t>
      </w:r>
      <w:bookmarkStart w:id="2289" w:name="_ETM_Q14_238246"/>
      <w:bookmarkEnd w:id="2289"/>
      <w:r w:rsidRPr="00AF7CCC">
        <w:rPr>
          <w:rtl/>
        </w:rPr>
        <w:t>ר את המצב לקד</w:t>
      </w:r>
      <w:r w:rsidRPr="00AF7CCC">
        <w:rPr>
          <w:rFonts w:hint="cs"/>
          <w:rtl/>
        </w:rPr>
        <w:t>מ</w:t>
      </w:r>
      <w:r w:rsidRPr="00AF7CCC">
        <w:rPr>
          <w:rtl/>
        </w:rPr>
        <w:t xml:space="preserve">ותו. </w:t>
      </w:r>
      <w:bookmarkStart w:id="2290" w:name="_ETM_Q14_245459"/>
      <w:bookmarkStart w:id="2291" w:name="_ETM_Q14_243683"/>
      <w:bookmarkStart w:id="2292" w:name="_ETM_Q14_242775"/>
      <w:bookmarkEnd w:id="2290"/>
      <w:bookmarkEnd w:id="2291"/>
      <w:bookmarkEnd w:id="2292"/>
      <w:r w:rsidRPr="00AF7CCC">
        <w:rPr>
          <w:rtl/>
        </w:rPr>
        <w:t>בראשון לראשון, מאז</w:t>
      </w:r>
      <w:r>
        <w:rPr>
          <w:rtl/>
        </w:rPr>
        <w:t xml:space="preserve"> הממשלה הזאת, מגרש אחד לא חולק. </w:t>
      </w:r>
      <w:bookmarkStart w:id="2293" w:name="_ETM_Q14_251680"/>
      <w:bookmarkEnd w:id="2293"/>
      <w:r>
        <w:rPr>
          <w:rtl/>
        </w:rPr>
        <w:t>הייתה החלטה של 90%</w:t>
      </w:r>
      <w:bookmarkStart w:id="2294" w:name="_ETM_Q14_255000"/>
      <w:bookmarkEnd w:id="2294"/>
      <w:r>
        <w:rPr>
          <w:rFonts w:hint="cs"/>
          <w:rtl/>
        </w:rPr>
        <w:t xml:space="preserve"> </w:t>
      </w:r>
      <w:r>
        <w:rPr>
          <w:rtl/>
        </w:rPr>
        <w:t>סבסוד לחלקות לחיילים משוחררים</w:t>
      </w:r>
      <w:r>
        <w:rPr>
          <w:rFonts w:hint="cs"/>
          <w:rtl/>
        </w:rPr>
        <w:t xml:space="preserve"> – ו</w:t>
      </w:r>
      <w:bookmarkStart w:id="2295" w:name="_ETM_Q14_258819"/>
      <w:bookmarkEnd w:id="2295"/>
      <w:r>
        <w:rPr>
          <w:rtl/>
        </w:rPr>
        <w:t>ביטלו את ההחלטה</w:t>
      </w:r>
      <w:r>
        <w:rPr>
          <w:rFonts w:hint="cs"/>
          <w:rtl/>
        </w:rPr>
        <w:t>,</w:t>
      </w:r>
      <w:r>
        <w:rPr>
          <w:rtl/>
        </w:rPr>
        <w:t xml:space="preserve"> </w:t>
      </w:r>
      <w:bookmarkStart w:id="2296" w:name="_ETM_Q14_263129"/>
      <w:bookmarkEnd w:id="2296"/>
      <w:r>
        <w:rPr>
          <w:rtl/>
        </w:rPr>
        <w:t xml:space="preserve">אין החלטה </w:t>
      </w:r>
      <w:r>
        <w:rPr>
          <w:rFonts w:hint="cs"/>
          <w:rtl/>
        </w:rPr>
        <w:t>ל</w:t>
      </w:r>
      <w:bookmarkStart w:id="2297" w:name="_ETM_Q14_267776"/>
      <w:bookmarkStart w:id="2298" w:name="_ETM_Q14_263425"/>
      <w:bookmarkEnd w:id="2297"/>
      <w:bookmarkEnd w:id="2298"/>
      <w:r>
        <w:rPr>
          <w:rtl/>
        </w:rPr>
        <w:t xml:space="preserve">סבסוד. </w:t>
      </w:r>
      <w:bookmarkStart w:id="2299" w:name="_ETM_Q14_266190"/>
      <w:bookmarkEnd w:id="2299"/>
      <w:r>
        <w:rPr>
          <w:rtl/>
        </w:rPr>
        <w:t xml:space="preserve">ואז </w:t>
      </w:r>
      <w:bookmarkStart w:id="2300" w:name="_ETM_Q14_269220"/>
      <w:bookmarkEnd w:id="2300"/>
      <w:r>
        <w:rPr>
          <w:rtl/>
        </w:rPr>
        <w:t>באו</w:t>
      </w:r>
      <w:bookmarkStart w:id="2301" w:name="_ETM_Q14_259814"/>
      <w:bookmarkEnd w:id="2301"/>
      <w:r>
        <w:rPr>
          <w:rtl/>
        </w:rPr>
        <w:t xml:space="preserve"> </w:t>
      </w:r>
      <w:bookmarkStart w:id="2302" w:name="_ETM_Q14_264221"/>
      <w:bookmarkEnd w:id="2302"/>
      <w:r>
        <w:rPr>
          <w:rtl/>
        </w:rPr>
        <w:t xml:space="preserve">וביטלו עוד העמסות. </w:t>
      </w:r>
      <w:bookmarkStart w:id="2303" w:name="_ETM_Q14_272449"/>
      <w:bookmarkEnd w:id="2303"/>
      <w:r>
        <w:rPr>
          <w:rtl/>
        </w:rPr>
        <w:t>בחלקות לחיילים משו</w:t>
      </w:r>
      <w:bookmarkStart w:id="2304" w:name="_ETM_Q14_273052"/>
      <w:bookmarkEnd w:id="2304"/>
      <w:r>
        <w:rPr>
          <w:rtl/>
        </w:rPr>
        <w:t xml:space="preserve">חררים יש </w:t>
      </w:r>
      <w:r>
        <w:rPr>
          <w:rFonts w:hint="cs"/>
          <w:rtl/>
        </w:rPr>
        <w:t>ה</w:t>
      </w:r>
      <w:r>
        <w:rPr>
          <w:rtl/>
        </w:rPr>
        <w:t>עמס</w:t>
      </w:r>
      <w:bookmarkStart w:id="2305" w:name="_ETM_Q14_307043"/>
      <w:bookmarkEnd w:id="2305"/>
      <w:r>
        <w:rPr>
          <w:rtl/>
        </w:rPr>
        <w:t>ות</w:t>
      </w:r>
      <w:r>
        <w:rPr>
          <w:rFonts w:hint="cs"/>
          <w:rtl/>
        </w:rPr>
        <w:t xml:space="preserve"> –</w:t>
      </w:r>
      <w:r>
        <w:rPr>
          <w:rtl/>
        </w:rPr>
        <w:t xml:space="preserve"> </w:t>
      </w:r>
      <w:bookmarkStart w:id="2306" w:name="_ETM_Q14_276220"/>
      <w:bookmarkEnd w:id="2306"/>
      <w:r>
        <w:rPr>
          <w:rtl/>
        </w:rPr>
        <w:t>חדש מול ישן, מבנה</w:t>
      </w:r>
      <w:bookmarkStart w:id="2307" w:name="_ETM_Q14_286327"/>
      <w:bookmarkEnd w:id="2307"/>
      <w:r>
        <w:rPr>
          <w:rtl/>
        </w:rPr>
        <w:t xml:space="preserve"> ציבור</w:t>
      </w:r>
      <w:bookmarkStart w:id="2308" w:name="_ETM_Q14_277944"/>
      <w:bookmarkEnd w:id="2308"/>
      <w:r>
        <w:rPr>
          <w:rFonts w:hint="cs"/>
          <w:rtl/>
        </w:rPr>
        <w:t xml:space="preserve"> –</w:t>
      </w:r>
      <w:r>
        <w:rPr>
          <w:rtl/>
        </w:rPr>
        <w:t xml:space="preserve"> באה הממשלה הזאת ואמרה, הכול </w:t>
      </w:r>
      <w:bookmarkStart w:id="2309" w:name="_ETM_Q14_280269"/>
      <w:bookmarkEnd w:id="2309"/>
      <w:r>
        <w:rPr>
          <w:rtl/>
        </w:rPr>
        <w:t>יהיה על חשבון רוכש הקרקע</w:t>
      </w:r>
      <w:r>
        <w:rPr>
          <w:rFonts w:hint="cs"/>
          <w:rtl/>
        </w:rPr>
        <w:t>.</w:t>
      </w:r>
      <w:r>
        <w:rPr>
          <w:rtl/>
        </w:rPr>
        <w:t xml:space="preserve"> </w:t>
      </w:r>
      <w:bookmarkStart w:id="2310" w:name="_ETM_Q14_286089"/>
      <w:bookmarkEnd w:id="2310"/>
      <w:r>
        <w:rPr>
          <w:rtl/>
        </w:rPr>
        <w:t>מה שהיה כל הזמן וכל השנים</w:t>
      </w:r>
      <w:r>
        <w:rPr>
          <w:rFonts w:hint="cs"/>
          <w:rtl/>
        </w:rPr>
        <w:t xml:space="preserve"> –</w:t>
      </w:r>
      <w:r>
        <w:rPr>
          <w:rtl/>
        </w:rPr>
        <w:t xml:space="preserve"> </w:t>
      </w:r>
      <w:bookmarkStart w:id="2311" w:name="_ETM_Q14_289050"/>
      <w:bookmarkEnd w:id="2311"/>
      <w:r>
        <w:rPr>
          <w:rtl/>
        </w:rPr>
        <w:t xml:space="preserve">המועצה החליטה אם </w:t>
      </w:r>
      <w:r>
        <w:rPr>
          <w:rFonts w:hint="cs"/>
          <w:rtl/>
        </w:rPr>
        <w:t>ה</w:t>
      </w:r>
      <w:r>
        <w:rPr>
          <w:rtl/>
        </w:rPr>
        <w:t xml:space="preserve">העמסות </w:t>
      </w:r>
      <w:r>
        <w:rPr>
          <w:rFonts w:hint="cs"/>
          <w:rtl/>
        </w:rPr>
        <w:t>י</w:t>
      </w:r>
      <w:r>
        <w:rPr>
          <w:rtl/>
        </w:rPr>
        <w:t>הי</w:t>
      </w:r>
      <w:r>
        <w:rPr>
          <w:rFonts w:hint="cs"/>
          <w:rtl/>
        </w:rPr>
        <w:t>ו</w:t>
      </w:r>
      <w:r>
        <w:rPr>
          <w:rtl/>
        </w:rPr>
        <w:t xml:space="preserve"> על חשבון הרוכ</w:t>
      </w:r>
      <w:bookmarkStart w:id="2312" w:name="_ETM_Q14_303062"/>
      <w:bookmarkEnd w:id="2312"/>
      <w:r>
        <w:rPr>
          <w:rtl/>
        </w:rPr>
        <w:t xml:space="preserve">ש או על </w:t>
      </w:r>
      <w:bookmarkStart w:id="2313" w:name="_ETM_Q14_292789"/>
      <w:bookmarkEnd w:id="2313"/>
      <w:r>
        <w:rPr>
          <w:rtl/>
        </w:rPr>
        <w:t xml:space="preserve">חשבון </w:t>
      </w:r>
      <w:bookmarkStart w:id="2314" w:name="_ETM_Q14_300040"/>
      <w:bookmarkEnd w:id="2314"/>
      <w:r>
        <w:rPr>
          <w:rtl/>
        </w:rPr>
        <w:t>המועצה</w:t>
      </w:r>
      <w:r>
        <w:rPr>
          <w:rFonts w:hint="cs"/>
          <w:rtl/>
        </w:rPr>
        <w:t xml:space="preserve"> –</w:t>
      </w:r>
      <w:r>
        <w:rPr>
          <w:rtl/>
        </w:rPr>
        <w:t xml:space="preserve"> ואז החזירו את המצב</w:t>
      </w:r>
      <w:r>
        <w:rPr>
          <w:rFonts w:hint="cs"/>
          <w:rtl/>
        </w:rPr>
        <w:t xml:space="preserve"> –</w:t>
      </w:r>
      <w:r>
        <w:rPr>
          <w:rtl/>
        </w:rPr>
        <w:t xml:space="preserve"> </w:t>
      </w:r>
      <w:bookmarkStart w:id="2315" w:name="_ETM_Q14_305690"/>
      <w:bookmarkEnd w:id="2315"/>
      <w:r>
        <w:rPr>
          <w:rtl/>
        </w:rPr>
        <w:t>שהמועצה תחליט, ז</w:t>
      </w:r>
      <w:r>
        <w:rPr>
          <w:rFonts w:hint="cs"/>
          <w:rtl/>
        </w:rPr>
        <w:t>ו</w:t>
      </w:r>
      <w:r>
        <w:rPr>
          <w:rtl/>
        </w:rPr>
        <w:t xml:space="preserve"> כל החגיגה שהייתה.</w:t>
      </w:r>
      <w:bookmarkStart w:id="2316" w:name="_ETM_Q14_310639"/>
      <w:bookmarkEnd w:id="2316"/>
    </w:p>
    <w:p w:rsidR="00965830" w:rsidRDefault="00965830" w:rsidP="00375DAC">
      <w:pPr>
        <w:rPr>
          <w:rtl/>
        </w:rPr>
      </w:pPr>
      <w:bookmarkStart w:id="2317" w:name="_ETM_Q14_311716"/>
      <w:bookmarkStart w:id="2318" w:name="_ETM_Q14_311854"/>
      <w:bookmarkEnd w:id="2317"/>
      <w:bookmarkEnd w:id="2318"/>
    </w:p>
    <w:p w:rsidR="00965830" w:rsidRDefault="00965830" w:rsidP="00375DAC">
      <w:pPr>
        <w:rPr>
          <w:rtl/>
        </w:rPr>
      </w:pPr>
      <w:bookmarkStart w:id="2319" w:name="_ETM_Q14_311888"/>
      <w:bookmarkStart w:id="2320" w:name="_ETM_Q14_312001"/>
      <w:bookmarkEnd w:id="2319"/>
      <w:bookmarkEnd w:id="2320"/>
      <w:r>
        <w:rPr>
          <w:rtl/>
        </w:rPr>
        <w:t>אני אגיד לכם את האמת, הם חושבים שהעדה הדרוזית</w:t>
      </w:r>
      <w:r>
        <w:rPr>
          <w:rFonts w:hint="cs"/>
          <w:rtl/>
        </w:rPr>
        <w:t>, או שהיא</w:t>
      </w:r>
      <w:bookmarkStart w:id="2321" w:name="_ETM_Q14_313642"/>
      <w:bookmarkEnd w:id="2321"/>
      <w:r>
        <w:rPr>
          <w:rtl/>
        </w:rPr>
        <w:t xml:space="preserve"> </w:t>
      </w:r>
      <w:bookmarkStart w:id="2322" w:name="_ETM_Q14_316589"/>
      <w:bookmarkEnd w:id="2322"/>
      <w:r>
        <w:rPr>
          <w:rFonts w:hint="cs"/>
          <w:rtl/>
        </w:rPr>
        <w:t>ל</w:t>
      </w:r>
      <w:r>
        <w:rPr>
          <w:rtl/>
        </w:rPr>
        <w:t>א מבי</w:t>
      </w:r>
      <w:bookmarkStart w:id="2323" w:name="_ETM_Q14_317453"/>
      <w:bookmarkEnd w:id="2323"/>
      <w:r>
        <w:rPr>
          <w:rtl/>
        </w:rPr>
        <w:t>נה, או שהיא לא קורא</w:t>
      </w:r>
      <w:r>
        <w:rPr>
          <w:rFonts w:hint="cs"/>
          <w:rtl/>
        </w:rPr>
        <w:t>ת</w:t>
      </w:r>
      <w:r>
        <w:rPr>
          <w:rtl/>
        </w:rPr>
        <w:t>, או ש</w:t>
      </w:r>
      <w:r>
        <w:rPr>
          <w:rFonts w:hint="cs"/>
          <w:rtl/>
        </w:rPr>
        <w:t xml:space="preserve">אולי </w:t>
      </w:r>
      <w:r>
        <w:rPr>
          <w:rtl/>
        </w:rPr>
        <w:t>ה</w:t>
      </w:r>
      <w:bookmarkStart w:id="2324" w:name="_ETM_Q14_315633"/>
      <w:bookmarkEnd w:id="2324"/>
      <w:r>
        <w:rPr>
          <w:rtl/>
        </w:rPr>
        <w:t xml:space="preserve">יא </w:t>
      </w:r>
      <w:bookmarkStart w:id="2325" w:name="_ETM_Q14_320419"/>
      <w:bookmarkEnd w:id="2325"/>
      <w:r>
        <w:rPr>
          <w:rtl/>
        </w:rPr>
        <w:t>לא יודעת</w:t>
      </w:r>
      <w:r>
        <w:rPr>
          <w:rFonts w:hint="cs"/>
          <w:rtl/>
        </w:rPr>
        <w:t xml:space="preserve"> –</w:t>
      </w:r>
      <w:r>
        <w:rPr>
          <w:rtl/>
        </w:rPr>
        <w:t xml:space="preserve"> אבל כולם יודעים שזה תרגיל, תרגיל מסריח</w:t>
      </w:r>
      <w:r>
        <w:rPr>
          <w:rFonts w:hint="cs"/>
          <w:rtl/>
        </w:rPr>
        <w:t>,</w:t>
      </w:r>
      <w:r>
        <w:rPr>
          <w:rtl/>
        </w:rPr>
        <w:t xml:space="preserve"> להגיד</w:t>
      </w:r>
      <w:bookmarkStart w:id="2326" w:name="_ETM_Q14_324249"/>
      <w:bookmarkEnd w:id="2326"/>
      <w:r>
        <w:rPr>
          <w:rFonts w:hint="cs"/>
          <w:rtl/>
        </w:rPr>
        <w:t xml:space="preserve">, </w:t>
      </w:r>
      <w:r>
        <w:rPr>
          <w:rtl/>
        </w:rPr>
        <w:t>עשינו משהו</w:t>
      </w:r>
      <w:r>
        <w:rPr>
          <w:rFonts w:hint="cs"/>
          <w:rtl/>
        </w:rPr>
        <w:t xml:space="preserve"> –</w:t>
      </w:r>
      <w:r>
        <w:rPr>
          <w:rtl/>
        </w:rPr>
        <w:t xml:space="preserve"> </w:t>
      </w:r>
      <w:bookmarkStart w:id="2327" w:name="_ETM_Q14_329250"/>
      <w:bookmarkEnd w:id="2327"/>
      <w:r>
        <w:rPr>
          <w:rtl/>
        </w:rPr>
        <w:t>אבל בעצם לא עשו שום דבר.</w:t>
      </w:r>
      <w:bookmarkStart w:id="2328" w:name="_ETM_Q14_331788"/>
      <w:bookmarkStart w:id="2329" w:name="_ETM_Q14_332844"/>
      <w:bookmarkEnd w:id="2328"/>
      <w:bookmarkEnd w:id="2329"/>
    </w:p>
    <w:p w:rsidR="00965830" w:rsidRDefault="00965830" w:rsidP="00375DAC">
      <w:pPr>
        <w:rPr>
          <w:rtl/>
        </w:rPr>
      </w:pPr>
      <w:bookmarkStart w:id="2330" w:name="_ETM_Q14_332971"/>
      <w:bookmarkEnd w:id="2330"/>
    </w:p>
    <w:p w:rsidR="00965830" w:rsidRDefault="00965830" w:rsidP="00375DAC">
      <w:pPr>
        <w:rPr>
          <w:rtl/>
        </w:rPr>
      </w:pPr>
      <w:bookmarkStart w:id="2331" w:name="_ETM_Q14_333044"/>
      <w:bookmarkStart w:id="2332" w:name="_ETM_Q14_333152"/>
      <w:bookmarkStart w:id="2333" w:name="_ETM_Q14_333309"/>
      <w:bookmarkEnd w:id="2331"/>
      <w:bookmarkEnd w:id="2332"/>
      <w:bookmarkEnd w:id="2333"/>
      <w:r>
        <w:rPr>
          <w:rtl/>
        </w:rPr>
        <w:t>אם אני א</w:t>
      </w:r>
      <w:bookmarkStart w:id="2334" w:name="_ETM_Q14_329643"/>
      <w:bookmarkEnd w:id="2334"/>
      <w:r>
        <w:rPr>
          <w:rtl/>
        </w:rPr>
        <w:t>חרוג דקה</w:t>
      </w:r>
      <w:r>
        <w:rPr>
          <w:rFonts w:hint="cs"/>
          <w:rtl/>
        </w:rPr>
        <w:t xml:space="preserve"> או שתיים</w:t>
      </w:r>
      <w:bookmarkStart w:id="2335" w:name="_ETM_Q14_330265"/>
      <w:bookmarkEnd w:id="2335"/>
      <w:r>
        <w:rPr>
          <w:rtl/>
        </w:rPr>
        <w:t>, תרשה לי</w:t>
      </w:r>
      <w:bookmarkStart w:id="2336" w:name="_ETM_Q14_335399"/>
      <w:bookmarkStart w:id="2337" w:name="_ETM_Q14_339580"/>
      <w:bookmarkEnd w:id="2336"/>
      <w:bookmarkEnd w:id="2337"/>
      <w:r>
        <w:rPr>
          <w:rFonts w:hint="cs"/>
          <w:rtl/>
        </w:rPr>
        <w:t>.</w:t>
      </w:r>
    </w:p>
    <w:p w:rsidR="00965830" w:rsidRDefault="00965830" w:rsidP="00375DAC">
      <w:pPr>
        <w:rPr>
          <w:rtl/>
        </w:rPr>
      </w:pPr>
      <w:bookmarkStart w:id="2338" w:name="_ETM_Q14_340457"/>
      <w:bookmarkStart w:id="2339" w:name="_ETM_Q14_340586"/>
      <w:bookmarkEnd w:id="2338"/>
      <w:bookmarkEnd w:id="2339"/>
    </w:p>
    <w:p w:rsidR="00965830" w:rsidRDefault="00965830" w:rsidP="00375DAC">
      <w:pPr>
        <w:rPr>
          <w:rtl/>
        </w:rPr>
      </w:pPr>
      <w:bookmarkStart w:id="2340" w:name="_ETM_Q14_340630"/>
      <w:bookmarkStart w:id="2341" w:name="_ETM_Q14_340763"/>
      <w:bookmarkStart w:id="2342" w:name="_ETM_Q14_337950"/>
      <w:bookmarkEnd w:id="2340"/>
      <w:bookmarkEnd w:id="2341"/>
      <w:bookmarkEnd w:id="2342"/>
      <w:r>
        <w:rPr>
          <w:rtl/>
        </w:rPr>
        <w:t xml:space="preserve">אני רוצה לעבור </w:t>
      </w:r>
      <w:r>
        <w:rPr>
          <w:rFonts w:hint="cs"/>
          <w:rtl/>
        </w:rPr>
        <w:t xml:space="preserve">עכשיו </w:t>
      </w:r>
      <w:r>
        <w:rPr>
          <w:rtl/>
        </w:rPr>
        <w:t>להבטחות לדרוזים בסוריה</w:t>
      </w:r>
      <w:r>
        <w:rPr>
          <w:rFonts w:hint="cs"/>
          <w:rtl/>
        </w:rPr>
        <w:t>:</w:t>
      </w:r>
      <w:r>
        <w:rPr>
          <w:rtl/>
        </w:rPr>
        <w:t xml:space="preserve"> </w:t>
      </w:r>
      <w:bookmarkStart w:id="2343" w:name="_ETM_Q14_345449"/>
      <w:bookmarkEnd w:id="2343"/>
      <w:r>
        <w:rPr>
          <w:rtl/>
        </w:rPr>
        <w:t>ב</w:t>
      </w:r>
      <w:bookmarkStart w:id="2344" w:name="_ETM_Q14_348330"/>
      <w:bookmarkEnd w:id="2344"/>
      <w:r>
        <w:rPr>
          <w:rtl/>
        </w:rPr>
        <w:t>חודש מרץ</w:t>
      </w:r>
      <w:bookmarkStart w:id="2345" w:name="_ETM_Q14_346018"/>
      <w:bookmarkEnd w:id="2345"/>
      <w:r>
        <w:rPr>
          <w:rFonts w:hint="cs"/>
          <w:rtl/>
        </w:rPr>
        <w:t xml:space="preserve"> </w:t>
      </w:r>
      <w:bookmarkStart w:id="2346" w:name="_ETM_Q14_346282"/>
      <w:bookmarkEnd w:id="2346"/>
      <w:r>
        <w:rPr>
          <w:rFonts w:hint="cs"/>
          <w:rtl/>
        </w:rPr>
        <w:t>2025</w:t>
      </w:r>
      <w:bookmarkStart w:id="2347" w:name="_ETM_Q14_345461"/>
      <w:bookmarkStart w:id="2348" w:name="_ETM_Q14_353279"/>
      <w:bookmarkEnd w:id="2347"/>
      <w:bookmarkEnd w:id="2348"/>
      <w:r>
        <w:rPr>
          <w:rFonts w:hint="cs"/>
          <w:rtl/>
        </w:rPr>
        <w:t xml:space="preserve"> </w:t>
      </w:r>
      <w:r>
        <w:rPr>
          <w:rtl/>
        </w:rPr>
        <w:t>ראש הממשלה עמד</w:t>
      </w:r>
      <w:r>
        <w:rPr>
          <w:rFonts w:hint="cs"/>
          <w:rtl/>
        </w:rPr>
        <w:t>,</w:t>
      </w:r>
      <w:r>
        <w:rPr>
          <w:rtl/>
        </w:rPr>
        <w:t xml:space="preserve"> הכריז ואמר</w:t>
      </w:r>
      <w:r>
        <w:rPr>
          <w:rFonts w:hint="cs"/>
          <w:rtl/>
        </w:rPr>
        <w:t>:</w:t>
      </w:r>
      <w:r>
        <w:rPr>
          <w:rtl/>
        </w:rPr>
        <w:t xml:space="preserve"> </w:t>
      </w:r>
      <w:bookmarkStart w:id="2349" w:name="_ETM_Q14_356300"/>
      <w:bookmarkEnd w:id="2349"/>
      <w:r>
        <w:rPr>
          <w:rtl/>
        </w:rPr>
        <w:t>אנחנו לא ניתן לפגוע באחים שלנו,</w:t>
      </w:r>
      <w:bookmarkStart w:id="2350" w:name="_ETM_Q14_359751"/>
      <w:bookmarkEnd w:id="2350"/>
      <w:r>
        <w:rPr>
          <w:rtl/>
        </w:rPr>
        <w:t xml:space="preserve"> </w:t>
      </w:r>
      <w:bookmarkStart w:id="2351" w:name="_ETM_Q14_361110"/>
      <w:bookmarkEnd w:id="2351"/>
      <w:r>
        <w:rPr>
          <w:rFonts w:hint="cs"/>
          <w:rtl/>
        </w:rPr>
        <w:t xml:space="preserve">האחים שלנו </w:t>
      </w:r>
      <w:bookmarkStart w:id="2352" w:name="_ETM_Q14_360101"/>
      <w:bookmarkEnd w:id="2352"/>
      <w:r>
        <w:rPr>
          <w:rtl/>
        </w:rPr>
        <w:t>הדרוזים בסוריה</w:t>
      </w:r>
      <w:r>
        <w:rPr>
          <w:rFonts w:hint="cs"/>
          <w:rtl/>
        </w:rPr>
        <w:t>.</w:t>
      </w:r>
      <w:r>
        <w:rPr>
          <w:rtl/>
        </w:rPr>
        <w:t xml:space="preserve"> </w:t>
      </w:r>
      <w:bookmarkStart w:id="2353" w:name="_ETM_Q14_364080"/>
      <w:bookmarkEnd w:id="2353"/>
      <w:r>
        <w:rPr>
          <w:rtl/>
        </w:rPr>
        <w:t xml:space="preserve">מי שיתקרב, </w:t>
      </w:r>
      <w:bookmarkStart w:id="2354" w:name="_ETM_Q14_366729"/>
      <w:bookmarkEnd w:id="2354"/>
      <w:r>
        <w:rPr>
          <w:rtl/>
        </w:rPr>
        <w:t xml:space="preserve">אנחנו נטפל בו. </w:t>
      </w:r>
      <w:bookmarkStart w:id="2355" w:name="_ETM_Q14_370320"/>
      <w:bookmarkEnd w:id="2355"/>
      <w:r>
        <w:rPr>
          <w:rtl/>
        </w:rPr>
        <w:t xml:space="preserve">מאז ההבטחה במרץ, מה קרה לדרוזים בסוריה? </w:t>
      </w:r>
      <w:bookmarkStart w:id="2356" w:name="_ETM_Q14_375059"/>
      <w:bookmarkEnd w:id="2356"/>
      <w:r>
        <w:rPr>
          <w:rtl/>
        </w:rPr>
        <w:t>אלפים נהרגו</w:t>
      </w:r>
      <w:r>
        <w:rPr>
          <w:rFonts w:hint="cs"/>
          <w:rtl/>
        </w:rPr>
        <w:t>,</w:t>
      </w:r>
      <w:r>
        <w:rPr>
          <w:rtl/>
        </w:rPr>
        <w:t xml:space="preserve"> </w:t>
      </w:r>
      <w:bookmarkStart w:id="2357" w:name="_ETM_Q14_377600"/>
      <w:bookmarkEnd w:id="2357"/>
      <w:r>
        <w:rPr>
          <w:rtl/>
        </w:rPr>
        <w:t>נשחטו, נשרפו</w:t>
      </w:r>
      <w:r>
        <w:rPr>
          <w:rFonts w:hint="cs"/>
          <w:rtl/>
        </w:rPr>
        <w:t>,</w:t>
      </w:r>
      <w:r>
        <w:rPr>
          <w:rtl/>
        </w:rPr>
        <w:t xml:space="preserve"> </w:t>
      </w:r>
      <w:bookmarkStart w:id="2358" w:name="_ETM_Q14_381309"/>
      <w:bookmarkEnd w:id="2358"/>
      <w:r>
        <w:rPr>
          <w:rtl/>
        </w:rPr>
        <w:t>מאו</w:t>
      </w:r>
      <w:r>
        <w:rPr>
          <w:rFonts w:hint="cs"/>
          <w:rtl/>
        </w:rPr>
        <w:t>ת</w:t>
      </w:r>
      <w:bookmarkStart w:id="2359" w:name="_ETM_Q14_378930"/>
      <w:bookmarkEnd w:id="2359"/>
      <w:r>
        <w:rPr>
          <w:rtl/>
        </w:rPr>
        <w:t xml:space="preserve"> </w:t>
      </w:r>
      <w:r>
        <w:rPr>
          <w:rFonts w:hint="cs"/>
          <w:rtl/>
        </w:rPr>
        <w:t>נ</w:t>
      </w:r>
      <w:r>
        <w:rPr>
          <w:rtl/>
        </w:rPr>
        <w:t>שים נ</w:t>
      </w:r>
      <w:r>
        <w:rPr>
          <w:rFonts w:hint="cs"/>
          <w:rtl/>
        </w:rPr>
        <w:t>אנ</w:t>
      </w:r>
      <w:r>
        <w:rPr>
          <w:rtl/>
        </w:rPr>
        <w:t>סו</w:t>
      </w:r>
      <w:r>
        <w:rPr>
          <w:rFonts w:hint="cs"/>
          <w:rtl/>
        </w:rPr>
        <w:t>,</w:t>
      </w:r>
      <w:r>
        <w:rPr>
          <w:rtl/>
        </w:rPr>
        <w:t xml:space="preserve"> </w:t>
      </w:r>
      <w:bookmarkStart w:id="2360" w:name="_ETM_Q14_384339"/>
      <w:bookmarkEnd w:id="2360"/>
      <w:r>
        <w:rPr>
          <w:rFonts w:hint="cs"/>
          <w:rtl/>
        </w:rPr>
        <w:t>150,000</w:t>
      </w:r>
      <w:bookmarkStart w:id="2361" w:name="_ETM_Q14_381881"/>
      <w:bookmarkStart w:id="2362" w:name="_ETM_Q14_382555"/>
      <w:bookmarkEnd w:id="2361"/>
      <w:bookmarkEnd w:id="2362"/>
      <w:r>
        <w:rPr>
          <w:rtl/>
        </w:rPr>
        <w:t xml:space="preserve"> נ</w:t>
      </w:r>
      <w:r>
        <w:rPr>
          <w:rFonts w:hint="cs"/>
          <w:rtl/>
        </w:rPr>
        <w:t>עק</w:t>
      </w:r>
      <w:r>
        <w:rPr>
          <w:rtl/>
        </w:rPr>
        <w:t>רו מהבתים שלהם</w:t>
      </w:r>
      <w:r>
        <w:rPr>
          <w:rFonts w:hint="cs"/>
          <w:rtl/>
        </w:rPr>
        <w:t>,</w:t>
      </w:r>
      <w:r>
        <w:rPr>
          <w:rtl/>
        </w:rPr>
        <w:t xml:space="preserve"> </w:t>
      </w:r>
      <w:bookmarkStart w:id="2363" w:name="_ETM_Q14_387888"/>
      <w:bookmarkEnd w:id="2363"/>
      <w:r>
        <w:rPr>
          <w:rtl/>
        </w:rPr>
        <w:t xml:space="preserve">38 יישובים עד עכשיו כבושים </w:t>
      </w:r>
      <w:bookmarkStart w:id="2364" w:name="_ETM_Q14_390364"/>
      <w:bookmarkEnd w:id="2364"/>
      <w:r>
        <w:rPr>
          <w:rtl/>
        </w:rPr>
        <w:t xml:space="preserve">בידי </w:t>
      </w:r>
      <w:r w:rsidRPr="00D74E07">
        <w:rPr>
          <w:rtl/>
        </w:rPr>
        <w:t>ג'בהת א-נוסרה</w:t>
      </w:r>
      <w:bookmarkStart w:id="2365" w:name="_ETM_Q14_387545"/>
      <w:bookmarkEnd w:id="2365"/>
      <w:r>
        <w:rPr>
          <w:rFonts w:hint="cs"/>
          <w:rtl/>
        </w:rPr>
        <w:t xml:space="preserve"> </w:t>
      </w:r>
      <w:r>
        <w:rPr>
          <w:rtl/>
        </w:rPr>
        <w:t>ו</w:t>
      </w:r>
      <w:bookmarkStart w:id="2366" w:name="_ETM_Q14_396246"/>
      <w:bookmarkEnd w:id="2366"/>
      <w:r>
        <w:rPr>
          <w:rtl/>
        </w:rPr>
        <w:t>דאע</w:t>
      </w:r>
      <w:r>
        <w:rPr>
          <w:rFonts w:hint="cs"/>
          <w:rtl/>
        </w:rPr>
        <w:t>"</w:t>
      </w:r>
      <w:r>
        <w:rPr>
          <w:rtl/>
        </w:rPr>
        <w:t>ש</w:t>
      </w:r>
      <w:bookmarkStart w:id="2367" w:name="_ETM_Q14_391866"/>
      <w:bookmarkEnd w:id="2367"/>
      <w:r>
        <w:rPr>
          <w:rtl/>
        </w:rPr>
        <w:t xml:space="preserve"> והשלטון של </w:t>
      </w:r>
      <w:r>
        <w:rPr>
          <w:rFonts w:hint="cs"/>
          <w:rtl/>
        </w:rPr>
        <w:t>אל-</w:t>
      </w:r>
      <w:r>
        <w:rPr>
          <w:rtl/>
        </w:rPr>
        <w:t>ג</w:t>
      </w:r>
      <w:bookmarkStart w:id="2368" w:name="_ETM_Q14_389574"/>
      <w:bookmarkEnd w:id="2368"/>
      <w:r>
        <w:rPr>
          <w:rtl/>
        </w:rPr>
        <w:t>'ול</w:t>
      </w:r>
      <w:r>
        <w:rPr>
          <w:rFonts w:hint="cs"/>
          <w:rtl/>
        </w:rPr>
        <w:t>א</w:t>
      </w:r>
      <w:r>
        <w:rPr>
          <w:rtl/>
        </w:rPr>
        <w:t>ני</w:t>
      </w:r>
      <w:r>
        <w:rPr>
          <w:rFonts w:hint="cs"/>
          <w:rtl/>
        </w:rPr>
        <w:t>.</w:t>
      </w:r>
      <w:bookmarkStart w:id="2369" w:name="_ETM_Q14_397600"/>
      <w:bookmarkEnd w:id="2369"/>
    </w:p>
    <w:p w:rsidR="00965830" w:rsidRDefault="00965830" w:rsidP="00375DAC">
      <w:pPr>
        <w:rPr>
          <w:rtl/>
        </w:rPr>
      </w:pPr>
    </w:p>
    <w:p w:rsidR="00965830" w:rsidRDefault="00965830" w:rsidP="00375DAC">
      <w:pPr>
        <w:rPr>
          <w:rtl/>
        </w:rPr>
      </w:pPr>
      <w:r>
        <w:rPr>
          <w:rtl/>
        </w:rPr>
        <w:t xml:space="preserve">ומה הממשלה </w:t>
      </w:r>
      <w:bookmarkStart w:id="2370" w:name="_ETM_Q14_399610"/>
      <w:bookmarkEnd w:id="2370"/>
      <w:r>
        <w:rPr>
          <w:rtl/>
        </w:rPr>
        <w:t>עשתה</w:t>
      </w:r>
      <w:r>
        <w:rPr>
          <w:rFonts w:hint="cs"/>
          <w:rtl/>
        </w:rPr>
        <w:t>?</w:t>
      </w:r>
      <w:r>
        <w:rPr>
          <w:rtl/>
        </w:rPr>
        <w:t xml:space="preserve"> ומה ראש הממשלה עשה? </w:t>
      </w:r>
      <w:bookmarkStart w:id="2371" w:name="_ETM_Q14_403210"/>
      <w:bookmarkEnd w:id="2371"/>
      <w:r>
        <w:rPr>
          <w:rtl/>
        </w:rPr>
        <w:t xml:space="preserve">תקף אחרי </w:t>
      </w:r>
      <w:r>
        <w:rPr>
          <w:rFonts w:hint="cs"/>
          <w:rtl/>
        </w:rPr>
        <w:t xml:space="preserve">72 </w:t>
      </w:r>
      <w:r>
        <w:rPr>
          <w:rtl/>
        </w:rPr>
        <w:t>שעו</w:t>
      </w:r>
      <w:bookmarkStart w:id="2372" w:name="_ETM_Q14_399775"/>
      <w:bookmarkEnd w:id="2372"/>
      <w:r>
        <w:rPr>
          <w:rtl/>
        </w:rPr>
        <w:t>ת של רצח</w:t>
      </w:r>
      <w:bookmarkStart w:id="2373" w:name="_ETM_Q14_408325"/>
      <w:bookmarkStart w:id="2374" w:name="_ETM_Q14_404108"/>
      <w:bookmarkEnd w:id="2373"/>
      <w:bookmarkEnd w:id="2374"/>
      <w:r>
        <w:rPr>
          <w:rFonts w:hint="cs"/>
          <w:rtl/>
        </w:rPr>
        <w:t xml:space="preserve"> –</w:t>
      </w:r>
      <w:r>
        <w:rPr>
          <w:rtl/>
        </w:rPr>
        <w:t xml:space="preserve"> </w:t>
      </w:r>
      <w:bookmarkStart w:id="2375" w:name="_ETM_Q14_409288"/>
      <w:bookmarkEnd w:id="2375"/>
      <w:r>
        <w:rPr>
          <w:rFonts w:hint="cs"/>
          <w:rtl/>
        </w:rPr>
        <w:t>כ</w:t>
      </w:r>
      <w:r>
        <w:rPr>
          <w:rtl/>
        </w:rPr>
        <w:t>ש</w:t>
      </w:r>
      <w:r>
        <w:rPr>
          <w:rFonts w:hint="cs"/>
          <w:rtl/>
        </w:rPr>
        <w:t xml:space="preserve">היה </w:t>
      </w:r>
      <w:r>
        <w:rPr>
          <w:rtl/>
        </w:rPr>
        <w:t>יכ</w:t>
      </w:r>
      <w:r>
        <w:rPr>
          <w:rFonts w:hint="cs"/>
          <w:rtl/>
        </w:rPr>
        <w:t>ו</w:t>
      </w:r>
      <w:r>
        <w:rPr>
          <w:rtl/>
        </w:rPr>
        <w:t>ל</w:t>
      </w:r>
      <w:r>
        <w:rPr>
          <w:rFonts w:hint="cs"/>
          <w:rtl/>
        </w:rPr>
        <w:t xml:space="preserve"> </w:t>
      </w:r>
      <w:r>
        <w:rPr>
          <w:rtl/>
        </w:rPr>
        <w:t xml:space="preserve">לעשות את </w:t>
      </w:r>
      <w:bookmarkStart w:id="2376" w:name="_ETM_Q14_407215"/>
      <w:bookmarkEnd w:id="2376"/>
      <w:r>
        <w:rPr>
          <w:rtl/>
        </w:rPr>
        <w:t>זה</w:t>
      </w:r>
      <w:bookmarkStart w:id="2377" w:name="_ETM_Q14_411351"/>
      <w:bookmarkEnd w:id="2377"/>
      <w:r>
        <w:rPr>
          <w:rFonts w:hint="cs"/>
          <w:rtl/>
        </w:rPr>
        <w:t xml:space="preserve"> –</w:t>
      </w:r>
      <w:r>
        <w:rPr>
          <w:rtl/>
        </w:rPr>
        <w:t xml:space="preserve"> אני הייתי </w:t>
      </w:r>
      <w:bookmarkStart w:id="2378" w:name="_ETM_Q14_412839"/>
      <w:bookmarkEnd w:id="2378"/>
      <w:r>
        <w:rPr>
          <w:rtl/>
        </w:rPr>
        <w:t xml:space="preserve">שם, אני דיברתי עם כל אנשי הצבא, </w:t>
      </w:r>
      <w:bookmarkStart w:id="2379" w:name="_ETM_Q14_415685"/>
      <w:bookmarkEnd w:id="2379"/>
      <w:r>
        <w:rPr>
          <w:rtl/>
        </w:rPr>
        <w:t xml:space="preserve">כי </w:t>
      </w:r>
      <w:bookmarkStart w:id="2380" w:name="_ETM_Q14_416002"/>
      <w:bookmarkEnd w:id="2380"/>
      <w:r>
        <w:rPr>
          <w:rtl/>
        </w:rPr>
        <w:t>השיירות עלו לכיוון ההר, הר הדרוזים</w:t>
      </w:r>
      <w:r>
        <w:rPr>
          <w:rFonts w:hint="cs"/>
          <w:rtl/>
        </w:rPr>
        <w:t>,</w:t>
      </w:r>
      <w:r>
        <w:rPr>
          <w:rtl/>
        </w:rPr>
        <w:t xml:space="preserve"> </w:t>
      </w:r>
      <w:r>
        <w:rPr>
          <w:rFonts w:hint="cs"/>
          <w:rtl/>
        </w:rPr>
        <w:t>ו</w:t>
      </w:r>
      <w:r>
        <w:rPr>
          <w:rtl/>
        </w:rPr>
        <w:t>אמרתי להם</w:t>
      </w:r>
      <w:r>
        <w:rPr>
          <w:rFonts w:hint="cs"/>
          <w:rtl/>
        </w:rPr>
        <w:t>:</w:t>
      </w:r>
      <w:bookmarkStart w:id="2381" w:name="_ETM_Q14_422824"/>
      <w:bookmarkEnd w:id="2381"/>
      <w:r>
        <w:rPr>
          <w:rtl/>
        </w:rPr>
        <w:t xml:space="preserve"> תורידו רק </w:t>
      </w:r>
      <w:bookmarkStart w:id="2382" w:name="_ETM_Q14_419166"/>
      <w:bookmarkEnd w:id="2382"/>
      <w:r>
        <w:rPr>
          <w:rtl/>
        </w:rPr>
        <w:t>את</w:t>
      </w:r>
      <w:bookmarkStart w:id="2383" w:name="_ETM_Q14_424570"/>
      <w:bookmarkEnd w:id="2383"/>
      <w:r>
        <w:rPr>
          <w:rFonts w:hint="cs"/>
          <w:rtl/>
        </w:rPr>
        <w:t xml:space="preserve"> </w:t>
      </w:r>
      <w:r>
        <w:rPr>
          <w:rtl/>
        </w:rPr>
        <w:t xml:space="preserve">המשאית </w:t>
      </w:r>
      <w:r w:rsidRPr="00AF7CCC">
        <w:rPr>
          <w:rtl/>
        </w:rPr>
        <w:t>הראשונה, את</w:t>
      </w:r>
      <w:r w:rsidRPr="00AF7CCC">
        <w:rPr>
          <w:rFonts w:hint="cs"/>
          <w:rtl/>
        </w:rPr>
        <w:t xml:space="preserve"> הסמי</w:t>
      </w:r>
      <w:bookmarkStart w:id="2384" w:name="_ETM_Q14_423042"/>
      <w:bookmarkStart w:id="2385" w:name="_ETM_Q14_425578"/>
      <w:bookmarkEnd w:id="2384"/>
      <w:bookmarkEnd w:id="2385"/>
      <w:r w:rsidRPr="00AF7CCC">
        <w:rPr>
          <w:rtl/>
        </w:rPr>
        <w:t xml:space="preserve"> הראשון עם</w:t>
      </w:r>
      <w:r>
        <w:rPr>
          <w:rtl/>
        </w:rPr>
        <w:t xml:space="preserve"> הטנק, ואז </w:t>
      </w:r>
      <w:r>
        <w:rPr>
          <w:rFonts w:hint="cs"/>
          <w:rtl/>
        </w:rPr>
        <w:t>י</w:t>
      </w:r>
      <w:bookmarkStart w:id="2386" w:name="_ETM_Q14_425522"/>
      <w:bookmarkEnd w:id="2386"/>
      <w:r>
        <w:rPr>
          <w:rtl/>
        </w:rPr>
        <w:t xml:space="preserve">יעצר </w:t>
      </w:r>
      <w:bookmarkStart w:id="2387" w:name="_ETM_Q14_428513"/>
      <w:bookmarkEnd w:id="2387"/>
      <w:r>
        <w:rPr>
          <w:rtl/>
        </w:rPr>
        <w:t>כל הטבח</w:t>
      </w:r>
      <w:r>
        <w:rPr>
          <w:rFonts w:hint="cs"/>
          <w:rtl/>
        </w:rPr>
        <w:t>.</w:t>
      </w:r>
      <w:r>
        <w:rPr>
          <w:rtl/>
        </w:rPr>
        <w:t xml:space="preserve"> אבל אף אחד לא עשה את זה</w:t>
      </w:r>
      <w:r>
        <w:rPr>
          <w:rFonts w:hint="cs"/>
          <w:rtl/>
        </w:rPr>
        <w:t>,</w:t>
      </w:r>
      <w:r>
        <w:rPr>
          <w:rtl/>
        </w:rPr>
        <w:t xml:space="preserve"> חיכו </w:t>
      </w:r>
      <w:bookmarkStart w:id="2388" w:name="_ETM_Q14_432456"/>
      <w:bookmarkEnd w:id="2388"/>
      <w:r>
        <w:rPr>
          <w:rtl/>
        </w:rPr>
        <w:t xml:space="preserve">שהטבח יהיה </w:t>
      </w:r>
      <w:r>
        <w:rPr>
          <w:rFonts w:hint="cs"/>
          <w:rtl/>
        </w:rPr>
        <w:t xml:space="preserve">– </w:t>
      </w:r>
      <w:r>
        <w:rPr>
          <w:rtl/>
        </w:rPr>
        <w:t>ויהיה רציני</w:t>
      </w:r>
      <w:r>
        <w:rPr>
          <w:rFonts w:hint="cs"/>
          <w:rtl/>
        </w:rPr>
        <w:t>,</w:t>
      </w:r>
      <w:bookmarkStart w:id="2389" w:name="_ETM_Q14_432782"/>
      <w:bookmarkEnd w:id="2389"/>
      <w:r>
        <w:rPr>
          <w:rtl/>
        </w:rPr>
        <w:t xml:space="preserve"> </w:t>
      </w:r>
      <w:bookmarkStart w:id="2390" w:name="_ETM_Q14_436959"/>
      <w:bookmarkEnd w:id="2390"/>
      <w:r>
        <w:rPr>
          <w:rFonts w:hint="cs"/>
          <w:rtl/>
        </w:rPr>
        <w:t>ויי</w:t>
      </w:r>
      <w:bookmarkStart w:id="2391" w:name="_ETM_Q14_434029"/>
      <w:bookmarkEnd w:id="2391"/>
      <w:r>
        <w:rPr>
          <w:rtl/>
        </w:rPr>
        <w:t>הרגו אלפים</w:t>
      </w:r>
      <w:r>
        <w:rPr>
          <w:rFonts w:hint="cs"/>
          <w:rtl/>
        </w:rPr>
        <w:t xml:space="preserve"> –</w:t>
      </w:r>
      <w:r>
        <w:rPr>
          <w:rtl/>
        </w:rPr>
        <w:t xml:space="preserve"> ואז התערבו.</w:t>
      </w:r>
      <w:r>
        <w:rPr>
          <w:rFonts w:hint="cs"/>
          <w:rtl/>
        </w:rPr>
        <w:t xml:space="preserve"> </w:t>
      </w:r>
      <w:r>
        <w:rPr>
          <w:rtl/>
        </w:rPr>
        <w:t>ועובדה, כשהתערבו</w:t>
      </w:r>
      <w:r>
        <w:rPr>
          <w:rFonts w:hint="cs"/>
          <w:rtl/>
        </w:rPr>
        <w:t>,</w:t>
      </w:r>
      <w:r>
        <w:rPr>
          <w:rtl/>
        </w:rPr>
        <w:t xml:space="preserve"> תוך שעות</w:t>
      </w:r>
      <w:bookmarkStart w:id="2392" w:name="_ETM_Q14_437051"/>
      <w:bookmarkEnd w:id="2392"/>
      <w:r>
        <w:rPr>
          <w:rtl/>
        </w:rPr>
        <w:t xml:space="preserve"> זה הופסק.</w:t>
      </w:r>
      <w:bookmarkStart w:id="2393" w:name="_ETM_Q14_442928"/>
      <w:bookmarkStart w:id="2394" w:name="_ETM_Q14_439131"/>
      <w:bookmarkEnd w:id="2393"/>
      <w:bookmarkEnd w:id="2394"/>
    </w:p>
    <w:p w:rsidR="00965830" w:rsidRDefault="00965830" w:rsidP="00375DAC">
      <w:pPr>
        <w:rPr>
          <w:rtl/>
        </w:rPr>
      </w:pPr>
    </w:p>
    <w:p w:rsidR="00965830" w:rsidRDefault="00965830" w:rsidP="00375DAC">
      <w:pPr>
        <w:rPr>
          <w:rtl/>
        </w:rPr>
      </w:pPr>
      <w:bookmarkStart w:id="2395" w:name="_ETM_Q14_439377"/>
      <w:bookmarkStart w:id="2396" w:name="_ETM_Q14_439441"/>
      <w:bookmarkStart w:id="2397" w:name="_ETM_Q14_439526"/>
      <w:bookmarkEnd w:id="2395"/>
      <w:bookmarkEnd w:id="2396"/>
      <w:bookmarkEnd w:id="2397"/>
      <w:r>
        <w:rPr>
          <w:rtl/>
        </w:rPr>
        <w:t>אבל אני רוצה להמשיך לעוד הבטחה</w:t>
      </w:r>
      <w:r>
        <w:rPr>
          <w:rFonts w:hint="cs"/>
          <w:rtl/>
        </w:rPr>
        <w:t xml:space="preserve"> –</w:t>
      </w:r>
      <w:r>
        <w:rPr>
          <w:rtl/>
        </w:rPr>
        <w:t xml:space="preserve"> וסיימתי</w:t>
      </w:r>
      <w:r>
        <w:rPr>
          <w:rFonts w:hint="cs"/>
          <w:rtl/>
        </w:rPr>
        <w:t>:</w:t>
      </w:r>
      <w:r>
        <w:rPr>
          <w:rtl/>
        </w:rPr>
        <w:t xml:space="preserve"> </w:t>
      </w:r>
      <w:bookmarkStart w:id="2398" w:name="_ETM_Q14_445950"/>
      <w:bookmarkEnd w:id="2398"/>
      <w:r>
        <w:rPr>
          <w:rtl/>
        </w:rPr>
        <w:t xml:space="preserve">ראש הממשלה מגיע לדרוזים </w:t>
      </w:r>
      <w:bookmarkStart w:id="2399" w:name="_ETM_Q14_450678"/>
      <w:bookmarkEnd w:id="2399"/>
      <w:r>
        <w:rPr>
          <w:rtl/>
        </w:rPr>
        <w:t>כמציל של</w:t>
      </w:r>
      <w:bookmarkStart w:id="2400" w:name="_ETM_Q14_453959"/>
      <w:bookmarkEnd w:id="2400"/>
      <w:r>
        <w:rPr>
          <w:rFonts w:hint="cs"/>
          <w:rtl/>
        </w:rPr>
        <w:t xml:space="preserve"> </w:t>
      </w:r>
      <w:r>
        <w:rPr>
          <w:rtl/>
        </w:rPr>
        <w:t>הדרוזים בסוריה, מגיע לדרו</w:t>
      </w:r>
      <w:bookmarkStart w:id="2401" w:name="_ETM_Q14_453133"/>
      <w:bookmarkEnd w:id="2401"/>
      <w:r>
        <w:rPr>
          <w:rtl/>
        </w:rPr>
        <w:t>זים אצל השיי</w:t>
      </w:r>
      <w:r>
        <w:rPr>
          <w:rFonts w:hint="cs"/>
          <w:rtl/>
        </w:rPr>
        <w:t>ח'</w:t>
      </w:r>
      <w:r>
        <w:rPr>
          <w:rtl/>
        </w:rPr>
        <w:t xml:space="preserve"> מ</w:t>
      </w:r>
      <w:r>
        <w:rPr>
          <w:rFonts w:hint="cs"/>
          <w:rtl/>
        </w:rPr>
        <w:t>וואפק</w:t>
      </w:r>
      <w:bookmarkStart w:id="2402" w:name="_ETM_Q14_452681"/>
      <w:bookmarkEnd w:id="2402"/>
      <w:r>
        <w:rPr>
          <w:rtl/>
        </w:rPr>
        <w:t xml:space="preserve"> טריף, ראש העדה </w:t>
      </w:r>
      <w:bookmarkStart w:id="2403" w:name="_ETM_Q14_459354"/>
      <w:bookmarkEnd w:id="2403"/>
      <w:r>
        <w:rPr>
          <w:rtl/>
        </w:rPr>
        <w:t xml:space="preserve">הדרוזית, יושב שם ומבטיח מעבר בטוח לדרוזים </w:t>
      </w:r>
      <w:bookmarkStart w:id="2404" w:name="_ETM_Q14_465380"/>
      <w:bookmarkEnd w:id="2404"/>
      <w:r>
        <w:rPr>
          <w:rtl/>
        </w:rPr>
        <w:t>מסוריה לישראל</w:t>
      </w:r>
      <w:bookmarkStart w:id="2405" w:name="_ETM_Q14_468016"/>
      <w:bookmarkEnd w:id="2405"/>
      <w:r>
        <w:rPr>
          <w:rFonts w:hint="cs"/>
          <w:rtl/>
        </w:rPr>
        <w:t xml:space="preserve"> –</w:t>
      </w:r>
      <w:r>
        <w:rPr>
          <w:rtl/>
        </w:rPr>
        <w:t xml:space="preserve"> </w:t>
      </w:r>
      <w:bookmarkStart w:id="2406" w:name="_ETM_Q14_469309"/>
      <w:bookmarkEnd w:id="2406"/>
      <w:r>
        <w:rPr>
          <w:rtl/>
        </w:rPr>
        <w:t>מעבר בטוח</w:t>
      </w:r>
      <w:r>
        <w:rPr>
          <w:rFonts w:hint="cs"/>
          <w:rtl/>
        </w:rPr>
        <w:t>,</w:t>
      </w:r>
      <w:bookmarkStart w:id="2407" w:name="_ETM_Q14_470033"/>
      <w:bookmarkEnd w:id="2407"/>
      <w:r>
        <w:rPr>
          <w:rtl/>
        </w:rPr>
        <w:t xml:space="preserve"> </w:t>
      </w:r>
      <w:bookmarkStart w:id="2408" w:name="_ETM_Q14_471369"/>
      <w:bookmarkEnd w:id="2408"/>
      <w:r>
        <w:rPr>
          <w:rtl/>
        </w:rPr>
        <w:t>אנשים יבואו לעבוד כאן בישראל, חסר</w:t>
      </w:r>
      <w:r>
        <w:rPr>
          <w:rFonts w:hint="cs"/>
          <w:rtl/>
        </w:rPr>
        <w:t>ים</w:t>
      </w:r>
      <w:r>
        <w:rPr>
          <w:rtl/>
        </w:rPr>
        <w:t xml:space="preserve"> לנו עובדים</w:t>
      </w:r>
      <w:r>
        <w:rPr>
          <w:rFonts w:hint="cs"/>
          <w:rtl/>
        </w:rPr>
        <w:t>;</w:t>
      </w:r>
      <w:r>
        <w:rPr>
          <w:rtl/>
        </w:rPr>
        <w:t xml:space="preserve"> </w:t>
      </w:r>
      <w:bookmarkStart w:id="2409" w:name="_ETM_Q14_475410"/>
      <w:bookmarkEnd w:id="2409"/>
      <w:r>
        <w:rPr>
          <w:rtl/>
        </w:rPr>
        <w:t>לא מעבר בטוח</w:t>
      </w:r>
      <w:r>
        <w:rPr>
          <w:rFonts w:hint="cs"/>
          <w:rtl/>
        </w:rPr>
        <w:t xml:space="preserve"> </w:t>
      </w:r>
      <w:r>
        <w:rPr>
          <w:rtl/>
        </w:rPr>
        <w:t xml:space="preserve">לכאן, לא עובדים, עד עכשיו אין להם </w:t>
      </w:r>
      <w:bookmarkStart w:id="2410" w:name="_ETM_Q14_479563"/>
      <w:bookmarkEnd w:id="2410"/>
      <w:r>
        <w:rPr>
          <w:rtl/>
        </w:rPr>
        <w:t xml:space="preserve">דלקים, עד עכשיו אין להם תרופות, עד עכשיו אין להם </w:t>
      </w:r>
      <w:bookmarkStart w:id="2411" w:name="_ETM_Q14_483716"/>
      <w:bookmarkEnd w:id="2411"/>
      <w:r>
        <w:rPr>
          <w:rtl/>
        </w:rPr>
        <w:t>אוכל, עד עכשיו מצבם קשה.</w:t>
      </w:r>
      <w:bookmarkStart w:id="2412" w:name="_ETM_Q14_485496"/>
      <w:bookmarkEnd w:id="2412"/>
    </w:p>
    <w:p w:rsidR="00965830" w:rsidRDefault="00965830" w:rsidP="00375DAC">
      <w:pPr>
        <w:rPr>
          <w:rtl/>
        </w:rPr>
      </w:pPr>
      <w:bookmarkStart w:id="2413" w:name="_ETM_Q14_485639"/>
      <w:bookmarkEnd w:id="2413"/>
    </w:p>
    <w:p w:rsidR="00965830" w:rsidRDefault="00965830" w:rsidP="00375DAC">
      <w:pPr>
        <w:rPr>
          <w:rtl/>
        </w:rPr>
      </w:pPr>
      <w:bookmarkStart w:id="2414" w:name="_ETM_Q14_485673"/>
      <w:bookmarkStart w:id="2415" w:name="_ETM_Q14_485790"/>
      <w:bookmarkEnd w:id="2414"/>
      <w:bookmarkEnd w:id="2415"/>
      <w:r>
        <w:rPr>
          <w:rtl/>
        </w:rPr>
        <w:t>אז אני רוצה להגיד לכולם</w:t>
      </w:r>
      <w:r>
        <w:rPr>
          <w:rFonts w:hint="cs"/>
          <w:rtl/>
        </w:rPr>
        <w:t>:</w:t>
      </w:r>
      <w:r>
        <w:rPr>
          <w:rtl/>
        </w:rPr>
        <w:t xml:space="preserve"> </w:t>
      </w:r>
      <w:bookmarkStart w:id="2416" w:name="_ETM_Q14_489540"/>
      <w:bookmarkEnd w:id="2416"/>
      <w:r>
        <w:rPr>
          <w:rtl/>
        </w:rPr>
        <w:t xml:space="preserve">אל תאמינו לשום הבטחה </w:t>
      </w:r>
      <w:r>
        <w:rPr>
          <w:rFonts w:hint="cs"/>
          <w:rtl/>
        </w:rPr>
        <w:t xml:space="preserve">של </w:t>
      </w:r>
      <w:r>
        <w:rPr>
          <w:rtl/>
        </w:rPr>
        <w:t xml:space="preserve">ראש ממשלת ישראל בנימין נתניהו. </w:t>
      </w:r>
      <w:bookmarkStart w:id="2417" w:name="_ETM_Q14_495988"/>
      <w:bookmarkEnd w:id="2417"/>
      <w:r>
        <w:rPr>
          <w:rtl/>
        </w:rPr>
        <w:t xml:space="preserve">כל ההבטחות שלו </w:t>
      </w:r>
      <w:r>
        <w:rPr>
          <w:rFonts w:hint="cs"/>
          <w:rtl/>
        </w:rPr>
        <w:t>ל</w:t>
      </w:r>
      <w:r>
        <w:rPr>
          <w:rtl/>
        </w:rPr>
        <w:t>חינם. תודה רבה שגם א</w:t>
      </w:r>
      <w:r>
        <w:rPr>
          <w:rFonts w:hint="cs"/>
          <w:rtl/>
        </w:rPr>
        <w:t>יש</w:t>
      </w:r>
      <w:bookmarkStart w:id="2418" w:name="_ETM_Q14_495124"/>
      <w:bookmarkEnd w:id="2418"/>
      <w:r>
        <w:rPr>
          <w:rtl/>
        </w:rPr>
        <w:t>רת לי קצת.</w:t>
      </w:r>
      <w:bookmarkStart w:id="2419" w:name="_ETM_Q14_497988"/>
      <w:bookmarkEnd w:id="2419"/>
    </w:p>
    <w:p w:rsidR="00965830" w:rsidRDefault="00965830" w:rsidP="00375DAC">
      <w:pPr>
        <w:rPr>
          <w:rtl/>
        </w:rPr>
      </w:pPr>
      <w:bookmarkStart w:id="2420" w:name="_ETM_Q14_501467"/>
      <w:bookmarkStart w:id="2421" w:name="_ETM_Q14_501582"/>
      <w:bookmarkStart w:id="2422" w:name="_ETM_Q14_497158"/>
      <w:bookmarkEnd w:id="2420"/>
      <w:bookmarkEnd w:id="2421"/>
      <w:bookmarkEnd w:id="2422"/>
    </w:p>
    <w:p w:rsidR="00965830" w:rsidRDefault="00965830" w:rsidP="00375DAC">
      <w:pPr>
        <w:pStyle w:val="af6"/>
        <w:keepNext/>
        <w:rPr>
          <w:rtl/>
        </w:rPr>
      </w:pPr>
      <w:bookmarkStart w:id="2423" w:name="ET_yor_6597_5"/>
      <w:r w:rsidRPr="00713F61">
        <w:rPr>
          <w:rStyle w:val="TagStyle"/>
          <w:rtl/>
        </w:rPr>
        <w:t xml:space="preserve"> &lt;&lt; יור &gt;&gt; </w:t>
      </w:r>
      <w:r>
        <w:rPr>
          <w:rtl/>
        </w:rPr>
        <w:t>היו"ר מאיר כהן:</w:t>
      </w:r>
      <w:r w:rsidRPr="00713F61">
        <w:rPr>
          <w:rStyle w:val="TagStyle"/>
          <w:rtl/>
        </w:rPr>
        <w:t xml:space="preserve"> &lt;&lt; יור &gt;&gt;</w:t>
      </w:r>
      <w:r>
        <w:rPr>
          <w:rtl/>
        </w:rPr>
        <w:t xml:space="preserve">   </w:t>
      </w:r>
      <w:bookmarkEnd w:id="2423"/>
    </w:p>
    <w:p w:rsidR="00965830" w:rsidRDefault="00965830" w:rsidP="00375DAC">
      <w:pPr>
        <w:pStyle w:val="KeepWithNext"/>
        <w:rPr>
          <w:rtl/>
        </w:rPr>
      </w:pPr>
    </w:p>
    <w:p w:rsidR="00965830" w:rsidRDefault="00965830" w:rsidP="00375DAC">
      <w:pPr>
        <w:rPr>
          <w:rtl/>
        </w:rPr>
      </w:pPr>
      <w:bookmarkStart w:id="2424" w:name="_ETM_Q14_504769"/>
      <w:bookmarkStart w:id="2425" w:name="_ETM_Q14_500436"/>
      <w:bookmarkStart w:id="2426" w:name="_ETM_Q14_496784"/>
      <w:bookmarkStart w:id="2427" w:name="_ETM_Q14_500149"/>
      <w:bookmarkEnd w:id="2424"/>
      <w:bookmarkEnd w:id="2425"/>
      <w:bookmarkEnd w:id="2426"/>
      <w:bookmarkEnd w:id="2427"/>
      <w:r>
        <w:rPr>
          <w:rtl/>
        </w:rPr>
        <w:t>תודה רבה</w:t>
      </w:r>
      <w:r>
        <w:rPr>
          <w:rFonts w:hint="cs"/>
          <w:rtl/>
        </w:rPr>
        <w:t>.</w:t>
      </w:r>
      <w:r>
        <w:rPr>
          <w:rtl/>
        </w:rPr>
        <w:t xml:space="preserve"> אדוני, </w:t>
      </w:r>
      <w:r>
        <w:rPr>
          <w:rFonts w:hint="cs"/>
          <w:rtl/>
        </w:rPr>
        <w:t>כש</w:t>
      </w:r>
      <w:r>
        <w:rPr>
          <w:rtl/>
        </w:rPr>
        <w:t>אתה</w:t>
      </w:r>
      <w:bookmarkStart w:id="2428" w:name="_ETM_Q14_499370"/>
      <w:bookmarkEnd w:id="2428"/>
      <w:r>
        <w:rPr>
          <w:rtl/>
        </w:rPr>
        <w:t xml:space="preserve"> מדבר על הדרוזים</w:t>
      </w:r>
      <w:bookmarkStart w:id="2429" w:name="_ETM_Q14_499667"/>
      <w:bookmarkEnd w:id="2429"/>
      <w:r>
        <w:rPr>
          <w:rtl/>
        </w:rPr>
        <w:t xml:space="preserve"> אני לא יכול </w:t>
      </w:r>
      <w:bookmarkStart w:id="2430" w:name="_ETM_Q14_504335"/>
      <w:bookmarkEnd w:id="2430"/>
      <w:r>
        <w:rPr>
          <w:rtl/>
        </w:rPr>
        <w:t>לא לאפשר לך, אבל אני מבקש</w:t>
      </w:r>
      <w:bookmarkStart w:id="2431" w:name="_ETM_Q14_502934"/>
      <w:bookmarkEnd w:id="2431"/>
      <w:r>
        <w:rPr>
          <w:rFonts w:hint="cs"/>
          <w:rtl/>
        </w:rPr>
        <w:t xml:space="preserve"> </w:t>
      </w:r>
      <w:r>
        <w:rPr>
          <w:rtl/>
        </w:rPr>
        <w:t>מהד</w:t>
      </w:r>
      <w:r>
        <w:rPr>
          <w:rFonts w:hint="cs"/>
          <w:rtl/>
        </w:rPr>
        <w:t>ובר</w:t>
      </w:r>
      <w:bookmarkStart w:id="2432" w:name="_ETM_Q14_500556"/>
      <w:bookmarkEnd w:id="2432"/>
      <w:r>
        <w:rPr>
          <w:rFonts w:hint="cs"/>
          <w:rtl/>
        </w:rPr>
        <w:t>י</w:t>
      </w:r>
      <w:r>
        <w:rPr>
          <w:rtl/>
        </w:rPr>
        <w:t>ם</w:t>
      </w:r>
      <w:r>
        <w:rPr>
          <w:rFonts w:hint="cs"/>
          <w:rtl/>
        </w:rPr>
        <w:t xml:space="preserve"> אחרי –</w:t>
      </w:r>
      <w:bookmarkStart w:id="2433" w:name="_ETM_Q14_504472"/>
      <w:bookmarkEnd w:id="2433"/>
      <w:r>
        <w:rPr>
          <w:rtl/>
        </w:rPr>
        <w:t xml:space="preserve"> </w:t>
      </w:r>
      <w:bookmarkStart w:id="2434" w:name="_ETM_Q14_508522"/>
      <w:bookmarkEnd w:id="2434"/>
      <w:r>
        <w:rPr>
          <w:rFonts w:hint="cs"/>
          <w:rtl/>
        </w:rPr>
        <w:t xml:space="preserve">יש פה </w:t>
      </w:r>
      <w:r>
        <w:rPr>
          <w:rtl/>
        </w:rPr>
        <w:t>רשימה שמסתיימת ב-</w:t>
      </w:r>
      <w:r>
        <w:rPr>
          <w:rFonts w:hint="cs"/>
          <w:rtl/>
        </w:rPr>
        <w:t>21:00</w:t>
      </w:r>
      <w:bookmarkStart w:id="2435" w:name="_ETM_Q14_504835"/>
      <w:bookmarkStart w:id="2436" w:name="_ETM_Q14_505089"/>
      <w:bookmarkEnd w:id="2435"/>
      <w:bookmarkEnd w:id="2436"/>
      <w:r>
        <w:rPr>
          <w:rFonts w:hint="cs"/>
          <w:rtl/>
        </w:rPr>
        <w:t xml:space="preserve"> - - -</w:t>
      </w:r>
      <w:bookmarkStart w:id="2437" w:name="_ETM_Q14_502773"/>
      <w:bookmarkStart w:id="2438" w:name="_ETM_Q14_511856"/>
      <w:bookmarkEnd w:id="2437"/>
      <w:bookmarkEnd w:id="2438"/>
    </w:p>
    <w:p w:rsidR="00965830" w:rsidRDefault="00965830" w:rsidP="00375DAC">
      <w:pPr>
        <w:rPr>
          <w:rtl/>
        </w:rPr>
      </w:pPr>
      <w:bookmarkStart w:id="2439" w:name="_ETM_Q14_507214"/>
      <w:bookmarkStart w:id="2440" w:name="_ETM_Q14_507516"/>
      <w:bookmarkStart w:id="2441" w:name="_ETM_Q14_507606"/>
      <w:bookmarkStart w:id="2442" w:name="_ETM_Q14_502832"/>
      <w:bookmarkEnd w:id="2439"/>
      <w:bookmarkEnd w:id="2440"/>
      <w:bookmarkEnd w:id="2441"/>
      <w:bookmarkEnd w:id="2442"/>
    </w:p>
    <w:p w:rsidR="00965830" w:rsidRDefault="00965830" w:rsidP="00375DAC">
      <w:pPr>
        <w:pStyle w:val="af5"/>
        <w:keepNext/>
        <w:rPr>
          <w:rtl/>
        </w:rPr>
      </w:pPr>
      <w:bookmarkStart w:id="2443" w:name="ET_interruption_4674_6"/>
      <w:r w:rsidRPr="00713F61">
        <w:rPr>
          <w:rStyle w:val="TagStyle"/>
          <w:rtl/>
        </w:rPr>
        <w:t xml:space="preserve"> &lt;&lt; קריאה &gt;&gt; </w:t>
      </w:r>
      <w:r>
        <w:rPr>
          <w:rtl/>
        </w:rPr>
        <w:t>חמד עמאר (ישראל ביתנו):</w:t>
      </w:r>
      <w:r w:rsidRPr="00713F61">
        <w:rPr>
          <w:rStyle w:val="TagStyle"/>
          <w:rtl/>
        </w:rPr>
        <w:t xml:space="preserve"> &lt;&lt; קריאה &gt;&gt;</w:t>
      </w:r>
      <w:r>
        <w:rPr>
          <w:rtl/>
        </w:rPr>
        <w:t xml:space="preserve">   </w:t>
      </w:r>
      <w:bookmarkEnd w:id="2443"/>
    </w:p>
    <w:p w:rsidR="00965830" w:rsidRDefault="00965830" w:rsidP="00375DAC">
      <w:pPr>
        <w:pStyle w:val="KeepWithNext"/>
        <w:rPr>
          <w:rtl/>
        </w:rPr>
      </w:pPr>
    </w:p>
    <w:p w:rsidR="00965830" w:rsidRDefault="00965830" w:rsidP="00375DAC">
      <w:pPr>
        <w:rPr>
          <w:rtl/>
        </w:rPr>
      </w:pPr>
      <w:bookmarkStart w:id="2444" w:name="_ETM_Q14_506005"/>
      <w:bookmarkStart w:id="2445" w:name="_ETM_Q14_502311"/>
      <w:bookmarkEnd w:id="2444"/>
      <w:bookmarkEnd w:id="2445"/>
      <w:r>
        <w:rPr>
          <w:rFonts w:hint="cs"/>
          <w:rtl/>
        </w:rPr>
        <w:t>סליחה, אני תכננתי אחר</w:t>
      </w:r>
      <w:bookmarkStart w:id="2446" w:name="_ETM_Q14_503339"/>
      <w:bookmarkEnd w:id="2446"/>
      <w:r>
        <w:rPr>
          <w:rFonts w:hint="cs"/>
          <w:rtl/>
        </w:rPr>
        <w:t>ת את הנאום - - -</w:t>
      </w:r>
      <w:bookmarkStart w:id="2447" w:name="_ETM_Q14_505535"/>
      <w:bookmarkEnd w:id="2447"/>
      <w:r>
        <w:rPr>
          <w:rFonts w:hint="cs"/>
          <w:rtl/>
        </w:rPr>
        <w:t xml:space="preserve"> זו הבעיה, שאתה לא כותב שום דבר.</w:t>
      </w:r>
      <w:bookmarkStart w:id="2448" w:name="_ETM_Q14_512285"/>
      <w:bookmarkEnd w:id="2448"/>
    </w:p>
    <w:p w:rsidR="00965830" w:rsidRDefault="00965830" w:rsidP="00375DAC">
      <w:pPr>
        <w:rPr>
          <w:rtl/>
        </w:rPr>
      </w:pPr>
      <w:bookmarkStart w:id="2449" w:name="_ETM_Q14_512402"/>
      <w:bookmarkStart w:id="2450" w:name="_ETM_Q14_507898"/>
      <w:bookmarkStart w:id="2451" w:name="_ETM_Q14_511011"/>
      <w:bookmarkEnd w:id="2449"/>
      <w:bookmarkEnd w:id="2450"/>
      <w:bookmarkEnd w:id="2451"/>
    </w:p>
    <w:p w:rsidR="00965830" w:rsidRDefault="00965830" w:rsidP="00375DAC">
      <w:pPr>
        <w:pStyle w:val="af6"/>
        <w:keepNext/>
        <w:rPr>
          <w:rtl/>
        </w:rPr>
      </w:pPr>
      <w:bookmarkStart w:id="2452" w:name="ET_yor_6597_7"/>
      <w:r w:rsidRPr="00BB1699">
        <w:rPr>
          <w:rStyle w:val="TagStyle"/>
          <w:rtl/>
        </w:rPr>
        <w:t xml:space="preserve"> &lt;&lt; יור &gt;&gt; </w:t>
      </w:r>
      <w:r>
        <w:rPr>
          <w:rtl/>
        </w:rPr>
        <w:t>היו"ר מאיר כהן:</w:t>
      </w:r>
      <w:r w:rsidRPr="00BB1699">
        <w:rPr>
          <w:rStyle w:val="TagStyle"/>
          <w:rtl/>
        </w:rPr>
        <w:t xml:space="preserve"> &lt;&lt; יור &gt;&gt;</w:t>
      </w:r>
      <w:r>
        <w:rPr>
          <w:rtl/>
        </w:rPr>
        <w:t xml:space="preserve">   </w:t>
      </w:r>
      <w:bookmarkEnd w:id="2452"/>
    </w:p>
    <w:p w:rsidR="00965830" w:rsidRDefault="00965830" w:rsidP="00375DAC">
      <w:pPr>
        <w:pStyle w:val="KeepWithNext"/>
        <w:rPr>
          <w:rtl/>
        </w:rPr>
      </w:pPr>
    </w:p>
    <w:p w:rsidR="00965830" w:rsidRDefault="00965830" w:rsidP="00375DAC">
      <w:pPr>
        <w:rPr>
          <w:rtl/>
        </w:rPr>
      </w:pPr>
      <w:bookmarkStart w:id="2453" w:name="_ETM_Q14_520083"/>
      <w:bookmarkStart w:id="2454" w:name="_ETM_Q14_502901"/>
      <w:bookmarkStart w:id="2455" w:name="_ETM_Q14_502983"/>
      <w:bookmarkStart w:id="2456" w:name="_ETM_Q14_503114"/>
      <w:bookmarkStart w:id="2457" w:name="_ETM_Q14_513420"/>
      <w:bookmarkStart w:id="2458" w:name="_ETM_Q14_515510"/>
      <w:bookmarkStart w:id="2459" w:name="_ETM_Q14_518769"/>
      <w:bookmarkStart w:id="2460" w:name="_ETM_Q14_522760"/>
      <w:bookmarkEnd w:id="2453"/>
      <w:bookmarkEnd w:id="2454"/>
      <w:bookmarkEnd w:id="2455"/>
      <w:bookmarkEnd w:id="2456"/>
      <w:bookmarkEnd w:id="2457"/>
      <w:bookmarkEnd w:id="2458"/>
      <w:bookmarkEnd w:id="2459"/>
      <w:bookmarkEnd w:id="2460"/>
      <w:r>
        <w:rPr>
          <w:rtl/>
        </w:rPr>
        <w:t xml:space="preserve">חברת הכנסת </w:t>
      </w:r>
      <w:bookmarkStart w:id="2461" w:name="_ETM_Q14_526640"/>
      <w:bookmarkEnd w:id="2461"/>
      <w:r>
        <w:rPr>
          <w:rtl/>
        </w:rPr>
        <w:t>אי</w:t>
      </w:r>
      <w:bookmarkStart w:id="2462" w:name="_ETM_Q14_526940"/>
      <w:bookmarkEnd w:id="2462"/>
      <w:r>
        <w:rPr>
          <w:rtl/>
        </w:rPr>
        <w:t>מ</w:t>
      </w:r>
      <w:r>
        <w:rPr>
          <w:rFonts w:hint="cs"/>
          <w:rtl/>
        </w:rPr>
        <w:t>א</w:t>
      </w:r>
      <w:bookmarkStart w:id="2463" w:name="_ETM_Q14_522949"/>
      <w:bookmarkEnd w:id="2463"/>
      <w:r>
        <w:rPr>
          <w:rtl/>
        </w:rPr>
        <w:t>ן ח</w:t>
      </w:r>
      <w:r>
        <w:rPr>
          <w:rFonts w:hint="cs"/>
          <w:rtl/>
        </w:rPr>
        <w:t>'</w:t>
      </w:r>
      <w:r>
        <w:rPr>
          <w:rtl/>
        </w:rPr>
        <w:t>טיב י</w:t>
      </w:r>
      <w:r>
        <w:rPr>
          <w:rFonts w:hint="cs"/>
          <w:rtl/>
        </w:rPr>
        <w:t>א</w:t>
      </w:r>
      <w:r>
        <w:rPr>
          <w:rtl/>
        </w:rPr>
        <w:t>סין</w:t>
      </w:r>
      <w:bookmarkStart w:id="2464" w:name="_ETM_Q14_524202"/>
      <w:bookmarkStart w:id="2465" w:name="_ETM_Q14_521496"/>
      <w:bookmarkEnd w:id="2464"/>
      <w:bookmarkEnd w:id="2465"/>
      <w:r>
        <w:rPr>
          <w:rtl/>
        </w:rPr>
        <w:t>, בבקשה</w:t>
      </w:r>
      <w:r>
        <w:rPr>
          <w:rFonts w:hint="cs"/>
          <w:rtl/>
        </w:rPr>
        <w:t>.</w:t>
      </w:r>
      <w:r>
        <w:rPr>
          <w:rtl/>
        </w:rPr>
        <w:t xml:space="preserve"> אני מבק</w:t>
      </w:r>
      <w:bookmarkStart w:id="2466" w:name="_ETM_Q14_529960"/>
      <w:bookmarkEnd w:id="2466"/>
      <w:r>
        <w:rPr>
          <w:rtl/>
        </w:rPr>
        <w:t>ש</w:t>
      </w:r>
      <w:r>
        <w:rPr>
          <w:rFonts w:hint="cs"/>
          <w:rtl/>
        </w:rPr>
        <w:t xml:space="preserve">, </w:t>
      </w:r>
      <w:r>
        <w:rPr>
          <w:rtl/>
        </w:rPr>
        <w:t xml:space="preserve">לוח הזמנים </w:t>
      </w:r>
      <w:bookmarkStart w:id="2467" w:name="_ETM_Q14_531275"/>
      <w:bookmarkEnd w:id="2467"/>
      <w:r>
        <w:rPr>
          <w:rtl/>
        </w:rPr>
        <w:t xml:space="preserve">מחלק עד הדקה לכל אחד. </w:t>
      </w:r>
      <w:bookmarkStart w:id="2468" w:name="_ETM_Q14_536790"/>
      <w:bookmarkEnd w:id="2468"/>
      <w:r>
        <w:rPr>
          <w:rtl/>
        </w:rPr>
        <w:t>מי שעובר את זמנו</w:t>
      </w:r>
      <w:r>
        <w:rPr>
          <w:rFonts w:hint="cs"/>
          <w:rtl/>
        </w:rPr>
        <w:t>,</w:t>
      </w:r>
      <w:r>
        <w:rPr>
          <w:rtl/>
        </w:rPr>
        <w:t xml:space="preserve"> פוגע באנשים שיצטרכו לדבר. </w:t>
      </w:r>
      <w:bookmarkStart w:id="2469" w:name="_ETM_Q14_553519"/>
      <w:bookmarkEnd w:id="2469"/>
      <w:r>
        <w:rPr>
          <w:rFonts w:hint="cs"/>
          <w:rtl/>
        </w:rPr>
        <w:t xml:space="preserve">תודה. </w:t>
      </w:r>
      <w:r>
        <w:rPr>
          <w:rtl/>
        </w:rPr>
        <w:t xml:space="preserve">בבקשה, גברתי, </w:t>
      </w:r>
      <w:bookmarkStart w:id="2470" w:name="_ETM_Q14_551459"/>
      <w:bookmarkEnd w:id="2470"/>
      <w:r>
        <w:rPr>
          <w:rFonts w:hint="cs"/>
          <w:rtl/>
        </w:rPr>
        <w:t xml:space="preserve">15 </w:t>
      </w:r>
      <w:bookmarkStart w:id="2471" w:name="_ETM_Q14_558070"/>
      <w:bookmarkEnd w:id="2471"/>
      <w:r>
        <w:rPr>
          <w:rtl/>
        </w:rPr>
        <w:t>דקות</w:t>
      </w:r>
      <w:r>
        <w:rPr>
          <w:rFonts w:hint="cs"/>
          <w:rtl/>
        </w:rPr>
        <w:t xml:space="preserve"> לרשותך.</w:t>
      </w:r>
    </w:p>
    <w:p w:rsidR="00965830" w:rsidRDefault="00965830" w:rsidP="00375DAC">
      <w:pPr>
        <w:rPr>
          <w:rtl/>
        </w:rPr>
      </w:pPr>
    </w:p>
    <w:p w:rsidR="00965830" w:rsidRDefault="00965830" w:rsidP="00375DAC">
      <w:pPr>
        <w:pStyle w:val="a4"/>
        <w:keepNext/>
        <w:rPr>
          <w:rtl/>
        </w:rPr>
      </w:pPr>
      <w:bookmarkStart w:id="2472" w:name="ET_speaker_5918_14"/>
      <w:r w:rsidRPr="00BB1699">
        <w:rPr>
          <w:rStyle w:val="TagStyle"/>
          <w:rtl/>
        </w:rPr>
        <w:t xml:space="preserve"> &lt;&lt; דובר &gt;&gt; </w:t>
      </w:r>
      <w:bookmarkStart w:id="2473" w:name="_Toc225798302"/>
      <w:r>
        <w:rPr>
          <w:rtl/>
        </w:rPr>
        <w:t>אימאן ח'טיב יאסין (רע"מ – הרשימה הערבית המאוחדת):</w:t>
      </w:r>
      <w:bookmarkEnd w:id="2473"/>
      <w:r w:rsidRPr="00BB1699">
        <w:rPr>
          <w:rStyle w:val="TagStyle"/>
          <w:rtl/>
        </w:rPr>
        <w:t xml:space="preserve"> &lt;&lt; דובר &gt;&gt;</w:t>
      </w:r>
      <w:r>
        <w:rPr>
          <w:rtl/>
        </w:rPr>
        <w:t xml:space="preserve">   </w:t>
      </w:r>
      <w:bookmarkEnd w:id="2472"/>
    </w:p>
    <w:p w:rsidR="00965830" w:rsidRDefault="00965830" w:rsidP="00375DAC">
      <w:pPr>
        <w:pStyle w:val="KeepWithNext"/>
        <w:rPr>
          <w:rtl/>
        </w:rPr>
      </w:pPr>
    </w:p>
    <w:p w:rsidR="00965830" w:rsidRDefault="00965830" w:rsidP="00375DAC">
      <w:pPr>
        <w:rPr>
          <w:rtl/>
        </w:rPr>
      </w:pPr>
      <w:bookmarkStart w:id="2474" w:name="_ETM_Q14_563328"/>
      <w:bookmarkEnd w:id="2474"/>
      <w:r>
        <w:rPr>
          <w:rFonts w:hint="cs"/>
          <w:rtl/>
        </w:rPr>
        <w:t>כבוד היושב בראש, כנסת</w:t>
      </w:r>
      <w:bookmarkStart w:id="2475" w:name="_ETM_Q14_570484"/>
      <w:bookmarkEnd w:id="2475"/>
      <w:r>
        <w:rPr>
          <w:rFonts w:hint="cs"/>
          <w:rtl/>
        </w:rPr>
        <w:t xml:space="preserve"> נכבדה, תחילה אני רוצה לציין </w:t>
      </w:r>
      <w:bookmarkStart w:id="2476" w:name="_ETM_Q14_574597"/>
      <w:bookmarkEnd w:id="2476"/>
      <w:r w:rsidRPr="00AF7CCC">
        <w:rPr>
          <w:rFonts w:hint="cs"/>
          <w:rtl/>
        </w:rPr>
        <w:t xml:space="preserve">שמחר (אומרת דברים בשפה </w:t>
      </w:r>
      <w:bookmarkStart w:id="2477" w:name="_ETM_Q14_593108"/>
      <w:bookmarkEnd w:id="2477"/>
      <w:r w:rsidRPr="00AF7CCC">
        <w:rPr>
          <w:rFonts w:hint="cs"/>
          <w:rtl/>
        </w:rPr>
        <w:t>הערבית</w:t>
      </w:r>
      <w:r>
        <w:rPr>
          <w:rFonts w:hint="cs"/>
          <w:rtl/>
        </w:rPr>
        <w:t>, להלן תרגומם:</w:t>
      </w:r>
      <w:r w:rsidRPr="00AF7CCC">
        <w:rPr>
          <w:rFonts w:hint="cs"/>
          <w:rtl/>
        </w:rPr>
        <w:t>).</w:t>
      </w:r>
    </w:p>
    <w:p w:rsidR="00965830" w:rsidRDefault="00965830" w:rsidP="00375DAC">
      <w:pPr>
        <w:rPr>
          <w:rtl/>
        </w:rPr>
      </w:pPr>
      <w:bookmarkStart w:id="2478" w:name="_ETM_Q14_635673"/>
      <w:bookmarkStart w:id="2479" w:name="_ETM_Q14_635775"/>
      <w:bookmarkEnd w:id="2478"/>
      <w:bookmarkEnd w:id="2479"/>
    </w:p>
    <w:p w:rsidR="00965830" w:rsidRDefault="00965830" w:rsidP="00375DAC">
      <w:pPr>
        <w:rPr>
          <w:rtl/>
        </w:rPr>
      </w:pPr>
      <w:bookmarkStart w:id="2480" w:name="_ETM_Q14_632970"/>
      <w:bookmarkStart w:id="2481" w:name="_ETM_Q14_632469"/>
      <w:bookmarkEnd w:id="2480"/>
      <w:bookmarkEnd w:id="2481"/>
      <w:r>
        <w:rPr>
          <w:rtl/>
        </w:rPr>
        <w:t>כעת אני אעבור לנו</w:t>
      </w:r>
      <w:bookmarkStart w:id="2482" w:name="_ETM_Q14_635949"/>
      <w:bookmarkEnd w:id="2482"/>
      <w:r>
        <w:rPr>
          <w:rtl/>
        </w:rPr>
        <w:t>שא ה</w:t>
      </w:r>
      <w:bookmarkStart w:id="2483" w:name="_ETM_Q14_636813"/>
      <w:bookmarkEnd w:id="2483"/>
      <w:r>
        <w:rPr>
          <w:rtl/>
        </w:rPr>
        <w:t xml:space="preserve">ישיבה </w:t>
      </w:r>
      <w:bookmarkStart w:id="2484" w:name="_ETM_Q14_639769"/>
      <w:bookmarkStart w:id="2485" w:name="_ETM_Q14_636533"/>
      <w:bookmarkEnd w:id="2484"/>
      <w:bookmarkEnd w:id="2485"/>
      <w:r>
        <w:rPr>
          <w:rFonts w:hint="cs"/>
          <w:rtl/>
        </w:rPr>
        <w:t xml:space="preserve">של </w:t>
      </w:r>
      <w:r>
        <w:rPr>
          <w:rtl/>
        </w:rPr>
        <w:t>היום</w:t>
      </w:r>
      <w:r>
        <w:rPr>
          <w:rFonts w:hint="cs"/>
          <w:rtl/>
        </w:rPr>
        <w:t xml:space="preserve"> –</w:t>
      </w:r>
      <w:r>
        <w:rPr>
          <w:rtl/>
        </w:rPr>
        <w:t xml:space="preserve"> </w:t>
      </w:r>
      <w:bookmarkStart w:id="2486" w:name="_ETM_Q14_641140"/>
      <w:bookmarkEnd w:id="2486"/>
      <w:r>
        <w:rPr>
          <w:rtl/>
        </w:rPr>
        <w:t>תקציב המדינה</w:t>
      </w:r>
      <w:r>
        <w:rPr>
          <w:rFonts w:hint="cs"/>
          <w:rtl/>
        </w:rPr>
        <w:t xml:space="preserve"> 2026</w:t>
      </w:r>
      <w:r>
        <w:rPr>
          <w:rtl/>
        </w:rPr>
        <w:t xml:space="preserve">. </w:t>
      </w:r>
      <w:bookmarkStart w:id="2487" w:name="_ETM_Q14_646269"/>
      <w:bookmarkEnd w:id="2487"/>
      <w:r>
        <w:rPr>
          <w:rtl/>
        </w:rPr>
        <w:t>אני רוצה שנחזור אחורה</w:t>
      </w:r>
      <w:bookmarkStart w:id="2488" w:name="_ETM_Q14_647491"/>
      <w:bookmarkEnd w:id="2488"/>
      <w:r>
        <w:rPr>
          <w:rFonts w:hint="cs"/>
          <w:rtl/>
        </w:rPr>
        <w:t xml:space="preserve"> שלוש שנים ומשהו</w:t>
      </w:r>
      <w:bookmarkStart w:id="2489" w:name="_ETM_Q14_649601"/>
      <w:bookmarkStart w:id="2490" w:name="_ETM_Q14_653867"/>
      <w:bookmarkEnd w:id="2489"/>
      <w:bookmarkEnd w:id="2490"/>
      <w:r>
        <w:rPr>
          <w:rtl/>
        </w:rPr>
        <w:t xml:space="preserve">, </w:t>
      </w:r>
      <w:r>
        <w:rPr>
          <w:rFonts w:hint="cs"/>
          <w:rtl/>
        </w:rPr>
        <w:t xml:space="preserve">ארבע שנים </w:t>
      </w:r>
      <w:r>
        <w:rPr>
          <w:rtl/>
        </w:rPr>
        <w:t xml:space="preserve">כמעט, </w:t>
      </w:r>
      <w:bookmarkStart w:id="2491" w:name="_ETM_Q14_654510"/>
      <w:bookmarkEnd w:id="2491"/>
      <w:r>
        <w:rPr>
          <w:rtl/>
        </w:rPr>
        <w:t xml:space="preserve">לפרסומת ולתעמולה הפוליטית של ראש הממשלה בנימין נתניהו </w:t>
      </w:r>
      <w:bookmarkStart w:id="2492" w:name="_ETM_Q14_661549"/>
      <w:bookmarkEnd w:id="2492"/>
      <w:r>
        <w:rPr>
          <w:rtl/>
        </w:rPr>
        <w:t>בבחירות</w:t>
      </w:r>
      <w:r>
        <w:rPr>
          <w:rFonts w:hint="cs"/>
          <w:rtl/>
        </w:rPr>
        <w:t>.</w:t>
      </w:r>
      <w:r>
        <w:rPr>
          <w:rtl/>
        </w:rPr>
        <w:t xml:space="preserve"> אתם זוכרים איך הוא הצטלם </w:t>
      </w:r>
      <w:bookmarkStart w:id="2493" w:name="_ETM_Q14_666970"/>
      <w:bookmarkEnd w:id="2493"/>
      <w:r>
        <w:rPr>
          <w:rFonts w:hint="cs"/>
          <w:rtl/>
        </w:rPr>
        <w:t>ע</w:t>
      </w:r>
      <w:r>
        <w:rPr>
          <w:rtl/>
        </w:rPr>
        <w:t>ם העגלה של התינוק</w:t>
      </w:r>
      <w:r>
        <w:rPr>
          <w:rFonts w:hint="cs"/>
          <w:rtl/>
        </w:rPr>
        <w:t>?</w:t>
      </w:r>
      <w:bookmarkStart w:id="2494" w:name="_ETM_Q14_667684"/>
      <w:bookmarkEnd w:id="2494"/>
      <w:r>
        <w:rPr>
          <w:rtl/>
        </w:rPr>
        <w:t xml:space="preserve"> </w:t>
      </w:r>
      <w:bookmarkStart w:id="2495" w:name="_ETM_Q14_670529"/>
      <w:bookmarkEnd w:id="2495"/>
      <w:r>
        <w:rPr>
          <w:rtl/>
        </w:rPr>
        <w:t>איך הוא הצטלם כשהוא מתדלק</w:t>
      </w:r>
      <w:r>
        <w:rPr>
          <w:rFonts w:hint="cs"/>
          <w:rtl/>
        </w:rPr>
        <w:t>?</w:t>
      </w:r>
      <w:r>
        <w:rPr>
          <w:rtl/>
        </w:rPr>
        <w:t xml:space="preserve"> </w:t>
      </w:r>
      <w:bookmarkStart w:id="2496" w:name="_ETM_Q14_674420"/>
      <w:bookmarkEnd w:id="2496"/>
      <w:r>
        <w:rPr>
          <w:rtl/>
        </w:rPr>
        <w:t xml:space="preserve">איך הבטיח </w:t>
      </w:r>
      <w:bookmarkStart w:id="2497" w:name="_ETM_Q14_677100"/>
      <w:bookmarkEnd w:id="2497"/>
      <w:r>
        <w:rPr>
          <w:rtl/>
        </w:rPr>
        <w:t>חיים מכובדים לכולנו</w:t>
      </w:r>
      <w:r>
        <w:rPr>
          <w:rFonts w:hint="cs"/>
          <w:rtl/>
        </w:rPr>
        <w:t>,</w:t>
      </w:r>
      <w:r>
        <w:rPr>
          <w:rtl/>
        </w:rPr>
        <w:t xml:space="preserve"> להילחם ביוקר המחיה</w:t>
      </w:r>
      <w:r>
        <w:rPr>
          <w:rFonts w:hint="cs"/>
          <w:rtl/>
        </w:rPr>
        <w:t>?</w:t>
      </w:r>
      <w:r>
        <w:rPr>
          <w:rtl/>
        </w:rPr>
        <w:t xml:space="preserve"> </w:t>
      </w:r>
      <w:bookmarkStart w:id="2498" w:name="_ETM_Q14_682869"/>
      <w:bookmarkEnd w:id="2498"/>
      <w:r>
        <w:rPr>
          <w:rFonts w:hint="cs"/>
          <w:rtl/>
        </w:rPr>
        <w:t xml:space="preserve">אני </w:t>
      </w:r>
      <w:r>
        <w:rPr>
          <w:rtl/>
        </w:rPr>
        <w:t>בטוחה שכולנו ז</w:t>
      </w:r>
      <w:bookmarkStart w:id="2499" w:name="_ETM_Q14_681930"/>
      <w:bookmarkEnd w:id="2499"/>
      <w:r>
        <w:rPr>
          <w:rtl/>
        </w:rPr>
        <w:t>וכרים.</w:t>
      </w:r>
      <w:bookmarkStart w:id="2500" w:name="_ETM_Q14_686859"/>
      <w:bookmarkStart w:id="2501" w:name="_ETM_Q14_683800"/>
      <w:bookmarkEnd w:id="2500"/>
      <w:bookmarkEnd w:id="2501"/>
    </w:p>
    <w:p w:rsidR="00965830" w:rsidRDefault="00965830" w:rsidP="00375DAC">
      <w:pPr>
        <w:rPr>
          <w:rtl/>
        </w:rPr>
      </w:pPr>
      <w:bookmarkStart w:id="2502" w:name="_ETM_Q14_683920"/>
      <w:bookmarkStart w:id="2503" w:name="_ETM_Q14_683977"/>
      <w:bookmarkEnd w:id="2502"/>
      <w:bookmarkEnd w:id="2503"/>
    </w:p>
    <w:p w:rsidR="00965830" w:rsidRDefault="00965830" w:rsidP="00375DAC">
      <w:pPr>
        <w:rPr>
          <w:rtl/>
        </w:rPr>
      </w:pPr>
      <w:bookmarkStart w:id="2504" w:name="_ETM_Q14_684067"/>
      <w:bookmarkStart w:id="2505" w:name="_ETM_Q14_680570"/>
      <w:bookmarkStart w:id="2506" w:name="_ETM_Q14_693972"/>
      <w:bookmarkEnd w:id="2504"/>
      <w:bookmarkEnd w:id="2505"/>
      <w:bookmarkEnd w:id="2506"/>
      <w:r>
        <w:rPr>
          <w:rtl/>
        </w:rPr>
        <w:t xml:space="preserve">הוא הבטיח ביטחון אישי, תזונתי וכלכלי. </w:t>
      </w:r>
      <w:bookmarkStart w:id="2507" w:name="_ETM_Q14_694250"/>
      <w:bookmarkEnd w:id="2507"/>
      <w:r>
        <w:rPr>
          <w:rtl/>
        </w:rPr>
        <w:t xml:space="preserve">ואיפה אנחנו נמצאים היום? </w:t>
      </w:r>
      <w:bookmarkStart w:id="2508" w:name="_ETM_Q14_697580"/>
      <w:bookmarkEnd w:id="2508"/>
      <w:r>
        <w:rPr>
          <w:rtl/>
        </w:rPr>
        <w:t xml:space="preserve">אולי נתחיל בביטחון האישי, ואני רוצה לדבר ספציפית גם על </w:t>
      </w:r>
      <w:bookmarkStart w:id="2509" w:name="_ETM_Q14_700179"/>
      <w:bookmarkEnd w:id="2509"/>
      <w:r>
        <w:rPr>
          <w:rtl/>
        </w:rPr>
        <w:t xml:space="preserve">החברה הערבית. </w:t>
      </w:r>
      <w:bookmarkStart w:id="2510" w:name="_ETM_Q14_703619"/>
      <w:bookmarkEnd w:id="2510"/>
      <w:r>
        <w:rPr>
          <w:rtl/>
        </w:rPr>
        <w:t xml:space="preserve">עוד לא </w:t>
      </w:r>
      <w:bookmarkStart w:id="2511" w:name="_ETM_Q14_706890"/>
      <w:bookmarkEnd w:id="2511"/>
      <w:r>
        <w:rPr>
          <w:rFonts w:hint="cs"/>
          <w:rtl/>
        </w:rPr>
        <w:t>עברה</w:t>
      </w:r>
      <w:r>
        <w:rPr>
          <w:rtl/>
        </w:rPr>
        <w:t xml:space="preserve"> רבע שנה</w:t>
      </w:r>
      <w:bookmarkStart w:id="2512" w:name="_ETM_Q14_704065"/>
      <w:bookmarkEnd w:id="2512"/>
      <w:r>
        <w:rPr>
          <w:rtl/>
        </w:rPr>
        <w:t xml:space="preserve">, </w:t>
      </w:r>
      <w:r>
        <w:rPr>
          <w:rFonts w:hint="cs"/>
          <w:rtl/>
        </w:rPr>
        <w:t>ו</w:t>
      </w:r>
      <w:r>
        <w:rPr>
          <w:rtl/>
        </w:rPr>
        <w:t>כבר יש לנו 73</w:t>
      </w:r>
      <w:bookmarkStart w:id="2513" w:name="_ETM_Q14_711729"/>
      <w:bookmarkEnd w:id="2513"/>
      <w:r>
        <w:rPr>
          <w:rFonts w:hint="cs"/>
          <w:rtl/>
        </w:rPr>
        <w:t xml:space="preserve"> </w:t>
      </w:r>
      <w:r>
        <w:rPr>
          <w:rtl/>
        </w:rPr>
        <w:t>נרצחים ונרצחות.</w:t>
      </w:r>
      <w:bookmarkStart w:id="2514" w:name="_ETM_Q14_716979"/>
      <w:bookmarkEnd w:id="2514"/>
      <w:r>
        <w:rPr>
          <w:rFonts w:hint="cs"/>
          <w:rtl/>
        </w:rPr>
        <w:t xml:space="preserve"> </w:t>
      </w:r>
      <w:bookmarkStart w:id="2515" w:name="_ETM_Q14_716179"/>
      <w:bookmarkStart w:id="2516" w:name="_ETM_Q14_716335"/>
      <w:bookmarkStart w:id="2517" w:name="_ETM_Q14_716433"/>
      <w:bookmarkStart w:id="2518" w:name="_ETM_Q14_716541"/>
      <w:bookmarkStart w:id="2519" w:name="_ETM_Q14_712021"/>
      <w:bookmarkEnd w:id="2515"/>
      <w:bookmarkEnd w:id="2516"/>
      <w:bookmarkEnd w:id="2517"/>
      <w:bookmarkEnd w:id="2518"/>
      <w:bookmarkEnd w:id="2519"/>
      <w:r>
        <w:rPr>
          <w:rtl/>
        </w:rPr>
        <w:t>ביטחון אישי</w:t>
      </w:r>
      <w:r>
        <w:rPr>
          <w:rFonts w:hint="cs"/>
          <w:rtl/>
        </w:rPr>
        <w:t xml:space="preserve"> –</w:t>
      </w:r>
      <w:bookmarkStart w:id="2520" w:name="_ETM_Q14_718473"/>
      <w:bookmarkEnd w:id="2520"/>
      <w:r>
        <w:rPr>
          <w:rtl/>
        </w:rPr>
        <w:t xml:space="preserve"> בואו נסתכל מסביב </w:t>
      </w:r>
      <w:bookmarkStart w:id="2521" w:name="_ETM_Q14_721130"/>
      <w:bookmarkEnd w:id="2521"/>
      <w:r>
        <w:rPr>
          <w:rtl/>
        </w:rPr>
        <w:t xml:space="preserve">על המלחמות, אחת אחרי השנייה, שאוכלות את כולנו </w:t>
      </w:r>
      <w:bookmarkStart w:id="2522" w:name="_ETM_Q14_726880"/>
      <w:bookmarkEnd w:id="2522"/>
      <w:r>
        <w:rPr>
          <w:rtl/>
        </w:rPr>
        <w:t>וגובות מאיתנו מחירים כבדים</w:t>
      </w:r>
      <w:r>
        <w:rPr>
          <w:rFonts w:hint="cs"/>
          <w:rtl/>
        </w:rPr>
        <w:t>;</w:t>
      </w:r>
      <w:r>
        <w:rPr>
          <w:rtl/>
        </w:rPr>
        <w:t xml:space="preserve"> </w:t>
      </w:r>
      <w:bookmarkStart w:id="2523" w:name="_ETM_Q14_731929"/>
      <w:bookmarkEnd w:id="2523"/>
      <w:r>
        <w:rPr>
          <w:rtl/>
        </w:rPr>
        <w:t xml:space="preserve">על יוקר המחיה </w:t>
      </w:r>
      <w:bookmarkStart w:id="2524" w:name="_ETM_Q14_735469"/>
      <w:bookmarkEnd w:id="2524"/>
      <w:r>
        <w:rPr>
          <w:rFonts w:hint="cs"/>
          <w:rtl/>
        </w:rPr>
        <w:t xml:space="preserve">– </w:t>
      </w:r>
      <w:r>
        <w:rPr>
          <w:rtl/>
        </w:rPr>
        <w:t xml:space="preserve">בואו ניזכר כמה עלה </w:t>
      </w:r>
      <w:bookmarkStart w:id="2525" w:name="_ETM_Q14_739460"/>
      <w:bookmarkEnd w:id="2525"/>
      <w:r>
        <w:rPr>
          <w:rtl/>
        </w:rPr>
        <w:t>ליטר דלק</w:t>
      </w:r>
      <w:r>
        <w:rPr>
          <w:rFonts w:hint="cs"/>
          <w:rtl/>
        </w:rPr>
        <w:t xml:space="preserve"> </w:t>
      </w:r>
      <w:r>
        <w:rPr>
          <w:rtl/>
        </w:rPr>
        <w:t>אז</w:t>
      </w:r>
      <w:r>
        <w:rPr>
          <w:rFonts w:hint="cs"/>
          <w:rtl/>
        </w:rPr>
        <w:t>.</w:t>
      </w:r>
      <w:r>
        <w:rPr>
          <w:rtl/>
        </w:rPr>
        <w:t xml:space="preserve"> </w:t>
      </w:r>
      <w:bookmarkStart w:id="2526" w:name="_ETM_Q14_742830"/>
      <w:bookmarkEnd w:id="2526"/>
      <w:r>
        <w:rPr>
          <w:rtl/>
        </w:rPr>
        <w:t xml:space="preserve">אני הלכתי ובדקתי אתמול, זה היה משהו בסביבות </w:t>
      </w:r>
      <w:r>
        <w:rPr>
          <w:rFonts w:hint="cs"/>
          <w:rtl/>
        </w:rPr>
        <w:t xml:space="preserve">חמישה שקלים </w:t>
      </w:r>
      <w:bookmarkStart w:id="2527" w:name="_ETM_Q14_743198"/>
      <w:bookmarkStart w:id="2528" w:name="_ETM_Q14_738919"/>
      <w:bookmarkEnd w:id="2527"/>
      <w:bookmarkEnd w:id="2528"/>
      <w:r>
        <w:rPr>
          <w:rtl/>
        </w:rPr>
        <w:t xml:space="preserve">וכמה </w:t>
      </w:r>
      <w:bookmarkStart w:id="2529" w:name="_ETM_Q14_746365"/>
      <w:bookmarkEnd w:id="2529"/>
      <w:r>
        <w:rPr>
          <w:rtl/>
        </w:rPr>
        <w:t xml:space="preserve">אגורות. </w:t>
      </w:r>
      <w:bookmarkStart w:id="2530" w:name="_ETM_Q14_751159"/>
      <w:bookmarkEnd w:id="2530"/>
      <w:r>
        <w:rPr>
          <w:rtl/>
        </w:rPr>
        <w:t>ביום שלישי מחירי הדלק יגיעו</w:t>
      </w:r>
      <w:r>
        <w:rPr>
          <w:rFonts w:hint="cs"/>
          <w:rtl/>
        </w:rPr>
        <w:t xml:space="preserve"> </w:t>
      </w:r>
      <w:bookmarkStart w:id="2531" w:name="_ETM_Q14_754885"/>
      <w:bookmarkEnd w:id="2531"/>
      <w:r>
        <w:rPr>
          <w:rFonts w:hint="cs"/>
          <w:rtl/>
        </w:rPr>
        <w:t xml:space="preserve">לשמונה שקלים </w:t>
      </w:r>
      <w:bookmarkStart w:id="2532" w:name="_ETM_Q14_755061"/>
      <w:bookmarkEnd w:id="2532"/>
      <w:r>
        <w:rPr>
          <w:rFonts w:hint="cs"/>
          <w:rtl/>
        </w:rPr>
        <w:t>ו</w:t>
      </w:r>
      <w:r>
        <w:rPr>
          <w:rtl/>
        </w:rPr>
        <w:t>עוד כמה אגורות לליטר.</w:t>
      </w:r>
      <w:bookmarkStart w:id="2533" w:name="_ETM_Q14_761700"/>
      <w:bookmarkEnd w:id="2533"/>
    </w:p>
    <w:p w:rsidR="00965830" w:rsidRDefault="00965830" w:rsidP="00375DAC">
      <w:pPr>
        <w:rPr>
          <w:rtl/>
        </w:rPr>
      </w:pPr>
      <w:bookmarkStart w:id="2534" w:name="_ETM_Q14_759668"/>
      <w:bookmarkStart w:id="2535" w:name="_ETM_Q14_759825"/>
      <w:bookmarkEnd w:id="2534"/>
      <w:bookmarkEnd w:id="2535"/>
    </w:p>
    <w:p w:rsidR="00965830" w:rsidRDefault="00965830" w:rsidP="00375DAC">
      <w:pPr>
        <w:rPr>
          <w:rtl/>
          <w:lang w:eastAsia="he-IL"/>
        </w:rPr>
      </w:pPr>
      <w:bookmarkStart w:id="2536" w:name="TOR_Q15"/>
      <w:bookmarkEnd w:id="2536"/>
      <w:r>
        <w:rPr>
          <w:rFonts w:hint="cs"/>
          <w:rtl/>
          <w:lang w:eastAsia="he-IL"/>
        </w:rPr>
        <w:t xml:space="preserve">הוא </w:t>
      </w:r>
      <w:r w:rsidRPr="00D82BCD">
        <w:rPr>
          <w:rtl/>
          <w:lang w:eastAsia="he-IL"/>
        </w:rPr>
        <w:t>דיבר על חוק חינוך חינם לגיל לידה עד שלוש</w:t>
      </w:r>
      <w:r>
        <w:rPr>
          <w:rFonts w:hint="cs"/>
          <w:rtl/>
          <w:lang w:eastAsia="he-IL"/>
        </w:rPr>
        <w:t>.</w:t>
      </w:r>
      <w:r w:rsidRPr="00D82BCD">
        <w:rPr>
          <w:rtl/>
          <w:lang w:eastAsia="he-IL"/>
        </w:rPr>
        <w:t xml:space="preserve"> זוכרים</w:t>
      </w:r>
      <w:r>
        <w:rPr>
          <w:rFonts w:hint="cs"/>
          <w:rtl/>
          <w:lang w:eastAsia="he-IL"/>
        </w:rPr>
        <w:t xml:space="preserve"> א</w:t>
      </w:r>
      <w:bookmarkStart w:id="2537" w:name="_ETM_Q15_166045"/>
      <w:bookmarkEnd w:id="2537"/>
      <w:r>
        <w:rPr>
          <w:rFonts w:hint="cs"/>
          <w:rtl/>
          <w:lang w:eastAsia="he-IL"/>
        </w:rPr>
        <w:t>יך הוא התגאה בזה ורצה לעשות את זה? מה</w:t>
      </w:r>
      <w:bookmarkStart w:id="2538" w:name="_ETM_Q15_176783"/>
      <w:bookmarkEnd w:id="2538"/>
      <w:r>
        <w:rPr>
          <w:rFonts w:hint="cs"/>
          <w:rtl/>
          <w:lang w:eastAsia="he-IL"/>
        </w:rPr>
        <w:t xml:space="preserve"> יש לנו היום? יש לנו תינוקות, </w:t>
      </w:r>
      <w:bookmarkStart w:id="2539" w:name="_ETM_Q15_176560"/>
      <w:bookmarkEnd w:id="2539"/>
      <w:r>
        <w:rPr>
          <w:rFonts w:hint="cs"/>
          <w:rtl/>
          <w:lang w:eastAsia="he-IL"/>
        </w:rPr>
        <w:t>ילדים</w:t>
      </w:r>
      <w:bookmarkStart w:id="2540" w:name="_ETM_Q15_179856"/>
      <w:bookmarkStart w:id="2541" w:name="_ETM_Q15_174873"/>
      <w:bookmarkStart w:id="2542" w:name="_ETM_Q15_180031"/>
      <w:bookmarkEnd w:id="2540"/>
      <w:bookmarkEnd w:id="2541"/>
      <w:bookmarkEnd w:id="2542"/>
      <w:r>
        <w:rPr>
          <w:rFonts w:hint="cs"/>
          <w:rtl/>
          <w:lang w:eastAsia="he-IL"/>
        </w:rPr>
        <w:t xml:space="preserve"> </w:t>
      </w:r>
      <w:bookmarkStart w:id="2543" w:name="_ETM_Q15_180272"/>
      <w:bookmarkStart w:id="2544" w:name="_ETM_Q15_180300"/>
      <w:bookmarkStart w:id="2545" w:name="_ETM_Q15_180383"/>
      <w:bookmarkStart w:id="2546" w:name="_ETM_Q15_182150"/>
      <w:bookmarkEnd w:id="2543"/>
      <w:bookmarkEnd w:id="2544"/>
      <w:bookmarkEnd w:id="2545"/>
      <w:bookmarkEnd w:id="2546"/>
      <w:r>
        <w:rPr>
          <w:rtl/>
          <w:lang w:eastAsia="he-IL"/>
        </w:rPr>
        <w:t xml:space="preserve">ותלמידים </w:t>
      </w:r>
      <w:bookmarkStart w:id="2547" w:name="_ETM_Q15_184679"/>
      <w:bookmarkEnd w:id="2547"/>
      <w:r>
        <w:rPr>
          <w:rtl/>
          <w:lang w:eastAsia="he-IL"/>
        </w:rPr>
        <w:t>שיושבים בבית</w:t>
      </w:r>
      <w:r>
        <w:rPr>
          <w:rFonts w:hint="cs"/>
          <w:rtl/>
          <w:lang w:eastAsia="he-IL"/>
        </w:rPr>
        <w:t>,</w:t>
      </w:r>
      <w:r>
        <w:rPr>
          <w:rtl/>
          <w:lang w:eastAsia="he-IL"/>
        </w:rPr>
        <w:t xml:space="preserve"> </w:t>
      </w:r>
      <w:r>
        <w:rPr>
          <w:rFonts w:hint="cs"/>
          <w:rtl/>
          <w:lang w:eastAsia="he-IL"/>
        </w:rPr>
        <w:t>ש</w:t>
      </w:r>
      <w:r>
        <w:rPr>
          <w:rtl/>
          <w:lang w:eastAsia="he-IL"/>
        </w:rPr>
        <w:t>אין להם א</w:t>
      </w:r>
      <w:bookmarkStart w:id="2548" w:name="_ETM_Q15_186114"/>
      <w:bookmarkEnd w:id="2548"/>
      <w:r>
        <w:rPr>
          <w:rtl/>
          <w:lang w:eastAsia="he-IL"/>
        </w:rPr>
        <w:t>פילו אפשרות ללמוד</w:t>
      </w:r>
      <w:r>
        <w:rPr>
          <w:rFonts w:hint="cs"/>
          <w:rtl/>
          <w:lang w:eastAsia="he-IL"/>
        </w:rPr>
        <w:t>,</w:t>
      </w:r>
      <w:r>
        <w:rPr>
          <w:rtl/>
          <w:lang w:eastAsia="he-IL"/>
        </w:rPr>
        <w:t xml:space="preserve"> והסיבות מרובות</w:t>
      </w:r>
      <w:r>
        <w:rPr>
          <w:rFonts w:hint="cs"/>
          <w:rtl/>
          <w:lang w:eastAsia="he-IL"/>
        </w:rPr>
        <w:t>.</w:t>
      </w:r>
      <w:r>
        <w:rPr>
          <w:rtl/>
          <w:lang w:eastAsia="he-IL"/>
        </w:rPr>
        <w:t xml:space="preserve"> </w:t>
      </w:r>
      <w:bookmarkStart w:id="2549" w:name="_ETM_Q15_193970"/>
      <w:bookmarkEnd w:id="2549"/>
      <w:r>
        <w:rPr>
          <w:rtl/>
          <w:lang w:eastAsia="he-IL"/>
        </w:rPr>
        <w:t xml:space="preserve">הורים משלמים </w:t>
      </w:r>
      <w:r>
        <w:rPr>
          <w:rFonts w:hint="cs"/>
          <w:rtl/>
          <w:lang w:eastAsia="he-IL"/>
        </w:rPr>
        <w:t>ל</w:t>
      </w:r>
      <w:r>
        <w:rPr>
          <w:rtl/>
          <w:lang w:eastAsia="he-IL"/>
        </w:rPr>
        <w:t xml:space="preserve">גנים </w:t>
      </w:r>
      <w:bookmarkStart w:id="2550" w:name="_ETM_Q15_199620"/>
      <w:bookmarkEnd w:id="2550"/>
      <w:r>
        <w:rPr>
          <w:rtl/>
          <w:lang w:eastAsia="he-IL"/>
        </w:rPr>
        <w:t>ולא מקבלים שירותים</w:t>
      </w:r>
      <w:r>
        <w:rPr>
          <w:rFonts w:hint="cs"/>
          <w:rtl/>
          <w:lang w:eastAsia="he-IL"/>
        </w:rPr>
        <w:t>,</w:t>
      </w:r>
      <w:r>
        <w:rPr>
          <w:rtl/>
          <w:lang w:eastAsia="he-IL"/>
        </w:rPr>
        <w:t xml:space="preserve"> הילדים בבית </w:t>
      </w:r>
      <w:r>
        <w:rPr>
          <w:rFonts w:hint="cs"/>
          <w:rtl/>
          <w:lang w:eastAsia="he-IL"/>
        </w:rPr>
        <w:t xml:space="preserve">כי </w:t>
      </w:r>
      <w:bookmarkStart w:id="2551" w:name="_ETM_Q15_203156"/>
      <w:bookmarkEnd w:id="2551"/>
      <w:r>
        <w:rPr>
          <w:rtl/>
          <w:lang w:eastAsia="he-IL"/>
        </w:rPr>
        <w:t xml:space="preserve">המסגרות סגורות. </w:t>
      </w:r>
      <w:bookmarkStart w:id="2552" w:name="_ETM_Q15_208780"/>
      <w:bookmarkEnd w:id="2552"/>
      <w:r>
        <w:rPr>
          <w:rtl/>
          <w:lang w:eastAsia="he-IL"/>
        </w:rPr>
        <w:t>אחד משני ההורים חייב להישאר עם הילדים בבית כי אי</w:t>
      </w:r>
      <w:bookmarkStart w:id="2553" w:name="_ETM_Q15_214154"/>
      <w:bookmarkEnd w:id="2553"/>
      <w:r>
        <w:rPr>
          <w:rFonts w:hint="cs"/>
          <w:rtl/>
          <w:lang w:eastAsia="he-IL"/>
        </w:rPr>
        <w:t>-</w:t>
      </w:r>
      <w:r>
        <w:rPr>
          <w:rtl/>
          <w:lang w:eastAsia="he-IL"/>
        </w:rPr>
        <w:t>אפשר להפקיר ולהשאיר ילדים קטנים בבית.</w:t>
      </w:r>
      <w:bookmarkStart w:id="2554" w:name="_ETM_Q15_220549"/>
      <w:bookmarkEnd w:id="2554"/>
    </w:p>
    <w:p w:rsidR="00965830" w:rsidRDefault="00965830" w:rsidP="00375DAC">
      <w:pPr>
        <w:rPr>
          <w:rtl/>
          <w:lang w:eastAsia="he-IL"/>
        </w:rPr>
      </w:pPr>
      <w:bookmarkStart w:id="2555" w:name="_ETM_Q15_220348"/>
      <w:bookmarkStart w:id="2556" w:name="_ETM_Q15_220494"/>
      <w:bookmarkEnd w:id="2555"/>
      <w:bookmarkEnd w:id="2556"/>
    </w:p>
    <w:p w:rsidR="00965830" w:rsidRDefault="00965830" w:rsidP="00375DAC">
      <w:pPr>
        <w:rPr>
          <w:rtl/>
          <w:lang w:eastAsia="he-IL"/>
        </w:rPr>
      </w:pPr>
      <w:bookmarkStart w:id="2557" w:name="_ETM_Q15_220526"/>
      <w:bookmarkStart w:id="2558" w:name="_ETM_Q15_220638"/>
      <w:bookmarkEnd w:id="2557"/>
      <w:bookmarkEnd w:id="2558"/>
      <w:r>
        <w:rPr>
          <w:rtl/>
          <w:lang w:eastAsia="he-IL"/>
        </w:rPr>
        <w:t xml:space="preserve">מה </w:t>
      </w:r>
      <w:r>
        <w:rPr>
          <w:rFonts w:hint="cs"/>
          <w:rtl/>
          <w:lang w:eastAsia="he-IL"/>
        </w:rPr>
        <w:t>ע</w:t>
      </w:r>
      <w:r>
        <w:rPr>
          <w:rtl/>
          <w:lang w:eastAsia="he-IL"/>
        </w:rPr>
        <w:t xml:space="preserve">ם אלה שהם יותר גדולים? </w:t>
      </w:r>
      <w:bookmarkStart w:id="2559" w:name="_ETM_Q15_223770"/>
      <w:bookmarkEnd w:id="2559"/>
      <w:r>
        <w:rPr>
          <w:rtl/>
          <w:lang w:eastAsia="he-IL"/>
        </w:rPr>
        <w:t xml:space="preserve">תארו לעצמכם משפחה נורמלית </w:t>
      </w:r>
      <w:bookmarkStart w:id="2560" w:name="_ETM_Q15_227650"/>
      <w:bookmarkEnd w:id="2560"/>
      <w:r>
        <w:rPr>
          <w:rtl/>
          <w:lang w:eastAsia="he-IL"/>
        </w:rPr>
        <w:t>של שלושה ילדים במ</w:t>
      </w:r>
      <w:bookmarkStart w:id="2561" w:name="_ETM_Q15_226924"/>
      <w:bookmarkEnd w:id="2561"/>
      <w:r>
        <w:rPr>
          <w:rtl/>
          <w:lang w:eastAsia="he-IL"/>
        </w:rPr>
        <w:t>מוצע, הממוצע לפעמים יותר מזה</w:t>
      </w:r>
      <w:r>
        <w:rPr>
          <w:rFonts w:hint="cs"/>
          <w:rtl/>
          <w:lang w:eastAsia="he-IL"/>
        </w:rPr>
        <w:t>.</w:t>
      </w:r>
      <w:r>
        <w:rPr>
          <w:rtl/>
          <w:lang w:eastAsia="he-IL"/>
        </w:rPr>
        <w:t xml:space="preserve"> </w:t>
      </w:r>
      <w:bookmarkStart w:id="2562" w:name="_ETM_Q15_234369"/>
      <w:bookmarkEnd w:id="2562"/>
      <w:r>
        <w:rPr>
          <w:rtl/>
          <w:lang w:eastAsia="he-IL"/>
        </w:rPr>
        <w:t xml:space="preserve">הם לומדים בזום. </w:t>
      </w:r>
      <w:bookmarkStart w:id="2563" w:name="_ETM_Q15_236959"/>
      <w:bookmarkEnd w:id="2563"/>
      <w:r>
        <w:rPr>
          <w:rtl/>
          <w:lang w:eastAsia="he-IL"/>
        </w:rPr>
        <w:t>תאמינו לי, אני מכירה מקרוב מאוד מה זה הזום הזה</w:t>
      </w:r>
      <w:r>
        <w:rPr>
          <w:rFonts w:hint="cs"/>
          <w:rtl/>
          <w:lang w:eastAsia="he-IL"/>
        </w:rPr>
        <w:t>.</w:t>
      </w:r>
      <w:r>
        <w:rPr>
          <w:rtl/>
          <w:lang w:eastAsia="he-IL"/>
        </w:rPr>
        <w:t xml:space="preserve"> </w:t>
      </w:r>
      <w:bookmarkStart w:id="2564" w:name="_ETM_Q15_244988"/>
      <w:bookmarkEnd w:id="2564"/>
      <w:r>
        <w:rPr>
          <w:rtl/>
          <w:lang w:eastAsia="he-IL"/>
        </w:rPr>
        <w:t>בן</w:t>
      </w:r>
      <w:r>
        <w:rPr>
          <w:rFonts w:hint="cs"/>
          <w:rtl/>
          <w:lang w:eastAsia="he-IL"/>
        </w:rPr>
        <w:t xml:space="preserve"> </w:t>
      </w:r>
      <w:r>
        <w:rPr>
          <w:rtl/>
          <w:lang w:eastAsia="he-IL"/>
        </w:rPr>
        <w:t xml:space="preserve">הזוג שלי עוסק בהוראה, הוא מלמד </w:t>
      </w:r>
      <w:r>
        <w:rPr>
          <w:rFonts w:hint="cs"/>
          <w:rtl/>
          <w:lang w:eastAsia="he-IL"/>
        </w:rPr>
        <w:t>אלקטרוניקה,</w:t>
      </w:r>
      <w:bookmarkStart w:id="2565" w:name="_ETM_Q15_253022"/>
      <w:bookmarkEnd w:id="2565"/>
      <w:r>
        <w:rPr>
          <w:rFonts w:hint="cs"/>
          <w:rtl/>
          <w:lang w:eastAsia="he-IL"/>
        </w:rPr>
        <w:t xml:space="preserve"> </w:t>
      </w:r>
      <w:r>
        <w:rPr>
          <w:rtl/>
          <w:lang w:eastAsia="he-IL"/>
        </w:rPr>
        <w:t xml:space="preserve">מקצוע </w:t>
      </w:r>
      <w:bookmarkStart w:id="2566" w:name="_ETM_Q15_251809"/>
      <w:bookmarkEnd w:id="2566"/>
      <w:r>
        <w:rPr>
          <w:rtl/>
          <w:lang w:eastAsia="he-IL"/>
        </w:rPr>
        <w:t xml:space="preserve">שאמורים להגיע אליו </w:t>
      </w:r>
      <w:r>
        <w:rPr>
          <w:rFonts w:hint="cs"/>
          <w:rtl/>
          <w:lang w:eastAsia="he-IL"/>
        </w:rPr>
        <w:t>ה</w:t>
      </w:r>
      <w:r>
        <w:rPr>
          <w:rtl/>
          <w:lang w:eastAsia="he-IL"/>
        </w:rPr>
        <w:t xml:space="preserve">תלמידים הכי טובים. </w:t>
      </w:r>
      <w:bookmarkStart w:id="2567" w:name="_ETM_Q15_258440"/>
      <w:bookmarkEnd w:id="2567"/>
      <w:r>
        <w:rPr>
          <w:rtl/>
          <w:lang w:eastAsia="he-IL"/>
        </w:rPr>
        <w:t xml:space="preserve">ואני רואה כמה תלמידים נכנסים לזום וכמה זמן מבוזבז, ואלה </w:t>
      </w:r>
      <w:bookmarkStart w:id="2568" w:name="_ETM_Q15_263997"/>
      <w:bookmarkEnd w:id="2568"/>
      <w:r>
        <w:rPr>
          <w:rtl/>
          <w:lang w:eastAsia="he-IL"/>
        </w:rPr>
        <w:t>עוד הגדולים בתיכון</w:t>
      </w:r>
      <w:r>
        <w:rPr>
          <w:rFonts w:hint="cs"/>
          <w:rtl/>
          <w:lang w:eastAsia="he-IL"/>
        </w:rPr>
        <w:t>,</w:t>
      </w:r>
      <w:r>
        <w:rPr>
          <w:rtl/>
          <w:lang w:eastAsia="he-IL"/>
        </w:rPr>
        <w:t xml:space="preserve"> שיש להם אחריות אישית על עצמם </w:t>
      </w:r>
      <w:r>
        <w:rPr>
          <w:rFonts w:hint="cs"/>
          <w:rtl/>
          <w:lang w:eastAsia="he-IL"/>
        </w:rPr>
        <w:t>ב</w:t>
      </w:r>
      <w:r>
        <w:rPr>
          <w:rtl/>
          <w:lang w:eastAsia="he-IL"/>
        </w:rPr>
        <w:t>עצמם.</w:t>
      </w:r>
      <w:bookmarkStart w:id="2569" w:name="_ETM_Q15_269554"/>
      <w:bookmarkEnd w:id="2569"/>
      <w:r>
        <w:rPr>
          <w:rFonts w:hint="cs"/>
          <w:rtl/>
          <w:lang w:eastAsia="he-IL"/>
        </w:rPr>
        <w:t xml:space="preserve"> </w:t>
      </w:r>
      <w:r>
        <w:rPr>
          <w:rtl/>
          <w:lang w:eastAsia="he-IL"/>
        </w:rPr>
        <w:t>מה עם הילדים הקטנים</w:t>
      </w:r>
      <w:r>
        <w:rPr>
          <w:rFonts w:hint="cs"/>
          <w:rtl/>
          <w:lang w:eastAsia="he-IL"/>
        </w:rPr>
        <w:t>,</w:t>
      </w:r>
      <w:r>
        <w:rPr>
          <w:rtl/>
          <w:lang w:eastAsia="he-IL"/>
        </w:rPr>
        <w:t xml:space="preserve"> שכל אחד צריך מחשב משלו </w:t>
      </w:r>
      <w:bookmarkStart w:id="2570" w:name="_ETM_Q15_275111"/>
      <w:bookmarkEnd w:id="2570"/>
      <w:r>
        <w:rPr>
          <w:rtl/>
          <w:lang w:eastAsia="he-IL"/>
        </w:rPr>
        <w:t xml:space="preserve">כדי </w:t>
      </w:r>
      <w:r>
        <w:rPr>
          <w:rFonts w:hint="cs"/>
          <w:rtl/>
          <w:lang w:eastAsia="he-IL"/>
        </w:rPr>
        <w:t>לה</w:t>
      </w:r>
      <w:r>
        <w:rPr>
          <w:rtl/>
          <w:lang w:eastAsia="he-IL"/>
        </w:rPr>
        <w:t xml:space="preserve">יכנס לזום? </w:t>
      </w:r>
      <w:bookmarkStart w:id="2571" w:name="_ETM_Q15_281239"/>
      <w:bookmarkEnd w:id="2571"/>
      <w:r>
        <w:rPr>
          <w:rtl/>
          <w:lang w:eastAsia="he-IL"/>
        </w:rPr>
        <w:t xml:space="preserve">ואמא צריכה לחלק את עצמה או אבא לחלק את עצמו </w:t>
      </w:r>
      <w:bookmarkStart w:id="2572" w:name="_ETM_Q15_285589"/>
      <w:bookmarkEnd w:id="2572"/>
      <w:r>
        <w:rPr>
          <w:rtl/>
          <w:lang w:eastAsia="he-IL"/>
        </w:rPr>
        <w:t>לשלושה חלקים בכל חדר</w:t>
      </w:r>
      <w:r>
        <w:rPr>
          <w:rFonts w:hint="cs"/>
          <w:rtl/>
          <w:lang w:eastAsia="he-IL"/>
        </w:rPr>
        <w:t xml:space="preserve">. </w:t>
      </w:r>
      <w:bookmarkStart w:id="2573" w:name="_ETM_Q15_291704"/>
      <w:bookmarkStart w:id="2574" w:name="_ETM_Q15_291885"/>
      <w:bookmarkStart w:id="2575" w:name="_ETM_Q15_291960"/>
      <w:bookmarkStart w:id="2576" w:name="_ETM_Q15_292038"/>
      <w:bookmarkStart w:id="2577" w:name="_ETM_Q15_287176"/>
      <w:bookmarkEnd w:id="2573"/>
      <w:bookmarkEnd w:id="2574"/>
      <w:bookmarkEnd w:id="2575"/>
      <w:bookmarkEnd w:id="2576"/>
      <w:bookmarkEnd w:id="2577"/>
      <w:r>
        <w:rPr>
          <w:rtl/>
          <w:lang w:eastAsia="he-IL"/>
        </w:rPr>
        <w:t xml:space="preserve">למי יש בבית שלושה מחשבים? זה </w:t>
      </w:r>
      <w:bookmarkStart w:id="2578" w:name="_ETM_Q15_289939"/>
      <w:bookmarkEnd w:id="2578"/>
      <w:r>
        <w:rPr>
          <w:rtl/>
          <w:lang w:eastAsia="he-IL"/>
        </w:rPr>
        <w:t xml:space="preserve">במקרה שיש מחשבים. </w:t>
      </w:r>
      <w:bookmarkStart w:id="2579" w:name="_ETM_Q15_295720"/>
      <w:bookmarkEnd w:id="2579"/>
      <w:r>
        <w:rPr>
          <w:rtl/>
          <w:lang w:eastAsia="he-IL"/>
        </w:rPr>
        <w:t>למי יש תשתיות לאינטרנט?</w:t>
      </w:r>
      <w:bookmarkStart w:id="2580" w:name="_ETM_Q15_300739"/>
      <w:bookmarkStart w:id="2581" w:name="_ETM_Q15_301392"/>
      <w:bookmarkEnd w:id="2580"/>
      <w:bookmarkEnd w:id="2581"/>
      <w:r>
        <w:rPr>
          <w:rFonts w:hint="cs"/>
          <w:rtl/>
          <w:lang w:eastAsia="he-IL"/>
        </w:rPr>
        <w:t xml:space="preserve"> </w:t>
      </w:r>
      <w:bookmarkStart w:id="2582" w:name="_ETM_Q15_301521"/>
      <w:bookmarkStart w:id="2583" w:name="_ETM_Q15_301592"/>
      <w:bookmarkStart w:id="2584" w:name="_ETM_Q15_301676"/>
      <w:bookmarkEnd w:id="2582"/>
      <w:bookmarkEnd w:id="2583"/>
      <w:bookmarkEnd w:id="2584"/>
      <w:r>
        <w:rPr>
          <w:rtl/>
          <w:lang w:eastAsia="he-IL"/>
        </w:rPr>
        <w:t xml:space="preserve">ובכלל, </w:t>
      </w:r>
      <w:bookmarkStart w:id="2585" w:name="_ETM_Q15_299007"/>
      <w:bookmarkEnd w:id="2585"/>
      <w:r>
        <w:rPr>
          <w:rtl/>
          <w:lang w:eastAsia="he-IL"/>
        </w:rPr>
        <w:t>בתקופה של מלחמה</w:t>
      </w:r>
      <w:r>
        <w:rPr>
          <w:rFonts w:hint="cs"/>
          <w:rtl/>
          <w:lang w:eastAsia="he-IL"/>
        </w:rPr>
        <w:t>,</w:t>
      </w:r>
      <w:r>
        <w:rPr>
          <w:rtl/>
          <w:lang w:eastAsia="he-IL"/>
        </w:rPr>
        <w:t xml:space="preserve"> </w:t>
      </w:r>
      <w:bookmarkStart w:id="2586" w:name="_ETM_Q15_301833"/>
      <w:bookmarkEnd w:id="2586"/>
      <w:r>
        <w:rPr>
          <w:rFonts w:hint="cs"/>
          <w:rtl/>
          <w:lang w:eastAsia="he-IL"/>
        </w:rPr>
        <w:t>ו</w:t>
      </w:r>
      <w:r>
        <w:rPr>
          <w:rtl/>
          <w:lang w:eastAsia="he-IL"/>
        </w:rPr>
        <w:t xml:space="preserve">כל </w:t>
      </w:r>
      <w:r>
        <w:rPr>
          <w:rFonts w:hint="cs"/>
          <w:rtl/>
          <w:lang w:eastAsia="he-IL"/>
        </w:rPr>
        <w:t xml:space="preserve">20 </w:t>
      </w:r>
      <w:bookmarkStart w:id="2587" w:name="_ETM_Q15_303411"/>
      <w:bookmarkEnd w:id="2587"/>
      <w:r>
        <w:rPr>
          <w:rtl/>
          <w:lang w:eastAsia="he-IL"/>
        </w:rPr>
        <w:t>דקות יש לנו אזעקות</w:t>
      </w:r>
      <w:r>
        <w:rPr>
          <w:rFonts w:hint="cs"/>
          <w:rtl/>
          <w:lang w:eastAsia="he-IL"/>
        </w:rPr>
        <w:t>,</w:t>
      </w:r>
      <w:r>
        <w:rPr>
          <w:rtl/>
          <w:lang w:eastAsia="he-IL"/>
        </w:rPr>
        <w:t xml:space="preserve"> </w:t>
      </w:r>
      <w:bookmarkStart w:id="2588" w:name="_ETM_Q15_306620"/>
      <w:bookmarkEnd w:id="2588"/>
      <w:r>
        <w:rPr>
          <w:rFonts w:hint="cs"/>
          <w:rtl/>
          <w:lang w:eastAsia="he-IL"/>
        </w:rPr>
        <w:t>כש</w:t>
      </w:r>
      <w:r>
        <w:rPr>
          <w:rtl/>
          <w:lang w:eastAsia="he-IL"/>
        </w:rPr>
        <w:t xml:space="preserve">הילדים וגם המורים צריכים להיכנס </w:t>
      </w:r>
      <w:bookmarkStart w:id="2589" w:name="_ETM_Q15_311080"/>
      <w:bookmarkEnd w:id="2589"/>
      <w:r>
        <w:rPr>
          <w:rtl/>
          <w:lang w:eastAsia="he-IL"/>
        </w:rPr>
        <w:t>למרחב המוגן</w:t>
      </w:r>
      <w:r>
        <w:rPr>
          <w:rFonts w:hint="cs"/>
          <w:rtl/>
          <w:lang w:eastAsia="he-IL"/>
        </w:rPr>
        <w:t>,</w:t>
      </w:r>
      <w:r>
        <w:rPr>
          <w:rtl/>
          <w:lang w:eastAsia="he-IL"/>
        </w:rPr>
        <w:t xml:space="preserve"> </w:t>
      </w:r>
      <w:bookmarkStart w:id="2590" w:name="_ETM_Q15_313610"/>
      <w:bookmarkEnd w:id="2590"/>
      <w:r>
        <w:rPr>
          <w:rtl/>
          <w:lang w:eastAsia="he-IL"/>
        </w:rPr>
        <w:t xml:space="preserve">אז מה הטעם </w:t>
      </w:r>
      <w:r>
        <w:rPr>
          <w:rFonts w:hint="cs"/>
          <w:rtl/>
          <w:lang w:eastAsia="he-IL"/>
        </w:rPr>
        <w:t>ב</w:t>
      </w:r>
      <w:r>
        <w:rPr>
          <w:rtl/>
          <w:lang w:eastAsia="he-IL"/>
        </w:rPr>
        <w:t>כל הסיטואציה הזאת</w:t>
      </w:r>
      <w:bookmarkStart w:id="2591" w:name="_ETM_Q15_315844"/>
      <w:bookmarkEnd w:id="2591"/>
      <w:r>
        <w:rPr>
          <w:rtl/>
          <w:lang w:eastAsia="he-IL"/>
        </w:rPr>
        <w:t>?</w:t>
      </w:r>
    </w:p>
    <w:p w:rsidR="00965830" w:rsidRDefault="00965830" w:rsidP="00375DAC">
      <w:pPr>
        <w:rPr>
          <w:rtl/>
          <w:lang w:eastAsia="he-IL"/>
        </w:rPr>
      </w:pPr>
    </w:p>
    <w:p w:rsidR="00965830" w:rsidRDefault="00965830" w:rsidP="00375DAC">
      <w:pPr>
        <w:rPr>
          <w:rtl/>
          <w:lang w:eastAsia="he-IL"/>
        </w:rPr>
      </w:pPr>
      <w:bookmarkStart w:id="2592" w:name="_ETM_Q15_325974"/>
      <w:bookmarkEnd w:id="2592"/>
      <w:r>
        <w:rPr>
          <w:rtl/>
          <w:lang w:eastAsia="he-IL"/>
        </w:rPr>
        <w:t>נחזור לח</w:t>
      </w:r>
      <w:bookmarkStart w:id="2593" w:name="_ETM_Q15_317226"/>
      <w:bookmarkEnd w:id="2593"/>
      <w:r>
        <w:rPr>
          <w:rtl/>
          <w:lang w:eastAsia="he-IL"/>
        </w:rPr>
        <w:t xml:space="preserve">ינוך </w:t>
      </w:r>
      <w:bookmarkStart w:id="2594" w:name="_ETM_Q15_317809"/>
      <w:bookmarkEnd w:id="2594"/>
      <w:r>
        <w:rPr>
          <w:rFonts w:hint="cs"/>
          <w:rtl/>
          <w:lang w:eastAsia="he-IL"/>
        </w:rPr>
        <w:t>ח</w:t>
      </w:r>
      <w:r>
        <w:rPr>
          <w:rtl/>
          <w:lang w:eastAsia="he-IL"/>
        </w:rPr>
        <w:t>ינם.</w:t>
      </w:r>
      <w:bookmarkStart w:id="2595" w:name="_ETM_Q15_317125"/>
      <w:bookmarkEnd w:id="2595"/>
      <w:r>
        <w:rPr>
          <w:rtl/>
          <w:lang w:eastAsia="he-IL"/>
        </w:rPr>
        <w:t xml:space="preserve"> </w:t>
      </w:r>
      <w:bookmarkStart w:id="2596" w:name="_ETM_Q15_322820"/>
      <w:bookmarkStart w:id="2597" w:name="_ETM_Q15_318209"/>
      <w:bookmarkEnd w:id="2596"/>
      <w:bookmarkEnd w:id="2597"/>
      <w:r>
        <w:rPr>
          <w:rtl/>
          <w:lang w:eastAsia="he-IL"/>
        </w:rPr>
        <w:t>כולם משלמים מחירים, אפילו הסטודנטים שלומדים באוניברסיטה</w:t>
      </w:r>
      <w:r>
        <w:rPr>
          <w:rFonts w:hint="cs"/>
          <w:rtl/>
          <w:lang w:eastAsia="he-IL"/>
        </w:rPr>
        <w:t xml:space="preserve"> –</w:t>
      </w:r>
      <w:bookmarkStart w:id="2598" w:name="_ETM_Q15_329685"/>
      <w:bookmarkEnd w:id="2598"/>
      <w:r>
        <w:rPr>
          <w:rtl/>
          <w:lang w:eastAsia="he-IL"/>
        </w:rPr>
        <w:t xml:space="preserve"> לא רק שהם </w:t>
      </w:r>
      <w:bookmarkStart w:id="2599" w:name="_ETM_Q15_327729"/>
      <w:bookmarkEnd w:id="2599"/>
      <w:r>
        <w:rPr>
          <w:rtl/>
          <w:lang w:eastAsia="he-IL"/>
        </w:rPr>
        <w:t xml:space="preserve">לומדים מרחוק, </w:t>
      </w:r>
      <w:bookmarkStart w:id="2600" w:name="_ETM_Q15_333589"/>
      <w:bookmarkEnd w:id="2600"/>
      <w:r>
        <w:rPr>
          <w:rtl/>
          <w:lang w:eastAsia="he-IL"/>
        </w:rPr>
        <w:t xml:space="preserve">יש כאלה שאיבדו את העבודה שלהם בתקופת המלחמה, </w:t>
      </w:r>
      <w:bookmarkStart w:id="2601" w:name="_ETM_Q15_338850"/>
      <w:bookmarkEnd w:id="2601"/>
      <w:r>
        <w:rPr>
          <w:rtl/>
          <w:lang w:eastAsia="he-IL"/>
        </w:rPr>
        <w:t xml:space="preserve">ויש הרבה כאלה שממשיכים לשלם שכר דירה למרות שהם לא </w:t>
      </w:r>
      <w:bookmarkStart w:id="2602" w:name="_ETM_Q15_342764"/>
      <w:bookmarkEnd w:id="2602"/>
      <w:r>
        <w:rPr>
          <w:rtl/>
          <w:lang w:eastAsia="he-IL"/>
        </w:rPr>
        <w:t>נמצאים בדירה שלהם.</w:t>
      </w:r>
      <w:bookmarkStart w:id="2603" w:name="_ETM_Q15_349119"/>
      <w:bookmarkStart w:id="2604" w:name="_ETM_Q15_348377"/>
      <w:bookmarkEnd w:id="2603"/>
      <w:bookmarkEnd w:id="2604"/>
    </w:p>
    <w:p w:rsidR="00965830" w:rsidRDefault="00965830" w:rsidP="00375DAC">
      <w:pPr>
        <w:rPr>
          <w:rtl/>
          <w:lang w:eastAsia="he-IL"/>
        </w:rPr>
      </w:pPr>
      <w:bookmarkStart w:id="2605" w:name="_ETM_Q15_348507"/>
      <w:bookmarkEnd w:id="2605"/>
    </w:p>
    <w:p w:rsidR="00965830" w:rsidRDefault="00965830" w:rsidP="00375DAC">
      <w:pPr>
        <w:rPr>
          <w:rtl/>
          <w:lang w:eastAsia="he-IL"/>
        </w:rPr>
      </w:pPr>
      <w:bookmarkStart w:id="2606" w:name="_ETM_Q15_348568"/>
      <w:bookmarkStart w:id="2607" w:name="_ETM_Q15_348662"/>
      <w:bookmarkEnd w:id="2606"/>
      <w:bookmarkEnd w:id="2607"/>
      <w:r>
        <w:rPr>
          <w:rtl/>
          <w:lang w:eastAsia="he-IL"/>
        </w:rPr>
        <w:t xml:space="preserve">יוקר </w:t>
      </w:r>
      <w:r>
        <w:rPr>
          <w:rFonts w:hint="cs"/>
          <w:rtl/>
          <w:lang w:eastAsia="he-IL"/>
        </w:rPr>
        <w:t>ה</w:t>
      </w:r>
      <w:r>
        <w:rPr>
          <w:rtl/>
          <w:lang w:eastAsia="he-IL"/>
        </w:rPr>
        <w:t>מחיה</w:t>
      </w:r>
      <w:r>
        <w:rPr>
          <w:rFonts w:hint="cs"/>
          <w:rtl/>
          <w:lang w:eastAsia="he-IL"/>
        </w:rPr>
        <w:t xml:space="preserve"> –</w:t>
      </w:r>
      <w:r>
        <w:rPr>
          <w:rtl/>
          <w:lang w:eastAsia="he-IL"/>
        </w:rPr>
        <w:t xml:space="preserve"> </w:t>
      </w:r>
      <w:bookmarkStart w:id="2608" w:name="_ETM_Q15_351460"/>
      <w:bookmarkEnd w:id="2608"/>
      <w:r>
        <w:rPr>
          <w:rtl/>
          <w:lang w:eastAsia="he-IL"/>
        </w:rPr>
        <w:t xml:space="preserve">למי יש את האפשרות היום </w:t>
      </w:r>
      <w:bookmarkStart w:id="2609" w:name="_ETM_Q15_357220"/>
      <w:bookmarkEnd w:id="2609"/>
      <w:r>
        <w:rPr>
          <w:rtl/>
          <w:lang w:eastAsia="he-IL"/>
        </w:rPr>
        <w:t xml:space="preserve">לתזונה </w:t>
      </w:r>
      <w:bookmarkStart w:id="2610" w:name="_ETM_Q15_360000"/>
      <w:bookmarkEnd w:id="2610"/>
      <w:r>
        <w:rPr>
          <w:rtl/>
          <w:lang w:eastAsia="he-IL"/>
        </w:rPr>
        <w:t>נכונה</w:t>
      </w:r>
      <w:r>
        <w:rPr>
          <w:rFonts w:hint="cs"/>
          <w:rtl/>
          <w:lang w:eastAsia="he-IL"/>
        </w:rPr>
        <w:t>,</w:t>
      </w:r>
      <w:r>
        <w:rPr>
          <w:rtl/>
          <w:lang w:eastAsia="he-IL"/>
        </w:rPr>
        <w:t xml:space="preserve"> </w:t>
      </w:r>
      <w:bookmarkStart w:id="2611" w:name="_ETM_Q15_362258"/>
      <w:bookmarkEnd w:id="2611"/>
      <w:r>
        <w:rPr>
          <w:rtl/>
          <w:lang w:eastAsia="he-IL"/>
        </w:rPr>
        <w:t>שבסופו של יום תביא להתפתחות</w:t>
      </w:r>
      <w:r>
        <w:rPr>
          <w:rFonts w:hint="cs"/>
          <w:rtl/>
          <w:lang w:eastAsia="he-IL"/>
        </w:rPr>
        <w:t xml:space="preserve"> </w:t>
      </w:r>
      <w:r>
        <w:rPr>
          <w:rtl/>
          <w:lang w:eastAsia="he-IL"/>
        </w:rPr>
        <w:t xml:space="preserve">בריאה </w:t>
      </w:r>
      <w:bookmarkStart w:id="2612" w:name="_ETM_Q15_367570"/>
      <w:bookmarkEnd w:id="2612"/>
      <w:r>
        <w:rPr>
          <w:rtl/>
          <w:lang w:eastAsia="he-IL"/>
        </w:rPr>
        <w:t>של האדם</w:t>
      </w:r>
      <w:r>
        <w:rPr>
          <w:rFonts w:hint="cs"/>
          <w:rtl/>
          <w:lang w:eastAsia="he-IL"/>
        </w:rPr>
        <w:t>?</w:t>
      </w:r>
      <w:r>
        <w:rPr>
          <w:rtl/>
          <w:lang w:eastAsia="he-IL"/>
        </w:rPr>
        <w:t xml:space="preserve"> </w:t>
      </w:r>
      <w:bookmarkStart w:id="2613" w:name="_ETM_Q15_370479"/>
      <w:bookmarkEnd w:id="2613"/>
      <w:r>
        <w:rPr>
          <w:rFonts w:hint="cs"/>
          <w:rtl/>
          <w:lang w:eastAsia="he-IL"/>
        </w:rPr>
        <w:t>ל</w:t>
      </w:r>
      <w:r>
        <w:rPr>
          <w:rtl/>
          <w:lang w:eastAsia="he-IL"/>
        </w:rPr>
        <w:t xml:space="preserve">מי יש </w:t>
      </w:r>
      <w:bookmarkStart w:id="2614" w:name="_ETM_Q15_369906"/>
      <w:bookmarkEnd w:id="2614"/>
      <w:r>
        <w:rPr>
          <w:rtl/>
          <w:lang w:eastAsia="he-IL"/>
        </w:rPr>
        <w:t xml:space="preserve">את היכולת לקנות פירות כאשר מחיר </w:t>
      </w:r>
      <w:bookmarkStart w:id="2615" w:name="_ETM_Q15_374249"/>
      <w:bookmarkEnd w:id="2615"/>
      <w:r>
        <w:rPr>
          <w:rFonts w:hint="cs"/>
          <w:rtl/>
          <w:lang w:eastAsia="he-IL"/>
        </w:rPr>
        <w:t>ל</w:t>
      </w:r>
      <w:bookmarkStart w:id="2616" w:name="_ETM_Q15_371996"/>
      <w:bookmarkEnd w:id="2616"/>
      <w:r>
        <w:rPr>
          <w:rtl/>
          <w:lang w:eastAsia="he-IL"/>
        </w:rPr>
        <w:t xml:space="preserve">קילו יכול להגיע </w:t>
      </w:r>
      <w:r>
        <w:rPr>
          <w:rFonts w:hint="cs"/>
          <w:rtl/>
          <w:lang w:eastAsia="he-IL"/>
        </w:rPr>
        <w:t>ל-40 או 50 שקל</w:t>
      </w:r>
      <w:bookmarkStart w:id="2617" w:name="_ETM_Q15_374589"/>
      <w:bookmarkEnd w:id="2617"/>
      <w:r>
        <w:rPr>
          <w:rtl/>
          <w:lang w:eastAsia="he-IL"/>
        </w:rPr>
        <w:t xml:space="preserve">? </w:t>
      </w:r>
      <w:bookmarkStart w:id="2618" w:name="_ETM_Q15_379360"/>
      <w:bookmarkEnd w:id="2618"/>
      <w:r>
        <w:rPr>
          <w:rtl/>
          <w:lang w:eastAsia="he-IL"/>
        </w:rPr>
        <w:t>למי יש אפשרות לקנות בשר או אפילו עוף</w:t>
      </w:r>
      <w:r>
        <w:rPr>
          <w:rFonts w:hint="cs"/>
          <w:rtl/>
          <w:lang w:eastAsia="he-IL"/>
        </w:rPr>
        <w:t>?</w:t>
      </w:r>
      <w:r>
        <w:rPr>
          <w:rtl/>
          <w:lang w:eastAsia="he-IL"/>
        </w:rPr>
        <w:t xml:space="preserve"> עוף</w:t>
      </w:r>
      <w:r>
        <w:rPr>
          <w:rFonts w:hint="cs"/>
          <w:rtl/>
          <w:lang w:eastAsia="he-IL"/>
        </w:rPr>
        <w:t xml:space="preserve"> </w:t>
      </w:r>
      <w:r>
        <w:rPr>
          <w:rFonts w:hint="eastAsia"/>
          <w:rtl/>
          <w:lang w:eastAsia="he-IL"/>
        </w:rPr>
        <w:t>–</w:t>
      </w:r>
      <w:r>
        <w:rPr>
          <w:rtl/>
          <w:lang w:eastAsia="he-IL"/>
        </w:rPr>
        <w:t xml:space="preserve"> 45 </w:t>
      </w:r>
      <w:bookmarkStart w:id="2619" w:name="_ETM_Q15_384285"/>
      <w:bookmarkEnd w:id="2619"/>
      <w:r>
        <w:rPr>
          <w:rFonts w:hint="cs"/>
          <w:rtl/>
          <w:lang w:eastAsia="he-IL"/>
        </w:rPr>
        <w:t>שק</w:t>
      </w:r>
      <w:bookmarkStart w:id="2620" w:name="_ETM_Q15_387646"/>
      <w:bookmarkEnd w:id="2620"/>
      <w:r>
        <w:rPr>
          <w:rFonts w:hint="cs"/>
          <w:rtl/>
          <w:lang w:eastAsia="he-IL"/>
        </w:rPr>
        <w:t>ל</w:t>
      </w:r>
      <w:r>
        <w:rPr>
          <w:rtl/>
          <w:lang w:eastAsia="he-IL"/>
        </w:rPr>
        <w:t xml:space="preserve"> לקילו</w:t>
      </w:r>
      <w:r>
        <w:rPr>
          <w:rFonts w:hint="cs"/>
          <w:rtl/>
          <w:lang w:eastAsia="he-IL"/>
        </w:rPr>
        <w:t>,</w:t>
      </w:r>
      <w:bookmarkStart w:id="2621" w:name="_ETM_Q15_390857"/>
      <w:bookmarkEnd w:id="2621"/>
      <w:r>
        <w:rPr>
          <w:rtl/>
          <w:lang w:eastAsia="he-IL"/>
        </w:rPr>
        <w:t xml:space="preserve"> </w:t>
      </w:r>
      <w:bookmarkStart w:id="2622" w:name="_ETM_Q15_391050"/>
      <w:bookmarkEnd w:id="2622"/>
      <w:r>
        <w:rPr>
          <w:rFonts w:hint="cs"/>
          <w:rtl/>
          <w:lang w:eastAsia="he-IL"/>
        </w:rPr>
        <w:t>ו</w:t>
      </w:r>
      <w:r>
        <w:rPr>
          <w:rtl/>
          <w:lang w:eastAsia="he-IL"/>
        </w:rPr>
        <w:t>בשר אין פחות מ-100, זה במקרה הכי זול</w:t>
      </w:r>
      <w:r>
        <w:rPr>
          <w:rFonts w:hint="cs"/>
          <w:rtl/>
          <w:lang w:eastAsia="he-IL"/>
        </w:rPr>
        <w:t>,</w:t>
      </w:r>
      <w:r>
        <w:rPr>
          <w:rtl/>
          <w:lang w:eastAsia="he-IL"/>
        </w:rPr>
        <w:t xml:space="preserve"> ו</w:t>
      </w:r>
      <w:r>
        <w:rPr>
          <w:rFonts w:hint="cs"/>
          <w:rtl/>
          <w:lang w:eastAsia="he-IL"/>
        </w:rPr>
        <w:t xml:space="preserve">גם לא </w:t>
      </w:r>
      <w:r>
        <w:rPr>
          <w:rtl/>
          <w:lang w:eastAsia="he-IL"/>
        </w:rPr>
        <w:t xml:space="preserve">הכי </w:t>
      </w:r>
      <w:bookmarkStart w:id="2623" w:name="_ETM_Q15_395090"/>
      <w:bookmarkEnd w:id="2623"/>
      <w:r>
        <w:rPr>
          <w:rtl/>
          <w:lang w:eastAsia="he-IL"/>
        </w:rPr>
        <w:t>משהו.</w:t>
      </w:r>
      <w:bookmarkStart w:id="2624" w:name="_ETM_Q15_401529"/>
      <w:bookmarkStart w:id="2625" w:name="_ETM_Q15_402659"/>
      <w:bookmarkStart w:id="2626" w:name="_ETM_Q15_402808"/>
      <w:bookmarkStart w:id="2627" w:name="_ETM_Q15_402855"/>
      <w:bookmarkStart w:id="2628" w:name="_ETM_Q15_403005"/>
      <w:bookmarkEnd w:id="2624"/>
      <w:bookmarkEnd w:id="2625"/>
      <w:bookmarkEnd w:id="2626"/>
      <w:bookmarkEnd w:id="2627"/>
      <w:bookmarkEnd w:id="2628"/>
      <w:r>
        <w:rPr>
          <w:rFonts w:hint="cs"/>
          <w:rtl/>
          <w:lang w:eastAsia="he-IL"/>
        </w:rPr>
        <w:t xml:space="preserve"> </w:t>
      </w:r>
      <w:r>
        <w:rPr>
          <w:rtl/>
          <w:lang w:eastAsia="he-IL"/>
        </w:rPr>
        <w:t xml:space="preserve">מה עוד אפשר לספר על יוקר </w:t>
      </w:r>
      <w:r>
        <w:rPr>
          <w:rFonts w:hint="cs"/>
          <w:rtl/>
          <w:lang w:eastAsia="he-IL"/>
        </w:rPr>
        <w:t>ה</w:t>
      </w:r>
      <w:r>
        <w:rPr>
          <w:rtl/>
          <w:lang w:eastAsia="he-IL"/>
        </w:rPr>
        <w:t>מחיה</w:t>
      </w:r>
      <w:r>
        <w:rPr>
          <w:rFonts w:hint="cs"/>
          <w:rtl/>
          <w:lang w:eastAsia="he-IL"/>
        </w:rPr>
        <w:t xml:space="preserve"> –</w:t>
      </w:r>
      <w:bookmarkStart w:id="2629" w:name="_ETM_Q15_410834"/>
      <w:bookmarkEnd w:id="2629"/>
      <w:r>
        <w:rPr>
          <w:rtl/>
          <w:lang w:eastAsia="he-IL"/>
        </w:rPr>
        <w:t xml:space="preserve"> על הארנונה שהעלו </w:t>
      </w:r>
      <w:bookmarkStart w:id="2630" w:name="_ETM_Q15_406484"/>
      <w:bookmarkEnd w:id="2630"/>
      <w:r>
        <w:rPr>
          <w:rtl/>
          <w:lang w:eastAsia="he-IL"/>
        </w:rPr>
        <w:t xml:space="preserve">השנה </w:t>
      </w:r>
      <w:r>
        <w:rPr>
          <w:rFonts w:hint="cs"/>
          <w:rtl/>
          <w:lang w:eastAsia="he-IL"/>
        </w:rPr>
        <w:t xml:space="preserve">ב-30% </w:t>
      </w:r>
      <w:bookmarkStart w:id="2631" w:name="_ETM_Q15_405783"/>
      <w:bookmarkEnd w:id="2631"/>
      <w:r>
        <w:rPr>
          <w:rtl/>
          <w:lang w:eastAsia="he-IL"/>
        </w:rPr>
        <w:t>כמעט בכל היישובים</w:t>
      </w:r>
      <w:bookmarkStart w:id="2632" w:name="_ETM_Q15_410716"/>
      <w:bookmarkEnd w:id="2632"/>
      <w:r>
        <w:rPr>
          <w:rFonts w:hint="cs"/>
          <w:rtl/>
          <w:lang w:eastAsia="he-IL"/>
        </w:rPr>
        <w:t>?</w:t>
      </w:r>
      <w:r>
        <w:rPr>
          <w:rtl/>
          <w:lang w:eastAsia="he-IL"/>
        </w:rPr>
        <w:t xml:space="preserve"> </w:t>
      </w:r>
      <w:bookmarkStart w:id="2633" w:name="_ETM_Q15_412190"/>
      <w:bookmarkEnd w:id="2633"/>
      <w:r>
        <w:rPr>
          <w:rtl/>
          <w:lang w:eastAsia="he-IL"/>
        </w:rPr>
        <w:t xml:space="preserve">מדברים איתנו על ריווח מדרגות מס </w:t>
      </w:r>
      <w:bookmarkStart w:id="2634" w:name="_ETM_Q15_417220"/>
      <w:bookmarkEnd w:id="2634"/>
      <w:r>
        <w:rPr>
          <w:rtl/>
          <w:lang w:eastAsia="he-IL"/>
        </w:rPr>
        <w:t>לאוכלוסייה ספציפית שמשלמת מיסים</w:t>
      </w:r>
      <w:bookmarkStart w:id="2635" w:name="_ETM_Q15_418274"/>
      <w:bookmarkEnd w:id="2635"/>
      <w:r>
        <w:rPr>
          <w:rFonts w:hint="cs"/>
          <w:rtl/>
          <w:lang w:eastAsia="he-IL"/>
        </w:rPr>
        <w:t>,</w:t>
      </w:r>
      <w:r>
        <w:rPr>
          <w:rtl/>
          <w:lang w:eastAsia="he-IL"/>
        </w:rPr>
        <w:t xml:space="preserve"> </w:t>
      </w:r>
      <w:r>
        <w:rPr>
          <w:rFonts w:hint="cs"/>
          <w:rtl/>
          <w:lang w:eastAsia="he-IL"/>
        </w:rPr>
        <w:t>ו</w:t>
      </w:r>
      <w:r>
        <w:rPr>
          <w:rtl/>
          <w:lang w:eastAsia="he-IL"/>
        </w:rPr>
        <w:t>הם לא צריכים את ה-</w:t>
      </w:r>
      <w:r>
        <w:rPr>
          <w:rFonts w:hint="cs"/>
          <w:rtl/>
          <w:lang w:eastAsia="he-IL"/>
        </w:rPr>
        <w:t xml:space="preserve">200 </w:t>
      </w:r>
      <w:bookmarkStart w:id="2636" w:name="_ETM_Q15_416944"/>
      <w:bookmarkEnd w:id="2636"/>
      <w:r>
        <w:rPr>
          <w:rFonts w:hint="cs"/>
          <w:rtl/>
          <w:lang w:eastAsia="he-IL"/>
        </w:rPr>
        <w:t xml:space="preserve">שקל </w:t>
      </w:r>
      <w:r>
        <w:rPr>
          <w:rtl/>
          <w:lang w:eastAsia="he-IL"/>
        </w:rPr>
        <w:t xml:space="preserve">שיקבלו </w:t>
      </w:r>
      <w:bookmarkStart w:id="2637" w:name="_ETM_Q15_420864"/>
      <w:bookmarkEnd w:id="2637"/>
      <w:r>
        <w:rPr>
          <w:rtl/>
          <w:lang w:eastAsia="he-IL"/>
        </w:rPr>
        <w:t>בר</w:t>
      </w:r>
      <w:r>
        <w:rPr>
          <w:rFonts w:hint="cs"/>
          <w:rtl/>
          <w:lang w:eastAsia="he-IL"/>
        </w:rPr>
        <w:t>י</w:t>
      </w:r>
      <w:r>
        <w:rPr>
          <w:rtl/>
          <w:lang w:eastAsia="he-IL"/>
        </w:rPr>
        <w:t>ווח הזה</w:t>
      </w:r>
      <w:r>
        <w:rPr>
          <w:rFonts w:hint="cs"/>
          <w:rtl/>
          <w:lang w:eastAsia="he-IL"/>
        </w:rPr>
        <w:t>;</w:t>
      </w:r>
      <w:r>
        <w:rPr>
          <w:rtl/>
          <w:lang w:eastAsia="he-IL"/>
        </w:rPr>
        <w:t xml:space="preserve"> </w:t>
      </w:r>
      <w:bookmarkStart w:id="2638" w:name="_ETM_Q15_425240"/>
      <w:bookmarkEnd w:id="2638"/>
      <w:r>
        <w:rPr>
          <w:rtl/>
          <w:lang w:eastAsia="he-IL"/>
        </w:rPr>
        <w:t>ובמקביל, כל ההוצאות והגירעונות</w:t>
      </w:r>
      <w:r>
        <w:rPr>
          <w:rFonts w:hint="cs"/>
          <w:rtl/>
          <w:lang w:eastAsia="he-IL"/>
        </w:rPr>
        <w:t xml:space="preserve"> </w:t>
      </w:r>
      <w:r>
        <w:rPr>
          <w:rtl/>
          <w:lang w:eastAsia="he-IL"/>
        </w:rPr>
        <w:t xml:space="preserve">יגיעו לשיא שאין כמוהו, </w:t>
      </w:r>
      <w:bookmarkStart w:id="2639" w:name="_ETM_Q15_434470"/>
      <w:bookmarkEnd w:id="2639"/>
      <w:r>
        <w:rPr>
          <w:rtl/>
          <w:lang w:eastAsia="he-IL"/>
        </w:rPr>
        <w:t xml:space="preserve">יושתו בסופו של יום </w:t>
      </w:r>
      <w:bookmarkStart w:id="2640" w:name="_ETM_Q15_437459"/>
      <w:bookmarkEnd w:id="2640"/>
      <w:r>
        <w:rPr>
          <w:rtl/>
          <w:lang w:eastAsia="he-IL"/>
        </w:rPr>
        <w:t>על האזרח, על האזרח הפשוט שמ</w:t>
      </w:r>
      <w:r>
        <w:rPr>
          <w:rFonts w:hint="cs"/>
          <w:rtl/>
          <w:lang w:eastAsia="he-IL"/>
        </w:rPr>
        <w:t>ש</w:t>
      </w:r>
      <w:r>
        <w:rPr>
          <w:rtl/>
          <w:lang w:eastAsia="he-IL"/>
        </w:rPr>
        <w:t>תכר במקרה הטוב שכר מינימום.</w:t>
      </w:r>
      <w:bookmarkStart w:id="2641" w:name="_ETM_Q15_449079"/>
      <w:bookmarkEnd w:id="2641"/>
      <w:r>
        <w:rPr>
          <w:rFonts w:hint="cs"/>
          <w:rtl/>
          <w:lang w:eastAsia="he-IL"/>
        </w:rPr>
        <w:t xml:space="preserve"> </w:t>
      </w:r>
      <w:bookmarkStart w:id="2642" w:name="_ETM_Q15_443907"/>
      <w:bookmarkStart w:id="2643" w:name="_ETM_Q15_444043"/>
      <w:bookmarkStart w:id="2644" w:name="_ETM_Q15_444122"/>
      <w:bookmarkStart w:id="2645" w:name="_ETM_Q15_444220"/>
      <w:bookmarkEnd w:id="2642"/>
      <w:bookmarkEnd w:id="2643"/>
      <w:bookmarkEnd w:id="2644"/>
      <w:bookmarkEnd w:id="2645"/>
      <w:r>
        <w:rPr>
          <w:rtl/>
          <w:lang w:eastAsia="he-IL"/>
        </w:rPr>
        <w:t>אז ביטחון תזונתי</w:t>
      </w:r>
      <w:r>
        <w:rPr>
          <w:rFonts w:hint="cs"/>
          <w:rtl/>
          <w:lang w:eastAsia="he-IL"/>
        </w:rPr>
        <w:t>,</w:t>
      </w:r>
      <w:r>
        <w:rPr>
          <w:rtl/>
          <w:lang w:eastAsia="he-IL"/>
        </w:rPr>
        <w:t xml:space="preserve"> כולנו</w:t>
      </w:r>
      <w:r>
        <w:rPr>
          <w:rFonts w:hint="cs"/>
          <w:rtl/>
          <w:lang w:eastAsia="he-IL"/>
        </w:rPr>
        <w:t xml:space="preserve"> כבר</w:t>
      </w:r>
      <w:r>
        <w:rPr>
          <w:rtl/>
          <w:lang w:eastAsia="he-IL"/>
        </w:rPr>
        <w:t xml:space="preserve"> יודעים, אין.</w:t>
      </w:r>
      <w:bookmarkStart w:id="2646" w:name="_ETM_Q15_452646"/>
      <w:bookmarkEnd w:id="2646"/>
      <w:r>
        <w:rPr>
          <w:rtl/>
          <w:lang w:eastAsia="he-IL"/>
        </w:rPr>
        <w:t xml:space="preserve"> </w:t>
      </w:r>
      <w:bookmarkStart w:id="2647" w:name="_ETM_Q15_455070"/>
      <w:bookmarkEnd w:id="2647"/>
      <w:r>
        <w:rPr>
          <w:rtl/>
          <w:lang w:eastAsia="he-IL"/>
        </w:rPr>
        <w:t>חינוך</w:t>
      </w:r>
      <w:r>
        <w:rPr>
          <w:rFonts w:hint="cs"/>
          <w:rtl/>
          <w:lang w:eastAsia="he-IL"/>
        </w:rPr>
        <w:t>,</w:t>
      </w:r>
      <w:bookmarkStart w:id="2648" w:name="_ETM_Q15_467349"/>
      <w:bookmarkEnd w:id="2648"/>
      <w:r>
        <w:rPr>
          <w:rtl/>
          <w:lang w:eastAsia="he-IL"/>
        </w:rPr>
        <w:t xml:space="preserve"> לא רק שהוא לא חינם, </w:t>
      </w:r>
      <w:bookmarkStart w:id="2649" w:name="_ETM_Q15_460079"/>
      <w:bookmarkEnd w:id="2649"/>
      <w:r>
        <w:rPr>
          <w:rtl/>
          <w:lang w:eastAsia="he-IL"/>
        </w:rPr>
        <w:t>משלמים עליו וגם לא מקבלים חינוך.</w:t>
      </w:r>
      <w:bookmarkStart w:id="2650" w:name="_ETM_Q15_464859"/>
      <w:bookmarkEnd w:id="2650"/>
    </w:p>
    <w:p w:rsidR="00965830" w:rsidRDefault="00965830" w:rsidP="00375DAC">
      <w:pPr>
        <w:rPr>
          <w:rtl/>
          <w:lang w:eastAsia="he-IL"/>
        </w:rPr>
      </w:pPr>
    </w:p>
    <w:p w:rsidR="00965830" w:rsidRDefault="00965830" w:rsidP="00375DAC">
      <w:pPr>
        <w:rPr>
          <w:rtl/>
          <w:lang w:eastAsia="he-IL"/>
        </w:rPr>
      </w:pPr>
      <w:r>
        <w:rPr>
          <w:rtl/>
          <w:lang w:eastAsia="he-IL"/>
        </w:rPr>
        <w:t xml:space="preserve">ביטחון אישי </w:t>
      </w:r>
      <w:bookmarkStart w:id="2651" w:name="_ETM_Q15_466899"/>
      <w:bookmarkEnd w:id="2651"/>
      <w:r>
        <w:rPr>
          <w:rFonts w:hint="cs"/>
          <w:rtl/>
          <w:lang w:eastAsia="he-IL"/>
        </w:rPr>
        <w:t xml:space="preserve">– </w:t>
      </w:r>
      <w:r>
        <w:rPr>
          <w:rtl/>
          <w:lang w:eastAsia="he-IL"/>
        </w:rPr>
        <w:t>בוא</w:t>
      </w:r>
      <w:r>
        <w:rPr>
          <w:rFonts w:hint="cs"/>
          <w:rtl/>
          <w:lang w:eastAsia="he-IL"/>
        </w:rPr>
        <w:t>ו</w:t>
      </w:r>
      <w:r>
        <w:rPr>
          <w:rtl/>
          <w:lang w:eastAsia="he-IL"/>
        </w:rPr>
        <w:t xml:space="preserve"> נסתכל על החברה הערבית. </w:t>
      </w:r>
      <w:bookmarkStart w:id="2652" w:name="_ETM_Q15_470790"/>
      <w:bookmarkEnd w:id="2652"/>
      <w:r>
        <w:rPr>
          <w:rtl/>
          <w:lang w:eastAsia="he-IL"/>
        </w:rPr>
        <w:t>73 נרצחים כבר</w:t>
      </w:r>
      <w:r>
        <w:rPr>
          <w:rFonts w:hint="cs"/>
          <w:rtl/>
          <w:lang w:eastAsia="he-IL"/>
        </w:rPr>
        <w:t>,</w:t>
      </w:r>
      <w:bookmarkStart w:id="2653" w:name="_ETM_Q15_474523"/>
      <w:bookmarkEnd w:id="2653"/>
      <w:r>
        <w:rPr>
          <w:rtl/>
          <w:lang w:eastAsia="he-IL"/>
        </w:rPr>
        <w:t xml:space="preserve"> </w:t>
      </w:r>
      <w:bookmarkStart w:id="2654" w:name="_ETM_Q15_474510"/>
      <w:bookmarkEnd w:id="2654"/>
      <w:r>
        <w:rPr>
          <w:rtl/>
          <w:lang w:eastAsia="he-IL"/>
        </w:rPr>
        <w:t>ולא לדבר על אלה שנפצעו</w:t>
      </w:r>
      <w:r>
        <w:rPr>
          <w:rFonts w:hint="cs"/>
          <w:rtl/>
          <w:lang w:eastAsia="he-IL"/>
        </w:rPr>
        <w:t>,</w:t>
      </w:r>
      <w:r>
        <w:rPr>
          <w:rtl/>
          <w:lang w:eastAsia="he-IL"/>
        </w:rPr>
        <w:t xml:space="preserve"> ואולי פציעות קשות מאוד</w:t>
      </w:r>
      <w:r>
        <w:rPr>
          <w:rFonts w:hint="cs"/>
          <w:rtl/>
          <w:lang w:eastAsia="he-IL"/>
        </w:rPr>
        <w:t>,</w:t>
      </w:r>
      <w:r>
        <w:rPr>
          <w:rtl/>
          <w:lang w:eastAsia="he-IL"/>
        </w:rPr>
        <w:t xml:space="preserve"> שמשתקות </w:t>
      </w:r>
      <w:bookmarkStart w:id="2655" w:name="_ETM_Q15_479046"/>
      <w:bookmarkEnd w:id="2655"/>
      <w:r>
        <w:rPr>
          <w:rtl/>
          <w:lang w:eastAsia="he-IL"/>
        </w:rPr>
        <w:t>את החיים שלה</w:t>
      </w:r>
      <w:r>
        <w:rPr>
          <w:rFonts w:hint="cs"/>
          <w:rtl/>
          <w:lang w:eastAsia="he-IL"/>
        </w:rPr>
        <w:t>ם.</w:t>
      </w:r>
      <w:r>
        <w:rPr>
          <w:rtl/>
          <w:lang w:eastAsia="he-IL"/>
        </w:rPr>
        <w:t xml:space="preserve"> אבל הם עדיין נרשמים ורשומים בספר של </w:t>
      </w:r>
      <w:bookmarkStart w:id="2656" w:name="_ETM_Q15_483582"/>
      <w:bookmarkEnd w:id="2656"/>
      <w:r>
        <w:rPr>
          <w:rtl/>
          <w:lang w:eastAsia="he-IL"/>
        </w:rPr>
        <w:t xml:space="preserve">אלה שעדיין חיים. </w:t>
      </w:r>
      <w:bookmarkStart w:id="2657" w:name="_ETM_Q15_488928"/>
      <w:bookmarkEnd w:id="2657"/>
      <w:r>
        <w:rPr>
          <w:rtl/>
          <w:lang w:eastAsia="he-IL"/>
        </w:rPr>
        <w:t xml:space="preserve">מה </w:t>
      </w:r>
      <w:r>
        <w:rPr>
          <w:rFonts w:hint="cs"/>
          <w:rtl/>
          <w:lang w:eastAsia="he-IL"/>
        </w:rPr>
        <w:t>ע</w:t>
      </w:r>
      <w:r>
        <w:rPr>
          <w:rtl/>
          <w:lang w:eastAsia="he-IL"/>
        </w:rPr>
        <w:t>ם אלו שנמצאים בסביבה של אותו נרצח</w:t>
      </w:r>
      <w:r>
        <w:rPr>
          <w:rFonts w:hint="cs"/>
          <w:rtl/>
          <w:lang w:eastAsia="he-IL"/>
        </w:rPr>
        <w:t>?</w:t>
      </w:r>
      <w:r>
        <w:rPr>
          <w:rtl/>
          <w:lang w:eastAsia="he-IL"/>
        </w:rPr>
        <w:t xml:space="preserve"> הילדים, </w:t>
      </w:r>
      <w:bookmarkStart w:id="2658" w:name="_ETM_Q15_493144"/>
      <w:bookmarkEnd w:id="2658"/>
      <w:r>
        <w:rPr>
          <w:rtl/>
          <w:lang w:eastAsia="he-IL"/>
        </w:rPr>
        <w:t>השכנים, האישה, הבן</w:t>
      </w:r>
      <w:r>
        <w:rPr>
          <w:rFonts w:hint="cs"/>
          <w:rtl/>
          <w:lang w:eastAsia="he-IL"/>
        </w:rPr>
        <w:t>.</w:t>
      </w:r>
      <w:r>
        <w:rPr>
          <w:rtl/>
          <w:lang w:eastAsia="he-IL"/>
        </w:rPr>
        <w:t xml:space="preserve"> </w:t>
      </w:r>
      <w:bookmarkStart w:id="2659" w:name="_ETM_Q15_498170"/>
      <w:bookmarkEnd w:id="2659"/>
      <w:r>
        <w:rPr>
          <w:rtl/>
          <w:lang w:eastAsia="he-IL"/>
        </w:rPr>
        <w:t xml:space="preserve">מי שואל בכלל מה מצבם? </w:t>
      </w:r>
      <w:bookmarkStart w:id="2660" w:name="_ETM_Q15_502049"/>
      <w:bookmarkEnd w:id="2660"/>
      <w:r>
        <w:rPr>
          <w:rtl/>
          <w:lang w:eastAsia="he-IL"/>
        </w:rPr>
        <w:t>מה הוקצה לטיפול בהם בתקציב הזה</w:t>
      </w:r>
      <w:r>
        <w:rPr>
          <w:rFonts w:hint="cs"/>
          <w:rtl/>
          <w:lang w:eastAsia="he-IL"/>
        </w:rPr>
        <w:t>?</w:t>
      </w:r>
      <w:r>
        <w:rPr>
          <w:rtl/>
          <w:lang w:eastAsia="he-IL"/>
        </w:rPr>
        <w:t xml:space="preserve"> תגידו לי.</w:t>
      </w:r>
      <w:bookmarkStart w:id="2661" w:name="_ETM_Q15_509959"/>
      <w:bookmarkEnd w:id="2661"/>
    </w:p>
    <w:p w:rsidR="00965830" w:rsidRDefault="00965830" w:rsidP="00375DAC">
      <w:pPr>
        <w:rPr>
          <w:rtl/>
          <w:lang w:eastAsia="he-IL"/>
        </w:rPr>
      </w:pPr>
      <w:bookmarkStart w:id="2662" w:name="_ETM_Q15_510871"/>
      <w:bookmarkStart w:id="2663" w:name="_ETM_Q15_511011"/>
      <w:bookmarkEnd w:id="2662"/>
      <w:bookmarkEnd w:id="2663"/>
    </w:p>
    <w:p w:rsidR="00965830" w:rsidRDefault="00965830" w:rsidP="00375DAC">
      <w:pPr>
        <w:rPr>
          <w:rtl/>
          <w:lang w:eastAsia="he-IL"/>
        </w:rPr>
      </w:pPr>
      <w:bookmarkStart w:id="2664" w:name="_ETM_Q15_511049"/>
      <w:bookmarkStart w:id="2665" w:name="_ETM_Q15_511140"/>
      <w:bookmarkEnd w:id="2664"/>
      <w:bookmarkEnd w:id="2665"/>
      <w:r>
        <w:rPr>
          <w:rtl/>
          <w:lang w:eastAsia="he-IL"/>
        </w:rPr>
        <w:t xml:space="preserve">אנחנו כבר יותר משנתיים בתוך מלחמות. </w:t>
      </w:r>
      <w:bookmarkStart w:id="2666" w:name="_ETM_Q15_513920"/>
      <w:bookmarkEnd w:id="2666"/>
      <w:r>
        <w:rPr>
          <w:rtl/>
          <w:lang w:eastAsia="he-IL"/>
        </w:rPr>
        <w:t xml:space="preserve">אנחנו </w:t>
      </w:r>
      <w:r>
        <w:rPr>
          <w:rFonts w:hint="cs"/>
          <w:rtl/>
          <w:lang w:eastAsia="he-IL"/>
        </w:rPr>
        <w:t xml:space="preserve">גם </w:t>
      </w:r>
      <w:bookmarkStart w:id="2667" w:name="_ETM_Q15_513847"/>
      <w:bookmarkEnd w:id="2667"/>
      <w:r>
        <w:rPr>
          <w:rtl/>
          <w:lang w:eastAsia="he-IL"/>
        </w:rPr>
        <w:t>יו</w:t>
      </w:r>
      <w:bookmarkStart w:id="2668" w:name="_ETM_Q15_513095"/>
      <w:bookmarkEnd w:id="2668"/>
      <w:r>
        <w:rPr>
          <w:rtl/>
          <w:lang w:eastAsia="he-IL"/>
        </w:rPr>
        <w:t xml:space="preserve">דעים שהאזור הזה </w:t>
      </w:r>
      <w:r>
        <w:rPr>
          <w:rFonts w:hint="cs"/>
          <w:rtl/>
          <w:lang w:eastAsia="he-IL"/>
        </w:rPr>
        <w:t xml:space="preserve">– </w:t>
      </w:r>
      <w:r>
        <w:rPr>
          <w:rtl/>
          <w:lang w:eastAsia="he-IL"/>
        </w:rPr>
        <w:t>חס וחלילה</w:t>
      </w:r>
      <w:r>
        <w:rPr>
          <w:rFonts w:hint="cs"/>
          <w:rtl/>
          <w:lang w:eastAsia="he-IL"/>
        </w:rPr>
        <w:t xml:space="preserve">, </w:t>
      </w:r>
      <w:r>
        <w:rPr>
          <w:rtl/>
          <w:lang w:eastAsia="he-IL"/>
        </w:rPr>
        <w:t xml:space="preserve">מקווים שלא יקרה, </w:t>
      </w:r>
      <w:bookmarkStart w:id="2669" w:name="_ETM_Q15_520640"/>
      <w:bookmarkEnd w:id="2669"/>
      <w:r>
        <w:rPr>
          <w:rtl/>
          <w:lang w:eastAsia="he-IL"/>
        </w:rPr>
        <w:t xml:space="preserve">אבל אומרים שתהיה כאן רעידת אדמה </w:t>
      </w:r>
      <w:bookmarkStart w:id="2670" w:name="_ETM_Q15_525570"/>
      <w:bookmarkEnd w:id="2670"/>
      <w:r>
        <w:rPr>
          <w:rtl/>
          <w:lang w:eastAsia="he-IL"/>
        </w:rPr>
        <w:t>ענקית</w:t>
      </w:r>
      <w:r>
        <w:rPr>
          <w:rFonts w:hint="cs"/>
          <w:rtl/>
          <w:lang w:eastAsia="he-IL"/>
        </w:rPr>
        <w:t>.</w:t>
      </w:r>
      <w:r>
        <w:rPr>
          <w:rtl/>
          <w:lang w:eastAsia="he-IL"/>
        </w:rPr>
        <w:t xml:space="preserve"> </w:t>
      </w:r>
      <w:bookmarkStart w:id="2671" w:name="_ETM_Q15_527928"/>
      <w:bookmarkEnd w:id="2671"/>
      <w:r>
        <w:rPr>
          <w:rFonts w:hint="cs"/>
          <w:rtl/>
          <w:lang w:eastAsia="he-IL"/>
        </w:rPr>
        <w:t>ב</w:t>
      </w:r>
      <w:r>
        <w:rPr>
          <w:rtl/>
          <w:lang w:eastAsia="he-IL"/>
        </w:rPr>
        <w:t xml:space="preserve">מה אנחנו מוכנים? </w:t>
      </w:r>
      <w:bookmarkStart w:id="2672" w:name="_ETM_Q15_530869"/>
      <w:bookmarkEnd w:id="2672"/>
      <w:r>
        <w:rPr>
          <w:rtl/>
          <w:lang w:eastAsia="he-IL"/>
        </w:rPr>
        <w:t>בכלום, אני אומרת לכם</w:t>
      </w:r>
      <w:r>
        <w:rPr>
          <w:rFonts w:hint="cs"/>
          <w:rtl/>
          <w:lang w:eastAsia="he-IL"/>
        </w:rPr>
        <w:t>,</w:t>
      </w:r>
      <w:r>
        <w:rPr>
          <w:rtl/>
          <w:lang w:eastAsia="he-IL"/>
        </w:rPr>
        <w:t xml:space="preserve"> בכלום. </w:t>
      </w:r>
      <w:bookmarkStart w:id="2673" w:name="_ETM_Q15_534079"/>
      <w:bookmarkEnd w:id="2673"/>
      <w:r>
        <w:rPr>
          <w:rtl/>
          <w:lang w:eastAsia="he-IL"/>
        </w:rPr>
        <w:t xml:space="preserve">60% מהבתים ביישובים הערביים </w:t>
      </w:r>
      <w:bookmarkStart w:id="2674" w:name="_ETM_Q15_538149"/>
      <w:bookmarkEnd w:id="2674"/>
      <w:r>
        <w:rPr>
          <w:rtl/>
          <w:lang w:eastAsia="he-IL"/>
        </w:rPr>
        <w:t xml:space="preserve">הם </w:t>
      </w:r>
      <w:bookmarkStart w:id="2675" w:name="_ETM_Q15_539600"/>
      <w:bookmarkEnd w:id="2675"/>
      <w:r>
        <w:rPr>
          <w:rtl/>
          <w:lang w:eastAsia="he-IL"/>
        </w:rPr>
        <w:t xml:space="preserve">בלי מרחב מוגן, לא כי הם לא רוצים, כי פשוט </w:t>
      </w:r>
      <w:bookmarkStart w:id="2676" w:name="_ETM_Q15_542859"/>
      <w:bookmarkEnd w:id="2676"/>
      <w:r>
        <w:rPr>
          <w:rFonts w:hint="cs"/>
          <w:rtl/>
          <w:lang w:eastAsia="he-IL"/>
        </w:rPr>
        <w:t>אלה</w:t>
      </w:r>
      <w:r>
        <w:rPr>
          <w:rtl/>
          <w:lang w:eastAsia="he-IL"/>
        </w:rPr>
        <w:t xml:space="preserve"> מבנים ישנים. </w:t>
      </w:r>
      <w:bookmarkStart w:id="2677" w:name="_ETM_Q15_547779"/>
      <w:bookmarkEnd w:id="2677"/>
      <w:r>
        <w:rPr>
          <w:rtl/>
          <w:lang w:eastAsia="he-IL"/>
        </w:rPr>
        <w:t>אין מקלטים ציבוריים בתוך החברה הערבית</w:t>
      </w:r>
      <w:r>
        <w:rPr>
          <w:rFonts w:hint="cs"/>
          <w:rtl/>
          <w:lang w:eastAsia="he-IL"/>
        </w:rPr>
        <w:t>,</w:t>
      </w:r>
      <w:r>
        <w:rPr>
          <w:rtl/>
          <w:lang w:eastAsia="he-IL"/>
        </w:rPr>
        <w:t xml:space="preserve"> </w:t>
      </w:r>
      <w:bookmarkStart w:id="2678" w:name="_ETM_Q15_553059"/>
      <w:bookmarkEnd w:id="2678"/>
      <w:r>
        <w:rPr>
          <w:rtl/>
          <w:lang w:eastAsia="he-IL"/>
        </w:rPr>
        <w:t>חוץ מ</w:t>
      </w:r>
      <w:r>
        <w:rPr>
          <w:rFonts w:hint="cs"/>
          <w:rtl/>
          <w:lang w:eastAsia="he-IL"/>
        </w:rPr>
        <w:t xml:space="preserve">בתי הספר, </w:t>
      </w:r>
      <w:bookmarkStart w:id="2679" w:name="_ETM_Q15_551407"/>
      <w:bookmarkEnd w:id="2679"/>
      <w:r>
        <w:rPr>
          <w:rFonts w:hint="cs"/>
          <w:rtl/>
          <w:lang w:eastAsia="he-IL"/>
        </w:rPr>
        <w:t>שהתחילו</w:t>
      </w:r>
      <w:bookmarkStart w:id="2680" w:name="_ETM_Q15_553816"/>
      <w:bookmarkEnd w:id="2680"/>
      <w:r>
        <w:rPr>
          <w:rFonts w:hint="cs"/>
          <w:rtl/>
          <w:lang w:eastAsia="he-IL"/>
        </w:rPr>
        <w:t xml:space="preserve"> לדאוג להם </w:t>
      </w:r>
      <w:bookmarkStart w:id="2681" w:name="_ETM_Q15_555085"/>
      <w:bookmarkEnd w:id="2681"/>
      <w:r>
        <w:rPr>
          <w:rFonts w:hint="cs"/>
          <w:rtl/>
          <w:lang w:eastAsia="he-IL"/>
        </w:rPr>
        <w:t>לפני כמה ש</w:t>
      </w:r>
      <w:bookmarkStart w:id="2682" w:name="_ETM_Q15_551898"/>
      <w:bookmarkEnd w:id="2682"/>
      <w:r>
        <w:rPr>
          <w:rFonts w:hint="cs"/>
          <w:rtl/>
          <w:lang w:eastAsia="he-IL"/>
        </w:rPr>
        <w:t>נים</w:t>
      </w:r>
      <w:r>
        <w:rPr>
          <w:rtl/>
          <w:lang w:eastAsia="he-IL"/>
        </w:rPr>
        <w:t>.</w:t>
      </w:r>
      <w:bookmarkStart w:id="2683" w:name="_ETM_Q15_559880"/>
      <w:bookmarkEnd w:id="2683"/>
      <w:r>
        <w:rPr>
          <w:rFonts w:hint="cs"/>
          <w:rtl/>
          <w:lang w:eastAsia="he-IL"/>
        </w:rPr>
        <w:t xml:space="preserve"> </w:t>
      </w:r>
      <w:r>
        <w:rPr>
          <w:rtl/>
          <w:lang w:eastAsia="he-IL"/>
        </w:rPr>
        <w:t xml:space="preserve">מה יש בתקציב הזה כדי לתת מענה לבעיה של המיגונים? </w:t>
      </w:r>
      <w:bookmarkStart w:id="2684" w:name="_ETM_Q15_563555"/>
      <w:bookmarkEnd w:id="2684"/>
      <w:r>
        <w:rPr>
          <w:rtl/>
          <w:lang w:eastAsia="he-IL"/>
        </w:rPr>
        <w:t>כלום.</w:t>
      </w:r>
      <w:bookmarkStart w:id="2685" w:name="_ETM_Q15_569410"/>
      <w:bookmarkStart w:id="2686" w:name="_ETM_Q15_566044"/>
      <w:bookmarkStart w:id="2687" w:name="_ETM_Q15_566136"/>
      <w:bookmarkStart w:id="2688" w:name="_ETM_Q15_566218"/>
      <w:bookmarkStart w:id="2689" w:name="_ETM_Q15_566288"/>
      <w:bookmarkEnd w:id="2685"/>
      <w:bookmarkEnd w:id="2686"/>
      <w:bookmarkEnd w:id="2687"/>
      <w:bookmarkEnd w:id="2688"/>
      <w:bookmarkEnd w:id="2689"/>
      <w:r>
        <w:rPr>
          <w:rFonts w:hint="cs"/>
          <w:rtl/>
          <w:lang w:eastAsia="he-IL"/>
        </w:rPr>
        <w:t xml:space="preserve"> ו</w:t>
      </w:r>
      <w:r>
        <w:rPr>
          <w:rtl/>
          <w:lang w:eastAsia="he-IL"/>
        </w:rPr>
        <w:t>אסור לנו לשכוח שישנם יותר מ</w:t>
      </w:r>
      <w:r>
        <w:rPr>
          <w:rFonts w:hint="cs"/>
          <w:rtl/>
          <w:lang w:eastAsia="he-IL"/>
        </w:rPr>
        <w:t>-150,000</w:t>
      </w:r>
      <w:r>
        <w:rPr>
          <w:rtl/>
          <w:lang w:eastAsia="he-IL"/>
        </w:rPr>
        <w:t xml:space="preserve"> אזרחים, ילידים </w:t>
      </w:r>
      <w:bookmarkStart w:id="2690" w:name="_ETM_Q15_580220"/>
      <w:bookmarkEnd w:id="2690"/>
      <w:r>
        <w:rPr>
          <w:rtl/>
          <w:lang w:eastAsia="he-IL"/>
        </w:rPr>
        <w:t xml:space="preserve">במדינת ישראל, </w:t>
      </w:r>
      <w:bookmarkStart w:id="2691" w:name="_ETM_Q15_582820"/>
      <w:bookmarkEnd w:id="2691"/>
      <w:r>
        <w:rPr>
          <w:rtl/>
          <w:lang w:eastAsia="he-IL"/>
        </w:rPr>
        <w:t>שגרים בנגב, בלי אף מקלט</w:t>
      </w:r>
      <w:r>
        <w:rPr>
          <w:rFonts w:hint="cs"/>
          <w:rtl/>
          <w:lang w:eastAsia="he-IL"/>
        </w:rPr>
        <w:t>,</w:t>
      </w:r>
      <w:bookmarkStart w:id="2692" w:name="_ETM_Q15_592705"/>
      <w:bookmarkEnd w:id="2692"/>
      <w:r>
        <w:rPr>
          <w:rtl/>
          <w:lang w:eastAsia="he-IL"/>
        </w:rPr>
        <w:t xml:space="preserve"> </w:t>
      </w:r>
      <w:bookmarkStart w:id="2693" w:name="_ETM_Q15_588970"/>
      <w:bookmarkStart w:id="2694" w:name="_ETM_Q15_591194"/>
      <w:bookmarkEnd w:id="2693"/>
      <w:bookmarkEnd w:id="2694"/>
      <w:r>
        <w:rPr>
          <w:rtl/>
          <w:lang w:eastAsia="he-IL"/>
        </w:rPr>
        <w:t xml:space="preserve">חוץ </w:t>
      </w:r>
      <w:r>
        <w:rPr>
          <w:rFonts w:hint="cs"/>
          <w:rtl/>
          <w:lang w:eastAsia="he-IL"/>
        </w:rPr>
        <w:t>מ</w:t>
      </w:r>
      <w:r>
        <w:rPr>
          <w:rtl/>
          <w:lang w:eastAsia="he-IL"/>
        </w:rPr>
        <w:t xml:space="preserve">התרומות והאנשים הטובים </w:t>
      </w:r>
      <w:r>
        <w:rPr>
          <w:rFonts w:hint="cs"/>
          <w:rtl/>
          <w:lang w:eastAsia="he-IL"/>
        </w:rPr>
        <w:t>ש</w:t>
      </w:r>
      <w:bookmarkStart w:id="2695" w:name="_ETM_Q15_592301"/>
      <w:bookmarkEnd w:id="2695"/>
      <w:r>
        <w:rPr>
          <w:rtl/>
          <w:lang w:eastAsia="he-IL"/>
        </w:rPr>
        <w:t>תרמו</w:t>
      </w:r>
      <w:r>
        <w:rPr>
          <w:rFonts w:hint="cs"/>
          <w:rtl/>
          <w:lang w:eastAsia="he-IL"/>
        </w:rPr>
        <w:t>,</w:t>
      </w:r>
      <w:r>
        <w:rPr>
          <w:rtl/>
          <w:lang w:eastAsia="he-IL"/>
        </w:rPr>
        <w:t xml:space="preserve"> </w:t>
      </w:r>
      <w:r>
        <w:rPr>
          <w:rFonts w:hint="cs"/>
          <w:rtl/>
          <w:lang w:eastAsia="he-IL"/>
        </w:rPr>
        <w:t>ש</w:t>
      </w:r>
      <w:r>
        <w:rPr>
          <w:rtl/>
          <w:lang w:eastAsia="he-IL"/>
        </w:rPr>
        <w:t>לא מספיק</w:t>
      </w:r>
      <w:bookmarkStart w:id="2696" w:name="_ETM_Q15_589465"/>
      <w:bookmarkEnd w:id="2696"/>
      <w:r>
        <w:rPr>
          <w:rFonts w:hint="cs"/>
          <w:rtl/>
          <w:lang w:eastAsia="he-IL"/>
        </w:rPr>
        <w:t>ות</w:t>
      </w:r>
      <w:r>
        <w:rPr>
          <w:rtl/>
          <w:lang w:eastAsia="he-IL"/>
        </w:rPr>
        <w:t xml:space="preserve"> אפילו </w:t>
      </w:r>
      <w:bookmarkStart w:id="2697" w:name="_ETM_Q15_594345"/>
      <w:bookmarkEnd w:id="2697"/>
      <w:r>
        <w:rPr>
          <w:rtl/>
          <w:lang w:eastAsia="he-IL"/>
        </w:rPr>
        <w:t>לעשירית</w:t>
      </w:r>
      <w:bookmarkStart w:id="2698" w:name="_ETM_Q15_592936"/>
      <w:bookmarkEnd w:id="2698"/>
      <w:r>
        <w:rPr>
          <w:rtl/>
          <w:lang w:eastAsia="he-IL"/>
        </w:rPr>
        <w:t xml:space="preserve"> מהצ</w:t>
      </w:r>
      <w:bookmarkStart w:id="2699" w:name="_ETM_Q15_594834"/>
      <w:bookmarkEnd w:id="2699"/>
      <w:r>
        <w:rPr>
          <w:rtl/>
          <w:lang w:eastAsia="he-IL"/>
        </w:rPr>
        <w:t xml:space="preserve">ורך הקיים. </w:t>
      </w:r>
      <w:bookmarkStart w:id="2700" w:name="_ETM_Q15_602829"/>
      <w:bookmarkEnd w:id="2700"/>
      <w:r>
        <w:rPr>
          <w:rtl/>
          <w:lang w:eastAsia="he-IL"/>
        </w:rPr>
        <w:t xml:space="preserve">אז גם בתוך התקציב הזה </w:t>
      </w:r>
      <w:bookmarkStart w:id="2701" w:name="_ETM_Q15_607350"/>
      <w:bookmarkEnd w:id="2701"/>
      <w:r>
        <w:rPr>
          <w:rtl/>
          <w:lang w:eastAsia="he-IL"/>
        </w:rPr>
        <w:t>לא נמצא שום מענה.</w:t>
      </w:r>
      <w:bookmarkStart w:id="2702" w:name="_ETM_Q15_611350"/>
      <w:bookmarkEnd w:id="2702"/>
    </w:p>
    <w:p w:rsidR="00965830" w:rsidRDefault="00965830" w:rsidP="00375DAC">
      <w:pPr>
        <w:rPr>
          <w:rtl/>
          <w:lang w:eastAsia="he-IL"/>
        </w:rPr>
      </w:pPr>
      <w:bookmarkStart w:id="2703" w:name="_ETM_Q15_597070"/>
      <w:bookmarkStart w:id="2704" w:name="_ETM_Q15_597172"/>
      <w:bookmarkStart w:id="2705" w:name="_ETM_Q15_597262"/>
      <w:bookmarkEnd w:id="2703"/>
      <w:bookmarkEnd w:id="2704"/>
      <w:bookmarkEnd w:id="2705"/>
    </w:p>
    <w:p w:rsidR="00965830" w:rsidRDefault="00965830" w:rsidP="00375DAC">
      <w:pPr>
        <w:rPr>
          <w:rtl/>
          <w:lang w:eastAsia="he-IL"/>
        </w:rPr>
      </w:pPr>
      <w:bookmarkStart w:id="2706" w:name="_ETM_Q15_597332"/>
      <w:bookmarkEnd w:id="2706"/>
      <w:r>
        <w:rPr>
          <w:rtl/>
          <w:lang w:eastAsia="he-IL"/>
        </w:rPr>
        <w:t xml:space="preserve">למה יש מענה בתקציב הזה? </w:t>
      </w:r>
      <w:bookmarkStart w:id="2707" w:name="_ETM_Q15_616850"/>
      <w:bookmarkEnd w:id="2707"/>
      <w:r>
        <w:rPr>
          <w:rtl/>
          <w:lang w:eastAsia="he-IL"/>
        </w:rPr>
        <w:t>לכספים קואליציוניים</w:t>
      </w:r>
      <w:r>
        <w:rPr>
          <w:rFonts w:hint="cs"/>
          <w:rtl/>
          <w:lang w:eastAsia="he-IL"/>
        </w:rPr>
        <w:t>,</w:t>
      </w:r>
      <w:r>
        <w:rPr>
          <w:rtl/>
          <w:lang w:eastAsia="he-IL"/>
        </w:rPr>
        <w:t xml:space="preserve"> </w:t>
      </w:r>
      <w:r>
        <w:rPr>
          <w:rFonts w:hint="cs"/>
          <w:rtl/>
          <w:lang w:eastAsia="he-IL"/>
        </w:rPr>
        <w:t>ו</w:t>
      </w:r>
      <w:r>
        <w:rPr>
          <w:rtl/>
          <w:lang w:eastAsia="he-IL"/>
        </w:rPr>
        <w:t xml:space="preserve">עובדים יומם ולילה כדי להכניס אותם לבסיס של </w:t>
      </w:r>
      <w:bookmarkStart w:id="2708" w:name="_ETM_Q15_620335"/>
      <w:bookmarkEnd w:id="2708"/>
      <w:r>
        <w:rPr>
          <w:rtl/>
          <w:lang w:eastAsia="he-IL"/>
        </w:rPr>
        <w:t xml:space="preserve">התקציב. </w:t>
      </w:r>
      <w:bookmarkStart w:id="2709" w:name="_ETM_Q15_626149"/>
      <w:bookmarkEnd w:id="2709"/>
      <w:r>
        <w:rPr>
          <w:rtl/>
          <w:lang w:eastAsia="he-IL"/>
        </w:rPr>
        <w:t xml:space="preserve">אני לא נגד </w:t>
      </w:r>
      <w:bookmarkStart w:id="2710" w:name="_ETM_Q15_628910"/>
      <w:bookmarkEnd w:id="2710"/>
      <w:r>
        <w:rPr>
          <w:rtl/>
          <w:lang w:eastAsia="he-IL"/>
        </w:rPr>
        <w:t>מתן מענה לצרכים</w:t>
      </w:r>
      <w:r>
        <w:rPr>
          <w:rFonts w:hint="cs"/>
          <w:rtl/>
          <w:lang w:eastAsia="he-IL"/>
        </w:rPr>
        <w:t>,</w:t>
      </w:r>
      <w:r>
        <w:rPr>
          <w:rtl/>
          <w:lang w:eastAsia="he-IL"/>
        </w:rPr>
        <w:t xml:space="preserve"> </w:t>
      </w:r>
      <w:bookmarkStart w:id="2711" w:name="_ETM_Q15_633779"/>
      <w:bookmarkEnd w:id="2711"/>
      <w:r>
        <w:rPr>
          <w:rtl/>
          <w:lang w:eastAsia="he-IL"/>
        </w:rPr>
        <w:t>אבל שהדבר ייעשה בצורה מקצועית</w:t>
      </w:r>
      <w:bookmarkStart w:id="2712" w:name="_ETM_Q15_640119"/>
      <w:bookmarkEnd w:id="2712"/>
      <w:r>
        <w:rPr>
          <w:rFonts w:hint="cs"/>
          <w:rtl/>
          <w:lang w:eastAsia="he-IL"/>
        </w:rPr>
        <w:t xml:space="preserve"> </w:t>
      </w:r>
      <w:r>
        <w:rPr>
          <w:rtl/>
          <w:lang w:eastAsia="he-IL"/>
        </w:rPr>
        <w:t xml:space="preserve">ושוויונית. </w:t>
      </w:r>
      <w:bookmarkStart w:id="2713" w:name="_ETM_Q15_643609"/>
      <w:bookmarkEnd w:id="2713"/>
      <w:r>
        <w:rPr>
          <w:rtl/>
          <w:lang w:eastAsia="he-IL"/>
        </w:rPr>
        <w:t>יש מושג כזה שקוראים לו צדק חלוקתי</w:t>
      </w:r>
      <w:r>
        <w:rPr>
          <w:rFonts w:hint="cs"/>
          <w:rtl/>
          <w:lang w:eastAsia="he-IL"/>
        </w:rPr>
        <w:t>,</w:t>
      </w:r>
      <w:r>
        <w:rPr>
          <w:rtl/>
          <w:lang w:eastAsia="he-IL"/>
        </w:rPr>
        <w:t xml:space="preserve"> </w:t>
      </w:r>
      <w:bookmarkStart w:id="2714" w:name="_ETM_Q15_648070"/>
      <w:bookmarkEnd w:id="2714"/>
      <w:r>
        <w:rPr>
          <w:rtl/>
          <w:lang w:eastAsia="he-IL"/>
        </w:rPr>
        <w:t>שצריך לתת למי שצריך באמת</w:t>
      </w:r>
      <w:r>
        <w:rPr>
          <w:rFonts w:hint="cs"/>
          <w:rtl/>
          <w:lang w:eastAsia="he-IL"/>
        </w:rPr>
        <w:t>.</w:t>
      </w:r>
      <w:r>
        <w:rPr>
          <w:rtl/>
          <w:lang w:eastAsia="he-IL"/>
        </w:rPr>
        <w:t xml:space="preserve"> </w:t>
      </w:r>
      <w:bookmarkStart w:id="2715" w:name="_ETM_Q15_652299"/>
      <w:bookmarkEnd w:id="2715"/>
      <w:r>
        <w:rPr>
          <w:rtl/>
          <w:lang w:eastAsia="he-IL"/>
        </w:rPr>
        <w:t xml:space="preserve">במדינת ישראל יש יותר </w:t>
      </w:r>
      <w:bookmarkStart w:id="2716" w:name="_ETM_Q15_656309"/>
      <w:bookmarkEnd w:id="2716"/>
      <w:r>
        <w:rPr>
          <w:rtl/>
          <w:lang w:eastAsia="he-IL"/>
        </w:rPr>
        <w:t>מ</w:t>
      </w:r>
      <w:r>
        <w:rPr>
          <w:rFonts w:hint="cs"/>
          <w:rtl/>
          <w:lang w:eastAsia="he-IL"/>
        </w:rPr>
        <w:t>שני</w:t>
      </w:r>
      <w:r>
        <w:rPr>
          <w:rtl/>
          <w:lang w:eastAsia="he-IL"/>
        </w:rPr>
        <w:t xml:space="preserve"> מיליון עניים</w:t>
      </w:r>
      <w:r>
        <w:rPr>
          <w:rFonts w:hint="cs"/>
          <w:rtl/>
          <w:lang w:eastAsia="he-IL"/>
        </w:rPr>
        <w:t>,</w:t>
      </w:r>
      <w:r>
        <w:rPr>
          <w:rtl/>
          <w:lang w:eastAsia="he-IL"/>
        </w:rPr>
        <w:t xml:space="preserve"> </w:t>
      </w:r>
      <w:bookmarkStart w:id="2717" w:name="_ETM_Q15_660089"/>
      <w:bookmarkEnd w:id="2717"/>
      <w:r>
        <w:rPr>
          <w:rtl/>
          <w:lang w:eastAsia="he-IL"/>
        </w:rPr>
        <w:t xml:space="preserve">רובם ילדים, </w:t>
      </w:r>
      <w:bookmarkStart w:id="2718" w:name="_ETM_Q15_663149"/>
      <w:bookmarkEnd w:id="2718"/>
      <w:r>
        <w:rPr>
          <w:rFonts w:hint="cs"/>
          <w:rtl/>
          <w:lang w:eastAsia="he-IL"/>
        </w:rPr>
        <w:t>ו-</w:t>
      </w:r>
      <w:r>
        <w:rPr>
          <w:rtl/>
          <w:lang w:eastAsia="he-IL"/>
        </w:rPr>
        <w:t>52% מהילדים הערבים חיים מתחת לקו העוני</w:t>
      </w:r>
      <w:r>
        <w:rPr>
          <w:rFonts w:hint="cs"/>
          <w:rtl/>
          <w:lang w:eastAsia="he-IL"/>
        </w:rPr>
        <w:t>,</w:t>
      </w:r>
      <w:bookmarkStart w:id="2719" w:name="_ETM_Q15_677719"/>
      <w:bookmarkStart w:id="2720" w:name="_ETM_Q15_681165"/>
      <w:bookmarkEnd w:id="2719"/>
      <w:bookmarkEnd w:id="2720"/>
      <w:r>
        <w:rPr>
          <w:rtl/>
          <w:lang w:eastAsia="he-IL"/>
        </w:rPr>
        <w:t xml:space="preserve"> </w:t>
      </w:r>
      <w:bookmarkStart w:id="2721" w:name="_ETM_Q15_671160"/>
      <w:bookmarkEnd w:id="2721"/>
      <w:r>
        <w:rPr>
          <w:rtl/>
          <w:lang w:eastAsia="he-IL"/>
        </w:rPr>
        <w:t xml:space="preserve">אוכלוסייה מבוגרת שרעבה למנה חמה, </w:t>
      </w:r>
      <w:bookmarkStart w:id="2722" w:name="_ETM_Q15_676519"/>
      <w:bookmarkEnd w:id="2722"/>
      <w:r>
        <w:rPr>
          <w:rtl/>
          <w:lang w:eastAsia="he-IL"/>
        </w:rPr>
        <w:t xml:space="preserve">שאין לה יכולת לשלם </w:t>
      </w:r>
      <w:bookmarkStart w:id="2723" w:name="_ETM_Q15_679309"/>
      <w:bookmarkEnd w:id="2723"/>
      <w:r>
        <w:rPr>
          <w:rtl/>
          <w:lang w:eastAsia="he-IL"/>
        </w:rPr>
        <w:t xml:space="preserve">אפילו </w:t>
      </w:r>
      <w:r>
        <w:rPr>
          <w:rFonts w:hint="cs"/>
          <w:rtl/>
          <w:lang w:eastAsia="he-IL"/>
        </w:rPr>
        <w:t>עבור</w:t>
      </w:r>
      <w:r>
        <w:rPr>
          <w:rtl/>
          <w:lang w:eastAsia="he-IL"/>
        </w:rPr>
        <w:t xml:space="preserve"> ח</w:t>
      </w:r>
      <w:bookmarkStart w:id="2724" w:name="_ETM_Q15_679786"/>
      <w:bookmarkEnd w:id="2724"/>
      <w:r>
        <w:rPr>
          <w:rtl/>
          <w:lang w:eastAsia="he-IL"/>
        </w:rPr>
        <w:t xml:space="preserve">שמל. אגב, גם החשמל עלה בצורה נוראית בשנתיים </w:t>
      </w:r>
      <w:bookmarkStart w:id="2725" w:name="_ETM_Q15_683634"/>
      <w:bookmarkEnd w:id="2725"/>
      <w:r>
        <w:rPr>
          <w:rtl/>
          <w:lang w:eastAsia="he-IL"/>
        </w:rPr>
        <w:t>האחרונות</w:t>
      </w:r>
      <w:r>
        <w:rPr>
          <w:rFonts w:hint="cs"/>
          <w:rtl/>
          <w:lang w:eastAsia="he-IL"/>
        </w:rPr>
        <w:t>,</w:t>
      </w:r>
      <w:r>
        <w:rPr>
          <w:rtl/>
          <w:lang w:eastAsia="he-IL"/>
        </w:rPr>
        <w:t xml:space="preserve"> ועוד יעלה.</w:t>
      </w:r>
      <w:bookmarkStart w:id="2726" w:name="_ETM_Q15_689790"/>
      <w:bookmarkStart w:id="2727" w:name="_ETM_Q15_691704"/>
      <w:bookmarkEnd w:id="2726"/>
      <w:bookmarkEnd w:id="2727"/>
    </w:p>
    <w:p w:rsidR="00965830" w:rsidRDefault="00965830" w:rsidP="00375DAC">
      <w:pPr>
        <w:rPr>
          <w:rtl/>
          <w:lang w:eastAsia="he-IL"/>
        </w:rPr>
      </w:pPr>
      <w:bookmarkStart w:id="2728" w:name="_ETM_Q15_691806"/>
      <w:bookmarkStart w:id="2729" w:name="_ETM_Q15_691855"/>
      <w:bookmarkEnd w:id="2728"/>
      <w:bookmarkEnd w:id="2729"/>
    </w:p>
    <w:p w:rsidR="00965830" w:rsidRDefault="00965830" w:rsidP="00375DAC">
      <w:pPr>
        <w:rPr>
          <w:rtl/>
          <w:lang w:eastAsia="he-IL"/>
        </w:rPr>
      </w:pPr>
      <w:bookmarkStart w:id="2730" w:name="_ETM_Q15_691941"/>
      <w:bookmarkEnd w:id="2730"/>
      <w:r>
        <w:rPr>
          <w:rtl/>
          <w:lang w:eastAsia="he-IL"/>
        </w:rPr>
        <w:t xml:space="preserve">זקנים מוותרים </w:t>
      </w:r>
      <w:bookmarkStart w:id="2731" w:name="_ETM_Q15_693289"/>
      <w:bookmarkEnd w:id="2731"/>
      <w:r>
        <w:rPr>
          <w:rtl/>
          <w:lang w:eastAsia="he-IL"/>
        </w:rPr>
        <w:t>לא רק על מנה בסיסית וחמה</w:t>
      </w:r>
      <w:r>
        <w:rPr>
          <w:rFonts w:hint="cs"/>
          <w:rtl/>
          <w:lang w:eastAsia="he-IL"/>
        </w:rPr>
        <w:t>, הם</w:t>
      </w:r>
      <w:r>
        <w:rPr>
          <w:rtl/>
          <w:lang w:eastAsia="he-IL"/>
        </w:rPr>
        <w:t xml:space="preserve"> מוותרים על חלק מהתרופות </w:t>
      </w:r>
      <w:bookmarkStart w:id="2732" w:name="_ETM_Q15_698714"/>
      <w:bookmarkEnd w:id="2732"/>
      <w:r>
        <w:rPr>
          <w:rtl/>
          <w:lang w:eastAsia="he-IL"/>
        </w:rPr>
        <w:t>שהם צריכים לקחת ביום</w:t>
      </w:r>
      <w:bookmarkStart w:id="2733" w:name="_ETM_Q15_698946"/>
      <w:bookmarkEnd w:id="2733"/>
      <w:r>
        <w:rPr>
          <w:rFonts w:hint="cs"/>
          <w:rtl/>
          <w:lang w:eastAsia="he-IL"/>
        </w:rPr>
        <w:t>-</w:t>
      </w:r>
      <w:r>
        <w:rPr>
          <w:rtl/>
          <w:lang w:eastAsia="he-IL"/>
        </w:rPr>
        <w:t xml:space="preserve">יום שלהם </w:t>
      </w:r>
      <w:bookmarkStart w:id="2734" w:name="_ETM_Q15_701180"/>
      <w:bookmarkEnd w:id="2734"/>
      <w:r>
        <w:rPr>
          <w:rtl/>
          <w:lang w:eastAsia="he-IL"/>
        </w:rPr>
        <w:t>כדי לסגור את החודש</w:t>
      </w:r>
      <w:r>
        <w:rPr>
          <w:rFonts w:hint="cs"/>
          <w:rtl/>
          <w:lang w:eastAsia="he-IL"/>
        </w:rPr>
        <w:t>.</w:t>
      </w:r>
      <w:r>
        <w:rPr>
          <w:rtl/>
          <w:lang w:eastAsia="he-IL"/>
        </w:rPr>
        <w:t xml:space="preserve"> </w:t>
      </w:r>
      <w:bookmarkStart w:id="2735" w:name="_ETM_Q15_704950"/>
      <w:bookmarkEnd w:id="2735"/>
      <w:r>
        <w:rPr>
          <w:rtl/>
          <w:lang w:eastAsia="he-IL"/>
        </w:rPr>
        <w:t>אז זה שכר מינימום שלא מספיק למינימום</w:t>
      </w:r>
      <w:bookmarkStart w:id="2736" w:name="_ETM_Q15_711010"/>
      <w:bookmarkStart w:id="2737" w:name="_ETM_Q15_718587"/>
      <w:bookmarkEnd w:id="2736"/>
      <w:bookmarkEnd w:id="2737"/>
      <w:r>
        <w:rPr>
          <w:rFonts w:hint="cs"/>
          <w:rtl/>
          <w:lang w:eastAsia="he-IL"/>
        </w:rPr>
        <w:t xml:space="preserve">, </w:t>
      </w:r>
      <w:bookmarkStart w:id="2738" w:name="_ETM_Q15_711138"/>
      <w:bookmarkStart w:id="2739" w:name="_ETM_Q15_711241"/>
      <w:bookmarkStart w:id="2740" w:name="_ETM_Q15_711336"/>
      <w:bookmarkStart w:id="2741" w:name="_ETM_Q15_711414"/>
      <w:bookmarkStart w:id="2742" w:name="_ETM_Q15_712799"/>
      <w:bookmarkEnd w:id="2738"/>
      <w:bookmarkEnd w:id="2739"/>
      <w:bookmarkEnd w:id="2740"/>
      <w:bookmarkEnd w:id="2741"/>
      <w:bookmarkEnd w:id="2742"/>
      <w:r>
        <w:rPr>
          <w:rtl/>
          <w:lang w:eastAsia="he-IL"/>
        </w:rPr>
        <w:t xml:space="preserve">יוקר מחיה </w:t>
      </w:r>
      <w:bookmarkStart w:id="2743" w:name="_ETM_Q15_715369"/>
      <w:bookmarkEnd w:id="2743"/>
      <w:r>
        <w:rPr>
          <w:rtl/>
          <w:lang w:eastAsia="he-IL"/>
        </w:rPr>
        <w:t>שממריא עד לשמיים</w:t>
      </w:r>
      <w:r>
        <w:rPr>
          <w:rFonts w:hint="cs"/>
          <w:rtl/>
          <w:lang w:eastAsia="he-IL"/>
        </w:rPr>
        <w:t>,</w:t>
      </w:r>
      <w:r>
        <w:rPr>
          <w:rtl/>
          <w:lang w:eastAsia="he-IL"/>
        </w:rPr>
        <w:t xml:space="preserve"> </w:t>
      </w:r>
      <w:bookmarkStart w:id="2744" w:name="_ETM_Q15_718260"/>
      <w:bookmarkEnd w:id="2744"/>
      <w:r>
        <w:rPr>
          <w:rtl/>
          <w:lang w:eastAsia="he-IL"/>
        </w:rPr>
        <w:t>אוכל שאינו בהישג יד</w:t>
      </w:r>
      <w:r>
        <w:rPr>
          <w:rFonts w:hint="cs"/>
          <w:rtl/>
          <w:lang w:eastAsia="he-IL"/>
        </w:rPr>
        <w:t>,</w:t>
      </w:r>
      <w:r>
        <w:rPr>
          <w:rtl/>
          <w:lang w:eastAsia="he-IL"/>
        </w:rPr>
        <w:t xml:space="preserve"> </w:t>
      </w:r>
      <w:bookmarkStart w:id="2745" w:name="_ETM_Q15_722309"/>
      <w:bookmarkEnd w:id="2745"/>
      <w:r>
        <w:rPr>
          <w:rtl/>
          <w:lang w:eastAsia="he-IL"/>
        </w:rPr>
        <w:t xml:space="preserve">אלימות הולכת ומשתוללת. </w:t>
      </w:r>
      <w:bookmarkStart w:id="2746" w:name="_ETM_Q15_730020"/>
      <w:bookmarkEnd w:id="2746"/>
      <w:r>
        <w:rPr>
          <w:rtl/>
          <w:lang w:eastAsia="he-IL"/>
        </w:rPr>
        <w:t xml:space="preserve">ומה אנחנו מקבלים בסופו של יום? </w:t>
      </w:r>
      <w:bookmarkStart w:id="2747" w:name="_ETM_Q15_734669"/>
      <w:bookmarkEnd w:id="2747"/>
      <w:r>
        <w:rPr>
          <w:rtl/>
          <w:lang w:eastAsia="he-IL"/>
        </w:rPr>
        <w:t>הבטחות</w:t>
      </w:r>
      <w:bookmarkStart w:id="2748" w:name="_ETM_Q15_736530"/>
      <w:bookmarkEnd w:id="2748"/>
      <w:r>
        <w:rPr>
          <w:rFonts w:hint="cs"/>
          <w:rtl/>
          <w:lang w:eastAsia="he-IL"/>
        </w:rPr>
        <w:t xml:space="preserve">, </w:t>
      </w:r>
      <w:r>
        <w:rPr>
          <w:rtl/>
          <w:lang w:eastAsia="he-IL"/>
        </w:rPr>
        <w:t>הבטחות והבטחות</w:t>
      </w:r>
      <w:r>
        <w:rPr>
          <w:rFonts w:hint="cs"/>
          <w:rtl/>
          <w:lang w:eastAsia="he-IL"/>
        </w:rPr>
        <w:t>,</w:t>
      </w:r>
      <w:r>
        <w:rPr>
          <w:rtl/>
          <w:lang w:eastAsia="he-IL"/>
        </w:rPr>
        <w:t xml:space="preserve"> שאינן מתקיימות.</w:t>
      </w:r>
      <w:bookmarkStart w:id="2749" w:name="_ETM_Q15_743460"/>
      <w:bookmarkStart w:id="2750" w:name="_ETM_Q15_741536"/>
      <w:bookmarkEnd w:id="2749"/>
      <w:bookmarkEnd w:id="2750"/>
    </w:p>
    <w:p w:rsidR="00965830" w:rsidRDefault="00965830" w:rsidP="00375DAC">
      <w:pPr>
        <w:rPr>
          <w:rtl/>
          <w:lang w:eastAsia="he-IL"/>
        </w:rPr>
      </w:pPr>
      <w:bookmarkStart w:id="2751" w:name="_ETM_Q15_741655"/>
      <w:bookmarkStart w:id="2752" w:name="_ETM_Q15_741704"/>
      <w:bookmarkStart w:id="2753" w:name="_ETM_Q15_741787"/>
      <w:bookmarkStart w:id="2754" w:name="_ETM_Q15_748619"/>
      <w:bookmarkEnd w:id="2751"/>
      <w:bookmarkEnd w:id="2752"/>
      <w:bookmarkEnd w:id="2753"/>
      <w:bookmarkEnd w:id="2754"/>
    </w:p>
    <w:p w:rsidR="00965830" w:rsidRDefault="00965830" w:rsidP="00375DAC">
      <w:pPr>
        <w:rPr>
          <w:rtl/>
        </w:rPr>
      </w:pPr>
      <w:bookmarkStart w:id="2755" w:name="TOR_Q16"/>
      <w:bookmarkEnd w:id="2755"/>
      <w:r w:rsidRPr="00144AC8">
        <w:rPr>
          <w:rFonts w:hint="cs"/>
          <w:rtl/>
        </w:rPr>
        <w:t>עוד דבר שאני חייבת להזכיר לגבי החברה הערבית</w:t>
      </w:r>
      <w:r>
        <w:rPr>
          <w:rFonts w:hint="cs"/>
          <w:rtl/>
        </w:rPr>
        <w:t xml:space="preserve"> – </w:t>
      </w:r>
      <w:r w:rsidRPr="00144AC8">
        <w:rPr>
          <w:rFonts w:hint="cs"/>
          <w:rtl/>
        </w:rPr>
        <w:t>דובר לפניי על מנועי צמיחה כלכלית</w:t>
      </w:r>
      <w:r>
        <w:rPr>
          <w:rFonts w:hint="cs"/>
          <w:rtl/>
        </w:rPr>
        <w:t>,</w:t>
      </w:r>
      <w:r w:rsidRPr="00144AC8">
        <w:rPr>
          <w:rFonts w:hint="cs"/>
          <w:rtl/>
        </w:rPr>
        <w:t xml:space="preserve"> </w:t>
      </w:r>
      <w:r>
        <w:rPr>
          <w:rFonts w:hint="cs"/>
          <w:rtl/>
        </w:rPr>
        <w:t>ו</w:t>
      </w:r>
      <w:r w:rsidRPr="00144AC8">
        <w:rPr>
          <w:rFonts w:hint="cs"/>
          <w:rtl/>
        </w:rPr>
        <w:t xml:space="preserve">אין ספק </w:t>
      </w:r>
      <w:bookmarkStart w:id="2756" w:name="_ETM_Q15_754200"/>
      <w:bookmarkEnd w:id="2756"/>
      <w:r w:rsidRPr="00144AC8">
        <w:rPr>
          <w:rFonts w:hint="cs"/>
          <w:rtl/>
        </w:rPr>
        <w:t xml:space="preserve">שמדינת ישראל בעשור הבא </w:t>
      </w:r>
      <w:bookmarkStart w:id="2757" w:name="_ETM_Q15_757549"/>
      <w:bookmarkEnd w:id="2757"/>
      <w:r w:rsidRPr="00144AC8">
        <w:rPr>
          <w:rFonts w:hint="cs"/>
          <w:rtl/>
        </w:rPr>
        <w:t>תסבול</w:t>
      </w:r>
      <w:r>
        <w:rPr>
          <w:rFonts w:hint="cs"/>
          <w:rtl/>
        </w:rPr>
        <w:t>,</w:t>
      </w:r>
      <w:r w:rsidRPr="00144AC8">
        <w:rPr>
          <w:rFonts w:hint="cs"/>
          <w:rtl/>
        </w:rPr>
        <w:t xml:space="preserve"> </w:t>
      </w:r>
      <w:r>
        <w:rPr>
          <w:rFonts w:hint="cs"/>
          <w:rtl/>
        </w:rPr>
        <w:t>ו</w:t>
      </w:r>
      <w:bookmarkStart w:id="2758" w:name="_ETM_Q16_159959"/>
      <w:bookmarkEnd w:id="2758"/>
      <w:r w:rsidRPr="00144AC8">
        <w:rPr>
          <w:rFonts w:hint="cs"/>
          <w:rtl/>
        </w:rPr>
        <w:t>כולנו נסבול רבות</w:t>
      </w:r>
      <w:r>
        <w:rPr>
          <w:rFonts w:hint="cs"/>
          <w:rtl/>
        </w:rPr>
        <w:t>,</w:t>
      </w:r>
      <w:r w:rsidRPr="00144AC8">
        <w:rPr>
          <w:rFonts w:hint="cs"/>
          <w:rtl/>
        </w:rPr>
        <w:t xml:space="preserve"> מהמצב הכלכלי הקיים</w:t>
      </w:r>
      <w:r>
        <w:rPr>
          <w:rFonts w:hint="cs"/>
          <w:rtl/>
        </w:rPr>
        <w:t>,</w:t>
      </w:r>
      <w:r w:rsidRPr="00144AC8">
        <w:rPr>
          <w:rFonts w:hint="cs"/>
          <w:rtl/>
        </w:rPr>
        <w:t xml:space="preserve"> </w:t>
      </w:r>
      <w:bookmarkStart w:id="2759" w:name="_ETM_Q15_764070"/>
      <w:bookmarkEnd w:id="2759"/>
      <w:r w:rsidRPr="00144AC8">
        <w:rPr>
          <w:rFonts w:hint="cs"/>
          <w:rtl/>
        </w:rPr>
        <w:t xml:space="preserve">ונצטרך לשלם הרבה מיסים. </w:t>
      </w:r>
      <w:bookmarkStart w:id="2760" w:name="_ETM_Q15_768179"/>
      <w:bookmarkEnd w:id="2760"/>
      <w:r w:rsidRPr="00144AC8">
        <w:rPr>
          <w:rFonts w:hint="cs"/>
          <w:rtl/>
        </w:rPr>
        <w:t xml:space="preserve">אבל ריבונו של עולם, </w:t>
      </w:r>
      <w:bookmarkStart w:id="2761" w:name="_ETM_Q15_771969"/>
      <w:bookmarkEnd w:id="2761"/>
      <w:r w:rsidRPr="00144AC8">
        <w:rPr>
          <w:rFonts w:hint="cs"/>
          <w:rtl/>
        </w:rPr>
        <w:t xml:space="preserve">אין בממשלה הזאת מישהו </w:t>
      </w:r>
      <w:bookmarkStart w:id="2762" w:name="_ETM_Q15_776549"/>
      <w:bookmarkEnd w:id="2762"/>
      <w:r w:rsidRPr="00144AC8">
        <w:rPr>
          <w:rFonts w:hint="cs"/>
          <w:rtl/>
        </w:rPr>
        <w:t xml:space="preserve">שיכול </w:t>
      </w:r>
      <w:r>
        <w:rPr>
          <w:rFonts w:hint="cs"/>
          <w:rtl/>
        </w:rPr>
        <w:t>לה</w:t>
      </w:r>
      <w:r w:rsidRPr="00144AC8">
        <w:rPr>
          <w:rFonts w:hint="cs"/>
          <w:rtl/>
        </w:rPr>
        <w:t>עז ל</w:t>
      </w:r>
      <w:r>
        <w:rPr>
          <w:rFonts w:hint="cs"/>
          <w:rtl/>
        </w:rPr>
        <w:t>פ</w:t>
      </w:r>
      <w:r w:rsidRPr="00144AC8">
        <w:rPr>
          <w:rFonts w:hint="cs"/>
          <w:rtl/>
        </w:rPr>
        <w:t>קוח את העיניים,</w:t>
      </w:r>
      <w:r>
        <w:rPr>
          <w:rFonts w:hint="cs"/>
          <w:rtl/>
        </w:rPr>
        <w:t xml:space="preserve"> </w:t>
      </w:r>
      <w:bookmarkStart w:id="2763" w:name="_ETM_Q16_180032"/>
      <w:bookmarkEnd w:id="2763"/>
      <w:r>
        <w:rPr>
          <w:rFonts w:hint="cs"/>
          <w:rtl/>
        </w:rPr>
        <w:t>ו</w:t>
      </w:r>
      <w:bookmarkStart w:id="2764" w:name="_ETM_Q16_177977"/>
      <w:bookmarkEnd w:id="2764"/>
      <w:r>
        <w:rPr>
          <w:rFonts w:hint="cs"/>
          <w:rtl/>
        </w:rPr>
        <w:t>ל</w:t>
      </w:r>
      <w:r>
        <w:rPr>
          <w:rtl/>
        </w:rPr>
        <w:t>שים ת</w:t>
      </w:r>
      <w:r>
        <w:rPr>
          <w:rFonts w:hint="cs"/>
          <w:rtl/>
        </w:rPr>
        <w:t>ו</w:t>
      </w:r>
      <w:r>
        <w:rPr>
          <w:rtl/>
        </w:rPr>
        <w:t xml:space="preserve">כנית כלכלית שתוציא את המשק ואת האזרחים מהמקום שהם </w:t>
      </w:r>
      <w:bookmarkStart w:id="2765" w:name="_ETM_Q16_187744"/>
      <w:bookmarkEnd w:id="2765"/>
      <w:r>
        <w:rPr>
          <w:rtl/>
        </w:rPr>
        <w:t>נמצאים בו בתחתית</w:t>
      </w:r>
      <w:r>
        <w:rPr>
          <w:rFonts w:hint="cs"/>
          <w:rtl/>
        </w:rPr>
        <w:t>,</w:t>
      </w:r>
      <w:r>
        <w:rPr>
          <w:rtl/>
        </w:rPr>
        <w:t xml:space="preserve"> למטה</w:t>
      </w:r>
      <w:r>
        <w:rPr>
          <w:rFonts w:hint="cs"/>
          <w:rtl/>
        </w:rPr>
        <w:t xml:space="preserve"> </w:t>
      </w:r>
      <w:r>
        <w:rPr>
          <w:rtl/>
        </w:rPr>
        <w:t>למטה</w:t>
      </w:r>
      <w:r>
        <w:rPr>
          <w:rFonts w:hint="cs"/>
          <w:rtl/>
        </w:rPr>
        <w:t>?</w:t>
      </w:r>
    </w:p>
    <w:p w:rsidR="00965830" w:rsidRDefault="00965830" w:rsidP="00375DAC">
      <w:pPr>
        <w:rPr>
          <w:rtl/>
        </w:rPr>
      </w:pPr>
    </w:p>
    <w:p w:rsidR="00965830" w:rsidRDefault="00965830" w:rsidP="00375DAC">
      <w:pPr>
        <w:rPr>
          <w:rtl/>
        </w:rPr>
      </w:pPr>
      <w:bookmarkStart w:id="2766" w:name="_ETM_Q16_185980"/>
      <w:bookmarkEnd w:id="2766"/>
      <w:r>
        <w:rPr>
          <w:rFonts w:hint="cs"/>
          <w:rtl/>
        </w:rPr>
        <w:t>ה</w:t>
      </w:r>
      <w:r>
        <w:rPr>
          <w:rtl/>
        </w:rPr>
        <w:t xml:space="preserve">וכח מחקרית </w:t>
      </w:r>
      <w:bookmarkStart w:id="2767" w:name="_ETM_Q16_195640"/>
      <w:bookmarkEnd w:id="2767"/>
      <w:r>
        <w:rPr>
          <w:rtl/>
        </w:rPr>
        <w:t>ש</w:t>
      </w:r>
      <w:r>
        <w:rPr>
          <w:rFonts w:hint="cs"/>
          <w:rtl/>
        </w:rPr>
        <w:t xml:space="preserve">החברה הערבית </w:t>
      </w:r>
      <w:r>
        <w:rPr>
          <w:rtl/>
        </w:rPr>
        <w:t xml:space="preserve">היא מנוע </w:t>
      </w:r>
      <w:r>
        <w:rPr>
          <w:rFonts w:hint="cs"/>
          <w:rtl/>
        </w:rPr>
        <w:t>ל</w:t>
      </w:r>
      <w:r>
        <w:rPr>
          <w:rtl/>
        </w:rPr>
        <w:t xml:space="preserve">צמיחה </w:t>
      </w:r>
      <w:r>
        <w:rPr>
          <w:rFonts w:hint="cs"/>
          <w:rtl/>
        </w:rPr>
        <w:t>ה</w:t>
      </w:r>
      <w:r>
        <w:rPr>
          <w:rtl/>
        </w:rPr>
        <w:t>כלכלית הכי גדול</w:t>
      </w:r>
      <w:r>
        <w:rPr>
          <w:rFonts w:hint="cs"/>
          <w:rtl/>
        </w:rPr>
        <w:t>,</w:t>
      </w:r>
      <w:r>
        <w:rPr>
          <w:rtl/>
        </w:rPr>
        <w:t xml:space="preserve"> שיכול להביא צמי</w:t>
      </w:r>
      <w:bookmarkStart w:id="2768" w:name="_ETM_Q16_198497"/>
      <w:bookmarkEnd w:id="2768"/>
      <w:r>
        <w:rPr>
          <w:rtl/>
        </w:rPr>
        <w:t xml:space="preserve">חה למדינת </w:t>
      </w:r>
      <w:bookmarkStart w:id="2769" w:name="_ETM_Q16_202673"/>
      <w:bookmarkEnd w:id="2769"/>
      <w:r>
        <w:rPr>
          <w:rtl/>
        </w:rPr>
        <w:t>ישרא</w:t>
      </w:r>
      <w:bookmarkStart w:id="2770" w:name="_ETM_Q16_208738"/>
      <w:bookmarkEnd w:id="2770"/>
      <w:r>
        <w:rPr>
          <w:rtl/>
        </w:rPr>
        <w:t>ל. אבל איך</w:t>
      </w:r>
      <w:r>
        <w:rPr>
          <w:rFonts w:hint="cs"/>
          <w:rtl/>
        </w:rPr>
        <w:t>?</w:t>
      </w:r>
      <w:r>
        <w:rPr>
          <w:rtl/>
        </w:rPr>
        <w:t xml:space="preserve"> צריך להשקיע בתחבורה, בתשתיות, באזורי תעשייה, בהפחתת </w:t>
      </w:r>
      <w:bookmarkStart w:id="2771" w:name="_ETM_Q16_209706"/>
      <w:bookmarkEnd w:id="2771"/>
      <w:r>
        <w:rPr>
          <w:rtl/>
        </w:rPr>
        <w:t xml:space="preserve">אחוזי אבטלה, בהנגשת </w:t>
      </w:r>
      <w:r w:rsidRPr="00CE6632">
        <w:rPr>
          <w:rtl/>
        </w:rPr>
        <w:t xml:space="preserve">תחבורה ציבורית, </w:t>
      </w:r>
      <w:bookmarkStart w:id="2772" w:name="_ETM_Q16_217340"/>
      <w:bookmarkEnd w:id="2772"/>
      <w:r w:rsidRPr="00CE6632">
        <w:rPr>
          <w:rtl/>
        </w:rPr>
        <w:t xml:space="preserve">ואז באמת אפשר </w:t>
      </w:r>
      <w:bookmarkStart w:id="2773" w:name="_ETM_Q16_220880"/>
      <w:bookmarkEnd w:id="2773"/>
      <w:r w:rsidRPr="00CE6632">
        <w:rPr>
          <w:rtl/>
        </w:rPr>
        <w:t>להוות מנוע צמיחה כלכלית</w:t>
      </w:r>
      <w:r w:rsidRPr="00CE6632">
        <w:rPr>
          <w:rFonts w:hint="cs"/>
          <w:rtl/>
        </w:rPr>
        <w:t>.</w:t>
      </w:r>
      <w:r w:rsidRPr="00CE6632">
        <w:rPr>
          <w:rtl/>
        </w:rPr>
        <w:t xml:space="preserve"> אבל כנראה</w:t>
      </w:r>
      <w:bookmarkStart w:id="2774" w:name="_ETM_Q16_228617"/>
      <w:bookmarkEnd w:id="2774"/>
      <w:r w:rsidRPr="00CE6632">
        <w:rPr>
          <w:rFonts w:hint="cs"/>
          <w:rtl/>
        </w:rPr>
        <w:t xml:space="preserve"> </w:t>
      </w:r>
      <w:r w:rsidRPr="00CE6632">
        <w:rPr>
          <w:rtl/>
        </w:rPr>
        <w:t xml:space="preserve">שהממשלה הזאת אומרת, </w:t>
      </w:r>
      <w:bookmarkStart w:id="2775" w:name="_ETM_Q16_226077"/>
      <w:bookmarkStart w:id="2776" w:name="_ETM_Q16_227696"/>
      <w:bookmarkEnd w:id="2775"/>
      <w:bookmarkEnd w:id="2776"/>
      <w:r w:rsidRPr="00CE6632">
        <w:rPr>
          <w:rtl/>
        </w:rPr>
        <w:t xml:space="preserve">יש </w:t>
      </w:r>
      <w:r w:rsidRPr="00CE6632">
        <w:rPr>
          <w:rFonts w:hint="cs"/>
          <w:rtl/>
        </w:rPr>
        <w:t>פת</w:t>
      </w:r>
      <w:r w:rsidRPr="00CE6632">
        <w:rPr>
          <w:rtl/>
        </w:rPr>
        <w:t>גם בערבית שאומר</w:t>
      </w:r>
      <w:r w:rsidRPr="00CE6632">
        <w:rPr>
          <w:rFonts w:hint="cs"/>
          <w:rtl/>
        </w:rPr>
        <w:t xml:space="preserve">: (אומרת </w:t>
      </w:r>
      <w:r>
        <w:rPr>
          <w:rFonts w:hint="cs"/>
          <w:rtl/>
        </w:rPr>
        <w:t>בערבית ומתרגמת</w:t>
      </w:r>
      <w:r w:rsidRPr="00CE6632">
        <w:rPr>
          <w:rFonts w:hint="cs"/>
          <w:rtl/>
        </w:rPr>
        <w:t>)</w:t>
      </w:r>
      <w:bookmarkStart w:id="2777" w:name="_ETM_Q16_231641"/>
      <w:bookmarkEnd w:id="2777"/>
      <w:r w:rsidRPr="00CE6632">
        <w:rPr>
          <w:rtl/>
        </w:rPr>
        <w:t xml:space="preserve">, </w:t>
      </w:r>
      <w:bookmarkStart w:id="2778" w:name="_ETM_Q16_231274"/>
      <w:bookmarkEnd w:id="2778"/>
      <w:r>
        <w:rPr>
          <w:rFonts w:hint="cs"/>
          <w:rtl/>
        </w:rPr>
        <w:t xml:space="preserve">כאילו, </w:t>
      </w:r>
      <w:r w:rsidRPr="00CE6632">
        <w:rPr>
          <w:rtl/>
        </w:rPr>
        <w:t>גם עליי וגם על האויבים שלי</w:t>
      </w:r>
      <w:r w:rsidRPr="00CE6632">
        <w:rPr>
          <w:rFonts w:hint="cs"/>
          <w:rtl/>
        </w:rPr>
        <w:t>.</w:t>
      </w:r>
      <w:bookmarkStart w:id="2779" w:name="_ETM_Q16_236471"/>
      <w:bookmarkStart w:id="2780" w:name="_ETM_Q16_243704"/>
      <w:bookmarkEnd w:id="2779"/>
      <w:bookmarkEnd w:id="2780"/>
      <w:r w:rsidRPr="00CE6632">
        <w:rPr>
          <w:rtl/>
        </w:rPr>
        <w:t xml:space="preserve"> </w:t>
      </w:r>
      <w:bookmarkStart w:id="2781" w:name="_ETM_Q16_243200"/>
      <w:bookmarkStart w:id="2782" w:name="_ETM_Q16_255497"/>
      <w:bookmarkStart w:id="2783" w:name="_ETM_Q16_250832"/>
      <w:bookmarkStart w:id="2784" w:name="_ETM_Q16_246182"/>
      <w:bookmarkStart w:id="2785" w:name="_ETM_Q16_242607"/>
      <w:bookmarkEnd w:id="2781"/>
      <w:bookmarkEnd w:id="2782"/>
      <w:bookmarkEnd w:id="2783"/>
      <w:bookmarkEnd w:id="2784"/>
      <w:bookmarkEnd w:id="2785"/>
      <w:r w:rsidRPr="00CE6632">
        <w:rPr>
          <w:rFonts w:hint="cs"/>
          <w:rtl/>
        </w:rPr>
        <w:t xml:space="preserve">אני </w:t>
      </w:r>
      <w:bookmarkStart w:id="2786" w:name="_ETM_Q16_239128"/>
      <w:bookmarkEnd w:id="2786"/>
      <w:r>
        <w:rPr>
          <w:rFonts w:hint="cs"/>
          <w:rtl/>
        </w:rPr>
        <w:t xml:space="preserve">לא </w:t>
      </w:r>
      <w:r w:rsidRPr="00CE6632">
        <w:rPr>
          <w:rFonts w:hint="cs"/>
          <w:rtl/>
        </w:rPr>
        <w:t>אומר</w:t>
      </w:r>
      <w:bookmarkStart w:id="2787" w:name="_ETM_Q16_235362"/>
      <w:bookmarkEnd w:id="2787"/>
      <w:r w:rsidRPr="00CE6632">
        <w:rPr>
          <w:rFonts w:hint="cs"/>
          <w:rtl/>
        </w:rPr>
        <w:t xml:space="preserve">ת את המילה </w:t>
      </w:r>
      <w:r>
        <w:rPr>
          <w:rFonts w:hint="cs"/>
          <w:rtl/>
        </w:rPr>
        <w:t>"</w:t>
      </w:r>
      <w:r w:rsidRPr="00CE6632">
        <w:rPr>
          <w:rFonts w:hint="cs"/>
          <w:rtl/>
        </w:rPr>
        <w:t>אויבים</w:t>
      </w:r>
      <w:bookmarkStart w:id="2788" w:name="_ETM_Q16_240837"/>
      <w:bookmarkEnd w:id="2788"/>
      <w:r>
        <w:rPr>
          <w:rFonts w:hint="cs"/>
          <w:rtl/>
        </w:rPr>
        <w:t xml:space="preserve"> שלי"</w:t>
      </w:r>
      <w:r w:rsidRPr="00CE6632">
        <w:rPr>
          <w:rFonts w:hint="cs"/>
          <w:rtl/>
        </w:rPr>
        <w:t xml:space="preserve"> </w:t>
      </w:r>
      <w:bookmarkStart w:id="2789" w:name="_ETM_Q16_283566"/>
      <w:bookmarkStart w:id="2790" w:name="_ETM_Q16_283655"/>
      <w:bookmarkStart w:id="2791" w:name="_ETM_Q16_283722"/>
      <w:bookmarkStart w:id="2792" w:name="_ETM_Q16_283856"/>
      <w:bookmarkStart w:id="2793" w:name="_ETM_Q16_285458"/>
      <w:bookmarkStart w:id="2794" w:name="_ETM_Q16_285522"/>
      <w:bookmarkStart w:id="2795" w:name="_ETM_Q16_285587"/>
      <w:bookmarkEnd w:id="2789"/>
      <w:bookmarkEnd w:id="2790"/>
      <w:bookmarkEnd w:id="2791"/>
      <w:bookmarkEnd w:id="2792"/>
      <w:bookmarkEnd w:id="2793"/>
      <w:bookmarkEnd w:id="2794"/>
      <w:bookmarkEnd w:id="2795"/>
      <w:r w:rsidRPr="00CE6632">
        <w:rPr>
          <w:rFonts w:hint="eastAsia"/>
          <w:rtl/>
        </w:rPr>
        <w:t>–</w:t>
      </w:r>
      <w:r w:rsidRPr="00CE6632">
        <w:rPr>
          <w:rFonts w:hint="cs"/>
          <w:rtl/>
        </w:rPr>
        <w:t xml:space="preserve"> </w:t>
      </w:r>
      <w:r w:rsidRPr="00CE6632">
        <w:rPr>
          <w:rtl/>
        </w:rPr>
        <w:t>רבים מתוך הממשלה זאת, שרים וחברי קואליציה,</w:t>
      </w:r>
      <w:r>
        <w:rPr>
          <w:rtl/>
        </w:rPr>
        <w:t xml:space="preserve"> חברי כנסת וגם </w:t>
      </w:r>
      <w:bookmarkStart w:id="2796" w:name="_ETM_Q16_249182"/>
      <w:bookmarkEnd w:id="2796"/>
      <w:r>
        <w:rPr>
          <w:rtl/>
        </w:rPr>
        <w:t xml:space="preserve">ראש הממשלה, </w:t>
      </w:r>
      <w:r>
        <w:rPr>
          <w:rFonts w:hint="cs"/>
          <w:rtl/>
        </w:rPr>
        <w:t xml:space="preserve">אפילו </w:t>
      </w:r>
      <w:r>
        <w:rPr>
          <w:rtl/>
        </w:rPr>
        <w:t>התבטאו והסתכלו ואמרו שיש להם אויב בפנים</w:t>
      </w:r>
      <w:r>
        <w:rPr>
          <w:rFonts w:hint="cs"/>
          <w:rtl/>
        </w:rPr>
        <w:t>,</w:t>
      </w:r>
      <w:bookmarkStart w:id="2797" w:name="_ETM_Q16_258882"/>
      <w:bookmarkEnd w:id="2797"/>
      <w:r>
        <w:rPr>
          <w:rtl/>
        </w:rPr>
        <w:t xml:space="preserve"> </w:t>
      </w:r>
      <w:bookmarkStart w:id="2798" w:name="_ETM_Q16_255164"/>
      <w:bookmarkEnd w:id="2798"/>
      <w:r>
        <w:rPr>
          <w:rtl/>
        </w:rPr>
        <w:t>ככה כינו את החברה הערבית</w:t>
      </w:r>
      <w:r>
        <w:rPr>
          <w:rFonts w:hint="cs"/>
          <w:rtl/>
        </w:rPr>
        <w:t>,</w:t>
      </w:r>
      <w:r>
        <w:rPr>
          <w:rtl/>
        </w:rPr>
        <w:t xml:space="preserve"> כאויב מבפנים, למרות שהחברה הערבית </w:t>
      </w:r>
      <w:bookmarkStart w:id="2799" w:name="_ETM_Q16_261146"/>
      <w:bookmarkEnd w:id="2799"/>
      <w:r>
        <w:rPr>
          <w:rtl/>
        </w:rPr>
        <w:t>הוכיחה את עצמה לאורך כל הדרך.</w:t>
      </w:r>
      <w:bookmarkStart w:id="2800" w:name="_ETM_Q16_267720"/>
      <w:bookmarkStart w:id="2801" w:name="_ETM_Q16_271116"/>
      <w:bookmarkStart w:id="2802" w:name="_ETM_Q16_271236"/>
      <w:bookmarkStart w:id="2803" w:name="_ETM_Q16_271316"/>
      <w:bookmarkStart w:id="2804" w:name="_ETM_Q16_271425"/>
      <w:bookmarkStart w:id="2805" w:name="_ETM_Q16_269459"/>
      <w:bookmarkEnd w:id="2800"/>
      <w:bookmarkEnd w:id="2801"/>
      <w:bookmarkEnd w:id="2802"/>
      <w:bookmarkEnd w:id="2803"/>
      <w:bookmarkEnd w:id="2804"/>
      <w:bookmarkEnd w:id="2805"/>
      <w:r>
        <w:rPr>
          <w:rFonts w:hint="cs"/>
          <w:rtl/>
        </w:rPr>
        <w:t xml:space="preserve"> </w:t>
      </w:r>
      <w:r>
        <w:rPr>
          <w:rtl/>
        </w:rPr>
        <w:t xml:space="preserve">כולי תקווה שבאמת </w:t>
      </w:r>
      <w:bookmarkStart w:id="2806" w:name="_ETM_Q16_274339"/>
      <w:bookmarkEnd w:id="2806"/>
      <w:r>
        <w:rPr>
          <w:rtl/>
        </w:rPr>
        <w:t>יבוא תיקון</w:t>
      </w:r>
      <w:bookmarkStart w:id="2807" w:name="_ETM_Q16_285447"/>
      <w:bookmarkStart w:id="2808" w:name="_ETM_Q16_280775"/>
      <w:bookmarkStart w:id="2809" w:name="_ETM_Q16_276145"/>
      <w:bookmarkStart w:id="2810" w:name="_ETM_Q16_273131"/>
      <w:bookmarkEnd w:id="2807"/>
      <w:bookmarkEnd w:id="2808"/>
      <w:bookmarkEnd w:id="2809"/>
      <w:bookmarkEnd w:id="2810"/>
      <w:r>
        <w:rPr>
          <w:rFonts w:hint="cs"/>
          <w:rtl/>
        </w:rPr>
        <w:t xml:space="preserve">, ואני </w:t>
      </w:r>
      <w:bookmarkStart w:id="2811" w:name="_ETM_Q16_275588"/>
      <w:bookmarkEnd w:id="2811"/>
      <w:r>
        <w:rPr>
          <w:rFonts w:hint="cs"/>
          <w:rtl/>
        </w:rPr>
        <w:t>מקווה ש</w:t>
      </w:r>
      <w:r>
        <w:rPr>
          <w:rtl/>
        </w:rPr>
        <w:t>מהר מאוד</w:t>
      </w:r>
      <w:r>
        <w:rPr>
          <w:rFonts w:hint="cs"/>
          <w:rtl/>
        </w:rPr>
        <w:t>. אני</w:t>
      </w:r>
      <w:r>
        <w:rPr>
          <w:rtl/>
        </w:rPr>
        <w:t xml:space="preserve"> בטוחה שזה לא התקציב האחרון </w:t>
      </w:r>
      <w:bookmarkStart w:id="2812" w:name="_ETM_Q16_278956"/>
      <w:bookmarkEnd w:id="2812"/>
      <w:r>
        <w:rPr>
          <w:rtl/>
        </w:rPr>
        <w:t>ל-</w:t>
      </w:r>
      <w:r>
        <w:rPr>
          <w:rFonts w:hint="cs"/>
          <w:rtl/>
        </w:rPr>
        <w:t>2026</w:t>
      </w:r>
      <w:bookmarkStart w:id="2813" w:name="_ETM_Q16_280715"/>
      <w:bookmarkEnd w:id="2813"/>
      <w:r>
        <w:rPr>
          <w:rtl/>
        </w:rPr>
        <w:t xml:space="preserve">. </w:t>
      </w:r>
      <w:r>
        <w:rPr>
          <w:rFonts w:hint="cs"/>
          <w:rtl/>
        </w:rPr>
        <w:t xml:space="preserve">אני </w:t>
      </w:r>
      <w:r>
        <w:rPr>
          <w:rtl/>
        </w:rPr>
        <w:t xml:space="preserve">בטוחה </w:t>
      </w:r>
      <w:r>
        <w:rPr>
          <w:rFonts w:hint="cs"/>
          <w:rtl/>
        </w:rPr>
        <w:t>ש</w:t>
      </w:r>
      <w:r>
        <w:rPr>
          <w:rtl/>
        </w:rPr>
        <w:t>אחרי ה</w:t>
      </w:r>
      <w:r>
        <w:rPr>
          <w:rFonts w:hint="cs"/>
          <w:rtl/>
        </w:rPr>
        <w:t>פ</w:t>
      </w:r>
      <w:r>
        <w:rPr>
          <w:rtl/>
        </w:rPr>
        <w:t xml:space="preserve">גרה אנחנו נחזור ויפתחו את זה שוב. </w:t>
      </w:r>
      <w:bookmarkStart w:id="2814" w:name="_ETM_Q16_283572"/>
      <w:bookmarkEnd w:id="2814"/>
      <w:r>
        <w:rPr>
          <w:rtl/>
        </w:rPr>
        <w:t>תודה.</w:t>
      </w:r>
    </w:p>
    <w:p w:rsidR="00965830" w:rsidRDefault="00965830" w:rsidP="00375DAC">
      <w:pPr>
        <w:rPr>
          <w:rtl/>
        </w:rPr>
      </w:pPr>
    </w:p>
    <w:p w:rsidR="00965830" w:rsidRDefault="00965830" w:rsidP="00375DAC">
      <w:pPr>
        <w:pStyle w:val="af6"/>
        <w:keepNext/>
        <w:rPr>
          <w:rtl/>
        </w:rPr>
      </w:pPr>
      <w:r w:rsidRPr="00804B61">
        <w:rPr>
          <w:rStyle w:val="TagStyle"/>
          <w:rtl/>
        </w:rPr>
        <w:t xml:space="preserve"> &lt;&lt; יור &gt;&gt; </w:t>
      </w:r>
      <w:r>
        <w:rPr>
          <w:rtl/>
        </w:rPr>
        <w:t>היו"ר מאיר כהן:</w:t>
      </w:r>
      <w:r w:rsidRPr="00804B61">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2815" w:name="_ETM_Q16_288339"/>
      <w:bookmarkEnd w:id="2815"/>
      <w:r>
        <w:rPr>
          <w:rFonts w:hint="cs"/>
          <w:rtl/>
        </w:rPr>
        <w:t>תודה רבה ל</w:t>
      </w:r>
      <w:bookmarkStart w:id="2816" w:name="_ETM_Q16_289320"/>
      <w:bookmarkEnd w:id="2816"/>
      <w:r>
        <w:rPr>
          <w:rtl/>
        </w:rPr>
        <w:t xml:space="preserve">ך, גברתי. חבר הכנסת סמיר בן </w:t>
      </w:r>
      <w:bookmarkStart w:id="2817" w:name="_ETM_Q16_291519"/>
      <w:bookmarkEnd w:id="2817"/>
      <w:r>
        <w:rPr>
          <w:rtl/>
        </w:rPr>
        <w:t>סעיד, בבקשה</w:t>
      </w:r>
      <w:bookmarkStart w:id="2818" w:name="_ETM_Q16_299360"/>
      <w:bookmarkStart w:id="2819" w:name="_ETM_Q16_301370"/>
      <w:bookmarkStart w:id="2820" w:name="_ETM_Q16_307430"/>
      <w:bookmarkEnd w:id="2818"/>
      <w:bookmarkEnd w:id="2819"/>
      <w:bookmarkEnd w:id="2820"/>
      <w:r>
        <w:rPr>
          <w:rFonts w:hint="cs"/>
          <w:rtl/>
        </w:rPr>
        <w:t>,</w:t>
      </w:r>
      <w:r>
        <w:rPr>
          <w:rtl/>
        </w:rPr>
        <w:t xml:space="preserve"> אדוני</w:t>
      </w:r>
      <w:r>
        <w:rPr>
          <w:rFonts w:hint="cs"/>
          <w:rtl/>
        </w:rPr>
        <w:t xml:space="preserve">. </w:t>
      </w:r>
      <w:r>
        <w:rPr>
          <w:rtl/>
        </w:rPr>
        <w:t xml:space="preserve">לרשותך </w:t>
      </w:r>
      <w:r>
        <w:rPr>
          <w:rFonts w:hint="cs"/>
          <w:rtl/>
        </w:rPr>
        <w:t>עשר</w:t>
      </w:r>
      <w:r>
        <w:rPr>
          <w:rtl/>
        </w:rPr>
        <w:t xml:space="preserve"> דקות.</w:t>
      </w:r>
    </w:p>
    <w:p w:rsidR="00965830" w:rsidRDefault="00965830" w:rsidP="00375DAC">
      <w:pPr>
        <w:rPr>
          <w:rtl/>
        </w:rPr>
      </w:pPr>
      <w:bookmarkStart w:id="2821" w:name="_ETM_Q16_307184"/>
      <w:bookmarkStart w:id="2822" w:name="_ETM_Q16_307337"/>
      <w:bookmarkStart w:id="2823" w:name="_ETM_Q16_310218"/>
      <w:bookmarkEnd w:id="2821"/>
      <w:bookmarkEnd w:id="2822"/>
      <w:bookmarkEnd w:id="2823"/>
    </w:p>
    <w:p w:rsidR="00965830" w:rsidRDefault="00965830" w:rsidP="00375DAC">
      <w:pPr>
        <w:pStyle w:val="a4"/>
        <w:keepNext/>
        <w:rPr>
          <w:rtl/>
        </w:rPr>
      </w:pPr>
      <w:bookmarkStart w:id="2824" w:name="ET_speaker_6672_6"/>
      <w:r w:rsidRPr="00804B61">
        <w:rPr>
          <w:rStyle w:val="TagStyle"/>
          <w:rtl/>
        </w:rPr>
        <w:t xml:space="preserve"> &lt;&lt; דובר &gt;&gt; </w:t>
      </w:r>
      <w:bookmarkStart w:id="2825" w:name="_Toc225798303"/>
      <w:r>
        <w:rPr>
          <w:rtl/>
        </w:rPr>
        <w:t>סמיר בן סעיד (חד"ש-תע"ל):</w:t>
      </w:r>
      <w:bookmarkEnd w:id="2825"/>
      <w:r w:rsidRPr="00804B61">
        <w:rPr>
          <w:rStyle w:val="TagStyle"/>
          <w:rtl/>
        </w:rPr>
        <w:t xml:space="preserve"> &lt;&lt; דובר &gt;&gt;</w:t>
      </w:r>
      <w:r>
        <w:rPr>
          <w:rtl/>
        </w:rPr>
        <w:t xml:space="preserve">   </w:t>
      </w:r>
      <w:bookmarkEnd w:id="2824"/>
    </w:p>
    <w:p w:rsidR="00965830" w:rsidRDefault="00965830" w:rsidP="00375DAC">
      <w:pPr>
        <w:pStyle w:val="KeepWithNext"/>
        <w:rPr>
          <w:rtl/>
        </w:rPr>
      </w:pPr>
    </w:p>
    <w:p w:rsidR="00965830" w:rsidRDefault="00965830" w:rsidP="00375DAC">
      <w:pPr>
        <w:rPr>
          <w:rtl/>
        </w:rPr>
      </w:pPr>
      <w:bookmarkStart w:id="2826" w:name="_ETM_Q16_314680"/>
      <w:bookmarkStart w:id="2827" w:name="_ETM_Q16_314758"/>
      <w:bookmarkStart w:id="2828" w:name="_ETM_Q16_310350"/>
      <w:bookmarkEnd w:id="2826"/>
      <w:bookmarkEnd w:id="2827"/>
      <w:bookmarkEnd w:id="2828"/>
      <w:r>
        <w:rPr>
          <w:rtl/>
        </w:rPr>
        <w:t xml:space="preserve">תודה לך. </w:t>
      </w:r>
      <w:bookmarkStart w:id="2829" w:name="_ETM_Q16_312630"/>
      <w:bookmarkStart w:id="2830" w:name="_ETM_Q16_314789"/>
      <w:bookmarkEnd w:id="2829"/>
      <w:bookmarkEnd w:id="2830"/>
      <w:r>
        <w:rPr>
          <w:rtl/>
        </w:rPr>
        <w:t>אדוני היושב</w:t>
      </w:r>
      <w:r>
        <w:rPr>
          <w:rFonts w:hint="cs"/>
          <w:rtl/>
        </w:rPr>
        <w:t>-</w:t>
      </w:r>
      <w:r>
        <w:rPr>
          <w:rtl/>
        </w:rPr>
        <w:t xml:space="preserve">ראש, </w:t>
      </w:r>
      <w:bookmarkStart w:id="2831" w:name="_ETM_Q16_314860"/>
      <w:bookmarkEnd w:id="2831"/>
      <w:r>
        <w:rPr>
          <w:rtl/>
        </w:rPr>
        <w:t xml:space="preserve">חברות וחברי הכנסת, אנו עומדים כאן היום </w:t>
      </w:r>
      <w:bookmarkStart w:id="2832" w:name="_ETM_Q16_320240"/>
      <w:bookmarkEnd w:id="2832"/>
      <w:r>
        <w:rPr>
          <w:rtl/>
        </w:rPr>
        <w:t>כדי לדון באחד המסמכים החשובים ביותר</w:t>
      </w:r>
      <w:r>
        <w:rPr>
          <w:rFonts w:hint="cs"/>
          <w:rtl/>
        </w:rPr>
        <w:t>,</w:t>
      </w:r>
      <w:r>
        <w:rPr>
          <w:rtl/>
        </w:rPr>
        <w:t xml:space="preserve"> תקציב המדינה לשנת 2026.</w:t>
      </w:r>
      <w:bookmarkStart w:id="2833" w:name="_ETM_Q16_329750"/>
      <w:bookmarkEnd w:id="2833"/>
      <w:r>
        <w:rPr>
          <w:rFonts w:hint="cs"/>
          <w:rtl/>
        </w:rPr>
        <w:t xml:space="preserve"> </w:t>
      </w:r>
      <w:bookmarkStart w:id="2834" w:name="_ETM_Q16_332949"/>
      <w:bookmarkStart w:id="2835" w:name="_ETM_Q16_333074"/>
      <w:bookmarkStart w:id="2836" w:name="_ETM_Q16_333117"/>
      <w:bookmarkStart w:id="2837" w:name="_ETM_Q16_333217"/>
      <w:bookmarkEnd w:id="2834"/>
      <w:bookmarkEnd w:id="2835"/>
      <w:bookmarkEnd w:id="2836"/>
      <w:bookmarkEnd w:id="2837"/>
      <w:r>
        <w:rPr>
          <w:rtl/>
        </w:rPr>
        <w:t>זהו</w:t>
      </w:r>
      <w:bookmarkStart w:id="2838" w:name="_ETM_Q16_331379"/>
      <w:bookmarkEnd w:id="2838"/>
      <w:r>
        <w:rPr>
          <w:rtl/>
        </w:rPr>
        <w:t xml:space="preserve"> לא רק מסמך כלכלי</w:t>
      </w:r>
      <w:r>
        <w:rPr>
          <w:rFonts w:hint="cs"/>
          <w:rtl/>
        </w:rPr>
        <w:t>,</w:t>
      </w:r>
      <w:r>
        <w:rPr>
          <w:rtl/>
        </w:rPr>
        <w:t xml:space="preserve"> </w:t>
      </w:r>
      <w:bookmarkStart w:id="2839" w:name="_ETM_Q16_333660"/>
      <w:bookmarkEnd w:id="2839"/>
      <w:r>
        <w:rPr>
          <w:rtl/>
        </w:rPr>
        <w:t xml:space="preserve">אלא </w:t>
      </w:r>
      <w:r>
        <w:rPr>
          <w:rFonts w:hint="cs"/>
          <w:rtl/>
        </w:rPr>
        <w:t>מפת</w:t>
      </w:r>
      <w:bookmarkStart w:id="2840" w:name="_ETM_Q16_331366"/>
      <w:bookmarkEnd w:id="2840"/>
      <w:r>
        <w:rPr>
          <w:rtl/>
        </w:rPr>
        <w:t xml:space="preserve"> דרכים ערכי</w:t>
      </w:r>
      <w:bookmarkStart w:id="2841" w:name="_ETM_Q16_337878"/>
      <w:bookmarkEnd w:id="2841"/>
      <w:r>
        <w:rPr>
          <w:rtl/>
        </w:rPr>
        <w:t xml:space="preserve">ת. </w:t>
      </w:r>
      <w:bookmarkStart w:id="2842" w:name="_ETM_Q16_337360"/>
      <w:bookmarkEnd w:id="2842"/>
      <w:r>
        <w:rPr>
          <w:rtl/>
        </w:rPr>
        <w:t xml:space="preserve">תקציב המדינה קובע </w:t>
      </w:r>
      <w:bookmarkStart w:id="2843" w:name="_ETM_Q16_339740"/>
      <w:bookmarkEnd w:id="2843"/>
      <w:r>
        <w:rPr>
          <w:rtl/>
        </w:rPr>
        <w:t xml:space="preserve">מי מקבל, מי נשאר מאחור ומהם סדרי העדיפויות של </w:t>
      </w:r>
      <w:bookmarkStart w:id="2844" w:name="_ETM_Q16_343149"/>
      <w:bookmarkEnd w:id="2844"/>
      <w:r>
        <w:rPr>
          <w:rtl/>
        </w:rPr>
        <w:t>הממשלה.</w:t>
      </w:r>
      <w:bookmarkStart w:id="2845" w:name="_ETM_Q16_347639"/>
      <w:bookmarkEnd w:id="2845"/>
      <w:r>
        <w:rPr>
          <w:rFonts w:hint="cs"/>
          <w:rtl/>
        </w:rPr>
        <w:t xml:space="preserve"> </w:t>
      </w:r>
      <w:r>
        <w:rPr>
          <w:rtl/>
        </w:rPr>
        <w:t>השאלה שאנחנו חייבים לשאול את עצמנו היא פשוטה</w:t>
      </w:r>
      <w:r>
        <w:rPr>
          <w:rFonts w:hint="cs"/>
          <w:rtl/>
        </w:rPr>
        <w:t>,</w:t>
      </w:r>
      <w:bookmarkStart w:id="2846" w:name="_ETM_Q16_356507"/>
      <w:bookmarkEnd w:id="2846"/>
      <w:r>
        <w:rPr>
          <w:rtl/>
        </w:rPr>
        <w:t xml:space="preserve"> </w:t>
      </w:r>
      <w:bookmarkStart w:id="2847" w:name="_ETM_Q16_355080"/>
      <w:bookmarkEnd w:id="2847"/>
      <w:r>
        <w:rPr>
          <w:rtl/>
        </w:rPr>
        <w:t>האם התקציב הזה משרת את כל האזרחים</w:t>
      </w:r>
      <w:r>
        <w:rPr>
          <w:rFonts w:hint="cs"/>
          <w:rtl/>
        </w:rPr>
        <w:t>,</w:t>
      </w:r>
      <w:r>
        <w:rPr>
          <w:rtl/>
        </w:rPr>
        <w:t xml:space="preserve"> </w:t>
      </w:r>
      <w:bookmarkStart w:id="2848" w:name="_ETM_Q16_360538"/>
      <w:bookmarkEnd w:id="2848"/>
      <w:r>
        <w:rPr>
          <w:rtl/>
        </w:rPr>
        <w:t>או רק חלק מהם</w:t>
      </w:r>
      <w:r>
        <w:rPr>
          <w:rFonts w:hint="cs"/>
          <w:rtl/>
        </w:rPr>
        <w:t>?</w:t>
      </w:r>
      <w:bookmarkStart w:id="2849" w:name="_ETM_Q16_363460"/>
      <w:bookmarkStart w:id="2850" w:name="_ETM_Q16_365385"/>
      <w:bookmarkEnd w:id="2849"/>
      <w:bookmarkEnd w:id="2850"/>
    </w:p>
    <w:p w:rsidR="00965830" w:rsidRDefault="00965830" w:rsidP="00375DAC">
      <w:pPr>
        <w:rPr>
          <w:rtl/>
        </w:rPr>
      </w:pPr>
    </w:p>
    <w:p w:rsidR="00965830" w:rsidRDefault="00965830" w:rsidP="00375DAC">
      <w:pPr>
        <w:rPr>
          <w:rtl/>
        </w:rPr>
      </w:pPr>
      <w:bookmarkStart w:id="2851" w:name="_ETM_Q16_365553"/>
      <w:bookmarkStart w:id="2852" w:name="_ETM_Q16_365661"/>
      <w:bookmarkStart w:id="2853" w:name="_ETM_Q16_365702"/>
      <w:bookmarkEnd w:id="2851"/>
      <w:bookmarkEnd w:id="2852"/>
      <w:bookmarkEnd w:id="2853"/>
      <w:r>
        <w:rPr>
          <w:rtl/>
        </w:rPr>
        <w:t xml:space="preserve">אני אתייחס בכמה נקודות. </w:t>
      </w:r>
      <w:bookmarkStart w:id="2854" w:name="_ETM_Q16_367250"/>
      <w:bookmarkEnd w:id="2854"/>
      <w:r>
        <w:rPr>
          <w:rFonts w:hint="cs"/>
          <w:rtl/>
        </w:rPr>
        <w:t>ה</w:t>
      </w:r>
      <w:r>
        <w:rPr>
          <w:rtl/>
        </w:rPr>
        <w:t>אח</w:t>
      </w:r>
      <w:r>
        <w:rPr>
          <w:rFonts w:hint="cs"/>
          <w:rtl/>
        </w:rPr>
        <w:t>ת</w:t>
      </w:r>
      <w:r>
        <w:rPr>
          <w:rtl/>
        </w:rPr>
        <w:t xml:space="preserve">, </w:t>
      </w:r>
      <w:r>
        <w:rPr>
          <w:rFonts w:hint="cs"/>
          <w:rtl/>
        </w:rPr>
        <w:t>ה</w:t>
      </w:r>
      <w:bookmarkStart w:id="2855" w:name="_ETM_Q16_368234"/>
      <w:bookmarkEnd w:id="2855"/>
      <w:r>
        <w:rPr>
          <w:rtl/>
        </w:rPr>
        <w:t>פער</w:t>
      </w:r>
      <w:bookmarkStart w:id="2856" w:name="_ETM_Q16_387125"/>
      <w:bookmarkStart w:id="2857" w:name="_ETM_Q16_382967"/>
      <w:bookmarkEnd w:id="2856"/>
      <w:bookmarkEnd w:id="2857"/>
      <w:r>
        <w:rPr>
          <w:rtl/>
        </w:rPr>
        <w:t xml:space="preserve"> בין </w:t>
      </w:r>
      <w:r>
        <w:rPr>
          <w:rFonts w:hint="cs"/>
          <w:rtl/>
        </w:rPr>
        <w:t>ה</w:t>
      </w:r>
      <w:r>
        <w:rPr>
          <w:rtl/>
        </w:rPr>
        <w:t>מס</w:t>
      </w:r>
      <w:r>
        <w:rPr>
          <w:rFonts w:hint="cs"/>
          <w:rtl/>
        </w:rPr>
        <w:t>פ</w:t>
      </w:r>
      <w:r>
        <w:rPr>
          <w:rtl/>
        </w:rPr>
        <w:t xml:space="preserve">רים למציאות. </w:t>
      </w:r>
      <w:bookmarkStart w:id="2858" w:name="_ETM_Q16_371929"/>
      <w:bookmarkEnd w:id="2858"/>
      <w:r>
        <w:rPr>
          <w:rtl/>
        </w:rPr>
        <w:t>על פניו</w:t>
      </w:r>
      <w:r>
        <w:rPr>
          <w:rFonts w:hint="cs"/>
          <w:rtl/>
        </w:rPr>
        <w:t>,</w:t>
      </w:r>
      <w:r>
        <w:rPr>
          <w:rtl/>
        </w:rPr>
        <w:t xml:space="preserve"> מדובר בתקציב גדול, </w:t>
      </w:r>
      <w:r>
        <w:rPr>
          <w:rFonts w:hint="cs"/>
          <w:rtl/>
        </w:rPr>
        <w:t xml:space="preserve">900 </w:t>
      </w:r>
      <w:r>
        <w:rPr>
          <w:rtl/>
        </w:rPr>
        <w:t xml:space="preserve">מיליארד </w:t>
      </w:r>
      <w:bookmarkStart w:id="2859" w:name="_ETM_Q16_378114"/>
      <w:bookmarkEnd w:id="2859"/>
      <w:r>
        <w:rPr>
          <w:rFonts w:hint="cs"/>
          <w:rtl/>
        </w:rPr>
        <w:t>שקל –</w:t>
      </w:r>
      <w:r>
        <w:rPr>
          <w:rtl/>
        </w:rPr>
        <w:t xml:space="preserve"> </w:t>
      </w:r>
      <w:bookmarkStart w:id="2860" w:name="_ETM_Q16_378750"/>
      <w:bookmarkEnd w:id="2860"/>
      <w:r>
        <w:rPr>
          <w:rFonts w:hint="cs"/>
          <w:rtl/>
        </w:rPr>
        <w:t>900</w:t>
      </w:r>
      <w:bookmarkStart w:id="2861" w:name="_ETM_Q16_378152"/>
      <w:bookmarkEnd w:id="2861"/>
      <w:r>
        <w:rPr>
          <w:rtl/>
        </w:rPr>
        <w:t xml:space="preserve"> מיליארד </w:t>
      </w:r>
      <w:r>
        <w:rPr>
          <w:rFonts w:hint="cs"/>
          <w:rtl/>
        </w:rPr>
        <w:t xml:space="preserve">שקלים </w:t>
      </w:r>
      <w:bookmarkStart w:id="2862" w:name="_ETM_Q16_388560"/>
      <w:bookmarkEnd w:id="2862"/>
      <w:r>
        <w:rPr>
          <w:rFonts w:hint="cs"/>
          <w:rtl/>
        </w:rPr>
        <w:t>זה</w:t>
      </w:r>
      <w:r>
        <w:rPr>
          <w:rtl/>
        </w:rPr>
        <w:t xml:space="preserve"> סכום גדול, סכומים אדירים, סעיפים רחבים, </w:t>
      </w:r>
      <w:bookmarkStart w:id="2863" w:name="_ETM_Q16_385800"/>
      <w:bookmarkEnd w:id="2863"/>
      <w:r>
        <w:rPr>
          <w:rtl/>
        </w:rPr>
        <w:t>תוכניות רבות</w:t>
      </w:r>
      <w:r>
        <w:rPr>
          <w:rFonts w:hint="cs"/>
          <w:rtl/>
        </w:rPr>
        <w:t>;</w:t>
      </w:r>
      <w:r>
        <w:rPr>
          <w:rtl/>
        </w:rPr>
        <w:t xml:space="preserve"> אבל </w:t>
      </w:r>
      <w:bookmarkStart w:id="2864" w:name="_ETM_Q16_388929"/>
      <w:bookmarkEnd w:id="2864"/>
      <w:r>
        <w:rPr>
          <w:rtl/>
        </w:rPr>
        <w:t>מאחורי המס</w:t>
      </w:r>
      <w:r>
        <w:rPr>
          <w:rFonts w:hint="cs"/>
          <w:rtl/>
        </w:rPr>
        <w:t>פ</w:t>
      </w:r>
      <w:r>
        <w:rPr>
          <w:rtl/>
        </w:rPr>
        <w:t xml:space="preserve">רים </w:t>
      </w:r>
      <w:bookmarkStart w:id="2865" w:name="_ETM_Q16_392419"/>
      <w:bookmarkEnd w:id="2865"/>
      <w:r>
        <w:rPr>
          <w:rtl/>
        </w:rPr>
        <w:t xml:space="preserve">יש </w:t>
      </w:r>
      <w:bookmarkStart w:id="2866" w:name="_ETM_Q16_394240"/>
      <w:bookmarkEnd w:id="2866"/>
      <w:r>
        <w:rPr>
          <w:rtl/>
        </w:rPr>
        <w:t>מציאות</w:t>
      </w:r>
      <w:bookmarkStart w:id="2867" w:name="_ETM_Q16_395330"/>
      <w:bookmarkEnd w:id="2867"/>
      <w:r>
        <w:rPr>
          <w:rFonts w:hint="cs"/>
          <w:rtl/>
        </w:rPr>
        <w:t>,</w:t>
      </w:r>
      <w:bookmarkStart w:id="2868" w:name="_ETM_Q16_399034"/>
      <w:bookmarkEnd w:id="2868"/>
      <w:r>
        <w:rPr>
          <w:rFonts w:hint="cs"/>
          <w:rtl/>
        </w:rPr>
        <w:t xml:space="preserve"> מציאות</w:t>
      </w:r>
      <w:bookmarkStart w:id="2869" w:name="_ETM_Q16_395467"/>
      <w:bookmarkStart w:id="2870" w:name="_ETM_Q16_396161"/>
      <w:bookmarkStart w:id="2871" w:name="_ETM_Q16_391979"/>
      <w:bookmarkEnd w:id="2869"/>
      <w:bookmarkEnd w:id="2870"/>
      <w:bookmarkEnd w:id="2871"/>
      <w:r>
        <w:rPr>
          <w:rtl/>
        </w:rPr>
        <w:t xml:space="preserve"> של אזרחים בפריפריה, </w:t>
      </w:r>
      <w:bookmarkStart w:id="2872" w:name="_ETM_Q16_399570"/>
      <w:bookmarkEnd w:id="2872"/>
      <w:r>
        <w:rPr>
          <w:rtl/>
        </w:rPr>
        <w:t>של רשויות מוחלשות, של</w:t>
      </w:r>
      <w:bookmarkStart w:id="2873" w:name="_ETM_Q16_407668"/>
      <w:bookmarkEnd w:id="2873"/>
      <w:r>
        <w:rPr>
          <w:rtl/>
        </w:rPr>
        <w:t xml:space="preserve"> </w:t>
      </w:r>
      <w:r>
        <w:rPr>
          <w:rFonts w:hint="cs"/>
          <w:rtl/>
        </w:rPr>
        <w:t>ה</w:t>
      </w:r>
      <w:r>
        <w:rPr>
          <w:rtl/>
        </w:rPr>
        <w:t>חברה הערבית בכלל, והחברה הערבית</w:t>
      </w:r>
      <w:r>
        <w:rPr>
          <w:rFonts w:hint="cs"/>
          <w:rtl/>
        </w:rPr>
        <w:t xml:space="preserve"> ו</w:t>
      </w:r>
      <w:bookmarkStart w:id="2874" w:name="_ETM_Q16_410002"/>
      <w:bookmarkEnd w:id="2874"/>
      <w:r>
        <w:rPr>
          <w:rtl/>
        </w:rPr>
        <w:t xml:space="preserve">הבדואית </w:t>
      </w:r>
      <w:bookmarkStart w:id="2875" w:name="_ETM_Q16_404005"/>
      <w:bookmarkEnd w:id="2875"/>
      <w:r>
        <w:rPr>
          <w:rtl/>
        </w:rPr>
        <w:t xml:space="preserve">בפרט, </w:t>
      </w:r>
      <w:bookmarkStart w:id="2876" w:name="_ETM_Q16_409059"/>
      <w:bookmarkEnd w:id="2876"/>
      <w:r>
        <w:rPr>
          <w:rtl/>
        </w:rPr>
        <w:t xml:space="preserve">שממשיכים להרגיש שהמדינה לא נמצאת שם בשבילם. </w:t>
      </w:r>
      <w:bookmarkStart w:id="2877" w:name="_ETM_Q16_417250"/>
      <w:bookmarkEnd w:id="2877"/>
      <w:r>
        <w:rPr>
          <w:rtl/>
        </w:rPr>
        <w:t>מציאות</w:t>
      </w:r>
      <w:bookmarkStart w:id="2878" w:name="_ETM_Q16_418145"/>
      <w:bookmarkStart w:id="2879" w:name="_ETM_Q16_423569"/>
      <w:bookmarkEnd w:id="2878"/>
      <w:bookmarkEnd w:id="2879"/>
      <w:r>
        <w:rPr>
          <w:rtl/>
        </w:rPr>
        <w:t xml:space="preserve"> של צעירים </w:t>
      </w:r>
      <w:bookmarkStart w:id="2880" w:name="_ETM_Q16_420820"/>
      <w:bookmarkEnd w:id="2880"/>
      <w:r>
        <w:rPr>
          <w:rtl/>
        </w:rPr>
        <w:t>ללא הזדמנויות שוות</w:t>
      </w:r>
      <w:r>
        <w:rPr>
          <w:rFonts w:hint="cs"/>
          <w:rtl/>
        </w:rPr>
        <w:t>,</w:t>
      </w:r>
      <w:r>
        <w:rPr>
          <w:rtl/>
        </w:rPr>
        <w:t xml:space="preserve"> </w:t>
      </w:r>
      <w:bookmarkStart w:id="2881" w:name="_ETM_Q16_423809"/>
      <w:bookmarkEnd w:id="2881"/>
      <w:r>
        <w:rPr>
          <w:rtl/>
        </w:rPr>
        <w:t>מציאות של משפחות</w:t>
      </w:r>
      <w:bookmarkStart w:id="2882" w:name="_ETM_Q16_428220"/>
      <w:bookmarkEnd w:id="2882"/>
      <w:r>
        <w:rPr>
          <w:rFonts w:hint="cs"/>
          <w:rtl/>
        </w:rPr>
        <w:t xml:space="preserve"> </w:t>
      </w:r>
      <w:r>
        <w:rPr>
          <w:rtl/>
        </w:rPr>
        <w:t xml:space="preserve">שמתמודדות עם יוקר </w:t>
      </w:r>
      <w:r>
        <w:rPr>
          <w:rFonts w:hint="cs"/>
          <w:rtl/>
        </w:rPr>
        <w:t>ה</w:t>
      </w:r>
      <w:r>
        <w:rPr>
          <w:rtl/>
        </w:rPr>
        <w:t>מ</w:t>
      </w:r>
      <w:bookmarkStart w:id="2883" w:name="_ETM_Q16_429448"/>
      <w:bookmarkEnd w:id="2883"/>
      <w:r>
        <w:rPr>
          <w:rtl/>
        </w:rPr>
        <w:t xml:space="preserve">חיה, מחסור בשירותים בסיסיים ותחושה עמוקה של </w:t>
      </w:r>
      <w:bookmarkStart w:id="2884" w:name="_ETM_Q16_432699"/>
      <w:bookmarkEnd w:id="2884"/>
      <w:r>
        <w:rPr>
          <w:rtl/>
        </w:rPr>
        <w:t>הזנחה.</w:t>
      </w:r>
      <w:bookmarkStart w:id="2885" w:name="_ETM_Q16_438410"/>
      <w:bookmarkEnd w:id="2885"/>
      <w:r>
        <w:rPr>
          <w:rFonts w:hint="cs"/>
          <w:rtl/>
        </w:rPr>
        <w:t xml:space="preserve"> </w:t>
      </w:r>
      <w:bookmarkStart w:id="2886" w:name="_ETM_Q16_437406"/>
      <w:bookmarkEnd w:id="2886"/>
      <w:r>
        <w:rPr>
          <w:rtl/>
        </w:rPr>
        <w:t xml:space="preserve">כאן צריך לומר </w:t>
      </w:r>
      <w:bookmarkStart w:id="2887" w:name="_ETM_Q16_442149"/>
      <w:bookmarkEnd w:id="2887"/>
      <w:r>
        <w:rPr>
          <w:rtl/>
        </w:rPr>
        <w:t>את האמת</w:t>
      </w:r>
      <w:r>
        <w:rPr>
          <w:rFonts w:hint="cs"/>
          <w:rtl/>
        </w:rPr>
        <w:t>:</w:t>
      </w:r>
      <w:r>
        <w:rPr>
          <w:rtl/>
        </w:rPr>
        <w:t xml:space="preserve"> </w:t>
      </w:r>
      <w:bookmarkStart w:id="2888" w:name="_ETM_Q16_444160"/>
      <w:bookmarkEnd w:id="2888"/>
      <w:r>
        <w:rPr>
          <w:rtl/>
        </w:rPr>
        <w:t>תקציב של 900 מיליארד</w:t>
      </w:r>
      <w:r>
        <w:rPr>
          <w:rFonts w:hint="cs"/>
          <w:rtl/>
        </w:rPr>
        <w:t>,</w:t>
      </w:r>
      <w:r>
        <w:rPr>
          <w:rtl/>
        </w:rPr>
        <w:t xml:space="preserve"> </w:t>
      </w:r>
      <w:r>
        <w:rPr>
          <w:rFonts w:hint="cs"/>
          <w:rtl/>
        </w:rPr>
        <w:t xml:space="preserve">ואפס </w:t>
      </w:r>
      <w:r>
        <w:rPr>
          <w:rtl/>
        </w:rPr>
        <w:t>צדק.</w:t>
      </w:r>
      <w:bookmarkStart w:id="2889" w:name="_ETM_Q16_452959"/>
      <w:bookmarkEnd w:id="2889"/>
    </w:p>
    <w:p w:rsidR="00965830" w:rsidRDefault="00965830" w:rsidP="00375DAC">
      <w:pPr>
        <w:rPr>
          <w:rtl/>
        </w:rPr>
      </w:pPr>
      <w:bookmarkStart w:id="2890" w:name="_ETM_Q16_453955"/>
      <w:bookmarkStart w:id="2891" w:name="_ETM_Q16_454079"/>
      <w:bookmarkStart w:id="2892" w:name="_ETM_Q16_452931"/>
      <w:bookmarkStart w:id="2893" w:name="_ETM_Q16_450914"/>
      <w:bookmarkEnd w:id="2890"/>
      <w:bookmarkEnd w:id="2891"/>
      <w:bookmarkEnd w:id="2892"/>
      <w:bookmarkEnd w:id="2893"/>
    </w:p>
    <w:p w:rsidR="00965830" w:rsidRPr="00CE6632" w:rsidRDefault="00965830" w:rsidP="00375DAC">
      <w:pPr>
        <w:rPr>
          <w:rtl/>
        </w:rPr>
      </w:pPr>
      <w:bookmarkStart w:id="2894" w:name="_ETM_Q16_454148"/>
      <w:bookmarkStart w:id="2895" w:name="_ETM_Q16_454282"/>
      <w:bookmarkEnd w:id="2894"/>
      <w:bookmarkEnd w:id="2895"/>
      <w:r>
        <w:rPr>
          <w:rtl/>
        </w:rPr>
        <w:t>נקודה שנייה</w:t>
      </w:r>
      <w:r>
        <w:rPr>
          <w:rFonts w:hint="cs"/>
          <w:rtl/>
        </w:rPr>
        <w:t xml:space="preserve"> –</w:t>
      </w:r>
      <w:bookmarkStart w:id="2896" w:name="_ETM_Q16_459685"/>
      <w:bookmarkEnd w:id="2896"/>
      <w:r>
        <w:rPr>
          <w:rtl/>
        </w:rPr>
        <w:t xml:space="preserve"> תקציב החינוך גדול במספרים, חלש בצדק. אדוני היושב</w:t>
      </w:r>
      <w:bookmarkStart w:id="2897" w:name="_ETM_Q16_456959"/>
      <w:bookmarkEnd w:id="2897"/>
      <w:r>
        <w:rPr>
          <w:rFonts w:hint="cs"/>
          <w:rtl/>
        </w:rPr>
        <w:t>-</w:t>
      </w:r>
      <w:r>
        <w:rPr>
          <w:rtl/>
        </w:rPr>
        <w:t xml:space="preserve">ראש, </w:t>
      </w:r>
      <w:bookmarkStart w:id="2898" w:name="_ETM_Q16_461660"/>
      <w:bookmarkEnd w:id="2898"/>
      <w:r>
        <w:rPr>
          <w:rtl/>
        </w:rPr>
        <w:t xml:space="preserve">אחד הסעיפים המרכזיים בתקציב הוא תקציב </w:t>
      </w:r>
      <w:r w:rsidRPr="00CE6632">
        <w:rPr>
          <w:rtl/>
        </w:rPr>
        <w:t>החינוך</w:t>
      </w:r>
      <w:bookmarkStart w:id="2899" w:name="_ETM_Q16_466455"/>
      <w:bookmarkEnd w:id="2899"/>
      <w:r>
        <w:rPr>
          <w:rFonts w:hint="cs"/>
          <w:rtl/>
        </w:rPr>
        <w:t>:</w:t>
      </w:r>
      <w:r w:rsidRPr="00CE6632">
        <w:rPr>
          <w:rtl/>
        </w:rPr>
        <w:t xml:space="preserve"> מעל 101 מיליארד</w:t>
      </w:r>
      <w:r w:rsidRPr="00CE6632">
        <w:rPr>
          <w:rFonts w:hint="cs"/>
          <w:rtl/>
        </w:rPr>
        <w:t xml:space="preserve"> שקלים</w:t>
      </w:r>
      <w:r w:rsidRPr="00CE6632">
        <w:rPr>
          <w:rtl/>
        </w:rPr>
        <w:t xml:space="preserve">, </w:t>
      </w:r>
      <w:bookmarkStart w:id="2900" w:name="_ETM_Q16_467612"/>
      <w:bookmarkEnd w:id="2900"/>
      <w:r w:rsidRPr="00CE6632">
        <w:rPr>
          <w:rtl/>
        </w:rPr>
        <w:t>למעלה מ-27 מיליארד לחינוך יסודי וחטיבות ביניים, כ-</w:t>
      </w:r>
      <w:r w:rsidRPr="00CE6632">
        <w:rPr>
          <w:rFonts w:hint="cs"/>
          <w:rtl/>
        </w:rPr>
        <w:t>19</w:t>
      </w:r>
      <w:r w:rsidRPr="00CE6632">
        <w:rPr>
          <w:rtl/>
        </w:rPr>
        <w:t xml:space="preserve"> מיליארד לחינוך </w:t>
      </w:r>
      <w:bookmarkStart w:id="2901" w:name="_ETM_Q16_473565"/>
      <w:bookmarkEnd w:id="2901"/>
      <w:r w:rsidRPr="00CE6632">
        <w:rPr>
          <w:rtl/>
        </w:rPr>
        <w:t>מיוחד</w:t>
      </w:r>
      <w:bookmarkStart w:id="2902" w:name="_ETM_Q16_477673"/>
      <w:bookmarkEnd w:id="2902"/>
      <w:r w:rsidRPr="00CE6632">
        <w:rPr>
          <w:rtl/>
        </w:rPr>
        <w:t xml:space="preserve"> ו-15 מיליארד לחינוך על</w:t>
      </w:r>
      <w:r w:rsidRPr="00CE6632">
        <w:rPr>
          <w:rFonts w:hint="cs"/>
          <w:rtl/>
        </w:rPr>
        <w:t>-</w:t>
      </w:r>
      <w:r w:rsidRPr="00CE6632">
        <w:rPr>
          <w:rtl/>
        </w:rPr>
        <w:t xml:space="preserve">יסודי. זה נשמע מרשים, אבל </w:t>
      </w:r>
      <w:bookmarkStart w:id="2903" w:name="_ETM_Q16_479517"/>
      <w:bookmarkEnd w:id="2903"/>
      <w:r w:rsidRPr="00CE6632">
        <w:rPr>
          <w:rtl/>
        </w:rPr>
        <w:t xml:space="preserve">השאלה </w:t>
      </w:r>
      <w:bookmarkStart w:id="2904" w:name="_ETM_Q16_486109"/>
      <w:bookmarkEnd w:id="2904"/>
      <w:r w:rsidRPr="00CE6632">
        <w:rPr>
          <w:rtl/>
        </w:rPr>
        <w:t>איננה כמה כסף יש, א</w:t>
      </w:r>
      <w:r w:rsidRPr="00CE6632">
        <w:rPr>
          <w:rFonts w:hint="cs"/>
          <w:rtl/>
        </w:rPr>
        <w:t>לא</w:t>
      </w:r>
      <w:r w:rsidRPr="00CE6632">
        <w:rPr>
          <w:rtl/>
        </w:rPr>
        <w:t xml:space="preserve"> למי הוא מגיע</w:t>
      </w:r>
      <w:r w:rsidRPr="00CE6632">
        <w:rPr>
          <w:rFonts w:hint="cs"/>
          <w:rtl/>
        </w:rPr>
        <w:t>.</w:t>
      </w:r>
      <w:r w:rsidRPr="00CE6632">
        <w:rPr>
          <w:rtl/>
        </w:rPr>
        <w:t xml:space="preserve"> </w:t>
      </w:r>
      <w:bookmarkStart w:id="2905" w:name="_ETM_Q16_492230"/>
      <w:bookmarkEnd w:id="2905"/>
      <w:r w:rsidRPr="00CE6632">
        <w:rPr>
          <w:rtl/>
        </w:rPr>
        <w:t>האם ילד בכפר לא</w:t>
      </w:r>
      <w:r w:rsidRPr="00CE6632">
        <w:rPr>
          <w:rFonts w:hint="cs"/>
          <w:rtl/>
        </w:rPr>
        <w:t>-</w:t>
      </w:r>
      <w:r w:rsidRPr="00CE6632">
        <w:rPr>
          <w:rtl/>
        </w:rPr>
        <w:t xml:space="preserve">מוכר בנגב מקבל את אותו סיכוי </w:t>
      </w:r>
      <w:bookmarkStart w:id="2906" w:name="_ETM_Q16_498710"/>
      <w:bookmarkEnd w:id="2906"/>
      <w:r w:rsidRPr="00CE6632">
        <w:rPr>
          <w:rtl/>
        </w:rPr>
        <w:t>כמו ילד ברמת השרון? האם תלמידה בכס</w:t>
      </w:r>
      <w:r w:rsidRPr="00CE6632">
        <w:rPr>
          <w:rFonts w:hint="cs"/>
          <w:rtl/>
        </w:rPr>
        <w:t>י</w:t>
      </w:r>
      <w:r w:rsidRPr="00CE6632">
        <w:rPr>
          <w:rtl/>
        </w:rPr>
        <w:t>יפה מקבל</w:t>
      </w:r>
      <w:bookmarkStart w:id="2907" w:name="_ETM_Q16_506271"/>
      <w:bookmarkEnd w:id="2907"/>
      <w:r w:rsidRPr="00CE6632">
        <w:rPr>
          <w:rtl/>
        </w:rPr>
        <w:t xml:space="preserve">ת אותם </w:t>
      </w:r>
      <w:bookmarkStart w:id="2908" w:name="_ETM_Q16_505190"/>
      <w:bookmarkEnd w:id="2908"/>
      <w:r w:rsidRPr="00CE6632">
        <w:rPr>
          <w:rtl/>
        </w:rPr>
        <w:t xml:space="preserve">תנאים כמו תלמידה בתל אביב? </w:t>
      </w:r>
      <w:bookmarkStart w:id="2909" w:name="_ETM_Q16_512450"/>
      <w:bookmarkEnd w:id="2909"/>
      <w:r w:rsidRPr="00CE6632">
        <w:rPr>
          <w:rtl/>
        </w:rPr>
        <w:t>התשובה ברורה</w:t>
      </w:r>
      <w:r w:rsidRPr="00CE6632">
        <w:rPr>
          <w:rFonts w:hint="cs"/>
          <w:rtl/>
        </w:rPr>
        <w:t xml:space="preserve"> –</w:t>
      </w:r>
      <w:r w:rsidRPr="00CE6632">
        <w:rPr>
          <w:rtl/>
        </w:rPr>
        <w:t xml:space="preserve"> לא</w:t>
      </w:r>
      <w:r w:rsidRPr="00CE6632">
        <w:rPr>
          <w:rFonts w:hint="cs"/>
          <w:rtl/>
        </w:rPr>
        <w:t>.</w:t>
      </w:r>
      <w:bookmarkStart w:id="2910" w:name="_ETM_Q16_513223"/>
      <w:bookmarkStart w:id="2911" w:name="_ETM_Q16_508567"/>
      <w:bookmarkStart w:id="2912" w:name="_ETM_Q16_506575"/>
      <w:bookmarkStart w:id="2913" w:name="_ETM_Q16_512086"/>
      <w:bookmarkStart w:id="2914" w:name="_ETM_Q16_524522"/>
      <w:bookmarkEnd w:id="2910"/>
      <w:bookmarkEnd w:id="2911"/>
      <w:bookmarkEnd w:id="2912"/>
      <w:bookmarkEnd w:id="2913"/>
      <w:bookmarkEnd w:id="2914"/>
      <w:r w:rsidRPr="00CE6632">
        <w:rPr>
          <w:rFonts w:hint="cs"/>
          <w:rtl/>
        </w:rPr>
        <w:t xml:space="preserve"> </w:t>
      </w:r>
      <w:bookmarkStart w:id="2915" w:name="_ETM_Q16_512239"/>
      <w:bookmarkStart w:id="2916" w:name="_ETM_Q16_512284"/>
      <w:bookmarkStart w:id="2917" w:name="_ETM_Q16_512393"/>
      <w:bookmarkStart w:id="2918" w:name="_ETM_Q16_520115"/>
      <w:bookmarkEnd w:id="2915"/>
      <w:bookmarkEnd w:id="2916"/>
      <w:bookmarkEnd w:id="2917"/>
      <w:bookmarkEnd w:id="2918"/>
      <w:r w:rsidRPr="00CE6632">
        <w:rPr>
          <w:rtl/>
        </w:rPr>
        <w:t>ולכן צריך לומר, אין כסף</w:t>
      </w:r>
      <w:bookmarkStart w:id="2919" w:name="_ETM_Q16_520575"/>
      <w:bookmarkStart w:id="2920" w:name="_ETM_Q16_520769"/>
      <w:bookmarkStart w:id="2921" w:name="_ETM_Q16_521261"/>
      <w:bookmarkEnd w:id="2919"/>
      <w:bookmarkEnd w:id="2920"/>
      <w:bookmarkEnd w:id="2921"/>
      <w:r>
        <w:rPr>
          <w:rFonts w:hint="cs"/>
          <w:rtl/>
        </w:rPr>
        <w:t>;</w:t>
      </w:r>
      <w:r w:rsidRPr="00CE6632">
        <w:rPr>
          <w:rtl/>
        </w:rPr>
        <w:t xml:space="preserve"> יש</w:t>
      </w:r>
      <w:r w:rsidRPr="00CE6632">
        <w:rPr>
          <w:rFonts w:hint="cs"/>
          <w:rtl/>
        </w:rPr>
        <w:t xml:space="preserve"> </w:t>
      </w:r>
      <w:r w:rsidRPr="00CE6632">
        <w:rPr>
          <w:rFonts w:hint="eastAsia"/>
          <w:rtl/>
        </w:rPr>
        <w:t>–</w:t>
      </w:r>
      <w:bookmarkStart w:id="2922" w:name="_ETM_Q16_520148"/>
      <w:bookmarkEnd w:id="2922"/>
      <w:r w:rsidRPr="00CE6632">
        <w:rPr>
          <w:rtl/>
        </w:rPr>
        <w:t xml:space="preserve"> פשוט, לא לנו.</w:t>
      </w:r>
      <w:bookmarkStart w:id="2923" w:name="_ETM_Q16_524988"/>
      <w:bookmarkStart w:id="2924" w:name="_ETM_Q16_522610"/>
      <w:bookmarkEnd w:id="2923"/>
      <w:bookmarkEnd w:id="2924"/>
    </w:p>
    <w:p w:rsidR="00965830" w:rsidRPr="00CE6632" w:rsidRDefault="00965830" w:rsidP="00375DAC">
      <w:pPr>
        <w:rPr>
          <w:rtl/>
        </w:rPr>
      </w:pPr>
      <w:bookmarkStart w:id="2925" w:name="_ETM_Q16_522752"/>
      <w:bookmarkEnd w:id="2925"/>
    </w:p>
    <w:p w:rsidR="00965830" w:rsidRDefault="00965830" w:rsidP="00375DAC">
      <w:pPr>
        <w:rPr>
          <w:rtl/>
        </w:rPr>
      </w:pPr>
      <w:bookmarkStart w:id="2926" w:name="_ETM_Q16_522786"/>
      <w:bookmarkStart w:id="2927" w:name="_ETM_Q16_522903"/>
      <w:bookmarkEnd w:id="2926"/>
      <w:bookmarkEnd w:id="2927"/>
      <w:r w:rsidRPr="00CE6632">
        <w:rPr>
          <w:rtl/>
        </w:rPr>
        <w:t>הנקודה השליש</w:t>
      </w:r>
      <w:bookmarkStart w:id="2928" w:name="_ETM_Q16_524934"/>
      <w:bookmarkEnd w:id="2928"/>
      <w:r w:rsidRPr="00CE6632">
        <w:rPr>
          <w:rtl/>
        </w:rPr>
        <w:t>ית שאני מתייחס אליה</w:t>
      </w:r>
      <w:r w:rsidRPr="00CE6632">
        <w:rPr>
          <w:rFonts w:hint="cs"/>
          <w:rtl/>
        </w:rPr>
        <w:t xml:space="preserve"> –</w:t>
      </w:r>
      <w:r w:rsidRPr="00CE6632">
        <w:rPr>
          <w:rtl/>
        </w:rPr>
        <w:t xml:space="preserve"> </w:t>
      </w:r>
      <w:bookmarkStart w:id="2929" w:name="_ETM_Q16_528940"/>
      <w:bookmarkEnd w:id="2929"/>
      <w:r w:rsidRPr="00CE6632">
        <w:rPr>
          <w:rtl/>
        </w:rPr>
        <w:t xml:space="preserve">מצוקת הכיתות והתשתיות. עדיין קיימים יישובים שלמים עם מחסור חמור </w:t>
      </w:r>
      <w:bookmarkStart w:id="2930" w:name="_ETM_Q16_535680"/>
      <w:bookmarkEnd w:id="2930"/>
      <w:r w:rsidRPr="00CE6632">
        <w:rPr>
          <w:rtl/>
        </w:rPr>
        <w:t xml:space="preserve">בכיתות לימוד, תלמידים לומדים בצפיפות, במבנים זמניים, יבילים, בתנאים לא </w:t>
      </w:r>
      <w:bookmarkStart w:id="2931" w:name="_ETM_Q16_542420"/>
      <w:bookmarkEnd w:id="2931"/>
      <w:r w:rsidRPr="00CE6632">
        <w:rPr>
          <w:rtl/>
        </w:rPr>
        <w:t>ראויים, ותקציב ה</w:t>
      </w:r>
      <w:r w:rsidRPr="00CE6632">
        <w:rPr>
          <w:rFonts w:hint="cs"/>
          <w:rtl/>
        </w:rPr>
        <w:t>פיתו</w:t>
      </w:r>
      <w:bookmarkStart w:id="2932" w:name="_ETM_Q16_550087"/>
      <w:bookmarkEnd w:id="2932"/>
      <w:r w:rsidRPr="00CE6632">
        <w:rPr>
          <w:rtl/>
        </w:rPr>
        <w:t xml:space="preserve">ח </w:t>
      </w:r>
      <w:r w:rsidRPr="00CE6632">
        <w:rPr>
          <w:rFonts w:hint="cs"/>
          <w:rtl/>
        </w:rPr>
        <w:t>הוא</w:t>
      </w:r>
      <w:r w:rsidRPr="00CE6632">
        <w:rPr>
          <w:rtl/>
        </w:rPr>
        <w:t xml:space="preserve"> </w:t>
      </w:r>
      <w:bookmarkStart w:id="2933" w:name="_ETM_Q16_549760"/>
      <w:bookmarkEnd w:id="2933"/>
      <w:r w:rsidRPr="00CE6632">
        <w:rPr>
          <w:rtl/>
        </w:rPr>
        <w:t>3.2 מיליארד בלבד</w:t>
      </w:r>
      <w:bookmarkStart w:id="2934" w:name="_ETM_Q16_554350"/>
      <w:bookmarkEnd w:id="2934"/>
      <w:r w:rsidRPr="00CE6632">
        <w:rPr>
          <w:rFonts w:hint="cs"/>
          <w:rtl/>
        </w:rPr>
        <w:t xml:space="preserve">. (אומר </w:t>
      </w:r>
      <w:r>
        <w:rPr>
          <w:rFonts w:hint="cs"/>
          <w:rtl/>
        </w:rPr>
        <w:t>ב</w:t>
      </w:r>
      <w:r w:rsidRPr="00CE6632">
        <w:rPr>
          <w:rFonts w:hint="cs"/>
          <w:rtl/>
        </w:rPr>
        <w:t>ערבית</w:t>
      </w:r>
      <w:r>
        <w:rPr>
          <w:rFonts w:hint="cs"/>
          <w:rtl/>
        </w:rPr>
        <w:t>.</w:t>
      </w:r>
      <w:r w:rsidRPr="00CE6632">
        <w:rPr>
          <w:rFonts w:hint="cs"/>
          <w:rtl/>
        </w:rPr>
        <w:t>)</w:t>
      </w:r>
      <w:bookmarkStart w:id="2935" w:name="_ETM_Q16_551863"/>
      <w:bookmarkEnd w:id="2935"/>
      <w:r w:rsidRPr="00CE6632">
        <w:rPr>
          <w:rtl/>
        </w:rPr>
        <w:t xml:space="preserve"> </w:t>
      </w:r>
      <w:bookmarkStart w:id="2936" w:name="_ETM_Q16_557100"/>
      <w:bookmarkEnd w:id="2936"/>
      <w:r w:rsidRPr="00CE6632">
        <w:rPr>
          <w:rtl/>
        </w:rPr>
        <w:t>900 מיליארד</w:t>
      </w:r>
      <w:r w:rsidRPr="00CE6632">
        <w:rPr>
          <w:rFonts w:hint="cs"/>
          <w:rtl/>
        </w:rPr>
        <w:t>,</w:t>
      </w:r>
      <w:r w:rsidRPr="00CE6632">
        <w:rPr>
          <w:rtl/>
        </w:rPr>
        <w:t xml:space="preserve"> </w:t>
      </w:r>
      <w:bookmarkStart w:id="2937" w:name="_ETM_Q16_562002"/>
      <w:bookmarkStart w:id="2938" w:name="_ETM_Q16_557843"/>
      <w:bookmarkEnd w:id="2937"/>
      <w:bookmarkEnd w:id="2938"/>
      <w:r w:rsidRPr="00CE6632">
        <w:rPr>
          <w:rtl/>
        </w:rPr>
        <w:t>ותקציב התשתיות</w:t>
      </w:r>
      <w:r>
        <w:rPr>
          <w:rFonts w:hint="cs"/>
          <w:rtl/>
        </w:rPr>
        <w:t>,</w:t>
      </w:r>
      <w:r w:rsidRPr="00CE6632">
        <w:rPr>
          <w:rtl/>
        </w:rPr>
        <w:t xml:space="preserve"> תקציב ה</w:t>
      </w:r>
      <w:r w:rsidRPr="00CE6632">
        <w:rPr>
          <w:rFonts w:hint="cs"/>
          <w:rtl/>
        </w:rPr>
        <w:t>פית</w:t>
      </w:r>
      <w:bookmarkStart w:id="2939" w:name="_ETM_Q16_560125"/>
      <w:bookmarkEnd w:id="2939"/>
      <w:r w:rsidRPr="00CE6632">
        <w:rPr>
          <w:rtl/>
        </w:rPr>
        <w:t>וח</w:t>
      </w:r>
      <w:r>
        <w:rPr>
          <w:rFonts w:hint="cs"/>
          <w:rtl/>
        </w:rPr>
        <w:t>,</w:t>
      </w:r>
      <w:r w:rsidRPr="00CE6632">
        <w:rPr>
          <w:rFonts w:hint="cs"/>
          <w:rtl/>
        </w:rPr>
        <w:t xml:space="preserve"> הוא</w:t>
      </w:r>
      <w:r w:rsidRPr="00CE6632">
        <w:rPr>
          <w:rtl/>
        </w:rPr>
        <w:t xml:space="preserve"> </w:t>
      </w:r>
      <w:r w:rsidRPr="00CE6632">
        <w:rPr>
          <w:rFonts w:hint="cs"/>
          <w:rtl/>
        </w:rPr>
        <w:t>3</w:t>
      </w:r>
      <w:r w:rsidRPr="00CE6632">
        <w:rPr>
          <w:rtl/>
        </w:rPr>
        <w:t xml:space="preserve"> מיליארד</w:t>
      </w:r>
      <w:bookmarkStart w:id="2940" w:name="_ETM_Q16_564790"/>
      <w:bookmarkEnd w:id="2940"/>
      <w:r>
        <w:rPr>
          <w:rFonts w:hint="cs"/>
          <w:rtl/>
        </w:rPr>
        <w:t>.</w:t>
      </w:r>
      <w:r w:rsidRPr="00CE6632">
        <w:rPr>
          <w:rtl/>
        </w:rPr>
        <w:t xml:space="preserve"> </w:t>
      </w:r>
      <w:bookmarkStart w:id="2941" w:name="_ETM_Q16_564959"/>
      <w:bookmarkEnd w:id="2941"/>
      <w:r w:rsidRPr="00CE6632">
        <w:rPr>
          <w:rtl/>
        </w:rPr>
        <w:t>ההר הוליד עכבר.</w:t>
      </w:r>
      <w:bookmarkStart w:id="2942" w:name="_ETM_Q16_567609"/>
      <w:bookmarkStart w:id="2943" w:name="_ETM_Q16_569097"/>
      <w:bookmarkEnd w:id="2942"/>
      <w:bookmarkEnd w:id="2943"/>
      <w:r w:rsidRPr="00CE6632">
        <w:rPr>
          <w:rFonts w:hint="cs"/>
          <w:rtl/>
        </w:rPr>
        <w:t xml:space="preserve"> </w:t>
      </w:r>
      <w:bookmarkStart w:id="2944" w:name="_ETM_Q16_569248"/>
      <w:bookmarkStart w:id="2945" w:name="_ETM_Q16_569315"/>
      <w:bookmarkStart w:id="2946" w:name="_ETM_Q16_569413"/>
      <w:bookmarkStart w:id="2947" w:name="_ETM_Q16_574418"/>
      <w:bookmarkEnd w:id="2944"/>
      <w:bookmarkEnd w:id="2945"/>
      <w:bookmarkEnd w:id="2946"/>
      <w:bookmarkEnd w:id="2947"/>
      <w:r w:rsidRPr="00CE6632">
        <w:rPr>
          <w:rtl/>
        </w:rPr>
        <w:t>זה לא פתרון, זה פלסטר</w:t>
      </w:r>
      <w:r w:rsidRPr="00CE6632">
        <w:rPr>
          <w:rFonts w:hint="cs"/>
          <w:rtl/>
        </w:rPr>
        <w:t>,</w:t>
      </w:r>
      <w:r w:rsidRPr="00CE6632">
        <w:rPr>
          <w:rtl/>
        </w:rPr>
        <w:t xml:space="preserve"> וזו לא טעות, זו בחירה</w:t>
      </w:r>
      <w:bookmarkStart w:id="2948" w:name="_ETM_Q16_572074"/>
      <w:bookmarkEnd w:id="2948"/>
      <w:r w:rsidRPr="00CE6632">
        <w:rPr>
          <w:rFonts w:hint="cs"/>
          <w:rtl/>
        </w:rPr>
        <w:t>.</w:t>
      </w:r>
      <w:bookmarkStart w:id="2949" w:name="_ETM_Q16_577959"/>
      <w:bookmarkEnd w:id="2949"/>
    </w:p>
    <w:p w:rsidR="00965830" w:rsidRDefault="00965830" w:rsidP="00375DAC">
      <w:pPr>
        <w:rPr>
          <w:rtl/>
        </w:rPr>
      </w:pPr>
    </w:p>
    <w:p w:rsidR="00965830" w:rsidRDefault="00965830" w:rsidP="00375DAC">
      <w:pPr>
        <w:rPr>
          <w:rtl/>
        </w:rPr>
      </w:pPr>
      <w:r>
        <w:rPr>
          <w:rtl/>
        </w:rPr>
        <w:t>הנקודה הרביעית שאני מתייחס אליה</w:t>
      </w:r>
      <w:r>
        <w:rPr>
          <w:rFonts w:hint="cs"/>
          <w:rtl/>
        </w:rPr>
        <w:t xml:space="preserve"> –</w:t>
      </w:r>
      <w:bookmarkStart w:id="2950" w:name="_ETM_Q16_584385"/>
      <w:bookmarkStart w:id="2951" w:name="_ETM_Q16_586004"/>
      <w:bookmarkEnd w:id="2950"/>
      <w:bookmarkEnd w:id="2951"/>
      <w:r>
        <w:rPr>
          <w:rtl/>
        </w:rPr>
        <w:t xml:space="preserve"> </w:t>
      </w:r>
      <w:bookmarkStart w:id="2952" w:name="_ETM_Q16_581070"/>
      <w:bookmarkEnd w:id="2952"/>
      <w:r>
        <w:rPr>
          <w:rtl/>
        </w:rPr>
        <w:t xml:space="preserve">החברה הערבית בכלל, והחברה הבדואית בנגב בפרט, </w:t>
      </w:r>
      <w:r>
        <w:rPr>
          <w:rFonts w:hint="cs"/>
          <w:rtl/>
        </w:rPr>
        <w:t>עם</w:t>
      </w:r>
      <w:r>
        <w:rPr>
          <w:rtl/>
        </w:rPr>
        <w:t xml:space="preserve"> מדיניות של </w:t>
      </w:r>
      <w:bookmarkStart w:id="2953" w:name="_ETM_Q16_586204"/>
      <w:bookmarkEnd w:id="2953"/>
      <w:r>
        <w:rPr>
          <w:rtl/>
        </w:rPr>
        <w:t>הזנחה. אדוני היושב</w:t>
      </w:r>
      <w:r>
        <w:rPr>
          <w:rFonts w:hint="cs"/>
          <w:rtl/>
        </w:rPr>
        <w:t>-</w:t>
      </w:r>
      <w:r>
        <w:rPr>
          <w:rtl/>
        </w:rPr>
        <w:t xml:space="preserve">ראש, </w:t>
      </w:r>
      <w:bookmarkStart w:id="2954" w:name="_ETM_Q16_592209"/>
      <w:bookmarkEnd w:id="2954"/>
      <w:r>
        <w:rPr>
          <w:rtl/>
        </w:rPr>
        <w:t>אי</w:t>
      </w:r>
      <w:r>
        <w:rPr>
          <w:rFonts w:hint="cs"/>
          <w:rtl/>
        </w:rPr>
        <w:t>-</w:t>
      </w:r>
      <w:r>
        <w:rPr>
          <w:rtl/>
        </w:rPr>
        <w:t xml:space="preserve">אפשר להתעלם </w:t>
      </w:r>
      <w:bookmarkStart w:id="2955" w:name="_ETM_Q16_594309"/>
      <w:bookmarkEnd w:id="2955"/>
      <w:r>
        <w:rPr>
          <w:rtl/>
        </w:rPr>
        <w:t>מה</w:t>
      </w:r>
      <w:r>
        <w:rPr>
          <w:rFonts w:hint="cs"/>
          <w:rtl/>
        </w:rPr>
        <w:t>פ</w:t>
      </w:r>
      <w:r>
        <w:rPr>
          <w:rtl/>
        </w:rPr>
        <w:t>ע</w:t>
      </w:r>
      <w:bookmarkStart w:id="2956" w:name="_ETM_Q16_596298"/>
      <w:bookmarkEnd w:id="2956"/>
      <w:r>
        <w:rPr>
          <w:rtl/>
        </w:rPr>
        <w:t xml:space="preserve">רים העמוקים בחברה הערבית. במיגון יש </w:t>
      </w:r>
      <w:r>
        <w:rPr>
          <w:rFonts w:hint="cs"/>
          <w:rtl/>
        </w:rPr>
        <w:t>פ</w:t>
      </w:r>
      <w:r>
        <w:rPr>
          <w:rtl/>
        </w:rPr>
        <w:t xml:space="preserve">ערים, בחינוך </w:t>
      </w:r>
      <w:r>
        <w:rPr>
          <w:rFonts w:hint="cs"/>
          <w:rtl/>
        </w:rPr>
        <w:t>– פ</w:t>
      </w:r>
      <w:r>
        <w:rPr>
          <w:rtl/>
        </w:rPr>
        <w:t xml:space="preserve">ערים, </w:t>
      </w:r>
      <w:bookmarkStart w:id="2957" w:name="_ETM_Q16_606014"/>
      <w:bookmarkEnd w:id="2957"/>
      <w:r>
        <w:rPr>
          <w:rtl/>
        </w:rPr>
        <w:t xml:space="preserve">בתשתיות </w:t>
      </w:r>
      <w:bookmarkStart w:id="2958" w:name="_ETM_Q16_601836"/>
      <w:bookmarkStart w:id="2959" w:name="_ETM_Q16_602464"/>
      <w:bookmarkEnd w:id="2958"/>
      <w:bookmarkEnd w:id="2959"/>
      <w:r>
        <w:rPr>
          <w:rFonts w:hint="cs"/>
          <w:rtl/>
        </w:rPr>
        <w:t>– פ</w:t>
      </w:r>
      <w:r>
        <w:rPr>
          <w:rtl/>
        </w:rPr>
        <w:t xml:space="preserve">ערים, בביטחון האישי </w:t>
      </w:r>
      <w:r>
        <w:rPr>
          <w:rFonts w:hint="cs"/>
          <w:rtl/>
        </w:rPr>
        <w:t>– פ</w:t>
      </w:r>
      <w:r>
        <w:rPr>
          <w:rtl/>
        </w:rPr>
        <w:t>ערים. זה לא מקרי, ז</w:t>
      </w:r>
      <w:r>
        <w:rPr>
          <w:rFonts w:hint="cs"/>
          <w:rtl/>
        </w:rPr>
        <w:t>ה</w:t>
      </w:r>
      <w:r>
        <w:rPr>
          <w:rtl/>
        </w:rPr>
        <w:t xml:space="preserve"> מדיניות, ואם </w:t>
      </w:r>
      <w:bookmarkStart w:id="2960" w:name="_ETM_Q16_609363"/>
      <w:bookmarkEnd w:id="2960"/>
      <w:r>
        <w:rPr>
          <w:rtl/>
        </w:rPr>
        <w:t>מישהו בממשלה חושב שזה ייעלם</w:t>
      </w:r>
      <w:bookmarkStart w:id="2961" w:name="_ETM_Q16_617696"/>
      <w:bookmarkEnd w:id="2961"/>
      <w:r>
        <w:rPr>
          <w:rFonts w:hint="cs"/>
          <w:rtl/>
        </w:rPr>
        <w:t>,</w:t>
      </w:r>
      <w:r>
        <w:rPr>
          <w:rtl/>
        </w:rPr>
        <w:t xml:space="preserve"> הוא טועה</w:t>
      </w:r>
      <w:r>
        <w:rPr>
          <w:rFonts w:hint="cs"/>
          <w:rtl/>
        </w:rPr>
        <w:t>,</w:t>
      </w:r>
      <w:r>
        <w:rPr>
          <w:rtl/>
        </w:rPr>
        <w:t xml:space="preserve"> כי המציאו</w:t>
      </w:r>
      <w:r>
        <w:rPr>
          <w:rFonts w:hint="cs"/>
          <w:rtl/>
        </w:rPr>
        <w:t>ת</w:t>
      </w:r>
      <w:r>
        <w:rPr>
          <w:rtl/>
        </w:rPr>
        <w:t xml:space="preserve"> </w:t>
      </w:r>
      <w:bookmarkStart w:id="2962" w:name="_ETM_Q16_617510"/>
      <w:bookmarkEnd w:id="2962"/>
      <w:r>
        <w:rPr>
          <w:rtl/>
        </w:rPr>
        <w:t>צועקת.</w:t>
      </w:r>
      <w:bookmarkStart w:id="2963" w:name="_ETM_Q16_621279"/>
      <w:bookmarkEnd w:id="2963"/>
    </w:p>
    <w:p w:rsidR="00965830" w:rsidRDefault="00965830" w:rsidP="00375DAC">
      <w:pPr>
        <w:rPr>
          <w:rtl/>
        </w:rPr>
      </w:pPr>
      <w:bookmarkStart w:id="2964" w:name="_ETM_Q16_619319"/>
      <w:bookmarkStart w:id="2965" w:name="_ETM_Q16_619461"/>
      <w:bookmarkStart w:id="2966" w:name="_ETM_Q16_614238"/>
      <w:bookmarkEnd w:id="2964"/>
      <w:bookmarkEnd w:id="2965"/>
      <w:bookmarkEnd w:id="2966"/>
    </w:p>
    <w:p w:rsidR="00965830" w:rsidRDefault="00965830" w:rsidP="00375DAC">
      <w:pPr>
        <w:rPr>
          <w:rtl/>
        </w:rPr>
      </w:pPr>
      <w:bookmarkStart w:id="2967" w:name="_ETM_Q16_619519"/>
      <w:bookmarkStart w:id="2968" w:name="_ETM_Q16_619600"/>
      <w:bookmarkEnd w:id="2967"/>
      <w:bookmarkEnd w:id="2968"/>
      <w:r>
        <w:rPr>
          <w:rtl/>
        </w:rPr>
        <w:t>הנקודה החמישית</w:t>
      </w:r>
      <w:bookmarkStart w:id="2969" w:name="_ETM_Q16_626252"/>
      <w:bookmarkEnd w:id="2969"/>
      <w:r>
        <w:rPr>
          <w:rFonts w:hint="cs"/>
          <w:rtl/>
        </w:rPr>
        <w:t xml:space="preserve"> –</w:t>
      </w:r>
      <w:r>
        <w:rPr>
          <w:rtl/>
        </w:rPr>
        <w:t xml:space="preserve"> מחסור במיגון.</w:t>
      </w:r>
      <w:bookmarkStart w:id="2970" w:name="_ETM_Q16_625339"/>
      <w:bookmarkStart w:id="2971" w:name="_ETM_Q16_614685"/>
      <w:bookmarkEnd w:id="2970"/>
      <w:bookmarkEnd w:id="2971"/>
      <w:r>
        <w:rPr>
          <w:rFonts w:hint="cs"/>
          <w:rtl/>
        </w:rPr>
        <w:t xml:space="preserve"> </w:t>
      </w:r>
      <w:r>
        <w:rPr>
          <w:rtl/>
        </w:rPr>
        <w:t xml:space="preserve">אנחנו חיים תחת איום, </w:t>
      </w:r>
      <w:r>
        <w:rPr>
          <w:rFonts w:hint="cs"/>
          <w:rtl/>
        </w:rPr>
        <w:t>ו</w:t>
      </w:r>
      <w:r>
        <w:rPr>
          <w:rtl/>
        </w:rPr>
        <w:t xml:space="preserve">לא יודעים איפה </w:t>
      </w:r>
      <w:bookmarkStart w:id="2972" w:name="_ETM_Q16_630654"/>
      <w:bookmarkEnd w:id="2972"/>
      <w:r>
        <w:rPr>
          <w:rFonts w:hint="cs"/>
          <w:rtl/>
        </w:rPr>
        <w:t>ו</w:t>
      </w:r>
      <w:r>
        <w:rPr>
          <w:rtl/>
        </w:rPr>
        <w:t xml:space="preserve">לאן </w:t>
      </w:r>
      <w:bookmarkStart w:id="2973" w:name="_ETM_Q16_632252"/>
      <w:bookmarkEnd w:id="2973"/>
      <w:r>
        <w:rPr>
          <w:rtl/>
        </w:rPr>
        <w:t xml:space="preserve">לברוח. יש יישובים שלמים בנגב, במיוחד </w:t>
      </w:r>
      <w:r>
        <w:rPr>
          <w:rFonts w:hint="cs"/>
          <w:rtl/>
        </w:rPr>
        <w:t>ה</w:t>
      </w:r>
      <w:r>
        <w:rPr>
          <w:rtl/>
        </w:rPr>
        <w:t>כפרים הבלתי</w:t>
      </w:r>
      <w:r>
        <w:rPr>
          <w:rFonts w:hint="cs"/>
          <w:rtl/>
        </w:rPr>
        <w:t>-</w:t>
      </w:r>
      <w:r>
        <w:rPr>
          <w:rtl/>
        </w:rPr>
        <w:t xml:space="preserve">מוכרים, שאין </w:t>
      </w:r>
      <w:bookmarkStart w:id="2974" w:name="_ETM_Q16_639165"/>
      <w:bookmarkEnd w:id="2974"/>
      <w:r>
        <w:rPr>
          <w:rtl/>
        </w:rPr>
        <w:t>בהם מיגון בסיסי, אין מקלטים, אין מ</w:t>
      </w:r>
      <w:r>
        <w:rPr>
          <w:rFonts w:hint="cs"/>
          <w:rtl/>
        </w:rPr>
        <w:t>י</w:t>
      </w:r>
      <w:r>
        <w:rPr>
          <w:rtl/>
        </w:rPr>
        <w:t>ג</w:t>
      </w:r>
      <w:r>
        <w:rPr>
          <w:rFonts w:hint="cs"/>
          <w:rtl/>
        </w:rPr>
        <w:t>ו</w:t>
      </w:r>
      <w:r>
        <w:rPr>
          <w:rtl/>
        </w:rPr>
        <w:t>נ</w:t>
      </w:r>
      <w:bookmarkStart w:id="2975" w:name="_ETM_Q16_642486"/>
      <w:bookmarkEnd w:id="2975"/>
      <w:r>
        <w:rPr>
          <w:rtl/>
        </w:rPr>
        <w:t>יות, אין תשתיות חירום</w:t>
      </w:r>
      <w:r>
        <w:rPr>
          <w:rFonts w:hint="cs"/>
          <w:rtl/>
        </w:rPr>
        <w:t>.</w:t>
      </w:r>
      <w:r>
        <w:rPr>
          <w:rtl/>
        </w:rPr>
        <w:t xml:space="preserve"> </w:t>
      </w:r>
      <w:bookmarkStart w:id="2976" w:name="_ETM_Q16_647100"/>
      <w:bookmarkEnd w:id="2976"/>
      <w:r>
        <w:rPr>
          <w:rtl/>
        </w:rPr>
        <w:t xml:space="preserve">וכשנופלים טילים אין זמן להסברים. </w:t>
      </w:r>
      <w:r>
        <w:rPr>
          <w:rFonts w:hint="cs"/>
          <w:rtl/>
        </w:rPr>
        <w:t>פה</w:t>
      </w:r>
      <w:r>
        <w:rPr>
          <w:rtl/>
        </w:rPr>
        <w:t xml:space="preserve"> אני אומר לממשלה, ובעיקר </w:t>
      </w:r>
      <w:bookmarkStart w:id="2977" w:name="_ETM_Q16_652479"/>
      <w:bookmarkEnd w:id="2977"/>
      <w:r>
        <w:rPr>
          <w:rtl/>
        </w:rPr>
        <w:t>לשר</w:t>
      </w:r>
      <w:r>
        <w:rPr>
          <w:rFonts w:hint="cs"/>
          <w:rtl/>
        </w:rPr>
        <w:t>י</w:t>
      </w:r>
      <w:r>
        <w:rPr>
          <w:rtl/>
        </w:rPr>
        <w:t xml:space="preserve"> </w:t>
      </w:r>
      <w:r w:rsidRPr="00CE6632">
        <w:rPr>
          <w:rtl/>
        </w:rPr>
        <w:t>הביטחון</w:t>
      </w:r>
      <w:r w:rsidRPr="00CE6632">
        <w:rPr>
          <w:rFonts w:hint="cs"/>
          <w:rtl/>
        </w:rPr>
        <w:t>,</w:t>
      </w:r>
      <w:bookmarkStart w:id="2978" w:name="_ETM_Q16_653763"/>
      <w:bookmarkEnd w:id="2978"/>
      <w:r w:rsidRPr="00CE6632">
        <w:rPr>
          <w:rtl/>
        </w:rPr>
        <w:t xml:space="preserve"> </w:t>
      </w:r>
      <w:bookmarkStart w:id="2979" w:name="_ETM_Q16_655482"/>
      <w:bookmarkEnd w:id="2979"/>
      <w:r w:rsidRPr="00CE6632">
        <w:rPr>
          <w:rFonts w:hint="cs"/>
          <w:rtl/>
        </w:rPr>
        <w:t>לשר ל</w:t>
      </w:r>
      <w:r w:rsidRPr="00CE6632">
        <w:rPr>
          <w:rtl/>
        </w:rPr>
        <w:t xml:space="preserve">ביטחון </w:t>
      </w:r>
      <w:bookmarkStart w:id="2980" w:name="_ETM_Q16_655537"/>
      <w:bookmarkEnd w:id="2980"/>
      <w:r w:rsidRPr="00CE6632">
        <w:rPr>
          <w:rtl/>
        </w:rPr>
        <w:t>לאומי ו</w:t>
      </w:r>
      <w:r w:rsidRPr="00CE6632">
        <w:rPr>
          <w:rFonts w:hint="cs"/>
          <w:rtl/>
        </w:rPr>
        <w:t xml:space="preserve">לשר </w:t>
      </w:r>
      <w:r w:rsidRPr="00CE6632">
        <w:rPr>
          <w:rtl/>
        </w:rPr>
        <w:t>האוצר</w:t>
      </w:r>
      <w:r w:rsidRPr="00CE6632">
        <w:rPr>
          <w:rFonts w:hint="cs"/>
          <w:rtl/>
        </w:rPr>
        <w:t xml:space="preserve"> –</w:t>
      </w:r>
      <w:r w:rsidRPr="00CE6632">
        <w:rPr>
          <w:rtl/>
        </w:rPr>
        <w:t xml:space="preserve"> אתם מדברים על ביטחון, אבל </w:t>
      </w:r>
      <w:bookmarkStart w:id="2981" w:name="_ETM_Q16_657859"/>
      <w:bookmarkEnd w:id="2981"/>
      <w:r w:rsidRPr="00CE6632">
        <w:rPr>
          <w:rtl/>
        </w:rPr>
        <w:t xml:space="preserve">לא לכולם. </w:t>
      </w:r>
      <w:bookmarkStart w:id="2982" w:name="_ETM_Q16_664660"/>
      <w:bookmarkEnd w:id="2982"/>
      <w:r w:rsidRPr="00CE6632">
        <w:rPr>
          <w:rtl/>
        </w:rPr>
        <w:t>ולכן צריך לומר את זה ברור</w:t>
      </w:r>
      <w:r w:rsidRPr="00CE6632">
        <w:rPr>
          <w:rFonts w:hint="cs"/>
          <w:rtl/>
        </w:rPr>
        <w:t>:</w:t>
      </w:r>
      <w:r w:rsidRPr="00CE6632">
        <w:rPr>
          <w:rtl/>
        </w:rPr>
        <w:t xml:space="preserve"> ביטחון לכולם, אסור להפקיר </w:t>
      </w:r>
      <w:bookmarkStart w:id="2983" w:name="_ETM_Q16_670344"/>
      <w:bookmarkEnd w:id="2983"/>
      <w:r w:rsidRPr="00CE6632">
        <w:rPr>
          <w:rtl/>
        </w:rPr>
        <w:t>אף אחד.</w:t>
      </w:r>
      <w:bookmarkStart w:id="2984" w:name="_ETM_Q16_677220"/>
      <w:bookmarkStart w:id="2985" w:name="_ETM_Q16_678981"/>
      <w:bookmarkEnd w:id="2984"/>
      <w:bookmarkEnd w:id="2985"/>
      <w:r>
        <w:rPr>
          <w:rFonts w:hint="cs"/>
          <w:rtl/>
        </w:rPr>
        <w:t xml:space="preserve"> </w:t>
      </w:r>
      <w:bookmarkStart w:id="2986" w:name="_ETM_Q16_679108"/>
      <w:bookmarkStart w:id="2987" w:name="_ETM_Q16_679151"/>
      <w:bookmarkStart w:id="2988" w:name="_ETM_Q16_679241"/>
      <w:bookmarkEnd w:id="2986"/>
      <w:bookmarkEnd w:id="2987"/>
      <w:bookmarkEnd w:id="2988"/>
      <w:r w:rsidRPr="00CE6632">
        <w:rPr>
          <w:rtl/>
        </w:rPr>
        <w:t>הכפרים הבלתי</w:t>
      </w:r>
      <w:r w:rsidRPr="00CE6632">
        <w:rPr>
          <w:rFonts w:hint="cs"/>
          <w:rtl/>
        </w:rPr>
        <w:t>-</w:t>
      </w:r>
      <w:r w:rsidRPr="00CE6632">
        <w:rPr>
          <w:rtl/>
        </w:rPr>
        <w:t>מוכרים מחוץ לתקציב, מחוץ למדינה.</w:t>
      </w:r>
      <w:bookmarkStart w:id="2989" w:name="_ETM_Q16_684324"/>
      <w:bookmarkEnd w:id="2989"/>
      <w:r w:rsidRPr="00CE6632">
        <w:rPr>
          <w:rtl/>
        </w:rPr>
        <w:t xml:space="preserve"> יש עשרות כפרים </w:t>
      </w:r>
      <w:bookmarkStart w:id="2990" w:name="_ETM_Q16_684003"/>
      <w:bookmarkEnd w:id="2990"/>
      <w:r w:rsidRPr="00CE6632">
        <w:rPr>
          <w:rtl/>
        </w:rPr>
        <w:t>בנגב</w:t>
      </w:r>
      <w:r w:rsidRPr="00CE6632">
        <w:rPr>
          <w:rFonts w:hint="cs"/>
          <w:rtl/>
        </w:rPr>
        <w:t xml:space="preserve"> </w:t>
      </w:r>
      <w:bookmarkStart w:id="2991" w:name="_ETM_Q16_689901"/>
      <w:bookmarkEnd w:id="2991"/>
      <w:r w:rsidRPr="00CE6632">
        <w:rPr>
          <w:rFonts w:hint="cs"/>
          <w:rtl/>
        </w:rPr>
        <w:t xml:space="preserve">(אומר </w:t>
      </w:r>
      <w:bookmarkStart w:id="2992" w:name="_ETM_Q16_684180"/>
      <w:bookmarkEnd w:id="2992"/>
      <w:r>
        <w:rPr>
          <w:rFonts w:hint="cs"/>
          <w:rtl/>
        </w:rPr>
        <w:t>ב</w:t>
      </w:r>
      <w:r w:rsidRPr="00CE6632">
        <w:rPr>
          <w:rFonts w:hint="cs"/>
          <w:rtl/>
        </w:rPr>
        <w:t>ערבית</w:t>
      </w:r>
      <w:bookmarkStart w:id="2993" w:name="_ETM_Q16_685240"/>
      <w:bookmarkEnd w:id="2993"/>
      <w:r>
        <w:rPr>
          <w:rFonts w:hint="cs"/>
          <w:rtl/>
        </w:rPr>
        <w:t xml:space="preserve">: </w:t>
      </w:r>
      <w:r w:rsidRPr="00CE6632">
        <w:rPr>
          <w:rFonts w:hint="cs"/>
          <w:rtl/>
        </w:rPr>
        <w:t>)</w:t>
      </w:r>
      <w:r w:rsidRPr="00CE6632">
        <w:rPr>
          <w:rtl/>
        </w:rPr>
        <w:t xml:space="preserve"> שלא מופיעים במ</w:t>
      </w:r>
      <w:r w:rsidRPr="00CE6632">
        <w:rPr>
          <w:rFonts w:hint="cs"/>
          <w:rtl/>
        </w:rPr>
        <w:t>פ</w:t>
      </w:r>
      <w:bookmarkStart w:id="2994" w:name="_ETM_Q16_690602"/>
      <w:bookmarkEnd w:id="2994"/>
      <w:r w:rsidRPr="00CE6632">
        <w:rPr>
          <w:rtl/>
        </w:rPr>
        <w:t xml:space="preserve">ות </w:t>
      </w:r>
      <w:bookmarkStart w:id="2995" w:name="_ETM_Q16_690786"/>
      <w:bookmarkEnd w:id="2995"/>
      <w:r w:rsidRPr="00CE6632">
        <w:rPr>
          <w:rtl/>
        </w:rPr>
        <w:t>התקציביות של הממשלה</w:t>
      </w:r>
      <w:r w:rsidRPr="00CE6632">
        <w:rPr>
          <w:rFonts w:hint="cs"/>
          <w:rtl/>
        </w:rPr>
        <w:t>.</w:t>
      </w:r>
      <w:r w:rsidRPr="00CE6632">
        <w:rPr>
          <w:rtl/>
        </w:rPr>
        <w:t xml:space="preserve"> אין תכנון, אין תקצוב, אין הכרה</w:t>
      </w:r>
      <w:r w:rsidRPr="00CE6632">
        <w:rPr>
          <w:rFonts w:hint="cs"/>
          <w:rtl/>
        </w:rPr>
        <w:t>,</w:t>
      </w:r>
      <w:r w:rsidRPr="00CE6632">
        <w:rPr>
          <w:rtl/>
        </w:rPr>
        <w:t xml:space="preserve"> </w:t>
      </w:r>
      <w:bookmarkStart w:id="2996" w:name="_ETM_Q16_698419"/>
      <w:bookmarkEnd w:id="2996"/>
      <w:r w:rsidRPr="00CE6632">
        <w:rPr>
          <w:rtl/>
        </w:rPr>
        <w:t xml:space="preserve">ואתם מצפים מהאזרחים לחיות בלי זכויות בסיסיות. צריך להקים אזור </w:t>
      </w:r>
      <w:bookmarkStart w:id="2997" w:name="_ETM_Q16_707049"/>
      <w:bookmarkEnd w:id="2997"/>
      <w:r w:rsidRPr="00CE6632">
        <w:rPr>
          <w:rtl/>
        </w:rPr>
        <w:t>מיוחד, מסגרת תקציבית ברורה, להכיר בכפרים ולהתחיל לתכנן עתיד</w:t>
      </w:r>
      <w:r w:rsidRPr="00CE6632">
        <w:rPr>
          <w:rFonts w:hint="cs"/>
          <w:rtl/>
        </w:rPr>
        <w:t>.</w:t>
      </w:r>
      <w:bookmarkStart w:id="2998" w:name="_ETM_Q16_718690"/>
      <w:bookmarkStart w:id="2999" w:name="_ETM_Q16_718711"/>
      <w:bookmarkEnd w:id="2998"/>
      <w:bookmarkEnd w:id="2999"/>
    </w:p>
    <w:p w:rsidR="00965830" w:rsidRDefault="00965830" w:rsidP="00375DAC">
      <w:pPr>
        <w:rPr>
          <w:rtl/>
        </w:rPr>
      </w:pPr>
      <w:bookmarkStart w:id="3000" w:name="_ETM_Q16_718841"/>
      <w:bookmarkEnd w:id="3000"/>
    </w:p>
    <w:p w:rsidR="00965830" w:rsidRDefault="00965830" w:rsidP="00375DAC">
      <w:pPr>
        <w:rPr>
          <w:rtl/>
        </w:rPr>
      </w:pPr>
      <w:bookmarkStart w:id="3001" w:name="_ETM_Q16_718894"/>
      <w:bookmarkStart w:id="3002" w:name="_ETM_Q16_718967"/>
      <w:bookmarkStart w:id="3003" w:name="_ETM_Q16_714556"/>
      <w:bookmarkEnd w:id="3001"/>
      <w:bookmarkEnd w:id="3002"/>
      <w:bookmarkEnd w:id="3003"/>
      <w:r>
        <w:rPr>
          <w:rtl/>
        </w:rPr>
        <w:t xml:space="preserve">הנקודה השישית שאני מתייחס </w:t>
      </w:r>
      <w:r>
        <w:rPr>
          <w:rFonts w:hint="cs"/>
          <w:rtl/>
        </w:rPr>
        <w:t>אליה –</w:t>
      </w:r>
      <w:r>
        <w:rPr>
          <w:rtl/>
        </w:rPr>
        <w:t xml:space="preserve"> </w:t>
      </w:r>
      <w:bookmarkStart w:id="3004" w:name="_ETM_Q16_722960"/>
      <w:bookmarkEnd w:id="3004"/>
      <w:r>
        <w:rPr>
          <w:rtl/>
        </w:rPr>
        <w:t xml:space="preserve">הרשויות המקומיות קורסות תחת העומס, הרשויות המקומיות הערביות והפריפריאליות לא </w:t>
      </w:r>
      <w:bookmarkStart w:id="3005" w:name="_ETM_Q16_729622"/>
      <w:bookmarkEnd w:id="3005"/>
      <w:r>
        <w:rPr>
          <w:rtl/>
        </w:rPr>
        <w:t>מצליחות לעמוד בעומס</w:t>
      </w:r>
      <w:r>
        <w:rPr>
          <w:rFonts w:hint="cs"/>
          <w:rtl/>
        </w:rPr>
        <w:t>.</w:t>
      </w:r>
      <w:r>
        <w:rPr>
          <w:rtl/>
        </w:rPr>
        <w:t xml:space="preserve"> אין תקציבים מספיקים, אין מענקי איזון הוגנים, </w:t>
      </w:r>
      <w:bookmarkStart w:id="3006" w:name="_ETM_Q16_736284"/>
      <w:bookmarkEnd w:id="3006"/>
      <w:r>
        <w:rPr>
          <w:rtl/>
        </w:rPr>
        <w:t xml:space="preserve">אין תשתיות בסיסיות, אבל הממשלה ממשיכה לנהל תקציב כאילו הכול </w:t>
      </w:r>
      <w:bookmarkStart w:id="3007" w:name="_ETM_Q16_742946"/>
      <w:bookmarkEnd w:id="3007"/>
      <w:r>
        <w:rPr>
          <w:rtl/>
        </w:rPr>
        <w:t xml:space="preserve">בסדר, כאילו הכול בסדר, וזה לא בסדר. </w:t>
      </w:r>
      <w:bookmarkStart w:id="3008" w:name="_ETM_Q16_750409"/>
      <w:bookmarkEnd w:id="3008"/>
      <w:r>
        <w:rPr>
          <w:rtl/>
        </w:rPr>
        <w:t>זה לא תקציב</w:t>
      </w:r>
      <w:r>
        <w:rPr>
          <w:rFonts w:hint="cs"/>
          <w:rtl/>
        </w:rPr>
        <w:t>.</w:t>
      </w:r>
      <w:r>
        <w:rPr>
          <w:rtl/>
        </w:rPr>
        <w:t xml:space="preserve"> </w:t>
      </w:r>
      <w:bookmarkStart w:id="3009" w:name="_ETM_Q16_752210"/>
      <w:bookmarkEnd w:id="3009"/>
      <w:r>
        <w:rPr>
          <w:rtl/>
        </w:rPr>
        <w:t>זו מדיניות אפליה.</w:t>
      </w:r>
      <w:bookmarkStart w:id="3010" w:name="_ETM_Q16_756289"/>
      <w:bookmarkEnd w:id="3010"/>
    </w:p>
    <w:p w:rsidR="00965830" w:rsidRDefault="00965830" w:rsidP="00375DAC">
      <w:pPr>
        <w:rPr>
          <w:rtl/>
          <w:lang w:eastAsia="he-IL"/>
        </w:rPr>
      </w:pPr>
      <w:bookmarkStart w:id="3011" w:name="_ETM_Q16_7964"/>
      <w:bookmarkEnd w:id="3011"/>
    </w:p>
    <w:p w:rsidR="00965830" w:rsidRPr="00C5233E" w:rsidRDefault="00965830" w:rsidP="00375DAC">
      <w:pPr>
        <w:rPr>
          <w:rtl/>
        </w:rPr>
      </w:pPr>
      <w:bookmarkStart w:id="3012" w:name="TOR_Q17"/>
      <w:bookmarkEnd w:id="3012"/>
      <w:r w:rsidRPr="00C5233E">
        <w:rPr>
          <w:rFonts w:hint="cs"/>
          <w:rtl/>
        </w:rPr>
        <w:t>אני רוצה לומר כאן בצורה ברורה</w:t>
      </w:r>
      <w:r>
        <w:rPr>
          <w:rFonts w:hint="cs"/>
          <w:rtl/>
        </w:rPr>
        <w:t>:</w:t>
      </w:r>
      <w:r w:rsidRPr="00C5233E">
        <w:rPr>
          <w:rFonts w:hint="cs"/>
          <w:rtl/>
        </w:rPr>
        <w:t xml:space="preserve"> כאשר שר האוצר בוחר </w:t>
      </w:r>
      <w:bookmarkStart w:id="3013" w:name="_ETM_Q16_762849"/>
      <w:bookmarkEnd w:id="3013"/>
      <w:r w:rsidRPr="00C5233E">
        <w:rPr>
          <w:rFonts w:hint="cs"/>
          <w:rtl/>
        </w:rPr>
        <w:t>סדרי עדיפויות, זה לא רק כלכלי, זה איד</w:t>
      </w:r>
      <w:r>
        <w:rPr>
          <w:rFonts w:hint="cs"/>
          <w:rtl/>
        </w:rPr>
        <w:t>י</w:t>
      </w:r>
      <w:r w:rsidRPr="00C5233E">
        <w:rPr>
          <w:rFonts w:hint="cs"/>
          <w:rtl/>
        </w:rPr>
        <w:t xml:space="preserve">אולוגיה; כאשר השר </w:t>
      </w:r>
      <w:bookmarkStart w:id="3014" w:name="_ETM_Q16_769409"/>
      <w:bookmarkEnd w:id="3014"/>
      <w:r w:rsidRPr="00C5233E">
        <w:rPr>
          <w:rFonts w:hint="cs"/>
          <w:rtl/>
        </w:rPr>
        <w:t xml:space="preserve">בן גביר מדבר על ביטחון, הוא מדבר על ביטחון סלקטיבי; </w:t>
      </w:r>
      <w:bookmarkStart w:id="3015" w:name="_ETM_Q16_776799"/>
      <w:bookmarkEnd w:id="3015"/>
      <w:r w:rsidRPr="00C5233E">
        <w:rPr>
          <w:rFonts w:hint="cs"/>
          <w:rtl/>
        </w:rPr>
        <w:t xml:space="preserve">וכל שר אחר שמדבר </w:t>
      </w:r>
      <w:bookmarkStart w:id="3016" w:name="_ETM_Q17_167089"/>
      <w:bookmarkStart w:id="3017" w:name="_ETM_Q17_162382"/>
      <w:bookmarkStart w:id="3018" w:name="_ETM_Q17_158434"/>
      <w:bookmarkEnd w:id="3016"/>
      <w:bookmarkEnd w:id="3017"/>
      <w:bookmarkEnd w:id="3018"/>
      <w:r w:rsidRPr="00C5233E">
        <w:rPr>
          <w:rFonts w:hint="cs"/>
          <w:rtl/>
        </w:rPr>
        <w:t xml:space="preserve">על זהות, מתעלם </w:t>
      </w:r>
      <w:bookmarkStart w:id="3019" w:name="_ETM_Q17_180008"/>
      <w:bookmarkEnd w:id="3019"/>
      <w:r w:rsidRPr="00C5233E">
        <w:rPr>
          <w:rFonts w:hint="cs"/>
          <w:rtl/>
        </w:rPr>
        <w:t>מזהות שלמה של 21% מכלל החברה</w:t>
      </w:r>
      <w:r>
        <w:rPr>
          <w:rFonts w:hint="cs"/>
          <w:rtl/>
        </w:rPr>
        <w:t xml:space="preserve"> </w:t>
      </w:r>
      <w:r>
        <w:rPr>
          <w:rFonts w:hint="eastAsia"/>
          <w:rtl/>
        </w:rPr>
        <w:t>–</w:t>
      </w:r>
      <w:r>
        <w:rPr>
          <w:rFonts w:hint="cs"/>
          <w:rtl/>
        </w:rPr>
        <w:t xml:space="preserve"> החברה</w:t>
      </w:r>
      <w:r w:rsidRPr="00C5233E">
        <w:rPr>
          <w:rFonts w:hint="cs"/>
          <w:rtl/>
        </w:rPr>
        <w:t xml:space="preserve"> הערבי</w:t>
      </w:r>
      <w:bookmarkStart w:id="3020" w:name="_ETM_Q17_185767"/>
      <w:bookmarkEnd w:id="3020"/>
      <w:r w:rsidRPr="00C5233E">
        <w:rPr>
          <w:rFonts w:hint="cs"/>
          <w:rtl/>
        </w:rPr>
        <w:t xml:space="preserve">ת </w:t>
      </w:r>
      <w:bookmarkStart w:id="3021" w:name="_ETM_Q17_186319"/>
      <w:bookmarkEnd w:id="3021"/>
      <w:r w:rsidRPr="00C5233E">
        <w:rPr>
          <w:rFonts w:hint="cs"/>
          <w:rtl/>
        </w:rPr>
        <w:t>של אזרחים במדינה. אבל אנחנו כאן כדי להזכיר</w:t>
      </w:r>
      <w:r>
        <w:rPr>
          <w:rFonts w:hint="cs"/>
          <w:rtl/>
        </w:rPr>
        <w:t>:</w:t>
      </w:r>
      <w:r w:rsidRPr="00C5233E">
        <w:rPr>
          <w:rFonts w:hint="cs"/>
          <w:rtl/>
        </w:rPr>
        <w:t xml:space="preserve"> יש</w:t>
      </w:r>
      <w:bookmarkStart w:id="3022" w:name="_ETM_Q17_197342"/>
      <w:bookmarkEnd w:id="3022"/>
      <w:r w:rsidRPr="00C5233E">
        <w:rPr>
          <w:rFonts w:hint="cs"/>
          <w:rtl/>
        </w:rPr>
        <w:t xml:space="preserve"> גם אזרחים ערבים </w:t>
      </w:r>
      <w:bookmarkStart w:id="3023" w:name="_ETM_Q17_193745"/>
      <w:bookmarkEnd w:id="3023"/>
      <w:r w:rsidRPr="00C5233E">
        <w:rPr>
          <w:rFonts w:hint="cs"/>
          <w:rtl/>
        </w:rPr>
        <w:t>במדינה הזו</w:t>
      </w:r>
      <w:r>
        <w:rPr>
          <w:rFonts w:hint="cs"/>
          <w:rtl/>
        </w:rPr>
        <w:t>,</w:t>
      </w:r>
      <w:r w:rsidRPr="00C5233E">
        <w:rPr>
          <w:rFonts w:hint="cs"/>
          <w:rtl/>
        </w:rPr>
        <w:t xml:space="preserve"> והם לא שקופים.</w:t>
      </w:r>
      <w:bookmarkStart w:id="3024" w:name="_ETM_Q17_206817"/>
      <w:bookmarkEnd w:id="3024"/>
    </w:p>
    <w:p w:rsidR="00965830" w:rsidRPr="00C5233E" w:rsidRDefault="00965830" w:rsidP="00375DAC">
      <w:pPr>
        <w:rPr>
          <w:rtl/>
        </w:rPr>
      </w:pPr>
      <w:bookmarkStart w:id="3025" w:name="_ETM_Q17_206948"/>
      <w:bookmarkStart w:id="3026" w:name="_ETM_Q17_207609"/>
      <w:bookmarkEnd w:id="3025"/>
      <w:bookmarkEnd w:id="3026"/>
    </w:p>
    <w:p w:rsidR="00965830" w:rsidRPr="00C5233E" w:rsidRDefault="00965830" w:rsidP="00375DAC">
      <w:pPr>
        <w:rPr>
          <w:rtl/>
        </w:rPr>
      </w:pPr>
      <w:bookmarkStart w:id="3027" w:name="_ETM_Q17_207720"/>
      <w:bookmarkEnd w:id="3027"/>
      <w:r w:rsidRPr="00C5233E">
        <w:rPr>
          <w:rFonts w:hint="cs"/>
          <w:rtl/>
        </w:rPr>
        <w:t xml:space="preserve">אדוני היושב-ראש, בסוף </w:t>
      </w:r>
      <w:bookmarkStart w:id="3028" w:name="_ETM_Q17_211689"/>
      <w:bookmarkEnd w:id="3028"/>
      <w:r w:rsidRPr="00C5233E">
        <w:rPr>
          <w:rFonts w:hint="cs"/>
          <w:rtl/>
        </w:rPr>
        <w:t>זה לא רק כסף</w:t>
      </w:r>
      <w:bookmarkStart w:id="3029" w:name="_ETM_Q17_209498"/>
      <w:bookmarkEnd w:id="3029"/>
      <w:r>
        <w:rPr>
          <w:rFonts w:hint="cs"/>
          <w:rtl/>
        </w:rPr>
        <w:t>,</w:t>
      </w:r>
      <w:r w:rsidRPr="00C5233E">
        <w:rPr>
          <w:rFonts w:hint="cs"/>
          <w:rtl/>
        </w:rPr>
        <w:t xml:space="preserve"> זה ערכים </w:t>
      </w:r>
      <w:bookmarkStart w:id="3030" w:name="_ETM_Q17_212716"/>
      <w:bookmarkEnd w:id="3030"/>
      <w:r>
        <w:rPr>
          <w:rFonts w:hint="eastAsia"/>
          <w:rtl/>
        </w:rPr>
        <w:t>–</w:t>
      </w:r>
      <w:r>
        <w:rPr>
          <w:rFonts w:hint="cs"/>
          <w:rtl/>
        </w:rPr>
        <w:t xml:space="preserve"> </w:t>
      </w:r>
      <w:r w:rsidRPr="00C5233E">
        <w:rPr>
          <w:rFonts w:hint="cs"/>
          <w:rtl/>
        </w:rPr>
        <w:t>באיזו מדינה אנחנו רוצים</w:t>
      </w:r>
      <w:bookmarkStart w:id="3031" w:name="_ETM_Q17_216353"/>
      <w:bookmarkEnd w:id="3031"/>
      <w:r w:rsidRPr="00C5233E">
        <w:rPr>
          <w:rFonts w:hint="cs"/>
          <w:rtl/>
        </w:rPr>
        <w:t xml:space="preserve"> לחיות ו</w:t>
      </w:r>
      <w:bookmarkStart w:id="3032" w:name="_ETM_Q17_213436"/>
      <w:bookmarkEnd w:id="3032"/>
      <w:r w:rsidRPr="00C5233E">
        <w:rPr>
          <w:rFonts w:hint="cs"/>
          <w:rtl/>
        </w:rPr>
        <w:t>להיות</w:t>
      </w:r>
      <w:r>
        <w:rPr>
          <w:rFonts w:hint="cs"/>
          <w:rtl/>
        </w:rPr>
        <w:t>?</w:t>
      </w:r>
      <w:r w:rsidRPr="00C5233E">
        <w:rPr>
          <w:rFonts w:hint="cs"/>
          <w:rtl/>
        </w:rPr>
        <w:t xml:space="preserve"> </w:t>
      </w:r>
      <w:r>
        <w:rPr>
          <w:rFonts w:hint="cs"/>
          <w:rtl/>
        </w:rPr>
        <w:t>ה</w:t>
      </w:r>
      <w:r w:rsidRPr="00C5233E">
        <w:rPr>
          <w:rFonts w:hint="cs"/>
          <w:rtl/>
        </w:rPr>
        <w:t>אם במדינה שמחזקת את החזקים א</w:t>
      </w:r>
      <w:bookmarkStart w:id="3033" w:name="_ETM_Q17_226194"/>
      <w:bookmarkStart w:id="3034" w:name="_ETM_Q17_221366"/>
      <w:bookmarkEnd w:id="3033"/>
      <w:bookmarkEnd w:id="3034"/>
      <w:r w:rsidRPr="00C5233E">
        <w:rPr>
          <w:rFonts w:hint="cs"/>
          <w:rtl/>
        </w:rPr>
        <w:t>ו מדינה שמרימה את החלשים, במדינה של אפליה או מדינה</w:t>
      </w:r>
      <w:bookmarkStart w:id="3035" w:name="_ETM_Q17_231853"/>
      <w:bookmarkEnd w:id="3035"/>
      <w:r w:rsidRPr="00C5233E">
        <w:rPr>
          <w:rFonts w:hint="cs"/>
          <w:rtl/>
        </w:rPr>
        <w:t xml:space="preserve"> של</w:t>
      </w:r>
      <w:bookmarkStart w:id="3036" w:name="_ETM_Q17_228167"/>
      <w:bookmarkEnd w:id="3036"/>
      <w:r w:rsidRPr="00C5233E">
        <w:rPr>
          <w:rFonts w:hint="cs"/>
          <w:rtl/>
        </w:rPr>
        <w:t xml:space="preserve"> שוויון</w:t>
      </w:r>
      <w:r>
        <w:rPr>
          <w:rFonts w:hint="cs"/>
          <w:rtl/>
        </w:rPr>
        <w:t>?</w:t>
      </w:r>
      <w:r w:rsidRPr="00C5233E">
        <w:rPr>
          <w:rFonts w:hint="cs"/>
          <w:rtl/>
        </w:rPr>
        <w:t xml:space="preserve"> אז אני קורא מפה לממשלה לתקן, לאזן, </w:t>
      </w:r>
      <w:bookmarkStart w:id="3037" w:name="_ETM_Q17_232272"/>
      <w:bookmarkEnd w:id="3037"/>
      <w:r w:rsidRPr="00C5233E">
        <w:rPr>
          <w:rFonts w:hint="cs"/>
          <w:rtl/>
        </w:rPr>
        <w:t>להשקיע</w:t>
      </w:r>
      <w:bookmarkStart w:id="3038" w:name="_ETM_Q17_233529"/>
      <w:bookmarkEnd w:id="3038"/>
      <w:r w:rsidRPr="00C5233E">
        <w:rPr>
          <w:rFonts w:hint="cs"/>
          <w:rtl/>
        </w:rPr>
        <w:t xml:space="preserve"> באמת בפריפריה, </w:t>
      </w:r>
      <w:bookmarkStart w:id="3039" w:name="_ETM_Q17_235432"/>
      <w:bookmarkEnd w:id="3039"/>
      <w:r w:rsidRPr="00C5233E">
        <w:rPr>
          <w:rFonts w:hint="cs"/>
          <w:rtl/>
        </w:rPr>
        <w:t>להשקיע בחינו</w:t>
      </w:r>
      <w:bookmarkStart w:id="3040" w:name="_ETM_Q17_237314"/>
      <w:bookmarkEnd w:id="3040"/>
      <w:r w:rsidRPr="00C5233E">
        <w:rPr>
          <w:rFonts w:hint="cs"/>
          <w:rtl/>
        </w:rPr>
        <w:t>ך, להשקיע במיגון, להכיר בכפרים</w:t>
      </w:r>
      <w:bookmarkStart w:id="3041" w:name="_ETM_Q17_241202"/>
      <w:bookmarkEnd w:id="3041"/>
      <w:r w:rsidRPr="00C5233E">
        <w:rPr>
          <w:rFonts w:hint="cs"/>
          <w:rtl/>
        </w:rPr>
        <w:t xml:space="preserve"> </w:t>
      </w:r>
      <w:r>
        <w:rPr>
          <w:rFonts w:hint="eastAsia"/>
          <w:rtl/>
        </w:rPr>
        <w:t>–</w:t>
      </w:r>
      <w:r>
        <w:rPr>
          <w:rFonts w:hint="cs"/>
          <w:rtl/>
        </w:rPr>
        <w:t xml:space="preserve"> </w:t>
      </w:r>
      <w:r w:rsidRPr="00C5233E">
        <w:rPr>
          <w:rFonts w:hint="cs"/>
          <w:rtl/>
        </w:rPr>
        <w:t>לא</w:t>
      </w:r>
      <w:bookmarkStart w:id="3042" w:name="_ETM_Q17_242531"/>
      <w:bookmarkEnd w:id="3042"/>
      <w:r w:rsidRPr="00C5233E">
        <w:rPr>
          <w:rFonts w:hint="cs"/>
          <w:rtl/>
        </w:rPr>
        <w:t xml:space="preserve"> בסיסמאות, במעשים</w:t>
      </w:r>
      <w:bookmarkStart w:id="3043" w:name="_ETM_Q17_248263"/>
      <w:bookmarkEnd w:id="3043"/>
      <w:r>
        <w:rPr>
          <w:rFonts w:hint="cs"/>
          <w:rtl/>
        </w:rPr>
        <w:t xml:space="preserve">. </w:t>
      </w:r>
      <w:r w:rsidRPr="00C5233E">
        <w:rPr>
          <w:rFonts w:hint="cs"/>
          <w:rtl/>
        </w:rPr>
        <w:t>כי בסוף תקציב הוא לא רק מספרים</w:t>
      </w:r>
      <w:bookmarkStart w:id="3044" w:name="_ETM_Q17_251477"/>
      <w:bookmarkEnd w:id="3044"/>
      <w:r>
        <w:rPr>
          <w:rFonts w:hint="cs"/>
          <w:rtl/>
        </w:rPr>
        <w:t>,</w:t>
      </w:r>
      <w:r w:rsidRPr="00C5233E">
        <w:rPr>
          <w:rFonts w:hint="cs"/>
          <w:rtl/>
        </w:rPr>
        <w:t xml:space="preserve"> תקציב הוא אמירה</w:t>
      </w:r>
      <w:r>
        <w:rPr>
          <w:rFonts w:hint="cs"/>
          <w:rtl/>
        </w:rPr>
        <w:t>.</w:t>
      </w:r>
      <w:r w:rsidRPr="00C5233E">
        <w:rPr>
          <w:rFonts w:hint="cs"/>
          <w:rtl/>
        </w:rPr>
        <w:t xml:space="preserve"> ואם התקציב הזה </w:t>
      </w:r>
      <w:bookmarkStart w:id="3045" w:name="_ETM_Q17_255812"/>
      <w:bookmarkEnd w:id="3045"/>
      <w:r w:rsidRPr="00C5233E">
        <w:rPr>
          <w:rFonts w:hint="cs"/>
          <w:rtl/>
        </w:rPr>
        <w:t>לא מבטיח</w:t>
      </w:r>
      <w:bookmarkStart w:id="3046" w:name="_ETM_Q17_257530"/>
      <w:bookmarkEnd w:id="3046"/>
      <w:r w:rsidRPr="00C5233E">
        <w:rPr>
          <w:rFonts w:hint="cs"/>
          <w:rtl/>
        </w:rPr>
        <w:t xml:space="preserve"> שוויון, הוא לא תקציב שאנחנו צריכים.</w:t>
      </w:r>
      <w:bookmarkStart w:id="3047" w:name="_ETM_Q17_266441"/>
      <w:bookmarkEnd w:id="3047"/>
    </w:p>
    <w:p w:rsidR="00965830" w:rsidRPr="00C5233E" w:rsidRDefault="00965830" w:rsidP="00375DAC">
      <w:pPr>
        <w:rPr>
          <w:rtl/>
        </w:rPr>
      </w:pPr>
      <w:bookmarkStart w:id="3048" w:name="_ETM_Q17_266587"/>
      <w:bookmarkEnd w:id="3048"/>
    </w:p>
    <w:p w:rsidR="00965830" w:rsidRDefault="00965830" w:rsidP="00375DAC">
      <w:pPr>
        <w:rPr>
          <w:rtl/>
        </w:rPr>
      </w:pPr>
      <w:bookmarkStart w:id="3049" w:name="_ETM_Q17_266614"/>
      <w:bookmarkStart w:id="3050" w:name="_ETM_Q17_266746"/>
      <w:bookmarkEnd w:id="3049"/>
      <w:bookmarkEnd w:id="3050"/>
      <w:r w:rsidRPr="00C5233E">
        <w:rPr>
          <w:rFonts w:hint="cs"/>
          <w:rtl/>
        </w:rPr>
        <w:t xml:space="preserve">סיכום בערבית: </w:t>
      </w:r>
      <w:bookmarkStart w:id="3051" w:name="_ETM_Q17_266154"/>
      <w:bookmarkEnd w:id="3051"/>
      <w:r w:rsidRPr="00C5233E">
        <w:rPr>
          <w:rFonts w:hint="cs"/>
          <w:rtl/>
        </w:rPr>
        <w:t>(אומר דברים בשפה</w:t>
      </w:r>
      <w:bookmarkStart w:id="3052" w:name="_ETM_Q17_268876"/>
      <w:bookmarkEnd w:id="3052"/>
      <w:r w:rsidRPr="00C5233E">
        <w:rPr>
          <w:rFonts w:hint="cs"/>
          <w:rtl/>
        </w:rPr>
        <w:t xml:space="preserve"> הערבית</w:t>
      </w:r>
      <w:r>
        <w:rPr>
          <w:rFonts w:hint="cs"/>
          <w:rtl/>
        </w:rPr>
        <w:t xml:space="preserve">, להלן תרגומם: </w:t>
      </w:r>
      <w:bookmarkStart w:id="3053" w:name="_ETM_Q17_306542"/>
      <w:bookmarkEnd w:id="3053"/>
      <w:r w:rsidRPr="00C5233E">
        <w:rPr>
          <w:rFonts w:hint="cs"/>
          <w:rtl/>
        </w:rPr>
        <w:t>)</w:t>
      </w:r>
      <w:bookmarkStart w:id="3054" w:name="_ETM_Q17_336997"/>
      <w:bookmarkEnd w:id="3054"/>
      <w:r>
        <w:rPr>
          <w:rFonts w:hint="cs"/>
          <w:rtl/>
        </w:rPr>
        <w:t xml:space="preserve"> </w:t>
      </w:r>
      <w:bookmarkStart w:id="3055" w:name="_ETM_Q17_337123"/>
      <w:bookmarkStart w:id="3056" w:name="_ETM_Q17_337199"/>
      <w:bookmarkStart w:id="3057" w:name="_ETM_Q17_337332"/>
      <w:bookmarkEnd w:id="3055"/>
      <w:bookmarkEnd w:id="3056"/>
      <w:bookmarkEnd w:id="3057"/>
      <w:r>
        <w:rPr>
          <w:rFonts w:hint="cs"/>
          <w:rtl/>
        </w:rPr>
        <w:t xml:space="preserve">79 הרוגים מתחילת השנה (אומר דברים בשפה הערבית, להלן תרגומם: ). </w:t>
      </w:r>
      <w:r w:rsidRPr="00C5233E">
        <w:rPr>
          <w:rFonts w:hint="cs"/>
          <w:rtl/>
        </w:rPr>
        <w:t>ואני מס</w:t>
      </w:r>
      <w:bookmarkStart w:id="3058" w:name="_ETM_Q17_316763"/>
      <w:bookmarkEnd w:id="3058"/>
      <w:r w:rsidRPr="00C5233E">
        <w:rPr>
          <w:rFonts w:hint="cs"/>
          <w:rtl/>
        </w:rPr>
        <w:t>יים ג</w:t>
      </w:r>
      <w:bookmarkStart w:id="3059" w:name="_ETM_Q17_313069"/>
      <w:bookmarkEnd w:id="3059"/>
      <w:r w:rsidRPr="00C5233E">
        <w:rPr>
          <w:rFonts w:hint="cs"/>
          <w:rtl/>
        </w:rPr>
        <w:t>ם (אומר דברים בשפה הערבית</w:t>
      </w:r>
      <w:r>
        <w:rPr>
          <w:rFonts w:hint="cs"/>
          <w:rtl/>
        </w:rPr>
        <w:t xml:space="preserve">, להלן תרגומם: </w:t>
      </w:r>
      <w:r w:rsidRPr="00C5233E">
        <w:rPr>
          <w:rFonts w:hint="cs"/>
          <w:rtl/>
        </w:rPr>
        <w:t>)</w:t>
      </w:r>
      <w:r>
        <w:rPr>
          <w:rFonts w:hint="cs"/>
          <w:rtl/>
        </w:rPr>
        <w:t>. אני מסיים, שלב סיום (אומר דברים בשפה הערבית, להלן תרגומם: ).</w:t>
      </w:r>
      <w:bookmarkStart w:id="3060" w:name="_ETM_Q17_349775"/>
      <w:bookmarkEnd w:id="3060"/>
    </w:p>
    <w:p w:rsidR="00965830" w:rsidRDefault="00965830" w:rsidP="00375DAC">
      <w:pPr>
        <w:rPr>
          <w:rtl/>
        </w:rPr>
      </w:pPr>
      <w:bookmarkStart w:id="3061" w:name="_ETM_Q17_349884"/>
      <w:bookmarkStart w:id="3062" w:name="_ETM_Q17_349926"/>
      <w:bookmarkEnd w:id="3061"/>
      <w:bookmarkEnd w:id="3062"/>
    </w:p>
    <w:p w:rsidR="00965830" w:rsidRDefault="00965830" w:rsidP="00375DAC">
      <w:pPr>
        <w:pStyle w:val="af6"/>
        <w:keepNext/>
        <w:rPr>
          <w:rtl/>
        </w:rPr>
      </w:pPr>
      <w:bookmarkStart w:id="3063" w:name="_ETM_Q17_358710"/>
      <w:bookmarkStart w:id="3064" w:name="_ETM_Q17_358822"/>
      <w:bookmarkEnd w:id="3063"/>
      <w:bookmarkEnd w:id="3064"/>
      <w:r w:rsidRPr="005C0D59">
        <w:rPr>
          <w:rStyle w:val="TagStyle"/>
          <w:rtl/>
        </w:rPr>
        <w:t xml:space="preserve">&lt;&lt; יור &gt;&gt; </w:t>
      </w:r>
      <w:r>
        <w:rPr>
          <w:rtl/>
        </w:rPr>
        <w:t>היו"ר מאיר כהן:</w:t>
      </w:r>
      <w:r w:rsidRPr="005C0D59">
        <w:rPr>
          <w:rStyle w:val="TagStyle"/>
          <w:rtl/>
        </w:rPr>
        <w:t xml:space="preserve"> &lt;&lt; יור &gt;&gt;</w:t>
      </w:r>
      <w:r>
        <w:rPr>
          <w:rtl/>
        </w:rPr>
        <w:t xml:space="preserve">   </w:t>
      </w:r>
    </w:p>
    <w:p w:rsidR="00965830" w:rsidRDefault="00965830" w:rsidP="00375DAC">
      <w:pPr>
        <w:rPr>
          <w:rtl/>
        </w:rPr>
      </w:pPr>
    </w:p>
    <w:p w:rsidR="00965830" w:rsidRDefault="00965830" w:rsidP="00375DAC">
      <w:pPr>
        <w:rPr>
          <w:rtl/>
        </w:rPr>
      </w:pPr>
      <w:bookmarkStart w:id="3065" w:name="_ETM_Q17_350020"/>
      <w:bookmarkEnd w:id="3065"/>
      <w:r>
        <w:rPr>
          <w:rFonts w:hint="cs"/>
          <w:rtl/>
        </w:rPr>
        <w:t>תודה</w:t>
      </w:r>
      <w:bookmarkStart w:id="3066" w:name="_ETM_Q17_350637"/>
      <w:bookmarkEnd w:id="3066"/>
      <w:r>
        <w:rPr>
          <w:rFonts w:hint="cs"/>
          <w:rtl/>
        </w:rPr>
        <w:t xml:space="preserve"> רבה, אדוני. </w:t>
      </w:r>
      <w:bookmarkStart w:id="3067" w:name="_ETM_Q17_351966"/>
      <w:bookmarkEnd w:id="3067"/>
    </w:p>
    <w:p w:rsidR="00965830" w:rsidRDefault="00965830" w:rsidP="00375DAC">
      <w:pPr>
        <w:rPr>
          <w:rtl/>
        </w:rPr>
      </w:pPr>
      <w:bookmarkStart w:id="3068" w:name="_ETM_Q17_352040"/>
      <w:bookmarkStart w:id="3069" w:name="_ETM_Q17_352117"/>
      <w:bookmarkStart w:id="3070" w:name="_ETM_Q17_360622"/>
      <w:bookmarkStart w:id="3071" w:name="_ETM_Q17_360700"/>
      <w:bookmarkEnd w:id="3068"/>
      <w:bookmarkEnd w:id="3069"/>
      <w:bookmarkEnd w:id="3070"/>
      <w:bookmarkEnd w:id="3071"/>
    </w:p>
    <w:p w:rsidR="00965830" w:rsidRDefault="00965830" w:rsidP="00375DAC">
      <w:pPr>
        <w:pStyle w:val="af5"/>
        <w:keepNext/>
        <w:rPr>
          <w:rtl/>
        </w:rPr>
      </w:pPr>
      <w:bookmarkStart w:id="3072" w:name="ET_interruption_6672_4"/>
      <w:r w:rsidRPr="00B36E01">
        <w:rPr>
          <w:rStyle w:val="TagStyle"/>
          <w:rtl/>
        </w:rPr>
        <w:t xml:space="preserve"> &lt;&lt; קריאה &gt;&gt; </w:t>
      </w:r>
      <w:r>
        <w:rPr>
          <w:rtl/>
        </w:rPr>
        <w:t>סמיר בן סעיד (חד"ש-תע"ל):</w:t>
      </w:r>
      <w:r w:rsidRPr="00B36E01">
        <w:rPr>
          <w:rStyle w:val="TagStyle"/>
          <w:rtl/>
        </w:rPr>
        <w:t xml:space="preserve"> &lt;&lt; קריאה &gt;&gt;</w:t>
      </w:r>
      <w:r>
        <w:rPr>
          <w:rtl/>
        </w:rPr>
        <w:t xml:space="preserve">   </w:t>
      </w:r>
      <w:bookmarkEnd w:id="3072"/>
    </w:p>
    <w:p w:rsidR="00965830" w:rsidRDefault="00965830" w:rsidP="00375DAC">
      <w:pPr>
        <w:pStyle w:val="KeepWithNext"/>
        <w:rPr>
          <w:rtl/>
          <w:lang w:eastAsia="he-IL"/>
        </w:rPr>
      </w:pPr>
    </w:p>
    <w:p w:rsidR="00965830" w:rsidRPr="00EE77BD" w:rsidRDefault="00965830" w:rsidP="00375DAC">
      <w:pPr>
        <w:rPr>
          <w:rtl/>
        </w:rPr>
      </w:pPr>
      <w:bookmarkStart w:id="3073" w:name="_ETM_Q17_371034"/>
      <w:bookmarkEnd w:id="3073"/>
      <w:r>
        <w:rPr>
          <w:rFonts w:hint="cs"/>
          <w:rtl/>
        </w:rPr>
        <w:t xml:space="preserve">(אומר דברים בשפה הערבית: ). </w:t>
      </w:r>
      <w:bookmarkStart w:id="3074" w:name="_ETM_Q17_352206"/>
      <w:bookmarkEnd w:id="3074"/>
      <w:r>
        <w:rPr>
          <w:rFonts w:hint="cs"/>
          <w:rtl/>
        </w:rPr>
        <w:t>תודה לך.</w:t>
      </w:r>
      <w:bookmarkStart w:id="3075" w:name="_ETM_Q17_358064"/>
      <w:bookmarkEnd w:id="3075"/>
    </w:p>
    <w:p w:rsidR="00965830" w:rsidRDefault="00965830" w:rsidP="00375DAC">
      <w:pPr>
        <w:rPr>
          <w:rtl/>
          <w:lang w:eastAsia="he-IL"/>
        </w:rPr>
      </w:pPr>
      <w:bookmarkStart w:id="3076" w:name="_ETM_Q17_175691"/>
      <w:bookmarkStart w:id="3077" w:name="_ETM_Q17_171372"/>
      <w:bookmarkEnd w:id="3076"/>
      <w:bookmarkEnd w:id="3077"/>
    </w:p>
    <w:p w:rsidR="00965830" w:rsidRDefault="00965830" w:rsidP="00375DAC">
      <w:pPr>
        <w:pStyle w:val="af6"/>
        <w:keepNext/>
        <w:rPr>
          <w:rtl/>
        </w:rPr>
      </w:pPr>
      <w:bookmarkStart w:id="3078" w:name="ET_yor_6597_6"/>
      <w:r w:rsidRPr="005C0D59">
        <w:rPr>
          <w:rStyle w:val="TagStyle"/>
          <w:rtl/>
        </w:rPr>
        <w:t xml:space="preserve"> &lt;&lt; יור &gt;&gt; </w:t>
      </w:r>
      <w:r>
        <w:rPr>
          <w:rtl/>
        </w:rPr>
        <w:t>היו"ר מאיר כהן:</w:t>
      </w:r>
      <w:r w:rsidRPr="005C0D59">
        <w:rPr>
          <w:rStyle w:val="TagStyle"/>
          <w:rtl/>
        </w:rPr>
        <w:t xml:space="preserve"> &lt;&lt; יור &gt;&gt;</w:t>
      </w:r>
      <w:r>
        <w:rPr>
          <w:rtl/>
        </w:rPr>
        <w:t xml:space="preserve">   </w:t>
      </w:r>
      <w:bookmarkEnd w:id="3078"/>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תודה רבה. אני </w:t>
      </w:r>
      <w:bookmarkStart w:id="3079" w:name="_ETM_Q17_360765"/>
      <w:bookmarkEnd w:id="3079"/>
      <w:r>
        <w:rPr>
          <w:rFonts w:hint="cs"/>
          <w:rtl/>
          <w:lang w:eastAsia="he-IL"/>
        </w:rPr>
        <w:t xml:space="preserve">שוב חוזר, </w:t>
      </w:r>
      <w:bookmarkStart w:id="3080" w:name="_ETM_Q17_363788"/>
      <w:bookmarkEnd w:id="3080"/>
      <w:r>
        <w:rPr>
          <w:rFonts w:hint="cs"/>
          <w:rtl/>
          <w:lang w:eastAsia="he-IL"/>
        </w:rPr>
        <w:t>אני לא רו</w:t>
      </w:r>
      <w:bookmarkStart w:id="3081" w:name="_ETM_Q17_362415"/>
      <w:bookmarkEnd w:id="3081"/>
      <w:r>
        <w:rPr>
          <w:rFonts w:hint="cs"/>
          <w:rtl/>
          <w:lang w:eastAsia="he-IL"/>
        </w:rPr>
        <w:t xml:space="preserve">צה להפסיק אתכם, במיוחד כשאתה מקריא שמות </w:t>
      </w:r>
      <w:bookmarkStart w:id="3082" w:name="_ETM_Q17_370951"/>
      <w:bookmarkEnd w:id="3082"/>
      <w:r>
        <w:rPr>
          <w:rFonts w:hint="cs"/>
          <w:rtl/>
          <w:lang w:eastAsia="he-IL"/>
        </w:rPr>
        <w:t>של אנשים. אז אנא מכם</w:t>
      </w:r>
      <w:bookmarkStart w:id="3083" w:name="_ETM_Q17_369427"/>
      <w:bookmarkEnd w:id="3083"/>
      <w:r>
        <w:rPr>
          <w:rFonts w:hint="cs"/>
          <w:rtl/>
          <w:lang w:eastAsia="he-IL"/>
        </w:rPr>
        <w:t xml:space="preserve">. </w:t>
      </w:r>
    </w:p>
    <w:p w:rsidR="00965830" w:rsidRDefault="00965830" w:rsidP="00375DAC">
      <w:pPr>
        <w:rPr>
          <w:rtl/>
          <w:lang w:eastAsia="he-IL"/>
        </w:rPr>
      </w:pPr>
      <w:bookmarkStart w:id="3084" w:name="_ETM_Q17_266971"/>
      <w:bookmarkStart w:id="3085" w:name="_ETM_Q17_267040"/>
      <w:bookmarkStart w:id="3086" w:name="_ETM_Q17_267126"/>
      <w:bookmarkEnd w:id="3084"/>
      <w:bookmarkEnd w:id="3085"/>
      <w:bookmarkEnd w:id="3086"/>
    </w:p>
    <w:p w:rsidR="00965830" w:rsidRDefault="00965830" w:rsidP="00375DAC">
      <w:pPr>
        <w:rPr>
          <w:rtl/>
          <w:lang w:eastAsia="he-IL"/>
        </w:rPr>
      </w:pPr>
      <w:bookmarkStart w:id="3087" w:name="_ETM_Q17_267212"/>
      <w:bookmarkEnd w:id="3087"/>
      <w:r>
        <w:rPr>
          <w:rFonts w:hint="cs"/>
          <w:rtl/>
          <w:lang w:eastAsia="he-IL"/>
        </w:rPr>
        <w:t>עד שעופר יעלה, אני רוצה</w:t>
      </w:r>
      <w:bookmarkStart w:id="3088" w:name="_ETM_Q17_374472"/>
      <w:bookmarkEnd w:id="3088"/>
      <w:r>
        <w:rPr>
          <w:rFonts w:hint="cs"/>
          <w:rtl/>
          <w:lang w:eastAsia="he-IL"/>
        </w:rPr>
        <w:t xml:space="preserve"> להגיד לך, אדוני חבר הכנסת,</w:t>
      </w:r>
      <w:bookmarkStart w:id="3089" w:name="_ETM_Q17_378989"/>
      <w:bookmarkEnd w:id="3089"/>
      <w:r>
        <w:rPr>
          <w:rFonts w:hint="cs"/>
          <w:rtl/>
          <w:lang w:eastAsia="he-IL"/>
        </w:rPr>
        <w:t xml:space="preserve"> רק </w:t>
      </w:r>
      <w:bookmarkStart w:id="3090" w:name="_ETM_Q17_375087"/>
      <w:bookmarkEnd w:id="3090"/>
      <w:r>
        <w:rPr>
          <w:rFonts w:hint="cs"/>
          <w:rtl/>
          <w:lang w:eastAsia="he-IL"/>
        </w:rPr>
        <w:t>חצי מילה.</w:t>
      </w:r>
      <w:bookmarkStart w:id="3091" w:name="_ETM_Q17_382486"/>
      <w:bookmarkEnd w:id="3091"/>
      <w:r>
        <w:rPr>
          <w:rFonts w:hint="cs"/>
          <w:rtl/>
          <w:lang w:eastAsia="he-IL"/>
        </w:rPr>
        <w:t xml:space="preserve"> </w:t>
      </w:r>
      <w:bookmarkStart w:id="3092" w:name="_ETM_Q17_382597"/>
      <w:bookmarkStart w:id="3093" w:name="_ETM_Q17_382664"/>
      <w:bookmarkStart w:id="3094" w:name="_ETM_Q17_382778"/>
      <w:bookmarkEnd w:id="3092"/>
      <w:bookmarkEnd w:id="3093"/>
      <w:bookmarkEnd w:id="3094"/>
      <w:r>
        <w:rPr>
          <w:rFonts w:hint="cs"/>
          <w:rtl/>
          <w:lang w:eastAsia="he-IL"/>
        </w:rPr>
        <w:t>אני טיפלת</w:t>
      </w:r>
      <w:bookmarkStart w:id="3095" w:name="_ETM_Q17_385111"/>
      <w:bookmarkStart w:id="3096" w:name="_ETM_Q17_380275"/>
      <w:bookmarkEnd w:id="3095"/>
      <w:bookmarkEnd w:id="3096"/>
      <w:r>
        <w:rPr>
          <w:rFonts w:hint="cs"/>
          <w:rtl/>
          <w:lang w:eastAsia="he-IL"/>
        </w:rPr>
        <w:t xml:space="preserve">י בכפרים הבלתי-מוכרים, ובגאווה </w:t>
      </w:r>
      <w:bookmarkStart w:id="3097" w:name="_ETM_Q17_382678"/>
      <w:bookmarkEnd w:id="3097"/>
      <w:r>
        <w:rPr>
          <w:rFonts w:hint="cs"/>
          <w:rtl/>
          <w:lang w:eastAsia="he-IL"/>
        </w:rPr>
        <w:t>גדולה גם הקמתי שם בית ספר</w:t>
      </w:r>
      <w:bookmarkStart w:id="3098" w:name="_ETM_Q17_383912"/>
      <w:bookmarkEnd w:id="3098"/>
      <w:r>
        <w:rPr>
          <w:rFonts w:hint="cs"/>
          <w:rtl/>
          <w:lang w:eastAsia="he-IL"/>
        </w:rPr>
        <w:t>,</w:t>
      </w:r>
      <w:bookmarkStart w:id="3099" w:name="_ETM_Q17_384336"/>
      <w:bookmarkEnd w:id="3099"/>
      <w:r>
        <w:rPr>
          <w:rFonts w:hint="cs"/>
          <w:rtl/>
          <w:lang w:eastAsia="he-IL"/>
        </w:rPr>
        <w:t xml:space="preserve"> בח'</w:t>
      </w:r>
      <w:bookmarkStart w:id="3100" w:name="_ETM_Q17_386551"/>
      <w:bookmarkEnd w:id="3100"/>
      <w:r>
        <w:rPr>
          <w:rFonts w:hint="cs"/>
          <w:rtl/>
          <w:lang w:eastAsia="he-IL"/>
        </w:rPr>
        <w:t>שם ז</w:t>
      </w:r>
      <w:bookmarkStart w:id="3101" w:name="_ETM_Q17_389630"/>
      <w:bookmarkEnd w:id="3101"/>
      <w:r>
        <w:rPr>
          <w:rFonts w:hint="cs"/>
          <w:rtl/>
          <w:lang w:eastAsia="he-IL"/>
        </w:rPr>
        <w:t xml:space="preserve">נה, וקראתי לכולם בפעם הראשונה וישבתי </w:t>
      </w:r>
      <w:r>
        <w:rPr>
          <w:rtl/>
          <w:lang w:eastAsia="he-IL"/>
        </w:rPr>
        <w:t>–</w:t>
      </w:r>
      <w:r>
        <w:rPr>
          <w:rFonts w:hint="cs"/>
          <w:rtl/>
          <w:lang w:eastAsia="he-IL"/>
        </w:rPr>
        <w:t xml:space="preserve"> אני חייב</w:t>
      </w:r>
      <w:bookmarkStart w:id="3102" w:name="_ETM_Q17_393057"/>
      <w:bookmarkEnd w:id="3102"/>
      <w:r>
        <w:rPr>
          <w:rFonts w:hint="cs"/>
          <w:rtl/>
          <w:lang w:eastAsia="he-IL"/>
        </w:rPr>
        <w:t xml:space="preserve"> להגיד לך שגם כשהצעתי </w:t>
      </w:r>
      <w:bookmarkStart w:id="3103" w:name="_ETM_Q17_393688"/>
      <w:bookmarkEnd w:id="3103"/>
      <w:r>
        <w:rPr>
          <w:rFonts w:hint="cs"/>
          <w:rtl/>
          <w:lang w:eastAsia="he-IL"/>
        </w:rPr>
        <w:t>הסדרה שהייתה טובה גם בשבילם, נתקלתי</w:t>
      </w:r>
      <w:bookmarkStart w:id="3104" w:name="_ETM_Q17_401900"/>
      <w:bookmarkEnd w:id="3104"/>
      <w:r>
        <w:rPr>
          <w:rFonts w:hint="cs"/>
          <w:rtl/>
          <w:lang w:eastAsia="he-IL"/>
        </w:rPr>
        <w:t xml:space="preserve"> בחומה </w:t>
      </w:r>
      <w:bookmarkStart w:id="3105" w:name="_ETM_Q17_398031"/>
      <w:bookmarkEnd w:id="3105"/>
      <w:r>
        <w:rPr>
          <w:rFonts w:hint="cs"/>
          <w:rtl/>
          <w:lang w:eastAsia="he-IL"/>
        </w:rPr>
        <w:t>בצורה של סירוב</w:t>
      </w:r>
      <w:bookmarkStart w:id="3106" w:name="_ETM_Q17_399857"/>
      <w:bookmarkEnd w:id="3106"/>
      <w:r>
        <w:rPr>
          <w:rFonts w:hint="cs"/>
          <w:rtl/>
          <w:lang w:eastAsia="he-IL"/>
        </w:rPr>
        <w:t>. זו סוגיה כואבת מאוד. אבל</w:t>
      </w:r>
      <w:bookmarkStart w:id="3107" w:name="_ETM_Q17_405065"/>
      <w:bookmarkEnd w:id="3107"/>
      <w:r>
        <w:rPr>
          <w:rFonts w:hint="cs"/>
          <w:rtl/>
          <w:lang w:eastAsia="he-IL"/>
        </w:rPr>
        <w:t xml:space="preserve"> אני מסכים עם 90% מהדברים שאמר</w:t>
      </w:r>
      <w:bookmarkStart w:id="3108" w:name="_ETM_Q17_407679"/>
      <w:bookmarkEnd w:id="3108"/>
      <w:r>
        <w:rPr>
          <w:rFonts w:hint="cs"/>
          <w:rtl/>
          <w:lang w:eastAsia="he-IL"/>
        </w:rPr>
        <w:t>ת, אתה צודק.</w:t>
      </w:r>
      <w:bookmarkStart w:id="3109" w:name="_ETM_Q17_406579"/>
      <w:bookmarkEnd w:id="3109"/>
    </w:p>
    <w:p w:rsidR="00965830" w:rsidRDefault="00965830" w:rsidP="00375DAC">
      <w:pPr>
        <w:rPr>
          <w:rtl/>
          <w:lang w:eastAsia="he-IL"/>
        </w:rPr>
      </w:pPr>
      <w:bookmarkStart w:id="3110" w:name="_ETM_Q17_412581"/>
      <w:bookmarkStart w:id="3111" w:name="_ETM_Q17_412724"/>
      <w:bookmarkStart w:id="3112" w:name="_ETM_Q17_412762"/>
      <w:bookmarkEnd w:id="3110"/>
      <w:bookmarkEnd w:id="3111"/>
      <w:bookmarkEnd w:id="3112"/>
    </w:p>
    <w:p w:rsidR="00965830" w:rsidRDefault="00965830" w:rsidP="00375DAC">
      <w:pPr>
        <w:rPr>
          <w:rtl/>
          <w:lang w:eastAsia="he-IL"/>
        </w:rPr>
      </w:pPr>
      <w:bookmarkStart w:id="3113" w:name="_ETM_Q17_412917"/>
      <w:bookmarkEnd w:id="3113"/>
      <w:r w:rsidRPr="00C5233E">
        <w:rPr>
          <w:rFonts w:hint="cs"/>
          <w:rtl/>
          <w:lang w:eastAsia="he-IL"/>
        </w:rPr>
        <w:t>בבקשה</w:t>
      </w:r>
      <w:bookmarkStart w:id="3114" w:name="_ETM_Q17_410505"/>
      <w:bookmarkEnd w:id="3114"/>
      <w:r w:rsidRPr="00C5233E">
        <w:rPr>
          <w:rFonts w:hint="cs"/>
          <w:rtl/>
          <w:lang w:eastAsia="he-IL"/>
        </w:rPr>
        <w:t>,</w:t>
      </w:r>
      <w:bookmarkStart w:id="3115" w:name="_ETM_Q17_411067"/>
      <w:bookmarkEnd w:id="3115"/>
      <w:r w:rsidRPr="00C5233E">
        <w:rPr>
          <w:rFonts w:hint="cs"/>
          <w:rtl/>
          <w:lang w:eastAsia="he-IL"/>
        </w:rPr>
        <w:t xml:space="preserve"> עופר</w:t>
      </w:r>
      <w:r>
        <w:rPr>
          <w:rFonts w:hint="cs"/>
          <w:rtl/>
          <w:lang w:eastAsia="he-IL"/>
        </w:rPr>
        <w:t>, סליחה</w:t>
      </w:r>
      <w:r w:rsidRPr="00C5233E">
        <w:rPr>
          <w:rFonts w:hint="cs"/>
          <w:rtl/>
          <w:lang w:eastAsia="he-IL"/>
        </w:rPr>
        <w:t xml:space="preserve">. </w:t>
      </w:r>
      <w:bookmarkStart w:id="3116" w:name="_ETM_Q17_290055"/>
      <w:bookmarkEnd w:id="3116"/>
    </w:p>
    <w:p w:rsidR="00965830" w:rsidRDefault="00965830" w:rsidP="00375DAC">
      <w:pPr>
        <w:rPr>
          <w:rtl/>
          <w:lang w:eastAsia="he-IL"/>
        </w:rPr>
      </w:pPr>
      <w:bookmarkStart w:id="3117" w:name="_ETM_Q17_290099"/>
      <w:bookmarkStart w:id="3118" w:name="_ETM_Q17_290198"/>
      <w:bookmarkEnd w:id="3117"/>
      <w:bookmarkEnd w:id="3118"/>
    </w:p>
    <w:p w:rsidR="00965830" w:rsidRDefault="00965830" w:rsidP="00375DAC">
      <w:pPr>
        <w:rPr>
          <w:rtl/>
          <w:lang w:eastAsia="he-IL"/>
        </w:rPr>
      </w:pPr>
      <w:bookmarkStart w:id="3119" w:name="_ETM_Q17_290265"/>
      <w:bookmarkEnd w:id="3119"/>
      <w:r w:rsidRPr="00C5233E">
        <w:rPr>
          <w:rFonts w:hint="cs"/>
          <w:rtl/>
          <w:lang w:eastAsia="he-IL"/>
        </w:rPr>
        <w:t>ז</w:t>
      </w:r>
      <w:bookmarkStart w:id="3120" w:name="_ETM_Q17_414191"/>
      <w:bookmarkEnd w:id="3120"/>
      <w:r w:rsidRPr="00C5233E">
        <w:rPr>
          <w:rFonts w:hint="cs"/>
          <w:rtl/>
          <w:lang w:eastAsia="he-IL"/>
        </w:rPr>
        <w:t xml:space="preserve">ה שאין להם מיגון בימים האלה, זה קשה. </w:t>
      </w:r>
      <w:bookmarkStart w:id="3121" w:name="_ETM_Q17_418276"/>
      <w:bookmarkEnd w:id="3121"/>
      <w:r w:rsidRPr="00C5233E">
        <w:rPr>
          <w:rFonts w:hint="cs"/>
          <w:rtl/>
          <w:lang w:eastAsia="he-IL"/>
        </w:rPr>
        <w:t>אנחנו</w:t>
      </w:r>
      <w:bookmarkStart w:id="3122" w:name="_ETM_Q17_422065"/>
      <w:bookmarkEnd w:id="3122"/>
      <w:r w:rsidRPr="00C5233E">
        <w:rPr>
          <w:rFonts w:hint="cs"/>
          <w:rtl/>
          <w:lang w:eastAsia="he-IL"/>
        </w:rPr>
        <w:t xml:space="preserve"> שולחים בריאות לד"ר נסאסרה</w:t>
      </w:r>
      <w:bookmarkStart w:id="3123" w:name="_ETM_Q17_418292"/>
      <w:bookmarkEnd w:id="3123"/>
      <w:r w:rsidRPr="00C5233E">
        <w:rPr>
          <w:rFonts w:hint="cs"/>
          <w:rtl/>
          <w:lang w:eastAsia="he-IL"/>
        </w:rPr>
        <w:t>, לו ולמשפ</w:t>
      </w:r>
      <w:bookmarkStart w:id="3124" w:name="_ETM_Q17_421259"/>
      <w:bookmarkEnd w:id="3124"/>
      <w:r w:rsidRPr="00C5233E">
        <w:rPr>
          <w:rFonts w:hint="cs"/>
          <w:rtl/>
          <w:lang w:eastAsia="he-IL"/>
        </w:rPr>
        <w:t>חה שלו.</w:t>
      </w:r>
      <w:bookmarkStart w:id="3125" w:name="_ETM_Q17_422036"/>
      <w:bookmarkEnd w:id="3125"/>
    </w:p>
    <w:p w:rsidR="00965830" w:rsidRDefault="00965830" w:rsidP="00375DAC">
      <w:pPr>
        <w:rPr>
          <w:rtl/>
          <w:lang w:eastAsia="he-IL"/>
        </w:rPr>
      </w:pPr>
      <w:bookmarkStart w:id="3126" w:name="_ETM_Q17_422198"/>
      <w:bookmarkEnd w:id="3126"/>
    </w:p>
    <w:p w:rsidR="00965830" w:rsidRDefault="00965830" w:rsidP="00375DAC">
      <w:pPr>
        <w:pStyle w:val="a4"/>
        <w:keepNext/>
        <w:rPr>
          <w:rtl/>
        </w:rPr>
      </w:pPr>
      <w:bookmarkStart w:id="3127" w:name="ET_speaker_5785_5"/>
      <w:r w:rsidRPr="007C24ED">
        <w:rPr>
          <w:rStyle w:val="TagStyle"/>
          <w:rtl/>
        </w:rPr>
        <w:t xml:space="preserve"> &lt;&lt; דובר &gt;&gt; </w:t>
      </w:r>
      <w:bookmarkStart w:id="3128" w:name="_Toc225798304"/>
      <w:r>
        <w:rPr>
          <w:rtl/>
        </w:rPr>
        <w:t>עופר כסיף (חד"ש-תע"ל):</w:t>
      </w:r>
      <w:bookmarkEnd w:id="3128"/>
      <w:r w:rsidRPr="007C24ED">
        <w:rPr>
          <w:rStyle w:val="TagStyle"/>
          <w:rtl/>
        </w:rPr>
        <w:t xml:space="preserve"> &lt;&lt; דובר &gt;&gt;</w:t>
      </w:r>
      <w:r>
        <w:rPr>
          <w:rtl/>
        </w:rPr>
        <w:t xml:space="preserve">   </w:t>
      </w:r>
      <w:bookmarkEnd w:id="3127"/>
    </w:p>
    <w:p w:rsidR="00965830" w:rsidRDefault="00965830" w:rsidP="00375DAC">
      <w:pPr>
        <w:pStyle w:val="KeepWithNext"/>
        <w:rPr>
          <w:rtl/>
          <w:lang w:eastAsia="he-IL"/>
        </w:rPr>
      </w:pPr>
    </w:p>
    <w:p w:rsidR="00965830" w:rsidRDefault="00965830" w:rsidP="00375DAC">
      <w:pPr>
        <w:rPr>
          <w:rtl/>
          <w:lang w:eastAsia="he-IL"/>
        </w:rPr>
      </w:pPr>
      <w:bookmarkStart w:id="3129" w:name="_ETM_Q17_425610"/>
      <w:bookmarkStart w:id="3130" w:name="_ETM_Q17_425678"/>
      <w:bookmarkEnd w:id="3129"/>
      <w:bookmarkEnd w:id="3130"/>
      <w:r>
        <w:rPr>
          <w:rFonts w:hint="cs"/>
          <w:rtl/>
          <w:lang w:eastAsia="he-IL"/>
        </w:rPr>
        <w:t>כן, דיברתי איתם.</w:t>
      </w:r>
      <w:bookmarkStart w:id="3131" w:name="_ETM_Q17_422127"/>
      <w:bookmarkStart w:id="3132" w:name="_ETM_Q17_418766"/>
      <w:bookmarkStart w:id="3133" w:name="_ETM_Q17_416576"/>
      <w:bookmarkStart w:id="3134" w:name="_ETM_Q17_426490"/>
      <w:bookmarkEnd w:id="3131"/>
      <w:bookmarkEnd w:id="3132"/>
      <w:bookmarkEnd w:id="3133"/>
      <w:bookmarkEnd w:id="3134"/>
    </w:p>
    <w:p w:rsidR="00965830" w:rsidRDefault="00965830" w:rsidP="00375DAC">
      <w:pPr>
        <w:rPr>
          <w:rtl/>
          <w:lang w:eastAsia="he-IL"/>
        </w:rPr>
      </w:pPr>
      <w:bookmarkStart w:id="3135" w:name="_ETM_Q17_426611"/>
      <w:bookmarkEnd w:id="3135"/>
    </w:p>
    <w:p w:rsidR="00965830" w:rsidRDefault="00965830" w:rsidP="00375DAC">
      <w:pPr>
        <w:rPr>
          <w:rtl/>
        </w:rPr>
      </w:pPr>
      <w:bookmarkStart w:id="3136" w:name="_ETM_Q17_426643"/>
      <w:bookmarkStart w:id="3137" w:name="_ETM_Q17_426769"/>
      <w:bookmarkEnd w:id="3136"/>
      <w:bookmarkEnd w:id="3137"/>
      <w:r>
        <w:rPr>
          <w:rFonts w:hint="cs"/>
          <w:rtl/>
          <w:lang w:eastAsia="he-IL"/>
        </w:rPr>
        <w:t>כבוד היושב-</w:t>
      </w:r>
      <w:bookmarkStart w:id="3138" w:name="_ETM_Q17_425156"/>
      <w:bookmarkEnd w:id="3138"/>
      <w:r>
        <w:rPr>
          <w:rFonts w:hint="cs"/>
          <w:rtl/>
          <w:lang w:eastAsia="he-IL"/>
        </w:rPr>
        <w:t xml:space="preserve">ראש, </w:t>
      </w:r>
      <w:bookmarkStart w:id="3139" w:name="_ETM_Q17_426084"/>
      <w:bookmarkEnd w:id="3139"/>
      <w:r>
        <w:rPr>
          <w:rFonts w:hint="cs"/>
          <w:rtl/>
          <w:lang w:eastAsia="he-IL"/>
        </w:rPr>
        <w:t>חברי הכנסת, בוקר טוב</w:t>
      </w:r>
      <w:bookmarkStart w:id="3140" w:name="_ETM_Q17_424581"/>
      <w:bookmarkStart w:id="3141" w:name="_ETM_Q17_428599"/>
      <w:bookmarkStart w:id="3142" w:name="_ETM_Q17_425196"/>
      <w:bookmarkEnd w:id="3140"/>
      <w:bookmarkEnd w:id="3141"/>
      <w:bookmarkEnd w:id="3142"/>
      <w:r>
        <w:rPr>
          <w:rtl/>
        </w:rPr>
        <w:t xml:space="preserve">. </w:t>
      </w:r>
      <w:bookmarkStart w:id="3143" w:name="_ETM_Q17_431839"/>
      <w:bookmarkEnd w:id="3143"/>
      <w:r>
        <w:rPr>
          <w:rtl/>
        </w:rPr>
        <w:t xml:space="preserve">129 שבועות חלפו מאז השבת הארורה של </w:t>
      </w:r>
      <w:bookmarkStart w:id="3144" w:name="_ETM_Q17_433653"/>
      <w:bookmarkEnd w:id="3144"/>
      <w:r>
        <w:rPr>
          <w:rFonts w:hint="cs"/>
          <w:rtl/>
        </w:rPr>
        <w:t xml:space="preserve">7 </w:t>
      </w:r>
      <w:r>
        <w:rPr>
          <w:rtl/>
        </w:rPr>
        <w:t>באוקטובר.</w:t>
      </w:r>
      <w:r>
        <w:rPr>
          <w:rFonts w:hint="cs"/>
          <w:rtl/>
        </w:rPr>
        <w:t xml:space="preserve"> 904</w:t>
      </w:r>
      <w:r>
        <w:rPr>
          <w:rtl/>
        </w:rPr>
        <w:t xml:space="preserve"> </w:t>
      </w:r>
      <w:bookmarkStart w:id="3145" w:name="_ETM_Q17_440045"/>
      <w:bookmarkEnd w:id="3145"/>
      <w:r>
        <w:rPr>
          <w:rtl/>
        </w:rPr>
        <w:t>ימים של מלחמת נצח, ש</w:t>
      </w:r>
      <w:r>
        <w:rPr>
          <w:rFonts w:hint="cs"/>
          <w:rtl/>
        </w:rPr>
        <w:t>ה</w:t>
      </w:r>
      <w:r>
        <w:rPr>
          <w:rtl/>
        </w:rPr>
        <w:t xml:space="preserve">רודן וכנופייתו הכהנאית מעמיקים ומרחיבים מסיבות </w:t>
      </w:r>
      <w:bookmarkStart w:id="3146" w:name="_ETM_Q17_448252"/>
      <w:bookmarkEnd w:id="3146"/>
      <w:r>
        <w:rPr>
          <w:rtl/>
        </w:rPr>
        <w:t>פוליטיות</w:t>
      </w:r>
      <w:bookmarkStart w:id="3147" w:name="_ETM_Q17_447821"/>
      <w:bookmarkEnd w:id="3147"/>
      <w:r>
        <w:rPr>
          <w:rFonts w:hint="cs"/>
          <w:rtl/>
        </w:rPr>
        <w:t>-</w:t>
      </w:r>
      <w:bookmarkStart w:id="3148" w:name="_ETM_Q17_448129"/>
      <w:bookmarkEnd w:id="3148"/>
      <w:r>
        <w:rPr>
          <w:rtl/>
        </w:rPr>
        <w:t>הישרדותיות ואיד</w:t>
      </w:r>
      <w:r>
        <w:rPr>
          <w:rFonts w:hint="cs"/>
          <w:rtl/>
        </w:rPr>
        <w:t>י</w:t>
      </w:r>
      <w:r>
        <w:rPr>
          <w:rtl/>
        </w:rPr>
        <w:t>אולוגיות</w:t>
      </w:r>
      <w:r>
        <w:rPr>
          <w:rFonts w:hint="cs"/>
          <w:rtl/>
        </w:rPr>
        <w:t>-</w:t>
      </w:r>
      <w:r>
        <w:rPr>
          <w:rtl/>
        </w:rPr>
        <w:t xml:space="preserve">משיחיות. 904 ימים </w:t>
      </w:r>
      <w:bookmarkStart w:id="3149" w:name="_ETM_Q17_456809"/>
      <w:bookmarkEnd w:id="3149"/>
      <w:r>
        <w:rPr>
          <w:rtl/>
        </w:rPr>
        <w:t>שהאחראי הראשי להפקרתם, מותם ועינוים של אלפים, מסרב לומר</w:t>
      </w:r>
      <w:r>
        <w:rPr>
          <w:rFonts w:hint="cs"/>
          <w:rtl/>
        </w:rPr>
        <w:t>:</w:t>
      </w:r>
      <w:r>
        <w:rPr>
          <w:rtl/>
        </w:rPr>
        <w:t xml:space="preserve"> פשעתי, </w:t>
      </w:r>
      <w:bookmarkStart w:id="3150" w:name="_ETM_Q17_463834"/>
      <w:bookmarkEnd w:id="3150"/>
      <w:r>
        <w:rPr>
          <w:rtl/>
        </w:rPr>
        <w:t xml:space="preserve">חטאתי, </w:t>
      </w:r>
      <w:r>
        <w:rPr>
          <w:rFonts w:hint="cs"/>
          <w:rtl/>
        </w:rPr>
        <w:t>עוו</w:t>
      </w:r>
      <w:r>
        <w:rPr>
          <w:rtl/>
        </w:rPr>
        <w:t>יתי, ולעשות למשפטו</w:t>
      </w:r>
      <w:bookmarkStart w:id="3151" w:name="_ETM_Q17_465045"/>
      <w:bookmarkEnd w:id="3151"/>
      <w:r>
        <w:rPr>
          <w:rFonts w:hint="cs"/>
          <w:rtl/>
        </w:rPr>
        <w:t>,</w:t>
      </w:r>
      <w:r>
        <w:rPr>
          <w:rtl/>
        </w:rPr>
        <w:t xml:space="preserve"> במקום לעשות לכולנו את המוות</w:t>
      </w:r>
      <w:r>
        <w:rPr>
          <w:rFonts w:hint="cs"/>
          <w:rtl/>
        </w:rPr>
        <w:t>.</w:t>
      </w:r>
    </w:p>
    <w:p w:rsidR="00965830" w:rsidRDefault="00965830" w:rsidP="00375DAC">
      <w:pPr>
        <w:rPr>
          <w:rtl/>
        </w:rPr>
      </w:pPr>
      <w:bookmarkStart w:id="3152" w:name="_ETM_Q17_472182"/>
      <w:bookmarkEnd w:id="3152"/>
    </w:p>
    <w:p w:rsidR="00965830" w:rsidRDefault="00965830" w:rsidP="00375DAC">
      <w:pPr>
        <w:rPr>
          <w:rtl/>
        </w:rPr>
      </w:pPr>
      <w:bookmarkStart w:id="3153" w:name="_ETM_Q17_472445"/>
      <w:bookmarkStart w:id="3154" w:name="_ETM_Q17_472517"/>
      <w:bookmarkStart w:id="3155" w:name="_ETM_Q17_471609"/>
      <w:bookmarkStart w:id="3156" w:name="_ETM_Q17_472637"/>
      <w:bookmarkEnd w:id="3153"/>
      <w:bookmarkEnd w:id="3154"/>
      <w:bookmarkEnd w:id="3155"/>
      <w:bookmarkEnd w:id="3156"/>
      <w:r>
        <w:rPr>
          <w:rtl/>
        </w:rPr>
        <w:t xml:space="preserve">הצעת התקציב, לצד היותה הצעה אכזרית ומופקרת כלכלית, היא גם </w:t>
      </w:r>
      <w:bookmarkStart w:id="3157" w:name="_ETM_Q17_476975"/>
      <w:bookmarkEnd w:id="3157"/>
      <w:r>
        <w:rPr>
          <w:rtl/>
        </w:rPr>
        <w:t xml:space="preserve">תוכנית הישרדות פוליטית של נתניהו ושל כנופייתו, דרך מלחמה, כאוס </w:t>
      </w:r>
      <w:bookmarkStart w:id="3158" w:name="_ETM_Q17_482342"/>
      <w:bookmarkEnd w:id="3158"/>
      <w:r>
        <w:rPr>
          <w:rtl/>
        </w:rPr>
        <w:t xml:space="preserve">וחורבן </w:t>
      </w:r>
      <w:r>
        <w:rPr>
          <w:rFonts w:hint="cs"/>
          <w:rtl/>
        </w:rPr>
        <w:t>ש</w:t>
      </w:r>
      <w:r>
        <w:rPr>
          <w:rtl/>
        </w:rPr>
        <w:t>ב</w:t>
      </w:r>
      <w:bookmarkStart w:id="3159" w:name="_ETM_Q17_482270"/>
      <w:bookmarkEnd w:id="3159"/>
      <w:r>
        <w:rPr>
          <w:rtl/>
        </w:rPr>
        <w:t>הם הם מבקשים להשקי</w:t>
      </w:r>
      <w:r>
        <w:rPr>
          <w:rFonts w:hint="cs"/>
          <w:rtl/>
        </w:rPr>
        <w:t>ע;</w:t>
      </w:r>
      <w:r>
        <w:rPr>
          <w:rtl/>
        </w:rPr>
        <w:t xml:space="preserve"> </w:t>
      </w:r>
      <w:bookmarkStart w:id="3160" w:name="_ETM_Q17_488799"/>
      <w:bookmarkStart w:id="3161" w:name="_ETM_Q17_489866"/>
      <w:bookmarkEnd w:id="3160"/>
      <w:bookmarkEnd w:id="3161"/>
      <w:r>
        <w:rPr>
          <w:rtl/>
        </w:rPr>
        <w:t xml:space="preserve">תקציב שנועד לשמר ולממן מלחמת נצח, </w:t>
      </w:r>
      <w:bookmarkStart w:id="3162" w:name="_ETM_Q17_493190"/>
      <w:bookmarkEnd w:id="3162"/>
      <w:r>
        <w:rPr>
          <w:rtl/>
        </w:rPr>
        <w:t xml:space="preserve">מתאים למגמה </w:t>
      </w:r>
      <w:r>
        <w:rPr>
          <w:rFonts w:hint="cs"/>
          <w:rtl/>
        </w:rPr>
        <w:t>ש</w:t>
      </w:r>
      <w:r>
        <w:rPr>
          <w:rtl/>
        </w:rPr>
        <w:t>אותה הגדיר הכלכלן סמיר אמין כקפיטליזם סנילי.</w:t>
      </w:r>
      <w:bookmarkStart w:id="3163" w:name="_ETM_Q17_493530"/>
      <w:bookmarkEnd w:id="3163"/>
      <w:r>
        <w:rPr>
          <w:rtl/>
        </w:rPr>
        <w:t xml:space="preserve"> </w:t>
      </w:r>
      <w:bookmarkStart w:id="3164" w:name="_ETM_Q17_499769"/>
      <w:bookmarkEnd w:id="3164"/>
      <w:r>
        <w:rPr>
          <w:rtl/>
        </w:rPr>
        <w:t xml:space="preserve">זהו שלב מאוחר ומנוון של המערכת הקפיטליסטית, שבו מנועי הצמיחה </w:t>
      </w:r>
      <w:bookmarkStart w:id="3165" w:name="_ETM_Q17_506361"/>
      <w:bookmarkEnd w:id="3165"/>
      <w:r>
        <w:rPr>
          <w:rtl/>
        </w:rPr>
        <w:t xml:space="preserve">המסורתיים נשחקים, והמערכת נאחזת באמצעים הרסניים כדי לשמר את עצמה. </w:t>
      </w:r>
      <w:bookmarkStart w:id="3166" w:name="_ETM_Q17_512954"/>
      <w:bookmarkEnd w:id="3166"/>
      <w:r>
        <w:rPr>
          <w:rtl/>
        </w:rPr>
        <w:t xml:space="preserve">במקום לייצר יציבות ושגשוג, הקפיטליזם בשלב זה נוטה להעמיק פערים </w:t>
      </w:r>
      <w:bookmarkStart w:id="3167" w:name="_ETM_Q17_519547"/>
      <w:bookmarkEnd w:id="3167"/>
      <w:r>
        <w:rPr>
          <w:rtl/>
        </w:rPr>
        <w:t>יותר מתמיד, לערער מבנים חברתיים ולהפוך את האלימו</w:t>
      </w:r>
      <w:r>
        <w:rPr>
          <w:rFonts w:hint="cs"/>
          <w:rtl/>
        </w:rPr>
        <w:t>ת</w:t>
      </w:r>
      <w:r>
        <w:rPr>
          <w:rtl/>
        </w:rPr>
        <w:t xml:space="preserve"> </w:t>
      </w:r>
      <w:bookmarkStart w:id="3168" w:name="_ETM_Q17_526350"/>
      <w:bookmarkEnd w:id="3168"/>
      <w:r>
        <w:rPr>
          <w:rtl/>
        </w:rPr>
        <w:t>לכלי מרכזי בניהול הסדר העולמי ואף הפנים</w:t>
      </w:r>
      <w:r>
        <w:rPr>
          <w:rFonts w:hint="cs"/>
          <w:rtl/>
        </w:rPr>
        <w:t>-</w:t>
      </w:r>
      <w:r>
        <w:rPr>
          <w:rtl/>
        </w:rPr>
        <w:t>מדיני</w:t>
      </w:r>
      <w:r>
        <w:rPr>
          <w:rFonts w:hint="cs"/>
          <w:rtl/>
        </w:rPr>
        <w:t>.</w:t>
      </w:r>
    </w:p>
    <w:p w:rsidR="00965830" w:rsidRDefault="00965830" w:rsidP="00375DAC">
      <w:pPr>
        <w:rPr>
          <w:rtl/>
        </w:rPr>
      </w:pPr>
      <w:bookmarkStart w:id="3169" w:name="_ETM_Q17_533343"/>
      <w:bookmarkEnd w:id="3169"/>
    </w:p>
    <w:p w:rsidR="00965830" w:rsidRDefault="00965830" w:rsidP="00375DAC">
      <w:pPr>
        <w:rPr>
          <w:rtl/>
        </w:rPr>
      </w:pPr>
      <w:bookmarkStart w:id="3170" w:name="_ETM_Q17_533597"/>
      <w:bookmarkStart w:id="3171" w:name="_ETM_Q17_533649"/>
      <w:bookmarkStart w:id="3172" w:name="_ETM_Q17_533712"/>
      <w:bookmarkStart w:id="3173" w:name="_ETM_Q17_528899"/>
      <w:bookmarkEnd w:id="3170"/>
      <w:bookmarkEnd w:id="3171"/>
      <w:bookmarkEnd w:id="3172"/>
      <w:bookmarkEnd w:id="3173"/>
      <w:r>
        <w:rPr>
          <w:rtl/>
        </w:rPr>
        <w:t xml:space="preserve">אחת התופעות </w:t>
      </w:r>
      <w:bookmarkStart w:id="3174" w:name="_ETM_Q17_531983"/>
      <w:bookmarkEnd w:id="3174"/>
      <w:r>
        <w:rPr>
          <w:rtl/>
        </w:rPr>
        <w:t xml:space="preserve">הבולטות במסגרת זו היא הפיכתן של מלחמות ממצב חריג, מעין </w:t>
      </w:r>
      <w:bookmarkStart w:id="3175" w:name="_ETM_Q17_537617"/>
      <w:bookmarkEnd w:id="3175"/>
      <w:r>
        <w:rPr>
          <w:rtl/>
        </w:rPr>
        <w:t>כלי אחרון ונדיר יחסית של צבירת רווח</w:t>
      </w:r>
      <w:bookmarkStart w:id="3176" w:name="_ETM_Q17_539762"/>
      <w:bookmarkEnd w:id="3176"/>
      <w:r>
        <w:rPr>
          <w:rFonts w:hint="cs"/>
          <w:rtl/>
        </w:rPr>
        <w:t>,</w:t>
      </w:r>
      <w:r>
        <w:rPr>
          <w:rtl/>
        </w:rPr>
        <w:t xml:space="preserve"> לאמצעי שגרתי </w:t>
      </w:r>
      <w:bookmarkStart w:id="3177" w:name="_ETM_Q17_543251"/>
      <w:bookmarkEnd w:id="3177"/>
      <w:r>
        <w:rPr>
          <w:rtl/>
        </w:rPr>
        <w:t>ואף הכרחי לשימור השליטה הכלכלית והפולי</w:t>
      </w:r>
      <w:bookmarkStart w:id="3178" w:name="_ETM_Q17_544943"/>
      <w:bookmarkEnd w:id="3178"/>
      <w:r>
        <w:rPr>
          <w:rtl/>
        </w:rPr>
        <w:t xml:space="preserve">טית. כך, המלחמה כבר אינה </w:t>
      </w:r>
      <w:bookmarkStart w:id="3179" w:name="_ETM_Q17_548885"/>
      <w:bookmarkEnd w:id="3179"/>
      <w:r>
        <w:rPr>
          <w:rtl/>
        </w:rPr>
        <w:t xml:space="preserve">כישלון של הדיפלומטיה, </w:t>
      </w:r>
      <w:bookmarkStart w:id="3180" w:name="_ETM_Q17_554880"/>
      <w:bookmarkEnd w:id="3180"/>
      <w:r>
        <w:rPr>
          <w:rtl/>
        </w:rPr>
        <w:t>אלא מנגנון פעולה מובנה שלה ושל המערכת הנאבקת על הישרדותה.</w:t>
      </w:r>
      <w:bookmarkStart w:id="3181" w:name="_ETM_Q17_561760"/>
      <w:bookmarkStart w:id="3182" w:name="_ETM_Q17_562755"/>
      <w:bookmarkStart w:id="3183" w:name="_ETM_Q17_562929"/>
      <w:bookmarkStart w:id="3184" w:name="_ETM_Q17_563003"/>
      <w:bookmarkStart w:id="3185" w:name="_ETM_Q17_563071"/>
      <w:bookmarkEnd w:id="3181"/>
      <w:bookmarkEnd w:id="3182"/>
      <w:bookmarkEnd w:id="3183"/>
      <w:bookmarkEnd w:id="3184"/>
      <w:bookmarkEnd w:id="3185"/>
      <w:r>
        <w:rPr>
          <w:rFonts w:hint="cs"/>
          <w:rtl/>
        </w:rPr>
        <w:t xml:space="preserve"> </w:t>
      </w:r>
      <w:r>
        <w:rPr>
          <w:rtl/>
        </w:rPr>
        <w:t>במובן זה, כפי שכתב אמין, ואני מצטט אותו</w:t>
      </w:r>
      <w:r>
        <w:rPr>
          <w:rFonts w:hint="cs"/>
          <w:rtl/>
        </w:rPr>
        <w:t>:</w:t>
      </w:r>
      <w:bookmarkStart w:id="3186" w:name="_ETM_Q17_561617"/>
      <w:bookmarkStart w:id="3187" w:name="_ETM_Q17_556956"/>
      <w:bookmarkEnd w:id="3186"/>
      <w:bookmarkEnd w:id="3187"/>
      <w:r>
        <w:rPr>
          <w:rtl/>
        </w:rPr>
        <w:t xml:space="preserve"> כאשר ההון </w:t>
      </w:r>
      <w:bookmarkStart w:id="3188" w:name="_ETM_Q17_565025"/>
      <w:bookmarkEnd w:id="3188"/>
      <w:r>
        <w:rPr>
          <w:rtl/>
        </w:rPr>
        <w:t xml:space="preserve">שולט, </w:t>
      </w:r>
      <w:bookmarkStart w:id="3189" w:name="_ETM_Q17_568820"/>
      <w:bookmarkEnd w:id="3189"/>
      <w:r>
        <w:rPr>
          <w:rtl/>
        </w:rPr>
        <w:t xml:space="preserve">המלחמה הופכת להמשך טבעי של הכלכלה. </w:t>
      </w:r>
      <w:bookmarkStart w:id="3190" w:name="_ETM_Q17_573488"/>
      <w:bookmarkEnd w:id="3190"/>
      <w:r>
        <w:rPr>
          <w:rtl/>
        </w:rPr>
        <w:t>אין מדובר באמירה תיאורטית גרידא, אלא במציאות כלכלית מדידה</w:t>
      </w:r>
      <w:r>
        <w:rPr>
          <w:rFonts w:hint="cs"/>
          <w:rtl/>
        </w:rPr>
        <w:t>,</w:t>
      </w:r>
      <w:r>
        <w:rPr>
          <w:rtl/>
        </w:rPr>
        <w:t xml:space="preserve"> </w:t>
      </w:r>
      <w:r>
        <w:rPr>
          <w:rFonts w:hint="cs"/>
          <w:rtl/>
        </w:rPr>
        <w:t>ש</w:t>
      </w:r>
      <w:r>
        <w:rPr>
          <w:rtl/>
        </w:rPr>
        <w:t xml:space="preserve">באה </w:t>
      </w:r>
      <w:bookmarkStart w:id="3191" w:name="_ETM_Q17_578899"/>
      <w:bookmarkEnd w:id="3191"/>
      <w:r>
        <w:rPr>
          <w:rtl/>
        </w:rPr>
        <w:t xml:space="preserve">לידי ביטוי גם בתקציב המוצע, תקציב </w:t>
      </w:r>
      <w:r>
        <w:rPr>
          <w:rFonts w:hint="cs"/>
          <w:rtl/>
        </w:rPr>
        <w:t>ש</w:t>
      </w:r>
      <w:r>
        <w:rPr>
          <w:rtl/>
        </w:rPr>
        <w:t xml:space="preserve">משרת את אדוני המלחמה </w:t>
      </w:r>
      <w:bookmarkStart w:id="3192" w:name="_ETM_Q17_584309"/>
      <w:bookmarkEnd w:id="3192"/>
      <w:r>
        <w:rPr>
          <w:rtl/>
        </w:rPr>
        <w:t>על חשבון צורכי החברה בכלל וזכויות המוחלשים שב</w:t>
      </w:r>
      <w:bookmarkStart w:id="3193" w:name="_ETM_Q17_586243"/>
      <w:bookmarkEnd w:id="3193"/>
      <w:r>
        <w:rPr>
          <w:rtl/>
        </w:rPr>
        <w:t>ה בפרט</w:t>
      </w:r>
      <w:r>
        <w:rPr>
          <w:rFonts w:hint="cs"/>
          <w:rtl/>
        </w:rPr>
        <w:t>.</w:t>
      </w:r>
      <w:bookmarkStart w:id="3194" w:name="_ETM_Q17_590630"/>
      <w:bookmarkEnd w:id="3194"/>
    </w:p>
    <w:p w:rsidR="00965830" w:rsidRDefault="00965830" w:rsidP="00375DAC">
      <w:pPr>
        <w:rPr>
          <w:rtl/>
        </w:rPr>
      </w:pPr>
      <w:bookmarkStart w:id="3195" w:name="_ETM_Q17_590893"/>
      <w:bookmarkStart w:id="3196" w:name="_ETM_Q17_591046"/>
      <w:bookmarkEnd w:id="3195"/>
      <w:bookmarkEnd w:id="3196"/>
    </w:p>
    <w:p w:rsidR="00965830" w:rsidRDefault="00965830" w:rsidP="00375DAC">
      <w:pPr>
        <w:rPr>
          <w:rtl/>
        </w:rPr>
      </w:pPr>
      <w:bookmarkStart w:id="3197" w:name="_ETM_Q17_591074"/>
      <w:bookmarkStart w:id="3198" w:name="_ETM_Q17_591172"/>
      <w:bookmarkEnd w:id="3197"/>
      <w:bookmarkEnd w:id="3198"/>
      <w:r>
        <w:rPr>
          <w:rtl/>
        </w:rPr>
        <w:t>לפי דוחות המכון הבי</w:t>
      </w:r>
      <w:r>
        <w:rPr>
          <w:rFonts w:hint="cs"/>
          <w:rtl/>
        </w:rPr>
        <w:t>ן-</w:t>
      </w:r>
      <w:r>
        <w:rPr>
          <w:rtl/>
        </w:rPr>
        <w:t xml:space="preserve">לאומי לחקר השלום בסטוקהולם, </w:t>
      </w:r>
      <w:bookmarkStart w:id="3199" w:name="_ETM_Q17_589402"/>
      <w:bookmarkEnd w:id="3199"/>
      <w:r>
        <w:rPr>
          <w:rtl/>
        </w:rPr>
        <w:t xml:space="preserve">שנת 2024 הייתה </w:t>
      </w:r>
      <w:bookmarkStart w:id="3200" w:name="_ETM_Q17_595943"/>
      <w:bookmarkEnd w:id="3200"/>
      <w:r>
        <w:rPr>
          <w:rtl/>
        </w:rPr>
        <w:t xml:space="preserve">שנת שיא בהיקף המכירות של חברות הנשק הגדולות בעולם, ושנת </w:t>
      </w:r>
      <w:bookmarkStart w:id="3201" w:name="_ETM_Q17_601256"/>
      <w:bookmarkEnd w:id="3201"/>
      <w:r>
        <w:rPr>
          <w:rtl/>
        </w:rPr>
        <w:t>2025 תהיה</w:t>
      </w:r>
      <w:r>
        <w:rPr>
          <w:rFonts w:hint="cs"/>
          <w:rtl/>
        </w:rPr>
        <w:t>,</w:t>
      </w:r>
      <w:r>
        <w:rPr>
          <w:rtl/>
        </w:rPr>
        <w:t xml:space="preserve"> מבחינתן</w:t>
      </w:r>
      <w:r>
        <w:rPr>
          <w:rFonts w:hint="cs"/>
          <w:rtl/>
        </w:rPr>
        <w:t>,</w:t>
      </w:r>
      <w:r>
        <w:rPr>
          <w:rtl/>
        </w:rPr>
        <w:t xml:space="preserve"> אף רווחית יותר. </w:t>
      </w:r>
      <w:bookmarkStart w:id="3202" w:name="_ETM_Q17_607140"/>
      <w:bookmarkEnd w:id="3202"/>
      <w:r>
        <w:rPr>
          <w:rtl/>
        </w:rPr>
        <w:t xml:space="preserve">100 החברות הגדולות נהנו מהכנסות כוללות של 679 מיליארד דולר, </w:t>
      </w:r>
      <w:bookmarkStart w:id="3203" w:name="_ETM_Q17_614390"/>
      <w:bookmarkEnd w:id="3203"/>
      <w:r>
        <w:rPr>
          <w:rtl/>
        </w:rPr>
        <w:t>וזאת בשל המשך המלחמות בעולם, המ</w:t>
      </w:r>
      <w:r>
        <w:rPr>
          <w:rFonts w:hint="cs"/>
          <w:rtl/>
        </w:rPr>
        <w:t>אי</w:t>
      </w:r>
      <w:r>
        <w:rPr>
          <w:rtl/>
        </w:rPr>
        <w:t>צות השקעות בחימוש ובטכנולוגיה צבאית</w:t>
      </w:r>
      <w:r>
        <w:rPr>
          <w:rFonts w:hint="cs"/>
          <w:rtl/>
        </w:rPr>
        <w:t>.</w:t>
      </w:r>
      <w:bookmarkStart w:id="3204" w:name="_ETM_Q17_622260"/>
      <w:bookmarkStart w:id="3205" w:name="_ETM_Q17_624857"/>
      <w:bookmarkEnd w:id="3204"/>
      <w:bookmarkEnd w:id="3205"/>
      <w:r>
        <w:rPr>
          <w:rFonts w:hint="cs"/>
          <w:rtl/>
        </w:rPr>
        <w:t xml:space="preserve"> </w:t>
      </w:r>
      <w:bookmarkStart w:id="3206" w:name="_ETM_Q17_625031"/>
      <w:bookmarkStart w:id="3207" w:name="_ETM_Q17_625119"/>
      <w:bookmarkStart w:id="3208" w:name="_ETM_Q17_625168"/>
      <w:bookmarkStart w:id="3209" w:name="_ETM_Q17_620321"/>
      <w:bookmarkEnd w:id="3206"/>
      <w:bookmarkEnd w:id="3207"/>
      <w:bookmarkEnd w:id="3208"/>
      <w:bookmarkEnd w:id="3209"/>
      <w:r>
        <w:rPr>
          <w:rtl/>
        </w:rPr>
        <w:t>שלוש חברות ישראליות גדולות</w:t>
      </w:r>
      <w:r>
        <w:rPr>
          <w:rFonts w:hint="cs"/>
          <w:rtl/>
        </w:rPr>
        <w:t>:</w:t>
      </w:r>
      <w:r>
        <w:rPr>
          <w:rtl/>
        </w:rPr>
        <w:t xml:space="preserve"> אלביט, התעשייה האווירית ורפאל,</w:t>
      </w:r>
      <w:bookmarkStart w:id="3210" w:name="_ETM_Q17_622480"/>
      <w:bookmarkEnd w:id="3210"/>
      <w:r>
        <w:rPr>
          <w:rtl/>
        </w:rPr>
        <w:t xml:space="preserve"> </w:t>
      </w:r>
      <w:bookmarkStart w:id="3211" w:name="_ETM_Q17_629100"/>
      <w:bookmarkEnd w:id="3211"/>
      <w:r>
        <w:rPr>
          <w:rtl/>
        </w:rPr>
        <w:t xml:space="preserve">נכנסו לדירוג </w:t>
      </w:r>
      <w:r>
        <w:rPr>
          <w:rFonts w:hint="cs"/>
          <w:rtl/>
        </w:rPr>
        <w:t xml:space="preserve">100 </w:t>
      </w:r>
      <w:r>
        <w:rPr>
          <w:rtl/>
        </w:rPr>
        <w:t xml:space="preserve">החברות המובילות, עם עלייה של כ-16% בהכנסותיהן בשנת </w:t>
      </w:r>
      <w:bookmarkStart w:id="3212" w:name="_ETM_Q17_635350"/>
      <w:bookmarkEnd w:id="3212"/>
      <w:r>
        <w:rPr>
          <w:rtl/>
        </w:rPr>
        <w:t>2024</w:t>
      </w:r>
      <w:r>
        <w:rPr>
          <w:rFonts w:hint="cs"/>
          <w:rtl/>
        </w:rPr>
        <w:t>,</w:t>
      </w:r>
      <w:r>
        <w:rPr>
          <w:rtl/>
        </w:rPr>
        <w:t xml:space="preserve"> שהסתכמו בכ-16 מיליארד דולר</w:t>
      </w:r>
      <w:bookmarkStart w:id="3213" w:name="_ETM_Q17_636892"/>
      <w:bookmarkEnd w:id="3213"/>
      <w:r>
        <w:rPr>
          <w:rtl/>
        </w:rPr>
        <w:t xml:space="preserve">. </w:t>
      </w:r>
      <w:bookmarkStart w:id="3214" w:name="_ETM_Q17_642260"/>
      <w:bookmarkEnd w:id="3214"/>
      <w:r>
        <w:rPr>
          <w:rtl/>
        </w:rPr>
        <w:t xml:space="preserve">הן מרוויחות ממלחמת הנצח של נתניהו וחבורתו. אך מה עם </w:t>
      </w:r>
      <w:bookmarkStart w:id="3215" w:name="_ETM_Q17_645180"/>
      <w:bookmarkEnd w:id="3215"/>
      <w:r>
        <w:rPr>
          <w:rtl/>
        </w:rPr>
        <w:t>כלל העם?</w:t>
      </w:r>
      <w:bookmarkStart w:id="3216" w:name="_ETM_Q17_648899"/>
      <w:bookmarkStart w:id="3217" w:name="_ETM_Q17_651656"/>
      <w:bookmarkEnd w:id="3216"/>
      <w:bookmarkEnd w:id="3217"/>
    </w:p>
    <w:p w:rsidR="00965830" w:rsidRDefault="00965830" w:rsidP="00375DAC">
      <w:pPr>
        <w:rPr>
          <w:rtl/>
        </w:rPr>
      </w:pPr>
      <w:bookmarkStart w:id="3218" w:name="_ETM_Q17_651785"/>
      <w:bookmarkEnd w:id="3218"/>
    </w:p>
    <w:p w:rsidR="00965830" w:rsidRDefault="00965830" w:rsidP="00375DAC">
      <w:pPr>
        <w:rPr>
          <w:rtl/>
        </w:rPr>
      </w:pPr>
      <w:bookmarkStart w:id="3219" w:name="_ETM_Q17_651833"/>
      <w:bookmarkStart w:id="3220" w:name="_ETM_Q17_651951"/>
      <w:bookmarkStart w:id="3221" w:name="_ETM_Q17_647067"/>
      <w:bookmarkEnd w:id="3219"/>
      <w:bookmarkEnd w:id="3220"/>
      <w:bookmarkEnd w:id="3221"/>
      <w:r>
        <w:rPr>
          <w:rtl/>
        </w:rPr>
        <w:t>מאחורי המספרים שבתקציב מסתתרת מדיניות של נישול, הדרה וריכוז ה</w:t>
      </w:r>
      <w:r>
        <w:rPr>
          <w:rFonts w:hint="cs"/>
          <w:rtl/>
        </w:rPr>
        <w:t>ע</w:t>
      </w:r>
      <w:r>
        <w:rPr>
          <w:rtl/>
        </w:rPr>
        <w:t xml:space="preserve">ושר </w:t>
      </w:r>
      <w:bookmarkStart w:id="3222" w:name="_ETM_Q17_654809"/>
      <w:bookmarkEnd w:id="3222"/>
      <w:r>
        <w:rPr>
          <w:rtl/>
        </w:rPr>
        <w:t xml:space="preserve">בידיים מעטות על חשבון הרוב המוחלט. </w:t>
      </w:r>
      <w:bookmarkStart w:id="3223" w:name="_ETM_Q17_661660"/>
      <w:bookmarkEnd w:id="3223"/>
      <w:r>
        <w:rPr>
          <w:rtl/>
        </w:rPr>
        <w:t xml:space="preserve">בזמן שמוג הלב נודד בין הבונקר של פאליק לבין מיגונית </w:t>
      </w:r>
      <w:bookmarkStart w:id="3224" w:name="_ETM_Q17_666624"/>
      <w:bookmarkEnd w:id="3224"/>
      <w:r>
        <w:rPr>
          <w:rtl/>
        </w:rPr>
        <w:t xml:space="preserve">ניידת מאובזרת היטב ובלתי ניתנת להעברה, </w:t>
      </w:r>
      <w:bookmarkStart w:id="3225" w:name="_ETM_Q17_672309"/>
      <w:bookmarkEnd w:id="3225"/>
      <w:r>
        <w:rPr>
          <w:rtl/>
        </w:rPr>
        <w:t>תקציב למיגון בשכונות ולצמצום פערי המקלו</w:t>
      </w:r>
      <w:r>
        <w:rPr>
          <w:rFonts w:hint="cs"/>
          <w:rtl/>
        </w:rPr>
        <w:t>ט</w:t>
      </w:r>
      <w:r>
        <w:rPr>
          <w:rtl/>
        </w:rPr>
        <w:t xml:space="preserve"> בחברה הערבית</w:t>
      </w:r>
      <w:r>
        <w:rPr>
          <w:rFonts w:hint="cs"/>
          <w:rtl/>
        </w:rPr>
        <w:t xml:space="preserve"> –</w:t>
      </w:r>
      <w:bookmarkStart w:id="3226" w:name="_ETM_Q17_673840"/>
      <w:bookmarkEnd w:id="3226"/>
      <w:r>
        <w:rPr>
          <w:rtl/>
        </w:rPr>
        <w:t xml:space="preserve"> </w:t>
      </w:r>
      <w:r>
        <w:rPr>
          <w:rFonts w:hint="cs"/>
          <w:rtl/>
        </w:rPr>
        <w:t>א</w:t>
      </w:r>
      <w:r>
        <w:rPr>
          <w:rtl/>
        </w:rPr>
        <w:t xml:space="preserve">ין. </w:t>
      </w:r>
      <w:bookmarkStart w:id="3227" w:name="_ETM_Q17_679070"/>
      <w:bookmarkEnd w:id="3227"/>
      <w:r>
        <w:rPr>
          <w:rtl/>
        </w:rPr>
        <w:t>מתווה פיצויים הגון לעובדים שנאלצים לצאת לחל</w:t>
      </w:r>
      <w:r>
        <w:rPr>
          <w:rFonts w:hint="cs"/>
          <w:rtl/>
        </w:rPr>
        <w:t>"ת –</w:t>
      </w:r>
      <w:r>
        <w:rPr>
          <w:rtl/>
        </w:rPr>
        <w:t xml:space="preserve"> </w:t>
      </w:r>
      <w:r>
        <w:rPr>
          <w:rFonts w:hint="cs"/>
          <w:rtl/>
        </w:rPr>
        <w:t>א</w:t>
      </w:r>
      <w:r>
        <w:rPr>
          <w:rtl/>
        </w:rPr>
        <w:t xml:space="preserve">ין. </w:t>
      </w:r>
      <w:bookmarkStart w:id="3228" w:name="_ETM_Q17_685720"/>
      <w:bookmarkEnd w:id="3228"/>
      <w:r>
        <w:rPr>
          <w:rtl/>
        </w:rPr>
        <w:t>מעל לחודש החברה כולה סובלת, מופגזת ועקורה</w:t>
      </w:r>
      <w:r>
        <w:rPr>
          <w:rFonts w:hint="cs"/>
          <w:rtl/>
        </w:rPr>
        <w:t>,</w:t>
      </w:r>
      <w:r>
        <w:rPr>
          <w:rtl/>
        </w:rPr>
        <w:t xml:space="preserve"> בשם מלחמת שלום </w:t>
      </w:r>
      <w:bookmarkStart w:id="3229" w:name="_ETM_Q17_690389"/>
      <w:bookmarkEnd w:id="3229"/>
      <w:r>
        <w:rPr>
          <w:rtl/>
        </w:rPr>
        <w:t xml:space="preserve">הממשלה, אך תקציב שייתן מענה אמיתי למי שאיבדו את מקור </w:t>
      </w:r>
      <w:bookmarkStart w:id="3230" w:name="_ETM_Q17_695059"/>
      <w:bookmarkEnd w:id="3230"/>
      <w:r>
        <w:rPr>
          <w:rtl/>
        </w:rPr>
        <w:t>פרנסתם</w:t>
      </w:r>
      <w:r>
        <w:rPr>
          <w:rFonts w:hint="cs"/>
          <w:rtl/>
        </w:rPr>
        <w:t xml:space="preserve"> –</w:t>
      </w:r>
      <w:r>
        <w:rPr>
          <w:rtl/>
        </w:rPr>
        <w:t xml:space="preserve"> </w:t>
      </w:r>
      <w:r>
        <w:rPr>
          <w:rFonts w:hint="cs"/>
          <w:rtl/>
        </w:rPr>
        <w:t>א</w:t>
      </w:r>
      <w:r>
        <w:rPr>
          <w:rtl/>
        </w:rPr>
        <w:t>ין</w:t>
      </w:r>
      <w:r>
        <w:rPr>
          <w:rFonts w:hint="cs"/>
          <w:rtl/>
        </w:rPr>
        <w:t>.</w:t>
      </w:r>
      <w:r>
        <w:rPr>
          <w:rtl/>
        </w:rPr>
        <w:t xml:space="preserve"> </w:t>
      </w:r>
      <w:bookmarkStart w:id="3231" w:name="_ETM_Q17_700250"/>
      <w:bookmarkEnd w:id="3231"/>
      <w:r>
        <w:rPr>
          <w:rtl/>
        </w:rPr>
        <w:t>כסף שיבטיח רציפות הכנסה וביטחון תעסוקתי למשפחות, צעירים ועובדים מוחלשים</w:t>
      </w:r>
      <w:r>
        <w:rPr>
          <w:rFonts w:hint="cs"/>
          <w:rtl/>
        </w:rPr>
        <w:t xml:space="preserve"> </w:t>
      </w:r>
      <w:bookmarkStart w:id="3232" w:name="_ETM_Q17_709860"/>
      <w:bookmarkEnd w:id="3232"/>
      <w:r>
        <w:rPr>
          <w:rFonts w:hint="cs"/>
          <w:rtl/>
        </w:rPr>
        <w:t>–</w:t>
      </w:r>
      <w:r>
        <w:rPr>
          <w:rtl/>
        </w:rPr>
        <w:t xml:space="preserve"> </w:t>
      </w:r>
      <w:bookmarkStart w:id="3233" w:name="_ETM_Q17_705470"/>
      <w:bookmarkEnd w:id="3233"/>
      <w:r>
        <w:rPr>
          <w:rFonts w:hint="cs"/>
          <w:rtl/>
        </w:rPr>
        <w:t>א</w:t>
      </w:r>
      <w:r>
        <w:rPr>
          <w:rtl/>
        </w:rPr>
        <w:t>ין.</w:t>
      </w:r>
      <w:bookmarkStart w:id="3234" w:name="_ETM_Q17_711640"/>
      <w:bookmarkEnd w:id="3234"/>
    </w:p>
    <w:p w:rsidR="00965830" w:rsidRDefault="00965830" w:rsidP="00375DAC">
      <w:pPr>
        <w:rPr>
          <w:rtl/>
        </w:rPr>
      </w:pPr>
    </w:p>
    <w:p w:rsidR="00965830" w:rsidRDefault="00965830" w:rsidP="00375DAC">
      <w:pPr>
        <w:rPr>
          <w:rtl/>
        </w:rPr>
      </w:pPr>
      <w:bookmarkStart w:id="3235" w:name="_ETM_Q17_707545"/>
      <w:bookmarkEnd w:id="3235"/>
      <w:r>
        <w:rPr>
          <w:rtl/>
        </w:rPr>
        <w:t>השבוע חשף בנק ישראל את החשבון</w:t>
      </w:r>
      <w:r>
        <w:rPr>
          <w:rFonts w:hint="cs"/>
          <w:rtl/>
        </w:rPr>
        <w:t>:</w:t>
      </w:r>
      <w:bookmarkStart w:id="3236" w:name="_ETM_Q17_710160"/>
      <w:bookmarkEnd w:id="3236"/>
      <w:r>
        <w:rPr>
          <w:rtl/>
        </w:rPr>
        <w:t xml:space="preserve"> </w:t>
      </w:r>
      <w:r>
        <w:rPr>
          <w:rFonts w:hint="cs"/>
          <w:rtl/>
        </w:rPr>
        <w:t>354</w:t>
      </w:r>
      <w:r>
        <w:rPr>
          <w:rtl/>
        </w:rPr>
        <w:t xml:space="preserve"> מיליארד </w:t>
      </w:r>
      <w:r>
        <w:rPr>
          <w:rFonts w:hint="cs"/>
          <w:rtl/>
        </w:rPr>
        <w:t xml:space="preserve">ש"ח </w:t>
      </w:r>
      <w:bookmarkStart w:id="3237" w:name="_ETM_Q17_713091"/>
      <w:bookmarkEnd w:id="3237"/>
      <w:r>
        <w:rPr>
          <w:rtl/>
        </w:rPr>
        <w:t>ה</w:t>
      </w:r>
      <w:r>
        <w:rPr>
          <w:rFonts w:hint="cs"/>
          <w:rtl/>
        </w:rPr>
        <w:t>ם</w:t>
      </w:r>
      <w:bookmarkStart w:id="3238" w:name="_ETM_Q17_714341"/>
      <w:bookmarkEnd w:id="3238"/>
      <w:r>
        <w:rPr>
          <w:rtl/>
        </w:rPr>
        <w:t xml:space="preserve"> עלותה </w:t>
      </w:r>
      <w:bookmarkStart w:id="3239" w:name="_ETM_Q17_716480"/>
      <w:bookmarkEnd w:id="3239"/>
      <w:r>
        <w:rPr>
          <w:rtl/>
        </w:rPr>
        <w:t>של מלחמת הנצח מאז</w:t>
      </w:r>
      <w:r>
        <w:rPr>
          <w:rFonts w:hint="cs"/>
          <w:rtl/>
        </w:rPr>
        <w:t xml:space="preserve"> </w:t>
      </w:r>
      <w:bookmarkStart w:id="3240" w:name="_ETM_Q17_718681"/>
      <w:bookmarkStart w:id="3241" w:name="_ETM_Q17_714711"/>
      <w:bookmarkEnd w:id="3240"/>
      <w:bookmarkEnd w:id="3241"/>
      <w:r>
        <w:rPr>
          <w:rFonts w:hint="cs"/>
          <w:rtl/>
        </w:rPr>
        <w:t xml:space="preserve">7 </w:t>
      </w:r>
      <w:r>
        <w:rPr>
          <w:rtl/>
        </w:rPr>
        <w:t xml:space="preserve">באוקטובר. </w:t>
      </w:r>
      <w:bookmarkStart w:id="3242" w:name="_ETM_Q17_721940"/>
      <w:bookmarkEnd w:id="3242"/>
      <w:r>
        <w:rPr>
          <w:rtl/>
        </w:rPr>
        <w:t xml:space="preserve">מה ניתן היה לעשות בכסף הזה ברווחה, בביטחון תזונתי, בבריאות </w:t>
      </w:r>
      <w:bookmarkStart w:id="3243" w:name="_ETM_Q17_727653"/>
      <w:bookmarkEnd w:id="3243"/>
      <w:r>
        <w:rPr>
          <w:rtl/>
        </w:rPr>
        <w:t xml:space="preserve">הנפש, בשיקום שכונות, בבניית כבישים בטוחים, במאבק בארגוני הפשיעה, בכל </w:t>
      </w:r>
      <w:bookmarkStart w:id="3244" w:name="_ETM_Q17_733366"/>
      <w:bookmarkEnd w:id="3244"/>
      <w:r>
        <w:rPr>
          <w:rtl/>
        </w:rPr>
        <w:t xml:space="preserve">תחום ותחום </w:t>
      </w:r>
      <w:r>
        <w:rPr>
          <w:rFonts w:hint="cs"/>
          <w:rtl/>
        </w:rPr>
        <w:t>ש</w:t>
      </w:r>
      <w:r>
        <w:rPr>
          <w:rtl/>
        </w:rPr>
        <w:t>בו קורסים תושבי המדינה תחת עולה של הממשלה</w:t>
      </w:r>
      <w:r>
        <w:rPr>
          <w:rFonts w:hint="cs"/>
          <w:rtl/>
        </w:rPr>
        <w:t>?</w:t>
      </w:r>
      <w:bookmarkStart w:id="3245" w:name="_ETM_Q17_739690"/>
      <w:bookmarkEnd w:id="3245"/>
    </w:p>
    <w:p w:rsidR="00965830" w:rsidRPr="003E1112" w:rsidRDefault="00965830" w:rsidP="00375DAC">
      <w:pPr>
        <w:rPr>
          <w:highlight w:val="yellow"/>
          <w:rtl/>
          <w:lang w:eastAsia="he-IL"/>
        </w:rPr>
      </w:pPr>
      <w:bookmarkStart w:id="3246" w:name="_ETM_Q17_739962"/>
      <w:bookmarkStart w:id="3247" w:name="_ETM_Q17_740070"/>
      <w:bookmarkStart w:id="3248" w:name="_ETM_Q17_428880"/>
      <w:bookmarkEnd w:id="3246"/>
      <w:bookmarkEnd w:id="3247"/>
      <w:bookmarkEnd w:id="3248"/>
    </w:p>
    <w:p w:rsidR="00965830" w:rsidRDefault="00965830" w:rsidP="00375DAC">
      <w:pPr>
        <w:rPr>
          <w:rtl/>
        </w:rPr>
      </w:pPr>
      <w:bookmarkStart w:id="3249" w:name="TOR_Q18"/>
      <w:bookmarkEnd w:id="3249"/>
      <w:r>
        <w:rPr>
          <w:rtl/>
        </w:rPr>
        <w:t>דוח בנק ישראל מראה שישראל מפגרת בכל מדד</w:t>
      </w:r>
      <w:r>
        <w:rPr>
          <w:rFonts w:hint="cs"/>
          <w:rtl/>
        </w:rPr>
        <w:t>:</w:t>
      </w:r>
      <w:r>
        <w:rPr>
          <w:rtl/>
        </w:rPr>
        <w:t xml:space="preserve"> אוריינות</w:t>
      </w:r>
      <w:r>
        <w:rPr>
          <w:rFonts w:hint="cs"/>
          <w:rtl/>
        </w:rPr>
        <w:t>,</w:t>
      </w:r>
      <w:r>
        <w:rPr>
          <w:rtl/>
        </w:rPr>
        <w:t xml:space="preserve"> שפה ושליטה במתמטיקה, יחס החוב הציבורי </w:t>
      </w:r>
      <w:bookmarkStart w:id="3250" w:name="_ETM_Q18_171390"/>
      <w:bookmarkEnd w:id="3250"/>
      <w:r>
        <w:rPr>
          <w:rtl/>
        </w:rPr>
        <w:t>לתוצר</w:t>
      </w:r>
      <w:r>
        <w:rPr>
          <w:rFonts w:hint="cs"/>
          <w:rtl/>
        </w:rPr>
        <w:t>,</w:t>
      </w:r>
      <w:r>
        <w:rPr>
          <w:rtl/>
        </w:rPr>
        <w:t xml:space="preserve"> תוצר ממוצע לשעת עבודה, מחיר ממוצע של דירה להשכרה. רק במדד אחד ישראל מובילה, ואף </w:t>
      </w:r>
      <w:r>
        <w:rPr>
          <w:rFonts w:hint="cs"/>
          <w:rtl/>
        </w:rPr>
        <w:t>מ</w:t>
      </w:r>
      <w:r>
        <w:rPr>
          <w:rtl/>
        </w:rPr>
        <w:t>שתפר</w:t>
      </w:r>
      <w:r>
        <w:rPr>
          <w:rFonts w:hint="cs"/>
          <w:rtl/>
        </w:rPr>
        <w:t>ת:</w:t>
      </w:r>
      <w:bookmarkStart w:id="3251" w:name="_ETM_Q18_160016"/>
      <w:bookmarkEnd w:id="3251"/>
      <w:r>
        <w:rPr>
          <w:rtl/>
        </w:rPr>
        <w:t xml:space="preserve"> מדד שיעורי העוני</w:t>
      </w:r>
      <w:r>
        <w:rPr>
          <w:rFonts w:hint="cs"/>
          <w:rtl/>
        </w:rPr>
        <w:t>.</w:t>
      </w:r>
      <w:r>
        <w:rPr>
          <w:rtl/>
        </w:rPr>
        <w:t xml:space="preserve"> כ</w:t>
      </w:r>
      <w:r>
        <w:rPr>
          <w:rFonts w:hint="cs"/>
          <w:rtl/>
        </w:rPr>
        <w:t>שני</w:t>
      </w:r>
      <w:r>
        <w:rPr>
          <w:rtl/>
        </w:rPr>
        <w:t xml:space="preserve"> מיליון נפשות עניות בישראל, </w:t>
      </w:r>
      <w:r>
        <w:rPr>
          <w:rFonts w:hint="cs"/>
          <w:rtl/>
        </w:rPr>
        <w:t>מ</w:t>
      </w:r>
      <w:r>
        <w:rPr>
          <w:rtl/>
        </w:rPr>
        <w:t>הן כ-</w:t>
      </w:r>
      <w:r>
        <w:rPr>
          <w:rFonts w:hint="cs"/>
          <w:rtl/>
        </w:rPr>
        <w:t>872,000</w:t>
      </w:r>
      <w:bookmarkStart w:id="3252" w:name="_ETM_Q18_163429"/>
      <w:bookmarkEnd w:id="3252"/>
      <w:r>
        <w:rPr>
          <w:rtl/>
        </w:rPr>
        <w:t xml:space="preserve"> ילדים לפי נתוני הביטוח הלאומי</w:t>
      </w:r>
      <w:r>
        <w:rPr>
          <w:rFonts w:hint="cs"/>
          <w:rtl/>
        </w:rPr>
        <w:t>;</w:t>
      </w:r>
      <w:r>
        <w:rPr>
          <w:rtl/>
        </w:rPr>
        <w:t xml:space="preserve"> </w:t>
      </w:r>
      <w:r>
        <w:rPr>
          <w:rFonts w:hint="cs"/>
          <w:rtl/>
        </w:rPr>
        <w:t>ו</w:t>
      </w:r>
      <w:r>
        <w:rPr>
          <w:rtl/>
        </w:rPr>
        <w:t xml:space="preserve">לפי נתוני מכון אדוה </w:t>
      </w:r>
      <w:bookmarkStart w:id="3253" w:name="_ETM_Q18_170428"/>
      <w:bookmarkEnd w:id="3253"/>
      <w:r>
        <w:rPr>
          <w:rFonts w:hint="cs"/>
          <w:rtl/>
        </w:rPr>
        <w:t xml:space="preserve">– </w:t>
      </w:r>
      <w:r>
        <w:rPr>
          <w:rtl/>
        </w:rPr>
        <w:t>אפילו יותר גרוע</w:t>
      </w:r>
      <w:r>
        <w:rPr>
          <w:rFonts w:hint="cs"/>
          <w:rtl/>
        </w:rPr>
        <w:t>.</w:t>
      </w:r>
      <w:bookmarkStart w:id="3254" w:name="_ETM_Q18_173443"/>
      <w:bookmarkEnd w:id="3254"/>
    </w:p>
    <w:p w:rsidR="00965830" w:rsidRDefault="00965830" w:rsidP="00375DAC">
      <w:pPr>
        <w:rPr>
          <w:rtl/>
        </w:rPr>
      </w:pPr>
      <w:bookmarkStart w:id="3255" w:name="_ETM_Q18_173573"/>
      <w:bookmarkEnd w:id="3255"/>
    </w:p>
    <w:p w:rsidR="00965830" w:rsidRDefault="00965830" w:rsidP="00375DAC">
      <w:pPr>
        <w:rPr>
          <w:rtl/>
        </w:rPr>
      </w:pPr>
      <w:bookmarkStart w:id="3256" w:name="_ETM_Q18_173614"/>
      <w:bookmarkStart w:id="3257" w:name="_ETM_Q18_173782"/>
      <w:bookmarkEnd w:id="3256"/>
      <w:bookmarkEnd w:id="3257"/>
      <w:r>
        <w:rPr>
          <w:rtl/>
        </w:rPr>
        <w:t>ההוצאות הציבוריות לנפש</w:t>
      </w:r>
      <w:bookmarkStart w:id="3258" w:name="_ETM_Q18_171249"/>
      <w:bookmarkEnd w:id="3258"/>
      <w:r>
        <w:rPr>
          <w:rtl/>
        </w:rPr>
        <w:t xml:space="preserve"> בישראל בשנת 2024 היו</w:t>
      </w:r>
      <w:bookmarkStart w:id="3259" w:name="_ETM_Q18_171536"/>
      <w:bookmarkStart w:id="3260" w:name="_ETM_Q18_180000"/>
      <w:bookmarkEnd w:id="3259"/>
      <w:bookmarkEnd w:id="3260"/>
      <w:r>
        <w:rPr>
          <w:rtl/>
        </w:rPr>
        <w:t xml:space="preserve"> רק כ</w:t>
      </w:r>
      <w:bookmarkStart w:id="3261" w:name="_ETM_Q18_180008"/>
      <w:bookmarkEnd w:id="3261"/>
      <w:r>
        <w:rPr>
          <w:rFonts w:hint="cs"/>
          <w:rtl/>
        </w:rPr>
        <w:t>שני-שלישים</w:t>
      </w:r>
      <w:r>
        <w:rPr>
          <w:rtl/>
        </w:rPr>
        <w:t xml:space="preserve"> מהממוצע של מדינות</w:t>
      </w:r>
      <w:r>
        <w:rPr>
          <w:rFonts w:hint="cs"/>
          <w:rtl/>
        </w:rPr>
        <w:t xml:space="preserve"> ה-</w:t>
      </w:r>
      <w:bookmarkStart w:id="3262" w:name="_ETM_Q18_181939"/>
      <w:bookmarkEnd w:id="3262"/>
      <w:r>
        <w:t>OECD</w:t>
      </w:r>
      <w:r>
        <w:rPr>
          <w:rtl/>
        </w:rPr>
        <w:t xml:space="preserve">, בזמן שההוצאה הציבורית </w:t>
      </w:r>
      <w:bookmarkStart w:id="3263" w:name="_ETM_Q18_186655"/>
      <w:bookmarkEnd w:id="3263"/>
      <w:r>
        <w:rPr>
          <w:rtl/>
        </w:rPr>
        <w:t>הביטחונית הייתה גבוהה</w:t>
      </w:r>
      <w:bookmarkStart w:id="3264" w:name="_ETM_Q18_222308"/>
      <w:bookmarkEnd w:id="3264"/>
      <w:r>
        <w:rPr>
          <w:rtl/>
        </w:rPr>
        <w:t xml:space="preserve"> יותר מפי </w:t>
      </w:r>
      <w:r>
        <w:rPr>
          <w:rFonts w:hint="cs"/>
          <w:rtl/>
        </w:rPr>
        <w:t>ארבעה</w:t>
      </w:r>
      <w:r>
        <w:rPr>
          <w:rtl/>
        </w:rPr>
        <w:t xml:space="preserve"> מהממוצע במדינות הללו</w:t>
      </w:r>
      <w:bookmarkStart w:id="3265" w:name="_ETM_Q18_189518"/>
      <w:bookmarkEnd w:id="3265"/>
      <w:r>
        <w:rPr>
          <w:rFonts w:hint="cs"/>
          <w:rtl/>
        </w:rPr>
        <w:t>;</w:t>
      </w:r>
      <w:r>
        <w:rPr>
          <w:rtl/>
        </w:rPr>
        <w:t xml:space="preserve"> פחות </w:t>
      </w:r>
      <w:bookmarkStart w:id="3266" w:name="_ETM_Q18_193310"/>
      <w:bookmarkEnd w:id="3266"/>
      <w:r>
        <w:rPr>
          <w:rtl/>
        </w:rPr>
        <w:t xml:space="preserve">כסף לרווחה, לחינוך, לבריאות, לתעסוקה ולהשכלה, </w:t>
      </w:r>
      <w:r>
        <w:rPr>
          <w:rFonts w:hint="cs"/>
          <w:rtl/>
        </w:rPr>
        <w:t>ו</w:t>
      </w:r>
      <w:r>
        <w:rPr>
          <w:rtl/>
        </w:rPr>
        <w:t xml:space="preserve">יותר כסף למלחמה, עוד </w:t>
      </w:r>
      <w:bookmarkStart w:id="3267" w:name="_ETM_Q18_199965"/>
      <w:bookmarkEnd w:id="3267"/>
      <w:r>
        <w:rPr>
          <w:rtl/>
        </w:rPr>
        <w:t xml:space="preserve">לפני מלחמת איראן הנוכחית, שעלותה למעלה ממיליארד </w:t>
      </w:r>
      <w:r>
        <w:rPr>
          <w:rFonts w:hint="cs"/>
          <w:rtl/>
        </w:rPr>
        <w:t>ש"ח</w:t>
      </w:r>
      <w:bookmarkStart w:id="3268" w:name="_ETM_Q18_203989"/>
      <w:bookmarkEnd w:id="3268"/>
      <w:r>
        <w:rPr>
          <w:rtl/>
        </w:rPr>
        <w:t xml:space="preserve"> ליום</w:t>
      </w:r>
      <w:r>
        <w:rPr>
          <w:rFonts w:hint="cs"/>
          <w:rtl/>
        </w:rPr>
        <w:t>.</w:t>
      </w:r>
      <w:bookmarkStart w:id="3269" w:name="_ETM_Q18_207469"/>
      <w:bookmarkStart w:id="3270" w:name="_ETM_Q18_206500"/>
      <w:bookmarkEnd w:id="3269"/>
      <w:bookmarkEnd w:id="3270"/>
      <w:r>
        <w:rPr>
          <w:rFonts w:hint="cs"/>
          <w:rtl/>
        </w:rPr>
        <w:t xml:space="preserve"> </w:t>
      </w:r>
      <w:bookmarkStart w:id="3271" w:name="_ETM_Q18_206841"/>
      <w:bookmarkStart w:id="3272" w:name="_ETM_Q18_206882"/>
      <w:bookmarkStart w:id="3273" w:name="_ETM_Q18_206945"/>
      <w:bookmarkEnd w:id="3271"/>
      <w:bookmarkEnd w:id="3272"/>
      <w:bookmarkEnd w:id="3273"/>
      <w:r>
        <w:rPr>
          <w:rtl/>
        </w:rPr>
        <w:t>בנוסף, עד כה נפגעו כ-1,900 דירות</w:t>
      </w:r>
      <w:r>
        <w:rPr>
          <w:rFonts w:hint="cs"/>
          <w:rtl/>
        </w:rPr>
        <w:t>,</w:t>
      </w:r>
      <w:r>
        <w:rPr>
          <w:rtl/>
        </w:rPr>
        <w:t xml:space="preserve"> שאינן ניתנות עוד למגורים</w:t>
      </w:r>
      <w:r>
        <w:rPr>
          <w:rFonts w:hint="cs"/>
          <w:rtl/>
        </w:rPr>
        <w:t>,</w:t>
      </w:r>
      <w:r>
        <w:rPr>
          <w:rtl/>
        </w:rPr>
        <w:t xml:space="preserve"> </w:t>
      </w:r>
      <w:bookmarkStart w:id="3274" w:name="_ETM_Q18_213119"/>
      <w:bookmarkEnd w:id="3274"/>
      <w:r>
        <w:rPr>
          <w:rtl/>
        </w:rPr>
        <w:t>הוגשו כ-14,300 תביעות בגין נזקים ישירים לרכוש</w:t>
      </w:r>
      <w:r>
        <w:rPr>
          <w:rFonts w:hint="cs"/>
          <w:rtl/>
        </w:rPr>
        <w:t>,</w:t>
      </w:r>
      <w:r>
        <w:rPr>
          <w:rtl/>
        </w:rPr>
        <w:t xml:space="preserve"> כ-5,500 משקי בית </w:t>
      </w:r>
      <w:bookmarkStart w:id="3275" w:name="_ETM_Q18_218769"/>
      <w:bookmarkEnd w:id="3275"/>
      <w:r>
        <w:rPr>
          <w:rtl/>
        </w:rPr>
        <w:t xml:space="preserve">כבר נזקקו לדיור חלופי, ושכר הדירה של חוזים חדשים מרקיע </w:t>
      </w:r>
      <w:bookmarkStart w:id="3276" w:name="_ETM_Q18_224418"/>
      <w:bookmarkEnd w:id="3276"/>
      <w:r>
        <w:rPr>
          <w:rtl/>
        </w:rPr>
        <w:t>שחקים.</w:t>
      </w:r>
      <w:bookmarkStart w:id="3277" w:name="_ETM_Q18_230819"/>
      <w:bookmarkEnd w:id="3277"/>
    </w:p>
    <w:p w:rsidR="00965830" w:rsidRDefault="00965830" w:rsidP="00375DAC">
      <w:pPr>
        <w:rPr>
          <w:rtl/>
        </w:rPr>
      </w:pPr>
      <w:bookmarkStart w:id="3278" w:name="_ETM_Q18_230436"/>
      <w:bookmarkEnd w:id="3278"/>
    </w:p>
    <w:p w:rsidR="00965830" w:rsidRDefault="00965830" w:rsidP="00375DAC">
      <w:pPr>
        <w:rPr>
          <w:rtl/>
        </w:rPr>
      </w:pPr>
      <w:bookmarkStart w:id="3279" w:name="_ETM_Q18_230768"/>
      <w:bookmarkStart w:id="3280" w:name="_ETM_Q18_230802"/>
      <w:bookmarkStart w:id="3281" w:name="_ETM_Q18_230864"/>
      <w:bookmarkStart w:id="3282" w:name="_ETM_Q18_225929"/>
      <w:bookmarkEnd w:id="3279"/>
      <w:bookmarkEnd w:id="3280"/>
      <w:bookmarkEnd w:id="3281"/>
      <w:bookmarkEnd w:id="3282"/>
      <w:r>
        <w:rPr>
          <w:rtl/>
        </w:rPr>
        <w:t xml:space="preserve">המציאות הזאת מזכירה לי את אמרתו של הנשיא האמריקאי לינדון </w:t>
      </w:r>
      <w:bookmarkStart w:id="3283" w:name="_ETM_Q18_235627"/>
      <w:bookmarkEnd w:id="3283"/>
      <w:r>
        <w:rPr>
          <w:rtl/>
        </w:rPr>
        <w:t>ג'ונסון, ואני מצטט אותו</w:t>
      </w:r>
      <w:r>
        <w:rPr>
          <w:rFonts w:hint="cs"/>
          <w:rtl/>
        </w:rPr>
        <w:t>:</w:t>
      </w:r>
      <w:r>
        <w:rPr>
          <w:rtl/>
        </w:rPr>
        <w:t xml:space="preserve"> אם תצליח לשכנע את הלבן המוחלש </w:t>
      </w:r>
      <w:bookmarkStart w:id="3284" w:name="_ETM_Q18_240435"/>
      <w:bookmarkEnd w:id="3284"/>
      <w:r>
        <w:rPr>
          <w:rtl/>
        </w:rPr>
        <w:t xml:space="preserve">ביותר שהוא עדיף על שכנו השחור המוצלח ביותר, הוא לא </w:t>
      </w:r>
      <w:bookmarkStart w:id="3285" w:name="_ETM_Q18_245243"/>
      <w:bookmarkEnd w:id="3285"/>
      <w:r>
        <w:rPr>
          <w:rtl/>
        </w:rPr>
        <w:t xml:space="preserve">ישים לב שאתה מרוקן את כיסיו. תן לו מישהו להסתכל </w:t>
      </w:r>
      <w:bookmarkStart w:id="3286" w:name="_ETM_Q18_250051"/>
      <w:bookmarkEnd w:id="3286"/>
      <w:r>
        <w:rPr>
          <w:rtl/>
        </w:rPr>
        <w:t xml:space="preserve">עליו מלמעלה, והוא ירוקן את כיסיו בעצמו. </w:t>
      </w:r>
      <w:bookmarkStart w:id="3287" w:name="_ETM_Q18_255599"/>
      <w:bookmarkEnd w:id="3287"/>
      <w:r>
        <w:rPr>
          <w:rtl/>
        </w:rPr>
        <w:t>סוף ציטוט</w:t>
      </w:r>
      <w:r>
        <w:rPr>
          <w:rFonts w:hint="cs"/>
          <w:rtl/>
        </w:rPr>
        <w:t>.</w:t>
      </w:r>
      <w:bookmarkStart w:id="3288" w:name="_ETM_Q18_258450"/>
      <w:bookmarkStart w:id="3289" w:name="_ETM_Q18_254158"/>
      <w:bookmarkEnd w:id="3288"/>
      <w:bookmarkEnd w:id="3289"/>
      <w:r>
        <w:rPr>
          <w:rFonts w:hint="cs"/>
          <w:rtl/>
        </w:rPr>
        <w:t xml:space="preserve"> </w:t>
      </w:r>
      <w:bookmarkStart w:id="3290" w:name="_ETM_Q18_258773"/>
      <w:bookmarkStart w:id="3291" w:name="_ETM_Q18_258813"/>
      <w:bookmarkStart w:id="3292" w:name="_ETM_Q18_258873"/>
      <w:bookmarkEnd w:id="3290"/>
      <w:bookmarkEnd w:id="3291"/>
      <w:bookmarkEnd w:id="3292"/>
      <w:r>
        <w:rPr>
          <w:rtl/>
        </w:rPr>
        <w:t xml:space="preserve">בישראל עושה נתניהו הכול כדי לשכנע רבים בחברה </w:t>
      </w:r>
      <w:bookmarkStart w:id="3293" w:name="_ETM_Q18_261899"/>
      <w:bookmarkEnd w:id="3293"/>
      <w:r>
        <w:rPr>
          <w:rtl/>
        </w:rPr>
        <w:t>היהודית להסתכל מלמעלה על שכניהם הערבים, כדי שי</w:t>
      </w:r>
      <w:bookmarkStart w:id="3294" w:name="_ETM_Q18_264903"/>
      <w:bookmarkEnd w:id="3294"/>
      <w:r>
        <w:rPr>
          <w:rFonts w:hint="cs"/>
          <w:rtl/>
        </w:rPr>
        <w:t>יאות</w:t>
      </w:r>
      <w:r>
        <w:rPr>
          <w:rtl/>
        </w:rPr>
        <w:t xml:space="preserve">ו לרוקן את </w:t>
      </w:r>
      <w:bookmarkStart w:id="3295" w:name="_ETM_Q18_268199"/>
      <w:bookmarkEnd w:id="3295"/>
      <w:r>
        <w:rPr>
          <w:rtl/>
        </w:rPr>
        <w:t>כיסיהם ולמשכן את עתידם בשירות אדוני המלחמה, השנאה וה</w:t>
      </w:r>
      <w:r>
        <w:rPr>
          <w:rFonts w:hint="cs"/>
          <w:rtl/>
        </w:rPr>
        <w:t>ה</w:t>
      </w:r>
      <w:r>
        <w:rPr>
          <w:rtl/>
        </w:rPr>
        <w:t>ון</w:t>
      </w:r>
      <w:r>
        <w:rPr>
          <w:rFonts w:hint="cs"/>
          <w:rtl/>
        </w:rPr>
        <w:t>.</w:t>
      </w:r>
      <w:bookmarkStart w:id="3296" w:name="_ETM_Q18_272708"/>
      <w:bookmarkStart w:id="3297" w:name="_ETM_Q18_275529"/>
      <w:bookmarkEnd w:id="3296"/>
      <w:bookmarkEnd w:id="3297"/>
      <w:r>
        <w:rPr>
          <w:rFonts w:hint="cs"/>
          <w:rtl/>
        </w:rPr>
        <w:t xml:space="preserve"> </w:t>
      </w:r>
    </w:p>
    <w:p w:rsidR="00965830" w:rsidRDefault="00965830" w:rsidP="00375DAC">
      <w:pPr>
        <w:rPr>
          <w:rtl/>
        </w:rPr>
      </w:pPr>
    </w:p>
    <w:p w:rsidR="00965830" w:rsidRDefault="00965830" w:rsidP="00375DAC">
      <w:pPr>
        <w:rPr>
          <w:rtl/>
        </w:rPr>
      </w:pPr>
      <w:r>
        <w:rPr>
          <w:rtl/>
        </w:rPr>
        <w:t>רק לפני כחודש אמר נתניהו</w:t>
      </w:r>
      <w:r>
        <w:rPr>
          <w:rFonts w:hint="cs"/>
          <w:rtl/>
        </w:rPr>
        <w:t>:</w:t>
      </w:r>
      <w:r>
        <w:rPr>
          <w:rtl/>
        </w:rPr>
        <w:t xml:space="preserve"> אנחנו מביאים תוכנית מיידית לשיקום, </w:t>
      </w:r>
      <w:bookmarkStart w:id="3298" w:name="_ETM_Q18_281036"/>
      <w:bookmarkEnd w:id="3298"/>
      <w:r>
        <w:rPr>
          <w:rtl/>
        </w:rPr>
        <w:t xml:space="preserve">לפיתוח ולצמיחה של קריית שמונה, שלומי ומטולה. אז מדוע נדרשות </w:t>
      </w:r>
      <w:bookmarkStart w:id="3299" w:name="_ETM_Q18_286544"/>
      <w:bookmarkEnd w:id="3299"/>
      <w:r>
        <w:rPr>
          <w:rtl/>
        </w:rPr>
        <w:t>היום קריית שמונה, שלומי ומטולה, דיר אל</w:t>
      </w:r>
      <w:r>
        <w:rPr>
          <w:rFonts w:hint="cs"/>
          <w:rtl/>
        </w:rPr>
        <w:t>-</w:t>
      </w:r>
      <w:r>
        <w:rPr>
          <w:rtl/>
        </w:rPr>
        <w:t>אסד, כפר ע</w:t>
      </w:r>
      <w:r>
        <w:rPr>
          <w:rFonts w:hint="cs"/>
          <w:rtl/>
        </w:rPr>
        <w:t>'ג</w:t>
      </w:r>
      <w:bookmarkStart w:id="3300" w:name="_ETM_Q18_293410"/>
      <w:bookmarkEnd w:id="3300"/>
      <w:r>
        <w:rPr>
          <w:rtl/>
        </w:rPr>
        <w:t xml:space="preserve">'ר, </w:t>
      </w:r>
      <w:bookmarkStart w:id="3301" w:name="_ETM_Q18_292051"/>
      <w:bookmarkEnd w:id="3301"/>
      <w:r>
        <w:rPr>
          <w:rtl/>
        </w:rPr>
        <w:t xml:space="preserve">שדרות, אשקלון וקיבוצי העוטף לשוב ולהתחנן? </w:t>
      </w:r>
      <w:bookmarkStart w:id="3302" w:name="_ETM_Q18_298139"/>
      <w:bookmarkEnd w:id="3302"/>
      <w:r>
        <w:rPr>
          <w:rFonts w:hint="cs"/>
          <w:rtl/>
        </w:rPr>
        <w:t>ה</w:t>
      </w:r>
      <w:r>
        <w:rPr>
          <w:rtl/>
        </w:rPr>
        <w:t>י</w:t>
      </w:r>
      <w:r>
        <w:rPr>
          <w:rFonts w:hint="cs"/>
          <w:rtl/>
        </w:rPr>
        <w:t>י</w:t>
      </w:r>
      <w:r>
        <w:rPr>
          <w:rtl/>
        </w:rPr>
        <w:t>תכן שנתניהו שיקר?</w:t>
      </w:r>
      <w:bookmarkStart w:id="3303" w:name="_ETM_Q18_301959"/>
      <w:bookmarkStart w:id="3304" w:name="_ETM_Q18_299651"/>
      <w:bookmarkEnd w:id="3303"/>
      <w:bookmarkEnd w:id="3304"/>
      <w:r>
        <w:rPr>
          <w:rFonts w:hint="cs"/>
          <w:rtl/>
        </w:rPr>
        <w:t xml:space="preserve"> </w:t>
      </w:r>
      <w:r>
        <w:rPr>
          <w:rtl/>
        </w:rPr>
        <w:t>לשקר ש</w:t>
      </w:r>
      <w:r>
        <w:rPr>
          <w:rFonts w:hint="cs"/>
          <w:rtl/>
        </w:rPr>
        <w:t xml:space="preserve">ל </w:t>
      </w:r>
      <w:bookmarkStart w:id="3305" w:name="_ETM_Q18_328994"/>
      <w:bookmarkStart w:id="3306" w:name="_ETM_Q18_324399"/>
      <w:bookmarkStart w:id="3307" w:name="_ETM_Q18_319760"/>
      <w:bookmarkStart w:id="3308" w:name="_ETM_Q18_315091"/>
      <w:bookmarkStart w:id="3309" w:name="_ETM_Q18_311134"/>
      <w:bookmarkStart w:id="3310" w:name="_ETM_Q18_306852"/>
      <w:bookmarkStart w:id="3311" w:name="_ETM_Q18_302692"/>
      <w:bookmarkStart w:id="3312" w:name="_ETM_Q18_298312"/>
      <w:bookmarkEnd w:id="3305"/>
      <w:bookmarkEnd w:id="3306"/>
      <w:bookmarkEnd w:id="3307"/>
      <w:bookmarkEnd w:id="3308"/>
      <w:bookmarkEnd w:id="3309"/>
      <w:bookmarkEnd w:id="3310"/>
      <w:bookmarkEnd w:id="3311"/>
      <w:bookmarkEnd w:id="3312"/>
      <w:r>
        <w:rPr>
          <w:rtl/>
        </w:rPr>
        <w:t>נתניהו יש רגליים, והן צועדות בבטחה מ</w:t>
      </w:r>
      <w:r>
        <w:rPr>
          <w:rFonts w:hint="cs"/>
          <w:rtl/>
        </w:rPr>
        <w:t>קי</w:t>
      </w:r>
      <w:r>
        <w:rPr>
          <w:rtl/>
        </w:rPr>
        <w:t xml:space="preserve">ני הטרור לכפרים </w:t>
      </w:r>
      <w:bookmarkStart w:id="3313" w:name="_ETM_Q18_307919"/>
      <w:bookmarkEnd w:id="3313"/>
      <w:r>
        <w:rPr>
          <w:rtl/>
        </w:rPr>
        <w:t>הפלסטיני</w:t>
      </w:r>
      <w:r>
        <w:rPr>
          <w:rFonts w:hint="cs"/>
          <w:rtl/>
        </w:rPr>
        <w:t>י</w:t>
      </w:r>
      <w:r>
        <w:rPr>
          <w:rtl/>
        </w:rPr>
        <w:t>ם בשטחים הכבושים, מתוקצבות ביד נדיבה</w:t>
      </w:r>
      <w:r>
        <w:rPr>
          <w:rFonts w:hint="cs"/>
          <w:rtl/>
        </w:rPr>
        <w:t>,</w:t>
      </w:r>
      <w:r>
        <w:rPr>
          <w:rtl/>
        </w:rPr>
        <w:t xml:space="preserve"> </w:t>
      </w:r>
      <w:bookmarkStart w:id="3314" w:name="_ETM_Q18_314190"/>
      <w:bookmarkEnd w:id="3314"/>
      <w:r>
        <w:rPr>
          <w:rtl/>
        </w:rPr>
        <w:t>חמושות ומע</w:t>
      </w:r>
      <w:r w:rsidRPr="00E96534">
        <w:rPr>
          <w:rtl/>
        </w:rPr>
        <w:t>וּ</w:t>
      </w:r>
      <w:bookmarkStart w:id="3315" w:name="_ETM_Q18_315195"/>
      <w:bookmarkEnd w:id="3315"/>
      <w:r>
        <w:rPr>
          <w:rtl/>
        </w:rPr>
        <w:t>דדות ממשלתית</w:t>
      </w:r>
      <w:r>
        <w:rPr>
          <w:rFonts w:hint="cs"/>
          <w:rtl/>
        </w:rPr>
        <w:t>,</w:t>
      </w:r>
      <w:r>
        <w:rPr>
          <w:rtl/>
        </w:rPr>
        <w:t xml:space="preserve"> בעוד </w:t>
      </w:r>
      <w:bookmarkStart w:id="3316" w:name="_ETM_Q18_297949"/>
      <w:bookmarkEnd w:id="3316"/>
      <w:r>
        <w:rPr>
          <w:rtl/>
        </w:rPr>
        <w:t xml:space="preserve">כפרים פלסטינים מופקרים, ללא תשתיות, ללא </w:t>
      </w:r>
      <w:bookmarkStart w:id="3317" w:name="_ETM_Q18_320519"/>
      <w:bookmarkEnd w:id="3317"/>
      <w:r>
        <w:rPr>
          <w:rtl/>
        </w:rPr>
        <w:t>שירותים בסיסיים, ללא הגנה, ח</w:t>
      </w:r>
      <w:bookmarkStart w:id="3318" w:name="_ETM_Q18_317429"/>
      <w:bookmarkEnd w:id="3318"/>
      <w:r>
        <w:rPr>
          <w:rtl/>
        </w:rPr>
        <w:t xml:space="preserve">שופים לטרור, חורבן וגירוש בידי אותן </w:t>
      </w:r>
      <w:bookmarkStart w:id="3319" w:name="_ETM_Q18_326849"/>
      <w:bookmarkEnd w:id="3319"/>
      <w:r>
        <w:rPr>
          <w:rtl/>
        </w:rPr>
        <w:t>כנופיות פוגרומיסטים ועוזריה</w:t>
      </w:r>
      <w:r>
        <w:rPr>
          <w:rFonts w:hint="cs"/>
          <w:rtl/>
        </w:rPr>
        <w:t>ם</w:t>
      </w:r>
      <w:r>
        <w:rPr>
          <w:rtl/>
        </w:rPr>
        <w:t xml:space="preserve"> מכוחות הכיבוש.</w:t>
      </w:r>
      <w:bookmarkStart w:id="3320" w:name="_ETM_Q18_333970"/>
      <w:bookmarkStart w:id="3321" w:name="_ETM_Q18_331065"/>
      <w:bookmarkEnd w:id="3320"/>
      <w:bookmarkEnd w:id="3321"/>
    </w:p>
    <w:p w:rsidR="00965830" w:rsidRDefault="00965830" w:rsidP="00375DAC">
      <w:pPr>
        <w:rPr>
          <w:rtl/>
        </w:rPr>
      </w:pPr>
      <w:bookmarkStart w:id="3322" w:name="_ETM_Q18_331339"/>
      <w:bookmarkStart w:id="3323" w:name="_ETM_Q18_331782"/>
      <w:bookmarkEnd w:id="3322"/>
      <w:bookmarkEnd w:id="3323"/>
    </w:p>
    <w:p w:rsidR="00965830" w:rsidRDefault="00965830" w:rsidP="00375DAC">
      <w:pPr>
        <w:rPr>
          <w:rtl/>
        </w:rPr>
      </w:pPr>
      <w:bookmarkStart w:id="3324" w:name="_ETM_Q18_331928"/>
      <w:bookmarkEnd w:id="3324"/>
      <w:r>
        <w:rPr>
          <w:rtl/>
        </w:rPr>
        <w:t xml:space="preserve">40 טרקטורונים, או ליתר דיוק, כלי משחית, בעלות של </w:t>
      </w:r>
      <w:bookmarkStart w:id="3325" w:name="_ETM_Q18_340477"/>
      <w:bookmarkEnd w:id="3325"/>
      <w:r>
        <w:rPr>
          <w:rFonts w:hint="cs"/>
          <w:rtl/>
        </w:rPr>
        <w:t xml:space="preserve">100,000 </w:t>
      </w:r>
      <w:bookmarkStart w:id="3326" w:name="_ETM_Q18_339043"/>
      <w:bookmarkEnd w:id="3326"/>
      <w:r>
        <w:rPr>
          <w:rFonts w:hint="cs"/>
          <w:rtl/>
        </w:rPr>
        <w:t xml:space="preserve">ש"ח </w:t>
      </w:r>
      <w:r>
        <w:rPr>
          <w:rtl/>
        </w:rPr>
        <w:t>כל אחד, חולקו ל</w:t>
      </w:r>
      <w:r>
        <w:rPr>
          <w:rFonts w:hint="cs"/>
          <w:rtl/>
        </w:rPr>
        <w:t>קינ</w:t>
      </w:r>
      <w:r>
        <w:rPr>
          <w:rtl/>
        </w:rPr>
        <w:t>י הטרו</w:t>
      </w:r>
      <w:bookmarkStart w:id="3327" w:name="_ETM_Q18_344524"/>
      <w:bookmarkEnd w:id="3327"/>
      <w:r>
        <w:rPr>
          <w:rtl/>
        </w:rPr>
        <w:t>ר</w:t>
      </w:r>
      <w:r>
        <w:rPr>
          <w:rFonts w:hint="cs"/>
          <w:rtl/>
        </w:rPr>
        <w:t>,</w:t>
      </w:r>
      <w:r>
        <w:rPr>
          <w:rtl/>
        </w:rPr>
        <w:t xml:space="preserve"> בזמן שיישובי העוטף </w:t>
      </w:r>
      <w:bookmarkStart w:id="3328" w:name="_ETM_Q18_346985"/>
      <w:bookmarkEnd w:id="3328"/>
      <w:r>
        <w:rPr>
          <w:rtl/>
        </w:rPr>
        <w:t xml:space="preserve">בדרום, בצפון וברחבי המדינה כולה מופגזים בידי איראן וחיזבאללה, ועזובים </w:t>
      </w:r>
      <w:bookmarkStart w:id="3329" w:name="_ETM_Q18_353492"/>
      <w:bookmarkEnd w:id="3329"/>
      <w:r>
        <w:rPr>
          <w:rtl/>
        </w:rPr>
        <w:t>ל</w:t>
      </w:r>
      <w:r>
        <w:rPr>
          <w:rFonts w:hint="cs"/>
          <w:rtl/>
        </w:rPr>
        <w:t>א</w:t>
      </w:r>
      <w:r>
        <w:rPr>
          <w:rtl/>
        </w:rPr>
        <w:t>נחות בידי ממשלת הטבח</w:t>
      </w:r>
      <w:r>
        <w:rPr>
          <w:rFonts w:hint="cs"/>
          <w:rtl/>
        </w:rPr>
        <w:t xml:space="preserve"> –</w:t>
      </w:r>
      <w:bookmarkStart w:id="3330" w:name="_ETM_Q18_355397"/>
      <w:bookmarkEnd w:id="3330"/>
      <w:r>
        <w:rPr>
          <w:rtl/>
        </w:rPr>
        <w:t xml:space="preserve"> </w:t>
      </w:r>
      <w:r>
        <w:rPr>
          <w:rFonts w:hint="cs"/>
          <w:rtl/>
        </w:rPr>
        <w:t>א</w:t>
      </w:r>
      <w:r>
        <w:rPr>
          <w:rtl/>
        </w:rPr>
        <w:t>נחות ב</w:t>
      </w:r>
      <w:bookmarkStart w:id="3331" w:name="_ETM_Q18_353880"/>
      <w:bookmarkEnd w:id="3331"/>
      <w:r>
        <w:rPr>
          <w:rFonts w:hint="cs"/>
          <w:rtl/>
        </w:rPr>
        <w:t>אל"ף</w:t>
      </w:r>
      <w:r>
        <w:rPr>
          <w:rtl/>
        </w:rPr>
        <w:t>, אך לא ב</w:t>
      </w:r>
      <w:r>
        <w:rPr>
          <w:rFonts w:hint="cs"/>
          <w:rtl/>
        </w:rPr>
        <w:t>ה"א</w:t>
      </w:r>
      <w:bookmarkStart w:id="3332" w:name="_ETM_Q18_355387"/>
      <w:bookmarkEnd w:id="3332"/>
      <w:r>
        <w:rPr>
          <w:rFonts w:hint="cs"/>
          <w:rtl/>
        </w:rPr>
        <w:t xml:space="preserve"> –</w:t>
      </w:r>
      <w:bookmarkStart w:id="3333" w:name="_ETM_Q18_359747"/>
      <w:bookmarkEnd w:id="3333"/>
      <w:r>
        <w:rPr>
          <w:rtl/>
        </w:rPr>
        <w:t xml:space="preserve"> </w:t>
      </w:r>
      <w:bookmarkStart w:id="3334" w:name="_ETM_Q18_360880"/>
      <w:bookmarkEnd w:id="3334"/>
      <w:r>
        <w:rPr>
          <w:rtl/>
        </w:rPr>
        <w:t>מאות אלפי עסקים קורסים, כ</w:t>
      </w:r>
      <w:r>
        <w:rPr>
          <w:rFonts w:hint="cs"/>
          <w:rtl/>
        </w:rPr>
        <w:t xml:space="preserve">חצי </w:t>
      </w:r>
      <w:bookmarkStart w:id="3335" w:name="_ETM_Q18_360257"/>
      <w:bookmarkEnd w:id="3335"/>
      <w:r>
        <w:rPr>
          <w:rtl/>
        </w:rPr>
        <w:t>מיליון פוסט-טראומ</w:t>
      </w:r>
      <w:r>
        <w:rPr>
          <w:rFonts w:hint="cs"/>
          <w:rtl/>
        </w:rPr>
        <w:t>ת</w:t>
      </w:r>
      <w:r>
        <w:rPr>
          <w:rtl/>
        </w:rPr>
        <w:t>יים</w:t>
      </w:r>
      <w:bookmarkStart w:id="3336" w:name="_ETM_Q18_365938"/>
      <w:bookmarkEnd w:id="3336"/>
      <w:r>
        <w:rPr>
          <w:rFonts w:hint="cs"/>
          <w:rtl/>
        </w:rPr>
        <w:t>,</w:t>
      </w:r>
      <w:r>
        <w:rPr>
          <w:rtl/>
        </w:rPr>
        <w:t xml:space="preserve"> אבל </w:t>
      </w:r>
      <w:r>
        <w:rPr>
          <w:rFonts w:hint="cs"/>
          <w:rtl/>
        </w:rPr>
        <w:t>א</w:t>
      </w:r>
      <w:r>
        <w:rPr>
          <w:rtl/>
        </w:rPr>
        <w:t xml:space="preserve">ורית סטרוק </w:t>
      </w:r>
      <w:bookmarkStart w:id="3337" w:name="_ETM_Q18_365490"/>
      <w:bookmarkEnd w:id="3337"/>
      <w:r>
        <w:rPr>
          <w:rtl/>
        </w:rPr>
        <w:t>מרגישה בתקופה של נס</w:t>
      </w:r>
      <w:r>
        <w:rPr>
          <w:rFonts w:hint="cs"/>
          <w:rtl/>
        </w:rPr>
        <w:t>,</w:t>
      </w:r>
      <w:bookmarkStart w:id="3338" w:name="_ETM_Q18_367548"/>
      <w:bookmarkEnd w:id="3338"/>
      <w:r>
        <w:rPr>
          <w:rtl/>
        </w:rPr>
        <w:t xml:space="preserve"> </w:t>
      </w:r>
      <w:bookmarkStart w:id="3339" w:name="_ETM_Q18_370779"/>
      <w:bookmarkEnd w:id="3339"/>
      <w:r>
        <w:rPr>
          <w:rtl/>
        </w:rPr>
        <w:t xml:space="preserve">כי אליה התקציבים זורמים, בעזרת </w:t>
      </w:r>
      <w:bookmarkStart w:id="3340" w:name="_ETM_Q18_370423"/>
      <w:bookmarkEnd w:id="3340"/>
      <w:r>
        <w:rPr>
          <w:rFonts w:hint="cs"/>
          <w:rtl/>
        </w:rPr>
        <w:t>א</w:t>
      </w:r>
      <w:r>
        <w:rPr>
          <w:rtl/>
        </w:rPr>
        <w:t xml:space="preserve">שם, </w:t>
      </w:r>
      <w:r>
        <w:rPr>
          <w:rFonts w:hint="cs"/>
          <w:rtl/>
        </w:rPr>
        <w:t>א</w:t>
      </w:r>
      <w:r>
        <w:rPr>
          <w:rtl/>
        </w:rPr>
        <w:t>שם באל</w:t>
      </w:r>
      <w:r>
        <w:rPr>
          <w:rFonts w:hint="cs"/>
          <w:rtl/>
        </w:rPr>
        <w:t>"</w:t>
      </w:r>
      <w:r>
        <w:rPr>
          <w:rtl/>
        </w:rPr>
        <w:t>ף.</w:t>
      </w:r>
      <w:bookmarkStart w:id="3341" w:name="_ETM_Q18_376720"/>
      <w:bookmarkStart w:id="3342" w:name="_ETM_Q18_377579"/>
      <w:bookmarkEnd w:id="3341"/>
      <w:bookmarkEnd w:id="3342"/>
      <w:r>
        <w:rPr>
          <w:rFonts w:hint="cs"/>
          <w:rtl/>
        </w:rPr>
        <w:t xml:space="preserve"> </w:t>
      </w:r>
      <w:bookmarkStart w:id="3343" w:name="_ETM_Q18_377948"/>
      <w:bookmarkStart w:id="3344" w:name="_ETM_Q18_377998"/>
      <w:bookmarkStart w:id="3345" w:name="_ETM_Q18_378074"/>
      <w:bookmarkStart w:id="3346" w:name="_ETM_Q18_374290"/>
      <w:bookmarkEnd w:id="3343"/>
      <w:bookmarkEnd w:id="3344"/>
      <w:bookmarkEnd w:id="3345"/>
      <w:bookmarkEnd w:id="3346"/>
      <w:r>
        <w:rPr>
          <w:rtl/>
        </w:rPr>
        <w:t>מדובר במדיניות שמייצרת רווח פוליטי וחומרי באמ</w:t>
      </w:r>
      <w:bookmarkStart w:id="3347" w:name="_ETM_Q18_382947"/>
      <w:bookmarkEnd w:id="3347"/>
      <w:r>
        <w:rPr>
          <w:rtl/>
        </w:rPr>
        <w:t xml:space="preserve">צעות גנבת משאבים מאלו </w:t>
      </w:r>
      <w:bookmarkStart w:id="3348" w:name="_ETM_Q18_384649"/>
      <w:bookmarkEnd w:id="3348"/>
      <w:r>
        <w:rPr>
          <w:rFonts w:hint="cs"/>
          <w:rtl/>
        </w:rPr>
        <w:t>ש</w:t>
      </w:r>
      <w:bookmarkStart w:id="3349" w:name="_ETM_Q18_386657"/>
      <w:bookmarkEnd w:id="3349"/>
      <w:r>
        <w:rPr>
          <w:rtl/>
        </w:rPr>
        <w:t>נזקקים להם באמת, והעברתם לת</w:t>
      </w:r>
      <w:r>
        <w:rPr>
          <w:rFonts w:hint="cs"/>
          <w:rtl/>
        </w:rPr>
        <w:t>אבי</w:t>
      </w:r>
      <w:r>
        <w:rPr>
          <w:rtl/>
        </w:rPr>
        <w:t xml:space="preserve"> הבצע, השנאה וה</w:t>
      </w:r>
      <w:bookmarkStart w:id="3350" w:name="_ETM_Q18_389218"/>
      <w:bookmarkEnd w:id="3350"/>
      <w:r>
        <w:rPr>
          <w:rFonts w:hint="cs"/>
          <w:rtl/>
        </w:rPr>
        <w:t>ש</w:t>
      </w:r>
      <w:r>
        <w:rPr>
          <w:rtl/>
        </w:rPr>
        <w:t>ררה, שממילא מפו</w:t>
      </w:r>
      <w:r>
        <w:rPr>
          <w:rFonts w:hint="cs"/>
          <w:rtl/>
        </w:rPr>
        <w:t>ט</w:t>
      </w:r>
      <w:r>
        <w:rPr>
          <w:rtl/>
        </w:rPr>
        <w:t xml:space="preserve">מים </w:t>
      </w:r>
      <w:bookmarkStart w:id="3351" w:name="_ETM_Q18_392579"/>
      <w:bookmarkEnd w:id="3351"/>
      <w:r>
        <w:rPr>
          <w:rtl/>
        </w:rPr>
        <w:t>בידי ממשלת ההון הגדול והראש הקטן</w:t>
      </w:r>
      <w:r>
        <w:rPr>
          <w:rFonts w:hint="cs"/>
          <w:rtl/>
        </w:rPr>
        <w:t>,</w:t>
      </w:r>
      <w:bookmarkStart w:id="3352" w:name="_ETM_Q18_397399"/>
      <w:bookmarkEnd w:id="3352"/>
      <w:r>
        <w:rPr>
          <w:rtl/>
        </w:rPr>
        <w:t xml:space="preserve"> והלב הקטן עוד יותר</w:t>
      </w:r>
      <w:r>
        <w:rPr>
          <w:rFonts w:hint="cs"/>
          <w:rtl/>
        </w:rPr>
        <w:t>.</w:t>
      </w:r>
      <w:bookmarkStart w:id="3353" w:name="_ETM_Q18_401320"/>
      <w:bookmarkStart w:id="3354" w:name="_ETM_Q18_401740"/>
      <w:bookmarkEnd w:id="3353"/>
      <w:bookmarkEnd w:id="3354"/>
    </w:p>
    <w:p w:rsidR="00965830" w:rsidRDefault="00965830" w:rsidP="00375DAC">
      <w:pPr>
        <w:rPr>
          <w:rtl/>
        </w:rPr>
      </w:pPr>
    </w:p>
    <w:p w:rsidR="00965830" w:rsidRDefault="00965830" w:rsidP="00375DAC">
      <w:pPr>
        <w:rPr>
          <w:rtl/>
        </w:rPr>
      </w:pPr>
      <w:bookmarkStart w:id="3355" w:name="_ETM_Q18_402140"/>
      <w:bookmarkStart w:id="3356" w:name="_ETM_Q18_402206"/>
      <w:bookmarkStart w:id="3357" w:name="_ETM_Q18_402308"/>
      <w:bookmarkEnd w:id="3355"/>
      <w:bookmarkEnd w:id="3356"/>
      <w:bookmarkEnd w:id="3357"/>
      <w:r>
        <w:rPr>
          <w:rtl/>
        </w:rPr>
        <w:t xml:space="preserve">גם בנגב קיימים אותם דפוסים של קיפוח ואפליה. </w:t>
      </w:r>
      <w:bookmarkStart w:id="3358" w:name="_ETM_Q18_405669"/>
      <w:bookmarkEnd w:id="3358"/>
      <w:r>
        <w:rPr>
          <w:rtl/>
        </w:rPr>
        <w:t xml:space="preserve">המדינה משקיעה בהקמת יישובים ליהודים טהורים בלבד, בזמן שהיא הורסת </w:t>
      </w:r>
      <w:bookmarkStart w:id="3359" w:name="_ETM_Q18_409755"/>
      <w:bookmarkEnd w:id="3359"/>
      <w:r>
        <w:rPr>
          <w:rtl/>
        </w:rPr>
        <w:t>בתים, שכונות ו</w:t>
      </w:r>
      <w:r>
        <w:rPr>
          <w:rFonts w:hint="cs"/>
          <w:rtl/>
        </w:rPr>
        <w:t xml:space="preserve">אף </w:t>
      </w:r>
      <w:r>
        <w:rPr>
          <w:rtl/>
        </w:rPr>
        <w:t>כפרים שלמים של התושבים ה</w:t>
      </w:r>
      <w:bookmarkStart w:id="3360" w:name="_ETM_Q18_412509"/>
      <w:bookmarkEnd w:id="3360"/>
      <w:r>
        <w:rPr>
          <w:rtl/>
        </w:rPr>
        <w:t xml:space="preserve">ערבים הבדואים, של האזרחים </w:t>
      </w:r>
      <w:bookmarkStart w:id="3361" w:name="_ETM_Q18_413842"/>
      <w:bookmarkEnd w:id="3361"/>
      <w:r>
        <w:rPr>
          <w:rtl/>
        </w:rPr>
        <w:t xml:space="preserve">הערבים הבדואים. </w:t>
      </w:r>
      <w:bookmarkStart w:id="3362" w:name="_ETM_Q18_418500"/>
      <w:bookmarkEnd w:id="3362"/>
      <w:r>
        <w:rPr>
          <w:rtl/>
        </w:rPr>
        <w:t xml:space="preserve">ישראל ממשיכה לסרב להכיר בכפרים </w:t>
      </w:r>
      <w:r>
        <w:rPr>
          <w:rFonts w:hint="cs"/>
          <w:rtl/>
        </w:rPr>
        <w:t>ש</w:t>
      </w:r>
      <w:r>
        <w:rPr>
          <w:rtl/>
        </w:rPr>
        <w:t xml:space="preserve">בהם חיים רבבות מאזרחיה, ואפילו </w:t>
      </w:r>
      <w:bookmarkStart w:id="3363" w:name="_ETM_Q18_424305"/>
      <w:bookmarkEnd w:id="3363"/>
      <w:r>
        <w:rPr>
          <w:rtl/>
        </w:rPr>
        <w:t>מיגון בסיסי אינה מאפשרת להציב.</w:t>
      </w:r>
      <w:bookmarkStart w:id="3364" w:name="_ETM_Q18_431026"/>
      <w:bookmarkEnd w:id="3364"/>
      <w:r>
        <w:rPr>
          <w:rFonts w:hint="cs"/>
          <w:rtl/>
        </w:rPr>
        <w:t xml:space="preserve"> </w:t>
      </w:r>
      <w:bookmarkStart w:id="3365" w:name="_ETM_Q18_431394"/>
      <w:bookmarkStart w:id="3366" w:name="_ETM_Q18_431438"/>
      <w:bookmarkStart w:id="3367" w:name="_ETM_Q18_431519"/>
      <w:bookmarkStart w:id="3368" w:name="_ETM_Q18_443719"/>
      <w:bookmarkEnd w:id="3365"/>
      <w:bookmarkEnd w:id="3366"/>
      <w:bookmarkEnd w:id="3367"/>
      <w:bookmarkEnd w:id="3368"/>
      <w:r>
        <w:rPr>
          <w:rtl/>
        </w:rPr>
        <w:t xml:space="preserve">זו מערכת תקציבית שמקדמת מרחב </w:t>
      </w:r>
      <w:bookmarkStart w:id="3369" w:name="_ETM_Q18_430110"/>
      <w:bookmarkEnd w:id="3369"/>
      <w:r>
        <w:rPr>
          <w:rFonts w:hint="cs"/>
          <w:rtl/>
        </w:rPr>
        <w:t>מ</w:t>
      </w:r>
      <w:r>
        <w:rPr>
          <w:rtl/>
        </w:rPr>
        <w:t xml:space="preserve">חיה יהודי מצד אחד, ומוחקת קיום ערבי ותיק מצד </w:t>
      </w:r>
      <w:bookmarkStart w:id="3370" w:name="_ETM_Q18_435915"/>
      <w:bookmarkEnd w:id="3370"/>
      <w:r>
        <w:rPr>
          <w:rtl/>
        </w:rPr>
        <w:t>שני.</w:t>
      </w:r>
      <w:bookmarkStart w:id="3371" w:name="_ETM_Q18_441475"/>
      <w:bookmarkStart w:id="3372" w:name="_ETM_Q18_441641"/>
      <w:bookmarkStart w:id="3373" w:name="_ETM_Q18_441727"/>
      <w:bookmarkStart w:id="3374" w:name="_ETM_Q18_441802"/>
      <w:bookmarkEnd w:id="3371"/>
      <w:bookmarkEnd w:id="3372"/>
      <w:bookmarkEnd w:id="3373"/>
      <w:bookmarkEnd w:id="3374"/>
      <w:r>
        <w:rPr>
          <w:rFonts w:hint="cs"/>
          <w:rtl/>
        </w:rPr>
        <w:t xml:space="preserve"> </w:t>
      </w:r>
      <w:r>
        <w:rPr>
          <w:rtl/>
        </w:rPr>
        <w:t xml:space="preserve">מדיניות משוקצת </w:t>
      </w:r>
      <w:bookmarkStart w:id="3375" w:name="_ETM_Q18_442279"/>
      <w:bookmarkEnd w:id="3375"/>
      <w:r>
        <w:rPr>
          <w:rtl/>
        </w:rPr>
        <w:t>של עליונות גזעית וניצול מעמדי.</w:t>
      </w:r>
      <w:bookmarkStart w:id="3376" w:name="_ETM_Q18_447279"/>
      <w:bookmarkEnd w:id="3376"/>
    </w:p>
    <w:p w:rsidR="00965830" w:rsidRDefault="00965830" w:rsidP="00375DAC">
      <w:pPr>
        <w:rPr>
          <w:rtl/>
        </w:rPr>
      </w:pPr>
    </w:p>
    <w:p w:rsidR="00965830" w:rsidRDefault="00965830" w:rsidP="00375DAC">
      <w:pPr>
        <w:rPr>
          <w:rtl/>
        </w:rPr>
      </w:pPr>
      <w:r>
        <w:rPr>
          <w:rtl/>
        </w:rPr>
        <w:t>התקציב גם ימשיך לאפשר לקבלנים ו</w:t>
      </w:r>
      <w:r>
        <w:rPr>
          <w:rFonts w:hint="cs"/>
          <w:rtl/>
        </w:rPr>
        <w:t>כ</w:t>
      </w:r>
      <w:r>
        <w:rPr>
          <w:rtl/>
        </w:rPr>
        <w:t>רישי נדל</w:t>
      </w:r>
      <w:r>
        <w:rPr>
          <w:rFonts w:hint="cs"/>
          <w:rtl/>
        </w:rPr>
        <w:t>"</w:t>
      </w:r>
      <w:r>
        <w:rPr>
          <w:rtl/>
        </w:rPr>
        <w:t xml:space="preserve">ן </w:t>
      </w:r>
      <w:bookmarkStart w:id="3377" w:name="_ETM_Q18_449296"/>
      <w:bookmarkEnd w:id="3377"/>
      <w:r>
        <w:rPr>
          <w:rtl/>
        </w:rPr>
        <w:t xml:space="preserve">לבנות שכונות ענק </w:t>
      </w:r>
      <w:bookmarkStart w:id="3378" w:name="_ETM_Q18_452309"/>
      <w:bookmarkEnd w:id="3378"/>
      <w:r>
        <w:rPr>
          <w:rtl/>
        </w:rPr>
        <w:t>באמצעות מסלולים עוקפי תכנון</w:t>
      </w:r>
      <w:r>
        <w:rPr>
          <w:rFonts w:hint="cs"/>
          <w:rtl/>
        </w:rPr>
        <w:t>,</w:t>
      </w:r>
      <w:r>
        <w:rPr>
          <w:rtl/>
        </w:rPr>
        <w:t xml:space="preserve"> מחוץ למסגרת הדמוקרטית של חוק התכנון </w:t>
      </w:r>
      <w:bookmarkStart w:id="3379" w:name="_ETM_Q18_457339"/>
      <w:bookmarkEnd w:id="3379"/>
      <w:r>
        <w:rPr>
          <w:rtl/>
        </w:rPr>
        <w:t xml:space="preserve">והבנייה ועל חשבון קהילות מוחלשות. </w:t>
      </w:r>
      <w:bookmarkStart w:id="3380" w:name="_ETM_Q18_463359"/>
      <w:bookmarkEnd w:id="3380"/>
      <w:r>
        <w:rPr>
          <w:rtl/>
        </w:rPr>
        <w:t xml:space="preserve">הציבור מודר מתהליכי קבלת ההחלטות, המרחב העירוני הופך למוצר פיננסי, </w:t>
      </w:r>
      <w:bookmarkStart w:id="3381" w:name="_ETM_Q18_468829"/>
      <w:bookmarkEnd w:id="3381"/>
      <w:r>
        <w:rPr>
          <w:rtl/>
        </w:rPr>
        <w:t>והאינטרס של התושבים הוחלף באינטרס של ההון.</w:t>
      </w:r>
      <w:bookmarkStart w:id="3382" w:name="_ETM_Q18_475070"/>
      <w:bookmarkEnd w:id="3382"/>
      <w:r>
        <w:rPr>
          <w:rFonts w:hint="cs"/>
          <w:rtl/>
        </w:rPr>
        <w:t xml:space="preserve"> </w:t>
      </w:r>
      <w:bookmarkStart w:id="3383" w:name="_ETM_Q18_474548"/>
      <w:bookmarkStart w:id="3384" w:name="_ETM_Q18_474872"/>
      <w:bookmarkStart w:id="3385" w:name="_ETM_Q18_474911"/>
      <w:bookmarkStart w:id="3386" w:name="_ETM_Q18_474978"/>
      <w:bookmarkEnd w:id="3383"/>
      <w:bookmarkEnd w:id="3384"/>
      <w:bookmarkEnd w:id="3385"/>
      <w:bookmarkEnd w:id="3386"/>
      <w:r>
        <w:rPr>
          <w:rtl/>
        </w:rPr>
        <w:t xml:space="preserve">כשקבלנים מקבלים גישה לקרקע ציבורית ולזכויות בנייה בלי פיקוח אמיתי, </w:t>
      </w:r>
      <w:bookmarkStart w:id="3387" w:name="_ETM_Q18_480823"/>
      <w:bookmarkEnd w:id="3387"/>
      <w:r>
        <w:rPr>
          <w:rtl/>
        </w:rPr>
        <w:t xml:space="preserve">זו לא רק העברת משאבים מסיבית מהחברה כולה לקבוצה קטנה </w:t>
      </w:r>
      <w:bookmarkStart w:id="3388" w:name="_ETM_Q18_486576"/>
      <w:bookmarkEnd w:id="3388"/>
      <w:r>
        <w:rPr>
          <w:rtl/>
        </w:rPr>
        <w:t>ומקושרת, אלא גם הקרבת איכות החיים של הדיירים</w:t>
      </w:r>
      <w:r>
        <w:rPr>
          <w:rFonts w:hint="cs"/>
          <w:rtl/>
        </w:rPr>
        <w:t>.</w:t>
      </w:r>
      <w:bookmarkStart w:id="3389" w:name="_ETM_Q18_492899"/>
      <w:bookmarkEnd w:id="3389"/>
    </w:p>
    <w:p w:rsidR="00965830" w:rsidRDefault="00965830" w:rsidP="00375DAC">
      <w:pPr>
        <w:rPr>
          <w:rtl/>
        </w:rPr>
      </w:pPr>
    </w:p>
    <w:p w:rsidR="00965830" w:rsidRDefault="00965830" w:rsidP="00375DAC">
      <w:pPr>
        <w:rPr>
          <w:rtl/>
        </w:rPr>
      </w:pPr>
      <w:r>
        <w:rPr>
          <w:rtl/>
        </w:rPr>
        <w:t>בד בבד, הדיור הציב</w:t>
      </w:r>
      <w:bookmarkStart w:id="3390" w:name="_ETM_Q18_399350"/>
      <w:bookmarkEnd w:id="3390"/>
      <w:r>
        <w:rPr>
          <w:rtl/>
        </w:rPr>
        <w:t>ורי מו</w:t>
      </w:r>
      <w:bookmarkStart w:id="3391" w:name="_ETM_Q18_490063"/>
      <w:bookmarkEnd w:id="3391"/>
      <w:r>
        <w:rPr>
          <w:rtl/>
        </w:rPr>
        <w:t xml:space="preserve">זנח בעקביות, מלאי הדירות מצטמצם, תקציבי </w:t>
      </w:r>
      <w:bookmarkStart w:id="3392" w:name="_ETM_Q18_500754"/>
      <w:bookmarkEnd w:id="3392"/>
      <w:r>
        <w:rPr>
          <w:rtl/>
        </w:rPr>
        <w:t>התחזוקה מגוחכים, ואפילו מקלטים נאותים אין בבניינים המתפוררים, אם בכלל</w:t>
      </w:r>
      <w:bookmarkStart w:id="3393" w:name="_ETM_Q18_509260"/>
      <w:bookmarkEnd w:id="3393"/>
      <w:r>
        <w:rPr>
          <w:rFonts w:hint="cs"/>
          <w:rtl/>
        </w:rPr>
        <w:t xml:space="preserve">. </w:t>
      </w:r>
      <w:r>
        <w:rPr>
          <w:rtl/>
        </w:rPr>
        <w:t>המדינה נסוגה מאחריותה הבסיסית לדיור וביטחון</w:t>
      </w:r>
      <w:r>
        <w:rPr>
          <w:rFonts w:hint="cs"/>
          <w:rtl/>
        </w:rPr>
        <w:t>,</w:t>
      </w:r>
      <w:r>
        <w:rPr>
          <w:rtl/>
        </w:rPr>
        <w:t xml:space="preserve"> ומפקירה מאות אלפים ל</w:t>
      </w:r>
      <w:bookmarkStart w:id="3394" w:name="_ETM_Q18_514164"/>
      <w:bookmarkEnd w:id="3394"/>
      <w:r>
        <w:rPr>
          <w:rtl/>
        </w:rPr>
        <w:t xml:space="preserve">מלתעות </w:t>
      </w:r>
      <w:bookmarkStart w:id="3395" w:name="_ETM_Q18_513204"/>
      <w:bookmarkEnd w:id="3395"/>
      <w:r>
        <w:rPr>
          <w:rtl/>
        </w:rPr>
        <w:t xml:space="preserve">השוק. </w:t>
      </w:r>
      <w:bookmarkStart w:id="3396" w:name="_ETM_Q18_517720"/>
      <w:bookmarkEnd w:id="3396"/>
      <w:r>
        <w:rPr>
          <w:rtl/>
        </w:rPr>
        <w:t xml:space="preserve">זו לא תקלה, זו מדיניות המחזקת בעלי הון, ופוגעת במי </w:t>
      </w:r>
      <w:bookmarkStart w:id="3397" w:name="_ETM_Q18_521446"/>
      <w:bookmarkEnd w:id="3397"/>
      <w:r>
        <w:rPr>
          <w:rtl/>
        </w:rPr>
        <w:t xml:space="preserve">שחיים על משכורת מינימום, על קצבאות זקנה, נכות או הבטחת </w:t>
      </w:r>
      <w:bookmarkStart w:id="3398" w:name="_ETM_Q18_525172"/>
      <w:bookmarkEnd w:id="3398"/>
      <w:r>
        <w:rPr>
          <w:rtl/>
        </w:rPr>
        <w:t>הכנסה.</w:t>
      </w:r>
      <w:bookmarkStart w:id="3399" w:name="_ETM_Q18_530053"/>
      <w:bookmarkEnd w:id="3399"/>
    </w:p>
    <w:p w:rsidR="00965830" w:rsidRDefault="00965830" w:rsidP="00375DAC">
      <w:pPr>
        <w:rPr>
          <w:rtl/>
        </w:rPr>
      </w:pPr>
    </w:p>
    <w:p w:rsidR="00965830" w:rsidRDefault="00965830" w:rsidP="00375DAC">
      <w:pPr>
        <w:rPr>
          <w:rtl/>
        </w:rPr>
      </w:pPr>
      <w:bookmarkStart w:id="3400" w:name="_ETM_Q18_530259"/>
      <w:bookmarkStart w:id="3401" w:name="_ETM_Q18_530357"/>
      <w:bookmarkStart w:id="3402" w:name="_ETM_Q18_530450"/>
      <w:bookmarkStart w:id="3403" w:name="_ETM_Q18_529890"/>
      <w:bookmarkEnd w:id="3400"/>
      <w:bookmarkEnd w:id="3401"/>
      <w:bookmarkEnd w:id="3402"/>
      <w:bookmarkEnd w:id="3403"/>
      <w:r>
        <w:rPr>
          <w:rtl/>
        </w:rPr>
        <w:t xml:space="preserve">במקום להשתמש בתקציב ככלי לשינוי חברתי, כדי לצמצם פערים, לממש </w:t>
      </w:r>
      <w:bookmarkStart w:id="3404" w:name="_ETM_Q18_536347"/>
      <w:bookmarkEnd w:id="3404"/>
      <w:r>
        <w:rPr>
          <w:rtl/>
        </w:rPr>
        <w:t xml:space="preserve">את הזכות האלמנטרית לדיור ולהגן על קהילות מוחלשות, התקציב משמש </w:t>
      </w:r>
      <w:bookmarkStart w:id="3405" w:name="_ETM_Q18_542805"/>
      <w:bookmarkEnd w:id="3405"/>
      <w:r>
        <w:rPr>
          <w:rtl/>
        </w:rPr>
        <w:t xml:space="preserve">ככלי לריכוז משאבים בקרקע, בדיור, במרחב הציבורי, בידי מאחזי הטרור </w:t>
      </w:r>
      <w:bookmarkStart w:id="3406" w:name="_ETM_Q18_549262"/>
      <w:bookmarkEnd w:id="3406"/>
      <w:r>
        <w:rPr>
          <w:rtl/>
        </w:rPr>
        <w:t>ש</w:t>
      </w:r>
      <w:bookmarkStart w:id="3407" w:name="_ETM_Q18_544889"/>
      <w:bookmarkEnd w:id="3407"/>
      <w:r>
        <w:rPr>
          <w:rFonts w:hint="cs"/>
          <w:rtl/>
        </w:rPr>
        <w:t xml:space="preserve">ל </w:t>
      </w:r>
      <w:r>
        <w:rPr>
          <w:rtl/>
        </w:rPr>
        <w:t>מתנחלים כ</w:t>
      </w:r>
      <w:bookmarkStart w:id="3408" w:name="_ETM_Q18_545528"/>
      <w:bookmarkEnd w:id="3408"/>
      <w:r>
        <w:rPr>
          <w:rtl/>
        </w:rPr>
        <w:t>הנאים וכרישי נדל</w:t>
      </w:r>
      <w:r>
        <w:rPr>
          <w:rFonts w:hint="cs"/>
          <w:rtl/>
        </w:rPr>
        <w:t>"</w:t>
      </w:r>
      <w:r>
        <w:rPr>
          <w:rtl/>
        </w:rPr>
        <w:t>ן, מקורבים מושחתים, נהנתני הקפיטליזם וחובבי הפשיזם</w:t>
      </w:r>
      <w:r>
        <w:rPr>
          <w:rFonts w:hint="cs"/>
          <w:rtl/>
        </w:rPr>
        <w:t>.</w:t>
      </w:r>
      <w:bookmarkStart w:id="3409" w:name="_ETM_Q18_556200"/>
      <w:bookmarkStart w:id="3410" w:name="_ETM_Q18_557466"/>
      <w:bookmarkEnd w:id="3409"/>
      <w:bookmarkEnd w:id="3410"/>
      <w:r>
        <w:rPr>
          <w:rFonts w:hint="cs"/>
          <w:rtl/>
        </w:rPr>
        <w:t xml:space="preserve"> </w:t>
      </w:r>
      <w:bookmarkStart w:id="3411" w:name="_ETM_Q18_557631"/>
      <w:bookmarkStart w:id="3412" w:name="_ETM_Q18_557723"/>
      <w:bookmarkStart w:id="3413" w:name="_ETM_Q18_557789"/>
      <w:bookmarkStart w:id="3414" w:name="_ETM_Q18_566213"/>
      <w:bookmarkEnd w:id="3411"/>
      <w:bookmarkEnd w:id="3412"/>
      <w:bookmarkEnd w:id="3413"/>
      <w:bookmarkEnd w:id="3414"/>
      <w:r>
        <w:rPr>
          <w:rtl/>
        </w:rPr>
        <w:t>התוצאה</w:t>
      </w:r>
      <w:r>
        <w:rPr>
          <w:rFonts w:hint="cs"/>
          <w:rtl/>
        </w:rPr>
        <w:t xml:space="preserve"> </w:t>
      </w:r>
      <w:r>
        <w:rPr>
          <w:rFonts w:hint="eastAsia"/>
          <w:rtl/>
        </w:rPr>
        <w:t>–</w:t>
      </w:r>
      <w:r>
        <w:rPr>
          <w:rtl/>
        </w:rPr>
        <w:t xml:space="preserve"> העמקת אי</w:t>
      </w:r>
      <w:r>
        <w:rPr>
          <w:rFonts w:hint="cs"/>
          <w:rtl/>
        </w:rPr>
        <w:t>-</w:t>
      </w:r>
      <w:bookmarkStart w:id="3415" w:name="_ETM_Q18_556967"/>
      <w:bookmarkEnd w:id="3415"/>
      <w:r>
        <w:rPr>
          <w:rtl/>
        </w:rPr>
        <w:t>השוויון, אי</w:t>
      </w:r>
      <w:r>
        <w:rPr>
          <w:rFonts w:hint="cs"/>
          <w:rtl/>
        </w:rPr>
        <w:t>-</w:t>
      </w:r>
      <w:r>
        <w:rPr>
          <w:rtl/>
        </w:rPr>
        <w:t xml:space="preserve">שוויון לאומי, עדתי, מגדרי ומעמדי </w:t>
      </w:r>
      <w:bookmarkStart w:id="3416" w:name="_ETM_Q18_562779"/>
      <w:bookmarkEnd w:id="3416"/>
      <w:r>
        <w:rPr>
          <w:rtl/>
        </w:rPr>
        <w:t>כאחד, ורמיסת כל בדל של דמוקרטיה וצדק חברתי</w:t>
      </w:r>
      <w:r>
        <w:rPr>
          <w:rFonts w:hint="cs"/>
          <w:rtl/>
        </w:rPr>
        <w:t>.</w:t>
      </w:r>
      <w:bookmarkStart w:id="3417" w:name="_ETM_Q18_570339"/>
      <w:bookmarkStart w:id="3418" w:name="_ETM_Q18_570410"/>
      <w:bookmarkEnd w:id="3417"/>
      <w:bookmarkEnd w:id="3418"/>
    </w:p>
    <w:p w:rsidR="00965830" w:rsidRDefault="00965830" w:rsidP="00375DAC">
      <w:pPr>
        <w:rPr>
          <w:rtl/>
        </w:rPr>
      </w:pPr>
      <w:bookmarkStart w:id="3419" w:name="_ETM_Q18_570555"/>
      <w:bookmarkEnd w:id="3419"/>
    </w:p>
    <w:p w:rsidR="00965830" w:rsidRDefault="00965830" w:rsidP="00375DAC">
      <w:pPr>
        <w:rPr>
          <w:rtl/>
        </w:rPr>
      </w:pPr>
      <w:bookmarkStart w:id="3420" w:name="_ETM_Q18_570588"/>
      <w:bookmarkStart w:id="3421" w:name="_ETM_Q18_570715"/>
      <w:bookmarkEnd w:id="3420"/>
      <w:bookmarkEnd w:id="3421"/>
      <w:r>
        <w:rPr>
          <w:rtl/>
        </w:rPr>
        <w:t>בספר</w:t>
      </w:r>
      <w:r>
        <w:rPr>
          <w:rFonts w:hint="cs"/>
          <w:rtl/>
        </w:rPr>
        <w:t xml:space="preserve">ם </w:t>
      </w:r>
      <w:bookmarkStart w:id="3422" w:name="_ETM_Q18_569536"/>
      <w:bookmarkEnd w:id="3422"/>
      <w:r>
        <w:rPr>
          <w:rFonts w:hint="cs"/>
          <w:rtl/>
        </w:rPr>
        <w:t>"</w:t>
      </w:r>
      <w:r>
        <w:rPr>
          <w:rtl/>
        </w:rPr>
        <w:t>מי</w:t>
      </w:r>
      <w:bookmarkStart w:id="3423" w:name="_ETM_Q18_568300"/>
      <w:bookmarkEnd w:id="3423"/>
      <w:r>
        <w:rPr>
          <w:rtl/>
        </w:rPr>
        <w:t>הו ישראלי</w:t>
      </w:r>
      <w:r>
        <w:rPr>
          <w:rFonts w:hint="cs"/>
          <w:rtl/>
        </w:rPr>
        <w:t>"</w:t>
      </w:r>
      <w:r>
        <w:rPr>
          <w:rtl/>
        </w:rPr>
        <w:t xml:space="preserve"> טבעו החו</w:t>
      </w:r>
      <w:bookmarkStart w:id="3424" w:name="_ETM_Q18_568357"/>
      <w:bookmarkEnd w:id="3424"/>
      <w:r>
        <w:rPr>
          <w:rtl/>
        </w:rPr>
        <w:t xml:space="preserve">קרים יואב פלד וגרשון שפיר </w:t>
      </w:r>
      <w:bookmarkStart w:id="3425" w:name="_ETM_Q18_574359"/>
      <w:bookmarkEnd w:id="3425"/>
      <w:r>
        <w:rPr>
          <w:rtl/>
        </w:rPr>
        <w:t>את ה</w:t>
      </w:r>
      <w:bookmarkStart w:id="3426" w:name="_ETM_Q18_574928"/>
      <w:bookmarkEnd w:id="3426"/>
      <w:r>
        <w:rPr>
          <w:rtl/>
        </w:rPr>
        <w:t xml:space="preserve">מושג </w:t>
      </w:r>
      <w:r>
        <w:rPr>
          <w:rFonts w:hint="cs"/>
          <w:rtl/>
        </w:rPr>
        <w:t>"</w:t>
      </w:r>
      <w:r>
        <w:rPr>
          <w:rtl/>
        </w:rPr>
        <w:t>שיחי אזרחות</w:t>
      </w:r>
      <w:r>
        <w:rPr>
          <w:rFonts w:hint="cs"/>
          <w:rtl/>
        </w:rPr>
        <w:t>"</w:t>
      </w:r>
      <w:r>
        <w:rPr>
          <w:rtl/>
        </w:rPr>
        <w:t xml:space="preserve">. </w:t>
      </w:r>
      <w:bookmarkStart w:id="3427" w:name="_ETM_Q18_579290"/>
      <w:bookmarkEnd w:id="3427"/>
      <w:r>
        <w:rPr>
          <w:rtl/>
        </w:rPr>
        <w:t xml:space="preserve">בניגוד לתפיסה המקובלת של אזרחות כסטטוס משפטי אחיד ומשותף, מציעים </w:t>
      </w:r>
      <w:bookmarkStart w:id="3428" w:name="_ETM_Q18_584872"/>
      <w:bookmarkEnd w:id="3428"/>
      <w:r>
        <w:rPr>
          <w:rtl/>
        </w:rPr>
        <w:t>פל</w:t>
      </w:r>
      <w:r>
        <w:rPr>
          <w:rFonts w:hint="cs"/>
          <w:rtl/>
        </w:rPr>
        <w:t>ד</w:t>
      </w:r>
      <w:r>
        <w:rPr>
          <w:rtl/>
        </w:rPr>
        <w:t xml:space="preserve"> ושפיר לנתח את האזרחות הישראלית כמרובדת ומורכבת ממספר שיחים</w:t>
      </w:r>
      <w:bookmarkStart w:id="3429" w:name="_ETM_Q18_587369"/>
      <w:bookmarkEnd w:id="3429"/>
      <w:r>
        <w:rPr>
          <w:rFonts w:hint="cs"/>
          <w:rtl/>
        </w:rPr>
        <w:t>,</w:t>
      </w:r>
      <w:bookmarkStart w:id="3430" w:name="_ETM_Q18_613640"/>
      <w:bookmarkEnd w:id="3430"/>
      <w:r>
        <w:rPr>
          <w:rtl/>
        </w:rPr>
        <w:t xml:space="preserve"> </w:t>
      </w:r>
      <w:bookmarkStart w:id="3431" w:name="_ETM_Q18_590454"/>
      <w:bookmarkEnd w:id="3431"/>
      <w:r>
        <w:rPr>
          <w:rtl/>
        </w:rPr>
        <w:t xml:space="preserve">כאשר שיח אזרחות מתייחס לאופן </w:t>
      </w:r>
      <w:r>
        <w:rPr>
          <w:rFonts w:hint="cs"/>
          <w:rtl/>
        </w:rPr>
        <w:t>ש</w:t>
      </w:r>
      <w:r>
        <w:rPr>
          <w:rtl/>
        </w:rPr>
        <w:t xml:space="preserve">בו נתפסת החברות במדינה ומתממשת </w:t>
      </w:r>
      <w:bookmarkStart w:id="3432" w:name="_ETM_Q18_596036"/>
      <w:bookmarkEnd w:id="3432"/>
      <w:r>
        <w:rPr>
          <w:rtl/>
        </w:rPr>
        <w:t xml:space="preserve">במסגרת מוסדותיה. </w:t>
      </w:r>
      <w:bookmarkStart w:id="3433" w:name="_ETM_Q18_602450"/>
      <w:bookmarkEnd w:id="3433"/>
      <w:r>
        <w:rPr>
          <w:rtl/>
        </w:rPr>
        <w:t>שיח אחד הוא שיח האזרחות הליברלי</w:t>
      </w:r>
      <w:bookmarkStart w:id="3434" w:name="_ETM_Q18_635921"/>
      <w:bookmarkEnd w:id="3434"/>
      <w:r>
        <w:rPr>
          <w:rFonts w:hint="cs"/>
          <w:rtl/>
        </w:rPr>
        <w:t>,</w:t>
      </w:r>
      <w:r>
        <w:rPr>
          <w:rtl/>
        </w:rPr>
        <w:t xml:space="preserve"> הוא מדגיש זכויות פרט </w:t>
      </w:r>
      <w:bookmarkStart w:id="3435" w:name="_ETM_Q18_607900"/>
      <w:bookmarkEnd w:id="3435"/>
      <w:r>
        <w:rPr>
          <w:rtl/>
        </w:rPr>
        <w:t xml:space="preserve">ושוויון פורמלי בפני החוק, בדגש על זכויות אוניברסליות ואינדיבידואליות, כמו </w:t>
      </w:r>
      <w:bookmarkStart w:id="3436" w:name="_ETM_Q18_613350"/>
      <w:bookmarkEnd w:id="3436"/>
      <w:r>
        <w:rPr>
          <w:rtl/>
        </w:rPr>
        <w:t>חופש הביטוי, המגינות על הפרט מפני המדינה.</w:t>
      </w:r>
      <w:r>
        <w:rPr>
          <w:rFonts w:hint="cs"/>
          <w:rtl/>
        </w:rPr>
        <w:t xml:space="preserve"> </w:t>
      </w:r>
      <w:r>
        <w:rPr>
          <w:rtl/>
        </w:rPr>
        <w:t xml:space="preserve">השיח השני הוא </w:t>
      </w:r>
      <w:bookmarkStart w:id="3437" w:name="_ETM_Q18_618800"/>
      <w:bookmarkEnd w:id="3437"/>
      <w:r>
        <w:rPr>
          <w:rtl/>
        </w:rPr>
        <w:t>שיח האזרחות הרפובליקני</w:t>
      </w:r>
      <w:r>
        <w:rPr>
          <w:rFonts w:hint="cs"/>
          <w:rtl/>
        </w:rPr>
        <w:t>,</w:t>
      </w:r>
      <w:r>
        <w:rPr>
          <w:rtl/>
        </w:rPr>
        <w:t xml:space="preserve"> הוא מדגיש תרומה למדינה וחובות אזרחיות, למשל </w:t>
      </w:r>
      <w:bookmarkStart w:id="3438" w:name="_ETM_Q18_624250"/>
      <w:bookmarkEnd w:id="3438"/>
      <w:r>
        <w:rPr>
          <w:rtl/>
        </w:rPr>
        <w:t xml:space="preserve">שירות צבאי, כתנאי לחברות בה. האזרחות קשורה להשתייכות פעילה </w:t>
      </w:r>
      <w:bookmarkStart w:id="3439" w:name="_ETM_Q18_630519"/>
      <w:bookmarkEnd w:id="3439"/>
      <w:r>
        <w:rPr>
          <w:rtl/>
        </w:rPr>
        <w:t xml:space="preserve">לקולקטיב ולנכונות למה שמכונה </w:t>
      </w:r>
      <w:r>
        <w:rPr>
          <w:rFonts w:hint="cs"/>
          <w:rtl/>
        </w:rPr>
        <w:t>"</w:t>
      </w:r>
      <w:r>
        <w:rPr>
          <w:rtl/>
        </w:rPr>
        <w:t>לתרום למדינה</w:t>
      </w:r>
      <w:r>
        <w:rPr>
          <w:rFonts w:hint="cs"/>
          <w:rtl/>
        </w:rPr>
        <w:t>"</w:t>
      </w:r>
      <w:r>
        <w:rPr>
          <w:rtl/>
        </w:rPr>
        <w:t xml:space="preserve">. השיח השלישי הוא שיח </w:t>
      </w:r>
      <w:bookmarkStart w:id="3440" w:name="_ETM_Q18_636474"/>
      <w:bookmarkEnd w:id="3440"/>
      <w:r>
        <w:rPr>
          <w:rtl/>
        </w:rPr>
        <w:t>האזרחות האתנו-לאומי</w:t>
      </w:r>
      <w:r>
        <w:rPr>
          <w:rFonts w:hint="cs"/>
          <w:rtl/>
        </w:rPr>
        <w:t>,</w:t>
      </w:r>
      <w:bookmarkStart w:id="3441" w:name="_ETM_Q18_634501"/>
      <w:bookmarkStart w:id="3442" w:name="_ETM_Q18_638434"/>
      <w:bookmarkEnd w:id="3441"/>
      <w:bookmarkEnd w:id="3442"/>
      <w:r>
        <w:rPr>
          <w:rtl/>
        </w:rPr>
        <w:t xml:space="preserve"> </w:t>
      </w:r>
      <w:r>
        <w:rPr>
          <w:rFonts w:hint="cs"/>
          <w:rtl/>
        </w:rPr>
        <w:t xml:space="preserve">הוא </w:t>
      </w:r>
      <w:r>
        <w:rPr>
          <w:rtl/>
        </w:rPr>
        <w:t>מדגיש זהות לאומית</w:t>
      </w:r>
      <w:r>
        <w:rPr>
          <w:rFonts w:hint="cs"/>
          <w:rtl/>
        </w:rPr>
        <w:t>-</w:t>
      </w:r>
      <w:bookmarkStart w:id="3443" w:name="_ETM_Q18_638647"/>
      <w:bookmarkEnd w:id="3443"/>
      <w:r>
        <w:rPr>
          <w:rtl/>
        </w:rPr>
        <w:t>אתנית</w:t>
      </w:r>
      <w:r>
        <w:rPr>
          <w:rFonts w:hint="cs"/>
          <w:rtl/>
        </w:rPr>
        <w:t xml:space="preserve"> –</w:t>
      </w:r>
      <w:bookmarkStart w:id="3444" w:name="_ETM_Q18_638570"/>
      <w:bookmarkEnd w:id="3444"/>
      <w:r>
        <w:rPr>
          <w:rtl/>
        </w:rPr>
        <w:t xml:space="preserve"> במקרה הישראלי</w:t>
      </w:r>
      <w:r>
        <w:rPr>
          <w:rFonts w:hint="cs"/>
          <w:rtl/>
        </w:rPr>
        <w:t xml:space="preserve"> </w:t>
      </w:r>
      <w:r>
        <w:rPr>
          <w:rtl/>
        </w:rPr>
        <w:t>יהודית</w:t>
      </w:r>
      <w:r>
        <w:rPr>
          <w:rFonts w:hint="cs"/>
          <w:rtl/>
        </w:rPr>
        <w:t xml:space="preserve"> –</w:t>
      </w:r>
      <w:r>
        <w:rPr>
          <w:rtl/>
        </w:rPr>
        <w:t xml:space="preserve"> </w:t>
      </w:r>
      <w:bookmarkStart w:id="3445" w:name="_ETM_Q18_643029"/>
      <w:bookmarkEnd w:id="3445"/>
      <w:r>
        <w:rPr>
          <w:rFonts w:hint="cs"/>
          <w:rtl/>
        </w:rPr>
        <w:t>ו</w:t>
      </w:r>
      <w:r>
        <w:rPr>
          <w:rtl/>
        </w:rPr>
        <w:t xml:space="preserve">מעניק עדיפות לקבוצה לאומית אחת על פני אחרת או אחרות, </w:t>
      </w:r>
      <w:bookmarkStart w:id="3446" w:name="_ETM_Q18_646992"/>
      <w:bookmarkEnd w:id="3446"/>
      <w:r>
        <w:rPr>
          <w:rtl/>
        </w:rPr>
        <w:t xml:space="preserve">מאפשר אפליה פסולה ביניהן ומתווה היררכיה בין אזרחים על פי </w:t>
      </w:r>
      <w:bookmarkStart w:id="3447" w:name="_ETM_Q18_650956"/>
      <w:bookmarkEnd w:id="3447"/>
      <w:r>
        <w:rPr>
          <w:rtl/>
        </w:rPr>
        <w:t>מוצאם.</w:t>
      </w:r>
      <w:bookmarkStart w:id="3448" w:name="_ETM_Q18_655929"/>
      <w:bookmarkStart w:id="3449" w:name="_ETM_Q18_657123"/>
      <w:bookmarkEnd w:id="3448"/>
      <w:bookmarkEnd w:id="3449"/>
    </w:p>
    <w:p w:rsidR="00965830" w:rsidRDefault="00965830" w:rsidP="00375DAC">
      <w:pPr>
        <w:rPr>
          <w:rtl/>
        </w:rPr>
      </w:pPr>
    </w:p>
    <w:p w:rsidR="00965830" w:rsidRDefault="00965830" w:rsidP="00375DAC">
      <w:pPr>
        <w:rPr>
          <w:rtl/>
        </w:rPr>
      </w:pPr>
      <w:bookmarkStart w:id="3450" w:name="_ETM_Q18_657332"/>
      <w:bookmarkStart w:id="3451" w:name="_ETM_Q18_657390"/>
      <w:bookmarkStart w:id="3452" w:name="_ETM_Q18_657455"/>
      <w:bookmarkStart w:id="3453" w:name="_ETM_Q18_652749"/>
      <w:bookmarkStart w:id="3454" w:name="_ETM_Q18_663360"/>
      <w:bookmarkEnd w:id="3450"/>
      <w:bookmarkEnd w:id="3451"/>
      <w:bookmarkEnd w:id="3452"/>
      <w:bookmarkEnd w:id="3453"/>
      <w:bookmarkEnd w:id="3454"/>
      <w:r>
        <w:rPr>
          <w:rtl/>
        </w:rPr>
        <w:t xml:space="preserve">תחת הצעת התקציב הנוכחית, מבקשת הממשלה להקצין את שיח האזרחות </w:t>
      </w:r>
      <w:bookmarkStart w:id="3455" w:name="_ETM_Q18_661489"/>
      <w:bookmarkEnd w:id="3455"/>
      <w:r>
        <w:rPr>
          <w:rtl/>
        </w:rPr>
        <w:t>האתנו-לאומני ולהופכו לשיח של נתינות קיסרית</w:t>
      </w:r>
      <w:r>
        <w:rPr>
          <w:rFonts w:hint="cs"/>
          <w:rtl/>
        </w:rPr>
        <w:t>-</w:t>
      </w:r>
      <w:r>
        <w:rPr>
          <w:rtl/>
        </w:rPr>
        <w:t xml:space="preserve">פשיסטית. המקורבים לצלחת, בין </w:t>
      </w:r>
      <w:bookmarkStart w:id="3456" w:name="_ETM_Q18_667049"/>
      <w:bookmarkEnd w:id="3456"/>
      <w:r>
        <w:rPr>
          <w:rtl/>
        </w:rPr>
        <w:t xml:space="preserve">אם ברמה האישית בשל שחיתות פרסונלית, בין אם ברמה האידיאולוגית </w:t>
      </w:r>
      <w:bookmarkStart w:id="3457" w:name="_ETM_Q18_672609"/>
      <w:bookmarkEnd w:id="3457"/>
      <w:r>
        <w:rPr>
          <w:rtl/>
        </w:rPr>
        <w:t>בשל תורת הגזע הכהנו</w:t>
      </w:r>
      <w:r>
        <w:rPr>
          <w:rFonts w:hint="cs"/>
          <w:rtl/>
        </w:rPr>
        <w:t>-</w:t>
      </w:r>
      <w:r>
        <w:rPr>
          <w:rtl/>
        </w:rPr>
        <w:t xml:space="preserve">נציונליסטית, ובין אם באמצעות שלמון ושוחד כלכלי </w:t>
      </w:r>
      <w:bookmarkStart w:id="3458" w:name="_ETM_Q18_678169"/>
      <w:bookmarkEnd w:id="3458"/>
      <w:r>
        <w:rPr>
          <w:rtl/>
        </w:rPr>
        <w:t xml:space="preserve">פוליטי, </w:t>
      </w:r>
      <w:bookmarkStart w:id="3459" w:name="_ETM_Q18_684019"/>
      <w:bookmarkEnd w:id="3459"/>
      <w:r>
        <w:rPr>
          <w:rtl/>
        </w:rPr>
        <w:t>ייהנו מתמיכה נדיבה של המדינה</w:t>
      </w:r>
      <w:r>
        <w:rPr>
          <w:rFonts w:hint="cs"/>
          <w:rtl/>
        </w:rPr>
        <w:t>.</w:t>
      </w:r>
      <w:r>
        <w:rPr>
          <w:rtl/>
        </w:rPr>
        <w:t xml:space="preserve"> מאחזי טרור</w:t>
      </w:r>
      <w:bookmarkStart w:id="3460" w:name="_ETM_Q18_685637"/>
      <w:bookmarkEnd w:id="3460"/>
      <w:r>
        <w:rPr>
          <w:rtl/>
        </w:rPr>
        <w:t xml:space="preserve"> בשטחים הכבושים, כרישי </w:t>
      </w:r>
      <w:bookmarkStart w:id="3461" w:name="_ETM_Q18_690069"/>
      <w:bookmarkEnd w:id="3461"/>
      <w:r>
        <w:rPr>
          <w:rtl/>
        </w:rPr>
        <w:t>נדל</w:t>
      </w:r>
      <w:r>
        <w:rPr>
          <w:rFonts w:hint="cs"/>
          <w:rtl/>
        </w:rPr>
        <w:t>"</w:t>
      </w:r>
      <w:r>
        <w:rPr>
          <w:rtl/>
        </w:rPr>
        <w:t xml:space="preserve">ן בשכונות המצוקה, פוליטרוקים נאמנים לקיסר ומשפחתו, או חברות נשק </w:t>
      </w:r>
      <w:bookmarkStart w:id="3462" w:name="_ETM_Q18_696119"/>
      <w:bookmarkEnd w:id="3462"/>
      <w:r>
        <w:rPr>
          <w:rtl/>
        </w:rPr>
        <w:t>והשמדה</w:t>
      </w:r>
      <w:r>
        <w:rPr>
          <w:rFonts w:hint="cs"/>
          <w:rtl/>
        </w:rPr>
        <w:t xml:space="preserve"> –</w:t>
      </w:r>
      <w:r>
        <w:rPr>
          <w:rtl/>
        </w:rPr>
        <w:t xml:space="preserve"> התקציב משרת אותם ונועד עבורם. הציבור הרחב העובד ידמם </w:t>
      </w:r>
      <w:bookmarkStart w:id="3463" w:name="_ETM_Q18_702169"/>
      <w:bookmarkEnd w:id="3463"/>
      <w:r>
        <w:rPr>
          <w:rtl/>
        </w:rPr>
        <w:t>ויממן את החגיגה המושחתת.</w:t>
      </w:r>
      <w:bookmarkStart w:id="3464" w:name="_ETM_Q18_708869"/>
      <w:bookmarkStart w:id="3465" w:name="_ETM_Q18_708801"/>
      <w:bookmarkEnd w:id="3464"/>
      <w:bookmarkEnd w:id="3465"/>
    </w:p>
    <w:p w:rsidR="00965830" w:rsidRDefault="00965830" w:rsidP="00375DAC">
      <w:pPr>
        <w:rPr>
          <w:rtl/>
        </w:rPr>
      </w:pPr>
      <w:bookmarkStart w:id="3466" w:name="_ETM_Q18_708941"/>
      <w:bookmarkStart w:id="3467" w:name="_ETM_Q18_709004"/>
      <w:bookmarkEnd w:id="3466"/>
      <w:bookmarkEnd w:id="3467"/>
    </w:p>
    <w:p w:rsidR="00965830" w:rsidRDefault="00965830" w:rsidP="00375DAC">
      <w:pPr>
        <w:rPr>
          <w:rtl/>
        </w:rPr>
      </w:pPr>
      <w:bookmarkStart w:id="3468" w:name="_ETM_Q18_709111"/>
      <w:bookmarkStart w:id="3469" w:name="_ETM_Q18_705131"/>
      <w:bookmarkEnd w:id="3468"/>
      <w:bookmarkEnd w:id="3469"/>
      <w:r>
        <w:rPr>
          <w:rtl/>
        </w:rPr>
        <w:t>מול המציאות הזו חייבים מדיניות חלופית</w:t>
      </w:r>
      <w:r>
        <w:rPr>
          <w:rFonts w:hint="cs"/>
          <w:rtl/>
        </w:rPr>
        <w:t>,</w:t>
      </w:r>
      <w:r>
        <w:rPr>
          <w:rtl/>
        </w:rPr>
        <w:t xml:space="preserve"> </w:t>
      </w:r>
      <w:r>
        <w:rPr>
          <w:rFonts w:hint="cs"/>
          <w:rtl/>
        </w:rPr>
        <w:t>ש</w:t>
      </w:r>
      <w:r>
        <w:rPr>
          <w:rtl/>
        </w:rPr>
        <w:t xml:space="preserve">מתבססת על </w:t>
      </w:r>
      <w:bookmarkStart w:id="3470" w:name="_ETM_Q18_709828"/>
      <w:bookmarkEnd w:id="3470"/>
      <w:r>
        <w:rPr>
          <w:rtl/>
        </w:rPr>
        <w:t xml:space="preserve">שיח אזרחות </w:t>
      </w:r>
      <w:bookmarkStart w:id="3471" w:name="_ETM_Q18_715074"/>
      <w:bookmarkEnd w:id="3471"/>
      <w:r>
        <w:rPr>
          <w:rtl/>
        </w:rPr>
        <w:t>הומניסטי וכלכלה שוויונית, שבה רווחת האדם קודמת לרווח הכלכלי</w:t>
      </w:r>
      <w:r>
        <w:rPr>
          <w:rFonts w:hint="cs"/>
          <w:rtl/>
        </w:rPr>
        <w:t>,</w:t>
      </w:r>
      <w:r>
        <w:rPr>
          <w:rtl/>
        </w:rPr>
        <w:t xml:space="preserve"> </w:t>
      </w:r>
      <w:bookmarkStart w:id="3472" w:name="_ETM_Q18_721900"/>
      <w:bookmarkEnd w:id="3472"/>
      <w:r>
        <w:rPr>
          <w:rtl/>
        </w:rPr>
        <w:t xml:space="preserve">שבה השלום הוא הדרך להשגת הביטחון, והמלחמה הלגיטימית היחידה היא </w:t>
      </w:r>
      <w:bookmarkStart w:id="3473" w:name="_ETM_Q18_727700"/>
      <w:bookmarkEnd w:id="3473"/>
      <w:r>
        <w:rPr>
          <w:rtl/>
        </w:rPr>
        <w:t>מלחמת המעמדות, שבה תשתיות, חינוך, בריאות, רווחה, דיור</w:t>
      </w:r>
      <w:r>
        <w:rPr>
          <w:rFonts w:hint="cs"/>
          <w:rtl/>
        </w:rPr>
        <w:t xml:space="preserve"> ו</w:t>
      </w:r>
      <w:bookmarkStart w:id="3474" w:name="_ETM_Q18_733055"/>
      <w:bookmarkEnd w:id="3474"/>
      <w:r>
        <w:rPr>
          <w:rtl/>
        </w:rPr>
        <w:t xml:space="preserve">ביטחון אישי </w:t>
      </w:r>
      <w:bookmarkStart w:id="3475" w:name="_ETM_Q18_733500"/>
      <w:bookmarkEnd w:id="3475"/>
      <w:r>
        <w:rPr>
          <w:rtl/>
        </w:rPr>
        <w:t>וקהילתי מתוקצבים כי</w:t>
      </w:r>
      <w:bookmarkStart w:id="3476" w:name="_ETM_Q18_735580"/>
      <w:bookmarkEnd w:id="3476"/>
      <w:r>
        <w:rPr>
          <w:rFonts w:hint="cs"/>
          <w:rtl/>
        </w:rPr>
        <w:t>אות</w:t>
      </w:r>
      <w:r>
        <w:rPr>
          <w:rtl/>
        </w:rPr>
        <w:t xml:space="preserve"> והופכים לנורמה השלטת</w:t>
      </w:r>
      <w:r>
        <w:rPr>
          <w:rFonts w:hint="cs"/>
          <w:rtl/>
        </w:rPr>
        <w:t>,</w:t>
      </w:r>
      <w:bookmarkStart w:id="3477" w:name="_ETM_Q18_737783"/>
      <w:bookmarkEnd w:id="3477"/>
      <w:r>
        <w:rPr>
          <w:rtl/>
        </w:rPr>
        <w:t xml:space="preserve"> במקום שנאה, אלימות, הדרה </w:t>
      </w:r>
      <w:bookmarkStart w:id="3478" w:name="_ETM_Q18_739300"/>
      <w:bookmarkEnd w:id="3478"/>
      <w:r>
        <w:rPr>
          <w:rtl/>
        </w:rPr>
        <w:t>וגזל.</w:t>
      </w:r>
      <w:bookmarkStart w:id="3479" w:name="_ETM_Q18_743232"/>
      <w:bookmarkEnd w:id="3479"/>
    </w:p>
    <w:p w:rsidR="00965830" w:rsidRDefault="00965830" w:rsidP="00375DAC">
      <w:pPr>
        <w:rPr>
          <w:rtl/>
        </w:rPr>
      </w:pPr>
      <w:bookmarkStart w:id="3480" w:name="_ETM_Q18_743350"/>
      <w:bookmarkEnd w:id="3480"/>
    </w:p>
    <w:p w:rsidR="00965830" w:rsidRDefault="00965830" w:rsidP="00375DAC">
      <w:pPr>
        <w:rPr>
          <w:rtl/>
        </w:rPr>
      </w:pPr>
      <w:r>
        <w:rPr>
          <w:rFonts w:hint="cs"/>
          <w:rtl/>
        </w:rPr>
        <w:t>כפי שקראו מהפכני 1968 בפריז: היו מציאותיים, דרשו את הבלתי-אפשרי. תודה.</w:t>
      </w:r>
    </w:p>
    <w:p w:rsidR="00965830" w:rsidRDefault="00965830" w:rsidP="00375DAC">
      <w:pPr>
        <w:rPr>
          <w:rtl/>
        </w:rPr>
      </w:pPr>
    </w:p>
    <w:p w:rsidR="00965830" w:rsidRDefault="00965830" w:rsidP="00375DAC">
      <w:pPr>
        <w:pStyle w:val="af6"/>
        <w:keepNext/>
        <w:rPr>
          <w:rtl/>
        </w:rPr>
      </w:pPr>
      <w:bookmarkStart w:id="3481" w:name="ET_yor_6597_4"/>
      <w:r w:rsidRPr="00485081">
        <w:rPr>
          <w:rStyle w:val="TagStyle"/>
          <w:rtl/>
        </w:rPr>
        <w:t xml:space="preserve"> &lt;&lt; יור &gt;&gt; </w:t>
      </w:r>
      <w:r>
        <w:rPr>
          <w:rtl/>
        </w:rPr>
        <w:t>היו"ר מאיר כהן:</w:t>
      </w:r>
      <w:r w:rsidRPr="00485081">
        <w:rPr>
          <w:rStyle w:val="TagStyle"/>
          <w:rtl/>
        </w:rPr>
        <w:t xml:space="preserve"> &lt;&lt; יור &gt;&gt;</w:t>
      </w:r>
      <w:r>
        <w:rPr>
          <w:rtl/>
        </w:rPr>
        <w:t xml:space="preserve"> </w:t>
      </w:r>
      <w:bookmarkEnd w:id="3481"/>
    </w:p>
    <w:p w:rsidR="00965830" w:rsidRDefault="00965830" w:rsidP="00375DAC">
      <w:pPr>
        <w:pStyle w:val="KeepWithNext"/>
        <w:rPr>
          <w:rtl/>
        </w:rPr>
      </w:pPr>
    </w:p>
    <w:p w:rsidR="00965830" w:rsidRDefault="00965830" w:rsidP="00375DAC">
      <w:pPr>
        <w:rPr>
          <w:rtl/>
        </w:rPr>
      </w:pPr>
      <w:bookmarkStart w:id="3482" w:name="_ETM_Q19_149504"/>
      <w:bookmarkEnd w:id="3482"/>
      <w:r>
        <w:rPr>
          <w:rFonts w:hint="cs"/>
          <w:rtl/>
        </w:rPr>
        <w:t xml:space="preserve">תודה רבה, אדוני. תודה </w:t>
      </w:r>
      <w:bookmarkStart w:id="3483" w:name="_ETM_Q19_156235"/>
      <w:bookmarkEnd w:id="3483"/>
      <w:r>
        <w:rPr>
          <w:rFonts w:hint="cs"/>
          <w:rtl/>
        </w:rPr>
        <w:t>רבה. חבר הכנסת מיקי לוי, בבקשה. תצעד לך לכאן בבטחה,</w:t>
      </w:r>
      <w:bookmarkStart w:id="3484" w:name="_ETM_Q19_170257"/>
      <w:bookmarkEnd w:id="3484"/>
      <w:r>
        <w:rPr>
          <w:rFonts w:hint="cs"/>
          <w:rtl/>
        </w:rPr>
        <w:t xml:space="preserve"> 15 דקות לרשותך כשתהיה מוכן.</w:t>
      </w:r>
    </w:p>
    <w:p w:rsidR="00965830" w:rsidRDefault="00965830" w:rsidP="00375DAC">
      <w:pPr>
        <w:rPr>
          <w:rtl/>
        </w:rPr>
      </w:pPr>
      <w:bookmarkStart w:id="3485" w:name="_ETM_Q19_173524"/>
      <w:bookmarkStart w:id="3486" w:name="_ETM_Q19_173577"/>
      <w:bookmarkStart w:id="3487" w:name="_ETM_Q19_174629"/>
      <w:bookmarkEnd w:id="3485"/>
      <w:bookmarkEnd w:id="3486"/>
      <w:bookmarkEnd w:id="3487"/>
    </w:p>
    <w:p w:rsidR="00965830" w:rsidRDefault="00965830" w:rsidP="00375DAC">
      <w:pPr>
        <w:pStyle w:val="a4"/>
        <w:keepNext/>
        <w:rPr>
          <w:rtl/>
        </w:rPr>
      </w:pPr>
      <w:bookmarkStart w:id="3488" w:name="ET_speaker_5084_5"/>
      <w:r w:rsidRPr="00485081">
        <w:rPr>
          <w:rStyle w:val="TagStyle"/>
          <w:rtl/>
        </w:rPr>
        <w:t xml:space="preserve"> &lt;&lt; דובר &gt;&gt; </w:t>
      </w:r>
      <w:bookmarkStart w:id="3489" w:name="_Toc225798305"/>
      <w:r>
        <w:rPr>
          <w:rtl/>
        </w:rPr>
        <w:t>מיקי לוי (יש עתיד):</w:t>
      </w:r>
      <w:bookmarkEnd w:id="3489"/>
      <w:r w:rsidRPr="00485081">
        <w:rPr>
          <w:rStyle w:val="TagStyle"/>
          <w:rtl/>
        </w:rPr>
        <w:t xml:space="preserve"> &lt;&lt; דובר &gt;&gt;</w:t>
      </w:r>
      <w:r>
        <w:rPr>
          <w:rtl/>
        </w:rPr>
        <w:t xml:space="preserve"> </w:t>
      </w:r>
      <w:bookmarkEnd w:id="3488"/>
    </w:p>
    <w:p w:rsidR="00965830" w:rsidRDefault="00965830" w:rsidP="00375DAC">
      <w:pPr>
        <w:pStyle w:val="KeepWithNext"/>
        <w:rPr>
          <w:rtl/>
        </w:rPr>
      </w:pPr>
    </w:p>
    <w:p w:rsidR="00965830" w:rsidRDefault="00965830" w:rsidP="00375DAC">
      <w:pPr>
        <w:rPr>
          <w:rtl/>
        </w:rPr>
      </w:pPr>
      <w:bookmarkStart w:id="3490" w:name="_ETM_Q19_174997"/>
      <w:bookmarkStart w:id="3491" w:name="_ETM_Q19_175036"/>
      <w:bookmarkEnd w:id="3490"/>
      <w:bookmarkEnd w:id="3491"/>
      <w:r>
        <w:rPr>
          <w:rFonts w:hint="cs"/>
          <w:rtl/>
        </w:rPr>
        <w:t xml:space="preserve">תודה, אדוני היושב בראש. בראשית </w:t>
      </w:r>
      <w:r>
        <w:rPr>
          <w:rtl/>
        </w:rPr>
        <w:t xml:space="preserve">דבריי אני מבקש להביע </w:t>
      </w:r>
      <w:r>
        <w:rPr>
          <w:rFonts w:hint="cs"/>
          <w:rtl/>
        </w:rPr>
        <w:t xml:space="preserve">את </w:t>
      </w:r>
      <w:bookmarkStart w:id="3492" w:name="_ETM_Q19_183146"/>
      <w:bookmarkEnd w:id="3492"/>
      <w:r>
        <w:rPr>
          <w:rtl/>
        </w:rPr>
        <w:t xml:space="preserve">תנחומיי, תנחומי מפלגתי </w:t>
      </w:r>
      <w:r>
        <w:rPr>
          <w:rFonts w:hint="cs"/>
          <w:rtl/>
        </w:rPr>
        <w:t>ו</w:t>
      </w:r>
      <w:r>
        <w:rPr>
          <w:rtl/>
        </w:rPr>
        <w:t xml:space="preserve">תנחומי הכנסת </w:t>
      </w:r>
      <w:bookmarkStart w:id="3493" w:name="_ETM_Q19_187079"/>
      <w:bookmarkEnd w:id="3493"/>
      <w:r>
        <w:rPr>
          <w:rtl/>
        </w:rPr>
        <w:t>למשפחות הנופלים</w:t>
      </w:r>
      <w:r>
        <w:rPr>
          <w:rFonts w:hint="cs"/>
          <w:rtl/>
        </w:rPr>
        <w:t>:</w:t>
      </w:r>
      <w:r>
        <w:rPr>
          <w:rtl/>
        </w:rPr>
        <w:t xml:space="preserve"> </w:t>
      </w:r>
      <w:bookmarkStart w:id="3494" w:name="_ETM_Q19_189640"/>
      <w:bookmarkEnd w:id="3494"/>
      <w:r>
        <w:rPr>
          <w:rtl/>
        </w:rPr>
        <w:t>סמל משה יצחק הכהן</w:t>
      </w:r>
      <w:r>
        <w:rPr>
          <w:rFonts w:hint="cs"/>
          <w:rtl/>
        </w:rPr>
        <w:t xml:space="preserve"> כץ –</w:t>
      </w:r>
      <w:r>
        <w:rPr>
          <w:rtl/>
        </w:rPr>
        <w:t xml:space="preserve"> </w:t>
      </w:r>
      <w:bookmarkStart w:id="3495" w:name="_ETM_Q19_195239"/>
      <w:bookmarkEnd w:id="3495"/>
      <w:r>
        <w:rPr>
          <w:rtl/>
        </w:rPr>
        <w:t xml:space="preserve">מופת וראוי להערכה מיוחדת, </w:t>
      </w:r>
      <w:bookmarkStart w:id="3496" w:name="_ETM_Q19_199530"/>
      <w:bookmarkEnd w:id="3496"/>
      <w:r>
        <w:rPr>
          <w:rtl/>
        </w:rPr>
        <w:t xml:space="preserve">ביצע עלייה לבדו מארצות הברית </w:t>
      </w:r>
      <w:r>
        <w:rPr>
          <w:rFonts w:hint="cs"/>
          <w:rtl/>
        </w:rPr>
        <w:t>ו</w:t>
      </w:r>
      <w:r>
        <w:rPr>
          <w:rtl/>
        </w:rPr>
        <w:t>עלה להגן על מדינת ישראל</w:t>
      </w:r>
      <w:r>
        <w:rPr>
          <w:rFonts w:hint="cs"/>
          <w:rtl/>
        </w:rPr>
        <w:t>.</w:t>
      </w:r>
      <w:r>
        <w:rPr>
          <w:rtl/>
        </w:rPr>
        <w:t xml:space="preserve"> </w:t>
      </w:r>
      <w:bookmarkStart w:id="3497" w:name="_ETM_Q19_204429"/>
      <w:bookmarkEnd w:id="3497"/>
      <w:r>
        <w:rPr>
          <w:rFonts w:hint="cs"/>
          <w:rtl/>
        </w:rPr>
        <w:t>יה</w:t>
      </w:r>
      <w:r>
        <w:rPr>
          <w:rtl/>
        </w:rPr>
        <w:t xml:space="preserve">י זכרו ברוך. </w:t>
      </w:r>
      <w:bookmarkStart w:id="3498" w:name="_ETM_Q19_209879"/>
      <w:bookmarkEnd w:id="3498"/>
    </w:p>
    <w:p w:rsidR="00965830" w:rsidRDefault="00965830" w:rsidP="00375DAC">
      <w:pPr>
        <w:rPr>
          <w:rtl/>
        </w:rPr>
      </w:pPr>
    </w:p>
    <w:p w:rsidR="00965830" w:rsidRDefault="00965830" w:rsidP="00375DAC">
      <w:pPr>
        <w:pStyle w:val="af6"/>
        <w:keepNext/>
        <w:rPr>
          <w:rtl/>
        </w:rPr>
      </w:pPr>
      <w:r w:rsidRPr="00485081">
        <w:rPr>
          <w:rStyle w:val="TagStyle"/>
          <w:rtl/>
        </w:rPr>
        <w:t xml:space="preserve"> &lt;&lt; יור &gt;&gt; </w:t>
      </w:r>
      <w:r>
        <w:rPr>
          <w:rtl/>
        </w:rPr>
        <w:t>היו"ר מאיר כהן:</w:t>
      </w:r>
      <w:r w:rsidRPr="00485081">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אמן.</w:t>
      </w:r>
    </w:p>
    <w:p w:rsidR="00965830" w:rsidRDefault="00965830" w:rsidP="00375DAC">
      <w:pPr>
        <w:rPr>
          <w:rtl/>
        </w:rPr>
      </w:pPr>
    </w:p>
    <w:p w:rsidR="00965830" w:rsidRDefault="00965830" w:rsidP="00375DAC">
      <w:pPr>
        <w:pStyle w:val="-"/>
        <w:keepNext/>
        <w:rPr>
          <w:rtl/>
        </w:rPr>
      </w:pPr>
      <w:bookmarkStart w:id="3499" w:name="ET_speakercontinue_5084_7"/>
      <w:r w:rsidRPr="00485081">
        <w:rPr>
          <w:rStyle w:val="TagStyle"/>
          <w:rtl/>
        </w:rPr>
        <w:t xml:space="preserve"> &lt;&lt; דובר_המשך &gt;&gt; </w:t>
      </w:r>
      <w:r>
        <w:rPr>
          <w:rtl/>
        </w:rPr>
        <w:t>מיקי לוי (יש עתיד):</w:t>
      </w:r>
      <w:r w:rsidRPr="00485081">
        <w:rPr>
          <w:rStyle w:val="TagStyle"/>
          <w:rtl/>
        </w:rPr>
        <w:t xml:space="preserve"> &lt;&lt; דובר_המשך &gt;&gt;</w:t>
      </w:r>
      <w:r>
        <w:rPr>
          <w:rtl/>
        </w:rPr>
        <w:t xml:space="preserve"> </w:t>
      </w:r>
      <w:bookmarkEnd w:id="3499"/>
    </w:p>
    <w:p w:rsidR="00965830" w:rsidRDefault="00965830" w:rsidP="00375DAC">
      <w:pPr>
        <w:pStyle w:val="KeepWithNext"/>
        <w:rPr>
          <w:rtl/>
        </w:rPr>
      </w:pPr>
    </w:p>
    <w:p w:rsidR="00965830" w:rsidRDefault="00965830" w:rsidP="00375DAC">
      <w:pPr>
        <w:rPr>
          <w:rtl/>
        </w:rPr>
      </w:pPr>
      <w:r>
        <w:rPr>
          <w:rtl/>
        </w:rPr>
        <w:t>סמל אביעד אלחנן ו</w:t>
      </w:r>
      <w:r>
        <w:rPr>
          <w:rFonts w:hint="cs"/>
          <w:rtl/>
        </w:rPr>
        <w:t>ו</w:t>
      </w:r>
      <w:r>
        <w:rPr>
          <w:rtl/>
        </w:rPr>
        <w:t>לנסקי מירושלים</w:t>
      </w:r>
      <w:r>
        <w:rPr>
          <w:rFonts w:hint="cs"/>
          <w:rtl/>
        </w:rPr>
        <w:t>,</w:t>
      </w:r>
      <w:r>
        <w:rPr>
          <w:rtl/>
        </w:rPr>
        <w:t xml:space="preserve"> </w:t>
      </w:r>
      <w:bookmarkStart w:id="3500" w:name="_ETM_Q19_214810"/>
      <w:bookmarkEnd w:id="3500"/>
      <w:r>
        <w:rPr>
          <w:rtl/>
        </w:rPr>
        <w:t>סמ</w:t>
      </w:r>
      <w:r>
        <w:rPr>
          <w:rFonts w:hint="cs"/>
          <w:rtl/>
        </w:rPr>
        <w:t>"ר</w:t>
      </w:r>
      <w:r>
        <w:rPr>
          <w:rtl/>
        </w:rPr>
        <w:t xml:space="preserve"> אורי גרינברג מפתח תקווה, זכרם לברכה, השם ייקום דמם. </w:t>
      </w:r>
      <w:bookmarkStart w:id="3501" w:name="_ETM_Q19_225400"/>
      <w:bookmarkEnd w:id="3501"/>
    </w:p>
    <w:p w:rsidR="00965830" w:rsidRDefault="00965830" w:rsidP="00375DAC">
      <w:pPr>
        <w:rPr>
          <w:rtl/>
        </w:rPr>
      </w:pPr>
      <w:bookmarkStart w:id="3502" w:name="_ETM_Q19_222634"/>
      <w:bookmarkStart w:id="3503" w:name="_ETM_Q19_222668"/>
      <w:bookmarkStart w:id="3504" w:name="_ETM_Q19_222921"/>
      <w:bookmarkEnd w:id="3502"/>
      <w:bookmarkEnd w:id="3503"/>
      <w:bookmarkEnd w:id="3504"/>
    </w:p>
    <w:p w:rsidR="00965830" w:rsidRDefault="00965830" w:rsidP="00375DAC">
      <w:pPr>
        <w:rPr>
          <w:rtl/>
        </w:rPr>
      </w:pPr>
      <w:bookmarkStart w:id="3505" w:name="_ETM_Q19_222951"/>
      <w:bookmarkEnd w:id="3505"/>
      <w:r>
        <w:rPr>
          <w:rtl/>
        </w:rPr>
        <w:t>ועדת חקירה ממלכתית</w:t>
      </w:r>
      <w:r>
        <w:rPr>
          <w:rFonts w:hint="cs"/>
          <w:rtl/>
        </w:rPr>
        <w:t>,</w:t>
      </w:r>
      <w:r>
        <w:rPr>
          <w:rtl/>
        </w:rPr>
        <w:t xml:space="preserve"> כמעט שכחנו</w:t>
      </w:r>
      <w:r>
        <w:rPr>
          <w:rFonts w:hint="cs"/>
          <w:rtl/>
        </w:rPr>
        <w:t>.</w:t>
      </w:r>
      <w:r>
        <w:rPr>
          <w:rtl/>
        </w:rPr>
        <w:t xml:space="preserve"> אדוני ראש הממשלה, לא, לא, </w:t>
      </w:r>
      <w:bookmarkStart w:id="3506" w:name="_ETM_Q19_229299"/>
      <w:bookmarkEnd w:id="3506"/>
      <w:r>
        <w:rPr>
          <w:rtl/>
        </w:rPr>
        <w:t xml:space="preserve">לא, אנחנו ממש לא שכחנו. אתה לא תימלט מוועדת חקירה </w:t>
      </w:r>
      <w:bookmarkStart w:id="3507" w:name="_ETM_Q19_233199"/>
      <w:bookmarkEnd w:id="3507"/>
      <w:r>
        <w:rPr>
          <w:rtl/>
        </w:rPr>
        <w:t xml:space="preserve">ממלכתית. </w:t>
      </w:r>
      <w:bookmarkStart w:id="3508" w:name="_ETM_Q19_237959"/>
      <w:bookmarkEnd w:id="3508"/>
      <w:r>
        <w:rPr>
          <w:rtl/>
        </w:rPr>
        <w:t xml:space="preserve">נכון, מפלגתי </w:t>
      </w:r>
      <w:bookmarkStart w:id="3509" w:name="_ETM_Q19_241279"/>
      <w:bookmarkEnd w:id="3509"/>
      <w:r>
        <w:rPr>
          <w:rtl/>
        </w:rPr>
        <w:t>באה ואמרה</w:t>
      </w:r>
      <w:r>
        <w:rPr>
          <w:rFonts w:hint="cs"/>
          <w:rtl/>
        </w:rPr>
        <w:t>:</w:t>
      </w:r>
      <w:r>
        <w:rPr>
          <w:rtl/>
        </w:rPr>
        <w:t xml:space="preserve"> בעת מלחמה אנחנו לא מנהלים איתך ויכוחים</w:t>
      </w:r>
      <w:r>
        <w:rPr>
          <w:rFonts w:hint="cs"/>
          <w:rtl/>
        </w:rPr>
        <w:t>.</w:t>
      </w:r>
      <w:r>
        <w:rPr>
          <w:rtl/>
        </w:rPr>
        <w:t xml:space="preserve"> אנחנו </w:t>
      </w:r>
      <w:bookmarkStart w:id="3510" w:name="_ETM_Q19_246499"/>
      <w:bookmarkEnd w:id="3510"/>
      <w:r>
        <w:rPr>
          <w:rtl/>
        </w:rPr>
        <w:t xml:space="preserve">תומכים בממשלה במלחמה הראויה </w:t>
      </w:r>
      <w:bookmarkStart w:id="3511" w:name="_ETM_Q19_252889"/>
      <w:bookmarkEnd w:id="3511"/>
      <w:r>
        <w:rPr>
          <w:rtl/>
        </w:rPr>
        <w:t xml:space="preserve">על עתיד מדינת ישראל כנגד איראן </w:t>
      </w:r>
      <w:bookmarkStart w:id="3512" w:name="_ETM_Q19_257239"/>
      <w:bookmarkEnd w:id="3512"/>
      <w:r>
        <w:rPr>
          <w:rtl/>
        </w:rPr>
        <w:t>וכמובן כנגד החיזבאללה</w:t>
      </w:r>
      <w:r>
        <w:rPr>
          <w:rFonts w:hint="cs"/>
          <w:rtl/>
        </w:rPr>
        <w:t xml:space="preserve"> </w:t>
      </w:r>
      <w:r>
        <w:rPr>
          <w:rFonts w:hint="eastAsia"/>
          <w:rtl/>
        </w:rPr>
        <w:t>–</w:t>
      </w:r>
      <w:r>
        <w:rPr>
          <w:rtl/>
        </w:rPr>
        <w:t xml:space="preserve"> </w:t>
      </w:r>
      <w:bookmarkStart w:id="3513" w:name="_ETM_Q19_260690"/>
      <w:bookmarkEnd w:id="3513"/>
      <w:r>
        <w:rPr>
          <w:rtl/>
        </w:rPr>
        <w:t>אבל ראה זה פלא, מ</w:t>
      </w:r>
      <w:r>
        <w:rPr>
          <w:rFonts w:hint="cs"/>
          <w:rtl/>
        </w:rPr>
        <w:t>י</w:t>
      </w:r>
      <w:r>
        <w:rPr>
          <w:rtl/>
        </w:rPr>
        <w:t>יד חזרת ל</w:t>
      </w:r>
      <w:r>
        <w:rPr>
          <w:rFonts w:hint="cs"/>
          <w:rtl/>
        </w:rPr>
        <w:t>סורך</w:t>
      </w:r>
      <w:r>
        <w:rPr>
          <w:rtl/>
        </w:rPr>
        <w:t xml:space="preserve">. </w:t>
      </w:r>
      <w:bookmarkStart w:id="3514" w:name="_ETM_Q19_264980"/>
      <w:bookmarkEnd w:id="3514"/>
      <w:r>
        <w:rPr>
          <w:rtl/>
        </w:rPr>
        <w:t>בחרנו בעת הזו לעסוק ולתמוך בממשלה בכל נושא</w:t>
      </w:r>
      <w:r>
        <w:rPr>
          <w:rFonts w:hint="cs"/>
          <w:rtl/>
        </w:rPr>
        <w:t>י</w:t>
      </w:r>
      <w:r>
        <w:rPr>
          <w:rtl/>
        </w:rPr>
        <w:t xml:space="preserve"> המלחמה. </w:t>
      </w:r>
      <w:bookmarkStart w:id="3515" w:name="_ETM_Q19_270760"/>
      <w:bookmarkEnd w:id="3515"/>
      <w:r>
        <w:rPr>
          <w:rtl/>
        </w:rPr>
        <w:t xml:space="preserve">המלחמה באיראן מחייבת כדי להסיר איום קיומי, המלחמה בחיזבאללה </w:t>
      </w:r>
      <w:r>
        <w:rPr>
          <w:rFonts w:hint="cs"/>
          <w:rtl/>
        </w:rPr>
        <w:t xml:space="preserve">– </w:t>
      </w:r>
      <w:r>
        <w:rPr>
          <w:rtl/>
        </w:rPr>
        <w:t xml:space="preserve">כדי </w:t>
      </w:r>
      <w:bookmarkStart w:id="3516" w:name="_ETM_Q19_276683"/>
      <w:bookmarkEnd w:id="3516"/>
      <w:r>
        <w:rPr>
          <w:rtl/>
        </w:rPr>
        <w:t xml:space="preserve">להכחיד מהעולם הזה את הטרוריסטים הרוצחים ולהסיר את האיום מצפון </w:t>
      </w:r>
      <w:bookmarkStart w:id="3517" w:name="_ETM_Q19_282606"/>
      <w:bookmarkEnd w:id="3517"/>
      <w:r>
        <w:rPr>
          <w:rtl/>
        </w:rPr>
        <w:t xml:space="preserve">מדינת ישראל. </w:t>
      </w:r>
      <w:bookmarkStart w:id="3518" w:name="_ETM_Q19_289569"/>
      <w:bookmarkEnd w:id="3518"/>
    </w:p>
    <w:p w:rsidR="00965830" w:rsidRDefault="00965830" w:rsidP="00375DAC">
      <w:pPr>
        <w:rPr>
          <w:rtl/>
        </w:rPr>
      </w:pPr>
      <w:bookmarkStart w:id="3519" w:name="_ETM_Q19_290227"/>
      <w:bookmarkStart w:id="3520" w:name="_ETM_Q19_290262"/>
      <w:bookmarkEnd w:id="3519"/>
      <w:bookmarkEnd w:id="3520"/>
    </w:p>
    <w:p w:rsidR="00965830" w:rsidRDefault="00965830" w:rsidP="00375DAC">
      <w:pPr>
        <w:rPr>
          <w:rtl/>
        </w:rPr>
      </w:pPr>
      <w:bookmarkStart w:id="3521" w:name="_ETM_Q19_290395"/>
      <w:bookmarkStart w:id="3522" w:name="_ETM_Q19_290420"/>
      <w:bookmarkEnd w:id="3521"/>
      <w:bookmarkEnd w:id="3522"/>
      <w:r>
        <w:rPr>
          <w:rFonts w:hint="cs"/>
          <w:rtl/>
        </w:rPr>
        <w:t>ורא</w:t>
      </w:r>
      <w:r>
        <w:rPr>
          <w:rtl/>
        </w:rPr>
        <w:t>ה זה פ</w:t>
      </w:r>
      <w:r>
        <w:rPr>
          <w:rFonts w:hint="cs"/>
          <w:rtl/>
        </w:rPr>
        <w:t>לא:</w:t>
      </w:r>
      <w:r>
        <w:rPr>
          <w:rtl/>
        </w:rPr>
        <w:t xml:space="preserve"> </w:t>
      </w:r>
      <w:bookmarkStart w:id="3523" w:name="_ETM_Q19_291709"/>
      <w:bookmarkEnd w:id="3523"/>
      <w:r>
        <w:rPr>
          <w:rtl/>
        </w:rPr>
        <w:t xml:space="preserve">הממשלה בעת הזו חזרה לסורה. </w:t>
      </w:r>
      <w:bookmarkStart w:id="3524" w:name="_ETM_Q19_296489"/>
      <w:bookmarkEnd w:id="3524"/>
      <w:r>
        <w:rPr>
          <w:rtl/>
        </w:rPr>
        <w:t>יו</w:t>
      </w:r>
      <w:r>
        <w:rPr>
          <w:rFonts w:hint="cs"/>
          <w:rtl/>
        </w:rPr>
        <w:t>"ר</w:t>
      </w:r>
      <w:r>
        <w:rPr>
          <w:rtl/>
        </w:rPr>
        <w:t xml:space="preserve"> הכנסת, אשר הבטיח כי הכנסת תעסוק אך ורק בנושאים </w:t>
      </w:r>
      <w:bookmarkStart w:id="3525" w:name="_ETM_Q19_301266"/>
      <w:bookmarkEnd w:id="3525"/>
      <w:r>
        <w:rPr>
          <w:rtl/>
        </w:rPr>
        <w:t xml:space="preserve">וחוקים הקשורים למלחמה, לא עמד במילתו. זה לקח </w:t>
      </w:r>
      <w:r>
        <w:rPr>
          <w:rFonts w:hint="cs"/>
          <w:rtl/>
        </w:rPr>
        <w:t>ל</w:t>
      </w:r>
      <w:r>
        <w:rPr>
          <w:rtl/>
        </w:rPr>
        <w:t xml:space="preserve">ממשלה בדיוק עשרה </w:t>
      </w:r>
      <w:bookmarkStart w:id="3526" w:name="_ETM_Q19_306043"/>
      <w:bookmarkEnd w:id="3526"/>
      <w:r>
        <w:rPr>
          <w:rtl/>
        </w:rPr>
        <w:t xml:space="preserve">ימים </w:t>
      </w:r>
      <w:bookmarkStart w:id="3527" w:name="_ETM_Q19_311369"/>
      <w:bookmarkEnd w:id="3527"/>
      <w:r>
        <w:rPr>
          <w:rFonts w:hint="cs"/>
          <w:rtl/>
        </w:rPr>
        <w:t>ל</w:t>
      </w:r>
      <w:r>
        <w:rPr>
          <w:rtl/>
        </w:rPr>
        <w:t>חז</w:t>
      </w:r>
      <w:r>
        <w:rPr>
          <w:rFonts w:hint="cs"/>
          <w:rtl/>
        </w:rPr>
        <w:t>ו</w:t>
      </w:r>
      <w:r>
        <w:rPr>
          <w:rtl/>
        </w:rPr>
        <w:t>ר ל</w:t>
      </w:r>
      <w:r>
        <w:rPr>
          <w:rFonts w:hint="cs"/>
          <w:rtl/>
        </w:rPr>
        <w:t>ס</w:t>
      </w:r>
      <w:r>
        <w:rPr>
          <w:rtl/>
        </w:rPr>
        <w:t>ורה</w:t>
      </w:r>
      <w:r>
        <w:rPr>
          <w:rFonts w:hint="cs"/>
          <w:rtl/>
        </w:rPr>
        <w:t>,</w:t>
      </w:r>
      <w:r>
        <w:rPr>
          <w:rtl/>
        </w:rPr>
        <w:t xml:space="preserve"> הכריחה את הכנסת לעבוד לילות </w:t>
      </w:r>
      <w:bookmarkStart w:id="3528" w:name="_ETM_Q19_319720"/>
      <w:bookmarkEnd w:id="3528"/>
      <w:r>
        <w:rPr>
          <w:rFonts w:hint="cs"/>
          <w:rtl/>
        </w:rPr>
        <w:t>כ</w:t>
      </w:r>
      <w:r>
        <w:rPr>
          <w:rtl/>
        </w:rPr>
        <w:t>ימים</w:t>
      </w:r>
      <w:r>
        <w:rPr>
          <w:rFonts w:hint="cs"/>
          <w:rtl/>
        </w:rPr>
        <w:t>,</w:t>
      </w:r>
      <w:r>
        <w:rPr>
          <w:rtl/>
        </w:rPr>
        <w:t xml:space="preserve"> </w:t>
      </w:r>
      <w:bookmarkStart w:id="3529" w:name="_ETM_Q19_322929"/>
      <w:bookmarkEnd w:id="3529"/>
      <w:r>
        <w:rPr>
          <w:rtl/>
        </w:rPr>
        <w:t xml:space="preserve">לעבוד בוועדות השונות על כל מיני חוקים הזויים שאינם קשורים </w:t>
      </w:r>
      <w:bookmarkStart w:id="3530" w:name="_ETM_Q19_326034"/>
      <w:bookmarkEnd w:id="3530"/>
      <w:r>
        <w:rPr>
          <w:rtl/>
        </w:rPr>
        <w:t>לא לתקציב ולא למלחמה</w:t>
      </w:r>
      <w:r>
        <w:rPr>
          <w:rFonts w:hint="cs"/>
          <w:rtl/>
        </w:rPr>
        <w:t xml:space="preserve"> </w:t>
      </w:r>
      <w:r>
        <w:rPr>
          <w:rFonts w:hint="eastAsia"/>
          <w:rtl/>
        </w:rPr>
        <w:t>–</w:t>
      </w:r>
      <w:r>
        <w:rPr>
          <w:rtl/>
        </w:rPr>
        <w:t xml:space="preserve"> </w:t>
      </w:r>
      <w:bookmarkStart w:id="3531" w:name="_ETM_Q19_330960"/>
      <w:bookmarkEnd w:id="3531"/>
      <w:r>
        <w:rPr>
          <w:rtl/>
        </w:rPr>
        <w:t xml:space="preserve">עונש מוות, </w:t>
      </w:r>
      <w:bookmarkStart w:id="3532" w:name="_ETM_Q19_333350"/>
      <w:bookmarkEnd w:id="3532"/>
      <w:r>
        <w:rPr>
          <w:rtl/>
        </w:rPr>
        <w:t xml:space="preserve">היועצת המשפטית ועוד כהנה וכהנה. </w:t>
      </w:r>
      <w:bookmarkStart w:id="3533" w:name="_ETM_Q19_339330"/>
      <w:bookmarkEnd w:id="3533"/>
    </w:p>
    <w:p w:rsidR="00965830" w:rsidRDefault="00965830" w:rsidP="00375DAC">
      <w:pPr>
        <w:rPr>
          <w:rtl/>
        </w:rPr>
      </w:pPr>
      <w:bookmarkStart w:id="3534" w:name="_ETM_Q19_338788"/>
      <w:bookmarkStart w:id="3535" w:name="_ETM_Q19_338832"/>
      <w:bookmarkEnd w:id="3534"/>
      <w:bookmarkEnd w:id="3535"/>
    </w:p>
    <w:p w:rsidR="00965830" w:rsidRDefault="00965830" w:rsidP="00375DAC">
      <w:pPr>
        <w:rPr>
          <w:rtl/>
        </w:rPr>
      </w:pPr>
      <w:bookmarkStart w:id="3536" w:name="_ETM_Q19_339005"/>
      <w:bookmarkStart w:id="3537" w:name="_ETM_Q19_339044"/>
      <w:bookmarkEnd w:id="3536"/>
      <w:bookmarkEnd w:id="3537"/>
      <w:r>
        <w:rPr>
          <w:rtl/>
        </w:rPr>
        <w:t xml:space="preserve">הממשלה, הקואליציה הרעה הזו, חזרה לחוקק את חוקי המהפכה המשפטית, </w:t>
      </w:r>
      <w:bookmarkStart w:id="3538" w:name="_ETM_Q19_345225"/>
      <w:bookmarkEnd w:id="3538"/>
      <w:r>
        <w:rPr>
          <w:rtl/>
        </w:rPr>
        <w:t xml:space="preserve">משטרית, כדי לשנות את פני מדינת ישראל. כאילו שכחנו את </w:t>
      </w:r>
      <w:bookmarkStart w:id="3539" w:name="_ETM_Q19_351120"/>
      <w:bookmarkEnd w:id="3539"/>
      <w:r>
        <w:rPr>
          <w:rtl/>
        </w:rPr>
        <w:t xml:space="preserve">האסון הנורא של </w:t>
      </w:r>
      <w:r>
        <w:rPr>
          <w:rFonts w:hint="cs"/>
          <w:rtl/>
        </w:rPr>
        <w:t xml:space="preserve">7 </w:t>
      </w:r>
      <w:r>
        <w:rPr>
          <w:rtl/>
        </w:rPr>
        <w:t>באוקטובר, אדוני ראש הממשלה</w:t>
      </w:r>
      <w:r>
        <w:rPr>
          <w:rFonts w:hint="cs"/>
          <w:rtl/>
        </w:rPr>
        <w:t>.</w:t>
      </w:r>
      <w:r>
        <w:rPr>
          <w:rtl/>
        </w:rPr>
        <w:t xml:space="preserve"> לא, לא, </w:t>
      </w:r>
      <w:bookmarkStart w:id="3540" w:name="_ETM_Q19_357014"/>
      <w:bookmarkEnd w:id="3540"/>
      <w:r>
        <w:rPr>
          <w:rtl/>
        </w:rPr>
        <w:t xml:space="preserve">לא שכחנו. </w:t>
      </w:r>
      <w:bookmarkStart w:id="3541" w:name="_ETM_Q19_363258"/>
      <w:bookmarkEnd w:id="3541"/>
      <w:r>
        <w:rPr>
          <w:rtl/>
        </w:rPr>
        <w:t xml:space="preserve">אנחנו הולכים לישון עם זכרם של 1,200 נרצחים ו-800 נופלים </w:t>
      </w:r>
      <w:bookmarkStart w:id="3542" w:name="_ETM_Q19_368652"/>
      <w:bookmarkEnd w:id="3542"/>
      <w:r>
        <w:rPr>
          <w:rFonts w:hint="cs"/>
          <w:rtl/>
        </w:rPr>
        <w:t xml:space="preserve">– </w:t>
      </w:r>
      <w:r>
        <w:rPr>
          <w:rtl/>
        </w:rPr>
        <w:t xml:space="preserve">וקמים עם התחושה הנוראית הזו על האסון הגדול ביותר שקרה </w:t>
      </w:r>
      <w:bookmarkStart w:id="3543" w:name="_ETM_Q19_374046"/>
      <w:bookmarkEnd w:id="3543"/>
      <w:r>
        <w:rPr>
          <w:rtl/>
        </w:rPr>
        <w:t xml:space="preserve">למדינת ישראל מאז קום המדינה. </w:t>
      </w:r>
      <w:bookmarkStart w:id="3544" w:name="_ETM_Q19_380559"/>
      <w:bookmarkEnd w:id="3544"/>
    </w:p>
    <w:p w:rsidR="00965830" w:rsidRDefault="00965830" w:rsidP="00375DAC">
      <w:pPr>
        <w:rPr>
          <w:rtl/>
        </w:rPr>
      </w:pPr>
      <w:bookmarkStart w:id="3545" w:name="_ETM_Q19_379505"/>
      <w:bookmarkStart w:id="3546" w:name="_ETM_Q19_379543"/>
      <w:bookmarkStart w:id="3547" w:name="_ETM_Q19_379649"/>
      <w:bookmarkEnd w:id="3545"/>
      <w:bookmarkEnd w:id="3546"/>
      <w:bookmarkEnd w:id="3547"/>
    </w:p>
    <w:p w:rsidR="00965830" w:rsidRDefault="00965830" w:rsidP="00375DAC">
      <w:pPr>
        <w:rPr>
          <w:rtl/>
        </w:rPr>
      </w:pPr>
      <w:bookmarkStart w:id="3548" w:name="_ETM_Q19_379689"/>
      <w:bookmarkEnd w:id="3548"/>
      <w:r>
        <w:rPr>
          <w:rtl/>
        </w:rPr>
        <w:t xml:space="preserve">אדוני ראש הממשלה, לא ניתן לך לברוח מהאחריות. נהדהד את </w:t>
      </w:r>
      <w:bookmarkStart w:id="3549" w:name="_ETM_Q19_387499"/>
      <w:bookmarkEnd w:id="3549"/>
      <w:r>
        <w:rPr>
          <w:rtl/>
        </w:rPr>
        <w:t>כישלונך פעם אחר פעם</w:t>
      </w:r>
      <w:r>
        <w:rPr>
          <w:rFonts w:hint="cs"/>
          <w:rtl/>
        </w:rPr>
        <w:t>.</w:t>
      </w:r>
      <w:r>
        <w:rPr>
          <w:rtl/>
        </w:rPr>
        <w:t xml:space="preserve"> לא נשתוק. </w:t>
      </w:r>
      <w:bookmarkStart w:id="3550" w:name="_ETM_Q19_394960"/>
      <w:bookmarkEnd w:id="3550"/>
      <w:r>
        <w:rPr>
          <w:rtl/>
        </w:rPr>
        <w:t>תגיד, אני שואל שאלה</w:t>
      </w:r>
      <w:r>
        <w:rPr>
          <w:rFonts w:hint="cs"/>
          <w:rtl/>
        </w:rPr>
        <w:t>:</w:t>
      </w:r>
      <w:r>
        <w:rPr>
          <w:rtl/>
        </w:rPr>
        <w:t xml:space="preserve"> להיכן נעלמו כל אותם שרים? </w:t>
      </w:r>
      <w:bookmarkStart w:id="3551" w:name="_ETM_Q19_402350"/>
      <w:bookmarkEnd w:id="3551"/>
      <w:r>
        <w:rPr>
          <w:rtl/>
        </w:rPr>
        <w:t xml:space="preserve">כל אותם שרים שתמכו </w:t>
      </w:r>
      <w:bookmarkStart w:id="3552" w:name="_ETM_Q19_407369"/>
      <w:bookmarkEnd w:id="3552"/>
      <w:r>
        <w:rPr>
          <w:rtl/>
        </w:rPr>
        <w:t>בהקמת ועדת חקירה ממלכתית</w:t>
      </w:r>
      <w:r>
        <w:rPr>
          <w:rFonts w:hint="cs"/>
          <w:rtl/>
        </w:rPr>
        <w:t>,</w:t>
      </w:r>
      <w:r>
        <w:rPr>
          <w:rtl/>
        </w:rPr>
        <w:t xml:space="preserve"> כל חברי הכנסת שבחודש הראשון לאחר </w:t>
      </w:r>
      <w:bookmarkStart w:id="3553" w:name="_ETM_Q19_413316"/>
      <w:bookmarkEnd w:id="3553"/>
      <w:r>
        <w:rPr>
          <w:rtl/>
        </w:rPr>
        <w:t xml:space="preserve">המערכה האיומה ברוצחי החמאס תמכו בפה מלא בהקמת </w:t>
      </w:r>
      <w:bookmarkStart w:id="3554" w:name="_ETM_Q19_419263"/>
      <w:bookmarkEnd w:id="3554"/>
      <w:r>
        <w:rPr>
          <w:rtl/>
        </w:rPr>
        <w:t>ועדת חקירה ממלכתית</w:t>
      </w:r>
      <w:r>
        <w:rPr>
          <w:rFonts w:hint="cs"/>
          <w:rtl/>
        </w:rPr>
        <w:t xml:space="preserve"> </w:t>
      </w:r>
      <w:r>
        <w:rPr>
          <w:rFonts w:hint="eastAsia"/>
          <w:rtl/>
        </w:rPr>
        <w:t>–</w:t>
      </w:r>
      <w:r>
        <w:rPr>
          <w:rtl/>
        </w:rPr>
        <w:t xml:space="preserve"> </w:t>
      </w:r>
      <w:bookmarkStart w:id="3555" w:name="_ETM_Q19_426419"/>
      <w:bookmarkEnd w:id="3555"/>
      <w:r>
        <w:rPr>
          <w:rtl/>
        </w:rPr>
        <w:t>חבורה של שפנים, פחדנים, דגים קפואים במחלקת הדגים בסופר</w:t>
      </w:r>
      <w:r>
        <w:rPr>
          <w:rFonts w:hint="cs"/>
          <w:rtl/>
        </w:rPr>
        <w:t>.</w:t>
      </w:r>
      <w:r>
        <w:rPr>
          <w:rtl/>
        </w:rPr>
        <w:t xml:space="preserve"> </w:t>
      </w:r>
      <w:r>
        <w:rPr>
          <w:rFonts w:hint="cs"/>
          <w:rtl/>
        </w:rPr>
        <w:t>ק</w:t>
      </w:r>
      <w:r>
        <w:rPr>
          <w:rtl/>
        </w:rPr>
        <w:t xml:space="preserve">ולכם </w:t>
      </w:r>
      <w:bookmarkStart w:id="3556" w:name="_ETM_Q19_432364"/>
      <w:bookmarkEnd w:id="3556"/>
      <w:r>
        <w:rPr>
          <w:rtl/>
        </w:rPr>
        <w:t xml:space="preserve">לא נשמע. </w:t>
      </w:r>
      <w:bookmarkStart w:id="3557" w:name="_ETM_Q19_439470"/>
      <w:bookmarkEnd w:id="3557"/>
      <w:r>
        <w:rPr>
          <w:rtl/>
        </w:rPr>
        <w:t>אין לכם עמוד שדרה, אין לכם אמת אישית</w:t>
      </w:r>
      <w:r>
        <w:rPr>
          <w:rFonts w:hint="cs"/>
          <w:rtl/>
        </w:rPr>
        <w:t>,</w:t>
      </w:r>
      <w:r>
        <w:rPr>
          <w:rtl/>
        </w:rPr>
        <w:t xml:space="preserve"> </w:t>
      </w:r>
      <w:bookmarkStart w:id="3558" w:name="_ETM_Q19_447250"/>
      <w:bookmarkEnd w:id="3558"/>
      <w:r>
        <w:rPr>
          <w:rtl/>
        </w:rPr>
        <w:t>הולכים אחרי המנהיג, איבדתם את ה</w:t>
      </w:r>
      <w:r>
        <w:rPr>
          <w:rFonts w:hint="cs"/>
          <w:rtl/>
        </w:rPr>
        <w:t>-</w:t>
      </w:r>
      <w:r>
        <w:t>standing</w:t>
      </w:r>
      <w:r>
        <w:rPr>
          <w:rtl/>
        </w:rPr>
        <w:t xml:space="preserve"> שלכם. </w:t>
      </w:r>
      <w:bookmarkStart w:id="3559" w:name="_ETM_Q19_453500"/>
      <w:bookmarkStart w:id="3560" w:name="_ETM_Q19_451594"/>
      <w:bookmarkStart w:id="3561" w:name="_ETM_Q19_451634"/>
      <w:bookmarkStart w:id="3562" w:name="_ETM_Q19_451954"/>
      <w:bookmarkStart w:id="3563" w:name="_ETM_Q19_451984"/>
      <w:bookmarkEnd w:id="3559"/>
      <w:bookmarkEnd w:id="3560"/>
      <w:bookmarkEnd w:id="3561"/>
      <w:bookmarkEnd w:id="3562"/>
      <w:bookmarkEnd w:id="3563"/>
      <w:r>
        <w:rPr>
          <w:rtl/>
        </w:rPr>
        <w:t xml:space="preserve">מי שיתמוך בכאילו ועדת חקירה, אותה ועדה שהמציא ראש הממשלה, </w:t>
      </w:r>
      <w:bookmarkStart w:id="3564" w:name="_ETM_Q19_458476"/>
      <w:bookmarkEnd w:id="3564"/>
      <w:r>
        <w:rPr>
          <w:rtl/>
        </w:rPr>
        <w:t xml:space="preserve">ואפילו אין לו אומץ להביא את ההצעה הזו כהצעת </w:t>
      </w:r>
      <w:bookmarkStart w:id="3565" w:name="_ETM_Q19_463452"/>
      <w:bookmarkEnd w:id="3565"/>
      <w:r>
        <w:rPr>
          <w:rtl/>
        </w:rPr>
        <w:t xml:space="preserve">חוק ממשלתית, פחדן. </w:t>
      </w:r>
      <w:bookmarkStart w:id="3566" w:name="_ETM_Q19_471890"/>
      <w:bookmarkEnd w:id="3566"/>
    </w:p>
    <w:p w:rsidR="00965830" w:rsidRDefault="00965830" w:rsidP="00375DAC">
      <w:pPr>
        <w:rPr>
          <w:rtl/>
        </w:rPr>
      </w:pPr>
    </w:p>
    <w:p w:rsidR="00965830" w:rsidRDefault="00965830" w:rsidP="00375DAC">
      <w:pPr>
        <w:rPr>
          <w:rtl/>
        </w:rPr>
      </w:pPr>
      <w:r>
        <w:rPr>
          <w:rtl/>
        </w:rPr>
        <w:t xml:space="preserve">הוא מטיל על חבר הכנסת קלנר להביא את ההצעה הזו </w:t>
      </w:r>
      <w:bookmarkStart w:id="3567" w:name="_ETM_Q19_475400"/>
      <w:bookmarkEnd w:id="3567"/>
      <w:r>
        <w:rPr>
          <w:rtl/>
        </w:rPr>
        <w:t xml:space="preserve">כהצעת חוק פרטית </w:t>
      </w:r>
      <w:bookmarkStart w:id="3568" w:name="_ETM_Q19_479540"/>
      <w:bookmarkEnd w:id="3568"/>
      <w:r>
        <w:rPr>
          <w:rtl/>
        </w:rPr>
        <w:t>כדי לעקוף את הבושה</w:t>
      </w:r>
      <w:r>
        <w:rPr>
          <w:rFonts w:hint="cs"/>
          <w:rtl/>
        </w:rPr>
        <w:t>,</w:t>
      </w:r>
      <w:r>
        <w:rPr>
          <w:rtl/>
        </w:rPr>
        <w:t xml:space="preserve"> אבל אנחנו ואזרחי מדינת ישראל מכירים </w:t>
      </w:r>
      <w:bookmarkStart w:id="3569" w:name="_ETM_Q19_483760"/>
      <w:bookmarkEnd w:id="3569"/>
      <w:r>
        <w:rPr>
          <w:rtl/>
        </w:rPr>
        <w:t xml:space="preserve">היטב </w:t>
      </w:r>
      <w:bookmarkStart w:id="3570" w:name="_ETM_Q19_489079"/>
      <w:bookmarkEnd w:id="3570"/>
      <w:r>
        <w:rPr>
          <w:rtl/>
        </w:rPr>
        <w:t>מה עומד מאחורי העניין הזה</w:t>
      </w:r>
      <w:r>
        <w:rPr>
          <w:rFonts w:hint="cs"/>
          <w:rtl/>
        </w:rPr>
        <w:t>.</w:t>
      </w:r>
      <w:r>
        <w:rPr>
          <w:rtl/>
        </w:rPr>
        <w:t xml:space="preserve"> </w:t>
      </w:r>
      <w:bookmarkStart w:id="3571" w:name="_ETM_Q19_492678"/>
      <w:bookmarkEnd w:id="3571"/>
      <w:r>
        <w:rPr>
          <w:rtl/>
        </w:rPr>
        <w:t>בושה</w:t>
      </w:r>
      <w:r>
        <w:rPr>
          <w:rFonts w:hint="cs"/>
          <w:rtl/>
        </w:rPr>
        <w:t>.</w:t>
      </w:r>
      <w:r>
        <w:rPr>
          <w:rtl/>
        </w:rPr>
        <w:t xml:space="preserve"> </w:t>
      </w:r>
      <w:bookmarkStart w:id="3572" w:name="_ETM_Q19_494738"/>
      <w:bookmarkEnd w:id="3572"/>
      <w:r>
        <w:rPr>
          <w:rtl/>
        </w:rPr>
        <w:t>הצעתו של חבר הכנסת קלנר היא הצעה הזויה, מטורפת</w:t>
      </w:r>
      <w:r>
        <w:rPr>
          <w:rFonts w:hint="cs"/>
          <w:rtl/>
        </w:rPr>
        <w:t>,</w:t>
      </w:r>
      <w:r>
        <w:rPr>
          <w:rtl/>
        </w:rPr>
        <w:t xml:space="preserve"> </w:t>
      </w:r>
      <w:bookmarkStart w:id="3573" w:name="_ETM_Q19_502230"/>
      <w:bookmarkEnd w:id="3573"/>
      <w:r>
        <w:rPr>
          <w:rtl/>
        </w:rPr>
        <w:t>שאיננה מצויה בחוק</w:t>
      </w:r>
      <w:r>
        <w:rPr>
          <w:rFonts w:hint="cs"/>
          <w:rtl/>
        </w:rPr>
        <w:t xml:space="preserve"> –</w:t>
      </w:r>
      <w:r>
        <w:rPr>
          <w:rtl/>
        </w:rPr>
        <w:t xml:space="preserve"> המצאה</w:t>
      </w:r>
      <w:r>
        <w:rPr>
          <w:rFonts w:hint="cs"/>
          <w:rtl/>
        </w:rPr>
        <w:t>.</w:t>
      </w:r>
      <w:r>
        <w:rPr>
          <w:rtl/>
        </w:rPr>
        <w:t xml:space="preserve"> פוליטיקאים ישבו בוועדה משני הצדדים ויפסקו</w:t>
      </w:r>
      <w:r>
        <w:rPr>
          <w:rFonts w:hint="cs"/>
          <w:rtl/>
        </w:rPr>
        <w:t>,</w:t>
      </w:r>
      <w:r>
        <w:rPr>
          <w:rtl/>
        </w:rPr>
        <w:t xml:space="preserve"> </w:t>
      </w:r>
      <w:bookmarkStart w:id="3574" w:name="_ETM_Q19_511140"/>
      <w:bookmarkEnd w:id="3574"/>
      <w:r>
        <w:rPr>
          <w:rtl/>
        </w:rPr>
        <w:t xml:space="preserve">ואתם אומרים מה? הרי זה </w:t>
      </w:r>
      <w:r>
        <w:rPr>
          <w:rFonts w:hint="cs"/>
          <w:rtl/>
        </w:rPr>
        <w:t xml:space="preserve">עם </w:t>
      </w:r>
      <w:r>
        <w:rPr>
          <w:rtl/>
        </w:rPr>
        <w:t>פוליטיקאים שווים במספרם מכל צד</w:t>
      </w:r>
      <w:r>
        <w:rPr>
          <w:rFonts w:hint="cs"/>
          <w:rtl/>
        </w:rPr>
        <w:t xml:space="preserve"> </w:t>
      </w:r>
      <w:r>
        <w:rPr>
          <w:rFonts w:hint="eastAsia"/>
          <w:rtl/>
        </w:rPr>
        <w:t>–</w:t>
      </w:r>
      <w:r>
        <w:rPr>
          <w:rtl/>
        </w:rPr>
        <w:t xml:space="preserve"> </w:t>
      </w:r>
      <w:bookmarkStart w:id="3575" w:name="_ETM_Q19_515950"/>
      <w:bookmarkEnd w:id="3575"/>
      <w:r>
        <w:rPr>
          <w:rtl/>
        </w:rPr>
        <w:t>לא, אנחנו לא רוצים שפוליטיקאים ישבו בוועדת חקירה ממלכתית</w:t>
      </w:r>
      <w:r>
        <w:rPr>
          <w:rFonts w:hint="cs"/>
          <w:rtl/>
        </w:rPr>
        <w:t>,</w:t>
      </w:r>
      <w:r>
        <w:rPr>
          <w:rtl/>
        </w:rPr>
        <w:t xml:space="preserve"> אנחנו </w:t>
      </w:r>
      <w:bookmarkStart w:id="3576" w:name="_ETM_Q19_520760"/>
      <w:bookmarkEnd w:id="3576"/>
      <w:r>
        <w:rPr>
          <w:rtl/>
        </w:rPr>
        <w:t>רוצים שישב בראשה שופט עליון</w:t>
      </w:r>
      <w:r>
        <w:rPr>
          <w:rFonts w:hint="cs"/>
          <w:rtl/>
        </w:rPr>
        <w:t>.</w:t>
      </w:r>
      <w:r>
        <w:rPr>
          <w:rtl/>
        </w:rPr>
        <w:t xml:space="preserve"> </w:t>
      </w:r>
    </w:p>
    <w:p w:rsidR="00965830" w:rsidRDefault="00965830" w:rsidP="00375DAC">
      <w:pPr>
        <w:rPr>
          <w:rtl/>
        </w:rPr>
      </w:pPr>
    </w:p>
    <w:p w:rsidR="00965830" w:rsidRDefault="00965830" w:rsidP="00375DAC">
      <w:pPr>
        <w:rPr>
          <w:rtl/>
        </w:rPr>
      </w:pPr>
      <w:bookmarkStart w:id="3577" w:name="_ETM_Q19_543993"/>
      <w:bookmarkStart w:id="3578" w:name="_ETM_Q19_544045"/>
      <w:bookmarkEnd w:id="3577"/>
      <w:bookmarkEnd w:id="3578"/>
      <w:r>
        <w:rPr>
          <w:rtl/>
        </w:rPr>
        <w:t xml:space="preserve">אתם יודעים מה? אולי </w:t>
      </w:r>
      <w:r>
        <w:rPr>
          <w:rFonts w:hint="cs"/>
          <w:rtl/>
        </w:rPr>
        <w:t>ב</w:t>
      </w:r>
      <w:r>
        <w:rPr>
          <w:rtl/>
        </w:rPr>
        <w:t xml:space="preserve">פעם </w:t>
      </w:r>
      <w:bookmarkStart w:id="3579" w:name="_ETM_Q19_525570"/>
      <w:bookmarkEnd w:id="3579"/>
      <w:r>
        <w:rPr>
          <w:rFonts w:hint="cs"/>
          <w:rtl/>
        </w:rPr>
        <w:t>ה</w:t>
      </w:r>
      <w:r>
        <w:rPr>
          <w:rtl/>
        </w:rPr>
        <w:t>ראשונה אני מעז להגיד את זה</w:t>
      </w:r>
      <w:r>
        <w:rPr>
          <w:rFonts w:hint="cs"/>
          <w:rtl/>
        </w:rPr>
        <w:t>:</w:t>
      </w:r>
      <w:r>
        <w:rPr>
          <w:rtl/>
        </w:rPr>
        <w:t xml:space="preserve"> תבחרו אתם. אני מ</w:t>
      </w:r>
      <w:r>
        <w:rPr>
          <w:rFonts w:hint="cs"/>
          <w:rtl/>
        </w:rPr>
        <w:t>אמין</w:t>
      </w:r>
      <w:r>
        <w:rPr>
          <w:rtl/>
        </w:rPr>
        <w:t xml:space="preserve"> </w:t>
      </w:r>
      <w:bookmarkStart w:id="3580" w:name="_ETM_Q19_530380"/>
      <w:bookmarkEnd w:id="3580"/>
      <w:r>
        <w:rPr>
          <w:rtl/>
        </w:rPr>
        <w:t>בשופטי בית המשפט העליון</w:t>
      </w:r>
      <w:r>
        <w:rPr>
          <w:rFonts w:hint="cs"/>
          <w:rtl/>
        </w:rPr>
        <w:t xml:space="preserve"> </w:t>
      </w:r>
      <w:r>
        <w:rPr>
          <w:rFonts w:hint="eastAsia"/>
          <w:rtl/>
        </w:rPr>
        <w:t>–</w:t>
      </w:r>
      <w:r>
        <w:rPr>
          <w:rtl/>
        </w:rPr>
        <w:t xml:space="preserve"> לא חשובה לי מה דעתו, מאיפה </w:t>
      </w:r>
      <w:bookmarkStart w:id="3581" w:name="_ETM_Q19_535190"/>
      <w:bookmarkEnd w:id="3581"/>
      <w:r>
        <w:rPr>
          <w:rtl/>
        </w:rPr>
        <w:t xml:space="preserve">הוא בא, מה הוא עשה. </w:t>
      </w:r>
      <w:bookmarkStart w:id="3582" w:name="_ETM_Q19_540690"/>
      <w:bookmarkEnd w:id="3582"/>
      <w:r>
        <w:rPr>
          <w:rtl/>
        </w:rPr>
        <w:t>אמינותו מקובלת עליי</w:t>
      </w:r>
      <w:r>
        <w:rPr>
          <w:rFonts w:hint="cs"/>
          <w:rtl/>
        </w:rPr>
        <w:t>,</w:t>
      </w:r>
      <w:r>
        <w:rPr>
          <w:rtl/>
        </w:rPr>
        <w:t xml:space="preserve"> </w:t>
      </w:r>
      <w:bookmarkStart w:id="3583" w:name="_ETM_Q19_545230"/>
      <w:bookmarkEnd w:id="3583"/>
      <w:r>
        <w:rPr>
          <w:rtl/>
        </w:rPr>
        <w:t>אבל אתם פוחדים. אתם פוחדים</w:t>
      </w:r>
      <w:r>
        <w:rPr>
          <w:rFonts w:hint="cs"/>
          <w:rtl/>
        </w:rPr>
        <w:t>,</w:t>
      </w:r>
      <w:r>
        <w:rPr>
          <w:rtl/>
        </w:rPr>
        <w:t xml:space="preserve"> חבורה של פחדנים, אתם פוחדים </w:t>
      </w:r>
      <w:bookmarkStart w:id="3584" w:name="_ETM_Q19_549535"/>
      <w:bookmarkEnd w:id="3584"/>
      <w:r>
        <w:rPr>
          <w:rtl/>
        </w:rPr>
        <w:t xml:space="preserve">מן האמת. אתם פוחדים מזה שאפשרתם לחמאס במשך </w:t>
      </w:r>
      <w:r>
        <w:rPr>
          <w:rFonts w:hint="cs"/>
          <w:rtl/>
        </w:rPr>
        <w:t>שלוש</w:t>
      </w:r>
      <w:r>
        <w:rPr>
          <w:rtl/>
        </w:rPr>
        <w:t xml:space="preserve"> שנים </w:t>
      </w:r>
      <w:bookmarkStart w:id="3585" w:name="_ETM_Q19_553839"/>
      <w:bookmarkEnd w:id="3585"/>
      <w:r>
        <w:rPr>
          <w:rtl/>
        </w:rPr>
        <w:t xml:space="preserve">או שנתיים וחצי להכניס כל חודש בין 15 ל-30 מיליון </w:t>
      </w:r>
      <w:bookmarkStart w:id="3586" w:name="_ETM_Q19_558145"/>
      <w:bookmarkEnd w:id="3586"/>
      <w:r>
        <w:rPr>
          <w:rtl/>
        </w:rPr>
        <w:t xml:space="preserve">דולר. </w:t>
      </w:r>
      <w:bookmarkStart w:id="3587" w:name="_ETM_Q19_562980"/>
      <w:bookmarkEnd w:id="3587"/>
      <w:r>
        <w:rPr>
          <w:rtl/>
        </w:rPr>
        <w:t>זה הכסף ששימש את החמאס לבניית עוצמתו, לבניית עזה תחתית</w:t>
      </w:r>
      <w:r>
        <w:rPr>
          <w:rFonts w:hint="cs"/>
          <w:rtl/>
        </w:rPr>
        <w:t>,</w:t>
      </w:r>
      <w:r>
        <w:rPr>
          <w:rtl/>
        </w:rPr>
        <w:t xml:space="preserve"> </w:t>
      </w:r>
      <w:bookmarkStart w:id="3588" w:name="_ETM_Q19_569696"/>
      <w:bookmarkEnd w:id="3588"/>
      <w:r>
        <w:rPr>
          <w:rtl/>
        </w:rPr>
        <w:t>מ</w:t>
      </w:r>
      <w:r>
        <w:rPr>
          <w:rFonts w:hint="cs"/>
          <w:rtl/>
        </w:rPr>
        <w:t>ח</w:t>
      </w:r>
      <w:r>
        <w:rPr>
          <w:rtl/>
        </w:rPr>
        <w:t>ילות ותעלות שאין להן סוף</w:t>
      </w:r>
      <w:r>
        <w:rPr>
          <w:rFonts w:hint="cs"/>
          <w:rtl/>
        </w:rPr>
        <w:t xml:space="preserve"> –</w:t>
      </w:r>
      <w:r>
        <w:rPr>
          <w:rtl/>
        </w:rPr>
        <w:t xml:space="preserve"> קילומטרים על קילומטרים. הכסף שימש </w:t>
      </w:r>
      <w:bookmarkStart w:id="3589" w:name="_ETM_Q19_576413"/>
      <w:bookmarkEnd w:id="3589"/>
      <w:r>
        <w:rPr>
          <w:rFonts w:hint="cs"/>
          <w:rtl/>
        </w:rPr>
        <w:t>ל</w:t>
      </w:r>
      <w:r>
        <w:rPr>
          <w:rtl/>
        </w:rPr>
        <w:t>זה, הכסף שימש לבניית העוצמה הצבאית</w:t>
      </w:r>
      <w:r>
        <w:rPr>
          <w:rFonts w:hint="cs"/>
          <w:rtl/>
        </w:rPr>
        <w:t>,</w:t>
      </w:r>
      <w:r>
        <w:rPr>
          <w:rtl/>
        </w:rPr>
        <w:t xml:space="preserve"> לרכישת נשק </w:t>
      </w:r>
      <w:bookmarkStart w:id="3590" w:name="_ETM_Q19_584920"/>
      <w:bookmarkEnd w:id="3590"/>
      <w:r>
        <w:rPr>
          <w:rtl/>
        </w:rPr>
        <w:t>שבכלל לא הוברח דרך המנהרות</w:t>
      </w:r>
      <w:r>
        <w:rPr>
          <w:rFonts w:hint="cs"/>
          <w:rtl/>
        </w:rPr>
        <w:t xml:space="preserve"> –</w:t>
      </w:r>
      <w:r>
        <w:rPr>
          <w:rtl/>
        </w:rPr>
        <w:t xml:space="preserve"> הוא הוברח בדרך הראשית, דרך </w:t>
      </w:r>
      <w:bookmarkStart w:id="3591" w:name="_ETM_Q19_587469"/>
      <w:bookmarkEnd w:id="3591"/>
      <w:r>
        <w:rPr>
          <w:rtl/>
        </w:rPr>
        <w:t xml:space="preserve">מעבר </w:t>
      </w:r>
      <w:r>
        <w:rPr>
          <w:rFonts w:hint="cs"/>
          <w:rtl/>
        </w:rPr>
        <w:t>רפ</w:t>
      </w:r>
      <w:r>
        <w:rPr>
          <w:rtl/>
        </w:rPr>
        <w:t xml:space="preserve">יח. </w:t>
      </w:r>
      <w:bookmarkStart w:id="3592" w:name="_ETM_Q19_592339"/>
      <w:bookmarkEnd w:id="3592"/>
    </w:p>
    <w:p w:rsidR="00965830" w:rsidRDefault="00965830" w:rsidP="00375DAC">
      <w:pPr>
        <w:rPr>
          <w:rtl/>
        </w:rPr>
      </w:pPr>
      <w:bookmarkStart w:id="3593" w:name="_ETM_Q19_588478"/>
      <w:bookmarkStart w:id="3594" w:name="_ETM_Q19_588507"/>
      <w:bookmarkEnd w:id="3593"/>
      <w:bookmarkEnd w:id="3594"/>
    </w:p>
    <w:p w:rsidR="00965830" w:rsidRDefault="00965830" w:rsidP="00375DAC">
      <w:pPr>
        <w:rPr>
          <w:rtl/>
        </w:rPr>
      </w:pPr>
      <w:bookmarkStart w:id="3595" w:name="_ETM_Q19_588620"/>
      <w:bookmarkStart w:id="3596" w:name="_ETM_Q19_588646"/>
      <w:bookmarkEnd w:id="3595"/>
      <w:bookmarkEnd w:id="3596"/>
      <w:r>
        <w:rPr>
          <w:rtl/>
        </w:rPr>
        <w:t>הצעת החוק של קלנר</w:t>
      </w:r>
      <w:bookmarkStart w:id="3597" w:name="_ETM_Q19_592891"/>
      <w:bookmarkEnd w:id="3597"/>
      <w:r>
        <w:rPr>
          <w:rFonts w:hint="cs"/>
          <w:rtl/>
        </w:rPr>
        <w:t xml:space="preserve"> היא</w:t>
      </w:r>
      <w:r>
        <w:rPr>
          <w:rtl/>
        </w:rPr>
        <w:t xml:space="preserve"> הצעה מטורפת. </w:t>
      </w:r>
      <w:bookmarkStart w:id="3598" w:name="_ETM_Q19_596329"/>
      <w:bookmarkEnd w:id="3598"/>
      <w:r>
        <w:rPr>
          <w:rtl/>
        </w:rPr>
        <w:t xml:space="preserve">אנחנו לא נשב בוועדה מן הסוג הזה, לא ניתן את </w:t>
      </w:r>
      <w:bookmarkStart w:id="3599" w:name="_ETM_Q19_600844"/>
      <w:bookmarkEnd w:id="3599"/>
      <w:r>
        <w:rPr>
          <w:rtl/>
        </w:rPr>
        <w:t>ידינו לסילוף האמת</w:t>
      </w:r>
      <w:r>
        <w:rPr>
          <w:rFonts w:hint="cs"/>
          <w:rtl/>
        </w:rPr>
        <w:t>,</w:t>
      </w:r>
      <w:r>
        <w:rPr>
          <w:rtl/>
        </w:rPr>
        <w:t xml:space="preserve"> </w:t>
      </w:r>
      <w:bookmarkStart w:id="3600" w:name="_ETM_Q19_605970"/>
      <w:bookmarkEnd w:id="3600"/>
      <w:r>
        <w:rPr>
          <w:rtl/>
        </w:rPr>
        <w:t xml:space="preserve">וככל שחולפים הימים, ברור לנו שראש הממשלה רועד ומפחד, רועד </w:t>
      </w:r>
      <w:bookmarkStart w:id="3601" w:name="_ETM_Q19_611065"/>
      <w:bookmarkEnd w:id="3601"/>
      <w:r>
        <w:rPr>
          <w:rtl/>
        </w:rPr>
        <w:t xml:space="preserve">מפחד. </w:t>
      </w:r>
      <w:bookmarkStart w:id="3602" w:name="_ETM_Q19_617839"/>
      <w:bookmarkEnd w:id="3602"/>
      <w:r>
        <w:rPr>
          <w:rtl/>
        </w:rPr>
        <w:t xml:space="preserve">מגיעות יותר ויותר ידיעות כי ראש הממשלה קיבל מהמודיעין המצרי </w:t>
      </w:r>
      <w:bookmarkStart w:id="3603" w:name="_ETM_Q19_623749"/>
      <w:bookmarkEnd w:id="3603"/>
      <w:r>
        <w:rPr>
          <w:rtl/>
        </w:rPr>
        <w:t xml:space="preserve">אזהרות בדבר כוונת חמאס לפלוש למדינת ישראל. מזה אתה פוחד, </w:t>
      </w:r>
      <w:bookmarkStart w:id="3604" w:name="_ETM_Q19_629659"/>
      <w:bookmarkEnd w:id="3604"/>
      <w:r>
        <w:rPr>
          <w:rtl/>
        </w:rPr>
        <w:t>שהאמת תתגלה</w:t>
      </w:r>
      <w:r>
        <w:rPr>
          <w:rFonts w:hint="cs"/>
          <w:rtl/>
        </w:rPr>
        <w:t xml:space="preserve"> </w:t>
      </w:r>
      <w:r>
        <w:rPr>
          <w:rFonts w:hint="eastAsia"/>
          <w:rtl/>
        </w:rPr>
        <w:t>–</w:t>
      </w:r>
      <w:r>
        <w:rPr>
          <w:rtl/>
        </w:rPr>
        <w:t xml:space="preserve"> </w:t>
      </w:r>
      <w:bookmarkStart w:id="3605" w:name="_ETM_Q19_637970"/>
      <w:bookmarkEnd w:id="3605"/>
      <w:r>
        <w:rPr>
          <w:rtl/>
        </w:rPr>
        <w:t xml:space="preserve">ואת זה אתה רוצה להסתיר. לא </w:t>
      </w:r>
      <w:r>
        <w:rPr>
          <w:rFonts w:hint="cs"/>
          <w:rtl/>
        </w:rPr>
        <w:t>משכ</w:t>
      </w:r>
      <w:r>
        <w:rPr>
          <w:rtl/>
        </w:rPr>
        <w:t>ו בדש מעילי</w:t>
      </w:r>
      <w:r>
        <w:rPr>
          <w:rFonts w:hint="cs"/>
          <w:rtl/>
        </w:rPr>
        <w:t xml:space="preserve"> –</w:t>
      </w:r>
      <w:r>
        <w:rPr>
          <w:rtl/>
        </w:rPr>
        <w:t xml:space="preserve"> נו, </w:t>
      </w:r>
      <w:bookmarkStart w:id="3606" w:name="_ETM_Q19_641115"/>
      <w:bookmarkEnd w:id="3606"/>
      <w:r>
        <w:rPr>
          <w:rtl/>
        </w:rPr>
        <w:t xml:space="preserve">באמת. </w:t>
      </w:r>
      <w:bookmarkStart w:id="3607" w:name="_ETM_Q19_645119"/>
      <w:bookmarkEnd w:id="3607"/>
      <w:r>
        <w:rPr>
          <w:rtl/>
        </w:rPr>
        <w:t xml:space="preserve">יש אזהרות של ראש השב"כ, יש אזהרות של ראש המוסד, </w:t>
      </w:r>
      <w:bookmarkStart w:id="3608" w:name="_ETM_Q19_648319"/>
      <w:bookmarkEnd w:id="3608"/>
      <w:r>
        <w:rPr>
          <w:rtl/>
        </w:rPr>
        <w:t>יש אזהרות של הרמטכ</w:t>
      </w:r>
      <w:r>
        <w:rPr>
          <w:rFonts w:hint="cs"/>
          <w:rtl/>
        </w:rPr>
        <w:t>"</w:t>
      </w:r>
      <w:r>
        <w:rPr>
          <w:rtl/>
        </w:rPr>
        <w:t xml:space="preserve">ל. לא רצית לדבר עם האלופים שבאו </w:t>
      </w:r>
      <w:bookmarkStart w:id="3609" w:name="_ETM_Q19_651519"/>
      <w:bookmarkEnd w:id="3609"/>
      <w:r>
        <w:rPr>
          <w:rtl/>
        </w:rPr>
        <w:t>הנה לכנסת</w:t>
      </w:r>
      <w:r>
        <w:rPr>
          <w:rFonts w:hint="cs"/>
          <w:rtl/>
        </w:rPr>
        <w:t>,</w:t>
      </w:r>
      <w:r>
        <w:rPr>
          <w:rtl/>
        </w:rPr>
        <w:t xml:space="preserve"> </w:t>
      </w:r>
      <w:bookmarkStart w:id="3610" w:name="_ETM_Q19_655549"/>
      <w:bookmarkEnd w:id="3610"/>
      <w:r>
        <w:rPr>
          <w:rtl/>
        </w:rPr>
        <w:t>ואף אחד לא התייחס אליהם</w:t>
      </w:r>
      <w:r>
        <w:rPr>
          <w:rFonts w:hint="cs"/>
          <w:rtl/>
        </w:rPr>
        <w:t>?</w:t>
      </w:r>
      <w:r>
        <w:rPr>
          <w:rtl/>
        </w:rPr>
        <w:t xml:space="preserve"> </w:t>
      </w:r>
      <w:bookmarkStart w:id="3611" w:name="_ETM_Q19_661329"/>
      <w:bookmarkEnd w:id="3611"/>
    </w:p>
    <w:p w:rsidR="00965830" w:rsidRDefault="00965830" w:rsidP="00375DAC">
      <w:pPr>
        <w:rPr>
          <w:rtl/>
        </w:rPr>
      </w:pPr>
      <w:bookmarkStart w:id="3612" w:name="_ETM_Q19_662193"/>
      <w:bookmarkStart w:id="3613" w:name="_ETM_Q19_662233"/>
      <w:bookmarkStart w:id="3614" w:name="_ETM_Q19_662337"/>
      <w:bookmarkEnd w:id="3612"/>
      <w:bookmarkEnd w:id="3613"/>
      <w:bookmarkEnd w:id="3614"/>
    </w:p>
    <w:p w:rsidR="00965830" w:rsidRDefault="00965830" w:rsidP="00375DAC">
      <w:pPr>
        <w:rPr>
          <w:rtl/>
        </w:rPr>
      </w:pPr>
      <w:bookmarkStart w:id="3615" w:name="_ETM_Q19_662375"/>
      <w:bookmarkEnd w:id="3615"/>
      <w:r>
        <w:rPr>
          <w:rtl/>
        </w:rPr>
        <w:t xml:space="preserve">אזהרות </w:t>
      </w:r>
      <w:bookmarkStart w:id="3616" w:name="_ETM_Q19_663089"/>
      <w:bookmarkEnd w:id="3616"/>
      <w:r>
        <w:rPr>
          <w:rtl/>
        </w:rPr>
        <w:t>מהמודיעין המצרי בדבר חמאס</w:t>
      </w:r>
      <w:r>
        <w:rPr>
          <w:rFonts w:hint="cs"/>
          <w:rtl/>
        </w:rPr>
        <w:t xml:space="preserve"> –</w:t>
      </w:r>
      <w:r>
        <w:rPr>
          <w:rtl/>
        </w:rPr>
        <w:t xml:space="preserve"> לפלוש למדינת ישראל ולבצע פשעים נוראיים</w:t>
      </w:r>
      <w:r>
        <w:rPr>
          <w:rFonts w:hint="cs"/>
          <w:rtl/>
        </w:rPr>
        <w:t>,</w:t>
      </w:r>
      <w:r>
        <w:rPr>
          <w:rtl/>
        </w:rPr>
        <w:t xml:space="preserve"> </w:t>
      </w:r>
      <w:bookmarkStart w:id="3617" w:name="_ETM_Q19_672869"/>
      <w:bookmarkEnd w:id="3617"/>
      <w:r>
        <w:rPr>
          <w:rtl/>
        </w:rPr>
        <w:t xml:space="preserve">אבל אתה לא הסכמת להטות אוזן, לא תפסו בדש בגדך, </w:t>
      </w:r>
      <w:bookmarkStart w:id="3618" w:name="_ETM_Q19_678059"/>
      <w:bookmarkEnd w:id="3618"/>
      <w:r>
        <w:rPr>
          <w:rtl/>
        </w:rPr>
        <w:t>וביום שתקום ועדת חקירה ממלכתית, האמת הזאת תתגלה</w:t>
      </w:r>
      <w:r>
        <w:rPr>
          <w:rFonts w:hint="cs"/>
          <w:rtl/>
        </w:rPr>
        <w:t>.</w:t>
      </w:r>
      <w:r>
        <w:rPr>
          <w:rtl/>
        </w:rPr>
        <w:t xml:space="preserve"> כולם יזומנו </w:t>
      </w:r>
      <w:bookmarkStart w:id="3619" w:name="_ETM_Q19_683249"/>
      <w:bookmarkEnd w:id="3619"/>
      <w:r>
        <w:rPr>
          <w:rtl/>
        </w:rPr>
        <w:t>לעדות למרות הזמן שחלף</w:t>
      </w:r>
      <w:r>
        <w:rPr>
          <w:rFonts w:hint="cs"/>
          <w:rtl/>
        </w:rPr>
        <w:t>,</w:t>
      </w:r>
      <w:r>
        <w:rPr>
          <w:rtl/>
        </w:rPr>
        <w:t xml:space="preserve"> ואנשים נוטים לעגל פינות</w:t>
      </w:r>
      <w:r>
        <w:rPr>
          <w:rFonts w:hint="cs"/>
          <w:rtl/>
        </w:rPr>
        <w:t xml:space="preserve"> –</w:t>
      </w:r>
      <w:r>
        <w:rPr>
          <w:rtl/>
        </w:rPr>
        <w:t xml:space="preserve"> הרי זו </w:t>
      </w:r>
      <w:bookmarkStart w:id="3620" w:name="_ETM_Q19_688439"/>
      <w:bookmarkEnd w:id="3620"/>
      <w:r>
        <w:rPr>
          <w:rtl/>
        </w:rPr>
        <w:t xml:space="preserve">כוונתך, שהאמת לא תתגלה לעולם. </w:t>
      </w:r>
      <w:bookmarkStart w:id="3621" w:name="_ETM_Q19_694289"/>
      <w:bookmarkEnd w:id="3621"/>
      <w:r>
        <w:rPr>
          <w:rtl/>
        </w:rPr>
        <w:t xml:space="preserve">לא </w:t>
      </w:r>
      <w:bookmarkStart w:id="3622" w:name="_ETM_Q19_696809"/>
      <w:bookmarkEnd w:id="3622"/>
      <w:r>
        <w:rPr>
          <w:rtl/>
        </w:rPr>
        <w:t xml:space="preserve">נפסיק </w:t>
      </w:r>
      <w:bookmarkStart w:id="3623" w:name="_ETM_Q19_698440"/>
      <w:bookmarkEnd w:id="3623"/>
      <w:r>
        <w:rPr>
          <w:rtl/>
        </w:rPr>
        <w:t>להאמין, לא נפסיק ללחוץ בדבר הקמת ועדת חקירה ממלכתית</w:t>
      </w:r>
      <w:r>
        <w:rPr>
          <w:rFonts w:hint="cs"/>
          <w:rtl/>
        </w:rPr>
        <w:t xml:space="preserve"> –</w:t>
      </w:r>
      <w:r>
        <w:rPr>
          <w:rtl/>
        </w:rPr>
        <w:t xml:space="preserve"> אין </w:t>
      </w:r>
      <w:bookmarkStart w:id="3624" w:name="_ETM_Q19_703582"/>
      <w:bookmarkEnd w:id="3624"/>
      <w:r>
        <w:rPr>
          <w:rtl/>
        </w:rPr>
        <w:t xml:space="preserve">בלתה. </w:t>
      </w:r>
    </w:p>
    <w:p w:rsidR="00965830" w:rsidRDefault="00965830" w:rsidP="00375DAC">
      <w:pPr>
        <w:rPr>
          <w:rtl/>
        </w:rPr>
      </w:pPr>
      <w:bookmarkStart w:id="3625" w:name="_ETM_Q19_706455"/>
      <w:bookmarkStart w:id="3626" w:name="_ETM_Q19_706489"/>
      <w:bookmarkEnd w:id="3625"/>
      <w:bookmarkEnd w:id="3626"/>
    </w:p>
    <w:p w:rsidR="00965830" w:rsidRDefault="00965830" w:rsidP="00375DAC">
      <w:pPr>
        <w:rPr>
          <w:rtl/>
        </w:rPr>
      </w:pPr>
      <w:bookmarkStart w:id="3627" w:name="_ETM_Q19_706600"/>
      <w:bookmarkStart w:id="3628" w:name="_ETM_Q19_706628"/>
      <w:bookmarkEnd w:id="3627"/>
      <w:bookmarkEnd w:id="3628"/>
      <w:r>
        <w:rPr>
          <w:rtl/>
        </w:rPr>
        <w:t xml:space="preserve">סמדר פרי, הכתבת הצבאית של ידיעות אחרונות, כתבת ותיקה </w:t>
      </w:r>
      <w:bookmarkStart w:id="3629" w:name="_ETM_Q19_708725"/>
      <w:bookmarkEnd w:id="3629"/>
      <w:r>
        <w:rPr>
          <w:rtl/>
        </w:rPr>
        <w:t>מאוד</w:t>
      </w:r>
      <w:r>
        <w:rPr>
          <w:rFonts w:hint="cs"/>
          <w:rtl/>
        </w:rPr>
        <w:t>,</w:t>
      </w:r>
      <w:r>
        <w:rPr>
          <w:rtl/>
        </w:rPr>
        <w:t xml:space="preserve"> מוערכת</w:t>
      </w:r>
      <w:r>
        <w:rPr>
          <w:rFonts w:hint="cs"/>
          <w:rtl/>
        </w:rPr>
        <w:t>,</w:t>
      </w:r>
      <w:r>
        <w:rPr>
          <w:rtl/>
        </w:rPr>
        <w:t xml:space="preserve"> </w:t>
      </w:r>
      <w:r>
        <w:rPr>
          <w:rFonts w:hint="cs"/>
          <w:rtl/>
        </w:rPr>
        <w:t>ש</w:t>
      </w:r>
      <w:r>
        <w:rPr>
          <w:rtl/>
        </w:rPr>
        <w:t xml:space="preserve">לא תכתוב דברים שאין להם בסיס, כותבת בפרסום </w:t>
      </w:r>
      <w:bookmarkStart w:id="3630" w:name="_ETM_Q19_713867"/>
      <w:bookmarkEnd w:id="3630"/>
      <w:r>
        <w:rPr>
          <w:rtl/>
        </w:rPr>
        <w:t xml:space="preserve">בעיתונה </w:t>
      </w:r>
      <w:bookmarkStart w:id="3631" w:name="_ETM_Q19_719619"/>
      <w:bookmarkEnd w:id="3631"/>
      <w:r>
        <w:rPr>
          <w:rtl/>
        </w:rPr>
        <w:t xml:space="preserve">כי מפי מקור מצרי אמין </w:t>
      </w:r>
      <w:r>
        <w:rPr>
          <w:rFonts w:hint="cs"/>
          <w:rtl/>
        </w:rPr>
        <w:t>ש</w:t>
      </w:r>
      <w:r>
        <w:rPr>
          <w:rtl/>
        </w:rPr>
        <w:t>איתו היא עובדת שנים רבות</w:t>
      </w:r>
      <w:r>
        <w:rPr>
          <w:rFonts w:hint="cs"/>
          <w:rtl/>
        </w:rPr>
        <w:t>,</w:t>
      </w:r>
      <w:r>
        <w:rPr>
          <w:rtl/>
        </w:rPr>
        <w:t xml:space="preserve"> </w:t>
      </w:r>
      <w:bookmarkStart w:id="3632" w:name="_ETM_Q19_727299"/>
      <w:bookmarkEnd w:id="3632"/>
      <w:r>
        <w:rPr>
          <w:rFonts w:hint="cs"/>
          <w:rtl/>
        </w:rPr>
        <w:t>נ</w:t>
      </w:r>
      <w:r>
        <w:rPr>
          <w:rtl/>
        </w:rPr>
        <w:t xml:space="preserve">מסר לה </w:t>
      </w:r>
      <w:bookmarkStart w:id="3633" w:name="_ETM_Q19_729890"/>
      <w:bookmarkEnd w:id="3633"/>
      <w:r>
        <w:rPr>
          <w:rtl/>
        </w:rPr>
        <w:t xml:space="preserve">כי המודיעין המצרי העביר ידיעה לראש הממשלה בדבר כוונתו של </w:t>
      </w:r>
      <w:bookmarkStart w:id="3634" w:name="_ETM_Q19_734466"/>
      <w:bookmarkEnd w:id="3634"/>
      <w:r>
        <w:rPr>
          <w:rtl/>
        </w:rPr>
        <w:t xml:space="preserve">חמאס לפלוש למדינת ישראל לבצע פשעים נוראיים. </w:t>
      </w:r>
    </w:p>
    <w:p w:rsidR="00965830" w:rsidRDefault="00965830" w:rsidP="009635F5">
      <w:pPr>
        <w:rPr>
          <w:rtl/>
        </w:rPr>
      </w:pPr>
      <w:bookmarkStart w:id="3635" w:name="_ETM_Q19_742725"/>
      <w:bookmarkStart w:id="3636" w:name="_ETM_Q19_742755"/>
      <w:bookmarkStart w:id="3637" w:name="_ETM_Q19_743182"/>
      <w:bookmarkStart w:id="3638" w:name="_ETM_Q19_743209"/>
      <w:bookmarkEnd w:id="3635"/>
      <w:bookmarkEnd w:id="3636"/>
      <w:bookmarkEnd w:id="3637"/>
      <w:bookmarkEnd w:id="3638"/>
    </w:p>
    <w:p w:rsidR="00965830" w:rsidRDefault="00965830" w:rsidP="00375DAC">
      <w:pPr>
        <w:rPr>
          <w:rtl/>
        </w:rPr>
      </w:pPr>
      <w:bookmarkStart w:id="3639" w:name="TOR_Q20"/>
      <w:bookmarkEnd w:id="3639"/>
      <w:r>
        <w:rPr>
          <w:rFonts w:hint="cs"/>
          <w:rtl/>
        </w:rPr>
        <w:t xml:space="preserve">אנחנו רוצים לגלות </w:t>
      </w:r>
      <w:r w:rsidRPr="00375669">
        <w:rPr>
          <w:rFonts w:hint="cs"/>
          <w:rtl/>
        </w:rPr>
        <w:t>את האמת הזו, צא</w:t>
      </w:r>
      <w:r>
        <w:rPr>
          <w:rFonts w:hint="cs"/>
          <w:rtl/>
        </w:rPr>
        <w:t xml:space="preserve"> החוצה ותגיד: לא היה. אם לא, </w:t>
      </w:r>
      <w:bookmarkStart w:id="3640" w:name="_ETM_Q20_182109"/>
      <w:bookmarkEnd w:id="3640"/>
      <w:r>
        <w:rPr>
          <w:rFonts w:hint="cs"/>
          <w:rtl/>
        </w:rPr>
        <w:t xml:space="preserve">תקום ועדת חקירה ממלכתית </w:t>
      </w:r>
      <w:bookmarkStart w:id="3641" w:name="_ETM_Q20_151272"/>
      <w:bookmarkEnd w:id="3641"/>
      <w:r>
        <w:rPr>
          <w:rFonts w:hint="cs"/>
          <w:rtl/>
        </w:rPr>
        <w:t>ותזמן אותך. בעצם אין לך מה לצאת החוצה. אתה משקר</w:t>
      </w:r>
      <w:bookmarkStart w:id="3642" w:name="_ETM_Q20_155718"/>
      <w:bookmarkEnd w:id="3642"/>
      <w:r>
        <w:rPr>
          <w:rFonts w:hint="cs"/>
          <w:rtl/>
        </w:rPr>
        <w:t xml:space="preserve"> יותר מאשר אתה דובר אמת, אני אומר את זה בפה </w:t>
      </w:r>
      <w:bookmarkStart w:id="3643" w:name="_ETM_Q20_158318"/>
      <w:bookmarkEnd w:id="3643"/>
      <w:r>
        <w:rPr>
          <w:rFonts w:hint="cs"/>
          <w:rtl/>
        </w:rPr>
        <w:t>מלא. עשו סטטיסטיקה, הגיעו לכמה מאות פעמים שאינך דובר פעמים.</w:t>
      </w:r>
      <w:bookmarkStart w:id="3644" w:name="_ETM_Q20_162115"/>
      <w:bookmarkEnd w:id="3644"/>
    </w:p>
    <w:p w:rsidR="00965830" w:rsidRDefault="00965830" w:rsidP="00375DAC">
      <w:pPr>
        <w:rPr>
          <w:rtl/>
        </w:rPr>
      </w:pPr>
      <w:bookmarkStart w:id="3645" w:name="_ETM_Q20_162140"/>
      <w:bookmarkEnd w:id="3645"/>
    </w:p>
    <w:p w:rsidR="00965830" w:rsidRDefault="00965830" w:rsidP="00375DAC">
      <w:pPr>
        <w:rPr>
          <w:rtl/>
        </w:rPr>
      </w:pPr>
      <w:bookmarkStart w:id="3646" w:name="_ETM_Q20_163556"/>
      <w:bookmarkStart w:id="3647" w:name="_ETM_Q20_163608"/>
      <w:bookmarkEnd w:id="3646"/>
      <w:bookmarkEnd w:id="3647"/>
      <w:r>
        <w:rPr>
          <w:rFonts w:hint="cs"/>
          <w:rtl/>
        </w:rPr>
        <w:t xml:space="preserve">אגמון, </w:t>
      </w:r>
      <w:bookmarkStart w:id="3648" w:name="_ETM_Q20_165382"/>
      <w:bookmarkEnd w:id="3648"/>
      <w:r>
        <w:rPr>
          <w:rFonts w:hint="cs"/>
          <w:rtl/>
        </w:rPr>
        <w:t xml:space="preserve">הדובר שלך, בהתבטאות של אדם שבאמת קרוב אליך, רומז: </w:t>
      </w:r>
      <w:bookmarkStart w:id="3649" w:name="_ETM_Q20_176235"/>
      <w:bookmarkEnd w:id="3649"/>
      <w:r>
        <w:rPr>
          <w:rFonts w:hint="cs"/>
          <w:rtl/>
        </w:rPr>
        <w:t>הלוואי והמצרים יגידו משהו או יוציאו את הקלטת השיחה ע</w:t>
      </w:r>
      <w:bookmarkStart w:id="3650" w:name="_ETM_Q20_180153"/>
      <w:bookmarkEnd w:id="3650"/>
      <w:r>
        <w:rPr>
          <w:rFonts w:hint="cs"/>
          <w:rtl/>
        </w:rPr>
        <w:t xml:space="preserve">ם ראש הממשלה. </w:t>
      </w:r>
      <w:r>
        <w:rPr>
          <w:rtl/>
        </w:rPr>
        <w:t xml:space="preserve">לא אמרת מילה על מה שאמר </w:t>
      </w:r>
      <w:r>
        <w:rPr>
          <w:rFonts w:hint="cs"/>
          <w:rtl/>
        </w:rPr>
        <w:t>א</w:t>
      </w:r>
      <w:r>
        <w:rPr>
          <w:rtl/>
        </w:rPr>
        <w:t xml:space="preserve">גמון על המרוקאים ועל </w:t>
      </w:r>
      <w:bookmarkStart w:id="3651" w:name="_ETM_Q20_185034"/>
      <w:bookmarkEnd w:id="3651"/>
      <w:r>
        <w:rPr>
          <w:rtl/>
        </w:rPr>
        <w:t xml:space="preserve">הבבונים </w:t>
      </w:r>
      <w:bookmarkStart w:id="3652" w:name="_ETM_Q20_189350"/>
      <w:bookmarkEnd w:id="3652"/>
      <w:r>
        <w:rPr>
          <w:rtl/>
        </w:rPr>
        <w:t xml:space="preserve">ועל </w:t>
      </w:r>
      <w:r>
        <w:rPr>
          <w:rFonts w:hint="cs"/>
          <w:rtl/>
        </w:rPr>
        <w:t>ע</w:t>
      </w:r>
      <w:r>
        <w:rPr>
          <w:rtl/>
        </w:rPr>
        <w:t>דות המזרח בכלל</w:t>
      </w:r>
      <w:r>
        <w:rPr>
          <w:rFonts w:hint="cs"/>
          <w:rtl/>
        </w:rPr>
        <w:t xml:space="preserve"> –</w:t>
      </w:r>
      <w:r>
        <w:rPr>
          <w:rtl/>
        </w:rPr>
        <w:t xml:space="preserve"> </w:t>
      </w:r>
      <w:bookmarkStart w:id="3653" w:name="_ETM_Q20_192539"/>
      <w:bookmarkEnd w:id="3653"/>
      <w:r>
        <w:rPr>
          <w:rtl/>
        </w:rPr>
        <w:t>שקט</w:t>
      </w:r>
      <w:r>
        <w:rPr>
          <w:rFonts w:hint="cs"/>
          <w:rtl/>
        </w:rPr>
        <w:t>.</w:t>
      </w:r>
      <w:r>
        <w:rPr>
          <w:rtl/>
        </w:rPr>
        <w:t xml:space="preserve"> ממה אתה פוחד? היית אתה צריך לפטר אותו באותה </w:t>
      </w:r>
      <w:bookmarkStart w:id="3654" w:name="_ETM_Q20_198277"/>
      <w:bookmarkEnd w:id="3654"/>
      <w:r>
        <w:rPr>
          <w:rtl/>
        </w:rPr>
        <w:t xml:space="preserve">שנייה, לא לחכות שהוא יתפטר. ממה אתה פוחד? מה מחזיק </w:t>
      </w:r>
      <w:bookmarkStart w:id="3655" w:name="_ETM_Q20_204015"/>
      <w:bookmarkEnd w:id="3655"/>
      <w:r>
        <w:rPr>
          <w:rtl/>
        </w:rPr>
        <w:t xml:space="preserve">נגדך </w:t>
      </w:r>
      <w:r>
        <w:rPr>
          <w:rFonts w:hint="cs"/>
          <w:rtl/>
        </w:rPr>
        <w:t>א</w:t>
      </w:r>
      <w:r>
        <w:rPr>
          <w:rtl/>
        </w:rPr>
        <w:t xml:space="preserve">גמון? מילה לא שמענו ממך. </w:t>
      </w:r>
    </w:p>
    <w:p w:rsidR="00965830" w:rsidRDefault="00965830" w:rsidP="00375DAC">
      <w:pPr>
        <w:rPr>
          <w:rtl/>
        </w:rPr>
      </w:pPr>
      <w:bookmarkStart w:id="3656" w:name="_ETM_Q20_205519"/>
      <w:bookmarkStart w:id="3657" w:name="_ETM_Q20_205559"/>
      <w:bookmarkEnd w:id="3656"/>
      <w:bookmarkEnd w:id="3657"/>
    </w:p>
    <w:p w:rsidR="00965830" w:rsidRDefault="00965830" w:rsidP="00375DAC">
      <w:pPr>
        <w:rPr>
          <w:rtl/>
        </w:rPr>
      </w:pPr>
      <w:bookmarkStart w:id="3658" w:name="_ETM_Q20_205691"/>
      <w:bookmarkStart w:id="3659" w:name="_ETM_Q20_205722"/>
      <w:bookmarkEnd w:id="3658"/>
      <w:bookmarkEnd w:id="3659"/>
      <w:r>
        <w:rPr>
          <w:rtl/>
        </w:rPr>
        <w:t xml:space="preserve">כל הבוחרים שלך בפריפריה </w:t>
      </w:r>
      <w:bookmarkStart w:id="3660" w:name="_ETM_Q20_209753"/>
      <w:bookmarkEnd w:id="3660"/>
      <w:r>
        <w:rPr>
          <w:rtl/>
        </w:rPr>
        <w:t>הם מ</w:t>
      </w:r>
      <w:r>
        <w:rPr>
          <w:rFonts w:hint="cs"/>
          <w:rtl/>
        </w:rPr>
        <w:t>ע</w:t>
      </w:r>
      <w:r>
        <w:rPr>
          <w:rtl/>
        </w:rPr>
        <w:t xml:space="preserve">רים </w:t>
      </w:r>
      <w:r>
        <w:rPr>
          <w:rFonts w:hint="cs"/>
          <w:rtl/>
        </w:rPr>
        <w:t xml:space="preserve">– </w:t>
      </w:r>
      <w:r>
        <w:rPr>
          <w:rtl/>
        </w:rPr>
        <w:t xml:space="preserve">רובם תושבים נהדרים שעשו עלייה למדינת ישראל, נטעו </w:t>
      </w:r>
      <w:bookmarkStart w:id="3661" w:name="_ETM_Q20_215491"/>
      <w:bookmarkEnd w:id="3661"/>
      <w:r>
        <w:rPr>
          <w:rtl/>
        </w:rPr>
        <w:t>פה עץ, התפתחו</w:t>
      </w:r>
      <w:r>
        <w:rPr>
          <w:rFonts w:hint="cs"/>
          <w:rtl/>
        </w:rPr>
        <w:t xml:space="preserve"> </w:t>
      </w:r>
      <w:r>
        <w:rPr>
          <w:rFonts w:hint="eastAsia"/>
          <w:rtl/>
        </w:rPr>
        <w:t>–</w:t>
      </w:r>
      <w:r>
        <w:rPr>
          <w:rtl/>
        </w:rPr>
        <w:t xml:space="preserve"> </w:t>
      </w:r>
      <w:bookmarkStart w:id="3662" w:name="_ETM_Q20_221689"/>
      <w:bookmarkEnd w:id="3662"/>
      <w:r>
        <w:rPr>
          <w:rtl/>
        </w:rPr>
        <w:t>ערד, דימונה, באר שבע</w:t>
      </w:r>
      <w:r>
        <w:rPr>
          <w:rFonts w:hint="cs"/>
          <w:rtl/>
        </w:rPr>
        <w:t>,</w:t>
      </w:r>
      <w:r>
        <w:rPr>
          <w:rtl/>
        </w:rPr>
        <w:t xml:space="preserve"> </w:t>
      </w:r>
      <w:bookmarkStart w:id="3663" w:name="_ETM_Q20_225689"/>
      <w:bookmarkEnd w:id="3663"/>
      <w:r>
        <w:rPr>
          <w:rtl/>
        </w:rPr>
        <w:t xml:space="preserve">רוב האוכלוסייה מהעדה המרוקאית המופלאה. </w:t>
      </w:r>
      <w:bookmarkStart w:id="3664" w:name="_ETM_Q20_231259"/>
      <w:bookmarkEnd w:id="3664"/>
      <w:r>
        <w:rPr>
          <w:rtl/>
        </w:rPr>
        <w:t>אני אישית</w:t>
      </w:r>
      <w:r>
        <w:rPr>
          <w:rFonts w:hint="cs"/>
          <w:rtl/>
        </w:rPr>
        <w:t>,</w:t>
      </w:r>
      <w:r>
        <w:rPr>
          <w:rtl/>
        </w:rPr>
        <w:t xml:space="preserve"> </w:t>
      </w:r>
      <w:bookmarkStart w:id="3665" w:name="_ETM_Q20_233580"/>
      <w:bookmarkEnd w:id="3665"/>
      <w:r>
        <w:rPr>
          <w:rtl/>
        </w:rPr>
        <w:t>אצלי בבית</w:t>
      </w:r>
      <w:r>
        <w:rPr>
          <w:rFonts w:hint="cs"/>
          <w:rtl/>
        </w:rPr>
        <w:t>,</w:t>
      </w:r>
      <w:r>
        <w:rPr>
          <w:rtl/>
        </w:rPr>
        <w:t xml:space="preserve"> לפחות שתי כלות</w:t>
      </w:r>
      <w:r>
        <w:rPr>
          <w:rFonts w:hint="cs"/>
          <w:rtl/>
        </w:rPr>
        <w:t xml:space="preserve"> שלי </w:t>
      </w:r>
      <w:r>
        <w:rPr>
          <w:rFonts w:hint="eastAsia"/>
          <w:rtl/>
        </w:rPr>
        <w:t>–</w:t>
      </w:r>
      <w:r>
        <w:rPr>
          <w:rtl/>
        </w:rPr>
        <w:t xml:space="preserve"> א</w:t>
      </w:r>
      <w:r>
        <w:rPr>
          <w:rFonts w:hint="cs"/>
          <w:rtl/>
        </w:rPr>
        <w:t>ו</w:t>
      </w:r>
      <w:r>
        <w:rPr>
          <w:rtl/>
        </w:rPr>
        <w:t xml:space="preserve">מנם חצי מהן </w:t>
      </w:r>
      <w:bookmarkStart w:id="3666" w:name="_ETM_Q20_238554"/>
      <w:bookmarkEnd w:id="3666"/>
      <w:r>
        <w:rPr>
          <w:rFonts w:hint="cs"/>
          <w:rtl/>
        </w:rPr>
        <w:t xml:space="preserve">– </w:t>
      </w:r>
      <w:r>
        <w:rPr>
          <w:rtl/>
        </w:rPr>
        <w:t>מרוקאיות</w:t>
      </w:r>
      <w:r>
        <w:rPr>
          <w:rFonts w:hint="cs"/>
          <w:rtl/>
        </w:rPr>
        <w:t>,</w:t>
      </w:r>
      <w:r>
        <w:rPr>
          <w:rtl/>
        </w:rPr>
        <w:t xml:space="preserve"> ואני גאה בזה. </w:t>
      </w:r>
      <w:bookmarkStart w:id="3667" w:name="_ETM_Q20_245160"/>
      <w:bookmarkEnd w:id="3667"/>
      <w:r>
        <w:rPr>
          <w:rtl/>
        </w:rPr>
        <w:t xml:space="preserve">הן נהדרות. </w:t>
      </w:r>
      <w:bookmarkStart w:id="3668" w:name="_ETM_Q20_247720"/>
      <w:bookmarkEnd w:id="3668"/>
      <w:r>
        <w:rPr>
          <w:rtl/>
        </w:rPr>
        <w:t>ממך לא שמענו מילה</w:t>
      </w:r>
      <w:r>
        <w:rPr>
          <w:rFonts w:hint="cs"/>
          <w:rtl/>
        </w:rPr>
        <w:t>.</w:t>
      </w:r>
      <w:r>
        <w:rPr>
          <w:rtl/>
        </w:rPr>
        <w:t xml:space="preserve"> אתה לא מתבייש</w:t>
      </w:r>
      <w:r>
        <w:rPr>
          <w:rFonts w:hint="cs"/>
          <w:rtl/>
        </w:rPr>
        <w:t>?</w:t>
      </w:r>
      <w:r>
        <w:rPr>
          <w:rtl/>
        </w:rPr>
        <w:t xml:space="preserve"> </w:t>
      </w:r>
      <w:bookmarkStart w:id="3669" w:name="_ETM_Q20_252769"/>
      <w:bookmarkEnd w:id="3669"/>
      <w:r>
        <w:rPr>
          <w:rtl/>
        </w:rPr>
        <w:t>אין לך בושה</w:t>
      </w:r>
      <w:r>
        <w:rPr>
          <w:rFonts w:hint="cs"/>
          <w:rtl/>
        </w:rPr>
        <w:t>?</w:t>
      </w:r>
      <w:r>
        <w:rPr>
          <w:rtl/>
        </w:rPr>
        <w:t xml:space="preserve"> </w:t>
      </w:r>
      <w:bookmarkStart w:id="3670" w:name="_ETM_Q20_254863"/>
      <w:bookmarkStart w:id="3671" w:name="_ETM_Q20_254903"/>
      <w:bookmarkStart w:id="3672" w:name="_ETM_Q20_255055"/>
      <w:bookmarkStart w:id="3673" w:name="_ETM_Q20_255087"/>
      <w:bookmarkEnd w:id="3670"/>
      <w:bookmarkEnd w:id="3671"/>
      <w:bookmarkEnd w:id="3672"/>
      <w:bookmarkEnd w:id="3673"/>
      <w:r>
        <w:rPr>
          <w:rtl/>
        </w:rPr>
        <w:t>ו</w:t>
      </w:r>
      <w:r>
        <w:rPr>
          <w:rFonts w:hint="cs"/>
          <w:rtl/>
        </w:rPr>
        <w:t>א</w:t>
      </w:r>
      <w:r>
        <w:rPr>
          <w:rtl/>
        </w:rPr>
        <w:t>גמון, אם לא פיטרת אותו, והוא אומר</w:t>
      </w:r>
      <w:r>
        <w:rPr>
          <w:rFonts w:hint="cs"/>
          <w:rtl/>
        </w:rPr>
        <w:t>,</w:t>
      </w:r>
      <w:r>
        <w:rPr>
          <w:rtl/>
        </w:rPr>
        <w:t xml:space="preserve"> </w:t>
      </w:r>
      <w:bookmarkStart w:id="3674" w:name="_ETM_Q20_257849"/>
      <w:bookmarkEnd w:id="3674"/>
      <w:r>
        <w:rPr>
          <w:rtl/>
        </w:rPr>
        <w:t xml:space="preserve">הלוואי והמצרים יגידו משהו, או יוציאו את הקלטת השיחה עם </w:t>
      </w:r>
      <w:bookmarkStart w:id="3675" w:name="_ETM_Q20_262929"/>
      <w:bookmarkEnd w:id="3675"/>
      <w:r>
        <w:rPr>
          <w:rtl/>
        </w:rPr>
        <w:t>ראש הממשלה</w:t>
      </w:r>
      <w:r>
        <w:rPr>
          <w:rFonts w:hint="cs"/>
          <w:rtl/>
        </w:rPr>
        <w:t xml:space="preserve"> </w:t>
      </w:r>
      <w:r>
        <w:rPr>
          <w:rFonts w:hint="eastAsia"/>
          <w:rtl/>
        </w:rPr>
        <w:t>–</w:t>
      </w:r>
      <w:r>
        <w:rPr>
          <w:rtl/>
        </w:rPr>
        <w:t xml:space="preserve"> הוא אוחז משהו נגדך</w:t>
      </w:r>
      <w:r>
        <w:rPr>
          <w:rFonts w:hint="cs"/>
          <w:rtl/>
        </w:rPr>
        <w:t>.</w:t>
      </w:r>
      <w:r>
        <w:rPr>
          <w:rtl/>
        </w:rPr>
        <w:t xml:space="preserve"> אנחנו מכירים אותך. לא </w:t>
      </w:r>
      <w:bookmarkStart w:id="3676" w:name="_ETM_Q20_268009"/>
      <w:bookmarkEnd w:id="3676"/>
      <w:r>
        <w:rPr>
          <w:rtl/>
        </w:rPr>
        <w:t xml:space="preserve">אמרת מילה בדבר כל האירוע הנורא הזה. </w:t>
      </w:r>
    </w:p>
    <w:p w:rsidR="00965830" w:rsidRDefault="00965830" w:rsidP="00375DAC">
      <w:pPr>
        <w:rPr>
          <w:rtl/>
        </w:rPr>
      </w:pPr>
    </w:p>
    <w:p w:rsidR="00965830" w:rsidRDefault="00965830" w:rsidP="00375DAC">
      <w:pPr>
        <w:rPr>
          <w:rtl/>
        </w:rPr>
      </w:pPr>
      <w:r>
        <w:rPr>
          <w:rtl/>
        </w:rPr>
        <w:t>דביר קריב, בכיר בשב</w:t>
      </w:r>
      <w:r>
        <w:rPr>
          <w:rFonts w:hint="cs"/>
          <w:rtl/>
        </w:rPr>
        <w:t>"</w:t>
      </w:r>
      <w:r>
        <w:rPr>
          <w:rtl/>
        </w:rPr>
        <w:t xml:space="preserve">כ, רומז כי כמה </w:t>
      </w:r>
      <w:bookmarkStart w:id="3677" w:name="_ETM_Q20_279889"/>
      <w:bookmarkEnd w:id="3677"/>
      <w:r>
        <w:rPr>
          <w:rtl/>
        </w:rPr>
        <w:t xml:space="preserve">ימים לפני אירועי </w:t>
      </w:r>
      <w:r>
        <w:rPr>
          <w:rFonts w:hint="cs"/>
          <w:rtl/>
        </w:rPr>
        <w:t>7</w:t>
      </w:r>
      <w:r>
        <w:rPr>
          <w:rtl/>
        </w:rPr>
        <w:t xml:space="preserve"> באוקטובר נחת מטוס מצרי עלום של </w:t>
      </w:r>
      <w:bookmarkStart w:id="3678" w:name="_ETM_Q20_285589"/>
      <w:bookmarkEnd w:id="3678"/>
      <w:r>
        <w:rPr>
          <w:rtl/>
        </w:rPr>
        <w:t>המודיעין המצרי בנתב</w:t>
      </w:r>
      <w:r>
        <w:rPr>
          <w:rFonts w:hint="cs"/>
          <w:rtl/>
        </w:rPr>
        <w:t>"</w:t>
      </w:r>
      <w:r>
        <w:rPr>
          <w:rtl/>
        </w:rPr>
        <w:t>ג לכמה שעות</w:t>
      </w:r>
      <w:r>
        <w:rPr>
          <w:rFonts w:hint="cs"/>
          <w:rtl/>
        </w:rPr>
        <w:t>,</w:t>
      </w:r>
      <w:r>
        <w:rPr>
          <w:rtl/>
        </w:rPr>
        <w:t xml:space="preserve"> ונעלם חזרה כלא היה. אז </w:t>
      </w:r>
      <w:bookmarkStart w:id="3679" w:name="_ETM_Q20_291289"/>
      <w:bookmarkEnd w:id="3679"/>
      <w:r>
        <w:rPr>
          <w:rtl/>
        </w:rPr>
        <w:t xml:space="preserve">תבוא ותגיד שזה לא נכון. </w:t>
      </w:r>
      <w:bookmarkStart w:id="3680" w:name="_ETM_Q20_298059"/>
      <w:bookmarkEnd w:id="3680"/>
      <w:r>
        <w:rPr>
          <w:rtl/>
        </w:rPr>
        <w:t>בעצם אנחנו לא מאמינים לך</w:t>
      </w:r>
      <w:r>
        <w:rPr>
          <w:rFonts w:hint="cs"/>
          <w:rtl/>
        </w:rPr>
        <w:t xml:space="preserve"> </w:t>
      </w:r>
      <w:r>
        <w:rPr>
          <w:rFonts w:hint="eastAsia"/>
          <w:rtl/>
        </w:rPr>
        <w:t>–</w:t>
      </w:r>
      <w:r>
        <w:rPr>
          <w:rtl/>
        </w:rPr>
        <w:t xml:space="preserve"> רק ועדת חקירה ממלכתית. ברור </w:t>
      </w:r>
      <w:bookmarkStart w:id="3681" w:name="_ETM_Q20_303049"/>
      <w:bookmarkEnd w:id="3681"/>
      <w:r>
        <w:rPr>
          <w:rtl/>
        </w:rPr>
        <w:t xml:space="preserve">לנו לחלוטין שאתה מפחד, אדוני ראש הממשלה. לא ניתן לך </w:t>
      </w:r>
      <w:bookmarkStart w:id="3682" w:name="_ETM_Q20_308039"/>
      <w:bookmarkEnd w:id="3682"/>
      <w:r>
        <w:rPr>
          <w:rtl/>
        </w:rPr>
        <w:t>לברוח מחקירה, מוועדת חקירה</w:t>
      </w:r>
      <w:r>
        <w:rPr>
          <w:rFonts w:hint="cs"/>
          <w:rtl/>
        </w:rPr>
        <w:t>.</w:t>
      </w:r>
      <w:r>
        <w:rPr>
          <w:rtl/>
        </w:rPr>
        <w:t xml:space="preserve"> קום תקום ועדת חקירה ממלכתית</w:t>
      </w:r>
      <w:r>
        <w:rPr>
          <w:rFonts w:hint="cs"/>
          <w:rtl/>
        </w:rPr>
        <w:t>.</w:t>
      </w:r>
      <w:r>
        <w:rPr>
          <w:rtl/>
        </w:rPr>
        <w:t xml:space="preserve"> אתה </w:t>
      </w:r>
      <w:bookmarkStart w:id="3683" w:name="_ETM_Q20_313029"/>
      <w:bookmarkEnd w:id="3683"/>
      <w:r>
        <w:rPr>
          <w:rtl/>
        </w:rPr>
        <w:t xml:space="preserve">תצטרך לבוא ולהגיד את אשר אתה יודע. </w:t>
      </w:r>
      <w:bookmarkStart w:id="3684" w:name="_ETM_Q20_319710"/>
      <w:bookmarkStart w:id="3685" w:name="_ETM_Q20_319328"/>
      <w:bookmarkEnd w:id="3684"/>
      <w:bookmarkEnd w:id="3685"/>
    </w:p>
    <w:p w:rsidR="00965830" w:rsidRDefault="00965830" w:rsidP="00375DAC">
      <w:pPr>
        <w:rPr>
          <w:rtl/>
        </w:rPr>
      </w:pPr>
      <w:bookmarkStart w:id="3686" w:name="_ETM_Q20_319364"/>
      <w:bookmarkEnd w:id="3686"/>
    </w:p>
    <w:p w:rsidR="00965830" w:rsidRDefault="00965830" w:rsidP="00375DAC">
      <w:pPr>
        <w:rPr>
          <w:rtl/>
        </w:rPr>
      </w:pPr>
      <w:bookmarkStart w:id="3687" w:name="_ETM_Q20_319518"/>
      <w:bookmarkStart w:id="3688" w:name="_ETM_Q20_319570"/>
      <w:bookmarkEnd w:id="3687"/>
      <w:bookmarkEnd w:id="3688"/>
      <w:r>
        <w:rPr>
          <w:rtl/>
        </w:rPr>
        <w:t xml:space="preserve">השבוע אני מניח שכל חברי הכנסת </w:t>
      </w:r>
      <w:r>
        <w:rPr>
          <w:rFonts w:hint="cs"/>
          <w:rtl/>
        </w:rPr>
        <w:t>א</w:t>
      </w:r>
      <w:r>
        <w:rPr>
          <w:rtl/>
        </w:rPr>
        <w:t>ו</w:t>
      </w:r>
      <w:r>
        <w:rPr>
          <w:rFonts w:hint="cs"/>
          <w:rtl/>
        </w:rPr>
        <w:t xml:space="preserve"> </w:t>
      </w:r>
      <w:r>
        <w:rPr>
          <w:rtl/>
        </w:rPr>
        <w:t xml:space="preserve">רובם ייגעו </w:t>
      </w:r>
      <w:bookmarkStart w:id="3689" w:name="_ETM_Q20_324119"/>
      <w:bookmarkEnd w:id="3689"/>
      <w:r>
        <w:rPr>
          <w:rtl/>
        </w:rPr>
        <w:t>בתקציב ההזוי הזה</w:t>
      </w:r>
      <w:r>
        <w:rPr>
          <w:rFonts w:hint="cs"/>
          <w:rtl/>
        </w:rPr>
        <w:t xml:space="preserve"> –</w:t>
      </w:r>
      <w:r>
        <w:rPr>
          <w:rtl/>
        </w:rPr>
        <w:t xml:space="preserve"> שוד</w:t>
      </w:r>
      <w:r>
        <w:rPr>
          <w:rFonts w:hint="cs"/>
          <w:rtl/>
        </w:rPr>
        <w:t>,</w:t>
      </w:r>
      <w:r>
        <w:rPr>
          <w:rtl/>
        </w:rPr>
        <w:t xml:space="preserve"> </w:t>
      </w:r>
      <w:bookmarkStart w:id="3690" w:name="_ETM_Q20_329210"/>
      <w:bookmarkEnd w:id="3690"/>
      <w:r>
        <w:rPr>
          <w:rtl/>
        </w:rPr>
        <w:t>ביזה מהקופה הציבורית</w:t>
      </w:r>
      <w:r>
        <w:rPr>
          <w:rFonts w:hint="cs"/>
          <w:rtl/>
        </w:rPr>
        <w:t>,</w:t>
      </w:r>
      <w:r>
        <w:rPr>
          <w:rtl/>
        </w:rPr>
        <w:t xml:space="preserve"> תקציב מושחת</w:t>
      </w:r>
      <w:r>
        <w:rPr>
          <w:rFonts w:hint="cs"/>
          <w:rtl/>
        </w:rPr>
        <w:t>.</w:t>
      </w:r>
      <w:r>
        <w:rPr>
          <w:rtl/>
        </w:rPr>
        <w:t xml:space="preserve"> </w:t>
      </w:r>
      <w:bookmarkStart w:id="3691" w:name="_ETM_Q20_335830"/>
      <w:bookmarkEnd w:id="3691"/>
      <w:r>
        <w:rPr>
          <w:rtl/>
        </w:rPr>
        <w:t>שלחתם ידיכם לקופה הציבורית בזמן מלחמה</w:t>
      </w:r>
      <w:r>
        <w:rPr>
          <w:rFonts w:hint="cs"/>
          <w:rtl/>
        </w:rPr>
        <w:t>,</w:t>
      </w:r>
      <w:r>
        <w:rPr>
          <w:rtl/>
        </w:rPr>
        <w:t xml:space="preserve"> הגדלתם את הגירעון</w:t>
      </w:r>
      <w:r>
        <w:rPr>
          <w:rFonts w:hint="cs"/>
          <w:rtl/>
        </w:rPr>
        <w:t>.</w:t>
      </w:r>
      <w:r>
        <w:rPr>
          <w:rtl/>
        </w:rPr>
        <w:t xml:space="preserve"> כספים </w:t>
      </w:r>
      <w:bookmarkStart w:id="3692" w:name="_ETM_Q20_341363"/>
      <w:bookmarkEnd w:id="3692"/>
      <w:r>
        <w:rPr>
          <w:rtl/>
        </w:rPr>
        <w:t>קואליציוניים</w:t>
      </w:r>
      <w:r>
        <w:rPr>
          <w:rFonts w:hint="cs"/>
          <w:rtl/>
        </w:rPr>
        <w:t xml:space="preserve"> </w:t>
      </w:r>
      <w:r>
        <w:rPr>
          <w:rFonts w:hint="eastAsia"/>
          <w:rtl/>
        </w:rPr>
        <w:t>–</w:t>
      </w:r>
      <w:r>
        <w:rPr>
          <w:rtl/>
        </w:rPr>
        <w:t xml:space="preserve"> 5.8 מיליארד</w:t>
      </w:r>
      <w:r>
        <w:rPr>
          <w:rFonts w:hint="cs"/>
          <w:rtl/>
        </w:rPr>
        <w:t>;</w:t>
      </w:r>
      <w:r>
        <w:rPr>
          <w:rtl/>
        </w:rPr>
        <w:t xml:space="preserve"> פתחתם את הפה על ממשלת השינוי, בנט </w:t>
      </w:r>
      <w:bookmarkStart w:id="3693" w:name="_ETM_Q20_346895"/>
      <w:bookmarkEnd w:id="3693"/>
      <w:r>
        <w:rPr>
          <w:rtl/>
        </w:rPr>
        <w:t>לפיד</w:t>
      </w:r>
      <w:r>
        <w:rPr>
          <w:rFonts w:hint="cs"/>
          <w:rtl/>
        </w:rPr>
        <w:t xml:space="preserve"> </w:t>
      </w:r>
      <w:r>
        <w:rPr>
          <w:rFonts w:hint="eastAsia"/>
          <w:rtl/>
        </w:rPr>
        <w:t>–</w:t>
      </w:r>
      <w:r>
        <w:rPr>
          <w:rtl/>
        </w:rPr>
        <w:t xml:space="preserve"> 1.8 מיליארד, מדויק. </w:t>
      </w:r>
      <w:bookmarkStart w:id="3694" w:name="_ETM_Q20_353699"/>
      <w:bookmarkEnd w:id="3694"/>
      <w:r>
        <w:rPr>
          <w:rtl/>
        </w:rPr>
        <w:t>מישהו יודע לעשות את החישוב</w:t>
      </w:r>
      <w:r>
        <w:rPr>
          <w:rFonts w:hint="cs"/>
          <w:rtl/>
        </w:rPr>
        <w:t xml:space="preserve">? 3 </w:t>
      </w:r>
      <w:r>
        <w:rPr>
          <w:rtl/>
        </w:rPr>
        <w:t xml:space="preserve">מיליארד </w:t>
      </w:r>
      <w:r>
        <w:rPr>
          <w:rFonts w:hint="cs"/>
          <w:rtl/>
        </w:rPr>
        <w:t xml:space="preserve">שקל </w:t>
      </w:r>
      <w:r>
        <w:rPr>
          <w:rtl/>
        </w:rPr>
        <w:t>יותר</w:t>
      </w:r>
      <w:r>
        <w:rPr>
          <w:rFonts w:hint="cs"/>
          <w:rtl/>
        </w:rPr>
        <w:t>,</w:t>
      </w:r>
      <w:r>
        <w:rPr>
          <w:rtl/>
        </w:rPr>
        <w:t xml:space="preserve"> </w:t>
      </w:r>
      <w:r>
        <w:rPr>
          <w:rFonts w:hint="cs"/>
          <w:rtl/>
        </w:rPr>
        <w:t>4</w:t>
      </w:r>
      <w:r>
        <w:rPr>
          <w:rtl/>
        </w:rPr>
        <w:t xml:space="preserve"> מיליארד </w:t>
      </w:r>
      <w:bookmarkStart w:id="3695" w:name="_ETM_Q20_357659"/>
      <w:bookmarkEnd w:id="3695"/>
      <w:r>
        <w:rPr>
          <w:rFonts w:hint="cs"/>
          <w:rtl/>
        </w:rPr>
        <w:t xml:space="preserve">שקל </w:t>
      </w:r>
      <w:r>
        <w:rPr>
          <w:rtl/>
        </w:rPr>
        <w:t xml:space="preserve">יותר גנבתם? זה הרי לא יאומן. </w:t>
      </w:r>
      <w:bookmarkStart w:id="3696" w:name="_ETM_Q20_363429"/>
      <w:bookmarkEnd w:id="3696"/>
    </w:p>
    <w:p w:rsidR="00965830" w:rsidRDefault="00965830" w:rsidP="00375DAC">
      <w:pPr>
        <w:rPr>
          <w:rtl/>
        </w:rPr>
      </w:pPr>
      <w:bookmarkStart w:id="3697" w:name="_ETM_Q20_363025"/>
      <w:bookmarkStart w:id="3698" w:name="_ETM_Q20_363063"/>
      <w:bookmarkStart w:id="3699" w:name="_ETM_Q20_363198"/>
      <w:bookmarkEnd w:id="3697"/>
      <w:bookmarkEnd w:id="3698"/>
      <w:bookmarkEnd w:id="3699"/>
    </w:p>
    <w:p w:rsidR="00965830" w:rsidRDefault="00965830" w:rsidP="00375DAC">
      <w:pPr>
        <w:rPr>
          <w:rtl/>
        </w:rPr>
      </w:pPr>
      <w:bookmarkStart w:id="3700" w:name="_ETM_Q20_363243"/>
      <w:bookmarkEnd w:id="3700"/>
      <w:r>
        <w:rPr>
          <w:rtl/>
        </w:rPr>
        <w:t>ועוד רזרבה שגילו חברי הכנסת ממפלגתי, בליאק ושירי</w:t>
      </w:r>
      <w:r>
        <w:rPr>
          <w:rFonts w:hint="cs"/>
          <w:rtl/>
        </w:rPr>
        <w:t xml:space="preserve"> –</w:t>
      </w:r>
      <w:r>
        <w:rPr>
          <w:rtl/>
        </w:rPr>
        <w:t xml:space="preserve"> </w:t>
      </w:r>
      <w:bookmarkStart w:id="3701" w:name="_ETM_Q20_370419"/>
      <w:bookmarkEnd w:id="3701"/>
      <w:r>
        <w:rPr>
          <w:rtl/>
        </w:rPr>
        <w:t xml:space="preserve">5.6 מיליארד </w:t>
      </w:r>
      <w:r>
        <w:rPr>
          <w:rFonts w:hint="cs"/>
          <w:rtl/>
        </w:rPr>
        <w:t>שקלים</w:t>
      </w:r>
      <w:r>
        <w:rPr>
          <w:rtl/>
        </w:rPr>
        <w:t xml:space="preserve"> רזרבה. מי שולט על הרזרבה? למה היא </w:t>
      </w:r>
      <w:bookmarkStart w:id="3702" w:name="_ETM_Q20_375119"/>
      <w:bookmarkEnd w:id="3702"/>
      <w:r>
        <w:rPr>
          <w:rtl/>
        </w:rPr>
        <w:t>מיועדת</w:t>
      </w:r>
      <w:r>
        <w:rPr>
          <w:rFonts w:hint="cs"/>
          <w:rtl/>
        </w:rPr>
        <w:t>?</w:t>
      </w:r>
      <w:r>
        <w:rPr>
          <w:rtl/>
        </w:rPr>
        <w:t xml:space="preserve"> סכומים כאלה אדירים</w:t>
      </w:r>
      <w:r>
        <w:rPr>
          <w:rFonts w:hint="cs"/>
          <w:rtl/>
        </w:rPr>
        <w:t>,</w:t>
      </w:r>
      <w:r>
        <w:rPr>
          <w:rtl/>
        </w:rPr>
        <w:t xml:space="preserve"> </w:t>
      </w:r>
      <w:bookmarkStart w:id="3703" w:name="_ETM_Q20_382130"/>
      <w:bookmarkEnd w:id="3703"/>
      <w:r>
        <w:rPr>
          <w:rtl/>
        </w:rPr>
        <w:t xml:space="preserve">עם גירעון שאתם אומרים </w:t>
      </w:r>
      <w:r>
        <w:rPr>
          <w:rFonts w:hint="cs"/>
          <w:rtl/>
        </w:rPr>
        <w:t xml:space="preserve">שהוא </w:t>
      </w:r>
      <w:bookmarkStart w:id="3704" w:name="_ETM_Q20_383359"/>
      <w:bookmarkEnd w:id="3704"/>
      <w:r>
        <w:rPr>
          <w:rtl/>
        </w:rPr>
        <w:t>יהיה 4</w:t>
      </w:r>
      <w:r>
        <w:rPr>
          <w:rFonts w:hint="cs"/>
          <w:rtl/>
        </w:rPr>
        <w:t>.</w:t>
      </w:r>
      <w:r>
        <w:rPr>
          <w:rtl/>
        </w:rPr>
        <w:t>9</w:t>
      </w:r>
      <w:r>
        <w:rPr>
          <w:rFonts w:hint="cs"/>
          <w:rtl/>
        </w:rPr>
        <w:t>%.</w:t>
      </w:r>
      <w:r>
        <w:rPr>
          <w:rtl/>
        </w:rPr>
        <w:t xml:space="preserve"> אני אומר לכם, אתם </w:t>
      </w:r>
      <w:bookmarkStart w:id="3705" w:name="_ETM_Q20_386339"/>
      <w:bookmarkEnd w:id="3705"/>
      <w:r>
        <w:rPr>
          <w:rtl/>
        </w:rPr>
        <w:t>תעברו את ה-5</w:t>
      </w:r>
      <w:r>
        <w:rPr>
          <w:rFonts w:hint="cs"/>
          <w:rtl/>
        </w:rPr>
        <w:t>.</w:t>
      </w:r>
      <w:r>
        <w:rPr>
          <w:rtl/>
        </w:rPr>
        <w:t>2</w:t>
      </w:r>
      <w:r>
        <w:rPr>
          <w:rFonts w:hint="cs"/>
          <w:rtl/>
        </w:rPr>
        <w:t>%</w:t>
      </w:r>
      <w:r>
        <w:rPr>
          <w:rtl/>
        </w:rPr>
        <w:t xml:space="preserve"> כמו כלום. והדורות הבאים, הבני</w:t>
      </w:r>
      <w:r>
        <w:rPr>
          <w:rFonts w:hint="cs"/>
          <w:rtl/>
        </w:rPr>
        <w:t>-</w:t>
      </w:r>
      <w:r>
        <w:rPr>
          <w:rtl/>
        </w:rPr>
        <w:t>בני</w:t>
      </w:r>
      <w:r>
        <w:rPr>
          <w:rFonts w:hint="cs"/>
          <w:rtl/>
        </w:rPr>
        <w:t>-</w:t>
      </w:r>
      <w:r>
        <w:rPr>
          <w:rtl/>
        </w:rPr>
        <w:t>בני</w:t>
      </w:r>
      <w:r>
        <w:rPr>
          <w:rFonts w:hint="cs"/>
          <w:rtl/>
        </w:rPr>
        <w:t>-</w:t>
      </w:r>
      <w:bookmarkStart w:id="3706" w:name="_ETM_Q20_390549"/>
      <w:bookmarkEnd w:id="3706"/>
      <w:r>
        <w:rPr>
          <w:rtl/>
        </w:rPr>
        <w:t>בני נינים שלנו</w:t>
      </w:r>
      <w:r>
        <w:rPr>
          <w:rFonts w:hint="cs"/>
          <w:rtl/>
        </w:rPr>
        <w:t>,</w:t>
      </w:r>
      <w:r>
        <w:rPr>
          <w:rtl/>
        </w:rPr>
        <w:t xml:space="preserve"> עוד ישלמו את החובות האלה</w:t>
      </w:r>
      <w:r>
        <w:rPr>
          <w:rFonts w:hint="cs"/>
          <w:rtl/>
        </w:rPr>
        <w:t>.</w:t>
      </w:r>
      <w:r>
        <w:rPr>
          <w:rtl/>
        </w:rPr>
        <w:t xml:space="preserve"> </w:t>
      </w:r>
      <w:bookmarkStart w:id="3707" w:name="_ETM_Q20_395380"/>
      <w:bookmarkEnd w:id="3707"/>
      <w:r>
        <w:rPr>
          <w:rtl/>
        </w:rPr>
        <w:t>ואתם</w:t>
      </w:r>
      <w:r>
        <w:rPr>
          <w:rFonts w:hint="cs"/>
          <w:rtl/>
        </w:rPr>
        <w:t>,</w:t>
      </w:r>
      <w:r>
        <w:rPr>
          <w:rtl/>
        </w:rPr>
        <w:t xml:space="preserve"> לא מעניין אתכם</w:t>
      </w:r>
      <w:r>
        <w:rPr>
          <w:rFonts w:hint="cs"/>
          <w:rtl/>
        </w:rPr>
        <w:t>.</w:t>
      </w:r>
      <w:r>
        <w:rPr>
          <w:rtl/>
        </w:rPr>
        <w:t xml:space="preserve"> שלחתם ידכם לקופה הציבורית עבור כל </w:t>
      </w:r>
      <w:bookmarkStart w:id="3708" w:name="_ETM_Q20_401526"/>
      <w:bookmarkEnd w:id="3708"/>
      <w:r>
        <w:rPr>
          <w:rtl/>
        </w:rPr>
        <w:t xml:space="preserve">מיני טירופים. </w:t>
      </w:r>
    </w:p>
    <w:p w:rsidR="00965830" w:rsidRDefault="00965830" w:rsidP="00375DAC">
      <w:pPr>
        <w:rPr>
          <w:rtl/>
        </w:rPr>
      </w:pPr>
    </w:p>
    <w:p w:rsidR="00965830" w:rsidRDefault="00965830" w:rsidP="00375DAC">
      <w:pPr>
        <w:rPr>
          <w:rtl/>
        </w:rPr>
      </w:pPr>
      <w:r>
        <w:rPr>
          <w:rtl/>
        </w:rPr>
        <w:t xml:space="preserve">והחרדים, המפלגות החרדיות, חבורה של פחדנים. אתם אמרתם </w:t>
      </w:r>
      <w:bookmarkStart w:id="3709" w:name="_ETM_Q20_407673"/>
      <w:bookmarkEnd w:id="3709"/>
      <w:r>
        <w:rPr>
          <w:rtl/>
        </w:rPr>
        <w:t>שלא יעבור התקציב אם לא יוסדר חוק הגיוס</w:t>
      </w:r>
      <w:r>
        <w:rPr>
          <w:rFonts w:hint="cs"/>
          <w:rtl/>
        </w:rPr>
        <w:t>,</w:t>
      </w:r>
      <w:r>
        <w:rPr>
          <w:rtl/>
        </w:rPr>
        <w:t xml:space="preserve"> </w:t>
      </w:r>
      <w:bookmarkStart w:id="3710" w:name="_ETM_Q20_414339"/>
      <w:bookmarkEnd w:id="3710"/>
      <w:r>
        <w:rPr>
          <w:rtl/>
        </w:rPr>
        <w:t xml:space="preserve">אבל כשמדובר בכסף, חזרתם בכם. לא מעניין עכשיו חוק גיוס, </w:t>
      </w:r>
      <w:bookmarkStart w:id="3711" w:name="_ETM_Q20_419865"/>
      <w:bookmarkEnd w:id="3711"/>
      <w:r>
        <w:rPr>
          <w:rtl/>
        </w:rPr>
        <w:t>דחיתם אותו</w:t>
      </w:r>
      <w:r>
        <w:rPr>
          <w:rFonts w:hint="cs"/>
          <w:rtl/>
        </w:rPr>
        <w:t xml:space="preserve"> –</w:t>
      </w:r>
      <w:r>
        <w:rPr>
          <w:rtl/>
        </w:rPr>
        <w:t xml:space="preserve"> קודם כסף, קודם תקציבים לאלה שלא מתגייסים, ולאלה </w:t>
      </w:r>
      <w:bookmarkStart w:id="3712" w:name="_ETM_Q20_425392"/>
      <w:bookmarkEnd w:id="3712"/>
      <w:r>
        <w:rPr>
          <w:rtl/>
        </w:rPr>
        <w:t xml:space="preserve">שלא תורמים, ולאלה שלא מוסרים את נפשם </w:t>
      </w:r>
      <w:bookmarkStart w:id="3713" w:name="_ETM_Q20_432449"/>
      <w:bookmarkEnd w:id="3713"/>
      <w:r>
        <w:rPr>
          <w:rtl/>
        </w:rPr>
        <w:t xml:space="preserve">בעד ביטחון המולדת. </w:t>
      </w:r>
      <w:bookmarkStart w:id="3714" w:name="_ETM_Q20_438029"/>
      <w:bookmarkEnd w:id="3714"/>
      <w:r>
        <w:rPr>
          <w:rtl/>
        </w:rPr>
        <w:t xml:space="preserve">אתם לא צדיקים, לא צדיקים גמורים </w:t>
      </w:r>
      <w:r>
        <w:rPr>
          <w:rFonts w:hint="cs"/>
          <w:rtl/>
        </w:rPr>
        <w:t>כ</w:t>
      </w:r>
      <w:r>
        <w:rPr>
          <w:rtl/>
        </w:rPr>
        <w:t xml:space="preserve">שמדובר בכסף. </w:t>
      </w:r>
      <w:bookmarkStart w:id="3715" w:name="_ETM_Q20_443320"/>
      <w:bookmarkEnd w:id="3715"/>
    </w:p>
    <w:p w:rsidR="00965830" w:rsidRDefault="00965830" w:rsidP="00375DAC">
      <w:pPr>
        <w:rPr>
          <w:rtl/>
        </w:rPr>
      </w:pPr>
      <w:bookmarkStart w:id="3716" w:name="_ETM_Q20_438508"/>
      <w:bookmarkStart w:id="3717" w:name="_ETM_Q20_438547"/>
      <w:bookmarkEnd w:id="3716"/>
      <w:bookmarkEnd w:id="3717"/>
    </w:p>
    <w:p w:rsidR="00965830" w:rsidRDefault="00965830" w:rsidP="00375DAC">
      <w:pPr>
        <w:rPr>
          <w:rtl/>
        </w:rPr>
      </w:pPr>
      <w:bookmarkStart w:id="3718" w:name="_ETM_Q20_438678"/>
      <w:bookmarkStart w:id="3719" w:name="_ETM_Q20_438716"/>
      <w:bookmarkEnd w:id="3718"/>
      <w:bookmarkEnd w:id="3719"/>
      <w:r>
        <w:rPr>
          <w:rtl/>
        </w:rPr>
        <w:t xml:space="preserve">בחצי דקה שנשארה לי אני אומר משהו לחבר הכנסת בועז </w:t>
      </w:r>
      <w:bookmarkStart w:id="3720" w:name="_ETM_Q20_448282"/>
      <w:bookmarkEnd w:id="3720"/>
      <w:r>
        <w:rPr>
          <w:rFonts w:hint="cs"/>
          <w:rtl/>
        </w:rPr>
        <w:t xml:space="preserve">ביסמוט </w:t>
      </w:r>
      <w:r>
        <w:rPr>
          <w:rtl/>
        </w:rPr>
        <w:t>ולראש הממשלה</w:t>
      </w:r>
      <w:r>
        <w:rPr>
          <w:rFonts w:hint="cs"/>
          <w:rtl/>
        </w:rPr>
        <w:t>:</w:t>
      </w:r>
      <w:r>
        <w:rPr>
          <w:rtl/>
        </w:rPr>
        <w:t xml:space="preserve"> אם יש לכם מחשבה להפוך את חוק </w:t>
      </w:r>
      <w:bookmarkStart w:id="3721" w:name="_ETM_Q20_453244"/>
      <w:bookmarkEnd w:id="3721"/>
      <w:r>
        <w:rPr>
          <w:rtl/>
        </w:rPr>
        <w:t xml:space="preserve">השירות הלאומי אזרחי </w:t>
      </w:r>
      <w:r>
        <w:rPr>
          <w:rFonts w:hint="cs"/>
          <w:rtl/>
        </w:rPr>
        <w:t>ל</w:t>
      </w:r>
      <w:r>
        <w:rPr>
          <w:rtl/>
        </w:rPr>
        <w:t>תחליף עבור החרדים לחוק הגיוס</w:t>
      </w:r>
      <w:r>
        <w:rPr>
          <w:rFonts w:hint="cs"/>
          <w:rtl/>
        </w:rPr>
        <w:t xml:space="preserve"> –</w:t>
      </w:r>
      <w:r>
        <w:rPr>
          <w:rtl/>
        </w:rPr>
        <w:t xml:space="preserve"> זה אומר </w:t>
      </w:r>
      <w:bookmarkStart w:id="3722" w:name="_ETM_Q20_458206"/>
      <w:bookmarkEnd w:id="3722"/>
      <w:r>
        <w:rPr>
          <w:rtl/>
        </w:rPr>
        <w:t>שמי שיבוא לשירות אזרחי</w:t>
      </w:r>
      <w:r>
        <w:rPr>
          <w:rFonts w:hint="cs"/>
          <w:rtl/>
        </w:rPr>
        <w:t xml:space="preserve"> </w:t>
      </w:r>
      <w:r>
        <w:rPr>
          <w:rtl/>
        </w:rPr>
        <w:t>לאומי</w:t>
      </w:r>
      <w:r>
        <w:rPr>
          <w:rFonts w:hint="cs"/>
          <w:rtl/>
        </w:rPr>
        <w:t>,</w:t>
      </w:r>
      <w:r>
        <w:rPr>
          <w:rtl/>
        </w:rPr>
        <w:t xml:space="preserve"> זה ייחשב לו כשירות צבאי </w:t>
      </w:r>
      <w:r>
        <w:rPr>
          <w:rFonts w:hint="cs"/>
          <w:rtl/>
        </w:rPr>
        <w:t xml:space="preserve">– </w:t>
      </w:r>
      <w:r>
        <w:rPr>
          <w:rtl/>
        </w:rPr>
        <w:t xml:space="preserve">לא </w:t>
      </w:r>
      <w:bookmarkStart w:id="3723" w:name="_ETM_Q20_463168"/>
      <w:bookmarkEnd w:id="3723"/>
      <w:r>
        <w:rPr>
          <w:rtl/>
        </w:rPr>
        <w:t xml:space="preserve">נשתוק. </w:t>
      </w:r>
      <w:bookmarkStart w:id="3724" w:name="_ETM_Q20_469619"/>
      <w:bookmarkEnd w:id="3724"/>
      <w:r>
        <w:rPr>
          <w:rtl/>
        </w:rPr>
        <w:t>לא נשתוק. אי</w:t>
      </w:r>
      <w:r>
        <w:rPr>
          <w:rFonts w:hint="cs"/>
          <w:rtl/>
        </w:rPr>
        <w:t>-</w:t>
      </w:r>
      <w:r>
        <w:rPr>
          <w:rtl/>
        </w:rPr>
        <w:t xml:space="preserve">אפשר להטיל את העומס רק על חלק </w:t>
      </w:r>
      <w:bookmarkStart w:id="3725" w:name="_ETM_Q20_472629"/>
      <w:bookmarkEnd w:id="3725"/>
      <w:r>
        <w:rPr>
          <w:rtl/>
        </w:rPr>
        <w:t>מן העם.</w:t>
      </w:r>
      <w:r>
        <w:rPr>
          <w:rFonts w:hint="cs"/>
          <w:rtl/>
        </w:rPr>
        <w:t xml:space="preserve"> ראו הוזהרתם.</w:t>
      </w:r>
      <w:r>
        <w:rPr>
          <w:rtl/>
        </w:rPr>
        <w:t xml:space="preserve"> בדמנו הדבר. תודה רבה.</w:t>
      </w:r>
    </w:p>
    <w:p w:rsidR="00965830" w:rsidRDefault="00965830" w:rsidP="00375DAC">
      <w:pPr>
        <w:rPr>
          <w:rtl/>
        </w:rPr>
      </w:pPr>
    </w:p>
    <w:p w:rsidR="00965830" w:rsidRDefault="00965830" w:rsidP="00375DAC">
      <w:pPr>
        <w:pStyle w:val="af6"/>
        <w:keepNext/>
        <w:rPr>
          <w:rtl/>
        </w:rPr>
      </w:pPr>
      <w:r w:rsidRPr="00375669">
        <w:rPr>
          <w:rStyle w:val="TagStyle"/>
          <w:rtl/>
        </w:rPr>
        <w:t xml:space="preserve"> &lt;&lt; יור &gt;&gt;</w:t>
      </w:r>
      <w:r w:rsidRPr="00EF56CD">
        <w:rPr>
          <w:rStyle w:val="TagStyle"/>
          <w:rtl/>
        </w:rPr>
        <w:t xml:space="preserve"> </w:t>
      </w:r>
      <w:r>
        <w:rPr>
          <w:rtl/>
        </w:rPr>
        <w:t>היו"ר מאיר כהן:</w:t>
      </w:r>
      <w:r w:rsidRPr="00EF56CD">
        <w:rPr>
          <w:rStyle w:val="TagStyle"/>
          <w:rtl/>
        </w:rPr>
        <w:t xml:space="preserve"> </w:t>
      </w:r>
      <w:r w:rsidRPr="00375669">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3726" w:name="_ETM_Q20_481024"/>
      <w:bookmarkStart w:id="3727" w:name="_ETM_Q20_480160"/>
      <w:bookmarkEnd w:id="3726"/>
      <w:bookmarkEnd w:id="3727"/>
      <w:r>
        <w:rPr>
          <w:rtl/>
        </w:rPr>
        <w:t>תודה רבה, אדוני</w:t>
      </w:r>
      <w:r>
        <w:rPr>
          <w:rFonts w:hint="cs"/>
          <w:rtl/>
        </w:rPr>
        <w:t>.</w:t>
      </w:r>
      <w:r>
        <w:rPr>
          <w:rtl/>
        </w:rPr>
        <w:t xml:space="preserve"> </w:t>
      </w:r>
    </w:p>
    <w:p w:rsidR="00965830" w:rsidRDefault="00965830" w:rsidP="00375DAC">
      <w:pPr>
        <w:rPr>
          <w:rtl/>
        </w:rPr>
      </w:pPr>
      <w:bookmarkStart w:id="3728" w:name="_ETM_Q20_483239"/>
      <w:bookmarkStart w:id="3729" w:name="_ETM_Q20_483270"/>
      <w:bookmarkEnd w:id="3728"/>
      <w:bookmarkEnd w:id="3729"/>
    </w:p>
    <w:p w:rsidR="00965830" w:rsidRDefault="00965830">
      <w:pPr>
        <w:bidi w:val="0"/>
        <w:spacing w:line="240" w:lineRule="auto"/>
        <w:ind w:firstLine="0"/>
        <w:jc w:val="left"/>
        <w:rPr>
          <w:rtl/>
        </w:rPr>
      </w:pPr>
      <w:r>
        <w:rPr>
          <w:rtl/>
        </w:rPr>
        <w:br w:type="page"/>
      </w:r>
    </w:p>
    <w:p w:rsidR="00965830" w:rsidRDefault="00965830" w:rsidP="00375DAC">
      <w:pPr>
        <w:pStyle w:val="a6"/>
        <w:rPr>
          <w:rtl/>
        </w:rPr>
      </w:pPr>
      <w:bookmarkStart w:id="3730" w:name="ET_subject_מסמכים_שהונחו_על_שולחן__8"/>
      <w:r w:rsidRPr="00375669">
        <w:rPr>
          <w:rStyle w:val="TagStyle"/>
          <w:rtl/>
        </w:rPr>
        <w:t xml:space="preserve"> &lt;&lt; נושא &gt;&gt;</w:t>
      </w:r>
      <w:r w:rsidRPr="00EF56CD">
        <w:rPr>
          <w:rStyle w:val="TagStyle"/>
          <w:rtl/>
        </w:rPr>
        <w:t xml:space="preserve"> </w:t>
      </w:r>
      <w:bookmarkStart w:id="3731" w:name="_Toc225798306"/>
      <w:r>
        <w:rPr>
          <w:rtl/>
        </w:rPr>
        <w:t>מסמכים שהונחו על שולחן הכנסת</w:t>
      </w:r>
      <w:bookmarkEnd w:id="3731"/>
      <w:r w:rsidRPr="00EF56CD">
        <w:rPr>
          <w:rStyle w:val="TagStyle"/>
          <w:rtl/>
        </w:rPr>
        <w:t xml:space="preserve"> </w:t>
      </w:r>
      <w:r w:rsidRPr="00375669">
        <w:rPr>
          <w:rStyle w:val="TagStyle"/>
          <w:rtl/>
        </w:rPr>
        <w:t>&lt;&lt; נושא &gt;&gt;</w:t>
      </w:r>
      <w:r>
        <w:rPr>
          <w:rtl/>
        </w:rPr>
        <w:t xml:space="preserve">   </w:t>
      </w:r>
      <w:bookmarkEnd w:id="3730"/>
    </w:p>
    <w:p w:rsidR="00965830" w:rsidRDefault="00965830" w:rsidP="00375DAC">
      <w:pPr>
        <w:rPr>
          <w:rtl/>
        </w:rPr>
      </w:pPr>
    </w:p>
    <w:p w:rsidR="00965830" w:rsidRDefault="00965830" w:rsidP="00375DAC">
      <w:pPr>
        <w:pStyle w:val="af6"/>
        <w:keepNext/>
        <w:rPr>
          <w:rtl/>
        </w:rPr>
      </w:pPr>
      <w:bookmarkStart w:id="3732" w:name="ET_yor_6597_9"/>
      <w:r w:rsidRPr="00375669">
        <w:rPr>
          <w:rStyle w:val="TagStyle"/>
          <w:rtl/>
        </w:rPr>
        <w:t xml:space="preserve"> &lt;&lt; יור &gt;&gt;</w:t>
      </w:r>
      <w:r w:rsidRPr="00EF56CD">
        <w:rPr>
          <w:rStyle w:val="TagStyle"/>
          <w:rtl/>
        </w:rPr>
        <w:t xml:space="preserve"> </w:t>
      </w:r>
      <w:r>
        <w:rPr>
          <w:rtl/>
        </w:rPr>
        <w:t>היו"ר מאיר כהן:</w:t>
      </w:r>
      <w:r w:rsidRPr="00EF56CD">
        <w:rPr>
          <w:rStyle w:val="TagStyle"/>
          <w:rtl/>
        </w:rPr>
        <w:t xml:space="preserve"> </w:t>
      </w:r>
      <w:r w:rsidRPr="00375669">
        <w:rPr>
          <w:rStyle w:val="TagStyle"/>
          <w:rtl/>
        </w:rPr>
        <w:t>&lt;&lt; יור &gt;&gt;</w:t>
      </w:r>
      <w:r>
        <w:rPr>
          <w:rtl/>
        </w:rPr>
        <w:t xml:space="preserve">   </w:t>
      </w:r>
      <w:bookmarkEnd w:id="3732"/>
    </w:p>
    <w:p w:rsidR="00965830" w:rsidRDefault="00965830" w:rsidP="00375DAC">
      <w:pPr>
        <w:pStyle w:val="KeepWithNext"/>
        <w:rPr>
          <w:rtl/>
        </w:rPr>
      </w:pPr>
    </w:p>
    <w:p w:rsidR="00965830" w:rsidRDefault="00965830" w:rsidP="00375DAC">
      <w:pPr>
        <w:rPr>
          <w:rtl/>
        </w:rPr>
      </w:pPr>
      <w:r>
        <w:rPr>
          <w:rtl/>
        </w:rPr>
        <w:t>ה</w:t>
      </w:r>
      <w:r>
        <w:rPr>
          <w:rFonts w:hint="cs"/>
          <w:rtl/>
        </w:rPr>
        <w:t>ודע</w:t>
      </w:r>
      <w:r>
        <w:rPr>
          <w:rtl/>
        </w:rPr>
        <w:t xml:space="preserve">ה של </w:t>
      </w:r>
      <w:r>
        <w:rPr>
          <w:rFonts w:hint="cs"/>
          <w:rtl/>
        </w:rPr>
        <w:t xml:space="preserve">סגנית </w:t>
      </w:r>
      <w:r>
        <w:rPr>
          <w:rtl/>
        </w:rPr>
        <w:t>המזכיר,</w:t>
      </w:r>
      <w:r>
        <w:rPr>
          <w:rFonts w:hint="cs"/>
          <w:rtl/>
        </w:rPr>
        <w:t xml:space="preserve"> בבקשה.</w:t>
      </w:r>
    </w:p>
    <w:p w:rsidR="00965830" w:rsidRDefault="00965830" w:rsidP="00375DAC">
      <w:pPr>
        <w:rPr>
          <w:rtl/>
        </w:rPr>
      </w:pPr>
    </w:p>
    <w:p w:rsidR="00965830" w:rsidRDefault="00965830" w:rsidP="00375DAC">
      <w:pPr>
        <w:pStyle w:val="a4"/>
        <w:keepNext/>
        <w:rPr>
          <w:rtl/>
        </w:rPr>
      </w:pPr>
      <w:bookmarkStart w:id="3733" w:name="ET_speaker_6118_10"/>
      <w:r w:rsidRPr="00375669">
        <w:rPr>
          <w:rStyle w:val="TagStyle"/>
          <w:rtl/>
        </w:rPr>
        <w:t xml:space="preserve"> &lt;&lt; דובר &gt;&gt;</w:t>
      </w:r>
      <w:r w:rsidRPr="00EF56CD">
        <w:rPr>
          <w:rStyle w:val="TagStyle"/>
          <w:rtl/>
        </w:rPr>
        <w:t xml:space="preserve"> </w:t>
      </w:r>
      <w:bookmarkStart w:id="3734" w:name="_Toc225798307"/>
      <w:r>
        <w:rPr>
          <w:rtl/>
        </w:rPr>
        <w:t>סגנית מזכיר הכנסת אלינור ימין:</w:t>
      </w:r>
      <w:bookmarkEnd w:id="3734"/>
      <w:r w:rsidRPr="00EF56CD">
        <w:rPr>
          <w:rStyle w:val="TagStyle"/>
          <w:rtl/>
        </w:rPr>
        <w:t xml:space="preserve"> </w:t>
      </w:r>
      <w:r w:rsidRPr="00375669">
        <w:rPr>
          <w:rStyle w:val="TagStyle"/>
          <w:rtl/>
        </w:rPr>
        <w:t>&lt;&lt; דובר &gt;&gt;</w:t>
      </w:r>
      <w:r>
        <w:rPr>
          <w:rtl/>
        </w:rPr>
        <w:t xml:space="preserve">   </w:t>
      </w:r>
      <w:bookmarkEnd w:id="3733"/>
    </w:p>
    <w:p w:rsidR="00965830" w:rsidRDefault="00965830" w:rsidP="00375DAC">
      <w:pPr>
        <w:pStyle w:val="KeepWithNext"/>
        <w:rPr>
          <w:rtl/>
        </w:rPr>
      </w:pPr>
    </w:p>
    <w:p w:rsidR="00965830" w:rsidRDefault="00965830" w:rsidP="00375DAC">
      <w:pPr>
        <w:rPr>
          <w:rtl/>
        </w:rPr>
      </w:pPr>
      <w:bookmarkStart w:id="3735" w:name="_ETM_Q20_485933"/>
      <w:bookmarkStart w:id="3736" w:name="_ETM_Q20_483000"/>
      <w:bookmarkStart w:id="3737" w:name="_ETM_Q20_484190"/>
      <w:bookmarkEnd w:id="3735"/>
      <w:bookmarkEnd w:id="3736"/>
      <w:bookmarkEnd w:id="3737"/>
      <w:r>
        <w:rPr>
          <w:rtl/>
        </w:rPr>
        <w:t>ברשות יושב</w:t>
      </w:r>
      <w:r>
        <w:rPr>
          <w:rFonts w:hint="cs"/>
          <w:rtl/>
        </w:rPr>
        <w:t>-</w:t>
      </w:r>
      <w:r>
        <w:rPr>
          <w:rtl/>
        </w:rPr>
        <w:t>ראש הישיבה</w:t>
      </w:r>
      <w:r>
        <w:rPr>
          <w:rFonts w:hint="cs"/>
          <w:rtl/>
        </w:rPr>
        <w:t>,</w:t>
      </w:r>
      <w:r>
        <w:rPr>
          <w:rtl/>
        </w:rPr>
        <w:t xml:space="preserve"> אני מת</w:t>
      </w:r>
      <w:r>
        <w:rPr>
          <w:rFonts w:hint="cs"/>
          <w:rtl/>
        </w:rPr>
        <w:t>כבד</w:t>
      </w:r>
      <w:r>
        <w:rPr>
          <w:rtl/>
        </w:rPr>
        <w:t>ת להודיעכם</w:t>
      </w:r>
      <w:r>
        <w:rPr>
          <w:rFonts w:hint="cs"/>
          <w:rtl/>
        </w:rPr>
        <w:t>,</w:t>
      </w:r>
      <w:r>
        <w:rPr>
          <w:rtl/>
        </w:rPr>
        <w:t xml:space="preserve"> כי הונח</w:t>
      </w:r>
      <w:r>
        <w:rPr>
          <w:rFonts w:hint="cs"/>
          <w:rtl/>
        </w:rPr>
        <w:t>ו</w:t>
      </w:r>
      <w:r>
        <w:rPr>
          <w:rtl/>
        </w:rPr>
        <w:t xml:space="preserve"> היום </w:t>
      </w:r>
      <w:bookmarkStart w:id="3738" w:name="_ETM_Q20_487918"/>
      <w:bookmarkEnd w:id="3738"/>
      <w:r>
        <w:rPr>
          <w:rtl/>
        </w:rPr>
        <w:t>על שולחן הכנסת</w:t>
      </w:r>
      <w:r>
        <w:rPr>
          <w:rFonts w:hint="cs"/>
          <w:rtl/>
        </w:rPr>
        <w:t xml:space="preserve"> </w:t>
      </w:r>
      <w:r>
        <w:rPr>
          <w:rFonts w:hint="eastAsia"/>
          <w:rtl/>
        </w:rPr>
        <w:t>–</w:t>
      </w:r>
    </w:p>
    <w:p w:rsidR="00965830" w:rsidRDefault="00965830" w:rsidP="00375DAC">
      <w:pPr>
        <w:rPr>
          <w:rtl/>
        </w:rPr>
      </w:pPr>
    </w:p>
    <w:p w:rsidR="00965830" w:rsidRDefault="00965830" w:rsidP="00375DAC">
      <w:pPr>
        <w:rPr>
          <w:rtl/>
        </w:rPr>
      </w:pPr>
      <w:r>
        <w:rPr>
          <w:rtl/>
        </w:rPr>
        <w:t xml:space="preserve">לקריאה שנייה </w:t>
      </w:r>
      <w:r>
        <w:rPr>
          <w:rFonts w:hint="cs"/>
          <w:rtl/>
        </w:rPr>
        <w:t>ו</w:t>
      </w:r>
      <w:r>
        <w:rPr>
          <w:rtl/>
        </w:rPr>
        <w:t>לקריאה שלישית</w:t>
      </w:r>
      <w:r>
        <w:rPr>
          <w:rFonts w:hint="cs"/>
          <w:rtl/>
        </w:rPr>
        <w:t>:</w:t>
      </w:r>
      <w:bookmarkStart w:id="3739" w:name="_ETM_Q20_490812"/>
      <w:bookmarkStart w:id="3740" w:name="_ETM_Q20_490868"/>
      <w:bookmarkStart w:id="3741" w:name="_ETM_Q20_491003"/>
      <w:bookmarkStart w:id="3742" w:name="_ETM_Q20_491050"/>
      <w:bookmarkEnd w:id="3739"/>
      <w:bookmarkEnd w:id="3740"/>
      <w:bookmarkEnd w:id="3741"/>
      <w:bookmarkEnd w:id="3742"/>
      <w:r>
        <w:rPr>
          <w:rFonts w:hint="cs"/>
          <w:rtl/>
        </w:rPr>
        <w:t xml:space="preserve"> </w:t>
      </w:r>
      <w:r>
        <w:rPr>
          <w:rtl/>
        </w:rPr>
        <w:t xml:space="preserve">הצעת חוק </w:t>
      </w:r>
      <w:bookmarkStart w:id="3743" w:name="_ETM_Q20_491647"/>
      <w:bookmarkEnd w:id="3743"/>
      <w:r>
        <w:rPr>
          <w:rtl/>
        </w:rPr>
        <w:t>הת</w:t>
      </w:r>
      <w:r>
        <w:rPr>
          <w:rFonts w:hint="cs"/>
          <w:rtl/>
        </w:rPr>
        <w:t>ו</w:t>
      </w:r>
      <w:r>
        <w:rPr>
          <w:rtl/>
        </w:rPr>
        <w:t xml:space="preserve">כנית לסיוע כלכלי </w:t>
      </w:r>
      <w:r>
        <w:rPr>
          <w:rFonts w:hint="cs"/>
          <w:rtl/>
        </w:rPr>
        <w:t>(</w:t>
      </w:r>
      <w:r>
        <w:rPr>
          <w:rtl/>
        </w:rPr>
        <w:t xml:space="preserve">הוראת </w:t>
      </w:r>
      <w:r>
        <w:rPr>
          <w:rFonts w:hint="cs"/>
          <w:rtl/>
        </w:rPr>
        <w:t xml:space="preserve">שעה) </w:t>
      </w:r>
      <w:bookmarkStart w:id="3744" w:name="_ETM_Q20_493886"/>
      <w:bookmarkEnd w:id="3744"/>
      <w:r>
        <w:rPr>
          <w:rFonts w:hint="cs"/>
          <w:rtl/>
        </w:rPr>
        <w:t>(</w:t>
      </w:r>
      <w:r>
        <w:rPr>
          <w:rtl/>
        </w:rPr>
        <w:t>תעסוקה</w:t>
      </w:r>
      <w:r>
        <w:rPr>
          <w:rFonts w:hint="cs"/>
          <w:rtl/>
        </w:rPr>
        <w:t>)</w:t>
      </w:r>
      <w:r>
        <w:rPr>
          <w:rtl/>
        </w:rPr>
        <w:t>, התשפ"</w:t>
      </w:r>
      <w:r>
        <w:rPr>
          <w:rFonts w:hint="cs"/>
          <w:rtl/>
        </w:rPr>
        <w:t>ו</w:t>
      </w:r>
      <w:r>
        <w:rPr>
          <w:rFonts w:hint="eastAsia"/>
          <w:rtl/>
        </w:rPr>
        <w:t>–</w:t>
      </w:r>
      <w:r>
        <w:rPr>
          <w:rtl/>
        </w:rPr>
        <w:t>2026</w:t>
      </w:r>
      <w:r>
        <w:rPr>
          <w:rFonts w:hint="cs"/>
          <w:rtl/>
        </w:rPr>
        <w:t>,</w:t>
      </w:r>
      <w:r>
        <w:rPr>
          <w:rtl/>
        </w:rPr>
        <w:t xml:space="preserve"> שהחזירה ועדת העבודה </w:t>
      </w:r>
      <w:bookmarkStart w:id="3745" w:name="_ETM_Q20_495375"/>
      <w:bookmarkEnd w:id="3745"/>
      <w:r>
        <w:rPr>
          <w:rtl/>
        </w:rPr>
        <w:t>והרווחה</w:t>
      </w:r>
      <w:r>
        <w:rPr>
          <w:rFonts w:hint="cs"/>
          <w:rtl/>
        </w:rPr>
        <w:t>;</w:t>
      </w:r>
    </w:p>
    <w:p w:rsidR="00965830" w:rsidRDefault="00965830" w:rsidP="00375DAC">
      <w:pPr>
        <w:rPr>
          <w:rtl/>
        </w:rPr>
      </w:pPr>
      <w:bookmarkStart w:id="3746" w:name="_ETM_Q20_494465"/>
      <w:bookmarkStart w:id="3747" w:name="_ETM_Q20_494505"/>
      <w:bookmarkEnd w:id="3746"/>
      <w:bookmarkEnd w:id="3747"/>
    </w:p>
    <w:p w:rsidR="00965830" w:rsidRDefault="00965830" w:rsidP="00375DAC">
      <w:pPr>
        <w:rPr>
          <w:rtl/>
        </w:rPr>
      </w:pPr>
      <w:bookmarkStart w:id="3748" w:name="_ETM_Q20_494636"/>
      <w:bookmarkStart w:id="3749" w:name="_ETM_Q20_494667"/>
      <w:bookmarkEnd w:id="3748"/>
      <w:bookmarkEnd w:id="3749"/>
      <w:r>
        <w:rPr>
          <w:rtl/>
        </w:rPr>
        <w:t>לקריאה ראשונה</w:t>
      </w:r>
      <w:r>
        <w:rPr>
          <w:rFonts w:hint="cs"/>
          <w:rtl/>
        </w:rPr>
        <w:t>,</w:t>
      </w:r>
      <w:r>
        <w:rPr>
          <w:rtl/>
        </w:rPr>
        <w:t xml:space="preserve"> מטעם הכנסת</w:t>
      </w:r>
      <w:r>
        <w:rPr>
          <w:rFonts w:hint="cs"/>
          <w:rtl/>
        </w:rPr>
        <w:t>:</w:t>
      </w:r>
      <w:r>
        <w:rPr>
          <w:rtl/>
        </w:rPr>
        <w:t xml:space="preserve"> הצעת חוק בתי המשפט</w:t>
      </w:r>
      <w:r>
        <w:rPr>
          <w:rFonts w:hint="cs"/>
          <w:rtl/>
        </w:rPr>
        <w:t xml:space="preserve"> (ת</w:t>
      </w:r>
      <w:r>
        <w:rPr>
          <w:rtl/>
        </w:rPr>
        <w:t xml:space="preserve">יקון </w:t>
      </w:r>
      <w:r>
        <w:rPr>
          <w:rFonts w:hint="cs"/>
          <w:rtl/>
        </w:rPr>
        <w:t>מס' 109) (</w:t>
      </w:r>
      <w:r>
        <w:rPr>
          <w:rtl/>
        </w:rPr>
        <w:t xml:space="preserve">ביקור </w:t>
      </w:r>
      <w:bookmarkStart w:id="3750" w:name="_ETM_Q20_499104"/>
      <w:bookmarkEnd w:id="3750"/>
      <w:r>
        <w:rPr>
          <w:rtl/>
        </w:rPr>
        <w:t>שופט בבתי הסוהר</w:t>
      </w:r>
      <w:r>
        <w:rPr>
          <w:rFonts w:hint="cs"/>
          <w:rtl/>
        </w:rPr>
        <w:t>)</w:t>
      </w:r>
      <w:r>
        <w:rPr>
          <w:rtl/>
        </w:rPr>
        <w:t>, התשפ"</w:t>
      </w:r>
      <w:r>
        <w:rPr>
          <w:rFonts w:hint="cs"/>
          <w:rtl/>
        </w:rPr>
        <w:t>ו</w:t>
      </w:r>
      <w:r>
        <w:rPr>
          <w:rFonts w:hint="eastAsia"/>
          <w:rtl/>
        </w:rPr>
        <w:t>–</w:t>
      </w:r>
      <w:r>
        <w:rPr>
          <w:rFonts w:hint="cs"/>
          <w:rtl/>
        </w:rPr>
        <w:t>2026,</w:t>
      </w:r>
      <w:r>
        <w:rPr>
          <w:rtl/>
        </w:rPr>
        <w:t xml:space="preserve"> של חבר הכנסת </w:t>
      </w:r>
      <w:r>
        <w:rPr>
          <w:rFonts w:hint="cs"/>
          <w:rtl/>
        </w:rPr>
        <w:t>י</w:t>
      </w:r>
      <w:r>
        <w:rPr>
          <w:rtl/>
        </w:rPr>
        <w:t>נון אזולאי</w:t>
      </w:r>
      <w:r>
        <w:rPr>
          <w:rFonts w:hint="cs"/>
          <w:rtl/>
        </w:rPr>
        <w:t>;</w:t>
      </w:r>
      <w:r>
        <w:rPr>
          <w:rtl/>
        </w:rPr>
        <w:t xml:space="preserve"> </w:t>
      </w:r>
      <w:bookmarkStart w:id="3751" w:name="_ETM_Q20_502832"/>
      <w:bookmarkEnd w:id="3751"/>
    </w:p>
    <w:p w:rsidR="00965830" w:rsidRDefault="00965830" w:rsidP="00375DAC">
      <w:pPr>
        <w:rPr>
          <w:rtl/>
        </w:rPr>
      </w:pPr>
      <w:bookmarkStart w:id="3752" w:name="_ETM_Q20_502366"/>
      <w:bookmarkStart w:id="3753" w:name="_ETM_Q20_502412"/>
      <w:bookmarkEnd w:id="3752"/>
      <w:bookmarkEnd w:id="3753"/>
    </w:p>
    <w:p w:rsidR="00965830" w:rsidRDefault="00965830" w:rsidP="00375DAC">
      <w:pPr>
        <w:rPr>
          <w:rtl/>
        </w:rPr>
      </w:pPr>
      <w:bookmarkStart w:id="3754" w:name="_ETM_Q20_502560"/>
      <w:bookmarkStart w:id="3755" w:name="_ETM_Q20_502591"/>
      <w:bookmarkEnd w:id="3754"/>
      <w:bookmarkEnd w:id="3755"/>
      <w:r>
        <w:rPr>
          <w:rFonts w:hint="cs"/>
          <w:rtl/>
        </w:rPr>
        <w:t>הודע</w:t>
      </w:r>
      <w:r>
        <w:rPr>
          <w:rtl/>
        </w:rPr>
        <w:t xml:space="preserve">ת שר הבריאות </w:t>
      </w:r>
      <w:r>
        <w:rPr>
          <w:rFonts w:hint="cs"/>
          <w:rtl/>
        </w:rPr>
        <w:t>ע</w:t>
      </w:r>
      <w:r>
        <w:rPr>
          <w:rtl/>
        </w:rPr>
        <w:t>ל</w:t>
      </w:r>
      <w:r>
        <w:rPr>
          <w:rFonts w:hint="cs"/>
          <w:rtl/>
        </w:rPr>
        <w:t xml:space="preserve"> </w:t>
      </w:r>
      <w:r>
        <w:rPr>
          <w:rtl/>
        </w:rPr>
        <w:t xml:space="preserve">מסקנות ועדת הבריאות בעקבות </w:t>
      </w:r>
      <w:bookmarkStart w:id="3756" w:name="_ETM_Q20_506561"/>
      <w:bookmarkEnd w:id="3756"/>
      <w:r>
        <w:rPr>
          <w:rtl/>
        </w:rPr>
        <w:t xml:space="preserve">דיון מהיר </w:t>
      </w:r>
      <w:bookmarkStart w:id="3757" w:name="_ETM_Q20_510529"/>
      <w:bookmarkEnd w:id="3757"/>
      <w:r>
        <w:rPr>
          <w:rFonts w:hint="cs"/>
          <w:rtl/>
        </w:rPr>
        <w:t xml:space="preserve">בהצעתם </w:t>
      </w:r>
      <w:r>
        <w:rPr>
          <w:rtl/>
        </w:rPr>
        <w:t xml:space="preserve">של </w:t>
      </w:r>
      <w:bookmarkStart w:id="3758" w:name="_ETM_Q20_515263"/>
      <w:bookmarkEnd w:id="3758"/>
      <w:r>
        <w:rPr>
          <w:rtl/>
        </w:rPr>
        <w:t xml:space="preserve">חברי הכנסת טטיאנה מזרסקי, שלום דנינו, </w:t>
      </w:r>
      <w:r>
        <w:rPr>
          <w:rFonts w:hint="cs"/>
          <w:rtl/>
        </w:rPr>
        <w:t>י</w:t>
      </w:r>
      <w:r>
        <w:rPr>
          <w:rtl/>
        </w:rPr>
        <w:t xml:space="preserve">נון אזולאי, חילי טרופר </w:t>
      </w:r>
      <w:bookmarkStart w:id="3759" w:name="_ETM_Q20_519997"/>
      <w:bookmarkEnd w:id="3759"/>
      <w:r>
        <w:rPr>
          <w:rtl/>
        </w:rPr>
        <w:t>ויאסר חוג'יר</w:t>
      </w:r>
      <w:r>
        <w:rPr>
          <w:rFonts w:hint="cs"/>
          <w:rtl/>
        </w:rPr>
        <w:t>א</w:t>
      </w:r>
      <w:r>
        <w:rPr>
          <w:rtl/>
        </w:rPr>
        <w:t>ת</w:t>
      </w:r>
      <w:r>
        <w:rPr>
          <w:rFonts w:hint="cs"/>
          <w:rtl/>
        </w:rPr>
        <w:t xml:space="preserve"> בנושא: </w:t>
      </w:r>
      <w:r>
        <w:rPr>
          <w:rtl/>
        </w:rPr>
        <w:t>תת</w:t>
      </w:r>
      <w:r>
        <w:rPr>
          <w:rFonts w:hint="cs"/>
          <w:rtl/>
        </w:rPr>
        <w:t>-</w:t>
      </w:r>
      <w:r>
        <w:rPr>
          <w:rtl/>
        </w:rPr>
        <w:t>אבחון מחל</w:t>
      </w:r>
      <w:r>
        <w:rPr>
          <w:rFonts w:hint="cs"/>
          <w:rtl/>
        </w:rPr>
        <w:t>ת</w:t>
      </w:r>
      <w:r>
        <w:rPr>
          <w:rtl/>
        </w:rPr>
        <w:t xml:space="preserve"> </w:t>
      </w:r>
      <w:r>
        <w:t>COPD</w:t>
      </w:r>
      <w:r>
        <w:rPr>
          <w:rtl/>
        </w:rPr>
        <w:t xml:space="preserve"> בישראל והשלכותיה הבריאותיות והכלכליות</w:t>
      </w:r>
      <w:r>
        <w:rPr>
          <w:rFonts w:hint="cs"/>
          <w:rtl/>
        </w:rPr>
        <w:t>.</w:t>
      </w:r>
      <w:r>
        <w:rPr>
          <w:rtl/>
        </w:rPr>
        <w:t xml:space="preserve"> </w:t>
      </w:r>
    </w:p>
    <w:p w:rsidR="00965830" w:rsidRDefault="00965830" w:rsidP="00375DAC">
      <w:pPr>
        <w:rPr>
          <w:rtl/>
        </w:rPr>
      </w:pPr>
      <w:bookmarkStart w:id="3760" w:name="_ETM_Q20_517143"/>
      <w:bookmarkStart w:id="3761" w:name="_ETM_Q20_517177"/>
      <w:bookmarkEnd w:id="3760"/>
      <w:bookmarkEnd w:id="3761"/>
    </w:p>
    <w:p w:rsidR="00965830" w:rsidRDefault="00965830" w:rsidP="00375DAC">
      <w:pPr>
        <w:rPr>
          <w:rtl/>
        </w:rPr>
      </w:pPr>
      <w:bookmarkStart w:id="3762" w:name="_ETM_Q20_517317"/>
      <w:bookmarkStart w:id="3763" w:name="_ETM_Q20_517345"/>
      <w:bookmarkEnd w:id="3762"/>
      <w:bookmarkEnd w:id="3763"/>
      <w:r>
        <w:rPr>
          <w:rtl/>
        </w:rPr>
        <w:t xml:space="preserve">בהתאם לסעיף 96 לתקנון הכנסת הודיע </w:t>
      </w:r>
      <w:bookmarkStart w:id="3764" w:name="_ETM_Q20_524731"/>
      <w:bookmarkEnd w:id="3764"/>
      <w:r>
        <w:rPr>
          <w:rtl/>
        </w:rPr>
        <w:t xml:space="preserve">חבר הכנסת אריאל קלנר כי הוא חוזר בו מהצעת חוק </w:t>
      </w:r>
      <w:bookmarkStart w:id="3765" w:name="_ETM_Q20_529465"/>
      <w:bookmarkEnd w:id="3765"/>
      <w:r>
        <w:rPr>
          <w:rtl/>
        </w:rPr>
        <w:t>חכירה הוגנת, התשפ"ד</w:t>
      </w:r>
      <w:r>
        <w:rPr>
          <w:rFonts w:hint="cs"/>
          <w:rtl/>
        </w:rPr>
        <w:t>–</w:t>
      </w:r>
      <w:r>
        <w:rPr>
          <w:rtl/>
        </w:rPr>
        <w:t>2024</w:t>
      </w:r>
      <w:r>
        <w:rPr>
          <w:rFonts w:hint="cs"/>
          <w:rtl/>
        </w:rPr>
        <w:t>,</w:t>
      </w:r>
      <w:r>
        <w:rPr>
          <w:rtl/>
        </w:rPr>
        <w:t xml:space="preserve"> שמספרה 4337</w:t>
      </w:r>
      <w:r>
        <w:rPr>
          <w:rFonts w:hint="cs"/>
          <w:rtl/>
        </w:rPr>
        <w:t>/</w:t>
      </w:r>
      <w:r>
        <w:rPr>
          <w:rtl/>
        </w:rPr>
        <w:t>25. תודה</w:t>
      </w:r>
      <w:r>
        <w:rPr>
          <w:rFonts w:hint="cs"/>
          <w:rtl/>
        </w:rPr>
        <w:t>.</w:t>
      </w:r>
    </w:p>
    <w:p w:rsidR="00965830" w:rsidRDefault="00965830" w:rsidP="00375DAC">
      <w:pPr>
        <w:rPr>
          <w:rtl/>
        </w:rPr>
      </w:pPr>
      <w:bookmarkStart w:id="3766" w:name="_ETM_Q20_532035"/>
      <w:bookmarkStart w:id="3767" w:name="_ETM_Q20_532090"/>
      <w:bookmarkEnd w:id="3766"/>
      <w:bookmarkEnd w:id="3767"/>
    </w:p>
    <w:p w:rsidR="00965830" w:rsidRDefault="00965830" w:rsidP="00375DAC">
      <w:pPr>
        <w:pStyle w:val="af6"/>
        <w:keepNext/>
        <w:rPr>
          <w:rtl/>
        </w:rPr>
      </w:pPr>
      <w:bookmarkStart w:id="3768" w:name="ET_yor_6597_11"/>
      <w:r w:rsidRPr="00375669">
        <w:rPr>
          <w:rStyle w:val="TagStyle"/>
          <w:rtl/>
        </w:rPr>
        <w:t xml:space="preserve"> &lt;&lt; יור &gt;&gt;</w:t>
      </w:r>
      <w:r w:rsidRPr="006D7057">
        <w:rPr>
          <w:rStyle w:val="TagStyle"/>
          <w:rtl/>
        </w:rPr>
        <w:t xml:space="preserve"> </w:t>
      </w:r>
      <w:r>
        <w:rPr>
          <w:rtl/>
        </w:rPr>
        <w:t>היו"ר מאיר כהן:</w:t>
      </w:r>
      <w:r w:rsidRPr="006D7057">
        <w:rPr>
          <w:rStyle w:val="TagStyle"/>
          <w:rtl/>
        </w:rPr>
        <w:t xml:space="preserve"> </w:t>
      </w:r>
      <w:r w:rsidRPr="00375669">
        <w:rPr>
          <w:rStyle w:val="TagStyle"/>
          <w:rtl/>
        </w:rPr>
        <w:t>&lt;&lt; יור &gt;&gt;</w:t>
      </w:r>
      <w:r>
        <w:rPr>
          <w:rtl/>
        </w:rPr>
        <w:t xml:space="preserve">   </w:t>
      </w:r>
      <w:bookmarkEnd w:id="3768"/>
    </w:p>
    <w:p w:rsidR="00965830" w:rsidRDefault="00965830" w:rsidP="00375DAC">
      <w:pPr>
        <w:pStyle w:val="KeepWithNext"/>
        <w:rPr>
          <w:rtl/>
        </w:rPr>
      </w:pPr>
    </w:p>
    <w:p w:rsidR="00965830" w:rsidRDefault="00965830" w:rsidP="00375DAC">
      <w:pPr>
        <w:rPr>
          <w:rtl/>
        </w:rPr>
      </w:pPr>
      <w:bookmarkStart w:id="3769" w:name="_ETM_Q20_532807"/>
      <w:bookmarkStart w:id="3770" w:name="_ETM_Q20_534730"/>
      <w:bookmarkEnd w:id="3769"/>
      <w:bookmarkEnd w:id="3770"/>
      <w:r>
        <w:rPr>
          <w:rtl/>
        </w:rPr>
        <w:t xml:space="preserve">תודה רבה, גברתי. </w:t>
      </w:r>
    </w:p>
    <w:p w:rsidR="00965830" w:rsidRDefault="00965830" w:rsidP="00375DAC">
      <w:pPr>
        <w:rPr>
          <w:rtl/>
        </w:rPr>
      </w:pPr>
    </w:p>
    <w:p w:rsidR="00965830" w:rsidRDefault="00965830">
      <w:pPr>
        <w:bidi w:val="0"/>
        <w:spacing w:line="240" w:lineRule="auto"/>
        <w:ind w:firstLine="0"/>
        <w:jc w:val="left"/>
        <w:rPr>
          <w:rtl/>
        </w:rPr>
      </w:pPr>
      <w:r>
        <w:rPr>
          <w:rtl/>
        </w:rPr>
        <w:br w:type="page"/>
      </w:r>
    </w:p>
    <w:p w:rsidR="00965830" w:rsidRDefault="00965830" w:rsidP="00375DAC">
      <w:pPr>
        <w:pStyle w:val="a6"/>
      </w:pPr>
      <w:r>
        <w:rPr>
          <w:rStyle w:val="TagStyle"/>
          <w:rFonts w:hint="cs"/>
          <w:rtl/>
        </w:rPr>
        <w:t xml:space="preserve">&lt;&lt; הצח &gt;&gt; </w:t>
      </w:r>
      <w:bookmarkStart w:id="3771" w:name="_Toc225798308"/>
      <w:r>
        <w:rPr>
          <w:rFonts w:hint="cs"/>
          <w:rtl/>
        </w:rPr>
        <w:t>הצעת חוק התקציב לשנת הכספים 2026, התשפ"ו–2026</w:t>
      </w:r>
      <w:bookmarkEnd w:id="3771"/>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3772" w:name="_Toc225798309"/>
      <w:r>
        <w:rPr>
          <w:rFonts w:hint="cs"/>
          <w:rtl/>
        </w:rPr>
        <w:t>הצעת חוק ההתייעלות הכלכלית (תיקוני חקיקה להשגת יעדי התקציב לשנת התקציב 2026), התשפ"ו–2026</w:t>
      </w:r>
      <w:bookmarkEnd w:id="3772"/>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3773" w:name="_Toc225798310"/>
      <w:r>
        <w:rPr>
          <w:rFonts w:hint="cs"/>
          <w:rtl/>
        </w:rPr>
        <w:t>הצעת חוק התוכנית הכלכלית (תיקוני חקיקה ליישום המדיניות הכלכלית לשנת התקציב 2026), התשפ"ו–2026</w:t>
      </w:r>
      <w:bookmarkEnd w:id="3773"/>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3774" w:name="_Toc225798311"/>
      <w:r>
        <w:rPr>
          <w:rFonts w:hint="cs"/>
          <w:rtl/>
        </w:rPr>
        <w:t>הצעת חוק לתיקון פקודת מס הכנסה (מס' 285), התשפ"ו–2026</w:t>
      </w:r>
      <w:bookmarkEnd w:id="3774"/>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3775" w:name="_Toc225798312"/>
      <w:r>
        <w:rPr>
          <w:rFonts w:hint="cs"/>
          <w:rtl/>
        </w:rPr>
        <w:t>הצעת חוק מסגרות תקציב המדינה (הוראות מיוחדות לשנת 2026) (תיקוני חקיקה), התשפ"ו–2026</w:t>
      </w:r>
      <w:bookmarkEnd w:id="3775"/>
      <w:r>
        <w:rPr>
          <w:rStyle w:val="TagStyle"/>
          <w:rtl/>
        </w:rPr>
        <w:t xml:space="preserve"> &lt;&lt; הצח &gt;&gt;</w:t>
      </w:r>
      <w:r>
        <w:rPr>
          <w:rFonts w:hint="cs"/>
          <w:rtl/>
        </w:rPr>
        <w:t xml:space="preserve">   </w:t>
      </w:r>
    </w:p>
    <w:p w:rsidR="00965830" w:rsidRDefault="00965830" w:rsidP="00375DAC">
      <w:pPr>
        <w:pStyle w:val="-0"/>
        <w:rPr>
          <w:rtl/>
        </w:rPr>
      </w:pPr>
      <w:r w:rsidRPr="006163ED">
        <w:rPr>
          <w:rFonts w:hint="cs"/>
          <w:u w:val="none"/>
          <w:rtl/>
        </w:rPr>
        <w:t xml:space="preserve"> </w:t>
      </w:r>
      <w:r>
        <w:rPr>
          <w:rFonts w:hint="cs"/>
          <w:rtl/>
        </w:rPr>
        <w:t>(קריאה שנייה וקריאה שלישית)</w:t>
      </w:r>
    </w:p>
    <w:p w:rsidR="00965830" w:rsidRDefault="00965830" w:rsidP="00375DAC">
      <w:pPr>
        <w:rPr>
          <w:rtl/>
        </w:rPr>
      </w:pPr>
    </w:p>
    <w:p w:rsidR="00965830" w:rsidRDefault="00965830" w:rsidP="00375DAC">
      <w:pPr>
        <w:pStyle w:val="af6"/>
        <w:keepNext/>
        <w:rPr>
          <w:rtl/>
        </w:rPr>
      </w:pPr>
      <w:bookmarkStart w:id="3776" w:name="ET_yor_6597_13"/>
      <w:r w:rsidRPr="00375669">
        <w:rPr>
          <w:rStyle w:val="TagStyle"/>
          <w:rtl/>
        </w:rPr>
        <w:t xml:space="preserve"> &lt;&lt; יור &gt;&gt; </w:t>
      </w:r>
      <w:r>
        <w:rPr>
          <w:rtl/>
        </w:rPr>
        <w:t>היו"ר מאיר כהן:</w:t>
      </w:r>
      <w:r w:rsidRPr="00375669">
        <w:rPr>
          <w:rStyle w:val="TagStyle"/>
          <w:rtl/>
        </w:rPr>
        <w:t xml:space="preserve"> &lt;&lt; יור &gt;&gt;</w:t>
      </w:r>
      <w:r>
        <w:rPr>
          <w:rtl/>
        </w:rPr>
        <w:t xml:space="preserve">   </w:t>
      </w:r>
      <w:bookmarkEnd w:id="3776"/>
    </w:p>
    <w:p w:rsidR="00965830" w:rsidRDefault="00965830" w:rsidP="00375DAC">
      <w:pPr>
        <w:pStyle w:val="KeepWithNext"/>
        <w:rPr>
          <w:rtl/>
        </w:rPr>
      </w:pPr>
    </w:p>
    <w:p w:rsidR="00965830" w:rsidRDefault="00965830" w:rsidP="00375DAC">
      <w:pPr>
        <w:rPr>
          <w:rtl/>
        </w:rPr>
      </w:pPr>
      <w:r>
        <w:rPr>
          <w:rtl/>
        </w:rPr>
        <w:t>חברת הכנסת מירב כהן, בבקשה</w:t>
      </w:r>
      <w:r>
        <w:rPr>
          <w:rFonts w:hint="cs"/>
          <w:rtl/>
        </w:rPr>
        <w:t>,</w:t>
      </w:r>
      <w:r>
        <w:rPr>
          <w:rtl/>
        </w:rPr>
        <w:t xml:space="preserve"> </w:t>
      </w:r>
      <w:bookmarkStart w:id="3777" w:name="_ETM_Q20_548220"/>
      <w:bookmarkEnd w:id="3777"/>
      <w:r>
        <w:rPr>
          <w:rtl/>
        </w:rPr>
        <w:t>15 דקות לרשותך</w:t>
      </w:r>
      <w:r>
        <w:rPr>
          <w:rFonts w:hint="cs"/>
          <w:rtl/>
        </w:rPr>
        <w:t>.</w:t>
      </w:r>
    </w:p>
    <w:p w:rsidR="00965830" w:rsidRDefault="00965830" w:rsidP="00375DAC">
      <w:pPr>
        <w:rPr>
          <w:rtl/>
        </w:rPr>
      </w:pPr>
      <w:bookmarkStart w:id="3778" w:name="_ETM_Q20_556034"/>
      <w:bookmarkStart w:id="3779" w:name="_ETM_Q20_556092"/>
      <w:bookmarkEnd w:id="3778"/>
      <w:bookmarkEnd w:id="3779"/>
    </w:p>
    <w:p w:rsidR="00965830" w:rsidRDefault="00965830" w:rsidP="00375DAC">
      <w:pPr>
        <w:pStyle w:val="a4"/>
        <w:keepNext/>
        <w:rPr>
          <w:rtl/>
        </w:rPr>
      </w:pPr>
      <w:bookmarkStart w:id="3780" w:name="ET_speaker_5783_14"/>
      <w:r w:rsidRPr="00375669">
        <w:rPr>
          <w:rStyle w:val="TagStyle"/>
          <w:rtl/>
        </w:rPr>
        <w:t xml:space="preserve"> &lt;&lt; דובר &gt;&gt; </w:t>
      </w:r>
      <w:bookmarkStart w:id="3781" w:name="_Toc225798313"/>
      <w:r>
        <w:rPr>
          <w:rtl/>
        </w:rPr>
        <w:t>מירב כהן (יש עתיד):</w:t>
      </w:r>
      <w:bookmarkEnd w:id="3781"/>
      <w:r w:rsidRPr="00375669">
        <w:rPr>
          <w:rStyle w:val="TagStyle"/>
          <w:rtl/>
        </w:rPr>
        <w:t xml:space="preserve"> &lt;&lt; דובר &gt;&gt;</w:t>
      </w:r>
      <w:r>
        <w:rPr>
          <w:rtl/>
        </w:rPr>
        <w:t xml:space="preserve">   </w:t>
      </w:r>
      <w:bookmarkEnd w:id="3780"/>
    </w:p>
    <w:p w:rsidR="00965830" w:rsidRDefault="00965830" w:rsidP="00375DAC">
      <w:pPr>
        <w:pStyle w:val="KeepWithNext"/>
        <w:rPr>
          <w:rtl/>
        </w:rPr>
      </w:pPr>
    </w:p>
    <w:p w:rsidR="00965830" w:rsidRDefault="00965830" w:rsidP="00375DAC">
      <w:pPr>
        <w:rPr>
          <w:rtl/>
        </w:rPr>
      </w:pPr>
      <w:bookmarkStart w:id="3782" w:name="_ETM_Q20_558862"/>
      <w:bookmarkStart w:id="3783" w:name="_ETM_Q20_558913"/>
      <w:bookmarkStart w:id="3784" w:name="_ETM_Q20_556339"/>
      <w:bookmarkEnd w:id="3782"/>
      <w:bookmarkEnd w:id="3783"/>
      <w:bookmarkEnd w:id="3784"/>
      <w:r>
        <w:rPr>
          <w:rtl/>
        </w:rPr>
        <w:t>כנסת נכבדה</w:t>
      </w:r>
      <w:r>
        <w:rPr>
          <w:rFonts w:hint="cs"/>
          <w:rtl/>
        </w:rPr>
        <w:t>,</w:t>
      </w:r>
      <w:r>
        <w:rPr>
          <w:rtl/>
        </w:rPr>
        <w:t xml:space="preserve"> </w:t>
      </w:r>
      <w:bookmarkStart w:id="3785" w:name="_ETM_Q20_558589"/>
      <w:bookmarkEnd w:id="3785"/>
      <w:r>
        <w:rPr>
          <w:rFonts w:hint="cs"/>
          <w:rtl/>
        </w:rPr>
        <w:t xml:space="preserve">"עשרה </w:t>
      </w:r>
      <w:r>
        <w:rPr>
          <w:rtl/>
        </w:rPr>
        <w:t>דגלים אדומים</w:t>
      </w:r>
      <w:r>
        <w:rPr>
          <w:rFonts w:hint="cs"/>
          <w:rtl/>
        </w:rPr>
        <w:t>" –</w:t>
      </w:r>
      <w:r>
        <w:rPr>
          <w:rtl/>
        </w:rPr>
        <w:t xml:space="preserve"> כך הגדיר השבוע הרמטכ"ל שלנו את חומרת </w:t>
      </w:r>
      <w:bookmarkStart w:id="3786" w:name="_ETM_Q20_564476"/>
      <w:bookmarkEnd w:id="3786"/>
      <w:r>
        <w:rPr>
          <w:rtl/>
        </w:rPr>
        <w:t xml:space="preserve">האזהרה שלו </w:t>
      </w:r>
      <w:r>
        <w:rPr>
          <w:rFonts w:hint="cs"/>
          <w:rtl/>
        </w:rPr>
        <w:t>ל</w:t>
      </w:r>
      <w:r>
        <w:rPr>
          <w:rtl/>
        </w:rPr>
        <w:t>מצב הנוכחי</w:t>
      </w:r>
      <w:r>
        <w:rPr>
          <w:rFonts w:hint="cs"/>
          <w:rtl/>
        </w:rPr>
        <w:t xml:space="preserve"> –</w:t>
      </w:r>
      <w:r>
        <w:rPr>
          <w:rtl/>
        </w:rPr>
        <w:t xml:space="preserve"> ודובר צה"ל פירט את זה</w:t>
      </w:r>
      <w:r>
        <w:rPr>
          <w:rFonts w:hint="cs"/>
          <w:rtl/>
        </w:rPr>
        <w:t>.</w:t>
      </w:r>
      <w:r>
        <w:rPr>
          <w:rtl/>
        </w:rPr>
        <w:t xml:space="preserve"> הוא </w:t>
      </w:r>
      <w:bookmarkStart w:id="3787" w:name="_ETM_Q20_570364"/>
      <w:bookmarkEnd w:id="3787"/>
      <w:r>
        <w:rPr>
          <w:rtl/>
        </w:rPr>
        <w:t>פירט שהצורך המבצעי המ</w:t>
      </w:r>
      <w:r>
        <w:rPr>
          <w:rFonts w:hint="cs"/>
          <w:rtl/>
        </w:rPr>
        <w:t>י</w:t>
      </w:r>
      <w:r>
        <w:rPr>
          <w:rtl/>
        </w:rPr>
        <w:t>ידי עומד על 15</w:t>
      </w:r>
      <w:r>
        <w:rPr>
          <w:rFonts w:hint="cs"/>
          <w:rtl/>
        </w:rPr>
        <w:t>,</w:t>
      </w:r>
      <w:r>
        <w:rPr>
          <w:rtl/>
        </w:rPr>
        <w:t xml:space="preserve">000 חיילים נוספים, </w:t>
      </w:r>
      <w:bookmarkStart w:id="3788" w:name="_ETM_Q20_576252"/>
      <w:bookmarkEnd w:id="3788"/>
      <w:r>
        <w:rPr>
          <w:rtl/>
        </w:rPr>
        <w:t xml:space="preserve">מתוכם 7,000 עד 8,000 לוחמים. </w:t>
      </w:r>
      <w:bookmarkStart w:id="3789" w:name="_ETM_Q20_582678"/>
      <w:bookmarkEnd w:id="3789"/>
      <w:r>
        <w:rPr>
          <w:rtl/>
        </w:rPr>
        <w:t>ומה הממשלה בחרה לעשות כשהנתונים המאוד</w:t>
      </w:r>
      <w:r>
        <w:rPr>
          <w:rFonts w:hint="cs"/>
          <w:rtl/>
        </w:rPr>
        <w:t>-</w:t>
      </w:r>
      <w:r>
        <w:rPr>
          <w:rtl/>
        </w:rPr>
        <w:t xml:space="preserve">מאוד מדאיגים האלה לנגד </w:t>
      </w:r>
      <w:bookmarkStart w:id="3790" w:name="_ETM_Q20_588271"/>
      <w:bookmarkEnd w:id="3790"/>
      <w:r>
        <w:rPr>
          <w:rtl/>
        </w:rPr>
        <w:t>עיניה, כשהאזהרה הזו</w:t>
      </w:r>
      <w:r>
        <w:rPr>
          <w:rFonts w:hint="cs"/>
          <w:rtl/>
        </w:rPr>
        <w:t xml:space="preserve"> –</w:t>
      </w:r>
      <w:r>
        <w:rPr>
          <w:rtl/>
        </w:rPr>
        <w:t xml:space="preserve"> עשר</w:t>
      </w:r>
      <w:r>
        <w:rPr>
          <w:rFonts w:hint="cs"/>
          <w:rtl/>
        </w:rPr>
        <w:t>ה</w:t>
      </w:r>
      <w:r>
        <w:rPr>
          <w:rtl/>
        </w:rPr>
        <w:t xml:space="preserve"> דגלים אדומים</w:t>
      </w:r>
      <w:r>
        <w:rPr>
          <w:rFonts w:hint="cs"/>
          <w:rtl/>
        </w:rPr>
        <w:t xml:space="preserve"> –</w:t>
      </w:r>
      <w:r>
        <w:rPr>
          <w:rtl/>
        </w:rPr>
        <w:t xml:space="preserve"> לנגד עיניה</w:t>
      </w:r>
      <w:r>
        <w:rPr>
          <w:rFonts w:hint="cs"/>
          <w:rtl/>
        </w:rPr>
        <w:t>?</w:t>
      </w:r>
      <w:r>
        <w:rPr>
          <w:rtl/>
        </w:rPr>
        <w:t xml:space="preserve"> מה היא </w:t>
      </w:r>
      <w:bookmarkStart w:id="3791" w:name="_ETM_Q20_593863"/>
      <w:bookmarkEnd w:id="3791"/>
      <w:r>
        <w:rPr>
          <w:rtl/>
        </w:rPr>
        <w:t>בוחרת לעשות? הדבר המ</w:t>
      </w:r>
      <w:r>
        <w:rPr>
          <w:rFonts w:hint="cs"/>
          <w:rtl/>
        </w:rPr>
        <w:t>י</w:t>
      </w:r>
      <w:r>
        <w:rPr>
          <w:rtl/>
        </w:rPr>
        <w:t xml:space="preserve">ידי שהם עושים זה להבהיר שהיא תעביר </w:t>
      </w:r>
      <w:bookmarkStart w:id="3792" w:name="_ETM_Q20_599456"/>
      <w:bookmarkEnd w:id="3792"/>
      <w:r>
        <w:rPr>
          <w:rtl/>
        </w:rPr>
        <w:t>מ</w:t>
      </w:r>
      <w:r>
        <w:rPr>
          <w:rFonts w:hint="cs"/>
          <w:rtl/>
        </w:rPr>
        <w:t>י</w:t>
      </w:r>
      <w:r>
        <w:rPr>
          <w:rtl/>
        </w:rPr>
        <w:t>יד אחרי הפסח את חוק ההשתמטות, באמצע מלחמה</w:t>
      </w:r>
      <w:r>
        <w:rPr>
          <w:rFonts w:hint="cs"/>
          <w:rtl/>
        </w:rPr>
        <w:t>,</w:t>
      </w:r>
      <w:r>
        <w:rPr>
          <w:rtl/>
        </w:rPr>
        <w:t xml:space="preserve"> </w:t>
      </w:r>
      <w:bookmarkStart w:id="3793" w:name="_ETM_Q20_605220"/>
      <w:bookmarkEnd w:id="3793"/>
      <w:r>
        <w:rPr>
          <w:rtl/>
        </w:rPr>
        <w:t xml:space="preserve">בידיעה ברורה שהשמיכה קצרה מדי, שהנטל גדול מדי, שהלחימה שוחקת, </w:t>
      </w:r>
      <w:bookmarkStart w:id="3794" w:name="_ETM_Q20_611257"/>
      <w:bookmarkEnd w:id="3794"/>
      <w:r>
        <w:rPr>
          <w:rtl/>
        </w:rPr>
        <w:t>פוצעת, מפילה לנו חללים, שוברת עסקים, מרסקת בתים</w:t>
      </w:r>
      <w:r>
        <w:rPr>
          <w:rFonts w:hint="cs"/>
          <w:rtl/>
        </w:rPr>
        <w:t xml:space="preserve"> –</w:t>
      </w:r>
      <w:r>
        <w:rPr>
          <w:rtl/>
        </w:rPr>
        <w:t xml:space="preserve"> העיקר שהממשלה </w:t>
      </w:r>
      <w:bookmarkStart w:id="3795" w:name="_ETM_Q20_617294"/>
      <w:bookmarkEnd w:id="3795"/>
      <w:r>
        <w:rPr>
          <w:rtl/>
        </w:rPr>
        <w:t>הזו תשרוד עוד כמה שבועות</w:t>
      </w:r>
      <w:r>
        <w:rPr>
          <w:rFonts w:hint="cs"/>
          <w:rtl/>
        </w:rPr>
        <w:t>.</w:t>
      </w:r>
      <w:r>
        <w:rPr>
          <w:rtl/>
        </w:rPr>
        <w:t xml:space="preserve"> לדחוק את האופק רק עוד </w:t>
      </w:r>
      <w:bookmarkStart w:id="3796" w:name="_ETM_Q20_623331"/>
      <w:bookmarkEnd w:id="3796"/>
      <w:r>
        <w:rPr>
          <w:rtl/>
        </w:rPr>
        <w:t xml:space="preserve">קצת, זה מה שחשוב להם. </w:t>
      </w:r>
      <w:bookmarkStart w:id="3797" w:name="_ETM_Q20_630089"/>
      <w:bookmarkEnd w:id="3797"/>
    </w:p>
    <w:p w:rsidR="00965830" w:rsidRDefault="00965830" w:rsidP="00375DAC">
      <w:pPr>
        <w:rPr>
          <w:rtl/>
        </w:rPr>
      </w:pPr>
      <w:bookmarkStart w:id="3798" w:name="_ETM_Q20_633842"/>
      <w:bookmarkStart w:id="3799" w:name="_ETM_Q20_633884"/>
      <w:bookmarkEnd w:id="3798"/>
      <w:bookmarkEnd w:id="3799"/>
    </w:p>
    <w:p w:rsidR="00965830" w:rsidRDefault="00965830" w:rsidP="00375DAC">
      <w:pPr>
        <w:rPr>
          <w:rtl/>
        </w:rPr>
      </w:pPr>
      <w:bookmarkStart w:id="3800" w:name="_ETM_Q20_634031"/>
      <w:bookmarkStart w:id="3801" w:name="_ETM_Q20_634065"/>
      <w:bookmarkEnd w:id="3800"/>
      <w:bookmarkEnd w:id="3801"/>
      <w:r>
        <w:rPr>
          <w:rtl/>
        </w:rPr>
        <w:t xml:space="preserve">אין קו אדום שהממשלה הזו לא חצתה בניסיון הזה פשוט </w:t>
      </w:r>
      <w:bookmarkStart w:id="3802" w:name="_ETM_Q20_635569"/>
      <w:bookmarkEnd w:id="3802"/>
      <w:r>
        <w:rPr>
          <w:rtl/>
        </w:rPr>
        <w:t xml:space="preserve">לרצות את השותפים הקיצוניים שמרכיבים אותה. </w:t>
      </w:r>
      <w:bookmarkStart w:id="3803" w:name="_ETM_Q20_641670"/>
      <w:bookmarkEnd w:id="3803"/>
      <w:r>
        <w:rPr>
          <w:rtl/>
        </w:rPr>
        <w:t xml:space="preserve">אבל חוק השתמטות אחרי שנתיים וחצי של מלחמה ורגע אחרי </w:t>
      </w:r>
      <w:bookmarkStart w:id="3804" w:name="_ETM_Q20_647150"/>
      <w:bookmarkEnd w:id="3804"/>
      <w:r>
        <w:rPr>
          <w:rtl/>
        </w:rPr>
        <w:t>שהושמעה אזהרה כל כך ברורה וחדה</w:t>
      </w:r>
      <w:r>
        <w:rPr>
          <w:rFonts w:hint="cs"/>
          <w:rtl/>
        </w:rPr>
        <w:t xml:space="preserve"> </w:t>
      </w:r>
      <w:r>
        <w:rPr>
          <w:rFonts w:hint="eastAsia"/>
          <w:rtl/>
        </w:rPr>
        <w:t>–</w:t>
      </w:r>
      <w:r>
        <w:rPr>
          <w:rtl/>
        </w:rPr>
        <w:t xml:space="preserve"> </w:t>
      </w:r>
      <w:bookmarkStart w:id="3805" w:name="_ETM_Q20_653220"/>
      <w:bookmarkEnd w:id="3805"/>
      <w:r>
        <w:rPr>
          <w:rtl/>
        </w:rPr>
        <w:t>זאת כבר לא אטימות, זאת כבר לא רשלנות</w:t>
      </w:r>
      <w:r>
        <w:rPr>
          <w:rFonts w:hint="cs"/>
          <w:rtl/>
        </w:rPr>
        <w:t xml:space="preserve"> –</w:t>
      </w:r>
      <w:r>
        <w:rPr>
          <w:rtl/>
        </w:rPr>
        <w:t xml:space="preserve"> זו פגיעה </w:t>
      </w:r>
      <w:bookmarkStart w:id="3806" w:name="_ETM_Q20_658987"/>
      <w:bookmarkEnd w:id="3806"/>
      <w:r>
        <w:rPr>
          <w:rtl/>
        </w:rPr>
        <w:t>בביטחון, בביטחון מדינת ישראל. הממשלה הזו פשוט מסכנת ביוד</w:t>
      </w:r>
      <w:r>
        <w:rPr>
          <w:rFonts w:hint="cs"/>
          <w:rtl/>
        </w:rPr>
        <w:t>ע</w:t>
      </w:r>
      <w:r>
        <w:rPr>
          <w:rtl/>
        </w:rPr>
        <w:t xml:space="preserve">ין את </w:t>
      </w:r>
      <w:bookmarkStart w:id="3807" w:name="_ETM_Q20_664755"/>
      <w:bookmarkEnd w:id="3807"/>
      <w:r>
        <w:rPr>
          <w:rtl/>
        </w:rPr>
        <w:t>עתיד ישראל</w:t>
      </w:r>
      <w:r>
        <w:rPr>
          <w:rFonts w:hint="cs"/>
          <w:rtl/>
        </w:rPr>
        <w:t xml:space="preserve"> –</w:t>
      </w:r>
      <w:r>
        <w:rPr>
          <w:rtl/>
        </w:rPr>
        <w:t xml:space="preserve"> ביוד</w:t>
      </w:r>
      <w:r>
        <w:rPr>
          <w:rFonts w:hint="cs"/>
          <w:rtl/>
        </w:rPr>
        <w:t>ע</w:t>
      </w:r>
      <w:r>
        <w:rPr>
          <w:rtl/>
        </w:rPr>
        <w:t xml:space="preserve">ין. </w:t>
      </w:r>
      <w:bookmarkStart w:id="3808" w:name="_ETM_Q20_666865"/>
      <w:bookmarkStart w:id="3809" w:name="_ETM_Q20_666897"/>
      <w:bookmarkStart w:id="3810" w:name="_ETM_Q20_667057"/>
      <w:bookmarkStart w:id="3811" w:name="_ETM_Q20_667088"/>
      <w:bookmarkEnd w:id="3808"/>
      <w:bookmarkEnd w:id="3809"/>
      <w:bookmarkEnd w:id="3810"/>
      <w:bookmarkEnd w:id="3811"/>
      <w:r>
        <w:rPr>
          <w:rtl/>
        </w:rPr>
        <w:t>הממשלה הזאת מעדיפה את המשתמ</w:t>
      </w:r>
      <w:r>
        <w:rPr>
          <w:rFonts w:hint="cs"/>
          <w:rtl/>
        </w:rPr>
        <w:t>ט</w:t>
      </w:r>
      <w:r>
        <w:rPr>
          <w:rtl/>
        </w:rPr>
        <w:t xml:space="preserve">ים על פני </w:t>
      </w:r>
      <w:bookmarkStart w:id="3812" w:name="_ETM_Q20_670523"/>
      <w:bookmarkEnd w:id="3812"/>
      <w:r>
        <w:rPr>
          <w:rtl/>
        </w:rPr>
        <w:t>הלוחמים, מעדיפה את האברכים על פני המילואי</w:t>
      </w:r>
      <w:r>
        <w:rPr>
          <w:rFonts w:hint="cs"/>
          <w:rtl/>
        </w:rPr>
        <w:t>מ</w:t>
      </w:r>
      <w:r>
        <w:rPr>
          <w:rtl/>
        </w:rPr>
        <w:t xml:space="preserve">ניקים, מעדיפה את </w:t>
      </w:r>
      <w:bookmarkStart w:id="3813" w:name="_ETM_Q20_676291"/>
      <w:bookmarkEnd w:id="3813"/>
      <w:r>
        <w:rPr>
          <w:rtl/>
        </w:rPr>
        <w:t xml:space="preserve">שרידות הקואליציה </w:t>
      </w:r>
      <w:bookmarkStart w:id="3814" w:name="_ETM_Q20_682649"/>
      <w:bookmarkEnd w:id="3814"/>
      <w:r>
        <w:rPr>
          <w:rtl/>
        </w:rPr>
        <w:t>על פני שרידות המדינה, פשוט כ</w:t>
      </w:r>
      <w:r>
        <w:rPr>
          <w:rFonts w:hint="cs"/>
          <w:rtl/>
        </w:rPr>
        <w:t>ך</w:t>
      </w:r>
      <w:r>
        <w:rPr>
          <w:rtl/>
        </w:rPr>
        <w:t xml:space="preserve">. </w:t>
      </w:r>
      <w:bookmarkStart w:id="3815" w:name="_ETM_Q20_686899"/>
      <w:bookmarkStart w:id="3816" w:name="_ETM_Q20_686433"/>
      <w:bookmarkEnd w:id="3815"/>
      <w:bookmarkEnd w:id="3816"/>
    </w:p>
    <w:p w:rsidR="00965830" w:rsidRDefault="00965830" w:rsidP="00375DAC">
      <w:pPr>
        <w:rPr>
          <w:rtl/>
        </w:rPr>
      </w:pPr>
      <w:bookmarkStart w:id="3817" w:name="_ETM_Q20_686462"/>
      <w:bookmarkStart w:id="3818" w:name="_ETM_Q20_686607"/>
      <w:bookmarkEnd w:id="3817"/>
      <w:bookmarkEnd w:id="3818"/>
    </w:p>
    <w:p w:rsidR="00965830" w:rsidRDefault="00965830" w:rsidP="00375DAC">
      <w:pPr>
        <w:rPr>
          <w:rtl/>
        </w:rPr>
      </w:pPr>
      <w:bookmarkStart w:id="3819" w:name="_ETM_Q20_686643"/>
      <w:bookmarkEnd w:id="3819"/>
      <w:r>
        <w:rPr>
          <w:rtl/>
        </w:rPr>
        <w:t>חוק ביסמוט להשתמטות הוא חוק שכתב אריה דרעי</w:t>
      </w:r>
      <w:r>
        <w:rPr>
          <w:rFonts w:hint="cs"/>
          <w:rtl/>
        </w:rPr>
        <w:t>,</w:t>
      </w:r>
      <w:r>
        <w:rPr>
          <w:rtl/>
        </w:rPr>
        <w:t xml:space="preserve"> והממשלה מקדמת </w:t>
      </w:r>
      <w:bookmarkStart w:id="3820" w:name="_ETM_Q20_692059"/>
      <w:bookmarkEnd w:id="3820"/>
      <w:r>
        <w:rPr>
          <w:rtl/>
        </w:rPr>
        <w:t>אותו אך ורק כדי להבטיח את שרידות הקואליציה</w:t>
      </w:r>
      <w:r>
        <w:rPr>
          <w:rFonts w:hint="cs"/>
          <w:rtl/>
        </w:rPr>
        <w:t>.</w:t>
      </w:r>
      <w:r>
        <w:rPr>
          <w:rtl/>
        </w:rPr>
        <w:t xml:space="preserve"> בין החוק </w:t>
      </w:r>
      <w:bookmarkStart w:id="3821" w:name="_ETM_Q20_697219"/>
      <w:bookmarkEnd w:id="3821"/>
      <w:r>
        <w:rPr>
          <w:rtl/>
        </w:rPr>
        <w:t xml:space="preserve">הזה ובין גיוס שיענה על צורכי הצבא אין דבר וחצי </w:t>
      </w:r>
      <w:bookmarkStart w:id="3822" w:name="_ETM_Q20_702379"/>
      <w:bookmarkEnd w:id="3822"/>
      <w:r>
        <w:rPr>
          <w:rtl/>
        </w:rPr>
        <w:t>דבר</w:t>
      </w:r>
      <w:r>
        <w:rPr>
          <w:rFonts w:hint="cs"/>
          <w:rtl/>
        </w:rPr>
        <w:t>,</w:t>
      </w:r>
      <w:r>
        <w:rPr>
          <w:rtl/>
        </w:rPr>
        <w:t xml:space="preserve"> זו האמת. </w:t>
      </w:r>
      <w:bookmarkStart w:id="3823" w:name="_ETM_Q20_707719"/>
      <w:bookmarkEnd w:id="3823"/>
      <w:r>
        <w:rPr>
          <w:rtl/>
        </w:rPr>
        <w:t xml:space="preserve">החוק הזה יוביל במקרה הטוב אחרי שנים אולי לגיוס של </w:t>
      </w:r>
      <w:bookmarkStart w:id="3824" w:name="_ETM_Q20_713071"/>
      <w:bookmarkEnd w:id="3824"/>
      <w:r>
        <w:rPr>
          <w:rtl/>
        </w:rPr>
        <w:t>כמה אלפי</w:t>
      </w:r>
      <w:r>
        <w:rPr>
          <w:rFonts w:hint="cs"/>
          <w:rtl/>
        </w:rPr>
        <w:t>ם</w:t>
      </w:r>
      <w:r>
        <w:rPr>
          <w:rtl/>
        </w:rPr>
        <w:t xml:space="preserve"> בודדים של חרדים מעבר למצב הקיים, כשאנחנו יודעים</w:t>
      </w:r>
      <w:r>
        <w:rPr>
          <w:rFonts w:hint="cs"/>
          <w:rtl/>
        </w:rPr>
        <w:t xml:space="preserve"> –</w:t>
      </w:r>
      <w:r>
        <w:rPr>
          <w:rtl/>
        </w:rPr>
        <w:t xml:space="preserve"> </w:t>
      </w:r>
      <w:bookmarkStart w:id="3825" w:name="_ETM_Q20_718423"/>
      <w:bookmarkEnd w:id="3825"/>
      <w:r>
        <w:rPr>
          <w:rtl/>
        </w:rPr>
        <w:t xml:space="preserve">אנחנו יודעים שהיום יש למעלה מ-100,000 חרדים צעירים מחויבי </w:t>
      </w:r>
      <w:bookmarkStart w:id="3826" w:name="_ETM_Q20_723775"/>
      <w:bookmarkEnd w:id="3826"/>
      <w:r>
        <w:rPr>
          <w:rtl/>
        </w:rPr>
        <w:t>גיוס שיכולים להתגייס, שצריכים להתגייס</w:t>
      </w:r>
      <w:r>
        <w:rPr>
          <w:rFonts w:hint="cs"/>
          <w:rtl/>
        </w:rPr>
        <w:t>.</w:t>
      </w:r>
      <w:r>
        <w:rPr>
          <w:rtl/>
        </w:rPr>
        <w:t xml:space="preserve"> </w:t>
      </w:r>
    </w:p>
    <w:p w:rsidR="00965830" w:rsidRDefault="00965830" w:rsidP="00375DAC">
      <w:pPr>
        <w:ind w:firstLine="0"/>
        <w:rPr>
          <w:rtl/>
        </w:rPr>
      </w:pPr>
    </w:p>
    <w:p w:rsidR="00965830" w:rsidRDefault="00965830" w:rsidP="00375DAC">
      <w:pPr>
        <w:rPr>
          <w:rtl/>
        </w:rPr>
      </w:pPr>
      <w:bookmarkStart w:id="3827" w:name="TOR_Q21"/>
      <w:bookmarkEnd w:id="3827"/>
      <w:r>
        <w:rPr>
          <w:rFonts w:hint="cs"/>
          <w:rtl/>
        </w:rPr>
        <w:t xml:space="preserve">וגם אלה שאולי יתגייסו במכסה של החוק הזה, אנחנו יודעים שרובם לא באמת חרדים בפועל. הם אולי למדו באיזשהו מוסד במשך </w:t>
      </w:r>
      <w:bookmarkStart w:id="3828" w:name="_ETM_Q21_139115"/>
      <w:bookmarkEnd w:id="3828"/>
      <w:r>
        <w:rPr>
          <w:rFonts w:hint="cs"/>
          <w:rtl/>
        </w:rPr>
        <w:t>שנתיים בין גיל 14 ל-18, אבל רוב האנשים</w:t>
      </w:r>
      <w:bookmarkStart w:id="3829" w:name="_ETM_Q21_139003"/>
      <w:bookmarkEnd w:id="3829"/>
      <w:r>
        <w:rPr>
          <w:rFonts w:hint="cs"/>
          <w:rtl/>
        </w:rPr>
        <w:t xml:space="preserve"> שבסוף מגיעים לצבא הם גם לא חרדים. זה ישראבלוף על מלא. בפועל בני הישיבות עם החוק הזה ימשיכו להתחמק מהחובה </w:t>
      </w:r>
      <w:bookmarkStart w:id="3830" w:name="_ETM_Q21_154435"/>
      <w:bookmarkEnd w:id="3830"/>
      <w:r>
        <w:rPr>
          <w:rFonts w:hint="cs"/>
          <w:rtl/>
        </w:rPr>
        <w:t>הבסיסית שלהם להגן על המדינה ולהתגייס – אפילו בשעת מלחמה.</w:t>
      </w:r>
      <w:bookmarkStart w:id="3831" w:name="_ETM_Q21_159341"/>
      <w:bookmarkEnd w:id="3831"/>
    </w:p>
    <w:p w:rsidR="00965830" w:rsidRDefault="00965830" w:rsidP="009635F5">
      <w:pPr>
        <w:rPr>
          <w:rtl/>
        </w:rPr>
      </w:pPr>
      <w:bookmarkStart w:id="3832" w:name="_ETM_Q21_159394"/>
      <w:bookmarkEnd w:id="3832"/>
    </w:p>
    <w:p w:rsidR="00965830" w:rsidRDefault="00965830" w:rsidP="00375DAC">
      <w:pPr>
        <w:rPr>
          <w:rtl/>
        </w:rPr>
      </w:pPr>
      <w:bookmarkStart w:id="3833" w:name="_ETM_Q21_160663"/>
      <w:bookmarkStart w:id="3834" w:name="_ETM_Q21_160712"/>
      <w:bookmarkEnd w:id="3833"/>
      <w:bookmarkEnd w:id="3834"/>
      <w:r>
        <w:rPr>
          <w:rFonts w:hint="cs"/>
          <w:rtl/>
        </w:rPr>
        <w:t xml:space="preserve">הרי בואו </w:t>
      </w:r>
      <w:bookmarkStart w:id="3835" w:name="_ETM_Q21_159647"/>
      <w:bookmarkEnd w:id="3835"/>
      <w:r>
        <w:rPr>
          <w:rFonts w:hint="cs"/>
          <w:rtl/>
        </w:rPr>
        <w:t>נגיד את האמת, חלק ממטרת החוק המוצהרת, זה מה</w:t>
      </w:r>
      <w:bookmarkStart w:id="3836" w:name="_ETM_Q21_163385"/>
      <w:bookmarkEnd w:id="3836"/>
      <w:r>
        <w:rPr>
          <w:rFonts w:hint="cs"/>
          <w:rtl/>
        </w:rPr>
        <w:t xml:space="preserve"> שכתוב שחור על גבי לבן, הוא להסדיר את מעמד תלמיד</w:t>
      </w:r>
      <w:bookmarkStart w:id="3837" w:name="_ETM_Q21_168199"/>
      <w:bookmarkEnd w:id="3837"/>
      <w:r>
        <w:rPr>
          <w:rFonts w:hint="cs"/>
          <w:rtl/>
        </w:rPr>
        <w:t xml:space="preserve">י הישיבות תוך הכרה בחשיבות לימוד התורה. הורידו מהנוסח של </w:t>
      </w:r>
      <w:bookmarkStart w:id="3838" w:name="_ETM_Q21_172191"/>
      <w:bookmarkEnd w:id="3838"/>
      <w:r>
        <w:rPr>
          <w:rFonts w:hint="cs"/>
          <w:rtl/>
        </w:rPr>
        <w:t xml:space="preserve">החוק כל אזכור שבו היה כתוב שהמטרה היא גיוס </w:t>
      </w:r>
      <w:bookmarkStart w:id="3839" w:name="_ETM_Q21_176533"/>
      <w:bookmarkEnd w:id="3839"/>
      <w:r>
        <w:rPr>
          <w:rFonts w:hint="cs"/>
          <w:rtl/>
        </w:rPr>
        <w:t>של תלמידי הישיבות.</w:t>
      </w:r>
      <w:bookmarkStart w:id="3840" w:name="_ETM_Q21_176847"/>
      <w:bookmarkEnd w:id="3840"/>
      <w:r>
        <w:rPr>
          <w:rFonts w:hint="cs"/>
          <w:rtl/>
        </w:rPr>
        <w:t xml:space="preserve"> הגיוס הוא לא המטרה</w:t>
      </w:r>
      <w:bookmarkStart w:id="3841" w:name="_ETM_Q21_175950"/>
      <w:bookmarkStart w:id="3842" w:name="_ETM_Q21_175998"/>
      <w:bookmarkStart w:id="3843" w:name="_ETM_Q21_180000"/>
      <w:bookmarkEnd w:id="3841"/>
      <w:bookmarkEnd w:id="3842"/>
      <w:bookmarkEnd w:id="3843"/>
      <w:r>
        <w:rPr>
          <w:rFonts w:hint="cs"/>
          <w:rtl/>
        </w:rPr>
        <w:t>, כ</w:t>
      </w:r>
      <w:r>
        <w:rPr>
          <w:rFonts w:hint="eastAsia"/>
          <w:rtl/>
        </w:rPr>
        <w:t>אילו</w:t>
      </w:r>
      <w:r>
        <w:rPr>
          <w:rtl/>
        </w:rPr>
        <w:t xml:space="preserve"> מה שצריך להסדיר פה זה בכלל לא את היכולת </w:t>
      </w:r>
      <w:bookmarkStart w:id="3844" w:name="_ETM_Q21_183890"/>
      <w:bookmarkEnd w:id="3844"/>
      <w:r>
        <w:rPr>
          <w:rtl/>
        </w:rPr>
        <w:t xml:space="preserve">של צה"ל לעמוד במשימות שלו ולהגן על המדינה כשאנחנו מותקפים </w:t>
      </w:r>
      <w:bookmarkStart w:id="3845" w:name="_ETM_Q21_187780"/>
      <w:bookmarkEnd w:id="3845"/>
      <w:r>
        <w:rPr>
          <w:rtl/>
        </w:rPr>
        <w:t xml:space="preserve">מכל עבר, אלא כל המטרה </w:t>
      </w:r>
      <w:r>
        <w:rPr>
          <w:rFonts w:hint="cs"/>
          <w:rtl/>
        </w:rPr>
        <w:t>היא</w:t>
      </w:r>
      <w:r>
        <w:rPr>
          <w:rtl/>
        </w:rPr>
        <w:t xml:space="preserve"> הכרה בחשיבות לימודי התורה. </w:t>
      </w:r>
      <w:bookmarkStart w:id="3846" w:name="_ETM_Q21_191670"/>
      <w:bookmarkEnd w:id="3846"/>
    </w:p>
    <w:p w:rsidR="00965830" w:rsidRDefault="00965830" w:rsidP="00375DAC">
      <w:pPr>
        <w:rPr>
          <w:rtl/>
        </w:rPr>
      </w:pPr>
      <w:bookmarkStart w:id="3847" w:name="_ETM_Q21_194606"/>
      <w:bookmarkStart w:id="3848" w:name="_ETM_Q21_194642"/>
      <w:bookmarkEnd w:id="3847"/>
      <w:bookmarkEnd w:id="3848"/>
    </w:p>
    <w:p w:rsidR="00965830" w:rsidRDefault="00965830" w:rsidP="00375DAC">
      <w:pPr>
        <w:rPr>
          <w:rtl/>
        </w:rPr>
      </w:pPr>
      <w:bookmarkStart w:id="3849" w:name="_ETM_Q21_194775"/>
      <w:bookmarkStart w:id="3850" w:name="_ETM_Q21_194802"/>
      <w:bookmarkEnd w:id="3849"/>
      <w:bookmarkEnd w:id="3850"/>
      <w:r>
        <w:rPr>
          <w:rtl/>
        </w:rPr>
        <w:t xml:space="preserve">החוק הזה למעשה גם מבטל עשרות אלפי צווי התייצבות שכבר </w:t>
      </w:r>
      <w:bookmarkStart w:id="3851" w:name="_ETM_Q21_195560"/>
      <w:bookmarkEnd w:id="3851"/>
      <w:r>
        <w:rPr>
          <w:rtl/>
        </w:rPr>
        <w:t>הוצאו</w:t>
      </w:r>
      <w:r>
        <w:rPr>
          <w:rFonts w:hint="cs"/>
          <w:rtl/>
        </w:rPr>
        <w:t>,</w:t>
      </w:r>
      <w:r>
        <w:rPr>
          <w:rtl/>
        </w:rPr>
        <w:t xml:space="preserve"> </w:t>
      </w:r>
      <w:bookmarkStart w:id="3852" w:name="_ETM_Q21_199620"/>
      <w:bookmarkEnd w:id="3852"/>
      <w:r>
        <w:rPr>
          <w:rFonts w:hint="cs"/>
          <w:rtl/>
        </w:rPr>
        <w:t>זה</w:t>
      </w:r>
      <w:r>
        <w:rPr>
          <w:rtl/>
        </w:rPr>
        <w:t xml:space="preserve"> נותן חסינות רטרואקטיבית גורפת למי שכבר הוכרזו כמשתמטים תוך </w:t>
      </w:r>
      <w:bookmarkStart w:id="3853" w:name="_ETM_Q21_204937"/>
      <w:bookmarkEnd w:id="3853"/>
      <w:r>
        <w:rPr>
          <w:rtl/>
        </w:rPr>
        <w:t>כדי מלחמה</w:t>
      </w:r>
      <w:r>
        <w:rPr>
          <w:rFonts w:hint="cs"/>
          <w:rtl/>
        </w:rPr>
        <w:t>.</w:t>
      </w:r>
      <w:r>
        <w:rPr>
          <w:rtl/>
        </w:rPr>
        <w:t xml:space="preserve"> מלבינים את כולם, ממש נותנים פרס לאלה שראו </w:t>
      </w:r>
      <w:bookmarkStart w:id="3854" w:name="_ETM_Q21_210254"/>
      <w:bookmarkEnd w:id="3854"/>
      <w:r>
        <w:rPr>
          <w:rtl/>
        </w:rPr>
        <w:t xml:space="preserve">את האחים שלהם יוצאים לקרב ונשארו לשבת בצד. מה יהודי </w:t>
      </w:r>
      <w:bookmarkStart w:id="3855" w:name="_ETM_Q21_215571"/>
      <w:bookmarkEnd w:id="3855"/>
      <w:r>
        <w:rPr>
          <w:rtl/>
        </w:rPr>
        <w:t xml:space="preserve">בזה? </w:t>
      </w:r>
      <w:bookmarkStart w:id="3856" w:name="_ETM_Q21_223369"/>
      <w:bookmarkEnd w:id="3856"/>
    </w:p>
    <w:p w:rsidR="00965830" w:rsidRDefault="00965830" w:rsidP="00375DAC">
      <w:pPr>
        <w:rPr>
          <w:rtl/>
        </w:rPr>
      </w:pPr>
      <w:bookmarkStart w:id="3857" w:name="_ETM_Q21_223792"/>
      <w:bookmarkStart w:id="3858" w:name="_ETM_Q21_223835"/>
      <w:bookmarkEnd w:id="3857"/>
      <w:bookmarkEnd w:id="3858"/>
    </w:p>
    <w:p w:rsidR="00965830" w:rsidRDefault="00965830" w:rsidP="00375DAC">
      <w:pPr>
        <w:rPr>
          <w:rtl/>
        </w:rPr>
      </w:pPr>
      <w:bookmarkStart w:id="3859" w:name="_ETM_Q21_223912"/>
      <w:bookmarkStart w:id="3860" w:name="_ETM_Q21_223949"/>
      <w:bookmarkEnd w:id="3859"/>
      <w:bookmarkEnd w:id="3860"/>
      <w:r>
        <w:rPr>
          <w:rtl/>
        </w:rPr>
        <w:t xml:space="preserve">קמנו היום לבוקר שבו אנחנו </w:t>
      </w:r>
      <w:bookmarkStart w:id="3861" w:name="_ETM_Q21_227598"/>
      <w:bookmarkEnd w:id="3861"/>
      <w:r>
        <w:rPr>
          <w:rtl/>
        </w:rPr>
        <w:t xml:space="preserve">מתבשרים על נפילתו של סמל משה יצחק הכהן כץ, זיכרונו </w:t>
      </w:r>
      <w:bookmarkStart w:id="3862" w:name="_ETM_Q21_230319"/>
      <w:bookmarkEnd w:id="3862"/>
      <w:r>
        <w:rPr>
          <w:rtl/>
        </w:rPr>
        <w:t>לברכה</w:t>
      </w:r>
      <w:r>
        <w:rPr>
          <w:rFonts w:hint="cs"/>
          <w:rtl/>
        </w:rPr>
        <w:t>,</w:t>
      </w:r>
      <w:r>
        <w:rPr>
          <w:rtl/>
        </w:rPr>
        <w:t xml:space="preserve"> </w:t>
      </w:r>
      <w:bookmarkStart w:id="3863" w:name="_ETM_Q21_234169"/>
      <w:bookmarkEnd w:id="3863"/>
      <w:r>
        <w:rPr>
          <w:rtl/>
        </w:rPr>
        <w:t xml:space="preserve">צעיר מבית חרדי שעשה את כל הדרך מארצות הברית לישראל </w:t>
      </w:r>
      <w:bookmarkStart w:id="3864" w:name="_ETM_Q21_238749"/>
      <w:bookmarkEnd w:id="3864"/>
      <w:r>
        <w:rPr>
          <w:rtl/>
        </w:rPr>
        <w:t xml:space="preserve">כדי להתגייס ולהגן על מדינת ישראל. </w:t>
      </w:r>
      <w:bookmarkStart w:id="3865" w:name="_ETM_Q21_243950"/>
      <w:bookmarkEnd w:id="3865"/>
      <w:r>
        <w:rPr>
          <w:rtl/>
        </w:rPr>
        <w:t xml:space="preserve">אני פשוט לא יכולה להבין איך בזמן שאנשים אשכרה חוצים </w:t>
      </w:r>
      <w:bookmarkStart w:id="3866" w:name="_ETM_Q21_249768"/>
      <w:bookmarkEnd w:id="3866"/>
      <w:r>
        <w:rPr>
          <w:rtl/>
        </w:rPr>
        <w:t xml:space="preserve">אוקיינוסים כדי להתגייס לצה"ל, דווקא את אלו שחיים פה במדינה </w:t>
      </w:r>
      <w:bookmarkStart w:id="3867" w:name="_ETM_Q21_255586"/>
      <w:bookmarkEnd w:id="3867"/>
      <w:r>
        <w:rPr>
          <w:rtl/>
        </w:rPr>
        <w:t>ונהנים מפירות המדינה, פועלת הממשלה כדי לפ</w:t>
      </w:r>
      <w:r>
        <w:rPr>
          <w:rFonts w:hint="cs"/>
          <w:rtl/>
        </w:rPr>
        <w:t>ט</w:t>
      </w:r>
      <w:r>
        <w:rPr>
          <w:rtl/>
        </w:rPr>
        <w:t xml:space="preserve">ור מהחובה הבסיסית ביותר </w:t>
      </w:r>
      <w:bookmarkStart w:id="3868" w:name="_ETM_Q21_261404"/>
      <w:bookmarkEnd w:id="3868"/>
      <w:r>
        <w:rPr>
          <w:rtl/>
        </w:rPr>
        <w:t xml:space="preserve">שמצופה ונדרשת מהם, וזה עוד אחרי שנתיים וחצי של מלחמה </w:t>
      </w:r>
      <w:bookmarkStart w:id="3869" w:name="_ETM_Q21_267222"/>
      <w:bookmarkEnd w:id="3869"/>
      <w:r>
        <w:rPr>
          <w:rtl/>
        </w:rPr>
        <w:t xml:space="preserve">קשה. </w:t>
      </w:r>
      <w:bookmarkStart w:id="3870" w:name="_ETM_Q21_278150"/>
      <w:bookmarkEnd w:id="3870"/>
    </w:p>
    <w:p w:rsidR="00965830" w:rsidRDefault="00965830" w:rsidP="00375DAC">
      <w:pPr>
        <w:rPr>
          <w:rtl/>
        </w:rPr>
      </w:pPr>
      <w:bookmarkStart w:id="3871" w:name="_ETM_Q21_270783"/>
      <w:bookmarkStart w:id="3872" w:name="_ETM_Q21_270813"/>
      <w:bookmarkStart w:id="3873" w:name="_ETM_Q21_270928"/>
      <w:bookmarkEnd w:id="3871"/>
      <w:bookmarkEnd w:id="3872"/>
      <w:bookmarkEnd w:id="3873"/>
    </w:p>
    <w:p w:rsidR="00965830" w:rsidRDefault="00965830" w:rsidP="00375DAC">
      <w:pPr>
        <w:rPr>
          <w:rtl/>
        </w:rPr>
      </w:pPr>
      <w:bookmarkStart w:id="3874" w:name="_ETM_Q21_270956"/>
      <w:bookmarkEnd w:id="3874"/>
      <w:r>
        <w:rPr>
          <w:rtl/>
        </w:rPr>
        <w:t>אני עוברת לנושא נוסף</w:t>
      </w:r>
      <w:r>
        <w:rPr>
          <w:rFonts w:hint="cs"/>
          <w:rtl/>
        </w:rPr>
        <w:t xml:space="preserve"> –</w:t>
      </w:r>
      <w:r>
        <w:rPr>
          <w:rtl/>
        </w:rPr>
        <w:t xml:space="preserve"> </w:t>
      </w:r>
      <w:bookmarkStart w:id="3875" w:name="_ETM_Q21_284230"/>
      <w:bookmarkEnd w:id="3875"/>
      <w:r>
        <w:rPr>
          <w:rtl/>
        </w:rPr>
        <w:t xml:space="preserve">את הבעיות שנוצרות בגלל הממשלה הרעה הזו אפשר למעשה לחלק </w:t>
      </w:r>
      <w:bookmarkStart w:id="3876" w:name="_ETM_Q21_289050"/>
      <w:bookmarkEnd w:id="3876"/>
      <w:r>
        <w:rPr>
          <w:rtl/>
        </w:rPr>
        <w:t>לשתי קטגוריות</w:t>
      </w:r>
      <w:r>
        <w:rPr>
          <w:rFonts w:hint="cs"/>
          <w:rtl/>
        </w:rPr>
        <w:t>:</w:t>
      </w:r>
      <w:r>
        <w:rPr>
          <w:rtl/>
        </w:rPr>
        <w:t xml:space="preserve"> בעיות שהן תוצאה של מה שהממשלה עושה</w:t>
      </w:r>
      <w:r>
        <w:rPr>
          <w:rFonts w:hint="cs"/>
          <w:rtl/>
        </w:rPr>
        <w:t>,</w:t>
      </w:r>
      <w:r>
        <w:rPr>
          <w:rtl/>
        </w:rPr>
        <w:t xml:space="preserve"> ובעיות </w:t>
      </w:r>
      <w:bookmarkStart w:id="3877" w:name="_ETM_Q21_293870"/>
      <w:bookmarkEnd w:id="3877"/>
      <w:r>
        <w:rPr>
          <w:rtl/>
        </w:rPr>
        <w:t xml:space="preserve">שהן תוצאה של מה שהממשלה לא עושה. </w:t>
      </w:r>
      <w:bookmarkStart w:id="3878" w:name="_ETM_Q21_299430"/>
      <w:bookmarkEnd w:id="3878"/>
      <w:r>
        <w:rPr>
          <w:rtl/>
        </w:rPr>
        <w:t xml:space="preserve">שימו לב, אנחנו כבר בתחילת השבוע החמישי למצב החירום מול </w:t>
      </w:r>
      <w:bookmarkStart w:id="3879" w:name="_ETM_Q21_303720"/>
      <w:bookmarkEnd w:id="3879"/>
      <w:r>
        <w:rPr>
          <w:rtl/>
        </w:rPr>
        <w:t xml:space="preserve">איראן, אנחנו למעשה כבר ברצף של שנים של מצב חירום, </w:t>
      </w:r>
      <w:bookmarkStart w:id="3880" w:name="_ETM_Q21_308010"/>
      <w:bookmarkEnd w:id="3880"/>
      <w:r>
        <w:rPr>
          <w:rtl/>
        </w:rPr>
        <w:t>אבל נגדיר את התקופה הזו כתקופה חדשה</w:t>
      </w:r>
      <w:r>
        <w:rPr>
          <w:rFonts w:hint="cs"/>
          <w:rtl/>
        </w:rPr>
        <w:t>,</w:t>
      </w:r>
      <w:r>
        <w:rPr>
          <w:rtl/>
        </w:rPr>
        <w:t xml:space="preserve"> </w:t>
      </w:r>
      <w:bookmarkStart w:id="3881" w:name="_ETM_Q21_312589"/>
      <w:bookmarkEnd w:id="3881"/>
      <w:r>
        <w:rPr>
          <w:rtl/>
        </w:rPr>
        <w:t>והמדינה, הממשלה</w:t>
      </w:r>
      <w:r>
        <w:rPr>
          <w:rFonts w:hint="cs"/>
          <w:rtl/>
        </w:rPr>
        <w:t>,</w:t>
      </w:r>
      <w:r>
        <w:rPr>
          <w:rtl/>
        </w:rPr>
        <w:t xml:space="preserve"> עדיין מתנהלת כאילו יש לה את כל הזמן </w:t>
      </w:r>
      <w:bookmarkStart w:id="3882" w:name="_ETM_Q21_317153"/>
      <w:bookmarkEnd w:id="3882"/>
      <w:r>
        <w:rPr>
          <w:rtl/>
        </w:rPr>
        <w:t>שבעולם. השבוע, השבוע החמישי, אולי יאושר סוף</w:t>
      </w:r>
      <w:r>
        <w:rPr>
          <w:rFonts w:hint="cs"/>
          <w:rtl/>
        </w:rPr>
        <w:t>-</w:t>
      </w:r>
      <w:r>
        <w:rPr>
          <w:rtl/>
        </w:rPr>
        <w:t>סוף מתווה הח</w:t>
      </w:r>
      <w:r>
        <w:rPr>
          <w:rFonts w:hint="cs"/>
          <w:rtl/>
        </w:rPr>
        <w:t>ל"</w:t>
      </w:r>
      <w:r>
        <w:rPr>
          <w:rtl/>
        </w:rPr>
        <w:t>ת</w:t>
      </w:r>
      <w:r>
        <w:rPr>
          <w:rFonts w:hint="cs"/>
          <w:rtl/>
        </w:rPr>
        <w:t>,</w:t>
      </w:r>
      <w:r>
        <w:rPr>
          <w:rtl/>
        </w:rPr>
        <w:t xml:space="preserve"> </w:t>
      </w:r>
      <w:bookmarkStart w:id="3883" w:name="_ETM_Q21_321717"/>
      <w:bookmarkEnd w:id="3883"/>
      <w:r>
        <w:rPr>
          <w:rtl/>
        </w:rPr>
        <w:t xml:space="preserve">וגם אם הוא יאושר השבוע, שימו לב למשמעות </w:t>
      </w:r>
      <w:r>
        <w:rPr>
          <w:rFonts w:hint="cs"/>
          <w:rtl/>
        </w:rPr>
        <w:t xml:space="preserve">הכלכלית </w:t>
      </w:r>
      <w:r>
        <w:rPr>
          <w:rtl/>
        </w:rPr>
        <w:t>של זה</w:t>
      </w:r>
      <w:bookmarkStart w:id="3884" w:name="_ETM_Q21_326281"/>
      <w:bookmarkEnd w:id="3884"/>
      <w:r>
        <w:rPr>
          <w:rtl/>
        </w:rPr>
        <w:t xml:space="preserve"> על הכיס של הציבור</w:t>
      </w:r>
      <w:r>
        <w:rPr>
          <w:rFonts w:hint="cs"/>
          <w:rtl/>
        </w:rPr>
        <w:t xml:space="preserve"> –</w:t>
      </w:r>
      <w:r>
        <w:rPr>
          <w:rtl/>
        </w:rPr>
        <w:t xml:space="preserve"> זה אומר שרק מ-12 </w:t>
      </w:r>
      <w:bookmarkStart w:id="3885" w:name="_ETM_Q21_330845"/>
      <w:bookmarkEnd w:id="3885"/>
      <w:r>
        <w:rPr>
          <w:rtl/>
        </w:rPr>
        <w:t xml:space="preserve">באפריל </w:t>
      </w:r>
      <w:bookmarkStart w:id="3886" w:name="_ETM_Q21_335970"/>
      <w:bookmarkEnd w:id="3886"/>
      <w:r>
        <w:rPr>
          <w:rtl/>
        </w:rPr>
        <w:t xml:space="preserve">אנשים יתחילו לראות את הכסף נכנס לחשבון הבנק שלהם. </w:t>
      </w:r>
      <w:bookmarkStart w:id="3887" w:name="_ETM_Q21_341469"/>
      <w:bookmarkStart w:id="3888" w:name="_ETM_Q21_341504"/>
      <w:bookmarkStart w:id="3889" w:name="_ETM_Q21_341614"/>
      <w:bookmarkStart w:id="3890" w:name="_ETM_Q21_341637"/>
      <w:bookmarkEnd w:id="3887"/>
      <w:bookmarkEnd w:id="3888"/>
      <w:bookmarkEnd w:id="3889"/>
      <w:bookmarkEnd w:id="3890"/>
      <w:r>
        <w:rPr>
          <w:rtl/>
        </w:rPr>
        <w:t xml:space="preserve">לפי </w:t>
      </w:r>
      <w:bookmarkStart w:id="3891" w:name="_ETM_Q21_340577"/>
      <w:bookmarkEnd w:id="3891"/>
      <w:r>
        <w:rPr>
          <w:rtl/>
        </w:rPr>
        <w:t xml:space="preserve">ביטוח לאומי, שימו לב, רוב השכירים יקבלו את הכסף רק </w:t>
      </w:r>
      <w:bookmarkStart w:id="3892" w:name="_ETM_Q21_345185"/>
      <w:bookmarkEnd w:id="3892"/>
      <w:r>
        <w:rPr>
          <w:rtl/>
        </w:rPr>
        <w:t>לקראת סוף אפריל</w:t>
      </w:r>
      <w:r>
        <w:rPr>
          <w:rFonts w:hint="cs"/>
          <w:rtl/>
        </w:rPr>
        <w:t>,</w:t>
      </w:r>
      <w:r>
        <w:rPr>
          <w:rtl/>
        </w:rPr>
        <w:t xml:space="preserve"> ולגבי העצמאים</w:t>
      </w:r>
      <w:r>
        <w:rPr>
          <w:rFonts w:hint="cs"/>
          <w:rtl/>
        </w:rPr>
        <w:t>,</w:t>
      </w:r>
      <w:r>
        <w:rPr>
          <w:rtl/>
        </w:rPr>
        <w:t xml:space="preserve"> שלהם המתווה יאושר לאחר </w:t>
      </w:r>
      <w:bookmarkStart w:id="3893" w:name="_ETM_Q21_349793"/>
      <w:bookmarkEnd w:id="3893"/>
      <w:r>
        <w:rPr>
          <w:rtl/>
        </w:rPr>
        <w:t xml:space="preserve">מכן, הם צפויים לקבל את הכסף רק בסוף מאי, אולי </w:t>
      </w:r>
      <w:bookmarkStart w:id="3894" w:name="_ETM_Q21_354401"/>
      <w:bookmarkEnd w:id="3894"/>
      <w:r>
        <w:rPr>
          <w:rtl/>
        </w:rPr>
        <w:t xml:space="preserve">בכלל ביוני. </w:t>
      </w:r>
      <w:bookmarkStart w:id="3895" w:name="_ETM_Q21_359758"/>
      <w:bookmarkEnd w:id="3895"/>
    </w:p>
    <w:p w:rsidR="00965830" w:rsidRDefault="00965830" w:rsidP="00375DAC">
      <w:pPr>
        <w:rPr>
          <w:rtl/>
        </w:rPr>
      </w:pPr>
      <w:bookmarkStart w:id="3896" w:name="_ETM_Q21_360069"/>
      <w:bookmarkStart w:id="3897" w:name="_ETM_Q21_360097"/>
      <w:bookmarkEnd w:id="3896"/>
      <w:bookmarkEnd w:id="3897"/>
    </w:p>
    <w:p w:rsidR="00965830" w:rsidRDefault="00965830" w:rsidP="00375DAC">
      <w:pPr>
        <w:rPr>
          <w:rtl/>
        </w:rPr>
      </w:pPr>
      <w:bookmarkStart w:id="3898" w:name="_ETM_Q21_360189"/>
      <w:bookmarkStart w:id="3899" w:name="_ETM_Q21_360215"/>
      <w:bookmarkEnd w:id="3898"/>
      <w:bookmarkEnd w:id="3899"/>
      <w:r>
        <w:rPr>
          <w:rtl/>
        </w:rPr>
        <w:t>מה המשמעות של המספרים האלה? המשמעות היא ברורה</w:t>
      </w:r>
      <w:r>
        <w:rPr>
          <w:rFonts w:hint="cs"/>
          <w:rtl/>
        </w:rPr>
        <w:t>:</w:t>
      </w:r>
      <w:r>
        <w:rPr>
          <w:rtl/>
        </w:rPr>
        <w:t xml:space="preserve"> זה אומר </w:t>
      </w:r>
      <w:bookmarkStart w:id="3900" w:name="_ETM_Q21_364199"/>
      <w:bookmarkEnd w:id="3900"/>
      <w:r>
        <w:rPr>
          <w:rtl/>
        </w:rPr>
        <w:t xml:space="preserve">שבזמן שכולנו, חברי הממשלה, חברי הכנסת, נשב לארוחות חג טובות, </w:t>
      </w:r>
      <w:bookmarkStart w:id="3901" w:name="_ETM_Q21_368639"/>
      <w:bookmarkEnd w:id="3901"/>
      <w:r>
        <w:rPr>
          <w:rtl/>
        </w:rPr>
        <w:t xml:space="preserve">המוני ישראלים </w:t>
      </w:r>
      <w:bookmarkStart w:id="3902" w:name="_ETM_Q21_373729"/>
      <w:bookmarkEnd w:id="3902"/>
      <w:r>
        <w:rPr>
          <w:rFonts w:hint="cs"/>
          <w:rtl/>
        </w:rPr>
        <w:t>י</w:t>
      </w:r>
      <w:r>
        <w:rPr>
          <w:rtl/>
        </w:rPr>
        <w:t>יכנסו לחג הפסח ל</w:t>
      </w:r>
      <w:r>
        <w:rPr>
          <w:rFonts w:hint="cs"/>
          <w:rtl/>
        </w:rPr>
        <w:t>לא</w:t>
      </w:r>
      <w:r>
        <w:rPr>
          <w:rtl/>
        </w:rPr>
        <w:t xml:space="preserve"> משכורת, חלקם אפילו בלי יכולת לשים </w:t>
      </w:r>
      <w:bookmarkStart w:id="3903" w:name="_ETM_Q21_380119"/>
      <w:bookmarkEnd w:id="3903"/>
      <w:r>
        <w:rPr>
          <w:rtl/>
        </w:rPr>
        <w:t xml:space="preserve">אוכל על השולחן לחג. בקואליציה לקחו את הזמן, מתמהמהים </w:t>
      </w:r>
      <w:r>
        <w:rPr>
          <w:rFonts w:hint="cs"/>
          <w:rtl/>
        </w:rPr>
        <w:t xml:space="preserve">עם </w:t>
      </w:r>
      <w:r>
        <w:rPr>
          <w:rtl/>
        </w:rPr>
        <w:t xml:space="preserve">מתווה </w:t>
      </w:r>
      <w:bookmarkStart w:id="3904" w:name="_ETM_Q21_386508"/>
      <w:bookmarkEnd w:id="3904"/>
      <w:r>
        <w:rPr>
          <w:rtl/>
        </w:rPr>
        <w:t>הפיצויים, בזמן שהתורים לתרומות לקמחא דפסח</w:t>
      </w:r>
      <w:r>
        <w:rPr>
          <w:rFonts w:hint="cs"/>
          <w:rtl/>
        </w:rPr>
        <w:t>א</w:t>
      </w:r>
      <w:r>
        <w:rPr>
          <w:rtl/>
        </w:rPr>
        <w:t xml:space="preserve"> שוברים שיאים</w:t>
      </w:r>
      <w:r>
        <w:rPr>
          <w:rFonts w:hint="cs"/>
          <w:rtl/>
        </w:rPr>
        <w:t>.</w:t>
      </w:r>
      <w:r>
        <w:rPr>
          <w:rtl/>
        </w:rPr>
        <w:t xml:space="preserve"> </w:t>
      </w:r>
      <w:bookmarkStart w:id="3905" w:name="_ETM_Q21_393399"/>
      <w:bookmarkEnd w:id="3905"/>
      <w:r>
        <w:rPr>
          <w:rtl/>
        </w:rPr>
        <w:t xml:space="preserve">כולנו צריכים להתבייש בזה. למה לא הזדרזנו בלתת מענה לאנשים </w:t>
      </w:r>
      <w:bookmarkStart w:id="3906" w:name="_ETM_Q21_397799"/>
      <w:bookmarkEnd w:id="3906"/>
      <w:r>
        <w:rPr>
          <w:rtl/>
        </w:rPr>
        <w:t xml:space="preserve">האלה? למה היה יותר דחוף לקדם פה חוקים לא רלוונטיים </w:t>
      </w:r>
      <w:bookmarkStart w:id="3907" w:name="_ETM_Q21_402199"/>
      <w:bookmarkEnd w:id="3907"/>
      <w:r>
        <w:rPr>
          <w:rtl/>
        </w:rPr>
        <w:t>לכלום</w:t>
      </w:r>
      <w:r>
        <w:rPr>
          <w:rFonts w:hint="cs"/>
          <w:rtl/>
        </w:rPr>
        <w:t>?</w:t>
      </w:r>
      <w:r>
        <w:rPr>
          <w:rtl/>
        </w:rPr>
        <w:t xml:space="preserve"> היינו פה לתוך הלילות על סמכויות לבתי הדין הרבני</w:t>
      </w:r>
      <w:r>
        <w:rPr>
          <w:rFonts w:hint="cs"/>
          <w:rtl/>
        </w:rPr>
        <w:t>י</w:t>
      </w:r>
      <w:r>
        <w:rPr>
          <w:rtl/>
        </w:rPr>
        <w:t>ם</w:t>
      </w:r>
      <w:r>
        <w:rPr>
          <w:rFonts w:hint="cs"/>
          <w:rtl/>
        </w:rPr>
        <w:t xml:space="preserve"> –</w:t>
      </w:r>
      <w:r>
        <w:rPr>
          <w:rtl/>
        </w:rPr>
        <w:t xml:space="preserve"> </w:t>
      </w:r>
      <w:bookmarkStart w:id="3908" w:name="_ETM_Q21_406599"/>
      <w:bookmarkEnd w:id="3908"/>
      <w:r>
        <w:rPr>
          <w:rtl/>
        </w:rPr>
        <w:t>האם זה עזר למישהו אחד במדינת ישראל</w:t>
      </w:r>
      <w:r>
        <w:rPr>
          <w:rFonts w:hint="cs"/>
          <w:rtl/>
        </w:rPr>
        <w:t>?</w:t>
      </w:r>
      <w:r>
        <w:rPr>
          <w:rtl/>
        </w:rPr>
        <w:t xml:space="preserve"> האם זה עזר </w:t>
      </w:r>
      <w:bookmarkStart w:id="3909" w:name="_ETM_Q21_410999"/>
      <w:bookmarkEnd w:id="3909"/>
      <w:r>
        <w:rPr>
          <w:rtl/>
        </w:rPr>
        <w:t xml:space="preserve">למישהו שצריך להביא אוכל לשולחן החג? </w:t>
      </w:r>
      <w:bookmarkStart w:id="3910" w:name="_ETM_Q21_416350"/>
      <w:bookmarkEnd w:id="3910"/>
      <w:r>
        <w:rPr>
          <w:rtl/>
        </w:rPr>
        <w:t>איז</w:t>
      </w:r>
      <w:r>
        <w:rPr>
          <w:rFonts w:hint="cs"/>
          <w:rtl/>
        </w:rPr>
        <w:t>ו</w:t>
      </w:r>
      <w:r>
        <w:rPr>
          <w:rtl/>
        </w:rPr>
        <w:t xml:space="preserve"> מין תלישות זו</w:t>
      </w:r>
      <w:r>
        <w:rPr>
          <w:rFonts w:hint="cs"/>
          <w:rtl/>
        </w:rPr>
        <w:t>?</w:t>
      </w:r>
      <w:r>
        <w:rPr>
          <w:rtl/>
        </w:rPr>
        <w:t xml:space="preserve"> </w:t>
      </w:r>
      <w:bookmarkStart w:id="3911" w:name="_ETM_Q21_418720"/>
      <w:bookmarkEnd w:id="3911"/>
    </w:p>
    <w:p w:rsidR="00965830" w:rsidRDefault="00965830" w:rsidP="00375DAC">
      <w:pPr>
        <w:rPr>
          <w:rtl/>
        </w:rPr>
      </w:pPr>
      <w:bookmarkStart w:id="3912" w:name="_ETM_Q21_420109"/>
      <w:bookmarkStart w:id="3913" w:name="_ETM_Q21_420144"/>
      <w:bookmarkEnd w:id="3912"/>
      <w:bookmarkEnd w:id="3913"/>
    </w:p>
    <w:p w:rsidR="00965830" w:rsidRDefault="00965830" w:rsidP="00375DAC">
      <w:pPr>
        <w:rPr>
          <w:rtl/>
        </w:rPr>
      </w:pPr>
      <w:bookmarkStart w:id="3914" w:name="_ETM_Q21_420276"/>
      <w:bookmarkStart w:id="3915" w:name="_ETM_Q21_420307"/>
      <w:bookmarkEnd w:id="3914"/>
      <w:bookmarkEnd w:id="3915"/>
      <w:r>
        <w:rPr>
          <w:rtl/>
        </w:rPr>
        <w:t xml:space="preserve">גם כשיגיע הכסף, הפיצוי לשכירים יהיה חלקי עד </w:t>
      </w:r>
      <w:bookmarkStart w:id="3916" w:name="_ETM_Q21_422334"/>
      <w:bookmarkEnd w:id="3916"/>
      <w:r>
        <w:rPr>
          <w:rFonts w:hint="cs"/>
          <w:rtl/>
        </w:rPr>
        <w:t xml:space="preserve">שלושת רבעי </w:t>
      </w:r>
      <w:r>
        <w:rPr>
          <w:rtl/>
        </w:rPr>
        <w:t xml:space="preserve">מהשכר הרגיל שלהם, וגם זה רק למי שהצליח ליפול </w:t>
      </w:r>
      <w:bookmarkStart w:id="3917" w:name="_ETM_Q21_425949"/>
      <w:bookmarkEnd w:id="3917"/>
      <w:r>
        <w:rPr>
          <w:rtl/>
        </w:rPr>
        <w:t>בדיוק על ההגדרה הבי</w:t>
      </w:r>
      <w:r>
        <w:rPr>
          <w:rFonts w:hint="cs"/>
          <w:rtl/>
        </w:rPr>
        <w:t>ו</w:t>
      </w:r>
      <w:r>
        <w:rPr>
          <w:rtl/>
        </w:rPr>
        <w:t xml:space="preserve">רוקרטית של </w:t>
      </w:r>
      <w:r>
        <w:rPr>
          <w:rFonts w:hint="cs"/>
          <w:rtl/>
        </w:rPr>
        <w:t>עשרה</w:t>
      </w:r>
      <w:r>
        <w:rPr>
          <w:rtl/>
        </w:rPr>
        <w:t xml:space="preserve"> ימי חל</w:t>
      </w:r>
      <w:r>
        <w:rPr>
          <w:rFonts w:hint="cs"/>
          <w:rtl/>
        </w:rPr>
        <w:t>"ת</w:t>
      </w:r>
      <w:r>
        <w:rPr>
          <w:rtl/>
        </w:rPr>
        <w:t xml:space="preserve"> רצופים שיהפכו </w:t>
      </w:r>
      <w:bookmarkStart w:id="3918" w:name="_ETM_Q21_429564"/>
      <w:bookmarkEnd w:id="3918"/>
      <w:r>
        <w:rPr>
          <w:rtl/>
        </w:rPr>
        <w:t>אותו לזכאי לפיצוי</w:t>
      </w:r>
      <w:r>
        <w:rPr>
          <w:rFonts w:hint="cs"/>
          <w:rtl/>
        </w:rPr>
        <w:t xml:space="preserve"> </w:t>
      </w:r>
      <w:r>
        <w:rPr>
          <w:rFonts w:hint="eastAsia"/>
          <w:rtl/>
        </w:rPr>
        <w:t>–</w:t>
      </w:r>
      <w:r>
        <w:rPr>
          <w:rtl/>
        </w:rPr>
        <w:t xml:space="preserve"> </w:t>
      </w:r>
      <w:bookmarkStart w:id="3919" w:name="_ETM_Q21_433860"/>
      <w:bookmarkEnd w:id="3919"/>
      <w:r>
        <w:rPr>
          <w:rtl/>
        </w:rPr>
        <w:t xml:space="preserve">והכאוס לא נגמר שם. המדינה למעשה מצפה מהמעסיקים לשלם </w:t>
      </w:r>
      <w:bookmarkStart w:id="3920" w:name="_ETM_Q21_438884"/>
      <w:bookmarkEnd w:id="3920"/>
      <w:r>
        <w:rPr>
          <w:rtl/>
        </w:rPr>
        <w:t>עכשיו ולהתפלל, לקוות שיקבלו החזר בעתיד</w:t>
      </w:r>
      <w:r>
        <w:rPr>
          <w:rFonts w:hint="cs"/>
          <w:rtl/>
        </w:rPr>
        <w:t xml:space="preserve"> –</w:t>
      </w:r>
      <w:r>
        <w:rPr>
          <w:rtl/>
        </w:rPr>
        <w:t xml:space="preserve"> אולי במאי, אולי ביוני, </w:t>
      </w:r>
      <w:bookmarkStart w:id="3921" w:name="_ETM_Q21_443908"/>
      <w:bookmarkEnd w:id="3921"/>
      <w:r>
        <w:rPr>
          <w:rtl/>
        </w:rPr>
        <w:t xml:space="preserve">אולי בכלל לא, כי גם למעסיקים אין מתווה, אין </w:t>
      </w:r>
      <w:bookmarkStart w:id="3922" w:name="_ETM_Q21_448932"/>
      <w:bookmarkEnd w:id="3922"/>
      <w:r>
        <w:rPr>
          <w:rtl/>
        </w:rPr>
        <w:t>ודאות, אין מספרים ידועים, אין לוחות זמנים</w:t>
      </w:r>
      <w:r>
        <w:rPr>
          <w:rFonts w:hint="cs"/>
          <w:rtl/>
        </w:rPr>
        <w:t>.</w:t>
      </w:r>
      <w:r>
        <w:rPr>
          <w:rtl/>
        </w:rPr>
        <w:t xml:space="preserve"> </w:t>
      </w:r>
    </w:p>
    <w:p w:rsidR="00965830" w:rsidRDefault="00965830" w:rsidP="00375DAC">
      <w:pPr>
        <w:rPr>
          <w:rtl/>
        </w:rPr>
      </w:pPr>
    </w:p>
    <w:p w:rsidR="00965830" w:rsidRDefault="00965830" w:rsidP="00375DAC">
      <w:pPr>
        <w:rPr>
          <w:rtl/>
        </w:rPr>
      </w:pPr>
      <w:bookmarkStart w:id="3923" w:name="_ETM_Q21_498946"/>
      <w:bookmarkEnd w:id="3923"/>
      <w:r>
        <w:rPr>
          <w:rtl/>
        </w:rPr>
        <w:t xml:space="preserve">המדינה מצפה מהמעסיקים </w:t>
      </w:r>
      <w:bookmarkStart w:id="3924" w:name="_ETM_Q21_453956"/>
      <w:bookmarkEnd w:id="3924"/>
      <w:r>
        <w:rPr>
          <w:rtl/>
        </w:rPr>
        <w:t>להעביר משכורות למועסקים שלא עבדו</w:t>
      </w:r>
      <w:r>
        <w:rPr>
          <w:rFonts w:hint="cs"/>
          <w:rtl/>
        </w:rPr>
        <w:t>,</w:t>
      </w:r>
      <w:r>
        <w:rPr>
          <w:rtl/>
        </w:rPr>
        <w:t xml:space="preserve"> בתמורה </w:t>
      </w:r>
      <w:bookmarkStart w:id="3925" w:name="_ETM_Q21_459230"/>
      <w:bookmarkEnd w:id="3925"/>
      <w:r>
        <w:rPr>
          <w:rtl/>
        </w:rPr>
        <w:t>לפיצוי תיאורטי במועד לא ממש ידוע</w:t>
      </w:r>
      <w:r>
        <w:rPr>
          <w:rFonts w:hint="cs"/>
          <w:rtl/>
        </w:rPr>
        <w:t>.</w:t>
      </w:r>
      <w:r>
        <w:rPr>
          <w:rtl/>
        </w:rPr>
        <w:t xml:space="preserve"> למה שהמעסיקים </w:t>
      </w:r>
      <w:bookmarkStart w:id="3926" w:name="_ETM_Q21_464279"/>
      <w:bookmarkEnd w:id="3926"/>
      <w:r>
        <w:rPr>
          <w:rtl/>
        </w:rPr>
        <w:t xml:space="preserve">ידעו בוודאות שהמדינה תפצה אותם? </w:t>
      </w:r>
      <w:bookmarkStart w:id="3927" w:name="_ETM_Q21_470019"/>
      <w:bookmarkEnd w:id="3927"/>
      <w:r>
        <w:rPr>
          <w:rtl/>
        </w:rPr>
        <w:t>שימו לב לנתון הבא</w:t>
      </w:r>
      <w:r>
        <w:rPr>
          <w:rFonts w:hint="cs"/>
          <w:rtl/>
        </w:rPr>
        <w:t>:</w:t>
      </w:r>
      <w:r>
        <w:rPr>
          <w:rtl/>
        </w:rPr>
        <w:t xml:space="preserve"> כמעט אחד מכל חמישה עסקים שנפגעו </w:t>
      </w:r>
      <w:bookmarkStart w:id="3928" w:name="_ETM_Q21_474749"/>
      <w:bookmarkEnd w:id="3928"/>
      <w:r>
        <w:rPr>
          <w:rtl/>
        </w:rPr>
        <w:t xml:space="preserve">בתקופת עם כלביא עדיין לא קיבל פיצוי על הנזקים וההפסדים </w:t>
      </w:r>
      <w:bookmarkStart w:id="3929" w:name="_ETM_Q21_479479"/>
      <w:bookmarkEnd w:id="3929"/>
      <w:r>
        <w:rPr>
          <w:rtl/>
        </w:rPr>
        <w:t>שעלי</w:t>
      </w:r>
      <w:r>
        <w:rPr>
          <w:rFonts w:hint="cs"/>
          <w:rtl/>
        </w:rPr>
        <w:t>ו</w:t>
      </w:r>
      <w:r>
        <w:rPr>
          <w:rtl/>
        </w:rPr>
        <w:t xml:space="preserve"> ה</w:t>
      </w:r>
      <w:r>
        <w:rPr>
          <w:rFonts w:hint="cs"/>
          <w:rtl/>
        </w:rPr>
        <w:t>וא</w:t>
      </w:r>
      <w:r>
        <w:rPr>
          <w:rtl/>
        </w:rPr>
        <w:t xml:space="preserve"> דיווח. מהסבב הקודם עסקים עדיין לא קיבלו את </w:t>
      </w:r>
      <w:bookmarkStart w:id="3930" w:name="_ETM_Q21_484209"/>
      <w:bookmarkEnd w:id="3930"/>
      <w:r>
        <w:rPr>
          <w:rtl/>
        </w:rPr>
        <w:t>הכסף, אז מה הם אמורים</w:t>
      </w:r>
      <w:r>
        <w:rPr>
          <w:rFonts w:hint="cs"/>
          <w:rtl/>
        </w:rPr>
        <w:t>,</w:t>
      </w:r>
      <w:r>
        <w:rPr>
          <w:rtl/>
        </w:rPr>
        <w:t xml:space="preserve"> לפזר צ'קים ולקוות שהמדינה תחזיר </w:t>
      </w:r>
      <w:bookmarkStart w:id="3931" w:name="_ETM_Q21_488939"/>
      <w:bookmarkEnd w:id="3931"/>
      <w:r>
        <w:rPr>
          <w:rtl/>
        </w:rPr>
        <w:t>להם בזמן</w:t>
      </w:r>
      <w:r>
        <w:rPr>
          <w:rFonts w:hint="cs"/>
          <w:rtl/>
        </w:rPr>
        <w:t>,</w:t>
      </w:r>
      <w:r>
        <w:rPr>
          <w:rtl/>
        </w:rPr>
        <w:t xml:space="preserve"> או שהם ישקעו בחובות והם צריכים לקחת את </w:t>
      </w:r>
      <w:bookmarkStart w:id="3932" w:name="_ETM_Q21_493669"/>
      <w:bookmarkEnd w:id="3932"/>
      <w:r>
        <w:rPr>
          <w:rtl/>
        </w:rPr>
        <w:t xml:space="preserve">כל הסיכון על עצמם? </w:t>
      </w:r>
      <w:bookmarkStart w:id="3933" w:name="_ETM_Q21_498540"/>
      <w:bookmarkEnd w:id="3933"/>
      <w:r>
        <w:rPr>
          <w:rtl/>
        </w:rPr>
        <w:t>אז שעכשיו הם ייקחו סיכון נוסף על חשבונם</w:t>
      </w:r>
      <w:r>
        <w:rPr>
          <w:rFonts w:hint="cs"/>
          <w:rtl/>
        </w:rPr>
        <w:t>?</w:t>
      </w:r>
      <w:r>
        <w:rPr>
          <w:rtl/>
        </w:rPr>
        <w:t xml:space="preserve"> איפה אנחנו </w:t>
      </w:r>
      <w:bookmarkStart w:id="3934" w:name="_ETM_Q21_503336"/>
      <w:bookmarkEnd w:id="3934"/>
      <w:r>
        <w:rPr>
          <w:rtl/>
        </w:rPr>
        <w:t xml:space="preserve">שמים את האנשים האלה? למה אנחנו שמים אותם במצב בלתי </w:t>
      </w:r>
      <w:bookmarkStart w:id="3935" w:name="_ETM_Q21_508133"/>
      <w:bookmarkEnd w:id="3935"/>
      <w:r>
        <w:rPr>
          <w:rtl/>
        </w:rPr>
        <w:t xml:space="preserve">אפשרי? </w:t>
      </w:r>
      <w:bookmarkStart w:id="3936" w:name="_ETM_Q21_507309"/>
      <w:bookmarkEnd w:id="3936"/>
    </w:p>
    <w:p w:rsidR="00965830" w:rsidRDefault="00965830" w:rsidP="00375DAC">
      <w:pPr>
        <w:rPr>
          <w:rtl/>
        </w:rPr>
      </w:pPr>
      <w:bookmarkStart w:id="3937" w:name="_ETM_Q21_507341"/>
      <w:bookmarkEnd w:id="3937"/>
    </w:p>
    <w:p w:rsidR="00965830" w:rsidRDefault="00965830" w:rsidP="00375DAC">
      <w:pPr>
        <w:rPr>
          <w:rtl/>
        </w:rPr>
      </w:pPr>
      <w:bookmarkStart w:id="3938" w:name="_ETM_Q21_507428"/>
      <w:bookmarkStart w:id="3939" w:name="_ETM_Q21_507459"/>
      <w:bookmarkEnd w:id="3938"/>
      <w:bookmarkEnd w:id="3939"/>
      <w:r>
        <w:rPr>
          <w:rtl/>
        </w:rPr>
        <w:t xml:space="preserve">מדינה שאחרי שש שנים, </w:t>
      </w:r>
      <w:r>
        <w:rPr>
          <w:rFonts w:hint="cs"/>
          <w:rtl/>
        </w:rPr>
        <w:t>שש</w:t>
      </w:r>
      <w:r>
        <w:rPr>
          <w:rtl/>
        </w:rPr>
        <w:t xml:space="preserve"> שנים של מצבי חירום</w:t>
      </w:r>
      <w:r>
        <w:rPr>
          <w:rFonts w:hint="cs"/>
          <w:rtl/>
        </w:rPr>
        <w:t xml:space="preserve"> </w:t>
      </w:r>
      <w:r>
        <w:rPr>
          <w:rFonts w:hint="eastAsia"/>
          <w:rtl/>
        </w:rPr>
        <w:t>–</w:t>
      </w:r>
      <w:r>
        <w:rPr>
          <w:rtl/>
        </w:rPr>
        <w:t xml:space="preserve"> </w:t>
      </w:r>
      <w:bookmarkStart w:id="3940" w:name="_ETM_Q21_512930"/>
      <w:bookmarkEnd w:id="3940"/>
      <w:r>
        <w:rPr>
          <w:rtl/>
        </w:rPr>
        <w:t>הייתה לנו קורונה, עכשיו סבבי לחימה, שנתיים וחצי של מלחמה</w:t>
      </w:r>
      <w:r>
        <w:rPr>
          <w:rFonts w:hint="cs"/>
          <w:rtl/>
        </w:rPr>
        <w:t xml:space="preserve"> –</w:t>
      </w:r>
      <w:r>
        <w:rPr>
          <w:rtl/>
        </w:rPr>
        <w:t xml:space="preserve"> </w:t>
      </w:r>
      <w:bookmarkStart w:id="3941" w:name="_ETM_Q21_517726"/>
      <w:bookmarkEnd w:id="3941"/>
      <w:r>
        <w:rPr>
          <w:rtl/>
        </w:rPr>
        <w:t xml:space="preserve">אנחנו עדיין לא יודעים לפצות את האנשים </w:t>
      </w:r>
      <w:r>
        <w:rPr>
          <w:rFonts w:hint="cs"/>
          <w:rtl/>
        </w:rPr>
        <w:t xml:space="preserve">תיק-תק, </w:t>
      </w:r>
      <w:r>
        <w:rPr>
          <w:rtl/>
        </w:rPr>
        <w:t xml:space="preserve">בזמן </w:t>
      </w:r>
      <w:bookmarkStart w:id="3942" w:name="_ETM_Q21_522523"/>
      <w:bookmarkEnd w:id="3942"/>
      <w:r>
        <w:rPr>
          <w:rtl/>
        </w:rPr>
        <w:t xml:space="preserve">סביר. מדינה שמתנהלת ככה היא מדינה שמעבירה את נטל החירום </w:t>
      </w:r>
      <w:bookmarkStart w:id="3943" w:name="_ETM_Q21_527720"/>
      <w:bookmarkEnd w:id="3943"/>
      <w:r>
        <w:rPr>
          <w:rtl/>
        </w:rPr>
        <w:t xml:space="preserve">מהכתפיים של הממשלה לכתפיים של העובדים, לכתפיים של העצמאים, לכתפיים </w:t>
      </w:r>
      <w:bookmarkStart w:id="3944" w:name="_ETM_Q21_531764"/>
      <w:bookmarkEnd w:id="3944"/>
      <w:r>
        <w:rPr>
          <w:rtl/>
        </w:rPr>
        <w:t xml:space="preserve">של בעלי </w:t>
      </w:r>
      <w:r>
        <w:rPr>
          <w:rFonts w:hint="cs"/>
          <w:rtl/>
        </w:rPr>
        <w:t>ה</w:t>
      </w:r>
      <w:r>
        <w:rPr>
          <w:rtl/>
        </w:rPr>
        <w:t xml:space="preserve">עסקים. </w:t>
      </w:r>
      <w:bookmarkStart w:id="3945" w:name="_ETM_Q21_536359"/>
      <w:bookmarkEnd w:id="3945"/>
      <w:r>
        <w:rPr>
          <w:rtl/>
        </w:rPr>
        <w:t xml:space="preserve">הכתפיים שלהם יישברו בסוף. מי שאמורה לשאת את הנטל ולדאוג </w:t>
      </w:r>
      <w:bookmarkStart w:id="3946" w:name="_ETM_Q21_540719"/>
      <w:bookmarkEnd w:id="3946"/>
      <w:r>
        <w:rPr>
          <w:rtl/>
        </w:rPr>
        <w:t>שתהיה רשת ביטחון לכולם, זו הממשלה, לא הפוך</w:t>
      </w:r>
      <w:r>
        <w:rPr>
          <w:rFonts w:hint="cs"/>
          <w:rtl/>
        </w:rPr>
        <w:t>.</w:t>
      </w:r>
      <w:r>
        <w:rPr>
          <w:rtl/>
        </w:rPr>
        <w:t xml:space="preserve"> לא האזרחים </w:t>
      </w:r>
      <w:bookmarkStart w:id="3947" w:name="_ETM_Q21_545079"/>
      <w:bookmarkEnd w:id="3947"/>
      <w:r>
        <w:rPr>
          <w:rtl/>
        </w:rPr>
        <w:t>צריכים לתת את רשת הביטחון</w:t>
      </w:r>
      <w:r>
        <w:rPr>
          <w:rFonts w:hint="cs"/>
          <w:rtl/>
        </w:rPr>
        <w:t xml:space="preserve"> –</w:t>
      </w:r>
      <w:r>
        <w:rPr>
          <w:rtl/>
        </w:rPr>
        <w:t xml:space="preserve"> </w:t>
      </w:r>
      <w:bookmarkStart w:id="3948" w:name="_ETM_Q21_550170"/>
      <w:bookmarkEnd w:id="3948"/>
      <w:r>
        <w:rPr>
          <w:rtl/>
        </w:rPr>
        <w:t xml:space="preserve">ובסוף זה הסיפור כולו. זה הסיפור כולו, אזרחים שנמצאים במלחמת </w:t>
      </w:r>
      <w:bookmarkStart w:id="3949" w:name="_ETM_Q21_555896"/>
      <w:bookmarkEnd w:id="3949"/>
      <w:r>
        <w:rPr>
          <w:rtl/>
        </w:rPr>
        <w:t>שרידות לא רק מול חמאס, לבנון, איראן</w:t>
      </w:r>
      <w:r>
        <w:rPr>
          <w:rFonts w:hint="cs"/>
          <w:rtl/>
        </w:rPr>
        <w:t xml:space="preserve"> –</w:t>
      </w:r>
      <w:r>
        <w:rPr>
          <w:rtl/>
        </w:rPr>
        <w:t xml:space="preserve"> אלא גם מול </w:t>
      </w:r>
      <w:bookmarkStart w:id="3950" w:name="_ETM_Q21_561623"/>
      <w:bookmarkEnd w:id="3950"/>
      <w:r>
        <w:rPr>
          <w:rtl/>
        </w:rPr>
        <w:t>הממשלה</w:t>
      </w:r>
      <w:r>
        <w:rPr>
          <w:rFonts w:hint="cs"/>
          <w:rtl/>
        </w:rPr>
        <w:t>,</w:t>
      </w:r>
      <w:r>
        <w:rPr>
          <w:rtl/>
        </w:rPr>
        <w:t xml:space="preserve"> שפשוט לא רואה אות</w:t>
      </w:r>
      <w:r>
        <w:rPr>
          <w:rFonts w:hint="cs"/>
          <w:rtl/>
        </w:rPr>
        <w:t>ם</w:t>
      </w:r>
      <w:r>
        <w:rPr>
          <w:rtl/>
        </w:rPr>
        <w:t xml:space="preserve"> ממטר. </w:t>
      </w:r>
      <w:bookmarkStart w:id="3951" w:name="_ETM_Q21_567859"/>
      <w:bookmarkEnd w:id="3951"/>
    </w:p>
    <w:p w:rsidR="00965830" w:rsidRDefault="00965830" w:rsidP="00375DAC">
      <w:pPr>
        <w:rPr>
          <w:rtl/>
        </w:rPr>
      </w:pPr>
      <w:bookmarkStart w:id="3952" w:name="_ETM_Q21_569308"/>
      <w:bookmarkStart w:id="3953" w:name="_ETM_Q21_569342"/>
      <w:bookmarkEnd w:id="3952"/>
      <w:bookmarkEnd w:id="3953"/>
    </w:p>
    <w:p w:rsidR="00965830" w:rsidRDefault="00965830" w:rsidP="00375DAC">
      <w:pPr>
        <w:rPr>
          <w:rtl/>
        </w:rPr>
      </w:pPr>
      <w:bookmarkStart w:id="3954" w:name="_ETM_Q21_569451"/>
      <w:bookmarkStart w:id="3955" w:name="_ETM_Q21_569478"/>
      <w:bookmarkEnd w:id="3954"/>
      <w:bookmarkEnd w:id="3955"/>
      <w:r>
        <w:rPr>
          <w:rtl/>
        </w:rPr>
        <w:t xml:space="preserve">כל </w:t>
      </w:r>
      <w:r>
        <w:rPr>
          <w:rFonts w:hint="cs"/>
          <w:rtl/>
        </w:rPr>
        <w:t>אלו</w:t>
      </w:r>
      <w:r>
        <w:rPr>
          <w:rtl/>
        </w:rPr>
        <w:t xml:space="preserve"> </w:t>
      </w:r>
      <w:bookmarkStart w:id="3956" w:name="_ETM_Q21_570089"/>
      <w:bookmarkEnd w:id="3956"/>
      <w:r>
        <w:rPr>
          <w:rtl/>
        </w:rPr>
        <w:t xml:space="preserve">בעיות שהן תוצאה של מחדל, תוצאה של מה שהממשלה </w:t>
      </w:r>
      <w:bookmarkStart w:id="3957" w:name="_ETM_Q21_573991"/>
      <w:bookmarkEnd w:id="3957"/>
      <w:r>
        <w:rPr>
          <w:rtl/>
        </w:rPr>
        <w:t xml:space="preserve">פשוט לא נערכה אליו מראש, כי היא הייתה עסוקה בדברים </w:t>
      </w:r>
      <w:bookmarkStart w:id="3958" w:name="_ETM_Q21_577893"/>
      <w:bookmarkEnd w:id="3958"/>
      <w:r>
        <w:rPr>
          <w:rtl/>
        </w:rPr>
        <w:t xml:space="preserve">אחרים, דברים שהיא פשוט לא טרחה לעשות בחודש האחרון, אבל </w:t>
      </w:r>
      <w:bookmarkStart w:id="3959" w:name="_ETM_Q21_581795"/>
      <w:bookmarkEnd w:id="3959"/>
      <w:r>
        <w:rPr>
          <w:rtl/>
        </w:rPr>
        <w:t xml:space="preserve">שימו לב </w:t>
      </w:r>
      <w:r>
        <w:rPr>
          <w:rFonts w:hint="cs"/>
          <w:rtl/>
        </w:rPr>
        <w:t>ב</w:t>
      </w:r>
      <w:r>
        <w:rPr>
          <w:rtl/>
        </w:rPr>
        <w:t xml:space="preserve">מה הממשלה כן מצאה זמן להתעסק בעיצומה </w:t>
      </w:r>
      <w:bookmarkStart w:id="3960" w:name="_ETM_Q21_585697"/>
      <w:bookmarkEnd w:id="3960"/>
      <w:r>
        <w:rPr>
          <w:rtl/>
        </w:rPr>
        <w:t>של מלחמה קשה</w:t>
      </w:r>
      <w:r>
        <w:rPr>
          <w:rFonts w:hint="cs"/>
          <w:rtl/>
        </w:rPr>
        <w:t xml:space="preserve"> –</w:t>
      </w:r>
      <w:r>
        <w:rPr>
          <w:rtl/>
        </w:rPr>
        <w:t xml:space="preserve"> </w:t>
      </w:r>
      <w:bookmarkStart w:id="3961" w:name="_ETM_Q21_590029"/>
      <w:bookmarkEnd w:id="3961"/>
      <w:r>
        <w:rPr>
          <w:rtl/>
        </w:rPr>
        <w:t>את זה אנחנו גם יודעים</w:t>
      </w:r>
      <w:r>
        <w:rPr>
          <w:rFonts w:hint="cs"/>
          <w:rtl/>
        </w:rPr>
        <w:t>,</w:t>
      </w:r>
      <w:r>
        <w:rPr>
          <w:rtl/>
        </w:rPr>
        <w:t xml:space="preserve"> שימו לב במה כן התעסקו</w:t>
      </w:r>
      <w:r>
        <w:rPr>
          <w:rFonts w:hint="cs"/>
          <w:rtl/>
        </w:rPr>
        <w:t>,</w:t>
      </w:r>
      <w:r>
        <w:rPr>
          <w:rtl/>
        </w:rPr>
        <w:t xml:space="preserve"> </w:t>
      </w:r>
      <w:bookmarkStart w:id="3962" w:name="_ETM_Q21_594195"/>
      <w:bookmarkEnd w:id="3962"/>
      <w:r>
        <w:rPr>
          <w:rtl/>
        </w:rPr>
        <w:t>לא ז</w:t>
      </w:r>
      <w:r>
        <w:rPr>
          <w:rFonts w:hint="cs"/>
          <w:rtl/>
        </w:rPr>
        <w:t>י</w:t>
      </w:r>
      <w:r>
        <w:rPr>
          <w:rtl/>
        </w:rPr>
        <w:t>רזו ולחצו שיהיה חל</w:t>
      </w:r>
      <w:r>
        <w:rPr>
          <w:rFonts w:hint="cs"/>
          <w:rtl/>
        </w:rPr>
        <w:t>"ת</w:t>
      </w:r>
      <w:r>
        <w:rPr>
          <w:rtl/>
        </w:rPr>
        <w:t>, שיהי</w:t>
      </w:r>
      <w:r>
        <w:rPr>
          <w:rFonts w:hint="cs"/>
          <w:rtl/>
        </w:rPr>
        <w:t>ו</w:t>
      </w:r>
      <w:r>
        <w:rPr>
          <w:rtl/>
        </w:rPr>
        <w:t xml:space="preserve"> פיצויים מהר</w:t>
      </w:r>
      <w:r>
        <w:rPr>
          <w:rFonts w:hint="cs"/>
          <w:rtl/>
        </w:rPr>
        <w:t xml:space="preserve"> </w:t>
      </w:r>
      <w:r>
        <w:rPr>
          <w:rtl/>
        </w:rPr>
        <w:t xml:space="preserve">מהר, אבל </w:t>
      </w:r>
      <w:bookmarkStart w:id="3963" w:name="_ETM_Q21_598361"/>
      <w:bookmarkEnd w:id="3963"/>
      <w:r>
        <w:rPr>
          <w:rtl/>
        </w:rPr>
        <w:t>במה כן התעסקו</w:t>
      </w:r>
      <w:r>
        <w:rPr>
          <w:rFonts w:hint="cs"/>
          <w:rtl/>
        </w:rPr>
        <w:t>?</w:t>
      </w:r>
      <w:r>
        <w:rPr>
          <w:rtl/>
        </w:rPr>
        <w:t xml:space="preserve"> העברת סכומי כסף אדירים למשתמ</w:t>
      </w:r>
      <w:r>
        <w:rPr>
          <w:rFonts w:hint="cs"/>
          <w:rtl/>
        </w:rPr>
        <w:t>ט</w:t>
      </w:r>
      <w:r>
        <w:rPr>
          <w:rtl/>
        </w:rPr>
        <w:t xml:space="preserve">ים תוך כדי </w:t>
      </w:r>
      <w:bookmarkStart w:id="3964" w:name="_ETM_Q21_602527"/>
      <w:bookmarkEnd w:id="3964"/>
      <w:r>
        <w:rPr>
          <w:rtl/>
        </w:rPr>
        <w:t>מלחמה</w:t>
      </w:r>
      <w:r>
        <w:rPr>
          <w:rFonts w:hint="cs"/>
          <w:rtl/>
        </w:rPr>
        <w:t>;</w:t>
      </w:r>
      <w:r>
        <w:rPr>
          <w:rtl/>
        </w:rPr>
        <w:t xml:space="preserve"> הרחבת סמכויות בתי הדין הרבניים, כי זה מה שהפוליטיקאים </w:t>
      </w:r>
      <w:bookmarkStart w:id="3965" w:name="_ETM_Q21_606693"/>
      <w:bookmarkEnd w:id="3965"/>
      <w:r>
        <w:rPr>
          <w:rtl/>
        </w:rPr>
        <w:t>החרדים דרשו ולחצו</w:t>
      </w:r>
      <w:r>
        <w:rPr>
          <w:rFonts w:hint="cs"/>
          <w:rtl/>
        </w:rPr>
        <w:t>;</w:t>
      </w:r>
      <w:r>
        <w:rPr>
          <w:rtl/>
        </w:rPr>
        <w:t xml:space="preserve"> </w:t>
      </w:r>
      <w:bookmarkStart w:id="3966" w:name="_ETM_Q21_611190"/>
      <w:bookmarkEnd w:id="3966"/>
      <w:r>
        <w:rPr>
          <w:rtl/>
        </w:rPr>
        <w:t>חקיקה שמקדמת פגיעה בעצמאות כלי התקשורת בישראל</w:t>
      </w:r>
      <w:r>
        <w:rPr>
          <w:rFonts w:hint="cs"/>
          <w:rtl/>
        </w:rPr>
        <w:t>;</w:t>
      </w:r>
      <w:r>
        <w:rPr>
          <w:rtl/>
        </w:rPr>
        <w:t xml:space="preserve"> פגיעה בשלטון </w:t>
      </w:r>
      <w:bookmarkStart w:id="3967" w:name="_ETM_Q21_615973"/>
      <w:bookmarkEnd w:id="3967"/>
      <w:r>
        <w:rPr>
          <w:rtl/>
        </w:rPr>
        <w:t>החוק</w:t>
      </w:r>
      <w:r>
        <w:rPr>
          <w:rFonts w:hint="cs"/>
          <w:rtl/>
        </w:rPr>
        <w:t>;</w:t>
      </w:r>
      <w:r>
        <w:rPr>
          <w:rtl/>
        </w:rPr>
        <w:t xml:space="preserve"> פירוק תפקיד היועמ</w:t>
      </w:r>
      <w:r>
        <w:rPr>
          <w:rFonts w:hint="cs"/>
          <w:rtl/>
        </w:rPr>
        <w:t>"</w:t>
      </w:r>
      <w:r>
        <w:rPr>
          <w:rtl/>
        </w:rPr>
        <w:t xml:space="preserve">שית, כי יש לנו ראש ממשלה עם </w:t>
      </w:r>
      <w:bookmarkStart w:id="3968" w:name="_ETM_Q21_620756"/>
      <w:bookmarkEnd w:id="3968"/>
      <w:r>
        <w:rPr>
          <w:rtl/>
        </w:rPr>
        <w:t>כתבי אישום</w:t>
      </w:r>
      <w:r>
        <w:rPr>
          <w:rFonts w:hint="cs"/>
          <w:rtl/>
        </w:rPr>
        <w:t>,</w:t>
      </w:r>
      <w:r>
        <w:rPr>
          <w:rtl/>
        </w:rPr>
        <w:t xml:space="preserve"> ולא בא לו בטוב שהיועמ</w:t>
      </w:r>
      <w:r>
        <w:rPr>
          <w:rFonts w:hint="cs"/>
          <w:rtl/>
        </w:rPr>
        <w:t>"</w:t>
      </w:r>
      <w:r>
        <w:rPr>
          <w:rtl/>
        </w:rPr>
        <w:t xml:space="preserve">שית </w:t>
      </w:r>
      <w:bookmarkStart w:id="3969" w:name="_ETM_Q21_626250"/>
      <w:bookmarkEnd w:id="3969"/>
      <w:r>
        <w:rPr>
          <w:rtl/>
        </w:rPr>
        <w:t xml:space="preserve">תתנהל </w:t>
      </w:r>
      <w:r>
        <w:rPr>
          <w:rFonts w:hint="cs"/>
          <w:rtl/>
        </w:rPr>
        <w:t xml:space="preserve">כאילו </w:t>
      </w:r>
      <w:r>
        <w:rPr>
          <w:rtl/>
        </w:rPr>
        <w:t>הכ</w:t>
      </w:r>
      <w:r>
        <w:rPr>
          <w:rFonts w:hint="cs"/>
          <w:rtl/>
        </w:rPr>
        <w:t>ו</w:t>
      </w:r>
      <w:r>
        <w:rPr>
          <w:rtl/>
        </w:rPr>
        <w:t>ל כרגיל</w:t>
      </w:r>
      <w:r>
        <w:rPr>
          <w:rFonts w:hint="cs"/>
          <w:rtl/>
        </w:rPr>
        <w:t>.</w:t>
      </w:r>
      <w:r>
        <w:rPr>
          <w:rtl/>
        </w:rPr>
        <w:t xml:space="preserve"> </w:t>
      </w:r>
    </w:p>
    <w:p w:rsidR="00965830" w:rsidRDefault="00965830" w:rsidP="00375DAC">
      <w:pPr>
        <w:rPr>
          <w:rtl/>
        </w:rPr>
      </w:pPr>
      <w:bookmarkStart w:id="3970" w:name="_ETM_Q21_628863"/>
      <w:bookmarkStart w:id="3971" w:name="_ETM_Q21_628906"/>
      <w:bookmarkEnd w:id="3970"/>
      <w:bookmarkEnd w:id="3971"/>
    </w:p>
    <w:p w:rsidR="00965830" w:rsidRDefault="00965830" w:rsidP="00375DAC">
      <w:pPr>
        <w:rPr>
          <w:rtl/>
        </w:rPr>
      </w:pPr>
      <w:bookmarkStart w:id="3972" w:name="_ETM_Q21_628984"/>
      <w:bookmarkStart w:id="3973" w:name="_ETM_Q21_629023"/>
      <w:bookmarkEnd w:id="3972"/>
      <w:bookmarkEnd w:id="3973"/>
      <w:r>
        <w:rPr>
          <w:rtl/>
        </w:rPr>
        <w:t xml:space="preserve">באמת אני חושבת שמעולם, בכל ההיסטוריה של </w:t>
      </w:r>
      <w:bookmarkStart w:id="3974" w:name="_ETM_Q21_632509"/>
      <w:bookmarkEnd w:id="3974"/>
      <w:r>
        <w:rPr>
          <w:rtl/>
        </w:rPr>
        <w:t>מדינת ישראל, ממשלות מימין, משמאל</w:t>
      </w:r>
      <w:r>
        <w:rPr>
          <w:rFonts w:hint="cs"/>
          <w:rtl/>
        </w:rPr>
        <w:t xml:space="preserve"> </w:t>
      </w:r>
      <w:r>
        <w:rPr>
          <w:rFonts w:hint="eastAsia"/>
          <w:rtl/>
        </w:rPr>
        <w:t>–</w:t>
      </w:r>
      <w:r>
        <w:rPr>
          <w:rtl/>
        </w:rPr>
        <w:t xml:space="preserve"> בכל ההיסטוריה של מדינת ישראל </w:t>
      </w:r>
      <w:bookmarkStart w:id="3975" w:name="_ETM_Q21_639350"/>
      <w:bookmarkEnd w:id="3975"/>
      <w:r>
        <w:rPr>
          <w:rtl/>
        </w:rPr>
        <w:t>לא הייתה ממשלה עם סדרי עדיפויות כל</w:t>
      </w:r>
      <w:r>
        <w:rPr>
          <w:rFonts w:hint="cs"/>
          <w:rtl/>
        </w:rPr>
        <w:t xml:space="preserve"> </w:t>
      </w:r>
      <w:r>
        <w:rPr>
          <w:rtl/>
        </w:rPr>
        <w:t>כך מעוותים, כל</w:t>
      </w:r>
      <w:bookmarkStart w:id="3976" w:name="_ETM_Q21_645234"/>
      <w:bookmarkEnd w:id="3976"/>
      <w:r>
        <w:rPr>
          <w:rFonts w:hint="cs"/>
          <w:rtl/>
        </w:rPr>
        <w:t xml:space="preserve"> </w:t>
      </w:r>
      <w:r>
        <w:rPr>
          <w:rtl/>
        </w:rPr>
        <w:t>כך בוטים, כל</w:t>
      </w:r>
      <w:r>
        <w:rPr>
          <w:rFonts w:hint="cs"/>
          <w:rtl/>
        </w:rPr>
        <w:t xml:space="preserve"> </w:t>
      </w:r>
      <w:r>
        <w:rPr>
          <w:rtl/>
        </w:rPr>
        <w:t>כך לא מוסריים, ואני בטוח</w:t>
      </w:r>
      <w:r>
        <w:rPr>
          <w:rFonts w:hint="cs"/>
          <w:rtl/>
        </w:rPr>
        <w:t>ה</w:t>
      </w:r>
      <w:r>
        <w:rPr>
          <w:rtl/>
        </w:rPr>
        <w:t xml:space="preserve"> </w:t>
      </w:r>
      <w:bookmarkStart w:id="3977" w:name="_ETM_Q21_652140"/>
      <w:bookmarkEnd w:id="3977"/>
      <w:r>
        <w:rPr>
          <w:rtl/>
        </w:rPr>
        <w:t xml:space="preserve">שהציבור בישראל רואה ומבין שאין לזה קשר לא לשמאל, </w:t>
      </w:r>
      <w:bookmarkStart w:id="3978" w:name="_ETM_Q21_657005"/>
      <w:bookmarkEnd w:id="3978"/>
      <w:r>
        <w:rPr>
          <w:rtl/>
        </w:rPr>
        <w:t>לא לימין</w:t>
      </w:r>
      <w:r>
        <w:rPr>
          <w:rFonts w:hint="cs"/>
          <w:rtl/>
        </w:rPr>
        <w:t xml:space="preserve"> –</w:t>
      </w:r>
      <w:r>
        <w:rPr>
          <w:rtl/>
        </w:rPr>
        <w:t xml:space="preserve"> אלא רק לניקיון כפיים</w:t>
      </w:r>
      <w:r>
        <w:rPr>
          <w:rFonts w:hint="cs"/>
          <w:rtl/>
        </w:rPr>
        <w:t>.</w:t>
      </w:r>
      <w:r>
        <w:rPr>
          <w:rtl/>
        </w:rPr>
        <w:t xml:space="preserve"> מגיעה לנו ממשלה </w:t>
      </w:r>
      <w:bookmarkStart w:id="3979" w:name="_ETM_Q21_661870"/>
      <w:bookmarkEnd w:id="3979"/>
      <w:r>
        <w:rPr>
          <w:rtl/>
        </w:rPr>
        <w:t>נקיית כפיים</w:t>
      </w:r>
      <w:r>
        <w:rPr>
          <w:rFonts w:hint="cs"/>
          <w:rtl/>
        </w:rPr>
        <w:t>,</w:t>
      </w:r>
      <w:r>
        <w:rPr>
          <w:rtl/>
        </w:rPr>
        <w:t xml:space="preserve"> שבאה בבוקר לשרת אתכם</w:t>
      </w:r>
      <w:r>
        <w:rPr>
          <w:rFonts w:hint="cs"/>
          <w:rtl/>
        </w:rPr>
        <w:t>,</w:t>
      </w:r>
      <w:r>
        <w:rPr>
          <w:rtl/>
        </w:rPr>
        <w:t xml:space="preserve"> ובעזרת השם גם לזה </w:t>
      </w:r>
      <w:bookmarkStart w:id="3980" w:name="_ETM_Q21_666735"/>
      <w:bookmarkEnd w:id="3980"/>
      <w:r>
        <w:rPr>
          <w:rtl/>
        </w:rPr>
        <w:t xml:space="preserve">נגיע. </w:t>
      </w:r>
      <w:bookmarkStart w:id="3981" w:name="_ETM_Q21_673899"/>
      <w:bookmarkEnd w:id="3981"/>
    </w:p>
    <w:p w:rsidR="00965830" w:rsidRDefault="00965830" w:rsidP="00375DAC">
      <w:pPr>
        <w:rPr>
          <w:rtl/>
        </w:rPr>
      </w:pPr>
      <w:bookmarkStart w:id="3982" w:name="_ETM_Q21_671543"/>
      <w:bookmarkStart w:id="3983" w:name="_ETM_Q21_671576"/>
      <w:bookmarkEnd w:id="3982"/>
      <w:bookmarkEnd w:id="3983"/>
    </w:p>
    <w:p w:rsidR="00965830" w:rsidRDefault="00965830" w:rsidP="00375DAC">
      <w:pPr>
        <w:rPr>
          <w:rtl/>
        </w:rPr>
      </w:pPr>
      <w:bookmarkStart w:id="3984" w:name="_ETM_Q21_671686"/>
      <w:bookmarkStart w:id="3985" w:name="_ETM_Q21_671732"/>
      <w:bookmarkEnd w:id="3984"/>
      <w:bookmarkEnd w:id="3985"/>
      <w:r>
        <w:rPr>
          <w:rtl/>
        </w:rPr>
        <w:t xml:space="preserve">אני עוברת לנושא נוסף. </w:t>
      </w:r>
      <w:bookmarkStart w:id="3986" w:name="_ETM_Q21_678779"/>
      <w:bookmarkEnd w:id="3986"/>
      <w:r>
        <w:rPr>
          <w:rtl/>
        </w:rPr>
        <w:t xml:space="preserve">אני רוצה לדבר על מה שקורה בימים אלה בלשכת ראש </w:t>
      </w:r>
      <w:bookmarkStart w:id="3987" w:name="_ETM_Q21_682363"/>
      <w:bookmarkEnd w:id="3987"/>
      <w:r>
        <w:rPr>
          <w:rtl/>
        </w:rPr>
        <w:t>הממשלה, המקום שאמור להיות קודש</w:t>
      </w:r>
      <w:r>
        <w:rPr>
          <w:rFonts w:hint="cs"/>
          <w:rtl/>
        </w:rPr>
        <w:t xml:space="preserve"> </w:t>
      </w:r>
      <w:r>
        <w:rPr>
          <w:rtl/>
        </w:rPr>
        <w:t xml:space="preserve">הקודשים של המשטר הציוני. מה </w:t>
      </w:r>
      <w:bookmarkStart w:id="3988" w:name="_ETM_Q21_685947"/>
      <w:bookmarkEnd w:id="3988"/>
      <w:r>
        <w:rPr>
          <w:rtl/>
        </w:rPr>
        <w:t>שהולך שם מאוד מאוד מטריד</w:t>
      </w:r>
      <w:r>
        <w:rPr>
          <w:rFonts w:hint="cs"/>
          <w:rtl/>
        </w:rPr>
        <w:t>,</w:t>
      </w:r>
      <w:r>
        <w:rPr>
          <w:rtl/>
        </w:rPr>
        <w:t xml:space="preserve"> וכנראה אנחנו רואים רק את </w:t>
      </w:r>
      <w:bookmarkStart w:id="3989" w:name="_ETM_Q21_689531"/>
      <w:bookmarkEnd w:id="3989"/>
      <w:r>
        <w:rPr>
          <w:rtl/>
        </w:rPr>
        <w:t>קצה הקרחון, כי אנחנו ניז</w:t>
      </w:r>
      <w:r>
        <w:rPr>
          <w:rFonts w:hint="cs"/>
          <w:rtl/>
        </w:rPr>
        <w:t>ו</w:t>
      </w:r>
      <w:r>
        <w:rPr>
          <w:rtl/>
        </w:rPr>
        <w:t xml:space="preserve">נים מתקשורת. מה בעיניי הכי הכי </w:t>
      </w:r>
      <w:bookmarkStart w:id="3990" w:name="_ETM_Q21_693115"/>
      <w:bookmarkEnd w:id="3990"/>
      <w:r>
        <w:rPr>
          <w:rtl/>
        </w:rPr>
        <w:t xml:space="preserve">גרוע? </w:t>
      </w:r>
      <w:bookmarkStart w:id="3991" w:name="_ETM_Q21_697049"/>
      <w:bookmarkEnd w:id="3991"/>
      <w:r>
        <w:rPr>
          <w:rtl/>
        </w:rPr>
        <w:t>לא הדובר</w:t>
      </w:r>
      <w:r>
        <w:rPr>
          <w:rFonts w:hint="cs"/>
          <w:rtl/>
        </w:rPr>
        <w:t>,</w:t>
      </w:r>
      <w:r>
        <w:rPr>
          <w:rtl/>
        </w:rPr>
        <w:t xml:space="preserve"> שהוא גם ממלא מקום ראש הסגל</w:t>
      </w:r>
      <w:r>
        <w:rPr>
          <w:rFonts w:hint="cs"/>
          <w:rtl/>
        </w:rPr>
        <w:t>,</w:t>
      </w:r>
      <w:r>
        <w:rPr>
          <w:rtl/>
        </w:rPr>
        <w:t xml:space="preserve"> שהוא </w:t>
      </w:r>
      <w:bookmarkStart w:id="3992" w:name="_ETM_Q21_702349"/>
      <w:bookmarkEnd w:id="3992"/>
      <w:r>
        <w:rPr>
          <w:rtl/>
        </w:rPr>
        <w:t>באמת גזען שמת</w:t>
      </w:r>
      <w:r>
        <w:rPr>
          <w:rFonts w:hint="cs"/>
          <w:rtl/>
        </w:rPr>
        <w:t>ע</w:t>
      </w:r>
      <w:r>
        <w:rPr>
          <w:rtl/>
        </w:rPr>
        <w:t xml:space="preserve">ב מרוקאים, לא הדוברת המחליפה, זו ששונאת רוסים, </w:t>
      </w:r>
      <w:bookmarkStart w:id="3993" w:name="_ETM_Q21_707649"/>
      <w:bookmarkEnd w:id="3993"/>
      <w:r>
        <w:rPr>
          <w:rtl/>
        </w:rPr>
        <w:t>הומואים ואוכלי בשר</w:t>
      </w:r>
      <w:r>
        <w:rPr>
          <w:rFonts w:hint="cs"/>
          <w:rtl/>
        </w:rPr>
        <w:t>.</w:t>
      </w:r>
      <w:r>
        <w:rPr>
          <w:rtl/>
        </w:rPr>
        <w:t xml:space="preserve"> </w:t>
      </w:r>
      <w:bookmarkStart w:id="3994" w:name="_ETM_Q21_713479"/>
      <w:bookmarkEnd w:id="3994"/>
      <w:r>
        <w:rPr>
          <w:rtl/>
        </w:rPr>
        <w:t xml:space="preserve">בעיניי הדבר הכי מטורף, הכי מסוכן, </w:t>
      </w:r>
      <w:bookmarkStart w:id="3995" w:name="_ETM_Q21_719099"/>
      <w:bookmarkEnd w:id="3995"/>
      <w:r>
        <w:rPr>
          <w:rtl/>
        </w:rPr>
        <w:t>ה</w:t>
      </w:r>
      <w:r>
        <w:rPr>
          <w:rFonts w:hint="cs"/>
          <w:rtl/>
        </w:rPr>
        <w:t>וא</w:t>
      </w:r>
      <w:r>
        <w:rPr>
          <w:rtl/>
        </w:rPr>
        <w:t xml:space="preserve"> סוכני ההשפעה הקטריים</w:t>
      </w:r>
      <w:r>
        <w:rPr>
          <w:rFonts w:hint="cs"/>
          <w:rtl/>
        </w:rPr>
        <w:t>,</w:t>
      </w:r>
      <w:r>
        <w:rPr>
          <w:rtl/>
        </w:rPr>
        <w:t xml:space="preserve"> שפעלו מתוך לשכת ראש הממשלה תוך </w:t>
      </w:r>
      <w:bookmarkStart w:id="3996" w:name="_ETM_Q21_725022"/>
      <w:bookmarkEnd w:id="3996"/>
      <w:r>
        <w:rPr>
          <w:rtl/>
        </w:rPr>
        <w:t xml:space="preserve">כדי מלחמה. זה הכי חמור בסדרי גודל, זה טירוף. </w:t>
      </w:r>
    </w:p>
    <w:p w:rsidR="00965830" w:rsidRDefault="00965830" w:rsidP="009635F5">
      <w:pPr>
        <w:rPr>
          <w:rtl/>
        </w:rPr>
      </w:pPr>
    </w:p>
    <w:p w:rsidR="00965830" w:rsidRDefault="00965830" w:rsidP="00375DAC">
      <w:pPr>
        <w:rPr>
          <w:rtl/>
        </w:rPr>
      </w:pPr>
      <w:bookmarkStart w:id="3997" w:name="TOR_Q22"/>
      <w:bookmarkEnd w:id="3997"/>
      <w:r>
        <w:rPr>
          <w:rFonts w:hint="cs"/>
          <w:rtl/>
        </w:rPr>
        <w:t xml:space="preserve">אוריך, פלדשטיין, איינהורן ביצעו מבצעי השפעה למען קטר תוך כדי מלחמה. יונתן </w:t>
      </w:r>
      <w:bookmarkStart w:id="3998" w:name="_ETM_Q22_137473"/>
      <w:bookmarkEnd w:id="3998"/>
      <w:r>
        <w:rPr>
          <w:rFonts w:hint="cs"/>
          <w:rtl/>
        </w:rPr>
        <w:t xml:space="preserve">אוריך קיבל כל חודש 18,000 דולר לכיס מממשלת קטר </w:t>
      </w:r>
      <w:bookmarkStart w:id="3999" w:name="_ETM_Q22_145249"/>
      <w:bookmarkEnd w:id="3999"/>
      <w:r>
        <w:rPr>
          <w:rFonts w:hint="cs"/>
          <w:rtl/>
        </w:rPr>
        <w:t xml:space="preserve">בזמן מלחמה. הלו? תחשבו על זה. 18,000 דולרים מדי חודש </w:t>
      </w:r>
      <w:bookmarkStart w:id="4000" w:name="_ETM_Q22_150735"/>
      <w:bookmarkEnd w:id="4000"/>
      <w:r>
        <w:rPr>
          <w:rFonts w:hint="cs"/>
          <w:rtl/>
        </w:rPr>
        <w:t>שהגיעו מאותה באר רעל שמימנה במקביל את הנוח'בות של חמאס</w:t>
      </w:r>
      <w:bookmarkStart w:id="4001" w:name="_ETM_Q22_161618"/>
      <w:bookmarkEnd w:id="4001"/>
      <w:r>
        <w:rPr>
          <w:rFonts w:hint="cs"/>
          <w:rtl/>
        </w:rPr>
        <w:t xml:space="preserve"> ואירחה את ראשי חמאס. פלדשטיין אשכרה התקשר מתוך לשכת ראש </w:t>
      </w:r>
      <w:bookmarkStart w:id="4002" w:name="_ETM_Q22_165661"/>
      <w:bookmarkEnd w:id="4002"/>
      <w:r>
        <w:rPr>
          <w:rFonts w:hint="cs"/>
          <w:rtl/>
        </w:rPr>
        <w:t xml:space="preserve">הממשלה ותדרך עיתונאים כאן בישראל לפי דף המסרים שהוכתב לו </w:t>
      </w:r>
      <w:bookmarkStart w:id="4003" w:name="_ETM_Q22_174286"/>
      <w:bookmarkEnd w:id="4003"/>
      <w:r>
        <w:rPr>
          <w:rFonts w:hint="cs"/>
          <w:rtl/>
        </w:rPr>
        <w:t xml:space="preserve">מקטר. באיזה עולם אנחנו מקבלים את הדבר הזה? </w:t>
      </w:r>
      <w:bookmarkStart w:id="4004" w:name="_ETM_Q22_182704"/>
      <w:bookmarkEnd w:id="4004"/>
    </w:p>
    <w:p w:rsidR="00965830" w:rsidRDefault="00965830" w:rsidP="00375DAC">
      <w:pPr>
        <w:rPr>
          <w:rtl/>
        </w:rPr>
      </w:pPr>
      <w:bookmarkStart w:id="4005" w:name="_ETM_Q22_182747"/>
      <w:bookmarkEnd w:id="4005"/>
    </w:p>
    <w:p w:rsidR="00965830" w:rsidRDefault="00965830" w:rsidP="00375DAC">
      <w:pPr>
        <w:rPr>
          <w:rtl/>
        </w:rPr>
      </w:pPr>
      <w:bookmarkStart w:id="4006" w:name="_ETM_Q22_182879"/>
      <w:bookmarkStart w:id="4007" w:name="_ETM_Q22_182908"/>
      <w:bookmarkEnd w:id="4006"/>
      <w:bookmarkEnd w:id="4007"/>
      <w:r>
        <w:rPr>
          <w:rFonts w:hint="cs"/>
          <w:rtl/>
        </w:rPr>
        <w:t xml:space="preserve">העובדה שאחרי </w:t>
      </w:r>
      <w:bookmarkStart w:id="4008" w:name="_ETM_Q22_177866"/>
      <w:bookmarkEnd w:id="4008"/>
      <w:r>
        <w:rPr>
          <w:rFonts w:hint="cs"/>
          <w:rtl/>
        </w:rPr>
        <w:t xml:space="preserve">שכל זה נודע, כל זה </w:t>
      </w:r>
      <w:bookmarkStart w:id="4009" w:name="_ETM_Q22_180000"/>
      <w:bookmarkEnd w:id="4009"/>
      <w:r>
        <w:rPr>
          <w:rtl/>
        </w:rPr>
        <w:t xml:space="preserve">נחשף, סוכן ההשפעה אוריך התקבל בזרועות פתוחות על ידי נתניהו </w:t>
      </w:r>
      <w:bookmarkStart w:id="4010" w:name="_ETM_Q22_186542"/>
      <w:bookmarkEnd w:id="4010"/>
      <w:r>
        <w:rPr>
          <w:rtl/>
        </w:rPr>
        <w:t xml:space="preserve">זה טירוף הדעת, טירוף. החיבוק הזה שראש הממשלה נותן לסוכן </w:t>
      </w:r>
      <w:bookmarkStart w:id="4011" w:name="_ETM_Q22_193085"/>
      <w:bookmarkEnd w:id="4011"/>
      <w:r>
        <w:rPr>
          <w:rtl/>
        </w:rPr>
        <w:t xml:space="preserve">ההשפעה הקטרי </w:t>
      </w:r>
      <w:r>
        <w:rPr>
          <w:rFonts w:hint="cs"/>
          <w:rtl/>
        </w:rPr>
        <w:t>הוא</w:t>
      </w:r>
      <w:r>
        <w:rPr>
          <w:rtl/>
        </w:rPr>
        <w:t xml:space="preserve"> יריקה בפנים של חללי ונרצחי </w:t>
      </w:r>
      <w:r>
        <w:rPr>
          <w:rFonts w:hint="cs"/>
          <w:rtl/>
        </w:rPr>
        <w:t>7</w:t>
      </w:r>
      <w:r>
        <w:rPr>
          <w:rtl/>
        </w:rPr>
        <w:t xml:space="preserve"> באוקטובר</w:t>
      </w:r>
      <w:r>
        <w:rPr>
          <w:rFonts w:hint="cs"/>
          <w:rtl/>
        </w:rPr>
        <w:t>;</w:t>
      </w:r>
      <w:r>
        <w:rPr>
          <w:rtl/>
        </w:rPr>
        <w:t xml:space="preserve"> </w:t>
      </w:r>
      <w:bookmarkStart w:id="4012" w:name="_ETM_Q22_199627"/>
      <w:bookmarkEnd w:id="4012"/>
      <w:r>
        <w:rPr>
          <w:rtl/>
        </w:rPr>
        <w:t>זה סכין בגב של לוחמי המילואים ולוחמי הסדיר והמשפחות שלהם</w:t>
      </w:r>
      <w:r>
        <w:rPr>
          <w:rFonts w:hint="cs"/>
          <w:rtl/>
        </w:rPr>
        <w:t>.</w:t>
      </w:r>
      <w:r>
        <w:rPr>
          <w:rtl/>
        </w:rPr>
        <w:t xml:space="preserve"> </w:t>
      </w:r>
      <w:bookmarkStart w:id="4013" w:name="_ETM_Q22_206350"/>
      <w:bookmarkEnd w:id="4013"/>
      <w:r>
        <w:rPr>
          <w:rtl/>
        </w:rPr>
        <w:t>כל ראש ממשלה אחר, כל ראש ממשלה אחר</w:t>
      </w:r>
      <w:r>
        <w:rPr>
          <w:rFonts w:hint="cs"/>
          <w:rtl/>
        </w:rPr>
        <w:t>,</w:t>
      </w:r>
      <w:r>
        <w:rPr>
          <w:rtl/>
        </w:rPr>
        <w:t xml:space="preserve"> היה בועט </w:t>
      </w:r>
      <w:bookmarkStart w:id="4014" w:name="_ETM_Q22_210534"/>
      <w:bookmarkEnd w:id="4014"/>
      <w:r>
        <w:rPr>
          <w:rtl/>
        </w:rPr>
        <w:t>את אוריך מי</w:t>
      </w:r>
      <w:r>
        <w:rPr>
          <w:rFonts w:hint="cs"/>
          <w:rtl/>
        </w:rPr>
        <w:t>י</w:t>
      </w:r>
      <w:r>
        <w:rPr>
          <w:rtl/>
        </w:rPr>
        <w:t>דית וקורא לחקור אותו במר</w:t>
      </w:r>
      <w:r>
        <w:rPr>
          <w:rFonts w:hint="cs"/>
          <w:rtl/>
        </w:rPr>
        <w:t>ת</w:t>
      </w:r>
      <w:r>
        <w:rPr>
          <w:rtl/>
        </w:rPr>
        <w:t xml:space="preserve">פים של השב"כ </w:t>
      </w:r>
      <w:bookmarkStart w:id="4015" w:name="_ETM_Q22_214718"/>
      <w:bookmarkEnd w:id="4015"/>
      <w:r>
        <w:rPr>
          <w:rtl/>
        </w:rPr>
        <w:t>במי</w:t>
      </w:r>
      <w:r>
        <w:rPr>
          <w:rFonts w:hint="cs"/>
          <w:rtl/>
        </w:rPr>
        <w:t>י</w:t>
      </w:r>
      <w:r>
        <w:rPr>
          <w:rtl/>
        </w:rPr>
        <w:t>די</w:t>
      </w:r>
      <w:r>
        <w:rPr>
          <w:rFonts w:hint="cs"/>
          <w:rtl/>
        </w:rPr>
        <w:t>.</w:t>
      </w:r>
      <w:r>
        <w:rPr>
          <w:rtl/>
        </w:rPr>
        <w:t xml:space="preserve"> אבל נתניהו כנראה יודע מה אוריך יודע</w:t>
      </w:r>
      <w:r>
        <w:rPr>
          <w:rFonts w:hint="cs"/>
          <w:rtl/>
        </w:rPr>
        <w:t>,</w:t>
      </w:r>
      <w:r>
        <w:rPr>
          <w:rtl/>
        </w:rPr>
        <w:t xml:space="preserve"> ולכן הוא </w:t>
      </w:r>
      <w:bookmarkStart w:id="4016" w:name="_ETM_Q22_218902"/>
      <w:bookmarkEnd w:id="4016"/>
      <w:r>
        <w:rPr>
          <w:rtl/>
        </w:rPr>
        <w:t>קרא לו בחזרה</w:t>
      </w:r>
      <w:r>
        <w:rPr>
          <w:rFonts w:hint="cs"/>
          <w:rtl/>
        </w:rPr>
        <w:t>.</w:t>
      </w:r>
      <w:r>
        <w:rPr>
          <w:rtl/>
        </w:rPr>
        <w:t xml:space="preserve"> הוא מעדיף סוכן קטרי אצלו בלשכה מאשר </w:t>
      </w:r>
      <w:bookmarkStart w:id="4017" w:name="_ETM_Q22_223086"/>
      <w:bookmarkEnd w:id="4017"/>
      <w:r>
        <w:rPr>
          <w:rtl/>
        </w:rPr>
        <w:t xml:space="preserve">שאוריך ילך ויהיה עכשיו עד מדינה. </w:t>
      </w:r>
      <w:bookmarkStart w:id="4018" w:name="_ETM_Q22_227459"/>
      <w:bookmarkEnd w:id="4018"/>
    </w:p>
    <w:p w:rsidR="00965830" w:rsidRDefault="00965830" w:rsidP="00375DAC">
      <w:pPr>
        <w:rPr>
          <w:rtl/>
        </w:rPr>
      </w:pPr>
      <w:bookmarkStart w:id="4019" w:name="_ETM_Q22_226319"/>
      <w:bookmarkStart w:id="4020" w:name="_ETM_Q22_226358"/>
      <w:bookmarkStart w:id="4021" w:name="_ETM_Q22_226479"/>
      <w:bookmarkEnd w:id="4019"/>
      <w:bookmarkEnd w:id="4020"/>
      <w:bookmarkEnd w:id="4021"/>
    </w:p>
    <w:p w:rsidR="00965830" w:rsidRDefault="00965830" w:rsidP="00375DAC">
      <w:pPr>
        <w:rPr>
          <w:rtl/>
        </w:rPr>
      </w:pPr>
      <w:bookmarkStart w:id="4022" w:name="_ETM_Q22_226507"/>
      <w:bookmarkEnd w:id="4022"/>
      <w:r>
        <w:rPr>
          <w:rtl/>
        </w:rPr>
        <w:t xml:space="preserve">את האינטרס של נתניהו אני לגמרי מבינה, הוא מזמן </w:t>
      </w:r>
      <w:bookmarkStart w:id="4023" w:name="_ETM_Q22_231547"/>
      <w:bookmarkEnd w:id="4023"/>
      <w:r>
        <w:rPr>
          <w:rtl/>
        </w:rPr>
        <w:t>כבר הוכיח לנו שטובתו האישית קודמת לטובת המדינה</w:t>
      </w:r>
      <w:r>
        <w:rPr>
          <w:rFonts w:hint="cs"/>
          <w:rtl/>
        </w:rPr>
        <w:t>.</w:t>
      </w:r>
      <w:r>
        <w:rPr>
          <w:rtl/>
        </w:rPr>
        <w:t xml:space="preserve"> את זה </w:t>
      </w:r>
      <w:bookmarkStart w:id="4024" w:name="_ETM_Q22_235636"/>
      <w:bookmarkEnd w:id="4024"/>
      <w:r>
        <w:rPr>
          <w:rtl/>
        </w:rPr>
        <w:t>אנחנו כבר יודעים. אבל מה עם שאר חברי הליכוד? באמת</w:t>
      </w:r>
      <w:r>
        <w:rPr>
          <w:rFonts w:hint="cs"/>
          <w:rtl/>
        </w:rPr>
        <w:t>.</w:t>
      </w:r>
      <w:r>
        <w:rPr>
          <w:rtl/>
        </w:rPr>
        <w:t xml:space="preserve"> </w:t>
      </w:r>
      <w:bookmarkStart w:id="4025" w:name="_ETM_Q22_239725"/>
      <w:bookmarkEnd w:id="4025"/>
      <w:r>
        <w:rPr>
          <w:rtl/>
        </w:rPr>
        <w:t>איך אתם מסבירים את זה לעצמכם</w:t>
      </w:r>
      <w:r>
        <w:rPr>
          <w:rFonts w:hint="cs"/>
          <w:rtl/>
        </w:rPr>
        <w:t>?</w:t>
      </w:r>
      <w:r>
        <w:rPr>
          <w:rtl/>
        </w:rPr>
        <w:t xml:space="preserve"> באמת מעניין אותי, יש </w:t>
      </w:r>
      <w:bookmarkStart w:id="4026" w:name="_ETM_Q22_243813"/>
      <w:bookmarkEnd w:id="4026"/>
      <w:r>
        <w:rPr>
          <w:rtl/>
        </w:rPr>
        <w:t xml:space="preserve">אנשים טובים בליכוד, איך אתם מסבירים את זה? למשל חברת </w:t>
      </w:r>
      <w:bookmarkStart w:id="4027" w:name="_ETM_Q22_247902"/>
      <w:bookmarkEnd w:id="4027"/>
      <w:r>
        <w:rPr>
          <w:rtl/>
        </w:rPr>
        <w:t>הכנסת דיסטל, איזה מ</w:t>
      </w:r>
      <w:r>
        <w:rPr>
          <w:rFonts w:hint="cs"/>
          <w:rtl/>
        </w:rPr>
        <w:t>ה</w:t>
      </w:r>
      <w:r>
        <w:rPr>
          <w:rtl/>
        </w:rPr>
        <w:t xml:space="preserve">ומת אלוהים היא עשתה על איזה מדפסת </w:t>
      </w:r>
      <w:bookmarkStart w:id="4028" w:name="_ETM_Q22_251991"/>
      <w:bookmarkEnd w:id="4028"/>
      <w:r>
        <w:rPr>
          <w:rtl/>
        </w:rPr>
        <w:t>שלא עבדה לה בלשכה</w:t>
      </w:r>
      <w:r>
        <w:rPr>
          <w:rFonts w:hint="cs"/>
          <w:rtl/>
        </w:rPr>
        <w:t>,</w:t>
      </w:r>
      <w:r>
        <w:rPr>
          <w:rtl/>
        </w:rPr>
        <w:t xml:space="preserve"> </w:t>
      </w:r>
      <w:r>
        <w:rPr>
          <w:rFonts w:hint="cs"/>
          <w:rtl/>
        </w:rPr>
        <w:t>ומה פה</w:t>
      </w:r>
      <w:r>
        <w:rPr>
          <w:rtl/>
        </w:rPr>
        <w:t>? היא שותקת? זה בסדר</w:t>
      </w:r>
      <w:r>
        <w:rPr>
          <w:rFonts w:hint="cs"/>
          <w:rtl/>
        </w:rPr>
        <w:t>?</w:t>
      </w:r>
      <w:r>
        <w:rPr>
          <w:rtl/>
        </w:rPr>
        <w:t xml:space="preserve"> </w:t>
      </w:r>
      <w:bookmarkStart w:id="4029" w:name="_ETM_Q22_256279"/>
      <w:bookmarkEnd w:id="4029"/>
      <w:r>
        <w:rPr>
          <w:rtl/>
        </w:rPr>
        <w:t xml:space="preserve">זה בקטנה? </w:t>
      </w:r>
      <w:bookmarkStart w:id="4030" w:name="_ETM_Q22_258309"/>
      <w:bookmarkStart w:id="4031" w:name="_ETM_Q22_258752"/>
      <w:bookmarkStart w:id="4032" w:name="_ETM_Q22_258784"/>
      <w:bookmarkStart w:id="4033" w:name="_ETM_Q22_258912"/>
      <w:bookmarkStart w:id="4034" w:name="_ETM_Q22_258935"/>
      <w:bookmarkEnd w:id="4030"/>
      <w:bookmarkEnd w:id="4031"/>
      <w:bookmarkEnd w:id="4032"/>
      <w:bookmarkEnd w:id="4033"/>
      <w:bookmarkEnd w:id="4034"/>
      <w:r>
        <w:rPr>
          <w:rtl/>
        </w:rPr>
        <w:t>כשהסוכן אור</w:t>
      </w:r>
      <w:r>
        <w:rPr>
          <w:rFonts w:hint="cs"/>
          <w:rtl/>
        </w:rPr>
        <w:t>י</w:t>
      </w:r>
      <w:r>
        <w:rPr>
          <w:rtl/>
        </w:rPr>
        <w:t>ך נחשף למידע הכי רגיש שיש</w:t>
      </w:r>
      <w:r>
        <w:rPr>
          <w:rFonts w:hint="cs"/>
          <w:rtl/>
        </w:rPr>
        <w:t>,</w:t>
      </w:r>
      <w:r>
        <w:rPr>
          <w:rtl/>
        </w:rPr>
        <w:t xml:space="preserve"> אז זה בסדר</w:t>
      </w:r>
      <w:r>
        <w:rPr>
          <w:rFonts w:hint="cs"/>
          <w:rtl/>
        </w:rPr>
        <w:t>?</w:t>
      </w:r>
      <w:r>
        <w:rPr>
          <w:rtl/>
        </w:rPr>
        <w:t xml:space="preserve"> </w:t>
      </w:r>
      <w:bookmarkStart w:id="4035" w:name="_ETM_Q22_261954"/>
      <w:bookmarkEnd w:id="4035"/>
      <w:r>
        <w:rPr>
          <w:rtl/>
        </w:rPr>
        <w:t xml:space="preserve">היא בשקט? או אלי דלל, איש מאוד מאוד נחמד, </w:t>
      </w:r>
      <w:bookmarkStart w:id="4036" w:name="_ETM_Q22_265599"/>
      <w:bookmarkEnd w:id="4036"/>
      <w:r>
        <w:rPr>
          <w:rtl/>
        </w:rPr>
        <w:t xml:space="preserve">שדרש את הפיטורים של </w:t>
      </w:r>
      <w:r>
        <w:rPr>
          <w:rFonts w:hint="cs"/>
          <w:rtl/>
        </w:rPr>
        <w:t>א</w:t>
      </w:r>
      <w:r>
        <w:rPr>
          <w:rtl/>
        </w:rPr>
        <w:t>גמון</w:t>
      </w:r>
      <w:r>
        <w:rPr>
          <w:rFonts w:hint="cs"/>
          <w:rtl/>
        </w:rPr>
        <w:t xml:space="preserve"> </w:t>
      </w:r>
      <w:r>
        <w:rPr>
          <w:rFonts w:hint="eastAsia"/>
          <w:rtl/>
        </w:rPr>
        <w:t>–</w:t>
      </w:r>
      <w:r>
        <w:rPr>
          <w:rtl/>
        </w:rPr>
        <w:t xml:space="preserve"> ואני חושבת שהוא צודק </w:t>
      </w:r>
      <w:bookmarkStart w:id="4037" w:name="_ETM_Q22_269244"/>
      <w:bookmarkEnd w:id="4037"/>
      <w:r>
        <w:rPr>
          <w:rtl/>
        </w:rPr>
        <w:t xml:space="preserve">שהוא דרש את הפיטורים של </w:t>
      </w:r>
      <w:r>
        <w:rPr>
          <w:rFonts w:hint="cs"/>
          <w:rtl/>
        </w:rPr>
        <w:t>א</w:t>
      </w:r>
      <w:r>
        <w:rPr>
          <w:rtl/>
        </w:rPr>
        <w:t>גמון</w:t>
      </w:r>
      <w:r>
        <w:rPr>
          <w:rFonts w:hint="cs"/>
          <w:rtl/>
        </w:rPr>
        <w:t xml:space="preserve"> </w:t>
      </w:r>
      <w:r>
        <w:rPr>
          <w:rFonts w:hint="eastAsia"/>
          <w:rtl/>
        </w:rPr>
        <w:t>–</w:t>
      </w:r>
      <w:r>
        <w:rPr>
          <w:rtl/>
        </w:rPr>
        <w:t xml:space="preserve"> אבל לגבי אור</w:t>
      </w:r>
      <w:r>
        <w:rPr>
          <w:rFonts w:hint="cs"/>
          <w:rtl/>
        </w:rPr>
        <w:t>י</w:t>
      </w:r>
      <w:r>
        <w:rPr>
          <w:rtl/>
        </w:rPr>
        <w:t xml:space="preserve">ך הוא </w:t>
      </w:r>
      <w:bookmarkStart w:id="4038" w:name="_ETM_Q22_272889"/>
      <w:bookmarkEnd w:id="4038"/>
      <w:r>
        <w:rPr>
          <w:rtl/>
        </w:rPr>
        <w:t>אומר</w:t>
      </w:r>
      <w:r>
        <w:rPr>
          <w:rFonts w:hint="cs"/>
          <w:rtl/>
        </w:rPr>
        <w:t>:</w:t>
      </w:r>
      <w:r>
        <w:rPr>
          <w:rtl/>
        </w:rPr>
        <w:t xml:space="preserve"> זו החלטה של ראש הממשלה</w:t>
      </w:r>
      <w:r>
        <w:rPr>
          <w:rFonts w:hint="cs"/>
          <w:rtl/>
        </w:rPr>
        <w:t xml:space="preserve"> - -</w:t>
      </w:r>
      <w:r>
        <w:rPr>
          <w:rtl/>
        </w:rPr>
        <w:t xml:space="preserve"> </w:t>
      </w:r>
      <w:bookmarkStart w:id="4039" w:name="_ETM_Q22_277645"/>
      <w:bookmarkEnd w:id="4039"/>
    </w:p>
    <w:p w:rsidR="00965830" w:rsidRDefault="00965830" w:rsidP="00375DAC">
      <w:pPr>
        <w:rPr>
          <w:rtl/>
        </w:rPr>
      </w:pPr>
      <w:bookmarkStart w:id="4040" w:name="_ETM_Q22_277671"/>
      <w:bookmarkEnd w:id="4040"/>
    </w:p>
    <w:p w:rsidR="00965830" w:rsidRDefault="00965830" w:rsidP="00375DAC">
      <w:pPr>
        <w:pStyle w:val="af6"/>
        <w:keepNext/>
        <w:rPr>
          <w:rtl/>
        </w:rPr>
      </w:pPr>
      <w:bookmarkStart w:id="4041" w:name="ET_yor_6597_3"/>
      <w:r w:rsidRPr="00FB39EC">
        <w:rPr>
          <w:rStyle w:val="TagStyle"/>
          <w:rtl/>
        </w:rPr>
        <w:t xml:space="preserve"> &lt;&lt; יור &gt;&gt;</w:t>
      </w:r>
      <w:r w:rsidRPr="00DD41FE">
        <w:rPr>
          <w:rStyle w:val="TagStyle"/>
          <w:rtl/>
        </w:rPr>
        <w:t xml:space="preserve"> </w:t>
      </w:r>
      <w:r>
        <w:rPr>
          <w:rtl/>
        </w:rPr>
        <w:t>היו"ר מאיר כהן:</w:t>
      </w:r>
      <w:r w:rsidRPr="00DD41FE">
        <w:rPr>
          <w:rStyle w:val="TagStyle"/>
          <w:rtl/>
        </w:rPr>
        <w:t xml:space="preserve"> </w:t>
      </w:r>
      <w:r w:rsidRPr="00FB39EC">
        <w:rPr>
          <w:rStyle w:val="TagStyle"/>
          <w:rtl/>
        </w:rPr>
        <w:t>&lt;&lt; יור &gt;&gt;</w:t>
      </w:r>
      <w:r>
        <w:rPr>
          <w:rtl/>
        </w:rPr>
        <w:t xml:space="preserve">  </w:t>
      </w:r>
      <w:bookmarkEnd w:id="4041"/>
    </w:p>
    <w:p w:rsidR="00965830" w:rsidRDefault="00965830" w:rsidP="00375DAC">
      <w:pPr>
        <w:pStyle w:val="KeepWithNext"/>
        <w:rPr>
          <w:rtl/>
        </w:rPr>
      </w:pPr>
    </w:p>
    <w:p w:rsidR="00965830" w:rsidRDefault="00965830" w:rsidP="00375DAC">
      <w:pPr>
        <w:rPr>
          <w:rtl/>
        </w:rPr>
      </w:pPr>
      <w:bookmarkStart w:id="4042" w:name="_ETM_Q22_278164"/>
      <w:bookmarkEnd w:id="4042"/>
      <w:r>
        <w:rPr>
          <w:rFonts w:hint="cs"/>
          <w:rtl/>
        </w:rPr>
        <w:t>תודה.</w:t>
      </w:r>
    </w:p>
    <w:p w:rsidR="00965830" w:rsidRDefault="00965830" w:rsidP="00375DAC">
      <w:pPr>
        <w:rPr>
          <w:rtl/>
        </w:rPr>
      </w:pPr>
    </w:p>
    <w:p w:rsidR="00965830" w:rsidRDefault="00965830" w:rsidP="00375DAC">
      <w:pPr>
        <w:pStyle w:val="-"/>
        <w:keepNext/>
        <w:rPr>
          <w:rtl/>
        </w:rPr>
      </w:pPr>
      <w:bookmarkStart w:id="4043" w:name="ET_speakercontinue_5783_6"/>
      <w:r w:rsidRPr="00FB39EC">
        <w:rPr>
          <w:rStyle w:val="TagStyle"/>
          <w:rtl/>
        </w:rPr>
        <w:t xml:space="preserve"> &lt;&lt; דובר_המשך &gt;&gt;</w:t>
      </w:r>
      <w:r w:rsidRPr="00DD41FE">
        <w:rPr>
          <w:rStyle w:val="TagStyle"/>
          <w:rtl/>
        </w:rPr>
        <w:t xml:space="preserve"> </w:t>
      </w:r>
      <w:r>
        <w:rPr>
          <w:rtl/>
        </w:rPr>
        <w:t>מירב כהן (יש עתיד):</w:t>
      </w:r>
      <w:r w:rsidRPr="00DD41FE">
        <w:rPr>
          <w:rStyle w:val="TagStyle"/>
          <w:rtl/>
        </w:rPr>
        <w:t xml:space="preserve"> </w:t>
      </w:r>
      <w:r w:rsidRPr="00FB39EC">
        <w:rPr>
          <w:rStyle w:val="TagStyle"/>
          <w:rtl/>
        </w:rPr>
        <w:t>&lt;&lt; דובר_המשך &gt;&gt;</w:t>
      </w:r>
      <w:r>
        <w:rPr>
          <w:rtl/>
        </w:rPr>
        <w:t xml:space="preserve">  </w:t>
      </w:r>
      <w:bookmarkEnd w:id="4043"/>
    </w:p>
    <w:p w:rsidR="00965830" w:rsidRDefault="00965830" w:rsidP="00375DAC">
      <w:pPr>
        <w:pStyle w:val="KeepWithNext"/>
        <w:rPr>
          <w:rtl/>
        </w:rPr>
      </w:pPr>
    </w:p>
    <w:p w:rsidR="00965830" w:rsidRDefault="00965830" w:rsidP="00375DAC">
      <w:pPr>
        <w:rPr>
          <w:rtl/>
        </w:rPr>
      </w:pPr>
      <w:r>
        <w:rPr>
          <w:rFonts w:hint="cs"/>
          <w:rtl/>
        </w:rPr>
        <w:t>-</w:t>
      </w:r>
      <w:bookmarkStart w:id="4044" w:name="_ETM_Q22_280454"/>
      <w:bookmarkEnd w:id="4044"/>
      <w:r>
        <w:rPr>
          <w:rFonts w:hint="cs"/>
          <w:rtl/>
        </w:rPr>
        <w:t xml:space="preserve"> - </w:t>
      </w:r>
      <w:r>
        <w:rPr>
          <w:rtl/>
        </w:rPr>
        <w:t xml:space="preserve">משהו שאני משתדל לא </w:t>
      </w:r>
      <w:bookmarkStart w:id="4045" w:name="_ETM_Q22_276534"/>
      <w:bookmarkEnd w:id="4045"/>
      <w:r>
        <w:rPr>
          <w:rtl/>
        </w:rPr>
        <w:t>לעסוק בו.</w:t>
      </w:r>
      <w:bookmarkStart w:id="4046" w:name="_ETM_Q22_286293"/>
      <w:bookmarkEnd w:id="4046"/>
    </w:p>
    <w:p w:rsidR="00965830" w:rsidRDefault="00965830" w:rsidP="00375DAC">
      <w:pPr>
        <w:rPr>
          <w:rtl/>
        </w:rPr>
      </w:pPr>
      <w:bookmarkStart w:id="4047" w:name="_ETM_Q22_286347"/>
      <w:bookmarkEnd w:id="4047"/>
    </w:p>
    <w:p w:rsidR="00965830" w:rsidRDefault="00965830" w:rsidP="00375DAC">
      <w:pPr>
        <w:pStyle w:val="af6"/>
        <w:keepNext/>
        <w:rPr>
          <w:rtl/>
        </w:rPr>
      </w:pPr>
      <w:r w:rsidRPr="00FB39EC">
        <w:rPr>
          <w:rStyle w:val="TagStyle"/>
          <w:rtl/>
        </w:rPr>
        <w:t xml:space="preserve"> &lt;&lt; יור &gt;&gt;</w:t>
      </w:r>
      <w:r w:rsidRPr="00DD41FE">
        <w:rPr>
          <w:rStyle w:val="TagStyle"/>
          <w:rtl/>
        </w:rPr>
        <w:t xml:space="preserve"> </w:t>
      </w:r>
      <w:r>
        <w:rPr>
          <w:rtl/>
        </w:rPr>
        <w:t>היו"ר מאיר כהן:</w:t>
      </w:r>
      <w:r w:rsidRPr="00DD41FE">
        <w:rPr>
          <w:rStyle w:val="TagStyle"/>
          <w:rtl/>
        </w:rPr>
        <w:t xml:space="preserve"> </w:t>
      </w:r>
      <w:r w:rsidRPr="00FB39EC">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אני רואה שזו את, כי כל הזמן היית </w:t>
      </w:r>
      <w:bookmarkStart w:id="4048" w:name="_ETM_Q22_285021"/>
      <w:bookmarkEnd w:id="4048"/>
      <w:r>
        <w:rPr>
          <w:rFonts w:hint="cs"/>
          <w:rtl/>
        </w:rPr>
        <w:t>לי שם.</w:t>
      </w:r>
      <w:bookmarkStart w:id="4049" w:name="_ETM_Q22_286094"/>
      <w:bookmarkEnd w:id="4049"/>
    </w:p>
    <w:p w:rsidR="00965830" w:rsidRDefault="00965830" w:rsidP="00375DAC">
      <w:pPr>
        <w:rPr>
          <w:rtl/>
        </w:rPr>
      </w:pPr>
      <w:bookmarkStart w:id="4050" w:name="_ETM_Q22_286133"/>
      <w:bookmarkEnd w:id="4050"/>
    </w:p>
    <w:p w:rsidR="00965830" w:rsidRDefault="00965830" w:rsidP="00375DAC">
      <w:pPr>
        <w:pStyle w:val="-"/>
        <w:keepNext/>
        <w:rPr>
          <w:rtl/>
        </w:rPr>
      </w:pPr>
      <w:bookmarkStart w:id="4051" w:name="ET_speakercontinue_5783_8"/>
      <w:r w:rsidRPr="00FB39EC">
        <w:rPr>
          <w:rStyle w:val="TagStyle"/>
          <w:rtl/>
        </w:rPr>
        <w:t xml:space="preserve"> &lt;&lt; דובר_המשך &gt;&gt;</w:t>
      </w:r>
      <w:r w:rsidRPr="00DD41FE">
        <w:rPr>
          <w:rStyle w:val="TagStyle"/>
          <w:rtl/>
        </w:rPr>
        <w:t xml:space="preserve"> </w:t>
      </w:r>
      <w:r>
        <w:rPr>
          <w:rtl/>
        </w:rPr>
        <w:t>מירב כהן (יש עתיד):</w:t>
      </w:r>
      <w:r w:rsidRPr="00DD41FE">
        <w:rPr>
          <w:rStyle w:val="TagStyle"/>
          <w:rtl/>
        </w:rPr>
        <w:t xml:space="preserve"> </w:t>
      </w:r>
      <w:r w:rsidRPr="00FB39EC">
        <w:rPr>
          <w:rStyle w:val="TagStyle"/>
          <w:rtl/>
        </w:rPr>
        <w:t>&lt;&lt; דובר_המשך &gt;&gt;</w:t>
      </w:r>
      <w:r>
        <w:rPr>
          <w:rtl/>
        </w:rPr>
        <w:t xml:space="preserve">  </w:t>
      </w:r>
      <w:bookmarkEnd w:id="4051"/>
    </w:p>
    <w:p w:rsidR="00965830" w:rsidRDefault="00965830" w:rsidP="00375DAC">
      <w:pPr>
        <w:pStyle w:val="KeepWithNext"/>
        <w:rPr>
          <w:rtl/>
        </w:rPr>
      </w:pPr>
    </w:p>
    <w:p w:rsidR="00965830" w:rsidRDefault="00965830" w:rsidP="00375DAC">
      <w:pPr>
        <w:rPr>
          <w:rtl/>
        </w:rPr>
      </w:pPr>
      <w:bookmarkStart w:id="4052" w:name="_ETM_Q22_286974"/>
      <w:bookmarkEnd w:id="4052"/>
      <w:r>
        <w:rPr>
          <w:rFonts w:hint="cs"/>
          <w:rtl/>
        </w:rPr>
        <w:t>אהלן.</w:t>
      </w:r>
      <w:r>
        <w:rPr>
          <w:rtl/>
        </w:rPr>
        <w:t xml:space="preserve"> אני רק אגיד </w:t>
      </w:r>
      <w:bookmarkStart w:id="4053" w:name="_ETM_Q22_289980"/>
      <w:bookmarkEnd w:id="4053"/>
      <w:r>
        <w:rPr>
          <w:rtl/>
        </w:rPr>
        <w:t xml:space="preserve">כמרוקאית לחבריי המרוקאים שבאמת גם אני נעלבתי כשקראו למזרחים בבונים. </w:t>
      </w:r>
      <w:bookmarkStart w:id="4054" w:name="_ETM_Q22_294291"/>
      <w:bookmarkEnd w:id="4054"/>
      <w:r>
        <w:rPr>
          <w:rtl/>
        </w:rPr>
        <w:t>טוב שיפטרו את האיש הזה</w:t>
      </w:r>
      <w:r>
        <w:rPr>
          <w:rFonts w:hint="cs"/>
          <w:rtl/>
        </w:rPr>
        <w:t>.</w:t>
      </w:r>
      <w:r>
        <w:rPr>
          <w:rtl/>
        </w:rPr>
        <w:t xml:space="preserve"> גם אני תובעת את כבוד </w:t>
      </w:r>
      <w:bookmarkStart w:id="4055" w:name="_ETM_Q22_298603"/>
      <w:bookmarkEnd w:id="4055"/>
      <w:r>
        <w:rPr>
          <w:rtl/>
        </w:rPr>
        <w:t>העדה שאני באה ממנה</w:t>
      </w:r>
      <w:r>
        <w:rPr>
          <w:rFonts w:hint="cs"/>
          <w:rtl/>
        </w:rPr>
        <w:t>.</w:t>
      </w:r>
      <w:r>
        <w:rPr>
          <w:rtl/>
        </w:rPr>
        <w:t xml:space="preserve"> אבל בואו, אל תשבו בשקט </w:t>
      </w:r>
      <w:r>
        <w:rPr>
          <w:rFonts w:hint="cs"/>
          <w:rtl/>
        </w:rPr>
        <w:t>כ</w:t>
      </w:r>
      <w:r>
        <w:rPr>
          <w:rtl/>
        </w:rPr>
        <w:t xml:space="preserve">שדברים </w:t>
      </w:r>
      <w:bookmarkStart w:id="4056" w:name="_ETM_Q22_302915"/>
      <w:bookmarkEnd w:id="4056"/>
      <w:r>
        <w:rPr>
          <w:rtl/>
        </w:rPr>
        <w:t xml:space="preserve">הרבה יותר חמורים קורים בלשכת ראש הממשלה, כמו סוכני השפעה </w:t>
      </w:r>
      <w:bookmarkStart w:id="4057" w:name="_ETM_Q22_307227"/>
      <w:bookmarkEnd w:id="4057"/>
      <w:r>
        <w:rPr>
          <w:rtl/>
        </w:rPr>
        <w:t>קטרים.</w:t>
      </w:r>
    </w:p>
    <w:p w:rsidR="00965830" w:rsidRDefault="00965830" w:rsidP="00375DAC">
      <w:pPr>
        <w:rPr>
          <w:rtl/>
        </w:rPr>
      </w:pPr>
    </w:p>
    <w:p w:rsidR="00965830" w:rsidRDefault="00965830" w:rsidP="00375DAC">
      <w:pPr>
        <w:pStyle w:val="af6"/>
        <w:keepNext/>
        <w:rPr>
          <w:rtl/>
        </w:rPr>
      </w:pPr>
      <w:r w:rsidRPr="00FB39EC">
        <w:rPr>
          <w:rStyle w:val="TagStyle"/>
          <w:rtl/>
        </w:rPr>
        <w:t xml:space="preserve"> &lt;&lt; יור &gt;&gt;</w:t>
      </w:r>
      <w:r w:rsidRPr="00DD41FE">
        <w:rPr>
          <w:rStyle w:val="TagStyle"/>
          <w:rtl/>
        </w:rPr>
        <w:t xml:space="preserve"> </w:t>
      </w:r>
      <w:r>
        <w:rPr>
          <w:rtl/>
        </w:rPr>
        <w:t>היו"ר מאיר כהן:</w:t>
      </w:r>
      <w:r w:rsidRPr="00DD41FE">
        <w:rPr>
          <w:rStyle w:val="TagStyle"/>
          <w:rtl/>
        </w:rPr>
        <w:t xml:space="preserve"> </w:t>
      </w:r>
      <w:r w:rsidRPr="00FB39EC">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4058" w:name="_ETM_Q22_312147"/>
      <w:bookmarkStart w:id="4059" w:name="_ETM_Q22_311940"/>
      <w:bookmarkEnd w:id="4058"/>
      <w:bookmarkEnd w:id="4059"/>
      <w:r>
        <w:rPr>
          <w:rtl/>
        </w:rPr>
        <w:t xml:space="preserve">תודה רבה. </w:t>
      </w:r>
      <w:bookmarkStart w:id="4060" w:name="_ETM_Q22_314419"/>
      <w:bookmarkEnd w:id="4060"/>
      <w:r>
        <w:rPr>
          <w:rtl/>
        </w:rPr>
        <w:t>חבר הכנסת מאיר פרוש</w:t>
      </w:r>
      <w:r>
        <w:rPr>
          <w:rFonts w:hint="cs"/>
          <w:rtl/>
        </w:rPr>
        <w:t>.</w:t>
      </w:r>
      <w:r>
        <w:rPr>
          <w:rtl/>
        </w:rPr>
        <w:t xml:space="preserve"> יעלה ויבוא</w:t>
      </w:r>
      <w:r>
        <w:rPr>
          <w:rFonts w:hint="cs"/>
          <w:rtl/>
        </w:rPr>
        <w:t>,</w:t>
      </w:r>
      <w:r>
        <w:rPr>
          <w:rtl/>
        </w:rPr>
        <w:t xml:space="preserve"> אדוני</w:t>
      </w:r>
      <w:r>
        <w:rPr>
          <w:rFonts w:hint="cs"/>
          <w:rtl/>
        </w:rPr>
        <w:t>.</w:t>
      </w:r>
      <w:r>
        <w:rPr>
          <w:rtl/>
        </w:rPr>
        <w:t xml:space="preserve"> יש לך 20 </w:t>
      </w:r>
      <w:bookmarkStart w:id="4061" w:name="_ETM_Q22_317829"/>
      <w:bookmarkEnd w:id="4061"/>
      <w:r>
        <w:rPr>
          <w:rtl/>
        </w:rPr>
        <w:t xml:space="preserve">דקות. </w:t>
      </w:r>
      <w:bookmarkStart w:id="4062" w:name="_ETM_Q22_325339"/>
      <w:bookmarkEnd w:id="4062"/>
      <w:r>
        <w:rPr>
          <w:rtl/>
        </w:rPr>
        <w:t>תודה רבה לדוברים. אדוני השר נמצא כאן</w:t>
      </w:r>
      <w:r>
        <w:rPr>
          <w:rFonts w:hint="cs"/>
          <w:rtl/>
        </w:rPr>
        <w:t>?</w:t>
      </w:r>
      <w:r>
        <w:rPr>
          <w:rtl/>
        </w:rPr>
        <w:t xml:space="preserve"> </w:t>
      </w:r>
      <w:bookmarkStart w:id="4063" w:name="_ETM_Q22_330270"/>
      <w:bookmarkEnd w:id="4063"/>
      <w:r>
        <w:rPr>
          <w:rtl/>
        </w:rPr>
        <w:t>אדוני השר</w:t>
      </w:r>
      <w:r>
        <w:rPr>
          <w:rFonts w:hint="cs"/>
          <w:rtl/>
        </w:rPr>
        <w:t>?</w:t>
      </w:r>
      <w:r>
        <w:rPr>
          <w:rtl/>
        </w:rPr>
        <w:t xml:space="preserve"> </w:t>
      </w:r>
      <w:bookmarkStart w:id="4064" w:name="_ETM_Q22_332220"/>
      <w:bookmarkEnd w:id="4064"/>
      <w:r>
        <w:rPr>
          <w:rtl/>
        </w:rPr>
        <w:t xml:space="preserve">אנחנו מנסים להיות איתך בקשר עין, אולי תבוא לפה </w:t>
      </w:r>
      <w:bookmarkStart w:id="4065" w:name="_ETM_Q22_338880"/>
      <w:bookmarkEnd w:id="4065"/>
      <w:r>
        <w:rPr>
          <w:rtl/>
        </w:rPr>
        <w:t>ואז תשמע מחמאות שאומרים עליך ראשי הערים בצפון.</w:t>
      </w:r>
      <w:bookmarkStart w:id="4066" w:name="_ETM_Q22_343763"/>
      <w:bookmarkStart w:id="4067" w:name="_ETM_Q22_343797"/>
      <w:bookmarkStart w:id="4068" w:name="_ETM_Q22_342899"/>
      <w:bookmarkEnd w:id="4066"/>
      <w:bookmarkEnd w:id="4067"/>
      <w:bookmarkEnd w:id="4068"/>
      <w:r>
        <w:rPr>
          <w:rtl/>
        </w:rPr>
        <w:t xml:space="preserve"> אדוני, בבקשה</w:t>
      </w:r>
      <w:r>
        <w:rPr>
          <w:rFonts w:hint="cs"/>
          <w:rtl/>
        </w:rPr>
        <w:t>.</w:t>
      </w:r>
      <w:r>
        <w:rPr>
          <w:rtl/>
        </w:rPr>
        <w:t xml:space="preserve"> כבודו, 20 דקות.</w:t>
      </w:r>
    </w:p>
    <w:p w:rsidR="00965830" w:rsidRDefault="00965830" w:rsidP="00375DAC">
      <w:pPr>
        <w:rPr>
          <w:rtl/>
        </w:rPr>
      </w:pPr>
    </w:p>
    <w:p w:rsidR="00965830" w:rsidRDefault="00965830" w:rsidP="00375DAC">
      <w:pPr>
        <w:pStyle w:val="a4"/>
        <w:keepNext/>
        <w:rPr>
          <w:rtl/>
        </w:rPr>
      </w:pPr>
      <w:bookmarkStart w:id="4069" w:name="ET_speaker_4679_10"/>
      <w:r w:rsidRPr="00FB39EC">
        <w:rPr>
          <w:rStyle w:val="TagStyle"/>
          <w:rtl/>
        </w:rPr>
        <w:t xml:space="preserve"> &lt;&lt; דובר &gt;&gt;</w:t>
      </w:r>
      <w:r w:rsidRPr="00683365">
        <w:rPr>
          <w:rStyle w:val="TagStyle"/>
          <w:rtl/>
        </w:rPr>
        <w:t xml:space="preserve"> </w:t>
      </w:r>
      <w:bookmarkStart w:id="4070" w:name="_Toc225798314"/>
      <w:r>
        <w:rPr>
          <w:rtl/>
        </w:rPr>
        <w:t>מאיר פרוש (יהדות התורה):</w:t>
      </w:r>
      <w:bookmarkEnd w:id="4070"/>
      <w:r w:rsidRPr="00683365">
        <w:rPr>
          <w:rStyle w:val="TagStyle"/>
          <w:rtl/>
        </w:rPr>
        <w:t xml:space="preserve"> </w:t>
      </w:r>
      <w:r w:rsidRPr="00FB39EC">
        <w:rPr>
          <w:rStyle w:val="TagStyle"/>
          <w:rtl/>
        </w:rPr>
        <w:t>&lt;&lt; דובר &gt;&gt;</w:t>
      </w:r>
      <w:r>
        <w:rPr>
          <w:rtl/>
        </w:rPr>
        <w:t xml:space="preserve">  </w:t>
      </w:r>
      <w:bookmarkEnd w:id="4069"/>
    </w:p>
    <w:p w:rsidR="00965830" w:rsidRDefault="00965830" w:rsidP="00375DAC">
      <w:pPr>
        <w:pStyle w:val="KeepWithNext"/>
        <w:rPr>
          <w:rtl/>
        </w:rPr>
      </w:pPr>
    </w:p>
    <w:p w:rsidR="00965830" w:rsidRDefault="00965830" w:rsidP="00375DAC">
      <w:pPr>
        <w:rPr>
          <w:rtl/>
        </w:rPr>
      </w:pPr>
      <w:bookmarkStart w:id="4071" w:name="_ETM_Q22_343278"/>
      <w:bookmarkStart w:id="4072" w:name="_ETM_Q22_343322"/>
      <w:bookmarkStart w:id="4073" w:name="_ETM_Q22_347910"/>
      <w:bookmarkEnd w:id="4071"/>
      <w:bookmarkEnd w:id="4072"/>
      <w:bookmarkEnd w:id="4073"/>
      <w:r>
        <w:rPr>
          <w:rtl/>
        </w:rPr>
        <w:t xml:space="preserve">מכובדי היושב בראש, השר </w:t>
      </w:r>
      <w:bookmarkStart w:id="4074" w:name="_ETM_Q22_352119"/>
      <w:bookmarkEnd w:id="4074"/>
      <w:r>
        <w:rPr>
          <w:rtl/>
        </w:rPr>
        <w:t>ואלה שמאזינים לאו דווקא במליאה כאן</w:t>
      </w:r>
      <w:r>
        <w:rPr>
          <w:rFonts w:hint="cs"/>
          <w:rtl/>
        </w:rPr>
        <w:t>,</w:t>
      </w:r>
      <w:r>
        <w:rPr>
          <w:rtl/>
        </w:rPr>
        <w:t xml:space="preserve"> </w:t>
      </w:r>
      <w:bookmarkStart w:id="4075" w:name="_ETM_Q22_356630"/>
      <w:bookmarkEnd w:id="4075"/>
      <w:r>
        <w:rPr>
          <w:rtl/>
        </w:rPr>
        <w:t>אני מבקש להצטרף לקודמיי ולכל עם ישראל שמ</w:t>
      </w:r>
      <w:r>
        <w:rPr>
          <w:rFonts w:hint="cs"/>
          <w:rtl/>
        </w:rPr>
        <w:t>תא</w:t>
      </w:r>
      <w:r>
        <w:rPr>
          <w:rtl/>
        </w:rPr>
        <w:t xml:space="preserve">בלים היום על </w:t>
      </w:r>
      <w:bookmarkStart w:id="4076" w:name="_ETM_Q22_361611"/>
      <w:bookmarkEnd w:id="4076"/>
      <w:r>
        <w:rPr>
          <w:rtl/>
        </w:rPr>
        <w:t xml:space="preserve">נפילתו של סמל משה יצחק הכהן כץ, השם </w:t>
      </w:r>
      <w:r>
        <w:rPr>
          <w:rFonts w:hint="cs"/>
          <w:rtl/>
        </w:rPr>
        <w:t>י</w:t>
      </w:r>
      <w:r>
        <w:rPr>
          <w:rtl/>
        </w:rPr>
        <w:t xml:space="preserve">קום דמו. </w:t>
      </w:r>
      <w:bookmarkStart w:id="4077" w:name="_ETM_Q22_366593"/>
      <w:bookmarkEnd w:id="4077"/>
      <w:r>
        <w:rPr>
          <w:rtl/>
        </w:rPr>
        <w:t>אנחנו שולחים ת</w:t>
      </w:r>
      <w:r>
        <w:rPr>
          <w:rFonts w:hint="cs"/>
          <w:rtl/>
        </w:rPr>
        <w:t>נ</w:t>
      </w:r>
      <w:r>
        <w:rPr>
          <w:rtl/>
        </w:rPr>
        <w:t xml:space="preserve">חומים מעומק הלב למשפחה ומתפללים יחד עם כל </w:t>
      </w:r>
      <w:bookmarkStart w:id="4078" w:name="_ETM_Q22_371575"/>
      <w:bookmarkEnd w:id="4078"/>
      <w:r>
        <w:rPr>
          <w:rtl/>
        </w:rPr>
        <w:t>בית ישראל שהקדוש ברוך</w:t>
      </w:r>
      <w:r>
        <w:rPr>
          <w:rFonts w:hint="cs"/>
          <w:rtl/>
        </w:rPr>
        <w:t xml:space="preserve"> </w:t>
      </w:r>
      <w:r>
        <w:rPr>
          <w:rtl/>
        </w:rPr>
        <w:t>הוא יאמר לצר</w:t>
      </w:r>
      <w:r>
        <w:rPr>
          <w:rFonts w:hint="cs"/>
          <w:rtl/>
        </w:rPr>
        <w:t>ו</w:t>
      </w:r>
      <w:r>
        <w:rPr>
          <w:rtl/>
        </w:rPr>
        <w:t>ת</w:t>
      </w:r>
      <w:r>
        <w:rPr>
          <w:rFonts w:hint="cs"/>
          <w:rtl/>
        </w:rPr>
        <w:t>י</w:t>
      </w:r>
      <w:r>
        <w:rPr>
          <w:rtl/>
        </w:rPr>
        <w:t xml:space="preserve">נו די וישלח נחמה </w:t>
      </w:r>
      <w:bookmarkStart w:id="4079" w:name="_ETM_Q22_376557"/>
      <w:bookmarkEnd w:id="4079"/>
      <w:r>
        <w:rPr>
          <w:rtl/>
        </w:rPr>
        <w:t xml:space="preserve">ורפואה לכל הפצועים והכואבים. </w:t>
      </w:r>
    </w:p>
    <w:p w:rsidR="00965830" w:rsidRDefault="00965830" w:rsidP="00375DAC">
      <w:pPr>
        <w:rPr>
          <w:rtl/>
        </w:rPr>
      </w:pPr>
      <w:bookmarkStart w:id="4080" w:name="_ETM_Q22_381926"/>
      <w:bookmarkStart w:id="4081" w:name="_ETM_Q22_381970"/>
      <w:bookmarkEnd w:id="4080"/>
      <w:bookmarkEnd w:id="4081"/>
    </w:p>
    <w:p w:rsidR="00965830" w:rsidRDefault="00965830" w:rsidP="00375DAC">
      <w:pPr>
        <w:pStyle w:val="af6"/>
        <w:keepNext/>
        <w:rPr>
          <w:rtl/>
        </w:rPr>
      </w:pPr>
      <w:r w:rsidRPr="00FB39EC">
        <w:rPr>
          <w:rStyle w:val="TagStyle"/>
          <w:rtl/>
        </w:rPr>
        <w:t xml:space="preserve"> &lt;&lt; יור &gt;&gt;</w:t>
      </w:r>
      <w:r w:rsidRPr="00092D90">
        <w:rPr>
          <w:rStyle w:val="TagStyle"/>
          <w:rtl/>
        </w:rPr>
        <w:t xml:space="preserve"> </w:t>
      </w:r>
      <w:r>
        <w:rPr>
          <w:rtl/>
        </w:rPr>
        <w:t>היו"ר מאיר כהן:</w:t>
      </w:r>
      <w:r w:rsidRPr="00092D90">
        <w:rPr>
          <w:rStyle w:val="TagStyle"/>
          <w:rtl/>
        </w:rPr>
        <w:t xml:space="preserve"> </w:t>
      </w:r>
      <w:r w:rsidRPr="00FB39EC">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4082" w:name="_ETM_Q22_382462"/>
      <w:bookmarkEnd w:id="4082"/>
      <w:r>
        <w:rPr>
          <w:rtl/>
        </w:rPr>
        <w:t xml:space="preserve">אמן. </w:t>
      </w:r>
      <w:bookmarkStart w:id="4083" w:name="_ETM_Q22_382229"/>
      <w:bookmarkEnd w:id="4083"/>
    </w:p>
    <w:p w:rsidR="00965830" w:rsidRDefault="00965830" w:rsidP="00375DAC">
      <w:pPr>
        <w:rPr>
          <w:rtl/>
        </w:rPr>
      </w:pPr>
      <w:bookmarkStart w:id="4084" w:name="_ETM_Q22_383531"/>
      <w:bookmarkStart w:id="4085" w:name="_ETM_Q22_383560"/>
      <w:bookmarkEnd w:id="4084"/>
      <w:bookmarkEnd w:id="4085"/>
    </w:p>
    <w:p w:rsidR="00965830" w:rsidRDefault="00965830" w:rsidP="00375DAC">
      <w:pPr>
        <w:pStyle w:val="-"/>
        <w:keepNext/>
        <w:rPr>
          <w:rtl/>
        </w:rPr>
      </w:pPr>
      <w:bookmarkStart w:id="4086" w:name="ET_speakercontinue_4679_12"/>
      <w:r w:rsidRPr="00FB39EC">
        <w:rPr>
          <w:rStyle w:val="TagStyle"/>
          <w:rtl/>
        </w:rPr>
        <w:t xml:space="preserve"> &lt;&lt; דובר_המשך &gt;&gt;</w:t>
      </w:r>
      <w:r w:rsidRPr="00092D90">
        <w:rPr>
          <w:rStyle w:val="TagStyle"/>
          <w:rtl/>
        </w:rPr>
        <w:t xml:space="preserve"> </w:t>
      </w:r>
      <w:r>
        <w:rPr>
          <w:rtl/>
        </w:rPr>
        <w:t>מאיר פרוש (יהדות התורה):</w:t>
      </w:r>
      <w:r w:rsidRPr="00092D90">
        <w:rPr>
          <w:rStyle w:val="TagStyle"/>
          <w:rtl/>
        </w:rPr>
        <w:t xml:space="preserve"> </w:t>
      </w:r>
      <w:r w:rsidRPr="00FB39EC">
        <w:rPr>
          <w:rStyle w:val="TagStyle"/>
          <w:rtl/>
        </w:rPr>
        <w:t>&lt;&lt; דובר_המשך &gt;&gt;</w:t>
      </w:r>
      <w:r>
        <w:rPr>
          <w:rtl/>
        </w:rPr>
        <w:t xml:space="preserve">  </w:t>
      </w:r>
      <w:bookmarkEnd w:id="4086"/>
    </w:p>
    <w:p w:rsidR="00965830" w:rsidRDefault="00965830" w:rsidP="00375DAC">
      <w:pPr>
        <w:pStyle w:val="KeepWithNext"/>
        <w:rPr>
          <w:rtl/>
        </w:rPr>
      </w:pPr>
    </w:p>
    <w:p w:rsidR="00965830" w:rsidRDefault="00965830" w:rsidP="00375DAC">
      <w:pPr>
        <w:rPr>
          <w:rtl/>
        </w:rPr>
      </w:pPr>
      <w:bookmarkStart w:id="4087" w:name="_ETM_Q22_384093"/>
      <w:bookmarkEnd w:id="4087"/>
      <w:r>
        <w:rPr>
          <w:rtl/>
        </w:rPr>
        <w:t xml:space="preserve">בעוד שלושה ימים נסב סביב שולחן הסדר ונקרא בהגדה. </w:t>
      </w:r>
      <w:bookmarkStart w:id="4088" w:name="_ETM_Q22_387990"/>
      <w:bookmarkEnd w:id="4088"/>
      <w:r>
        <w:rPr>
          <w:rFonts w:hint="cs"/>
          <w:rtl/>
        </w:rPr>
        <w:t>"מ</w:t>
      </w:r>
      <w:r>
        <w:rPr>
          <w:rtl/>
        </w:rPr>
        <w:t>תחילה עובדי עבודה זרה היו אבותינו ועכשיו קירבנו המקום לעבודתו</w:t>
      </w:r>
      <w:r>
        <w:rPr>
          <w:rFonts w:hint="cs"/>
          <w:rtl/>
        </w:rPr>
        <w:t xml:space="preserve">" </w:t>
      </w:r>
      <w:r>
        <w:rPr>
          <w:rFonts w:hint="eastAsia"/>
          <w:rtl/>
        </w:rPr>
        <w:t>–</w:t>
      </w:r>
      <w:r>
        <w:rPr>
          <w:rtl/>
        </w:rPr>
        <w:t xml:space="preserve"> </w:t>
      </w:r>
      <w:bookmarkStart w:id="4089" w:name="_ETM_Q22_394660"/>
      <w:bookmarkEnd w:id="4089"/>
      <w:r>
        <w:rPr>
          <w:rtl/>
        </w:rPr>
        <w:t xml:space="preserve">למה אנחנו מזכירים את זה? </w:t>
      </w:r>
      <w:bookmarkStart w:id="4090" w:name="_ETM_Q22_397220"/>
      <w:bookmarkEnd w:id="4090"/>
      <w:r>
        <w:rPr>
          <w:rtl/>
        </w:rPr>
        <w:t xml:space="preserve">כדי שנזכור שכל המהות שלנו, כל הסיבה שאנחנו כאן, היא </w:t>
      </w:r>
      <w:bookmarkStart w:id="4091" w:name="_ETM_Q22_401590"/>
      <w:bookmarkEnd w:id="4091"/>
      <w:r>
        <w:rPr>
          <w:rtl/>
        </w:rPr>
        <w:t>בשביל העבודה הזו, בשביל התורה והמצוות. זה הייעוד שבעבורו ק</w:t>
      </w:r>
      <w:r>
        <w:rPr>
          <w:rFonts w:hint="cs"/>
          <w:rtl/>
        </w:rPr>
        <w:t>י</w:t>
      </w:r>
      <w:r>
        <w:rPr>
          <w:rtl/>
        </w:rPr>
        <w:t xml:space="preserve">רב </w:t>
      </w:r>
      <w:bookmarkStart w:id="4092" w:name="_ETM_Q22_405960"/>
      <w:bookmarkEnd w:id="4092"/>
      <w:r>
        <w:rPr>
          <w:rtl/>
        </w:rPr>
        <w:t xml:space="preserve">אותנו השם. </w:t>
      </w:r>
      <w:bookmarkStart w:id="4093" w:name="_ETM_Q22_411169"/>
      <w:bookmarkEnd w:id="4093"/>
      <w:r>
        <w:rPr>
          <w:rtl/>
        </w:rPr>
        <w:t xml:space="preserve">ואנחנו מתפללים בימי החג </w:t>
      </w:r>
      <w:r>
        <w:rPr>
          <w:rFonts w:hint="cs"/>
          <w:rtl/>
        </w:rPr>
        <w:t>"</w:t>
      </w:r>
      <w:r>
        <w:rPr>
          <w:rtl/>
        </w:rPr>
        <w:t xml:space="preserve">אתה </w:t>
      </w:r>
      <w:r>
        <w:rPr>
          <w:rFonts w:hint="cs"/>
          <w:rtl/>
        </w:rPr>
        <w:t>ב</w:t>
      </w:r>
      <w:r>
        <w:rPr>
          <w:rtl/>
        </w:rPr>
        <w:t xml:space="preserve">חרתנו מכל העמים, אהבת אותנו </w:t>
      </w:r>
      <w:bookmarkStart w:id="4094" w:name="_ETM_Q22_416475"/>
      <w:bookmarkEnd w:id="4094"/>
      <w:r>
        <w:rPr>
          <w:rtl/>
        </w:rPr>
        <w:t>ורצית בנו, ורוממתנו מכל הלשונות, וקידשתנו במצותיך, וקירבתנו מלכנו לעבודתך</w:t>
      </w:r>
      <w:r>
        <w:rPr>
          <w:rFonts w:hint="cs"/>
          <w:rtl/>
        </w:rPr>
        <w:t>".</w:t>
      </w:r>
      <w:r>
        <w:rPr>
          <w:rtl/>
        </w:rPr>
        <w:t xml:space="preserve"> </w:t>
      </w:r>
      <w:bookmarkStart w:id="4095" w:name="_ETM_Q22_427889"/>
      <w:bookmarkEnd w:id="4095"/>
    </w:p>
    <w:p w:rsidR="00965830" w:rsidRDefault="00965830" w:rsidP="00375DAC">
      <w:pPr>
        <w:rPr>
          <w:rtl/>
        </w:rPr>
      </w:pPr>
      <w:bookmarkStart w:id="4096" w:name="_ETM_Q22_450476"/>
      <w:bookmarkStart w:id="4097" w:name="_ETM_Q22_450524"/>
      <w:bookmarkEnd w:id="4096"/>
      <w:bookmarkEnd w:id="4097"/>
    </w:p>
    <w:p w:rsidR="00965830" w:rsidRDefault="00965830" w:rsidP="00375DAC">
      <w:pPr>
        <w:rPr>
          <w:rtl/>
        </w:rPr>
      </w:pPr>
      <w:bookmarkStart w:id="4098" w:name="_ETM_Q22_450653"/>
      <w:bookmarkStart w:id="4099" w:name="_ETM_Q22_450697"/>
      <w:bookmarkEnd w:id="4098"/>
      <w:bookmarkEnd w:id="4099"/>
      <w:r>
        <w:rPr>
          <w:rtl/>
        </w:rPr>
        <w:t>אנחנו לא זקוקים לחוקים</w:t>
      </w:r>
      <w:r>
        <w:rPr>
          <w:rFonts w:hint="cs"/>
          <w:rtl/>
        </w:rPr>
        <w:t>,</w:t>
      </w:r>
      <w:r>
        <w:rPr>
          <w:rtl/>
        </w:rPr>
        <w:t xml:space="preserve"> או החלטות או ההסכמות</w:t>
      </w:r>
      <w:r>
        <w:rPr>
          <w:rFonts w:hint="cs"/>
          <w:rtl/>
        </w:rPr>
        <w:t>,</w:t>
      </w:r>
      <w:r>
        <w:rPr>
          <w:rtl/>
        </w:rPr>
        <w:t xml:space="preserve"> כדי לעמוד </w:t>
      </w:r>
      <w:bookmarkStart w:id="4100" w:name="_ETM_Q22_432614"/>
      <w:bookmarkEnd w:id="4100"/>
      <w:r>
        <w:rPr>
          <w:rtl/>
        </w:rPr>
        <w:t>על זכות</w:t>
      </w:r>
      <w:r>
        <w:rPr>
          <w:rFonts w:hint="cs"/>
          <w:rtl/>
        </w:rPr>
        <w:t>נו</w:t>
      </w:r>
      <w:r>
        <w:rPr>
          <w:rtl/>
        </w:rPr>
        <w:t xml:space="preserve"> </w:t>
      </w:r>
      <w:r>
        <w:rPr>
          <w:rFonts w:hint="cs"/>
          <w:rtl/>
        </w:rPr>
        <w:t>להיות</w:t>
      </w:r>
      <w:r>
        <w:rPr>
          <w:rtl/>
        </w:rPr>
        <w:t xml:space="preserve"> כאן</w:t>
      </w:r>
      <w:r>
        <w:rPr>
          <w:rFonts w:hint="cs"/>
          <w:rtl/>
        </w:rPr>
        <w:t>,</w:t>
      </w:r>
      <w:r>
        <w:rPr>
          <w:rtl/>
        </w:rPr>
        <w:t xml:space="preserve"> בארץ ישראל</w:t>
      </w:r>
      <w:r>
        <w:rPr>
          <w:rFonts w:hint="cs"/>
          <w:rtl/>
        </w:rPr>
        <w:t>,</w:t>
      </w:r>
      <w:r>
        <w:rPr>
          <w:rtl/>
        </w:rPr>
        <w:t xml:space="preserve"> וללמוד תורה. הזכות הזו, </w:t>
      </w:r>
      <w:bookmarkStart w:id="4101" w:name="_ETM_Q22_437339"/>
      <w:bookmarkEnd w:id="4101"/>
      <w:r>
        <w:rPr>
          <w:rtl/>
        </w:rPr>
        <w:t xml:space="preserve">הזכות שלנו על הארץ הזו, איננה זכות אזרחית שנוצרה ביום </w:t>
      </w:r>
      <w:bookmarkStart w:id="4102" w:name="_ETM_Q22_442064"/>
      <w:bookmarkEnd w:id="4102"/>
      <w:r>
        <w:rPr>
          <w:rtl/>
        </w:rPr>
        <w:t>בהיר אחד בשנת תש"ח</w:t>
      </w:r>
      <w:r>
        <w:rPr>
          <w:rFonts w:hint="cs"/>
          <w:rtl/>
        </w:rPr>
        <w:t>,</w:t>
      </w:r>
      <w:r>
        <w:rPr>
          <w:rtl/>
        </w:rPr>
        <w:t xml:space="preserve"> 1948. היא לא פרי של משא </w:t>
      </w:r>
      <w:bookmarkStart w:id="4103" w:name="_ETM_Q22_446789"/>
      <w:bookmarkEnd w:id="4103"/>
      <w:r>
        <w:rPr>
          <w:rtl/>
        </w:rPr>
        <w:t xml:space="preserve">ומתן ולא תוצאה של פשרה כזו או אחרת. הארץ הזו </w:t>
      </w:r>
      <w:bookmarkStart w:id="4104" w:name="_ETM_Q22_451514"/>
      <w:bookmarkEnd w:id="4104"/>
      <w:r>
        <w:rPr>
          <w:rtl/>
        </w:rPr>
        <w:t xml:space="preserve">שייכת לעם היהודי. </w:t>
      </w:r>
      <w:bookmarkStart w:id="4105" w:name="_ETM_Q22_456428"/>
      <w:bookmarkEnd w:id="4105"/>
      <w:r>
        <w:rPr>
          <w:rtl/>
        </w:rPr>
        <w:t xml:space="preserve">ההבטחה שניתנה בתורה </w:t>
      </w:r>
      <w:r>
        <w:rPr>
          <w:rFonts w:hint="cs"/>
          <w:rtl/>
        </w:rPr>
        <w:t>ל</w:t>
      </w:r>
      <w:r>
        <w:rPr>
          <w:rtl/>
        </w:rPr>
        <w:t xml:space="preserve">אברהם, יצחק ויעקב היא הקושן </w:t>
      </w:r>
      <w:r>
        <w:rPr>
          <w:rFonts w:hint="cs"/>
          <w:rtl/>
        </w:rPr>
        <w:t>ה</w:t>
      </w:r>
      <w:r>
        <w:rPr>
          <w:rtl/>
        </w:rPr>
        <w:t xml:space="preserve">אמיתי </w:t>
      </w:r>
      <w:bookmarkStart w:id="4106" w:name="_ETM_Q22_460254"/>
      <w:bookmarkEnd w:id="4106"/>
      <w:r>
        <w:rPr>
          <w:rtl/>
        </w:rPr>
        <w:t>ו</w:t>
      </w:r>
      <w:r>
        <w:rPr>
          <w:rFonts w:hint="cs"/>
          <w:rtl/>
        </w:rPr>
        <w:t>ה</w:t>
      </w:r>
      <w:r>
        <w:rPr>
          <w:rtl/>
        </w:rPr>
        <w:t xml:space="preserve">יחיד על האדמה הזו. </w:t>
      </w:r>
      <w:bookmarkStart w:id="4107" w:name="_ETM_Q22_464589"/>
      <w:bookmarkEnd w:id="4107"/>
    </w:p>
    <w:p w:rsidR="00965830" w:rsidRDefault="00965830" w:rsidP="00375DAC">
      <w:pPr>
        <w:rPr>
          <w:rtl/>
        </w:rPr>
      </w:pPr>
      <w:bookmarkStart w:id="4108" w:name="_ETM_Q22_465371"/>
      <w:bookmarkStart w:id="4109" w:name="_ETM_Q22_465416"/>
      <w:bookmarkEnd w:id="4108"/>
      <w:bookmarkEnd w:id="4109"/>
    </w:p>
    <w:p w:rsidR="00965830" w:rsidRDefault="00965830" w:rsidP="00375DAC">
      <w:pPr>
        <w:rPr>
          <w:rtl/>
        </w:rPr>
      </w:pPr>
      <w:bookmarkStart w:id="4110" w:name="_ETM_Q22_465545"/>
      <w:bookmarkStart w:id="4111" w:name="_ETM_Q22_465584"/>
      <w:bookmarkEnd w:id="4110"/>
      <w:bookmarkEnd w:id="4111"/>
      <w:r>
        <w:rPr>
          <w:rtl/>
        </w:rPr>
        <w:t xml:space="preserve">מי שחושב שלימוד התורה שלנו זקוק להכשר של ספר החוקים </w:t>
      </w:r>
      <w:bookmarkStart w:id="4112" w:name="_ETM_Q22_469434"/>
      <w:bookmarkEnd w:id="4112"/>
      <w:r>
        <w:rPr>
          <w:rtl/>
        </w:rPr>
        <w:t>פשוט טועה בכתובת. אנחנו פה</w:t>
      </w:r>
      <w:r>
        <w:rPr>
          <w:rFonts w:hint="cs"/>
          <w:rtl/>
        </w:rPr>
        <w:t>,</w:t>
      </w:r>
      <w:r>
        <w:rPr>
          <w:rtl/>
        </w:rPr>
        <w:t xml:space="preserve"> בארץ, כי זה הבית שלנו </w:t>
      </w:r>
      <w:bookmarkStart w:id="4113" w:name="_ETM_Q22_474279"/>
      <w:bookmarkEnd w:id="4113"/>
      <w:r>
        <w:rPr>
          <w:rtl/>
        </w:rPr>
        <w:t>מכוח האבות</w:t>
      </w:r>
      <w:r>
        <w:rPr>
          <w:rFonts w:hint="cs"/>
          <w:rtl/>
        </w:rPr>
        <w:t>,</w:t>
      </w:r>
      <w:r>
        <w:rPr>
          <w:rtl/>
        </w:rPr>
        <w:t xml:space="preserve"> ואנחנו לומדים תורה כי זה הדבר העליון ביותר</w:t>
      </w:r>
      <w:r>
        <w:rPr>
          <w:rFonts w:hint="cs"/>
          <w:rtl/>
        </w:rPr>
        <w:t>,</w:t>
      </w:r>
      <w:r>
        <w:rPr>
          <w:rtl/>
        </w:rPr>
        <w:t xml:space="preserve"> </w:t>
      </w:r>
      <w:bookmarkStart w:id="4114" w:name="_ETM_Q22_479124"/>
      <w:bookmarkEnd w:id="4114"/>
      <w:r>
        <w:rPr>
          <w:rtl/>
        </w:rPr>
        <w:t xml:space="preserve">המהות שלשמה קרבנו המקום </w:t>
      </w:r>
      <w:bookmarkStart w:id="4115" w:name="_ETM_Q22_483980"/>
      <w:bookmarkEnd w:id="4115"/>
      <w:r>
        <w:rPr>
          <w:rFonts w:hint="cs"/>
          <w:rtl/>
        </w:rPr>
        <w:t>ל</w:t>
      </w:r>
      <w:r>
        <w:rPr>
          <w:rtl/>
        </w:rPr>
        <w:t>עבודתו</w:t>
      </w:r>
      <w:r>
        <w:rPr>
          <w:rFonts w:hint="cs"/>
          <w:rtl/>
        </w:rPr>
        <w:t>.</w:t>
      </w:r>
      <w:r>
        <w:rPr>
          <w:rtl/>
        </w:rPr>
        <w:t xml:space="preserve"> התורה היא אוויר לנשימה ואף אדם לא מבקש רשות </w:t>
      </w:r>
      <w:bookmarkStart w:id="4116" w:name="_ETM_Q22_488827"/>
      <w:bookmarkEnd w:id="4116"/>
      <w:r>
        <w:rPr>
          <w:rtl/>
        </w:rPr>
        <w:t xml:space="preserve">או מחכה לחוק כדי לנשום. </w:t>
      </w:r>
    </w:p>
    <w:p w:rsidR="00965830" w:rsidRDefault="00965830" w:rsidP="00375DAC">
      <w:pPr>
        <w:rPr>
          <w:rtl/>
        </w:rPr>
      </w:pPr>
    </w:p>
    <w:p w:rsidR="00965830" w:rsidRDefault="00965830" w:rsidP="00375DAC">
      <w:pPr>
        <w:rPr>
          <w:rtl/>
        </w:rPr>
      </w:pPr>
      <w:r>
        <w:rPr>
          <w:rtl/>
        </w:rPr>
        <w:t xml:space="preserve">הזכות הזו איננה מותנית בחתימה </w:t>
      </w:r>
      <w:bookmarkStart w:id="4117" w:name="_ETM_Q22_493674"/>
      <w:bookmarkEnd w:id="4117"/>
      <w:r>
        <w:rPr>
          <w:rtl/>
        </w:rPr>
        <w:t xml:space="preserve">של פקיד כזה או אחר, לא בחתימה של פקיד באוצר, </w:t>
      </w:r>
      <w:bookmarkStart w:id="4118" w:name="_ETM_Q22_498521"/>
      <w:bookmarkEnd w:id="4118"/>
      <w:r>
        <w:rPr>
          <w:rtl/>
        </w:rPr>
        <w:t>גם לא בהחלטה של שופט או יועצת משפטית</w:t>
      </w:r>
      <w:r>
        <w:rPr>
          <w:rFonts w:hint="cs"/>
          <w:rtl/>
        </w:rPr>
        <w:t>.</w:t>
      </w:r>
      <w:r>
        <w:rPr>
          <w:rtl/>
        </w:rPr>
        <w:t xml:space="preserve"> </w:t>
      </w:r>
      <w:bookmarkStart w:id="4119" w:name="_ETM_Q22_503678"/>
      <w:bookmarkStart w:id="4120" w:name="_ETM_Q22_503542"/>
      <w:bookmarkStart w:id="4121" w:name="_ETM_Q22_503583"/>
      <w:bookmarkStart w:id="4122" w:name="_ETM_Q22_503701"/>
      <w:bookmarkStart w:id="4123" w:name="_ETM_Q22_503732"/>
      <w:bookmarkEnd w:id="4119"/>
      <w:bookmarkEnd w:id="4120"/>
      <w:bookmarkEnd w:id="4121"/>
      <w:bookmarkEnd w:id="4122"/>
      <w:bookmarkEnd w:id="4123"/>
      <w:r>
        <w:rPr>
          <w:rtl/>
        </w:rPr>
        <w:t xml:space="preserve">בשביל יהודי חרדי התורה היא זכות, אבל היא גם החובה </w:t>
      </w:r>
      <w:bookmarkStart w:id="4124" w:name="_ETM_Q22_508074"/>
      <w:bookmarkEnd w:id="4124"/>
      <w:r>
        <w:rPr>
          <w:rtl/>
        </w:rPr>
        <w:t>המוסרית והקיומית הכי בסיסית שלו</w:t>
      </w:r>
      <w:r>
        <w:rPr>
          <w:rFonts w:hint="cs"/>
          <w:rtl/>
        </w:rPr>
        <w:t>.</w:t>
      </w:r>
      <w:r>
        <w:rPr>
          <w:rtl/>
        </w:rPr>
        <w:t xml:space="preserve"> כאשר אנחנו יושבים ולומדים תורה </w:t>
      </w:r>
      <w:bookmarkStart w:id="4125" w:name="_ETM_Q22_512469"/>
      <w:bookmarkEnd w:id="4125"/>
      <w:r>
        <w:rPr>
          <w:rtl/>
        </w:rPr>
        <w:t>אנחנו לא עושים טובה לאף אחד</w:t>
      </w:r>
      <w:r>
        <w:rPr>
          <w:rFonts w:hint="cs"/>
          <w:rtl/>
        </w:rPr>
        <w:t xml:space="preserve"> </w:t>
      </w:r>
      <w:r>
        <w:rPr>
          <w:rtl/>
        </w:rPr>
        <w:t>– אנחנו עושים טובה לעצמנו</w:t>
      </w:r>
      <w:r>
        <w:rPr>
          <w:rFonts w:hint="cs"/>
          <w:rtl/>
        </w:rPr>
        <w:t>,</w:t>
      </w:r>
      <w:r>
        <w:rPr>
          <w:rtl/>
        </w:rPr>
        <w:t xml:space="preserve"> </w:t>
      </w:r>
      <w:bookmarkStart w:id="4126" w:name="_ETM_Q22_516864"/>
      <w:bookmarkEnd w:id="4126"/>
      <w:r>
        <w:rPr>
          <w:rtl/>
        </w:rPr>
        <w:t xml:space="preserve">ואנחנו בטח לא צריכים אישור מאף אחד. </w:t>
      </w:r>
      <w:bookmarkStart w:id="4127" w:name="_ETM_Q22_521769"/>
      <w:bookmarkStart w:id="4128" w:name="_ETM_Q22_522249"/>
      <w:bookmarkEnd w:id="4127"/>
      <w:bookmarkEnd w:id="4128"/>
    </w:p>
    <w:p w:rsidR="00965830" w:rsidRDefault="00965830" w:rsidP="00375DAC">
      <w:pPr>
        <w:rPr>
          <w:rtl/>
        </w:rPr>
      </w:pPr>
      <w:bookmarkStart w:id="4129" w:name="_ETM_Q22_522281"/>
      <w:bookmarkEnd w:id="4129"/>
    </w:p>
    <w:p w:rsidR="00965830" w:rsidRDefault="00965830" w:rsidP="00375DAC">
      <w:pPr>
        <w:rPr>
          <w:rtl/>
        </w:rPr>
      </w:pPr>
      <w:bookmarkStart w:id="4130" w:name="_ETM_Q22_522412"/>
      <w:bookmarkStart w:id="4131" w:name="_ETM_Q22_522439"/>
      <w:bookmarkEnd w:id="4130"/>
      <w:bookmarkEnd w:id="4131"/>
      <w:r>
        <w:rPr>
          <w:rtl/>
        </w:rPr>
        <w:t xml:space="preserve">היום מתפרסמת בעיתון המבשר ידיעה אשר אותי באופן אישי מרגשת </w:t>
      </w:r>
      <w:bookmarkStart w:id="4132" w:name="_ETM_Q22_526637"/>
      <w:bookmarkEnd w:id="4132"/>
      <w:r>
        <w:rPr>
          <w:rtl/>
        </w:rPr>
        <w:t>ממש. הידיעה מבשרת על איתור מקום קבורתו של ה</w:t>
      </w:r>
      <w:r>
        <w:rPr>
          <w:rFonts w:hint="cs"/>
          <w:rtl/>
        </w:rPr>
        <w:t>ר</w:t>
      </w:r>
      <w:r>
        <w:rPr>
          <w:rtl/>
        </w:rPr>
        <w:t xml:space="preserve">ב הקדוש </w:t>
      </w:r>
      <w:bookmarkStart w:id="4133" w:name="_ETM_Q22_531505"/>
      <w:bookmarkEnd w:id="4133"/>
      <w:r>
        <w:rPr>
          <w:rtl/>
        </w:rPr>
        <w:t>ר</w:t>
      </w:r>
      <w:r>
        <w:rPr>
          <w:rFonts w:hint="cs"/>
          <w:rtl/>
        </w:rPr>
        <w:t>בי משה</w:t>
      </w:r>
      <w:r>
        <w:rPr>
          <w:rtl/>
        </w:rPr>
        <w:t xml:space="preserve"> </w:t>
      </w:r>
      <w:r>
        <w:rPr>
          <w:rFonts w:hint="cs"/>
          <w:rtl/>
        </w:rPr>
        <w:t>"ה</w:t>
      </w:r>
      <w:r>
        <w:rPr>
          <w:rtl/>
        </w:rPr>
        <w:t>מגיד מ</w:t>
      </w:r>
      <w:r>
        <w:rPr>
          <w:rFonts w:hint="cs"/>
          <w:rtl/>
        </w:rPr>
        <w:t>י</w:t>
      </w:r>
      <w:r>
        <w:rPr>
          <w:rtl/>
        </w:rPr>
        <w:t>שרים</w:t>
      </w:r>
      <w:r>
        <w:rPr>
          <w:rFonts w:hint="cs"/>
          <w:rtl/>
        </w:rPr>
        <w:t>",</w:t>
      </w:r>
      <w:r>
        <w:rPr>
          <w:rtl/>
        </w:rPr>
        <w:t xml:space="preserve"> ז</w:t>
      </w:r>
      <w:r>
        <w:rPr>
          <w:rFonts w:hint="cs"/>
          <w:rtl/>
        </w:rPr>
        <w:t>כ</w:t>
      </w:r>
      <w:r>
        <w:rPr>
          <w:rtl/>
        </w:rPr>
        <w:t>ר צדיק לברכה</w:t>
      </w:r>
      <w:r>
        <w:rPr>
          <w:rFonts w:hint="cs"/>
          <w:rtl/>
        </w:rPr>
        <w:t>,</w:t>
      </w:r>
      <w:r>
        <w:rPr>
          <w:rtl/>
        </w:rPr>
        <w:t xml:space="preserve"> בהר הזיתים, </w:t>
      </w:r>
      <w:r>
        <w:rPr>
          <w:rFonts w:hint="cs"/>
          <w:rtl/>
        </w:rPr>
        <w:t>הלוא</w:t>
      </w:r>
      <w:r>
        <w:rPr>
          <w:rtl/>
        </w:rPr>
        <w:t xml:space="preserve"> </w:t>
      </w:r>
      <w:bookmarkStart w:id="4134" w:name="_ETM_Q22_536373"/>
      <w:bookmarkEnd w:id="4134"/>
      <w:r>
        <w:rPr>
          <w:rtl/>
        </w:rPr>
        <w:t>הוא הגאון ר</w:t>
      </w:r>
      <w:r>
        <w:rPr>
          <w:rFonts w:hint="cs"/>
          <w:rtl/>
        </w:rPr>
        <w:t xml:space="preserve">בי </w:t>
      </w:r>
      <w:r>
        <w:rPr>
          <w:rtl/>
        </w:rPr>
        <w:t xml:space="preserve">משה </w:t>
      </w:r>
      <w:r>
        <w:rPr>
          <w:rFonts w:hint="cs"/>
          <w:rtl/>
        </w:rPr>
        <w:t xml:space="preserve">מגיד </w:t>
      </w:r>
      <w:r>
        <w:rPr>
          <w:rtl/>
        </w:rPr>
        <w:t xml:space="preserve">ריבלין, אבי משפחת </w:t>
      </w:r>
      <w:r w:rsidRPr="00AD14CE">
        <w:rPr>
          <w:rtl/>
        </w:rPr>
        <w:t xml:space="preserve">ריבלין </w:t>
      </w:r>
      <w:r w:rsidRPr="00AD14CE">
        <w:rPr>
          <w:rFonts w:hint="cs"/>
          <w:rtl/>
        </w:rPr>
        <w:t>המעטירה</w:t>
      </w:r>
      <w:r>
        <w:rPr>
          <w:rFonts w:hint="cs"/>
          <w:rtl/>
        </w:rPr>
        <w:t xml:space="preserve"> </w:t>
      </w:r>
      <w:r>
        <w:rPr>
          <w:rtl/>
        </w:rPr>
        <w:t xml:space="preserve">בארץ </w:t>
      </w:r>
      <w:bookmarkStart w:id="4135" w:name="_ETM_Q22_541241"/>
      <w:bookmarkEnd w:id="4135"/>
      <w:r>
        <w:rPr>
          <w:rtl/>
        </w:rPr>
        <w:t>ישראל, שגם אני נמנ</w:t>
      </w:r>
      <w:r>
        <w:rPr>
          <w:rFonts w:hint="cs"/>
          <w:rtl/>
        </w:rPr>
        <w:t>ה</w:t>
      </w:r>
      <w:r>
        <w:rPr>
          <w:rtl/>
        </w:rPr>
        <w:t xml:space="preserve"> עם צאצ</w:t>
      </w:r>
      <w:r>
        <w:rPr>
          <w:rFonts w:hint="cs"/>
          <w:rtl/>
        </w:rPr>
        <w:t>איו</w:t>
      </w:r>
      <w:r>
        <w:rPr>
          <w:rtl/>
        </w:rPr>
        <w:t xml:space="preserve">. </w:t>
      </w:r>
      <w:bookmarkStart w:id="4136" w:name="_ETM_Q22_547019"/>
      <w:bookmarkEnd w:id="4136"/>
      <w:r>
        <w:rPr>
          <w:rFonts w:hint="cs"/>
          <w:rtl/>
        </w:rPr>
        <w:t xml:space="preserve">רבי </w:t>
      </w:r>
      <w:bookmarkStart w:id="4137" w:name="_ETM_Q22_546758"/>
      <w:bookmarkEnd w:id="4137"/>
      <w:r>
        <w:rPr>
          <w:rtl/>
        </w:rPr>
        <w:t>משה מגיד, שנולד בשקלוב</w:t>
      </w:r>
      <w:r>
        <w:rPr>
          <w:rFonts w:hint="cs"/>
          <w:rtl/>
        </w:rPr>
        <w:t xml:space="preserve"> - - </w:t>
      </w:r>
      <w:bookmarkStart w:id="4138" w:name="_ETM_Q22_551630"/>
      <w:bookmarkEnd w:id="4138"/>
    </w:p>
    <w:p w:rsidR="00965830" w:rsidRDefault="00965830" w:rsidP="00375DAC">
      <w:pPr>
        <w:rPr>
          <w:rtl/>
        </w:rPr>
      </w:pPr>
      <w:bookmarkStart w:id="4139" w:name="_ETM_Q22_551686"/>
      <w:bookmarkEnd w:id="4139"/>
    </w:p>
    <w:p w:rsidR="00965830" w:rsidRDefault="00965830" w:rsidP="00375DAC">
      <w:pPr>
        <w:pStyle w:val="af6"/>
        <w:keepNext/>
        <w:rPr>
          <w:rtl/>
        </w:rPr>
      </w:pPr>
      <w:r w:rsidRPr="00FB39EC">
        <w:rPr>
          <w:rStyle w:val="TagStyle"/>
          <w:rtl/>
        </w:rPr>
        <w:t xml:space="preserve"> &lt;&lt; יור &gt;&gt;</w:t>
      </w:r>
      <w:r w:rsidRPr="000A57DD">
        <w:rPr>
          <w:rStyle w:val="TagStyle"/>
          <w:rtl/>
        </w:rPr>
        <w:t xml:space="preserve"> </w:t>
      </w:r>
      <w:r>
        <w:rPr>
          <w:rtl/>
        </w:rPr>
        <w:t>היו"ר מאיר כהן:</w:t>
      </w:r>
      <w:r w:rsidRPr="000A57DD">
        <w:rPr>
          <w:rStyle w:val="TagStyle"/>
          <w:rtl/>
        </w:rPr>
        <w:t xml:space="preserve"> </w:t>
      </w:r>
      <w:r w:rsidRPr="00FB39EC">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4140" w:name="_ETM_Q22_552157"/>
      <w:bookmarkEnd w:id="4140"/>
      <w:r>
        <w:rPr>
          <w:rtl/>
        </w:rPr>
        <w:t>ריבלין</w:t>
      </w:r>
      <w:r>
        <w:rPr>
          <w:rFonts w:hint="cs"/>
          <w:rtl/>
        </w:rPr>
        <w:t>?</w:t>
      </w:r>
    </w:p>
    <w:p w:rsidR="00965830" w:rsidRDefault="00965830" w:rsidP="00375DAC">
      <w:pPr>
        <w:rPr>
          <w:rtl/>
        </w:rPr>
      </w:pPr>
      <w:bookmarkStart w:id="4141" w:name="_ETM_Q22_549892"/>
      <w:bookmarkStart w:id="4142" w:name="_ETM_Q22_549928"/>
      <w:bookmarkEnd w:id="4141"/>
      <w:bookmarkEnd w:id="4142"/>
    </w:p>
    <w:p w:rsidR="00965830" w:rsidRDefault="00965830" w:rsidP="00375DAC">
      <w:pPr>
        <w:pStyle w:val="-"/>
        <w:keepNext/>
        <w:rPr>
          <w:rtl/>
        </w:rPr>
      </w:pPr>
      <w:bookmarkStart w:id="4143" w:name="ET_speakercontinue_4679_14"/>
      <w:r w:rsidRPr="00FB39EC">
        <w:rPr>
          <w:rStyle w:val="TagStyle"/>
          <w:rtl/>
        </w:rPr>
        <w:t xml:space="preserve"> &lt;&lt; דובר_המשך &gt;&gt;</w:t>
      </w:r>
      <w:r w:rsidRPr="000A57DD">
        <w:rPr>
          <w:rStyle w:val="TagStyle"/>
          <w:rtl/>
        </w:rPr>
        <w:t xml:space="preserve"> </w:t>
      </w:r>
      <w:r>
        <w:rPr>
          <w:rtl/>
        </w:rPr>
        <w:t>מאיר פרוש (יהדות התורה):</w:t>
      </w:r>
      <w:r w:rsidRPr="000A57DD">
        <w:rPr>
          <w:rStyle w:val="TagStyle"/>
          <w:rtl/>
        </w:rPr>
        <w:t xml:space="preserve"> </w:t>
      </w:r>
      <w:r w:rsidRPr="00FB39EC">
        <w:rPr>
          <w:rStyle w:val="TagStyle"/>
          <w:rtl/>
        </w:rPr>
        <w:t>&lt;&lt; דובר_המשך &gt;&gt;</w:t>
      </w:r>
      <w:r>
        <w:rPr>
          <w:rtl/>
        </w:rPr>
        <w:t xml:space="preserve">  </w:t>
      </w:r>
      <w:bookmarkEnd w:id="4143"/>
    </w:p>
    <w:p w:rsidR="00965830" w:rsidRDefault="00965830" w:rsidP="00375DAC">
      <w:pPr>
        <w:pStyle w:val="KeepWithNext"/>
        <w:rPr>
          <w:rtl/>
        </w:rPr>
      </w:pPr>
    </w:p>
    <w:p w:rsidR="00965830" w:rsidRDefault="00965830" w:rsidP="00375DAC">
      <w:pPr>
        <w:rPr>
          <w:rtl/>
        </w:rPr>
      </w:pPr>
      <w:bookmarkStart w:id="4144" w:name="_ETM_Q22_550413"/>
      <w:bookmarkStart w:id="4145" w:name="_ETM_Q22_551238"/>
      <w:bookmarkEnd w:id="4144"/>
      <w:bookmarkEnd w:id="4145"/>
      <w:r>
        <w:rPr>
          <w:rtl/>
        </w:rPr>
        <w:t>ריבלין.</w:t>
      </w:r>
    </w:p>
    <w:p w:rsidR="00965830" w:rsidRDefault="00965830" w:rsidP="00375DAC">
      <w:pPr>
        <w:rPr>
          <w:rtl/>
        </w:rPr>
      </w:pPr>
    </w:p>
    <w:p w:rsidR="00965830" w:rsidRDefault="00965830" w:rsidP="00375DAC">
      <w:pPr>
        <w:rPr>
          <w:rtl/>
        </w:rPr>
      </w:pPr>
      <w:r>
        <w:rPr>
          <w:rFonts w:hint="cs"/>
          <w:rtl/>
        </w:rPr>
        <w:t>- - רבי</w:t>
      </w:r>
      <w:r>
        <w:rPr>
          <w:rtl/>
        </w:rPr>
        <w:t xml:space="preserve"> משה מגי</w:t>
      </w:r>
      <w:r>
        <w:rPr>
          <w:rFonts w:hint="cs"/>
          <w:rtl/>
        </w:rPr>
        <w:t>ד</w:t>
      </w:r>
      <w:r>
        <w:rPr>
          <w:rtl/>
        </w:rPr>
        <w:t xml:space="preserve">, שנולד בשקלוב והיה מתלמידי </w:t>
      </w:r>
      <w:r>
        <w:rPr>
          <w:rFonts w:hint="cs"/>
          <w:rtl/>
        </w:rPr>
        <w:t>ה</w:t>
      </w:r>
      <w:r>
        <w:rPr>
          <w:rtl/>
        </w:rPr>
        <w:t>גר</w:t>
      </w:r>
      <w:r>
        <w:rPr>
          <w:rFonts w:hint="cs"/>
          <w:rtl/>
        </w:rPr>
        <w:t>"א</w:t>
      </w:r>
      <w:r>
        <w:rPr>
          <w:rtl/>
        </w:rPr>
        <w:t xml:space="preserve"> </w:t>
      </w:r>
      <w:bookmarkStart w:id="4146" w:name="_ETM_Q22_555925"/>
      <w:bookmarkEnd w:id="4146"/>
      <w:r>
        <w:rPr>
          <w:rtl/>
        </w:rPr>
        <w:t xml:space="preserve">נודע בכינויו </w:t>
      </w:r>
      <w:r>
        <w:rPr>
          <w:rFonts w:hint="cs"/>
          <w:rtl/>
        </w:rPr>
        <w:t>"</w:t>
      </w:r>
      <w:r>
        <w:rPr>
          <w:rtl/>
        </w:rPr>
        <w:t>המגיד דורש ציון</w:t>
      </w:r>
      <w:r>
        <w:rPr>
          <w:rFonts w:hint="cs"/>
          <w:rtl/>
        </w:rPr>
        <w:t>"</w:t>
      </w:r>
      <w:r>
        <w:rPr>
          <w:rtl/>
        </w:rPr>
        <w:t xml:space="preserve">. הוא לא רק דרש על </w:t>
      </w:r>
      <w:bookmarkStart w:id="4147" w:name="_ETM_Q22_560611"/>
      <w:bookmarkEnd w:id="4147"/>
      <w:r>
        <w:rPr>
          <w:rtl/>
        </w:rPr>
        <w:t xml:space="preserve">ציון, הוא חי </w:t>
      </w:r>
      <w:r>
        <w:rPr>
          <w:rFonts w:hint="cs"/>
          <w:rtl/>
        </w:rPr>
        <w:t xml:space="preserve">את </w:t>
      </w:r>
      <w:r>
        <w:rPr>
          <w:rtl/>
        </w:rPr>
        <w:t>ציון. בשנת ת</w:t>
      </w:r>
      <w:r>
        <w:rPr>
          <w:rFonts w:hint="cs"/>
          <w:rtl/>
        </w:rPr>
        <w:t>ר"א</w:t>
      </w:r>
      <w:r>
        <w:rPr>
          <w:rtl/>
        </w:rPr>
        <w:t>, לפני למעלה מ-</w:t>
      </w:r>
      <w:r>
        <w:rPr>
          <w:rFonts w:hint="cs"/>
          <w:rtl/>
        </w:rPr>
        <w:t>180</w:t>
      </w:r>
      <w:r>
        <w:rPr>
          <w:rtl/>
        </w:rPr>
        <w:t xml:space="preserve"> </w:t>
      </w:r>
      <w:bookmarkStart w:id="4148" w:name="_ETM_Q22_565297"/>
      <w:bookmarkEnd w:id="4148"/>
      <w:r>
        <w:rPr>
          <w:rtl/>
        </w:rPr>
        <w:t>שנה</w:t>
      </w:r>
      <w:r>
        <w:rPr>
          <w:rFonts w:hint="cs"/>
          <w:rtl/>
        </w:rPr>
        <w:t>,</w:t>
      </w:r>
      <w:r>
        <w:rPr>
          <w:rtl/>
        </w:rPr>
        <w:t xml:space="preserve"> הוא עזב את הכול ועלה לארץ ישראל. בדרכו הוא </w:t>
      </w:r>
      <w:bookmarkStart w:id="4149" w:name="_ETM_Q22_569983"/>
      <w:bookmarkEnd w:id="4149"/>
      <w:r>
        <w:rPr>
          <w:rtl/>
        </w:rPr>
        <w:t xml:space="preserve">נפגש עם משה </w:t>
      </w:r>
      <w:r>
        <w:rPr>
          <w:rFonts w:hint="cs"/>
          <w:rtl/>
        </w:rPr>
        <w:t>מונטפיורי</w:t>
      </w:r>
      <w:r>
        <w:rPr>
          <w:rtl/>
        </w:rPr>
        <w:t xml:space="preserve"> כדי לדון בדרכים </w:t>
      </w:r>
      <w:bookmarkStart w:id="4150" w:name="_ETM_Q22_574859"/>
      <w:bookmarkEnd w:id="4150"/>
      <w:r>
        <w:rPr>
          <w:rtl/>
        </w:rPr>
        <w:t xml:space="preserve">לחיזוק היישוב היהודי והגיע לירושלים יחד עם </w:t>
      </w:r>
      <w:r>
        <w:rPr>
          <w:rFonts w:hint="cs"/>
          <w:rtl/>
        </w:rPr>
        <w:t>מרנא</w:t>
      </w:r>
      <w:r>
        <w:rPr>
          <w:rtl/>
        </w:rPr>
        <w:t xml:space="preserve"> רבי שמואל </w:t>
      </w:r>
      <w:bookmarkStart w:id="4151" w:name="_ETM_Q22_579700"/>
      <w:bookmarkEnd w:id="4151"/>
      <w:r>
        <w:rPr>
          <w:rtl/>
        </w:rPr>
        <w:t>סלנט, זכר צדיק לברכה, כדי להקים כאן עול</w:t>
      </w:r>
      <w:r>
        <w:rPr>
          <w:rFonts w:hint="cs"/>
          <w:rtl/>
        </w:rPr>
        <w:t xml:space="preserve">ה </w:t>
      </w:r>
      <w:r>
        <w:rPr>
          <w:rtl/>
        </w:rPr>
        <w:t xml:space="preserve">של תורה. </w:t>
      </w:r>
      <w:bookmarkStart w:id="4152" w:name="_ETM_Q22_584542"/>
      <w:bookmarkEnd w:id="4152"/>
    </w:p>
    <w:p w:rsidR="00965830" w:rsidRDefault="00965830" w:rsidP="00375DAC">
      <w:pPr>
        <w:rPr>
          <w:rtl/>
        </w:rPr>
      </w:pPr>
      <w:bookmarkStart w:id="4153" w:name="_ETM_Q22_585273"/>
      <w:bookmarkStart w:id="4154" w:name="_ETM_Q22_585310"/>
      <w:bookmarkEnd w:id="4153"/>
      <w:bookmarkEnd w:id="4154"/>
    </w:p>
    <w:p w:rsidR="00965830" w:rsidRDefault="00965830" w:rsidP="00375DAC">
      <w:pPr>
        <w:rPr>
          <w:rtl/>
        </w:rPr>
      </w:pPr>
      <w:bookmarkStart w:id="4155" w:name="_ETM_Q22_585447"/>
      <w:bookmarkStart w:id="4156" w:name="_ETM_Q22_585491"/>
      <w:bookmarkEnd w:id="4155"/>
      <w:bookmarkEnd w:id="4156"/>
      <w:r>
        <w:rPr>
          <w:rtl/>
        </w:rPr>
        <w:t>במשך שנים מקום קבורתו היה בגדר תעלומה</w:t>
      </w:r>
      <w:r>
        <w:rPr>
          <w:rFonts w:hint="cs"/>
          <w:rtl/>
        </w:rPr>
        <w:t>,</w:t>
      </w:r>
      <w:r>
        <w:rPr>
          <w:rtl/>
        </w:rPr>
        <w:t xml:space="preserve"> עד לפני שבועיים</w:t>
      </w:r>
      <w:r>
        <w:rPr>
          <w:rFonts w:hint="cs"/>
          <w:rtl/>
        </w:rPr>
        <w:t>.</w:t>
      </w:r>
      <w:r>
        <w:rPr>
          <w:rtl/>
        </w:rPr>
        <w:t xml:space="preserve"> </w:t>
      </w:r>
      <w:bookmarkStart w:id="4157" w:name="_ETM_Q22_589384"/>
      <w:bookmarkEnd w:id="4157"/>
      <w:r>
        <w:rPr>
          <w:rtl/>
        </w:rPr>
        <w:t>וה</w:t>
      </w:r>
      <w:r>
        <w:rPr>
          <w:rFonts w:hint="cs"/>
          <w:rtl/>
        </w:rPr>
        <w:t>י</w:t>
      </w:r>
      <w:r>
        <w:rPr>
          <w:rtl/>
        </w:rPr>
        <w:t>נה</w:t>
      </w:r>
      <w:r>
        <w:rPr>
          <w:rFonts w:hint="cs"/>
          <w:rtl/>
        </w:rPr>
        <w:t>,</w:t>
      </w:r>
      <w:r>
        <w:rPr>
          <w:rtl/>
        </w:rPr>
        <w:t xml:space="preserve"> דווקא עכשיו</w:t>
      </w:r>
      <w:r>
        <w:rPr>
          <w:rFonts w:hint="cs"/>
          <w:rtl/>
        </w:rPr>
        <w:t>,</w:t>
      </w:r>
      <w:r>
        <w:rPr>
          <w:rtl/>
        </w:rPr>
        <w:t xml:space="preserve"> לפני שבועיים, נחש</w:t>
      </w:r>
      <w:r>
        <w:rPr>
          <w:rFonts w:hint="cs"/>
          <w:rtl/>
        </w:rPr>
        <w:t>פ</w:t>
      </w:r>
      <w:r>
        <w:rPr>
          <w:rtl/>
        </w:rPr>
        <w:t xml:space="preserve">ה מצבתו מתחת לסלע ענק </w:t>
      </w:r>
      <w:bookmarkStart w:id="4158" w:name="_ETM_Q22_594226"/>
      <w:bookmarkEnd w:id="4158"/>
      <w:r>
        <w:rPr>
          <w:rtl/>
        </w:rPr>
        <w:t>בהר הזיתים</w:t>
      </w:r>
      <w:r>
        <w:rPr>
          <w:rFonts w:hint="cs"/>
          <w:rtl/>
        </w:rPr>
        <w:t>,</w:t>
      </w:r>
      <w:r>
        <w:rPr>
          <w:rtl/>
        </w:rPr>
        <w:t xml:space="preserve"> לאחר שנמצא הרישום בפנקס העתיק של החברה קדישא </w:t>
      </w:r>
      <w:bookmarkStart w:id="4159" w:name="_ETM_Q22_599068"/>
      <w:bookmarkEnd w:id="4159"/>
      <w:r>
        <w:rPr>
          <w:rtl/>
        </w:rPr>
        <w:t xml:space="preserve">הספרדית. לפני כמעט </w:t>
      </w:r>
      <w:r>
        <w:rPr>
          <w:rFonts w:hint="cs"/>
          <w:rtl/>
        </w:rPr>
        <w:t>200</w:t>
      </w:r>
      <w:r>
        <w:rPr>
          <w:rtl/>
        </w:rPr>
        <w:t xml:space="preserve"> שנה, סב סבי </w:t>
      </w:r>
      <w:bookmarkStart w:id="4160" w:name="_ETM_Q22_604350"/>
      <w:bookmarkEnd w:id="4160"/>
      <w:r>
        <w:rPr>
          <w:rtl/>
        </w:rPr>
        <w:t>עלה לכאן</w:t>
      </w:r>
      <w:r>
        <w:rPr>
          <w:rFonts w:hint="cs"/>
          <w:rtl/>
        </w:rPr>
        <w:t>,</w:t>
      </w:r>
      <w:r>
        <w:rPr>
          <w:rtl/>
        </w:rPr>
        <w:t xml:space="preserve"> לארץ ישראל, הוא עלה לפה כדי </w:t>
      </w:r>
      <w:r w:rsidRPr="00AD14CE">
        <w:rPr>
          <w:rtl/>
        </w:rPr>
        <w:t xml:space="preserve">ללמוד תורה, </w:t>
      </w:r>
      <w:bookmarkStart w:id="4161" w:name="_ETM_Q22_608993"/>
      <w:bookmarkEnd w:id="4161"/>
      <w:r w:rsidRPr="00AD14CE">
        <w:rPr>
          <w:rtl/>
        </w:rPr>
        <w:t xml:space="preserve">הוא עלה לפה כי הוא ידע שזו הארץ שלנו מכוח </w:t>
      </w:r>
      <w:bookmarkStart w:id="4162" w:name="_ETM_Q22_613636"/>
      <w:bookmarkEnd w:id="4162"/>
      <w:r w:rsidRPr="00AD14CE">
        <w:rPr>
          <w:rtl/>
        </w:rPr>
        <w:t>ה</w:t>
      </w:r>
      <w:r w:rsidRPr="00AD14CE">
        <w:rPr>
          <w:rFonts w:hint="cs"/>
          <w:rtl/>
        </w:rPr>
        <w:t>ה</w:t>
      </w:r>
      <w:r w:rsidRPr="00AD14CE">
        <w:rPr>
          <w:rtl/>
        </w:rPr>
        <w:t>בטחה לאבותינו אברהם, יצחק ויעקב. וכפי</w:t>
      </w:r>
      <w:r>
        <w:rPr>
          <w:rtl/>
        </w:rPr>
        <w:t xml:space="preserve"> שאמר מרן </w:t>
      </w:r>
      <w:r>
        <w:rPr>
          <w:rFonts w:hint="cs"/>
          <w:rtl/>
        </w:rPr>
        <w:t>ה</w:t>
      </w:r>
      <w:r>
        <w:rPr>
          <w:rtl/>
        </w:rPr>
        <w:t xml:space="preserve">גאון, רבי </w:t>
      </w:r>
      <w:bookmarkStart w:id="4163" w:name="_ETM_Q22_618279"/>
      <w:bookmarkEnd w:id="4163"/>
      <w:r>
        <w:rPr>
          <w:rtl/>
        </w:rPr>
        <w:t>יוסף צבי דושינסקי, ז</w:t>
      </w:r>
      <w:r>
        <w:rPr>
          <w:rFonts w:hint="cs"/>
          <w:rtl/>
        </w:rPr>
        <w:t>כר צדיק</w:t>
      </w:r>
      <w:r>
        <w:rPr>
          <w:rtl/>
        </w:rPr>
        <w:t xml:space="preserve"> וקדוש לברכה, לפני </w:t>
      </w:r>
      <w:bookmarkStart w:id="4164" w:name="_ETM_Q22_622922"/>
      <w:bookmarkEnd w:id="4164"/>
      <w:r>
        <w:rPr>
          <w:rtl/>
        </w:rPr>
        <w:t>הקמת המדינה</w:t>
      </w:r>
      <w:r>
        <w:rPr>
          <w:rFonts w:hint="cs"/>
          <w:rtl/>
        </w:rPr>
        <w:t xml:space="preserve">, כשהוא הופיע </w:t>
      </w:r>
      <w:r>
        <w:rPr>
          <w:rtl/>
        </w:rPr>
        <w:t>בפני הוועדה של האו</w:t>
      </w:r>
      <w:r>
        <w:rPr>
          <w:rFonts w:hint="cs"/>
          <w:rtl/>
        </w:rPr>
        <w:t>"</w:t>
      </w:r>
      <w:r>
        <w:rPr>
          <w:rtl/>
        </w:rPr>
        <w:t>ם</w:t>
      </w:r>
      <w:r>
        <w:rPr>
          <w:rFonts w:hint="cs"/>
          <w:rtl/>
        </w:rPr>
        <w:t xml:space="preserve"> </w:t>
      </w:r>
      <w:r>
        <w:rPr>
          <w:rtl/>
        </w:rPr>
        <w:t xml:space="preserve">– הוא עלה לארץ מפני </w:t>
      </w:r>
      <w:bookmarkStart w:id="4165" w:name="_ETM_Q22_627565"/>
      <w:bookmarkEnd w:id="4165"/>
      <w:r>
        <w:rPr>
          <w:rtl/>
        </w:rPr>
        <w:t>שחלק נכבד מהמצוות שכתובות בתורה</w:t>
      </w:r>
      <w:r>
        <w:rPr>
          <w:rFonts w:hint="cs"/>
          <w:rtl/>
        </w:rPr>
        <w:t>,</w:t>
      </w:r>
      <w:r>
        <w:rPr>
          <w:rtl/>
        </w:rPr>
        <w:t xml:space="preserve"> אפשר לקיימן רק בארץ ישראל</w:t>
      </w:r>
      <w:r>
        <w:rPr>
          <w:rFonts w:hint="cs"/>
          <w:rtl/>
        </w:rPr>
        <w:t>.</w:t>
      </w:r>
      <w:r>
        <w:rPr>
          <w:rtl/>
        </w:rPr>
        <w:t xml:space="preserve"> </w:t>
      </w:r>
      <w:bookmarkStart w:id="4166" w:name="_ETM_Q22_633260"/>
      <w:bookmarkEnd w:id="4166"/>
    </w:p>
    <w:p w:rsidR="00965830" w:rsidRDefault="00965830" w:rsidP="00375DAC">
      <w:pPr>
        <w:rPr>
          <w:rtl/>
        </w:rPr>
      </w:pPr>
    </w:p>
    <w:p w:rsidR="00965830" w:rsidRDefault="00965830" w:rsidP="00375DAC">
      <w:pPr>
        <w:rPr>
          <w:rtl/>
        </w:rPr>
      </w:pPr>
      <w:r>
        <w:rPr>
          <w:rtl/>
        </w:rPr>
        <w:t>כשהוא</w:t>
      </w:r>
      <w:r>
        <w:rPr>
          <w:rFonts w:hint="cs"/>
          <w:rtl/>
        </w:rPr>
        <w:t>,</w:t>
      </w:r>
      <w:r>
        <w:rPr>
          <w:rtl/>
        </w:rPr>
        <w:t xml:space="preserve"> המגיד, משה ריבלין</w:t>
      </w:r>
      <w:r>
        <w:rPr>
          <w:rFonts w:hint="cs"/>
          <w:rtl/>
        </w:rPr>
        <w:t>,</w:t>
      </w:r>
      <w:r>
        <w:rPr>
          <w:rtl/>
        </w:rPr>
        <w:t xml:space="preserve"> עמד כאן על האדמה הזו ודרש </w:t>
      </w:r>
      <w:bookmarkStart w:id="4167" w:name="_ETM_Q22_637686"/>
      <w:bookmarkEnd w:id="4167"/>
      <w:r>
        <w:rPr>
          <w:rtl/>
        </w:rPr>
        <w:t>למ</w:t>
      </w:r>
      <w:r>
        <w:rPr>
          <w:rFonts w:hint="cs"/>
          <w:rtl/>
        </w:rPr>
        <w:t>ע</w:t>
      </w:r>
      <w:r>
        <w:rPr>
          <w:rtl/>
        </w:rPr>
        <w:t xml:space="preserve">ן ציון וירושלים, לא הייתה כאן מדינה ולא היו כאן </w:t>
      </w:r>
      <w:bookmarkStart w:id="4168" w:name="_ETM_Q22_642113"/>
      <w:bookmarkEnd w:id="4168"/>
      <w:r>
        <w:rPr>
          <w:rtl/>
        </w:rPr>
        <w:t>פקידים שייתנו לו הכשר לחיות כיהודי. המצבה שלו</w:t>
      </w:r>
      <w:r>
        <w:rPr>
          <w:rFonts w:hint="cs"/>
          <w:rtl/>
        </w:rPr>
        <w:t>,</w:t>
      </w:r>
      <w:r>
        <w:rPr>
          <w:rtl/>
        </w:rPr>
        <w:t xml:space="preserve"> שנתגלתה עכשיו </w:t>
      </w:r>
      <w:bookmarkStart w:id="4169" w:name="_ETM_Q22_646540"/>
      <w:bookmarkEnd w:id="4169"/>
      <w:r>
        <w:rPr>
          <w:rtl/>
        </w:rPr>
        <w:t xml:space="preserve">בעומק האדמה בהר הזיתים, היא דוגמה לקושן האמיתי שלנו. היא </w:t>
      </w:r>
      <w:bookmarkStart w:id="4170" w:name="_ETM_Q22_650966"/>
      <w:bookmarkEnd w:id="4170"/>
      <w:r>
        <w:rPr>
          <w:rtl/>
        </w:rPr>
        <w:t>מוכיחה שהתורה חפורה כאן עמוק בסלעים</w:t>
      </w:r>
      <w:r>
        <w:rPr>
          <w:rFonts w:hint="cs"/>
          <w:rtl/>
        </w:rPr>
        <w:t>,</w:t>
      </w:r>
      <w:r>
        <w:rPr>
          <w:rtl/>
        </w:rPr>
        <w:t xml:space="preserve"> הרבה לפני שמישהו חלם </w:t>
      </w:r>
      <w:bookmarkStart w:id="4171" w:name="_ETM_Q22_655393"/>
      <w:bookmarkEnd w:id="4171"/>
      <w:r>
        <w:rPr>
          <w:rtl/>
        </w:rPr>
        <w:t xml:space="preserve">על הקמת מדינה. </w:t>
      </w:r>
      <w:bookmarkStart w:id="4172" w:name="_ETM_Q22_660000"/>
      <w:bookmarkEnd w:id="4172"/>
    </w:p>
    <w:p w:rsidR="00965830" w:rsidRDefault="00965830" w:rsidP="00375DAC">
      <w:pPr>
        <w:rPr>
          <w:rtl/>
        </w:rPr>
      </w:pPr>
      <w:bookmarkStart w:id="4173" w:name="_ETM_Q22_659552"/>
      <w:bookmarkStart w:id="4174" w:name="_ETM_Q22_659593"/>
      <w:bookmarkStart w:id="4175" w:name="_ETM_Q22_659697"/>
      <w:bookmarkEnd w:id="4173"/>
      <w:bookmarkEnd w:id="4174"/>
      <w:bookmarkEnd w:id="4175"/>
    </w:p>
    <w:p w:rsidR="00965830" w:rsidRDefault="00965830" w:rsidP="00375DAC">
      <w:pPr>
        <w:rPr>
          <w:rtl/>
        </w:rPr>
      </w:pPr>
      <w:bookmarkStart w:id="4176" w:name="_ETM_Q22_659725"/>
      <w:bookmarkEnd w:id="4176"/>
      <w:r>
        <w:rPr>
          <w:rtl/>
        </w:rPr>
        <w:t xml:space="preserve">אז כשבאים היום ואומרים לנו שהזכות שלנו לחיות כאן וללמוד </w:t>
      </w:r>
      <w:bookmarkStart w:id="4177" w:name="_ETM_Q22_664313"/>
      <w:bookmarkEnd w:id="4177"/>
      <w:r>
        <w:rPr>
          <w:rtl/>
        </w:rPr>
        <w:t>תורה היא על</w:t>
      </w:r>
      <w:r>
        <w:rPr>
          <w:rFonts w:hint="cs"/>
          <w:rtl/>
        </w:rPr>
        <w:t xml:space="preserve"> </w:t>
      </w:r>
      <w:r>
        <w:rPr>
          <w:rtl/>
        </w:rPr>
        <w:t xml:space="preserve">תנאי, או שהיא תלויה בהסכמות שלכם, אני </w:t>
      </w:r>
      <w:bookmarkStart w:id="4178" w:name="_ETM_Q22_668626"/>
      <w:bookmarkEnd w:id="4178"/>
      <w:r>
        <w:rPr>
          <w:rtl/>
        </w:rPr>
        <w:t xml:space="preserve">מראה את המצבה של </w:t>
      </w:r>
      <w:r>
        <w:rPr>
          <w:rFonts w:hint="cs"/>
          <w:rtl/>
        </w:rPr>
        <w:t xml:space="preserve">רבי </w:t>
      </w:r>
      <w:r>
        <w:rPr>
          <w:rtl/>
        </w:rPr>
        <w:t>משה מגיד</w:t>
      </w:r>
      <w:r>
        <w:rPr>
          <w:rFonts w:hint="cs"/>
          <w:rtl/>
        </w:rPr>
        <w:t>.</w:t>
      </w:r>
      <w:r>
        <w:rPr>
          <w:rtl/>
        </w:rPr>
        <w:t xml:space="preserve"> אנחנו לא אורחים פה</w:t>
      </w:r>
      <w:r>
        <w:rPr>
          <w:rFonts w:hint="cs"/>
          <w:rtl/>
        </w:rPr>
        <w:t>.</w:t>
      </w:r>
      <w:r>
        <w:rPr>
          <w:rtl/>
        </w:rPr>
        <w:t xml:space="preserve"> </w:t>
      </w:r>
      <w:bookmarkStart w:id="4179" w:name="_ETM_Q22_672940"/>
      <w:bookmarkEnd w:id="4179"/>
      <w:r>
        <w:rPr>
          <w:rtl/>
        </w:rPr>
        <w:t>אנחנו המשך ישיר של אות</w:t>
      </w:r>
      <w:r>
        <w:rPr>
          <w:rFonts w:hint="cs"/>
          <w:rtl/>
        </w:rPr>
        <w:t>ם</w:t>
      </w:r>
      <w:r>
        <w:rPr>
          <w:rtl/>
        </w:rPr>
        <w:t xml:space="preserve"> דורות שמסרו נפש על התורה </w:t>
      </w:r>
      <w:bookmarkStart w:id="4180" w:name="_ETM_Q22_677253"/>
      <w:bookmarkEnd w:id="4180"/>
      <w:r>
        <w:rPr>
          <w:rtl/>
        </w:rPr>
        <w:t xml:space="preserve">בירושלים, ואף אחד לא יוכל לעקור קשר שנחתם בדם וברוח </w:t>
      </w:r>
      <w:bookmarkStart w:id="4181" w:name="_ETM_Q22_681566"/>
      <w:bookmarkEnd w:id="4181"/>
      <w:r>
        <w:rPr>
          <w:rtl/>
        </w:rPr>
        <w:t xml:space="preserve">לפני מאות שנים. </w:t>
      </w:r>
      <w:bookmarkStart w:id="4182" w:name="_ETM_Q22_686239"/>
      <w:bookmarkEnd w:id="4182"/>
    </w:p>
    <w:p w:rsidR="00965830" w:rsidRDefault="00965830" w:rsidP="00375DAC">
      <w:pPr>
        <w:rPr>
          <w:rtl/>
        </w:rPr>
      </w:pPr>
      <w:bookmarkStart w:id="4183" w:name="_ETM_Q22_685342"/>
      <w:bookmarkStart w:id="4184" w:name="_ETM_Q22_685374"/>
      <w:bookmarkEnd w:id="4183"/>
      <w:bookmarkEnd w:id="4184"/>
    </w:p>
    <w:p w:rsidR="00965830" w:rsidRDefault="00965830" w:rsidP="00984EB6">
      <w:pPr>
        <w:rPr>
          <w:rtl/>
        </w:rPr>
      </w:pPr>
      <w:bookmarkStart w:id="4185" w:name="_ETM_Q22_685487"/>
      <w:bookmarkStart w:id="4186" w:name="_ETM_Q22_685510"/>
      <w:bookmarkEnd w:id="4185"/>
      <w:bookmarkEnd w:id="4186"/>
      <w:r>
        <w:rPr>
          <w:rtl/>
        </w:rPr>
        <w:t>מי שש</w:t>
      </w:r>
      <w:r>
        <w:rPr>
          <w:rFonts w:hint="cs"/>
          <w:rtl/>
        </w:rPr>
        <w:t>ורשיו</w:t>
      </w:r>
      <w:r>
        <w:rPr>
          <w:rtl/>
        </w:rPr>
        <w:t xml:space="preserve"> נטועים בעומק של </w:t>
      </w:r>
      <w:r>
        <w:rPr>
          <w:rFonts w:hint="cs"/>
          <w:rtl/>
        </w:rPr>
        <w:t>200</w:t>
      </w:r>
      <w:r>
        <w:rPr>
          <w:rtl/>
        </w:rPr>
        <w:t xml:space="preserve"> שנה מתחת לסלעים בהר </w:t>
      </w:r>
      <w:bookmarkStart w:id="4187" w:name="_ETM_Q22_690569"/>
      <w:bookmarkEnd w:id="4187"/>
      <w:r>
        <w:rPr>
          <w:rtl/>
        </w:rPr>
        <w:t>הזיתים לא מפחד מאיומים, לא מסנקציות של שנה או שנתיים</w:t>
      </w:r>
      <w:r>
        <w:rPr>
          <w:rFonts w:hint="cs"/>
          <w:rtl/>
        </w:rPr>
        <w:t>,</w:t>
      </w:r>
      <w:r>
        <w:rPr>
          <w:rtl/>
        </w:rPr>
        <w:t xml:space="preserve"> </w:t>
      </w:r>
      <w:bookmarkStart w:id="4188" w:name="_ETM_Q22_694899"/>
      <w:bookmarkEnd w:id="4188"/>
      <w:r>
        <w:rPr>
          <w:rtl/>
        </w:rPr>
        <w:t xml:space="preserve">או מעצרים של חודש או חודשיים. אנחנו פה כדי להישאר </w:t>
      </w:r>
      <w:bookmarkStart w:id="4189" w:name="_ETM_Q22_699229"/>
      <w:bookmarkEnd w:id="4189"/>
      <w:r>
        <w:rPr>
          <w:rtl/>
        </w:rPr>
        <w:t>וללמוד תורה</w:t>
      </w:r>
      <w:r>
        <w:rPr>
          <w:rFonts w:hint="cs"/>
          <w:rtl/>
        </w:rPr>
        <w:t>,</w:t>
      </w:r>
      <w:r>
        <w:rPr>
          <w:rtl/>
        </w:rPr>
        <w:t xml:space="preserve"> בדיוק כמו שהיינו פה תמיד. סב סבי</w:t>
      </w:r>
      <w:r>
        <w:rPr>
          <w:rFonts w:hint="cs"/>
          <w:rtl/>
        </w:rPr>
        <w:t>, הרב</w:t>
      </w:r>
      <w:r>
        <w:rPr>
          <w:rtl/>
        </w:rPr>
        <w:t xml:space="preserve"> הקדוש </w:t>
      </w:r>
      <w:bookmarkStart w:id="4190" w:name="_ETM_Q22_703559"/>
      <w:bookmarkEnd w:id="4190"/>
      <w:r>
        <w:rPr>
          <w:rFonts w:hint="cs"/>
          <w:rtl/>
        </w:rPr>
        <w:t xml:space="preserve">רבי </w:t>
      </w:r>
      <w:r>
        <w:rPr>
          <w:rtl/>
        </w:rPr>
        <w:t xml:space="preserve">משה </w:t>
      </w:r>
      <w:r>
        <w:rPr>
          <w:rFonts w:hint="cs"/>
          <w:rtl/>
        </w:rPr>
        <w:t>מגיד ז</w:t>
      </w:r>
      <w:r>
        <w:rPr>
          <w:rtl/>
        </w:rPr>
        <w:t>צ</w:t>
      </w:r>
      <w:r>
        <w:rPr>
          <w:rFonts w:hint="cs"/>
          <w:rtl/>
        </w:rPr>
        <w:t>"</w:t>
      </w:r>
      <w:r>
        <w:rPr>
          <w:rtl/>
        </w:rPr>
        <w:t xml:space="preserve">ל, </w:t>
      </w:r>
      <w:bookmarkStart w:id="4191" w:name="_ETM_Q22_708070"/>
      <w:bookmarkEnd w:id="4191"/>
      <w:r>
        <w:rPr>
          <w:rtl/>
        </w:rPr>
        <w:t xml:space="preserve">עלה </w:t>
      </w:r>
      <w:r>
        <w:rPr>
          <w:rFonts w:hint="cs"/>
          <w:rtl/>
        </w:rPr>
        <w:t>ל</w:t>
      </w:r>
      <w:r>
        <w:rPr>
          <w:rtl/>
        </w:rPr>
        <w:t xml:space="preserve">ירושלים כאמור בשנת </w:t>
      </w:r>
      <w:r>
        <w:rPr>
          <w:rFonts w:hint="cs"/>
          <w:rtl/>
        </w:rPr>
        <w:t>תר"א.</w:t>
      </w:r>
      <w:r>
        <w:rPr>
          <w:rtl/>
        </w:rPr>
        <w:t xml:space="preserve"> הוא </w:t>
      </w:r>
      <w:r>
        <w:rPr>
          <w:rFonts w:hint="cs"/>
          <w:rtl/>
        </w:rPr>
        <w:t>כיתת</w:t>
      </w:r>
      <w:r>
        <w:rPr>
          <w:rtl/>
        </w:rPr>
        <w:t xml:space="preserve"> את </w:t>
      </w:r>
      <w:bookmarkStart w:id="4192" w:name="_ETM_Q22_711917"/>
      <w:bookmarkEnd w:id="4192"/>
      <w:r>
        <w:rPr>
          <w:rtl/>
        </w:rPr>
        <w:t xml:space="preserve">רגליו בדרכים אל דרכו לארץ ישראל, אסף כספים לביצוע היישוב </w:t>
      </w:r>
      <w:bookmarkStart w:id="4193" w:name="_ETM_Q22_715765"/>
      <w:bookmarkEnd w:id="4193"/>
      <w:r>
        <w:rPr>
          <w:rtl/>
        </w:rPr>
        <w:t xml:space="preserve">והקים </w:t>
      </w:r>
      <w:r w:rsidRPr="00FB39EC">
        <w:rPr>
          <w:rtl/>
        </w:rPr>
        <w:t>כאן עולה</w:t>
      </w:r>
      <w:r>
        <w:rPr>
          <w:rtl/>
        </w:rPr>
        <w:t xml:space="preserve"> של תורה כמעט 20 שנה לפני </w:t>
      </w:r>
      <w:r>
        <w:rPr>
          <w:rFonts w:hint="cs"/>
          <w:rtl/>
        </w:rPr>
        <w:t>ש</w:t>
      </w:r>
      <w:r>
        <w:rPr>
          <w:rtl/>
        </w:rPr>
        <w:t xml:space="preserve">בכלל </w:t>
      </w:r>
      <w:bookmarkStart w:id="4194" w:name="_ETM_Q22_719612"/>
      <w:bookmarkEnd w:id="4194"/>
      <w:r>
        <w:rPr>
          <w:rtl/>
        </w:rPr>
        <w:t>נולד ב</w:t>
      </w:r>
      <w:r>
        <w:rPr>
          <w:rFonts w:hint="cs"/>
          <w:rtl/>
        </w:rPr>
        <w:t>נימין</w:t>
      </w:r>
      <w:r>
        <w:rPr>
          <w:rtl/>
        </w:rPr>
        <w:t xml:space="preserve"> זאב הרצל </w:t>
      </w:r>
      <w:bookmarkStart w:id="4195" w:name="_ETM_Q22_723469"/>
      <w:bookmarkEnd w:id="4195"/>
      <w:r>
        <w:rPr>
          <w:rtl/>
        </w:rPr>
        <w:t xml:space="preserve">וחלם להקים את ההסתדרות הציונית. </w:t>
      </w:r>
      <w:bookmarkStart w:id="4196" w:name="TOR_Q23"/>
      <w:bookmarkEnd w:id="4196"/>
      <w:r>
        <w:rPr>
          <w:rFonts w:hint="cs"/>
          <w:rtl/>
        </w:rPr>
        <w:t xml:space="preserve">הוא כבר בנה את ירושלים למעלה מ-30 שנה לפני שחיים ויצמן נולד וחלם להיות נשיא המדינה, והרבה הרבה לפני שזאב </w:t>
      </w:r>
      <w:bookmarkStart w:id="4197" w:name="_ETM_Q23_135555"/>
      <w:bookmarkEnd w:id="4197"/>
      <w:r>
        <w:rPr>
          <w:rFonts w:hint="cs"/>
          <w:rtl/>
        </w:rPr>
        <w:t xml:space="preserve">ז'בוטינסקי נולד וחלם להקים את בית"ר. </w:t>
      </w:r>
    </w:p>
    <w:p w:rsidR="00965830" w:rsidRDefault="00965830" w:rsidP="00375DAC">
      <w:pPr>
        <w:rPr>
          <w:rtl/>
        </w:rPr>
      </w:pPr>
    </w:p>
    <w:p w:rsidR="00965830" w:rsidRDefault="00965830" w:rsidP="00375DAC">
      <w:pPr>
        <w:rPr>
          <w:rtl/>
        </w:rPr>
      </w:pPr>
      <w:r>
        <w:rPr>
          <w:rFonts w:hint="cs"/>
          <w:rtl/>
        </w:rPr>
        <w:t xml:space="preserve">כשמנהיגי הציונות החילונית </w:t>
      </w:r>
      <w:bookmarkStart w:id="4198" w:name="_ETM_Q23_140292"/>
      <w:bookmarkEnd w:id="4198"/>
      <w:r>
        <w:rPr>
          <w:rFonts w:hint="cs"/>
          <w:rtl/>
        </w:rPr>
        <w:t xml:space="preserve">עוד לא היו אפילו בגדר מחשבה, במשפחות החרדיות כבר חפרו </w:t>
      </w:r>
      <w:bookmarkStart w:id="4199" w:name="_ETM_Q23_144498"/>
      <w:bookmarkEnd w:id="4199"/>
      <w:r>
        <w:rPr>
          <w:rFonts w:hint="cs"/>
          <w:rtl/>
        </w:rPr>
        <w:t xml:space="preserve">את היסודות של היישוב היהודי בירושלים ובארץ ישראל. כשהתנועות </w:t>
      </w:r>
      <w:bookmarkStart w:id="4200" w:name="_ETM_Q23_150766"/>
      <w:bookmarkEnd w:id="4200"/>
      <w:r>
        <w:rPr>
          <w:rFonts w:hint="cs"/>
          <w:rtl/>
        </w:rPr>
        <w:t xml:space="preserve">השונות עוד לא חלמו על הקמת מדינה, סבי כבר מסר </w:t>
      </w:r>
      <w:bookmarkStart w:id="4201" w:name="_ETM_Q23_153893"/>
      <w:bookmarkEnd w:id="4201"/>
      <w:r>
        <w:rPr>
          <w:rFonts w:hint="cs"/>
          <w:rtl/>
        </w:rPr>
        <w:t>נפש על לימוד התורה בין החומות. הוא לא חיכה להרצל,</w:t>
      </w:r>
      <w:bookmarkStart w:id="4202" w:name="_ETM_Q23_159212"/>
      <w:bookmarkEnd w:id="4202"/>
      <w:r>
        <w:rPr>
          <w:rFonts w:hint="cs"/>
          <w:rtl/>
        </w:rPr>
        <w:t xml:space="preserve"> הוא לא חיכה לקונגרס הציוני והוא בטח לא חיכה</w:t>
      </w:r>
      <w:bookmarkStart w:id="4203" w:name="_ETM_Q23_161717"/>
      <w:bookmarkEnd w:id="4203"/>
      <w:r>
        <w:rPr>
          <w:rFonts w:hint="cs"/>
          <w:rtl/>
        </w:rPr>
        <w:t xml:space="preserve"> לבן גוריון ובן צבי. הוא עלה לפה כי </w:t>
      </w:r>
      <w:bookmarkStart w:id="4204" w:name="_ETM_Q23_164948"/>
      <w:bookmarkEnd w:id="4204"/>
      <w:r>
        <w:rPr>
          <w:rFonts w:hint="cs"/>
          <w:rtl/>
        </w:rPr>
        <w:t xml:space="preserve">הוא רצה לקיים את מצוות התורה בארץ ישראל, והוא חי </w:t>
      </w:r>
      <w:bookmarkStart w:id="4205" w:name="_ETM_Q23_166955"/>
      <w:bookmarkEnd w:id="4205"/>
      <w:r>
        <w:rPr>
          <w:rFonts w:hint="cs"/>
          <w:rtl/>
        </w:rPr>
        <w:t>פה כי זו הארץ של אבותיו.</w:t>
      </w:r>
      <w:bookmarkStart w:id="4206" w:name="_ETM_Q23_172734"/>
      <w:bookmarkEnd w:id="4206"/>
    </w:p>
    <w:p w:rsidR="00965830" w:rsidRDefault="00965830" w:rsidP="00375DAC">
      <w:pPr>
        <w:rPr>
          <w:rtl/>
        </w:rPr>
      </w:pPr>
      <w:bookmarkStart w:id="4207" w:name="_ETM_Q23_172780"/>
      <w:bookmarkEnd w:id="4207"/>
    </w:p>
    <w:p w:rsidR="00965830" w:rsidRDefault="00965830" w:rsidP="00375DAC">
      <w:pPr>
        <w:rPr>
          <w:rtl/>
        </w:rPr>
      </w:pPr>
      <w:bookmarkStart w:id="4208" w:name="_ETM_Q23_172903"/>
      <w:bookmarkStart w:id="4209" w:name="_ETM_Q23_172946"/>
      <w:bookmarkEnd w:id="4208"/>
      <w:bookmarkEnd w:id="4209"/>
      <w:r>
        <w:rPr>
          <w:rFonts w:hint="cs"/>
          <w:rtl/>
        </w:rPr>
        <w:t>אני לא צריך חיזוקים לזכות שלי ללמוד תורה פה בארץ ישראל. עשינו זאת כאן בירושלים</w:t>
      </w:r>
      <w:bookmarkStart w:id="4210" w:name="_ETM_Q23_178661"/>
      <w:bookmarkEnd w:id="4210"/>
      <w:r>
        <w:rPr>
          <w:rFonts w:hint="cs"/>
          <w:rtl/>
        </w:rPr>
        <w:t>, בטבריה ובצפת, הרבה לפני קום המדינה</w:t>
      </w:r>
      <w:bookmarkStart w:id="4211" w:name="_ETM_Q23_180000"/>
      <w:bookmarkEnd w:id="4211"/>
      <w:r>
        <w:rPr>
          <w:rFonts w:hint="cs"/>
          <w:rtl/>
        </w:rPr>
        <w:t>,</w:t>
      </w:r>
      <w:r>
        <w:rPr>
          <w:rtl/>
        </w:rPr>
        <w:t xml:space="preserve"> והזכות שלנו לכך מושתתת על </w:t>
      </w:r>
      <w:bookmarkStart w:id="4212" w:name="_ETM_Q23_184483"/>
      <w:bookmarkEnd w:id="4212"/>
      <w:r>
        <w:rPr>
          <w:rtl/>
        </w:rPr>
        <w:t xml:space="preserve">התורה עצמה. אנחנו לא אורחים פה ואנחנו לא זקוקים להכשר </w:t>
      </w:r>
      <w:bookmarkStart w:id="4213" w:name="_ETM_Q23_188966"/>
      <w:bookmarkEnd w:id="4213"/>
      <w:r>
        <w:rPr>
          <w:rtl/>
        </w:rPr>
        <w:t>משפטי כדי לנשום את אוויר התורה בארץ האבות</w:t>
      </w:r>
      <w:r>
        <w:rPr>
          <w:rFonts w:hint="cs"/>
          <w:rtl/>
        </w:rPr>
        <w:t>,</w:t>
      </w:r>
      <w:r>
        <w:rPr>
          <w:rtl/>
        </w:rPr>
        <w:t xml:space="preserve"> </w:t>
      </w:r>
      <w:bookmarkStart w:id="4214" w:name="_ETM_Q23_193819"/>
      <w:bookmarkEnd w:id="4214"/>
      <w:r>
        <w:rPr>
          <w:rtl/>
        </w:rPr>
        <w:t>אבל לא ייתכן שהקמת המדינה בתש</w:t>
      </w:r>
      <w:r>
        <w:rPr>
          <w:rFonts w:hint="cs"/>
          <w:rtl/>
        </w:rPr>
        <w:t>"</w:t>
      </w:r>
      <w:r>
        <w:rPr>
          <w:rtl/>
        </w:rPr>
        <w:t xml:space="preserve">ח תשמש ככלי לרדיפת עולם </w:t>
      </w:r>
      <w:bookmarkStart w:id="4215" w:name="_ETM_Q23_198757"/>
      <w:bookmarkEnd w:id="4215"/>
      <w:r>
        <w:rPr>
          <w:rtl/>
        </w:rPr>
        <w:t xml:space="preserve">התורה. הרי עצם הקמתה של המדינה היהודית, </w:t>
      </w:r>
      <w:bookmarkStart w:id="4216" w:name="_ETM_Q23_203695"/>
      <w:bookmarkEnd w:id="4216"/>
      <w:r>
        <w:rPr>
          <w:rtl/>
        </w:rPr>
        <w:t xml:space="preserve">לא מדינת ישראל, הייתה אך ורק מתוך הכרה שזכותו של </w:t>
      </w:r>
      <w:bookmarkStart w:id="4217" w:name="_ETM_Q23_208633"/>
      <w:bookmarkEnd w:id="4217"/>
      <w:r>
        <w:rPr>
          <w:rtl/>
        </w:rPr>
        <w:t>העם היהודי על הקרקע הזו, זכות ששורשיה</w:t>
      </w:r>
      <w:r>
        <w:rPr>
          <w:rFonts w:hint="cs"/>
          <w:rtl/>
        </w:rPr>
        <w:t xml:space="preserve"> </w:t>
      </w:r>
      <w:r>
        <w:rPr>
          <w:rtl/>
        </w:rPr>
        <w:t>נ</w:t>
      </w:r>
      <w:r>
        <w:rPr>
          <w:rFonts w:hint="cs"/>
          <w:rtl/>
        </w:rPr>
        <w:t>טוע</w:t>
      </w:r>
      <w:r>
        <w:rPr>
          <w:rtl/>
        </w:rPr>
        <w:t>ים עמוק בתורה</w:t>
      </w:r>
      <w:r>
        <w:rPr>
          <w:rFonts w:hint="cs"/>
          <w:rtl/>
        </w:rPr>
        <w:t>.</w:t>
      </w:r>
      <w:r>
        <w:rPr>
          <w:rtl/>
        </w:rPr>
        <w:t xml:space="preserve"> </w:t>
      </w:r>
      <w:bookmarkStart w:id="4218" w:name="_ETM_Q23_213571"/>
      <w:bookmarkEnd w:id="4218"/>
      <w:r>
        <w:rPr>
          <w:rtl/>
        </w:rPr>
        <w:t>כל ה</w:t>
      </w:r>
      <w:r>
        <w:rPr>
          <w:rFonts w:hint="cs"/>
          <w:rtl/>
        </w:rPr>
        <w:t>צדק</w:t>
      </w:r>
      <w:r>
        <w:rPr>
          <w:rtl/>
        </w:rPr>
        <w:t xml:space="preserve">ה לקיומה של המדינה כאן </w:t>
      </w:r>
      <w:bookmarkStart w:id="4219" w:name="_ETM_Q23_218779"/>
      <w:bookmarkEnd w:id="4219"/>
      <w:r>
        <w:rPr>
          <w:rtl/>
        </w:rPr>
        <w:t xml:space="preserve">אל מול אומות העולם היא אותה </w:t>
      </w:r>
      <w:r>
        <w:rPr>
          <w:rFonts w:hint="cs"/>
          <w:rtl/>
        </w:rPr>
        <w:t>ה</w:t>
      </w:r>
      <w:r>
        <w:rPr>
          <w:rtl/>
        </w:rPr>
        <w:t xml:space="preserve">בטחה אלוקית לאברהם, ליצחק </w:t>
      </w:r>
      <w:bookmarkStart w:id="4220" w:name="_ETM_Q23_222896"/>
      <w:bookmarkEnd w:id="4220"/>
      <w:r>
        <w:rPr>
          <w:rtl/>
        </w:rPr>
        <w:t>וליעקב</w:t>
      </w:r>
      <w:r>
        <w:rPr>
          <w:rFonts w:hint="cs"/>
          <w:rtl/>
        </w:rPr>
        <w:t>.</w:t>
      </w:r>
      <w:r>
        <w:rPr>
          <w:rtl/>
        </w:rPr>
        <w:t xml:space="preserve"> </w:t>
      </w:r>
    </w:p>
    <w:p w:rsidR="00965830" w:rsidRDefault="00965830" w:rsidP="00375DAC">
      <w:pPr>
        <w:rPr>
          <w:rtl/>
        </w:rPr>
      </w:pPr>
      <w:bookmarkStart w:id="4221" w:name="_ETM_Q23_221203"/>
      <w:bookmarkStart w:id="4222" w:name="_ETM_Q23_221243"/>
      <w:bookmarkEnd w:id="4221"/>
      <w:bookmarkEnd w:id="4222"/>
    </w:p>
    <w:p w:rsidR="00965830" w:rsidRDefault="00965830" w:rsidP="00375DAC">
      <w:pPr>
        <w:rPr>
          <w:rtl/>
        </w:rPr>
      </w:pPr>
      <w:bookmarkStart w:id="4223" w:name="_ETM_Q23_221609"/>
      <w:bookmarkStart w:id="4224" w:name="_ETM_Q23_221649"/>
      <w:bookmarkEnd w:id="4223"/>
      <w:bookmarkEnd w:id="4224"/>
      <w:r>
        <w:rPr>
          <w:rtl/>
        </w:rPr>
        <w:t>אפילו האו</w:t>
      </w:r>
      <w:r>
        <w:rPr>
          <w:rFonts w:hint="cs"/>
          <w:rtl/>
        </w:rPr>
        <w:t>"</w:t>
      </w:r>
      <w:r>
        <w:rPr>
          <w:rtl/>
        </w:rPr>
        <w:t xml:space="preserve">ם, כשהוא נתן את פיסת האדמה הזו, </w:t>
      </w:r>
      <w:bookmarkStart w:id="4225" w:name="_ETM_Q23_227013"/>
      <w:bookmarkEnd w:id="4225"/>
      <w:r>
        <w:rPr>
          <w:rtl/>
        </w:rPr>
        <w:t xml:space="preserve">הגדיר אותה דווקא כמדינה יהודית. הוא לא דיבר על מדינה </w:t>
      </w:r>
      <w:bookmarkStart w:id="4226" w:name="_ETM_Q23_231130"/>
      <w:bookmarkEnd w:id="4226"/>
      <w:r>
        <w:rPr>
          <w:rtl/>
        </w:rPr>
        <w:t>ישראלית</w:t>
      </w:r>
      <w:r>
        <w:rPr>
          <w:rFonts w:hint="cs"/>
          <w:rtl/>
        </w:rPr>
        <w:t>.</w:t>
      </w:r>
      <w:r>
        <w:rPr>
          <w:rtl/>
        </w:rPr>
        <w:t xml:space="preserve"> היה לו ברור שהיא שייכת לעם היהודי, כי גם </w:t>
      </w:r>
      <w:bookmarkStart w:id="4227" w:name="_ETM_Q23_235247"/>
      <w:bookmarkEnd w:id="4227"/>
      <w:r>
        <w:rPr>
          <w:rtl/>
        </w:rPr>
        <w:t xml:space="preserve">שם ידעו את מסורת האבות. המדינה הזו הוקמה מתוך </w:t>
      </w:r>
      <w:r>
        <w:rPr>
          <w:rFonts w:hint="cs"/>
          <w:rtl/>
        </w:rPr>
        <w:t>ה</w:t>
      </w:r>
      <w:r>
        <w:rPr>
          <w:rtl/>
        </w:rPr>
        <w:t xml:space="preserve">הבנה </w:t>
      </w:r>
      <w:bookmarkStart w:id="4228" w:name="_ETM_Q23_239364"/>
      <w:bookmarkEnd w:id="4228"/>
      <w:r>
        <w:rPr>
          <w:rFonts w:hint="cs"/>
          <w:rtl/>
        </w:rPr>
        <w:t>ה</w:t>
      </w:r>
      <w:r>
        <w:rPr>
          <w:rtl/>
        </w:rPr>
        <w:t>בסיסית</w:t>
      </w:r>
      <w:r>
        <w:rPr>
          <w:rFonts w:hint="cs"/>
          <w:rtl/>
        </w:rPr>
        <w:t xml:space="preserve"> </w:t>
      </w:r>
      <w:r>
        <w:rPr>
          <w:rtl/>
        </w:rPr>
        <w:t xml:space="preserve">– היא כאן כדי לתת לכל יהודי את האפשרות להיות </w:t>
      </w:r>
      <w:bookmarkStart w:id="4229" w:name="_ETM_Q23_243481"/>
      <w:bookmarkEnd w:id="4229"/>
      <w:r>
        <w:rPr>
          <w:rtl/>
        </w:rPr>
        <w:t xml:space="preserve">יהודי. </w:t>
      </w:r>
      <w:bookmarkStart w:id="4230" w:name="_ETM_Q23_247949"/>
      <w:bookmarkEnd w:id="4230"/>
      <w:r>
        <w:rPr>
          <w:rtl/>
        </w:rPr>
        <w:t xml:space="preserve">במגילת העצמאות, אם מישהו מסתמך על כך, התחייב בן גוריון </w:t>
      </w:r>
      <w:bookmarkStart w:id="4231" w:name="_ETM_Q23_251719"/>
      <w:bookmarkEnd w:id="4231"/>
      <w:r>
        <w:rPr>
          <w:rtl/>
        </w:rPr>
        <w:t>כי המדינה תפתח לרווחה את ש</w:t>
      </w:r>
      <w:r>
        <w:rPr>
          <w:rFonts w:hint="cs"/>
          <w:rtl/>
        </w:rPr>
        <w:t>ע</w:t>
      </w:r>
      <w:r>
        <w:rPr>
          <w:rtl/>
        </w:rPr>
        <w:t xml:space="preserve">רי המולדת לכל יהודי. לא </w:t>
      </w:r>
      <w:bookmarkStart w:id="4232" w:name="_ETM_Q23_255489"/>
      <w:bookmarkEnd w:id="4232"/>
      <w:r>
        <w:rPr>
          <w:rtl/>
        </w:rPr>
        <w:t xml:space="preserve">הייתה שם שום כוכבית. יהודי בארץ ישראל לא צריך להוכיח </w:t>
      </w:r>
      <w:bookmarkStart w:id="4233" w:name="_ETM_Q23_259259"/>
      <w:bookmarkEnd w:id="4233"/>
      <w:r>
        <w:rPr>
          <w:rtl/>
        </w:rPr>
        <w:t>נאמנות לפי מדדים פוליטיים משתנים</w:t>
      </w:r>
      <w:r>
        <w:rPr>
          <w:rFonts w:hint="cs"/>
          <w:rtl/>
        </w:rPr>
        <w:t>;</w:t>
      </w:r>
      <w:r>
        <w:rPr>
          <w:rtl/>
        </w:rPr>
        <w:t xml:space="preserve"> </w:t>
      </w:r>
      <w:bookmarkStart w:id="4234" w:name="_ETM_Q23_263599"/>
      <w:bookmarkEnd w:id="4234"/>
      <w:r>
        <w:rPr>
          <w:rtl/>
        </w:rPr>
        <w:t>הוא לא צריך להוכיח את יהדותו</w:t>
      </w:r>
      <w:r>
        <w:rPr>
          <w:rFonts w:hint="cs"/>
          <w:rtl/>
        </w:rPr>
        <w:t xml:space="preserve"> </w:t>
      </w:r>
      <w:r>
        <w:rPr>
          <w:rFonts w:hint="eastAsia"/>
          <w:rtl/>
        </w:rPr>
        <w:t>–</w:t>
      </w:r>
      <w:r>
        <w:rPr>
          <w:rtl/>
        </w:rPr>
        <w:t xml:space="preserve"> את יהדותו</w:t>
      </w:r>
      <w:r>
        <w:rPr>
          <w:rFonts w:hint="cs"/>
          <w:rtl/>
        </w:rPr>
        <w:t>,</w:t>
      </w:r>
      <w:r>
        <w:rPr>
          <w:rtl/>
        </w:rPr>
        <w:t xml:space="preserve"> כן</w:t>
      </w:r>
      <w:r>
        <w:rPr>
          <w:rFonts w:hint="cs"/>
          <w:rtl/>
        </w:rPr>
        <w:t xml:space="preserve">. </w:t>
      </w:r>
      <w:r>
        <w:rPr>
          <w:rtl/>
        </w:rPr>
        <w:t xml:space="preserve">זכותו </w:t>
      </w:r>
      <w:bookmarkStart w:id="4235" w:name="_ETM_Q23_268038"/>
      <w:bookmarkEnd w:id="4235"/>
      <w:r>
        <w:rPr>
          <w:rtl/>
        </w:rPr>
        <w:t>של כל יהודי לחיות כאן</w:t>
      </w:r>
      <w:r>
        <w:rPr>
          <w:rFonts w:hint="cs"/>
          <w:rtl/>
        </w:rPr>
        <w:t>,</w:t>
      </w:r>
      <w:r>
        <w:rPr>
          <w:rtl/>
        </w:rPr>
        <w:t xml:space="preserve"> </w:t>
      </w:r>
      <w:r>
        <w:rPr>
          <w:rFonts w:hint="cs"/>
          <w:rtl/>
        </w:rPr>
        <w:t>ועל</w:t>
      </w:r>
      <w:bookmarkStart w:id="4236" w:name="_ETM_Q23_267964"/>
      <w:bookmarkEnd w:id="4236"/>
      <w:r>
        <w:rPr>
          <w:rFonts w:hint="cs"/>
          <w:rtl/>
        </w:rPr>
        <w:t xml:space="preserve"> אחת</w:t>
      </w:r>
      <w:r>
        <w:rPr>
          <w:rtl/>
        </w:rPr>
        <w:t xml:space="preserve"> כמה וכמה </w:t>
      </w:r>
      <w:r>
        <w:rPr>
          <w:rFonts w:hint="cs"/>
          <w:rtl/>
        </w:rPr>
        <w:t>כשהוא</w:t>
      </w:r>
      <w:r>
        <w:rPr>
          <w:rtl/>
        </w:rPr>
        <w:t xml:space="preserve"> חי </w:t>
      </w:r>
      <w:bookmarkStart w:id="4237" w:name="_ETM_Q23_272477"/>
      <w:bookmarkEnd w:id="4237"/>
      <w:r>
        <w:rPr>
          <w:rtl/>
        </w:rPr>
        <w:t xml:space="preserve">בדרך התורה זכותו צריכה להיות בלתי מעוררת. </w:t>
      </w:r>
    </w:p>
    <w:p w:rsidR="00965830" w:rsidRDefault="00965830" w:rsidP="00375DAC">
      <w:pPr>
        <w:rPr>
          <w:rtl/>
        </w:rPr>
      </w:pPr>
      <w:bookmarkStart w:id="4238" w:name="_ETM_Q23_275905"/>
      <w:bookmarkStart w:id="4239" w:name="_ETM_Q23_275943"/>
      <w:bookmarkStart w:id="4240" w:name="_ETM_Q23_276026"/>
      <w:bookmarkEnd w:id="4238"/>
      <w:bookmarkEnd w:id="4239"/>
      <w:bookmarkEnd w:id="4240"/>
    </w:p>
    <w:p w:rsidR="00965830" w:rsidRDefault="00965830" w:rsidP="00375DAC">
      <w:pPr>
        <w:rPr>
          <w:rtl/>
        </w:rPr>
      </w:pPr>
      <w:bookmarkStart w:id="4241" w:name="_ETM_Q23_276054"/>
      <w:bookmarkEnd w:id="4241"/>
      <w:r>
        <w:rPr>
          <w:rtl/>
        </w:rPr>
        <w:t xml:space="preserve">כדי להצדיק את </w:t>
      </w:r>
      <w:bookmarkStart w:id="4242" w:name="_ETM_Q23_276916"/>
      <w:bookmarkEnd w:id="4242"/>
      <w:r>
        <w:rPr>
          <w:rtl/>
        </w:rPr>
        <w:t xml:space="preserve">קיומה כמדינה שמהווה בית לאומי לעם היהודי, כפי שהוגדרה בהצהרת </w:t>
      </w:r>
      <w:bookmarkStart w:id="4243" w:name="_ETM_Q23_281355"/>
      <w:bookmarkEnd w:id="4243"/>
      <w:r>
        <w:rPr>
          <w:rtl/>
        </w:rPr>
        <w:t>בלפור, חוקקה המדינה בשנותיה הראשונות את חוק השבו</w:t>
      </w:r>
      <w:r>
        <w:rPr>
          <w:rFonts w:hint="cs"/>
          <w:rtl/>
        </w:rPr>
        <w:t>ת,</w:t>
      </w:r>
      <w:r>
        <w:rPr>
          <w:rtl/>
        </w:rPr>
        <w:t xml:space="preserve"> </w:t>
      </w:r>
      <w:bookmarkStart w:id="4244" w:name="_ETM_Q23_285805"/>
      <w:bookmarkEnd w:id="4244"/>
      <w:r>
        <w:rPr>
          <w:rtl/>
        </w:rPr>
        <w:t>חוק שיש בו א</w:t>
      </w:r>
      <w:r>
        <w:rPr>
          <w:rFonts w:hint="cs"/>
          <w:rtl/>
        </w:rPr>
        <w:t>ו</w:t>
      </w:r>
      <w:r>
        <w:rPr>
          <w:rtl/>
        </w:rPr>
        <w:t xml:space="preserve">מנם חורים אחרים שאין </w:t>
      </w:r>
      <w:r>
        <w:rPr>
          <w:rFonts w:hint="cs"/>
          <w:rtl/>
        </w:rPr>
        <w:t>זה ה</w:t>
      </w:r>
      <w:r>
        <w:rPr>
          <w:rtl/>
        </w:rPr>
        <w:t xml:space="preserve">רגע לעסוק בהם, </w:t>
      </w:r>
      <w:bookmarkStart w:id="4245" w:name="_ETM_Q23_290244"/>
      <w:bookmarkEnd w:id="4245"/>
      <w:r>
        <w:rPr>
          <w:rtl/>
        </w:rPr>
        <w:t>אבל מהותו של החוק הי</w:t>
      </w:r>
      <w:r>
        <w:rPr>
          <w:rFonts w:hint="cs"/>
          <w:rtl/>
        </w:rPr>
        <w:t>ית</w:t>
      </w:r>
      <w:r>
        <w:rPr>
          <w:rtl/>
        </w:rPr>
        <w:t>ה ברור</w:t>
      </w:r>
      <w:r>
        <w:rPr>
          <w:rFonts w:hint="cs"/>
          <w:rtl/>
        </w:rPr>
        <w:t>ה:</w:t>
      </w:r>
      <w:r>
        <w:rPr>
          <w:rtl/>
        </w:rPr>
        <w:t xml:space="preserve"> כל יהודי זכאי לעלות </w:t>
      </w:r>
      <w:bookmarkStart w:id="4246" w:name="_ETM_Q23_294683"/>
      <w:bookmarkEnd w:id="4246"/>
      <w:r>
        <w:rPr>
          <w:rtl/>
        </w:rPr>
        <w:t xml:space="preserve">ארצה ולחיות בה. לא נכתבו שם תנאים ולא נקבעו שם </w:t>
      </w:r>
      <w:bookmarkStart w:id="4247" w:name="_ETM_Q23_299122"/>
      <w:bookmarkEnd w:id="4247"/>
      <w:r>
        <w:rPr>
          <w:rtl/>
        </w:rPr>
        <w:t xml:space="preserve">סייגים. לא כתוב בחוק השבות שיהודי זכאי לעלות לארץ רק </w:t>
      </w:r>
      <w:bookmarkStart w:id="4248" w:name="_ETM_Q23_303561"/>
      <w:bookmarkEnd w:id="4248"/>
      <w:r>
        <w:rPr>
          <w:rtl/>
        </w:rPr>
        <w:t>אם הוא מבטיח לשרת בצבא ולא כתוב שם שזכ</w:t>
      </w:r>
      <w:bookmarkStart w:id="4249" w:name="_ETM_Q23_308011"/>
      <w:bookmarkEnd w:id="4249"/>
      <w:r>
        <w:rPr>
          <w:rFonts w:hint="cs"/>
          <w:rtl/>
        </w:rPr>
        <w:t>ו</w:t>
      </w:r>
      <w:r>
        <w:rPr>
          <w:rtl/>
        </w:rPr>
        <w:t xml:space="preserve">יותיו פוקעות כאזרח אם הוא בוחר להקדיש את חייו ללימוד </w:t>
      </w:r>
      <w:bookmarkStart w:id="4250" w:name="_ETM_Q23_312452"/>
      <w:bookmarkEnd w:id="4250"/>
      <w:r>
        <w:rPr>
          <w:rtl/>
        </w:rPr>
        <w:t xml:space="preserve">תורה. </w:t>
      </w:r>
    </w:p>
    <w:p w:rsidR="00965830" w:rsidRDefault="00965830" w:rsidP="00375DAC">
      <w:pPr>
        <w:rPr>
          <w:rtl/>
        </w:rPr>
      </w:pPr>
      <w:bookmarkStart w:id="4251" w:name="_ETM_Q23_312491"/>
      <w:bookmarkStart w:id="4252" w:name="_ETM_Q23_312527"/>
      <w:bookmarkEnd w:id="4251"/>
      <w:bookmarkEnd w:id="4252"/>
    </w:p>
    <w:p w:rsidR="00965830" w:rsidRDefault="00965830" w:rsidP="00375DAC">
      <w:pPr>
        <w:rPr>
          <w:rtl/>
        </w:rPr>
      </w:pPr>
      <w:bookmarkStart w:id="4253" w:name="_ETM_Q23_312801"/>
      <w:bookmarkStart w:id="4254" w:name="_ETM_Q23_312826"/>
      <w:bookmarkEnd w:id="4253"/>
      <w:bookmarkEnd w:id="4254"/>
      <w:r>
        <w:rPr>
          <w:rtl/>
        </w:rPr>
        <w:t>באות</w:t>
      </w:r>
      <w:r>
        <w:rPr>
          <w:rFonts w:hint="cs"/>
          <w:rtl/>
        </w:rPr>
        <w:t>ן</w:t>
      </w:r>
      <w:r>
        <w:rPr>
          <w:rtl/>
        </w:rPr>
        <w:t xml:space="preserve"> שנים המדינה לא הייתה מעזה לחוקק חוק כזה</w:t>
      </w:r>
      <w:r>
        <w:rPr>
          <w:rFonts w:hint="cs"/>
          <w:rtl/>
        </w:rPr>
        <w:t>,</w:t>
      </w:r>
      <w:r>
        <w:rPr>
          <w:rtl/>
        </w:rPr>
        <w:t xml:space="preserve"> </w:t>
      </w:r>
      <w:bookmarkStart w:id="4255" w:name="_ETM_Q23_316894"/>
      <w:bookmarkEnd w:id="4255"/>
      <w:r>
        <w:rPr>
          <w:rtl/>
        </w:rPr>
        <w:t xml:space="preserve">למה? כי כולם הבינו שהזכות של יהודי </w:t>
      </w:r>
      <w:r>
        <w:rPr>
          <w:rFonts w:hint="cs"/>
          <w:rtl/>
        </w:rPr>
        <w:t>ע</w:t>
      </w:r>
      <w:r>
        <w:rPr>
          <w:rtl/>
        </w:rPr>
        <w:t>ל</w:t>
      </w:r>
      <w:r>
        <w:rPr>
          <w:rFonts w:hint="cs"/>
          <w:rtl/>
        </w:rPr>
        <w:t xml:space="preserve"> </w:t>
      </w:r>
      <w:r>
        <w:rPr>
          <w:rtl/>
        </w:rPr>
        <w:t xml:space="preserve">ארץ ישראל היא </w:t>
      </w:r>
      <w:bookmarkStart w:id="4256" w:name="_ETM_Q23_321336"/>
      <w:bookmarkEnd w:id="4256"/>
      <w:r>
        <w:rPr>
          <w:rtl/>
        </w:rPr>
        <w:t>זכ</w:t>
      </w:r>
      <w:r>
        <w:rPr>
          <w:rFonts w:hint="cs"/>
          <w:rtl/>
        </w:rPr>
        <w:t>ו</w:t>
      </w:r>
      <w:r>
        <w:rPr>
          <w:rtl/>
        </w:rPr>
        <w:t>ת קיומית, זכות שנובעת מעצם היותו יהודי</w:t>
      </w:r>
      <w:r>
        <w:rPr>
          <w:rFonts w:hint="cs"/>
          <w:rtl/>
        </w:rPr>
        <w:t>,</w:t>
      </w:r>
      <w:r>
        <w:rPr>
          <w:rtl/>
        </w:rPr>
        <w:t xml:space="preserve"> </w:t>
      </w:r>
      <w:bookmarkStart w:id="4257" w:name="_ETM_Q23_325778"/>
      <w:bookmarkEnd w:id="4257"/>
      <w:r>
        <w:rPr>
          <w:rtl/>
        </w:rPr>
        <w:t>ולא פרס על שירות כזה או אחר</w:t>
      </w:r>
      <w:r>
        <w:rPr>
          <w:rFonts w:hint="cs"/>
          <w:rtl/>
        </w:rPr>
        <w:t>.</w:t>
      </w:r>
      <w:r>
        <w:rPr>
          <w:rtl/>
        </w:rPr>
        <w:t xml:space="preserve"> אבל היו</w:t>
      </w:r>
      <w:r>
        <w:rPr>
          <w:rFonts w:hint="cs"/>
          <w:rtl/>
        </w:rPr>
        <w:t>ם</w:t>
      </w:r>
      <w:r>
        <w:rPr>
          <w:rtl/>
        </w:rPr>
        <w:t xml:space="preserve"> </w:t>
      </w:r>
      <w:bookmarkStart w:id="4258" w:name="_ETM_Q23_330559"/>
      <w:bookmarkEnd w:id="4258"/>
      <w:r>
        <w:rPr>
          <w:rtl/>
        </w:rPr>
        <w:t>מנסים להמציא פה סדר חדש</w:t>
      </w:r>
      <w:r>
        <w:rPr>
          <w:rFonts w:hint="cs"/>
          <w:rtl/>
        </w:rPr>
        <w:t>.</w:t>
      </w:r>
      <w:r>
        <w:rPr>
          <w:rtl/>
        </w:rPr>
        <w:t xml:space="preserve"> מנסים להעביר כאן בהחלטות שיפוטיות </w:t>
      </w:r>
      <w:bookmarkStart w:id="4259" w:name="_ETM_Q23_335264"/>
      <w:bookmarkEnd w:id="4259"/>
      <w:r>
        <w:rPr>
          <w:rtl/>
        </w:rPr>
        <w:t>ומסמכים חסרי סמכות של יועמ</w:t>
      </w:r>
      <w:r>
        <w:rPr>
          <w:rFonts w:hint="cs"/>
          <w:rtl/>
        </w:rPr>
        <w:t>"</w:t>
      </w:r>
      <w:r>
        <w:rPr>
          <w:rtl/>
        </w:rPr>
        <w:t xml:space="preserve">שים סלקציה בין יהודים. יהודי שאינו </w:t>
      </w:r>
      <w:bookmarkStart w:id="4260" w:name="_ETM_Q23_339969"/>
      <w:bookmarkEnd w:id="4260"/>
      <w:r>
        <w:rPr>
          <w:rtl/>
        </w:rPr>
        <w:t xml:space="preserve">לומד תורה </w:t>
      </w:r>
      <w:r>
        <w:rPr>
          <w:rFonts w:hint="eastAsia"/>
          <w:rtl/>
        </w:rPr>
        <w:t>–</w:t>
      </w:r>
      <w:r>
        <w:rPr>
          <w:rFonts w:hint="cs"/>
          <w:rtl/>
        </w:rPr>
        <w:t xml:space="preserve"> הוא </w:t>
      </w:r>
      <w:r>
        <w:rPr>
          <w:rtl/>
        </w:rPr>
        <w:t xml:space="preserve">מקבל את כל הזכויות, הוא נאמן, אבל </w:t>
      </w:r>
      <w:bookmarkStart w:id="4261" w:name="_ETM_Q23_344674"/>
      <w:bookmarkEnd w:id="4261"/>
      <w:r>
        <w:rPr>
          <w:rtl/>
        </w:rPr>
        <w:t>יהודי שלומד תורה</w:t>
      </w:r>
      <w:r>
        <w:rPr>
          <w:rFonts w:hint="cs"/>
          <w:rtl/>
        </w:rPr>
        <w:t>,</w:t>
      </w:r>
      <w:r>
        <w:rPr>
          <w:rtl/>
        </w:rPr>
        <w:t xml:space="preserve"> אותו מסמנים</w:t>
      </w:r>
      <w:r>
        <w:rPr>
          <w:rFonts w:hint="cs"/>
          <w:rtl/>
        </w:rPr>
        <w:t>;</w:t>
      </w:r>
      <w:r>
        <w:rPr>
          <w:rtl/>
        </w:rPr>
        <w:t xml:space="preserve"> עליו מבקשים להטיל סנקציות, אותו </w:t>
      </w:r>
      <w:bookmarkStart w:id="4262" w:name="_ETM_Q23_349379"/>
      <w:bookmarkEnd w:id="4262"/>
      <w:r>
        <w:rPr>
          <w:rtl/>
        </w:rPr>
        <w:t xml:space="preserve">רוצים להוציא אל מחוץ לגדר. </w:t>
      </w:r>
      <w:bookmarkStart w:id="4263" w:name="_ETM_Q23_352006"/>
      <w:bookmarkEnd w:id="4263"/>
    </w:p>
    <w:p w:rsidR="00965830" w:rsidRDefault="00965830" w:rsidP="00375DAC">
      <w:pPr>
        <w:rPr>
          <w:rtl/>
        </w:rPr>
      </w:pPr>
      <w:bookmarkStart w:id="4264" w:name="_ETM_Q23_352048"/>
      <w:bookmarkEnd w:id="4264"/>
    </w:p>
    <w:p w:rsidR="00965830" w:rsidRDefault="00965830" w:rsidP="00375DAC">
      <w:pPr>
        <w:rPr>
          <w:rtl/>
        </w:rPr>
      </w:pPr>
      <w:bookmarkStart w:id="4265" w:name="_ETM_Q23_352150"/>
      <w:bookmarkStart w:id="4266" w:name="_ETM_Q23_352188"/>
      <w:bookmarkEnd w:id="4265"/>
      <w:bookmarkEnd w:id="4266"/>
      <w:r>
        <w:rPr>
          <w:rtl/>
        </w:rPr>
        <w:t xml:space="preserve">המדינה הזו הוקמה כדי </w:t>
      </w:r>
      <w:bookmarkStart w:id="4267" w:name="_ETM_Q23_354084"/>
      <w:bookmarkEnd w:id="4267"/>
      <w:r>
        <w:rPr>
          <w:rtl/>
        </w:rPr>
        <w:t>להיות מקלט ובית לכל יהודי באשר הוא שם</w:t>
      </w:r>
      <w:r>
        <w:rPr>
          <w:rFonts w:hint="cs"/>
          <w:rtl/>
        </w:rPr>
        <w:t>.</w:t>
      </w:r>
      <w:r>
        <w:rPr>
          <w:rtl/>
        </w:rPr>
        <w:t xml:space="preserve"> </w:t>
      </w:r>
      <w:bookmarkStart w:id="4268" w:name="_ETM_Q23_359240"/>
      <w:bookmarkEnd w:id="4268"/>
      <w:r>
        <w:rPr>
          <w:rtl/>
        </w:rPr>
        <w:t xml:space="preserve">אני אומר כאן ברור </w:t>
      </w:r>
      <w:r>
        <w:rPr>
          <w:rFonts w:hint="cs"/>
          <w:rtl/>
        </w:rPr>
        <w:t>ש</w:t>
      </w:r>
      <w:r>
        <w:rPr>
          <w:rtl/>
        </w:rPr>
        <w:t>המשקולת</w:t>
      </w:r>
      <w:r>
        <w:rPr>
          <w:rFonts w:hint="cs"/>
          <w:rtl/>
        </w:rPr>
        <w:t xml:space="preserve"> </w:t>
      </w:r>
      <w:r>
        <w:rPr>
          <w:rtl/>
        </w:rPr>
        <w:t>ב</w:t>
      </w:r>
      <w:r>
        <w:rPr>
          <w:rFonts w:hint="cs"/>
          <w:rtl/>
        </w:rPr>
        <w:t>ע</w:t>
      </w:r>
      <w:r>
        <w:rPr>
          <w:rtl/>
        </w:rPr>
        <w:t>ת הדיונים באומות המ</w:t>
      </w:r>
      <w:r>
        <w:rPr>
          <w:rFonts w:hint="cs"/>
          <w:rtl/>
        </w:rPr>
        <w:t>א</w:t>
      </w:r>
      <w:r>
        <w:rPr>
          <w:rtl/>
        </w:rPr>
        <w:t xml:space="preserve">וחדות </w:t>
      </w:r>
      <w:bookmarkStart w:id="4269" w:name="_ETM_Q23_364163"/>
      <w:bookmarkEnd w:id="4269"/>
      <w:r>
        <w:rPr>
          <w:rtl/>
        </w:rPr>
        <w:t>בשנים תש</w:t>
      </w:r>
      <w:r>
        <w:rPr>
          <w:rFonts w:hint="cs"/>
          <w:rtl/>
        </w:rPr>
        <w:t>"</w:t>
      </w:r>
      <w:r>
        <w:rPr>
          <w:rtl/>
        </w:rPr>
        <w:t>ו</w:t>
      </w:r>
      <w:r>
        <w:rPr>
          <w:rFonts w:hint="cs"/>
          <w:rtl/>
        </w:rPr>
        <w:t>-</w:t>
      </w:r>
      <w:r>
        <w:rPr>
          <w:rtl/>
        </w:rPr>
        <w:t>תש</w:t>
      </w:r>
      <w:r>
        <w:rPr>
          <w:rFonts w:hint="cs"/>
          <w:rtl/>
        </w:rPr>
        <w:t>"</w:t>
      </w:r>
      <w:r>
        <w:rPr>
          <w:rtl/>
        </w:rPr>
        <w:t xml:space="preserve">ח, </w:t>
      </w:r>
      <w:r>
        <w:rPr>
          <w:rFonts w:hint="cs"/>
          <w:rtl/>
        </w:rPr>
        <w:t>1948-1946,</w:t>
      </w:r>
      <w:r>
        <w:rPr>
          <w:rtl/>
        </w:rPr>
        <w:t xml:space="preserve"> של בעד מדינה או נגד מדינה </w:t>
      </w:r>
      <w:bookmarkStart w:id="4270" w:name="_ETM_Q23_369086"/>
      <w:bookmarkEnd w:id="4270"/>
      <w:r>
        <w:rPr>
          <w:rtl/>
        </w:rPr>
        <w:t>הי</w:t>
      </w:r>
      <w:r>
        <w:rPr>
          <w:rFonts w:hint="cs"/>
          <w:rtl/>
        </w:rPr>
        <w:t>ית</w:t>
      </w:r>
      <w:r>
        <w:rPr>
          <w:rtl/>
        </w:rPr>
        <w:t>ה הטבח וה</w:t>
      </w:r>
      <w:r>
        <w:rPr>
          <w:rFonts w:hint="cs"/>
          <w:rtl/>
        </w:rPr>
        <w:t>הרג</w:t>
      </w:r>
      <w:r>
        <w:rPr>
          <w:rtl/>
        </w:rPr>
        <w:t xml:space="preserve"> של </w:t>
      </w:r>
      <w:r>
        <w:rPr>
          <w:rFonts w:hint="cs"/>
          <w:rtl/>
        </w:rPr>
        <w:t>6</w:t>
      </w:r>
      <w:r>
        <w:rPr>
          <w:rtl/>
        </w:rPr>
        <w:t xml:space="preserve"> מיליון יהודים באירופה</w:t>
      </w:r>
      <w:r>
        <w:rPr>
          <w:rFonts w:hint="cs"/>
          <w:rtl/>
        </w:rPr>
        <w:t>.</w:t>
      </w:r>
      <w:r>
        <w:rPr>
          <w:rtl/>
        </w:rPr>
        <w:t xml:space="preserve"> </w:t>
      </w:r>
      <w:bookmarkStart w:id="4271" w:name="_ETM_Q23_374339"/>
      <w:bookmarkEnd w:id="4271"/>
      <w:r>
        <w:rPr>
          <w:rtl/>
        </w:rPr>
        <w:t xml:space="preserve">ברגע שמתנים את הזכויות הללו, מוחקים את המושג יהודי והופכים </w:t>
      </w:r>
      <w:bookmarkStart w:id="4272" w:name="_ETM_Q23_378834"/>
      <w:bookmarkEnd w:id="4272"/>
      <w:r>
        <w:rPr>
          <w:rtl/>
        </w:rPr>
        <w:t xml:space="preserve">את המדינה למשהו אחר לגמרי. זה בעצם אומר שנכדים </w:t>
      </w:r>
      <w:r>
        <w:rPr>
          <w:rFonts w:hint="cs"/>
          <w:rtl/>
        </w:rPr>
        <w:t>או ני</w:t>
      </w:r>
      <w:r>
        <w:rPr>
          <w:rtl/>
        </w:rPr>
        <w:t xml:space="preserve">נים </w:t>
      </w:r>
      <w:bookmarkStart w:id="4273" w:name="_ETM_Q23_383329"/>
      <w:bookmarkEnd w:id="4273"/>
      <w:r>
        <w:rPr>
          <w:rtl/>
        </w:rPr>
        <w:t xml:space="preserve">של נרצחי השואה אולי אינם זכאים לחיות במדינה הזו, </w:t>
      </w:r>
      <w:bookmarkStart w:id="4274" w:name="_ETM_Q23_387824"/>
      <w:bookmarkEnd w:id="4274"/>
      <w:r>
        <w:rPr>
          <w:rtl/>
        </w:rPr>
        <w:t xml:space="preserve">במדינה היהודית, אם הם לומדים תורה. </w:t>
      </w:r>
      <w:bookmarkStart w:id="4275" w:name="_ETM_Q23_393100"/>
      <w:bookmarkEnd w:id="4275"/>
    </w:p>
    <w:p w:rsidR="00965830" w:rsidRDefault="00965830" w:rsidP="00375DAC">
      <w:pPr>
        <w:rPr>
          <w:rtl/>
        </w:rPr>
      </w:pPr>
      <w:bookmarkStart w:id="4276" w:name="_ETM_Q23_391853"/>
      <w:bookmarkStart w:id="4277" w:name="_ETM_Q23_391895"/>
      <w:bookmarkEnd w:id="4276"/>
      <w:bookmarkEnd w:id="4277"/>
    </w:p>
    <w:p w:rsidR="00965830" w:rsidRDefault="00965830" w:rsidP="00375DAC">
      <w:pPr>
        <w:rPr>
          <w:rtl/>
        </w:rPr>
      </w:pPr>
      <w:bookmarkStart w:id="4278" w:name="_ETM_Q23_391998"/>
      <w:bookmarkStart w:id="4279" w:name="_ETM_Q23_392030"/>
      <w:bookmarkEnd w:id="4278"/>
      <w:bookmarkEnd w:id="4279"/>
      <w:r>
        <w:rPr>
          <w:rtl/>
        </w:rPr>
        <w:t>אני רוצה לומר כאן</w:t>
      </w:r>
      <w:r>
        <w:rPr>
          <w:rFonts w:hint="cs"/>
          <w:rtl/>
        </w:rPr>
        <w:t>:</w:t>
      </w:r>
      <w:r>
        <w:rPr>
          <w:rtl/>
        </w:rPr>
        <w:t xml:space="preserve"> אל תתבלבלו. אם מישהו יעז לומר </w:t>
      </w:r>
      <w:bookmarkStart w:id="4280" w:name="_ETM_Q23_397350"/>
      <w:bookmarkEnd w:id="4280"/>
      <w:r>
        <w:rPr>
          <w:rtl/>
        </w:rPr>
        <w:t xml:space="preserve">שאנחנו לא בני אדם עם זכויות או ינסה להתחשבן איתנו </w:t>
      </w:r>
      <w:bookmarkStart w:id="4281" w:name="_ETM_Q23_401600"/>
      <w:bookmarkEnd w:id="4281"/>
      <w:r>
        <w:rPr>
          <w:rtl/>
        </w:rPr>
        <w:t>ולסגור לנו את הגמרות, אנחנו לא נשב בחיבוק ידיים</w:t>
      </w:r>
      <w:r>
        <w:rPr>
          <w:rFonts w:hint="cs"/>
          <w:rtl/>
        </w:rPr>
        <w:t>.</w:t>
      </w:r>
      <w:r>
        <w:rPr>
          <w:rtl/>
        </w:rPr>
        <w:t xml:space="preserve"> </w:t>
      </w:r>
      <w:bookmarkStart w:id="4282" w:name="_ETM_Q23_406210"/>
      <w:bookmarkEnd w:id="4282"/>
      <w:r>
        <w:rPr>
          <w:rtl/>
        </w:rPr>
        <w:t xml:space="preserve">אם ינסו לגנוב מאיתנו את הזכות ללמוד תורה, אני אומר </w:t>
      </w:r>
      <w:bookmarkStart w:id="4283" w:name="_ETM_Q23_410595"/>
      <w:bookmarkEnd w:id="4283"/>
      <w:r>
        <w:rPr>
          <w:rtl/>
        </w:rPr>
        <w:t>כאן מעל הבמה</w:t>
      </w:r>
      <w:r>
        <w:rPr>
          <w:rFonts w:hint="cs"/>
          <w:rtl/>
        </w:rPr>
        <w:t>:</w:t>
      </w:r>
      <w:r>
        <w:rPr>
          <w:rtl/>
        </w:rPr>
        <w:t xml:space="preserve"> דעו לכם שיש לנו סדרי עדיפויות משלנו. </w:t>
      </w:r>
      <w:bookmarkStart w:id="4284" w:name="_ETM_Q23_414980"/>
      <w:bookmarkEnd w:id="4284"/>
      <w:r>
        <w:rPr>
          <w:rtl/>
        </w:rPr>
        <w:t>יש הרבה דברים אחרים שנסגור לפני שנצטרך לסגור את הגמרא</w:t>
      </w:r>
      <w:r>
        <w:rPr>
          <w:rFonts w:hint="cs"/>
          <w:rtl/>
        </w:rPr>
        <w:t>,</w:t>
      </w:r>
      <w:r>
        <w:rPr>
          <w:rtl/>
        </w:rPr>
        <w:t xml:space="preserve"> </w:t>
      </w:r>
      <w:bookmarkStart w:id="4285" w:name="_ETM_Q23_419365"/>
      <w:bookmarkEnd w:id="4285"/>
      <w:r>
        <w:rPr>
          <w:rtl/>
        </w:rPr>
        <w:t xml:space="preserve">או שמישהו אחר יצטרך לסגור לפני שאנחנו נצטרך לסגור את </w:t>
      </w:r>
      <w:bookmarkStart w:id="4286" w:name="_ETM_Q23_423750"/>
      <w:bookmarkEnd w:id="4286"/>
      <w:r>
        <w:rPr>
          <w:rtl/>
        </w:rPr>
        <w:t xml:space="preserve">הגמרא. </w:t>
      </w:r>
      <w:bookmarkStart w:id="4287" w:name="_ETM_Q23_423478"/>
      <w:bookmarkStart w:id="4288" w:name="_ETM_Q23_423513"/>
      <w:bookmarkStart w:id="4289" w:name="_ETM_Q23_423622"/>
      <w:bookmarkStart w:id="4290" w:name="_ETM_Q23_423648"/>
      <w:bookmarkEnd w:id="4287"/>
      <w:bookmarkEnd w:id="4288"/>
      <w:bookmarkEnd w:id="4289"/>
      <w:bookmarkEnd w:id="4290"/>
      <w:r>
        <w:rPr>
          <w:rtl/>
        </w:rPr>
        <w:t xml:space="preserve">אנחנו לא נהסס ונפנה לכל העולם לזעוק נגד הרדיפה </w:t>
      </w:r>
      <w:bookmarkStart w:id="4291" w:name="_ETM_Q23_428135"/>
      <w:bookmarkEnd w:id="4291"/>
      <w:r>
        <w:rPr>
          <w:rtl/>
        </w:rPr>
        <w:t xml:space="preserve">הזו. </w:t>
      </w:r>
      <w:bookmarkStart w:id="4292" w:name="_ETM_Q23_429253"/>
      <w:bookmarkEnd w:id="4292"/>
    </w:p>
    <w:p w:rsidR="00965830" w:rsidRDefault="00965830" w:rsidP="00375DAC">
      <w:pPr>
        <w:rPr>
          <w:rtl/>
        </w:rPr>
      </w:pPr>
      <w:bookmarkStart w:id="4293" w:name="_ETM_Q23_429283"/>
      <w:bookmarkEnd w:id="4293"/>
    </w:p>
    <w:p w:rsidR="00965830" w:rsidRDefault="00965830" w:rsidP="00375DAC">
      <w:pPr>
        <w:rPr>
          <w:rtl/>
        </w:rPr>
      </w:pPr>
      <w:bookmarkStart w:id="4294" w:name="_ETM_Q23_429373"/>
      <w:bookmarkStart w:id="4295" w:name="_ETM_Q23_429405"/>
      <w:bookmarkEnd w:id="4294"/>
      <w:bookmarkEnd w:id="4295"/>
      <w:r>
        <w:rPr>
          <w:rtl/>
        </w:rPr>
        <w:t xml:space="preserve">אם אתם חושבים </w:t>
      </w:r>
      <w:bookmarkStart w:id="4296" w:name="_ETM_Q23_432669"/>
      <w:bookmarkEnd w:id="4296"/>
      <w:r>
        <w:rPr>
          <w:rtl/>
        </w:rPr>
        <w:t xml:space="preserve">שתוכלו להפוך את הזכות היסודית שלנו כאן ללמוד תורה למשהו </w:t>
      </w:r>
      <w:bookmarkStart w:id="4297" w:name="_ETM_Q23_438489"/>
      <w:bookmarkEnd w:id="4297"/>
      <w:r>
        <w:rPr>
          <w:rtl/>
        </w:rPr>
        <w:t xml:space="preserve">שמותנה בחשבונות ובמספרים, דעו לכם שאתם פוגעים בבסיס המוסרי שעליו </w:t>
      </w:r>
      <w:bookmarkStart w:id="4298" w:name="_ETM_Q23_444309"/>
      <w:bookmarkEnd w:id="4298"/>
      <w:r>
        <w:rPr>
          <w:rtl/>
        </w:rPr>
        <w:t xml:space="preserve">המדינה הזו עומדת. אם יהודי בארץ ישראל לא יוכל לחיות </w:t>
      </w:r>
      <w:bookmarkStart w:id="4299" w:name="_ETM_Q23_450129"/>
      <w:bookmarkEnd w:id="4299"/>
      <w:r>
        <w:rPr>
          <w:rtl/>
        </w:rPr>
        <w:t xml:space="preserve">כיהודי וללמוד תורה ללא איומים וסכנת מעצר, </w:t>
      </w:r>
      <w:r>
        <w:rPr>
          <w:rFonts w:hint="cs"/>
          <w:rtl/>
        </w:rPr>
        <w:t xml:space="preserve">אז אתם </w:t>
      </w:r>
      <w:bookmarkStart w:id="4300" w:name="_ETM_Q23_455298"/>
      <w:bookmarkEnd w:id="4300"/>
      <w:r>
        <w:rPr>
          <w:rtl/>
        </w:rPr>
        <w:t>אלה שמוותרים ע</w:t>
      </w:r>
      <w:r>
        <w:rPr>
          <w:rFonts w:hint="cs"/>
          <w:rtl/>
        </w:rPr>
        <w:t>ל</w:t>
      </w:r>
      <w:r>
        <w:rPr>
          <w:rtl/>
        </w:rPr>
        <w:t xml:space="preserve"> </w:t>
      </w:r>
      <w:bookmarkStart w:id="4301" w:name="_ETM_Q23_455959"/>
      <w:bookmarkEnd w:id="4301"/>
      <w:r>
        <w:rPr>
          <w:rtl/>
        </w:rPr>
        <w:t xml:space="preserve">המהות של המדינה הזו. </w:t>
      </w:r>
      <w:bookmarkStart w:id="4302" w:name="_ETM_Q23_457933"/>
      <w:bookmarkStart w:id="4303" w:name="_ETM_Q23_457964"/>
      <w:bookmarkStart w:id="4304" w:name="_ETM_Q23_458052"/>
      <w:bookmarkStart w:id="4305" w:name="_ETM_Q23_458080"/>
      <w:bookmarkEnd w:id="4302"/>
      <w:bookmarkEnd w:id="4303"/>
      <w:bookmarkEnd w:id="4304"/>
      <w:bookmarkEnd w:id="4305"/>
      <w:r>
        <w:rPr>
          <w:rtl/>
        </w:rPr>
        <w:t xml:space="preserve">אנחנו לא נתנצל על הזכות הזו </w:t>
      </w:r>
      <w:bookmarkStart w:id="4306" w:name="_ETM_Q23_460159"/>
      <w:bookmarkEnd w:id="4306"/>
      <w:r>
        <w:rPr>
          <w:rtl/>
        </w:rPr>
        <w:t xml:space="preserve">ואנחנו לא נבקש רשות לקיים את מה שהבטחנו לאבותינו ולבורא </w:t>
      </w:r>
      <w:bookmarkStart w:id="4307" w:name="_ETM_Q23_464359"/>
      <w:bookmarkEnd w:id="4307"/>
      <w:r>
        <w:rPr>
          <w:rtl/>
        </w:rPr>
        <w:t xml:space="preserve">העולם. </w:t>
      </w:r>
      <w:bookmarkStart w:id="4308" w:name="_ETM_Q23_464991"/>
      <w:bookmarkEnd w:id="4308"/>
    </w:p>
    <w:p w:rsidR="00965830" w:rsidRDefault="00965830" w:rsidP="00375DAC">
      <w:pPr>
        <w:rPr>
          <w:rtl/>
        </w:rPr>
      </w:pPr>
      <w:bookmarkStart w:id="4309" w:name="_ETM_Q23_465019"/>
      <w:bookmarkEnd w:id="4309"/>
    </w:p>
    <w:p w:rsidR="00965830" w:rsidRDefault="00965830" w:rsidP="00375DAC">
      <w:pPr>
        <w:rPr>
          <w:rtl/>
        </w:rPr>
      </w:pPr>
      <w:bookmarkStart w:id="4310" w:name="_ETM_Q23_465136"/>
      <w:bookmarkStart w:id="4311" w:name="_ETM_Q23_465162"/>
      <w:bookmarkEnd w:id="4310"/>
      <w:bookmarkEnd w:id="4311"/>
      <w:r>
        <w:rPr>
          <w:rtl/>
        </w:rPr>
        <w:t>מי שחושב ש</w:t>
      </w:r>
      <w:r>
        <w:rPr>
          <w:rFonts w:hint="cs"/>
          <w:rtl/>
        </w:rPr>
        <w:t xml:space="preserve">הוא </w:t>
      </w:r>
      <w:r>
        <w:rPr>
          <w:rtl/>
        </w:rPr>
        <w:t>יכול לבוא ולומר לנו</w:t>
      </w:r>
      <w:r>
        <w:rPr>
          <w:rFonts w:hint="cs"/>
          <w:rtl/>
        </w:rPr>
        <w:t>:</w:t>
      </w:r>
      <w:r>
        <w:rPr>
          <w:rtl/>
        </w:rPr>
        <w:t xml:space="preserve"> אם לא ת</w:t>
      </w:r>
      <w:r>
        <w:rPr>
          <w:rFonts w:hint="cs"/>
          <w:rtl/>
        </w:rPr>
        <w:t>עמ</w:t>
      </w:r>
      <w:r>
        <w:rPr>
          <w:rtl/>
        </w:rPr>
        <w:t xml:space="preserve">דו </w:t>
      </w:r>
      <w:bookmarkStart w:id="4312" w:name="_ETM_Q23_468559"/>
      <w:bookmarkEnd w:id="4312"/>
      <w:r>
        <w:rPr>
          <w:rtl/>
        </w:rPr>
        <w:t xml:space="preserve">בתנאים שלנו לא תהיה לכם זכות קיום כאן, פשוט </w:t>
      </w:r>
      <w:bookmarkStart w:id="4313" w:name="_ETM_Q23_472759"/>
      <w:bookmarkEnd w:id="4313"/>
      <w:r>
        <w:rPr>
          <w:rtl/>
        </w:rPr>
        <w:t xml:space="preserve">לא מבין היכן הוא חי. הארץ הזו, כמו שהתורה אומרת, </w:t>
      </w:r>
      <w:bookmarkStart w:id="4314" w:name="_ETM_Q23_476959"/>
      <w:bookmarkEnd w:id="4314"/>
      <w:r>
        <w:rPr>
          <w:rtl/>
        </w:rPr>
        <w:t xml:space="preserve">מקיאה את כל מי שלא מכיר בקדושתה. </w:t>
      </w:r>
      <w:bookmarkStart w:id="4315" w:name="_ETM_Q23_481329"/>
      <w:bookmarkEnd w:id="4315"/>
      <w:r>
        <w:rPr>
          <w:rtl/>
        </w:rPr>
        <w:t>אנחנו פה כ</w:t>
      </w:r>
      <w:r>
        <w:rPr>
          <w:rFonts w:hint="cs"/>
          <w:rtl/>
        </w:rPr>
        <w:t xml:space="preserve">י </w:t>
      </w:r>
      <w:r>
        <w:rPr>
          <w:rtl/>
        </w:rPr>
        <w:t xml:space="preserve">קיום התורה פה. אם חלילה לא תהיה כאן </w:t>
      </w:r>
      <w:bookmarkStart w:id="4316" w:name="_ETM_Q23_485637"/>
      <w:bookmarkEnd w:id="4316"/>
      <w:r>
        <w:rPr>
          <w:rtl/>
        </w:rPr>
        <w:t xml:space="preserve">תורה, מה יש לנו לעשות פה? מה ההבדל בין תל </w:t>
      </w:r>
      <w:bookmarkStart w:id="4317" w:name="_ETM_Q23_489945"/>
      <w:bookmarkEnd w:id="4317"/>
      <w:r>
        <w:rPr>
          <w:rtl/>
        </w:rPr>
        <w:t xml:space="preserve">אביב לברלין, או מה ההבדל בין ירושלים לניו יורק? רק </w:t>
      </w:r>
      <w:bookmarkStart w:id="4318" w:name="_ETM_Q23_494253"/>
      <w:bookmarkEnd w:id="4318"/>
      <w:r>
        <w:rPr>
          <w:rtl/>
        </w:rPr>
        <w:t xml:space="preserve">התורה היא זו שקושרת את העם הזה לאדמה הזו בקשר </w:t>
      </w:r>
      <w:bookmarkStart w:id="4319" w:name="_ETM_Q23_498561"/>
      <w:bookmarkEnd w:id="4319"/>
      <w:r>
        <w:rPr>
          <w:rtl/>
        </w:rPr>
        <w:t>שבאמת אי</w:t>
      </w:r>
      <w:r>
        <w:rPr>
          <w:rFonts w:hint="cs"/>
          <w:rtl/>
        </w:rPr>
        <w:t>-</w:t>
      </w:r>
      <w:r>
        <w:rPr>
          <w:rtl/>
        </w:rPr>
        <w:t xml:space="preserve">אפשר להתיר אותו בשום חוק. </w:t>
      </w:r>
      <w:bookmarkStart w:id="4320" w:name="_ETM_Q23_503440"/>
      <w:bookmarkEnd w:id="4320"/>
    </w:p>
    <w:p w:rsidR="00965830" w:rsidRDefault="00965830" w:rsidP="00375DAC">
      <w:pPr>
        <w:rPr>
          <w:rtl/>
        </w:rPr>
      </w:pPr>
      <w:bookmarkStart w:id="4321" w:name="_ETM_Q23_500051"/>
      <w:bookmarkStart w:id="4322" w:name="_ETM_Q23_500090"/>
      <w:bookmarkEnd w:id="4321"/>
      <w:bookmarkEnd w:id="4322"/>
    </w:p>
    <w:p w:rsidR="00965830" w:rsidRDefault="00965830" w:rsidP="00375DAC">
      <w:pPr>
        <w:rPr>
          <w:rtl/>
        </w:rPr>
      </w:pPr>
      <w:bookmarkStart w:id="4323" w:name="_ETM_Q23_500194"/>
      <w:bookmarkStart w:id="4324" w:name="_ETM_Q23_500224"/>
      <w:bookmarkEnd w:id="4323"/>
      <w:bookmarkEnd w:id="4324"/>
      <w:r>
        <w:rPr>
          <w:rtl/>
        </w:rPr>
        <w:t xml:space="preserve">אני פונה אליכם, </w:t>
      </w:r>
      <w:r>
        <w:rPr>
          <w:rFonts w:hint="cs"/>
          <w:rtl/>
        </w:rPr>
        <w:t>ל</w:t>
      </w:r>
      <w:r>
        <w:rPr>
          <w:rtl/>
        </w:rPr>
        <w:t xml:space="preserve">אותם אלה שגם בעיצומה של מלחמה מול </w:t>
      </w:r>
      <w:bookmarkStart w:id="4325" w:name="_ETM_Q23_508152"/>
      <w:bookmarkEnd w:id="4325"/>
      <w:r>
        <w:rPr>
          <w:rtl/>
        </w:rPr>
        <w:t xml:space="preserve">איראן עוסקים ברדיפה </w:t>
      </w:r>
      <w:r>
        <w:rPr>
          <w:rFonts w:hint="cs"/>
          <w:rtl/>
        </w:rPr>
        <w:t xml:space="preserve">של </w:t>
      </w:r>
      <w:r>
        <w:rPr>
          <w:rtl/>
        </w:rPr>
        <w:t xml:space="preserve">לומדי התורה, מי בהסתה ציבורית ומי בהחלטות </w:t>
      </w:r>
      <w:bookmarkStart w:id="4326" w:name="_ETM_Q23_512865"/>
      <w:bookmarkEnd w:id="4326"/>
      <w:r>
        <w:rPr>
          <w:rtl/>
        </w:rPr>
        <w:t>משפטיות מנותקות</w:t>
      </w:r>
      <w:r>
        <w:rPr>
          <w:rFonts w:hint="cs"/>
          <w:rtl/>
        </w:rPr>
        <w:t xml:space="preserve"> </w:t>
      </w:r>
      <w:r>
        <w:rPr>
          <w:rFonts w:hint="eastAsia"/>
          <w:rtl/>
        </w:rPr>
        <w:t>–</w:t>
      </w:r>
      <w:r>
        <w:rPr>
          <w:rtl/>
        </w:rPr>
        <w:t xml:space="preserve"> </w:t>
      </w:r>
      <w:r>
        <w:rPr>
          <w:rFonts w:hint="cs"/>
          <w:rtl/>
        </w:rPr>
        <w:t>ע</w:t>
      </w:r>
      <w:r>
        <w:rPr>
          <w:rtl/>
        </w:rPr>
        <w:t>צרו. אתם מנהלים קרב נגד עצמכם</w:t>
      </w:r>
      <w:r>
        <w:rPr>
          <w:rFonts w:hint="cs"/>
          <w:rtl/>
        </w:rPr>
        <w:t>.</w:t>
      </w:r>
      <w:r>
        <w:rPr>
          <w:rtl/>
        </w:rPr>
        <w:t xml:space="preserve"> אתם מנסים </w:t>
      </w:r>
      <w:bookmarkStart w:id="4327" w:name="_ETM_Q23_517577"/>
      <w:bookmarkEnd w:id="4327"/>
      <w:r>
        <w:rPr>
          <w:rtl/>
        </w:rPr>
        <w:t xml:space="preserve">לכרות את הענף </w:t>
      </w:r>
      <w:r>
        <w:rPr>
          <w:rFonts w:hint="cs"/>
          <w:rtl/>
        </w:rPr>
        <w:t>ש</w:t>
      </w:r>
      <w:r>
        <w:rPr>
          <w:rtl/>
        </w:rPr>
        <w:t xml:space="preserve">עליו כולנו יושבים. </w:t>
      </w:r>
      <w:bookmarkStart w:id="4328" w:name="_ETM_Q23_522609"/>
      <w:bookmarkEnd w:id="4328"/>
      <w:r>
        <w:rPr>
          <w:rFonts w:hint="cs"/>
          <w:rtl/>
        </w:rPr>
        <w:t>א</w:t>
      </w:r>
      <w:r>
        <w:rPr>
          <w:rtl/>
        </w:rPr>
        <w:t xml:space="preserve">ל </w:t>
      </w:r>
      <w:r>
        <w:rPr>
          <w:rFonts w:hint="cs"/>
          <w:rtl/>
        </w:rPr>
        <w:t>תטע</w:t>
      </w:r>
      <w:r>
        <w:rPr>
          <w:rtl/>
        </w:rPr>
        <w:t>ו בנחישות שלנו. מי שחושב שסנקציות או מעצרים י</w:t>
      </w:r>
      <w:r>
        <w:rPr>
          <w:rFonts w:hint="cs"/>
          <w:rtl/>
        </w:rPr>
        <w:t>כ</w:t>
      </w:r>
      <w:r>
        <w:rPr>
          <w:rtl/>
        </w:rPr>
        <w:t xml:space="preserve">ניעו </w:t>
      </w:r>
      <w:bookmarkStart w:id="4329" w:name="_ETM_Q23_527434"/>
      <w:bookmarkEnd w:id="4329"/>
      <w:r>
        <w:rPr>
          <w:rtl/>
        </w:rPr>
        <w:t xml:space="preserve">את מי שמסר את נפשו במשך דורות </w:t>
      </w:r>
      <w:r>
        <w:rPr>
          <w:rFonts w:hint="cs"/>
          <w:rtl/>
        </w:rPr>
        <w:t>על לימוד</w:t>
      </w:r>
      <w:r>
        <w:rPr>
          <w:rtl/>
        </w:rPr>
        <w:t xml:space="preserve"> תורה פשוט </w:t>
      </w:r>
      <w:bookmarkStart w:id="4330" w:name="_ETM_Q23_532259"/>
      <w:bookmarkEnd w:id="4330"/>
      <w:r>
        <w:rPr>
          <w:rtl/>
        </w:rPr>
        <w:t>לא למד היסטוריה. אנחנו לא נ</w:t>
      </w:r>
      <w:r>
        <w:rPr>
          <w:rFonts w:hint="cs"/>
          <w:rtl/>
        </w:rPr>
        <w:t>י</w:t>
      </w:r>
      <w:r>
        <w:rPr>
          <w:rtl/>
        </w:rPr>
        <w:t>שבר ולא נשברנו</w:t>
      </w:r>
      <w:r>
        <w:rPr>
          <w:rFonts w:hint="cs"/>
          <w:rtl/>
        </w:rPr>
        <w:t xml:space="preserve"> </w:t>
      </w:r>
      <w:r>
        <w:rPr>
          <w:rtl/>
        </w:rPr>
        <w:t xml:space="preserve">– אנחנו רק </w:t>
      </w:r>
      <w:bookmarkStart w:id="4331" w:name="_ETM_Q23_537084"/>
      <w:bookmarkEnd w:id="4331"/>
      <w:r>
        <w:rPr>
          <w:rtl/>
        </w:rPr>
        <w:t>מתחזקים מול הרדיפה</w:t>
      </w:r>
      <w:r>
        <w:rPr>
          <w:rFonts w:hint="cs"/>
          <w:rtl/>
        </w:rPr>
        <w:t>.</w:t>
      </w:r>
      <w:r>
        <w:rPr>
          <w:rtl/>
        </w:rPr>
        <w:t xml:space="preserve"> </w:t>
      </w:r>
    </w:p>
    <w:p w:rsidR="00965830" w:rsidRDefault="00965830" w:rsidP="00375DAC">
      <w:pPr>
        <w:rPr>
          <w:rtl/>
        </w:rPr>
      </w:pPr>
      <w:bookmarkStart w:id="4332" w:name="_ETM_Q23_541715"/>
      <w:bookmarkStart w:id="4333" w:name="_ETM_Q23_541757"/>
      <w:bookmarkEnd w:id="4332"/>
      <w:bookmarkEnd w:id="4333"/>
    </w:p>
    <w:p w:rsidR="00965830" w:rsidRDefault="00965830" w:rsidP="00375DAC">
      <w:pPr>
        <w:rPr>
          <w:rtl/>
        </w:rPr>
      </w:pPr>
      <w:bookmarkStart w:id="4334" w:name="_ETM_Q23_541881"/>
      <w:bookmarkStart w:id="4335" w:name="_ETM_Q23_541918"/>
      <w:bookmarkEnd w:id="4334"/>
      <w:bookmarkEnd w:id="4335"/>
      <w:r>
        <w:rPr>
          <w:rtl/>
        </w:rPr>
        <w:t>בעוד שלושה ימים</w:t>
      </w:r>
      <w:r>
        <w:rPr>
          <w:rFonts w:hint="cs"/>
          <w:rtl/>
        </w:rPr>
        <w:t>,</w:t>
      </w:r>
      <w:r>
        <w:rPr>
          <w:rtl/>
        </w:rPr>
        <w:t xml:space="preserve"> </w:t>
      </w:r>
      <w:bookmarkStart w:id="4336" w:name="_ETM_Q23_542279"/>
      <w:bookmarkEnd w:id="4336"/>
      <w:r>
        <w:rPr>
          <w:rtl/>
        </w:rPr>
        <w:t>כשנשב בליל הסדר, אנחנו נגיד בביטחון</w:t>
      </w:r>
      <w:r>
        <w:rPr>
          <w:rFonts w:hint="cs"/>
          <w:rtl/>
        </w:rPr>
        <w:t>:</w:t>
      </w:r>
      <w:r>
        <w:rPr>
          <w:rtl/>
        </w:rPr>
        <w:t xml:space="preserve"> לשנה הבאה בירושלים הבנויה. </w:t>
      </w:r>
      <w:bookmarkStart w:id="4337" w:name="_ETM_Q23_546511"/>
      <w:bookmarkEnd w:id="4337"/>
      <w:r>
        <w:rPr>
          <w:rtl/>
        </w:rPr>
        <w:t>ירושלים הבנויה היא לא רק עיר של בניינים וכבישים</w:t>
      </w:r>
      <w:r>
        <w:rPr>
          <w:rFonts w:hint="cs"/>
          <w:rtl/>
        </w:rPr>
        <w:t xml:space="preserve"> </w:t>
      </w:r>
      <w:r>
        <w:rPr>
          <w:rtl/>
        </w:rPr>
        <w:t xml:space="preserve">– היא </w:t>
      </w:r>
      <w:bookmarkStart w:id="4338" w:name="_ETM_Q23_550743"/>
      <w:bookmarkEnd w:id="4338"/>
      <w:r>
        <w:rPr>
          <w:rtl/>
        </w:rPr>
        <w:t>עיר ש</w:t>
      </w:r>
      <w:r>
        <w:rPr>
          <w:rFonts w:hint="cs"/>
          <w:rtl/>
        </w:rPr>
        <w:t>קו</w:t>
      </w:r>
      <w:r>
        <w:rPr>
          <w:rtl/>
        </w:rPr>
        <w:t>ל התורה מהד</w:t>
      </w:r>
      <w:r>
        <w:rPr>
          <w:rFonts w:hint="cs"/>
          <w:rtl/>
        </w:rPr>
        <w:t>ה</w:t>
      </w:r>
      <w:r>
        <w:rPr>
          <w:rtl/>
        </w:rPr>
        <w:t xml:space="preserve">ד בה ללא פחד. זו עיר שבה </w:t>
      </w:r>
      <w:bookmarkStart w:id="4339" w:name="_ETM_Q23_554975"/>
      <w:bookmarkEnd w:id="4339"/>
      <w:r>
        <w:rPr>
          <w:rtl/>
        </w:rPr>
        <w:t xml:space="preserve">יהודי לא צריך להתנצל על כך שהוא דבק במורשת אבותיו </w:t>
      </w:r>
      <w:bookmarkStart w:id="4340" w:name="_ETM_Q23_559207"/>
      <w:bookmarkEnd w:id="4340"/>
      <w:r>
        <w:rPr>
          <w:rtl/>
        </w:rPr>
        <w:t xml:space="preserve">ולומד תורה ומקיים את המצוות. </w:t>
      </w:r>
    </w:p>
    <w:p w:rsidR="00965830" w:rsidRDefault="00965830" w:rsidP="00375DAC">
      <w:pPr>
        <w:rPr>
          <w:rtl/>
        </w:rPr>
      </w:pPr>
      <w:bookmarkStart w:id="4341" w:name="_ETM_Q23_562129"/>
      <w:bookmarkStart w:id="4342" w:name="_ETM_Q23_562165"/>
      <w:bookmarkEnd w:id="4341"/>
      <w:bookmarkEnd w:id="4342"/>
    </w:p>
    <w:p w:rsidR="00965830" w:rsidRDefault="00965830" w:rsidP="00375DAC">
      <w:pPr>
        <w:rPr>
          <w:rtl/>
        </w:rPr>
      </w:pPr>
      <w:bookmarkStart w:id="4343" w:name="_ETM_Q23_562440"/>
      <w:bookmarkStart w:id="4344" w:name="_ETM_Q23_562476"/>
      <w:bookmarkEnd w:id="4343"/>
      <w:bookmarkEnd w:id="4344"/>
      <w:r>
        <w:rPr>
          <w:rtl/>
        </w:rPr>
        <w:t xml:space="preserve">אני קורא </w:t>
      </w:r>
      <w:bookmarkStart w:id="4345" w:name="_ETM_Q23_564059"/>
      <w:bookmarkEnd w:id="4345"/>
      <w:r>
        <w:rPr>
          <w:rtl/>
        </w:rPr>
        <w:t>לכם מכאן</w:t>
      </w:r>
      <w:r>
        <w:rPr>
          <w:rFonts w:hint="cs"/>
          <w:rtl/>
        </w:rPr>
        <w:t>:</w:t>
      </w:r>
      <w:r>
        <w:rPr>
          <w:rtl/>
        </w:rPr>
        <w:t xml:space="preserve"> אל תהיו אלו שייזכרו בהיסטוריה כמי שניסו לסגור </w:t>
      </w:r>
      <w:bookmarkStart w:id="4346" w:name="_ETM_Q23_568362"/>
      <w:bookmarkEnd w:id="4346"/>
      <w:r>
        <w:rPr>
          <w:rtl/>
        </w:rPr>
        <w:t xml:space="preserve">את הגמרות בארץ ישראל. </w:t>
      </w:r>
      <w:r>
        <w:rPr>
          <w:rFonts w:hint="cs"/>
          <w:rtl/>
        </w:rPr>
        <w:t>ע</w:t>
      </w:r>
      <w:r>
        <w:rPr>
          <w:rtl/>
        </w:rPr>
        <w:t>צרו את הרדיפה</w:t>
      </w:r>
      <w:r>
        <w:rPr>
          <w:rFonts w:hint="cs"/>
          <w:rtl/>
        </w:rPr>
        <w:t>.</w:t>
      </w:r>
      <w:r>
        <w:rPr>
          <w:rtl/>
        </w:rPr>
        <w:t xml:space="preserve"> תנו לנו לחיות </w:t>
      </w:r>
      <w:bookmarkStart w:id="4347" w:name="_ETM_Q23_572666"/>
      <w:bookmarkEnd w:id="4347"/>
      <w:r>
        <w:rPr>
          <w:rtl/>
        </w:rPr>
        <w:t>כיהודים באמונה שלנו כאן</w:t>
      </w:r>
      <w:r>
        <w:rPr>
          <w:rFonts w:hint="cs"/>
          <w:rtl/>
        </w:rPr>
        <w:t>,</w:t>
      </w:r>
      <w:r>
        <w:rPr>
          <w:rtl/>
        </w:rPr>
        <w:t xml:space="preserve"> בארץ ישראל. אל תבחנו את הנחישות </w:t>
      </w:r>
      <w:bookmarkStart w:id="4348" w:name="_ETM_Q23_576969"/>
      <w:bookmarkEnd w:id="4348"/>
      <w:r>
        <w:rPr>
          <w:rtl/>
        </w:rPr>
        <w:t>שלנו, כי התורה היא הנצחית</w:t>
      </w:r>
      <w:r>
        <w:rPr>
          <w:rFonts w:hint="cs"/>
          <w:rtl/>
        </w:rPr>
        <w:t>,</w:t>
      </w:r>
      <w:r>
        <w:rPr>
          <w:rtl/>
        </w:rPr>
        <w:t xml:space="preserve"> ואתם</w:t>
      </w:r>
      <w:r>
        <w:rPr>
          <w:rFonts w:hint="cs"/>
          <w:rtl/>
        </w:rPr>
        <w:t xml:space="preserve"> </w:t>
      </w:r>
      <w:r>
        <w:rPr>
          <w:rtl/>
        </w:rPr>
        <w:t xml:space="preserve">– אתם רק עוברים ושבים </w:t>
      </w:r>
      <w:bookmarkStart w:id="4349" w:name="_ETM_Q23_581273"/>
      <w:bookmarkEnd w:id="4349"/>
      <w:r>
        <w:rPr>
          <w:rtl/>
        </w:rPr>
        <w:t xml:space="preserve">בתוך הנצח הזה. </w:t>
      </w:r>
      <w:bookmarkStart w:id="4350" w:name="_ETM_Q23_588068"/>
      <w:bookmarkStart w:id="4351" w:name="_ETM_Q23_588112"/>
      <w:bookmarkEnd w:id="4350"/>
      <w:bookmarkEnd w:id="4351"/>
      <w:r>
        <w:rPr>
          <w:rtl/>
        </w:rPr>
        <w:t>אני מאחל לכולם ח</w:t>
      </w:r>
      <w:r>
        <w:rPr>
          <w:rFonts w:hint="cs"/>
          <w:rtl/>
        </w:rPr>
        <w:t xml:space="preserve">ג </w:t>
      </w:r>
      <w:r>
        <w:rPr>
          <w:rtl/>
        </w:rPr>
        <w:t>כשר ושמח</w:t>
      </w:r>
      <w:r>
        <w:rPr>
          <w:rFonts w:hint="cs"/>
          <w:rtl/>
        </w:rPr>
        <w:t>,</w:t>
      </w:r>
      <w:r>
        <w:rPr>
          <w:rtl/>
        </w:rPr>
        <w:t xml:space="preserve"> לכל בית </w:t>
      </w:r>
      <w:bookmarkStart w:id="4352" w:name="_ETM_Q23_585576"/>
      <w:bookmarkEnd w:id="4352"/>
      <w:r>
        <w:rPr>
          <w:rtl/>
        </w:rPr>
        <w:t xml:space="preserve">ישראל. </w:t>
      </w:r>
      <w:bookmarkStart w:id="4353" w:name="_ETM_Q23_591440"/>
      <w:bookmarkStart w:id="4354" w:name="_ETM_Q23_591776"/>
      <w:bookmarkEnd w:id="4353"/>
      <w:bookmarkEnd w:id="4354"/>
    </w:p>
    <w:p w:rsidR="00965830" w:rsidRDefault="00965830" w:rsidP="00375DAC">
      <w:pPr>
        <w:rPr>
          <w:rtl/>
        </w:rPr>
      </w:pPr>
      <w:bookmarkStart w:id="4355" w:name="_ETM_Q23_591804"/>
      <w:bookmarkEnd w:id="4355"/>
    </w:p>
    <w:p w:rsidR="00965830" w:rsidRDefault="00965830" w:rsidP="00375DAC">
      <w:pPr>
        <w:pStyle w:val="af6"/>
        <w:keepNext/>
        <w:rPr>
          <w:rtl/>
        </w:rPr>
      </w:pPr>
      <w:r w:rsidRPr="00B23C9D">
        <w:rPr>
          <w:rStyle w:val="TagStyle"/>
          <w:rtl/>
        </w:rPr>
        <w:t xml:space="preserve"> &lt;&lt; יור &gt;&gt; </w:t>
      </w:r>
      <w:r>
        <w:rPr>
          <w:rtl/>
        </w:rPr>
        <w:t>היו"ר מאיר כהן:</w:t>
      </w:r>
      <w:r w:rsidRPr="00B23C9D">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tl/>
        </w:rPr>
        <w:t>אדוני, יש לך עוד</w:t>
      </w:r>
      <w:r>
        <w:rPr>
          <w:rFonts w:hint="cs"/>
          <w:rtl/>
        </w:rPr>
        <w:t xml:space="preserve"> חמש</w:t>
      </w:r>
      <w:r>
        <w:rPr>
          <w:rtl/>
        </w:rPr>
        <w:t xml:space="preserve"> דקות</w:t>
      </w:r>
      <w:r>
        <w:rPr>
          <w:rFonts w:hint="cs"/>
          <w:rtl/>
        </w:rPr>
        <w:t>.</w:t>
      </w:r>
      <w:r>
        <w:rPr>
          <w:rtl/>
        </w:rPr>
        <w:t xml:space="preserve"> זהו, סיימ</w:t>
      </w:r>
      <w:r>
        <w:rPr>
          <w:rFonts w:hint="cs"/>
          <w:rtl/>
        </w:rPr>
        <w:t>ת?</w:t>
      </w:r>
      <w:r>
        <w:rPr>
          <w:rtl/>
        </w:rPr>
        <w:t xml:space="preserve"> </w:t>
      </w:r>
      <w:bookmarkStart w:id="4356" w:name="_ETM_Q23_591547"/>
      <w:bookmarkEnd w:id="4356"/>
    </w:p>
    <w:p w:rsidR="00965830" w:rsidRDefault="00965830" w:rsidP="00375DAC">
      <w:pPr>
        <w:rPr>
          <w:rtl/>
        </w:rPr>
      </w:pPr>
      <w:bookmarkStart w:id="4357" w:name="_ETM_Q23_591575"/>
      <w:bookmarkEnd w:id="4357"/>
    </w:p>
    <w:p w:rsidR="00965830" w:rsidRDefault="00965830" w:rsidP="00375DAC">
      <w:pPr>
        <w:pStyle w:val="-"/>
        <w:keepNext/>
        <w:rPr>
          <w:rtl/>
        </w:rPr>
      </w:pPr>
      <w:bookmarkStart w:id="4358" w:name="ET_speakercontinue_4679_8"/>
      <w:r w:rsidRPr="00B23C9D">
        <w:rPr>
          <w:rStyle w:val="TagStyle"/>
          <w:rtl/>
        </w:rPr>
        <w:t xml:space="preserve"> &lt;&lt; דובר_המשך &gt;&gt; </w:t>
      </w:r>
      <w:r>
        <w:rPr>
          <w:rtl/>
        </w:rPr>
        <w:t>מאיר פרוש (יהדות התורה):</w:t>
      </w:r>
      <w:r w:rsidRPr="00B23C9D">
        <w:rPr>
          <w:rStyle w:val="TagStyle"/>
          <w:rtl/>
        </w:rPr>
        <w:t xml:space="preserve"> &lt;&lt; דובר_המשך &gt;&gt;</w:t>
      </w:r>
      <w:r>
        <w:rPr>
          <w:rtl/>
        </w:rPr>
        <w:t xml:space="preserve"> </w:t>
      </w:r>
      <w:bookmarkEnd w:id="4358"/>
    </w:p>
    <w:p w:rsidR="00965830" w:rsidRDefault="00965830" w:rsidP="00375DAC">
      <w:pPr>
        <w:pStyle w:val="KeepWithNext"/>
        <w:rPr>
          <w:rtl/>
        </w:rPr>
      </w:pPr>
    </w:p>
    <w:p w:rsidR="00965830" w:rsidRDefault="00965830" w:rsidP="00375DAC">
      <w:pPr>
        <w:rPr>
          <w:rtl/>
        </w:rPr>
      </w:pPr>
      <w:bookmarkStart w:id="4359" w:name="_ETM_Q23_591667"/>
      <w:bookmarkStart w:id="4360" w:name="_ETM_Q23_591695"/>
      <w:bookmarkEnd w:id="4359"/>
      <w:bookmarkEnd w:id="4360"/>
      <w:r>
        <w:rPr>
          <w:rtl/>
        </w:rPr>
        <w:t xml:space="preserve">כן, אני </w:t>
      </w:r>
      <w:bookmarkStart w:id="4361" w:name="_ETM_Q23_594293"/>
      <w:bookmarkEnd w:id="4361"/>
      <w:r>
        <w:rPr>
          <w:rtl/>
        </w:rPr>
        <w:t xml:space="preserve">סיימתי. אתה יכול לעשות הפסקה. </w:t>
      </w:r>
    </w:p>
    <w:p w:rsidR="00965830" w:rsidRDefault="00965830" w:rsidP="00375DAC">
      <w:pPr>
        <w:rPr>
          <w:rtl/>
        </w:rPr>
      </w:pPr>
      <w:bookmarkStart w:id="4362" w:name="_ETM_Q23_594139"/>
      <w:bookmarkStart w:id="4363" w:name="_ETM_Q23_594173"/>
      <w:bookmarkEnd w:id="4362"/>
      <w:bookmarkEnd w:id="4363"/>
    </w:p>
    <w:p w:rsidR="00965830" w:rsidRDefault="00965830" w:rsidP="00375DAC">
      <w:pPr>
        <w:pStyle w:val="af6"/>
        <w:keepNext/>
        <w:rPr>
          <w:rtl/>
        </w:rPr>
      </w:pPr>
      <w:r w:rsidRPr="00B23C9D">
        <w:rPr>
          <w:rStyle w:val="TagStyle"/>
          <w:rtl/>
        </w:rPr>
        <w:t xml:space="preserve"> &lt;&lt; יור &gt;&gt; </w:t>
      </w:r>
      <w:r>
        <w:rPr>
          <w:rtl/>
        </w:rPr>
        <w:t>היו"ר מאיר כהן:</w:t>
      </w:r>
      <w:r w:rsidRPr="00B23C9D">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4364" w:name="_ETM_Q23_596040"/>
      <w:bookmarkStart w:id="4365" w:name="_ETM_Q23_594476"/>
      <w:bookmarkStart w:id="4366" w:name="_ETM_Q23_594509"/>
      <w:bookmarkEnd w:id="4364"/>
      <w:bookmarkEnd w:id="4365"/>
      <w:bookmarkEnd w:id="4366"/>
      <w:r>
        <w:rPr>
          <w:rtl/>
        </w:rPr>
        <w:t>תודה, אדוני</w:t>
      </w:r>
      <w:r>
        <w:rPr>
          <w:rFonts w:hint="cs"/>
          <w:rtl/>
        </w:rPr>
        <w:t>.</w:t>
      </w:r>
      <w:r>
        <w:rPr>
          <w:rtl/>
        </w:rPr>
        <w:t xml:space="preserve"> תודה</w:t>
      </w:r>
      <w:r>
        <w:rPr>
          <w:rFonts w:hint="cs"/>
          <w:rtl/>
        </w:rPr>
        <w:t xml:space="preserve"> רבה</w:t>
      </w:r>
      <w:r>
        <w:rPr>
          <w:rtl/>
        </w:rPr>
        <w:t xml:space="preserve">. </w:t>
      </w:r>
    </w:p>
    <w:p w:rsidR="00965830" w:rsidRDefault="00965830" w:rsidP="00375DAC">
      <w:pPr>
        <w:rPr>
          <w:rtl/>
        </w:rPr>
      </w:pPr>
      <w:bookmarkStart w:id="4367" w:name="_ETM_Q23_598126"/>
      <w:bookmarkStart w:id="4368" w:name="_ETM_Q23_598164"/>
      <w:bookmarkEnd w:id="4367"/>
      <w:bookmarkEnd w:id="4368"/>
    </w:p>
    <w:p w:rsidR="00965830" w:rsidRDefault="00965830" w:rsidP="00375DAC">
      <w:pPr>
        <w:pStyle w:val="-"/>
        <w:keepNext/>
        <w:rPr>
          <w:rtl/>
        </w:rPr>
      </w:pPr>
      <w:bookmarkStart w:id="4369" w:name="ET_speakercontinue_4679_9"/>
      <w:r w:rsidRPr="00B23C9D">
        <w:rPr>
          <w:rStyle w:val="TagStyle"/>
          <w:rtl/>
        </w:rPr>
        <w:t xml:space="preserve"> &lt;&lt; דובר_המשך &gt;&gt; </w:t>
      </w:r>
      <w:r>
        <w:rPr>
          <w:rtl/>
        </w:rPr>
        <w:t>מאיר פרוש (יהדות התורה):</w:t>
      </w:r>
      <w:r w:rsidRPr="00B23C9D">
        <w:rPr>
          <w:rStyle w:val="TagStyle"/>
          <w:rtl/>
        </w:rPr>
        <w:t xml:space="preserve"> &lt;&lt; דובר_המשך &gt;&gt;</w:t>
      </w:r>
      <w:r>
        <w:rPr>
          <w:rtl/>
        </w:rPr>
        <w:t xml:space="preserve"> </w:t>
      </w:r>
      <w:bookmarkEnd w:id="4369"/>
    </w:p>
    <w:p w:rsidR="00965830" w:rsidRDefault="00965830" w:rsidP="00375DAC">
      <w:pPr>
        <w:pStyle w:val="KeepWithNext"/>
        <w:rPr>
          <w:rtl/>
        </w:rPr>
      </w:pPr>
    </w:p>
    <w:p w:rsidR="00965830" w:rsidRDefault="00965830" w:rsidP="00375DAC">
      <w:pPr>
        <w:rPr>
          <w:rtl/>
        </w:rPr>
      </w:pPr>
      <w:r>
        <w:rPr>
          <w:rFonts w:hint="cs"/>
          <w:rtl/>
        </w:rPr>
        <w:t>בין דברים</w:t>
      </w:r>
      <w:bookmarkStart w:id="4370" w:name="_ETM_Q23_597734"/>
      <w:bookmarkEnd w:id="4370"/>
      <w:r>
        <w:rPr>
          <w:rFonts w:hint="cs"/>
          <w:rtl/>
        </w:rPr>
        <w:t xml:space="preserve"> לדברים מותר הפסקה.</w:t>
      </w:r>
    </w:p>
    <w:p w:rsidR="00965830" w:rsidRDefault="00965830" w:rsidP="00375DAC">
      <w:pPr>
        <w:rPr>
          <w:rtl/>
        </w:rPr>
      </w:pPr>
      <w:bookmarkStart w:id="4371" w:name="_ETM_Q23_597091"/>
      <w:bookmarkEnd w:id="4371"/>
    </w:p>
    <w:p w:rsidR="00965830" w:rsidRDefault="00965830" w:rsidP="00375DAC">
      <w:pPr>
        <w:pStyle w:val="af6"/>
        <w:keepNext/>
        <w:rPr>
          <w:rtl/>
        </w:rPr>
      </w:pPr>
      <w:bookmarkStart w:id="4372" w:name="ET_yor_6597_10"/>
      <w:r w:rsidRPr="00B23C9D">
        <w:rPr>
          <w:rStyle w:val="TagStyle"/>
          <w:rtl/>
        </w:rPr>
        <w:t xml:space="preserve"> &lt;&lt; יור &gt;&gt; </w:t>
      </w:r>
      <w:r>
        <w:rPr>
          <w:rtl/>
        </w:rPr>
        <w:t>היו"ר מאיר כהן:</w:t>
      </w:r>
      <w:r w:rsidRPr="00B23C9D">
        <w:rPr>
          <w:rStyle w:val="TagStyle"/>
          <w:rtl/>
        </w:rPr>
        <w:t xml:space="preserve"> &lt;&lt; יור &gt;&gt;</w:t>
      </w:r>
      <w:r>
        <w:rPr>
          <w:rtl/>
        </w:rPr>
        <w:t xml:space="preserve"> </w:t>
      </w:r>
      <w:bookmarkEnd w:id="4372"/>
    </w:p>
    <w:p w:rsidR="00965830" w:rsidRDefault="00965830" w:rsidP="00375DAC">
      <w:pPr>
        <w:pStyle w:val="KeepWithNext"/>
        <w:rPr>
          <w:rtl/>
        </w:rPr>
      </w:pPr>
    </w:p>
    <w:p w:rsidR="00965830" w:rsidRDefault="00965830" w:rsidP="00375DAC">
      <w:pPr>
        <w:rPr>
          <w:rtl/>
        </w:rPr>
      </w:pPr>
      <w:bookmarkStart w:id="4373" w:name="_ETM_Q23_597364"/>
      <w:bookmarkStart w:id="4374" w:name="_ETM_Q23_601540"/>
      <w:bookmarkEnd w:id="4373"/>
      <w:bookmarkEnd w:id="4374"/>
      <w:r>
        <w:rPr>
          <w:rFonts w:hint="cs"/>
          <w:rtl/>
        </w:rPr>
        <w:t>טוב.</w:t>
      </w:r>
      <w:r>
        <w:rPr>
          <w:rtl/>
        </w:rPr>
        <w:t xml:space="preserve"> אני אכבד אותך</w:t>
      </w:r>
      <w:r>
        <w:rPr>
          <w:rFonts w:hint="cs"/>
          <w:rtl/>
        </w:rPr>
        <w:t>.</w:t>
      </w:r>
      <w:r>
        <w:rPr>
          <w:rtl/>
        </w:rPr>
        <w:t xml:space="preserve"> יש לי הרבה מה להגיד על </w:t>
      </w:r>
      <w:bookmarkStart w:id="4375" w:name="_ETM_Q23_604704"/>
      <w:bookmarkEnd w:id="4375"/>
      <w:r>
        <w:rPr>
          <w:rtl/>
        </w:rPr>
        <w:t>מה שאמרת, אבל אני יושב</w:t>
      </w:r>
      <w:r>
        <w:rPr>
          <w:rFonts w:hint="cs"/>
          <w:rtl/>
        </w:rPr>
        <w:t>-</w:t>
      </w:r>
      <w:r>
        <w:rPr>
          <w:rtl/>
        </w:rPr>
        <w:t xml:space="preserve">ראש </w:t>
      </w:r>
      <w:bookmarkStart w:id="4376" w:name="_ETM_Q23_608559"/>
      <w:bookmarkEnd w:id="4376"/>
      <w:r>
        <w:rPr>
          <w:rFonts w:hint="cs"/>
          <w:rtl/>
        </w:rPr>
        <w:t>וא</w:t>
      </w:r>
      <w:r>
        <w:rPr>
          <w:rtl/>
        </w:rPr>
        <w:t>שמור על ממלכתיות</w:t>
      </w:r>
      <w:r>
        <w:rPr>
          <w:rFonts w:hint="cs"/>
          <w:rtl/>
        </w:rPr>
        <w:t>.</w:t>
      </w:r>
      <w:r>
        <w:rPr>
          <w:rtl/>
        </w:rPr>
        <w:t xml:space="preserve"> אדוני חבר הכנסת טור</w:t>
      </w:r>
      <w:r>
        <w:rPr>
          <w:rFonts w:hint="cs"/>
          <w:rtl/>
        </w:rPr>
        <w:t xml:space="preserve"> </w:t>
      </w:r>
      <w:r>
        <w:rPr>
          <w:rtl/>
        </w:rPr>
        <w:t xml:space="preserve">פז, </w:t>
      </w:r>
      <w:bookmarkStart w:id="4377" w:name="_ETM_Q23_612760"/>
      <w:bookmarkEnd w:id="4377"/>
      <w:r>
        <w:rPr>
          <w:rtl/>
        </w:rPr>
        <w:t xml:space="preserve">בוא בבקשה. </w:t>
      </w:r>
      <w:bookmarkStart w:id="4378" w:name="_ETM_Q23_620570"/>
      <w:bookmarkEnd w:id="4378"/>
    </w:p>
    <w:p w:rsidR="00965830" w:rsidRDefault="00965830" w:rsidP="00375DAC">
      <w:pPr>
        <w:rPr>
          <w:rtl/>
        </w:rPr>
      </w:pPr>
      <w:bookmarkStart w:id="4379" w:name="_ETM_Q23_621885"/>
      <w:bookmarkStart w:id="4380" w:name="_ETM_Q23_621919"/>
      <w:bookmarkEnd w:id="4379"/>
      <w:bookmarkEnd w:id="4380"/>
    </w:p>
    <w:p w:rsidR="00965830" w:rsidRDefault="00965830" w:rsidP="00375DAC">
      <w:pPr>
        <w:rPr>
          <w:rtl/>
        </w:rPr>
      </w:pPr>
      <w:bookmarkStart w:id="4381" w:name="_ETM_Q23_622149"/>
      <w:bookmarkStart w:id="4382" w:name="_ETM_Q23_622179"/>
      <w:bookmarkEnd w:id="4381"/>
      <w:bookmarkEnd w:id="4382"/>
      <w:r>
        <w:rPr>
          <w:rtl/>
        </w:rPr>
        <w:t>קור</w:t>
      </w:r>
      <w:r>
        <w:rPr>
          <w:rFonts w:hint="cs"/>
          <w:rtl/>
        </w:rPr>
        <w:t>ל,</w:t>
      </w:r>
      <w:r>
        <w:rPr>
          <w:rtl/>
        </w:rPr>
        <w:t xml:space="preserve"> לצטט את הדברים שאת אומרת</w:t>
      </w:r>
      <w:r>
        <w:rPr>
          <w:rFonts w:hint="cs"/>
          <w:rtl/>
        </w:rPr>
        <w:t>?</w:t>
      </w:r>
      <w:r>
        <w:rPr>
          <w:rtl/>
        </w:rPr>
        <w:t xml:space="preserve"> </w:t>
      </w:r>
      <w:bookmarkStart w:id="4383" w:name="_ETM_Q23_628410"/>
      <w:bookmarkEnd w:id="4383"/>
      <w:r>
        <w:rPr>
          <w:rtl/>
        </w:rPr>
        <w:t>אדוני, 15 דקות,</w:t>
      </w:r>
      <w:r>
        <w:rPr>
          <w:rFonts w:hint="cs"/>
          <w:rtl/>
        </w:rPr>
        <w:t xml:space="preserve"> בבקשה</w:t>
      </w:r>
      <w:r>
        <w:rPr>
          <w:rtl/>
        </w:rPr>
        <w:t>.</w:t>
      </w:r>
      <w:bookmarkStart w:id="4384" w:name="_ETM_Q23_631827"/>
      <w:bookmarkEnd w:id="4384"/>
    </w:p>
    <w:p w:rsidR="00965830" w:rsidRDefault="00965830" w:rsidP="00375DAC">
      <w:pPr>
        <w:rPr>
          <w:rtl/>
        </w:rPr>
      </w:pPr>
      <w:bookmarkStart w:id="4385" w:name="_ETM_Q23_631872"/>
      <w:bookmarkEnd w:id="4385"/>
    </w:p>
    <w:p w:rsidR="00965830" w:rsidRDefault="00965830" w:rsidP="00375DAC">
      <w:pPr>
        <w:pStyle w:val="a4"/>
        <w:keepNext/>
        <w:rPr>
          <w:rtl/>
        </w:rPr>
      </w:pPr>
      <w:bookmarkStart w:id="4386" w:name="ET_speaker_6128_11"/>
      <w:r w:rsidRPr="00FF1780">
        <w:rPr>
          <w:rStyle w:val="TagStyle"/>
          <w:rtl/>
        </w:rPr>
        <w:t xml:space="preserve"> &lt;&lt; דובר &gt;&gt; </w:t>
      </w:r>
      <w:bookmarkStart w:id="4387" w:name="_Toc225798315"/>
      <w:r>
        <w:rPr>
          <w:rtl/>
        </w:rPr>
        <w:t>משה טור פז (יש עתיד):</w:t>
      </w:r>
      <w:bookmarkEnd w:id="4387"/>
      <w:r w:rsidRPr="00FF1780">
        <w:rPr>
          <w:rStyle w:val="TagStyle"/>
          <w:rtl/>
        </w:rPr>
        <w:t xml:space="preserve"> &lt;&lt; דובר &gt;&gt;</w:t>
      </w:r>
      <w:r>
        <w:rPr>
          <w:rtl/>
        </w:rPr>
        <w:t xml:space="preserve"> </w:t>
      </w:r>
      <w:bookmarkEnd w:id="4386"/>
    </w:p>
    <w:p w:rsidR="00965830" w:rsidRDefault="00965830" w:rsidP="00375DAC">
      <w:pPr>
        <w:pStyle w:val="KeepWithNext"/>
        <w:rPr>
          <w:rtl/>
        </w:rPr>
      </w:pPr>
    </w:p>
    <w:p w:rsidR="00965830" w:rsidRDefault="00965830" w:rsidP="00375DAC">
      <w:pPr>
        <w:rPr>
          <w:rtl/>
        </w:rPr>
      </w:pPr>
      <w:bookmarkStart w:id="4388" w:name="_ETM_Q23_632529"/>
      <w:bookmarkEnd w:id="4388"/>
      <w:r>
        <w:rPr>
          <w:rtl/>
        </w:rPr>
        <w:t xml:space="preserve">אדוני </w:t>
      </w:r>
      <w:r>
        <w:rPr>
          <w:rFonts w:hint="cs"/>
          <w:rtl/>
        </w:rPr>
        <w:t>ה</w:t>
      </w:r>
      <w:r>
        <w:rPr>
          <w:rtl/>
        </w:rPr>
        <w:t>יושב</w:t>
      </w:r>
      <w:r>
        <w:rPr>
          <w:rFonts w:hint="cs"/>
          <w:rtl/>
        </w:rPr>
        <w:t>-</w:t>
      </w:r>
      <w:r>
        <w:rPr>
          <w:rtl/>
        </w:rPr>
        <w:t>ראש, חבריי חברי הכנסת, אדוני השר, איפ</w:t>
      </w:r>
      <w:bookmarkStart w:id="4389" w:name="_ETM_Q23_636119"/>
      <w:bookmarkEnd w:id="4389"/>
      <w:r>
        <w:rPr>
          <w:rFonts w:hint="cs"/>
          <w:rtl/>
        </w:rPr>
        <w:t>ש</w:t>
      </w:r>
      <w:r>
        <w:rPr>
          <w:rtl/>
        </w:rPr>
        <w:t>הו שם</w:t>
      </w:r>
      <w:r>
        <w:rPr>
          <w:rFonts w:hint="cs"/>
          <w:rtl/>
        </w:rPr>
        <w:t xml:space="preserve"> </w:t>
      </w:r>
      <w:r>
        <w:rPr>
          <w:rFonts w:hint="eastAsia"/>
          <w:rtl/>
        </w:rPr>
        <w:t>–</w:t>
      </w:r>
      <w:r>
        <w:rPr>
          <w:rtl/>
        </w:rPr>
        <w:t xml:space="preserve"> הוא פה? </w:t>
      </w:r>
      <w:bookmarkStart w:id="4390" w:name="_ETM_Q23_640619"/>
      <w:bookmarkEnd w:id="4390"/>
    </w:p>
    <w:p w:rsidR="00965830" w:rsidRDefault="00965830" w:rsidP="00375DAC">
      <w:pPr>
        <w:rPr>
          <w:rtl/>
        </w:rPr>
      </w:pPr>
      <w:bookmarkStart w:id="4391" w:name="_ETM_Q23_640057"/>
      <w:bookmarkStart w:id="4392" w:name="_ETM_Q23_640084"/>
      <w:bookmarkEnd w:id="4391"/>
      <w:bookmarkEnd w:id="4392"/>
    </w:p>
    <w:p w:rsidR="00965830" w:rsidRDefault="00965830" w:rsidP="00375DAC">
      <w:pPr>
        <w:pStyle w:val="af6"/>
        <w:keepNext/>
        <w:rPr>
          <w:rtl/>
        </w:rPr>
      </w:pPr>
      <w:bookmarkStart w:id="4393" w:name="ET_yor_6597_12"/>
      <w:r w:rsidRPr="00FF1780">
        <w:rPr>
          <w:rStyle w:val="TagStyle"/>
          <w:rtl/>
        </w:rPr>
        <w:t xml:space="preserve"> &lt;&lt; יור &gt;&gt; </w:t>
      </w:r>
      <w:r>
        <w:rPr>
          <w:rtl/>
        </w:rPr>
        <w:t>היו"ר מאיר כהן:</w:t>
      </w:r>
      <w:r w:rsidRPr="00FF1780">
        <w:rPr>
          <w:rStyle w:val="TagStyle"/>
          <w:rtl/>
        </w:rPr>
        <w:t xml:space="preserve"> &lt;&lt; יור &gt;&gt;</w:t>
      </w:r>
      <w:r>
        <w:rPr>
          <w:rtl/>
        </w:rPr>
        <w:t xml:space="preserve"> </w:t>
      </w:r>
      <w:bookmarkEnd w:id="4393"/>
    </w:p>
    <w:p w:rsidR="00965830" w:rsidRDefault="00965830" w:rsidP="00375DAC">
      <w:pPr>
        <w:pStyle w:val="KeepWithNext"/>
        <w:rPr>
          <w:rtl/>
        </w:rPr>
      </w:pPr>
    </w:p>
    <w:p w:rsidR="00965830" w:rsidRDefault="00965830" w:rsidP="00375DAC">
      <w:pPr>
        <w:rPr>
          <w:rtl/>
        </w:rPr>
      </w:pPr>
      <w:r>
        <w:rPr>
          <w:rFonts w:hint="cs"/>
          <w:rtl/>
        </w:rPr>
        <w:t>הוא פה, הוא פה.</w:t>
      </w:r>
      <w:bookmarkStart w:id="4394" w:name="_ETM_Q23_642439"/>
      <w:bookmarkEnd w:id="4394"/>
    </w:p>
    <w:p w:rsidR="00965830" w:rsidRDefault="00965830" w:rsidP="00375DAC">
      <w:pPr>
        <w:rPr>
          <w:rtl/>
        </w:rPr>
      </w:pPr>
      <w:bookmarkStart w:id="4395" w:name="_ETM_Q23_642484"/>
      <w:bookmarkEnd w:id="4395"/>
    </w:p>
    <w:p w:rsidR="00965830" w:rsidRDefault="00965830" w:rsidP="00375DAC">
      <w:pPr>
        <w:pStyle w:val="-"/>
        <w:keepNext/>
        <w:rPr>
          <w:rtl/>
        </w:rPr>
      </w:pPr>
      <w:bookmarkStart w:id="4396" w:name="ET_speakercontinue_6128_13"/>
      <w:r w:rsidRPr="00FF1780">
        <w:rPr>
          <w:rStyle w:val="TagStyle"/>
          <w:rtl/>
        </w:rPr>
        <w:t xml:space="preserve"> &lt;&lt; דובר_המשך &gt;&gt; </w:t>
      </w:r>
      <w:r>
        <w:rPr>
          <w:rtl/>
        </w:rPr>
        <w:t>משה טור פז (יש עתיד):</w:t>
      </w:r>
      <w:r w:rsidRPr="00FF1780">
        <w:rPr>
          <w:rStyle w:val="TagStyle"/>
          <w:rtl/>
        </w:rPr>
        <w:t xml:space="preserve"> &lt;&lt; דובר_המשך &gt;&gt;</w:t>
      </w:r>
      <w:r>
        <w:rPr>
          <w:rtl/>
        </w:rPr>
        <w:t xml:space="preserve"> </w:t>
      </w:r>
      <w:bookmarkEnd w:id="4396"/>
    </w:p>
    <w:p w:rsidR="00965830" w:rsidRDefault="00965830" w:rsidP="00375DAC">
      <w:pPr>
        <w:pStyle w:val="KeepWithNext"/>
        <w:rPr>
          <w:rtl/>
        </w:rPr>
      </w:pPr>
    </w:p>
    <w:p w:rsidR="00965830" w:rsidRDefault="00965830" w:rsidP="00375DAC">
      <w:pPr>
        <w:rPr>
          <w:rtl/>
        </w:rPr>
      </w:pPr>
      <w:bookmarkStart w:id="4397" w:name="_ETM_Q23_643801"/>
      <w:bookmarkStart w:id="4398" w:name="_ETM_Q23_644299"/>
      <w:bookmarkEnd w:id="4397"/>
      <w:bookmarkEnd w:id="4398"/>
      <w:r>
        <w:rPr>
          <w:rtl/>
        </w:rPr>
        <w:t>טוב</w:t>
      </w:r>
      <w:r>
        <w:rPr>
          <w:rFonts w:hint="cs"/>
          <w:rtl/>
        </w:rPr>
        <w:t>,</w:t>
      </w:r>
      <w:r>
        <w:rPr>
          <w:rtl/>
        </w:rPr>
        <w:t xml:space="preserve"> </w:t>
      </w:r>
      <w:r>
        <w:rPr>
          <w:rFonts w:hint="cs"/>
          <w:rtl/>
        </w:rPr>
        <w:t>בכל זאת,</w:t>
      </w:r>
      <w:bookmarkStart w:id="4399" w:name="_ETM_Q23_647387"/>
      <w:bookmarkEnd w:id="4399"/>
      <w:r>
        <w:rPr>
          <w:rFonts w:hint="cs"/>
          <w:rtl/>
        </w:rPr>
        <w:t xml:space="preserve"> </w:t>
      </w:r>
      <w:r>
        <w:rPr>
          <w:rtl/>
        </w:rPr>
        <w:t>אי</w:t>
      </w:r>
      <w:r>
        <w:rPr>
          <w:rFonts w:hint="cs"/>
          <w:rtl/>
        </w:rPr>
        <w:t>-</w:t>
      </w:r>
      <w:r>
        <w:rPr>
          <w:rtl/>
        </w:rPr>
        <w:t xml:space="preserve">אפשר פטור בלא </w:t>
      </w:r>
      <w:bookmarkStart w:id="4400" w:name="_ETM_Q23_648423"/>
      <w:bookmarkEnd w:id="4400"/>
      <w:r>
        <w:rPr>
          <w:rtl/>
        </w:rPr>
        <w:t>כלום</w:t>
      </w:r>
      <w:r>
        <w:rPr>
          <w:rFonts w:hint="cs"/>
          <w:rtl/>
        </w:rPr>
        <w:t>.</w:t>
      </w:r>
      <w:r>
        <w:rPr>
          <w:rtl/>
        </w:rPr>
        <w:t xml:space="preserve"> למרות שמ</w:t>
      </w:r>
      <w:r>
        <w:rPr>
          <w:rFonts w:hint="cs"/>
          <w:rtl/>
        </w:rPr>
        <w:t>י</w:t>
      </w:r>
      <w:r>
        <w:rPr>
          <w:rtl/>
        </w:rPr>
        <w:t xml:space="preserve">יד נדבר על ליל הסדר </w:t>
      </w:r>
      <w:bookmarkStart w:id="4401" w:name="_ETM_Q23_652547"/>
      <w:bookmarkEnd w:id="4401"/>
      <w:r>
        <w:rPr>
          <w:rtl/>
        </w:rPr>
        <w:t>וארבעה בנים</w:t>
      </w:r>
      <w:r>
        <w:rPr>
          <w:rFonts w:hint="cs"/>
          <w:rtl/>
        </w:rPr>
        <w:t>,</w:t>
      </w:r>
      <w:r>
        <w:rPr>
          <w:rtl/>
        </w:rPr>
        <w:t xml:space="preserve"> אני חייב להתייחס במשהו לדבריו של חבר הכנסת </w:t>
      </w:r>
      <w:bookmarkStart w:id="4402" w:name="_ETM_Q23_656671"/>
      <w:bookmarkEnd w:id="4402"/>
      <w:r>
        <w:rPr>
          <w:rtl/>
        </w:rPr>
        <w:t>פרוש. אין קשר, אין סתירה</w:t>
      </w:r>
      <w:r>
        <w:rPr>
          <w:rFonts w:hint="cs"/>
          <w:rtl/>
        </w:rPr>
        <w:t>.</w:t>
      </w:r>
      <w:r>
        <w:rPr>
          <w:rtl/>
        </w:rPr>
        <w:t xml:space="preserve"> אין שום קשר בין מה </w:t>
      </w:r>
      <w:bookmarkStart w:id="4403" w:name="_ETM_Q23_660795"/>
      <w:bookmarkEnd w:id="4403"/>
      <w:r>
        <w:rPr>
          <w:rtl/>
        </w:rPr>
        <w:t xml:space="preserve">שדיברת לבין מה שקורה בשטח. </w:t>
      </w:r>
      <w:bookmarkStart w:id="4404" w:name="_ETM_Q23_665170"/>
      <w:bookmarkEnd w:id="4404"/>
      <w:r>
        <w:rPr>
          <w:rtl/>
        </w:rPr>
        <w:t xml:space="preserve">מעולם בתולדות עם ישראל לא הייתה כמות כזו, ואם אפשר </w:t>
      </w:r>
      <w:bookmarkStart w:id="4405" w:name="_ETM_Q23_669021"/>
      <w:bookmarkEnd w:id="4405"/>
      <w:r>
        <w:rPr>
          <w:rtl/>
        </w:rPr>
        <w:t xml:space="preserve">לומר גם איכות כזו, אבל את זה קשה יותר למדוד, </w:t>
      </w:r>
      <w:bookmarkStart w:id="4406" w:name="_ETM_Q23_672872"/>
      <w:bookmarkEnd w:id="4406"/>
      <w:r>
        <w:rPr>
          <w:rtl/>
        </w:rPr>
        <w:t>של</w:t>
      </w:r>
      <w:r>
        <w:rPr>
          <w:rFonts w:hint="cs"/>
          <w:rtl/>
        </w:rPr>
        <w:t xml:space="preserve"> ל</w:t>
      </w:r>
      <w:r>
        <w:rPr>
          <w:rtl/>
        </w:rPr>
        <w:t xml:space="preserve">ומדי תורה כמו בארץ ישראל היום. מעולם לא היו, לא </w:t>
      </w:r>
      <w:bookmarkStart w:id="4407" w:name="_ETM_Q23_676723"/>
      <w:bookmarkEnd w:id="4407"/>
      <w:r>
        <w:rPr>
          <w:rtl/>
        </w:rPr>
        <w:t xml:space="preserve">בפולין לפני השואה ולא בתקופת רבי </w:t>
      </w:r>
      <w:bookmarkStart w:id="4408" w:name="_ETM_Q23_680584"/>
      <w:bookmarkEnd w:id="4408"/>
      <w:r>
        <w:rPr>
          <w:rtl/>
        </w:rPr>
        <w:t>עקיבא, שהוציא את</w:t>
      </w:r>
      <w:r>
        <w:rPr>
          <w:rFonts w:hint="cs"/>
          <w:rtl/>
        </w:rPr>
        <w:t xml:space="preserve"> 24,000</w:t>
      </w:r>
      <w:r>
        <w:rPr>
          <w:rtl/>
        </w:rPr>
        <w:t xml:space="preserve"> תלמידיו למרד בר כוכב</w:t>
      </w:r>
      <w:r>
        <w:rPr>
          <w:rFonts w:hint="cs"/>
          <w:rtl/>
        </w:rPr>
        <w:t>א;</w:t>
      </w:r>
      <w:r>
        <w:rPr>
          <w:rtl/>
        </w:rPr>
        <w:t xml:space="preserve"> לא </w:t>
      </w:r>
      <w:bookmarkStart w:id="4409" w:name="_ETM_Q23_685201"/>
      <w:bookmarkEnd w:id="4409"/>
      <w:r>
        <w:rPr>
          <w:rtl/>
        </w:rPr>
        <w:t>בימי רבן יוחנן בן זכאי, לא לפני החורבן ולא אחרי</w:t>
      </w:r>
      <w:r>
        <w:rPr>
          <w:rFonts w:hint="cs"/>
          <w:rtl/>
        </w:rPr>
        <w:t xml:space="preserve"> </w:t>
      </w:r>
      <w:r>
        <w:rPr>
          <w:rFonts w:hint="eastAsia"/>
          <w:rtl/>
        </w:rPr>
        <w:t>–</w:t>
      </w:r>
      <w:r>
        <w:rPr>
          <w:rtl/>
        </w:rPr>
        <w:t xml:space="preserve"> </w:t>
      </w:r>
      <w:bookmarkStart w:id="4410" w:name="_ETM_Q23_689819"/>
      <w:bookmarkEnd w:id="4410"/>
      <w:r>
        <w:rPr>
          <w:rtl/>
        </w:rPr>
        <w:t>לא הייתה כמות גדולה של לומדי תורה בארץ ישראל ובעולם</w:t>
      </w:r>
      <w:r>
        <w:rPr>
          <w:rFonts w:hint="cs"/>
          <w:rtl/>
        </w:rPr>
        <w:t>.</w:t>
      </w:r>
      <w:r>
        <w:rPr>
          <w:rtl/>
        </w:rPr>
        <w:t xml:space="preserve"> </w:t>
      </w:r>
      <w:bookmarkStart w:id="4411" w:name="_ETM_Q23_694436"/>
      <w:bookmarkEnd w:id="4411"/>
    </w:p>
    <w:p w:rsidR="00965830" w:rsidRDefault="00965830" w:rsidP="00375DAC">
      <w:pPr>
        <w:rPr>
          <w:rtl/>
        </w:rPr>
      </w:pPr>
    </w:p>
    <w:p w:rsidR="00965830" w:rsidRDefault="00965830" w:rsidP="00E7517E">
      <w:pPr>
        <w:rPr>
          <w:rtl/>
        </w:rPr>
      </w:pPr>
      <w:r>
        <w:rPr>
          <w:rtl/>
        </w:rPr>
        <w:t>אנחנו לא מתאבלים על זה</w:t>
      </w:r>
      <w:r>
        <w:rPr>
          <w:rFonts w:hint="cs"/>
          <w:rtl/>
        </w:rPr>
        <w:t xml:space="preserve"> </w:t>
      </w:r>
      <w:bookmarkStart w:id="4412" w:name="_ETM_Q23_700003"/>
      <w:bookmarkEnd w:id="4412"/>
      <w:r>
        <w:rPr>
          <w:rtl/>
        </w:rPr>
        <w:t xml:space="preserve">– אנחנו שמחים על זה, מברכים </w:t>
      </w:r>
      <w:bookmarkStart w:id="4413" w:name="_ETM_Q23_699054"/>
      <w:bookmarkEnd w:id="4413"/>
      <w:r>
        <w:rPr>
          <w:rtl/>
        </w:rPr>
        <w:t>על זה</w:t>
      </w:r>
      <w:r>
        <w:rPr>
          <w:rFonts w:hint="cs"/>
          <w:rtl/>
        </w:rPr>
        <w:t>.</w:t>
      </w:r>
      <w:r>
        <w:rPr>
          <w:rtl/>
        </w:rPr>
        <w:t xml:space="preserve"> על כל דף גמרא על כל פרק תנ"ך </w:t>
      </w:r>
      <w:bookmarkStart w:id="4414" w:name="_ETM_Q23_703671"/>
      <w:bookmarkEnd w:id="4414"/>
      <w:r>
        <w:rPr>
          <w:rtl/>
        </w:rPr>
        <w:t>שנלמד, על כל תורה ש</w:t>
      </w:r>
      <w:r>
        <w:rPr>
          <w:rFonts w:hint="cs"/>
          <w:rtl/>
        </w:rPr>
        <w:t>נ</w:t>
      </w:r>
      <w:r>
        <w:rPr>
          <w:rtl/>
        </w:rPr>
        <w:t>למדת</w:t>
      </w:r>
      <w:r>
        <w:rPr>
          <w:rFonts w:hint="cs"/>
          <w:rtl/>
        </w:rPr>
        <w:t>.</w:t>
      </w:r>
      <w:r>
        <w:rPr>
          <w:rtl/>
        </w:rPr>
        <w:t xml:space="preserve"> אין לזה שום קשר</w:t>
      </w:r>
      <w:r>
        <w:rPr>
          <w:rFonts w:hint="cs"/>
          <w:rtl/>
        </w:rPr>
        <w:t>,</w:t>
      </w:r>
      <w:r>
        <w:rPr>
          <w:rtl/>
        </w:rPr>
        <w:t xml:space="preserve"> </w:t>
      </w:r>
      <w:bookmarkStart w:id="4415" w:name="_ETM_Q23_708780"/>
      <w:bookmarkEnd w:id="4415"/>
      <w:r>
        <w:rPr>
          <w:rtl/>
        </w:rPr>
        <w:t>שום סתירה</w:t>
      </w:r>
      <w:r>
        <w:rPr>
          <w:rFonts w:hint="cs"/>
          <w:rtl/>
        </w:rPr>
        <w:t>,</w:t>
      </w:r>
      <w:r>
        <w:rPr>
          <w:rtl/>
        </w:rPr>
        <w:t xml:space="preserve"> לשירות משמעותי בצה</w:t>
      </w:r>
      <w:r>
        <w:rPr>
          <w:rFonts w:hint="cs"/>
          <w:rtl/>
        </w:rPr>
        <w:t>"</w:t>
      </w:r>
      <w:r>
        <w:rPr>
          <w:rtl/>
        </w:rPr>
        <w:t>ל. ה</w:t>
      </w:r>
      <w:r>
        <w:rPr>
          <w:rFonts w:hint="cs"/>
          <w:rtl/>
        </w:rPr>
        <w:t>י</w:t>
      </w:r>
      <w:r>
        <w:rPr>
          <w:rtl/>
        </w:rPr>
        <w:t>נה, יושב פה וסרלאוף מהקואליציה</w:t>
      </w:r>
      <w:r>
        <w:rPr>
          <w:rFonts w:hint="cs"/>
          <w:rtl/>
        </w:rPr>
        <w:t>;</w:t>
      </w:r>
      <w:r>
        <w:rPr>
          <w:rtl/>
        </w:rPr>
        <w:t xml:space="preserve"> </w:t>
      </w:r>
      <w:bookmarkStart w:id="4416" w:name="_ETM_Q23_714704"/>
      <w:bookmarkEnd w:id="4416"/>
      <w:r>
        <w:rPr>
          <w:rtl/>
        </w:rPr>
        <w:t>מאיר ואנוכי מהאופוזיציה</w:t>
      </w:r>
      <w:r>
        <w:rPr>
          <w:rFonts w:hint="cs"/>
          <w:rtl/>
        </w:rPr>
        <w:t xml:space="preserve"> </w:t>
      </w:r>
      <w:r>
        <w:rPr>
          <w:rFonts w:hint="eastAsia"/>
          <w:rtl/>
        </w:rPr>
        <w:t>–</w:t>
      </w:r>
      <w:r>
        <w:rPr>
          <w:rtl/>
        </w:rPr>
        <w:t xml:space="preserve"> מה הקשר? כל אחד מאיתנו למד תורה </w:t>
      </w:r>
      <w:bookmarkStart w:id="4417" w:name="_ETM_Q23_720629"/>
      <w:bookmarkEnd w:id="4417"/>
      <w:r>
        <w:rPr>
          <w:rtl/>
        </w:rPr>
        <w:t>ב</w:t>
      </w:r>
      <w:r>
        <w:rPr>
          <w:rFonts w:hint="cs"/>
          <w:rtl/>
        </w:rPr>
        <w:t>עי</w:t>
      </w:r>
      <w:r>
        <w:rPr>
          <w:rtl/>
        </w:rPr>
        <w:t>תו ובזמנו ושרת ב</w:t>
      </w:r>
      <w:r>
        <w:rPr>
          <w:rFonts w:hint="cs"/>
          <w:rtl/>
        </w:rPr>
        <w:t>עי</w:t>
      </w:r>
      <w:r>
        <w:rPr>
          <w:rtl/>
        </w:rPr>
        <w:t xml:space="preserve">תו ובזמנו. מי שטוען אחרת, הופך את </w:t>
      </w:r>
      <w:bookmarkStart w:id="4418" w:name="_ETM_Q23_726554"/>
      <w:bookmarkEnd w:id="4418"/>
      <w:r>
        <w:rPr>
          <w:rtl/>
        </w:rPr>
        <w:t>התורה לקרדום לחפור בה, משתמ</w:t>
      </w:r>
      <w:r>
        <w:rPr>
          <w:rFonts w:hint="cs"/>
          <w:rtl/>
        </w:rPr>
        <w:t>ט</w:t>
      </w:r>
      <w:r>
        <w:rPr>
          <w:rtl/>
        </w:rPr>
        <w:t xml:space="preserve"> </w:t>
      </w:r>
      <w:bookmarkStart w:id="4419" w:name="_ETM_Q23_732770"/>
      <w:bookmarkEnd w:id="4419"/>
      <w:r>
        <w:rPr>
          <w:rFonts w:hint="cs"/>
          <w:rtl/>
        </w:rPr>
        <w:t>ב</w:t>
      </w:r>
      <w:r>
        <w:rPr>
          <w:rtl/>
        </w:rPr>
        <w:t>כסות התורה</w:t>
      </w:r>
      <w:r>
        <w:rPr>
          <w:rFonts w:hint="cs"/>
          <w:rtl/>
        </w:rPr>
        <w:t>;</w:t>
      </w:r>
      <w:r>
        <w:rPr>
          <w:rtl/>
        </w:rPr>
        <w:t xml:space="preserve"> משתמש בתורה על מנת ללמוד, לא לשרת</w:t>
      </w:r>
      <w:r>
        <w:rPr>
          <w:rFonts w:hint="cs"/>
          <w:rtl/>
        </w:rPr>
        <w:t>.</w:t>
      </w:r>
      <w:r>
        <w:rPr>
          <w:rtl/>
        </w:rPr>
        <w:t xml:space="preserve"> זה </w:t>
      </w:r>
      <w:bookmarkStart w:id="4420" w:name="_ETM_Q23_736616"/>
      <w:bookmarkEnd w:id="4420"/>
      <w:r>
        <w:rPr>
          <w:rtl/>
        </w:rPr>
        <w:t>באמת דבר שקשה להסביר אותו בכלל</w:t>
      </w:r>
      <w:r>
        <w:rPr>
          <w:rFonts w:hint="cs"/>
          <w:rtl/>
        </w:rPr>
        <w:t>,</w:t>
      </w:r>
      <w:r>
        <w:rPr>
          <w:rtl/>
        </w:rPr>
        <w:t xml:space="preserve"> </w:t>
      </w:r>
      <w:bookmarkStart w:id="4421" w:name="TOR_Q24"/>
      <w:bookmarkEnd w:id="4421"/>
      <w:r>
        <w:rPr>
          <w:rFonts w:hint="cs"/>
          <w:rtl/>
        </w:rPr>
        <w:t xml:space="preserve">והוא גם סותר את תולדות ישראל. </w:t>
      </w:r>
    </w:p>
    <w:p w:rsidR="00965830" w:rsidRDefault="00965830" w:rsidP="00E7517E">
      <w:pPr>
        <w:rPr>
          <w:rtl/>
        </w:rPr>
      </w:pPr>
    </w:p>
    <w:p w:rsidR="00965830" w:rsidRDefault="00965830" w:rsidP="00E7517E">
      <w:pPr>
        <w:rPr>
          <w:rtl/>
        </w:rPr>
      </w:pPr>
      <w:r>
        <w:rPr>
          <w:rtl/>
        </w:rPr>
        <w:t>הזכרתי את רבי עקיבא</w:t>
      </w:r>
      <w:r>
        <w:rPr>
          <w:rFonts w:hint="cs"/>
          <w:rtl/>
        </w:rPr>
        <w:t>,</w:t>
      </w:r>
      <w:r>
        <w:rPr>
          <w:rtl/>
        </w:rPr>
        <w:t xml:space="preserve"> שמוציא את</w:t>
      </w:r>
      <w:r>
        <w:rPr>
          <w:rFonts w:hint="cs"/>
          <w:rtl/>
        </w:rPr>
        <w:t xml:space="preserve"> 24,000</w:t>
      </w:r>
      <w:r>
        <w:rPr>
          <w:rtl/>
        </w:rPr>
        <w:t xml:space="preserve"> תלמידיו להילחם בצבאו של בר</w:t>
      </w:r>
      <w:r>
        <w:rPr>
          <w:rFonts w:hint="cs"/>
          <w:rtl/>
        </w:rPr>
        <w:t>-</w:t>
      </w:r>
      <w:r>
        <w:rPr>
          <w:rtl/>
        </w:rPr>
        <w:t>כוכב</w:t>
      </w:r>
      <w:r>
        <w:rPr>
          <w:rFonts w:hint="cs"/>
          <w:rtl/>
        </w:rPr>
        <w:t>א,</w:t>
      </w:r>
      <w:r>
        <w:rPr>
          <w:rtl/>
        </w:rPr>
        <w:t xml:space="preserve"> וכולם נופלים בקרב, כך מסופר. </w:t>
      </w:r>
      <w:bookmarkStart w:id="4422" w:name="_ETM_Q24_152668"/>
      <w:bookmarkStart w:id="4423" w:name="_ETM_Q24_152708"/>
      <w:bookmarkStart w:id="4424" w:name="_ETM_Q24_152811"/>
      <w:bookmarkStart w:id="4425" w:name="_ETM_Q24_152847"/>
      <w:bookmarkEnd w:id="4422"/>
      <w:bookmarkEnd w:id="4423"/>
      <w:bookmarkEnd w:id="4424"/>
      <w:bookmarkEnd w:id="4425"/>
      <w:r>
        <w:rPr>
          <w:rtl/>
        </w:rPr>
        <w:t xml:space="preserve">אחרי שאמרתי את זה, וזה היה רק מעט ממה שרציתי להגיד, בעוד כמה ימים, אדוני, </w:t>
      </w:r>
      <w:r>
        <w:rPr>
          <w:rFonts w:hint="cs"/>
          <w:rtl/>
        </w:rPr>
        <w:t xml:space="preserve">אנחנו </w:t>
      </w:r>
      <w:r>
        <w:rPr>
          <w:rtl/>
        </w:rPr>
        <w:t xml:space="preserve">נשב בליל הסדר ונקרא </w:t>
      </w:r>
      <w:r>
        <w:rPr>
          <w:rFonts w:hint="cs"/>
          <w:rtl/>
        </w:rPr>
        <w:t>"</w:t>
      </w:r>
      <w:r>
        <w:rPr>
          <w:rtl/>
        </w:rPr>
        <w:t>כנגד ארבעה בנים דיברה התורה</w:t>
      </w:r>
      <w:r>
        <w:rPr>
          <w:rFonts w:hint="cs"/>
          <w:rtl/>
        </w:rPr>
        <w:t>"</w:t>
      </w:r>
      <w:r>
        <w:rPr>
          <w:rtl/>
        </w:rPr>
        <w:t>. אז תסלח לי, אבל גם בלשכת ראש הממשלה כנגד ארבעה יועצים דיברה הלשכה</w:t>
      </w:r>
      <w:r>
        <w:rPr>
          <w:rFonts w:hint="cs"/>
          <w:rtl/>
        </w:rPr>
        <w:t>:</w:t>
      </w:r>
      <w:r>
        <w:rPr>
          <w:rtl/>
        </w:rPr>
        <w:t xml:space="preserve"> אחד גנב</w:t>
      </w:r>
      <w:r>
        <w:rPr>
          <w:rFonts w:hint="cs"/>
          <w:rtl/>
        </w:rPr>
        <w:t xml:space="preserve"> </w:t>
      </w:r>
      <w:r>
        <w:rPr>
          <w:rFonts w:hint="eastAsia"/>
          <w:rtl/>
        </w:rPr>
        <w:t>–</w:t>
      </w:r>
      <w:r>
        <w:rPr>
          <w:rtl/>
        </w:rPr>
        <w:t xml:space="preserve"> לכאורה</w:t>
      </w:r>
      <w:r>
        <w:rPr>
          <w:rFonts w:hint="cs"/>
          <w:rtl/>
        </w:rPr>
        <w:t>;</w:t>
      </w:r>
      <w:r>
        <w:rPr>
          <w:rtl/>
        </w:rPr>
        <w:t xml:space="preserve"> אחד אנס</w:t>
      </w:r>
      <w:r>
        <w:rPr>
          <w:rFonts w:hint="cs"/>
          <w:rtl/>
        </w:rPr>
        <w:t xml:space="preserve"> </w:t>
      </w:r>
      <w:bookmarkStart w:id="4426" w:name="_ETM_Q24_174819"/>
      <w:bookmarkEnd w:id="4426"/>
      <w:r>
        <w:rPr>
          <w:rFonts w:hint="eastAsia"/>
          <w:rtl/>
        </w:rPr>
        <w:t>–</w:t>
      </w:r>
      <w:r>
        <w:rPr>
          <w:rtl/>
        </w:rPr>
        <w:t xml:space="preserve"> לכאורה</w:t>
      </w:r>
      <w:r>
        <w:rPr>
          <w:rFonts w:hint="cs"/>
          <w:rtl/>
        </w:rPr>
        <w:t>;</w:t>
      </w:r>
      <w:r>
        <w:rPr>
          <w:rtl/>
        </w:rPr>
        <w:t xml:space="preserve"> אחד קיבל כסף מקטר</w:t>
      </w:r>
      <w:r>
        <w:rPr>
          <w:rFonts w:hint="cs"/>
          <w:rtl/>
        </w:rPr>
        <w:t xml:space="preserve"> </w:t>
      </w:r>
      <w:r>
        <w:rPr>
          <w:rFonts w:hint="eastAsia"/>
          <w:rtl/>
        </w:rPr>
        <w:t>–</w:t>
      </w:r>
      <w:r>
        <w:rPr>
          <w:rtl/>
        </w:rPr>
        <w:t xml:space="preserve"> לכאורה</w:t>
      </w:r>
      <w:r>
        <w:rPr>
          <w:rFonts w:hint="cs"/>
          <w:rtl/>
        </w:rPr>
        <w:t>;</w:t>
      </w:r>
      <w:r>
        <w:rPr>
          <w:rtl/>
        </w:rPr>
        <w:t xml:space="preserve"> ואחד שלא יודע</w:t>
      </w:r>
      <w:r>
        <w:rPr>
          <w:rFonts w:hint="cs"/>
          <w:rtl/>
        </w:rPr>
        <w:t xml:space="preserve"> </w:t>
      </w:r>
      <w:bookmarkStart w:id="4427" w:name="_ETM_Q24_180000"/>
      <w:bookmarkEnd w:id="4427"/>
      <w:r>
        <w:rPr>
          <w:rtl/>
        </w:rPr>
        <w:t>לסתום</w:t>
      </w:r>
      <w:r>
        <w:rPr>
          <w:rFonts w:hint="cs"/>
          <w:rtl/>
        </w:rPr>
        <w:t xml:space="preserve"> </w:t>
      </w:r>
      <w:r>
        <w:rPr>
          <w:rFonts w:hint="eastAsia"/>
          <w:rtl/>
        </w:rPr>
        <w:t>–</w:t>
      </w:r>
      <w:r>
        <w:rPr>
          <w:rtl/>
        </w:rPr>
        <w:t xml:space="preserve"> זה לא לכאורה, זה בטוח, כי יש מישהו בלשכת </w:t>
      </w:r>
      <w:bookmarkStart w:id="4428" w:name="_ETM_Q24_184085"/>
      <w:bookmarkEnd w:id="4428"/>
      <w:r>
        <w:rPr>
          <w:rtl/>
        </w:rPr>
        <w:t xml:space="preserve">נתניהו, כנראה לא אחד משלושת הראשונים, שלא סותם את הפה </w:t>
      </w:r>
      <w:bookmarkStart w:id="4429" w:name="_ETM_Q24_188170"/>
      <w:bookmarkEnd w:id="4429"/>
      <w:r>
        <w:rPr>
          <w:rtl/>
        </w:rPr>
        <w:t>או את ההקלטה וכל הזמן מוציא הדלפות על האחרים</w:t>
      </w:r>
      <w:r>
        <w:rPr>
          <w:rFonts w:hint="cs"/>
          <w:rtl/>
        </w:rPr>
        <w:t>.</w:t>
      </w:r>
      <w:r>
        <w:rPr>
          <w:rtl/>
        </w:rPr>
        <w:t xml:space="preserve"> </w:t>
      </w:r>
      <w:bookmarkStart w:id="4430" w:name="_ETM_Q24_196544"/>
      <w:bookmarkStart w:id="4431" w:name="_ETM_Q24_196582"/>
      <w:bookmarkStart w:id="4432" w:name="_ETM_Q24_196689"/>
      <w:bookmarkStart w:id="4433" w:name="_ETM_Q24_196722"/>
      <w:bookmarkEnd w:id="4430"/>
      <w:bookmarkEnd w:id="4431"/>
      <w:bookmarkEnd w:id="4432"/>
      <w:bookmarkEnd w:id="4433"/>
      <w:r>
        <w:rPr>
          <w:rtl/>
        </w:rPr>
        <w:t xml:space="preserve">זו </w:t>
      </w:r>
      <w:bookmarkStart w:id="4434" w:name="_ETM_Q24_192255"/>
      <w:bookmarkEnd w:id="4434"/>
      <w:r>
        <w:rPr>
          <w:rtl/>
        </w:rPr>
        <w:t xml:space="preserve">לא בדיחה, זו לא סאטירה, זה לא תסריט של ארץ </w:t>
      </w:r>
      <w:bookmarkStart w:id="4435" w:name="_ETM_Q24_196340"/>
      <w:bookmarkEnd w:id="4435"/>
      <w:r>
        <w:rPr>
          <w:rtl/>
        </w:rPr>
        <w:t>נהדרת</w:t>
      </w:r>
      <w:r>
        <w:rPr>
          <w:rFonts w:hint="cs"/>
          <w:rtl/>
        </w:rPr>
        <w:t>.</w:t>
      </w:r>
      <w:r>
        <w:rPr>
          <w:rtl/>
        </w:rPr>
        <w:t xml:space="preserve"> זו הלשכה הכי חשובה במדינת ישראל. זו לשכה שאמורה </w:t>
      </w:r>
      <w:bookmarkStart w:id="4436" w:name="_ETM_Q24_200425"/>
      <w:bookmarkEnd w:id="4436"/>
      <w:r>
        <w:rPr>
          <w:rtl/>
        </w:rPr>
        <w:t>לנהל מלחמה, זו לשכה שמנהלת לנו את החיים</w:t>
      </w:r>
      <w:r>
        <w:rPr>
          <w:rFonts w:hint="cs"/>
          <w:rtl/>
        </w:rPr>
        <w:t>,</w:t>
      </w:r>
      <w:r>
        <w:rPr>
          <w:rtl/>
        </w:rPr>
        <w:t xml:space="preserve"> </w:t>
      </w:r>
      <w:bookmarkStart w:id="4437" w:name="_ETM_Q24_205319"/>
      <w:bookmarkEnd w:id="4437"/>
      <w:r>
        <w:rPr>
          <w:rtl/>
        </w:rPr>
        <w:t xml:space="preserve">וככה היא נראית. </w:t>
      </w:r>
      <w:bookmarkStart w:id="4438" w:name="_ETM_Q24_207569"/>
      <w:bookmarkEnd w:id="4438"/>
      <w:r>
        <w:rPr>
          <w:rtl/>
        </w:rPr>
        <w:t xml:space="preserve">וכמובן, </w:t>
      </w:r>
      <w:bookmarkStart w:id="4439" w:name="_ETM_Q24_209450"/>
      <w:bookmarkEnd w:id="4439"/>
      <w:r>
        <w:rPr>
          <w:rtl/>
        </w:rPr>
        <w:t>אני באמת חושב שיש פה רק אחד שנושא באחריות</w:t>
      </w:r>
      <w:r>
        <w:rPr>
          <w:rFonts w:hint="cs"/>
          <w:rtl/>
        </w:rPr>
        <w:t>:</w:t>
      </w:r>
      <w:r>
        <w:rPr>
          <w:rtl/>
        </w:rPr>
        <w:t xml:space="preserve"> ראש </w:t>
      </w:r>
      <w:bookmarkStart w:id="4440" w:name="_ETM_Q24_213700"/>
      <w:bookmarkEnd w:id="4440"/>
      <w:r>
        <w:rPr>
          <w:rtl/>
        </w:rPr>
        <w:t>הממשלה נתניהו הוא זה שאחראי על איך נראית הלשכה שלו</w:t>
      </w:r>
      <w:r>
        <w:rPr>
          <w:rFonts w:hint="cs"/>
          <w:rtl/>
        </w:rPr>
        <w:t>.</w:t>
      </w:r>
      <w:r>
        <w:rPr>
          <w:rtl/>
        </w:rPr>
        <w:t xml:space="preserve"> </w:t>
      </w:r>
      <w:bookmarkStart w:id="4441" w:name="_ETM_Q24_217950"/>
      <w:bookmarkEnd w:id="4441"/>
      <w:r>
        <w:rPr>
          <w:rtl/>
        </w:rPr>
        <w:t xml:space="preserve">ואם הלשכה היא בושה, זו בושה גם לראש הממשלה וגם </w:t>
      </w:r>
      <w:bookmarkStart w:id="4442" w:name="_ETM_Q24_222200"/>
      <w:bookmarkEnd w:id="4442"/>
      <w:r>
        <w:rPr>
          <w:rtl/>
        </w:rPr>
        <w:t>למדינה. אז אלה ארבעת הבנים שכנגדם דיברה התור</w:t>
      </w:r>
      <w:r>
        <w:rPr>
          <w:rFonts w:hint="cs"/>
          <w:rtl/>
        </w:rPr>
        <w:t>ה.</w:t>
      </w:r>
      <w:r>
        <w:rPr>
          <w:rtl/>
        </w:rPr>
        <w:t xml:space="preserve"> </w:t>
      </w:r>
      <w:bookmarkStart w:id="4443" w:name="_ETM_Q24_226459"/>
      <w:bookmarkEnd w:id="4443"/>
    </w:p>
    <w:p w:rsidR="00965830" w:rsidRDefault="00965830" w:rsidP="00375DAC">
      <w:pPr>
        <w:tabs>
          <w:tab w:val="left" w:pos="3896"/>
        </w:tabs>
        <w:rPr>
          <w:rtl/>
        </w:rPr>
      </w:pPr>
      <w:bookmarkStart w:id="4444" w:name="_ETM_Q24_225911"/>
      <w:bookmarkStart w:id="4445" w:name="_ETM_Q24_225953"/>
      <w:bookmarkEnd w:id="4444"/>
      <w:bookmarkEnd w:id="4445"/>
    </w:p>
    <w:p w:rsidR="00965830" w:rsidRDefault="00965830" w:rsidP="00375DAC">
      <w:pPr>
        <w:tabs>
          <w:tab w:val="left" w:pos="3896"/>
        </w:tabs>
        <w:rPr>
          <w:rtl/>
        </w:rPr>
      </w:pPr>
      <w:bookmarkStart w:id="4446" w:name="_ETM_Q24_226055"/>
      <w:bookmarkStart w:id="4447" w:name="_ETM_Q24_226084"/>
      <w:bookmarkEnd w:id="4446"/>
      <w:bookmarkEnd w:id="4447"/>
      <w:r>
        <w:rPr>
          <w:rtl/>
        </w:rPr>
        <w:t>דרך אגב, ראש הממשלה, יש לי עצה קטנה</w:t>
      </w:r>
      <w:r>
        <w:rPr>
          <w:rFonts w:hint="cs"/>
          <w:rtl/>
        </w:rPr>
        <w:t>.</w:t>
      </w:r>
      <w:r>
        <w:rPr>
          <w:rtl/>
        </w:rPr>
        <w:t xml:space="preserve"> לא יודע </w:t>
      </w:r>
      <w:bookmarkStart w:id="4448" w:name="_ETM_Q24_229995"/>
      <w:bookmarkEnd w:id="4448"/>
      <w:r>
        <w:rPr>
          <w:rtl/>
        </w:rPr>
        <w:t xml:space="preserve">אם מרשים לך, אבל ראיתי הרבה לשכות שיש בהן גם </w:t>
      </w:r>
      <w:bookmarkStart w:id="4449" w:name="_ETM_Q24_233532"/>
      <w:bookmarkEnd w:id="4449"/>
      <w:r>
        <w:rPr>
          <w:rtl/>
        </w:rPr>
        <w:t>נשים טובות, מוכשרות</w:t>
      </w:r>
      <w:r>
        <w:rPr>
          <w:rFonts w:hint="cs"/>
          <w:rtl/>
        </w:rPr>
        <w:t>.</w:t>
      </w:r>
      <w:r>
        <w:rPr>
          <w:rtl/>
        </w:rPr>
        <w:t xml:space="preserve"> אולי אחת הבעיות </w:t>
      </w:r>
      <w:r>
        <w:rPr>
          <w:rFonts w:hint="cs"/>
          <w:rtl/>
        </w:rPr>
        <w:t xml:space="preserve">היא </w:t>
      </w:r>
      <w:r>
        <w:rPr>
          <w:rtl/>
        </w:rPr>
        <w:t xml:space="preserve">שיש יותר מדי גברים </w:t>
      </w:r>
      <w:bookmarkStart w:id="4450" w:name="_ETM_Q24_237069"/>
      <w:bookmarkEnd w:id="4450"/>
      <w:r>
        <w:rPr>
          <w:rtl/>
        </w:rPr>
        <w:t>בלשכה, למרות שיש גם גברים מצוינים</w:t>
      </w:r>
      <w:r>
        <w:rPr>
          <w:rFonts w:hint="cs"/>
          <w:rtl/>
        </w:rPr>
        <w:t>,</w:t>
      </w:r>
      <w:r>
        <w:rPr>
          <w:rtl/>
        </w:rPr>
        <w:t xml:space="preserve"> כמובן. מה אני אגיד </w:t>
      </w:r>
      <w:bookmarkStart w:id="4451" w:name="_ETM_Q24_240606"/>
      <w:bookmarkEnd w:id="4451"/>
      <w:r>
        <w:rPr>
          <w:rtl/>
        </w:rPr>
        <w:t>לך</w:t>
      </w:r>
      <w:r>
        <w:rPr>
          <w:rFonts w:hint="cs"/>
          <w:rtl/>
        </w:rPr>
        <w:t>,</w:t>
      </w:r>
      <w:r>
        <w:rPr>
          <w:rtl/>
        </w:rPr>
        <w:t xml:space="preserve"> יש לך מה לשפר לשנה הזו. </w:t>
      </w:r>
    </w:p>
    <w:p w:rsidR="00965830" w:rsidRDefault="00965830" w:rsidP="00375DAC">
      <w:pPr>
        <w:tabs>
          <w:tab w:val="left" w:pos="3896"/>
        </w:tabs>
        <w:rPr>
          <w:rtl/>
        </w:rPr>
      </w:pPr>
      <w:bookmarkStart w:id="4452" w:name="_ETM_Q24_243837"/>
      <w:bookmarkStart w:id="4453" w:name="_ETM_Q24_243874"/>
      <w:bookmarkEnd w:id="4452"/>
      <w:bookmarkEnd w:id="4453"/>
    </w:p>
    <w:p w:rsidR="00965830" w:rsidRDefault="00965830" w:rsidP="00375DAC">
      <w:pPr>
        <w:tabs>
          <w:tab w:val="left" w:pos="3896"/>
        </w:tabs>
        <w:rPr>
          <w:rtl/>
        </w:rPr>
      </w:pPr>
      <w:bookmarkStart w:id="4454" w:name="_ETM_Q24_243957"/>
      <w:bookmarkStart w:id="4455" w:name="_ETM_Q24_243985"/>
      <w:bookmarkEnd w:id="4454"/>
      <w:bookmarkEnd w:id="4455"/>
      <w:r>
        <w:rPr>
          <w:rtl/>
        </w:rPr>
        <w:t xml:space="preserve">אז מה נשתנה </w:t>
      </w:r>
      <w:bookmarkStart w:id="4456" w:name="_ETM_Q24_244143"/>
      <w:bookmarkEnd w:id="4456"/>
      <w:r>
        <w:rPr>
          <w:rtl/>
        </w:rPr>
        <w:t xml:space="preserve">התקציב הזה מכל התקציבים? </w:t>
      </w:r>
      <w:bookmarkStart w:id="4457" w:name="_ETM_Q24_248540"/>
      <w:bookmarkEnd w:id="4457"/>
      <w:r>
        <w:rPr>
          <w:rtl/>
        </w:rPr>
        <w:t xml:space="preserve">שאנחנו מעבירים היום את תקציב המדינה, לצערנו הרב, בשנה שלישית </w:t>
      </w:r>
      <w:bookmarkStart w:id="4458" w:name="_ETM_Q24_252569"/>
      <w:bookmarkEnd w:id="4458"/>
      <w:r>
        <w:rPr>
          <w:rtl/>
        </w:rPr>
        <w:t>של מלחמה, עם</w:t>
      </w:r>
      <w:r>
        <w:rPr>
          <w:rFonts w:hint="cs"/>
          <w:rtl/>
        </w:rPr>
        <w:t xml:space="preserve"> 850 מיליארד שקלים, וכמו </w:t>
      </w:r>
      <w:r>
        <w:rPr>
          <w:rtl/>
        </w:rPr>
        <w:t>שנשיר בליל הסדר</w:t>
      </w:r>
      <w:r>
        <w:rPr>
          <w:rFonts w:hint="cs"/>
          <w:rtl/>
        </w:rPr>
        <w:t>:</w:t>
      </w:r>
      <w:r>
        <w:rPr>
          <w:rtl/>
        </w:rPr>
        <w:t xml:space="preserve"> שבכל התקציבים התקציב הכי גדול הוא </w:t>
      </w:r>
      <w:bookmarkStart w:id="4459" w:name="_ETM_Q24_260504"/>
      <w:bookmarkEnd w:id="4459"/>
      <w:r>
        <w:rPr>
          <w:rtl/>
        </w:rPr>
        <w:t>תקציב הביטחון</w:t>
      </w:r>
      <w:r>
        <w:rPr>
          <w:rFonts w:hint="cs"/>
          <w:rtl/>
        </w:rPr>
        <w:t>;</w:t>
      </w:r>
      <w:r>
        <w:rPr>
          <w:rtl/>
        </w:rPr>
        <w:t xml:space="preserve"> </w:t>
      </w:r>
      <w:bookmarkStart w:id="4460" w:name="_ETM_Q24_264459"/>
      <w:bookmarkEnd w:id="4460"/>
      <w:r>
        <w:rPr>
          <w:rtl/>
        </w:rPr>
        <w:t>הלילה הזה לתקציב הביטחון יתווספו יותר מ-30 מיליארד</w:t>
      </w:r>
      <w:bookmarkStart w:id="4461" w:name="_ETM_Q24_269383"/>
      <w:bookmarkEnd w:id="4461"/>
      <w:r>
        <w:rPr>
          <w:rFonts w:hint="cs"/>
          <w:rtl/>
        </w:rPr>
        <w:t xml:space="preserve"> שקלים</w:t>
      </w:r>
      <w:r>
        <w:rPr>
          <w:rtl/>
        </w:rPr>
        <w:t xml:space="preserve"> והוא יעמוד </w:t>
      </w:r>
      <w:bookmarkStart w:id="4462" w:name="_ETM_Q24_269084"/>
      <w:bookmarkEnd w:id="4462"/>
      <w:r>
        <w:rPr>
          <w:rtl/>
        </w:rPr>
        <w:t xml:space="preserve">על </w:t>
      </w:r>
      <w:r>
        <w:rPr>
          <w:rFonts w:hint="cs"/>
          <w:rtl/>
        </w:rPr>
        <w:t xml:space="preserve">142 </w:t>
      </w:r>
      <w:r>
        <w:rPr>
          <w:rtl/>
        </w:rPr>
        <w:t xml:space="preserve">מיליארד </w:t>
      </w:r>
      <w:r>
        <w:rPr>
          <w:rFonts w:hint="cs"/>
          <w:rtl/>
        </w:rPr>
        <w:t xml:space="preserve">שקלים. </w:t>
      </w:r>
      <w:r>
        <w:rPr>
          <w:rtl/>
        </w:rPr>
        <w:t>תקציב ראוי</w:t>
      </w:r>
      <w:r>
        <w:rPr>
          <w:rFonts w:hint="cs"/>
          <w:rtl/>
        </w:rPr>
        <w:t xml:space="preserve"> </w:t>
      </w:r>
      <w:r>
        <w:rPr>
          <w:rFonts w:hint="eastAsia"/>
          <w:rtl/>
        </w:rPr>
        <w:t>–</w:t>
      </w:r>
      <w:r>
        <w:rPr>
          <w:rtl/>
        </w:rPr>
        <w:t xml:space="preserve"> </w:t>
      </w:r>
      <w:bookmarkStart w:id="4463" w:name="_ETM_Q24_274389"/>
      <w:bookmarkEnd w:id="4463"/>
      <w:r>
        <w:rPr>
          <w:rtl/>
        </w:rPr>
        <w:t xml:space="preserve">אבל מה עם כוח אדם? </w:t>
      </w:r>
      <w:bookmarkStart w:id="4464" w:name="_ETM_Q24_276339"/>
      <w:bookmarkEnd w:id="4464"/>
      <w:r>
        <w:rPr>
          <w:rtl/>
        </w:rPr>
        <w:t>יש דברים שאי</w:t>
      </w:r>
      <w:r>
        <w:rPr>
          <w:rFonts w:hint="cs"/>
          <w:rtl/>
        </w:rPr>
        <w:t>-</w:t>
      </w:r>
      <w:r>
        <w:rPr>
          <w:rtl/>
        </w:rPr>
        <w:t>אפשר לקנות בכסף. מה עם ר</w:t>
      </w:r>
      <w:r>
        <w:rPr>
          <w:rFonts w:hint="cs"/>
          <w:rtl/>
        </w:rPr>
        <w:t>י</w:t>
      </w:r>
      <w:r>
        <w:rPr>
          <w:rtl/>
        </w:rPr>
        <w:t xml:space="preserve">ענון כוחות </w:t>
      </w:r>
      <w:bookmarkStart w:id="4465" w:name="_ETM_Q24_280059"/>
      <w:bookmarkEnd w:id="4465"/>
      <w:r>
        <w:rPr>
          <w:rtl/>
        </w:rPr>
        <w:t xml:space="preserve">המילואים? מה עם החיילים בסדיר? מה עם פתרון לזה שהבטחתם, </w:t>
      </w:r>
      <w:bookmarkStart w:id="4466" w:name="_ETM_Q24_283779"/>
      <w:bookmarkEnd w:id="4466"/>
      <w:r>
        <w:rPr>
          <w:rtl/>
        </w:rPr>
        <w:t>באמת הבטחתם</w:t>
      </w:r>
      <w:r>
        <w:rPr>
          <w:rFonts w:hint="cs"/>
          <w:rtl/>
        </w:rPr>
        <w:t>,</w:t>
      </w:r>
      <w:r>
        <w:rPr>
          <w:rtl/>
        </w:rPr>
        <w:t xml:space="preserve"> </w:t>
      </w:r>
      <w:bookmarkStart w:id="4467" w:name="_ETM_Q24_288000"/>
      <w:bookmarkEnd w:id="4467"/>
      <w:r>
        <w:rPr>
          <w:rtl/>
        </w:rPr>
        <w:t>לא בפעם הראשונה מתחילת המלחמה</w:t>
      </w:r>
      <w:r>
        <w:rPr>
          <w:rFonts w:hint="cs"/>
          <w:rtl/>
        </w:rPr>
        <w:t>,</w:t>
      </w:r>
      <w:r>
        <w:rPr>
          <w:rtl/>
        </w:rPr>
        <w:t xml:space="preserve"> לאנשי המילואים, שהם יעשו המון</w:t>
      </w:r>
      <w:bookmarkStart w:id="4468" w:name="_ETM_Q24_291947"/>
      <w:bookmarkEnd w:id="4468"/>
      <w:r>
        <w:rPr>
          <w:rFonts w:hint="cs"/>
          <w:rtl/>
        </w:rPr>
        <w:t xml:space="preserve">. </w:t>
      </w:r>
      <w:r>
        <w:rPr>
          <w:rtl/>
        </w:rPr>
        <w:t xml:space="preserve">הם יעשו חודשיים בשנה </w:t>
      </w:r>
      <w:r>
        <w:rPr>
          <w:rFonts w:hint="cs"/>
          <w:rtl/>
        </w:rPr>
        <w:t xml:space="preserve">– </w:t>
      </w:r>
      <w:r>
        <w:rPr>
          <w:rtl/>
        </w:rPr>
        <w:t>וגם בזה אתם משקרים</w:t>
      </w:r>
      <w:r>
        <w:rPr>
          <w:rFonts w:hint="cs"/>
          <w:rtl/>
        </w:rPr>
        <w:t>,</w:t>
      </w:r>
      <w:r>
        <w:rPr>
          <w:rtl/>
        </w:rPr>
        <w:t xml:space="preserve"> אתם לא </w:t>
      </w:r>
      <w:bookmarkStart w:id="4469" w:name="_ETM_Q24_295895"/>
      <w:bookmarkEnd w:id="4469"/>
      <w:r>
        <w:rPr>
          <w:rtl/>
        </w:rPr>
        <w:t>עומדי</w:t>
      </w:r>
      <w:r>
        <w:rPr>
          <w:rFonts w:hint="cs"/>
          <w:rtl/>
        </w:rPr>
        <w:t xml:space="preserve">ם. </w:t>
      </w:r>
      <w:bookmarkStart w:id="4470" w:name="_ETM_Q24_299298"/>
      <w:bookmarkStart w:id="4471" w:name="_ETM_Q24_299336"/>
      <w:bookmarkStart w:id="4472" w:name="_ETM_Q24_299440"/>
      <w:bookmarkStart w:id="4473" w:name="_ETM_Q24_299472"/>
      <w:bookmarkEnd w:id="4470"/>
      <w:bookmarkEnd w:id="4471"/>
      <w:bookmarkEnd w:id="4472"/>
      <w:bookmarkEnd w:id="4473"/>
      <w:r>
        <w:rPr>
          <w:rtl/>
        </w:rPr>
        <w:t>ה</w:t>
      </w:r>
      <w:r>
        <w:rPr>
          <w:rFonts w:hint="cs"/>
          <w:rtl/>
        </w:rPr>
        <w:t>י</w:t>
      </w:r>
      <w:r>
        <w:rPr>
          <w:rtl/>
        </w:rPr>
        <w:t>נה, בדיוק דיברתי עם החברים של</w:t>
      </w:r>
      <w:r>
        <w:rPr>
          <w:rFonts w:hint="cs"/>
          <w:rtl/>
        </w:rPr>
        <w:t>י</w:t>
      </w:r>
      <w:r>
        <w:rPr>
          <w:rtl/>
        </w:rPr>
        <w:t xml:space="preserve"> </w:t>
      </w:r>
      <w:r>
        <w:rPr>
          <w:rFonts w:hint="cs"/>
          <w:rtl/>
        </w:rPr>
        <w:t>מ</w:t>
      </w:r>
      <w:r>
        <w:rPr>
          <w:rtl/>
        </w:rPr>
        <w:t>המילואים, ה</w:t>
      </w:r>
      <w:r>
        <w:rPr>
          <w:rFonts w:hint="cs"/>
          <w:rtl/>
        </w:rPr>
        <w:t>א</w:t>
      </w:r>
      <w:r>
        <w:rPr>
          <w:rtl/>
        </w:rPr>
        <w:t xml:space="preserve">ריכו להם </w:t>
      </w:r>
      <w:bookmarkStart w:id="4474" w:name="_ETM_Q24_299843"/>
      <w:bookmarkEnd w:id="4474"/>
      <w:r>
        <w:rPr>
          <w:rtl/>
        </w:rPr>
        <w:t xml:space="preserve">עכשיו את החודש השלישי כבר. משהו מהדברים האלה. אז מה </w:t>
      </w:r>
      <w:bookmarkStart w:id="4475" w:name="_ETM_Q24_303791"/>
      <w:bookmarkEnd w:id="4475"/>
      <w:r>
        <w:rPr>
          <w:rtl/>
        </w:rPr>
        <w:t>ת</w:t>
      </w:r>
      <w:r>
        <w:rPr>
          <w:rFonts w:hint="cs"/>
          <w:rtl/>
        </w:rPr>
        <w:t>י</w:t>
      </w:r>
      <w:r>
        <w:rPr>
          <w:rtl/>
        </w:rPr>
        <w:t xml:space="preserve">תנו להם, שובר לחופשה? נו, באמת. </w:t>
      </w:r>
      <w:bookmarkStart w:id="4476" w:name="_ETM_Q24_308169"/>
      <w:bookmarkEnd w:id="4476"/>
      <w:r>
        <w:rPr>
          <w:rFonts w:hint="cs"/>
          <w:rtl/>
        </w:rPr>
        <w:t xml:space="preserve">142 </w:t>
      </w:r>
      <w:r>
        <w:rPr>
          <w:rtl/>
        </w:rPr>
        <w:t xml:space="preserve">מיליארד </w:t>
      </w:r>
      <w:r>
        <w:rPr>
          <w:rFonts w:hint="cs"/>
          <w:rtl/>
        </w:rPr>
        <w:t xml:space="preserve">שקלים </w:t>
      </w:r>
      <w:r>
        <w:rPr>
          <w:rtl/>
        </w:rPr>
        <w:t xml:space="preserve">לא פותרים את בעיית כוח האדם של </w:t>
      </w:r>
      <w:bookmarkStart w:id="4477" w:name="_ETM_Q24_313494"/>
      <w:bookmarkEnd w:id="4477"/>
      <w:r>
        <w:rPr>
          <w:rtl/>
        </w:rPr>
        <w:t>צה"ל</w:t>
      </w:r>
      <w:r>
        <w:rPr>
          <w:rFonts w:hint="cs"/>
          <w:rtl/>
        </w:rPr>
        <w:t>.</w:t>
      </w:r>
      <w:r>
        <w:rPr>
          <w:rtl/>
        </w:rPr>
        <w:t xml:space="preserve"> </w:t>
      </w:r>
    </w:p>
    <w:p w:rsidR="00965830" w:rsidRDefault="00965830" w:rsidP="00375DAC">
      <w:pPr>
        <w:tabs>
          <w:tab w:val="left" w:pos="3896"/>
        </w:tabs>
        <w:rPr>
          <w:rtl/>
        </w:rPr>
      </w:pPr>
      <w:bookmarkStart w:id="4478" w:name="_ETM_Q24_337263"/>
      <w:bookmarkStart w:id="4479" w:name="_ETM_Q24_337343"/>
      <w:bookmarkStart w:id="4480" w:name="_ETM_Q24_337395"/>
      <w:bookmarkEnd w:id="4478"/>
      <w:bookmarkEnd w:id="4479"/>
      <w:bookmarkEnd w:id="4480"/>
    </w:p>
    <w:p w:rsidR="00965830" w:rsidRDefault="00965830" w:rsidP="00375DAC">
      <w:pPr>
        <w:tabs>
          <w:tab w:val="left" w:pos="3896"/>
        </w:tabs>
        <w:rPr>
          <w:rtl/>
        </w:rPr>
      </w:pPr>
      <w:bookmarkStart w:id="4481" w:name="_ETM_Q24_337468"/>
      <w:bookmarkEnd w:id="4481"/>
      <w:r>
        <w:rPr>
          <w:rtl/>
        </w:rPr>
        <w:t>ואם כבר מדברים</w:t>
      </w:r>
      <w:r>
        <w:rPr>
          <w:rFonts w:hint="cs"/>
          <w:rtl/>
        </w:rPr>
        <w:t>,</w:t>
      </w:r>
      <w:r>
        <w:rPr>
          <w:rtl/>
        </w:rPr>
        <w:t xml:space="preserve"> ויש כסף בקופה, דיברתי הבוקר עם </w:t>
      </w:r>
      <w:bookmarkStart w:id="4482" w:name="_ETM_Q24_318819"/>
      <w:bookmarkEnd w:id="4482"/>
      <w:r>
        <w:rPr>
          <w:rtl/>
        </w:rPr>
        <w:t>אחד האנשים שמובילים את הגיוס החרדי לצה"ל</w:t>
      </w:r>
      <w:r>
        <w:rPr>
          <w:rFonts w:hint="cs"/>
          <w:rtl/>
        </w:rPr>
        <w:t>,</w:t>
      </w:r>
      <w:r>
        <w:rPr>
          <w:rtl/>
        </w:rPr>
        <w:t xml:space="preserve"> אדוני </w:t>
      </w:r>
      <w:r>
        <w:rPr>
          <w:rFonts w:hint="cs"/>
          <w:rtl/>
        </w:rPr>
        <w:t>ה</w:t>
      </w:r>
      <w:r>
        <w:rPr>
          <w:rtl/>
        </w:rPr>
        <w:t>יושב</w:t>
      </w:r>
      <w:r>
        <w:rPr>
          <w:rFonts w:hint="cs"/>
          <w:rtl/>
        </w:rPr>
        <w:t>-</w:t>
      </w:r>
      <w:r>
        <w:rPr>
          <w:rtl/>
        </w:rPr>
        <w:t>ראש</w:t>
      </w:r>
      <w:bookmarkStart w:id="4483" w:name="_ETM_Q24_324144"/>
      <w:bookmarkEnd w:id="4483"/>
      <w:r>
        <w:rPr>
          <w:rFonts w:hint="cs"/>
          <w:rtl/>
        </w:rPr>
        <w:t xml:space="preserve">. </w:t>
      </w:r>
      <w:r>
        <w:rPr>
          <w:rtl/>
        </w:rPr>
        <w:t>בן</w:t>
      </w:r>
      <w:r>
        <w:rPr>
          <w:rFonts w:hint="cs"/>
          <w:rtl/>
        </w:rPr>
        <w:t xml:space="preserve"> </w:t>
      </w:r>
      <w:r>
        <w:rPr>
          <w:rtl/>
        </w:rPr>
        <w:t>אדם שתרם לצה"ל מאות חרדים שהתגייסו בפועל</w:t>
      </w:r>
      <w:r>
        <w:rPr>
          <w:rFonts w:hint="cs"/>
          <w:rtl/>
        </w:rPr>
        <w:t>.</w:t>
      </w:r>
      <w:r>
        <w:rPr>
          <w:rtl/>
        </w:rPr>
        <w:t xml:space="preserve"> </w:t>
      </w:r>
      <w:bookmarkStart w:id="4484" w:name="_ETM_Q24_329779"/>
      <w:bookmarkEnd w:id="4484"/>
      <w:r>
        <w:rPr>
          <w:rtl/>
        </w:rPr>
        <w:t>דיברתי איתו</w:t>
      </w:r>
      <w:r>
        <w:rPr>
          <w:rFonts w:hint="cs"/>
          <w:rtl/>
        </w:rPr>
        <w:t>,</w:t>
      </w:r>
      <w:r>
        <w:rPr>
          <w:rtl/>
        </w:rPr>
        <w:t xml:space="preserve"> והוא אומר לי</w:t>
      </w:r>
      <w:r>
        <w:rPr>
          <w:rFonts w:hint="cs"/>
          <w:rtl/>
        </w:rPr>
        <w:t>:</w:t>
      </w:r>
      <w:r>
        <w:rPr>
          <w:rtl/>
        </w:rPr>
        <w:t xml:space="preserve"> קי</w:t>
      </w:r>
      <w:r>
        <w:rPr>
          <w:rFonts w:hint="cs"/>
          <w:rtl/>
        </w:rPr>
        <w:t>נ</w:t>
      </w:r>
      <w:r>
        <w:rPr>
          <w:rtl/>
        </w:rPr>
        <w:t xml:space="preserve">לי, אתה יודע מה אין </w:t>
      </w:r>
      <w:bookmarkStart w:id="4485" w:name="_ETM_Q24_334146"/>
      <w:bookmarkEnd w:id="4485"/>
      <w:r>
        <w:rPr>
          <w:rtl/>
        </w:rPr>
        <w:t>ב-142 מיליארד</w:t>
      </w:r>
      <w:r>
        <w:rPr>
          <w:rFonts w:hint="cs"/>
          <w:rtl/>
        </w:rPr>
        <w:t xml:space="preserve"> השקלים</w:t>
      </w:r>
      <w:r>
        <w:rPr>
          <w:rtl/>
        </w:rPr>
        <w:t>? אין שם כמעט תקציב תוספתי י</w:t>
      </w:r>
      <w:r>
        <w:rPr>
          <w:rFonts w:hint="cs"/>
          <w:rtl/>
        </w:rPr>
        <w:t>יע</w:t>
      </w:r>
      <w:r>
        <w:rPr>
          <w:rtl/>
        </w:rPr>
        <w:t xml:space="preserve">ודי לגיוס חרדים. </w:t>
      </w:r>
      <w:bookmarkStart w:id="4486" w:name="_ETM_Q24_338514"/>
      <w:bookmarkStart w:id="4487" w:name="_ETM_Q24_355854"/>
      <w:bookmarkStart w:id="4488" w:name="_ETM_Q24_355903"/>
      <w:bookmarkStart w:id="4489" w:name="_ETM_Q24_356023"/>
      <w:bookmarkStart w:id="4490" w:name="_ETM_Q24_356063"/>
      <w:bookmarkEnd w:id="4486"/>
      <w:bookmarkEnd w:id="4487"/>
      <w:bookmarkEnd w:id="4488"/>
      <w:bookmarkEnd w:id="4489"/>
      <w:bookmarkEnd w:id="4490"/>
      <w:r>
        <w:rPr>
          <w:rtl/>
        </w:rPr>
        <w:t xml:space="preserve">כלומר, </w:t>
      </w:r>
      <w:r>
        <w:rPr>
          <w:rFonts w:hint="cs"/>
          <w:rtl/>
        </w:rPr>
        <w:t>142</w:t>
      </w:r>
      <w:r>
        <w:rPr>
          <w:rtl/>
        </w:rPr>
        <w:t xml:space="preserve"> מיליארד </w:t>
      </w:r>
      <w:r>
        <w:rPr>
          <w:rFonts w:hint="cs"/>
          <w:rtl/>
        </w:rPr>
        <w:t>שקלים</w:t>
      </w:r>
      <w:r>
        <w:rPr>
          <w:rtl/>
        </w:rPr>
        <w:t xml:space="preserve"> </w:t>
      </w:r>
      <w:r>
        <w:rPr>
          <w:rFonts w:hint="cs"/>
          <w:rtl/>
        </w:rPr>
        <w:t xml:space="preserve">– </w:t>
      </w:r>
      <w:r>
        <w:rPr>
          <w:rtl/>
        </w:rPr>
        <w:t xml:space="preserve">יש, </w:t>
      </w:r>
      <w:r>
        <w:rPr>
          <w:rFonts w:hint="cs"/>
          <w:rtl/>
        </w:rPr>
        <w:t xml:space="preserve">7 </w:t>
      </w:r>
      <w:r>
        <w:rPr>
          <w:rtl/>
        </w:rPr>
        <w:t xml:space="preserve">מיליארד </w:t>
      </w:r>
      <w:r>
        <w:rPr>
          <w:rFonts w:hint="cs"/>
          <w:rtl/>
        </w:rPr>
        <w:t xml:space="preserve">שקלים </w:t>
      </w:r>
      <w:r>
        <w:rPr>
          <w:rtl/>
        </w:rPr>
        <w:t xml:space="preserve">לכספים קואליציוניים </w:t>
      </w:r>
      <w:bookmarkStart w:id="4491" w:name="_ETM_Q24_342882"/>
      <w:bookmarkEnd w:id="4491"/>
      <w:r>
        <w:rPr>
          <w:rFonts w:hint="cs"/>
          <w:rtl/>
        </w:rPr>
        <w:t xml:space="preserve">– </w:t>
      </w:r>
      <w:r>
        <w:rPr>
          <w:rtl/>
        </w:rPr>
        <w:t xml:space="preserve">יש, חיזוק ההשתמטות </w:t>
      </w:r>
      <w:r>
        <w:rPr>
          <w:rFonts w:hint="cs"/>
          <w:rtl/>
        </w:rPr>
        <w:t xml:space="preserve">– </w:t>
      </w:r>
      <w:r>
        <w:rPr>
          <w:rtl/>
        </w:rPr>
        <w:t xml:space="preserve">יש, כסף לעידוד </w:t>
      </w:r>
      <w:bookmarkStart w:id="4492" w:name="_ETM_Q24_347970"/>
      <w:bookmarkEnd w:id="4492"/>
      <w:r>
        <w:rPr>
          <w:rtl/>
        </w:rPr>
        <w:t>ישיבות ההסדר החרדיות, המכינות הקדם</w:t>
      </w:r>
      <w:r>
        <w:rPr>
          <w:rFonts w:hint="cs"/>
          <w:rtl/>
        </w:rPr>
        <w:t>-</w:t>
      </w:r>
      <w:r>
        <w:rPr>
          <w:rtl/>
        </w:rPr>
        <w:t xml:space="preserve">צבאיות החרדיות, הארגונים המעטים שפועלים </w:t>
      </w:r>
      <w:bookmarkStart w:id="4493" w:name="_ETM_Q24_352206"/>
      <w:bookmarkEnd w:id="4493"/>
      <w:r>
        <w:rPr>
          <w:rtl/>
        </w:rPr>
        <w:t>בנושא</w:t>
      </w:r>
      <w:r>
        <w:rPr>
          <w:rFonts w:hint="cs"/>
          <w:rtl/>
        </w:rPr>
        <w:t xml:space="preserve"> </w:t>
      </w:r>
      <w:bookmarkStart w:id="4494" w:name="_ETM_Q24_353465"/>
      <w:bookmarkEnd w:id="4494"/>
      <w:r>
        <w:rPr>
          <w:rFonts w:hint="eastAsia"/>
          <w:rtl/>
        </w:rPr>
        <w:t>–</w:t>
      </w:r>
      <w:r>
        <w:rPr>
          <w:rtl/>
        </w:rPr>
        <w:t xml:space="preserve"> זה כמעט ואין. </w:t>
      </w:r>
      <w:bookmarkStart w:id="4495" w:name="_ETM_Q24_355985"/>
      <w:bookmarkStart w:id="4496" w:name="_ETM_Q24_356033"/>
      <w:bookmarkStart w:id="4497" w:name="_ETM_Q24_356128"/>
      <w:bookmarkStart w:id="4498" w:name="_ETM_Q24_356165"/>
      <w:bookmarkEnd w:id="4495"/>
      <w:bookmarkEnd w:id="4496"/>
      <w:bookmarkEnd w:id="4497"/>
      <w:bookmarkEnd w:id="4498"/>
      <w:r>
        <w:rPr>
          <w:rtl/>
        </w:rPr>
        <w:t>אז ז</w:t>
      </w:r>
      <w:r>
        <w:rPr>
          <w:rFonts w:hint="cs"/>
          <w:rtl/>
        </w:rPr>
        <w:t>את</w:t>
      </w:r>
      <w:r>
        <w:rPr>
          <w:rtl/>
        </w:rPr>
        <w:t xml:space="preserve"> פשוט בושה</w:t>
      </w:r>
      <w:r>
        <w:rPr>
          <w:rFonts w:hint="cs"/>
          <w:rtl/>
        </w:rPr>
        <w:t>,</w:t>
      </w:r>
      <w:r>
        <w:rPr>
          <w:rtl/>
        </w:rPr>
        <w:t xml:space="preserve"> הרי משם </w:t>
      </w:r>
      <w:bookmarkStart w:id="4499" w:name="_ETM_Q24_356442"/>
      <w:bookmarkEnd w:id="4499"/>
      <w:r>
        <w:rPr>
          <w:rtl/>
        </w:rPr>
        <w:t xml:space="preserve">בסוף יצמח השינוי. </w:t>
      </w:r>
      <w:bookmarkStart w:id="4500" w:name="_ETM_Q24_361199"/>
      <w:bookmarkEnd w:id="4500"/>
      <w:r>
        <w:rPr>
          <w:rtl/>
        </w:rPr>
        <w:t xml:space="preserve">אז התקציב של ארגוני גיוס החרדים נשאר אותו דבר בזמן </w:t>
      </w:r>
      <w:bookmarkStart w:id="4501" w:name="_ETM_Q24_366089"/>
      <w:bookmarkEnd w:id="4501"/>
      <w:r>
        <w:rPr>
          <w:rtl/>
        </w:rPr>
        <w:t xml:space="preserve">שגיוס החרדים הוא המוצא היחיד מהעומס המטורף </w:t>
      </w:r>
      <w:r>
        <w:rPr>
          <w:rFonts w:hint="cs"/>
          <w:rtl/>
        </w:rPr>
        <w:t>ע</w:t>
      </w:r>
      <w:r>
        <w:rPr>
          <w:rtl/>
        </w:rPr>
        <w:t>ל אנשי המילואים</w:t>
      </w:r>
      <w:r>
        <w:rPr>
          <w:rFonts w:hint="cs"/>
          <w:rtl/>
        </w:rPr>
        <w:t>.</w:t>
      </w:r>
      <w:r>
        <w:rPr>
          <w:rtl/>
        </w:rPr>
        <w:t xml:space="preserve"> </w:t>
      </w:r>
      <w:bookmarkStart w:id="4502" w:name="_ETM_Q24_371570"/>
      <w:bookmarkEnd w:id="4502"/>
    </w:p>
    <w:p w:rsidR="00965830" w:rsidRDefault="00965830" w:rsidP="00375DAC">
      <w:pPr>
        <w:tabs>
          <w:tab w:val="left" w:pos="3896"/>
        </w:tabs>
        <w:rPr>
          <w:rtl/>
        </w:rPr>
      </w:pPr>
      <w:bookmarkStart w:id="4503" w:name="_ETM_Q24_371845"/>
      <w:bookmarkStart w:id="4504" w:name="_ETM_Q24_371901"/>
      <w:bookmarkEnd w:id="4503"/>
      <w:bookmarkEnd w:id="4504"/>
    </w:p>
    <w:p w:rsidR="00965830" w:rsidRDefault="00965830" w:rsidP="00375DAC">
      <w:pPr>
        <w:tabs>
          <w:tab w:val="left" w:pos="3896"/>
        </w:tabs>
        <w:rPr>
          <w:rtl/>
        </w:rPr>
      </w:pPr>
      <w:bookmarkStart w:id="4505" w:name="_ETM_Q24_372013"/>
      <w:bookmarkStart w:id="4506" w:name="_ETM_Q24_372045"/>
      <w:bookmarkEnd w:id="4505"/>
      <w:bookmarkEnd w:id="4506"/>
      <w:r>
        <w:rPr>
          <w:rtl/>
        </w:rPr>
        <w:t xml:space="preserve">בדיוק נשאלתי ונזכרתי שלפני 31 שנה, אדוני </w:t>
      </w:r>
      <w:r>
        <w:rPr>
          <w:rFonts w:hint="cs"/>
          <w:rtl/>
        </w:rPr>
        <w:t>ה</w:t>
      </w:r>
      <w:r>
        <w:rPr>
          <w:rtl/>
        </w:rPr>
        <w:t>יושב</w:t>
      </w:r>
      <w:r>
        <w:rPr>
          <w:rFonts w:hint="cs"/>
          <w:rtl/>
        </w:rPr>
        <w:t>-</w:t>
      </w:r>
      <w:r>
        <w:rPr>
          <w:rtl/>
        </w:rPr>
        <w:t xml:space="preserve">ראש, עשיתי </w:t>
      </w:r>
      <w:bookmarkStart w:id="4507" w:name="_ETM_Q24_375600"/>
      <w:bookmarkEnd w:id="4507"/>
      <w:r>
        <w:rPr>
          <w:rtl/>
        </w:rPr>
        <w:t>ליל סדר בצבא במר</w:t>
      </w:r>
      <w:r>
        <w:rPr>
          <w:rFonts w:hint="cs"/>
          <w:rtl/>
        </w:rPr>
        <w:t>ג'</w:t>
      </w:r>
      <w:r>
        <w:rPr>
          <w:rtl/>
        </w:rPr>
        <w:t xml:space="preserve"> </w:t>
      </w:r>
      <w:r>
        <w:rPr>
          <w:rFonts w:hint="cs"/>
          <w:rtl/>
        </w:rPr>
        <w:t>ע</w:t>
      </w:r>
      <w:r>
        <w:rPr>
          <w:rtl/>
        </w:rPr>
        <w:t xml:space="preserve">יון. </w:t>
      </w:r>
      <w:bookmarkStart w:id="4508" w:name="_ETM_Q24_379990"/>
      <w:bookmarkEnd w:id="4508"/>
      <w:r>
        <w:rPr>
          <w:rtl/>
        </w:rPr>
        <w:t>מר</w:t>
      </w:r>
      <w:r>
        <w:rPr>
          <w:rFonts w:hint="cs"/>
          <w:rtl/>
        </w:rPr>
        <w:t>ג</w:t>
      </w:r>
      <w:r>
        <w:rPr>
          <w:rtl/>
        </w:rPr>
        <w:t>'</w:t>
      </w:r>
      <w:r>
        <w:rPr>
          <w:rFonts w:hint="cs"/>
          <w:rtl/>
        </w:rPr>
        <w:t xml:space="preserve"> עיון</w:t>
      </w:r>
      <w:r>
        <w:rPr>
          <w:rtl/>
        </w:rPr>
        <w:t xml:space="preserve">, העיירה הגדולה של דרום לבנון, שם ישבה </w:t>
      </w:r>
      <w:bookmarkStart w:id="4509" w:name="_ETM_Q24_384418"/>
      <w:bookmarkEnd w:id="4509"/>
      <w:r>
        <w:rPr>
          <w:rtl/>
        </w:rPr>
        <w:t>החטיבה המזרחית של צה"ל</w:t>
      </w:r>
      <w:r>
        <w:rPr>
          <w:rFonts w:hint="cs"/>
          <w:rtl/>
        </w:rPr>
        <w:t xml:space="preserve">. </w:t>
      </w:r>
      <w:r>
        <w:rPr>
          <w:rtl/>
        </w:rPr>
        <w:t>עשיתי שם ליל הסדר, שנת</w:t>
      </w:r>
      <w:r>
        <w:rPr>
          <w:rFonts w:hint="cs"/>
          <w:rtl/>
        </w:rPr>
        <w:t xml:space="preserve"> 1995</w:t>
      </w:r>
      <w:r>
        <w:rPr>
          <w:rtl/>
        </w:rPr>
        <w:t xml:space="preserve">, </w:t>
      </w:r>
      <w:bookmarkStart w:id="4510" w:name="_ETM_Q24_388847"/>
      <w:bookmarkEnd w:id="4510"/>
      <w:r>
        <w:rPr>
          <w:rtl/>
        </w:rPr>
        <w:t>רגע לפני נישואיי, אני והחיילים הב</w:t>
      </w:r>
      <w:r>
        <w:rPr>
          <w:rFonts w:hint="cs"/>
          <w:rtl/>
        </w:rPr>
        <w:t>ני"</w:t>
      </w:r>
      <w:r>
        <w:rPr>
          <w:rtl/>
        </w:rPr>
        <w:t xml:space="preserve">שים שלי הסבנו בחדר </w:t>
      </w:r>
      <w:bookmarkStart w:id="4511" w:name="_ETM_Q24_393276"/>
      <w:bookmarkEnd w:id="4511"/>
      <w:r>
        <w:rPr>
          <w:rtl/>
        </w:rPr>
        <w:t>האוכל של מרג'</w:t>
      </w:r>
      <w:r>
        <w:rPr>
          <w:rFonts w:hint="cs"/>
          <w:rtl/>
        </w:rPr>
        <w:t xml:space="preserve"> ע</w:t>
      </w:r>
      <w:r>
        <w:rPr>
          <w:rtl/>
        </w:rPr>
        <w:t>יון</w:t>
      </w:r>
      <w:r>
        <w:rPr>
          <w:rFonts w:hint="cs"/>
          <w:rtl/>
        </w:rPr>
        <w:t>.</w:t>
      </w:r>
      <w:r>
        <w:rPr>
          <w:rtl/>
        </w:rPr>
        <w:t xml:space="preserve"> זמן קצר אחרי זה יצאנו לפעילות </w:t>
      </w:r>
      <w:bookmarkStart w:id="4512" w:name="_ETM_Q24_397705"/>
      <w:bookmarkEnd w:id="4512"/>
      <w:r>
        <w:rPr>
          <w:rtl/>
        </w:rPr>
        <w:t>מבצעית</w:t>
      </w:r>
      <w:r>
        <w:rPr>
          <w:rFonts w:hint="cs"/>
          <w:rtl/>
        </w:rPr>
        <w:t>,</w:t>
      </w:r>
      <w:r>
        <w:rPr>
          <w:rtl/>
        </w:rPr>
        <w:t xml:space="preserve"> </w:t>
      </w:r>
      <w:bookmarkStart w:id="4513" w:name="_ETM_Q24_402145"/>
      <w:bookmarkEnd w:id="4513"/>
      <w:r>
        <w:rPr>
          <w:rFonts w:hint="cs"/>
          <w:rtl/>
        </w:rPr>
        <w:t>ו</w:t>
      </w:r>
      <w:r>
        <w:rPr>
          <w:rtl/>
        </w:rPr>
        <w:t>את ש</w:t>
      </w:r>
      <w:r>
        <w:rPr>
          <w:rFonts w:hint="cs"/>
          <w:rtl/>
        </w:rPr>
        <w:t>א</w:t>
      </w:r>
      <w:r>
        <w:rPr>
          <w:rtl/>
        </w:rPr>
        <w:t>ר פסח כבר בילינו במ</w:t>
      </w:r>
      <w:r>
        <w:rPr>
          <w:rFonts w:hint="cs"/>
          <w:rtl/>
        </w:rPr>
        <w:t>א</w:t>
      </w:r>
      <w:r>
        <w:rPr>
          <w:rtl/>
        </w:rPr>
        <w:t>רבים וט</w:t>
      </w:r>
      <w:r>
        <w:rPr>
          <w:rFonts w:hint="cs"/>
          <w:rtl/>
        </w:rPr>
        <w:t>ו</w:t>
      </w:r>
      <w:r>
        <w:rPr>
          <w:rtl/>
        </w:rPr>
        <w:t xml:space="preserve">וסים, אבל בליל הסדר </w:t>
      </w:r>
      <w:bookmarkStart w:id="4514" w:name="_ETM_Q24_406576"/>
      <w:bookmarkEnd w:id="4514"/>
      <w:r>
        <w:rPr>
          <w:rtl/>
        </w:rPr>
        <w:t>הסבנו בכבוד ובהדר וקיימנו את מצוות הסדר כהלכתה</w:t>
      </w:r>
      <w:r>
        <w:rPr>
          <w:rFonts w:hint="cs"/>
          <w:rtl/>
        </w:rPr>
        <w:t>.</w:t>
      </w:r>
      <w:r>
        <w:rPr>
          <w:rtl/>
        </w:rPr>
        <w:t xml:space="preserve"> היה </w:t>
      </w:r>
      <w:bookmarkStart w:id="4515" w:name="_ETM_Q24_411007"/>
      <w:bookmarkEnd w:id="4515"/>
      <w:r>
        <w:rPr>
          <w:rtl/>
        </w:rPr>
        <w:t>אפילו אוכל משובח</w:t>
      </w:r>
      <w:r>
        <w:rPr>
          <w:rFonts w:hint="cs"/>
          <w:rtl/>
        </w:rPr>
        <w:t>.</w:t>
      </w:r>
      <w:r>
        <w:rPr>
          <w:rtl/>
        </w:rPr>
        <w:t xml:space="preserve"> זה לא הפריע לנו</w:t>
      </w:r>
      <w:r>
        <w:rPr>
          <w:rFonts w:hint="cs"/>
          <w:rtl/>
        </w:rPr>
        <w:t>,</w:t>
      </w:r>
      <w:r>
        <w:rPr>
          <w:rtl/>
        </w:rPr>
        <w:t xml:space="preserve"> בני ישיבות, כמה </w:t>
      </w:r>
      <w:bookmarkStart w:id="4516" w:name="_ETM_Q24_415438"/>
      <w:bookmarkEnd w:id="4516"/>
      <w:r>
        <w:rPr>
          <w:rtl/>
        </w:rPr>
        <w:t xml:space="preserve">חודשים אחרי זה לחזור לישיבה וללמוד תורה בחשק ובהדר, כי </w:t>
      </w:r>
      <w:bookmarkStart w:id="4517" w:name="_ETM_Q24_419869"/>
      <w:bookmarkEnd w:id="4517"/>
      <w:r>
        <w:rPr>
          <w:rtl/>
        </w:rPr>
        <w:t>ככה צריך</w:t>
      </w:r>
      <w:r>
        <w:rPr>
          <w:rFonts w:hint="cs"/>
          <w:rtl/>
        </w:rPr>
        <w:t>,</w:t>
      </w:r>
      <w:r>
        <w:rPr>
          <w:rtl/>
        </w:rPr>
        <w:t xml:space="preserve"> גם וגם. </w:t>
      </w:r>
      <w:bookmarkStart w:id="4518" w:name="_ETM_Q24_425059"/>
      <w:bookmarkEnd w:id="4518"/>
    </w:p>
    <w:p w:rsidR="00965830" w:rsidRDefault="00965830" w:rsidP="00375DAC">
      <w:pPr>
        <w:tabs>
          <w:tab w:val="left" w:pos="3896"/>
        </w:tabs>
        <w:rPr>
          <w:rtl/>
        </w:rPr>
      </w:pPr>
      <w:bookmarkStart w:id="4519" w:name="_ETM_Q24_425396"/>
      <w:bookmarkStart w:id="4520" w:name="_ETM_Q24_425432"/>
      <w:bookmarkEnd w:id="4519"/>
      <w:bookmarkEnd w:id="4520"/>
    </w:p>
    <w:p w:rsidR="00965830" w:rsidRDefault="00965830" w:rsidP="00375DAC">
      <w:pPr>
        <w:tabs>
          <w:tab w:val="left" w:pos="3896"/>
        </w:tabs>
        <w:rPr>
          <w:rtl/>
        </w:rPr>
      </w:pPr>
      <w:bookmarkStart w:id="4521" w:name="_ETM_Q24_425707"/>
      <w:bookmarkStart w:id="4522" w:name="_ETM_Q24_425741"/>
      <w:bookmarkEnd w:id="4521"/>
      <w:bookmarkEnd w:id="4522"/>
      <w:r>
        <w:rPr>
          <w:rtl/>
        </w:rPr>
        <w:t>בפסח הזה יסבו חבריי, חבר</w:t>
      </w:r>
      <w:r>
        <w:rPr>
          <w:rFonts w:hint="cs"/>
          <w:rtl/>
        </w:rPr>
        <w:t>י</w:t>
      </w:r>
      <w:r>
        <w:rPr>
          <w:rtl/>
        </w:rPr>
        <w:t>נו</w:t>
      </w:r>
      <w:r>
        <w:rPr>
          <w:rFonts w:hint="cs"/>
          <w:rtl/>
        </w:rPr>
        <w:t>,</w:t>
      </w:r>
      <w:r>
        <w:rPr>
          <w:rtl/>
        </w:rPr>
        <w:t xml:space="preserve"> מחטיבה 646 בלבנון</w:t>
      </w:r>
      <w:r>
        <w:rPr>
          <w:rFonts w:hint="cs"/>
          <w:rtl/>
        </w:rPr>
        <w:t xml:space="preserve">, </w:t>
      </w:r>
      <w:r>
        <w:rPr>
          <w:rtl/>
        </w:rPr>
        <w:t xml:space="preserve">בסוריה וברמת </w:t>
      </w:r>
      <w:bookmarkStart w:id="4523" w:name="_ETM_Q24_429862"/>
      <w:bookmarkEnd w:id="4523"/>
      <w:r>
        <w:rPr>
          <w:rtl/>
        </w:rPr>
        <w:t xml:space="preserve">הגולן, והם יעשו </w:t>
      </w:r>
      <w:r>
        <w:rPr>
          <w:rFonts w:hint="cs"/>
          <w:rtl/>
        </w:rPr>
        <w:t xml:space="preserve">ליל </w:t>
      </w:r>
      <w:r>
        <w:rPr>
          <w:rtl/>
        </w:rPr>
        <w:t>סדר כהלכתו ויגנו על המדינה</w:t>
      </w:r>
      <w:r>
        <w:rPr>
          <w:rFonts w:hint="cs"/>
          <w:rtl/>
        </w:rPr>
        <w:t>.</w:t>
      </w:r>
      <w:r>
        <w:rPr>
          <w:rtl/>
        </w:rPr>
        <w:t xml:space="preserve"> יש שם </w:t>
      </w:r>
      <w:bookmarkStart w:id="4524" w:name="_ETM_Q24_434666"/>
      <w:bookmarkEnd w:id="4524"/>
      <w:r>
        <w:rPr>
          <w:rtl/>
        </w:rPr>
        <w:t xml:space="preserve">חבר'ה מצוינים, מאיר, אתה יודע את זה. החבר'ה האלה יגנו </w:t>
      </w:r>
      <w:bookmarkStart w:id="4525" w:name="_ETM_Q24_439470"/>
      <w:bookmarkEnd w:id="4525"/>
      <w:r>
        <w:rPr>
          <w:rtl/>
        </w:rPr>
        <w:t>על מדינת ישראל</w:t>
      </w:r>
      <w:r>
        <w:rPr>
          <w:rFonts w:hint="cs"/>
          <w:rtl/>
        </w:rPr>
        <w:t>.</w:t>
      </w:r>
      <w:r>
        <w:rPr>
          <w:rtl/>
        </w:rPr>
        <w:t xml:space="preserve"> חלק </w:t>
      </w:r>
      <w:bookmarkStart w:id="4526" w:name="_ETM_Q24_444285"/>
      <w:bookmarkEnd w:id="4526"/>
      <w:r>
        <w:rPr>
          <w:rtl/>
        </w:rPr>
        <w:t>מהם בתוך לבנון, חלק מהם בתוך סוריה והם מג</w:t>
      </w:r>
      <w:r>
        <w:rPr>
          <w:rFonts w:hint="cs"/>
          <w:rtl/>
        </w:rPr>
        <w:t>י</w:t>
      </w:r>
      <w:r>
        <w:rPr>
          <w:rtl/>
        </w:rPr>
        <w:t xml:space="preserve">נים על </w:t>
      </w:r>
      <w:bookmarkStart w:id="4527" w:name="_ETM_Q24_448130"/>
      <w:bookmarkEnd w:id="4527"/>
      <w:r>
        <w:rPr>
          <w:rtl/>
        </w:rPr>
        <w:t>מדינת ישראל עכשיו, חלקם בגילי</w:t>
      </w:r>
      <w:r>
        <w:rPr>
          <w:rFonts w:hint="cs"/>
          <w:rtl/>
        </w:rPr>
        <w:t>,</w:t>
      </w:r>
      <w:r>
        <w:rPr>
          <w:rtl/>
        </w:rPr>
        <w:t xml:space="preserve"> בני </w:t>
      </w:r>
      <w:r>
        <w:rPr>
          <w:rFonts w:hint="cs"/>
          <w:rtl/>
        </w:rPr>
        <w:t xml:space="preserve">יותר מ-50, </w:t>
      </w:r>
      <w:bookmarkStart w:id="4528" w:name="_ETM_Q24_451687"/>
      <w:bookmarkEnd w:id="4528"/>
      <w:r>
        <w:rPr>
          <w:rtl/>
        </w:rPr>
        <w:t xml:space="preserve">חלקם מבוגרים יותר, </w:t>
      </w:r>
      <w:bookmarkStart w:id="4529" w:name="_ETM_Q24_451975"/>
      <w:bookmarkEnd w:id="4529"/>
      <w:r>
        <w:rPr>
          <w:rtl/>
        </w:rPr>
        <w:t>חלקם צעירים יותר, והם מג</w:t>
      </w:r>
      <w:r>
        <w:rPr>
          <w:rFonts w:hint="cs"/>
          <w:rtl/>
        </w:rPr>
        <w:t>י</w:t>
      </w:r>
      <w:r>
        <w:rPr>
          <w:rtl/>
        </w:rPr>
        <w:t>נים על מדינת ישראל.</w:t>
      </w:r>
      <w:r>
        <w:rPr>
          <w:rFonts w:hint="cs"/>
          <w:rtl/>
        </w:rPr>
        <w:t xml:space="preserve"> </w:t>
      </w:r>
      <w:bookmarkStart w:id="4530" w:name="_ETM_Q24_457952"/>
      <w:bookmarkStart w:id="4531" w:name="_ETM_Q24_457987"/>
      <w:bookmarkStart w:id="4532" w:name="_ETM_Q24_458097"/>
      <w:bookmarkStart w:id="4533" w:name="_ETM_Q24_458125"/>
      <w:bookmarkEnd w:id="4530"/>
      <w:bookmarkEnd w:id="4531"/>
      <w:bookmarkEnd w:id="4532"/>
      <w:bookmarkEnd w:id="4533"/>
      <w:r>
        <w:rPr>
          <w:rtl/>
        </w:rPr>
        <w:t xml:space="preserve">תקציב הביטחון </w:t>
      </w:r>
      <w:bookmarkStart w:id="4534" w:name="_ETM_Q24_455820"/>
      <w:bookmarkEnd w:id="4534"/>
      <w:r>
        <w:rPr>
          <w:rtl/>
        </w:rPr>
        <w:t>של מדינת ישראל לא נותן מענה לבעיה העיקרית</w:t>
      </w:r>
      <w:r>
        <w:rPr>
          <w:rFonts w:hint="cs"/>
          <w:rtl/>
        </w:rPr>
        <w:t>,</w:t>
      </w:r>
      <w:r>
        <w:rPr>
          <w:rtl/>
        </w:rPr>
        <w:t xml:space="preserve"> ו</w:t>
      </w:r>
      <w:r>
        <w:rPr>
          <w:rFonts w:hint="cs"/>
          <w:rtl/>
        </w:rPr>
        <w:t>ז</w:t>
      </w:r>
      <w:r>
        <w:rPr>
          <w:rtl/>
        </w:rPr>
        <w:t xml:space="preserve">ה חוסר </w:t>
      </w:r>
      <w:bookmarkStart w:id="4535" w:name="_ETM_Q24_459665"/>
      <w:bookmarkEnd w:id="4535"/>
      <w:r>
        <w:rPr>
          <w:rtl/>
        </w:rPr>
        <w:t xml:space="preserve">בכוח אדם. </w:t>
      </w:r>
      <w:bookmarkStart w:id="4536" w:name="_ETM_Q24_464640"/>
      <w:bookmarkEnd w:id="4536"/>
    </w:p>
    <w:p w:rsidR="00965830" w:rsidRDefault="00965830" w:rsidP="00375DAC">
      <w:pPr>
        <w:tabs>
          <w:tab w:val="left" w:pos="3896"/>
        </w:tabs>
        <w:rPr>
          <w:rtl/>
        </w:rPr>
      </w:pPr>
    </w:p>
    <w:p w:rsidR="00965830" w:rsidRDefault="00965830" w:rsidP="00375DAC">
      <w:pPr>
        <w:tabs>
          <w:tab w:val="left" w:pos="3896"/>
        </w:tabs>
        <w:rPr>
          <w:rtl/>
        </w:rPr>
      </w:pPr>
      <w:r>
        <w:rPr>
          <w:rtl/>
        </w:rPr>
        <w:t>שבכל התקציבים, יור</w:t>
      </w:r>
      <w:r>
        <w:rPr>
          <w:rFonts w:hint="cs"/>
          <w:rtl/>
        </w:rPr>
        <w:t>א</w:t>
      </w:r>
      <w:r>
        <w:rPr>
          <w:rtl/>
        </w:rPr>
        <w:t xml:space="preserve">י, שבכל התקציבים התקציב השני הכי גדול הוא </w:t>
      </w:r>
      <w:bookmarkStart w:id="4537" w:name="_ETM_Q24_469304"/>
      <w:bookmarkEnd w:id="4537"/>
      <w:r>
        <w:rPr>
          <w:rtl/>
        </w:rPr>
        <w:t>תקציב משרד החינוך, תקציב משרד החינו</w:t>
      </w:r>
      <w:r>
        <w:rPr>
          <w:rFonts w:hint="cs"/>
          <w:rtl/>
        </w:rPr>
        <w:t>ך;</w:t>
      </w:r>
      <w:r>
        <w:rPr>
          <w:rtl/>
        </w:rPr>
        <w:t xml:space="preserve"> הלילה הזה, הלילה הזה, </w:t>
      </w:r>
      <w:bookmarkStart w:id="4538" w:name="_ETM_Q24_473969"/>
      <w:bookmarkEnd w:id="4538"/>
      <w:r>
        <w:rPr>
          <w:rtl/>
        </w:rPr>
        <w:t xml:space="preserve">התקציב הזה יעמוד על יותר מ-100 מיליארד </w:t>
      </w:r>
      <w:r>
        <w:rPr>
          <w:rFonts w:hint="cs"/>
          <w:rtl/>
        </w:rPr>
        <w:t xml:space="preserve">שקלים, </w:t>
      </w:r>
      <w:r>
        <w:rPr>
          <w:rtl/>
        </w:rPr>
        <w:t>101</w:t>
      </w:r>
      <w:r>
        <w:rPr>
          <w:rFonts w:hint="cs"/>
          <w:rtl/>
        </w:rPr>
        <w:t>,</w:t>
      </w:r>
      <w:r>
        <w:rPr>
          <w:rtl/>
        </w:rPr>
        <w:t xml:space="preserve"> אם </w:t>
      </w:r>
      <w:bookmarkStart w:id="4539" w:name="_ETM_Q24_478634"/>
      <w:bookmarkEnd w:id="4539"/>
      <w:r>
        <w:rPr>
          <w:rtl/>
        </w:rPr>
        <w:t>נדייק</w:t>
      </w:r>
      <w:r>
        <w:rPr>
          <w:rFonts w:hint="cs"/>
          <w:rtl/>
        </w:rPr>
        <w:t>.</w:t>
      </w:r>
      <w:r>
        <w:rPr>
          <w:rtl/>
        </w:rPr>
        <w:t xml:space="preserve"> אבל</w:t>
      </w:r>
      <w:r>
        <w:rPr>
          <w:rFonts w:hint="cs"/>
          <w:rtl/>
        </w:rPr>
        <w:t>,</w:t>
      </w:r>
      <w:r>
        <w:rPr>
          <w:rtl/>
        </w:rPr>
        <w:t xml:space="preserve"> איזה יופי שיש </w:t>
      </w:r>
      <w:bookmarkStart w:id="4540" w:name="_ETM_Q24_483309"/>
      <w:bookmarkEnd w:id="4540"/>
      <w:r>
        <w:rPr>
          <w:rtl/>
        </w:rPr>
        <w:t>כסף</w:t>
      </w:r>
      <w:r>
        <w:rPr>
          <w:rFonts w:hint="cs"/>
          <w:rtl/>
        </w:rPr>
        <w:t>,</w:t>
      </w:r>
      <w:r>
        <w:rPr>
          <w:rtl/>
        </w:rPr>
        <w:t xml:space="preserve"> מה עם ההישגים? מה עם לימודי ליבה? מה עם </w:t>
      </w:r>
      <w:bookmarkStart w:id="4541" w:name="_ETM_Q24_487700"/>
      <w:bookmarkEnd w:id="4541"/>
      <w:r>
        <w:rPr>
          <w:rtl/>
        </w:rPr>
        <w:t>צמצום פערים? מה עם תוכנית אפקטיבית למחסור במורים</w:t>
      </w:r>
      <w:r>
        <w:rPr>
          <w:rFonts w:hint="cs"/>
          <w:rtl/>
        </w:rPr>
        <w:t>,</w:t>
      </w:r>
      <w:r>
        <w:rPr>
          <w:rtl/>
        </w:rPr>
        <w:t xml:space="preserve"> אדוני </w:t>
      </w:r>
      <w:r>
        <w:rPr>
          <w:rFonts w:hint="cs"/>
          <w:rtl/>
        </w:rPr>
        <w:t>ה</w:t>
      </w:r>
      <w:r>
        <w:rPr>
          <w:rtl/>
        </w:rPr>
        <w:t>יושב</w:t>
      </w:r>
      <w:bookmarkStart w:id="4542" w:name="_ETM_Q24_492092"/>
      <w:bookmarkEnd w:id="4542"/>
      <w:r>
        <w:rPr>
          <w:rFonts w:hint="cs"/>
          <w:rtl/>
        </w:rPr>
        <w:t>-</w:t>
      </w:r>
      <w:r>
        <w:rPr>
          <w:rtl/>
        </w:rPr>
        <w:t>ראש</w:t>
      </w:r>
      <w:r>
        <w:rPr>
          <w:rFonts w:hint="cs"/>
          <w:rtl/>
        </w:rPr>
        <w:t>?</w:t>
      </w:r>
      <w:r>
        <w:rPr>
          <w:rtl/>
        </w:rPr>
        <w:t xml:space="preserve"> אין שם. מה עם העובדה הפשוטה ש</w:t>
      </w:r>
      <w:r>
        <w:rPr>
          <w:rFonts w:hint="cs"/>
          <w:rtl/>
        </w:rPr>
        <w:t>שלושה</w:t>
      </w:r>
      <w:r>
        <w:rPr>
          <w:rtl/>
        </w:rPr>
        <w:t xml:space="preserve"> מיליון ילדי </w:t>
      </w:r>
      <w:bookmarkStart w:id="4543" w:name="_ETM_Q24_496484"/>
      <w:bookmarkEnd w:id="4543"/>
      <w:r>
        <w:rPr>
          <w:rtl/>
        </w:rPr>
        <w:t>ישראל מלידה ועד 18 הפסידו כבר חודש לימודים השנה</w:t>
      </w:r>
      <w:r>
        <w:rPr>
          <w:rFonts w:hint="cs"/>
          <w:rtl/>
        </w:rPr>
        <w:t>?</w:t>
      </w:r>
      <w:r>
        <w:rPr>
          <w:rtl/>
        </w:rPr>
        <w:t xml:space="preserve"> הם </w:t>
      </w:r>
      <w:bookmarkStart w:id="4544" w:name="_ETM_Q24_500876"/>
      <w:bookmarkEnd w:id="4544"/>
      <w:r>
        <w:rPr>
          <w:rtl/>
        </w:rPr>
        <w:t xml:space="preserve">הפסידו חודש, חודש זה יותר מ-10% משנת הלימודים. התקציב הזה </w:t>
      </w:r>
      <w:bookmarkStart w:id="4545" w:name="_ETM_Q24_505268"/>
      <w:bookmarkEnd w:id="4545"/>
      <w:r>
        <w:rPr>
          <w:rtl/>
        </w:rPr>
        <w:t xml:space="preserve">מתייחס לזה? </w:t>
      </w:r>
    </w:p>
    <w:p w:rsidR="00965830" w:rsidRDefault="00965830" w:rsidP="00375DAC">
      <w:pPr>
        <w:tabs>
          <w:tab w:val="left" w:pos="3896"/>
        </w:tabs>
        <w:rPr>
          <w:rtl/>
        </w:rPr>
      </w:pPr>
    </w:p>
    <w:p w:rsidR="00965830" w:rsidRDefault="00965830" w:rsidP="00375DAC">
      <w:pPr>
        <w:tabs>
          <w:tab w:val="left" w:pos="3896"/>
        </w:tabs>
        <w:rPr>
          <w:rtl/>
        </w:rPr>
      </w:pPr>
      <w:r>
        <w:rPr>
          <w:rtl/>
        </w:rPr>
        <w:t xml:space="preserve">תחשב שנייה. </w:t>
      </w:r>
      <w:bookmarkStart w:id="4546" w:name="_ETM_Q24_509899"/>
      <w:bookmarkEnd w:id="4546"/>
      <w:r>
        <w:rPr>
          <w:rtl/>
        </w:rPr>
        <w:t>התקציב המוקדש לכל ילד בישראל הוא למעלה מ-</w:t>
      </w:r>
      <w:r>
        <w:rPr>
          <w:rFonts w:hint="cs"/>
          <w:rtl/>
        </w:rPr>
        <w:t>33,000 שקלים.</w:t>
      </w:r>
      <w:r>
        <w:rPr>
          <w:rtl/>
        </w:rPr>
        <w:t xml:space="preserve"> אז </w:t>
      </w:r>
      <w:bookmarkStart w:id="4547" w:name="_ETM_Q24_514359"/>
      <w:bookmarkEnd w:id="4547"/>
      <w:r>
        <w:rPr>
          <w:rtl/>
        </w:rPr>
        <w:t>למה התוצאות כל</w:t>
      </w:r>
      <w:r>
        <w:rPr>
          <w:rFonts w:hint="cs"/>
          <w:rtl/>
        </w:rPr>
        <w:t xml:space="preserve"> </w:t>
      </w:r>
      <w:bookmarkStart w:id="4548" w:name="_ETM_Q24_516100"/>
      <w:bookmarkEnd w:id="4548"/>
      <w:r>
        <w:rPr>
          <w:rtl/>
        </w:rPr>
        <w:t xml:space="preserve">כך גרועות? למה אין אחד בישראל שלא </w:t>
      </w:r>
      <w:bookmarkStart w:id="4549" w:name="_ETM_Q24_518819"/>
      <w:bookmarkEnd w:id="4549"/>
      <w:r>
        <w:rPr>
          <w:rtl/>
        </w:rPr>
        <w:t>יודע שאם הוא לא ישקיע מהכסף הפרטי שלו</w:t>
      </w:r>
      <w:r>
        <w:rPr>
          <w:rFonts w:hint="cs"/>
          <w:rtl/>
        </w:rPr>
        <w:t>,</w:t>
      </w:r>
      <w:r>
        <w:rPr>
          <w:rtl/>
        </w:rPr>
        <w:t xml:space="preserve"> הוא לא </w:t>
      </w:r>
      <w:bookmarkStart w:id="4550" w:name="_ETM_Q24_523279"/>
      <w:bookmarkEnd w:id="4550"/>
      <w:r>
        <w:rPr>
          <w:rtl/>
        </w:rPr>
        <w:t>יקבל חינוך ראוי? למה תשלומי ההורים</w:t>
      </w:r>
      <w:r>
        <w:rPr>
          <w:rFonts w:hint="cs"/>
          <w:rtl/>
        </w:rPr>
        <w:t>,</w:t>
      </w:r>
      <w:r>
        <w:rPr>
          <w:rtl/>
        </w:rPr>
        <w:t xml:space="preserve"> הרשמיים ובעיקר הלא</w:t>
      </w:r>
      <w:bookmarkStart w:id="4551" w:name="_ETM_Q24_527739"/>
      <w:bookmarkEnd w:id="4551"/>
      <w:r>
        <w:rPr>
          <w:rFonts w:hint="cs"/>
          <w:rtl/>
        </w:rPr>
        <w:t>-</w:t>
      </w:r>
      <w:r>
        <w:rPr>
          <w:rtl/>
        </w:rPr>
        <w:t>רשמיים</w:t>
      </w:r>
      <w:r>
        <w:rPr>
          <w:rFonts w:hint="cs"/>
          <w:rtl/>
        </w:rPr>
        <w:t>,</w:t>
      </w:r>
      <w:r>
        <w:rPr>
          <w:rtl/>
        </w:rPr>
        <w:t xml:space="preserve"> כל הזמן עולים? קיש</w:t>
      </w:r>
      <w:r>
        <w:rPr>
          <w:rFonts w:hint="cs"/>
          <w:rtl/>
        </w:rPr>
        <w:t>,</w:t>
      </w:r>
      <w:r>
        <w:rPr>
          <w:rtl/>
        </w:rPr>
        <w:t xml:space="preserve"> איפה אתה? </w:t>
      </w:r>
      <w:bookmarkStart w:id="4552" w:name="_ETM_Q24_532420"/>
      <w:bookmarkEnd w:id="4552"/>
      <w:r>
        <w:rPr>
          <w:rtl/>
        </w:rPr>
        <w:t>איפה אתה</w:t>
      </w:r>
      <w:r>
        <w:rPr>
          <w:rFonts w:hint="cs"/>
          <w:rtl/>
        </w:rPr>
        <w:t>?</w:t>
      </w:r>
      <w:r>
        <w:rPr>
          <w:rtl/>
        </w:rPr>
        <w:t xml:space="preserve"> </w:t>
      </w:r>
      <w:r>
        <w:rPr>
          <w:rFonts w:hint="cs"/>
          <w:rtl/>
        </w:rPr>
        <w:t xml:space="preserve">101 </w:t>
      </w:r>
      <w:r>
        <w:rPr>
          <w:rtl/>
        </w:rPr>
        <w:t xml:space="preserve">מיליארד </w:t>
      </w:r>
      <w:r>
        <w:rPr>
          <w:rFonts w:hint="cs"/>
          <w:rtl/>
        </w:rPr>
        <w:t xml:space="preserve">שקלים </w:t>
      </w:r>
      <w:r>
        <w:rPr>
          <w:rtl/>
        </w:rPr>
        <w:t xml:space="preserve">מדינת היהודים נותנת לך כדי </w:t>
      </w:r>
      <w:bookmarkStart w:id="4553" w:name="_ETM_Q24_536766"/>
      <w:bookmarkEnd w:id="4553"/>
      <w:r>
        <w:rPr>
          <w:rtl/>
        </w:rPr>
        <w:t xml:space="preserve">לעשות חינוך כמו שצריך, אז למה הילדים עדיין בזום? למה </w:t>
      </w:r>
      <w:bookmarkStart w:id="4554" w:name="_ETM_Q24_541113"/>
      <w:bookmarkEnd w:id="4554"/>
      <w:r>
        <w:rPr>
          <w:rtl/>
        </w:rPr>
        <w:t xml:space="preserve">לא </w:t>
      </w:r>
      <w:r>
        <w:rPr>
          <w:rFonts w:hint="cs"/>
          <w:rtl/>
        </w:rPr>
        <w:t xml:space="preserve">עשיתם </w:t>
      </w:r>
      <w:r>
        <w:rPr>
          <w:rtl/>
        </w:rPr>
        <w:t>מהיום הראשון פע</w:t>
      </w:r>
      <w:r>
        <w:rPr>
          <w:rFonts w:hint="cs"/>
          <w:rtl/>
        </w:rPr>
        <w:t>י</w:t>
      </w:r>
      <w:r>
        <w:rPr>
          <w:rtl/>
        </w:rPr>
        <w:t xml:space="preserve">לויות בקבוצות קטנות? למה לא עשיתם </w:t>
      </w:r>
      <w:bookmarkStart w:id="4555" w:name="_ETM_Q24_545460"/>
      <w:bookmarkEnd w:id="4555"/>
      <w:r>
        <w:rPr>
          <w:rtl/>
        </w:rPr>
        <w:t>ביקורי בית לכולם? למה לא אמרת</w:t>
      </w:r>
      <w:r>
        <w:rPr>
          <w:rFonts w:hint="cs"/>
          <w:rtl/>
        </w:rPr>
        <w:t xml:space="preserve">: </w:t>
      </w:r>
      <w:r>
        <w:rPr>
          <w:rtl/>
        </w:rPr>
        <w:t xml:space="preserve">נחזיר את זה בחופש </w:t>
      </w:r>
      <w:bookmarkStart w:id="4556" w:name="_ETM_Q24_549806"/>
      <w:bookmarkEnd w:id="4556"/>
      <w:r>
        <w:rPr>
          <w:rtl/>
        </w:rPr>
        <w:t xml:space="preserve">הגדול? אם לא נחזיר בחופש הגדול, אז עכשיו נלמד. למה? </w:t>
      </w:r>
      <w:bookmarkStart w:id="4557" w:name="_ETM_Q24_554153"/>
      <w:bookmarkEnd w:id="4557"/>
      <w:r>
        <w:rPr>
          <w:rtl/>
        </w:rPr>
        <w:t xml:space="preserve">101 מיליארד </w:t>
      </w:r>
      <w:r>
        <w:rPr>
          <w:rFonts w:hint="cs"/>
          <w:rtl/>
        </w:rPr>
        <w:t>שקלים</w:t>
      </w:r>
      <w:r>
        <w:rPr>
          <w:rtl/>
        </w:rPr>
        <w:t xml:space="preserve">, אבל אין חינוך. </w:t>
      </w:r>
      <w:bookmarkStart w:id="4558" w:name="_ETM_Q24_558869"/>
      <w:bookmarkEnd w:id="4558"/>
    </w:p>
    <w:p w:rsidR="00965830" w:rsidRDefault="00965830" w:rsidP="00375DAC">
      <w:pPr>
        <w:tabs>
          <w:tab w:val="left" w:pos="3896"/>
        </w:tabs>
        <w:rPr>
          <w:rtl/>
        </w:rPr>
      </w:pPr>
      <w:bookmarkStart w:id="4559" w:name="_ETM_Q24_556425"/>
      <w:bookmarkStart w:id="4560" w:name="_ETM_Q24_556472"/>
      <w:bookmarkEnd w:id="4559"/>
      <w:bookmarkEnd w:id="4560"/>
    </w:p>
    <w:p w:rsidR="00965830" w:rsidRDefault="00965830" w:rsidP="00375DAC">
      <w:pPr>
        <w:tabs>
          <w:tab w:val="left" w:pos="3896"/>
        </w:tabs>
        <w:rPr>
          <w:rtl/>
        </w:rPr>
      </w:pPr>
      <w:bookmarkStart w:id="4561" w:name="_ETM_Q24_556544"/>
      <w:bookmarkStart w:id="4562" w:name="_ETM_Q24_556584"/>
      <w:bookmarkEnd w:id="4561"/>
      <w:bookmarkEnd w:id="4562"/>
      <w:r>
        <w:rPr>
          <w:rtl/>
        </w:rPr>
        <w:t xml:space="preserve">אתה יודע, עוד דוגמה שעוד יותר מעצבנת אותי </w:t>
      </w:r>
      <w:r>
        <w:rPr>
          <w:rFonts w:hint="cs"/>
          <w:rtl/>
        </w:rPr>
        <w:t>היא</w:t>
      </w:r>
      <w:r>
        <w:rPr>
          <w:rtl/>
        </w:rPr>
        <w:t xml:space="preserve"> דווקא </w:t>
      </w:r>
      <w:bookmarkStart w:id="4563" w:name="_ETM_Q24_562594"/>
      <w:bookmarkEnd w:id="4563"/>
      <w:r>
        <w:rPr>
          <w:rtl/>
        </w:rPr>
        <w:t xml:space="preserve">ברווחה, אדוני היושב-ראש, נושא שאני יודע שקרוב לליבך. אנחנו </w:t>
      </w:r>
      <w:r>
        <w:rPr>
          <w:rFonts w:hint="cs"/>
          <w:rtl/>
        </w:rPr>
        <w:t>נ</w:t>
      </w:r>
      <w:r>
        <w:rPr>
          <w:rtl/>
        </w:rPr>
        <w:t xml:space="preserve">לחמנו </w:t>
      </w:r>
      <w:bookmarkStart w:id="4564" w:name="_ETM_Q24_566319"/>
      <w:bookmarkEnd w:id="4564"/>
      <w:r>
        <w:rPr>
          <w:rtl/>
        </w:rPr>
        <w:t>בוועדות החינוך והעבודה והרווחה על שכר מדריכי פנימיות הרווחה</w:t>
      </w:r>
      <w:r>
        <w:rPr>
          <w:rFonts w:hint="cs"/>
          <w:rtl/>
        </w:rPr>
        <w:t>,</w:t>
      </w:r>
      <w:r>
        <w:rPr>
          <w:rtl/>
        </w:rPr>
        <w:t xml:space="preserve"> והייתה </w:t>
      </w:r>
      <w:bookmarkStart w:id="4565" w:name="_ETM_Q24_570044"/>
      <w:bookmarkEnd w:id="4565"/>
      <w:r>
        <w:rPr>
          <w:rtl/>
        </w:rPr>
        <w:t xml:space="preserve">הבטחה על התקציב הזה, שהשכר שלהם יעודכן, אבל נחש מה? </w:t>
      </w:r>
      <w:bookmarkStart w:id="4566" w:name="_ETM_Q24_573769"/>
      <w:bookmarkEnd w:id="4566"/>
      <w:r>
        <w:rPr>
          <w:rtl/>
        </w:rPr>
        <w:t>הוא לא עודכן. אז שר הרווחה</w:t>
      </w:r>
      <w:r>
        <w:rPr>
          <w:rFonts w:hint="cs"/>
          <w:rtl/>
        </w:rPr>
        <w:t xml:space="preserve"> </w:t>
      </w:r>
      <w:r>
        <w:rPr>
          <w:rFonts w:hint="eastAsia"/>
          <w:rtl/>
        </w:rPr>
        <w:t>–</w:t>
      </w:r>
      <w:r>
        <w:rPr>
          <w:rtl/>
        </w:rPr>
        <w:t xml:space="preserve"> מי זה בעצם היום? </w:t>
      </w:r>
      <w:bookmarkStart w:id="4567" w:name="_ETM_Q24_577494"/>
      <w:bookmarkEnd w:id="4567"/>
    </w:p>
    <w:p w:rsidR="00965830" w:rsidRDefault="00965830" w:rsidP="00375DAC">
      <w:pPr>
        <w:tabs>
          <w:tab w:val="left" w:pos="3896"/>
        </w:tabs>
        <w:rPr>
          <w:rtl/>
        </w:rPr>
      </w:pPr>
      <w:bookmarkStart w:id="4568" w:name="_ETM_Q24_578447"/>
      <w:bookmarkStart w:id="4569" w:name="_ETM_Q24_578485"/>
      <w:bookmarkEnd w:id="4568"/>
      <w:bookmarkEnd w:id="4569"/>
    </w:p>
    <w:p w:rsidR="00965830" w:rsidRDefault="00965830" w:rsidP="00375DAC">
      <w:pPr>
        <w:pStyle w:val="af6"/>
        <w:keepNext/>
        <w:rPr>
          <w:rtl/>
        </w:rPr>
      </w:pPr>
      <w:bookmarkStart w:id="4570" w:name="ET_yor_6597_2"/>
      <w:r w:rsidRPr="0020462C">
        <w:rPr>
          <w:rStyle w:val="TagStyle"/>
          <w:rtl/>
        </w:rPr>
        <w:t xml:space="preserve"> &lt;&lt; יור &gt;&gt; </w:t>
      </w:r>
      <w:r>
        <w:rPr>
          <w:rtl/>
        </w:rPr>
        <w:t>היו"ר מאיר כהן:</w:t>
      </w:r>
      <w:r w:rsidRPr="0020462C">
        <w:rPr>
          <w:rStyle w:val="TagStyle"/>
          <w:rtl/>
        </w:rPr>
        <w:t xml:space="preserve"> &lt;&lt; יור &gt;&gt;</w:t>
      </w:r>
      <w:r>
        <w:rPr>
          <w:rtl/>
        </w:rPr>
        <w:t xml:space="preserve"> </w:t>
      </w:r>
      <w:bookmarkEnd w:id="4570"/>
    </w:p>
    <w:p w:rsidR="00965830" w:rsidRDefault="00965830" w:rsidP="00375DAC">
      <w:pPr>
        <w:pStyle w:val="KeepWithNext"/>
        <w:rPr>
          <w:rtl/>
        </w:rPr>
      </w:pPr>
    </w:p>
    <w:p w:rsidR="00965830" w:rsidRDefault="00965830" w:rsidP="00375DAC">
      <w:pPr>
        <w:rPr>
          <w:rtl/>
        </w:rPr>
      </w:pPr>
      <w:bookmarkStart w:id="4571" w:name="_ETM_Q24_581038"/>
      <w:bookmarkEnd w:id="4571"/>
      <w:r>
        <w:rPr>
          <w:rFonts w:hint="cs"/>
          <w:rtl/>
        </w:rPr>
        <w:t>אין.</w:t>
      </w:r>
      <w:bookmarkStart w:id="4572" w:name="_ETM_Q24_579982"/>
      <w:bookmarkEnd w:id="4572"/>
    </w:p>
    <w:p w:rsidR="00965830" w:rsidRDefault="00965830" w:rsidP="00375DAC">
      <w:pPr>
        <w:rPr>
          <w:rtl/>
        </w:rPr>
      </w:pPr>
      <w:bookmarkStart w:id="4573" w:name="_ETM_Q24_580023"/>
      <w:bookmarkEnd w:id="4573"/>
    </w:p>
    <w:p w:rsidR="00965830" w:rsidRDefault="00965830" w:rsidP="00375DAC">
      <w:pPr>
        <w:pStyle w:val="-"/>
        <w:keepNext/>
        <w:rPr>
          <w:rtl/>
        </w:rPr>
      </w:pPr>
      <w:bookmarkStart w:id="4574" w:name="ET_speakercontinue_6128_3"/>
      <w:r w:rsidRPr="0020462C">
        <w:rPr>
          <w:rStyle w:val="TagStyle"/>
          <w:rtl/>
        </w:rPr>
        <w:t xml:space="preserve"> &lt;&lt; דובר_המשך &gt;&gt; </w:t>
      </w:r>
      <w:r>
        <w:rPr>
          <w:rtl/>
        </w:rPr>
        <w:t>משה טור פז (יש עתיד):</w:t>
      </w:r>
      <w:r w:rsidRPr="0020462C">
        <w:rPr>
          <w:rStyle w:val="TagStyle"/>
          <w:rtl/>
        </w:rPr>
        <w:t xml:space="preserve"> &lt;&lt; דובר_המשך &gt;&gt;</w:t>
      </w:r>
      <w:r>
        <w:rPr>
          <w:rtl/>
        </w:rPr>
        <w:t xml:space="preserve"> </w:t>
      </w:r>
      <w:bookmarkEnd w:id="4574"/>
    </w:p>
    <w:p w:rsidR="00965830" w:rsidRDefault="00965830" w:rsidP="00375DAC">
      <w:pPr>
        <w:pStyle w:val="KeepWithNext"/>
        <w:rPr>
          <w:rtl/>
        </w:rPr>
      </w:pPr>
    </w:p>
    <w:p w:rsidR="00965830" w:rsidRDefault="00965830" w:rsidP="00375DAC">
      <w:pPr>
        <w:tabs>
          <w:tab w:val="left" w:pos="3896"/>
        </w:tabs>
        <w:rPr>
          <w:rtl/>
        </w:rPr>
      </w:pPr>
      <w:bookmarkStart w:id="4575" w:name="_ETM_Q24_578902"/>
      <w:bookmarkStart w:id="4576" w:name="_ETM_Q24_578947"/>
      <w:bookmarkStart w:id="4577" w:name="_ETM_Q24_581540"/>
      <w:bookmarkEnd w:id="4575"/>
      <w:bookmarkEnd w:id="4576"/>
      <w:bookmarkEnd w:id="4577"/>
      <w:r>
        <w:rPr>
          <w:rtl/>
        </w:rPr>
        <w:t>אתה מבין</w:t>
      </w:r>
      <w:r>
        <w:rPr>
          <w:rFonts w:hint="cs"/>
          <w:rtl/>
        </w:rPr>
        <w:t>?</w:t>
      </w:r>
      <w:r>
        <w:rPr>
          <w:rtl/>
        </w:rPr>
        <w:t xml:space="preserve"> מרגי עזב, אין שר רווחה במדינת ישראל. גם </w:t>
      </w:r>
      <w:bookmarkStart w:id="4578" w:name="_ETM_Q24_585469"/>
      <w:bookmarkEnd w:id="4578"/>
      <w:r>
        <w:rPr>
          <w:rtl/>
        </w:rPr>
        <w:t>זה תקציב של עשרות מיליארדים</w:t>
      </w:r>
      <w:r>
        <w:rPr>
          <w:rFonts w:hint="cs"/>
          <w:rtl/>
        </w:rPr>
        <w:t>.</w:t>
      </w:r>
      <w:r>
        <w:rPr>
          <w:rtl/>
        </w:rPr>
        <w:t xml:space="preserve"> מי אחראי עליו? מי נותן </w:t>
      </w:r>
      <w:bookmarkStart w:id="4579" w:name="_ETM_Q24_589399"/>
      <w:bookmarkEnd w:id="4579"/>
      <w:r>
        <w:rPr>
          <w:rtl/>
        </w:rPr>
        <w:t>עליו דין וחשבון? איפה אתה</w:t>
      </w:r>
      <w:r>
        <w:rPr>
          <w:rFonts w:hint="cs"/>
          <w:rtl/>
        </w:rPr>
        <w:t>,</w:t>
      </w:r>
      <w:r>
        <w:rPr>
          <w:rtl/>
        </w:rPr>
        <w:t xml:space="preserve"> שר הרווחה של מדינת ישראל? </w:t>
      </w:r>
      <w:bookmarkStart w:id="4580" w:name="_ETM_Q24_593329"/>
      <w:bookmarkEnd w:id="4580"/>
      <w:r>
        <w:rPr>
          <w:rtl/>
        </w:rPr>
        <w:t xml:space="preserve">אתה לא קיים. כסף כמו </w:t>
      </w:r>
      <w:r>
        <w:rPr>
          <w:rFonts w:hint="cs"/>
          <w:rtl/>
        </w:rPr>
        <w:t>חו</w:t>
      </w:r>
      <w:r>
        <w:rPr>
          <w:rtl/>
        </w:rPr>
        <w:t>ל</w:t>
      </w:r>
      <w:r>
        <w:rPr>
          <w:rFonts w:hint="cs"/>
          <w:rtl/>
        </w:rPr>
        <w:t xml:space="preserve"> - - -</w:t>
      </w:r>
      <w:r>
        <w:rPr>
          <w:rtl/>
        </w:rPr>
        <w:t xml:space="preserve"> </w:t>
      </w:r>
      <w:bookmarkStart w:id="4581" w:name="_ETM_Q24_595093"/>
      <w:bookmarkEnd w:id="4581"/>
    </w:p>
    <w:p w:rsidR="00965830" w:rsidRDefault="00965830" w:rsidP="00375DAC">
      <w:pPr>
        <w:tabs>
          <w:tab w:val="left" w:pos="3896"/>
        </w:tabs>
        <w:rPr>
          <w:rtl/>
        </w:rPr>
      </w:pPr>
      <w:bookmarkStart w:id="4582" w:name="_ETM_Q24_595128"/>
      <w:bookmarkEnd w:id="4582"/>
    </w:p>
    <w:p w:rsidR="00965830" w:rsidRDefault="00965830" w:rsidP="00375DAC">
      <w:pPr>
        <w:pStyle w:val="af6"/>
        <w:keepNext/>
        <w:rPr>
          <w:rtl/>
        </w:rPr>
      </w:pPr>
      <w:r w:rsidRPr="0020462C">
        <w:rPr>
          <w:rStyle w:val="TagStyle"/>
          <w:rtl/>
        </w:rPr>
        <w:t xml:space="preserve"> &lt;&lt; יור &gt;&gt; </w:t>
      </w:r>
      <w:r>
        <w:rPr>
          <w:rtl/>
        </w:rPr>
        <w:t>היו"ר מאיר כהן:</w:t>
      </w:r>
      <w:r w:rsidRPr="0020462C">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4583" w:name="_ETM_Q24_597133"/>
      <w:bookmarkEnd w:id="4583"/>
      <w:r>
        <w:rPr>
          <w:rFonts w:hint="cs"/>
          <w:rtl/>
        </w:rPr>
        <w:t>יש, חיים כץ.</w:t>
      </w:r>
      <w:bookmarkStart w:id="4584" w:name="_ETM_Q24_596547"/>
      <w:bookmarkEnd w:id="4584"/>
    </w:p>
    <w:p w:rsidR="00965830" w:rsidRDefault="00965830" w:rsidP="00375DAC">
      <w:pPr>
        <w:rPr>
          <w:rtl/>
        </w:rPr>
      </w:pPr>
      <w:bookmarkStart w:id="4585" w:name="_ETM_Q24_596585"/>
      <w:bookmarkEnd w:id="4585"/>
    </w:p>
    <w:p w:rsidR="00965830" w:rsidRDefault="00965830" w:rsidP="00375DAC">
      <w:pPr>
        <w:pStyle w:val="-"/>
        <w:keepNext/>
        <w:rPr>
          <w:rtl/>
        </w:rPr>
      </w:pPr>
      <w:bookmarkStart w:id="4586" w:name="ET_speakercontinue_6128_5"/>
      <w:r w:rsidRPr="0020462C">
        <w:rPr>
          <w:rStyle w:val="TagStyle"/>
          <w:rtl/>
        </w:rPr>
        <w:t xml:space="preserve"> &lt;&lt; דובר_המשך &gt;&gt; </w:t>
      </w:r>
      <w:r>
        <w:rPr>
          <w:rtl/>
        </w:rPr>
        <w:t>משה טור פז (יש עתיד):</w:t>
      </w:r>
      <w:r w:rsidRPr="0020462C">
        <w:rPr>
          <w:rStyle w:val="TagStyle"/>
          <w:rtl/>
        </w:rPr>
        <w:t xml:space="preserve"> &lt;&lt; דובר_המשך &gt;&gt;</w:t>
      </w:r>
      <w:r>
        <w:rPr>
          <w:rtl/>
        </w:rPr>
        <w:t xml:space="preserve"> </w:t>
      </w:r>
      <w:bookmarkEnd w:id="4586"/>
    </w:p>
    <w:p w:rsidR="00965830" w:rsidRDefault="00965830" w:rsidP="00375DAC">
      <w:pPr>
        <w:pStyle w:val="KeepWithNext"/>
        <w:rPr>
          <w:rtl/>
        </w:rPr>
      </w:pPr>
    </w:p>
    <w:p w:rsidR="00965830" w:rsidRDefault="00965830" w:rsidP="00375DAC">
      <w:pPr>
        <w:tabs>
          <w:tab w:val="left" w:pos="3896"/>
        </w:tabs>
        <w:rPr>
          <w:rtl/>
        </w:rPr>
      </w:pPr>
      <w:bookmarkStart w:id="4587" w:name="_ETM_Q24_597100"/>
      <w:bookmarkStart w:id="4588" w:name="_ETM_Q24_595261"/>
      <w:bookmarkStart w:id="4589" w:name="_ETM_Q24_595292"/>
      <w:bookmarkEnd w:id="4587"/>
      <w:bookmarkEnd w:id="4588"/>
      <w:bookmarkEnd w:id="4589"/>
      <w:r>
        <w:rPr>
          <w:rtl/>
        </w:rPr>
        <w:t>חיים כץ</w:t>
      </w:r>
      <w:r>
        <w:rPr>
          <w:rFonts w:hint="cs"/>
          <w:rtl/>
        </w:rPr>
        <w:t>,</w:t>
      </w:r>
      <w:r>
        <w:rPr>
          <w:rtl/>
        </w:rPr>
        <w:t xml:space="preserve"> </w:t>
      </w:r>
      <w:bookmarkStart w:id="4590" w:name="_ETM_Q24_597259"/>
      <w:bookmarkEnd w:id="4590"/>
      <w:r>
        <w:rPr>
          <w:rtl/>
        </w:rPr>
        <w:t>ממלא מקום ברבע משרה. אז חברים יקרים</w:t>
      </w:r>
      <w:r>
        <w:rPr>
          <w:rFonts w:hint="cs"/>
          <w:rtl/>
        </w:rPr>
        <w:t xml:space="preserve"> - - -</w:t>
      </w:r>
      <w:r>
        <w:rPr>
          <w:rtl/>
        </w:rPr>
        <w:t xml:space="preserve"> </w:t>
      </w:r>
    </w:p>
    <w:p w:rsidR="00965830" w:rsidRDefault="00965830" w:rsidP="00375DAC">
      <w:pPr>
        <w:tabs>
          <w:tab w:val="left" w:pos="3896"/>
        </w:tabs>
        <w:rPr>
          <w:rtl/>
        </w:rPr>
      </w:pPr>
      <w:bookmarkStart w:id="4591" w:name="_ETM_Q24_600933"/>
      <w:bookmarkStart w:id="4592" w:name="_ETM_Q24_600959"/>
      <w:bookmarkStart w:id="4593" w:name="_ETM_Q24_601101"/>
      <w:bookmarkEnd w:id="4591"/>
      <w:bookmarkEnd w:id="4592"/>
      <w:bookmarkEnd w:id="4593"/>
    </w:p>
    <w:p w:rsidR="00965830" w:rsidRDefault="00965830" w:rsidP="00375DAC">
      <w:pPr>
        <w:pStyle w:val="af6"/>
        <w:keepNext/>
        <w:rPr>
          <w:rtl/>
        </w:rPr>
      </w:pPr>
      <w:r w:rsidRPr="0020462C">
        <w:rPr>
          <w:rStyle w:val="TagStyle"/>
          <w:rtl/>
        </w:rPr>
        <w:t xml:space="preserve"> &lt;&lt; יור &gt;&gt; </w:t>
      </w:r>
      <w:r>
        <w:rPr>
          <w:rtl/>
        </w:rPr>
        <w:t>היו"ר מאיר כהן:</w:t>
      </w:r>
      <w:r w:rsidRPr="0020462C">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tabs>
          <w:tab w:val="left" w:pos="3896"/>
        </w:tabs>
        <w:rPr>
          <w:rtl/>
        </w:rPr>
      </w:pPr>
      <w:bookmarkStart w:id="4594" w:name="_ETM_Q24_602492"/>
      <w:bookmarkStart w:id="4595" w:name="_ETM_Q24_601124"/>
      <w:bookmarkEnd w:id="4594"/>
      <w:bookmarkEnd w:id="4595"/>
      <w:r>
        <w:rPr>
          <w:rtl/>
        </w:rPr>
        <w:t xml:space="preserve">יש שם מנכ"ל </w:t>
      </w:r>
      <w:bookmarkStart w:id="4596" w:name="_ETM_Q24_601189"/>
      <w:bookmarkEnd w:id="4596"/>
      <w:r>
        <w:rPr>
          <w:rtl/>
        </w:rPr>
        <w:t>טוב, אבל</w:t>
      </w:r>
      <w:r>
        <w:rPr>
          <w:rFonts w:hint="cs"/>
          <w:rtl/>
        </w:rPr>
        <w:t xml:space="preserve"> - - </w:t>
      </w:r>
      <w:bookmarkStart w:id="4597" w:name="_ETM_Q24_603268"/>
      <w:bookmarkEnd w:id="4597"/>
      <w:r>
        <w:rPr>
          <w:rFonts w:hint="cs"/>
          <w:rtl/>
        </w:rPr>
        <w:t>-</w:t>
      </w:r>
      <w:r>
        <w:rPr>
          <w:rtl/>
        </w:rPr>
        <w:t xml:space="preserve"> </w:t>
      </w:r>
    </w:p>
    <w:p w:rsidR="00965830" w:rsidRDefault="00965830" w:rsidP="00375DAC">
      <w:pPr>
        <w:tabs>
          <w:tab w:val="left" w:pos="3896"/>
        </w:tabs>
        <w:rPr>
          <w:rtl/>
        </w:rPr>
      </w:pPr>
      <w:bookmarkStart w:id="4598" w:name="_ETM_Q24_604083"/>
      <w:bookmarkStart w:id="4599" w:name="_ETM_Q24_604112"/>
      <w:bookmarkEnd w:id="4598"/>
      <w:bookmarkEnd w:id="4599"/>
    </w:p>
    <w:p w:rsidR="00965830" w:rsidRDefault="00965830" w:rsidP="00375DAC">
      <w:pPr>
        <w:pStyle w:val="-"/>
        <w:keepNext/>
        <w:rPr>
          <w:rtl/>
        </w:rPr>
      </w:pPr>
      <w:bookmarkStart w:id="4600" w:name="ET_speakercontinue_6128_7"/>
      <w:r w:rsidRPr="0020462C">
        <w:rPr>
          <w:rStyle w:val="TagStyle"/>
          <w:rtl/>
        </w:rPr>
        <w:t xml:space="preserve"> &lt;&lt; דובר_המשך &gt;&gt; </w:t>
      </w:r>
      <w:r>
        <w:rPr>
          <w:rtl/>
        </w:rPr>
        <w:t>משה טור פז (יש עתיד):</w:t>
      </w:r>
      <w:r w:rsidRPr="0020462C">
        <w:rPr>
          <w:rStyle w:val="TagStyle"/>
          <w:rtl/>
        </w:rPr>
        <w:t xml:space="preserve"> &lt;&lt; דובר_המשך &gt;&gt;</w:t>
      </w:r>
      <w:r>
        <w:rPr>
          <w:rtl/>
        </w:rPr>
        <w:t xml:space="preserve"> </w:t>
      </w:r>
      <w:bookmarkEnd w:id="4600"/>
    </w:p>
    <w:p w:rsidR="00965830" w:rsidRDefault="00965830" w:rsidP="00375DAC">
      <w:pPr>
        <w:pStyle w:val="KeepWithNext"/>
        <w:rPr>
          <w:rtl/>
        </w:rPr>
      </w:pPr>
    </w:p>
    <w:p w:rsidR="00965830" w:rsidRDefault="00965830" w:rsidP="00375DAC">
      <w:pPr>
        <w:tabs>
          <w:tab w:val="left" w:pos="3896"/>
        </w:tabs>
        <w:rPr>
          <w:rtl/>
        </w:rPr>
      </w:pPr>
      <w:bookmarkStart w:id="4601" w:name="_ETM_Q24_605160"/>
      <w:bookmarkStart w:id="4602" w:name="_ETM_Q24_604204"/>
      <w:bookmarkStart w:id="4603" w:name="_ETM_Q24_604231"/>
      <w:bookmarkEnd w:id="4601"/>
      <w:bookmarkEnd w:id="4602"/>
      <w:bookmarkEnd w:id="4603"/>
      <w:r>
        <w:rPr>
          <w:rtl/>
        </w:rPr>
        <w:t xml:space="preserve">הוא השאיר מנכ"ל טוב, אהרוני. </w:t>
      </w:r>
    </w:p>
    <w:p w:rsidR="00965830" w:rsidRDefault="00965830" w:rsidP="00375DAC">
      <w:pPr>
        <w:tabs>
          <w:tab w:val="left" w:pos="3896"/>
        </w:tabs>
        <w:rPr>
          <w:rtl/>
        </w:rPr>
      </w:pPr>
    </w:p>
    <w:p w:rsidR="00965830" w:rsidRDefault="00965830" w:rsidP="00375DAC">
      <w:pPr>
        <w:pStyle w:val="af6"/>
        <w:keepNext/>
        <w:rPr>
          <w:rtl/>
        </w:rPr>
      </w:pPr>
      <w:bookmarkStart w:id="4604" w:name="ET_yor_6597_8"/>
      <w:r w:rsidRPr="0020462C">
        <w:rPr>
          <w:rStyle w:val="TagStyle"/>
          <w:rtl/>
        </w:rPr>
        <w:t xml:space="preserve"> &lt;&lt; יור &gt;&gt; </w:t>
      </w:r>
      <w:r>
        <w:rPr>
          <w:rtl/>
        </w:rPr>
        <w:t>היו"ר מאיר כהן:</w:t>
      </w:r>
      <w:r w:rsidRPr="0020462C">
        <w:rPr>
          <w:rStyle w:val="TagStyle"/>
          <w:rtl/>
        </w:rPr>
        <w:t xml:space="preserve"> &lt;&lt; יור &gt;&gt;</w:t>
      </w:r>
      <w:r>
        <w:rPr>
          <w:rtl/>
        </w:rPr>
        <w:t xml:space="preserve"> </w:t>
      </w:r>
      <w:bookmarkEnd w:id="4604"/>
    </w:p>
    <w:p w:rsidR="00965830" w:rsidRDefault="00965830" w:rsidP="00375DAC">
      <w:pPr>
        <w:pStyle w:val="KeepWithNext"/>
        <w:rPr>
          <w:rtl/>
        </w:rPr>
      </w:pPr>
    </w:p>
    <w:p w:rsidR="00965830" w:rsidRDefault="00965830" w:rsidP="00375DAC">
      <w:pPr>
        <w:tabs>
          <w:tab w:val="left" w:pos="3896"/>
        </w:tabs>
        <w:rPr>
          <w:rtl/>
        </w:rPr>
      </w:pPr>
      <w:r>
        <w:rPr>
          <w:rtl/>
        </w:rPr>
        <w:t xml:space="preserve">כן. </w:t>
      </w:r>
      <w:bookmarkStart w:id="4605" w:name="_ETM_Q24_603803"/>
      <w:bookmarkEnd w:id="4605"/>
    </w:p>
    <w:p w:rsidR="00965830" w:rsidRDefault="00965830" w:rsidP="00375DAC">
      <w:pPr>
        <w:tabs>
          <w:tab w:val="left" w:pos="3896"/>
        </w:tabs>
        <w:rPr>
          <w:rtl/>
        </w:rPr>
      </w:pPr>
      <w:bookmarkStart w:id="4606" w:name="_ETM_Q24_603829"/>
      <w:bookmarkEnd w:id="4606"/>
    </w:p>
    <w:p w:rsidR="00965830" w:rsidRDefault="00965830" w:rsidP="00375DAC">
      <w:pPr>
        <w:pStyle w:val="-"/>
        <w:keepNext/>
        <w:rPr>
          <w:rtl/>
        </w:rPr>
      </w:pPr>
      <w:bookmarkStart w:id="4607" w:name="ET_speakercontinue_6128_9"/>
      <w:r w:rsidRPr="0020462C">
        <w:rPr>
          <w:rStyle w:val="TagStyle"/>
          <w:rtl/>
        </w:rPr>
        <w:t xml:space="preserve"> &lt;&lt; דובר_המשך &gt;&gt; </w:t>
      </w:r>
      <w:r>
        <w:rPr>
          <w:rtl/>
        </w:rPr>
        <w:t>משה טור פז (יש עתיד):</w:t>
      </w:r>
      <w:r w:rsidRPr="0020462C">
        <w:rPr>
          <w:rStyle w:val="TagStyle"/>
          <w:rtl/>
        </w:rPr>
        <w:t xml:space="preserve"> &lt;&lt; דובר_המשך &gt;&gt;</w:t>
      </w:r>
      <w:r>
        <w:rPr>
          <w:rtl/>
        </w:rPr>
        <w:t xml:space="preserve"> </w:t>
      </w:r>
      <w:bookmarkEnd w:id="4607"/>
    </w:p>
    <w:p w:rsidR="00965830" w:rsidRDefault="00965830" w:rsidP="00375DAC">
      <w:pPr>
        <w:pStyle w:val="KeepWithNext"/>
        <w:rPr>
          <w:rtl/>
        </w:rPr>
      </w:pPr>
    </w:p>
    <w:p w:rsidR="00965830" w:rsidRDefault="00965830" w:rsidP="00375DAC">
      <w:pPr>
        <w:tabs>
          <w:tab w:val="left" w:pos="3896"/>
        </w:tabs>
        <w:rPr>
          <w:rtl/>
        </w:rPr>
      </w:pPr>
      <w:bookmarkStart w:id="4608" w:name="_ETM_Q24_605340"/>
      <w:bookmarkStart w:id="4609" w:name="_ETM_Q24_603971"/>
      <w:bookmarkStart w:id="4610" w:name="_ETM_Q24_604027"/>
      <w:bookmarkEnd w:id="4608"/>
      <w:bookmarkEnd w:id="4609"/>
      <w:bookmarkEnd w:id="4610"/>
      <w:r>
        <w:rPr>
          <w:rtl/>
        </w:rPr>
        <w:t xml:space="preserve">אבל אין </w:t>
      </w:r>
      <w:bookmarkStart w:id="4611" w:name="_ETM_Q24_605119"/>
      <w:bookmarkEnd w:id="4611"/>
      <w:r>
        <w:rPr>
          <w:rtl/>
        </w:rPr>
        <w:t>מה לאכול, כי אין מנהיגות</w:t>
      </w:r>
      <w:r>
        <w:rPr>
          <w:rFonts w:hint="cs"/>
          <w:rtl/>
        </w:rPr>
        <w:t>.</w:t>
      </w:r>
      <w:r>
        <w:rPr>
          <w:rtl/>
        </w:rPr>
        <w:t xml:space="preserve"> </w:t>
      </w:r>
      <w:bookmarkStart w:id="4612" w:name="_ETM_Q24_609540"/>
      <w:bookmarkStart w:id="4613" w:name="_ETM_Q24_617068"/>
      <w:bookmarkEnd w:id="4612"/>
      <w:bookmarkEnd w:id="4613"/>
    </w:p>
    <w:p w:rsidR="00965830" w:rsidRDefault="00965830" w:rsidP="00375DAC">
      <w:pPr>
        <w:tabs>
          <w:tab w:val="left" w:pos="3896"/>
        </w:tabs>
        <w:rPr>
          <w:rtl/>
        </w:rPr>
      </w:pPr>
      <w:bookmarkStart w:id="4614" w:name="_ETM_Q24_617124"/>
      <w:bookmarkEnd w:id="4614"/>
    </w:p>
    <w:p w:rsidR="00965830" w:rsidRDefault="00965830" w:rsidP="00375DAC">
      <w:pPr>
        <w:tabs>
          <w:tab w:val="left" w:pos="3896"/>
        </w:tabs>
        <w:rPr>
          <w:rtl/>
        </w:rPr>
      </w:pPr>
      <w:bookmarkStart w:id="4615" w:name="_ETM_Q24_617203"/>
      <w:bookmarkStart w:id="4616" w:name="_ETM_Q24_617324"/>
      <w:bookmarkEnd w:id="4615"/>
      <w:bookmarkEnd w:id="4616"/>
      <w:r>
        <w:rPr>
          <w:rtl/>
        </w:rPr>
        <w:t xml:space="preserve">שבכל התקציבים שמים את עיקר הכסף בידיים של שר במשרה </w:t>
      </w:r>
      <w:bookmarkStart w:id="4617" w:name="_ETM_Q24_613860"/>
      <w:bookmarkEnd w:id="4617"/>
      <w:r>
        <w:rPr>
          <w:rtl/>
        </w:rPr>
        <w:t>מלאה</w:t>
      </w:r>
      <w:r>
        <w:rPr>
          <w:rFonts w:hint="cs"/>
          <w:rtl/>
        </w:rPr>
        <w:t>,</w:t>
      </w:r>
      <w:r>
        <w:rPr>
          <w:rtl/>
        </w:rPr>
        <w:t xml:space="preserve"> שר במשרה מלאה</w:t>
      </w:r>
      <w:r>
        <w:rPr>
          <w:rFonts w:hint="cs"/>
          <w:rtl/>
        </w:rPr>
        <w:t>;</w:t>
      </w:r>
      <w:r>
        <w:rPr>
          <w:rtl/>
        </w:rPr>
        <w:t xml:space="preserve"> אבל בתקציב הזה, אדוני </w:t>
      </w:r>
      <w:r>
        <w:rPr>
          <w:rFonts w:hint="cs"/>
          <w:rtl/>
        </w:rPr>
        <w:t>ה</w:t>
      </w:r>
      <w:r>
        <w:rPr>
          <w:rtl/>
        </w:rPr>
        <w:t>יושב</w:t>
      </w:r>
      <w:r>
        <w:rPr>
          <w:rFonts w:hint="cs"/>
          <w:rtl/>
        </w:rPr>
        <w:t>-</w:t>
      </w:r>
      <w:r>
        <w:rPr>
          <w:rtl/>
        </w:rPr>
        <w:t xml:space="preserve">ראש, </w:t>
      </w:r>
      <w:bookmarkStart w:id="4618" w:name="_ETM_Q24_618180"/>
      <w:bookmarkEnd w:id="4618"/>
      <w:r>
        <w:rPr>
          <w:rFonts w:hint="cs"/>
          <w:rtl/>
        </w:rPr>
        <w:t>63</w:t>
      </w:r>
      <w:r>
        <w:rPr>
          <w:rtl/>
        </w:rPr>
        <w:t xml:space="preserve"> מיליארד </w:t>
      </w:r>
      <w:r>
        <w:rPr>
          <w:rFonts w:hint="cs"/>
          <w:rtl/>
        </w:rPr>
        <w:t xml:space="preserve">שקלים </w:t>
      </w:r>
      <w:r>
        <w:rPr>
          <w:rtl/>
        </w:rPr>
        <w:t xml:space="preserve">תקציב משרד הבריאות, </w:t>
      </w:r>
      <w:bookmarkStart w:id="4619" w:name="_ETM_Q24_622779"/>
      <w:bookmarkEnd w:id="4619"/>
      <w:r>
        <w:rPr>
          <w:rFonts w:hint="cs"/>
          <w:rtl/>
        </w:rPr>
        <w:t xml:space="preserve">הם </w:t>
      </w:r>
      <w:r>
        <w:rPr>
          <w:rtl/>
        </w:rPr>
        <w:t>בידיים של רב</w:t>
      </w:r>
      <w:r>
        <w:rPr>
          <w:rFonts w:hint="cs"/>
          <w:rtl/>
        </w:rPr>
        <w:t>ע</w:t>
      </w:r>
      <w:r>
        <w:rPr>
          <w:rtl/>
        </w:rPr>
        <w:t xml:space="preserve"> שר</w:t>
      </w:r>
      <w:r>
        <w:rPr>
          <w:rFonts w:hint="cs"/>
          <w:rtl/>
        </w:rPr>
        <w:t>.</w:t>
      </w:r>
      <w:r>
        <w:rPr>
          <w:rtl/>
        </w:rPr>
        <w:t xml:space="preserve"> אותו חיים כץ, אם אני לא </w:t>
      </w:r>
      <w:bookmarkStart w:id="4620" w:name="_ETM_Q24_627084"/>
      <w:bookmarkEnd w:id="4620"/>
      <w:r>
        <w:rPr>
          <w:rtl/>
        </w:rPr>
        <w:t xml:space="preserve">טועה, הוא גם רבע שר הבריאות. איפה נשמע כדבר הזה? </w:t>
      </w:r>
      <w:bookmarkStart w:id="4621" w:name="_ETM_Q24_631389"/>
      <w:bookmarkEnd w:id="4621"/>
      <w:r>
        <w:rPr>
          <w:rtl/>
        </w:rPr>
        <w:t xml:space="preserve">דרך אגב, אני כבר לא מונה פה את כל השרים </w:t>
      </w:r>
      <w:bookmarkStart w:id="4622" w:name="_ETM_Q24_635694"/>
      <w:bookmarkEnd w:id="4622"/>
      <w:r>
        <w:rPr>
          <w:rtl/>
        </w:rPr>
        <w:t>המיותרים של הממשלה. לא יכולתם לפחות לחלק</w:t>
      </w:r>
      <w:r>
        <w:rPr>
          <w:rFonts w:hint="cs"/>
          <w:rtl/>
        </w:rPr>
        <w:t>?</w:t>
      </w:r>
      <w:r>
        <w:rPr>
          <w:rtl/>
        </w:rPr>
        <w:t xml:space="preserve"> שר מיותר ב</w:t>
      </w:r>
      <w:bookmarkStart w:id="4623" w:name="_ETM_Q24_639999"/>
      <w:bookmarkEnd w:id="4623"/>
      <w:r>
        <w:rPr>
          <w:rtl/>
        </w:rPr>
        <w:t xml:space="preserve">מורשת, מסורת ועוד, ולעומת זאת, רבע שר </w:t>
      </w:r>
      <w:bookmarkStart w:id="4624" w:name="_ETM_Q24_644304"/>
      <w:bookmarkEnd w:id="4624"/>
      <w:r>
        <w:rPr>
          <w:rtl/>
        </w:rPr>
        <w:t xml:space="preserve">לבריאות, </w:t>
      </w:r>
      <w:r>
        <w:rPr>
          <w:rFonts w:hint="cs"/>
          <w:rtl/>
        </w:rPr>
        <w:t xml:space="preserve">63 </w:t>
      </w:r>
      <w:r>
        <w:rPr>
          <w:rtl/>
        </w:rPr>
        <w:t xml:space="preserve">מיליארד </w:t>
      </w:r>
      <w:r>
        <w:rPr>
          <w:rFonts w:hint="cs"/>
          <w:rtl/>
        </w:rPr>
        <w:t xml:space="preserve">שקלים </w:t>
      </w:r>
      <w:r>
        <w:rPr>
          <w:rtl/>
        </w:rPr>
        <w:t xml:space="preserve">על רבע שר. </w:t>
      </w:r>
      <w:bookmarkStart w:id="4625" w:name="_ETM_Q24_648850"/>
      <w:bookmarkStart w:id="4626" w:name="_ETM_Q24_648711"/>
      <w:bookmarkStart w:id="4627" w:name="_ETM_Q24_648757"/>
      <w:bookmarkStart w:id="4628" w:name="_ETM_Q24_648856"/>
      <w:bookmarkStart w:id="4629" w:name="_ETM_Q24_648886"/>
      <w:bookmarkEnd w:id="4625"/>
      <w:bookmarkEnd w:id="4626"/>
      <w:bookmarkEnd w:id="4627"/>
      <w:bookmarkEnd w:id="4628"/>
      <w:bookmarkEnd w:id="4629"/>
      <w:r>
        <w:rPr>
          <w:rtl/>
        </w:rPr>
        <w:t xml:space="preserve">אני לא מבין את המחסור החמור פה בבושה. הרי מדובר </w:t>
      </w:r>
      <w:bookmarkStart w:id="4630" w:name="_ETM_Q24_652649"/>
      <w:bookmarkEnd w:id="4630"/>
      <w:r>
        <w:rPr>
          <w:rtl/>
        </w:rPr>
        <w:t xml:space="preserve">על תקציב מלחמה, נכון? או שזה תקציב שמעמיד פנים שאין </w:t>
      </w:r>
      <w:bookmarkStart w:id="4631" w:name="_ETM_Q24_656448"/>
      <w:bookmarkEnd w:id="4631"/>
      <w:r>
        <w:rPr>
          <w:rtl/>
        </w:rPr>
        <w:t xml:space="preserve">מלחמה, כי יש שר מורשת ויש שר מסורת ויש שרה </w:t>
      </w:r>
      <w:bookmarkStart w:id="4632" w:name="_ETM_Q24_660247"/>
      <w:bookmarkEnd w:id="4632"/>
      <w:r>
        <w:rPr>
          <w:rtl/>
        </w:rPr>
        <w:t xml:space="preserve">למעמד האישה ועוד שרה למשימות מומצאות, אבל מה אין? אין </w:t>
      </w:r>
      <w:bookmarkStart w:id="4633" w:name="_ETM_Q24_664046"/>
      <w:bookmarkEnd w:id="4633"/>
      <w:r>
        <w:rPr>
          <w:rtl/>
        </w:rPr>
        <w:t>שר בריאות למשרה מלאה</w:t>
      </w:r>
      <w:r>
        <w:rPr>
          <w:rFonts w:hint="cs"/>
          <w:rtl/>
        </w:rPr>
        <w:t>.</w:t>
      </w:r>
      <w:r>
        <w:rPr>
          <w:rtl/>
        </w:rPr>
        <w:t xml:space="preserve"> גם אין בושה</w:t>
      </w:r>
      <w:r>
        <w:rPr>
          <w:rFonts w:hint="cs"/>
          <w:rtl/>
        </w:rPr>
        <w:t>.</w:t>
      </w:r>
      <w:r>
        <w:rPr>
          <w:rtl/>
        </w:rPr>
        <w:t xml:space="preserve"> אז 63 מיליאר</w:t>
      </w:r>
      <w:r>
        <w:rPr>
          <w:rFonts w:hint="cs"/>
          <w:rtl/>
        </w:rPr>
        <w:t>ד</w:t>
      </w:r>
      <w:r>
        <w:rPr>
          <w:rtl/>
        </w:rPr>
        <w:t xml:space="preserve"> </w:t>
      </w:r>
      <w:bookmarkStart w:id="4634" w:name="_ETM_Q24_667855"/>
      <w:bookmarkEnd w:id="4634"/>
      <w:r>
        <w:rPr>
          <w:rtl/>
        </w:rPr>
        <w:t>שקלים עם רבע שר</w:t>
      </w:r>
      <w:r>
        <w:rPr>
          <w:rFonts w:hint="cs"/>
          <w:rtl/>
        </w:rPr>
        <w:t>.</w:t>
      </w:r>
      <w:r>
        <w:rPr>
          <w:rtl/>
        </w:rPr>
        <w:t xml:space="preserve"> </w:t>
      </w:r>
    </w:p>
    <w:p w:rsidR="00965830" w:rsidRDefault="00965830" w:rsidP="00375DAC">
      <w:pPr>
        <w:tabs>
          <w:tab w:val="left" w:pos="3896"/>
        </w:tabs>
        <w:rPr>
          <w:rtl/>
        </w:rPr>
      </w:pPr>
      <w:bookmarkStart w:id="4635" w:name="_ETM_Q24_671794"/>
      <w:bookmarkStart w:id="4636" w:name="_ETM_Q24_671837"/>
      <w:bookmarkEnd w:id="4635"/>
      <w:bookmarkEnd w:id="4636"/>
    </w:p>
    <w:p w:rsidR="00965830" w:rsidRDefault="00965830" w:rsidP="00375DAC">
      <w:pPr>
        <w:tabs>
          <w:tab w:val="left" w:pos="3896"/>
        </w:tabs>
        <w:rPr>
          <w:rtl/>
        </w:rPr>
      </w:pPr>
      <w:bookmarkStart w:id="4637" w:name="_ETM_Q24_671937"/>
      <w:bookmarkStart w:id="4638" w:name="_ETM_Q24_671970"/>
      <w:bookmarkEnd w:id="4637"/>
      <w:bookmarkEnd w:id="4638"/>
      <w:r>
        <w:rPr>
          <w:rtl/>
        </w:rPr>
        <w:t>שבכל התקציבים שמים קצת כסף לאל</w:t>
      </w:r>
      <w:r>
        <w:rPr>
          <w:rFonts w:hint="cs"/>
          <w:rtl/>
        </w:rPr>
        <w:t>ה</w:t>
      </w:r>
      <w:r>
        <w:rPr>
          <w:rtl/>
        </w:rPr>
        <w:t xml:space="preserve"> </w:t>
      </w:r>
      <w:bookmarkStart w:id="4639" w:name="_ETM_Q24_672853"/>
      <w:bookmarkEnd w:id="4639"/>
      <w:r>
        <w:rPr>
          <w:rtl/>
        </w:rPr>
        <w:t>שצריכים הכי הרבה, לאלה שצריכים הכי הרבה</w:t>
      </w:r>
      <w:r>
        <w:rPr>
          <w:rFonts w:hint="cs"/>
          <w:rtl/>
        </w:rPr>
        <w:t xml:space="preserve"> </w:t>
      </w:r>
      <w:r>
        <w:rPr>
          <w:rFonts w:hint="eastAsia"/>
          <w:rtl/>
        </w:rPr>
        <w:t>–</w:t>
      </w:r>
      <w:r>
        <w:rPr>
          <w:rFonts w:hint="cs"/>
          <w:rtl/>
        </w:rPr>
        <w:t xml:space="preserve"> </w:t>
      </w:r>
      <w:r>
        <w:rPr>
          <w:rtl/>
        </w:rPr>
        <w:t>למשל, קריית שמונה</w:t>
      </w:r>
      <w:r>
        <w:rPr>
          <w:rFonts w:hint="cs"/>
          <w:rtl/>
        </w:rPr>
        <w:t>;</w:t>
      </w:r>
      <w:r>
        <w:rPr>
          <w:rtl/>
        </w:rPr>
        <w:t xml:space="preserve"> </w:t>
      </w:r>
      <w:bookmarkStart w:id="4640" w:name="_ETM_Q24_677852"/>
      <w:bookmarkEnd w:id="4640"/>
      <w:r>
        <w:rPr>
          <w:rtl/>
        </w:rPr>
        <w:t>בתקציב הזה, בתקציב הזה</w:t>
      </w:r>
      <w:r>
        <w:rPr>
          <w:rFonts w:hint="cs"/>
          <w:rtl/>
        </w:rPr>
        <w:t>,</w:t>
      </w:r>
      <w:r>
        <w:rPr>
          <w:rtl/>
        </w:rPr>
        <w:t xml:space="preserve"> אין קריית שמונה</w:t>
      </w:r>
      <w:r>
        <w:rPr>
          <w:rFonts w:hint="cs"/>
          <w:rtl/>
        </w:rPr>
        <w:t>.</w:t>
      </w:r>
      <w:r>
        <w:rPr>
          <w:rtl/>
        </w:rPr>
        <w:t xml:space="preserve"> זרקתם את אל</w:t>
      </w:r>
      <w:r>
        <w:rPr>
          <w:rFonts w:hint="cs"/>
          <w:rtl/>
        </w:rPr>
        <w:t>ו</w:t>
      </w:r>
      <w:r>
        <w:rPr>
          <w:rtl/>
        </w:rPr>
        <w:t xml:space="preserve"> </w:t>
      </w:r>
      <w:bookmarkStart w:id="4641" w:name="_ETM_Q24_682850"/>
      <w:bookmarkEnd w:id="4641"/>
      <w:r>
        <w:rPr>
          <w:rtl/>
        </w:rPr>
        <w:t>שמשעממים אתכם</w:t>
      </w:r>
      <w:r>
        <w:rPr>
          <w:rFonts w:hint="cs"/>
          <w:rtl/>
        </w:rPr>
        <w:t>,</w:t>
      </w:r>
      <w:r>
        <w:rPr>
          <w:rtl/>
        </w:rPr>
        <w:t xml:space="preserve"> או שלא מביאים קולות לפריימריז, לפח. למה</w:t>
      </w:r>
      <w:r>
        <w:rPr>
          <w:rFonts w:hint="cs"/>
          <w:rtl/>
        </w:rPr>
        <w:t>,</w:t>
      </w:r>
      <w:r>
        <w:rPr>
          <w:rtl/>
        </w:rPr>
        <w:t xml:space="preserve"> כי </w:t>
      </w:r>
      <w:bookmarkStart w:id="4642" w:name="_ETM_Q24_687849"/>
      <w:bookmarkEnd w:id="4642"/>
      <w:r>
        <w:rPr>
          <w:rtl/>
        </w:rPr>
        <w:t>אביחי הוא לא מהצד הנכון בליכוד</w:t>
      </w:r>
      <w:r>
        <w:rPr>
          <w:rFonts w:hint="cs"/>
          <w:rtl/>
        </w:rPr>
        <w:t>?</w:t>
      </w:r>
      <w:r>
        <w:rPr>
          <w:rtl/>
        </w:rPr>
        <w:t xml:space="preserve"> איז</w:t>
      </w:r>
      <w:r>
        <w:rPr>
          <w:rFonts w:hint="cs"/>
          <w:rtl/>
        </w:rPr>
        <w:t>ו</w:t>
      </w:r>
      <w:r>
        <w:rPr>
          <w:rtl/>
        </w:rPr>
        <w:t xml:space="preserve"> בושה זו</w:t>
      </w:r>
      <w:r>
        <w:rPr>
          <w:rFonts w:hint="cs"/>
          <w:rtl/>
        </w:rPr>
        <w:t>.</w:t>
      </w:r>
      <w:r>
        <w:rPr>
          <w:rtl/>
        </w:rPr>
        <w:t xml:space="preserve"> </w:t>
      </w:r>
      <w:bookmarkStart w:id="4643" w:name="_ETM_Q24_694320"/>
      <w:bookmarkEnd w:id="4643"/>
    </w:p>
    <w:p w:rsidR="00965830" w:rsidRDefault="00965830" w:rsidP="00375DAC">
      <w:pPr>
        <w:tabs>
          <w:tab w:val="left" w:pos="3896"/>
        </w:tabs>
        <w:rPr>
          <w:rtl/>
        </w:rPr>
      </w:pPr>
      <w:bookmarkStart w:id="4644" w:name="_ETM_Q24_694289"/>
      <w:bookmarkStart w:id="4645" w:name="_ETM_Q24_694318"/>
      <w:bookmarkStart w:id="4646" w:name="_ETM_Q24_694432"/>
      <w:bookmarkEnd w:id="4644"/>
      <w:bookmarkEnd w:id="4645"/>
      <w:bookmarkEnd w:id="4646"/>
    </w:p>
    <w:p w:rsidR="00965830" w:rsidRDefault="00965830" w:rsidP="00984EB6">
      <w:pPr>
        <w:tabs>
          <w:tab w:val="left" w:pos="3896"/>
        </w:tabs>
        <w:rPr>
          <w:rtl/>
        </w:rPr>
      </w:pPr>
      <w:bookmarkStart w:id="4647" w:name="_ETM_Q24_694474"/>
      <w:bookmarkEnd w:id="4647"/>
      <w:r>
        <w:rPr>
          <w:rtl/>
        </w:rPr>
        <w:t xml:space="preserve">אתם יודעים מה? </w:t>
      </w:r>
      <w:bookmarkStart w:id="4648" w:name="_ETM_Q24_696119"/>
      <w:bookmarkEnd w:id="4648"/>
      <w:r>
        <w:rPr>
          <w:rtl/>
        </w:rPr>
        <w:t>בהגדה של פסח אנחנו באמת נשאל מה נשתנה</w:t>
      </w:r>
      <w:r>
        <w:rPr>
          <w:rFonts w:hint="cs"/>
          <w:rtl/>
        </w:rPr>
        <w:t>,</w:t>
      </w:r>
      <w:r>
        <w:rPr>
          <w:rtl/>
        </w:rPr>
        <w:t xml:space="preserve"> כדי להבין </w:t>
      </w:r>
      <w:bookmarkStart w:id="4649" w:name="_ETM_Q24_700037"/>
      <w:bookmarkEnd w:id="4649"/>
      <w:r>
        <w:rPr>
          <w:rtl/>
        </w:rPr>
        <w:t>את הסיפור. השאלה הנכונה פה, אדוני היושב</w:t>
      </w:r>
      <w:r>
        <w:rPr>
          <w:rFonts w:hint="cs"/>
          <w:rtl/>
        </w:rPr>
        <w:t>-</w:t>
      </w:r>
      <w:r>
        <w:rPr>
          <w:rtl/>
        </w:rPr>
        <w:t xml:space="preserve">ראש, היא לא </w:t>
      </w:r>
      <w:bookmarkStart w:id="4650" w:name="_ETM_Q24_703956"/>
      <w:bookmarkEnd w:id="4650"/>
      <w:r>
        <w:rPr>
          <w:rtl/>
        </w:rPr>
        <w:t>מה נשתנה</w:t>
      </w:r>
      <w:r>
        <w:rPr>
          <w:rFonts w:hint="cs"/>
          <w:rtl/>
        </w:rPr>
        <w:t xml:space="preserve"> </w:t>
      </w:r>
      <w:r>
        <w:rPr>
          <w:rFonts w:hint="eastAsia"/>
          <w:rtl/>
        </w:rPr>
        <w:t>–</w:t>
      </w:r>
      <w:r>
        <w:rPr>
          <w:rFonts w:hint="cs"/>
          <w:rtl/>
        </w:rPr>
        <w:t xml:space="preserve"> </w:t>
      </w:r>
      <w:r>
        <w:rPr>
          <w:rtl/>
        </w:rPr>
        <w:t>מה לא נשתנה</w:t>
      </w:r>
      <w:r>
        <w:rPr>
          <w:rFonts w:hint="cs"/>
          <w:rtl/>
        </w:rPr>
        <w:t>?</w:t>
      </w:r>
      <w:r>
        <w:rPr>
          <w:rtl/>
        </w:rPr>
        <w:t xml:space="preserve"> כי זו אותה הנהגה כמעט </w:t>
      </w:r>
      <w:bookmarkStart w:id="4651" w:name="_ETM_Q24_707874"/>
      <w:bookmarkEnd w:id="4651"/>
      <w:r>
        <w:rPr>
          <w:rFonts w:hint="cs"/>
          <w:rtl/>
        </w:rPr>
        <w:t xml:space="preserve">20 </w:t>
      </w:r>
      <w:r>
        <w:rPr>
          <w:rtl/>
        </w:rPr>
        <w:t xml:space="preserve">שנה על ההגה, כולם אשמים חוץ ממנה, עם אפס </w:t>
      </w:r>
      <w:bookmarkStart w:id="4652" w:name="_ETM_Q24_711793"/>
      <w:bookmarkEnd w:id="4652"/>
      <w:r>
        <w:rPr>
          <w:rtl/>
        </w:rPr>
        <w:t>אחריות, עם אותו הניתוק, עם קרי</w:t>
      </w:r>
      <w:r>
        <w:rPr>
          <w:rFonts w:hint="cs"/>
          <w:rtl/>
        </w:rPr>
        <w:t>י</w:t>
      </w:r>
      <w:r>
        <w:rPr>
          <w:rtl/>
        </w:rPr>
        <w:t xml:space="preserve">ת שמונה שעדיין חרבה, עם </w:t>
      </w:r>
      <w:bookmarkStart w:id="4653" w:name="_ETM_Q24_715711"/>
      <w:bookmarkEnd w:id="4653"/>
      <w:r>
        <w:rPr>
          <w:rtl/>
        </w:rPr>
        <w:t>חיילים שעדיין מתחננים להחלפה, עם הבטחות שעוברות מבח</w:t>
      </w:r>
      <w:r>
        <w:rPr>
          <w:rFonts w:hint="cs"/>
          <w:rtl/>
        </w:rPr>
        <w:t>ירות</w:t>
      </w:r>
      <w:r>
        <w:rPr>
          <w:rtl/>
        </w:rPr>
        <w:t xml:space="preserve"> </w:t>
      </w:r>
      <w:bookmarkStart w:id="4654" w:name="_ETM_Q24_719640"/>
      <w:bookmarkEnd w:id="4654"/>
      <w:r>
        <w:rPr>
          <w:rFonts w:hint="cs"/>
          <w:rtl/>
        </w:rPr>
        <w:t>ל</w:t>
      </w:r>
      <w:r>
        <w:rPr>
          <w:rtl/>
        </w:rPr>
        <w:t>בחירות</w:t>
      </w:r>
      <w:r>
        <w:rPr>
          <w:rFonts w:hint="cs"/>
          <w:rtl/>
        </w:rPr>
        <w:t>.</w:t>
      </w:r>
      <w:r>
        <w:rPr>
          <w:rtl/>
        </w:rPr>
        <w:t xml:space="preserve"> </w:t>
      </w:r>
      <w:bookmarkStart w:id="4655" w:name="TOR_Q25"/>
      <w:bookmarkEnd w:id="4655"/>
      <w:r w:rsidRPr="00B757CE">
        <w:rPr>
          <w:rFonts w:hint="cs"/>
          <w:rtl/>
        </w:rPr>
        <w:t>אתה זוכר חינוך חינם לגיל הרך בבחירות ה</w:t>
      </w:r>
      <w:r>
        <w:rPr>
          <w:rFonts w:hint="cs"/>
          <w:rtl/>
        </w:rPr>
        <w:t>קודמו</w:t>
      </w:r>
      <w:r w:rsidRPr="00B757CE">
        <w:rPr>
          <w:rFonts w:hint="cs"/>
          <w:rtl/>
        </w:rPr>
        <w:t>ת? איזה חינוך? איזה חינם?</w:t>
      </w:r>
      <w:r>
        <w:rPr>
          <w:rFonts w:hint="cs"/>
          <w:rtl/>
        </w:rPr>
        <w:t xml:space="preserve"> איזה גיל רך? אותו חוסר אחריות; רק לעשות דווקא </w:t>
      </w:r>
      <w:bookmarkStart w:id="4656" w:name="_ETM_Q25_129888"/>
      <w:bookmarkEnd w:id="4656"/>
      <w:r>
        <w:rPr>
          <w:rFonts w:hint="cs"/>
          <w:rtl/>
        </w:rPr>
        <w:t xml:space="preserve">ולהאשים את התקשורת, את היועמ"שית, את השמאלנים. מדיניות הדחיינות, הימנעות </w:t>
      </w:r>
      <w:bookmarkStart w:id="4657" w:name="_ETM_Q25_131389"/>
      <w:bookmarkEnd w:id="4657"/>
      <w:r>
        <w:rPr>
          <w:rFonts w:hint="cs"/>
          <w:rtl/>
        </w:rPr>
        <w:t xml:space="preserve">מהכרעות. </w:t>
      </w:r>
    </w:p>
    <w:p w:rsidR="00965830" w:rsidRDefault="00965830" w:rsidP="00375DAC">
      <w:pPr>
        <w:rPr>
          <w:rtl/>
        </w:rPr>
      </w:pPr>
    </w:p>
    <w:p w:rsidR="00965830" w:rsidRDefault="00965830" w:rsidP="00375DAC">
      <w:pPr>
        <w:rPr>
          <w:rtl/>
        </w:rPr>
      </w:pPr>
      <w:r>
        <w:rPr>
          <w:rFonts w:hint="cs"/>
          <w:rtl/>
        </w:rPr>
        <w:t xml:space="preserve">המדיניות לא השתנתה, רק המחיר עלה ואנחנו משלמים </w:t>
      </w:r>
      <w:bookmarkStart w:id="4658" w:name="_ETM_Q25_136083"/>
      <w:bookmarkEnd w:id="4658"/>
      <w:r>
        <w:rPr>
          <w:rFonts w:hint="cs"/>
          <w:rtl/>
        </w:rPr>
        <w:t>ביוקר. כי כשאנחנו מדברים עכשיו, אדוני היושב-ראש, חמאס עדיין מתעצם ומתחזק</w:t>
      </w:r>
      <w:r w:rsidRPr="00625160">
        <w:rPr>
          <w:rFonts w:hint="cs"/>
          <w:rtl/>
        </w:rPr>
        <w:t xml:space="preserve"> </w:t>
      </w:r>
      <w:r>
        <w:rPr>
          <w:rFonts w:hint="cs"/>
          <w:rtl/>
        </w:rPr>
        <w:t>בעזה, חיילנו הגיבורים נלחמים בחיזבאללה בלבנון, ואם היה חסר</w:t>
      </w:r>
      <w:bookmarkStart w:id="4659" w:name="_ETM_Q25_145850"/>
      <w:bookmarkEnd w:id="4659"/>
      <w:r>
        <w:rPr>
          <w:rFonts w:hint="cs"/>
          <w:rtl/>
        </w:rPr>
        <w:t xml:space="preserve"> מישהו למסיבה, גם החות'ים חזרו לירות. אז יש לנו מלחמה</w:t>
      </w:r>
      <w:bookmarkStart w:id="4660" w:name="_ETM_Q25_152456"/>
      <w:bookmarkEnd w:id="4660"/>
      <w:r>
        <w:rPr>
          <w:rFonts w:hint="cs"/>
          <w:rtl/>
        </w:rPr>
        <w:t xml:space="preserve"> עם איראן, חות'ים, אנשים רצים למקלטים, ילדים לא לומדים,</w:t>
      </w:r>
      <w:bookmarkStart w:id="4661" w:name="_ETM_Q25_158462"/>
      <w:bookmarkEnd w:id="4661"/>
      <w:r>
        <w:rPr>
          <w:rFonts w:hint="cs"/>
          <w:rtl/>
        </w:rPr>
        <w:t xml:space="preserve"> עסקים קטנים קורסים </w:t>
      </w:r>
      <w:r>
        <w:rPr>
          <w:rtl/>
        </w:rPr>
        <w:t>–</w:t>
      </w:r>
      <w:r>
        <w:rPr>
          <w:rFonts w:hint="cs"/>
          <w:rtl/>
        </w:rPr>
        <w:t xml:space="preserve"> מרץ 2026, כן, פסח תשפ"ו, לא</w:t>
      </w:r>
      <w:bookmarkStart w:id="4662" w:name="_ETM_Q25_164438"/>
      <w:bookmarkEnd w:id="4662"/>
      <w:r>
        <w:rPr>
          <w:rFonts w:hint="cs"/>
          <w:rtl/>
        </w:rPr>
        <w:t xml:space="preserve"> השתנה. לאיפה הגענו? לאן שהלכנו. </w:t>
      </w:r>
    </w:p>
    <w:p w:rsidR="00965830" w:rsidRDefault="00965830" w:rsidP="00375DAC">
      <w:pPr>
        <w:rPr>
          <w:rtl/>
        </w:rPr>
      </w:pPr>
      <w:bookmarkStart w:id="4663" w:name="_ETM_Q25_167633"/>
      <w:bookmarkEnd w:id="4663"/>
    </w:p>
    <w:p w:rsidR="00965830" w:rsidRDefault="00965830" w:rsidP="00375DAC">
      <w:pPr>
        <w:rPr>
          <w:rtl/>
        </w:rPr>
      </w:pPr>
      <w:bookmarkStart w:id="4664" w:name="_ETM_Q25_167697"/>
      <w:bookmarkEnd w:id="4664"/>
      <w:r>
        <w:rPr>
          <w:rFonts w:hint="cs"/>
          <w:rtl/>
        </w:rPr>
        <w:t>אני רוצה עוד נקודה אחת, אדוני, לפני סיום.</w:t>
      </w:r>
    </w:p>
    <w:p w:rsidR="00965830" w:rsidRDefault="00965830" w:rsidP="00375DAC">
      <w:pPr>
        <w:rPr>
          <w:rtl/>
        </w:rPr>
      </w:pPr>
    </w:p>
    <w:p w:rsidR="00965830" w:rsidRDefault="00965830" w:rsidP="00375DAC">
      <w:pPr>
        <w:pStyle w:val="af6"/>
        <w:keepNext/>
        <w:rPr>
          <w:rtl/>
        </w:rPr>
      </w:pPr>
      <w:bookmarkStart w:id="4665" w:name="ET_yor_6597_15"/>
      <w:r w:rsidRPr="00B757CE">
        <w:rPr>
          <w:rStyle w:val="TagStyle"/>
          <w:rtl/>
        </w:rPr>
        <w:t xml:space="preserve"> &lt;&lt; יור &gt;&gt; </w:t>
      </w:r>
      <w:r>
        <w:rPr>
          <w:rtl/>
        </w:rPr>
        <w:t>היו"ר מאיר כהן:</w:t>
      </w:r>
      <w:r w:rsidRPr="00B757CE">
        <w:rPr>
          <w:rStyle w:val="TagStyle"/>
          <w:rtl/>
        </w:rPr>
        <w:t xml:space="preserve"> &lt;&lt; יור &gt;&gt;</w:t>
      </w:r>
      <w:r>
        <w:rPr>
          <w:rtl/>
        </w:rPr>
        <w:t xml:space="preserve">  </w:t>
      </w:r>
      <w:bookmarkEnd w:id="4665"/>
    </w:p>
    <w:p w:rsidR="00965830" w:rsidRDefault="00965830" w:rsidP="00375DAC">
      <w:pPr>
        <w:pStyle w:val="KeepWithNext"/>
        <w:rPr>
          <w:rtl/>
        </w:rPr>
      </w:pPr>
    </w:p>
    <w:p w:rsidR="00965830" w:rsidRDefault="00965830" w:rsidP="00375DAC">
      <w:pPr>
        <w:rPr>
          <w:rtl/>
        </w:rPr>
      </w:pPr>
      <w:r>
        <w:rPr>
          <w:rFonts w:hint="cs"/>
          <w:rtl/>
        </w:rPr>
        <w:t>יש לך עוד שלוש דקות, אדוני.</w:t>
      </w:r>
      <w:bookmarkStart w:id="4666" w:name="_ETM_Q25_171891"/>
      <w:bookmarkEnd w:id="4666"/>
    </w:p>
    <w:p w:rsidR="00965830" w:rsidRDefault="00965830" w:rsidP="00375DAC">
      <w:pPr>
        <w:rPr>
          <w:rtl/>
        </w:rPr>
      </w:pPr>
    </w:p>
    <w:p w:rsidR="00965830" w:rsidRDefault="00965830" w:rsidP="00375DAC">
      <w:pPr>
        <w:pStyle w:val="a4"/>
        <w:keepNext/>
        <w:rPr>
          <w:rStyle w:val="TagStyle"/>
          <w:rtl/>
        </w:rPr>
      </w:pPr>
      <w:bookmarkStart w:id="4667" w:name="_ETM_Q25_171959"/>
      <w:bookmarkEnd w:id="4667"/>
    </w:p>
    <w:p w:rsidR="00965830" w:rsidRDefault="00965830" w:rsidP="00375DAC">
      <w:pPr>
        <w:pStyle w:val="-"/>
        <w:keepNext/>
        <w:rPr>
          <w:rtl/>
        </w:rPr>
      </w:pPr>
      <w:bookmarkStart w:id="4668" w:name="ET_speakercontinue_6128_17"/>
      <w:r w:rsidRPr="00B757CE">
        <w:rPr>
          <w:rStyle w:val="TagStyle"/>
          <w:rtl/>
        </w:rPr>
        <w:t xml:space="preserve"> &lt;&lt; דובר_המשך &gt;&gt; </w:t>
      </w:r>
      <w:r>
        <w:rPr>
          <w:rtl/>
        </w:rPr>
        <w:t>משה טור פז (יש עתיד):</w:t>
      </w:r>
      <w:r w:rsidRPr="00B757CE">
        <w:rPr>
          <w:rStyle w:val="TagStyle"/>
          <w:rtl/>
        </w:rPr>
        <w:t xml:space="preserve"> &lt;&lt; דובר_המשך &gt;&gt;</w:t>
      </w:r>
      <w:r>
        <w:rPr>
          <w:rtl/>
        </w:rPr>
        <w:t xml:space="preserve">  </w:t>
      </w:r>
      <w:bookmarkEnd w:id="4668"/>
    </w:p>
    <w:p w:rsidR="00965830" w:rsidRDefault="00965830" w:rsidP="00375DAC">
      <w:pPr>
        <w:pStyle w:val="KeepWithNext"/>
        <w:rPr>
          <w:rtl/>
          <w:lang w:eastAsia="he-IL"/>
        </w:rPr>
      </w:pPr>
    </w:p>
    <w:p w:rsidR="00965830" w:rsidRDefault="00965830" w:rsidP="00375DAC">
      <w:pPr>
        <w:rPr>
          <w:rtl/>
        </w:rPr>
      </w:pPr>
      <w:r>
        <w:rPr>
          <w:rFonts w:hint="cs"/>
          <w:rtl/>
          <w:lang w:eastAsia="he-IL"/>
        </w:rPr>
        <w:t xml:space="preserve">מעולה. כשהשבוע נדבר על יציאת מצרים, על חג החירות, אנחנו נזכור פסח. </w:t>
      </w:r>
      <w:bookmarkStart w:id="4669" w:name="_ETM_Q25_176504"/>
      <w:bookmarkEnd w:id="4669"/>
      <w:r>
        <w:rPr>
          <w:rFonts w:hint="cs"/>
          <w:rtl/>
          <w:lang w:eastAsia="he-IL"/>
        </w:rPr>
        <w:t>פסח זה חג שמבוסס המון על זיכרון. עוד לפני המצוות,</w:t>
      </w:r>
      <w:bookmarkStart w:id="4670" w:name="_ETM_Q25_179802"/>
      <w:bookmarkEnd w:id="4670"/>
      <w:r>
        <w:rPr>
          <w:rFonts w:hint="cs"/>
          <w:rtl/>
          <w:lang w:eastAsia="he-IL"/>
        </w:rPr>
        <w:t xml:space="preserve"> עוד לפני </w:t>
      </w:r>
      <w:r>
        <w:rPr>
          <w:rtl/>
        </w:rPr>
        <w:t xml:space="preserve">החוקים, עוד לפני הר סיני, תזכרו שיצאתם </w:t>
      </w:r>
      <w:bookmarkStart w:id="4671" w:name="_ETM_Q25_184050"/>
      <w:bookmarkEnd w:id="4671"/>
      <w:r>
        <w:rPr>
          <w:rtl/>
        </w:rPr>
        <w:t>ממצרים כי עבדים הייתם בארץ מצרים. תזכרו שאם הקדוש ברו</w:t>
      </w:r>
      <w:r>
        <w:rPr>
          <w:rFonts w:hint="cs"/>
          <w:rtl/>
        </w:rPr>
        <w:t>ך הוא</w:t>
      </w:r>
      <w:r>
        <w:rPr>
          <w:rtl/>
        </w:rPr>
        <w:t xml:space="preserve"> </w:t>
      </w:r>
      <w:bookmarkStart w:id="4672" w:name="_ETM_Q25_188100"/>
      <w:bookmarkEnd w:id="4672"/>
      <w:r>
        <w:rPr>
          <w:rtl/>
        </w:rPr>
        <w:t xml:space="preserve">לא היה מוציא אותנו, הרי אנו, בנינו ובני בנינו, עבדים </w:t>
      </w:r>
      <w:bookmarkStart w:id="4673" w:name="_ETM_Q25_192150"/>
      <w:bookmarkEnd w:id="4673"/>
      <w:r>
        <w:rPr>
          <w:rtl/>
        </w:rPr>
        <w:t>היינו לפר</w:t>
      </w:r>
      <w:r>
        <w:rPr>
          <w:rFonts w:hint="cs"/>
          <w:rtl/>
        </w:rPr>
        <w:t xml:space="preserve">עה </w:t>
      </w:r>
      <w:r>
        <w:rPr>
          <w:rtl/>
        </w:rPr>
        <w:t>במצרים</w:t>
      </w:r>
      <w:r>
        <w:rPr>
          <w:rFonts w:hint="cs"/>
          <w:rtl/>
        </w:rPr>
        <w:t>.</w:t>
      </w:r>
      <w:r>
        <w:rPr>
          <w:rtl/>
        </w:rPr>
        <w:t xml:space="preserve"> לכן חייב אדם לראות את עצמו כאילו </w:t>
      </w:r>
      <w:bookmarkStart w:id="4674" w:name="_ETM_Q25_196200"/>
      <w:bookmarkEnd w:id="4674"/>
      <w:r>
        <w:rPr>
          <w:rtl/>
        </w:rPr>
        <w:t xml:space="preserve">הוא יצא ממצרים. </w:t>
      </w:r>
    </w:p>
    <w:p w:rsidR="00965830" w:rsidRDefault="00965830" w:rsidP="00375DAC">
      <w:pPr>
        <w:rPr>
          <w:rtl/>
        </w:rPr>
      </w:pPr>
      <w:bookmarkStart w:id="4675" w:name="_ETM_Q25_197975"/>
      <w:bookmarkStart w:id="4676" w:name="_ETM_Q25_198032"/>
      <w:bookmarkStart w:id="4677" w:name="_ETM_Q25_198136"/>
      <w:bookmarkEnd w:id="4675"/>
      <w:bookmarkEnd w:id="4676"/>
      <w:bookmarkEnd w:id="4677"/>
    </w:p>
    <w:p w:rsidR="00965830" w:rsidRDefault="00965830" w:rsidP="00375DAC">
      <w:pPr>
        <w:rPr>
          <w:rtl/>
        </w:rPr>
      </w:pPr>
      <w:bookmarkStart w:id="4678" w:name="_ETM_Q25_198181"/>
      <w:bookmarkEnd w:id="4678"/>
      <w:r>
        <w:rPr>
          <w:rtl/>
        </w:rPr>
        <w:t>אז בוא</w:t>
      </w:r>
      <w:r>
        <w:rPr>
          <w:rFonts w:hint="cs"/>
          <w:rtl/>
        </w:rPr>
        <w:t>ו</w:t>
      </w:r>
      <w:r>
        <w:rPr>
          <w:rtl/>
        </w:rPr>
        <w:t xml:space="preserve"> נדבר קצת על הזר שבתוכנו</w:t>
      </w:r>
      <w:r>
        <w:rPr>
          <w:rFonts w:hint="cs"/>
          <w:rtl/>
        </w:rPr>
        <w:t>.</w:t>
      </w:r>
      <w:r>
        <w:rPr>
          <w:rtl/>
        </w:rPr>
        <w:t xml:space="preserve"> </w:t>
      </w:r>
      <w:bookmarkStart w:id="4679" w:name="_ETM_Q25_201049"/>
      <w:bookmarkEnd w:id="4679"/>
      <w:r>
        <w:rPr>
          <w:rtl/>
        </w:rPr>
        <w:t>אומרת התורה</w:t>
      </w:r>
      <w:r>
        <w:rPr>
          <w:rFonts w:hint="cs"/>
          <w:rtl/>
        </w:rPr>
        <w:t>:</w:t>
      </w:r>
      <w:r>
        <w:rPr>
          <w:rtl/>
        </w:rPr>
        <w:t xml:space="preserve"> </w:t>
      </w:r>
      <w:r>
        <w:rPr>
          <w:rFonts w:hint="cs"/>
          <w:rtl/>
        </w:rPr>
        <w:t>"</w:t>
      </w:r>
      <w:r>
        <w:rPr>
          <w:rtl/>
        </w:rPr>
        <w:t xml:space="preserve">וגר לא תונה ולא תלחצנו, כי גרים הייתם </w:t>
      </w:r>
      <w:bookmarkStart w:id="4680" w:name="_ETM_Q25_204719"/>
      <w:bookmarkEnd w:id="4680"/>
      <w:r>
        <w:rPr>
          <w:rtl/>
        </w:rPr>
        <w:t>בארץ מצרים</w:t>
      </w:r>
      <w:r>
        <w:rPr>
          <w:rFonts w:hint="cs"/>
          <w:rtl/>
        </w:rPr>
        <w:t>"</w:t>
      </w:r>
      <w:r>
        <w:rPr>
          <w:rtl/>
        </w:rPr>
        <w:t xml:space="preserve">. מה זה גרים? זרים. אנחנו עוד לא קיבלנו </w:t>
      </w:r>
      <w:bookmarkStart w:id="4681" w:name="_ETM_Q25_208389"/>
      <w:bookmarkEnd w:id="4681"/>
      <w:r>
        <w:rPr>
          <w:rtl/>
        </w:rPr>
        <w:t>עול מצוות</w:t>
      </w:r>
      <w:r>
        <w:rPr>
          <w:rFonts w:hint="cs"/>
          <w:rtl/>
        </w:rPr>
        <w:t xml:space="preserve"> </w:t>
      </w:r>
      <w:r>
        <w:rPr>
          <w:rtl/>
        </w:rPr>
        <w:t xml:space="preserve">– היינו זרים במצרים. כשמשה רבנו יוצא ממצרים, נועד </w:t>
      </w:r>
      <w:bookmarkStart w:id="4682" w:name="_ETM_Q25_212059"/>
      <w:bookmarkEnd w:id="4682"/>
      <w:r>
        <w:rPr>
          <w:rtl/>
        </w:rPr>
        <w:t>לו הבן גרשום</w:t>
      </w:r>
      <w:r>
        <w:rPr>
          <w:rFonts w:hint="cs"/>
          <w:rtl/>
        </w:rPr>
        <w:t>.</w:t>
      </w:r>
      <w:r>
        <w:rPr>
          <w:rtl/>
        </w:rPr>
        <w:t xml:space="preserve"> הוא אומר</w:t>
      </w:r>
      <w:r>
        <w:rPr>
          <w:rFonts w:hint="cs"/>
          <w:rtl/>
        </w:rPr>
        <w:t>:</w:t>
      </w:r>
      <w:r>
        <w:rPr>
          <w:rtl/>
        </w:rPr>
        <w:t xml:space="preserve"> גר הייתי בארץ נוכרייה</w:t>
      </w:r>
      <w:r>
        <w:rPr>
          <w:rFonts w:hint="cs"/>
          <w:rtl/>
        </w:rPr>
        <w:t>.</w:t>
      </w:r>
      <w:r>
        <w:rPr>
          <w:rtl/>
        </w:rPr>
        <w:t xml:space="preserve"> מה </w:t>
      </w:r>
      <w:bookmarkStart w:id="4683" w:name="_ETM_Q25_215729"/>
      <w:bookmarkEnd w:id="4683"/>
      <w:r>
        <w:rPr>
          <w:rtl/>
        </w:rPr>
        <w:t xml:space="preserve">זה גר? זר. הייתי משועבד. </w:t>
      </w:r>
      <w:bookmarkStart w:id="4684" w:name="_ETM_Q25_220569"/>
      <w:bookmarkEnd w:id="4684"/>
    </w:p>
    <w:p w:rsidR="00965830" w:rsidRDefault="00965830" w:rsidP="00375DAC">
      <w:pPr>
        <w:rPr>
          <w:rtl/>
        </w:rPr>
      </w:pPr>
      <w:bookmarkStart w:id="4685" w:name="_ETM_Q25_222736"/>
      <w:bookmarkStart w:id="4686" w:name="_ETM_Q25_222780"/>
      <w:bookmarkStart w:id="4687" w:name="_ETM_Q25_222927"/>
      <w:bookmarkEnd w:id="4685"/>
      <w:bookmarkEnd w:id="4686"/>
      <w:bookmarkEnd w:id="4687"/>
    </w:p>
    <w:p w:rsidR="00965830" w:rsidRDefault="00965830" w:rsidP="00375DAC">
      <w:pPr>
        <w:rPr>
          <w:rtl/>
        </w:rPr>
      </w:pPr>
      <w:bookmarkStart w:id="4688" w:name="_ETM_Q25_222972"/>
      <w:bookmarkEnd w:id="4688"/>
      <w:r>
        <w:rPr>
          <w:rtl/>
        </w:rPr>
        <w:t>צעדנו 40 שנה</w:t>
      </w:r>
      <w:r>
        <w:rPr>
          <w:rFonts w:hint="cs"/>
          <w:rtl/>
        </w:rPr>
        <w:t xml:space="preserve">. </w:t>
      </w:r>
      <w:r>
        <w:rPr>
          <w:rtl/>
        </w:rPr>
        <w:t xml:space="preserve">משה הוציא את </w:t>
      </w:r>
      <w:r>
        <w:rPr>
          <w:rFonts w:hint="cs"/>
          <w:rtl/>
        </w:rPr>
        <w:t>בני ישראל</w:t>
      </w:r>
      <w:r>
        <w:rPr>
          <w:rtl/>
        </w:rPr>
        <w:t xml:space="preserve"> מ</w:t>
      </w:r>
      <w:r>
        <w:rPr>
          <w:rFonts w:hint="cs"/>
          <w:rtl/>
        </w:rPr>
        <w:t>מ</w:t>
      </w:r>
      <w:r>
        <w:rPr>
          <w:rtl/>
        </w:rPr>
        <w:t>צרים ויהושע ב</w:t>
      </w:r>
      <w:r>
        <w:rPr>
          <w:rFonts w:hint="cs"/>
          <w:rtl/>
        </w:rPr>
        <w:t xml:space="preserve">ן </w:t>
      </w:r>
      <w:r>
        <w:rPr>
          <w:rtl/>
        </w:rPr>
        <w:t xml:space="preserve">נון </w:t>
      </w:r>
      <w:bookmarkStart w:id="4689" w:name="_ETM_Q25_223549"/>
      <w:bookmarkEnd w:id="4689"/>
      <w:r>
        <w:rPr>
          <w:rtl/>
        </w:rPr>
        <w:t xml:space="preserve">הכניס אותם. </w:t>
      </w:r>
      <w:bookmarkStart w:id="4690" w:name="_ETM_Q25_227009"/>
      <w:bookmarkEnd w:id="4690"/>
      <w:r>
        <w:rPr>
          <w:rtl/>
        </w:rPr>
        <w:t>אני אומר שוב</w:t>
      </w:r>
      <w:r>
        <w:rPr>
          <w:rFonts w:hint="cs"/>
          <w:rtl/>
        </w:rPr>
        <w:t>:</w:t>
      </w:r>
      <w:r>
        <w:rPr>
          <w:rtl/>
        </w:rPr>
        <w:t xml:space="preserve"> דווקא בזמן הזה אנחנו צריכים לזכור את </w:t>
      </w:r>
      <w:bookmarkStart w:id="4691" w:name="_ETM_Q25_230841"/>
      <w:bookmarkEnd w:id="4691"/>
      <w:r>
        <w:rPr>
          <w:rtl/>
        </w:rPr>
        <w:t xml:space="preserve">הזרים בתוכנו, אדוני </w:t>
      </w:r>
      <w:r>
        <w:rPr>
          <w:rFonts w:hint="cs"/>
          <w:rtl/>
        </w:rPr>
        <w:t>ה</w:t>
      </w:r>
      <w:r>
        <w:rPr>
          <w:rtl/>
        </w:rPr>
        <w:t>יושב</w:t>
      </w:r>
      <w:r>
        <w:rPr>
          <w:rFonts w:hint="cs"/>
          <w:rtl/>
        </w:rPr>
        <w:t>-</w:t>
      </w:r>
      <w:r>
        <w:rPr>
          <w:rtl/>
        </w:rPr>
        <w:t>ראש</w:t>
      </w:r>
      <w:r>
        <w:rPr>
          <w:rFonts w:hint="cs"/>
          <w:rtl/>
        </w:rPr>
        <w:t>.</w:t>
      </w:r>
      <w:r>
        <w:rPr>
          <w:rtl/>
        </w:rPr>
        <w:t xml:space="preserve"> גם אנחנו היינו זרים במצרים</w:t>
      </w:r>
      <w:r>
        <w:rPr>
          <w:rFonts w:hint="cs"/>
          <w:rtl/>
        </w:rPr>
        <w:t>.</w:t>
      </w:r>
      <w:r>
        <w:rPr>
          <w:rtl/>
        </w:rPr>
        <w:t xml:space="preserve"> </w:t>
      </w:r>
      <w:bookmarkStart w:id="4692" w:name="_ETM_Q25_234674"/>
      <w:bookmarkEnd w:id="4692"/>
      <w:r>
        <w:rPr>
          <w:rtl/>
        </w:rPr>
        <w:t>גם הזרים בתוכנו</w:t>
      </w:r>
      <w:r>
        <w:rPr>
          <w:rFonts w:hint="cs"/>
          <w:rtl/>
        </w:rPr>
        <w:t>.</w:t>
      </w:r>
      <w:r>
        <w:rPr>
          <w:rtl/>
        </w:rPr>
        <w:t xml:space="preserve"> גם כשהם לא אוהבים אותנו, גם כשאנחנו </w:t>
      </w:r>
      <w:bookmarkStart w:id="4693" w:name="_ETM_Q25_238507"/>
      <w:bookmarkEnd w:id="4693"/>
      <w:r>
        <w:rPr>
          <w:rtl/>
        </w:rPr>
        <w:t>לא אוהבים אותם, אנחנו צריכים להתנהג אליהם כראוי</w:t>
      </w:r>
      <w:r>
        <w:rPr>
          <w:rFonts w:hint="cs"/>
          <w:rtl/>
        </w:rPr>
        <w:t>.</w:t>
      </w:r>
      <w:r>
        <w:rPr>
          <w:rtl/>
        </w:rPr>
        <w:t xml:space="preserve"> </w:t>
      </w:r>
    </w:p>
    <w:p w:rsidR="00965830" w:rsidRDefault="00965830" w:rsidP="00375DAC">
      <w:pPr>
        <w:rPr>
          <w:rtl/>
        </w:rPr>
      </w:pPr>
    </w:p>
    <w:p w:rsidR="00965830" w:rsidRDefault="00965830" w:rsidP="00375DAC">
      <w:pPr>
        <w:rPr>
          <w:rtl/>
        </w:rPr>
      </w:pPr>
      <w:r>
        <w:rPr>
          <w:rtl/>
        </w:rPr>
        <w:t xml:space="preserve">מי שלא </w:t>
      </w:r>
      <w:bookmarkStart w:id="4694" w:name="_ETM_Q25_242340"/>
      <w:bookmarkEnd w:id="4694"/>
      <w:r>
        <w:rPr>
          <w:rtl/>
        </w:rPr>
        <w:t xml:space="preserve">מגנה ומי שלא יוצא בריש גלי, כמו שעשו, יש לומר, </w:t>
      </w:r>
      <w:bookmarkStart w:id="4695" w:name="_ETM_Q25_246173"/>
      <w:bookmarkEnd w:id="4695"/>
      <w:r>
        <w:rPr>
          <w:rtl/>
        </w:rPr>
        <w:t xml:space="preserve">גם חגי סגל, גם עמית סגל, </w:t>
      </w:r>
      <w:r>
        <w:rPr>
          <w:rFonts w:hint="cs"/>
          <w:rtl/>
        </w:rPr>
        <w:t>ו</w:t>
      </w:r>
      <w:r>
        <w:rPr>
          <w:rtl/>
        </w:rPr>
        <w:t>אפילו הראל סגל</w:t>
      </w:r>
      <w:r>
        <w:rPr>
          <w:rFonts w:hint="cs"/>
          <w:rtl/>
        </w:rPr>
        <w:t xml:space="preserve"> </w:t>
      </w:r>
      <w:r>
        <w:rPr>
          <w:rtl/>
        </w:rPr>
        <w:t>– סוף</w:t>
      </w:r>
      <w:bookmarkStart w:id="4696" w:name="_ETM_Q25_250006"/>
      <w:bookmarkEnd w:id="4696"/>
      <w:r>
        <w:rPr>
          <w:rFonts w:hint="cs"/>
          <w:rtl/>
        </w:rPr>
        <w:t>-</w:t>
      </w:r>
      <w:r>
        <w:rPr>
          <w:rtl/>
        </w:rPr>
        <w:t>סוף יצאו ואמרו</w:t>
      </w:r>
      <w:r>
        <w:rPr>
          <w:rFonts w:hint="cs"/>
          <w:rtl/>
        </w:rPr>
        <w:t>:</w:t>
      </w:r>
      <w:r>
        <w:rPr>
          <w:rtl/>
        </w:rPr>
        <w:t xml:space="preserve"> מי שלא מגנה טרור </w:t>
      </w:r>
      <w:bookmarkStart w:id="4697" w:name="_ETM_Q25_253849"/>
      <w:bookmarkEnd w:id="4697"/>
      <w:r>
        <w:rPr>
          <w:rtl/>
        </w:rPr>
        <w:t>יהודי משתף פעולה איתו</w:t>
      </w:r>
      <w:r>
        <w:rPr>
          <w:rFonts w:hint="cs"/>
          <w:rtl/>
        </w:rPr>
        <w:t>.</w:t>
      </w:r>
      <w:r>
        <w:rPr>
          <w:rtl/>
        </w:rPr>
        <w:t xml:space="preserve"> המעט</w:t>
      </w:r>
      <w:r>
        <w:rPr>
          <w:rFonts w:hint="cs"/>
          <w:rtl/>
        </w:rPr>
        <w:t>,</w:t>
      </w:r>
      <w:r>
        <w:rPr>
          <w:rtl/>
        </w:rPr>
        <w:t xml:space="preserve"> הקומץ הזה, שפוגע גם במוסר </w:t>
      </w:r>
      <w:bookmarkStart w:id="4698" w:name="_ETM_Q25_258322"/>
      <w:bookmarkEnd w:id="4698"/>
      <w:r>
        <w:rPr>
          <w:rtl/>
        </w:rPr>
        <w:t>היהודי, גם בדרך הישראלית, גם ב</w:t>
      </w:r>
      <w:r>
        <w:rPr>
          <w:rFonts w:hint="cs"/>
          <w:rtl/>
        </w:rPr>
        <w:t>טוה</w:t>
      </w:r>
      <w:r>
        <w:rPr>
          <w:rtl/>
        </w:rPr>
        <w:t>ר הנשק וגם ביחסינו בעולם</w:t>
      </w:r>
      <w:r>
        <w:rPr>
          <w:rFonts w:hint="cs"/>
          <w:rtl/>
        </w:rPr>
        <w:t>;</w:t>
      </w:r>
      <w:r>
        <w:rPr>
          <w:rtl/>
        </w:rPr>
        <w:t xml:space="preserve"> </w:t>
      </w:r>
      <w:bookmarkStart w:id="4699" w:name="_ETM_Q25_262796"/>
      <w:bookmarkEnd w:id="4699"/>
      <w:r>
        <w:rPr>
          <w:rtl/>
        </w:rPr>
        <w:t xml:space="preserve">פוגע באנשים, רק כי הם מעם אחר, בזרים בתוכנו, </w:t>
      </w:r>
      <w:bookmarkStart w:id="4700" w:name="_ETM_Q25_267269"/>
      <w:bookmarkEnd w:id="4700"/>
      <w:r>
        <w:rPr>
          <w:rtl/>
        </w:rPr>
        <w:t>לא ראוי לשם ישראל</w:t>
      </w:r>
      <w:r>
        <w:rPr>
          <w:rFonts w:hint="cs"/>
          <w:rtl/>
        </w:rPr>
        <w:t>.</w:t>
      </w:r>
      <w:r>
        <w:rPr>
          <w:rtl/>
        </w:rPr>
        <w:t xml:space="preserve"> זה טרור יהודי לכל דבר וצריך </w:t>
      </w:r>
      <w:bookmarkStart w:id="4701" w:name="_ETM_Q25_271743"/>
      <w:bookmarkEnd w:id="4701"/>
      <w:r>
        <w:rPr>
          <w:rtl/>
        </w:rPr>
        <w:t>לגנות אותו ולהילחם בו</w:t>
      </w:r>
      <w:r>
        <w:rPr>
          <w:rFonts w:hint="cs"/>
          <w:rtl/>
        </w:rPr>
        <w:t xml:space="preserve"> </w:t>
      </w:r>
      <w:r>
        <w:rPr>
          <w:rtl/>
        </w:rPr>
        <w:t>– לא להכשיר אותו, כמו ש</w:t>
      </w:r>
      <w:r>
        <w:rPr>
          <w:rFonts w:hint="cs"/>
          <w:rtl/>
        </w:rPr>
        <w:t xml:space="preserve">חלק </w:t>
      </w:r>
      <w:r>
        <w:rPr>
          <w:rtl/>
        </w:rPr>
        <w:t>עושים פה</w:t>
      </w:r>
      <w:bookmarkStart w:id="4702" w:name="_ETM_Q25_276216"/>
      <w:bookmarkEnd w:id="4702"/>
      <w:r>
        <w:rPr>
          <w:rFonts w:hint="cs"/>
          <w:rtl/>
        </w:rPr>
        <w:t xml:space="preserve">, </w:t>
      </w:r>
      <w:r>
        <w:rPr>
          <w:rtl/>
        </w:rPr>
        <w:t xml:space="preserve">הכשרת שרצים. </w:t>
      </w:r>
      <w:bookmarkStart w:id="4703" w:name="_ETM_Q25_281660"/>
      <w:bookmarkEnd w:id="4703"/>
    </w:p>
    <w:p w:rsidR="00965830" w:rsidRDefault="00965830" w:rsidP="00375DAC">
      <w:pPr>
        <w:rPr>
          <w:rtl/>
        </w:rPr>
      </w:pPr>
      <w:bookmarkStart w:id="4704" w:name="_ETM_Q25_279952"/>
      <w:bookmarkStart w:id="4705" w:name="_ETM_Q25_280015"/>
      <w:bookmarkStart w:id="4706" w:name="_ETM_Q25_280127"/>
      <w:bookmarkEnd w:id="4704"/>
      <w:bookmarkEnd w:id="4705"/>
      <w:bookmarkEnd w:id="4706"/>
    </w:p>
    <w:p w:rsidR="00965830" w:rsidRDefault="00965830" w:rsidP="00375DAC">
      <w:pPr>
        <w:rPr>
          <w:rtl/>
        </w:rPr>
      </w:pPr>
      <w:bookmarkStart w:id="4707" w:name="_ETM_Q25_280185"/>
      <w:bookmarkEnd w:id="4707"/>
      <w:r>
        <w:rPr>
          <w:rtl/>
        </w:rPr>
        <w:t xml:space="preserve">זרים הייתם בארץ מצרים, </w:t>
      </w:r>
      <w:r>
        <w:rPr>
          <w:rFonts w:hint="cs"/>
          <w:rtl/>
        </w:rPr>
        <w:t>"</w:t>
      </w:r>
      <w:r>
        <w:rPr>
          <w:rtl/>
        </w:rPr>
        <w:t>גר הייתי בארץ נוכר</w:t>
      </w:r>
      <w:r>
        <w:rPr>
          <w:rFonts w:hint="cs"/>
          <w:rtl/>
        </w:rPr>
        <w:t>י</w:t>
      </w:r>
      <w:r>
        <w:rPr>
          <w:rtl/>
        </w:rPr>
        <w:t>יה</w:t>
      </w:r>
      <w:r>
        <w:rPr>
          <w:rFonts w:hint="cs"/>
          <w:rtl/>
        </w:rPr>
        <w:t>".</w:t>
      </w:r>
      <w:r>
        <w:rPr>
          <w:rtl/>
        </w:rPr>
        <w:t xml:space="preserve"> משה רבנו </w:t>
      </w:r>
      <w:bookmarkStart w:id="4708" w:name="_ETM_Q25_286228"/>
      <w:bookmarkEnd w:id="4708"/>
      <w:r>
        <w:rPr>
          <w:rtl/>
        </w:rPr>
        <w:t>גדל בארמון פר</w:t>
      </w:r>
      <w:r>
        <w:rPr>
          <w:rFonts w:hint="cs"/>
          <w:rtl/>
        </w:rPr>
        <w:t>עה</w:t>
      </w:r>
      <w:r>
        <w:rPr>
          <w:rtl/>
        </w:rPr>
        <w:t xml:space="preserve"> ועדיין זוכר שהוא היה זר ושונה</w:t>
      </w:r>
      <w:r>
        <w:rPr>
          <w:rFonts w:hint="cs"/>
          <w:rtl/>
        </w:rPr>
        <w:t>.</w:t>
      </w:r>
      <w:r>
        <w:rPr>
          <w:rtl/>
        </w:rPr>
        <w:t xml:space="preserve"> </w:t>
      </w:r>
      <w:r>
        <w:rPr>
          <w:rFonts w:hint="cs"/>
          <w:rtl/>
        </w:rPr>
        <w:t>ו</w:t>
      </w:r>
      <w:r>
        <w:rPr>
          <w:rtl/>
        </w:rPr>
        <w:t>הוצאתי</w:t>
      </w:r>
      <w:r>
        <w:rPr>
          <w:rFonts w:hint="cs"/>
          <w:rtl/>
        </w:rPr>
        <w:t>,</w:t>
      </w:r>
      <w:r>
        <w:rPr>
          <w:rtl/>
        </w:rPr>
        <w:t xml:space="preserve"> </w:t>
      </w:r>
      <w:bookmarkStart w:id="4709" w:name="_ETM_Q25_290797"/>
      <w:bookmarkEnd w:id="4709"/>
      <w:r>
        <w:rPr>
          <w:rtl/>
        </w:rPr>
        <w:t>והצלתי</w:t>
      </w:r>
      <w:r>
        <w:rPr>
          <w:rFonts w:hint="cs"/>
          <w:rtl/>
        </w:rPr>
        <w:t>,</w:t>
      </w:r>
      <w:r>
        <w:rPr>
          <w:rtl/>
        </w:rPr>
        <w:t xml:space="preserve"> וגאלתי</w:t>
      </w:r>
      <w:r>
        <w:rPr>
          <w:rFonts w:hint="cs"/>
          <w:rtl/>
        </w:rPr>
        <w:t>,</w:t>
      </w:r>
      <w:r>
        <w:rPr>
          <w:rtl/>
        </w:rPr>
        <w:t xml:space="preserve"> ולקחתי והבאתי. הגאולה לא מתחילה ביום אחד. עם </w:t>
      </w:r>
      <w:bookmarkStart w:id="4710" w:name="_ETM_Q25_295366"/>
      <w:bookmarkEnd w:id="4710"/>
      <w:r>
        <w:rPr>
          <w:rtl/>
        </w:rPr>
        <w:t>ישראל לא צריך את ארבעת היועצים בלשכת רו</w:t>
      </w:r>
      <w:r>
        <w:rPr>
          <w:rFonts w:hint="cs"/>
          <w:rtl/>
        </w:rPr>
        <w:t>ה"מ</w:t>
      </w:r>
      <w:r>
        <w:rPr>
          <w:rtl/>
        </w:rPr>
        <w:t xml:space="preserve">, הוא לא </w:t>
      </w:r>
      <w:bookmarkStart w:id="4711" w:name="_ETM_Q25_299935"/>
      <w:bookmarkEnd w:id="4711"/>
      <w:r>
        <w:rPr>
          <w:rtl/>
        </w:rPr>
        <w:t>צריך את ההנהגה הזו</w:t>
      </w:r>
      <w:r>
        <w:rPr>
          <w:rFonts w:hint="cs"/>
          <w:rtl/>
        </w:rPr>
        <w:t xml:space="preserve"> </w:t>
      </w:r>
      <w:r>
        <w:rPr>
          <w:rtl/>
        </w:rPr>
        <w:t>– הוא צריך הנהגה חדשה</w:t>
      </w:r>
      <w:r>
        <w:rPr>
          <w:rFonts w:hint="cs"/>
          <w:rtl/>
        </w:rPr>
        <w:t>.</w:t>
      </w:r>
    </w:p>
    <w:p w:rsidR="00965830" w:rsidRDefault="00965830" w:rsidP="00375DAC">
      <w:pPr>
        <w:rPr>
          <w:rtl/>
        </w:rPr>
      </w:pPr>
      <w:bookmarkStart w:id="4712" w:name="_ETM_Q25_305181"/>
      <w:bookmarkStart w:id="4713" w:name="_ETM_Q25_305245"/>
      <w:bookmarkStart w:id="4714" w:name="_ETM_Q25_305355"/>
      <w:bookmarkEnd w:id="4712"/>
      <w:bookmarkEnd w:id="4713"/>
      <w:bookmarkEnd w:id="4714"/>
    </w:p>
    <w:p w:rsidR="00965830" w:rsidRDefault="00965830" w:rsidP="00375DAC">
      <w:pPr>
        <w:rPr>
          <w:rtl/>
        </w:rPr>
      </w:pPr>
      <w:bookmarkStart w:id="4715" w:name="_ETM_Q25_305412"/>
      <w:bookmarkStart w:id="4716" w:name="_ETM_Q25_304514"/>
      <w:bookmarkEnd w:id="4715"/>
      <w:bookmarkEnd w:id="4716"/>
      <w:r>
        <w:rPr>
          <w:rtl/>
        </w:rPr>
        <w:t>אז אני מאחל לנו</w:t>
      </w:r>
      <w:r>
        <w:rPr>
          <w:rFonts w:hint="cs"/>
          <w:rtl/>
        </w:rPr>
        <w:t>,</w:t>
      </w:r>
      <w:r>
        <w:rPr>
          <w:rtl/>
        </w:rPr>
        <w:t xml:space="preserve"> אחרי כמעט ארבע שנים קשות, אדוני </w:t>
      </w:r>
      <w:bookmarkStart w:id="4717" w:name="_ETM_Q25_309284"/>
      <w:bookmarkEnd w:id="4717"/>
      <w:r>
        <w:rPr>
          <w:rFonts w:hint="cs"/>
          <w:rtl/>
        </w:rPr>
        <w:t>ה</w:t>
      </w:r>
      <w:r>
        <w:rPr>
          <w:rtl/>
        </w:rPr>
        <w:t>יושב</w:t>
      </w:r>
      <w:r>
        <w:rPr>
          <w:rFonts w:hint="cs"/>
          <w:rtl/>
        </w:rPr>
        <w:t>-</w:t>
      </w:r>
      <w:r>
        <w:rPr>
          <w:rtl/>
        </w:rPr>
        <w:t xml:space="preserve">ראש, שנדע ביטחון, שנדע גאולה, </w:t>
      </w:r>
      <w:r>
        <w:rPr>
          <w:rFonts w:hint="cs"/>
          <w:rtl/>
        </w:rPr>
        <w:t>ש</w:t>
      </w:r>
      <w:r>
        <w:rPr>
          <w:rtl/>
        </w:rPr>
        <w:t xml:space="preserve">נדע הנהגה חדשה, שתוביל </w:t>
      </w:r>
      <w:bookmarkStart w:id="4718" w:name="_ETM_Q25_314054"/>
      <w:bookmarkEnd w:id="4718"/>
      <w:r>
        <w:rPr>
          <w:rtl/>
        </w:rPr>
        <w:t>אותנו למנוחה ו</w:t>
      </w:r>
      <w:r>
        <w:rPr>
          <w:rFonts w:hint="cs"/>
          <w:rtl/>
        </w:rPr>
        <w:t>ל</w:t>
      </w:r>
      <w:r>
        <w:rPr>
          <w:rtl/>
        </w:rPr>
        <w:t>נחלה</w:t>
      </w:r>
      <w:r>
        <w:rPr>
          <w:rFonts w:hint="cs"/>
          <w:rtl/>
        </w:rPr>
        <w:t>.</w:t>
      </w:r>
      <w:r>
        <w:rPr>
          <w:rtl/>
        </w:rPr>
        <w:t xml:space="preserve"> זו כנראה לא תהיה המנהיגות הזו, אבל </w:t>
      </w:r>
      <w:bookmarkStart w:id="4719" w:name="_ETM_Q25_318824"/>
      <w:bookmarkEnd w:id="4719"/>
      <w:r>
        <w:rPr>
          <w:rtl/>
        </w:rPr>
        <w:t>שיהיה לנו חג תקציב שמח</w:t>
      </w:r>
      <w:r>
        <w:rPr>
          <w:rFonts w:hint="cs"/>
          <w:rtl/>
        </w:rPr>
        <w:t>.</w:t>
      </w:r>
      <w:r>
        <w:rPr>
          <w:rtl/>
        </w:rPr>
        <w:t xml:space="preserve"> גם חג חירות שמח. </w:t>
      </w:r>
    </w:p>
    <w:p w:rsidR="00965830" w:rsidRDefault="00965830" w:rsidP="00375DAC">
      <w:pPr>
        <w:rPr>
          <w:rtl/>
        </w:rPr>
      </w:pPr>
      <w:bookmarkStart w:id="4720" w:name="_ETM_Q25_322798"/>
      <w:bookmarkStart w:id="4721" w:name="_ETM_Q25_322868"/>
      <w:bookmarkEnd w:id="4720"/>
      <w:bookmarkEnd w:id="4721"/>
    </w:p>
    <w:p w:rsidR="00965830" w:rsidRDefault="00965830" w:rsidP="00375DAC">
      <w:pPr>
        <w:pStyle w:val="af6"/>
        <w:keepNext/>
        <w:rPr>
          <w:rtl/>
        </w:rPr>
      </w:pPr>
      <w:bookmarkStart w:id="4722" w:name="ET_yor_6597_18"/>
      <w:r w:rsidRPr="00C51F7D">
        <w:rPr>
          <w:rStyle w:val="TagStyle"/>
          <w:rtl/>
        </w:rPr>
        <w:t xml:space="preserve"> &lt;&lt; יור &gt;&gt; </w:t>
      </w:r>
      <w:r>
        <w:rPr>
          <w:rtl/>
        </w:rPr>
        <w:t>היו"ר מאיר כהן:</w:t>
      </w:r>
      <w:r w:rsidRPr="00C51F7D">
        <w:rPr>
          <w:rStyle w:val="TagStyle"/>
          <w:rtl/>
        </w:rPr>
        <w:t xml:space="preserve"> &lt;&lt; יור &gt;&gt;</w:t>
      </w:r>
      <w:r>
        <w:rPr>
          <w:rtl/>
        </w:rPr>
        <w:t xml:space="preserve">  </w:t>
      </w:r>
      <w:bookmarkEnd w:id="4722"/>
    </w:p>
    <w:p w:rsidR="00965830" w:rsidRDefault="00965830" w:rsidP="00375DAC">
      <w:pPr>
        <w:pStyle w:val="KeepWithNext"/>
        <w:rPr>
          <w:rtl/>
        </w:rPr>
      </w:pPr>
    </w:p>
    <w:p w:rsidR="00965830" w:rsidRDefault="00965830" w:rsidP="00375DAC">
      <w:pPr>
        <w:rPr>
          <w:rtl/>
        </w:rPr>
      </w:pPr>
      <w:bookmarkStart w:id="4723" w:name="_ETM_Q25_324109"/>
      <w:bookmarkEnd w:id="4723"/>
      <w:r>
        <w:rPr>
          <w:rtl/>
        </w:rPr>
        <w:t>תוד</w:t>
      </w:r>
      <w:r>
        <w:rPr>
          <w:rFonts w:hint="cs"/>
          <w:rtl/>
        </w:rPr>
        <w:t>ה</w:t>
      </w:r>
      <w:bookmarkStart w:id="4724" w:name="_ETM_Q25_323595"/>
      <w:bookmarkEnd w:id="4724"/>
      <w:r>
        <w:rPr>
          <w:rFonts w:hint="cs"/>
          <w:rtl/>
        </w:rPr>
        <w:t xml:space="preserve"> </w:t>
      </w:r>
      <w:r>
        <w:rPr>
          <w:rtl/>
        </w:rPr>
        <w:t>רבה, אדוני</w:t>
      </w:r>
      <w:r>
        <w:rPr>
          <w:rFonts w:hint="cs"/>
          <w:rtl/>
        </w:rPr>
        <w:t>.</w:t>
      </w:r>
      <w:r>
        <w:rPr>
          <w:rtl/>
        </w:rPr>
        <w:t xml:space="preserve"> תודה רבה לך</w:t>
      </w:r>
      <w:r>
        <w:rPr>
          <w:rFonts w:hint="cs"/>
          <w:rtl/>
        </w:rPr>
        <w:t>.</w:t>
      </w:r>
      <w:r>
        <w:rPr>
          <w:rtl/>
        </w:rPr>
        <w:t xml:space="preserve"> חבר הכנסת אורי מקלב</w:t>
      </w:r>
      <w:r>
        <w:rPr>
          <w:rFonts w:hint="cs"/>
          <w:rtl/>
        </w:rPr>
        <w:t>,</w:t>
      </w:r>
      <w:r>
        <w:rPr>
          <w:rtl/>
        </w:rPr>
        <w:t xml:space="preserve"> </w:t>
      </w:r>
      <w:bookmarkStart w:id="4725" w:name="_ETM_Q25_331979"/>
      <w:bookmarkEnd w:id="4725"/>
      <w:r>
        <w:rPr>
          <w:rtl/>
        </w:rPr>
        <w:t>בבקשה</w:t>
      </w:r>
      <w:r>
        <w:rPr>
          <w:rFonts w:hint="cs"/>
          <w:rtl/>
        </w:rPr>
        <w:t>,</w:t>
      </w:r>
      <w:r>
        <w:rPr>
          <w:rtl/>
        </w:rPr>
        <w:t xml:space="preserve"> אדוני.</w:t>
      </w:r>
    </w:p>
    <w:p w:rsidR="00965830" w:rsidRDefault="00965830" w:rsidP="00375DAC">
      <w:pPr>
        <w:rPr>
          <w:rtl/>
        </w:rPr>
      </w:pPr>
    </w:p>
    <w:p w:rsidR="00965830" w:rsidRDefault="00965830" w:rsidP="00375DAC">
      <w:pPr>
        <w:pStyle w:val="a4"/>
        <w:keepNext/>
        <w:rPr>
          <w:rtl/>
        </w:rPr>
      </w:pPr>
      <w:bookmarkStart w:id="4726" w:name="ET_speaker_6166_19"/>
      <w:r w:rsidRPr="00C51F7D">
        <w:rPr>
          <w:rStyle w:val="TagStyle"/>
          <w:rtl/>
        </w:rPr>
        <w:t xml:space="preserve"> &lt;&lt; דובר &gt;&gt; </w:t>
      </w:r>
      <w:bookmarkStart w:id="4727" w:name="_Toc225798316"/>
      <w:r>
        <w:rPr>
          <w:rtl/>
        </w:rPr>
        <w:t>אורי מקלב (יהדות התורה):</w:t>
      </w:r>
      <w:bookmarkEnd w:id="4727"/>
      <w:r w:rsidRPr="00C51F7D">
        <w:rPr>
          <w:rStyle w:val="TagStyle"/>
          <w:rtl/>
        </w:rPr>
        <w:t xml:space="preserve"> &lt;&lt; דובר &gt;&gt;</w:t>
      </w:r>
      <w:r>
        <w:rPr>
          <w:rtl/>
        </w:rPr>
        <w:t xml:space="preserve">  </w:t>
      </w:r>
      <w:bookmarkEnd w:id="4726"/>
    </w:p>
    <w:p w:rsidR="00965830" w:rsidRDefault="00965830" w:rsidP="00375DAC">
      <w:pPr>
        <w:pStyle w:val="KeepWithNext"/>
        <w:rPr>
          <w:rtl/>
        </w:rPr>
      </w:pPr>
    </w:p>
    <w:p w:rsidR="00965830" w:rsidRDefault="00965830" w:rsidP="00375DAC">
      <w:pPr>
        <w:rPr>
          <w:rtl/>
        </w:rPr>
      </w:pPr>
      <w:r>
        <w:rPr>
          <w:rFonts w:hint="cs"/>
          <w:rtl/>
        </w:rPr>
        <w:t xml:space="preserve">תודה רבה, אדוני הכהן </w:t>
      </w:r>
      <w:r>
        <w:rPr>
          <w:rtl/>
        </w:rPr>
        <w:t>היושב בראש</w:t>
      </w:r>
      <w:r>
        <w:rPr>
          <w:rFonts w:hint="cs"/>
          <w:rtl/>
        </w:rPr>
        <w:t>.</w:t>
      </w:r>
      <w:r>
        <w:rPr>
          <w:rtl/>
        </w:rPr>
        <w:t xml:space="preserve"> </w:t>
      </w:r>
      <w:bookmarkStart w:id="4728" w:name="_ETM_Q25_358699"/>
      <w:bookmarkEnd w:id="4728"/>
      <w:r>
        <w:rPr>
          <w:rtl/>
        </w:rPr>
        <w:t>מכובדי השר, חבריי חברי הכנסת</w:t>
      </w:r>
      <w:r>
        <w:rPr>
          <w:rFonts w:hint="cs"/>
          <w:rtl/>
        </w:rPr>
        <w:t>,</w:t>
      </w:r>
      <w:r>
        <w:rPr>
          <w:rtl/>
        </w:rPr>
        <w:t xml:space="preserve"> </w:t>
      </w:r>
      <w:bookmarkStart w:id="4729" w:name="_ETM_Q25_362240"/>
      <w:bookmarkEnd w:id="4729"/>
      <w:r>
        <w:rPr>
          <w:rtl/>
        </w:rPr>
        <w:t xml:space="preserve">אני רואה שגם קודמי וגם קודם קודמי דיברו על </w:t>
      </w:r>
      <w:r>
        <w:rPr>
          <w:rFonts w:hint="cs"/>
          <w:rtl/>
        </w:rPr>
        <w:t>הה</w:t>
      </w:r>
      <w:r>
        <w:rPr>
          <w:rtl/>
        </w:rPr>
        <w:t xml:space="preserve">גדה </w:t>
      </w:r>
      <w:bookmarkStart w:id="4730" w:name="_ETM_Q25_366824"/>
      <w:bookmarkEnd w:id="4730"/>
      <w:r>
        <w:rPr>
          <w:rtl/>
        </w:rPr>
        <w:t>של פסח, על החג</w:t>
      </w:r>
      <w:r>
        <w:rPr>
          <w:rFonts w:hint="cs"/>
          <w:rtl/>
        </w:rPr>
        <w:t>.</w:t>
      </w:r>
      <w:r>
        <w:rPr>
          <w:rtl/>
        </w:rPr>
        <w:t xml:space="preserve"> נכון, צריך לדבר בענייני דיומ</w:t>
      </w:r>
      <w:r>
        <w:rPr>
          <w:rFonts w:hint="cs"/>
          <w:rtl/>
        </w:rPr>
        <w:t>א,</w:t>
      </w:r>
      <w:r>
        <w:rPr>
          <w:rtl/>
        </w:rPr>
        <w:t xml:space="preserve"> </w:t>
      </w:r>
      <w:bookmarkStart w:id="4731" w:name="_ETM_Q25_371407"/>
      <w:bookmarkEnd w:id="4731"/>
      <w:r>
        <w:rPr>
          <w:rtl/>
        </w:rPr>
        <w:t xml:space="preserve">אז המצווה המרכזית, הנושא המרכזי בסדר ההגדה בפסח, </w:t>
      </w:r>
      <w:bookmarkStart w:id="4732" w:name="_ETM_Q25_375992"/>
      <w:bookmarkEnd w:id="4732"/>
      <w:r>
        <w:rPr>
          <w:rFonts w:hint="cs"/>
          <w:rtl/>
        </w:rPr>
        <w:t>זה</w:t>
      </w:r>
      <w:r>
        <w:rPr>
          <w:rtl/>
        </w:rPr>
        <w:t xml:space="preserve"> </w:t>
      </w:r>
      <w:r>
        <w:rPr>
          <w:rFonts w:hint="cs"/>
          <w:rtl/>
        </w:rPr>
        <w:t>והגדת</w:t>
      </w:r>
      <w:r>
        <w:rPr>
          <w:rtl/>
        </w:rPr>
        <w:t xml:space="preserve"> לבנך</w:t>
      </w:r>
      <w:r>
        <w:rPr>
          <w:rFonts w:hint="cs"/>
          <w:rtl/>
        </w:rPr>
        <w:t>.</w:t>
      </w:r>
      <w:r>
        <w:rPr>
          <w:rtl/>
        </w:rPr>
        <w:t xml:space="preserve"> לחנך את הילדים להעביר את המסורת מאב </w:t>
      </w:r>
      <w:bookmarkStart w:id="4733" w:name="_ETM_Q25_380576"/>
      <w:bookmarkEnd w:id="4733"/>
      <w:r>
        <w:rPr>
          <w:rtl/>
        </w:rPr>
        <w:t>לבן, מסבא לנכד</w:t>
      </w:r>
      <w:r>
        <w:rPr>
          <w:rFonts w:hint="cs"/>
          <w:rtl/>
        </w:rPr>
        <w:t>,</w:t>
      </w:r>
      <w:r>
        <w:rPr>
          <w:rtl/>
        </w:rPr>
        <w:t xml:space="preserve"> </w:t>
      </w:r>
      <w:bookmarkStart w:id="4734" w:name="_ETM_Q25_385860"/>
      <w:bookmarkEnd w:id="4734"/>
      <w:r>
        <w:rPr>
          <w:rtl/>
        </w:rPr>
        <w:t xml:space="preserve">וככה אנחנו מעבירים מדור לדור. </w:t>
      </w:r>
      <w:bookmarkStart w:id="4735" w:name="_ETM_Q25_389399"/>
      <w:bookmarkEnd w:id="4735"/>
    </w:p>
    <w:p w:rsidR="00965830" w:rsidRDefault="00965830" w:rsidP="00375DAC">
      <w:pPr>
        <w:rPr>
          <w:rtl/>
        </w:rPr>
      </w:pPr>
      <w:bookmarkStart w:id="4736" w:name="_ETM_Q25_388544"/>
      <w:bookmarkStart w:id="4737" w:name="_ETM_Q25_388589"/>
      <w:bookmarkStart w:id="4738" w:name="_ETM_Q25_388721"/>
      <w:bookmarkEnd w:id="4736"/>
      <w:bookmarkEnd w:id="4737"/>
      <w:bookmarkEnd w:id="4738"/>
    </w:p>
    <w:p w:rsidR="00965830" w:rsidRDefault="00965830" w:rsidP="00375DAC">
      <w:pPr>
        <w:rPr>
          <w:rtl/>
        </w:rPr>
      </w:pPr>
      <w:bookmarkStart w:id="4739" w:name="_ETM_Q25_388758"/>
      <w:bookmarkEnd w:id="4739"/>
      <w:r>
        <w:rPr>
          <w:rtl/>
        </w:rPr>
        <w:t xml:space="preserve">הנושא הוא </w:t>
      </w:r>
      <w:r>
        <w:rPr>
          <w:rFonts w:hint="cs"/>
          <w:rtl/>
        </w:rPr>
        <w:t>"ו</w:t>
      </w:r>
      <w:r>
        <w:rPr>
          <w:rtl/>
        </w:rPr>
        <w:t>הג</w:t>
      </w:r>
      <w:r>
        <w:rPr>
          <w:rFonts w:hint="cs"/>
          <w:rtl/>
        </w:rPr>
        <w:t>ד</w:t>
      </w:r>
      <w:r>
        <w:rPr>
          <w:rtl/>
        </w:rPr>
        <w:t>ת לבנך</w:t>
      </w:r>
      <w:r>
        <w:rPr>
          <w:rFonts w:hint="cs"/>
          <w:rtl/>
        </w:rPr>
        <w:t>"</w:t>
      </w:r>
      <w:r>
        <w:rPr>
          <w:rtl/>
        </w:rPr>
        <w:t xml:space="preserve">, לא כתוב </w:t>
      </w:r>
      <w:r>
        <w:rPr>
          <w:rFonts w:hint="cs"/>
          <w:rtl/>
        </w:rPr>
        <w:t>ו</w:t>
      </w:r>
      <w:r>
        <w:rPr>
          <w:rtl/>
        </w:rPr>
        <w:t>הג</w:t>
      </w:r>
      <w:r>
        <w:rPr>
          <w:rFonts w:hint="cs"/>
          <w:rtl/>
        </w:rPr>
        <w:t>ד</w:t>
      </w:r>
      <w:r>
        <w:rPr>
          <w:rtl/>
        </w:rPr>
        <w:t xml:space="preserve">ת לשכנך </w:t>
      </w:r>
      <w:bookmarkStart w:id="4740" w:name="_ETM_Q25_393119"/>
      <w:bookmarkEnd w:id="4740"/>
      <w:r>
        <w:rPr>
          <w:rtl/>
        </w:rPr>
        <w:t>ולא הג</w:t>
      </w:r>
      <w:r>
        <w:rPr>
          <w:rFonts w:hint="cs"/>
          <w:rtl/>
        </w:rPr>
        <w:t>ד</w:t>
      </w:r>
      <w:r>
        <w:rPr>
          <w:rtl/>
        </w:rPr>
        <w:t>ת למישהו רחוק</w:t>
      </w:r>
      <w:r>
        <w:rPr>
          <w:rFonts w:hint="cs"/>
          <w:rtl/>
        </w:rPr>
        <w:t xml:space="preserve"> </w:t>
      </w:r>
      <w:r>
        <w:rPr>
          <w:rtl/>
        </w:rPr>
        <w:t>– החובה</w:t>
      </w:r>
      <w:r>
        <w:rPr>
          <w:rFonts w:hint="cs"/>
          <w:rtl/>
        </w:rPr>
        <w:t xml:space="preserve"> היא</w:t>
      </w:r>
      <w:r>
        <w:rPr>
          <w:rtl/>
        </w:rPr>
        <w:t xml:space="preserve"> על בנך. </w:t>
      </w:r>
      <w:bookmarkStart w:id="4741" w:name="_ETM_Q25_397360"/>
      <w:bookmarkEnd w:id="4741"/>
      <w:r>
        <w:rPr>
          <w:rFonts w:hint="cs"/>
          <w:rtl/>
        </w:rPr>
        <w:t>עשר</w:t>
      </w:r>
      <w:r>
        <w:rPr>
          <w:rtl/>
        </w:rPr>
        <w:t xml:space="preserve"> שעות דנה ועדת הכספים </w:t>
      </w:r>
      <w:bookmarkStart w:id="4742" w:name="_ETM_Q25_400889"/>
      <w:bookmarkEnd w:id="4742"/>
      <w:r>
        <w:rPr>
          <w:rtl/>
        </w:rPr>
        <w:t xml:space="preserve">בנושא תקציב החינוך, </w:t>
      </w:r>
      <w:r>
        <w:rPr>
          <w:rFonts w:hint="cs"/>
          <w:rtl/>
        </w:rPr>
        <w:t>עשר</w:t>
      </w:r>
      <w:r>
        <w:rPr>
          <w:rtl/>
        </w:rPr>
        <w:t xml:space="preserve"> שעות </w:t>
      </w:r>
      <w:r>
        <w:rPr>
          <w:rFonts w:hint="cs"/>
          <w:rtl/>
        </w:rPr>
        <w:t>ו</w:t>
      </w:r>
      <w:r>
        <w:rPr>
          <w:rtl/>
        </w:rPr>
        <w:t xml:space="preserve">אולי אפילו יותר. </w:t>
      </w:r>
      <w:bookmarkStart w:id="4743" w:name="_ETM_Q25_403494"/>
      <w:bookmarkStart w:id="4744" w:name="_ETM_Q25_407160"/>
      <w:bookmarkEnd w:id="4743"/>
      <w:bookmarkEnd w:id="4744"/>
      <w:r>
        <w:rPr>
          <w:rtl/>
        </w:rPr>
        <w:t>בא</w:t>
      </w:r>
      <w:r>
        <w:rPr>
          <w:rFonts w:hint="cs"/>
          <w:rtl/>
        </w:rPr>
        <w:t>נ</w:t>
      </w:r>
      <w:r>
        <w:rPr>
          <w:rtl/>
        </w:rPr>
        <w:t>ו מוכנים עם עשרות דפים, עם שאלות, עם מסמכים</w:t>
      </w:r>
      <w:r>
        <w:rPr>
          <w:rFonts w:hint="cs"/>
          <w:rtl/>
        </w:rPr>
        <w:t>.</w:t>
      </w:r>
      <w:r>
        <w:rPr>
          <w:rtl/>
        </w:rPr>
        <w:t xml:space="preserve"> </w:t>
      </w:r>
      <w:bookmarkStart w:id="4745" w:name="_ETM_Q25_412285"/>
      <w:bookmarkEnd w:id="4745"/>
      <w:r>
        <w:rPr>
          <w:rtl/>
        </w:rPr>
        <w:t>איך אמר</w:t>
      </w:r>
      <w:r>
        <w:rPr>
          <w:rFonts w:hint="cs"/>
          <w:rtl/>
        </w:rPr>
        <w:t>,</w:t>
      </w:r>
      <w:r>
        <w:rPr>
          <w:rtl/>
        </w:rPr>
        <w:t xml:space="preserve"> צייץ</w:t>
      </w:r>
      <w:r>
        <w:rPr>
          <w:rFonts w:hint="cs"/>
          <w:rtl/>
        </w:rPr>
        <w:t>,</w:t>
      </w:r>
      <w:r>
        <w:rPr>
          <w:rtl/>
        </w:rPr>
        <w:t xml:space="preserve"> אחד לפני כן</w:t>
      </w:r>
      <w:r>
        <w:rPr>
          <w:rFonts w:hint="cs"/>
          <w:rtl/>
        </w:rPr>
        <w:t>:</w:t>
      </w:r>
      <w:r>
        <w:rPr>
          <w:rtl/>
        </w:rPr>
        <w:t xml:space="preserve"> אנחנו נסרוק במסרקות </w:t>
      </w:r>
      <w:bookmarkStart w:id="4746" w:name="_ETM_Q25_417411"/>
      <w:bookmarkEnd w:id="4746"/>
      <w:r>
        <w:rPr>
          <w:rtl/>
        </w:rPr>
        <w:t xml:space="preserve">של ברזל את תקציב החינוך. אני הייתי בטוח שבאמת </w:t>
      </w:r>
      <w:bookmarkStart w:id="4747" w:name="_ETM_Q25_422537"/>
      <w:bookmarkEnd w:id="4747"/>
      <w:r>
        <w:rPr>
          <w:rtl/>
        </w:rPr>
        <w:t>הנושא יהיה התקצוב</w:t>
      </w:r>
      <w:r>
        <w:rPr>
          <w:rFonts w:hint="cs"/>
          <w:rtl/>
        </w:rPr>
        <w:t>;</w:t>
      </w:r>
      <w:r>
        <w:rPr>
          <w:rtl/>
        </w:rPr>
        <w:t xml:space="preserve"> התקציב של החינוך הכללי, אולי גם </w:t>
      </w:r>
      <w:bookmarkStart w:id="4748" w:name="_ETM_Q25_427663"/>
      <w:bookmarkEnd w:id="4748"/>
      <w:r>
        <w:rPr>
          <w:rtl/>
        </w:rPr>
        <w:t>חרדי</w:t>
      </w:r>
      <w:r>
        <w:rPr>
          <w:rFonts w:hint="cs"/>
          <w:rtl/>
        </w:rPr>
        <w:t>.</w:t>
      </w:r>
      <w:r>
        <w:rPr>
          <w:rtl/>
        </w:rPr>
        <w:t xml:space="preserve"> </w:t>
      </w:r>
    </w:p>
    <w:p w:rsidR="00965830" w:rsidRDefault="00965830" w:rsidP="00375DAC">
      <w:pPr>
        <w:rPr>
          <w:rtl/>
        </w:rPr>
      </w:pPr>
    </w:p>
    <w:p w:rsidR="00965830" w:rsidRDefault="00965830" w:rsidP="00375DAC">
      <w:pPr>
        <w:rPr>
          <w:rtl/>
        </w:rPr>
      </w:pPr>
      <w:r>
        <w:rPr>
          <w:rtl/>
        </w:rPr>
        <w:t>כל הזמן, מה שדנו בו</w:t>
      </w:r>
      <w:r>
        <w:rPr>
          <w:rFonts w:hint="cs"/>
          <w:rtl/>
        </w:rPr>
        <w:t>,</w:t>
      </w:r>
      <w:r>
        <w:rPr>
          <w:rtl/>
        </w:rPr>
        <w:t xml:space="preserve"> </w:t>
      </w:r>
      <w:bookmarkStart w:id="4749" w:name="_ETM_Q25_433050"/>
      <w:bookmarkEnd w:id="4749"/>
      <w:r>
        <w:rPr>
          <w:rtl/>
        </w:rPr>
        <w:t>זה נושא החינוך החרדי. זאת אומרת, הבעיות בחינוך</w:t>
      </w:r>
      <w:r>
        <w:rPr>
          <w:rFonts w:hint="cs"/>
          <w:rtl/>
        </w:rPr>
        <w:t xml:space="preserve"> </w:t>
      </w:r>
      <w:bookmarkStart w:id="4750" w:name="_ETM_Q25_436250"/>
      <w:bookmarkEnd w:id="4750"/>
      <w:r>
        <w:rPr>
          <w:rFonts w:hint="cs"/>
          <w:rtl/>
        </w:rPr>
        <w:t>ה</w:t>
      </w:r>
      <w:r>
        <w:rPr>
          <w:rtl/>
        </w:rPr>
        <w:t>כללי הסתיימו</w:t>
      </w:r>
      <w:r>
        <w:rPr>
          <w:rFonts w:hint="cs"/>
          <w:rtl/>
        </w:rPr>
        <w:t xml:space="preserve"> </w:t>
      </w:r>
      <w:r>
        <w:rPr>
          <w:rtl/>
        </w:rPr>
        <w:t>–</w:t>
      </w:r>
      <w:r>
        <w:rPr>
          <w:rFonts w:hint="cs"/>
          <w:rtl/>
        </w:rPr>
        <w:t xml:space="preserve"> </w:t>
      </w:r>
      <w:bookmarkStart w:id="4751" w:name="_ETM_Q25_438488"/>
      <w:bookmarkEnd w:id="4751"/>
      <w:r>
        <w:rPr>
          <w:rtl/>
        </w:rPr>
        <w:t>אין שום בעיה, הכ</w:t>
      </w:r>
      <w:r>
        <w:rPr>
          <w:rFonts w:hint="cs"/>
          <w:rtl/>
        </w:rPr>
        <w:t>ו</w:t>
      </w:r>
      <w:r>
        <w:rPr>
          <w:rtl/>
        </w:rPr>
        <w:t xml:space="preserve">ל מסודר, אין קשיים, אין אתגרים בחינוך </w:t>
      </w:r>
      <w:bookmarkStart w:id="4752" w:name="_ETM_Q25_442994"/>
      <w:bookmarkEnd w:id="4752"/>
      <w:r>
        <w:rPr>
          <w:rtl/>
        </w:rPr>
        <w:t>הכללי</w:t>
      </w:r>
      <w:r>
        <w:rPr>
          <w:rFonts w:hint="cs"/>
          <w:rtl/>
        </w:rPr>
        <w:t>.</w:t>
      </w:r>
      <w:r>
        <w:rPr>
          <w:rtl/>
        </w:rPr>
        <w:t xml:space="preserve"> הבעיה שמעסיקה </w:t>
      </w:r>
      <w:r>
        <w:rPr>
          <w:rFonts w:hint="cs"/>
          <w:rtl/>
        </w:rPr>
        <w:t>היא</w:t>
      </w:r>
      <w:r>
        <w:rPr>
          <w:rtl/>
        </w:rPr>
        <w:t xml:space="preserve"> החינוך החרדי</w:t>
      </w:r>
      <w:r>
        <w:rPr>
          <w:rFonts w:hint="cs"/>
          <w:rtl/>
        </w:rPr>
        <w:t>.</w:t>
      </w:r>
      <w:r>
        <w:rPr>
          <w:rtl/>
        </w:rPr>
        <w:t xml:space="preserve"> והג</w:t>
      </w:r>
      <w:r>
        <w:rPr>
          <w:rFonts w:hint="cs"/>
          <w:rtl/>
        </w:rPr>
        <w:t>ד</w:t>
      </w:r>
      <w:r>
        <w:rPr>
          <w:rtl/>
        </w:rPr>
        <w:t xml:space="preserve">ת לא לבנך, אלא </w:t>
      </w:r>
      <w:bookmarkStart w:id="4753" w:name="_ETM_Q25_447499"/>
      <w:bookmarkEnd w:id="4753"/>
      <w:r>
        <w:rPr>
          <w:rtl/>
        </w:rPr>
        <w:t>לבנים של אחרים. שם נשאל</w:t>
      </w:r>
      <w:r>
        <w:rPr>
          <w:rFonts w:hint="cs"/>
          <w:rtl/>
        </w:rPr>
        <w:t>ות</w:t>
      </w:r>
      <w:r>
        <w:rPr>
          <w:rtl/>
        </w:rPr>
        <w:t xml:space="preserve"> שאלות ובאים להכפיש ולהשמי</w:t>
      </w:r>
      <w:r>
        <w:rPr>
          <w:rFonts w:hint="cs"/>
          <w:rtl/>
        </w:rPr>
        <w:t>ץ</w:t>
      </w:r>
      <w:r>
        <w:rPr>
          <w:rtl/>
        </w:rPr>
        <w:t xml:space="preserve"> את </w:t>
      </w:r>
      <w:bookmarkStart w:id="4754" w:name="_ETM_Q25_452004"/>
      <w:bookmarkEnd w:id="4754"/>
      <w:r>
        <w:rPr>
          <w:rtl/>
        </w:rPr>
        <w:t>החינוך החרדי</w:t>
      </w:r>
      <w:r>
        <w:rPr>
          <w:rFonts w:hint="cs"/>
          <w:rtl/>
        </w:rPr>
        <w:t>.</w:t>
      </w:r>
      <w:r>
        <w:rPr>
          <w:rtl/>
        </w:rPr>
        <w:t xml:space="preserve"> אי</w:t>
      </w:r>
      <w:r>
        <w:rPr>
          <w:rFonts w:hint="cs"/>
          <w:rtl/>
        </w:rPr>
        <w:t>ן</w:t>
      </w:r>
      <w:r>
        <w:rPr>
          <w:rtl/>
        </w:rPr>
        <w:t xml:space="preserve"> אתגרים בחינוך הכללי</w:t>
      </w:r>
      <w:r>
        <w:rPr>
          <w:rFonts w:hint="cs"/>
          <w:rtl/>
        </w:rPr>
        <w:t>?</w:t>
      </w:r>
      <w:r>
        <w:rPr>
          <w:rtl/>
        </w:rPr>
        <w:t xml:space="preserve"> לא צריך</w:t>
      </w:r>
      <w:r>
        <w:rPr>
          <w:rFonts w:hint="cs"/>
          <w:rtl/>
        </w:rPr>
        <w:t>?</w:t>
      </w:r>
      <w:r>
        <w:rPr>
          <w:rtl/>
        </w:rPr>
        <w:t xml:space="preserve"> הבוחרים שלכם</w:t>
      </w:r>
      <w:r>
        <w:rPr>
          <w:rFonts w:hint="cs"/>
          <w:rtl/>
        </w:rPr>
        <w:t>,</w:t>
      </w:r>
      <w:r>
        <w:rPr>
          <w:rtl/>
        </w:rPr>
        <w:t xml:space="preserve"> </w:t>
      </w:r>
      <w:bookmarkStart w:id="4755" w:name="_ETM_Q25_462459"/>
      <w:bookmarkEnd w:id="4755"/>
      <w:r>
        <w:rPr>
          <w:rFonts w:hint="cs"/>
          <w:rtl/>
        </w:rPr>
        <w:t>ל</w:t>
      </w:r>
      <w:r>
        <w:rPr>
          <w:rtl/>
        </w:rPr>
        <w:t>מה הם מצפים? למה הם מצפים</w:t>
      </w:r>
      <w:r>
        <w:rPr>
          <w:rFonts w:hint="cs"/>
          <w:rtl/>
        </w:rPr>
        <w:t>?</w:t>
      </w:r>
      <w:r>
        <w:rPr>
          <w:rtl/>
        </w:rPr>
        <w:t xml:space="preserve"> </w:t>
      </w:r>
      <w:r>
        <w:rPr>
          <w:rFonts w:hint="cs"/>
          <w:rtl/>
        </w:rPr>
        <w:t>ל</w:t>
      </w:r>
      <w:r>
        <w:rPr>
          <w:rtl/>
        </w:rPr>
        <w:t xml:space="preserve">מה תדאג? תדאג לחינוך </w:t>
      </w:r>
      <w:bookmarkStart w:id="4756" w:name="_ETM_Q25_465392"/>
      <w:bookmarkEnd w:id="4756"/>
      <w:r>
        <w:rPr>
          <w:rtl/>
        </w:rPr>
        <w:t xml:space="preserve">של הילדים שלהם עוד לפני שאתה בא להגיד את כל </w:t>
      </w:r>
      <w:bookmarkStart w:id="4757" w:name="_ETM_Q25_468326"/>
      <w:bookmarkEnd w:id="4757"/>
      <w:r>
        <w:rPr>
          <w:rtl/>
        </w:rPr>
        <w:t>ה</w:t>
      </w:r>
      <w:r>
        <w:rPr>
          <w:rFonts w:hint="cs"/>
          <w:rtl/>
        </w:rPr>
        <w:t>"</w:t>
      </w:r>
      <w:r>
        <w:rPr>
          <w:rtl/>
        </w:rPr>
        <w:t>חו</w:t>
      </w:r>
      <w:r>
        <w:rPr>
          <w:rFonts w:hint="cs"/>
          <w:rtl/>
        </w:rPr>
        <w:t>לאים",</w:t>
      </w:r>
      <w:r>
        <w:rPr>
          <w:rtl/>
        </w:rPr>
        <w:t xml:space="preserve"> במ</w:t>
      </w:r>
      <w:r>
        <w:rPr>
          <w:rFonts w:hint="cs"/>
          <w:rtl/>
        </w:rPr>
        <w:t>י</w:t>
      </w:r>
      <w:r>
        <w:rPr>
          <w:rtl/>
        </w:rPr>
        <w:t>רכאות</w:t>
      </w:r>
      <w:r>
        <w:rPr>
          <w:rFonts w:hint="cs"/>
          <w:rtl/>
        </w:rPr>
        <w:t xml:space="preserve">, </w:t>
      </w:r>
      <w:bookmarkStart w:id="4758" w:name="_ETM_Q25_471619"/>
      <w:bookmarkEnd w:id="4758"/>
      <w:r>
        <w:rPr>
          <w:rFonts w:hint="cs"/>
          <w:rtl/>
        </w:rPr>
        <w:t xml:space="preserve">של </w:t>
      </w:r>
      <w:r>
        <w:rPr>
          <w:rtl/>
        </w:rPr>
        <w:t xml:space="preserve">הציבור האחר. </w:t>
      </w:r>
      <w:bookmarkStart w:id="4759" w:name="_ETM_Q25_473640"/>
      <w:bookmarkEnd w:id="4759"/>
      <w:r>
        <w:rPr>
          <w:rtl/>
        </w:rPr>
        <w:t>אין מחסור במורים</w:t>
      </w:r>
      <w:r>
        <w:rPr>
          <w:rFonts w:hint="cs"/>
          <w:rtl/>
        </w:rPr>
        <w:t>?</w:t>
      </w:r>
      <w:r>
        <w:rPr>
          <w:rtl/>
        </w:rPr>
        <w:t xml:space="preserve"> אין מחסור במנהלים</w:t>
      </w:r>
      <w:r>
        <w:rPr>
          <w:rFonts w:hint="cs"/>
          <w:rtl/>
        </w:rPr>
        <w:t>?</w:t>
      </w:r>
    </w:p>
    <w:p w:rsidR="00965830" w:rsidRDefault="00965830" w:rsidP="00375DAC">
      <w:pPr>
        <w:rPr>
          <w:rtl/>
        </w:rPr>
      </w:pPr>
      <w:bookmarkStart w:id="4760" w:name="_ETM_Q25_477420"/>
      <w:bookmarkStart w:id="4761" w:name="_ETM_Q25_477518"/>
      <w:bookmarkStart w:id="4762" w:name="_ETM_Q25_477580"/>
      <w:bookmarkEnd w:id="4760"/>
      <w:bookmarkEnd w:id="4761"/>
      <w:bookmarkEnd w:id="4762"/>
    </w:p>
    <w:p w:rsidR="00965830" w:rsidRDefault="00965830" w:rsidP="00375DAC">
      <w:pPr>
        <w:rPr>
          <w:rtl/>
        </w:rPr>
      </w:pPr>
      <w:bookmarkStart w:id="4763" w:name="_ETM_Q25_477681"/>
      <w:bookmarkStart w:id="4764" w:name="_ETM_Q25_478040"/>
      <w:bookmarkEnd w:id="4763"/>
      <w:bookmarkEnd w:id="4764"/>
      <w:r>
        <w:rPr>
          <w:rtl/>
        </w:rPr>
        <w:t>הסיבות</w:t>
      </w:r>
      <w:bookmarkStart w:id="4765" w:name="_ETM_Q25_478480"/>
      <w:bookmarkEnd w:id="4765"/>
      <w:r>
        <w:rPr>
          <w:rFonts w:hint="cs"/>
          <w:rtl/>
        </w:rPr>
        <w:t xml:space="preserve"> לכך </w:t>
      </w:r>
      <w:r>
        <w:rPr>
          <w:rtl/>
        </w:rPr>
        <w:t xml:space="preserve">שיש מחסור במורים ומנהלים, </w:t>
      </w:r>
      <w:bookmarkStart w:id="4766" w:name="_ETM_Q25_480928"/>
      <w:bookmarkEnd w:id="4766"/>
      <w:r>
        <w:rPr>
          <w:rtl/>
        </w:rPr>
        <w:t>הנושא של</w:t>
      </w:r>
      <w:r>
        <w:rPr>
          <w:rFonts w:hint="cs"/>
          <w:rtl/>
        </w:rPr>
        <w:t xml:space="preserve"> משמעת, </w:t>
      </w:r>
      <w:bookmarkStart w:id="4767" w:name="_ETM_Q25_482089"/>
      <w:bookmarkEnd w:id="4767"/>
      <w:r>
        <w:rPr>
          <w:rtl/>
        </w:rPr>
        <w:t>הנושא של</w:t>
      </w:r>
      <w:bookmarkStart w:id="4768" w:name="_ETM_Q25_484010"/>
      <w:bookmarkEnd w:id="4768"/>
      <w:r>
        <w:rPr>
          <w:rFonts w:hint="cs"/>
          <w:rtl/>
        </w:rPr>
        <w:t xml:space="preserve"> </w:t>
      </w:r>
      <w:bookmarkStart w:id="4769" w:name="_ETM_Q25_486328"/>
      <w:bookmarkEnd w:id="4769"/>
      <w:r>
        <w:rPr>
          <w:rtl/>
        </w:rPr>
        <w:t>להעביר שיעורים, להעביר מסרים חינוכיים, אתגרים ש</w:t>
      </w:r>
      <w:r>
        <w:rPr>
          <w:rFonts w:hint="cs"/>
          <w:rtl/>
        </w:rPr>
        <w:t>יש עם</w:t>
      </w:r>
      <w:r>
        <w:rPr>
          <w:rtl/>
        </w:rPr>
        <w:t xml:space="preserve"> בני נוער </w:t>
      </w:r>
      <w:bookmarkStart w:id="4770" w:name="_ETM_Q25_487816"/>
      <w:bookmarkEnd w:id="4770"/>
      <w:r>
        <w:rPr>
          <w:rtl/>
        </w:rPr>
        <w:t xml:space="preserve">וילדים. זה לא נמצא, זה לא </w:t>
      </w:r>
      <w:bookmarkStart w:id="4771" w:name="_ETM_Q25_491623"/>
      <w:bookmarkEnd w:id="4771"/>
      <w:r>
        <w:rPr>
          <w:rtl/>
        </w:rPr>
        <w:t>מה שבסדר</w:t>
      </w:r>
      <w:r>
        <w:rPr>
          <w:rFonts w:hint="cs"/>
          <w:rtl/>
        </w:rPr>
        <w:t>-</w:t>
      </w:r>
      <w:r>
        <w:rPr>
          <w:rtl/>
        </w:rPr>
        <w:t xml:space="preserve">היום. על זה שמים </w:t>
      </w:r>
      <w:bookmarkStart w:id="4772" w:name="_ETM_Q25_495430"/>
      <w:bookmarkEnd w:id="4772"/>
      <w:r>
        <w:rPr>
          <w:rtl/>
        </w:rPr>
        <w:t>עשר שעות</w:t>
      </w:r>
      <w:r>
        <w:rPr>
          <w:rFonts w:hint="cs"/>
          <w:rtl/>
        </w:rPr>
        <w:t xml:space="preserve"> של</w:t>
      </w:r>
      <w:r w:rsidRPr="00C94C70">
        <w:rPr>
          <w:rtl/>
        </w:rPr>
        <w:t xml:space="preserve"> </w:t>
      </w:r>
      <w:r>
        <w:rPr>
          <w:rtl/>
        </w:rPr>
        <w:t>דיונים</w:t>
      </w:r>
      <w:r>
        <w:rPr>
          <w:rFonts w:hint="cs"/>
          <w:rtl/>
        </w:rPr>
        <w:t>?</w:t>
      </w:r>
      <w:r>
        <w:rPr>
          <w:rtl/>
        </w:rPr>
        <w:t xml:space="preserve"> </w:t>
      </w:r>
    </w:p>
    <w:p w:rsidR="00965830" w:rsidRDefault="00965830" w:rsidP="00375DAC">
      <w:pPr>
        <w:rPr>
          <w:rtl/>
        </w:rPr>
      </w:pPr>
    </w:p>
    <w:p w:rsidR="00965830" w:rsidRDefault="00965830" w:rsidP="00375DAC">
      <w:pPr>
        <w:pStyle w:val="af5"/>
        <w:keepNext/>
        <w:rPr>
          <w:rtl/>
        </w:rPr>
      </w:pPr>
      <w:bookmarkStart w:id="4773" w:name="ET_interruption_5787_37"/>
      <w:r w:rsidRPr="0061018A">
        <w:rPr>
          <w:rStyle w:val="TagStyle"/>
          <w:rtl/>
        </w:rPr>
        <w:t xml:space="preserve"> &lt;&lt; קריאה &gt;&gt; </w:t>
      </w:r>
      <w:r>
        <w:rPr>
          <w:rtl/>
        </w:rPr>
        <w:t>יוראי להב הרצנו (יש עתיד):</w:t>
      </w:r>
      <w:r w:rsidRPr="0061018A">
        <w:rPr>
          <w:rStyle w:val="TagStyle"/>
          <w:rtl/>
        </w:rPr>
        <w:t xml:space="preserve"> &lt;&lt; קריאה &gt;&gt;</w:t>
      </w:r>
      <w:r>
        <w:rPr>
          <w:rtl/>
        </w:rPr>
        <w:t xml:space="preserve">  </w:t>
      </w:r>
      <w:bookmarkEnd w:id="4773"/>
    </w:p>
    <w:p w:rsidR="00965830" w:rsidRDefault="00965830" w:rsidP="00375DAC">
      <w:pPr>
        <w:pStyle w:val="KeepWithNext"/>
        <w:rPr>
          <w:rtl/>
        </w:rPr>
      </w:pPr>
    </w:p>
    <w:p w:rsidR="00965830" w:rsidRDefault="00965830" w:rsidP="00375DAC">
      <w:pPr>
        <w:rPr>
          <w:rtl/>
        </w:rPr>
      </w:pPr>
      <w:r>
        <w:rPr>
          <w:rFonts w:hint="cs"/>
          <w:rtl/>
        </w:rPr>
        <w:t xml:space="preserve"> - - - </w:t>
      </w:r>
    </w:p>
    <w:p w:rsidR="00965830" w:rsidRDefault="00965830" w:rsidP="00375DAC">
      <w:pPr>
        <w:rPr>
          <w:rtl/>
        </w:rPr>
      </w:pPr>
    </w:p>
    <w:p w:rsidR="00965830" w:rsidRDefault="00965830" w:rsidP="00375DAC">
      <w:pPr>
        <w:pStyle w:val="-"/>
        <w:keepNext/>
        <w:rPr>
          <w:rtl/>
        </w:rPr>
      </w:pPr>
      <w:bookmarkStart w:id="4774" w:name="ET_speakercontinue_6166_38"/>
      <w:r w:rsidRPr="0061018A">
        <w:rPr>
          <w:rStyle w:val="TagStyle"/>
          <w:rtl/>
        </w:rPr>
        <w:t xml:space="preserve"> &lt;&lt; דובר_המשך &gt;&gt; </w:t>
      </w:r>
      <w:r>
        <w:rPr>
          <w:rtl/>
        </w:rPr>
        <w:t>אורי מקלב (יהדות התורה):</w:t>
      </w:r>
      <w:r w:rsidRPr="0061018A">
        <w:rPr>
          <w:rStyle w:val="TagStyle"/>
          <w:rtl/>
        </w:rPr>
        <w:t xml:space="preserve"> &lt;&lt; דובר_המשך &gt;&gt;</w:t>
      </w:r>
      <w:r>
        <w:rPr>
          <w:rtl/>
        </w:rPr>
        <w:t xml:space="preserve">  </w:t>
      </w:r>
      <w:bookmarkEnd w:id="4774"/>
    </w:p>
    <w:p w:rsidR="00965830" w:rsidRDefault="00965830" w:rsidP="00375DAC">
      <w:pPr>
        <w:pStyle w:val="KeepWithNext"/>
        <w:rPr>
          <w:rtl/>
        </w:rPr>
      </w:pPr>
    </w:p>
    <w:p w:rsidR="00965830" w:rsidRDefault="00965830" w:rsidP="00375DAC">
      <w:pPr>
        <w:rPr>
          <w:rtl/>
        </w:rPr>
      </w:pPr>
      <w:r>
        <w:rPr>
          <w:rtl/>
        </w:rPr>
        <w:t>עוד דקה</w:t>
      </w:r>
      <w:r>
        <w:rPr>
          <w:rFonts w:hint="cs"/>
          <w:rtl/>
        </w:rPr>
        <w:t>.</w:t>
      </w:r>
      <w:r>
        <w:rPr>
          <w:rtl/>
        </w:rPr>
        <w:t xml:space="preserve"> תן לי, </w:t>
      </w:r>
      <w:bookmarkStart w:id="4775" w:name="_ETM_Q25_499236"/>
      <w:bookmarkEnd w:id="4775"/>
      <w:r>
        <w:rPr>
          <w:rtl/>
        </w:rPr>
        <w:t>תן לי</w:t>
      </w:r>
      <w:r>
        <w:rPr>
          <w:rFonts w:hint="cs"/>
          <w:rtl/>
        </w:rPr>
        <w:t>.</w:t>
      </w:r>
      <w:r>
        <w:rPr>
          <w:rtl/>
        </w:rPr>
        <w:t xml:space="preserve"> אולי בסוף תשתכנע</w:t>
      </w:r>
      <w:r>
        <w:rPr>
          <w:rFonts w:hint="cs"/>
          <w:rtl/>
        </w:rPr>
        <w:t>.</w:t>
      </w:r>
      <w:r>
        <w:rPr>
          <w:rtl/>
        </w:rPr>
        <w:t xml:space="preserve"> דקה, אל תפריע לי</w:t>
      </w:r>
      <w:r>
        <w:rPr>
          <w:rFonts w:hint="cs"/>
          <w:rtl/>
        </w:rPr>
        <w:t>.</w:t>
      </w:r>
      <w:r>
        <w:rPr>
          <w:rtl/>
        </w:rPr>
        <w:t xml:space="preserve"> </w:t>
      </w:r>
      <w:bookmarkStart w:id="4776" w:name="_ETM_Q25_503043"/>
      <w:bookmarkEnd w:id="4776"/>
      <w:r>
        <w:rPr>
          <w:rtl/>
        </w:rPr>
        <w:t>תודה</w:t>
      </w:r>
      <w:r>
        <w:rPr>
          <w:rFonts w:hint="cs"/>
          <w:rtl/>
        </w:rPr>
        <w:t>.</w:t>
      </w:r>
      <w:r>
        <w:rPr>
          <w:rtl/>
        </w:rPr>
        <w:t xml:space="preserve"> אני מציע לך. </w:t>
      </w:r>
      <w:bookmarkStart w:id="4777" w:name="_ETM_Q25_504626"/>
      <w:bookmarkStart w:id="4778" w:name="_ETM_Q25_504678"/>
      <w:bookmarkStart w:id="4779" w:name="_ETM_Q25_504830"/>
      <w:bookmarkStart w:id="4780" w:name="_ETM_Q25_504879"/>
      <w:bookmarkEnd w:id="4777"/>
      <w:bookmarkEnd w:id="4778"/>
      <w:bookmarkEnd w:id="4779"/>
      <w:bookmarkEnd w:id="4780"/>
      <w:r>
        <w:rPr>
          <w:rtl/>
        </w:rPr>
        <w:t>השתתפתי לפני כשנתיים</w:t>
      </w:r>
      <w:r>
        <w:rPr>
          <w:rFonts w:hint="cs"/>
          <w:rtl/>
        </w:rPr>
        <w:t>,</w:t>
      </w:r>
      <w:r>
        <w:rPr>
          <w:rtl/>
        </w:rPr>
        <w:t xml:space="preserve"> אני חוש</w:t>
      </w:r>
      <w:r>
        <w:rPr>
          <w:rFonts w:hint="cs"/>
          <w:rtl/>
        </w:rPr>
        <w:t xml:space="preserve">ב שזה היה, בממשלה, ושר החינוך </w:t>
      </w:r>
      <w:bookmarkStart w:id="4781" w:name="_ETM_Q25_508649"/>
      <w:bookmarkStart w:id="4782" w:name="_ETM_Q25_510170"/>
      <w:bookmarkEnd w:id="4781"/>
      <w:bookmarkEnd w:id="4782"/>
      <w:r>
        <w:rPr>
          <w:rtl/>
        </w:rPr>
        <w:t>הביא תוכנית שנתית</w:t>
      </w:r>
      <w:r>
        <w:rPr>
          <w:rFonts w:hint="cs"/>
          <w:rtl/>
        </w:rPr>
        <w:t>,</w:t>
      </w:r>
      <w:r>
        <w:rPr>
          <w:rtl/>
        </w:rPr>
        <w:t xml:space="preserve"> את תוכנית החינוך, את </w:t>
      </w:r>
      <w:bookmarkStart w:id="4783" w:name="_ETM_Q25_514076"/>
      <w:bookmarkEnd w:id="4783"/>
      <w:r>
        <w:rPr>
          <w:rtl/>
        </w:rPr>
        <w:t xml:space="preserve">הבשורה שיש בחינוך, </w:t>
      </w:r>
      <w:r>
        <w:rPr>
          <w:rFonts w:hint="cs"/>
          <w:rtl/>
        </w:rPr>
        <w:t xml:space="preserve">את </w:t>
      </w:r>
      <w:r>
        <w:rPr>
          <w:rtl/>
        </w:rPr>
        <w:t>ה</w:t>
      </w:r>
      <w:r>
        <w:rPr>
          <w:rFonts w:hint="cs"/>
          <w:rtl/>
        </w:rPr>
        <w:t>שינויים</w:t>
      </w:r>
      <w:r>
        <w:rPr>
          <w:rtl/>
        </w:rPr>
        <w:t xml:space="preserve"> שהוא מתכונן לעשות בתקופת הקדנציה </w:t>
      </w:r>
      <w:bookmarkStart w:id="4784" w:name="_ETM_Q25_517983"/>
      <w:bookmarkEnd w:id="4784"/>
      <w:r>
        <w:rPr>
          <w:rtl/>
        </w:rPr>
        <w:t>הזו. הוא הביא דברים</w:t>
      </w:r>
      <w:r>
        <w:rPr>
          <w:rFonts w:hint="cs"/>
          <w:rtl/>
        </w:rPr>
        <w:t>, ה</w:t>
      </w:r>
      <w:r>
        <w:rPr>
          <w:rtl/>
        </w:rPr>
        <w:t>תמודדויות קשות</w:t>
      </w:r>
      <w:r>
        <w:rPr>
          <w:rFonts w:hint="cs"/>
          <w:rtl/>
        </w:rPr>
        <w:t xml:space="preserve"> </w:t>
      </w:r>
      <w:r>
        <w:rPr>
          <w:rtl/>
        </w:rPr>
        <w:t xml:space="preserve">– הוא הגיע </w:t>
      </w:r>
      <w:bookmarkStart w:id="4785" w:name="_ETM_Q25_521889"/>
      <w:bookmarkEnd w:id="4785"/>
      <w:r>
        <w:rPr>
          <w:rtl/>
        </w:rPr>
        <w:t xml:space="preserve">עד כדי כך אפילו לתגבר את </w:t>
      </w:r>
      <w:r>
        <w:rPr>
          <w:rFonts w:hint="cs"/>
          <w:rtl/>
        </w:rPr>
        <w:t>לימודי</w:t>
      </w:r>
      <w:r>
        <w:rPr>
          <w:rtl/>
        </w:rPr>
        <w:t xml:space="preserve"> </w:t>
      </w:r>
      <w:r>
        <w:rPr>
          <w:rFonts w:hint="cs"/>
          <w:rtl/>
        </w:rPr>
        <w:t>ה</w:t>
      </w:r>
      <w:r>
        <w:rPr>
          <w:rtl/>
        </w:rPr>
        <w:t>עברית ב</w:t>
      </w:r>
      <w:r>
        <w:rPr>
          <w:rFonts w:hint="cs"/>
          <w:rtl/>
        </w:rPr>
        <w:t>חינוך ב</w:t>
      </w:r>
      <w:r>
        <w:rPr>
          <w:rtl/>
        </w:rPr>
        <w:t xml:space="preserve">מגזר </w:t>
      </w:r>
      <w:bookmarkStart w:id="4786" w:name="_ETM_Q25_525796"/>
      <w:bookmarkEnd w:id="4786"/>
      <w:r>
        <w:rPr>
          <w:rtl/>
        </w:rPr>
        <w:t>הערבי. אני חולק על זה</w:t>
      </w:r>
      <w:r>
        <w:rPr>
          <w:rFonts w:hint="cs"/>
          <w:rtl/>
        </w:rPr>
        <w:t>,</w:t>
      </w:r>
      <w:r>
        <w:rPr>
          <w:rtl/>
        </w:rPr>
        <w:t xml:space="preserve"> אם זה נכון </w:t>
      </w:r>
      <w:bookmarkStart w:id="4787" w:name="_ETM_Q25_529702"/>
      <w:bookmarkEnd w:id="4787"/>
      <w:r>
        <w:rPr>
          <w:rtl/>
        </w:rPr>
        <w:t xml:space="preserve">או לא, אבל </w:t>
      </w:r>
      <w:r>
        <w:rPr>
          <w:rFonts w:hint="cs"/>
          <w:rtl/>
        </w:rPr>
        <w:t>נ</w:t>
      </w:r>
      <w:r>
        <w:rPr>
          <w:rtl/>
        </w:rPr>
        <w:t xml:space="preserve">שאיר את זה. </w:t>
      </w:r>
      <w:bookmarkStart w:id="4788" w:name="_ETM_Q25_533988"/>
      <w:bookmarkEnd w:id="4788"/>
    </w:p>
    <w:p w:rsidR="00965830" w:rsidRDefault="00965830" w:rsidP="00375DAC">
      <w:pPr>
        <w:rPr>
          <w:rtl/>
        </w:rPr>
      </w:pPr>
      <w:bookmarkStart w:id="4789" w:name="_ETM_Q25_535882"/>
      <w:bookmarkStart w:id="4790" w:name="_ETM_Q25_535939"/>
      <w:bookmarkEnd w:id="4789"/>
      <w:bookmarkEnd w:id="4790"/>
    </w:p>
    <w:p w:rsidR="00965830" w:rsidRDefault="00965830" w:rsidP="00375DAC">
      <w:pPr>
        <w:rPr>
          <w:rtl/>
        </w:rPr>
      </w:pPr>
      <w:r>
        <w:rPr>
          <w:rtl/>
        </w:rPr>
        <w:t>יש לשאול את השר, עשית? התממש</w:t>
      </w:r>
      <w:r>
        <w:rPr>
          <w:rFonts w:hint="cs"/>
          <w:rtl/>
        </w:rPr>
        <w:t>?</w:t>
      </w:r>
      <w:r>
        <w:rPr>
          <w:rtl/>
        </w:rPr>
        <w:t xml:space="preserve"> מה עשינו בעניין הזה? </w:t>
      </w:r>
      <w:bookmarkStart w:id="4791" w:name="_ETM_Q25_537322"/>
      <w:bookmarkEnd w:id="4791"/>
      <w:r>
        <w:rPr>
          <w:rtl/>
        </w:rPr>
        <w:t xml:space="preserve">אין שום שאלה בעניין, אין שום שאלה. השאלה היחידה </w:t>
      </w:r>
      <w:r>
        <w:rPr>
          <w:rFonts w:hint="cs"/>
          <w:rtl/>
        </w:rPr>
        <w:t xml:space="preserve">היא </w:t>
      </w:r>
      <w:r>
        <w:rPr>
          <w:rtl/>
        </w:rPr>
        <w:t>של</w:t>
      </w:r>
      <w:bookmarkStart w:id="4792" w:name="_ETM_Q25_540655"/>
      <w:bookmarkEnd w:id="4792"/>
      <w:r>
        <w:rPr>
          <w:rFonts w:hint="cs"/>
          <w:rtl/>
        </w:rPr>
        <w:t xml:space="preserve"> </w:t>
      </w:r>
      <w:r>
        <w:rPr>
          <w:rtl/>
        </w:rPr>
        <w:t>יושב</w:t>
      </w:r>
      <w:r>
        <w:rPr>
          <w:rFonts w:hint="cs"/>
          <w:rtl/>
        </w:rPr>
        <w:t>-</w:t>
      </w:r>
      <w:r>
        <w:rPr>
          <w:rtl/>
        </w:rPr>
        <w:t xml:space="preserve">ראש הוועדה </w:t>
      </w:r>
      <w:bookmarkStart w:id="4793" w:name="_ETM_Q25_545450"/>
      <w:bookmarkEnd w:id="4793"/>
      <w:r>
        <w:rPr>
          <w:rtl/>
        </w:rPr>
        <w:t>חנוך מל</w:t>
      </w:r>
      <w:r>
        <w:rPr>
          <w:rFonts w:hint="cs"/>
          <w:rtl/>
        </w:rPr>
        <w:t>ביצקי.</w:t>
      </w:r>
      <w:r>
        <w:rPr>
          <w:rtl/>
        </w:rPr>
        <w:t xml:space="preserve"> הוא זה ש</w:t>
      </w:r>
      <w:r>
        <w:rPr>
          <w:rFonts w:hint="cs"/>
          <w:rtl/>
        </w:rPr>
        <w:t>הע</w:t>
      </w:r>
      <w:r>
        <w:rPr>
          <w:rtl/>
        </w:rPr>
        <w:t xml:space="preserve">לה </w:t>
      </w:r>
      <w:r>
        <w:rPr>
          <w:rFonts w:hint="cs"/>
          <w:rtl/>
        </w:rPr>
        <w:t xml:space="preserve">את </w:t>
      </w:r>
      <w:bookmarkStart w:id="4794" w:name="_ETM_Q25_545413"/>
      <w:bookmarkEnd w:id="4794"/>
      <w:r>
        <w:rPr>
          <w:rFonts w:hint="cs"/>
          <w:rtl/>
        </w:rPr>
        <w:t>ה</w:t>
      </w:r>
      <w:r>
        <w:rPr>
          <w:rtl/>
        </w:rPr>
        <w:t>לימוד מרחוק</w:t>
      </w:r>
      <w:r>
        <w:rPr>
          <w:rFonts w:hint="cs"/>
          <w:rtl/>
        </w:rPr>
        <w:t>,</w:t>
      </w:r>
      <w:r>
        <w:rPr>
          <w:rtl/>
        </w:rPr>
        <w:t xml:space="preserve"> והתפתח איזה דיון </w:t>
      </w:r>
      <w:bookmarkStart w:id="4795" w:name="_ETM_Q25_548504"/>
      <w:bookmarkEnd w:id="4795"/>
      <w:r>
        <w:rPr>
          <w:rtl/>
        </w:rPr>
        <w:t>קצר</w:t>
      </w:r>
      <w:r>
        <w:rPr>
          <w:rFonts w:hint="cs"/>
          <w:rtl/>
        </w:rPr>
        <w:t>,</w:t>
      </w:r>
      <w:r>
        <w:rPr>
          <w:rtl/>
        </w:rPr>
        <w:t xml:space="preserve"> ומעבר לזה שום דבר. </w:t>
      </w:r>
      <w:bookmarkStart w:id="4796" w:name="_ETM_Q25_552540"/>
      <w:bookmarkEnd w:id="4796"/>
      <w:r>
        <w:rPr>
          <w:rtl/>
        </w:rPr>
        <w:t xml:space="preserve">חסר </w:t>
      </w:r>
      <w:r>
        <w:rPr>
          <w:rFonts w:hint="cs"/>
          <w:rtl/>
        </w:rPr>
        <w:t xml:space="preserve">מה </w:t>
      </w:r>
      <w:r>
        <w:rPr>
          <w:rtl/>
        </w:rPr>
        <w:t>לעשות</w:t>
      </w:r>
      <w:r>
        <w:rPr>
          <w:rFonts w:hint="cs"/>
          <w:rtl/>
        </w:rPr>
        <w:t>?</w:t>
      </w:r>
      <w:r>
        <w:rPr>
          <w:rtl/>
        </w:rPr>
        <w:t xml:space="preserve"> לא צריך לעשות בעניין הזה</w:t>
      </w:r>
      <w:r>
        <w:rPr>
          <w:rFonts w:hint="cs"/>
          <w:rtl/>
        </w:rPr>
        <w:t>?</w:t>
      </w:r>
      <w:r>
        <w:rPr>
          <w:rtl/>
        </w:rPr>
        <w:t xml:space="preserve"> אין מה </w:t>
      </w:r>
      <w:bookmarkStart w:id="4797" w:name="_ETM_Q25_557085"/>
      <w:bookmarkEnd w:id="4797"/>
      <w:r>
        <w:rPr>
          <w:rtl/>
        </w:rPr>
        <w:t>לעשות</w:t>
      </w:r>
      <w:r>
        <w:rPr>
          <w:rFonts w:hint="cs"/>
          <w:rtl/>
        </w:rPr>
        <w:t>?</w:t>
      </w:r>
      <w:r>
        <w:rPr>
          <w:rtl/>
        </w:rPr>
        <w:t xml:space="preserve"> צריך לבוא ולבדוק האם מתממש החינוך</w:t>
      </w:r>
      <w:r>
        <w:rPr>
          <w:rFonts w:hint="cs"/>
          <w:rtl/>
        </w:rPr>
        <w:t>?</w:t>
      </w:r>
      <w:r>
        <w:rPr>
          <w:rtl/>
        </w:rPr>
        <w:t xml:space="preserve"> האם </w:t>
      </w:r>
      <w:bookmarkStart w:id="4798" w:name="_ETM_Q25_561630"/>
      <w:bookmarkEnd w:id="4798"/>
      <w:r>
        <w:rPr>
          <w:rtl/>
        </w:rPr>
        <w:t xml:space="preserve">באמת </w:t>
      </w:r>
      <w:r>
        <w:rPr>
          <w:rFonts w:hint="cs"/>
          <w:rtl/>
        </w:rPr>
        <w:t xml:space="preserve">הוא </w:t>
      </w:r>
      <w:r>
        <w:rPr>
          <w:rtl/>
        </w:rPr>
        <w:t>בא לידי ביצוע</w:t>
      </w:r>
      <w:r>
        <w:rPr>
          <w:rFonts w:hint="cs"/>
          <w:rtl/>
        </w:rPr>
        <w:t>?</w:t>
      </w:r>
    </w:p>
    <w:p w:rsidR="00965830" w:rsidRDefault="00965830" w:rsidP="00375DAC">
      <w:pPr>
        <w:rPr>
          <w:rtl/>
        </w:rPr>
      </w:pPr>
      <w:bookmarkStart w:id="4799" w:name="_ETM_Q25_566429"/>
      <w:bookmarkStart w:id="4800" w:name="_ETM_Q25_566496"/>
      <w:bookmarkEnd w:id="4799"/>
      <w:bookmarkEnd w:id="4800"/>
    </w:p>
    <w:p w:rsidR="00965830" w:rsidRDefault="00965830" w:rsidP="00375DAC">
      <w:pPr>
        <w:rPr>
          <w:rtl/>
        </w:rPr>
      </w:pPr>
      <w:bookmarkStart w:id="4801" w:name="_ETM_Q25_566587"/>
      <w:bookmarkStart w:id="4802" w:name="_ETM_Q25_566644"/>
      <w:bookmarkEnd w:id="4801"/>
      <w:bookmarkEnd w:id="4802"/>
      <w:r>
        <w:rPr>
          <w:rtl/>
        </w:rPr>
        <w:t xml:space="preserve">אנחנו לא צריכים </w:t>
      </w:r>
      <w:bookmarkStart w:id="4803" w:name="_ETM_Q25_566175"/>
      <w:bookmarkEnd w:id="4803"/>
      <w:r>
        <w:rPr>
          <w:rtl/>
        </w:rPr>
        <w:t>אף אחד שיבקר אותנו בחינוך. אנחנו גאים בחינוך החרדי, גאים</w:t>
      </w:r>
      <w:r>
        <w:rPr>
          <w:rFonts w:hint="cs"/>
          <w:rtl/>
        </w:rPr>
        <w:t>.</w:t>
      </w:r>
      <w:r>
        <w:rPr>
          <w:rtl/>
        </w:rPr>
        <w:t xml:space="preserve"> </w:t>
      </w:r>
      <w:bookmarkStart w:id="4804" w:name="_ETM_Q25_570890"/>
      <w:bookmarkEnd w:id="4804"/>
      <w:r>
        <w:rPr>
          <w:rtl/>
        </w:rPr>
        <w:t xml:space="preserve">לא סתם אנשים שלא נראים דתיים ולא נחשבים דתיים </w:t>
      </w:r>
      <w:bookmarkStart w:id="4805" w:name="_ETM_Q25_575086"/>
      <w:bookmarkEnd w:id="4805"/>
      <w:r>
        <w:rPr>
          <w:rtl/>
        </w:rPr>
        <w:t>מחפשים את החינוך המסורתי</w:t>
      </w:r>
      <w:r>
        <w:rPr>
          <w:rFonts w:hint="cs"/>
          <w:rtl/>
        </w:rPr>
        <w:t>.</w:t>
      </w:r>
      <w:r>
        <w:rPr>
          <w:rtl/>
        </w:rPr>
        <w:t xml:space="preserve"> רשתות החינוך מפעיל</w:t>
      </w:r>
      <w:r>
        <w:rPr>
          <w:rFonts w:hint="cs"/>
          <w:rtl/>
        </w:rPr>
        <w:t>ות</w:t>
      </w:r>
      <w:r>
        <w:rPr>
          <w:rtl/>
        </w:rPr>
        <w:t xml:space="preserve"> בתי ספר שלמים</w:t>
      </w:r>
      <w:r>
        <w:rPr>
          <w:rFonts w:hint="cs"/>
          <w:rtl/>
        </w:rPr>
        <w:t>.</w:t>
      </w:r>
      <w:r>
        <w:rPr>
          <w:rtl/>
        </w:rPr>
        <w:t xml:space="preserve"> </w:t>
      </w:r>
      <w:bookmarkStart w:id="4806" w:name="_ETM_Q25_579283"/>
      <w:bookmarkEnd w:id="4806"/>
      <w:r>
        <w:rPr>
          <w:rtl/>
        </w:rPr>
        <w:t>בעיר אחת יכול</w:t>
      </w:r>
      <w:r>
        <w:rPr>
          <w:rFonts w:hint="cs"/>
          <w:rtl/>
        </w:rPr>
        <w:t>ות</w:t>
      </w:r>
      <w:r>
        <w:rPr>
          <w:rtl/>
        </w:rPr>
        <w:t xml:space="preserve"> להיות ארבע כיתות א'</w:t>
      </w:r>
      <w:r>
        <w:rPr>
          <w:rFonts w:hint="cs"/>
          <w:rtl/>
        </w:rPr>
        <w:t>.</w:t>
      </w:r>
      <w:r>
        <w:rPr>
          <w:rtl/>
        </w:rPr>
        <w:t xml:space="preserve"> </w:t>
      </w:r>
      <w:bookmarkStart w:id="4807" w:name="_ETM_Q25_584149"/>
      <w:bookmarkEnd w:id="4807"/>
      <w:r>
        <w:rPr>
          <w:rtl/>
        </w:rPr>
        <w:t xml:space="preserve">דוגמאות </w:t>
      </w:r>
      <w:r>
        <w:rPr>
          <w:rFonts w:hint="cs"/>
          <w:rtl/>
        </w:rPr>
        <w:t>מ</w:t>
      </w:r>
      <w:r>
        <w:rPr>
          <w:rtl/>
        </w:rPr>
        <w:t>רמלה, ב</w:t>
      </w:r>
      <w:r>
        <w:rPr>
          <w:rFonts w:hint="cs"/>
          <w:rtl/>
        </w:rPr>
        <w:t>א</w:t>
      </w:r>
      <w:r>
        <w:rPr>
          <w:rtl/>
        </w:rPr>
        <w:t xml:space="preserve">ר יעקב ועוד </w:t>
      </w:r>
      <w:r>
        <w:rPr>
          <w:rFonts w:hint="cs"/>
          <w:rtl/>
        </w:rPr>
        <w:t>ש</w:t>
      </w:r>
      <w:r>
        <w:rPr>
          <w:rtl/>
        </w:rPr>
        <w:t>ל חינוך תורני</w:t>
      </w:r>
      <w:r>
        <w:rPr>
          <w:rFonts w:hint="cs"/>
          <w:rtl/>
        </w:rPr>
        <w:t>;</w:t>
      </w:r>
      <w:r>
        <w:rPr>
          <w:rtl/>
        </w:rPr>
        <w:t xml:space="preserve"> </w:t>
      </w:r>
      <w:bookmarkStart w:id="4808" w:name="_ETM_Q25_588739"/>
      <w:bookmarkEnd w:id="4808"/>
      <w:r>
        <w:rPr>
          <w:rFonts w:hint="cs"/>
          <w:rtl/>
        </w:rPr>
        <w:t>"שובו", ה</w:t>
      </w:r>
      <w:r>
        <w:rPr>
          <w:rtl/>
        </w:rPr>
        <w:t>חינוך עצמאי</w:t>
      </w:r>
      <w:r>
        <w:rPr>
          <w:rFonts w:hint="cs"/>
          <w:rtl/>
        </w:rPr>
        <w:t>;</w:t>
      </w:r>
      <w:r>
        <w:rPr>
          <w:rtl/>
        </w:rPr>
        <w:t xml:space="preserve"> בני יוסף</w:t>
      </w:r>
      <w:r>
        <w:rPr>
          <w:rFonts w:hint="cs"/>
          <w:rtl/>
        </w:rPr>
        <w:t xml:space="preserve"> </w:t>
      </w:r>
      <w:r>
        <w:rPr>
          <w:rtl/>
        </w:rPr>
        <w:t>– כולם מפעילים חינוך</w:t>
      </w:r>
      <w:r>
        <w:rPr>
          <w:rFonts w:hint="cs"/>
          <w:rtl/>
        </w:rPr>
        <w:t>.</w:t>
      </w:r>
      <w:r>
        <w:rPr>
          <w:rtl/>
        </w:rPr>
        <w:t xml:space="preserve"> </w:t>
      </w:r>
      <w:bookmarkStart w:id="4809" w:name="_ETM_Q25_593329"/>
      <w:bookmarkEnd w:id="4809"/>
      <w:r>
        <w:rPr>
          <w:rtl/>
        </w:rPr>
        <w:t>הציבור יודע את האמת</w:t>
      </w:r>
      <w:r>
        <w:rPr>
          <w:rFonts w:hint="cs"/>
          <w:rtl/>
        </w:rPr>
        <w:t>.</w:t>
      </w:r>
      <w:r>
        <w:rPr>
          <w:rtl/>
        </w:rPr>
        <w:t xml:space="preserve"> למה הוא לא שולח לזה</w:t>
      </w:r>
      <w:r>
        <w:rPr>
          <w:rFonts w:hint="cs"/>
          <w:rtl/>
        </w:rPr>
        <w:t>?</w:t>
      </w:r>
      <w:r>
        <w:rPr>
          <w:rtl/>
        </w:rPr>
        <w:t xml:space="preserve"> </w:t>
      </w:r>
      <w:bookmarkStart w:id="4810" w:name="_ETM_Q25_598320"/>
      <w:bookmarkEnd w:id="4810"/>
      <w:r>
        <w:rPr>
          <w:rtl/>
        </w:rPr>
        <w:t>הוא יודע את האמת</w:t>
      </w:r>
      <w:r>
        <w:rPr>
          <w:rFonts w:hint="cs"/>
          <w:rtl/>
        </w:rPr>
        <w:t>.</w:t>
      </w:r>
      <w:r>
        <w:rPr>
          <w:rtl/>
        </w:rPr>
        <w:t xml:space="preserve"> אנחנו גם יודעים, אנחנו מתגאים </w:t>
      </w:r>
      <w:bookmarkStart w:id="4811" w:name="_ETM_Q25_602395"/>
      <w:bookmarkEnd w:id="4811"/>
      <w:r>
        <w:rPr>
          <w:rtl/>
        </w:rPr>
        <w:t xml:space="preserve">בחינוך החרדי. </w:t>
      </w:r>
    </w:p>
    <w:p w:rsidR="00965830" w:rsidRDefault="00965830" w:rsidP="00375DAC">
      <w:pPr>
        <w:rPr>
          <w:rtl/>
        </w:rPr>
      </w:pPr>
    </w:p>
    <w:p w:rsidR="00965830" w:rsidRDefault="00965830" w:rsidP="00375DAC">
      <w:pPr>
        <w:rPr>
          <w:rtl/>
        </w:rPr>
      </w:pPr>
      <w:r>
        <w:rPr>
          <w:rtl/>
        </w:rPr>
        <w:t xml:space="preserve">אנחנו מתגאים </w:t>
      </w:r>
      <w:r>
        <w:rPr>
          <w:rFonts w:hint="cs"/>
          <w:rtl/>
        </w:rPr>
        <w:t>ב</w:t>
      </w:r>
      <w:r>
        <w:rPr>
          <w:rtl/>
        </w:rPr>
        <w:t xml:space="preserve">איך מלמדים ערכים, איך מלמדים כיבוד </w:t>
      </w:r>
      <w:bookmarkStart w:id="4812" w:name="_ETM_Q25_606471"/>
      <w:bookmarkEnd w:id="4812"/>
      <w:r>
        <w:rPr>
          <w:rtl/>
        </w:rPr>
        <w:t>מורים, איך מלמדים כיבוד הורים. זה באמת, זה באמת</w:t>
      </w:r>
      <w:r>
        <w:rPr>
          <w:rFonts w:hint="cs"/>
          <w:rtl/>
        </w:rPr>
        <w:t>,</w:t>
      </w:r>
      <w:r>
        <w:rPr>
          <w:rtl/>
        </w:rPr>
        <w:t xml:space="preserve"> אתגר</w:t>
      </w:r>
      <w:r>
        <w:rPr>
          <w:rFonts w:hint="cs"/>
          <w:rtl/>
        </w:rPr>
        <w:t>,</w:t>
      </w:r>
      <w:r>
        <w:rPr>
          <w:rtl/>
        </w:rPr>
        <w:t xml:space="preserve"> </w:t>
      </w:r>
      <w:bookmarkStart w:id="4813" w:name="_ETM_Q25_610547"/>
      <w:bookmarkEnd w:id="4813"/>
      <w:r>
        <w:rPr>
          <w:rtl/>
        </w:rPr>
        <w:t>ובאמת עושים את זה</w:t>
      </w:r>
      <w:r>
        <w:rPr>
          <w:rFonts w:hint="cs"/>
          <w:rtl/>
        </w:rPr>
        <w:t>,</w:t>
      </w:r>
      <w:r>
        <w:rPr>
          <w:rtl/>
        </w:rPr>
        <w:t xml:space="preserve"> ועושים את זה בשמחה. אני מוכן </w:t>
      </w:r>
      <w:bookmarkStart w:id="4814" w:name="_ETM_Q25_614623"/>
      <w:bookmarkEnd w:id="4814"/>
      <w:r>
        <w:rPr>
          <w:rtl/>
        </w:rPr>
        <w:t>להתמודד בכל דרגות החינוך</w:t>
      </w:r>
      <w:r>
        <w:rPr>
          <w:rFonts w:hint="cs"/>
          <w:rtl/>
        </w:rPr>
        <w:t>.</w:t>
      </w:r>
      <w:r>
        <w:rPr>
          <w:rtl/>
        </w:rPr>
        <w:t xml:space="preserve"> ניקח את </w:t>
      </w:r>
      <w:r>
        <w:rPr>
          <w:rFonts w:hint="cs"/>
          <w:rtl/>
        </w:rPr>
        <w:t>ה</w:t>
      </w:r>
      <w:r>
        <w:rPr>
          <w:rtl/>
        </w:rPr>
        <w:t xml:space="preserve">כיתות </w:t>
      </w:r>
      <w:bookmarkStart w:id="4815" w:name="_ETM_Q25_618699"/>
      <w:bookmarkEnd w:id="4815"/>
      <w:r>
        <w:rPr>
          <w:rtl/>
        </w:rPr>
        <w:t>הנמוכות, איפה יש</w:t>
      </w:r>
      <w:r>
        <w:rPr>
          <w:rFonts w:hint="cs"/>
          <w:rtl/>
        </w:rPr>
        <w:t xml:space="preserve"> </w:t>
      </w:r>
      <w:r>
        <w:rPr>
          <w:rtl/>
        </w:rPr>
        <w:t xml:space="preserve">– </w:t>
      </w:r>
      <w:r>
        <w:rPr>
          <w:rFonts w:hint="cs"/>
          <w:rtl/>
        </w:rPr>
        <w:t>ב</w:t>
      </w:r>
      <w:r>
        <w:rPr>
          <w:rtl/>
        </w:rPr>
        <w:t>הבנת הנקרא</w:t>
      </w:r>
      <w:r>
        <w:rPr>
          <w:rFonts w:hint="cs"/>
          <w:rtl/>
        </w:rPr>
        <w:t>,</w:t>
      </w:r>
      <w:r>
        <w:rPr>
          <w:rtl/>
        </w:rPr>
        <w:t xml:space="preserve"> </w:t>
      </w:r>
      <w:r>
        <w:rPr>
          <w:rFonts w:hint="cs"/>
          <w:rtl/>
        </w:rPr>
        <w:t>ב</w:t>
      </w:r>
      <w:r>
        <w:rPr>
          <w:rtl/>
        </w:rPr>
        <w:t>קריאה</w:t>
      </w:r>
      <w:r>
        <w:rPr>
          <w:rFonts w:hint="cs"/>
          <w:rtl/>
        </w:rPr>
        <w:t xml:space="preserve"> </w:t>
      </w:r>
      <w:r>
        <w:rPr>
          <w:rtl/>
        </w:rPr>
        <w:t xml:space="preserve">– איפה יש קשיים </w:t>
      </w:r>
      <w:bookmarkStart w:id="4816" w:name="_ETM_Q25_622775"/>
      <w:bookmarkEnd w:id="4816"/>
      <w:r>
        <w:rPr>
          <w:rtl/>
        </w:rPr>
        <w:t>יותר גדולים</w:t>
      </w:r>
      <w:r>
        <w:rPr>
          <w:rFonts w:hint="cs"/>
          <w:rtl/>
        </w:rPr>
        <w:t>?</w:t>
      </w:r>
      <w:r>
        <w:rPr>
          <w:rtl/>
        </w:rPr>
        <w:t xml:space="preserve"> במבחנים</w:t>
      </w:r>
      <w:r>
        <w:rPr>
          <w:rFonts w:hint="cs"/>
          <w:rtl/>
        </w:rPr>
        <w:t>,</w:t>
      </w:r>
      <w:r>
        <w:rPr>
          <w:rtl/>
        </w:rPr>
        <w:t xml:space="preserve"> במבחנים אוניברסליים</w:t>
      </w:r>
      <w:r>
        <w:rPr>
          <w:rFonts w:hint="cs"/>
          <w:rtl/>
        </w:rPr>
        <w:t>,</w:t>
      </w:r>
      <w:r>
        <w:rPr>
          <w:rtl/>
        </w:rPr>
        <w:t xml:space="preserve"> </w:t>
      </w:r>
      <w:bookmarkStart w:id="4817" w:name="_ETM_Q25_626861"/>
      <w:bookmarkEnd w:id="4817"/>
      <w:r>
        <w:rPr>
          <w:rtl/>
        </w:rPr>
        <w:t>במבחנים אוניברסליים</w:t>
      </w:r>
      <w:r>
        <w:rPr>
          <w:rFonts w:hint="cs"/>
          <w:rtl/>
        </w:rPr>
        <w:t>,</w:t>
      </w:r>
      <w:r>
        <w:rPr>
          <w:rtl/>
        </w:rPr>
        <w:t xml:space="preserve"> שנדע את זה, </w:t>
      </w:r>
      <w:r>
        <w:rPr>
          <w:rFonts w:hint="cs"/>
          <w:rtl/>
        </w:rPr>
        <w:t>ו</w:t>
      </w:r>
      <w:r>
        <w:rPr>
          <w:rtl/>
        </w:rPr>
        <w:t xml:space="preserve">נראה איך זה, איפה יש </w:t>
      </w:r>
      <w:bookmarkStart w:id="4818" w:name="_ETM_Q25_630937"/>
      <w:bookmarkEnd w:id="4818"/>
      <w:r>
        <w:rPr>
          <w:rtl/>
        </w:rPr>
        <w:t>יותר קשיים ב</w:t>
      </w:r>
      <w:r>
        <w:rPr>
          <w:rFonts w:hint="cs"/>
          <w:rtl/>
        </w:rPr>
        <w:t>הבנת</w:t>
      </w:r>
      <w:r>
        <w:rPr>
          <w:rtl/>
        </w:rPr>
        <w:t xml:space="preserve"> </w:t>
      </w:r>
      <w:r>
        <w:rPr>
          <w:rFonts w:hint="cs"/>
          <w:rtl/>
        </w:rPr>
        <w:t>ה</w:t>
      </w:r>
      <w:r>
        <w:rPr>
          <w:rtl/>
        </w:rPr>
        <w:t>נקרא</w:t>
      </w:r>
      <w:r>
        <w:rPr>
          <w:rFonts w:hint="cs"/>
          <w:rtl/>
        </w:rPr>
        <w:t>.</w:t>
      </w:r>
    </w:p>
    <w:p w:rsidR="00965830" w:rsidRDefault="00965830" w:rsidP="00375DAC">
      <w:pPr>
        <w:rPr>
          <w:rtl/>
        </w:rPr>
      </w:pPr>
      <w:bookmarkStart w:id="4819" w:name="_ETM_Q25_634794"/>
      <w:bookmarkStart w:id="4820" w:name="_ETM_Q25_634855"/>
      <w:bookmarkEnd w:id="4819"/>
      <w:bookmarkEnd w:id="4820"/>
    </w:p>
    <w:p w:rsidR="00965830" w:rsidRDefault="00965830" w:rsidP="00375DAC">
      <w:pPr>
        <w:pStyle w:val="af5"/>
        <w:keepNext/>
        <w:rPr>
          <w:rtl/>
        </w:rPr>
      </w:pPr>
      <w:bookmarkStart w:id="4821" w:name="ET_interruption_5787_20"/>
      <w:r w:rsidRPr="00BB315D">
        <w:rPr>
          <w:rStyle w:val="TagStyle"/>
          <w:rtl/>
        </w:rPr>
        <w:t xml:space="preserve"> &lt;&lt; קריאה &gt;&gt; </w:t>
      </w:r>
      <w:r>
        <w:rPr>
          <w:rtl/>
        </w:rPr>
        <w:t>יוראי להב הרצנו (יש עתיד):</w:t>
      </w:r>
      <w:r w:rsidRPr="00BB315D">
        <w:rPr>
          <w:rStyle w:val="TagStyle"/>
          <w:rtl/>
        </w:rPr>
        <w:t xml:space="preserve"> &lt;&lt; קריאה &gt;&gt;</w:t>
      </w:r>
      <w:r>
        <w:rPr>
          <w:rtl/>
        </w:rPr>
        <w:t xml:space="preserve">  </w:t>
      </w:r>
      <w:bookmarkEnd w:id="4821"/>
    </w:p>
    <w:p w:rsidR="00965830" w:rsidRDefault="00965830" w:rsidP="00375DAC">
      <w:pPr>
        <w:pStyle w:val="KeepWithNext"/>
        <w:rPr>
          <w:rtl/>
        </w:rPr>
      </w:pPr>
    </w:p>
    <w:p w:rsidR="00965830" w:rsidRDefault="00965830" w:rsidP="00375DAC">
      <w:pPr>
        <w:rPr>
          <w:rtl/>
        </w:rPr>
      </w:pPr>
      <w:bookmarkStart w:id="4822" w:name="_ETM_Q25_635247"/>
      <w:bookmarkStart w:id="4823" w:name="_ETM_Q25_635521"/>
      <w:bookmarkStart w:id="4824" w:name="_ETM_Q25_635583"/>
      <w:bookmarkEnd w:id="4822"/>
      <w:bookmarkEnd w:id="4823"/>
      <w:bookmarkEnd w:id="4824"/>
      <w:r>
        <w:rPr>
          <w:rFonts w:hint="cs"/>
          <w:rtl/>
        </w:rPr>
        <w:t xml:space="preserve"> - - - </w:t>
      </w:r>
    </w:p>
    <w:p w:rsidR="00965830" w:rsidRDefault="00965830" w:rsidP="00375DAC">
      <w:pPr>
        <w:rPr>
          <w:rtl/>
        </w:rPr>
      </w:pPr>
    </w:p>
    <w:p w:rsidR="00965830" w:rsidRDefault="00965830" w:rsidP="00375DAC">
      <w:pPr>
        <w:pStyle w:val="-"/>
        <w:keepNext/>
        <w:rPr>
          <w:rtl/>
        </w:rPr>
      </w:pPr>
      <w:bookmarkStart w:id="4825" w:name="ET_speakercontinue_6166_21"/>
      <w:r w:rsidRPr="00BB315D">
        <w:rPr>
          <w:rStyle w:val="TagStyle"/>
          <w:rtl/>
        </w:rPr>
        <w:t xml:space="preserve"> &lt;&lt; דובר_המשך &gt;&gt; </w:t>
      </w:r>
      <w:r>
        <w:rPr>
          <w:rtl/>
        </w:rPr>
        <w:t>אורי מקלב (יהדות התורה):</w:t>
      </w:r>
      <w:r w:rsidRPr="00BB315D">
        <w:rPr>
          <w:rStyle w:val="TagStyle"/>
          <w:rtl/>
        </w:rPr>
        <w:t xml:space="preserve"> &lt;&lt; דובר_המשך &gt;&gt;</w:t>
      </w:r>
      <w:r>
        <w:rPr>
          <w:rtl/>
        </w:rPr>
        <w:t xml:space="preserve">  </w:t>
      </w:r>
      <w:bookmarkEnd w:id="4825"/>
    </w:p>
    <w:p w:rsidR="00965830" w:rsidRDefault="00965830" w:rsidP="00375DAC">
      <w:pPr>
        <w:pStyle w:val="KeepWithNext"/>
        <w:rPr>
          <w:rtl/>
        </w:rPr>
      </w:pPr>
    </w:p>
    <w:p w:rsidR="00965830" w:rsidRDefault="00965830" w:rsidP="00375DAC">
      <w:pPr>
        <w:rPr>
          <w:rtl/>
        </w:rPr>
      </w:pPr>
      <w:bookmarkStart w:id="4826" w:name="_ETM_Q25_634986"/>
      <w:bookmarkStart w:id="4827" w:name="_ETM_Q25_635036"/>
      <w:bookmarkEnd w:id="4826"/>
      <w:bookmarkEnd w:id="4827"/>
      <w:r>
        <w:rPr>
          <w:rtl/>
        </w:rPr>
        <w:t xml:space="preserve">אני קרוב למי שמחנך בחינוך </w:t>
      </w:r>
      <w:bookmarkStart w:id="4828" w:name="_ETM_Q25_635013"/>
      <w:bookmarkEnd w:id="4828"/>
      <w:r>
        <w:rPr>
          <w:rtl/>
        </w:rPr>
        <w:t>הכללי</w:t>
      </w:r>
      <w:r>
        <w:rPr>
          <w:rFonts w:hint="cs"/>
          <w:rtl/>
        </w:rPr>
        <w:t>,</w:t>
      </w:r>
      <w:r>
        <w:rPr>
          <w:rtl/>
        </w:rPr>
        <w:t xml:space="preserve"> ואני יודע </w:t>
      </w:r>
      <w:r>
        <w:rPr>
          <w:rFonts w:hint="cs"/>
          <w:rtl/>
        </w:rPr>
        <w:t>מה</w:t>
      </w:r>
      <w:r>
        <w:rPr>
          <w:rtl/>
        </w:rPr>
        <w:t xml:space="preserve"> הקשיים</w:t>
      </w:r>
      <w:r>
        <w:rPr>
          <w:rFonts w:hint="cs"/>
          <w:rtl/>
        </w:rPr>
        <w:t>,</w:t>
      </w:r>
      <w:r>
        <w:rPr>
          <w:rtl/>
        </w:rPr>
        <w:t xml:space="preserve"> שמגיעים לכיתות ומה הם צריכים</w:t>
      </w:r>
      <w:r>
        <w:rPr>
          <w:rFonts w:hint="cs"/>
          <w:rtl/>
        </w:rPr>
        <w:t xml:space="preserve">. </w:t>
      </w:r>
      <w:bookmarkStart w:id="4829" w:name="_ETM_Q25_639089"/>
      <w:bookmarkEnd w:id="4829"/>
      <w:r>
        <w:rPr>
          <w:rtl/>
        </w:rPr>
        <w:t>זה לא מעניין. אני מוכן להתחרות בעניין הזה</w:t>
      </w:r>
      <w:r>
        <w:rPr>
          <w:rFonts w:hint="cs"/>
          <w:rtl/>
        </w:rPr>
        <w:t>.</w:t>
      </w:r>
      <w:r>
        <w:rPr>
          <w:rtl/>
        </w:rPr>
        <w:t xml:space="preserve"> אני </w:t>
      </w:r>
      <w:bookmarkStart w:id="4830" w:name="_ETM_Q25_643165"/>
      <w:bookmarkEnd w:id="4830"/>
      <w:r>
        <w:rPr>
          <w:rtl/>
        </w:rPr>
        <w:t>מוכן להביא סוגיה אובייקטיבית</w:t>
      </w:r>
      <w:r>
        <w:rPr>
          <w:rFonts w:hint="cs"/>
          <w:rtl/>
        </w:rPr>
        <w:t xml:space="preserve"> </w:t>
      </w:r>
      <w:r>
        <w:rPr>
          <w:rtl/>
        </w:rPr>
        <w:t xml:space="preserve">– </w:t>
      </w:r>
      <w:r>
        <w:rPr>
          <w:rFonts w:hint="cs"/>
          <w:rtl/>
        </w:rPr>
        <w:t>ל</w:t>
      </w:r>
      <w:r>
        <w:rPr>
          <w:rtl/>
        </w:rPr>
        <w:t>גיל 15, 16, 17</w:t>
      </w:r>
      <w:r>
        <w:rPr>
          <w:rFonts w:hint="cs"/>
          <w:rtl/>
        </w:rPr>
        <w:t>,</w:t>
      </w:r>
      <w:r>
        <w:rPr>
          <w:rtl/>
        </w:rPr>
        <w:t xml:space="preserve"> כל אחד </w:t>
      </w:r>
      <w:bookmarkStart w:id="4831" w:name="_ETM_Q25_647241"/>
      <w:bookmarkEnd w:id="4831"/>
      <w:r>
        <w:rPr>
          <w:rtl/>
        </w:rPr>
        <w:t>מהעולם שלו</w:t>
      </w:r>
      <w:r>
        <w:rPr>
          <w:rFonts w:hint="cs"/>
          <w:rtl/>
        </w:rPr>
        <w:t xml:space="preserve"> </w:t>
      </w:r>
      <w:r>
        <w:rPr>
          <w:rtl/>
        </w:rPr>
        <w:t>– להביא סוגיה, סוגיה פתוחה</w:t>
      </w:r>
      <w:r>
        <w:rPr>
          <w:rFonts w:hint="cs"/>
          <w:rtl/>
        </w:rPr>
        <w:t>,</w:t>
      </w:r>
      <w:r>
        <w:rPr>
          <w:rtl/>
        </w:rPr>
        <w:t xml:space="preserve"> ונראה מי יכול </w:t>
      </w:r>
      <w:bookmarkStart w:id="4832" w:name="_ETM_Q25_651317"/>
      <w:bookmarkEnd w:id="4832"/>
      <w:r>
        <w:rPr>
          <w:rtl/>
        </w:rPr>
        <w:t>באמת להתעמק</w:t>
      </w:r>
      <w:r>
        <w:rPr>
          <w:rFonts w:hint="cs"/>
          <w:rtl/>
        </w:rPr>
        <w:t>,</w:t>
      </w:r>
      <w:r>
        <w:rPr>
          <w:rtl/>
        </w:rPr>
        <w:t xml:space="preserve"> </w:t>
      </w:r>
      <w:bookmarkStart w:id="4833" w:name="_ETM_Q25_655403"/>
      <w:bookmarkEnd w:id="4833"/>
      <w:r>
        <w:rPr>
          <w:rtl/>
        </w:rPr>
        <w:t>מי יכול להגיע לתובנות</w:t>
      </w:r>
      <w:r>
        <w:rPr>
          <w:rFonts w:hint="cs"/>
          <w:rtl/>
        </w:rPr>
        <w:t>,</w:t>
      </w:r>
      <w:r>
        <w:rPr>
          <w:rtl/>
        </w:rPr>
        <w:t xml:space="preserve"> מי יכול לראות איך להגיע למסקנות </w:t>
      </w:r>
      <w:bookmarkStart w:id="4834" w:name="_ETM_Q25_659479"/>
      <w:bookmarkEnd w:id="4834"/>
      <w:r>
        <w:rPr>
          <w:rtl/>
        </w:rPr>
        <w:t>נכונות</w:t>
      </w:r>
      <w:r>
        <w:rPr>
          <w:rFonts w:hint="cs"/>
          <w:rtl/>
        </w:rPr>
        <w:t>.</w:t>
      </w:r>
      <w:r>
        <w:rPr>
          <w:rtl/>
        </w:rPr>
        <w:t xml:space="preserve"> ארגז כלים שלם</w:t>
      </w:r>
      <w:r>
        <w:rPr>
          <w:rFonts w:hint="cs"/>
          <w:rtl/>
        </w:rPr>
        <w:t>.</w:t>
      </w:r>
      <w:r>
        <w:rPr>
          <w:rtl/>
        </w:rPr>
        <w:t xml:space="preserve"> אבל </w:t>
      </w:r>
      <w:r>
        <w:rPr>
          <w:rFonts w:hint="cs"/>
          <w:rtl/>
        </w:rPr>
        <w:t xml:space="preserve">על </w:t>
      </w:r>
      <w:r>
        <w:rPr>
          <w:rtl/>
        </w:rPr>
        <w:t xml:space="preserve">זה יש </w:t>
      </w:r>
      <w:bookmarkStart w:id="4835" w:name="_ETM_Q25_663555"/>
      <w:bookmarkEnd w:id="4835"/>
      <w:r>
        <w:rPr>
          <w:rtl/>
        </w:rPr>
        <w:t xml:space="preserve">ביקורת. </w:t>
      </w:r>
    </w:p>
    <w:p w:rsidR="00965830" w:rsidRDefault="00965830" w:rsidP="00375DAC">
      <w:pPr>
        <w:rPr>
          <w:rtl/>
        </w:rPr>
      </w:pPr>
      <w:bookmarkStart w:id="4836" w:name="_ETM_Q25_667824"/>
      <w:bookmarkStart w:id="4837" w:name="_ETM_Q25_667869"/>
      <w:bookmarkStart w:id="4838" w:name="_ETM_Q25_668031"/>
      <w:bookmarkEnd w:id="4836"/>
      <w:bookmarkEnd w:id="4837"/>
      <w:bookmarkEnd w:id="4838"/>
    </w:p>
    <w:p w:rsidR="00965830" w:rsidRDefault="00965830" w:rsidP="00375DAC">
      <w:pPr>
        <w:rPr>
          <w:rtl/>
        </w:rPr>
      </w:pPr>
      <w:bookmarkStart w:id="4839" w:name="_ETM_Q25_668080"/>
      <w:bookmarkEnd w:id="4839"/>
      <w:r>
        <w:rPr>
          <w:rtl/>
        </w:rPr>
        <w:t>לא רק</w:t>
      </w:r>
      <w:r>
        <w:rPr>
          <w:rFonts w:hint="cs"/>
          <w:rtl/>
        </w:rPr>
        <w:t>.</w:t>
      </w:r>
      <w:r>
        <w:rPr>
          <w:rtl/>
        </w:rPr>
        <w:t xml:space="preserve"> יש לי קושי</w:t>
      </w:r>
      <w:r>
        <w:rPr>
          <w:rFonts w:hint="cs"/>
          <w:rtl/>
        </w:rPr>
        <w:t xml:space="preserve"> </w:t>
      </w:r>
      <w:r>
        <w:rPr>
          <w:rtl/>
        </w:rPr>
        <w:t>– בסדר</w:t>
      </w:r>
      <w:r>
        <w:rPr>
          <w:rFonts w:hint="cs"/>
          <w:rtl/>
        </w:rPr>
        <w:t>,</w:t>
      </w:r>
      <w:r>
        <w:rPr>
          <w:rtl/>
        </w:rPr>
        <w:t xml:space="preserve"> לא </w:t>
      </w:r>
      <w:bookmarkStart w:id="4840" w:name="_ETM_Q25_667631"/>
      <w:bookmarkEnd w:id="4840"/>
      <w:r>
        <w:rPr>
          <w:rtl/>
        </w:rPr>
        <w:t>רוצים לעזור</w:t>
      </w:r>
      <w:r>
        <w:rPr>
          <w:rFonts w:hint="cs"/>
          <w:rtl/>
        </w:rPr>
        <w:t>.</w:t>
      </w:r>
      <w:r>
        <w:rPr>
          <w:rtl/>
        </w:rPr>
        <w:t xml:space="preserve"> אבל לל</w:t>
      </w:r>
      <w:r>
        <w:rPr>
          <w:rFonts w:hint="cs"/>
          <w:rtl/>
        </w:rPr>
        <w:t>כת,</w:t>
      </w:r>
      <w:r>
        <w:rPr>
          <w:rtl/>
        </w:rPr>
        <w:t xml:space="preserve"> לרדוף </w:t>
      </w:r>
      <w:r>
        <w:rPr>
          <w:rFonts w:hint="cs"/>
          <w:rtl/>
        </w:rPr>
        <w:t>ו</w:t>
      </w:r>
      <w:r>
        <w:rPr>
          <w:rtl/>
        </w:rPr>
        <w:t>לפגוע בחינוך</w:t>
      </w:r>
      <w:r>
        <w:rPr>
          <w:rFonts w:hint="cs"/>
          <w:rtl/>
        </w:rPr>
        <w:t>?</w:t>
      </w:r>
      <w:r>
        <w:rPr>
          <w:rtl/>
        </w:rPr>
        <w:t xml:space="preserve"> מה אתם עושים </w:t>
      </w:r>
      <w:bookmarkStart w:id="4841" w:name="_ETM_Q25_671707"/>
      <w:bookmarkEnd w:id="4841"/>
      <w:r>
        <w:rPr>
          <w:rtl/>
        </w:rPr>
        <w:t>לגננות</w:t>
      </w:r>
      <w:r>
        <w:rPr>
          <w:rFonts w:hint="cs"/>
          <w:rtl/>
        </w:rPr>
        <w:t>?</w:t>
      </w:r>
      <w:r>
        <w:rPr>
          <w:rtl/>
        </w:rPr>
        <w:t xml:space="preserve"> </w:t>
      </w:r>
      <w:r w:rsidRPr="002D6348">
        <w:rPr>
          <w:rtl/>
        </w:rPr>
        <w:t>מה אתם עושים</w:t>
      </w:r>
      <w:r>
        <w:rPr>
          <w:rFonts w:hint="cs"/>
          <w:rtl/>
        </w:rPr>
        <w:t>?</w:t>
      </w:r>
      <w:r>
        <w:rPr>
          <w:rtl/>
        </w:rPr>
        <w:t xml:space="preserve"> מה אתם עושים</w:t>
      </w:r>
      <w:r>
        <w:rPr>
          <w:rFonts w:hint="cs"/>
          <w:rtl/>
        </w:rPr>
        <w:t>?</w:t>
      </w:r>
    </w:p>
    <w:p w:rsidR="00965830" w:rsidRDefault="00965830" w:rsidP="00375DAC">
      <w:pPr>
        <w:rPr>
          <w:rtl/>
        </w:rPr>
      </w:pPr>
    </w:p>
    <w:p w:rsidR="00965830" w:rsidRDefault="00965830" w:rsidP="00375DAC">
      <w:pPr>
        <w:pStyle w:val="af5"/>
        <w:keepNext/>
        <w:rPr>
          <w:rtl/>
        </w:rPr>
      </w:pPr>
      <w:bookmarkStart w:id="4842" w:name="ET_interruption_5787_22"/>
      <w:r w:rsidRPr="00BB315D">
        <w:rPr>
          <w:rStyle w:val="TagStyle"/>
          <w:rtl/>
        </w:rPr>
        <w:t xml:space="preserve"> &lt;&lt; קריאה &gt;&gt; </w:t>
      </w:r>
      <w:r>
        <w:rPr>
          <w:rtl/>
        </w:rPr>
        <w:t>יוראי להב הרצנו (יש עתיד):</w:t>
      </w:r>
      <w:r w:rsidRPr="00BB315D">
        <w:rPr>
          <w:rStyle w:val="TagStyle"/>
          <w:rtl/>
        </w:rPr>
        <w:t xml:space="preserve"> &lt;&lt; קריאה &gt;&gt;</w:t>
      </w:r>
      <w:r>
        <w:rPr>
          <w:rtl/>
        </w:rPr>
        <w:t xml:space="preserve">  </w:t>
      </w:r>
      <w:bookmarkEnd w:id="4842"/>
    </w:p>
    <w:p w:rsidR="00965830" w:rsidRDefault="00965830" w:rsidP="00375DAC">
      <w:pPr>
        <w:pStyle w:val="KeepWithNext"/>
        <w:rPr>
          <w:rtl/>
        </w:rPr>
      </w:pPr>
    </w:p>
    <w:p w:rsidR="00965830" w:rsidRDefault="00965830" w:rsidP="00375DAC">
      <w:pPr>
        <w:rPr>
          <w:rtl/>
        </w:rPr>
      </w:pPr>
      <w:r>
        <w:rPr>
          <w:rFonts w:hint="cs"/>
          <w:rtl/>
        </w:rPr>
        <w:t>איך הם יתפרנסו בלי ליבה? מי יפרנס אותם? מי יפרנס אותם?</w:t>
      </w:r>
    </w:p>
    <w:p w:rsidR="00965830" w:rsidRDefault="00965830" w:rsidP="00375DAC">
      <w:pPr>
        <w:rPr>
          <w:rtl/>
        </w:rPr>
      </w:pPr>
    </w:p>
    <w:p w:rsidR="00965830" w:rsidRDefault="00965830" w:rsidP="00375DAC">
      <w:pPr>
        <w:pStyle w:val="af5"/>
        <w:keepNext/>
        <w:rPr>
          <w:rtl/>
        </w:rPr>
      </w:pPr>
      <w:bookmarkStart w:id="4843" w:name="ET_interruption_6341_23"/>
      <w:r w:rsidRPr="00BB315D">
        <w:rPr>
          <w:rStyle w:val="TagStyle"/>
          <w:rtl/>
        </w:rPr>
        <w:t xml:space="preserve"> &lt;&lt; קריאה &gt;&gt; </w:t>
      </w:r>
      <w:r>
        <w:rPr>
          <w:rtl/>
        </w:rPr>
        <w:t>דבי ביטון (יש עתיד):</w:t>
      </w:r>
      <w:r w:rsidRPr="00BB315D">
        <w:rPr>
          <w:rStyle w:val="TagStyle"/>
          <w:rtl/>
        </w:rPr>
        <w:t xml:space="preserve"> &lt;&lt; קריאה &gt;&gt;</w:t>
      </w:r>
      <w:r>
        <w:rPr>
          <w:rtl/>
        </w:rPr>
        <w:t xml:space="preserve">  </w:t>
      </w:r>
      <w:bookmarkEnd w:id="4843"/>
    </w:p>
    <w:p w:rsidR="00965830" w:rsidRDefault="00965830" w:rsidP="00375DAC">
      <w:pPr>
        <w:pStyle w:val="KeepWithNext"/>
        <w:rPr>
          <w:rtl/>
        </w:rPr>
      </w:pPr>
    </w:p>
    <w:p w:rsidR="00965830" w:rsidRDefault="00965830" w:rsidP="00375DAC">
      <w:pPr>
        <w:rPr>
          <w:rtl/>
        </w:rPr>
      </w:pPr>
      <w:r>
        <w:rPr>
          <w:rFonts w:hint="cs"/>
          <w:rtl/>
        </w:rPr>
        <w:t>גם אנחנו קראנו, יודעים את התורה יפה. תביא סוגיה, בואו נתחרה.</w:t>
      </w:r>
    </w:p>
    <w:p w:rsidR="00965830" w:rsidRDefault="00965830" w:rsidP="00375DAC">
      <w:pPr>
        <w:rPr>
          <w:rtl/>
        </w:rPr>
      </w:pPr>
      <w:bookmarkStart w:id="4844" w:name="_ETM_Q25_671634"/>
      <w:bookmarkStart w:id="4845" w:name="_ETM_Q25_671685"/>
      <w:bookmarkEnd w:id="4844"/>
      <w:bookmarkEnd w:id="4845"/>
    </w:p>
    <w:p w:rsidR="00965830" w:rsidRDefault="00965830" w:rsidP="00375DAC">
      <w:pPr>
        <w:pStyle w:val="af5"/>
        <w:keepNext/>
        <w:rPr>
          <w:rtl/>
        </w:rPr>
      </w:pPr>
      <w:bookmarkStart w:id="4846" w:name="ET_interruption_5787_24"/>
      <w:r w:rsidRPr="002D6348">
        <w:rPr>
          <w:rStyle w:val="TagStyle"/>
          <w:rtl/>
        </w:rPr>
        <w:t xml:space="preserve"> &lt;&lt; קריאה &gt;&gt; </w:t>
      </w:r>
      <w:r>
        <w:rPr>
          <w:rtl/>
        </w:rPr>
        <w:t>יוראי להב הרצנו (יש עתיד):</w:t>
      </w:r>
      <w:r w:rsidRPr="002D6348">
        <w:rPr>
          <w:rStyle w:val="TagStyle"/>
          <w:rtl/>
        </w:rPr>
        <w:t xml:space="preserve"> &lt;&lt; קריאה &gt;&gt;</w:t>
      </w:r>
      <w:r>
        <w:rPr>
          <w:rtl/>
        </w:rPr>
        <w:t xml:space="preserve">  </w:t>
      </w:r>
      <w:bookmarkEnd w:id="4846"/>
    </w:p>
    <w:p w:rsidR="00965830" w:rsidRDefault="00965830" w:rsidP="00375DAC">
      <w:pPr>
        <w:pStyle w:val="KeepWithNext"/>
        <w:rPr>
          <w:rtl/>
        </w:rPr>
      </w:pPr>
    </w:p>
    <w:p w:rsidR="00965830" w:rsidRDefault="00965830" w:rsidP="00375DAC">
      <w:pPr>
        <w:rPr>
          <w:rtl/>
        </w:rPr>
      </w:pPr>
      <w:bookmarkStart w:id="4847" w:name="_ETM_Q25_674767"/>
      <w:bookmarkEnd w:id="4847"/>
      <w:r>
        <w:rPr>
          <w:rFonts w:hint="cs"/>
          <w:rtl/>
        </w:rPr>
        <w:t>מי יפרנס משפחות בלי ליבה? מה עם עבודה?</w:t>
      </w:r>
    </w:p>
    <w:p w:rsidR="00965830" w:rsidRDefault="00965830" w:rsidP="00375DAC">
      <w:pPr>
        <w:rPr>
          <w:rtl/>
        </w:rPr>
      </w:pPr>
    </w:p>
    <w:p w:rsidR="00965830" w:rsidRDefault="00965830" w:rsidP="00375DAC">
      <w:pPr>
        <w:pStyle w:val="-"/>
        <w:keepNext/>
        <w:rPr>
          <w:rtl/>
        </w:rPr>
      </w:pPr>
      <w:bookmarkStart w:id="4848" w:name="ET_speakercontinue_6166_25"/>
      <w:r w:rsidRPr="002D6348">
        <w:rPr>
          <w:rStyle w:val="TagStyle"/>
          <w:rtl/>
        </w:rPr>
        <w:t xml:space="preserve"> &lt;&lt; דובר_המשך &gt;&gt; </w:t>
      </w:r>
      <w:r>
        <w:rPr>
          <w:rtl/>
        </w:rPr>
        <w:t>אורי מקלב (יהדות התורה):</w:t>
      </w:r>
      <w:r w:rsidRPr="002D6348">
        <w:rPr>
          <w:rStyle w:val="TagStyle"/>
          <w:rtl/>
        </w:rPr>
        <w:t xml:space="preserve"> &lt;&lt; דובר_המשך &gt;&gt;</w:t>
      </w:r>
      <w:r>
        <w:rPr>
          <w:rtl/>
        </w:rPr>
        <w:t xml:space="preserve">  </w:t>
      </w:r>
      <w:bookmarkEnd w:id="4848"/>
    </w:p>
    <w:p w:rsidR="00965830" w:rsidRDefault="00965830" w:rsidP="00375DAC">
      <w:pPr>
        <w:pStyle w:val="KeepWithNext"/>
        <w:rPr>
          <w:rtl/>
        </w:rPr>
      </w:pPr>
    </w:p>
    <w:p w:rsidR="00965830" w:rsidRDefault="00965830" w:rsidP="00375DAC">
      <w:pPr>
        <w:rPr>
          <w:rtl/>
        </w:rPr>
      </w:pPr>
      <w:r>
        <w:rPr>
          <w:rFonts w:hint="cs"/>
          <w:rtl/>
        </w:rPr>
        <w:t>ה</w:t>
      </w:r>
      <w:r>
        <w:rPr>
          <w:rtl/>
        </w:rPr>
        <w:t>יושב</w:t>
      </w:r>
      <w:r>
        <w:rPr>
          <w:rFonts w:hint="cs"/>
          <w:rtl/>
        </w:rPr>
        <w:t>-</w:t>
      </w:r>
      <w:r>
        <w:rPr>
          <w:rtl/>
        </w:rPr>
        <w:t xml:space="preserve">ראש, קצת </w:t>
      </w:r>
      <w:bookmarkStart w:id="4849" w:name="_ETM_Q25_675783"/>
      <w:bookmarkEnd w:id="4849"/>
      <w:r>
        <w:rPr>
          <w:rtl/>
        </w:rPr>
        <w:t>הגנה</w:t>
      </w:r>
      <w:r>
        <w:rPr>
          <w:rFonts w:hint="cs"/>
          <w:rtl/>
        </w:rPr>
        <w:t>.</w:t>
      </w:r>
      <w:r>
        <w:rPr>
          <w:rtl/>
        </w:rPr>
        <w:t xml:space="preserve"> אני לא רוצה להפריע</w:t>
      </w:r>
      <w:r>
        <w:rPr>
          <w:rFonts w:hint="cs"/>
          <w:rtl/>
        </w:rPr>
        <w:t>.</w:t>
      </w:r>
      <w:r>
        <w:rPr>
          <w:rtl/>
        </w:rPr>
        <w:t xml:space="preserve"> עם כל הכבוד</w:t>
      </w:r>
      <w:r>
        <w:rPr>
          <w:rFonts w:hint="cs"/>
          <w:rtl/>
        </w:rPr>
        <w:t>,</w:t>
      </w:r>
      <w:r>
        <w:rPr>
          <w:rtl/>
        </w:rPr>
        <w:t xml:space="preserve"> </w:t>
      </w:r>
      <w:r>
        <w:rPr>
          <w:rFonts w:hint="cs"/>
          <w:rtl/>
        </w:rPr>
        <w:t>כ</w:t>
      </w:r>
      <w:r>
        <w:rPr>
          <w:rtl/>
        </w:rPr>
        <w:t>שזה כואב</w:t>
      </w:r>
      <w:r>
        <w:rPr>
          <w:rFonts w:hint="cs"/>
          <w:rtl/>
        </w:rPr>
        <w:t>,</w:t>
      </w:r>
      <w:r>
        <w:rPr>
          <w:rtl/>
        </w:rPr>
        <w:t xml:space="preserve"> </w:t>
      </w:r>
      <w:bookmarkStart w:id="4850" w:name="_ETM_Q25_679859"/>
      <w:bookmarkEnd w:id="4850"/>
      <w:r>
        <w:rPr>
          <w:rtl/>
        </w:rPr>
        <w:t>צועקים</w:t>
      </w:r>
      <w:r>
        <w:rPr>
          <w:rFonts w:hint="cs"/>
          <w:rtl/>
        </w:rPr>
        <w:t>.</w:t>
      </w:r>
      <w:r>
        <w:rPr>
          <w:rtl/>
        </w:rPr>
        <w:t xml:space="preserve"> אני מבין שהכאב צועק, אבל אפשר </w:t>
      </w:r>
      <w:bookmarkStart w:id="4851" w:name="_ETM_Q25_683946"/>
      <w:bookmarkEnd w:id="4851"/>
      <w:r>
        <w:rPr>
          <w:rtl/>
        </w:rPr>
        <w:t xml:space="preserve">לשמוע. </w:t>
      </w:r>
      <w:bookmarkStart w:id="4852" w:name="_ETM_Q25_685492"/>
      <w:bookmarkEnd w:id="4852"/>
    </w:p>
    <w:p w:rsidR="00965830" w:rsidRDefault="00965830" w:rsidP="00375DAC">
      <w:pPr>
        <w:rPr>
          <w:rtl/>
        </w:rPr>
      </w:pPr>
      <w:bookmarkStart w:id="4853" w:name="_ETM_Q25_685537"/>
      <w:bookmarkEnd w:id="4853"/>
    </w:p>
    <w:p w:rsidR="00965830" w:rsidRDefault="00965830" w:rsidP="00375DAC">
      <w:pPr>
        <w:pStyle w:val="af6"/>
        <w:keepNext/>
        <w:rPr>
          <w:rtl/>
        </w:rPr>
      </w:pPr>
      <w:bookmarkStart w:id="4854" w:name="ET_yor_6597_26"/>
      <w:r w:rsidRPr="002D6348">
        <w:rPr>
          <w:rStyle w:val="TagStyle"/>
          <w:rtl/>
        </w:rPr>
        <w:t xml:space="preserve"> &lt;&lt; יור &gt;&gt; </w:t>
      </w:r>
      <w:r>
        <w:rPr>
          <w:rtl/>
        </w:rPr>
        <w:t>היו"ר מאיר כהן:</w:t>
      </w:r>
      <w:r w:rsidRPr="002D6348">
        <w:rPr>
          <w:rStyle w:val="TagStyle"/>
          <w:rtl/>
        </w:rPr>
        <w:t xml:space="preserve"> &lt;&lt; יור &gt;&gt;</w:t>
      </w:r>
      <w:r>
        <w:rPr>
          <w:rtl/>
        </w:rPr>
        <w:t xml:space="preserve">  </w:t>
      </w:r>
      <w:bookmarkEnd w:id="4854"/>
    </w:p>
    <w:p w:rsidR="00965830" w:rsidRDefault="00965830" w:rsidP="00375DAC">
      <w:pPr>
        <w:pStyle w:val="KeepWithNext"/>
        <w:rPr>
          <w:rtl/>
        </w:rPr>
      </w:pPr>
    </w:p>
    <w:p w:rsidR="00965830" w:rsidRDefault="00965830" w:rsidP="00375DAC">
      <w:pPr>
        <w:rPr>
          <w:rtl/>
        </w:rPr>
      </w:pPr>
      <w:r>
        <w:rPr>
          <w:rtl/>
        </w:rPr>
        <w:t>אני מבקש</w:t>
      </w:r>
      <w:r>
        <w:rPr>
          <w:rFonts w:hint="cs"/>
          <w:rtl/>
        </w:rPr>
        <w:t>, תאפשרו לו.</w:t>
      </w:r>
      <w:bookmarkStart w:id="4855" w:name="_ETM_Q25_684798"/>
      <w:bookmarkEnd w:id="4855"/>
    </w:p>
    <w:p w:rsidR="00965830" w:rsidRDefault="00965830" w:rsidP="00375DAC">
      <w:pPr>
        <w:rPr>
          <w:rtl/>
        </w:rPr>
      </w:pPr>
      <w:bookmarkStart w:id="4856" w:name="_ETM_Q25_684860"/>
      <w:bookmarkEnd w:id="4856"/>
    </w:p>
    <w:p w:rsidR="00965830" w:rsidRDefault="00965830" w:rsidP="00375DAC">
      <w:pPr>
        <w:pStyle w:val="-"/>
        <w:keepNext/>
        <w:rPr>
          <w:rtl/>
        </w:rPr>
      </w:pPr>
      <w:bookmarkStart w:id="4857" w:name="ET_speakercontinue_6166_27"/>
      <w:r w:rsidRPr="002D6348">
        <w:rPr>
          <w:rStyle w:val="TagStyle"/>
          <w:rtl/>
        </w:rPr>
        <w:t xml:space="preserve"> &lt;&lt; דובר_המשך &gt;&gt; </w:t>
      </w:r>
      <w:r>
        <w:rPr>
          <w:rtl/>
        </w:rPr>
        <w:t>אורי מקלב (יהדות התורה):</w:t>
      </w:r>
      <w:r w:rsidRPr="002D6348">
        <w:rPr>
          <w:rStyle w:val="TagStyle"/>
          <w:rtl/>
        </w:rPr>
        <w:t xml:space="preserve"> &lt;&lt; דובר_המשך &gt;&gt;</w:t>
      </w:r>
      <w:r>
        <w:rPr>
          <w:rtl/>
        </w:rPr>
        <w:t xml:space="preserve">  </w:t>
      </w:r>
      <w:bookmarkEnd w:id="4857"/>
    </w:p>
    <w:p w:rsidR="00965830" w:rsidRDefault="00965830" w:rsidP="00375DAC">
      <w:pPr>
        <w:pStyle w:val="KeepWithNext"/>
        <w:rPr>
          <w:rtl/>
        </w:rPr>
      </w:pPr>
    </w:p>
    <w:p w:rsidR="00965830" w:rsidRDefault="00965830" w:rsidP="00375DAC">
      <w:pPr>
        <w:rPr>
          <w:rtl/>
        </w:rPr>
      </w:pPr>
      <w:bookmarkStart w:id="4858" w:name="_ETM_Q25_685831"/>
      <w:bookmarkEnd w:id="4858"/>
      <w:r>
        <w:rPr>
          <w:rtl/>
        </w:rPr>
        <w:t xml:space="preserve">אני לא בא לייסר </w:t>
      </w:r>
      <w:bookmarkStart w:id="4859" w:name="_ETM_Q25_687513"/>
      <w:bookmarkEnd w:id="4859"/>
      <w:r>
        <w:rPr>
          <w:rtl/>
        </w:rPr>
        <w:t>אתכם</w:t>
      </w:r>
      <w:r>
        <w:rPr>
          <w:rFonts w:hint="cs"/>
          <w:rtl/>
        </w:rPr>
        <w:t>.</w:t>
      </w:r>
      <w:r>
        <w:rPr>
          <w:rtl/>
        </w:rPr>
        <w:t xml:space="preserve"> אני לא חושב שיש לכם שנאה לחינוך, אני </w:t>
      </w:r>
      <w:bookmarkStart w:id="4860" w:name="_ETM_Q25_691081"/>
      <w:bookmarkEnd w:id="4860"/>
      <w:r>
        <w:rPr>
          <w:rtl/>
        </w:rPr>
        <w:t>לא חושב. אני חושב שיש קנאה</w:t>
      </w:r>
      <w:r>
        <w:rPr>
          <w:rFonts w:hint="cs"/>
          <w:rtl/>
        </w:rPr>
        <w:t>.</w:t>
      </w:r>
      <w:r>
        <w:rPr>
          <w:rtl/>
        </w:rPr>
        <w:t xml:space="preserve"> יש קנאה בחינוך הזה. </w:t>
      </w:r>
      <w:bookmarkStart w:id="4861" w:name="_ETM_Q25_694649"/>
      <w:bookmarkEnd w:id="4861"/>
    </w:p>
    <w:p w:rsidR="00965830" w:rsidRDefault="00965830" w:rsidP="00375DAC">
      <w:pPr>
        <w:rPr>
          <w:rtl/>
        </w:rPr>
      </w:pPr>
    </w:p>
    <w:p w:rsidR="00965830" w:rsidRDefault="00965830" w:rsidP="00375DAC">
      <w:pPr>
        <w:pStyle w:val="af5"/>
        <w:keepNext/>
        <w:rPr>
          <w:rtl/>
        </w:rPr>
      </w:pPr>
      <w:bookmarkStart w:id="4862" w:name="ET_interruption_6341_31"/>
      <w:r w:rsidRPr="002D6348">
        <w:rPr>
          <w:rStyle w:val="TagStyle"/>
          <w:rtl/>
        </w:rPr>
        <w:t xml:space="preserve">&lt;&lt; קריאה &gt;&gt; </w:t>
      </w:r>
      <w:r>
        <w:rPr>
          <w:rtl/>
        </w:rPr>
        <w:t>דבי ביטון (יש עתיד):</w:t>
      </w:r>
      <w:r w:rsidRPr="002D6348">
        <w:rPr>
          <w:rStyle w:val="TagStyle"/>
          <w:rtl/>
        </w:rPr>
        <w:t xml:space="preserve"> &lt;&lt; קריאה &gt;&gt;</w:t>
      </w:r>
      <w:r>
        <w:rPr>
          <w:rtl/>
        </w:rPr>
        <w:t xml:space="preserve">  </w:t>
      </w:r>
      <w:bookmarkEnd w:id="4862"/>
    </w:p>
    <w:p w:rsidR="00965830" w:rsidRDefault="00965830" w:rsidP="00375DAC">
      <w:pPr>
        <w:pStyle w:val="KeepWithNext"/>
        <w:rPr>
          <w:rtl/>
        </w:rPr>
      </w:pPr>
    </w:p>
    <w:p w:rsidR="00965830" w:rsidRDefault="00965830" w:rsidP="00375DAC">
      <w:pPr>
        <w:rPr>
          <w:rtl/>
        </w:rPr>
      </w:pPr>
      <w:r>
        <w:rPr>
          <w:rFonts w:hint="cs"/>
          <w:rtl/>
        </w:rPr>
        <w:t>המנהיגים רוצים שהם יחשבו את זה. הם רוצים. אתם, המנהיגים, צריכים ללכת הביתה.</w:t>
      </w:r>
    </w:p>
    <w:p w:rsidR="00965830" w:rsidRDefault="00965830" w:rsidP="00375DAC">
      <w:pPr>
        <w:rPr>
          <w:rtl/>
        </w:rPr>
      </w:pPr>
    </w:p>
    <w:p w:rsidR="00965830" w:rsidRDefault="00965830" w:rsidP="00375DAC">
      <w:pPr>
        <w:pStyle w:val="af6"/>
        <w:keepNext/>
        <w:rPr>
          <w:rtl/>
        </w:rPr>
      </w:pPr>
      <w:bookmarkStart w:id="4863" w:name="ET_yor_6597_29"/>
      <w:r w:rsidRPr="002D6348">
        <w:rPr>
          <w:rStyle w:val="TagStyle"/>
          <w:rtl/>
        </w:rPr>
        <w:t xml:space="preserve"> &lt;&lt; יור &gt;&gt; </w:t>
      </w:r>
      <w:r>
        <w:rPr>
          <w:rtl/>
        </w:rPr>
        <w:t>היו"ר מאיר כהן:</w:t>
      </w:r>
      <w:r w:rsidRPr="002D6348">
        <w:rPr>
          <w:rStyle w:val="TagStyle"/>
          <w:rtl/>
        </w:rPr>
        <w:t xml:space="preserve"> &lt;&lt; יור &gt;&gt;</w:t>
      </w:r>
      <w:r>
        <w:rPr>
          <w:rtl/>
        </w:rPr>
        <w:t xml:space="preserve">  </w:t>
      </w:r>
      <w:bookmarkEnd w:id="4863"/>
    </w:p>
    <w:p w:rsidR="00965830" w:rsidRDefault="00965830" w:rsidP="00375DAC">
      <w:pPr>
        <w:pStyle w:val="KeepWithNext"/>
        <w:rPr>
          <w:rtl/>
        </w:rPr>
      </w:pPr>
    </w:p>
    <w:p w:rsidR="00965830" w:rsidRDefault="00965830" w:rsidP="00375DAC">
      <w:pPr>
        <w:rPr>
          <w:rtl/>
        </w:rPr>
      </w:pPr>
      <w:r>
        <w:rPr>
          <w:rFonts w:hint="cs"/>
          <w:rtl/>
        </w:rPr>
        <w:t>דבי, זהו.</w:t>
      </w:r>
    </w:p>
    <w:p w:rsidR="00965830" w:rsidRDefault="00965830" w:rsidP="00375DAC">
      <w:pPr>
        <w:rPr>
          <w:rtl/>
        </w:rPr>
      </w:pPr>
    </w:p>
    <w:p w:rsidR="00965830" w:rsidRDefault="00965830" w:rsidP="00375DAC">
      <w:pPr>
        <w:pStyle w:val="-"/>
        <w:keepNext/>
        <w:rPr>
          <w:rtl/>
        </w:rPr>
      </w:pPr>
      <w:bookmarkStart w:id="4864" w:name="ET_speakercontinue_6166_30"/>
      <w:r w:rsidRPr="002D6348">
        <w:rPr>
          <w:rStyle w:val="TagStyle"/>
          <w:rtl/>
        </w:rPr>
        <w:t xml:space="preserve"> &lt;&lt; דובר_המשך &gt;&gt; </w:t>
      </w:r>
      <w:r>
        <w:rPr>
          <w:rtl/>
        </w:rPr>
        <w:t>אורי מקלב (יהדות התורה):</w:t>
      </w:r>
      <w:r w:rsidRPr="002D6348">
        <w:rPr>
          <w:rStyle w:val="TagStyle"/>
          <w:rtl/>
        </w:rPr>
        <w:t xml:space="preserve"> &lt;&lt; דובר_המשך &gt;&gt;</w:t>
      </w:r>
      <w:r>
        <w:rPr>
          <w:rtl/>
        </w:rPr>
        <w:t xml:space="preserve">  </w:t>
      </w:r>
      <w:bookmarkEnd w:id="4864"/>
    </w:p>
    <w:p w:rsidR="00965830" w:rsidRDefault="00965830" w:rsidP="00375DAC">
      <w:pPr>
        <w:pStyle w:val="KeepWithNext"/>
        <w:rPr>
          <w:rtl/>
        </w:rPr>
      </w:pPr>
    </w:p>
    <w:p w:rsidR="00965830" w:rsidRDefault="00965830" w:rsidP="00375DAC">
      <w:pPr>
        <w:rPr>
          <w:rtl/>
        </w:rPr>
      </w:pPr>
      <w:r>
        <w:rPr>
          <w:rtl/>
        </w:rPr>
        <w:t>יש קנאה</w:t>
      </w:r>
      <w:r>
        <w:rPr>
          <w:rFonts w:hint="cs"/>
          <w:rtl/>
        </w:rPr>
        <w:t>,</w:t>
      </w:r>
      <w:r>
        <w:rPr>
          <w:rtl/>
        </w:rPr>
        <w:t xml:space="preserve"> וקנאה זה ר</w:t>
      </w:r>
      <w:r>
        <w:rPr>
          <w:rFonts w:hint="cs"/>
          <w:rtl/>
        </w:rPr>
        <w:t>ק</w:t>
      </w:r>
      <w:r>
        <w:rPr>
          <w:rtl/>
        </w:rPr>
        <w:t>ב עצמות</w:t>
      </w:r>
      <w:r>
        <w:rPr>
          <w:rFonts w:hint="cs"/>
          <w:rtl/>
        </w:rPr>
        <w:t>,</w:t>
      </w:r>
      <w:r>
        <w:rPr>
          <w:rtl/>
        </w:rPr>
        <w:t xml:space="preserve"> וזה יכול להביא </w:t>
      </w:r>
      <w:bookmarkStart w:id="4865" w:name="_ETM_Q25_698217"/>
      <w:bookmarkEnd w:id="4865"/>
      <w:r>
        <w:rPr>
          <w:rtl/>
        </w:rPr>
        <w:t xml:space="preserve">לפגיעה. לבוא </w:t>
      </w:r>
      <w:r>
        <w:rPr>
          <w:rFonts w:hint="cs"/>
          <w:rtl/>
        </w:rPr>
        <w:t>ו</w:t>
      </w:r>
      <w:r>
        <w:rPr>
          <w:rtl/>
        </w:rPr>
        <w:t xml:space="preserve">לפגוע, לא לתת לגננות האלה, לא לתת לגננות, </w:t>
      </w:r>
      <w:bookmarkStart w:id="4866" w:name="_ETM_Q25_701785"/>
      <w:bookmarkEnd w:id="4866"/>
      <w:r>
        <w:rPr>
          <w:rtl/>
        </w:rPr>
        <w:t>לא לתת למורים</w:t>
      </w:r>
      <w:r>
        <w:rPr>
          <w:rFonts w:hint="cs"/>
          <w:rtl/>
        </w:rPr>
        <w:t>,</w:t>
      </w:r>
      <w:r>
        <w:rPr>
          <w:rtl/>
        </w:rPr>
        <w:t xml:space="preserve"> אופק חדש בגלל שאין להם </w:t>
      </w:r>
      <w:bookmarkStart w:id="4867" w:name="_ETM_Q25_705353"/>
      <w:bookmarkEnd w:id="4867"/>
      <w:r>
        <w:rPr>
          <w:rtl/>
        </w:rPr>
        <w:t xml:space="preserve">תואר. הרי </w:t>
      </w:r>
      <w:r>
        <w:rPr>
          <w:rFonts w:hint="cs"/>
          <w:rtl/>
        </w:rPr>
        <w:t xml:space="preserve">את אותם מורים </w:t>
      </w:r>
      <w:r>
        <w:rPr>
          <w:rtl/>
        </w:rPr>
        <w:t>אתם לוקחים</w:t>
      </w:r>
      <w:r>
        <w:rPr>
          <w:rFonts w:hint="cs"/>
          <w:rtl/>
        </w:rPr>
        <w:t xml:space="preserve">, </w:t>
      </w:r>
      <w:r>
        <w:rPr>
          <w:rtl/>
        </w:rPr>
        <w:t>אתם לוקחים</w:t>
      </w:r>
      <w:r>
        <w:rPr>
          <w:rFonts w:hint="cs"/>
          <w:rtl/>
        </w:rPr>
        <w:t>,</w:t>
      </w:r>
      <w:r>
        <w:rPr>
          <w:rtl/>
        </w:rPr>
        <w:t xml:space="preserve"> לחינוך </w:t>
      </w:r>
      <w:bookmarkStart w:id="4868" w:name="_ETM_Q25_708921"/>
      <w:bookmarkEnd w:id="4868"/>
      <w:r>
        <w:rPr>
          <w:rtl/>
        </w:rPr>
        <w:t xml:space="preserve">הכללי. </w:t>
      </w:r>
      <w:bookmarkStart w:id="4869" w:name="_ETM_Q25_712789"/>
      <w:bookmarkEnd w:id="4869"/>
      <w:r>
        <w:rPr>
          <w:rtl/>
        </w:rPr>
        <w:t>יש זליגה</w:t>
      </w:r>
      <w:r>
        <w:rPr>
          <w:rFonts w:hint="cs"/>
          <w:rtl/>
        </w:rPr>
        <w:t>.</w:t>
      </w:r>
      <w:r>
        <w:rPr>
          <w:rtl/>
        </w:rPr>
        <w:t xml:space="preserve"> לא רק זה, יש מגמה </w:t>
      </w:r>
      <w:bookmarkStart w:id="4870" w:name="_ETM_Q25_716745"/>
      <w:bookmarkEnd w:id="4870"/>
      <w:r>
        <w:rPr>
          <w:rtl/>
        </w:rPr>
        <w:t xml:space="preserve">לקחת מורים ומורות מהחינוך החרדי </w:t>
      </w:r>
      <w:r>
        <w:rPr>
          <w:rFonts w:hint="cs"/>
          <w:rtl/>
        </w:rPr>
        <w:t>ל</w:t>
      </w:r>
      <w:r>
        <w:rPr>
          <w:rtl/>
        </w:rPr>
        <w:t>חינוך הכללי</w:t>
      </w:r>
      <w:r>
        <w:rPr>
          <w:rFonts w:hint="cs"/>
          <w:rtl/>
        </w:rPr>
        <w:t>.</w:t>
      </w:r>
      <w:r>
        <w:rPr>
          <w:rtl/>
        </w:rPr>
        <w:t xml:space="preserve"> איפה </w:t>
      </w:r>
      <w:bookmarkStart w:id="4871" w:name="_ETM_Q25_720702"/>
      <w:bookmarkEnd w:id="4871"/>
      <w:r>
        <w:rPr>
          <w:rtl/>
        </w:rPr>
        <w:t>הם למדו</w:t>
      </w:r>
      <w:r>
        <w:rPr>
          <w:rFonts w:hint="cs"/>
          <w:rtl/>
        </w:rPr>
        <w:t>?</w:t>
      </w:r>
      <w:r>
        <w:rPr>
          <w:rtl/>
        </w:rPr>
        <w:t xml:space="preserve"> הם למדו תואר</w:t>
      </w:r>
      <w:r>
        <w:rPr>
          <w:rFonts w:hint="cs"/>
          <w:rtl/>
        </w:rPr>
        <w:t>?</w:t>
      </w:r>
      <w:r>
        <w:rPr>
          <w:rtl/>
        </w:rPr>
        <w:t xml:space="preserve"> הם לא למדו תואר</w:t>
      </w:r>
      <w:r>
        <w:rPr>
          <w:rFonts w:hint="cs"/>
          <w:rtl/>
        </w:rPr>
        <w:t>.</w:t>
      </w:r>
      <w:r>
        <w:rPr>
          <w:rtl/>
        </w:rPr>
        <w:t xml:space="preserve"> </w:t>
      </w:r>
      <w:bookmarkStart w:id="4872" w:name="_ETM_Q25_724989"/>
      <w:bookmarkEnd w:id="4872"/>
      <w:r>
        <w:rPr>
          <w:rtl/>
        </w:rPr>
        <w:t xml:space="preserve">הם למדו באותם מקומות שהמורים בחינוך </w:t>
      </w:r>
      <w:bookmarkStart w:id="4873" w:name="_ETM_Q25_728746"/>
      <w:bookmarkEnd w:id="4873"/>
      <w:r>
        <w:rPr>
          <w:rtl/>
        </w:rPr>
        <w:t>החרדי לומדים</w:t>
      </w:r>
      <w:r>
        <w:rPr>
          <w:rFonts w:hint="cs"/>
          <w:rtl/>
        </w:rPr>
        <w:t>.</w:t>
      </w:r>
      <w:r>
        <w:rPr>
          <w:rtl/>
        </w:rPr>
        <w:t xml:space="preserve"> לשם זה בסדר</w:t>
      </w:r>
      <w:r>
        <w:rPr>
          <w:rFonts w:hint="cs"/>
          <w:rtl/>
        </w:rPr>
        <w:t>?</w:t>
      </w:r>
      <w:r>
        <w:rPr>
          <w:rtl/>
        </w:rPr>
        <w:t xml:space="preserve"> אבל כשהם מגיע</w:t>
      </w:r>
      <w:r>
        <w:rPr>
          <w:rFonts w:hint="cs"/>
          <w:rtl/>
        </w:rPr>
        <w:t>ים</w:t>
      </w:r>
      <w:r>
        <w:rPr>
          <w:rtl/>
        </w:rPr>
        <w:t xml:space="preserve"> לחינוך החרדי, </w:t>
      </w:r>
      <w:bookmarkStart w:id="4874" w:name="_ETM_Q25_732503"/>
      <w:bookmarkEnd w:id="4874"/>
      <w:r>
        <w:rPr>
          <w:rtl/>
        </w:rPr>
        <w:t>ש</w:t>
      </w:r>
      <w:r>
        <w:rPr>
          <w:rFonts w:hint="cs"/>
          <w:rtl/>
        </w:rPr>
        <w:t>ם</w:t>
      </w:r>
      <w:r>
        <w:rPr>
          <w:rtl/>
        </w:rPr>
        <w:t xml:space="preserve"> יש טענות ושם לא מסכימים. </w:t>
      </w:r>
    </w:p>
    <w:p w:rsidR="00965830" w:rsidRDefault="00965830" w:rsidP="00375DAC">
      <w:pPr>
        <w:rPr>
          <w:rtl/>
        </w:rPr>
      </w:pPr>
      <w:bookmarkStart w:id="4875" w:name="_ETM_Q25_738612"/>
      <w:bookmarkStart w:id="4876" w:name="_ETM_Q25_738675"/>
      <w:bookmarkStart w:id="4877" w:name="_ETM_Q25_738996"/>
      <w:bookmarkStart w:id="4878" w:name="_ETM_Q25_739053"/>
      <w:bookmarkEnd w:id="4875"/>
      <w:bookmarkEnd w:id="4876"/>
      <w:bookmarkEnd w:id="4877"/>
      <w:bookmarkEnd w:id="4878"/>
    </w:p>
    <w:p w:rsidR="00965830" w:rsidRDefault="00965830" w:rsidP="00375DAC">
      <w:bookmarkStart w:id="4879" w:name="TOR_Q26"/>
      <w:bookmarkEnd w:id="4879"/>
      <w:r>
        <w:rPr>
          <w:rFonts w:hint="cs"/>
          <w:rtl/>
        </w:rPr>
        <w:t xml:space="preserve">אז </w:t>
      </w:r>
      <w:bookmarkStart w:id="4880" w:name="_ETM_Q25_736260"/>
      <w:bookmarkEnd w:id="4880"/>
      <w:r>
        <w:rPr>
          <w:rFonts w:hint="cs"/>
          <w:rtl/>
        </w:rPr>
        <w:t xml:space="preserve">אני באמת מציע שנעזוב את החלק הזה, ועכשיו בתקופה שלפני </w:t>
      </w:r>
      <w:bookmarkStart w:id="4881" w:name="_ETM_Q25_740017"/>
      <w:bookmarkEnd w:id="4881"/>
      <w:r>
        <w:rPr>
          <w:rFonts w:hint="cs"/>
          <w:rtl/>
        </w:rPr>
        <w:t xml:space="preserve">החגים, כל אחד ילמד ולא יסתכל על החצר של השני </w:t>
      </w:r>
      <w:r>
        <w:rPr>
          <w:rtl/>
        </w:rPr>
        <w:t>–</w:t>
      </w:r>
      <w:r>
        <w:rPr>
          <w:rFonts w:hint="cs"/>
          <w:rtl/>
        </w:rPr>
        <w:t xml:space="preserve"> </w:t>
      </w:r>
      <w:bookmarkStart w:id="4882" w:name="_ETM_Q25_743774"/>
      <w:bookmarkEnd w:id="4882"/>
      <w:r>
        <w:rPr>
          <w:rFonts w:hint="cs"/>
          <w:rtl/>
        </w:rPr>
        <w:t xml:space="preserve">הפוך, שיכבד את החצר של השני. אני מוכן גם לעשות שיתופי </w:t>
      </w:r>
      <w:bookmarkStart w:id="4883" w:name="_ETM_Q25_747531"/>
      <w:bookmarkEnd w:id="4883"/>
      <w:r>
        <w:rPr>
          <w:rFonts w:hint="cs"/>
          <w:rtl/>
        </w:rPr>
        <w:t xml:space="preserve">פעולה; להראות איך </w:t>
      </w:r>
      <w:bookmarkStart w:id="4884" w:name="_ETM_Q25_751299"/>
      <w:bookmarkEnd w:id="4884"/>
      <w:r>
        <w:rPr>
          <w:rFonts w:hint="cs"/>
          <w:rtl/>
        </w:rPr>
        <w:t xml:space="preserve">באמת מקנים קריאה, איך מלמדים הבנה, התעמקות, איך מסתכלים; </w:t>
      </w:r>
      <w:bookmarkStart w:id="4885" w:name="_ETM_Q25_755057"/>
      <w:bookmarkEnd w:id="4885"/>
      <w:r>
        <w:rPr>
          <w:rFonts w:hint="cs"/>
          <w:rtl/>
        </w:rPr>
        <w:t xml:space="preserve">ארגז כלים מצוין ללומד בחינוך החרדי. </w:t>
      </w:r>
      <w:bookmarkStart w:id="4886" w:name="_ETM_Q25_761113"/>
      <w:bookmarkStart w:id="4887" w:name="_ETM_Q25_761164"/>
      <w:bookmarkStart w:id="4888" w:name="_ETM_Q25_761432"/>
      <w:bookmarkStart w:id="4889" w:name="_ETM_Q25_761476"/>
      <w:bookmarkEnd w:id="4886"/>
      <w:bookmarkEnd w:id="4887"/>
      <w:bookmarkEnd w:id="4888"/>
      <w:bookmarkEnd w:id="4889"/>
      <w:r>
        <w:rPr>
          <w:rFonts w:hint="cs"/>
          <w:rtl/>
        </w:rPr>
        <w:t xml:space="preserve">אז </w:t>
      </w:r>
      <w:bookmarkStart w:id="4890" w:name="_ETM_Q25_758816"/>
      <w:bookmarkEnd w:id="4890"/>
      <w:r>
        <w:rPr>
          <w:rFonts w:hint="cs"/>
          <w:rtl/>
        </w:rPr>
        <w:t xml:space="preserve">בעשר שעות של דיון על תקציב החינוך </w:t>
      </w:r>
      <w:r>
        <w:rPr>
          <w:rtl/>
        </w:rPr>
        <w:t>–</w:t>
      </w:r>
      <w:r>
        <w:rPr>
          <w:rFonts w:hint="cs"/>
          <w:rtl/>
        </w:rPr>
        <w:t xml:space="preserve"> שום דבר לא </w:t>
      </w:r>
      <w:bookmarkStart w:id="4891" w:name="_ETM_Q25_762574"/>
      <w:bookmarkEnd w:id="4891"/>
      <w:r>
        <w:rPr>
          <w:rFonts w:hint="cs"/>
          <w:rtl/>
        </w:rPr>
        <w:t>על החינוך הכללי, רק על החינוך החרדי.</w:t>
      </w:r>
      <w:bookmarkStart w:id="4892" w:name="_ETM_Q25_769387"/>
      <w:bookmarkEnd w:id="4892"/>
      <w:r w:rsidRPr="002A6B92">
        <w:rPr>
          <w:rFonts w:hint="cs"/>
          <w:rtl/>
        </w:rPr>
        <w:t xml:space="preserve"> </w:t>
      </w:r>
      <w:r>
        <w:rPr>
          <w:rFonts w:hint="cs"/>
          <w:rtl/>
        </w:rPr>
        <w:t>אין שום בעיה.</w:t>
      </w:r>
    </w:p>
    <w:p w:rsidR="00965830" w:rsidRDefault="00965830" w:rsidP="00375DAC">
      <w:pPr>
        <w:rPr>
          <w:rtl/>
        </w:rPr>
      </w:pPr>
      <w:bookmarkStart w:id="4893" w:name="_ETM_Q25_769438"/>
      <w:bookmarkStart w:id="4894" w:name="_ETM_Q25_769562"/>
      <w:bookmarkEnd w:id="4893"/>
      <w:bookmarkEnd w:id="4894"/>
    </w:p>
    <w:p w:rsidR="00965830" w:rsidRDefault="00965830" w:rsidP="00375DAC">
      <w:pPr>
        <w:rPr>
          <w:rtl/>
        </w:rPr>
      </w:pPr>
      <w:bookmarkStart w:id="4895" w:name="_ETM_Q25_769656"/>
      <w:bookmarkEnd w:id="4895"/>
      <w:r>
        <w:rPr>
          <w:rFonts w:hint="cs"/>
          <w:rtl/>
        </w:rPr>
        <w:t xml:space="preserve">בדקות </w:t>
      </w:r>
      <w:bookmarkStart w:id="4896" w:name="_ETM_Q25_766333"/>
      <w:bookmarkEnd w:id="4896"/>
      <w:r>
        <w:rPr>
          <w:rFonts w:hint="cs"/>
          <w:rtl/>
        </w:rPr>
        <w:t xml:space="preserve">הספורות שנשארו לי אני רוצה לדבר על עוד נושא </w:t>
      </w:r>
      <w:bookmarkStart w:id="4897" w:name="_ETM_Q25_770091"/>
      <w:bookmarkEnd w:id="4897"/>
      <w:r>
        <w:rPr>
          <w:rFonts w:hint="cs"/>
          <w:rtl/>
        </w:rPr>
        <w:t>שהעסיק את הכנסת במשך ימים שלמים</w:t>
      </w:r>
      <w:bookmarkStart w:id="4898" w:name="_ETM_Q25_771301"/>
      <w:bookmarkEnd w:id="4898"/>
      <w:r>
        <w:rPr>
          <w:rFonts w:hint="cs"/>
          <w:rtl/>
        </w:rPr>
        <w:t xml:space="preserve"> - - </w:t>
      </w:r>
    </w:p>
    <w:p w:rsidR="00965830" w:rsidRDefault="00965830" w:rsidP="00375DAC">
      <w:pPr>
        <w:rPr>
          <w:rtl/>
        </w:rPr>
      </w:pPr>
    </w:p>
    <w:p w:rsidR="00965830" w:rsidRDefault="00965830" w:rsidP="00375DAC">
      <w:pPr>
        <w:pStyle w:val="af5"/>
        <w:keepNext/>
        <w:rPr>
          <w:rtl/>
        </w:rPr>
      </w:pPr>
      <w:bookmarkStart w:id="4899" w:name="ET_interruption_6341_33"/>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4899"/>
    </w:p>
    <w:p w:rsidR="00965830" w:rsidRDefault="00965830" w:rsidP="00375DAC">
      <w:pPr>
        <w:pStyle w:val="KeepWithNext"/>
        <w:rPr>
          <w:rtl/>
        </w:rPr>
      </w:pPr>
    </w:p>
    <w:p w:rsidR="00965830" w:rsidRDefault="00965830" w:rsidP="00375DAC">
      <w:pPr>
        <w:rPr>
          <w:rtl/>
        </w:rPr>
      </w:pPr>
      <w:bookmarkStart w:id="4900" w:name="_ETM_Q25_770663"/>
      <w:bookmarkEnd w:id="4900"/>
      <w:r>
        <w:rPr>
          <w:rFonts w:hint="cs"/>
          <w:rtl/>
        </w:rPr>
        <w:t>אתה תשב עם הילדים שלנו, אתה לא תבין אותם.</w:t>
      </w:r>
    </w:p>
    <w:p w:rsidR="00965830" w:rsidRDefault="00965830" w:rsidP="00375DAC">
      <w:pPr>
        <w:rPr>
          <w:rtl/>
        </w:rPr>
      </w:pPr>
    </w:p>
    <w:p w:rsidR="00965830" w:rsidRDefault="00965830" w:rsidP="00375DAC">
      <w:pPr>
        <w:pStyle w:val="af6"/>
        <w:keepNext/>
        <w:rPr>
          <w:rtl/>
        </w:rPr>
      </w:pPr>
      <w:bookmarkStart w:id="4901" w:name="ET_yor_6597_34"/>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4901"/>
    </w:p>
    <w:p w:rsidR="00965830" w:rsidRDefault="00965830" w:rsidP="00375DAC">
      <w:pPr>
        <w:pStyle w:val="KeepWithNext"/>
        <w:rPr>
          <w:rtl/>
        </w:rPr>
      </w:pPr>
    </w:p>
    <w:p w:rsidR="00965830" w:rsidRDefault="00965830" w:rsidP="00375DAC">
      <w:pPr>
        <w:rPr>
          <w:rtl/>
        </w:rPr>
      </w:pPr>
      <w:bookmarkStart w:id="4902" w:name="_ETM_Q25_771761"/>
      <w:bookmarkEnd w:id="4902"/>
      <w:r>
        <w:rPr>
          <w:rFonts w:hint="cs"/>
          <w:rtl/>
        </w:rPr>
        <w:t>דבי, תני לו לסיים</w:t>
      </w:r>
      <w:bookmarkStart w:id="4903" w:name="_ETM_Q25_776703"/>
      <w:bookmarkEnd w:id="4903"/>
      <w:r>
        <w:rPr>
          <w:rFonts w:hint="cs"/>
          <w:rtl/>
        </w:rPr>
        <w:t>,</w:t>
      </w:r>
      <w:r w:rsidRPr="002A6B92">
        <w:rPr>
          <w:rFonts w:hint="cs"/>
          <w:rtl/>
        </w:rPr>
        <w:t xml:space="preserve"> </w:t>
      </w:r>
      <w:r>
        <w:rPr>
          <w:rFonts w:hint="cs"/>
          <w:rtl/>
        </w:rPr>
        <w:t>בבקשה, את הדברים שלו.</w:t>
      </w:r>
      <w:bookmarkStart w:id="4904" w:name="_ETM_Q25_778943"/>
      <w:bookmarkEnd w:id="4904"/>
    </w:p>
    <w:p w:rsidR="00965830" w:rsidRDefault="00965830" w:rsidP="00375DAC">
      <w:pPr>
        <w:rPr>
          <w:rtl/>
          <w:lang w:eastAsia="he-IL"/>
        </w:rPr>
      </w:pPr>
    </w:p>
    <w:p w:rsidR="00965830" w:rsidRDefault="00965830" w:rsidP="00375DAC">
      <w:pPr>
        <w:pStyle w:val="af5"/>
        <w:keepNext/>
        <w:rPr>
          <w:rtl/>
        </w:rPr>
      </w:pPr>
      <w:bookmarkStart w:id="4905" w:name="ET_interruption_6341_4"/>
      <w:r w:rsidRPr="00C55236">
        <w:rPr>
          <w:rStyle w:val="TagStyle"/>
          <w:rtl/>
        </w:rPr>
        <w:t xml:space="preserve"> &lt;&lt; קריאה &gt;&gt; </w:t>
      </w:r>
      <w:r>
        <w:rPr>
          <w:rtl/>
        </w:rPr>
        <w:t>דבי ביטון (יש עתיד):</w:t>
      </w:r>
      <w:r w:rsidRPr="00C55236">
        <w:rPr>
          <w:rStyle w:val="TagStyle"/>
          <w:rtl/>
        </w:rPr>
        <w:t xml:space="preserve"> &lt;&lt; קריאה &gt;&gt;</w:t>
      </w:r>
      <w:r>
        <w:rPr>
          <w:rtl/>
        </w:rPr>
        <w:t xml:space="preserve">  </w:t>
      </w:r>
      <w:bookmarkEnd w:id="4905"/>
    </w:p>
    <w:p w:rsidR="00965830" w:rsidRDefault="00965830" w:rsidP="00375DAC">
      <w:pPr>
        <w:pStyle w:val="KeepWithNext"/>
        <w:rPr>
          <w:rtl/>
          <w:lang w:eastAsia="he-IL"/>
        </w:rPr>
      </w:pPr>
    </w:p>
    <w:p w:rsidR="00965830" w:rsidRPr="00C55236" w:rsidRDefault="00965830" w:rsidP="00375DAC">
      <w:pPr>
        <w:rPr>
          <w:rtl/>
          <w:lang w:eastAsia="he-IL"/>
        </w:rPr>
      </w:pPr>
      <w:r>
        <w:rPr>
          <w:rFonts w:hint="cs"/>
          <w:rtl/>
          <w:lang w:eastAsia="he-IL"/>
        </w:rPr>
        <w:t>אי-אפשר לשמוע אותו, כבוד היושב-ראש.</w:t>
      </w:r>
    </w:p>
    <w:p w:rsidR="00965830" w:rsidRDefault="00965830" w:rsidP="00375DAC">
      <w:pPr>
        <w:rPr>
          <w:rtl/>
        </w:rPr>
      </w:pPr>
      <w:bookmarkStart w:id="4906" w:name="_ETM_Q25_778998"/>
      <w:bookmarkEnd w:id="4906"/>
    </w:p>
    <w:p w:rsidR="00965830" w:rsidRDefault="00965830" w:rsidP="00375DAC">
      <w:pPr>
        <w:pStyle w:val="-"/>
        <w:keepNext/>
        <w:rPr>
          <w:rtl/>
        </w:rPr>
      </w:pPr>
      <w:bookmarkStart w:id="4907" w:name="ET_speakercontinue_6166_35"/>
      <w:r>
        <w:rPr>
          <w:rStyle w:val="TagStyle"/>
          <w:rFonts w:hint="cs"/>
          <w:rtl/>
        </w:rPr>
        <w:t xml:space="preserve"> &lt;&lt; דובר_המשך &gt;&gt; </w:t>
      </w:r>
      <w:r>
        <w:rPr>
          <w:rFonts w:hint="cs"/>
          <w:rtl/>
        </w:rPr>
        <w:t>אורי מקלב (יהדות התורה):</w:t>
      </w:r>
      <w:r>
        <w:rPr>
          <w:rStyle w:val="TagStyle"/>
          <w:rtl/>
        </w:rPr>
        <w:t xml:space="preserve"> &lt;&lt; דובר_המשך &gt;&gt;</w:t>
      </w:r>
      <w:r>
        <w:rPr>
          <w:rFonts w:hint="cs"/>
          <w:rtl/>
        </w:rPr>
        <w:t xml:space="preserve">  </w:t>
      </w:r>
      <w:bookmarkEnd w:id="4907"/>
    </w:p>
    <w:p w:rsidR="00965830" w:rsidRDefault="00965830" w:rsidP="00375DAC">
      <w:pPr>
        <w:pStyle w:val="KeepWithNext"/>
        <w:rPr>
          <w:rtl/>
        </w:rPr>
      </w:pPr>
    </w:p>
    <w:p w:rsidR="00965830" w:rsidRDefault="00965830" w:rsidP="00375DAC">
      <w:pPr>
        <w:rPr>
          <w:rtl/>
          <w:lang w:eastAsia="he-IL"/>
        </w:rPr>
      </w:pPr>
      <w:bookmarkStart w:id="4908" w:name="_ETM_Q25_779887"/>
      <w:bookmarkStart w:id="4909" w:name="_ETM_Q25_773850"/>
      <w:bookmarkStart w:id="4910" w:name="_ETM_Q25_778530"/>
      <w:bookmarkEnd w:id="4908"/>
      <w:bookmarkEnd w:id="4909"/>
      <w:bookmarkEnd w:id="4910"/>
      <w:r>
        <w:rPr>
          <w:rFonts w:hint="cs"/>
          <w:rtl/>
        </w:rPr>
        <w:t xml:space="preserve"> - - ואני מניח שגם העסיק את הכנסת פה עשר שעות בערך בדיונים ביום חמישי, או ביום רביעי; בכל אופן, חוק הבוררות.</w:t>
      </w:r>
      <w:r>
        <w:rPr>
          <w:rtl/>
          <w:lang w:eastAsia="he-IL"/>
        </w:rPr>
        <w:t xml:space="preserve"> כמה אפשר לדבר על דבר שכל המילים נאמרו</w:t>
      </w:r>
      <w:r>
        <w:rPr>
          <w:rFonts w:hint="cs"/>
          <w:rtl/>
          <w:lang w:eastAsia="he-IL"/>
        </w:rPr>
        <w:t xml:space="preserve"> עליו</w:t>
      </w:r>
      <w:r>
        <w:rPr>
          <w:rtl/>
          <w:lang w:eastAsia="he-IL"/>
        </w:rPr>
        <w:t xml:space="preserve">, </w:t>
      </w:r>
      <w:bookmarkStart w:id="4911" w:name="_ETM_Q26_191917"/>
      <w:bookmarkEnd w:id="4911"/>
      <w:r>
        <w:rPr>
          <w:rtl/>
          <w:lang w:eastAsia="he-IL"/>
        </w:rPr>
        <w:t xml:space="preserve">כל ההכפשות </w:t>
      </w:r>
      <w:bookmarkStart w:id="4912" w:name="_ETM_Q26_195899"/>
      <w:bookmarkEnd w:id="4912"/>
      <w:r>
        <w:rPr>
          <w:rFonts w:hint="cs"/>
          <w:rtl/>
          <w:lang w:eastAsia="he-IL"/>
        </w:rPr>
        <w:t>וכל ההשמצות</w:t>
      </w:r>
      <w:r>
        <w:rPr>
          <w:rtl/>
          <w:lang w:eastAsia="he-IL"/>
        </w:rPr>
        <w:t>, הכ</w:t>
      </w:r>
      <w:r>
        <w:rPr>
          <w:rFonts w:hint="cs"/>
          <w:rtl/>
          <w:lang w:eastAsia="he-IL"/>
        </w:rPr>
        <w:t>ו</w:t>
      </w:r>
      <w:r>
        <w:rPr>
          <w:rtl/>
          <w:lang w:eastAsia="he-IL"/>
        </w:rPr>
        <w:t>ל נאמר, אבל דבר אחד לא נאמר</w:t>
      </w:r>
      <w:r>
        <w:rPr>
          <w:rFonts w:hint="cs"/>
          <w:rtl/>
          <w:lang w:eastAsia="he-IL"/>
        </w:rPr>
        <w:t>,</w:t>
      </w:r>
      <w:r>
        <w:rPr>
          <w:rtl/>
          <w:lang w:eastAsia="he-IL"/>
        </w:rPr>
        <w:t xml:space="preserve"> שמדובר </w:t>
      </w:r>
      <w:bookmarkStart w:id="4913" w:name="_ETM_Q26_199874"/>
      <w:bookmarkEnd w:id="4913"/>
      <w:r>
        <w:rPr>
          <w:rtl/>
          <w:lang w:eastAsia="he-IL"/>
        </w:rPr>
        <w:t>בהסכמה. מדובר בהסכמה</w:t>
      </w:r>
      <w:r>
        <w:rPr>
          <w:rFonts w:hint="cs"/>
          <w:rtl/>
          <w:lang w:eastAsia="he-IL"/>
        </w:rPr>
        <w:t>.</w:t>
      </w:r>
      <w:r>
        <w:rPr>
          <w:rtl/>
          <w:lang w:eastAsia="he-IL"/>
        </w:rPr>
        <w:t xml:space="preserve"> על מה </w:t>
      </w:r>
      <w:r>
        <w:rPr>
          <w:rFonts w:hint="cs"/>
          <w:rtl/>
          <w:lang w:eastAsia="he-IL"/>
        </w:rPr>
        <w:t xml:space="preserve">אתם </w:t>
      </w:r>
      <w:r>
        <w:rPr>
          <w:rtl/>
          <w:lang w:eastAsia="he-IL"/>
        </w:rPr>
        <w:t>מוציאים את כל זעמכם</w:t>
      </w:r>
      <w:r>
        <w:rPr>
          <w:rFonts w:hint="cs"/>
          <w:rtl/>
          <w:lang w:eastAsia="he-IL"/>
        </w:rPr>
        <w:t>?</w:t>
      </w:r>
      <w:r>
        <w:rPr>
          <w:rtl/>
          <w:lang w:eastAsia="he-IL"/>
        </w:rPr>
        <w:t xml:space="preserve"> </w:t>
      </w:r>
    </w:p>
    <w:p w:rsidR="00965830" w:rsidRDefault="00965830" w:rsidP="00375DAC">
      <w:pPr>
        <w:rPr>
          <w:rtl/>
          <w:lang w:eastAsia="he-IL"/>
        </w:rPr>
      </w:pPr>
    </w:p>
    <w:p w:rsidR="00965830" w:rsidRDefault="00965830" w:rsidP="00375DAC">
      <w:pPr>
        <w:pStyle w:val="af5"/>
        <w:keepNext/>
        <w:rPr>
          <w:rtl/>
        </w:rPr>
      </w:pPr>
      <w:bookmarkStart w:id="4914" w:name="ET_interruption_5787_21"/>
      <w:r w:rsidRPr="0053515A">
        <w:rPr>
          <w:rStyle w:val="TagStyle"/>
          <w:rtl/>
        </w:rPr>
        <w:t xml:space="preserve"> &lt;&lt; קריאה &gt;&gt; </w:t>
      </w:r>
      <w:r>
        <w:rPr>
          <w:rtl/>
        </w:rPr>
        <w:t>יוראי להב הרצנו (יש עתיד):</w:t>
      </w:r>
      <w:r w:rsidRPr="0053515A">
        <w:rPr>
          <w:rStyle w:val="TagStyle"/>
          <w:rtl/>
        </w:rPr>
        <w:t xml:space="preserve"> &lt;&lt; קריאה &gt;&gt;</w:t>
      </w:r>
      <w:r>
        <w:rPr>
          <w:rtl/>
        </w:rPr>
        <w:t xml:space="preserve">  </w:t>
      </w:r>
      <w:bookmarkEnd w:id="4914"/>
    </w:p>
    <w:p w:rsidR="00965830" w:rsidRDefault="00965830" w:rsidP="00375DAC">
      <w:pPr>
        <w:rPr>
          <w:rtl/>
          <w:lang w:eastAsia="he-IL"/>
        </w:rPr>
      </w:pPr>
    </w:p>
    <w:p w:rsidR="00965830" w:rsidRPr="0053515A" w:rsidRDefault="00965830" w:rsidP="00375DAC">
      <w:pPr>
        <w:rPr>
          <w:rtl/>
          <w:lang w:eastAsia="he-IL"/>
        </w:rPr>
      </w:pPr>
      <w:bookmarkStart w:id="4915" w:name="_ETM_Q26_207987"/>
      <w:bookmarkStart w:id="4916" w:name="_ETM_Q26_208036"/>
      <w:bookmarkEnd w:id="4915"/>
      <w:bookmarkEnd w:id="4916"/>
      <w:r>
        <w:rPr>
          <w:rFonts w:hint="cs"/>
          <w:rtl/>
          <w:lang w:eastAsia="he-IL"/>
        </w:rPr>
        <w:t>אני יכול, בהסכמה, להתחתן עם בן זוגי בבית משפט?</w:t>
      </w:r>
    </w:p>
    <w:p w:rsidR="00965830" w:rsidRDefault="00965830" w:rsidP="00375DAC">
      <w:pPr>
        <w:rPr>
          <w:rtl/>
          <w:lang w:eastAsia="he-IL"/>
        </w:rPr>
      </w:pPr>
    </w:p>
    <w:p w:rsidR="00965830" w:rsidRDefault="00965830" w:rsidP="00375DAC">
      <w:pPr>
        <w:pStyle w:val="-"/>
        <w:keepNext/>
        <w:rPr>
          <w:rtl/>
        </w:rPr>
      </w:pPr>
      <w:bookmarkStart w:id="4917" w:name="ET_speakercontinue_6341_22"/>
      <w:r w:rsidRPr="0053515A">
        <w:rPr>
          <w:rStyle w:val="TagStyle"/>
          <w:rtl/>
        </w:rPr>
        <w:t xml:space="preserve"> &lt;&lt; דובר_המשך &gt;&gt; </w:t>
      </w:r>
      <w:r>
        <w:rPr>
          <w:rtl/>
        </w:rPr>
        <w:t>דבי ביטון (יש עתיד):</w:t>
      </w:r>
      <w:r w:rsidRPr="0053515A">
        <w:rPr>
          <w:rStyle w:val="TagStyle"/>
          <w:rtl/>
        </w:rPr>
        <w:t xml:space="preserve"> &lt;&lt; דובר_המשך &gt;&gt;</w:t>
      </w:r>
      <w:r>
        <w:rPr>
          <w:rtl/>
        </w:rPr>
        <w:t xml:space="preserve">  </w:t>
      </w:r>
      <w:bookmarkEnd w:id="4917"/>
    </w:p>
    <w:p w:rsidR="00965830" w:rsidRDefault="00965830" w:rsidP="00375DAC">
      <w:pPr>
        <w:pStyle w:val="KeepWithNext"/>
        <w:rPr>
          <w:rtl/>
          <w:lang w:eastAsia="he-IL"/>
        </w:rPr>
      </w:pPr>
    </w:p>
    <w:p w:rsidR="00965830" w:rsidRDefault="00965830" w:rsidP="00375DAC">
      <w:pPr>
        <w:rPr>
          <w:rtl/>
          <w:lang w:eastAsia="he-IL"/>
        </w:rPr>
      </w:pPr>
      <w:bookmarkStart w:id="4918" w:name="_ETM_Q26_210120"/>
      <w:bookmarkStart w:id="4919" w:name="_ETM_Q26_203849"/>
      <w:bookmarkEnd w:id="4918"/>
      <w:bookmarkEnd w:id="4919"/>
      <w:r>
        <w:rPr>
          <w:rtl/>
          <w:lang w:eastAsia="he-IL"/>
        </w:rPr>
        <w:t>אדוני היושב</w:t>
      </w:r>
      <w:r>
        <w:rPr>
          <w:rFonts w:hint="cs"/>
          <w:rtl/>
          <w:lang w:eastAsia="he-IL"/>
        </w:rPr>
        <w:t>-</w:t>
      </w:r>
      <w:r>
        <w:rPr>
          <w:rtl/>
          <w:lang w:eastAsia="he-IL"/>
        </w:rPr>
        <w:t xml:space="preserve">ראש, </w:t>
      </w:r>
      <w:r>
        <w:rPr>
          <w:rFonts w:hint="cs"/>
          <w:rtl/>
          <w:lang w:eastAsia="he-IL"/>
        </w:rPr>
        <w:t xml:space="preserve">אני אגיד בדקה: </w:t>
      </w:r>
      <w:bookmarkStart w:id="4920" w:name="_ETM_Q26_207824"/>
      <w:bookmarkEnd w:id="4920"/>
      <w:r>
        <w:rPr>
          <w:rtl/>
          <w:lang w:eastAsia="he-IL"/>
        </w:rPr>
        <w:t xml:space="preserve">הייתי חבר </w:t>
      </w:r>
      <w:r>
        <w:rPr>
          <w:rFonts w:hint="cs"/>
          <w:rtl/>
          <w:lang w:eastAsia="he-IL"/>
        </w:rPr>
        <w:t>בו</w:t>
      </w:r>
      <w:r>
        <w:rPr>
          <w:rtl/>
          <w:lang w:eastAsia="he-IL"/>
        </w:rPr>
        <w:t xml:space="preserve">ועדת תכנון ובנייה בירושלים. </w:t>
      </w:r>
      <w:bookmarkStart w:id="4921" w:name="_ETM_Q26_212080"/>
      <w:bookmarkEnd w:id="4921"/>
      <w:r>
        <w:rPr>
          <w:rtl/>
          <w:lang w:eastAsia="he-IL"/>
        </w:rPr>
        <w:t xml:space="preserve">דיברו </w:t>
      </w:r>
      <w:r>
        <w:rPr>
          <w:rFonts w:hint="cs"/>
          <w:rtl/>
          <w:lang w:eastAsia="he-IL"/>
        </w:rPr>
        <w:t>שם</w:t>
      </w:r>
      <w:r>
        <w:rPr>
          <w:rtl/>
          <w:lang w:eastAsia="he-IL"/>
        </w:rPr>
        <w:t>, הי</w:t>
      </w:r>
      <w:r>
        <w:rPr>
          <w:rFonts w:hint="cs"/>
          <w:rtl/>
          <w:lang w:eastAsia="he-IL"/>
        </w:rPr>
        <w:t>ו</w:t>
      </w:r>
      <w:r>
        <w:rPr>
          <w:rtl/>
          <w:lang w:eastAsia="he-IL"/>
        </w:rPr>
        <w:t xml:space="preserve"> קצת טענות מאנשים שהכינו את עצמם</w:t>
      </w:r>
      <w:r>
        <w:rPr>
          <w:rFonts w:hint="cs"/>
          <w:rtl/>
          <w:lang w:eastAsia="he-IL"/>
        </w:rPr>
        <w:t>,</w:t>
      </w:r>
      <w:r>
        <w:rPr>
          <w:rtl/>
          <w:lang w:eastAsia="he-IL"/>
        </w:rPr>
        <w:t xml:space="preserve"> על </w:t>
      </w:r>
      <w:bookmarkStart w:id="4922" w:name="_ETM_Q26_214926"/>
      <w:bookmarkEnd w:id="4922"/>
      <w:r>
        <w:rPr>
          <w:rtl/>
          <w:lang w:eastAsia="he-IL"/>
        </w:rPr>
        <w:t>הקלות שיש</w:t>
      </w:r>
      <w:r>
        <w:rPr>
          <w:rFonts w:hint="cs"/>
          <w:rtl/>
          <w:lang w:eastAsia="he-IL"/>
        </w:rPr>
        <w:t>.</w:t>
      </w:r>
      <w:r>
        <w:rPr>
          <w:rtl/>
          <w:lang w:eastAsia="he-IL"/>
        </w:rPr>
        <w:t xml:space="preserve"> ובאו</w:t>
      </w:r>
      <w:r>
        <w:rPr>
          <w:rFonts w:hint="cs"/>
          <w:rtl/>
          <w:lang w:eastAsia="he-IL"/>
        </w:rPr>
        <w:t xml:space="preserve"> </w:t>
      </w:r>
      <w:r>
        <w:rPr>
          <w:rtl/>
          <w:lang w:eastAsia="he-IL"/>
        </w:rPr>
        <w:t>– אתה מכיר ועדות תכנון</w:t>
      </w:r>
      <w:r>
        <w:rPr>
          <w:rFonts w:hint="cs"/>
          <w:rtl/>
          <w:lang w:eastAsia="he-IL"/>
        </w:rPr>
        <w:t>;</w:t>
      </w:r>
      <w:r>
        <w:rPr>
          <w:rtl/>
          <w:lang w:eastAsia="he-IL"/>
        </w:rPr>
        <w:t xml:space="preserve"> אנשים מכינים את </w:t>
      </w:r>
      <w:bookmarkStart w:id="4923" w:name="_ETM_Q26_217772"/>
      <w:bookmarkEnd w:id="4923"/>
      <w:r>
        <w:rPr>
          <w:rtl/>
          <w:lang w:eastAsia="he-IL"/>
        </w:rPr>
        <w:t>עצמם, לוקחים עורכי דין ומרגישים שנלחמים על הבית</w:t>
      </w:r>
      <w:r>
        <w:rPr>
          <w:rFonts w:hint="cs"/>
          <w:rtl/>
          <w:lang w:eastAsia="he-IL"/>
        </w:rPr>
        <w:t>.</w:t>
      </w:r>
      <w:r>
        <w:rPr>
          <w:rtl/>
          <w:lang w:eastAsia="he-IL"/>
        </w:rPr>
        <w:t xml:space="preserve"> הי</w:t>
      </w:r>
      <w:r>
        <w:rPr>
          <w:rFonts w:hint="cs"/>
          <w:rtl/>
          <w:lang w:eastAsia="he-IL"/>
        </w:rPr>
        <w:t>ו</w:t>
      </w:r>
      <w:r>
        <w:rPr>
          <w:rtl/>
          <w:lang w:eastAsia="he-IL"/>
        </w:rPr>
        <w:t xml:space="preserve"> להם </w:t>
      </w:r>
      <w:bookmarkStart w:id="4924" w:name="_ETM_Q26_220618"/>
      <w:bookmarkEnd w:id="4924"/>
      <w:r>
        <w:rPr>
          <w:rtl/>
          <w:lang w:eastAsia="he-IL"/>
        </w:rPr>
        <w:t>טענות על חברי הוועדה</w:t>
      </w:r>
      <w:r>
        <w:rPr>
          <w:rFonts w:hint="cs"/>
          <w:rtl/>
          <w:lang w:eastAsia="he-IL"/>
        </w:rPr>
        <w:t>,</w:t>
      </w:r>
      <w:r>
        <w:rPr>
          <w:rtl/>
          <w:lang w:eastAsia="he-IL"/>
        </w:rPr>
        <w:t xml:space="preserve"> שהם לא מספיק קשובים</w:t>
      </w:r>
      <w:r>
        <w:rPr>
          <w:rFonts w:hint="cs"/>
          <w:rtl/>
          <w:lang w:eastAsia="he-IL"/>
        </w:rPr>
        <w:t xml:space="preserve">. </w:t>
      </w:r>
      <w:r>
        <w:rPr>
          <w:rtl/>
          <w:lang w:eastAsia="he-IL"/>
        </w:rPr>
        <w:t xml:space="preserve">למה הם </w:t>
      </w:r>
      <w:bookmarkStart w:id="4925" w:name="_ETM_Q26_223464"/>
      <w:bookmarkEnd w:id="4925"/>
      <w:r>
        <w:rPr>
          <w:rtl/>
          <w:lang w:eastAsia="he-IL"/>
        </w:rPr>
        <w:t>לא היו מספיק קשובים</w:t>
      </w:r>
      <w:r>
        <w:rPr>
          <w:rFonts w:hint="cs"/>
          <w:rtl/>
          <w:lang w:eastAsia="he-IL"/>
        </w:rPr>
        <w:t>?</w:t>
      </w:r>
      <w:r>
        <w:rPr>
          <w:rtl/>
          <w:lang w:eastAsia="he-IL"/>
        </w:rPr>
        <w:t xml:space="preserve"> כמה הם יכלו להקשיב</w:t>
      </w:r>
      <w:r>
        <w:rPr>
          <w:rFonts w:hint="cs"/>
          <w:rtl/>
          <w:lang w:eastAsia="he-IL"/>
        </w:rPr>
        <w:t>?</w:t>
      </w:r>
      <w:r>
        <w:rPr>
          <w:rtl/>
          <w:lang w:eastAsia="he-IL"/>
        </w:rPr>
        <w:t xml:space="preserve"> למה? מכיוון </w:t>
      </w:r>
      <w:bookmarkStart w:id="4926" w:name="_ETM_Q26_226311"/>
      <w:bookmarkEnd w:id="4926"/>
      <w:r>
        <w:rPr>
          <w:rtl/>
          <w:lang w:eastAsia="he-IL"/>
        </w:rPr>
        <w:t>שזה לא היה נושא הדיון</w:t>
      </w:r>
      <w:r>
        <w:rPr>
          <w:rFonts w:hint="cs"/>
          <w:rtl/>
          <w:lang w:eastAsia="he-IL"/>
        </w:rPr>
        <w:t>.</w:t>
      </w:r>
      <w:r>
        <w:rPr>
          <w:rtl/>
          <w:lang w:eastAsia="he-IL"/>
        </w:rPr>
        <w:t xml:space="preserve"> הם דיברו על התב</w:t>
      </w:r>
      <w:r>
        <w:rPr>
          <w:rFonts w:hint="cs"/>
          <w:rtl/>
          <w:lang w:eastAsia="he-IL"/>
        </w:rPr>
        <w:t>"</w:t>
      </w:r>
      <w:r>
        <w:rPr>
          <w:rtl/>
          <w:lang w:eastAsia="he-IL"/>
        </w:rPr>
        <w:t xml:space="preserve">ע, על </w:t>
      </w:r>
      <w:bookmarkStart w:id="4927" w:name="_ETM_Q26_229157"/>
      <w:bookmarkEnd w:id="4927"/>
      <w:r>
        <w:rPr>
          <w:rtl/>
          <w:lang w:eastAsia="he-IL"/>
        </w:rPr>
        <w:t>זה שמסתירים להם את הנוף, על זה שאישרו את הבנייה</w:t>
      </w:r>
      <w:r>
        <w:rPr>
          <w:rFonts w:hint="cs"/>
          <w:rtl/>
          <w:lang w:eastAsia="he-IL"/>
        </w:rPr>
        <w:t>.</w:t>
      </w:r>
      <w:r>
        <w:rPr>
          <w:rtl/>
          <w:lang w:eastAsia="he-IL"/>
        </w:rPr>
        <w:t xml:space="preserve"> </w:t>
      </w:r>
      <w:bookmarkStart w:id="4928" w:name="_ETM_Q26_232003"/>
      <w:bookmarkEnd w:id="4928"/>
      <w:r>
        <w:rPr>
          <w:rtl/>
          <w:lang w:eastAsia="he-IL"/>
        </w:rPr>
        <w:t>והוא מדבר</w:t>
      </w:r>
      <w:r>
        <w:rPr>
          <w:rFonts w:hint="cs"/>
          <w:rtl/>
          <w:lang w:eastAsia="he-IL"/>
        </w:rPr>
        <w:t xml:space="preserve"> </w:t>
      </w:r>
      <w:r>
        <w:rPr>
          <w:rtl/>
          <w:lang w:eastAsia="he-IL"/>
        </w:rPr>
        <w:t>– הוא רוצה להפוך חלון לדלת</w:t>
      </w:r>
      <w:r>
        <w:rPr>
          <w:rFonts w:hint="cs"/>
          <w:rtl/>
          <w:lang w:eastAsia="he-IL"/>
        </w:rPr>
        <w:t>.</w:t>
      </w:r>
      <w:r>
        <w:rPr>
          <w:rtl/>
          <w:lang w:eastAsia="he-IL"/>
        </w:rPr>
        <w:t xml:space="preserve"> הוא בכלל לא </w:t>
      </w:r>
      <w:bookmarkStart w:id="4929" w:name="_ETM_Q26_234849"/>
      <w:bookmarkEnd w:id="4929"/>
      <w:r>
        <w:rPr>
          <w:rtl/>
          <w:lang w:eastAsia="he-IL"/>
        </w:rPr>
        <w:t xml:space="preserve">מדבר על זה, אז כמה אתה יכול </w:t>
      </w:r>
      <w:r>
        <w:rPr>
          <w:rFonts w:hint="cs"/>
          <w:rtl/>
          <w:lang w:eastAsia="he-IL"/>
        </w:rPr>
        <w:t xml:space="preserve">להיות </w:t>
      </w:r>
      <w:r>
        <w:rPr>
          <w:rtl/>
          <w:lang w:eastAsia="he-IL"/>
        </w:rPr>
        <w:t>קשוב</w:t>
      </w:r>
      <w:r>
        <w:rPr>
          <w:rFonts w:hint="cs"/>
          <w:rtl/>
          <w:lang w:eastAsia="he-IL"/>
        </w:rPr>
        <w:t>?</w:t>
      </w:r>
    </w:p>
    <w:p w:rsidR="00965830" w:rsidRDefault="00965830" w:rsidP="00375DAC">
      <w:pPr>
        <w:rPr>
          <w:rtl/>
          <w:lang w:eastAsia="he-IL"/>
        </w:rPr>
      </w:pPr>
      <w:bookmarkStart w:id="4930" w:name="_ETM_Q26_241917"/>
      <w:bookmarkStart w:id="4931" w:name="_ETM_Q26_241995"/>
      <w:bookmarkStart w:id="4932" w:name="_ETM_Q26_242332"/>
      <w:bookmarkEnd w:id="4930"/>
      <w:bookmarkEnd w:id="4931"/>
      <w:bookmarkEnd w:id="4932"/>
    </w:p>
    <w:p w:rsidR="00965830" w:rsidRDefault="00965830" w:rsidP="00375DAC">
      <w:pPr>
        <w:rPr>
          <w:rtl/>
          <w:lang w:eastAsia="he-IL"/>
        </w:rPr>
      </w:pPr>
      <w:bookmarkStart w:id="4933" w:name="_ETM_Q26_242390"/>
      <w:bookmarkStart w:id="4934" w:name="_ETM_Q26_237707"/>
      <w:bookmarkEnd w:id="4933"/>
      <w:bookmarkEnd w:id="4934"/>
      <w:r>
        <w:rPr>
          <w:rtl/>
          <w:lang w:eastAsia="he-IL"/>
        </w:rPr>
        <w:t>כל מה שדיברתם פה, אין קשר לדבר. מדובר בהסכמה</w:t>
      </w:r>
      <w:r>
        <w:rPr>
          <w:rFonts w:hint="cs"/>
          <w:rtl/>
          <w:lang w:eastAsia="he-IL"/>
        </w:rPr>
        <w:t>.</w:t>
      </w:r>
      <w:r>
        <w:rPr>
          <w:rtl/>
          <w:lang w:eastAsia="he-IL"/>
        </w:rPr>
        <w:t xml:space="preserve"> </w:t>
      </w:r>
      <w:bookmarkStart w:id="4935" w:name="_ETM_Q26_241976"/>
      <w:bookmarkEnd w:id="4935"/>
      <w:r>
        <w:rPr>
          <w:rtl/>
          <w:lang w:eastAsia="he-IL"/>
        </w:rPr>
        <w:t>דיברתם על פגיעה בנשים</w:t>
      </w:r>
      <w:r>
        <w:rPr>
          <w:rFonts w:hint="cs"/>
          <w:rtl/>
          <w:lang w:eastAsia="he-IL"/>
        </w:rPr>
        <w:t>?</w:t>
      </w:r>
      <w:r>
        <w:rPr>
          <w:rtl/>
          <w:lang w:eastAsia="he-IL"/>
        </w:rPr>
        <w:t xml:space="preserve"> אתם מחלישים </w:t>
      </w:r>
      <w:bookmarkStart w:id="4936" w:name="_ETM_Q26_246245"/>
      <w:bookmarkEnd w:id="4936"/>
      <w:r>
        <w:rPr>
          <w:rtl/>
          <w:lang w:eastAsia="he-IL"/>
        </w:rPr>
        <w:t>את הנשים</w:t>
      </w:r>
      <w:r>
        <w:rPr>
          <w:rFonts w:hint="cs"/>
          <w:rtl/>
          <w:lang w:eastAsia="he-IL"/>
        </w:rPr>
        <w:t>,</w:t>
      </w:r>
      <w:r>
        <w:rPr>
          <w:rtl/>
          <w:lang w:eastAsia="he-IL"/>
        </w:rPr>
        <w:t xml:space="preserve"> שעושים אות</w:t>
      </w:r>
      <w:r>
        <w:rPr>
          <w:rFonts w:hint="cs"/>
          <w:rtl/>
          <w:lang w:eastAsia="he-IL"/>
        </w:rPr>
        <w:t>ן</w:t>
      </w:r>
      <w:r>
        <w:rPr>
          <w:rtl/>
          <w:lang w:eastAsia="he-IL"/>
        </w:rPr>
        <w:t xml:space="preserve"> כאלה חלשות</w:t>
      </w:r>
      <w:r>
        <w:rPr>
          <w:rFonts w:hint="cs"/>
          <w:rtl/>
          <w:lang w:eastAsia="he-IL"/>
        </w:rPr>
        <w:t xml:space="preserve"> </w:t>
      </w:r>
      <w:r>
        <w:rPr>
          <w:rtl/>
          <w:lang w:eastAsia="he-IL"/>
        </w:rPr>
        <w:t>– הם הולכים לפגוע</w:t>
      </w:r>
      <w:r>
        <w:rPr>
          <w:rFonts w:hint="cs"/>
          <w:rtl/>
          <w:lang w:eastAsia="he-IL"/>
        </w:rPr>
        <w:t>,</w:t>
      </w:r>
      <w:r>
        <w:rPr>
          <w:rtl/>
          <w:lang w:eastAsia="he-IL"/>
        </w:rPr>
        <w:t xml:space="preserve"> וה</w:t>
      </w:r>
      <w:r>
        <w:rPr>
          <w:rFonts w:hint="cs"/>
          <w:rtl/>
          <w:lang w:eastAsia="he-IL"/>
        </w:rPr>
        <w:t>ן</w:t>
      </w:r>
      <w:r>
        <w:rPr>
          <w:rtl/>
          <w:lang w:eastAsia="he-IL"/>
        </w:rPr>
        <w:t xml:space="preserve"> </w:t>
      </w:r>
      <w:bookmarkStart w:id="4937" w:name="_ETM_Q26_250515"/>
      <w:bookmarkEnd w:id="4937"/>
      <w:r>
        <w:rPr>
          <w:rtl/>
          <w:lang w:eastAsia="he-IL"/>
        </w:rPr>
        <w:t>ייפגעו</w:t>
      </w:r>
      <w:r>
        <w:rPr>
          <w:rFonts w:hint="cs"/>
          <w:rtl/>
          <w:lang w:eastAsia="he-IL"/>
        </w:rPr>
        <w:t>,</w:t>
      </w:r>
      <w:r>
        <w:rPr>
          <w:rtl/>
          <w:lang w:eastAsia="he-IL"/>
        </w:rPr>
        <w:t xml:space="preserve"> וה</w:t>
      </w:r>
      <w:r>
        <w:rPr>
          <w:rFonts w:hint="cs"/>
          <w:rtl/>
          <w:lang w:eastAsia="he-IL"/>
        </w:rPr>
        <w:t>ן</w:t>
      </w:r>
      <w:r>
        <w:rPr>
          <w:rtl/>
          <w:lang w:eastAsia="he-IL"/>
        </w:rPr>
        <w:t xml:space="preserve"> לא יכול</w:t>
      </w:r>
      <w:r>
        <w:rPr>
          <w:rFonts w:hint="cs"/>
          <w:rtl/>
          <w:lang w:eastAsia="he-IL"/>
        </w:rPr>
        <w:t>ות</w:t>
      </w:r>
      <w:r>
        <w:rPr>
          <w:rtl/>
          <w:lang w:eastAsia="he-IL"/>
        </w:rPr>
        <w:t xml:space="preserve"> להגן על עצמ</w:t>
      </w:r>
      <w:r>
        <w:rPr>
          <w:rFonts w:hint="cs"/>
          <w:rtl/>
          <w:lang w:eastAsia="he-IL"/>
        </w:rPr>
        <w:t>ן.</w:t>
      </w:r>
      <w:r>
        <w:rPr>
          <w:rtl/>
          <w:lang w:eastAsia="he-IL"/>
        </w:rPr>
        <w:t xml:space="preserve"> אנחנו לא מסתכלים </w:t>
      </w:r>
      <w:bookmarkStart w:id="4938" w:name="_ETM_Q26_254784"/>
      <w:bookmarkEnd w:id="4938"/>
      <w:r>
        <w:rPr>
          <w:rtl/>
          <w:lang w:eastAsia="he-IL"/>
        </w:rPr>
        <w:t>עליה</w:t>
      </w:r>
      <w:r>
        <w:rPr>
          <w:rFonts w:hint="cs"/>
          <w:rtl/>
          <w:lang w:eastAsia="he-IL"/>
        </w:rPr>
        <w:t>ן</w:t>
      </w:r>
      <w:r>
        <w:rPr>
          <w:rtl/>
          <w:lang w:eastAsia="he-IL"/>
        </w:rPr>
        <w:t xml:space="preserve"> ככה</w:t>
      </w:r>
      <w:r>
        <w:rPr>
          <w:rFonts w:hint="cs"/>
          <w:rtl/>
          <w:lang w:eastAsia="he-IL"/>
        </w:rPr>
        <w:t>.</w:t>
      </w:r>
      <w:r>
        <w:rPr>
          <w:rtl/>
          <w:lang w:eastAsia="he-IL"/>
        </w:rPr>
        <w:t xml:space="preserve"> גם לא נכון שהחוק הזה</w:t>
      </w:r>
      <w:r>
        <w:rPr>
          <w:rFonts w:hint="cs"/>
          <w:rtl/>
          <w:lang w:eastAsia="he-IL"/>
        </w:rPr>
        <w:t>,</w:t>
      </w:r>
      <w:r>
        <w:rPr>
          <w:rtl/>
          <w:lang w:eastAsia="he-IL"/>
        </w:rPr>
        <w:t xml:space="preserve"> חוק </w:t>
      </w:r>
      <w:bookmarkStart w:id="4939" w:name="_ETM_Q26_259053"/>
      <w:bookmarkEnd w:id="4939"/>
      <w:r>
        <w:rPr>
          <w:rtl/>
          <w:lang w:eastAsia="he-IL"/>
        </w:rPr>
        <w:t>הב</w:t>
      </w:r>
      <w:r>
        <w:rPr>
          <w:rFonts w:hint="cs"/>
          <w:rtl/>
          <w:lang w:eastAsia="he-IL"/>
        </w:rPr>
        <w:t>ו</w:t>
      </w:r>
      <w:r>
        <w:rPr>
          <w:rtl/>
          <w:lang w:eastAsia="he-IL"/>
        </w:rPr>
        <w:t>ררות</w:t>
      </w:r>
      <w:r>
        <w:rPr>
          <w:rFonts w:hint="cs"/>
          <w:rtl/>
          <w:lang w:eastAsia="he-IL"/>
        </w:rPr>
        <w:t>,</w:t>
      </w:r>
      <w:r>
        <w:rPr>
          <w:rtl/>
          <w:lang w:eastAsia="he-IL"/>
        </w:rPr>
        <w:t xml:space="preserve"> </w:t>
      </w:r>
      <w:r>
        <w:rPr>
          <w:rFonts w:hint="cs"/>
          <w:rtl/>
          <w:lang w:eastAsia="he-IL"/>
        </w:rPr>
        <w:t xml:space="preserve">לא </w:t>
      </w:r>
      <w:r>
        <w:rPr>
          <w:rtl/>
          <w:lang w:eastAsia="he-IL"/>
        </w:rPr>
        <w:t>מושתת על שוויוניות, על מה שיש במדינה, על שמיר</w:t>
      </w:r>
      <w:r>
        <w:rPr>
          <w:rFonts w:hint="cs"/>
          <w:rtl/>
          <w:lang w:eastAsia="he-IL"/>
        </w:rPr>
        <w:t>ה</w:t>
      </w:r>
      <w:r>
        <w:rPr>
          <w:rtl/>
          <w:lang w:eastAsia="he-IL"/>
        </w:rPr>
        <w:t xml:space="preserve"> </w:t>
      </w:r>
      <w:bookmarkStart w:id="4940" w:name="_ETM_Q26_263333"/>
      <w:bookmarkEnd w:id="4940"/>
      <w:r>
        <w:rPr>
          <w:rFonts w:hint="cs"/>
          <w:rtl/>
          <w:lang w:eastAsia="he-IL"/>
        </w:rPr>
        <w:t xml:space="preserve">מגדרית. </w:t>
      </w:r>
      <w:r>
        <w:rPr>
          <w:rtl/>
          <w:lang w:eastAsia="he-IL"/>
        </w:rPr>
        <w:t>זה מושתת על זה, ז</w:t>
      </w:r>
      <w:r>
        <w:rPr>
          <w:rFonts w:hint="cs"/>
          <w:rtl/>
          <w:lang w:eastAsia="he-IL"/>
        </w:rPr>
        <w:t>ו</w:t>
      </w:r>
      <w:r>
        <w:rPr>
          <w:rtl/>
          <w:lang w:eastAsia="he-IL"/>
        </w:rPr>
        <w:t xml:space="preserve"> הסמכות שלהם. </w:t>
      </w:r>
    </w:p>
    <w:p w:rsidR="00965830" w:rsidRDefault="00965830" w:rsidP="00375DAC">
      <w:pPr>
        <w:rPr>
          <w:rtl/>
          <w:lang w:eastAsia="he-IL"/>
        </w:rPr>
      </w:pPr>
    </w:p>
    <w:p w:rsidR="00965830" w:rsidRDefault="00965830" w:rsidP="00375DAC">
      <w:pPr>
        <w:pStyle w:val="af5"/>
        <w:keepNext/>
        <w:rPr>
          <w:rtl/>
        </w:rPr>
      </w:pPr>
      <w:bookmarkStart w:id="4941" w:name="ET_interruption_5787_23"/>
      <w:r w:rsidRPr="00373504">
        <w:rPr>
          <w:rStyle w:val="TagStyle"/>
          <w:rtl/>
        </w:rPr>
        <w:t xml:space="preserve"> &lt;&lt; קריאה &gt;&gt; </w:t>
      </w:r>
      <w:r>
        <w:rPr>
          <w:rtl/>
        </w:rPr>
        <w:t>יוראי להב הרצנו (יש עתיד):</w:t>
      </w:r>
      <w:r w:rsidRPr="00373504">
        <w:rPr>
          <w:rStyle w:val="TagStyle"/>
          <w:rtl/>
        </w:rPr>
        <w:t xml:space="preserve"> &lt;&lt; קריאה &gt;&gt;</w:t>
      </w:r>
      <w:r>
        <w:rPr>
          <w:rtl/>
        </w:rPr>
        <w:t xml:space="preserve">  </w:t>
      </w:r>
      <w:bookmarkEnd w:id="494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שוויון מגדרי כמו שיש ברשימה של המפלגה שלך?</w:t>
      </w:r>
    </w:p>
    <w:p w:rsidR="00965830" w:rsidRDefault="00965830" w:rsidP="00375DAC">
      <w:pPr>
        <w:rPr>
          <w:rtl/>
          <w:lang w:eastAsia="he-IL"/>
        </w:rPr>
      </w:pPr>
    </w:p>
    <w:p w:rsidR="00965830" w:rsidRDefault="00965830" w:rsidP="00375DAC">
      <w:pPr>
        <w:pStyle w:val="-"/>
        <w:keepNext/>
        <w:rPr>
          <w:rtl/>
        </w:rPr>
      </w:pPr>
      <w:bookmarkStart w:id="4942" w:name="ET_speakercontinue_6341_24"/>
      <w:r w:rsidRPr="00373504">
        <w:rPr>
          <w:rStyle w:val="TagStyle"/>
          <w:rtl/>
        </w:rPr>
        <w:t xml:space="preserve"> &lt;&lt; דובר_המשך &gt;&gt; </w:t>
      </w:r>
      <w:r>
        <w:rPr>
          <w:rtl/>
        </w:rPr>
        <w:t>דבי ביטון (יש עתיד):</w:t>
      </w:r>
      <w:r w:rsidRPr="00373504">
        <w:rPr>
          <w:rStyle w:val="TagStyle"/>
          <w:rtl/>
        </w:rPr>
        <w:t xml:space="preserve"> &lt;&lt; דובר_המשך &gt;&gt;</w:t>
      </w:r>
      <w:r>
        <w:rPr>
          <w:rtl/>
        </w:rPr>
        <w:t xml:space="preserve">  </w:t>
      </w:r>
      <w:bookmarkEnd w:id="4942"/>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לא ניתן סמכות </w:t>
      </w:r>
      <w:bookmarkStart w:id="4943" w:name="_ETM_Q26_266992"/>
      <w:bookmarkEnd w:id="4943"/>
      <w:r>
        <w:rPr>
          <w:rtl/>
          <w:lang w:eastAsia="he-IL"/>
        </w:rPr>
        <w:t>שיפוטית</w:t>
      </w:r>
      <w:r>
        <w:rPr>
          <w:rFonts w:hint="cs"/>
          <w:rtl/>
          <w:lang w:eastAsia="he-IL"/>
        </w:rPr>
        <w:t>.</w:t>
      </w:r>
      <w:r>
        <w:rPr>
          <w:rtl/>
          <w:lang w:eastAsia="he-IL"/>
        </w:rPr>
        <w:t xml:space="preserve"> סמכות של בירור</w:t>
      </w:r>
      <w:r>
        <w:rPr>
          <w:rFonts w:hint="cs"/>
          <w:rtl/>
          <w:lang w:eastAsia="he-IL"/>
        </w:rPr>
        <w:t xml:space="preserve">, סמכות של </w:t>
      </w:r>
      <w:r>
        <w:rPr>
          <w:rtl/>
          <w:lang w:eastAsia="he-IL"/>
        </w:rPr>
        <w:t>בורר</w:t>
      </w:r>
      <w:r>
        <w:rPr>
          <w:rFonts w:hint="cs"/>
          <w:rtl/>
          <w:lang w:eastAsia="he-IL"/>
        </w:rPr>
        <w:t>.</w:t>
      </w:r>
      <w:r>
        <w:rPr>
          <w:rtl/>
          <w:lang w:eastAsia="he-IL"/>
        </w:rPr>
        <w:t xml:space="preserve"> אני יכול </w:t>
      </w:r>
      <w:bookmarkStart w:id="4944" w:name="_ETM_Q26_270652"/>
      <w:bookmarkEnd w:id="4944"/>
      <w:r>
        <w:rPr>
          <w:rtl/>
          <w:lang w:eastAsia="he-IL"/>
        </w:rPr>
        <w:t xml:space="preserve">לקחת את השר </w:t>
      </w:r>
      <w:r>
        <w:rPr>
          <w:rFonts w:hint="cs"/>
          <w:rtl/>
          <w:lang w:eastAsia="he-IL"/>
        </w:rPr>
        <w:t>וסרלאוף</w:t>
      </w:r>
      <w:r>
        <w:rPr>
          <w:rtl/>
          <w:lang w:eastAsia="he-IL"/>
        </w:rPr>
        <w:t xml:space="preserve"> אני יכול לקחת את הסדרנים המעולים </w:t>
      </w:r>
      <w:bookmarkStart w:id="4945" w:name="_ETM_Q26_274311"/>
      <w:bookmarkEnd w:id="4945"/>
      <w:r>
        <w:rPr>
          <w:rtl/>
          <w:lang w:eastAsia="he-IL"/>
        </w:rPr>
        <w:t>שיש לנו פה ולהחליט</w:t>
      </w:r>
      <w:r>
        <w:rPr>
          <w:rFonts w:hint="cs"/>
          <w:rtl/>
          <w:lang w:eastAsia="he-IL"/>
        </w:rPr>
        <w:t>,</w:t>
      </w:r>
      <w:r>
        <w:rPr>
          <w:rtl/>
          <w:lang w:eastAsia="he-IL"/>
        </w:rPr>
        <w:t xml:space="preserve"> שני צדדים</w:t>
      </w:r>
      <w:r>
        <w:rPr>
          <w:rFonts w:hint="cs"/>
          <w:rtl/>
          <w:lang w:eastAsia="he-IL"/>
        </w:rPr>
        <w:t xml:space="preserve"> </w:t>
      </w:r>
      <w:r>
        <w:rPr>
          <w:rtl/>
          <w:lang w:eastAsia="he-IL"/>
        </w:rPr>
        <w:t>– להחליט שהם הסדרנים</w:t>
      </w:r>
      <w:r>
        <w:rPr>
          <w:rFonts w:hint="cs"/>
          <w:rtl/>
          <w:lang w:eastAsia="he-IL"/>
        </w:rPr>
        <w:t>.</w:t>
      </w:r>
      <w:r>
        <w:rPr>
          <w:rtl/>
          <w:lang w:eastAsia="he-IL"/>
        </w:rPr>
        <w:t xml:space="preserve"> אבל </w:t>
      </w:r>
      <w:bookmarkStart w:id="4946" w:name="_ETM_Q26_277971"/>
      <w:bookmarkEnd w:id="4946"/>
      <w:r>
        <w:rPr>
          <w:rtl/>
          <w:lang w:eastAsia="he-IL"/>
        </w:rPr>
        <w:t>גם ש</w:t>
      </w:r>
      <w:r>
        <w:rPr>
          <w:rFonts w:hint="cs"/>
          <w:rtl/>
          <w:lang w:eastAsia="he-IL"/>
        </w:rPr>
        <w:t>ם</w:t>
      </w:r>
      <w:r>
        <w:rPr>
          <w:rtl/>
          <w:lang w:eastAsia="he-IL"/>
        </w:rPr>
        <w:t xml:space="preserve"> יש תקינה. לא סתם באים לבתי הדין הפרטיים </w:t>
      </w:r>
      <w:bookmarkStart w:id="4947" w:name="_ETM_Q26_281630"/>
      <w:bookmarkEnd w:id="4947"/>
      <w:r>
        <w:rPr>
          <w:rtl/>
          <w:lang w:eastAsia="he-IL"/>
        </w:rPr>
        <w:t>שקיימים</w:t>
      </w:r>
      <w:r>
        <w:rPr>
          <w:rFonts w:hint="cs"/>
          <w:rtl/>
          <w:lang w:eastAsia="he-IL"/>
        </w:rPr>
        <w:t>.</w:t>
      </w:r>
      <w:r>
        <w:rPr>
          <w:rtl/>
          <w:lang w:eastAsia="he-IL"/>
        </w:rPr>
        <w:t xml:space="preserve"> אם </w:t>
      </w:r>
      <w:r>
        <w:rPr>
          <w:rFonts w:hint="cs"/>
          <w:rtl/>
          <w:lang w:eastAsia="he-IL"/>
        </w:rPr>
        <w:t xml:space="preserve">הם </w:t>
      </w:r>
      <w:r>
        <w:rPr>
          <w:rtl/>
          <w:lang w:eastAsia="he-IL"/>
        </w:rPr>
        <w:t>מוחלשים</w:t>
      </w:r>
      <w:r>
        <w:rPr>
          <w:rFonts w:hint="cs"/>
          <w:rtl/>
          <w:lang w:eastAsia="he-IL"/>
        </w:rPr>
        <w:t>,</w:t>
      </w:r>
      <w:r>
        <w:rPr>
          <w:rtl/>
          <w:lang w:eastAsia="he-IL"/>
        </w:rPr>
        <w:t xml:space="preserve"> אז גם היום </w:t>
      </w:r>
      <w:r>
        <w:rPr>
          <w:rFonts w:hint="cs"/>
          <w:rtl/>
          <w:lang w:eastAsia="he-IL"/>
        </w:rPr>
        <w:t xml:space="preserve">הם </w:t>
      </w:r>
      <w:r>
        <w:rPr>
          <w:rtl/>
          <w:lang w:eastAsia="he-IL"/>
        </w:rPr>
        <w:t>מוחלשים</w:t>
      </w:r>
      <w:r>
        <w:rPr>
          <w:rFonts w:hint="cs"/>
          <w:rtl/>
          <w:lang w:eastAsia="he-IL"/>
        </w:rPr>
        <w:t>.</w:t>
      </w:r>
      <w:r>
        <w:rPr>
          <w:rtl/>
          <w:lang w:eastAsia="he-IL"/>
        </w:rPr>
        <w:t xml:space="preserve"> יש </w:t>
      </w:r>
      <w:bookmarkStart w:id="4948" w:name="_ETM_Q26_285290"/>
      <w:bookmarkEnd w:id="4948"/>
      <w:r>
        <w:rPr>
          <w:rtl/>
          <w:lang w:eastAsia="he-IL"/>
        </w:rPr>
        <w:t xml:space="preserve">בתי דין פרטיים. </w:t>
      </w:r>
    </w:p>
    <w:p w:rsidR="00965830" w:rsidRDefault="00965830" w:rsidP="00375DAC">
      <w:pPr>
        <w:rPr>
          <w:rtl/>
          <w:lang w:eastAsia="he-IL"/>
        </w:rPr>
      </w:pPr>
      <w:bookmarkStart w:id="4949" w:name="_ETM_Q26_289315"/>
      <w:bookmarkStart w:id="4950" w:name="_ETM_Q26_289373"/>
      <w:bookmarkEnd w:id="4949"/>
      <w:bookmarkEnd w:id="4950"/>
    </w:p>
    <w:p w:rsidR="00965830" w:rsidRDefault="00965830" w:rsidP="00375DAC">
      <w:pPr>
        <w:pStyle w:val="af5"/>
        <w:keepNext/>
        <w:rPr>
          <w:rtl/>
        </w:rPr>
      </w:pPr>
      <w:bookmarkStart w:id="4951" w:name="ET_interruption_5787_25"/>
      <w:r w:rsidRPr="00957FB7">
        <w:rPr>
          <w:rStyle w:val="TagStyle"/>
          <w:rtl/>
        </w:rPr>
        <w:t xml:space="preserve"> &lt;&lt; קריאה &gt;&gt; </w:t>
      </w:r>
      <w:r>
        <w:rPr>
          <w:rtl/>
        </w:rPr>
        <w:t>יוראי להב הרצנו (יש עתיד):</w:t>
      </w:r>
      <w:r w:rsidRPr="00957FB7">
        <w:rPr>
          <w:rStyle w:val="TagStyle"/>
          <w:rtl/>
        </w:rPr>
        <w:t xml:space="preserve"> &lt;&lt; קריאה &gt;&gt;</w:t>
      </w:r>
      <w:r>
        <w:rPr>
          <w:rtl/>
        </w:rPr>
        <w:t xml:space="preserve">  </w:t>
      </w:r>
      <w:bookmarkEnd w:id="495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אתה צודק. אני מקנא. מקלב, אני מקנא.</w:t>
      </w:r>
    </w:p>
    <w:p w:rsidR="00965830" w:rsidRDefault="00965830" w:rsidP="00375DAC">
      <w:pPr>
        <w:rPr>
          <w:rtl/>
          <w:lang w:eastAsia="he-IL"/>
        </w:rPr>
      </w:pPr>
    </w:p>
    <w:p w:rsidR="00965830" w:rsidRDefault="00965830" w:rsidP="00375DAC">
      <w:pPr>
        <w:pStyle w:val="-"/>
        <w:keepNext/>
        <w:rPr>
          <w:rtl/>
        </w:rPr>
      </w:pPr>
      <w:bookmarkStart w:id="4952" w:name="ET_speakercontinue_6341_26"/>
      <w:r w:rsidRPr="00957FB7">
        <w:rPr>
          <w:rStyle w:val="TagStyle"/>
          <w:rtl/>
        </w:rPr>
        <w:t xml:space="preserve"> &lt;&lt; דובר_המשך &gt;&gt; </w:t>
      </w:r>
      <w:r>
        <w:rPr>
          <w:rtl/>
        </w:rPr>
        <w:t>דבי ביטון (יש עתיד):</w:t>
      </w:r>
      <w:r w:rsidRPr="00957FB7">
        <w:rPr>
          <w:rStyle w:val="TagStyle"/>
          <w:rtl/>
        </w:rPr>
        <w:t xml:space="preserve"> &lt;&lt; דובר_המשך &gt;&gt;</w:t>
      </w:r>
      <w:r>
        <w:rPr>
          <w:rtl/>
        </w:rPr>
        <w:t xml:space="preserve">  </w:t>
      </w:r>
      <w:bookmarkEnd w:id="4952"/>
    </w:p>
    <w:p w:rsidR="00965830" w:rsidRDefault="00965830" w:rsidP="00375DAC">
      <w:pPr>
        <w:pStyle w:val="KeepWithNext"/>
        <w:rPr>
          <w:rtl/>
          <w:lang w:eastAsia="he-IL"/>
        </w:rPr>
      </w:pPr>
    </w:p>
    <w:p w:rsidR="00965830" w:rsidRDefault="00965830" w:rsidP="00375DAC">
      <w:pPr>
        <w:rPr>
          <w:rtl/>
          <w:lang w:eastAsia="he-IL"/>
        </w:rPr>
      </w:pPr>
      <w:r>
        <w:rPr>
          <w:rtl/>
          <w:lang w:eastAsia="he-IL"/>
        </w:rPr>
        <w:t>אם החברה החרדית מובילה א</w:t>
      </w:r>
      <w:r>
        <w:rPr>
          <w:rFonts w:hint="cs"/>
          <w:rtl/>
          <w:lang w:eastAsia="he-IL"/>
        </w:rPr>
        <w:t>ת</w:t>
      </w:r>
      <w:r>
        <w:rPr>
          <w:rtl/>
          <w:lang w:eastAsia="he-IL"/>
        </w:rPr>
        <w:t xml:space="preserve"> </w:t>
      </w:r>
      <w:bookmarkStart w:id="4953" w:name="_ETM_Q26_288960"/>
      <w:bookmarkEnd w:id="4953"/>
      <w:r>
        <w:rPr>
          <w:rtl/>
          <w:lang w:eastAsia="he-IL"/>
        </w:rPr>
        <w:t>הנשים החלשות בהסכמי שכר</w:t>
      </w:r>
      <w:r>
        <w:rPr>
          <w:rFonts w:hint="cs"/>
          <w:rtl/>
          <w:lang w:eastAsia="he-IL"/>
        </w:rPr>
        <w:t xml:space="preserve"> </w:t>
      </w:r>
      <w:r>
        <w:rPr>
          <w:rtl/>
          <w:lang w:eastAsia="he-IL"/>
        </w:rPr>
        <w:t>– דרך אגב, כל הסכמי העבודה</w:t>
      </w:r>
      <w:r>
        <w:rPr>
          <w:rFonts w:hint="cs"/>
          <w:rtl/>
          <w:lang w:eastAsia="he-IL"/>
        </w:rPr>
        <w:t>,</w:t>
      </w:r>
      <w:r>
        <w:rPr>
          <w:rtl/>
          <w:lang w:eastAsia="he-IL"/>
        </w:rPr>
        <w:t xml:space="preserve"> הבסיס</w:t>
      </w:r>
      <w:r>
        <w:rPr>
          <w:rFonts w:hint="cs"/>
          <w:rtl/>
          <w:lang w:eastAsia="he-IL"/>
        </w:rPr>
        <w:t>,</w:t>
      </w:r>
      <w:r>
        <w:rPr>
          <w:rtl/>
          <w:lang w:eastAsia="he-IL"/>
        </w:rPr>
        <w:t xml:space="preserve"> </w:t>
      </w:r>
      <w:bookmarkStart w:id="4954" w:name="_ETM_Q26_292621"/>
      <w:bookmarkEnd w:id="4954"/>
      <w:r>
        <w:rPr>
          <w:rtl/>
          <w:lang w:eastAsia="he-IL"/>
        </w:rPr>
        <w:t xml:space="preserve">החוק של הסכמי </w:t>
      </w:r>
      <w:r>
        <w:rPr>
          <w:rFonts w:hint="cs"/>
          <w:rtl/>
          <w:lang w:eastAsia="he-IL"/>
        </w:rPr>
        <w:t>ה</w:t>
      </w:r>
      <w:r>
        <w:rPr>
          <w:rtl/>
          <w:lang w:eastAsia="he-IL"/>
        </w:rPr>
        <w:t xml:space="preserve">עבודה תקף גם לגבי הבוררות הזאת </w:t>
      </w:r>
      <w:bookmarkStart w:id="4955" w:name="_ETM_Q26_296282"/>
      <w:bookmarkEnd w:id="4955"/>
      <w:r>
        <w:rPr>
          <w:rtl/>
          <w:lang w:eastAsia="he-IL"/>
        </w:rPr>
        <w:t>בתוך בתי הדין הרבניים. אז אנחנו יכולים לעבו</w:t>
      </w:r>
      <w:r>
        <w:rPr>
          <w:rFonts w:hint="cs"/>
          <w:rtl/>
          <w:lang w:eastAsia="he-IL"/>
        </w:rPr>
        <w:t>ר</w:t>
      </w:r>
      <w:r>
        <w:rPr>
          <w:rtl/>
          <w:lang w:eastAsia="he-IL"/>
        </w:rPr>
        <w:t xml:space="preserve"> </w:t>
      </w:r>
      <w:r>
        <w:rPr>
          <w:rFonts w:hint="cs"/>
          <w:rtl/>
          <w:lang w:eastAsia="he-IL"/>
        </w:rPr>
        <w:t>ל</w:t>
      </w:r>
      <w:r>
        <w:rPr>
          <w:rtl/>
          <w:lang w:eastAsia="he-IL"/>
        </w:rPr>
        <w:t xml:space="preserve">בתי </w:t>
      </w:r>
      <w:bookmarkStart w:id="4956" w:name="_ETM_Q26_299943"/>
      <w:bookmarkEnd w:id="4956"/>
      <w:r>
        <w:rPr>
          <w:rtl/>
          <w:lang w:eastAsia="he-IL"/>
        </w:rPr>
        <w:t>הדין הפרטיים</w:t>
      </w:r>
      <w:r>
        <w:rPr>
          <w:rFonts w:hint="cs"/>
          <w:rtl/>
          <w:lang w:eastAsia="he-IL"/>
        </w:rPr>
        <w:t>.</w:t>
      </w:r>
      <w:r>
        <w:rPr>
          <w:rtl/>
          <w:lang w:eastAsia="he-IL"/>
        </w:rPr>
        <w:t xml:space="preserve"> הם פורחים </w:t>
      </w:r>
      <w:r>
        <w:rPr>
          <w:rFonts w:hint="cs"/>
          <w:rtl/>
          <w:lang w:eastAsia="he-IL"/>
        </w:rPr>
        <w:t>מ</w:t>
      </w:r>
      <w:r>
        <w:rPr>
          <w:rtl/>
          <w:lang w:eastAsia="he-IL"/>
        </w:rPr>
        <w:t xml:space="preserve">בעלי דין שלא באים </w:t>
      </w:r>
      <w:bookmarkStart w:id="4957" w:name="_ETM_Q26_303605"/>
      <w:bookmarkEnd w:id="4957"/>
      <w:r>
        <w:rPr>
          <w:rtl/>
          <w:lang w:eastAsia="he-IL"/>
        </w:rPr>
        <w:t>מהמגזר החרדי</w:t>
      </w:r>
      <w:r>
        <w:rPr>
          <w:rFonts w:hint="cs"/>
          <w:rtl/>
          <w:lang w:eastAsia="he-IL"/>
        </w:rPr>
        <w:t>,</w:t>
      </w:r>
      <w:r>
        <w:rPr>
          <w:rtl/>
          <w:lang w:eastAsia="he-IL"/>
        </w:rPr>
        <w:t xml:space="preserve"> ובאים לעשות את הדין שלהם, הם באים לעשות </w:t>
      </w:r>
      <w:bookmarkStart w:id="4958" w:name="_ETM_Q26_307266"/>
      <w:bookmarkEnd w:id="4958"/>
      <w:r>
        <w:rPr>
          <w:rtl/>
          <w:lang w:eastAsia="he-IL"/>
        </w:rPr>
        <w:t xml:space="preserve">את זה בתוך בתי הדין. </w:t>
      </w:r>
    </w:p>
    <w:p w:rsidR="00965830" w:rsidRDefault="00965830" w:rsidP="00375DAC">
      <w:pPr>
        <w:rPr>
          <w:rtl/>
          <w:lang w:eastAsia="he-IL"/>
        </w:rPr>
      </w:pPr>
      <w:bookmarkStart w:id="4959" w:name="_ETM_Q26_310627"/>
      <w:bookmarkStart w:id="4960" w:name="_ETM_Q26_310695"/>
      <w:bookmarkStart w:id="4961" w:name="_ETM_Q26_310819"/>
      <w:bookmarkEnd w:id="4959"/>
      <w:bookmarkEnd w:id="4960"/>
      <w:bookmarkEnd w:id="4961"/>
    </w:p>
    <w:p w:rsidR="00965830" w:rsidRDefault="00965830" w:rsidP="00375DAC">
      <w:pPr>
        <w:pStyle w:val="af5"/>
        <w:keepNext/>
        <w:rPr>
          <w:rtl/>
        </w:rPr>
      </w:pPr>
      <w:bookmarkStart w:id="4962" w:name="ET_interruption_5787_27"/>
      <w:r w:rsidRPr="00382997">
        <w:rPr>
          <w:rStyle w:val="TagStyle"/>
          <w:rtl/>
        </w:rPr>
        <w:t xml:space="preserve"> &lt;&lt; קריאה &gt;&gt; </w:t>
      </w:r>
      <w:r>
        <w:rPr>
          <w:rtl/>
        </w:rPr>
        <w:t>יוראי להב הרצנו (יש עתיד):</w:t>
      </w:r>
      <w:r w:rsidRPr="00382997">
        <w:rPr>
          <w:rStyle w:val="TagStyle"/>
          <w:rtl/>
        </w:rPr>
        <w:t xml:space="preserve"> &lt;&lt; קריאה &gt;&gt;</w:t>
      </w:r>
      <w:r>
        <w:rPr>
          <w:rtl/>
        </w:rPr>
        <w:t xml:space="preserve">  </w:t>
      </w:r>
      <w:bookmarkEnd w:id="4962"/>
    </w:p>
    <w:p w:rsidR="00965830" w:rsidRPr="00382997" w:rsidRDefault="00965830" w:rsidP="00375DAC">
      <w:pPr>
        <w:rPr>
          <w:rtl/>
          <w:lang w:eastAsia="he-IL"/>
        </w:rPr>
      </w:pPr>
    </w:p>
    <w:p w:rsidR="00965830" w:rsidRDefault="00965830" w:rsidP="00375DAC">
      <w:pPr>
        <w:rPr>
          <w:rtl/>
        </w:rPr>
      </w:pPr>
      <w:r>
        <w:rPr>
          <w:rFonts w:hint="cs"/>
          <w:rtl/>
        </w:rPr>
        <w:t xml:space="preserve">אני מקנא. אני מקנא, אדוני. </w:t>
      </w:r>
    </w:p>
    <w:p w:rsidR="00965830" w:rsidRDefault="00965830" w:rsidP="00375DAC">
      <w:pPr>
        <w:pStyle w:val="-"/>
        <w:keepNext/>
        <w:rPr>
          <w:rtl/>
        </w:rPr>
      </w:pPr>
      <w:bookmarkStart w:id="4963" w:name="ET_speakercontinue_6341_28"/>
      <w:r w:rsidRPr="00382997">
        <w:rPr>
          <w:rStyle w:val="TagStyle"/>
          <w:rtl/>
        </w:rPr>
        <w:t xml:space="preserve"> &lt;&lt; דובר_המשך &gt;&gt; </w:t>
      </w:r>
      <w:r>
        <w:rPr>
          <w:rtl/>
        </w:rPr>
        <w:t>דבי ביטון (יש עתיד):</w:t>
      </w:r>
      <w:r w:rsidRPr="00382997">
        <w:rPr>
          <w:rStyle w:val="TagStyle"/>
          <w:rtl/>
        </w:rPr>
        <w:t xml:space="preserve"> &lt;&lt; דובר_המשך &gt;&gt;</w:t>
      </w:r>
      <w:r>
        <w:rPr>
          <w:rtl/>
        </w:rPr>
        <w:t xml:space="preserve">  </w:t>
      </w:r>
      <w:bookmarkEnd w:id="4963"/>
    </w:p>
    <w:p w:rsidR="00965830" w:rsidRDefault="00965830" w:rsidP="00375DAC">
      <w:pPr>
        <w:pStyle w:val="KeepWithNext"/>
        <w:rPr>
          <w:rtl/>
        </w:rPr>
      </w:pPr>
    </w:p>
    <w:p w:rsidR="00965830" w:rsidRDefault="00965830" w:rsidP="00375DAC">
      <w:pPr>
        <w:rPr>
          <w:rtl/>
        </w:rPr>
      </w:pPr>
      <w:r>
        <w:rPr>
          <w:rFonts w:hint="cs"/>
          <w:rtl/>
        </w:rPr>
        <w:t>כן, עכשיו נשמע אותך.</w:t>
      </w:r>
    </w:p>
    <w:p w:rsidR="00965830" w:rsidRDefault="00965830" w:rsidP="00375DAC">
      <w:pPr>
        <w:rPr>
          <w:rtl/>
        </w:rPr>
      </w:pPr>
    </w:p>
    <w:p w:rsidR="00965830" w:rsidRDefault="00965830" w:rsidP="00375DAC">
      <w:pPr>
        <w:pStyle w:val="af5"/>
        <w:keepNext/>
        <w:rPr>
          <w:rtl/>
        </w:rPr>
      </w:pPr>
      <w:bookmarkStart w:id="4964" w:name="ET_interruption_5787_29"/>
      <w:r w:rsidRPr="00382997">
        <w:rPr>
          <w:rStyle w:val="TagStyle"/>
          <w:rtl/>
        </w:rPr>
        <w:t xml:space="preserve"> &lt;&lt; קריאה &gt;&gt; </w:t>
      </w:r>
      <w:r>
        <w:rPr>
          <w:rtl/>
        </w:rPr>
        <w:t>יוראי להב הרצנו (יש עתיד):</w:t>
      </w:r>
      <w:r w:rsidRPr="00382997">
        <w:rPr>
          <w:rStyle w:val="TagStyle"/>
          <w:rtl/>
        </w:rPr>
        <w:t xml:space="preserve"> &lt;&lt; קריאה &gt;&gt;</w:t>
      </w:r>
      <w:r>
        <w:rPr>
          <w:rtl/>
        </w:rPr>
        <w:t xml:space="preserve">  </w:t>
      </w:r>
      <w:bookmarkEnd w:id="4964"/>
    </w:p>
    <w:p w:rsidR="00965830" w:rsidRDefault="00965830" w:rsidP="00375DAC">
      <w:pPr>
        <w:pStyle w:val="KeepWithNext"/>
        <w:rPr>
          <w:rtl/>
        </w:rPr>
      </w:pPr>
    </w:p>
    <w:p w:rsidR="00965830" w:rsidRDefault="00965830" w:rsidP="00375DAC">
      <w:pPr>
        <w:rPr>
          <w:rtl/>
        </w:rPr>
      </w:pPr>
      <w:r>
        <w:rPr>
          <w:rFonts w:hint="cs"/>
          <w:rtl/>
        </w:rPr>
        <w:t xml:space="preserve">אני גם רוצה שתהיה </w:t>
      </w:r>
      <w:bookmarkStart w:id="4965" w:name="_ETM_Q26_314195"/>
      <w:bookmarkEnd w:id="4965"/>
      <w:r>
        <w:rPr>
          <w:rFonts w:hint="cs"/>
          <w:rtl/>
        </w:rPr>
        <w:t>לי את האפשרות לבחור את בית המשפט שבו אני מתחתן. אבל אתם מכריחים אותי ללכת לבית הדין הרבני.</w:t>
      </w:r>
      <w:bookmarkStart w:id="4966" w:name="_ETM_Q26_321154"/>
      <w:bookmarkEnd w:id="4966"/>
    </w:p>
    <w:p w:rsidR="00965830" w:rsidRDefault="00965830" w:rsidP="00375DAC">
      <w:pPr>
        <w:rPr>
          <w:rtl/>
        </w:rPr>
      </w:pPr>
      <w:bookmarkStart w:id="4967" w:name="_ETM_Q26_321214"/>
      <w:bookmarkEnd w:id="4967"/>
    </w:p>
    <w:p w:rsidR="00965830" w:rsidRDefault="00965830" w:rsidP="00375DAC">
      <w:pPr>
        <w:pStyle w:val="-"/>
        <w:keepNext/>
        <w:rPr>
          <w:rtl/>
        </w:rPr>
      </w:pPr>
      <w:bookmarkStart w:id="4968" w:name="ET_speakercontinue_6341_30"/>
      <w:r w:rsidRPr="00382997">
        <w:rPr>
          <w:rStyle w:val="TagStyle"/>
          <w:rtl/>
        </w:rPr>
        <w:t xml:space="preserve"> &lt;&lt; דובר_המשך &gt;&gt; </w:t>
      </w:r>
      <w:r>
        <w:rPr>
          <w:rtl/>
        </w:rPr>
        <w:t>דבי ביטון (יש עתיד):</w:t>
      </w:r>
      <w:r w:rsidRPr="00382997">
        <w:rPr>
          <w:rStyle w:val="TagStyle"/>
          <w:rtl/>
        </w:rPr>
        <w:t xml:space="preserve"> &lt;&lt; דובר_המשך &gt;&gt;</w:t>
      </w:r>
      <w:r>
        <w:rPr>
          <w:rtl/>
        </w:rPr>
        <w:t xml:space="preserve">  </w:t>
      </w:r>
      <w:bookmarkEnd w:id="4968"/>
    </w:p>
    <w:p w:rsidR="00965830" w:rsidRDefault="00965830" w:rsidP="00375DAC">
      <w:pPr>
        <w:pStyle w:val="KeepWithNext"/>
        <w:rPr>
          <w:rtl/>
        </w:rPr>
      </w:pPr>
    </w:p>
    <w:p w:rsidR="00965830" w:rsidRDefault="00965830" w:rsidP="00375DAC">
      <w:pPr>
        <w:rPr>
          <w:rtl/>
          <w:lang w:eastAsia="he-IL"/>
        </w:rPr>
      </w:pPr>
      <w:bookmarkStart w:id="4969" w:name="_ETM_Q26_310879"/>
      <w:bookmarkStart w:id="4970" w:name="_ETM_Q26_310927"/>
      <w:bookmarkStart w:id="4971" w:name="_ETM_Q26_315710"/>
      <w:bookmarkEnd w:id="4969"/>
      <w:bookmarkEnd w:id="4970"/>
      <w:bookmarkEnd w:id="4971"/>
      <w:r>
        <w:rPr>
          <w:rtl/>
          <w:lang w:eastAsia="he-IL"/>
        </w:rPr>
        <w:t>אתה עכשיו מדבר על דבר אחר</w:t>
      </w:r>
      <w:r>
        <w:rPr>
          <w:rFonts w:hint="cs"/>
          <w:rtl/>
          <w:lang w:eastAsia="he-IL"/>
        </w:rPr>
        <w:t>.</w:t>
      </w:r>
      <w:r>
        <w:rPr>
          <w:rtl/>
          <w:lang w:eastAsia="he-IL"/>
        </w:rPr>
        <w:t xml:space="preserve"> אז </w:t>
      </w:r>
      <w:bookmarkStart w:id="4972" w:name="_ETM_Q26_318884"/>
      <w:bookmarkEnd w:id="4972"/>
      <w:r>
        <w:rPr>
          <w:rtl/>
          <w:lang w:eastAsia="he-IL"/>
        </w:rPr>
        <w:t xml:space="preserve">זהו, זה בדיוק. אז שלא מן הטענה, </w:t>
      </w:r>
      <w:r>
        <w:rPr>
          <w:rFonts w:hint="cs"/>
          <w:rtl/>
          <w:lang w:eastAsia="he-IL"/>
        </w:rPr>
        <w:t xml:space="preserve">את </w:t>
      </w:r>
      <w:r>
        <w:rPr>
          <w:rtl/>
          <w:lang w:eastAsia="he-IL"/>
        </w:rPr>
        <w:t xml:space="preserve">זה בדיוק אתם </w:t>
      </w:r>
      <w:bookmarkStart w:id="4973" w:name="_ETM_Q26_322058"/>
      <w:bookmarkEnd w:id="4973"/>
      <w:r>
        <w:rPr>
          <w:rtl/>
          <w:lang w:eastAsia="he-IL"/>
        </w:rPr>
        <w:t>מחפשים</w:t>
      </w:r>
      <w:r>
        <w:rPr>
          <w:rFonts w:hint="cs"/>
          <w:rtl/>
          <w:lang w:eastAsia="he-IL"/>
        </w:rPr>
        <w:t>,</w:t>
      </w:r>
      <w:r>
        <w:rPr>
          <w:rtl/>
          <w:lang w:eastAsia="he-IL"/>
        </w:rPr>
        <w:t xml:space="preserve"> איך לרדוף את בתי הדין</w:t>
      </w:r>
      <w:r>
        <w:rPr>
          <w:rFonts w:hint="cs"/>
          <w:rtl/>
          <w:lang w:eastAsia="he-IL"/>
        </w:rPr>
        <w:t>;</w:t>
      </w:r>
      <w:r>
        <w:rPr>
          <w:rtl/>
          <w:lang w:eastAsia="he-IL"/>
        </w:rPr>
        <w:t xml:space="preserve"> איך לרדוף את החינוך </w:t>
      </w:r>
      <w:bookmarkStart w:id="4974" w:name="_ETM_Q26_325233"/>
      <w:bookmarkEnd w:id="4974"/>
      <w:r>
        <w:rPr>
          <w:rtl/>
          <w:lang w:eastAsia="he-IL"/>
        </w:rPr>
        <w:t>החרדי בכל מיני טענות</w:t>
      </w:r>
      <w:r>
        <w:rPr>
          <w:rFonts w:hint="cs"/>
          <w:rtl/>
          <w:lang w:eastAsia="he-IL"/>
        </w:rPr>
        <w:t>,</w:t>
      </w:r>
      <w:r>
        <w:rPr>
          <w:rtl/>
          <w:lang w:eastAsia="he-IL"/>
        </w:rPr>
        <w:t xml:space="preserve"> ולא </w:t>
      </w:r>
      <w:r>
        <w:rPr>
          <w:rFonts w:hint="cs"/>
          <w:rtl/>
          <w:lang w:eastAsia="he-IL"/>
        </w:rPr>
        <w:t>זאת הטענה. לזה אתה צריך עשר שעות</w:t>
      </w:r>
      <w:bookmarkStart w:id="4975" w:name="_ETM_Q26_328407"/>
      <w:bookmarkEnd w:id="4975"/>
      <w:r>
        <w:rPr>
          <w:rFonts w:hint="cs"/>
          <w:rtl/>
          <w:lang w:eastAsia="he-IL"/>
        </w:rPr>
        <w:t>.</w:t>
      </w:r>
      <w:r>
        <w:rPr>
          <w:rtl/>
          <w:lang w:eastAsia="he-IL"/>
        </w:rPr>
        <w:t xml:space="preserve"> אתה מדבר על דברים שבכלל לא קשורים אחד לשני. </w:t>
      </w:r>
      <w:bookmarkStart w:id="4976" w:name="_ETM_Q26_331581"/>
      <w:bookmarkEnd w:id="4976"/>
      <w:r>
        <w:rPr>
          <w:rtl/>
          <w:lang w:eastAsia="he-IL"/>
        </w:rPr>
        <w:t xml:space="preserve">זה קשור </w:t>
      </w:r>
      <w:r>
        <w:rPr>
          <w:rFonts w:hint="cs"/>
          <w:rtl/>
          <w:lang w:eastAsia="he-IL"/>
        </w:rPr>
        <w:t>ל</w:t>
      </w:r>
      <w:r>
        <w:rPr>
          <w:rtl/>
          <w:lang w:eastAsia="he-IL"/>
        </w:rPr>
        <w:t xml:space="preserve">למה לא דין בוררות? על זה </w:t>
      </w:r>
      <w:bookmarkStart w:id="4977" w:name="_ETM_Q26_334756"/>
      <w:bookmarkEnd w:id="4977"/>
      <w:r>
        <w:rPr>
          <w:rtl/>
          <w:lang w:eastAsia="he-IL"/>
        </w:rPr>
        <w:t>יש לי תשובות אליך</w:t>
      </w:r>
      <w:r>
        <w:rPr>
          <w:rFonts w:hint="cs"/>
          <w:rtl/>
          <w:lang w:eastAsia="he-IL"/>
        </w:rPr>
        <w:t>.</w:t>
      </w:r>
      <w:r>
        <w:rPr>
          <w:rtl/>
          <w:lang w:eastAsia="he-IL"/>
        </w:rPr>
        <w:t xml:space="preserve"> אבל אני שואל אותך</w:t>
      </w:r>
      <w:r>
        <w:rPr>
          <w:rFonts w:hint="cs"/>
          <w:rtl/>
          <w:lang w:eastAsia="he-IL"/>
        </w:rPr>
        <w:t>.</w:t>
      </w:r>
      <w:r>
        <w:rPr>
          <w:rtl/>
          <w:lang w:eastAsia="he-IL"/>
        </w:rPr>
        <w:t xml:space="preserve"> זו הזכות </w:t>
      </w:r>
      <w:bookmarkStart w:id="4978" w:name="_ETM_Q26_337930"/>
      <w:bookmarkEnd w:id="4978"/>
      <w:r>
        <w:rPr>
          <w:rtl/>
          <w:lang w:eastAsia="he-IL"/>
        </w:rPr>
        <w:t>של העם היהודי</w:t>
      </w:r>
      <w:r>
        <w:rPr>
          <w:rFonts w:hint="cs"/>
          <w:rtl/>
          <w:lang w:eastAsia="he-IL"/>
        </w:rPr>
        <w:t>.</w:t>
      </w:r>
      <w:r>
        <w:rPr>
          <w:rtl/>
          <w:lang w:eastAsia="he-IL"/>
        </w:rPr>
        <w:t xml:space="preserve"> זה בגלל שאנחנו ממשיכים את המסורת </w:t>
      </w:r>
      <w:bookmarkStart w:id="4979" w:name="_ETM_Q26_341104"/>
      <w:bookmarkEnd w:id="4979"/>
      <w:r>
        <w:rPr>
          <w:rtl/>
          <w:lang w:eastAsia="he-IL"/>
        </w:rPr>
        <w:t xml:space="preserve">שלנו, אחרת היינו </w:t>
      </w:r>
      <w:bookmarkStart w:id="4980" w:name="_ETM_Q26_344288"/>
      <w:bookmarkEnd w:id="4980"/>
      <w:r>
        <w:rPr>
          <w:rFonts w:hint="cs"/>
          <w:rtl/>
          <w:lang w:eastAsia="he-IL"/>
        </w:rPr>
        <w:t xml:space="preserve">נכחדים. </w:t>
      </w:r>
      <w:r>
        <w:rPr>
          <w:rtl/>
          <w:lang w:eastAsia="he-IL"/>
        </w:rPr>
        <w:t xml:space="preserve">אבל נשאיר את זה. </w:t>
      </w:r>
    </w:p>
    <w:p w:rsidR="00965830" w:rsidRDefault="00965830" w:rsidP="00375DAC">
      <w:pPr>
        <w:rPr>
          <w:rtl/>
          <w:lang w:eastAsia="he-IL"/>
        </w:rPr>
      </w:pPr>
    </w:p>
    <w:p w:rsidR="00965830" w:rsidRDefault="00965830" w:rsidP="00375DAC">
      <w:pPr>
        <w:pStyle w:val="af5"/>
        <w:keepNext/>
        <w:rPr>
          <w:rtl/>
        </w:rPr>
      </w:pPr>
      <w:bookmarkStart w:id="4981" w:name="ET_interruption_5787_31"/>
      <w:r w:rsidRPr="00C71761">
        <w:rPr>
          <w:rStyle w:val="TagStyle"/>
          <w:rtl/>
        </w:rPr>
        <w:t xml:space="preserve"> &lt;&lt; קריאה &gt;&gt; </w:t>
      </w:r>
      <w:r>
        <w:rPr>
          <w:rtl/>
        </w:rPr>
        <w:t>יוראי להב הרצנו (יש עתיד):</w:t>
      </w:r>
      <w:r w:rsidRPr="00C71761">
        <w:rPr>
          <w:rStyle w:val="TagStyle"/>
          <w:rtl/>
        </w:rPr>
        <w:t xml:space="preserve"> &lt;&lt; קריאה &gt;&gt;</w:t>
      </w:r>
      <w:r>
        <w:rPr>
          <w:rtl/>
        </w:rPr>
        <w:t xml:space="preserve">  </w:t>
      </w:r>
      <w:bookmarkEnd w:id="498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אני לא חלק מהעם היהודי?</w:t>
      </w:r>
    </w:p>
    <w:p w:rsidR="00965830" w:rsidRDefault="00965830" w:rsidP="00375DAC">
      <w:pPr>
        <w:rPr>
          <w:rtl/>
          <w:lang w:eastAsia="he-IL"/>
        </w:rPr>
      </w:pPr>
    </w:p>
    <w:p w:rsidR="00965830" w:rsidRDefault="00965830" w:rsidP="00375DAC">
      <w:pPr>
        <w:pStyle w:val="-"/>
        <w:keepNext/>
        <w:rPr>
          <w:rtl/>
        </w:rPr>
      </w:pPr>
      <w:bookmarkStart w:id="4982" w:name="ET_speakercontinue_6341_32"/>
      <w:r w:rsidRPr="00C71761">
        <w:rPr>
          <w:rStyle w:val="TagStyle"/>
          <w:rtl/>
        </w:rPr>
        <w:t xml:space="preserve"> &lt;&lt; דובר_המשך &gt;&gt; </w:t>
      </w:r>
      <w:r>
        <w:rPr>
          <w:rtl/>
        </w:rPr>
        <w:t>דבי ביטון (יש עתיד):</w:t>
      </w:r>
      <w:r w:rsidRPr="00C71761">
        <w:rPr>
          <w:rStyle w:val="TagStyle"/>
          <w:rtl/>
        </w:rPr>
        <w:t xml:space="preserve"> &lt;&lt; דובר_המשך &gt;&gt;</w:t>
      </w:r>
      <w:r>
        <w:rPr>
          <w:rtl/>
        </w:rPr>
        <w:t xml:space="preserve">  </w:t>
      </w:r>
      <w:bookmarkEnd w:id="4982"/>
    </w:p>
    <w:p w:rsidR="00965830" w:rsidRDefault="00965830" w:rsidP="00375DAC">
      <w:pPr>
        <w:pStyle w:val="KeepWithNext"/>
        <w:rPr>
          <w:rtl/>
          <w:lang w:eastAsia="he-IL"/>
        </w:rPr>
      </w:pPr>
    </w:p>
    <w:p w:rsidR="00965830" w:rsidRDefault="00965830" w:rsidP="00375DAC">
      <w:pPr>
        <w:rPr>
          <w:rtl/>
          <w:lang w:eastAsia="he-IL"/>
        </w:rPr>
      </w:pPr>
      <w:bookmarkStart w:id="4983" w:name="_ETM_Q26_348649"/>
      <w:bookmarkStart w:id="4984" w:name="_ETM_Q26_348716"/>
      <w:bookmarkStart w:id="4985" w:name="_ETM_Q26_348856"/>
      <w:bookmarkStart w:id="4986" w:name="_ETM_Q26_348896"/>
      <w:bookmarkEnd w:id="4983"/>
      <w:bookmarkEnd w:id="4984"/>
      <w:bookmarkEnd w:id="4985"/>
      <w:bookmarkEnd w:id="4986"/>
      <w:r>
        <w:rPr>
          <w:rFonts w:hint="cs"/>
          <w:rtl/>
          <w:lang w:eastAsia="he-IL"/>
        </w:rPr>
        <w:t>ב</w:t>
      </w:r>
      <w:r>
        <w:rPr>
          <w:rtl/>
          <w:lang w:eastAsia="he-IL"/>
        </w:rPr>
        <w:t>קום המדינה</w:t>
      </w:r>
      <w:r>
        <w:rPr>
          <w:rFonts w:hint="cs"/>
          <w:rtl/>
          <w:lang w:eastAsia="he-IL"/>
        </w:rPr>
        <w:t xml:space="preserve"> </w:t>
      </w:r>
      <w:r>
        <w:rPr>
          <w:rtl/>
          <w:lang w:eastAsia="he-IL"/>
        </w:rPr>
        <w:t xml:space="preserve">– </w:t>
      </w:r>
      <w:bookmarkStart w:id="4987" w:name="_ETM_Q26_348827"/>
      <w:bookmarkEnd w:id="4987"/>
      <w:r>
        <w:rPr>
          <w:rtl/>
          <w:lang w:eastAsia="he-IL"/>
        </w:rPr>
        <w:t>נמצא כאן הרב פרו</w:t>
      </w:r>
      <w:r>
        <w:rPr>
          <w:rFonts w:hint="cs"/>
          <w:rtl/>
          <w:lang w:eastAsia="he-IL"/>
        </w:rPr>
        <w:t>ש, ו</w:t>
      </w:r>
      <w:r>
        <w:rPr>
          <w:rtl/>
          <w:lang w:eastAsia="he-IL"/>
        </w:rPr>
        <w:t xml:space="preserve">הוא יודע שחלק מההסכם של הרב </w:t>
      </w:r>
      <w:bookmarkStart w:id="4988" w:name="_ETM_Q26_353366"/>
      <w:bookmarkEnd w:id="4988"/>
      <w:r>
        <w:rPr>
          <w:rtl/>
          <w:lang w:eastAsia="he-IL"/>
        </w:rPr>
        <w:t>בלוי, אגודת ישראל שתמכה בבן גוריון מול האו</w:t>
      </w:r>
      <w:r>
        <w:rPr>
          <w:rFonts w:hint="cs"/>
          <w:rtl/>
          <w:lang w:eastAsia="he-IL"/>
        </w:rPr>
        <w:t>"</w:t>
      </w:r>
      <w:r>
        <w:rPr>
          <w:rtl/>
          <w:lang w:eastAsia="he-IL"/>
        </w:rPr>
        <w:t>ם</w:t>
      </w:r>
      <w:r>
        <w:rPr>
          <w:rFonts w:hint="cs"/>
          <w:rtl/>
          <w:lang w:eastAsia="he-IL"/>
        </w:rPr>
        <w:t xml:space="preserve"> - -</w:t>
      </w:r>
    </w:p>
    <w:p w:rsidR="00965830" w:rsidRDefault="00965830" w:rsidP="00375DAC">
      <w:pPr>
        <w:rPr>
          <w:rtl/>
          <w:lang w:eastAsia="he-IL"/>
        </w:rPr>
      </w:pPr>
    </w:p>
    <w:p w:rsidR="00965830" w:rsidRDefault="00965830" w:rsidP="00375DAC">
      <w:pPr>
        <w:pStyle w:val="af5"/>
        <w:keepNext/>
        <w:rPr>
          <w:rtl/>
        </w:rPr>
      </w:pPr>
      <w:bookmarkStart w:id="4989" w:name="ET_interruption_5787_33"/>
      <w:r w:rsidRPr="0023531C">
        <w:rPr>
          <w:rStyle w:val="TagStyle"/>
          <w:rtl/>
        </w:rPr>
        <w:t xml:space="preserve"> &lt;&lt; קריאה &gt;&gt; </w:t>
      </w:r>
      <w:r>
        <w:rPr>
          <w:rtl/>
        </w:rPr>
        <w:t>יוראי להב הרצנו (יש עתיד):</w:t>
      </w:r>
      <w:r w:rsidRPr="0023531C">
        <w:rPr>
          <w:rStyle w:val="TagStyle"/>
          <w:rtl/>
        </w:rPr>
        <w:t xml:space="preserve"> &lt;&lt; קריאה &gt;&gt;</w:t>
      </w:r>
      <w:r>
        <w:rPr>
          <w:rtl/>
        </w:rPr>
        <w:t xml:space="preserve">  </w:t>
      </w:r>
      <w:bookmarkEnd w:id="4989"/>
    </w:p>
    <w:p w:rsidR="00965830" w:rsidRDefault="00965830" w:rsidP="00375DAC">
      <w:pPr>
        <w:pStyle w:val="KeepWithNext"/>
        <w:rPr>
          <w:rtl/>
          <w:lang w:eastAsia="he-IL"/>
        </w:rPr>
      </w:pPr>
    </w:p>
    <w:p w:rsidR="00965830" w:rsidRDefault="00965830" w:rsidP="00375DAC">
      <w:pPr>
        <w:rPr>
          <w:rtl/>
          <w:lang w:eastAsia="he-IL"/>
        </w:rPr>
      </w:pPr>
      <w:bookmarkStart w:id="4990" w:name="_ETM_Q26_354161"/>
      <w:bookmarkEnd w:id="4990"/>
      <w:r>
        <w:rPr>
          <w:rFonts w:hint="cs"/>
          <w:rtl/>
          <w:lang w:eastAsia="he-IL"/>
        </w:rPr>
        <w:t xml:space="preserve">איימת - - - סחטתם אותם. תחת מחאה שלכם - - - </w:t>
      </w:r>
    </w:p>
    <w:p w:rsidR="00965830" w:rsidRDefault="00965830" w:rsidP="00375DAC">
      <w:pPr>
        <w:rPr>
          <w:rtl/>
          <w:lang w:eastAsia="he-IL"/>
        </w:rPr>
      </w:pPr>
      <w:bookmarkStart w:id="4991" w:name="_ETM_Q26_354215"/>
      <w:bookmarkEnd w:id="4991"/>
    </w:p>
    <w:p w:rsidR="00965830" w:rsidRDefault="00965830" w:rsidP="00375DAC">
      <w:pPr>
        <w:pStyle w:val="-"/>
        <w:keepNext/>
        <w:rPr>
          <w:rtl/>
        </w:rPr>
      </w:pPr>
      <w:bookmarkStart w:id="4992" w:name="ET_speakercontinue_6341_34"/>
      <w:r w:rsidRPr="0023531C">
        <w:rPr>
          <w:rStyle w:val="TagStyle"/>
          <w:rtl/>
        </w:rPr>
        <w:t xml:space="preserve"> &lt;&lt; דובר_המשך &gt;&gt; </w:t>
      </w:r>
      <w:r>
        <w:rPr>
          <w:rtl/>
        </w:rPr>
        <w:t>דבי ביטון (יש עתיד):</w:t>
      </w:r>
      <w:r w:rsidRPr="0023531C">
        <w:rPr>
          <w:rStyle w:val="TagStyle"/>
          <w:rtl/>
        </w:rPr>
        <w:t xml:space="preserve"> &lt;&lt; דובר_המשך &gt;&gt;</w:t>
      </w:r>
      <w:r>
        <w:rPr>
          <w:rtl/>
        </w:rPr>
        <w:t xml:space="preserve">  </w:t>
      </w:r>
      <w:bookmarkEnd w:id="4992"/>
    </w:p>
    <w:p w:rsidR="00965830" w:rsidRDefault="00965830" w:rsidP="00375DAC">
      <w:pPr>
        <w:pStyle w:val="KeepWithNext"/>
        <w:rPr>
          <w:rtl/>
          <w:lang w:eastAsia="he-IL"/>
        </w:rPr>
      </w:pPr>
      <w:r>
        <w:rPr>
          <w:rFonts w:hint="cs"/>
          <w:rtl/>
          <w:lang w:eastAsia="he-IL"/>
        </w:rPr>
        <w:t xml:space="preserve"> </w:t>
      </w:r>
    </w:p>
    <w:p w:rsidR="00965830" w:rsidRDefault="00965830" w:rsidP="00375DAC">
      <w:pPr>
        <w:rPr>
          <w:rtl/>
          <w:lang w:eastAsia="he-IL"/>
        </w:rPr>
      </w:pPr>
      <w:bookmarkStart w:id="4993" w:name="_ETM_Q26_355258"/>
      <w:bookmarkEnd w:id="4993"/>
      <w:r>
        <w:rPr>
          <w:rFonts w:hint="cs"/>
          <w:rtl/>
          <w:lang w:eastAsia="he-IL"/>
        </w:rPr>
        <w:t>- -</w:t>
      </w:r>
      <w:r>
        <w:rPr>
          <w:rtl/>
          <w:lang w:eastAsia="he-IL"/>
        </w:rPr>
        <w:t xml:space="preserve"> </w:t>
      </w:r>
      <w:bookmarkStart w:id="4994" w:name="_ETM_Q26_357904"/>
      <w:bookmarkEnd w:id="4994"/>
      <w:r>
        <w:rPr>
          <w:rtl/>
          <w:lang w:eastAsia="he-IL"/>
        </w:rPr>
        <w:t>היה</w:t>
      </w:r>
      <w:r>
        <w:rPr>
          <w:rFonts w:hint="cs"/>
          <w:rtl/>
          <w:lang w:eastAsia="he-IL"/>
        </w:rPr>
        <w:t xml:space="preserve"> רק</w:t>
      </w:r>
      <w:r>
        <w:rPr>
          <w:rtl/>
          <w:lang w:eastAsia="he-IL"/>
        </w:rPr>
        <w:t xml:space="preserve"> על שמירה של החינוך</w:t>
      </w:r>
      <w:r>
        <w:rPr>
          <w:rFonts w:hint="cs"/>
          <w:rtl/>
          <w:lang w:eastAsia="he-IL"/>
        </w:rPr>
        <w:t>,</w:t>
      </w:r>
      <w:r>
        <w:rPr>
          <w:rtl/>
          <w:lang w:eastAsia="he-IL"/>
        </w:rPr>
        <w:t xml:space="preserve"> עצמאות</w:t>
      </w:r>
      <w:r>
        <w:rPr>
          <w:rFonts w:hint="cs"/>
          <w:rtl/>
          <w:lang w:eastAsia="he-IL"/>
        </w:rPr>
        <w:t xml:space="preserve"> - - - </w:t>
      </w:r>
    </w:p>
    <w:p w:rsidR="00965830" w:rsidRDefault="00965830" w:rsidP="00375DAC">
      <w:pPr>
        <w:rPr>
          <w:rtl/>
          <w:lang w:eastAsia="he-IL"/>
        </w:rPr>
      </w:pPr>
    </w:p>
    <w:p w:rsidR="00965830" w:rsidRDefault="00965830" w:rsidP="00375DAC">
      <w:pPr>
        <w:pStyle w:val="af6"/>
        <w:keepNext/>
        <w:rPr>
          <w:rtl/>
        </w:rPr>
      </w:pPr>
      <w:bookmarkStart w:id="4995" w:name="ET_yor_6597_35"/>
      <w:r w:rsidRPr="0023531C">
        <w:rPr>
          <w:rStyle w:val="TagStyle"/>
          <w:rtl/>
        </w:rPr>
        <w:t xml:space="preserve"> &lt;&lt; יור &gt;&gt; </w:t>
      </w:r>
      <w:r>
        <w:rPr>
          <w:rtl/>
        </w:rPr>
        <w:t>היו"ר מאיר כהן:</w:t>
      </w:r>
      <w:r w:rsidRPr="0023531C">
        <w:rPr>
          <w:rStyle w:val="TagStyle"/>
          <w:rtl/>
        </w:rPr>
        <w:t xml:space="preserve"> &lt;&lt; יור &gt;&gt;</w:t>
      </w:r>
      <w:r>
        <w:rPr>
          <w:rtl/>
        </w:rPr>
        <w:t xml:space="preserve">  </w:t>
      </w:r>
      <w:bookmarkEnd w:id="499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תודה.</w:t>
      </w:r>
    </w:p>
    <w:p w:rsidR="00965830" w:rsidRDefault="00965830" w:rsidP="00375DAC">
      <w:pPr>
        <w:rPr>
          <w:rtl/>
          <w:lang w:eastAsia="he-IL"/>
        </w:rPr>
      </w:pPr>
    </w:p>
    <w:p w:rsidR="00965830" w:rsidRDefault="00965830" w:rsidP="00375DAC">
      <w:pPr>
        <w:pStyle w:val="-"/>
        <w:keepNext/>
        <w:rPr>
          <w:rtl/>
        </w:rPr>
      </w:pPr>
      <w:bookmarkStart w:id="4996" w:name="ET_speakercontinue_6341_36"/>
      <w:r w:rsidRPr="0023531C">
        <w:rPr>
          <w:rStyle w:val="TagStyle"/>
          <w:rtl/>
        </w:rPr>
        <w:t xml:space="preserve"> &lt;&lt; דובר_המשך &gt;&gt; </w:t>
      </w:r>
      <w:r>
        <w:rPr>
          <w:rtl/>
        </w:rPr>
        <w:t>דבי ביטון (יש עתיד):</w:t>
      </w:r>
      <w:r w:rsidRPr="0023531C">
        <w:rPr>
          <w:rStyle w:val="TagStyle"/>
          <w:rtl/>
        </w:rPr>
        <w:t xml:space="preserve"> &lt;&lt; דובר_המשך &gt;&gt;</w:t>
      </w:r>
      <w:r>
        <w:rPr>
          <w:rtl/>
        </w:rPr>
        <w:t xml:space="preserve">  </w:t>
      </w:r>
      <w:bookmarkEnd w:id="4996"/>
    </w:p>
    <w:p w:rsidR="00965830" w:rsidRDefault="00965830" w:rsidP="00375DAC">
      <w:pPr>
        <w:pStyle w:val="KeepWithNext"/>
        <w:rPr>
          <w:rtl/>
          <w:lang w:eastAsia="he-IL"/>
        </w:rPr>
      </w:pPr>
    </w:p>
    <w:p w:rsidR="00965830" w:rsidRDefault="00965830" w:rsidP="00F45FCE">
      <w:pPr>
        <w:rPr>
          <w:rtl/>
          <w:lang w:eastAsia="he-IL"/>
        </w:rPr>
      </w:pPr>
      <w:r>
        <w:rPr>
          <w:rtl/>
          <w:lang w:eastAsia="he-IL"/>
        </w:rPr>
        <w:t>הייתה הבטחה</w:t>
      </w:r>
      <w:r>
        <w:rPr>
          <w:rFonts w:hint="cs"/>
          <w:rtl/>
          <w:lang w:eastAsia="he-IL"/>
        </w:rPr>
        <w:t>,</w:t>
      </w:r>
      <w:r>
        <w:rPr>
          <w:rtl/>
          <w:lang w:eastAsia="he-IL"/>
        </w:rPr>
        <w:t xml:space="preserve"> </w:t>
      </w:r>
      <w:bookmarkStart w:id="4997" w:name="_ETM_Q26_362443"/>
      <w:bookmarkEnd w:id="4997"/>
      <w:r>
        <w:rPr>
          <w:rtl/>
          <w:lang w:eastAsia="he-IL"/>
        </w:rPr>
        <w:t>הי</w:t>
      </w:r>
      <w:r>
        <w:rPr>
          <w:rFonts w:hint="cs"/>
          <w:rtl/>
          <w:lang w:eastAsia="he-IL"/>
        </w:rPr>
        <w:t>ו</w:t>
      </w:r>
      <w:r>
        <w:rPr>
          <w:rtl/>
          <w:lang w:eastAsia="he-IL"/>
        </w:rPr>
        <w:t xml:space="preserve"> הבטחה וחתימה</w:t>
      </w:r>
      <w:r>
        <w:rPr>
          <w:rFonts w:hint="cs"/>
          <w:rtl/>
          <w:lang w:eastAsia="he-IL"/>
        </w:rPr>
        <w:t>,</w:t>
      </w:r>
      <w:r>
        <w:rPr>
          <w:rtl/>
          <w:lang w:eastAsia="he-IL"/>
        </w:rPr>
        <w:t xml:space="preserve"> </w:t>
      </w:r>
      <w:r>
        <w:rPr>
          <w:rFonts w:hint="cs"/>
          <w:rtl/>
          <w:lang w:eastAsia="he-IL"/>
        </w:rPr>
        <w:t>ל</w:t>
      </w:r>
      <w:r>
        <w:rPr>
          <w:rtl/>
          <w:lang w:eastAsia="he-IL"/>
        </w:rPr>
        <w:t>ארבעה דברים</w:t>
      </w:r>
      <w:r>
        <w:rPr>
          <w:rFonts w:hint="cs"/>
          <w:rtl/>
          <w:lang w:eastAsia="he-IL"/>
        </w:rPr>
        <w:t xml:space="preserve"> </w:t>
      </w:r>
      <w:r>
        <w:rPr>
          <w:rtl/>
          <w:lang w:eastAsia="he-IL"/>
        </w:rPr>
        <w:t xml:space="preserve">– </w:t>
      </w:r>
      <w:r>
        <w:rPr>
          <w:rFonts w:hint="cs"/>
          <w:rtl/>
          <w:lang w:eastAsia="he-IL"/>
        </w:rPr>
        <w:t>ל</w:t>
      </w:r>
      <w:r>
        <w:rPr>
          <w:rtl/>
          <w:lang w:eastAsia="he-IL"/>
        </w:rPr>
        <w:t xml:space="preserve">עצמאות החינוך </w:t>
      </w:r>
      <w:r>
        <w:rPr>
          <w:rFonts w:hint="cs"/>
          <w:rtl/>
          <w:lang w:eastAsia="he-IL"/>
        </w:rPr>
        <w:t>ול</w:t>
      </w:r>
      <w:r>
        <w:rPr>
          <w:rtl/>
          <w:lang w:eastAsia="he-IL"/>
        </w:rPr>
        <w:t xml:space="preserve">חלק </w:t>
      </w:r>
      <w:bookmarkStart w:id="4998" w:name="_ETM_Q26_366981"/>
      <w:bookmarkEnd w:id="4998"/>
      <w:r>
        <w:rPr>
          <w:rFonts w:hint="cs"/>
          <w:rtl/>
          <w:lang w:eastAsia="he-IL"/>
        </w:rPr>
        <w:t>מ</w:t>
      </w:r>
      <w:r>
        <w:rPr>
          <w:rtl/>
          <w:lang w:eastAsia="he-IL"/>
        </w:rPr>
        <w:t>בתי הדין האזוריים. עכשיו אתם באים להפר הסכם שקיים פה</w:t>
      </w:r>
      <w:r>
        <w:rPr>
          <w:rFonts w:hint="cs"/>
          <w:rtl/>
          <w:lang w:eastAsia="he-IL"/>
        </w:rPr>
        <w:t>.</w:t>
      </w:r>
      <w:r>
        <w:rPr>
          <w:rtl/>
          <w:lang w:eastAsia="he-IL"/>
        </w:rPr>
        <w:t xml:space="preserve"> </w:t>
      </w:r>
      <w:bookmarkStart w:id="4999" w:name="_ETM_Q26_371529"/>
      <w:bookmarkEnd w:id="4999"/>
      <w:r>
        <w:rPr>
          <w:rtl/>
          <w:lang w:eastAsia="he-IL"/>
        </w:rPr>
        <w:t>אתה מדבר</w:t>
      </w:r>
      <w:r>
        <w:rPr>
          <w:rFonts w:hint="cs"/>
          <w:rtl/>
          <w:lang w:eastAsia="he-IL"/>
        </w:rPr>
        <w:t>:</w:t>
      </w:r>
      <w:r>
        <w:rPr>
          <w:rtl/>
          <w:lang w:eastAsia="he-IL"/>
        </w:rPr>
        <w:t xml:space="preserve"> נגמר הסטטוס</w:t>
      </w:r>
      <w:r w:rsidR="00F45FCE">
        <w:rPr>
          <w:rFonts w:hint="cs"/>
          <w:rtl/>
          <w:lang w:eastAsia="he-IL"/>
        </w:rPr>
        <w:t xml:space="preserve"> </w:t>
      </w:r>
      <w:r>
        <w:rPr>
          <w:rtl/>
          <w:lang w:eastAsia="he-IL"/>
        </w:rPr>
        <w:t>קו</w:t>
      </w:r>
      <w:r>
        <w:rPr>
          <w:rFonts w:hint="cs"/>
          <w:rtl/>
          <w:lang w:eastAsia="he-IL"/>
        </w:rPr>
        <w:t>ו</w:t>
      </w:r>
      <w:r>
        <w:rPr>
          <w:rtl/>
          <w:lang w:eastAsia="he-IL"/>
        </w:rPr>
        <w:t xml:space="preserve">, על מה? </w:t>
      </w:r>
      <w:bookmarkStart w:id="5000" w:name="_ETM_Q26_374570"/>
      <w:bookmarkEnd w:id="5000"/>
    </w:p>
    <w:p w:rsidR="00965830" w:rsidRDefault="00965830" w:rsidP="00375DAC">
      <w:pPr>
        <w:rPr>
          <w:rtl/>
          <w:lang w:eastAsia="he-IL"/>
        </w:rPr>
      </w:pPr>
      <w:bookmarkStart w:id="5001" w:name="_ETM_Q26_374618"/>
      <w:bookmarkEnd w:id="5001"/>
    </w:p>
    <w:p w:rsidR="00965830" w:rsidRDefault="00965830" w:rsidP="00375DAC">
      <w:pPr>
        <w:pStyle w:val="af6"/>
        <w:keepNext/>
        <w:rPr>
          <w:rtl/>
        </w:rPr>
      </w:pPr>
      <w:bookmarkStart w:id="5002" w:name="ET_yor_6597_37"/>
      <w:r w:rsidRPr="0023531C">
        <w:rPr>
          <w:rStyle w:val="TagStyle"/>
          <w:rtl/>
        </w:rPr>
        <w:t xml:space="preserve"> &lt;&lt; יור &gt;&gt; </w:t>
      </w:r>
      <w:r>
        <w:rPr>
          <w:rtl/>
        </w:rPr>
        <w:t>היו"ר מאיר כהן:</w:t>
      </w:r>
      <w:r w:rsidRPr="0023531C">
        <w:rPr>
          <w:rStyle w:val="TagStyle"/>
          <w:rtl/>
        </w:rPr>
        <w:t xml:space="preserve"> &lt;&lt; יור &gt;&gt;</w:t>
      </w:r>
      <w:r>
        <w:rPr>
          <w:rtl/>
        </w:rPr>
        <w:t xml:space="preserve">  </w:t>
      </w:r>
      <w:bookmarkEnd w:id="5002"/>
    </w:p>
    <w:p w:rsidR="00965830" w:rsidRDefault="00965830" w:rsidP="00375DAC">
      <w:pPr>
        <w:pStyle w:val="KeepWithNext"/>
        <w:rPr>
          <w:rtl/>
          <w:lang w:eastAsia="he-IL"/>
        </w:rPr>
      </w:pPr>
    </w:p>
    <w:p w:rsidR="00965830" w:rsidRDefault="00965830" w:rsidP="00375DAC">
      <w:pPr>
        <w:rPr>
          <w:rtl/>
          <w:lang w:eastAsia="he-IL"/>
        </w:rPr>
      </w:pPr>
      <w:r>
        <w:rPr>
          <w:rtl/>
          <w:lang w:eastAsia="he-IL"/>
        </w:rPr>
        <w:t>אדוני, זמ</w:t>
      </w:r>
      <w:r>
        <w:rPr>
          <w:rFonts w:hint="cs"/>
          <w:rtl/>
          <w:lang w:eastAsia="he-IL"/>
        </w:rPr>
        <w:t>נך עבר</w:t>
      </w:r>
      <w:r>
        <w:rPr>
          <w:rtl/>
          <w:lang w:eastAsia="he-IL"/>
        </w:rPr>
        <w:t xml:space="preserve">. </w:t>
      </w:r>
      <w:bookmarkStart w:id="5003" w:name="_ETM_Q26_376751"/>
      <w:bookmarkEnd w:id="5003"/>
    </w:p>
    <w:p w:rsidR="00965830" w:rsidRDefault="00965830" w:rsidP="00375DAC">
      <w:pPr>
        <w:rPr>
          <w:rtl/>
          <w:lang w:eastAsia="he-IL"/>
        </w:rPr>
      </w:pPr>
      <w:bookmarkStart w:id="5004" w:name="_ETM_Q26_376797"/>
      <w:bookmarkEnd w:id="5004"/>
    </w:p>
    <w:p w:rsidR="00965830" w:rsidRDefault="00965830" w:rsidP="00375DAC">
      <w:pPr>
        <w:pStyle w:val="-"/>
        <w:keepNext/>
        <w:rPr>
          <w:rtl/>
        </w:rPr>
      </w:pPr>
      <w:bookmarkStart w:id="5005" w:name="ET_speakercontinue_6341_38"/>
      <w:r w:rsidRPr="0023531C">
        <w:rPr>
          <w:rStyle w:val="TagStyle"/>
          <w:rtl/>
        </w:rPr>
        <w:t xml:space="preserve"> &lt;&lt; דובר_המשך &gt;&gt; </w:t>
      </w:r>
      <w:r>
        <w:rPr>
          <w:rtl/>
        </w:rPr>
        <w:t>דבי ביטון (יש עתיד):</w:t>
      </w:r>
      <w:r w:rsidRPr="0023531C">
        <w:rPr>
          <w:rStyle w:val="TagStyle"/>
          <w:rtl/>
        </w:rPr>
        <w:t xml:space="preserve"> &lt;&lt; דובר_המשך &gt;&gt;</w:t>
      </w:r>
      <w:r>
        <w:rPr>
          <w:rtl/>
        </w:rPr>
        <w:t xml:space="preserve">  </w:t>
      </w:r>
      <w:bookmarkEnd w:id="5005"/>
    </w:p>
    <w:p w:rsidR="00965830" w:rsidRDefault="00965830" w:rsidP="00375DAC">
      <w:pPr>
        <w:pStyle w:val="KeepWithNext"/>
        <w:rPr>
          <w:rtl/>
          <w:lang w:eastAsia="he-IL"/>
        </w:rPr>
      </w:pPr>
    </w:p>
    <w:p w:rsidR="00965830" w:rsidRDefault="00965830" w:rsidP="00375DAC">
      <w:pPr>
        <w:rPr>
          <w:rtl/>
          <w:lang w:eastAsia="he-IL"/>
        </w:rPr>
      </w:pPr>
      <w:bookmarkStart w:id="5006" w:name="_ETM_Q26_377813"/>
      <w:bookmarkEnd w:id="5006"/>
      <w:r>
        <w:rPr>
          <w:rtl/>
          <w:lang w:eastAsia="he-IL"/>
        </w:rPr>
        <w:t xml:space="preserve">תודה </w:t>
      </w:r>
      <w:bookmarkStart w:id="5007" w:name="_ETM_Q26_375529"/>
      <w:bookmarkEnd w:id="5007"/>
      <w:r>
        <w:rPr>
          <w:rtl/>
          <w:lang w:eastAsia="he-IL"/>
        </w:rPr>
        <w:t>רבה</w:t>
      </w:r>
      <w:r>
        <w:rPr>
          <w:rFonts w:hint="cs"/>
          <w:rtl/>
          <w:lang w:eastAsia="he-IL"/>
        </w:rPr>
        <w:t>,</w:t>
      </w:r>
      <w:r>
        <w:rPr>
          <w:rtl/>
          <w:lang w:eastAsia="he-IL"/>
        </w:rPr>
        <w:t xml:space="preserve"> אדוני</w:t>
      </w:r>
      <w:r>
        <w:rPr>
          <w:rFonts w:hint="cs"/>
          <w:rtl/>
          <w:lang w:eastAsia="he-IL"/>
        </w:rPr>
        <w:t>.</w:t>
      </w:r>
      <w:r>
        <w:rPr>
          <w:rtl/>
          <w:lang w:eastAsia="he-IL"/>
        </w:rPr>
        <w:t xml:space="preserve"> שיהיה לכולנו, ח</w:t>
      </w:r>
      <w:r>
        <w:rPr>
          <w:rFonts w:hint="cs"/>
          <w:rtl/>
          <w:lang w:eastAsia="he-IL"/>
        </w:rPr>
        <w:t>ג כ</w:t>
      </w:r>
      <w:r>
        <w:rPr>
          <w:rtl/>
          <w:lang w:eastAsia="he-IL"/>
        </w:rPr>
        <w:t>שר ושמח</w:t>
      </w:r>
      <w:r>
        <w:rPr>
          <w:rFonts w:hint="cs"/>
          <w:rtl/>
          <w:lang w:eastAsia="he-IL"/>
        </w:rPr>
        <w:t>.</w:t>
      </w:r>
    </w:p>
    <w:p w:rsidR="00965830" w:rsidRDefault="00965830" w:rsidP="00375DAC">
      <w:pPr>
        <w:rPr>
          <w:rtl/>
          <w:lang w:eastAsia="he-IL"/>
        </w:rPr>
      </w:pPr>
    </w:p>
    <w:p w:rsidR="00965830" w:rsidRDefault="00965830" w:rsidP="00375DAC">
      <w:pPr>
        <w:pStyle w:val="af6"/>
        <w:keepNext/>
        <w:rPr>
          <w:rtl/>
        </w:rPr>
      </w:pPr>
      <w:bookmarkStart w:id="5008" w:name="ET_yor_6597_39"/>
      <w:r w:rsidRPr="0023531C">
        <w:rPr>
          <w:rStyle w:val="TagStyle"/>
          <w:rtl/>
        </w:rPr>
        <w:t xml:space="preserve"> &lt;&lt; יור &gt;&gt; </w:t>
      </w:r>
      <w:r>
        <w:rPr>
          <w:rtl/>
        </w:rPr>
        <w:t>היו"ר מאיר כהן:</w:t>
      </w:r>
      <w:r w:rsidRPr="0023531C">
        <w:rPr>
          <w:rStyle w:val="TagStyle"/>
          <w:rtl/>
        </w:rPr>
        <w:t xml:space="preserve"> &lt;&lt; יור &gt;&gt;</w:t>
      </w:r>
      <w:r>
        <w:rPr>
          <w:rtl/>
        </w:rPr>
        <w:t xml:space="preserve">  </w:t>
      </w:r>
      <w:bookmarkEnd w:id="5008"/>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אמן.</w:t>
      </w:r>
    </w:p>
    <w:p w:rsidR="00965830" w:rsidRDefault="00965830" w:rsidP="00375DAC">
      <w:pPr>
        <w:rPr>
          <w:rtl/>
          <w:lang w:eastAsia="he-IL"/>
        </w:rPr>
      </w:pPr>
    </w:p>
    <w:p w:rsidR="00965830" w:rsidRDefault="00965830" w:rsidP="00375DAC">
      <w:pPr>
        <w:pStyle w:val="-"/>
        <w:keepNext/>
        <w:rPr>
          <w:rtl/>
        </w:rPr>
      </w:pPr>
      <w:bookmarkStart w:id="5009" w:name="ET_speakercontinue_6341_40"/>
      <w:r w:rsidRPr="0023531C">
        <w:rPr>
          <w:rStyle w:val="TagStyle"/>
          <w:rtl/>
        </w:rPr>
        <w:t xml:space="preserve"> &lt;&lt; דובר_המשך &gt;&gt; </w:t>
      </w:r>
      <w:r>
        <w:rPr>
          <w:rtl/>
        </w:rPr>
        <w:t>דבי ביטון (יש עתיד):</w:t>
      </w:r>
      <w:r w:rsidRPr="0023531C">
        <w:rPr>
          <w:rStyle w:val="TagStyle"/>
          <w:rtl/>
        </w:rPr>
        <w:t xml:space="preserve"> &lt;&lt; דובר_המשך &gt;&gt;</w:t>
      </w:r>
      <w:r>
        <w:rPr>
          <w:rtl/>
        </w:rPr>
        <w:t xml:space="preserve">  </w:t>
      </w:r>
      <w:bookmarkEnd w:id="5009"/>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גם אסור </w:t>
      </w:r>
      <w:bookmarkStart w:id="5010" w:name="_ETM_Q26_379529"/>
      <w:bookmarkEnd w:id="5010"/>
      <w:r>
        <w:rPr>
          <w:rtl/>
          <w:lang w:eastAsia="he-IL"/>
        </w:rPr>
        <w:t>לשכוח את המשפחות השכולות שבניהן היקרים נפלו</w:t>
      </w:r>
      <w:r>
        <w:rPr>
          <w:rFonts w:hint="cs"/>
          <w:rtl/>
          <w:lang w:eastAsia="he-IL"/>
        </w:rPr>
        <w:t>.</w:t>
      </w:r>
      <w:r>
        <w:rPr>
          <w:rtl/>
          <w:lang w:eastAsia="he-IL"/>
        </w:rPr>
        <w:t xml:space="preserve"> כל המשפחות</w:t>
      </w:r>
      <w:r>
        <w:rPr>
          <w:rFonts w:hint="cs"/>
          <w:rtl/>
          <w:lang w:eastAsia="he-IL"/>
        </w:rPr>
        <w:t>,</w:t>
      </w:r>
      <w:r>
        <w:rPr>
          <w:rtl/>
          <w:lang w:eastAsia="he-IL"/>
        </w:rPr>
        <w:t xml:space="preserve"> נשלח </w:t>
      </w:r>
      <w:bookmarkStart w:id="5011" w:name="_ETM_Q26_383529"/>
      <w:bookmarkEnd w:id="5011"/>
      <w:r>
        <w:rPr>
          <w:rtl/>
          <w:lang w:eastAsia="he-IL"/>
        </w:rPr>
        <w:t>להן תנחומים</w:t>
      </w:r>
      <w:r>
        <w:rPr>
          <w:rFonts w:hint="cs"/>
          <w:rtl/>
          <w:lang w:eastAsia="he-IL"/>
        </w:rPr>
        <w:t>,</w:t>
      </w:r>
      <w:r>
        <w:rPr>
          <w:rtl/>
          <w:lang w:eastAsia="he-IL"/>
        </w:rPr>
        <w:t xml:space="preserve"> וגם רפואה שלמה לכל הפצועים</w:t>
      </w:r>
      <w:r>
        <w:rPr>
          <w:rFonts w:hint="cs"/>
          <w:rtl/>
          <w:lang w:eastAsia="he-IL"/>
        </w:rPr>
        <w:t>,</w:t>
      </w:r>
      <w:r>
        <w:rPr>
          <w:rtl/>
          <w:lang w:eastAsia="he-IL"/>
        </w:rPr>
        <w:t xml:space="preserve"> ושאנחנו נחיה </w:t>
      </w:r>
      <w:bookmarkStart w:id="5012" w:name="_ETM_Q26_387529"/>
      <w:bookmarkEnd w:id="5012"/>
      <w:r>
        <w:rPr>
          <w:rtl/>
          <w:lang w:eastAsia="he-IL"/>
        </w:rPr>
        <w:t>בשלום ושלווה בארץ ישראל.</w:t>
      </w:r>
    </w:p>
    <w:p w:rsidR="00965830" w:rsidRDefault="00965830" w:rsidP="00375DAC">
      <w:pPr>
        <w:rPr>
          <w:rtl/>
          <w:lang w:eastAsia="he-IL"/>
        </w:rPr>
      </w:pPr>
    </w:p>
    <w:p w:rsidR="00965830" w:rsidRDefault="00965830" w:rsidP="00375DAC">
      <w:pPr>
        <w:pStyle w:val="af6"/>
        <w:keepNext/>
        <w:rPr>
          <w:rtl/>
        </w:rPr>
      </w:pPr>
      <w:bookmarkStart w:id="5013" w:name="ET_yor_6597_41"/>
      <w:r w:rsidRPr="0023531C">
        <w:rPr>
          <w:rStyle w:val="TagStyle"/>
          <w:rtl/>
        </w:rPr>
        <w:t xml:space="preserve"> &lt;&lt; יור &gt;&gt; </w:t>
      </w:r>
      <w:r>
        <w:rPr>
          <w:rtl/>
        </w:rPr>
        <w:t>היו"ר מאיר כהן:</w:t>
      </w:r>
      <w:r w:rsidRPr="0023531C">
        <w:rPr>
          <w:rStyle w:val="TagStyle"/>
          <w:rtl/>
        </w:rPr>
        <w:t xml:space="preserve"> &lt;&lt; יור &gt;&gt;</w:t>
      </w:r>
      <w:r>
        <w:rPr>
          <w:rtl/>
        </w:rPr>
        <w:t xml:space="preserve">  </w:t>
      </w:r>
      <w:bookmarkEnd w:id="5013"/>
    </w:p>
    <w:p w:rsidR="00965830" w:rsidRDefault="00965830" w:rsidP="00375DAC">
      <w:pPr>
        <w:pStyle w:val="KeepWithNext"/>
        <w:rPr>
          <w:rtl/>
          <w:lang w:eastAsia="he-IL"/>
        </w:rPr>
      </w:pPr>
    </w:p>
    <w:p w:rsidR="00965830" w:rsidRDefault="00965830" w:rsidP="00375DAC">
      <w:pPr>
        <w:rPr>
          <w:rtl/>
          <w:lang w:eastAsia="he-IL"/>
        </w:rPr>
      </w:pPr>
      <w:r>
        <w:rPr>
          <w:rtl/>
          <w:lang w:eastAsia="he-IL"/>
        </w:rPr>
        <w:t>אמן. תודה רבה</w:t>
      </w:r>
      <w:r>
        <w:rPr>
          <w:rFonts w:hint="cs"/>
          <w:rtl/>
          <w:lang w:eastAsia="he-IL"/>
        </w:rPr>
        <w:t>,</w:t>
      </w:r>
      <w:r>
        <w:rPr>
          <w:rtl/>
          <w:lang w:eastAsia="he-IL"/>
        </w:rPr>
        <w:t xml:space="preserve"> אדוני</w:t>
      </w:r>
      <w:r>
        <w:rPr>
          <w:rFonts w:hint="cs"/>
          <w:rtl/>
          <w:lang w:eastAsia="he-IL"/>
        </w:rPr>
        <w:t>.</w:t>
      </w:r>
      <w:r>
        <w:rPr>
          <w:rtl/>
          <w:lang w:eastAsia="he-IL"/>
        </w:rPr>
        <w:t xml:space="preserve"> חברת הכנסת </w:t>
      </w:r>
      <w:bookmarkStart w:id="5014" w:name="_ETM_Q26_391529"/>
      <w:bookmarkEnd w:id="5014"/>
      <w:r>
        <w:rPr>
          <w:rtl/>
          <w:lang w:eastAsia="he-IL"/>
        </w:rPr>
        <w:t>ד</w:t>
      </w:r>
      <w:r>
        <w:rPr>
          <w:rFonts w:hint="cs"/>
          <w:rtl/>
          <w:lang w:eastAsia="he-IL"/>
        </w:rPr>
        <w:t>בי</w:t>
      </w:r>
      <w:r>
        <w:rPr>
          <w:rtl/>
          <w:lang w:eastAsia="he-IL"/>
        </w:rPr>
        <w:t xml:space="preserve"> ביטון</w:t>
      </w:r>
      <w:r>
        <w:rPr>
          <w:rFonts w:hint="cs"/>
          <w:rtl/>
          <w:lang w:eastAsia="he-IL"/>
        </w:rPr>
        <w:t>,</w:t>
      </w:r>
      <w:r>
        <w:rPr>
          <w:rtl/>
          <w:lang w:eastAsia="he-IL"/>
        </w:rPr>
        <w:t xml:space="preserve"> ה</w:t>
      </w:r>
      <w:r>
        <w:rPr>
          <w:rFonts w:hint="cs"/>
          <w:rtl/>
          <w:lang w:eastAsia="he-IL"/>
        </w:rPr>
        <w:t>י</w:t>
      </w:r>
      <w:r>
        <w:rPr>
          <w:rtl/>
          <w:lang w:eastAsia="he-IL"/>
        </w:rPr>
        <w:t xml:space="preserve">נה, </w:t>
      </w:r>
      <w:r>
        <w:rPr>
          <w:rFonts w:hint="cs"/>
          <w:rtl/>
          <w:lang w:eastAsia="he-IL"/>
        </w:rPr>
        <w:t>יש לך</w:t>
      </w:r>
      <w:r>
        <w:rPr>
          <w:rtl/>
          <w:lang w:eastAsia="he-IL"/>
        </w:rPr>
        <w:t xml:space="preserve"> עכשיו רבע שעה להגיד את כל </w:t>
      </w:r>
      <w:bookmarkStart w:id="5015" w:name="_ETM_Q26_395529"/>
      <w:bookmarkEnd w:id="5015"/>
      <w:r>
        <w:rPr>
          <w:rtl/>
          <w:lang w:eastAsia="he-IL"/>
        </w:rPr>
        <w:t xml:space="preserve">מה שאת רוצה. </w:t>
      </w:r>
    </w:p>
    <w:p w:rsidR="00965830" w:rsidRDefault="00965830" w:rsidP="00375DAC">
      <w:pPr>
        <w:rPr>
          <w:rtl/>
          <w:lang w:eastAsia="he-IL"/>
        </w:rPr>
      </w:pPr>
    </w:p>
    <w:p w:rsidR="00965830" w:rsidRDefault="00965830" w:rsidP="00375DAC">
      <w:pPr>
        <w:pStyle w:val="a4"/>
        <w:keepNext/>
        <w:rPr>
          <w:rtl/>
        </w:rPr>
      </w:pPr>
      <w:bookmarkStart w:id="5016" w:name="ET_speaker_6341_16"/>
      <w:r w:rsidRPr="00F3510F">
        <w:rPr>
          <w:rStyle w:val="TagStyle"/>
          <w:rtl/>
        </w:rPr>
        <w:t xml:space="preserve">&lt;&lt; דובר &gt;&gt; </w:t>
      </w:r>
      <w:bookmarkStart w:id="5017" w:name="_Toc225798317"/>
      <w:r>
        <w:rPr>
          <w:rtl/>
        </w:rPr>
        <w:t>דבי ביטון (יש עתיד):</w:t>
      </w:r>
      <w:bookmarkEnd w:id="5017"/>
      <w:r w:rsidRPr="00F3510F">
        <w:rPr>
          <w:rStyle w:val="TagStyle"/>
          <w:rtl/>
        </w:rPr>
        <w:t xml:space="preserve"> &lt;&lt; דובר &gt;&gt;</w:t>
      </w:r>
      <w:r>
        <w:rPr>
          <w:rtl/>
        </w:rPr>
        <w:t xml:space="preserve">  </w:t>
      </w:r>
      <w:bookmarkEnd w:id="501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כבוד היושב בראש, חבריי חברי הכנסת </w:t>
      </w:r>
      <w:r>
        <w:rPr>
          <w:rtl/>
          <w:lang w:eastAsia="he-IL"/>
        </w:rPr>
        <w:t>–</w:t>
      </w:r>
      <w:r>
        <w:rPr>
          <w:rFonts w:hint="cs"/>
          <w:rtl/>
          <w:lang w:eastAsia="he-IL"/>
        </w:rPr>
        <w:t xml:space="preserve"> חבר הכנסת מקלב, אני לא אבזבז הרבה ממעט הזמן שיש לי; </w:t>
      </w:r>
      <w:bookmarkStart w:id="5018" w:name="_ETM_Q26_406630"/>
      <w:bookmarkStart w:id="5019" w:name="_ETM_Q26_410850"/>
      <w:bookmarkStart w:id="5020" w:name="_ETM_Q26_415071"/>
      <w:bookmarkStart w:id="5021" w:name="_ETM_Q26_419291"/>
      <w:bookmarkEnd w:id="5018"/>
      <w:bookmarkEnd w:id="5019"/>
      <w:bookmarkEnd w:id="5020"/>
      <w:bookmarkEnd w:id="5021"/>
      <w:r>
        <w:rPr>
          <w:rtl/>
          <w:lang w:eastAsia="he-IL"/>
        </w:rPr>
        <w:t>אני רק רוצה לומר לך שילדינו</w:t>
      </w:r>
      <w:r>
        <w:rPr>
          <w:rFonts w:hint="cs"/>
          <w:rtl/>
          <w:lang w:eastAsia="he-IL"/>
        </w:rPr>
        <w:t xml:space="preserve"> </w:t>
      </w:r>
      <w:r>
        <w:rPr>
          <w:rtl/>
          <w:lang w:eastAsia="he-IL"/>
        </w:rPr>
        <w:t xml:space="preserve">– בנותינו </w:t>
      </w:r>
      <w:bookmarkStart w:id="5022" w:name="_ETM_Q26_423512"/>
      <w:bookmarkEnd w:id="5022"/>
      <w:r>
        <w:rPr>
          <w:rtl/>
          <w:lang w:eastAsia="he-IL"/>
        </w:rPr>
        <w:t xml:space="preserve">מבינות הבנת הנקרא מצוין, מכירות את התורה, אבל הן מכירות </w:t>
      </w:r>
      <w:bookmarkStart w:id="5023" w:name="_ETM_Q26_427732"/>
      <w:bookmarkEnd w:id="5023"/>
      <w:r>
        <w:rPr>
          <w:rtl/>
          <w:lang w:eastAsia="he-IL"/>
        </w:rPr>
        <w:t>גם מעבר</w:t>
      </w:r>
      <w:r>
        <w:rPr>
          <w:rFonts w:hint="cs"/>
          <w:rtl/>
          <w:lang w:eastAsia="he-IL"/>
        </w:rPr>
        <w:t>.</w:t>
      </w:r>
      <w:r>
        <w:rPr>
          <w:rtl/>
          <w:lang w:eastAsia="he-IL"/>
        </w:rPr>
        <w:t xml:space="preserve"> הן גם קוראות את כל זה</w:t>
      </w:r>
      <w:r>
        <w:rPr>
          <w:rFonts w:hint="cs"/>
          <w:rtl/>
          <w:lang w:eastAsia="he-IL"/>
        </w:rPr>
        <w:t>.</w:t>
      </w:r>
    </w:p>
    <w:p w:rsidR="00965830" w:rsidRDefault="00965830" w:rsidP="00375DAC">
      <w:pPr>
        <w:rPr>
          <w:rtl/>
          <w:lang w:eastAsia="he-IL"/>
        </w:rPr>
      </w:pPr>
      <w:bookmarkStart w:id="5024" w:name="_ETM_Q26_434738"/>
      <w:bookmarkStart w:id="5025" w:name="_ETM_Q26_434854"/>
      <w:bookmarkEnd w:id="5024"/>
      <w:bookmarkEnd w:id="5025"/>
    </w:p>
    <w:p w:rsidR="00965830" w:rsidRDefault="00965830" w:rsidP="00375DAC">
      <w:pPr>
        <w:pStyle w:val="af5"/>
        <w:keepNext/>
        <w:rPr>
          <w:rtl/>
        </w:rPr>
      </w:pPr>
      <w:bookmarkStart w:id="5026" w:name="ET_interruption_6166_42"/>
      <w:r w:rsidRPr="00F55C3A">
        <w:rPr>
          <w:rStyle w:val="TagStyle"/>
          <w:rtl/>
        </w:rPr>
        <w:t xml:space="preserve"> &lt;&lt; קריאה &gt;&gt; </w:t>
      </w:r>
      <w:r>
        <w:rPr>
          <w:rtl/>
        </w:rPr>
        <w:t>אורי מקלב (יהדות התורה):</w:t>
      </w:r>
      <w:r w:rsidRPr="00F55C3A">
        <w:rPr>
          <w:rStyle w:val="TagStyle"/>
          <w:rtl/>
        </w:rPr>
        <w:t xml:space="preserve"> &lt;&lt; קריאה &gt;&gt;</w:t>
      </w:r>
      <w:r>
        <w:rPr>
          <w:rtl/>
        </w:rPr>
        <w:t xml:space="preserve">  </w:t>
      </w:r>
      <w:bookmarkEnd w:id="502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לא המקרא. לא דיברתי על הבנת המקרא. דיברתי על - - - </w:t>
      </w:r>
    </w:p>
    <w:p w:rsidR="00965830" w:rsidRDefault="00965830" w:rsidP="00375DAC">
      <w:pPr>
        <w:rPr>
          <w:rtl/>
          <w:lang w:eastAsia="he-IL"/>
        </w:rPr>
      </w:pPr>
    </w:p>
    <w:p w:rsidR="00965830" w:rsidRDefault="00965830" w:rsidP="00375DAC">
      <w:pPr>
        <w:pStyle w:val="-"/>
        <w:keepNext/>
        <w:rPr>
          <w:rtl/>
        </w:rPr>
      </w:pPr>
      <w:bookmarkStart w:id="5027" w:name="ET_speakercontinue_6341_43"/>
      <w:r w:rsidRPr="00F55C3A">
        <w:rPr>
          <w:rStyle w:val="TagStyle"/>
          <w:rtl/>
        </w:rPr>
        <w:t xml:space="preserve"> &lt;&lt; דובר_המשך &gt;&gt; </w:t>
      </w:r>
      <w:r>
        <w:rPr>
          <w:rtl/>
        </w:rPr>
        <w:t>דבי ביטון (יש עתיד):</w:t>
      </w:r>
      <w:r w:rsidRPr="00F55C3A">
        <w:rPr>
          <w:rStyle w:val="TagStyle"/>
          <w:rtl/>
        </w:rPr>
        <w:t xml:space="preserve"> &lt;&lt; דובר_המשך &gt;&gt;</w:t>
      </w:r>
      <w:r>
        <w:rPr>
          <w:rtl/>
        </w:rPr>
        <w:t xml:space="preserve">  </w:t>
      </w:r>
      <w:bookmarkEnd w:id="5027"/>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אני לא </w:t>
      </w:r>
      <w:bookmarkStart w:id="5028" w:name="_ETM_Q26_431953"/>
      <w:bookmarkEnd w:id="5028"/>
      <w:r>
        <w:rPr>
          <w:rtl/>
          <w:lang w:eastAsia="he-IL"/>
        </w:rPr>
        <w:t>נמצאת אצלך בבחי</w:t>
      </w:r>
      <w:r>
        <w:rPr>
          <w:rFonts w:hint="cs"/>
          <w:rtl/>
          <w:lang w:eastAsia="he-IL"/>
        </w:rPr>
        <w:t>נ</w:t>
      </w:r>
      <w:r>
        <w:rPr>
          <w:rtl/>
          <w:lang w:eastAsia="he-IL"/>
        </w:rPr>
        <w:t xml:space="preserve">ה. </w:t>
      </w:r>
      <w:bookmarkStart w:id="5029" w:name="_ETM_Q26_436184"/>
      <w:bookmarkEnd w:id="5029"/>
      <w:r>
        <w:rPr>
          <w:rtl/>
          <w:lang w:eastAsia="he-IL"/>
        </w:rPr>
        <w:t>אבל כשהילד</w:t>
      </w:r>
      <w:r>
        <w:rPr>
          <w:rFonts w:hint="cs"/>
          <w:rtl/>
          <w:lang w:eastAsia="he-IL"/>
        </w:rPr>
        <w:t>ות</w:t>
      </w:r>
      <w:r>
        <w:rPr>
          <w:rtl/>
          <w:lang w:eastAsia="he-IL"/>
        </w:rPr>
        <w:t xml:space="preserve"> שלנו ה</w:t>
      </w:r>
      <w:r>
        <w:rPr>
          <w:rFonts w:hint="cs"/>
          <w:rtl/>
          <w:lang w:eastAsia="he-IL"/>
        </w:rPr>
        <w:t>ן</w:t>
      </w:r>
      <w:r>
        <w:rPr>
          <w:rtl/>
          <w:lang w:eastAsia="he-IL"/>
        </w:rPr>
        <w:t xml:space="preserve"> עורכות</w:t>
      </w:r>
      <w:r>
        <w:rPr>
          <w:rFonts w:hint="cs"/>
          <w:rtl/>
          <w:lang w:eastAsia="he-IL"/>
        </w:rPr>
        <w:t xml:space="preserve"> </w:t>
      </w:r>
      <w:r>
        <w:rPr>
          <w:rtl/>
          <w:lang w:eastAsia="he-IL"/>
        </w:rPr>
        <w:t>דין</w:t>
      </w:r>
      <w:r>
        <w:rPr>
          <w:rFonts w:hint="cs"/>
          <w:rtl/>
          <w:lang w:eastAsia="he-IL"/>
        </w:rPr>
        <w:t>,</w:t>
      </w:r>
      <w:r>
        <w:rPr>
          <w:rtl/>
          <w:lang w:eastAsia="he-IL"/>
        </w:rPr>
        <w:t xml:space="preserve"> עובדות סוציאליות ורופאות</w:t>
      </w:r>
      <w:r>
        <w:rPr>
          <w:rFonts w:hint="cs"/>
          <w:rtl/>
          <w:lang w:eastAsia="he-IL"/>
        </w:rPr>
        <w:t>,</w:t>
      </w:r>
      <w:r>
        <w:rPr>
          <w:rtl/>
          <w:lang w:eastAsia="he-IL"/>
        </w:rPr>
        <w:t xml:space="preserve"> כנראה </w:t>
      </w:r>
      <w:bookmarkStart w:id="5030" w:name="_ETM_Q26_440647"/>
      <w:bookmarkEnd w:id="5030"/>
      <w:r>
        <w:rPr>
          <w:rtl/>
          <w:lang w:eastAsia="he-IL"/>
        </w:rPr>
        <w:t>שה</w:t>
      </w:r>
      <w:r>
        <w:rPr>
          <w:rFonts w:hint="cs"/>
          <w:rtl/>
          <w:lang w:eastAsia="he-IL"/>
        </w:rPr>
        <w:t>ן</w:t>
      </w:r>
      <w:r>
        <w:rPr>
          <w:rtl/>
          <w:lang w:eastAsia="he-IL"/>
        </w:rPr>
        <w:t xml:space="preserve"> למדו</w:t>
      </w:r>
      <w:r>
        <w:rPr>
          <w:rFonts w:hint="cs"/>
          <w:rtl/>
          <w:lang w:eastAsia="he-IL"/>
        </w:rPr>
        <w:t>.</w:t>
      </w:r>
      <w:r>
        <w:rPr>
          <w:rtl/>
          <w:lang w:eastAsia="he-IL"/>
        </w:rPr>
        <w:t xml:space="preserve"> כשנסיים</w:t>
      </w:r>
      <w:r>
        <w:rPr>
          <w:rFonts w:hint="cs"/>
          <w:rtl/>
          <w:lang w:eastAsia="he-IL"/>
        </w:rPr>
        <w:t>, נשב</w:t>
      </w:r>
      <w:r>
        <w:rPr>
          <w:rtl/>
          <w:lang w:eastAsia="he-IL"/>
        </w:rPr>
        <w:t xml:space="preserve"> </w:t>
      </w:r>
      <w:r>
        <w:rPr>
          <w:rFonts w:hint="cs"/>
          <w:rtl/>
          <w:lang w:eastAsia="he-IL"/>
        </w:rPr>
        <w:t>א</w:t>
      </w:r>
      <w:r>
        <w:rPr>
          <w:rtl/>
          <w:lang w:eastAsia="he-IL"/>
        </w:rPr>
        <w:t xml:space="preserve">ני ואתה כדי לעבור בחינה. </w:t>
      </w:r>
    </w:p>
    <w:p w:rsidR="00965830" w:rsidRDefault="00965830" w:rsidP="00375DAC">
      <w:pPr>
        <w:rPr>
          <w:rtl/>
          <w:lang w:eastAsia="he-IL"/>
        </w:rPr>
      </w:pPr>
    </w:p>
    <w:p w:rsidR="00965830" w:rsidRDefault="00965830" w:rsidP="00375DAC">
      <w:pPr>
        <w:pStyle w:val="af5"/>
        <w:keepNext/>
        <w:rPr>
          <w:rtl/>
        </w:rPr>
      </w:pPr>
      <w:bookmarkStart w:id="5031" w:name="ET_interruption_6166_44"/>
      <w:r w:rsidRPr="00B643BC">
        <w:rPr>
          <w:rStyle w:val="TagStyle"/>
          <w:rtl/>
        </w:rPr>
        <w:t xml:space="preserve"> &lt;&lt; קריאה &gt;&gt; </w:t>
      </w:r>
      <w:r>
        <w:rPr>
          <w:rtl/>
        </w:rPr>
        <w:t>אורי מקלב (יהדות התורה):</w:t>
      </w:r>
      <w:r w:rsidRPr="00B643BC">
        <w:rPr>
          <w:rStyle w:val="TagStyle"/>
          <w:rtl/>
        </w:rPr>
        <w:t xml:space="preserve"> &lt;&lt; קריאה &gt;&gt;</w:t>
      </w:r>
      <w:r>
        <w:rPr>
          <w:rtl/>
        </w:rPr>
        <w:t xml:space="preserve">  </w:t>
      </w:r>
      <w:bookmarkEnd w:id="503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תבואי לכיתה ג' בחינוך החרדי, תבואי לכיתה ג' בחינוך הכללי, ונראה מי טוב.</w:t>
      </w:r>
    </w:p>
    <w:p w:rsidR="00965830" w:rsidRDefault="00965830" w:rsidP="00375DAC">
      <w:pPr>
        <w:rPr>
          <w:rtl/>
          <w:lang w:eastAsia="he-IL"/>
        </w:rPr>
      </w:pPr>
    </w:p>
    <w:p w:rsidR="00965830" w:rsidRDefault="00965830" w:rsidP="00375DAC">
      <w:pPr>
        <w:pStyle w:val="-"/>
        <w:keepNext/>
        <w:rPr>
          <w:rtl/>
        </w:rPr>
      </w:pPr>
      <w:bookmarkStart w:id="5032" w:name="ET_speakercontinue_6341_45"/>
      <w:r w:rsidRPr="00B643BC">
        <w:rPr>
          <w:rStyle w:val="TagStyle"/>
          <w:rtl/>
        </w:rPr>
        <w:t xml:space="preserve"> &lt;&lt; דובר_המשך &gt;&gt; </w:t>
      </w:r>
      <w:r>
        <w:rPr>
          <w:rtl/>
        </w:rPr>
        <w:t>דבי ביטון (יש עתיד):</w:t>
      </w:r>
      <w:r w:rsidRPr="00B643BC">
        <w:rPr>
          <w:rStyle w:val="TagStyle"/>
          <w:rtl/>
        </w:rPr>
        <w:t xml:space="preserve"> &lt;&lt; דובר_המשך &gt;&gt;</w:t>
      </w:r>
      <w:r>
        <w:rPr>
          <w:rtl/>
        </w:rPr>
        <w:t xml:space="preserve">  </w:t>
      </w:r>
      <w:bookmarkEnd w:id="5032"/>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טוב, </w:t>
      </w:r>
      <w:bookmarkStart w:id="5033" w:name="_ETM_Q26_445110"/>
      <w:bookmarkEnd w:id="5033"/>
      <w:r>
        <w:rPr>
          <w:rtl/>
          <w:lang w:eastAsia="he-IL"/>
        </w:rPr>
        <w:t>חבל, הזמן שלי יקר. כבוד היושב</w:t>
      </w:r>
      <w:r>
        <w:rPr>
          <w:rFonts w:hint="cs"/>
          <w:rtl/>
          <w:lang w:eastAsia="he-IL"/>
        </w:rPr>
        <w:t>-</w:t>
      </w:r>
      <w:r>
        <w:rPr>
          <w:rtl/>
          <w:lang w:eastAsia="he-IL"/>
        </w:rPr>
        <w:t xml:space="preserve">ראש, תרשה לי, </w:t>
      </w:r>
      <w:bookmarkStart w:id="5034" w:name="_ETM_Q26_449573"/>
      <w:bookmarkEnd w:id="5034"/>
      <w:r>
        <w:rPr>
          <w:rtl/>
          <w:lang w:eastAsia="he-IL"/>
        </w:rPr>
        <w:t>תרשה לי, לפני שאתה מנחם את המשפחות השכולות</w:t>
      </w:r>
      <w:r>
        <w:rPr>
          <w:rFonts w:hint="cs"/>
          <w:rtl/>
          <w:lang w:eastAsia="he-IL"/>
        </w:rPr>
        <w:t>,</w:t>
      </w:r>
      <w:r>
        <w:rPr>
          <w:rtl/>
          <w:lang w:eastAsia="he-IL"/>
        </w:rPr>
        <w:t xml:space="preserve"> להראות מה </w:t>
      </w:r>
      <w:bookmarkStart w:id="5035" w:name="_ETM_Q26_454036"/>
      <w:bookmarkEnd w:id="5035"/>
      <w:r>
        <w:rPr>
          <w:rtl/>
          <w:lang w:eastAsia="he-IL"/>
        </w:rPr>
        <w:t xml:space="preserve">תרמת כדי שגם אתם תהיו חלק. </w:t>
      </w:r>
      <w:bookmarkStart w:id="5036" w:name="_ETM_Q26_458700"/>
      <w:bookmarkEnd w:id="5036"/>
      <w:r>
        <w:rPr>
          <w:rtl/>
          <w:lang w:eastAsia="he-IL"/>
        </w:rPr>
        <w:t>כבוד היושב</w:t>
      </w:r>
      <w:r>
        <w:rPr>
          <w:rFonts w:hint="cs"/>
          <w:rtl/>
          <w:lang w:eastAsia="he-IL"/>
        </w:rPr>
        <w:t>-</w:t>
      </w:r>
      <w:r>
        <w:rPr>
          <w:rtl/>
          <w:lang w:eastAsia="he-IL"/>
        </w:rPr>
        <w:t xml:space="preserve">ראש, לא התכנסנו היום לדבר </w:t>
      </w:r>
      <w:bookmarkStart w:id="5037" w:name="_ETM_Q26_464288"/>
      <w:bookmarkEnd w:id="5037"/>
      <w:r>
        <w:rPr>
          <w:rtl/>
          <w:lang w:eastAsia="he-IL"/>
        </w:rPr>
        <w:t>על מילואי</w:t>
      </w:r>
      <w:r>
        <w:rPr>
          <w:rFonts w:hint="cs"/>
          <w:rtl/>
          <w:lang w:eastAsia="he-IL"/>
        </w:rPr>
        <w:t>מ</w:t>
      </w:r>
      <w:r>
        <w:rPr>
          <w:rtl/>
          <w:lang w:eastAsia="he-IL"/>
        </w:rPr>
        <w:t>ניקים, על הקיזוזים שיהיו בחל</w:t>
      </w:r>
      <w:r>
        <w:rPr>
          <w:rFonts w:hint="cs"/>
          <w:rtl/>
          <w:lang w:eastAsia="he-IL"/>
        </w:rPr>
        <w:t>"ת</w:t>
      </w:r>
      <w:r>
        <w:rPr>
          <w:rtl/>
          <w:lang w:eastAsia="he-IL"/>
        </w:rPr>
        <w:t xml:space="preserve"> של </w:t>
      </w:r>
      <w:bookmarkStart w:id="5038" w:name="_ETM_Q26_469876"/>
      <w:bookmarkEnd w:id="5038"/>
      <w:r>
        <w:rPr>
          <w:rtl/>
          <w:lang w:eastAsia="he-IL"/>
        </w:rPr>
        <w:t>עובדים ועובדות שנאלצו בנסיבות אלה להיות בבית</w:t>
      </w:r>
      <w:r>
        <w:rPr>
          <w:rFonts w:hint="cs"/>
          <w:rtl/>
          <w:lang w:eastAsia="he-IL"/>
        </w:rPr>
        <w:t>.</w:t>
      </w:r>
      <w:r>
        <w:rPr>
          <w:rtl/>
          <w:lang w:eastAsia="he-IL"/>
        </w:rPr>
        <w:t xml:space="preserve"> לא התכנסנו כד</w:t>
      </w:r>
      <w:r>
        <w:rPr>
          <w:rFonts w:hint="cs"/>
          <w:rtl/>
          <w:lang w:eastAsia="he-IL"/>
        </w:rPr>
        <w:t>י</w:t>
      </w:r>
      <w:r>
        <w:rPr>
          <w:rtl/>
          <w:lang w:eastAsia="he-IL"/>
        </w:rPr>
        <w:t xml:space="preserve"> </w:t>
      </w:r>
      <w:bookmarkStart w:id="5039" w:name="_ETM_Q26_475475"/>
      <w:bookmarkEnd w:id="5039"/>
      <w:r>
        <w:rPr>
          <w:rFonts w:hint="cs"/>
          <w:rtl/>
          <w:lang w:eastAsia="he-IL"/>
        </w:rPr>
        <w:t xml:space="preserve">לדבר </w:t>
      </w:r>
      <w:r>
        <w:rPr>
          <w:rtl/>
          <w:lang w:eastAsia="he-IL"/>
        </w:rPr>
        <w:t>על אתגרי האנשים המיוחדים שלנו, הילדים שלנו</w:t>
      </w:r>
      <w:r>
        <w:rPr>
          <w:rFonts w:hint="cs"/>
          <w:rtl/>
          <w:lang w:eastAsia="he-IL"/>
        </w:rPr>
        <w:t>.</w:t>
      </w:r>
      <w:r>
        <w:rPr>
          <w:rtl/>
          <w:lang w:eastAsia="he-IL"/>
        </w:rPr>
        <w:t xml:space="preserve"> קם מי שכבר </w:t>
      </w:r>
      <w:bookmarkStart w:id="5040" w:name="_ETM_Q26_479668"/>
      <w:bookmarkEnd w:id="5040"/>
      <w:r>
        <w:rPr>
          <w:rtl/>
          <w:lang w:eastAsia="he-IL"/>
        </w:rPr>
        <w:t>צופה ברשתות, רואה כמה נורא שא</w:t>
      </w:r>
      <w:r>
        <w:rPr>
          <w:rFonts w:hint="cs"/>
          <w:rtl/>
          <w:lang w:eastAsia="he-IL"/>
        </w:rPr>
        <w:t>י</w:t>
      </w:r>
      <w:r>
        <w:rPr>
          <w:rtl/>
          <w:lang w:eastAsia="he-IL"/>
        </w:rPr>
        <w:t>מא או אח מרי</w:t>
      </w:r>
      <w:r>
        <w:rPr>
          <w:rFonts w:hint="cs"/>
          <w:rtl/>
          <w:lang w:eastAsia="he-IL"/>
        </w:rPr>
        <w:t>מים</w:t>
      </w:r>
      <w:r>
        <w:rPr>
          <w:rtl/>
          <w:lang w:eastAsia="he-IL"/>
        </w:rPr>
        <w:t xml:space="preserve"> </w:t>
      </w:r>
      <w:bookmarkStart w:id="5041" w:name="_ETM_Q26_483862"/>
      <w:bookmarkEnd w:id="5041"/>
      <w:r>
        <w:rPr>
          <w:rtl/>
          <w:lang w:eastAsia="he-IL"/>
        </w:rPr>
        <w:t xml:space="preserve">ילד עם צרכים מיוחדים וגורר אותו בכוח, במעט כוח שיש </w:t>
      </w:r>
      <w:bookmarkStart w:id="5042" w:name="_ETM_Q26_488056"/>
      <w:bookmarkEnd w:id="5042"/>
      <w:r>
        <w:rPr>
          <w:rtl/>
          <w:lang w:eastAsia="he-IL"/>
        </w:rPr>
        <w:t>לו</w:t>
      </w:r>
      <w:r>
        <w:rPr>
          <w:rFonts w:hint="cs"/>
          <w:rtl/>
          <w:lang w:eastAsia="he-IL"/>
        </w:rPr>
        <w:t>,</w:t>
      </w:r>
      <w:r>
        <w:rPr>
          <w:rtl/>
          <w:lang w:eastAsia="he-IL"/>
        </w:rPr>
        <w:t xml:space="preserve"> למקלטים. </w:t>
      </w:r>
      <w:bookmarkStart w:id="5043" w:name="_ETM_Q26_493220"/>
      <w:bookmarkStart w:id="5044" w:name="_ETM_Q26_496083"/>
      <w:bookmarkStart w:id="5045" w:name="_ETM_Q26_496128"/>
      <w:bookmarkStart w:id="5046" w:name="_ETM_Q26_496321"/>
      <w:bookmarkStart w:id="5047" w:name="_ETM_Q26_496373"/>
      <w:bookmarkEnd w:id="5043"/>
      <w:bookmarkEnd w:id="5044"/>
      <w:bookmarkEnd w:id="5045"/>
      <w:bookmarkEnd w:id="5046"/>
      <w:bookmarkEnd w:id="5047"/>
      <w:r>
        <w:rPr>
          <w:rtl/>
          <w:lang w:eastAsia="he-IL"/>
        </w:rPr>
        <w:t xml:space="preserve">התכנסנו היום לישיבת מליאה חגיגית לאישור תקציב חגיגה </w:t>
      </w:r>
      <w:bookmarkStart w:id="5048" w:name="_ETM_Q26_499181"/>
      <w:bookmarkEnd w:id="5048"/>
      <w:r>
        <w:rPr>
          <w:rtl/>
          <w:lang w:eastAsia="he-IL"/>
        </w:rPr>
        <w:t xml:space="preserve">לקואליציה. </w:t>
      </w:r>
      <w:bookmarkStart w:id="5049" w:name="_ETM_Q26_504547"/>
      <w:bookmarkEnd w:id="5049"/>
    </w:p>
    <w:p w:rsidR="00965830" w:rsidRDefault="00965830" w:rsidP="00375DAC">
      <w:pPr>
        <w:rPr>
          <w:rtl/>
          <w:lang w:eastAsia="he-IL"/>
        </w:rPr>
      </w:pPr>
      <w:bookmarkStart w:id="5050" w:name="_ETM_Q26_504586"/>
      <w:bookmarkEnd w:id="5050"/>
    </w:p>
    <w:p w:rsidR="00965830" w:rsidRDefault="00965830" w:rsidP="00375DAC">
      <w:pPr>
        <w:rPr>
          <w:rtl/>
          <w:lang w:eastAsia="he-IL"/>
        </w:rPr>
      </w:pPr>
      <w:bookmarkStart w:id="5051" w:name="_ETM_Q26_504756"/>
      <w:bookmarkStart w:id="5052" w:name="_ETM_Q26_504800"/>
      <w:bookmarkEnd w:id="5051"/>
      <w:bookmarkEnd w:id="5052"/>
      <w:r>
        <w:rPr>
          <w:rtl/>
          <w:lang w:eastAsia="he-IL"/>
        </w:rPr>
        <w:t>במדינה מתוקנת</w:t>
      </w:r>
      <w:r>
        <w:rPr>
          <w:rFonts w:hint="cs"/>
          <w:rtl/>
          <w:lang w:eastAsia="he-IL"/>
        </w:rPr>
        <w:t>,</w:t>
      </w:r>
      <w:r>
        <w:rPr>
          <w:rtl/>
          <w:lang w:eastAsia="he-IL"/>
        </w:rPr>
        <w:t xml:space="preserve"> אדוני, הייתה אמורה </w:t>
      </w:r>
      <w:bookmarkStart w:id="5053" w:name="_ETM_Q26_505143"/>
      <w:bookmarkEnd w:id="5053"/>
      <w:r>
        <w:rPr>
          <w:rFonts w:hint="cs"/>
          <w:rtl/>
          <w:lang w:eastAsia="he-IL"/>
        </w:rPr>
        <w:t xml:space="preserve">להיות </w:t>
      </w:r>
      <w:r>
        <w:rPr>
          <w:rtl/>
          <w:lang w:eastAsia="he-IL"/>
        </w:rPr>
        <w:t>היום ממשלה שמציגה חזון, סדר עדיפויות, אחריות לאומית</w:t>
      </w:r>
      <w:r>
        <w:rPr>
          <w:rFonts w:hint="cs"/>
          <w:rtl/>
          <w:lang w:eastAsia="he-IL"/>
        </w:rPr>
        <w:t>.</w:t>
      </w:r>
      <w:r>
        <w:rPr>
          <w:rtl/>
          <w:lang w:eastAsia="he-IL"/>
        </w:rPr>
        <w:t xml:space="preserve"> אבל האמת </w:t>
      </w:r>
      <w:bookmarkStart w:id="5054" w:name="_ETM_Q26_511105"/>
      <w:bookmarkEnd w:id="5054"/>
      <w:r>
        <w:rPr>
          <w:rtl/>
          <w:lang w:eastAsia="he-IL"/>
        </w:rPr>
        <w:t>היא שהיום הזה הופך ליום בושה</w:t>
      </w:r>
      <w:r>
        <w:rPr>
          <w:rFonts w:hint="cs"/>
          <w:rtl/>
          <w:lang w:eastAsia="he-IL"/>
        </w:rPr>
        <w:t>.</w:t>
      </w:r>
      <w:r>
        <w:rPr>
          <w:rtl/>
          <w:lang w:eastAsia="he-IL"/>
        </w:rPr>
        <w:t xml:space="preserve"> רק טעימה קטנה</w:t>
      </w:r>
      <w:r>
        <w:rPr>
          <w:rFonts w:hint="cs"/>
          <w:rtl/>
          <w:lang w:eastAsia="he-IL"/>
        </w:rPr>
        <w:t>:</w:t>
      </w:r>
      <w:r>
        <w:rPr>
          <w:rtl/>
          <w:lang w:eastAsia="he-IL"/>
        </w:rPr>
        <w:t xml:space="preserve"> כספים </w:t>
      </w:r>
      <w:bookmarkStart w:id="5055" w:name="_ETM_Q26_517067"/>
      <w:bookmarkEnd w:id="5055"/>
      <w:r>
        <w:rPr>
          <w:rtl/>
          <w:lang w:eastAsia="he-IL"/>
        </w:rPr>
        <w:t>קואליציוניים</w:t>
      </w:r>
      <w:r>
        <w:rPr>
          <w:rFonts w:hint="cs"/>
          <w:rtl/>
          <w:lang w:eastAsia="he-IL"/>
        </w:rPr>
        <w:t>.</w:t>
      </w:r>
      <w:r>
        <w:rPr>
          <w:rtl/>
          <w:lang w:eastAsia="he-IL"/>
        </w:rPr>
        <w:t xml:space="preserve"> אזרחי מדינת ישראל, </w:t>
      </w:r>
      <w:bookmarkStart w:id="5056" w:name="_ETM_Q26_523170"/>
      <w:bookmarkEnd w:id="5056"/>
      <w:r>
        <w:rPr>
          <w:rtl/>
          <w:lang w:eastAsia="he-IL"/>
        </w:rPr>
        <w:t xml:space="preserve">אני לא יודעת כמה מכם מבינים מה המשמעות של כספים </w:t>
      </w:r>
      <w:bookmarkStart w:id="5057" w:name="_ETM_Q26_526939"/>
      <w:bookmarkEnd w:id="5057"/>
      <w:r>
        <w:rPr>
          <w:rtl/>
          <w:lang w:eastAsia="he-IL"/>
        </w:rPr>
        <w:t xml:space="preserve">קואליציוניים. יהיה נכון </w:t>
      </w:r>
      <w:bookmarkStart w:id="5058" w:name="_ETM_Q26_531010"/>
      <w:bookmarkEnd w:id="5058"/>
      <w:r>
        <w:rPr>
          <w:rtl/>
          <w:lang w:eastAsia="he-IL"/>
        </w:rPr>
        <w:t>לרשום את זה</w:t>
      </w:r>
      <w:r>
        <w:rPr>
          <w:rFonts w:hint="cs"/>
          <w:rtl/>
          <w:lang w:eastAsia="he-IL"/>
        </w:rPr>
        <w:t>:</w:t>
      </w:r>
      <w:r>
        <w:rPr>
          <w:rtl/>
          <w:lang w:eastAsia="he-IL"/>
        </w:rPr>
        <w:t xml:space="preserve"> כספים פוליטיים. זה הולך למי שאתה רוצה </w:t>
      </w:r>
      <w:bookmarkStart w:id="5059" w:name="_ETM_Q26_535884"/>
      <w:bookmarkEnd w:id="5059"/>
      <w:r>
        <w:rPr>
          <w:rtl/>
          <w:lang w:eastAsia="he-IL"/>
        </w:rPr>
        <w:t>לשמור</w:t>
      </w:r>
      <w:r>
        <w:rPr>
          <w:rFonts w:hint="cs"/>
          <w:rtl/>
          <w:lang w:eastAsia="he-IL"/>
        </w:rPr>
        <w:t xml:space="preserve"> לו</w:t>
      </w:r>
      <w:r>
        <w:rPr>
          <w:rtl/>
          <w:lang w:eastAsia="he-IL"/>
        </w:rPr>
        <w:t xml:space="preserve"> כדי שהוא יבחר בך, כדי שאני א</w:t>
      </w:r>
      <w:r>
        <w:rPr>
          <w:rFonts w:hint="cs"/>
          <w:rtl/>
          <w:lang w:eastAsia="he-IL"/>
        </w:rPr>
        <w:t>י</w:t>
      </w:r>
      <w:r>
        <w:rPr>
          <w:rtl/>
          <w:lang w:eastAsia="he-IL"/>
        </w:rPr>
        <w:t xml:space="preserve">שאר להמשיך לשבת </w:t>
      </w:r>
      <w:bookmarkStart w:id="5060" w:name="_ETM_Q26_540758"/>
      <w:bookmarkEnd w:id="5060"/>
      <w:r>
        <w:rPr>
          <w:rtl/>
          <w:lang w:eastAsia="he-IL"/>
        </w:rPr>
        <w:t>בכיסא</w:t>
      </w:r>
      <w:r>
        <w:rPr>
          <w:rFonts w:hint="cs"/>
          <w:rtl/>
          <w:lang w:eastAsia="he-IL"/>
        </w:rPr>
        <w:t>.</w:t>
      </w:r>
      <w:r>
        <w:rPr>
          <w:rtl/>
          <w:lang w:eastAsia="he-IL"/>
        </w:rPr>
        <w:t xml:space="preserve"> שערורייה, סכומים מטורפים</w:t>
      </w:r>
      <w:r>
        <w:rPr>
          <w:rFonts w:hint="cs"/>
          <w:rtl/>
          <w:lang w:eastAsia="he-IL"/>
        </w:rPr>
        <w:t>.</w:t>
      </w:r>
      <w:r>
        <w:rPr>
          <w:rtl/>
          <w:lang w:eastAsia="he-IL"/>
        </w:rPr>
        <w:t xml:space="preserve"> בעוד אנחנו משווים למיליונים בודדים, מיליונים </w:t>
      </w:r>
      <w:bookmarkStart w:id="5061" w:name="_ETM_Q26_545632"/>
      <w:bookmarkEnd w:id="5061"/>
      <w:r>
        <w:rPr>
          <w:rtl/>
          <w:lang w:eastAsia="he-IL"/>
        </w:rPr>
        <w:t>בודדים, לצרכים חשובים</w:t>
      </w:r>
      <w:r>
        <w:rPr>
          <w:rFonts w:hint="cs"/>
          <w:rtl/>
          <w:lang w:eastAsia="he-IL"/>
        </w:rPr>
        <w:t>,</w:t>
      </w:r>
      <w:r>
        <w:rPr>
          <w:rtl/>
          <w:lang w:eastAsia="he-IL"/>
        </w:rPr>
        <w:t xml:space="preserve"> לאנשים במדינת ישראל. </w:t>
      </w:r>
    </w:p>
    <w:p w:rsidR="00965830" w:rsidRDefault="00965830" w:rsidP="00375DAC">
      <w:pPr>
        <w:rPr>
          <w:rtl/>
          <w:lang w:eastAsia="he-IL"/>
        </w:rPr>
      </w:pPr>
      <w:bookmarkStart w:id="5062" w:name="_ETM_Q26_551922"/>
      <w:bookmarkStart w:id="5063" w:name="_ETM_Q26_551999"/>
      <w:bookmarkStart w:id="5064" w:name="_ETM_Q26_552097"/>
      <w:bookmarkEnd w:id="5062"/>
      <w:bookmarkEnd w:id="5063"/>
      <w:bookmarkEnd w:id="5064"/>
    </w:p>
    <w:p w:rsidR="00965830" w:rsidRDefault="00965830" w:rsidP="00375DAC">
      <w:pPr>
        <w:rPr>
          <w:rtl/>
          <w:lang w:eastAsia="he-IL"/>
        </w:rPr>
      </w:pPr>
      <w:bookmarkStart w:id="5065" w:name="_ETM_Q26_552158"/>
      <w:bookmarkEnd w:id="5065"/>
      <w:r>
        <w:rPr>
          <w:rtl/>
          <w:lang w:eastAsia="he-IL"/>
        </w:rPr>
        <w:t>אבל מי רואה אתכם</w:t>
      </w:r>
      <w:r>
        <w:rPr>
          <w:rFonts w:hint="cs"/>
          <w:rtl/>
          <w:lang w:eastAsia="he-IL"/>
        </w:rPr>
        <w:t>,</w:t>
      </w:r>
      <w:r>
        <w:rPr>
          <w:rtl/>
          <w:lang w:eastAsia="he-IL"/>
        </w:rPr>
        <w:t xml:space="preserve"> </w:t>
      </w:r>
      <w:bookmarkStart w:id="5066" w:name="_ETM_Q26_550506"/>
      <w:bookmarkEnd w:id="5066"/>
      <w:r>
        <w:rPr>
          <w:rtl/>
          <w:lang w:eastAsia="he-IL"/>
        </w:rPr>
        <w:t>מי סופר אתכם</w:t>
      </w:r>
      <w:r>
        <w:rPr>
          <w:rFonts w:hint="cs"/>
          <w:rtl/>
          <w:lang w:eastAsia="he-IL"/>
        </w:rPr>
        <w:t>,</w:t>
      </w:r>
      <w:r>
        <w:rPr>
          <w:rtl/>
          <w:lang w:eastAsia="he-IL"/>
        </w:rPr>
        <w:t xml:space="preserve"> מי צריך מיגוניות? תראו איזו דוגמה נפלאה </w:t>
      </w:r>
      <w:bookmarkStart w:id="5067" w:name="_ETM_Q26_555380"/>
      <w:bookmarkEnd w:id="5067"/>
      <w:r>
        <w:rPr>
          <w:rtl/>
          <w:lang w:eastAsia="he-IL"/>
        </w:rPr>
        <w:t>נתן לנו ראש הממשלה</w:t>
      </w:r>
      <w:r>
        <w:rPr>
          <w:rFonts w:hint="cs"/>
          <w:rtl/>
          <w:lang w:eastAsia="he-IL"/>
        </w:rPr>
        <w:t>.</w:t>
      </w:r>
      <w:r>
        <w:rPr>
          <w:rtl/>
          <w:lang w:eastAsia="he-IL"/>
        </w:rPr>
        <w:t xml:space="preserve"> בא עם </w:t>
      </w:r>
      <w:r>
        <w:rPr>
          <w:rFonts w:hint="cs"/>
          <w:rtl/>
          <w:lang w:eastAsia="he-IL"/>
        </w:rPr>
        <w:t>ה</w:t>
      </w:r>
      <w:r>
        <w:rPr>
          <w:rtl/>
          <w:lang w:eastAsia="he-IL"/>
        </w:rPr>
        <w:t>מ</w:t>
      </w:r>
      <w:r>
        <w:rPr>
          <w:rFonts w:hint="cs"/>
          <w:rtl/>
          <w:lang w:eastAsia="he-IL"/>
        </w:rPr>
        <w:t>י</w:t>
      </w:r>
      <w:r>
        <w:rPr>
          <w:rtl/>
          <w:lang w:eastAsia="he-IL"/>
        </w:rPr>
        <w:t xml:space="preserve">גונית </w:t>
      </w:r>
      <w:r>
        <w:rPr>
          <w:rFonts w:hint="cs"/>
          <w:rtl/>
          <w:lang w:eastAsia="he-IL"/>
        </w:rPr>
        <w:t>ה</w:t>
      </w:r>
      <w:r>
        <w:rPr>
          <w:rtl/>
          <w:lang w:eastAsia="he-IL"/>
        </w:rPr>
        <w:t xml:space="preserve">ניידת </w:t>
      </w:r>
      <w:bookmarkStart w:id="5068" w:name="_ETM_Q26_560265"/>
      <w:bookmarkEnd w:id="5068"/>
      <w:r>
        <w:rPr>
          <w:rtl/>
          <w:lang w:eastAsia="he-IL"/>
        </w:rPr>
        <w:t>שלו, סיים</w:t>
      </w:r>
      <w:r>
        <w:rPr>
          <w:rFonts w:hint="cs"/>
          <w:rtl/>
          <w:lang w:eastAsia="he-IL"/>
        </w:rPr>
        <w:t xml:space="preserve"> </w:t>
      </w:r>
      <w:r>
        <w:rPr>
          <w:rtl/>
          <w:lang w:eastAsia="he-IL"/>
        </w:rPr>
        <w:t xml:space="preserve">– </w:t>
      </w:r>
      <w:r>
        <w:rPr>
          <w:rFonts w:hint="cs"/>
          <w:rtl/>
          <w:lang w:eastAsia="he-IL"/>
        </w:rPr>
        <w:t>ו</w:t>
      </w:r>
      <w:r>
        <w:rPr>
          <w:rtl/>
          <w:lang w:eastAsia="he-IL"/>
        </w:rPr>
        <w:t>לו רק מחווה, מחווה</w:t>
      </w:r>
      <w:r>
        <w:rPr>
          <w:rFonts w:hint="cs"/>
          <w:rtl/>
          <w:lang w:eastAsia="he-IL"/>
        </w:rPr>
        <w:t>;</w:t>
      </w:r>
      <w:r>
        <w:rPr>
          <w:rtl/>
          <w:lang w:eastAsia="he-IL"/>
        </w:rPr>
        <w:t xml:space="preserve"> כמה עולה מיגונית</w:t>
      </w:r>
      <w:r>
        <w:rPr>
          <w:rFonts w:hint="cs"/>
          <w:rtl/>
          <w:lang w:eastAsia="he-IL"/>
        </w:rPr>
        <w:t xml:space="preserve">, 20,000? 25,000 </w:t>
      </w:r>
      <w:bookmarkStart w:id="5069" w:name="_ETM_Q26_565140"/>
      <w:bookmarkEnd w:id="5069"/>
      <w:r>
        <w:rPr>
          <w:rFonts w:hint="cs"/>
          <w:rtl/>
          <w:lang w:eastAsia="he-IL"/>
        </w:rPr>
        <w:t xml:space="preserve">שקל, </w:t>
      </w:r>
      <w:r>
        <w:rPr>
          <w:rtl/>
          <w:lang w:eastAsia="he-IL"/>
        </w:rPr>
        <w:t>אדוני</w:t>
      </w:r>
      <w:r>
        <w:rPr>
          <w:rFonts w:hint="cs"/>
          <w:rtl/>
          <w:lang w:eastAsia="he-IL"/>
        </w:rPr>
        <w:t>?</w:t>
      </w:r>
      <w:r>
        <w:rPr>
          <w:rtl/>
          <w:lang w:eastAsia="he-IL"/>
        </w:rPr>
        <w:t xml:space="preserve"> זה פחות מהפרחים והנרות שלך</w:t>
      </w:r>
      <w:r>
        <w:rPr>
          <w:rFonts w:hint="cs"/>
          <w:rtl/>
          <w:lang w:eastAsia="he-IL"/>
        </w:rPr>
        <w:t>.</w:t>
      </w:r>
      <w:r>
        <w:rPr>
          <w:rtl/>
          <w:lang w:eastAsia="he-IL"/>
        </w:rPr>
        <w:t xml:space="preserve"> תשאיר אותה </w:t>
      </w:r>
      <w:bookmarkStart w:id="5070" w:name="_ETM_Q26_570016"/>
      <w:bookmarkEnd w:id="5070"/>
      <w:r>
        <w:rPr>
          <w:rtl/>
          <w:lang w:eastAsia="he-IL"/>
        </w:rPr>
        <w:t>באירוע</w:t>
      </w:r>
      <w:r>
        <w:rPr>
          <w:rFonts w:hint="cs"/>
          <w:rtl/>
          <w:lang w:eastAsia="he-IL"/>
        </w:rPr>
        <w:t>;</w:t>
      </w:r>
      <w:r>
        <w:rPr>
          <w:rtl/>
          <w:lang w:eastAsia="he-IL"/>
        </w:rPr>
        <w:t xml:space="preserve"> תשאיר אותה</w:t>
      </w:r>
      <w:r>
        <w:rPr>
          <w:rFonts w:hint="cs"/>
          <w:rtl/>
          <w:lang w:eastAsia="he-IL"/>
        </w:rPr>
        <w:t>,</w:t>
      </w:r>
      <w:r>
        <w:rPr>
          <w:rtl/>
          <w:lang w:eastAsia="he-IL"/>
        </w:rPr>
        <w:t xml:space="preserve"> שתהיה מזכרת ושיהיה מוגן שם. אבל מה </w:t>
      </w:r>
      <w:bookmarkStart w:id="5071" w:name="_ETM_Q26_574892"/>
      <w:bookmarkEnd w:id="5071"/>
      <w:r>
        <w:rPr>
          <w:rtl/>
          <w:lang w:eastAsia="he-IL"/>
        </w:rPr>
        <w:t>היה חשוב לך, אדוני ראש הממשלה</w:t>
      </w:r>
      <w:r>
        <w:rPr>
          <w:rFonts w:hint="cs"/>
          <w:rtl/>
          <w:lang w:eastAsia="he-IL"/>
        </w:rPr>
        <w:t>?</w:t>
      </w:r>
      <w:r>
        <w:rPr>
          <w:rtl/>
          <w:lang w:eastAsia="he-IL"/>
        </w:rPr>
        <w:t xml:space="preserve"> לשמור על עצמך</w:t>
      </w:r>
      <w:r>
        <w:rPr>
          <w:rFonts w:hint="cs"/>
          <w:rtl/>
          <w:lang w:eastAsia="he-IL"/>
        </w:rPr>
        <w:t>,</w:t>
      </w:r>
      <w:r>
        <w:rPr>
          <w:rtl/>
          <w:lang w:eastAsia="he-IL"/>
        </w:rPr>
        <w:t xml:space="preserve"> אז </w:t>
      </w:r>
      <w:bookmarkStart w:id="5072" w:name="_ETM_Q26_579767"/>
      <w:bookmarkEnd w:id="5072"/>
      <w:r>
        <w:rPr>
          <w:rtl/>
          <w:lang w:eastAsia="he-IL"/>
        </w:rPr>
        <w:t>אספת את המ</w:t>
      </w:r>
      <w:r>
        <w:rPr>
          <w:rFonts w:hint="cs"/>
          <w:rtl/>
          <w:lang w:eastAsia="he-IL"/>
        </w:rPr>
        <w:t>י</w:t>
      </w:r>
      <w:r>
        <w:rPr>
          <w:rtl/>
          <w:lang w:eastAsia="he-IL"/>
        </w:rPr>
        <w:t>גונית חזרה</w:t>
      </w:r>
      <w:r>
        <w:rPr>
          <w:rFonts w:hint="cs"/>
          <w:rtl/>
          <w:lang w:eastAsia="he-IL"/>
        </w:rPr>
        <w:t>,</w:t>
      </w:r>
      <w:r>
        <w:rPr>
          <w:rtl/>
          <w:lang w:eastAsia="he-IL"/>
        </w:rPr>
        <w:t xml:space="preserve"> ואתה ממשיך ל</w:t>
      </w:r>
      <w:r>
        <w:rPr>
          <w:rFonts w:hint="cs"/>
          <w:rtl/>
          <w:lang w:eastAsia="he-IL"/>
        </w:rPr>
        <w:t>נ</w:t>
      </w:r>
      <w:r>
        <w:rPr>
          <w:rtl/>
          <w:lang w:eastAsia="he-IL"/>
        </w:rPr>
        <w:t xml:space="preserve">דוד איתה. לא היה </w:t>
      </w:r>
      <w:bookmarkStart w:id="5073" w:name="_ETM_Q26_584643"/>
      <w:bookmarkEnd w:id="5073"/>
      <w:r>
        <w:rPr>
          <w:rtl/>
          <w:lang w:eastAsia="he-IL"/>
        </w:rPr>
        <w:t>מעמד כל כך מביך כמו הסוגיה הזו של המ</w:t>
      </w:r>
      <w:r>
        <w:rPr>
          <w:rFonts w:hint="cs"/>
          <w:rtl/>
          <w:lang w:eastAsia="he-IL"/>
        </w:rPr>
        <w:t>י</w:t>
      </w:r>
      <w:r>
        <w:rPr>
          <w:rtl/>
          <w:lang w:eastAsia="he-IL"/>
        </w:rPr>
        <w:t>גונית</w:t>
      </w:r>
      <w:r>
        <w:rPr>
          <w:rFonts w:hint="cs"/>
          <w:rtl/>
          <w:lang w:eastAsia="he-IL"/>
        </w:rPr>
        <w:t>.</w:t>
      </w:r>
    </w:p>
    <w:p w:rsidR="00965830" w:rsidRDefault="00965830" w:rsidP="00375DAC">
      <w:pPr>
        <w:rPr>
          <w:rtl/>
          <w:lang w:eastAsia="he-IL"/>
        </w:rPr>
      </w:pPr>
    </w:p>
    <w:p w:rsidR="00965830" w:rsidRDefault="00965830" w:rsidP="00375DAC">
      <w:pPr>
        <w:pStyle w:val="af5"/>
        <w:keepNext/>
        <w:rPr>
          <w:rtl/>
        </w:rPr>
      </w:pPr>
      <w:bookmarkStart w:id="5074" w:name="ET_interruption_6388_47"/>
      <w:r w:rsidRPr="008C0A35">
        <w:rPr>
          <w:rStyle w:val="TagStyle"/>
          <w:rtl/>
        </w:rPr>
        <w:t xml:space="preserve"> &lt;&lt; קריאה &gt;&gt; </w:t>
      </w:r>
      <w:r>
        <w:rPr>
          <w:rtl/>
        </w:rPr>
        <w:t>שר הנגב, הגליל והחוסן הלאומי יצחק שמעון וסרלאוף:</w:t>
      </w:r>
      <w:r w:rsidRPr="008C0A35">
        <w:rPr>
          <w:rStyle w:val="TagStyle"/>
          <w:rtl/>
        </w:rPr>
        <w:t xml:space="preserve"> &lt;&lt; קריאה &gt;&gt;</w:t>
      </w:r>
      <w:r>
        <w:rPr>
          <w:rtl/>
        </w:rPr>
        <w:t xml:space="preserve">  </w:t>
      </w:r>
      <w:bookmarkEnd w:id="507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 - - -</w:t>
      </w:r>
    </w:p>
    <w:p w:rsidR="00965830" w:rsidRDefault="00965830" w:rsidP="00375DAC">
      <w:pPr>
        <w:rPr>
          <w:rtl/>
          <w:lang w:eastAsia="he-IL"/>
        </w:rPr>
      </w:pPr>
    </w:p>
    <w:p w:rsidR="00965830" w:rsidRDefault="00965830" w:rsidP="00375DAC">
      <w:pPr>
        <w:pStyle w:val="-"/>
        <w:keepNext/>
        <w:rPr>
          <w:rtl/>
        </w:rPr>
      </w:pPr>
      <w:bookmarkStart w:id="5075" w:name="ET_speakercontinue_6341_48"/>
      <w:r w:rsidRPr="008C0A35">
        <w:rPr>
          <w:rStyle w:val="TagStyle"/>
          <w:rtl/>
        </w:rPr>
        <w:t xml:space="preserve"> &lt;&lt; דובר_המשך &gt;&gt; </w:t>
      </w:r>
      <w:r>
        <w:rPr>
          <w:rtl/>
        </w:rPr>
        <w:t>דבי ביטון (יש עתיד):</w:t>
      </w:r>
      <w:r w:rsidRPr="008C0A35">
        <w:rPr>
          <w:rStyle w:val="TagStyle"/>
          <w:rtl/>
        </w:rPr>
        <w:t xml:space="preserve"> &lt;&lt; דובר_המשך &gt;&gt;</w:t>
      </w:r>
      <w:r>
        <w:rPr>
          <w:rtl/>
        </w:rPr>
        <w:t xml:space="preserve">  </w:t>
      </w:r>
      <w:bookmarkEnd w:id="5075"/>
    </w:p>
    <w:p w:rsidR="00965830" w:rsidRDefault="00965830" w:rsidP="00375DAC">
      <w:pPr>
        <w:pStyle w:val="KeepWithNext"/>
        <w:rPr>
          <w:rtl/>
          <w:lang w:eastAsia="he-IL"/>
        </w:rPr>
      </w:pPr>
    </w:p>
    <w:p w:rsidR="00965830" w:rsidRDefault="00965830" w:rsidP="00375DAC">
      <w:pPr>
        <w:rPr>
          <w:rtl/>
          <w:lang w:eastAsia="he-IL"/>
        </w:rPr>
      </w:pPr>
      <w:bookmarkStart w:id="5076" w:name="_ETM_Q26_591666"/>
      <w:bookmarkStart w:id="5077" w:name="_ETM_Q26_591765"/>
      <w:bookmarkStart w:id="5078" w:name="_ETM_Q26_591858"/>
      <w:bookmarkStart w:id="5079" w:name="_ETM_Q26_591915"/>
      <w:bookmarkStart w:id="5080" w:name="_ETM_Q26_590769"/>
      <w:bookmarkEnd w:id="5076"/>
      <w:bookmarkEnd w:id="5077"/>
      <w:bookmarkEnd w:id="5078"/>
      <w:bookmarkEnd w:id="5079"/>
      <w:bookmarkEnd w:id="5080"/>
      <w:r>
        <w:rPr>
          <w:rtl/>
          <w:lang w:eastAsia="he-IL"/>
        </w:rPr>
        <w:t>כבוד היושב</w:t>
      </w:r>
      <w:r>
        <w:rPr>
          <w:rFonts w:hint="cs"/>
          <w:rtl/>
          <w:lang w:eastAsia="he-IL"/>
        </w:rPr>
        <w:t xml:space="preserve">-ראש, </w:t>
      </w:r>
      <w:r>
        <w:rPr>
          <w:rtl/>
          <w:lang w:eastAsia="he-IL"/>
        </w:rPr>
        <w:t xml:space="preserve">בתקופה של לפיד, זו </w:t>
      </w:r>
      <w:bookmarkStart w:id="5081" w:name="_ETM_Q26_596074"/>
      <w:bookmarkEnd w:id="5081"/>
      <w:r>
        <w:rPr>
          <w:rtl/>
          <w:lang w:eastAsia="he-IL"/>
        </w:rPr>
        <w:t xml:space="preserve">הייתה תקופת הזוהר של מדינת ישראל, אתם יכולים להפוך אותה </w:t>
      </w:r>
      <w:bookmarkStart w:id="5082" w:name="_ETM_Q26_601379"/>
      <w:bookmarkEnd w:id="5082"/>
      <w:r>
        <w:rPr>
          <w:rtl/>
          <w:lang w:eastAsia="he-IL"/>
        </w:rPr>
        <w:t>איך שאתם רוצים</w:t>
      </w:r>
      <w:r>
        <w:rPr>
          <w:rFonts w:hint="cs"/>
          <w:rtl/>
          <w:lang w:eastAsia="he-IL"/>
        </w:rPr>
        <w:t>.</w:t>
      </w:r>
      <w:r>
        <w:rPr>
          <w:rtl/>
          <w:lang w:eastAsia="he-IL"/>
        </w:rPr>
        <w:t xml:space="preserve"> שנה, שנה וחצי, אזרחי מדינת ישראל התעסקו </w:t>
      </w:r>
      <w:bookmarkStart w:id="5083" w:name="_ETM_Q26_606684"/>
      <w:bookmarkEnd w:id="5083"/>
      <w:r>
        <w:rPr>
          <w:rFonts w:hint="cs"/>
          <w:rtl/>
          <w:lang w:eastAsia="he-IL"/>
        </w:rPr>
        <w:t>ב</w:t>
      </w:r>
      <w:r>
        <w:rPr>
          <w:rtl/>
          <w:lang w:eastAsia="he-IL"/>
        </w:rPr>
        <w:t>לאן הם טסים</w:t>
      </w:r>
      <w:r>
        <w:rPr>
          <w:rFonts w:hint="cs"/>
          <w:rtl/>
          <w:lang w:eastAsia="he-IL"/>
        </w:rPr>
        <w:t>,</w:t>
      </w:r>
      <w:r>
        <w:rPr>
          <w:rtl/>
          <w:lang w:eastAsia="he-IL"/>
        </w:rPr>
        <w:t xml:space="preserve"> איזה רכב</w:t>
      </w:r>
      <w:r>
        <w:rPr>
          <w:rFonts w:hint="cs"/>
          <w:rtl/>
          <w:lang w:eastAsia="he-IL"/>
        </w:rPr>
        <w:t xml:space="preserve"> </w:t>
      </w:r>
      <w:r>
        <w:rPr>
          <w:rtl/>
          <w:lang w:eastAsia="he-IL"/>
        </w:rPr>
        <w:t>– מי שמע על יועמ</w:t>
      </w:r>
      <w:r>
        <w:rPr>
          <w:rFonts w:hint="cs"/>
          <w:rtl/>
          <w:lang w:eastAsia="he-IL"/>
        </w:rPr>
        <w:t>"</w:t>
      </w:r>
      <w:r>
        <w:rPr>
          <w:rtl/>
          <w:lang w:eastAsia="he-IL"/>
        </w:rPr>
        <w:t>שית</w:t>
      </w:r>
      <w:r>
        <w:rPr>
          <w:rFonts w:hint="cs"/>
          <w:rtl/>
          <w:lang w:eastAsia="he-IL"/>
        </w:rPr>
        <w:t>?</w:t>
      </w:r>
      <w:r>
        <w:rPr>
          <w:rtl/>
          <w:lang w:eastAsia="he-IL"/>
        </w:rPr>
        <w:t xml:space="preserve"> מי </w:t>
      </w:r>
      <w:bookmarkStart w:id="5084" w:name="_ETM_Q26_611989"/>
      <w:bookmarkEnd w:id="5084"/>
      <w:r>
        <w:rPr>
          <w:rtl/>
          <w:lang w:eastAsia="he-IL"/>
        </w:rPr>
        <w:t>שמע על בתי משפט</w:t>
      </w:r>
      <w:r>
        <w:rPr>
          <w:rFonts w:hint="cs"/>
          <w:rtl/>
          <w:lang w:eastAsia="he-IL"/>
        </w:rPr>
        <w:t>?</w:t>
      </w:r>
      <w:r>
        <w:rPr>
          <w:rtl/>
          <w:lang w:eastAsia="he-IL"/>
        </w:rPr>
        <w:t xml:space="preserve"> מלחמה מטורפת</w:t>
      </w:r>
      <w:r>
        <w:rPr>
          <w:rFonts w:hint="cs"/>
          <w:rtl/>
          <w:lang w:eastAsia="he-IL"/>
        </w:rPr>
        <w:t>?</w:t>
      </w:r>
      <w:r>
        <w:rPr>
          <w:rtl/>
          <w:lang w:eastAsia="he-IL"/>
        </w:rPr>
        <w:t xml:space="preserve"> </w:t>
      </w:r>
    </w:p>
    <w:p w:rsidR="00965830" w:rsidRDefault="00965830" w:rsidP="00375DAC">
      <w:pPr>
        <w:rPr>
          <w:rtl/>
          <w:lang w:eastAsia="he-IL"/>
        </w:rPr>
      </w:pPr>
    </w:p>
    <w:p w:rsidR="00965830" w:rsidRDefault="00965830" w:rsidP="00375DAC">
      <w:pPr>
        <w:pStyle w:val="af5"/>
        <w:keepNext/>
        <w:rPr>
          <w:rtl/>
        </w:rPr>
      </w:pPr>
      <w:bookmarkStart w:id="5085" w:name="ET_interruption_6388_51"/>
      <w:r w:rsidRPr="008562AE">
        <w:rPr>
          <w:rStyle w:val="TagStyle"/>
          <w:rtl/>
        </w:rPr>
        <w:t xml:space="preserve"> &lt;&lt; קריאה &gt;&gt; </w:t>
      </w:r>
      <w:r>
        <w:rPr>
          <w:rtl/>
        </w:rPr>
        <w:t>שר הנגב, הגליל והחוסן הלאומי יצחק שמעון וסרלאוף:</w:t>
      </w:r>
      <w:r w:rsidRPr="008562AE">
        <w:rPr>
          <w:rStyle w:val="TagStyle"/>
          <w:rtl/>
        </w:rPr>
        <w:t xml:space="preserve"> &lt;&lt; קריאה &gt;&gt;</w:t>
      </w:r>
      <w:r>
        <w:rPr>
          <w:rtl/>
        </w:rPr>
        <w:t xml:space="preserve">  </w:t>
      </w:r>
      <w:bookmarkEnd w:id="5085"/>
    </w:p>
    <w:p w:rsidR="00965830" w:rsidRDefault="00965830" w:rsidP="00375DAC">
      <w:pPr>
        <w:pStyle w:val="KeepWithNext"/>
        <w:rPr>
          <w:rtl/>
          <w:lang w:eastAsia="he-IL"/>
        </w:rPr>
      </w:pPr>
    </w:p>
    <w:p w:rsidR="00965830" w:rsidRPr="008562AE" w:rsidRDefault="00965830" w:rsidP="00375DAC">
      <w:pPr>
        <w:rPr>
          <w:rtl/>
          <w:lang w:eastAsia="he-IL"/>
        </w:rPr>
      </w:pPr>
      <w:r>
        <w:rPr>
          <w:rFonts w:hint="cs"/>
          <w:rtl/>
          <w:lang w:eastAsia="he-IL"/>
        </w:rPr>
        <w:t xml:space="preserve">לא דיברתי על זה </w:t>
      </w:r>
      <w:r>
        <w:rPr>
          <w:rtl/>
          <w:lang w:eastAsia="he-IL"/>
        </w:rPr>
        <w:t>–</w:t>
      </w:r>
      <w:r>
        <w:rPr>
          <w:rFonts w:hint="cs"/>
          <w:rtl/>
          <w:lang w:eastAsia="he-IL"/>
        </w:rPr>
        <w:t xml:space="preserve"> דיברתי על המיגונית.</w:t>
      </w:r>
    </w:p>
    <w:p w:rsidR="00965830" w:rsidRDefault="00965830" w:rsidP="00375DAC">
      <w:pPr>
        <w:rPr>
          <w:rtl/>
          <w:lang w:eastAsia="he-IL"/>
        </w:rPr>
      </w:pPr>
    </w:p>
    <w:p w:rsidR="00965830" w:rsidRDefault="00965830" w:rsidP="00375DAC">
      <w:pPr>
        <w:pStyle w:val="-"/>
        <w:keepNext/>
        <w:rPr>
          <w:rtl/>
        </w:rPr>
      </w:pPr>
      <w:bookmarkStart w:id="5086" w:name="ET_speakercontinue_6341_50"/>
      <w:r w:rsidRPr="008562AE">
        <w:rPr>
          <w:rStyle w:val="TagStyle"/>
          <w:rtl/>
        </w:rPr>
        <w:t xml:space="preserve"> &lt;&lt; דובר_המשך &gt;&gt; </w:t>
      </w:r>
      <w:r>
        <w:rPr>
          <w:rtl/>
        </w:rPr>
        <w:t>דבי ביטון (יש עתיד):</w:t>
      </w:r>
      <w:r w:rsidRPr="008562AE">
        <w:rPr>
          <w:rStyle w:val="TagStyle"/>
          <w:rtl/>
        </w:rPr>
        <w:t xml:space="preserve"> &lt;&lt; דובר_המשך &gt;&gt;</w:t>
      </w:r>
      <w:r>
        <w:rPr>
          <w:rtl/>
        </w:rPr>
        <w:t xml:space="preserve">  </w:t>
      </w:r>
      <w:bookmarkEnd w:id="5086"/>
    </w:p>
    <w:p w:rsidR="00965830" w:rsidRDefault="00965830" w:rsidP="00375DAC">
      <w:pPr>
        <w:pStyle w:val="KeepWithNext"/>
        <w:rPr>
          <w:rtl/>
          <w:lang w:eastAsia="he-IL"/>
        </w:rPr>
      </w:pPr>
    </w:p>
    <w:p w:rsidR="00965830" w:rsidRDefault="00965830" w:rsidP="00375DAC">
      <w:pPr>
        <w:rPr>
          <w:rtl/>
          <w:lang w:eastAsia="he-IL"/>
        </w:rPr>
      </w:pPr>
      <w:r>
        <w:rPr>
          <w:rtl/>
          <w:lang w:eastAsia="he-IL"/>
        </w:rPr>
        <w:t>המיגוניות</w:t>
      </w:r>
      <w:r>
        <w:rPr>
          <w:rFonts w:hint="cs"/>
          <w:rtl/>
          <w:lang w:eastAsia="he-IL"/>
        </w:rPr>
        <w:t>?</w:t>
      </w:r>
      <w:r>
        <w:rPr>
          <w:rtl/>
          <w:lang w:eastAsia="he-IL"/>
        </w:rPr>
        <w:t xml:space="preserve"> בממשל</w:t>
      </w:r>
      <w:r>
        <w:rPr>
          <w:rFonts w:hint="cs"/>
          <w:rtl/>
          <w:lang w:eastAsia="he-IL"/>
        </w:rPr>
        <w:t>ה</w:t>
      </w:r>
      <w:r>
        <w:rPr>
          <w:rtl/>
          <w:lang w:eastAsia="he-IL"/>
        </w:rPr>
        <w:t xml:space="preserve"> </w:t>
      </w:r>
      <w:bookmarkStart w:id="5087" w:name="_ETM_Q26_617304"/>
      <w:bookmarkEnd w:id="5087"/>
      <w:r>
        <w:rPr>
          <w:rtl/>
          <w:lang w:eastAsia="he-IL"/>
        </w:rPr>
        <w:t>של</w:t>
      </w:r>
      <w:r>
        <w:rPr>
          <w:rFonts w:hint="cs"/>
          <w:rtl/>
          <w:lang w:eastAsia="he-IL"/>
        </w:rPr>
        <w:t xml:space="preserve"> ל</w:t>
      </w:r>
      <w:r>
        <w:rPr>
          <w:rtl/>
          <w:lang w:eastAsia="he-IL"/>
        </w:rPr>
        <w:t xml:space="preserve">פיד גם נתנו תקציב לצפון. מה אתה מפספס? איפה הוא? </w:t>
      </w:r>
      <w:bookmarkStart w:id="5088" w:name="_ETM_Q26_621226"/>
      <w:bookmarkEnd w:id="5088"/>
      <w:r>
        <w:rPr>
          <w:rtl/>
          <w:lang w:eastAsia="he-IL"/>
        </w:rPr>
        <w:t xml:space="preserve">איך יכול להיות שהצפון כבר חוטף מעל </w:t>
      </w:r>
      <w:r>
        <w:rPr>
          <w:rFonts w:hint="cs"/>
          <w:rtl/>
          <w:lang w:eastAsia="he-IL"/>
        </w:rPr>
        <w:t>20</w:t>
      </w:r>
      <w:r>
        <w:rPr>
          <w:rtl/>
          <w:lang w:eastAsia="he-IL"/>
        </w:rPr>
        <w:t xml:space="preserve"> שנה, יותר </w:t>
      </w:r>
      <w:bookmarkStart w:id="5089" w:name="_ETM_Q26_625149"/>
      <w:bookmarkEnd w:id="5089"/>
      <w:r>
        <w:rPr>
          <w:rtl/>
          <w:lang w:eastAsia="he-IL"/>
        </w:rPr>
        <w:t>משדרות</w:t>
      </w:r>
      <w:r>
        <w:rPr>
          <w:rFonts w:hint="cs"/>
          <w:rtl/>
          <w:lang w:eastAsia="he-IL"/>
        </w:rPr>
        <w:t>,</w:t>
      </w:r>
      <w:r>
        <w:rPr>
          <w:rtl/>
          <w:lang w:eastAsia="he-IL"/>
        </w:rPr>
        <w:t xml:space="preserve"> ולא השכלתם לדעת שחייב למגן את המקום הזה. אנשים </w:t>
      </w:r>
      <w:bookmarkStart w:id="5090" w:name="_ETM_Q26_629071"/>
      <w:bookmarkEnd w:id="5090"/>
      <w:r>
        <w:rPr>
          <w:rtl/>
          <w:lang w:eastAsia="he-IL"/>
        </w:rPr>
        <w:t>היום חוטפים שם</w:t>
      </w:r>
      <w:r>
        <w:rPr>
          <w:rFonts w:hint="cs"/>
          <w:rtl/>
          <w:lang w:eastAsia="he-IL"/>
        </w:rPr>
        <w:t>.</w:t>
      </w:r>
      <w:r>
        <w:rPr>
          <w:rtl/>
          <w:lang w:eastAsia="he-IL"/>
        </w:rPr>
        <w:t xml:space="preserve"> אין להם אפילו בית, </w:t>
      </w:r>
      <w:r>
        <w:rPr>
          <w:rFonts w:hint="cs"/>
          <w:rtl/>
          <w:lang w:eastAsia="he-IL"/>
        </w:rPr>
        <w:t>ל</w:t>
      </w:r>
      <w:r>
        <w:rPr>
          <w:rtl/>
          <w:lang w:eastAsia="he-IL"/>
        </w:rPr>
        <w:t xml:space="preserve">איפה לברוח. </w:t>
      </w:r>
      <w:bookmarkStart w:id="5091" w:name="_ETM_Q26_636281"/>
      <w:bookmarkStart w:id="5092" w:name="_ETM_Q26_636332"/>
      <w:bookmarkStart w:id="5093" w:name="_ETM_Q26_636486"/>
      <w:bookmarkStart w:id="5094" w:name="_ETM_Q26_636528"/>
      <w:bookmarkEnd w:id="5091"/>
      <w:bookmarkEnd w:id="5092"/>
      <w:bookmarkEnd w:id="5093"/>
      <w:bookmarkEnd w:id="5094"/>
      <w:r>
        <w:rPr>
          <w:rtl/>
          <w:lang w:eastAsia="he-IL"/>
        </w:rPr>
        <w:t xml:space="preserve">באמת, </w:t>
      </w:r>
      <w:bookmarkStart w:id="5095" w:name="_ETM_Q26_632994"/>
      <w:bookmarkEnd w:id="5095"/>
      <w:r>
        <w:rPr>
          <w:rtl/>
          <w:lang w:eastAsia="he-IL"/>
        </w:rPr>
        <w:t>וס</w:t>
      </w:r>
      <w:r>
        <w:rPr>
          <w:rFonts w:hint="cs"/>
          <w:rtl/>
          <w:lang w:eastAsia="he-IL"/>
        </w:rPr>
        <w:t xml:space="preserve">רלאוף, </w:t>
      </w:r>
      <w:r>
        <w:rPr>
          <w:rtl/>
          <w:lang w:eastAsia="he-IL"/>
        </w:rPr>
        <w:t xml:space="preserve">תתביישו. נושא המיגוניות זה הנושא הכי חמור שיש. </w:t>
      </w:r>
      <w:bookmarkStart w:id="5096" w:name="_ETM_Q26_636916"/>
      <w:bookmarkEnd w:id="5096"/>
    </w:p>
    <w:p w:rsidR="00965830" w:rsidRDefault="00965830" w:rsidP="00375DAC">
      <w:pPr>
        <w:rPr>
          <w:rtl/>
          <w:lang w:eastAsia="he-IL"/>
        </w:rPr>
      </w:pPr>
    </w:p>
    <w:p w:rsidR="00965830" w:rsidRDefault="00965830" w:rsidP="00375DAC">
      <w:pPr>
        <w:pStyle w:val="af5"/>
        <w:keepNext/>
        <w:rPr>
          <w:rtl/>
        </w:rPr>
      </w:pPr>
      <w:bookmarkStart w:id="5097" w:name="ET_interruption_6388_46"/>
      <w:r w:rsidRPr="008C0A35">
        <w:rPr>
          <w:rStyle w:val="TagStyle"/>
          <w:rtl/>
        </w:rPr>
        <w:t xml:space="preserve"> &lt;&lt; קריאה &gt;&gt; </w:t>
      </w:r>
      <w:r>
        <w:rPr>
          <w:rtl/>
        </w:rPr>
        <w:t>שר הנגב, הגליל והחוסן הלאומי יצחק שמעון וסרלאוף:</w:t>
      </w:r>
      <w:r w:rsidRPr="008C0A35">
        <w:rPr>
          <w:rStyle w:val="TagStyle"/>
          <w:rtl/>
        </w:rPr>
        <w:t xml:space="preserve"> &lt;&lt; קריאה &gt;&gt;</w:t>
      </w:r>
      <w:r>
        <w:rPr>
          <w:rtl/>
        </w:rPr>
        <w:t xml:space="preserve">  </w:t>
      </w:r>
      <w:bookmarkEnd w:id="509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דיברת על מיגונית לנתניהו. גם לפיד, כשהוא היה ראש ממשלה, קיבל מיגונית צמודה. </w:t>
      </w:r>
      <w:bookmarkStart w:id="5098" w:name="_ETM_Q26_632861"/>
      <w:bookmarkStart w:id="5099" w:name="_ETM_Q26_642925"/>
      <w:bookmarkStart w:id="5100" w:name="_ETM_Q26_632907"/>
      <w:bookmarkEnd w:id="5098"/>
      <w:bookmarkEnd w:id="5099"/>
      <w:bookmarkEnd w:id="5100"/>
    </w:p>
    <w:p w:rsidR="00965830" w:rsidRDefault="00965830" w:rsidP="00375DAC">
      <w:pPr>
        <w:rPr>
          <w:rtl/>
          <w:lang w:eastAsia="he-IL"/>
        </w:rPr>
      </w:pPr>
      <w:bookmarkStart w:id="5101" w:name="_ETM_Q26_743379"/>
      <w:bookmarkStart w:id="5102" w:name="_ETM_Q26_743462"/>
      <w:bookmarkEnd w:id="5101"/>
      <w:bookmarkEnd w:id="5102"/>
    </w:p>
    <w:p w:rsidR="00965830" w:rsidRDefault="00965830" w:rsidP="00375DAC">
      <w:pPr>
        <w:pStyle w:val="-"/>
        <w:keepNext/>
        <w:rPr>
          <w:rtl/>
        </w:rPr>
      </w:pPr>
      <w:bookmarkStart w:id="5103" w:name="ET_speakercontinue_6341_52"/>
      <w:r w:rsidRPr="008562AE">
        <w:rPr>
          <w:rStyle w:val="TagStyle"/>
          <w:rtl/>
        </w:rPr>
        <w:t xml:space="preserve"> &lt;&lt; דובר_המשך &gt;&gt; </w:t>
      </w:r>
      <w:r>
        <w:rPr>
          <w:rtl/>
        </w:rPr>
        <w:t>דבי ביטון (יש עתיד):</w:t>
      </w:r>
      <w:r w:rsidRPr="008562AE">
        <w:rPr>
          <w:rStyle w:val="TagStyle"/>
          <w:rtl/>
        </w:rPr>
        <w:t xml:space="preserve"> &lt;&lt; דובר_המשך &gt;&gt;</w:t>
      </w:r>
      <w:r>
        <w:rPr>
          <w:rtl/>
        </w:rPr>
        <w:t xml:space="preserve">  </w:t>
      </w:r>
      <w:bookmarkEnd w:id="5103"/>
    </w:p>
    <w:p w:rsidR="00965830" w:rsidRDefault="00965830" w:rsidP="00375DAC">
      <w:pPr>
        <w:pStyle w:val="KeepWithNext"/>
        <w:rPr>
          <w:rtl/>
          <w:lang w:eastAsia="he-IL"/>
        </w:rPr>
      </w:pPr>
    </w:p>
    <w:p w:rsidR="00965830" w:rsidRDefault="00965830" w:rsidP="00375DAC">
      <w:pPr>
        <w:rPr>
          <w:rtl/>
          <w:lang w:eastAsia="he-IL"/>
        </w:rPr>
      </w:pPr>
      <w:bookmarkStart w:id="5104" w:name="_ETM_Q26_633830"/>
      <w:bookmarkStart w:id="5105" w:name="_ETM_Q26_641769"/>
      <w:bookmarkEnd w:id="5104"/>
      <w:bookmarkEnd w:id="5105"/>
      <w:r>
        <w:rPr>
          <w:rtl/>
          <w:lang w:eastAsia="he-IL"/>
        </w:rPr>
        <w:t>הוא יכול לקבל מ</w:t>
      </w:r>
      <w:r>
        <w:rPr>
          <w:rFonts w:hint="cs"/>
          <w:rtl/>
          <w:lang w:eastAsia="he-IL"/>
        </w:rPr>
        <w:t>י</w:t>
      </w:r>
      <w:r>
        <w:rPr>
          <w:rtl/>
          <w:lang w:eastAsia="he-IL"/>
        </w:rPr>
        <w:t>גונית</w:t>
      </w:r>
      <w:r>
        <w:rPr>
          <w:rFonts w:hint="cs"/>
          <w:rtl/>
          <w:lang w:eastAsia="he-IL"/>
        </w:rPr>
        <w:t>.</w:t>
      </w:r>
      <w:r>
        <w:rPr>
          <w:rtl/>
          <w:lang w:eastAsia="he-IL"/>
        </w:rPr>
        <w:t xml:space="preserve"> ראש ממשלה שזנח ופשע ובגללו קורה </w:t>
      </w:r>
      <w:bookmarkStart w:id="5106" w:name="_ETM_Q26_645441"/>
      <w:bookmarkEnd w:id="5106"/>
      <w:r>
        <w:rPr>
          <w:rtl/>
          <w:lang w:eastAsia="he-IL"/>
        </w:rPr>
        <w:t>מה שקורה, לפחות תנסה להראות</w:t>
      </w:r>
      <w:r>
        <w:rPr>
          <w:rFonts w:hint="cs"/>
          <w:rtl/>
          <w:lang w:eastAsia="he-IL"/>
        </w:rPr>
        <w:t>,</w:t>
      </w:r>
      <w:r>
        <w:rPr>
          <w:rtl/>
          <w:lang w:eastAsia="he-IL"/>
        </w:rPr>
        <w:t xml:space="preserve"> ברגעים הקטנים האלה</w:t>
      </w:r>
      <w:r>
        <w:rPr>
          <w:rFonts w:hint="cs"/>
          <w:rtl/>
          <w:lang w:eastAsia="he-IL"/>
        </w:rPr>
        <w:t>:</w:t>
      </w:r>
      <w:r>
        <w:rPr>
          <w:rtl/>
          <w:lang w:eastAsia="he-IL"/>
        </w:rPr>
        <w:t xml:space="preserve"> וא</w:t>
      </w:r>
      <w:r>
        <w:rPr>
          <w:rFonts w:hint="cs"/>
          <w:rtl/>
          <w:lang w:eastAsia="he-IL"/>
        </w:rPr>
        <w:t>ל</w:t>
      </w:r>
      <w:r>
        <w:rPr>
          <w:rtl/>
          <w:lang w:eastAsia="he-IL"/>
        </w:rPr>
        <w:t>לה</w:t>
      </w:r>
      <w:r>
        <w:rPr>
          <w:rFonts w:hint="cs"/>
          <w:rtl/>
          <w:lang w:eastAsia="he-IL"/>
        </w:rPr>
        <w:t>,</w:t>
      </w:r>
      <w:r>
        <w:rPr>
          <w:rtl/>
          <w:lang w:eastAsia="he-IL"/>
        </w:rPr>
        <w:t xml:space="preserve"> </w:t>
      </w:r>
      <w:bookmarkStart w:id="5107" w:name="_ETM_Q26_649114"/>
      <w:bookmarkEnd w:id="5107"/>
      <w:r>
        <w:rPr>
          <w:rtl/>
          <w:lang w:eastAsia="he-IL"/>
        </w:rPr>
        <w:t>אני בן אדם, ליבי איתכם</w:t>
      </w:r>
      <w:r>
        <w:rPr>
          <w:rFonts w:hint="cs"/>
          <w:rtl/>
          <w:lang w:eastAsia="he-IL"/>
        </w:rPr>
        <w:t>.</w:t>
      </w:r>
      <w:r>
        <w:rPr>
          <w:rtl/>
          <w:lang w:eastAsia="he-IL"/>
        </w:rPr>
        <w:t xml:space="preserve"> אבל ליבו לא איתנו</w:t>
      </w:r>
      <w:r>
        <w:rPr>
          <w:rFonts w:hint="cs"/>
          <w:rtl/>
          <w:lang w:eastAsia="he-IL"/>
        </w:rPr>
        <w:t>.</w:t>
      </w:r>
      <w:r>
        <w:rPr>
          <w:rtl/>
          <w:lang w:eastAsia="he-IL"/>
        </w:rPr>
        <w:t xml:space="preserve"> </w:t>
      </w:r>
      <w:bookmarkStart w:id="5108" w:name="_ETM_Q26_652786"/>
      <w:bookmarkEnd w:id="5108"/>
      <w:r>
        <w:rPr>
          <w:rtl/>
          <w:lang w:eastAsia="he-IL"/>
        </w:rPr>
        <w:t xml:space="preserve">בוא נחשוב על זה, תראה איפה הילדים שלו, תראה </w:t>
      </w:r>
      <w:bookmarkStart w:id="5109" w:name="_ETM_Q26_656459"/>
      <w:bookmarkEnd w:id="5109"/>
      <w:r>
        <w:rPr>
          <w:rtl/>
          <w:lang w:eastAsia="he-IL"/>
        </w:rPr>
        <w:t>איפה רעייתו, ממתי היא הפכה להיות הגברת הראשונה</w:t>
      </w:r>
      <w:r>
        <w:rPr>
          <w:rFonts w:hint="cs"/>
          <w:rtl/>
          <w:lang w:eastAsia="he-IL"/>
        </w:rPr>
        <w:t>?</w:t>
      </w:r>
      <w:r>
        <w:rPr>
          <w:rtl/>
          <w:lang w:eastAsia="he-IL"/>
        </w:rPr>
        <w:t xml:space="preserve"> לא יודעת</w:t>
      </w:r>
      <w:r>
        <w:rPr>
          <w:rFonts w:hint="cs"/>
          <w:rtl/>
          <w:lang w:eastAsia="he-IL"/>
        </w:rPr>
        <w:t>.</w:t>
      </w:r>
      <w:r>
        <w:rPr>
          <w:rtl/>
          <w:lang w:eastAsia="he-IL"/>
        </w:rPr>
        <w:t xml:space="preserve"> </w:t>
      </w:r>
      <w:bookmarkStart w:id="5110" w:name="_ETM_Q26_660131"/>
      <w:bookmarkEnd w:id="5110"/>
      <w:r>
        <w:rPr>
          <w:rtl/>
          <w:lang w:eastAsia="he-IL"/>
        </w:rPr>
        <w:t>אני שמעתי</w:t>
      </w:r>
      <w:r>
        <w:rPr>
          <w:rFonts w:hint="cs"/>
          <w:rtl/>
          <w:lang w:eastAsia="he-IL"/>
        </w:rPr>
        <w:t>,</w:t>
      </w:r>
      <w:r>
        <w:rPr>
          <w:rtl/>
          <w:lang w:eastAsia="he-IL"/>
        </w:rPr>
        <w:t xml:space="preserve"> או למדתי באזרחות</w:t>
      </w:r>
      <w:r>
        <w:rPr>
          <w:rFonts w:hint="cs"/>
          <w:rtl/>
          <w:lang w:eastAsia="he-IL"/>
        </w:rPr>
        <w:t>,</w:t>
      </w:r>
      <w:r>
        <w:rPr>
          <w:rtl/>
          <w:lang w:eastAsia="he-IL"/>
        </w:rPr>
        <w:t xml:space="preserve"> </w:t>
      </w:r>
      <w:r>
        <w:rPr>
          <w:rFonts w:hint="cs"/>
          <w:rtl/>
          <w:lang w:eastAsia="he-IL"/>
        </w:rPr>
        <w:t>ש</w:t>
      </w:r>
      <w:r>
        <w:rPr>
          <w:rtl/>
          <w:lang w:eastAsia="he-IL"/>
        </w:rPr>
        <w:t xml:space="preserve">הגברת הראשונה צריכה להיות אשת </w:t>
      </w:r>
      <w:bookmarkStart w:id="5111" w:name="_ETM_Q26_663804"/>
      <w:bookmarkEnd w:id="5111"/>
      <w:r>
        <w:rPr>
          <w:rtl/>
          <w:lang w:eastAsia="he-IL"/>
        </w:rPr>
        <w:t>הנשיא</w:t>
      </w:r>
      <w:r>
        <w:rPr>
          <w:rFonts w:hint="cs"/>
          <w:rtl/>
          <w:lang w:eastAsia="he-IL"/>
        </w:rPr>
        <w:t>.</w:t>
      </w:r>
      <w:r>
        <w:rPr>
          <w:rtl/>
          <w:lang w:eastAsia="he-IL"/>
        </w:rPr>
        <w:t xml:space="preserve"> אבל היא</w:t>
      </w:r>
      <w:r>
        <w:rPr>
          <w:rFonts w:hint="cs"/>
          <w:rtl/>
          <w:lang w:eastAsia="he-IL"/>
        </w:rPr>
        <w:t>,</w:t>
      </w:r>
      <w:r>
        <w:rPr>
          <w:rtl/>
          <w:lang w:eastAsia="he-IL"/>
        </w:rPr>
        <w:t xml:space="preserve"> בארצות הברית שמה את התיק היפה הזה </w:t>
      </w:r>
      <w:bookmarkStart w:id="5112" w:name="_ETM_Q26_667476"/>
      <w:bookmarkEnd w:id="5112"/>
      <w:r>
        <w:rPr>
          <w:rtl/>
          <w:lang w:eastAsia="he-IL"/>
        </w:rPr>
        <w:t>שעולה</w:t>
      </w:r>
      <w:r>
        <w:rPr>
          <w:rFonts w:hint="cs"/>
          <w:rtl/>
          <w:lang w:eastAsia="he-IL"/>
        </w:rPr>
        <w:t xml:space="preserve"> כמו</w:t>
      </w:r>
      <w:r>
        <w:rPr>
          <w:rtl/>
          <w:lang w:eastAsia="he-IL"/>
        </w:rPr>
        <w:t xml:space="preserve"> מ</w:t>
      </w:r>
      <w:r>
        <w:rPr>
          <w:rFonts w:hint="cs"/>
          <w:rtl/>
          <w:lang w:eastAsia="he-IL"/>
        </w:rPr>
        <w:t>י</w:t>
      </w:r>
      <w:r>
        <w:rPr>
          <w:rtl/>
          <w:lang w:eastAsia="he-IL"/>
        </w:rPr>
        <w:t>גוני</w:t>
      </w:r>
      <w:r>
        <w:rPr>
          <w:rFonts w:hint="cs"/>
          <w:rtl/>
          <w:lang w:eastAsia="he-IL"/>
        </w:rPr>
        <w:t>ת</w:t>
      </w:r>
      <w:r>
        <w:rPr>
          <w:rtl/>
          <w:lang w:eastAsia="he-IL"/>
        </w:rPr>
        <w:t>, כדי שכולם ידעו שיש לה גם תיק יפה</w:t>
      </w:r>
      <w:r>
        <w:rPr>
          <w:rFonts w:hint="cs"/>
          <w:rtl/>
          <w:lang w:eastAsia="he-IL"/>
        </w:rPr>
        <w:t>.</w:t>
      </w:r>
      <w:r>
        <w:rPr>
          <w:rtl/>
          <w:lang w:eastAsia="he-IL"/>
        </w:rPr>
        <w:t xml:space="preserve"> </w:t>
      </w:r>
      <w:bookmarkStart w:id="5113" w:name="_ETM_Q26_671429"/>
      <w:bookmarkEnd w:id="5113"/>
      <w:r>
        <w:rPr>
          <w:rtl/>
          <w:lang w:eastAsia="he-IL"/>
        </w:rPr>
        <w:t>אתה יודע מה, אצלנו אומרים</w:t>
      </w:r>
      <w:r>
        <w:rPr>
          <w:rFonts w:hint="cs"/>
          <w:rtl/>
          <w:lang w:eastAsia="he-IL"/>
        </w:rPr>
        <w:t>:</w:t>
      </w:r>
      <w:r>
        <w:rPr>
          <w:rtl/>
          <w:lang w:eastAsia="he-IL"/>
        </w:rPr>
        <w:t xml:space="preserve"> בלי משפחה, אבל זו בושה </w:t>
      </w:r>
      <w:bookmarkStart w:id="5114" w:name="_ETM_Q26_674901"/>
      <w:bookmarkEnd w:id="5114"/>
      <w:r>
        <w:rPr>
          <w:rtl/>
          <w:lang w:eastAsia="he-IL"/>
        </w:rPr>
        <w:t xml:space="preserve">שכשאני רואה אנשים </w:t>
      </w:r>
      <w:r>
        <w:rPr>
          <w:rFonts w:hint="cs"/>
          <w:rtl/>
          <w:lang w:eastAsia="he-IL"/>
        </w:rPr>
        <w:t>ש</w:t>
      </w:r>
      <w:r>
        <w:rPr>
          <w:rtl/>
          <w:lang w:eastAsia="he-IL"/>
        </w:rPr>
        <w:t>אין להם איך לגמור את החודש</w:t>
      </w:r>
      <w:r>
        <w:rPr>
          <w:rFonts w:hint="cs"/>
          <w:rtl/>
          <w:lang w:eastAsia="he-IL"/>
        </w:rPr>
        <w:t xml:space="preserve"> </w:t>
      </w:r>
      <w:r>
        <w:rPr>
          <w:rtl/>
          <w:lang w:eastAsia="he-IL"/>
        </w:rPr>
        <w:t xml:space="preserve">– אני </w:t>
      </w:r>
      <w:bookmarkStart w:id="5115" w:name="_ETM_Q26_678373"/>
      <w:bookmarkEnd w:id="5115"/>
      <w:r>
        <w:rPr>
          <w:rtl/>
          <w:lang w:eastAsia="he-IL"/>
        </w:rPr>
        <w:t>מסתובבת בס</w:t>
      </w:r>
      <w:r>
        <w:rPr>
          <w:rFonts w:hint="cs"/>
          <w:rtl/>
          <w:lang w:eastAsia="he-IL"/>
        </w:rPr>
        <w:t>ו</w:t>
      </w:r>
      <w:r>
        <w:rPr>
          <w:rtl/>
          <w:lang w:eastAsia="he-IL"/>
        </w:rPr>
        <w:t xml:space="preserve">פרים, </w:t>
      </w:r>
      <w:r>
        <w:rPr>
          <w:rFonts w:hint="cs"/>
          <w:rtl/>
          <w:lang w:eastAsia="he-IL"/>
        </w:rPr>
        <w:t>ו</w:t>
      </w:r>
      <w:r>
        <w:rPr>
          <w:rtl/>
          <w:lang w:eastAsia="he-IL"/>
        </w:rPr>
        <w:t>אני כאדם פרטי יכולה להסתכל ולהגיד לקופאית</w:t>
      </w:r>
      <w:r>
        <w:rPr>
          <w:rFonts w:hint="cs"/>
          <w:rtl/>
          <w:lang w:eastAsia="he-IL"/>
        </w:rPr>
        <w:t>:</w:t>
      </w:r>
      <w:r>
        <w:rPr>
          <w:rtl/>
          <w:lang w:eastAsia="he-IL"/>
        </w:rPr>
        <w:t xml:space="preserve"> זאת </w:t>
      </w:r>
      <w:bookmarkStart w:id="5116" w:name="_ETM_Q26_681845"/>
      <w:bookmarkEnd w:id="5116"/>
      <w:r>
        <w:rPr>
          <w:rtl/>
          <w:lang w:eastAsia="he-IL"/>
        </w:rPr>
        <w:t>עליי, אל תאמרי לה</w:t>
      </w:r>
      <w:r>
        <w:rPr>
          <w:rFonts w:hint="cs"/>
          <w:rtl/>
          <w:lang w:eastAsia="he-IL"/>
        </w:rPr>
        <w:t>.</w:t>
      </w:r>
      <w:r>
        <w:rPr>
          <w:rtl/>
          <w:lang w:eastAsia="he-IL"/>
        </w:rPr>
        <w:t xml:space="preserve"> אבל אנחנו לא יכולים</w:t>
      </w:r>
      <w:r>
        <w:rPr>
          <w:rFonts w:hint="cs"/>
          <w:rtl/>
          <w:lang w:eastAsia="he-IL"/>
        </w:rPr>
        <w:t xml:space="preserve"> לקחת</w:t>
      </w:r>
      <w:r>
        <w:rPr>
          <w:rtl/>
          <w:lang w:eastAsia="he-IL"/>
        </w:rPr>
        <w:t xml:space="preserve"> את כולם </w:t>
      </w:r>
      <w:bookmarkStart w:id="5117" w:name="_ETM_Q26_685317"/>
      <w:bookmarkEnd w:id="5117"/>
      <w:r>
        <w:rPr>
          <w:rtl/>
          <w:lang w:eastAsia="he-IL"/>
        </w:rPr>
        <w:t xml:space="preserve">עלינו. </w:t>
      </w:r>
      <w:bookmarkStart w:id="5118" w:name="_ETM_Q26_688799"/>
      <w:bookmarkEnd w:id="5118"/>
      <w:r>
        <w:rPr>
          <w:rtl/>
          <w:lang w:eastAsia="he-IL"/>
        </w:rPr>
        <w:t>אנחנו רוצים לתת, אנחנו עם שנותן, לעשות מעשה חסד</w:t>
      </w:r>
      <w:r>
        <w:rPr>
          <w:rFonts w:hint="cs"/>
          <w:rtl/>
          <w:lang w:eastAsia="he-IL"/>
        </w:rPr>
        <w:t>.</w:t>
      </w:r>
      <w:r>
        <w:rPr>
          <w:rtl/>
          <w:lang w:eastAsia="he-IL"/>
        </w:rPr>
        <w:t xml:space="preserve"> </w:t>
      </w:r>
    </w:p>
    <w:p w:rsidR="00965830" w:rsidRDefault="00965830" w:rsidP="00375DAC">
      <w:pPr>
        <w:rPr>
          <w:rtl/>
          <w:lang w:eastAsia="he-IL"/>
        </w:rPr>
      </w:pPr>
    </w:p>
    <w:p w:rsidR="00965830" w:rsidRDefault="00965830" w:rsidP="00375DAC">
      <w:pPr>
        <w:rPr>
          <w:rtl/>
          <w:lang w:eastAsia="he-IL"/>
        </w:rPr>
      </w:pPr>
      <w:r>
        <w:rPr>
          <w:rtl/>
          <w:lang w:eastAsia="he-IL"/>
        </w:rPr>
        <w:t xml:space="preserve">אבל </w:t>
      </w:r>
      <w:bookmarkStart w:id="5119" w:name="_ETM_Q26_691694"/>
      <w:bookmarkEnd w:id="5119"/>
      <w:r>
        <w:rPr>
          <w:rtl/>
          <w:lang w:eastAsia="he-IL"/>
        </w:rPr>
        <w:t>כאן, כאן זה בית העם</w:t>
      </w:r>
      <w:r>
        <w:rPr>
          <w:rFonts w:hint="cs"/>
          <w:rtl/>
          <w:lang w:eastAsia="he-IL"/>
        </w:rPr>
        <w:t>.</w:t>
      </w:r>
      <w:r>
        <w:rPr>
          <w:rtl/>
          <w:lang w:eastAsia="he-IL"/>
        </w:rPr>
        <w:t xml:space="preserve"> הכסף הוא לא של אבא </w:t>
      </w:r>
      <w:bookmarkStart w:id="5120" w:name="_ETM_Q26_694589"/>
      <w:bookmarkEnd w:id="5120"/>
      <w:r>
        <w:rPr>
          <w:rtl/>
          <w:lang w:eastAsia="he-IL"/>
        </w:rPr>
        <w:t>שלי, לא של אבא של אף אחד</w:t>
      </w:r>
      <w:r>
        <w:rPr>
          <w:rFonts w:hint="cs"/>
          <w:rtl/>
          <w:lang w:eastAsia="he-IL"/>
        </w:rPr>
        <w:t xml:space="preserve">. </w:t>
      </w:r>
      <w:r>
        <w:rPr>
          <w:rtl/>
          <w:lang w:eastAsia="he-IL"/>
        </w:rPr>
        <w:t>אתה דווקא מוד</w:t>
      </w:r>
      <w:r>
        <w:rPr>
          <w:rFonts w:hint="cs"/>
          <w:rtl/>
          <w:lang w:eastAsia="he-IL"/>
        </w:rPr>
        <w:t>ל</w:t>
      </w:r>
      <w:r>
        <w:rPr>
          <w:rtl/>
          <w:lang w:eastAsia="he-IL"/>
        </w:rPr>
        <w:t xml:space="preserve"> </w:t>
      </w:r>
      <w:bookmarkStart w:id="5121" w:name="_ETM_Q26_697484"/>
      <w:bookmarkEnd w:id="5121"/>
      <w:r>
        <w:rPr>
          <w:rtl/>
          <w:lang w:eastAsia="he-IL"/>
        </w:rPr>
        <w:t>לחיקוי</w:t>
      </w:r>
      <w:r>
        <w:rPr>
          <w:rFonts w:hint="cs"/>
          <w:rtl/>
          <w:lang w:eastAsia="he-IL"/>
        </w:rPr>
        <w:t>,</w:t>
      </w:r>
      <w:r>
        <w:rPr>
          <w:rtl/>
          <w:lang w:eastAsia="he-IL"/>
        </w:rPr>
        <w:t xml:space="preserve"> ואתה יודע שאני מעריכה אותך, כי אתה אמרת את </w:t>
      </w:r>
      <w:bookmarkStart w:id="5122" w:name="_ETM_Q26_700379"/>
      <w:bookmarkEnd w:id="5122"/>
      <w:r>
        <w:rPr>
          <w:rtl/>
          <w:lang w:eastAsia="he-IL"/>
        </w:rPr>
        <w:t>זה פעם אחת בצורה ברורה</w:t>
      </w:r>
      <w:r>
        <w:rPr>
          <w:rFonts w:hint="cs"/>
          <w:rtl/>
          <w:lang w:eastAsia="he-IL"/>
        </w:rPr>
        <w:t>,</w:t>
      </w:r>
      <w:r>
        <w:rPr>
          <w:rtl/>
          <w:lang w:eastAsia="he-IL"/>
        </w:rPr>
        <w:t xml:space="preserve"> ואתה גם עושה</w:t>
      </w:r>
      <w:r>
        <w:rPr>
          <w:rFonts w:hint="cs"/>
          <w:rtl/>
          <w:lang w:eastAsia="he-IL"/>
        </w:rPr>
        <w:t>:</w:t>
      </w:r>
      <w:r>
        <w:rPr>
          <w:rtl/>
          <w:lang w:eastAsia="he-IL"/>
        </w:rPr>
        <w:t xml:space="preserve"> הכסף הוא </w:t>
      </w:r>
      <w:bookmarkStart w:id="5123" w:name="_ETM_Q26_703274"/>
      <w:bookmarkEnd w:id="5123"/>
      <w:r>
        <w:rPr>
          <w:rtl/>
          <w:lang w:eastAsia="he-IL"/>
        </w:rPr>
        <w:t xml:space="preserve">לא שלי. </w:t>
      </w:r>
      <w:bookmarkStart w:id="5124" w:name="_ETM_Q26_706780"/>
      <w:bookmarkEnd w:id="5124"/>
    </w:p>
    <w:p w:rsidR="00965830" w:rsidRDefault="00965830" w:rsidP="00375DAC">
      <w:pPr>
        <w:rPr>
          <w:rtl/>
          <w:lang w:eastAsia="he-IL"/>
        </w:rPr>
      </w:pPr>
      <w:bookmarkStart w:id="5125" w:name="_ETM_Q26_708704"/>
      <w:bookmarkStart w:id="5126" w:name="_ETM_Q26_708762"/>
      <w:bookmarkStart w:id="5127" w:name="_ETM_Q26_709102"/>
      <w:bookmarkEnd w:id="5125"/>
      <w:bookmarkEnd w:id="5126"/>
      <w:bookmarkEnd w:id="5127"/>
    </w:p>
    <w:p w:rsidR="00965830" w:rsidRDefault="00965830" w:rsidP="00375DAC">
      <w:pPr>
        <w:rPr>
          <w:rtl/>
          <w:lang w:eastAsia="he-IL"/>
        </w:rPr>
      </w:pPr>
      <w:bookmarkStart w:id="5128" w:name="_ETM_Q26_709150"/>
      <w:bookmarkEnd w:id="5128"/>
      <w:r>
        <w:rPr>
          <w:rtl/>
          <w:lang w:eastAsia="he-IL"/>
        </w:rPr>
        <w:t>זה לא תקציב מדינה על מלחמה</w:t>
      </w:r>
      <w:r>
        <w:rPr>
          <w:rFonts w:hint="cs"/>
          <w:rtl/>
          <w:lang w:eastAsia="he-IL"/>
        </w:rPr>
        <w:t>;</w:t>
      </w:r>
      <w:r>
        <w:rPr>
          <w:rtl/>
          <w:lang w:eastAsia="he-IL"/>
        </w:rPr>
        <w:t xml:space="preserve"> זה לא תקציב מדינה </w:t>
      </w:r>
      <w:bookmarkStart w:id="5129" w:name="_ETM_Q26_710809"/>
      <w:bookmarkEnd w:id="5129"/>
      <w:r>
        <w:rPr>
          <w:rtl/>
          <w:lang w:eastAsia="he-IL"/>
        </w:rPr>
        <w:t>על משפחות שכולות, פצועים, מפונים, עסקים שקרסו</w:t>
      </w:r>
      <w:r>
        <w:rPr>
          <w:rFonts w:hint="cs"/>
          <w:rtl/>
          <w:lang w:eastAsia="he-IL"/>
        </w:rPr>
        <w:t>;</w:t>
      </w:r>
      <w:r>
        <w:rPr>
          <w:rtl/>
          <w:lang w:eastAsia="he-IL"/>
        </w:rPr>
        <w:t xml:space="preserve"> זה לא תקציב </w:t>
      </w:r>
      <w:bookmarkStart w:id="5130" w:name="_ETM_Q26_714840"/>
      <w:bookmarkEnd w:id="5130"/>
      <w:r>
        <w:rPr>
          <w:rtl/>
          <w:lang w:eastAsia="he-IL"/>
        </w:rPr>
        <w:t>מדינה של שיקום הדרום והצפון</w:t>
      </w:r>
      <w:r>
        <w:rPr>
          <w:rFonts w:hint="cs"/>
          <w:rtl/>
          <w:lang w:eastAsia="he-IL"/>
        </w:rPr>
        <w:t>;</w:t>
      </w:r>
      <w:r>
        <w:rPr>
          <w:rtl/>
          <w:lang w:eastAsia="he-IL"/>
        </w:rPr>
        <w:t xml:space="preserve"> זה תקציב מדינה על הישרדות </w:t>
      </w:r>
      <w:bookmarkStart w:id="5131" w:name="_ETM_Q26_718870"/>
      <w:bookmarkEnd w:id="5131"/>
      <w:r>
        <w:rPr>
          <w:rtl/>
          <w:lang w:eastAsia="he-IL"/>
        </w:rPr>
        <w:t>פוליטית</w:t>
      </w:r>
      <w:r>
        <w:rPr>
          <w:rFonts w:hint="cs"/>
          <w:rtl/>
          <w:lang w:eastAsia="he-IL"/>
        </w:rPr>
        <w:t>;</w:t>
      </w:r>
      <w:r>
        <w:rPr>
          <w:rtl/>
          <w:lang w:eastAsia="he-IL"/>
        </w:rPr>
        <w:t xml:space="preserve"> תקציב שמלא </w:t>
      </w:r>
      <w:r>
        <w:rPr>
          <w:rFonts w:hint="cs"/>
          <w:rtl/>
          <w:lang w:eastAsia="he-IL"/>
        </w:rPr>
        <w:t>ב</w:t>
      </w:r>
      <w:r>
        <w:rPr>
          <w:rtl/>
          <w:lang w:eastAsia="he-IL"/>
        </w:rPr>
        <w:t>כספים פוליטיים</w:t>
      </w:r>
      <w:r>
        <w:rPr>
          <w:rFonts w:hint="cs"/>
          <w:rtl/>
          <w:lang w:eastAsia="he-IL"/>
        </w:rPr>
        <w:t>.</w:t>
      </w:r>
      <w:r>
        <w:rPr>
          <w:rtl/>
          <w:lang w:eastAsia="he-IL"/>
        </w:rPr>
        <w:t xml:space="preserve"> </w:t>
      </w:r>
      <w:bookmarkStart w:id="5132" w:name="_ETM_Q26_723409"/>
      <w:bookmarkEnd w:id="5132"/>
      <w:r>
        <w:rPr>
          <w:rtl/>
          <w:lang w:eastAsia="he-IL"/>
        </w:rPr>
        <w:t>תקציב שלא נותן תשובות אמיתיות ליוקר המחיה, תשובות לעסקים</w:t>
      </w:r>
      <w:r>
        <w:rPr>
          <w:rFonts w:hint="cs"/>
          <w:rtl/>
          <w:lang w:eastAsia="he-IL"/>
        </w:rPr>
        <w:t>,</w:t>
      </w:r>
      <w:r>
        <w:rPr>
          <w:rtl/>
          <w:lang w:eastAsia="he-IL"/>
        </w:rPr>
        <w:t xml:space="preserve"> וכו</w:t>
      </w:r>
      <w:r>
        <w:rPr>
          <w:rFonts w:hint="cs"/>
          <w:rtl/>
          <w:lang w:eastAsia="he-IL"/>
        </w:rPr>
        <w:t>'</w:t>
      </w:r>
      <w:r>
        <w:rPr>
          <w:rtl/>
          <w:lang w:eastAsia="he-IL"/>
        </w:rPr>
        <w:t xml:space="preserve">. </w:t>
      </w:r>
      <w:bookmarkStart w:id="5133" w:name="_ETM_Q26_726676"/>
      <w:bookmarkEnd w:id="5133"/>
    </w:p>
    <w:p w:rsidR="00965830" w:rsidRDefault="00965830" w:rsidP="00375DAC">
      <w:pPr>
        <w:rPr>
          <w:rtl/>
          <w:lang w:eastAsia="he-IL"/>
        </w:rPr>
      </w:pPr>
      <w:bookmarkStart w:id="5134" w:name="_ETM_Q26_730714"/>
      <w:bookmarkStart w:id="5135" w:name="_ETM_Q26_730773"/>
      <w:bookmarkStart w:id="5136" w:name="_ETM_Q26_730905"/>
      <w:bookmarkEnd w:id="5134"/>
      <w:bookmarkEnd w:id="5135"/>
      <w:bookmarkEnd w:id="5136"/>
    </w:p>
    <w:p w:rsidR="00965830" w:rsidRDefault="00965830" w:rsidP="00375DAC">
      <w:pPr>
        <w:rPr>
          <w:rtl/>
          <w:lang w:eastAsia="he-IL"/>
        </w:rPr>
      </w:pPr>
      <w:bookmarkStart w:id="5137" w:name="_ETM_Q26_730947"/>
      <w:bookmarkEnd w:id="5137"/>
      <w:r>
        <w:rPr>
          <w:rtl/>
          <w:lang w:eastAsia="he-IL"/>
        </w:rPr>
        <w:t>אני יכולה לדבר</w:t>
      </w:r>
      <w:r w:rsidRPr="007A5B21">
        <w:rPr>
          <w:rtl/>
          <w:lang w:eastAsia="he-IL"/>
        </w:rPr>
        <w:t xml:space="preserve"> </w:t>
      </w:r>
      <w:r>
        <w:rPr>
          <w:rtl/>
          <w:lang w:eastAsia="he-IL"/>
        </w:rPr>
        <w:t xml:space="preserve">עוד שעות, </w:t>
      </w:r>
      <w:r>
        <w:rPr>
          <w:rFonts w:hint="cs"/>
          <w:rtl/>
          <w:lang w:eastAsia="he-IL"/>
        </w:rPr>
        <w:t>ו</w:t>
      </w:r>
      <w:r>
        <w:rPr>
          <w:rtl/>
          <w:lang w:eastAsia="he-IL"/>
        </w:rPr>
        <w:t>ידברו פה חבריי</w:t>
      </w:r>
      <w:r>
        <w:rPr>
          <w:rFonts w:hint="cs"/>
          <w:rtl/>
          <w:lang w:eastAsia="he-IL"/>
        </w:rPr>
        <w:t xml:space="preserve">, אבל אני דווקא - - - </w:t>
      </w:r>
    </w:p>
    <w:p w:rsidR="00965830" w:rsidRDefault="00965830" w:rsidP="00375DAC">
      <w:pPr>
        <w:rPr>
          <w:rtl/>
          <w:lang w:eastAsia="he-IL"/>
        </w:rPr>
      </w:pPr>
    </w:p>
    <w:p w:rsidR="00965830" w:rsidRDefault="00965830" w:rsidP="00375DAC">
      <w:pPr>
        <w:pStyle w:val="af6"/>
        <w:keepNext/>
        <w:rPr>
          <w:rtl/>
        </w:rPr>
      </w:pPr>
      <w:bookmarkStart w:id="5138" w:name="ET_yor_6597_53"/>
      <w:r w:rsidRPr="00C51B34">
        <w:rPr>
          <w:rStyle w:val="TagStyle"/>
          <w:rtl/>
        </w:rPr>
        <w:t xml:space="preserve"> &lt;&lt; יור &gt;&gt; </w:t>
      </w:r>
      <w:r>
        <w:rPr>
          <w:rtl/>
        </w:rPr>
        <w:t>היו"ר מאיר כהן:</w:t>
      </w:r>
      <w:r w:rsidRPr="00C51B34">
        <w:rPr>
          <w:rStyle w:val="TagStyle"/>
          <w:rtl/>
        </w:rPr>
        <w:t xml:space="preserve"> &lt;&lt; יור &gt;&gt;</w:t>
      </w:r>
      <w:r>
        <w:rPr>
          <w:rtl/>
        </w:rPr>
        <w:t xml:space="preserve">  </w:t>
      </w:r>
      <w:bookmarkEnd w:id="5138"/>
    </w:p>
    <w:p w:rsidR="00965830" w:rsidRDefault="00965830" w:rsidP="00375DAC">
      <w:pPr>
        <w:pStyle w:val="KeepWithNext"/>
        <w:rPr>
          <w:rtl/>
          <w:lang w:eastAsia="he-IL"/>
        </w:rPr>
      </w:pPr>
    </w:p>
    <w:p w:rsidR="00965830" w:rsidRDefault="00965830" w:rsidP="00984EB6">
      <w:pPr>
        <w:rPr>
          <w:rStyle w:val="TagStyle"/>
        </w:rPr>
      </w:pPr>
      <w:bookmarkStart w:id="5139" w:name="_ETM_Q26_729944"/>
      <w:bookmarkEnd w:id="5139"/>
      <w:r>
        <w:rPr>
          <w:rFonts w:hint="cs"/>
          <w:rtl/>
          <w:lang w:eastAsia="he-IL"/>
        </w:rPr>
        <w:t>יש לך</w:t>
      </w:r>
      <w:r>
        <w:rPr>
          <w:rtl/>
          <w:lang w:eastAsia="he-IL"/>
        </w:rPr>
        <w:t xml:space="preserve"> לא שעות, יש לך עוד </w:t>
      </w:r>
      <w:bookmarkStart w:id="5140" w:name="_ETM_Q26_733211"/>
      <w:bookmarkEnd w:id="5140"/>
      <w:r>
        <w:rPr>
          <w:rFonts w:hint="cs"/>
          <w:rtl/>
          <w:lang w:eastAsia="he-IL"/>
        </w:rPr>
        <w:t>עשר</w:t>
      </w:r>
      <w:r>
        <w:rPr>
          <w:rtl/>
          <w:lang w:eastAsia="he-IL"/>
        </w:rPr>
        <w:t xml:space="preserve"> דקות. </w:t>
      </w:r>
      <w:bookmarkStart w:id="5141" w:name="_ETM_Q26_737516"/>
      <w:bookmarkStart w:id="5142" w:name="ET_speakercontinue_6341_54"/>
      <w:bookmarkEnd w:id="5141"/>
    </w:p>
    <w:p w:rsidR="00965830" w:rsidRDefault="00965830" w:rsidP="00375DAC">
      <w:pPr>
        <w:pStyle w:val="-"/>
        <w:keepNext/>
        <w:jc w:val="center"/>
        <w:rPr>
          <w:rStyle w:val="TagStyle"/>
          <w:rtl/>
        </w:rPr>
      </w:pPr>
    </w:p>
    <w:p w:rsidR="00965830" w:rsidRDefault="00965830" w:rsidP="00375DAC">
      <w:pPr>
        <w:pStyle w:val="-"/>
        <w:keepNext/>
        <w:rPr>
          <w:rStyle w:val="TagStyle"/>
          <w:vanish w:val="0"/>
          <w:rtl/>
        </w:rPr>
      </w:pPr>
    </w:p>
    <w:p w:rsidR="00965830" w:rsidRPr="00984EB6" w:rsidRDefault="00965830" w:rsidP="00984EB6">
      <w:pPr>
        <w:rPr>
          <w:rtl/>
          <w:lang w:eastAsia="he-IL"/>
        </w:rPr>
      </w:pPr>
    </w:p>
    <w:p w:rsidR="00965830" w:rsidRDefault="00965830" w:rsidP="00375DAC">
      <w:pPr>
        <w:pStyle w:val="-"/>
        <w:keepNext/>
      </w:pPr>
      <w:r>
        <w:rPr>
          <w:rStyle w:val="TagStyle"/>
          <w:rFonts w:hint="cs"/>
          <w:rtl/>
        </w:rPr>
        <w:t xml:space="preserve">&lt;&lt; דובר_המשך &gt;&gt; </w:t>
      </w:r>
      <w:r>
        <w:rPr>
          <w:rFonts w:hint="cs"/>
          <w:rtl/>
        </w:rPr>
        <w:t>דבי ביטון (יש עתיד):</w:t>
      </w:r>
      <w:r>
        <w:rPr>
          <w:rStyle w:val="TagStyle"/>
          <w:rtl/>
        </w:rPr>
        <w:t xml:space="preserve"> &lt;&lt; דובר_המשך &gt;&gt;</w:t>
      </w:r>
      <w:r>
        <w:rPr>
          <w:rFonts w:hint="cs"/>
          <w:rtl/>
        </w:rPr>
        <w:t xml:space="preserve">  </w:t>
      </w:r>
      <w:bookmarkEnd w:id="5142"/>
    </w:p>
    <w:p w:rsidR="00965830" w:rsidRDefault="00965830" w:rsidP="00375DAC">
      <w:pPr>
        <w:pStyle w:val="KeepWithNext"/>
        <w:rPr>
          <w:rtl/>
          <w:lang w:eastAsia="he-IL"/>
        </w:rPr>
      </w:pPr>
    </w:p>
    <w:p w:rsidR="00965830" w:rsidRDefault="00965830" w:rsidP="00375DAC">
      <w:pPr>
        <w:rPr>
          <w:rtl/>
          <w:lang w:eastAsia="he-IL"/>
        </w:rPr>
      </w:pPr>
      <w:bookmarkStart w:id="5143" w:name="_ETM_Q26_738540"/>
      <w:bookmarkStart w:id="5144" w:name="_ETM_Q26_737099"/>
      <w:bookmarkEnd w:id="5143"/>
      <w:bookmarkEnd w:id="5144"/>
      <w:r>
        <w:rPr>
          <w:rFonts w:hint="cs"/>
          <w:rtl/>
          <w:lang w:eastAsia="he-IL"/>
        </w:rPr>
        <w:t xml:space="preserve">כבוד היושב-ראש, </w:t>
      </w:r>
      <w:bookmarkStart w:id="5145" w:name="_ETM_Q26_740859"/>
      <w:bookmarkEnd w:id="5145"/>
      <w:r>
        <w:rPr>
          <w:rFonts w:hint="cs"/>
          <w:rtl/>
          <w:lang w:eastAsia="he-IL"/>
        </w:rPr>
        <w:t xml:space="preserve">שמעתי גם את דבריו של חבר הכנסת פרוש, </w:t>
      </w:r>
      <w:bookmarkStart w:id="5146" w:name="_ETM_Q26_745751"/>
      <w:bookmarkEnd w:id="5146"/>
      <w:r>
        <w:rPr>
          <w:rFonts w:hint="cs"/>
          <w:rtl/>
          <w:lang w:eastAsia="he-IL"/>
        </w:rPr>
        <w:t xml:space="preserve">התודעה הזו שאתם מנסים להכניס לציבור שאנחנו שונאים חרדים, שאנחנו </w:t>
      </w:r>
      <w:bookmarkStart w:id="5147" w:name="_ETM_Q26_750644"/>
      <w:bookmarkEnd w:id="5147"/>
      <w:r>
        <w:rPr>
          <w:rFonts w:hint="cs"/>
          <w:rtl/>
          <w:lang w:eastAsia="he-IL"/>
        </w:rPr>
        <w:t xml:space="preserve">נגד חרדים </w:t>
      </w:r>
      <w:r>
        <w:rPr>
          <w:rtl/>
          <w:lang w:eastAsia="he-IL"/>
        </w:rPr>
        <w:t>–</w:t>
      </w:r>
      <w:r>
        <w:rPr>
          <w:rFonts w:hint="cs"/>
          <w:rtl/>
          <w:lang w:eastAsia="he-IL"/>
        </w:rPr>
        <w:t xml:space="preserve"> החרדים שלכם לא מטומטמים; הם אומנם יושבים בצמתים </w:t>
      </w:r>
      <w:bookmarkStart w:id="5148" w:name="_ETM_Q26_755536"/>
      <w:bookmarkEnd w:id="5148"/>
      <w:r>
        <w:rPr>
          <w:rFonts w:hint="cs"/>
          <w:rtl/>
          <w:lang w:eastAsia="he-IL"/>
        </w:rPr>
        <w:t xml:space="preserve">וצועקים: </w:t>
      </w:r>
      <w:bookmarkStart w:id="5149" w:name="_ETM_Q26_760440"/>
      <w:bookmarkEnd w:id="5149"/>
      <w:r>
        <w:rPr>
          <w:rFonts w:hint="cs"/>
          <w:rtl/>
          <w:lang w:eastAsia="he-IL"/>
        </w:rPr>
        <w:t xml:space="preserve">נמות ולא נתגייס, אבל זה רק בגלל שהרבי אמר להם. אתם </w:t>
      </w:r>
      <w:bookmarkStart w:id="5150" w:name="_ETM_Q26_764356"/>
      <w:bookmarkEnd w:id="5150"/>
      <w:r>
        <w:rPr>
          <w:rFonts w:hint="cs"/>
          <w:rtl/>
          <w:lang w:eastAsia="he-IL"/>
        </w:rPr>
        <w:t>יודעים כמה כאלה</w:t>
      </w:r>
      <w:r w:rsidRPr="00914609">
        <w:rPr>
          <w:rFonts w:hint="cs"/>
          <w:rtl/>
          <w:lang w:eastAsia="he-IL"/>
        </w:rPr>
        <w:t xml:space="preserve"> </w:t>
      </w:r>
      <w:r>
        <w:rPr>
          <w:rFonts w:hint="cs"/>
          <w:rtl/>
          <w:lang w:eastAsia="he-IL"/>
        </w:rPr>
        <w:t xml:space="preserve">שמתים להתגייס, שמתים לעשות שירות </w:t>
      </w:r>
      <w:bookmarkStart w:id="5151" w:name="_ETM_Q26_768272"/>
      <w:bookmarkEnd w:id="5151"/>
      <w:r>
        <w:rPr>
          <w:rFonts w:hint="cs"/>
          <w:rtl/>
          <w:lang w:eastAsia="he-IL"/>
        </w:rPr>
        <w:t>למען האזרחים,</w:t>
      </w:r>
      <w:r w:rsidRPr="00914609">
        <w:rPr>
          <w:rtl/>
        </w:rPr>
        <w:t xml:space="preserve"> </w:t>
      </w:r>
      <w:r>
        <w:rPr>
          <w:rtl/>
          <w:lang w:eastAsia="he-IL"/>
        </w:rPr>
        <w:t>אני פוגשת</w:t>
      </w:r>
      <w:r>
        <w:rPr>
          <w:rFonts w:hint="cs"/>
          <w:rtl/>
          <w:lang w:eastAsia="he-IL"/>
        </w:rPr>
        <w:t xml:space="preserve">. איזה נשמות טובות. אתם משחקים אותה. אני, </w:t>
      </w:r>
      <w:bookmarkStart w:id="5152" w:name="_ETM_Q26_772188"/>
      <w:bookmarkEnd w:id="5152"/>
      <w:r>
        <w:rPr>
          <w:rFonts w:hint="cs"/>
          <w:rtl/>
          <w:lang w:eastAsia="he-IL"/>
        </w:rPr>
        <w:t xml:space="preserve">מבחינתי, קוראת להם מכאן: אל תקשיבו למנהיגים, תעשו רק מה </w:t>
      </w:r>
      <w:bookmarkStart w:id="5153" w:name="_ETM_Q26_776104"/>
      <w:bookmarkEnd w:id="5153"/>
      <w:r>
        <w:rPr>
          <w:rFonts w:hint="cs"/>
          <w:rtl/>
          <w:lang w:eastAsia="he-IL"/>
        </w:rPr>
        <w:t>שטוב לכם.</w:t>
      </w:r>
    </w:p>
    <w:p w:rsidR="00965830" w:rsidRDefault="00965830" w:rsidP="00375DAC">
      <w:pPr>
        <w:rPr>
          <w:rtl/>
          <w:lang w:eastAsia="he-IL"/>
        </w:rPr>
      </w:pPr>
    </w:p>
    <w:p w:rsidR="00965830" w:rsidRDefault="00965830" w:rsidP="00375DAC">
      <w:pPr>
        <w:rPr>
          <w:rtl/>
        </w:rPr>
      </w:pPr>
      <w:r>
        <w:rPr>
          <w:rtl/>
        </w:rPr>
        <w:t xml:space="preserve">עכשיו אני אספר לכם איך </w:t>
      </w:r>
      <w:bookmarkStart w:id="5154" w:name="_ETM_Q27_185812"/>
      <w:bookmarkEnd w:id="5154"/>
      <w:r>
        <w:rPr>
          <w:rtl/>
        </w:rPr>
        <w:t>אפשר לשלב תורה וגם לשרת בצה</w:t>
      </w:r>
      <w:r>
        <w:rPr>
          <w:rFonts w:hint="cs"/>
          <w:rtl/>
        </w:rPr>
        <w:t>"</w:t>
      </w:r>
      <w:r>
        <w:rPr>
          <w:rtl/>
        </w:rPr>
        <w:t>ל. כבוד היושב</w:t>
      </w:r>
      <w:r>
        <w:rPr>
          <w:rFonts w:hint="cs"/>
          <w:rtl/>
        </w:rPr>
        <w:t>-</w:t>
      </w:r>
      <w:r>
        <w:rPr>
          <w:rtl/>
        </w:rPr>
        <w:t xml:space="preserve">ראש, כתושבת </w:t>
      </w:r>
      <w:bookmarkStart w:id="5155" w:name="_ETM_Q27_191625"/>
      <w:bookmarkEnd w:id="5155"/>
      <w:r>
        <w:rPr>
          <w:rtl/>
        </w:rPr>
        <w:t xml:space="preserve">שדרות שחוותה את אירועי </w:t>
      </w:r>
      <w:r>
        <w:rPr>
          <w:rFonts w:hint="cs"/>
          <w:rtl/>
        </w:rPr>
        <w:t>7</w:t>
      </w:r>
      <w:r>
        <w:rPr>
          <w:rtl/>
        </w:rPr>
        <w:t xml:space="preserve"> באוקטובר וכנבחרת ציבור, אני רואה </w:t>
      </w:r>
      <w:bookmarkStart w:id="5156" w:name="_ETM_Q27_197437"/>
      <w:bookmarkEnd w:id="5156"/>
      <w:r>
        <w:rPr>
          <w:rtl/>
        </w:rPr>
        <w:t xml:space="preserve">לעצמי חובה קדושה להעלות בכל שבוע את זכרם של גיבורנו </w:t>
      </w:r>
      <w:bookmarkStart w:id="5157" w:name="_ETM_Q27_203879"/>
      <w:bookmarkEnd w:id="5157"/>
      <w:r>
        <w:rPr>
          <w:rtl/>
        </w:rPr>
        <w:t xml:space="preserve">שנפלו במערכה </w:t>
      </w:r>
      <w:bookmarkStart w:id="5158" w:name="_ETM_Q27_206799"/>
      <w:bookmarkEnd w:id="5158"/>
      <w:r>
        <w:rPr>
          <w:rtl/>
        </w:rPr>
        <w:t>הכבדה על הבית</w:t>
      </w:r>
      <w:r>
        <w:rPr>
          <w:rFonts w:hint="cs"/>
          <w:rtl/>
        </w:rPr>
        <w:t>.</w:t>
      </w:r>
      <w:r>
        <w:rPr>
          <w:rtl/>
        </w:rPr>
        <w:t xml:space="preserve"> כל חלל הוא עולם ומלואו, כל סיפור </w:t>
      </w:r>
      <w:bookmarkStart w:id="5159" w:name="_ETM_Q27_212143"/>
      <w:bookmarkEnd w:id="5159"/>
      <w:r>
        <w:rPr>
          <w:rtl/>
        </w:rPr>
        <w:t xml:space="preserve">הוא שיעור בנתינה ואהבת הארץ. השבוע אני מבקשת להקדיש את </w:t>
      </w:r>
      <w:bookmarkStart w:id="5160" w:name="_ETM_Q27_217487"/>
      <w:bookmarkEnd w:id="5160"/>
      <w:r>
        <w:rPr>
          <w:rtl/>
        </w:rPr>
        <w:t>המילים לזכרו של סרן שיל</w:t>
      </w:r>
      <w:r>
        <w:rPr>
          <w:rFonts w:hint="cs"/>
          <w:rtl/>
        </w:rPr>
        <w:t>ה</w:t>
      </w:r>
      <w:r>
        <w:rPr>
          <w:rtl/>
        </w:rPr>
        <w:t xml:space="preserve"> צ'יקו כהן, זכרו לברכה, בנם </w:t>
      </w:r>
      <w:bookmarkStart w:id="5161" w:name="_ETM_Q27_222831"/>
      <w:bookmarkEnd w:id="5161"/>
      <w:r>
        <w:rPr>
          <w:rtl/>
        </w:rPr>
        <w:t>של רותי ואריה, שנולד וגדל בעירנו שדרות</w:t>
      </w:r>
      <w:r>
        <w:rPr>
          <w:rFonts w:hint="cs"/>
          <w:rtl/>
        </w:rPr>
        <w:t>.</w:t>
      </w:r>
      <w:r>
        <w:rPr>
          <w:rtl/>
        </w:rPr>
        <w:t xml:space="preserve"> </w:t>
      </w:r>
    </w:p>
    <w:p w:rsidR="00965830" w:rsidRDefault="00965830" w:rsidP="00375DAC">
      <w:pPr>
        <w:rPr>
          <w:rtl/>
        </w:rPr>
      </w:pPr>
    </w:p>
    <w:p w:rsidR="00965830" w:rsidRDefault="00965830" w:rsidP="00375DAC">
      <w:pPr>
        <w:rPr>
          <w:rtl/>
        </w:rPr>
      </w:pPr>
      <w:r>
        <w:rPr>
          <w:rtl/>
        </w:rPr>
        <w:t>שיל</w:t>
      </w:r>
      <w:r>
        <w:rPr>
          <w:rFonts w:hint="cs"/>
          <w:rtl/>
        </w:rPr>
        <w:t>ה,</w:t>
      </w:r>
      <w:r>
        <w:rPr>
          <w:rtl/>
        </w:rPr>
        <w:t xml:space="preserve"> שהיה </w:t>
      </w:r>
      <w:bookmarkStart w:id="5162" w:name="_ETM_Q27_228175"/>
      <w:bookmarkEnd w:id="5162"/>
      <w:r>
        <w:rPr>
          <w:rtl/>
        </w:rPr>
        <w:t xml:space="preserve">ילד חיבוקי ואהבה, נפל </w:t>
      </w:r>
      <w:bookmarkStart w:id="5163" w:name="_ETM_Q27_234110"/>
      <w:bookmarkEnd w:id="5163"/>
      <w:r>
        <w:rPr>
          <w:rtl/>
        </w:rPr>
        <w:t xml:space="preserve">בקרב גבורה בקיבוץ בארי והוא בן 24 בנופלו. </w:t>
      </w:r>
      <w:bookmarkStart w:id="5164" w:name="_ETM_Q27_240310"/>
      <w:bookmarkStart w:id="5165" w:name="_ETM_Q27_240359"/>
      <w:bookmarkStart w:id="5166" w:name="_ETM_Q27_240518"/>
      <w:bookmarkStart w:id="5167" w:name="_ETM_Q27_240555"/>
      <w:bookmarkEnd w:id="5164"/>
      <w:bookmarkEnd w:id="5165"/>
      <w:bookmarkEnd w:id="5166"/>
      <w:bookmarkEnd w:id="5167"/>
      <w:r>
        <w:rPr>
          <w:rtl/>
        </w:rPr>
        <w:t xml:space="preserve">אני רוצה </w:t>
      </w:r>
      <w:bookmarkStart w:id="5168" w:name="_ETM_Q27_239013"/>
      <w:bookmarkEnd w:id="5168"/>
      <w:r>
        <w:rPr>
          <w:rtl/>
        </w:rPr>
        <w:t>להדגיש</w:t>
      </w:r>
      <w:r>
        <w:rPr>
          <w:rFonts w:hint="cs"/>
          <w:rtl/>
        </w:rPr>
        <w:t>:</w:t>
      </w:r>
      <w:r>
        <w:rPr>
          <w:rtl/>
        </w:rPr>
        <w:t xml:space="preserve"> סרן שיל</w:t>
      </w:r>
      <w:r>
        <w:rPr>
          <w:rFonts w:hint="cs"/>
          <w:rtl/>
        </w:rPr>
        <w:t>ה</w:t>
      </w:r>
      <w:r>
        <w:rPr>
          <w:rtl/>
        </w:rPr>
        <w:t xml:space="preserve"> צ'יקו כהן. </w:t>
      </w:r>
      <w:bookmarkStart w:id="5169" w:name="_ETM_Q27_244735"/>
      <w:bookmarkStart w:id="5170" w:name="_ETM_Q27_244808"/>
      <w:bookmarkStart w:id="5171" w:name="_ETM_Q27_244910"/>
      <w:bookmarkStart w:id="5172" w:name="_ETM_Q27_244958"/>
      <w:bookmarkEnd w:id="5169"/>
      <w:bookmarkEnd w:id="5170"/>
      <w:bookmarkEnd w:id="5171"/>
      <w:bookmarkEnd w:id="5172"/>
      <w:r>
        <w:rPr>
          <w:rtl/>
        </w:rPr>
        <w:t>שיל</w:t>
      </w:r>
      <w:r>
        <w:rPr>
          <w:rFonts w:hint="cs"/>
          <w:rtl/>
        </w:rPr>
        <w:t>ה</w:t>
      </w:r>
      <w:r>
        <w:rPr>
          <w:rtl/>
        </w:rPr>
        <w:t xml:space="preserve"> גדל במשפחה חמה ומכניסת </w:t>
      </w:r>
      <w:bookmarkStart w:id="5173" w:name="_ETM_Q27_243917"/>
      <w:bookmarkEnd w:id="5173"/>
      <w:r>
        <w:rPr>
          <w:rtl/>
        </w:rPr>
        <w:t>אורחים, שהייתה העוגן של חייו</w:t>
      </w:r>
      <w:r>
        <w:rPr>
          <w:rFonts w:hint="cs"/>
          <w:rtl/>
        </w:rPr>
        <w:t>.</w:t>
      </w:r>
      <w:r>
        <w:rPr>
          <w:rtl/>
        </w:rPr>
        <w:t xml:space="preserve"> הוא היה בחור סקרן ומלא </w:t>
      </w:r>
      <w:bookmarkStart w:id="5174" w:name="_ETM_Q27_248821"/>
      <w:bookmarkEnd w:id="5174"/>
      <w:r>
        <w:rPr>
          <w:rtl/>
        </w:rPr>
        <w:t>שמחה עם גומות חן ייחודיות שה</w:t>
      </w:r>
      <w:r>
        <w:rPr>
          <w:rFonts w:hint="cs"/>
          <w:rtl/>
        </w:rPr>
        <w:t>א</w:t>
      </w:r>
      <w:r>
        <w:rPr>
          <w:rtl/>
        </w:rPr>
        <w:t>ירו את פניו</w:t>
      </w:r>
      <w:r>
        <w:rPr>
          <w:rFonts w:hint="cs"/>
          <w:rtl/>
        </w:rPr>
        <w:t>.</w:t>
      </w:r>
      <w:r>
        <w:rPr>
          <w:rtl/>
        </w:rPr>
        <w:t xml:space="preserve"> חבריו מספרים </w:t>
      </w:r>
      <w:bookmarkStart w:id="5175" w:name="_ETM_Q27_253725"/>
      <w:bookmarkEnd w:id="5175"/>
      <w:r>
        <w:rPr>
          <w:rtl/>
        </w:rPr>
        <w:t>על איש של אמת</w:t>
      </w:r>
      <w:r>
        <w:rPr>
          <w:rFonts w:hint="cs"/>
          <w:rtl/>
        </w:rPr>
        <w:t>,</w:t>
      </w:r>
      <w:r>
        <w:rPr>
          <w:rtl/>
        </w:rPr>
        <w:t xml:space="preserve"> </w:t>
      </w:r>
      <w:bookmarkStart w:id="5176" w:name="_ETM_Q27_258839"/>
      <w:bookmarkEnd w:id="5176"/>
      <w:r>
        <w:rPr>
          <w:rtl/>
        </w:rPr>
        <w:t>אדם שפיו וליבו שווים, שניח</w:t>
      </w:r>
      <w:r>
        <w:rPr>
          <w:rFonts w:hint="cs"/>
          <w:rtl/>
        </w:rPr>
        <w:t>ן</w:t>
      </w:r>
      <w:r>
        <w:rPr>
          <w:rtl/>
        </w:rPr>
        <w:t xml:space="preserve"> ביכולת הקשבה נדירה ובסבלנות אין </w:t>
      </w:r>
      <w:bookmarkStart w:id="5177" w:name="_ETM_Q27_264357"/>
      <w:bookmarkEnd w:id="5177"/>
      <w:r>
        <w:rPr>
          <w:rtl/>
        </w:rPr>
        <w:t xml:space="preserve">קץ. עבור סובביו הוא היה עמוד תווך של חברות וערבות </w:t>
      </w:r>
      <w:bookmarkStart w:id="5178" w:name="_ETM_Q27_269875"/>
      <w:bookmarkEnd w:id="5178"/>
      <w:r>
        <w:rPr>
          <w:rtl/>
        </w:rPr>
        <w:t xml:space="preserve">הדדית. </w:t>
      </w:r>
    </w:p>
    <w:p w:rsidR="00965830" w:rsidRDefault="00965830" w:rsidP="00375DAC">
      <w:pPr>
        <w:rPr>
          <w:rtl/>
        </w:rPr>
      </w:pPr>
      <w:bookmarkStart w:id="5179" w:name="_ETM_Q27_272742"/>
      <w:bookmarkStart w:id="5180" w:name="_ETM_Q27_272786"/>
      <w:bookmarkStart w:id="5181" w:name="_ETM_Q27_272932"/>
      <w:bookmarkEnd w:id="5179"/>
      <w:bookmarkEnd w:id="5180"/>
      <w:bookmarkEnd w:id="5181"/>
    </w:p>
    <w:p w:rsidR="00965830" w:rsidRDefault="00965830" w:rsidP="00375DAC">
      <w:pPr>
        <w:rPr>
          <w:rtl/>
        </w:rPr>
      </w:pPr>
      <w:bookmarkStart w:id="5182" w:name="_ETM_Q27_272985"/>
      <w:bookmarkEnd w:id="5182"/>
      <w:r>
        <w:rPr>
          <w:rtl/>
        </w:rPr>
        <w:t xml:space="preserve">את אהבתו </w:t>
      </w:r>
      <w:r>
        <w:rPr>
          <w:rFonts w:hint="cs"/>
          <w:rtl/>
        </w:rPr>
        <w:t>ה</w:t>
      </w:r>
      <w:r>
        <w:rPr>
          <w:rtl/>
        </w:rPr>
        <w:t>עזה לארץ ולטבע ספג מ</w:t>
      </w:r>
      <w:r>
        <w:rPr>
          <w:rFonts w:hint="cs"/>
          <w:rtl/>
        </w:rPr>
        <w:t>הוריו</w:t>
      </w:r>
      <w:r>
        <w:rPr>
          <w:rtl/>
        </w:rPr>
        <w:t xml:space="preserve"> בטיולים, בלינה </w:t>
      </w:r>
      <w:bookmarkStart w:id="5183" w:name="_ETM_Q27_275393"/>
      <w:bookmarkEnd w:id="5183"/>
      <w:r>
        <w:rPr>
          <w:rtl/>
        </w:rPr>
        <w:t>תחת כיפת השמיים. אהבה זו הביא</w:t>
      </w:r>
      <w:r>
        <w:rPr>
          <w:rFonts w:hint="cs"/>
          <w:rtl/>
        </w:rPr>
        <w:t>ה</w:t>
      </w:r>
      <w:r>
        <w:rPr>
          <w:rtl/>
        </w:rPr>
        <w:t xml:space="preserve"> אותו לבחור במסלולי לימוד </w:t>
      </w:r>
      <w:bookmarkStart w:id="5184" w:name="_ETM_Q27_280911"/>
      <w:bookmarkEnd w:id="5184"/>
      <w:r>
        <w:rPr>
          <w:rtl/>
        </w:rPr>
        <w:t xml:space="preserve">המשלבים סביבה ותורה. </w:t>
      </w:r>
      <w:bookmarkStart w:id="5185" w:name="_ETM_Q27_287330"/>
      <w:bookmarkEnd w:id="5185"/>
      <w:r>
        <w:rPr>
          <w:rtl/>
        </w:rPr>
        <w:t>הוא למד בישיבה התיכונית סוסי</w:t>
      </w:r>
      <w:r>
        <w:rPr>
          <w:rFonts w:hint="cs"/>
          <w:rtl/>
        </w:rPr>
        <w:t>א</w:t>
      </w:r>
      <w:r>
        <w:rPr>
          <w:rtl/>
        </w:rPr>
        <w:t xml:space="preserve"> שבהר חברון</w:t>
      </w:r>
      <w:r>
        <w:rPr>
          <w:rFonts w:hint="cs"/>
          <w:rtl/>
        </w:rPr>
        <w:t>,</w:t>
      </w:r>
      <w:r>
        <w:rPr>
          <w:rtl/>
        </w:rPr>
        <w:t xml:space="preserve"> ולאחר </w:t>
      </w:r>
      <w:bookmarkStart w:id="5186" w:name="_ETM_Q27_291163"/>
      <w:bookmarkEnd w:id="5186"/>
      <w:r>
        <w:rPr>
          <w:rtl/>
        </w:rPr>
        <w:t>מכן בישיבה הגבוהה איילת השחר</w:t>
      </w:r>
      <w:r>
        <w:rPr>
          <w:rFonts w:hint="cs"/>
          <w:rtl/>
        </w:rPr>
        <w:t xml:space="preserve"> </w:t>
      </w:r>
      <w:r>
        <w:rPr>
          <w:rtl/>
        </w:rPr>
        <w:t xml:space="preserve">– הוא כנראה היה מספיק דתי, </w:t>
      </w:r>
      <w:bookmarkStart w:id="5187" w:name="_ETM_Q27_294996"/>
      <w:bookmarkEnd w:id="5187"/>
      <w:r>
        <w:rPr>
          <w:rtl/>
        </w:rPr>
        <w:t xml:space="preserve">לומד תורה. </w:t>
      </w:r>
      <w:bookmarkStart w:id="5188" w:name="_ETM_Q27_299970"/>
      <w:bookmarkEnd w:id="5188"/>
      <w:r>
        <w:rPr>
          <w:rtl/>
        </w:rPr>
        <w:t>לצד לימודיו</w:t>
      </w:r>
      <w:r>
        <w:rPr>
          <w:rFonts w:hint="cs"/>
          <w:rtl/>
        </w:rPr>
        <w:t>,</w:t>
      </w:r>
      <w:r>
        <w:rPr>
          <w:rtl/>
        </w:rPr>
        <w:t xml:space="preserve"> הוא הקדיש מזמנו כמדריך אהוב בתנועת הנוער בני </w:t>
      </w:r>
      <w:bookmarkStart w:id="5189" w:name="_ETM_Q27_306420"/>
      <w:bookmarkEnd w:id="5189"/>
      <w:r>
        <w:rPr>
          <w:rtl/>
        </w:rPr>
        <w:t xml:space="preserve">עקיבא, </w:t>
      </w:r>
      <w:r>
        <w:rPr>
          <w:rFonts w:hint="cs"/>
          <w:rtl/>
        </w:rPr>
        <w:t>ש</w:t>
      </w:r>
      <w:r>
        <w:rPr>
          <w:rtl/>
        </w:rPr>
        <w:t xml:space="preserve">שם חינך דורות של חניכים לאהבת העם והארץ. </w:t>
      </w:r>
    </w:p>
    <w:p w:rsidR="00965830" w:rsidRDefault="00965830" w:rsidP="00375DAC">
      <w:pPr>
        <w:rPr>
          <w:rtl/>
        </w:rPr>
      </w:pPr>
      <w:bookmarkStart w:id="5190" w:name="_ETM_Q27_314602"/>
      <w:bookmarkStart w:id="5191" w:name="_ETM_Q27_314673"/>
      <w:bookmarkStart w:id="5192" w:name="_ETM_Q27_314875"/>
      <w:bookmarkEnd w:id="5190"/>
      <w:bookmarkEnd w:id="5191"/>
      <w:bookmarkEnd w:id="5192"/>
    </w:p>
    <w:p w:rsidR="00965830" w:rsidRDefault="00965830" w:rsidP="00375DAC">
      <w:pPr>
        <w:rPr>
          <w:rtl/>
        </w:rPr>
      </w:pPr>
      <w:bookmarkStart w:id="5193" w:name="_ETM_Q27_314941"/>
      <w:bookmarkEnd w:id="5193"/>
      <w:r>
        <w:rPr>
          <w:rtl/>
        </w:rPr>
        <w:t xml:space="preserve">המפקד </w:t>
      </w:r>
      <w:bookmarkStart w:id="5194" w:name="_ETM_Q27_312870"/>
      <w:bookmarkEnd w:id="5194"/>
      <w:r>
        <w:rPr>
          <w:rtl/>
        </w:rPr>
        <w:t>שהלך בראש</w:t>
      </w:r>
      <w:r>
        <w:rPr>
          <w:rFonts w:hint="cs"/>
          <w:rtl/>
        </w:rPr>
        <w:t xml:space="preserve"> </w:t>
      </w:r>
      <w:r>
        <w:rPr>
          <w:rtl/>
        </w:rPr>
        <w:t>– ש</w:t>
      </w:r>
      <w:r>
        <w:rPr>
          <w:rFonts w:hint="cs"/>
          <w:rtl/>
        </w:rPr>
        <w:t>ילה</w:t>
      </w:r>
      <w:r>
        <w:rPr>
          <w:rtl/>
        </w:rPr>
        <w:t xml:space="preserve"> התגייס ב-2019 ליחידת הקומנדו שלדג</w:t>
      </w:r>
      <w:r>
        <w:rPr>
          <w:rFonts w:hint="cs"/>
          <w:rtl/>
        </w:rPr>
        <w:t>.</w:t>
      </w:r>
      <w:r>
        <w:rPr>
          <w:rtl/>
        </w:rPr>
        <w:t xml:space="preserve"> הוא </w:t>
      </w:r>
      <w:bookmarkStart w:id="5195" w:name="_ETM_Q27_319320"/>
      <w:bookmarkEnd w:id="5195"/>
      <w:r>
        <w:rPr>
          <w:rtl/>
        </w:rPr>
        <w:t xml:space="preserve">בלט כלוחם </w:t>
      </w:r>
      <w:r>
        <w:rPr>
          <w:rFonts w:hint="cs"/>
          <w:rtl/>
        </w:rPr>
        <w:t>ו</w:t>
      </w:r>
      <w:r>
        <w:rPr>
          <w:rtl/>
        </w:rPr>
        <w:t>מפקד מהשורה הראשונה ונבחר לתפקיד הנחשק ש</w:t>
      </w:r>
      <w:r>
        <w:rPr>
          <w:rFonts w:hint="cs"/>
          <w:rtl/>
        </w:rPr>
        <w:t xml:space="preserve">ל מפקד סיירת - - - </w:t>
      </w:r>
      <w:bookmarkStart w:id="5196" w:name="_ETM_Q27_326795"/>
      <w:bookmarkEnd w:id="5196"/>
    </w:p>
    <w:p w:rsidR="00965830" w:rsidRDefault="00965830" w:rsidP="00375DAC">
      <w:pPr>
        <w:rPr>
          <w:rtl/>
        </w:rPr>
      </w:pPr>
      <w:bookmarkStart w:id="5197" w:name="_ETM_Q27_326846"/>
      <w:bookmarkEnd w:id="5197"/>
    </w:p>
    <w:p w:rsidR="00965830" w:rsidRDefault="00965830" w:rsidP="00375DAC">
      <w:pPr>
        <w:pStyle w:val="af6"/>
        <w:keepNext/>
        <w:rPr>
          <w:rtl/>
        </w:rPr>
      </w:pPr>
      <w:bookmarkStart w:id="5198" w:name="ET_yor_6691_7"/>
      <w:r w:rsidRPr="002C7C26">
        <w:rPr>
          <w:rStyle w:val="TagStyle"/>
          <w:rtl/>
        </w:rPr>
        <w:t xml:space="preserve"> &lt;&lt; יור &gt;&gt; </w:t>
      </w:r>
      <w:r>
        <w:rPr>
          <w:rtl/>
        </w:rPr>
        <w:t>היו"ר אליהו רביבו:</w:t>
      </w:r>
      <w:r w:rsidRPr="002C7C26">
        <w:rPr>
          <w:rStyle w:val="TagStyle"/>
          <w:rtl/>
        </w:rPr>
        <w:t xml:space="preserve"> &lt;&lt; יור &gt;&gt;</w:t>
      </w:r>
      <w:r>
        <w:rPr>
          <w:rtl/>
        </w:rPr>
        <w:t xml:space="preserve">  </w:t>
      </w:r>
      <w:bookmarkEnd w:id="5198"/>
    </w:p>
    <w:p w:rsidR="00965830" w:rsidRDefault="00965830" w:rsidP="00375DAC">
      <w:pPr>
        <w:pStyle w:val="KeepWithNext"/>
        <w:rPr>
          <w:rtl/>
        </w:rPr>
      </w:pPr>
    </w:p>
    <w:p w:rsidR="00965830" w:rsidRDefault="00965830" w:rsidP="00375DAC">
      <w:pPr>
        <w:rPr>
          <w:rtl/>
        </w:rPr>
      </w:pPr>
      <w:bookmarkStart w:id="5199" w:name="_ETM_Q27_327961"/>
      <w:bookmarkStart w:id="5200" w:name="_ETM_Q27_185038"/>
      <w:bookmarkStart w:id="5201" w:name="_ETM_Q27_185123"/>
      <w:bookmarkEnd w:id="5199"/>
      <w:bookmarkEnd w:id="5200"/>
      <w:bookmarkEnd w:id="5201"/>
      <w:r>
        <w:rPr>
          <w:rFonts w:hint="cs"/>
          <w:rtl/>
        </w:rPr>
        <w:t xml:space="preserve">סליחה, גברתי, חברת </w:t>
      </w:r>
      <w:bookmarkStart w:id="5202" w:name="_ETM_Q27_329250"/>
      <w:bookmarkEnd w:id="5202"/>
      <w:r>
        <w:rPr>
          <w:rFonts w:hint="cs"/>
          <w:rtl/>
        </w:rPr>
        <w:t>הכנסת. חברות וחברי הכנסת, בשעה זו נשמעת התרעה של פיקוד העורף. אנחנו נצא להפסקה ונחזור לאחר אישור פיקוד עורף.</w:t>
      </w:r>
      <w:bookmarkStart w:id="5203" w:name="_ETM_Q27_342909"/>
      <w:bookmarkEnd w:id="5203"/>
      <w:r>
        <w:rPr>
          <w:rFonts w:hint="cs"/>
          <w:rtl/>
        </w:rPr>
        <w:t xml:space="preserve"> אנא הישמעו להוראות הסדרנים. הישיבה יוצאת להפסקה. </w:t>
      </w:r>
    </w:p>
    <w:p w:rsidR="00965830" w:rsidRDefault="00965830" w:rsidP="00375DAC">
      <w:pPr>
        <w:rPr>
          <w:rtl/>
        </w:rPr>
      </w:pPr>
    </w:p>
    <w:p w:rsidR="00965830" w:rsidRDefault="00965830" w:rsidP="00375DAC">
      <w:pPr>
        <w:pStyle w:val="afc"/>
        <w:keepNext/>
        <w:jc w:val="center"/>
        <w:rPr>
          <w:rtl/>
        </w:rPr>
      </w:pPr>
      <w:bookmarkStart w:id="5204" w:name="ET_meetingbreak_5"/>
      <w:r w:rsidRPr="0052169F">
        <w:rPr>
          <w:rStyle w:val="TagStyle"/>
          <w:rtl/>
        </w:rPr>
        <w:t xml:space="preserve">&lt;&lt; הפסקה &gt;&gt; </w:t>
      </w:r>
      <w:r>
        <w:rPr>
          <w:rtl/>
        </w:rPr>
        <w:t xml:space="preserve">(הישיבה </w:t>
      </w:r>
      <w:r>
        <w:rPr>
          <w:rFonts w:hint="cs"/>
          <w:rtl/>
        </w:rPr>
        <w:t>יצאה להפסקה</w:t>
      </w:r>
      <w:r>
        <w:rPr>
          <w:rtl/>
        </w:rPr>
        <w:t xml:space="preserve"> בשעה 13:22 </w:t>
      </w:r>
      <w:r>
        <w:rPr>
          <w:rFonts w:hint="cs"/>
          <w:rtl/>
        </w:rPr>
        <w:t xml:space="preserve">עקב התראת טילים </w:t>
      </w:r>
      <w:r>
        <w:rPr>
          <w:rtl/>
        </w:rPr>
        <w:t>ונתחדשה בשעה 13:45.)</w:t>
      </w:r>
      <w:r w:rsidRPr="0052169F">
        <w:rPr>
          <w:rStyle w:val="TagStyle"/>
          <w:rtl/>
        </w:rPr>
        <w:t xml:space="preserve"> &lt;&lt; הפסקה &gt;&gt;</w:t>
      </w:r>
      <w:bookmarkEnd w:id="5204"/>
    </w:p>
    <w:p w:rsidR="00965830" w:rsidRDefault="00965830" w:rsidP="00375DAC">
      <w:pPr>
        <w:pStyle w:val="KeepWithNext"/>
        <w:jc w:val="center"/>
        <w:rPr>
          <w:rtl/>
        </w:rPr>
      </w:pPr>
    </w:p>
    <w:p w:rsidR="00965830" w:rsidRDefault="00965830" w:rsidP="00375DAC">
      <w:pPr>
        <w:rPr>
          <w:rtl/>
        </w:rPr>
      </w:pPr>
    </w:p>
    <w:p w:rsidR="00965830" w:rsidRDefault="00965830" w:rsidP="00375DAC">
      <w:pPr>
        <w:pStyle w:val="af6"/>
        <w:keepNext/>
        <w:rPr>
          <w:rtl/>
        </w:rPr>
      </w:pPr>
      <w:r w:rsidRPr="00E758B8">
        <w:rPr>
          <w:rStyle w:val="TagStyle"/>
          <w:rtl/>
        </w:rPr>
        <w:t xml:space="preserve">&lt;&lt; יור &gt;&gt; </w:t>
      </w:r>
      <w:r>
        <w:rPr>
          <w:rtl/>
        </w:rPr>
        <w:t>היו"ר אליהו רביבו:</w:t>
      </w:r>
      <w:r w:rsidRPr="00E758B8">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חברות וחברי הכנסת היקרים, מאחר שפיקוד העורף אפשר לנו לחזור לשגרת חירום ולנהל את המשך המליאה, אני מתכבד להזמין את חברת הכנסת דבי דבורה ביטון להמשיך לשאת את דבריה. שמונה דקות לרשותך, בבקשה. </w:t>
      </w:r>
    </w:p>
    <w:p w:rsidR="00965830" w:rsidRDefault="00965830" w:rsidP="00375DAC">
      <w:pPr>
        <w:rPr>
          <w:rtl/>
          <w:lang w:eastAsia="he-IL"/>
        </w:rPr>
      </w:pPr>
    </w:p>
    <w:p w:rsidR="00965830" w:rsidRDefault="00F45FCE" w:rsidP="00F45FCE">
      <w:pPr>
        <w:pStyle w:val="-"/>
        <w:rPr>
          <w:rtl/>
        </w:rPr>
      </w:pPr>
      <w:bookmarkStart w:id="5205" w:name="ET_speakercontinue_6341_4"/>
      <w:r w:rsidRPr="00F45FCE">
        <w:rPr>
          <w:rStyle w:val="TagStyle"/>
          <w:rtl/>
        </w:rPr>
        <w:t xml:space="preserve"> &lt;&lt; דובר_המשך &gt;&gt;</w:t>
      </w:r>
      <w:r w:rsidR="00965830" w:rsidRPr="00E758B8">
        <w:rPr>
          <w:rStyle w:val="TagStyle"/>
          <w:rtl/>
        </w:rPr>
        <w:t xml:space="preserve"> </w:t>
      </w:r>
      <w:bookmarkStart w:id="5206" w:name="_Toc225798318"/>
      <w:r w:rsidR="00965830">
        <w:rPr>
          <w:rtl/>
        </w:rPr>
        <w:t>דבי ביטון (יש עתיד):</w:t>
      </w:r>
      <w:bookmarkEnd w:id="5206"/>
      <w:r w:rsidR="00965830" w:rsidRPr="00E758B8">
        <w:rPr>
          <w:rStyle w:val="TagStyle"/>
          <w:rtl/>
        </w:rPr>
        <w:t xml:space="preserve"> </w:t>
      </w:r>
      <w:r w:rsidRPr="00F45FCE">
        <w:rPr>
          <w:rStyle w:val="TagStyle"/>
          <w:rtl/>
        </w:rPr>
        <w:t xml:space="preserve">&lt;&lt; דובר_המשך &gt;&gt; </w:t>
      </w:r>
      <w:r w:rsidR="00965830">
        <w:rPr>
          <w:rtl/>
        </w:rPr>
        <w:t xml:space="preserve">  </w:t>
      </w:r>
      <w:bookmarkEnd w:id="520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דבורה דבי ביטון, כל הכבוד שאתה מזכיר את שם המלוכה שלי. </w:t>
      </w:r>
    </w:p>
    <w:p w:rsidR="00965830" w:rsidRDefault="00965830" w:rsidP="00375DAC">
      <w:pPr>
        <w:rPr>
          <w:rtl/>
          <w:lang w:eastAsia="he-IL"/>
        </w:rPr>
      </w:pPr>
    </w:p>
    <w:p w:rsidR="00965830" w:rsidRDefault="00965830" w:rsidP="00375DAC">
      <w:pPr>
        <w:pStyle w:val="af6"/>
        <w:keepNext/>
        <w:rPr>
          <w:rtl/>
        </w:rPr>
      </w:pPr>
      <w:bookmarkStart w:id="5207" w:name="ET_yor_6691_3"/>
      <w:r w:rsidRPr="00665769">
        <w:rPr>
          <w:rStyle w:val="TagStyle"/>
          <w:rtl/>
        </w:rPr>
        <w:t xml:space="preserve"> &lt;&lt; יור &gt;&gt; </w:t>
      </w:r>
      <w:r>
        <w:rPr>
          <w:rtl/>
        </w:rPr>
        <w:t>היו"ר אליהו רביבו:</w:t>
      </w:r>
      <w:r w:rsidRPr="00665769">
        <w:rPr>
          <w:rStyle w:val="TagStyle"/>
          <w:rtl/>
        </w:rPr>
        <w:t xml:space="preserve"> &lt;&lt; יור &gt;&gt;</w:t>
      </w:r>
      <w:r>
        <w:rPr>
          <w:rtl/>
        </w:rPr>
        <w:t xml:space="preserve">  </w:t>
      </w:r>
      <w:bookmarkEnd w:id="520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נו, מה?</w:t>
      </w:r>
    </w:p>
    <w:p w:rsidR="00965830" w:rsidRDefault="00965830" w:rsidP="00375DAC">
      <w:pPr>
        <w:rPr>
          <w:rtl/>
          <w:lang w:eastAsia="he-IL"/>
        </w:rPr>
      </w:pPr>
    </w:p>
    <w:p w:rsidR="00965830" w:rsidRDefault="00965830" w:rsidP="00375DAC">
      <w:pPr>
        <w:pStyle w:val="-"/>
        <w:keepNext/>
        <w:rPr>
          <w:rtl/>
        </w:rPr>
      </w:pPr>
      <w:r w:rsidRPr="00665769">
        <w:rPr>
          <w:rStyle w:val="TagStyle"/>
          <w:rtl/>
        </w:rPr>
        <w:t xml:space="preserve"> &lt;&lt; דובר_המשך &gt;&gt; </w:t>
      </w:r>
      <w:r>
        <w:rPr>
          <w:rtl/>
        </w:rPr>
        <w:t>דבי ביטון (יש עתיד):</w:t>
      </w:r>
      <w:r w:rsidRPr="00665769">
        <w:rPr>
          <w:rStyle w:val="TagStyle"/>
          <w:rtl/>
        </w:rPr>
        <w:t xml:space="preserve"> &lt;&lt;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5208" w:name="_ETM_Q29_543930"/>
      <w:bookmarkEnd w:id="5208"/>
      <w:r>
        <w:rPr>
          <w:rFonts w:hint="cs"/>
          <w:rtl/>
          <w:lang w:eastAsia="he-IL"/>
        </w:rPr>
        <w:t>ה</w:t>
      </w:r>
      <w:r>
        <w:rPr>
          <w:rtl/>
          <w:lang w:eastAsia="he-IL"/>
        </w:rPr>
        <w:t>חבר'ה בתיכון החליטו שזה ארוך מדי</w:t>
      </w:r>
      <w:r>
        <w:rPr>
          <w:rFonts w:hint="cs"/>
          <w:rtl/>
          <w:lang w:eastAsia="he-IL"/>
        </w:rPr>
        <w:t>,</w:t>
      </w:r>
      <w:r>
        <w:rPr>
          <w:rtl/>
          <w:lang w:eastAsia="he-IL"/>
        </w:rPr>
        <w:t xml:space="preserve"> </w:t>
      </w:r>
      <w:bookmarkStart w:id="5209" w:name="_ETM_Q29_547630"/>
      <w:bookmarkEnd w:id="5209"/>
      <w:r>
        <w:rPr>
          <w:rtl/>
          <w:lang w:eastAsia="he-IL"/>
        </w:rPr>
        <w:t xml:space="preserve">ואז נתקעתי. </w:t>
      </w:r>
      <w:bookmarkStart w:id="5210" w:name="_ETM_Q29_549920"/>
      <w:bookmarkEnd w:id="5210"/>
      <w:r>
        <w:rPr>
          <w:rtl/>
          <w:lang w:eastAsia="he-IL"/>
        </w:rPr>
        <w:t>תודה</w:t>
      </w:r>
      <w:r>
        <w:rPr>
          <w:rFonts w:hint="cs"/>
          <w:rtl/>
          <w:lang w:eastAsia="he-IL"/>
        </w:rPr>
        <w:t>,</w:t>
      </w:r>
      <w:r>
        <w:rPr>
          <w:rtl/>
          <w:lang w:eastAsia="he-IL"/>
        </w:rPr>
        <w:t xml:space="preserve"> כבוד היושב</w:t>
      </w:r>
      <w:r>
        <w:rPr>
          <w:rFonts w:hint="cs"/>
          <w:rtl/>
          <w:lang w:eastAsia="he-IL"/>
        </w:rPr>
        <w:t>-</w:t>
      </w:r>
      <w:r>
        <w:rPr>
          <w:rtl/>
          <w:lang w:eastAsia="he-IL"/>
        </w:rPr>
        <w:t>ראש</w:t>
      </w:r>
      <w:r>
        <w:rPr>
          <w:rFonts w:hint="cs"/>
          <w:rtl/>
          <w:lang w:eastAsia="he-IL"/>
        </w:rPr>
        <w:t>.</w:t>
      </w:r>
      <w:r>
        <w:rPr>
          <w:rtl/>
          <w:lang w:eastAsia="he-IL"/>
        </w:rPr>
        <w:t xml:space="preserve"> ברשותך </w:t>
      </w:r>
      <w:r>
        <w:rPr>
          <w:rFonts w:hint="cs"/>
          <w:rtl/>
          <w:lang w:eastAsia="he-IL"/>
        </w:rPr>
        <w:t>אתחיל</w:t>
      </w:r>
      <w:r>
        <w:rPr>
          <w:rtl/>
          <w:lang w:eastAsia="he-IL"/>
        </w:rPr>
        <w:t xml:space="preserve"> </w:t>
      </w:r>
      <w:bookmarkStart w:id="5211" w:name="_ETM_Q29_554094"/>
      <w:bookmarkEnd w:id="5211"/>
      <w:r>
        <w:rPr>
          <w:rFonts w:hint="cs"/>
          <w:rtl/>
          <w:lang w:eastAsia="he-IL"/>
        </w:rPr>
        <w:t>מ</w:t>
      </w:r>
      <w:r>
        <w:rPr>
          <w:rtl/>
          <w:lang w:eastAsia="he-IL"/>
        </w:rPr>
        <w:t xml:space="preserve">איפה שעצרתי. </w:t>
      </w:r>
      <w:bookmarkStart w:id="5212" w:name="_ETM_Q29_558630"/>
      <w:bookmarkEnd w:id="5212"/>
      <w:r>
        <w:rPr>
          <w:rtl/>
          <w:lang w:eastAsia="he-IL"/>
        </w:rPr>
        <w:t xml:space="preserve">כתושבת שדרות שחוותה את אירועי </w:t>
      </w:r>
      <w:r>
        <w:rPr>
          <w:rFonts w:hint="cs"/>
          <w:rtl/>
          <w:lang w:eastAsia="he-IL"/>
        </w:rPr>
        <w:t>7</w:t>
      </w:r>
      <w:r>
        <w:rPr>
          <w:rtl/>
          <w:lang w:eastAsia="he-IL"/>
        </w:rPr>
        <w:t xml:space="preserve"> באוקטובר וכנבחרת ציבור, אני </w:t>
      </w:r>
      <w:bookmarkStart w:id="5213" w:name="_ETM_Q29_564270"/>
      <w:bookmarkEnd w:id="5213"/>
      <w:r>
        <w:rPr>
          <w:rtl/>
          <w:lang w:eastAsia="he-IL"/>
        </w:rPr>
        <w:t xml:space="preserve">רואה לעצמי חובה קדושה להעלות בכל שבוע את זכרם של </w:t>
      </w:r>
      <w:bookmarkStart w:id="5214" w:name="_ETM_Q29_569910"/>
      <w:bookmarkEnd w:id="5214"/>
      <w:r>
        <w:rPr>
          <w:rtl/>
          <w:lang w:eastAsia="he-IL"/>
        </w:rPr>
        <w:t>גיבור</w:t>
      </w:r>
      <w:r>
        <w:rPr>
          <w:rFonts w:hint="cs"/>
          <w:rtl/>
          <w:lang w:eastAsia="he-IL"/>
        </w:rPr>
        <w:t>י</w:t>
      </w:r>
      <w:r>
        <w:rPr>
          <w:rtl/>
          <w:lang w:eastAsia="he-IL"/>
        </w:rPr>
        <w:t xml:space="preserve">נו שנפלו במערכה הכבדה על הבית. כל חלל הוא עולם </w:t>
      </w:r>
      <w:bookmarkStart w:id="5215" w:name="_ETM_Q29_575550"/>
      <w:bookmarkEnd w:id="5215"/>
      <w:r>
        <w:rPr>
          <w:rtl/>
          <w:lang w:eastAsia="he-IL"/>
        </w:rPr>
        <w:t>ומלואו</w:t>
      </w:r>
      <w:r>
        <w:rPr>
          <w:rFonts w:hint="cs"/>
          <w:rtl/>
          <w:lang w:eastAsia="he-IL"/>
        </w:rPr>
        <w:t>,</w:t>
      </w:r>
      <w:r>
        <w:rPr>
          <w:rtl/>
          <w:lang w:eastAsia="he-IL"/>
        </w:rPr>
        <w:t xml:space="preserve"> ובכל סיפור יש שיעור, שיעור בנתינה ובאהבת ישראל</w:t>
      </w:r>
      <w:r>
        <w:rPr>
          <w:rFonts w:hint="cs"/>
          <w:rtl/>
          <w:lang w:eastAsia="he-IL"/>
        </w:rPr>
        <w:t>.</w:t>
      </w:r>
    </w:p>
    <w:p w:rsidR="00965830" w:rsidRDefault="00965830" w:rsidP="00375DAC">
      <w:pPr>
        <w:rPr>
          <w:rtl/>
          <w:lang w:eastAsia="he-IL"/>
        </w:rPr>
      </w:pPr>
      <w:bookmarkStart w:id="5216" w:name="_ETM_Q29_582097"/>
      <w:bookmarkStart w:id="5217" w:name="_ETM_Q29_582164"/>
      <w:bookmarkStart w:id="5218" w:name="_ETM_Q29_582304"/>
      <w:bookmarkEnd w:id="5216"/>
      <w:bookmarkEnd w:id="5217"/>
      <w:bookmarkEnd w:id="5218"/>
    </w:p>
    <w:p w:rsidR="00965830" w:rsidRDefault="00965830" w:rsidP="00375DAC">
      <w:pPr>
        <w:rPr>
          <w:rtl/>
          <w:lang w:eastAsia="he-IL"/>
        </w:rPr>
      </w:pPr>
      <w:bookmarkStart w:id="5219" w:name="_ETM_Q29_582360"/>
      <w:bookmarkStart w:id="5220" w:name="_ETM_Q29_581440"/>
      <w:bookmarkEnd w:id="5219"/>
      <w:bookmarkEnd w:id="5220"/>
      <w:r>
        <w:rPr>
          <w:rtl/>
          <w:lang w:eastAsia="he-IL"/>
        </w:rPr>
        <w:t>השבוע אני מבקשת להקדיש את המילים לזכרו של סרן שיל</w:t>
      </w:r>
      <w:r>
        <w:rPr>
          <w:rFonts w:hint="cs"/>
          <w:rtl/>
          <w:lang w:eastAsia="he-IL"/>
        </w:rPr>
        <w:t>ה</w:t>
      </w:r>
      <w:r>
        <w:rPr>
          <w:rtl/>
          <w:lang w:eastAsia="he-IL"/>
        </w:rPr>
        <w:t xml:space="preserve"> </w:t>
      </w:r>
      <w:bookmarkStart w:id="5221" w:name="_ETM_Q29_585320"/>
      <w:bookmarkEnd w:id="5221"/>
      <w:r>
        <w:rPr>
          <w:rFonts w:hint="cs"/>
          <w:rtl/>
          <w:lang w:eastAsia="he-IL"/>
        </w:rPr>
        <w:t>צ'</w:t>
      </w:r>
      <w:r>
        <w:rPr>
          <w:rtl/>
          <w:lang w:eastAsia="he-IL"/>
        </w:rPr>
        <w:t>יקו כהן, זכרו לברכה</w:t>
      </w:r>
      <w:r>
        <w:rPr>
          <w:rFonts w:hint="cs"/>
          <w:rtl/>
          <w:lang w:eastAsia="he-IL"/>
        </w:rPr>
        <w:t>,</w:t>
      </w:r>
      <w:r>
        <w:rPr>
          <w:rtl/>
          <w:lang w:eastAsia="he-IL"/>
        </w:rPr>
        <w:t xml:space="preserve"> </w:t>
      </w:r>
      <w:bookmarkStart w:id="5222" w:name="_ETM_Q29_589738"/>
      <w:bookmarkEnd w:id="5222"/>
      <w:r>
        <w:rPr>
          <w:rtl/>
          <w:lang w:eastAsia="he-IL"/>
        </w:rPr>
        <w:t>בנם של רותי ואריה, שנולד וגדל בע</w:t>
      </w:r>
      <w:r>
        <w:rPr>
          <w:rFonts w:hint="cs"/>
          <w:rtl/>
          <w:lang w:eastAsia="he-IL"/>
        </w:rPr>
        <w:t>י</w:t>
      </w:r>
      <w:r>
        <w:rPr>
          <w:rtl/>
          <w:lang w:eastAsia="he-IL"/>
        </w:rPr>
        <w:t>רנו שדרות. שיל</w:t>
      </w:r>
      <w:r>
        <w:rPr>
          <w:rFonts w:hint="cs"/>
          <w:rtl/>
          <w:lang w:eastAsia="he-IL"/>
        </w:rPr>
        <w:t>ה,</w:t>
      </w:r>
      <w:r>
        <w:rPr>
          <w:rtl/>
          <w:lang w:eastAsia="he-IL"/>
        </w:rPr>
        <w:t xml:space="preserve"> </w:t>
      </w:r>
      <w:bookmarkStart w:id="5223" w:name="_ETM_Q29_595484"/>
      <w:bookmarkEnd w:id="5223"/>
      <w:r>
        <w:rPr>
          <w:rtl/>
          <w:lang w:eastAsia="he-IL"/>
        </w:rPr>
        <w:t>שהיה ילד של חיבוקים ואהבה, נפל ב</w:t>
      </w:r>
      <w:r>
        <w:rPr>
          <w:rFonts w:hint="cs"/>
          <w:rtl/>
          <w:lang w:eastAsia="he-IL"/>
        </w:rPr>
        <w:t>קרב</w:t>
      </w:r>
      <w:r>
        <w:rPr>
          <w:rtl/>
          <w:lang w:eastAsia="he-IL"/>
        </w:rPr>
        <w:t xml:space="preserve"> גבורה בקיבוץ בארי, </w:t>
      </w:r>
      <w:bookmarkStart w:id="5224" w:name="_ETM_Q29_601229"/>
      <w:bookmarkEnd w:id="5224"/>
      <w:r>
        <w:rPr>
          <w:rtl/>
          <w:lang w:eastAsia="he-IL"/>
        </w:rPr>
        <w:t>בן 24 בנופלו. שיל</w:t>
      </w:r>
      <w:r>
        <w:rPr>
          <w:rFonts w:hint="cs"/>
          <w:rtl/>
          <w:lang w:eastAsia="he-IL"/>
        </w:rPr>
        <w:t>ה</w:t>
      </w:r>
      <w:r>
        <w:rPr>
          <w:rtl/>
          <w:lang w:eastAsia="he-IL"/>
        </w:rPr>
        <w:t xml:space="preserve"> גדל במשפחה חמה ומכניסת אורחים</w:t>
      </w:r>
      <w:r>
        <w:rPr>
          <w:rFonts w:hint="cs"/>
          <w:rtl/>
          <w:lang w:eastAsia="he-IL"/>
        </w:rPr>
        <w:t>,</w:t>
      </w:r>
      <w:r>
        <w:rPr>
          <w:rtl/>
          <w:lang w:eastAsia="he-IL"/>
        </w:rPr>
        <w:t xml:space="preserve"> שהייתה </w:t>
      </w:r>
      <w:bookmarkStart w:id="5225" w:name="_ETM_Q29_606974"/>
      <w:bookmarkEnd w:id="5225"/>
      <w:r>
        <w:rPr>
          <w:rFonts w:hint="cs"/>
          <w:rtl/>
          <w:lang w:eastAsia="he-IL"/>
        </w:rPr>
        <w:t>ה</w:t>
      </w:r>
      <w:r>
        <w:rPr>
          <w:rtl/>
          <w:lang w:eastAsia="he-IL"/>
        </w:rPr>
        <w:t>עוגן של חייו</w:t>
      </w:r>
      <w:r>
        <w:rPr>
          <w:rFonts w:hint="cs"/>
          <w:rtl/>
          <w:lang w:eastAsia="he-IL"/>
        </w:rPr>
        <w:t>.</w:t>
      </w:r>
      <w:r>
        <w:rPr>
          <w:rtl/>
          <w:lang w:eastAsia="he-IL"/>
        </w:rPr>
        <w:t xml:space="preserve"> הוא היה בחור סקרן, </w:t>
      </w:r>
      <w:bookmarkStart w:id="5226" w:name="_ETM_Q29_613149"/>
      <w:bookmarkEnd w:id="5226"/>
      <w:r>
        <w:rPr>
          <w:rtl/>
          <w:lang w:eastAsia="he-IL"/>
        </w:rPr>
        <w:t>מלא שמחת חיים, עם גומות חן ייחודיות שה</w:t>
      </w:r>
      <w:r>
        <w:rPr>
          <w:rFonts w:hint="cs"/>
          <w:rtl/>
          <w:lang w:eastAsia="he-IL"/>
        </w:rPr>
        <w:t>א</w:t>
      </w:r>
      <w:r>
        <w:rPr>
          <w:rtl/>
          <w:lang w:eastAsia="he-IL"/>
        </w:rPr>
        <w:t>ירו את פניו</w:t>
      </w:r>
      <w:r>
        <w:rPr>
          <w:rFonts w:hint="cs"/>
          <w:rtl/>
          <w:lang w:eastAsia="he-IL"/>
        </w:rPr>
        <w:t>.</w:t>
      </w:r>
      <w:r>
        <w:rPr>
          <w:rtl/>
          <w:lang w:eastAsia="he-IL"/>
        </w:rPr>
        <w:t xml:space="preserve"> </w:t>
      </w:r>
      <w:bookmarkStart w:id="5227" w:name="_ETM_Q29_617884"/>
      <w:bookmarkEnd w:id="5227"/>
    </w:p>
    <w:p w:rsidR="00965830" w:rsidRDefault="00965830" w:rsidP="00375DAC">
      <w:pPr>
        <w:rPr>
          <w:rtl/>
          <w:lang w:eastAsia="he-IL"/>
        </w:rPr>
      </w:pPr>
      <w:bookmarkStart w:id="5228" w:name="_ETM_Q29_622717"/>
      <w:bookmarkStart w:id="5229" w:name="_ETM_Q29_622765"/>
      <w:bookmarkEnd w:id="5228"/>
      <w:bookmarkEnd w:id="5229"/>
    </w:p>
    <w:p w:rsidR="00965830" w:rsidRDefault="00965830" w:rsidP="00375DAC">
      <w:pPr>
        <w:rPr>
          <w:rtl/>
          <w:lang w:eastAsia="he-IL"/>
        </w:rPr>
      </w:pPr>
      <w:bookmarkStart w:id="5230" w:name="_ETM_Q29_622924"/>
      <w:bookmarkStart w:id="5231" w:name="_ETM_Q29_622969"/>
      <w:bookmarkEnd w:id="5230"/>
      <w:bookmarkEnd w:id="5231"/>
      <w:r>
        <w:rPr>
          <w:rtl/>
          <w:lang w:eastAsia="he-IL"/>
        </w:rPr>
        <w:t>חבריו מספרים על איש של אמת, אדם שפיו וליבו שווים</w:t>
      </w:r>
      <w:r>
        <w:rPr>
          <w:rFonts w:hint="cs"/>
          <w:rtl/>
          <w:lang w:eastAsia="he-IL"/>
        </w:rPr>
        <w:t>,</w:t>
      </w:r>
      <w:r>
        <w:rPr>
          <w:rtl/>
          <w:lang w:eastAsia="he-IL"/>
        </w:rPr>
        <w:t xml:space="preserve"> </w:t>
      </w:r>
      <w:bookmarkStart w:id="5232" w:name="_ETM_Q29_623010"/>
      <w:bookmarkEnd w:id="5232"/>
      <w:r>
        <w:rPr>
          <w:rtl/>
          <w:lang w:eastAsia="he-IL"/>
        </w:rPr>
        <w:t>שניח</w:t>
      </w:r>
      <w:r>
        <w:rPr>
          <w:rFonts w:hint="cs"/>
          <w:rtl/>
          <w:lang w:eastAsia="he-IL"/>
        </w:rPr>
        <w:t>ן</w:t>
      </w:r>
      <w:r>
        <w:rPr>
          <w:rtl/>
          <w:lang w:eastAsia="he-IL"/>
        </w:rPr>
        <w:t xml:space="preserve"> ביכולת הקשבה נדירה וסבלנות אין קץ</w:t>
      </w:r>
      <w:r>
        <w:rPr>
          <w:rFonts w:hint="cs"/>
          <w:rtl/>
          <w:lang w:eastAsia="he-IL"/>
        </w:rPr>
        <w:t>.</w:t>
      </w:r>
      <w:r>
        <w:rPr>
          <w:rtl/>
          <w:lang w:eastAsia="he-IL"/>
        </w:rPr>
        <w:t xml:space="preserve"> עבור סובביו הוא </w:t>
      </w:r>
      <w:bookmarkStart w:id="5233" w:name="_ETM_Q29_628243"/>
      <w:bookmarkEnd w:id="5233"/>
      <w:r>
        <w:rPr>
          <w:rtl/>
          <w:lang w:eastAsia="he-IL"/>
        </w:rPr>
        <w:t xml:space="preserve">היה עמוד התווך של חברות וערבות הדדית. את אהבתו העזה </w:t>
      </w:r>
      <w:bookmarkStart w:id="5234" w:name="_ETM_Q29_633477"/>
      <w:bookmarkEnd w:id="5234"/>
      <w:r>
        <w:rPr>
          <w:rtl/>
          <w:lang w:eastAsia="he-IL"/>
        </w:rPr>
        <w:t xml:space="preserve">לארץ ולטבע הוא ספג בבית הוריו, בטיולים, בלינה תחת כיפת </w:t>
      </w:r>
      <w:bookmarkStart w:id="5235" w:name="_ETM_Q29_638711"/>
      <w:bookmarkEnd w:id="5235"/>
      <w:r>
        <w:rPr>
          <w:rtl/>
          <w:lang w:eastAsia="he-IL"/>
        </w:rPr>
        <w:t>השמיים</w:t>
      </w:r>
      <w:r>
        <w:rPr>
          <w:rFonts w:hint="cs"/>
          <w:rtl/>
          <w:lang w:eastAsia="he-IL"/>
        </w:rPr>
        <w:t>.</w:t>
      </w:r>
      <w:r>
        <w:rPr>
          <w:rtl/>
          <w:lang w:eastAsia="he-IL"/>
        </w:rPr>
        <w:t xml:space="preserve"> האהבה הזו הובילה אותו לבחור במסלולי לימוד המשלבים סביבה </w:t>
      </w:r>
      <w:bookmarkStart w:id="5236" w:name="_ETM_Q29_643945"/>
      <w:bookmarkEnd w:id="5236"/>
      <w:r>
        <w:rPr>
          <w:rFonts w:hint="cs"/>
          <w:rtl/>
          <w:lang w:eastAsia="he-IL"/>
        </w:rPr>
        <w:t xml:space="preserve">עם </w:t>
      </w:r>
      <w:r>
        <w:rPr>
          <w:rtl/>
          <w:lang w:eastAsia="he-IL"/>
        </w:rPr>
        <w:t xml:space="preserve">תורה. </w:t>
      </w:r>
      <w:bookmarkStart w:id="5237" w:name="_ETM_Q29_649790"/>
      <w:bookmarkEnd w:id="5237"/>
    </w:p>
    <w:p w:rsidR="00965830" w:rsidRDefault="00965830" w:rsidP="00375DAC">
      <w:pPr>
        <w:rPr>
          <w:rtl/>
          <w:lang w:eastAsia="he-IL"/>
        </w:rPr>
      </w:pPr>
      <w:bookmarkStart w:id="5238" w:name="_ETM_Q29_649993"/>
      <w:bookmarkStart w:id="5239" w:name="_ETM_Q29_650037"/>
      <w:bookmarkStart w:id="5240" w:name="_ETM_Q29_650199"/>
      <w:bookmarkEnd w:id="5238"/>
      <w:bookmarkEnd w:id="5239"/>
      <w:bookmarkEnd w:id="5240"/>
    </w:p>
    <w:p w:rsidR="00965830" w:rsidRDefault="00965830" w:rsidP="00375DAC">
      <w:pPr>
        <w:rPr>
          <w:rtl/>
          <w:lang w:eastAsia="he-IL"/>
        </w:rPr>
      </w:pPr>
      <w:bookmarkStart w:id="5241" w:name="_ETM_Q29_650254"/>
      <w:bookmarkEnd w:id="5241"/>
      <w:r>
        <w:rPr>
          <w:rtl/>
          <w:lang w:eastAsia="he-IL"/>
        </w:rPr>
        <w:t>הוא למד בישיבה התיכונית סוסי</w:t>
      </w:r>
      <w:r>
        <w:rPr>
          <w:rFonts w:hint="cs"/>
          <w:rtl/>
          <w:lang w:eastAsia="he-IL"/>
        </w:rPr>
        <w:t>א</w:t>
      </w:r>
      <w:r>
        <w:rPr>
          <w:rtl/>
          <w:lang w:eastAsia="he-IL"/>
        </w:rPr>
        <w:t xml:space="preserve"> שבהר חברון</w:t>
      </w:r>
      <w:r>
        <w:rPr>
          <w:rFonts w:hint="cs"/>
          <w:rtl/>
          <w:lang w:eastAsia="he-IL"/>
        </w:rPr>
        <w:t>,</w:t>
      </w:r>
      <w:r>
        <w:rPr>
          <w:rtl/>
          <w:lang w:eastAsia="he-IL"/>
        </w:rPr>
        <w:t xml:space="preserve"> ולאחר מכן בישיבה </w:t>
      </w:r>
      <w:bookmarkStart w:id="5242" w:name="_ETM_Q29_654610"/>
      <w:bookmarkEnd w:id="5242"/>
      <w:r>
        <w:rPr>
          <w:rtl/>
          <w:lang w:eastAsia="he-IL"/>
        </w:rPr>
        <w:t>הגבוהה איילת השחר באילת</w:t>
      </w:r>
      <w:r>
        <w:rPr>
          <w:rFonts w:hint="cs"/>
          <w:rtl/>
          <w:lang w:eastAsia="he-IL"/>
        </w:rPr>
        <w:t>.</w:t>
      </w:r>
      <w:r>
        <w:rPr>
          <w:rtl/>
          <w:lang w:eastAsia="he-IL"/>
        </w:rPr>
        <w:t xml:space="preserve"> לצד לימודיו</w:t>
      </w:r>
      <w:r>
        <w:rPr>
          <w:rFonts w:hint="cs"/>
          <w:rtl/>
          <w:lang w:eastAsia="he-IL"/>
        </w:rPr>
        <w:t>,</w:t>
      </w:r>
      <w:r>
        <w:rPr>
          <w:rtl/>
          <w:lang w:eastAsia="he-IL"/>
        </w:rPr>
        <w:t xml:space="preserve"> הקדיש מזמנו כמדריך אהוב </w:t>
      </w:r>
      <w:bookmarkStart w:id="5243" w:name="_ETM_Q29_659430"/>
      <w:bookmarkEnd w:id="5243"/>
      <w:r>
        <w:rPr>
          <w:rtl/>
          <w:lang w:eastAsia="he-IL"/>
        </w:rPr>
        <w:t>בתנועת בני הנוער עקיבא, ש</w:t>
      </w:r>
      <w:r>
        <w:rPr>
          <w:rFonts w:hint="cs"/>
          <w:rtl/>
          <w:lang w:eastAsia="he-IL"/>
        </w:rPr>
        <w:t>ש</w:t>
      </w:r>
      <w:r>
        <w:rPr>
          <w:rtl/>
          <w:lang w:eastAsia="he-IL"/>
        </w:rPr>
        <w:t xml:space="preserve">ם חינך דורות של חניכים לאהבת </w:t>
      </w:r>
      <w:bookmarkStart w:id="5244" w:name="_ETM_Q29_664250"/>
      <w:bookmarkEnd w:id="5244"/>
      <w:r>
        <w:rPr>
          <w:rtl/>
          <w:lang w:eastAsia="he-IL"/>
        </w:rPr>
        <w:t xml:space="preserve">העם והארץ. </w:t>
      </w:r>
      <w:bookmarkStart w:id="5245" w:name="_ETM_Q29_669459"/>
      <w:bookmarkEnd w:id="5245"/>
      <w:r>
        <w:rPr>
          <w:rtl/>
          <w:lang w:eastAsia="he-IL"/>
        </w:rPr>
        <w:t>ש</w:t>
      </w:r>
      <w:r>
        <w:rPr>
          <w:rFonts w:hint="cs"/>
          <w:rtl/>
          <w:lang w:eastAsia="he-IL"/>
        </w:rPr>
        <w:t>י</w:t>
      </w:r>
      <w:r>
        <w:rPr>
          <w:rtl/>
          <w:lang w:eastAsia="he-IL"/>
        </w:rPr>
        <w:t>ל</w:t>
      </w:r>
      <w:r>
        <w:rPr>
          <w:rFonts w:hint="cs"/>
          <w:rtl/>
          <w:lang w:eastAsia="he-IL"/>
        </w:rPr>
        <w:t>ה</w:t>
      </w:r>
      <w:r>
        <w:rPr>
          <w:rtl/>
          <w:lang w:eastAsia="he-IL"/>
        </w:rPr>
        <w:t xml:space="preserve"> היה המפקד שהלך בראש</w:t>
      </w:r>
      <w:r>
        <w:rPr>
          <w:rFonts w:hint="cs"/>
          <w:rtl/>
          <w:lang w:eastAsia="he-IL"/>
        </w:rPr>
        <w:t>.</w:t>
      </w:r>
      <w:r>
        <w:rPr>
          <w:rtl/>
          <w:lang w:eastAsia="he-IL"/>
        </w:rPr>
        <w:t xml:space="preserve"> ש</w:t>
      </w:r>
      <w:r>
        <w:rPr>
          <w:rFonts w:hint="cs"/>
          <w:rtl/>
          <w:lang w:eastAsia="he-IL"/>
        </w:rPr>
        <w:t>י</w:t>
      </w:r>
      <w:r>
        <w:rPr>
          <w:rtl/>
          <w:lang w:eastAsia="he-IL"/>
        </w:rPr>
        <w:t>ל</w:t>
      </w:r>
      <w:r>
        <w:rPr>
          <w:rFonts w:hint="cs"/>
          <w:rtl/>
          <w:lang w:eastAsia="he-IL"/>
        </w:rPr>
        <w:t>ה</w:t>
      </w:r>
      <w:r>
        <w:rPr>
          <w:rtl/>
          <w:lang w:eastAsia="he-IL"/>
        </w:rPr>
        <w:t xml:space="preserve"> התגייס בדצמבר 2019 ליחידת </w:t>
      </w:r>
      <w:bookmarkStart w:id="5246" w:name="_ETM_Q29_674986"/>
      <w:bookmarkEnd w:id="5246"/>
      <w:r>
        <w:rPr>
          <w:rtl/>
          <w:lang w:eastAsia="he-IL"/>
        </w:rPr>
        <w:t>הקומנדו שלדג. הוא בלט כלוחם וכמפקד מהשורה הראשונה</w:t>
      </w:r>
      <w:r>
        <w:rPr>
          <w:rFonts w:hint="cs"/>
          <w:rtl/>
          <w:lang w:eastAsia="he-IL"/>
        </w:rPr>
        <w:t>,</w:t>
      </w:r>
      <w:r>
        <w:rPr>
          <w:rtl/>
          <w:lang w:eastAsia="he-IL"/>
        </w:rPr>
        <w:t xml:space="preserve"> ונבחר </w:t>
      </w:r>
      <w:bookmarkStart w:id="5247" w:name="_ETM_Q29_680513"/>
      <w:bookmarkEnd w:id="5247"/>
      <w:r>
        <w:rPr>
          <w:rtl/>
          <w:lang w:eastAsia="he-IL"/>
        </w:rPr>
        <w:t>לתפקיד הנחשק של מפקד צוות ביחידה</w:t>
      </w:r>
      <w:r>
        <w:rPr>
          <w:rFonts w:hint="cs"/>
          <w:rtl/>
          <w:lang w:eastAsia="he-IL"/>
        </w:rPr>
        <w:t xml:space="preserve">. </w:t>
      </w:r>
      <w:bookmarkStart w:id="5248" w:name="_ETM_Q29_688562"/>
      <w:bookmarkStart w:id="5249" w:name="_ETM_Q29_688641"/>
      <w:bookmarkStart w:id="5250" w:name="_ETM_Q29_688753"/>
      <w:bookmarkStart w:id="5251" w:name="_ETM_Q29_688825"/>
      <w:bookmarkStart w:id="5252" w:name="_ETM_Q29_686570"/>
      <w:bookmarkEnd w:id="5248"/>
      <w:bookmarkEnd w:id="5249"/>
      <w:bookmarkEnd w:id="5250"/>
      <w:bookmarkEnd w:id="5251"/>
      <w:bookmarkEnd w:id="5252"/>
      <w:r>
        <w:rPr>
          <w:rtl/>
          <w:lang w:eastAsia="he-IL"/>
        </w:rPr>
        <w:t>יותר מכ</w:t>
      </w:r>
      <w:r>
        <w:rPr>
          <w:rFonts w:hint="cs"/>
          <w:rtl/>
          <w:lang w:eastAsia="he-IL"/>
        </w:rPr>
        <w:t>ו</w:t>
      </w:r>
      <w:r>
        <w:rPr>
          <w:rtl/>
          <w:lang w:eastAsia="he-IL"/>
        </w:rPr>
        <w:t xml:space="preserve">ל היה חשוב לו להנחיל לחייליו את </w:t>
      </w:r>
      <w:bookmarkStart w:id="5253" w:name="_ETM_Q29_691626"/>
      <w:bookmarkEnd w:id="5253"/>
      <w:r>
        <w:rPr>
          <w:rtl/>
          <w:lang w:eastAsia="he-IL"/>
        </w:rPr>
        <w:t xml:space="preserve">ערך הרעות שהיה עבורו חלק בלתי נפרד מדמות הלוחם. הוא </w:t>
      </w:r>
      <w:bookmarkStart w:id="5254" w:name="_ETM_Q29_696682"/>
      <w:bookmarkEnd w:id="5254"/>
      <w:r>
        <w:rPr>
          <w:rtl/>
          <w:lang w:eastAsia="he-IL"/>
        </w:rPr>
        <w:t>נהג לומר ללוחמיו ולפקודיו</w:t>
      </w:r>
      <w:r>
        <w:rPr>
          <w:rFonts w:hint="cs"/>
          <w:rtl/>
          <w:lang w:eastAsia="he-IL"/>
        </w:rPr>
        <w:t>:</w:t>
      </w:r>
      <w:r>
        <w:rPr>
          <w:rtl/>
          <w:lang w:eastAsia="he-IL"/>
        </w:rPr>
        <w:t xml:space="preserve"> אני מצפה מעצמי </w:t>
      </w:r>
      <w:bookmarkStart w:id="5255" w:name="_ETM_Q29_702098"/>
      <w:bookmarkEnd w:id="5255"/>
      <w:r>
        <w:rPr>
          <w:rtl/>
          <w:lang w:eastAsia="he-IL"/>
        </w:rPr>
        <w:t xml:space="preserve">ומכל אחד מכם לחתור למגע בהגנה על הבית. </w:t>
      </w:r>
    </w:p>
    <w:p w:rsidR="00965830" w:rsidRDefault="00965830" w:rsidP="00375DAC">
      <w:pPr>
        <w:rPr>
          <w:rtl/>
          <w:lang w:eastAsia="he-IL"/>
        </w:rPr>
      </w:pPr>
      <w:bookmarkStart w:id="5256" w:name="_ETM_Q29_708198"/>
      <w:bookmarkStart w:id="5257" w:name="_ETM_Q29_708250"/>
      <w:bookmarkStart w:id="5258" w:name="_ETM_Q29_708437"/>
      <w:bookmarkEnd w:id="5256"/>
      <w:bookmarkEnd w:id="5257"/>
      <w:bookmarkEnd w:id="5258"/>
    </w:p>
    <w:p w:rsidR="00965830" w:rsidRDefault="00965830" w:rsidP="00375DAC">
      <w:pPr>
        <w:rPr>
          <w:rtl/>
          <w:lang w:eastAsia="he-IL"/>
        </w:rPr>
      </w:pPr>
      <w:bookmarkStart w:id="5259" w:name="_ETM_Q29_708476"/>
      <w:bookmarkEnd w:id="5259"/>
      <w:r>
        <w:rPr>
          <w:rtl/>
          <w:lang w:eastAsia="he-IL"/>
        </w:rPr>
        <w:t xml:space="preserve">בבוקר </w:t>
      </w:r>
      <w:r>
        <w:rPr>
          <w:rFonts w:hint="cs"/>
          <w:rtl/>
          <w:lang w:eastAsia="he-IL"/>
        </w:rPr>
        <w:t>7</w:t>
      </w:r>
      <w:r>
        <w:rPr>
          <w:rtl/>
          <w:lang w:eastAsia="he-IL"/>
        </w:rPr>
        <w:t xml:space="preserve"> </w:t>
      </w:r>
      <w:bookmarkStart w:id="5260" w:name="_ETM_Q29_707354"/>
      <w:bookmarkEnd w:id="5260"/>
      <w:r>
        <w:rPr>
          <w:rtl/>
          <w:lang w:eastAsia="he-IL"/>
        </w:rPr>
        <w:t>באוקטובר, שיל</w:t>
      </w:r>
      <w:r>
        <w:rPr>
          <w:rFonts w:hint="cs"/>
          <w:rtl/>
          <w:lang w:eastAsia="he-IL"/>
        </w:rPr>
        <w:t>ה,</w:t>
      </w:r>
      <w:r>
        <w:rPr>
          <w:rtl/>
          <w:lang w:eastAsia="he-IL"/>
        </w:rPr>
        <w:t xml:space="preserve"> שחי את הערכים עליהם פיקד</w:t>
      </w:r>
      <w:r>
        <w:rPr>
          <w:rFonts w:hint="cs"/>
          <w:rtl/>
          <w:lang w:eastAsia="he-IL"/>
        </w:rPr>
        <w:t>,</w:t>
      </w:r>
      <w:r>
        <w:rPr>
          <w:rtl/>
          <w:lang w:eastAsia="he-IL"/>
        </w:rPr>
        <w:t xml:space="preserve"> ללא היס</w:t>
      </w:r>
      <w:r>
        <w:rPr>
          <w:rFonts w:hint="cs"/>
          <w:rtl/>
          <w:lang w:eastAsia="he-IL"/>
        </w:rPr>
        <w:t>וס</w:t>
      </w:r>
      <w:r>
        <w:rPr>
          <w:rtl/>
          <w:lang w:eastAsia="he-IL"/>
        </w:rPr>
        <w:t xml:space="preserve">, ללא </w:t>
      </w:r>
      <w:bookmarkStart w:id="5261" w:name="_ETM_Q29_712610"/>
      <w:bookmarkEnd w:id="5261"/>
      <w:r>
        <w:rPr>
          <w:rtl/>
          <w:lang w:eastAsia="he-IL"/>
        </w:rPr>
        <w:t>המתנה לפקודה, נפרד ממשפחתו ויצא אל ה</w:t>
      </w:r>
      <w:r>
        <w:rPr>
          <w:rFonts w:hint="cs"/>
          <w:rtl/>
          <w:lang w:eastAsia="he-IL"/>
        </w:rPr>
        <w:t>ת</w:t>
      </w:r>
      <w:r>
        <w:rPr>
          <w:rtl/>
          <w:lang w:eastAsia="he-IL"/>
        </w:rPr>
        <w:t xml:space="preserve">ופת. תחילה הגיע </w:t>
      </w:r>
      <w:bookmarkStart w:id="5262" w:name="_ETM_Q29_717867"/>
      <w:bookmarkEnd w:id="5262"/>
      <w:r>
        <w:rPr>
          <w:rtl/>
          <w:lang w:eastAsia="he-IL"/>
        </w:rPr>
        <w:t>לתחנת המשטרה בשדרות</w:t>
      </w:r>
      <w:r>
        <w:rPr>
          <w:rFonts w:hint="cs"/>
          <w:rtl/>
          <w:lang w:eastAsia="he-IL"/>
        </w:rPr>
        <w:t>,</w:t>
      </w:r>
      <w:r>
        <w:rPr>
          <w:rtl/>
          <w:lang w:eastAsia="he-IL"/>
        </w:rPr>
        <w:t xml:space="preserve"> וכשהבין שיש שם כוחות מספיקים, חתר קדימה </w:t>
      </w:r>
      <w:bookmarkStart w:id="5263" w:name="_ETM_Q29_723123"/>
      <w:bookmarkEnd w:id="5263"/>
      <w:r>
        <w:rPr>
          <w:rtl/>
          <w:lang w:eastAsia="he-IL"/>
        </w:rPr>
        <w:t xml:space="preserve">לעבר יישובי העוטף. בכניסה לעיר, </w:t>
      </w:r>
      <w:bookmarkStart w:id="5264" w:name="_ETM_Q29_729119"/>
      <w:bookmarkEnd w:id="5264"/>
      <w:r>
        <w:rPr>
          <w:rtl/>
          <w:lang w:eastAsia="he-IL"/>
        </w:rPr>
        <w:t>חבר לצוות סיירת מטכ</w:t>
      </w:r>
      <w:r>
        <w:rPr>
          <w:rFonts w:hint="cs"/>
          <w:rtl/>
          <w:lang w:eastAsia="he-IL"/>
        </w:rPr>
        <w:t>"</w:t>
      </w:r>
      <w:r>
        <w:rPr>
          <w:rtl/>
          <w:lang w:eastAsia="he-IL"/>
        </w:rPr>
        <w:t xml:space="preserve">ל ונלחם איתם כתף אל כתף בקרבות </w:t>
      </w:r>
      <w:bookmarkStart w:id="5265" w:name="_ETM_Q29_733306"/>
      <w:bookmarkEnd w:id="5265"/>
      <w:r>
        <w:rPr>
          <w:rtl/>
          <w:lang w:eastAsia="he-IL"/>
        </w:rPr>
        <w:t xml:space="preserve">קשים </w:t>
      </w:r>
      <w:r>
        <w:rPr>
          <w:rFonts w:hint="cs"/>
          <w:rtl/>
          <w:lang w:eastAsia="he-IL"/>
        </w:rPr>
        <w:t>במפלסים</w:t>
      </w:r>
      <w:r>
        <w:rPr>
          <w:rtl/>
          <w:lang w:eastAsia="he-IL"/>
        </w:rPr>
        <w:t>, בצומת סעד ובב</w:t>
      </w:r>
      <w:r>
        <w:rPr>
          <w:rFonts w:hint="cs"/>
          <w:rtl/>
          <w:lang w:eastAsia="he-IL"/>
        </w:rPr>
        <w:t>א</w:t>
      </w:r>
      <w:r>
        <w:rPr>
          <w:rtl/>
          <w:lang w:eastAsia="he-IL"/>
        </w:rPr>
        <w:t>רי</w:t>
      </w:r>
      <w:r>
        <w:rPr>
          <w:rFonts w:hint="cs"/>
          <w:rtl/>
          <w:lang w:eastAsia="he-IL"/>
        </w:rPr>
        <w:t xml:space="preserve">. </w:t>
      </w:r>
      <w:r>
        <w:rPr>
          <w:rtl/>
          <w:lang w:eastAsia="he-IL"/>
        </w:rPr>
        <w:t>ש</w:t>
      </w:r>
      <w:r>
        <w:rPr>
          <w:rFonts w:hint="cs"/>
          <w:rtl/>
          <w:lang w:eastAsia="he-IL"/>
        </w:rPr>
        <w:t>ילה</w:t>
      </w:r>
      <w:r>
        <w:rPr>
          <w:rtl/>
          <w:lang w:eastAsia="he-IL"/>
        </w:rPr>
        <w:t xml:space="preserve"> נלחם בעוז, </w:t>
      </w:r>
      <w:r>
        <w:rPr>
          <w:rFonts w:hint="cs"/>
          <w:rtl/>
          <w:lang w:eastAsia="he-IL"/>
        </w:rPr>
        <w:t>טיה</w:t>
      </w:r>
      <w:r>
        <w:rPr>
          <w:rtl/>
          <w:lang w:eastAsia="he-IL"/>
        </w:rPr>
        <w:t xml:space="preserve">ר </w:t>
      </w:r>
      <w:bookmarkStart w:id="5266" w:name="_ETM_Q29_737494"/>
      <w:bookmarkEnd w:id="5266"/>
      <w:r>
        <w:rPr>
          <w:rtl/>
          <w:lang w:eastAsia="he-IL"/>
        </w:rPr>
        <w:t xml:space="preserve">בתים </w:t>
      </w:r>
      <w:r>
        <w:rPr>
          <w:rFonts w:hint="cs"/>
          <w:rtl/>
          <w:lang w:eastAsia="he-IL"/>
        </w:rPr>
        <w:t>מ</w:t>
      </w:r>
      <w:r>
        <w:rPr>
          <w:rtl/>
          <w:lang w:eastAsia="he-IL"/>
        </w:rPr>
        <w:t>מחבלים</w:t>
      </w:r>
      <w:r>
        <w:rPr>
          <w:rFonts w:hint="cs"/>
          <w:rtl/>
          <w:lang w:eastAsia="he-IL"/>
        </w:rPr>
        <w:t>,</w:t>
      </w:r>
      <w:r>
        <w:rPr>
          <w:rtl/>
          <w:lang w:eastAsia="he-IL"/>
        </w:rPr>
        <w:t xml:space="preserve"> והמשיך להסתער גם לאחר שנפצע, עד שנפל </w:t>
      </w:r>
      <w:bookmarkStart w:id="5267" w:name="_ETM_Q29_741681"/>
      <w:bookmarkEnd w:id="5267"/>
      <w:r>
        <w:rPr>
          <w:rtl/>
          <w:lang w:eastAsia="he-IL"/>
        </w:rPr>
        <w:t xml:space="preserve">בקרב. </w:t>
      </w:r>
      <w:bookmarkStart w:id="5268" w:name="_ETM_Q29_746849"/>
      <w:bookmarkEnd w:id="5268"/>
    </w:p>
    <w:p w:rsidR="00965830" w:rsidRDefault="00965830" w:rsidP="00375DAC">
      <w:pPr>
        <w:rPr>
          <w:rtl/>
          <w:lang w:eastAsia="he-IL"/>
        </w:rPr>
      </w:pPr>
      <w:bookmarkStart w:id="5269" w:name="_ETM_Q29_747826"/>
      <w:bookmarkStart w:id="5270" w:name="_ETM_Q29_747875"/>
      <w:bookmarkStart w:id="5271" w:name="_ETM_Q29_748003"/>
      <w:bookmarkEnd w:id="5269"/>
      <w:bookmarkEnd w:id="5270"/>
      <w:bookmarkEnd w:id="5271"/>
    </w:p>
    <w:p w:rsidR="00965830" w:rsidRDefault="00965830" w:rsidP="00375DAC">
      <w:pPr>
        <w:rPr>
          <w:rtl/>
          <w:lang w:eastAsia="he-IL"/>
        </w:rPr>
      </w:pPr>
      <w:bookmarkStart w:id="5272" w:name="_ETM_Q29_748047"/>
      <w:bookmarkEnd w:id="5272"/>
      <w:r>
        <w:rPr>
          <w:rtl/>
          <w:lang w:eastAsia="he-IL"/>
        </w:rPr>
        <w:t>מורשת הגבורה של שיל</w:t>
      </w:r>
      <w:r>
        <w:rPr>
          <w:rFonts w:hint="cs"/>
          <w:rtl/>
          <w:lang w:eastAsia="he-IL"/>
        </w:rPr>
        <w:t>ה</w:t>
      </w:r>
      <w:r>
        <w:rPr>
          <w:rtl/>
          <w:lang w:eastAsia="he-IL"/>
        </w:rPr>
        <w:t xml:space="preserve"> </w:t>
      </w:r>
      <w:bookmarkStart w:id="5273" w:name="_ETM_Q29_750030"/>
      <w:bookmarkEnd w:id="5273"/>
      <w:r>
        <w:rPr>
          <w:rtl/>
          <w:lang w:eastAsia="he-IL"/>
        </w:rPr>
        <w:t>תיזכר</w:t>
      </w:r>
      <w:r>
        <w:rPr>
          <w:rFonts w:hint="cs"/>
          <w:rtl/>
          <w:lang w:eastAsia="he-IL"/>
        </w:rPr>
        <w:t>.</w:t>
      </w:r>
      <w:r>
        <w:rPr>
          <w:rtl/>
          <w:lang w:eastAsia="he-IL"/>
        </w:rPr>
        <w:t xml:space="preserve"> שי</w:t>
      </w:r>
      <w:r>
        <w:rPr>
          <w:rFonts w:hint="cs"/>
          <w:rtl/>
          <w:lang w:eastAsia="he-IL"/>
        </w:rPr>
        <w:t>לה</w:t>
      </w:r>
      <w:r>
        <w:rPr>
          <w:rtl/>
          <w:lang w:eastAsia="he-IL"/>
        </w:rPr>
        <w:t xml:space="preserve"> הותיר אחריו הורים, שני אחים ושתי אחיות. </w:t>
      </w:r>
      <w:bookmarkStart w:id="5274" w:name="_ETM_Q29_754523"/>
      <w:bookmarkEnd w:id="5274"/>
      <w:r>
        <w:rPr>
          <w:rtl/>
          <w:lang w:eastAsia="he-IL"/>
        </w:rPr>
        <w:t>בחודש יוני 2024 נחנכה בשדרות תצפית הגבורה לזכרו</w:t>
      </w:r>
      <w:r>
        <w:rPr>
          <w:rFonts w:hint="cs"/>
          <w:rtl/>
          <w:lang w:eastAsia="he-IL"/>
        </w:rPr>
        <w:t>,</w:t>
      </w:r>
      <w:r>
        <w:rPr>
          <w:rtl/>
          <w:lang w:eastAsia="he-IL"/>
        </w:rPr>
        <w:t xml:space="preserve"> שאני מזמינה </w:t>
      </w:r>
      <w:bookmarkStart w:id="5275" w:name="_ETM_Q29_759016"/>
      <w:bookmarkEnd w:id="5275"/>
      <w:r>
        <w:rPr>
          <w:rtl/>
          <w:lang w:eastAsia="he-IL"/>
        </w:rPr>
        <w:t xml:space="preserve">את כולכם להגיע לשם. </w:t>
      </w:r>
      <w:bookmarkStart w:id="5276" w:name="_ETM_Q29_764330"/>
      <w:bookmarkEnd w:id="5276"/>
      <w:r>
        <w:rPr>
          <w:rtl/>
          <w:lang w:eastAsia="he-IL"/>
        </w:rPr>
        <w:t xml:space="preserve">מקום המסמל את הערכים שלאורם חי, אהבת הארץ, ההגנה על </w:t>
      </w:r>
      <w:bookmarkStart w:id="5277" w:name="_ETM_Q29_769686"/>
      <w:bookmarkEnd w:id="5277"/>
      <w:r>
        <w:rPr>
          <w:rtl/>
          <w:lang w:eastAsia="he-IL"/>
        </w:rPr>
        <w:t>הבית והצפייה אל העתיד. דרכו של שיל</w:t>
      </w:r>
      <w:r>
        <w:rPr>
          <w:rFonts w:hint="cs"/>
          <w:rtl/>
          <w:lang w:eastAsia="he-IL"/>
        </w:rPr>
        <w:t>ה,</w:t>
      </w:r>
      <w:r>
        <w:rPr>
          <w:rtl/>
          <w:lang w:eastAsia="he-IL"/>
        </w:rPr>
        <w:t xml:space="preserve"> </w:t>
      </w:r>
      <w:r>
        <w:rPr>
          <w:rFonts w:hint="cs"/>
          <w:rtl/>
          <w:lang w:eastAsia="he-IL"/>
        </w:rPr>
        <w:t>ה</w:t>
      </w:r>
      <w:r>
        <w:rPr>
          <w:rtl/>
          <w:lang w:eastAsia="he-IL"/>
        </w:rPr>
        <w:t xml:space="preserve">משלבת עדינות נפש </w:t>
      </w:r>
      <w:bookmarkStart w:id="5278" w:name="_ETM_Q29_775043"/>
      <w:bookmarkEnd w:id="5278"/>
      <w:r>
        <w:rPr>
          <w:rtl/>
          <w:lang w:eastAsia="he-IL"/>
        </w:rPr>
        <w:t>עם גבורה עילאית, תישאר חקוקה בליבנו, בלב העי</w:t>
      </w:r>
      <w:r>
        <w:rPr>
          <w:rFonts w:hint="cs"/>
          <w:rtl/>
          <w:lang w:eastAsia="he-IL"/>
        </w:rPr>
        <w:t xml:space="preserve">ר שדרות לעד. יהיה זכרו ברוך. </w:t>
      </w:r>
    </w:p>
    <w:p w:rsidR="00965830" w:rsidRDefault="00965830" w:rsidP="00375DAC">
      <w:pPr>
        <w:rPr>
          <w:rtl/>
          <w:lang w:eastAsia="he-IL"/>
        </w:rPr>
      </w:pPr>
    </w:p>
    <w:p w:rsidR="00965830" w:rsidRDefault="00965830" w:rsidP="00375DAC">
      <w:pPr>
        <w:rPr>
          <w:rtl/>
        </w:rPr>
      </w:pPr>
      <w:bookmarkStart w:id="5279" w:name="TOR_Q30"/>
      <w:bookmarkEnd w:id="5279"/>
      <w:r>
        <w:rPr>
          <w:rFonts w:hint="cs"/>
          <w:rtl/>
        </w:rPr>
        <w:t>ברשותך, כבוד היושב-ראש</w:t>
      </w:r>
      <w:r>
        <w:rPr>
          <w:rtl/>
        </w:rPr>
        <w:t xml:space="preserve">, אני רק </w:t>
      </w:r>
      <w:bookmarkStart w:id="5280" w:name="_ETM_Q30_185925"/>
      <w:bookmarkEnd w:id="5280"/>
      <w:r>
        <w:rPr>
          <w:rtl/>
        </w:rPr>
        <w:t>רוצה לסיים בתפילה, ב</w:t>
      </w:r>
      <w:r>
        <w:rPr>
          <w:rFonts w:hint="cs"/>
          <w:rtl/>
        </w:rPr>
        <w:t>ח</w:t>
      </w:r>
      <w:r>
        <w:rPr>
          <w:rtl/>
        </w:rPr>
        <w:t>ג חירות</w:t>
      </w:r>
      <w:r>
        <w:rPr>
          <w:rFonts w:hint="cs"/>
          <w:rtl/>
        </w:rPr>
        <w:t>.</w:t>
      </w:r>
      <w:r>
        <w:rPr>
          <w:rtl/>
        </w:rPr>
        <w:t xml:space="preserve"> מ</w:t>
      </w:r>
      <w:r>
        <w:rPr>
          <w:rFonts w:hint="cs"/>
          <w:rtl/>
        </w:rPr>
        <w:t>י י</w:t>
      </w:r>
      <w:r>
        <w:rPr>
          <w:rtl/>
        </w:rPr>
        <w:t xml:space="preserve">יתן </w:t>
      </w:r>
      <w:r>
        <w:rPr>
          <w:rFonts w:hint="cs"/>
          <w:rtl/>
        </w:rPr>
        <w:t>ש</w:t>
      </w:r>
      <w:r>
        <w:rPr>
          <w:rtl/>
        </w:rPr>
        <w:t>המילה חירו</w:t>
      </w:r>
      <w:r>
        <w:rPr>
          <w:rFonts w:hint="cs"/>
          <w:rtl/>
        </w:rPr>
        <w:t xml:space="preserve">ת </w:t>
      </w:r>
      <w:r>
        <w:rPr>
          <w:rtl/>
        </w:rPr>
        <w:t xml:space="preserve">– </w:t>
      </w:r>
      <w:bookmarkStart w:id="5281" w:name="_ETM_Q30_192020"/>
      <w:bookmarkEnd w:id="5281"/>
      <w:r>
        <w:rPr>
          <w:rtl/>
        </w:rPr>
        <w:t>דווקא בשנה הזו</w:t>
      </w:r>
      <w:r>
        <w:rPr>
          <w:rFonts w:hint="cs"/>
          <w:rtl/>
        </w:rPr>
        <w:t>,</w:t>
      </w:r>
      <w:r>
        <w:rPr>
          <w:rtl/>
        </w:rPr>
        <w:t xml:space="preserve"> הקשה ביותר, בימים הקשים שלנו, </w:t>
      </w:r>
      <w:r>
        <w:rPr>
          <w:rFonts w:hint="cs"/>
          <w:rtl/>
        </w:rPr>
        <w:t>ה</w:t>
      </w:r>
      <w:r>
        <w:rPr>
          <w:rtl/>
        </w:rPr>
        <w:t xml:space="preserve">קדוש ברוך </w:t>
      </w:r>
      <w:bookmarkStart w:id="5282" w:name="_ETM_Q30_196656"/>
      <w:bookmarkEnd w:id="5282"/>
      <w:r>
        <w:rPr>
          <w:rtl/>
        </w:rPr>
        <w:t xml:space="preserve">הוא ישחרר את העם הזה מכל העול, מכל הדברים הרעים, </w:t>
      </w:r>
      <w:bookmarkStart w:id="5283" w:name="_ETM_Q30_201292"/>
      <w:bookmarkEnd w:id="5283"/>
      <w:r>
        <w:rPr>
          <w:rFonts w:hint="cs"/>
          <w:rtl/>
        </w:rPr>
        <w:t>ו</w:t>
      </w:r>
      <w:r>
        <w:rPr>
          <w:rtl/>
        </w:rPr>
        <w:t>ייתן לנו לקום על הרגליים</w:t>
      </w:r>
      <w:r>
        <w:rPr>
          <w:rFonts w:hint="cs"/>
          <w:rtl/>
        </w:rPr>
        <w:t>.</w:t>
      </w:r>
      <w:r>
        <w:rPr>
          <w:rtl/>
        </w:rPr>
        <w:t xml:space="preserve"> אנחנו גיבורים, אנחנו חזקים, יש </w:t>
      </w:r>
      <w:bookmarkStart w:id="5284" w:name="_ETM_Q30_205928"/>
      <w:bookmarkEnd w:id="5284"/>
      <w:r>
        <w:rPr>
          <w:rtl/>
        </w:rPr>
        <w:t xml:space="preserve">לנו את הצבא הכי טוב, יש לנו את האזרחים </w:t>
      </w:r>
      <w:bookmarkStart w:id="5285" w:name="_ETM_Q30_210564"/>
      <w:bookmarkEnd w:id="5285"/>
      <w:r>
        <w:rPr>
          <w:rtl/>
        </w:rPr>
        <w:t>המדהימים</w:t>
      </w:r>
      <w:r>
        <w:rPr>
          <w:rFonts w:hint="cs"/>
          <w:rtl/>
        </w:rPr>
        <w:t xml:space="preserve"> בעורף.</w:t>
      </w:r>
      <w:r>
        <w:rPr>
          <w:rtl/>
        </w:rPr>
        <w:t xml:space="preserve"> חבריי, משפחות, </w:t>
      </w:r>
      <w:bookmarkStart w:id="5286" w:name="_ETM_Q30_216490"/>
      <w:bookmarkEnd w:id="5286"/>
      <w:r>
        <w:rPr>
          <w:rtl/>
        </w:rPr>
        <w:t>אלה שש</w:t>
      </w:r>
      <w:r>
        <w:rPr>
          <w:rFonts w:hint="cs"/>
          <w:rtl/>
        </w:rPr>
        <w:t>כ</w:t>
      </w:r>
      <w:r>
        <w:rPr>
          <w:rtl/>
        </w:rPr>
        <w:t xml:space="preserve">לו את ילדיהם, אין לי מילות נחמה, למעט לומר </w:t>
      </w:r>
      <w:bookmarkStart w:id="5287" w:name="_ETM_Q30_220196"/>
      <w:bookmarkEnd w:id="5287"/>
      <w:r>
        <w:rPr>
          <w:rtl/>
        </w:rPr>
        <w:t>לכם</w:t>
      </w:r>
      <w:r>
        <w:rPr>
          <w:rFonts w:hint="cs"/>
          <w:rtl/>
        </w:rPr>
        <w:t>:</w:t>
      </w:r>
      <w:r>
        <w:rPr>
          <w:rtl/>
        </w:rPr>
        <w:t xml:space="preserve"> משמיים תנוחמו, אנחנו זוכרים אתכם</w:t>
      </w:r>
      <w:r>
        <w:rPr>
          <w:rFonts w:hint="cs"/>
          <w:rtl/>
        </w:rPr>
        <w:t>.</w:t>
      </w:r>
      <w:r>
        <w:rPr>
          <w:rtl/>
        </w:rPr>
        <w:t xml:space="preserve"> חג פסח כשר </w:t>
      </w:r>
      <w:bookmarkStart w:id="5288" w:name="_ETM_Q30_223903"/>
      <w:bookmarkEnd w:id="5288"/>
      <w:r>
        <w:rPr>
          <w:rtl/>
        </w:rPr>
        <w:t>ושמח.</w:t>
      </w:r>
    </w:p>
    <w:p w:rsidR="00965830" w:rsidRDefault="00965830" w:rsidP="009635F5">
      <w:pPr>
        <w:rPr>
          <w:rtl/>
        </w:rPr>
      </w:pPr>
    </w:p>
    <w:p w:rsidR="00965830" w:rsidRDefault="00965830" w:rsidP="00375DAC">
      <w:pPr>
        <w:pStyle w:val="af6"/>
        <w:keepNext/>
        <w:rPr>
          <w:rtl/>
        </w:rPr>
      </w:pPr>
      <w:r w:rsidRPr="004F1786">
        <w:rPr>
          <w:rStyle w:val="TagStyle"/>
          <w:rtl/>
        </w:rPr>
        <w:t xml:space="preserve"> &lt;&lt; יור &gt;&gt; </w:t>
      </w:r>
      <w:r>
        <w:rPr>
          <w:rtl/>
        </w:rPr>
        <w:t>היו"ר אליהו רביבו:</w:t>
      </w:r>
      <w:r w:rsidRPr="004F178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9635F5">
      <w:pPr>
        <w:rPr>
          <w:rtl/>
        </w:rPr>
      </w:pPr>
      <w:r>
        <w:rPr>
          <w:rFonts w:hint="cs"/>
          <w:rtl/>
        </w:rPr>
        <w:t xml:space="preserve">תודה רבה לך, גברתי. </w:t>
      </w:r>
      <w:bookmarkStart w:id="5289" w:name="_ETM_Q30_233323"/>
      <w:bookmarkEnd w:id="5289"/>
      <w:r>
        <w:rPr>
          <w:rFonts w:hint="cs"/>
          <w:rtl/>
        </w:rPr>
        <w:t>חברת הכנסת יסמין פרידמן, 15 דקות לרשותך</w:t>
      </w:r>
      <w:bookmarkStart w:id="5290" w:name="_ETM_Q30_241959"/>
      <w:bookmarkEnd w:id="5290"/>
      <w:r>
        <w:rPr>
          <w:rFonts w:hint="cs"/>
          <w:rtl/>
        </w:rPr>
        <w:t xml:space="preserve">, בבקשה. </w:t>
      </w:r>
    </w:p>
    <w:p w:rsidR="00965830" w:rsidRDefault="00965830" w:rsidP="009635F5">
      <w:pPr>
        <w:rPr>
          <w:rtl/>
        </w:rPr>
      </w:pPr>
      <w:bookmarkStart w:id="5291" w:name="_ETM_Q30_242069"/>
      <w:bookmarkEnd w:id="5291"/>
    </w:p>
    <w:p w:rsidR="00965830" w:rsidRDefault="00965830" w:rsidP="00375DAC">
      <w:pPr>
        <w:pStyle w:val="a4"/>
        <w:keepNext/>
        <w:rPr>
          <w:rtl/>
        </w:rPr>
      </w:pPr>
      <w:bookmarkStart w:id="5292" w:name="ET_speaker_6231_2"/>
      <w:r w:rsidRPr="004F1786">
        <w:rPr>
          <w:rStyle w:val="TagStyle"/>
          <w:rtl/>
        </w:rPr>
        <w:t xml:space="preserve"> &lt;&lt; דובר &gt;&gt; </w:t>
      </w:r>
      <w:bookmarkStart w:id="5293" w:name="_Toc225798319"/>
      <w:r>
        <w:rPr>
          <w:rtl/>
        </w:rPr>
        <w:t>יסמין פרידמן (יש עתיד):</w:t>
      </w:r>
      <w:bookmarkEnd w:id="5293"/>
      <w:r w:rsidRPr="004F1786">
        <w:rPr>
          <w:rStyle w:val="TagStyle"/>
          <w:rtl/>
        </w:rPr>
        <w:t xml:space="preserve"> &lt;&lt; דובר &gt;&gt;</w:t>
      </w:r>
      <w:r>
        <w:rPr>
          <w:rtl/>
        </w:rPr>
        <w:t xml:space="preserve">  </w:t>
      </w:r>
      <w:bookmarkEnd w:id="5292"/>
    </w:p>
    <w:p w:rsidR="00965830" w:rsidRDefault="00965830" w:rsidP="00375DAC">
      <w:pPr>
        <w:pStyle w:val="KeepWithNext"/>
        <w:rPr>
          <w:rtl/>
        </w:rPr>
      </w:pPr>
    </w:p>
    <w:p w:rsidR="00965830" w:rsidRDefault="00965830" w:rsidP="00375DAC">
      <w:pPr>
        <w:rPr>
          <w:rtl/>
        </w:rPr>
      </w:pPr>
      <w:r>
        <w:rPr>
          <w:rFonts w:hint="cs"/>
          <w:rtl/>
        </w:rPr>
        <w:t>תודה, אדוני היושב בראש. בראשית</w:t>
      </w:r>
      <w:r w:rsidRPr="00A26613">
        <w:rPr>
          <w:rtl/>
        </w:rPr>
        <w:t xml:space="preserve"> </w:t>
      </w:r>
      <w:bookmarkStart w:id="5294" w:name="_ETM_Q30_245540"/>
      <w:bookmarkEnd w:id="5294"/>
      <w:r>
        <w:rPr>
          <w:rtl/>
        </w:rPr>
        <w:t xml:space="preserve">דבריי, אני רוצה קודם להשתתף </w:t>
      </w:r>
      <w:bookmarkStart w:id="5295" w:name="_ETM_Q30_251685"/>
      <w:bookmarkEnd w:id="5295"/>
      <w:r>
        <w:rPr>
          <w:rtl/>
        </w:rPr>
        <w:t>בצערה של משפחתו של החייל משה יצחק הכהן כץ שנפל</w:t>
      </w:r>
      <w:r>
        <w:rPr>
          <w:rFonts w:hint="cs"/>
          <w:rtl/>
        </w:rPr>
        <w:t>.</w:t>
      </w:r>
      <w:r>
        <w:rPr>
          <w:rtl/>
        </w:rPr>
        <w:t xml:space="preserve"> </w:t>
      </w:r>
      <w:bookmarkStart w:id="5296" w:name="_ETM_Q30_258370"/>
      <w:bookmarkEnd w:id="5296"/>
      <w:r>
        <w:rPr>
          <w:rtl/>
        </w:rPr>
        <w:t xml:space="preserve">אני רוצה למסור מכאן החלמה מהירה לכל הפצועים. </w:t>
      </w:r>
      <w:bookmarkStart w:id="5297" w:name="_ETM_Q30_265349"/>
      <w:bookmarkEnd w:id="5297"/>
    </w:p>
    <w:p w:rsidR="00965830" w:rsidRDefault="00965830" w:rsidP="00375DAC">
      <w:pPr>
        <w:rPr>
          <w:rtl/>
        </w:rPr>
      </w:pPr>
      <w:bookmarkStart w:id="5298" w:name="_ETM_Q30_268687"/>
      <w:bookmarkStart w:id="5299" w:name="_ETM_Q30_268795"/>
      <w:bookmarkStart w:id="5300" w:name="_ETM_Q30_268894"/>
      <w:bookmarkEnd w:id="5298"/>
      <w:bookmarkEnd w:id="5299"/>
      <w:bookmarkEnd w:id="5300"/>
    </w:p>
    <w:p w:rsidR="00965830" w:rsidRDefault="00965830" w:rsidP="00375DAC">
      <w:pPr>
        <w:rPr>
          <w:rtl/>
        </w:rPr>
      </w:pPr>
      <w:bookmarkStart w:id="5301" w:name="_ETM_Q30_268934"/>
      <w:bookmarkEnd w:id="5301"/>
      <w:r>
        <w:rPr>
          <w:rtl/>
        </w:rPr>
        <w:t>בסוף השבוע האחרון</w:t>
      </w:r>
      <w:r>
        <w:rPr>
          <w:rFonts w:hint="cs"/>
          <w:rtl/>
        </w:rPr>
        <w:t xml:space="preserve"> </w:t>
      </w:r>
      <w:r>
        <w:rPr>
          <w:rtl/>
        </w:rPr>
        <w:t xml:space="preserve">– באמת </w:t>
      </w:r>
      <w:bookmarkStart w:id="5302" w:name="_ETM_Q30_271019"/>
      <w:bookmarkEnd w:id="5302"/>
      <w:r>
        <w:rPr>
          <w:rtl/>
        </w:rPr>
        <w:t xml:space="preserve">לפני שאני אדבר על זה, אני אתייחס רגע </w:t>
      </w:r>
      <w:r>
        <w:rPr>
          <w:rFonts w:hint="cs"/>
          <w:rtl/>
        </w:rPr>
        <w:t>ב</w:t>
      </w:r>
      <w:r>
        <w:rPr>
          <w:rtl/>
        </w:rPr>
        <w:t xml:space="preserve">מילה על </w:t>
      </w:r>
      <w:bookmarkStart w:id="5303" w:name="_ETM_Q30_273124"/>
      <w:bookmarkEnd w:id="5303"/>
      <w:r>
        <w:rPr>
          <w:rtl/>
        </w:rPr>
        <w:t xml:space="preserve">התקציב. </w:t>
      </w:r>
      <w:bookmarkStart w:id="5304" w:name="_ETM_Q30_276019"/>
      <w:bookmarkEnd w:id="5304"/>
      <w:r>
        <w:rPr>
          <w:rtl/>
        </w:rPr>
        <w:t>אני רואה באולפנים ובכל מקום, כמובן</w:t>
      </w:r>
      <w:r>
        <w:rPr>
          <w:rFonts w:hint="cs"/>
          <w:rtl/>
        </w:rPr>
        <w:t>,</w:t>
      </w:r>
      <w:r>
        <w:rPr>
          <w:rtl/>
        </w:rPr>
        <w:t xml:space="preserve"> שמדברים כרגע על התקציב </w:t>
      </w:r>
      <w:bookmarkStart w:id="5305" w:name="_ETM_Q30_282270"/>
      <w:bookmarkEnd w:id="5305"/>
      <w:r>
        <w:rPr>
          <w:rtl/>
        </w:rPr>
        <w:t>שיבוא לאישור הלילה</w:t>
      </w:r>
      <w:r>
        <w:rPr>
          <w:rFonts w:hint="cs"/>
          <w:rtl/>
        </w:rPr>
        <w:t>,</w:t>
      </w:r>
      <w:r>
        <w:rPr>
          <w:rtl/>
        </w:rPr>
        <w:t xml:space="preserve"> </w:t>
      </w:r>
      <w:r>
        <w:rPr>
          <w:rFonts w:hint="cs"/>
          <w:rtl/>
        </w:rPr>
        <w:t>ו</w:t>
      </w:r>
      <w:r>
        <w:rPr>
          <w:rtl/>
        </w:rPr>
        <w:t xml:space="preserve">מי שמנסה להגן על </w:t>
      </w:r>
      <w:bookmarkStart w:id="5306" w:name="_ETM_Q30_288522"/>
      <w:bookmarkEnd w:id="5306"/>
      <w:r>
        <w:rPr>
          <w:rtl/>
        </w:rPr>
        <w:t>התקציב, הדבר היחיד שהם משתמשים בו, זה כמובן</w:t>
      </w:r>
      <w:r>
        <w:rPr>
          <w:rFonts w:hint="cs"/>
          <w:rtl/>
        </w:rPr>
        <w:t xml:space="preserve"> </w:t>
      </w:r>
      <w:r>
        <w:rPr>
          <w:rtl/>
        </w:rPr>
        <w:t xml:space="preserve">– מה הם </w:t>
      </w:r>
      <w:bookmarkStart w:id="5307" w:name="_ETM_Q30_294773"/>
      <w:bookmarkEnd w:id="5307"/>
      <w:r>
        <w:rPr>
          <w:rtl/>
        </w:rPr>
        <w:t>מזכירים</w:t>
      </w:r>
      <w:r>
        <w:rPr>
          <w:rFonts w:hint="cs"/>
          <w:rtl/>
        </w:rPr>
        <w:t>?</w:t>
      </w:r>
      <w:r>
        <w:rPr>
          <w:rtl/>
        </w:rPr>
        <w:t xml:space="preserve"> 12 מיליון לחתולים</w:t>
      </w:r>
      <w:r>
        <w:rPr>
          <w:rFonts w:hint="cs"/>
          <w:rtl/>
        </w:rPr>
        <w:t>,</w:t>
      </w:r>
      <w:r>
        <w:rPr>
          <w:rtl/>
        </w:rPr>
        <w:t xml:space="preserve"> 12 מיליון לעי</w:t>
      </w:r>
      <w:r>
        <w:rPr>
          <w:rFonts w:hint="cs"/>
          <w:rtl/>
        </w:rPr>
        <w:t>ק</w:t>
      </w:r>
      <w:r>
        <w:rPr>
          <w:rtl/>
        </w:rPr>
        <w:t>ור וסירוס חתולים</w:t>
      </w:r>
      <w:r>
        <w:rPr>
          <w:rFonts w:hint="cs"/>
          <w:rtl/>
        </w:rPr>
        <w:t>.</w:t>
      </w:r>
      <w:r>
        <w:rPr>
          <w:rtl/>
        </w:rPr>
        <w:t xml:space="preserve"> </w:t>
      </w:r>
      <w:bookmarkStart w:id="5308" w:name="_ETM_Q30_301035"/>
      <w:bookmarkEnd w:id="5308"/>
      <w:r>
        <w:rPr>
          <w:rtl/>
        </w:rPr>
        <w:t xml:space="preserve">זה הדבר היחיד שבו הם משתמשים כדי להגן על התקציב </w:t>
      </w:r>
      <w:bookmarkStart w:id="5309" w:name="_ETM_Q30_306267"/>
      <w:bookmarkEnd w:id="5309"/>
      <w:r>
        <w:rPr>
          <w:rtl/>
        </w:rPr>
        <w:t xml:space="preserve">ההזוי הזה. </w:t>
      </w:r>
    </w:p>
    <w:p w:rsidR="00965830" w:rsidRDefault="00965830" w:rsidP="00375DAC">
      <w:pPr>
        <w:rPr>
          <w:rtl/>
        </w:rPr>
      </w:pPr>
      <w:bookmarkStart w:id="5310" w:name="_ETM_Q30_307024"/>
      <w:bookmarkStart w:id="5311" w:name="_ETM_Q30_307100"/>
      <w:bookmarkStart w:id="5312" w:name="_ETM_Q30_307200"/>
      <w:bookmarkEnd w:id="5310"/>
      <w:bookmarkEnd w:id="5311"/>
      <w:bookmarkEnd w:id="5312"/>
    </w:p>
    <w:p w:rsidR="00965830" w:rsidRDefault="00965830" w:rsidP="00375DAC">
      <w:pPr>
        <w:rPr>
          <w:rtl/>
        </w:rPr>
      </w:pPr>
      <w:bookmarkStart w:id="5313" w:name="_ETM_Q30_307248"/>
      <w:bookmarkEnd w:id="5313"/>
      <w:r>
        <w:rPr>
          <w:rtl/>
        </w:rPr>
        <w:t>אז ה</w:t>
      </w:r>
      <w:r>
        <w:rPr>
          <w:rFonts w:hint="cs"/>
          <w:rtl/>
        </w:rPr>
        <w:t>י</w:t>
      </w:r>
      <w:r>
        <w:rPr>
          <w:rtl/>
        </w:rPr>
        <w:t xml:space="preserve">נה, לכל מי שמארח אנשים באולפן, </w:t>
      </w:r>
      <w:bookmarkStart w:id="5314" w:name="_ETM_Q30_311500"/>
      <w:bookmarkEnd w:id="5314"/>
      <w:r>
        <w:rPr>
          <w:rtl/>
        </w:rPr>
        <w:t>לכל מי שמתראיין, לכל מי שרוצה לדעת</w:t>
      </w:r>
      <w:r>
        <w:rPr>
          <w:rFonts w:hint="cs"/>
          <w:rtl/>
        </w:rPr>
        <w:t xml:space="preserve"> </w:t>
      </w:r>
      <w:r>
        <w:rPr>
          <w:rtl/>
        </w:rPr>
        <w:t xml:space="preserve">– אם זה היה </w:t>
      </w:r>
      <w:bookmarkStart w:id="5315" w:name="_ETM_Q30_316733"/>
      <w:bookmarkEnd w:id="5315"/>
      <w:r>
        <w:rPr>
          <w:rtl/>
        </w:rPr>
        <w:t>כל</w:t>
      </w:r>
      <w:r>
        <w:rPr>
          <w:rFonts w:hint="cs"/>
          <w:rtl/>
        </w:rPr>
        <w:t xml:space="preserve"> </w:t>
      </w:r>
      <w:r>
        <w:rPr>
          <w:rtl/>
        </w:rPr>
        <w:t xml:space="preserve">כך רע, אנא, אמרו לי מדוע הממשלה ממשיכה לתקצב </w:t>
      </w:r>
      <w:bookmarkStart w:id="5316" w:name="_ETM_Q30_321966"/>
      <w:bookmarkEnd w:id="5316"/>
      <w:r>
        <w:rPr>
          <w:rFonts w:hint="cs"/>
          <w:rtl/>
        </w:rPr>
        <w:t>עיק</w:t>
      </w:r>
      <w:r>
        <w:rPr>
          <w:rtl/>
        </w:rPr>
        <w:t xml:space="preserve">ור </w:t>
      </w:r>
      <w:r>
        <w:rPr>
          <w:rFonts w:hint="cs"/>
          <w:rtl/>
        </w:rPr>
        <w:t>ו</w:t>
      </w:r>
      <w:r>
        <w:rPr>
          <w:rtl/>
        </w:rPr>
        <w:t>סירוס חתולים ב-5 מיליון כל שנה</w:t>
      </w:r>
      <w:r>
        <w:rPr>
          <w:rFonts w:hint="cs"/>
          <w:rtl/>
        </w:rPr>
        <w:t>?</w:t>
      </w:r>
      <w:r>
        <w:rPr>
          <w:rtl/>
        </w:rPr>
        <w:t xml:space="preserve"> אוקיי</w:t>
      </w:r>
      <w:r>
        <w:rPr>
          <w:rFonts w:hint="cs"/>
          <w:rtl/>
        </w:rPr>
        <w:t>,</w:t>
      </w:r>
      <w:r>
        <w:rPr>
          <w:rtl/>
        </w:rPr>
        <w:t xml:space="preserve"> </w:t>
      </w:r>
      <w:bookmarkStart w:id="5317" w:name="_ETM_Q30_327460"/>
      <w:bookmarkEnd w:id="5317"/>
      <w:r>
        <w:rPr>
          <w:rtl/>
        </w:rPr>
        <w:t>אז כנראה שזה לא כזה רע</w:t>
      </w:r>
      <w:r>
        <w:rPr>
          <w:rFonts w:hint="cs"/>
          <w:rtl/>
        </w:rPr>
        <w:t>,</w:t>
      </w:r>
      <w:r>
        <w:rPr>
          <w:rtl/>
        </w:rPr>
        <w:t xml:space="preserve"> וכנראה שיש לזה דרישה </w:t>
      </w:r>
      <w:bookmarkStart w:id="5318" w:name="_ETM_Q30_331030"/>
      <w:bookmarkEnd w:id="5318"/>
      <w:r>
        <w:rPr>
          <w:rtl/>
        </w:rPr>
        <w:t>מראשי הערים</w:t>
      </w:r>
      <w:r>
        <w:rPr>
          <w:rFonts w:hint="cs"/>
          <w:rtl/>
        </w:rPr>
        <w:t>.</w:t>
      </w:r>
      <w:r>
        <w:rPr>
          <w:rtl/>
        </w:rPr>
        <w:t xml:space="preserve"> זו הייתה המילה על התקציב. </w:t>
      </w:r>
      <w:bookmarkStart w:id="5319" w:name="_ETM_Q30_335190"/>
      <w:bookmarkEnd w:id="5319"/>
    </w:p>
    <w:p w:rsidR="00965830" w:rsidRDefault="00965830" w:rsidP="00375DAC">
      <w:pPr>
        <w:rPr>
          <w:rtl/>
        </w:rPr>
      </w:pPr>
      <w:bookmarkStart w:id="5320" w:name="_ETM_Q30_334590"/>
      <w:bookmarkStart w:id="5321" w:name="_ETM_Q30_334641"/>
      <w:bookmarkStart w:id="5322" w:name="_ETM_Q30_334765"/>
      <w:bookmarkEnd w:id="5320"/>
      <w:bookmarkEnd w:id="5321"/>
      <w:bookmarkEnd w:id="5322"/>
    </w:p>
    <w:p w:rsidR="00965830" w:rsidRDefault="00965830" w:rsidP="00375DAC">
      <w:pPr>
        <w:rPr>
          <w:rtl/>
        </w:rPr>
      </w:pPr>
      <w:bookmarkStart w:id="5323" w:name="_ETM_Q30_334807"/>
      <w:bookmarkEnd w:id="5323"/>
      <w:r>
        <w:rPr>
          <w:rtl/>
        </w:rPr>
        <w:t>בסוף השבוע האחרון</w:t>
      </w:r>
      <w:r>
        <w:rPr>
          <w:rFonts w:hint="cs"/>
          <w:rtl/>
        </w:rPr>
        <w:t>,</w:t>
      </w:r>
      <w:r>
        <w:rPr>
          <w:rtl/>
        </w:rPr>
        <w:t xml:space="preserve"> באמת בדרום היה פשוט נורא</w:t>
      </w:r>
      <w:r>
        <w:rPr>
          <w:rFonts w:hint="cs"/>
          <w:rtl/>
        </w:rPr>
        <w:t>.</w:t>
      </w:r>
      <w:r>
        <w:rPr>
          <w:rtl/>
        </w:rPr>
        <w:t xml:space="preserve"> האזעקות לא </w:t>
      </w:r>
      <w:bookmarkStart w:id="5324" w:name="_ETM_Q30_341567"/>
      <w:bookmarkEnd w:id="5324"/>
      <w:r>
        <w:rPr>
          <w:rtl/>
        </w:rPr>
        <w:t>הפסיקו</w:t>
      </w:r>
      <w:r>
        <w:rPr>
          <w:rFonts w:hint="cs"/>
          <w:rtl/>
        </w:rPr>
        <w:t>.</w:t>
      </w:r>
      <w:r>
        <w:rPr>
          <w:rtl/>
        </w:rPr>
        <w:t xml:space="preserve"> זה היה יותר גרוע מהשבת הראשונה של המלחמה. רצנו</w:t>
      </w:r>
      <w:r>
        <w:rPr>
          <w:rFonts w:hint="cs"/>
          <w:rtl/>
        </w:rPr>
        <w:t>.</w:t>
      </w:r>
      <w:r>
        <w:rPr>
          <w:rtl/>
        </w:rPr>
        <w:t xml:space="preserve"> </w:t>
      </w:r>
      <w:bookmarkStart w:id="5325" w:name="_ETM_Q30_347944"/>
      <w:bookmarkEnd w:id="5325"/>
      <w:r>
        <w:rPr>
          <w:rtl/>
        </w:rPr>
        <w:t>אין לי ממ</w:t>
      </w:r>
      <w:r>
        <w:rPr>
          <w:rFonts w:hint="cs"/>
          <w:rtl/>
        </w:rPr>
        <w:t>"</w:t>
      </w:r>
      <w:r>
        <w:rPr>
          <w:rtl/>
        </w:rPr>
        <w:t>ד</w:t>
      </w:r>
      <w:r>
        <w:rPr>
          <w:rFonts w:hint="cs"/>
          <w:rtl/>
        </w:rPr>
        <w:t xml:space="preserve"> </w:t>
      </w:r>
      <w:r>
        <w:rPr>
          <w:rtl/>
        </w:rPr>
        <w:t>– אני רצה למקלט השכונתי</w:t>
      </w:r>
      <w:r>
        <w:rPr>
          <w:rFonts w:hint="cs"/>
          <w:rtl/>
        </w:rPr>
        <w:t>,</w:t>
      </w:r>
      <w:r>
        <w:rPr>
          <w:rtl/>
        </w:rPr>
        <w:t xml:space="preserve"> וזה היה ללא </w:t>
      </w:r>
      <w:bookmarkStart w:id="5326" w:name="_ETM_Q30_354321"/>
      <w:bookmarkEnd w:id="5326"/>
      <w:r>
        <w:rPr>
          <w:rtl/>
        </w:rPr>
        <w:t>הפסקה ביום ובלילה</w:t>
      </w:r>
      <w:r>
        <w:rPr>
          <w:rFonts w:hint="cs"/>
          <w:rtl/>
        </w:rPr>
        <w:t>.</w:t>
      </w:r>
      <w:r>
        <w:rPr>
          <w:rtl/>
        </w:rPr>
        <w:t xml:space="preserve"> כמובן </w:t>
      </w:r>
      <w:bookmarkStart w:id="5327" w:name="_ETM_Q30_360949"/>
      <w:bookmarkEnd w:id="5327"/>
      <w:r>
        <w:rPr>
          <w:rtl/>
        </w:rPr>
        <w:t xml:space="preserve">שאני לא מעזה להרגיש שאני יכולה להתלונן, כי אני </w:t>
      </w:r>
      <w:bookmarkStart w:id="5328" w:name="_ETM_Q30_364982"/>
      <w:bookmarkEnd w:id="5328"/>
      <w:r>
        <w:rPr>
          <w:rtl/>
        </w:rPr>
        <w:t>לא יכולה לתאר לעצמי מה עובר על תושבי הצפון</w:t>
      </w:r>
      <w:r>
        <w:rPr>
          <w:rFonts w:hint="cs"/>
          <w:rtl/>
        </w:rPr>
        <w:t>,</w:t>
      </w:r>
      <w:r>
        <w:rPr>
          <w:rtl/>
        </w:rPr>
        <w:t xml:space="preserve"> שאצלם </w:t>
      </w:r>
      <w:bookmarkStart w:id="5329" w:name="_ETM_Q30_369015"/>
      <w:bookmarkEnd w:id="5329"/>
      <w:r>
        <w:rPr>
          <w:rtl/>
        </w:rPr>
        <w:t>כל חמש דקות</w:t>
      </w:r>
      <w:r w:rsidRPr="00083F62">
        <w:rPr>
          <w:rtl/>
        </w:rPr>
        <w:t xml:space="preserve"> </w:t>
      </w:r>
      <w:r>
        <w:rPr>
          <w:rtl/>
        </w:rPr>
        <w:t xml:space="preserve">בערך יש </w:t>
      </w:r>
      <w:r>
        <w:rPr>
          <w:rFonts w:hint="cs"/>
          <w:rtl/>
        </w:rPr>
        <w:t>א</w:t>
      </w:r>
      <w:r>
        <w:rPr>
          <w:rtl/>
        </w:rPr>
        <w:t>זעקה</w:t>
      </w:r>
      <w:r>
        <w:rPr>
          <w:rFonts w:hint="cs"/>
          <w:rtl/>
        </w:rPr>
        <w:t>,</w:t>
      </w:r>
      <w:r>
        <w:rPr>
          <w:rtl/>
        </w:rPr>
        <w:t xml:space="preserve"> וגם שם עדיין יש </w:t>
      </w:r>
      <w:bookmarkStart w:id="5330" w:name="_ETM_Q30_373049"/>
      <w:bookmarkEnd w:id="5330"/>
      <w:r>
        <w:rPr>
          <w:rtl/>
        </w:rPr>
        <w:t>אנשים ללא ממ</w:t>
      </w:r>
      <w:r>
        <w:rPr>
          <w:rFonts w:hint="cs"/>
          <w:rtl/>
        </w:rPr>
        <w:t>"</w:t>
      </w:r>
      <w:r>
        <w:rPr>
          <w:rtl/>
        </w:rPr>
        <w:t>ד, שאינם יכולים להגיע למקלט</w:t>
      </w:r>
      <w:r>
        <w:rPr>
          <w:rFonts w:hint="cs"/>
          <w:rtl/>
        </w:rPr>
        <w:t>.</w:t>
      </w:r>
      <w:r>
        <w:rPr>
          <w:rtl/>
        </w:rPr>
        <w:t xml:space="preserve"> ואין לי מושג </w:t>
      </w:r>
      <w:bookmarkStart w:id="5331" w:name="_ETM_Q30_377082"/>
      <w:bookmarkEnd w:id="5331"/>
      <w:r>
        <w:rPr>
          <w:rtl/>
        </w:rPr>
        <w:t xml:space="preserve">איך הם עושים את זה. </w:t>
      </w:r>
    </w:p>
    <w:p w:rsidR="00965830" w:rsidRDefault="00965830" w:rsidP="00375DAC">
      <w:pPr>
        <w:rPr>
          <w:rtl/>
        </w:rPr>
      </w:pPr>
      <w:bookmarkStart w:id="5332" w:name="_ETM_Q30_384474"/>
      <w:bookmarkStart w:id="5333" w:name="_ETM_Q30_384520"/>
      <w:bookmarkEnd w:id="5332"/>
      <w:bookmarkEnd w:id="5333"/>
    </w:p>
    <w:p w:rsidR="00965830" w:rsidRDefault="00965830" w:rsidP="00375DAC">
      <w:pPr>
        <w:rPr>
          <w:rtl/>
        </w:rPr>
      </w:pPr>
      <w:r>
        <w:rPr>
          <w:rtl/>
        </w:rPr>
        <w:t xml:space="preserve">עכשיו, למה אני בכלל מדברת </w:t>
      </w:r>
      <w:bookmarkStart w:id="5334" w:name="_ETM_Q30_381115"/>
      <w:bookmarkEnd w:id="5334"/>
      <w:r>
        <w:rPr>
          <w:rtl/>
        </w:rPr>
        <w:t xml:space="preserve">על זה? </w:t>
      </w:r>
      <w:bookmarkStart w:id="5335" w:name="_ETM_Q30_385479"/>
      <w:bookmarkEnd w:id="5335"/>
      <w:r>
        <w:rPr>
          <w:rtl/>
        </w:rPr>
        <w:t>כי בזמן שאנחנו רצנו, אני ו</w:t>
      </w:r>
      <w:r>
        <w:rPr>
          <w:rFonts w:hint="cs"/>
          <w:rtl/>
        </w:rPr>
        <w:t xml:space="preserve">כמעט </w:t>
      </w:r>
      <w:r>
        <w:rPr>
          <w:rtl/>
        </w:rPr>
        <w:t xml:space="preserve">כל תושבי המדינה, רצנו </w:t>
      </w:r>
      <w:bookmarkStart w:id="5336" w:name="_ETM_Q30_390819"/>
      <w:bookmarkEnd w:id="5336"/>
      <w:r>
        <w:rPr>
          <w:rtl/>
        </w:rPr>
        <w:t xml:space="preserve">ללא הפסקה, עולה תמונה של השר לביטחון לאומי </w:t>
      </w:r>
      <w:bookmarkStart w:id="5337" w:name="_ETM_Q30_396159"/>
      <w:bookmarkEnd w:id="5337"/>
      <w:r>
        <w:rPr>
          <w:rtl/>
        </w:rPr>
        <w:t>משתכשך לו בבר</w:t>
      </w:r>
      <w:r>
        <w:rPr>
          <w:rFonts w:hint="cs"/>
          <w:rtl/>
        </w:rPr>
        <w:t>י</w:t>
      </w:r>
      <w:r>
        <w:rPr>
          <w:rtl/>
        </w:rPr>
        <w:t>כה במלון יוקרה</w:t>
      </w:r>
      <w:r>
        <w:rPr>
          <w:rFonts w:hint="cs"/>
          <w:rtl/>
        </w:rPr>
        <w:t>,</w:t>
      </w:r>
      <w:r>
        <w:rPr>
          <w:rtl/>
        </w:rPr>
        <w:t xml:space="preserve"> עם אשתו שתחיה</w:t>
      </w:r>
      <w:r>
        <w:rPr>
          <w:rFonts w:hint="cs"/>
          <w:rtl/>
        </w:rPr>
        <w:t xml:space="preserve"> </w:t>
      </w:r>
      <w:r>
        <w:rPr>
          <w:rtl/>
        </w:rPr>
        <w:t xml:space="preserve">– </w:t>
      </w:r>
      <w:bookmarkStart w:id="5338" w:name="_ETM_Q30_401880"/>
      <w:bookmarkEnd w:id="5338"/>
      <w:r>
        <w:rPr>
          <w:rtl/>
        </w:rPr>
        <w:t>איזה כיף לראות תמונה כז</w:t>
      </w:r>
      <w:r>
        <w:rPr>
          <w:rFonts w:hint="cs"/>
          <w:rtl/>
        </w:rPr>
        <w:t>ו</w:t>
      </w:r>
      <w:r>
        <w:rPr>
          <w:rtl/>
        </w:rPr>
        <w:t xml:space="preserve"> בסוף שבוע שכזה. באמת</w:t>
      </w:r>
      <w:r>
        <w:rPr>
          <w:rFonts w:hint="cs"/>
          <w:rtl/>
        </w:rPr>
        <w:t>?</w:t>
      </w:r>
      <w:r>
        <w:rPr>
          <w:rtl/>
        </w:rPr>
        <w:t xml:space="preserve"> זה </w:t>
      </w:r>
      <w:bookmarkStart w:id="5339" w:name="_ETM_Q30_407586"/>
      <w:bookmarkEnd w:id="5339"/>
      <w:r>
        <w:rPr>
          <w:rtl/>
        </w:rPr>
        <w:t>מה שתושבי ואזרחי מדינת ישראל צריכים לראות בזמן מלחמה</w:t>
      </w:r>
      <w:r>
        <w:rPr>
          <w:rFonts w:hint="cs"/>
          <w:rtl/>
        </w:rPr>
        <w:t>?</w:t>
      </w:r>
      <w:r>
        <w:rPr>
          <w:rtl/>
        </w:rPr>
        <w:t xml:space="preserve"> את </w:t>
      </w:r>
      <w:bookmarkStart w:id="5340" w:name="_ETM_Q30_413293"/>
      <w:bookmarkEnd w:id="5340"/>
      <w:r>
        <w:rPr>
          <w:rtl/>
        </w:rPr>
        <w:t>השר שאמון על הביטחון שלנו משתכשך לו להנאתו בבריכה</w:t>
      </w:r>
      <w:r>
        <w:rPr>
          <w:rFonts w:hint="cs"/>
          <w:rtl/>
        </w:rPr>
        <w:t>?</w:t>
      </w:r>
    </w:p>
    <w:p w:rsidR="00965830" w:rsidRDefault="00965830" w:rsidP="00375DAC">
      <w:pPr>
        <w:rPr>
          <w:rtl/>
        </w:rPr>
      </w:pPr>
      <w:bookmarkStart w:id="5341" w:name="_ETM_Q30_421243"/>
      <w:bookmarkStart w:id="5342" w:name="_ETM_Q30_421343"/>
      <w:bookmarkStart w:id="5343" w:name="_ETM_Q30_421420"/>
      <w:bookmarkEnd w:id="5341"/>
      <w:bookmarkEnd w:id="5342"/>
      <w:bookmarkEnd w:id="5343"/>
    </w:p>
    <w:p w:rsidR="00965830" w:rsidRDefault="00965830" w:rsidP="00375DAC">
      <w:pPr>
        <w:rPr>
          <w:rtl/>
        </w:rPr>
      </w:pPr>
      <w:bookmarkStart w:id="5344" w:name="_ETM_Q30_421486"/>
      <w:bookmarkStart w:id="5345" w:name="_ETM_Q30_420000"/>
      <w:bookmarkEnd w:id="5344"/>
      <w:bookmarkEnd w:id="5345"/>
      <w:r>
        <w:rPr>
          <w:rtl/>
        </w:rPr>
        <w:t>מוסיף השר ומעלה סרטון סנ</w:t>
      </w:r>
      <w:r>
        <w:rPr>
          <w:rFonts w:hint="cs"/>
          <w:rtl/>
        </w:rPr>
        <w:t>א</w:t>
      </w:r>
      <w:r>
        <w:rPr>
          <w:rtl/>
        </w:rPr>
        <w:t>ף</w:t>
      </w:r>
      <w:r>
        <w:rPr>
          <w:rFonts w:hint="cs"/>
          <w:rtl/>
        </w:rPr>
        <w:t xml:space="preserve"> </w:t>
      </w:r>
      <w:r>
        <w:rPr>
          <w:rtl/>
        </w:rPr>
        <w:t xml:space="preserve">– אין לי מילה אחרת להגיב, </w:t>
      </w:r>
      <w:bookmarkStart w:id="5346" w:name="_ETM_Q30_424974"/>
      <w:bookmarkEnd w:id="5346"/>
      <w:r>
        <w:rPr>
          <w:rtl/>
        </w:rPr>
        <w:t>לקרוא</w:t>
      </w:r>
      <w:r>
        <w:rPr>
          <w:rFonts w:hint="cs"/>
          <w:rtl/>
        </w:rPr>
        <w:t>,</w:t>
      </w:r>
      <w:r>
        <w:rPr>
          <w:rtl/>
        </w:rPr>
        <w:t xml:space="preserve"> לדבר הזה</w:t>
      </w:r>
      <w:r>
        <w:rPr>
          <w:rFonts w:hint="cs"/>
          <w:rtl/>
        </w:rPr>
        <w:t>.</w:t>
      </w:r>
      <w:r>
        <w:rPr>
          <w:rtl/>
        </w:rPr>
        <w:t xml:space="preserve"> </w:t>
      </w:r>
      <w:bookmarkStart w:id="5347" w:name="_ETM_Q30_430509"/>
      <w:bookmarkEnd w:id="5347"/>
      <w:r>
        <w:rPr>
          <w:rtl/>
        </w:rPr>
        <w:t xml:space="preserve">הוא מפרסם סרטון שבו רואים את כל הזוועות </w:t>
      </w:r>
      <w:r>
        <w:rPr>
          <w:rFonts w:hint="cs"/>
          <w:rtl/>
        </w:rPr>
        <w:t>מ-7 באוקטובר,</w:t>
      </w:r>
      <w:bookmarkStart w:id="5348" w:name="_ETM_Q30_437279"/>
      <w:bookmarkEnd w:id="5348"/>
      <w:r>
        <w:rPr>
          <w:rFonts w:hint="cs"/>
          <w:rtl/>
        </w:rPr>
        <w:t xml:space="preserve"> </w:t>
      </w:r>
      <w:bookmarkStart w:id="5349" w:name="_ETM_Q30_434294"/>
      <w:bookmarkEnd w:id="5349"/>
      <w:r>
        <w:rPr>
          <w:rtl/>
        </w:rPr>
        <w:t xml:space="preserve">כל הזוועות. </w:t>
      </w:r>
      <w:bookmarkStart w:id="5350" w:name="_ETM_Q30_439070"/>
      <w:bookmarkEnd w:id="5350"/>
      <w:r>
        <w:rPr>
          <w:rtl/>
        </w:rPr>
        <w:t xml:space="preserve">יש הורים שלא רוצים </w:t>
      </w:r>
      <w:r>
        <w:rPr>
          <w:rFonts w:hint="cs"/>
          <w:rtl/>
        </w:rPr>
        <w:t>לראות</w:t>
      </w:r>
      <w:r>
        <w:rPr>
          <w:rtl/>
        </w:rPr>
        <w:t xml:space="preserve"> את הגופות של הילדים שלהם </w:t>
      </w:r>
      <w:bookmarkStart w:id="5351" w:name="_ETM_Q30_444055"/>
      <w:bookmarkEnd w:id="5351"/>
      <w:r>
        <w:rPr>
          <w:rtl/>
        </w:rPr>
        <w:t xml:space="preserve">על הרצפה, אבל את השר זה לא מעניין. הוא מפרסם </w:t>
      </w:r>
      <w:bookmarkStart w:id="5352" w:name="_ETM_Q30_449040"/>
      <w:bookmarkEnd w:id="5352"/>
      <w:r>
        <w:rPr>
          <w:rtl/>
        </w:rPr>
        <w:t xml:space="preserve">סרטון כדי לעשות איזושהי </w:t>
      </w:r>
      <w:r>
        <w:rPr>
          <w:rFonts w:hint="cs"/>
          <w:rtl/>
        </w:rPr>
        <w:t>פרופגנדה</w:t>
      </w:r>
      <w:r>
        <w:rPr>
          <w:rtl/>
        </w:rPr>
        <w:t xml:space="preserve"> לחוק החדש שיגיע בקרוב, חוק </w:t>
      </w:r>
      <w:bookmarkStart w:id="5353" w:name="_ETM_Q30_454025"/>
      <w:bookmarkEnd w:id="5353"/>
      <w:r>
        <w:rPr>
          <w:rtl/>
        </w:rPr>
        <w:t xml:space="preserve">עונש מוות למחבלים. </w:t>
      </w:r>
      <w:bookmarkStart w:id="5354" w:name="_ETM_Q30_459559"/>
      <w:bookmarkStart w:id="5355" w:name="_ETM_Q30_463243"/>
      <w:bookmarkStart w:id="5356" w:name="_ETM_Q30_463294"/>
      <w:bookmarkStart w:id="5357" w:name="_ETM_Q30_463450"/>
      <w:bookmarkStart w:id="5358" w:name="_ETM_Q30_463514"/>
      <w:bookmarkEnd w:id="5354"/>
      <w:bookmarkEnd w:id="5355"/>
      <w:bookmarkEnd w:id="5356"/>
      <w:bookmarkEnd w:id="5357"/>
      <w:bookmarkEnd w:id="5358"/>
      <w:r>
        <w:rPr>
          <w:rtl/>
        </w:rPr>
        <w:t>לטענתו, זה מה שירתיע, כדי שדברים כאלה</w:t>
      </w:r>
      <w:r>
        <w:rPr>
          <w:rFonts w:hint="cs"/>
          <w:rtl/>
        </w:rPr>
        <w:t xml:space="preserve"> </w:t>
      </w:r>
      <w:r>
        <w:rPr>
          <w:rtl/>
        </w:rPr>
        <w:t>– זה מה שקרה</w:t>
      </w:r>
      <w:r>
        <w:rPr>
          <w:rFonts w:hint="cs"/>
          <w:rtl/>
        </w:rPr>
        <w:t>,</w:t>
      </w:r>
      <w:r>
        <w:rPr>
          <w:rtl/>
        </w:rPr>
        <w:t xml:space="preserve"> </w:t>
      </w:r>
      <w:bookmarkStart w:id="5359" w:name="_ETM_Q30_464669"/>
      <w:bookmarkEnd w:id="5359"/>
      <w:r>
        <w:rPr>
          <w:rtl/>
        </w:rPr>
        <w:t>וה</w:t>
      </w:r>
      <w:r>
        <w:rPr>
          <w:rFonts w:hint="cs"/>
          <w:rtl/>
        </w:rPr>
        <w:t>י</w:t>
      </w:r>
      <w:r>
        <w:rPr>
          <w:rtl/>
        </w:rPr>
        <w:t>נה</w:t>
      </w:r>
      <w:r>
        <w:rPr>
          <w:rFonts w:hint="cs"/>
          <w:rtl/>
        </w:rPr>
        <w:t>,</w:t>
      </w:r>
      <w:r>
        <w:rPr>
          <w:rtl/>
        </w:rPr>
        <w:t xml:space="preserve"> זה מה שירתיע</w:t>
      </w:r>
      <w:r>
        <w:rPr>
          <w:rFonts w:hint="cs"/>
          <w:rtl/>
        </w:rPr>
        <w:t>.</w:t>
      </w:r>
      <w:r>
        <w:rPr>
          <w:rtl/>
        </w:rPr>
        <w:t xml:space="preserve"> הוא רק שכח לספר </w:t>
      </w:r>
      <w:r>
        <w:rPr>
          <w:rFonts w:hint="cs"/>
          <w:rtl/>
        </w:rPr>
        <w:t>ש</w:t>
      </w:r>
      <w:r>
        <w:rPr>
          <w:rtl/>
        </w:rPr>
        <w:t xml:space="preserve">החוק הזה </w:t>
      </w:r>
      <w:bookmarkStart w:id="5360" w:name="_ETM_Q30_469779"/>
      <w:bookmarkEnd w:id="5360"/>
      <w:r>
        <w:rPr>
          <w:rtl/>
        </w:rPr>
        <w:t>לא הולך לכלול את הנו</w:t>
      </w:r>
      <w:r>
        <w:rPr>
          <w:rFonts w:hint="cs"/>
          <w:rtl/>
        </w:rPr>
        <w:t>ח'</w:t>
      </w:r>
      <w:r>
        <w:rPr>
          <w:rtl/>
        </w:rPr>
        <w:t>בות מ</w:t>
      </w:r>
      <w:r>
        <w:rPr>
          <w:rFonts w:hint="cs"/>
          <w:rtl/>
        </w:rPr>
        <w:t>-7 באוקטובר</w:t>
      </w:r>
      <w:r>
        <w:rPr>
          <w:rtl/>
        </w:rPr>
        <w:t xml:space="preserve">. </w:t>
      </w:r>
    </w:p>
    <w:p w:rsidR="00965830" w:rsidRDefault="00965830" w:rsidP="00375DAC">
      <w:pPr>
        <w:rPr>
          <w:rtl/>
        </w:rPr>
      </w:pPr>
      <w:bookmarkStart w:id="5361" w:name="_ETM_Q30_473979"/>
      <w:bookmarkStart w:id="5362" w:name="_ETM_Q30_474039"/>
      <w:bookmarkStart w:id="5363" w:name="_ETM_Q30_474106"/>
      <w:bookmarkEnd w:id="5361"/>
      <w:bookmarkEnd w:id="5362"/>
      <w:bookmarkEnd w:id="5363"/>
    </w:p>
    <w:p w:rsidR="00965830" w:rsidRDefault="00965830" w:rsidP="00375DAC">
      <w:pPr>
        <w:rPr>
          <w:rtl/>
        </w:rPr>
      </w:pPr>
      <w:bookmarkStart w:id="5364" w:name="_ETM_Q30_474149"/>
      <w:bookmarkEnd w:id="5364"/>
      <w:r>
        <w:rPr>
          <w:rtl/>
        </w:rPr>
        <w:t xml:space="preserve">החוק שלו מלא </w:t>
      </w:r>
      <w:bookmarkStart w:id="5365" w:name="_ETM_Q30_474889"/>
      <w:bookmarkEnd w:id="5365"/>
      <w:r>
        <w:rPr>
          <w:rtl/>
        </w:rPr>
        <w:t>ב</w:t>
      </w:r>
      <w:r>
        <w:rPr>
          <w:rFonts w:hint="cs"/>
          <w:rtl/>
        </w:rPr>
        <w:t>ח</w:t>
      </w:r>
      <w:r>
        <w:rPr>
          <w:rtl/>
        </w:rPr>
        <w:t xml:space="preserve">ורים, </w:t>
      </w:r>
      <w:r>
        <w:rPr>
          <w:rFonts w:hint="cs"/>
          <w:rtl/>
        </w:rPr>
        <w:t xml:space="preserve">בחוסר </w:t>
      </w:r>
      <w:r>
        <w:rPr>
          <w:rtl/>
        </w:rPr>
        <w:t xml:space="preserve">שוויון, </w:t>
      </w:r>
      <w:bookmarkStart w:id="5366" w:name="_ETM_Q30_480320"/>
      <w:bookmarkEnd w:id="5366"/>
      <w:r>
        <w:rPr>
          <w:rtl/>
        </w:rPr>
        <w:t>שאפילו ראש הממשלה מסתייג מהחוק הזה</w:t>
      </w:r>
      <w:r>
        <w:rPr>
          <w:rFonts w:hint="cs"/>
          <w:rtl/>
        </w:rPr>
        <w:t>,</w:t>
      </w:r>
      <w:r>
        <w:rPr>
          <w:rtl/>
        </w:rPr>
        <w:t xml:space="preserve"> ולדעתי אפילו לא רוצה </w:t>
      </w:r>
      <w:bookmarkStart w:id="5367" w:name="_ETM_Q30_484190"/>
      <w:bookmarkEnd w:id="5367"/>
      <w:r>
        <w:rPr>
          <w:rtl/>
        </w:rPr>
        <w:t>להצביע. ראש הממשלה ביקש לשנות דברים בחוק</w:t>
      </w:r>
      <w:r>
        <w:rPr>
          <w:rFonts w:hint="cs"/>
          <w:rtl/>
        </w:rPr>
        <w:t xml:space="preserve"> </w:t>
      </w:r>
      <w:r>
        <w:rPr>
          <w:rtl/>
        </w:rPr>
        <w:t xml:space="preserve">– השר לא הקשיב </w:t>
      </w:r>
      <w:bookmarkStart w:id="5368" w:name="_ETM_Q30_488060"/>
      <w:bookmarkEnd w:id="5368"/>
      <w:r>
        <w:rPr>
          <w:rtl/>
        </w:rPr>
        <w:t xml:space="preserve">לו. לא כי הוא באמת רוצה </w:t>
      </w:r>
      <w:r>
        <w:rPr>
          <w:rFonts w:hint="cs"/>
          <w:rtl/>
        </w:rPr>
        <w:t>שהחוק יעבור.</w:t>
      </w:r>
      <w:r>
        <w:rPr>
          <w:rtl/>
        </w:rPr>
        <w:t xml:space="preserve"> הרי </w:t>
      </w:r>
      <w:bookmarkStart w:id="5369" w:name="_ETM_Q30_491930"/>
      <w:bookmarkEnd w:id="5369"/>
      <w:r>
        <w:rPr>
          <w:rtl/>
        </w:rPr>
        <w:t>הוא מרוויח</w:t>
      </w:r>
      <w:r>
        <w:rPr>
          <w:rFonts w:hint="cs"/>
          <w:rtl/>
        </w:rPr>
        <w:t>, השר,</w:t>
      </w:r>
      <w:r>
        <w:rPr>
          <w:rtl/>
        </w:rPr>
        <w:t xml:space="preserve"> </w:t>
      </w:r>
      <w:r>
        <w:t>anyway</w:t>
      </w:r>
      <w:r>
        <w:rPr>
          <w:rtl/>
        </w:rPr>
        <w:t xml:space="preserve">. אם החוק יעבור, הוא עושה עליכם סיבוב, </w:t>
      </w:r>
      <w:bookmarkStart w:id="5370" w:name="_ETM_Q30_495800"/>
      <w:bookmarkEnd w:id="5370"/>
      <w:r>
        <w:rPr>
          <w:rtl/>
        </w:rPr>
        <w:t xml:space="preserve">זה טוב לקמפיין. אם החוק לא יעבור, זה גם טוב </w:t>
      </w:r>
      <w:bookmarkStart w:id="5371" w:name="_ETM_Q30_499670"/>
      <w:bookmarkEnd w:id="5371"/>
      <w:r>
        <w:rPr>
          <w:rtl/>
        </w:rPr>
        <w:t>לקמפיין, כי אז יש לו את מי להאשים</w:t>
      </w:r>
      <w:r>
        <w:rPr>
          <w:rFonts w:hint="cs"/>
          <w:rtl/>
        </w:rPr>
        <w:t xml:space="preserve"> </w:t>
      </w:r>
      <w:r>
        <w:rPr>
          <w:rtl/>
        </w:rPr>
        <w:t xml:space="preserve">– לא נותנים </w:t>
      </w:r>
      <w:bookmarkStart w:id="5372" w:name="_ETM_Q30_503540"/>
      <w:bookmarkEnd w:id="5372"/>
      <w:r>
        <w:rPr>
          <w:rtl/>
        </w:rPr>
        <w:t xml:space="preserve">לי, מחזיקים אותי, לא נותנים לי. </w:t>
      </w:r>
      <w:bookmarkStart w:id="5373" w:name="_ETM_Q30_507890"/>
      <w:bookmarkEnd w:id="5373"/>
      <w:r>
        <w:rPr>
          <w:rtl/>
        </w:rPr>
        <w:t>אם בג</w:t>
      </w:r>
      <w:r>
        <w:rPr>
          <w:rFonts w:hint="cs"/>
          <w:rtl/>
        </w:rPr>
        <w:t>"</w:t>
      </w:r>
      <w:r>
        <w:rPr>
          <w:rtl/>
        </w:rPr>
        <w:t>ץ יעצור</w:t>
      </w:r>
      <w:r>
        <w:rPr>
          <w:rFonts w:hint="cs"/>
          <w:rtl/>
        </w:rPr>
        <w:t xml:space="preserve"> </w:t>
      </w:r>
      <w:r>
        <w:rPr>
          <w:rtl/>
        </w:rPr>
        <w:t>– כי החקיקה הז</w:t>
      </w:r>
      <w:r>
        <w:rPr>
          <w:rFonts w:hint="cs"/>
          <w:rtl/>
        </w:rPr>
        <w:t>ו</w:t>
      </w:r>
      <w:r>
        <w:rPr>
          <w:rtl/>
        </w:rPr>
        <w:t xml:space="preserve"> כמו שהיא </w:t>
      </w:r>
      <w:r>
        <w:rPr>
          <w:rFonts w:hint="cs"/>
          <w:rtl/>
        </w:rPr>
        <w:t>לא</w:t>
      </w:r>
      <w:r>
        <w:rPr>
          <w:rtl/>
        </w:rPr>
        <w:t xml:space="preserve"> יכולה </w:t>
      </w:r>
      <w:bookmarkStart w:id="5374" w:name="_ETM_Q30_511624"/>
      <w:bookmarkEnd w:id="5374"/>
      <w:r>
        <w:rPr>
          <w:rtl/>
        </w:rPr>
        <w:t>לעבור, כולם אומרים לו את זה, כולם מסכימים על זה</w:t>
      </w:r>
      <w:r>
        <w:rPr>
          <w:rFonts w:hint="cs"/>
          <w:rtl/>
        </w:rPr>
        <w:t xml:space="preserve"> </w:t>
      </w:r>
      <w:r>
        <w:rPr>
          <w:rtl/>
        </w:rPr>
        <w:t xml:space="preserve">– </w:t>
      </w:r>
      <w:bookmarkStart w:id="5375" w:name="_ETM_Q30_515359"/>
      <w:bookmarkEnd w:id="5375"/>
      <w:r>
        <w:rPr>
          <w:rtl/>
        </w:rPr>
        <w:t>אז יש לו את מי לה</w:t>
      </w:r>
      <w:r>
        <w:rPr>
          <w:rFonts w:hint="cs"/>
          <w:rtl/>
        </w:rPr>
        <w:t>א</w:t>
      </w:r>
      <w:r>
        <w:rPr>
          <w:rtl/>
        </w:rPr>
        <w:t>שים</w:t>
      </w:r>
      <w:r>
        <w:rPr>
          <w:rFonts w:hint="cs"/>
          <w:rtl/>
        </w:rPr>
        <w:t>.</w:t>
      </w:r>
      <w:r>
        <w:rPr>
          <w:rtl/>
        </w:rPr>
        <w:t xml:space="preserve"> אז עוד </w:t>
      </w:r>
      <w:bookmarkStart w:id="5376" w:name="_ETM_Q30_519094"/>
      <w:bookmarkEnd w:id="5376"/>
      <w:r>
        <w:rPr>
          <w:rtl/>
        </w:rPr>
        <w:t>יותר טוב, אפשר להאשים את היועמ</w:t>
      </w:r>
      <w:r>
        <w:rPr>
          <w:rFonts w:hint="cs"/>
          <w:rtl/>
        </w:rPr>
        <w:t>"</w:t>
      </w:r>
      <w:r>
        <w:rPr>
          <w:rtl/>
        </w:rPr>
        <w:t>שית</w:t>
      </w:r>
      <w:r>
        <w:rPr>
          <w:rFonts w:hint="cs"/>
          <w:rtl/>
        </w:rPr>
        <w:t>,</w:t>
      </w:r>
      <w:r>
        <w:rPr>
          <w:rtl/>
        </w:rPr>
        <w:t xml:space="preserve"> וזה כמובן קמפיין עוד </w:t>
      </w:r>
      <w:bookmarkStart w:id="5377" w:name="_ETM_Q30_522829"/>
      <w:bookmarkEnd w:id="5377"/>
      <w:r>
        <w:rPr>
          <w:rtl/>
        </w:rPr>
        <w:t xml:space="preserve">יותר טוב לגנוב קולות לליכוד. הרי לא לנו הוא גונב </w:t>
      </w:r>
      <w:bookmarkStart w:id="5378" w:name="_ETM_Q30_526564"/>
      <w:bookmarkEnd w:id="5378"/>
      <w:r>
        <w:rPr>
          <w:rtl/>
        </w:rPr>
        <w:t>קולות</w:t>
      </w:r>
      <w:r>
        <w:rPr>
          <w:rFonts w:hint="cs"/>
          <w:rtl/>
        </w:rPr>
        <w:t xml:space="preserve"> </w:t>
      </w:r>
      <w:r>
        <w:rPr>
          <w:rtl/>
        </w:rPr>
        <w:t xml:space="preserve">– לכם הוא גונב קולות. </w:t>
      </w:r>
      <w:bookmarkStart w:id="5379" w:name="_ETM_Q30_531660"/>
      <w:bookmarkEnd w:id="5379"/>
    </w:p>
    <w:p w:rsidR="00965830" w:rsidRDefault="00965830" w:rsidP="00375DAC">
      <w:pPr>
        <w:rPr>
          <w:rtl/>
        </w:rPr>
      </w:pPr>
      <w:bookmarkStart w:id="5380" w:name="_ETM_Q30_531507"/>
      <w:bookmarkStart w:id="5381" w:name="_ETM_Q30_531559"/>
      <w:bookmarkStart w:id="5382" w:name="_ETM_Q30_531683"/>
      <w:bookmarkEnd w:id="5380"/>
      <w:bookmarkEnd w:id="5381"/>
      <w:bookmarkEnd w:id="5382"/>
    </w:p>
    <w:p w:rsidR="00965830" w:rsidRDefault="00965830" w:rsidP="00375DAC">
      <w:pPr>
        <w:rPr>
          <w:rtl/>
        </w:rPr>
      </w:pPr>
      <w:bookmarkStart w:id="5383" w:name="_ETM_Q30_531722"/>
      <w:bookmarkEnd w:id="5383"/>
      <w:r>
        <w:rPr>
          <w:rtl/>
        </w:rPr>
        <w:t>כמות הר</w:t>
      </w:r>
      <w:r>
        <w:rPr>
          <w:rFonts w:hint="cs"/>
          <w:rtl/>
        </w:rPr>
        <w:t>ע</w:t>
      </w:r>
      <w:r>
        <w:rPr>
          <w:rtl/>
        </w:rPr>
        <w:t>ל ברשתות שלי השבוע באמת הייתה יוצאת דופן</w:t>
      </w:r>
      <w:r>
        <w:rPr>
          <w:rFonts w:hint="cs"/>
          <w:rtl/>
        </w:rPr>
        <w:t>.</w:t>
      </w:r>
      <w:r>
        <w:rPr>
          <w:rtl/>
        </w:rPr>
        <w:t xml:space="preserve"> </w:t>
      </w:r>
      <w:bookmarkStart w:id="5384" w:name="_ETM_Q30_537520"/>
      <w:bookmarkEnd w:id="5384"/>
      <w:r>
        <w:rPr>
          <w:rtl/>
        </w:rPr>
        <w:t xml:space="preserve">נכון שהרבה מהם זה בוטים, אבל גם לא. זה גרם </w:t>
      </w:r>
      <w:bookmarkStart w:id="5385" w:name="_ETM_Q30_543380"/>
      <w:bookmarkEnd w:id="5385"/>
      <w:r>
        <w:rPr>
          <w:rtl/>
        </w:rPr>
        <w:t xml:space="preserve">לי לנסות לחשוב על ההיגיון, היגיון של מצביעי ימין, היגיון </w:t>
      </w:r>
      <w:bookmarkStart w:id="5386" w:name="_ETM_Q30_549240"/>
      <w:bookmarkEnd w:id="5386"/>
      <w:r>
        <w:rPr>
          <w:rtl/>
        </w:rPr>
        <w:t>של מצביעי ליכוד</w:t>
      </w:r>
      <w:r>
        <w:rPr>
          <w:rFonts w:hint="cs"/>
          <w:rtl/>
        </w:rPr>
        <w:t>.</w:t>
      </w:r>
      <w:r>
        <w:rPr>
          <w:rtl/>
        </w:rPr>
        <w:t xml:space="preserve"> לנסות </w:t>
      </w:r>
      <w:r>
        <w:rPr>
          <w:rFonts w:hint="cs"/>
          <w:rtl/>
        </w:rPr>
        <w:t xml:space="preserve">רגע </w:t>
      </w:r>
      <w:r>
        <w:rPr>
          <w:rtl/>
        </w:rPr>
        <w:t>להבין את ההיגיון</w:t>
      </w:r>
      <w:r>
        <w:rPr>
          <w:rFonts w:hint="cs"/>
          <w:rtl/>
        </w:rPr>
        <w:t>.</w:t>
      </w:r>
    </w:p>
    <w:p w:rsidR="00965830" w:rsidRDefault="00965830" w:rsidP="00375DAC">
      <w:pPr>
        <w:rPr>
          <w:rtl/>
        </w:rPr>
      </w:pPr>
      <w:bookmarkStart w:id="5387" w:name="_ETM_Q30_558233"/>
      <w:bookmarkStart w:id="5388" w:name="_ETM_Q30_558301"/>
      <w:bookmarkEnd w:id="5387"/>
      <w:bookmarkEnd w:id="5388"/>
    </w:p>
    <w:p w:rsidR="00965830" w:rsidRDefault="00965830" w:rsidP="00375DAC">
      <w:pPr>
        <w:rPr>
          <w:rtl/>
        </w:rPr>
      </w:pPr>
      <w:bookmarkStart w:id="5389" w:name="_ETM_Q30_558408"/>
      <w:bookmarkStart w:id="5390" w:name="_ETM_Q30_558471"/>
      <w:bookmarkStart w:id="5391" w:name="_ETM_Q30_556790"/>
      <w:bookmarkEnd w:id="5389"/>
      <w:bookmarkEnd w:id="5390"/>
      <w:bookmarkEnd w:id="5391"/>
      <w:r>
        <w:rPr>
          <w:rtl/>
        </w:rPr>
        <w:t>חלק מהאנשים שמגיבים ל</w:t>
      </w:r>
      <w:r>
        <w:rPr>
          <w:rFonts w:hint="cs"/>
          <w:rtl/>
        </w:rPr>
        <w:t xml:space="preserve">י </w:t>
      </w:r>
      <w:r>
        <w:rPr>
          <w:rtl/>
        </w:rPr>
        <w:t>שם הם חו</w:t>
      </w:r>
      <w:r>
        <w:rPr>
          <w:rFonts w:hint="cs"/>
          <w:rtl/>
        </w:rPr>
        <w:t>ב</w:t>
      </w:r>
      <w:r>
        <w:rPr>
          <w:rtl/>
        </w:rPr>
        <w:t xml:space="preserve">שי כיפה, אבל אין להם </w:t>
      </w:r>
      <w:bookmarkStart w:id="5392" w:name="_ETM_Q30_562934"/>
      <w:bookmarkEnd w:id="5392"/>
      <w:r>
        <w:rPr>
          <w:rtl/>
        </w:rPr>
        <w:t>שום בעיה לקלל, ל</w:t>
      </w:r>
      <w:r>
        <w:rPr>
          <w:rFonts w:hint="cs"/>
          <w:rtl/>
        </w:rPr>
        <w:t>ט</w:t>
      </w:r>
      <w:r>
        <w:rPr>
          <w:rtl/>
        </w:rPr>
        <w:t>נף, להקטין ולהוציא תחת המקלדת איחולים נוראים</w:t>
      </w:r>
      <w:r>
        <w:rPr>
          <w:rFonts w:hint="cs"/>
          <w:rtl/>
        </w:rPr>
        <w:t>.</w:t>
      </w:r>
      <w:r>
        <w:rPr>
          <w:rtl/>
        </w:rPr>
        <w:t xml:space="preserve"> </w:t>
      </w:r>
      <w:bookmarkStart w:id="5393" w:name="_ETM_Q30_570040"/>
      <w:bookmarkEnd w:id="5393"/>
      <w:r>
        <w:rPr>
          <w:rtl/>
        </w:rPr>
        <w:t xml:space="preserve">הם זועקים את זעקת הקיפוח, אבל עושים לייקים וכפיים לאמסלם </w:t>
      </w:r>
      <w:bookmarkStart w:id="5394" w:name="_ETM_Q30_574094"/>
      <w:bookmarkEnd w:id="5394"/>
      <w:r>
        <w:rPr>
          <w:rFonts w:hint="cs"/>
          <w:rtl/>
        </w:rPr>
        <w:t>ב</w:t>
      </w:r>
      <w:r>
        <w:rPr>
          <w:rtl/>
        </w:rPr>
        <w:t>כל פעם שהוא שולף את השד ה</w:t>
      </w:r>
      <w:r>
        <w:rPr>
          <w:rFonts w:hint="cs"/>
          <w:rtl/>
        </w:rPr>
        <w:t>ע</w:t>
      </w:r>
      <w:r>
        <w:rPr>
          <w:rtl/>
        </w:rPr>
        <w:t xml:space="preserve">דתי. </w:t>
      </w:r>
      <w:bookmarkStart w:id="5395" w:name="_ETM_Q30_579640"/>
      <w:bookmarkEnd w:id="5395"/>
    </w:p>
    <w:p w:rsidR="00965830" w:rsidRDefault="00965830" w:rsidP="00375DAC">
      <w:pPr>
        <w:rPr>
          <w:rtl/>
        </w:rPr>
      </w:pPr>
    </w:p>
    <w:p w:rsidR="00965830" w:rsidRDefault="00965830" w:rsidP="00375DAC">
      <w:pPr>
        <w:rPr>
          <w:rtl/>
        </w:rPr>
      </w:pPr>
      <w:r>
        <w:rPr>
          <w:rtl/>
        </w:rPr>
        <w:t xml:space="preserve">אבל בראש המחנה שלהם עומד גבר אשכנזי, לבן, </w:t>
      </w:r>
      <w:r>
        <w:rPr>
          <w:rFonts w:hint="cs"/>
          <w:rtl/>
        </w:rPr>
        <w:t>פריביל</w:t>
      </w:r>
      <w:r>
        <w:rPr>
          <w:rFonts w:hint="eastAsia"/>
          <w:rtl/>
        </w:rPr>
        <w:t>ג</w:t>
      </w:r>
      <w:r>
        <w:rPr>
          <w:rtl/>
        </w:rPr>
        <w:t xml:space="preserve">. </w:t>
      </w:r>
      <w:bookmarkStart w:id="5396" w:name="_ETM_Q30_586250"/>
      <w:bookmarkEnd w:id="5396"/>
      <w:r>
        <w:rPr>
          <w:rtl/>
        </w:rPr>
        <w:t xml:space="preserve">אתם תגנו בחירוף נפש על אשתו של ראש הממשלה, למרות </w:t>
      </w:r>
      <w:bookmarkStart w:id="5397" w:name="_ETM_Q30_592220"/>
      <w:bookmarkEnd w:id="5397"/>
      <w:r>
        <w:rPr>
          <w:rtl/>
        </w:rPr>
        <w:t>שגם היא חושבת שאנחנו ברברים, אוכלים הרבה וכנראה עם הידיים</w:t>
      </w:r>
      <w:r>
        <w:rPr>
          <w:rFonts w:hint="cs"/>
          <w:rtl/>
        </w:rPr>
        <w:t>,</w:t>
      </w:r>
      <w:r>
        <w:rPr>
          <w:rtl/>
        </w:rPr>
        <w:t xml:space="preserve"> </w:t>
      </w:r>
      <w:bookmarkStart w:id="5398" w:name="_ETM_Q30_598880"/>
      <w:bookmarkStart w:id="5399" w:name="_ETM_Q30_603433"/>
      <w:bookmarkStart w:id="5400" w:name="_ETM_Q30_603479"/>
      <w:bookmarkStart w:id="5401" w:name="_ETM_Q30_603657"/>
      <w:bookmarkStart w:id="5402" w:name="_ETM_Q30_603702"/>
      <w:bookmarkEnd w:id="5398"/>
      <w:bookmarkEnd w:id="5399"/>
      <w:bookmarkEnd w:id="5400"/>
      <w:bookmarkEnd w:id="5401"/>
      <w:bookmarkEnd w:id="5402"/>
      <w:r>
        <w:rPr>
          <w:rFonts w:hint="cs"/>
          <w:rtl/>
        </w:rPr>
        <w:t>ו</w:t>
      </w:r>
      <w:r>
        <w:rPr>
          <w:rtl/>
        </w:rPr>
        <w:t>למרות שאתם יודעים שהיא כנראה מתעמרת בעובדים שלה ללא סוף</w:t>
      </w:r>
      <w:r>
        <w:rPr>
          <w:rFonts w:hint="cs"/>
          <w:rtl/>
        </w:rPr>
        <w:t>.</w:t>
      </w:r>
      <w:r>
        <w:rPr>
          <w:rtl/>
        </w:rPr>
        <w:t xml:space="preserve"> </w:t>
      </w:r>
      <w:bookmarkStart w:id="5403" w:name="_ETM_Q30_604080"/>
      <w:bookmarkEnd w:id="5403"/>
      <w:r>
        <w:rPr>
          <w:rtl/>
        </w:rPr>
        <w:t xml:space="preserve">השיא היה בשבוע שעבר, בנאום בפני כל העולם, </w:t>
      </w:r>
      <w:r>
        <w:rPr>
          <w:rFonts w:hint="cs"/>
          <w:rtl/>
        </w:rPr>
        <w:t xml:space="preserve">שבו </w:t>
      </w:r>
      <w:r>
        <w:rPr>
          <w:rtl/>
        </w:rPr>
        <w:t xml:space="preserve">היא שוב </w:t>
      </w:r>
      <w:bookmarkStart w:id="5404" w:name="_ETM_Q30_609279"/>
      <w:bookmarkEnd w:id="5404"/>
      <w:r>
        <w:rPr>
          <w:rtl/>
        </w:rPr>
        <w:t xml:space="preserve">מתמסכנת, מרחמת על הילדים שלה, </w:t>
      </w:r>
      <w:r>
        <w:rPr>
          <w:rFonts w:hint="cs"/>
          <w:rtl/>
        </w:rPr>
        <w:t>ו</w:t>
      </w:r>
      <w:r>
        <w:rPr>
          <w:rtl/>
        </w:rPr>
        <w:t>לא על ילדי נ</w:t>
      </w:r>
      <w:r>
        <w:rPr>
          <w:rFonts w:hint="cs"/>
          <w:rtl/>
        </w:rPr>
        <w:t>י</w:t>
      </w:r>
      <w:r>
        <w:rPr>
          <w:rtl/>
        </w:rPr>
        <w:t>ר</w:t>
      </w:r>
      <w:r>
        <w:rPr>
          <w:rFonts w:hint="cs"/>
          <w:rtl/>
        </w:rPr>
        <w:t xml:space="preserve"> </w:t>
      </w:r>
      <w:r>
        <w:rPr>
          <w:rtl/>
        </w:rPr>
        <w:t xml:space="preserve">עוז, בארי, </w:t>
      </w:r>
      <w:bookmarkStart w:id="5405" w:name="_ETM_Q30_614480"/>
      <w:bookmarkEnd w:id="5405"/>
      <w:r>
        <w:rPr>
          <w:rtl/>
        </w:rPr>
        <w:t>כפר עזה, הרצוחים</w:t>
      </w:r>
      <w:r>
        <w:rPr>
          <w:rFonts w:hint="cs"/>
          <w:rtl/>
        </w:rPr>
        <w:t>.</w:t>
      </w:r>
      <w:r>
        <w:rPr>
          <w:rtl/>
        </w:rPr>
        <w:t xml:space="preserve"> לא על ילדי קריית שמונה</w:t>
      </w:r>
      <w:r>
        <w:rPr>
          <w:rFonts w:hint="cs"/>
          <w:rtl/>
        </w:rPr>
        <w:t>,</w:t>
      </w:r>
      <w:r>
        <w:rPr>
          <w:rtl/>
        </w:rPr>
        <w:t xml:space="preserve"> שכבר שלוש </w:t>
      </w:r>
      <w:bookmarkStart w:id="5406" w:name="_ETM_Q30_619680"/>
      <w:bookmarkEnd w:id="5406"/>
      <w:r>
        <w:rPr>
          <w:rtl/>
        </w:rPr>
        <w:t>שנים אין להם יום, אין להם לילה, אין להם לימודים</w:t>
      </w:r>
      <w:r>
        <w:rPr>
          <w:rFonts w:hint="cs"/>
          <w:rtl/>
        </w:rPr>
        <w:t>, אלא</w:t>
      </w:r>
      <w:r>
        <w:rPr>
          <w:rtl/>
        </w:rPr>
        <w:t xml:space="preserve"> </w:t>
      </w:r>
      <w:bookmarkStart w:id="5407" w:name="_ETM_Q30_625410"/>
      <w:bookmarkEnd w:id="5407"/>
      <w:r>
        <w:rPr>
          <w:rtl/>
        </w:rPr>
        <w:t>ע</w:t>
      </w:r>
      <w:bookmarkStart w:id="5408" w:name="_ETM_Q30_632474"/>
      <w:bookmarkEnd w:id="5408"/>
      <w:r>
        <w:rPr>
          <w:rtl/>
        </w:rPr>
        <w:t>ל הילדים הכי פרי</w:t>
      </w:r>
      <w:r>
        <w:rPr>
          <w:rFonts w:hint="cs"/>
          <w:rtl/>
        </w:rPr>
        <w:t>ב</w:t>
      </w:r>
      <w:r>
        <w:rPr>
          <w:rtl/>
        </w:rPr>
        <w:t>ילג</w:t>
      </w:r>
      <w:r>
        <w:rPr>
          <w:rFonts w:hint="cs"/>
          <w:rtl/>
        </w:rPr>
        <w:t>י</w:t>
      </w:r>
      <w:r>
        <w:rPr>
          <w:rtl/>
        </w:rPr>
        <w:t xml:space="preserve">ים בארץ, שאחד מהם נמצא במיאמי מתחילת </w:t>
      </w:r>
      <w:bookmarkStart w:id="5409" w:name="_ETM_Q30_629900"/>
      <w:bookmarkEnd w:id="5409"/>
      <w:r>
        <w:rPr>
          <w:rtl/>
        </w:rPr>
        <w:t>המלחמה</w:t>
      </w:r>
      <w:r>
        <w:rPr>
          <w:rFonts w:hint="cs"/>
          <w:rtl/>
        </w:rPr>
        <w:t xml:space="preserve"> </w:t>
      </w:r>
      <w:r>
        <w:rPr>
          <w:rtl/>
        </w:rPr>
        <w:t xml:space="preserve">– עליהם אשת ראש הממשלה מדברת בנאום בפני </w:t>
      </w:r>
      <w:bookmarkStart w:id="5410" w:name="_ETM_Q30_634390"/>
      <w:bookmarkEnd w:id="5410"/>
      <w:r>
        <w:rPr>
          <w:rtl/>
        </w:rPr>
        <w:t xml:space="preserve">כל העולם. </w:t>
      </w:r>
      <w:bookmarkStart w:id="5411" w:name="_ETM_Q30_640809"/>
      <w:bookmarkEnd w:id="5411"/>
    </w:p>
    <w:p w:rsidR="00965830" w:rsidRDefault="00965830" w:rsidP="00375DAC">
      <w:pPr>
        <w:rPr>
          <w:rtl/>
        </w:rPr>
      </w:pPr>
      <w:bookmarkStart w:id="5412" w:name="_ETM_Q30_639629"/>
      <w:bookmarkStart w:id="5413" w:name="_ETM_Q30_639699"/>
      <w:bookmarkStart w:id="5414" w:name="_ETM_Q30_639787"/>
      <w:bookmarkEnd w:id="5412"/>
      <w:bookmarkEnd w:id="5413"/>
      <w:bookmarkEnd w:id="5414"/>
    </w:p>
    <w:p w:rsidR="00965830" w:rsidRDefault="00965830" w:rsidP="00375DAC">
      <w:pPr>
        <w:rPr>
          <w:rtl/>
        </w:rPr>
      </w:pPr>
      <w:bookmarkStart w:id="5415" w:name="_ETM_Q30_639859"/>
      <w:bookmarkEnd w:id="5415"/>
      <w:r>
        <w:rPr>
          <w:rtl/>
        </w:rPr>
        <w:t>על פי ההיגיון שלכם, אתם תוקפים את לפיד</w:t>
      </w:r>
      <w:r>
        <w:rPr>
          <w:rFonts w:hint="cs"/>
          <w:rtl/>
        </w:rPr>
        <w:t>,</w:t>
      </w:r>
      <w:r>
        <w:rPr>
          <w:rtl/>
        </w:rPr>
        <w:t xml:space="preserve"> שכביכול החזיר </w:t>
      </w:r>
      <w:bookmarkStart w:id="5416" w:name="_ETM_Q30_644945"/>
      <w:bookmarkEnd w:id="5416"/>
      <w:r>
        <w:rPr>
          <w:rtl/>
        </w:rPr>
        <w:t xml:space="preserve">שטח, למרות שאתם יודעים שזה מי ים כלכליים, אבל לא </w:t>
      </w:r>
      <w:bookmarkStart w:id="5417" w:name="_ETM_Q30_649081"/>
      <w:bookmarkEnd w:id="5417"/>
      <w:r>
        <w:rPr>
          <w:rtl/>
        </w:rPr>
        <w:t xml:space="preserve">כועסים על ראש הממשלה שהצביע שלוש פעמים בעד פינוי גוש </w:t>
      </w:r>
      <w:bookmarkStart w:id="5418" w:name="_ETM_Q30_653217"/>
      <w:bookmarkEnd w:id="5418"/>
      <w:r>
        <w:rPr>
          <w:rtl/>
        </w:rPr>
        <w:t>קטיף, החזיר את חברון</w:t>
      </w:r>
      <w:r>
        <w:rPr>
          <w:rFonts w:hint="cs"/>
          <w:rtl/>
        </w:rPr>
        <w:t>,</w:t>
      </w:r>
      <w:r>
        <w:rPr>
          <w:rtl/>
        </w:rPr>
        <w:t xml:space="preserve"> וממשלת ימין היא זו שהחזירה את </w:t>
      </w:r>
      <w:bookmarkStart w:id="5419" w:name="_ETM_Q30_657353"/>
      <w:bookmarkEnd w:id="5419"/>
      <w:r>
        <w:rPr>
          <w:rtl/>
        </w:rPr>
        <w:t xml:space="preserve">סיני. </w:t>
      </w:r>
      <w:bookmarkStart w:id="5420" w:name="_ETM_Q30_662290"/>
      <w:bookmarkEnd w:id="5420"/>
      <w:r>
        <w:rPr>
          <w:rtl/>
        </w:rPr>
        <w:t xml:space="preserve">אתם תוקפים </w:t>
      </w:r>
      <w:r>
        <w:rPr>
          <w:rFonts w:hint="cs"/>
          <w:rtl/>
        </w:rPr>
        <w:t>עלק</w:t>
      </w:r>
      <w:r>
        <w:rPr>
          <w:rtl/>
        </w:rPr>
        <w:t xml:space="preserve"> שיפוץ בביתו של בנט, שכולם כבר יודעים </w:t>
      </w:r>
      <w:bookmarkStart w:id="5421" w:name="_ETM_Q30_668570"/>
      <w:bookmarkEnd w:id="5421"/>
      <w:r>
        <w:rPr>
          <w:rtl/>
        </w:rPr>
        <w:t>שזה שקר, אבל מממנים שלוש</w:t>
      </w:r>
      <w:r>
        <w:rPr>
          <w:rFonts w:hint="cs"/>
          <w:rtl/>
        </w:rPr>
        <w:t>ה</w:t>
      </w:r>
      <w:r>
        <w:rPr>
          <w:rtl/>
        </w:rPr>
        <w:t xml:space="preserve"> בתים של ראש הממשלה, בגדים</w:t>
      </w:r>
      <w:r>
        <w:rPr>
          <w:rFonts w:hint="cs"/>
          <w:rtl/>
        </w:rPr>
        <w:t xml:space="preserve">, איפור - - - </w:t>
      </w:r>
    </w:p>
    <w:p w:rsidR="00965830" w:rsidRDefault="00965830" w:rsidP="00375DAC">
      <w:pPr>
        <w:rPr>
          <w:rtl/>
        </w:rPr>
      </w:pPr>
    </w:p>
    <w:p w:rsidR="00965830" w:rsidRDefault="00965830" w:rsidP="00375DAC">
      <w:pPr>
        <w:pStyle w:val="af6"/>
        <w:keepNext/>
        <w:rPr>
          <w:rtl/>
        </w:rPr>
      </w:pPr>
      <w:bookmarkStart w:id="5422" w:name="ET_yor_6691_4"/>
      <w:r w:rsidRPr="00D4081B">
        <w:rPr>
          <w:rStyle w:val="TagStyle"/>
          <w:rtl/>
        </w:rPr>
        <w:t xml:space="preserve"> &lt;&lt; יור &gt;&gt; </w:t>
      </w:r>
      <w:r>
        <w:rPr>
          <w:rtl/>
        </w:rPr>
        <w:t>היו"ר אליהו רביבו:</w:t>
      </w:r>
      <w:r w:rsidRPr="00D4081B">
        <w:rPr>
          <w:rStyle w:val="TagStyle"/>
          <w:rtl/>
        </w:rPr>
        <w:t xml:space="preserve"> &lt;&lt; יור &gt;&gt;</w:t>
      </w:r>
      <w:r>
        <w:rPr>
          <w:rtl/>
        </w:rPr>
        <w:t xml:space="preserve">  </w:t>
      </w:r>
      <w:bookmarkEnd w:id="5422"/>
    </w:p>
    <w:p w:rsidR="00965830" w:rsidRDefault="00965830" w:rsidP="00375DAC">
      <w:pPr>
        <w:pStyle w:val="KeepWithNext"/>
        <w:rPr>
          <w:rtl/>
        </w:rPr>
      </w:pPr>
    </w:p>
    <w:p w:rsidR="00965830" w:rsidRDefault="00965830" w:rsidP="00375DAC">
      <w:pPr>
        <w:rPr>
          <w:rtl/>
        </w:rPr>
      </w:pPr>
      <w:r>
        <w:rPr>
          <w:rtl/>
        </w:rPr>
        <w:t>אני לא נוהג להפריע למי שנו</w:t>
      </w:r>
      <w:r>
        <w:rPr>
          <w:rFonts w:hint="cs"/>
          <w:rtl/>
        </w:rPr>
        <w:t>א</w:t>
      </w:r>
      <w:r>
        <w:rPr>
          <w:rtl/>
        </w:rPr>
        <w:t xml:space="preserve">ם, גם אם הוא </w:t>
      </w:r>
      <w:bookmarkStart w:id="5423" w:name="_ETM_Q30_678165"/>
      <w:bookmarkEnd w:id="5423"/>
      <w:r>
        <w:rPr>
          <w:rtl/>
        </w:rPr>
        <w:t>אומר דברים שמנותקים מהמציאות, רק יש דברים שה</w:t>
      </w:r>
      <w:r>
        <w:rPr>
          <w:rFonts w:hint="cs"/>
          <w:rtl/>
        </w:rPr>
        <w:t>ם</w:t>
      </w:r>
      <w:r>
        <w:rPr>
          <w:rtl/>
        </w:rPr>
        <w:t xml:space="preserve"> </w:t>
      </w:r>
      <w:bookmarkStart w:id="5424" w:name="_ETM_Q30_681480"/>
      <w:bookmarkEnd w:id="5424"/>
      <w:r>
        <w:rPr>
          <w:rtl/>
        </w:rPr>
        <w:t>חורקים מדי</w:t>
      </w:r>
      <w:r>
        <w:rPr>
          <w:rFonts w:hint="cs"/>
          <w:rtl/>
        </w:rPr>
        <w:t>.</w:t>
      </w:r>
      <w:r>
        <w:rPr>
          <w:rtl/>
        </w:rPr>
        <w:t xml:space="preserve"> תוכלי בבקשה ללמד אותנו מה היה השקר לעניין </w:t>
      </w:r>
      <w:bookmarkStart w:id="5425" w:name="_ETM_Q30_685460"/>
      <w:bookmarkEnd w:id="5425"/>
      <w:r>
        <w:rPr>
          <w:rtl/>
        </w:rPr>
        <w:t>ה-50 ומשהו מיליון שבנט בזבז</w:t>
      </w:r>
      <w:r>
        <w:rPr>
          <w:rFonts w:hint="cs"/>
          <w:rtl/>
        </w:rPr>
        <w:t xml:space="preserve"> שלא לצורך?</w:t>
      </w:r>
    </w:p>
    <w:p w:rsidR="00965830" w:rsidRDefault="00965830" w:rsidP="00375DAC">
      <w:pPr>
        <w:rPr>
          <w:rtl/>
        </w:rPr>
      </w:pPr>
    </w:p>
    <w:p w:rsidR="00965830" w:rsidRDefault="00965830" w:rsidP="00375DAC">
      <w:pPr>
        <w:pStyle w:val="-"/>
        <w:keepNext/>
        <w:rPr>
          <w:rtl/>
        </w:rPr>
      </w:pPr>
      <w:bookmarkStart w:id="5426" w:name="ET_speakercontinue_6231_10"/>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26"/>
    </w:p>
    <w:p w:rsidR="00965830" w:rsidRDefault="00965830" w:rsidP="00375DAC">
      <w:pPr>
        <w:pStyle w:val="KeepWithNext"/>
        <w:rPr>
          <w:rtl/>
        </w:rPr>
      </w:pPr>
    </w:p>
    <w:p w:rsidR="00965830" w:rsidRDefault="00965830" w:rsidP="00375DAC">
      <w:pPr>
        <w:rPr>
          <w:rtl/>
        </w:rPr>
      </w:pPr>
      <w:r>
        <w:rPr>
          <w:rFonts w:hint="cs"/>
          <w:rtl/>
        </w:rPr>
        <w:t xml:space="preserve">של שיפוץ </w:t>
      </w:r>
      <w:bookmarkStart w:id="5427" w:name="_ETM_Q30_687746"/>
      <w:bookmarkEnd w:id="5427"/>
      <w:r>
        <w:rPr>
          <w:rFonts w:hint="cs"/>
          <w:rtl/>
        </w:rPr>
        <w:t xml:space="preserve">בית ראש הממשלה? </w:t>
      </w:r>
      <w:bookmarkStart w:id="5428" w:name="_ETM_Q30_690636"/>
      <w:bookmarkEnd w:id="5428"/>
    </w:p>
    <w:p w:rsidR="00965830" w:rsidRDefault="00965830" w:rsidP="00375DAC">
      <w:pPr>
        <w:rPr>
          <w:rtl/>
        </w:rPr>
      </w:pPr>
      <w:bookmarkStart w:id="5429" w:name="_ETM_Q30_690714"/>
      <w:bookmarkEnd w:id="5429"/>
    </w:p>
    <w:p w:rsidR="00965830" w:rsidRDefault="00965830" w:rsidP="00375DAC">
      <w:pPr>
        <w:pStyle w:val="af6"/>
        <w:keepNext/>
        <w:rPr>
          <w:rtl/>
        </w:rPr>
      </w:pPr>
      <w:bookmarkStart w:id="5430" w:name="ET_yor_6691_11"/>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30"/>
    </w:p>
    <w:p w:rsidR="00965830" w:rsidRDefault="00965830" w:rsidP="00375DAC">
      <w:pPr>
        <w:pStyle w:val="KeepWithNext"/>
        <w:rPr>
          <w:rtl/>
        </w:rPr>
      </w:pPr>
    </w:p>
    <w:p w:rsidR="00965830" w:rsidRDefault="00965830" w:rsidP="00375DAC">
      <w:pPr>
        <w:rPr>
          <w:rtl/>
        </w:rPr>
      </w:pPr>
      <w:r>
        <w:rPr>
          <w:rFonts w:hint="cs"/>
          <w:rtl/>
        </w:rPr>
        <w:t>כן.</w:t>
      </w:r>
    </w:p>
    <w:p w:rsidR="00965830" w:rsidRDefault="00965830" w:rsidP="00375DAC">
      <w:pPr>
        <w:rPr>
          <w:rtl/>
        </w:rPr>
      </w:pPr>
      <w:bookmarkStart w:id="5431" w:name="_ETM_Q30_690878"/>
      <w:bookmarkStart w:id="5432" w:name="_ETM_Q30_690949"/>
      <w:bookmarkEnd w:id="5431"/>
      <w:bookmarkEnd w:id="5432"/>
    </w:p>
    <w:p w:rsidR="00965830" w:rsidRDefault="00965830" w:rsidP="00375DAC">
      <w:pPr>
        <w:pStyle w:val="-"/>
        <w:keepNext/>
        <w:rPr>
          <w:rtl/>
        </w:rPr>
      </w:pPr>
      <w:bookmarkStart w:id="5433" w:name="ET_speakercontinue_6231_12"/>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33"/>
    </w:p>
    <w:p w:rsidR="00965830" w:rsidRDefault="00965830" w:rsidP="00375DAC">
      <w:pPr>
        <w:pStyle w:val="KeepWithNext"/>
        <w:rPr>
          <w:rtl/>
        </w:rPr>
      </w:pPr>
    </w:p>
    <w:p w:rsidR="00965830" w:rsidRDefault="00965830" w:rsidP="00375DAC">
      <w:pPr>
        <w:rPr>
          <w:rtl/>
        </w:rPr>
      </w:pPr>
      <w:bookmarkStart w:id="5434" w:name="_ETM_Q30_692001"/>
      <w:bookmarkEnd w:id="5434"/>
      <w:r>
        <w:rPr>
          <w:rFonts w:hint="cs"/>
          <w:rtl/>
        </w:rPr>
        <w:t>לא היו 50</w:t>
      </w:r>
      <w:bookmarkStart w:id="5435" w:name="_ETM_Q30_692483"/>
      <w:bookmarkEnd w:id="5435"/>
      <w:r>
        <w:rPr>
          <w:rFonts w:hint="cs"/>
          <w:rtl/>
        </w:rPr>
        <w:t xml:space="preserve"> מיליון.</w:t>
      </w:r>
    </w:p>
    <w:p w:rsidR="00965830" w:rsidRDefault="00965830" w:rsidP="00375DAC">
      <w:pPr>
        <w:rPr>
          <w:rtl/>
        </w:rPr>
      </w:pPr>
    </w:p>
    <w:p w:rsidR="00965830" w:rsidRDefault="00965830" w:rsidP="00375DAC">
      <w:pPr>
        <w:pStyle w:val="af6"/>
        <w:keepNext/>
        <w:rPr>
          <w:rtl/>
        </w:rPr>
      </w:pPr>
      <w:bookmarkStart w:id="5436" w:name="ET_yor_6691_13"/>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36"/>
    </w:p>
    <w:p w:rsidR="00965830" w:rsidRDefault="00965830" w:rsidP="00375DAC">
      <w:pPr>
        <w:pStyle w:val="KeepWithNext"/>
        <w:rPr>
          <w:rtl/>
        </w:rPr>
      </w:pPr>
    </w:p>
    <w:p w:rsidR="00965830" w:rsidRDefault="00965830" w:rsidP="00375DAC">
      <w:pPr>
        <w:rPr>
          <w:rtl/>
        </w:rPr>
      </w:pPr>
      <w:r>
        <w:rPr>
          <w:rFonts w:hint="cs"/>
          <w:rtl/>
        </w:rPr>
        <w:t>אה, אגב, הוא לא התכחש לזה.</w:t>
      </w:r>
      <w:bookmarkStart w:id="5437" w:name="_ETM_Q30_691571"/>
      <w:bookmarkEnd w:id="5437"/>
    </w:p>
    <w:p w:rsidR="00965830" w:rsidRDefault="00965830" w:rsidP="00375DAC">
      <w:pPr>
        <w:rPr>
          <w:rtl/>
        </w:rPr>
      </w:pPr>
      <w:bookmarkStart w:id="5438" w:name="_ETM_Q30_691637"/>
      <w:bookmarkEnd w:id="5438"/>
    </w:p>
    <w:p w:rsidR="00965830" w:rsidRDefault="00965830" w:rsidP="00375DAC">
      <w:pPr>
        <w:pStyle w:val="-"/>
        <w:keepNext/>
        <w:rPr>
          <w:rtl/>
        </w:rPr>
      </w:pPr>
      <w:bookmarkStart w:id="5439" w:name="ET_speakercontinue_6231_14"/>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39"/>
    </w:p>
    <w:p w:rsidR="00965830" w:rsidRDefault="00965830" w:rsidP="00375DAC">
      <w:pPr>
        <w:pStyle w:val="KeepWithNext"/>
        <w:rPr>
          <w:rtl/>
        </w:rPr>
      </w:pPr>
    </w:p>
    <w:p w:rsidR="00965830" w:rsidRDefault="00965830" w:rsidP="00375DAC">
      <w:pPr>
        <w:rPr>
          <w:rtl/>
        </w:rPr>
      </w:pPr>
      <w:bookmarkStart w:id="5440" w:name="_ETM_Q30_692598"/>
      <w:bookmarkEnd w:id="5440"/>
      <w:r>
        <w:rPr>
          <w:rFonts w:hint="cs"/>
          <w:rtl/>
        </w:rPr>
        <w:t>אף אחד לא שיפץ את בית</w:t>
      </w:r>
      <w:bookmarkStart w:id="5441" w:name="_ETM_Q30_693944"/>
      <w:bookmarkEnd w:id="5441"/>
      <w:r>
        <w:rPr>
          <w:rFonts w:hint="cs"/>
          <w:rtl/>
        </w:rPr>
        <w:t xml:space="preserve"> ראש הממשלה.</w:t>
      </w:r>
    </w:p>
    <w:p w:rsidR="00965830" w:rsidRDefault="00965830" w:rsidP="00375DAC">
      <w:pPr>
        <w:rPr>
          <w:rtl/>
        </w:rPr>
      </w:pPr>
    </w:p>
    <w:p w:rsidR="00965830" w:rsidRDefault="00965830" w:rsidP="00375DAC">
      <w:pPr>
        <w:pStyle w:val="af6"/>
        <w:keepNext/>
        <w:rPr>
          <w:rtl/>
        </w:rPr>
      </w:pPr>
      <w:bookmarkStart w:id="5442" w:name="ET_yor_6691_15"/>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42"/>
    </w:p>
    <w:p w:rsidR="00965830" w:rsidRDefault="00965830" w:rsidP="00375DAC">
      <w:pPr>
        <w:pStyle w:val="KeepWithNext"/>
        <w:rPr>
          <w:rtl/>
        </w:rPr>
      </w:pPr>
    </w:p>
    <w:p w:rsidR="00965830" w:rsidRDefault="00965830" w:rsidP="00375DAC">
      <w:pPr>
        <w:rPr>
          <w:rtl/>
        </w:rPr>
      </w:pPr>
      <w:r>
        <w:rPr>
          <w:rFonts w:hint="cs"/>
          <w:rtl/>
        </w:rPr>
        <w:t>הוא לא התכחש לזה.</w:t>
      </w:r>
      <w:bookmarkStart w:id="5443" w:name="_ETM_Q30_693519"/>
      <w:bookmarkEnd w:id="5443"/>
    </w:p>
    <w:p w:rsidR="00965830" w:rsidRDefault="00965830" w:rsidP="00375DAC">
      <w:pPr>
        <w:rPr>
          <w:rtl/>
        </w:rPr>
      </w:pPr>
      <w:bookmarkStart w:id="5444" w:name="_ETM_Q30_693614"/>
      <w:bookmarkEnd w:id="5444"/>
    </w:p>
    <w:p w:rsidR="00965830" w:rsidRDefault="00965830" w:rsidP="00375DAC">
      <w:pPr>
        <w:pStyle w:val="-"/>
        <w:keepNext/>
        <w:rPr>
          <w:rtl/>
        </w:rPr>
      </w:pPr>
      <w:bookmarkStart w:id="5445" w:name="ET_speakercontinue_6231_16"/>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45"/>
    </w:p>
    <w:p w:rsidR="00965830" w:rsidRDefault="00965830" w:rsidP="00375DAC">
      <w:pPr>
        <w:pStyle w:val="KeepWithNext"/>
        <w:rPr>
          <w:rtl/>
        </w:rPr>
      </w:pPr>
    </w:p>
    <w:p w:rsidR="00965830" w:rsidRDefault="00965830" w:rsidP="00375DAC">
      <w:pPr>
        <w:rPr>
          <w:rtl/>
        </w:rPr>
      </w:pPr>
      <w:bookmarkStart w:id="5446" w:name="_ETM_Q30_694480"/>
      <w:bookmarkEnd w:id="5446"/>
      <w:r>
        <w:rPr>
          <w:rFonts w:hint="cs"/>
          <w:rtl/>
        </w:rPr>
        <w:t xml:space="preserve">הכניסו לשם צרכים ביטחוניים. אף אחד לא שיפץ לו את הבית. </w:t>
      </w:r>
    </w:p>
    <w:p w:rsidR="00965830" w:rsidRDefault="00965830" w:rsidP="00375DAC">
      <w:pPr>
        <w:rPr>
          <w:rtl/>
        </w:rPr>
      </w:pPr>
      <w:bookmarkStart w:id="5447" w:name="_ETM_Q30_699322"/>
      <w:bookmarkStart w:id="5448" w:name="_ETM_Q30_699401"/>
      <w:bookmarkEnd w:id="5447"/>
      <w:bookmarkEnd w:id="5448"/>
    </w:p>
    <w:p w:rsidR="00965830" w:rsidRDefault="00965830" w:rsidP="00375DAC">
      <w:pPr>
        <w:pStyle w:val="af6"/>
        <w:keepNext/>
        <w:rPr>
          <w:rtl/>
        </w:rPr>
      </w:pPr>
      <w:bookmarkStart w:id="5449" w:name="ET_yor_6691_17"/>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49"/>
    </w:p>
    <w:p w:rsidR="00965830" w:rsidRDefault="00965830" w:rsidP="00375DAC">
      <w:pPr>
        <w:pStyle w:val="KeepWithNext"/>
        <w:rPr>
          <w:rtl/>
        </w:rPr>
      </w:pPr>
    </w:p>
    <w:p w:rsidR="00965830" w:rsidRDefault="00965830" w:rsidP="00375DAC">
      <w:pPr>
        <w:rPr>
          <w:rtl/>
        </w:rPr>
      </w:pPr>
      <w:bookmarkStart w:id="5450" w:name="_ETM_Q30_700681"/>
      <w:bookmarkEnd w:id="5450"/>
      <w:r>
        <w:rPr>
          <w:rFonts w:hint="cs"/>
          <w:rtl/>
        </w:rPr>
        <w:t>גם שיפץ וגם צרכים ביטחוניים, שלא לצורך.</w:t>
      </w:r>
    </w:p>
    <w:p w:rsidR="00965830" w:rsidRDefault="00965830" w:rsidP="00375DAC">
      <w:pPr>
        <w:rPr>
          <w:rtl/>
        </w:rPr>
      </w:pPr>
    </w:p>
    <w:p w:rsidR="00965830" w:rsidRDefault="00965830" w:rsidP="00375DAC">
      <w:pPr>
        <w:pStyle w:val="-"/>
        <w:keepNext/>
        <w:rPr>
          <w:rtl/>
        </w:rPr>
      </w:pPr>
      <w:bookmarkStart w:id="5451" w:name="ET_speakercontinue_6231_18"/>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51"/>
    </w:p>
    <w:p w:rsidR="00965830" w:rsidRDefault="00965830" w:rsidP="00375DAC">
      <w:pPr>
        <w:pStyle w:val="KeepWithNext"/>
        <w:rPr>
          <w:rtl/>
        </w:rPr>
      </w:pPr>
    </w:p>
    <w:p w:rsidR="00965830" w:rsidRDefault="00965830" w:rsidP="00375DAC">
      <w:pPr>
        <w:rPr>
          <w:rtl/>
        </w:rPr>
      </w:pPr>
      <w:r>
        <w:rPr>
          <w:rFonts w:hint="cs"/>
          <w:rtl/>
        </w:rPr>
        <w:t>לעומת זאת, אנחנו מממנים שלושה בתים של ראש הממשלה היום.</w:t>
      </w:r>
      <w:bookmarkStart w:id="5452" w:name="_ETM_Q30_704973"/>
      <w:bookmarkEnd w:id="5452"/>
      <w:r>
        <w:rPr>
          <w:rFonts w:hint="cs"/>
          <w:rtl/>
        </w:rPr>
        <w:t xml:space="preserve"> </w:t>
      </w:r>
      <w:bookmarkStart w:id="5453" w:name="_ETM_Q30_708396"/>
      <w:bookmarkEnd w:id="5453"/>
    </w:p>
    <w:p w:rsidR="00965830" w:rsidRDefault="00965830" w:rsidP="00375DAC">
      <w:pPr>
        <w:rPr>
          <w:rtl/>
        </w:rPr>
      </w:pPr>
      <w:bookmarkStart w:id="5454" w:name="_ETM_Q30_708459"/>
      <w:bookmarkEnd w:id="5454"/>
    </w:p>
    <w:p w:rsidR="00965830" w:rsidRDefault="00965830" w:rsidP="00375DAC">
      <w:pPr>
        <w:pStyle w:val="af6"/>
        <w:keepNext/>
        <w:rPr>
          <w:rtl/>
        </w:rPr>
      </w:pPr>
      <w:bookmarkStart w:id="5455" w:name="ET_yor_6691_19"/>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55"/>
    </w:p>
    <w:p w:rsidR="00965830" w:rsidRDefault="00965830" w:rsidP="00375DAC">
      <w:pPr>
        <w:pStyle w:val="KeepWithNext"/>
        <w:rPr>
          <w:rtl/>
        </w:rPr>
      </w:pPr>
    </w:p>
    <w:p w:rsidR="00965830" w:rsidRDefault="00965830" w:rsidP="00375DAC">
      <w:pPr>
        <w:rPr>
          <w:rtl/>
        </w:rPr>
      </w:pPr>
      <w:r>
        <w:rPr>
          <w:rFonts w:hint="cs"/>
          <w:rtl/>
        </w:rPr>
        <w:t>את אומרת דבר לא נכון.</w:t>
      </w:r>
    </w:p>
    <w:p w:rsidR="00965830" w:rsidRDefault="00965830" w:rsidP="00375DAC">
      <w:pPr>
        <w:rPr>
          <w:rtl/>
        </w:rPr>
      </w:pPr>
    </w:p>
    <w:p w:rsidR="00965830" w:rsidRDefault="00965830" w:rsidP="00375DAC">
      <w:pPr>
        <w:pStyle w:val="-"/>
        <w:keepNext/>
        <w:rPr>
          <w:rtl/>
        </w:rPr>
      </w:pPr>
      <w:bookmarkStart w:id="5456" w:name="ET_speakercontinue_6231_20"/>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56"/>
    </w:p>
    <w:p w:rsidR="00965830" w:rsidRDefault="00965830" w:rsidP="00375DAC">
      <w:pPr>
        <w:pStyle w:val="KeepWithNext"/>
        <w:rPr>
          <w:rtl/>
        </w:rPr>
      </w:pPr>
    </w:p>
    <w:p w:rsidR="00965830" w:rsidRDefault="00965830" w:rsidP="00375DAC">
      <w:pPr>
        <w:rPr>
          <w:rtl/>
        </w:rPr>
      </w:pPr>
      <w:r>
        <w:rPr>
          <w:rFonts w:hint="cs"/>
          <w:rtl/>
        </w:rPr>
        <w:t>אני אומרת דבר נכון.</w:t>
      </w:r>
      <w:bookmarkStart w:id="5457" w:name="_ETM_Q30_707318"/>
      <w:bookmarkEnd w:id="5457"/>
    </w:p>
    <w:p w:rsidR="00965830" w:rsidRDefault="00965830" w:rsidP="00375DAC">
      <w:pPr>
        <w:rPr>
          <w:rtl/>
        </w:rPr>
      </w:pPr>
      <w:bookmarkStart w:id="5458" w:name="_ETM_Q30_707391"/>
      <w:bookmarkEnd w:id="5458"/>
    </w:p>
    <w:p w:rsidR="00965830" w:rsidRDefault="00965830" w:rsidP="00375DAC">
      <w:pPr>
        <w:pStyle w:val="af6"/>
        <w:keepNext/>
        <w:rPr>
          <w:rtl/>
        </w:rPr>
      </w:pPr>
      <w:bookmarkStart w:id="5459" w:name="ET_yor_6691_21"/>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59"/>
    </w:p>
    <w:p w:rsidR="00965830" w:rsidRDefault="00965830" w:rsidP="00375DAC">
      <w:pPr>
        <w:pStyle w:val="KeepWithNext"/>
        <w:rPr>
          <w:rtl/>
        </w:rPr>
      </w:pPr>
    </w:p>
    <w:p w:rsidR="00965830" w:rsidRDefault="00965830" w:rsidP="00375DAC">
      <w:pPr>
        <w:rPr>
          <w:rtl/>
        </w:rPr>
      </w:pPr>
      <w:bookmarkStart w:id="5460" w:name="_ETM_Q30_708315"/>
      <w:bookmarkEnd w:id="5460"/>
      <w:r>
        <w:rPr>
          <w:rFonts w:hint="cs"/>
          <w:rtl/>
        </w:rPr>
        <w:t>את</w:t>
      </w:r>
      <w:bookmarkStart w:id="5461" w:name="_ETM_Q30_709591"/>
      <w:bookmarkEnd w:id="5461"/>
      <w:r>
        <w:rPr>
          <w:rFonts w:hint="cs"/>
          <w:rtl/>
        </w:rPr>
        <w:t xml:space="preserve"> אומרת שני דברים לא נכונים, גם לעניין בנט את אומרת לא נכון, וגם לעניין שלושה בתים של ראש הממשלה זה לא נכון. </w:t>
      </w:r>
      <w:bookmarkStart w:id="5462" w:name="_ETM_Q30_715049"/>
      <w:bookmarkEnd w:id="5462"/>
    </w:p>
    <w:p w:rsidR="00965830" w:rsidRDefault="00965830" w:rsidP="00375DAC">
      <w:pPr>
        <w:rPr>
          <w:rtl/>
        </w:rPr>
      </w:pPr>
      <w:bookmarkStart w:id="5463" w:name="_ETM_Q30_715148"/>
      <w:bookmarkEnd w:id="5463"/>
    </w:p>
    <w:p w:rsidR="00965830" w:rsidRDefault="00965830" w:rsidP="00375DAC">
      <w:pPr>
        <w:pStyle w:val="-"/>
        <w:keepNext/>
        <w:rPr>
          <w:rtl/>
        </w:rPr>
      </w:pPr>
      <w:bookmarkStart w:id="5464" w:name="ET_speakercontinue_6231_22"/>
      <w:r w:rsidRPr="00D535BF">
        <w:rPr>
          <w:rStyle w:val="TagStyle"/>
          <w:rtl/>
        </w:rPr>
        <w:t xml:space="preserve"> &lt;&lt; דובר_המשך &gt;&gt; </w:t>
      </w:r>
      <w:r>
        <w:rPr>
          <w:rtl/>
        </w:rPr>
        <w:t>יסמין פרידמן (יש עתיד):</w:t>
      </w:r>
      <w:r w:rsidRPr="00D535BF">
        <w:rPr>
          <w:rStyle w:val="TagStyle"/>
          <w:rtl/>
        </w:rPr>
        <w:t xml:space="preserve"> &lt;&lt; דובר_המשך &gt;&gt;</w:t>
      </w:r>
      <w:r>
        <w:rPr>
          <w:rtl/>
        </w:rPr>
        <w:t xml:space="preserve">  </w:t>
      </w:r>
      <w:bookmarkEnd w:id="5464"/>
    </w:p>
    <w:p w:rsidR="00965830" w:rsidRDefault="00965830" w:rsidP="00375DAC">
      <w:pPr>
        <w:pStyle w:val="KeepWithNext"/>
        <w:rPr>
          <w:rtl/>
        </w:rPr>
      </w:pPr>
    </w:p>
    <w:p w:rsidR="00965830" w:rsidRDefault="00965830" w:rsidP="00375DAC">
      <w:pPr>
        <w:rPr>
          <w:rtl/>
        </w:rPr>
      </w:pPr>
      <w:r>
        <w:rPr>
          <w:rFonts w:hint="cs"/>
          <w:rtl/>
        </w:rPr>
        <w:t>כן?</w:t>
      </w:r>
    </w:p>
    <w:p w:rsidR="00965830" w:rsidRDefault="00965830" w:rsidP="00375DAC">
      <w:pPr>
        <w:rPr>
          <w:rtl/>
        </w:rPr>
      </w:pPr>
    </w:p>
    <w:p w:rsidR="00965830" w:rsidRDefault="00965830" w:rsidP="00375DAC">
      <w:pPr>
        <w:pStyle w:val="af6"/>
        <w:keepNext/>
        <w:rPr>
          <w:rtl/>
        </w:rPr>
      </w:pPr>
      <w:bookmarkStart w:id="5465" w:name="ET_yor_6691_23"/>
      <w:r w:rsidRPr="00D535BF">
        <w:rPr>
          <w:rStyle w:val="TagStyle"/>
          <w:rtl/>
        </w:rPr>
        <w:t xml:space="preserve"> &lt;&lt; יור &gt;&gt; </w:t>
      </w:r>
      <w:r>
        <w:rPr>
          <w:rtl/>
        </w:rPr>
        <w:t>היו"ר אליהו רביבו:</w:t>
      </w:r>
      <w:r w:rsidRPr="00D535BF">
        <w:rPr>
          <w:rStyle w:val="TagStyle"/>
          <w:rtl/>
        </w:rPr>
        <w:t xml:space="preserve"> &lt;&lt; יור &gt;&gt;</w:t>
      </w:r>
      <w:r>
        <w:rPr>
          <w:rtl/>
        </w:rPr>
        <w:t xml:space="preserve">  </w:t>
      </w:r>
      <w:bookmarkEnd w:id="5465"/>
    </w:p>
    <w:p w:rsidR="00965830" w:rsidRDefault="00965830" w:rsidP="00375DAC">
      <w:pPr>
        <w:pStyle w:val="KeepWithNext"/>
        <w:rPr>
          <w:rtl/>
        </w:rPr>
      </w:pPr>
    </w:p>
    <w:p w:rsidR="00965830" w:rsidRDefault="00965830" w:rsidP="00375DAC">
      <w:pPr>
        <w:rPr>
          <w:rtl/>
        </w:rPr>
      </w:pPr>
      <w:r>
        <w:rPr>
          <w:rFonts w:hint="cs"/>
          <w:rtl/>
        </w:rPr>
        <w:t>כן, חד-משמעית.</w:t>
      </w:r>
      <w:bookmarkStart w:id="5466" w:name="_ETM_Q30_719454"/>
      <w:bookmarkEnd w:id="5466"/>
    </w:p>
    <w:p w:rsidR="00965830" w:rsidRDefault="00965830" w:rsidP="00375DAC">
      <w:pPr>
        <w:rPr>
          <w:rtl/>
        </w:rPr>
      </w:pPr>
      <w:bookmarkStart w:id="5467" w:name="_ETM_Q30_719508"/>
      <w:bookmarkEnd w:id="5467"/>
    </w:p>
    <w:p w:rsidR="00965830" w:rsidRDefault="00965830" w:rsidP="00375DAC">
      <w:pPr>
        <w:pStyle w:val="-"/>
        <w:keepNext/>
        <w:rPr>
          <w:rtl/>
        </w:rPr>
      </w:pPr>
      <w:bookmarkStart w:id="5468" w:name="ET_speakercontinue_6231_17"/>
      <w:r w:rsidRPr="00C855D6">
        <w:rPr>
          <w:rStyle w:val="TagStyle"/>
          <w:rtl/>
        </w:rPr>
        <w:t xml:space="preserve">&lt;&lt; דובר_המשך &gt;&gt; </w:t>
      </w:r>
      <w:r>
        <w:rPr>
          <w:rtl/>
        </w:rPr>
        <w:t>יסמין פרידמן (יש עתיד):</w:t>
      </w:r>
      <w:r w:rsidRPr="00C855D6">
        <w:rPr>
          <w:rStyle w:val="TagStyle"/>
          <w:rtl/>
        </w:rPr>
        <w:t xml:space="preserve"> &lt;&lt; דובר_המשך &gt;&gt;</w:t>
      </w:r>
      <w:r>
        <w:rPr>
          <w:rtl/>
        </w:rPr>
        <w:t xml:space="preserve">  </w:t>
      </w:r>
      <w:bookmarkEnd w:id="5468"/>
    </w:p>
    <w:p w:rsidR="00965830" w:rsidRDefault="00965830" w:rsidP="00375DAC">
      <w:pPr>
        <w:pStyle w:val="KeepWithNext"/>
        <w:rPr>
          <w:rtl/>
        </w:rPr>
      </w:pPr>
    </w:p>
    <w:p w:rsidR="00965830" w:rsidRDefault="00965830" w:rsidP="009635F5">
      <w:pPr>
        <w:rPr>
          <w:rtl/>
        </w:rPr>
      </w:pPr>
      <w:bookmarkStart w:id="5469" w:name="_ETM_Q31_118671"/>
      <w:bookmarkStart w:id="5470" w:name="_ETM_Q31_117234"/>
      <w:bookmarkStart w:id="5471" w:name="_ETM_Q31_117251"/>
      <w:bookmarkStart w:id="5472" w:name="_ETM_Q31_116800"/>
      <w:bookmarkEnd w:id="5469"/>
      <w:bookmarkEnd w:id="5470"/>
      <w:bookmarkEnd w:id="5471"/>
      <w:bookmarkEnd w:id="5472"/>
      <w:r>
        <w:rPr>
          <w:rFonts w:hint="cs"/>
          <w:rtl/>
        </w:rPr>
        <w:t>האם אנחנו מממנים גם את הבית בקיסריה?</w:t>
      </w:r>
    </w:p>
    <w:p w:rsidR="00965830" w:rsidRDefault="00965830" w:rsidP="009635F5">
      <w:pPr>
        <w:rPr>
          <w:rtl/>
        </w:rPr>
      </w:pPr>
    </w:p>
    <w:p w:rsidR="00965830" w:rsidRDefault="00965830" w:rsidP="00375DAC">
      <w:pPr>
        <w:pStyle w:val="af6"/>
        <w:keepNext/>
        <w:rPr>
          <w:rtl/>
        </w:rPr>
      </w:pPr>
      <w:r w:rsidRPr="00392F18">
        <w:rPr>
          <w:rStyle w:val="TagStyle"/>
          <w:rtl/>
        </w:rPr>
        <w:t xml:space="preserve"> &lt;&lt; יור &gt;&gt; </w:t>
      </w:r>
      <w:r>
        <w:rPr>
          <w:rtl/>
        </w:rPr>
        <w:t>היו"ר אליהו רביבו:</w:t>
      </w:r>
      <w:r w:rsidRPr="00392F18">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pStyle w:val="KeepWithNext"/>
        <w:rPr>
          <w:rtl/>
          <w:lang w:eastAsia="he-IL"/>
        </w:rPr>
      </w:pPr>
      <w:r>
        <w:rPr>
          <w:rFonts w:hint="cs"/>
          <w:rtl/>
          <w:lang w:eastAsia="he-IL"/>
        </w:rPr>
        <w:t>את לא מממנת את הבית בקיסריה, פרט להוצאות המאושרות במסגרת התקנון והתקשי"ר. חד-משמעית.</w:t>
      </w:r>
    </w:p>
    <w:p w:rsidR="00965830" w:rsidRDefault="00965830" w:rsidP="00375DAC">
      <w:pPr>
        <w:rPr>
          <w:rtl/>
          <w:lang w:eastAsia="he-IL"/>
        </w:rPr>
      </w:pPr>
      <w:bookmarkStart w:id="5473" w:name="_ETM_Q31_119894"/>
      <w:bookmarkStart w:id="5474" w:name="_ETM_Q31_119933"/>
      <w:bookmarkEnd w:id="5473"/>
      <w:bookmarkEnd w:id="5474"/>
    </w:p>
    <w:p w:rsidR="00965830" w:rsidRDefault="00965830" w:rsidP="00375DAC">
      <w:pPr>
        <w:pStyle w:val="-"/>
        <w:keepNext/>
        <w:rPr>
          <w:rtl/>
        </w:rPr>
      </w:pPr>
      <w:r w:rsidRPr="00C855D6">
        <w:rPr>
          <w:rStyle w:val="TagStyle"/>
          <w:rtl/>
        </w:rPr>
        <w:t xml:space="preserve"> &lt;&lt; דובר_המשך &gt;&gt; </w:t>
      </w:r>
      <w:r>
        <w:rPr>
          <w:rtl/>
        </w:rPr>
        <w:t>יסמין פרידמן (יש עתיד):</w:t>
      </w:r>
      <w:r w:rsidRPr="00C855D6">
        <w:rPr>
          <w:rStyle w:val="TagStyle"/>
          <w:rtl/>
        </w:rPr>
        <w:t xml:space="preserve"> &lt;&lt;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5475" w:name="_ETM_Q31_120913"/>
      <w:bookmarkEnd w:id="5475"/>
      <w:r>
        <w:rPr>
          <w:rFonts w:hint="cs"/>
          <w:rtl/>
          <w:lang w:eastAsia="he-IL"/>
        </w:rPr>
        <w:t xml:space="preserve">בהחלט כן. אנחנו מממנים </w:t>
      </w:r>
      <w:bookmarkStart w:id="5476" w:name="_ETM_Q31_131468"/>
      <w:bookmarkEnd w:id="5476"/>
      <w:r>
        <w:rPr>
          <w:rFonts w:hint="cs"/>
          <w:rtl/>
          <w:lang w:eastAsia="he-IL"/>
        </w:rPr>
        <w:t>את המעון הרשמי - -</w:t>
      </w:r>
      <w:bookmarkStart w:id="5477" w:name="_ETM_Q31_132034"/>
      <w:bookmarkEnd w:id="5477"/>
      <w:r>
        <w:rPr>
          <w:rFonts w:hint="cs"/>
          <w:rtl/>
          <w:lang w:eastAsia="he-IL"/>
        </w:rPr>
        <w:t xml:space="preserve"> -</w:t>
      </w:r>
    </w:p>
    <w:p w:rsidR="00965830" w:rsidRDefault="00965830" w:rsidP="00375DAC">
      <w:pPr>
        <w:rPr>
          <w:rtl/>
          <w:lang w:eastAsia="he-IL"/>
        </w:rPr>
      </w:pPr>
      <w:bookmarkStart w:id="5478" w:name="_ETM_Q31_132077"/>
      <w:bookmarkStart w:id="5479" w:name="_ETM_Q31_120733"/>
      <w:bookmarkEnd w:id="5478"/>
      <w:bookmarkEnd w:id="5479"/>
    </w:p>
    <w:p w:rsidR="00965830" w:rsidRDefault="00965830" w:rsidP="00375DAC">
      <w:pPr>
        <w:pStyle w:val="af6"/>
        <w:keepNext/>
        <w:rPr>
          <w:rtl/>
        </w:rPr>
      </w:pPr>
      <w:r w:rsidRPr="00C855D6">
        <w:rPr>
          <w:rStyle w:val="TagStyle"/>
          <w:rtl/>
        </w:rPr>
        <w:t xml:space="preserve"> &lt;&lt; יור &gt;&gt; </w:t>
      </w:r>
      <w:r>
        <w:rPr>
          <w:rtl/>
        </w:rPr>
        <w:t>היו"ר אליהו רביבו:</w:t>
      </w:r>
      <w:r w:rsidRPr="00C855D6">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5480" w:name="_ETM_Q31_132266"/>
      <w:bookmarkStart w:id="5481" w:name="_ETM_Q31_132305"/>
      <w:bookmarkEnd w:id="5480"/>
      <w:bookmarkEnd w:id="5481"/>
      <w:r>
        <w:rPr>
          <w:rFonts w:hint="cs"/>
          <w:rtl/>
          <w:lang w:eastAsia="he-IL"/>
        </w:rPr>
        <w:t>לא הוציאו על</w:t>
      </w:r>
      <w:bookmarkStart w:id="5482" w:name="_ETM_Q31_132737"/>
      <w:bookmarkEnd w:id="5482"/>
      <w:r>
        <w:rPr>
          <w:rFonts w:hint="cs"/>
          <w:rtl/>
          <w:lang w:eastAsia="he-IL"/>
        </w:rPr>
        <w:t xml:space="preserve"> ראש ממשלה 50 מיליון שקל.</w:t>
      </w:r>
    </w:p>
    <w:p w:rsidR="00965830" w:rsidRDefault="00965830" w:rsidP="00375DAC">
      <w:pPr>
        <w:rPr>
          <w:rtl/>
          <w:lang w:eastAsia="he-IL"/>
        </w:rPr>
      </w:pPr>
      <w:bookmarkStart w:id="5483" w:name="_ETM_Q31_134048"/>
      <w:bookmarkStart w:id="5484" w:name="_ETM_Q31_134086"/>
      <w:bookmarkEnd w:id="5483"/>
      <w:bookmarkEnd w:id="5484"/>
    </w:p>
    <w:p w:rsidR="00965830" w:rsidRDefault="00965830" w:rsidP="00375DAC">
      <w:pPr>
        <w:pStyle w:val="-"/>
        <w:keepNext/>
        <w:rPr>
          <w:rtl/>
        </w:rPr>
      </w:pPr>
      <w:r w:rsidRPr="00C855D6">
        <w:rPr>
          <w:rStyle w:val="TagStyle"/>
          <w:rtl/>
        </w:rPr>
        <w:t xml:space="preserve"> &lt;&lt; דובר_המשך &gt;&gt; </w:t>
      </w:r>
      <w:r>
        <w:rPr>
          <w:rtl/>
        </w:rPr>
        <w:t>יסמין פרידמן (יש עתיד):</w:t>
      </w:r>
      <w:r w:rsidRPr="00C855D6">
        <w:rPr>
          <w:rStyle w:val="TagStyle"/>
          <w:rtl/>
        </w:rPr>
        <w:t xml:space="preserve"> &lt;&lt;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5485" w:name="_ETM_Q31_133587"/>
      <w:bookmarkEnd w:id="5485"/>
      <w:r>
        <w:rPr>
          <w:rFonts w:hint="cs"/>
          <w:rtl/>
          <w:lang w:eastAsia="he-IL"/>
        </w:rPr>
        <w:t xml:space="preserve">אנחנו מממנים את המעון </w:t>
      </w:r>
      <w:bookmarkStart w:id="5486" w:name="_ETM_Q31_136590"/>
      <w:bookmarkEnd w:id="5486"/>
      <w:r>
        <w:rPr>
          <w:rFonts w:hint="cs"/>
          <w:rtl/>
          <w:lang w:eastAsia="he-IL"/>
        </w:rPr>
        <w:t xml:space="preserve">בקיסריה, ויש פה עוד בית קטן שאותו אנחנו מממנים. הוא </w:t>
      </w:r>
      <w:bookmarkStart w:id="5487" w:name="_ETM_Q31_139540"/>
      <w:bookmarkEnd w:id="5487"/>
      <w:r>
        <w:rPr>
          <w:rFonts w:hint="cs"/>
          <w:rtl/>
          <w:lang w:eastAsia="he-IL"/>
        </w:rPr>
        <w:t>משמש לאיפור</w:t>
      </w:r>
      <w:bookmarkStart w:id="5488" w:name="_ETM_Q31_141788"/>
      <w:bookmarkEnd w:id="5488"/>
      <w:r>
        <w:rPr>
          <w:rFonts w:hint="cs"/>
          <w:rtl/>
          <w:lang w:eastAsia="he-IL"/>
        </w:rPr>
        <w:t>, אולי אני מחדשת לך.</w:t>
      </w:r>
    </w:p>
    <w:p w:rsidR="00965830" w:rsidRDefault="00965830" w:rsidP="00375DAC">
      <w:pPr>
        <w:rPr>
          <w:rtl/>
          <w:lang w:eastAsia="he-IL"/>
        </w:rPr>
      </w:pPr>
      <w:bookmarkStart w:id="5489" w:name="_ETM_Q31_141834"/>
      <w:bookmarkEnd w:id="5489"/>
    </w:p>
    <w:p w:rsidR="00965830" w:rsidRDefault="00965830" w:rsidP="00375DAC">
      <w:pPr>
        <w:pStyle w:val="af6"/>
        <w:keepNext/>
        <w:rPr>
          <w:rtl/>
        </w:rPr>
      </w:pPr>
      <w:r w:rsidRPr="00C855D6">
        <w:rPr>
          <w:rStyle w:val="TagStyle"/>
          <w:rtl/>
        </w:rPr>
        <w:t xml:space="preserve"> &lt;&lt; יור &gt;&gt; </w:t>
      </w:r>
      <w:r>
        <w:rPr>
          <w:rtl/>
        </w:rPr>
        <w:t>היו"ר אליהו רביבו:</w:t>
      </w:r>
      <w:r w:rsidRPr="00C855D6">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5490" w:name="_ETM_Q31_147184"/>
      <w:bookmarkEnd w:id="5490"/>
      <w:r>
        <w:rPr>
          <w:rFonts w:hint="cs"/>
          <w:rtl/>
          <w:lang w:eastAsia="he-IL"/>
        </w:rPr>
        <w:t>למה להפריע - - -</w:t>
      </w:r>
    </w:p>
    <w:p w:rsidR="00965830" w:rsidRDefault="00965830" w:rsidP="00375DAC">
      <w:pPr>
        <w:rPr>
          <w:rtl/>
          <w:lang w:eastAsia="he-IL"/>
        </w:rPr>
      </w:pPr>
      <w:bookmarkStart w:id="5491" w:name="_ETM_Q31_145488"/>
      <w:bookmarkStart w:id="5492" w:name="_ETM_Q31_145534"/>
      <w:bookmarkEnd w:id="5491"/>
      <w:bookmarkEnd w:id="5492"/>
    </w:p>
    <w:p w:rsidR="00965830" w:rsidRDefault="00965830" w:rsidP="00375DAC">
      <w:pPr>
        <w:pStyle w:val="-"/>
        <w:keepNext/>
        <w:rPr>
          <w:rtl/>
        </w:rPr>
      </w:pPr>
      <w:r w:rsidRPr="00C855D6">
        <w:rPr>
          <w:rStyle w:val="TagStyle"/>
          <w:rtl/>
        </w:rPr>
        <w:t xml:space="preserve"> &lt;&lt; דובר_המשך &gt;&gt; </w:t>
      </w:r>
      <w:r>
        <w:rPr>
          <w:rtl/>
        </w:rPr>
        <w:t>יסמין פרידמן (יש עתיד):</w:t>
      </w:r>
      <w:r w:rsidRPr="00C855D6">
        <w:rPr>
          <w:rStyle w:val="TagStyle"/>
          <w:rtl/>
        </w:rPr>
        <w:t xml:space="preserve"> &lt;&lt; דובר_המשך &gt;&gt;</w:t>
      </w:r>
      <w:r>
        <w:rPr>
          <w:rtl/>
        </w:rPr>
        <w:t xml:space="preserve">  </w:t>
      </w:r>
    </w:p>
    <w:p w:rsidR="00965830" w:rsidRDefault="00965830" w:rsidP="00375DAC">
      <w:pPr>
        <w:pStyle w:val="KeepWithNext"/>
        <w:rPr>
          <w:rtl/>
          <w:lang w:eastAsia="he-IL"/>
        </w:rPr>
      </w:pPr>
    </w:p>
    <w:p w:rsidR="00965830" w:rsidRPr="00C855D6" w:rsidRDefault="00965830" w:rsidP="00375DAC">
      <w:pPr>
        <w:rPr>
          <w:rtl/>
          <w:lang w:eastAsia="he-IL"/>
        </w:rPr>
      </w:pPr>
      <w:bookmarkStart w:id="5493" w:name="_ETM_Q31_146218"/>
      <w:bookmarkEnd w:id="5493"/>
      <w:r>
        <w:rPr>
          <w:rFonts w:hint="cs"/>
          <w:rtl/>
          <w:lang w:eastAsia="he-IL"/>
        </w:rPr>
        <w:t>אז</w:t>
      </w:r>
      <w:bookmarkStart w:id="5494" w:name="_ETM_Q31_146856"/>
      <w:bookmarkEnd w:id="5494"/>
      <w:r>
        <w:rPr>
          <w:rFonts w:hint="cs"/>
          <w:rtl/>
          <w:lang w:eastAsia="he-IL"/>
        </w:rPr>
        <w:t xml:space="preserve"> אנחנו מממנים שלושה בתים, מטוס פרטי והוצאות.</w:t>
      </w:r>
    </w:p>
    <w:p w:rsidR="00965830" w:rsidRDefault="00965830" w:rsidP="00375DAC">
      <w:pPr>
        <w:rPr>
          <w:rtl/>
          <w:lang w:eastAsia="he-IL"/>
        </w:rPr>
      </w:pPr>
      <w:bookmarkStart w:id="5495" w:name="_ETM_Q31_122069"/>
      <w:bookmarkEnd w:id="5495"/>
    </w:p>
    <w:p w:rsidR="00965830" w:rsidRDefault="00965830" w:rsidP="00375DAC">
      <w:pPr>
        <w:pStyle w:val="af6"/>
        <w:keepNext/>
        <w:rPr>
          <w:rtl/>
        </w:rPr>
      </w:pPr>
      <w:bookmarkStart w:id="5496" w:name="ET_yor_6691_6"/>
      <w:r w:rsidRPr="00392F18">
        <w:rPr>
          <w:rStyle w:val="TagStyle"/>
          <w:rtl/>
        </w:rPr>
        <w:t xml:space="preserve"> &lt;&lt; יור &gt;&gt; </w:t>
      </w:r>
      <w:r>
        <w:rPr>
          <w:rtl/>
        </w:rPr>
        <w:t>היו"ר אליהו רביבו:</w:t>
      </w:r>
      <w:r w:rsidRPr="00392F18">
        <w:rPr>
          <w:rStyle w:val="TagStyle"/>
          <w:rtl/>
        </w:rPr>
        <w:t xml:space="preserve"> &lt;&lt; יור &gt;&gt;</w:t>
      </w:r>
      <w:r>
        <w:rPr>
          <w:rtl/>
        </w:rPr>
        <w:t xml:space="preserve">  </w:t>
      </w:r>
      <w:bookmarkEnd w:id="549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עוד פעם את אומרת דבר שהוא מנותק מהמציאות.</w:t>
      </w:r>
    </w:p>
    <w:p w:rsidR="00965830" w:rsidRDefault="00965830" w:rsidP="00375DAC">
      <w:pPr>
        <w:rPr>
          <w:rtl/>
          <w:lang w:eastAsia="he-IL"/>
        </w:rPr>
      </w:pPr>
    </w:p>
    <w:p w:rsidR="00965830" w:rsidRDefault="00965830" w:rsidP="00375DAC">
      <w:pPr>
        <w:pStyle w:val="-"/>
        <w:keepNext/>
        <w:rPr>
          <w:rtl/>
        </w:rPr>
      </w:pPr>
      <w:bookmarkStart w:id="5497" w:name="ET_speakercontinue_6231_23"/>
      <w:r w:rsidRPr="00C855D6">
        <w:rPr>
          <w:rStyle w:val="TagStyle"/>
          <w:rtl/>
        </w:rPr>
        <w:t xml:space="preserve"> &lt;&lt; דובר_המשך &gt;&gt; </w:t>
      </w:r>
      <w:r>
        <w:rPr>
          <w:rtl/>
        </w:rPr>
        <w:t>יסמין פרידמן (יש עתיד):</w:t>
      </w:r>
      <w:r w:rsidRPr="00C855D6">
        <w:rPr>
          <w:rStyle w:val="TagStyle"/>
          <w:rtl/>
        </w:rPr>
        <w:t xml:space="preserve"> &lt;&lt; דובר_המשך &gt;&gt;</w:t>
      </w:r>
      <w:r>
        <w:rPr>
          <w:rtl/>
        </w:rPr>
        <w:t xml:space="preserve">  </w:t>
      </w:r>
      <w:bookmarkEnd w:id="5497"/>
    </w:p>
    <w:p w:rsidR="00965830" w:rsidRDefault="00965830" w:rsidP="00375DAC">
      <w:pPr>
        <w:pStyle w:val="KeepWithNext"/>
        <w:rPr>
          <w:rtl/>
          <w:lang w:eastAsia="he-IL"/>
        </w:rPr>
      </w:pPr>
    </w:p>
    <w:p w:rsidR="00965830" w:rsidRDefault="00965830" w:rsidP="00375DAC">
      <w:pPr>
        <w:rPr>
          <w:rtl/>
          <w:lang w:eastAsia="he-IL"/>
        </w:rPr>
      </w:pPr>
      <w:bookmarkStart w:id="5498" w:name="_ETM_Q31_153612"/>
      <w:bookmarkEnd w:id="5498"/>
      <w:r>
        <w:rPr>
          <w:rFonts w:hint="cs"/>
          <w:rtl/>
          <w:lang w:eastAsia="he-IL"/>
        </w:rPr>
        <w:t>מה לעשות.</w:t>
      </w:r>
      <w:bookmarkStart w:id="5499" w:name="_ETM_Q31_153014"/>
      <w:bookmarkEnd w:id="5499"/>
    </w:p>
    <w:p w:rsidR="00965830" w:rsidRDefault="00965830" w:rsidP="00375DAC">
      <w:pPr>
        <w:rPr>
          <w:rtl/>
          <w:lang w:eastAsia="he-IL"/>
        </w:rPr>
      </w:pPr>
      <w:bookmarkStart w:id="5500" w:name="_ETM_Q31_153056"/>
      <w:bookmarkEnd w:id="5500"/>
    </w:p>
    <w:p w:rsidR="00965830" w:rsidRDefault="00965830" w:rsidP="00375DAC">
      <w:pPr>
        <w:pStyle w:val="af6"/>
        <w:keepNext/>
        <w:rPr>
          <w:rtl/>
        </w:rPr>
      </w:pPr>
      <w:bookmarkStart w:id="5501" w:name="ET_yor_6691_24"/>
      <w:r w:rsidRPr="00C855D6">
        <w:rPr>
          <w:rStyle w:val="TagStyle"/>
          <w:rtl/>
        </w:rPr>
        <w:t xml:space="preserve"> &lt;&lt; יור &gt;&gt; </w:t>
      </w:r>
      <w:r>
        <w:rPr>
          <w:rtl/>
        </w:rPr>
        <w:t>היו"ר אליהו רביבו:</w:t>
      </w:r>
      <w:r w:rsidRPr="00C855D6">
        <w:rPr>
          <w:rStyle w:val="TagStyle"/>
          <w:rtl/>
        </w:rPr>
        <w:t xml:space="preserve"> &lt;&lt; יור &gt;&gt;</w:t>
      </w:r>
      <w:r>
        <w:rPr>
          <w:rtl/>
        </w:rPr>
        <w:t xml:space="preserve">  </w:t>
      </w:r>
      <w:bookmarkEnd w:id="5501"/>
    </w:p>
    <w:p w:rsidR="00965830" w:rsidRDefault="00965830" w:rsidP="00375DAC">
      <w:pPr>
        <w:pStyle w:val="KeepWithNext"/>
        <w:rPr>
          <w:rtl/>
          <w:lang w:eastAsia="he-IL"/>
        </w:rPr>
      </w:pPr>
    </w:p>
    <w:p w:rsidR="00965830" w:rsidRDefault="00965830" w:rsidP="00375DAC">
      <w:pPr>
        <w:rPr>
          <w:rtl/>
          <w:lang w:eastAsia="he-IL"/>
        </w:rPr>
      </w:pPr>
      <w:bookmarkStart w:id="5502" w:name="_ETM_Q31_153979"/>
      <w:bookmarkEnd w:id="5502"/>
      <w:r>
        <w:rPr>
          <w:rFonts w:hint="cs"/>
          <w:rtl/>
          <w:lang w:eastAsia="he-IL"/>
        </w:rPr>
        <w:t>"מטוס פרטי". את</w:t>
      </w:r>
      <w:bookmarkStart w:id="5503" w:name="_ETM_Q31_153659"/>
      <w:bookmarkEnd w:id="5503"/>
      <w:r>
        <w:rPr>
          <w:rFonts w:hint="cs"/>
          <w:rtl/>
          <w:lang w:eastAsia="he-IL"/>
        </w:rPr>
        <w:t xml:space="preserve"> שומעת מה את אומרת?</w:t>
      </w:r>
    </w:p>
    <w:p w:rsidR="00965830" w:rsidRDefault="00965830" w:rsidP="00375DAC">
      <w:pPr>
        <w:rPr>
          <w:rtl/>
          <w:lang w:eastAsia="he-IL"/>
        </w:rPr>
      </w:pPr>
      <w:bookmarkStart w:id="5504" w:name="_ETM_Q31_154451"/>
      <w:bookmarkStart w:id="5505" w:name="_ETM_Q31_154509"/>
      <w:bookmarkEnd w:id="5504"/>
      <w:bookmarkEnd w:id="5505"/>
    </w:p>
    <w:p w:rsidR="00965830" w:rsidRDefault="00965830" w:rsidP="00375DAC">
      <w:pPr>
        <w:pStyle w:val="-"/>
        <w:keepNext/>
        <w:rPr>
          <w:rtl/>
        </w:rPr>
      </w:pPr>
      <w:bookmarkStart w:id="5506" w:name="ET_speakercontinue_6231_25"/>
      <w:r w:rsidRPr="00C855D6">
        <w:rPr>
          <w:rStyle w:val="TagStyle"/>
          <w:rtl/>
        </w:rPr>
        <w:t xml:space="preserve"> &lt;&lt; דובר_המשך &gt;&gt; </w:t>
      </w:r>
      <w:r>
        <w:rPr>
          <w:rtl/>
        </w:rPr>
        <w:t>יסמין פרידמן (יש עתיד):</w:t>
      </w:r>
      <w:r w:rsidRPr="00C855D6">
        <w:rPr>
          <w:rStyle w:val="TagStyle"/>
          <w:rtl/>
        </w:rPr>
        <w:t xml:space="preserve"> &lt;&lt; דובר_המשך &gt;&gt;</w:t>
      </w:r>
      <w:r>
        <w:rPr>
          <w:rtl/>
        </w:rPr>
        <w:t xml:space="preserve">  </w:t>
      </w:r>
      <w:bookmarkEnd w:id="5506"/>
    </w:p>
    <w:p w:rsidR="00965830" w:rsidRDefault="00965830" w:rsidP="00375DAC">
      <w:pPr>
        <w:pStyle w:val="KeepWithNext"/>
        <w:rPr>
          <w:rtl/>
          <w:lang w:eastAsia="he-IL"/>
        </w:rPr>
      </w:pPr>
    </w:p>
    <w:p w:rsidR="00965830" w:rsidRDefault="00965830" w:rsidP="00375DAC">
      <w:pPr>
        <w:rPr>
          <w:rtl/>
          <w:lang w:eastAsia="he-IL"/>
        </w:rPr>
      </w:pPr>
      <w:bookmarkStart w:id="5507" w:name="_ETM_Q31_155247"/>
      <w:bookmarkEnd w:id="5507"/>
      <w:r>
        <w:rPr>
          <w:rFonts w:hint="cs"/>
          <w:rtl/>
          <w:lang w:eastAsia="he-IL"/>
        </w:rPr>
        <w:t>כן, זה מטוס של ראש הממשלה. אפשר</w:t>
      </w:r>
      <w:bookmarkStart w:id="5508" w:name="_ETM_Q31_159962"/>
      <w:bookmarkEnd w:id="5508"/>
      <w:r>
        <w:rPr>
          <w:rFonts w:hint="cs"/>
          <w:rtl/>
          <w:lang w:eastAsia="he-IL"/>
        </w:rPr>
        <w:t xml:space="preserve"> היה להסתדר בלעדיו. העובדה היא ששנים הסתדרו בלעדיו. הוצאות שמעולם, </w:t>
      </w:r>
      <w:bookmarkStart w:id="5509" w:name="_ETM_Q31_166091"/>
      <w:bookmarkEnd w:id="5509"/>
      <w:r>
        <w:rPr>
          <w:rFonts w:hint="cs"/>
          <w:rtl/>
          <w:lang w:eastAsia="he-IL"/>
        </w:rPr>
        <w:t>מעולם, לא היו כאן.</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ההיגיון שלכם חזר שוב ושוב לשקר שלצערי </w:t>
      </w:r>
      <w:bookmarkStart w:id="5510" w:name="_ETM_Q31_175180"/>
      <w:bookmarkEnd w:id="5510"/>
      <w:r>
        <w:rPr>
          <w:rFonts w:hint="cs"/>
          <w:rtl/>
          <w:lang w:eastAsia="he-IL"/>
        </w:rPr>
        <w:t xml:space="preserve">קניתם על 53 מיליארד ש"ח לעבאס, מספר שראש הממשלה המציא. לא </w:t>
      </w:r>
      <w:bookmarkStart w:id="5511" w:name="_ETM_Q31_183891"/>
      <w:bookmarkEnd w:id="5511"/>
      <w:r>
        <w:rPr>
          <w:rFonts w:hint="cs"/>
          <w:rtl/>
          <w:lang w:eastAsia="he-IL"/>
        </w:rPr>
        <w:t xml:space="preserve">היה, לא כתוב בשום מקום, לא קיים. הוא שכח לספר </w:t>
      </w:r>
      <w:bookmarkStart w:id="5512" w:name="_ETM_Q31_191388"/>
      <w:bookmarkEnd w:id="5512"/>
      <w:r>
        <w:rPr>
          <w:rFonts w:hint="cs"/>
          <w:rtl/>
          <w:lang w:eastAsia="he-IL"/>
        </w:rPr>
        <w:t>לכם שהוא מתייחס לתוכנית החומש לחברה הערבית. הוא התחיל אותה</w:t>
      </w:r>
      <w:bookmarkStart w:id="5513" w:name="_ETM_Q31_196902"/>
      <w:bookmarkEnd w:id="5513"/>
      <w:r>
        <w:rPr>
          <w:rFonts w:hint="cs"/>
          <w:rtl/>
          <w:lang w:eastAsia="he-IL"/>
        </w:rPr>
        <w:t>. הוא גם ממשיך אותה היום. אתם מצביעים עליה הלילה.</w:t>
      </w:r>
    </w:p>
    <w:p w:rsidR="00965830" w:rsidRDefault="00965830" w:rsidP="00375DAC">
      <w:pPr>
        <w:rPr>
          <w:rtl/>
          <w:lang w:eastAsia="he-IL"/>
        </w:rPr>
      </w:pPr>
      <w:bookmarkStart w:id="5514" w:name="_ETM_Q31_202583"/>
      <w:bookmarkStart w:id="5515" w:name="_ETM_Q31_202645"/>
      <w:bookmarkEnd w:id="5514"/>
      <w:bookmarkEnd w:id="5515"/>
    </w:p>
    <w:p w:rsidR="00965830" w:rsidRDefault="00965830" w:rsidP="00375DAC">
      <w:pPr>
        <w:rPr>
          <w:rtl/>
          <w:lang w:eastAsia="he-IL"/>
        </w:rPr>
      </w:pPr>
      <w:bookmarkStart w:id="5516" w:name="_ETM_Q31_202759"/>
      <w:bookmarkStart w:id="5517" w:name="_ETM_Q31_202809"/>
      <w:bookmarkEnd w:id="5516"/>
      <w:bookmarkEnd w:id="5517"/>
      <w:r>
        <w:rPr>
          <w:rFonts w:hint="cs"/>
          <w:rtl/>
          <w:lang w:eastAsia="he-IL"/>
        </w:rPr>
        <w:t xml:space="preserve">ההיגיון שלכם תקף אותי, עוד מעט חמש שנים, על 12 מיליון </w:t>
      </w:r>
      <w:bookmarkStart w:id="5518" w:name="_ETM_Q31_206789"/>
      <w:bookmarkEnd w:id="5518"/>
      <w:r>
        <w:rPr>
          <w:rFonts w:hint="cs"/>
          <w:rtl/>
          <w:lang w:eastAsia="he-IL"/>
        </w:rPr>
        <w:t xml:space="preserve">לעיקור סירוס חתולים לשנתיים. דיברנו על זה. שכחו לספר לכם </w:t>
      </w:r>
      <w:bookmarkStart w:id="5519" w:name="_ETM_Q31_211133"/>
      <w:bookmarkEnd w:id="5519"/>
      <w:r>
        <w:rPr>
          <w:rFonts w:hint="cs"/>
          <w:rtl/>
          <w:lang w:eastAsia="he-IL"/>
        </w:rPr>
        <w:t>שגם השנה ובכל שנה אתם מתקצבים ב-5 מיליון את אותם</w:t>
      </w:r>
      <w:bookmarkStart w:id="5520" w:name="_ETM_Q31_217125"/>
      <w:bookmarkEnd w:id="5520"/>
      <w:r>
        <w:rPr>
          <w:rFonts w:hint="cs"/>
          <w:rtl/>
          <w:lang w:eastAsia="he-IL"/>
        </w:rPr>
        <w:t xml:space="preserve"> החתולים.</w:t>
      </w:r>
      <w:bookmarkStart w:id="5521" w:name="_ETM_Q31_218581"/>
      <w:bookmarkEnd w:id="5521"/>
    </w:p>
    <w:p w:rsidR="00965830" w:rsidRDefault="00965830" w:rsidP="00375DAC">
      <w:pPr>
        <w:rPr>
          <w:rtl/>
          <w:lang w:eastAsia="he-IL"/>
        </w:rPr>
      </w:pPr>
      <w:bookmarkStart w:id="5522" w:name="_ETM_Q31_218635"/>
      <w:bookmarkEnd w:id="5522"/>
    </w:p>
    <w:p w:rsidR="00965830" w:rsidRDefault="00965830" w:rsidP="00375DAC">
      <w:pPr>
        <w:rPr>
          <w:rtl/>
          <w:lang w:eastAsia="he-IL"/>
        </w:rPr>
      </w:pPr>
      <w:bookmarkStart w:id="5523" w:name="_ETM_Q31_218756"/>
      <w:bookmarkStart w:id="5524" w:name="_ETM_Q31_218807"/>
      <w:bookmarkEnd w:id="5523"/>
      <w:bookmarkEnd w:id="5524"/>
      <w:r>
        <w:rPr>
          <w:rFonts w:hint="cs"/>
          <w:rtl/>
          <w:lang w:eastAsia="he-IL"/>
        </w:rPr>
        <w:t xml:space="preserve">ההיגיון שלכם הוא מייד לדרוש לפטר את מי שהשמיץ </w:t>
      </w:r>
      <w:bookmarkStart w:id="5525" w:name="_ETM_Q31_223105"/>
      <w:bookmarkEnd w:id="5525"/>
      <w:r>
        <w:rPr>
          <w:rFonts w:hint="cs"/>
          <w:rtl/>
          <w:lang w:eastAsia="he-IL"/>
        </w:rPr>
        <w:t xml:space="preserve">והתגזען על חברי כנסת מזרחים, ובצדק, אבל להתעלם כמו בת יענה מהבוגדים בלשכת ראש </w:t>
      </w:r>
      <w:bookmarkStart w:id="5526" w:name="_ETM_Q31_230757"/>
      <w:bookmarkEnd w:id="5526"/>
      <w:r>
        <w:rPr>
          <w:rFonts w:hint="cs"/>
          <w:rtl/>
          <w:lang w:eastAsia="he-IL"/>
        </w:rPr>
        <w:t xml:space="preserve">הממשלה שלקחו כסף ממדינת אויב בזמן מלחמה. </w:t>
      </w:r>
    </w:p>
    <w:p w:rsidR="00965830" w:rsidRDefault="00965830" w:rsidP="00375DAC">
      <w:pPr>
        <w:rPr>
          <w:rtl/>
          <w:lang w:eastAsia="he-IL"/>
        </w:rPr>
      </w:pPr>
      <w:bookmarkStart w:id="5527" w:name="_ETM_Q31_236070"/>
      <w:bookmarkStart w:id="5528" w:name="_ETM_Q31_236108"/>
      <w:bookmarkStart w:id="5529" w:name="_ETM_Q31_236261"/>
      <w:bookmarkEnd w:id="5527"/>
      <w:bookmarkEnd w:id="5528"/>
      <w:bookmarkEnd w:id="5529"/>
    </w:p>
    <w:p w:rsidR="00965830" w:rsidRDefault="00965830" w:rsidP="00375DAC">
      <w:pPr>
        <w:rPr>
          <w:rtl/>
          <w:lang w:eastAsia="he-IL"/>
        </w:rPr>
      </w:pPr>
      <w:bookmarkStart w:id="5530" w:name="_ETM_Q31_236302"/>
      <w:bookmarkEnd w:id="5530"/>
      <w:r>
        <w:rPr>
          <w:rFonts w:hint="cs"/>
          <w:rtl/>
          <w:lang w:eastAsia="he-IL"/>
        </w:rPr>
        <w:t xml:space="preserve">אני מנסה להבין גם את ההיגיון לתקוף קצינה מצטיינת, כי אבוי, היא הייתה חוקרת בתיקי ראש הממשלה, אבל שתיקה מוחלטת, צרצרים, כשכמעט 14 מחברי </w:t>
      </w:r>
      <w:bookmarkStart w:id="5531" w:name="_ETM_Q31_250859"/>
      <w:bookmarkEnd w:id="5531"/>
      <w:r>
        <w:rPr>
          <w:rFonts w:hint="cs"/>
          <w:rtl/>
          <w:lang w:eastAsia="he-IL"/>
        </w:rPr>
        <w:t xml:space="preserve">הכנסת נחקרים, נאשמים, עומדים למשפט, וזה רק מהליכוד. ושר מורשע עם 53 כתבי אישום, עבריין תנועה </w:t>
      </w:r>
      <w:bookmarkStart w:id="5532" w:name="_ETM_Q31_260666"/>
      <w:bookmarkEnd w:id="5532"/>
      <w:r>
        <w:rPr>
          <w:rFonts w:hint="cs"/>
          <w:rtl/>
          <w:lang w:eastAsia="he-IL"/>
        </w:rPr>
        <w:t>סדרתי, מפקח על המשטרה.</w:t>
      </w:r>
    </w:p>
    <w:p w:rsidR="00965830" w:rsidRDefault="00965830" w:rsidP="00375DAC">
      <w:pPr>
        <w:rPr>
          <w:rtl/>
          <w:lang w:eastAsia="he-IL"/>
        </w:rPr>
      </w:pPr>
      <w:bookmarkStart w:id="5533" w:name="_ETM_Q31_263163"/>
      <w:bookmarkStart w:id="5534" w:name="_ETM_Q31_263214"/>
      <w:bookmarkStart w:id="5535" w:name="_ETM_Q31_263332"/>
      <w:bookmarkEnd w:id="5533"/>
      <w:bookmarkEnd w:id="5534"/>
      <w:bookmarkEnd w:id="5535"/>
    </w:p>
    <w:p w:rsidR="00965830" w:rsidRDefault="00965830" w:rsidP="00375DAC">
      <w:pPr>
        <w:rPr>
          <w:rtl/>
          <w:lang w:eastAsia="he-IL"/>
        </w:rPr>
      </w:pPr>
      <w:bookmarkStart w:id="5536" w:name="_ETM_Q31_263371"/>
      <w:bookmarkEnd w:id="5536"/>
      <w:r>
        <w:rPr>
          <w:rFonts w:hint="cs"/>
          <w:rtl/>
          <w:lang w:eastAsia="he-IL"/>
        </w:rPr>
        <w:t>ההיגיון שלכם לא מובן לי. אני</w:t>
      </w:r>
      <w:bookmarkStart w:id="5537" w:name="_ETM_Q31_267956"/>
      <w:bookmarkEnd w:id="5537"/>
      <w:r>
        <w:rPr>
          <w:rFonts w:hint="cs"/>
          <w:rtl/>
          <w:lang w:eastAsia="he-IL"/>
        </w:rPr>
        <w:t xml:space="preserve"> שומעת אתכם בכל מקום מתלוננים על יוקר המחיה, ובצדק, </w:t>
      </w:r>
      <w:bookmarkStart w:id="5538" w:name="_ETM_Q31_271297"/>
      <w:bookmarkEnd w:id="5538"/>
      <w:r>
        <w:rPr>
          <w:rFonts w:hint="cs"/>
          <w:rtl/>
          <w:lang w:eastAsia="he-IL"/>
        </w:rPr>
        <w:t>אבל לא מבינים שלממשלה יש אחריות.</w:t>
      </w:r>
    </w:p>
    <w:p w:rsidR="00965830" w:rsidRDefault="00965830" w:rsidP="00375DAC">
      <w:pPr>
        <w:rPr>
          <w:rtl/>
          <w:lang w:eastAsia="he-IL"/>
        </w:rPr>
      </w:pPr>
      <w:bookmarkStart w:id="5539" w:name="_ETM_Q31_275131"/>
      <w:bookmarkStart w:id="5540" w:name="_ETM_Q31_275175"/>
      <w:bookmarkStart w:id="5541" w:name="_ETM_Q31_275315"/>
      <w:bookmarkEnd w:id="5539"/>
      <w:bookmarkEnd w:id="5540"/>
      <w:bookmarkEnd w:id="5541"/>
    </w:p>
    <w:p w:rsidR="00965830" w:rsidRDefault="00965830" w:rsidP="00375DAC">
      <w:pPr>
        <w:rPr>
          <w:rtl/>
          <w:lang w:eastAsia="he-IL"/>
        </w:rPr>
      </w:pPr>
      <w:bookmarkStart w:id="5542" w:name="_ETM_Q31_275366"/>
      <w:bookmarkEnd w:id="5542"/>
      <w:r>
        <w:rPr>
          <w:rFonts w:hint="cs"/>
          <w:rtl/>
          <w:lang w:eastAsia="he-IL"/>
        </w:rPr>
        <w:t xml:space="preserve">ההיגיון שלכם אוהב חיילים אהבת </w:t>
      </w:r>
      <w:bookmarkStart w:id="5543" w:name="_ETM_Q31_278143"/>
      <w:bookmarkEnd w:id="5543"/>
      <w:r>
        <w:rPr>
          <w:rFonts w:hint="cs"/>
          <w:rtl/>
          <w:lang w:eastAsia="he-IL"/>
        </w:rPr>
        <w:t xml:space="preserve">אמת, אבל מתעלם כשמשמיצים, מקטינים ועושים עוול לחיילות בערוץ הבית </w:t>
      </w:r>
      <w:bookmarkStart w:id="5544" w:name="_ETM_Q31_287355"/>
      <w:bookmarkEnd w:id="5544"/>
      <w:r>
        <w:rPr>
          <w:rFonts w:hint="cs"/>
          <w:rtl/>
          <w:lang w:eastAsia="he-IL"/>
        </w:rPr>
        <w:t>שלכם.</w:t>
      </w:r>
      <w:bookmarkStart w:id="5545" w:name="_ETM_Q31_288148"/>
      <w:bookmarkEnd w:id="5545"/>
    </w:p>
    <w:p w:rsidR="00965830" w:rsidRDefault="00965830" w:rsidP="00375DAC">
      <w:pPr>
        <w:rPr>
          <w:rtl/>
          <w:lang w:eastAsia="he-IL"/>
        </w:rPr>
      </w:pPr>
      <w:bookmarkStart w:id="5546" w:name="_ETM_Q31_288195"/>
      <w:bookmarkStart w:id="5547" w:name="_ETM_Q31_288323"/>
      <w:bookmarkStart w:id="5548" w:name="_ETM_Q31_288390"/>
      <w:bookmarkEnd w:id="5546"/>
      <w:bookmarkEnd w:id="5547"/>
      <w:bookmarkEnd w:id="5548"/>
      <w:r>
        <w:rPr>
          <w:rFonts w:hint="cs"/>
          <w:rtl/>
          <w:lang w:eastAsia="he-IL"/>
        </w:rPr>
        <w:t xml:space="preserve">ההיגיון שלכם הוא להתלונן על בית המשפט, לרצות לרמוס אותו, </w:t>
      </w:r>
      <w:bookmarkStart w:id="5549" w:name="_ETM_Q31_293988"/>
      <w:bookmarkEnd w:id="5549"/>
      <w:r>
        <w:rPr>
          <w:rFonts w:hint="cs"/>
          <w:rtl/>
          <w:lang w:eastAsia="he-IL"/>
        </w:rPr>
        <w:t>ועדיין לא להאמין ש-50 שנות שרי משפטים מהליכוד בכלל לא</w:t>
      </w:r>
      <w:bookmarkStart w:id="5550" w:name="_ETM_Q31_297885"/>
      <w:bookmarkEnd w:id="5550"/>
      <w:r>
        <w:rPr>
          <w:rFonts w:hint="cs"/>
          <w:rtl/>
          <w:lang w:eastAsia="he-IL"/>
        </w:rPr>
        <w:t xml:space="preserve"> קשורים לזה. להאמין שיש פה איזה דיפ סטייט רק כי נתניהו </w:t>
      </w:r>
      <w:bookmarkStart w:id="5551" w:name="_ETM_Q31_303327"/>
      <w:bookmarkEnd w:id="5551"/>
      <w:r>
        <w:rPr>
          <w:rFonts w:hint="cs"/>
          <w:rtl/>
          <w:lang w:eastAsia="he-IL"/>
        </w:rPr>
        <w:t xml:space="preserve">ראה שזה ספין שעבד לטראמפ; להאמין לפייק המוחלט שנשיא </w:t>
      </w:r>
      <w:bookmarkStart w:id="5552" w:name="_ETM_Q31_309972"/>
      <w:bookmarkEnd w:id="5552"/>
      <w:r>
        <w:rPr>
          <w:rFonts w:hint="cs"/>
          <w:rtl/>
          <w:lang w:eastAsia="he-IL"/>
        </w:rPr>
        <w:t xml:space="preserve">העליון מינה את עצמו, ולא לראות ששר המשפטים פשוט </w:t>
      </w:r>
      <w:bookmarkStart w:id="5553" w:name="_ETM_Q31_316066"/>
      <w:bookmarkEnd w:id="5553"/>
      <w:r>
        <w:rPr>
          <w:rFonts w:hint="cs"/>
          <w:rtl/>
          <w:lang w:eastAsia="he-IL"/>
        </w:rPr>
        <w:t xml:space="preserve">נכשל ולא הצליח לייצר רוב בוועדה שבוחרת את נשיא העליון, </w:t>
      </w:r>
      <w:bookmarkStart w:id="5554" w:name="_ETM_Q31_322215"/>
      <w:bookmarkEnd w:id="5554"/>
      <w:r>
        <w:rPr>
          <w:rFonts w:hint="cs"/>
          <w:rtl/>
          <w:lang w:eastAsia="he-IL"/>
        </w:rPr>
        <w:t xml:space="preserve">ואז להתבכיין שנשיא העליון מינה את עצמו. זה שקר שאתם </w:t>
      </w:r>
      <w:bookmarkStart w:id="5555" w:name="_ETM_Q31_326008"/>
      <w:bookmarkEnd w:id="5555"/>
      <w:r>
        <w:rPr>
          <w:rFonts w:hint="cs"/>
          <w:rtl/>
          <w:lang w:eastAsia="he-IL"/>
        </w:rPr>
        <w:t>חוזרים עליו בכל מקום. אתם צועקים אותו. זה לא</w:t>
      </w:r>
      <w:bookmarkStart w:id="5556" w:name="_ETM_Q31_330126"/>
      <w:bookmarkEnd w:id="5556"/>
      <w:r>
        <w:rPr>
          <w:rFonts w:hint="cs"/>
          <w:rtl/>
          <w:lang w:eastAsia="he-IL"/>
        </w:rPr>
        <w:t xml:space="preserve"> יהפוך את זה לאמת. זוהי אינה האמת. </w:t>
      </w:r>
    </w:p>
    <w:p w:rsidR="00965830" w:rsidRDefault="00965830" w:rsidP="00375DAC">
      <w:pPr>
        <w:rPr>
          <w:rtl/>
          <w:lang w:eastAsia="he-IL"/>
        </w:rPr>
      </w:pPr>
      <w:bookmarkStart w:id="5557" w:name="_ETM_Q31_348110"/>
      <w:bookmarkStart w:id="5558" w:name="_ETM_Q31_348170"/>
      <w:bookmarkStart w:id="5559" w:name="_ETM_Q31_348303"/>
      <w:bookmarkEnd w:id="5557"/>
      <w:bookmarkEnd w:id="5558"/>
      <w:bookmarkEnd w:id="5559"/>
    </w:p>
    <w:p w:rsidR="00965830" w:rsidRDefault="00965830" w:rsidP="00375DAC">
      <w:pPr>
        <w:rPr>
          <w:rtl/>
          <w:lang w:eastAsia="he-IL"/>
        </w:rPr>
      </w:pPr>
      <w:bookmarkStart w:id="5560" w:name="_ETM_Q31_348344"/>
      <w:bookmarkEnd w:id="5560"/>
      <w:r>
        <w:rPr>
          <w:rFonts w:hint="cs"/>
          <w:rtl/>
          <w:lang w:eastAsia="he-IL"/>
        </w:rPr>
        <w:t xml:space="preserve">להאמין שמשטרה </w:t>
      </w:r>
      <w:bookmarkStart w:id="5561" w:name="_ETM_Q31_336745"/>
      <w:bookmarkEnd w:id="5561"/>
      <w:r>
        <w:rPr>
          <w:rFonts w:hint="cs"/>
          <w:rtl/>
          <w:lang w:eastAsia="he-IL"/>
        </w:rPr>
        <w:t xml:space="preserve">פוליטית תפגע רק בשמאלנים ולא בכולם בסוף. לא להבין שכל </w:t>
      </w:r>
      <w:bookmarkStart w:id="5562" w:name="_ETM_Q31_343209"/>
      <w:bookmarkEnd w:id="5562"/>
      <w:r>
        <w:rPr>
          <w:rFonts w:hint="cs"/>
          <w:rtl/>
          <w:lang w:eastAsia="he-IL"/>
        </w:rPr>
        <w:t>סט החקיקות שלהם לא יפגע רק בשמאל, אלא גם בכם.</w:t>
      </w:r>
      <w:bookmarkStart w:id="5563" w:name="_ETM_Q31_350247"/>
      <w:bookmarkEnd w:id="5563"/>
    </w:p>
    <w:p w:rsidR="00965830" w:rsidRDefault="00965830" w:rsidP="00375DAC">
      <w:pPr>
        <w:rPr>
          <w:rtl/>
          <w:lang w:eastAsia="he-IL"/>
        </w:rPr>
      </w:pPr>
      <w:bookmarkStart w:id="5564" w:name="_ETM_Q31_350301"/>
      <w:bookmarkEnd w:id="5564"/>
    </w:p>
    <w:p w:rsidR="00965830" w:rsidRDefault="00965830" w:rsidP="00375DAC">
      <w:pPr>
        <w:rPr>
          <w:rtl/>
          <w:lang w:eastAsia="he-IL"/>
        </w:rPr>
      </w:pPr>
      <w:r>
        <w:rPr>
          <w:rFonts w:hint="cs"/>
          <w:rtl/>
          <w:lang w:eastAsia="he-IL"/>
        </w:rPr>
        <w:t xml:space="preserve">לא </w:t>
      </w:r>
      <w:bookmarkStart w:id="5565" w:name="_ETM_Q31_348921"/>
      <w:bookmarkEnd w:id="5565"/>
      <w:r>
        <w:rPr>
          <w:rFonts w:hint="cs"/>
          <w:rtl/>
          <w:lang w:eastAsia="he-IL"/>
        </w:rPr>
        <w:t xml:space="preserve">לראות בבירור כי המקום שאליו הם רוצים להוביל אותנו הוא </w:t>
      </w:r>
      <w:bookmarkStart w:id="5566" w:name="_ETM_Q31_352774"/>
      <w:bookmarkEnd w:id="5566"/>
      <w:r>
        <w:rPr>
          <w:rFonts w:hint="cs"/>
          <w:rtl/>
          <w:lang w:eastAsia="he-IL"/>
        </w:rPr>
        <w:t>כמה שיותר כוח לממשלה, כמה שפחות כוח לאזרחים.</w:t>
      </w:r>
    </w:p>
    <w:p w:rsidR="00965830" w:rsidRDefault="00965830" w:rsidP="00375DAC">
      <w:pPr>
        <w:rPr>
          <w:rtl/>
          <w:lang w:eastAsia="he-IL"/>
        </w:rPr>
      </w:pPr>
      <w:bookmarkStart w:id="5567" w:name="_ETM_Q31_360247"/>
      <w:bookmarkStart w:id="5568" w:name="_ETM_Q31_360292"/>
      <w:bookmarkEnd w:id="5567"/>
      <w:bookmarkEnd w:id="5568"/>
    </w:p>
    <w:p w:rsidR="00965830" w:rsidRDefault="00965830" w:rsidP="00375DAC">
      <w:pPr>
        <w:rPr>
          <w:rtl/>
        </w:rPr>
      </w:pPr>
      <w:bookmarkStart w:id="5569" w:name="_ETM_Q31_360414"/>
      <w:bookmarkStart w:id="5570" w:name="_ETM_Q31_360454"/>
      <w:bookmarkEnd w:id="5569"/>
      <w:bookmarkEnd w:id="5570"/>
      <w:r>
        <w:rPr>
          <w:rFonts w:hint="cs"/>
          <w:rtl/>
          <w:lang w:eastAsia="he-IL"/>
        </w:rPr>
        <w:t xml:space="preserve">ההיגיון שלכם מתעלם </w:t>
      </w:r>
      <w:bookmarkStart w:id="5571" w:name="_ETM_Q31_363191"/>
      <w:bookmarkEnd w:id="5571"/>
      <w:r>
        <w:rPr>
          <w:rFonts w:hint="cs"/>
          <w:rtl/>
          <w:lang w:eastAsia="he-IL"/>
        </w:rPr>
        <w:t xml:space="preserve">מהנתונים, מתאונות הדרכים, מגזענות, מפופוליזם, מהפיגועים, מאחריות של ראש הממשלה </w:t>
      </w:r>
      <w:bookmarkStart w:id="5572" w:name="_ETM_Q31_371127"/>
      <w:bookmarkEnd w:id="5572"/>
      <w:r>
        <w:rPr>
          <w:rFonts w:hint="cs"/>
          <w:rtl/>
          <w:lang w:eastAsia="he-IL"/>
        </w:rPr>
        <w:t xml:space="preserve">לטבח. להתעלם מכך שעל זה הוא בונה, שלא תראו, שלא </w:t>
      </w:r>
      <w:bookmarkStart w:id="5573" w:name="_ETM_Q31_377433"/>
      <w:bookmarkEnd w:id="5573"/>
      <w:r>
        <w:rPr>
          <w:rFonts w:hint="cs"/>
          <w:rtl/>
          <w:lang w:eastAsia="he-IL"/>
        </w:rPr>
        <w:t xml:space="preserve">תרגישו. הוא חושב שאתם רדודים שלא שמים לב שמה שיורד </w:t>
      </w:r>
      <w:bookmarkStart w:id="5574" w:name="_ETM_Q31_383757"/>
      <w:bookmarkEnd w:id="5574"/>
      <w:r>
        <w:rPr>
          <w:rFonts w:hint="cs"/>
          <w:rtl/>
          <w:lang w:eastAsia="he-IL"/>
        </w:rPr>
        <w:t xml:space="preserve">עליכם זה לא גשם. הוא בונה על זה שתהיו עסוקים </w:t>
      </w:r>
      <w:bookmarkStart w:id="5575" w:name="_ETM_Q31_386589"/>
      <w:bookmarkEnd w:id="5575"/>
      <w:r>
        <w:rPr>
          <w:rFonts w:hint="cs"/>
          <w:rtl/>
          <w:lang w:eastAsia="he-IL"/>
        </w:rPr>
        <w:t xml:space="preserve">בהישרדות, בשיסוע. זה משרת רק אותו. לצערי, זה לא משרת </w:t>
      </w:r>
      <w:bookmarkStart w:id="5576" w:name="_ETM_Q31_397445"/>
      <w:bookmarkEnd w:id="5576"/>
      <w:r>
        <w:rPr>
          <w:rFonts w:hint="cs"/>
          <w:rtl/>
          <w:lang w:eastAsia="he-IL"/>
        </w:rPr>
        <w:t xml:space="preserve">אתכם. זה לא משרת אותנו. </w:t>
      </w:r>
      <w:r>
        <w:rPr>
          <w:rFonts w:hint="cs"/>
          <w:rtl/>
        </w:rPr>
        <w:t>אנא התעוררו. תודה.</w:t>
      </w:r>
    </w:p>
    <w:p w:rsidR="00965830" w:rsidRDefault="00965830" w:rsidP="009635F5">
      <w:pPr>
        <w:rPr>
          <w:rtl/>
        </w:rPr>
      </w:pPr>
    </w:p>
    <w:p w:rsidR="00965830" w:rsidRDefault="00965830" w:rsidP="00375DAC">
      <w:pPr>
        <w:pStyle w:val="af6"/>
        <w:keepNext/>
        <w:rPr>
          <w:rtl/>
        </w:rPr>
      </w:pPr>
      <w:r w:rsidRPr="00BF6575">
        <w:rPr>
          <w:rStyle w:val="TagStyle"/>
          <w:rtl/>
        </w:rPr>
        <w:t xml:space="preserve"> &lt;&lt; יור &gt;&gt; </w:t>
      </w:r>
      <w:r>
        <w:rPr>
          <w:rtl/>
        </w:rPr>
        <w:t>היו"ר אליהו רביבו:</w:t>
      </w:r>
      <w:r w:rsidRPr="00BF6575">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תודה רבה לך, חברת הכנסת יסמין פרידמן. אני מתכבד להזמין את חבר הכנסת יוראי להב הרצנו </w:t>
      </w:r>
      <w:r>
        <w:rPr>
          <w:rtl/>
          <w:lang w:eastAsia="he-IL"/>
        </w:rPr>
        <w:t>–</w:t>
      </w:r>
      <w:r>
        <w:rPr>
          <w:rFonts w:hint="cs"/>
          <w:rtl/>
          <w:lang w:eastAsia="he-IL"/>
        </w:rPr>
        <w:t xml:space="preserve"> 20 דקות לרשותך, אדוני. בבקשה.</w:t>
      </w:r>
    </w:p>
    <w:p w:rsidR="00965830" w:rsidRDefault="00965830" w:rsidP="00375DAC">
      <w:pPr>
        <w:rPr>
          <w:rtl/>
          <w:lang w:eastAsia="he-IL"/>
        </w:rPr>
      </w:pPr>
    </w:p>
    <w:p w:rsidR="00965830" w:rsidRDefault="00965830" w:rsidP="00375DAC">
      <w:pPr>
        <w:pStyle w:val="a4"/>
        <w:keepNext/>
        <w:rPr>
          <w:rtl/>
        </w:rPr>
      </w:pPr>
      <w:bookmarkStart w:id="5577" w:name="ET_speaker_5787_12"/>
      <w:r w:rsidRPr="00BF6575">
        <w:rPr>
          <w:rStyle w:val="TagStyle"/>
          <w:rtl/>
        </w:rPr>
        <w:t xml:space="preserve"> &lt;&lt; דובר &gt;&gt; </w:t>
      </w:r>
      <w:bookmarkStart w:id="5578" w:name="_Toc225798320"/>
      <w:r>
        <w:rPr>
          <w:rtl/>
        </w:rPr>
        <w:t>יוראי להב הרצנו (יש עתיד):</w:t>
      </w:r>
      <w:bookmarkEnd w:id="5578"/>
      <w:r w:rsidRPr="00BF6575">
        <w:rPr>
          <w:rStyle w:val="TagStyle"/>
          <w:rtl/>
        </w:rPr>
        <w:t xml:space="preserve"> &lt;&lt; דובר &gt;&gt;</w:t>
      </w:r>
      <w:r>
        <w:rPr>
          <w:rtl/>
        </w:rPr>
        <w:t xml:space="preserve">  </w:t>
      </w:r>
      <w:bookmarkEnd w:id="557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תודה רבה, </w:t>
      </w:r>
      <w:bookmarkStart w:id="5579" w:name="_ETM_Q31_418396"/>
      <w:bookmarkEnd w:id="5579"/>
      <w:r>
        <w:rPr>
          <w:rFonts w:hint="cs"/>
          <w:rtl/>
          <w:lang w:eastAsia="he-IL"/>
        </w:rPr>
        <w:t xml:space="preserve">אדוני היושב בראש. אדוני השר, חברתי חברת הכנסת, חברי חבר הכנסת רם בן ברק </w:t>
      </w:r>
      <w:r>
        <w:rPr>
          <w:rtl/>
          <w:lang w:eastAsia="he-IL"/>
        </w:rPr>
        <w:t>–</w:t>
      </w:r>
      <w:r>
        <w:rPr>
          <w:rFonts w:hint="cs"/>
          <w:rtl/>
          <w:lang w:eastAsia="he-IL"/>
        </w:rPr>
        <w:t xml:space="preserve"> אנחנו </w:t>
      </w:r>
      <w:bookmarkStart w:id="5580" w:name="_ETM_Q31_424816"/>
      <w:bookmarkEnd w:id="5580"/>
      <w:r>
        <w:rPr>
          <w:rFonts w:hint="cs"/>
          <w:rtl/>
          <w:lang w:eastAsia="he-IL"/>
        </w:rPr>
        <w:t>ארבעה ח"כים באולם.</w:t>
      </w:r>
    </w:p>
    <w:p w:rsidR="00965830" w:rsidRDefault="00965830" w:rsidP="00375DAC">
      <w:pPr>
        <w:rPr>
          <w:rtl/>
          <w:lang w:eastAsia="he-IL"/>
        </w:rPr>
      </w:pPr>
    </w:p>
    <w:p w:rsidR="00965830" w:rsidRDefault="00965830" w:rsidP="00375DAC">
      <w:pPr>
        <w:rPr>
          <w:rtl/>
          <w:lang w:eastAsia="he-IL"/>
        </w:rPr>
      </w:pPr>
      <w:bookmarkStart w:id="5581" w:name="_ETM_Q31_426480"/>
      <w:bookmarkEnd w:id="5581"/>
      <w:r>
        <w:rPr>
          <w:rFonts w:hint="cs"/>
          <w:rtl/>
          <w:lang w:eastAsia="he-IL"/>
        </w:rPr>
        <w:t xml:space="preserve">אדוני היושב-ראש, אני שמח </w:t>
      </w:r>
      <w:bookmarkStart w:id="5582" w:name="_ETM_Q31_424196"/>
      <w:bookmarkStart w:id="5583" w:name="_ETM_Q31_424251"/>
      <w:bookmarkEnd w:id="5582"/>
      <w:bookmarkEnd w:id="5583"/>
      <w:r>
        <w:rPr>
          <w:rtl/>
          <w:lang w:eastAsia="he-IL"/>
        </w:rPr>
        <w:t xml:space="preserve">שאתה מכהן בכס </w:t>
      </w:r>
      <w:r>
        <w:rPr>
          <w:rFonts w:hint="cs"/>
          <w:rtl/>
          <w:lang w:eastAsia="he-IL"/>
        </w:rPr>
        <w:t>ה</w:t>
      </w:r>
      <w:r>
        <w:rPr>
          <w:rtl/>
          <w:lang w:eastAsia="he-IL"/>
        </w:rPr>
        <w:t>יושב-ראש</w:t>
      </w:r>
      <w:r>
        <w:rPr>
          <w:rFonts w:hint="cs"/>
          <w:rtl/>
          <w:lang w:eastAsia="he-IL"/>
        </w:rPr>
        <w:t xml:space="preserve"> בזמן התקציב</w:t>
      </w:r>
      <w:r>
        <w:rPr>
          <w:rtl/>
          <w:lang w:eastAsia="he-IL"/>
        </w:rPr>
        <w:t xml:space="preserve">. </w:t>
      </w:r>
      <w:bookmarkStart w:id="5584" w:name="_ETM_Q31_430540"/>
      <w:bookmarkEnd w:id="5584"/>
    </w:p>
    <w:p w:rsidR="00965830" w:rsidRDefault="00965830" w:rsidP="00375DAC">
      <w:pPr>
        <w:rPr>
          <w:rtl/>
          <w:lang w:eastAsia="he-IL"/>
        </w:rPr>
      </w:pPr>
      <w:bookmarkStart w:id="5585" w:name="_ETM_Q31_430570"/>
      <w:bookmarkEnd w:id="5585"/>
    </w:p>
    <w:p w:rsidR="00965830" w:rsidRDefault="00965830" w:rsidP="00375DAC">
      <w:pPr>
        <w:pStyle w:val="af6"/>
        <w:keepNext/>
        <w:rPr>
          <w:rtl/>
        </w:rPr>
      </w:pPr>
      <w:bookmarkStart w:id="5586" w:name="ET_yor_6691_26"/>
      <w:r w:rsidRPr="008B4F8C">
        <w:rPr>
          <w:rStyle w:val="TagStyle"/>
          <w:rtl/>
        </w:rPr>
        <w:t xml:space="preserve"> &lt;&lt; יור &gt;&gt; </w:t>
      </w:r>
      <w:r>
        <w:rPr>
          <w:rtl/>
        </w:rPr>
        <w:t>היו"ר אליהו רביבו:</w:t>
      </w:r>
      <w:r w:rsidRPr="008B4F8C">
        <w:rPr>
          <w:rStyle w:val="TagStyle"/>
          <w:rtl/>
        </w:rPr>
        <w:t xml:space="preserve"> &lt;&lt; יור &gt;&gt;</w:t>
      </w:r>
      <w:r>
        <w:rPr>
          <w:rtl/>
        </w:rPr>
        <w:t xml:space="preserve">  </w:t>
      </w:r>
      <w:bookmarkEnd w:id="5586"/>
    </w:p>
    <w:p w:rsidR="00965830" w:rsidRDefault="00965830" w:rsidP="00375DAC">
      <w:pPr>
        <w:pStyle w:val="KeepWithNext"/>
        <w:rPr>
          <w:rtl/>
          <w:lang w:eastAsia="he-IL"/>
        </w:rPr>
      </w:pPr>
    </w:p>
    <w:p w:rsidR="00965830" w:rsidRDefault="00965830" w:rsidP="00375DAC">
      <w:pPr>
        <w:rPr>
          <w:rtl/>
          <w:lang w:eastAsia="he-IL"/>
        </w:rPr>
      </w:pPr>
      <w:bookmarkStart w:id="5587" w:name="_ETM_Q31_431742"/>
      <w:bookmarkStart w:id="5588" w:name="_ETM_Q31_430796"/>
      <w:bookmarkStart w:id="5589" w:name="_ETM_Q31_430831"/>
      <w:bookmarkEnd w:id="5587"/>
      <w:bookmarkEnd w:id="5588"/>
      <w:bookmarkEnd w:id="5589"/>
      <w:r>
        <w:rPr>
          <w:rtl/>
          <w:lang w:eastAsia="he-IL"/>
        </w:rPr>
        <w:t xml:space="preserve">תודה רבה. </w:t>
      </w:r>
      <w:bookmarkStart w:id="5590" w:name="_ETM_Q31_430780"/>
      <w:bookmarkEnd w:id="5590"/>
    </w:p>
    <w:p w:rsidR="00965830" w:rsidRDefault="00965830" w:rsidP="00375DAC">
      <w:pPr>
        <w:rPr>
          <w:rtl/>
          <w:lang w:eastAsia="he-IL"/>
        </w:rPr>
      </w:pPr>
      <w:bookmarkStart w:id="5591" w:name="_ETM_Q31_429671"/>
      <w:bookmarkStart w:id="5592" w:name="_ETM_Q31_429717"/>
      <w:bookmarkStart w:id="5593" w:name="_ETM_Q31_429855"/>
      <w:bookmarkStart w:id="5594" w:name="_ETM_Q31_431061"/>
      <w:bookmarkEnd w:id="5591"/>
      <w:bookmarkEnd w:id="5592"/>
      <w:bookmarkEnd w:id="5593"/>
      <w:bookmarkEnd w:id="5594"/>
    </w:p>
    <w:p w:rsidR="00965830" w:rsidRDefault="00965830" w:rsidP="00375DAC">
      <w:pPr>
        <w:pStyle w:val="-"/>
        <w:keepNext/>
        <w:rPr>
          <w:rtl/>
        </w:rPr>
      </w:pPr>
      <w:bookmarkStart w:id="5595" w:name="_ETM_Q31_432360"/>
      <w:bookmarkStart w:id="5596" w:name="ET_speakercontinue_5787_27"/>
      <w:bookmarkEnd w:id="5595"/>
      <w:r w:rsidRPr="008B4F8C">
        <w:rPr>
          <w:rStyle w:val="TagStyle"/>
          <w:rtl/>
        </w:rPr>
        <w:t xml:space="preserve"> &lt;&lt; דובר_המשך &gt;&gt; </w:t>
      </w:r>
      <w:r>
        <w:rPr>
          <w:rtl/>
        </w:rPr>
        <w:t>יוראי להב הרצנו (יש עתיד):</w:t>
      </w:r>
      <w:r w:rsidRPr="008B4F8C">
        <w:rPr>
          <w:rStyle w:val="TagStyle"/>
          <w:rtl/>
        </w:rPr>
        <w:t xml:space="preserve"> &lt;&lt; דובר_המשך &gt;&gt;</w:t>
      </w:r>
      <w:r>
        <w:rPr>
          <w:rStyle w:val="TagStyle"/>
          <w:rtl/>
        </w:rPr>
        <w:t xml:space="preserve"> </w:t>
      </w:r>
      <w:r>
        <w:rPr>
          <w:rtl/>
        </w:rPr>
        <w:t xml:space="preserve"> </w:t>
      </w:r>
      <w:bookmarkEnd w:id="5596"/>
    </w:p>
    <w:p w:rsidR="00965830" w:rsidRDefault="00965830" w:rsidP="00375DAC">
      <w:pPr>
        <w:pStyle w:val="KeepWithNext"/>
        <w:rPr>
          <w:rtl/>
          <w:lang w:eastAsia="he-IL"/>
        </w:rPr>
      </w:pPr>
    </w:p>
    <w:p w:rsidR="00965830" w:rsidRDefault="00965830" w:rsidP="00375DAC">
      <w:pPr>
        <w:rPr>
          <w:rtl/>
          <w:lang w:eastAsia="he-IL"/>
        </w:rPr>
      </w:pPr>
      <w:bookmarkStart w:id="5597" w:name="_ETM_Q31_431426"/>
      <w:bookmarkStart w:id="5598" w:name="_ETM_Q31_431458"/>
      <w:bookmarkStart w:id="5599" w:name="_ETM_Q31_429882"/>
      <w:bookmarkEnd w:id="5597"/>
      <w:bookmarkEnd w:id="5598"/>
      <w:bookmarkEnd w:id="5599"/>
      <w:r>
        <w:rPr>
          <w:rtl/>
          <w:lang w:eastAsia="he-IL"/>
        </w:rPr>
        <w:t xml:space="preserve">גם כי אני מעריך אותך וגם כי יש </w:t>
      </w:r>
      <w:bookmarkStart w:id="5600" w:name="_ETM_Q31_434960"/>
      <w:bookmarkEnd w:id="5600"/>
      <w:r>
        <w:rPr>
          <w:rtl/>
          <w:lang w:eastAsia="he-IL"/>
        </w:rPr>
        <w:t>לך ידע רב בכספים. אתה מרכז הקואליציה בוועדת הכספים.</w:t>
      </w:r>
    </w:p>
    <w:p w:rsidR="00965830" w:rsidRDefault="00965830" w:rsidP="00375DAC">
      <w:pPr>
        <w:rPr>
          <w:rtl/>
          <w:lang w:eastAsia="he-IL"/>
        </w:rPr>
      </w:pPr>
      <w:bookmarkStart w:id="5601" w:name="_ETM_Q31_437698"/>
      <w:bookmarkStart w:id="5602" w:name="_ETM_Q31_437758"/>
      <w:bookmarkEnd w:id="5601"/>
      <w:bookmarkEnd w:id="5602"/>
    </w:p>
    <w:p w:rsidR="00965830" w:rsidRDefault="00965830" w:rsidP="00375DAC">
      <w:pPr>
        <w:pStyle w:val="af6"/>
        <w:keepNext/>
        <w:rPr>
          <w:rtl/>
        </w:rPr>
      </w:pPr>
      <w:bookmarkStart w:id="5603" w:name="ET_yor_6691_28"/>
      <w:r w:rsidRPr="008B4F8C">
        <w:rPr>
          <w:rStyle w:val="TagStyle"/>
          <w:rtl/>
        </w:rPr>
        <w:t xml:space="preserve"> &lt;&lt; יור &gt;&gt; </w:t>
      </w:r>
      <w:r>
        <w:rPr>
          <w:rtl/>
        </w:rPr>
        <w:t>היו"ר אליהו רביבו:</w:t>
      </w:r>
      <w:r w:rsidRPr="008B4F8C">
        <w:rPr>
          <w:rStyle w:val="TagStyle"/>
          <w:rtl/>
        </w:rPr>
        <w:t xml:space="preserve"> &lt;&lt; יור &gt;&gt;</w:t>
      </w:r>
      <w:r>
        <w:rPr>
          <w:rtl/>
        </w:rPr>
        <w:t xml:space="preserve">  </w:t>
      </w:r>
      <w:bookmarkEnd w:id="5603"/>
    </w:p>
    <w:p w:rsidR="00965830" w:rsidRDefault="00965830" w:rsidP="00375DAC">
      <w:pPr>
        <w:pStyle w:val="KeepWithNext"/>
        <w:rPr>
          <w:rtl/>
          <w:lang w:eastAsia="he-IL"/>
        </w:rPr>
      </w:pPr>
    </w:p>
    <w:p w:rsidR="00965830" w:rsidRDefault="00965830" w:rsidP="00375DAC">
      <w:pPr>
        <w:rPr>
          <w:rtl/>
          <w:lang w:eastAsia="he-IL"/>
        </w:rPr>
      </w:pPr>
      <w:bookmarkStart w:id="5604" w:name="_ETM_Q31_438677"/>
      <w:bookmarkStart w:id="5605" w:name="_ETM_Q31_437858"/>
      <w:bookmarkStart w:id="5606" w:name="_ETM_Q31_437896"/>
      <w:bookmarkEnd w:id="5604"/>
      <w:bookmarkEnd w:id="5605"/>
      <w:bookmarkEnd w:id="5606"/>
      <w:r>
        <w:rPr>
          <w:rtl/>
          <w:lang w:eastAsia="he-IL"/>
        </w:rPr>
        <w:t xml:space="preserve">לשעבר. </w:t>
      </w:r>
      <w:bookmarkStart w:id="5607" w:name="_ETM_Q31_439140"/>
      <w:bookmarkStart w:id="5608" w:name="_ETM_Q31_439200"/>
      <w:bookmarkEnd w:id="5607"/>
      <w:bookmarkEnd w:id="5608"/>
    </w:p>
    <w:p w:rsidR="00965830" w:rsidRDefault="00965830" w:rsidP="00375DAC">
      <w:pPr>
        <w:rPr>
          <w:rtl/>
          <w:lang w:eastAsia="he-IL"/>
        </w:rPr>
      </w:pPr>
      <w:bookmarkStart w:id="5609" w:name="_ETM_Q31_439233"/>
      <w:bookmarkStart w:id="5610" w:name="_ETM_Q31_439407"/>
      <w:bookmarkEnd w:id="5609"/>
      <w:bookmarkEnd w:id="5610"/>
    </w:p>
    <w:p w:rsidR="00965830" w:rsidRDefault="00965830" w:rsidP="00375DAC">
      <w:pPr>
        <w:pStyle w:val="-"/>
        <w:keepNext/>
        <w:rPr>
          <w:rtl/>
        </w:rPr>
      </w:pPr>
      <w:bookmarkStart w:id="5611" w:name="ET_speakercontinue_5787_29"/>
      <w:r w:rsidRPr="008B4F8C">
        <w:rPr>
          <w:rStyle w:val="TagStyle"/>
          <w:rtl/>
        </w:rPr>
        <w:t xml:space="preserve"> &lt;&lt; דובר_המשך &gt;&gt; </w:t>
      </w:r>
      <w:r>
        <w:rPr>
          <w:rtl/>
        </w:rPr>
        <w:t>יוראי להב הרצנו (יש עתיד):</w:t>
      </w:r>
      <w:r w:rsidRPr="008B4F8C">
        <w:rPr>
          <w:rStyle w:val="TagStyle"/>
          <w:rtl/>
        </w:rPr>
        <w:t xml:space="preserve"> &lt;&lt; דובר_המשך &gt;&gt;</w:t>
      </w:r>
      <w:r>
        <w:rPr>
          <w:rtl/>
        </w:rPr>
        <w:t xml:space="preserve">  </w:t>
      </w:r>
      <w:bookmarkEnd w:id="5611"/>
    </w:p>
    <w:p w:rsidR="00965830" w:rsidRDefault="00965830" w:rsidP="00375DAC">
      <w:pPr>
        <w:pStyle w:val="KeepWithNext"/>
        <w:rPr>
          <w:rtl/>
          <w:lang w:eastAsia="he-IL"/>
        </w:rPr>
      </w:pPr>
    </w:p>
    <w:p w:rsidR="00965830" w:rsidRDefault="00965830" w:rsidP="00375DAC">
      <w:pPr>
        <w:rPr>
          <w:rtl/>
          <w:lang w:eastAsia="he-IL"/>
        </w:rPr>
      </w:pPr>
      <w:bookmarkStart w:id="5612" w:name="_ETM_Q31_440646"/>
      <w:bookmarkStart w:id="5613" w:name="_ETM_Q31_439438"/>
      <w:bookmarkEnd w:id="5612"/>
      <w:bookmarkEnd w:id="5613"/>
      <w:r>
        <w:rPr>
          <w:rtl/>
          <w:lang w:eastAsia="he-IL"/>
        </w:rPr>
        <w:t xml:space="preserve">לשעבר? </w:t>
      </w:r>
      <w:bookmarkStart w:id="5614" w:name="_ETM_Q31_441339"/>
      <w:bookmarkEnd w:id="5614"/>
    </w:p>
    <w:p w:rsidR="00965830" w:rsidRDefault="00965830" w:rsidP="00375DAC">
      <w:pPr>
        <w:rPr>
          <w:rtl/>
          <w:lang w:eastAsia="he-IL"/>
        </w:rPr>
      </w:pPr>
      <w:bookmarkStart w:id="5615" w:name="_ETM_Q31_441378"/>
      <w:bookmarkEnd w:id="5615"/>
    </w:p>
    <w:p w:rsidR="00965830" w:rsidRDefault="00965830" w:rsidP="00375DAC">
      <w:pPr>
        <w:pStyle w:val="af6"/>
        <w:keepNext/>
        <w:rPr>
          <w:rtl/>
        </w:rPr>
      </w:pPr>
      <w:r w:rsidRPr="008B4F8C">
        <w:rPr>
          <w:rStyle w:val="TagStyle"/>
          <w:rtl/>
        </w:rPr>
        <w:t xml:space="preserve"> &lt;&lt; יור &gt;&gt; </w:t>
      </w:r>
      <w:r>
        <w:rPr>
          <w:rtl/>
        </w:rPr>
        <w:t>היו"ר אליהו רביבו:</w:t>
      </w:r>
      <w:r w:rsidRPr="008B4F8C">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5616" w:name="_ETM_Q31_440807"/>
      <w:bookmarkEnd w:id="5616"/>
      <w:r>
        <w:rPr>
          <w:rtl/>
          <w:lang w:eastAsia="he-IL"/>
        </w:rPr>
        <w:t xml:space="preserve">לשעבר. </w:t>
      </w:r>
      <w:bookmarkStart w:id="5617" w:name="_ETM_Q31_440918"/>
      <w:bookmarkEnd w:id="5617"/>
    </w:p>
    <w:p w:rsidR="00965830" w:rsidRDefault="00965830" w:rsidP="00375DAC">
      <w:pPr>
        <w:rPr>
          <w:rtl/>
          <w:lang w:eastAsia="he-IL"/>
        </w:rPr>
      </w:pPr>
      <w:bookmarkStart w:id="5618" w:name="_ETM_Q31_440963"/>
      <w:bookmarkEnd w:id="5618"/>
    </w:p>
    <w:p w:rsidR="00965830" w:rsidRDefault="00965830" w:rsidP="00375DAC">
      <w:pPr>
        <w:pStyle w:val="-"/>
        <w:keepNext/>
        <w:rPr>
          <w:rtl/>
        </w:rPr>
      </w:pPr>
      <w:bookmarkStart w:id="5619" w:name="ET_speakercontinue_5787_31"/>
      <w:r w:rsidRPr="008B4F8C">
        <w:rPr>
          <w:rStyle w:val="TagStyle"/>
          <w:rtl/>
        </w:rPr>
        <w:t xml:space="preserve"> &lt;&lt; דובר_המשך &gt;&gt; </w:t>
      </w:r>
      <w:r>
        <w:rPr>
          <w:rtl/>
        </w:rPr>
        <w:t>יוראי להב הרצנו (יש עתיד):</w:t>
      </w:r>
      <w:r w:rsidRPr="008B4F8C">
        <w:rPr>
          <w:rStyle w:val="TagStyle"/>
          <w:rtl/>
        </w:rPr>
        <w:t xml:space="preserve"> &lt;&lt; דובר_המשך &gt;&gt;</w:t>
      </w:r>
      <w:r>
        <w:rPr>
          <w:rtl/>
        </w:rPr>
        <w:t xml:space="preserve">  </w:t>
      </w:r>
      <w:bookmarkEnd w:id="5619"/>
    </w:p>
    <w:p w:rsidR="00965830" w:rsidRDefault="00965830" w:rsidP="00375DAC">
      <w:pPr>
        <w:pStyle w:val="KeepWithNext"/>
        <w:rPr>
          <w:rtl/>
          <w:lang w:eastAsia="he-IL"/>
        </w:rPr>
      </w:pPr>
    </w:p>
    <w:p w:rsidR="00965830" w:rsidRDefault="00965830" w:rsidP="00375DAC">
      <w:pPr>
        <w:rPr>
          <w:rtl/>
          <w:lang w:eastAsia="he-IL"/>
        </w:rPr>
      </w:pPr>
      <w:bookmarkStart w:id="5620" w:name="_ETM_Q31_440020"/>
      <w:bookmarkStart w:id="5621" w:name="_ETM_Q31_441094"/>
      <w:bookmarkStart w:id="5622" w:name="_ETM_Q31_441128"/>
      <w:bookmarkEnd w:id="5620"/>
      <w:bookmarkEnd w:id="5621"/>
      <w:bookmarkEnd w:id="5622"/>
      <w:r>
        <w:rPr>
          <w:rtl/>
          <w:lang w:eastAsia="he-IL"/>
        </w:rPr>
        <w:t xml:space="preserve">מתי הוחלפת? </w:t>
      </w:r>
    </w:p>
    <w:p w:rsidR="00965830" w:rsidRDefault="00965830" w:rsidP="00375DAC">
      <w:pPr>
        <w:pStyle w:val="KeepWithNext"/>
        <w:rPr>
          <w:rStyle w:val="TagStyle"/>
          <w:b/>
          <w:bCs/>
          <w:u w:val="single"/>
          <w:rtl/>
          <w:lang w:eastAsia="he-IL"/>
        </w:rPr>
      </w:pPr>
    </w:p>
    <w:p w:rsidR="00965830" w:rsidRDefault="00965830" w:rsidP="00375DAC">
      <w:pPr>
        <w:pStyle w:val="af6"/>
        <w:keepNext/>
        <w:rPr>
          <w:rtl/>
        </w:rPr>
      </w:pPr>
      <w:bookmarkStart w:id="5623" w:name="ET_yor_6691_30"/>
      <w:r w:rsidRPr="0004264F">
        <w:rPr>
          <w:rStyle w:val="TagStyle"/>
          <w:rtl/>
        </w:rPr>
        <w:t xml:space="preserve"> &lt;&lt; יור &gt;&gt; </w:t>
      </w:r>
      <w:r>
        <w:rPr>
          <w:rtl/>
        </w:rPr>
        <w:t>היו"ר אליהו רביבו:</w:t>
      </w:r>
      <w:r w:rsidRPr="0004264F">
        <w:rPr>
          <w:rStyle w:val="TagStyle"/>
          <w:rtl/>
        </w:rPr>
        <w:t xml:space="preserve"> &lt;&lt; יור &gt;&gt;</w:t>
      </w:r>
      <w:r>
        <w:rPr>
          <w:rtl/>
        </w:rPr>
        <w:t xml:space="preserve">  </w:t>
      </w:r>
      <w:bookmarkEnd w:id="5623"/>
    </w:p>
    <w:p w:rsidR="00965830" w:rsidRDefault="00965830" w:rsidP="00375DAC">
      <w:pPr>
        <w:pStyle w:val="KeepWithNext"/>
        <w:rPr>
          <w:rtl/>
          <w:lang w:eastAsia="he-IL"/>
        </w:rPr>
      </w:pPr>
    </w:p>
    <w:p w:rsidR="00965830" w:rsidRDefault="00965830" w:rsidP="00375DAC">
      <w:pPr>
        <w:rPr>
          <w:rtl/>
          <w:lang w:eastAsia="he-IL"/>
        </w:rPr>
      </w:pPr>
      <w:bookmarkStart w:id="5624" w:name="_ETM_Q31_442854"/>
      <w:bookmarkStart w:id="5625" w:name="_ETM_Q31_441069"/>
      <w:bookmarkStart w:id="5626" w:name="_ETM_Q31_441089"/>
      <w:bookmarkEnd w:id="5624"/>
      <w:bookmarkEnd w:id="5625"/>
      <w:bookmarkEnd w:id="5626"/>
      <w:r>
        <w:rPr>
          <w:rtl/>
          <w:lang w:eastAsia="he-IL"/>
        </w:rPr>
        <w:t>החלפתי</w:t>
      </w:r>
      <w:r>
        <w:rPr>
          <w:rFonts w:hint="cs"/>
          <w:rtl/>
          <w:lang w:eastAsia="he-IL"/>
        </w:rPr>
        <w:t>.</w:t>
      </w:r>
    </w:p>
    <w:p w:rsidR="00965830" w:rsidRDefault="00965830" w:rsidP="00375DAC">
      <w:pPr>
        <w:rPr>
          <w:rtl/>
          <w:lang w:eastAsia="he-IL"/>
        </w:rPr>
      </w:pPr>
      <w:bookmarkStart w:id="5627" w:name="_ETM_Q31_442834"/>
      <w:bookmarkStart w:id="5628" w:name="_ETM_Q31_442885"/>
      <w:bookmarkEnd w:id="5627"/>
      <w:bookmarkEnd w:id="5628"/>
    </w:p>
    <w:p w:rsidR="00965830" w:rsidRDefault="00965830" w:rsidP="00375DAC">
      <w:pPr>
        <w:pStyle w:val="-"/>
        <w:keepNext/>
        <w:rPr>
          <w:rtl/>
        </w:rPr>
      </w:pPr>
      <w:bookmarkStart w:id="5629" w:name="ET_speakercontinue_5787_33"/>
      <w:r w:rsidRPr="008B4F8C">
        <w:rPr>
          <w:rStyle w:val="TagStyle"/>
          <w:rtl/>
        </w:rPr>
        <w:t xml:space="preserve"> &lt;&lt; דובר_המשך &gt;&gt; </w:t>
      </w:r>
      <w:r>
        <w:rPr>
          <w:rtl/>
        </w:rPr>
        <w:t>יוראי להב הרצנו (יש עתיד):</w:t>
      </w:r>
      <w:r w:rsidRPr="008B4F8C">
        <w:rPr>
          <w:rStyle w:val="TagStyle"/>
          <w:rtl/>
        </w:rPr>
        <w:t xml:space="preserve"> &lt;&lt; דובר_המשך &gt;&gt;</w:t>
      </w:r>
      <w:r>
        <w:rPr>
          <w:rtl/>
        </w:rPr>
        <w:t xml:space="preserve">  </w:t>
      </w:r>
      <w:bookmarkEnd w:id="5629"/>
    </w:p>
    <w:p w:rsidR="00965830" w:rsidRDefault="00965830" w:rsidP="00375DAC">
      <w:pPr>
        <w:pStyle w:val="KeepWithNext"/>
        <w:rPr>
          <w:rtl/>
          <w:lang w:eastAsia="he-IL"/>
        </w:rPr>
      </w:pPr>
    </w:p>
    <w:p w:rsidR="00965830" w:rsidRDefault="00965830" w:rsidP="00375DAC">
      <w:pPr>
        <w:rPr>
          <w:rtl/>
          <w:lang w:eastAsia="he-IL"/>
        </w:rPr>
      </w:pPr>
      <w:bookmarkStart w:id="5630" w:name="_ETM_Q31_444026"/>
      <w:bookmarkEnd w:id="5630"/>
      <w:r>
        <w:rPr>
          <w:rFonts w:hint="cs"/>
          <w:rtl/>
          <w:lang w:eastAsia="he-IL"/>
        </w:rPr>
        <w:t>החלפת?</w:t>
      </w:r>
    </w:p>
    <w:p w:rsidR="00965830" w:rsidRDefault="00965830" w:rsidP="00375DAC">
      <w:pPr>
        <w:rPr>
          <w:rtl/>
          <w:lang w:eastAsia="he-IL"/>
        </w:rPr>
      </w:pPr>
      <w:bookmarkStart w:id="5631" w:name="_ETM_Q31_443928"/>
      <w:bookmarkStart w:id="5632" w:name="_ETM_Q31_443983"/>
      <w:bookmarkEnd w:id="5631"/>
      <w:bookmarkEnd w:id="5632"/>
    </w:p>
    <w:p w:rsidR="00965830" w:rsidRDefault="00965830" w:rsidP="00375DAC">
      <w:pPr>
        <w:pStyle w:val="af6"/>
        <w:keepNext/>
        <w:rPr>
          <w:rtl/>
        </w:rPr>
      </w:pPr>
      <w:bookmarkStart w:id="5633" w:name="ET_yor_6691_34"/>
      <w:r w:rsidRPr="008B4F8C">
        <w:rPr>
          <w:rStyle w:val="TagStyle"/>
          <w:rtl/>
        </w:rPr>
        <w:t xml:space="preserve"> &lt;&lt; יור &gt;&gt; </w:t>
      </w:r>
      <w:r>
        <w:rPr>
          <w:rtl/>
        </w:rPr>
        <w:t>היו"ר אליהו רביבו:</w:t>
      </w:r>
      <w:r w:rsidRPr="008B4F8C">
        <w:rPr>
          <w:rStyle w:val="TagStyle"/>
          <w:rtl/>
        </w:rPr>
        <w:t xml:space="preserve"> &lt;&lt; יור &gt;&gt;</w:t>
      </w:r>
      <w:r>
        <w:rPr>
          <w:rtl/>
        </w:rPr>
        <w:t xml:space="preserve">  </w:t>
      </w:r>
      <w:bookmarkEnd w:id="5633"/>
    </w:p>
    <w:p w:rsidR="00965830" w:rsidRDefault="00965830" w:rsidP="00375DAC">
      <w:pPr>
        <w:pStyle w:val="KeepWithNext"/>
        <w:rPr>
          <w:rtl/>
          <w:lang w:eastAsia="he-IL"/>
        </w:rPr>
      </w:pPr>
    </w:p>
    <w:p w:rsidR="00965830" w:rsidRDefault="00965830" w:rsidP="00375DAC">
      <w:pPr>
        <w:rPr>
          <w:rtl/>
          <w:lang w:eastAsia="he-IL"/>
        </w:rPr>
      </w:pPr>
      <w:bookmarkStart w:id="5634" w:name="_ETM_Q31_444738"/>
      <w:bookmarkStart w:id="5635" w:name="_ETM_Q31_443720"/>
      <w:bookmarkEnd w:id="5634"/>
      <w:bookmarkEnd w:id="5635"/>
      <w:r>
        <w:rPr>
          <w:rtl/>
          <w:lang w:eastAsia="he-IL"/>
        </w:rPr>
        <w:t>התפטרתי, אם נדייק.</w:t>
      </w:r>
    </w:p>
    <w:p w:rsidR="00965830" w:rsidRDefault="00965830" w:rsidP="00375DAC">
      <w:pPr>
        <w:rPr>
          <w:rtl/>
          <w:lang w:eastAsia="he-IL"/>
        </w:rPr>
      </w:pPr>
    </w:p>
    <w:p w:rsidR="00965830" w:rsidRDefault="00965830" w:rsidP="00375DAC">
      <w:pPr>
        <w:pStyle w:val="-"/>
        <w:keepNext/>
        <w:rPr>
          <w:rtl/>
        </w:rPr>
      </w:pPr>
      <w:bookmarkStart w:id="5636" w:name="ET_speakercontinue_5787_35"/>
      <w:r w:rsidRPr="008B4F8C">
        <w:rPr>
          <w:rStyle w:val="TagStyle"/>
          <w:rtl/>
        </w:rPr>
        <w:t xml:space="preserve"> &lt;&lt; דובר_המשך &gt;&gt; </w:t>
      </w:r>
      <w:r>
        <w:rPr>
          <w:rtl/>
        </w:rPr>
        <w:t>יוראי להב הרצנו (יש עתיד):</w:t>
      </w:r>
      <w:r w:rsidRPr="008B4F8C">
        <w:rPr>
          <w:rStyle w:val="TagStyle"/>
          <w:rtl/>
        </w:rPr>
        <w:t xml:space="preserve"> &lt;&lt; דובר_המשך &gt;&gt;</w:t>
      </w:r>
      <w:r>
        <w:rPr>
          <w:rtl/>
        </w:rPr>
        <w:t xml:space="preserve">  </w:t>
      </w:r>
      <w:bookmarkEnd w:id="5636"/>
    </w:p>
    <w:p w:rsidR="00965830" w:rsidRDefault="00965830" w:rsidP="00375DAC">
      <w:pPr>
        <w:pStyle w:val="KeepWithNext"/>
        <w:rPr>
          <w:rtl/>
          <w:lang w:eastAsia="he-IL"/>
        </w:rPr>
      </w:pPr>
    </w:p>
    <w:p w:rsidR="00965830" w:rsidRDefault="00965830" w:rsidP="00375DAC">
      <w:pPr>
        <w:rPr>
          <w:rtl/>
          <w:lang w:eastAsia="he-IL"/>
        </w:rPr>
      </w:pPr>
      <w:bookmarkStart w:id="5637" w:name="_ETM_Q31_446725"/>
      <w:bookmarkStart w:id="5638" w:name="_ETM_Q31_446600"/>
      <w:bookmarkEnd w:id="5637"/>
      <w:bookmarkEnd w:id="5638"/>
      <w:r>
        <w:rPr>
          <w:rtl/>
          <w:lang w:eastAsia="he-IL"/>
        </w:rPr>
        <w:t xml:space="preserve">אוקיי. ועדיין אתה איש שמבין בכספים, </w:t>
      </w:r>
      <w:bookmarkStart w:id="5639" w:name="_ETM_Q31_449928"/>
      <w:bookmarkEnd w:id="5639"/>
      <w:r>
        <w:rPr>
          <w:rtl/>
          <w:lang w:eastAsia="he-IL"/>
        </w:rPr>
        <w:t>ולכן טוב שאתה עומד פה לצ</w:t>
      </w:r>
      <w:r>
        <w:rPr>
          <w:rFonts w:hint="cs"/>
          <w:rtl/>
          <w:lang w:eastAsia="he-IL"/>
        </w:rPr>
        <w:t>י</w:t>
      </w:r>
      <w:r>
        <w:rPr>
          <w:rtl/>
          <w:lang w:eastAsia="he-IL"/>
        </w:rPr>
        <w:t>די</w:t>
      </w:r>
      <w:r>
        <w:rPr>
          <w:rFonts w:hint="cs"/>
          <w:rtl/>
          <w:lang w:eastAsia="he-IL"/>
        </w:rPr>
        <w:t>,</w:t>
      </w:r>
      <w:r>
        <w:rPr>
          <w:rtl/>
          <w:lang w:eastAsia="he-IL"/>
        </w:rPr>
        <w:t xml:space="preserve"> כשאני נו</w:t>
      </w:r>
      <w:r>
        <w:rPr>
          <w:rFonts w:hint="cs"/>
          <w:rtl/>
          <w:lang w:eastAsia="he-IL"/>
        </w:rPr>
        <w:t>א</w:t>
      </w:r>
      <w:r>
        <w:rPr>
          <w:rtl/>
          <w:lang w:eastAsia="he-IL"/>
        </w:rPr>
        <w:t>ם על כספים</w:t>
      </w:r>
      <w:r>
        <w:rPr>
          <w:rFonts w:hint="cs"/>
          <w:rtl/>
          <w:lang w:eastAsia="he-IL"/>
        </w:rPr>
        <w:t>.</w:t>
      </w:r>
      <w:r>
        <w:rPr>
          <w:rtl/>
          <w:lang w:eastAsia="he-IL"/>
        </w:rPr>
        <w:t xml:space="preserve"> </w:t>
      </w:r>
      <w:bookmarkStart w:id="5640" w:name="_ETM_Q31_454041"/>
      <w:bookmarkEnd w:id="5640"/>
      <w:r>
        <w:rPr>
          <w:rtl/>
          <w:lang w:eastAsia="he-IL"/>
        </w:rPr>
        <w:t xml:space="preserve">במידה </w:t>
      </w:r>
      <w:r>
        <w:rPr>
          <w:rFonts w:hint="cs"/>
          <w:rtl/>
          <w:lang w:eastAsia="he-IL"/>
        </w:rPr>
        <w:t>ש</w:t>
      </w:r>
      <w:r>
        <w:rPr>
          <w:rtl/>
          <w:lang w:eastAsia="he-IL"/>
        </w:rPr>
        <w:t xml:space="preserve">יש דיוקים, אני אשמח, </w:t>
      </w:r>
      <w:r>
        <w:rPr>
          <w:rFonts w:hint="cs"/>
          <w:rtl/>
          <w:lang w:eastAsia="he-IL"/>
        </w:rPr>
        <w:t xml:space="preserve">אבל </w:t>
      </w:r>
      <w:bookmarkStart w:id="5641" w:name="_ETM_Q31_457127"/>
      <w:bookmarkEnd w:id="5641"/>
      <w:r>
        <w:rPr>
          <w:rtl/>
          <w:lang w:eastAsia="he-IL"/>
        </w:rPr>
        <w:t xml:space="preserve">אני גם אשמח להפנות </w:t>
      </w:r>
      <w:bookmarkStart w:id="5642" w:name="_ETM_Q31_458153"/>
      <w:bookmarkEnd w:id="5642"/>
      <w:r>
        <w:rPr>
          <w:rtl/>
          <w:lang w:eastAsia="he-IL"/>
        </w:rPr>
        <w:t xml:space="preserve">אליך כמה שאלות. </w:t>
      </w:r>
    </w:p>
    <w:p w:rsidR="00965830" w:rsidRDefault="00965830" w:rsidP="00375DAC">
      <w:pPr>
        <w:rPr>
          <w:rtl/>
          <w:lang w:eastAsia="he-IL"/>
        </w:rPr>
      </w:pPr>
      <w:bookmarkStart w:id="5643" w:name="_ETM_Q31_460360"/>
      <w:bookmarkStart w:id="5644" w:name="_ETM_Q31_460411"/>
      <w:bookmarkStart w:id="5645" w:name="_ETM_Q31_460543"/>
      <w:bookmarkEnd w:id="5643"/>
      <w:bookmarkEnd w:id="5644"/>
      <w:bookmarkEnd w:id="5645"/>
    </w:p>
    <w:p w:rsidR="00965830" w:rsidRDefault="00965830" w:rsidP="00375DAC">
      <w:pPr>
        <w:rPr>
          <w:rtl/>
          <w:lang w:eastAsia="he-IL"/>
        </w:rPr>
      </w:pPr>
      <w:bookmarkStart w:id="5646" w:name="_ETM_Q31_460581"/>
      <w:bookmarkEnd w:id="5646"/>
      <w:r>
        <w:rPr>
          <w:rtl/>
          <w:lang w:eastAsia="he-IL"/>
        </w:rPr>
        <w:t xml:space="preserve">אזרחיות ואזרחי ישראל, לאן הולך הכי הרבה </w:t>
      </w:r>
      <w:bookmarkStart w:id="5647" w:name="_ETM_Q31_462265"/>
      <w:bookmarkEnd w:id="5647"/>
      <w:r>
        <w:rPr>
          <w:rtl/>
          <w:lang w:eastAsia="he-IL"/>
        </w:rPr>
        <w:t>כסף בתקציב הזה, בתקציב 2026</w:t>
      </w:r>
      <w:r>
        <w:rPr>
          <w:rFonts w:hint="cs"/>
          <w:rtl/>
          <w:lang w:eastAsia="he-IL"/>
        </w:rPr>
        <w:t>?</w:t>
      </w:r>
      <w:r>
        <w:rPr>
          <w:rtl/>
          <w:lang w:eastAsia="he-IL"/>
        </w:rPr>
        <w:t xml:space="preserve"> אדוני, אתה יודע לומר לי </w:t>
      </w:r>
      <w:bookmarkStart w:id="5648" w:name="_ETM_Q31_466377"/>
      <w:bookmarkEnd w:id="5648"/>
      <w:r>
        <w:rPr>
          <w:rtl/>
          <w:lang w:eastAsia="he-IL"/>
        </w:rPr>
        <w:t>מה היעד התקציבי שאליו הולכים הכי הרבה כספים</w:t>
      </w:r>
      <w:r>
        <w:rPr>
          <w:rFonts w:hint="cs"/>
          <w:rtl/>
          <w:lang w:eastAsia="he-IL"/>
        </w:rPr>
        <w:t>?</w:t>
      </w:r>
    </w:p>
    <w:p w:rsidR="00965830" w:rsidRDefault="00965830" w:rsidP="00375DAC">
      <w:pPr>
        <w:rPr>
          <w:rtl/>
          <w:lang w:eastAsia="he-IL"/>
        </w:rPr>
      </w:pPr>
      <w:bookmarkStart w:id="5649" w:name="_ETM_Q31_471391"/>
      <w:bookmarkStart w:id="5650" w:name="_ETM_Q31_471448"/>
      <w:bookmarkStart w:id="5651" w:name="_ETM_Q31_471567"/>
      <w:bookmarkEnd w:id="5649"/>
      <w:bookmarkEnd w:id="5650"/>
      <w:bookmarkEnd w:id="5651"/>
    </w:p>
    <w:p w:rsidR="00965830" w:rsidRDefault="00965830" w:rsidP="00375DAC">
      <w:pPr>
        <w:pStyle w:val="af6"/>
        <w:keepNext/>
        <w:rPr>
          <w:rtl/>
        </w:rPr>
      </w:pPr>
      <w:bookmarkStart w:id="5652" w:name="ET_yor_6691_36"/>
      <w:r w:rsidRPr="008B4F8C">
        <w:rPr>
          <w:rStyle w:val="TagStyle"/>
          <w:rtl/>
        </w:rPr>
        <w:t xml:space="preserve"> &lt;&lt; יור &gt;&gt; </w:t>
      </w:r>
      <w:r>
        <w:rPr>
          <w:rtl/>
        </w:rPr>
        <w:t>היו"ר אליהו רביבו:</w:t>
      </w:r>
      <w:r w:rsidRPr="008B4F8C">
        <w:rPr>
          <w:rStyle w:val="TagStyle"/>
          <w:rtl/>
        </w:rPr>
        <w:t xml:space="preserve"> &lt;&lt; יור &gt;&gt;</w:t>
      </w:r>
      <w:r>
        <w:rPr>
          <w:rtl/>
        </w:rPr>
        <w:t xml:space="preserve">  </w:t>
      </w:r>
      <w:bookmarkEnd w:id="5652"/>
    </w:p>
    <w:p w:rsidR="00965830" w:rsidRDefault="00965830" w:rsidP="00375DAC">
      <w:pPr>
        <w:pStyle w:val="KeepWithNext"/>
        <w:rPr>
          <w:rtl/>
          <w:lang w:eastAsia="he-IL"/>
        </w:rPr>
      </w:pPr>
    </w:p>
    <w:p w:rsidR="00965830" w:rsidRDefault="00965830" w:rsidP="00375DAC">
      <w:pPr>
        <w:rPr>
          <w:rtl/>
          <w:lang w:eastAsia="he-IL"/>
        </w:rPr>
      </w:pPr>
      <w:bookmarkStart w:id="5653" w:name="_ETM_Q31_472431"/>
      <w:bookmarkStart w:id="5654" w:name="_ETM_Q31_471619"/>
      <w:bookmarkStart w:id="5655" w:name="_ETM_Q31_472450"/>
      <w:bookmarkEnd w:id="5653"/>
      <w:bookmarkEnd w:id="5654"/>
      <w:bookmarkEnd w:id="5655"/>
      <w:r>
        <w:rPr>
          <w:rtl/>
          <w:lang w:eastAsia="he-IL"/>
        </w:rPr>
        <w:t xml:space="preserve">ביטחון? </w:t>
      </w:r>
      <w:bookmarkStart w:id="5656" w:name="_ETM_Q31_472621"/>
      <w:bookmarkEnd w:id="5656"/>
    </w:p>
    <w:p w:rsidR="00965830" w:rsidRDefault="00965830" w:rsidP="00375DAC">
      <w:pPr>
        <w:rPr>
          <w:rtl/>
          <w:lang w:eastAsia="he-IL"/>
        </w:rPr>
      </w:pPr>
      <w:bookmarkStart w:id="5657" w:name="_ETM_Q31_472688"/>
      <w:bookmarkStart w:id="5658" w:name="_ETM_Q31_472797"/>
      <w:bookmarkEnd w:id="5657"/>
      <w:bookmarkEnd w:id="5658"/>
    </w:p>
    <w:p w:rsidR="00965830" w:rsidRDefault="00965830" w:rsidP="00375DAC">
      <w:pPr>
        <w:pStyle w:val="-"/>
        <w:keepNext/>
        <w:rPr>
          <w:rtl/>
        </w:rPr>
      </w:pPr>
      <w:bookmarkStart w:id="5659" w:name="ET_speakercontinue_5787_37"/>
      <w:r w:rsidRPr="008B4F8C">
        <w:rPr>
          <w:rStyle w:val="TagStyle"/>
          <w:rtl/>
        </w:rPr>
        <w:t xml:space="preserve"> &lt;&lt; דובר_המשך &gt;&gt; </w:t>
      </w:r>
      <w:r>
        <w:rPr>
          <w:rtl/>
        </w:rPr>
        <w:t>יוראי להב הרצנו (יש עתיד):</w:t>
      </w:r>
      <w:r w:rsidRPr="008B4F8C">
        <w:rPr>
          <w:rStyle w:val="TagStyle"/>
          <w:rtl/>
        </w:rPr>
        <w:t xml:space="preserve"> &lt;&lt; דובר_המשך &gt;&gt;</w:t>
      </w:r>
      <w:r>
        <w:rPr>
          <w:rtl/>
        </w:rPr>
        <w:t xml:space="preserve">  </w:t>
      </w:r>
      <w:bookmarkEnd w:id="5659"/>
    </w:p>
    <w:p w:rsidR="00965830" w:rsidRDefault="00965830" w:rsidP="00375DAC">
      <w:pPr>
        <w:pStyle w:val="KeepWithNext"/>
        <w:rPr>
          <w:rtl/>
          <w:lang w:eastAsia="he-IL"/>
        </w:rPr>
      </w:pPr>
    </w:p>
    <w:p w:rsidR="00965830" w:rsidRDefault="00965830" w:rsidP="00375DAC">
      <w:pPr>
        <w:rPr>
          <w:rtl/>
          <w:lang w:eastAsia="he-IL"/>
        </w:rPr>
      </w:pPr>
      <w:bookmarkStart w:id="5660" w:name="_ETM_Q31_473851"/>
      <w:bookmarkStart w:id="5661" w:name="_ETM_Q31_472869"/>
      <w:bookmarkEnd w:id="5660"/>
      <w:bookmarkEnd w:id="5661"/>
      <w:r>
        <w:rPr>
          <w:rFonts w:hint="cs"/>
          <w:rtl/>
          <w:lang w:eastAsia="he-IL"/>
        </w:rPr>
        <w:t>ל</w:t>
      </w:r>
      <w:r>
        <w:rPr>
          <w:rtl/>
          <w:lang w:eastAsia="he-IL"/>
        </w:rPr>
        <w:t xml:space="preserve">א. </w:t>
      </w:r>
      <w:r>
        <w:rPr>
          <w:rFonts w:hint="cs"/>
          <w:rtl/>
          <w:lang w:eastAsia="he-IL"/>
        </w:rPr>
        <w:t>ה</w:t>
      </w:r>
      <w:r>
        <w:rPr>
          <w:rtl/>
          <w:lang w:eastAsia="he-IL"/>
        </w:rPr>
        <w:t xml:space="preserve">ביטחון זה השני. היעד שאליו הולכים הכי </w:t>
      </w:r>
      <w:bookmarkStart w:id="5662" w:name="_ETM_Q31_478154"/>
      <w:bookmarkEnd w:id="5662"/>
      <w:r>
        <w:rPr>
          <w:rtl/>
          <w:lang w:eastAsia="he-IL"/>
        </w:rPr>
        <w:t xml:space="preserve">הרבה כספים </w:t>
      </w:r>
      <w:r>
        <w:rPr>
          <w:rFonts w:hint="cs"/>
          <w:rtl/>
          <w:lang w:eastAsia="he-IL"/>
        </w:rPr>
        <w:t>הוא</w:t>
      </w:r>
      <w:r>
        <w:rPr>
          <w:rtl/>
          <w:lang w:eastAsia="he-IL"/>
        </w:rPr>
        <w:t xml:space="preserve"> החזר חובות</w:t>
      </w:r>
      <w:r>
        <w:rPr>
          <w:rFonts w:hint="cs"/>
          <w:rtl/>
          <w:lang w:eastAsia="he-IL"/>
        </w:rPr>
        <w:t>.</w:t>
      </w:r>
      <w:r>
        <w:rPr>
          <w:rtl/>
          <w:lang w:eastAsia="he-IL"/>
        </w:rPr>
        <w:t xml:space="preserve"> 24% מתקציב 2026 הולך להחזיר </w:t>
      </w:r>
      <w:bookmarkStart w:id="5663" w:name="_ETM_Q31_483859"/>
      <w:bookmarkEnd w:id="5663"/>
      <w:r>
        <w:rPr>
          <w:rtl/>
          <w:lang w:eastAsia="he-IL"/>
        </w:rPr>
        <w:t>חובות</w:t>
      </w:r>
      <w:r>
        <w:rPr>
          <w:rFonts w:hint="cs"/>
          <w:rtl/>
          <w:lang w:eastAsia="he-IL"/>
        </w:rPr>
        <w:t>.</w:t>
      </w:r>
      <w:r>
        <w:rPr>
          <w:rtl/>
          <w:lang w:eastAsia="he-IL"/>
        </w:rPr>
        <w:t xml:space="preserve"> כמעט </w:t>
      </w:r>
      <w:r>
        <w:rPr>
          <w:rFonts w:hint="cs"/>
          <w:rtl/>
          <w:lang w:eastAsia="he-IL"/>
        </w:rPr>
        <w:t>שקל מ</w:t>
      </w:r>
      <w:r>
        <w:rPr>
          <w:rtl/>
          <w:lang w:eastAsia="he-IL"/>
        </w:rPr>
        <w:t xml:space="preserve">כל </w:t>
      </w:r>
      <w:r>
        <w:rPr>
          <w:rFonts w:hint="cs"/>
          <w:rtl/>
          <w:lang w:eastAsia="he-IL"/>
        </w:rPr>
        <w:t xml:space="preserve">ארבעה שקלים </w:t>
      </w:r>
      <w:r>
        <w:rPr>
          <w:rtl/>
          <w:lang w:eastAsia="he-IL"/>
        </w:rPr>
        <w:t xml:space="preserve">הולך להחזיר את החובות שמדינת </w:t>
      </w:r>
      <w:bookmarkStart w:id="5664" w:name="_ETM_Q31_489564"/>
      <w:bookmarkEnd w:id="5664"/>
      <w:r>
        <w:rPr>
          <w:rtl/>
          <w:lang w:eastAsia="he-IL"/>
        </w:rPr>
        <w:t>ישראל צברה במהלך השנים האחרונות</w:t>
      </w:r>
      <w:r>
        <w:rPr>
          <w:rFonts w:hint="cs"/>
          <w:rtl/>
          <w:lang w:eastAsia="he-IL"/>
        </w:rPr>
        <w:t>.</w:t>
      </w:r>
      <w:r>
        <w:rPr>
          <w:rtl/>
          <w:lang w:eastAsia="he-IL"/>
        </w:rPr>
        <w:t xml:space="preserve"> ביטחון</w:t>
      </w:r>
      <w:r>
        <w:rPr>
          <w:rFonts w:hint="cs"/>
          <w:rtl/>
          <w:lang w:eastAsia="he-IL"/>
        </w:rPr>
        <w:t xml:space="preserve"> </w:t>
      </w:r>
      <w:r>
        <w:rPr>
          <w:rFonts w:hint="eastAsia"/>
          <w:rtl/>
          <w:lang w:eastAsia="he-IL"/>
        </w:rPr>
        <w:t>–</w:t>
      </w:r>
      <w:r>
        <w:rPr>
          <w:rtl/>
          <w:lang w:eastAsia="he-IL"/>
        </w:rPr>
        <w:t xml:space="preserve"> כמעט 21%</w:t>
      </w:r>
      <w:r>
        <w:rPr>
          <w:rFonts w:hint="cs"/>
          <w:rtl/>
          <w:lang w:eastAsia="he-IL"/>
        </w:rPr>
        <w:t>.</w:t>
      </w:r>
      <w:r>
        <w:rPr>
          <w:rtl/>
          <w:lang w:eastAsia="he-IL"/>
        </w:rPr>
        <w:t xml:space="preserve"> </w:t>
      </w:r>
      <w:bookmarkStart w:id="5665" w:name="_ETM_Q31_495769"/>
      <w:bookmarkEnd w:id="5665"/>
      <w:r>
        <w:rPr>
          <w:rtl/>
          <w:lang w:eastAsia="he-IL"/>
        </w:rPr>
        <w:t xml:space="preserve">החזר חובות. </w:t>
      </w:r>
    </w:p>
    <w:p w:rsidR="00965830" w:rsidRDefault="00965830" w:rsidP="00375DAC">
      <w:pPr>
        <w:rPr>
          <w:rtl/>
          <w:lang w:eastAsia="he-IL"/>
        </w:rPr>
      </w:pPr>
      <w:bookmarkStart w:id="5666" w:name="_ETM_Q31_497140"/>
      <w:bookmarkStart w:id="5667" w:name="_ETM_Q31_497193"/>
      <w:bookmarkEnd w:id="5666"/>
      <w:bookmarkEnd w:id="5667"/>
    </w:p>
    <w:p w:rsidR="00965830" w:rsidRDefault="00965830" w:rsidP="00375DAC">
      <w:pPr>
        <w:rPr>
          <w:rtl/>
          <w:lang w:eastAsia="he-IL"/>
        </w:rPr>
      </w:pPr>
      <w:bookmarkStart w:id="5668" w:name="_ETM_Q31_497340"/>
      <w:bookmarkStart w:id="5669" w:name="_ETM_Q31_497376"/>
      <w:bookmarkEnd w:id="5668"/>
      <w:bookmarkEnd w:id="5669"/>
      <w:r>
        <w:rPr>
          <w:rtl/>
          <w:lang w:eastAsia="he-IL"/>
        </w:rPr>
        <w:t>מה היית מצפה ממדינה</w:t>
      </w:r>
      <w:r>
        <w:rPr>
          <w:rFonts w:hint="cs"/>
          <w:rtl/>
          <w:lang w:eastAsia="he-IL"/>
        </w:rPr>
        <w:t>,</w:t>
      </w:r>
      <w:r>
        <w:rPr>
          <w:rtl/>
          <w:lang w:eastAsia="he-IL"/>
        </w:rPr>
        <w:t xml:space="preserve"> מממשלה שנמצאת באוברדרפט </w:t>
      </w:r>
      <w:bookmarkStart w:id="5670" w:name="_ETM_Q31_500081"/>
      <w:bookmarkEnd w:id="5670"/>
      <w:r>
        <w:rPr>
          <w:rtl/>
          <w:lang w:eastAsia="he-IL"/>
        </w:rPr>
        <w:t xml:space="preserve">מטורף, </w:t>
      </w:r>
      <w:r>
        <w:rPr>
          <w:rFonts w:hint="cs"/>
          <w:rtl/>
          <w:lang w:eastAsia="he-IL"/>
        </w:rPr>
        <w:t>כ</w:t>
      </w:r>
      <w:r>
        <w:rPr>
          <w:rtl/>
          <w:lang w:eastAsia="he-IL"/>
        </w:rPr>
        <w:t>שרבע מתקציבה הולך להחזר חובות</w:t>
      </w:r>
      <w:r>
        <w:rPr>
          <w:rFonts w:hint="cs"/>
          <w:rtl/>
          <w:lang w:eastAsia="he-IL"/>
        </w:rPr>
        <w:t>?</w:t>
      </w:r>
      <w:r>
        <w:rPr>
          <w:rtl/>
          <w:lang w:eastAsia="he-IL"/>
        </w:rPr>
        <w:t xml:space="preserve"> מה היית מצפה, אדוני </w:t>
      </w:r>
      <w:bookmarkStart w:id="5671" w:name="_ETM_Q31_504392"/>
      <w:bookmarkEnd w:id="5671"/>
      <w:r>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ל</w:t>
      </w:r>
      <w:r>
        <w:rPr>
          <w:rtl/>
          <w:lang w:eastAsia="he-IL"/>
        </w:rPr>
        <w:t xml:space="preserve">הצטמצמות. </w:t>
      </w:r>
    </w:p>
    <w:p w:rsidR="00965830" w:rsidRDefault="00965830" w:rsidP="00375DAC">
      <w:pPr>
        <w:rPr>
          <w:rtl/>
          <w:lang w:eastAsia="he-IL"/>
        </w:rPr>
      </w:pPr>
      <w:bookmarkStart w:id="5672" w:name="_ETM_Q31_505954"/>
      <w:bookmarkStart w:id="5673" w:name="_ETM_Q31_506087"/>
      <w:bookmarkEnd w:id="5672"/>
      <w:bookmarkEnd w:id="5673"/>
    </w:p>
    <w:p w:rsidR="00965830" w:rsidRDefault="00965830" w:rsidP="00375DAC">
      <w:pPr>
        <w:rPr>
          <w:rtl/>
          <w:lang w:eastAsia="he-IL"/>
        </w:rPr>
      </w:pPr>
      <w:bookmarkStart w:id="5674" w:name="_ETM_Q31_506136"/>
      <w:bookmarkEnd w:id="5674"/>
      <w:r>
        <w:rPr>
          <w:rtl/>
          <w:lang w:eastAsia="he-IL"/>
        </w:rPr>
        <w:t xml:space="preserve">כשמשפחה נכנסת לחובות, הדבר הראשון שהיא עושה </w:t>
      </w:r>
      <w:bookmarkStart w:id="5675" w:name="_ETM_Q31_508705"/>
      <w:bookmarkEnd w:id="5675"/>
      <w:r>
        <w:rPr>
          <w:rtl/>
          <w:lang w:eastAsia="he-IL"/>
        </w:rPr>
        <w:t xml:space="preserve">זה מבינה מה האקסטרות ואיך אפשר לצמצם בשביל לעמוד במסגרת </w:t>
      </w:r>
      <w:bookmarkStart w:id="5676" w:name="_ETM_Q31_513017"/>
      <w:bookmarkEnd w:id="5676"/>
      <w:r>
        <w:rPr>
          <w:rtl/>
          <w:lang w:eastAsia="he-IL"/>
        </w:rPr>
        <w:t xml:space="preserve">האשראי, במסגרת התקציב המשפחתי, הממשלתי, המדיני. </w:t>
      </w:r>
      <w:bookmarkStart w:id="5677" w:name="_ETM_Q31_520029"/>
      <w:bookmarkEnd w:id="5677"/>
      <w:r>
        <w:rPr>
          <w:rtl/>
          <w:lang w:eastAsia="he-IL"/>
        </w:rPr>
        <w:t>זה לא המצב במדינת ישראל תחת ממשלת הימין מלא</w:t>
      </w:r>
      <w:r>
        <w:rPr>
          <w:rFonts w:hint="cs"/>
          <w:rtl/>
          <w:lang w:eastAsia="he-IL"/>
        </w:rPr>
        <w:t>-</w:t>
      </w:r>
      <w:r>
        <w:rPr>
          <w:rtl/>
          <w:lang w:eastAsia="he-IL"/>
        </w:rPr>
        <w:t xml:space="preserve">מלא. </w:t>
      </w:r>
      <w:bookmarkStart w:id="5678" w:name="_ETM_Q31_525230"/>
      <w:bookmarkEnd w:id="5678"/>
      <w:r>
        <w:rPr>
          <w:rFonts w:hint="cs"/>
          <w:rtl/>
          <w:lang w:eastAsia="he-IL"/>
        </w:rPr>
        <w:t>שום</w:t>
      </w:r>
      <w:r>
        <w:rPr>
          <w:rtl/>
          <w:lang w:eastAsia="he-IL"/>
        </w:rPr>
        <w:t xml:space="preserve"> משרד ממשלתי </w:t>
      </w:r>
      <w:r>
        <w:rPr>
          <w:rFonts w:hint="cs"/>
          <w:rtl/>
          <w:lang w:eastAsia="he-IL"/>
        </w:rPr>
        <w:t xml:space="preserve">מיותר </w:t>
      </w:r>
      <w:r>
        <w:rPr>
          <w:rtl/>
          <w:lang w:eastAsia="he-IL"/>
        </w:rPr>
        <w:t>לא נסגר</w:t>
      </w:r>
      <w:r>
        <w:rPr>
          <w:rFonts w:hint="cs"/>
          <w:rtl/>
          <w:lang w:eastAsia="he-IL"/>
        </w:rPr>
        <w:t>.</w:t>
      </w:r>
      <w:r>
        <w:rPr>
          <w:rtl/>
          <w:lang w:eastAsia="he-IL"/>
        </w:rPr>
        <w:t xml:space="preserve"> </w:t>
      </w:r>
      <w:r>
        <w:rPr>
          <w:rFonts w:hint="cs"/>
          <w:rtl/>
          <w:lang w:eastAsia="he-IL"/>
        </w:rPr>
        <w:t xml:space="preserve">שום </w:t>
      </w:r>
      <w:bookmarkStart w:id="5679" w:name="_ETM_Q31_529109"/>
      <w:bookmarkEnd w:id="5679"/>
      <w:r>
        <w:rPr>
          <w:rtl/>
          <w:lang w:eastAsia="he-IL"/>
        </w:rPr>
        <w:t xml:space="preserve">שקל מהכספים הקואליציוניים לא הוסר. </w:t>
      </w:r>
    </w:p>
    <w:p w:rsidR="00965830" w:rsidRDefault="00965830" w:rsidP="00375DAC">
      <w:pPr>
        <w:rPr>
          <w:rtl/>
          <w:lang w:eastAsia="he-IL"/>
        </w:rPr>
      </w:pPr>
      <w:bookmarkStart w:id="5680" w:name="_ETM_Q31_532335"/>
      <w:bookmarkStart w:id="5681" w:name="_ETM_Q31_532380"/>
      <w:bookmarkEnd w:id="5680"/>
      <w:bookmarkEnd w:id="5681"/>
    </w:p>
    <w:p w:rsidR="00965830" w:rsidRDefault="00965830" w:rsidP="00375DAC">
      <w:pPr>
        <w:rPr>
          <w:rtl/>
          <w:lang w:eastAsia="he-IL"/>
        </w:rPr>
      </w:pPr>
      <w:bookmarkStart w:id="5682" w:name="_ETM_Q31_532510"/>
      <w:bookmarkStart w:id="5683" w:name="_ETM_Q31_532555"/>
      <w:bookmarkEnd w:id="5682"/>
      <w:bookmarkEnd w:id="5683"/>
      <w:r>
        <w:rPr>
          <w:rtl/>
          <w:lang w:eastAsia="he-IL"/>
        </w:rPr>
        <w:t xml:space="preserve">תסביר לי אתה, </w:t>
      </w:r>
      <w:bookmarkStart w:id="5684" w:name="_ETM_Q31_533169"/>
      <w:bookmarkEnd w:id="5684"/>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למה צריך גם משרד מורשת</w:t>
      </w:r>
      <w:r>
        <w:rPr>
          <w:rFonts w:hint="cs"/>
          <w:rtl/>
          <w:lang w:eastAsia="he-IL"/>
        </w:rPr>
        <w:t>,</w:t>
      </w:r>
      <w:r>
        <w:rPr>
          <w:rtl/>
          <w:lang w:eastAsia="he-IL"/>
        </w:rPr>
        <w:t xml:space="preserve"> וגם משרד </w:t>
      </w:r>
      <w:bookmarkStart w:id="5685" w:name="_ETM_Q31_537229"/>
      <w:bookmarkEnd w:id="5685"/>
      <w:r>
        <w:rPr>
          <w:rtl/>
          <w:lang w:eastAsia="he-IL"/>
        </w:rPr>
        <w:t>מסורת</w:t>
      </w:r>
      <w:r>
        <w:rPr>
          <w:rFonts w:hint="cs"/>
          <w:rtl/>
          <w:lang w:eastAsia="he-IL"/>
        </w:rPr>
        <w:t>,</w:t>
      </w:r>
      <w:r>
        <w:rPr>
          <w:rtl/>
          <w:lang w:eastAsia="he-IL"/>
        </w:rPr>
        <w:t xml:space="preserve"> וגם משרד התיישבות</w:t>
      </w:r>
      <w:r>
        <w:rPr>
          <w:rFonts w:hint="cs"/>
          <w:rtl/>
          <w:lang w:eastAsia="he-IL"/>
        </w:rPr>
        <w:t>,</w:t>
      </w:r>
      <w:r>
        <w:rPr>
          <w:rtl/>
          <w:lang w:eastAsia="he-IL"/>
        </w:rPr>
        <w:t xml:space="preserve"> וגם משימות לאומיות</w:t>
      </w:r>
      <w:r>
        <w:rPr>
          <w:rFonts w:hint="cs"/>
          <w:rtl/>
          <w:lang w:eastAsia="he-IL"/>
        </w:rPr>
        <w:t>,</w:t>
      </w:r>
      <w:r>
        <w:rPr>
          <w:rtl/>
          <w:lang w:eastAsia="he-IL"/>
        </w:rPr>
        <w:t xml:space="preserve"> וגם תפוצות</w:t>
      </w:r>
      <w:r>
        <w:rPr>
          <w:rFonts w:hint="cs"/>
          <w:rtl/>
          <w:lang w:eastAsia="he-IL"/>
        </w:rPr>
        <w:t>,</w:t>
      </w:r>
      <w:r>
        <w:rPr>
          <w:rtl/>
          <w:lang w:eastAsia="he-IL"/>
        </w:rPr>
        <w:t xml:space="preserve"> וגם </w:t>
      </w:r>
      <w:bookmarkStart w:id="5686" w:name="_ETM_Q31_541289"/>
      <w:bookmarkEnd w:id="5686"/>
      <w:r>
        <w:rPr>
          <w:rtl/>
          <w:lang w:eastAsia="he-IL"/>
        </w:rPr>
        <w:t>משרד לשיתוף פעולה אזורי</w:t>
      </w:r>
      <w:r>
        <w:rPr>
          <w:rFonts w:hint="cs"/>
          <w:rtl/>
          <w:lang w:eastAsia="he-IL"/>
        </w:rPr>
        <w:t>,</w:t>
      </w:r>
      <w:r>
        <w:rPr>
          <w:rtl/>
          <w:lang w:eastAsia="he-IL"/>
        </w:rPr>
        <w:t xml:space="preserve"> וגם משרד לנושאים אסטרטגיים וגם משרד </w:t>
      </w:r>
      <w:bookmarkStart w:id="5687" w:name="_ETM_Q31_545349"/>
      <w:bookmarkEnd w:id="5687"/>
      <w:r>
        <w:rPr>
          <w:rtl/>
          <w:lang w:eastAsia="he-IL"/>
        </w:rPr>
        <w:t>לנושאי מודיעין</w:t>
      </w:r>
      <w:r>
        <w:rPr>
          <w:rFonts w:hint="cs"/>
          <w:rtl/>
          <w:lang w:eastAsia="he-IL"/>
        </w:rPr>
        <w:t>?</w:t>
      </w:r>
      <w:r>
        <w:rPr>
          <w:rtl/>
          <w:lang w:eastAsia="he-IL"/>
        </w:rPr>
        <w:t xml:space="preserve"> כולם משרדים מיותרים שאפשר לאחד</w:t>
      </w:r>
      <w:r>
        <w:rPr>
          <w:rFonts w:hint="cs"/>
          <w:rtl/>
          <w:lang w:eastAsia="he-IL"/>
        </w:rPr>
        <w:t>,</w:t>
      </w:r>
      <w:r>
        <w:rPr>
          <w:rtl/>
          <w:lang w:eastAsia="he-IL"/>
        </w:rPr>
        <w:t xml:space="preserve"> לוודא שהכספים חוזרים </w:t>
      </w:r>
      <w:bookmarkStart w:id="5688" w:name="_ETM_Q31_549409"/>
      <w:bookmarkEnd w:id="5688"/>
      <w:r>
        <w:rPr>
          <w:rtl/>
          <w:lang w:eastAsia="he-IL"/>
        </w:rPr>
        <w:t>חזרה לאוצר המדינה</w:t>
      </w:r>
      <w:r>
        <w:rPr>
          <w:rFonts w:hint="cs"/>
          <w:rtl/>
          <w:lang w:eastAsia="he-IL"/>
        </w:rPr>
        <w:t>.</w:t>
      </w:r>
      <w:r>
        <w:rPr>
          <w:rtl/>
          <w:lang w:eastAsia="he-IL"/>
        </w:rPr>
        <w:t xml:space="preserve"> לחסוך. </w:t>
      </w:r>
      <w:bookmarkStart w:id="5689" w:name="_ETM_Q31_554209"/>
      <w:bookmarkStart w:id="5690" w:name="_ETM_Q31_553937"/>
      <w:bookmarkStart w:id="5691" w:name="_ETM_Q31_553986"/>
      <w:bookmarkStart w:id="5692" w:name="_ETM_Q31_554176"/>
      <w:bookmarkStart w:id="5693" w:name="_ETM_Q31_554206"/>
      <w:bookmarkEnd w:id="5689"/>
      <w:bookmarkEnd w:id="5690"/>
      <w:bookmarkEnd w:id="5691"/>
      <w:bookmarkEnd w:id="5692"/>
      <w:bookmarkEnd w:id="5693"/>
      <w:r>
        <w:rPr>
          <w:rtl/>
          <w:lang w:eastAsia="he-IL"/>
        </w:rPr>
        <w:t>רבע מתקציב המדינה הולך להחזר חובות</w:t>
      </w:r>
      <w:r>
        <w:rPr>
          <w:rFonts w:hint="cs"/>
          <w:rtl/>
          <w:lang w:eastAsia="he-IL"/>
        </w:rPr>
        <w:t>,</w:t>
      </w:r>
      <w:r>
        <w:rPr>
          <w:rtl/>
          <w:lang w:eastAsia="he-IL"/>
        </w:rPr>
        <w:t xml:space="preserve"> ואתם לא סוגרים משרד </w:t>
      </w:r>
      <w:bookmarkStart w:id="5694" w:name="_ETM_Q31_559272"/>
      <w:bookmarkEnd w:id="5694"/>
      <w:r>
        <w:rPr>
          <w:rtl/>
          <w:lang w:eastAsia="he-IL"/>
        </w:rPr>
        <w:t>ממשלתי מיותר אחד.</w:t>
      </w:r>
    </w:p>
    <w:p w:rsidR="00965830" w:rsidRDefault="00965830" w:rsidP="00375DAC">
      <w:pPr>
        <w:rPr>
          <w:rtl/>
          <w:lang w:eastAsia="he-IL"/>
        </w:rPr>
      </w:pPr>
      <w:bookmarkStart w:id="5695" w:name="_ETM_Q31_559600"/>
      <w:bookmarkStart w:id="5696" w:name="_ETM_Q31_559663"/>
      <w:bookmarkStart w:id="5697" w:name="_ETM_Q31_560672"/>
      <w:bookmarkEnd w:id="5695"/>
      <w:bookmarkEnd w:id="5696"/>
      <w:bookmarkEnd w:id="5697"/>
    </w:p>
    <w:p w:rsidR="00965830" w:rsidRDefault="00965830" w:rsidP="00375DAC">
      <w:pPr>
        <w:rPr>
          <w:rtl/>
          <w:lang w:eastAsia="he-IL"/>
        </w:rPr>
      </w:pPr>
      <w:bookmarkStart w:id="5698" w:name="_ETM_Q31_560744"/>
      <w:bookmarkEnd w:id="5698"/>
      <w:r>
        <w:rPr>
          <w:rtl/>
          <w:lang w:eastAsia="he-IL"/>
        </w:rPr>
        <w:t>אגב, במהלך</w:t>
      </w:r>
      <w:r>
        <w:rPr>
          <w:rFonts w:hint="cs"/>
          <w:rtl/>
          <w:lang w:eastAsia="he-IL"/>
        </w:rPr>
        <w:t xml:space="preserve"> ארבע</w:t>
      </w:r>
      <w:r>
        <w:rPr>
          <w:rtl/>
          <w:lang w:eastAsia="he-IL"/>
        </w:rPr>
        <w:t xml:space="preserve"> השנים האחרונות, התקציב של </w:t>
      </w:r>
      <w:bookmarkStart w:id="5699" w:name="_ETM_Q31_564335"/>
      <w:bookmarkEnd w:id="5699"/>
      <w:r>
        <w:rPr>
          <w:rtl/>
          <w:lang w:eastAsia="he-IL"/>
        </w:rPr>
        <w:t xml:space="preserve">כל המשרדים המיותרים האלה, התקציב עמד </w:t>
      </w:r>
      <w:r>
        <w:rPr>
          <w:rFonts w:hint="cs"/>
          <w:rtl/>
          <w:lang w:eastAsia="he-IL"/>
        </w:rPr>
        <w:t xml:space="preserve">על </w:t>
      </w:r>
      <w:r>
        <w:rPr>
          <w:rtl/>
          <w:lang w:eastAsia="he-IL"/>
        </w:rPr>
        <w:t>למעלה מ-5 מיליארד</w:t>
      </w:r>
      <w:r>
        <w:rPr>
          <w:rFonts w:hint="cs"/>
          <w:rtl/>
          <w:lang w:eastAsia="he-IL"/>
        </w:rPr>
        <w:t xml:space="preserve"> שקל. </w:t>
      </w:r>
      <w:bookmarkStart w:id="5700" w:name="_ETM_Q31_570100"/>
      <w:bookmarkEnd w:id="5700"/>
      <w:r>
        <w:rPr>
          <w:rtl/>
          <w:lang w:eastAsia="he-IL"/>
        </w:rPr>
        <w:t xml:space="preserve">ככה מתנהלת ממשלה אחראית, ממשלה שאכפת לה שכל </w:t>
      </w:r>
      <w:r>
        <w:rPr>
          <w:rFonts w:hint="cs"/>
          <w:rtl/>
          <w:lang w:eastAsia="he-IL"/>
        </w:rPr>
        <w:t>שקל</w:t>
      </w:r>
      <w:r>
        <w:rPr>
          <w:rtl/>
          <w:lang w:eastAsia="he-IL"/>
        </w:rPr>
        <w:t xml:space="preserve"> רביעי </w:t>
      </w:r>
      <w:bookmarkStart w:id="5701" w:name="_ETM_Q31_573460"/>
      <w:bookmarkEnd w:id="5701"/>
      <w:r>
        <w:rPr>
          <w:rtl/>
          <w:lang w:eastAsia="he-IL"/>
        </w:rPr>
        <w:t xml:space="preserve">הולך להחזר חובות? </w:t>
      </w:r>
      <w:bookmarkStart w:id="5702" w:name="_ETM_Q31_577809"/>
      <w:bookmarkStart w:id="5703" w:name="_ETM_Q31_580360"/>
      <w:bookmarkStart w:id="5704" w:name="_ETM_Q31_580416"/>
      <w:bookmarkEnd w:id="5702"/>
      <w:bookmarkEnd w:id="5703"/>
      <w:bookmarkEnd w:id="5704"/>
    </w:p>
    <w:p w:rsidR="00965830" w:rsidRDefault="00965830" w:rsidP="00375DAC">
      <w:pPr>
        <w:rPr>
          <w:rtl/>
          <w:lang w:eastAsia="he-IL"/>
        </w:rPr>
      </w:pPr>
      <w:bookmarkStart w:id="5705" w:name="_ETM_Q31_576855"/>
      <w:bookmarkStart w:id="5706" w:name="_ETM_Q31_577552"/>
      <w:bookmarkEnd w:id="5705"/>
      <w:bookmarkEnd w:id="5706"/>
    </w:p>
    <w:p w:rsidR="00965830" w:rsidRDefault="00965830" w:rsidP="00375DAC">
      <w:pPr>
        <w:rPr>
          <w:rtl/>
          <w:lang w:eastAsia="he-IL"/>
        </w:rPr>
      </w:pPr>
      <w:bookmarkStart w:id="5707" w:name="_ETM_Q31_577592"/>
      <w:bookmarkEnd w:id="5707"/>
      <w:r>
        <w:rPr>
          <w:rtl/>
          <w:lang w:eastAsia="he-IL"/>
        </w:rPr>
        <w:t xml:space="preserve">הלאה. אמרנו </w:t>
      </w:r>
      <w:r>
        <w:rPr>
          <w:rFonts w:hint="cs"/>
          <w:rtl/>
          <w:lang w:eastAsia="he-IL"/>
        </w:rPr>
        <w:t>ש</w:t>
      </w:r>
      <w:r>
        <w:rPr>
          <w:rtl/>
          <w:lang w:eastAsia="he-IL"/>
        </w:rPr>
        <w:t xml:space="preserve">לא סגרתם </w:t>
      </w:r>
      <w:r>
        <w:rPr>
          <w:rFonts w:hint="cs"/>
          <w:rtl/>
          <w:lang w:eastAsia="he-IL"/>
        </w:rPr>
        <w:t>שום</w:t>
      </w:r>
      <w:r>
        <w:rPr>
          <w:rtl/>
          <w:lang w:eastAsia="he-IL"/>
        </w:rPr>
        <w:t xml:space="preserve"> משרד ממשלתי מיותר, גם </w:t>
      </w:r>
      <w:bookmarkStart w:id="5708" w:name="_ETM_Q31_582527"/>
      <w:bookmarkEnd w:id="5708"/>
      <w:r>
        <w:rPr>
          <w:rtl/>
          <w:lang w:eastAsia="he-IL"/>
        </w:rPr>
        <w:t xml:space="preserve">לא קיצצתם </w:t>
      </w:r>
      <w:r>
        <w:rPr>
          <w:rFonts w:hint="cs"/>
          <w:rtl/>
          <w:lang w:eastAsia="he-IL"/>
        </w:rPr>
        <w:t>ב</w:t>
      </w:r>
      <w:r>
        <w:rPr>
          <w:rtl/>
          <w:lang w:eastAsia="he-IL"/>
        </w:rPr>
        <w:t xml:space="preserve">כספים הקואליציוניים. למעלה מ-5 מיליארד </w:t>
      </w:r>
      <w:r>
        <w:rPr>
          <w:rFonts w:hint="cs"/>
          <w:rtl/>
          <w:lang w:eastAsia="he-IL"/>
        </w:rPr>
        <w:t xml:space="preserve">שקל </w:t>
      </w:r>
      <w:r>
        <w:rPr>
          <w:rtl/>
          <w:lang w:eastAsia="he-IL"/>
        </w:rPr>
        <w:t xml:space="preserve">רק בתקציב הזה. </w:t>
      </w:r>
      <w:bookmarkStart w:id="5709" w:name="_ETM_Q31_587245"/>
      <w:bookmarkEnd w:id="5709"/>
      <w:r>
        <w:rPr>
          <w:rtl/>
          <w:lang w:eastAsia="he-IL"/>
        </w:rPr>
        <w:t>אדוני, אתה יודע כמה כסף קואליציוני נלקח ב</w:t>
      </w:r>
      <w:r>
        <w:rPr>
          <w:rFonts w:hint="cs"/>
          <w:rtl/>
          <w:lang w:eastAsia="he-IL"/>
        </w:rPr>
        <w:t>ארבע</w:t>
      </w:r>
      <w:r>
        <w:rPr>
          <w:rtl/>
          <w:lang w:eastAsia="he-IL"/>
        </w:rPr>
        <w:t xml:space="preserve"> שנות הממשלה </w:t>
      </w:r>
      <w:bookmarkStart w:id="5710" w:name="_ETM_Q31_591963"/>
      <w:bookmarkEnd w:id="5710"/>
      <w:r>
        <w:rPr>
          <w:rtl/>
          <w:lang w:eastAsia="he-IL"/>
        </w:rPr>
        <w:t>הז</w:t>
      </w:r>
      <w:r>
        <w:rPr>
          <w:rFonts w:hint="cs"/>
          <w:rtl/>
          <w:lang w:eastAsia="he-IL"/>
        </w:rPr>
        <w:t>את</w:t>
      </w:r>
      <w:r>
        <w:rPr>
          <w:rtl/>
          <w:lang w:eastAsia="he-IL"/>
        </w:rPr>
        <w:t xml:space="preserve">? כמה? </w:t>
      </w:r>
      <w:r>
        <w:rPr>
          <w:rFonts w:hint="cs"/>
          <w:rtl/>
          <w:lang w:eastAsia="he-IL"/>
        </w:rPr>
        <w:t xml:space="preserve">כשבשלוש </w:t>
      </w:r>
      <w:bookmarkStart w:id="5711" w:name="_ETM_Q31_594590"/>
      <w:bookmarkEnd w:id="5711"/>
      <w:r>
        <w:rPr>
          <w:rFonts w:hint="cs"/>
          <w:rtl/>
          <w:lang w:eastAsia="he-IL"/>
        </w:rPr>
        <w:t xml:space="preserve">מהן </w:t>
      </w:r>
      <w:r>
        <w:rPr>
          <w:rtl/>
          <w:lang w:eastAsia="he-IL"/>
        </w:rPr>
        <w:t>אנחנו מנהלים מלחמה</w:t>
      </w:r>
      <w:r>
        <w:rPr>
          <w:rFonts w:hint="cs"/>
          <w:rtl/>
          <w:lang w:eastAsia="he-IL"/>
        </w:rPr>
        <w:t>.</w:t>
      </w:r>
      <w:r>
        <w:rPr>
          <w:rtl/>
          <w:lang w:eastAsia="he-IL"/>
        </w:rPr>
        <w:t xml:space="preserve"> מלחמה צודקת מאוד, </w:t>
      </w:r>
      <w:bookmarkStart w:id="5712" w:name="_ETM_Q31_596681"/>
      <w:bookmarkEnd w:id="5712"/>
      <w:r>
        <w:rPr>
          <w:rtl/>
          <w:lang w:eastAsia="he-IL"/>
        </w:rPr>
        <w:t>אבל מלחמה</w:t>
      </w:r>
      <w:r>
        <w:rPr>
          <w:rFonts w:hint="cs"/>
          <w:rtl/>
          <w:lang w:eastAsia="he-IL"/>
        </w:rPr>
        <w:t>.</w:t>
      </w:r>
      <w:r>
        <w:rPr>
          <w:rtl/>
          <w:lang w:eastAsia="he-IL"/>
        </w:rPr>
        <w:t xml:space="preserve"> כמה כסף קואליציוני נלקח מתקציב המדינה</w:t>
      </w:r>
      <w:r>
        <w:rPr>
          <w:rFonts w:hint="cs"/>
          <w:rtl/>
          <w:lang w:eastAsia="he-IL"/>
        </w:rPr>
        <w:t>?</w:t>
      </w:r>
      <w:r>
        <w:rPr>
          <w:rtl/>
          <w:lang w:eastAsia="he-IL"/>
        </w:rPr>
        <w:t xml:space="preserve"> </w:t>
      </w:r>
      <w:bookmarkStart w:id="5713" w:name="_ETM_Q31_602350"/>
      <w:bookmarkEnd w:id="5713"/>
      <w:r>
        <w:rPr>
          <w:rtl/>
          <w:lang w:eastAsia="he-IL"/>
        </w:rPr>
        <w:t xml:space="preserve">אתה יודע? </w:t>
      </w:r>
      <w:bookmarkStart w:id="5714" w:name="_ETM_Q31_604269"/>
      <w:bookmarkEnd w:id="5714"/>
    </w:p>
    <w:p w:rsidR="00965830" w:rsidRDefault="00965830" w:rsidP="00375DAC">
      <w:pPr>
        <w:rPr>
          <w:rtl/>
          <w:lang w:eastAsia="he-IL"/>
        </w:rPr>
      </w:pPr>
      <w:bookmarkStart w:id="5715" w:name="_ETM_Q31_604775"/>
      <w:bookmarkStart w:id="5716" w:name="_ETM_Q31_604816"/>
      <w:bookmarkStart w:id="5717" w:name="_ETM_Q31_603763"/>
      <w:bookmarkEnd w:id="5715"/>
      <w:bookmarkEnd w:id="5716"/>
      <w:bookmarkEnd w:id="5717"/>
    </w:p>
    <w:p w:rsidR="00965830" w:rsidRDefault="00965830" w:rsidP="00375DAC">
      <w:pPr>
        <w:pStyle w:val="af6"/>
        <w:keepNext/>
        <w:rPr>
          <w:rtl/>
        </w:rPr>
      </w:pPr>
      <w:bookmarkStart w:id="5718" w:name="ET_yor_6691_38"/>
      <w:r w:rsidRPr="00B46D78">
        <w:rPr>
          <w:rStyle w:val="TagStyle"/>
          <w:rtl/>
        </w:rPr>
        <w:t xml:space="preserve"> &lt;&lt; יור &gt;&gt; </w:t>
      </w:r>
      <w:r>
        <w:rPr>
          <w:rtl/>
        </w:rPr>
        <w:t>היו"ר אליהו רביבו:</w:t>
      </w:r>
      <w:r w:rsidRPr="00B46D78">
        <w:rPr>
          <w:rStyle w:val="TagStyle"/>
          <w:rtl/>
        </w:rPr>
        <w:t xml:space="preserve"> &lt;&lt; יור &gt;&gt;</w:t>
      </w:r>
      <w:r>
        <w:rPr>
          <w:rtl/>
        </w:rPr>
        <w:t xml:space="preserve">  </w:t>
      </w:r>
      <w:bookmarkEnd w:id="5718"/>
    </w:p>
    <w:p w:rsidR="00965830" w:rsidRDefault="00965830" w:rsidP="00375DAC">
      <w:pPr>
        <w:pStyle w:val="KeepWithNext"/>
        <w:rPr>
          <w:rtl/>
          <w:lang w:eastAsia="he-IL"/>
        </w:rPr>
      </w:pPr>
    </w:p>
    <w:p w:rsidR="00965830" w:rsidRDefault="00965830" w:rsidP="00375DAC">
      <w:pPr>
        <w:rPr>
          <w:rtl/>
          <w:lang w:eastAsia="he-IL"/>
        </w:rPr>
      </w:pPr>
      <w:bookmarkStart w:id="5719" w:name="_ETM_Q31_603771"/>
      <w:bookmarkEnd w:id="5719"/>
      <w:r>
        <w:rPr>
          <w:rFonts w:hint="cs"/>
          <w:rtl/>
          <w:lang w:eastAsia="he-IL"/>
        </w:rPr>
        <w:t>זה השלב לענות לך?</w:t>
      </w:r>
    </w:p>
    <w:p w:rsidR="00965830" w:rsidRDefault="00965830" w:rsidP="00375DAC">
      <w:pPr>
        <w:rPr>
          <w:rtl/>
          <w:lang w:eastAsia="he-IL"/>
        </w:rPr>
      </w:pPr>
      <w:bookmarkStart w:id="5720" w:name="_ETM_Q31_605472"/>
      <w:bookmarkStart w:id="5721" w:name="_ETM_Q31_605517"/>
      <w:bookmarkEnd w:id="5720"/>
      <w:bookmarkEnd w:id="5721"/>
    </w:p>
    <w:p w:rsidR="00965830" w:rsidRDefault="00965830" w:rsidP="00375DAC">
      <w:pPr>
        <w:pStyle w:val="-"/>
        <w:keepNext/>
        <w:rPr>
          <w:rtl/>
        </w:rPr>
      </w:pPr>
      <w:bookmarkStart w:id="5722" w:name="ET_speakercontinue_5787_39"/>
      <w:r w:rsidRPr="00B46D78">
        <w:rPr>
          <w:rStyle w:val="TagStyle"/>
          <w:rtl/>
        </w:rPr>
        <w:t xml:space="preserve"> &lt;&lt; דובר_המשך &gt;&gt; </w:t>
      </w:r>
      <w:r>
        <w:rPr>
          <w:rtl/>
        </w:rPr>
        <w:t>יוראי להב הרצנו (יש עתיד):</w:t>
      </w:r>
      <w:r w:rsidRPr="00B46D78">
        <w:rPr>
          <w:rStyle w:val="TagStyle"/>
          <w:rtl/>
        </w:rPr>
        <w:t xml:space="preserve"> &lt;&lt; דובר_המשך &gt;&gt;</w:t>
      </w:r>
      <w:r>
        <w:rPr>
          <w:rtl/>
        </w:rPr>
        <w:t xml:space="preserve">  </w:t>
      </w:r>
      <w:bookmarkEnd w:id="5722"/>
    </w:p>
    <w:p w:rsidR="00965830" w:rsidRDefault="00965830" w:rsidP="00375DAC">
      <w:pPr>
        <w:pStyle w:val="KeepWithNext"/>
        <w:rPr>
          <w:rtl/>
          <w:lang w:eastAsia="he-IL"/>
        </w:rPr>
      </w:pPr>
    </w:p>
    <w:p w:rsidR="00965830" w:rsidRDefault="00965830" w:rsidP="00375DAC">
      <w:pPr>
        <w:rPr>
          <w:rtl/>
          <w:lang w:eastAsia="he-IL"/>
        </w:rPr>
      </w:pPr>
      <w:bookmarkStart w:id="5723" w:name="_ETM_Q31_605735"/>
      <w:bookmarkEnd w:id="5723"/>
      <w:r>
        <w:rPr>
          <w:rFonts w:hint="cs"/>
          <w:rtl/>
          <w:lang w:eastAsia="he-IL"/>
        </w:rPr>
        <w:t xml:space="preserve">אלה שאלות </w:t>
      </w:r>
      <w:bookmarkStart w:id="5724" w:name="_ETM_Q31_603820"/>
      <w:bookmarkEnd w:id="5724"/>
      <w:r>
        <w:rPr>
          <w:rtl/>
          <w:lang w:eastAsia="he-IL"/>
        </w:rPr>
        <w:t>אינפורמטיביות</w:t>
      </w:r>
      <w:r>
        <w:rPr>
          <w:rFonts w:hint="cs"/>
          <w:rtl/>
          <w:lang w:eastAsia="he-IL"/>
        </w:rPr>
        <w:t>.</w:t>
      </w:r>
      <w:r>
        <w:rPr>
          <w:rtl/>
          <w:lang w:eastAsia="he-IL"/>
        </w:rPr>
        <w:t xml:space="preserve"> </w:t>
      </w:r>
      <w:bookmarkStart w:id="5725" w:name="_ETM_Q31_608994"/>
      <w:bookmarkEnd w:id="5725"/>
      <w:r>
        <w:rPr>
          <w:rFonts w:hint="cs"/>
          <w:rtl/>
          <w:lang w:eastAsia="he-IL"/>
        </w:rPr>
        <w:t xml:space="preserve">20 </w:t>
      </w:r>
      <w:r>
        <w:rPr>
          <w:rtl/>
          <w:lang w:eastAsia="he-IL"/>
        </w:rPr>
        <w:t xml:space="preserve">מיליארד </w:t>
      </w:r>
      <w:r>
        <w:rPr>
          <w:rFonts w:hint="cs"/>
          <w:rtl/>
          <w:lang w:eastAsia="he-IL"/>
        </w:rPr>
        <w:t>שקל</w:t>
      </w:r>
      <w:r>
        <w:rPr>
          <w:rtl/>
          <w:lang w:eastAsia="he-IL"/>
        </w:rPr>
        <w:t xml:space="preserve"> של כספים קואליציוניים ב</w:t>
      </w:r>
      <w:r>
        <w:rPr>
          <w:rFonts w:hint="cs"/>
          <w:rtl/>
          <w:lang w:eastAsia="he-IL"/>
        </w:rPr>
        <w:t>ארבע</w:t>
      </w:r>
      <w:r>
        <w:rPr>
          <w:rtl/>
          <w:lang w:eastAsia="he-IL"/>
        </w:rPr>
        <w:t xml:space="preserve"> שנים</w:t>
      </w:r>
      <w:r>
        <w:rPr>
          <w:rFonts w:hint="cs"/>
          <w:rtl/>
          <w:lang w:eastAsia="he-IL"/>
        </w:rPr>
        <w:t>.</w:t>
      </w:r>
      <w:r>
        <w:rPr>
          <w:rtl/>
          <w:lang w:eastAsia="he-IL"/>
        </w:rPr>
        <w:t xml:space="preserve"> 20 מיליארד</w:t>
      </w:r>
      <w:r>
        <w:rPr>
          <w:rFonts w:hint="cs"/>
          <w:rtl/>
          <w:lang w:eastAsia="he-IL"/>
        </w:rPr>
        <w:t xml:space="preserve"> שקל.</w:t>
      </w:r>
      <w:bookmarkStart w:id="5726" w:name="_ETM_Q31_614739"/>
      <w:bookmarkEnd w:id="5726"/>
      <w:r>
        <w:rPr>
          <w:rtl/>
          <w:lang w:eastAsia="he-IL"/>
        </w:rPr>
        <w:t xml:space="preserve"> </w:t>
      </w:r>
    </w:p>
    <w:p w:rsidR="00965830" w:rsidRDefault="00965830" w:rsidP="00375DAC">
      <w:pPr>
        <w:rPr>
          <w:rtl/>
          <w:lang w:eastAsia="he-IL"/>
        </w:rPr>
      </w:pPr>
      <w:bookmarkStart w:id="5727" w:name="_ETM_Q31_616458"/>
      <w:bookmarkStart w:id="5728" w:name="_ETM_Q31_616504"/>
      <w:bookmarkEnd w:id="5727"/>
      <w:bookmarkEnd w:id="5728"/>
    </w:p>
    <w:p w:rsidR="00965830" w:rsidRDefault="00965830" w:rsidP="00375DAC">
      <w:pPr>
        <w:pStyle w:val="af5"/>
        <w:keepNext/>
        <w:rPr>
          <w:rtl/>
        </w:rPr>
      </w:pPr>
      <w:bookmarkStart w:id="5729" w:name="ET_interruption_6574_41"/>
      <w:r w:rsidRPr="00B46D78">
        <w:rPr>
          <w:rStyle w:val="TagStyle"/>
          <w:rtl/>
        </w:rPr>
        <w:t xml:space="preserve"> &lt;&lt; קריאה &gt;&gt; </w:t>
      </w:r>
      <w:r>
        <w:rPr>
          <w:rtl/>
        </w:rPr>
        <w:t>ירון לוי (יש עתיד):</w:t>
      </w:r>
      <w:r w:rsidRPr="00B46D78">
        <w:rPr>
          <w:rStyle w:val="TagStyle"/>
          <w:rtl/>
        </w:rPr>
        <w:t xml:space="preserve"> &lt;&lt; קריאה &gt;&gt;</w:t>
      </w:r>
      <w:r>
        <w:rPr>
          <w:rtl/>
        </w:rPr>
        <w:t xml:space="preserve">  </w:t>
      </w:r>
      <w:bookmarkEnd w:id="572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זה הכול?</w:t>
      </w:r>
    </w:p>
    <w:p w:rsidR="00965830" w:rsidRDefault="00965830" w:rsidP="00375DAC">
      <w:pPr>
        <w:rPr>
          <w:rtl/>
          <w:lang w:eastAsia="he-IL"/>
        </w:rPr>
      </w:pPr>
    </w:p>
    <w:p w:rsidR="00965830" w:rsidRDefault="00965830" w:rsidP="00375DAC">
      <w:pPr>
        <w:pStyle w:val="-"/>
        <w:keepNext/>
        <w:rPr>
          <w:rtl/>
        </w:rPr>
      </w:pPr>
      <w:bookmarkStart w:id="5730" w:name="ET_speakercontinue_5787_42"/>
      <w:r w:rsidRPr="00B46D78">
        <w:rPr>
          <w:rStyle w:val="TagStyle"/>
          <w:rtl/>
        </w:rPr>
        <w:t xml:space="preserve"> &lt;&lt; דובר_המשך &gt;&gt; </w:t>
      </w:r>
      <w:r>
        <w:rPr>
          <w:rtl/>
        </w:rPr>
        <w:t>יוראי להב הרצנו (יש עתיד):</w:t>
      </w:r>
      <w:r w:rsidRPr="00B46D78">
        <w:rPr>
          <w:rStyle w:val="TagStyle"/>
          <w:rtl/>
        </w:rPr>
        <w:t xml:space="preserve"> &lt;&lt; דובר_המשך &gt;&gt;</w:t>
      </w:r>
      <w:r>
        <w:rPr>
          <w:rtl/>
        </w:rPr>
        <w:t xml:space="preserve">  </w:t>
      </w:r>
      <w:bookmarkEnd w:id="5730"/>
    </w:p>
    <w:p w:rsidR="00965830" w:rsidRDefault="00965830" w:rsidP="00375DAC">
      <w:pPr>
        <w:pStyle w:val="KeepWithNext"/>
        <w:rPr>
          <w:rtl/>
          <w:lang w:eastAsia="he-IL"/>
        </w:rPr>
      </w:pPr>
    </w:p>
    <w:p w:rsidR="00965830" w:rsidRDefault="00965830" w:rsidP="00375DAC">
      <w:pPr>
        <w:rPr>
          <w:rtl/>
          <w:lang w:eastAsia="he-IL"/>
        </w:rPr>
      </w:pPr>
      <w:bookmarkStart w:id="5731" w:name="_ETM_Q31_616962"/>
      <w:bookmarkStart w:id="5732" w:name="_ETM_Q31_616999"/>
      <w:bookmarkEnd w:id="5731"/>
      <w:bookmarkEnd w:id="5732"/>
      <w:r>
        <w:rPr>
          <w:rFonts w:hint="cs"/>
          <w:rtl/>
          <w:lang w:eastAsia="he-IL"/>
        </w:rPr>
        <w:t xml:space="preserve">זה הכול. </w:t>
      </w:r>
      <w:r>
        <w:rPr>
          <w:rtl/>
          <w:lang w:eastAsia="he-IL"/>
        </w:rPr>
        <w:t>תקציב מדינה הוא מורה נבוכים</w:t>
      </w:r>
      <w:r>
        <w:rPr>
          <w:rFonts w:hint="cs"/>
          <w:rtl/>
          <w:lang w:eastAsia="he-IL"/>
        </w:rPr>
        <w:t>;</w:t>
      </w:r>
      <w:r>
        <w:rPr>
          <w:rtl/>
          <w:lang w:eastAsia="he-IL"/>
        </w:rPr>
        <w:t xml:space="preserve"> הוא איזשהו </w:t>
      </w:r>
      <w:bookmarkStart w:id="5733" w:name="_ETM_Q31_619286"/>
      <w:bookmarkEnd w:id="5733"/>
      <w:r>
        <w:rPr>
          <w:rtl/>
          <w:lang w:eastAsia="he-IL"/>
        </w:rPr>
        <w:t xml:space="preserve">סמן, הסמן הכי מובהק לסדר העדיפויות של הממשלה. </w:t>
      </w:r>
    </w:p>
    <w:p w:rsidR="00965830" w:rsidRDefault="00965830" w:rsidP="00375DAC">
      <w:pPr>
        <w:rPr>
          <w:rtl/>
          <w:lang w:eastAsia="he-IL"/>
        </w:rPr>
      </w:pPr>
      <w:bookmarkStart w:id="5734" w:name="_ETM_Q31_628067"/>
      <w:bookmarkStart w:id="5735" w:name="_ETM_Q31_628121"/>
      <w:bookmarkEnd w:id="5734"/>
      <w:bookmarkEnd w:id="5735"/>
    </w:p>
    <w:p w:rsidR="00965830" w:rsidRDefault="00965830" w:rsidP="00375DAC">
      <w:pPr>
        <w:rPr>
          <w:rtl/>
          <w:lang w:eastAsia="he-IL"/>
        </w:rPr>
      </w:pPr>
      <w:bookmarkStart w:id="5736" w:name="_ETM_Q31_628446"/>
      <w:bookmarkStart w:id="5737" w:name="_ETM_Q31_628482"/>
      <w:bookmarkEnd w:id="5736"/>
      <w:bookmarkEnd w:id="5737"/>
      <w:r>
        <w:rPr>
          <w:rtl/>
          <w:lang w:eastAsia="he-IL"/>
        </w:rPr>
        <w:t xml:space="preserve">אני </w:t>
      </w:r>
      <w:bookmarkStart w:id="5738" w:name="_ETM_Q31_623833"/>
      <w:bookmarkEnd w:id="5738"/>
      <w:r>
        <w:rPr>
          <w:rtl/>
          <w:lang w:eastAsia="he-IL"/>
        </w:rPr>
        <w:t xml:space="preserve">לא יודע, נראה לי שחשוב </w:t>
      </w:r>
      <w:bookmarkStart w:id="5739" w:name="_ETM_Q31_629010"/>
      <w:bookmarkEnd w:id="5739"/>
      <w:r>
        <w:rPr>
          <w:rtl/>
          <w:lang w:eastAsia="he-IL"/>
        </w:rPr>
        <w:t>תחת מלחמה להשקיע</w:t>
      </w:r>
      <w:r>
        <w:rPr>
          <w:rFonts w:hint="cs"/>
          <w:rtl/>
          <w:lang w:eastAsia="he-IL"/>
        </w:rPr>
        <w:t>,</w:t>
      </w:r>
      <w:r>
        <w:rPr>
          <w:rtl/>
          <w:lang w:eastAsia="he-IL"/>
        </w:rPr>
        <w:t xml:space="preserve"> לא יודע, בחינוך מלידה עד גיל </w:t>
      </w:r>
      <w:r>
        <w:rPr>
          <w:rFonts w:hint="cs"/>
          <w:rtl/>
          <w:lang w:eastAsia="he-IL"/>
        </w:rPr>
        <w:t>שלוש;</w:t>
      </w:r>
      <w:r>
        <w:rPr>
          <w:rtl/>
          <w:lang w:eastAsia="he-IL"/>
        </w:rPr>
        <w:t xml:space="preserve"> </w:t>
      </w:r>
      <w:bookmarkStart w:id="5740" w:name="_ETM_Q31_633594"/>
      <w:bookmarkEnd w:id="5740"/>
      <w:r>
        <w:rPr>
          <w:rtl/>
          <w:lang w:eastAsia="he-IL"/>
        </w:rPr>
        <w:t>במיגון</w:t>
      </w:r>
      <w:r>
        <w:rPr>
          <w:rFonts w:hint="cs"/>
          <w:rtl/>
          <w:lang w:eastAsia="he-IL"/>
        </w:rPr>
        <w:t>;</w:t>
      </w:r>
      <w:r>
        <w:rPr>
          <w:rtl/>
          <w:lang w:eastAsia="he-IL"/>
        </w:rPr>
        <w:t xml:space="preserve"> בבריאות הנפש ו</w:t>
      </w:r>
      <w:r>
        <w:rPr>
          <w:rFonts w:hint="cs"/>
          <w:rtl/>
          <w:lang w:eastAsia="he-IL"/>
        </w:rPr>
        <w:t>ב</w:t>
      </w:r>
      <w:r>
        <w:rPr>
          <w:rtl/>
          <w:lang w:eastAsia="he-IL"/>
        </w:rPr>
        <w:t>טיפול ב</w:t>
      </w:r>
      <w:r>
        <w:rPr>
          <w:rFonts w:hint="cs"/>
          <w:rtl/>
          <w:lang w:eastAsia="he-IL"/>
        </w:rPr>
        <w:t>ה</w:t>
      </w:r>
      <w:r>
        <w:rPr>
          <w:rtl/>
          <w:lang w:eastAsia="he-IL"/>
        </w:rPr>
        <w:t>לומי הקרב, חבר הכנסת ירון לוי</w:t>
      </w:r>
      <w:r>
        <w:rPr>
          <w:rFonts w:hint="cs"/>
          <w:rtl/>
          <w:lang w:eastAsia="he-IL"/>
        </w:rPr>
        <w:t>;</w:t>
      </w:r>
      <w:r>
        <w:rPr>
          <w:rtl/>
          <w:lang w:eastAsia="he-IL"/>
        </w:rPr>
        <w:t xml:space="preserve"> </w:t>
      </w:r>
      <w:bookmarkStart w:id="5741" w:name="_ETM_Q31_638179"/>
      <w:bookmarkEnd w:id="5741"/>
      <w:r>
        <w:rPr>
          <w:rtl/>
          <w:lang w:eastAsia="he-IL"/>
        </w:rPr>
        <w:t>להוסיף תקנים לפסיכולוגים</w:t>
      </w:r>
      <w:r>
        <w:rPr>
          <w:rFonts w:hint="cs"/>
          <w:rtl/>
          <w:lang w:eastAsia="he-IL"/>
        </w:rPr>
        <w:t>;</w:t>
      </w:r>
      <w:r>
        <w:rPr>
          <w:rtl/>
          <w:lang w:eastAsia="he-IL"/>
        </w:rPr>
        <w:t xml:space="preserve"> לבנות מרפאות, שייתנו טיפול לכל מי שזקוק </w:t>
      </w:r>
      <w:bookmarkStart w:id="5742" w:name="_ETM_Q31_642764"/>
      <w:bookmarkEnd w:id="5742"/>
      <w:r>
        <w:rPr>
          <w:rtl/>
          <w:lang w:eastAsia="he-IL"/>
        </w:rPr>
        <w:t>לו</w:t>
      </w:r>
      <w:r>
        <w:rPr>
          <w:rFonts w:hint="cs"/>
          <w:rtl/>
          <w:lang w:eastAsia="he-IL"/>
        </w:rPr>
        <w:t>;</w:t>
      </w:r>
      <w:r>
        <w:rPr>
          <w:rtl/>
          <w:lang w:eastAsia="he-IL"/>
        </w:rPr>
        <w:t xml:space="preserve"> לשפר את התחבורה הציבורית</w:t>
      </w:r>
      <w:r>
        <w:rPr>
          <w:rFonts w:hint="cs"/>
          <w:rtl/>
          <w:lang w:eastAsia="he-IL"/>
        </w:rPr>
        <w:t>,</w:t>
      </w:r>
      <w:r>
        <w:rPr>
          <w:rtl/>
          <w:lang w:eastAsia="he-IL"/>
        </w:rPr>
        <w:t xml:space="preserve"> שהמחיר בנסיעה שלה עלה ב-45%</w:t>
      </w:r>
      <w:r>
        <w:rPr>
          <w:rFonts w:hint="cs"/>
          <w:rtl/>
          <w:lang w:eastAsia="he-IL"/>
        </w:rPr>
        <w:t>,</w:t>
      </w:r>
      <w:r>
        <w:rPr>
          <w:rtl/>
          <w:lang w:eastAsia="he-IL"/>
        </w:rPr>
        <w:t xml:space="preserve"> </w:t>
      </w:r>
      <w:bookmarkStart w:id="5743" w:name="_ETM_Q31_647349"/>
      <w:bookmarkEnd w:id="5743"/>
      <w:r>
        <w:rPr>
          <w:rtl/>
          <w:lang w:eastAsia="he-IL"/>
        </w:rPr>
        <w:t>להוסיף קווים, להוסיף אוטובוסים</w:t>
      </w:r>
      <w:r>
        <w:rPr>
          <w:rFonts w:hint="cs"/>
          <w:rtl/>
          <w:lang w:eastAsia="he-IL"/>
        </w:rPr>
        <w:t>;</w:t>
      </w:r>
      <w:r>
        <w:rPr>
          <w:rtl/>
          <w:lang w:eastAsia="he-IL"/>
        </w:rPr>
        <w:t xml:space="preserve"> לבנות אלפי גנים וכיתות </w:t>
      </w:r>
      <w:bookmarkStart w:id="5744" w:name="_ETM_Q31_651934"/>
      <w:bookmarkEnd w:id="5744"/>
      <w:r>
        <w:rPr>
          <w:rtl/>
          <w:lang w:eastAsia="he-IL"/>
        </w:rPr>
        <w:t xml:space="preserve">לימוד. </w:t>
      </w:r>
      <w:bookmarkStart w:id="5745" w:name="_ETM_Q31_657239"/>
      <w:bookmarkEnd w:id="5745"/>
      <w:r>
        <w:rPr>
          <w:rtl/>
          <w:lang w:eastAsia="he-IL"/>
        </w:rPr>
        <w:t xml:space="preserve">האם זה מה שהתקציב הזה עושה? זה סדר העדיפויות של </w:t>
      </w:r>
      <w:bookmarkStart w:id="5746" w:name="_ETM_Q31_661404"/>
      <w:bookmarkEnd w:id="5746"/>
      <w:r>
        <w:rPr>
          <w:rtl/>
          <w:lang w:eastAsia="he-IL"/>
        </w:rPr>
        <w:t xml:space="preserve">הממשלה בזמן מלחמה? לא, ממש לא. </w:t>
      </w:r>
    </w:p>
    <w:p w:rsidR="00965830" w:rsidRDefault="00965830" w:rsidP="00375DAC">
      <w:pPr>
        <w:rPr>
          <w:rtl/>
          <w:lang w:eastAsia="he-IL"/>
        </w:rPr>
      </w:pPr>
      <w:bookmarkStart w:id="5747" w:name="_ETM_Q31_666073"/>
      <w:bookmarkStart w:id="5748" w:name="_ETM_Q31_666114"/>
      <w:bookmarkEnd w:id="5747"/>
      <w:bookmarkEnd w:id="5748"/>
    </w:p>
    <w:p w:rsidR="00965830" w:rsidRDefault="00965830" w:rsidP="00375DAC">
      <w:pPr>
        <w:rPr>
          <w:rtl/>
          <w:lang w:eastAsia="he-IL"/>
        </w:rPr>
      </w:pPr>
      <w:bookmarkStart w:id="5749" w:name="_ETM_Q31_666265"/>
      <w:bookmarkStart w:id="5750" w:name="_ETM_Q31_666308"/>
      <w:bookmarkEnd w:id="5749"/>
      <w:bookmarkEnd w:id="5750"/>
      <w:r>
        <w:rPr>
          <w:rtl/>
          <w:lang w:eastAsia="he-IL"/>
        </w:rPr>
        <w:t xml:space="preserve">מה הממשלה הזאת עושה? </w:t>
      </w:r>
      <w:bookmarkStart w:id="5751" w:name="_ETM_Q31_665569"/>
      <w:bookmarkEnd w:id="5751"/>
      <w:r>
        <w:rPr>
          <w:rtl/>
          <w:lang w:eastAsia="he-IL"/>
        </w:rPr>
        <w:t>מה סדרי העדיפויות שלה</w:t>
      </w:r>
      <w:r>
        <w:rPr>
          <w:rFonts w:hint="cs"/>
          <w:rtl/>
          <w:lang w:eastAsia="he-IL"/>
        </w:rPr>
        <w:t>?</w:t>
      </w:r>
      <w:r>
        <w:rPr>
          <w:rtl/>
          <w:lang w:eastAsia="he-IL"/>
        </w:rPr>
        <w:t xml:space="preserve"> במה מוסיפים ו</w:t>
      </w:r>
      <w:r>
        <w:rPr>
          <w:rFonts w:hint="cs"/>
          <w:rtl/>
          <w:lang w:eastAsia="he-IL"/>
        </w:rPr>
        <w:t>ב</w:t>
      </w:r>
      <w:r>
        <w:rPr>
          <w:rtl/>
          <w:lang w:eastAsia="he-IL"/>
        </w:rPr>
        <w:t>מה מקצצים</w:t>
      </w:r>
      <w:r>
        <w:rPr>
          <w:rFonts w:hint="cs"/>
          <w:rtl/>
          <w:lang w:eastAsia="he-IL"/>
        </w:rPr>
        <w:t>?</w:t>
      </w:r>
      <w:r>
        <w:rPr>
          <w:rtl/>
          <w:lang w:eastAsia="he-IL"/>
        </w:rPr>
        <w:t xml:space="preserve"> אז בואו </w:t>
      </w:r>
      <w:bookmarkStart w:id="5752" w:name="_ETM_Q31_669734"/>
      <w:bookmarkEnd w:id="5752"/>
      <w:r>
        <w:rPr>
          <w:rtl/>
          <w:lang w:eastAsia="he-IL"/>
        </w:rPr>
        <w:t>נעבור</w:t>
      </w:r>
      <w:r>
        <w:rPr>
          <w:rFonts w:hint="cs"/>
          <w:rtl/>
          <w:lang w:eastAsia="he-IL"/>
        </w:rPr>
        <w:t>.</w:t>
      </w:r>
      <w:r>
        <w:rPr>
          <w:rtl/>
          <w:lang w:eastAsia="he-IL"/>
        </w:rPr>
        <w:t xml:space="preserve"> אני לא עובר א</w:t>
      </w:r>
      <w:r>
        <w:rPr>
          <w:rFonts w:hint="cs"/>
          <w:rtl/>
          <w:lang w:eastAsia="he-IL"/>
        </w:rPr>
        <w:t>י</w:t>
      </w:r>
      <w:r>
        <w:rPr>
          <w:rtl/>
          <w:lang w:eastAsia="he-IL"/>
        </w:rPr>
        <w:t xml:space="preserve">תכם על כל הסעיפים, אבל אני </w:t>
      </w:r>
      <w:bookmarkStart w:id="5753" w:name="_ETM_Q31_673899"/>
      <w:bookmarkEnd w:id="5753"/>
      <w:r>
        <w:rPr>
          <w:rtl/>
          <w:lang w:eastAsia="he-IL"/>
        </w:rPr>
        <w:t xml:space="preserve">אתן לכם מספר מועט שממחיש עד כמה סדרי העדיפויות של </w:t>
      </w:r>
      <w:bookmarkStart w:id="5754" w:name="_ETM_Q31_678064"/>
      <w:bookmarkEnd w:id="5754"/>
      <w:r>
        <w:rPr>
          <w:rtl/>
          <w:lang w:eastAsia="he-IL"/>
        </w:rPr>
        <w:t xml:space="preserve">הממשלה הזאת הם כל כך מעוותים. </w:t>
      </w:r>
      <w:bookmarkStart w:id="5755" w:name="_ETM_Q31_682790"/>
      <w:bookmarkEnd w:id="5755"/>
    </w:p>
    <w:p w:rsidR="00965830" w:rsidRDefault="00965830" w:rsidP="00375DAC">
      <w:pPr>
        <w:rPr>
          <w:rtl/>
          <w:lang w:eastAsia="he-IL"/>
        </w:rPr>
      </w:pPr>
      <w:bookmarkStart w:id="5756" w:name="_ETM_Q31_682921"/>
      <w:bookmarkStart w:id="5757" w:name="_ETM_Q31_682968"/>
      <w:bookmarkEnd w:id="5756"/>
      <w:bookmarkEnd w:id="5757"/>
    </w:p>
    <w:p w:rsidR="00965830" w:rsidRDefault="00965830" w:rsidP="00375DAC">
      <w:pPr>
        <w:rPr>
          <w:rtl/>
          <w:lang w:eastAsia="he-IL"/>
        </w:rPr>
      </w:pPr>
      <w:bookmarkStart w:id="5758" w:name="_ETM_Q31_683141"/>
      <w:bookmarkStart w:id="5759" w:name="_ETM_Q31_683183"/>
      <w:bookmarkEnd w:id="5758"/>
      <w:bookmarkEnd w:id="5759"/>
      <w:r>
        <w:rPr>
          <w:rtl/>
          <w:lang w:eastAsia="he-IL"/>
        </w:rPr>
        <w:t xml:space="preserve">אז למה מוסיפים? </w:t>
      </w:r>
      <w:r>
        <w:rPr>
          <w:rFonts w:hint="cs"/>
          <w:rtl/>
          <w:lang w:eastAsia="he-IL"/>
        </w:rPr>
        <w:t>490</w:t>
      </w:r>
      <w:r>
        <w:rPr>
          <w:rtl/>
          <w:lang w:eastAsia="he-IL"/>
        </w:rPr>
        <w:t xml:space="preserve"> מיליון </w:t>
      </w:r>
      <w:r>
        <w:rPr>
          <w:rFonts w:hint="cs"/>
          <w:rtl/>
          <w:lang w:eastAsia="he-IL"/>
        </w:rPr>
        <w:t xml:space="preserve">שקל </w:t>
      </w:r>
      <w:r>
        <w:rPr>
          <w:rtl/>
          <w:lang w:eastAsia="he-IL"/>
        </w:rPr>
        <w:t>נוסף לחינוך העצמאי</w:t>
      </w:r>
      <w:r>
        <w:rPr>
          <w:rFonts w:hint="cs"/>
          <w:rtl/>
          <w:lang w:eastAsia="he-IL"/>
        </w:rPr>
        <w:t>.</w:t>
      </w:r>
      <w:r>
        <w:rPr>
          <w:rtl/>
          <w:lang w:eastAsia="he-IL"/>
        </w:rPr>
        <w:t xml:space="preserve"> זה </w:t>
      </w:r>
      <w:bookmarkStart w:id="5760" w:name="_ETM_Q31_688395"/>
      <w:bookmarkEnd w:id="5760"/>
      <w:r>
        <w:rPr>
          <w:rtl/>
          <w:lang w:eastAsia="he-IL"/>
        </w:rPr>
        <w:t>שלא מלמד כל כך ליבה</w:t>
      </w:r>
      <w:r>
        <w:rPr>
          <w:rFonts w:hint="cs"/>
          <w:rtl/>
          <w:lang w:eastAsia="he-IL"/>
        </w:rPr>
        <w:t>.</w:t>
      </w:r>
      <w:r>
        <w:rPr>
          <w:rtl/>
          <w:lang w:eastAsia="he-IL"/>
        </w:rPr>
        <w:t xml:space="preserve"> סך הכ</w:t>
      </w:r>
      <w:r>
        <w:rPr>
          <w:rFonts w:hint="cs"/>
          <w:rtl/>
          <w:lang w:eastAsia="he-IL"/>
        </w:rPr>
        <w:t>ו</w:t>
      </w:r>
      <w:r>
        <w:rPr>
          <w:rtl/>
          <w:lang w:eastAsia="he-IL"/>
        </w:rPr>
        <w:t xml:space="preserve">ל הוא יגיע השנה </w:t>
      </w:r>
      <w:bookmarkStart w:id="5761" w:name="_ETM_Q31_694000"/>
      <w:bookmarkEnd w:id="5761"/>
      <w:r>
        <w:rPr>
          <w:rtl/>
          <w:lang w:eastAsia="he-IL"/>
        </w:rPr>
        <w:t>ל-2.1 מיליארד</w:t>
      </w:r>
      <w:r>
        <w:rPr>
          <w:rFonts w:hint="cs"/>
          <w:rtl/>
          <w:lang w:eastAsia="he-IL"/>
        </w:rPr>
        <w:t xml:space="preserve"> </w:t>
      </w:r>
      <w:bookmarkStart w:id="5762" w:name="_ETM_Q31_695638"/>
      <w:bookmarkEnd w:id="5762"/>
      <w:r>
        <w:rPr>
          <w:rFonts w:hint="cs"/>
          <w:rtl/>
          <w:lang w:eastAsia="he-IL"/>
        </w:rPr>
        <w:t xml:space="preserve">שקל; 337 מיליון שקל </w:t>
      </w:r>
      <w:r>
        <w:rPr>
          <w:rtl/>
          <w:lang w:eastAsia="he-IL"/>
        </w:rPr>
        <w:t xml:space="preserve">נוספים, תוספת למעיין החינוך התורני של </w:t>
      </w:r>
      <w:bookmarkStart w:id="5763" w:name="_ETM_Q31_699605"/>
      <w:bookmarkEnd w:id="5763"/>
      <w:r>
        <w:rPr>
          <w:rtl/>
          <w:lang w:eastAsia="he-IL"/>
        </w:rPr>
        <w:t>ש</w:t>
      </w:r>
      <w:r>
        <w:rPr>
          <w:rFonts w:hint="cs"/>
          <w:rtl/>
          <w:lang w:eastAsia="he-IL"/>
        </w:rPr>
        <w:t>"ס,</w:t>
      </w:r>
      <w:r>
        <w:rPr>
          <w:rtl/>
          <w:lang w:eastAsia="he-IL"/>
        </w:rPr>
        <w:t xml:space="preserve"> שיגיע לסכום של 1.3 מיליארד</w:t>
      </w:r>
      <w:r>
        <w:rPr>
          <w:rFonts w:hint="cs"/>
          <w:rtl/>
          <w:lang w:eastAsia="he-IL"/>
        </w:rPr>
        <w:t xml:space="preserve"> שקל; 112 מיליון שקל </w:t>
      </w:r>
      <w:bookmarkStart w:id="5764" w:name="_ETM_Q31_707078"/>
      <w:bookmarkStart w:id="5765" w:name="_ETM_Q31_705799"/>
      <w:bookmarkEnd w:id="5764"/>
      <w:bookmarkEnd w:id="5765"/>
      <w:r>
        <w:rPr>
          <w:rFonts w:hint="cs"/>
          <w:rtl/>
          <w:lang w:eastAsia="he-IL"/>
        </w:rPr>
        <w:t>ת</w:t>
      </w:r>
      <w:r>
        <w:rPr>
          <w:rtl/>
          <w:lang w:eastAsia="he-IL"/>
        </w:rPr>
        <w:t>וספת לחינוך מוכר שאינו רשמי</w:t>
      </w:r>
      <w:r>
        <w:rPr>
          <w:rFonts w:hint="cs"/>
          <w:rtl/>
          <w:lang w:eastAsia="he-IL"/>
        </w:rPr>
        <w:t>.</w:t>
      </w:r>
      <w:r>
        <w:rPr>
          <w:rtl/>
          <w:lang w:eastAsia="he-IL"/>
        </w:rPr>
        <w:t xml:space="preserve"> </w:t>
      </w:r>
      <w:r>
        <w:rPr>
          <w:rFonts w:hint="cs"/>
          <w:rtl/>
          <w:lang w:eastAsia="he-IL"/>
        </w:rPr>
        <w:t>עוד</w:t>
      </w:r>
      <w:r>
        <w:rPr>
          <w:rtl/>
          <w:lang w:eastAsia="he-IL"/>
        </w:rPr>
        <w:t xml:space="preserve"> </w:t>
      </w:r>
      <w:bookmarkStart w:id="5766" w:name="_ETM_Q31_710501"/>
      <w:bookmarkEnd w:id="5766"/>
      <w:r>
        <w:rPr>
          <w:rtl/>
          <w:lang w:eastAsia="he-IL"/>
        </w:rPr>
        <w:t xml:space="preserve">מערכת חינוך שלא בדיוק מלמדת לימודי ליבה, שזה חינוך לחשבון, </w:t>
      </w:r>
      <w:bookmarkStart w:id="5767" w:name="_ETM_Q31_715203"/>
      <w:bookmarkEnd w:id="5767"/>
      <w:r>
        <w:rPr>
          <w:rtl/>
          <w:lang w:eastAsia="he-IL"/>
        </w:rPr>
        <w:t>למדעים, לאנגלית, כדי שאנשים יוכלו</w:t>
      </w:r>
      <w:r>
        <w:rPr>
          <w:rFonts w:hint="cs"/>
          <w:rtl/>
          <w:lang w:eastAsia="he-IL"/>
        </w:rPr>
        <w:t xml:space="preserve"> לקבל את הכלים לצאת החוצה לשוק העבודה ולפרנס את המשפחות שלהם.</w:t>
      </w:r>
    </w:p>
    <w:p w:rsidR="00965830" w:rsidRDefault="00965830" w:rsidP="00375DAC">
      <w:pPr>
        <w:rPr>
          <w:rtl/>
          <w:lang w:eastAsia="he-IL"/>
        </w:rPr>
      </w:pPr>
    </w:p>
    <w:p w:rsidR="00965830" w:rsidRPr="00F352BA" w:rsidRDefault="00965830" w:rsidP="00375DAC">
      <w:pPr>
        <w:rPr>
          <w:rtl/>
        </w:rPr>
      </w:pPr>
      <w:bookmarkStart w:id="5768" w:name="TOR_Q32"/>
      <w:bookmarkEnd w:id="5768"/>
      <w:r>
        <w:rPr>
          <w:rFonts w:hint="cs"/>
          <w:rtl/>
          <w:lang w:eastAsia="he-IL"/>
        </w:rPr>
        <w:t xml:space="preserve">190 מיליון שקל נוספו למשרד ההתיישבות והמשימות הלאומיות, שיגיע לתקציב של 570 מיליון שקל; 49 מיליון שקל נוספים למניעת נשירה מישיבות. </w:t>
      </w:r>
      <w:bookmarkStart w:id="5769" w:name="_ETM_Q31_741281"/>
      <w:bookmarkEnd w:id="5769"/>
      <w:r>
        <w:rPr>
          <w:rFonts w:hint="cs"/>
          <w:rtl/>
          <w:lang w:eastAsia="he-IL"/>
        </w:rPr>
        <w:t xml:space="preserve">49 מיליון שקל. זה נועד לשכנע בחורי ישיבות שרוצים לנשור מהישיבה כדי להתגייס לצה"ל; כדי שלא יעשו את זה, שלא ינשרו מהישיבה, שימשיכו ללמוד בישיבה, למרות שהם לא רוצים. הכול כדי שהם לא יתגייסו לצה"ל. 49 מיליון שקל כדי לשכנע אנשים צעירים שרוצים לנשור מהישיבות כדי להתגייס לצה"ל שלא יעשו את זה. </w:t>
      </w:r>
      <w:bookmarkStart w:id="5770" w:name="_ETM_Q31_767387"/>
      <w:bookmarkStart w:id="5771" w:name="_ETM_Q31_767439"/>
      <w:bookmarkStart w:id="5772" w:name="_ETM_Q31_767956"/>
      <w:bookmarkStart w:id="5773" w:name="_ETM_Q31_767993"/>
      <w:bookmarkEnd w:id="5770"/>
      <w:bookmarkEnd w:id="5771"/>
      <w:bookmarkEnd w:id="5772"/>
      <w:bookmarkEnd w:id="5773"/>
      <w:r w:rsidRPr="00F352BA">
        <w:rPr>
          <w:rFonts w:hint="cs"/>
          <w:rtl/>
        </w:rPr>
        <w:t>זו תוספת. בכ</w:t>
      </w:r>
      <w:r>
        <w:rPr>
          <w:rFonts w:hint="cs"/>
          <w:rtl/>
        </w:rPr>
        <w:t>מה קוצץ החינוך הממלכתי והממלכתי-</w:t>
      </w:r>
      <w:r w:rsidRPr="00F352BA">
        <w:rPr>
          <w:rFonts w:hint="cs"/>
          <w:rtl/>
        </w:rPr>
        <w:t xml:space="preserve">דתי, אדוני היושב-ראש, בתקציב הנוכחי? הוא קוצץ ב-187 מיליון שקל. תוספות של מאות מיליונים לרשתות החינוך של ש"ס, של יהדות התורה, רשתות שלא </w:t>
      </w:r>
      <w:bookmarkStart w:id="5774" w:name="_ETM_Q32_183361"/>
      <w:bookmarkEnd w:id="5774"/>
      <w:r w:rsidRPr="00F352BA">
        <w:rPr>
          <w:rFonts w:hint="cs"/>
          <w:rtl/>
        </w:rPr>
        <w:t xml:space="preserve">בהכרח מלמדים </w:t>
      </w:r>
      <w:r>
        <w:rPr>
          <w:rFonts w:hint="cs"/>
          <w:rtl/>
        </w:rPr>
        <w:t>בהן</w:t>
      </w:r>
      <w:r w:rsidRPr="00F352BA">
        <w:rPr>
          <w:rFonts w:hint="cs"/>
          <w:rtl/>
        </w:rPr>
        <w:t xml:space="preserve"> לימודי ליבה. ומקצצים באותה נשימה מאות מיליוני</w:t>
      </w:r>
      <w:bookmarkStart w:id="5775" w:name="_ETM_Q32_190472"/>
      <w:bookmarkEnd w:id="5775"/>
      <w:r w:rsidRPr="00F352BA">
        <w:rPr>
          <w:rFonts w:hint="cs"/>
          <w:rtl/>
        </w:rPr>
        <w:t xml:space="preserve"> שקלים. 187 מיליון שקל לחינוך הממלכתי והממלכתי-דתי.</w:t>
      </w:r>
    </w:p>
    <w:p w:rsidR="00965830" w:rsidRPr="00F352BA" w:rsidRDefault="00965830" w:rsidP="00375DAC">
      <w:pPr>
        <w:rPr>
          <w:rtl/>
        </w:rPr>
      </w:pPr>
      <w:bookmarkStart w:id="5776" w:name="_ETM_Q32_197644"/>
      <w:bookmarkStart w:id="5777" w:name="_ETM_Q32_197707"/>
      <w:bookmarkStart w:id="5778" w:name="_ETM_Q32_197828"/>
      <w:bookmarkEnd w:id="5776"/>
      <w:bookmarkEnd w:id="5777"/>
      <w:bookmarkEnd w:id="5778"/>
    </w:p>
    <w:p w:rsidR="00965830" w:rsidRPr="00F352BA" w:rsidRDefault="00965830" w:rsidP="00375DAC">
      <w:pPr>
        <w:rPr>
          <w:rtl/>
        </w:rPr>
      </w:pPr>
      <w:bookmarkStart w:id="5779" w:name="_ETM_Q32_197862"/>
      <w:bookmarkEnd w:id="5779"/>
      <w:r w:rsidRPr="00F352BA">
        <w:rPr>
          <w:rtl/>
        </w:rPr>
        <w:t xml:space="preserve">שמעתי את סגן השר מקלב עולה לכאן ואומר עד </w:t>
      </w:r>
      <w:bookmarkStart w:id="5780" w:name="_ETM_Q32_201806"/>
      <w:bookmarkEnd w:id="5780"/>
      <w:r w:rsidRPr="00F352BA">
        <w:rPr>
          <w:rtl/>
        </w:rPr>
        <w:t>כמה ש</w:t>
      </w:r>
      <w:r w:rsidRPr="00F352BA">
        <w:rPr>
          <w:rFonts w:hint="cs"/>
          <w:rtl/>
        </w:rPr>
        <w:t>ע</w:t>
      </w:r>
      <w:r w:rsidRPr="00F352BA">
        <w:rPr>
          <w:rtl/>
        </w:rPr>
        <w:t xml:space="preserve">יננו צרה במערכת החינוך החרדית, שאנחנו לא מבינים </w:t>
      </w:r>
      <w:bookmarkStart w:id="5781" w:name="_ETM_Q32_207064"/>
      <w:bookmarkEnd w:id="5781"/>
      <w:r w:rsidRPr="00F352BA">
        <w:rPr>
          <w:rtl/>
        </w:rPr>
        <w:t>על מה אנחנו מדברים, שתלמידי החינוך החרדי מקבלים כלים</w:t>
      </w:r>
      <w:r>
        <w:rPr>
          <w:rtl/>
        </w:rPr>
        <w:t xml:space="preserve"> להשתלבות </w:t>
      </w:r>
      <w:bookmarkStart w:id="5782" w:name="_ETM_Q32_212322"/>
      <w:bookmarkEnd w:id="5782"/>
      <w:r>
        <w:rPr>
          <w:rtl/>
        </w:rPr>
        <w:t>בעתיד של מדינת ישראל</w:t>
      </w:r>
      <w:r>
        <w:rPr>
          <w:rFonts w:hint="cs"/>
          <w:rtl/>
        </w:rPr>
        <w:t>.</w:t>
      </w:r>
      <w:r>
        <w:rPr>
          <w:rtl/>
        </w:rPr>
        <w:t xml:space="preserve"> ואני שואל, </w:t>
      </w:r>
      <w:bookmarkStart w:id="5783" w:name="_ETM_Q32_217779"/>
      <w:bookmarkEnd w:id="5783"/>
      <w:r>
        <w:rPr>
          <w:rtl/>
        </w:rPr>
        <w:t xml:space="preserve">אם תלמידים ותלמידות בחינוך החרדי לא לומדים חשבון, לא לומדים </w:t>
      </w:r>
      <w:bookmarkStart w:id="5784" w:name="_ETM_Q32_221585"/>
      <w:bookmarkEnd w:id="5784"/>
      <w:r>
        <w:rPr>
          <w:rtl/>
        </w:rPr>
        <w:t xml:space="preserve">אנגלית, לא לומדים מדעים, איך הם </w:t>
      </w:r>
      <w:r>
        <w:rPr>
          <w:rFonts w:hint="cs"/>
          <w:rtl/>
        </w:rPr>
        <w:t>י</w:t>
      </w:r>
      <w:r>
        <w:rPr>
          <w:rtl/>
        </w:rPr>
        <w:t xml:space="preserve">שתלבו בשוק העבודה של </w:t>
      </w:r>
      <w:bookmarkStart w:id="5785" w:name="_ETM_Q32_225392"/>
      <w:bookmarkEnd w:id="5785"/>
      <w:r>
        <w:rPr>
          <w:rtl/>
        </w:rPr>
        <w:t>2026</w:t>
      </w:r>
      <w:r>
        <w:rPr>
          <w:rFonts w:hint="cs"/>
          <w:rtl/>
        </w:rPr>
        <w:t>,</w:t>
      </w:r>
      <w:r>
        <w:rPr>
          <w:rtl/>
        </w:rPr>
        <w:t xml:space="preserve"> או 2030</w:t>
      </w:r>
      <w:r>
        <w:rPr>
          <w:rFonts w:hint="cs"/>
          <w:rtl/>
        </w:rPr>
        <w:t>,</w:t>
      </w:r>
      <w:r>
        <w:rPr>
          <w:rtl/>
        </w:rPr>
        <w:t xml:space="preserve"> או 2035? במה הם יעבדו? במה הם </w:t>
      </w:r>
      <w:bookmarkStart w:id="5786" w:name="_ETM_Q32_229199"/>
      <w:bookmarkEnd w:id="5786"/>
      <w:r>
        <w:rPr>
          <w:rtl/>
        </w:rPr>
        <w:t xml:space="preserve">יעבדו? ואם הם לא מסוגלים, כי אין להם את הכלים, </w:t>
      </w:r>
      <w:bookmarkStart w:id="5787" w:name="_ETM_Q32_233005"/>
      <w:bookmarkEnd w:id="5787"/>
      <w:r>
        <w:rPr>
          <w:rtl/>
        </w:rPr>
        <w:t>הם לא רו</w:t>
      </w:r>
      <w:r>
        <w:rPr>
          <w:rFonts w:hint="cs"/>
          <w:rtl/>
        </w:rPr>
        <w:t>כ</w:t>
      </w:r>
      <w:r>
        <w:rPr>
          <w:rtl/>
        </w:rPr>
        <w:t xml:space="preserve">שים בבית הספר את הכלים שיאפשרו להם להשתלב </w:t>
      </w:r>
      <w:bookmarkStart w:id="5788" w:name="_ETM_Q32_236812"/>
      <w:bookmarkEnd w:id="5788"/>
      <w:r>
        <w:rPr>
          <w:rtl/>
        </w:rPr>
        <w:t>בשוק העבודה המודרני</w:t>
      </w:r>
      <w:r>
        <w:rPr>
          <w:rFonts w:hint="cs"/>
          <w:rtl/>
        </w:rPr>
        <w:t>,</w:t>
      </w:r>
      <w:r>
        <w:rPr>
          <w:rtl/>
        </w:rPr>
        <w:t xml:space="preserve"> </w:t>
      </w:r>
      <w:bookmarkStart w:id="5789" w:name="_ETM_Q32_241369"/>
      <w:bookmarkEnd w:id="5789"/>
      <w:r>
        <w:rPr>
          <w:rtl/>
        </w:rPr>
        <w:t>מי יפרנס אותם</w:t>
      </w:r>
      <w:r>
        <w:rPr>
          <w:rFonts w:hint="cs"/>
          <w:rtl/>
        </w:rPr>
        <w:t>?</w:t>
      </w:r>
      <w:r>
        <w:rPr>
          <w:rtl/>
        </w:rPr>
        <w:t xml:space="preserve"> אדוני </w:t>
      </w:r>
      <w:r>
        <w:rPr>
          <w:rFonts w:hint="cs"/>
          <w:rtl/>
        </w:rPr>
        <w:t>ה</w:t>
      </w:r>
      <w:r>
        <w:rPr>
          <w:rtl/>
        </w:rPr>
        <w:t>יושב</w:t>
      </w:r>
      <w:r>
        <w:rPr>
          <w:rFonts w:hint="cs"/>
          <w:rtl/>
        </w:rPr>
        <w:t>-</w:t>
      </w:r>
      <w:r>
        <w:rPr>
          <w:rtl/>
        </w:rPr>
        <w:t xml:space="preserve">ראש, מי יפרנס אותם? מי </w:t>
      </w:r>
      <w:bookmarkStart w:id="5790" w:name="_ETM_Q32_245252"/>
      <w:bookmarkEnd w:id="5790"/>
      <w:r>
        <w:rPr>
          <w:rtl/>
        </w:rPr>
        <w:t xml:space="preserve">יפרנס את בני משפחותיהם? </w:t>
      </w:r>
      <w:bookmarkStart w:id="5791" w:name="_ETM_Q32_248232"/>
      <w:bookmarkStart w:id="5792" w:name="_ETM_Q32_248287"/>
      <w:bookmarkStart w:id="5793" w:name="_ETM_Q32_248431"/>
      <w:bookmarkStart w:id="5794" w:name="_ETM_Q32_248469"/>
      <w:bookmarkEnd w:id="5791"/>
      <w:bookmarkEnd w:id="5792"/>
      <w:bookmarkEnd w:id="5793"/>
      <w:bookmarkEnd w:id="5794"/>
      <w:r>
        <w:rPr>
          <w:rtl/>
        </w:rPr>
        <w:t xml:space="preserve">לא רק שאתם מונעים מילדים וילדות </w:t>
      </w:r>
      <w:bookmarkStart w:id="5795" w:name="_ETM_Q32_249135"/>
      <w:bookmarkEnd w:id="5795"/>
      <w:r>
        <w:rPr>
          <w:rtl/>
        </w:rPr>
        <w:t xml:space="preserve">את הכלים לרדוף אחרי החלומות שלהם, אתם גוזרים עליהם ועל </w:t>
      </w:r>
      <w:bookmarkStart w:id="5796" w:name="_ETM_Q32_253019"/>
      <w:bookmarkEnd w:id="5796"/>
      <w:r>
        <w:rPr>
          <w:rtl/>
        </w:rPr>
        <w:t xml:space="preserve">המשפחות שלהם חיים של </w:t>
      </w:r>
      <w:r w:rsidRPr="00F352BA">
        <w:rPr>
          <w:rtl/>
        </w:rPr>
        <w:t>עוני, של בורות ובערות</w:t>
      </w:r>
      <w:r w:rsidRPr="00F352BA">
        <w:rPr>
          <w:rFonts w:hint="cs"/>
          <w:rtl/>
        </w:rPr>
        <w:t>,</w:t>
      </w:r>
      <w:r w:rsidRPr="00F352BA">
        <w:rPr>
          <w:rtl/>
        </w:rPr>
        <w:t xml:space="preserve"> כי אתם </w:t>
      </w:r>
      <w:bookmarkStart w:id="5797" w:name="_ETM_Q32_256902"/>
      <w:bookmarkEnd w:id="5797"/>
      <w:r w:rsidRPr="00F352BA">
        <w:rPr>
          <w:rtl/>
        </w:rPr>
        <w:t xml:space="preserve">מאפשרים מימון של מערכות חינוך שלא מלמדות לא חשבון, לא </w:t>
      </w:r>
      <w:bookmarkStart w:id="5798" w:name="_ETM_Q32_260785"/>
      <w:bookmarkEnd w:id="5798"/>
      <w:r>
        <w:rPr>
          <w:rtl/>
        </w:rPr>
        <w:t>אנגלית</w:t>
      </w:r>
      <w:r w:rsidRPr="00F352BA">
        <w:rPr>
          <w:rtl/>
        </w:rPr>
        <w:t xml:space="preserve"> </w:t>
      </w:r>
      <w:r>
        <w:rPr>
          <w:rFonts w:hint="cs"/>
          <w:rtl/>
        </w:rPr>
        <w:t>ו</w:t>
      </w:r>
      <w:r w:rsidRPr="00F352BA">
        <w:rPr>
          <w:rtl/>
        </w:rPr>
        <w:t xml:space="preserve">לא מדעים. </w:t>
      </w:r>
      <w:bookmarkStart w:id="5799" w:name="_ETM_Q32_265629"/>
      <w:bookmarkEnd w:id="5799"/>
    </w:p>
    <w:p w:rsidR="00965830" w:rsidRPr="00F352BA" w:rsidRDefault="00965830" w:rsidP="00375DAC">
      <w:pPr>
        <w:rPr>
          <w:rtl/>
        </w:rPr>
      </w:pPr>
      <w:bookmarkStart w:id="5800" w:name="_ETM_Q32_265687"/>
      <w:bookmarkStart w:id="5801" w:name="_ETM_Q32_265731"/>
      <w:bookmarkEnd w:id="5800"/>
      <w:bookmarkEnd w:id="5801"/>
    </w:p>
    <w:p w:rsidR="00965830" w:rsidRPr="00F352BA" w:rsidRDefault="00965830" w:rsidP="00375DAC">
      <w:pPr>
        <w:rPr>
          <w:rtl/>
        </w:rPr>
      </w:pPr>
      <w:r w:rsidRPr="00F352BA">
        <w:rPr>
          <w:rtl/>
        </w:rPr>
        <w:t>אמרנו</w:t>
      </w:r>
      <w:r>
        <w:rPr>
          <w:rFonts w:hint="cs"/>
          <w:rtl/>
        </w:rPr>
        <w:t>,</w:t>
      </w:r>
      <w:r w:rsidRPr="00F352BA">
        <w:rPr>
          <w:rtl/>
        </w:rPr>
        <w:t xml:space="preserve"> איפה התוספות</w:t>
      </w:r>
      <w:r w:rsidRPr="00F352BA">
        <w:rPr>
          <w:rFonts w:hint="cs"/>
          <w:rtl/>
        </w:rPr>
        <w:t>.</w:t>
      </w:r>
      <w:r w:rsidRPr="00F352BA">
        <w:rPr>
          <w:rtl/>
        </w:rPr>
        <w:t xml:space="preserve"> בוא</w:t>
      </w:r>
      <w:r w:rsidRPr="00F352BA">
        <w:rPr>
          <w:rFonts w:hint="cs"/>
          <w:rtl/>
        </w:rPr>
        <w:t>ו</w:t>
      </w:r>
      <w:r w:rsidRPr="00F352BA">
        <w:rPr>
          <w:rtl/>
        </w:rPr>
        <w:t xml:space="preserve"> נדבר קצת על הקיצוצים. </w:t>
      </w:r>
      <w:bookmarkStart w:id="5802" w:name="_ETM_Q32_272269"/>
      <w:bookmarkEnd w:id="5802"/>
      <w:r w:rsidRPr="00F352BA">
        <w:rPr>
          <w:rtl/>
        </w:rPr>
        <w:t>ואדוני, זה נושא שהוא מאוד קרוב לליבי</w:t>
      </w:r>
      <w:r>
        <w:rPr>
          <w:rFonts w:hint="cs"/>
          <w:rtl/>
        </w:rPr>
        <w:t>,</w:t>
      </w:r>
      <w:r>
        <w:rPr>
          <w:rtl/>
        </w:rPr>
        <w:t xml:space="preserve"> </w:t>
      </w:r>
      <w:r>
        <w:rPr>
          <w:rFonts w:hint="cs"/>
          <w:rtl/>
        </w:rPr>
        <w:t>ה</w:t>
      </w:r>
      <w:r w:rsidRPr="00F352BA">
        <w:rPr>
          <w:rtl/>
        </w:rPr>
        <w:t xml:space="preserve">נושא של </w:t>
      </w:r>
      <w:bookmarkStart w:id="5803" w:name="_ETM_Q32_275724"/>
      <w:bookmarkEnd w:id="5803"/>
      <w:r w:rsidRPr="00F352BA">
        <w:rPr>
          <w:rtl/>
        </w:rPr>
        <w:t xml:space="preserve">תנועות נוער. אני לא יודע אם אתה מודע לזה, אבל </w:t>
      </w:r>
      <w:bookmarkStart w:id="5804" w:name="_ETM_Q32_279179"/>
      <w:bookmarkEnd w:id="5804"/>
      <w:r w:rsidRPr="00F352BA">
        <w:rPr>
          <w:rtl/>
        </w:rPr>
        <w:t xml:space="preserve">בתקציב הזה יש קיצוץ של </w:t>
      </w:r>
      <w:r w:rsidRPr="00F352BA">
        <w:rPr>
          <w:rFonts w:hint="cs"/>
          <w:rtl/>
        </w:rPr>
        <w:t>75</w:t>
      </w:r>
      <w:r>
        <w:rPr>
          <w:rFonts w:hint="cs"/>
          <w:rtl/>
        </w:rPr>
        <w:t xml:space="preserve"> מי</w:t>
      </w:r>
      <w:r>
        <w:rPr>
          <w:rtl/>
        </w:rPr>
        <w:t xml:space="preserve">ליון </w:t>
      </w:r>
      <w:r>
        <w:rPr>
          <w:rFonts w:hint="cs"/>
          <w:rtl/>
        </w:rPr>
        <w:t>שקל</w:t>
      </w:r>
      <w:r>
        <w:rPr>
          <w:rtl/>
        </w:rPr>
        <w:t xml:space="preserve"> במשאבים </w:t>
      </w:r>
      <w:bookmarkStart w:id="5805" w:name="_ETM_Q32_282634"/>
      <w:bookmarkEnd w:id="5805"/>
      <w:r>
        <w:rPr>
          <w:rtl/>
        </w:rPr>
        <w:t xml:space="preserve">שמופנים לתנועות נוער. </w:t>
      </w:r>
      <w:bookmarkStart w:id="5806" w:name="_ETM_Q32_286389"/>
      <w:bookmarkEnd w:id="5806"/>
      <w:r>
        <w:rPr>
          <w:rtl/>
        </w:rPr>
        <w:t>זה אומר סגירת סניפים בעיקר בפריפריה</w:t>
      </w:r>
      <w:r>
        <w:rPr>
          <w:rFonts w:hint="cs"/>
          <w:rtl/>
        </w:rPr>
        <w:t>;</w:t>
      </w:r>
      <w:r>
        <w:rPr>
          <w:rtl/>
        </w:rPr>
        <w:t xml:space="preserve"> זה אומר פחות כסף </w:t>
      </w:r>
      <w:bookmarkStart w:id="5807" w:name="_ETM_Q32_290575"/>
      <w:bookmarkEnd w:id="5807"/>
      <w:r>
        <w:rPr>
          <w:rtl/>
        </w:rPr>
        <w:t>להעסקת מדריכים</w:t>
      </w:r>
      <w:r>
        <w:rPr>
          <w:rFonts w:hint="cs"/>
          <w:rtl/>
        </w:rPr>
        <w:t>;</w:t>
      </w:r>
      <w:r>
        <w:rPr>
          <w:rtl/>
        </w:rPr>
        <w:t xml:space="preserve"> זה אומר פחות חינוך בלתי פורמלי לתלמידי ותלמידות </w:t>
      </w:r>
      <w:bookmarkStart w:id="5808" w:name="_ETM_Q32_294761"/>
      <w:bookmarkEnd w:id="5808"/>
      <w:r>
        <w:rPr>
          <w:rtl/>
        </w:rPr>
        <w:t>ישראל, הילדים של כולנו</w:t>
      </w:r>
      <w:r>
        <w:rPr>
          <w:rFonts w:hint="cs"/>
          <w:rtl/>
        </w:rPr>
        <w:t>.</w:t>
      </w:r>
      <w:r>
        <w:rPr>
          <w:rtl/>
        </w:rPr>
        <w:t xml:space="preserve"> סליחה, לא של כולנו, </w:t>
      </w:r>
      <w:bookmarkStart w:id="5809" w:name="_ETM_Q32_298947"/>
      <w:bookmarkEnd w:id="5809"/>
      <w:r>
        <w:rPr>
          <w:rtl/>
        </w:rPr>
        <w:t xml:space="preserve">כי דווקא לארגוני הנוער של החברה החרדית יש תוספת של </w:t>
      </w:r>
      <w:bookmarkStart w:id="5810" w:name="_ETM_Q32_303133"/>
      <w:bookmarkEnd w:id="5810"/>
      <w:r>
        <w:rPr>
          <w:rFonts w:hint="cs"/>
          <w:rtl/>
        </w:rPr>
        <w:t>7</w:t>
      </w:r>
      <w:r>
        <w:rPr>
          <w:rtl/>
        </w:rPr>
        <w:t xml:space="preserve"> מיליון</w:t>
      </w:r>
      <w:r>
        <w:rPr>
          <w:rFonts w:hint="cs"/>
          <w:rtl/>
        </w:rPr>
        <w:t xml:space="preserve"> </w:t>
      </w:r>
      <w:r w:rsidRPr="00F352BA">
        <w:rPr>
          <w:rFonts w:hint="cs"/>
          <w:rtl/>
        </w:rPr>
        <w:t>שקל</w:t>
      </w:r>
      <w:r w:rsidRPr="00F352BA">
        <w:rPr>
          <w:rtl/>
        </w:rPr>
        <w:t>.</w:t>
      </w:r>
      <w:r w:rsidRPr="00F352BA">
        <w:rPr>
          <w:rFonts w:hint="cs"/>
          <w:rtl/>
        </w:rPr>
        <w:t xml:space="preserve"> </w:t>
      </w:r>
      <w:bookmarkStart w:id="5811" w:name="_ETM_Q32_305810"/>
      <w:bookmarkEnd w:id="5811"/>
      <w:r w:rsidRPr="00F352BA">
        <w:rPr>
          <w:rFonts w:hint="cs"/>
          <w:rtl/>
        </w:rPr>
        <w:t>7 מיליון שקל</w:t>
      </w:r>
      <w:r w:rsidRPr="00F352BA">
        <w:rPr>
          <w:rtl/>
        </w:rPr>
        <w:t xml:space="preserve">. </w:t>
      </w:r>
      <w:bookmarkStart w:id="5812" w:name="_ETM_Q32_307620"/>
      <w:bookmarkEnd w:id="5812"/>
    </w:p>
    <w:p w:rsidR="00965830" w:rsidRPr="00F352BA" w:rsidRDefault="00965830" w:rsidP="00375DAC">
      <w:pPr>
        <w:rPr>
          <w:rtl/>
        </w:rPr>
      </w:pPr>
      <w:bookmarkStart w:id="5813" w:name="_ETM_Q32_307625"/>
      <w:bookmarkStart w:id="5814" w:name="_ETM_Q32_307628"/>
      <w:bookmarkStart w:id="5815" w:name="_ETM_Q32_308428"/>
      <w:bookmarkEnd w:id="5813"/>
      <w:bookmarkEnd w:id="5814"/>
      <w:bookmarkEnd w:id="5815"/>
    </w:p>
    <w:p w:rsidR="00965830" w:rsidRPr="00F352BA" w:rsidRDefault="00965830" w:rsidP="00375DAC">
      <w:pPr>
        <w:rPr>
          <w:rtl/>
        </w:rPr>
      </w:pPr>
      <w:bookmarkStart w:id="5816" w:name="_ETM_Q32_308475"/>
      <w:bookmarkEnd w:id="5816"/>
      <w:r w:rsidRPr="00F352BA">
        <w:rPr>
          <w:rtl/>
        </w:rPr>
        <w:t>שנת שירות</w:t>
      </w:r>
      <w:r w:rsidRPr="00F352BA">
        <w:rPr>
          <w:rFonts w:hint="cs"/>
          <w:rtl/>
        </w:rPr>
        <w:t xml:space="preserve">, </w:t>
      </w:r>
      <w:r w:rsidRPr="00F352BA">
        <w:rPr>
          <w:rtl/>
        </w:rPr>
        <w:t>שה</w:t>
      </w:r>
      <w:r>
        <w:rPr>
          <w:rFonts w:hint="cs"/>
          <w:rtl/>
        </w:rPr>
        <w:t>י</w:t>
      </w:r>
      <w:r w:rsidRPr="00F352BA">
        <w:rPr>
          <w:rFonts w:hint="cs"/>
          <w:rtl/>
        </w:rPr>
        <w:t>א</w:t>
      </w:r>
      <w:r w:rsidRPr="00F352BA">
        <w:rPr>
          <w:rtl/>
        </w:rPr>
        <w:t xml:space="preserve"> אולי הפרויקט הציוני הכי מעורר השראה שיש</w:t>
      </w:r>
      <w:r>
        <w:rPr>
          <w:rFonts w:hint="cs"/>
          <w:rtl/>
        </w:rPr>
        <w:t xml:space="preserve"> </w:t>
      </w:r>
      <w:r>
        <w:rPr>
          <w:rtl/>
        </w:rPr>
        <w:t>–</w:t>
      </w:r>
      <w:r w:rsidRPr="00F352BA">
        <w:rPr>
          <w:rtl/>
        </w:rPr>
        <w:t xml:space="preserve"> </w:t>
      </w:r>
      <w:bookmarkStart w:id="5817" w:name="_ETM_Q32_312837"/>
      <w:bookmarkEnd w:id="5817"/>
      <w:r w:rsidRPr="00F352BA">
        <w:rPr>
          <w:rtl/>
        </w:rPr>
        <w:t xml:space="preserve">חבר'ה צעירים שבוחרים להקדיש שנה מהחיים שלהם </w:t>
      </w:r>
      <w:r>
        <w:rPr>
          <w:rFonts w:hint="cs"/>
          <w:rtl/>
        </w:rPr>
        <w:t>ל</w:t>
      </w:r>
      <w:r w:rsidRPr="00F352BA">
        <w:rPr>
          <w:rtl/>
        </w:rPr>
        <w:t xml:space="preserve">התנדבות כדי לשרת </w:t>
      </w:r>
      <w:bookmarkStart w:id="5818" w:name="_ETM_Q32_318055"/>
      <w:bookmarkEnd w:id="5818"/>
      <w:r>
        <w:rPr>
          <w:rtl/>
        </w:rPr>
        <w:t>קהילות</w:t>
      </w:r>
      <w:r w:rsidRPr="00F352BA">
        <w:rPr>
          <w:rtl/>
        </w:rPr>
        <w:t xml:space="preserve"> לא שלהם, קהילות מרוחקות, להתנדב יום-יום, לפגוש בנות </w:t>
      </w:r>
      <w:bookmarkStart w:id="5819" w:name="_ETM_Q32_323272"/>
      <w:bookmarkEnd w:id="5819"/>
      <w:r w:rsidRPr="00F352BA">
        <w:rPr>
          <w:rtl/>
        </w:rPr>
        <w:t xml:space="preserve">ובני נוער, לסייע להם, </w:t>
      </w:r>
      <w:r>
        <w:rPr>
          <w:rFonts w:hint="cs"/>
          <w:rtl/>
        </w:rPr>
        <w:t>ו</w:t>
      </w:r>
      <w:r w:rsidRPr="00F352BA">
        <w:rPr>
          <w:rtl/>
        </w:rPr>
        <w:t>להתנדב בקהילה</w:t>
      </w:r>
      <w:r>
        <w:rPr>
          <w:rFonts w:hint="cs"/>
          <w:rtl/>
        </w:rPr>
        <w:t xml:space="preserve"> </w:t>
      </w:r>
      <w:r>
        <w:rPr>
          <w:rtl/>
        </w:rPr>
        <w:t>–</w:t>
      </w:r>
      <w:r w:rsidRPr="00F352BA">
        <w:rPr>
          <w:rtl/>
        </w:rPr>
        <w:t xml:space="preserve"> בזה מקצצים </w:t>
      </w:r>
      <w:r w:rsidRPr="00F352BA">
        <w:rPr>
          <w:rFonts w:hint="cs"/>
          <w:rtl/>
        </w:rPr>
        <w:t>5 מיל</w:t>
      </w:r>
      <w:r w:rsidRPr="00F352BA">
        <w:rPr>
          <w:rtl/>
        </w:rPr>
        <w:t xml:space="preserve">יון </w:t>
      </w:r>
      <w:bookmarkStart w:id="5820" w:name="_ETM_Q32_329160"/>
      <w:bookmarkEnd w:id="5820"/>
      <w:r w:rsidRPr="00F352BA">
        <w:rPr>
          <w:rFonts w:hint="cs"/>
          <w:rtl/>
        </w:rPr>
        <w:t>שקל</w:t>
      </w:r>
      <w:r>
        <w:rPr>
          <w:rFonts w:hint="cs"/>
          <w:rtl/>
        </w:rPr>
        <w:t>.</w:t>
      </w:r>
      <w:r w:rsidRPr="00F352BA">
        <w:rPr>
          <w:rFonts w:hint="cs"/>
          <w:rtl/>
        </w:rPr>
        <w:t xml:space="preserve"> </w:t>
      </w:r>
      <w:r w:rsidRPr="00F352BA">
        <w:rPr>
          <w:rtl/>
        </w:rPr>
        <w:t xml:space="preserve">אפרופו סדר העדיפויות של הממשלה הזאת </w:t>
      </w:r>
      <w:r w:rsidRPr="00F352BA">
        <w:rPr>
          <w:rFonts w:hint="cs"/>
          <w:rtl/>
        </w:rPr>
        <w:t>שהוא</w:t>
      </w:r>
      <w:r w:rsidRPr="00F352BA">
        <w:rPr>
          <w:rtl/>
        </w:rPr>
        <w:t xml:space="preserve"> </w:t>
      </w:r>
      <w:r w:rsidRPr="00F352BA">
        <w:rPr>
          <w:rFonts w:hint="cs"/>
          <w:rtl/>
        </w:rPr>
        <w:t>מור</w:t>
      </w:r>
      <w:r w:rsidRPr="00F352BA">
        <w:rPr>
          <w:rtl/>
        </w:rPr>
        <w:t xml:space="preserve">ה נבוכים למה </w:t>
      </w:r>
      <w:bookmarkStart w:id="5821" w:name="_ETM_Q32_334029"/>
      <w:bookmarkEnd w:id="5821"/>
      <w:r w:rsidRPr="00F352BA">
        <w:rPr>
          <w:rtl/>
        </w:rPr>
        <w:t xml:space="preserve">העתיד שהיא משרטטת כאן במדינת ישראל. </w:t>
      </w:r>
      <w:bookmarkStart w:id="5822" w:name="_ETM_Q32_341240"/>
      <w:bookmarkEnd w:id="5822"/>
    </w:p>
    <w:p w:rsidR="00965830" w:rsidRPr="00F352BA" w:rsidRDefault="00965830" w:rsidP="00375DAC">
      <w:pPr>
        <w:rPr>
          <w:rtl/>
        </w:rPr>
      </w:pPr>
      <w:bookmarkStart w:id="5823" w:name="_ETM_Q32_339307"/>
      <w:bookmarkStart w:id="5824" w:name="_ETM_Q32_339356"/>
      <w:bookmarkEnd w:id="5823"/>
      <w:bookmarkEnd w:id="5824"/>
    </w:p>
    <w:p w:rsidR="00965830" w:rsidRDefault="00965830" w:rsidP="00375DAC">
      <w:pPr>
        <w:rPr>
          <w:rtl/>
        </w:rPr>
      </w:pPr>
      <w:bookmarkStart w:id="5825" w:name="_ETM_Q32_339508"/>
      <w:bookmarkStart w:id="5826" w:name="_ETM_Q32_339569"/>
      <w:bookmarkEnd w:id="5825"/>
      <w:bookmarkEnd w:id="5826"/>
      <w:r w:rsidRPr="00F352BA">
        <w:rPr>
          <w:rtl/>
        </w:rPr>
        <w:t>קיצוץ נוסף שיש</w:t>
      </w:r>
      <w:r w:rsidRPr="00F352BA">
        <w:rPr>
          <w:rFonts w:hint="cs"/>
          <w:rtl/>
        </w:rPr>
        <w:t>,</w:t>
      </w:r>
      <w:r w:rsidRPr="00F352BA">
        <w:rPr>
          <w:rtl/>
        </w:rPr>
        <w:t xml:space="preserve"> שהוא מאוד חשוב, </w:t>
      </w:r>
      <w:r>
        <w:rPr>
          <w:rFonts w:hint="cs"/>
          <w:rtl/>
        </w:rPr>
        <w:t>הוא</w:t>
      </w:r>
      <w:r w:rsidRPr="00F352BA">
        <w:rPr>
          <w:rtl/>
        </w:rPr>
        <w:t xml:space="preserve"> עידוד תעסוקה. הממשלה </w:t>
      </w:r>
      <w:bookmarkStart w:id="5827" w:name="_ETM_Q32_344435"/>
      <w:bookmarkEnd w:id="5827"/>
      <w:r w:rsidRPr="00F352BA">
        <w:rPr>
          <w:rtl/>
        </w:rPr>
        <w:t xml:space="preserve">חושבת שלא נכון לעודד תעסוקה. </w:t>
      </w:r>
      <w:bookmarkStart w:id="5828" w:name="_ETM_Q32_349610"/>
      <w:bookmarkEnd w:id="5828"/>
      <w:r w:rsidRPr="00F352BA">
        <w:rPr>
          <w:rtl/>
        </w:rPr>
        <w:t>יש קיצו</w:t>
      </w:r>
      <w:r w:rsidRPr="00F352BA">
        <w:rPr>
          <w:rFonts w:hint="cs"/>
          <w:rtl/>
        </w:rPr>
        <w:t>ץ</w:t>
      </w:r>
      <w:r w:rsidRPr="00F352BA">
        <w:rPr>
          <w:rtl/>
        </w:rPr>
        <w:t xml:space="preserve"> </w:t>
      </w:r>
      <w:r w:rsidRPr="00F352BA">
        <w:rPr>
          <w:rFonts w:hint="cs"/>
          <w:rtl/>
        </w:rPr>
        <w:t>של 57</w:t>
      </w:r>
      <w:r w:rsidRPr="00F352BA">
        <w:rPr>
          <w:rtl/>
        </w:rPr>
        <w:t xml:space="preserve"> מיליון </w:t>
      </w:r>
      <w:r w:rsidRPr="00F352BA">
        <w:rPr>
          <w:rFonts w:hint="cs"/>
          <w:rtl/>
        </w:rPr>
        <w:t xml:space="preserve">שקל </w:t>
      </w:r>
      <w:r w:rsidRPr="00F352BA">
        <w:rPr>
          <w:rtl/>
        </w:rPr>
        <w:t xml:space="preserve">בעידוד תעסוקה. לא צריך לעודד </w:t>
      </w:r>
      <w:bookmarkStart w:id="5829" w:name="_ETM_Q32_352665"/>
      <w:bookmarkEnd w:id="5829"/>
      <w:r w:rsidRPr="00F352BA">
        <w:rPr>
          <w:rtl/>
        </w:rPr>
        <w:t xml:space="preserve">תעסוקה. </w:t>
      </w:r>
      <w:bookmarkStart w:id="5830" w:name="_ETM_Q32_357089"/>
      <w:bookmarkEnd w:id="5830"/>
      <w:r w:rsidRPr="00F352BA">
        <w:rPr>
          <w:rtl/>
        </w:rPr>
        <w:t xml:space="preserve">לא צריך לעודד תעסוקה. </w:t>
      </w:r>
      <w:r w:rsidRPr="00F352BA">
        <w:rPr>
          <w:rFonts w:hint="cs"/>
          <w:rtl/>
        </w:rPr>
        <w:t xml:space="preserve">התבלבלתי. </w:t>
      </w:r>
      <w:bookmarkStart w:id="5831" w:name="_ETM_Q32_361239"/>
      <w:bookmarkEnd w:id="5831"/>
      <w:r w:rsidRPr="00F352BA">
        <w:rPr>
          <w:rtl/>
        </w:rPr>
        <w:t>לא רק מקצצים</w:t>
      </w:r>
      <w:r>
        <w:rPr>
          <w:rFonts w:hint="cs"/>
          <w:rtl/>
        </w:rPr>
        <w:t>.</w:t>
      </w:r>
      <w:r w:rsidRPr="00F352BA">
        <w:rPr>
          <w:rtl/>
        </w:rPr>
        <w:t xml:space="preserve"> הממשלה החליטה שבתקציב הזה</w:t>
      </w:r>
      <w:r>
        <w:rPr>
          <w:rtl/>
        </w:rPr>
        <w:t xml:space="preserve"> יהי</w:t>
      </w:r>
      <w:r>
        <w:rPr>
          <w:rFonts w:hint="cs"/>
          <w:rtl/>
        </w:rPr>
        <w:t>ו</w:t>
      </w:r>
      <w:r>
        <w:rPr>
          <w:rtl/>
        </w:rPr>
        <w:t xml:space="preserve"> </w:t>
      </w:r>
      <w:bookmarkStart w:id="5832" w:name="_ETM_Q32_365389"/>
      <w:bookmarkEnd w:id="5832"/>
      <w:r>
        <w:rPr>
          <w:rFonts w:hint="cs"/>
          <w:rtl/>
        </w:rPr>
        <w:t xml:space="preserve">6 </w:t>
      </w:r>
      <w:bookmarkStart w:id="5833" w:name="_ETM_Q32_367520"/>
      <w:bookmarkEnd w:id="5833"/>
      <w:r>
        <w:rPr>
          <w:rFonts w:hint="cs"/>
          <w:rtl/>
        </w:rPr>
        <w:t>מי</w:t>
      </w:r>
      <w:r>
        <w:rPr>
          <w:rtl/>
        </w:rPr>
        <w:t xml:space="preserve">ליון </w:t>
      </w:r>
      <w:r>
        <w:rPr>
          <w:rFonts w:hint="cs"/>
          <w:rtl/>
        </w:rPr>
        <w:t xml:space="preserve">שקל </w:t>
      </w:r>
      <w:r>
        <w:rPr>
          <w:rtl/>
        </w:rPr>
        <w:t xml:space="preserve">למיגון בתי חולים. </w:t>
      </w:r>
      <w:bookmarkStart w:id="5834" w:name="_ETM_Q32_370550"/>
      <w:bookmarkEnd w:id="5834"/>
      <w:r>
        <w:rPr>
          <w:rFonts w:hint="cs"/>
          <w:rtl/>
        </w:rPr>
        <w:t>6 מיליון שקל</w:t>
      </w:r>
      <w:r>
        <w:rPr>
          <w:rtl/>
        </w:rPr>
        <w:t>. זה מספיק</w:t>
      </w:r>
      <w:r>
        <w:rPr>
          <w:rFonts w:hint="cs"/>
          <w:rtl/>
        </w:rPr>
        <w:t>.</w:t>
      </w:r>
      <w:r>
        <w:rPr>
          <w:rtl/>
        </w:rPr>
        <w:t xml:space="preserve"> נכון? </w:t>
      </w:r>
      <w:bookmarkStart w:id="5835" w:name="_ETM_Q32_373559"/>
      <w:bookmarkEnd w:id="5835"/>
    </w:p>
    <w:p w:rsidR="00965830" w:rsidRDefault="00965830" w:rsidP="00375DAC">
      <w:pPr>
        <w:pStyle w:val="KeepWithNext"/>
        <w:rPr>
          <w:rtl/>
        </w:rPr>
      </w:pPr>
      <w:bookmarkStart w:id="5836" w:name="_ETM_Q32_374850"/>
      <w:bookmarkStart w:id="5837" w:name="_ETM_Q32_374902"/>
      <w:bookmarkEnd w:id="5836"/>
      <w:bookmarkEnd w:id="5837"/>
    </w:p>
    <w:p w:rsidR="00965830" w:rsidRDefault="00965830" w:rsidP="00375DAC">
      <w:pPr>
        <w:pStyle w:val="KeepWithNext"/>
        <w:rPr>
          <w:rtl/>
        </w:rPr>
      </w:pPr>
      <w:bookmarkStart w:id="5838" w:name="_ETM_Q32_375033"/>
      <w:bookmarkStart w:id="5839" w:name="_ETM_Q32_375074"/>
      <w:bookmarkEnd w:id="5838"/>
      <w:bookmarkEnd w:id="5839"/>
      <w:r>
        <w:rPr>
          <w:rtl/>
        </w:rPr>
        <w:t xml:space="preserve">למעלה מ-3 מיליון אזרחים בישראל, כמעט אחד מכל </w:t>
      </w:r>
      <w:r>
        <w:rPr>
          <w:rFonts w:hint="cs"/>
          <w:rtl/>
        </w:rPr>
        <w:t>שלושה</w:t>
      </w:r>
      <w:r>
        <w:rPr>
          <w:rtl/>
        </w:rPr>
        <w:t xml:space="preserve"> ישראלים, </w:t>
      </w:r>
      <w:bookmarkStart w:id="5840" w:name="_ETM_Q32_377159"/>
      <w:bookmarkEnd w:id="5840"/>
      <w:r>
        <w:rPr>
          <w:rtl/>
        </w:rPr>
        <w:t xml:space="preserve">אין לו גישה למרחב מוגן סמוך לו, אחד מכל </w:t>
      </w:r>
      <w:r>
        <w:rPr>
          <w:rFonts w:hint="cs"/>
          <w:rtl/>
        </w:rPr>
        <w:t>שלושה</w:t>
      </w:r>
      <w:r>
        <w:rPr>
          <w:rtl/>
        </w:rPr>
        <w:t xml:space="preserve"> </w:t>
      </w:r>
      <w:bookmarkStart w:id="5841" w:name="_ETM_Q32_380759"/>
      <w:bookmarkEnd w:id="5841"/>
      <w:r>
        <w:rPr>
          <w:rtl/>
        </w:rPr>
        <w:t xml:space="preserve">ישראלים, אבל התקציב </w:t>
      </w:r>
      <w:bookmarkStart w:id="5842" w:name="_ETM_Q32_385100"/>
      <w:bookmarkEnd w:id="5842"/>
      <w:r>
        <w:rPr>
          <w:rtl/>
        </w:rPr>
        <w:t>שיש, התוספתי</w:t>
      </w:r>
      <w:r>
        <w:rPr>
          <w:rFonts w:hint="cs"/>
          <w:rtl/>
        </w:rPr>
        <w:t>,</w:t>
      </w:r>
      <w:r>
        <w:rPr>
          <w:rtl/>
        </w:rPr>
        <w:t xml:space="preserve"> למיגון בבתי חולים עומד על</w:t>
      </w:r>
      <w:r>
        <w:rPr>
          <w:rFonts w:hint="cs"/>
          <w:rtl/>
        </w:rPr>
        <w:t xml:space="preserve"> 6 מיליון שקל. 6 מיליון שקל. </w:t>
      </w:r>
      <w:bookmarkStart w:id="5843" w:name="_ETM_Q32_392240"/>
      <w:bookmarkStart w:id="5844" w:name="_ETM_Q32_392321"/>
      <w:bookmarkStart w:id="5845" w:name="_ETM_Q32_392793"/>
      <w:bookmarkStart w:id="5846" w:name="_ETM_Q32_392848"/>
      <w:bookmarkStart w:id="5847" w:name="_ETM_Q32_390110"/>
      <w:bookmarkStart w:id="5848" w:name="_ETM_Q32_392250"/>
      <w:bookmarkEnd w:id="5843"/>
      <w:bookmarkEnd w:id="5844"/>
      <w:bookmarkEnd w:id="5845"/>
      <w:bookmarkEnd w:id="5846"/>
      <w:bookmarkEnd w:id="5847"/>
      <w:bookmarkEnd w:id="5848"/>
      <w:r>
        <w:rPr>
          <w:rtl/>
        </w:rPr>
        <w:t>בטעות שמתי את זה בקיצוץ</w:t>
      </w:r>
      <w:r>
        <w:rPr>
          <w:rFonts w:hint="cs"/>
          <w:rtl/>
        </w:rPr>
        <w:t>.</w:t>
      </w:r>
      <w:r>
        <w:rPr>
          <w:rtl/>
        </w:rPr>
        <w:t xml:space="preserve"> זה לא קיצוץ</w:t>
      </w:r>
      <w:r>
        <w:rPr>
          <w:rFonts w:hint="cs"/>
          <w:rtl/>
        </w:rPr>
        <w:t xml:space="preserve"> </w:t>
      </w:r>
      <w:r>
        <w:rPr>
          <w:rtl/>
        </w:rPr>
        <w:t xml:space="preserve">– זה </w:t>
      </w:r>
      <w:bookmarkStart w:id="5849" w:name="_ETM_Q32_394605"/>
      <w:bookmarkEnd w:id="5849"/>
      <w:r>
        <w:rPr>
          <w:rtl/>
        </w:rPr>
        <w:t xml:space="preserve">תוספת של </w:t>
      </w:r>
      <w:r>
        <w:rPr>
          <w:rFonts w:hint="cs"/>
          <w:rtl/>
        </w:rPr>
        <w:t xml:space="preserve">6 </w:t>
      </w:r>
      <w:bookmarkStart w:id="5850" w:name="_ETM_Q32_394818"/>
      <w:bookmarkEnd w:id="5850"/>
      <w:r>
        <w:rPr>
          <w:rtl/>
        </w:rPr>
        <w:t>מיליון</w:t>
      </w:r>
      <w:r>
        <w:rPr>
          <w:rFonts w:hint="cs"/>
          <w:rtl/>
        </w:rPr>
        <w:t xml:space="preserve"> שקל</w:t>
      </w:r>
      <w:r>
        <w:rPr>
          <w:rtl/>
        </w:rPr>
        <w:t xml:space="preserve">. </w:t>
      </w:r>
      <w:bookmarkStart w:id="5851" w:name="_ETM_Q32_397789"/>
      <w:bookmarkEnd w:id="5851"/>
    </w:p>
    <w:p w:rsidR="00965830" w:rsidRDefault="00965830" w:rsidP="00375DAC">
      <w:pPr>
        <w:pStyle w:val="KeepWithNext"/>
        <w:rPr>
          <w:rtl/>
        </w:rPr>
      </w:pPr>
      <w:bookmarkStart w:id="5852" w:name="_ETM_Q32_394843"/>
      <w:bookmarkEnd w:id="5852"/>
    </w:p>
    <w:p w:rsidR="00965830" w:rsidRDefault="00965830" w:rsidP="00375DAC">
      <w:pPr>
        <w:pStyle w:val="KeepWithNext"/>
        <w:rPr>
          <w:rtl/>
        </w:rPr>
      </w:pPr>
      <w:bookmarkStart w:id="5853" w:name="_ETM_Q32_395270"/>
      <w:bookmarkStart w:id="5854" w:name="_ETM_Q32_395356"/>
      <w:bookmarkEnd w:id="5853"/>
      <w:bookmarkEnd w:id="5854"/>
      <w:r>
        <w:rPr>
          <w:rtl/>
        </w:rPr>
        <w:t xml:space="preserve">מאחר </w:t>
      </w:r>
      <w:r>
        <w:rPr>
          <w:rFonts w:hint="cs"/>
          <w:rtl/>
        </w:rPr>
        <w:t>ש</w:t>
      </w:r>
      <w:r>
        <w:rPr>
          <w:rtl/>
        </w:rPr>
        <w:t xml:space="preserve">זה התקציב האחרון של הממשלה הזאת, וטוב שכך, </w:t>
      </w:r>
      <w:bookmarkStart w:id="5855" w:name="_ETM_Q32_402039"/>
      <w:bookmarkEnd w:id="5855"/>
      <w:r>
        <w:rPr>
          <w:rtl/>
        </w:rPr>
        <w:t>חשוב לדבר על שלוש השנים האחרונות. מה קוצ</w:t>
      </w:r>
      <w:r>
        <w:rPr>
          <w:rFonts w:hint="cs"/>
          <w:rtl/>
        </w:rPr>
        <w:t>ץ</w:t>
      </w:r>
      <w:r>
        <w:rPr>
          <w:rtl/>
        </w:rPr>
        <w:t xml:space="preserve">? אז </w:t>
      </w:r>
      <w:bookmarkStart w:id="5856" w:name="_ETM_Q32_406289"/>
      <w:bookmarkEnd w:id="5856"/>
      <w:r>
        <w:rPr>
          <w:rtl/>
        </w:rPr>
        <w:t>חינוך והשכלה גבוהה</w:t>
      </w:r>
      <w:r>
        <w:rPr>
          <w:rFonts w:hint="cs"/>
          <w:rtl/>
        </w:rPr>
        <w:t xml:space="preserve"> </w:t>
      </w:r>
      <w:r>
        <w:rPr>
          <w:rtl/>
        </w:rPr>
        <w:t xml:space="preserve">– </w:t>
      </w:r>
      <w:bookmarkStart w:id="5857" w:name="_ETM_Q32_411449"/>
      <w:bookmarkEnd w:id="5857"/>
      <w:r>
        <w:rPr>
          <w:rtl/>
        </w:rPr>
        <w:t xml:space="preserve">קיצוץ של </w:t>
      </w:r>
      <w:r>
        <w:rPr>
          <w:rFonts w:hint="cs"/>
          <w:rtl/>
        </w:rPr>
        <w:t>1.7 מיליארד בשלו</w:t>
      </w:r>
      <w:r>
        <w:rPr>
          <w:rtl/>
        </w:rPr>
        <w:t>ש שנים</w:t>
      </w:r>
      <w:r>
        <w:rPr>
          <w:rFonts w:hint="cs"/>
          <w:rtl/>
        </w:rPr>
        <w:t xml:space="preserve">. 1.7 מיליארד קיצוץ בחינוך </w:t>
      </w:r>
      <w:r>
        <w:rPr>
          <w:rtl/>
        </w:rPr>
        <w:t xml:space="preserve">ובהשכלה </w:t>
      </w:r>
      <w:bookmarkStart w:id="5858" w:name="_ETM_Q32_417199"/>
      <w:bookmarkEnd w:id="5858"/>
      <w:r>
        <w:rPr>
          <w:rtl/>
        </w:rPr>
        <w:t xml:space="preserve">הגבוהה, שזה מנוע הצמיחה הכי גדול, משמעותי ומעורר השראה במשק </w:t>
      </w:r>
      <w:bookmarkStart w:id="5859" w:name="_ETM_Q32_422949"/>
      <w:bookmarkEnd w:id="5859"/>
      <w:r>
        <w:rPr>
          <w:rtl/>
        </w:rPr>
        <w:t>הישראלי</w:t>
      </w:r>
      <w:r>
        <w:rPr>
          <w:rFonts w:hint="cs"/>
          <w:rtl/>
        </w:rPr>
        <w:t xml:space="preserve">; </w:t>
      </w:r>
      <w:bookmarkStart w:id="5860" w:name="_ETM_Q32_426368"/>
      <w:bookmarkStart w:id="5861" w:name="_ETM_Q32_426422"/>
      <w:bookmarkStart w:id="5862" w:name="_ETM_Q32_426568"/>
      <w:bookmarkStart w:id="5863" w:name="_ETM_Q32_426602"/>
      <w:bookmarkEnd w:id="5860"/>
      <w:bookmarkEnd w:id="5861"/>
      <w:bookmarkEnd w:id="5862"/>
      <w:bookmarkEnd w:id="5863"/>
      <w:r>
        <w:rPr>
          <w:rtl/>
        </w:rPr>
        <w:t>משרד הרווחה קוצץ ב-</w:t>
      </w:r>
      <w:r>
        <w:rPr>
          <w:rFonts w:hint="cs"/>
          <w:rtl/>
        </w:rPr>
        <w:t xml:space="preserve">900 </w:t>
      </w:r>
      <w:bookmarkStart w:id="5864" w:name="_ETM_Q32_428795"/>
      <w:bookmarkEnd w:id="5864"/>
      <w:r>
        <w:rPr>
          <w:rFonts w:hint="cs"/>
          <w:rtl/>
        </w:rPr>
        <w:t>מ</w:t>
      </w:r>
      <w:r>
        <w:rPr>
          <w:rtl/>
        </w:rPr>
        <w:t>יליון</w:t>
      </w:r>
      <w:r>
        <w:rPr>
          <w:rFonts w:hint="cs"/>
          <w:rtl/>
        </w:rPr>
        <w:t xml:space="preserve"> שקל</w:t>
      </w:r>
      <w:r>
        <w:rPr>
          <w:rtl/>
        </w:rPr>
        <w:t xml:space="preserve">. </w:t>
      </w:r>
      <w:bookmarkStart w:id="5865" w:name="_ETM_Q32_428889"/>
      <w:bookmarkEnd w:id="5865"/>
      <w:r>
        <w:rPr>
          <w:rtl/>
        </w:rPr>
        <w:t>משרד הרווחה</w:t>
      </w:r>
      <w:r>
        <w:rPr>
          <w:rFonts w:hint="cs"/>
          <w:rtl/>
        </w:rPr>
        <w:t>;</w:t>
      </w:r>
      <w:r>
        <w:rPr>
          <w:rtl/>
        </w:rPr>
        <w:t xml:space="preserve"> משרד הבריאות קוצץ ב-</w:t>
      </w:r>
      <w:r>
        <w:rPr>
          <w:rFonts w:hint="cs"/>
          <w:rtl/>
        </w:rPr>
        <w:t xml:space="preserve">800 </w:t>
      </w:r>
      <w:r>
        <w:rPr>
          <w:rtl/>
        </w:rPr>
        <w:t>מיליון</w:t>
      </w:r>
      <w:r>
        <w:rPr>
          <w:rFonts w:hint="cs"/>
          <w:rtl/>
        </w:rPr>
        <w:t xml:space="preserve"> שקל;</w:t>
      </w:r>
      <w:r>
        <w:rPr>
          <w:rtl/>
        </w:rPr>
        <w:t xml:space="preserve"> משרד התעסוקה</w:t>
      </w:r>
      <w:r>
        <w:rPr>
          <w:rFonts w:hint="cs"/>
          <w:rtl/>
        </w:rPr>
        <w:t xml:space="preserve"> </w:t>
      </w:r>
      <w:r>
        <w:rPr>
          <w:rtl/>
        </w:rPr>
        <w:t xml:space="preserve">– דיברנו </w:t>
      </w:r>
      <w:bookmarkStart w:id="5866" w:name="_ETM_Q32_433156"/>
      <w:bookmarkEnd w:id="5866"/>
      <w:r>
        <w:rPr>
          <w:rtl/>
        </w:rPr>
        <w:t>על קיצוץ בעידוד תעסוקה</w:t>
      </w:r>
      <w:r>
        <w:rPr>
          <w:rFonts w:hint="cs"/>
          <w:rtl/>
        </w:rPr>
        <w:t xml:space="preserve"> </w:t>
      </w:r>
      <w:r>
        <w:rPr>
          <w:rtl/>
        </w:rPr>
        <w:t>– משרד התעסוקה קוצץ ב</w:t>
      </w:r>
      <w:r>
        <w:rPr>
          <w:rFonts w:hint="cs"/>
          <w:rtl/>
        </w:rPr>
        <w:t>שלוש</w:t>
      </w:r>
      <w:r>
        <w:rPr>
          <w:rtl/>
        </w:rPr>
        <w:t xml:space="preserve"> השנים האחרונות </w:t>
      </w:r>
      <w:bookmarkStart w:id="5867" w:name="_ETM_Q32_437423"/>
      <w:bookmarkEnd w:id="5867"/>
      <w:r>
        <w:rPr>
          <w:rtl/>
        </w:rPr>
        <w:t>ב</w:t>
      </w:r>
      <w:r>
        <w:rPr>
          <w:rFonts w:hint="cs"/>
          <w:rtl/>
        </w:rPr>
        <w:t>חצי</w:t>
      </w:r>
      <w:r>
        <w:rPr>
          <w:rtl/>
        </w:rPr>
        <w:t xml:space="preserve"> מיליארד</w:t>
      </w:r>
      <w:r>
        <w:rPr>
          <w:rFonts w:hint="cs"/>
          <w:rtl/>
        </w:rPr>
        <w:t xml:space="preserve"> שקל</w:t>
      </w:r>
      <w:r>
        <w:rPr>
          <w:rtl/>
        </w:rPr>
        <w:t xml:space="preserve">. </w:t>
      </w:r>
      <w:bookmarkStart w:id="5868" w:name="_ETM_Q32_442709"/>
      <w:bookmarkEnd w:id="5868"/>
    </w:p>
    <w:p w:rsidR="00965830" w:rsidRDefault="00965830" w:rsidP="00375DAC">
      <w:pPr>
        <w:pStyle w:val="KeepWithNext"/>
        <w:rPr>
          <w:rtl/>
        </w:rPr>
      </w:pPr>
      <w:bookmarkStart w:id="5869" w:name="_ETM_Q32_443954"/>
      <w:bookmarkStart w:id="5870" w:name="_ETM_Q32_443998"/>
      <w:bookmarkStart w:id="5871" w:name="_ETM_Q32_444139"/>
      <w:bookmarkEnd w:id="5869"/>
      <w:bookmarkEnd w:id="5870"/>
      <w:bookmarkEnd w:id="5871"/>
    </w:p>
    <w:p w:rsidR="00965830" w:rsidRDefault="00965830" w:rsidP="00375DAC">
      <w:pPr>
        <w:pStyle w:val="KeepWithNext"/>
        <w:rPr>
          <w:rtl/>
        </w:rPr>
      </w:pPr>
      <w:bookmarkStart w:id="5872" w:name="_ETM_Q32_444180"/>
      <w:bookmarkEnd w:id="5872"/>
      <w:r>
        <w:rPr>
          <w:rtl/>
        </w:rPr>
        <w:t>אני לא רואה פה את השר</w:t>
      </w:r>
      <w:r>
        <w:rPr>
          <w:rFonts w:hint="cs"/>
          <w:rtl/>
        </w:rPr>
        <w:t>.</w:t>
      </w:r>
      <w:r>
        <w:rPr>
          <w:rtl/>
        </w:rPr>
        <w:t xml:space="preserve"> </w:t>
      </w:r>
      <w:bookmarkStart w:id="5873" w:name="_ETM_Q32_445738"/>
      <w:bookmarkEnd w:id="5873"/>
      <w:r>
        <w:rPr>
          <w:rtl/>
        </w:rPr>
        <w:t>הוא יצא</w:t>
      </w:r>
      <w:r>
        <w:rPr>
          <w:rFonts w:hint="cs"/>
          <w:rtl/>
        </w:rPr>
        <w:t>.</w:t>
      </w:r>
      <w:r>
        <w:rPr>
          <w:rtl/>
        </w:rPr>
        <w:t xml:space="preserve"> רציתי</w:t>
      </w:r>
      <w:r>
        <w:rPr>
          <w:rFonts w:hint="cs"/>
          <w:rtl/>
        </w:rPr>
        <w:t xml:space="preserve"> - - -</w:t>
      </w:r>
    </w:p>
    <w:p w:rsidR="00965830" w:rsidRDefault="00965830" w:rsidP="00375DAC">
      <w:pPr>
        <w:pStyle w:val="KeepWithNext"/>
        <w:rPr>
          <w:rtl/>
        </w:rPr>
      </w:pPr>
      <w:bookmarkStart w:id="5874" w:name="_ETM_Q32_443879"/>
      <w:bookmarkStart w:id="5875" w:name="_ETM_Q32_443931"/>
      <w:bookmarkEnd w:id="5874"/>
      <w:bookmarkEnd w:id="5875"/>
    </w:p>
    <w:p w:rsidR="00965830" w:rsidRDefault="00965830" w:rsidP="00375DAC">
      <w:pPr>
        <w:pStyle w:val="af5"/>
        <w:keepNext/>
        <w:rPr>
          <w:rtl/>
        </w:rPr>
      </w:pPr>
      <w:bookmarkStart w:id="5876" w:name="ET_interruption_6388_7"/>
      <w:r w:rsidRPr="00500543">
        <w:rPr>
          <w:rStyle w:val="TagStyle"/>
          <w:rtl/>
        </w:rPr>
        <w:t xml:space="preserve"> &lt;&lt; קריאה &gt;&gt; </w:t>
      </w:r>
      <w:r>
        <w:rPr>
          <w:rtl/>
        </w:rPr>
        <w:t>שר הנגב, הגליל והחוסן הלאומי יצחק שמעון וסרלאוף:</w:t>
      </w:r>
      <w:r w:rsidRPr="00500543">
        <w:rPr>
          <w:rStyle w:val="TagStyle"/>
          <w:rtl/>
        </w:rPr>
        <w:t xml:space="preserve"> &lt;&lt; קריאה &gt;&gt;</w:t>
      </w:r>
      <w:r>
        <w:rPr>
          <w:rtl/>
        </w:rPr>
        <w:t xml:space="preserve">  </w:t>
      </w:r>
      <w:bookmarkEnd w:id="5876"/>
    </w:p>
    <w:p w:rsidR="00965830" w:rsidRDefault="00965830" w:rsidP="00375DAC">
      <w:pPr>
        <w:pStyle w:val="KeepWithNext"/>
        <w:rPr>
          <w:rtl/>
        </w:rPr>
      </w:pPr>
    </w:p>
    <w:p w:rsidR="00965830" w:rsidRDefault="00965830" w:rsidP="00375DAC">
      <w:pPr>
        <w:rPr>
          <w:rtl/>
        </w:rPr>
      </w:pPr>
      <w:bookmarkStart w:id="5877" w:name="_ETM_Q32_447212"/>
      <w:bookmarkEnd w:id="5877"/>
      <w:r>
        <w:rPr>
          <w:rFonts w:hint="cs"/>
          <w:rtl/>
        </w:rPr>
        <w:t>אני פה.</w:t>
      </w:r>
    </w:p>
    <w:p w:rsidR="00965830" w:rsidRDefault="00965830" w:rsidP="00375DAC">
      <w:pPr>
        <w:rPr>
          <w:rtl/>
        </w:rPr>
      </w:pPr>
    </w:p>
    <w:p w:rsidR="00965830" w:rsidRDefault="00965830" w:rsidP="00375DAC">
      <w:pPr>
        <w:pStyle w:val="-"/>
        <w:keepNext/>
        <w:rPr>
          <w:rtl/>
        </w:rPr>
      </w:pPr>
      <w:r w:rsidRPr="00636141">
        <w:rPr>
          <w:rStyle w:val="TagStyle"/>
          <w:rtl/>
        </w:rPr>
        <w:t xml:space="preserve"> &lt;&lt; דובר_המשך &gt;&gt; </w:t>
      </w:r>
      <w:r>
        <w:rPr>
          <w:rtl/>
        </w:rPr>
        <w:t>יוראי להב הרצנו (יש עתיד):</w:t>
      </w:r>
      <w:r w:rsidRPr="00636141">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אדוני </w:t>
      </w:r>
      <w:bookmarkStart w:id="5878" w:name="_ETM_Q32_449117"/>
      <w:bookmarkEnd w:id="5878"/>
      <w:r>
        <w:rPr>
          <w:rFonts w:hint="cs"/>
          <w:rtl/>
        </w:rPr>
        <w:t xml:space="preserve">השר, אני לא רואה אותך. עכשיו אני רואה אותך. אני חושב, בשם כל חברי הכנסת, אני חושב שנכון לברך את אסף רפפורט </w:t>
      </w:r>
      <w:bookmarkStart w:id="5879" w:name="_ETM_Q32_460752"/>
      <w:bookmarkEnd w:id="5879"/>
      <w:r>
        <w:rPr>
          <w:rFonts w:hint="cs"/>
          <w:rtl/>
        </w:rPr>
        <w:t xml:space="preserve">ואת כל מייסדי </w:t>
      </w:r>
      <w:r>
        <w:rPr>
          <w:color w:val="0A0A0A"/>
          <w:shd w:val="clear" w:color="auto" w:fill="FFFFFF"/>
        </w:rPr>
        <w:t>Wiz</w:t>
      </w:r>
      <w:r>
        <w:rPr>
          <w:rFonts w:hint="cs"/>
          <w:rtl/>
        </w:rPr>
        <w:t xml:space="preserve"> על המכירה של החברה לגוגל ועל </w:t>
      </w:r>
      <w:bookmarkStart w:id="5880" w:name="_ETM_Q32_464606"/>
      <w:bookmarkEnd w:id="5880"/>
      <w:r>
        <w:rPr>
          <w:rFonts w:hint="cs"/>
          <w:rtl/>
        </w:rPr>
        <w:t xml:space="preserve">ההכנסות המאוד מאוד גדולות שיש לממשלה ולציבור הישראלי מזה. אני </w:t>
      </w:r>
      <w:bookmarkStart w:id="5881" w:name="_ETM_Q32_471076"/>
      <w:bookmarkEnd w:id="5881"/>
      <w:r>
        <w:rPr>
          <w:rFonts w:hint="cs"/>
          <w:rtl/>
        </w:rPr>
        <w:t xml:space="preserve">חושב שהעסקה הזאת הניבה 10 מיליארד שקל לאוצר המדינה. </w:t>
      </w:r>
    </w:p>
    <w:p w:rsidR="00965830" w:rsidRDefault="00965830" w:rsidP="00375DAC">
      <w:pPr>
        <w:rPr>
          <w:rtl/>
        </w:rPr>
      </w:pPr>
      <w:bookmarkStart w:id="5882" w:name="_ETM_Q32_476522"/>
      <w:bookmarkStart w:id="5883" w:name="_ETM_Q32_476575"/>
      <w:bookmarkStart w:id="5884" w:name="_ETM_Q32_476714"/>
      <w:bookmarkEnd w:id="5882"/>
      <w:bookmarkEnd w:id="5883"/>
      <w:bookmarkEnd w:id="5884"/>
    </w:p>
    <w:p w:rsidR="00965830" w:rsidRDefault="00965830" w:rsidP="00375DAC">
      <w:pPr>
        <w:rPr>
          <w:rtl/>
        </w:rPr>
      </w:pPr>
      <w:bookmarkStart w:id="5885" w:name="_ETM_Q32_476750"/>
      <w:bookmarkEnd w:id="5885"/>
      <w:r>
        <w:rPr>
          <w:rFonts w:hint="cs"/>
          <w:rtl/>
        </w:rPr>
        <w:t>כולנו מברכים את</w:t>
      </w:r>
      <w:bookmarkStart w:id="5886" w:name="_ETM_Q32_478208"/>
      <w:bookmarkEnd w:id="5886"/>
      <w:r>
        <w:rPr>
          <w:rFonts w:hint="cs"/>
          <w:rtl/>
        </w:rPr>
        <w:t xml:space="preserve"> אסף רפפורט ואת חברת </w:t>
      </w:r>
      <w:r>
        <w:rPr>
          <w:color w:val="0A0A0A"/>
          <w:shd w:val="clear" w:color="auto" w:fill="FFFFFF"/>
        </w:rPr>
        <w:t>Wiz</w:t>
      </w:r>
      <w:r>
        <w:rPr>
          <w:rFonts w:hint="cs"/>
          <w:rtl/>
        </w:rPr>
        <w:t xml:space="preserve"> על המכירה המרשימה הזאת, אבל מה שגילינו זה </w:t>
      </w:r>
      <w:bookmarkStart w:id="5887" w:name="_ETM_Q32_482602"/>
      <w:bookmarkEnd w:id="5887"/>
      <w:r>
        <w:rPr>
          <w:rFonts w:hint="cs"/>
          <w:rtl/>
        </w:rPr>
        <w:t xml:space="preserve">שאסף רפפורט יכול לשלם 10 מיליארד שקל במיסים למדינה, אבל </w:t>
      </w:r>
      <w:bookmarkStart w:id="5888" w:name="_ETM_Q32_486280"/>
      <w:bookmarkEnd w:id="5888"/>
      <w:r>
        <w:rPr>
          <w:rFonts w:hint="cs"/>
          <w:rtl/>
        </w:rPr>
        <w:t xml:space="preserve">הוא לא יכול להתחתן עם בן זוגו במדינה שבה הוא משלם 10 מיליארד </w:t>
      </w:r>
      <w:bookmarkStart w:id="5889" w:name="_ETM_Q32_488767"/>
      <w:bookmarkEnd w:id="5889"/>
      <w:r>
        <w:rPr>
          <w:rFonts w:hint="cs"/>
          <w:rtl/>
        </w:rPr>
        <w:t>שקל. זה נראה לך הגיוני?</w:t>
      </w:r>
    </w:p>
    <w:p w:rsidR="00965830" w:rsidRDefault="00965830" w:rsidP="00375DAC">
      <w:pPr>
        <w:rPr>
          <w:rtl/>
        </w:rPr>
      </w:pPr>
      <w:bookmarkStart w:id="5890" w:name="_ETM_Q32_492133"/>
      <w:bookmarkStart w:id="5891" w:name="_ETM_Q32_492179"/>
      <w:bookmarkEnd w:id="5890"/>
      <w:bookmarkEnd w:id="5891"/>
    </w:p>
    <w:p w:rsidR="00965830" w:rsidRDefault="00965830" w:rsidP="00375DAC">
      <w:pPr>
        <w:pStyle w:val="af5"/>
        <w:keepNext/>
        <w:rPr>
          <w:rtl/>
        </w:rPr>
      </w:pPr>
      <w:bookmarkStart w:id="5892" w:name="ET_interruption_6388_8"/>
      <w:r w:rsidRPr="00E25BD8">
        <w:rPr>
          <w:rStyle w:val="TagStyle"/>
          <w:rtl/>
        </w:rPr>
        <w:t xml:space="preserve"> &lt;&lt; קריאה &gt;&gt; </w:t>
      </w:r>
      <w:r>
        <w:rPr>
          <w:rtl/>
        </w:rPr>
        <w:t>שר הנגב, הגליל והחוסן הלאומי יצחק שמעון וסרלאוף:</w:t>
      </w:r>
      <w:r w:rsidRPr="00E25BD8">
        <w:rPr>
          <w:rStyle w:val="TagStyle"/>
          <w:rtl/>
        </w:rPr>
        <w:t xml:space="preserve"> &lt;&lt; קריאה &gt;&gt;</w:t>
      </w:r>
      <w:r>
        <w:rPr>
          <w:rtl/>
        </w:rPr>
        <w:t xml:space="preserve">  </w:t>
      </w:r>
      <w:bookmarkEnd w:id="5892"/>
    </w:p>
    <w:p w:rsidR="00965830" w:rsidRDefault="00965830" w:rsidP="00375DAC">
      <w:pPr>
        <w:pStyle w:val="KeepWithNext"/>
        <w:rPr>
          <w:rtl/>
        </w:rPr>
      </w:pPr>
    </w:p>
    <w:p w:rsidR="00965830" w:rsidRDefault="00965830" w:rsidP="00375DAC">
      <w:pPr>
        <w:rPr>
          <w:rtl/>
        </w:rPr>
      </w:pPr>
      <w:bookmarkStart w:id="5893" w:name="_ETM_Q32_492454"/>
      <w:bookmarkEnd w:id="5893"/>
      <w:r>
        <w:rPr>
          <w:rFonts w:hint="cs"/>
          <w:rtl/>
        </w:rPr>
        <w:t>יש זכויות אזרחיות, למיטב ידיעתי. כסטודנט למשפטים, ולמדתי את זה לא מזמן, יש זכויות, וכל מה שרוצים - - -</w:t>
      </w:r>
    </w:p>
    <w:p w:rsidR="00965830" w:rsidRDefault="00965830" w:rsidP="00375DAC">
      <w:pPr>
        <w:pStyle w:val="-"/>
        <w:keepNext/>
        <w:rPr>
          <w:rtl/>
        </w:rPr>
      </w:pPr>
      <w:r w:rsidRPr="00636141">
        <w:rPr>
          <w:rStyle w:val="TagStyle"/>
          <w:rtl/>
        </w:rPr>
        <w:t xml:space="preserve"> &lt;&lt; דובר_המשך &gt;&gt; </w:t>
      </w:r>
      <w:r>
        <w:rPr>
          <w:rtl/>
        </w:rPr>
        <w:t>יוראי להב הרצנו (יש עתיד):</w:t>
      </w:r>
      <w:r w:rsidRPr="00636141">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אסף </w:t>
      </w:r>
      <w:bookmarkStart w:id="5894" w:name="_ETM_Q32_509459"/>
      <w:bookmarkEnd w:id="5894"/>
      <w:r>
        <w:rPr>
          <w:rFonts w:hint="cs"/>
          <w:rtl/>
        </w:rPr>
        <w:t>רפפורט לא יכול להינשא לבן זוגו במדינת ישראל, כמו שאני</w:t>
      </w:r>
      <w:bookmarkStart w:id="5895" w:name="_ETM_Q32_511750"/>
      <w:bookmarkEnd w:id="5895"/>
      <w:r>
        <w:rPr>
          <w:rFonts w:hint="cs"/>
          <w:rtl/>
        </w:rPr>
        <w:t xml:space="preserve"> לא יכול להינשא. הוא כן יכול לשלם 10 מיליארד שקל </w:t>
      </w:r>
      <w:bookmarkStart w:id="5896" w:name="_ETM_Q32_515198"/>
      <w:bookmarkEnd w:id="5896"/>
      <w:r>
        <w:rPr>
          <w:rFonts w:hint="cs"/>
          <w:rtl/>
        </w:rPr>
        <w:t xml:space="preserve">מיסים, אבל הוא לא יכול להתחתן עם בן זוגו במדינה </w:t>
      </w:r>
      <w:bookmarkStart w:id="5897" w:name="_ETM_Q32_515893"/>
      <w:bookmarkEnd w:id="5897"/>
      <w:r>
        <w:rPr>
          <w:rFonts w:hint="cs"/>
          <w:rtl/>
        </w:rPr>
        <w:t xml:space="preserve">שבה הוא משלם את אותם מיסים? הממשלה ששמחה מאוד לקבל </w:t>
      </w:r>
      <w:bookmarkStart w:id="5898" w:name="_ETM_Q32_523362"/>
      <w:bookmarkEnd w:id="5898"/>
      <w:r>
        <w:rPr>
          <w:rFonts w:hint="cs"/>
          <w:rtl/>
        </w:rPr>
        <w:t xml:space="preserve">את ה-10 מיליארד שקלים של מיסים לא מוכנה לקבל אותו </w:t>
      </w:r>
      <w:bookmarkStart w:id="5899" w:name="_ETM_Q32_526081"/>
      <w:bookmarkEnd w:id="5899"/>
      <w:r>
        <w:rPr>
          <w:rFonts w:hint="cs"/>
          <w:rtl/>
        </w:rPr>
        <w:t xml:space="preserve">כמו שהוא, אלא שולחת אותו למדינות זרות להתחתן. את המיסים </w:t>
      </w:r>
      <w:bookmarkStart w:id="5900" w:name="_ETM_Q32_530478"/>
      <w:bookmarkEnd w:id="5900"/>
      <w:r>
        <w:rPr>
          <w:rFonts w:hint="cs"/>
          <w:rtl/>
        </w:rPr>
        <w:t>שלו היא כן מקבלת, אבל אותו היא לא?</w:t>
      </w:r>
    </w:p>
    <w:p w:rsidR="00965830" w:rsidRDefault="00965830" w:rsidP="00375DAC">
      <w:pPr>
        <w:rPr>
          <w:rtl/>
        </w:rPr>
      </w:pPr>
      <w:bookmarkStart w:id="5901" w:name="_ETM_Q32_518865"/>
      <w:bookmarkStart w:id="5902" w:name="_ETM_Q32_518929"/>
      <w:bookmarkEnd w:id="5901"/>
      <w:bookmarkEnd w:id="5902"/>
    </w:p>
    <w:p w:rsidR="00965830" w:rsidRDefault="00965830" w:rsidP="00375DAC">
      <w:pPr>
        <w:pStyle w:val="af5"/>
        <w:keepNext/>
        <w:rPr>
          <w:rtl/>
        </w:rPr>
      </w:pPr>
      <w:bookmarkStart w:id="5903" w:name="ET_interruption_6388_9"/>
      <w:r w:rsidRPr="00E25BD8">
        <w:rPr>
          <w:rStyle w:val="TagStyle"/>
          <w:rtl/>
        </w:rPr>
        <w:t xml:space="preserve"> &lt;&lt; קריאה &gt;&gt; </w:t>
      </w:r>
      <w:r>
        <w:rPr>
          <w:rtl/>
        </w:rPr>
        <w:t>שר הנגב, הגליל והחוסן הלאומי יצחק שמעון וסרלאוף:</w:t>
      </w:r>
      <w:r w:rsidRPr="00E25BD8">
        <w:rPr>
          <w:rStyle w:val="TagStyle"/>
          <w:rtl/>
        </w:rPr>
        <w:t xml:space="preserve"> &lt;&lt; קריאה &gt;&gt;</w:t>
      </w:r>
      <w:r>
        <w:rPr>
          <w:rtl/>
        </w:rPr>
        <w:t xml:space="preserve">  </w:t>
      </w:r>
      <w:bookmarkEnd w:id="5903"/>
    </w:p>
    <w:p w:rsidR="00965830" w:rsidRDefault="00965830" w:rsidP="00375DAC">
      <w:pPr>
        <w:pStyle w:val="KeepWithNext"/>
        <w:rPr>
          <w:rtl/>
        </w:rPr>
      </w:pPr>
    </w:p>
    <w:p w:rsidR="00965830" w:rsidRDefault="00965830" w:rsidP="00375DAC">
      <w:pPr>
        <w:rPr>
          <w:rtl/>
        </w:rPr>
      </w:pPr>
      <w:bookmarkStart w:id="5904" w:name="_ETM_Q32_522352"/>
      <w:bookmarkEnd w:id="5904"/>
      <w:r>
        <w:rPr>
          <w:rFonts w:hint="cs"/>
          <w:rtl/>
        </w:rPr>
        <w:t>יש לי הרבה תשובות לענות, אבל המיקרופון אצלך.</w:t>
      </w:r>
    </w:p>
    <w:p w:rsidR="00965830" w:rsidRDefault="00965830" w:rsidP="00375DAC">
      <w:pPr>
        <w:rPr>
          <w:rtl/>
        </w:rPr>
      </w:pPr>
    </w:p>
    <w:p w:rsidR="00965830" w:rsidRDefault="00965830" w:rsidP="00375DAC">
      <w:pPr>
        <w:pStyle w:val="-"/>
        <w:keepNext/>
        <w:rPr>
          <w:rtl/>
        </w:rPr>
      </w:pPr>
      <w:r w:rsidRPr="00636141">
        <w:rPr>
          <w:rStyle w:val="TagStyle"/>
          <w:rtl/>
        </w:rPr>
        <w:t xml:space="preserve"> &lt;&lt; דובר_המשך &gt;&gt; </w:t>
      </w:r>
      <w:r>
        <w:rPr>
          <w:rtl/>
        </w:rPr>
        <w:t>יוראי להב הרצנו (יש עתיד):</w:t>
      </w:r>
      <w:r w:rsidRPr="00636141">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אדוני, זה נראה </w:t>
      </w:r>
      <w:bookmarkStart w:id="5905" w:name="_ETM_Q32_536180"/>
      <w:bookmarkEnd w:id="5905"/>
      <w:r>
        <w:rPr>
          <w:rFonts w:hint="cs"/>
          <w:rtl/>
        </w:rPr>
        <w:t xml:space="preserve">לך הגיוני שהוא יכול לשלם כאן 10% מיסים, אבל לא </w:t>
      </w:r>
      <w:bookmarkStart w:id="5906" w:name="_ETM_Q32_540328"/>
      <w:bookmarkEnd w:id="5906"/>
      <w:r>
        <w:rPr>
          <w:rFonts w:hint="cs"/>
          <w:rtl/>
        </w:rPr>
        <w:t>להתחתן כאן?</w:t>
      </w:r>
    </w:p>
    <w:p w:rsidR="00965830" w:rsidRDefault="00965830" w:rsidP="00375DAC">
      <w:pPr>
        <w:rPr>
          <w:rtl/>
        </w:rPr>
      </w:pPr>
      <w:bookmarkStart w:id="5907" w:name="_ETM_Q32_540400"/>
      <w:bookmarkStart w:id="5908" w:name="_ETM_Q32_540441"/>
      <w:bookmarkEnd w:id="5907"/>
      <w:bookmarkEnd w:id="5908"/>
    </w:p>
    <w:p w:rsidR="00965830" w:rsidRDefault="00965830" w:rsidP="00375DAC">
      <w:pPr>
        <w:pStyle w:val="af6"/>
        <w:keepNext/>
        <w:rPr>
          <w:rtl/>
        </w:rPr>
      </w:pPr>
      <w:r w:rsidRPr="00636141">
        <w:rPr>
          <w:rStyle w:val="TagStyle"/>
          <w:rtl/>
        </w:rPr>
        <w:t xml:space="preserve"> &lt;&lt; יור &gt;&gt; </w:t>
      </w:r>
      <w:r>
        <w:rPr>
          <w:rtl/>
        </w:rPr>
        <w:t>היו"ר אליהו רביבו:</w:t>
      </w:r>
      <w:r w:rsidRPr="00636141">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אתה יודע על כמה דברים מנותקים מהמציאות דיברת עד עכשיו ולא הפרעתי </w:t>
      </w:r>
      <w:bookmarkStart w:id="5909" w:name="_ETM_Q32_545655"/>
      <w:bookmarkEnd w:id="5909"/>
      <w:r>
        <w:rPr>
          <w:rFonts w:hint="cs"/>
          <w:rtl/>
        </w:rPr>
        <w:t>לך?</w:t>
      </w:r>
    </w:p>
    <w:p w:rsidR="00965830" w:rsidRDefault="00965830" w:rsidP="00375DAC">
      <w:pPr>
        <w:rPr>
          <w:rtl/>
        </w:rPr>
      </w:pPr>
    </w:p>
    <w:p w:rsidR="00965830" w:rsidRDefault="00965830" w:rsidP="00375DAC">
      <w:pPr>
        <w:pStyle w:val="af5"/>
        <w:keepNext/>
        <w:rPr>
          <w:rtl/>
        </w:rPr>
      </w:pPr>
      <w:r w:rsidRPr="00636141">
        <w:rPr>
          <w:rStyle w:val="TagStyle"/>
          <w:rtl/>
        </w:rPr>
        <w:t xml:space="preserve"> &lt;&lt; קריאה &gt;&gt; </w:t>
      </w:r>
      <w:r>
        <w:rPr>
          <w:rtl/>
        </w:rPr>
        <w:t>שר הנגב, הגליל והחוסן הלאומי יצחק שמעון וסרלאוף:</w:t>
      </w:r>
      <w:r w:rsidRPr="00636141">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יש לי הרבה תשובות לענות, אבל המיקרופון אצלך.</w:t>
      </w:r>
    </w:p>
    <w:p w:rsidR="00965830" w:rsidRDefault="00965830" w:rsidP="00375DAC">
      <w:pPr>
        <w:rPr>
          <w:rtl/>
        </w:rPr>
      </w:pPr>
      <w:bookmarkStart w:id="5910" w:name="_ETM_Q32_545436"/>
      <w:bookmarkEnd w:id="5910"/>
    </w:p>
    <w:p w:rsidR="00965830" w:rsidRDefault="00965830" w:rsidP="00375DAC">
      <w:pPr>
        <w:pStyle w:val="-"/>
        <w:keepNext/>
        <w:rPr>
          <w:rtl/>
        </w:rPr>
      </w:pPr>
      <w:bookmarkStart w:id="5911" w:name="ET_speakercontinue_5787_10"/>
      <w:r w:rsidRPr="00856749">
        <w:rPr>
          <w:rStyle w:val="TagStyle"/>
          <w:rtl/>
        </w:rPr>
        <w:t xml:space="preserve"> &lt;&lt; דובר_המשך &gt;&gt; </w:t>
      </w:r>
      <w:r>
        <w:rPr>
          <w:rtl/>
        </w:rPr>
        <w:t>יוראי להב הרצנו (יש עתיד):</w:t>
      </w:r>
      <w:r w:rsidRPr="00856749">
        <w:rPr>
          <w:rStyle w:val="TagStyle"/>
          <w:rtl/>
        </w:rPr>
        <w:t xml:space="preserve"> &lt;&lt; דובר_המשך &gt;&gt;</w:t>
      </w:r>
      <w:r>
        <w:rPr>
          <w:rtl/>
        </w:rPr>
        <w:t xml:space="preserve">  </w:t>
      </w:r>
      <w:bookmarkEnd w:id="5911"/>
    </w:p>
    <w:p w:rsidR="00965830" w:rsidRDefault="00965830" w:rsidP="00375DAC">
      <w:pPr>
        <w:pStyle w:val="KeepWithNext"/>
        <w:rPr>
          <w:rtl/>
        </w:rPr>
      </w:pPr>
    </w:p>
    <w:p w:rsidR="00965830" w:rsidRDefault="00965830" w:rsidP="00375DAC">
      <w:pPr>
        <w:rPr>
          <w:rtl/>
        </w:rPr>
      </w:pPr>
      <w:bookmarkStart w:id="5912" w:name="_ETM_Q32_546152"/>
      <w:bookmarkEnd w:id="5912"/>
      <w:r>
        <w:rPr>
          <w:rFonts w:hint="cs"/>
          <w:rtl/>
        </w:rPr>
        <w:t xml:space="preserve">לא. למה הוא לא יכול להתחתן כאן? למה הוא לא </w:t>
      </w:r>
      <w:bookmarkStart w:id="5913" w:name="_ETM_Q32_550459"/>
      <w:bookmarkEnd w:id="5913"/>
      <w:r>
        <w:rPr>
          <w:rFonts w:hint="cs"/>
          <w:rtl/>
        </w:rPr>
        <w:t xml:space="preserve">יכול להתחתן כאן? אני לא אפריע לך. למה הוא לא </w:t>
      </w:r>
      <w:bookmarkStart w:id="5914" w:name="_ETM_Q32_553286"/>
      <w:bookmarkEnd w:id="5914"/>
      <w:r>
        <w:rPr>
          <w:rFonts w:hint="cs"/>
          <w:rtl/>
        </w:rPr>
        <w:t>יכול להתחתן כאן?</w:t>
      </w:r>
      <w:bookmarkStart w:id="5915" w:name="_ETM_Q32_554223"/>
      <w:bookmarkEnd w:id="5915"/>
    </w:p>
    <w:p w:rsidR="00965830" w:rsidRDefault="00965830" w:rsidP="00375DAC">
      <w:pPr>
        <w:rPr>
          <w:rtl/>
        </w:rPr>
      </w:pPr>
      <w:bookmarkStart w:id="5916" w:name="_ETM_Q32_554261"/>
      <w:bookmarkEnd w:id="5916"/>
    </w:p>
    <w:p w:rsidR="00965830" w:rsidRDefault="00965830" w:rsidP="00375DAC">
      <w:pPr>
        <w:pStyle w:val="af5"/>
        <w:keepNext/>
        <w:rPr>
          <w:rtl/>
        </w:rPr>
      </w:pPr>
      <w:bookmarkStart w:id="5917" w:name="ET_interruption_6388_11"/>
      <w:r w:rsidRPr="00856749">
        <w:rPr>
          <w:rStyle w:val="TagStyle"/>
          <w:rtl/>
        </w:rPr>
        <w:t xml:space="preserve"> &lt;&lt; קריאה &gt;&gt; </w:t>
      </w:r>
      <w:r>
        <w:rPr>
          <w:rtl/>
        </w:rPr>
        <w:t>שר הנגב, הגליל והחוסן הלאומי יצחק שמעון וסרלאוף:</w:t>
      </w:r>
      <w:r w:rsidRPr="00856749">
        <w:rPr>
          <w:rStyle w:val="TagStyle"/>
          <w:rtl/>
        </w:rPr>
        <w:t xml:space="preserve"> &lt;&lt; קריאה &gt;&gt;</w:t>
      </w:r>
      <w:r>
        <w:rPr>
          <w:rtl/>
        </w:rPr>
        <w:t xml:space="preserve">  </w:t>
      </w:r>
      <w:bookmarkEnd w:id="5917"/>
    </w:p>
    <w:p w:rsidR="00965830" w:rsidRDefault="00965830" w:rsidP="00375DAC">
      <w:pPr>
        <w:pStyle w:val="KeepWithNext"/>
        <w:rPr>
          <w:rtl/>
        </w:rPr>
      </w:pPr>
    </w:p>
    <w:p w:rsidR="00965830" w:rsidRDefault="00965830" w:rsidP="00375DAC">
      <w:pPr>
        <w:rPr>
          <w:rtl/>
        </w:rPr>
      </w:pPr>
      <w:bookmarkStart w:id="5918" w:name="_ETM_Q32_554586"/>
      <w:bookmarkEnd w:id="5918"/>
      <w:r>
        <w:rPr>
          <w:rFonts w:hint="cs"/>
          <w:rtl/>
        </w:rPr>
        <w:t>אני לא אענה ככה, כשיהיה לי המיקרופון.</w:t>
      </w:r>
    </w:p>
    <w:p w:rsidR="00965830" w:rsidRDefault="00965830" w:rsidP="00375DAC">
      <w:pPr>
        <w:rPr>
          <w:rtl/>
        </w:rPr>
      </w:pPr>
    </w:p>
    <w:p w:rsidR="00965830" w:rsidRDefault="00965830" w:rsidP="00375DAC">
      <w:pPr>
        <w:pStyle w:val="-"/>
        <w:keepNext/>
        <w:rPr>
          <w:rtl/>
        </w:rPr>
      </w:pPr>
      <w:bookmarkStart w:id="5919" w:name="ET_speakercontinue_5787_12"/>
      <w:r w:rsidRPr="00856749">
        <w:rPr>
          <w:rStyle w:val="TagStyle"/>
          <w:rtl/>
        </w:rPr>
        <w:t xml:space="preserve"> &lt;&lt; דובר_המשך &gt;&gt; </w:t>
      </w:r>
      <w:r>
        <w:rPr>
          <w:rtl/>
        </w:rPr>
        <w:t>יוראי להב הרצנו (יש עתיד):</w:t>
      </w:r>
      <w:r w:rsidRPr="00856749">
        <w:rPr>
          <w:rStyle w:val="TagStyle"/>
          <w:rtl/>
        </w:rPr>
        <w:t xml:space="preserve"> &lt;&lt; דובר_המשך &gt;&gt;</w:t>
      </w:r>
      <w:r>
        <w:rPr>
          <w:rtl/>
        </w:rPr>
        <w:t xml:space="preserve">  </w:t>
      </w:r>
      <w:bookmarkEnd w:id="5919"/>
    </w:p>
    <w:p w:rsidR="00965830" w:rsidRDefault="00965830" w:rsidP="00375DAC">
      <w:pPr>
        <w:pStyle w:val="KeepWithNext"/>
        <w:rPr>
          <w:rtl/>
        </w:rPr>
      </w:pPr>
    </w:p>
    <w:p w:rsidR="00965830" w:rsidRDefault="00965830" w:rsidP="00375DAC">
      <w:pPr>
        <w:pStyle w:val="KeepWithNext"/>
        <w:rPr>
          <w:rtl/>
        </w:rPr>
      </w:pPr>
      <w:bookmarkStart w:id="5920" w:name="_ETM_Q32_558358"/>
      <w:bookmarkStart w:id="5921" w:name="_ETM_Q32_444072"/>
      <w:bookmarkStart w:id="5922" w:name="_ETM_Q32_444118"/>
      <w:bookmarkStart w:id="5923" w:name="_ETM_Q32_444256"/>
      <w:bookmarkStart w:id="5924" w:name="_ETM_Q32_444300"/>
      <w:bookmarkEnd w:id="5920"/>
      <w:bookmarkEnd w:id="5921"/>
      <w:bookmarkEnd w:id="5922"/>
      <w:bookmarkEnd w:id="5923"/>
      <w:bookmarkEnd w:id="5924"/>
      <w:r>
        <w:rPr>
          <w:rFonts w:hint="cs"/>
          <w:rtl/>
        </w:rPr>
        <w:t xml:space="preserve">אולי למישהו פה יש. אולי לאדוני היושב-ראש יש </w:t>
      </w:r>
      <w:bookmarkStart w:id="5925" w:name="_ETM_Q32_560789"/>
      <w:bookmarkEnd w:id="5925"/>
      <w:r>
        <w:rPr>
          <w:rFonts w:hint="cs"/>
          <w:rtl/>
        </w:rPr>
        <w:t xml:space="preserve">תשובה למה הוא לא יכול להתחתן כאן? למה הוא יכול </w:t>
      </w:r>
      <w:bookmarkStart w:id="5926" w:name="_ETM_Q32_563785"/>
      <w:bookmarkEnd w:id="5926"/>
      <w:r>
        <w:rPr>
          <w:rFonts w:hint="cs"/>
          <w:rtl/>
        </w:rPr>
        <w:t xml:space="preserve">לשלם כל כך הרבה מיסים </w:t>
      </w:r>
      <w:r>
        <w:rPr>
          <w:rtl/>
        </w:rPr>
        <w:t>–</w:t>
      </w:r>
      <w:r>
        <w:rPr>
          <w:rFonts w:hint="cs"/>
          <w:rtl/>
        </w:rPr>
        <w:t xml:space="preserve"> לקבל את המיסים </w:t>
      </w:r>
      <w:bookmarkStart w:id="5927" w:name="_ETM_Q32_568186"/>
      <w:bookmarkEnd w:id="5927"/>
      <w:r>
        <w:rPr>
          <w:rFonts w:hint="cs"/>
          <w:rtl/>
        </w:rPr>
        <w:t xml:space="preserve">המדינה כן מוכנה, הממשלה, אבל לקבל אותו כמו שהוא ולאפשר </w:t>
      </w:r>
      <w:bookmarkStart w:id="5928" w:name="_ETM_Q32_573865"/>
      <w:bookmarkEnd w:id="5928"/>
      <w:r>
        <w:rPr>
          <w:rFonts w:hint="cs"/>
          <w:rtl/>
        </w:rPr>
        <w:t xml:space="preserve">לו למסד את ברית הזוגיות שלו ושל בן זוגו, זה </w:t>
      </w:r>
      <w:bookmarkStart w:id="5929" w:name="_ETM_Q32_577108"/>
      <w:bookmarkEnd w:id="5929"/>
      <w:r>
        <w:rPr>
          <w:rFonts w:hint="cs"/>
          <w:rtl/>
        </w:rPr>
        <w:t>לא. למה? למה זה הגיוני?</w:t>
      </w:r>
    </w:p>
    <w:p w:rsidR="00965830" w:rsidRDefault="00965830" w:rsidP="00375DAC">
      <w:pPr>
        <w:pStyle w:val="KeepWithNext"/>
        <w:rPr>
          <w:rtl/>
        </w:rPr>
      </w:pPr>
      <w:bookmarkStart w:id="5930" w:name="_ETM_Q32_576302"/>
      <w:bookmarkStart w:id="5931" w:name="_ETM_Q32_576362"/>
      <w:bookmarkStart w:id="5932" w:name="_ETM_Q32_576494"/>
      <w:bookmarkEnd w:id="5930"/>
      <w:bookmarkEnd w:id="5931"/>
      <w:bookmarkEnd w:id="5932"/>
    </w:p>
    <w:p w:rsidR="00965830" w:rsidRDefault="00965830" w:rsidP="00375DAC">
      <w:pPr>
        <w:pStyle w:val="KeepWithNext"/>
        <w:rPr>
          <w:rtl/>
        </w:rPr>
      </w:pPr>
      <w:bookmarkStart w:id="5933" w:name="_ETM_Q32_576544"/>
      <w:bookmarkEnd w:id="5933"/>
      <w:r>
        <w:rPr>
          <w:rFonts w:hint="cs"/>
          <w:rtl/>
        </w:rPr>
        <w:t xml:space="preserve">ואני לא יכול להשלים את הנאום </w:t>
      </w:r>
      <w:bookmarkStart w:id="5934" w:name="_ETM_Q32_586599"/>
      <w:bookmarkEnd w:id="5934"/>
      <w:r>
        <w:rPr>
          <w:rFonts w:hint="cs"/>
          <w:rtl/>
        </w:rPr>
        <w:t xml:space="preserve">שלי בלי להתייחס לקרן העושר, שזה מאבק שחברת הכנסת </w:t>
      </w:r>
      <w:bookmarkStart w:id="5935" w:name="_ETM_Q32_593384"/>
      <w:bookmarkEnd w:id="5935"/>
      <w:r>
        <w:rPr>
          <w:rFonts w:hint="cs"/>
          <w:rtl/>
        </w:rPr>
        <w:t xml:space="preserve">יסמין פרידמן ואני ניהלנו במשך שלוש שנים. מאבק עיקש, </w:t>
      </w:r>
      <w:bookmarkStart w:id="5936" w:name="_ETM_Q32_597053"/>
      <w:bookmarkEnd w:id="5936"/>
      <w:r>
        <w:rPr>
          <w:rFonts w:hint="cs"/>
          <w:rtl/>
        </w:rPr>
        <w:t xml:space="preserve">ממש על כבשת הרש של הכספים שאמורים ללכת לאנרגיות מתחדשות, </w:t>
      </w:r>
      <w:bookmarkStart w:id="5937" w:name="_ETM_Q32_600776"/>
      <w:bookmarkEnd w:id="5937"/>
      <w:r>
        <w:rPr>
          <w:rFonts w:hint="cs"/>
          <w:rtl/>
        </w:rPr>
        <w:t>לעידוד תעסוקה בנגב, למחקר ופיתוח. וגם השנה הממשלה רצתה</w:t>
      </w:r>
      <w:bookmarkStart w:id="5938" w:name="_ETM_Q32_607235"/>
      <w:bookmarkEnd w:id="5938"/>
      <w:r>
        <w:rPr>
          <w:rFonts w:hint="cs"/>
          <w:rtl/>
        </w:rPr>
        <w:t xml:space="preserve"> לקחת מאות, 110 מיליון שקל, מאות מיליוני שקלים, 110 מיליון </w:t>
      </w:r>
      <w:bookmarkStart w:id="5939" w:name="_ETM_Q32_612238"/>
      <w:bookmarkEnd w:id="5939"/>
      <w:r>
        <w:rPr>
          <w:rFonts w:hint="cs"/>
          <w:rtl/>
        </w:rPr>
        <w:t xml:space="preserve">שקל, ולהעביר אותם ככספים פוליטיים </w:t>
      </w:r>
      <w:bookmarkStart w:id="5940" w:name="_ETM_Q32_546089"/>
      <w:bookmarkEnd w:id="5940"/>
      <w:r>
        <w:rPr>
          <w:rtl/>
        </w:rPr>
        <w:t xml:space="preserve">לשיפוץ ובינוי של מוסדות תורניים, </w:t>
      </w:r>
      <w:bookmarkStart w:id="5941" w:name="_ETM_Q32_618910"/>
      <w:bookmarkEnd w:id="5941"/>
      <w:r>
        <w:rPr>
          <w:rtl/>
        </w:rPr>
        <w:t>ל</w:t>
      </w:r>
      <w:r>
        <w:rPr>
          <w:rFonts w:hint="cs"/>
          <w:rtl/>
        </w:rPr>
        <w:t>ג</w:t>
      </w:r>
      <w:r>
        <w:rPr>
          <w:rtl/>
        </w:rPr>
        <w:t xml:space="preserve">רעינים תורניים. </w:t>
      </w:r>
      <w:bookmarkStart w:id="5942" w:name="_ETM_Q32_623325"/>
      <w:bookmarkStart w:id="5943" w:name="_ETM_Q32_623381"/>
      <w:bookmarkStart w:id="5944" w:name="_ETM_Q32_621415"/>
      <w:bookmarkStart w:id="5945" w:name="_ETM_Q32_621432"/>
      <w:bookmarkEnd w:id="5942"/>
      <w:bookmarkEnd w:id="5943"/>
      <w:bookmarkEnd w:id="5944"/>
      <w:bookmarkEnd w:id="5945"/>
      <w:r>
        <w:rPr>
          <w:rtl/>
        </w:rPr>
        <w:t xml:space="preserve">חשוב לומר שבשנה שעברה </w:t>
      </w:r>
      <w:bookmarkStart w:id="5946" w:name="_ETM_Q32_625019"/>
      <w:bookmarkEnd w:id="5946"/>
      <w:r>
        <w:rPr>
          <w:rtl/>
        </w:rPr>
        <w:t xml:space="preserve">מאות מיליוני שקלים הלכו למטרות כאלה, להפצת תורה, להפעלת גרעינים </w:t>
      </w:r>
      <w:bookmarkStart w:id="5947" w:name="_ETM_Q32_630669"/>
      <w:bookmarkEnd w:id="5947"/>
      <w:r>
        <w:rPr>
          <w:rtl/>
        </w:rPr>
        <w:t xml:space="preserve">משימתיים, לחלוקת מלגות לאברכים, להדרכת חתנים וכלות בדיני </w:t>
      </w:r>
      <w:r>
        <w:rPr>
          <w:rFonts w:hint="cs"/>
          <w:rtl/>
        </w:rPr>
        <w:t>טה</w:t>
      </w:r>
      <w:r>
        <w:rPr>
          <w:rtl/>
        </w:rPr>
        <w:t xml:space="preserve">רת המשפחה, </w:t>
      </w:r>
      <w:bookmarkStart w:id="5948" w:name="_ETM_Q32_636319"/>
      <w:bookmarkEnd w:id="5948"/>
      <w:r>
        <w:rPr>
          <w:rtl/>
        </w:rPr>
        <w:t xml:space="preserve">בהפצת ספרי קדושה ותשמישי קדושה, בשירות בדיקת מזוזות ותפילין, בהבאת </w:t>
      </w:r>
      <w:bookmarkStart w:id="5949" w:name="_ETM_Q32_641969"/>
      <w:bookmarkEnd w:id="5949"/>
      <w:r>
        <w:rPr>
          <w:rtl/>
        </w:rPr>
        <w:t xml:space="preserve">כוחות תורניים מתוך היישובים, להפעלת מדרשות תורניות ועוד. </w:t>
      </w:r>
    </w:p>
    <w:p w:rsidR="00965830" w:rsidRDefault="00965830" w:rsidP="00375DAC">
      <w:pPr>
        <w:pStyle w:val="KeepWithNext"/>
        <w:rPr>
          <w:rtl/>
        </w:rPr>
      </w:pPr>
      <w:bookmarkStart w:id="5950" w:name="_ETM_Q32_649555"/>
      <w:bookmarkStart w:id="5951" w:name="_ETM_Q32_649565"/>
      <w:bookmarkEnd w:id="5950"/>
      <w:bookmarkEnd w:id="5951"/>
    </w:p>
    <w:p w:rsidR="00965830" w:rsidRDefault="00965830" w:rsidP="00375DAC">
      <w:pPr>
        <w:pStyle w:val="KeepWithNext"/>
        <w:rPr>
          <w:rtl/>
        </w:rPr>
      </w:pPr>
      <w:bookmarkStart w:id="5952" w:name="_ETM_Q32_649743"/>
      <w:bookmarkStart w:id="5953" w:name="_ETM_Q32_649778"/>
      <w:bookmarkEnd w:id="5952"/>
      <w:bookmarkEnd w:id="5953"/>
      <w:r>
        <w:rPr>
          <w:rtl/>
        </w:rPr>
        <w:t xml:space="preserve">הכספים האלה </w:t>
      </w:r>
      <w:bookmarkStart w:id="5954" w:name="_ETM_Q32_647829"/>
      <w:bookmarkEnd w:id="5954"/>
      <w:r>
        <w:rPr>
          <w:rtl/>
        </w:rPr>
        <w:t xml:space="preserve">מגיעים ממשאבי הטבע ואמורים לחזור לטובת עתיד ילדי </w:t>
      </w:r>
      <w:bookmarkStart w:id="5955" w:name="_ETM_Q32_651854"/>
      <w:bookmarkEnd w:id="5955"/>
      <w:r>
        <w:rPr>
          <w:rtl/>
        </w:rPr>
        <w:t>ישראל</w:t>
      </w:r>
      <w:r>
        <w:rPr>
          <w:rFonts w:hint="cs"/>
          <w:rtl/>
        </w:rPr>
        <w:t>.</w:t>
      </w:r>
      <w:r>
        <w:rPr>
          <w:rtl/>
        </w:rPr>
        <w:t xml:space="preserve"> גם השנה ביקשו לבזוז אותם, לגנוב אותם ולהפוך אותם </w:t>
      </w:r>
      <w:bookmarkStart w:id="5956" w:name="_ETM_Q32_655879"/>
      <w:bookmarkEnd w:id="5956"/>
      <w:r>
        <w:rPr>
          <w:rtl/>
        </w:rPr>
        <w:t>לכספים פוליטיים</w:t>
      </w:r>
      <w:r>
        <w:rPr>
          <w:rFonts w:hint="cs"/>
          <w:rtl/>
        </w:rPr>
        <w:t>,</w:t>
      </w:r>
      <w:r>
        <w:rPr>
          <w:rtl/>
        </w:rPr>
        <w:t xml:space="preserve"> שבמקום להבטיח ולהשקיע בעתיד ילדי ישראל היו אמורים </w:t>
      </w:r>
      <w:bookmarkStart w:id="5957" w:name="_ETM_Q32_659904"/>
      <w:bookmarkEnd w:id="5957"/>
      <w:r>
        <w:rPr>
          <w:rtl/>
        </w:rPr>
        <w:t>ללכת</w:t>
      </w:r>
      <w:r>
        <w:rPr>
          <w:rFonts w:hint="cs"/>
          <w:rtl/>
        </w:rPr>
        <w:t>,</w:t>
      </w:r>
      <w:r>
        <w:rPr>
          <w:rtl/>
        </w:rPr>
        <w:t xml:space="preserve"> </w:t>
      </w:r>
      <w:bookmarkStart w:id="5958" w:name="_ETM_Q32_663940"/>
      <w:bookmarkEnd w:id="5958"/>
      <w:r>
        <w:rPr>
          <w:rtl/>
        </w:rPr>
        <w:t>לולא נלחמנו בוועדה ושינינו</w:t>
      </w:r>
      <w:r>
        <w:rPr>
          <w:rFonts w:hint="cs"/>
          <w:rtl/>
        </w:rPr>
        <w:t xml:space="preserve">, </w:t>
      </w:r>
      <w:r>
        <w:rPr>
          <w:rtl/>
        </w:rPr>
        <w:t xml:space="preserve">לשימון </w:t>
      </w:r>
      <w:bookmarkStart w:id="5959" w:name="_ETM_Q32_668098"/>
      <w:bookmarkEnd w:id="5959"/>
      <w:r>
        <w:rPr>
          <w:rtl/>
        </w:rPr>
        <w:t>גלגלי הקואליציה</w:t>
      </w:r>
      <w:r>
        <w:rPr>
          <w:rFonts w:hint="cs"/>
          <w:rtl/>
        </w:rPr>
        <w:t>.</w:t>
      </w:r>
      <w:r>
        <w:rPr>
          <w:rtl/>
        </w:rPr>
        <w:t xml:space="preserve"> בלי בושה</w:t>
      </w:r>
      <w:r>
        <w:rPr>
          <w:rFonts w:hint="cs"/>
          <w:rtl/>
        </w:rPr>
        <w:t>.</w:t>
      </w:r>
      <w:r>
        <w:rPr>
          <w:rtl/>
        </w:rPr>
        <w:t xml:space="preserve"> נציגי שר האוצר בצ</w:t>
      </w:r>
      <w:r>
        <w:rPr>
          <w:rFonts w:hint="cs"/>
          <w:rtl/>
        </w:rPr>
        <w:t xml:space="preserve">לאל סמוטריץ' הגיעו לכנסת </w:t>
      </w:r>
      <w:bookmarkStart w:id="5960" w:name="_ETM_Q32_672256"/>
      <w:bookmarkEnd w:id="5960"/>
      <w:r>
        <w:rPr>
          <w:rtl/>
        </w:rPr>
        <w:t>ופעם נוספת ניסו לגעת</w:t>
      </w:r>
      <w:r>
        <w:rPr>
          <w:rFonts w:hint="cs"/>
          <w:rtl/>
        </w:rPr>
        <w:t>,</w:t>
      </w:r>
      <w:r>
        <w:rPr>
          <w:rtl/>
        </w:rPr>
        <w:t xml:space="preserve"> לקחת את הכספים האלה, ש</w:t>
      </w:r>
      <w:r>
        <w:rPr>
          <w:rFonts w:hint="cs"/>
          <w:rtl/>
        </w:rPr>
        <w:t xml:space="preserve">הם </w:t>
      </w:r>
      <w:bookmarkStart w:id="5961" w:name="_ETM_Q32_681295"/>
      <w:bookmarkEnd w:id="5961"/>
      <w:r>
        <w:rPr>
          <w:rtl/>
        </w:rPr>
        <w:t xml:space="preserve">באמת </w:t>
      </w:r>
      <w:bookmarkStart w:id="5962" w:name="_ETM_Q32_676415"/>
      <w:bookmarkEnd w:id="5962"/>
      <w:r>
        <w:rPr>
          <w:rtl/>
        </w:rPr>
        <w:t>כבשת הרש של התקציב</w:t>
      </w:r>
      <w:r>
        <w:rPr>
          <w:rFonts w:hint="cs"/>
          <w:rtl/>
        </w:rPr>
        <w:t>.</w:t>
      </w:r>
    </w:p>
    <w:p w:rsidR="00965830" w:rsidRDefault="00965830" w:rsidP="00375DAC">
      <w:pPr>
        <w:pStyle w:val="KeepWithNext"/>
        <w:rPr>
          <w:rtl/>
        </w:rPr>
      </w:pPr>
    </w:p>
    <w:p w:rsidR="00965830" w:rsidRDefault="00965830" w:rsidP="00375DAC">
      <w:pPr>
        <w:pStyle w:val="KeepWithNext"/>
        <w:rPr>
          <w:rtl/>
        </w:rPr>
      </w:pPr>
      <w:r>
        <w:rPr>
          <w:rtl/>
        </w:rPr>
        <w:t xml:space="preserve">5 מיליארד </w:t>
      </w:r>
      <w:r>
        <w:rPr>
          <w:rFonts w:hint="cs"/>
          <w:rtl/>
        </w:rPr>
        <w:t>שקל</w:t>
      </w:r>
      <w:r>
        <w:rPr>
          <w:rtl/>
        </w:rPr>
        <w:t xml:space="preserve"> של כספים קואליציוניים </w:t>
      </w:r>
      <w:bookmarkStart w:id="5963" w:name="_ETM_Q32_680573"/>
      <w:bookmarkEnd w:id="5963"/>
      <w:r>
        <w:rPr>
          <w:rtl/>
        </w:rPr>
        <w:t>לא הספיקו</w:t>
      </w:r>
      <w:r>
        <w:rPr>
          <w:rFonts w:hint="cs"/>
          <w:rtl/>
        </w:rPr>
        <w:t>.</w:t>
      </w:r>
      <w:r>
        <w:rPr>
          <w:rtl/>
        </w:rPr>
        <w:t xml:space="preserve"> רצו לקחת גם את כספי קרן ה</w:t>
      </w:r>
      <w:r>
        <w:rPr>
          <w:rFonts w:hint="cs"/>
          <w:rtl/>
        </w:rPr>
        <w:t>ע</w:t>
      </w:r>
      <w:r>
        <w:rPr>
          <w:rtl/>
        </w:rPr>
        <w:t xml:space="preserve">ושר, לגנוב </w:t>
      </w:r>
      <w:bookmarkStart w:id="5964" w:name="_ETM_Q32_684731"/>
      <w:bookmarkEnd w:id="5964"/>
      <w:r>
        <w:rPr>
          <w:rtl/>
        </w:rPr>
        <w:t xml:space="preserve">אותם. </w:t>
      </w:r>
      <w:bookmarkStart w:id="5965" w:name="_ETM_Q32_689200"/>
      <w:bookmarkEnd w:id="5965"/>
      <w:r>
        <w:rPr>
          <w:rtl/>
        </w:rPr>
        <w:t xml:space="preserve">אבל בגלל מאבק של חברי יש עתיד, של חברת הכנסת </w:t>
      </w:r>
      <w:bookmarkStart w:id="5966" w:name="_ETM_Q32_693336"/>
      <w:bookmarkEnd w:id="5966"/>
      <w:r>
        <w:rPr>
          <w:rtl/>
        </w:rPr>
        <w:t>יסמין פרידמן ושלי, שפנינו לייעוץ המשפטי, ה</w:t>
      </w:r>
      <w:r>
        <w:rPr>
          <w:rFonts w:hint="cs"/>
          <w:rtl/>
        </w:rPr>
        <w:t>א</w:t>
      </w:r>
      <w:r>
        <w:rPr>
          <w:rtl/>
        </w:rPr>
        <w:t>רנו את הנושא</w:t>
      </w:r>
      <w:r>
        <w:rPr>
          <w:rFonts w:hint="cs"/>
          <w:rtl/>
        </w:rPr>
        <w:t>,</w:t>
      </w:r>
      <w:r>
        <w:rPr>
          <w:rtl/>
        </w:rPr>
        <w:t xml:space="preserve"> שזה </w:t>
      </w:r>
      <w:bookmarkStart w:id="5967" w:name="_ETM_Q32_697472"/>
      <w:bookmarkEnd w:id="5967"/>
      <w:r>
        <w:rPr>
          <w:rtl/>
        </w:rPr>
        <w:t xml:space="preserve">מנוגד לחוק, מנוגד לדין, מנוגד להוראות העבודה של הכנסת, הצלחנו </w:t>
      </w:r>
      <w:bookmarkStart w:id="5968" w:name="_ETM_Q32_701607"/>
      <w:bookmarkEnd w:id="5968"/>
      <w:r>
        <w:rPr>
          <w:rtl/>
        </w:rPr>
        <w:t xml:space="preserve">למנוע את המעבר של הכספים האלה והצלחנו להשקיע אותם </w:t>
      </w:r>
      <w:bookmarkStart w:id="5969" w:name="_ETM_Q32_705755"/>
      <w:bookmarkEnd w:id="5969"/>
      <w:r>
        <w:rPr>
          <w:rtl/>
        </w:rPr>
        <w:t xml:space="preserve">גם בעידוד תעסוקה בנגב, גם באנרגיות מתחדשות, גם במערכת הבריאות, </w:t>
      </w:r>
      <w:bookmarkStart w:id="5970" w:name="_ETM_Q32_711081"/>
      <w:bookmarkEnd w:id="5970"/>
      <w:r>
        <w:rPr>
          <w:rtl/>
        </w:rPr>
        <w:t>עבור מענים להלומי קרב ולאנשים עם פוסט</w:t>
      </w:r>
      <w:r>
        <w:rPr>
          <w:rFonts w:hint="cs"/>
          <w:rtl/>
        </w:rPr>
        <w:t>-</w:t>
      </w:r>
      <w:r>
        <w:rPr>
          <w:rtl/>
        </w:rPr>
        <w:t>טראומה</w:t>
      </w:r>
      <w:r>
        <w:rPr>
          <w:rFonts w:hint="cs"/>
          <w:rtl/>
        </w:rPr>
        <w:t>.</w:t>
      </w:r>
      <w:r>
        <w:rPr>
          <w:rtl/>
        </w:rPr>
        <w:t xml:space="preserve"> לשם הכספים </w:t>
      </w:r>
      <w:bookmarkStart w:id="5971" w:name="_ETM_Q32_716407"/>
      <w:bookmarkEnd w:id="5971"/>
      <w:r>
        <w:rPr>
          <w:rtl/>
        </w:rPr>
        <w:t>צריכים ללכת</w:t>
      </w:r>
      <w:r>
        <w:rPr>
          <w:rFonts w:hint="cs"/>
          <w:rtl/>
        </w:rPr>
        <w:t>,</w:t>
      </w:r>
      <w:r>
        <w:rPr>
          <w:rtl/>
        </w:rPr>
        <w:t xml:space="preserve"> ולא לכספים הקואליציוניים. </w:t>
      </w:r>
      <w:bookmarkStart w:id="5972" w:name="_ETM_Q32_719461"/>
      <w:bookmarkStart w:id="5973" w:name="_ETM_Q32_719507"/>
      <w:bookmarkStart w:id="5974" w:name="_ETM_Q32_719660"/>
      <w:bookmarkStart w:id="5975" w:name="_ETM_Q32_719695"/>
      <w:bookmarkEnd w:id="5972"/>
      <w:bookmarkEnd w:id="5973"/>
      <w:bookmarkEnd w:id="5974"/>
      <w:bookmarkEnd w:id="5975"/>
      <w:r>
        <w:rPr>
          <w:rtl/>
        </w:rPr>
        <w:t xml:space="preserve">אדוני </w:t>
      </w:r>
      <w:r>
        <w:rPr>
          <w:rFonts w:hint="cs"/>
          <w:rtl/>
        </w:rPr>
        <w:t>ה</w:t>
      </w:r>
      <w:r>
        <w:rPr>
          <w:rtl/>
        </w:rPr>
        <w:t>יושב</w:t>
      </w:r>
      <w:r>
        <w:rPr>
          <w:rFonts w:hint="cs"/>
          <w:rtl/>
        </w:rPr>
        <w:t>-</w:t>
      </w:r>
      <w:r>
        <w:rPr>
          <w:rtl/>
        </w:rPr>
        <w:t>ראש, תודה שה</w:t>
      </w:r>
      <w:r>
        <w:rPr>
          <w:rFonts w:hint="cs"/>
          <w:rtl/>
        </w:rPr>
        <w:t>א</w:t>
      </w:r>
      <w:r>
        <w:rPr>
          <w:rtl/>
        </w:rPr>
        <w:t xml:space="preserve">זנת </w:t>
      </w:r>
      <w:bookmarkStart w:id="5976" w:name="_ETM_Q32_721732"/>
      <w:bookmarkEnd w:id="5976"/>
      <w:r>
        <w:rPr>
          <w:rtl/>
        </w:rPr>
        <w:t>לי</w:t>
      </w:r>
      <w:r>
        <w:rPr>
          <w:rFonts w:hint="cs"/>
          <w:rtl/>
        </w:rPr>
        <w:t>,</w:t>
      </w:r>
      <w:r>
        <w:rPr>
          <w:rtl/>
        </w:rPr>
        <w:t xml:space="preserve"> ואני קורא לכנסת להתנגד לתקציב הרע הזה</w:t>
      </w:r>
      <w:r>
        <w:rPr>
          <w:rFonts w:hint="cs"/>
          <w:rtl/>
        </w:rPr>
        <w:t>.</w:t>
      </w:r>
    </w:p>
    <w:p w:rsidR="00965830" w:rsidRDefault="00965830" w:rsidP="00375DAC">
      <w:pPr>
        <w:pStyle w:val="KeepWithNext"/>
        <w:rPr>
          <w:rtl/>
        </w:rPr>
      </w:pPr>
    </w:p>
    <w:p w:rsidR="00965830" w:rsidRDefault="00965830" w:rsidP="00375DAC">
      <w:pPr>
        <w:pStyle w:val="af6"/>
        <w:keepNext/>
      </w:pPr>
      <w:bookmarkStart w:id="5977" w:name="TOR_Q33"/>
      <w:bookmarkEnd w:id="5977"/>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965830" w:rsidRDefault="00965830" w:rsidP="00375DAC">
      <w:pPr>
        <w:pStyle w:val="KeepWithNext"/>
        <w:rPr>
          <w:rtl/>
        </w:rPr>
      </w:pPr>
    </w:p>
    <w:p w:rsidR="00965830" w:rsidRDefault="00965830" w:rsidP="00375DAC">
      <w:pPr>
        <w:pStyle w:val="KeepWithNext"/>
        <w:rPr>
          <w:rtl/>
        </w:rPr>
      </w:pPr>
      <w:bookmarkStart w:id="5978" w:name="_ETM_Q32_727793"/>
      <w:bookmarkStart w:id="5979" w:name="_ETM_Q32_729270"/>
      <w:bookmarkEnd w:id="5978"/>
      <w:bookmarkEnd w:id="5979"/>
      <w:r>
        <w:rPr>
          <w:rFonts w:hint="cs"/>
          <w:rtl/>
        </w:rPr>
        <w:t xml:space="preserve">כמה מפתיע. תודה רבה לך, ידידי. </w:t>
      </w:r>
      <w:bookmarkStart w:id="5980" w:name="_ETM_Q32_732460"/>
      <w:bookmarkEnd w:id="5980"/>
      <w:r>
        <w:rPr>
          <w:rFonts w:hint="cs"/>
          <w:rtl/>
        </w:rPr>
        <w:t xml:space="preserve">אני מתכבד להזמין את חבר הכנסת רם בן ברק לשאת </w:t>
      </w:r>
      <w:bookmarkStart w:id="5981" w:name="_ETM_Q32_735464"/>
      <w:bookmarkEnd w:id="5981"/>
      <w:r>
        <w:rPr>
          <w:rFonts w:hint="cs"/>
          <w:rtl/>
        </w:rPr>
        <w:t xml:space="preserve">את דבריו. </w:t>
      </w:r>
      <w:bookmarkStart w:id="5982" w:name="_ETM_Q32_739030"/>
      <w:bookmarkEnd w:id="5982"/>
      <w:r>
        <w:rPr>
          <w:rFonts w:hint="cs"/>
          <w:rtl/>
        </w:rPr>
        <w:t>15 דקות לרשותך, אדוני.</w:t>
      </w:r>
    </w:p>
    <w:p w:rsidR="00965830" w:rsidRDefault="00965830" w:rsidP="00375DAC">
      <w:pPr>
        <w:pStyle w:val="KeepWithNext"/>
        <w:rPr>
          <w:rtl/>
        </w:rPr>
      </w:pPr>
    </w:p>
    <w:p w:rsidR="00965830" w:rsidRDefault="00965830" w:rsidP="00375DAC">
      <w:pPr>
        <w:pStyle w:val="af5"/>
        <w:keepNext/>
        <w:rPr>
          <w:rtl/>
        </w:rPr>
      </w:pPr>
      <w:bookmarkStart w:id="5983" w:name="ET_interruption_5766_14"/>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5983"/>
    </w:p>
    <w:p w:rsidR="00965830" w:rsidRDefault="00965830" w:rsidP="00375DAC">
      <w:pPr>
        <w:pStyle w:val="KeepWithNext"/>
        <w:rPr>
          <w:rtl/>
        </w:rPr>
      </w:pPr>
    </w:p>
    <w:p w:rsidR="00965830" w:rsidRDefault="00965830" w:rsidP="00375DAC">
      <w:pPr>
        <w:pStyle w:val="KeepWithNext"/>
        <w:rPr>
          <w:rtl/>
        </w:rPr>
      </w:pPr>
      <w:bookmarkStart w:id="5984" w:name="_ETM_Q32_742750"/>
      <w:bookmarkStart w:id="5985" w:name="_ETM_Q32_742369"/>
      <w:bookmarkEnd w:id="5984"/>
      <w:bookmarkEnd w:id="5985"/>
      <w:r>
        <w:rPr>
          <w:rFonts w:hint="cs"/>
          <w:rtl/>
        </w:rPr>
        <w:t xml:space="preserve">תשמע, אתה יכול להגיד לי מקסימום </w:t>
      </w:r>
      <w:bookmarkStart w:id="5986" w:name="_ETM_Q32_744909"/>
      <w:bookmarkEnd w:id="5986"/>
      <w:r>
        <w:rPr>
          <w:rFonts w:hint="cs"/>
          <w:rtl/>
        </w:rPr>
        <w:t>עד 15 דקות</w:t>
      </w:r>
      <w:bookmarkStart w:id="5987" w:name="_ETM_Q32_744782"/>
      <w:bookmarkEnd w:id="5987"/>
      <w:r>
        <w:rPr>
          <w:rFonts w:hint="cs"/>
          <w:rtl/>
        </w:rPr>
        <w:t>, לא מינימום.</w:t>
      </w:r>
    </w:p>
    <w:p w:rsidR="00965830" w:rsidRDefault="00965830" w:rsidP="00375DAC">
      <w:pPr>
        <w:rPr>
          <w:rtl/>
        </w:rPr>
      </w:pPr>
      <w:bookmarkStart w:id="5988" w:name="_ETM_Q32_744835"/>
      <w:bookmarkEnd w:id="5988"/>
    </w:p>
    <w:p w:rsidR="00965830" w:rsidRDefault="00965830" w:rsidP="00375DAC">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965830" w:rsidRDefault="00965830" w:rsidP="00375DAC">
      <w:pPr>
        <w:pStyle w:val="KeepWithNext"/>
        <w:rPr>
          <w:rtl/>
        </w:rPr>
      </w:pPr>
    </w:p>
    <w:p w:rsidR="00965830" w:rsidRDefault="00965830" w:rsidP="00375DAC">
      <w:pPr>
        <w:rPr>
          <w:rtl/>
        </w:rPr>
      </w:pPr>
      <w:bookmarkStart w:id="5989" w:name="_ETM_Q32_744878"/>
      <w:bookmarkEnd w:id="5989"/>
      <w:r>
        <w:rPr>
          <w:rFonts w:hint="cs"/>
          <w:rtl/>
        </w:rPr>
        <w:t>עד 15 דקות.</w:t>
      </w:r>
    </w:p>
    <w:p w:rsidR="00965830" w:rsidRDefault="00965830" w:rsidP="00375DAC">
      <w:pPr>
        <w:rPr>
          <w:rtl/>
        </w:rPr>
      </w:pPr>
      <w:bookmarkStart w:id="5990" w:name="_ETM_Q32_745490"/>
      <w:bookmarkStart w:id="5991" w:name="_ETM_Q32_745547"/>
      <w:bookmarkEnd w:id="5990"/>
      <w:bookmarkEnd w:id="5991"/>
    </w:p>
    <w:p w:rsidR="00965830" w:rsidRDefault="00965830" w:rsidP="00375DAC">
      <w:pPr>
        <w:pStyle w:val="af5"/>
        <w:keepNext/>
        <w:rPr>
          <w:rtl/>
        </w:rPr>
      </w:pPr>
      <w:bookmarkStart w:id="5992" w:name="ET_interruption_5766_16"/>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5992"/>
    </w:p>
    <w:p w:rsidR="00965830" w:rsidRDefault="00965830" w:rsidP="00375DAC">
      <w:pPr>
        <w:pStyle w:val="KeepWithNext"/>
        <w:rPr>
          <w:rtl/>
        </w:rPr>
      </w:pPr>
    </w:p>
    <w:p w:rsidR="00965830" w:rsidRDefault="00965830" w:rsidP="00375DAC">
      <w:pPr>
        <w:pStyle w:val="KeepWithNext"/>
        <w:rPr>
          <w:rtl/>
        </w:rPr>
      </w:pPr>
      <w:bookmarkStart w:id="5993" w:name="_ETM_Q32_746594"/>
      <w:bookmarkStart w:id="5994" w:name="_ETM_Q32_749799"/>
      <w:bookmarkEnd w:id="5993"/>
      <w:bookmarkEnd w:id="5994"/>
      <w:r>
        <w:rPr>
          <w:rFonts w:hint="cs"/>
          <w:rtl/>
        </w:rPr>
        <w:t xml:space="preserve">זה רק 15. </w:t>
      </w:r>
      <w:bookmarkStart w:id="5995" w:name="_ETM_Q32_747877"/>
      <w:bookmarkEnd w:id="5995"/>
    </w:p>
    <w:p w:rsidR="00965830" w:rsidRDefault="00965830" w:rsidP="00375DAC">
      <w:pPr>
        <w:pStyle w:val="KeepWithNext"/>
        <w:rPr>
          <w:rtl/>
        </w:rPr>
      </w:pPr>
      <w:bookmarkStart w:id="5996" w:name="_ETM_Q32_747914"/>
      <w:bookmarkStart w:id="5997" w:name="_ETM_Q32_748037"/>
      <w:bookmarkEnd w:id="5996"/>
      <w:bookmarkEnd w:id="5997"/>
    </w:p>
    <w:p w:rsidR="00965830" w:rsidRDefault="00965830" w:rsidP="00375DAC">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965830" w:rsidRDefault="00965830" w:rsidP="00375DAC">
      <w:pPr>
        <w:pStyle w:val="KeepWithNext"/>
        <w:rPr>
          <w:rtl/>
        </w:rPr>
      </w:pPr>
    </w:p>
    <w:p w:rsidR="00965830" w:rsidRPr="00CD3E87" w:rsidRDefault="00965830" w:rsidP="00375DAC">
      <w:pPr>
        <w:pStyle w:val="KeepWithNext"/>
        <w:rPr>
          <w:rtl/>
        </w:rPr>
      </w:pPr>
      <w:bookmarkStart w:id="5998" w:name="_ETM_Q32_748910"/>
      <w:bookmarkStart w:id="5999" w:name="_ETM_Q32_748080"/>
      <w:bookmarkEnd w:id="5998"/>
      <w:bookmarkEnd w:id="5999"/>
      <w:r w:rsidRPr="00CD3E87">
        <w:rPr>
          <w:rFonts w:hint="cs"/>
          <w:rtl/>
        </w:rPr>
        <w:t xml:space="preserve">עד 15 דקות. הגענו להבנה? </w:t>
      </w:r>
      <w:bookmarkStart w:id="6000" w:name="_ETM_Q32_752399"/>
      <w:bookmarkStart w:id="6001" w:name="_ETM_Q32_752455"/>
      <w:bookmarkStart w:id="6002" w:name="_ETM_Q32_753064"/>
      <w:bookmarkEnd w:id="6000"/>
      <w:bookmarkEnd w:id="6001"/>
      <w:bookmarkEnd w:id="6002"/>
      <w:r w:rsidRPr="00CD3E87">
        <w:rPr>
          <w:rFonts w:hint="cs"/>
          <w:rtl/>
        </w:rPr>
        <w:t>בבקשה, אדוני.</w:t>
      </w:r>
    </w:p>
    <w:p w:rsidR="00965830" w:rsidRPr="00CD3E87" w:rsidRDefault="00965830" w:rsidP="00375DAC">
      <w:pPr>
        <w:rPr>
          <w:rtl/>
        </w:rPr>
      </w:pPr>
    </w:p>
    <w:p w:rsidR="00965830" w:rsidRPr="00CD3E87" w:rsidRDefault="00965830" w:rsidP="00375DAC">
      <w:pPr>
        <w:pStyle w:val="a4"/>
        <w:keepNext/>
        <w:rPr>
          <w:rtl/>
        </w:rPr>
      </w:pPr>
      <w:bookmarkStart w:id="6003" w:name="ET_speaker_5766_18"/>
      <w:r w:rsidRPr="00CD3E87">
        <w:rPr>
          <w:rStyle w:val="TagStyle"/>
          <w:rFonts w:hint="cs"/>
          <w:rtl/>
        </w:rPr>
        <w:t xml:space="preserve"> &lt;&lt; דובר &gt;&gt; </w:t>
      </w:r>
      <w:bookmarkStart w:id="6004" w:name="_Toc225798321"/>
      <w:r w:rsidRPr="00CD3E87">
        <w:rPr>
          <w:rFonts w:hint="cs"/>
          <w:rtl/>
        </w:rPr>
        <w:t>רם בן ברק (יש עתיד):</w:t>
      </w:r>
      <w:bookmarkEnd w:id="6004"/>
      <w:r w:rsidRPr="00CD3E87">
        <w:rPr>
          <w:rStyle w:val="TagStyle"/>
          <w:rtl/>
        </w:rPr>
        <w:t xml:space="preserve"> &lt;&lt; דובר &gt;&gt;</w:t>
      </w:r>
      <w:r>
        <w:rPr>
          <w:rFonts w:hint="cs"/>
          <w:rtl/>
        </w:rPr>
        <w:t xml:space="preserve"> </w:t>
      </w:r>
      <w:r w:rsidRPr="00CD3E87">
        <w:rPr>
          <w:rFonts w:hint="cs"/>
          <w:rtl/>
        </w:rPr>
        <w:t xml:space="preserve"> </w:t>
      </w:r>
      <w:bookmarkEnd w:id="6003"/>
    </w:p>
    <w:p w:rsidR="00965830" w:rsidRPr="00CD3E87" w:rsidRDefault="00965830" w:rsidP="00375DAC">
      <w:pPr>
        <w:pStyle w:val="KeepWithNext"/>
        <w:rPr>
          <w:rtl/>
        </w:rPr>
      </w:pPr>
    </w:p>
    <w:p w:rsidR="00965830" w:rsidRDefault="00965830" w:rsidP="00375DAC">
      <w:pPr>
        <w:pStyle w:val="KeepWithNext"/>
        <w:rPr>
          <w:rtl/>
        </w:rPr>
      </w:pPr>
      <w:bookmarkStart w:id="6005" w:name="_ETM_Q32_755300"/>
      <w:bookmarkStart w:id="6006" w:name="_ETM_Q32_755354"/>
      <w:bookmarkStart w:id="6007" w:name="_ETM_Q32_753106"/>
      <w:bookmarkStart w:id="6008" w:name="_ETM_Q32_755039"/>
      <w:bookmarkStart w:id="6009" w:name="_ETM_Q32_759419"/>
      <w:bookmarkStart w:id="6010" w:name="_ETM_Q32_763030"/>
      <w:bookmarkStart w:id="6011" w:name="_ETM_Q32_764190"/>
      <w:bookmarkEnd w:id="6005"/>
      <w:bookmarkEnd w:id="6006"/>
      <w:bookmarkEnd w:id="6007"/>
      <w:bookmarkEnd w:id="6008"/>
      <w:bookmarkEnd w:id="6009"/>
      <w:bookmarkEnd w:id="6010"/>
      <w:bookmarkEnd w:id="6011"/>
      <w:r w:rsidRPr="00CD3E87">
        <w:rPr>
          <w:rFonts w:hint="cs"/>
          <w:rtl/>
        </w:rPr>
        <w:t xml:space="preserve">תודה רבה, אדוני היושב-ראש. חבריי חברי הכנסת, </w:t>
      </w:r>
      <w:bookmarkStart w:id="6012" w:name="_ETM_Q32_770349"/>
      <w:bookmarkEnd w:id="6012"/>
      <w:r w:rsidRPr="00CD3E87">
        <w:rPr>
          <w:rFonts w:hint="cs"/>
          <w:rtl/>
        </w:rPr>
        <w:t xml:space="preserve">כשאומרים לך שיש לך 15 דקות לדבר, אתה אומר: וואו, </w:t>
      </w:r>
      <w:bookmarkStart w:id="6013" w:name="_ETM_Q32_772829"/>
      <w:bookmarkEnd w:id="6013"/>
      <w:r w:rsidRPr="00CD3E87">
        <w:rPr>
          <w:rFonts w:hint="cs"/>
          <w:rtl/>
        </w:rPr>
        <w:t xml:space="preserve">המון זמן, אבל מצד שני כשאתה רואה את כמות הנושאים </w:t>
      </w:r>
      <w:bookmarkStart w:id="6014" w:name="_ETM_Q32_775309"/>
      <w:bookmarkEnd w:id="6014"/>
      <w:r w:rsidRPr="00CD3E87">
        <w:rPr>
          <w:rFonts w:hint="cs"/>
          <w:rtl/>
        </w:rPr>
        <w:t>ש</w:t>
      </w:r>
      <w:r>
        <w:rPr>
          <w:rFonts w:hint="cs"/>
          <w:rtl/>
        </w:rPr>
        <w:t xml:space="preserve">אתה רוצה לדבר עליהם, אתה אומר: </w:t>
      </w:r>
      <w:r w:rsidRPr="00CD3E87">
        <w:rPr>
          <w:rFonts w:hint="cs"/>
          <w:rtl/>
        </w:rPr>
        <w:t>וא</w:t>
      </w:r>
      <w:r>
        <w:rPr>
          <w:rFonts w:hint="cs"/>
          <w:rtl/>
        </w:rPr>
        <w:t>ל</w:t>
      </w:r>
      <w:r w:rsidRPr="00CD3E87">
        <w:rPr>
          <w:rFonts w:hint="cs"/>
          <w:rtl/>
        </w:rPr>
        <w:t xml:space="preserve">לה, אולי זה לא </w:t>
      </w:r>
      <w:bookmarkStart w:id="6015" w:name="_ETM_Q32_777789"/>
      <w:bookmarkEnd w:id="6015"/>
      <w:r w:rsidRPr="00CD3E87">
        <w:rPr>
          <w:rFonts w:hint="cs"/>
          <w:rtl/>
        </w:rPr>
        <w:t xml:space="preserve">כל כך הרבה זמן, כי הרי מצבנו </w:t>
      </w:r>
      <w:bookmarkStart w:id="6016" w:name="_ETM_Q32_785001"/>
      <w:bookmarkEnd w:id="6016"/>
      <w:r w:rsidRPr="00CD3E87">
        <w:rPr>
          <w:rFonts w:hint="cs"/>
          <w:rtl/>
        </w:rPr>
        <w:t>– איך אני אגדיר את זה?</w:t>
      </w:r>
      <w:r>
        <w:rPr>
          <w:rFonts w:hint="cs"/>
          <w:rtl/>
        </w:rPr>
        <w:t xml:space="preserve"> </w:t>
      </w:r>
      <w:r>
        <w:rPr>
          <w:rtl/>
        </w:rPr>
        <w:t>–</w:t>
      </w:r>
      <w:r w:rsidRPr="00CD3E87">
        <w:rPr>
          <w:rFonts w:hint="cs"/>
          <w:rtl/>
        </w:rPr>
        <w:t xml:space="preserve"> לא מזהיר. מצבנו לא מזהיר. </w:t>
      </w:r>
      <w:bookmarkStart w:id="6017" w:name="_ETM_Q33_189414"/>
      <w:bookmarkStart w:id="6018" w:name="_ETM_Q33_189464"/>
      <w:bookmarkEnd w:id="6017"/>
      <w:bookmarkEnd w:id="6018"/>
      <w:r w:rsidRPr="00CD3E87">
        <w:rPr>
          <w:rFonts w:hint="cs"/>
          <w:rtl/>
        </w:rPr>
        <w:t>למרות שאם אתה שואל את ראש הממשלה או</w:t>
      </w:r>
      <w:bookmarkStart w:id="6019" w:name="_ETM_Q33_192642"/>
      <w:bookmarkEnd w:id="6019"/>
      <w:r w:rsidRPr="00CD3E87">
        <w:rPr>
          <w:rFonts w:hint="cs"/>
          <w:rtl/>
        </w:rPr>
        <w:t xml:space="preserve"> את האנשים שסובבים אותו, יגידו לך: מעולם המצב שלנו לא </w:t>
      </w:r>
      <w:bookmarkStart w:id="6020" w:name="_ETM_Q33_195511"/>
      <w:bookmarkEnd w:id="6020"/>
      <w:r w:rsidRPr="00CD3E87">
        <w:rPr>
          <w:rFonts w:hint="cs"/>
          <w:rtl/>
        </w:rPr>
        <w:t>היה יותר טוב.</w:t>
      </w:r>
      <w:r>
        <w:rPr>
          <w:rFonts w:hint="cs"/>
          <w:rtl/>
        </w:rPr>
        <w:t xml:space="preserve"> </w:t>
      </w:r>
    </w:p>
    <w:p w:rsidR="00965830" w:rsidRDefault="00965830" w:rsidP="009635F5">
      <w:pPr>
        <w:rPr>
          <w:rtl/>
        </w:rPr>
      </w:pPr>
      <w:bookmarkStart w:id="6021" w:name="_ETM_Q33_195658"/>
      <w:bookmarkStart w:id="6022" w:name="_ETM_Q33_195692"/>
      <w:bookmarkEnd w:id="6021"/>
      <w:bookmarkEnd w:id="6022"/>
    </w:p>
    <w:p w:rsidR="00965830" w:rsidRDefault="00965830" w:rsidP="00375DAC">
      <w:pPr>
        <w:rPr>
          <w:rtl/>
        </w:rPr>
      </w:pPr>
      <w:bookmarkStart w:id="6023" w:name="_ETM_Q33_195842"/>
      <w:bookmarkStart w:id="6024" w:name="_ETM_Q33_195871"/>
      <w:bookmarkEnd w:id="6023"/>
      <w:bookmarkEnd w:id="6024"/>
      <w:r>
        <w:rPr>
          <w:rFonts w:hint="cs"/>
          <w:rtl/>
        </w:rPr>
        <w:t xml:space="preserve">תסתכל על עזה, אדוני היושב-ראש, ניצחון </w:t>
      </w:r>
      <w:bookmarkStart w:id="6025" w:name="_ETM_Q33_201937"/>
      <w:bookmarkEnd w:id="6025"/>
      <w:r>
        <w:rPr>
          <w:rFonts w:hint="cs"/>
          <w:rtl/>
        </w:rPr>
        <w:t xml:space="preserve">מוחלט יש לנו בעזה. שלוש שנים אנחנו נלחמים בעזה, עוד </w:t>
      </w:r>
      <w:bookmarkStart w:id="6026" w:name="_ETM_Q33_204119"/>
      <w:bookmarkEnd w:id="6026"/>
      <w:r>
        <w:rPr>
          <w:rFonts w:hint="cs"/>
          <w:rtl/>
        </w:rPr>
        <w:t xml:space="preserve">מעט שלוש שנים, מ-7 באוקטובר 2023. ומה המצב שלנו בעזה? </w:t>
      </w:r>
      <w:bookmarkStart w:id="6027" w:name="_ETM_Q33_212294"/>
      <w:bookmarkEnd w:id="6027"/>
      <w:r>
        <w:rPr>
          <w:rFonts w:hint="cs"/>
          <w:rtl/>
        </w:rPr>
        <w:t>ביטחונית יותר טוב, אבל האם חיסלנו את חמאס? מיגרנו אותו?</w:t>
      </w:r>
      <w:bookmarkStart w:id="6028" w:name="_ETM_Q33_218639"/>
      <w:bookmarkEnd w:id="6028"/>
      <w:r>
        <w:rPr>
          <w:rFonts w:hint="cs"/>
          <w:rtl/>
        </w:rPr>
        <w:t xml:space="preserve"> אין חמאס בעזה, או שהמצב הוא קצת יותר מורכב? </w:t>
      </w:r>
      <w:bookmarkStart w:id="6029" w:name="_ETM_Q33_227385"/>
      <w:bookmarkEnd w:id="6029"/>
      <w:r>
        <w:rPr>
          <w:rFonts w:hint="cs"/>
          <w:rtl/>
        </w:rPr>
        <w:t xml:space="preserve">האם זה נכון והאם זה ראוי שקבינט וממשלה לא יעשו </w:t>
      </w:r>
      <w:bookmarkStart w:id="6030" w:name="_ETM_Q33_232170"/>
      <w:bookmarkEnd w:id="6030"/>
      <w:r>
        <w:rPr>
          <w:rFonts w:hint="cs"/>
          <w:rtl/>
        </w:rPr>
        <w:t>דיון אחד על איך הם רוצים שעזה תיראה אחרי המלחמה? אחד</w:t>
      </w:r>
      <w:bookmarkStart w:id="6031" w:name="_ETM_Q33_235652"/>
      <w:bookmarkEnd w:id="6031"/>
      <w:r>
        <w:rPr>
          <w:rFonts w:hint="cs"/>
          <w:rtl/>
        </w:rPr>
        <w:t xml:space="preserve">, לא עשרה דיונים. דיון אחד שבו הם יגידו: אנחנו רוצים בעזה </w:t>
      </w:r>
      <w:r>
        <w:rPr>
          <w:rFonts w:hint="cs"/>
        </w:rPr>
        <w:t>X</w:t>
      </w:r>
      <w:r>
        <w:rPr>
          <w:rFonts w:hint="cs"/>
          <w:rtl/>
        </w:rPr>
        <w:t xml:space="preserve">, בואו נפעיל את כל הכוחות שלנו כדי </w:t>
      </w:r>
      <w:bookmarkStart w:id="6032" w:name="_ETM_Q33_241682"/>
      <w:bookmarkEnd w:id="6032"/>
      <w:r>
        <w:rPr>
          <w:rFonts w:hint="cs"/>
          <w:rtl/>
        </w:rPr>
        <w:t>שיקרה ה-</w:t>
      </w:r>
      <w:r>
        <w:rPr>
          <w:rFonts w:hint="cs"/>
        </w:rPr>
        <w:t>X</w:t>
      </w:r>
      <w:r>
        <w:rPr>
          <w:rFonts w:hint="cs"/>
          <w:rtl/>
        </w:rPr>
        <w:t xml:space="preserve"> הזה.</w:t>
      </w:r>
      <w:bookmarkStart w:id="6033" w:name="_ETM_Q33_243874"/>
      <w:bookmarkEnd w:id="6033"/>
      <w:r>
        <w:rPr>
          <w:rFonts w:hint="cs"/>
          <w:rtl/>
        </w:rPr>
        <w:t xml:space="preserve"> לא היה דיון אחד על </w:t>
      </w:r>
      <w:bookmarkStart w:id="6034" w:name="_ETM_Q33_244260"/>
      <w:bookmarkEnd w:id="6034"/>
      <w:r>
        <w:rPr>
          <w:rFonts w:hint="cs"/>
          <w:rtl/>
        </w:rPr>
        <w:t>מה שהולך להיות בעזה.</w:t>
      </w:r>
    </w:p>
    <w:p w:rsidR="00965830" w:rsidRDefault="00965830" w:rsidP="009635F5">
      <w:pPr>
        <w:rPr>
          <w:rtl/>
        </w:rPr>
      </w:pPr>
      <w:bookmarkStart w:id="6035" w:name="_ETM_Q33_245904"/>
      <w:bookmarkStart w:id="6036" w:name="_ETM_Q33_245950"/>
      <w:bookmarkStart w:id="6037" w:name="_ETM_Q33_246056"/>
      <w:bookmarkEnd w:id="6035"/>
      <w:bookmarkEnd w:id="6036"/>
      <w:bookmarkEnd w:id="6037"/>
    </w:p>
    <w:p w:rsidR="00965830" w:rsidRDefault="00965830" w:rsidP="00375DAC">
      <w:pPr>
        <w:rPr>
          <w:rtl/>
          <w:lang w:eastAsia="he-IL"/>
        </w:rPr>
      </w:pPr>
      <w:bookmarkStart w:id="6038" w:name="_ETM_Q33_246097"/>
      <w:bookmarkEnd w:id="6038"/>
      <w:r>
        <w:rPr>
          <w:rFonts w:hint="cs"/>
          <w:rtl/>
        </w:rPr>
        <w:t>מה כן היה? היה חוסר קבלת החלטות</w:t>
      </w:r>
      <w:bookmarkStart w:id="6039" w:name="_ETM_Q33_252728"/>
      <w:bookmarkEnd w:id="6039"/>
      <w:r>
        <w:rPr>
          <w:rFonts w:hint="cs"/>
          <w:rtl/>
        </w:rPr>
        <w:t xml:space="preserve">. חטופים </w:t>
      </w:r>
      <w:r>
        <w:rPr>
          <w:rtl/>
        </w:rPr>
        <w:t>–</w:t>
      </w:r>
      <w:r>
        <w:rPr>
          <w:rFonts w:hint="cs"/>
          <w:rtl/>
        </w:rPr>
        <w:t xml:space="preserve"> אפילו טראמפ הבין שחייבים להחזיר אותם. כפייה של </w:t>
      </w:r>
      <w:bookmarkStart w:id="6040" w:name="_ETM_Q33_259164"/>
      <w:bookmarkEnd w:id="6040"/>
      <w:r>
        <w:rPr>
          <w:rFonts w:hint="cs"/>
          <w:rtl/>
        </w:rPr>
        <w:t xml:space="preserve">הסכם. ומה שיש לנו היום בעזה, יש לנו חמאס חמוש </w:t>
      </w:r>
      <w:bookmarkStart w:id="6041" w:name="_ETM_Q33_264726"/>
      <w:bookmarkEnd w:id="6041"/>
      <w:r>
        <w:rPr>
          <w:rFonts w:hint="cs"/>
          <w:rtl/>
        </w:rPr>
        <w:t xml:space="preserve">ששולט בחצי מהרצועה שליטה מוחלטת. יש איזה ועידה שאמורה להגיע </w:t>
      </w:r>
      <w:bookmarkStart w:id="6042" w:name="_ETM_Q33_271173"/>
      <w:bookmarkEnd w:id="6042"/>
      <w:r>
        <w:rPr>
          <w:rFonts w:hint="cs"/>
          <w:rtl/>
        </w:rPr>
        <w:t>להסדר, שאני מקווה שיסתדר, אבל מי שמוביל את הוועידה</w:t>
      </w:r>
      <w:bookmarkStart w:id="6043" w:name="_ETM_Q33_276851"/>
      <w:bookmarkEnd w:id="6043"/>
      <w:r>
        <w:rPr>
          <w:rFonts w:hint="cs"/>
          <w:rtl/>
        </w:rPr>
        <w:t xml:space="preserve"> זה קטר שעומדת בראש, טורקיה שעומדת בראש, ואנחנו נקבל הסכם </w:t>
      </w:r>
      <w:bookmarkStart w:id="6044" w:name="_ETM_Q33_280712"/>
      <w:bookmarkEnd w:id="6044"/>
      <w:r>
        <w:rPr>
          <w:rFonts w:hint="cs"/>
          <w:rtl/>
        </w:rPr>
        <w:t xml:space="preserve">כזה שהבעלבתים בעזה יהיו קטר וטורקיה. האם זה מה שרצינו? </w:t>
      </w:r>
      <w:bookmarkStart w:id="6045" w:name="_ETM_Q33_288934"/>
      <w:bookmarkEnd w:id="6045"/>
      <w:r>
        <w:rPr>
          <w:rFonts w:hint="cs"/>
          <w:rtl/>
        </w:rPr>
        <w:t xml:space="preserve">האם זה מה שראש הממשלה רצה? זה ההישג האסטרטגי שהוא </w:t>
      </w:r>
      <w:bookmarkStart w:id="6046" w:name="_ETM_Q33_294526"/>
      <w:bookmarkEnd w:id="6046"/>
      <w:r>
        <w:rPr>
          <w:rFonts w:hint="cs"/>
          <w:rtl/>
        </w:rPr>
        <w:t>רצה להביא בעזה? לא. אני מסופק. כנראה שלא. האם הוא</w:t>
      </w:r>
      <w:bookmarkStart w:id="6047" w:name="_ETM_Q33_301944"/>
      <w:bookmarkEnd w:id="6047"/>
      <w:r>
        <w:rPr>
          <w:rFonts w:hint="cs"/>
          <w:rtl/>
        </w:rPr>
        <w:t xml:space="preserve"> לא היה יכול להביא הסכם אחר? הוא לא היה יכול </w:t>
      </w:r>
      <w:bookmarkStart w:id="6048" w:name="_ETM_Q33_304187"/>
      <w:bookmarkEnd w:id="6048"/>
      <w:r>
        <w:rPr>
          <w:rFonts w:hint="cs"/>
          <w:rtl/>
        </w:rPr>
        <w:t xml:space="preserve">להביא מציאות אחרת? הוא היה יכול, לא רצה, פחד. פחד </w:t>
      </w:r>
      <w:bookmarkStart w:id="6049" w:name="_ETM_Q33_308004"/>
      <w:bookmarkEnd w:id="6049"/>
      <w:r>
        <w:rPr>
          <w:rFonts w:hint="cs"/>
          <w:rtl/>
        </w:rPr>
        <w:t xml:space="preserve">ממי? שיפרקו לו את הקואליציה, שהחבר'ה </w:t>
      </w:r>
      <w:bookmarkStart w:id="6050" w:name="_ETM_Q33_243931"/>
      <w:bookmarkEnd w:id="6050"/>
      <w:r>
        <w:rPr>
          <w:rFonts w:hint="cs"/>
          <w:rtl/>
          <w:lang w:eastAsia="he-IL"/>
        </w:rPr>
        <w:t>של בן גביר, החבר'ה של סמוטריץ', יפרקו לו את הקואליציה. ישב ראש הממ</w:t>
      </w:r>
      <w:bookmarkStart w:id="6051" w:name="_ETM_Q33_317825"/>
      <w:bookmarkEnd w:id="6051"/>
      <w:r>
        <w:rPr>
          <w:rFonts w:hint="cs"/>
          <w:rtl/>
          <w:lang w:eastAsia="he-IL"/>
        </w:rPr>
        <w:t xml:space="preserve">שלה ואמר: טוב, אני אעשה חשבון מה יותר חשוב, האם הסכם </w:t>
      </w:r>
      <w:bookmarkStart w:id="6052" w:name="_ETM_Q33_322641"/>
      <w:bookmarkEnd w:id="6052"/>
      <w:r>
        <w:rPr>
          <w:rFonts w:hint="cs"/>
          <w:rtl/>
          <w:lang w:eastAsia="he-IL"/>
        </w:rPr>
        <w:t xml:space="preserve">אמיתי בעזה, כזה שמביא ביטחון לדורות, או הקואליציה שלי לכמה </w:t>
      </w:r>
      <w:bookmarkStart w:id="6053" w:name="_ETM_Q33_331816"/>
      <w:bookmarkEnd w:id="6053"/>
      <w:r>
        <w:rPr>
          <w:rFonts w:hint="cs"/>
          <w:rtl/>
          <w:lang w:eastAsia="he-IL"/>
        </w:rPr>
        <w:t xml:space="preserve">חודשים הקרובים? הוא בחר בקואליציה. אז בעזה לא כל כך </w:t>
      </w:r>
      <w:bookmarkStart w:id="6054" w:name="_ETM_Q33_334372"/>
      <w:bookmarkEnd w:id="6054"/>
      <w:r>
        <w:rPr>
          <w:rFonts w:hint="cs"/>
          <w:rtl/>
          <w:lang w:eastAsia="he-IL"/>
        </w:rPr>
        <w:t xml:space="preserve">הצלחנו. </w:t>
      </w:r>
      <w:bookmarkStart w:id="6055" w:name="_ETM_Q33_336345"/>
      <w:bookmarkStart w:id="6056" w:name="_ETM_Q33_336403"/>
      <w:bookmarkEnd w:id="6055"/>
      <w:bookmarkEnd w:id="6056"/>
      <w:r>
        <w:rPr>
          <w:rFonts w:hint="cs"/>
          <w:rtl/>
          <w:lang w:eastAsia="he-IL"/>
        </w:rPr>
        <w:t xml:space="preserve">ואז הלכו ללבנון. אגב, בשני המקומות, שלושת המקומות, תכף אני </w:t>
      </w:r>
      <w:bookmarkStart w:id="6057" w:name="_ETM_Q33_341411"/>
      <w:bookmarkEnd w:id="6057"/>
      <w:r>
        <w:rPr>
          <w:rFonts w:hint="cs"/>
          <w:rtl/>
          <w:lang w:eastAsia="he-IL"/>
        </w:rPr>
        <w:t xml:space="preserve">אגיד גם על השלישי, הצלחות צבאיות מרשימות ביותר – צה"ל, שב"כ, </w:t>
      </w:r>
      <w:bookmarkStart w:id="6058" w:name="_ETM_Q33_347910"/>
      <w:bookmarkEnd w:id="6058"/>
      <w:r>
        <w:rPr>
          <w:rFonts w:hint="cs"/>
          <w:rtl/>
          <w:lang w:eastAsia="he-IL"/>
        </w:rPr>
        <w:t xml:space="preserve">מוסד. באמת הצלחות כבירות, אם אני אשתמש בלשון של </w:t>
      </w:r>
      <w:bookmarkStart w:id="6059" w:name="_ETM_Q33_353451"/>
      <w:bookmarkEnd w:id="6059"/>
      <w:r>
        <w:rPr>
          <w:rFonts w:hint="cs"/>
          <w:rtl/>
          <w:lang w:eastAsia="he-IL"/>
        </w:rPr>
        <w:t xml:space="preserve">ראש הממשלה. כבירות. נלחמו, שילמו מחיר כבד מאוד. </w:t>
      </w:r>
    </w:p>
    <w:p w:rsidR="00965830" w:rsidRDefault="00965830" w:rsidP="00375DAC">
      <w:pPr>
        <w:rPr>
          <w:rtl/>
          <w:lang w:eastAsia="he-IL"/>
        </w:rPr>
      </w:pPr>
    </w:p>
    <w:p w:rsidR="00965830" w:rsidRDefault="00965830" w:rsidP="00375DAC">
      <w:pPr>
        <w:rPr>
          <w:rtl/>
          <w:lang w:eastAsia="he-IL"/>
        </w:rPr>
      </w:pPr>
      <w:bookmarkStart w:id="6060" w:name="_ETM_Q33_357979"/>
      <w:bookmarkEnd w:id="6060"/>
      <w:r>
        <w:rPr>
          <w:rFonts w:hint="cs"/>
          <w:rtl/>
          <w:lang w:eastAsia="he-IL"/>
        </w:rPr>
        <w:t xml:space="preserve">עכשיו דרך </w:t>
      </w:r>
      <w:bookmarkStart w:id="6061" w:name="_ETM_Q33_359691"/>
      <w:bookmarkEnd w:id="6061"/>
      <w:r>
        <w:rPr>
          <w:rFonts w:hint="cs"/>
          <w:rtl/>
          <w:lang w:eastAsia="he-IL"/>
        </w:rPr>
        <w:t>אגב אני חוזר מביקור בשני בתים של חללי צה"ל האחרונים</w:t>
      </w:r>
      <w:bookmarkStart w:id="6062" w:name="_ETM_Q33_365856"/>
      <w:bookmarkEnd w:id="6062"/>
      <w:r>
        <w:rPr>
          <w:rFonts w:hint="cs"/>
          <w:rtl/>
          <w:lang w:eastAsia="he-IL"/>
        </w:rPr>
        <w:t>: האחד בירושלים והאחד בפתח תקווה. הישגים עצומים, מחיר גדול,</w:t>
      </w:r>
      <w:bookmarkStart w:id="6063" w:name="_ETM_Q33_371678"/>
      <w:bookmarkEnd w:id="6063"/>
      <w:r>
        <w:rPr>
          <w:rFonts w:hint="cs"/>
          <w:rtl/>
          <w:lang w:eastAsia="he-IL"/>
        </w:rPr>
        <w:t xml:space="preserve"> צה"ל במיטבו אחרי 7 באוקטובר. התאוששות. המפקדים מובילים בראש את </w:t>
      </w:r>
      <w:bookmarkStart w:id="6064" w:name="_ETM_Q33_377212"/>
      <w:bookmarkEnd w:id="6064"/>
      <w:r>
        <w:rPr>
          <w:rFonts w:hint="cs"/>
          <w:rtl/>
          <w:lang w:eastAsia="he-IL"/>
        </w:rPr>
        <w:t>החיילים שלהם, מאבדים המון חיילים, ממשיכים קדימה, מביאים הישגים מדהימים</w:t>
      </w:r>
      <w:bookmarkStart w:id="6065" w:name="_ETM_Q33_383441"/>
      <w:bookmarkEnd w:id="6065"/>
      <w:r>
        <w:rPr>
          <w:rFonts w:hint="cs"/>
          <w:rtl/>
          <w:lang w:eastAsia="he-IL"/>
        </w:rPr>
        <w:t xml:space="preserve">. </w:t>
      </w:r>
    </w:p>
    <w:p w:rsidR="00965830" w:rsidRDefault="00965830" w:rsidP="00375DAC">
      <w:pPr>
        <w:rPr>
          <w:rtl/>
          <w:lang w:eastAsia="he-IL"/>
        </w:rPr>
      </w:pPr>
      <w:bookmarkStart w:id="6066" w:name="_ETM_Q33_383819"/>
      <w:bookmarkStart w:id="6067" w:name="_ETM_Q33_383866"/>
      <w:bookmarkStart w:id="6068" w:name="_ETM_Q33_384004"/>
      <w:bookmarkEnd w:id="6066"/>
      <w:bookmarkEnd w:id="6067"/>
      <w:bookmarkEnd w:id="6068"/>
    </w:p>
    <w:p w:rsidR="00965830" w:rsidRDefault="00965830" w:rsidP="00375DAC">
      <w:pPr>
        <w:rPr>
          <w:rtl/>
          <w:lang w:eastAsia="he-IL"/>
        </w:rPr>
      </w:pPr>
      <w:bookmarkStart w:id="6069" w:name="_ETM_Q33_384049"/>
      <w:bookmarkEnd w:id="6069"/>
      <w:r>
        <w:rPr>
          <w:rFonts w:hint="cs"/>
          <w:rtl/>
          <w:lang w:eastAsia="he-IL"/>
        </w:rPr>
        <w:t xml:space="preserve">אז על עזה דיברנו. ואז הגענו ללבנון </w:t>
      </w:r>
      <w:r>
        <w:rPr>
          <w:rtl/>
          <w:lang w:eastAsia="he-IL"/>
        </w:rPr>
        <w:t>–</w:t>
      </w:r>
      <w:r>
        <w:rPr>
          <w:rFonts w:hint="cs"/>
          <w:rtl/>
          <w:lang w:eastAsia="he-IL"/>
        </w:rPr>
        <w:t xml:space="preserve"> אותו דבר, מכת</w:t>
      </w:r>
      <w:bookmarkStart w:id="6070" w:name="_ETM_Q33_387336"/>
      <w:bookmarkEnd w:id="6070"/>
      <w:r>
        <w:rPr>
          <w:rFonts w:hint="cs"/>
          <w:rtl/>
          <w:lang w:eastAsia="he-IL"/>
        </w:rPr>
        <w:t xml:space="preserve"> פתיחה מרשימה; צה"ל נכנס, חיזבאללה נסוג, ואז עוצרים את זה באיזשהו הסכם, כשמסתבר שמה שסיפרו לנו </w:t>
      </w:r>
      <w:r>
        <w:rPr>
          <w:rtl/>
          <w:lang w:eastAsia="he-IL"/>
        </w:rPr>
        <w:t>–</w:t>
      </w:r>
      <w:r>
        <w:rPr>
          <w:rFonts w:hint="cs"/>
          <w:rtl/>
          <w:lang w:eastAsia="he-IL"/>
        </w:rPr>
        <w:t xml:space="preserve"> אני אומר </w:t>
      </w:r>
      <w:bookmarkStart w:id="6071" w:name="_ETM_Q33_401301"/>
      <w:bookmarkEnd w:id="6071"/>
      <w:r>
        <w:rPr>
          <w:rFonts w:hint="cs"/>
          <w:rtl/>
          <w:lang w:eastAsia="he-IL"/>
        </w:rPr>
        <w:t xml:space="preserve">לך, כולל מה שסיפרו לנו בוועדת החוץ והביטחון, ההישגים לא משהו. חיזבאללה על הרגליים. לא גמרו את העבודה. ודרך אגב, אני לא חושב שהדרך הייתה לא נכונה. הדרך הייתה נכונה, אבל ההישג היה צריך להיות הרבה </w:t>
      </w:r>
      <w:bookmarkStart w:id="6072" w:name="_ETM_Q33_419430"/>
      <w:bookmarkEnd w:id="6072"/>
      <w:r>
        <w:rPr>
          <w:rFonts w:hint="cs"/>
          <w:rtl/>
          <w:lang w:eastAsia="he-IL"/>
        </w:rPr>
        <w:t>יותר מוחשי.</w:t>
      </w:r>
    </w:p>
    <w:p w:rsidR="00965830" w:rsidRDefault="00965830" w:rsidP="00375DAC">
      <w:pPr>
        <w:rPr>
          <w:rtl/>
          <w:lang w:eastAsia="he-IL"/>
        </w:rPr>
      </w:pPr>
      <w:bookmarkStart w:id="6073" w:name="_ETM_Q33_419878"/>
      <w:bookmarkStart w:id="6074" w:name="_ETM_Q33_419923"/>
      <w:bookmarkEnd w:id="6073"/>
      <w:bookmarkEnd w:id="6074"/>
    </w:p>
    <w:p w:rsidR="00965830" w:rsidRDefault="00965830" w:rsidP="00375DAC">
      <w:pPr>
        <w:rPr>
          <w:rtl/>
          <w:lang w:eastAsia="he-IL"/>
        </w:rPr>
      </w:pPr>
      <w:bookmarkStart w:id="6075" w:name="_ETM_Q33_420078"/>
      <w:bookmarkStart w:id="6076" w:name="_ETM_Q33_420117"/>
      <w:bookmarkEnd w:id="6075"/>
      <w:bookmarkEnd w:id="6076"/>
      <w:r>
        <w:rPr>
          <w:rFonts w:hint="cs"/>
          <w:rtl/>
          <w:lang w:eastAsia="he-IL"/>
        </w:rPr>
        <w:t xml:space="preserve">אנחנו עכשיו נמצאים בלבנון ונלחמים בלבנון, ואני מקווה שהפעם </w:t>
      </w:r>
      <w:bookmarkStart w:id="6077" w:name="_ETM_Q33_427818"/>
      <w:bookmarkEnd w:id="6077"/>
      <w:r>
        <w:rPr>
          <w:rFonts w:hint="cs"/>
          <w:rtl/>
          <w:lang w:eastAsia="he-IL"/>
        </w:rPr>
        <w:t xml:space="preserve">לא יהססו. ואני לא מבין למה, אדוני היושב-ראש, לפני שלושה שבועות או שבועיים כאשר נשיא לבנון עאון בא ואמר: אני רוצה לדבר עם </w:t>
      </w:r>
      <w:bookmarkStart w:id="6078" w:name="_ETM_Q33_438181"/>
      <w:bookmarkEnd w:id="6078"/>
      <w:r>
        <w:rPr>
          <w:rFonts w:hint="cs"/>
          <w:rtl/>
          <w:lang w:eastAsia="he-IL"/>
        </w:rPr>
        <w:t xml:space="preserve">ישראל, למה לא הלכו לדבר איתו? זה עולה כסף לדבר? מה יכול להיות לא טוב בלדבר איתו? בא לך נשיא לבנוני, שהוציא </w:t>
      </w:r>
      <w:bookmarkStart w:id="6079" w:name="_ETM_Q33_448108"/>
      <w:bookmarkEnd w:id="6079"/>
      <w:r>
        <w:rPr>
          <w:rFonts w:hint="cs"/>
          <w:rtl/>
          <w:lang w:eastAsia="he-IL"/>
        </w:rPr>
        <w:t xml:space="preserve">את חיזבאללה מחוץ לחוק, שמגרש את השגריר האיראני, שעוצר את אנשי </w:t>
      </w:r>
      <w:bookmarkStart w:id="6080" w:name="_ETM_Q33_454438"/>
      <w:bookmarkEnd w:id="6080"/>
      <w:r>
        <w:rPr>
          <w:rFonts w:hint="cs"/>
          <w:rtl/>
          <w:lang w:eastAsia="he-IL"/>
        </w:rPr>
        <w:t xml:space="preserve">משמרות המהפכה בלבנון, מה שלא קרה בכל 40 השנה האחרונות, </w:t>
      </w:r>
      <w:bookmarkStart w:id="6081" w:name="_ETM_Q33_458147"/>
      <w:bookmarkEnd w:id="6081"/>
      <w:r>
        <w:rPr>
          <w:rFonts w:hint="cs"/>
          <w:rtl/>
          <w:lang w:eastAsia="he-IL"/>
        </w:rPr>
        <w:t xml:space="preserve">והוא אומר: אני רוצה לעשות הסכם עם ישראל, אני רוצה </w:t>
      </w:r>
      <w:bookmarkStart w:id="6082" w:name="_ETM_Q33_460007"/>
      <w:bookmarkEnd w:id="6082"/>
      <w:r>
        <w:rPr>
          <w:rFonts w:hint="cs"/>
          <w:rtl/>
          <w:lang w:eastAsia="he-IL"/>
        </w:rPr>
        <w:t xml:space="preserve">לדבר. לא, לא, אתה אל תלמד אותנו איך מנהלים מלחמה </w:t>
      </w:r>
      <w:r>
        <w:rPr>
          <w:rtl/>
          <w:lang w:eastAsia="he-IL"/>
        </w:rPr>
        <w:t>–</w:t>
      </w:r>
      <w:r>
        <w:rPr>
          <w:rFonts w:hint="cs"/>
          <w:rtl/>
          <w:lang w:eastAsia="he-IL"/>
        </w:rPr>
        <w:t xml:space="preserve"> </w:t>
      </w:r>
      <w:bookmarkStart w:id="6083" w:name="_ETM_Q33_463863"/>
      <w:bookmarkEnd w:id="6083"/>
      <w:r>
        <w:rPr>
          <w:rFonts w:hint="cs"/>
          <w:rtl/>
          <w:lang w:eastAsia="he-IL"/>
        </w:rPr>
        <w:t>אנחנו יודעים. ממשלת נתניהו, היא יודעת לנהל את זה.</w:t>
      </w:r>
    </w:p>
    <w:p w:rsidR="00965830" w:rsidRDefault="00965830" w:rsidP="00375DAC">
      <w:pPr>
        <w:rPr>
          <w:rtl/>
          <w:lang w:eastAsia="he-IL"/>
        </w:rPr>
      </w:pPr>
      <w:bookmarkStart w:id="6084" w:name="_ETM_Q33_467045"/>
      <w:bookmarkStart w:id="6085" w:name="_ETM_Q33_467095"/>
      <w:bookmarkEnd w:id="6084"/>
      <w:bookmarkEnd w:id="6085"/>
    </w:p>
    <w:p w:rsidR="00965830" w:rsidRDefault="00965830" w:rsidP="00375DAC">
      <w:pPr>
        <w:rPr>
          <w:rtl/>
          <w:lang w:eastAsia="he-IL"/>
        </w:rPr>
      </w:pPr>
      <w:bookmarkStart w:id="6086" w:name="_ETM_Q33_467220"/>
      <w:bookmarkStart w:id="6087" w:name="_ETM_Q33_467272"/>
      <w:bookmarkEnd w:id="6086"/>
      <w:bookmarkEnd w:id="6087"/>
      <w:r>
        <w:rPr>
          <w:rFonts w:hint="cs"/>
          <w:rtl/>
          <w:lang w:eastAsia="he-IL"/>
        </w:rPr>
        <w:t>אנחנו קודם</w:t>
      </w:r>
      <w:bookmarkStart w:id="6088" w:name="_ETM_Q33_468444"/>
      <w:bookmarkEnd w:id="6088"/>
      <w:r>
        <w:rPr>
          <w:rFonts w:hint="cs"/>
          <w:rtl/>
          <w:lang w:eastAsia="he-IL"/>
        </w:rPr>
        <w:t xml:space="preserve"> נעשה את מה שאנחנו צריכים, ואחרי זה נראה. נדבר איתך, </w:t>
      </w:r>
      <w:bookmarkStart w:id="6089" w:name="_ETM_Q33_472778"/>
      <w:bookmarkEnd w:id="6089"/>
      <w:r>
        <w:rPr>
          <w:rFonts w:hint="cs"/>
          <w:rtl/>
          <w:lang w:eastAsia="he-IL"/>
        </w:rPr>
        <w:t>לא נדבר איתך. מי אתה בכלל? אנחנו חושבים גם על</w:t>
      </w:r>
      <w:bookmarkStart w:id="6090" w:name="_ETM_Q33_474905"/>
      <w:bookmarkEnd w:id="6090"/>
      <w:r>
        <w:rPr>
          <w:rFonts w:hint="cs"/>
          <w:rtl/>
          <w:lang w:eastAsia="he-IL"/>
        </w:rPr>
        <w:t xml:space="preserve"> התיישבות. אתה יודע שיש עכשיו רעיון שמובילים, שסמוטריץ' </w:t>
      </w:r>
      <w:bookmarkStart w:id="6091" w:name="_ETM_Q33_479265"/>
      <w:bookmarkEnd w:id="6091"/>
      <w:r>
        <w:rPr>
          <w:rFonts w:hint="cs"/>
          <w:rtl/>
          <w:lang w:eastAsia="he-IL"/>
        </w:rPr>
        <w:t xml:space="preserve">מוביל אותו, להתיישב בין הגבול הבין-לאומי ובין הליטני, כי התיישבות </w:t>
      </w:r>
      <w:bookmarkStart w:id="6092" w:name="_ETM_Q33_485865"/>
      <w:bookmarkEnd w:id="6092"/>
      <w:r>
        <w:rPr>
          <w:rFonts w:hint="cs"/>
          <w:rtl/>
          <w:lang w:eastAsia="he-IL"/>
        </w:rPr>
        <w:t>מוסיפה ביטחון.</w:t>
      </w:r>
    </w:p>
    <w:p w:rsidR="00965830" w:rsidRDefault="00965830" w:rsidP="00375DAC">
      <w:pPr>
        <w:rPr>
          <w:rtl/>
          <w:lang w:eastAsia="he-IL"/>
        </w:rPr>
      </w:pPr>
      <w:bookmarkStart w:id="6093" w:name="_ETM_Q33_485300"/>
      <w:bookmarkStart w:id="6094" w:name="_ETM_Q33_485331"/>
      <w:bookmarkEnd w:id="6093"/>
      <w:bookmarkEnd w:id="6094"/>
      <w:r>
        <w:rPr>
          <w:rFonts w:hint="cs"/>
          <w:rtl/>
          <w:lang w:eastAsia="he-IL"/>
        </w:rPr>
        <w:t xml:space="preserve">אז לא מדברים איתו. ואני אומר לך שאם לא נדבר איתו, </w:t>
      </w:r>
      <w:bookmarkStart w:id="6095" w:name="_ETM_Q33_491733"/>
      <w:bookmarkEnd w:id="6095"/>
      <w:r>
        <w:rPr>
          <w:rFonts w:hint="cs"/>
          <w:rtl/>
          <w:lang w:eastAsia="he-IL"/>
        </w:rPr>
        <w:t xml:space="preserve">ואם לא ניקח בשתי הידיים שלנו את ההזדמנות להגיע לפתרון </w:t>
      </w:r>
      <w:bookmarkStart w:id="6096" w:name="_ETM_Q33_495803"/>
      <w:bookmarkEnd w:id="6096"/>
      <w:r>
        <w:rPr>
          <w:rFonts w:hint="cs"/>
          <w:rtl/>
          <w:lang w:eastAsia="he-IL"/>
        </w:rPr>
        <w:t xml:space="preserve">מדיני אמיתי </w:t>
      </w:r>
      <w:r>
        <w:rPr>
          <w:rtl/>
          <w:lang w:eastAsia="he-IL"/>
        </w:rPr>
        <w:t>–</w:t>
      </w:r>
      <w:r>
        <w:rPr>
          <w:rFonts w:hint="cs"/>
          <w:rtl/>
          <w:lang w:eastAsia="he-IL"/>
        </w:rPr>
        <w:t xml:space="preserve"> ופתרון מדיני אמיתי זה שצה"ל מפעיל את הכוח </w:t>
      </w:r>
      <w:bookmarkStart w:id="6097" w:name="_ETM_Q33_499217"/>
      <w:bookmarkEnd w:id="6097"/>
      <w:r>
        <w:rPr>
          <w:rFonts w:hint="cs"/>
          <w:rtl/>
          <w:lang w:eastAsia="he-IL"/>
        </w:rPr>
        <w:t xml:space="preserve">שלו לתת מכות לחיזבאללה, יושב על הליטני, מרחיק את חיזבאללה </w:t>
      </w:r>
      <w:bookmarkStart w:id="6098" w:name="_ETM_Q33_506721"/>
      <w:bookmarkEnd w:id="6098"/>
      <w:r>
        <w:rPr>
          <w:rFonts w:hint="cs"/>
          <w:rtl/>
          <w:lang w:eastAsia="he-IL"/>
        </w:rPr>
        <w:t xml:space="preserve">מהגבול. והנשיא עאון, ממשלת לבנון וצבא לבנון, </w:t>
      </w:r>
      <w:bookmarkStart w:id="6099" w:name="_ETM_Q33_510716"/>
      <w:bookmarkEnd w:id="6099"/>
      <w:r>
        <w:rPr>
          <w:rFonts w:hint="cs"/>
          <w:rtl/>
          <w:lang w:eastAsia="he-IL"/>
        </w:rPr>
        <w:t>על ידי זה שהם הוציאו אותם מחוץ לחוק, ביחד עם</w:t>
      </w:r>
      <w:bookmarkStart w:id="6100" w:name="_ETM_Q33_513185"/>
      <w:bookmarkEnd w:id="6100"/>
      <w:r>
        <w:rPr>
          <w:rFonts w:hint="cs"/>
          <w:rtl/>
          <w:lang w:eastAsia="he-IL"/>
        </w:rPr>
        <w:t xml:space="preserve"> כוחות, אולי אמריקאים וצרפתים, עושה את הפירוק של חיזבאללה מב</w:t>
      </w:r>
      <w:bookmarkStart w:id="6101" w:name="_ETM_Q33_518714"/>
      <w:bookmarkEnd w:id="6101"/>
      <w:r>
        <w:rPr>
          <w:rFonts w:hint="cs"/>
          <w:rtl/>
          <w:lang w:eastAsia="he-IL"/>
        </w:rPr>
        <w:t xml:space="preserve">פנים. תנועת המלקחיים הזאת, ובסופו של דבר הסכם נורמליזציה עם </w:t>
      </w:r>
      <w:bookmarkStart w:id="6102" w:name="_ETM_Q33_522200"/>
      <w:bookmarkEnd w:id="6102"/>
      <w:r>
        <w:rPr>
          <w:rFonts w:hint="cs"/>
          <w:rtl/>
          <w:lang w:eastAsia="he-IL"/>
        </w:rPr>
        <w:t xml:space="preserve">לבנון, או הסכם ביטחוני עם לבנון, זה מה שיביא את </w:t>
      </w:r>
      <w:bookmarkStart w:id="6103" w:name="_ETM_Q33_525447"/>
      <w:bookmarkEnd w:id="6103"/>
      <w:r>
        <w:rPr>
          <w:rFonts w:hint="cs"/>
          <w:rtl/>
          <w:lang w:eastAsia="he-IL"/>
        </w:rPr>
        <w:t>הביטחון, ולא עוד כוח ועוד כוח, ועוד כוח; בלי לעשות</w:t>
      </w:r>
      <w:bookmarkStart w:id="6104" w:name="_ETM_Q33_529003"/>
      <w:bookmarkEnd w:id="6104"/>
      <w:r>
        <w:rPr>
          <w:rFonts w:hint="cs"/>
          <w:rtl/>
          <w:lang w:eastAsia="he-IL"/>
        </w:rPr>
        <w:t xml:space="preserve"> דיון אחד בקבינט על מה אנחנו רוצים בלבנון, דיון </w:t>
      </w:r>
      <w:bookmarkStart w:id="6105" w:name="_ETM_Q33_534545"/>
      <w:bookmarkEnd w:id="6105"/>
      <w:r>
        <w:rPr>
          <w:rFonts w:hint="cs"/>
          <w:rtl/>
          <w:lang w:eastAsia="he-IL"/>
        </w:rPr>
        <w:t xml:space="preserve">אחד. בוא, תעשה דיון, תגיד מה יהיה הדיל, למה אני </w:t>
      </w:r>
      <w:bookmarkStart w:id="6106" w:name="_ETM_Q33_538204"/>
      <w:bookmarkEnd w:id="6106"/>
      <w:r>
        <w:rPr>
          <w:rFonts w:hint="cs"/>
          <w:rtl/>
          <w:lang w:eastAsia="he-IL"/>
        </w:rPr>
        <w:t xml:space="preserve">רוצה להגיע. </w:t>
      </w:r>
      <w:bookmarkStart w:id="6107" w:name="_ETM_Q33_538374"/>
      <w:bookmarkEnd w:id="6107"/>
    </w:p>
    <w:p w:rsidR="00965830" w:rsidRDefault="00965830" w:rsidP="00375DAC">
      <w:pPr>
        <w:rPr>
          <w:rtl/>
          <w:lang w:eastAsia="he-IL"/>
        </w:rPr>
      </w:pPr>
      <w:bookmarkStart w:id="6108" w:name="_ETM_Q33_538429"/>
      <w:bookmarkEnd w:id="6108"/>
    </w:p>
    <w:p w:rsidR="00965830" w:rsidRDefault="00965830" w:rsidP="00375DAC">
      <w:pPr>
        <w:rPr>
          <w:rtl/>
          <w:lang w:eastAsia="he-IL"/>
        </w:rPr>
      </w:pPr>
      <w:bookmarkStart w:id="6109" w:name="_ETM_Q33_538542"/>
      <w:bookmarkStart w:id="6110" w:name="_ETM_Q33_538583"/>
      <w:bookmarkEnd w:id="6109"/>
      <w:bookmarkEnd w:id="6110"/>
      <w:r>
        <w:rPr>
          <w:rFonts w:hint="cs"/>
          <w:rtl/>
          <w:lang w:eastAsia="he-IL"/>
        </w:rPr>
        <w:t xml:space="preserve">אז מה נשמע עוד פעם? אנחנו נפרק את </w:t>
      </w:r>
      <w:bookmarkStart w:id="6111" w:name="_ETM_Q33_542550"/>
      <w:bookmarkEnd w:id="6111"/>
      <w:r>
        <w:rPr>
          <w:rFonts w:hint="cs"/>
          <w:rtl/>
          <w:lang w:eastAsia="he-IL"/>
        </w:rPr>
        <w:t xml:space="preserve">חיזבאללה עד החיזבאלונר האחרון? הרי אתם יודעים שזה לא יקרה. </w:t>
      </w:r>
      <w:bookmarkStart w:id="6112" w:name="_ETM_Q33_546834"/>
      <w:bookmarkEnd w:id="6112"/>
      <w:r>
        <w:rPr>
          <w:rFonts w:hint="cs"/>
          <w:rtl/>
          <w:lang w:eastAsia="he-IL"/>
        </w:rPr>
        <w:t xml:space="preserve">זה לא קרה בעזה אחרי שלוש שנים, זה לא יקרה בלבנון. אז מה אתם מקשקשים בשכל? </w:t>
      </w:r>
    </w:p>
    <w:p w:rsidR="00965830" w:rsidRDefault="00965830" w:rsidP="00375DAC">
      <w:pPr>
        <w:rPr>
          <w:rtl/>
          <w:lang w:eastAsia="he-IL"/>
        </w:rPr>
      </w:pPr>
      <w:bookmarkStart w:id="6113" w:name="_ETM_Q33_555427"/>
      <w:bookmarkStart w:id="6114" w:name="_ETM_Q33_555470"/>
      <w:bookmarkStart w:id="6115" w:name="_ETM_Q33_555603"/>
      <w:bookmarkEnd w:id="6113"/>
      <w:bookmarkEnd w:id="6114"/>
      <w:bookmarkEnd w:id="6115"/>
    </w:p>
    <w:p w:rsidR="00965830" w:rsidRDefault="00965830" w:rsidP="00375DAC">
      <w:pPr>
        <w:rPr>
          <w:rtl/>
          <w:lang w:eastAsia="he-IL"/>
        </w:rPr>
      </w:pPr>
      <w:bookmarkStart w:id="6116" w:name="_ETM_Q33_555635"/>
      <w:bookmarkEnd w:id="6116"/>
      <w:r>
        <w:rPr>
          <w:rFonts w:hint="cs"/>
          <w:rtl/>
          <w:lang w:eastAsia="he-IL"/>
        </w:rPr>
        <w:t xml:space="preserve">ואז הגענו לאיראן. אין אחד בבית הזה, למעט אולי מעטים מאוד, שלא תומך במלחמה </w:t>
      </w:r>
      <w:bookmarkStart w:id="6117" w:name="_ETM_Q33_563321"/>
      <w:bookmarkEnd w:id="6117"/>
      <w:r>
        <w:rPr>
          <w:rFonts w:hint="cs"/>
          <w:rtl/>
          <w:lang w:eastAsia="he-IL"/>
        </w:rPr>
        <w:t xml:space="preserve">באיראן, ביציאה למלחמה. היציאה למלחמה הייתה מוצדקת, וחיל האוויר וכוחות הקרקע, מי שהיה איפה שהיה, לא משנה, עשו עבודה פנומנלית, פנומנלית. אבל מה הלאה? איך מסיימים את זה? אם אנחנו נסיים את המלחמה באיראן </w:t>
      </w:r>
      <w:bookmarkStart w:id="6118" w:name="_ETM_Q33_589152"/>
      <w:bookmarkEnd w:id="6118"/>
      <w:r>
        <w:rPr>
          <w:rFonts w:hint="cs"/>
          <w:rtl/>
          <w:lang w:eastAsia="he-IL"/>
        </w:rPr>
        <w:t xml:space="preserve">ללא הכרעה או שינוי משטר או הוצאת החומר המאושר והסכם שהוא כמעט כניעה, אז נכשלנו. לא משנה מה הסיבה. </w:t>
      </w:r>
      <w:bookmarkStart w:id="6119" w:name="_ETM_Q33_599882"/>
      <w:bookmarkStart w:id="6120" w:name="_ETM_Q33_599922"/>
      <w:bookmarkStart w:id="6121" w:name="_ETM_Q33_600258"/>
      <w:bookmarkStart w:id="6122" w:name="_ETM_Q33_600287"/>
      <w:bookmarkEnd w:id="6119"/>
      <w:bookmarkEnd w:id="6120"/>
      <w:bookmarkEnd w:id="6121"/>
      <w:bookmarkEnd w:id="6122"/>
      <w:r>
        <w:rPr>
          <w:rFonts w:hint="cs"/>
          <w:rtl/>
          <w:lang w:eastAsia="he-IL"/>
        </w:rPr>
        <w:t xml:space="preserve">שהאמריקאים יחליטו </w:t>
      </w:r>
      <w:bookmarkStart w:id="6123" w:name="_ETM_Q33_599914"/>
      <w:bookmarkEnd w:id="6123"/>
      <w:r>
        <w:rPr>
          <w:rtl/>
          <w:lang w:eastAsia="he-IL"/>
        </w:rPr>
        <w:t>–</w:t>
      </w:r>
      <w:r>
        <w:rPr>
          <w:rFonts w:hint="cs"/>
          <w:rtl/>
          <w:lang w:eastAsia="he-IL"/>
        </w:rPr>
        <w:t xml:space="preserve"> כן, כשאתה בונה את כל האסטרטגיה שלך על שותפות עם טראמפ, אז בסוף אתה לא יכול לעשות </w:t>
      </w:r>
      <w:bookmarkStart w:id="6124" w:name="_ETM_Q33_606283"/>
      <w:bookmarkEnd w:id="6124"/>
      <w:r>
        <w:rPr>
          <w:rFonts w:hint="cs"/>
          <w:rtl/>
          <w:lang w:eastAsia="he-IL"/>
        </w:rPr>
        <w:t xml:space="preserve">שום דבר בלי שטראמפ מאשר. </w:t>
      </w:r>
      <w:bookmarkStart w:id="6125" w:name="_ETM_Q33_610963"/>
      <w:bookmarkEnd w:id="6125"/>
    </w:p>
    <w:p w:rsidR="00965830" w:rsidRDefault="00965830" w:rsidP="00375DAC">
      <w:pPr>
        <w:rPr>
          <w:rtl/>
          <w:lang w:eastAsia="he-IL"/>
        </w:rPr>
      </w:pPr>
      <w:bookmarkStart w:id="6126" w:name="_ETM_Q33_611012"/>
      <w:bookmarkStart w:id="6127" w:name="_ETM_Q33_611131"/>
      <w:bookmarkEnd w:id="6126"/>
      <w:bookmarkEnd w:id="6127"/>
    </w:p>
    <w:p w:rsidR="00965830" w:rsidRDefault="00965830" w:rsidP="00375DAC">
      <w:pPr>
        <w:rPr>
          <w:rtl/>
          <w:lang w:eastAsia="he-IL"/>
        </w:rPr>
      </w:pPr>
      <w:bookmarkStart w:id="6128" w:name="_ETM_Q33_611176"/>
      <w:bookmarkEnd w:id="6128"/>
      <w:r>
        <w:rPr>
          <w:rFonts w:hint="cs"/>
          <w:rtl/>
          <w:lang w:eastAsia="he-IL"/>
        </w:rPr>
        <w:t xml:space="preserve">אז אני אומר לכם כאן </w:t>
      </w:r>
      <w:bookmarkStart w:id="6129" w:name="_ETM_Q33_613750"/>
      <w:bookmarkEnd w:id="6129"/>
      <w:r>
        <w:rPr>
          <w:rFonts w:hint="cs"/>
          <w:rtl/>
          <w:lang w:eastAsia="he-IL"/>
        </w:rPr>
        <w:t xml:space="preserve">ועכשיו: אם לא יהיה ניצחון מובהק באיראן, ומובהק זה אומר </w:t>
      </w:r>
      <w:bookmarkStart w:id="6130" w:name="_ETM_Q33_618131"/>
      <w:bookmarkEnd w:id="6130"/>
      <w:r>
        <w:rPr>
          <w:rFonts w:hint="cs"/>
          <w:rtl/>
          <w:lang w:eastAsia="he-IL"/>
        </w:rPr>
        <w:t xml:space="preserve">או שהמשטר מתחלף, או שיש הסכם טוב מאוד עם האיראנים, </w:t>
      </w:r>
      <w:bookmarkStart w:id="6131" w:name="_ETM_Q33_625170"/>
      <w:bookmarkEnd w:id="6131"/>
      <w:r>
        <w:rPr>
          <w:rFonts w:hint="cs"/>
          <w:rtl/>
          <w:lang w:eastAsia="he-IL"/>
        </w:rPr>
        <w:t xml:space="preserve">כזה שמחזיק אותם בצורה מיטבית, מתחת ליכולת שלהם להתעסק בגרעין ובטילאות </w:t>
      </w:r>
      <w:r>
        <w:rPr>
          <w:rtl/>
          <w:lang w:eastAsia="he-IL"/>
        </w:rPr>
        <w:t>–</w:t>
      </w:r>
      <w:r>
        <w:rPr>
          <w:rFonts w:hint="cs"/>
          <w:rtl/>
          <w:lang w:eastAsia="he-IL"/>
        </w:rPr>
        <w:t xml:space="preserve"> אם אין אחד משני הדברים </w:t>
      </w:r>
      <w:bookmarkStart w:id="6132" w:name="_ETM_Q33_634451"/>
      <w:bookmarkEnd w:id="6132"/>
      <w:r>
        <w:rPr>
          <w:rFonts w:hint="cs"/>
          <w:rtl/>
          <w:lang w:eastAsia="he-IL"/>
        </w:rPr>
        <w:t>האלה, הפסדנו, אבל לפחות נגיד את זה. אבל מישהו עושה את הדיון על זה? הקבינט דן בזה? יש לנו מטרות מלחמה?</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אז אומר לנו ראש הממשלה: עכשיו, בעקבות הסגירה של מצרי הורמוז, </w:t>
      </w:r>
      <w:bookmarkStart w:id="6133" w:name="_ETM_Q33_653035"/>
      <w:bookmarkEnd w:id="6133"/>
      <w:r>
        <w:rPr>
          <w:rFonts w:hint="cs"/>
          <w:rtl/>
          <w:lang w:eastAsia="he-IL"/>
        </w:rPr>
        <w:t xml:space="preserve">יכול להיות שיהיה צינור של נפט שיגיע לישראל, וזה </w:t>
      </w:r>
      <w:bookmarkStart w:id="6134" w:name="_ETM_Q33_656996"/>
      <w:bookmarkEnd w:id="6134"/>
      <w:r>
        <w:rPr>
          <w:rFonts w:hint="cs"/>
          <w:rtl/>
          <w:lang w:eastAsia="he-IL"/>
        </w:rPr>
        <w:t xml:space="preserve">יהיה שינוי אדיר. כן, זה יהיה שינוי אדיר. הלוואי שזה </w:t>
      </w:r>
      <w:bookmarkStart w:id="6135" w:name="_ETM_Q33_660440"/>
      <w:bookmarkEnd w:id="6135"/>
      <w:r>
        <w:rPr>
          <w:rFonts w:hint="cs"/>
          <w:rtl/>
          <w:lang w:eastAsia="he-IL"/>
        </w:rPr>
        <w:t xml:space="preserve">יקרה. אנחנו בעד. אנחנו בעד שיהיה צינור נפט שיעבור, ולא </w:t>
      </w:r>
      <w:bookmarkStart w:id="6136" w:name="_ETM_Q33_663647"/>
      <w:bookmarkEnd w:id="6136"/>
      <w:r>
        <w:rPr>
          <w:rFonts w:hint="cs"/>
          <w:rtl/>
          <w:lang w:eastAsia="he-IL"/>
        </w:rPr>
        <w:t xml:space="preserve">נצטרך את מצרי הורמוז, אבל במקרה הטוב אנחנו מדברים על </w:t>
      </w:r>
      <w:bookmarkStart w:id="6137" w:name="_ETM_Q33_668506"/>
      <w:bookmarkEnd w:id="6137"/>
      <w:r>
        <w:rPr>
          <w:rFonts w:hint="cs"/>
          <w:rtl/>
          <w:lang w:eastAsia="he-IL"/>
        </w:rPr>
        <w:t xml:space="preserve">חמש שנים, במקרה הסביר, כנראה שזה יהיה שמונה-עשר שנים. אז </w:t>
      </w:r>
      <w:bookmarkStart w:id="6138" w:name="_ETM_Q33_675257"/>
      <w:bookmarkEnd w:id="6138"/>
      <w:r>
        <w:rPr>
          <w:rFonts w:hint="cs"/>
          <w:rtl/>
          <w:lang w:eastAsia="he-IL"/>
        </w:rPr>
        <w:t xml:space="preserve">זו המטרה של המלחמה? צינור נפט שיעבור לחופי אשקלון? נו </w:t>
      </w:r>
      <w:bookmarkStart w:id="6139" w:name="_ETM_Q33_680384"/>
      <w:bookmarkEnd w:id="6139"/>
      <w:r>
        <w:rPr>
          <w:rFonts w:hint="cs"/>
          <w:rtl/>
          <w:lang w:eastAsia="he-IL"/>
        </w:rPr>
        <w:t xml:space="preserve">באמת. </w:t>
      </w:r>
    </w:p>
    <w:p w:rsidR="00965830" w:rsidRDefault="00965830" w:rsidP="00375DAC">
      <w:pPr>
        <w:rPr>
          <w:rtl/>
          <w:lang w:eastAsia="he-IL"/>
        </w:rPr>
      </w:pPr>
      <w:bookmarkStart w:id="6140" w:name="_ETM_Q33_682652"/>
      <w:bookmarkEnd w:id="6140"/>
    </w:p>
    <w:p w:rsidR="00965830" w:rsidRDefault="00965830" w:rsidP="00375DAC">
      <w:pPr>
        <w:rPr>
          <w:rtl/>
          <w:lang w:eastAsia="he-IL"/>
        </w:rPr>
      </w:pPr>
      <w:bookmarkStart w:id="6141" w:name="_ETM_Q33_682714"/>
      <w:bookmarkEnd w:id="6141"/>
      <w:r>
        <w:rPr>
          <w:rFonts w:hint="cs"/>
          <w:rtl/>
          <w:lang w:eastAsia="he-IL"/>
        </w:rPr>
        <w:t>אתם יודעים, מדברים על הצפון, אני רואה את החבר'ה בקרי</w:t>
      </w:r>
      <w:bookmarkStart w:id="6142" w:name="_ETM_Q33_686319"/>
      <w:bookmarkEnd w:id="6142"/>
      <w:r>
        <w:rPr>
          <w:rFonts w:hint="cs"/>
          <w:rtl/>
          <w:lang w:eastAsia="he-IL"/>
        </w:rPr>
        <w:t xml:space="preserve">ית שמונה, אני רואה את החבר'ה במרגליות, בזרעית, וליבי-ליבי איתם. חילקו 6 מיליארד שקל כספים קואליציוניים. </w:t>
      </w:r>
      <w:bookmarkStart w:id="6143" w:name="_ETM_Q33_700003"/>
      <w:bookmarkEnd w:id="6143"/>
      <w:r>
        <w:rPr>
          <w:rFonts w:hint="cs"/>
          <w:rtl/>
          <w:lang w:eastAsia="he-IL"/>
        </w:rPr>
        <w:t xml:space="preserve">שמעתי שזה משהו כמו 120,000 מיגוניות. תאר לך, אדוני </w:t>
      </w:r>
      <w:bookmarkStart w:id="6144" w:name="_ETM_Q33_704377"/>
      <w:bookmarkEnd w:id="6144"/>
      <w:r>
        <w:rPr>
          <w:rFonts w:hint="cs"/>
          <w:rtl/>
          <w:lang w:eastAsia="he-IL"/>
        </w:rPr>
        <w:t xml:space="preserve">היושב-ראש, שהיו לא 120,000 </w:t>
      </w:r>
      <w:r>
        <w:rPr>
          <w:rtl/>
          <w:lang w:eastAsia="he-IL"/>
        </w:rPr>
        <w:t>–</w:t>
      </w:r>
      <w:r>
        <w:rPr>
          <w:rFonts w:hint="cs"/>
          <w:rtl/>
          <w:lang w:eastAsia="he-IL"/>
        </w:rPr>
        <w:t xml:space="preserve"> 60,000 מיגוניות היו עכשיו מפזרים </w:t>
      </w:r>
      <w:bookmarkStart w:id="6145" w:name="_ETM_Q33_710835"/>
      <w:bookmarkEnd w:id="6145"/>
      <w:r>
        <w:rPr>
          <w:rFonts w:hint="cs"/>
          <w:rtl/>
          <w:lang w:eastAsia="he-IL"/>
        </w:rPr>
        <w:t xml:space="preserve">בקריית שמונה ובכל גבול הצפון; לא היה בן אדם שלא </w:t>
      </w:r>
      <w:bookmarkStart w:id="6146" w:name="_ETM_Q33_715193"/>
      <w:bookmarkEnd w:id="6146"/>
      <w:r>
        <w:rPr>
          <w:rFonts w:hint="cs"/>
          <w:rtl/>
          <w:lang w:eastAsia="he-IL"/>
        </w:rPr>
        <w:t>היה לו מרחק של חצי דקה למיגונית, גם אם אין</w:t>
      </w:r>
      <w:bookmarkStart w:id="6147" w:name="_ETM_Q33_719028"/>
      <w:bookmarkEnd w:id="6147"/>
      <w:r>
        <w:rPr>
          <w:rFonts w:hint="cs"/>
          <w:rtl/>
          <w:lang w:eastAsia="he-IL"/>
        </w:rPr>
        <w:t xml:space="preserve"> לו בבית ממ"ד - - -</w:t>
      </w:r>
    </w:p>
    <w:p w:rsidR="00965830" w:rsidRDefault="00965830" w:rsidP="00375DAC">
      <w:pPr>
        <w:pStyle w:val="afb"/>
        <w:keepNext/>
        <w:rPr>
          <w:rStyle w:val="TagStyle"/>
          <w:rtl/>
        </w:rPr>
      </w:pPr>
      <w:bookmarkStart w:id="6148" w:name="_ETM_Q33_716636"/>
      <w:bookmarkStart w:id="6149" w:name="ET_typistreplace_אחרי_כן_אמ_18_25_8"/>
      <w:bookmarkEnd w:id="6148"/>
      <w:r w:rsidRPr="00CD3E87">
        <w:rPr>
          <w:rStyle w:val="TagStyle"/>
          <w:rtl/>
        </w:rPr>
        <w:t xml:space="preserve"> &lt;&lt; אחרי_כן &gt;&gt; </w:t>
      </w:r>
      <w:r w:rsidRPr="00CD3E87">
        <w:rPr>
          <w:rStyle w:val="TagStyle"/>
          <w:color w:val="auto"/>
          <w:bdr w:val="none" w:sz="0" w:space="0" w:color="auto"/>
          <w:rtl/>
        </w:rPr>
        <w:t>(אחרי כן אמ)</w:t>
      </w:r>
      <w:r w:rsidRPr="00CD3E87">
        <w:rPr>
          <w:rStyle w:val="TagStyle"/>
          <w:rtl/>
        </w:rPr>
        <w:t xml:space="preserve"> &lt;&lt; אחרי_כן &gt;&gt;</w:t>
      </w:r>
      <w:bookmarkEnd w:id="6149"/>
    </w:p>
    <w:p w:rsidR="00965830" w:rsidRDefault="00965830" w:rsidP="00AD6321">
      <w:pPr>
        <w:rPr>
          <w:rtl/>
        </w:rPr>
      </w:pPr>
      <w:r>
        <w:rPr>
          <w:rtl/>
        </w:rPr>
        <w:t xml:space="preserve"> </w:t>
      </w:r>
    </w:p>
    <w:p w:rsidR="00965830" w:rsidRPr="00394A34" w:rsidRDefault="00965830" w:rsidP="00375DAC">
      <w:pPr>
        <w:pStyle w:val="af5"/>
        <w:keepNext/>
      </w:pPr>
      <w:bookmarkStart w:id="6150" w:name="TOR_Q34"/>
      <w:bookmarkEnd w:id="6150"/>
      <w:r w:rsidRPr="00394A34">
        <w:rPr>
          <w:rStyle w:val="TagStyle"/>
          <w:rFonts w:hint="cs"/>
          <w:rtl/>
        </w:rPr>
        <w:t xml:space="preserve">&lt;&lt; קריאה &gt;&gt; </w:t>
      </w:r>
      <w:r w:rsidRPr="00394A34">
        <w:rPr>
          <w:rFonts w:hint="cs"/>
          <w:rtl/>
        </w:rPr>
        <w:t>שר הנגב, הגליל והחוסן הלאומי יצחק שמעון וסרלאוף:</w:t>
      </w:r>
      <w:r w:rsidRPr="00394A34">
        <w:rPr>
          <w:rStyle w:val="TagStyle"/>
          <w:rtl/>
        </w:rPr>
        <w:t xml:space="preserve"> &lt;&lt; קריאה &gt;&gt;</w:t>
      </w:r>
      <w:r>
        <w:rPr>
          <w:rFonts w:hint="cs"/>
          <w:rtl/>
        </w:rPr>
        <w:t xml:space="preserve"> </w:t>
      </w:r>
      <w:r w:rsidRPr="00394A34">
        <w:rPr>
          <w:rFonts w:hint="cs"/>
          <w:rtl/>
        </w:rPr>
        <w:t xml:space="preserve"> </w:t>
      </w:r>
    </w:p>
    <w:p w:rsidR="00965830" w:rsidRPr="00394A34" w:rsidRDefault="00965830" w:rsidP="00375DAC">
      <w:pPr>
        <w:pStyle w:val="KeepWithNext"/>
        <w:rPr>
          <w:rtl/>
        </w:rPr>
      </w:pPr>
    </w:p>
    <w:p w:rsidR="00965830" w:rsidRDefault="00965830" w:rsidP="00375DAC">
      <w:pPr>
        <w:rPr>
          <w:rtl/>
          <w:lang w:eastAsia="he-IL"/>
        </w:rPr>
      </w:pPr>
      <w:bookmarkStart w:id="6151" w:name="_ETM_Q33_720598"/>
      <w:bookmarkStart w:id="6152" w:name="_ETM_Q33_716805"/>
      <w:bookmarkEnd w:id="6151"/>
      <w:bookmarkEnd w:id="6152"/>
      <w:r w:rsidRPr="00394A34">
        <w:rPr>
          <w:rFonts w:hint="cs"/>
          <w:rtl/>
          <w:lang w:eastAsia="he-IL"/>
        </w:rPr>
        <w:t xml:space="preserve">זה עדיין לא עוזר לנו, </w:t>
      </w:r>
      <w:bookmarkStart w:id="6153" w:name="_ETM_Q33_722846"/>
      <w:bookmarkEnd w:id="6153"/>
      <w:r w:rsidRPr="00394A34">
        <w:rPr>
          <w:rFonts w:hint="cs"/>
          <w:rtl/>
          <w:lang w:eastAsia="he-IL"/>
        </w:rPr>
        <w:t>כי יש מבוגרים בקומה הרביעית או החמישית</w:t>
      </w:r>
      <w:r>
        <w:rPr>
          <w:rFonts w:hint="cs"/>
          <w:rtl/>
          <w:lang w:eastAsia="he-IL"/>
        </w:rPr>
        <w:t>,</w:t>
      </w:r>
      <w:r w:rsidRPr="00394A34">
        <w:rPr>
          <w:rFonts w:hint="cs"/>
          <w:rtl/>
          <w:lang w:eastAsia="he-IL"/>
        </w:rPr>
        <w:t xml:space="preserve"> וזמן ההתרעה קצר.</w:t>
      </w:r>
    </w:p>
    <w:p w:rsidR="00965830" w:rsidRDefault="00965830" w:rsidP="00375DAC">
      <w:pPr>
        <w:rPr>
          <w:rtl/>
          <w:lang w:eastAsia="he-IL"/>
        </w:rPr>
      </w:pPr>
      <w:bookmarkStart w:id="6154" w:name="_ETM_Q33_728236"/>
      <w:bookmarkStart w:id="6155" w:name="_ETM_Q33_728295"/>
      <w:bookmarkEnd w:id="6154"/>
      <w:bookmarkEnd w:id="6155"/>
    </w:p>
    <w:p w:rsidR="00965830" w:rsidRDefault="00965830" w:rsidP="00375DAC">
      <w:pPr>
        <w:pStyle w:val="-"/>
        <w:keepNext/>
        <w:rPr>
          <w:rtl/>
        </w:rPr>
      </w:pPr>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156" w:name="_ETM_Q33_724222"/>
      <w:bookmarkEnd w:id="6156"/>
      <w:r>
        <w:rPr>
          <w:rFonts w:hint="cs"/>
          <w:rtl/>
          <w:lang w:eastAsia="he-IL"/>
        </w:rPr>
        <w:t xml:space="preserve">את </w:t>
      </w:r>
      <w:bookmarkStart w:id="6157" w:name="_ETM_Q33_725162"/>
      <w:bookmarkEnd w:id="6157"/>
      <w:r>
        <w:rPr>
          <w:rFonts w:hint="cs"/>
          <w:rtl/>
          <w:lang w:eastAsia="he-IL"/>
        </w:rPr>
        <w:t>המבוגרים תוציא לבית מלון. את המבוגרים תוציא לבית מלון, אבל כל מי שאין לו היום ממ"ד - - -</w:t>
      </w:r>
    </w:p>
    <w:p w:rsidR="00965830" w:rsidRDefault="00965830" w:rsidP="00375DAC">
      <w:pPr>
        <w:rPr>
          <w:rtl/>
          <w:lang w:eastAsia="he-IL"/>
        </w:rPr>
      </w:pPr>
      <w:bookmarkStart w:id="6158" w:name="_ETM_Q33_729558"/>
      <w:bookmarkStart w:id="6159" w:name="_ETM_Q33_729576"/>
      <w:bookmarkEnd w:id="6158"/>
      <w:bookmarkEnd w:id="6159"/>
    </w:p>
    <w:p w:rsidR="00965830" w:rsidRDefault="00965830" w:rsidP="00375DAC">
      <w:pPr>
        <w:pStyle w:val="af5"/>
        <w:keepNext/>
        <w:rPr>
          <w:rtl/>
        </w:rPr>
      </w:pPr>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160" w:name="_ETM_Q33_732267"/>
      <w:bookmarkEnd w:id="6160"/>
      <w:r>
        <w:rPr>
          <w:rFonts w:hint="cs"/>
          <w:rtl/>
          <w:lang w:eastAsia="he-IL"/>
        </w:rPr>
        <w:t>מבוגרים ונכים.</w:t>
      </w:r>
      <w:bookmarkStart w:id="6161" w:name="_ETM_Q33_731768"/>
      <w:bookmarkEnd w:id="6161"/>
    </w:p>
    <w:p w:rsidR="00965830" w:rsidRDefault="00965830" w:rsidP="00375DAC">
      <w:pPr>
        <w:rPr>
          <w:rtl/>
          <w:lang w:eastAsia="he-IL"/>
        </w:rPr>
      </w:pPr>
      <w:bookmarkStart w:id="6162" w:name="_ETM_Q33_731833"/>
      <w:bookmarkEnd w:id="6162"/>
    </w:p>
    <w:p w:rsidR="00965830" w:rsidRDefault="00965830" w:rsidP="00375DAC">
      <w:pPr>
        <w:pStyle w:val="-"/>
        <w:keepNext/>
        <w:rPr>
          <w:rtl/>
        </w:rPr>
      </w:pPr>
      <w:bookmarkStart w:id="6163" w:name="ET_speakercontinue_5766_1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6163"/>
    </w:p>
    <w:p w:rsidR="00965830" w:rsidRDefault="00965830" w:rsidP="00375DAC">
      <w:pPr>
        <w:pStyle w:val="KeepWithNext"/>
        <w:rPr>
          <w:rtl/>
          <w:lang w:eastAsia="he-IL"/>
        </w:rPr>
      </w:pPr>
    </w:p>
    <w:p w:rsidR="00965830" w:rsidRDefault="00965830" w:rsidP="00375DAC">
      <w:pPr>
        <w:rPr>
          <w:rtl/>
        </w:rPr>
      </w:pPr>
      <w:bookmarkStart w:id="6164" w:name="_ETM_Q33_732457"/>
      <w:bookmarkEnd w:id="6164"/>
      <w:r>
        <w:rPr>
          <w:rFonts w:hint="cs"/>
          <w:rtl/>
        </w:rPr>
        <w:t xml:space="preserve">כן, </w:t>
      </w:r>
      <w:bookmarkStart w:id="6165" w:name="_ETM_Q33_735203"/>
      <w:bookmarkEnd w:id="6165"/>
      <w:r>
        <w:rPr>
          <w:rFonts w:hint="cs"/>
          <w:rtl/>
        </w:rPr>
        <w:t xml:space="preserve">את אלה תוציא לבית מלון. אני אגיד לך יותר מזה, השר </w:t>
      </w:r>
      <w:bookmarkStart w:id="6166" w:name="_ETM_Q33_738900"/>
      <w:bookmarkEnd w:id="6166"/>
      <w:r>
        <w:rPr>
          <w:rFonts w:hint="cs"/>
          <w:rtl/>
        </w:rPr>
        <w:t xml:space="preserve">וסרלאוף, אתה אחראי לגליל, ושמעתי שאתה עושה עבודה מצוינת. </w:t>
      </w:r>
      <w:bookmarkStart w:id="6167" w:name="_ETM_Q33_742598"/>
      <w:bookmarkEnd w:id="6167"/>
    </w:p>
    <w:p w:rsidR="00965830" w:rsidRDefault="00965830" w:rsidP="00375DAC">
      <w:pPr>
        <w:rPr>
          <w:rtl/>
        </w:rPr>
      </w:pPr>
      <w:bookmarkStart w:id="6168" w:name="_ETM_Q33_745504"/>
      <w:bookmarkEnd w:id="6168"/>
    </w:p>
    <w:p w:rsidR="00965830" w:rsidRDefault="00965830" w:rsidP="00375DAC">
      <w:pPr>
        <w:pStyle w:val="af5"/>
        <w:keepNext/>
        <w:rPr>
          <w:rtl/>
        </w:rPr>
      </w:pPr>
      <w:bookmarkStart w:id="6169" w:name="ET_interruption_6388_15"/>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169"/>
    </w:p>
    <w:p w:rsidR="00965830" w:rsidRDefault="00965830" w:rsidP="00375DAC">
      <w:pPr>
        <w:pStyle w:val="KeepWithNext"/>
        <w:rPr>
          <w:rtl/>
        </w:rPr>
      </w:pPr>
    </w:p>
    <w:p w:rsidR="00965830" w:rsidRDefault="00965830" w:rsidP="00375DAC">
      <w:pPr>
        <w:rPr>
          <w:rtl/>
        </w:rPr>
      </w:pPr>
      <w:bookmarkStart w:id="6170" w:name="_ETM_Q33_754327"/>
      <w:bookmarkEnd w:id="6170"/>
      <w:r>
        <w:rPr>
          <w:rFonts w:hint="cs"/>
          <w:rtl/>
        </w:rPr>
        <w:t>תודה רבה.</w:t>
      </w:r>
    </w:p>
    <w:p w:rsidR="00965830" w:rsidRDefault="00965830" w:rsidP="00375DAC">
      <w:pPr>
        <w:rPr>
          <w:rtl/>
        </w:rPr>
      </w:pPr>
      <w:bookmarkStart w:id="6171" w:name="_ETM_Q34_148232"/>
      <w:bookmarkStart w:id="6172" w:name="_ETM_Q34_148295"/>
      <w:bookmarkEnd w:id="6171"/>
      <w:bookmarkEnd w:id="6172"/>
    </w:p>
    <w:p w:rsidR="00965830" w:rsidRDefault="00965830" w:rsidP="00375DAC">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965830" w:rsidRDefault="00965830" w:rsidP="00375DAC">
      <w:pPr>
        <w:pStyle w:val="KeepWithNext"/>
        <w:rPr>
          <w:rtl/>
        </w:rPr>
      </w:pPr>
    </w:p>
    <w:p w:rsidR="00965830" w:rsidRDefault="00965830" w:rsidP="00375DAC">
      <w:pPr>
        <w:rPr>
          <w:rtl/>
        </w:rPr>
      </w:pPr>
      <w:bookmarkStart w:id="6173" w:name="_ETM_Q33_746352"/>
      <w:bookmarkEnd w:id="6173"/>
      <w:r>
        <w:rPr>
          <w:rFonts w:hint="cs"/>
          <w:rtl/>
        </w:rPr>
        <w:t>נפלאה.</w:t>
      </w:r>
      <w:bookmarkStart w:id="6174" w:name="_ETM_Q33_749195"/>
      <w:bookmarkEnd w:id="6174"/>
    </w:p>
    <w:p w:rsidR="00965830" w:rsidRDefault="00965830" w:rsidP="00375DAC">
      <w:pPr>
        <w:rPr>
          <w:rtl/>
        </w:rPr>
      </w:pPr>
      <w:bookmarkStart w:id="6175" w:name="_ETM_Q33_749235"/>
      <w:bookmarkEnd w:id="6175"/>
    </w:p>
    <w:p w:rsidR="00965830" w:rsidRDefault="00965830" w:rsidP="00375DAC">
      <w:pPr>
        <w:pStyle w:val="-"/>
        <w:keepNext/>
        <w:rPr>
          <w:rtl/>
        </w:rPr>
      </w:pPr>
      <w:bookmarkStart w:id="6176" w:name="ET_speakercontinue_5766_14"/>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6176"/>
    </w:p>
    <w:p w:rsidR="00965830" w:rsidRDefault="00965830" w:rsidP="00375DAC">
      <w:pPr>
        <w:pStyle w:val="KeepWithNext"/>
        <w:rPr>
          <w:rtl/>
        </w:rPr>
      </w:pPr>
    </w:p>
    <w:p w:rsidR="00965830" w:rsidRDefault="00965830" w:rsidP="00375DAC">
      <w:pPr>
        <w:rPr>
          <w:rtl/>
        </w:rPr>
      </w:pPr>
      <w:bookmarkStart w:id="6177" w:name="_ETM_Q33_750054"/>
      <w:bookmarkEnd w:id="6177"/>
      <w:r>
        <w:rPr>
          <w:rFonts w:hint="cs"/>
          <w:rtl/>
        </w:rPr>
        <w:t xml:space="preserve">ואני </w:t>
      </w:r>
      <w:bookmarkStart w:id="6178" w:name="_ETM_Q33_748964"/>
      <w:bookmarkEnd w:id="6178"/>
      <w:r>
        <w:rPr>
          <w:rFonts w:hint="cs"/>
          <w:rtl/>
        </w:rPr>
        <w:t xml:space="preserve">שומע הרבה מאוד </w:t>
      </w:r>
      <w:bookmarkStart w:id="6179" w:name="_ETM_Q33_745539"/>
      <w:bookmarkStart w:id="6180" w:name="_ETM_Q33_745576"/>
      <w:bookmarkStart w:id="6181" w:name="_ETM_Q33_746295"/>
      <w:bookmarkEnd w:id="6179"/>
      <w:bookmarkEnd w:id="6180"/>
      <w:bookmarkEnd w:id="6181"/>
      <w:r>
        <w:rPr>
          <w:rFonts w:hint="cs"/>
          <w:rtl/>
        </w:rPr>
        <w:t xml:space="preserve">אנשים שנותנים לך ציונים טובים </w:t>
      </w:r>
      <w:r>
        <w:rPr>
          <w:rtl/>
        </w:rPr>
        <w:t>–</w:t>
      </w:r>
      <w:r>
        <w:rPr>
          <w:rFonts w:hint="cs"/>
          <w:rtl/>
        </w:rPr>
        <w:t xml:space="preserve"> אני גם מכיר בזה </w:t>
      </w:r>
      <w:bookmarkStart w:id="6182" w:name="_ETM_Q33_749992"/>
      <w:bookmarkEnd w:id="6182"/>
      <w:r>
        <w:rPr>
          <w:rFonts w:hint="cs"/>
          <w:rtl/>
        </w:rPr>
        <w:t xml:space="preserve">בעצמי, אני לא צריך שיגידו לי. </w:t>
      </w:r>
      <w:bookmarkStart w:id="6183" w:name="_ETM_Q33_755780"/>
      <w:bookmarkStart w:id="6184" w:name="_ETM_Q33_755767"/>
      <w:bookmarkStart w:id="6185" w:name="_ETM_Q33_755827"/>
      <w:bookmarkStart w:id="6186" w:name="_ETM_Q33_755910"/>
      <w:bookmarkStart w:id="6187" w:name="_ETM_Q33_755947"/>
      <w:bookmarkStart w:id="6188" w:name="_ETM_Q33_756578"/>
      <w:bookmarkEnd w:id="6183"/>
      <w:bookmarkEnd w:id="6184"/>
      <w:bookmarkEnd w:id="6185"/>
      <w:bookmarkEnd w:id="6186"/>
      <w:bookmarkEnd w:id="6187"/>
      <w:bookmarkEnd w:id="6188"/>
    </w:p>
    <w:p w:rsidR="00965830" w:rsidRDefault="00965830" w:rsidP="00375DAC">
      <w:pPr>
        <w:rPr>
          <w:rtl/>
        </w:rPr>
      </w:pPr>
    </w:p>
    <w:p w:rsidR="00965830" w:rsidRDefault="00965830" w:rsidP="00375DAC">
      <w:pPr>
        <w:rPr>
          <w:rtl/>
        </w:rPr>
      </w:pPr>
      <w:r>
        <w:rPr>
          <w:rFonts w:hint="cs"/>
          <w:rtl/>
        </w:rPr>
        <w:t xml:space="preserve">אנחנו עומדים ערב פסח. בקריית שמונה יש כרגע 10,000 </w:t>
      </w:r>
      <w:bookmarkStart w:id="6189" w:name="_ETM_Q33_759474"/>
      <w:bookmarkEnd w:id="6189"/>
      <w:r>
        <w:rPr>
          <w:rFonts w:hint="cs"/>
          <w:rtl/>
        </w:rPr>
        <w:t xml:space="preserve">איש בערך, שזה בסביבות 2,000 משפחות. </w:t>
      </w:r>
      <w:bookmarkStart w:id="6190" w:name="_ETM_Q33_764349"/>
      <w:bookmarkEnd w:id="6190"/>
      <w:r>
        <w:rPr>
          <w:rFonts w:hint="cs"/>
          <w:rtl/>
        </w:rPr>
        <w:t xml:space="preserve">לקחת את 2,000 המשפחות האלה, ולתת להן ואוצ'ר, שיעשו את </w:t>
      </w:r>
      <w:bookmarkStart w:id="6191" w:name="_ETM_Q33_768105"/>
      <w:bookmarkEnd w:id="6191"/>
      <w:r>
        <w:rPr>
          <w:rFonts w:hint="cs"/>
          <w:rtl/>
        </w:rPr>
        <w:t xml:space="preserve">החג, את ליל הסדר בבית מלון </w:t>
      </w:r>
      <w:r>
        <w:rPr>
          <w:rtl/>
        </w:rPr>
        <w:t>–</w:t>
      </w:r>
      <w:r>
        <w:rPr>
          <w:rFonts w:hint="cs"/>
          <w:rtl/>
        </w:rPr>
        <w:t xml:space="preserve"> זה יעלה 8 מיליון שקל; נגיד, </w:t>
      </w:r>
      <w:bookmarkStart w:id="6192" w:name="_ETM_Q33_773127"/>
      <w:bookmarkEnd w:id="6192"/>
      <w:r>
        <w:rPr>
          <w:rFonts w:hint="cs"/>
          <w:rtl/>
        </w:rPr>
        <w:t>4,000 שקל למשפחה, פלוס-מינוס.</w:t>
      </w:r>
    </w:p>
    <w:p w:rsidR="00965830" w:rsidRDefault="00965830" w:rsidP="00375DAC">
      <w:pPr>
        <w:rPr>
          <w:rtl/>
        </w:rPr>
      </w:pPr>
    </w:p>
    <w:p w:rsidR="00965830" w:rsidRDefault="00965830" w:rsidP="00375DAC">
      <w:pPr>
        <w:pStyle w:val="af5"/>
        <w:keepNext/>
        <w:rPr>
          <w:rtl/>
        </w:rPr>
      </w:pPr>
      <w:bookmarkStart w:id="6193" w:name="ET_interruption_6388_17"/>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193"/>
    </w:p>
    <w:p w:rsidR="00965830" w:rsidRDefault="00965830" w:rsidP="00375DAC">
      <w:pPr>
        <w:pStyle w:val="KeepWithNext"/>
        <w:rPr>
          <w:rtl/>
        </w:rPr>
      </w:pPr>
    </w:p>
    <w:p w:rsidR="00965830" w:rsidRDefault="00965830" w:rsidP="00375DAC">
      <w:pPr>
        <w:rPr>
          <w:rtl/>
        </w:rPr>
      </w:pPr>
      <w:bookmarkStart w:id="6194" w:name="_ETM_Q33_778095"/>
      <w:bookmarkStart w:id="6195" w:name="_ETM_Q33_776855"/>
      <w:bookmarkStart w:id="6196" w:name="_ETM_Q33_776904"/>
      <w:bookmarkStart w:id="6197" w:name="_ETM_Q33_776260"/>
      <w:bookmarkEnd w:id="6194"/>
      <w:bookmarkEnd w:id="6195"/>
      <w:bookmarkEnd w:id="6196"/>
      <w:bookmarkEnd w:id="6197"/>
      <w:r>
        <w:rPr>
          <w:rFonts w:hint="cs"/>
          <w:rtl/>
        </w:rPr>
        <w:t>זה יעלה כ-20 מיליון שקל.</w:t>
      </w:r>
    </w:p>
    <w:p w:rsidR="00965830" w:rsidRDefault="00965830" w:rsidP="00375DAC">
      <w:pPr>
        <w:rPr>
          <w:rtl/>
        </w:rPr>
      </w:pPr>
    </w:p>
    <w:p w:rsidR="00965830" w:rsidRDefault="00965830" w:rsidP="00375DAC">
      <w:pPr>
        <w:pStyle w:val="-"/>
        <w:keepNext/>
        <w:rPr>
          <w:rtl/>
        </w:rPr>
      </w:pPr>
      <w:bookmarkStart w:id="6198" w:name="ET_speakercontinue_6356_21"/>
      <w:r w:rsidRPr="005F6C5C">
        <w:rPr>
          <w:rStyle w:val="TagStyle"/>
          <w:rtl/>
        </w:rPr>
        <w:t xml:space="preserve"> &lt;&lt; דובר_המשך &gt;&gt; </w:t>
      </w:r>
      <w:r>
        <w:rPr>
          <w:rtl/>
        </w:rPr>
        <w:t>לימור סון הר מלך (עוצמה יהודית):</w:t>
      </w:r>
      <w:r w:rsidRPr="005F6C5C">
        <w:rPr>
          <w:rStyle w:val="TagStyle"/>
          <w:rtl/>
        </w:rPr>
        <w:t xml:space="preserve"> &lt;&lt; דובר_המשך &gt;&gt;</w:t>
      </w:r>
      <w:r>
        <w:rPr>
          <w:rtl/>
        </w:rPr>
        <w:t xml:space="preserve">  </w:t>
      </w:r>
      <w:bookmarkEnd w:id="6198"/>
    </w:p>
    <w:p w:rsidR="00965830" w:rsidRDefault="00965830" w:rsidP="00375DAC">
      <w:pPr>
        <w:pStyle w:val="KeepWithNext"/>
        <w:rPr>
          <w:rtl/>
        </w:rPr>
      </w:pPr>
    </w:p>
    <w:p w:rsidR="00965830" w:rsidRPr="005F6C5C" w:rsidRDefault="00965830" w:rsidP="00375DAC">
      <w:pPr>
        <w:rPr>
          <w:rtl/>
        </w:rPr>
      </w:pPr>
      <w:bookmarkStart w:id="6199" w:name="_ETM_Q34_178687"/>
      <w:bookmarkEnd w:id="6199"/>
      <w:r>
        <w:rPr>
          <w:rFonts w:hint="cs"/>
          <w:rtl/>
        </w:rPr>
        <w:t xml:space="preserve">20 מיליון שקל. אני עשיתי חשבון לפי </w:t>
      </w:r>
      <w:bookmarkStart w:id="6200" w:name="_ETM_Q34_182507"/>
      <w:bookmarkEnd w:id="6200"/>
      <w:r>
        <w:rPr>
          <w:rFonts w:hint="cs"/>
          <w:rtl/>
        </w:rPr>
        <w:t xml:space="preserve">4,000 שקל ליומיים למשפחה, אבל אני זורם איתך, 20 מיליון </w:t>
      </w:r>
      <w:bookmarkStart w:id="6201" w:name="_ETM_Q34_186779"/>
      <w:bookmarkEnd w:id="6201"/>
      <w:r>
        <w:rPr>
          <w:rFonts w:hint="cs"/>
          <w:rtl/>
        </w:rPr>
        <w:t>שקל.</w:t>
      </w:r>
    </w:p>
    <w:p w:rsidR="00965830" w:rsidRDefault="00965830" w:rsidP="00375DAC">
      <w:pPr>
        <w:rPr>
          <w:rtl/>
        </w:rPr>
      </w:pPr>
    </w:p>
    <w:p w:rsidR="00965830" w:rsidRDefault="00965830" w:rsidP="00375DAC">
      <w:pPr>
        <w:pStyle w:val="af5"/>
        <w:keepNext/>
        <w:rPr>
          <w:rtl/>
        </w:rPr>
      </w:pPr>
      <w:bookmarkStart w:id="6202" w:name="ET_interruption_6388_22"/>
      <w:r w:rsidRPr="005F6C5C">
        <w:rPr>
          <w:rStyle w:val="TagStyle"/>
          <w:rtl/>
        </w:rPr>
        <w:t xml:space="preserve"> &lt;&lt; קריאה &gt;&gt; </w:t>
      </w:r>
      <w:r>
        <w:rPr>
          <w:rtl/>
        </w:rPr>
        <w:t>שר הנגב, הגליל והחוסן הלאומי יצחק שמעון וסרלאוף:</w:t>
      </w:r>
      <w:r w:rsidRPr="005F6C5C">
        <w:rPr>
          <w:rStyle w:val="TagStyle"/>
          <w:rtl/>
        </w:rPr>
        <w:t xml:space="preserve"> &lt;&lt; קריאה &gt;&gt;</w:t>
      </w:r>
      <w:r>
        <w:rPr>
          <w:rtl/>
        </w:rPr>
        <w:t xml:space="preserve">  </w:t>
      </w:r>
      <w:bookmarkEnd w:id="6202"/>
    </w:p>
    <w:p w:rsidR="00965830" w:rsidRDefault="00965830" w:rsidP="00375DAC">
      <w:pPr>
        <w:pStyle w:val="KeepWithNext"/>
        <w:rPr>
          <w:rtl/>
        </w:rPr>
      </w:pPr>
    </w:p>
    <w:p w:rsidR="00965830" w:rsidRDefault="00965830" w:rsidP="00375DAC">
      <w:pPr>
        <w:rPr>
          <w:rtl/>
        </w:rPr>
      </w:pPr>
      <w:bookmarkStart w:id="6203" w:name="_ETM_Q34_189333"/>
      <w:bookmarkStart w:id="6204" w:name="_ETM_Q33_778010"/>
      <w:bookmarkEnd w:id="6203"/>
      <w:bookmarkEnd w:id="6204"/>
      <w:r>
        <w:rPr>
          <w:rFonts w:hint="cs"/>
          <w:rtl/>
        </w:rPr>
        <w:t>העברנו להם 4.5 מיליון לטובת - - - והעברנו עוד 5 מיליון. וראש העיר העביר תשומות, אבל הם יעשו בפעימות.</w:t>
      </w:r>
    </w:p>
    <w:p w:rsidR="00965830" w:rsidRDefault="00965830" w:rsidP="00375DAC">
      <w:pPr>
        <w:rPr>
          <w:rtl/>
        </w:rPr>
      </w:pPr>
      <w:bookmarkStart w:id="6205" w:name="_ETM_Q34_202295"/>
      <w:bookmarkStart w:id="6206" w:name="_ETM_Q34_202345"/>
      <w:bookmarkEnd w:id="6205"/>
      <w:bookmarkEnd w:id="6206"/>
    </w:p>
    <w:p w:rsidR="00965830" w:rsidRDefault="00965830" w:rsidP="00375DAC">
      <w:pPr>
        <w:pStyle w:val="-"/>
        <w:keepNext/>
        <w:rPr>
          <w:rtl/>
        </w:rPr>
      </w:pPr>
      <w:bookmarkStart w:id="6207" w:name="ET_speakercontinue_5766_27"/>
      <w:r w:rsidRPr="005F6C5C">
        <w:rPr>
          <w:rStyle w:val="TagStyle"/>
          <w:rtl/>
        </w:rPr>
        <w:t xml:space="preserve"> &lt;&lt; דובר_המשך &gt;&gt; </w:t>
      </w:r>
      <w:r>
        <w:rPr>
          <w:rtl/>
        </w:rPr>
        <w:t>רם בן ברק (יש עתיד):</w:t>
      </w:r>
      <w:r w:rsidRPr="005F6C5C">
        <w:rPr>
          <w:rStyle w:val="TagStyle"/>
          <w:rtl/>
        </w:rPr>
        <w:t xml:space="preserve"> &lt;&lt; דובר_המשך &gt;&gt;</w:t>
      </w:r>
      <w:r>
        <w:rPr>
          <w:rtl/>
        </w:rPr>
        <w:t xml:space="preserve">  </w:t>
      </w:r>
      <w:bookmarkEnd w:id="6207"/>
    </w:p>
    <w:p w:rsidR="00965830" w:rsidRDefault="00965830" w:rsidP="00375DAC">
      <w:pPr>
        <w:pStyle w:val="KeepWithNext"/>
        <w:rPr>
          <w:rtl/>
        </w:rPr>
      </w:pPr>
    </w:p>
    <w:p w:rsidR="00965830" w:rsidRDefault="00965830" w:rsidP="00375DAC">
      <w:pPr>
        <w:rPr>
          <w:rtl/>
        </w:rPr>
      </w:pPr>
      <w:bookmarkStart w:id="6208" w:name="_ETM_Q34_210947"/>
      <w:bookmarkStart w:id="6209" w:name="_ETM_Q34_203590"/>
      <w:bookmarkEnd w:id="6208"/>
      <w:bookmarkEnd w:id="6209"/>
      <w:r>
        <w:rPr>
          <w:rFonts w:hint="cs"/>
          <w:rtl/>
        </w:rPr>
        <w:t xml:space="preserve">תן להם ואוצ'ר. תן להם ואוצ'ר. תן להם </w:t>
      </w:r>
      <w:bookmarkStart w:id="6210" w:name="_ETM_Q34_206134"/>
      <w:bookmarkEnd w:id="6210"/>
      <w:r>
        <w:rPr>
          <w:rFonts w:hint="cs"/>
          <w:rtl/>
        </w:rPr>
        <w:t>ואוצ'ר. אל תיתן להם לעשות את החג</w:t>
      </w:r>
      <w:bookmarkStart w:id="6211" w:name="_ETM_Q34_207419"/>
      <w:bookmarkEnd w:id="6211"/>
      <w:r>
        <w:rPr>
          <w:rFonts w:hint="cs"/>
          <w:rtl/>
        </w:rPr>
        <w:t xml:space="preserve"> ואת ליל הסדר במקלטים בקריית שמונה.</w:t>
      </w:r>
    </w:p>
    <w:p w:rsidR="00965830" w:rsidRDefault="00965830" w:rsidP="00375DAC">
      <w:pPr>
        <w:rPr>
          <w:rtl/>
        </w:rPr>
      </w:pPr>
      <w:bookmarkStart w:id="6212" w:name="_ETM_Q34_210835"/>
      <w:bookmarkStart w:id="6213" w:name="_ETM_Q34_210892"/>
      <w:bookmarkEnd w:id="6212"/>
      <w:bookmarkEnd w:id="6213"/>
    </w:p>
    <w:p w:rsidR="00965830" w:rsidRDefault="00965830" w:rsidP="00375DAC">
      <w:pPr>
        <w:pStyle w:val="af5"/>
        <w:keepNext/>
        <w:rPr>
          <w:rtl/>
        </w:rPr>
      </w:pPr>
      <w:bookmarkStart w:id="6214" w:name="ET_interruption_6388_24"/>
      <w:r w:rsidRPr="005F6C5C">
        <w:rPr>
          <w:rStyle w:val="TagStyle"/>
          <w:rtl/>
        </w:rPr>
        <w:t xml:space="preserve"> &lt;&lt; קריאה &gt;&gt; </w:t>
      </w:r>
      <w:r>
        <w:rPr>
          <w:rtl/>
        </w:rPr>
        <w:t>שר הנגב, הגליל והחוסן הלאומי יצחק שמעון וסרלאוף:</w:t>
      </w:r>
      <w:r w:rsidRPr="005F6C5C">
        <w:rPr>
          <w:rStyle w:val="TagStyle"/>
          <w:rtl/>
        </w:rPr>
        <w:t xml:space="preserve"> &lt;&lt; קריאה &gt;&gt;</w:t>
      </w:r>
      <w:r>
        <w:rPr>
          <w:rtl/>
        </w:rPr>
        <w:t xml:space="preserve">  </w:t>
      </w:r>
      <w:bookmarkEnd w:id="6214"/>
    </w:p>
    <w:p w:rsidR="00965830" w:rsidRDefault="00965830" w:rsidP="00375DAC">
      <w:pPr>
        <w:pStyle w:val="KeepWithNext"/>
        <w:rPr>
          <w:rtl/>
        </w:rPr>
      </w:pPr>
    </w:p>
    <w:p w:rsidR="00965830" w:rsidRDefault="00965830" w:rsidP="00375DAC">
      <w:pPr>
        <w:rPr>
          <w:rtl/>
        </w:rPr>
      </w:pPr>
      <w:bookmarkStart w:id="6215" w:name="_ETM_Q34_210877"/>
      <w:bookmarkEnd w:id="6215"/>
      <w:r>
        <w:rPr>
          <w:rFonts w:hint="cs"/>
          <w:rtl/>
        </w:rPr>
        <w:t>העירייה תתכלל את זה.</w:t>
      </w:r>
    </w:p>
    <w:p w:rsidR="00965830" w:rsidRDefault="00965830" w:rsidP="00375DAC">
      <w:pPr>
        <w:rPr>
          <w:rtl/>
        </w:rPr>
      </w:pPr>
      <w:bookmarkStart w:id="6216" w:name="_ETM_Q34_211147"/>
      <w:bookmarkStart w:id="6217" w:name="_ETM_Q34_211200"/>
      <w:bookmarkEnd w:id="6216"/>
      <w:bookmarkEnd w:id="6217"/>
    </w:p>
    <w:p w:rsidR="00965830" w:rsidRDefault="00965830" w:rsidP="00375DAC">
      <w:pPr>
        <w:pStyle w:val="-"/>
        <w:keepNext/>
        <w:rPr>
          <w:rtl/>
        </w:rPr>
      </w:pPr>
      <w:bookmarkStart w:id="6218" w:name="ET_speakercontinue_5766_28"/>
      <w:r w:rsidRPr="005F6C5C">
        <w:rPr>
          <w:rStyle w:val="TagStyle"/>
          <w:rtl/>
        </w:rPr>
        <w:t xml:space="preserve"> &lt;&lt; דובר_המשך &gt;&gt; </w:t>
      </w:r>
      <w:r>
        <w:rPr>
          <w:rtl/>
        </w:rPr>
        <w:t>רם בן ברק (יש עתיד):</w:t>
      </w:r>
      <w:r w:rsidRPr="005F6C5C">
        <w:rPr>
          <w:rStyle w:val="TagStyle"/>
          <w:rtl/>
        </w:rPr>
        <w:t xml:space="preserve"> &lt;&lt; דובר_המשך &gt;&gt;</w:t>
      </w:r>
      <w:r>
        <w:rPr>
          <w:rtl/>
        </w:rPr>
        <w:t xml:space="preserve">  </w:t>
      </w:r>
      <w:bookmarkEnd w:id="6218"/>
    </w:p>
    <w:p w:rsidR="00965830" w:rsidRDefault="00965830" w:rsidP="00375DAC">
      <w:pPr>
        <w:pStyle w:val="KeepWithNext"/>
        <w:rPr>
          <w:rtl/>
        </w:rPr>
      </w:pPr>
    </w:p>
    <w:p w:rsidR="00965830" w:rsidRDefault="00965830" w:rsidP="00375DAC">
      <w:pPr>
        <w:rPr>
          <w:rtl/>
        </w:rPr>
      </w:pPr>
      <w:bookmarkStart w:id="6219" w:name="_ETM_Q34_211411"/>
      <w:bookmarkEnd w:id="6219"/>
      <w:r>
        <w:rPr>
          <w:rFonts w:hint="cs"/>
          <w:rtl/>
        </w:rPr>
        <w:t>זה כבר היה</w:t>
      </w:r>
      <w:bookmarkStart w:id="6220" w:name="_ETM_Q34_213656"/>
      <w:bookmarkEnd w:id="6220"/>
      <w:r>
        <w:rPr>
          <w:rFonts w:hint="cs"/>
          <w:rtl/>
        </w:rPr>
        <w:t xml:space="preserve"> צריך להיות.</w:t>
      </w:r>
    </w:p>
    <w:p w:rsidR="00965830" w:rsidRDefault="00965830" w:rsidP="00375DAC">
      <w:pPr>
        <w:rPr>
          <w:rtl/>
        </w:rPr>
      </w:pPr>
      <w:bookmarkStart w:id="6221" w:name="_ETM_Q34_216015"/>
      <w:bookmarkStart w:id="6222" w:name="_ETM_Q34_216075"/>
      <w:bookmarkEnd w:id="6221"/>
      <w:bookmarkEnd w:id="6222"/>
    </w:p>
    <w:p w:rsidR="00965830" w:rsidRDefault="00965830" w:rsidP="00375DAC">
      <w:pPr>
        <w:pStyle w:val="af5"/>
        <w:keepNext/>
        <w:rPr>
          <w:rtl/>
        </w:rPr>
      </w:pPr>
      <w:bookmarkStart w:id="6223" w:name="ET_interruption_6388_31"/>
      <w:r w:rsidRPr="005F6C5C">
        <w:rPr>
          <w:rStyle w:val="TagStyle"/>
          <w:rtl/>
        </w:rPr>
        <w:t xml:space="preserve"> &lt;&lt; קריאה &gt;&gt; </w:t>
      </w:r>
      <w:r>
        <w:rPr>
          <w:rtl/>
        </w:rPr>
        <w:t>שר הנגב, הגליל והחוסן הלאומי יצחק שמעון וסרלאוף:</w:t>
      </w:r>
      <w:r w:rsidRPr="005F6C5C">
        <w:rPr>
          <w:rStyle w:val="TagStyle"/>
          <w:rtl/>
        </w:rPr>
        <w:t xml:space="preserve"> &lt;&lt; קריאה &gt;&gt;</w:t>
      </w:r>
      <w:r>
        <w:rPr>
          <w:rtl/>
        </w:rPr>
        <w:t xml:space="preserve">  </w:t>
      </w:r>
      <w:bookmarkEnd w:id="6223"/>
    </w:p>
    <w:p w:rsidR="00965830" w:rsidRDefault="00965830" w:rsidP="00375DAC">
      <w:pPr>
        <w:pStyle w:val="KeepWithNext"/>
        <w:rPr>
          <w:rtl/>
        </w:rPr>
      </w:pPr>
    </w:p>
    <w:p w:rsidR="00965830" w:rsidRPr="005F6C5C" w:rsidRDefault="00965830" w:rsidP="00375DAC">
      <w:pPr>
        <w:rPr>
          <w:rtl/>
        </w:rPr>
      </w:pPr>
      <w:bookmarkStart w:id="6224" w:name="_ETM_Q34_216821"/>
      <w:bookmarkEnd w:id="6224"/>
      <w:r>
        <w:rPr>
          <w:rFonts w:hint="cs"/>
          <w:rtl/>
        </w:rPr>
        <w:t>- - -</w:t>
      </w:r>
    </w:p>
    <w:p w:rsidR="00965830" w:rsidRDefault="00965830" w:rsidP="00375DAC">
      <w:pPr>
        <w:pStyle w:val="KeepWithNext"/>
        <w:rPr>
          <w:rtl/>
        </w:rPr>
      </w:pPr>
    </w:p>
    <w:p w:rsidR="00965830" w:rsidRDefault="00965830" w:rsidP="00375DAC">
      <w:pPr>
        <w:pStyle w:val="-"/>
        <w:keepNext/>
        <w:rPr>
          <w:rtl/>
        </w:rPr>
      </w:pPr>
      <w:bookmarkStart w:id="6225" w:name="_ETM_Q34_216147"/>
      <w:bookmarkStart w:id="6226" w:name="_ETM_Q34_216203"/>
      <w:bookmarkStart w:id="6227" w:name="ET_speakercontinue_5766_30"/>
      <w:bookmarkEnd w:id="6225"/>
      <w:bookmarkEnd w:id="6226"/>
      <w:r w:rsidRPr="005F6C5C">
        <w:rPr>
          <w:rStyle w:val="TagStyle"/>
          <w:rtl/>
        </w:rPr>
        <w:t xml:space="preserve">&lt;&lt; דובר_המשך &gt;&gt; </w:t>
      </w:r>
      <w:r>
        <w:rPr>
          <w:rtl/>
        </w:rPr>
        <w:t>רם בן ברק (יש עתיד):</w:t>
      </w:r>
      <w:r w:rsidRPr="005F6C5C">
        <w:rPr>
          <w:rStyle w:val="TagStyle"/>
          <w:rtl/>
        </w:rPr>
        <w:t xml:space="preserve"> &lt;&lt; דובר_המשך &gt;&gt;</w:t>
      </w:r>
      <w:r>
        <w:rPr>
          <w:rtl/>
        </w:rPr>
        <w:t xml:space="preserve">  </w:t>
      </w:r>
      <w:bookmarkEnd w:id="6227"/>
    </w:p>
    <w:p w:rsidR="00965830" w:rsidRDefault="00965830" w:rsidP="00375DAC">
      <w:pPr>
        <w:pStyle w:val="KeepWithNext"/>
        <w:rPr>
          <w:rtl/>
        </w:rPr>
      </w:pPr>
    </w:p>
    <w:p w:rsidR="00965830" w:rsidRPr="005F6C5C" w:rsidRDefault="00965830" w:rsidP="00375DAC">
      <w:pPr>
        <w:rPr>
          <w:rtl/>
        </w:rPr>
      </w:pPr>
      <w:bookmarkStart w:id="6228" w:name="_ETM_Q34_215231"/>
      <w:bookmarkEnd w:id="6228"/>
      <w:r>
        <w:rPr>
          <w:rFonts w:hint="cs"/>
          <w:rtl/>
        </w:rPr>
        <w:t>אני שמח לשמוע.</w:t>
      </w:r>
      <w:bookmarkStart w:id="6229" w:name="_ETM_Q34_218345"/>
      <w:bookmarkEnd w:id="6229"/>
      <w:r>
        <w:rPr>
          <w:rFonts w:hint="cs"/>
          <w:rtl/>
        </w:rPr>
        <w:t xml:space="preserve"> חבל מאוד - - -</w:t>
      </w:r>
    </w:p>
    <w:p w:rsidR="00965830" w:rsidRPr="005F6C5C" w:rsidRDefault="00965830" w:rsidP="00375DAC">
      <w:pPr>
        <w:rPr>
          <w:rtl/>
        </w:rPr>
      </w:pPr>
    </w:p>
    <w:p w:rsidR="00965830" w:rsidRDefault="00965830" w:rsidP="00375DAC">
      <w:pPr>
        <w:pStyle w:val="af5"/>
        <w:keepNext/>
        <w:rPr>
          <w:rtl/>
        </w:rPr>
      </w:pPr>
      <w:bookmarkStart w:id="6230" w:name="ET_interruption_6388_29"/>
      <w:r w:rsidRPr="005F6C5C">
        <w:rPr>
          <w:rStyle w:val="TagStyle"/>
          <w:rtl/>
        </w:rPr>
        <w:t xml:space="preserve"> &lt;&lt; קריאה &gt;&gt; </w:t>
      </w:r>
      <w:r>
        <w:rPr>
          <w:rtl/>
        </w:rPr>
        <w:t>שר הנגב, הגליל והחוסן הלאומי יצחק שמעון וסרלאוף:</w:t>
      </w:r>
      <w:r w:rsidRPr="005F6C5C">
        <w:rPr>
          <w:rStyle w:val="TagStyle"/>
          <w:rtl/>
        </w:rPr>
        <w:t xml:space="preserve"> &lt;&lt; קריאה &gt;&gt;</w:t>
      </w:r>
      <w:r>
        <w:rPr>
          <w:rtl/>
        </w:rPr>
        <w:t xml:space="preserve">  </w:t>
      </w:r>
      <w:bookmarkEnd w:id="6230"/>
    </w:p>
    <w:p w:rsidR="00965830" w:rsidRDefault="00965830" w:rsidP="00375DAC">
      <w:pPr>
        <w:pStyle w:val="KeepWithNext"/>
        <w:rPr>
          <w:rtl/>
        </w:rPr>
      </w:pPr>
    </w:p>
    <w:p w:rsidR="00965830" w:rsidRDefault="00965830" w:rsidP="00375DAC">
      <w:pPr>
        <w:rPr>
          <w:rtl/>
        </w:rPr>
      </w:pPr>
      <w:bookmarkStart w:id="6231" w:name="_ETM_Q34_211841"/>
      <w:bookmarkEnd w:id="6231"/>
      <w:r>
        <w:rPr>
          <w:rFonts w:hint="cs"/>
          <w:rtl/>
        </w:rPr>
        <w:t xml:space="preserve">- - - </w:t>
      </w:r>
      <w:bookmarkStart w:id="6232" w:name="_ETM_Q34_211943"/>
      <w:bookmarkEnd w:id="6232"/>
      <w:r>
        <w:rPr>
          <w:rFonts w:hint="cs"/>
          <w:rtl/>
        </w:rPr>
        <w:t>על קשישים שצריך לפנות אותם לכל תקופת המלחמה, וזה אירוע - - -</w:t>
      </w:r>
    </w:p>
    <w:p w:rsidR="00965830" w:rsidRDefault="00965830" w:rsidP="00375DAC">
      <w:pPr>
        <w:rPr>
          <w:rtl/>
        </w:rPr>
      </w:pPr>
    </w:p>
    <w:p w:rsidR="00965830" w:rsidRDefault="00965830" w:rsidP="00375DAC">
      <w:pPr>
        <w:pStyle w:val="-"/>
        <w:keepNext/>
        <w:rPr>
          <w:rtl/>
        </w:rPr>
      </w:pPr>
      <w:bookmarkStart w:id="6233" w:name="ET_speakercontinue_5766_32"/>
      <w:r w:rsidRPr="005F6C5C">
        <w:rPr>
          <w:rStyle w:val="TagStyle"/>
          <w:rtl/>
        </w:rPr>
        <w:t xml:space="preserve"> &lt;&lt; דובר_המשך &gt;&gt; </w:t>
      </w:r>
      <w:r>
        <w:rPr>
          <w:rtl/>
        </w:rPr>
        <w:t>רם בן ברק (יש עתיד):</w:t>
      </w:r>
      <w:r w:rsidRPr="005F6C5C">
        <w:rPr>
          <w:rStyle w:val="TagStyle"/>
          <w:rtl/>
        </w:rPr>
        <w:t xml:space="preserve"> &lt;&lt; דובר_המשך &gt;&gt;</w:t>
      </w:r>
      <w:r>
        <w:rPr>
          <w:rtl/>
        </w:rPr>
        <w:t xml:space="preserve">  </w:t>
      </w:r>
      <w:bookmarkEnd w:id="6233"/>
    </w:p>
    <w:p w:rsidR="00965830" w:rsidRDefault="00965830" w:rsidP="00375DAC">
      <w:pPr>
        <w:pStyle w:val="KeepWithNext"/>
        <w:rPr>
          <w:rtl/>
        </w:rPr>
      </w:pPr>
    </w:p>
    <w:p w:rsidR="00965830" w:rsidRDefault="00965830" w:rsidP="00375DAC">
      <w:pPr>
        <w:rPr>
          <w:rtl/>
        </w:rPr>
      </w:pPr>
      <w:bookmarkStart w:id="6234" w:name="_ETM_Q34_226611"/>
      <w:bookmarkEnd w:id="6234"/>
      <w:r>
        <w:rPr>
          <w:rFonts w:hint="cs"/>
          <w:rtl/>
        </w:rPr>
        <w:t xml:space="preserve">צריך לפתור אותו. ברור </w:t>
      </w:r>
      <w:bookmarkStart w:id="6235" w:name="_ETM_Q34_227967"/>
      <w:bookmarkEnd w:id="6235"/>
      <w:r>
        <w:rPr>
          <w:rFonts w:hint="cs"/>
          <w:rtl/>
        </w:rPr>
        <w:t>שצריך</w:t>
      </w:r>
      <w:bookmarkStart w:id="6236" w:name="_ETM_Q34_228672"/>
      <w:bookmarkEnd w:id="6236"/>
      <w:r>
        <w:rPr>
          <w:rFonts w:hint="cs"/>
          <w:rtl/>
        </w:rPr>
        <w:t xml:space="preserve"> לפתור.</w:t>
      </w:r>
    </w:p>
    <w:p w:rsidR="00965830" w:rsidRPr="005F6C5C" w:rsidRDefault="00965830" w:rsidP="00375DAC">
      <w:pPr>
        <w:rPr>
          <w:rtl/>
        </w:rPr>
      </w:pPr>
      <w:bookmarkStart w:id="6237" w:name="_ETM_Q34_228729"/>
      <w:bookmarkEnd w:id="6237"/>
    </w:p>
    <w:p w:rsidR="00965830" w:rsidRDefault="00965830" w:rsidP="00375DAC">
      <w:pPr>
        <w:pStyle w:val="af6"/>
        <w:keepNext/>
        <w:rPr>
          <w:rtl/>
        </w:rPr>
      </w:pPr>
      <w:r w:rsidRPr="005D7EC6">
        <w:rPr>
          <w:rStyle w:val="TagStyle"/>
          <w:rtl/>
        </w:rPr>
        <w:t xml:space="preserve">&lt;&lt; יור &gt;&gt; </w:t>
      </w:r>
      <w:r>
        <w:rPr>
          <w:rtl/>
        </w:rPr>
        <w:t>היו"ר אליהו רביבו:</w:t>
      </w:r>
      <w:r w:rsidRPr="005D7EC6">
        <w:rPr>
          <w:rStyle w:val="TagStyle"/>
          <w:rtl/>
        </w:rPr>
        <w:t xml:space="preserve"> &lt;&lt; יור &gt;&gt;</w:t>
      </w:r>
      <w:r>
        <w:rPr>
          <w:rtl/>
        </w:rPr>
        <w:t xml:space="preserve">  </w:t>
      </w:r>
    </w:p>
    <w:p w:rsidR="00965830" w:rsidRDefault="00965830" w:rsidP="00375DAC">
      <w:pPr>
        <w:pStyle w:val="KeepWithNext"/>
        <w:rPr>
          <w:rtl/>
        </w:rPr>
      </w:pPr>
      <w:bookmarkStart w:id="6238" w:name="_ETM_Q34_230430"/>
      <w:bookmarkEnd w:id="6238"/>
    </w:p>
    <w:p w:rsidR="00965830" w:rsidRDefault="00965830" w:rsidP="00375DAC">
      <w:pPr>
        <w:rPr>
          <w:rtl/>
        </w:rPr>
      </w:pPr>
      <w:bookmarkStart w:id="6239" w:name="_ETM_Q34_230482"/>
      <w:bookmarkEnd w:id="6239"/>
      <w:r>
        <w:rPr>
          <w:rFonts w:hint="cs"/>
          <w:rtl/>
        </w:rPr>
        <w:t xml:space="preserve">וזה המקום שאני מזכיר שאני הוצאתי מכתב של פנייה בהולה </w:t>
      </w:r>
      <w:bookmarkStart w:id="6240" w:name="_ETM_Q34_234920"/>
      <w:bookmarkEnd w:id="6240"/>
      <w:r>
        <w:rPr>
          <w:rFonts w:hint="cs"/>
          <w:rtl/>
        </w:rPr>
        <w:t xml:space="preserve">לשר הרווחה בסוגיה הזאת, כיושב-ראש השדולה למען שיקום הצפון. כמי </w:t>
      </w:r>
      <w:bookmarkStart w:id="6241" w:name="_ETM_Q34_240826"/>
      <w:bookmarkEnd w:id="6241"/>
      <w:r>
        <w:rPr>
          <w:rFonts w:hint="cs"/>
          <w:rtl/>
        </w:rPr>
        <w:t xml:space="preserve">שמרבה ללון באצבע הגליל מאז תחילת המלחמה, אני מכיר את </w:t>
      </w:r>
      <w:bookmarkStart w:id="6242" w:name="_ETM_Q34_247329"/>
      <w:bookmarkEnd w:id="6242"/>
      <w:r>
        <w:rPr>
          <w:rFonts w:hint="cs"/>
          <w:rtl/>
        </w:rPr>
        <w:t xml:space="preserve">הצרכים האלה. אתה צודק. כבוד השר ביאר היטב. אגב, הוא </w:t>
      </w:r>
      <w:bookmarkStart w:id="6243" w:name="_ETM_Q34_250962"/>
      <w:bookmarkEnd w:id="6243"/>
      <w:r>
        <w:rPr>
          <w:rFonts w:hint="cs"/>
          <w:rtl/>
        </w:rPr>
        <w:t xml:space="preserve">ביטא פה חלק קטן ממה שהוא עושה. סיפרת עכשיו משהו </w:t>
      </w:r>
      <w:bookmarkStart w:id="6244" w:name="_ETM_Q34_259672"/>
      <w:bookmarkEnd w:id="6244"/>
      <w:r>
        <w:rPr>
          <w:rFonts w:hint="cs"/>
          <w:rtl/>
        </w:rPr>
        <w:t xml:space="preserve">קטן. בתוך זה הוצאתי את הפנייה הזאת. אתה צודק לחלוטין </w:t>
      </w:r>
      <w:bookmarkStart w:id="6245" w:name="_ETM_Q34_262878"/>
      <w:bookmarkEnd w:id="6245"/>
      <w:r>
        <w:rPr>
          <w:rFonts w:hint="cs"/>
          <w:rtl/>
        </w:rPr>
        <w:t>שאין מנוס. כדי שהעורף יוכל להיות חזק, את מוגבלי הניידו</w:t>
      </w:r>
      <w:bookmarkStart w:id="6246" w:name="_ETM_Q34_267146"/>
      <w:bookmarkEnd w:id="6246"/>
      <w:r>
        <w:rPr>
          <w:rFonts w:hint="cs"/>
          <w:rtl/>
        </w:rPr>
        <w:t xml:space="preserve">ת באשר הם, שאין להם מרחב מוגן דירתי, צריך ונכון </w:t>
      </w:r>
      <w:bookmarkStart w:id="6247" w:name="_ETM_Q34_271761"/>
      <w:bookmarkEnd w:id="6247"/>
      <w:r>
        <w:rPr>
          <w:rFonts w:hint="cs"/>
          <w:rtl/>
        </w:rPr>
        <w:t>לפנות.</w:t>
      </w:r>
    </w:p>
    <w:p w:rsidR="00965830" w:rsidRDefault="00965830" w:rsidP="00375DAC">
      <w:pPr>
        <w:rPr>
          <w:rtl/>
        </w:rPr>
      </w:pPr>
    </w:p>
    <w:p w:rsidR="00965830" w:rsidRDefault="00965830" w:rsidP="00375DAC">
      <w:pPr>
        <w:pStyle w:val="-"/>
        <w:keepNext/>
        <w:rPr>
          <w:rtl/>
        </w:rPr>
      </w:pPr>
      <w:bookmarkStart w:id="6248" w:name="ET_speakercontinue_5766_33"/>
      <w:r w:rsidRPr="005F6C5C">
        <w:rPr>
          <w:rStyle w:val="TagStyle"/>
          <w:rtl/>
        </w:rPr>
        <w:t xml:space="preserve"> &lt;&lt; דובר_המשך &gt;&gt; </w:t>
      </w:r>
      <w:r>
        <w:rPr>
          <w:rtl/>
        </w:rPr>
        <w:t>רם בן ברק (יש עתיד):</w:t>
      </w:r>
      <w:r w:rsidRPr="005F6C5C">
        <w:rPr>
          <w:rStyle w:val="TagStyle"/>
          <w:rtl/>
        </w:rPr>
        <w:t xml:space="preserve"> &lt;&lt; דובר_המשך &gt;&gt;</w:t>
      </w:r>
      <w:r>
        <w:rPr>
          <w:rtl/>
        </w:rPr>
        <w:t xml:space="preserve">  </w:t>
      </w:r>
      <w:bookmarkEnd w:id="6248"/>
    </w:p>
    <w:p w:rsidR="00965830" w:rsidRDefault="00965830" w:rsidP="00375DAC">
      <w:pPr>
        <w:pStyle w:val="KeepWithNext"/>
        <w:rPr>
          <w:rtl/>
        </w:rPr>
      </w:pPr>
    </w:p>
    <w:p w:rsidR="00965830" w:rsidRDefault="00965830" w:rsidP="00375DAC">
      <w:pPr>
        <w:rPr>
          <w:rtl/>
        </w:rPr>
      </w:pPr>
      <w:r>
        <w:rPr>
          <w:rFonts w:hint="cs"/>
          <w:rtl/>
        </w:rPr>
        <w:t xml:space="preserve">אדוני היושב-ראש, הכול נכון, השר וסרלאוף, הכול נכון, אבל למה זה לא קורה? למה זה לא קורה? הרי כסף לא חסר. אם </w:t>
      </w:r>
      <w:bookmarkStart w:id="6249" w:name="_ETM_Q34_279431"/>
      <w:bookmarkEnd w:id="6249"/>
      <w:r>
        <w:rPr>
          <w:rFonts w:hint="cs"/>
          <w:rtl/>
        </w:rPr>
        <w:t xml:space="preserve">היה לכם מספיק לתת 6 מיליארד שקל לכספים קואליציוניים, אם </w:t>
      </w:r>
      <w:bookmarkStart w:id="6250" w:name="_ETM_Q34_285862"/>
      <w:bookmarkEnd w:id="6250"/>
      <w:r>
        <w:rPr>
          <w:rFonts w:hint="cs"/>
          <w:rtl/>
        </w:rPr>
        <w:t xml:space="preserve">יש לכם מספיק בשביל להחזיק כאן 33 משרדי ממשלה </w:t>
      </w:r>
      <w:r>
        <w:rPr>
          <w:rtl/>
        </w:rPr>
        <w:t>–</w:t>
      </w:r>
      <w:r>
        <w:rPr>
          <w:rFonts w:hint="cs"/>
          <w:rtl/>
        </w:rPr>
        <w:t xml:space="preserve"> שמעתי</w:t>
      </w:r>
      <w:bookmarkStart w:id="6251" w:name="_ETM_Q34_292481"/>
      <w:bookmarkEnd w:id="6251"/>
      <w:r>
        <w:rPr>
          <w:rFonts w:hint="cs"/>
          <w:rtl/>
        </w:rPr>
        <w:t xml:space="preserve"> שיש גם משרדי ממשלה שכבר לא קיימים, אבל מממנים אותם, </w:t>
      </w:r>
      <w:bookmarkStart w:id="6252" w:name="_ETM_Q34_294037"/>
      <w:bookmarkEnd w:id="6252"/>
      <w:r>
        <w:rPr>
          <w:rFonts w:hint="cs"/>
          <w:rtl/>
        </w:rPr>
        <w:t xml:space="preserve">כמו המשרד של דרמר, שעדיין יש לו 6 מיליון שקל </w:t>
      </w:r>
      <w:bookmarkStart w:id="6253" w:name="_ETM_Q34_297742"/>
      <w:bookmarkEnd w:id="6253"/>
      <w:r>
        <w:rPr>
          <w:rFonts w:hint="cs"/>
          <w:rtl/>
        </w:rPr>
        <w:t>בתקציב. תקרא את התקציב ואז תראה. ולכן אני לא מצליח</w:t>
      </w:r>
      <w:bookmarkStart w:id="6254" w:name="_ETM_Q34_302017"/>
      <w:bookmarkEnd w:id="6254"/>
      <w:r>
        <w:rPr>
          <w:rFonts w:hint="cs"/>
          <w:rtl/>
        </w:rPr>
        <w:t xml:space="preserve"> להבין, אם יש לכם את הכסף ואתם יודעים מה לעשות, </w:t>
      </w:r>
      <w:bookmarkStart w:id="6255" w:name="_ETM_Q34_305528"/>
      <w:bookmarkEnd w:id="6255"/>
      <w:r>
        <w:rPr>
          <w:rFonts w:hint="cs"/>
          <w:rtl/>
        </w:rPr>
        <w:t>למה זה לא קורה?</w:t>
      </w:r>
    </w:p>
    <w:p w:rsidR="00965830" w:rsidRDefault="00965830" w:rsidP="00375DAC">
      <w:pPr>
        <w:rPr>
          <w:rtl/>
        </w:rPr>
      </w:pPr>
    </w:p>
    <w:p w:rsidR="00965830" w:rsidRDefault="00965830" w:rsidP="00375DAC">
      <w:pPr>
        <w:pStyle w:val="af6"/>
        <w:keepNext/>
        <w:rPr>
          <w:rtl/>
        </w:rPr>
      </w:pPr>
      <w:r w:rsidRPr="005F6C5C">
        <w:rPr>
          <w:rStyle w:val="TagStyle"/>
          <w:rtl/>
        </w:rPr>
        <w:t xml:space="preserve"> &lt;&lt; יור &gt;&gt; </w:t>
      </w:r>
      <w:r>
        <w:rPr>
          <w:rtl/>
        </w:rPr>
        <w:t>היו"ר אליהו רביבו:</w:t>
      </w:r>
      <w:r w:rsidRPr="005F6C5C">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אגב, השר דרמר, השר שעלה הכי פחות והשר מהטובים ביותר.</w:t>
      </w:r>
    </w:p>
    <w:p w:rsidR="00965830" w:rsidRDefault="00965830" w:rsidP="00375DAC">
      <w:pPr>
        <w:rPr>
          <w:rtl/>
        </w:rPr>
      </w:pPr>
    </w:p>
    <w:p w:rsidR="00965830" w:rsidRDefault="00965830" w:rsidP="00375DAC">
      <w:pPr>
        <w:pStyle w:val="-"/>
        <w:keepNext/>
        <w:rPr>
          <w:rtl/>
        </w:rPr>
      </w:pPr>
      <w:bookmarkStart w:id="6256" w:name="ET_speakercontinue_5766_10"/>
      <w:r w:rsidRPr="009E5CCC">
        <w:rPr>
          <w:rStyle w:val="TagStyle"/>
          <w:rtl/>
        </w:rPr>
        <w:t xml:space="preserve"> &lt;&lt; דובר_המשך &gt;&gt; </w:t>
      </w:r>
      <w:r>
        <w:rPr>
          <w:rtl/>
        </w:rPr>
        <w:t>רם בן ברק (יש עתיד):</w:t>
      </w:r>
      <w:r w:rsidRPr="009E5CCC">
        <w:rPr>
          <w:rStyle w:val="TagStyle"/>
          <w:rtl/>
        </w:rPr>
        <w:t xml:space="preserve"> &lt;&lt; דובר_המשך &gt;&gt;</w:t>
      </w:r>
      <w:r>
        <w:rPr>
          <w:rtl/>
        </w:rPr>
        <w:t xml:space="preserve">  </w:t>
      </w:r>
      <w:bookmarkEnd w:id="6256"/>
    </w:p>
    <w:p w:rsidR="00965830" w:rsidRDefault="00965830" w:rsidP="00375DAC">
      <w:pPr>
        <w:pStyle w:val="KeepWithNext"/>
        <w:rPr>
          <w:rtl/>
        </w:rPr>
      </w:pPr>
    </w:p>
    <w:p w:rsidR="00965830" w:rsidRDefault="00965830" w:rsidP="00375DAC">
      <w:pPr>
        <w:rPr>
          <w:rtl/>
        </w:rPr>
      </w:pPr>
      <w:bookmarkStart w:id="6257" w:name="_ETM_Q34_313132"/>
      <w:bookmarkStart w:id="6258" w:name="_ETM_Q34_313188"/>
      <w:bookmarkEnd w:id="6257"/>
      <w:bookmarkEnd w:id="6258"/>
      <w:r>
        <w:rPr>
          <w:rFonts w:hint="cs"/>
          <w:rtl/>
        </w:rPr>
        <w:t xml:space="preserve">הוא גם חבר </w:t>
      </w:r>
      <w:bookmarkStart w:id="6259" w:name="_ETM_Q34_314811"/>
      <w:bookmarkEnd w:id="6259"/>
      <w:r>
        <w:rPr>
          <w:rFonts w:hint="cs"/>
          <w:rtl/>
        </w:rPr>
        <w:t>שלי, הכול טוב. הוא בחור סופר מוכשר, אבל הוא כבר</w:t>
      </w:r>
      <w:bookmarkStart w:id="6260" w:name="_ETM_Q34_316937"/>
      <w:bookmarkEnd w:id="6260"/>
      <w:r>
        <w:rPr>
          <w:rFonts w:hint="cs"/>
          <w:rtl/>
        </w:rPr>
        <w:t xml:space="preserve"> לא שר, אז למה לתקצב? הוא כבר לא קיים. הוא </w:t>
      </w:r>
      <w:bookmarkStart w:id="6261" w:name="_ETM_Q34_319716"/>
      <w:bookmarkEnd w:id="6261"/>
      <w:r>
        <w:rPr>
          <w:rFonts w:hint="cs"/>
          <w:rtl/>
        </w:rPr>
        <w:t xml:space="preserve">קיים, תודה לאל, אבל למה להמשיך לתקצב את המשרד שלו? מה עושים עם ה-6 מיליון שקל האלה? </w:t>
      </w:r>
      <w:bookmarkStart w:id="6262" w:name="_ETM_Q34_327777"/>
      <w:bookmarkEnd w:id="6262"/>
      <w:r>
        <w:rPr>
          <w:rFonts w:hint="cs"/>
          <w:rtl/>
        </w:rPr>
        <w:t xml:space="preserve">תשאל את עצמך לאן הם הולכים. מי מרוויח מזה? </w:t>
      </w:r>
    </w:p>
    <w:p w:rsidR="00965830" w:rsidRDefault="00965830" w:rsidP="00375DAC">
      <w:pPr>
        <w:rPr>
          <w:rtl/>
        </w:rPr>
      </w:pPr>
    </w:p>
    <w:p w:rsidR="00965830" w:rsidRDefault="00965830" w:rsidP="00375DAC">
      <w:pPr>
        <w:rPr>
          <w:rtl/>
        </w:rPr>
      </w:pPr>
      <w:r>
        <w:rPr>
          <w:rFonts w:hint="cs"/>
          <w:rtl/>
        </w:rPr>
        <w:t xml:space="preserve">ודבר אחרון, אתם יודעים, סוף-סוף הממשלה התכנסה לדון באותם טרוריסטים יהודים שמכתימים בכתם איום ונורא את ההתיישבות ביהודה ושומרון. איום </w:t>
      </w:r>
      <w:bookmarkStart w:id="6263" w:name="_ETM_Q34_346131"/>
      <w:bookmarkEnd w:id="6263"/>
      <w:r>
        <w:rPr>
          <w:rFonts w:hint="cs"/>
          <w:rtl/>
        </w:rPr>
        <w:t xml:space="preserve">ונורא. אותם פורעים שעושים פשעים איומים ונוראים, לאומנים, מרביצים, שורפים, </w:t>
      </w:r>
      <w:bookmarkStart w:id="6264" w:name="_ETM_Q34_355101"/>
      <w:bookmarkEnd w:id="6264"/>
      <w:r>
        <w:rPr>
          <w:rFonts w:hint="cs"/>
          <w:rtl/>
        </w:rPr>
        <w:t xml:space="preserve">הורגים; לא מעט פלסטינים נהרגו בשבוע האחרון על לא עוול </w:t>
      </w:r>
      <w:bookmarkStart w:id="6265" w:name="_ETM_Q34_360548"/>
      <w:bookmarkEnd w:id="6265"/>
      <w:r>
        <w:rPr>
          <w:rFonts w:hint="cs"/>
          <w:rtl/>
        </w:rPr>
        <w:t xml:space="preserve">בכפם. סוף-סוף הייתה ישיבה. ומה הוחלט בישיבה, השר וסרלאוף? נקים יחידה לטיפול בפשיעה הלאומנית. נקדיש לזה 136 מיליון שקלים. </w:t>
      </w:r>
      <w:bookmarkStart w:id="6266" w:name="_ETM_Q34_373133"/>
      <w:bookmarkEnd w:id="6266"/>
      <w:r>
        <w:rPr>
          <w:rFonts w:hint="cs"/>
          <w:rtl/>
        </w:rPr>
        <w:t xml:space="preserve">כאילו, אדוני היושב-ראש, שהבעיה עד היום הייתה שלא הייתה </w:t>
      </w:r>
      <w:bookmarkStart w:id="6267" w:name="_ETM_Q34_377692"/>
      <w:bookmarkEnd w:id="6267"/>
      <w:r>
        <w:rPr>
          <w:rFonts w:hint="cs"/>
          <w:rtl/>
        </w:rPr>
        <w:t xml:space="preserve">יחידה שטיפלה בזה. אולי הבעיה עד היום, שעדיין קיימת, היא שאין </w:t>
      </w:r>
      <w:bookmarkStart w:id="6268" w:name="_ETM_Q34_384266"/>
      <w:bookmarkEnd w:id="6268"/>
      <w:r>
        <w:rPr>
          <w:rFonts w:hint="cs"/>
          <w:rtl/>
        </w:rPr>
        <w:t>רצון לטפל בדבר הזה?</w:t>
      </w:r>
      <w:r>
        <w:rPr>
          <w:rFonts w:hint="cs"/>
        </w:rPr>
        <w:t xml:space="preserve"> </w:t>
      </w:r>
      <w:r>
        <w:rPr>
          <w:rFonts w:hint="cs"/>
          <w:rtl/>
        </w:rPr>
        <w:t xml:space="preserve">אין לנו משטרה שקיבלה מיליארדים בשנתיים </w:t>
      </w:r>
      <w:bookmarkStart w:id="6269" w:name="_ETM_Q34_389174"/>
      <w:bookmarkEnd w:id="6269"/>
      <w:r>
        <w:rPr>
          <w:rFonts w:hint="cs"/>
          <w:rtl/>
        </w:rPr>
        <w:t>האחרונות? התקציב שלה עלה בעשרות מונים. חסרים שוטרים? ראיתי אותם</w:t>
      </w:r>
      <w:bookmarkStart w:id="6270" w:name="_ETM_Q34_395936"/>
      <w:bookmarkEnd w:id="6270"/>
      <w:r>
        <w:rPr>
          <w:rFonts w:hint="cs"/>
          <w:rtl/>
        </w:rPr>
        <w:t xml:space="preserve"> אתמול בהבימה, מתנהגים </w:t>
      </w:r>
      <w:r>
        <w:rPr>
          <w:rtl/>
        </w:rPr>
        <w:t>–</w:t>
      </w:r>
      <w:r>
        <w:rPr>
          <w:rFonts w:hint="cs"/>
          <w:rtl/>
        </w:rPr>
        <w:t xml:space="preserve"> תסלח לי, אני לא רוצה לתת כאן </w:t>
      </w:r>
      <w:bookmarkStart w:id="6271" w:name="_ETM_Q34_398547"/>
      <w:bookmarkEnd w:id="6271"/>
      <w:r>
        <w:rPr>
          <w:rFonts w:hint="cs"/>
          <w:rtl/>
        </w:rPr>
        <w:t xml:space="preserve">דוגמאות </w:t>
      </w:r>
      <w:r>
        <w:rPr>
          <w:rtl/>
        </w:rPr>
        <w:t>–</w:t>
      </w:r>
      <w:r>
        <w:rPr>
          <w:rFonts w:hint="cs"/>
          <w:rtl/>
        </w:rPr>
        <w:t xml:space="preserve"> באלימות נוראה מול אנשים שבאו להפגין, בין שאני </w:t>
      </w:r>
      <w:bookmarkStart w:id="6272" w:name="_ETM_Q34_404567"/>
      <w:bookmarkEnd w:id="6272"/>
      <w:r>
        <w:rPr>
          <w:rFonts w:hint="cs"/>
          <w:rtl/>
        </w:rPr>
        <w:t>מסכים עם ההפגנה ובין שלא, ואני מסכים. אז מה</w:t>
      </w:r>
      <w:bookmarkStart w:id="6273" w:name="_ETM_Q34_406812"/>
      <w:bookmarkEnd w:id="6273"/>
      <w:r>
        <w:rPr>
          <w:rFonts w:hint="cs"/>
          <w:rtl/>
        </w:rPr>
        <w:t xml:space="preserve"> הבעיה? בגלל שזה לא מוצא חן בעיני המשטרה? בגלל </w:t>
      </w:r>
      <w:bookmarkStart w:id="6274" w:name="_ETM_Q34_410952"/>
      <w:bookmarkEnd w:id="6274"/>
      <w:r>
        <w:rPr>
          <w:rFonts w:hint="cs"/>
          <w:rtl/>
        </w:rPr>
        <w:t xml:space="preserve">שיש תקנה של התקהלות של פיקוד העורף זה מצדיק אלימות </w:t>
      </w:r>
      <w:bookmarkStart w:id="6275" w:name="_ETM_Q34_412911"/>
      <w:bookmarkEnd w:id="6275"/>
      <w:r>
        <w:rPr>
          <w:rFonts w:hint="cs"/>
          <w:rtl/>
        </w:rPr>
        <w:t>מול מפגינים?</w:t>
      </w:r>
      <w:bookmarkStart w:id="6276" w:name="_ETM_Q34_415543"/>
      <w:bookmarkEnd w:id="6276"/>
      <w:r>
        <w:rPr>
          <w:rFonts w:hint="cs"/>
          <w:rtl/>
        </w:rPr>
        <w:t xml:space="preserve"> </w:t>
      </w:r>
      <w:bookmarkStart w:id="6277" w:name="_ETM_Q34_415593"/>
      <w:bookmarkEnd w:id="6277"/>
      <w:r>
        <w:rPr>
          <w:rFonts w:hint="cs"/>
          <w:rtl/>
        </w:rPr>
        <w:t xml:space="preserve">קח את האלימות הזאת אל מול אותם פורעים שעושים לנו נזק לא נורמלי, מקלקלים את היחסים שלנו עם ארצות הברית ועם כל העולם היהודי. מה הבעיה? </w:t>
      </w:r>
      <w:bookmarkStart w:id="6278" w:name="_ETM_Q34_423909"/>
      <w:bookmarkEnd w:id="6278"/>
      <w:r>
        <w:rPr>
          <w:rFonts w:hint="cs"/>
          <w:rtl/>
        </w:rPr>
        <w:t xml:space="preserve">אומרים לי: זה מיעוט. על אחת כמה וכמה. אם זה </w:t>
      </w:r>
      <w:bookmarkStart w:id="6279" w:name="_ETM_Q34_428020"/>
      <w:bookmarkEnd w:id="6279"/>
      <w:r>
        <w:rPr>
          <w:rFonts w:hint="cs"/>
          <w:rtl/>
        </w:rPr>
        <w:t xml:space="preserve">מיעוט, תטפל במיעוט. אז לא, לא עושים מעצרים מינהליים, כי </w:t>
      </w:r>
      <w:bookmarkStart w:id="6280" w:name="_ETM_Q34_434247"/>
      <w:bookmarkEnd w:id="6280"/>
      <w:r>
        <w:rPr>
          <w:rFonts w:hint="cs"/>
          <w:rtl/>
        </w:rPr>
        <w:t xml:space="preserve">עכשיו הפריימריז וצריכים להתחנף. כולם. </w:t>
      </w:r>
    </w:p>
    <w:p w:rsidR="00965830" w:rsidRDefault="00965830" w:rsidP="00375DAC">
      <w:pPr>
        <w:rPr>
          <w:rtl/>
        </w:rPr>
      </w:pPr>
    </w:p>
    <w:p w:rsidR="00965830" w:rsidRDefault="00965830" w:rsidP="00375DAC">
      <w:pPr>
        <w:rPr>
          <w:rtl/>
        </w:rPr>
      </w:pPr>
      <w:r>
        <w:rPr>
          <w:rFonts w:hint="cs"/>
          <w:rtl/>
        </w:rPr>
        <w:t xml:space="preserve">תקשיבו, אתם לא מתפקדים. אין לכם סדר עדיפויות. במלחמה צריך שיהיה סדר עדיפויות. </w:t>
      </w:r>
      <w:bookmarkStart w:id="6281" w:name="_ETM_Q34_447487"/>
      <w:bookmarkEnd w:id="6281"/>
      <w:r>
        <w:rPr>
          <w:rFonts w:hint="cs"/>
          <w:rtl/>
        </w:rPr>
        <w:t xml:space="preserve">בסדר עדיפויות נכון לא מחלקים 6 מיליארד שקל כספים קואליציוניים. בסדר עדיפויות </w:t>
      </w:r>
      <w:bookmarkStart w:id="6282" w:name="_ETM_Q34_454647"/>
      <w:bookmarkEnd w:id="6282"/>
      <w:r>
        <w:rPr>
          <w:rFonts w:hint="cs"/>
          <w:rtl/>
        </w:rPr>
        <w:t xml:space="preserve">נכון, אומרים לכולם להתגייס מחר בבוקר. אל תתעסק איתם. מי שלא מתגייס, שלא </w:t>
      </w:r>
      <w:bookmarkStart w:id="6283" w:name="_ETM_Q34_459232"/>
      <w:bookmarkEnd w:id="6283"/>
      <w:r>
        <w:rPr>
          <w:rFonts w:hint="cs"/>
          <w:rtl/>
        </w:rPr>
        <w:t xml:space="preserve">יקבל פרוטה אחת. תתגייסו, יש חוק גיוס. לא צריך חוק </w:t>
      </w:r>
      <w:bookmarkStart w:id="6284" w:name="_ETM_Q34_463470"/>
      <w:bookmarkEnd w:id="6284"/>
      <w:r>
        <w:rPr>
          <w:rFonts w:hint="cs"/>
          <w:rtl/>
        </w:rPr>
        <w:t xml:space="preserve">גיוס. יש חוק גיוס במדינת ישראל. אתם רוצים לדבר על </w:t>
      </w:r>
      <w:bookmarkStart w:id="6285" w:name="_ETM_Q34_467192"/>
      <w:bookmarkEnd w:id="6285"/>
      <w:r>
        <w:rPr>
          <w:rFonts w:hint="cs"/>
          <w:rtl/>
        </w:rPr>
        <w:t>פטור ללומדים, בואו נדבר על פטור ללומדים.</w:t>
      </w:r>
    </w:p>
    <w:p w:rsidR="00965830" w:rsidRDefault="00965830" w:rsidP="00375DAC">
      <w:pPr>
        <w:rPr>
          <w:rtl/>
        </w:rPr>
      </w:pPr>
    </w:p>
    <w:p w:rsidR="00965830" w:rsidRDefault="00965830" w:rsidP="00375DAC">
      <w:pPr>
        <w:pStyle w:val="af6"/>
        <w:keepNext/>
        <w:rPr>
          <w:rtl/>
        </w:rPr>
      </w:pPr>
      <w:bookmarkStart w:id="6286" w:name="ET_yor_6691_35"/>
      <w:r w:rsidRPr="00F44D40">
        <w:rPr>
          <w:rStyle w:val="TagStyle"/>
          <w:rtl/>
        </w:rPr>
        <w:t xml:space="preserve"> &lt;&lt; יור &gt;&gt; </w:t>
      </w:r>
      <w:r>
        <w:rPr>
          <w:rtl/>
        </w:rPr>
        <w:t>היו"ר אליהו רביבו:</w:t>
      </w:r>
      <w:r w:rsidRPr="00F44D40">
        <w:rPr>
          <w:rStyle w:val="TagStyle"/>
          <w:rtl/>
        </w:rPr>
        <w:t xml:space="preserve"> &lt;&lt; יור &gt;&gt;</w:t>
      </w:r>
      <w:r>
        <w:rPr>
          <w:rtl/>
        </w:rPr>
        <w:t xml:space="preserve">  </w:t>
      </w:r>
      <w:bookmarkEnd w:id="6286"/>
    </w:p>
    <w:p w:rsidR="00965830" w:rsidRDefault="00965830" w:rsidP="00375DAC">
      <w:pPr>
        <w:pStyle w:val="KeepWithNext"/>
        <w:rPr>
          <w:rtl/>
        </w:rPr>
      </w:pPr>
    </w:p>
    <w:p w:rsidR="00965830" w:rsidRDefault="00965830" w:rsidP="00375DAC">
      <w:pPr>
        <w:rPr>
          <w:rtl/>
        </w:rPr>
      </w:pPr>
      <w:bookmarkStart w:id="6287" w:name="_ETM_Q34_469824"/>
      <w:bookmarkEnd w:id="6287"/>
      <w:r>
        <w:rPr>
          <w:rFonts w:hint="cs"/>
          <w:rtl/>
        </w:rPr>
        <w:t>תחתור לסיום בבקשה.</w:t>
      </w:r>
    </w:p>
    <w:p w:rsidR="00965830" w:rsidRDefault="00965830" w:rsidP="00375DAC">
      <w:pPr>
        <w:rPr>
          <w:rtl/>
        </w:rPr>
      </w:pPr>
      <w:bookmarkStart w:id="6288" w:name="_ETM_Q34_471134"/>
      <w:bookmarkStart w:id="6289" w:name="_ETM_Q34_471178"/>
      <w:bookmarkEnd w:id="6288"/>
      <w:bookmarkEnd w:id="6289"/>
    </w:p>
    <w:p w:rsidR="00965830" w:rsidRDefault="00965830" w:rsidP="00375DAC">
      <w:pPr>
        <w:pStyle w:val="-"/>
        <w:keepNext/>
        <w:rPr>
          <w:rtl/>
        </w:rPr>
      </w:pPr>
      <w:bookmarkStart w:id="6290" w:name="ET_speakercontinue_5766_36"/>
      <w:r w:rsidRPr="00F44D40">
        <w:rPr>
          <w:rStyle w:val="TagStyle"/>
          <w:rtl/>
        </w:rPr>
        <w:t xml:space="preserve"> &lt;&lt; דובר_המשך &gt;&gt; </w:t>
      </w:r>
      <w:r>
        <w:rPr>
          <w:rtl/>
        </w:rPr>
        <w:t>רם בן ברק (יש עתיד):</w:t>
      </w:r>
      <w:r w:rsidRPr="00F44D40">
        <w:rPr>
          <w:rStyle w:val="TagStyle"/>
          <w:rtl/>
        </w:rPr>
        <w:t xml:space="preserve"> &lt;&lt; דובר_המשך &gt;&gt;</w:t>
      </w:r>
      <w:r>
        <w:rPr>
          <w:rtl/>
        </w:rPr>
        <w:t xml:space="preserve">  </w:t>
      </w:r>
      <w:bookmarkEnd w:id="6290"/>
    </w:p>
    <w:p w:rsidR="00965830" w:rsidRDefault="00965830" w:rsidP="00375DAC">
      <w:pPr>
        <w:pStyle w:val="KeepWithNext"/>
        <w:rPr>
          <w:rtl/>
        </w:rPr>
      </w:pPr>
    </w:p>
    <w:p w:rsidR="00965830" w:rsidRDefault="00965830" w:rsidP="00375DAC">
      <w:pPr>
        <w:rPr>
          <w:rtl/>
        </w:rPr>
      </w:pPr>
      <w:bookmarkStart w:id="6291" w:name="_ETM_Q34_471799"/>
      <w:bookmarkEnd w:id="6291"/>
      <w:r>
        <w:rPr>
          <w:rFonts w:hint="cs"/>
          <w:rtl/>
        </w:rPr>
        <w:t>אני יודע</w:t>
      </w:r>
      <w:bookmarkStart w:id="6292" w:name="_ETM_Q34_470818"/>
      <w:bookmarkEnd w:id="6292"/>
      <w:r>
        <w:rPr>
          <w:rFonts w:hint="cs"/>
          <w:rtl/>
        </w:rPr>
        <w:t xml:space="preserve"> מה אתה חושב על הגיוס של החרדים, ואני יודע גם </w:t>
      </w:r>
      <w:bookmarkStart w:id="6293" w:name="_ETM_Q34_474076"/>
      <w:bookmarkEnd w:id="6293"/>
      <w:r>
        <w:rPr>
          <w:rFonts w:hint="cs"/>
          <w:rtl/>
        </w:rPr>
        <w:t xml:space="preserve">מה אתה חושב על חוק הגיוס של החרדים, אבל זה שאנחנו שותקים ונותנים לבושה הזאת לעבור, ולסחטנות הזאת לעבור, </w:t>
      </w:r>
      <w:bookmarkStart w:id="6294" w:name="_ETM_Q34_481888"/>
      <w:bookmarkEnd w:id="6294"/>
      <w:r>
        <w:rPr>
          <w:rFonts w:hint="cs"/>
          <w:rtl/>
        </w:rPr>
        <w:t xml:space="preserve">כשכולנו יודעים שהחוק הזה לא יגייס אפילו אחד </w:t>
      </w:r>
      <w:r>
        <w:rPr>
          <w:rtl/>
        </w:rPr>
        <w:t>–</w:t>
      </w:r>
      <w:r>
        <w:rPr>
          <w:rFonts w:hint="cs"/>
          <w:rtl/>
        </w:rPr>
        <w:t xml:space="preserve"> ההפך, הוא</w:t>
      </w:r>
      <w:bookmarkStart w:id="6295" w:name="_ETM_Q34_484554"/>
      <w:bookmarkEnd w:id="6295"/>
      <w:r>
        <w:rPr>
          <w:rFonts w:hint="cs"/>
          <w:rtl/>
        </w:rPr>
        <w:t xml:space="preserve"> מעודד השתמטות; הוא מעודד השתמטות. ורק בתקציב האחרון ש</w:t>
      </w:r>
      <w:r w:rsidRPr="00015FEE">
        <w:rPr>
          <w:rFonts w:hint="cs"/>
          <w:rtl/>
        </w:rPr>
        <w:t xml:space="preserve">מתם 158 </w:t>
      </w:r>
      <w:bookmarkStart w:id="6296" w:name="_ETM_Q34_491074"/>
      <w:bookmarkEnd w:id="6296"/>
      <w:r w:rsidRPr="00015FEE">
        <w:rPr>
          <w:rFonts w:hint="cs"/>
          <w:rtl/>
        </w:rPr>
        <w:t>מיליון שקל לת</w:t>
      </w:r>
      <w:r>
        <w:rPr>
          <w:rFonts w:hint="cs"/>
          <w:rtl/>
        </w:rPr>
        <w:t xml:space="preserve">מוך בישיבות של משתמטים. </w:t>
      </w:r>
    </w:p>
    <w:p w:rsidR="00965830" w:rsidRDefault="00965830" w:rsidP="00375DAC">
      <w:pPr>
        <w:rPr>
          <w:rtl/>
        </w:rPr>
      </w:pPr>
    </w:p>
    <w:p w:rsidR="00965830" w:rsidRPr="00F44D40" w:rsidRDefault="00965830" w:rsidP="00375DAC">
      <w:pPr>
        <w:rPr>
          <w:rtl/>
        </w:rPr>
      </w:pPr>
      <w:r>
        <w:rPr>
          <w:rFonts w:hint="cs"/>
          <w:rtl/>
        </w:rPr>
        <w:t xml:space="preserve">מה זה ישיבה של </w:t>
      </w:r>
      <w:bookmarkStart w:id="6297" w:name="_ETM_Q34_494914"/>
      <w:bookmarkEnd w:id="6297"/>
      <w:r>
        <w:rPr>
          <w:rFonts w:hint="cs"/>
          <w:rtl/>
        </w:rPr>
        <w:t xml:space="preserve">משתמטים? ישיבה של משתמטים זה מישהו שאומר: די, אני לא </w:t>
      </w:r>
      <w:bookmarkStart w:id="6298" w:name="_ETM_Q34_499790"/>
      <w:bookmarkEnd w:id="6298"/>
      <w:r>
        <w:rPr>
          <w:rFonts w:hint="cs"/>
          <w:rtl/>
        </w:rPr>
        <w:t>רוצה ללמוד, אז אומרים לו: לא, לא. יש לנו ישיבה</w:t>
      </w:r>
      <w:bookmarkStart w:id="6299" w:name="_ETM_Q34_502159"/>
      <w:bookmarkEnd w:id="6299"/>
      <w:r>
        <w:rPr>
          <w:rFonts w:hint="cs"/>
          <w:rtl/>
        </w:rPr>
        <w:t xml:space="preserve"> שאתה רשום אליה, אבל אתה לא לומד, והמדינה מתקצבת את </w:t>
      </w:r>
      <w:bookmarkStart w:id="6300" w:name="_ETM_Q34_506898"/>
      <w:bookmarkEnd w:id="6300"/>
      <w:r>
        <w:rPr>
          <w:rFonts w:hint="cs"/>
          <w:rtl/>
        </w:rPr>
        <w:t>זה ב-158 מיליון שקל. תודה.</w:t>
      </w:r>
    </w:p>
    <w:p w:rsidR="00965830" w:rsidRDefault="00965830" w:rsidP="00375DAC">
      <w:pPr>
        <w:rPr>
          <w:rtl/>
        </w:rPr>
      </w:pPr>
    </w:p>
    <w:p w:rsidR="00965830" w:rsidRDefault="00965830" w:rsidP="00375DAC">
      <w:pPr>
        <w:pStyle w:val="af6"/>
        <w:keepNext/>
        <w:rPr>
          <w:rtl/>
        </w:rPr>
      </w:pPr>
      <w:r w:rsidRPr="004747EF">
        <w:rPr>
          <w:rStyle w:val="TagStyle"/>
          <w:rtl/>
        </w:rPr>
        <w:t xml:space="preserve"> &lt;&lt; יור &gt;&gt; </w:t>
      </w:r>
      <w:r>
        <w:rPr>
          <w:rtl/>
        </w:rPr>
        <w:t>היו"ר אליהו רביבו:</w:t>
      </w:r>
      <w:r w:rsidRPr="004747EF">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תודה רבה. יעלה ויבוא חבר </w:t>
      </w:r>
      <w:bookmarkStart w:id="6301" w:name="_ETM_Q34_513310"/>
      <w:bookmarkEnd w:id="6301"/>
      <w:r>
        <w:rPr>
          <w:rFonts w:hint="cs"/>
          <w:rtl/>
        </w:rPr>
        <w:t>הכנסת ירון לוי. עשר דקות לרשותך. בבקשה ובהצלחה.</w:t>
      </w:r>
    </w:p>
    <w:p w:rsidR="00965830" w:rsidRDefault="00965830" w:rsidP="00375DAC">
      <w:pPr>
        <w:rPr>
          <w:rtl/>
        </w:rPr>
      </w:pPr>
    </w:p>
    <w:p w:rsidR="00965830" w:rsidRDefault="00965830" w:rsidP="00375DAC">
      <w:pPr>
        <w:pStyle w:val="a4"/>
        <w:keepNext/>
        <w:rPr>
          <w:rtl/>
        </w:rPr>
      </w:pPr>
      <w:bookmarkStart w:id="6302" w:name="ET_speaker_6574_13"/>
      <w:r w:rsidRPr="004747EF">
        <w:rPr>
          <w:rStyle w:val="TagStyle"/>
          <w:rtl/>
        </w:rPr>
        <w:t xml:space="preserve">&lt;&lt; דובר &gt;&gt; </w:t>
      </w:r>
      <w:bookmarkStart w:id="6303" w:name="_Toc225798322"/>
      <w:r>
        <w:rPr>
          <w:rtl/>
        </w:rPr>
        <w:t>ירון לוי (יש עתיד):</w:t>
      </w:r>
      <w:bookmarkEnd w:id="6303"/>
      <w:r w:rsidRPr="004747EF">
        <w:rPr>
          <w:rStyle w:val="TagStyle"/>
          <w:rtl/>
        </w:rPr>
        <w:t xml:space="preserve"> &lt;&lt; דובר &gt;&gt;</w:t>
      </w:r>
      <w:r>
        <w:rPr>
          <w:rtl/>
        </w:rPr>
        <w:t xml:space="preserve">  </w:t>
      </w:r>
      <w:bookmarkEnd w:id="6302"/>
    </w:p>
    <w:p w:rsidR="00965830" w:rsidRDefault="00965830" w:rsidP="00375DAC">
      <w:pPr>
        <w:pStyle w:val="KeepWithNext"/>
        <w:rPr>
          <w:rtl/>
        </w:rPr>
      </w:pPr>
    </w:p>
    <w:p w:rsidR="00965830" w:rsidRDefault="00965830" w:rsidP="00375DAC">
      <w:pPr>
        <w:rPr>
          <w:rtl/>
        </w:rPr>
      </w:pPr>
      <w:r>
        <w:rPr>
          <w:rFonts w:hint="cs"/>
          <w:rtl/>
        </w:rPr>
        <w:t xml:space="preserve">תודה רבה, אדוני </w:t>
      </w:r>
      <w:bookmarkStart w:id="6304" w:name="_ETM_Q34_528538"/>
      <w:bookmarkEnd w:id="6304"/>
      <w:r>
        <w:rPr>
          <w:rFonts w:hint="cs"/>
          <w:rtl/>
        </w:rPr>
        <w:t xml:space="preserve">היושב-ראש. כנסת נכבדה, </w:t>
      </w:r>
      <w:r w:rsidRPr="00563F7E">
        <w:rPr>
          <w:rtl/>
        </w:rPr>
        <w:t>אני רוצה להתייחס לדברים של הרמטכ</w:t>
      </w:r>
      <w:r>
        <w:rPr>
          <w:rFonts w:hint="cs"/>
          <w:rtl/>
        </w:rPr>
        <w:t>"</w:t>
      </w:r>
      <w:r w:rsidRPr="00563F7E">
        <w:rPr>
          <w:rtl/>
        </w:rPr>
        <w:t xml:space="preserve">ל אייל זמיר, דברים שהודלפו מישיבת הקבינט. זמיר </w:t>
      </w:r>
      <w:r>
        <w:rPr>
          <w:rFonts w:hint="cs"/>
          <w:rtl/>
        </w:rPr>
        <w:t xml:space="preserve">התריע </w:t>
      </w:r>
      <w:r w:rsidRPr="00563F7E">
        <w:rPr>
          <w:rtl/>
        </w:rPr>
        <w:t>שהמשבר בכוח</w:t>
      </w:r>
      <w:r>
        <w:rPr>
          <w:rFonts w:hint="cs"/>
          <w:rtl/>
        </w:rPr>
        <w:t xml:space="preserve"> </w:t>
      </w:r>
      <w:bookmarkStart w:id="6305" w:name="_ETM_Q34_540643"/>
      <w:bookmarkEnd w:id="6305"/>
      <w:r w:rsidRPr="00563F7E">
        <w:rPr>
          <w:rtl/>
        </w:rPr>
        <w:t>האדם</w:t>
      </w:r>
      <w:r>
        <w:rPr>
          <w:rFonts w:hint="cs"/>
          <w:rtl/>
        </w:rPr>
        <w:t xml:space="preserve"> </w:t>
      </w:r>
      <w:r>
        <w:rPr>
          <w:rtl/>
        </w:rPr>
        <w:t>–</w:t>
      </w:r>
      <w:r w:rsidRPr="00563F7E">
        <w:rPr>
          <w:rtl/>
        </w:rPr>
        <w:t xml:space="preserve"> משבר שמוכר לכ</w:t>
      </w:r>
      <w:r>
        <w:rPr>
          <w:rtl/>
        </w:rPr>
        <w:t>ולנו, והוא לא חדש, הוא רק התריע</w:t>
      </w:r>
      <w:r>
        <w:rPr>
          <w:rFonts w:hint="cs"/>
          <w:rtl/>
        </w:rPr>
        <w:t>;</w:t>
      </w:r>
      <w:r>
        <w:rPr>
          <w:rtl/>
        </w:rPr>
        <w:t xml:space="preserve"> </w:t>
      </w:r>
      <w:r w:rsidRPr="00563F7E">
        <w:rPr>
          <w:rtl/>
        </w:rPr>
        <w:t>העובדה שהמחסור בלוחמים עלול להביא לפגיעה ב</w:t>
      </w:r>
      <w:r>
        <w:rPr>
          <w:rtl/>
        </w:rPr>
        <w:t>כשירות הלוחמים בעתיד הנראה לעין</w:t>
      </w:r>
      <w:r>
        <w:rPr>
          <w:rFonts w:hint="cs"/>
          <w:rtl/>
        </w:rPr>
        <w:t xml:space="preserve"> </w:t>
      </w:r>
      <w:r>
        <w:rPr>
          <w:rtl/>
        </w:rPr>
        <w:t>–</w:t>
      </w:r>
      <w:r w:rsidRPr="00563F7E">
        <w:rPr>
          <w:rtl/>
        </w:rPr>
        <w:t xml:space="preserve"> ה</w:t>
      </w:r>
      <w:r>
        <w:rPr>
          <w:rFonts w:hint="cs"/>
          <w:rtl/>
        </w:rPr>
        <w:t>וא</w:t>
      </w:r>
      <w:r w:rsidRPr="00563F7E">
        <w:rPr>
          <w:rtl/>
        </w:rPr>
        <w:t xml:space="preserve"> לא דעה</w:t>
      </w:r>
      <w:r>
        <w:rPr>
          <w:rFonts w:hint="cs"/>
          <w:rtl/>
        </w:rPr>
        <w:t>,</w:t>
      </w:r>
      <w:r w:rsidRPr="00563F7E">
        <w:rPr>
          <w:rtl/>
        </w:rPr>
        <w:t xml:space="preserve"> ה</w:t>
      </w:r>
      <w:r>
        <w:rPr>
          <w:rFonts w:hint="cs"/>
          <w:rtl/>
        </w:rPr>
        <w:t>וא</w:t>
      </w:r>
      <w:r w:rsidRPr="00563F7E">
        <w:rPr>
          <w:rtl/>
        </w:rPr>
        <w:t xml:space="preserve"> עובדה. חסרים למעלה מ-</w:t>
      </w:r>
      <w:r>
        <w:rPr>
          <w:rFonts w:hint="cs"/>
          <w:rtl/>
        </w:rPr>
        <w:t>15,000</w:t>
      </w:r>
      <w:r w:rsidRPr="00563F7E">
        <w:rPr>
          <w:rtl/>
        </w:rPr>
        <w:t xml:space="preserve"> לוחמים ולוחמות, מחצית מהם בשירות קרבי. </w:t>
      </w:r>
    </w:p>
    <w:p w:rsidR="00965830" w:rsidRDefault="00965830" w:rsidP="00375DAC">
      <w:pPr>
        <w:rPr>
          <w:rtl/>
        </w:rPr>
      </w:pPr>
      <w:bookmarkStart w:id="6306" w:name="_ETM_Q34_565940"/>
      <w:bookmarkStart w:id="6307" w:name="_ETM_Q34_566002"/>
      <w:bookmarkEnd w:id="6306"/>
      <w:bookmarkEnd w:id="6307"/>
    </w:p>
    <w:p w:rsidR="00965830" w:rsidRDefault="00965830" w:rsidP="00375DAC">
      <w:pPr>
        <w:pStyle w:val="af5"/>
        <w:keepNext/>
        <w:rPr>
          <w:rtl/>
        </w:rPr>
      </w:pPr>
      <w:bookmarkStart w:id="6308" w:name="ET_interruption_6388_37"/>
      <w:r w:rsidRPr="00563F7E">
        <w:rPr>
          <w:rStyle w:val="TagStyle"/>
          <w:rtl/>
        </w:rPr>
        <w:t xml:space="preserve"> &lt;&lt; קריאה &gt;&gt; </w:t>
      </w:r>
      <w:r>
        <w:rPr>
          <w:rtl/>
        </w:rPr>
        <w:t>שר הנגב, הגליל והחוסן הלאומי יצחק שמעון וסרלאוף:</w:t>
      </w:r>
      <w:r w:rsidRPr="00563F7E">
        <w:rPr>
          <w:rStyle w:val="TagStyle"/>
          <w:rtl/>
        </w:rPr>
        <w:t xml:space="preserve"> &lt;&lt; קריאה &gt;&gt;</w:t>
      </w:r>
      <w:r>
        <w:rPr>
          <w:rtl/>
        </w:rPr>
        <w:t xml:space="preserve">  </w:t>
      </w:r>
      <w:bookmarkEnd w:id="6308"/>
    </w:p>
    <w:p w:rsidR="00965830" w:rsidRDefault="00965830" w:rsidP="00375DAC">
      <w:pPr>
        <w:pStyle w:val="KeepWithNext"/>
        <w:rPr>
          <w:rtl/>
        </w:rPr>
      </w:pPr>
    </w:p>
    <w:p w:rsidR="00965830" w:rsidRDefault="00965830" w:rsidP="00375DAC">
      <w:pPr>
        <w:rPr>
          <w:rtl/>
        </w:rPr>
      </w:pPr>
      <w:bookmarkStart w:id="6309" w:name="_ETM_Q34_568664"/>
      <w:bookmarkEnd w:id="6309"/>
      <w:r>
        <w:rPr>
          <w:rFonts w:hint="cs"/>
          <w:rtl/>
        </w:rPr>
        <w:t>איפה שירת?</w:t>
      </w:r>
      <w:bookmarkStart w:id="6310" w:name="_ETM_Q34_568427"/>
      <w:bookmarkEnd w:id="6310"/>
    </w:p>
    <w:p w:rsidR="00965830" w:rsidRDefault="00965830" w:rsidP="00375DAC">
      <w:pPr>
        <w:rPr>
          <w:rtl/>
        </w:rPr>
      </w:pPr>
      <w:bookmarkStart w:id="6311" w:name="_ETM_Q34_568468"/>
      <w:bookmarkEnd w:id="6311"/>
    </w:p>
    <w:p w:rsidR="00965830" w:rsidRDefault="00965830" w:rsidP="00375DAC">
      <w:pPr>
        <w:pStyle w:val="-"/>
        <w:keepNext/>
        <w:rPr>
          <w:rtl/>
        </w:rPr>
      </w:pPr>
      <w:bookmarkStart w:id="6312" w:name="_ETM_Q34_569584"/>
      <w:bookmarkStart w:id="6313" w:name="ET_speakercontinue_6574_38"/>
      <w:bookmarkEnd w:id="6312"/>
      <w:r w:rsidRPr="00563F7E">
        <w:rPr>
          <w:rStyle w:val="TagStyle"/>
          <w:rtl/>
        </w:rPr>
        <w:t xml:space="preserve"> &lt;&lt; דובר_המשך &gt;&gt; </w:t>
      </w:r>
      <w:r>
        <w:rPr>
          <w:rtl/>
        </w:rPr>
        <w:t>ירון לוי (יש עתיד):</w:t>
      </w:r>
      <w:r w:rsidRPr="00563F7E">
        <w:rPr>
          <w:rStyle w:val="TagStyle"/>
          <w:rtl/>
        </w:rPr>
        <w:t xml:space="preserve"> &lt;&lt; דובר_המשך &gt;&gt;</w:t>
      </w:r>
      <w:r>
        <w:rPr>
          <w:rStyle w:val="TagStyle"/>
          <w:rtl/>
        </w:rPr>
        <w:t xml:space="preserve"> </w:t>
      </w:r>
      <w:r>
        <w:rPr>
          <w:rtl/>
        </w:rPr>
        <w:t xml:space="preserve"> </w:t>
      </w:r>
      <w:bookmarkEnd w:id="6313"/>
    </w:p>
    <w:p w:rsidR="00965830" w:rsidRDefault="00965830" w:rsidP="00375DAC">
      <w:pPr>
        <w:pStyle w:val="KeepWithNext"/>
        <w:rPr>
          <w:rtl/>
        </w:rPr>
      </w:pPr>
    </w:p>
    <w:p w:rsidR="00965830" w:rsidRDefault="00965830" w:rsidP="00375DAC">
      <w:pPr>
        <w:rPr>
          <w:rtl/>
        </w:rPr>
      </w:pPr>
      <w:bookmarkStart w:id="6314" w:name="_ETM_Q34_568332"/>
      <w:bookmarkStart w:id="6315" w:name="_ETM_Q34_568365"/>
      <w:bookmarkEnd w:id="6314"/>
      <w:bookmarkEnd w:id="6315"/>
      <w:r>
        <w:rPr>
          <w:rFonts w:hint="cs"/>
          <w:rtl/>
        </w:rPr>
        <w:t>בפיקוד העורף. גם בפיקוד</w:t>
      </w:r>
      <w:bookmarkStart w:id="6316" w:name="_ETM_Q34_572474"/>
      <w:bookmarkEnd w:id="6316"/>
      <w:r>
        <w:rPr>
          <w:rFonts w:hint="cs"/>
          <w:rtl/>
        </w:rPr>
        <w:t xml:space="preserve"> העורף. הייתי ספורטאי מצטיין. עשיתי שירות מלא.</w:t>
      </w:r>
    </w:p>
    <w:p w:rsidR="00965830" w:rsidRDefault="00965830" w:rsidP="00375DAC">
      <w:pPr>
        <w:rPr>
          <w:rtl/>
        </w:rPr>
      </w:pPr>
      <w:bookmarkStart w:id="6317" w:name="_ETM_Q34_576458"/>
      <w:bookmarkStart w:id="6318" w:name="_ETM_Q34_576513"/>
      <w:bookmarkEnd w:id="6317"/>
      <w:bookmarkEnd w:id="6318"/>
    </w:p>
    <w:p w:rsidR="00965830" w:rsidRDefault="00965830" w:rsidP="00375DAC">
      <w:pPr>
        <w:pStyle w:val="af5"/>
        <w:keepNext/>
        <w:rPr>
          <w:rtl/>
        </w:rPr>
      </w:pPr>
      <w:bookmarkStart w:id="6319" w:name="ET_interruption_6388_39"/>
      <w:r w:rsidRPr="00563F7E">
        <w:rPr>
          <w:rStyle w:val="TagStyle"/>
          <w:rtl/>
        </w:rPr>
        <w:t xml:space="preserve"> &lt;&lt; קריאה &gt;&gt; </w:t>
      </w:r>
      <w:r>
        <w:rPr>
          <w:rtl/>
        </w:rPr>
        <w:t>שר הנגב, הגליל והחוסן הלאומי יצחק שמעון וסרלאוף:</w:t>
      </w:r>
      <w:r w:rsidRPr="00563F7E">
        <w:rPr>
          <w:rStyle w:val="TagStyle"/>
          <w:rtl/>
        </w:rPr>
        <w:t xml:space="preserve"> &lt;&lt; קריאה &gt;&gt;</w:t>
      </w:r>
      <w:r>
        <w:rPr>
          <w:rtl/>
        </w:rPr>
        <w:t xml:space="preserve">  </w:t>
      </w:r>
      <w:bookmarkEnd w:id="6319"/>
    </w:p>
    <w:p w:rsidR="00965830" w:rsidRDefault="00965830" w:rsidP="00375DAC">
      <w:pPr>
        <w:pStyle w:val="KeepWithNext"/>
        <w:rPr>
          <w:rtl/>
        </w:rPr>
      </w:pPr>
    </w:p>
    <w:p w:rsidR="00965830" w:rsidRDefault="00965830" w:rsidP="00375DAC">
      <w:pPr>
        <w:rPr>
          <w:rtl/>
        </w:rPr>
      </w:pPr>
      <w:bookmarkStart w:id="6320" w:name="_ETM_Q34_577357"/>
      <w:bookmarkStart w:id="6321" w:name="_ETM_Q34_577792"/>
      <w:bookmarkEnd w:id="6320"/>
      <w:bookmarkEnd w:id="6321"/>
      <w:r>
        <w:rPr>
          <w:rFonts w:hint="cs"/>
          <w:rtl/>
        </w:rPr>
        <w:t>- - -</w:t>
      </w:r>
    </w:p>
    <w:p w:rsidR="00965830" w:rsidRDefault="00965830" w:rsidP="00375DAC">
      <w:pPr>
        <w:rPr>
          <w:rtl/>
        </w:rPr>
      </w:pPr>
      <w:bookmarkStart w:id="6322" w:name="_ETM_Q34_577839"/>
      <w:bookmarkEnd w:id="6322"/>
    </w:p>
    <w:p w:rsidR="00965830" w:rsidRDefault="00965830" w:rsidP="00375DAC">
      <w:pPr>
        <w:pStyle w:val="-"/>
        <w:keepNext/>
        <w:rPr>
          <w:rtl/>
        </w:rPr>
      </w:pPr>
      <w:bookmarkStart w:id="6323" w:name="ET_speakercontinue_6574_40"/>
      <w:r w:rsidRPr="00563F7E">
        <w:rPr>
          <w:rStyle w:val="TagStyle"/>
          <w:rtl/>
        </w:rPr>
        <w:t xml:space="preserve"> &lt;&lt; דובר_המשך &gt;&gt; </w:t>
      </w:r>
      <w:r>
        <w:rPr>
          <w:rtl/>
        </w:rPr>
        <w:t>ירון לוי (יש עתיד):</w:t>
      </w:r>
      <w:r w:rsidRPr="00563F7E">
        <w:rPr>
          <w:rStyle w:val="TagStyle"/>
          <w:rtl/>
        </w:rPr>
        <w:t xml:space="preserve"> &lt;&lt; דובר_המשך &gt;&gt;</w:t>
      </w:r>
      <w:r>
        <w:rPr>
          <w:rtl/>
        </w:rPr>
        <w:t xml:space="preserve">  </w:t>
      </w:r>
      <w:bookmarkEnd w:id="6323"/>
    </w:p>
    <w:p w:rsidR="00965830" w:rsidRDefault="00965830" w:rsidP="00375DAC">
      <w:pPr>
        <w:pStyle w:val="KeepWithNext"/>
        <w:rPr>
          <w:rtl/>
        </w:rPr>
      </w:pPr>
    </w:p>
    <w:p w:rsidR="00965830" w:rsidRDefault="00965830" w:rsidP="00375DAC">
      <w:pPr>
        <w:rPr>
          <w:rtl/>
        </w:rPr>
      </w:pPr>
      <w:bookmarkStart w:id="6324" w:name="_ETM_Q34_578738"/>
      <w:bookmarkEnd w:id="6324"/>
      <w:r>
        <w:rPr>
          <w:rFonts w:hint="cs"/>
          <w:rtl/>
        </w:rPr>
        <w:t xml:space="preserve">תודה. עוד קצת </w:t>
      </w:r>
      <w:bookmarkStart w:id="6325" w:name="_ETM_Q34_580832"/>
      <w:bookmarkEnd w:id="6325"/>
      <w:r>
        <w:rPr>
          <w:rFonts w:hint="cs"/>
          <w:rtl/>
        </w:rPr>
        <w:t>גובה, הייתי יותר מרוצה.</w:t>
      </w:r>
    </w:p>
    <w:p w:rsidR="00965830" w:rsidRDefault="00965830" w:rsidP="00375DAC">
      <w:pPr>
        <w:rPr>
          <w:rtl/>
        </w:rPr>
      </w:pPr>
      <w:bookmarkStart w:id="6326" w:name="_ETM_Q34_582705"/>
      <w:bookmarkStart w:id="6327" w:name="_ETM_Q34_582753"/>
      <w:bookmarkEnd w:id="6326"/>
      <w:bookmarkEnd w:id="6327"/>
    </w:p>
    <w:p w:rsidR="00965830" w:rsidRDefault="00965830" w:rsidP="00375DAC">
      <w:pPr>
        <w:pStyle w:val="af6"/>
        <w:keepNext/>
        <w:rPr>
          <w:rtl/>
        </w:rPr>
      </w:pPr>
      <w:bookmarkStart w:id="6328" w:name="ET_yor_6691_41"/>
      <w:r w:rsidRPr="00563F7E">
        <w:rPr>
          <w:rStyle w:val="TagStyle"/>
          <w:rtl/>
        </w:rPr>
        <w:t xml:space="preserve"> &lt;&lt; יור &gt;&gt; </w:t>
      </w:r>
      <w:r>
        <w:rPr>
          <w:rtl/>
        </w:rPr>
        <w:t>היו"ר אליהו רביבו:</w:t>
      </w:r>
      <w:r w:rsidRPr="00563F7E">
        <w:rPr>
          <w:rStyle w:val="TagStyle"/>
          <w:rtl/>
        </w:rPr>
        <w:t xml:space="preserve"> &lt;&lt; יור &gt;&gt;</w:t>
      </w:r>
      <w:r>
        <w:rPr>
          <w:rtl/>
        </w:rPr>
        <w:t xml:space="preserve">  </w:t>
      </w:r>
      <w:bookmarkEnd w:id="6328"/>
    </w:p>
    <w:p w:rsidR="00965830" w:rsidRDefault="00965830" w:rsidP="00375DAC">
      <w:pPr>
        <w:pStyle w:val="KeepWithNext"/>
        <w:rPr>
          <w:rtl/>
        </w:rPr>
      </w:pPr>
    </w:p>
    <w:p w:rsidR="00965830" w:rsidRDefault="00965830" w:rsidP="00375DAC">
      <w:pPr>
        <w:rPr>
          <w:rtl/>
        </w:rPr>
      </w:pPr>
      <w:bookmarkStart w:id="6329" w:name="_ETM_Q34_583177"/>
      <w:bookmarkEnd w:id="6329"/>
      <w:r>
        <w:rPr>
          <w:rFonts w:hint="cs"/>
          <w:rtl/>
        </w:rPr>
        <w:t>אי-אפשר הכול מהכול.</w:t>
      </w:r>
      <w:bookmarkStart w:id="6330" w:name="_ETM_Q34_584547"/>
      <w:bookmarkEnd w:id="6330"/>
    </w:p>
    <w:p w:rsidR="00965830" w:rsidRDefault="00965830" w:rsidP="00375DAC">
      <w:pPr>
        <w:rPr>
          <w:rtl/>
        </w:rPr>
      </w:pPr>
      <w:bookmarkStart w:id="6331" w:name="_ETM_Q34_584590"/>
      <w:bookmarkEnd w:id="6331"/>
    </w:p>
    <w:p w:rsidR="00965830" w:rsidRDefault="00965830" w:rsidP="00375DAC">
      <w:pPr>
        <w:pStyle w:val="-"/>
        <w:keepNext/>
        <w:rPr>
          <w:rtl/>
        </w:rPr>
      </w:pPr>
      <w:bookmarkStart w:id="6332" w:name="ET_speakercontinue_6574_44"/>
      <w:r w:rsidRPr="00563F7E">
        <w:rPr>
          <w:rStyle w:val="TagStyle"/>
          <w:rtl/>
        </w:rPr>
        <w:t xml:space="preserve"> &lt;&lt; דובר_המשך &gt;&gt; </w:t>
      </w:r>
      <w:r>
        <w:rPr>
          <w:rtl/>
        </w:rPr>
        <w:t>ירון לוי (יש עתיד):</w:t>
      </w:r>
      <w:r w:rsidRPr="00563F7E">
        <w:rPr>
          <w:rStyle w:val="TagStyle"/>
          <w:rtl/>
        </w:rPr>
        <w:t xml:space="preserve"> &lt;&lt; דובר_המשך &gt;&gt;</w:t>
      </w:r>
      <w:r>
        <w:rPr>
          <w:rtl/>
        </w:rPr>
        <w:t xml:space="preserve">  </w:t>
      </w:r>
      <w:bookmarkEnd w:id="6332"/>
    </w:p>
    <w:p w:rsidR="00965830" w:rsidRDefault="00965830" w:rsidP="00375DAC">
      <w:pPr>
        <w:pStyle w:val="KeepWithNext"/>
        <w:rPr>
          <w:rtl/>
        </w:rPr>
      </w:pPr>
    </w:p>
    <w:p w:rsidR="00965830" w:rsidRDefault="00965830" w:rsidP="00375DAC">
      <w:pPr>
        <w:rPr>
          <w:rtl/>
        </w:rPr>
      </w:pPr>
      <w:bookmarkStart w:id="6333" w:name="_ETM_Q34_583974"/>
      <w:bookmarkEnd w:id="6333"/>
      <w:r>
        <w:rPr>
          <w:rFonts w:hint="cs"/>
          <w:rtl/>
        </w:rPr>
        <w:t>אי-אפשר.</w:t>
      </w:r>
    </w:p>
    <w:p w:rsidR="00965830" w:rsidRPr="00563F7E" w:rsidRDefault="00965830" w:rsidP="00375DAC">
      <w:pPr>
        <w:rPr>
          <w:rtl/>
        </w:rPr>
      </w:pPr>
      <w:bookmarkStart w:id="6334" w:name="_ETM_Q34_585526"/>
      <w:bookmarkStart w:id="6335" w:name="_ETM_Q34_585571"/>
      <w:bookmarkEnd w:id="6334"/>
      <w:bookmarkEnd w:id="6335"/>
    </w:p>
    <w:p w:rsidR="00965830" w:rsidRDefault="00965830" w:rsidP="00375DAC">
      <w:pPr>
        <w:pStyle w:val="af5"/>
        <w:keepNext/>
        <w:rPr>
          <w:rtl/>
        </w:rPr>
      </w:pPr>
      <w:bookmarkStart w:id="6336" w:name="ET_interruption_6388_42"/>
      <w:r w:rsidRPr="00563F7E">
        <w:rPr>
          <w:rStyle w:val="TagStyle"/>
          <w:rtl/>
        </w:rPr>
        <w:t xml:space="preserve"> &lt;&lt; קריאה &gt;&gt; </w:t>
      </w:r>
      <w:r>
        <w:rPr>
          <w:rtl/>
        </w:rPr>
        <w:t>שר הנגב, הגליל והחוסן הלאומי יצחק שמעון וסרלאוף:</w:t>
      </w:r>
      <w:r w:rsidRPr="00563F7E">
        <w:rPr>
          <w:rStyle w:val="TagStyle"/>
          <w:rtl/>
        </w:rPr>
        <w:t xml:space="preserve"> &lt;&lt; קריאה &gt;&gt;</w:t>
      </w:r>
      <w:r>
        <w:rPr>
          <w:rtl/>
        </w:rPr>
        <w:t xml:space="preserve">  </w:t>
      </w:r>
      <w:bookmarkEnd w:id="6336"/>
    </w:p>
    <w:p w:rsidR="00965830" w:rsidRDefault="00965830" w:rsidP="00375DAC">
      <w:pPr>
        <w:pStyle w:val="KeepWithNext"/>
        <w:rPr>
          <w:rtl/>
        </w:rPr>
      </w:pPr>
    </w:p>
    <w:p w:rsidR="00965830" w:rsidRPr="00563F7E" w:rsidRDefault="00965830" w:rsidP="00375DAC">
      <w:pPr>
        <w:rPr>
          <w:rtl/>
        </w:rPr>
      </w:pPr>
      <w:bookmarkStart w:id="6337" w:name="_ETM_Q34_580245"/>
      <w:bookmarkEnd w:id="6337"/>
      <w:r>
        <w:rPr>
          <w:rFonts w:hint="cs"/>
          <w:rtl/>
        </w:rPr>
        <w:t>העיקר הבריאות.</w:t>
      </w:r>
    </w:p>
    <w:p w:rsidR="00965830" w:rsidRDefault="00965830" w:rsidP="00375DAC">
      <w:pPr>
        <w:rPr>
          <w:rtl/>
        </w:rPr>
      </w:pPr>
      <w:bookmarkStart w:id="6338" w:name="_ETM_Q34_567650"/>
      <w:bookmarkEnd w:id="6338"/>
    </w:p>
    <w:p w:rsidR="00965830" w:rsidRDefault="00965830" w:rsidP="00375DAC">
      <w:pPr>
        <w:pStyle w:val="-"/>
        <w:keepNext/>
        <w:rPr>
          <w:rtl/>
        </w:rPr>
      </w:pPr>
      <w:bookmarkStart w:id="6339" w:name="ET_speakercontinue_6574_43"/>
      <w:r w:rsidRPr="00563F7E">
        <w:rPr>
          <w:rStyle w:val="TagStyle"/>
          <w:rtl/>
        </w:rPr>
        <w:t xml:space="preserve"> &lt;&lt; דובר_המשך &gt;&gt; </w:t>
      </w:r>
      <w:r>
        <w:rPr>
          <w:rtl/>
        </w:rPr>
        <w:t>ירון לוי (יש עתיד):</w:t>
      </w:r>
      <w:r w:rsidRPr="00563F7E">
        <w:rPr>
          <w:rStyle w:val="TagStyle"/>
          <w:rtl/>
        </w:rPr>
        <w:t xml:space="preserve"> &lt;&lt; דובר_המשך &gt;&gt;</w:t>
      </w:r>
      <w:r>
        <w:rPr>
          <w:rtl/>
        </w:rPr>
        <w:t xml:space="preserve">  </w:t>
      </w:r>
      <w:bookmarkEnd w:id="6339"/>
    </w:p>
    <w:p w:rsidR="00965830" w:rsidRDefault="00965830" w:rsidP="00375DAC">
      <w:pPr>
        <w:pStyle w:val="KeepWithNext"/>
        <w:rPr>
          <w:rtl/>
        </w:rPr>
      </w:pPr>
    </w:p>
    <w:p w:rsidR="00965830" w:rsidRDefault="00965830" w:rsidP="00375DAC">
      <w:pPr>
        <w:rPr>
          <w:rtl/>
        </w:rPr>
      </w:pPr>
      <w:bookmarkStart w:id="6340" w:name="_ETM_Q34_582242"/>
      <w:bookmarkEnd w:id="6340"/>
      <w:r>
        <w:rPr>
          <w:rFonts w:hint="cs"/>
          <w:rtl/>
        </w:rPr>
        <w:t xml:space="preserve">תודה. אנחנו יודעים, לפי מה שמתפרסם, שחסרים </w:t>
      </w:r>
      <w:bookmarkStart w:id="6341" w:name="_ETM_Q34_567718"/>
      <w:bookmarkStart w:id="6342" w:name="_ETM_Q34_567747"/>
      <w:bookmarkEnd w:id="6341"/>
      <w:bookmarkEnd w:id="6342"/>
      <w:r w:rsidRPr="00563F7E">
        <w:rPr>
          <w:rtl/>
        </w:rPr>
        <w:t>למעלה מ</w:t>
      </w:r>
      <w:r>
        <w:rPr>
          <w:rFonts w:hint="cs"/>
          <w:rtl/>
        </w:rPr>
        <w:t>-15,000</w:t>
      </w:r>
      <w:r w:rsidRPr="00563F7E">
        <w:rPr>
          <w:rtl/>
        </w:rPr>
        <w:t xml:space="preserve"> לוחמים ולוחמות, מחצית מהם בשירות קרבי</w:t>
      </w:r>
      <w:r>
        <w:rPr>
          <w:rFonts w:hint="cs"/>
          <w:rtl/>
        </w:rPr>
        <w:t>,</w:t>
      </w:r>
      <w:r w:rsidRPr="00563F7E">
        <w:rPr>
          <w:rtl/>
        </w:rPr>
        <w:t xml:space="preserve"> אבל לפני שאנחנו מדברים על האמירה ועל הנתונים, אנחנו שואלים את עצמנו איך יצא דבר כזה מישיבת קבינט. אנחנו צריכים לשאול</w:t>
      </w:r>
      <w:r>
        <w:rPr>
          <w:rFonts w:hint="cs"/>
          <w:rtl/>
        </w:rPr>
        <w:t>,</w:t>
      </w:r>
      <w:r w:rsidRPr="00563F7E">
        <w:rPr>
          <w:rtl/>
        </w:rPr>
        <w:t xml:space="preserve"> איך אמירה של רמטכ</w:t>
      </w:r>
      <w:r>
        <w:rPr>
          <w:rFonts w:hint="cs"/>
          <w:rtl/>
        </w:rPr>
        <w:t>"</w:t>
      </w:r>
      <w:r w:rsidRPr="00563F7E">
        <w:rPr>
          <w:rtl/>
        </w:rPr>
        <w:t>ל מודלפת מישיבת קבינט</w:t>
      </w:r>
      <w:r>
        <w:rPr>
          <w:rFonts w:hint="cs"/>
          <w:rtl/>
        </w:rPr>
        <w:t>?</w:t>
      </w:r>
      <w:r w:rsidRPr="00563F7E">
        <w:rPr>
          <w:rtl/>
        </w:rPr>
        <w:t xml:space="preserve"> איך קורה מצב כזה? איך הדבר הזה של הדלפות מקבינט מדיני</w:t>
      </w:r>
      <w:r>
        <w:rPr>
          <w:rFonts w:hint="cs"/>
          <w:rtl/>
        </w:rPr>
        <w:t>-</w:t>
      </w:r>
      <w:r w:rsidRPr="00563F7E">
        <w:rPr>
          <w:rtl/>
        </w:rPr>
        <w:t>ביטחוני, שהוא קודש הקודשים של מדינת ישראל בזמן מלחמה, הפך לנורמה שאנחנו מקבלים אותה</w:t>
      </w:r>
      <w:r>
        <w:rPr>
          <w:rFonts w:hint="cs"/>
          <w:rtl/>
        </w:rPr>
        <w:t>?</w:t>
      </w:r>
      <w:r w:rsidRPr="00563F7E">
        <w:rPr>
          <w:rtl/>
        </w:rPr>
        <w:t xml:space="preserve"> איך קורה מצב כזה שבזמן מלחמה</w:t>
      </w:r>
      <w:r>
        <w:rPr>
          <w:rFonts w:hint="cs"/>
          <w:rtl/>
        </w:rPr>
        <w:t>,</w:t>
      </w:r>
      <w:r w:rsidRPr="00563F7E">
        <w:rPr>
          <w:rtl/>
        </w:rPr>
        <w:t xml:space="preserve"> כשיש הדלפה</w:t>
      </w:r>
      <w:r>
        <w:rPr>
          <w:rFonts w:hint="cs"/>
          <w:rtl/>
        </w:rPr>
        <w:t>,</w:t>
      </w:r>
      <w:r w:rsidRPr="00563F7E">
        <w:rPr>
          <w:rtl/>
        </w:rPr>
        <w:t xml:space="preserve"> הנושא לא נחקר? </w:t>
      </w:r>
    </w:p>
    <w:p w:rsidR="00965830" w:rsidRDefault="00965830" w:rsidP="00375DAC">
      <w:pPr>
        <w:rPr>
          <w:rtl/>
        </w:rPr>
      </w:pPr>
      <w:bookmarkStart w:id="6343" w:name="_ETM_Q34_636872"/>
      <w:bookmarkStart w:id="6344" w:name="_ETM_Q34_636913"/>
      <w:bookmarkEnd w:id="6343"/>
      <w:bookmarkEnd w:id="6344"/>
    </w:p>
    <w:p w:rsidR="00965830" w:rsidRDefault="00965830" w:rsidP="00375DAC">
      <w:pPr>
        <w:rPr>
          <w:rtl/>
        </w:rPr>
      </w:pPr>
      <w:bookmarkStart w:id="6345" w:name="_ETM_Q34_637056"/>
      <w:bookmarkStart w:id="6346" w:name="_ETM_Q34_637098"/>
      <w:bookmarkEnd w:id="6345"/>
      <w:bookmarkEnd w:id="6346"/>
      <w:r w:rsidRPr="00563F7E">
        <w:rPr>
          <w:rtl/>
        </w:rPr>
        <w:t xml:space="preserve">ואתם יודעים מה, עזבו </w:t>
      </w:r>
      <w:r>
        <w:rPr>
          <w:rtl/>
        </w:rPr>
        <w:t>את ההדלפה, עזבו את זה שיש מלחמה</w:t>
      </w:r>
      <w:r>
        <w:rPr>
          <w:rFonts w:hint="cs"/>
          <w:rtl/>
        </w:rPr>
        <w:t>,</w:t>
      </w:r>
      <w:r w:rsidRPr="00563F7E">
        <w:rPr>
          <w:rtl/>
        </w:rPr>
        <w:t xml:space="preserve"> עזבו א</w:t>
      </w:r>
      <w:r>
        <w:rPr>
          <w:rtl/>
        </w:rPr>
        <w:t>ת זה שהנושא לא נחקר</w:t>
      </w:r>
      <w:r>
        <w:rPr>
          <w:rFonts w:hint="cs"/>
          <w:rtl/>
        </w:rPr>
        <w:t xml:space="preserve"> </w:t>
      </w:r>
      <w:r>
        <w:rPr>
          <w:rtl/>
        </w:rPr>
        <w:t>–</w:t>
      </w:r>
      <w:r w:rsidRPr="00563F7E">
        <w:rPr>
          <w:rtl/>
        </w:rPr>
        <w:t xml:space="preserve"> איך קורה מצב שחברי כנסת מהקואליציה ושרים בממשלה לא מגנים את ההדלפה, אלא משתמשים בה? האם לא היה ראוי שחברי הכנסת מהקואליציה ושרים בממשלה יבחרו שלא להתייחס להדלפה מהקבינט? אני שואל אותך, השר, אתה נמצא כאן. הרי מדובר בהדלפה. האם לא היה ראוי שבמקום להשתמש בהדלפה </w:t>
      </w:r>
      <w:r>
        <w:rPr>
          <w:rFonts w:hint="cs"/>
          <w:rtl/>
        </w:rPr>
        <w:t>ע</w:t>
      </w:r>
      <w:r w:rsidRPr="00563F7E">
        <w:rPr>
          <w:rtl/>
        </w:rPr>
        <w:t>ל הרמטכ</w:t>
      </w:r>
      <w:r>
        <w:rPr>
          <w:rFonts w:hint="cs"/>
          <w:rtl/>
        </w:rPr>
        <w:t>"</w:t>
      </w:r>
      <w:r w:rsidRPr="00563F7E">
        <w:rPr>
          <w:rtl/>
        </w:rPr>
        <w:t>ל בישיבה חסויה, לא היה ראוי שתגנו את מי שהדליף</w:t>
      </w:r>
      <w:r>
        <w:rPr>
          <w:rFonts w:hint="cs"/>
          <w:rtl/>
        </w:rPr>
        <w:t>?</w:t>
      </w:r>
      <w:r w:rsidRPr="00563F7E">
        <w:rPr>
          <w:rtl/>
        </w:rPr>
        <w:t xml:space="preserve"> אבל אתם תוקפים את מי שלא יכול להתגונן. </w:t>
      </w:r>
    </w:p>
    <w:p w:rsidR="00965830" w:rsidRDefault="00965830" w:rsidP="00375DAC">
      <w:pPr>
        <w:rPr>
          <w:rtl/>
        </w:rPr>
      </w:pPr>
      <w:bookmarkStart w:id="6347" w:name="_ETM_Q34_679663"/>
      <w:bookmarkStart w:id="6348" w:name="_ETM_Q34_679716"/>
      <w:bookmarkEnd w:id="6347"/>
      <w:bookmarkEnd w:id="6348"/>
    </w:p>
    <w:p w:rsidR="00965830" w:rsidRDefault="00965830" w:rsidP="00375DAC">
      <w:pPr>
        <w:pStyle w:val="af5"/>
        <w:keepNext/>
        <w:rPr>
          <w:rtl/>
        </w:rPr>
      </w:pPr>
      <w:bookmarkStart w:id="6349" w:name="ET_interruption_6388_45"/>
      <w:r w:rsidRPr="00563F7E">
        <w:rPr>
          <w:rStyle w:val="TagStyle"/>
          <w:rtl/>
        </w:rPr>
        <w:t xml:space="preserve"> &lt;&lt; קריאה &gt;&gt; </w:t>
      </w:r>
      <w:r>
        <w:rPr>
          <w:rtl/>
        </w:rPr>
        <w:t>שר הנגב, הגליל והחוסן הלאומי יצחק שמעון וסרלאוף:</w:t>
      </w:r>
      <w:r w:rsidRPr="00563F7E">
        <w:rPr>
          <w:rStyle w:val="TagStyle"/>
          <w:rtl/>
        </w:rPr>
        <w:t xml:space="preserve"> &lt;&lt; קריאה &gt;&gt;</w:t>
      </w:r>
      <w:r>
        <w:rPr>
          <w:rtl/>
        </w:rPr>
        <w:t xml:space="preserve">  </w:t>
      </w:r>
      <w:bookmarkEnd w:id="6349"/>
    </w:p>
    <w:p w:rsidR="00965830" w:rsidRDefault="00965830" w:rsidP="00375DAC">
      <w:pPr>
        <w:pStyle w:val="KeepWithNext"/>
        <w:rPr>
          <w:rtl/>
        </w:rPr>
      </w:pPr>
    </w:p>
    <w:p w:rsidR="00965830" w:rsidRDefault="00965830" w:rsidP="00375DAC">
      <w:pPr>
        <w:rPr>
          <w:rtl/>
        </w:rPr>
      </w:pPr>
      <w:bookmarkStart w:id="6350" w:name="_ETM_Q34_680797"/>
      <w:bookmarkEnd w:id="6350"/>
      <w:r>
        <w:rPr>
          <w:rFonts w:hint="cs"/>
          <w:rtl/>
        </w:rPr>
        <w:t xml:space="preserve">לא תקפנו. הפוך. אם שואלים אותי, </w:t>
      </w:r>
      <w:r>
        <w:rPr>
          <w:rtl/>
        </w:rPr>
        <w:t>אני לא מתייחס</w:t>
      </w:r>
      <w:r>
        <w:rPr>
          <w:rFonts w:hint="cs"/>
          <w:rtl/>
        </w:rPr>
        <w:t>.</w:t>
      </w:r>
    </w:p>
    <w:p w:rsidR="00965830" w:rsidRDefault="00965830" w:rsidP="00375DAC">
      <w:pPr>
        <w:rPr>
          <w:rtl/>
        </w:rPr>
      </w:pPr>
      <w:bookmarkStart w:id="6351" w:name="_ETM_Q34_686117"/>
      <w:bookmarkStart w:id="6352" w:name="_ETM_Q34_686164"/>
      <w:bookmarkEnd w:id="6351"/>
      <w:bookmarkEnd w:id="6352"/>
    </w:p>
    <w:p w:rsidR="00965830" w:rsidRDefault="00965830" w:rsidP="00375DAC">
      <w:pPr>
        <w:pStyle w:val="-"/>
        <w:keepNext/>
        <w:rPr>
          <w:rtl/>
        </w:rPr>
      </w:pPr>
      <w:bookmarkStart w:id="6353" w:name="ET_speakercontinue_6574_47"/>
      <w:r w:rsidRPr="00813C5C">
        <w:rPr>
          <w:rStyle w:val="TagStyle"/>
          <w:rtl/>
        </w:rPr>
        <w:t xml:space="preserve"> &lt;&lt; דובר_המשך &gt;&gt; </w:t>
      </w:r>
      <w:r>
        <w:rPr>
          <w:rtl/>
        </w:rPr>
        <w:t>ירון לוי (יש עתיד):</w:t>
      </w:r>
      <w:r w:rsidRPr="00813C5C">
        <w:rPr>
          <w:rStyle w:val="TagStyle"/>
          <w:rtl/>
        </w:rPr>
        <w:t xml:space="preserve"> &lt;&lt; דובר_המשך &gt;&gt;</w:t>
      </w:r>
      <w:r>
        <w:rPr>
          <w:rtl/>
        </w:rPr>
        <w:t xml:space="preserve">  </w:t>
      </w:r>
      <w:bookmarkEnd w:id="6353"/>
    </w:p>
    <w:p w:rsidR="00965830" w:rsidRDefault="00965830" w:rsidP="00375DAC">
      <w:pPr>
        <w:pStyle w:val="KeepWithNext"/>
        <w:rPr>
          <w:rtl/>
        </w:rPr>
      </w:pPr>
    </w:p>
    <w:p w:rsidR="00965830" w:rsidRDefault="00965830" w:rsidP="00375DAC">
      <w:pPr>
        <w:rPr>
          <w:rtl/>
        </w:rPr>
      </w:pPr>
      <w:bookmarkStart w:id="6354" w:name="_ETM_Q34_687358"/>
      <w:bookmarkEnd w:id="6354"/>
      <w:r>
        <w:rPr>
          <w:rFonts w:hint="cs"/>
          <w:rtl/>
        </w:rPr>
        <w:t>יפה. מתנהג באחריות. מה שמצופה.</w:t>
      </w:r>
    </w:p>
    <w:p w:rsidR="00965830" w:rsidRDefault="00965830" w:rsidP="00375DAC">
      <w:pPr>
        <w:rPr>
          <w:rtl/>
        </w:rPr>
      </w:pPr>
      <w:bookmarkStart w:id="6355" w:name="_ETM_Q34_687409"/>
      <w:bookmarkStart w:id="6356" w:name="_ETM_Q34_687461"/>
      <w:bookmarkEnd w:id="6355"/>
      <w:bookmarkEnd w:id="6356"/>
    </w:p>
    <w:p w:rsidR="00965830" w:rsidRDefault="00965830" w:rsidP="00375DAC">
      <w:pPr>
        <w:pStyle w:val="-"/>
        <w:keepNext/>
        <w:rPr>
          <w:rtl/>
        </w:rPr>
      </w:pPr>
      <w:bookmarkStart w:id="6357" w:name="ET_speakercontinue_6574_48"/>
      <w:r w:rsidRPr="00813C5C">
        <w:rPr>
          <w:rStyle w:val="TagStyle"/>
          <w:rtl/>
        </w:rPr>
        <w:t xml:space="preserve"> &lt;&lt; דובר_המשך &gt;&gt; </w:t>
      </w:r>
      <w:r>
        <w:rPr>
          <w:rtl/>
        </w:rPr>
        <w:t>ירון לוי (יש עתיד):</w:t>
      </w:r>
      <w:r w:rsidRPr="00813C5C">
        <w:rPr>
          <w:rStyle w:val="TagStyle"/>
          <w:rtl/>
        </w:rPr>
        <w:t xml:space="preserve"> &lt;&lt; דובר_המשך &gt;&gt;</w:t>
      </w:r>
      <w:r>
        <w:rPr>
          <w:rtl/>
        </w:rPr>
        <w:t xml:space="preserve">  </w:t>
      </w:r>
      <w:bookmarkEnd w:id="6357"/>
    </w:p>
    <w:p w:rsidR="00965830" w:rsidRDefault="00965830" w:rsidP="00375DAC">
      <w:pPr>
        <w:pStyle w:val="KeepWithNext"/>
        <w:rPr>
          <w:rtl/>
        </w:rPr>
      </w:pPr>
    </w:p>
    <w:p w:rsidR="00965830" w:rsidRDefault="00965830" w:rsidP="00375DAC">
      <w:pPr>
        <w:rPr>
          <w:rtl/>
        </w:rPr>
      </w:pPr>
      <w:bookmarkStart w:id="6358" w:name="_ETM_Q34_688141"/>
      <w:bookmarkEnd w:id="6358"/>
      <w:r>
        <w:rPr>
          <w:rtl/>
        </w:rPr>
        <w:t>מעולם לא הדלפתי מהקבינט, אפילו לא מישיבת ממשלה</w:t>
      </w:r>
      <w:r>
        <w:rPr>
          <w:rFonts w:hint="cs"/>
          <w:rtl/>
        </w:rPr>
        <w:t xml:space="preserve">. אפילו </w:t>
      </w:r>
      <w:bookmarkStart w:id="6359" w:name="_ETM_Q34_694549"/>
      <w:bookmarkEnd w:id="6359"/>
      <w:r>
        <w:rPr>
          <w:rFonts w:hint="cs"/>
          <w:rtl/>
        </w:rPr>
        <w:t>לא הדלפתי מישיבת ממשלה.</w:t>
      </w:r>
    </w:p>
    <w:p w:rsidR="00965830" w:rsidRDefault="00965830" w:rsidP="00375DAC">
      <w:pPr>
        <w:rPr>
          <w:rtl/>
        </w:rPr>
      </w:pPr>
      <w:bookmarkStart w:id="6360" w:name="_ETM_Q34_682230"/>
      <w:bookmarkEnd w:id="6360"/>
    </w:p>
    <w:p w:rsidR="00965830" w:rsidRDefault="00965830" w:rsidP="00375DAC">
      <w:pPr>
        <w:pStyle w:val="-"/>
        <w:keepNext/>
        <w:rPr>
          <w:rtl/>
        </w:rPr>
      </w:pPr>
      <w:bookmarkStart w:id="6361" w:name="ET_speakercontinue_6574_46"/>
      <w:r w:rsidRPr="00563F7E">
        <w:rPr>
          <w:rStyle w:val="TagStyle"/>
          <w:rtl/>
        </w:rPr>
        <w:t xml:space="preserve"> &lt;&lt; דובר_המשך &gt;&gt; </w:t>
      </w:r>
      <w:r>
        <w:rPr>
          <w:rtl/>
        </w:rPr>
        <w:t>ירון לוי (יש עתיד):</w:t>
      </w:r>
      <w:r w:rsidRPr="00563F7E">
        <w:rPr>
          <w:rStyle w:val="TagStyle"/>
          <w:rtl/>
        </w:rPr>
        <w:t xml:space="preserve"> &lt;&lt; דובר_המשך &gt;&gt;</w:t>
      </w:r>
      <w:r>
        <w:rPr>
          <w:rtl/>
        </w:rPr>
        <w:t xml:space="preserve">  </w:t>
      </w:r>
      <w:bookmarkEnd w:id="6361"/>
    </w:p>
    <w:p w:rsidR="00965830" w:rsidRDefault="00965830" w:rsidP="00375DAC">
      <w:pPr>
        <w:pStyle w:val="KeepWithNext"/>
        <w:rPr>
          <w:rtl/>
        </w:rPr>
      </w:pPr>
    </w:p>
    <w:p w:rsidR="00965830" w:rsidRDefault="00965830" w:rsidP="00984EB6">
      <w:pPr>
        <w:rPr>
          <w:rtl/>
        </w:rPr>
      </w:pPr>
      <w:bookmarkStart w:id="6362" w:name="_ETM_Q34_684160"/>
      <w:bookmarkEnd w:id="6362"/>
      <w:r>
        <w:rPr>
          <w:rFonts w:hint="cs"/>
          <w:rtl/>
        </w:rPr>
        <w:t xml:space="preserve">המצב הזה שהפך להיות ספורט לאומי, שמקבינט </w:t>
      </w:r>
      <w:bookmarkStart w:id="6363" w:name="_ETM_Q34_703386"/>
      <w:bookmarkEnd w:id="6363"/>
      <w:r>
        <w:rPr>
          <w:rFonts w:hint="cs"/>
          <w:rtl/>
        </w:rPr>
        <w:t xml:space="preserve">מלחמה, בזמן מלחמה, לא מגנים הדלפה, אלא משתמשים בה ותוקפים </w:t>
      </w:r>
      <w:bookmarkStart w:id="6364" w:name="_ETM_Q34_709633"/>
      <w:bookmarkEnd w:id="6364"/>
      <w:r>
        <w:rPr>
          <w:rFonts w:hint="cs"/>
          <w:rtl/>
        </w:rPr>
        <w:t xml:space="preserve">את הרמטכ"ל שלנו, </w:t>
      </w:r>
      <w:bookmarkStart w:id="6365" w:name="_ETM_Q34_679847"/>
      <w:bookmarkStart w:id="6366" w:name="_ETM_Q34_679896"/>
      <w:bookmarkStart w:id="6367" w:name="_ETM_Q34_678755"/>
      <w:bookmarkStart w:id="6368" w:name="_ETM_Q34_678804"/>
      <w:bookmarkStart w:id="6369" w:name="_ETM_Q34_678923"/>
      <w:bookmarkStart w:id="6370" w:name="_ETM_Q34_678957"/>
      <w:bookmarkEnd w:id="6365"/>
      <w:bookmarkEnd w:id="6366"/>
      <w:bookmarkEnd w:id="6367"/>
      <w:bookmarkEnd w:id="6368"/>
      <w:bookmarkEnd w:id="6369"/>
      <w:bookmarkEnd w:id="6370"/>
      <w:r w:rsidRPr="00563F7E">
        <w:rPr>
          <w:rtl/>
        </w:rPr>
        <w:t xml:space="preserve">בזמן שהוא אמור להתעסק בדברים חשובים יותר, </w:t>
      </w:r>
      <w:r>
        <w:rPr>
          <w:rFonts w:hint="cs"/>
          <w:rtl/>
        </w:rPr>
        <w:t>נותן</w:t>
      </w:r>
      <w:r w:rsidRPr="00563F7E">
        <w:rPr>
          <w:rtl/>
        </w:rPr>
        <w:t xml:space="preserve"> תוקף. מי שלא מגנה, נותן תוקף. מי שמשתמש באותה אמירה</w:t>
      </w:r>
      <w:r>
        <w:rPr>
          <w:rFonts w:hint="cs"/>
          <w:rtl/>
        </w:rPr>
        <w:t>,</w:t>
      </w:r>
      <w:r w:rsidRPr="00563F7E">
        <w:rPr>
          <w:rtl/>
        </w:rPr>
        <w:t xml:space="preserve"> נותן תוקף לדברים. והכול בשביל מה? בשביל הבייס. </w:t>
      </w:r>
      <w:bookmarkStart w:id="6371" w:name="_ETM_Q34_724910"/>
      <w:bookmarkStart w:id="6372" w:name="_ETM_Q34_724973"/>
      <w:bookmarkStart w:id="6373" w:name="TOR_Q35"/>
      <w:bookmarkEnd w:id="6371"/>
      <w:bookmarkEnd w:id="6372"/>
      <w:bookmarkEnd w:id="6373"/>
      <w:r w:rsidRPr="008D653B">
        <w:rPr>
          <w:rFonts w:hint="cs"/>
          <w:rtl/>
        </w:rPr>
        <w:t>הכול בשביל לחזק את הפלגנות והשיסוי בחברה. הוא הופך להיות ברגע רמטכ"ל של חצי מפה פוליטית. זה מה שהם רוצים, שנדבר על החצי</w:t>
      </w:r>
      <w:r>
        <w:rPr>
          <w:rFonts w:hint="cs"/>
          <w:rtl/>
        </w:rPr>
        <w:t xml:space="preserve"> –</w:t>
      </w:r>
      <w:r w:rsidRPr="008D653B">
        <w:rPr>
          <w:rFonts w:hint="cs"/>
          <w:rtl/>
        </w:rPr>
        <w:t xml:space="preserve"> </w:t>
      </w:r>
      <w:r>
        <w:rPr>
          <w:rFonts w:hint="cs"/>
          <w:rtl/>
        </w:rPr>
        <w:t>"</w:t>
      </w:r>
      <w:r w:rsidRPr="008D653B">
        <w:rPr>
          <w:rFonts w:hint="cs"/>
          <w:rtl/>
        </w:rPr>
        <w:t>הם</w:t>
      </w:r>
      <w:r>
        <w:rPr>
          <w:rFonts w:hint="cs"/>
          <w:rtl/>
        </w:rPr>
        <w:t>"</w:t>
      </w:r>
      <w:r w:rsidRPr="008D653B">
        <w:rPr>
          <w:rFonts w:hint="cs"/>
          <w:rtl/>
        </w:rPr>
        <w:t xml:space="preserve"> ו</w:t>
      </w:r>
      <w:r>
        <w:rPr>
          <w:rFonts w:hint="cs"/>
          <w:rtl/>
        </w:rPr>
        <w:t>"</w:t>
      </w:r>
      <w:r w:rsidRPr="008D653B">
        <w:rPr>
          <w:rFonts w:hint="cs"/>
          <w:rtl/>
        </w:rPr>
        <w:t>אנחנו</w:t>
      </w:r>
      <w:r>
        <w:rPr>
          <w:rFonts w:hint="cs"/>
          <w:rtl/>
        </w:rPr>
        <w:t>"</w:t>
      </w:r>
      <w:r w:rsidRPr="008D653B">
        <w:rPr>
          <w:rFonts w:hint="cs"/>
          <w:rtl/>
        </w:rPr>
        <w:t>. פוליטיקאים עלובי</w:t>
      </w:r>
      <w:r>
        <w:rPr>
          <w:rFonts w:hint="cs"/>
          <w:rtl/>
        </w:rPr>
        <w:t>ם שמדליפים את הדברים מדיון חסוי</w:t>
      </w:r>
      <w:r w:rsidRPr="008D653B">
        <w:rPr>
          <w:rFonts w:hint="cs"/>
          <w:rtl/>
        </w:rPr>
        <w:t xml:space="preserve"> </w:t>
      </w:r>
      <w:r>
        <w:rPr>
          <w:rFonts w:hint="cs"/>
          <w:rtl/>
        </w:rPr>
        <w:t xml:space="preserve">לא חושבים על ביטחון ישראל </w:t>
      </w:r>
      <w:r>
        <w:rPr>
          <w:rtl/>
        </w:rPr>
        <w:t>–</w:t>
      </w:r>
      <w:r w:rsidRPr="008D653B">
        <w:rPr>
          <w:rFonts w:hint="cs"/>
          <w:rtl/>
        </w:rPr>
        <w:t xml:space="preserve"> הם חושבים על הכותרות שהם יקבלו, על הלייקים שהם יקבלו ברשתות החברתיות. אבל הם תוקפים את הרמטכ"ל, וזה לא </w:t>
      </w:r>
      <w:r>
        <w:rPr>
          <w:rFonts w:hint="cs"/>
          <w:rtl/>
        </w:rPr>
        <w:t xml:space="preserve">רמטכ"ל שלהם </w:t>
      </w:r>
      <w:r>
        <w:rPr>
          <w:rtl/>
        </w:rPr>
        <w:t>–</w:t>
      </w:r>
      <w:r w:rsidRPr="008D653B">
        <w:rPr>
          <w:rFonts w:hint="cs"/>
          <w:rtl/>
        </w:rPr>
        <w:t xml:space="preserve"> זה רמטכ"ל שלנו, של כולנו. פוליטיקאים ממזרים חסרי כבוד, שיודעים שהרמטכ"ל לא יכול להתייחס להדלפות, כי יש לו אחריות כלפי הלוחמים והלוחמות שנלחמים בשביל המדינה, בשביל ביטחון מדינת ישראל. הם יודעים שהרמטכ"ל לא מתראיין לתקשורת, הוא לא </w:t>
      </w:r>
      <w:bookmarkStart w:id="6374" w:name="_ETM_Q34_781424"/>
      <w:bookmarkEnd w:id="6374"/>
      <w:r w:rsidRPr="008D653B">
        <w:rPr>
          <w:rFonts w:hint="cs"/>
          <w:rtl/>
        </w:rPr>
        <w:t>יכול להגיב, הוא לא יכול להשיב להם</w:t>
      </w:r>
      <w:r>
        <w:rPr>
          <w:rFonts w:hint="cs"/>
          <w:rtl/>
        </w:rPr>
        <w:t>,</w:t>
      </w:r>
      <w:r w:rsidRPr="008D653B">
        <w:rPr>
          <w:rFonts w:hint="cs"/>
          <w:rtl/>
        </w:rPr>
        <w:t xml:space="preserve"> ולמרות זאת הם </w:t>
      </w:r>
      <w:bookmarkStart w:id="6375" w:name="_ETM_Q34_786281"/>
      <w:bookmarkEnd w:id="6375"/>
      <w:r w:rsidRPr="008D653B">
        <w:rPr>
          <w:rFonts w:hint="cs"/>
          <w:rtl/>
        </w:rPr>
        <w:t>בוחרים להתנגח בו בזמן מלחמה.</w:t>
      </w:r>
      <w:r>
        <w:rPr>
          <w:rFonts w:hint="cs"/>
          <w:rtl/>
        </w:rPr>
        <w:t xml:space="preserve"> </w:t>
      </w:r>
      <w:bookmarkStart w:id="6376" w:name="_ETM_Q35_183577"/>
      <w:bookmarkStart w:id="6377" w:name="_ETM_Q35_183669"/>
      <w:bookmarkStart w:id="6378" w:name="_ETM_Q35_184285"/>
      <w:bookmarkStart w:id="6379" w:name="_ETM_Q35_184331"/>
      <w:bookmarkEnd w:id="6376"/>
      <w:bookmarkEnd w:id="6377"/>
      <w:bookmarkEnd w:id="6378"/>
      <w:bookmarkEnd w:id="6379"/>
      <w:r w:rsidRPr="008D653B">
        <w:rPr>
          <w:rtl/>
        </w:rPr>
        <w:t>הם מרשים לעצמם לתקוף דברים שהודלפו מישיבה ביטחונית, כי הם יודעים שמי שאמור להגיב, לא מ</w:t>
      </w:r>
      <w:r>
        <w:rPr>
          <w:rtl/>
        </w:rPr>
        <w:t>גיב. זאת פחדנות, זה חוסר אחריות</w:t>
      </w:r>
      <w:r>
        <w:rPr>
          <w:rFonts w:hint="cs"/>
          <w:rtl/>
        </w:rPr>
        <w:t>,</w:t>
      </w:r>
      <w:r w:rsidRPr="008D653B">
        <w:rPr>
          <w:rtl/>
        </w:rPr>
        <w:t xml:space="preserve"> וזה חייב להיפסק.</w:t>
      </w:r>
    </w:p>
    <w:p w:rsidR="00965830" w:rsidRDefault="00965830" w:rsidP="00375DAC">
      <w:pPr>
        <w:rPr>
          <w:rtl/>
        </w:rPr>
      </w:pPr>
    </w:p>
    <w:p w:rsidR="00965830" w:rsidRDefault="00965830" w:rsidP="00375DAC">
      <w:pPr>
        <w:rPr>
          <w:rtl/>
        </w:rPr>
      </w:pPr>
      <w:bookmarkStart w:id="6380" w:name="_ETM_Q35_204731"/>
      <w:bookmarkStart w:id="6381" w:name="_ETM_Q35_204780"/>
      <w:bookmarkStart w:id="6382" w:name="_ETM_Q35_204955"/>
      <w:bookmarkStart w:id="6383" w:name="_ETM_Q35_204992"/>
      <w:bookmarkEnd w:id="6380"/>
      <w:bookmarkEnd w:id="6381"/>
      <w:bookmarkEnd w:id="6382"/>
      <w:bookmarkEnd w:id="6383"/>
      <w:r w:rsidRPr="008D653B">
        <w:rPr>
          <w:rtl/>
        </w:rPr>
        <w:t>עלי</w:t>
      </w:r>
      <w:r>
        <w:rPr>
          <w:rFonts w:hint="cs"/>
          <w:rtl/>
        </w:rPr>
        <w:t>ב</w:t>
      </w:r>
      <w:r w:rsidRPr="008D653B">
        <w:rPr>
          <w:rtl/>
        </w:rPr>
        <w:t>ות הרוח היא לבחור שלא לגנות את עצם ההדלפה, אלא להשתמש בה כנגד אדם שעומד בראש צבא ה</w:t>
      </w:r>
      <w:r>
        <w:rPr>
          <w:rFonts w:hint="cs"/>
          <w:rtl/>
        </w:rPr>
        <w:t>ה</w:t>
      </w:r>
      <w:r w:rsidRPr="008D653B">
        <w:rPr>
          <w:rtl/>
        </w:rPr>
        <w:t>גנה לישראל בזמן מלחמה. אין להם בושה ואין להם אחריות. תפקידו של הרמטכ</w:t>
      </w:r>
      <w:r>
        <w:rPr>
          <w:rFonts w:hint="cs"/>
          <w:rtl/>
        </w:rPr>
        <w:t>"</w:t>
      </w:r>
      <w:r w:rsidRPr="008D653B">
        <w:rPr>
          <w:rtl/>
        </w:rPr>
        <w:t xml:space="preserve">ל </w:t>
      </w:r>
      <w:r>
        <w:rPr>
          <w:rFonts w:hint="cs"/>
          <w:rtl/>
        </w:rPr>
        <w:t xml:space="preserve">הוא </w:t>
      </w:r>
      <w:r w:rsidRPr="008D653B">
        <w:rPr>
          <w:rtl/>
        </w:rPr>
        <w:t>להניח את תמונת המצב הביטחונית המדויקת ביותר על שולחן הקבינט, וזה מה שהוא עשה. כאשר הרמטכ</w:t>
      </w:r>
      <w:r>
        <w:rPr>
          <w:rFonts w:hint="cs"/>
          <w:rtl/>
        </w:rPr>
        <w:t>"</w:t>
      </w:r>
      <w:r w:rsidRPr="008D653B">
        <w:rPr>
          <w:rtl/>
        </w:rPr>
        <w:t>ל מתרי</w:t>
      </w:r>
      <w:r>
        <w:rPr>
          <w:rFonts w:hint="cs"/>
          <w:rtl/>
        </w:rPr>
        <w:t>ע</w:t>
      </w:r>
      <w:r w:rsidRPr="008D653B">
        <w:rPr>
          <w:rtl/>
        </w:rPr>
        <w:t xml:space="preserve"> כי המחסור הגדול בכוח</w:t>
      </w:r>
      <w:r>
        <w:rPr>
          <w:rFonts w:hint="cs"/>
          <w:rtl/>
        </w:rPr>
        <w:t xml:space="preserve"> </w:t>
      </w:r>
      <w:r w:rsidRPr="008D653B">
        <w:rPr>
          <w:rtl/>
        </w:rPr>
        <w:t xml:space="preserve">אדם הוא שמוביל לשחיקה בלתי אפשרית, </w:t>
      </w:r>
      <w:r>
        <w:rPr>
          <w:rFonts w:hint="cs"/>
          <w:rtl/>
        </w:rPr>
        <w:t xml:space="preserve">הוא </w:t>
      </w:r>
      <w:r w:rsidRPr="008D653B">
        <w:rPr>
          <w:rtl/>
        </w:rPr>
        <w:t>ממלא את חובתו המוסרית והמקצועית כלפי המדינה, כלפי הלוחמים והלוחמות שנמצאים בשד</w:t>
      </w:r>
      <w:r>
        <w:rPr>
          <w:rFonts w:hint="cs"/>
          <w:rtl/>
        </w:rPr>
        <w:t>ה</w:t>
      </w:r>
      <w:r w:rsidRPr="008D653B">
        <w:rPr>
          <w:rtl/>
        </w:rPr>
        <w:t xml:space="preserve"> </w:t>
      </w:r>
      <w:r>
        <w:rPr>
          <w:rFonts w:hint="cs"/>
          <w:rtl/>
        </w:rPr>
        <w:t>הק</w:t>
      </w:r>
      <w:r w:rsidRPr="008D653B">
        <w:rPr>
          <w:rtl/>
        </w:rPr>
        <w:t>רב</w:t>
      </w:r>
      <w:r>
        <w:rPr>
          <w:rFonts w:hint="cs"/>
          <w:rtl/>
        </w:rPr>
        <w:t>.</w:t>
      </w:r>
      <w:r w:rsidRPr="008D653B">
        <w:rPr>
          <w:rtl/>
        </w:rPr>
        <w:t xml:space="preserve"> אבל כנראה שלא כולנו חושבים אותו דבר. </w:t>
      </w:r>
    </w:p>
    <w:p w:rsidR="00965830" w:rsidRDefault="00965830" w:rsidP="00375DAC">
      <w:pPr>
        <w:rPr>
          <w:rtl/>
        </w:rPr>
      </w:pPr>
      <w:bookmarkStart w:id="6384" w:name="_ETM_Q35_252788"/>
      <w:bookmarkStart w:id="6385" w:name="_ETM_Q35_252830"/>
      <w:bookmarkEnd w:id="6384"/>
      <w:bookmarkEnd w:id="6385"/>
    </w:p>
    <w:p w:rsidR="00965830" w:rsidRDefault="00965830" w:rsidP="00375DAC">
      <w:pPr>
        <w:rPr>
          <w:rtl/>
        </w:rPr>
      </w:pPr>
      <w:bookmarkStart w:id="6386" w:name="_ETM_Q35_250854"/>
      <w:bookmarkEnd w:id="6386"/>
      <w:r w:rsidRPr="008D653B">
        <w:rPr>
          <w:rtl/>
        </w:rPr>
        <w:t>כשאנחנו שומעים את יושב</w:t>
      </w:r>
      <w:r>
        <w:rPr>
          <w:rFonts w:hint="cs"/>
          <w:rtl/>
        </w:rPr>
        <w:t>-</w:t>
      </w:r>
      <w:r w:rsidRPr="008D653B">
        <w:rPr>
          <w:rtl/>
        </w:rPr>
        <w:t xml:space="preserve">ראש ועדת </w:t>
      </w:r>
      <w:r>
        <w:rPr>
          <w:rFonts w:hint="cs"/>
          <w:rtl/>
        </w:rPr>
        <w:t>ה</w:t>
      </w:r>
      <w:r w:rsidRPr="008D653B">
        <w:rPr>
          <w:rtl/>
        </w:rPr>
        <w:t>חוץ ו</w:t>
      </w:r>
      <w:r>
        <w:rPr>
          <w:rFonts w:hint="cs"/>
          <w:rtl/>
        </w:rPr>
        <w:t>ה</w:t>
      </w:r>
      <w:r w:rsidRPr="008D653B">
        <w:rPr>
          <w:rtl/>
        </w:rPr>
        <w:t>ביטחון מגי</w:t>
      </w:r>
      <w:r>
        <w:rPr>
          <w:rFonts w:hint="cs"/>
          <w:rtl/>
        </w:rPr>
        <w:t>ב</w:t>
      </w:r>
      <w:r w:rsidRPr="008D653B">
        <w:rPr>
          <w:rtl/>
        </w:rPr>
        <w:t xml:space="preserve"> להדלפות ואומר </w:t>
      </w:r>
      <w:r>
        <w:rPr>
          <w:rFonts w:hint="cs"/>
          <w:rtl/>
        </w:rPr>
        <w:t>שה</w:t>
      </w:r>
      <w:r w:rsidRPr="008D653B">
        <w:rPr>
          <w:rtl/>
        </w:rPr>
        <w:t>אמירה שלו מחלישה את החוסן</w:t>
      </w:r>
      <w:r>
        <w:rPr>
          <w:rFonts w:hint="cs"/>
          <w:rtl/>
        </w:rPr>
        <w:t>,</w:t>
      </w:r>
      <w:r w:rsidRPr="008D653B">
        <w:rPr>
          <w:rtl/>
        </w:rPr>
        <w:t xml:space="preserve"> הוא אומר </w:t>
      </w:r>
      <w:r>
        <w:rPr>
          <w:rFonts w:hint="cs"/>
          <w:rtl/>
        </w:rPr>
        <w:t xml:space="preserve">מתוך </w:t>
      </w:r>
      <w:r w:rsidRPr="008D653B">
        <w:rPr>
          <w:rtl/>
        </w:rPr>
        <w:t xml:space="preserve">ידיעה שהצד השני לא יכול להשיב, הוא לא יכול להתייחס להדלפות. להגיב, להגיב להדלפה מדיון חסוי במקום לגנות אותה ולקיים דיון מהותי בוועדת </w:t>
      </w:r>
      <w:r>
        <w:rPr>
          <w:rFonts w:hint="cs"/>
          <w:rtl/>
        </w:rPr>
        <w:t>ה</w:t>
      </w:r>
      <w:r w:rsidRPr="008D653B">
        <w:rPr>
          <w:rtl/>
        </w:rPr>
        <w:t>חוץ ו</w:t>
      </w:r>
      <w:r>
        <w:rPr>
          <w:rFonts w:hint="cs"/>
          <w:rtl/>
        </w:rPr>
        <w:t>ה</w:t>
      </w:r>
      <w:r w:rsidRPr="008D653B">
        <w:rPr>
          <w:rtl/>
        </w:rPr>
        <w:t>ביטחון, זה מה שהיה צריך</w:t>
      </w:r>
      <w:r>
        <w:rPr>
          <w:rFonts w:hint="cs"/>
          <w:rtl/>
        </w:rPr>
        <w:t xml:space="preserve"> לעשות</w:t>
      </w:r>
      <w:r w:rsidRPr="008D653B">
        <w:rPr>
          <w:rtl/>
        </w:rPr>
        <w:t xml:space="preserve"> חבר הכנסת בועז ביסמוט. במקום לגנות את דברי הרמטכ</w:t>
      </w:r>
      <w:r>
        <w:rPr>
          <w:rFonts w:hint="cs"/>
          <w:rtl/>
        </w:rPr>
        <w:t>"</w:t>
      </w:r>
      <w:r w:rsidRPr="008D653B">
        <w:rPr>
          <w:rtl/>
        </w:rPr>
        <w:t xml:space="preserve">ל על דברים שהודלפו, </w:t>
      </w:r>
      <w:r>
        <w:rPr>
          <w:rFonts w:hint="cs"/>
          <w:rtl/>
        </w:rPr>
        <w:t xml:space="preserve">הוא </w:t>
      </w:r>
      <w:r w:rsidRPr="008D653B">
        <w:rPr>
          <w:rtl/>
        </w:rPr>
        <w:t xml:space="preserve">היה צריך לקיים את ועדת </w:t>
      </w:r>
      <w:r>
        <w:rPr>
          <w:rFonts w:hint="cs"/>
          <w:rtl/>
        </w:rPr>
        <w:t>ה</w:t>
      </w:r>
      <w:r w:rsidRPr="008D653B">
        <w:rPr>
          <w:rtl/>
        </w:rPr>
        <w:t>חוץ ו</w:t>
      </w:r>
      <w:r>
        <w:rPr>
          <w:rFonts w:hint="cs"/>
          <w:rtl/>
        </w:rPr>
        <w:t>ה</w:t>
      </w:r>
      <w:r w:rsidRPr="008D653B">
        <w:rPr>
          <w:rtl/>
        </w:rPr>
        <w:t>ביטחון ולשאול איך דברים כאלה קורים בזמן מלחמה.</w:t>
      </w:r>
    </w:p>
    <w:p w:rsidR="00965830" w:rsidRPr="008D653B" w:rsidRDefault="00965830" w:rsidP="00375DAC">
      <w:pPr>
        <w:rPr>
          <w:rtl/>
        </w:rPr>
      </w:pPr>
      <w:bookmarkStart w:id="6387" w:name="_ETM_Q35_292905"/>
      <w:bookmarkStart w:id="6388" w:name="_ETM_Q35_292961"/>
      <w:bookmarkEnd w:id="6387"/>
      <w:bookmarkEnd w:id="6388"/>
    </w:p>
    <w:p w:rsidR="00965830" w:rsidRDefault="00965830" w:rsidP="00375DAC">
      <w:pPr>
        <w:pStyle w:val="af6"/>
        <w:keepNext/>
        <w:rPr>
          <w:rtl/>
        </w:rPr>
      </w:pPr>
      <w:r w:rsidRPr="00B24237">
        <w:rPr>
          <w:rStyle w:val="TagStyle"/>
          <w:rtl/>
        </w:rPr>
        <w:t xml:space="preserve"> &lt;&lt; יור &gt;&gt; </w:t>
      </w:r>
      <w:r>
        <w:rPr>
          <w:rtl/>
        </w:rPr>
        <w:t>היו"ר אליהו רביבו:</w:t>
      </w:r>
      <w:r w:rsidRPr="00B24237">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rPr>
      </w:pPr>
      <w:r>
        <w:rPr>
          <w:rFonts w:hint="cs"/>
          <w:rtl/>
        </w:rPr>
        <w:t>חבר הכנסת לוי, סליחה, למי לגישתך</w:t>
      </w:r>
      <w:bookmarkStart w:id="6389" w:name="_ETM_Q35_296667"/>
      <w:bookmarkEnd w:id="6389"/>
      <w:r>
        <w:rPr>
          <w:rFonts w:hint="cs"/>
          <w:rtl/>
        </w:rPr>
        <w:t xml:space="preserve"> היה עניין להדליף את דברי הרמטכ"ל?</w:t>
      </w:r>
    </w:p>
    <w:p w:rsidR="00965830" w:rsidRDefault="00965830" w:rsidP="00375DAC">
      <w:pPr>
        <w:rPr>
          <w:rtl/>
        </w:rPr>
      </w:pPr>
      <w:bookmarkStart w:id="6390" w:name="_ETM_Q35_297820"/>
      <w:bookmarkStart w:id="6391" w:name="_ETM_Q35_297874"/>
      <w:bookmarkEnd w:id="6390"/>
      <w:bookmarkEnd w:id="6391"/>
    </w:p>
    <w:p w:rsidR="00965830" w:rsidRDefault="00965830" w:rsidP="00375DAC">
      <w:pPr>
        <w:pStyle w:val="-"/>
        <w:keepNext/>
        <w:rPr>
          <w:rtl/>
        </w:rPr>
      </w:pPr>
      <w:bookmarkStart w:id="6392" w:name="_ETM_Q35_299401"/>
      <w:bookmarkStart w:id="6393" w:name="ET_speakercontinue_6574_8"/>
      <w:bookmarkEnd w:id="6392"/>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Style w:val="TagStyle"/>
          <w:rtl/>
        </w:rPr>
        <w:t xml:space="preserve"> </w:t>
      </w:r>
      <w:r>
        <w:rPr>
          <w:rtl/>
        </w:rPr>
        <w:t xml:space="preserve"> </w:t>
      </w:r>
      <w:bookmarkEnd w:id="6393"/>
    </w:p>
    <w:p w:rsidR="00965830" w:rsidRDefault="00965830" w:rsidP="00375DAC">
      <w:pPr>
        <w:pStyle w:val="KeepWithNext"/>
        <w:rPr>
          <w:rtl/>
        </w:rPr>
      </w:pPr>
    </w:p>
    <w:p w:rsidR="00965830" w:rsidRDefault="00965830" w:rsidP="00375DAC">
      <w:pPr>
        <w:rPr>
          <w:rtl/>
        </w:rPr>
      </w:pPr>
      <w:r>
        <w:rPr>
          <w:rFonts w:hint="cs"/>
          <w:rtl/>
        </w:rPr>
        <w:t>אני לא נכנס לזה.</w:t>
      </w:r>
      <w:bookmarkStart w:id="6394" w:name="_ETM_Q35_302669"/>
      <w:bookmarkEnd w:id="6394"/>
    </w:p>
    <w:p w:rsidR="00965830" w:rsidRDefault="00965830" w:rsidP="00375DAC">
      <w:pPr>
        <w:rPr>
          <w:rtl/>
        </w:rPr>
      </w:pPr>
      <w:bookmarkStart w:id="6395" w:name="_ETM_Q35_302703"/>
      <w:bookmarkEnd w:id="6395"/>
    </w:p>
    <w:p w:rsidR="00965830" w:rsidRDefault="00965830" w:rsidP="00375DAC">
      <w:pPr>
        <w:pStyle w:val="af6"/>
        <w:keepNext/>
        <w:rPr>
          <w:rtl/>
        </w:rPr>
      </w:pPr>
      <w:bookmarkStart w:id="6396" w:name="ET_yor_6691_9"/>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bookmarkEnd w:id="6396"/>
    </w:p>
    <w:p w:rsidR="00965830" w:rsidRDefault="00965830" w:rsidP="00375DAC">
      <w:pPr>
        <w:pStyle w:val="KeepWithNext"/>
        <w:rPr>
          <w:rtl/>
        </w:rPr>
      </w:pPr>
    </w:p>
    <w:p w:rsidR="00965830" w:rsidRDefault="00965830" w:rsidP="00375DAC">
      <w:pPr>
        <w:rPr>
          <w:rtl/>
        </w:rPr>
      </w:pPr>
      <w:bookmarkStart w:id="6397" w:name="_ETM_Q35_301249"/>
      <w:bookmarkStart w:id="6398" w:name="_ETM_Q35_298004"/>
      <w:bookmarkStart w:id="6399" w:name="_ETM_Q35_298028"/>
      <w:bookmarkEnd w:id="6397"/>
      <w:bookmarkEnd w:id="6398"/>
      <w:bookmarkEnd w:id="6399"/>
      <w:r>
        <w:rPr>
          <w:rFonts w:hint="cs"/>
          <w:rtl/>
        </w:rPr>
        <w:t>למישהו היה אמור להיות</w:t>
      </w:r>
      <w:bookmarkStart w:id="6400" w:name="_ETM_Q35_305811"/>
      <w:bookmarkEnd w:id="6400"/>
      <w:r>
        <w:rPr>
          <w:rFonts w:hint="cs"/>
          <w:rtl/>
        </w:rPr>
        <w:t xml:space="preserve"> עניין שתודלף האמירה הזאת, מייד איך שהיא נאמרה.</w:t>
      </w:r>
    </w:p>
    <w:p w:rsidR="00965830" w:rsidRDefault="00965830" w:rsidP="00375DAC">
      <w:pPr>
        <w:pStyle w:val="-"/>
        <w:keepNext/>
        <w:rPr>
          <w:rtl/>
        </w:rPr>
      </w:pPr>
      <w:bookmarkStart w:id="6401" w:name="_ETM_Q35_308972"/>
      <w:bookmarkStart w:id="6402" w:name="_ETM_Q35_309032"/>
      <w:bookmarkStart w:id="6403" w:name="ET_speakercontinue_6574_10"/>
      <w:bookmarkEnd w:id="6401"/>
      <w:bookmarkEnd w:id="6402"/>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03"/>
    </w:p>
    <w:p w:rsidR="00965830" w:rsidRDefault="00965830" w:rsidP="00375DAC">
      <w:pPr>
        <w:pStyle w:val="KeepWithNext"/>
        <w:rPr>
          <w:rtl/>
        </w:rPr>
      </w:pPr>
    </w:p>
    <w:p w:rsidR="00965830" w:rsidRDefault="00965830" w:rsidP="00375DAC">
      <w:pPr>
        <w:rPr>
          <w:rtl/>
        </w:rPr>
      </w:pPr>
      <w:bookmarkStart w:id="6404" w:name="_ETM_Q35_309878"/>
      <w:bookmarkEnd w:id="6404"/>
      <w:r>
        <w:rPr>
          <w:rFonts w:hint="cs"/>
          <w:rtl/>
        </w:rPr>
        <w:t>אני הולך איתך.</w:t>
      </w:r>
      <w:bookmarkStart w:id="6405" w:name="_ETM_Q35_310063"/>
      <w:bookmarkEnd w:id="6405"/>
      <w:r>
        <w:rPr>
          <w:rFonts w:hint="cs"/>
          <w:rtl/>
        </w:rPr>
        <w:t xml:space="preserve"> למי?</w:t>
      </w:r>
    </w:p>
    <w:p w:rsidR="00965830" w:rsidRDefault="00965830" w:rsidP="00375DAC">
      <w:pPr>
        <w:rPr>
          <w:rtl/>
        </w:rPr>
      </w:pPr>
      <w:bookmarkStart w:id="6406" w:name="_ETM_Q35_308875"/>
      <w:bookmarkEnd w:id="6406"/>
    </w:p>
    <w:p w:rsidR="00965830" w:rsidRDefault="00965830" w:rsidP="00375DAC">
      <w:pPr>
        <w:pStyle w:val="af6"/>
        <w:keepNext/>
        <w:rPr>
          <w:rtl/>
        </w:rPr>
      </w:pPr>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6407" w:name="_ETM_Q35_309386"/>
      <w:bookmarkEnd w:id="6407"/>
      <w:r>
        <w:rPr>
          <w:rFonts w:hint="cs"/>
          <w:rtl/>
        </w:rPr>
        <w:t>לא יודע. אני שואל אותך.</w:t>
      </w:r>
    </w:p>
    <w:p w:rsidR="00965830" w:rsidRDefault="00965830" w:rsidP="00375DAC">
      <w:pPr>
        <w:rPr>
          <w:rtl/>
        </w:rPr>
      </w:pPr>
      <w:bookmarkStart w:id="6408" w:name="_ETM_Q35_310385"/>
      <w:bookmarkEnd w:id="6408"/>
    </w:p>
    <w:p w:rsidR="00965830" w:rsidRDefault="00965830" w:rsidP="00375DAC">
      <w:pPr>
        <w:pStyle w:val="-"/>
        <w:keepNext/>
        <w:rPr>
          <w:rtl/>
        </w:rPr>
      </w:pPr>
      <w:bookmarkStart w:id="6409" w:name="ET_speakercontinue_6574_12"/>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09"/>
    </w:p>
    <w:p w:rsidR="00965830" w:rsidRDefault="00965830" w:rsidP="00375DAC">
      <w:pPr>
        <w:pStyle w:val="KeepWithNext"/>
        <w:rPr>
          <w:rtl/>
        </w:rPr>
      </w:pPr>
    </w:p>
    <w:p w:rsidR="00965830" w:rsidRDefault="00965830" w:rsidP="00375DAC">
      <w:pPr>
        <w:rPr>
          <w:rtl/>
        </w:rPr>
      </w:pPr>
      <w:bookmarkStart w:id="6410" w:name="_ETM_Q35_310909"/>
      <w:bookmarkEnd w:id="6410"/>
      <w:r>
        <w:rPr>
          <w:rFonts w:hint="cs"/>
          <w:rtl/>
        </w:rPr>
        <w:t xml:space="preserve">אני רק רוצה להזכיר שגם מהרמטכ"ל </w:t>
      </w:r>
      <w:bookmarkStart w:id="6411" w:name="_ETM_Q35_313733"/>
      <w:bookmarkEnd w:id="6411"/>
      <w:r>
        <w:rPr>
          <w:rFonts w:hint="cs"/>
          <w:rtl/>
        </w:rPr>
        <w:t xml:space="preserve">הקודם הודלפו דברים, אז אי-אפשר לחשוד ברמטכ"ל שלנו שהוא מדליף </w:t>
      </w:r>
      <w:bookmarkStart w:id="6412" w:name="_ETM_Q35_316830"/>
      <w:bookmarkEnd w:id="6412"/>
      <w:r>
        <w:rPr>
          <w:rFonts w:hint="cs"/>
          <w:rtl/>
        </w:rPr>
        <w:t xml:space="preserve">את הדברים או מי מטעמו. אני יכול לחשוד באותם אנשים שנמצאים שם בשלוש השנים האחרונות, וזה הפך לספורט לאומי להדליף </w:t>
      </w:r>
      <w:bookmarkStart w:id="6413" w:name="_ETM_Q35_325407"/>
      <w:bookmarkEnd w:id="6413"/>
      <w:r>
        <w:rPr>
          <w:rFonts w:hint="cs"/>
          <w:rtl/>
        </w:rPr>
        <w:t xml:space="preserve">מישיבות קבינט ולתקוף את מי שהודלפו הדברים שלו במקום לגנות </w:t>
      </w:r>
      <w:bookmarkStart w:id="6414" w:name="_ETM_Q35_328423"/>
      <w:bookmarkEnd w:id="6414"/>
      <w:r>
        <w:rPr>
          <w:rFonts w:hint="cs"/>
          <w:rtl/>
        </w:rPr>
        <w:t>את זה. עצם העובדה ששרים בממשלה לא מגנים הדלפה מקבינט</w:t>
      </w:r>
      <w:bookmarkStart w:id="6415" w:name="_ETM_Q35_333614"/>
      <w:bookmarkEnd w:id="6415"/>
      <w:r>
        <w:rPr>
          <w:rFonts w:hint="cs"/>
          <w:rtl/>
        </w:rPr>
        <w:t xml:space="preserve"> מדיני-ביטחוני בזמן מלחמה זה חמור וזה פסול.</w:t>
      </w:r>
    </w:p>
    <w:p w:rsidR="00965830" w:rsidRDefault="00965830" w:rsidP="00375DAC">
      <w:pPr>
        <w:rPr>
          <w:rtl/>
        </w:rPr>
      </w:pPr>
      <w:bookmarkStart w:id="6416" w:name="_ETM_Q35_335709"/>
      <w:bookmarkStart w:id="6417" w:name="_ETM_Q35_335750"/>
      <w:bookmarkEnd w:id="6416"/>
      <w:bookmarkEnd w:id="6417"/>
    </w:p>
    <w:p w:rsidR="00965830" w:rsidRDefault="00965830" w:rsidP="00375DAC">
      <w:pPr>
        <w:pStyle w:val="af6"/>
        <w:keepNext/>
        <w:rPr>
          <w:rtl/>
        </w:rPr>
      </w:pPr>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6418" w:name="_ETM_Q35_336332"/>
      <w:bookmarkEnd w:id="6418"/>
      <w:r>
        <w:rPr>
          <w:rFonts w:hint="cs"/>
          <w:rtl/>
        </w:rPr>
        <w:t xml:space="preserve">אני גם מגנה. </w:t>
      </w:r>
      <w:bookmarkStart w:id="6419" w:name="_ETM_Q35_336683"/>
      <w:bookmarkEnd w:id="6419"/>
      <w:r>
        <w:rPr>
          <w:rFonts w:hint="cs"/>
          <w:rtl/>
        </w:rPr>
        <w:t>אני מגנה.</w:t>
      </w:r>
    </w:p>
    <w:p w:rsidR="00965830" w:rsidRDefault="00965830" w:rsidP="00375DAC">
      <w:pPr>
        <w:rPr>
          <w:rtl/>
        </w:rPr>
      </w:pPr>
      <w:bookmarkStart w:id="6420" w:name="_ETM_Q35_335665"/>
      <w:bookmarkStart w:id="6421" w:name="_ETM_Q35_335711"/>
      <w:bookmarkEnd w:id="6420"/>
      <w:bookmarkEnd w:id="6421"/>
    </w:p>
    <w:p w:rsidR="00965830" w:rsidRDefault="00965830" w:rsidP="00375DAC">
      <w:pPr>
        <w:pStyle w:val="-"/>
        <w:keepNext/>
        <w:rPr>
          <w:rtl/>
        </w:rPr>
      </w:pPr>
      <w:bookmarkStart w:id="6422" w:name="ET_speakercontinue_6574_14"/>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22"/>
    </w:p>
    <w:p w:rsidR="00965830" w:rsidRDefault="00965830" w:rsidP="00375DAC">
      <w:pPr>
        <w:pStyle w:val="KeepWithNext"/>
        <w:rPr>
          <w:rtl/>
        </w:rPr>
      </w:pPr>
    </w:p>
    <w:p w:rsidR="00965830" w:rsidRDefault="00965830" w:rsidP="00375DAC">
      <w:pPr>
        <w:rPr>
          <w:rtl/>
          <w:lang w:eastAsia="he-IL"/>
        </w:rPr>
      </w:pPr>
      <w:bookmarkStart w:id="6423" w:name="_ETM_Q35_336329"/>
      <w:bookmarkEnd w:id="6423"/>
      <w:r>
        <w:rPr>
          <w:rFonts w:hint="cs"/>
          <w:rtl/>
          <w:lang w:eastAsia="he-IL"/>
        </w:rPr>
        <w:t>אתה לא חלק מהקבינט.</w:t>
      </w:r>
    </w:p>
    <w:p w:rsidR="00965830" w:rsidRDefault="00965830" w:rsidP="00375DAC">
      <w:pPr>
        <w:rPr>
          <w:rtl/>
          <w:lang w:eastAsia="he-IL"/>
        </w:rPr>
      </w:pPr>
    </w:p>
    <w:p w:rsidR="00965830" w:rsidRDefault="00965830" w:rsidP="00375DAC">
      <w:pPr>
        <w:pStyle w:val="af6"/>
        <w:keepNext/>
        <w:rPr>
          <w:rtl/>
        </w:rPr>
      </w:pPr>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424" w:name="_ETM_Q35_337634"/>
      <w:bookmarkEnd w:id="6424"/>
      <w:r>
        <w:rPr>
          <w:rFonts w:hint="cs"/>
          <w:rtl/>
          <w:lang w:eastAsia="he-IL"/>
        </w:rPr>
        <w:t>אין בעיה, ואני - - -</w:t>
      </w:r>
    </w:p>
    <w:p w:rsidR="00965830" w:rsidRDefault="00965830" w:rsidP="00375DAC">
      <w:pPr>
        <w:rPr>
          <w:rtl/>
          <w:lang w:eastAsia="he-IL"/>
        </w:rPr>
      </w:pPr>
      <w:bookmarkStart w:id="6425" w:name="_ETM_Q35_338330"/>
      <w:bookmarkStart w:id="6426" w:name="_ETM_Q35_338375"/>
      <w:bookmarkEnd w:id="6425"/>
      <w:bookmarkEnd w:id="6426"/>
    </w:p>
    <w:p w:rsidR="00965830" w:rsidRDefault="00965830" w:rsidP="00375DAC">
      <w:pPr>
        <w:pStyle w:val="-"/>
        <w:keepNext/>
        <w:rPr>
          <w:rtl/>
        </w:rPr>
      </w:pPr>
      <w:bookmarkStart w:id="6427" w:name="ET_speakercontinue_6574_16"/>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27"/>
    </w:p>
    <w:p w:rsidR="00965830" w:rsidRDefault="00965830" w:rsidP="00375DAC">
      <w:pPr>
        <w:pStyle w:val="KeepWithNext"/>
        <w:rPr>
          <w:rtl/>
          <w:lang w:eastAsia="he-IL"/>
        </w:rPr>
      </w:pPr>
    </w:p>
    <w:p w:rsidR="00965830" w:rsidRPr="008D653B" w:rsidRDefault="00965830" w:rsidP="00375DAC">
      <w:pPr>
        <w:rPr>
          <w:rtl/>
          <w:lang w:eastAsia="he-IL"/>
        </w:rPr>
      </w:pPr>
      <w:bookmarkStart w:id="6428" w:name="_ETM_Q35_339223"/>
      <w:bookmarkEnd w:id="6428"/>
      <w:r>
        <w:rPr>
          <w:rFonts w:hint="cs"/>
          <w:rtl/>
          <w:lang w:eastAsia="he-IL"/>
        </w:rPr>
        <w:t xml:space="preserve">ועדיין </w:t>
      </w:r>
      <w:bookmarkStart w:id="6429" w:name="_ETM_Q35_340369"/>
      <w:bookmarkEnd w:id="6429"/>
      <w:r>
        <w:rPr>
          <w:rFonts w:hint="cs"/>
          <w:rtl/>
          <w:lang w:eastAsia="he-IL"/>
        </w:rPr>
        <w:t>זה שאתה מגנה - - -</w:t>
      </w:r>
    </w:p>
    <w:p w:rsidR="00965830" w:rsidRDefault="00965830" w:rsidP="00375DAC">
      <w:pPr>
        <w:pStyle w:val="KeepWithNext"/>
        <w:rPr>
          <w:rtl/>
          <w:lang w:eastAsia="he-IL"/>
        </w:rPr>
      </w:pPr>
    </w:p>
    <w:p w:rsidR="00965830" w:rsidRDefault="00965830" w:rsidP="00375DAC">
      <w:pPr>
        <w:pStyle w:val="af6"/>
        <w:keepNext/>
        <w:rPr>
          <w:rtl/>
        </w:rPr>
      </w:pPr>
      <w:bookmarkStart w:id="6430" w:name="ET_yor_6691_18"/>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bookmarkEnd w:id="6430"/>
    </w:p>
    <w:p w:rsidR="00965830" w:rsidRDefault="00965830" w:rsidP="00375DAC">
      <w:pPr>
        <w:pStyle w:val="KeepWithNext"/>
        <w:rPr>
          <w:rtl/>
          <w:lang w:eastAsia="he-IL"/>
        </w:rPr>
      </w:pPr>
    </w:p>
    <w:p w:rsidR="00965830" w:rsidRDefault="00965830" w:rsidP="00375DAC">
      <w:pPr>
        <w:rPr>
          <w:rtl/>
          <w:lang w:eastAsia="he-IL"/>
        </w:rPr>
      </w:pPr>
      <w:bookmarkStart w:id="6431" w:name="_ETM_Q35_339386"/>
      <w:bookmarkEnd w:id="6431"/>
      <w:r>
        <w:rPr>
          <w:rFonts w:hint="cs"/>
          <w:rtl/>
          <w:lang w:eastAsia="he-IL"/>
        </w:rPr>
        <w:t>אני מגנה. הינה.</w:t>
      </w:r>
      <w:bookmarkStart w:id="6432" w:name="_ETM_Q35_340074"/>
      <w:bookmarkEnd w:id="6432"/>
    </w:p>
    <w:p w:rsidR="00965830" w:rsidRPr="008D653B" w:rsidRDefault="00965830" w:rsidP="00375DAC">
      <w:pPr>
        <w:rPr>
          <w:rtl/>
          <w:lang w:eastAsia="he-IL"/>
        </w:rPr>
      </w:pPr>
      <w:bookmarkStart w:id="6433" w:name="_ETM_Q35_340119"/>
      <w:bookmarkEnd w:id="6433"/>
    </w:p>
    <w:p w:rsidR="00965830" w:rsidRDefault="00965830" w:rsidP="00375DAC">
      <w:pPr>
        <w:pStyle w:val="af5"/>
        <w:keepNext/>
        <w:rPr>
          <w:rtl/>
        </w:rPr>
      </w:pPr>
      <w:r w:rsidRPr="00DB6987">
        <w:rPr>
          <w:rStyle w:val="TagStyle"/>
          <w:rtl/>
        </w:rPr>
        <w:t xml:space="preserve"> &lt;&lt; קריאה &gt;&gt; </w:t>
      </w:r>
      <w:r>
        <w:rPr>
          <w:rtl/>
        </w:rPr>
        <w:t>שר הנגב, הגליל והחוסן הלאומי יצחק שמעון וסרלאוף:</w:t>
      </w:r>
      <w:r w:rsidRPr="00DB6987">
        <w:rPr>
          <w:rStyle w:val="TagStyle"/>
          <w:rtl/>
        </w:rPr>
        <w:t xml:space="preserve"> &lt;&lt;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גם אני מגנה.</w:t>
      </w:r>
      <w:bookmarkStart w:id="6434" w:name="_ETM_Q35_340385"/>
      <w:bookmarkEnd w:id="6434"/>
    </w:p>
    <w:p w:rsidR="00965830" w:rsidRDefault="00965830" w:rsidP="00375DAC">
      <w:pPr>
        <w:rPr>
          <w:rtl/>
          <w:lang w:eastAsia="he-IL"/>
        </w:rPr>
      </w:pPr>
      <w:bookmarkStart w:id="6435" w:name="_ETM_Q35_340428"/>
      <w:bookmarkEnd w:id="6435"/>
    </w:p>
    <w:p w:rsidR="00965830" w:rsidRDefault="00965830" w:rsidP="00375DAC">
      <w:pPr>
        <w:pStyle w:val="-"/>
        <w:keepNext/>
        <w:rPr>
          <w:rtl/>
        </w:rPr>
      </w:pPr>
      <w:bookmarkStart w:id="6436" w:name="ET_speakercontinue_6574_17"/>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3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גם אתה מגנה.</w:t>
      </w:r>
    </w:p>
    <w:p w:rsidR="00965830" w:rsidRDefault="00965830" w:rsidP="00375DAC">
      <w:pPr>
        <w:rPr>
          <w:rtl/>
          <w:lang w:eastAsia="he-IL"/>
        </w:rPr>
      </w:pPr>
      <w:bookmarkStart w:id="6437" w:name="_ETM_Q35_340450"/>
      <w:bookmarkStart w:id="6438" w:name="_ETM_Q35_340500"/>
      <w:bookmarkEnd w:id="6437"/>
      <w:bookmarkEnd w:id="6438"/>
    </w:p>
    <w:p w:rsidR="00965830" w:rsidRDefault="00965830" w:rsidP="00375DAC">
      <w:pPr>
        <w:pStyle w:val="af6"/>
        <w:keepNext/>
        <w:rPr>
          <w:rtl/>
        </w:rPr>
      </w:pPr>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439" w:name="_ETM_Q35_341561"/>
      <w:bookmarkEnd w:id="6439"/>
      <w:r>
        <w:rPr>
          <w:rFonts w:hint="cs"/>
          <w:rtl/>
          <w:lang w:eastAsia="he-IL"/>
        </w:rPr>
        <w:t>הינה, עוד</w:t>
      </w:r>
      <w:bookmarkStart w:id="6440" w:name="_ETM_Q35_341707"/>
      <w:bookmarkEnd w:id="6440"/>
      <w:r>
        <w:rPr>
          <w:rFonts w:hint="cs"/>
          <w:rtl/>
          <w:lang w:eastAsia="he-IL"/>
        </w:rPr>
        <w:t xml:space="preserve"> שר שמגנה.</w:t>
      </w:r>
    </w:p>
    <w:p w:rsidR="00965830" w:rsidRDefault="00965830" w:rsidP="00375DAC">
      <w:pPr>
        <w:rPr>
          <w:rtl/>
          <w:lang w:eastAsia="he-IL"/>
        </w:rPr>
      </w:pPr>
      <w:bookmarkStart w:id="6441" w:name="_ETM_Q35_341234"/>
      <w:bookmarkStart w:id="6442" w:name="_ETM_Q35_341269"/>
      <w:bookmarkEnd w:id="6441"/>
      <w:bookmarkEnd w:id="6442"/>
    </w:p>
    <w:p w:rsidR="00965830" w:rsidRDefault="00965830" w:rsidP="00375DAC">
      <w:pPr>
        <w:pStyle w:val="-"/>
        <w:keepNext/>
        <w:rPr>
          <w:rtl/>
        </w:rPr>
      </w:pPr>
      <w:bookmarkStart w:id="6443" w:name="ET_speakercontinue_6574_20"/>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43"/>
    </w:p>
    <w:p w:rsidR="00965830" w:rsidRDefault="00965830" w:rsidP="00375DAC">
      <w:pPr>
        <w:pStyle w:val="KeepWithNext"/>
        <w:rPr>
          <w:rtl/>
          <w:lang w:eastAsia="he-IL"/>
        </w:rPr>
      </w:pPr>
    </w:p>
    <w:p w:rsidR="00965830" w:rsidRDefault="00965830" w:rsidP="00375DAC">
      <w:pPr>
        <w:rPr>
          <w:rtl/>
          <w:lang w:eastAsia="he-IL"/>
        </w:rPr>
      </w:pPr>
      <w:bookmarkStart w:id="6444" w:name="_ETM_Q35_341704"/>
      <w:bookmarkEnd w:id="6444"/>
      <w:r>
        <w:rPr>
          <w:rFonts w:hint="cs"/>
          <w:rtl/>
          <w:lang w:eastAsia="he-IL"/>
        </w:rPr>
        <w:t>אני שמח.</w:t>
      </w:r>
      <w:bookmarkStart w:id="6445" w:name="_ETM_Q35_344130"/>
      <w:bookmarkStart w:id="6446" w:name="_ETM_Q35_343171"/>
      <w:bookmarkStart w:id="6447" w:name="_ETM_Q35_344004"/>
      <w:bookmarkEnd w:id="6445"/>
      <w:bookmarkEnd w:id="6446"/>
      <w:bookmarkEnd w:id="6447"/>
    </w:p>
    <w:p w:rsidR="00965830" w:rsidRDefault="00965830" w:rsidP="00375DAC">
      <w:pPr>
        <w:rPr>
          <w:rtl/>
          <w:lang w:eastAsia="he-IL"/>
        </w:rPr>
      </w:pPr>
      <w:bookmarkStart w:id="6448" w:name="_ETM_Q35_344065"/>
      <w:bookmarkEnd w:id="6448"/>
    </w:p>
    <w:p w:rsidR="00965830" w:rsidRDefault="00965830" w:rsidP="00375DAC">
      <w:pPr>
        <w:pStyle w:val="af6"/>
        <w:keepNext/>
        <w:rPr>
          <w:rtl/>
        </w:rPr>
      </w:pPr>
      <w:bookmarkStart w:id="6449" w:name="ET_yor_6691_22"/>
      <w:r w:rsidRPr="008D653B">
        <w:rPr>
          <w:rStyle w:val="TagStyle"/>
          <w:rtl/>
        </w:rPr>
        <w:t xml:space="preserve"> &lt;&lt; יור &gt;&gt; </w:t>
      </w:r>
      <w:r>
        <w:rPr>
          <w:rtl/>
        </w:rPr>
        <w:t>היו"ר אליהו רביבו:</w:t>
      </w:r>
      <w:r w:rsidRPr="008D653B">
        <w:rPr>
          <w:rStyle w:val="TagStyle"/>
          <w:rtl/>
        </w:rPr>
        <w:t xml:space="preserve"> &lt;&lt; יור &gt;&gt;</w:t>
      </w:r>
      <w:r>
        <w:rPr>
          <w:rtl/>
        </w:rPr>
        <w:t xml:space="preserve">  </w:t>
      </w:r>
      <w:bookmarkEnd w:id="6449"/>
    </w:p>
    <w:p w:rsidR="00965830" w:rsidRDefault="00965830" w:rsidP="00375DAC">
      <w:pPr>
        <w:pStyle w:val="KeepWithNext"/>
        <w:rPr>
          <w:rtl/>
          <w:lang w:eastAsia="he-IL"/>
        </w:rPr>
      </w:pPr>
    </w:p>
    <w:p w:rsidR="00965830" w:rsidRDefault="00965830" w:rsidP="00375DAC">
      <w:pPr>
        <w:rPr>
          <w:rtl/>
          <w:lang w:eastAsia="he-IL"/>
        </w:rPr>
      </w:pPr>
      <w:bookmarkStart w:id="6450" w:name="_ETM_Q35_344790"/>
      <w:bookmarkStart w:id="6451" w:name="_ETM_Q35_343228"/>
      <w:bookmarkEnd w:id="6450"/>
      <w:bookmarkEnd w:id="6451"/>
      <w:r>
        <w:rPr>
          <w:rFonts w:hint="cs"/>
          <w:rtl/>
          <w:lang w:eastAsia="he-IL"/>
        </w:rPr>
        <w:t xml:space="preserve">אתה צריך לשאול למי היה עניין </w:t>
      </w:r>
      <w:bookmarkStart w:id="6452" w:name="_ETM_Q35_348370"/>
      <w:bookmarkEnd w:id="6452"/>
      <w:r>
        <w:rPr>
          <w:rFonts w:hint="cs"/>
          <w:rtl/>
          <w:lang w:eastAsia="he-IL"/>
        </w:rPr>
        <w:t>שההערכה הזאת תודלף. ותשים לב מי עושה עליה סיבוב במשך</w:t>
      </w:r>
      <w:bookmarkStart w:id="6453" w:name="_ETM_Q35_352196"/>
      <w:bookmarkEnd w:id="6453"/>
      <w:r>
        <w:rPr>
          <w:rFonts w:hint="cs"/>
          <w:rtl/>
          <w:lang w:eastAsia="he-IL"/>
        </w:rPr>
        <w:t xml:space="preserve"> שבוע. מרגע שהיא הודלפה, תשים לב מי עושה עליה סיבוב.</w:t>
      </w:r>
    </w:p>
    <w:p w:rsidR="00965830" w:rsidRDefault="00965830" w:rsidP="00375DAC">
      <w:pPr>
        <w:rPr>
          <w:rtl/>
          <w:lang w:eastAsia="he-IL"/>
        </w:rPr>
      </w:pPr>
      <w:bookmarkStart w:id="6454" w:name="_ETM_Q35_344185"/>
      <w:bookmarkEnd w:id="6454"/>
    </w:p>
    <w:p w:rsidR="00965830" w:rsidRDefault="00965830" w:rsidP="00375DAC">
      <w:pPr>
        <w:pStyle w:val="-"/>
        <w:keepNext/>
        <w:rPr>
          <w:rtl/>
        </w:rPr>
      </w:pPr>
      <w:bookmarkStart w:id="6455" w:name="ET_speakercontinue_6574_21"/>
      <w:r w:rsidRPr="008D653B">
        <w:rPr>
          <w:rStyle w:val="TagStyle"/>
          <w:rtl/>
        </w:rPr>
        <w:t xml:space="preserve"> &lt;&lt; דובר_המשך &gt;&gt; </w:t>
      </w:r>
      <w:r>
        <w:rPr>
          <w:rtl/>
        </w:rPr>
        <w:t>ירון לוי (יש עתיד):</w:t>
      </w:r>
      <w:r w:rsidRPr="008D653B">
        <w:rPr>
          <w:rStyle w:val="TagStyle"/>
          <w:rtl/>
        </w:rPr>
        <w:t xml:space="preserve"> &lt;&lt; דובר_המשך &gt;&gt;</w:t>
      </w:r>
      <w:r>
        <w:rPr>
          <w:rtl/>
        </w:rPr>
        <w:t xml:space="preserve">  </w:t>
      </w:r>
      <w:bookmarkEnd w:id="6455"/>
    </w:p>
    <w:p w:rsidR="00965830" w:rsidRDefault="00965830" w:rsidP="00375DAC">
      <w:pPr>
        <w:pStyle w:val="KeepWithNext"/>
        <w:rPr>
          <w:rtl/>
          <w:lang w:eastAsia="he-IL"/>
        </w:rPr>
      </w:pPr>
    </w:p>
    <w:p w:rsidR="00965830" w:rsidRDefault="00965830" w:rsidP="00375DAC">
      <w:pPr>
        <w:rPr>
          <w:rtl/>
          <w:lang w:eastAsia="he-IL"/>
        </w:rPr>
      </w:pPr>
      <w:bookmarkStart w:id="6456" w:name="_ETM_Q35_344908"/>
      <w:bookmarkEnd w:id="6456"/>
      <w:r>
        <w:rPr>
          <w:rFonts w:hint="cs"/>
          <w:rtl/>
          <w:lang w:eastAsia="he-IL"/>
        </w:rPr>
        <w:t xml:space="preserve">זה </w:t>
      </w:r>
      <w:bookmarkStart w:id="6457" w:name="_ETM_Q35_356594"/>
      <w:bookmarkEnd w:id="6457"/>
      <w:r>
        <w:rPr>
          <w:rFonts w:hint="cs"/>
          <w:rtl/>
          <w:lang w:eastAsia="he-IL"/>
        </w:rPr>
        <w:t xml:space="preserve">כבר פרשנות. אבל תסכימו איתי שאם הודלף משהו מישיבת קבינט, </w:t>
      </w:r>
      <w:bookmarkStart w:id="6458" w:name="_ETM_Q35_362025"/>
      <w:bookmarkEnd w:id="6458"/>
      <w:r>
        <w:rPr>
          <w:rFonts w:hint="cs"/>
          <w:rtl/>
          <w:lang w:eastAsia="he-IL"/>
        </w:rPr>
        <w:t xml:space="preserve">נכון שבמקום לגנות את הרמטכ"ל שלנו, יושב-ראש ועדת החוץ </w:t>
      </w:r>
      <w:bookmarkStart w:id="6459" w:name="_ETM_Q35_366547"/>
      <w:bookmarkEnd w:id="6459"/>
      <w:r>
        <w:rPr>
          <w:rFonts w:hint="cs"/>
          <w:rtl/>
          <w:lang w:eastAsia="he-IL"/>
        </w:rPr>
        <w:t xml:space="preserve">והביטחון, אמור לכנס ועדה ולדון בהדלפות בקבינט המדיני-הביטחוני. זה הדבר </w:t>
      </w:r>
      <w:bookmarkStart w:id="6460" w:name="_ETM_Q35_372765"/>
      <w:bookmarkEnd w:id="6460"/>
      <w:r>
        <w:rPr>
          <w:rFonts w:hint="cs"/>
          <w:rtl/>
          <w:lang w:eastAsia="he-IL"/>
        </w:rPr>
        <w:t xml:space="preserve">הראשון שהייתי מצפה שיקרה, כדי לדעת מי מדליף. אי-אפשר להתרגל </w:t>
      </w:r>
      <w:bookmarkStart w:id="6461" w:name="_ETM_Q35_378364"/>
      <w:bookmarkEnd w:id="6461"/>
      <w:r>
        <w:rPr>
          <w:rFonts w:hint="cs"/>
          <w:rtl/>
          <w:lang w:eastAsia="he-IL"/>
        </w:rPr>
        <w:t>לעובדה הזאת שדברים מודלפים ושרים</w:t>
      </w:r>
      <w:bookmarkStart w:id="6462" w:name="_ETM_Q35_384315"/>
      <w:bookmarkEnd w:id="6462"/>
      <w:r>
        <w:rPr>
          <w:rFonts w:hint="cs"/>
          <w:rtl/>
          <w:lang w:eastAsia="he-IL"/>
        </w:rPr>
        <w:t xml:space="preserve"> בממשלה משתמשים בהם במקום לגנות אותם.</w:t>
      </w:r>
      <w:bookmarkStart w:id="6463" w:name="_ETM_Q35_383082"/>
      <w:bookmarkStart w:id="6464" w:name="_ETM_Q35_383131"/>
      <w:bookmarkStart w:id="6465" w:name="_ETM_Q35_383257"/>
      <w:bookmarkStart w:id="6466" w:name="_ETM_Q35_383296"/>
      <w:bookmarkEnd w:id="6463"/>
      <w:bookmarkEnd w:id="6464"/>
      <w:bookmarkEnd w:id="6465"/>
      <w:bookmarkEnd w:id="6466"/>
      <w:r>
        <w:rPr>
          <w:rFonts w:hint="cs"/>
          <w:rtl/>
          <w:lang w:eastAsia="he-IL"/>
        </w:rPr>
        <w:t xml:space="preserve"> איך זה קורה שהממשלה לא מגנה את ההדלפות ולא מורה</w:t>
      </w:r>
      <w:bookmarkStart w:id="6467" w:name="_ETM_Q35_388220"/>
      <w:bookmarkEnd w:id="6467"/>
      <w:r>
        <w:rPr>
          <w:rFonts w:hint="cs"/>
          <w:rtl/>
          <w:lang w:eastAsia="he-IL"/>
        </w:rPr>
        <w:t xml:space="preserve"> על בדיקה? במקום זה מאפשרים לתקוף את הרמטכ"ל. </w:t>
      </w:r>
    </w:p>
    <w:p w:rsidR="00965830" w:rsidRDefault="00965830" w:rsidP="00375DAC">
      <w:pPr>
        <w:rPr>
          <w:rtl/>
          <w:lang w:eastAsia="he-IL"/>
        </w:rPr>
      </w:pPr>
      <w:bookmarkStart w:id="6468" w:name="_ETM_Q35_395049"/>
      <w:bookmarkStart w:id="6469" w:name="_ETM_Q35_395099"/>
      <w:bookmarkEnd w:id="6468"/>
      <w:bookmarkEnd w:id="6469"/>
    </w:p>
    <w:p w:rsidR="00965830" w:rsidRDefault="00965830" w:rsidP="00375DAC">
      <w:pPr>
        <w:rPr>
          <w:rtl/>
          <w:lang w:eastAsia="he-IL"/>
        </w:rPr>
      </w:pPr>
      <w:bookmarkStart w:id="6470" w:name="_ETM_Q35_395266"/>
      <w:bookmarkStart w:id="6471" w:name="_ETM_Q35_395295"/>
      <w:bookmarkEnd w:id="6470"/>
      <w:bookmarkEnd w:id="6471"/>
      <w:r>
        <w:rPr>
          <w:rFonts w:hint="cs"/>
          <w:rtl/>
          <w:lang w:eastAsia="he-IL"/>
        </w:rPr>
        <w:t xml:space="preserve">והאמת צריכה </w:t>
      </w:r>
      <w:bookmarkStart w:id="6472" w:name="_ETM_Q35_395596"/>
      <w:bookmarkEnd w:id="6472"/>
      <w:r>
        <w:rPr>
          <w:rFonts w:hint="cs"/>
          <w:rtl/>
          <w:lang w:eastAsia="he-IL"/>
        </w:rPr>
        <w:t xml:space="preserve">להיאמר. אם הממשלה תמשיך להתחמק ולמרוח את חוק הגיוס </w:t>
      </w:r>
      <w:bookmarkStart w:id="6473" w:name="_ETM_Q35_400408"/>
      <w:bookmarkEnd w:id="6473"/>
      <w:r>
        <w:rPr>
          <w:rFonts w:hint="cs"/>
          <w:rtl/>
          <w:lang w:eastAsia="he-IL"/>
        </w:rPr>
        <w:t xml:space="preserve">ותמשיך לבחור לאפשר גיוס לא שוויוני, שפוטר צעירים חרדים מגיוס, </w:t>
      </w:r>
      <w:bookmarkStart w:id="6474" w:name="_ETM_Q35_407346"/>
      <w:bookmarkEnd w:id="6474"/>
      <w:r>
        <w:rPr>
          <w:rFonts w:hint="cs"/>
          <w:rtl/>
          <w:lang w:eastAsia="he-IL"/>
        </w:rPr>
        <w:t xml:space="preserve">אכן הצבא יקרוס לתוך עצמו. במקום לתקוף את הרמטכ"ל, אנחנו </w:t>
      </w:r>
      <w:bookmarkStart w:id="6475" w:name="_ETM_Q35_411353"/>
      <w:bookmarkEnd w:id="6475"/>
      <w:r>
        <w:rPr>
          <w:rFonts w:hint="cs"/>
          <w:rtl/>
          <w:lang w:eastAsia="he-IL"/>
        </w:rPr>
        <w:t>צריכים להודות לו שהוא מדבר את המציאות, את האמת שבמציאות, ש</w:t>
      </w:r>
      <w:bookmarkStart w:id="6476" w:name="_ETM_Q35_417474"/>
      <w:bookmarkEnd w:id="6476"/>
      <w:r>
        <w:rPr>
          <w:rFonts w:hint="cs"/>
          <w:rtl/>
          <w:lang w:eastAsia="he-IL"/>
        </w:rPr>
        <w:t>הממשלה מסרבת לראות משיקולים פוליטיים.</w:t>
      </w:r>
    </w:p>
    <w:p w:rsidR="00965830" w:rsidRDefault="00965830" w:rsidP="00375DAC">
      <w:pPr>
        <w:rPr>
          <w:rtl/>
          <w:lang w:eastAsia="he-IL"/>
        </w:rPr>
      </w:pPr>
      <w:bookmarkStart w:id="6477" w:name="_ETM_Q35_423122"/>
      <w:bookmarkStart w:id="6478" w:name="_ETM_Q35_423168"/>
      <w:bookmarkEnd w:id="6477"/>
      <w:bookmarkEnd w:id="6478"/>
    </w:p>
    <w:p w:rsidR="00965830" w:rsidRDefault="00965830" w:rsidP="00375DAC">
      <w:pPr>
        <w:rPr>
          <w:rtl/>
        </w:rPr>
      </w:pPr>
      <w:r>
        <w:rPr>
          <w:rtl/>
        </w:rPr>
        <w:t>הדברים של זמיר לא פגעו ברוח הלוחמים, חברים יקרים</w:t>
      </w:r>
      <w:r>
        <w:rPr>
          <w:rFonts w:hint="cs"/>
          <w:rtl/>
        </w:rPr>
        <w:t xml:space="preserve"> </w:t>
      </w:r>
      <w:r>
        <w:rPr>
          <w:rtl/>
        </w:rPr>
        <w:t>– להפך, הם חיזקו את רוחם. לוחם ולוחמת, לוחמים במילואים שנלחמים למעלה מ</w:t>
      </w:r>
      <w:r>
        <w:rPr>
          <w:rFonts w:hint="cs"/>
          <w:rtl/>
        </w:rPr>
        <w:t>-300</w:t>
      </w:r>
      <w:r>
        <w:rPr>
          <w:rtl/>
        </w:rPr>
        <w:t xml:space="preserve"> ימי מילואים</w:t>
      </w:r>
      <w:r>
        <w:rPr>
          <w:rFonts w:hint="cs"/>
          <w:rtl/>
        </w:rPr>
        <w:t>,</w:t>
      </w:r>
      <w:r>
        <w:rPr>
          <w:rtl/>
        </w:rPr>
        <w:t xml:space="preserve"> מקבלים אוויר </w:t>
      </w:r>
      <w:r>
        <w:rPr>
          <w:rFonts w:hint="cs"/>
          <w:rtl/>
        </w:rPr>
        <w:t>כ</w:t>
      </w:r>
      <w:r>
        <w:rPr>
          <w:rtl/>
        </w:rPr>
        <w:t xml:space="preserve">שהם שומעים שיש מי שמדבר את התחושות ואת הדאגות שלהם. יש מי שנלחם עבורם, גם בקבינט וגם </w:t>
      </w:r>
      <w:r>
        <w:rPr>
          <w:rFonts w:hint="cs"/>
          <w:rtl/>
        </w:rPr>
        <w:t>כ</w:t>
      </w:r>
      <w:r>
        <w:rPr>
          <w:rtl/>
        </w:rPr>
        <w:t>שזה חסוי</w:t>
      </w:r>
      <w:r>
        <w:rPr>
          <w:rFonts w:hint="cs"/>
          <w:rtl/>
        </w:rPr>
        <w:t>.</w:t>
      </w:r>
    </w:p>
    <w:p w:rsidR="00965830" w:rsidRDefault="00965830" w:rsidP="00375DAC">
      <w:pPr>
        <w:rPr>
          <w:rtl/>
        </w:rPr>
      </w:pPr>
    </w:p>
    <w:p w:rsidR="00965830" w:rsidRDefault="00965830" w:rsidP="00375DAC">
      <w:pPr>
        <w:rPr>
          <w:rtl/>
        </w:rPr>
      </w:pPr>
      <w:bookmarkStart w:id="6479" w:name="_ETM_Q35_445715"/>
      <w:bookmarkStart w:id="6480" w:name="_ETM_Q35_445765"/>
      <w:bookmarkEnd w:id="6479"/>
      <w:bookmarkEnd w:id="6480"/>
      <w:r>
        <w:rPr>
          <w:rtl/>
        </w:rPr>
        <w:t>הדיל של פטור מגיוס של מפלגות חרדיות עם נתניהו בנה במשך שנים את הממשלה ופירק באותן השנים את החברה. הדיל של פטור מגיוס לאחינו החרדים כבר לא יכול לבנות את הממשלה הבאה. במלחמה הארוכה הזאת אנחנו רואים צעירים חרדים</w:t>
      </w:r>
      <w:r>
        <w:rPr>
          <w:rFonts w:hint="cs"/>
          <w:rtl/>
        </w:rPr>
        <w:t xml:space="preserve"> </w:t>
      </w:r>
      <w:r>
        <w:rPr>
          <w:rtl/>
        </w:rPr>
        <w:t>– גם אם מדובר בקומץ קטן</w:t>
      </w:r>
      <w:r>
        <w:rPr>
          <w:rFonts w:hint="cs"/>
          <w:rtl/>
        </w:rPr>
        <w:t>,</w:t>
      </w:r>
      <w:r>
        <w:rPr>
          <w:rtl/>
        </w:rPr>
        <w:t xml:space="preserve"> בבודדים שבחרו להתגייס ולשרת את המדינה, הם הוכיחו שאפשר ללמוד תורה ולשמור על המדינה. אפשר לעשות את זה ביחד</w:t>
      </w:r>
      <w:r>
        <w:rPr>
          <w:rFonts w:hint="cs"/>
          <w:rtl/>
        </w:rPr>
        <w:t>.</w:t>
      </w:r>
      <w:r>
        <w:rPr>
          <w:rtl/>
        </w:rPr>
        <w:t xml:space="preserve"> וזה מה שאנחנו צריכים לדרוש מכולם</w:t>
      </w:r>
      <w:r>
        <w:rPr>
          <w:rFonts w:hint="cs"/>
          <w:rtl/>
        </w:rPr>
        <w:t>:</w:t>
      </w:r>
      <w:r>
        <w:rPr>
          <w:rtl/>
        </w:rPr>
        <w:t xml:space="preserve"> גיוס לכולם, זכויות לכולם. מי שלא מתגייס לא יכול לקבל אגורה שחוקה אחת מהמדינה. תודה רבה.</w:t>
      </w:r>
    </w:p>
    <w:p w:rsidR="00965830" w:rsidRDefault="00965830" w:rsidP="00375DAC">
      <w:pPr>
        <w:rPr>
          <w:rtl/>
          <w:lang w:eastAsia="he-IL"/>
        </w:rPr>
      </w:pPr>
    </w:p>
    <w:p w:rsidR="00965830" w:rsidRDefault="00965830" w:rsidP="00375DAC">
      <w:pPr>
        <w:pStyle w:val="af6"/>
        <w:keepNext/>
        <w:rPr>
          <w:rtl/>
        </w:rPr>
      </w:pPr>
      <w:r w:rsidRPr="004A10E5">
        <w:rPr>
          <w:rStyle w:val="TagStyle"/>
          <w:rtl/>
        </w:rPr>
        <w:t xml:space="preserve"> &lt;&lt; יור &gt;&gt; </w:t>
      </w:r>
      <w:r>
        <w:rPr>
          <w:rtl/>
        </w:rPr>
        <w:t>היו"ר אליהו רביבו:</w:t>
      </w:r>
      <w:r w:rsidRPr="004A10E5">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481" w:name="_ETM_Q35_486587"/>
      <w:bookmarkEnd w:id="6481"/>
      <w:r>
        <w:rPr>
          <w:rFonts w:hint="cs"/>
          <w:rtl/>
          <w:lang w:eastAsia="he-IL"/>
        </w:rPr>
        <w:t xml:space="preserve">תודה רבה לך. ניצלת </w:t>
      </w:r>
      <w:bookmarkStart w:id="6482" w:name="_ETM_Q35_491093"/>
      <w:bookmarkEnd w:id="6482"/>
      <w:r>
        <w:rPr>
          <w:rFonts w:hint="cs"/>
          <w:rtl/>
          <w:lang w:eastAsia="he-IL"/>
        </w:rPr>
        <w:t>היטב את רשות הדיבור שלך. תעלה ותבוא חברת הכנסת טטיאנה</w:t>
      </w:r>
      <w:bookmarkStart w:id="6483" w:name="_ETM_Q35_497887"/>
      <w:bookmarkEnd w:id="6483"/>
      <w:r>
        <w:rPr>
          <w:rFonts w:hint="cs"/>
          <w:rtl/>
          <w:lang w:eastAsia="he-IL"/>
        </w:rPr>
        <w:t xml:space="preserve"> מזרסקי.</w:t>
      </w:r>
      <w:bookmarkStart w:id="6484" w:name="_ETM_Q35_500470"/>
      <w:bookmarkEnd w:id="6484"/>
      <w:r>
        <w:rPr>
          <w:rFonts w:hint="cs"/>
          <w:rtl/>
          <w:lang w:eastAsia="he-IL"/>
        </w:rPr>
        <w:t xml:space="preserve"> עשר דקות לרשותך.</w:t>
      </w:r>
    </w:p>
    <w:p w:rsidR="00965830" w:rsidRDefault="00965830" w:rsidP="00375DAC">
      <w:pPr>
        <w:rPr>
          <w:rtl/>
          <w:lang w:eastAsia="he-IL"/>
        </w:rPr>
      </w:pPr>
    </w:p>
    <w:p w:rsidR="00965830" w:rsidRDefault="00965830">
      <w:pPr>
        <w:bidi w:val="0"/>
        <w:spacing w:line="240" w:lineRule="auto"/>
        <w:ind w:firstLine="0"/>
        <w:jc w:val="left"/>
        <w:rPr>
          <w:rtl/>
          <w:lang w:eastAsia="he-IL"/>
        </w:rPr>
      </w:pPr>
      <w:r>
        <w:rPr>
          <w:rtl/>
          <w:lang w:eastAsia="he-IL"/>
        </w:rPr>
        <w:br w:type="page"/>
      </w:r>
    </w:p>
    <w:p w:rsidR="00965830" w:rsidRDefault="00965830" w:rsidP="00375DAC">
      <w:pPr>
        <w:pStyle w:val="a6"/>
        <w:rPr>
          <w:rtl/>
          <w:lang w:eastAsia="he-IL"/>
        </w:rPr>
      </w:pPr>
      <w:bookmarkStart w:id="6485" w:name="ET_subject_מסמכים_שהונחו_על_שולחן__25"/>
      <w:r w:rsidRPr="004A10E5">
        <w:rPr>
          <w:rStyle w:val="TagStyle"/>
          <w:rtl/>
        </w:rPr>
        <w:t xml:space="preserve"> &lt;&lt; נושא &gt;&gt; </w:t>
      </w:r>
      <w:bookmarkStart w:id="6486" w:name="_Toc225798323"/>
      <w:r>
        <w:rPr>
          <w:rtl/>
          <w:lang w:eastAsia="he-IL"/>
        </w:rPr>
        <w:t>מסמכים שהונחו על שולחן הכנסת</w:t>
      </w:r>
      <w:bookmarkEnd w:id="6486"/>
      <w:r w:rsidRPr="004A10E5">
        <w:rPr>
          <w:rStyle w:val="TagStyle"/>
          <w:rtl/>
        </w:rPr>
        <w:t xml:space="preserve"> &lt;&lt; נושא &gt;&gt;</w:t>
      </w:r>
      <w:r>
        <w:rPr>
          <w:rtl/>
          <w:lang w:eastAsia="he-IL"/>
        </w:rPr>
        <w:t xml:space="preserve">  </w:t>
      </w:r>
      <w:bookmarkEnd w:id="6485"/>
    </w:p>
    <w:p w:rsidR="00965830" w:rsidRDefault="00965830" w:rsidP="00375DAC">
      <w:pPr>
        <w:pStyle w:val="KeepWithNext"/>
        <w:rPr>
          <w:rtl/>
          <w:lang w:eastAsia="he-IL"/>
        </w:rPr>
      </w:pPr>
    </w:p>
    <w:p w:rsidR="00965830" w:rsidRDefault="00965830" w:rsidP="00375DAC">
      <w:pPr>
        <w:pStyle w:val="af6"/>
        <w:keepNext/>
        <w:rPr>
          <w:rtl/>
        </w:rPr>
      </w:pPr>
      <w:r w:rsidRPr="004A10E5">
        <w:rPr>
          <w:rStyle w:val="TagStyle"/>
          <w:rtl/>
        </w:rPr>
        <w:t xml:space="preserve"> &lt;&lt; יור &gt;&gt; </w:t>
      </w:r>
      <w:r>
        <w:rPr>
          <w:rtl/>
        </w:rPr>
        <w:t>היו"ר אליהו רביבו:</w:t>
      </w:r>
      <w:r w:rsidRPr="004A10E5">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ועד שתתחילי, הודעה לסגנית מזכיר הכנסת. </w:t>
      </w:r>
      <w:bookmarkStart w:id="6487" w:name="_ETM_Q35_506203"/>
      <w:bookmarkEnd w:id="6487"/>
      <w:r>
        <w:rPr>
          <w:rFonts w:hint="cs"/>
          <w:rtl/>
          <w:lang w:eastAsia="he-IL"/>
        </w:rPr>
        <w:t>בבקשה, גברתי.</w:t>
      </w:r>
    </w:p>
    <w:p w:rsidR="00965830" w:rsidRDefault="00965830" w:rsidP="00375DAC">
      <w:pPr>
        <w:rPr>
          <w:rtl/>
          <w:lang w:eastAsia="he-IL"/>
        </w:rPr>
      </w:pPr>
      <w:bookmarkStart w:id="6488" w:name="_ETM_Q35_504235"/>
      <w:bookmarkStart w:id="6489" w:name="_ETM_Q35_504287"/>
      <w:bookmarkEnd w:id="6488"/>
      <w:bookmarkEnd w:id="6489"/>
    </w:p>
    <w:p w:rsidR="00965830" w:rsidRDefault="00965830" w:rsidP="00375DAC">
      <w:pPr>
        <w:pStyle w:val="a4"/>
        <w:keepNext/>
        <w:rPr>
          <w:rtl/>
        </w:rPr>
      </w:pPr>
      <w:bookmarkStart w:id="6490" w:name="ET_speaker_6316_24"/>
      <w:r w:rsidRPr="004A10E5">
        <w:rPr>
          <w:rStyle w:val="TagStyle"/>
          <w:rtl/>
        </w:rPr>
        <w:t xml:space="preserve"> &lt;&lt; דובר &gt;&gt; </w:t>
      </w:r>
      <w:bookmarkStart w:id="6491" w:name="_Toc225798324"/>
      <w:r>
        <w:rPr>
          <w:rtl/>
        </w:rPr>
        <w:t>סגנית מזכיר הכנסת ראדה חסייסי:</w:t>
      </w:r>
      <w:bookmarkEnd w:id="6491"/>
      <w:r w:rsidRPr="004A10E5">
        <w:rPr>
          <w:rStyle w:val="TagStyle"/>
          <w:rtl/>
        </w:rPr>
        <w:t xml:space="preserve"> &lt;&lt; דובר &gt;&gt;</w:t>
      </w:r>
      <w:r>
        <w:rPr>
          <w:rtl/>
        </w:rPr>
        <w:t xml:space="preserve">  </w:t>
      </w:r>
      <w:bookmarkEnd w:id="6490"/>
    </w:p>
    <w:p w:rsidR="00965830" w:rsidRDefault="00965830" w:rsidP="00375DAC">
      <w:pPr>
        <w:pStyle w:val="KeepWithNext"/>
        <w:rPr>
          <w:rtl/>
          <w:lang w:eastAsia="he-IL"/>
        </w:rPr>
      </w:pPr>
    </w:p>
    <w:p w:rsidR="00965830" w:rsidRPr="004A10E5" w:rsidRDefault="00965830" w:rsidP="00375DAC">
      <w:pPr>
        <w:rPr>
          <w:rtl/>
          <w:lang w:eastAsia="he-IL"/>
        </w:rPr>
      </w:pPr>
      <w:bookmarkStart w:id="6492" w:name="_ETM_Q35_504701"/>
      <w:bookmarkEnd w:id="6492"/>
      <w:r>
        <w:rPr>
          <w:rFonts w:hint="cs"/>
          <w:rtl/>
          <w:lang w:eastAsia="he-IL"/>
        </w:rPr>
        <w:t xml:space="preserve">תודה. ברשות יושב-ראש הישיבה, אני מתכבדת להודיעכם, כי הונחה </w:t>
      </w:r>
      <w:bookmarkStart w:id="6493" w:name="_ETM_Q35_509950"/>
      <w:bookmarkEnd w:id="6493"/>
      <w:r>
        <w:rPr>
          <w:rFonts w:hint="cs"/>
          <w:rtl/>
          <w:lang w:eastAsia="he-IL"/>
        </w:rPr>
        <w:t xml:space="preserve">היום על שולחן הכנסת, לקריאה שנייה ולקריאה שלישית, הצעת חוק </w:t>
      </w:r>
      <w:bookmarkStart w:id="6494" w:name="_ETM_Q35_513342"/>
      <w:bookmarkEnd w:id="6494"/>
      <w:r>
        <w:rPr>
          <w:rFonts w:hint="cs"/>
          <w:rtl/>
          <w:lang w:eastAsia="he-IL"/>
        </w:rPr>
        <w:t>הביטוח הלאומי (תיקון מס' 263), התשפ"ו–2026, שהחזירה ועדת העבודה והרווחה. תודה.</w:t>
      </w:r>
    </w:p>
    <w:p w:rsidR="00965830" w:rsidRDefault="00965830" w:rsidP="00375DAC">
      <w:pPr>
        <w:rPr>
          <w:rtl/>
          <w:lang w:eastAsia="he-IL"/>
        </w:rPr>
      </w:pPr>
      <w:bookmarkStart w:id="6495" w:name="_ETM_Q35_500542"/>
      <w:bookmarkEnd w:id="6495"/>
    </w:p>
    <w:p w:rsidR="00965830" w:rsidRDefault="00965830" w:rsidP="00375DAC">
      <w:pPr>
        <w:pStyle w:val="af6"/>
        <w:keepNext/>
        <w:rPr>
          <w:rtl/>
        </w:rPr>
      </w:pPr>
      <w:bookmarkStart w:id="6496" w:name="ET_yor_6691_27"/>
      <w:r w:rsidRPr="004A10E5">
        <w:rPr>
          <w:rStyle w:val="TagStyle"/>
          <w:rtl/>
        </w:rPr>
        <w:t xml:space="preserve"> &lt;&lt; יור &gt;&gt; </w:t>
      </w:r>
      <w:r>
        <w:rPr>
          <w:rtl/>
        </w:rPr>
        <w:t>היו"ר אליהו רביבו:</w:t>
      </w:r>
      <w:r w:rsidRPr="004A10E5">
        <w:rPr>
          <w:rStyle w:val="TagStyle"/>
          <w:rtl/>
        </w:rPr>
        <w:t xml:space="preserve"> &lt;&lt; יור &gt;&gt;</w:t>
      </w:r>
      <w:r>
        <w:rPr>
          <w:rtl/>
        </w:rPr>
        <w:t xml:space="preserve">  </w:t>
      </w:r>
      <w:bookmarkEnd w:id="6496"/>
    </w:p>
    <w:p w:rsidR="00965830" w:rsidRDefault="00965830" w:rsidP="00375DAC">
      <w:pPr>
        <w:pStyle w:val="KeepWithNext"/>
        <w:rPr>
          <w:rtl/>
          <w:lang w:eastAsia="he-IL"/>
        </w:rPr>
      </w:pPr>
    </w:p>
    <w:p w:rsidR="00965830" w:rsidRDefault="00965830" w:rsidP="00375DAC">
      <w:pPr>
        <w:rPr>
          <w:rtl/>
          <w:lang w:eastAsia="he-IL"/>
        </w:rPr>
      </w:pPr>
      <w:bookmarkStart w:id="6497" w:name="_ETM_Q35_521350"/>
      <w:bookmarkEnd w:id="6497"/>
      <w:r>
        <w:rPr>
          <w:rFonts w:hint="cs"/>
          <w:rtl/>
          <w:lang w:eastAsia="he-IL"/>
        </w:rPr>
        <w:t>תודה רבה.</w:t>
      </w:r>
    </w:p>
    <w:p w:rsidR="00965830" w:rsidRDefault="00965830" w:rsidP="00375DAC">
      <w:pPr>
        <w:rPr>
          <w:rtl/>
          <w:lang w:eastAsia="he-IL"/>
        </w:rPr>
      </w:pPr>
    </w:p>
    <w:p w:rsidR="00965830" w:rsidRDefault="00965830" w:rsidP="00375DAC">
      <w:pPr>
        <w:rPr>
          <w:rtl/>
          <w:lang w:eastAsia="he-IL"/>
        </w:rPr>
      </w:pPr>
    </w:p>
    <w:p w:rsidR="00965830" w:rsidRDefault="00965830">
      <w:pPr>
        <w:bidi w:val="0"/>
        <w:spacing w:line="240" w:lineRule="auto"/>
        <w:ind w:firstLine="0"/>
        <w:jc w:val="left"/>
        <w:rPr>
          <w:rtl/>
          <w:lang w:eastAsia="he-IL"/>
        </w:rPr>
      </w:pPr>
      <w:r>
        <w:rPr>
          <w:rtl/>
          <w:lang w:eastAsia="he-IL"/>
        </w:rPr>
        <w:br w:type="page"/>
      </w:r>
    </w:p>
    <w:p w:rsidR="00965830" w:rsidRDefault="00965830" w:rsidP="00375DAC">
      <w:pPr>
        <w:pStyle w:val="a6"/>
      </w:pPr>
      <w:r>
        <w:rPr>
          <w:rStyle w:val="TagStyle"/>
          <w:rFonts w:hint="cs"/>
          <w:rtl/>
        </w:rPr>
        <w:t xml:space="preserve">&lt;&lt; הצח &gt;&gt; </w:t>
      </w:r>
      <w:bookmarkStart w:id="6498" w:name="_Toc225798325"/>
      <w:r>
        <w:rPr>
          <w:rFonts w:hint="cs"/>
          <w:rtl/>
        </w:rPr>
        <w:t>הצעת חוק התקציב לשנת הכספים 2026, התשפ"ו–2026</w:t>
      </w:r>
      <w:bookmarkEnd w:id="6498"/>
      <w:r>
        <w:rPr>
          <w:rStyle w:val="TagStyle"/>
          <w:rtl/>
        </w:rPr>
        <w:t xml:space="preserve"> &lt;&lt; הצח &gt;&gt;</w:t>
      </w:r>
      <w:r>
        <w:rPr>
          <w:rFonts w:hint="cs"/>
          <w:rtl/>
        </w:rPr>
        <w:t xml:space="preserve"> </w:t>
      </w:r>
    </w:p>
    <w:p w:rsidR="00965830" w:rsidRDefault="00965830" w:rsidP="00F45FCE">
      <w:pPr>
        <w:pStyle w:val="-0"/>
        <w:rPr>
          <w:rtl/>
        </w:rPr>
      </w:pPr>
      <w:r>
        <w:rPr>
          <w:rFonts w:hint="cs"/>
          <w:rtl/>
        </w:rPr>
        <w:t xml:space="preserve"> </w:t>
      </w:r>
      <w:r>
        <w:rPr>
          <w:rStyle w:val="TagStyle"/>
          <w:rFonts w:hint="cs"/>
          <w:rtl/>
        </w:rPr>
        <w:t xml:space="preserve"> &lt;&lt; הצח &gt;&gt; </w:t>
      </w:r>
      <w:bookmarkStart w:id="6499" w:name="_Toc225798326"/>
      <w:r>
        <w:rPr>
          <w:rFonts w:hint="cs"/>
          <w:rtl/>
        </w:rPr>
        <w:t>הצעת חוק ההתייעלות הכלכלית (תיקוני חקיקה להשגת יעדי התקציב לשנת התקציב 2026), התשפ"ו–2026</w:t>
      </w:r>
      <w:bookmarkEnd w:id="6499"/>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6500" w:name="_Toc225798327"/>
      <w:r>
        <w:rPr>
          <w:rFonts w:hint="cs"/>
          <w:rtl/>
        </w:rPr>
        <w:t>הצעת חוק התוכנית הכלכלית (תיקוני חקיקה ליישום המדיניות הכלכלית לשנת התקציב 2026), התשפ"ו–2026</w:t>
      </w:r>
      <w:bookmarkEnd w:id="6500"/>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6501" w:name="_Toc225798328"/>
      <w:r>
        <w:rPr>
          <w:rFonts w:hint="cs"/>
          <w:rtl/>
        </w:rPr>
        <w:t>הצעת חוק לתיקון פקודת מס הכנסה (מס' 285), התשפ"ו–2026</w:t>
      </w:r>
      <w:bookmarkEnd w:id="6501"/>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6502" w:name="_Toc225798329"/>
      <w:r>
        <w:rPr>
          <w:rFonts w:hint="cs"/>
          <w:rtl/>
        </w:rPr>
        <w:t>הצעת חוק מסגרות תקציב המדינה (הוראות מיוחדות לשנת 2026) (תיקוני חקיקה), התשפ"ו–2026</w:t>
      </w:r>
      <w:bookmarkEnd w:id="6502"/>
      <w:r>
        <w:rPr>
          <w:rStyle w:val="TagStyle"/>
          <w:rtl/>
        </w:rPr>
        <w:t xml:space="preserve"> &lt;&lt; הצח &gt;&gt;</w:t>
      </w:r>
      <w:r>
        <w:rPr>
          <w:rFonts w:hint="cs"/>
          <w:rtl/>
        </w:rPr>
        <w:t xml:space="preserve">  </w:t>
      </w:r>
    </w:p>
    <w:p w:rsidR="00965830" w:rsidRDefault="00965830" w:rsidP="00375DAC">
      <w:pPr>
        <w:pStyle w:val="-0"/>
        <w:rPr>
          <w:rtl/>
        </w:rPr>
      </w:pPr>
      <w:r>
        <w:rPr>
          <w:rFonts w:hint="cs"/>
          <w:rtl/>
        </w:rPr>
        <w:t xml:space="preserve"> (קריאה שנייה וקריאה שלישית)</w:t>
      </w:r>
    </w:p>
    <w:p w:rsidR="00965830" w:rsidRDefault="00965830" w:rsidP="00375DAC">
      <w:pPr>
        <w:rPr>
          <w:rtl/>
          <w:lang w:eastAsia="he-IL"/>
        </w:rPr>
      </w:pPr>
    </w:p>
    <w:p w:rsidR="00965830" w:rsidRDefault="00965830" w:rsidP="00375DAC">
      <w:pPr>
        <w:pStyle w:val="af6"/>
        <w:keepNext/>
        <w:rPr>
          <w:rtl/>
        </w:rPr>
      </w:pPr>
      <w:bookmarkStart w:id="6503" w:name="ET_yor_6691_29"/>
      <w:r w:rsidRPr="004A10E5">
        <w:rPr>
          <w:rStyle w:val="TagStyle"/>
          <w:rtl/>
        </w:rPr>
        <w:t xml:space="preserve"> &lt;&lt; יור &gt;&gt; </w:t>
      </w:r>
      <w:r>
        <w:rPr>
          <w:rtl/>
        </w:rPr>
        <w:t>היו"ר אליהו רביבו:</w:t>
      </w:r>
      <w:r w:rsidRPr="004A10E5">
        <w:rPr>
          <w:rStyle w:val="TagStyle"/>
          <w:rtl/>
        </w:rPr>
        <w:t xml:space="preserve"> &lt;&lt; יור &gt;&gt;</w:t>
      </w:r>
      <w:r>
        <w:rPr>
          <w:rtl/>
        </w:rPr>
        <w:t xml:space="preserve">  </w:t>
      </w:r>
      <w:bookmarkEnd w:id="6503"/>
    </w:p>
    <w:p w:rsidR="00965830" w:rsidRDefault="00965830" w:rsidP="00375DAC">
      <w:pPr>
        <w:pStyle w:val="KeepWithNext"/>
        <w:rPr>
          <w:rtl/>
          <w:lang w:eastAsia="he-IL"/>
        </w:rPr>
      </w:pPr>
    </w:p>
    <w:p w:rsidR="00965830" w:rsidRDefault="00965830" w:rsidP="00375DAC">
      <w:pPr>
        <w:rPr>
          <w:rtl/>
          <w:lang w:eastAsia="he-IL"/>
        </w:rPr>
      </w:pPr>
      <w:bookmarkStart w:id="6504" w:name="_ETM_Q35_525364"/>
      <w:bookmarkEnd w:id="6504"/>
      <w:r>
        <w:rPr>
          <w:rFonts w:hint="cs"/>
          <w:rtl/>
          <w:lang w:eastAsia="he-IL"/>
        </w:rPr>
        <w:t>בבקשה. עד עשר דקות לרשותך.</w:t>
      </w:r>
      <w:bookmarkStart w:id="6505" w:name="_ETM_Q35_527223"/>
      <w:bookmarkEnd w:id="6505"/>
      <w:r>
        <w:rPr>
          <w:rFonts w:hint="cs"/>
          <w:rtl/>
          <w:lang w:eastAsia="he-IL"/>
        </w:rPr>
        <w:t xml:space="preserve"> בבקשה.</w:t>
      </w:r>
    </w:p>
    <w:p w:rsidR="00965830" w:rsidRDefault="00965830" w:rsidP="00375DAC">
      <w:pPr>
        <w:rPr>
          <w:rtl/>
          <w:lang w:eastAsia="he-IL"/>
        </w:rPr>
      </w:pPr>
      <w:bookmarkStart w:id="6506" w:name="_ETM_Q35_527268"/>
      <w:bookmarkEnd w:id="6506"/>
    </w:p>
    <w:p w:rsidR="00965830" w:rsidRDefault="00965830" w:rsidP="00375DAC">
      <w:pPr>
        <w:pStyle w:val="a4"/>
        <w:keepNext/>
        <w:rPr>
          <w:rtl/>
        </w:rPr>
      </w:pPr>
      <w:bookmarkStart w:id="6507" w:name="ET_speaker_6228_30"/>
      <w:r w:rsidRPr="004A10E5">
        <w:rPr>
          <w:rStyle w:val="TagStyle"/>
          <w:rtl/>
        </w:rPr>
        <w:t xml:space="preserve"> &lt;&lt; דובר &gt;&gt; </w:t>
      </w:r>
      <w:bookmarkStart w:id="6508" w:name="_Toc225798330"/>
      <w:r>
        <w:rPr>
          <w:rtl/>
        </w:rPr>
        <w:t>טטיאנה מזרסקי (יש עתיד):</w:t>
      </w:r>
      <w:bookmarkEnd w:id="6508"/>
      <w:r w:rsidRPr="004A10E5">
        <w:rPr>
          <w:rStyle w:val="TagStyle"/>
          <w:rtl/>
        </w:rPr>
        <w:t xml:space="preserve"> &lt;&lt; דובר &gt;&gt;</w:t>
      </w:r>
      <w:r>
        <w:rPr>
          <w:rtl/>
        </w:rPr>
        <w:t xml:space="preserve">  </w:t>
      </w:r>
      <w:bookmarkEnd w:id="6507"/>
    </w:p>
    <w:p w:rsidR="00965830" w:rsidRDefault="00965830" w:rsidP="00375DAC">
      <w:pPr>
        <w:pStyle w:val="KeepWithNext"/>
        <w:rPr>
          <w:rtl/>
          <w:lang w:eastAsia="he-IL"/>
        </w:rPr>
      </w:pPr>
    </w:p>
    <w:p w:rsidR="00965830" w:rsidRDefault="00965830" w:rsidP="00375DAC">
      <w:pPr>
        <w:rPr>
          <w:rtl/>
          <w:lang w:eastAsia="he-IL"/>
        </w:rPr>
      </w:pPr>
      <w:bookmarkStart w:id="6509" w:name="_ETM_Q35_526846"/>
      <w:bookmarkStart w:id="6510" w:name="_ETM_Q35_526881"/>
      <w:bookmarkEnd w:id="6509"/>
      <w:bookmarkEnd w:id="6510"/>
      <w:r>
        <w:rPr>
          <w:rFonts w:hint="cs"/>
          <w:rtl/>
          <w:lang w:eastAsia="he-IL"/>
        </w:rPr>
        <w:t>תודה רבה, אדוני היושב-ראש</w:t>
      </w:r>
      <w:bookmarkStart w:id="6511" w:name="_ETM_Q35_529902"/>
      <w:bookmarkEnd w:id="6511"/>
      <w:r>
        <w:rPr>
          <w:rFonts w:hint="cs"/>
          <w:rtl/>
          <w:lang w:eastAsia="he-IL"/>
        </w:rPr>
        <w:t xml:space="preserve">. כנסת נכבדה, כבוד השר, </w:t>
      </w:r>
      <w:bookmarkStart w:id="6512" w:name="_ETM_Q35_528121"/>
      <w:bookmarkStart w:id="6513" w:name="_ETM_Q35_528178"/>
      <w:bookmarkEnd w:id="6512"/>
      <w:bookmarkEnd w:id="6513"/>
      <w:r w:rsidRPr="003363CC">
        <w:rPr>
          <w:rtl/>
          <w:lang w:eastAsia="he-IL"/>
        </w:rPr>
        <w:t xml:space="preserve">היום אנחנו מצביעים על התקציב לשנת 2026. </w:t>
      </w:r>
      <w:r>
        <w:rPr>
          <w:rFonts w:hint="cs"/>
          <w:rtl/>
          <w:lang w:eastAsia="he-IL"/>
        </w:rPr>
        <w:t>ה</w:t>
      </w:r>
      <w:r w:rsidRPr="003363CC">
        <w:rPr>
          <w:rtl/>
          <w:lang w:eastAsia="he-IL"/>
        </w:rPr>
        <w:t xml:space="preserve">תקציב בעיניי לא שוויוני, לא הוגן ועונה לצרכים רק של חלק מהאזרחים. </w:t>
      </w:r>
    </w:p>
    <w:p w:rsidR="00965830" w:rsidRDefault="00965830" w:rsidP="00375DAC">
      <w:pPr>
        <w:rPr>
          <w:rtl/>
          <w:lang w:eastAsia="he-IL"/>
        </w:rPr>
      </w:pPr>
      <w:bookmarkStart w:id="6514" w:name="_ETM_Q35_550111"/>
      <w:bookmarkStart w:id="6515" w:name="_ETM_Q35_550155"/>
      <w:bookmarkStart w:id="6516" w:name="_ETM_Q35_550294"/>
      <w:bookmarkEnd w:id="6514"/>
      <w:bookmarkEnd w:id="6515"/>
      <w:bookmarkEnd w:id="6516"/>
    </w:p>
    <w:p w:rsidR="00965830" w:rsidRDefault="00965830" w:rsidP="00375DAC">
      <w:pPr>
        <w:rPr>
          <w:rtl/>
          <w:lang w:eastAsia="he-IL"/>
        </w:rPr>
      </w:pPr>
      <w:bookmarkStart w:id="6517" w:name="_ETM_Q35_550337"/>
      <w:bookmarkEnd w:id="6517"/>
      <w:r w:rsidRPr="003363CC">
        <w:rPr>
          <w:rtl/>
          <w:lang w:eastAsia="he-IL"/>
        </w:rPr>
        <w:t xml:space="preserve">ואתם יודעים, כל התקציב הזה הוא בכלל </w:t>
      </w:r>
      <w:r>
        <w:rPr>
          <w:rFonts w:hint="cs"/>
          <w:rtl/>
          <w:lang w:eastAsia="he-IL"/>
        </w:rPr>
        <w:t>ל</w:t>
      </w:r>
      <w:r w:rsidRPr="003363CC">
        <w:rPr>
          <w:rtl/>
          <w:lang w:eastAsia="he-IL"/>
        </w:rPr>
        <w:t xml:space="preserve">מראית עין. אנחנו יודעים, כמו בשנה שעברה, </w:t>
      </w:r>
      <w:r>
        <w:rPr>
          <w:rFonts w:hint="cs"/>
          <w:rtl/>
          <w:lang w:eastAsia="he-IL"/>
        </w:rPr>
        <w:t>כמה</w:t>
      </w:r>
      <w:r w:rsidRPr="003363CC">
        <w:rPr>
          <w:rtl/>
          <w:lang w:eastAsia="he-IL"/>
        </w:rPr>
        <w:t xml:space="preserve"> פעמים הצבענו על עדכונים של התקציב, גם התקציב הזה</w:t>
      </w:r>
      <w:r>
        <w:rPr>
          <w:rFonts w:hint="cs"/>
          <w:rtl/>
          <w:lang w:eastAsia="he-IL"/>
        </w:rPr>
        <w:t>.</w:t>
      </w:r>
      <w:r w:rsidRPr="003363CC">
        <w:rPr>
          <w:rtl/>
          <w:lang w:eastAsia="he-IL"/>
        </w:rPr>
        <w:t xml:space="preserve"> הוא התעדכן </w:t>
      </w:r>
      <w:r>
        <w:rPr>
          <w:rFonts w:hint="cs"/>
          <w:rtl/>
          <w:lang w:eastAsia="he-IL"/>
        </w:rPr>
        <w:t>כמה</w:t>
      </w:r>
      <w:r w:rsidRPr="003363CC">
        <w:rPr>
          <w:rtl/>
          <w:lang w:eastAsia="he-IL"/>
        </w:rPr>
        <w:t xml:space="preserve"> פעמים במהלך השנה, אנחנו יודעים, אבל חשוב עכשיו להצביע נטו כדי לשמור על הקואליציה, לשמור על השותפים הקואליציוניים של ראש הממשלה</w:t>
      </w:r>
      <w:r>
        <w:rPr>
          <w:rFonts w:hint="cs"/>
          <w:rtl/>
          <w:lang w:eastAsia="he-IL"/>
        </w:rPr>
        <w:t>:</w:t>
      </w:r>
      <w:r w:rsidRPr="003363CC">
        <w:rPr>
          <w:rtl/>
          <w:lang w:eastAsia="he-IL"/>
        </w:rPr>
        <w:t xml:space="preserve"> קחו את הכסף, רק תישארו איתי. </w:t>
      </w:r>
      <w:bookmarkStart w:id="6518" w:name="_ETM_Q35_583844"/>
      <w:bookmarkStart w:id="6519" w:name="_ETM_Q35_583896"/>
      <w:bookmarkStart w:id="6520" w:name="_ETM_Q35_584045"/>
      <w:bookmarkStart w:id="6521" w:name="_ETM_Q35_584077"/>
      <w:bookmarkEnd w:id="6518"/>
      <w:bookmarkEnd w:id="6519"/>
      <w:bookmarkEnd w:id="6520"/>
      <w:bookmarkEnd w:id="6521"/>
      <w:r w:rsidRPr="003363CC">
        <w:rPr>
          <w:rtl/>
          <w:lang w:eastAsia="he-IL"/>
        </w:rPr>
        <w:t>הכול</w:t>
      </w:r>
      <w:r>
        <w:rPr>
          <w:rFonts w:hint="cs"/>
          <w:rtl/>
          <w:lang w:eastAsia="he-IL"/>
        </w:rPr>
        <w:t>,</w:t>
      </w:r>
      <w:r w:rsidRPr="003363CC">
        <w:rPr>
          <w:rtl/>
          <w:lang w:eastAsia="he-IL"/>
        </w:rPr>
        <w:t xml:space="preserve"> אבל הכ</w:t>
      </w:r>
      <w:r>
        <w:rPr>
          <w:rFonts w:hint="cs"/>
          <w:rtl/>
          <w:lang w:eastAsia="he-IL"/>
        </w:rPr>
        <w:t>ו</w:t>
      </w:r>
      <w:r w:rsidRPr="003363CC">
        <w:rPr>
          <w:rtl/>
          <w:lang w:eastAsia="he-IL"/>
        </w:rPr>
        <w:t>ל</w:t>
      </w:r>
      <w:r>
        <w:rPr>
          <w:rFonts w:hint="cs"/>
          <w:rtl/>
          <w:lang w:eastAsia="he-IL"/>
        </w:rPr>
        <w:t>,</w:t>
      </w:r>
      <w:r w:rsidRPr="003363CC">
        <w:rPr>
          <w:rtl/>
          <w:lang w:eastAsia="he-IL"/>
        </w:rPr>
        <w:t xml:space="preserve"> סביב </w:t>
      </w:r>
      <w:r>
        <w:rPr>
          <w:rFonts w:hint="cs"/>
          <w:rtl/>
          <w:lang w:eastAsia="he-IL"/>
        </w:rPr>
        <w:t>ה</w:t>
      </w:r>
      <w:r w:rsidRPr="003363CC">
        <w:rPr>
          <w:rtl/>
          <w:lang w:eastAsia="he-IL"/>
        </w:rPr>
        <w:t xml:space="preserve">כיסא של נתניהו שרוצה להישאר ולברוח מהמשפט שלו. </w:t>
      </w:r>
    </w:p>
    <w:p w:rsidR="00965830" w:rsidRDefault="00965830" w:rsidP="00375DAC">
      <w:pPr>
        <w:rPr>
          <w:rtl/>
          <w:lang w:eastAsia="he-IL"/>
        </w:rPr>
      </w:pPr>
      <w:bookmarkStart w:id="6522" w:name="_ETM_Q35_594567"/>
      <w:bookmarkStart w:id="6523" w:name="_ETM_Q35_594610"/>
      <w:bookmarkStart w:id="6524" w:name="_ETM_Q35_594727"/>
      <w:bookmarkEnd w:id="6522"/>
      <w:bookmarkEnd w:id="6523"/>
      <w:bookmarkEnd w:id="6524"/>
    </w:p>
    <w:p w:rsidR="00965830" w:rsidRDefault="00965830" w:rsidP="00375DAC">
      <w:pPr>
        <w:rPr>
          <w:rtl/>
          <w:lang w:eastAsia="he-IL"/>
        </w:rPr>
      </w:pPr>
      <w:bookmarkStart w:id="6525" w:name="_ETM_Q35_594762"/>
      <w:bookmarkEnd w:id="6525"/>
      <w:r w:rsidRPr="003363CC">
        <w:rPr>
          <w:rtl/>
          <w:lang w:eastAsia="he-IL"/>
        </w:rPr>
        <w:t>וה</w:t>
      </w:r>
      <w:r>
        <w:rPr>
          <w:rFonts w:hint="cs"/>
          <w:rtl/>
          <w:lang w:eastAsia="he-IL"/>
        </w:rPr>
        <w:t>י</w:t>
      </w:r>
      <w:r w:rsidRPr="003363CC">
        <w:rPr>
          <w:rtl/>
          <w:lang w:eastAsia="he-IL"/>
        </w:rPr>
        <w:t>נה כמה נתונים פשוט מזעזעים מהתקציב הנוכחי</w:t>
      </w:r>
      <w:r>
        <w:rPr>
          <w:rFonts w:hint="cs"/>
          <w:rtl/>
          <w:lang w:eastAsia="he-IL"/>
        </w:rPr>
        <w:t>:</w:t>
      </w:r>
      <w:r w:rsidRPr="003363CC">
        <w:rPr>
          <w:rtl/>
          <w:lang w:eastAsia="he-IL"/>
        </w:rPr>
        <w:t xml:space="preserve"> 1.3 מיליארד</w:t>
      </w:r>
      <w:r>
        <w:rPr>
          <w:rFonts w:hint="cs"/>
          <w:rtl/>
          <w:lang w:eastAsia="he-IL"/>
        </w:rPr>
        <w:t xml:space="preserve"> שקלים</w:t>
      </w:r>
      <w:r w:rsidRPr="003363CC">
        <w:rPr>
          <w:rtl/>
          <w:lang w:eastAsia="he-IL"/>
        </w:rPr>
        <w:t xml:space="preserve"> למוסדות תורניים</w:t>
      </w:r>
      <w:r>
        <w:rPr>
          <w:rFonts w:hint="cs"/>
          <w:rtl/>
          <w:lang w:eastAsia="he-IL"/>
        </w:rPr>
        <w:t>,</w:t>
      </w:r>
      <w:r w:rsidRPr="003363CC">
        <w:rPr>
          <w:rtl/>
          <w:lang w:eastAsia="he-IL"/>
        </w:rPr>
        <w:t xml:space="preserve"> </w:t>
      </w:r>
      <w:r>
        <w:rPr>
          <w:rFonts w:hint="cs"/>
          <w:rtl/>
          <w:lang w:eastAsia="he-IL"/>
        </w:rPr>
        <w:t>ש</w:t>
      </w:r>
      <w:r w:rsidRPr="003363CC">
        <w:rPr>
          <w:rtl/>
          <w:lang w:eastAsia="he-IL"/>
        </w:rPr>
        <w:t>זה זינוק של 30% מ</w:t>
      </w:r>
      <w:r>
        <w:rPr>
          <w:rFonts w:hint="cs"/>
          <w:rtl/>
          <w:lang w:eastAsia="he-IL"/>
        </w:rPr>
        <w:t>ה</w:t>
      </w:r>
      <w:r w:rsidRPr="003363CC">
        <w:rPr>
          <w:rtl/>
          <w:lang w:eastAsia="he-IL"/>
        </w:rPr>
        <w:t>שנה שעברה</w:t>
      </w:r>
      <w:r>
        <w:rPr>
          <w:rFonts w:hint="cs"/>
          <w:rtl/>
          <w:lang w:eastAsia="he-IL"/>
        </w:rPr>
        <w:t>;</w:t>
      </w:r>
      <w:r w:rsidRPr="003363CC">
        <w:rPr>
          <w:rtl/>
          <w:lang w:eastAsia="he-IL"/>
        </w:rPr>
        <w:t xml:space="preserve"> משרד ההתיישבות מקבל </w:t>
      </w:r>
      <w:r>
        <w:rPr>
          <w:rFonts w:hint="cs"/>
          <w:rtl/>
          <w:lang w:eastAsia="he-IL"/>
        </w:rPr>
        <w:t>581</w:t>
      </w:r>
      <w:r w:rsidRPr="003363CC">
        <w:rPr>
          <w:rtl/>
          <w:lang w:eastAsia="he-IL"/>
        </w:rPr>
        <w:t xml:space="preserve"> מיליון</w:t>
      </w:r>
      <w:r>
        <w:rPr>
          <w:rFonts w:hint="cs"/>
          <w:rtl/>
          <w:lang w:eastAsia="he-IL"/>
        </w:rPr>
        <w:t xml:space="preserve"> שקלים</w:t>
      </w:r>
      <w:r w:rsidRPr="003363CC">
        <w:rPr>
          <w:rtl/>
          <w:lang w:eastAsia="he-IL"/>
        </w:rPr>
        <w:t xml:space="preserve">, </w:t>
      </w:r>
      <w:r>
        <w:rPr>
          <w:rFonts w:hint="cs"/>
          <w:rtl/>
          <w:lang w:eastAsia="he-IL"/>
        </w:rPr>
        <w:t xml:space="preserve">שזה </w:t>
      </w:r>
      <w:bookmarkStart w:id="6526" w:name="_ETM_Q35_607206"/>
      <w:bookmarkEnd w:id="6526"/>
      <w:r w:rsidRPr="003363CC">
        <w:rPr>
          <w:rtl/>
          <w:lang w:eastAsia="he-IL"/>
        </w:rPr>
        <w:t>זינוק של 30% מ</w:t>
      </w:r>
      <w:r>
        <w:rPr>
          <w:rFonts w:hint="cs"/>
          <w:rtl/>
          <w:lang w:eastAsia="he-IL"/>
        </w:rPr>
        <w:t>ה</w:t>
      </w:r>
      <w:r w:rsidRPr="003363CC">
        <w:rPr>
          <w:rtl/>
          <w:lang w:eastAsia="he-IL"/>
        </w:rPr>
        <w:t>שנה שעברה</w:t>
      </w:r>
      <w:r>
        <w:rPr>
          <w:rFonts w:hint="cs"/>
          <w:rtl/>
          <w:lang w:eastAsia="he-IL"/>
        </w:rPr>
        <w:t>;</w:t>
      </w:r>
      <w:r w:rsidRPr="003363CC">
        <w:rPr>
          <w:rtl/>
          <w:lang w:eastAsia="he-IL"/>
        </w:rPr>
        <w:t xml:space="preserve"> משרד המורשת מקבל </w:t>
      </w:r>
      <w:r>
        <w:rPr>
          <w:rFonts w:hint="cs"/>
          <w:rtl/>
          <w:lang w:eastAsia="he-IL"/>
        </w:rPr>
        <w:t>86</w:t>
      </w:r>
      <w:r w:rsidRPr="003363CC">
        <w:rPr>
          <w:rtl/>
          <w:lang w:eastAsia="he-IL"/>
        </w:rPr>
        <w:t xml:space="preserve"> מיליון </w:t>
      </w:r>
      <w:r>
        <w:rPr>
          <w:rFonts w:hint="cs"/>
          <w:rtl/>
          <w:lang w:eastAsia="he-IL"/>
        </w:rPr>
        <w:t xml:space="preserve">שקלים </w:t>
      </w:r>
      <w:r w:rsidRPr="003363CC">
        <w:rPr>
          <w:rtl/>
          <w:lang w:eastAsia="he-IL"/>
        </w:rPr>
        <w:t>עם תוספת של 8 מיליון יחסית לשנה שעברה</w:t>
      </w:r>
      <w:r>
        <w:rPr>
          <w:rFonts w:hint="cs"/>
          <w:rtl/>
          <w:lang w:eastAsia="he-IL"/>
        </w:rPr>
        <w:t>;</w:t>
      </w:r>
      <w:r w:rsidRPr="003363CC">
        <w:rPr>
          <w:rtl/>
          <w:lang w:eastAsia="he-IL"/>
        </w:rPr>
        <w:t xml:space="preserve"> עשרות מיליוני שקלים תמיכה בתרבות יהודית</w:t>
      </w:r>
      <w:r>
        <w:rPr>
          <w:rFonts w:hint="cs"/>
          <w:rtl/>
          <w:lang w:eastAsia="he-IL"/>
        </w:rPr>
        <w:t>-</w:t>
      </w:r>
      <w:r w:rsidRPr="003363CC">
        <w:rPr>
          <w:rtl/>
          <w:lang w:eastAsia="he-IL"/>
        </w:rPr>
        <w:t>חרדית</w:t>
      </w:r>
      <w:r>
        <w:rPr>
          <w:rFonts w:hint="cs"/>
          <w:rtl/>
          <w:lang w:eastAsia="he-IL"/>
        </w:rPr>
        <w:t>.</w:t>
      </w:r>
      <w:r w:rsidRPr="003363CC">
        <w:rPr>
          <w:rtl/>
          <w:lang w:eastAsia="he-IL"/>
        </w:rPr>
        <w:t xml:space="preserve"> אני לא נגד, אני בעד תרבות, אבל בו</w:t>
      </w:r>
      <w:r>
        <w:rPr>
          <w:rFonts w:hint="cs"/>
          <w:rtl/>
          <w:lang w:eastAsia="he-IL"/>
        </w:rPr>
        <w:t>-</w:t>
      </w:r>
      <w:r w:rsidRPr="003363CC">
        <w:rPr>
          <w:rtl/>
          <w:lang w:eastAsia="he-IL"/>
        </w:rPr>
        <w:t>זמנית אומנים, אומנים בכלל</w:t>
      </w:r>
      <w:r>
        <w:rPr>
          <w:rFonts w:hint="cs"/>
          <w:rtl/>
          <w:lang w:eastAsia="he-IL"/>
        </w:rPr>
        <w:t>,</w:t>
      </w:r>
      <w:r w:rsidRPr="003363CC">
        <w:rPr>
          <w:rtl/>
          <w:lang w:eastAsia="he-IL"/>
        </w:rPr>
        <w:t xml:space="preserve"> עוד סובלים</w:t>
      </w:r>
      <w:r>
        <w:rPr>
          <w:rFonts w:hint="cs"/>
          <w:rtl/>
          <w:lang w:eastAsia="he-IL"/>
        </w:rPr>
        <w:t xml:space="preserve"> </w:t>
      </w:r>
      <w:r>
        <w:rPr>
          <w:rtl/>
          <w:lang w:eastAsia="he-IL"/>
        </w:rPr>
        <w:t>–</w:t>
      </w:r>
      <w:r w:rsidRPr="003363CC">
        <w:rPr>
          <w:rtl/>
          <w:lang w:eastAsia="he-IL"/>
        </w:rPr>
        <w:t xml:space="preserve"> שהם לא תורניים, לא חרדים</w:t>
      </w:r>
      <w:r>
        <w:rPr>
          <w:rFonts w:hint="cs"/>
          <w:rtl/>
          <w:lang w:eastAsia="he-IL"/>
        </w:rPr>
        <w:t xml:space="preserve"> –</w:t>
      </w:r>
      <w:r w:rsidRPr="003363CC">
        <w:rPr>
          <w:rtl/>
          <w:lang w:eastAsia="he-IL"/>
        </w:rPr>
        <w:t xml:space="preserve"> סובלים מחובות עוד מ</w:t>
      </w:r>
      <w:r>
        <w:rPr>
          <w:rFonts w:hint="cs"/>
          <w:rtl/>
          <w:lang w:eastAsia="he-IL"/>
        </w:rPr>
        <w:t>ה</w:t>
      </w:r>
      <w:r w:rsidRPr="003363CC">
        <w:rPr>
          <w:rtl/>
          <w:lang w:eastAsia="he-IL"/>
        </w:rPr>
        <w:t xml:space="preserve">תקופה של </w:t>
      </w:r>
      <w:r>
        <w:rPr>
          <w:rFonts w:hint="cs"/>
          <w:rtl/>
          <w:lang w:eastAsia="he-IL"/>
        </w:rPr>
        <w:t>ה</w:t>
      </w:r>
      <w:r w:rsidRPr="003363CC">
        <w:rPr>
          <w:rtl/>
          <w:lang w:eastAsia="he-IL"/>
        </w:rPr>
        <w:t>קורונה ולא מקבלים פיצויים</w:t>
      </w:r>
      <w:r>
        <w:rPr>
          <w:rFonts w:hint="cs"/>
          <w:rtl/>
          <w:lang w:eastAsia="he-IL"/>
        </w:rPr>
        <w:t>.</w:t>
      </w:r>
      <w:r w:rsidRPr="003363CC">
        <w:rPr>
          <w:rtl/>
          <w:lang w:eastAsia="he-IL"/>
        </w:rPr>
        <w:t xml:space="preserve"> להפך, התבקשו להחזיר את הכסף</w:t>
      </w:r>
      <w:r>
        <w:rPr>
          <w:rFonts w:hint="cs"/>
          <w:rtl/>
          <w:lang w:eastAsia="he-IL"/>
        </w:rPr>
        <w:t>,</w:t>
      </w:r>
      <w:r w:rsidRPr="003363CC">
        <w:rPr>
          <w:rtl/>
          <w:lang w:eastAsia="he-IL"/>
        </w:rPr>
        <w:t xml:space="preserve"> התמיכות והמענקים שקיבלו בתקופה שהייתה קורונה ובמלחמות הקודמות, והם לא מקבלים שום תמיכה</w:t>
      </w:r>
      <w:r>
        <w:rPr>
          <w:rFonts w:hint="cs"/>
          <w:rtl/>
          <w:lang w:eastAsia="he-IL"/>
        </w:rPr>
        <w:t>;</w:t>
      </w:r>
      <w:r w:rsidRPr="003363CC">
        <w:rPr>
          <w:rtl/>
          <w:lang w:eastAsia="he-IL"/>
        </w:rPr>
        <w:t xml:space="preserve"> עשרות מיליוני שקלים למניעת נשירה מישיבות והשת</w:t>
      </w:r>
      <w:r>
        <w:rPr>
          <w:rFonts w:hint="cs"/>
          <w:rtl/>
          <w:lang w:eastAsia="he-IL"/>
        </w:rPr>
        <w:t>מ</w:t>
      </w:r>
      <w:r w:rsidRPr="003363CC">
        <w:rPr>
          <w:rtl/>
          <w:lang w:eastAsia="he-IL"/>
        </w:rPr>
        <w:t>טות משירות צבאי</w:t>
      </w:r>
      <w:r>
        <w:rPr>
          <w:rFonts w:hint="cs"/>
          <w:rtl/>
          <w:lang w:eastAsia="he-IL"/>
        </w:rPr>
        <w:t>.</w:t>
      </w:r>
      <w:r w:rsidRPr="003363CC">
        <w:rPr>
          <w:rtl/>
          <w:lang w:eastAsia="he-IL"/>
        </w:rPr>
        <w:t xml:space="preserve"> אתם יודעים, </w:t>
      </w:r>
      <w:r>
        <w:rPr>
          <w:rFonts w:hint="cs"/>
          <w:rtl/>
          <w:lang w:eastAsia="he-IL"/>
        </w:rPr>
        <w:t xml:space="preserve">זה </w:t>
      </w:r>
      <w:r w:rsidRPr="003363CC">
        <w:rPr>
          <w:rtl/>
          <w:lang w:eastAsia="he-IL"/>
        </w:rPr>
        <w:t>מאכזב</w:t>
      </w:r>
      <w:r>
        <w:rPr>
          <w:rFonts w:hint="cs"/>
          <w:rtl/>
          <w:lang w:eastAsia="he-IL"/>
        </w:rPr>
        <w:t>.</w:t>
      </w:r>
      <w:r w:rsidRPr="003363CC">
        <w:rPr>
          <w:rtl/>
          <w:lang w:eastAsia="he-IL"/>
        </w:rPr>
        <w:t xml:space="preserve"> לפי ההשקעה, ההשקעה הזאת של הממשלה, אפשר לראות את סדר העדיפויות של הממשלה. </w:t>
      </w:r>
    </w:p>
    <w:p w:rsidR="00965830" w:rsidRDefault="00965830" w:rsidP="00375DAC">
      <w:pPr>
        <w:rPr>
          <w:rtl/>
          <w:lang w:eastAsia="he-IL"/>
        </w:rPr>
      </w:pPr>
      <w:bookmarkStart w:id="6527" w:name="_ETM_Q35_671889"/>
      <w:bookmarkStart w:id="6528" w:name="_ETM_Q35_671941"/>
      <w:bookmarkEnd w:id="6527"/>
      <w:bookmarkEnd w:id="6528"/>
    </w:p>
    <w:p w:rsidR="00965830" w:rsidRDefault="00965830" w:rsidP="00375DAC">
      <w:pPr>
        <w:rPr>
          <w:rtl/>
          <w:lang w:eastAsia="he-IL"/>
        </w:rPr>
      </w:pPr>
      <w:bookmarkStart w:id="6529" w:name="_ETM_Q35_672089"/>
      <w:bookmarkStart w:id="6530" w:name="_ETM_Q35_672121"/>
      <w:bookmarkEnd w:id="6529"/>
      <w:bookmarkEnd w:id="6530"/>
      <w:r w:rsidRPr="000B745C">
        <w:rPr>
          <w:rtl/>
          <w:lang w:eastAsia="he-IL"/>
        </w:rPr>
        <w:t>בתקציב הזה אנחנו רואים במה ובמי משקיעה הממשלה ואיפה היא מקצצת</w:t>
      </w:r>
      <w:r w:rsidRPr="000B745C">
        <w:rPr>
          <w:rFonts w:hint="cs"/>
          <w:rtl/>
          <w:lang w:eastAsia="he-IL"/>
        </w:rPr>
        <w:t>.</w:t>
      </w:r>
      <w:r w:rsidRPr="000B745C">
        <w:rPr>
          <w:rtl/>
          <w:lang w:eastAsia="he-IL"/>
        </w:rPr>
        <w:t xml:space="preserve"> איפה היה קיצוץ של כספים? עידוד המגזר העסקי קוצץ ב-</w:t>
      </w:r>
      <w:r w:rsidRPr="000B745C">
        <w:rPr>
          <w:rFonts w:hint="cs"/>
          <w:rtl/>
          <w:lang w:eastAsia="he-IL"/>
        </w:rPr>
        <w:t>308</w:t>
      </w:r>
      <w:r w:rsidRPr="000B745C">
        <w:rPr>
          <w:rtl/>
          <w:lang w:eastAsia="he-IL"/>
        </w:rPr>
        <w:t xml:space="preserve"> מיליון</w:t>
      </w:r>
      <w:r w:rsidRPr="000B745C">
        <w:rPr>
          <w:rFonts w:hint="cs"/>
          <w:rtl/>
          <w:lang w:eastAsia="he-IL"/>
        </w:rPr>
        <w:t xml:space="preserve"> שקלים.</w:t>
      </w:r>
      <w:r w:rsidRPr="000B745C">
        <w:rPr>
          <w:rtl/>
          <w:lang w:eastAsia="he-IL"/>
        </w:rPr>
        <w:t xml:space="preserve"> קיצוץ </w:t>
      </w:r>
      <w:r w:rsidRPr="000B745C">
        <w:rPr>
          <w:rFonts w:hint="cs"/>
          <w:rtl/>
          <w:lang w:eastAsia="he-IL"/>
        </w:rPr>
        <w:t>של 308</w:t>
      </w:r>
      <w:r w:rsidRPr="000B745C">
        <w:rPr>
          <w:rtl/>
          <w:lang w:eastAsia="he-IL"/>
        </w:rPr>
        <w:t xml:space="preserve"> מיליון </w:t>
      </w:r>
      <w:r w:rsidRPr="000B745C">
        <w:rPr>
          <w:rFonts w:hint="cs"/>
          <w:rtl/>
          <w:lang w:eastAsia="he-IL"/>
        </w:rPr>
        <w:t xml:space="preserve">שקלים. </w:t>
      </w:r>
      <w:r w:rsidRPr="000B745C">
        <w:rPr>
          <w:rtl/>
          <w:lang w:eastAsia="he-IL"/>
        </w:rPr>
        <w:t xml:space="preserve">במקום לעודד ולתמוך בעסקים שקורסים במלחמות של </w:t>
      </w:r>
      <w:r w:rsidRPr="000B745C">
        <w:rPr>
          <w:rFonts w:hint="cs"/>
          <w:rtl/>
          <w:lang w:eastAsia="he-IL"/>
        </w:rPr>
        <w:t>שלוש</w:t>
      </w:r>
      <w:r w:rsidRPr="000B745C">
        <w:rPr>
          <w:rtl/>
          <w:lang w:eastAsia="he-IL"/>
        </w:rPr>
        <w:t xml:space="preserve"> שנים</w:t>
      </w:r>
      <w:r w:rsidRPr="000B745C">
        <w:rPr>
          <w:rFonts w:hint="cs"/>
          <w:rtl/>
          <w:lang w:eastAsia="he-IL"/>
        </w:rPr>
        <w:t>,</w:t>
      </w:r>
      <w:r w:rsidRPr="000B745C">
        <w:rPr>
          <w:rtl/>
          <w:lang w:eastAsia="he-IL"/>
        </w:rPr>
        <w:t xml:space="preserve"> מקצצים</w:t>
      </w:r>
      <w:r w:rsidRPr="000B745C">
        <w:rPr>
          <w:rFonts w:hint="cs"/>
          <w:rtl/>
          <w:lang w:eastAsia="he-IL"/>
        </w:rPr>
        <w:t>;</w:t>
      </w:r>
      <w:r w:rsidRPr="000B745C">
        <w:rPr>
          <w:rtl/>
          <w:lang w:eastAsia="he-IL"/>
        </w:rPr>
        <w:t xml:space="preserve"> משרד המדע קוצץ ב-</w:t>
      </w:r>
      <w:r w:rsidRPr="000B745C">
        <w:rPr>
          <w:rFonts w:hint="cs"/>
          <w:rtl/>
          <w:lang w:eastAsia="he-IL"/>
        </w:rPr>
        <w:t xml:space="preserve">55 מיליוני שקלים. </w:t>
      </w:r>
      <w:bookmarkStart w:id="6531" w:name="_ETM_Q35_707989"/>
      <w:bookmarkStart w:id="6532" w:name="_ETM_Q35_707997"/>
      <w:bookmarkEnd w:id="6531"/>
      <w:bookmarkEnd w:id="6532"/>
      <w:r w:rsidRPr="000B745C">
        <w:rPr>
          <w:rtl/>
          <w:lang w:eastAsia="he-IL"/>
        </w:rPr>
        <w:t>ולפני חצי שנה אנחנו ראינו לאן כיוו</w:t>
      </w:r>
      <w:r w:rsidRPr="000B745C">
        <w:rPr>
          <w:rFonts w:hint="cs"/>
          <w:rtl/>
          <w:lang w:eastAsia="he-IL"/>
        </w:rPr>
        <w:t>נה</w:t>
      </w:r>
      <w:r w:rsidRPr="000B745C">
        <w:rPr>
          <w:rtl/>
          <w:lang w:eastAsia="he-IL"/>
        </w:rPr>
        <w:t xml:space="preserve"> איראן את הטיל</w:t>
      </w:r>
      <w:r>
        <w:rPr>
          <w:rFonts w:hint="cs"/>
          <w:rtl/>
          <w:lang w:eastAsia="he-IL"/>
        </w:rPr>
        <w:t>.</w:t>
      </w:r>
      <w:r w:rsidRPr="000B745C">
        <w:rPr>
          <w:rtl/>
          <w:lang w:eastAsia="he-IL"/>
        </w:rPr>
        <w:t xml:space="preserve"> לא על ישיבה ולא על כולל</w:t>
      </w:r>
      <w:r>
        <w:rPr>
          <w:rFonts w:hint="cs"/>
          <w:rtl/>
          <w:lang w:eastAsia="he-IL"/>
        </w:rPr>
        <w:t xml:space="preserve"> </w:t>
      </w:r>
      <w:r>
        <w:rPr>
          <w:rtl/>
          <w:lang w:eastAsia="he-IL"/>
        </w:rPr>
        <w:t>–</w:t>
      </w:r>
      <w:r w:rsidRPr="000B745C">
        <w:rPr>
          <w:rFonts w:hint="cs"/>
          <w:rtl/>
          <w:lang w:eastAsia="he-IL"/>
        </w:rPr>
        <w:t xml:space="preserve"> </w:t>
      </w:r>
      <w:bookmarkStart w:id="6533" w:name="_ETM_Q35_715799"/>
      <w:bookmarkEnd w:id="6533"/>
      <w:r w:rsidRPr="000B745C">
        <w:rPr>
          <w:rFonts w:hint="cs"/>
          <w:rtl/>
          <w:lang w:eastAsia="he-IL"/>
        </w:rPr>
        <w:t xml:space="preserve">הם </w:t>
      </w:r>
      <w:r w:rsidRPr="000B745C">
        <w:rPr>
          <w:rtl/>
          <w:lang w:eastAsia="he-IL"/>
        </w:rPr>
        <w:t>כיוונו למכון ויצמן</w:t>
      </w:r>
      <w:r>
        <w:rPr>
          <w:rFonts w:hint="cs"/>
          <w:rtl/>
          <w:lang w:eastAsia="he-IL"/>
        </w:rPr>
        <w:t>.</w:t>
      </w:r>
      <w:r w:rsidRPr="000B745C">
        <w:rPr>
          <w:rtl/>
          <w:lang w:eastAsia="he-IL"/>
        </w:rPr>
        <w:t xml:space="preserve"> </w:t>
      </w:r>
      <w:r w:rsidRPr="000B745C">
        <w:rPr>
          <w:rFonts w:hint="cs"/>
          <w:rtl/>
          <w:lang w:eastAsia="he-IL"/>
        </w:rPr>
        <w:t>ו</w:t>
      </w:r>
      <w:r w:rsidRPr="000B745C">
        <w:rPr>
          <w:rtl/>
          <w:lang w:eastAsia="he-IL"/>
        </w:rPr>
        <w:t>במקום לחזק את המדע</w:t>
      </w:r>
      <w:r>
        <w:rPr>
          <w:rFonts w:hint="cs"/>
          <w:rtl/>
          <w:lang w:eastAsia="he-IL"/>
        </w:rPr>
        <w:t>,</w:t>
      </w:r>
      <w:r w:rsidRPr="000B745C">
        <w:rPr>
          <w:rtl/>
          <w:lang w:eastAsia="he-IL"/>
        </w:rPr>
        <w:t xml:space="preserve"> מקצצים. </w:t>
      </w:r>
      <w:bookmarkStart w:id="6534" w:name="_ETM_Q35_723661"/>
      <w:bookmarkStart w:id="6535" w:name="_ETM_Q35_723722"/>
      <w:bookmarkEnd w:id="6534"/>
      <w:bookmarkEnd w:id="6535"/>
      <w:r w:rsidRPr="000B745C">
        <w:rPr>
          <w:rtl/>
          <w:lang w:eastAsia="he-IL"/>
        </w:rPr>
        <w:t>אנחנו יודעים שהפגיעה של הטיל הזה החזירה אותנו במחקר עשרות שנים אחורה</w:t>
      </w:r>
      <w:r w:rsidRPr="000B745C">
        <w:rPr>
          <w:rFonts w:hint="cs"/>
          <w:rtl/>
          <w:lang w:eastAsia="he-IL"/>
        </w:rPr>
        <w:t>.</w:t>
      </w:r>
      <w:r w:rsidRPr="000B745C">
        <w:rPr>
          <w:rtl/>
          <w:lang w:eastAsia="he-IL"/>
        </w:rPr>
        <w:t xml:space="preserve"> וממש חבל, צריכים להשקיע </w:t>
      </w:r>
      <w:r w:rsidRPr="000B745C">
        <w:rPr>
          <w:rFonts w:hint="cs"/>
          <w:rtl/>
          <w:lang w:eastAsia="he-IL"/>
        </w:rPr>
        <w:t>ב</w:t>
      </w:r>
      <w:r w:rsidRPr="000B745C">
        <w:rPr>
          <w:rtl/>
          <w:lang w:eastAsia="he-IL"/>
        </w:rPr>
        <w:t>פיתוח, להשקיע בעתיד שלנו.</w:t>
      </w:r>
      <w:r w:rsidRPr="003363CC">
        <w:rPr>
          <w:rtl/>
          <w:lang w:eastAsia="he-IL"/>
        </w:rPr>
        <w:t xml:space="preserve"> </w:t>
      </w:r>
    </w:p>
    <w:p w:rsidR="00965830" w:rsidRDefault="00965830" w:rsidP="00375DAC">
      <w:pPr>
        <w:rPr>
          <w:rtl/>
        </w:rPr>
      </w:pPr>
      <w:bookmarkStart w:id="6536" w:name="ET_typistreplace_אחרי_כן_אמ_14_40_1"/>
      <w:r w:rsidRPr="00306D8E">
        <w:rPr>
          <w:rtl/>
        </w:rPr>
        <w:t xml:space="preserve"> </w:t>
      </w:r>
      <w:bookmarkEnd w:id="6536"/>
      <w:r>
        <w:rPr>
          <w:rtl/>
        </w:rPr>
        <w:t xml:space="preserve"> </w:t>
      </w:r>
    </w:p>
    <w:p w:rsidR="00965830" w:rsidRPr="001D1125" w:rsidRDefault="00965830" w:rsidP="00375DAC">
      <w:pPr>
        <w:rPr>
          <w:lang w:eastAsia="he-IL"/>
        </w:rPr>
      </w:pPr>
      <w:bookmarkStart w:id="6537" w:name="TOR_Q36"/>
      <w:bookmarkEnd w:id="6537"/>
      <w:r w:rsidRPr="001D1125">
        <w:rPr>
          <w:rFonts w:hint="cs"/>
          <w:rtl/>
          <w:lang w:eastAsia="he-IL"/>
        </w:rPr>
        <w:t xml:space="preserve">400 מיליון שקלים קיצוץ </w:t>
      </w:r>
      <w:r>
        <w:rPr>
          <w:rFonts w:hint="cs"/>
          <w:rtl/>
          <w:lang w:eastAsia="he-IL"/>
        </w:rPr>
        <w:t>ב</w:t>
      </w:r>
      <w:r w:rsidRPr="001D1125">
        <w:rPr>
          <w:rFonts w:hint="cs"/>
          <w:rtl/>
          <w:lang w:eastAsia="he-IL"/>
        </w:rPr>
        <w:t xml:space="preserve">מימון של בניית כיתות לימוד, וזה בזמן שתלמידי ישראל לומדים בכיתות הצפופות ביותר בעולם. כמה כיתות לימוד היה אפשר לבנות ב-400 מיליון שקלים שקיצצו? </w:t>
      </w:r>
    </w:p>
    <w:p w:rsidR="00965830" w:rsidRPr="001D1125" w:rsidRDefault="00965830" w:rsidP="00375DAC">
      <w:pPr>
        <w:rPr>
          <w:rtl/>
          <w:lang w:eastAsia="he-IL"/>
        </w:rPr>
      </w:pPr>
      <w:bookmarkStart w:id="6538" w:name="_ETM_Q35_751087"/>
      <w:bookmarkStart w:id="6539" w:name="_ETM_Q35_751133"/>
      <w:bookmarkEnd w:id="6538"/>
      <w:bookmarkEnd w:id="6539"/>
    </w:p>
    <w:p w:rsidR="00965830" w:rsidRDefault="00965830" w:rsidP="00375DAC">
      <w:pPr>
        <w:rPr>
          <w:rtl/>
          <w:lang w:eastAsia="he-IL"/>
        </w:rPr>
      </w:pPr>
      <w:bookmarkStart w:id="6540" w:name="_ETM_Q35_752015"/>
      <w:bookmarkStart w:id="6541" w:name="_ETM_Q35_752061"/>
      <w:bookmarkEnd w:id="6540"/>
      <w:bookmarkEnd w:id="6541"/>
      <w:r w:rsidRPr="001D1125">
        <w:rPr>
          <w:rFonts w:hint="cs"/>
          <w:rtl/>
          <w:lang w:eastAsia="he-IL"/>
        </w:rPr>
        <w:t>ותבינו, אני לא נגד אנשים דתיים, לא נגד חרדים. אני בעד חינוך, בעד מנהגים ומורשת, אני בעד החיזוק של הזהות העברית הלאומית, בעד לימודי אזרחות וציונות ופטריוטיות. ואנחנו עכשיו בתקופת חירום, ואנחנו צריכים להתאים את סדר העדיפויות, להתאים לתקופה ולצרכים של האזרחים, לצרכים של החברה שלנו.</w:t>
      </w:r>
    </w:p>
    <w:p w:rsidR="00965830" w:rsidRDefault="00965830" w:rsidP="00375DAC">
      <w:pPr>
        <w:rPr>
          <w:rtl/>
          <w:lang w:eastAsia="he-IL"/>
        </w:rPr>
      </w:pPr>
      <w:bookmarkStart w:id="6542" w:name="_ETM_Q35_781357"/>
      <w:bookmarkStart w:id="6543" w:name="_ETM_Q35_781399"/>
      <w:bookmarkEnd w:id="6542"/>
      <w:bookmarkEnd w:id="6543"/>
    </w:p>
    <w:p w:rsidR="00965830" w:rsidRDefault="00965830" w:rsidP="00375DAC">
      <w:pPr>
        <w:rPr>
          <w:rtl/>
          <w:lang w:eastAsia="he-IL"/>
        </w:rPr>
      </w:pPr>
      <w:bookmarkStart w:id="6544" w:name="_ETM_Q35_781542"/>
      <w:bookmarkStart w:id="6545" w:name="_ETM_Q35_781582"/>
      <w:bookmarkEnd w:id="6544"/>
      <w:bookmarkEnd w:id="6545"/>
      <w:r>
        <w:rPr>
          <w:rFonts w:hint="cs"/>
          <w:rtl/>
          <w:lang w:eastAsia="he-IL"/>
        </w:rPr>
        <w:t xml:space="preserve">ממשלה שפויה </w:t>
      </w:r>
      <w:r>
        <w:rPr>
          <w:rFonts w:hint="eastAsia"/>
          <w:rtl/>
          <w:lang w:eastAsia="he-IL"/>
        </w:rPr>
        <w:t>–</w:t>
      </w:r>
      <w:r>
        <w:rPr>
          <w:rFonts w:hint="cs"/>
          <w:rtl/>
          <w:lang w:eastAsia="he-IL"/>
        </w:rPr>
        <w:t xml:space="preserve"> מה היא הייתה עושה? משקיעה </w:t>
      </w:r>
      <w:bookmarkStart w:id="6546" w:name="_ETM_Q36_182046"/>
      <w:bookmarkStart w:id="6547" w:name="_ETM_Q36_182125"/>
      <w:bookmarkEnd w:id="6546"/>
      <w:bookmarkEnd w:id="6547"/>
      <w:r>
        <w:rPr>
          <w:rtl/>
          <w:lang w:eastAsia="he-IL"/>
        </w:rPr>
        <w:t xml:space="preserve">כעת </w:t>
      </w:r>
      <w:r>
        <w:rPr>
          <w:rFonts w:hint="cs"/>
          <w:rtl/>
          <w:lang w:eastAsia="he-IL"/>
        </w:rPr>
        <w:t>ב</w:t>
      </w:r>
      <w:r>
        <w:rPr>
          <w:rtl/>
          <w:lang w:eastAsia="he-IL"/>
        </w:rPr>
        <w:t xml:space="preserve">צבא, </w:t>
      </w:r>
      <w:r>
        <w:rPr>
          <w:rFonts w:hint="cs"/>
          <w:rtl/>
          <w:lang w:eastAsia="he-IL"/>
        </w:rPr>
        <w:t>ב</w:t>
      </w:r>
      <w:r>
        <w:rPr>
          <w:rtl/>
          <w:lang w:eastAsia="he-IL"/>
        </w:rPr>
        <w:t xml:space="preserve">ביטחון, </w:t>
      </w:r>
      <w:r>
        <w:rPr>
          <w:rFonts w:hint="cs"/>
          <w:rtl/>
          <w:lang w:eastAsia="he-IL"/>
        </w:rPr>
        <w:t>ב</w:t>
      </w:r>
      <w:r>
        <w:rPr>
          <w:rtl/>
          <w:lang w:eastAsia="he-IL"/>
        </w:rPr>
        <w:t xml:space="preserve">מדע, </w:t>
      </w:r>
      <w:r>
        <w:rPr>
          <w:rFonts w:hint="cs"/>
          <w:rtl/>
          <w:lang w:eastAsia="he-IL"/>
        </w:rPr>
        <w:t>ב</w:t>
      </w:r>
      <w:r>
        <w:rPr>
          <w:rtl/>
          <w:lang w:eastAsia="he-IL"/>
        </w:rPr>
        <w:t>לימוד אזרחי ו</w:t>
      </w:r>
      <w:r>
        <w:rPr>
          <w:rFonts w:hint="cs"/>
          <w:rtl/>
          <w:lang w:eastAsia="he-IL"/>
        </w:rPr>
        <w:t>ב</w:t>
      </w:r>
      <w:r>
        <w:rPr>
          <w:rtl/>
          <w:lang w:eastAsia="he-IL"/>
        </w:rPr>
        <w:t xml:space="preserve">לימודי ליבה. ממשלה אחראית הייתה משקיעה עכשיו כספים במדע </w:t>
      </w:r>
      <w:r>
        <w:rPr>
          <w:rFonts w:hint="cs"/>
          <w:rtl/>
          <w:lang w:eastAsia="he-IL"/>
        </w:rPr>
        <w:t>וב</w:t>
      </w:r>
      <w:r>
        <w:rPr>
          <w:rtl/>
          <w:lang w:eastAsia="he-IL"/>
        </w:rPr>
        <w:t>מחקר</w:t>
      </w:r>
      <w:r>
        <w:rPr>
          <w:rFonts w:hint="cs"/>
          <w:rtl/>
          <w:lang w:eastAsia="he-IL"/>
        </w:rPr>
        <w:t>.</w:t>
      </w:r>
      <w:r>
        <w:rPr>
          <w:rtl/>
          <w:lang w:eastAsia="he-IL"/>
        </w:rPr>
        <w:t xml:space="preserve"> במילים אחרות, משקיעה בעתיד בטוח ומפותח של הילדים שלנו. </w:t>
      </w:r>
    </w:p>
    <w:p w:rsidR="00965830" w:rsidRDefault="00965830" w:rsidP="00375DAC">
      <w:pPr>
        <w:rPr>
          <w:rtl/>
          <w:lang w:eastAsia="he-IL"/>
        </w:rPr>
      </w:pPr>
      <w:bookmarkStart w:id="6548" w:name="_ETM_Q36_206458"/>
      <w:bookmarkStart w:id="6549" w:name="_ETM_Q36_206501"/>
      <w:bookmarkEnd w:id="6548"/>
      <w:bookmarkEnd w:id="6549"/>
    </w:p>
    <w:p w:rsidR="00965830" w:rsidRDefault="00965830" w:rsidP="00375DAC">
      <w:pPr>
        <w:rPr>
          <w:rtl/>
          <w:lang w:eastAsia="he-IL"/>
        </w:rPr>
      </w:pPr>
      <w:bookmarkStart w:id="6550" w:name="_ETM_Q36_206649"/>
      <w:bookmarkStart w:id="6551" w:name="_ETM_Q36_206684"/>
      <w:bookmarkEnd w:id="6550"/>
      <w:bookmarkEnd w:id="6551"/>
      <w:r>
        <w:rPr>
          <w:rtl/>
          <w:lang w:eastAsia="he-IL"/>
        </w:rPr>
        <w:t>טוב שאבי מעוז כאן</w:t>
      </w:r>
      <w:r>
        <w:rPr>
          <w:rFonts w:hint="cs"/>
          <w:rtl/>
          <w:lang w:eastAsia="he-IL"/>
        </w:rPr>
        <w:t>.</w:t>
      </w:r>
      <w:r>
        <w:rPr>
          <w:rtl/>
          <w:lang w:eastAsia="he-IL"/>
        </w:rPr>
        <w:t xml:space="preserve"> אבי, אתה יודע שאני מכבדת אותך ויש לנו הרבה דברים שאנחנו מסכימים ויש גם </w:t>
      </w:r>
      <w:r>
        <w:rPr>
          <w:rFonts w:hint="cs"/>
          <w:rtl/>
          <w:lang w:eastAsia="he-IL"/>
        </w:rPr>
        <w:t>כ</w:t>
      </w:r>
      <w:r>
        <w:rPr>
          <w:rtl/>
          <w:lang w:eastAsia="he-IL"/>
        </w:rPr>
        <w:t>אלה שלא. אני רוצה להגיד לך, ואני אגיד גם לך, 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ה</w:t>
      </w:r>
      <w:r>
        <w:rPr>
          <w:rtl/>
          <w:lang w:eastAsia="he-IL"/>
        </w:rPr>
        <w:t>דת בעיניי מרחיקה את האנשים מהערכים האמיתיים. דת לא מקרבת</w:t>
      </w:r>
      <w:r>
        <w:rPr>
          <w:rFonts w:hint="cs"/>
          <w:rtl/>
          <w:lang w:eastAsia="he-IL"/>
        </w:rPr>
        <w:t>.</w:t>
      </w:r>
      <w:r>
        <w:rPr>
          <w:rtl/>
          <w:lang w:eastAsia="he-IL"/>
        </w:rPr>
        <w:t xml:space="preserve"> דת זה אור</w:t>
      </w:r>
      <w:r>
        <w:rPr>
          <w:rFonts w:hint="cs"/>
          <w:rtl/>
          <w:lang w:eastAsia="he-IL"/>
        </w:rPr>
        <w:t>ח</w:t>
      </w:r>
      <w:r>
        <w:rPr>
          <w:rtl/>
          <w:lang w:eastAsia="he-IL"/>
        </w:rPr>
        <w:t xml:space="preserve"> חיים</w:t>
      </w:r>
      <w:r>
        <w:rPr>
          <w:rFonts w:hint="cs"/>
          <w:rtl/>
          <w:lang w:eastAsia="he-IL"/>
        </w:rPr>
        <w:t>,</w:t>
      </w:r>
      <w:r>
        <w:rPr>
          <w:rtl/>
          <w:lang w:eastAsia="he-IL"/>
        </w:rPr>
        <w:t xml:space="preserve"> ולפעמים אנשים מנהלים את אורח החיים הזה בלי להשקיע באמונה, בלי רגש</w:t>
      </w:r>
      <w:r>
        <w:rPr>
          <w:rFonts w:hint="cs"/>
          <w:rtl/>
          <w:lang w:eastAsia="he-IL"/>
        </w:rPr>
        <w:t>.</w:t>
      </w:r>
      <w:r>
        <w:rPr>
          <w:rtl/>
          <w:lang w:eastAsia="he-IL"/>
        </w:rPr>
        <w:t xml:space="preserve"> </w:t>
      </w:r>
      <w:r>
        <w:rPr>
          <w:rFonts w:hint="cs"/>
          <w:rtl/>
          <w:lang w:eastAsia="he-IL"/>
        </w:rPr>
        <w:t xml:space="preserve">הם </w:t>
      </w:r>
      <w:r>
        <w:rPr>
          <w:rtl/>
          <w:lang w:eastAsia="he-IL"/>
        </w:rPr>
        <w:t>עושים את זה, מבצעים פעולות טכניות</w:t>
      </w:r>
      <w:r>
        <w:rPr>
          <w:rFonts w:hint="cs"/>
          <w:rtl/>
          <w:lang w:eastAsia="he-IL"/>
        </w:rPr>
        <w:t>,</w:t>
      </w:r>
      <w:r>
        <w:rPr>
          <w:rtl/>
          <w:lang w:eastAsia="he-IL"/>
        </w:rPr>
        <w:t xml:space="preserve"> או שמחזיקים את עצמם בקהילה שתומכת בהם, כי נוח להם, כי זה עולם קטן, צפוף, שנותן להם תמיכה, ואין שם שום ניצוץ של אמונה אמיתית שאלוהים רוצה מאיתנו, </w:t>
      </w:r>
      <w:r>
        <w:rPr>
          <w:rFonts w:hint="cs"/>
          <w:rtl/>
          <w:lang w:eastAsia="he-IL"/>
        </w:rPr>
        <w:t>ה</w:t>
      </w:r>
      <w:r>
        <w:rPr>
          <w:rtl/>
          <w:lang w:eastAsia="he-IL"/>
        </w:rPr>
        <w:t>ניצוץ הזה שבלב</w:t>
      </w:r>
      <w:r>
        <w:rPr>
          <w:rFonts w:hint="cs"/>
          <w:rtl/>
          <w:lang w:eastAsia="he-IL"/>
        </w:rPr>
        <w:t>.</w:t>
      </w:r>
      <w:r>
        <w:rPr>
          <w:rtl/>
          <w:lang w:eastAsia="he-IL"/>
        </w:rPr>
        <w:t xml:space="preserve"> ולפעמים </w:t>
      </w:r>
      <w:r>
        <w:rPr>
          <w:rFonts w:hint="cs"/>
          <w:rtl/>
          <w:lang w:eastAsia="he-IL"/>
        </w:rPr>
        <w:t>ה</w:t>
      </w:r>
      <w:r>
        <w:rPr>
          <w:rtl/>
          <w:lang w:eastAsia="he-IL"/>
        </w:rPr>
        <w:t xml:space="preserve">דת והאמונה </w:t>
      </w:r>
      <w:r>
        <w:rPr>
          <w:rFonts w:hint="cs"/>
          <w:rtl/>
          <w:lang w:eastAsia="he-IL"/>
        </w:rPr>
        <w:t xml:space="preserve">לא </w:t>
      </w:r>
      <w:r>
        <w:rPr>
          <w:rtl/>
          <w:lang w:eastAsia="he-IL"/>
        </w:rPr>
        <w:t>הולכות ביחד, הולכות לחוד</w:t>
      </w:r>
      <w:r>
        <w:rPr>
          <w:rFonts w:hint="cs"/>
          <w:rtl/>
          <w:lang w:eastAsia="he-IL"/>
        </w:rPr>
        <w:t>.</w:t>
      </w:r>
      <w:r>
        <w:rPr>
          <w:rtl/>
          <w:lang w:eastAsia="he-IL"/>
        </w:rPr>
        <w:t xml:space="preserve"> וחבל להשקיע</w:t>
      </w:r>
      <w:r>
        <w:rPr>
          <w:rFonts w:hint="cs"/>
          <w:rtl/>
          <w:lang w:eastAsia="he-IL"/>
        </w:rPr>
        <w:t xml:space="preserve"> שם</w:t>
      </w:r>
      <w:r>
        <w:rPr>
          <w:rtl/>
          <w:lang w:eastAsia="he-IL"/>
        </w:rPr>
        <w:t xml:space="preserve"> כספים </w:t>
      </w:r>
      <w:r>
        <w:rPr>
          <w:rFonts w:hint="cs"/>
          <w:rtl/>
          <w:lang w:eastAsia="he-IL"/>
        </w:rPr>
        <w:t>כ</w:t>
      </w:r>
      <w:r>
        <w:rPr>
          <w:rtl/>
          <w:lang w:eastAsia="he-IL"/>
        </w:rPr>
        <w:t>שאין את הניצוץ הזה. צריך להפרי</w:t>
      </w:r>
      <w:r>
        <w:rPr>
          <w:rFonts w:hint="cs"/>
          <w:rtl/>
          <w:lang w:eastAsia="he-IL"/>
        </w:rPr>
        <w:t>ד.</w:t>
      </w:r>
    </w:p>
    <w:p w:rsidR="00965830" w:rsidRDefault="00965830" w:rsidP="00375DAC">
      <w:pPr>
        <w:rPr>
          <w:rtl/>
          <w:lang w:eastAsia="he-IL"/>
        </w:rPr>
      </w:pPr>
      <w:bookmarkStart w:id="6552" w:name="_ETM_Q36_270432"/>
      <w:bookmarkStart w:id="6553" w:name="_ETM_Q36_270483"/>
      <w:bookmarkEnd w:id="6552"/>
      <w:bookmarkEnd w:id="6553"/>
    </w:p>
    <w:p w:rsidR="00965830" w:rsidRDefault="00965830" w:rsidP="00375DAC">
      <w:pPr>
        <w:pStyle w:val="af6"/>
        <w:keepNext/>
        <w:rPr>
          <w:rtl/>
        </w:rPr>
      </w:pPr>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554" w:name="_ETM_Q36_271325"/>
      <w:bookmarkEnd w:id="6554"/>
      <w:r>
        <w:rPr>
          <w:rFonts w:hint="cs"/>
          <w:rtl/>
          <w:lang w:eastAsia="he-IL"/>
        </w:rPr>
        <w:t xml:space="preserve">תשמעי, </w:t>
      </w:r>
      <w:r>
        <w:rPr>
          <w:rtl/>
          <w:lang w:eastAsia="he-IL"/>
        </w:rPr>
        <w:t>אני הולך לומר לך משהו שלא אמרתי אותו מעודי, בטח לא באופן פומבי. בסדר? אין לך אפילו צל צ</w:t>
      </w:r>
      <w:r>
        <w:rPr>
          <w:rFonts w:hint="cs"/>
          <w:rtl/>
          <w:lang w:eastAsia="he-IL"/>
        </w:rPr>
        <w:t>י</w:t>
      </w:r>
      <w:r>
        <w:rPr>
          <w:rtl/>
          <w:lang w:eastAsia="he-IL"/>
        </w:rPr>
        <w:t>לו של ספק כמה אני מרחם עלייך. את פשוט חשוכה ברמות איומות. את אישה משכילה, את אישה נעימה, ניתן לשוחח איתך על המון דברים. כזו דעה חשוכה, עם בורות כזאת איומה, לא שמעתי מעודי, מעודי</w:t>
      </w:r>
      <w:r>
        <w:rPr>
          <w:rFonts w:hint="cs"/>
          <w:rtl/>
          <w:lang w:eastAsia="he-IL"/>
        </w:rPr>
        <w:t>.</w:t>
      </w:r>
      <w:r>
        <w:rPr>
          <w:rtl/>
          <w:lang w:eastAsia="he-IL"/>
        </w:rPr>
        <w:t xml:space="preserve"> כואב לי, כואב לי</w:t>
      </w:r>
      <w:r>
        <w:rPr>
          <w:rFonts w:hint="cs"/>
          <w:rtl/>
          <w:lang w:eastAsia="he-IL"/>
        </w:rPr>
        <w:t>,</w:t>
      </w:r>
      <w:r>
        <w:rPr>
          <w:rtl/>
          <w:lang w:eastAsia="he-IL"/>
        </w:rPr>
        <w:t xml:space="preserve"> ואני מתפלל עלייך ש</w:t>
      </w:r>
      <w:r>
        <w:rPr>
          <w:rFonts w:hint="cs"/>
          <w:rtl/>
          <w:lang w:eastAsia="he-IL"/>
        </w:rPr>
        <w:t>יום אחד תגלי את האמת.</w:t>
      </w:r>
    </w:p>
    <w:p w:rsidR="00965830" w:rsidRDefault="00965830" w:rsidP="00375DAC">
      <w:pPr>
        <w:rPr>
          <w:rtl/>
          <w:lang w:eastAsia="he-IL"/>
        </w:rPr>
      </w:pPr>
      <w:bookmarkStart w:id="6555" w:name="_ETM_Q36_300380"/>
      <w:bookmarkEnd w:id="6555"/>
    </w:p>
    <w:p w:rsidR="00965830" w:rsidRDefault="00965830" w:rsidP="00375DAC">
      <w:pPr>
        <w:pStyle w:val="-"/>
        <w:keepNext/>
        <w:rPr>
          <w:rtl/>
        </w:rPr>
      </w:pPr>
      <w:bookmarkStart w:id="6556" w:name="_ETM_Q36_301604"/>
      <w:bookmarkStart w:id="6557" w:name="ET_speakercontinue_6228_17"/>
      <w:bookmarkEnd w:id="6556"/>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Style w:val="TagStyle"/>
          <w:rtl/>
        </w:rPr>
        <w:t xml:space="preserve"> </w:t>
      </w:r>
      <w:r>
        <w:rPr>
          <w:rtl/>
        </w:rPr>
        <w:t xml:space="preserve"> </w:t>
      </w:r>
      <w:bookmarkEnd w:id="6557"/>
    </w:p>
    <w:p w:rsidR="00965830" w:rsidRDefault="00965830" w:rsidP="00375DAC">
      <w:pPr>
        <w:pStyle w:val="KeepWithNext"/>
        <w:rPr>
          <w:rtl/>
          <w:lang w:eastAsia="he-IL"/>
        </w:rPr>
      </w:pPr>
    </w:p>
    <w:p w:rsidR="00965830" w:rsidRDefault="00965830" w:rsidP="00375DAC">
      <w:pPr>
        <w:rPr>
          <w:rtl/>
          <w:lang w:eastAsia="he-IL"/>
        </w:rPr>
      </w:pPr>
      <w:bookmarkStart w:id="6558" w:name="_ETM_Q36_300784"/>
      <w:bookmarkStart w:id="6559" w:name="_ETM_Q36_300811"/>
      <w:bookmarkEnd w:id="6558"/>
      <w:bookmarkEnd w:id="6559"/>
      <w:r>
        <w:rPr>
          <w:rFonts w:hint="cs"/>
          <w:rtl/>
          <w:lang w:eastAsia="he-IL"/>
        </w:rPr>
        <w:t xml:space="preserve">וכואב לי </w:t>
      </w:r>
      <w:bookmarkStart w:id="6560" w:name="_ETM_Q36_304872"/>
      <w:bookmarkEnd w:id="6560"/>
      <w:r>
        <w:rPr>
          <w:rFonts w:hint="cs"/>
          <w:rtl/>
          <w:lang w:eastAsia="he-IL"/>
        </w:rPr>
        <w:t>שאתה אומר שאני חשוכה. זה לא הערה פשוטה.</w:t>
      </w:r>
    </w:p>
    <w:p w:rsidR="00965830" w:rsidRDefault="00965830" w:rsidP="00375DAC">
      <w:pPr>
        <w:rPr>
          <w:rtl/>
          <w:lang w:eastAsia="he-IL"/>
        </w:rPr>
      </w:pPr>
      <w:bookmarkStart w:id="6561" w:name="_ETM_Q36_311704"/>
      <w:bookmarkStart w:id="6562" w:name="_ETM_Q36_311741"/>
      <w:bookmarkEnd w:id="6561"/>
      <w:bookmarkEnd w:id="6562"/>
    </w:p>
    <w:p w:rsidR="00965830" w:rsidRDefault="00965830" w:rsidP="00375DAC">
      <w:pPr>
        <w:pStyle w:val="af6"/>
        <w:keepNext/>
        <w:rPr>
          <w:rtl/>
        </w:rPr>
      </w:pPr>
      <w:bookmarkStart w:id="6563" w:name="ET_yor_6666_18"/>
      <w:r w:rsidRPr="00435AFD">
        <w:rPr>
          <w:rStyle w:val="TagStyle"/>
          <w:rtl/>
        </w:rPr>
        <w:t xml:space="preserve"> &lt;&lt; יור &gt;&gt; </w:t>
      </w:r>
      <w:r>
        <w:rPr>
          <w:rtl/>
        </w:rPr>
        <w:t>היו"ר סימון דוידסון:</w:t>
      </w:r>
      <w:r w:rsidRPr="00435AFD">
        <w:rPr>
          <w:rStyle w:val="TagStyle"/>
          <w:rtl/>
        </w:rPr>
        <w:t xml:space="preserve"> &lt;&lt; יור &gt;&gt;</w:t>
      </w:r>
      <w:r>
        <w:rPr>
          <w:rtl/>
        </w:rPr>
        <w:t xml:space="preserve">  </w:t>
      </w:r>
      <w:bookmarkEnd w:id="6563"/>
    </w:p>
    <w:p w:rsidR="00965830" w:rsidRDefault="00965830" w:rsidP="00375DAC">
      <w:pPr>
        <w:pStyle w:val="KeepWithNext"/>
        <w:rPr>
          <w:rtl/>
          <w:lang w:eastAsia="he-IL"/>
        </w:rPr>
      </w:pPr>
    </w:p>
    <w:p w:rsidR="00965830" w:rsidRDefault="00965830" w:rsidP="00375DAC">
      <w:pPr>
        <w:rPr>
          <w:rtl/>
          <w:lang w:eastAsia="he-IL"/>
        </w:rPr>
      </w:pPr>
      <w:bookmarkStart w:id="6564" w:name="_ETM_Q36_310068"/>
      <w:bookmarkEnd w:id="6564"/>
      <w:r>
        <w:rPr>
          <w:rFonts w:hint="cs"/>
          <w:rtl/>
          <w:lang w:eastAsia="he-IL"/>
        </w:rPr>
        <w:t xml:space="preserve">אני פשוט מזועזע. </w:t>
      </w:r>
      <w:bookmarkStart w:id="6565" w:name="_ETM_Q36_313840"/>
      <w:bookmarkEnd w:id="6565"/>
      <w:r>
        <w:rPr>
          <w:rFonts w:hint="cs"/>
          <w:rtl/>
          <w:lang w:eastAsia="he-IL"/>
        </w:rPr>
        <w:t>אני פשוט מזועזע.</w:t>
      </w:r>
      <w:bookmarkStart w:id="6566" w:name="_ETM_Q36_315045"/>
      <w:bookmarkEnd w:id="6566"/>
    </w:p>
    <w:p w:rsidR="00965830" w:rsidRDefault="00965830" w:rsidP="00375DAC">
      <w:pPr>
        <w:rPr>
          <w:rtl/>
          <w:lang w:eastAsia="he-IL"/>
        </w:rPr>
      </w:pPr>
      <w:bookmarkStart w:id="6567" w:name="_ETM_Q36_315102"/>
      <w:bookmarkEnd w:id="6567"/>
    </w:p>
    <w:p w:rsidR="00965830" w:rsidRDefault="00965830" w:rsidP="00375DAC">
      <w:pPr>
        <w:pStyle w:val="-"/>
        <w:keepNext/>
        <w:rPr>
          <w:rtl/>
        </w:rPr>
      </w:pPr>
      <w:bookmarkStart w:id="6568" w:name="ET_speakercontinue_6228_19"/>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568"/>
    </w:p>
    <w:p w:rsidR="00965830" w:rsidRDefault="00965830" w:rsidP="00375DAC">
      <w:pPr>
        <w:pStyle w:val="KeepWithNext"/>
        <w:rPr>
          <w:rtl/>
          <w:lang w:eastAsia="he-IL"/>
        </w:rPr>
      </w:pPr>
    </w:p>
    <w:p w:rsidR="00965830" w:rsidRDefault="00965830" w:rsidP="00375DAC">
      <w:pPr>
        <w:rPr>
          <w:rtl/>
          <w:lang w:eastAsia="he-IL"/>
        </w:rPr>
      </w:pPr>
      <w:bookmarkStart w:id="6569" w:name="_ETM_Q36_314876"/>
      <w:bookmarkEnd w:id="6569"/>
      <w:r>
        <w:rPr>
          <w:rFonts w:hint="cs"/>
          <w:rtl/>
          <w:lang w:eastAsia="he-IL"/>
        </w:rPr>
        <w:t>אני לוקחת את זה כפגיעה, פגיעה אישית.</w:t>
      </w:r>
      <w:bookmarkStart w:id="6570" w:name="_ETM_Q36_315565"/>
      <w:bookmarkEnd w:id="6570"/>
    </w:p>
    <w:p w:rsidR="00965830" w:rsidRDefault="00965830" w:rsidP="00375DAC">
      <w:pPr>
        <w:rPr>
          <w:rtl/>
          <w:lang w:eastAsia="he-IL"/>
        </w:rPr>
      </w:pPr>
      <w:bookmarkStart w:id="6571" w:name="_ETM_Q36_315572"/>
      <w:bookmarkEnd w:id="6571"/>
    </w:p>
    <w:p w:rsidR="00965830" w:rsidRDefault="00965830" w:rsidP="00375DAC">
      <w:pPr>
        <w:pStyle w:val="af6"/>
        <w:keepNext/>
        <w:rPr>
          <w:rtl/>
        </w:rPr>
      </w:pPr>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6572" w:name="_ETM_Q36_316226"/>
      <w:bookmarkEnd w:id="6572"/>
      <w:r>
        <w:rPr>
          <w:rFonts w:hint="cs"/>
          <w:rtl/>
          <w:lang w:eastAsia="he-IL"/>
        </w:rPr>
        <w:t>לומר כאלה</w:t>
      </w:r>
      <w:bookmarkStart w:id="6573" w:name="_ETM_Q36_318976"/>
      <w:bookmarkEnd w:id="6573"/>
      <w:r>
        <w:rPr>
          <w:rFonts w:hint="cs"/>
          <w:rtl/>
          <w:lang w:eastAsia="he-IL"/>
        </w:rPr>
        <w:t xml:space="preserve"> דברים?</w:t>
      </w:r>
      <w:bookmarkStart w:id="6574" w:name="_ETM_Q36_319899"/>
      <w:bookmarkEnd w:id="6574"/>
    </w:p>
    <w:p w:rsidR="00965830" w:rsidRDefault="00965830" w:rsidP="00375DAC">
      <w:pPr>
        <w:rPr>
          <w:rtl/>
          <w:lang w:eastAsia="he-IL"/>
        </w:rPr>
      </w:pPr>
      <w:bookmarkStart w:id="6575" w:name="_ETM_Q36_319948"/>
      <w:bookmarkEnd w:id="6575"/>
    </w:p>
    <w:p w:rsidR="00965830" w:rsidRDefault="00965830" w:rsidP="00375DAC">
      <w:pPr>
        <w:pStyle w:val="-"/>
        <w:keepNext/>
        <w:rPr>
          <w:rtl/>
        </w:rPr>
      </w:pPr>
      <w:bookmarkStart w:id="6576" w:name="ET_speakercontinue_6228_21"/>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576"/>
    </w:p>
    <w:p w:rsidR="00965830" w:rsidRDefault="00965830" w:rsidP="00375DAC">
      <w:pPr>
        <w:pStyle w:val="KeepWithNext"/>
        <w:rPr>
          <w:rtl/>
          <w:lang w:eastAsia="he-IL"/>
        </w:rPr>
      </w:pPr>
    </w:p>
    <w:p w:rsidR="00965830" w:rsidRDefault="00965830" w:rsidP="00375DAC">
      <w:pPr>
        <w:rPr>
          <w:rtl/>
          <w:lang w:eastAsia="he-IL"/>
        </w:rPr>
      </w:pPr>
      <w:bookmarkStart w:id="6577" w:name="_ETM_Q36_321418"/>
      <w:bookmarkEnd w:id="6577"/>
      <w:r>
        <w:rPr>
          <w:rFonts w:hint="cs"/>
          <w:rtl/>
          <w:lang w:eastAsia="he-IL"/>
        </w:rPr>
        <w:t>כן.</w:t>
      </w:r>
    </w:p>
    <w:p w:rsidR="00965830" w:rsidRDefault="00965830" w:rsidP="00375DAC">
      <w:pPr>
        <w:rPr>
          <w:rtl/>
          <w:lang w:eastAsia="he-IL"/>
        </w:rPr>
      </w:pPr>
    </w:p>
    <w:p w:rsidR="00965830" w:rsidRDefault="00965830" w:rsidP="00375DAC">
      <w:pPr>
        <w:pStyle w:val="af6"/>
        <w:keepNext/>
        <w:rPr>
          <w:rtl/>
        </w:rPr>
      </w:pPr>
      <w:bookmarkStart w:id="6578" w:name="_ETM_Q36_319992"/>
      <w:bookmarkStart w:id="6579" w:name="_ETM_Q36_320041"/>
      <w:bookmarkEnd w:id="6578"/>
      <w:bookmarkEnd w:id="6579"/>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rPr>
          <w:rtl/>
          <w:lang w:eastAsia="he-IL"/>
        </w:rPr>
      </w:pPr>
      <w:bookmarkStart w:id="6580" w:name="_ETM_Q36_318950"/>
      <w:bookmarkEnd w:id="6580"/>
    </w:p>
    <w:p w:rsidR="00965830" w:rsidRDefault="00965830" w:rsidP="00375DAC">
      <w:pPr>
        <w:rPr>
          <w:rtl/>
          <w:lang w:eastAsia="he-IL"/>
        </w:rPr>
      </w:pPr>
      <w:bookmarkStart w:id="6581" w:name="_ETM_Q36_318990"/>
      <w:bookmarkEnd w:id="6581"/>
      <w:r>
        <w:rPr>
          <w:rFonts w:hint="cs"/>
          <w:rtl/>
          <w:lang w:eastAsia="he-IL"/>
        </w:rPr>
        <w:t>גברתי, לומר כאלה דברים?</w:t>
      </w:r>
      <w:bookmarkStart w:id="6582" w:name="_ETM_Q36_321706"/>
      <w:bookmarkEnd w:id="6582"/>
    </w:p>
    <w:p w:rsidR="00965830" w:rsidRDefault="00965830" w:rsidP="00375DAC">
      <w:pPr>
        <w:rPr>
          <w:rtl/>
          <w:lang w:eastAsia="he-IL"/>
        </w:rPr>
      </w:pPr>
      <w:bookmarkStart w:id="6583" w:name="_ETM_Q36_321748"/>
      <w:bookmarkEnd w:id="6583"/>
    </w:p>
    <w:p w:rsidR="00965830" w:rsidRDefault="00965830" w:rsidP="00375DAC">
      <w:pPr>
        <w:pStyle w:val="-"/>
        <w:keepNext/>
        <w:rPr>
          <w:rtl/>
        </w:rPr>
      </w:pPr>
      <w:bookmarkStart w:id="6584" w:name="ET_speakercontinue_6228_22"/>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584"/>
    </w:p>
    <w:p w:rsidR="00965830" w:rsidRDefault="00965830" w:rsidP="00375DAC">
      <w:pPr>
        <w:pStyle w:val="KeepWithNext"/>
        <w:rPr>
          <w:rtl/>
          <w:lang w:eastAsia="he-IL"/>
        </w:rPr>
      </w:pPr>
    </w:p>
    <w:p w:rsidR="00965830" w:rsidRPr="00435AFD" w:rsidRDefault="00965830" w:rsidP="00375DAC">
      <w:pPr>
        <w:rPr>
          <w:rtl/>
          <w:lang w:eastAsia="he-IL"/>
        </w:rPr>
      </w:pPr>
      <w:bookmarkStart w:id="6585" w:name="_ETM_Q36_320345"/>
      <w:bookmarkEnd w:id="6585"/>
      <w:r>
        <w:rPr>
          <w:rFonts w:hint="cs"/>
          <w:rtl/>
          <w:lang w:eastAsia="he-IL"/>
        </w:rPr>
        <w:t xml:space="preserve">מה שאני מאמינה. להגיד על חבר </w:t>
      </w:r>
      <w:bookmarkStart w:id="6586" w:name="_ETM_Q36_323989"/>
      <w:bookmarkEnd w:id="6586"/>
      <w:r>
        <w:rPr>
          <w:rFonts w:hint="cs"/>
          <w:rtl/>
          <w:lang w:eastAsia="he-IL"/>
        </w:rPr>
        <w:t>כנסת בפומבי "את חשוכה" זאת פגיעה אישית, ירידה לרמה אישית.</w:t>
      </w:r>
    </w:p>
    <w:p w:rsidR="00965830" w:rsidRDefault="00965830" w:rsidP="00375DAC">
      <w:pPr>
        <w:rPr>
          <w:rtl/>
        </w:rPr>
      </w:pPr>
      <w:bookmarkStart w:id="6587" w:name="_ETM_Q36_300805"/>
      <w:bookmarkEnd w:id="6587"/>
    </w:p>
    <w:p w:rsidR="00965830" w:rsidRDefault="00965830" w:rsidP="00375DAC">
      <w:pPr>
        <w:pStyle w:val="af6"/>
        <w:keepNext/>
        <w:rPr>
          <w:rtl/>
        </w:rPr>
      </w:pPr>
      <w:r w:rsidRPr="00425486">
        <w:rPr>
          <w:rStyle w:val="TagStyle"/>
          <w:rtl/>
        </w:rPr>
        <w:t xml:space="preserve"> &lt;&lt;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תשמעי, </w:t>
      </w:r>
      <w:bookmarkStart w:id="6588" w:name="_ETM_Q36_331375"/>
      <w:bookmarkEnd w:id="6588"/>
      <w:r>
        <w:rPr>
          <w:rFonts w:hint="cs"/>
          <w:rtl/>
        </w:rPr>
        <w:t xml:space="preserve">אם קיבלת את זה </w:t>
      </w:r>
      <w:r>
        <w:rPr>
          <w:rtl/>
        </w:rPr>
        <w:t>–</w:t>
      </w:r>
      <w:r>
        <w:rPr>
          <w:rFonts w:hint="cs"/>
          <w:rtl/>
        </w:rPr>
        <w:t xml:space="preserve"> קודם כול, אני קיבלתי את מה שאמרת באופן אישי. ואם </w:t>
      </w:r>
      <w:bookmarkStart w:id="6589" w:name="_ETM_Q36_334757"/>
      <w:bookmarkEnd w:id="6589"/>
      <w:r>
        <w:rPr>
          <w:rFonts w:hint="cs"/>
          <w:rtl/>
        </w:rPr>
        <w:t xml:space="preserve">את קיבלת את זה באופן אישי, אני מתנצל בפנייך. אבל תדעי </w:t>
      </w:r>
      <w:bookmarkStart w:id="6590" w:name="_ETM_Q36_339789"/>
      <w:bookmarkEnd w:id="6590"/>
      <w:r>
        <w:rPr>
          <w:rFonts w:hint="cs"/>
          <w:rtl/>
        </w:rPr>
        <w:t xml:space="preserve">לך שאני כואב את כאבך ואת הבורות שמנהלת את מה </w:t>
      </w:r>
      <w:bookmarkStart w:id="6591" w:name="_ETM_Q36_346447"/>
      <w:bookmarkEnd w:id="6591"/>
      <w:r>
        <w:rPr>
          <w:rFonts w:hint="cs"/>
          <w:rtl/>
        </w:rPr>
        <w:t xml:space="preserve">שאת אומרת בצורה שאני בוכה אותך. אני פשוט בוכה את </w:t>
      </w:r>
      <w:bookmarkStart w:id="6592" w:name="_ETM_Q36_352907"/>
      <w:bookmarkEnd w:id="6592"/>
      <w:r>
        <w:rPr>
          <w:rFonts w:hint="cs"/>
          <w:rtl/>
        </w:rPr>
        <w:t>המציאות האיומה שאת חיה בתוכה, פשוט.</w:t>
      </w:r>
      <w:bookmarkStart w:id="6593" w:name="_ETM_Q36_355379"/>
      <w:bookmarkEnd w:id="6593"/>
    </w:p>
    <w:p w:rsidR="00965830" w:rsidRDefault="00965830" w:rsidP="00375DAC">
      <w:pPr>
        <w:rPr>
          <w:rtl/>
        </w:rPr>
      </w:pPr>
      <w:bookmarkStart w:id="6594" w:name="_ETM_Q36_355421"/>
      <w:bookmarkEnd w:id="6594"/>
    </w:p>
    <w:p w:rsidR="00965830" w:rsidRDefault="00965830" w:rsidP="00375DAC">
      <w:pPr>
        <w:pStyle w:val="-"/>
        <w:keepNext/>
        <w:rPr>
          <w:rtl/>
        </w:rPr>
      </w:pPr>
      <w:bookmarkStart w:id="6595" w:name="ET_speakercontinue_6228_23"/>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595"/>
    </w:p>
    <w:p w:rsidR="00965830" w:rsidRDefault="00965830" w:rsidP="00375DAC">
      <w:pPr>
        <w:pStyle w:val="KeepWithNext"/>
        <w:rPr>
          <w:rtl/>
        </w:rPr>
      </w:pPr>
    </w:p>
    <w:p w:rsidR="00965830" w:rsidRDefault="00965830" w:rsidP="00375DAC">
      <w:pPr>
        <w:rPr>
          <w:rtl/>
        </w:rPr>
      </w:pPr>
      <w:bookmarkStart w:id="6596" w:name="_ETM_Q36_356061"/>
      <w:bookmarkEnd w:id="6596"/>
      <w:r>
        <w:rPr>
          <w:rFonts w:hint="cs"/>
          <w:rtl/>
        </w:rPr>
        <w:t xml:space="preserve">אני מבקשת גם הארכת זמן, על הדקה </w:t>
      </w:r>
      <w:bookmarkStart w:id="6597" w:name="_ETM_Q36_357947"/>
      <w:bookmarkEnd w:id="6597"/>
      <w:r>
        <w:rPr>
          <w:rFonts w:hint="cs"/>
          <w:rtl/>
        </w:rPr>
        <w:t>שדיברת.</w:t>
      </w:r>
    </w:p>
    <w:p w:rsidR="00965830" w:rsidRDefault="00965830" w:rsidP="00375DAC">
      <w:pPr>
        <w:rPr>
          <w:rtl/>
        </w:rPr>
      </w:pPr>
      <w:bookmarkStart w:id="6598" w:name="_ETM_Q36_357509"/>
      <w:bookmarkEnd w:id="6598"/>
    </w:p>
    <w:p w:rsidR="00965830" w:rsidRDefault="00965830" w:rsidP="00375DAC">
      <w:pPr>
        <w:pStyle w:val="af6"/>
        <w:keepNext/>
        <w:rPr>
          <w:rtl/>
        </w:rPr>
      </w:pPr>
      <w:bookmarkStart w:id="6599" w:name="ET_yor_6691_5"/>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bookmarkEnd w:id="6599"/>
    </w:p>
    <w:p w:rsidR="00965830" w:rsidRDefault="00965830" w:rsidP="00375DAC">
      <w:pPr>
        <w:pStyle w:val="KeepWithNext"/>
        <w:rPr>
          <w:rtl/>
        </w:rPr>
      </w:pPr>
      <w:bookmarkStart w:id="6600" w:name="_ETM_Q36_358406"/>
      <w:bookmarkEnd w:id="6600"/>
    </w:p>
    <w:p w:rsidR="00965830" w:rsidRDefault="00965830" w:rsidP="00375DAC">
      <w:pPr>
        <w:rPr>
          <w:rtl/>
        </w:rPr>
      </w:pPr>
      <w:bookmarkStart w:id="6601" w:name="_ETM_Q36_358452"/>
      <w:bookmarkEnd w:id="6601"/>
      <w:r>
        <w:rPr>
          <w:rFonts w:hint="cs"/>
          <w:rtl/>
        </w:rPr>
        <w:t>קיבלת.</w:t>
      </w:r>
    </w:p>
    <w:p w:rsidR="00965830" w:rsidRDefault="00965830" w:rsidP="00375DAC">
      <w:pPr>
        <w:rPr>
          <w:rtl/>
        </w:rPr>
      </w:pPr>
      <w:bookmarkStart w:id="6602" w:name="_ETM_Q36_360366"/>
      <w:bookmarkStart w:id="6603" w:name="_ETM_Q36_360415"/>
      <w:bookmarkEnd w:id="6602"/>
      <w:bookmarkEnd w:id="6603"/>
    </w:p>
    <w:p w:rsidR="00965830" w:rsidRDefault="00965830" w:rsidP="00375DAC">
      <w:pPr>
        <w:pStyle w:val="-"/>
        <w:keepNext/>
        <w:rPr>
          <w:rtl/>
        </w:rPr>
      </w:pPr>
      <w:bookmarkStart w:id="6604" w:name="ET_speakercontinue_6228_25"/>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604"/>
    </w:p>
    <w:p w:rsidR="00965830" w:rsidRDefault="00965830" w:rsidP="00375DAC">
      <w:pPr>
        <w:pStyle w:val="KeepWithNext"/>
        <w:rPr>
          <w:rtl/>
        </w:rPr>
      </w:pPr>
    </w:p>
    <w:p w:rsidR="00965830" w:rsidRDefault="00965830" w:rsidP="00375DAC">
      <w:pPr>
        <w:rPr>
          <w:rtl/>
        </w:rPr>
      </w:pPr>
      <w:bookmarkStart w:id="6605" w:name="_ETM_Q36_361044"/>
      <w:bookmarkEnd w:id="6605"/>
      <w:r>
        <w:rPr>
          <w:rFonts w:hint="cs"/>
          <w:rtl/>
        </w:rPr>
        <w:t xml:space="preserve">אני אגיד לך. יש פה חברי כנסת שמכירים אותי. בכל שנה </w:t>
      </w:r>
      <w:bookmarkStart w:id="6606" w:name="_ETM_Q36_367631"/>
      <w:bookmarkEnd w:id="6606"/>
      <w:r>
        <w:rPr>
          <w:rFonts w:hint="cs"/>
          <w:rtl/>
        </w:rPr>
        <w:t xml:space="preserve">אני מגיעה </w:t>
      </w:r>
      <w:bookmarkStart w:id="6607" w:name="_ETM_Q36_357781"/>
      <w:bookmarkEnd w:id="6607"/>
      <w:r>
        <w:rPr>
          <w:rFonts w:hint="cs"/>
          <w:rtl/>
        </w:rPr>
        <w:t xml:space="preserve">למרכז קליטה לעולים חדשים ומנחה להם את ליל הסדר. אני מספרת על המורשת שלנו. אנחנו </w:t>
      </w:r>
      <w:bookmarkStart w:id="6608" w:name="_ETM_Q36_376204"/>
      <w:bookmarkEnd w:id="6608"/>
      <w:r>
        <w:rPr>
          <w:rFonts w:hint="cs"/>
          <w:rtl/>
        </w:rPr>
        <w:t>קוראים ביחד את ההגדה. אני מסבירה להם את המשמעות של</w:t>
      </w:r>
      <w:bookmarkStart w:id="6609" w:name="_ETM_Q36_379911"/>
      <w:bookmarkEnd w:id="6609"/>
      <w:r>
        <w:rPr>
          <w:rFonts w:hint="cs"/>
          <w:rtl/>
        </w:rPr>
        <w:t xml:space="preserve"> החג.</w:t>
      </w:r>
    </w:p>
    <w:p w:rsidR="00965830" w:rsidRDefault="00965830" w:rsidP="00375DAC">
      <w:pPr>
        <w:rPr>
          <w:rtl/>
        </w:rPr>
      </w:pPr>
    </w:p>
    <w:p w:rsidR="00965830" w:rsidRDefault="00965830" w:rsidP="00375DAC">
      <w:pPr>
        <w:pStyle w:val="af6"/>
        <w:keepNext/>
        <w:rPr>
          <w:rtl/>
        </w:rPr>
      </w:pPr>
      <w:r w:rsidRPr="00425486">
        <w:rPr>
          <w:rStyle w:val="TagStyle"/>
          <w:rtl/>
        </w:rPr>
        <w:t xml:space="preserve"> &lt;&lt;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לעמוד שמונה דקות ולהסביר שאין לך שום דבר נגד דת ונגד דתיים - -</w:t>
      </w:r>
    </w:p>
    <w:p w:rsidR="00965830" w:rsidRDefault="00965830" w:rsidP="00375DAC">
      <w:pPr>
        <w:rPr>
          <w:rtl/>
        </w:rPr>
      </w:pPr>
      <w:bookmarkStart w:id="6610" w:name="_ETM_Q36_383395"/>
      <w:bookmarkStart w:id="6611" w:name="_ETM_Q36_383440"/>
      <w:bookmarkEnd w:id="6610"/>
      <w:bookmarkEnd w:id="6611"/>
    </w:p>
    <w:p w:rsidR="00965830" w:rsidRDefault="00965830" w:rsidP="00375DAC">
      <w:pPr>
        <w:pStyle w:val="-"/>
        <w:keepNext/>
        <w:rPr>
          <w:rtl/>
        </w:rPr>
      </w:pPr>
      <w:bookmarkStart w:id="6612" w:name="ET_speakercontinue_6228_26"/>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612"/>
    </w:p>
    <w:p w:rsidR="00965830" w:rsidRDefault="00965830" w:rsidP="00375DAC">
      <w:pPr>
        <w:pStyle w:val="KeepWithNext"/>
        <w:rPr>
          <w:rtl/>
        </w:rPr>
      </w:pPr>
    </w:p>
    <w:p w:rsidR="00965830" w:rsidRDefault="00965830" w:rsidP="00375DAC">
      <w:pPr>
        <w:rPr>
          <w:rtl/>
        </w:rPr>
      </w:pPr>
      <w:bookmarkStart w:id="6613" w:name="_ETM_Q36_384867"/>
      <w:bookmarkEnd w:id="6613"/>
      <w:r>
        <w:rPr>
          <w:rFonts w:hint="cs"/>
          <w:rtl/>
        </w:rPr>
        <w:t>זה נכון.</w:t>
      </w:r>
    </w:p>
    <w:p w:rsidR="00965830" w:rsidRDefault="00965830" w:rsidP="00375DAC">
      <w:pPr>
        <w:rPr>
          <w:rtl/>
        </w:rPr>
      </w:pPr>
      <w:bookmarkStart w:id="6614" w:name="_ETM_Q36_384245"/>
      <w:bookmarkStart w:id="6615" w:name="_ETM_Q36_384282"/>
      <w:bookmarkEnd w:id="6614"/>
      <w:bookmarkEnd w:id="6615"/>
    </w:p>
    <w:p w:rsidR="00965830" w:rsidRDefault="00965830" w:rsidP="00375DAC">
      <w:pPr>
        <w:pStyle w:val="af6"/>
        <w:keepNext/>
        <w:rPr>
          <w:rtl/>
        </w:rPr>
      </w:pPr>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6616" w:name="_ETM_Q36_384901"/>
      <w:bookmarkEnd w:id="6616"/>
      <w:r>
        <w:rPr>
          <w:rFonts w:hint="cs"/>
          <w:rtl/>
        </w:rPr>
        <w:t xml:space="preserve">- - </w:t>
      </w:r>
      <w:bookmarkStart w:id="6617" w:name="_ETM_Q36_383610"/>
      <w:bookmarkStart w:id="6618" w:name="_ETM_Q36_383650"/>
      <w:bookmarkEnd w:id="6617"/>
      <w:bookmarkEnd w:id="6618"/>
      <w:r>
        <w:rPr>
          <w:rFonts w:hint="cs"/>
          <w:rtl/>
        </w:rPr>
        <w:t xml:space="preserve">אבל לשים על זה כותרת, גברתי, </w:t>
      </w:r>
      <w:bookmarkStart w:id="6619" w:name="_ETM_Q36_390175"/>
      <w:bookmarkEnd w:id="6619"/>
      <w:r>
        <w:rPr>
          <w:rFonts w:hint="cs"/>
          <w:rtl/>
        </w:rPr>
        <w:t>שאומרת את מה שאת אומרת, זה פשוט איום ונורא.</w:t>
      </w:r>
    </w:p>
    <w:p w:rsidR="00965830" w:rsidRDefault="00965830" w:rsidP="00375DAC">
      <w:pPr>
        <w:rPr>
          <w:rtl/>
        </w:rPr>
      </w:pPr>
    </w:p>
    <w:p w:rsidR="00965830" w:rsidRDefault="00965830" w:rsidP="00375DAC">
      <w:pPr>
        <w:pStyle w:val="-"/>
        <w:keepNext/>
        <w:rPr>
          <w:rtl/>
        </w:rPr>
      </w:pPr>
      <w:bookmarkStart w:id="6620" w:name="ET_speakercontinue_6228_28"/>
      <w:r w:rsidRPr="00435AFD">
        <w:rPr>
          <w:rStyle w:val="TagStyle"/>
          <w:rtl/>
        </w:rPr>
        <w:t xml:space="preserve"> &lt;&lt; דובר_המשך &gt;&gt; </w:t>
      </w:r>
      <w:r>
        <w:rPr>
          <w:rtl/>
        </w:rPr>
        <w:t>טטיאנה מזרסקי (יש עתיד):</w:t>
      </w:r>
      <w:r w:rsidRPr="00435AFD">
        <w:rPr>
          <w:rStyle w:val="TagStyle"/>
          <w:rtl/>
        </w:rPr>
        <w:t xml:space="preserve"> &lt;&lt; דובר_המשך &gt;&gt;</w:t>
      </w:r>
      <w:r>
        <w:rPr>
          <w:rtl/>
        </w:rPr>
        <w:t xml:space="preserve">  </w:t>
      </w:r>
      <w:bookmarkEnd w:id="6620"/>
    </w:p>
    <w:p w:rsidR="00965830" w:rsidRDefault="00965830" w:rsidP="00375DAC">
      <w:pPr>
        <w:pStyle w:val="KeepWithNext"/>
        <w:rPr>
          <w:rtl/>
        </w:rPr>
      </w:pPr>
    </w:p>
    <w:p w:rsidR="00965830" w:rsidRDefault="00965830" w:rsidP="00375DAC">
      <w:pPr>
        <w:rPr>
          <w:rtl/>
        </w:rPr>
      </w:pPr>
      <w:bookmarkStart w:id="6621" w:name="_ETM_Q36_392167"/>
      <w:bookmarkEnd w:id="6621"/>
      <w:r>
        <w:rPr>
          <w:rFonts w:hint="cs"/>
          <w:rtl/>
        </w:rPr>
        <w:t xml:space="preserve">מה? מה </w:t>
      </w:r>
      <w:bookmarkStart w:id="6622" w:name="_ETM_Q36_393441"/>
      <w:bookmarkEnd w:id="6622"/>
      <w:r>
        <w:rPr>
          <w:rFonts w:hint="cs"/>
          <w:rtl/>
        </w:rPr>
        <w:t>מזעזע אותך?</w:t>
      </w:r>
      <w:bookmarkStart w:id="6623" w:name="_ETM_Q36_393907"/>
      <w:bookmarkEnd w:id="6623"/>
      <w:r>
        <w:rPr>
          <w:rFonts w:hint="cs"/>
          <w:rtl/>
        </w:rPr>
        <w:t xml:space="preserve"> שאמרתי שאני מכבדת, ואתה אומר שאני בורה?</w:t>
      </w:r>
    </w:p>
    <w:p w:rsidR="00965830" w:rsidRDefault="00965830" w:rsidP="00375DAC">
      <w:pPr>
        <w:rPr>
          <w:rtl/>
        </w:rPr>
      </w:pPr>
      <w:bookmarkStart w:id="6624" w:name="_ETM_Q36_397844"/>
      <w:bookmarkStart w:id="6625" w:name="_ETM_Q36_397890"/>
      <w:bookmarkEnd w:id="6624"/>
      <w:bookmarkEnd w:id="6625"/>
    </w:p>
    <w:p w:rsidR="00965830" w:rsidRDefault="00965830" w:rsidP="00375DAC">
      <w:pPr>
        <w:pStyle w:val="af5"/>
        <w:keepNext/>
        <w:rPr>
          <w:rtl/>
        </w:rPr>
      </w:pPr>
      <w:bookmarkStart w:id="6626" w:name="ET_interruption_6359_29"/>
      <w:r w:rsidRPr="00435AFD">
        <w:rPr>
          <w:rStyle w:val="TagStyle"/>
          <w:rtl/>
        </w:rPr>
        <w:t xml:space="preserve"> &lt;&lt; קריאה &gt;&gt; </w:t>
      </w:r>
      <w:r>
        <w:rPr>
          <w:rtl/>
        </w:rPr>
        <w:t>מטי צרפתי הרכבי (יש עתיד):</w:t>
      </w:r>
      <w:r w:rsidRPr="00435AFD">
        <w:rPr>
          <w:rStyle w:val="TagStyle"/>
          <w:rtl/>
        </w:rPr>
        <w:t xml:space="preserve"> &lt;&lt; קריאה &gt;&gt;</w:t>
      </w:r>
      <w:r>
        <w:rPr>
          <w:rtl/>
        </w:rPr>
        <w:t xml:space="preserve">  </w:t>
      </w:r>
      <w:bookmarkEnd w:id="6626"/>
    </w:p>
    <w:p w:rsidR="00965830" w:rsidRDefault="00965830" w:rsidP="00375DAC">
      <w:pPr>
        <w:pStyle w:val="KeepWithNext"/>
        <w:rPr>
          <w:rtl/>
        </w:rPr>
      </w:pPr>
    </w:p>
    <w:p w:rsidR="00965830" w:rsidRPr="00425486" w:rsidRDefault="00965830" w:rsidP="00375DAC">
      <w:pPr>
        <w:rPr>
          <w:rtl/>
        </w:rPr>
      </w:pPr>
      <w:bookmarkStart w:id="6627" w:name="_ETM_Q36_396107"/>
      <w:bookmarkStart w:id="6628" w:name="_ETM_Q36_393954"/>
      <w:bookmarkEnd w:id="6627"/>
      <w:bookmarkEnd w:id="6628"/>
      <w:r>
        <w:rPr>
          <w:rFonts w:hint="cs"/>
          <w:rtl/>
        </w:rPr>
        <w:t xml:space="preserve">היו"ר, אתה פוגע מספיק. די. די. די. </w:t>
      </w:r>
    </w:p>
    <w:p w:rsidR="00965830" w:rsidRDefault="00965830" w:rsidP="00375DAC">
      <w:pPr>
        <w:rPr>
          <w:rtl/>
        </w:rPr>
      </w:pPr>
    </w:p>
    <w:p w:rsidR="00965830" w:rsidRDefault="00965830" w:rsidP="00375DAC">
      <w:pPr>
        <w:pStyle w:val="-"/>
        <w:keepNext/>
        <w:rPr>
          <w:rtl/>
        </w:rPr>
      </w:pPr>
      <w:bookmarkStart w:id="6629" w:name="ET_speakercontinue_6228_12"/>
      <w:r w:rsidRPr="00425486">
        <w:rPr>
          <w:rStyle w:val="TagStyle"/>
          <w:rtl/>
        </w:rPr>
        <w:t xml:space="preserve"> &lt;&lt; דובר_המשך &gt;&gt; </w:t>
      </w:r>
      <w:r>
        <w:rPr>
          <w:rtl/>
        </w:rPr>
        <w:t>טטיאנה מזרסקי (יש עתיד):</w:t>
      </w:r>
      <w:r w:rsidRPr="00425486">
        <w:rPr>
          <w:rStyle w:val="TagStyle"/>
          <w:rtl/>
        </w:rPr>
        <w:t xml:space="preserve"> &lt;&lt; דובר_המשך &gt;&gt;</w:t>
      </w:r>
      <w:r>
        <w:rPr>
          <w:rtl/>
        </w:rPr>
        <w:t xml:space="preserve">  </w:t>
      </w:r>
      <w:bookmarkEnd w:id="6629"/>
    </w:p>
    <w:p w:rsidR="00965830" w:rsidRDefault="00965830" w:rsidP="00375DAC">
      <w:pPr>
        <w:pStyle w:val="KeepWithNext"/>
        <w:rPr>
          <w:rtl/>
        </w:rPr>
      </w:pPr>
    </w:p>
    <w:p w:rsidR="00965830" w:rsidRDefault="00965830" w:rsidP="00375DAC">
      <w:pPr>
        <w:rPr>
          <w:rtl/>
        </w:rPr>
      </w:pPr>
      <w:bookmarkStart w:id="6630" w:name="_ETM_Q36_399644"/>
      <w:bookmarkStart w:id="6631" w:name="_ETM_Q36_399694"/>
      <w:bookmarkEnd w:id="6630"/>
      <w:bookmarkEnd w:id="6631"/>
      <w:r>
        <w:rPr>
          <w:rFonts w:hint="cs"/>
          <w:rtl/>
        </w:rPr>
        <w:t xml:space="preserve">זה שאני </w:t>
      </w:r>
      <w:bookmarkStart w:id="6632" w:name="_ETM_Q36_401005"/>
      <w:bookmarkEnd w:id="6632"/>
      <w:r>
        <w:rPr>
          <w:rFonts w:hint="cs"/>
          <w:rtl/>
        </w:rPr>
        <w:t xml:space="preserve">מפרידה בין דת לאמונה? אני כן מפרידה, כי זה לא </w:t>
      </w:r>
      <w:bookmarkStart w:id="6633" w:name="_ETM_Q36_403699"/>
      <w:bookmarkEnd w:id="6633"/>
      <w:r>
        <w:rPr>
          <w:rFonts w:hint="cs"/>
          <w:rtl/>
        </w:rPr>
        <w:t xml:space="preserve">אותו דבר. אורח חיים זה אורח חיים ואמונה בלב זה </w:t>
      </w:r>
      <w:bookmarkStart w:id="6634" w:name="_ETM_Q36_406452"/>
      <w:bookmarkEnd w:id="6634"/>
      <w:r>
        <w:rPr>
          <w:rFonts w:hint="cs"/>
          <w:rtl/>
        </w:rPr>
        <w:t xml:space="preserve">משהו אחר. אם זה נחשב להיות חשוכה, אני מרחמת עליך, </w:t>
      </w:r>
      <w:bookmarkStart w:id="6635" w:name="_ETM_Q36_410794"/>
      <w:bookmarkEnd w:id="6635"/>
      <w:r>
        <w:rPr>
          <w:rFonts w:hint="cs"/>
          <w:rtl/>
        </w:rPr>
        <w:t>אבל אני לא רוצה לרדת לרמה האישית.</w:t>
      </w:r>
      <w:bookmarkStart w:id="6636" w:name="_ETM_Q36_412940"/>
      <w:bookmarkEnd w:id="6636"/>
    </w:p>
    <w:p w:rsidR="00965830" w:rsidRDefault="00965830" w:rsidP="00375DAC">
      <w:pPr>
        <w:rPr>
          <w:rtl/>
        </w:rPr>
      </w:pPr>
      <w:bookmarkStart w:id="6637" w:name="_ETM_Q36_412984"/>
      <w:bookmarkEnd w:id="6637"/>
    </w:p>
    <w:p w:rsidR="00965830" w:rsidRDefault="00965830" w:rsidP="00375DAC">
      <w:pPr>
        <w:rPr>
          <w:rtl/>
        </w:rPr>
      </w:pPr>
      <w:bookmarkStart w:id="6638" w:name="_ETM_Q36_413101"/>
      <w:bookmarkStart w:id="6639" w:name="_ETM_Q36_413147"/>
      <w:bookmarkEnd w:id="6638"/>
      <w:bookmarkEnd w:id="6639"/>
      <w:r>
        <w:rPr>
          <w:rFonts w:hint="cs"/>
          <w:rtl/>
        </w:rPr>
        <w:t xml:space="preserve">אני רוצה לשתף את חברי הכנסת ואת הציבור </w:t>
      </w:r>
      <w:bookmarkStart w:id="6640" w:name="_ETM_Q36_417372"/>
      <w:bookmarkEnd w:id="6640"/>
      <w:r>
        <w:rPr>
          <w:rFonts w:hint="cs"/>
          <w:rtl/>
        </w:rPr>
        <w:t>שיקשיב אחר כך: 15 שנים ברצף</w:t>
      </w:r>
      <w:r w:rsidRPr="0090446A">
        <w:rPr>
          <w:rFonts w:hint="cs"/>
          <w:rtl/>
        </w:rPr>
        <w:t xml:space="preserve"> </w:t>
      </w:r>
      <w:r>
        <w:rPr>
          <w:rFonts w:hint="cs"/>
          <w:rtl/>
        </w:rPr>
        <w:t xml:space="preserve">בחרתי יחד עם </w:t>
      </w:r>
      <w:bookmarkStart w:id="6641" w:name="_ETM_Q36_422690"/>
      <w:bookmarkEnd w:id="6641"/>
      <w:r>
        <w:rPr>
          <w:rFonts w:hint="cs"/>
          <w:rtl/>
        </w:rPr>
        <w:t>המשפחה שלי להגיע למרכז הקליטה בכרמיאל. אני עושה</w:t>
      </w:r>
      <w:r w:rsidRPr="0090446A">
        <w:rPr>
          <w:rFonts w:hint="cs"/>
          <w:rtl/>
        </w:rPr>
        <w:t xml:space="preserve"> </w:t>
      </w:r>
      <w:r>
        <w:rPr>
          <w:rFonts w:hint="cs"/>
          <w:rtl/>
        </w:rPr>
        <w:t xml:space="preserve">את הסדר עם עולים </w:t>
      </w:r>
      <w:bookmarkStart w:id="6642" w:name="_ETM_Q36_426993"/>
      <w:bookmarkEnd w:id="6642"/>
      <w:r>
        <w:rPr>
          <w:rFonts w:hint="cs"/>
          <w:rtl/>
        </w:rPr>
        <w:t xml:space="preserve">חדשים, בגלל שהסדר הראשון שלי, שחוויתי בשנת 1994, </w:t>
      </w:r>
      <w:bookmarkStart w:id="6643" w:name="_ETM_Q36_433223"/>
      <w:bookmarkEnd w:id="6643"/>
      <w:r>
        <w:rPr>
          <w:rFonts w:hint="cs"/>
          <w:rtl/>
        </w:rPr>
        <w:t xml:space="preserve">הרחיק אותי, הרחיק אותי מיהדות, הרחיק אותי מכל מה </w:t>
      </w:r>
      <w:bookmarkStart w:id="6644" w:name="_ETM_Q36_437223"/>
      <w:bookmarkEnd w:id="6644"/>
      <w:r>
        <w:rPr>
          <w:rFonts w:hint="cs"/>
          <w:rtl/>
        </w:rPr>
        <w:t xml:space="preserve">שקשור לדת היהודית, כי לא הסבירו לנו מה אנחנו עושים; </w:t>
      </w:r>
      <w:bookmarkStart w:id="6645" w:name="_ETM_Q36_442924"/>
      <w:bookmarkEnd w:id="6645"/>
      <w:r>
        <w:rPr>
          <w:rFonts w:hint="cs"/>
          <w:rtl/>
        </w:rPr>
        <w:t xml:space="preserve">זה היה רק טכני, סדר טכני, בלי הסברה </w:t>
      </w:r>
      <w:r>
        <w:rPr>
          <w:rtl/>
        </w:rPr>
        <w:t>–</w:t>
      </w:r>
      <w:r>
        <w:rPr>
          <w:rFonts w:hint="cs"/>
          <w:rtl/>
        </w:rPr>
        <w:t xml:space="preserve"> תעשו ככה,</w:t>
      </w:r>
      <w:bookmarkStart w:id="6646" w:name="_ETM_Q36_448497"/>
      <w:bookmarkEnd w:id="6646"/>
      <w:r>
        <w:rPr>
          <w:rFonts w:hint="cs"/>
          <w:rtl/>
        </w:rPr>
        <w:t xml:space="preserve"> תעשו ככה. גם לא תרגמו לנו, לא הנגישו לנו, את </w:t>
      </w:r>
      <w:bookmarkStart w:id="6647" w:name="_ETM_Q36_452432"/>
      <w:bookmarkEnd w:id="6647"/>
      <w:r>
        <w:rPr>
          <w:rFonts w:hint="cs"/>
          <w:rtl/>
        </w:rPr>
        <w:t>היופי שיש במסורת.</w:t>
      </w:r>
      <w:bookmarkStart w:id="6648" w:name="_ETM_Q36_454523"/>
      <w:bookmarkEnd w:id="6648"/>
    </w:p>
    <w:p w:rsidR="00965830" w:rsidRDefault="00965830" w:rsidP="009635F5">
      <w:pPr>
        <w:rPr>
          <w:rtl/>
        </w:rPr>
      </w:pPr>
      <w:bookmarkStart w:id="6649" w:name="_ETM_Q36_454586"/>
      <w:bookmarkEnd w:id="6649"/>
    </w:p>
    <w:p w:rsidR="00965830" w:rsidRDefault="00965830" w:rsidP="00375DAC">
      <w:pPr>
        <w:rPr>
          <w:rtl/>
        </w:rPr>
      </w:pPr>
      <w:bookmarkStart w:id="6650" w:name="_ETM_Q36_454739"/>
      <w:bookmarkStart w:id="6651" w:name="_ETM_Q36_454790"/>
      <w:bookmarkEnd w:id="6650"/>
      <w:bookmarkEnd w:id="6651"/>
      <w:r>
        <w:rPr>
          <w:rFonts w:hint="cs"/>
          <w:rtl/>
        </w:rPr>
        <w:t xml:space="preserve">אני עושה ההפך, אני מתקנת. אני עושה חוויה </w:t>
      </w:r>
      <w:bookmarkStart w:id="6652" w:name="_ETM_Q36_458869"/>
      <w:bookmarkEnd w:id="6652"/>
      <w:r>
        <w:rPr>
          <w:rFonts w:hint="cs"/>
          <w:rtl/>
        </w:rPr>
        <w:t xml:space="preserve">מתקנת גם לעצמי. והרגשתי אחריות להנגיש את הדבר הזה לעולים </w:t>
      </w:r>
      <w:bookmarkStart w:id="6653" w:name="_ETM_Q36_463292"/>
      <w:bookmarkEnd w:id="6653"/>
      <w:r>
        <w:rPr>
          <w:rFonts w:hint="cs"/>
          <w:rtl/>
        </w:rPr>
        <w:t xml:space="preserve">חדשים, אבל באמונה וברוח טובה, עם הסברים, בשפה מובנת. אני </w:t>
      </w:r>
      <w:bookmarkStart w:id="6654" w:name="_ETM_Q36_471653"/>
      <w:bookmarkEnd w:id="6654"/>
      <w:r>
        <w:rPr>
          <w:rFonts w:hint="cs"/>
          <w:rtl/>
        </w:rPr>
        <w:t xml:space="preserve">עושה את זה יופי בשביל לאחד את העולים החדשים שמגיעים, </w:t>
      </w:r>
      <w:bookmarkStart w:id="6655" w:name="_ETM_Q36_474916"/>
      <w:bookmarkEnd w:id="6655"/>
      <w:r>
        <w:rPr>
          <w:rFonts w:hint="cs"/>
          <w:rtl/>
        </w:rPr>
        <w:t xml:space="preserve">לקרב אותם לעם היהודי, לחברה הישראלית, להיות אזרחים שחוגגים ביחד </w:t>
      </w:r>
      <w:bookmarkStart w:id="6656" w:name="_ETM_Q36_481477"/>
      <w:bookmarkEnd w:id="6656"/>
      <w:r>
        <w:rPr>
          <w:rFonts w:hint="cs"/>
          <w:rtl/>
        </w:rPr>
        <w:t xml:space="preserve">את החגים. אבל עם כל זאת, אפשר לעשות את זה </w:t>
      </w:r>
      <w:bookmarkStart w:id="6657" w:name="_ETM_Q36_486271"/>
      <w:bookmarkEnd w:id="6657"/>
      <w:r>
        <w:rPr>
          <w:rFonts w:hint="cs"/>
          <w:rtl/>
        </w:rPr>
        <w:t>בלי להשקיע את מרבית התקציב בזמן חירום לתרבות</w:t>
      </w:r>
      <w:bookmarkStart w:id="6658" w:name="_ETM_Q36_493651"/>
      <w:bookmarkEnd w:id="6658"/>
      <w:r>
        <w:rPr>
          <w:rFonts w:hint="cs"/>
          <w:rtl/>
        </w:rPr>
        <w:t xml:space="preserve"> ולחינוך תורני, בזמן שהאנשים האלה לא משתלבים בחברה הישראלית. עולים </w:t>
      </w:r>
      <w:bookmarkStart w:id="6659" w:name="_ETM_Q36_499438"/>
      <w:bookmarkEnd w:id="6659"/>
      <w:r>
        <w:rPr>
          <w:rFonts w:hint="cs"/>
          <w:rtl/>
        </w:rPr>
        <w:t>חדשים שאני מנגישה להם את המסורת אחר כך הופכים</w:t>
      </w:r>
      <w:bookmarkStart w:id="6660" w:name="_ETM_Q36_504239"/>
      <w:bookmarkEnd w:id="6660"/>
      <w:r>
        <w:rPr>
          <w:rFonts w:hint="cs"/>
          <w:rtl/>
        </w:rPr>
        <w:t xml:space="preserve"> לאזרחים טובים, משרתים במדינה, וזה הרוב. אני מדברת על תלמידים </w:t>
      </w:r>
      <w:bookmarkStart w:id="6661" w:name="_ETM_Q36_510159"/>
      <w:bookmarkEnd w:id="6661"/>
      <w:r>
        <w:rPr>
          <w:rFonts w:hint="cs"/>
          <w:rtl/>
        </w:rPr>
        <w:t xml:space="preserve">של תוכנית סל"ע, סטודנטים שמגיעים לארץ לפני ההורים ובלי ההורים </w:t>
      </w:r>
      <w:r>
        <w:rPr>
          <w:rtl/>
        </w:rPr>
        <w:t>–</w:t>
      </w:r>
      <w:r>
        <w:rPr>
          <w:rFonts w:hint="cs"/>
          <w:rtl/>
        </w:rPr>
        <w:t xml:space="preserve"> </w:t>
      </w:r>
      <w:bookmarkStart w:id="6662" w:name="_ETM_Q36_515603"/>
      <w:bookmarkEnd w:id="6662"/>
      <w:r>
        <w:rPr>
          <w:rFonts w:hint="cs"/>
          <w:rtl/>
        </w:rPr>
        <w:t xml:space="preserve">כמעט כולם מתגייסים ומשרתים את המדינה. אני חושבת שיש לי זכות ומצווה להנגיש </w:t>
      </w:r>
      <w:bookmarkStart w:id="6663" w:name="_ETM_Q36_522853"/>
      <w:bookmarkEnd w:id="6663"/>
      <w:r>
        <w:rPr>
          <w:rFonts w:hint="cs"/>
          <w:rtl/>
        </w:rPr>
        <w:t xml:space="preserve">להם ולקרב אותם לישראליות. </w:t>
      </w:r>
      <w:bookmarkStart w:id="6664" w:name="_ETM_Q36_527692"/>
      <w:bookmarkEnd w:id="6664"/>
    </w:p>
    <w:p w:rsidR="00965830" w:rsidRDefault="00965830" w:rsidP="00375DAC">
      <w:pPr>
        <w:rPr>
          <w:rtl/>
        </w:rPr>
      </w:pPr>
    </w:p>
    <w:p w:rsidR="00965830" w:rsidRDefault="00965830" w:rsidP="00375DAC">
      <w:pPr>
        <w:rPr>
          <w:rtl/>
        </w:rPr>
      </w:pPr>
      <w:bookmarkStart w:id="6665" w:name="_ETM_Q36_527671"/>
      <w:bookmarkStart w:id="6666" w:name="_ETM_Q36_527720"/>
      <w:bookmarkEnd w:id="6665"/>
      <w:bookmarkEnd w:id="6666"/>
      <w:r>
        <w:rPr>
          <w:rFonts w:hint="cs"/>
          <w:rtl/>
        </w:rPr>
        <w:t>כשהמדינה מחליטה, הממשלה מחליטה, להשקיע</w:t>
      </w:r>
      <w:bookmarkStart w:id="6667" w:name="_ETM_Q36_531501"/>
      <w:bookmarkEnd w:id="6667"/>
      <w:r>
        <w:rPr>
          <w:rFonts w:hint="cs"/>
          <w:rtl/>
        </w:rPr>
        <w:t xml:space="preserve"> כספים בחברה שלא משרתת את המדינה - -</w:t>
      </w:r>
    </w:p>
    <w:p w:rsidR="00965830" w:rsidRDefault="00965830" w:rsidP="00375DAC">
      <w:pPr>
        <w:rPr>
          <w:rtl/>
        </w:rPr>
      </w:pPr>
      <w:bookmarkStart w:id="6668" w:name="_ETM_Q36_532250"/>
      <w:bookmarkStart w:id="6669" w:name="_ETM_Q36_532304"/>
      <w:bookmarkEnd w:id="6668"/>
      <w:bookmarkEnd w:id="6669"/>
    </w:p>
    <w:p w:rsidR="00965830" w:rsidRDefault="00965830" w:rsidP="00375DAC">
      <w:pPr>
        <w:pStyle w:val="af6"/>
        <w:keepNext/>
        <w:rPr>
          <w:rtl/>
        </w:rPr>
      </w:pPr>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6670" w:name="_ETM_Q36_533032"/>
      <w:bookmarkEnd w:id="6670"/>
      <w:r>
        <w:rPr>
          <w:rFonts w:hint="cs"/>
          <w:rtl/>
        </w:rPr>
        <w:t xml:space="preserve">אני מוסיף לך </w:t>
      </w:r>
      <w:bookmarkStart w:id="6671" w:name="_ETM_Q36_531721"/>
      <w:bookmarkEnd w:id="6671"/>
      <w:r>
        <w:rPr>
          <w:rFonts w:hint="cs"/>
          <w:rtl/>
        </w:rPr>
        <w:t>עוד דקה.</w:t>
      </w:r>
    </w:p>
    <w:p w:rsidR="00965830" w:rsidRDefault="00965830" w:rsidP="00375DAC">
      <w:pPr>
        <w:rPr>
          <w:rtl/>
        </w:rPr>
      </w:pPr>
      <w:bookmarkStart w:id="6672" w:name="_ETM_Q36_533521"/>
      <w:bookmarkStart w:id="6673" w:name="_ETM_Q36_533573"/>
      <w:bookmarkEnd w:id="6672"/>
      <w:bookmarkEnd w:id="6673"/>
    </w:p>
    <w:p w:rsidR="00965830" w:rsidRDefault="00965830" w:rsidP="00375DAC">
      <w:pPr>
        <w:pStyle w:val="-"/>
        <w:keepNext/>
        <w:rPr>
          <w:rtl/>
        </w:rPr>
      </w:pPr>
      <w:bookmarkStart w:id="6674" w:name="ET_speakercontinue_6228_31"/>
      <w:r w:rsidRPr="00F71360">
        <w:rPr>
          <w:rStyle w:val="TagStyle"/>
          <w:rtl/>
        </w:rPr>
        <w:t xml:space="preserve"> &lt;&lt; דובר_המשך &gt;&gt; </w:t>
      </w:r>
      <w:r>
        <w:rPr>
          <w:rtl/>
        </w:rPr>
        <w:t>טטיאנה מזרסקי (יש עתיד):</w:t>
      </w:r>
      <w:r w:rsidRPr="00F71360">
        <w:rPr>
          <w:rStyle w:val="TagStyle"/>
          <w:rtl/>
        </w:rPr>
        <w:t xml:space="preserve"> &lt;&lt; דובר_המשך &gt;&gt;</w:t>
      </w:r>
      <w:r>
        <w:rPr>
          <w:rtl/>
        </w:rPr>
        <w:t xml:space="preserve">  </w:t>
      </w:r>
      <w:bookmarkEnd w:id="6674"/>
    </w:p>
    <w:p w:rsidR="00965830" w:rsidRDefault="00965830" w:rsidP="00375DAC">
      <w:pPr>
        <w:pStyle w:val="KeepWithNext"/>
        <w:rPr>
          <w:rtl/>
        </w:rPr>
      </w:pPr>
    </w:p>
    <w:p w:rsidR="00965830" w:rsidRDefault="00965830" w:rsidP="00375DAC">
      <w:pPr>
        <w:rPr>
          <w:rtl/>
        </w:rPr>
      </w:pPr>
      <w:bookmarkStart w:id="6675" w:name="_ETM_Q36_534179"/>
      <w:bookmarkStart w:id="6676" w:name="_ETM_Q36_527729"/>
      <w:bookmarkStart w:id="6677" w:name="_ETM_Q36_527869"/>
      <w:bookmarkStart w:id="6678" w:name="_ETM_Q36_527902"/>
      <w:bookmarkEnd w:id="6675"/>
      <w:bookmarkEnd w:id="6676"/>
      <w:bookmarkEnd w:id="6677"/>
      <w:bookmarkEnd w:id="6678"/>
      <w:r>
        <w:rPr>
          <w:rFonts w:hint="cs"/>
          <w:rtl/>
        </w:rPr>
        <w:t xml:space="preserve">- - זה כואב לי. אני לא רואה בזה </w:t>
      </w:r>
      <w:bookmarkStart w:id="6679" w:name="_ETM_Q36_539582"/>
      <w:bookmarkEnd w:id="6679"/>
      <w:r>
        <w:rPr>
          <w:rFonts w:hint="cs"/>
          <w:rtl/>
        </w:rPr>
        <w:t xml:space="preserve">שוויון. אני לא רואה שאנשים יקבלו כל כך הרבה כספים </w:t>
      </w:r>
      <w:bookmarkStart w:id="6680" w:name="_ETM_Q36_544234"/>
      <w:bookmarkEnd w:id="6680"/>
      <w:r>
        <w:rPr>
          <w:rFonts w:hint="cs"/>
          <w:rtl/>
        </w:rPr>
        <w:t xml:space="preserve">בלי שהם לא יחזירו את התרומה למדינה. אני חושבת שצריך להיות </w:t>
      </w:r>
      <w:bookmarkStart w:id="6681" w:name="_ETM_Q36_549954"/>
      <w:bookmarkEnd w:id="6681"/>
      <w:r>
        <w:rPr>
          <w:rFonts w:hint="cs"/>
          <w:rtl/>
        </w:rPr>
        <w:t xml:space="preserve">איזון, איזון בין ההשקעות בתקציב, איזון בערכים. אם אנחנו מקרבים </w:t>
      </w:r>
      <w:bookmarkStart w:id="6682" w:name="_ETM_Q36_556724"/>
      <w:bookmarkEnd w:id="6682"/>
      <w:r>
        <w:rPr>
          <w:rFonts w:hint="cs"/>
          <w:rtl/>
        </w:rPr>
        <w:t xml:space="preserve">את האזרחים, את הילדים </w:t>
      </w:r>
      <w:r>
        <w:rPr>
          <w:rtl/>
        </w:rPr>
        <w:t>–</w:t>
      </w:r>
      <w:r>
        <w:rPr>
          <w:rFonts w:hint="cs"/>
          <w:rtl/>
        </w:rPr>
        <w:t xml:space="preserve"> אני בעד חינוך ממלכתי-דתי, אבל אם </w:t>
      </w:r>
      <w:bookmarkStart w:id="6683" w:name="_ETM_Q36_562514"/>
      <w:bookmarkEnd w:id="6683"/>
      <w:r>
        <w:rPr>
          <w:rFonts w:hint="cs"/>
          <w:rtl/>
        </w:rPr>
        <w:t>יש חינוך שהוא לא מחזק את האזרח הישראלי להיות אזרח</w:t>
      </w:r>
      <w:bookmarkStart w:id="6684" w:name="_ETM_Q36_569700"/>
      <w:bookmarkEnd w:id="6684"/>
      <w:r>
        <w:rPr>
          <w:rFonts w:hint="cs"/>
          <w:rtl/>
        </w:rPr>
        <w:t xml:space="preserve"> עם חובות וזכויות, אני לא מעריכה את החינוך הזה. ואני </w:t>
      </w:r>
      <w:bookmarkStart w:id="6685" w:name="_ETM_Q36_574529"/>
      <w:bookmarkEnd w:id="6685"/>
      <w:r>
        <w:rPr>
          <w:rFonts w:hint="cs"/>
          <w:rtl/>
        </w:rPr>
        <w:t xml:space="preserve">חושבת שצריך להשקיע בחינוך שיחזק את האזרחים ויכין את האזרחים להיות </w:t>
      </w:r>
      <w:bookmarkStart w:id="6686" w:name="_ETM_Q36_581942"/>
      <w:bookmarkEnd w:id="6686"/>
      <w:r>
        <w:rPr>
          <w:rFonts w:hint="cs"/>
          <w:rtl/>
        </w:rPr>
        <w:t>עצמאים, לעבוד, לשלם מיסים ולחנך את הדור הבא לעתיד המוצלח</w:t>
      </w:r>
      <w:bookmarkStart w:id="6687" w:name="_ETM_Q36_588235"/>
      <w:bookmarkEnd w:id="6687"/>
      <w:r>
        <w:rPr>
          <w:rFonts w:hint="cs"/>
          <w:rtl/>
        </w:rPr>
        <w:t xml:space="preserve"> והמפותח של מדינת ישראל.</w:t>
      </w:r>
      <w:bookmarkStart w:id="6688" w:name="_ETM_Q36_589735"/>
      <w:bookmarkEnd w:id="6688"/>
    </w:p>
    <w:p w:rsidR="00965830" w:rsidRDefault="00965830" w:rsidP="00375DAC">
      <w:pPr>
        <w:rPr>
          <w:rtl/>
        </w:rPr>
      </w:pPr>
      <w:bookmarkStart w:id="6689" w:name="_ETM_Q36_589780"/>
      <w:bookmarkEnd w:id="6689"/>
    </w:p>
    <w:p w:rsidR="00965830" w:rsidRDefault="00965830" w:rsidP="009635F5">
      <w:pPr>
        <w:rPr>
          <w:rtl/>
        </w:rPr>
      </w:pPr>
      <w:r>
        <w:rPr>
          <w:rFonts w:hint="cs"/>
          <w:rtl/>
        </w:rPr>
        <w:t xml:space="preserve">אני מאחלת למדינת ישראל חג פסח בטוח, מבורך, שמח, בתקווה שנהיה חברה אחידה ומאוחדת, בלי סכסוכים, ושתבוא בשנה הבאה </w:t>
      </w:r>
      <w:bookmarkStart w:id="6690" w:name="_ETM_Q36_603836"/>
      <w:bookmarkEnd w:id="6690"/>
      <w:r>
        <w:rPr>
          <w:rFonts w:hint="cs"/>
          <w:rtl/>
        </w:rPr>
        <w:t xml:space="preserve">ממשלה שפויה, שתדאג לכלל האזרחים, מכל המגזרים ומכל </w:t>
      </w:r>
      <w:bookmarkStart w:id="6691" w:name="_ETM_Q36_607175"/>
      <w:bookmarkEnd w:id="6691"/>
      <w:r>
        <w:rPr>
          <w:rFonts w:hint="cs"/>
          <w:rtl/>
        </w:rPr>
        <w:t>העדות.</w:t>
      </w:r>
      <w:bookmarkStart w:id="6692" w:name="_ETM_Q36_607843"/>
      <w:bookmarkEnd w:id="6692"/>
    </w:p>
    <w:p w:rsidR="00965830" w:rsidRDefault="00965830" w:rsidP="009635F5">
      <w:pPr>
        <w:rPr>
          <w:rtl/>
        </w:rPr>
      </w:pPr>
      <w:bookmarkStart w:id="6693" w:name="_ETM_Q36_607882"/>
      <w:bookmarkEnd w:id="6693"/>
    </w:p>
    <w:p w:rsidR="00965830" w:rsidRDefault="00965830" w:rsidP="00375DAC">
      <w:pPr>
        <w:pStyle w:val="af6"/>
        <w:keepNext/>
        <w:rPr>
          <w:rtl/>
        </w:rPr>
      </w:pPr>
      <w:r w:rsidRPr="00425486">
        <w:rPr>
          <w:rStyle w:val="TagStyle"/>
          <w:rtl/>
        </w:rPr>
        <w:t xml:space="preserve">&lt;&lt; יור &gt;&gt; </w:t>
      </w:r>
      <w:r>
        <w:rPr>
          <w:rtl/>
        </w:rPr>
        <w:t>היו"ר אליהו רביבו:</w:t>
      </w:r>
      <w:r w:rsidRPr="0042548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6694" w:name="_ETM_Q36_608482"/>
      <w:bookmarkEnd w:id="6694"/>
      <w:r>
        <w:rPr>
          <w:rFonts w:hint="cs"/>
          <w:rtl/>
        </w:rPr>
        <w:t xml:space="preserve">תודה. תודה רבה. יעלה ויבוא חבר הכנסת אבי מעוז. אני </w:t>
      </w:r>
      <w:bookmarkStart w:id="6695" w:name="_ETM_Q36_614292"/>
      <w:bookmarkEnd w:id="6695"/>
      <w:r>
        <w:rPr>
          <w:rFonts w:hint="cs"/>
          <w:rtl/>
        </w:rPr>
        <w:t xml:space="preserve">סמוך ובטוח שבפיו מספיק תשובות. חברת הכנסת מזרסקי, אני רוצה </w:t>
      </w:r>
      <w:bookmarkStart w:id="6696" w:name="_ETM_Q36_620290"/>
      <w:bookmarkEnd w:id="6696"/>
      <w:r>
        <w:rPr>
          <w:rFonts w:hint="cs"/>
          <w:rtl/>
        </w:rPr>
        <w:t xml:space="preserve">לומר לך שהצלחת להפתיע אותי שוב פעם. לא רק שכל </w:t>
      </w:r>
      <w:bookmarkStart w:id="6697" w:name="_ETM_Q36_623900"/>
      <w:bookmarkEnd w:id="6697"/>
      <w:r>
        <w:rPr>
          <w:rFonts w:hint="cs"/>
          <w:rtl/>
        </w:rPr>
        <w:t xml:space="preserve">מה שאמרת בסוגיות האלה שאנחנו מדברים עליהן הוא חשוך וגזעני, הדברים שלך גם רצופים סתירות מהותיות, </w:t>
      </w:r>
      <w:bookmarkStart w:id="6698" w:name="_ETM_Q36_636948"/>
      <w:bookmarkEnd w:id="6698"/>
      <w:r>
        <w:rPr>
          <w:rFonts w:hint="cs"/>
          <w:rtl/>
        </w:rPr>
        <w:t>שלא מתיישבות בנאום מפי אותו בן אדם על אותו נושא.</w:t>
      </w:r>
    </w:p>
    <w:p w:rsidR="00965830" w:rsidRDefault="00965830" w:rsidP="00375DAC">
      <w:pPr>
        <w:rPr>
          <w:rtl/>
        </w:rPr>
      </w:pPr>
    </w:p>
    <w:p w:rsidR="00965830" w:rsidRDefault="00965830" w:rsidP="00375DAC">
      <w:pPr>
        <w:pStyle w:val="af5"/>
        <w:keepNext/>
        <w:rPr>
          <w:rtl/>
        </w:rPr>
      </w:pPr>
      <w:bookmarkStart w:id="6699" w:name="ET_interruption_6228_15"/>
      <w:r w:rsidRPr="00425486">
        <w:rPr>
          <w:rStyle w:val="TagStyle"/>
          <w:rtl/>
        </w:rPr>
        <w:t xml:space="preserve"> &lt;&lt; קריאה &gt;&gt; </w:t>
      </w:r>
      <w:r>
        <w:rPr>
          <w:rtl/>
        </w:rPr>
        <w:t>טטיאנה מזרסקי (יש עתיד):</w:t>
      </w:r>
      <w:r w:rsidRPr="00425486">
        <w:rPr>
          <w:rStyle w:val="TagStyle"/>
          <w:rtl/>
        </w:rPr>
        <w:t xml:space="preserve"> &lt;&lt; קריאה &gt;&gt;</w:t>
      </w:r>
      <w:r>
        <w:rPr>
          <w:rtl/>
        </w:rPr>
        <w:t xml:space="preserve">  </w:t>
      </w:r>
      <w:bookmarkEnd w:id="6699"/>
    </w:p>
    <w:p w:rsidR="00965830" w:rsidRDefault="00965830" w:rsidP="00375DAC">
      <w:pPr>
        <w:pStyle w:val="KeepWithNext"/>
        <w:rPr>
          <w:rtl/>
        </w:rPr>
      </w:pPr>
    </w:p>
    <w:p w:rsidR="00965830" w:rsidRDefault="00965830" w:rsidP="00375DAC">
      <w:pPr>
        <w:rPr>
          <w:rtl/>
        </w:rPr>
      </w:pPr>
      <w:r>
        <w:rPr>
          <w:rFonts w:hint="cs"/>
          <w:rtl/>
        </w:rPr>
        <w:t xml:space="preserve">אני האחרונה </w:t>
      </w:r>
      <w:bookmarkStart w:id="6700" w:name="_ETM_Q36_641273"/>
      <w:bookmarkEnd w:id="6700"/>
      <w:r>
        <w:rPr>
          <w:rFonts w:hint="cs"/>
          <w:rtl/>
        </w:rPr>
        <w:t>- - -</w:t>
      </w:r>
    </w:p>
    <w:p w:rsidR="00965830" w:rsidRDefault="00965830" w:rsidP="00375DAC">
      <w:pPr>
        <w:rPr>
          <w:rtl/>
        </w:rPr>
      </w:pPr>
    </w:p>
    <w:p w:rsidR="00965830" w:rsidRDefault="00965830" w:rsidP="00375DAC">
      <w:pPr>
        <w:pStyle w:val="af6"/>
        <w:keepNext/>
        <w:rPr>
          <w:rtl/>
        </w:rPr>
      </w:pPr>
      <w:bookmarkStart w:id="6701" w:name="ET_yor_6691_14"/>
      <w:r w:rsidRPr="00425486">
        <w:rPr>
          <w:rStyle w:val="TagStyle"/>
          <w:rtl/>
        </w:rPr>
        <w:t xml:space="preserve"> &lt;&lt; יור &gt;&gt; </w:t>
      </w:r>
      <w:r>
        <w:rPr>
          <w:rtl/>
        </w:rPr>
        <w:t>היו"ר אליהו רביבו:</w:t>
      </w:r>
      <w:r w:rsidRPr="00425486">
        <w:rPr>
          <w:rStyle w:val="TagStyle"/>
          <w:rtl/>
        </w:rPr>
        <w:t xml:space="preserve"> &lt;&lt; יור &gt;&gt;</w:t>
      </w:r>
      <w:r>
        <w:rPr>
          <w:rtl/>
        </w:rPr>
        <w:t xml:space="preserve">  </w:t>
      </w:r>
      <w:bookmarkEnd w:id="6701"/>
    </w:p>
    <w:p w:rsidR="00965830" w:rsidRDefault="00965830" w:rsidP="00375DAC">
      <w:pPr>
        <w:pStyle w:val="KeepWithNext"/>
        <w:rPr>
          <w:rtl/>
        </w:rPr>
      </w:pPr>
      <w:bookmarkStart w:id="6702" w:name="_ETM_Q36_641439"/>
      <w:bookmarkEnd w:id="6702"/>
    </w:p>
    <w:p w:rsidR="00965830" w:rsidRDefault="00965830" w:rsidP="00375DAC">
      <w:pPr>
        <w:rPr>
          <w:rtl/>
        </w:rPr>
      </w:pPr>
      <w:bookmarkStart w:id="6703" w:name="_ETM_Q36_641490"/>
      <w:bookmarkEnd w:id="6703"/>
      <w:r>
        <w:rPr>
          <w:rFonts w:hint="cs"/>
          <w:rtl/>
        </w:rPr>
        <w:t xml:space="preserve">תשמעי, הצלחת לשבור שיא. פשוט מדהים. בבקשה, אדוני. עשר </w:t>
      </w:r>
      <w:bookmarkStart w:id="6704" w:name="_ETM_Q36_650001"/>
      <w:bookmarkEnd w:id="6704"/>
      <w:r>
        <w:rPr>
          <w:rFonts w:hint="cs"/>
          <w:rtl/>
        </w:rPr>
        <w:t>דקות לרשותך, אדוני. אני אשמח לשבת ולהקשיב להתייחסות</w:t>
      </w:r>
      <w:bookmarkStart w:id="6705" w:name="_ETM_Q36_655911"/>
      <w:bookmarkEnd w:id="6705"/>
      <w:r>
        <w:rPr>
          <w:rFonts w:hint="cs"/>
          <w:rtl/>
        </w:rPr>
        <w:t xml:space="preserve"> של אדוני לנאום. בבקשה.</w:t>
      </w:r>
    </w:p>
    <w:p w:rsidR="00965830" w:rsidRDefault="00965830" w:rsidP="00375DAC">
      <w:pPr>
        <w:pStyle w:val="KeepWithNext"/>
        <w:rPr>
          <w:rtl/>
        </w:rPr>
      </w:pPr>
    </w:p>
    <w:p w:rsidR="00965830" w:rsidRDefault="00965830" w:rsidP="00375DAC">
      <w:pPr>
        <w:pStyle w:val="a4"/>
        <w:keepNext/>
        <w:rPr>
          <w:rtl/>
        </w:rPr>
      </w:pPr>
      <w:bookmarkStart w:id="6706" w:name="ET_speaker_6153_17"/>
      <w:r w:rsidRPr="00425486">
        <w:rPr>
          <w:rStyle w:val="TagStyle"/>
          <w:rtl/>
        </w:rPr>
        <w:t xml:space="preserve"> &lt;&lt; דובר &gt;&gt; </w:t>
      </w:r>
      <w:bookmarkStart w:id="6707" w:name="_Toc225798331"/>
      <w:r>
        <w:rPr>
          <w:rtl/>
        </w:rPr>
        <w:t>אבי מעוז (נעם):</w:t>
      </w:r>
      <w:bookmarkEnd w:id="6707"/>
      <w:r w:rsidRPr="00425486">
        <w:rPr>
          <w:rStyle w:val="TagStyle"/>
          <w:rtl/>
        </w:rPr>
        <w:t xml:space="preserve"> &lt;&lt; דובר &gt;&gt;</w:t>
      </w:r>
      <w:r>
        <w:rPr>
          <w:rtl/>
        </w:rPr>
        <w:t xml:space="preserve">  </w:t>
      </w:r>
      <w:bookmarkEnd w:id="6706"/>
    </w:p>
    <w:p w:rsidR="00965830" w:rsidRDefault="00965830" w:rsidP="00375DAC">
      <w:pPr>
        <w:pStyle w:val="KeepWithNext"/>
        <w:rPr>
          <w:rtl/>
        </w:rPr>
      </w:pPr>
    </w:p>
    <w:p w:rsidR="00965830" w:rsidRDefault="00965830" w:rsidP="00375DAC">
      <w:pPr>
        <w:rPr>
          <w:rtl/>
        </w:rPr>
      </w:pPr>
      <w:r>
        <w:rPr>
          <w:rFonts w:hint="cs"/>
          <w:rtl/>
        </w:rPr>
        <w:t xml:space="preserve">תודה, אדוני היושב-ראש. כנסת נכבדה, </w:t>
      </w:r>
      <w:bookmarkStart w:id="6708" w:name="_ETM_Q36_664295"/>
      <w:bookmarkEnd w:id="6708"/>
      <w:r>
        <w:rPr>
          <w:rFonts w:hint="cs"/>
          <w:rtl/>
        </w:rPr>
        <w:t xml:space="preserve">כבוד השר, אני לא אתייחס למה שנאמר פה קודם, יש הרבה </w:t>
      </w:r>
      <w:bookmarkStart w:id="6709" w:name="_ETM_Q36_675340"/>
      <w:bookmarkEnd w:id="6709"/>
      <w:r>
        <w:rPr>
          <w:rFonts w:hint="cs"/>
          <w:rtl/>
        </w:rPr>
        <w:t xml:space="preserve">אמונות, יש הרבה דעות. אני מכיר את חברת הכנסת שהייתה </w:t>
      </w:r>
      <w:bookmarkStart w:id="6710" w:name="_ETM_Q36_683612"/>
      <w:bookmarkEnd w:id="6710"/>
      <w:r>
        <w:rPr>
          <w:rFonts w:hint="cs"/>
          <w:rtl/>
        </w:rPr>
        <w:t xml:space="preserve">לפניי, אין ספק שהיא יהודייה נאמנה, טובה, מסורה. </w:t>
      </w:r>
      <w:bookmarkStart w:id="6711" w:name="_ETM_Q36_691932"/>
      <w:bookmarkEnd w:id="6711"/>
      <w:r>
        <w:rPr>
          <w:rFonts w:hint="cs"/>
          <w:rtl/>
        </w:rPr>
        <w:t xml:space="preserve">צריך להפריד בין האומר את הדעות לבין הדעות </w:t>
      </w:r>
      <w:bookmarkStart w:id="6712" w:name="_ETM_Q36_698222"/>
      <w:bookmarkEnd w:id="6712"/>
      <w:r>
        <w:rPr>
          <w:rFonts w:hint="cs"/>
          <w:rtl/>
        </w:rPr>
        <w:t xml:space="preserve">עצמן. לעולם, לעולם, לא להגיד על מישהו שהוא חשוך. אתה </w:t>
      </w:r>
      <w:bookmarkStart w:id="6713" w:name="_ETM_Q36_706555"/>
      <w:bookmarkEnd w:id="6713"/>
      <w:r>
        <w:rPr>
          <w:rFonts w:hint="cs"/>
          <w:rtl/>
        </w:rPr>
        <w:t>יכול להגיד שדעותיה חשוכות - - -</w:t>
      </w:r>
    </w:p>
    <w:p w:rsidR="00965830" w:rsidRDefault="00965830" w:rsidP="00375DAC">
      <w:pPr>
        <w:rPr>
          <w:rtl/>
        </w:rPr>
      </w:pPr>
      <w:bookmarkStart w:id="6714" w:name="_ETM_Q36_709202"/>
      <w:bookmarkStart w:id="6715" w:name="_ETM_Q36_709263"/>
      <w:bookmarkEnd w:id="6714"/>
      <w:bookmarkEnd w:id="6715"/>
    </w:p>
    <w:p w:rsidR="00965830" w:rsidRDefault="00965830" w:rsidP="00375DAC">
      <w:pPr>
        <w:pStyle w:val="af5"/>
        <w:keepNext/>
        <w:rPr>
          <w:rtl/>
        </w:rPr>
      </w:pPr>
      <w:bookmarkStart w:id="6716" w:name="ET_interruption_6692_33"/>
      <w:r w:rsidRPr="001D1125">
        <w:rPr>
          <w:rStyle w:val="TagStyle"/>
          <w:rtl/>
        </w:rPr>
        <w:t xml:space="preserve"> &lt;&lt; קריאה &gt;&gt; </w:t>
      </w:r>
      <w:r>
        <w:rPr>
          <w:rtl/>
        </w:rPr>
        <w:t>אליהו רביבו (הליכוד):</w:t>
      </w:r>
      <w:r w:rsidRPr="001D1125">
        <w:rPr>
          <w:rStyle w:val="TagStyle"/>
          <w:rtl/>
        </w:rPr>
        <w:t xml:space="preserve"> &lt;&lt; קריאה &gt;&gt;</w:t>
      </w:r>
      <w:r>
        <w:rPr>
          <w:rtl/>
        </w:rPr>
        <w:t xml:space="preserve">  </w:t>
      </w:r>
      <w:bookmarkEnd w:id="6716"/>
    </w:p>
    <w:p w:rsidR="00965830" w:rsidRDefault="00965830" w:rsidP="00375DAC">
      <w:pPr>
        <w:pStyle w:val="KeepWithNext"/>
        <w:rPr>
          <w:rtl/>
        </w:rPr>
      </w:pPr>
    </w:p>
    <w:p w:rsidR="00965830" w:rsidRDefault="00965830" w:rsidP="00375DAC">
      <w:pPr>
        <w:rPr>
          <w:rtl/>
        </w:rPr>
      </w:pPr>
      <w:bookmarkStart w:id="6717" w:name="_ETM_Q36_710467"/>
      <w:bookmarkEnd w:id="6717"/>
      <w:r>
        <w:rPr>
          <w:rFonts w:hint="cs"/>
          <w:rtl/>
        </w:rPr>
        <w:t>כוונתי היא זו.</w:t>
      </w:r>
      <w:bookmarkStart w:id="6718" w:name="_ETM_Q36_711493"/>
      <w:bookmarkEnd w:id="6718"/>
    </w:p>
    <w:p w:rsidR="00965830" w:rsidRDefault="00965830" w:rsidP="00375DAC">
      <w:pPr>
        <w:rPr>
          <w:rtl/>
        </w:rPr>
      </w:pPr>
      <w:bookmarkStart w:id="6719" w:name="_ETM_Q36_711548"/>
      <w:bookmarkEnd w:id="6719"/>
    </w:p>
    <w:p w:rsidR="00965830" w:rsidRDefault="00965830" w:rsidP="00375DAC">
      <w:pPr>
        <w:pStyle w:val="-"/>
        <w:keepNext/>
        <w:rPr>
          <w:rtl/>
        </w:rPr>
      </w:pPr>
      <w:bookmarkStart w:id="6720" w:name="_ETM_Q36_710602"/>
      <w:bookmarkStart w:id="6721" w:name="ET_speakercontinue_6153_34"/>
      <w:bookmarkEnd w:id="6720"/>
      <w:r w:rsidRPr="001D1125">
        <w:rPr>
          <w:rStyle w:val="TagStyle"/>
          <w:rtl/>
        </w:rPr>
        <w:t xml:space="preserve"> &lt;&lt; דובר_המשך &gt;&gt; </w:t>
      </w:r>
      <w:r>
        <w:rPr>
          <w:rtl/>
        </w:rPr>
        <w:t>אבי מעוז (נעם):</w:t>
      </w:r>
      <w:r w:rsidRPr="001D1125">
        <w:rPr>
          <w:rStyle w:val="TagStyle"/>
          <w:rtl/>
        </w:rPr>
        <w:t xml:space="preserve"> &lt;&lt; דובר_המשך &gt;&gt;</w:t>
      </w:r>
      <w:r>
        <w:rPr>
          <w:rStyle w:val="TagStyle"/>
          <w:rtl/>
        </w:rPr>
        <w:t xml:space="preserve"> </w:t>
      </w:r>
      <w:r>
        <w:rPr>
          <w:rtl/>
        </w:rPr>
        <w:t xml:space="preserve"> </w:t>
      </w:r>
      <w:bookmarkEnd w:id="6721"/>
    </w:p>
    <w:p w:rsidR="00965830" w:rsidRDefault="00965830" w:rsidP="00375DAC">
      <w:pPr>
        <w:pStyle w:val="KeepWithNext"/>
        <w:rPr>
          <w:rtl/>
        </w:rPr>
      </w:pPr>
    </w:p>
    <w:p w:rsidR="00965830" w:rsidRDefault="00965830" w:rsidP="00375DAC">
      <w:pPr>
        <w:rPr>
          <w:rtl/>
          <w:lang w:eastAsia="he-IL"/>
        </w:rPr>
      </w:pPr>
      <w:bookmarkStart w:id="6722" w:name="_ETM_Q36_711742"/>
      <w:bookmarkStart w:id="6723" w:name="_ETM_Q36_711776"/>
      <w:bookmarkEnd w:id="6722"/>
      <w:bookmarkEnd w:id="6723"/>
      <w:r>
        <w:rPr>
          <w:rFonts w:hint="cs"/>
          <w:rtl/>
        </w:rPr>
        <w:t>אני יודע</w:t>
      </w:r>
      <w:bookmarkStart w:id="6724" w:name="_ETM_Q36_712838"/>
      <w:bookmarkEnd w:id="6724"/>
      <w:r>
        <w:rPr>
          <w:rFonts w:hint="cs"/>
          <w:rtl/>
        </w:rPr>
        <w:t xml:space="preserve"> שזו הייתה כוונתך. אני חושב שהיא לא הובנה כראוי.</w:t>
      </w:r>
      <w:bookmarkStart w:id="6725" w:name="TOR_Q37"/>
      <w:bookmarkStart w:id="6726" w:name="_ETM_Q37_728000"/>
      <w:bookmarkStart w:id="6727" w:name="_ETM_Q37_726000"/>
      <w:bookmarkStart w:id="6728" w:name="_ETM_Q37_731429"/>
      <w:bookmarkStart w:id="6729" w:name="_ETM_Q37_735760"/>
      <w:bookmarkEnd w:id="6725"/>
      <w:bookmarkEnd w:id="6726"/>
      <w:bookmarkEnd w:id="6727"/>
      <w:bookmarkEnd w:id="6728"/>
      <w:bookmarkEnd w:id="6729"/>
      <w:r>
        <w:rPr>
          <w:rFonts w:hint="cs"/>
          <w:rtl/>
          <w:lang w:eastAsia="he-IL"/>
        </w:rPr>
        <w:t xml:space="preserve"> לכן אני חושב שמן הראוי </w:t>
      </w:r>
      <w:r>
        <w:rPr>
          <w:rFonts w:hint="eastAsia"/>
          <w:rtl/>
          <w:lang w:eastAsia="he-IL"/>
        </w:rPr>
        <w:t>–</w:t>
      </w:r>
      <w:r>
        <w:rPr>
          <w:rFonts w:hint="cs"/>
          <w:rtl/>
          <w:lang w:eastAsia="he-IL"/>
        </w:rPr>
        <w:t xml:space="preserve"> חברת הכנסת טטיאנה מזרסקי </w:t>
      </w:r>
      <w:bookmarkStart w:id="6730" w:name="_ETM_Q37_111000"/>
      <w:bookmarkEnd w:id="6730"/>
      <w:r>
        <w:rPr>
          <w:rFonts w:hint="eastAsia"/>
          <w:rtl/>
          <w:lang w:eastAsia="he-IL"/>
        </w:rPr>
        <w:t>–</w:t>
      </w:r>
      <w:r>
        <w:rPr>
          <w:rFonts w:hint="cs"/>
          <w:rtl/>
          <w:lang w:eastAsia="he-IL"/>
        </w:rPr>
        <w:t xml:space="preserve"> אני חושב שהיושב-ראש הקודם של הישיבה התכוון לומר על </w:t>
      </w:r>
      <w:bookmarkStart w:id="6731" w:name="_ETM_Q37_131000"/>
      <w:bookmarkEnd w:id="6731"/>
      <w:r>
        <w:rPr>
          <w:rFonts w:hint="cs"/>
          <w:rtl/>
          <w:lang w:eastAsia="he-IL"/>
        </w:rPr>
        <w:t xml:space="preserve">הדעות - - </w:t>
      </w:r>
    </w:p>
    <w:p w:rsidR="00965830" w:rsidRDefault="00965830" w:rsidP="00375DAC">
      <w:pPr>
        <w:keepNext/>
        <w:rPr>
          <w:rtl/>
          <w:lang w:eastAsia="he-IL"/>
        </w:rPr>
      </w:pPr>
    </w:p>
    <w:p w:rsidR="00965830" w:rsidRDefault="00965830" w:rsidP="00375DAC">
      <w:pPr>
        <w:pStyle w:val="af5"/>
        <w:keepNext/>
        <w:rPr>
          <w:rtl/>
        </w:rPr>
      </w:pPr>
      <w:bookmarkStart w:id="6732" w:name="ET_interruption_6359_5"/>
      <w:r w:rsidRPr="00747D76">
        <w:rPr>
          <w:rStyle w:val="TagStyle"/>
          <w:rtl/>
        </w:rPr>
        <w:t xml:space="preserve"> &lt;&lt; קריאה &gt;&gt;</w:t>
      </w:r>
      <w:r w:rsidRPr="000419F8">
        <w:rPr>
          <w:rStyle w:val="TagStyle"/>
          <w:rtl/>
        </w:rPr>
        <w:t xml:space="preserve"> </w:t>
      </w:r>
      <w:r>
        <w:rPr>
          <w:rtl/>
        </w:rPr>
        <w:t>מטי צרפתי הרכבי (יש עתיד):</w:t>
      </w:r>
      <w:r w:rsidRPr="000419F8">
        <w:rPr>
          <w:rStyle w:val="TagStyle"/>
          <w:rtl/>
        </w:rPr>
        <w:t xml:space="preserve"> </w:t>
      </w:r>
      <w:r w:rsidRPr="00747D76">
        <w:rPr>
          <w:rStyle w:val="TagStyle"/>
          <w:rtl/>
        </w:rPr>
        <w:t xml:space="preserve">&lt;&lt; קריאה &gt;&gt; </w:t>
      </w:r>
      <w:r w:rsidRPr="0064031D">
        <w:rPr>
          <w:rStyle w:val="TagStyle"/>
          <w:rtl/>
        </w:rPr>
        <w:t xml:space="preserve">  </w:t>
      </w:r>
      <w:r>
        <w:rPr>
          <w:rtl/>
        </w:rPr>
        <w:t xml:space="preserve">   </w:t>
      </w:r>
      <w:bookmarkEnd w:id="6732"/>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הוא אמר - - -</w:t>
      </w:r>
    </w:p>
    <w:p w:rsidR="00965830" w:rsidRDefault="00965830" w:rsidP="00375DAC">
      <w:pPr>
        <w:keepNext/>
        <w:rPr>
          <w:rtl/>
          <w:lang w:eastAsia="he-IL"/>
        </w:rPr>
      </w:pPr>
    </w:p>
    <w:p w:rsidR="00965830" w:rsidRDefault="00965830" w:rsidP="00375DAC">
      <w:pPr>
        <w:pStyle w:val="-"/>
        <w:keepNext/>
        <w:rPr>
          <w:rtl/>
        </w:rPr>
      </w:pPr>
      <w:bookmarkStart w:id="6733" w:name="ET_speakercontinue_6153_6"/>
      <w:r w:rsidRPr="0064031D">
        <w:rPr>
          <w:rStyle w:val="TagStyle"/>
          <w:rtl/>
        </w:rPr>
        <w:t xml:space="preserve"> &lt;&lt; דובר_המשך &gt;&gt;</w:t>
      </w:r>
      <w:r w:rsidRPr="000419F8">
        <w:rPr>
          <w:rStyle w:val="TagStyle"/>
          <w:rtl/>
        </w:rPr>
        <w:t xml:space="preserve"> </w:t>
      </w:r>
      <w:r>
        <w:rPr>
          <w:rtl/>
        </w:rPr>
        <w:t>אבי מעוז (נעם):</w:t>
      </w:r>
      <w:r w:rsidRPr="000419F8">
        <w:rPr>
          <w:rStyle w:val="TagStyle"/>
          <w:rtl/>
        </w:rPr>
        <w:t xml:space="preserve"> </w:t>
      </w:r>
      <w:r w:rsidRPr="0064031D">
        <w:rPr>
          <w:rStyle w:val="TagStyle"/>
          <w:rtl/>
        </w:rPr>
        <w:t xml:space="preserve">&lt;&lt; דובר_המשך &gt;&gt; </w:t>
      </w:r>
      <w:r>
        <w:rPr>
          <w:rtl/>
        </w:rPr>
        <w:t xml:space="preserve">   </w:t>
      </w:r>
      <w:bookmarkEnd w:id="6733"/>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 - ולא אלייך באופן אישי, ועדיף לקראת הפסח - - </w:t>
      </w:r>
      <w:bookmarkStart w:id="6734" w:name="_ETM_Q37_138000"/>
      <w:bookmarkEnd w:id="6734"/>
      <w:r>
        <w:rPr>
          <w:rFonts w:hint="cs"/>
          <w:rtl/>
          <w:lang w:eastAsia="he-IL"/>
        </w:rPr>
        <w:t>-</w:t>
      </w:r>
    </w:p>
    <w:p w:rsidR="00965830" w:rsidRDefault="00965830" w:rsidP="00375DAC">
      <w:pPr>
        <w:keepNext/>
        <w:rPr>
          <w:rtl/>
          <w:lang w:eastAsia="he-IL"/>
        </w:rPr>
      </w:pPr>
    </w:p>
    <w:p w:rsidR="00965830" w:rsidRDefault="00965830" w:rsidP="00375DAC">
      <w:pPr>
        <w:pStyle w:val="af5"/>
        <w:keepNext/>
        <w:rPr>
          <w:rtl/>
        </w:rPr>
      </w:pPr>
      <w:bookmarkStart w:id="6735" w:name="ET_interruption_6228_7"/>
      <w:r w:rsidRPr="000419F8">
        <w:rPr>
          <w:rStyle w:val="TagStyle"/>
          <w:rtl/>
        </w:rPr>
        <w:t xml:space="preserve"> &lt;&lt; קריאה &gt;&gt; </w:t>
      </w:r>
      <w:r>
        <w:rPr>
          <w:rtl/>
        </w:rPr>
        <w:t>טטיאנה מזרסקי (יש עתיד):</w:t>
      </w:r>
      <w:r w:rsidRPr="000419F8">
        <w:rPr>
          <w:rStyle w:val="TagStyle"/>
          <w:rtl/>
        </w:rPr>
        <w:t xml:space="preserve"> &lt;&lt; קריאה &gt;&gt;</w:t>
      </w:r>
      <w:r>
        <w:rPr>
          <w:rtl/>
        </w:rPr>
        <w:t xml:space="preserve">   </w:t>
      </w:r>
      <w:bookmarkEnd w:id="6735"/>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הוא אמר עליי שאני חשוכה.</w:t>
      </w:r>
    </w:p>
    <w:p w:rsidR="00965830" w:rsidRDefault="00965830" w:rsidP="00375DAC">
      <w:pPr>
        <w:keepNext/>
        <w:rPr>
          <w:rtl/>
          <w:lang w:eastAsia="he-IL"/>
        </w:rPr>
      </w:pPr>
      <w:bookmarkStart w:id="6736" w:name="_ETM_Q37_129000"/>
      <w:bookmarkEnd w:id="6736"/>
    </w:p>
    <w:p w:rsidR="00965830" w:rsidRDefault="00965830" w:rsidP="00375DAC">
      <w:pPr>
        <w:pStyle w:val="-"/>
        <w:keepNext/>
        <w:rPr>
          <w:rtl/>
        </w:rPr>
      </w:pPr>
      <w:bookmarkStart w:id="6737" w:name="ET_speakercontinue_6153_8"/>
      <w:r w:rsidRPr="000419F8">
        <w:rPr>
          <w:rStyle w:val="TagStyle"/>
          <w:rtl/>
        </w:rPr>
        <w:t xml:space="preserve"> &lt;&lt; דובר_המשך &gt;&gt; </w:t>
      </w:r>
      <w:r>
        <w:rPr>
          <w:rtl/>
        </w:rPr>
        <w:t>אבי מעוז (נעם):</w:t>
      </w:r>
      <w:r w:rsidRPr="000419F8">
        <w:rPr>
          <w:rStyle w:val="TagStyle"/>
          <w:rtl/>
        </w:rPr>
        <w:t xml:space="preserve"> &lt;&lt; דובר_המשך &gt;&gt;</w:t>
      </w:r>
      <w:r>
        <w:rPr>
          <w:rtl/>
        </w:rPr>
        <w:t xml:space="preserve">   </w:t>
      </w:r>
      <w:bookmarkEnd w:id="6737"/>
    </w:p>
    <w:p w:rsidR="00965830" w:rsidRDefault="00965830" w:rsidP="00375DAC">
      <w:pPr>
        <w:pStyle w:val="KeepWithNext"/>
        <w:rPr>
          <w:rtl/>
          <w:lang w:eastAsia="he-IL"/>
        </w:rPr>
      </w:pPr>
    </w:p>
    <w:p w:rsidR="00965830" w:rsidRDefault="00965830" w:rsidP="00375DAC">
      <w:pPr>
        <w:keepNext/>
        <w:rPr>
          <w:rtl/>
          <w:lang w:eastAsia="he-IL"/>
        </w:rPr>
      </w:pPr>
      <w:bookmarkStart w:id="6738" w:name="_ETM_Q37_130000"/>
      <w:bookmarkEnd w:id="6738"/>
      <w:r>
        <w:rPr>
          <w:rFonts w:hint="cs"/>
          <w:rtl/>
          <w:lang w:eastAsia="he-IL"/>
        </w:rPr>
        <w:t>עדיף לקראת הפסח</w:t>
      </w:r>
      <w:bookmarkStart w:id="6739" w:name="_ETM_Q37_141000"/>
      <w:bookmarkEnd w:id="6739"/>
      <w:r>
        <w:rPr>
          <w:rFonts w:hint="cs"/>
          <w:rtl/>
          <w:lang w:eastAsia="he-IL"/>
        </w:rPr>
        <w:t xml:space="preserve"> להיות באחדות לפחות בעניין הזה, ואני בטוח שדברייך יצאו מן </w:t>
      </w:r>
      <w:bookmarkStart w:id="6740" w:name="_ETM_Q37_143000"/>
      <w:bookmarkEnd w:id="6740"/>
      <w:r>
        <w:rPr>
          <w:rFonts w:hint="cs"/>
          <w:rtl/>
          <w:lang w:eastAsia="he-IL"/>
        </w:rPr>
        <w:t xml:space="preserve">הלב, והם גם נכנסו אל הלב. </w:t>
      </w:r>
    </w:p>
    <w:p w:rsidR="00965830" w:rsidRDefault="00965830" w:rsidP="00375DAC">
      <w:pPr>
        <w:keepNext/>
        <w:rPr>
          <w:rtl/>
          <w:lang w:eastAsia="he-IL"/>
        </w:rPr>
      </w:pPr>
    </w:p>
    <w:p w:rsidR="00965830" w:rsidRDefault="00965830" w:rsidP="00375DAC">
      <w:pPr>
        <w:pStyle w:val="af5"/>
        <w:keepNext/>
        <w:rPr>
          <w:rtl/>
        </w:rPr>
      </w:pPr>
      <w:bookmarkStart w:id="6741" w:name="ET_interruption_6692_9"/>
      <w:r w:rsidRPr="000419F8">
        <w:rPr>
          <w:rStyle w:val="TagStyle"/>
          <w:rtl/>
        </w:rPr>
        <w:t xml:space="preserve"> &lt;&lt; קריאה &gt;&gt; </w:t>
      </w:r>
      <w:r>
        <w:rPr>
          <w:rtl/>
        </w:rPr>
        <w:t>אליהו רביבו (הליכוד):</w:t>
      </w:r>
      <w:r w:rsidRPr="000419F8">
        <w:rPr>
          <w:rStyle w:val="TagStyle"/>
          <w:rtl/>
        </w:rPr>
        <w:t xml:space="preserve"> &lt;&lt; קריאה &gt;&gt;</w:t>
      </w:r>
      <w:r>
        <w:rPr>
          <w:rtl/>
        </w:rPr>
        <w:t xml:space="preserve">   </w:t>
      </w:r>
      <w:bookmarkEnd w:id="6741"/>
    </w:p>
    <w:p w:rsidR="00965830" w:rsidRDefault="00965830" w:rsidP="00375DAC">
      <w:pPr>
        <w:pStyle w:val="KeepWithNext"/>
        <w:rPr>
          <w:rtl/>
          <w:lang w:eastAsia="he-IL"/>
        </w:rPr>
      </w:pPr>
    </w:p>
    <w:p w:rsidR="00965830" w:rsidRDefault="00965830" w:rsidP="00375DAC">
      <w:pPr>
        <w:keepNext/>
        <w:rPr>
          <w:rtl/>
          <w:lang w:eastAsia="he-IL"/>
        </w:rPr>
      </w:pPr>
      <w:bookmarkStart w:id="6742" w:name="_ETM_Q37_142000"/>
      <w:bookmarkEnd w:id="6742"/>
      <w:r>
        <w:rPr>
          <w:rFonts w:hint="cs"/>
          <w:rtl/>
          <w:lang w:eastAsia="he-IL"/>
        </w:rPr>
        <w:t xml:space="preserve">חברת </w:t>
      </w:r>
      <w:bookmarkStart w:id="6743" w:name="_ETM_Q37_145000"/>
      <w:bookmarkEnd w:id="6743"/>
      <w:r>
        <w:rPr>
          <w:rFonts w:hint="cs"/>
          <w:rtl/>
          <w:lang w:eastAsia="he-IL"/>
        </w:rPr>
        <w:t xml:space="preserve">הכנסת מזרסקי, אמרתי, </w:t>
      </w:r>
      <w:bookmarkStart w:id="6744" w:name="_ETM_Q37_154000"/>
      <w:bookmarkEnd w:id="6744"/>
      <w:r>
        <w:rPr>
          <w:rFonts w:hint="cs"/>
          <w:rtl/>
          <w:lang w:eastAsia="he-IL"/>
        </w:rPr>
        <w:t>הבהרתי וחזרתי ושיננתי, ואני עושה זאת כרגע.</w:t>
      </w:r>
    </w:p>
    <w:p w:rsidR="00965830" w:rsidRDefault="00965830" w:rsidP="00375DAC">
      <w:pPr>
        <w:keepNext/>
        <w:rPr>
          <w:rtl/>
          <w:lang w:eastAsia="he-IL"/>
        </w:rPr>
      </w:pPr>
    </w:p>
    <w:p w:rsidR="00965830" w:rsidRDefault="00965830" w:rsidP="00375DAC">
      <w:pPr>
        <w:pStyle w:val="af5"/>
        <w:keepNext/>
        <w:rPr>
          <w:rtl/>
        </w:rPr>
      </w:pPr>
      <w:bookmarkStart w:id="6745" w:name="ET_interruption_6462_10"/>
      <w:r w:rsidRPr="000419F8">
        <w:rPr>
          <w:rStyle w:val="TagStyle"/>
          <w:rtl/>
        </w:rPr>
        <w:t xml:space="preserve"> &lt;&lt; קריאה &gt;&gt; </w:t>
      </w:r>
      <w:r>
        <w:rPr>
          <w:rtl/>
        </w:rPr>
        <w:t>שר התפוצות והמאבק באנטישמיות עמיחי שיקלי:</w:t>
      </w:r>
      <w:r w:rsidRPr="000419F8">
        <w:rPr>
          <w:rStyle w:val="TagStyle"/>
          <w:rtl/>
        </w:rPr>
        <w:t xml:space="preserve"> &lt;&lt; קריאה &gt;&gt;</w:t>
      </w:r>
      <w:r>
        <w:rPr>
          <w:rtl/>
        </w:rPr>
        <w:t xml:space="preserve">   </w:t>
      </w:r>
      <w:bookmarkEnd w:id="6745"/>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הלוך וחזור.</w:t>
      </w:r>
    </w:p>
    <w:p w:rsidR="00965830" w:rsidRDefault="00965830" w:rsidP="00375DAC">
      <w:pPr>
        <w:keepNext/>
        <w:rPr>
          <w:rtl/>
          <w:lang w:eastAsia="he-IL"/>
        </w:rPr>
      </w:pPr>
    </w:p>
    <w:p w:rsidR="00965830" w:rsidRDefault="00965830" w:rsidP="00375DAC">
      <w:pPr>
        <w:pStyle w:val="af5"/>
        <w:keepNext/>
        <w:rPr>
          <w:rtl/>
        </w:rPr>
      </w:pPr>
      <w:bookmarkStart w:id="6746" w:name="ET_interruption_6692_11"/>
      <w:r w:rsidRPr="000419F8">
        <w:rPr>
          <w:rStyle w:val="TagStyle"/>
          <w:rtl/>
        </w:rPr>
        <w:t xml:space="preserve"> &lt;&lt; קריאה &gt;&gt; </w:t>
      </w:r>
      <w:r>
        <w:rPr>
          <w:rtl/>
        </w:rPr>
        <w:t>אליהו רביבו (הליכוד):</w:t>
      </w:r>
      <w:r w:rsidRPr="000419F8">
        <w:rPr>
          <w:rStyle w:val="TagStyle"/>
          <w:rtl/>
        </w:rPr>
        <w:t xml:space="preserve"> &lt;&lt; קריאה &gt;&gt;</w:t>
      </w:r>
      <w:r>
        <w:rPr>
          <w:rtl/>
        </w:rPr>
        <w:t xml:space="preserve">   </w:t>
      </w:r>
      <w:bookmarkEnd w:id="6746"/>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חזור ואמור.</w:t>
      </w:r>
    </w:p>
    <w:p w:rsidR="00965830" w:rsidRDefault="00965830" w:rsidP="00375DAC">
      <w:pPr>
        <w:keepNext/>
        <w:rPr>
          <w:rtl/>
          <w:lang w:eastAsia="he-IL"/>
        </w:rPr>
      </w:pPr>
    </w:p>
    <w:p w:rsidR="00965830" w:rsidRDefault="00965830" w:rsidP="00375DAC">
      <w:pPr>
        <w:pStyle w:val="af5"/>
        <w:keepNext/>
        <w:rPr>
          <w:rtl/>
        </w:rPr>
      </w:pPr>
      <w:bookmarkStart w:id="6747" w:name="ET_interruption_6462_12"/>
      <w:r w:rsidRPr="003A3C4B">
        <w:rPr>
          <w:rStyle w:val="TagStyle"/>
          <w:rtl/>
        </w:rPr>
        <w:t xml:space="preserve"> &lt;&lt; קריאה &gt;&gt;</w:t>
      </w:r>
      <w:r w:rsidRPr="000419F8">
        <w:rPr>
          <w:rStyle w:val="TagStyle"/>
          <w:rtl/>
        </w:rPr>
        <w:t xml:space="preserve"> </w:t>
      </w:r>
      <w:r>
        <w:rPr>
          <w:rtl/>
        </w:rPr>
        <w:t>שר התפוצות והמאבק באנטישמיות עמיחי שיקלי:</w:t>
      </w:r>
      <w:r w:rsidRPr="000419F8">
        <w:rPr>
          <w:rStyle w:val="TagStyle"/>
          <w:rtl/>
        </w:rPr>
        <w:t xml:space="preserve"> </w:t>
      </w:r>
      <w:r w:rsidRPr="003A3C4B">
        <w:rPr>
          <w:rStyle w:val="TagStyle"/>
          <w:rtl/>
        </w:rPr>
        <w:t xml:space="preserve">&lt;&lt; קריאה &gt;&gt; </w:t>
      </w:r>
      <w:r>
        <w:rPr>
          <w:rtl/>
        </w:rPr>
        <w:t xml:space="preserve">   </w:t>
      </w:r>
      <w:bookmarkEnd w:id="6747"/>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הלוך ושוב. </w:t>
      </w:r>
    </w:p>
    <w:p w:rsidR="00965830" w:rsidRDefault="00965830" w:rsidP="00375DAC">
      <w:pPr>
        <w:keepNext/>
        <w:rPr>
          <w:rtl/>
          <w:lang w:eastAsia="he-IL"/>
        </w:rPr>
      </w:pPr>
      <w:bookmarkStart w:id="6748" w:name="_ETM_Q37_160000"/>
      <w:bookmarkEnd w:id="6748"/>
    </w:p>
    <w:p w:rsidR="00965830" w:rsidRDefault="00965830" w:rsidP="00375DAC">
      <w:pPr>
        <w:pStyle w:val="af5"/>
        <w:keepNext/>
        <w:rPr>
          <w:rtl/>
        </w:rPr>
      </w:pPr>
      <w:bookmarkStart w:id="6749" w:name="ET_interruption_6692_13"/>
      <w:r w:rsidRPr="000419F8">
        <w:rPr>
          <w:rStyle w:val="TagStyle"/>
          <w:rtl/>
        </w:rPr>
        <w:t xml:space="preserve"> &lt;&lt; קריאה &gt;&gt; </w:t>
      </w:r>
      <w:r>
        <w:rPr>
          <w:rtl/>
        </w:rPr>
        <w:t>אליהו רביבו (הליכוד):</w:t>
      </w:r>
      <w:r w:rsidRPr="000419F8">
        <w:rPr>
          <w:rStyle w:val="TagStyle"/>
          <w:rtl/>
        </w:rPr>
        <w:t xml:space="preserve"> &lt;&lt; קריאה &gt;&gt;</w:t>
      </w:r>
      <w:r>
        <w:rPr>
          <w:rtl/>
        </w:rPr>
        <w:t xml:space="preserve">   </w:t>
      </w:r>
      <w:bookmarkEnd w:id="6749"/>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הלוך ושוב, ואני משיב לך דבר דבור על אופניו עכשיו. </w:t>
      </w:r>
    </w:p>
    <w:p w:rsidR="00965830" w:rsidRDefault="00965830" w:rsidP="00375DAC">
      <w:pPr>
        <w:keepNext/>
        <w:rPr>
          <w:rtl/>
          <w:lang w:eastAsia="he-IL"/>
        </w:rPr>
      </w:pPr>
    </w:p>
    <w:p w:rsidR="00965830" w:rsidRDefault="00965830" w:rsidP="00375DAC">
      <w:pPr>
        <w:pStyle w:val="af6"/>
        <w:keepNext/>
        <w:rPr>
          <w:rtl/>
        </w:rPr>
      </w:pPr>
      <w:bookmarkStart w:id="6750" w:name="ET_yor_6666_14"/>
      <w:r w:rsidRPr="00BD62A4">
        <w:rPr>
          <w:rStyle w:val="TagStyle"/>
          <w:rtl/>
        </w:rPr>
        <w:t xml:space="preserve"> &lt;&lt; יור &gt;&gt; </w:t>
      </w:r>
      <w:r>
        <w:rPr>
          <w:rtl/>
        </w:rPr>
        <w:t>היו"ר סימון דוידסון:</w:t>
      </w:r>
      <w:r w:rsidRPr="00BD62A4">
        <w:rPr>
          <w:rStyle w:val="TagStyle"/>
          <w:rtl/>
        </w:rPr>
        <w:t xml:space="preserve"> &lt;&lt; יור &gt;&gt;</w:t>
      </w:r>
      <w:r>
        <w:rPr>
          <w:rtl/>
        </w:rPr>
        <w:t xml:space="preserve">   </w:t>
      </w:r>
      <w:bookmarkEnd w:id="6750"/>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טוב. תודה רבה.</w:t>
      </w:r>
    </w:p>
    <w:p w:rsidR="00965830" w:rsidRDefault="00965830" w:rsidP="00375DAC">
      <w:pPr>
        <w:keepNext/>
        <w:rPr>
          <w:rtl/>
          <w:lang w:eastAsia="he-IL"/>
        </w:rPr>
      </w:pPr>
    </w:p>
    <w:p w:rsidR="00965830" w:rsidRDefault="00965830" w:rsidP="00375DAC">
      <w:pPr>
        <w:pStyle w:val="af5"/>
        <w:keepNext/>
        <w:rPr>
          <w:rtl/>
        </w:rPr>
      </w:pPr>
      <w:bookmarkStart w:id="6751" w:name="ET_interruption_6692_15"/>
      <w:r w:rsidRPr="00BD62A4">
        <w:rPr>
          <w:rStyle w:val="TagStyle"/>
          <w:rtl/>
        </w:rPr>
        <w:t xml:space="preserve"> &lt;&lt; קריאה &gt;&gt; </w:t>
      </w:r>
      <w:r>
        <w:rPr>
          <w:rtl/>
        </w:rPr>
        <w:t>אליהו רביבו (הליכוד):</w:t>
      </w:r>
      <w:r w:rsidRPr="00BD62A4">
        <w:rPr>
          <w:rStyle w:val="TagStyle"/>
          <w:rtl/>
        </w:rPr>
        <w:t xml:space="preserve"> &lt;&lt; קריאה &gt;&gt;</w:t>
      </w:r>
      <w:r>
        <w:rPr>
          <w:rtl/>
        </w:rPr>
        <w:t xml:space="preserve">   </w:t>
      </w:r>
      <w:bookmarkEnd w:id="6751"/>
    </w:p>
    <w:p w:rsidR="00965830" w:rsidRDefault="00965830" w:rsidP="00375DAC">
      <w:pPr>
        <w:pStyle w:val="KeepWithNext"/>
        <w:rPr>
          <w:rtl/>
          <w:lang w:eastAsia="he-IL"/>
        </w:rPr>
      </w:pPr>
    </w:p>
    <w:p w:rsidR="00965830" w:rsidRDefault="00965830" w:rsidP="00375DAC">
      <w:pPr>
        <w:keepNext/>
        <w:rPr>
          <w:rtl/>
          <w:lang w:eastAsia="he-IL"/>
        </w:rPr>
      </w:pPr>
      <w:bookmarkStart w:id="6752" w:name="_ETM_Q37_165000"/>
      <w:bookmarkEnd w:id="6752"/>
      <w:r>
        <w:rPr>
          <w:rFonts w:hint="cs"/>
          <w:rtl/>
          <w:lang w:eastAsia="he-IL"/>
        </w:rPr>
        <w:t xml:space="preserve">אם לקחת את זה באופן אישי - - </w:t>
      </w:r>
    </w:p>
    <w:p w:rsidR="00965830" w:rsidRDefault="00965830" w:rsidP="00375DAC">
      <w:pPr>
        <w:keepNext/>
        <w:rPr>
          <w:rtl/>
          <w:lang w:eastAsia="he-IL"/>
        </w:rPr>
      </w:pPr>
    </w:p>
    <w:p w:rsidR="00965830" w:rsidRDefault="00965830" w:rsidP="00375DAC">
      <w:pPr>
        <w:pStyle w:val="af5"/>
        <w:keepNext/>
        <w:rPr>
          <w:rtl/>
        </w:rPr>
      </w:pPr>
      <w:bookmarkStart w:id="6753" w:name="ET_interruption_6359_16"/>
      <w:r w:rsidRPr="00BD62A4">
        <w:rPr>
          <w:rStyle w:val="TagStyle"/>
          <w:rtl/>
        </w:rPr>
        <w:t xml:space="preserve"> &lt;&lt; קריאה &gt;&gt; </w:t>
      </w:r>
      <w:r>
        <w:rPr>
          <w:rtl/>
        </w:rPr>
        <w:t>מטי צרפתי הרכבי (יש עתיד):</w:t>
      </w:r>
      <w:r w:rsidRPr="00BD62A4">
        <w:rPr>
          <w:rStyle w:val="TagStyle"/>
          <w:rtl/>
        </w:rPr>
        <w:t xml:space="preserve"> &lt;&lt; קריאה &gt;&gt;</w:t>
      </w:r>
      <w:r>
        <w:rPr>
          <w:rtl/>
        </w:rPr>
        <w:t xml:space="preserve">   </w:t>
      </w:r>
      <w:bookmarkEnd w:id="6753"/>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ברור.</w:t>
      </w:r>
    </w:p>
    <w:p w:rsidR="00965830" w:rsidRDefault="00965830" w:rsidP="00375DAC">
      <w:pPr>
        <w:keepNext/>
        <w:rPr>
          <w:rtl/>
          <w:lang w:eastAsia="he-IL"/>
        </w:rPr>
      </w:pPr>
      <w:bookmarkStart w:id="6754" w:name="_ETM_Q37_159000"/>
      <w:bookmarkEnd w:id="6754"/>
    </w:p>
    <w:p w:rsidR="00965830" w:rsidRDefault="00965830" w:rsidP="00375DAC">
      <w:pPr>
        <w:pStyle w:val="af5"/>
        <w:keepNext/>
        <w:rPr>
          <w:rtl/>
        </w:rPr>
      </w:pPr>
      <w:bookmarkStart w:id="6755" w:name="ET_interruption_6692_17"/>
      <w:r w:rsidRPr="00BD62A4">
        <w:rPr>
          <w:rStyle w:val="TagStyle"/>
          <w:rtl/>
        </w:rPr>
        <w:t xml:space="preserve"> &lt;&lt; קריאה &gt;&gt; </w:t>
      </w:r>
      <w:r>
        <w:rPr>
          <w:rtl/>
        </w:rPr>
        <w:t>אליהו רביבו (הליכוד):</w:t>
      </w:r>
      <w:r w:rsidRPr="00BD62A4">
        <w:rPr>
          <w:rStyle w:val="TagStyle"/>
          <w:rtl/>
        </w:rPr>
        <w:t xml:space="preserve"> &lt;&lt; קריאה &gt;&gt;</w:t>
      </w:r>
      <w:r>
        <w:rPr>
          <w:rtl/>
        </w:rPr>
        <w:t xml:space="preserve">   </w:t>
      </w:r>
      <w:bookmarkEnd w:id="6755"/>
    </w:p>
    <w:p w:rsidR="00965830" w:rsidRDefault="00965830" w:rsidP="00375DAC">
      <w:pPr>
        <w:pStyle w:val="KeepWithNext"/>
        <w:rPr>
          <w:rtl/>
          <w:lang w:eastAsia="he-IL"/>
        </w:rPr>
      </w:pPr>
    </w:p>
    <w:p w:rsidR="00965830" w:rsidRDefault="00965830" w:rsidP="00375DAC">
      <w:pPr>
        <w:keepNext/>
        <w:rPr>
          <w:rtl/>
          <w:lang w:eastAsia="he-IL"/>
        </w:rPr>
      </w:pPr>
      <w:bookmarkStart w:id="6756" w:name="_ETM_Q37_162000"/>
      <w:bookmarkEnd w:id="6756"/>
      <w:r>
        <w:rPr>
          <w:rFonts w:hint="cs"/>
          <w:rtl/>
          <w:lang w:eastAsia="he-IL"/>
        </w:rPr>
        <w:t>- - אני מתנצל. הכוונה</w:t>
      </w:r>
      <w:bookmarkStart w:id="6757" w:name="_ETM_Q37_166000"/>
      <w:bookmarkEnd w:id="6757"/>
      <w:r>
        <w:rPr>
          <w:rFonts w:hint="cs"/>
          <w:rtl/>
          <w:lang w:eastAsia="he-IL"/>
        </w:rPr>
        <w:t xml:space="preserve"> היא שדעותייך חשוכות, כי את מציגה עמדות גזעניות, שונאות יהדות, </w:t>
      </w:r>
      <w:bookmarkStart w:id="6758" w:name="_ETM_Q37_179000"/>
      <w:bookmarkEnd w:id="6758"/>
      <w:r>
        <w:rPr>
          <w:rFonts w:hint="cs"/>
          <w:rtl/>
          <w:lang w:eastAsia="he-IL"/>
        </w:rPr>
        <w:t xml:space="preserve">שונאות דת, חשוכות ופרימיטיביות. </w:t>
      </w:r>
    </w:p>
    <w:p w:rsidR="00965830" w:rsidRDefault="00965830" w:rsidP="00375DAC">
      <w:pPr>
        <w:keepNext/>
        <w:rPr>
          <w:rtl/>
          <w:lang w:eastAsia="he-IL"/>
        </w:rPr>
      </w:pPr>
    </w:p>
    <w:p w:rsidR="00965830" w:rsidRDefault="00965830" w:rsidP="00375DAC">
      <w:pPr>
        <w:pStyle w:val="af5"/>
        <w:keepNext/>
        <w:rPr>
          <w:rtl/>
        </w:rPr>
      </w:pPr>
      <w:bookmarkStart w:id="6759" w:name="ET_interruption_6228_18"/>
      <w:r w:rsidRPr="00BD62A4">
        <w:rPr>
          <w:rStyle w:val="TagStyle"/>
          <w:rtl/>
        </w:rPr>
        <w:t xml:space="preserve"> &lt;&lt; קריאה &gt;&gt; </w:t>
      </w:r>
      <w:r>
        <w:rPr>
          <w:rtl/>
        </w:rPr>
        <w:t>טטיאנה מזרסקי (יש עתיד):</w:t>
      </w:r>
      <w:r w:rsidRPr="00BD62A4">
        <w:rPr>
          <w:rStyle w:val="TagStyle"/>
          <w:rtl/>
        </w:rPr>
        <w:t xml:space="preserve"> &lt;&lt; קריאה &gt;&gt;</w:t>
      </w:r>
      <w:r>
        <w:rPr>
          <w:rtl/>
        </w:rPr>
        <w:t xml:space="preserve">   </w:t>
      </w:r>
      <w:bookmarkEnd w:id="6759"/>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מאי</w:t>
      </w:r>
      <w:bookmarkStart w:id="6760" w:name="_ETM_Q37_175000"/>
      <w:bookmarkEnd w:id="6760"/>
      <w:r>
        <w:rPr>
          <w:rFonts w:hint="cs"/>
          <w:rtl/>
          <w:lang w:eastAsia="he-IL"/>
        </w:rPr>
        <w:t>פה? מאיפה אתה לוקח את זה?</w:t>
      </w:r>
      <w:r>
        <w:rPr>
          <w:rFonts w:hint="cs"/>
          <w:lang w:eastAsia="he-IL"/>
        </w:rPr>
        <w:t xml:space="preserve"> </w:t>
      </w:r>
      <w:r>
        <w:rPr>
          <w:rFonts w:hint="cs"/>
          <w:rtl/>
          <w:lang w:eastAsia="he-IL"/>
        </w:rPr>
        <w:t xml:space="preserve">אין בסיס לטענותיך. אין בסיס - </w:t>
      </w:r>
      <w:bookmarkStart w:id="6761" w:name="_ETM_Q37_183000"/>
      <w:bookmarkEnd w:id="6761"/>
      <w:r>
        <w:rPr>
          <w:rFonts w:hint="cs"/>
          <w:rtl/>
          <w:lang w:eastAsia="he-IL"/>
        </w:rPr>
        <w:t>- -</w:t>
      </w:r>
    </w:p>
    <w:p w:rsidR="00965830" w:rsidRDefault="00965830" w:rsidP="00375DAC">
      <w:pPr>
        <w:keepNext/>
        <w:rPr>
          <w:rtl/>
          <w:lang w:eastAsia="he-IL"/>
        </w:rPr>
      </w:pPr>
      <w:bookmarkStart w:id="6762" w:name="_ETM_Q37_186000"/>
      <w:bookmarkEnd w:id="6762"/>
    </w:p>
    <w:p w:rsidR="00965830" w:rsidRDefault="00965830" w:rsidP="00375DAC">
      <w:pPr>
        <w:pStyle w:val="af5"/>
        <w:keepNext/>
        <w:rPr>
          <w:rtl/>
        </w:rPr>
      </w:pPr>
      <w:bookmarkStart w:id="6763" w:name="ET_interruption_6692_19"/>
      <w:r w:rsidRPr="00C37CCF">
        <w:rPr>
          <w:rStyle w:val="TagStyle"/>
          <w:rtl/>
        </w:rPr>
        <w:t xml:space="preserve"> &lt;&lt; קריאה &gt;&gt; </w:t>
      </w:r>
      <w:r>
        <w:rPr>
          <w:rtl/>
        </w:rPr>
        <w:t>אליהו רביבו (הליכוד):</w:t>
      </w:r>
      <w:r w:rsidRPr="00C37CCF">
        <w:rPr>
          <w:rStyle w:val="TagStyle"/>
          <w:rtl/>
        </w:rPr>
        <w:t xml:space="preserve"> &lt;&lt; קריאה &gt;&gt;</w:t>
      </w:r>
      <w:r>
        <w:rPr>
          <w:rtl/>
        </w:rPr>
        <w:t xml:space="preserve">   </w:t>
      </w:r>
      <w:bookmarkEnd w:id="6763"/>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אני אצפה איתך, אני אצפה איתך - - -</w:t>
      </w:r>
    </w:p>
    <w:p w:rsidR="00965830" w:rsidRDefault="00965830" w:rsidP="00375DAC">
      <w:pPr>
        <w:keepNext/>
        <w:rPr>
          <w:rtl/>
          <w:lang w:eastAsia="he-IL"/>
        </w:rPr>
      </w:pPr>
    </w:p>
    <w:p w:rsidR="00965830" w:rsidRDefault="00965830" w:rsidP="00375DAC">
      <w:pPr>
        <w:pStyle w:val="af5"/>
        <w:keepNext/>
        <w:rPr>
          <w:rtl/>
        </w:rPr>
      </w:pPr>
      <w:bookmarkStart w:id="6764" w:name="ET_interruption_6228_20"/>
      <w:r w:rsidRPr="00C37CCF">
        <w:rPr>
          <w:rStyle w:val="TagStyle"/>
          <w:rtl/>
        </w:rPr>
        <w:t xml:space="preserve"> &lt;&lt; קריאה &gt;&gt; </w:t>
      </w:r>
      <w:r>
        <w:rPr>
          <w:rtl/>
        </w:rPr>
        <w:t>טטיאנה מזרסקי (יש עתיד):</w:t>
      </w:r>
      <w:r w:rsidRPr="00C37CCF">
        <w:rPr>
          <w:rStyle w:val="TagStyle"/>
          <w:rtl/>
        </w:rPr>
        <w:t xml:space="preserve"> &lt;&lt; קריאה &gt;&gt;</w:t>
      </w:r>
      <w:r>
        <w:rPr>
          <w:rtl/>
        </w:rPr>
        <w:t xml:space="preserve">   </w:t>
      </w:r>
      <w:bookmarkEnd w:id="6764"/>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טענותיך - - -</w:t>
      </w:r>
    </w:p>
    <w:p w:rsidR="00965830" w:rsidRDefault="00965830" w:rsidP="00375DAC">
      <w:pPr>
        <w:keepNext/>
        <w:rPr>
          <w:rtl/>
          <w:lang w:eastAsia="he-IL"/>
        </w:rPr>
      </w:pPr>
    </w:p>
    <w:p w:rsidR="00965830" w:rsidRDefault="00965830" w:rsidP="00375DAC">
      <w:pPr>
        <w:pStyle w:val="af6"/>
        <w:keepNext/>
        <w:rPr>
          <w:rtl/>
        </w:rPr>
      </w:pPr>
      <w:bookmarkStart w:id="6765" w:name="ET_yor_6666_21"/>
      <w:r w:rsidRPr="00C37CCF">
        <w:rPr>
          <w:rStyle w:val="TagStyle"/>
          <w:rtl/>
        </w:rPr>
        <w:t xml:space="preserve"> &lt;&lt; יור &gt;&gt; </w:t>
      </w:r>
      <w:r>
        <w:rPr>
          <w:rtl/>
        </w:rPr>
        <w:t>היו"ר סימון דוידסון:</w:t>
      </w:r>
      <w:r w:rsidRPr="00C37CCF">
        <w:rPr>
          <w:rStyle w:val="TagStyle"/>
          <w:rtl/>
        </w:rPr>
        <w:t xml:space="preserve"> &lt;&lt; יור &gt;&gt;</w:t>
      </w:r>
      <w:r>
        <w:rPr>
          <w:rtl/>
        </w:rPr>
        <w:t xml:space="preserve">   </w:t>
      </w:r>
      <w:bookmarkEnd w:id="6765"/>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חבר הכנסת רביבו, תודה רבה. זה מיותר. </w:t>
      </w:r>
    </w:p>
    <w:p w:rsidR="00965830" w:rsidRDefault="00965830" w:rsidP="00375DAC">
      <w:pPr>
        <w:pStyle w:val="af5"/>
        <w:keepNext/>
        <w:rPr>
          <w:rtl/>
        </w:rPr>
      </w:pPr>
      <w:bookmarkStart w:id="6766" w:name="ET_interruption_6228_22"/>
      <w:r w:rsidRPr="00C37CCF">
        <w:rPr>
          <w:rStyle w:val="TagStyle"/>
          <w:rtl/>
        </w:rPr>
        <w:t xml:space="preserve"> &lt;&lt; קריאה &gt;&gt; </w:t>
      </w:r>
      <w:r>
        <w:rPr>
          <w:rtl/>
        </w:rPr>
        <w:t>טטיאנה מזרסקי (יש עתיד):</w:t>
      </w:r>
      <w:r w:rsidRPr="00C37CCF">
        <w:rPr>
          <w:rStyle w:val="TagStyle"/>
          <w:rtl/>
        </w:rPr>
        <w:t xml:space="preserve"> &lt;&lt; קריאה &gt;&gt;</w:t>
      </w:r>
      <w:r>
        <w:rPr>
          <w:rtl/>
        </w:rPr>
        <w:t xml:space="preserve">   </w:t>
      </w:r>
      <w:bookmarkEnd w:id="6766"/>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לא היה משפט אחד </w:t>
      </w:r>
      <w:bookmarkStart w:id="6767" w:name="_ETM_Q37_190000"/>
      <w:bookmarkEnd w:id="6767"/>
      <w:r>
        <w:rPr>
          <w:rFonts w:hint="cs"/>
          <w:rtl/>
          <w:lang w:eastAsia="he-IL"/>
        </w:rPr>
        <w:t xml:space="preserve">שאמרתי נגד היהדות. </w:t>
      </w:r>
      <w:bookmarkStart w:id="6768" w:name="_ETM_Q37_188000"/>
      <w:bookmarkEnd w:id="6768"/>
      <w:r>
        <w:rPr>
          <w:rFonts w:hint="cs"/>
          <w:rtl/>
          <w:lang w:eastAsia="he-IL"/>
        </w:rPr>
        <w:t xml:space="preserve">משפט אחד לא היה. תצטט אותי. </w:t>
      </w:r>
    </w:p>
    <w:p w:rsidR="00965830" w:rsidRDefault="00965830" w:rsidP="00375DAC">
      <w:pPr>
        <w:keepNext/>
        <w:rPr>
          <w:rtl/>
          <w:lang w:eastAsia="he-IL"/>
        </w:rPr>
      </w:pPr>
    </w:p>
    <w:p w:rsidR="00965830" w:rsidRDefault="00965830" w:rsidP="00375DAC">
      <w:pPr>
        <w:pStyle w:val="af5"/>
        <w:keepNext/>
        <w:rPr>
          <w:rtl/>
        </w:rPr>
      </w:pPr>
      <w:bookmarkStart w:id="6769" w:name="ET_interruption_6692_23"/>
      <w:r w:rsidRPr="00C37CCF">
        <w:rPr>
          <w:rStyle w:val="TagStyle"/>
          <w:rtl/>
        </w:rPr>
        <w:t xml:space="preserve"> &lt;&lt; קריאה &gt;&gt; </w:t>
      </w:r>
      <w:r>
        <w:rPr>
          <w:rtl/>
        </w:rPr>
        <w:t>אליהו רביבו (הליכוד):</w:t>
      </w:r>
      <w:r w:rsidRPr="00C37CCF">
        <w:rPr>
          <w:rStyle w:val="TagStyle"/>
          <w:rtl/>
        </w:rPr>
        <w:t xml:space="preserve"> &lt;&lt; קריאה &gt;&gt;</w:t>
      </w:r>
      <w:r>
        <w:rPr>
          <w:rtl/>
        </w:rPr>
        <w:t xml:space="preserve">   </w:t>
      </w:r>
      <w:bookmarkEnd w:id="6769"/>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אני אצפה איתך בנאום שלך. </w:t>
      </w:r>
      <w:bookmarkStart w:id="6770" w:name="_ETM_Q37_196000"/>
      <w:bookmarkEnd w:id="6770"/>
    </w:p>
    <w:p w:rsidR="00965830" w:rsidRDefault="00965830" w:rsidP="00375DAC">
      <w:pPr>
        <w:keepNext/>
        <w:rPr>
          <w:rtl/>
          <w:lang w:eastAsia="he-IL"/>
        </w:rPr>
      </w:pPr>
    </w:p>
    <w:p w:rsidR="00965830" w:rsidRDefault="00965830" w:rsidP="00375DAC">
      <w:pPr>
        <w:pStyle w:val="af5"/>
        <w:keepNext/>
        <w:rPr>
          <w:rtl/>
        </w:rPr>
      </w:pPr>
      <w:bookmarkStart w:id="6771" w:name="ET_interruption_6228_24"/>
      <w:r w:rsidRPr="00C37CCF">
        <w:rPr>
          <w:rStyle w:val="TagStyle"/>
          <w:rtl/>
        </w:rPr>
        <w:t xml:space="preserve"> &lt;&lt; קריאה &gt;&gt; </w:t>
      </w:r>
      <w:r>
        <w:rPr>
          <w:rtl/>
        </w:rPr>
        <w:t>טטיאנה מזרסקי (יש עתיד):</w:t>
      </w:r>
      <w:r w:rsidRPr="00C37CCF">
        <w:rPr>
          <w:rStyle w:val="TagStyle"/>
          <w:rtl/>
        </w:rPr>
        <w:t xml:space="preserve"> &lt;&lt; קריאה &gt;&gt;</w:t>
      </w:r>
      <w:r>
        <w:rPr>
          <w:rtl/>
        </w:rPr>
        <w:t xml:space="preserve">   </w:t>
      </w:r>
      <w:bookmarkEnd w:id="6771"/>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אני מציעה </w:t>
      </w:r>
      <w:bookmarkStart w:id="6772" w:name="_ETM_Q37_197000"/>
      <w:bookmarkEnd w:id="6772"/>
      <w:r>
        <w:rPr>
          <w:rFonts w:hint="cs"/>
          <w:rtl/>
          <w:lang w:eastAsia="he-IL"/>
        </w:rPr>
        <w:t>שתביא ציטוט.</w:t>
      </w:r>
    </w:p>
    <w:p w:rsidR="00965830" w:rsidRDefault="00965830" w:rsidP="00375DAC">
      <w:pPr>
        <w:keepNext/>
        <w:rPr>
          <w:rtl/>
          <w:lang w:eastAsia="he-IL"/>
        </w:rPr>
      </w:pPr>
    </w:p>
    <w:p w:rsidR="00965830" w:rsidRDefault="00965830" w:rsidP="00375DAC">
      <w:pPr>
        <w:pStyle w:val="af5"/>
        <w:keepNext/>
        <w:rPr>
          <w:rtl/>
        </w:rPr>
      </w:pPr>
      <w:bookmarkStart w:id="6773" w:name="ET_interruption_6692_25"/>
      <w:r w:rsidRPr="00C37CCF">
        <w:rPr>
          <w:rStyle w:val="TagStyle"/>
          <w:rtl/>
        </w:rPr>
        <w:t xml:space="preserve"> &lt;&lt; קריאה &gt;&gt; </w:t>
      </w:r>
      <w:r>
        <w:rPr>
          <w:rtl/>
        </w:rPr>
        <w:t>אליהו רביבו (הליכוד):</w:t>
      </w:r>
      <w:r w:rsidRPr="00C37CCF">
        <w:rPr>
          <w:rStyle w:val="TagStyle"/>
          <w:rtl/>
        </w:rPr>
        <w:t xml:space="preserve"> &lt;&lt; קריאה &gt;&gt;</w:t>
      </w:r>
      <w:r>
        <w:rPr>
          <w:rtl/>
        </w:rPr>
        <w:t xml:space="preserve">   </w:t>
      </w:r>
      <w:bookmarkEnd w:id="6773"/>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אני אשמח לצפות איתך בנאום שלך. </w:t>
      </w:r>
    </w:p>
    <w:p w:rsidR="00965830" w:rsidRDefault="00965830" w:rsidP="00375DAC">
      <w:pPr>
        <w:keepNext/>
        <w:rPr>
          <w:rtl/>
          <w:lang w:eastAsia="he-IL"/>
        </w:rPr>
      </w:pPr>
    </w:p>
    <w:p w:rsidR="00965830" w:rsidRDefault="00965830" w:rsidP="00375DAC">
      <w:pPr>
        <w:pStyle w:val="af5"/>
        <w:keepNext/>
        <w:rPr>
          <w:rtl/>
        </w:rPr>
      </w:pPr>
      <w:bookmarkStart w:id="6774" w:name="ET_interruption_6228_26"/>
      <w:r w:rsidRPr="00A93FBD">
        <w:rPr>
          <w:rStyle w:val="TagStyle"/>
          <w:rtl/>
        </w:rPr>
        <w:t xml:space="preserve"> &lt;&lt; קריאה &gt;&gt; </w:t>
      </w:r>
      <w:r>
        <w:rPr>
          <w:rtl/>
        </w:rPr>
        <w:t>טטיאנה מזרסקי (יש עתיד):</w:t>
      </w:r>
      <w:r w:rsidRPr="00A93FBD">
        <w:rPr>
          <w:rStyle w:val="TagStyle"/>
          <w:rtl/>
        </w:rPr>
        <w:t xml:space="preserve"> &lt;&lt; קריאה &gt;&gt;</w:t>
      </w:r>
      <w:r>
        <w:rPr>
          <w:rtl/>
        </w:rPr>
        <w:t xml:space="preserve">   </w:t>
      </w:r>
      <w:bookmarkEnd w:id="6774"/>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תביא ציטוט אחד שפגע ביהדות או בעם שלנו. תביא ציטוט </w:t>
      </w:r>
      <w:bookmarkStart w:id="6775" w:name="_ETM_Q37_201000"/>
      <w:bookmarkEnd w:id="6775"/>
      <w:r>
        <w:rPr>
          <w:rFonts w:hint="cs"/>
          <w:rtl/>
          <w:lang w:eastAsia="he-IL"/>
        </w:rPr>
        <w:t xml:space="preserve">אחד. </w:t>
      </w:r>
    </w:p>
    <w:p w:rsidR="00965830" w:rsidRDefault="00965830" w:rsidP="00375DAC">
      <w:pPr>
        <w:keepNext/>
        <w:rPr>
          <w:rtl/>
          <w:lang w:eastAsia="he-IL"/>
        </w:rPr>
      </w:pPr>
    </w:p>
    <w:p w:rsidR="00965830" w:rsidRDefault="00965830" w:rsidP="00375DAC">
      <w:pPr>
        <w:pStyle w:val="af5"/>
        <w:keepNext/>
        <w:rPr>
          <w:rtl/>
        </w:rPr>
      </w:pPr>
      <w:bookmarkStart w:id="6776" w:name="ET_interruption_6692_27"/>
      <w:r w:rsidRPr="00A93FBD">
        <w:rPr>
          <w:rStyle w:val="TagStyle"/>
          <w:rtl/>
        </w:rPr>
        <w:t xml:space="preserve"> &lt;&lt; קריאה &gt;&gt; </w:t>
      </w:r>
      <w:r>
        <w:rPr>
          <w:rtl/>
        </w:rPr>
        <w:t>אליהו רביבו (הליכוד):</w:t>
      </w:r>
      <w:r w:rsidRPr="00A93FBD">
        <w:rPr>
          <w:rStyle w:val="TagStyle"/>
          <w:rtl/>
        </w:rPr>
        <w:t xml:space="preserve"> &lt;&lt; קריאה &gt;&gt;</w:t>
      </w:r>
      <w:r>
        <w:rPr>
          <w:rtl/>
        </w:rPr>
        <w:t xml:space="preserve">   </w:t>
      </w:r>
      <w:bookmarkEnd w:id="6776"/>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אני אתן לך שלל. שלל. </w:t>
      </w:r>
    </w:p>
    <w:p w:rsidR="00965830" w:rsidRDefault="00965830" w:rsidP="00375DAC">
      <w:pPr>
        <w:keepNext/>
        <w:rPr>
          <w:rtl/>
          <w:lang w:eastAsia="he-IL"/>
        </w:rPr>
      </w:pPr>
    </w:p>
    <w:p w:rsidR="00965830" w:rsidRDefault="00965830" w:rsidP="00375DAC">
      <w:pPr>
        <w:pStyle w:val="af5"/>
        <w:keepNext/>
        <w:rPr>
          <w:rtl/>
        </w:rPr>
      </w:pPr>
      <w:bookmarkStart w:id="6777" w:name="ET_interruption_6228_28"/>
      <w:r w:rsidRPr="00136066">
        <w:rPr>
          <w:rStyle w:val="TagStyle"/>
          <w:rtl/>
        </w:rPr>
        <w:t xml:space="preserve"> &lt;&lt; קריאה &gt;&gt; </w:t>
      </w:r>
      <w:r>
        <w:rPr>
          <w:rtl/>
        </w:rPr>
        <w:t>טטיאנה מזרסקי (יש עתיד):</w:t>
      </w:r>
      <w:r w:rsidRPr="00136066">
        <w:rPr>
          <w:rStyle w:val="TagStyle"/>
          <w:rtl/>
        </w:rPr>
        <w:t xml:space="preserve"> &lt;&lt; קריאה &gt;&gt;</w:t>
      </w:r>
      <w:r>
        <w:rPr>
          <w:rtl/>
        </w:rPr>
        <w:t xml:space="preserve">   </w:t>
      </w:r>
      <w:bookmarkEnd w:id="6777"/>
    </w:p>
    <w:p w:rsidR="00965830" w:rsidRDefault="00965830" w:rsidP="00375DAC">
      <w:pPr>
        <w:pStyle w:val="KeepWithNext"/>
        <w:rPr>
          <w:rtl/>
          <w:lang w:eastAsia="he-IL"/>
        </w:rPr>
      </w:pPr>
    </w:p>
    <w:p w:rsidR="00965830" w:rsidRDefault="00965830" w:rsidP="00375DAC">
      <w:pPr>
        <w:keepNext/>
        <w:rPr>
          <w:rtl/>
          <w:lang w:eastAsia="he-IL"/>
        </w:rPr>
      </w:pPr>
      <w:bookmarkStart w:id="6778" w:name="_ETM_Q37_209000"/>
      <w:bookmarkEnd w:id="6778"/>
      <w:r>
        <w:rPr>
          <w:rFonts w:hint="cs"/>
          <w:rtl/>
          <w:lang w:eastAsia="he-IL"/>
        </w:rPr>
        <w:t>אתה - - -</w:t>
      </w:r>
    </w:p>
    <w:p w:rsidR="00965830" w:rsidRDefault="00965830" w:rsidP="00375DAC">
      <w:pPr>
        <w:keepNext/>
        <w:rPr>
          <w:rtl/>
          <w:lang w:eastAsia="he-IL"/>
        </w:rPr>
      </w:pPr>
      <w:bookmarkStart w:id="6779" w:name="_ETM_Q37_205000"/>
      <w:bookmarkEnd w:id="6779"/>
    </w:p>
    <w:p w:rsidR="00965830" w:rsidRDefault="00965830" w:rsidP="00375DAC">
      <w:pPr>
        <w:pStyle w:val="af5"/>
        <w:keepNext/>
        <w:rPr>
          <w:rtl/>
        </w:rPr>
      </w:pPr>
      <w:bookmarkStart w:id="6780" w:name="ET_interruption_6692_29"/>
      <w:r w:rsidRPr="00136066">
        <w:rPr>
          <w:rStyle w:val="TagStyle"/>
          <w:rtl/>
        </w:rPr>
        <w:t xml:space="preserve"> &lt;&lt; קריאה &gt;&gt; </w:t>
      </w:r>
      <w:r>
        <w:rPr>
          <w:rtl/>
        </w:rPr>
        <w:t>אליהו רביבו (הליכוד):</w:t>
      </w:r>
      <w:r w:rsidRPr="00136066">
        <w:rPr>
          <w:rStyle w:val="TagStyle"/>
          <w:rtl/>
        </w:rPr>
        <w:t xml:space="preserve"> &lt;&lt; קריאה &gt;&gt;</w:t>
      </w:r>
      <w:r>
        <w:rPr>
          <w:rtl/>
        </w:rPr>
        <w:t xml:space="preserve">   </w:t>
      </w:r>
      <w:bookmarkEnd w:id="6780"/>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 xml:space="preserve">אז הינה </w:t>
      </w:r>
      <w:bookmarkStart w:id="6781" w:name="_ETM_Q37_206000"/>
      <w:bookmarkEnd w:id="6781"/>
      <w:r>
        <w:rPr>
          <w:rFonts w:hint="cs"/>
          <w:rtl/>
          <w:lang w:eastAsia="he-IL"/>
        </w:rPr>
        <w:t xml:space="preserve">אני אומר, אני אתן לך שלל. אני מבקש לאפשר להם </w:t>
      </w:r>
      <w:bookmarkStart w:id="6782" w:name="_ETM_Q37_208000"/>
      <w:bookmarkEnd w:id="6782"/>
      <w:r>
        <w:rPr>
          <w:rFonts w:hint="cs"/>
          <w:rtl/>
          <w:lang w:eastAsia="he-IL"/>
        </w:rPr>
        <w:t xml:space="preserve">להמשיך את ניהול הישיבה. </w:t>
      </w:r>
    </w:p>
    <w:p w:rsidR="00965830" w:rsidRDefault="00965830" w:rsidP="00375DAC">
      <w:pPr>
        <w:keepNext/>
        <w:rPr>
          <w:rtl/>
          <w:lang w:eastAsia="he-IL"/>
        </w:rPr>
      </w:pPr>
      <w:bookmarkStart w:id="6783" w:name="_ETM_Q37_210000"/>
      <w:bookmarkEnd w:id="6783"/>
    </w:p>
    <w:p w:rsidR="00965830" w:rsidRDefault="00965830" w:rsidP="00375DAC">
      <w:pPr>
        <w:pStyle w:val="af5"/>
        <w:keepNext/>
        <w:rPr>
          <w:rtl/>
        </w:rPr>
      </w:pPr>
      <w:bookmarkStart w:id="6784" w:name="ET_interruption_6228_30"/>
      <w:r w:rsidRPr="00CC2ECF">
        <w:rPr>
          <w:rStyle w:val="TagStyle"/>
          <w:rtl/>
        </w:rPr>
        <w:t xml:space="preserve"> &lt;&lt; קריאה &gt;&gt; </w:t>
      </w:r>
      <w:r>
        <w:rPr>
          <w:rtl/>
        </w:rPr>
        <w:t>טטיאנה מזרסקי (יש עתיד):</w:t>
      </w:r>
      <w:r w:rsidRPr="00CC2ECF">
        <w:rPr>
          <w:rStyle w:val="TagStyle"/>
          <w:rtl/>
        </w:rPr>
        <w:t xml:space="preserve"> &lt;&lt; קריאה &gt;&gt;</w:t>
      </w:r>
      <w:r>
        <w:rPr>
          <w:rtl/>
        </w:rPr>
        <w:t xml:space="preserve">   </w:t>
      </w:r>
      <w:bookmarkEnd w:id="6784"/>
    </w:p>
    <w:p w:rsidR="00965830" w:rsidRDefault="00965830" w:rsidP="00375DAC">
      <w:pPr>
        <w:pStyle w:val="KeepWithNext"/>
        <w:rPr>
          <w:rtl/>
          <w:lang w:eastAsia="he-IL"/>
        </w:rPr>
      </w:pPr>
    </w:p>
    <w:p w:rsidR="00965830" w:rsidRDefault="00965830" w:rsidP="00375DAC">
      <w:pPr>
        <w:keepNext/>
        <w:rPr>
          <w:rtl/>
          <w:lang w:eastAsia="he-IL"/>
        </w:rPr>
      </w:pPr>
      <w:bookmarkStart w:id="6785" w:name="_ETM_Q37_212000"/>
      <w:bookmarkEnd w:id="6785"/>
      <w:r>
        <w:rPr>
          <w:rFonts w:hint="cs"/>
          <w:rtl/>
          <w:lang w:eastAsia="he-IL"/>
        </w:rPr>
        <w:t xml:space="preserve">אני אכתוב לו מכתב. </w:t>
      </w:r>
    </w:p>
    <w:p w:rsidR="00965830" w:rsidRDefault="00965830" w:rsidP="00375DAC">
      <w:pPr>
        <w:keepNext/>
        <w:rPr>
          <w:rtl/>
          <w:lang w:eastAsia="he-IL"/>
        </w:rPr>
      </w:pPr>
      <w:bookmarkStart w:id="6786" w:name="_ETM_Q37_214000"/>
      <w:bookmarkEnd w:id="6786"/>
    </w:p>
    <w:p w:rsidR="00965830" w:rsidRDefault="00965830" w:rsidP="00375DAC">
      <w:pPr>
        <w:pStyle w:val="af5"/>
        <w:keepNext/>
        <w:rPr>
          <w:rtl/>
        </w:rPr>
      </w:pPr>
      <w:bookmarkStart w:id="6787" w:name="ET_interruption_6692_31"/>
      <w:r w:rsidRPr="00CC2ECF">
        <w:rPr>
          <w:rStyle w:val="TagStyle"/>
          <w:rtl/>
        </w:rPr>
        <w:t xml:space="preserve"> &lt;&lt; קריאה &gt;&gt; </w:t>
      </w:r>
      <w:r>
        <w:rPr>
          <w:rtl/>
        </w:rPr>
        <w:t>אליהו רביבו (הליכוד):</w:t>
      </w:r>
      <w:r w:rsidRPr="00CC2ECF">
        <w:rPr>
          <w:rStyle w:val="TagStyle"/>
          <w:rtl/>
        </w:rPr>
        <w:t xml:space="preserve"> &lt;&lt; קריאה &gt;&gt;</w:t>
      </w:r>
      <w:r>
        <w:rPr>
          <w:rtl/>
        </w:rPr>
        <w:t xml:space="preserve">   </w:t>
      </w:r>
      <w:bookmarkEnd w:id="6787"/>
    </w:p>
    <w:p w:rsidR="00965830" w:rsidRDefault="00965830" w:rsidP="00375DAC">
      <w:pPr>
        <w:pStyle w:val="KeepWithNext"/>
        <w:rPr>
          <w:rtl/>
          <w:lang w:eastAsia="he-IL"/>
        </w:rPr>
      </w:pPr>
    </w:p>
    <w:p w:rsidR="00965830" w:rsidRDefault="00965830" w:rsidP="00375DAC">
      <w:pPr>
        <w:keepNext/>
        <w:rPr>
          <w:rtl/>
          <w:lang w:eastAsia="he-IL"/>
        </w:rPr>
      </w:pPr>
      <w:bookmarkStart w:id="6788" w:name="_ETM_Q37_216000"/>
      <w:bookmarkEnd w:id="6788"/>
      <w:r>
        <w:rPr>
          <w:rFonts w:hint="cs"/>
          <w:rtl/>
          <w:lang w:eastAsia="he-IL"/>
        </w:rPr>
        <w:t xml:space="preserve">אנחנו נצפה בזה ביחד. </w:t>
      </w:r>
      <w:bookmarkStart w:id="6789" w:name="_ETM_Q37_215000"/>
      <w:bookmarkEnd w:id="6789"/>
    </w:p>
    <w:p w:rsidR="00965830" w:rsidRDefault="00965830" w:rsidP="00375DAC">
      <w:pPr>
        <w:keepNext/>
        <w:rPr>
          <w:rtl/>
          <w:lang w:eastAsia="he-IL"/>
        </w:rPr>
      </w:pPr>
    </w:p>
    <w:p w:rsidR="00965830" w:rsidRDefault="00965830" w:rsidP="00375DAC">
      <w:pPr>
        <w:pStyle w:val="af6"/>
        <w:keepNext/>
        <w:rPr>
          <w:rtl/>
        </w:rPr>
      </w:pPr>
      <w:bookmarkStart w:id="6790" w:name="ET_yor_6666_32"/>
      <w:r w:rsidRPr="00CC2ECF">
        <w:rPr>
          <w:rStyle w:val="TagStyle"/>
          <w:rtl/>
        </w:rPr>
        <w:t xml:space="preserve"> &lt;&lt; יור &gt;&gt; </w:t>
      </w:r>
      <w:r>
        <w:rPr>
          <w:rtl/>
        </w:rPr>
        <w:t>היו"ר סימון דוידסון:</w:t>
      </w:r>
      <w:r w:rsidRPr="00CC2ECF">
        <w:rPr>
          <w:rStyle w:val="TagStyle"/>
          <w:rtl/>
        </w:rPr>
        <w:t xml:space="preserve"> &lt;&lt; יור &gt;&gt;</w:t>
      </w:r>
      <w:r>
        <w:rPr>
          <w:rtl/>
        </w:rPr>
        <w:t xml:space="preserve">   </w:t>
      </w:r>
      <w:bookmarkEnd w:id="6790"/>
    </w:p>
    <w:p w:rsidR="00965830" w:rsidRDefault="00965830" w:rsidP="00375DAC">
      <w:pPr>
        <w:pStyle w:val="KeepWithNext"/>
        <w:rPr>
          <w:rtl/>
          <w:lang w:eastAsia="he-IL"/>
        </w:rPr>
      </w:pPr>
    </w:p>
    <w:p w:rsidR="00965830" w:rsidRDefault="00965830" w:rsidP="00375DAC">
      <w:pPr>
        <w:keepNext/>
        <w:rPr>
          <w:rtl/>
          <w:lang w:eastAsia="he-IL"/>
        </w:rPr>
      </w:pPr>
      <w:r>
        <w:rPr>
          <w:rFonts w:hint="cs"/>
          <w:rtl/>
          <w:lang w:eastAsia="he-IL"/>
        </w:rPr>
        <w:t>חבר הכנסת מעוז, בבקשה.</w:t>
      </w:r>
    </w:p>
    <w:p w:rsidR="00965830" w:rsidRDefault="00965830" w:rsidP="00375DAC">
      <w:pPr>
        <w:keepNext/>
        <w:rPr>
          <w:rtl/>
          <w:lang w:eastAsia="he-IL"/>
        </w:rPr>
      </w:pPr>
    </w:p>
    <w:p w:rsidR="00965830" w:rsidRDefault="00965830" w:rsidP="00375DAC">
      <w:pPr>
        <w:pStyle w:val="-"/>
        <w:keepNext/>
        <w:rPr>
          <w:rtl/>
        </w:rPr>
      </w:pPr>
      <w:bookmarkStart w:id="6791" w:name="ET_speakercontinue_6153_33"/>
      <w:r w:rsidRPr="00CC2ECF">
        <w:rPr>
          <w:rStyle w:val="TagStyle"/>
          <w:rtl/>
        </w:rPr>
        <w:t xml:space="preserve"> &lt;&lt; דובר_המשך &gt;&gt; </w:t>
      </w:r>
      <w:r>
        <w:rPr>
          <w:rtl/>
        </w:rPr>
        <w:t>אבי מעוז (נעם):</w:t>
      </w:r>
      <w:r w:rsidRPr="00CC2ECF">
        <w:rPr>
          <w:rStyle w:val="TagStyle"/>
          <w:rtl/>
        </w:rPr>
        <w:t xml:space="preserve"> &lt;&lt; דובר_המשך &gt;&gt;</w:t>
      </w:r>
      <w:r>
        <w:rPr>
          <w:rtl/>
        </w:rPr>
        <w:t xml:space="preserve">   </w:t>
      </w:r>
      <w:bookmarkEnd w:id="6791"/>
    </w:p>
    <w:p w:rsidR="00965830" w:rsidRDefault="00965830" w:rsidP="00375DAC">
      <w:pPr>
        <w:pStyle w:val="KeepWithNext"/>
        <w:rPr>
          <w:rtl/>
          <w:lang w:eastAsia="he-IL"/>
        </w:rPr>
      </w:pPr>
    </w:p>
    <w:p w:rsidR="00965830" w:rsidRDefault="00965830" w:rsidP="00375DAC">
      <w:pPr>
        <w:pStyle w:val="KeepWithNext"/>
        <w:rPr>
          <w:rtl/>
          <w:lang w:eastAsia="he-IL"/>
        </w:rPr>
      </w:pPr>
      <w:bookmarkStart w:id="6792" w:name="_ETM_Q37_152000"/>
      <w:bookmarkStart w:id="6793" w:name="_ETM_Q37_222590"/>
      <w:bookmarkEnd w:id="6792"/>
      <w:bookmarkEnd w:id="6793"/>
      <w:r>
        <w:rPr>
          <w:rtl/>
          <w:lang w:eastAsia="he-IL"/>
        </w:rPr>
        <w:t>אני מקווה שתוסיף לי</w:t>
      </w:r>
      <w:r>
        <w:rPr>
          <w:rFonts w:hint="cs"/>
          <w:rtl/>
          <w:lang w:eastAsia="he-IL"/>
        </w:rPr>
        <w:t xml:space="preserve"> </w:t>
      </w:r>
      <w:bookmarkStart w:id="6794" w:name="_ETM_Q37_221000"/>
      <w:bookmarkEnd w:id="6794"/>
      <w:r>
        <w:rPr>
          <w:rFonts w:hint="cs"/>
          <w:rtl/>
          <w:lang w:eastAsia="he-IL"/>
        </w:rPr>
        <w:t>קצת זמן.</w:t>
      </w:r>
    </w:p>
    <w:p w:rsidR="00965830" w:rsidRDefault="00965830" w:rsidP="00375DAC">
      <w:pPr>
        <w:pStyle w:val="KeepWithNext"/>
        <w:rPr>
          <w:rtl/>
          <w:lang w:eastAsia="he-IL"/>
        </w:rPr>
      </w:pPr>
    </w:p>
    <w:p w:rsidR="00965830" w:rsidRDefault="00965830" w:rsidP="00375DAC">
      <w:pPr>
        <w:pStyle w:val="af6"/>
        <w:keepNext/>
        <w:rPr>
          <w:rtl/>
        </w:rPr>
      </w:pPr>
      <w:bookmarkStart w:id="6795" w:name="ET_yor_6666_34"/>
      <w:r w:rsidRPr="00637332">
        <w:rPr>
          <w:rStyle w:val="TagStyle"/>
          <w:rtl/>
        </w:rPr>
        <w:t xml:space="preserve"> &lt;&lt; יור &gt;&gt; </w:t>
      </w:r>
      <w:r>
        <w:rPr>
          <w:rtl/>
        </w:rPr>
        <w:t>היו"ר סימון דוידסון:</w:t>
      </w:r>
      <w:r w:rsidRPr="00637332">
        <w:rPr>
          <w:rStyle w:val="TagStyle"/>
          <w:rtl/>
        </w:rPr>
        <w:t xml:space="preserve"> &lt;&lt; יור &gt;&gt;</w:t>
      </w:r>
      <w:r>
        <w:rPr>
          <w:rtl/>
        </w:rPr>
        <w:t xml:space="preserve">   </w:t>
      </w:r>
      <w:bookmarkEnd w:id="6795"/>
    </w:p>
    <w:p w:rsidR="00965830" w:rsidRDefault="00965830" w:rsidP="00375DAC">
      <w:pPr>
        <w:pStyle w:val="KeepWithNext"/>
        <w:rPr>
          <w:rtl/>
          <w:lang w:eastAsia="he-IL"/>
        </w:rPr>
      </w:pPr>
    </w:p>
    <w:p w:rsidR="00965830" w:rsidRDefault="00965830" w:rsidP="00375DAC">
      <w:pPr>
        <w:pStyle w:val="KeepWithNext"/>
        <w:rPr>
          <w:rtl/>
          <w:lang w:eastAsia="he-IL"/>
        </w:rPr>
      </w:pPr>
      <w:bookmarkStart w:id="6796" w:name="_ETM_Q37_224000"/>
      <w:bookmarkEnd w:id="6796"/>
      <w:r>
        <w:rPr>
          <w:rtl/>
          <w:lang w:eastAsia="he-IL"/>
        </w:rPr>
        <w:t xml:space="preserve">אני אוסיף לך. </w:t>
      </w:r>
    </w:p>
    <w:p w:rsidR="00965830" w:rsidRDefault="00965830" w:rsidP="00375DAC">
      <w:pPr>
        <w:pStyle w:val="KeepWithNext"/>
        <w:rPr>
          <w:rtl/>
          <w:lang w:eastAsia="he-IL"/>
        </w:rPr>
      </w:pPr>
      <w:bookmarkStart w:id="6797" w:name="_ETM_Q37_227000"/>
      <w:bookmarkEnd w:id="6797"/>
    </w:p>
    <w:p w:rsidR="00965830" w:rsidRDefault="00965830" w:rsidP="00375DAC">
      <w:pPr>
        <w:pStyle w:val="-"/>
        <w:keepNext/>
        <w:rPr>
          <w:rtl/>
        </w:rPr>
      </w:pPr>
      <w:bookmarkStart w:id="6798" w:name="ET_speakercontinue_6153_35"/>
      <w:r w:rsidRPr="00637332">
        <w:rPr>
          <w:rStyle w:val="TagStyle"/>
          <w:rtl/>
        </w:rPr>
        <w:t xml:space="preserve"> &lt;&lt; דובר_המשך &gt;&gt; </w:t>
      </w:r>
      <w:r>
        <w:rPr>
          <w:rtl/>
        </w:rPr>
        <w:t>אבי מעוז (נעם):</w:t>
      </w:r>
      <w:r w:rsidRPr="00637332">
        <w:rPr>
          <w:rStyle w:val="TagStyle"/>
          <w:rtl/>
        </w:rPr>
        <w:t xml:space="preserve"> &lt;&lt; דובר_המשך &gt;&gt;</w:t>
      </w:r>
      <w:r>
        <w:rPr>
          <w:rtl/>
        </w:rPr>
        <w:t xml:space="preserve">   </w:t>
      </w:r>
      <w:bookmarkEnd w:id="6798"/>
    </w:p>
    <w:p w:rsidR="00965830" w:rsidRDefault="00965830" w:rsidP="00375DAC">
      <w:pPr>
        <w:pStyle w:val="KeepWithNext"/>
        <w:rPr>
          <w:rtl/>
          <w:lang w:eastAsia="he-IL"/>
        </w:rPr>
      </w:pPr>
    </w:p>
    <w:p w:rsidR="00965830" w:rsidRDefault="00965830" w:rsidP="00375DAC">
      <w:pPr>
        <w:pStyle w:val="KeepWithNext"/>
        <w:rPr>
          <w:rtl/>
          <w:lang w:eastAsia="he-IL"/>
        </w:rPr>
      </w:pPr>
      <w:bookmarkStart w:id="6799" w:name="_ETM_Q37_223000"/>
      <w:bookmarkStart w:id="6800" w:name="_ETM_Q37_228000"/>
      <w:bookmarkStart w:id="6801" w:name="_ETM_Q37_227513"/>
      <w:bookmarkEnd w:id="6799"/>
      <w:bookmarkEnd w:id="6800"/>
      <w:bookmarkEnd w:id="6801"/>
      <w:r>
        <w:rPr>
          <w:rtl/>
          <w:lang w:eastAsia="he-IL"/>
        </w:rPr>
        <w:t>אנחנו עומדים בדיון על התקציב</w:t>
      </w:r>
      <w:r>
        <w:rPr>
          <w:rFonts w:hint="cs"/>
          <w:rtl/>
          <w:lang w:eastAsia="he-IL"/>
        </w:rPr>
        <w:t>,</w:t>
      </w:r>
      <w:r>
        <w:rPr>
          <w:rtl/>
          <w:lang w:eastAsia="he-IL"/>
        </w:rPr>
        <w:t xml:space="preserve"> ואני הולך להתנגד לתקציב</w:t>
      </w:r>
      <w:r>
        <w:rPr>
          <w:rFonts w:hint="cs"/>
          <w:rtl/>
          <w:lang w:eastAsia="he-IL"/>
        </w:rPr>
        <w:t>.</w:t>
      </w:r>
      <w:r>
        <w:rPr>
          <w:rtl/>
          <w:lang w:eastAsia="he-IL"/>
        </w:rPr>
        <w:t xml:space="preserve"> ושואלים </w:t>
      </w:r>
      <w:bookmarkStart w:id="6802" w:name="_ETM_Q37_232436"/>
      <w:bookmarkEnd w:id="6802"/>
      <w:r>
        <w:rPr>
          <w:rtl/>
          <w:lang w:eastAsia="he-IL"/>
        </w:rPr>
        <w:t>אותי</w:t>
      </w:r>
      <w:r>
        <w:rPr>
          <w:rFonts w:hint="cs"/>
          <w:rtl/>
          <w:lang w:eastAsia="he-IL"/>
        </w:rPr>
        <w:t xml:space="preserve">, </w:t>
      </w:r>
      <w:r>
        <w:rPr>
          <w:rtl/>
          <w:lang w:eastAsia="he-IL"/>
        </w:rPr>
        <w:t>איך אתה יכול להתנגד לתקציב, הרי אנחנו באמצע מלחמה</w:t>
      </w:r>
      <w:r>
        <w:rPr>
          <w:rFonts w:hint="cs"/>
          <w:rtl/>
          <w:lang w:eastAsia="he-IL"/>
        </w:rPr>
        <w:t>.</w:t>
      </w:r>
      <w:bookmarkStart w:id="6803" w:name="_ETM_Q37_237669"/>
      <w:bookmarkEnd w:id="6803"/>
      <w:r>
        <w:rPr>
          <w:rFonts w:hint="cs"/>
          <w:rtl/>
          <w:lang w:eastAsia="he-IL"/>
        </w:rPr>
        <w:t xml:space="preserve"> </w:t>
      </w:r>
      <w:r>
        <w:rPr>
          <w:rtl/>
          <w:lang w:eastAsia="he-IL"/>
        </w:rPr>
        <w:t xml:space="preserve">נכון, ההתנגדות שלי היא לא לתקציב מערכת הביטחון, היא לא </w:t>
      </w:r>
      <w:bookmarkStart w:id="6804" w:name="_ETM_Q37_241806"/>
      <w:bookmarkEnd w:id="6804"/>
      <w:r>
        <w:rPr>
          <w:rtl/>
          <w:lang w:eastAsia="he-IL"/>
        </w:rPr>
        <w:t xml:space="preserve">לתקציב המלחמה. אם התקציב היה עוסק אך ורק בצורכי מערכת </w:t>
      </w:r>
      <w:bookmarkStart w:id="6805" w:name="_ETM_Q37_245944"/>
      <w:bookmarkEnd w:id="6805"/>
      <w:r>
        <w:rPr>
          <w:rtl/>
          <w:lang w:eastAsia="he-IL"/>
        </w:rPr>
        <w:t>הביטחון, הייתי מצביע בעדו</w:t>
      </w:r>
      <w:r>
        <w:rPr>
          <w:rFonts w:hint="cs"/>
          <w:rtl/>
          <w:lang w:eastAsia="he-IL"/>
        </w:rPr>
        <w:t>.</w:t>
      </w:r>
      <w:r>
        <w:rPr>
          <w:rtl/>
          <w:lang w:eastAsia="he-IL"/>
        </w:rPr>
        <w:t xml:space="preserve"> אני בעד כל מה שנותנים למערכת </w:t>
      </w:r>
      <w:bookmarkStart w:id="6806" w:name="_ETM_Q37_250082"/>
      <w:bookmarkEnd w:id="6806"/>
      <w:r>
        <w:rPr>
          <w:rtl/>
          <w:lang w:eastAsia="he-IL"/>
        </w:rPr>
        <w:t>הביטחון, כל התוספות</w:t>
      </w:r>
      <w:r>
        <w:rPr>
          <w:rFonts w:hint="cs"/>
          <w:rtl/>
          <w:lang w:eastAsia="he-IL"/>
        </w:rPr>
        <w:t>,</w:t>
      </w:r>
      <w:r>
        <w:rPr>
          <w:rtl/>
          <w:lang w:eastAsia="he-IL"/>
        </w:rPr>
        <w:t xml:space="preserve"> </w:t>
      </w:r>
      <w:bookmarkStart w:id="6807" w:name="_ETM_Q37_254730"/>
      <w:bookmarkEnd w:id="6807"/>
      <w:r>
        <w:rPr>
          <w:rtl/>
          <w:lang w:eastAsia="he-IL"/>
        </w:rPr>
        <w:t>וגם כל מה שנותנים למילואי</w:t>
      </w:r>
      <w:r>
        <w:rPr>
          <w:rFonts w:hint="cs"/>
          <w:rtl/>
          <w:lang w:eastAsia="he-IL"/>
        </w:rPr>
        <w:t>מ</w:t>
      </w:r>
      <w:r>
        <w:rPr>
          <w:rtl/>
          <w:lang w:eastAsia="he-IL"/>
        </w:rPr>
        <w:t>ניקים</w:t>
      </w:r>
      <w:r>
        <w:rPr>
          <w:rFonts w:hint="cs"/>
          <w:rtl/>
          <w:lang w:eastAsia="he-IL"/>
        </w:rPr>
        <w:t>.</w:t>
      </w:r>
      <w:r>
        <w:rPr>
          <w:rtl/>
          <w:lang w:eastAsia="he-IL"/>
        </w:rPr>
        <w:t xml:space="preserve"> אני בעד. </w:t>
      </w:r>
      <w:bookmarkStart w:id="6808" w:name="_ETM_Q37_258599"/>
      <w:bookmarkEnd w:id="6808"/>
    </w:p>
    <w:p w:rsidR="00965830" w:rsidRDefault="00965830" w:rsidP="00375DAC">
      <w:pPr>
        <w:pStyle w:val="KeepWithNext"/>
        <w:rPr>
          <w:rtl/>
          <w:lang w:eastAsia="he-IL"/>
        </w:rPr>
      </w:pPr>
    </w:p>
    <w:p w:rsidR="00965830" w:rsidRDefault="00965830" w:rsidP="00375DAC">
      <w:pPr>
        <w:pStyle w:val="KeepWithNext"/>
        <w:rPr>
          <w:rtl/>
          <w:lang w:eastAsia="he-IL"/>
        </w:rPr>
      </w:pPr>
      <w:bookmarkStart w:id="6809" w:name="_ETM_Q37_259000"/>
      <w:bookmarkEnd w:id="6809"/>
      <w:r>
        <w:rPr>
          <w:rtl/>
          <w:lang w:eastAsia="he-IL"/>
        </w:rPr>
        <w:t xml:space="preserve">אבל אני חושב שבתקציב הזה </w:t>
      </w:r>
      <w:bookmarkStart w:id="6810" w:name="_ETM_Q37_262129"/>
      <w:bookmarkEnd w:id="6810"/>
      <w:r>
        <w:rPr>
          <w:rtl/>
          <w:lang w:eastAsia="he-IL"/>
        </w:rPr>
        <w:t xml:space="preserve">אין מענה לחידוש העצמאות של הייצור הביטחוני שלנו. </w:t>
      </w:r>
      <w:bookmarkStart w:id="6811" w:name="_ETM_Q37_267580"/>
      <w:bookmarkEnd w:id="6811"/>
      <w:r>
        <w:rPr>
          <w:rtl/>
          <w:lang w:eastAsia="he-IL"/>
        </w:rPr>
        <w:t xml:space="preserve">התקציב כלל איומים על פגיעה בעצמאות של ייצור המזון והחלב </w:t>
      </w:r>
      <w:bookmarkStart w:id="6812" w:name="_ETM_Q37_272179"/>
      <w:bookmarkEnd w:id="6812"/>
      <w:r>
        <w:rPr>
          <w:rtl/>
          <w:lang w:eastAsia="he-IL"/>
        </w:rPr>
        <w:t>שלנו. א</w:t>
      </w:r>
      <w:r>
        <w:rPr>
          <w:rFonts w:hint="cs"/>
          <w:rtl/>
          <w:lang w:eastAsia="he-IL"/>
        </w:rPr>
        <w:t>ו</w:t>
      </w:r>
      <w:r>
        <w:rPr>
          <w:rtl/>
          <w:lang w:eastAsia="he-IL"/>
        </w:rPr>
        <w:t xml:space="preserve">מנם דחו את זה לאחרי התקציב, אבל עצם </w:t>
      </w:r>
      <w:bookmarkStart w:id="6813" w:name="_ETM_Q37_276779"/>
      <w:bookmarkEnd w:id="6813"/>
      <w:r>
        <w:rPr>
          <w:rtl/>
          <w:lang w:eastAsia="he-IL"/>
        </w:rPr>
        <w:t xml:space="preserve">הכוונה לפגוע בזה זה דבר חמור. </w:t>
      </w:r>
      <w:bookmarkStart w:id="6814" w:name="_ETM_Q37_282300"/>
      <w:bookmarkEnd w:id="6814"/>
    </w:p>
    <w:p w:rsidR="00965830" w:rsidRDefault="00965830" w:rsidP="00375DAC">
      <w:pPr>
        <w:pStyle w:val="KeepWithNext"/>
        <w:rPr>
          <w:rtl/>
          <w:lang w:eastAsia="he-IL"/>
        </w:rPr>
      </w:pPr>
    </w:p>
    <w:p w:rsidR="00965830" w:rsidRDefault="00965830" w:rsidP="00375DAC">
      <w:pPr>
        <w:pStyle w:val="KeepWithNext"/>
        <w:rPr>
          <w:rtl/>
          <w:lang w:eastAsia="he-IL"/>
        </w:rPr>
      </w:pPr>
      <w:bookmarkStart w:id="6815" w:name="_ETM_Q37_281000"/>
      <w:bookmarkEnd w:id="6815"/>
      <w:r>
        <w:rPr>
          <w:rtl/>
          <w:lang w:eastAsia="he-IL"/>
        </w:rPr>
        <w:t>אדוני היושב</w:t>
      </w:r>
      <w:r>
        <w:rPr>
          <w:rFonts w:hint="cs"/>
          <w:rtl/>
          <w:lang w:eastAsia="he-IL"/>
        </w:rPr>
        <w:t>-</w:t>
      </w:r>
      <w:r>
        <w:rPr>
          <w:rtl/>
          <w:lang w:eastAsia="he-IL"/>
        </w:rPr>
        <w:t xml:space="preserve">ראש, </w:t>
      </w:r>
      <w:r>
        <w:rPr>
          <w:rFonts w:hint="cs"/>
          <w:rtl/>
          <w:lang w:eastAsia="he-IL"/>
        </w:rPr>
        <w:t xml:space="preserve">יש </w:t>
      </w:r>
      <w:r>
        <w:rPr>
          <w:rtl/>
          <w:lang w:eastAsia="he-IL"/>
        </w:rPr>
        <w:t xml:space="preserve">שני עקרונות </w:t>
      </w:r>
      <w:bookmarkStart w:id="6816" w:name="_ETM_Q37_287339"/>
      <w:bookmarkEnd w:id="6816"/>
      <w:r>
        <w:rPr>
          <w:rtl/>
          <w:lang w:eastAsia="he-IL"/>
        </w:rPr>
        <w:t xml:space="preserve">שקשורים למשרד החינוך, </w:t>
      </w:r>
      <w:bookmarkStart w:id="6817" w:name="_ETM_Q37_290029"/>
      <w:bookmarkEnd w:id="6817"/>
      <w:r>
        <w:rPr>
          <w:rtl/>
          <w:lang w:eastAsia="he-IL"/>
        </w:rPr>
        <w:t xml:space="preserve">ואני חושב שצריך להיעשות רה-ארגון במשרד החינוך, ואין לכך מענה </w:t>
      </w:r>
      <w:bookmarkStart w:id="6818" w:name="_ETM_Q37_293982"/>
      <w:bookmarkEnd w:id="6818"/>
      <w:r>
        <w:rPr>
          <w:rtl/>
          <w:lang w:eastAsia="he-IL"/>
        </w:rPr>
        <w:t xml:space="preserve">בתקציב. </w:t>
      </w:r>
    </w:p>
    <w:p w:rsidR="00965830" w:rsidRDefault="00965830" w:rsidP="00375DAC">
      <w:pPr>
        <w:pStyle w:val="KeepWithNext"/>
        <w:rPr>
          <w:rtl/>
          <w:lang w:eastAsia="he-IL"/>
        </w:rPr>
      </w:pPr>
    </w:p>
    <w:p w:rsidR="00965830" w:rsidRDefault="00965830" w:rsidP="00375DAC">
      <w:pPr>
        <w:pStyle w:val="KeepWithNext"/>
        <w:rPr>
          <w:rtl/>
          <w:lang w:eastAsia="he-IL"/>
        </w:rPr>
      </w:pPr>
      <w:bookmarkStart w:id="6819" w:name="_ETM_Q37_297000"/>
      <w:bookmarkEnd w:id="6819"/>
      <w:r>
        <w:rPr>
          <w:rtl/>
          <w:lang w:eastAsia="he-IL"/>
        </w:rPr>
        <w:t xml:space="preserve">העיקרון הראשון שאני חושב, </w:t>
      </w:r>
      <w:r>
        <w:rPr>
          <w:rFonts w:hint="cs"/>
          <w:rtl/>
          <w:lang w:eastAsia="he-IL"/>
        </w:rPr>
        <w:t>ו</w:t>
      </w:r>
      <w:r>
        <w:rPr>
          <w:rtl/>
          <w:lang w:eastAsia="he-IL"/>
        </w:rPr>
        <w:t xml:space="preserve">בעזרת השם כשאני אזכה להיות </w:t>
      </w:r>
      <w:bookmarkStart w:id="6820" w:name="_ETM_Q37_297935"/>
      <w:bookmarkEnd w:id="6820"/>
      <w:r>
        <w:rPr>
          <w:rtl/>
          <w:lang w:eastAsia="he-IL"/>
        </w:rPr>
        <w:t xml:space="preserve">שר החינוך </w:t>
      </w:r>
      <w:bookmarkStart w:id="6821" w:name="_ETM_Q37_302540"/>
      <w:bookmarkEnd w:id="6821"/>
      <w:r>
        <w:rPr>
          <w:rtl/>
          <w:lang w:eastAsia="he-IL"/>
        </w:rPr>
        <w:t>אני אעשה</w:t>
      </w:r>
      <w:r w:rsidRPr="00D73717">
        <w:rPr>
          <w:rtl/>
          <w:lang w:eastAsia="he-IL"/>
        </w:rPr>
        <w:t xml:space="preserve"> </w:t>
      </w:r>
      <w:r>
        <w:rPr>
          <w:rtl/>
          <w:lang w:eastAsia="he-IL"/>
        </w:rPr>
        <w:t>את זה</w:t>
      </w:r>
      <w:r>
        <w:rPr>
          <w:rFonts w:hint="cs"/>
          <w:rtl/>
          <w:lang w:eastAsia="he-IL"/>
        </w:rPr>
        <w:t xml:space="preserve"> </w:t>
      </w:r>
      <w:r>
        <w:rPr>
          <w:rFonts w:hint="eastAsia"/>
          <w:rtl/>
          <w:lang w:eastAsia="he-IL"/>
        </w:rPr>
        <w:t>–</w:t>
      </w:r>
      <w:r>
        <w:rPr>
          <w:rtl/>
          <w:lang w:eastAsia="he-IL"/>
        </w:rPr>
        <w:t xml:space="preserve"> להחזיר את החינוך להורים</w:t>
      </w:r>
      <w:r>
        <w:rPr>
          <w:rFonts w:hint="cs"/>
          <w:rtl/>
          <w:lang w:eastAsia="he-IL"/>
        </w:rPr>
        <w:t>;</w:t>
      </w:r>
      <w:r>
        <w:rPr>
          <w:rtl/>
          <w:lang w:eastAsia="he-IL"/>
        </w:rPr>
        <w:t xml:space="preserve"> להשתחרר מהקומיסריות </w:t>
      </w:r>
      <w:bookmarkStart w:id="6822" w:name="_ETM_Q37_306606"/>
      <w:bookmarkEnd w:id="6822"/>
      <w:r>
        <w:rPr>
          <w:rtl/>
          <w:lang w:eastAsia="he-IL"/>
        </w:rPr>
        <w:t xml:space="preserve">שיש במערכת החינוך שתקבע להורים איפה לחנך את ילדיהם ואיך </w:t>
      </w:r>
      <w:bookmarkStart w:id="6823" w:name="_ETM_Q37_310673"/>
      <w:bookmarkEnd w:id="6823"/>
      <w:r>
        <w:rPr>
          <w:rtl/>
          <w:lang w:eastAsia="he-IL"/>
        </w:rPr>
        <w:t xml:space="preserve">לחנך את ילדיהם. </w:t>
      </w:r>
      <w:bookmarkStart w:id="6824" w:name="_ETM_Q37_316300"/>
      <w:bookmarkEnd w:id="6824"/>
      <w:r>
        <w:rPr>
          <w:rtl/>
          <w:lang w:eastAsia="he-IL"/>
        </w:rPr>
        <w:t xml:space="preserve">זה העיקרון הראשון. </w:t>
      </w:r>
      <w:bookmarkStart w:id="6825" w:name="_ETM_Q37_316000"/>
      <w:bookmarkEnd w:id="6825"/>
      <w:r>
        <w:rPr>
          <w:rtl/>
          <w:lang w:eastAsia="he-IL"/>
        </w:rPr>
        <w:t xml:space="preserve">כל הורה יכול לשלוח את ילדיו לאיזה </w:t>
      </w:r>
      <w:bookmarkStart w:id="6826" w:name="_ETM_Q37_321577"/>
      <w:bookmarkEnd w:id="6826"/>
      <w:r>
        <w:rPr>
          <w:rtl/>
          <w:lang w:eastAsia="he-IL"/>
        </w:rPr>
        <w:t xml:space="preserve">בית ספר שהוא רוצה, ושם יוכלו </w:t>
      </w:r>
      <w:r>
        <w:rPr>
          <w:rFonts w:hint="cs"/>
          <w:rtl/>
          <w:lang w:eastAsia="he-IL"/>
        </w:rPr>
        <w:t xml:space="preserve">ההורים </w:t>
      </w:r>
      <w:r>
        <w:rPr>
          <w:rtl/>
          <w:lang w:eastAsia="he-IL"/>
        </w:rPr>
        <w:t xml:space="preserve">לחנך את ילדיהם בהתאם </w:t>
      </w:r>
      <w:bookmarkStart w:id="6827" w:name="_ETM_Q37_326855"/>
      <w:bookmarkEnd w:id="6827"/>
      <w:r>
        <w:rPr>
          <w:rtl/>
          <w:lang w:eastAsia="he-IL"/>
        </w:rPr>
        <w:t xml:space="preserve">להשקפת עולמם. </w:t>
      </w:r>
    </w:p>
    <w:p w:rsidR="00965830" w:rsidRDefault="00965830" w:rsidP="00375DAC">
      <w:pPr>
        <w:pStyle w:val="KeepWithNext"/>
        <w:rPr>
          <w:rtl/>
          <w:lang w:eastAsia="he-IL"/>
        </w:rPr>
      </w:pPr>
      <w:bookmarkStart w:id="6828" w:name="_ETM_Q37_329000"/>
      <w:bookmarkEnd w:id="6828"/>
    </w:p>
    <w:p w:rsidR="00965830" w:rsidRDefault="00965830" w:rsidP="00375DAC">
      <w:pPr>
        <w:pStyle w:val="KeepWithNext"/>
        <w:rPr>
          <w:rtl/>
          <w:lang w:eastAsia="he-IL"/>
        </w:rPr>
      </w:pPr>
      <w:r>
        <w:rPr>
          <w:rtl/>
          <w:lang w:eastAsia="he-IL"/>
        </w:rPr>
        <w:t>העיקרון השני, ש</w:t>
      </w:r>
      <w:r>
        <w:rPr>
          <w:rFonts w:hint="cs"/>
          <w:rtl/>
          <w:lang w:eastAsia="he-IL"/>
        </w:rPr>
        <w:t xml:space="preserve">במערכת החינוך </w:t>
      </w:r>
      <w:r>
        <w:rPr>
          <w:rtl/>
          <w:lang w:eastAsia="he-IL"/>
        </w:rPr>
        <w:t>לא יכול</w:t>
      </w:r>
      <w:r>
        <w:rPr>
          <w:rFonts w:hint="cs"/>
          <w:rtl/>
          <w:lang w:eastAsia="he-IL"/>
        </w:rPr>
        <w:t>ה</w:t>
      </w:r>
      <w:r>
        <w:rPr>
          <w:rtl/>
          <w:lang w:eastAsia="he-IL"/>
        </w:rPr>
        <w:t xml:space="preserve"> להיות אפליה </w:t>
      </w:r>
      <w:bookmarkStart w:id="6829" w:name="_ETM_Q37_332132"/>
      <w:bookmarkEnd w:id="6829"/>
      <w:r>
        <w:rPr>
          <w:rtl/>
          <w:lang w:eastAsia="he-IL"/>
        </w:rPr>
        <w:t>בין ילד לילד או בין ילדה לילדה</w:t>
      </w:r>
      <w:r>
        <w:rPr>
          <w:rFonts w:hint="cs"/>
          <w:rtl/>
          <w:lang w:eastAsia="he-IL"/>
        </w:rPr>
        <w:t>.</w:t>
      </w:r>
      <w:r>
        <w:rPr>
          <w:rtl/>
          <w:lang w:eastAsia="he-IL"/>
        </w:rPr>
        <w:t xml:space="preserve"> </w:t>
      </w:r>
      <w:bookmarkStart w:id="6830" w:name="_ETM_Q37_338300"/>
      <w:bookmarkEnd w:id="6830"/>
      <w:r>
        <w:rPr>
          <w:rtl/>
          <w:lang w:eastAsia="he-IL"/>
        </w:rPr>
        <w:t xml:space="preserve">כל ילדי ישראל זכאים לתקצוב שווה במערכת החינוך, אבל ישנם </w:t>
      </w:r>
      <w:bookmarkStart w:id="6831" w:name="_ETM_Q37_343614"/>
      <w:bookmarkEnd w:id="6831"/>
      <w:r>
        <w:rPr>
          <w:rtl/>
          <w:lang w:eastAsia="he-IL"/>
        </w:rPr>
        <w:t>לצערי הרב</w:t>
      </w:r>
      <w:r>
        <w:rPr>
          <w:rFonts w:hint="cs"/>
          <w:rtl/>
          <w:lang w:eastAsia="he-IL"/>
        </w:rPr>
        <w:t xml:space="preserve"> לא מעט</w:t>
      </w:r>
      <w:r>
        <w:rPr>
          <w:rtl/>
          <w:lang w:eastAsia="he-IL"/>
        </w:rPr>
        <w:t xml:space="preserve"> </w:t>
      </w:r>
      <w:bookmarkStart w:id="6832" w:name="_ETM_Q37_350820"/>
      <w:bookmarkEnd w:id="6832"/>
      <w:r>
        <w:rPr>
          <w:rtl/>
          <w:lang w:eastAsia="he-IL"/>
        </w:rPr>
        <w:t>ילדים</w:t>
      </w:r>
      <w:bookmarkStart w:id="6833" w:name="_ETM_Q37_352570"/>
      <w:bookmarkEnd w:id="6833"/>
      <w:r>
        <w:rPr>
          <w:rFonts w:hint="cs"/>
          <w:rtl/>
          <w:lang w:eastAsia="he-IL"/>
        </w:rPr>
        <w:t xml:space="preserve"> </w:t>
      </w:r>
      <w:r>
        <w:rPr>
          <w:rtl/>
          <w:lang w:eastAsia="he-IL"/>
        </w:rPr>
        <w:t xml:space="preserve">שלא מקבלים את התנאים המלאים שמקבל ילד אחר </w:t>
      </w:r>
      <w:bookmarkStart w:id="6834" w:name="_ETM_Q37_356285"/>
      <w:bookmarkEnd w:id="6834"/>
      <w:r>
        <w:rPr>
          <w:rtl/>
          <w:lang w:eastAsia="he-IL"/>
        </w:rPr>
        <w:t xml:space="preserve">במערכת החינוך. </w:t>
      </w:r>
      <w:bookmarkStart w:id="6835" w:name="_ETM_Q37_360529"/>
      <w:bookmarkEnd w:id="6835"/>
      <w:r>
        <w:rPr>
          <w:rtl/>
          <w:lang w:eastAsia="he-IL"/>
        </w:rPr>
        <w:t xml:space="preserve">ישנם הורים שמשלמים מאות שקלים כל חודש עבור כל ילד </w:t>
      </w:r>
      <w:bookmarkStart w:id="6836" w:name="_ETM_Q37_364376"/>
      <w:bookmarkEnd w:id="6836"/>
      <w:r>
        <w:rPr>
          <w:rtl/>
          <w:lang w:eastAsia="he-IL"/>
        </w:rPr>
        <w:t xml:space="preserve">שלומד במערכת החינוך, בבית </w:t>
      </w:r>
      <w:r>
        <w:rPr>
          <w:rFonts w:hint="cs"/>
          <w:rtl/>
          <w:lang w:eastAsia="he-IL"/>
        </w:rPr>
        <w:t>ה</w:t>
      </w:r>
      <w:r>
        <w:rPr>
          <w:rtl/>
          <w:lang w:eastAsia="he-IL"/>
        </w:rPr>
        <w:t xml:space="preserve">ספר שאליו הם רוצים לשלוח את </w:t>
      </w:r>
      <w:bookmarkStart w:id="6837" w:name="_ETM_Q37_368223"/>
      <w:bookmarkEnd w:id="6837"/>
      <w:r>
        <w:rPr>
          <w:rtl/>
          <w:lang w:eastAsia="he-IL"/>
        </w:rPr>
        <w:t xml:space="preserve">ילדיהם </w:t>
      </w:r>
      <w:bookmarkStart w:id="6838" w:name="_ETM_Q37_373419"/>
      <w:bookmarkEnd w:id="6838"/>
      <w:r>
        <w:rPr>
          <w:rtl/>
          <w:lang w:eastAsia="he-IL"/>
        </w:rPr>
        <w:t xml:space="preserve">ועל פי השקפת עולמם. </w:t>
      </w:r>
      <w:bookmarkStart w:id="6839" w:name="_ETM_Q37_369000"/>
      <w:bookmarkStart w:id="6840" w:name="_ETM_Q37_370000"/>
      <w:bookmarkEnd w:id="6839"/>
      <w:bookmarkEnd w:id="6840"/>
      <w:r>
        <w:rPr>
          <w:rtl/>
          <w:lang w:eastAsia="he-IL"/>
        </w:rPr>
        <w:t xml:space="preserve">כל ילד צריך לקבל את אותו </w:t>
      </w:r>
      <w:bookmarkStart w:id="6841" w:name="_ETM_Q37_376719"/>
      <w:bookmarkEnd w:id="6841"/>
      <w:r>
        <w:rPr>
          <w:rtl/>
          <w:lang w:eastAsia="he-IL"/>
        </w:rPr>
        <w:t xml:space="preserve">תקצוב כמו כל ילד אחר. </w:t>
      </w:r>
      <w:bookmarkStart w:id="6842" w:name="_ETM_Q37_380800"/>
      <w:bookmarkStart w:id="6843" w:name="_ETM_Q37_380000"/>
      <w:bookmarkEnd w:id="6842"/>
      <w:bookmarkEnd w:id="6843"/>
      <w:r>
        <w:rPr>
          <w:rtl/>
          <w:lang w:eastAsia="he-IL"/>
        </w:rPr>
        <w:t>יש מקום ששני העקרונות הללו מתכנסים אלי</w:t>
      </w:r>
      <w:r>
        <w:rPr>
          <w:rFonts w:hint="cs"/>
          <w:rtl/>
          <w:lang w:eastAsia="he-IL"/>
        </w:rPr>
        <w:t>ו</w:t>
      </w:r>
      <w:r>
        <w:rPr>
          <w:rtl/>
          <w:lang w:eastAsia="he-IL"/>
        </w:rPr>
        <w:t xml:space="preserve">. </w:t>
      </w:r>
      <w:bookmarkStart w:id="6844" w:name="_ETM_Q37_386029"/>
      <w:bookmarkEnd w:id="6844"/>
    </w:p>
    <w:p w:rsidR="00965830" w:rsidRDefault="00965830" w:rsidP="00375DAC">
      <w:pPr>
        <w:pStyle w:val="KeepWithNext"/>
        <w:rPr>
          <w:rtl/>
          <w:lang w:eastAsia="he-IL"/>
        </w:rPr>
      </w:pPr>
    </w:p>
    <w:p w:rsidR="00965830" w:rsidRDefault="00965830" w:rsidP="00375DAC">
      <w:pPr>
        <w:pStyle w:val="af5"/>
        <w:keepNext/>
        <w:rPr>
          <w:rtl/>
        </w:rPr>
      </w:pPr>
      <w:bookmarkStart w:id="6845" w:name="ET_interruption_6359_36"/>
      <w:r w:rsidRPr="00637332">
        <w:rPr>
          <w:rStyle w:val="TagStyle"/>
          <w:rtl/>
        </w:rPr>
        <w:t xml:space="preserve"> &lt;&lt; קריאה &gt;&gt; </w:t>
      </w:r>
      <w:r>
        <w:rPr>
          <w:rtl/>
        </w:rPr>
        <w:t>מטי צרפתי הרכבי (יש עתיד):</w:t>
      </w:r>
      <w:r w:rsidRPr="00637332">
        <w:rPr>
          <w:rStyle w:val="TagStyle"/>
          <w:rtl/>
        </w:rPr>
        <w:t xml:space="preserve"> &lt;&lt; קריאה &gt;&gt;</w:t>
      </w:r>
      <w:r>
        <w:rPr>
          <w:rtl/>
        </w:rPr>
        <w:t xml:space="preserve">   </w:t>
      </w:r>
      <w:bookmarkEnd w:id="6845"/>
    </w:p>
    <w:p w:rsidR="00965830" w:rsidRPr="000611E7" w:rsidRDefault="00965830" w:rsidP="00375DAC">
      <w:pPr>
        <w:keepNext/>
        <w:rPr>
          <w:rtl/>
          <w:lang w:eastAsia="he-IL"/>
        </w:rPr>
      </w:pPr>
    </w:p>
    <w:p w:rsidR="00965830" w:rsidRDefault="00965830" w:rsidP="00375DAC">
      <w:pPr>
        <w:keepNext/>
        <w:rPr>
          <w:rtl/>
          <w:lang w:eastAsia="he-IL"/>
        </w:rPr>
      </w:pPr>
      <w:r>
        <w:rPr>
          <w:rFonts w:hint="cs"/>
          <w:rtl/>
          <w:lang w:eastAsia="he-IL"/>
        </w:rPr>
        <w:t xml:space="preserve">התקצוב הדיפרנציאלי הוא בדרך </w:t>
      </w:r>
      <w:bookmarkStart w:id="6846" w:name="_ETM_Q37_385000"/>
      <w:bookmarkEnd w:id="6846"/>
      <w:r>
        <w:rPr>
          <w:rFonts w:hint="cs"/>
          <w:rtl/>
          <w:lang w:eastAsia="he-IL"/>
        </w:rPr>
        <w:t xml:space="preserve">כלל על פי הסוציו של הרשות. </w:t>
      </w:r>
    </w:p>
    <w:p w:rsidR="00965830" w:rsidRDefault="00965830" w:rsidP="00375DAC">
      <w:pPr>
        <w:keepNext/>
        <w:rPr>
          <w:rtl/>
          <w:lang w:eastAsia="he-IL"/>
        </w:rPr>
      </w:pPr>
    </w:p>
    <w:p w:rsidR="00965830" w:rsidRDefault="00965830" w:rsidP="00375DAC">
      <w:pPr>
        <w:pStyle w:val="-"/>
        <w:keepNext/>
        <w:rPr>
          <w:rtl/>
        </w:rPr>
      </w:pPr>
      <w:bookmarkStart w:id="6847" w:name="ET_speakercontinue_6153_37"/>
      <w:r w:rsidRPr="00637332">
        <w:rPr>
          <w:rStyle w:val="TagStyle"/>
          <w:rtl/>
        </w:rPr>
        <w:t xml:space="preserve"> &lt;&lt; דובר_המשך &gt;&gt; </w:t>
      </w:r>
      <w:r>
        <w:rPr>
          <w:rtl/>
        </w:rPr>
        <w:t>אבי מעוז (נעם):</w:t>
      </w:r>
      <w:r w:rsidRPr="00637332">
        <w:rPr>
          <w:rStyle w:val="TagStyle"/>
          <w:rtl/>
        </w:rPr>
        <w:t xml:space="preserve"> &lt;&lt; דובר_המשך &gt;&gt;</w:t>
      </w:r>
      <w:r>
        <w:rPr>
          <w:rtl/>
        </w:rPr>
        <w:t xml:space="preserve">   </w:t>
      </w:r>
      <w:bookmarkEnd w:id="6847"/>
    </w:p>
    <w:p w:rsidR="00965830" w:rsidRDefault="00965830" w:rsidP="00375DAC">
      <w:pPr>
        <w:pStyle w:val="KeepWithNext"/>
        <w:rPr>
          <w:rtl/>
          <w:lang w:eastAsia="he-IL"/>
        </w:rPr>
      </w:pPr>
    </w:p>
    <w:p w:rsidR="00965830" w:rsidRDefault="00965830" w:rsidP="00375DAC">
      <w:pPr>
        <w:keepNext/>
        <w:rPr>
          <w:rtl/>
          <w:lang w:eastAsia="he-IL"/>
        </w:rPr>
      </w:pPr>
      <w:bookmarkStart w:id="6848" w:name="_ETM_Q37_384000"/>
      <w:bookmarkEnd w:id="6848"/>
      <w:r>
        <w:rPr>
          <w:rFonts w:hint="cs"/>
          <w:rtl/>
          <w:lang w:eastAsia="he-IL"/>
        </w:rPr>
        <w:t xml:space="preserve">לא, לא, </w:t>
      </w:r>
      <w:bookmarkStart w:id="6849" w:name="_ETM_Q37_382000"/>
      <w:bookmarkEnd w:id="6849"/>
      <w:r>
        <w:rPr>
          <w:rtl/>
          <w:lang w:eastAsia="he-IL"/>
        </w:rPr>
        <w:t xml:space="preserve">אני לא </w:t>
      </w:r>
      <w:bookmarkStart w:id="6850" w:name="_ETM_Q37_389995"/>
      <w:bookmarkEnd w:id="6850"/>
      <w:r>
        <w:rPr>
          <w:rtl/>
          <w:lang w:eastAsia="he-IL"/>
        </w:rPr>
        <w:t xml:space="preserve">מדבר על התקצוב הדיפרנציאלי שהולך לפי הסוציו-אקונומי של </w:t>
      </w:r>
      <w:bookmarkStart w:id="6851" w:name="_ETM_Q37_393961"/>
      <w:bookmarkEnd w:id="6851"/>
      <w:r>
        <w:rPr>
          <w:rtl/>
          <w:lang w:eastAsia="he-IL"/>
        </w:rPr>
        <w:t xml:space="preserve">הרשות, אני לא מדבר על זה בכלל. </w:t>
      </w:r>
      <w:bookmarkStart w:id="6852" w:name="_ETM_Q37_396000"/>
      <w:bookmarkStart w:id="6853" w:name="_ETM_Q37_397000"/>
      <w:bookmarkEnd w:id="6852"/>
      <w:bookmarkEnd w:id="6853"/>
      <w:r>
        <w:rPr>
          <w:rtl/>
          <w:lang w:eastAsia="he-IL"/>
        </w:rPr>
        <w:t xml:space="preserve">אני מדבר על </w:t>
      </w:r>
      <w:bookmarkStart w:id="6854" w:name="_ETM_Q37_397927"/>
      <w:bookmarkEnd w:id="6854"/>
      <w:r>
        <w:rPr>
          <w:rtl/>
          <w:lang w:eastAsia="he-IL"/>
        </w:rPr>
        <w:t>ילד</w:t>
      </w:r>
      <w:r>
        <w:rPr>
          <w:rFonts w:hint="cs"/>
          <w:rtl/>
          <w:lang w:eastAsia="he-IL"/>
        </w:rPr>
        <w:t xml:space="preserve"> </w:t>
      </w:r>
      <w:r>
        <w:rPr>
          <w:rFonts w:hint="eastAsia"/>
          <w:rtl/>
          <w:lang w:eastAsia="he-IL"/>
        </w:rPr>
        <w:t>–</w:t>
      </w:r>
      <w:r>
        <w:rPr>
          <w:rtl/>
          <w:lang w:eastAsia="he-IL"/>
        </w:rPr>
        <w:t xml:space="preserve"> תקציב של ילד </w:t>
      </w:r>
      <w:r>
        <w:rPr>
          <w:rFonts w:hint="cs"/>
          <w:rtl/>
          <w:lang w:eastAsia="he-IL"/>
        </w:rPr>
        <w:t>ב</w:t>
      </w:r>
      <w:r>
        <w:rPr>
          <w:rtl/>
          <w:lang w:eastAsia="he-IL"/>
        </w:rPr>
        <w:t xml:space="preserve">מערכת החינוך זה 100%. </w:t>
      </w:r>
      <w:bookmarkStart w:id="6855" w:name="_ETM_Q37_401893"/>
      <w:bookmarkEnd w:id="6855"/>
      <w:r>
        <w:rPr>
          <w:rtl/>
          <w:lang w:eastAsia="he-IL"/>
        </w:rPr>
        <w:t>תכף תביני על מה אני מדבר</w:t>
      </w:r>
      <w:r>
        <w:rPr>
          <w:rFonts w:hint="cs"/>
          <w:rtl/>
          <w:lang w:eastAsia="he-IL"/>
        </w:rPr>
        <w:t>.</w:t>
      </w:r>
      <w:bookmarkStart w:id="6856" w:name="_ETM_Q37_406440"/>
      <w:bookmarkEnd w:id="6856"/>
      <w:r>
        <w:rPr>
          <w:rFonts w:hint="cs"/>
          <w:rtl/>
          <w:lang w:eastAsia="he-IL"/>
        </w:rPr>
        <w:t xml:space="preserve"> </w:t>
      </w:r>
      <w:r>
        <w:rPr>
          <w:rtl/>
          <w:lang w:eastAsia="he-IL"/>
        </w:rPr>
        <w:t xml:space="preserve">בתלמודי התורה הלאומיים ובבתי הספר </w:t>
      </w:r>
      <w:r>
        <w:rPr>
          <w:rFonts w:hint="cs"/>
          <w:rtl/>
          <w:lang w:eastAsia="he-IL"/>
        </w:rPr>
        <w:t xml:space="preserve">הלאומיים </w:t>
      </w:r>
      <w:r>
        <w:rPr>
          <w:rtl/>
          <w:lang w:eastAsia="he-IL"/>
        </w:rPr>
        <w:t>לבנות</w:t>
      </w:r>
      <w:r>
        <w:rPr>
          <w:rFonts w:hint="cs"/>
          <w:rtl/>
          <w:lang w:eastAsia="he-IL"/>
        </w:rPr>
        <w:t>,</w:t>
      </w:r>
      <w:r>
        <w:rPr>
          <w:rtl/>
          <w:lang w:eastAsia="he-IL"/>
        </w:rPr>
        <w:t xml:space="preserve"> שני העקרונות הללו </w:t>
      </w:r>
      <w:bookmarkStart w:id="6857" w:name="_ETM_Q37_412280"/>
      <w:bookmarkEnd w:id="6857"/>
      <w:r>
        <w:rPr>
          <w:rtl/>
          <w:lang w:eastAsia="he-IL"/>
        </w:rPr>
        <w:t>–</w:t>
      </w:r>
      <w:r>
        <w:rPr>
          <w:rFonts w:hint="cs"/>
          <w:rtl/>
          <w:lang w:eastAsia="he-IL"/>
        </w:rPr>
        <w:t xml:space="preserve"> </w:t>
      </w:r>
      <w:r>
        <w:rPr>
          <w:rtl/>
          <w:lang w:eastAsia="he-IL"/>
        </w:rPr>
        <w:t xml:space="preserve">מתכנסים אליהם. </w:t>
      </w:r>
    </w:p>
    <w:p w:rsidR="00965830" w:rsidRDefault="00965830" w:rsidP="00375DAC">
      <w:pPr>
        <w:keepNext/>
        <w:rPr>
          <w:rtl/>
          <w:lang w:eastAsia="he-IL"/>
        </w:rPr>
      </w:pPr>
    </w:p>
    <w:p w:rsidR="00965830" w:rsidRDefault="00965830" w:rsidP="00375DAC">
      <w:pPr>
        <w:keepNext/>
        <w:rPr>
          <w:rtl/>
          <w:lang w:eastAsia="he-IL"/>
        </w:rPr>
      </w:pPr>
      <w:bookmarkStart w:id="6858" w:name="_ETM_Q37_418000"/>
      <w:bookmarkEnd w:id="6858"/>
      <w:r>
        <w:rPr>
          <w:rtl/>
          <w:lang w:eastAsia="he-IL"/>
        </w:rPr>
        <w:t>יש ציבור יקר וקדוש</w:t>
      </w:r>
      <w:r>
        <w:rPr>
          <w:rFonts w:hint="cs"/>
          <w:rtl/>
          <w:lang w:eastAsia="he-IL"/>
        </w:rPr>
        <w:t xml:space="preserve"> </w:t>
      </w:r>
      <w:r>
        <w:rPr>
          <w:rtl/>
          <w:lang w:eastAsia="he-IL"/>
        </w:rPr>
        <w:t xml:space="preserve">– משרתי מילואים מאות </w:t>
      </w:r>
      <w:bookmarkStart w:id="6859" w:name="_ETM_Q37_418120"/>
      <w:bookmarkEnd w:id="6859"/>
      <w:r>
        <w:rPr>
          <w:rtl/>
          <w:lang w:eastAsia="he-IL"/>
        </w:rPr>
        <w:t>ימים מאז פרוץ המלחמה בשמחת תורה תשפ</w:t>
      </w:r>
      <w:r>
        <w:rPr>
          <w:rFonts w:hint="cs"/>
          <w:rtl/>
          <w:lang w:eastAsia="he-IL"/>
        </w:rPr>
        <w:t>"</w:t>
      </w:r>
      <w:r>
        <w:rPr>
          <w:rtl/>
          <w:lang w:eastAsia="he-IL"/>
        </w:rPr>
        <w:t>ד</w:t>
      </w:r>
      <w:bookmarkStart w:id="6860" w:name="_ETM_Q37_424570"/>
      <w:bookmarkEnd w:id="6860"/>
      <w:r>
        <w:rPr>
          <w:rtl/>
          <w:lang w:eastAsia="he-IL"/>
        </w:rPr>
        <w:t xml:space="preserve"> רוצים לחנך את ילדיהם על פי השקפת עולמם, וזה </w:t>
      </w:r>
      <w:bookmarkStart w:id="6861" w:name="_ETM_Q37_427460"/>
      <w:bookmarkEnd w:id="6861"/>
      <w:r>
        <w:rPr>
          <w:rtl/>
          <w:lang w:eastAsia="he-IL"/>
        </w:rPr>
        <w:t xml:space="preserve">החטא שלהם. </w:t>
      </w:r>
      <w:bookmarkStart w:id="6862" w:name="_ETM_Q37_430940"/>
      <w:bookmarkEnd w:id="6862"/>
      <w:r>
        <w:rPr>
          <w:rtl/>
          <w:lang w:eastAsia="he-IL"/>
        </w:rPr>
        <w:t>הם שולחים לבתי ספר שהם במערכת החינוך</w:t>
      </w:r>
      <w:r>
        <w:rPr>
          <w:rFonts w:hint="cs"/>
          <w:rtl/>
          <w:lang w:eastAsia="he-IL"/>
        </w:rPr>
        <w:t>,</w:t>
      </w:r>
      <w:r>
        <w:rPr>
          <w:rtl/>
          <w:lang w:eastAsia="he-IL"/>
        </w:rPr>
        <w:t xml:space="preserve"> </w:t>
      </w:r>
      <w:bookmarkStart w:id="6863" w:name="_ETM_Q37_436709"/>
      <w:bookmarkEnd w:id="6863"/>
      <w:r>
        <w:rPr>
          <w:rtl/>
          <w:lang w:eastAsia="he-IL"/>
        </w:rPr>
        <w:t>אבל הם משלמים</w:t>
      </w:r>
      <w:r>
        <w:rPr>
          <w:rFonts w:hint="cs"/>
          <w:rtl/>
          <w:lang w:eastAsia="he-IL"/>
        </w:rPr>
        <w:t xml:space="preserve"> </w:t>
      </w:r>
      <w:r>
        <w:rPr>
          <w:rFonts w:hint="eastAsia"/>
          <w:rtl/>
          <w:lang w:eastAsia="he-IL"/>
        </w:rPr>
        <w:t>–</w:t>
      </w:r>
      <w:r>
        <w:rPr>
          <w:rtl/>
          <w:lang w:eastAsia="he-IL"/>
        </w:rPr>
        <w:t xml:space="preserve"> השכן שלי משלם</w:t>
      </w:r>
      <w:r>
        <w:rPr>
          <w:rFonts w:hint="cs"/>
          <w:rtl/>
          <w:lang w:eastAsia="he-IL"/>
        </w:rPr>
        <w:t xml:space="preserve"> 900 שקל</w:t>
      </w:r>
      <w:bookmarkStart w:id="6864" w:name="_ETM_Q37_441000"/>
      <w:bookmarkEnd w:id="6864"/>
      <w:r>
        <w:rPr>
          <w:rFonts w:hint="cs"/>
          <w:rtl/>
          <w:lang w:eastAsia="he-IL"/>
        </w:rPr>
        <w:t xml:space="preserve"> </w:t>
      </w:r>
      <w:r>
        <w:rPr>
          <w:rtl/>
          <w:lang w:eastAsia="he-IL"/>
        </w:rPr>
        <w:t xml:space="preserve">כל חודש עבור </w:t>
      </w:r>
      <w:bookmarkStart w:id="6865" w:name="_ETM_Q37_441299"/>
      <w:bookmarkEnd w:id="6865"/>
      <w:r>
        <w:rPr>
          <w:rtl/>
          <w:lang w:eastAsia="he-IL"/>
        </w:rPr>
        <w:t xml:space="preserve">כל ילד שלומד במערכת החינוך. </w:t>
      </w:r>
      <w:bookmarkStart w:id="6866" w:name="_ETM_Q37_446440"/>
      <w:bookmarkEnd w:id="6866"/>
      <w:r>
        <w:rPr>
          <w:rtl/>
          <w:lang w:eastAsia="he-IL"/>
        </w:rPr>
        <w:t xml:space="preserve">למה? כי על פי מדיניות משרד החינוך לאורך השנים, מנסים </w:t>
      </w:r>
      <w:bookmarkStart w:id="6867" w:name="_ETM_Q37_452106"/>
      <w:bookmarkEnd w:id="6867"/>
      <w:r>
        <w:rPr>
          <w:rtl/>
          <w:lang w:eastAsia="he-IL"/>
        </w:rPr>
        <w:t xml:space="preserve">להכפיף אותם, כמו את שאר הורי התלמידים, תחת הקומיסר, ממש </w:t>
      </w:r>
      <w:bookmarkStart w:id="6868" w:name="_ETM_Q37_457773"/>
      <w:bookmarkEnd w:id="6868"/>
      <w:r>
        <w:rPr>
          <w:rtl/>
          <w:lang w:eastAsia="he-IL"/>
        </w:rPr>
        <w:t xml:space="preserve">כמו במדינות הקומוניסטיות. </w:t>
      </w:r>
    </w:p>
    <w:p w:rsidR="00965830" w:rsidRDefault="00965830" w:rsidP="00375DAC">
      <w:pPr>
        <w:keepNext/>
        <w:rPr>
          <w:rtl/>
          <w:lang w:eastAsia="he-IL"/>
        </w:rPr>
      </w:pPr>
    </w:p>
    <w:p w:rsidR="00965830" w:rsidRDefault="00965830" w:rsidP="00375DAC">
      <w:pPr>
        <w:keepNext/>
        <w:rPr>
          <w:rtl/>
          <w:lang w:eastAsia="he-IL"/>
        </w:rPr>
      </w:pPr>
      <w:bookmarkStart w:id="6869" w:name="_ETM_Q37_460000"/>
      <w:bookmarkEnd w:id="6869"/>
      <w:r>
        <w:rPr>
          <w:rtl/>
          <w:lang w:eastAsia="he-IL"/>
        </w:rPr>
        <w:t>הורי הילדים בתלמודי התורה וב</w:t>
      </w:r>
      <w:r>
        <w:rPr>
          <w:rFonts w:hint="cs"/>
          <w:rtl/>
          <w:lang w:eastAsia="he-IL"/>
        </w:rPr>
        <w:t>ב</w:t>
      </w:r>
      <w:r>
        <w:rPr>
          <w:rtl/>
          <w:lang w:eastAsia="he-IL"/>
        </w:rPr>
        <w:t xml:space="preserve">תי הספר </w:t>
      </w:r>
      <w:bookmarkStart w:id="6870" w:name="_ETM_Q37_463700"/>
      <w:bookmarkEnd w:id="6870"/>
      <w:r>
        <w:rPr>
          <w:rtl/>
          <w:lang w:eastAsia="he-IL"/>
        </w:rPr>
        <w:t>לא מוכנים להכפיף את עצמם לכפייה של המערכת בנושא ת</w:t>
      </w:r>
      <w:r>
        <w:rPr>
          <w:rFonts w:hint="cs"/>
          <w:rtl/>
          <w:lang w:eastAsia="he-IL"/>
        </w:rPr>
        <w:t>ו</w:t>
      </w:r>
      <w:r>
        <w:rPr>
          <w:rtl/>
          <w:lang w:eastAsia="he-IL"/>
        </w:rPr>
        <w:t xml:space="preserve">כני </w:t>
      </w:r>
      <w:bookmarkStart w:id="6871" w:name="_ETM_Q37_468626"/>
      <w:bookmarkEnd w:id="6871"/>
      <w:r>
        <w:rPr>
          <w:rtl/>
          <w:lang w:eastAsia="he-IL"/>
        </w:rPr>
        <w:t xml:space="preserve">הלימוד ובנושאים נוספים, ולכן הם ימשיכו לשלוח לבתי הספר הללו </w:t>
      </w:r>
      <w:bookmarkStart w:id="6872" w:name="_ETM_Q37_473553"/>
      <w:bookmarkEnd w:id="6872"/>
      <w:r>
        <w:rPr>
          <w:rtl/>
          <w:lang w:eastAsia="he-IL"/>
        </w:rPr>
        <w:t>שמלמדים את ילדיהם על פי השקפת עולמם. בד בב</w:t>
      </w:r>
      <w:r>
        <w:rPr>
          <w:rFonts w:hint="cs"/>
          <w:rtl/>
          <w:lang w:eastAsia="he-IL"/>
        </w:rPr>
        <w:t>ד,</w:t>
      </w:r>
      <w:r>
        <w:rPr>
          <w:rtl/>
          <w:lang w:eastAsia="he-IL"/>
        </w:rPr>
        <w:t xml:space="preserve"> </w:t>
      </w:r>
      <w:bookmarkStart w:id="6873" w:name="_ETM_Q37_479089"/>
      <w:bookmarkEnd w:id="6873"/>
      <w:r>
        <w:rPr>
          <w:rtl/>
          <w:lang w:eastAsia="he-IL"/>
        </w:rPr>
        <w:t>הם משרתים במילואים מאות ימים</w:t>
      </w:r>
      <w:r>
        <w:rPr>
          <w:rFonts w:hint="cs"/>
          <w:rtl/>
          <w:lang w:eastAsia="he-IL"/>
        </w:rPr>
        <w:t>.</w:t>
      </w:r>
      <w:r>
        <w:rPr>
          <w:rtl/>
          <w:lang w:eastAsia="he-IL"/>
        </w:rPr>
        <w:t xml:space="preserve"> התקציב לא נותן </w:t>
      </w:r>
      <w:r>
        <w:rPr>
          <w:rFonts w:hint="cs"/>
          <w:rtl/>
          <w:lang w:eastAsia="he-IL"/>
        </w:rPr>
        <w:t xml:space="preserve">להם </w:t>
      </w:r>
      <w:r>
        <w:rPr>
          <w:rtl/>
          <w:lang w:eastAsia="he-IL"/>
        </w:rPr>
        <w:t>מענה</w:t>
      </w:r>
      <w:r>
        <w:rPr>
          <w:rFonts w:hint="cs"/>
          <w:rtl/>
          <w:lang w:eastAsia="he-IL"/>
        </w:rPr>
        <w:t>,</w:t>
      </w:r>
      <w:r>
        <w:rPr>
          <w:rtl/>
          <w:lang w:eastAsia="he-IL"/>
        </w:rPr>
        <w:t xml:space="preserve"> </w:t>
      </w:r>
      <w:bookmarkStart w:id="6874" w:name="_ETM_Q37_484959"/>
      <w:bookmarkEnd w:id="6874"/>
      <w:r>
        <w:rPr>
          <w:rtl/>
          <w:lang w:eastAsia="he-IL"/>
        </w:rPr>
        <w:t xml:space="preserve">ועל זה אני נלחמתי. </w:t>
      </w:r>
      <w:bookmarkStart w:id="6875" w:name="_ETM_Q37_487790"/>
      <w:bookmarkEnd w:id="6875"/>
    </w:p>
    <w:p w:rsidR="00965830" w:rsidRDefault="00965830" w:rsidP="00375DAC">
      <w:pPr>
        <w:keepNext/>
        <w:rPr>
          <w:rtl/>
          <w:lang w:eastAsia="he-IL"/>
        </w:rPr>
      </w:pPr>
    </w:p>
    <w:p w:rsidR="00965830" w:rsidRDefault="00965830" w:rsidP="00375DAC">
      <w:pPr>
        <w:keepNext/>
        <w:rPr>
          <w:rtl/>
          <w:lang w:eastAsia="he-IL"/>
        </w:rPr>
      </w:pPr>
      <w:bookmarkStart w:id="6876" w:name="_ETM_Q37_491000"/>
      <w:bookmarkEnd w:id="6876"/>
      <w:r>
        <w:rPr>
          <w:rtl/>
          <w:lang w:eastAsia="he-IL"/>
        </w:rPr>
        <w:t>בהסכם הקואליציוני שנחתם איתי היה מענה לזה</w:t>
      </w:r>
      <w:r>
        <w:rPr>
          <w:rFonts w:hint="cs"/>
          <w:rtl/>
          <w:lang w:eastAsia="he-IL"/>
        </w:rPr>
        <w:t>,</w:t>
      </w:r>
      <w:r>
        <w:rPr>
          <w:rtl/>
          <w:lang w:eastAsia="he-IL"/>
        </w:rPr>
        <w:t xml:space="preserve"> אבל </w:t>
      </w:r>
      <w:bookmarkStart w:id="6877" w:name="_ETM_Q37_491786"/>
      <w:bookmarkEnd w:id="6877"/>
      <w:r>
        <w:rPr>
          <w:rtl/>
          <w:lang w:eastAsia="he-IL"/>
        </w:rPr>
        <w:t xml:space="preserve">לא שר האוצר, לא ראש הממשלה ולא שר החינוך </w:t>
      </w:r>
      <w:bookmarkStart w:id="6878" w:name="_ETM_Q37_495782"/>
      <w:bookmarkEnd w:id="6878"/>
      <w:r>
        <w:rPr>
          <w:rtl/>
          <w:lang w:eastAsia="he-IL"/>
        </w:rPr>
        <w:t>רוצים לתקן את העיוות הזה</w:t>
      </w:r>
      <w:r>
        <w:rPr>
          <w:rFonts w:hint="cs"/>
          <w:rtl/>
          <w:lang w:eastAsia="he-IL"/>
        </w:rPr>
        <w:t>.</w:t>
      </w:r>
      <w:r>
        <w:rPr>
          <w:rtl/>
          <w:lang w:eastAsia="he-IL"/>
        </w:rPr>
        <w:t xml:space="preserve"> </w:t>
      </w:r>
      <w:bookmarkStart w:id="6879" w:name="_ETM_Q37_500420"/>
      <w:bookmarkEnd w:id="6879"/>
      <w:r>
        <w:rPr>
          <w:rtl/>
          <w:lang w:eastAsia="he-IL"/>
        </w:rPr>
        <w:t xml:space="preserve">שלושתם יודעים איך לתקן את זה. הבאתי להם את </w:t>
      </w:r>
      <w:bookmarkStart w:id="6880" w:name="_ETM_Q37_502855"/>
      <w:bookmarkEnd w:id="6880"/>
      <w:r>
        <w:rPr>
          <w:rtl/>
          <w:lang w:eastAsia="he-IL"/>
        </w:rPr>
        <w:t>כל הדרכים החוקי</w:t>
      </w:r>
      <w:r>
        <w:rPr>
          <w:rFonts w:hint="cs"/>
          <w:rtl/>
          <w:lang w:eastAsia="he-IL"/>
        </w:rPr>
        <w:t>ות,</w:t>
      </w:r>
      <w:r>
        <w:rPr>
          <w:rtl/>
          <w:lang w:eastAsia="he-IL"/>
        </w:rPr>
        <w:t xml:space="preserve"> </w:t>
      </w:r>
      <w:bookmarkStart w:id="6881" w:name="_ETM_Q37_506000"/>
      <w:bookmarkEnd w:id="6881"/>
      <w:r>
        <w:rPr>
          <w:rtl/>
          <w:lang w:eastAsia="he-IL"/>
        </w:rPr>
        <w:t>והם לא מתקנים את זה</w:t>
      </w:r>
      <w:r>
        <w:rPr>
          <w:rFonts w:hint="cs"/>
          <w:rtl/>
          <w:lang w:eastAsia="he-IL"/>
        </w:rPr>
        <w:t>,</w:t>
      </w:r>
      <w:r>
        <w:rPr>
          <w:rtl/>
          <w:lang w:eastAsia="he-IL"/>
        </w:rPr>
        <w:t xml:space="preserve"> </w:t>
      </w:r>
      <w:bookmarkStart w:id="6882" w:name="_ETM_Q37_508170"/>
      <w:bookmarkEnd w:id="6882"/>
      <w:r>
        <w:rPr>
          <w:rtl/>
          <w:lang w:eastAsia="he-IL"/>
        </w:rPr>
        <w:t xml:space="preserve">וכל הבקשות שלי </w:t>
      </w:r>
      <w:bookmarkStart w:id="6883" w:name="_ETM_Q37_511678"/>
      <w:bookmarkEnd w:id="6883"/>
      <w:r>
        <w:rPr>
          <w:rtl/>
          <w:lang w:eastAsia="he-IL"/>
        </w:rPr>
        <w:t>לתקן את העיוות הזה בתקציב</w:t>
      </w:r>
      <w:r>
        <w:rPr>
          <w:rFonts w:hint="cs"/>
          <w:rtl/>
          <w:lang w:eastAsia="he-IL"/>
        </w:rPr>
        <w:t xml:space="preserve"> </w:t>
      </w:r>
      <w:r>
        <w:rPr>
          <w:rtl/>
          <w:lang w:eastAsia="he-IL"/>
        </w:rPr>
        <w:t xml:space="preserve">– זה לא מקבל מענה. </w:t>
      </w:r>
    </w:p>
    <w:p w:rsidR="00965830" w:rsidRDefault="00965830" w:rsidP="00375DAC">
      <w:pPr>
        <w:keepNext/>
        <w:rPr>
          <w:rtl/>
          <w:lang w:eastAsia="he-IL"/>
        </w:rPr>
      </w:pPr>
    </w:p>
    <w:p w:rsidR="00965830" w:rsidRDefault="00965830" w:rsidP="00375DAC">
      <w:pPr>
        <w:keepNext/>
        <w:rPr>
          <w:rtl/>
          <w:lang w:eastAsia="he-IL"/>
        </w:rPr>
      </w:pPr>
      <w:bookmarkStart w:id="6884" w:name="_ETM_Q37_514000"/>
      <w:bookmarkEnd w:id="6884"/>
      <w:r>
        <w:rPr>
          <w:rtl/>
          <w:lang w:eastAsia="he-IL"/>
        </w:rPr>
        <w:t xml:space="preserve">ועל </w:t>
      </w:r>
      <w:bookmarkStart w:id="6885" w:name="_ETM_Q37_516209"/>
      <w:bookmarkEnd w:id="6885"/>
      <w:r>
        <w:rPr>
          <w:rtl/>
          <w:lang w:eastAsia="he-IL"/>
        </w:rPr>
        <w:t>מה מדובר? על כמה עשרות מיליוני</w:t>
      </w:r>
      <w:r>
        <w:rPr>
          <w:rFonts w:hint="cs"/>
          <w:rtl/>
          <w:lang w:eastAsia="he-IL"/>
        </w:rPr>
        <w:t xml:space="preserve"> שקלים?</w:t>
      </w:r>
      <w:r>
        <w:rPr>
          <w:rtl/>
          <w:lang w:eastAsia="he-IL"/>
        </w:rPr>
        <w:t xml:space="preserve"> </w:t>
      </w:r>
      <w:bookmarkStart w:id="6886" w:name="_ETM_Q37_521380"/>
      <w:bookmarkEnd w:id="6886"/>
      <w:r>
        <w:rPr>
          <w:rtl/>
          <w:lang w:eastAsia="he-IL"/>
        </w:rPr>
        <w:t>אפילו מאות מיליוני שקלים. מה? יש אפליה בין ילד לילד</w:t>
      </w:r>
      <w:r>
        <w:rPr>
          <w:rFonts w:hint="cs"/>
          <w:rtl/>
          <w:lang w:eastAsia="he-IL"/>
        </w:rPr>
        <w:t>?</w:t>
      </w:r>
      <w:r>
        <w:rPr>
          <w:rtl/>
          <w:lang w:eastAsia="he-IL"/>
        </w:rPr>
        <w:t xml:space="preserve"> </w:t>
      </w:r>
      <w:bookmarkStart w:id="6887" w:name="_ETM_Q37_525265"/>
      <w:bookmarkEnd w:id="6887"/>
      <w:r>
        <w:rPr>
          <w:rtl/>
          <w:lang w:eastAsia="he-IL"/>
        </w:rPr>
        <w:t>ואני מדבר עוד פעם על המילואי</w:t>
      </w:r>
      <w:r>
        <w:rPr>
          <w:rFonts w:hint="cs"/>
          <w:rtl/>
          <w:lang w:eastAsia="he-IL"/>
        </w:rPr>
        <w:t>מ</w:t>
      </w:r>
      <w:r>
        <w:rPr>
          <w:rtl/>
          <w:lang w:eastAsia="he-IL"/>
        </w:rPr>
        <w:t xml:space="preserve">ניקים. ההורים עושים מאות </w:t>
      </w:r>
      <w:bookmarkStart w:id="6888" w:name="_ETM_Q37_529150"/>
      <w:bookmarkEnd w:id="6888"/>
      <w:r>
        <w:rPr>
          <w:rtl/>
          <w:lang w:eastAsia="he-IL"/>
        </w:rPr>
        <w:t>ימי מילואים ומשלמים כל חודש</w:t>
      </w:r>
      <w:r>
        <w:rPr>
          <w:rFonts w:hint="cs"/>
          <w:rtl/>
          <w:lang w:eastAsia="he-IL"/>
        </w:rPr>
        <w:t xml:space="preserve"> 900 שקל </w:t>
      </w:r>
      <w:r>
        <w:rPr>
          <w:rtl/>
          <w:lang w:eastAsia="he-IL"/>
        </w:rPr>
        <w:t xml:space="preserve">עבור כל ילד או </w:t>
      </w:r>
      <w:bookmarkStart w:id="6889" w:name="_ETM_Q37_533035"/>
      <w:bookmarkEnd w:id="6889"/>
      <w:r>
        <w:rPr>
          <w:rtl/>
          <w:lang w:eastAsia="he-IL"/>
        </w:rPr>
        <w:t xml:space="preserve">ילדה. </w:t>
      </w:r>
      <w:bookmarkStart w:id="6890" w:name="_ETM_Q37_537660"/>
      <w:bookmarkEnd w:id="6890"/>
    </w:p>
    <w:p w:rsidR="00965830" w:rsidRDefault="00965830" w:rsidP="00375DAC">
      <w:pPr>
        <w:keepNext/>
        <w:rPr>
          <w:rtl/>
          <w:lang w:eastAsia="he-IL"/>
        </w:rPr>
      </w:pPr>
    </w:p>
    <w:p w:rsidR="00965830" w:rsidRDefault="00965830" w:rsidP="00375DAC">
      <w:pPr>
        <w:keepNext/>
        <w:rPr>
          <w:rtl/>
          <w:lang w:eastAsia="he-IL"/>
        </w:rPr>
      </w:pPr>
      <w:bookmarkStart w:id="6891" w:name="_ETM_Q37_539000"/>
      <w:bookmarkEnd w:id="6891"/>
      <w:r>
        <w:rPr>
          <w:rtl/>
          <w:lang w:eastAsia="he-IL"/>
        </w:rPr>
        <w:t>עוד דבר שלא מקבל מענה בתקציב</w:t>
      </w:r>
      <w:r>
        <w:rPr>
          <w:rFonts w:hint="cs"/>
          <w:rtl/>
          <w:lang w:eastAsia="he-IL"/>
        </w:rPr>
        <w:t>:</w:t>
      </w:r>
      <w:r>
        <w:rPr>
          <w:rtl/>
          <w:lang w:eastAsia="he-IL"/>
        </w:rPr>
        <w:t xml:space="preserve"> </w:t>
      </w:r>
      <w:bookmarkStart w:id="6892" w:name="_ETM_Q37_541670"/>
      <w:bookmarkEnd w:id="6892"/>
      <w:r>
        <w:rPr>
          <w:rtl/>
          <w:lang w:eastAsia="he-IL"/>
        </w:rPr>
        <w:t>אדוני היושב</w:t>
      </w:r>
      <w:r>
        <w:rPr>
          <w:rFonts w:hint="cs"/>
          <w:rtl/>
          <w:lang w:eastAsia="he-IL"/>
        </w:rPr>
        <w:t>-</w:t>
      </w:r>
      <w:r>
        <w:rPr>
          <w:rtl/>
          <w:lang w:eastAsia="he-IL"/>
        </w:rPr>
        <w:t xml:space="preserve">ראש, </w:t>
      </w:r>
      <w:bookmarkStart w:id="6893" w:name="_ETM_Q37_545059"/>
      <w:bookmarkEnd w:id="6893"/>
      <w:r>
        <w:rPr>
          <w:rtl/>
          <w:lang w:eastAsia="he-IL"/>
        </w:rPr>
        <w:t xml:space="preserve">אני רוצה לדבר קצת על חוק שבעזרת השם מחר </w:t>
      </w:r>
      <w:bookmarkStart w:id="6894" w:name="_ETM_Q37_548842"/>
      <w:bookmarkEnd w:id="6894"/>
      <w:r>
        <w:rPr>
          <w:rtl/>
          <w:lang w:eastAsia="he-IL"/>
        </w:rPr>
        <w:t>אנחנו נחוקק אותו בקריאה שנייה ושלישית</w:t>
      </w:r>
      <w:r>
        <w:rPr>
          <w:rFonts w:hint="cs"/>
          <w:rtl/>
          <w:lang w:eastAsia="he-IL"/>
        </w:rPr>
        <w:t>;</w:t>
      </w:r>
      <w:r>
        <w:rPr>
          <w:rtl/>
          <w:lang w:eastAsia="he-IL"/>
        </w:rPr>
        <w:t xml:space="preserve"> זה חוק שמשותף לכל </w:t>
      </w:r>
      <w:bookmarkStart w:id="6895" w:name="_ETM_Q37_552626"/>
      <w:bookmarkEnd w:id="6895"/>
      <w:r>
        <w:rPr>
          <w:rtl/>
          <w:lang w:eastAsia="he-IL"/>
        </w:rPr>
        <w:t>הבית הזה</w:t>
      </w:r>
      <w:r>
        <w:rPr>
          <w:rFonts w:hint="cs"/>
          <w:rtl/>
          <w:lang w:eastAsia="he-IL"/>
        </w:rPr>
        <w:t xml:space="preserve"> </w:t>
      </w:r>
      <w:r>
        <w:rPr>
          <w:rFonts w:hint="eastAsia"/>
          <w:rtl/>
          <w:lang w:eastAsia="he-IL"/>
        </w:rPr>
        <w:t>–</w:t>
      </w:r>
      <w:bookmarkStart w:id="6896" w:name="_ETM_Q37_557339"/>
      <w:bookmarkStart w:id="6897" w:name="_ETM_Q37_559160"/>
      <w:bookmarkEnd w:id="6896"/>
      <w:bookmarkEnd w:id="6897"/>
      <w:r>
        <w:rPr>
          <w:rFonts w:hint="cs"/>
          <w:rtl/>
          <w:lang w:eastAsia="he-IL"/>
        </w:rPr>
        <w:t xml:space="preserve"> </w:t>
      </w:r>
      <w:r>
        <w:rPr>
          <w:rtl/>
          <w:lang w:eastAsia="he-IL"/>
        </w:rPr>
        <w:t>חוק הכיסאות המ</w:t>
      </w:r>
      <w:r>
        <w:rPr>
          <w:rFonts w:hint="cs"/>
          <w:rtl/>
          <w:lang w:eastAsia="he-IL"/>
        </w:rPr>
        <w:t>מ</w:t>
      </w:r>
      <w:r>
        <w:rPr>
          <w:rtl/>
          <w:lang w:eastAsia="he-IL"/>
        </w:rPr>
        <w:t xml:space="preserve">ונעים לילדים עם מוגבלויות, שהם הילדים עם </w:t>
      </w:r>
      <w:bookmarkStart w:id="6898" w:name="_ETM_Q37_563479"/>
      <w:bookmarkEnd w:id="6898"/>
      <w:r>
        <w:rPr>
          <w:rtl/>
          <w:lang w:eastAsia="he-IL"/>
        </w:rPr>
        <w:t xml:space="preserve">המוגבלויות הכי </w:t>
      </w:r>
      <w:bookmarkStart w:id="6899" w:name="_ETM_Q37_568890"/>
      <w:bookmarkEnd w:id="6899"/>
      <w:r>
        <w:rPr>
          <w:rtl/>
          <w:lang w:eastAsia="he-IL"/>
        </w:rPr>
        <w:t>קשות שיש</w:t>
      </w:r>
      <w:r>
        <w:rPr>
          <w:rFonts w:hint="cs"/>
          <w:rtl/>
          <w:lang w:eastAsia="he-IL"/>
        </w:rPr>
        <w:t>.</w:t>
      </w:r>
    </w:p>
    <w:p w:rsidR="00965830" w:rsidRDefault="00965830" w:rsidP="00375DAC">
      <w:pPr>
        <w:keepNext/>
        <w:rPr>
          <w:rtl/>
          <w:lang w:eastAsia="he-IL"/>
        </w:rPr>
      </w:pPr>
    </w:p>
    <w:p w:rsidR="00965830" w:rsidRDefault="00965830" w:rsidP="00375DAC">
      <w:pPr>
        <w:keepNext/>
        <w:rPr>
          <w:rtl/>
          <w:lang w:eastAsia="he-IL"/>
        </w:rPr>
      </w:pPr>
      <w:bookmarkStart w:id="6900" w:name="_ETM_Q37_573000"/>
      <w:bookmarkEnd w:id="6900"/>
      <w:r>
        <w:rPr>
          <w:rtl/>
          <w:lang w:eastAsia="he-IL"/>
        </w:rPr>
        <w:t>הילדים הללו לא מסוגלים להניע</w:t>
      </w:r>
      <w:r w:rsidRPr="003543F7">
        <w:rPr>
          <w:rtl/>
          <w:lang w:eastAsia="he-IL"/>
        </w:rPr>
        <w:t xml:space="preserve"> </w:t>
      </w:r>
      <w:r>
        <w:rPr>
          <w:rtl/>
          <w:lang w:eastAsia="he-IL"/>
        </w:rPr>
        <w:t xml:space="preserve">בכוחות </w:t>
      </w:r>
      <w:bookmarkStart w:id="6901" w:name="_ETM_Q37_574600"/>
      <w:bookmarkEnd w:id="6901"/>
      <w:r>
        <w:rPr>
          <w:rtl/>
          <w:lang w:eastAsia="he-IL"/>
        </w:rPr>
        <w:t xml:space="preserve">עצמם את כיסא </w:t>
      </w:r>
      <w:r>
        <w:rPr>
          <w:rFonts w:hint="cs"/>
          <w:rtl/>
          <w:lang w:eastAsia="he-IL"/>
        </w:rPr>
        <w:t>ה</w:t>
      </w:r>
      <w:r>
        <w:rPr>
          <w:rtl/>
          <w:lang w:eastAsia="he-IL"/>
        </w:rPr>
        <w:t>גלגלים הממונ</w:t>
      </w:r>
      <w:r>
        <w:rPr>
          <w:rFonts w:hint="cs"/>
          <w:rtl/>
          <w:lang w:eastAsia="he-IL"/>
        </w:rPr>
        <w:t xml:space="preserve">ע. </w:t>
      </w:r>
      <w:r>
        <w:rPr>
          <w:rtl/>
          <w:lang w:eastAsia="he-IL"/>
        </w:rPr>
        <w:t xml:space="preserve">ילדים שיכולים </w:t>
      </w:r>
      <w:bookmarkStart w:id="6902" w:name="_ETM_Q37_580310"/>
      <w:bookmarkEnd w:id="6902"/>
      <w:r>
        <w:rPr>
          <w:rtl/>
          <w:lang w:eastAsia="he-IL"/>
        </w:rPr>
        <w:t>להניע את הכיסא הממונ</w:t>
      </w:r>
      <w:r>
        <w:rPr>
          <w:rFonts w:hint="cs"/>
          <w:rtl/>
          <w:lang w:eastAsia="he-IL"/>
        </w:rPr>
        <w:t>ע</w:t>
      </w:r>
      <w:r>
        <w:rPr>
          <w:rtl/>
          <w:lang w:eastAsia="he-IL"/>
        </w:rPr>
        <w:t xml:space="preserve"> באופן חשמלי בעצמם, שהם מספיק מפותחים </w:t>
      </w:r>
      <w:bookmarkStart w:id="6903" w:name="_ETM_Q37_586020"/>
      <w:bookmarkEnd w:id="6903"/>
      <w:r>
        <w:rPr>
          <w:rtl/>
          <w:lang w:eastAsia="he-IL"/>
        </w:rPr>
        <w:t>מבחינה קוגניטיבית, זכאים לכיסא ממונ</w:t>
      </w:r>
      <w:r>
        <w:rPr>
          <w:rFonts w:hint="cs"/>
          <w:rtl/>
          <w:lang w:eastAsia="he-IL"/>
        </w:rPr>
        <w:t xml:space="preserve">ע </w:t>
      </w:r>
      <w:r>
        <w:rPr>
          <w:rtl/>
          <w:lang w:eastAsia="he-IL"/>
        </w:rPr>
        <w:t xml:space="preserve">– זה מקל. הוא יכול </w:t>
      </w:r>
      <w:bookmarkStart w:id="6904" w:name="_ETM_Q37_591730"/>
      <w:bookmarkEnd w:id="6904"/>
      <w:r>
        <w:rPr>
          <w:rtl/>
          <w:lang w:eastAsia="he-IL"/>
        </w:rPr>
        <w:t>לצאת עם הכיסא מהבית, הוא יכול לחזור הביתה</w:t>
      </w:r>
      <w:r>
        <w:rPr>
          <w:rFonts w:hint="cs"/>
          <w:rtl/>
          <w:lang w:eastAsia="he-IL"/>
        </w:rPr>
        <w:t>.</w:t>
      </w:r>
      <w:r>
        <w:rPr>
          <w:rtl/>
          <w:lang w:eastAsia="he-IL"/>
        </w:rPr>
        <w:t xml:space="preserve"> </w:t>
      </w:r>
      <w:bookmarkStart w:id="6905" w:name="_ETM_Q37_597630"/>
      <w:bookmarkEnd w:id="6905"/>
      <w:r>
        <w:rPr>
          <w:rtl/>
          <w:lang w:eastAsia="he-IL"/>
        </w:rPr>
        <w:t>אבל הילדים הללו שלא יכולים לצאת בלי מלווה</w:t>
      </w:r>
      <w:bookmarkStart w:id="6906" w:name="_ETM_Q37_599919"/>
      <w:bookmarkEnd w:id="6906"/>
      <w:r>
        <w:rPr>
          <w:rFonts w:hint="cs"/>
          <w:rtl/>
          <w:lang w:eastAsia="he-IL"/>
        </w:rPr>
        <w:t xml:space="preserve"> </w:t>
      </w:r>
      <w:r>
        <w:rPr>
          <w:rFonts w:hint="eastAsia"/>
          <w:rtl/>
          <w:lang w:eastAsia="he-IL"/>
        </w:rPr>
        <w:t>–</w:t>
      </w:r>
      <w:r>
        <w:rPr>
          <w:rFonts w:hint="cs"/>
          <w:rtl/>
          <w:lang w:eastAsia="he-IL"/>
        </w:rPr>
        <w:t xml:space="preserve"> </w:t>
      </w:r>
      <w:bookmarkStart w:id="6907" w:name="_ETM_Q37_596000"/>
      <w:bookmarkEnd w:id="6907"/>
      <w:r>
        <w:rPr>
          <w:rFonts w:hint="cs"/>
          <w:rtl/>
          <w:lang w:eastAsia="he-IL"/>
        </w:rPr>
        <w:t>ההורים מלווים או</w:t>
      </w:r>
      <w:r>
        <w:rPr>
          <w:rtl/>
          <w:lang w:eastAsia="he-IL"/>
        </w:rPr>
        <w:t>תם</w:t>
      </w:r>
      <w:r>
        <w:rPr>
          <w:rFonts w:hint="cs"/>
          <w:rtl/>
          <w:lang w:eastAsia="he-IL"/>
        </w:rPr>
        <w:t xml:space="preserve"> </w:t>
      </w:r>
      <w:r>
        <w:rPr>
          <w:rFonts w:hint="eastAsia"/>
          <w:rtl/>
          <w:lang w:eastAsia="he-IL"/>
        </w:rPr>
        <w:t>–</w:t>
      </w:r>
      <w:r>
        <w:rPr>
          <w:rtl/>
          <w:lang w:eastAsia="he-IL"/>
        </w:rPr>
        <w:t xml:space="preserve"> </w:t>
      </w:r>
      <w:bookmarkStart w:id="6908" w:name="_ETM_Q37_603660"/>
      <w:bookmarkEnd w:id="6908"/>
      <w:r>
        <w:rPr>
          <w:rtl/>
          <w:lang w:eastAsia="he-IL"/>
        </w:rPr>
        <w:t>אין להם כיסא ממונ</w:t>
      </w:r>
      <w:r>
        <w:rPr>
          <w:rFonts w:hint="cs"/>
          <w:rtl/>
          <w:lang w:eastAsia="he-IL"/>
        </w:rPr>
        <w:t>ע;</w:t>
      </w:r>
      <w:r>
        <w:rPr>
          <w:rtl/>
          <w:lang w:eastAsia="he-IL"/>
        </w:rPr>
        <w:t xml:space="preserve"> הם לא זכאים לזה</w:t>
      </w:r>
      <w:r>
        <w:rPr>
          <w:rFonts w:hint="cs"/>
          <w:rtl/>
          <w:lang w:eastAsia="he-IL"/>
        </w:rPr>
        <w:t>.</w:t>
      </w:r>
    </w:p>
    <w:p w:rsidR="00965830" w:rsidRDefault="00965830" w:rsidP="00375DAC">
      <w:pPr>
        <w:keepNext/>
        <w:rPr>
          <w:rtl/>
          <w:lang w:eastAsia="he-IL"/>
        </w:rPr>
      </w:pPr>
    </w:p>
    <w:p w:rsidR="00965830" w:rsidRDefault="00965830" w:rsidP="00375DAC">
      <w:pPr>
        <w:keepNext/>
        <w:rPr>
          <w:rtl/>
          <w:lang w:eastAsia="he-IL"/>
        </w:rPr>
      </w:pPr>
      <w:bookmarkStart w:id="6909" w:name="_ETM_Q37_606000"/>
      <w:bookmarkEnd w:id="6909"/>
      <w:r>
        <w:rPr>
          <w:rtl/>
          <w:lang w:eastAsia="he-IL"/>
        </w:rPr>
        <w:t xml:space="preserve">ואנחנו פורצים </w:t>
      </w:r>
      <w:bookmarkStart w:id="6910" w:name="_ETM_Q37_606544"/>
      <w:bookmarkEnd w:id="6910"/>
      <w:r>
        <w:rPr>
          <w:rtl/>
          <w:lang w:eastAsia="he-IL"/>
        </w:rPr>
        <w:t>פה את הדרך</w:t>
      </w:r>
      <w:r>
        <w:rPr>
          <w:rFonts w:hint="cs"/>
          <w:rtl/>
          <w:lang w:eastAsia="he-IL"/>
        </w:rPr>
        <w:t>.</w:t>
      </w:r>
      <w:r>
        <w:rPr>
          <w:rtl/>
          <w:lang w:eastAsia="he-IL"/>
        </w:rPr>
        <w:t xml:space="preserve"> </w:t>
      </w:r>
      <w:bookmarkStart w:id="6911" w:name="_ETM_Q37_610040"/>
      <w:bookmarkEnd w:id="6911"/>
      <w:r>
        <w:rPr>
          <w:rtl/>
          <w:lang w:eastAsia="he-IL"/>
        </w:rPr>
        <w:t xml:space="preserve">זכיתי להוביל את החוק הזה. בעזרת השם, מחר החוק הזה </w:t>
      </w:r>
      <w:bookmarkStart w:id="6912" w:name="_ETM_Q37_614388"/>
      <w:bookmarkEnd w:id="6912"/>
      <w:r>
        <w:rPr>
          <w:rtl/>
          <w:lang w:eastAsia="he-IL"/>
        </w:rPr>
        <w:t xml:space="preserve">יאושר בקריאה שנייה ושלישית על פי הסכם שעשיתי יחד עם </w:t>
      </w:r>
      <w:bookmarkStart w:id="6913" w:name="_ETM_Q37_618736"/>
      <w:bookmarkEnd w:id="6913"/>
      <w:r>
        <w:rPr>
          <w:rtl/>
          <w:lang w:eastAsia="he-IL"/>
        </w:rPr>
        <w:t>יושב</w:t>
      </w:r>
      <w:r>
        <w:rPr>
          <w:rFonts w:hint="cs"/>
          <w:rtl/>
          <w:lang w:eastAsia="he-IL"/>
        </w:rPr>
        <w:t>-</w:t>
      </w:r>
      <w:r>
        <w:rPr>
          <w:rtl/>
          <w:lang w:eastAsia="he-IL"/>
        </w:rPr>
        <w:t>ראש הקואליציה, שתמך בזה עד הסוף, יחד עם יושבת</w:t>
      </w:r>
      <w:r>
        <w:rPr>
          <w:rFonts w:hint="cs"/>
          <w:rtl/>
          <w:lang w:eastAsia="he-IL"/>
        </w:rPr>
        <w:t>-</w:t>
      </w:r>
      <w:bookmarkStart w:id="6914" w:name="_ETM_Q37_623085"/>
      <w:bookmarkEnd w:id="6914"/>
      <w:r>
        <w:rPr>
          <w:rtl/>
          <w:lang w:eastAsia="he-IL"/>
        </w:rPr>
        <w:t>ראש ועדת הבריאות הקודמת חבר</w:t>
      </w:r>
      <w:r>
        <w:rPr>
          <w:rFonts w:hint="cs"/>
          <w:rtl/>
          <w:lang w:eastAsia="he-IL"/>
        </w:rPr>
        <w:t>ת</w:t>
      </w:r>
      <w:r>
        <w:rPr>
          <w:rtl/>
          <w:lang w:eastAsia="he-IL"/>
        </w:rPr>
        <w:t xml:space="preserve"> הכנסת לימור סו</w:t>
      </w:r>
      <w:r>
        <w:rPr>
          <w:rFonts w:hint="cs"/>
          <w:rtl/>
          <w:lang w:eastAsia="he-IL"/>
        </w:rPr>
        <w:t>ן הר</w:t>
      </w:r>
      <w:r>
        <w:rPr>
          <w:rtl/>
          <w:lang w:eastAsia="he-IL"/>
        </w:rPr>
        <w:t xml:space="preserve"> מלך, יחד </w:t>
      </w:r>
      <w:bookmarkStart w:id="6915" w:name="_ETM_Q37_627433"/>
      <w:bookmarkEnd w:id="6915"/>
      <w:r>
        <w:rPr>
          <w:rtl/>
          <w:lang w:eastAsia="he-IL"/>
        </w:rPr>
        <w:t xml:space="preserve">עם </w:t>
      </w:r>
      <w:r>
        <w:rPr>
          <w:rFonts w:hint="cs"/>
          <w:rtl/>
          <w:lang w:eastAsia="he-IL"/>
        </w:rPr>
        <w:t>ה</w:t>
      </w:r>
      <w:r>
        <w:rPr>
          <w:rtl/>
          <w:lang w:eastAsia="he-IL"/>
        </w:rPr>
        <w:t>יושב</w:t>
      </w:r>
      <w:r>
        <w:rPr>
          <w:rFonts w:hint="cs"/>
          <w:rtl/>
          <w:lang w:eastAsia="he-IL"/>
        </w:rPr>
        <w:t>-</w:t>
      </w:r>
      <w:r>
        <w:rPr>
          <w:rtl/>
          <w:lang w:eastAsia="he-IL"/>
        </w:rPr>
        <w:t>ראש הנוכחי של ועדת הבריאות יונתן מ</w:t>
      </w:r>
      <w:r>
        <w:rPr>
          <w:rFonts w:hint="cs"/>
          <w:rtl/>
          <w:lang w:eastAsia="he-IL"/>
        </w:rPr>
        <w:t>י</w:t>
      </w:r>
      <w:r>
        <w:rPr>
          <w:rtl/>
          <w:lang w:eastAsia="he-IL"/>
        </w:rPr>
        <w:t xml:space="preserve">שרקי. אנחנו </w:t>
      </w:r>
      <w:bookmarkStart w:id="6916" w:name="_ETM_Q37_631781"/>
      <w:bookmarkEnd w:id="6916"/>
      <w:r>
        <w:rPr>
          <w:rtl/>
          <w:lang w:eastAsia="he-IL"/>
        </w:rPr>
        <w:t xml:space="preserve">הגענו להסכמה עם האוצר, </w:t>
      </w:r>
      <w:bookmarkStart w:id="6917" w:name="_ETM_Q37_636850"/>
      <w:bookmarkEnd w:id="6917"/>
      <w:r>
        <w:rPr>
          <w:rtl/>
          <w:lang w:eastAsia="he-IL"/>
        </w:rPr>
        <w:t>שהאוצר מוכן לתקצב</w:t>
      </w:r>
      <w:r>
        <w:rPr>
          <w:rFonts w:hint="cs"/>
          <w:rtl/>
          <w:lang w:eastAsia="he-IL"/>
        </w:rPr>
        <w:t xml:space="preserve"> 12 מיליון שקל, </w:t>
      </w:r>
      <w:bookmarkStart w:id="6918" w:name="_ETM_Q37_640980"/>
      <w:bookmarkStart w:id="6919" w:name="_ETM_Q37_643989"/>
      <w:bookmarkEnd w:id="6918"/>
      <w:bookmarkEnd w:id="6919"/>
      <w:r>
        <w:rPr>
          <w:rtl/>
          <w:lang w:eastAsia="he-IL"/>
        </w:rPr>
        <w:t>והגדלנו את זה קצת ל-16 מיליון</w:t>
      </w:r>
      <w:r>
        <w:rPr>
          <w:rFonts w:hint="cs"/>
          <w:rtl/>
          <w:lang w:eastAsia="he-IL"/>
        </w:rPr>
        <w:t xml:space="preserve"> </w:t>
      </w:r>
      <w:bookmarkStart w:id="6920" w:name="_ETM_Q37_642000"/>
      <w:bookmarkEnd w:id="6920"/>
      <w:r>
        <w:rPr>
          <w:rFonts w:hint="cs"/>
          <w:rtl/>
          <w:lang w:eastAsia="he-IL"/>
        </w:rPr>
        <w:t xml:space="preserve">שקל </w:t>
      </w:r>
      <w:r>
        <w:rPr>
          <w:rtl/>
          <w:lang w:eastAsia="he-IL"/>
        </w:rPr>
        <w:t>או</w:t>
      </w:r>
      <w:r>
        <w:rPr>
          <w:rFonts w:hint="cs"/>
          <w:rtl/>
          <w:lang w:eastAsia="he-IL"/>
        </w:rPr>
        <w:t xml:space="preserve"> ל-18 </w:t>
      </w:r>
      <w:r>
        <w:rPr>
          <w:rtl/>
          <w:lang w:eastAsia="he-IL"/>
        </w:rPr>
        <w:t>מיליון</w:t>
      </w:r>
      <w:r>
        <w:rPr>
          <w:rFonts w:hint="cs"/>
          <w:rtl/>
          <w:lang w:eastAsia="he-IL"/>
        </w:rPr>
        <w:t xml:space="preserve"> שקל,</w:t>
      </w:r>
      <w:r>
        <w:rPr>
          <w:rtl/>
          <w:lang w:eastAsia="he-IL"/>
        </w:rPr>
        <w:t xml:space="preserve"> חד</w:t>
      </w:r>
      <w:r>
        <w:rPr>
          <w:rFonts w:hint="cs"/>
          <w:rtl/>
          <w:lang w:eastAsia="he-IL"/>
        </w:rPr>
        <w:t>-</w:t>
      </w:r>
      <w:bookmarkStart w:id="6921" w:name="_ETM_Q37_648829"/>
      <w:bookmarkEnd w:id="6921"/>
      <w:r>
        <w:rPr>
          <w:rtl/>
          <w:lang w:eastAsia="he-IL"/>
        </w:rPr>
        <w:t>פעמי, כדי לתת לקבוצת ילדים מסוימת את הכיסא הממונ</w:t>
      </w:r>
      <w:r>
        <w:rPr>
          <w:rFonts w:hint="cs"/>
          <w:rtl/>
          <w:lang w:eastAsia="he-IL"/>
        </w:rPr>
        <w:t>ע</w:t>
      </w:r>
      <w:r>
        <w:rPr>
          <w:rtl/>
          <w:lang w:eastAsia="he-IL"/>
        </w:rPr>
        <w:t>, שה</w:t>
      </w:r>
      <w:bookmarkStart w:id="6922" w:name="_ETM_Q37_653669"/>
      <w:bookmarkEnd w:id="6922"/>
      <w:r>
        <w:rPr>
          <w:rFonts w:hint="cs"/>
          <w:rtl/>
          <w:lang w:eastAsia="he-IL"/>
        </w:rPr>
        <w:t>ה</w:t>
      </w:r>
      <w:r>
        <w:rPr>
          <w:rtl/>
          <w:lang w:eastAsia="he-IL"/>
        </w:rPr>
        <w:t>ורה המלווה יוכל להניע את הכיסא הממונ</w:t>
      </w:r>
      <w:r>
        <w:rPr>
          <w:rFonts w:hint="cs"/>
          <w:rtl/>
          <w:lang w:eastAsia="he-IL"/>
        </w:rPr>
        <w:t>ע.</w:t>
      </w:r>
      <w:r>
        <w:rPr>
          <w:rtl/>
          <w:lang w:eastAsia="he-IL"/>
        </w:rPr>
        <w:t xml:space="preserve"> </w:t>
      </w:r>
      <w:bookmarkStart w:id="6923" w:name="_ETM_Q37_659399"/>
      <w:bookmarkEnd w:id="6923"/>
      <w:r>
        <w:rPr>
          <w:rtl/>
          <w:lang w:eastAsia="he-IL"/>
        </w:rPr>
        <w:t>ועוד</w:t>
      </w:r>
      <w:r>
        <w:rPr>
          <w:rFonts w:hint="cs"/>
          <w:rtl/>
          <w:lang w:eastAsia="he-IL"/>
        </w:rPr>
        <w:t xml:space="preserve"> 6.5 מ</w:t>
      </w:r>
      <w:r>
        <w:rPr>
          <w:rtl/>
          <w:lang w:eastAsia="he-IL"/>
        </w:rPr>
        <w:t>יליון</w:t>
      </w:r>
      <w:r>
        <w:rPr>
          <w:rFonts w:hint="cs"/>
          <w:rtl/>
          <w:lang w:eastAsia="he-IL"/>
        </w:rPr>
        <w:t xml:space="preserve"> שקל</w:t>
      </w:r>
      <w:r>
        <w:rPr>
          <w:rtl/>
          <w:lang w:eastAsia="he-IL"/>
        </w:rPr>
        <w:t xml:space="preserve"> תוספת לתקציב סל הבריאות בבסיס </w:t>
      </w:r>
      <w:bookmarkStart w:id="6924" w:name="_ETM_Q37_663546"/>
      <w:bookmarkEnd w:id="6924"/>
      <w:r>
        <w:rPr>
          <w:rtl/>
          <w:lang w:eastAsia="he-IL"/>
        </w:rPr>
        <w:t>התקציב כל שנה</w:t>
      </w:r>
      <w:r>
        <w:rPr>
          <w:rFonts w:hint="cs"/>
          <w:rtl/>
          <w:lang w:eastAsia="he-IL"/>
        </w:rPr>
        <w:t>,</w:t>
      </w:r>
      <w:r>
        <w:rPr>
          <w:rtl/>
          <w:lang w:eastAsia="he-IL"/>
        </w:rPr>
        <w:t xml:space="preserve"> כדי להכניס עוד שנתון מסוים. </w:t>
      </w:r>
    </w:p>
    <w:p w:rsidR="00965830" w:rsidRDefault="00965830" w:rsidP="00375DAC">
      <w:pPr>
        <w:keepNext/>
        <w:rPr>
          <w:rtl/>
          <w:lang w:eastAsia="he-IL"/>
        </w:rPr>
      </w:pPr>
    </w:p>
    <w:p w:rsidR="00965830" w:rsidRDefault="00965830" w:rsidP="00375DAC">
      <w:pPr>
        <w:keepNext/>
        <w:rPr>
          <w:rtl/>
          <w:lang w:eastAsia="he-IL"/>
        </w:rPr>
      </w:pPr>
      <w:bookmarkStart w:id="6925" w:name="_ETM_Q37_666000"/>
      <w:bookmarkEnd w:id="6925"/>
      <w:r>
        <w:rPr>
          <w:rtl/>
          <w:lang w:eastAsia="he-IL"/>
        </w:rPr>
        <w:t xml:space="preserve">הכוונה המקורית </w:t>
      </w:r>
      <w:bookmarkStart w:id="6926" w:name="_ETM_Q37_667694"/>
      <w:bookmarkEnd w:id="6926"/>
      <w:r>
        <w:rPr>
          <w:rtl/>
          <w:lang w:eastAsia="he-IL"/>
        </w:rPr>
        <w:t xml:space="preserve">של החוק הזה הייתה להכניס לתוך הקבוצה הזאת את הגילים </w:t>
      </w:r>
      <w:bookmarkStart w:id="6927" w:name="_ETM_Q37_671841"/>
      <w:bookmarkEnd w:id="6927"/>
      <w:r>
        <w:rPr>
          <w:rtl/>
          <w:lang w:eastAsia="he-IL"/>
        </w:rPr>
        <w:t>12</w:t>
      </w:r>
      <w:r>
        <w:rPr>
          <w:rFonts w:hint="cs"/>
          <w:rtl/>
          <w:lang w:eastAsia="he-IL"/>
        </w:rPr>
        <w:t>–</w:t>
      </w:r>
      <w:r>
        <w:rPr>
          <w:rtl/>
          <w:lang w:eastAsia="he-IL"/>
        </w:rPr>
        <w:t xml:space="preserve">18. </w:t>
      </w:r>
      <w:bookmarkStart w:id="6928" w:name="_ETM_Q37_676209"/>
      <w:bookmarkEnd w:id="6928"/>
      <w:r>
        <w:rPr>
          <w:rtl/>
          <w:lang w:eastAsia="he-IL"/>
        </w:rPr>
        <w:t>בגילים 12</w:t>
      </w:r>
      <w:r>
        <w:rPr>
          <w:rFonts w:hint="cs"/>
          <w:rtl/>
          <w:lang w:eastAsia="he-IL"/>
        </w:rPr>
        <w:t>–</w:t>
      </w:r>
      <w:r>
        <w:rPr>
          <w:rtl/>
          <w:lang w:eastAsia="he-IL"/>
        </w:rPr>
        <w:t xml:space="preserve">18 הילדים יוכלו להיות זכאים לקבל כיסא </w:t>
      </w:r>
      <w:bookmarkStart w:id="6929" w:name="_ETM_Q37_680642"/>
      <w:bookmarkEnd w:id="6929"/>
      <w:r>
        <w:rPr>
          <w:rtl/>
          <w:lang w:eastAsia="he-IL"/>
        </w:rPr>
        <w:t>ממונ</w:t>
      </w:r>
      <w:r>
        <w:rPr>
          <w:rFonts w:hint="cs"/>
          <w:rtl/>
          <w:lang w:eastAsia="he-IL"/>
        </w:rPr>
        <w:t>ע חשמלי,</w:t>
      </w:r>
      <w:r>
        <w:rPr>
          <w:rtl/>
          <w:lang w:eastAsia="he-IL"/>
        </w:rPr>
        <w:t xml:space="preserve"> שההורה המלווה יוכל להניע אותו</w:t>
      </w:r>
      <w:r>
        <w:rPr>
          <w:rFonts w:hint="cs"/>
          <w:rtl/>
          <w:lang w:eastAsia="he-IL"/>
        </w:rPr>
        <w:t xml:space="preserve"> </w:t>
      </w:r>
      <w:r>
        <w:rPr>
          <w:rFonts w:hint="eastAsia"/>
          <w:rtl/>
          <w:lang w:eastAsia="he-IL"/>
        </w:rPr>
        <w:t>–</w:t>
      </w:r>
      <w:r>
        <w:rPr>
          <w:rtl/>
          <w:lang w:eastAsia="he-IL"/>
        </w:rPr>
        <w:t xml:space="preserve"> יקל על ההורים, </w:t>
      </w:r>
      <w:bookmarkStart w:id="6930" w:name="_ETM_Q37_685076"/>
      <w:bookmarkEnd w:id="6930"/>
      <w:r>
        <w:rPr>
          <w:rtl/>
          <w:lang w:eastAsia="he-IL"/>
        </w:rPr>
        <w:t xml:space="preserve">יקל על המשפחות, יקל על הילדים הללו. </w:t>
      </w:r>
      <w:bookmarkStart w:id="6931" w:name="_ETM_Q37_690309"/>
      <w:bookmarkEnd w:id="6931"/>
    </w:p>
    <w:p w:rsidR="00965830" w:rsidRDefault="00965830" w:rsidP="00375DAC">
      <w:pPr>
        <w:keepNext/>
        <w:rPr>
          <w:rtl/>
          <w:lang w:eastAsia="he-IL"/>
        </w:rPr>
      </w:pPr>
    </w:p>
    <w:p w:rsidR="00965830" w:rsidRDefault="00965830" w:rsidP="00375DAC">
      <w:pPr>
        <w:keepNext/>
        <w:rPr>
          <w:rtl/>
          <w:lang w:eastAsia="he-IL"/>
        </w:rPr>
      </w:pPr>
      <w:bookmarkStart w:id="6932" w:name="_ETM_Q37_690000"/>
      <w:bookmarkEnd w:id="6932"/>
      <w:r>
        <w:rPr>
          <w:rtl/>
          <w:lang w:eastAsia="he-IL"/>
        </w:rPr>
        <w:t xml:space="preserve">ברוך השם, מחר אנחנו הולכים לאשר את זה. זה הישג </w:t>
      </w:r>
      <w:bookmarkStart w:id="6933" w:name="_ETM_Q37_694514"/>
      <w:bookmarkEnd w:id="6933"/>
      <w:r>
        <w:rPr>
          <w:rtl/>
          <w:lang w:eastAsia="he-IL"/>
        </w:rPr>
        <w:t>אדיר, אבל מכיוון שחסרים לנו</w:t>
      </w:r>
      <w:r>
        <w:rPr>
          <w:rFonts w:hint="cs"/>
          <w:rtl/>
          <w:lang w:eastAsia="he-IL"/>
        </w:rPr>
        <w:t xml:space="preserve"> 18</w:t>
      </w:r>
      <w:bookmarkStart w:id="6934" w:name="_ETM_Q37_693000"/>
      <w:bookmarkEnd w:id="6934"/>
      <w:r>
        <w:rPr>
          <w:rFonts w:hint="cs"/>
          <w:rtl/>
          <w:lang w:eastAsia="he-IL"/>
        </w:rPr>
        <w:t xml:space="preserve"> מיליון שקל </w:t>
      </w:r>
      <w:r>
        <w:rPr>
          <w:rtl/>
          <w:lang w:eastAsia="he-IL"/>
        </w:rPr>
        <w:t>להוצאה חד</w:t>
      </w:r>
      <w:r>
        <w:rPr>
          <w:rFonts w:hint="cs"/>
          <w:rtl/>
          <w:lang w:eastAsia="he-IL"/>
        </w:rPr>
        <w:t>-</w:t>
      </w:r>
      <w:bookmarkStart w:id="6935" w:name="_ETM_Q37_698720"/>
      <w:bookmarkEnd w:id="6935"/>
      <w:r>
        <w:rPr>
          <w:rtl/>
          <w:lang w:eastAsia="he-IL"/>
        </w:rPr>
        <w:t>פעמית, אנחנו נאלצים לצמצם את תחום הגילים מ-12</w:t>
      </w:r>
      <w:r>
        <w:rPr>
          <w:rFonts w:hint="cs"/>
          <w:rtl/>
          <w:lang w:eastAsia="he-IL"/>
        </w:rPr>
        <w:t>–</w:t>
      </w:r>
      <w:r>
        <w:rPr>
          <w:rtl/>
          <w:lang w:eastAsia="he-IL"/>
        </w:rPr>
        <w:t xml:space="preserve">18 </w:t>
      </w:r>
      <w:bookmarkStart w:id="6936" w:name="_ETM_Q37_702926"/>
      <w:bookmarkEnd w:id="6936"/>
      <w:r>
        <w:rPr>
          <w:rtl/>
          <w:lang w:eastAsia="he-IL"/>
        </w:rPr>
        <w:t>ל-15</w:t>
      </w:r>
      <w:r>
        <w:rPr>
          <w:rFonts w:hint="cs"/>
          <w:rtl/>
          <w:lang w:eastAsia="he-IL"/>
        </w:rPr>
        <w:t>–</w:t>
      </w:r>
      <w:r>
        <w:rPr>
          <w:rtl/>
          <w:lang w:eastAsia="he-IL"/>
        </w:rPr>
        <w:t xml:space="preserve">18 בלבד. כלומר, מחר אנחנו נאשר פריצת דרך </w:t>
      </w:r>
      <w:bookmarkStart w:id="6937" w:name="_ETM_Q37_707132"/>
      <w:bookmarkEnd w:id="6937"/>
      <w:r>
        <w:rPr>
          <w:rtl/>
          <w:lang w:eastAsia="he-IL"/>
        </w:rPr>
        <w:t xml:space="preserve">היסטורית, אנחנו נאשר כולנו, זה בהסכמה בין הקואליציה והאופוזיציה. </w:t>
      </w:r>
      <w:bookmarkStart w:id="6938" w:name="_ETM_Q37_711338"/>
      <w:bookmarkEnd w:id="6938"/>
      <w:r>
        <w:rPr>
          <w:rtl/>
          <w:lang w:eastAsia="he-IL"/>
        </w:rPr>
        <w:t xml:space="preserve">זכיתי להיות המוביל של החוק הזה, אבל באמת, אני מתרגש </w:t>
      </w:r>
      <w:bookmarkStart w:id="6939" w:name="_ETM_Q37_715544"/>
      <w:bookmarkEnd w:id="6939"/>
      <w:r>
        <w:rPr>
          <w:rtl/>
          <w:lang w:eastAsia="he-IL"/>
        </w:rPr>
        <w:t xml:space="preserve">בשביל כל הבית הזה. </w:t>
      </w:r>
      <w:bookmarkStart w:id="6940" w:name="_ETM_Q37_720000"/>
      <w:bookmarkEnd w:id="6940"/>
    </w:p>
    <w:p w:rsidR="00965830" w:rsidRDefault="00965830" w:rsidP="00375DAC">
      <w:pPr>
        <w:keepNext/>
        <w:rPr>
          <w:rtl/>
          <w:lang w:eastAsia="he-IL"/>
        </w:rPr>
      </w:pPr>
      <w:bookmarkStart w:id="6941" w:name="_ETM_Q37_718000"/>
      <w:bookmarkEnd w:id="6941"/>
    </w:p>
    <w:p w:rsidR="00965830" w:rsidRDefault="00965830" w:rsidP="00375DAC">
      <w:pPr>
        <w:keepNext/>
        <w:rPr>
          <w:rtl/>
          <w:lang w:eastAsia="he-IL"/>
        </w:rPr>
      </w:pPr>
      <w:bookmarkStart w:id="6942" w:name="_ETM_Q37_719000"/>
      <w:bookmarkEnd w:id="6942"/>
      <w:r>
        <w:rPr>
          <w:rtl/>
          <w:lang w:eastAsia="he-IL"/>
        </w:rPr>
        <w:t xml:space="preserve">אנחנו נאשר את החוק הזה בקריאה שנייה ושלישית, אבל זה </w:t>
      </w:r>
      <w:bookmarkStart w:id="6943" w:name="_ETM_Q37_723809"/>
      <w:bookmarkEnd w:id="6943"/>
      <w:r>
        <w:rPr>
          <w:rtl/>
          <w:lang w:eastAsia="he-IL"/>
        </w:rPr>
        <w:t>ייעצר מ-15</w:t>
      </w:r>
      <w:r>
        <w:rPr>
          <w:rFonts w:hint="cs"/>
          <w:rtl/>
          <w:lang w:eastAsia="he-IL"/>
        </w:rPr>
        <w:t>–</w:t>
      </w:r>
      <w:r>
        <w:rPr>
          <w:rtl/>
          <w:lang w:eastAsia="he-IL"/>
        </w:rPr>
        <w:t>18</w:t>
      </w:r>
      <w:r>
        <w:rPr>
          <w:rFonts w:hint="cs"/>
          <w:rtl/>
          <w:lang w:eastAsia="he-IL"/>
        </w:rPr>
        <w:t>,</w:t>
      </w:r>
      <w:r>
        <w:rPr>
          <w:rtl/>
          <w:lang w:eastAsia="he-IL"/>
        </w:rPr>
        <w:t xml:space="preserve"> ו</w:t>
      </w:r>
      <w:r>
        <w:rPr>
          <w:rFonts w:hint="cs"/>
          <w:rtl/>
          <w:lang w:eastAsia="he-IL"/>
        </w:rPr>
        <w:t>ב</w:t>
      </w:r>
      <w:r>
        <w:rPr>
          <w:rtl/>
          <w:lang w:eastAsia="he-IL"/>
        </w:rPr>
        <w:t xml:space="preserve">כל שנה </w:t>
      </w:r>
      <w:r>
        <w:rPr>
          <w:rFonts w:hint="cs"/>
          <w:rtl/>
          <w:lang w:eastAsia="he-IL"/>
        </w:rPr>
        <w:t>ה</w:t>
      </w:r>
      <w:r>
        <w:rPr>
          <w:rtl/>
          <w:lang w:eastAsia="he-IL"/>
        </w:rPr>
        <w:t xml:space="preserve">שנתון הבא של 15 </w:t>
      </w:r>
      <w:bookmarkStart w:id="6944" w:name="_ETM_Q37_727619"/>
      <w:bookmarkEnd w:id="6944"/>
      <w:r>
        <w:rPr>
          <w:rtl/>
          <w:lang w:eastAsia="he-IL"/>
        </w:rPr>
        <w:t>ייכנס לזה ויזכה לכיסא מ</w:t>
      </w:r>
      <w:r>
        <w:rPr>
          <w:rFonts w:hint="cs"/>
          <w:rtl/>
          <w:lang w:eastAsia="he-IL"/>
        </w:rPr>
        <w:t>מ</w:t>
      </w:r>
      <w:r>
        <w:rPr>
          <w:rtl/>
          <w:lang w:eastAsia="he-IL"/>
        </w:rPr>
        <w:t>ונ</w:t>
      </w:r>
      <w:r>
        <w:rPr>
          <w:rFonts w:hint="cs"/>
          <w:rtl/>
          <w:lang w:eastAsia="he-IL"/>
        </w:rPr>
        <w:t>ע</w:t>
      </w:r>
      <w:r>
        <w:rPr>
          <w:rtl/>
          <w:lang w:eastAsia="he-IL"/>
        </w:rPr>
        <w:t>. ואני שואל</w:t>
      </w:r>
      <w:r>
        <w:rPr>
          <w:rFonts w:hint="cs"/>
          <w:rtl/>
          <w:lang w:eastAsia="he-IL"/>
        </w:rPr>
        <w:t xml:space="preserve"> - - -</w:t>
      </w:r>
    </w:p>
    <w:p w:rsidR="00965830" w:rsidRDefault="00965830" w:rsidP="00375DAC">
      <w:pPr>
        <w:pStyle w:val="afb"/>
        <w:keepNext/>
        <w:rPr>
          <w:color w:val="0000FF"/>
          <w:rtl/>
        </w:rPr>
      </w:pPr>
      <w:bookmarkStart w:id="6945" w:name="ET_typistreplace_אחרי_כן_טר_16_26_40"/>
      <w:r w:rsidRPr="00104585">
        <w:rPr>
          <w:rStyle w:val="TagStyle"/>
          <w:rtl/>
        </w:rPr>
        <w:t xml:space="preserve"> &lt;&lt; אחרי_כן &gt;&gt; </w:t>
      </w:r>
      <w:bookmarkEnd w:id="6945"/>
    </w:p>
    <w:p w:rsidR="00965830" w:rsidRDefault="00965830" w:rsidP="00375DAC">
      <w:pPr>
        <w:pStyle w:val="af6"/>
        <w:keepNext/>
        <w:rPr>
          <w:rtl/>
        </w:rPr>
      </w:pPr>
      <w:bookmarkStart w:id="6946" w:name="TOR_Q38"/>
      <w:bookmarkStart w:id="6947" w:name="ET_yor_6666_4"/>
      <w:bookmarkEnd w:id="6946"/>
      <w:r w:rsidRPr="00360173">
        <w:rPr>
          <w:rStyle w:val="TagStyle"/>
          <w:rtl/>
        </w:rPr>
        <w:t xml:space="preserve">&lt;&lt; יור &gt;&gt; </w:t>
      </w:r>
      <w:r>
        <w:rPr>
          <w:rtl/>
        </w:rPr>
        <w:t>היו"ר סימון דוידסון:</w:t>
      </w:r>
      <w:r w:rsidRPr="00360173">
        <w:rPr>
          <w:rStyle w:val="TagStyle"/>
          <w:rtl/>
        </w:rPr>
        <w:t xml:space="preserve"> &lt;&lt; יור &gt;&gt;</w:t>
      </w:r>
      <w:r>
        <w:rPr>
          <w:rtl/>
        </w:rPr>
        <w:t xml:space="preserve"> </w:t>
      </w:r>
      <w:bookmarkEnd w:id="6947"/>
    </w:p>
    <w:p w:rsidR="00965830" w:rsidRDefault="00965830" w:rsidP="00375DAC">
      <w:pPr>
        <w:ind w:firstLine="0"/>
        <w:rPr>
          <w:rtl/>
        </w:rPr>
      </w:pPr>
    </w:p>
    <w:p w:rsidR="00965830" w:rsidRDefault="00965830" w:rsidP="00375DAC">
      <w:pPr>
        <w:ind w:firstLine="0"/>
        <w:rPr>
          <w:rtl/>
        </w:rPr>
      </w:pPr>
      <w:r>
        <w:rPr>
          <w:rtl/>
        </w:rPr>
        <w:tab/>
      </w:r>
      <w:r>
        <w:rPr>
          <w:rFonts w:hint="cs"/>
          <w:rtl/>
        </w:rPr>
        <w:t xml:space="preserve">מה העלות של כל אחד? </w:t>
      </w:r>
    </w:p>
    <w:p w:rsidR="00965830" w:rsidRDefault="00965830" w:rsidP="00375DAC">
      <w:pPr>
        <w:ind w:firstLine="0"/>
        <w:rPr>
          <w:rtl/>
        </w:rPr>
      </w:pPr>
    </w:p>
    <w:p w:rsidR="00965830" w:rsidRDefault="00965830" w:rsidP="00375DAC">
      <w:pPr>
        <w:pStyle w:val="-"/>
        <w:keepNext/>
        <w:rPr>
          <w:rtl/>
        </w:rPr>
      </w:pPr>
      <w:bookmarkStart w:id="6948" w:name="ET_speakercontinue_6153_11"/>
      <w:r w:rsidRPr="00437A6C">
        <w:rPr>
          <w:rStyle w:val="TagStyle"/>
          <w:rtl/>
        </w:rPr>
        <w:t xml:space="preserve"> &lt;&lt; דובר_המשך &gt;&gt; </w:t>
      </w:r>
      <w:r>
        <w:rPr>
          <w:rtl/>
        </w:rPr>
        <w:t>אבי מעוז (נעם):</w:t>
      </w:r>
      <w:r w:rsidRPr="00437A6C">
        <w:rPr>
          <w:rStyle w:val="TagStyle"/>
          <w:rtl/>
        </w:rPr>
        <w:t xml:space="preserve"> &lt;&lt; דובר_המשך &gt;&gt;</w:t>
      </w:r>
      <w:r>
        <w:rPr>
          <w:rStyle w:val="TagStyle"/>
          <w:rtl/>
        </w:rPr>
        <w:t xml:space="preserve"> </w:t>
      </w:r>
      <w:bookmarkEnd w:id="6948"/>
    </w:p>
    <w:p w:rsidR="00965830" w:rsidRDefault="00965830" w:rsidP="00375DAC">
      <w:pPr>
        <w:rPr>
          <w:rtl/>
        </w:rPr>
      </w:pPr>
    </w:p>
    <w:p w:rsidR="00965830" w:rsidRDefault="00965830" w:rsidP="00375DAC">
      <w:pPr>
        <w:rPr>
          <w:rtl/>
        </w:rPr>
      </w:pPr>
      <w:r>
        <w:rPr>
          <w:rFonts w:hint="cs"/>
          <w:rtl/>
        </w:rPr>
        <w:t xml:space="preserve">מה? </w:t>
      </w:r>
      <w:bookmarkStart w:id="6949" w:name="_ETM_Q38_136741"/>
      <w:bookmarkEnd w:id="6949"/>
    </w:p>
    <w:p w:rsidR="00965830" w:rsidRDefault="00965830" w:rsidP="00375DAC">
      <w:pPr>
        <w:rPr>
          <w:rtl/>
        </w:rPr>
      </w:pPr>
      <w:bookmarkStart w:id="6950" w:name="_ETM_Q38_136792"/>
      <w:bookmarkEnd w:id="6950"/>
    </w:p>
    <w:p w:rsidR="00965830" w:rsidRDefault="00965830" w:rsidP="00375DAC">
      <w:pPr>
        <w:pStyle w:val="af6"/>
        <w:keepNext/>
        <w:rPr>
          <w:rtl/>
        </w:rPr>
      </w:pPr>
      <w:bookmarkStart w:id="6951" w:name="ET_yor_6666_12"/>
      <w:r w:rsidRPr="00A835E0">
        <w:rPr>
          <w:rStyle w:val="TagStyle"/>
          <w:rtl/>
        </w:rPr>
        <w:t xml:space="preserve"> &lt;&lt; יור &gt;&gt; </w:t>
      </w:r>
      <w:r>
        <w:rPr>
          <w:rtl/>
        </w:rPr>
        <w:t>היו"ר סימון דוידסון:</w:t>
      </w:r>
      <w:r w:rsidRPr="00A835E0">
        <w:rPr>
          <w:rStyle w:val="TagStyle"/>
          <w:rtl/>
        </w:rPr>
        <w:t xml:space="preserve"> &lt;&lt; יור &gt;&gt;</w:t>
      </w:r>
      <w:r>
        <w:rPr>
          <w:rtl/>
        </w:rPr>
        <w:t xml:space="preserve"> </w:t>
      </w:r>
      <w:bookmarkEnd w:id="6951"/>
    </w:p>
    <w:p w:rsidR="00965830" w:rsidRDefault="00965830" w:rsidP="00375DAC">
      <w:pPr>
        <w:pStyle w:val="KeepWithNext"/>
        <w:rPr>
          <w:rtl/>
        </w:rPr>
      </w:pPr>
    </w:p>
    <w:p w:rsidR="00965830" w:rsidRDefault="00965830" w:rsidP="00375DAC">
      <w:pPr>
        <w:rPr>
          <w:rtl/>
        </w:rPr>
      </w:pPr>
      <w:r>
        <w:rPr>
          <w:rFonts w:hint="cs"/>
          <w:rtl/>
        </w:rPr>
        <w:t xml:space="preserve">מה העלות של כל </w:t>
      </w:r>
      <w:bookmarkStart w:id="6952" w:name="_ETM_Q38_135309"/>
      <w:bookmarkEnd w:id="6952"/>
      <w:r>
        <w:rPr>
          <w:rFonts w:hint="cs"/>
          <w:rtl/>
        </w:rPr>
        <w:t>כיסא?</w:t>
      </w:r>
      <w:bookmarkStart w:id="6953" w:name="_ETM_Q38_137228"/>
      <w:bookmarkEnd w:id="6953"/>
    </w:p>
    <w:p w:rsidR="00965830" w:rsidRDefault="00965830" w:rsidP="00375DAC">
      <w:pPr>
        <w:rPr>
          <w:rtl/>
        </w:rPr>
      </w:pPr>
      <w:bookmarkStart w:id="6954" w:name="_ETM_Q38_137275"/>
      <w:bookmarkEnd w:id="6954"/>
    </w:p>
    <w:p w:rsidR="00965830" w:rsidRDefault="00965830" w:rsidP="00375DAC">
      <w:pPr>
        <w:pStyle w:val="-"/>
        <w:keepNext/>
        <w:rPr>
          <w:rtl/>
        </w:rPr>
      </w:pPr>
      <w:bookmarkStart w:id="6955" w:name="ET_speakercontinue_6153_13"/>
      <w:r w:rsidRPr="00A835E0">
        <w:rPr>
          <w:rStyle w:val="TagStyle"/>
          <w:rtl/>
        </w:rPr>
        <w:t xml:space="preserve"> &lt;&lt; דובר_המשך &gt;&gt; </w:t>
      </w:r>
      <w:r>
        <w:rPr>
          <w:rtl/>
        </w:rPr>
        <w:t>אבי מעוז (נעם):</w:t>
      </w:r>
      <w:r w:rsidRPr="00A835E0">
        <w:rPr>
          <w:rStyle w:val="TagStyle"/>
          <w:rtl/>
        </w:rPr>
        <w:t xml:space="preserve"> &lt;&lt; דובר_המשך &gt;&gt;</w:t>
      </w:r>
      <w:r>
        <w:rPr>
          <w:rtl/>
        </w:rPr>
        <w:t xml:space="preserve"> </w:t>
      </w:r>
      <w:bookmarkEnd w:id="6955"/>
    </w:p>
    <w:p w:rsidR="00965830" w:rsidRDefault="00965830" w:rsidP="00375DAC">
      <w:pPr>
        <w:pStyle w:val="KeepWithNext"/>
        <w:rPr>
          <w:rtl/>
        </w:rPr>
      </w:pPr>
    </w:p>
    <w:p w:rsidR="00965830" w:rsidRDefault="00965830" w:rsidP="00375DAC">
      <w:pPr>
        <w:rPr>
          <w:rtl/>
        </w:rPr>
      </w:pPr>
      <w:bookmarkStart w:id="6956" w:name="_ETM_Q38_138162"/>
      <w:bookmarkEnd w:id="6956"/>
      <w:r>
        <w:rPr>
          <w:rFonts w:hint="cs"/>
          <w:rtl/>
        </w:rPr>
        <w:t xml:space="preserve">כל כיסא כזה </w:t>
      </w:r>
      <w:r>
        <w:rPr>
          <w:rtl/>
        </w:rPr>
        <w:t>–</w:t>
      </w:r>
      <w:bookmarkStart w:id="6957" w:name="_ETM_Q38_136849"/>
      <w:bookmarkStart w:id="6958" w:name="_ETM_Q38_136902"/>
      <w:bookmarkEnd w:id="6957"/>
      <w:bookmarkEnd w:id="6958"/>
      <w:r>
        <w:rPr>
          <w:rFonts w:hint="cs"/>
          <w:rtl/>
        </w:rPr>
        <w:t xml:space="preserve"> בסביבות 40,000 שקל. </w:t>
      </w:r>
      <w:bookmarkStart w:id="6959" w:name="_ETM_Q38_142166"/>
      <w:bookmarkStart w:id="6960" w:name="_ETM_Q38_142210"/>
      <w:bookmarkStart w:id="6961" w:name="_ETM_Q38_142710"/>
      <w:bookmarkStart w:id="6962" w:name="_ETM_Q38_142769"/>
      <w:bookmarkStart w:id="6963" w:name="_ETM_Q38_142534"/>
      <w:bookmarkEnd w:id="6959"/>
      <w:bookmarkEnd w:id="6960"/>
      <w:bookmarkEnd w:id="6961"/>
      <w:bookmarkEnd w:id="6962"/>
      <w:bookmarkEnd w:id="6963"/>
    </w:p>
    <w:p w:rsidR="00965830" w:rsidRDefault="00965830" w:rsidP="00375DAC">
      <w:pPr>
        <w:rPr>
          <w:rtl/>
        </w:rPr>
      </w:pPr>
      <w:bookmarkStart w:id="6964" w:name="_ETM_Q38_142576"/>
      <w:bookmarkEnd w:id="6964"/>
    </w:p>
    <w:p w:rsidR="00965830" w:rsidRPr="00A835E0" w:rsidRDefault="00965830" w:rsidP="00375DAC">
      <w:pPr>
        <w:rPr>
          <w:rtl/>
        </w:rPr>
      </w:pPr>
      <w:bookmarkStart w:id="6965" w:name="_ETM_Q38_143174"/>
      <w:bookmarkStart w:id="6966" w:name="_ETM_Q38_143225"/>
      <w:bookmarkEnd w:id="6965"/>
      <w:bookmarkEnd w:id="6966"/>
      <w:r>
        <w:rPr>
          <w:rFonts w:hint="cs"/>
          <w:rtl/>
        </w:rPr>
        <w:t xml:space="preserve">ואני שואל את </w:t>
      </w:r>
      <w:bookmarkStart w:id="6967" w:name="_ETM_Q38_142850"/>
      <w:bookmarkEnd w:id="6967"/>
      <w:r>
        <w:rPr>
          <w:rFonts w:hint="cs"/>
          <w:rtl/>
        </w:rPr>
        <w:t xml:space="preserve">משרד האוצר: אדוני שר האוצר, אתה מתעקש להביא פטור </w:t>
      </w:r>
      <w:bookmarkStart w:id="6968" w:name="_ETM_Q38_149047"/>
      <w:bookmarkEnd w:id="6968"/>
      <w:r>
        <w:rPr>
          <w:rFonts w:hint="cs"/>
          <w:rtl/>
        </w:rPr>
        <w:t>ממע"מ</w:t>
      </w:r>
      <w:bookmarkStart w:id="6969" w:name="_ETM_Q38_151969"/>
      <w:bookmarkStart w:id="6970" w:name="_ETM_Q38_152033"/>
      <w:bookmarkEnd w:id="6969"/>
      <w:bookmarkEnd w:id="6970"/>
      <w:r>
        <w:rPr>
          <w:rFonts w:hint="cs"/>
          <w:rtl/>
        </w:rPr>
        <w:t xml:space="preserve"> על 150 </w:t>
      </w:r>
      <w:bookmarkStart w:id="6971" w:name="_ETM_Q38_153545"/>
      <w:bookmarkEnd w:id="6971"/>
      <w:r>
        <w:rPr>
          <w:rFonts w:hint="cs"/>
          <w:rtl/>
        </w:rPr>
        <w:t xml:space="preserve">דולר, שעשית </w:t>
      </w:r>
      <w:bookmarkStart w:id="6972" w:name="_ETM_Q38_155745"/>
      <w:bookmarkStart w:id="6973" w:name="_ETM_Q38_155810"/>
      <w:bookmarkEnd w:id="6972"/>
      <w:bookmarkEnd w:id="6973"/>
      <w:r>
        <w:rPr>
          <w:rFonts w:hint="cs"/>
          <w:rtl/>
        </w:rPr>
        <w:t>בשביל לחזק את היבוא מסין. ברוך השם,</w:t>
      </w:r>
      <w:bookmarkStart w:id="6974" w:name="_ETM_Q38_157902"/>
      <w:bookmarkEnd w:id="6974"/>
      <w:r>
        <w:rPr>
          <w:rFonts w:hint="cs"/>
          <w:rtl/>
        </w:rPr>
        <w:t xml:space="preserve"> הכנסת אמרה את דברה ודחינו את זה, ועכשיו אתה מנסה שוב פעם.</w:t>
      </w:r>
    </w:p>
    <w:p w:rsidR="00965830" w:rsidRDefault="00965830" w:rsidP="00375DAC">
      <w:pPr>
        <w:rPr>
          <w:rtl/>
        </w:rPr>
      </w:pPr>
    </w:p>
    <w:p w:rsidR="00965830" w:rsidRDefault="00965830" w:rsidP="00375DAC">
      <w:pPr>
        <w:pStyle w:val="af5"/>
        <w:keepNext/>
        <w:rPr>
          <w:rtl/>
        </w:rPr>
      </w:pPr>
      <w:bookmarkStart w:id="6975" w:name="ET_interruption_6359_14"/>
      <w:r w:rsidRPr="00A835E0">
        <w:rPr>
          <w:rStyle w:val="TagStyle"/>
          <w:rtl/>
        </w:rPr>
        <w:t xml:space="preserve"> &lt;&lt; קריאה &gt;&gt; </w:t>
      </w:r>
      <w:r>
        <w:rPr>
          <w:rtl/>
        </w:rPr>
        <w:t>מטי צרפתי הרכבי (יש עתיד):</w:t>
      </w:r>
      <w:r w:rsidRPr="00A835E0">
        <w:rPr>
          <w:rStyle w:val="TagStyle"/>
          <w:rtl/>
        </w:rPr>
        <w:t xml:space="preserve"> &lt;&lt; קריאה &gt;&gt;</w:t>
      </w:r>
      <w:r>
        <w:rPr>
          <w:rtl/>
        </w:rPr>
        <w:t xml:space="preserve"> </w:t>
      </w:r>
      <w:bookmarkEnd w:id="6975"/>
    </w:p>
    <w:p w:rsidR="00965830" w:rsidRPr="00A835E0" w:rsidRDefault="00965830" w:rsidP="00375DAC">
      <w:pPr>
        <w:ind w:firstLine="0"/>
        <w:rPr>
          <w:rtl/>
        </w:rPr>
      </w:pPr>
    </w:p>
    <w:p w:rsidR="00965830" w:rsidRDefault="00965830" w:rsidP="00375DAC">
      <w:pPr>
        <w:rPr>
          <w:rtl/>
        </w:rPr>
      </w:pPr>
      <w:r>
        <w:rPr>
          <w:rFonts w:hint="cs"/>
          <w:rtl/>
        </w:rPr>
        <w:t>תעשה את זה עוד פעם.</w:t>
      </w:r>
    </w:p>
    <w:p w:rsidR="00965830" w:rsidRDefault="00965830" w:rsidP="00375DAC">
      <w:pPr>
        <w:ind w:firstLine="0"/>
        <w:rPr>
          <w:rtl/>
        </w:rPr>
      </w:pPr>
    </w:p>
    <w:p w:rsidR="00965830" w:rsidRDefault="00965830" w:rsidP="00375DAC">
      <w:pPr>
        <w:pStyle w:val="-"/>
        <w:keepNext/>
        <w:rPr>
          <w:rtl/>
        </w:rPr>
      </w:pPr>
      <w:bookmarkStart w:id="6976" w:name="ET_speakercontinue_6153_2"/>
      <w:r w:rsidRPr="00360173">
        <w:rPr>
          <w:rStyle w:val="TagStyle"/>
          <w:rtl/>
        </w:rPr>
        <w:t xml:space="preserve"> &lt;&lt; דובר_המשך &gt;&gt; </w:t>
      </w:r>
      <w:r>
        <w:rPr>
          <w:rtl/>
        </w:rPr>
        <w:t>אבי מעוז (נעם):</w:t>
      </w:r>
      <w:r w:rsidRPr="00360173">
        <w:rPr>
          <w:rStyle w:val="TagStyle"/>
          <w:rtl/>
        </w:rPr>
        <w:t xml:space="preserve"> &lt;&lt; דובר_המשך &gt;&gt;</w:t>
      </w:r>
      <w:r>
        <w:rPr>
          <w:rStyle w:val="TagStyle"/>
          <w:rtl/>
        </w:rPr>
        <w:t xml:space="preserve"> </w:t>
      </w:r>
      <w:bookmarkEnd w:id="6976"/>
    </w:p>
    <w:p w:rsidR="00965830" w:rsidRDefault="00965830" w:rsidP="00375DAC">
      <w:pPr>
        <w:pStyle w:val="KeepWithNext"/>
        <w:rPr>
          <w:rtl/>
        </w:rPr>
      </w:pPr>
    </w:p>
    <w:p w:rsidR="00965830" w:rsidRDefault="00965830" w:rsidP="00375DAC">
      <w:pPr>
        <w:rPr>
          <w:rtl/>
        </w:rPr>
      </w:pPr>
      <w:r>
        <w:rPr>
          <w:rFonts w:hint="cs"/>
          <w:rtl/>
        </w:rPr>
        <w:t>בתוך ההטבה הזאת של המע"מ על יבוא אישי</w:t>
      </w:r>
      <w:bookmarkStart w:id="6977" w:name="_ETM_Q38_165034"/>
      <w:bookmarkEnd w:id="6977"/>
      <w:r>
        <w:rPr>
          <w:rFonts w:hint="cs"/>
          <w:rtl/>
        </w:rPr>
        <w:t xml:space="preserve"> מסין, ברוך השם, מצויה הטבה של למעלה ממיליארד</w:t>
      </w:r>
      <w:bookmarkStart w:id="6978" w:name="_ETM_Q38_167274"/>
      <w:bookmarkEnd w:id="6978"/>
      <w:r>
        <w:rPr>
          <w:rFonts w:hint="cs"/>
          <w:rtl/>
        </w:rPr>
        <w:t xml:space="preserve"> שקל. אתה לא יכול למצוא שם, בתוך התקציב הזה, </w:t>
      </w:r>
      <w:bookmarkStart w:id="6979" w:name="_ETM_Q38_173749"/>
      <w:bookmarkEnd w:id="6979"/>
      <w:r>
        <w:rPr>
          <w:rFonts w:hint="cs"/>
          <w:rtl/>
        </w:rPr>
        <w:t>18 מיליון שקל</w:t>
      </w:r>
      <w:bookmarkStart w:id="6980" w:name="_ETM_Q38_174479"/>
      <w:bookmarkStart w:id="6981" w:name="_ETM_Q38_174520"/>
      <w:bookmarkEnd w:id="6980"/>
      <w:bookmarkEnd w:id="6981"/>
      <w:r>
        <w:rPr>
          <w:rFonts w:hint="cs"/>
          <w:rtl/>
        </w:rPr>
        <w:t xml:space="preserve"> – אתה יודע מה, 30 מיליון </w:t>
      </w:r>
      <w:bookmarkStart w:id="6982" w:name="_ETM_Q38_175753"/>
      <w:bookmarkEnd w:id="6982"/>
      <w:r>
        <w:rPr>
          <w:rFonts w:hint="cs"/>
          <w:rtl/>
        </w:rPr>
        <w:t xml:space="preserve">שקל, הוצאה חד-פעמית – בשביל להקל על כל טווח הגילים </w:t>
      </w:r>
      <w:bookmarkStart w:id="6983" w:name="_ETM_Q38_180666"/>
      <w:bookmarkEnd w:id="6983"/>
      <w:r>
        <w:rPr>
          <w:rFonts w:hint="cs"/>
          <w:rtl/>
        </w:rPr>
        <w:t xml:space="preserve">הללו? בעזרת השם, בכנסת הבאה אנחנו נמצא גם איך להרחיב </w:t>
      </w:r>
      <w:bookmarkStart w:id="6984" w:name="_ETM_Q38_190546"/>
      <w:bookmarkEnd w:id="6984"/>
      <w:r>
        <w:rPr>
          <w:rFonts w:hint="cs"/>
          <w:rtl/>
        </w:rPr>
        <w:t xml:space="preserve">את החוק הזה </w:t>
      </w:r>
      <w:bookmarkStart w:id="6985" w:name="_ETM_Q38_193350"/>
      <w:bookmarkStart w:id="6986" w:name="_ETM_Q38_193418"/>
      <w:bookmarkEnd w:id="6985"/>
      <w:bookmarkEnd w:id="6986"/>
      <w:r>
        <w:rPr>
          <w:rFonts w:hint="cs"/>
          <w:rtl/>
        </w:rPr>
        <w:t>של הכיסאות הממונעים</w:t>
      </w:r>
      <w:bookmarkStart w:id="6987" w:name="_ETM_Q38_193655"/>
      <w:bookmarkStart w:id="6988" w:name="_ETM_Q38_193706"/>
      <w:bookmarkEnd w:id="6987"/>
      <w:bookmarkEnd w:id="6988"/>
      <w:r>
        <w:rPr>
          <w:rFonts w:hint="cs"/>
          <w:rtl/>
        </w:rPr>
        <w:t xml:space="preserve">, </w:t>
      </w:r>
      <w:bookmarkStart w:id="6989" w:name="_ETM_Q38_194471"/>
      <w:bookmarkEnd w:id="6989"/>
      <w:r>
        <w:rPr>
          <w:rFonts w:hint="cs"/>
          <w:rtl/>
        </w:rPr>
        <w:t xml:space="preserve">וגם, בשביל לעשות שוויון במערכת החינוך, כל ילד יקבל </w:t>
      </w:r>
      <w:bookmarkStart w:id="6990" w:name="_ETM_Q38_197630"/>
      <w:bookmarkEnd w:id="6990"/>
      <w:r>
        <w:rPr>
          <w:rFonts w:hint="cs"/>
          <w:rtl/>
        </w:rPr>
        <w:t xml:space="preserve">תקצוב שווה של 100%, והחינוך יעבור להורים במקום לקומיסר. </w:t>
      </w:r>
    </w:p>
    <w:p w:rsidR="00965830" w:rsidRDefault="00965830" w:rsidP="00375DAC">
      <w:pPr>
        <w:pStyle w:val="af6"/>
        <w:keepNext/>
        <w:rPr>
          <w:b w:val="0"/>
          <w:bCs w:val="0"/>
          <w:u w:val="none"/>
          <w:rtl/>
          <w:lang w:eastAsia="en-US"/>
        </w:rPr>
      </w:pPr>
      <w:bookmarkStart w:id="6991" w:name="_ETM_Q38_205916"/>
      <w:bookmarkStart w:id="6992" w:name="_ETM_Q38_205964"/>
      <w:bookmarkStart w:id="6993" w:name="ET_yor_6666_15"/>
      <w:bookmarkEnd w:id="6991"/>
      <w:bookmarkEnd w:id="6992"/>
    </w:p>
    <w:p w:rsidR="00965830" w:rsidRDefault="00965830" w:rsidP="00375DAC">
      <w:pPr>
        <w:pStyle w:val="af6"/>
        <w:keepNext/>
        <w:rPr>
          <w:rtl/>
        </w:rPr>
      </w:pPr>
      <w:r w:rsidRPr="00DB5B88">
        <w:rPr>
          <w:rStyle w:val="TagStyle"/>
          <w:rtl/>
        </w:rPr>
        <w:t xml:space="preserve"> &lt;&lt; יור &gt;&gt; </w:t>
      </w:r>
      <w:r>
        <w:rPr>
          <w:rtl/>
        </w:rPr>
        <w:t>היו"ר סימון דוידסון:</w:t>
      </w:r>
      <w:r w:rsidRPr="00DB5B88">
        <w:rPr>
          <w:rStyle w:val="TagStyle"/>
          <w:rtl/>
        </w:rPr>
        <w:t xml:space="preserve"> &lt;&lt; יור &gt;&gt;</w:t>
      </w:r>
      <w:r>
        <w:rPr>
          <w:rtl/>
        </w:rPr>
        <w:t xml:space="preserve"> </w:t>
      </w:r>
      <w:bookmarkEnd w:id="6993"/>
    </w:p>
    <w:p w:rsidR="00965830" w:rsidRDefault="00965830" w:rsidP="00375DAC">
      <w:pPr>
        <w:ind w:firstLine="0"/>
        <w:rPr>
          <w:rtl/>
          <w:lang w:eastAsia="he-IL"/>
        </w:rPr>
      </w:pPr>
      <w:bookmarkStart w:id="6994" w:name="_ETM_Q38_206921"/>
      <w:bookmarkStart w:id="6995" w:name="_ETM_Q38_207128"/>
      <w:bookmarkEnd w:id="6994"/>
      <w:bookmarkEnd w:id="6995"/>
    </w:p>
    <w:p w:rsidR="00965830" w:rsidRDefault="00965830" w:rsidP="00375DAC">
      <w:pPr>
        <w:ind w:firstLine="0"/>
        <w:rPr>
          <w:rtl/>
          <w:lang w:eastAsia="he-IL"/>
        </w:rPr>
      </w:pPr>
      <w:bookmarkStart w:id="6996" w:name="_ETM_Q38_207179"/>
      <w:bookmarkEnd w:id="6996"/>
      <w:r>
        <w:rPr>
          <w:rtl/>
          <w:lang w:eastAsia="he-IL"/>
        </w:rPr>
        <w:tab/>
      </w:r>
      <w:r>
        <w:rPr>
          <w:rFonts w:hint="cs"/>
          <w:rtl/>
          <w:lang w:eastAsia="he-IL"/>
        </w:rPr>
        <w:t>תודה</w:t>
      </w:r>
      <w:bookmarkStart w:id="6997" w:name="_ETM_Q38_206234"/>
      <w:bookmarkStart w:id="6998" w:name="_ETM_Q38_206290"/>
      <w:bookmarkEnd w:id="6997"/>
      <w:bookmarkEnd w:id="6998"/>
      <w:r>
        <w:rPr>
          <w:rFonts w:hint="cs"/>
          <w:rtl/>
          <w:lang w:eastAsia="he-IL"/>
        </w:rPr>
        <w:t>.</w:t>
      </w:r>
    </w:p>
    <w:p w:rsidR="00965830" w:rsidRDefault="00965830" w:rsidP="00375DAC">
      <w:pPr>
        <w:ind w:firstLine="0"/>
        <w:rPr>
          <w:rtl/>
          <w:lang w:eastAsia="he-IL"/>
        </w:rPr>
      </w:pPr>
    </w:p>
    <w:p w:rsidR="00965830" w:rsidRDefault="00965830" w:rsidP="00375DAC">
      <w:pPr>
        <w:pStyle w:val="-"/>
        <w:keepNext/>
        <w:rPr>
          <w:rtl/>
        </w:rPr>
      </w:pPr>
      <w:bookmarkStart w:id="6999" w:name="ET_speakercontinue_6153_16"/>
      <w:r w:rsidRPr="00DB5B88">
        <w:rPr>
          <w:rStyle w:val="TagStyle"/>
          <w:rtl/>
        </w:rPr>
        <w:t xml:space="preserve"> &lt;&lt; דובר_המשך &gt;&gt; </w:t>
      </w:r>
      <w:r>
        <w:rPr>
          <w:rtl/>
        </w:rPr>
        <w:t>אבי מעוז (נעם):</w:t>
      </w:r>
      <w:r w:rsidRPr="00DB5B88">
        <w:rPr>
          <w:rStyle w:val="TagStyle"/>
          <w:rtl/>
        </w:rPr>
        <w:t xml:space="preserve"> &lt;&lt; דובר_המשך &gt;&gt;</w:t>
      </w:r>
      <w:r>
        <w:rPr>
          <w:rtl/>
        </w:rPr>
        <w:t xml:space="preserve"> </w:t>
      </w:r>
      <w:bookmarkEnd w:id="699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חג</w:t>
      </w:r>
      <w:bookmarkStart w:id="7000" w:name="_ETM_Q38_204674"/>
      <w:bookmarkEnd w:id="7000"/>
      <w:r>
        <w:rPr>
          <w:rFonts w:hint="cs"/>
          <w:rtl/>
          <w:lang w:eastAsia="he-IL"/>
        </w:rPr>
        <w:t xml:space="preserve"> פסח כשר ושמח לכל בית ישראל.</w:t>
      </w:r>
      <w:bookmarkStart w:id="7001" w:name="_ETM_Q38_209501"/>
      <w:bookmarkEnd w:id="7001"/>
    </w:p>
    <w:p w:rsidR="00965830" w:rsidRDefault="00965830" w:rsidP="00375DAC">
      <w:pPr>
        <w:rPr>
          <w:rtl/>
          <w:lang w:eastAsia="he-IL"/>
        </w:rPr>
      </w:pPr>
      <w:bookmarkStart w:id="7002" w:name="_ETM_Q38_209548"/>
      <w:bookmarkEnd w:id="7002"/>
    </w:p>
    <w:p w:rsidR="00965830" w:rsidRDefault="00965830" w:rsidP="00375DAC">
      <w:pPr>
        <w:pStyle w:val="af6"/>
        <w:keepNext/>
        <w:rPr>
          <w:rtl/>
        </w:rPr>
      </w:pPr>
      <w:bookmarkStart w:id="7003" w:name="ET_yor_6666_17"/>
      <w:r w:rsidRPr="00DB5B88">
        <w:rPr>
          <w:rStyle w:val="TagStyle"/>
          <w:rtl/>
        </w:rPr>
        <w:t xml:space="preserve"> &lt;&lt; יור &gt;&gt; </w:t>
      </w:r>
      <w:r>
        <w:rPr>
          <w:rtl/>
        </w:rPr>
        <w:t>היו"ר סימון דוידסון:</w:t>
      </w:r>
      <w:r w:rsidRPr="00DB5B88">
        <w:rPr>
          <w:rStyle w:val="TagStyle"/>
          <w:rtl/>
        </w:rPr>
        <w:t xml:space="preserve"> &lt;&lt; יור &gt;&gt;</w:t>
      </w:r>
      <w:r>
        <w:rPr>
          <w:rtl/>
        </w:rPr>
        <w:t xml:space="preserve"> </w:t>
      </w:r>
      <w:bookmarkEnd w:id="7003"/>
    </w:p>
    <w:p w:rsidR="00965830" w:rsidRDefault="00965830" w:rsidP="00375DAC">
      <w:pPr>
        <w:pStyle w:val="KeepWithNext"/>
        <w:rPr>
          <w:rtl/>
          <w:lang w:eastAsia="he-IL"/>
        </w:rPr>
      </w:pPr>
    </w:p>
    <w:p w:rsidR="00965830" w:rsidRDefault="00965830" w:rsidP="00375DAC">
      <w:pPr>
        <w:rPr>
          <w:rtl/>
        </w:rPr>
      </w:pPr>
      <w:r>
        <w:rPr>
          <w:rFonts w:hint="cs"/>
          <w:rtl/>
          <w:lang w:eastAsia="he-IL"/>
        </w:rPr>
        <w:t xml:space="preserve">חג שמח, תודה רבה. </w:t>
      </w:r>
      <w:r>
        <w:rPr>
          <w:rtl/>
        </w:rPr>
        <w:t>תעלה ותבוא חברת הכנסת מ</w:t>
      </w:r>
      <w:r>
        <w:rPr>
          <w:rFonts w:hint="cs"/>
          <w:rtl/>
        </w:rPr>
        <w:t>ט</w:t>
      </w:r>
      <w:r>
        <w:rPr>
          <w:rtl/>
        </w:rPr>
        <w:t xml:space="preserve">י צרפתי </w:t>
      </w:r>
      <w:r>
        <w:rPr>
          <w:rFonts w:hint="cs"/>
          <w:rtl/>
        </w:rPr>
        <w:t>ה</w:t>
      </w:r>
      <w:r>
        <w:rPr>
          <w:rtl/>
        </w:rPr>
        <w:t>רכבי</w:t>
      </w:r>
      <w:r>
        <w:rPr>
          <w:rFonts w:hint="cs"/>
          <w:rtl/>
        </w:rPr>
        <w:t>.</w:t>
      </w:r>
      <w:r>
        <w:rPr>
          <w:rtl/>
        </w:rPr>
        <w:t xml:space="preserve"> בבקשה, עד </w:t>
      </w:r>
      <w:r>
        <w:rPr>
          <w:rFonts w:hint="cs"/>
          <w:rtl/>
        </w:rPr>
        <w:t>עשר</w:t>
      </w:r>
      <w:r>
        <w:rPr>
          <w:rtl/>
        </w:rPr>
        <w:t xml:space="preserve"> דקות לרשותך.</w:t>
      </w:r>
    </w:p>
    <w:p w:rsidR="00965830" w:rsidRDefault="00965830" w:rsidP="00375DAC">
      <w:pPr>
        <w:ind w:firstLine="0"/>
        <w:rPr>
          <w:rtl/>
          <w:lang w:eastAsia="he-IL"/>
        </w:rPr>
      </w:pPr>
    </w:p>
    <w:p w:rsidR="00965830" w:rsidRDefault="00965830" w:rsidP="00375DAC">
      <w:pPr>
        <w:pStyle w:val="a4"/>
        <w:keepNext/>
        <w:rPr>
          <w:rtl/>
        </w:rPr>
      </w:pPr>
      <w:bookmarkStart w:id="7004" w:name="ET_speaker_6359_6"/>
      <w:r w:rsidRPr="007D0A14">
        <w:rPr>
          <w:rStyle w:val="TagStyle"/>
          <w:rtl/>
        </w:rPr>
        <w:t xml:space="preserve"> &lt;&lt; דובר &gt;&gt; </w:t>
      </w:r>
      <w:bookmarkStart w:id="7005" w:name="_Toc225798332"/>
      <w:r>
        <w:rPr>
          <w:rtl/>
        </w:rPr>
        <w:t>מטי צרפתי הרכבי (יש עתיד):</w:t>
      </w:r>
      <w:bookmarkEnd w:id="7005"/>
      <w:r w:rsidRPr="007D0A14">
        <w:rPr>
          <w:rStyle w:val="TagStyle"/>
          <w:rtl/>
        </w:rPr>
        <w:t xml:space="preserve"> &lt;&lt; דובר &gt;&gt;</w:t>
      </w:r>
      <w:r>
        <w:rPr>
          <w:rtl/>
        </w:rPr>
        <w:t xml:space="preserve"> </w:t>
      </w:r>
      <w:bookmarkEnd w:id="7004"/>
    </w:p>
    <w:p w:rsidR="00965830" w:rsidRDefault="00965830" w:rsidP="00375DAC">
      <w:pPr>
        <w:pStyle w:val="KeepWithNext"/>
        <w:rPr>
          <w:rtl/>
        </w:rPr>
      </w:pPr>
    </w:p>
    <w:p w:rsidR="00965830" w:rsidRDefault="00965830" w:rsidP="00375DAC">
      <w:pPr>
        <w:rPr>
          <w:rtl/>
        </w:rPr>
      </w:pPr>
      <w:r>
        <w:rPr>
          <w:rFonts w:hint="cs"/>
          <w:rtl/>
        </w:rPr>
        <w:t xml:space="preserve">תודה רבה, אדוני היושב-ראש. חבריי חברי הכנסת, </w:t>
      </w:r>
      <w:bookmarkStart w:id="7006" w:name="_ETM_Q38_224418"/>
      <w:bookmarkStart w:id="7007" w:name="_ETM_Q38_229159"/>
      <w:bookmarkStart w:id="7008" w:name="ET_speakercontinue_6359_9"/>
      <w:bookmarkEnd w:id="7006"/>
      <w:bookmarkEnd w:id="7007"/>
      <w:r>
        <w:rPr>
          <w:rtl/>
        </w:rPr>
        <w:t>אנחנו צריכים להפסיק לתת ציונים אחד לשני.</w:t>
      </w:r>
      <w:r>
        <w:rPr>
          <w:rFonts w:hint="cs"/>
          <w:rtl/>
        </w:rPr>
        <w:t xml:space="preserve"> </w:t>
      </w:r>
      <w:r>
        <w:rPr>
          <w:rtl/>
        </w:rPr>
        <w:t xml:space="preserve">בקואליציה זה ספורט קבוע, אוהבים להקניט ולומר שהנוהג של חלוקת </w:t>
      </w:r>
      <w:bookmarkStart w:id="7009" w:name="_ETM_Q38_242926"/>
      <w:bookmarkEnd w:id="7009"/>
      <w:r>
        <w:rPr>
          <w:rtl/>
        </w:rPr>
        <w:t>כספים קואליציוניים מקובל מאז ומתמיד, וכולם</w:t>
      </w:r>
      <w:r>
        <w:rPr>
          <w:rFonts w:hint="cs"/>
          <w:rtl/>
        </w:rPr>
        <w:t xml:space="preserve"> בעצם</w:t>
      </w:r>
      <w:r>
        <w:rPr>
          <w:rtl/>
        </w:rPr>
        <w:t xml:space="preserve"> מחלקים כספים </w:t>
      </w:r>
      <w:bookmarkStart w:id="7010" w:name="_ETM_Q38_249773"/>
      <w:bookmarkEnd w:id="7010"/>
      <w:r>
        <w:rPr>
          <w:rtl/>
        </w:rPr>
        <w:t>קואליציוניים</w:t>
      </w:r>
      <w:r>
        <w:rPr>
          <w:rFonts w:hint="cs"/>
          <w:rtl/>
        </w:rPr>
        <w:t>.</w:t>
      </w:r>
      <w:r>
        <w:rPr>
          <w:rtl/>
        </w:rPr>
        <w:t xml:space="preserve"> אבל באמת מדובר בהנדסת הודעה מעוותת</w:t>
      </w:r>
      <w:r>
        <w:rPr>
          <w:rFonts w:hint="cs"/>
          <w:rtl/>
        </w:rPr>
        <w:t xml:space="preserve"> </w:t>
      </w:r>
      <w:r>
        <w:rPr>
          <w:rtl/>
        </w:rPr>
        <w:t>שהקואליציה מספרת</w:t>
      </w:r>
      <w:r>
        <w:rPr>
          <w:rFonts w:hint="cs"/>
          <w:rtl/>
        </w:rPr>
        <w:t>.</w:t>
      </w:r>
      <w:r>
        <w:rPr>
          <w:rtl/>
        </w:rPr>
        <w:t xml:space="preserve"> </w:t>
      </w:r>
      <w:bookmarkStart w:id="7011" w:name="_ETM_Q38_257199"/>
      <w:bookmarkEnd w:id="7011"/>
      <w:r>
        <w:rPr>
          <w:rtl/>
        </w:rPr>
        <w:t xml:space="preserve">נכון שיש חלקים בכספים הקואליציוניים שהיה נכון לשים אותם </w:t>
      </w:r>
      <w:bookmarkStart w:id="7012" w:name="_ETM_Q38_262777"/>
      <w:bookmarkEnd w:id="7012"/>
      <w:r>
        <w:rPr>
          <w:rtl/>
        </w:rPr>
        <w:t>בבסיס התקציב ולא ככספים קואליציוניים, לא לצבוע אות</w:t>
      </w:r>
      <w:r>
        <w:rPr>
          <w:rFonts w:hint="cs"/>
          <w:rtl/>
        </w:rPr>
        <w:t>ם</w:t>
      </w:r>
      <w:r>
        <w:rPr>
          <w:rtl/>
        </w:rPr>
        <w:t xml:space="preserve"> </w:t>
      </w:r>
      <w:bookmarkStart w:id="7013" w:name="_ETM_Q38_268355"/>
      <w:bookmarkEnd w:id="7013"/>
      <w:r>
        <w:rPr>
          <w:rtl/>
        </w:rPr>
        <w:t>כך</w:t>
      </w:r>
      <w:r>
        <w:rPr>
          <w:rFonts w:hint="cs"/>
          <w:rtl/>
        </w:rPr>
        <w:t>,</w:t>
      </w:r>
      <w:r>
        <w:rPr>
          <w:rtl/>
        </w:rPr>
        <w:t xml:space="preserve"> אבל מטעמים שמרניים של ניהול תקציב הם </w:t>
      </w:r>
      <w:bookmarkStart w:id="7014" w:name="_ETM_Q38_273933"/>
      <w:bookmarkEnd w:id="7014"/>
      <w:r>
        <w:rPr>
          <w:rtl/>
        </w:rPr>
        <w:t>נותרו תחת המטרי</w:t>
      </w:r>
      <w:r>
        <w:rPr>
          <w:rFonts w:hint="cs"/>
          <w:rtl/>
        </w:rPr>
        <w:t>י</w:t>
      </w:r>
      <w:r>
        <w:rPr>
          <w:rtl/>
        </w:rPr>
        <w:t xml:space="preserve">ה הזאת של כספים קואליציוניים. </w:t>
      </w:r>
    </w:p>
    <w:p w:rsidR="00965830" w:rsidRDefault="00965830" w:rsidP="00375DAC">
      <w:pPr>
        <w:rPr>
          <w:rtl/>
        </w:rPr>
      </w:pPr>
    </w:p>
    <w:p w:rsidR="00965830" w:rsidRDefault="00965830" w:rsidP="00375DAC">
      <w:pPr>
        <w:rPr>
          <w:rtl/>
        </w:rPr>
      </w:pPr>
      <w:r>
        <w:rPr>
          <w:rtl/>
        </w:rPr>
        <w:t xml:space="preserve">אבל חשוב לי </w:t>
      </w:r>
      <w:bookmarkStart w:id="7015" w:name="_ETM_Q38_279511"/>
      <w:bookmarkEnd w:id="7015"/>
      <w:r>
        <w:rPr>
          <w:rtl/>
        </w:rPr>
        <w:t>לומר לאזרחי ישראל</w:t>
      </w:r>
      <w:r>
        <w:rPr>
          <w:rFonts w:hint="cs"/>
          <w:rtl/>
        </w:rPr>
        <w:t xml:space="preserve">: </w:t>
      </w:r>
      <w:r>
        <w:rPr>
          <w:rtl/>
        </w:rPr>
        <w:t>תקציב 2022</w:t>
      </w:r>
      <w:r>
        <w:rPr>
          <w:rFonts w:hint="cs"/>
          <w:rtl/>
        </w:rPr>
        <w:t>,</w:t>
      </w:r>
      <w:r>
        <w:rPr>
          <w:rtl/>
        </w:rPr>
        <w:t xml:space="preserve"> בזמן ממשלת לפיד</w:t>
      </w:r>
      <w:r>
        <w:rPr>
          <w:rFonts w:hint="cs"/>
          <w:rtl/>
        </w:rPr>
        <w:t>-</w:t>
      </w:r>
      <w:r>
        <w:rPr>
          <w:rtl/>
        </w:rPr>
        <w:t>בנט</w:t>
      </w:r>
      <w:r>
        <w:rPr>
          <w:rFonts w:hint="cs"/>
          <w:rtl/>
        </w:rPr>
        <w:t>,</w:t>
      </w:r>
      <w:r>
        <w:rPr>
          <w:rtl/>
        </w:rPr>
        <w:t xml:space="preserve"> כלל רק </w:t>
      </w:r>
      <w:r>
        <w:rPr>
          <w:rFonts w:hint="cs"/>
          <w:rtl/>
        </w:rPr>
        <w:t>700 מיליון שקלים</w:t>
      </w:r>
      <w:r>
        <w:rPr>
          <w:rtl/>
        </w:rPr>
        <w:t xml:space="preserve"> </w:t>
      </w:r>
      <w:r>
        <w:rPr>
          <w:rFonts w:hint="cs"/>
          <w:rtl/>
        </w:rPr>
        <w:t xml:space="preserve">של </w:t>
      </w:r>
      <w:r>
        <w:rPr>
          <w:rtl/>
        </w:rPr>
        <w:t>כספים קואליציוניים</w:t>
      </w:r>
      <w:bookmarkStart w:id="7016" w:name="_ETM_Q38_291134"/>
      <w:bookmarkEnd w:id="7016"/>
      <w:r>
        <w:rPr>
          <w:rFonts w:hint="cs"/>
          <w:rtl/>
        </w:rPr>
        <w:t xml:space="preserve"> </w:t>
      </w:r>
      <w:r>
        <w:rPr>
          <w:rtl/>
        </w:rPr>
        <w:t>–</w:t>
      </w:r>
      <w:r>
        <w:rPr>
          <w:rFonts w:hint="cs"/>
          <w:rtl/>
        </w:rPr>
        <w:t xml:space="preserve"> </w:t>
      </w:r>
      <w:r>
        <w:rPr>
          <w:rtl/>
        </w:rPr>
        <w:t xml:space="preserve">פחות ממיליארד </w:t>
      </w:r>
      <w:r>
        <w:rPr>
          <w:rFonts w:hint="cs"/>
          <w:rtl/>
        </w:rPr>
        <w:t xml:space="preserve">שקלים </w:t>
      </w:r>
      <w:r>
        <w:rPr>
          <w:rtl/>
        </w:rPr>
        <w:t>–</w:t>
      </w:r>
      <w:r>
        <w:rPr>
          <w:rFonts w:hint="cs"/>
          <w:rtl/>
        </w:rPr>
        <w:t xml:space="preserve"> </w:t>
      </w:r>
      <w:r>
        <w:rPr>
          <w:rtl/>
        </w:rPr>
        <w:t xml:space="preserve">רק </w:t>
      </w:r>
      <w:r>
        <w:rPr>
          <w:rFonts w:hint="cs"/>
          <w:rtl/>
        </w:rPr>
        <w:t xml:space="preserve">700 מיליון שקלים של </w:t>
      </w:r>
      <w:r>
        <w:rPr>
          <w:rtl/>
        </w:rPr>
        <w:t xml:space="preserve">כספים </w:t>
      </w:r>
      <w:bookmarkStart w:id="7017" w:name="_ETM_Q38_296719"/>
      <w:bookmarkEnd w:id="7017"/>
      <w:r>
        <w:rPr>
          <w:rtl/>
        </w:rPr>
        <w:t>קואליציוניים. ואז</w:t>
      </w:r>
      <w:r>
        <w:rPr>
          <w:rFonts w:hint="cs"/>
          <w:rtl/>
        </w:rPr>
        <w:t>,</w:t>
      </w:r>
      <w:r>
        <w:rPr>
          <w:rtl/>
        </w:rPr>
        <w:t xml:space="preserve"> </w:t>
      </w:r>
      <w:r>
        <w:rPr>
          <w:rFonts w:hint="cs"/>
          <w:rtl/>
        </w:rPr>
        <w:t>הפלא ופלא,</w:t>
      </w:r>
      <w:r>
        <w:rPr>
          <w:rtl/>
        </w:rPr>
        <w:t xml:space="preserve"> כשנבחרה קואליציית הימין המלא על מלא </w:t>
      </w:r>
      <w:bookmarkStart w:id="7018" w:name="_ETM_Q38_302304"/>
      <w:bookmarkEnd w:id="7018"/>
      <w:r>
        <w:rPr>
          <w:rtl/>
        </w:rPr>
        <w:t xml:space="preserve">ב-2023, ממש בלי למצמץ, הקואליציה הזאת </w:t>
      </w:r>
      <w:bookmarkStart w:id="7019" w:name="_ETM_Q38_308669"/>
      <w:bookmarkEnd w:id="7019"/>
      <w:r>
        <w:rPr>
          <w:rtl/>
        </w:rPr>
        <w:t xml:space="preserve">הקפיצה את הכספים הקואליציוניים ל-4.2 מיליארד </w:t>
      </w:r>
      <w:r>
        <w:rPr>
          <w:rFonts w:hint="cs"/>
          <w:rtl/>
        </w:rPr>
        <w:t>שקלים</w:t>
      </w:r>
      <w:r>
        <w:rPr>
          <w:rtl/>
        </w:rPr>
        <w:t xml:space="preserve">. </w:t>
      </w:r>
      <w:bookmarkStart w:id="7020" w:name="_ETM_Q38_315990"/>
      <w:bookmarkEnd w:id="7020"/>
      <w:r>
        <w:rPr>
          <w:rtl/>
        </w:rPr>
        <w:t>ב-2024</w:t>
      </w:r>
      <w:r>
        <w:rPr>
          <w:rFonts w:hint="cs"/>
          <w:rtl/>
        </w:rPr>
        <w:t xml:space="preserve">, </w:t>
      </w:r>
      <w:r>
        <w:rPr>
          <w:rtl/>
        </w:rPr>
        <w:t>ממש בעיצומה של המלחמה</w:t>
      </w:r>
      <w:r>
        <w:rPr>
          <w:rFonts w:hint="cs"/>
          <w:rtl/>
        </w:rPr>
        <w:t xml:space="preserve"> </w:t>
      </w:r>
      <w:r>
        <w:rPr>
          <w:rtl/>
        </w:rPr>
        <w:t>–</w:t>
      </w:r>
      <w:r>
        <w:rPr>
          <w:rFonts w:hint="cs"/>
          <w:rtl/>
        </w:rPr>
        <w:t xml:space="preserve"> </w:t>
      </w:r>
      <w:r>
        <w:rPr>
          <w:rtl/>
        </w:rPr>
        <w:t>מלחמה באמת עקובה מדם</w:t>
      </w:r>
      <w:r>
        <w:rPr>
          <w:rFonts w:hint="cs"/>
          <w:rtl/>
        </w:rPr>
        <w:t>,</w:t>
      </w:r>
      <w:r>
        <w:rPr>
          <w:rtl/>
        </w:rPr>
        <w:t xml:space="preserve"> שגבתה </w:t>
      </w:r>
      <w:bookmarkStart w:id="7021" w:name="_ETM_Q38_321446"/>
      <w:bookmarkEnd w:id="7021"/>
      <w:r>
        <w:rPr>
          <w:rtl/>
        </w:rPr>
        <w:t>וגובה מאיתנו מחיר מאוד מאוד כבד</w:t>
      </w:r>
      <w:r>
        <w:rPr>
          <w:rFonts w:hint="cs"/>
          <w:rtl/>
        </w:rPr>
        <w:t xml:space="preserve"> </w:t>
      </w:r>
      <w:r>
        <w:rPr>
          <w:rtl/>
        </w:rPr>
        <w:t>–</w:t>
      </w:r>
      <w:r>
        <w:rPr>
          <w:rFonts w:hint="cs"/>
          <w:rtl/>
        </w:rPr>
        <w:t xml:space="preserve"> </w:t>
      </w:r>
      <w:r>
        <w:rPr>
          <w:rtl/>
        </w:rPr>
        <w:t xml:space="preserve">הקואליציה העלתה את הכספים </w:t>
      </w:r>
      <w:bookmarkStart w:id="7022" w:name="_ETM_Q38_326903"/>
      <w:bookmarkEnd w:id="7022"/>
      <w:r>
        <w:rPr>
          <w:rtl/>
        </w:rPr>
        <w:t xml:space="preserve">הקואליציוניים ל-5.5 מיליארד </w:t>
      </w:r>
      <w:r>
        <w:rPr>
          <w:rFonts w:hint="cs"/>
          <w:rtl/>
        </w:rPr>
        <w:t>שקלים</w:t>
      </w:r>
      <w:r>
        <w:rPr>
          <w:rtl/>
        </w:rPr>
        <w:t xml:space="preserve">. </w:t>
      </w:r>
      <w:bookmarkStart w:id="7023" w:name="_ETM_Q38_332550"/>
      <w:bookmarkEnd w:id="7023"/>
      <w:r>
        <w:rPr>
          <w:rtl/>
        </w:rPr>
        <w:t xml:space="preserve">וכמובן, הם ראו כמה זה טוב וכמה זה שומר על </w:t>
      </w:r>
      <w:bookmarkStart w:id="7024" w:name="_ETM_Q38_338139"/>
      <w:bookmarkEnd w:id="7024"/>
      <w:r>
        <w:rPr>
          <w:rtl/>
        </w:rPr>
        <w:t>הקואליציה, אז ב-2025 זה עמד על 5.4 מיליארד, ועכשיו, ב-2026</w:t>
      </w:r>
      <w:bookmarkStart w:id="7025" w:name="_ETM_Q38_343730"/>
      <w:bookmarkEnd w:id="7025"/>
      <w:r>
        <w:rPr>
          <w:rFonts w:hint="cs"/>
          <w:rtl/>
        </w:rPr>
        <w:t xml:space="preserve"> </w:t>
      </w:r>
      <w:r>
        <w:rPr>
          <w:rtl/>
        </w:rPr>
        <w:t>–באמת שיא, שיא השיאים</w:t>
      </w:r>
      <w:r>
        <w:rPr>
          <w:rFonts w:hint="cs"/>
          <w:rtl/>
        </w:rPr>
        <w:t xml:space="preserve"> </w:t>
      </w:r>
      <w:r>
        <w:rPr>
          <w:rtl/>
        </w:rPr>
        <w:t>–</w:t>
      </w:r>
      <w:r>
        <w:rPr>
          <w:rFonts w:hint="cs"/>
          <w:rtl/>
        </w:rPr>
        <w:t xml:space="preserve"> </w:t>
      </w:r>
      <w:r>
        <w:rPr>
          <w:rtl/>
        </w:rPr>
        <w:t>זה נושק ל-6 מיליארד</w:t>
      </w:r>
      <w:bookmarkStart w:id="7026" w:name="_ETM_Q38_350270"/>
      <w:bookmarkEnd w:id="7026"/>
      <w:r>
        <w:rPr>
          <w:rFonts w:hint="cs"/>
          <w:rtl/>
        </w:rPr>
        <w:t xml:space="preserve">. </w:t>
      </w:r>
    </w:p>
    <w:p w:rsidR="00965830" w:rsidRDefault="00965830" w:rsidP="00375DAC">
      <w:pPr>
        <w:rPr>
          <w:rtl/>
        </w:rPr>
      </w:pPr>
      <w:bookmarkStart w:id="7027" w:name="_ETM_Q38_353435"/>
      <w:bookmarkStart w:id="7028" w:name="_ETM_Q38_353464"/>
      <w:bookmarkEnd w:id="7027"/>
      <w:bookmarkEnd w:id="7028"/>
    </w:p>
    <w:p w:rsidR="00965830" w:rsidRDefault="00965830" w:rsidP="00375DAC">
      <w:pPr>
        <w:rPr>
          <w:rtl/>
        </w:rPr>
      </w:pPr>
      <w:bookmarkStart w:id="7029" w:name="_ETM_Q38_354066"/>
      <w:bookmarkStart w:id="7030" w:name="_ETM_Q38_354094"/>
      <w:bookmarkEnd w:id="7029"/>
      <w:bookmarkEnd w:id="7030"/>
      <w:r>
        <w:rPr>
          <w:rtl/>
        </w:rPr>
        <w:t>מה אגיד</w:t>
      </w:r>
      <w:r>
        <w:rPr>
          <w:rFonts w:hint="cs"/>
          <w:rtl/>
        </w:rPr>
        <w:t>?</w:t>
      </w:r>
      <w:r>
        <w:rPr>
          <w:rFonts w:hint="cs"/>
        </w:rPr>
        <w:t xml:space="preserve"> </w:t>
      </w:r>
      <w:r>
        <w:rPr>
          <w:rFonts w:hint="cs"/>
          <w:rtl/>
        </w:rPr>
        <w:t>א</w:t>
      </w:r>
      <w:r>
        <w:rPr>
          <w:rtl/>
        </w:rPr>
        <w:t xml:space="preserve">בדה הבושה. </w:t>
      </w:r>
      <w:bookmarkStart w:id="7031" w:name="_ETM_Q38_353490"/>
      <w:bookmarkEnd w:id="7031"/>
      <w:r>
        <w:rPr>
          <w:rtl/>
        </w:rPr>
        <w:t>כמקובל בקואליציה</w:t>
      </w:r>
      <w:r>
        <w:rPr>
          <w:rFonts w:hint="cs"/>
          <w:rtl/>
        </w:rPr>
        <w:t xml:space="preserve"> –</w:t>
      </w:r>
      <w:r>
        <w:rPr>
          <w:rtl/>
        </w:rPr>
        <w:t xml:space="preserve"> מהמקפצה</w:t>
      </w:r>
      <w:r>
        <w:rPr>
          <w:rFonts w:hint="cs"/>
          <w:rtl/>
        </w:rPr>
        <w:t>.</w:t>
      </w:r>
      <w:r>
        <w:rPr>
          <w:rtl/>
        </w:rPr>
        <w:t xml:space="preserve"> אבל לא מהמקפצה</w:t>
      </w:r>
      <w:r>
        <w:rPr>
          <w:rFonts w:hint="cs"/>
          <w:rtl/>
        </w:rPr>
        <w:t xml:space="preserve"> </w:t>
      </w:r>
      <w:r>
        <w:rPr>
          <w:rtl/>
        </w:rPr>
        <w:t xml:space="preserve">בבריכה ולא מהמקפצה </w:t>
      </w:r>
      <w:bookmarkStart w:id="7032" w:name="_ETM_Q38_357759"/>
      <w:bookmarkEnd w:id="7032"/>
      <w:r>
        <w:rPr>
          <w:rtl/>
        </w:rPr>
        <w:t>הנמוכה</w:t>
      </w:r>
      <w:r>
        <w:rPr>
          <w:rFonts w:hint="cs"/>
          <w:rtl/>
        </w:rPr>
        <w:t>,</w:t>
      </w:r>
      <w:bookmarkStart w:id="7033" w:name="_ETM_Q38_355964"/>
      <w:bookmarkStart w:id="7034" w:name="_ETM_Q38_355993"/>
      <w:bookmarkEnd w:id="7033"/>
      <w:bookmarkEnd w:id="7034"/>
      <w:r>
        <w:rPr>
          <w:rFonts w:hint="cs"/>
          <w:rtl/>
        </w:rPr>
        <w:t xml:space="preserve"> </w:t>
      </w:r>
      <w:r>
        <w:rPr>
          <w:rtl/>
        </w:rPr>
        <w:t xml:space="preserve">אלא מהמקפצה האולימפית הכי גבוהה. </w:t>
      </w:r>
      <w:bookmarkStart w:id="7035" w:name="_ETM_Q38_363169"/>
      <w:bookmarkEnd w:id="7035"/>
      <w:r>
        <w:rPr>
          <w:rFonts w:hint="cs"/>
          <w:rtl/>
        </w:rPr>
        <w:t>ו</w:t>
      </w:r>
      <w:r>
        <w:rPr>
          <w:rtl/>
        </w:rPr>
        <w:t xml:space="preserve">הכספים הקואליציוניים הם רק חלק ממנגנון משומן של הזרמת כספים </w:t>
      </w:r>
      <w:bookmarkStart w:id="7036" w:name="_ETM_Q38_366664"/>
      <w:bookmarkEnd w:id="7036"/>
      <w:r>
        <w:rPr>
          <w:rtl/>
        </w:rPr>
        <w:t xml:space="preserve">למגזרים ולמנגנונים מקורבים. </w:t>
      </w:r>
      <w:bookmarkStart w:id="7037" w:name="_ETM_Q38_371119"/>
      <w:bookmarkEnd w:id="7037"/>
      <w:r>
        <w:rPr>
          <w:rtl/>
        </w:rPr>
        <w:t>הקואליציה הזאת הלבינה גם מיליארדים בתקציב הרגיל</w:t>
      </w:r>
      <w:r>
        <w:rPr>
          <w:rFonts w:hint="cs"/>
          <w:rtl/>
        </w:rPr>
        <w:t>,</w:t>
      </w:r>
      <w:r>
        <w:rPr>
          <w:rtl/>
        </w:rPr>
        <w:t xml:space="preserve"> לצד הטבות מס </w:t>
      </w:r>
      <w:bookmarkStart w:id="7038" w:name="_ETM_Q38_376589"/>
      <w:bookmarkEnd w:id="7038"/>
      <w:r>
        <w:rPr>
          <w:rtl/>
        </w:rPr>
        <w:t>והשוואת תנאי המורים החרדים לתנאי אופק חדש</w:t>
      </w:r>
      <w:r>
        <w:rPr>
          <w:rFonts w:hint="cs"/>
          <w:rtl/>
        </w:rPr>
        <w:t xml:space="preserve">, </w:t>
      </w:r>
      <w:r>
        <w:rPr>
          <w:rtl/>
        </w:rPr>
        <w:t xml:space="preserve">למרות שההשכלה לא </w:t>
      </w:r>
      <w:bookmarkStart w:id="7039" w:name="_ETM_Q38_382059"/>
      <w:bookmarkEnd w:id="7039"/>
      <w:r>
        <w:rPr>
          <w:rtl/>
        </w:rPr>
        <w:t>מלאה</w:t>
      </w:r>
      <w:r>
        <w:rPr>
          <w:rFonts w:hint="cs"/>
          <w:rtl/>
        </w:rPr>
        <w:t xml:space="preserve">; </w:t>
      </w:r>
      <w:r>
        <w:rPr>
          <w:rtl/>
        </w:rPr>
        <w:t>כמובן, מימון</w:t>
      </w:r>
      <w:r>
        <w:rPr>
          <w:rFonts w:hint="cs"/>
          <w:rtl/>
        </w:rPr>
        <w:t xml:space="preserve"> </w:t>
      </w:r>
      <w:r>
        <w:rPr>
          <w:rtl/>
        </w:rPr>
        <w:t>מוסדות תורניים</w:t>
      </w:r>
      <w:r>
        <w:rPr>
          <w:rFonts w:hint="cs"/>
          <w:rtl/>
        </w:rPr>
        <w:t xml:space="preserve">, </w:t>
      </w:r>
      <w:r>
        <w:rPr>
          <w:rtl/>
        </w:rPr>
        <w:t>החטיבה להתיישבות ומרכיבי ביטחון וסיוע</w:t>
      </w:r>
      <w:bookmarkStart w:id="7040" w:name="_ETM_Q38_387529"/>
      <w:bookmarkEnd w:id="7040"/>
      <w:r>
        <w:rPr>
          <w:rFonts w:hint="cs"/>
          <w:rtl/>
        </w:rPr>
        <w:t xml:space="preserve"> </w:t>
      </w:r>
      <w:r>
        <w:rPr>
          <w:rtl/>
        </w:rPr>
        <w:t>–</w:t>
      </w:r>
      <w:r>
        <w:rPr>
          <w:rFonts w:hint="cs"/>
          <w:rtl/>
        </w:rPr>
        <w:t xml:space="preserve"> </w:t>
      </w:r>
      <w:r>
        <w:rPr>
          <w:rtl/>
        </w:rPr>
        <w:t>אבל ביהודה ושומרון</w:t>
      </w:r>
      <w:r>
        <w:rPr>
          <w:rFonts w:hint="cs"/>
          <w:rtl/>
        </w:rPr>
        <w:t xml:space="preserve">; </w:t>
      </w:r>
      <w:r>
        <w:rPr>
          <w:rtl/>
        </w:rPr>
        <w:t>מענקים ביטחוניים לרשויות</w:t>
      </w:r>
      <w:r>
        <w:rPr>
          <w:rFonts w:hint="cs"/>
          <w:rtl/>
        </w:rPr>
        <w:t xml:space="preserve"> –</w:t>
      </w:r>
      <w:r>
        <w:rPr>
          <w:rtl/>
        </w:rPr>
        <w:t xml:space="preserve"> </w:t>
      </w:r>
      <w:bookmarkStart w:id="7041" w:name="_ETM_Q38_393360"/>
      <w:bookmarkEnd w:id="7041"/>
      <w:r>
        <w:rPr>
          <w:rtl/>
        </w:rPr>
        <w:t>ביהודה ושומרון</w:t>
      </w:r>
      <w:r>
        <w:rPr>
          <w:rFonts w:hint="cs"/>
          <w:rtl/>
        </w:rPr>
        <w:t xml:space="preserve">; </w:t>
      </w:r>
      <w:r>
        <w:rPr>
          <w:rtl/>
        </w:rPr>
        <w:t>תמיכה בתרבות יהודית חרדית</w:t>
      </w:r>
      <w:r>
        <w:rPr>
          <w:rFonts w:hint="cs"/>
          <w:rtl/>
        </w:rPr>
        <w:t xml:space="preserve">; </w:t>
      </w:r>
      <w:r>
        <w:rPr>
          <w:rtl/>
        </w:rPr>
        <w:t>תקצוב שעות תמרוץ וטיפוח</w:t>
      </w:r>
      <w:r>
        <w:rPr>
          <w:rFonts w:hint="cs"/>
          <w:rtl/>
        </w:rPr>
        <w:t xml:space="preserve"> –</w:t>
      </w:r>
      <w:r>
        <w:rPr>
          <w:rtl/>
        </w:rPr>
        <w:t xml:space="preserve"> </w:t>
      </w:r>
      <w:bookmarkStart w:id="7042" w:name="_ETM_Q38_398753"/>
      <w:bookmarkEnd w:id="7042"/>
      <w:r>
        <w:rPr>
          <w:rtl/>
        </w:rPr>
        <w:t>איפה? במוסדות הפטור בחינוך החרדי</w:t>
      </w:r>
      <w:r>
        <w:rPr>
          <w:rFonts w:hint="cs"/>
          <w:rtl/>
        </w:rPr>
        <w:t>;</w:t>
      </w:r>
      <w:r>
        <w:rPr>
          <w:rtl/>
        </w:rPr>
        <w:t xml:space="preserve"> כמובן שצריך את חיזוק הזהות </w:t>
      </w:r>
      <w:bookmarkStart w:id="7043" w:name="_ETM_Q38_404146"/>
      <w:bookmarkEnd w:id="7043"/>
      <w:r>
        <w:rPr>
          <w:rtl/>
        </w:rPr>
        <w:t>היהודית ומרכיבי בטיחות</w:t>
      </w:r>
      <w:r>
        <w:rPr>
          <w:rFonts w:hint="cs"/>
          <w:rtl/>
        </w:rPr>
        <w:t xml:space="preserve"> –</w:t>
      </w:r>
      <w:r>
        <w:rPr>
          <w:rtl/>
        </w:rPr>
        <w:t xml:space="preserve"> איפה? בהתיישבות הצעירה בשטחים</w:t>
      </w:r>
      <w:r>
        <w:rPr>
          <w:rFonts w:hint="cs"/>
          <w:rtl/>
        </w:rPr>
        <w:t>;</w:t>
      </w:r>
      <w:r>
        <w:rPr>
          <w:rtl/>
        </w:rPr>
        <w:t xml:space="preserve"> </w:t>
      </w:r>
      <w:bookmarkStart w:id="7044" w:name="_ETM_Q38_409899"/>
      <w:bookmarkEnd w:id="7044"/>
      <w:r>
        <w:rPr>
          <w:rtl/>
        </w:rPr>
        <w:t>הגברת הסבסוד לצהרונים</w:t>
      </w:r>
      <w:r>
        <w:rPr>
          <w:rFonts w:hint="cs"/>
          <w:rtl/>
        </w:rPr>
        <w:t xml:space="preserve"> –</w:t>
      </w:r>
      <w:r>
        <w:rPr>
          <w:rtl/>
        </w:rPr>
        <w:t xml:space="preserve"> </w:t>
      </w:r>
      <w:r w:rsidRPr="007D4AD3">
        <w:rPr>
          <w:rtl/>
        </w:rPr>
        <w:t>איפה? במ</w:t>
      </w:r>
      <w:r w:rsidRPr="007D4AD3">
        <w:rPr>
          <w:rFonts w:hint="cs"/>
          <w:rtl/>
        </w:rPr>
        <w:t>וס</w:t>
      </w:r>
      <w:r w:rsidRPr="007D4AD3">
        <w:rPr>
          <w:rtl/>
        </w:rPr>
        <w:t xml:space="preserve">דות המוכר </w:t>
      </w:r>
      <w:r w:rsidRPr="007D4AD3">
        <w:rPr>
          <w:rFonts w:hint="cs"/>
          <w:rtl/>
        </w:rPr>
        <w:t>ו</w:t>
      </w:r>
      <w:r w:rsidRPr="007D4AD3">
        <w:rPr>
          <w:rtl/>
        </w:rPr>
        <w:t>שאינו רשמי, וסבסוד הפטור</w:t>
      </w:r>
      <w:r>
        <w:rPr>
          <w:rtl/>
        </w:rPr>
        <w:t xml:space="preserve"> </w:t>
      </w:r>
      <w:bookmarkStart w:id="7045" w:name="_ETM_Q38_415207"/>
      <w:bookmarkEnd w:id="7045"/>
      <w:r>
        <w:rPr>
          <w:rtl/>
        </w:rPr>
        <w:t>של החינוך החרדי</w:t>
      </w:r>
      <w:r>
        <w:rPr>
          <w:rFonts w:hint="cs"/>
          <w:rtl/>
        </w:rPr>
        <w:t>;</w:t>
      </w:r>
      <w:r>
        <w:rPr>
          <w:rtl/>
        </w:rPr>
        <w:t xml:space="preserve"> עמותות לתרבות יהודית, לגרעינים משימתיים, בית ספר </w:t>
      </w:r>
      <w:bookmarkStart w:id="7046" w:name="_ETM_Q38_420515"/>
      <w:bookmarkEnd w:id="7046"/>
      <w:r>
        <w:rPr>
          <w:rtl/>
        </w:rPr>
        <w:t>של החופש הגדול</w:t>
      </w:r>
      <w:r>
        <w:rPr>
          <w:rFonts w:hint="cs"/>
          <w:rtl/>
        </w:rPr>
        <w:t xml:space="preserve"> –</w:t>
      </w:r>
      <w:r>
        <w:rPr>
          <w:rtl/>
        </w:rPr>
        <w:t xml:space="preserve"> אבל איפה? במוסדות הפטור. </w:t>
      </w:r>
      <w:bookmarkStart w:id="7047" w:name="_ETM_Q38_426945"/>
      <w:bookmarkStart w:id="7048" w:name="_ETM_Q38_427010"/>
      <w:bookmarkStart w:id="7049" w:name="_ETM_Q38_427547"/>
      <w:bookmarkStart w:id="7050" w:name="_ETM_Q38_427580"/>
      <w:bookmarkEnd w:id="7047"/>
      <w:bookmarkEnd w:id="7048"/>
      <w:bookmarkEnd w:id="7049"/>
      <w:bookmarkEnd w:id="7050"/>
      <w:r>
        <w:rPr>
          <w:rtl/>
        </w:rPr>
        <w:t xml:space="preserve">ככה מלבינים מיליארדים </w:t>
      </w:r>
      <w:bookmarkStart w:id="7051" w:name="_ETM_Q38_425823"/>
      <w:bookmarkEnd w:id="7051"/>
      <w:r>
        <w:rPr>
          <w:rtl/>
        </w:rPr>
        <w:t xml:space="preserve">על חשבוננו. בסך הכול </w:t>
      </w:r>
      <w:r>
        <w:rPr>
          <w:rFonts w:hint="cs"/>
          <w:rtl/>
        </w:rPr>
        <w:t>7 מיליארד שקלים</w:t>
      </w:r>
      <w:r>
        <w:rPr>
          <w:rtl/>
        </w:rPr>
        <w:t xml:space="preserve"> הטבות למגזרים מקורבים. </w:t>
      </w:r>
      <w:bookmarkStart w:id="7052" w:name="_ETM_Q38_431131"/>
      <w:bookmarkEnd w:id="7052"/>
    </w:p>
    <w:p w:rsidR="00965830" w:rsidRDefault="00965830" w:rsidP="00375DAC">
      <w:pPr>
        <w:rPr>
          <w:rtl/>
        </w:rPr>
      </w:pPr>
    </w:p>
    <w:p w:rsidR="00965830" w:rsidRDefault="00965830" w:rsidP="00375DAC">
      <w:pPr>
        <w:rPr>
          <w:rtl/>
        </w:rPr>
      </w:pPr>
      <w:r>
        <w:rPr>
          <w:rtl/>
        </w:rPr>
        <w:t xml:space="preserve">חלק ניכר </w:t>
      </w:r>
      <w:bookmarkStart w:id="7053" w:name="_ETM_Q38_436970"/>
      <w:bookmarkEnd w:id="7053"/>
      <w:r>
        <w:rPr>
          <w:rtl/>
        </w:rPr>
        <w:t>מהכספים האלה מוזרם דרך המשרדים הפיקטיביים</w:t>
      </w:r>
      <w:r>
        <w:rPr>
          <w:rFonts w:hint="cs"/>
          <w:rtl/>
        </w:rPr>
        <w:t xml:space="preserve"> </w:t>
      </w:r>
      <w:r>
        <w:rPr>
          <w:rtl/>
        </w:rPr>
        <w:t>–</w:t>
      </w:r>
      <w:r>
        <w:rPr>
          <w:rFonts w:hint="cs"/>
          <w:rtl/>
        </w:rPr>
        <w:t xml:space="preserve"> </w:t>
      </w:r>
      <w:r>
        <w:rPr>
          <w:rtl/>
        </w:rPr>
        <w:t xml:space="preserve">אלה שאנחנו </w:t>
      </w:r>
      <w:r>
        <w:rPr>
          <w:rFonts w:hint="cs"/>
          <w:rtl/>
        </w:rPr>
        <w:t>שואלים</w:t>
      </w:r>
      <w:r>
        <w:rPr>
          <w:rtl/>
        </w:rPr>
        <w:t xml:space="preserve"> למה </w:t>
      </w:r>
      <w:bookmarkStart w:id="7054" w:name="_ETM_Q38_441108"/>
      <w:bookmarkEnd w:id="7054"/>
      <w:r>
        <w:rPr>
          <w:rtl/>
        </w:rPr>
        <w:t>אתם לא סוגרים אותם</w:t>
      </w:r>
      <w:r>
        <w:rPr>
          <w:rFonts w:hint="cs"/>
          <w:rtl/>
        </w:rPr>
        <w:t xml:space="preserve">. </w:t>
      </w:r>
      <w:r>
        <w:rPr>
          <w:rtl/>
        </w:rPr>
        <w:t>משרד ההתיישבות</w:t>
      </w:r>
      <w:r>
        <w:rPr>
          <w:rFonts w:hint="cs"/>
          <w:rtl/>
        </w:rPr>
        <w:t xml:space="preserve">, </w:t>
      </w:r>
      <w:r>
        <w:rPr>
          <w:rtl/>
        </w:rPr>
        <w:t>משרד המורשת והמסורת</w:t>
      </w:r>
      <w:bookmarkStart w:id="7055" w:name="_ETM_Q38_445246"/>
      <w:bookmarkEnd w:id="7055"/>
      <w:r>
        <w:rPr>
          <w:rFonts w:hint="cs"/>
          <w:rtl/>
        </w:rPr>
        <w:t xml:space="preserve"> – אלה </w:t>
      </w:r>
      <w:bookmarkStart w:id="7056" w:name="_ETM_Q38_443518"/>
      <w:bookmarkEnd w:id="7056"/>
      <w:r>
        <w:rPr>
          <w:rtl/>
        </w:rPr>
        <w:t xml:space="preserve">שמות גדולים למכבסות כספים לאורך כהונת הממשלה הזאת. אני </w:t>
      </w:r>
      <w:bookmarkStart w:id="7057" w:name="_ETM_Q38_449384"/>
      <w:bookmarkEnd w:id="7057"/>
      <w:r>
        <w:rPr>
          <w:rtl/>
        </w:rPr>
        <w:t xml:space="preserve">לא צריכה לומר כמה משרדי ממשלה מיותרים יש. מחפשים מיליארדים </w:t>
      </w:r>
      <w:bookmarkStart w:id="7058" w:name="_ETM_Q38_453522"/>
      <w:bookmarkEnd w:id="7058"/>
      <w:r>
        <w:rPr>
          <w:rtl/>
        </w:rPr>
        <w:t>גם בתקציב הזה, בתקציב 2026</w:t>
      </w:r>
      <w:r>
        <w:rPr>
          <w:rFonts w:hint="cs"/>
          <w:rtl/>
        </w:rPr>
        <w:t>,</w:t>
      </w:r>
      <w:r>
        <w:rPr>
          <w:rtl/>
        </w:rPr>
        <w:t xml:space="preserve"> אבל המכבסה הזאת היא</w:t>
      </w:r>
      <w:r>
        <w:rPr>
          <w:rFonts w:hint="cs"/>
          <w:rtl/>
        </w:rPr>
        <w:t xml:space="preserve"> עם</w:t>
      </w:r>
      <w:r>
        <w:rPr>
          <w:rtl/>
        </w:rPr>
        <w:t xml:space="preserve"> מים </w:t>
      </w:r>
      <w:bookmarkStart w:id="7059" w:name="_ETM_Q38_457660"/>
      <w:bookmarkEnd w:id="7059"/>
      <w:r>
        <w:rPr>
          <w:rtl/>
        </w:rPr>
        <w:t xml:space="preserve">מאוד מאוד עכורים. </w:t>
      </w:r>
      <w:bookmarkStart w:id="7060" w:name="_ETM_Q38_462940"/>
      <w:bookmarkEnd w:id="7060"/>
    </w:p>
    <w:p w:rsidR="00965830" w:rsidRDefault="00965830" w:rsidP="00375DAC">
      <w:pPr>
        <w:rPr>
          <w:rtl/>
        </w:rPr>
      </w:pPr>
    </w:p>
    <w:p w:rsidR="00965830" w:rsidRDefault="00965830" w:rsidP="00375DAC">
      <w:pPr>
        <w:rPr>
          <w:rtl/>
        </w:rPr>
      </w:pPr>
      <w:r>
        <w:rPr>
          <w:rtl/>
        </w:rPr>
        <w:t>אני שואלת את חברי הקואליציה</w:t>
      </w:r>
      <w:r>
        <w:rPr>
          <w:rFonts w:hint="cs"/>
          <w:rtl/>
        </w:rPr>
        <w:t xml:space="preserve">: </w:t>
      </w:r>
      <w:r>
        <w:rPr>
          <w:rtl/>
        </w:rPr>
        <w:t>אין לכם אלוהים</w:t>
      </w:r>
      <w:r>
        <w:rPr>
          <w:rFonts w:hint="cs"/>
          <w:rtl/>
        </w:rPr>
        <w:t>?</w:t>
      </w:r>
      <w:r>
        <w:rPr>
          <w:rtl/>
        </w:rPr>
        <w:t xml:space="preserve"> איך כל </w:t>
      </w:r>
      <w:bookmarkStart w:id="7061" w:name="_ETM_Q38_466573"/>
      <w:bookmarkEnd w:id="7061"/>
      <w:r>
        <w:rPr>
          <w:rtl/>
        </w:rPr>
        <w:t>זה קורה תוך כדי מלחמה מתמשכת, ועכשיו</w:t>
      </w:r>
      <w:r>
        <w:rPr>
          <w:rFonts w:hint="cs"/>
          <w:rtl/>
        </w:rPr>
        <w:t xml:space="preserve"> 30</w:t>
      </w:r>
      <w:r>
        <w:rPr>
          <w:rtl/>
        </w:rPr>
        <w:t xml:space="preserve"> ימים במלחמה </w:t>
      </w:r>
      <w:bookmarkStart w:id="7062" w:name="_ETM_Q38_470206"/>
      <w:bookmarkEnd w:id="7062"/>
      <w:r>
        <w:rPr>
          <w:rtl/>
        </w:rPr>
        <w:t>עצימה יותר</w:t>
      </w:r>
      <w:r>
        <w:rPr>
          <w:rFonts w:hint="cs"/>
          <w:rtl/>
        </w:rPr>
        <w:t>?</w:t>
      </w:r>
      <w:r>
        <w:rPr>
          <w:rtl/>
        </w:rPr>
        <w:t xml:space="preserve"> </w:t>
      </w:r>
      <w:bookmarkStart w:id="7063" w:name="_ETM_Q38_474380"/>
      <w:bookmarkEnd w:id="7063"/>
      <w:r>
        <w:rPr>
          <w:rtl/>
        </w:rPr>
        <w:t>ולצד הנסיקה התלולה</w:t>
      </w:r>
      <w:r>
        <w:rPr>
          <w:rFonts w:hint="cs"/>
          <w:rtl/>
        </w:rPr>
        <w:t xml:space="preserve"> </w:t>
      </w:r>
      <w:r>
        <w:rPr>
          <w:rtl/>
        </w:rPr>
        <w:t xml:space="preserve">– איך זה קורה לצד הנסיקה התלולה בתקציב </w:t>
      </w:r>
      <w:bookmarkStart w:id="7064" w:name="_ETM_Q38_479749"/>
      <w:bookmarkEnd w:id="7064"/>
      <w:r>
        <w:rPr>
          <w:rtl/>
        </w:rPr>
        <w:t>הביטחון</w:t>
      </w:r>
      <w:r>
        <w:rPr>
          <w:rFonts w:hint="cs"/>
          <w:rtl/>
        </w:rPr>
        <w:t>,</w:t>
      </w:r>
      <w:r>
        <w:rPr>
          <w:rtl/>
        </w:rPr>
        <w:t xml:space="preserve"> שמאז 2023 הכפיל את עצמו בהשוואה לשנים קודמות</w:t>
      </w:r>
      <w:r>
        <w:rPr>
          <w:rFonts w:hint="cs"/>
          <w:rtl/>
        </w:rPr>
        <w:t>?</w:t>
      </w:r>
      <w:r>
        <w:rPr>
          <w:rtl/>
        </w:rPr>
        <w:t xml:space="preserve"> ובזמ</w:t>
      </w:r>
      <w:r>
        <w:rPr>
          <w:rFonts w:hint="cs"/>
          <w:rtl/>
        </w:rPr>
        <w:t>ן</w:t>
      </w:r>
      <w:r>
        <w:rPr>
          <w:rtl/>
        </w:rPr>
        <w:t xml:space="preserve"> </w:t>
      </w:r>
      <w:bookmarkStart w:id="7065" w:name="_ETM_Q38_485350"/>
      <w:bookmarkEnd w:id="7065"/>
      <w:r>
        <w:rPr>
          <w:rFonts w:hint="cs"/>
          <w:rtl/>
        </w:rPr>
        <w:t>ש</w:t>
      </w:r>
      <w:r>
        <w:rPr>
          <w:rtl/>
        </w:rPr>
        <w:t>הקואליציה</w:t>
      </w:r>
      <w:r>
        <w:rPr>
          <w:rFonts w:hint="cs"/>
          <w:rtl/>
        </w:rPr>
        <w:t xml:space="preserve"> </w:t>
      </w:r>
      <w:r>
        <w:rPr>
          <w:rtl/>
        </w:rPr>
        <w:t>–</w:t>
      </w:r>
      <w:bookmarkStart w:id="7066" w:name="_ETM_Q38_484273"/>
      <w:bookmarkStart w:id="7067" w:name="_ETM_Q38_484318"/>
      <w:bookmarkEnd w:id="7066"/>
      <w:bookmarkEnd w:id="7067"/>
      <w:r>
        <w:rPr>
          <w:rFonts w:hint="cs"/>
          <w:rtl/>
        </w:rPr>
        <w:t xml:space="preserve"> </w:t>
      </w:r>
      <w:r>
        <w:rPr>
          <w:rtl/>
        </w:rPr>
        <w:t>מפלגות בקואליציה</w:t>
      </w:r>
      <w:r>
        <w:rPr>
          <w:rFonts w:hint="cs"/>
          <w:rtl/>
        </w:rPr>
        <w:t xml:space="preserve"> </w:t>
      </w:r>
      <w:r>
        <w:rPr>
          <w:rtl/>
        </w:rPr>
        <w:t>נהנות וחוגג</w:t>
      </w:r>
      <w:r>
        <w:rPr>
          <w:rFonts w:hint="cs"/>
          <w:rtl/>
        </w:rPr>
        <w:t>ות</w:t>
      </w:r>
      <w:r>
        <w:rPr>
          <w:rtl/>
        </w:rPr>
        <w:t xml:space="preserve"> על חשבוננו, מי שמשלמים את </w:t>
      </w:r>
      <w:bookmarkStart w:id="7068" w:name="_ETM_Q38_490226"/>
      <w:bookmarkEnd w:id="7068"/>
      <w:r>
        <w:rPr>
          <w:rtl/>
        </w:rPr>
        <w:t xml:space="preserve">החשבון היקר הזה הם אזרחי ישראל. מאז שקמה ממשלת הימין </w:t>
      </w:r>
      <w:bookmarkStart w:id="7069" w:name="_ETM_Q38_495101"/>
      <w:bookmarkEnd w:id="7069"/>
      <w:r>
        <w:rPr>
          <w:rtl/>
        </w:rPr>
        <w:t>מלא על מלא קיצצתם מיליארדים בתקציבים חברתיים</w:t>
      </w:r>
      <w:r>
        <w:rPr>
          <w:rFonts w:hint="cs"/>
          <w:rtl/>
        </w:rPr>
        <w:t xml:space="preserve"> –</w:t>
      </w:r>
      <w:r>
        <w:rPr>
          <w:rtl/>
        </w:rPr>
        <w:t xml:space="preserve"> בחינוך, בתנועות הנוער, </w:t>
      </w:r>
      <w:bookmarkStart w:id="7070" w:name="_ETM_Q38_499978"/>
      <w:bookmarkEnd w:id="7070"/>
      <w:r>
        <w:rPr>
          <w:rtl/>
        </w:rPr>
        <w:t>בתנועות הנוער</w:t>
      </w:r>
      <w:r>
        <w:rPr>
          <w:rFonts w:hint="cs"/>
          <w:rtl/>
        </w:rPr>
        <w:t xml:space="preserve"> </w:t>
      </w:r>
      <w:bookmarkStart w:id="7071" w:name="_ETM_Q38_500168"/>
      <w:bookmarkStart w:id="7072" w:name="_ETM_Q38_500215"/>
      <w:bookmarkEnd w:id="7071"/>
      <w:bookmarkEnd w:id="7072"/>
      <w:r>
        <w:rPr>
          <w:rtl/>
        </w:rPr>
        <w:t>שה</w:t>
      </w:r>
      <w:r>
        <w:rPr>
          <w:rFonts w:hint="cs"/>
          <w:rtl/>
        </w:rPr>
        <w:t>ן</w:t>
      </w:r>
      <w:r>
        <w:rPr>
          <w:rtl/>
        </w:rPr>
        <w:t xml:space="preserve"> בעצם המפקדים של העתיד</w:t>
      </w:r>
      <w:r>
        <w:rPr>
          <w:rFonts w:hint="cs"/>
          <w:rtl/>
        </w:rPr>
        <w:t>,</w:t>
      </w:r>
      <w:bookmarkStart w:id="7073" w:name="_ETM_Q38_503801"/>
      <w:bookmarkStart w:id="7074" w:name="_ETM_Q38_503836"/>
      <w:bookmarkEnd w:id="7073"/>
      <w:bookmarkEnd w:id="7074"/>
      <w:r>
        <w:rPr>
          <w:rFonts w:hint="cs"/>
          <w:rtl/>
        </w:rPr>
        <w:t xml:space="preserve"> </w:t>
      </w:r>
      <w:r>
        <w:rPr>
          <w:rtl/>
        </w:rPr>
        <w:t xml:space="preserve">ברווחה, בבריאות, בתעסוקה, </w:t>
      </w:r>
      <w:bookmarkStart w:id="7075" w:name="_ETM_Q38_504854"/>
      <w:bookmarkEnd w:id="7075"/>
      <w:r>
        <w:rPr>
          <w:rtl/>
        </w:rPr>
        <w:t>בתחבורה</w:t>
      </w:r>
      <w:r>
        <w:rPr>
          <w:rFonts w:hint="cs"/>
          <w:rtl/>
        </w:rPr>
        <w:t>.</w:t>
      </w:r>
      <w:r>
        <w:rPr>
          <w:rtl/>
        </w:rPr>
        <w:t xml:space="preserve"> </w:t>
      </w:r>
      <w:bookmarkStart w:id="7076" w:name="_ETM_Q38_510320"/>
      <w:bookmarkEnd w:id="7076"/>
      <w:r>
        <w:rPr>
          <w:rtl/>
        </w:rPr>
        <w:t>קיצצתם בשנת שירות</w:t>
      </w:r>
      <w:r>
        <w:rPr>
          <w:rFonts w:hint="cs"/>
          <w:rtl/>
        </w:rPr>
        <w:t>.</w:t>
      </w:r>
      <w:r>
        <w:rPr>
          <w:rtl/>
        </w:rPr>
        <w:t xml:space="preserve"> מה</w:t>
      </w:r>
      <w:r>
        <w:rPr>
          <w:rFonts w:hint="cs"/>
          <w:rtl/>
        </w:rPr>
        <w:t>ו</w:t>
      </w:r>
      <w:r>
        <w:rPr>
          <w:rtl/>
        </w:rPr>
        <w:t xml:space="preserve"> חוסן אם לא חינוך </w:t>
      </w:r>
      <w:r>
        <w:rPr>
          <w:rFonts w:hint="cs"/>
          <w:rtl/>
        </w:rPr>
        <w:t>ו</w:t>
      </w:r>
      <w:r>
        <w:rPr>
          <w:rtl/>
        </w:rPr>
        <w:t xml:space="preserve">תנועות נוער </w:t>
      </w:r>
      <w:bookmarkStart w:id="7077" w:name="_ETM_Q38_515220"/>
      <w:bookmarkEnd w:id="7077"/>
      <w:r>
        <w:rPr>
          <w:rtl/>
        </w:rPr>
        <w:t>ושנת שירות</w:t>
      </w:r>
      <w:r>
        <w:rPr>
          <w:rFonts w:hint="cs"/>
          <w:rtl/>
        </w:rPr>
        <w:t>?</w:t>
      </w:r>
      <w:r>
        <w:rPr>
          <w:rtl/>
        </w:rPr>
        <w:t xml:space="preserve"> מי יהיו מפקדי העתיד אם אנחנו מקצצים להם? </w:t>
      </w:r>
      <w:bookmarkStart w:id="7078" w:name="_ETM_Q38_520120"/>
      <w:bookmarkEnd w:id="7078"/>
    </w:p>
    <w:p w:rsidR="00965830" w:rsidRDefault="00965830" w:rsidP="00375DAC">
      <w:pPr>
        <w:rPr>
          <w:rtl/>
        </w:rPr>
      </w:pPr>
      <w:bookmarkStart w:id="7079" w:name="_ETM_Q38_525328"/>
      <w:bookmarkStart w:id="7080" w:name="_ETM_Q38_525364"/>
      <w:bookmarkEnd w:id="7079"/>
      <w:bookmarkEnd w:id="7080"/>
    </w:p>
    <w:p w:rsidR="00965830" w:rsidRDefault="00965830" w:rsidP="00375DAC">
      <w:pPr>
        <w:rPr>
          <w:rtl/>
        </w:rPr>
      </w:pPr>
      <w:bookmarkStart w:id="7081" w:name="_ETM_Q38_525824"/>
      <w:bookmarkStart w:id="7082" w:name="_ETM_Q38_525860"/>
      <w:bookmarkEnd w:id="7081"/>
      <w:bookmarkEnd w:id="7082"/>
      <w:r>
        <w:rPr>
          <w:rtl/>
        </w:rPr>
        <w:t>אז החברה הישראלית קורסת, הקיצוצים פוגעים בכל תחומי החיים</w:t>
      </w:r>
      <w:r>
        <w:rPr>
          <w:rFonts w:hint="cs"/>
          <w:rtl/>
        </w:rPr>
        <w:t xml:space="preserve"> </w:t>
      </w:r>
      <w:r>
        <w:rPr>
          <w:rtl/>
        </w:rPr>
        <w:t>–</w:t>
      </w:r>
      <w:bookmarkStart w:id="7083" w:name="_ETM_Q38_526513"/>
      <w:bookmarkStart w:id="7084" w:name="_ETM_Q38_526559"/>
      <w:bookmarkEnd w:id="7083"/>
      <w:bookmarkEnd w:id="7084"/>
      <w:r>
        <w:rPr>
          <w:rFonts w:hint="cs"/>
          <w:rtl/>
        </w:rPr>
        <w:t xml:space="preserve"> </w:t>
      </w:r>
      <w:bookmarkStart w:id="7085" w:name="_ETM_Q38_527065"/>
      <w:bookmarkEnd w:id="7085"/>
      <w:r>
        <w:rPr>
          <w:rtl/>
        </w:rPr>
        <w:t xml:space="preserve">בעיקר </w:t>
      </w:r>
      <w:bookmarkStart w:id="7086" w:name="_ETM_Q38_525020"/>
      <w:bookmarkEnd w:id="7086"/>
      <w:r>
        <w:rPr>
          <w:rtl/>
        </w:rPr>
        <w:t>בתחומי החיים החברתיים</w:t>
      </w:r>
      <w:r>
        <w:rPr>
          <w:rFonts w:hint="cs"/>
          <w:rtl/>
        </w:rPr>
        <w:t xml:space="preserve"> </w:t>
      </w:r>
      <w:r>
        <w:rPr>
          <w:rtl/>
        </w:rPr>
        <w:t>–</w:t>
      </w:r>
      <w:bookmarkStart w:id="7087" w:name="_ETM_Q38_528004"/>
      <w:bookmarkStart w:id="7088" w:name="_ETM_Q38_528069"/>
      <w:bookmarkEnd w:id="7087"/>
      <w:bookmarkEnd w:id="7088"/>
      <w:r>
        <w:rPr>
          <w:rFonts w:hint="cs"/>
          <w:rtl/>
        </w:rPr>
        <w:t xml:space="preserve"> </w:t>
      </w:r>
      <w:r>
        <w:rPr>
          <w:rtl/>
        </w:rPr>
        <w:t>אבל מי לא מרגיש את הקיצוצים</w:t>
      </w:r>
      <w:r>
        <w:rPr>
          <w:rFonts w:hint="cs"/>
          <w:rtl/>
        </w:rPr>
        <w:t>?</w:t>
      </w:r>
      <w:r>
        <w:rPr>
          <w:rtl/>
        </w:rPr>
        <w:t xml:space="preserve"> </w:t>
      </w:r>
      <w:bookmarkStart w:id="7089" w:name="_ETM_Q38_531380"/>
      <w:bookmarkEnd w:id="7089"/>
      <w:r>
        <w:rPr>
          <w:rtl/>
        </w:rPr>
        <w:t>כמובן שאם אתה נמנ</w:t>
      </w:r>
      <w:r>
        <w:rPr>
          <w:rFonts w:hint="cs"/>
          <w:rtl/>
        </w:rPr>
        <w:t>ה</w:t>
      </w:r>
      <w:r>
        <w:rPr>
          <w:rtl/>
        </w:rPr>
        <w:t xml:space="preserve"> ע</w:t>
      </w:r>
      <w:r>
        <w:rPr>
          <w:rFonts w:hint="cs"/>
          <w:rtl/>
        </w:rPr>
        <w:t>ם</w:t>
      </w:r>
      <w:r>
        <w:rPr>
          <w:rtl/>
        </w:rPr>
        <w:t xml:space="preserve"> המגזרים המקורבים, אז אותך מפנקים </w:t>
      </w:r>
      <w:bookmarkStart w:id="7090" w:name="_ETM_Q38_535812"/>
      <w:bookmarkEnd w:id="7090"/>
      <w:r>
        <w:rPr>
          <w:rtl/>
        </w:rPr>
        <w:t>ונותנים עוד ועוד</w:t>
      </w:r>
      <w:r>
        <w:rPr>
          <w:rFonts w:hint="cs"/>
          <w:rtl/>
        </w:rPr>
        <w:t xml:space="preserve">. </w:t>
      </w:r>
      <w:r>
        <w:rPr>
          <w:rtl/>
        </w:rPr>
        <w:t>האמת, באמת תקופה של ניסים</w:t>
      </w:r>
      <w:r>
        <w:rPr>
          <w:rFonts w:hint="cs"/>
          <w:rtl/>
        </w:rPr>
        <w:t>.</w:t>
      </w:r>
      <w:r>
        <w:rPr>
          <w:rtl/>
        </w:rPr>
        <w:t xml:space="preserve"> אבל לצד </w:t>
      </w:r>
      <w:bookmarkStart w:id="7091" w:name="_ETM_Q38_540244"/>
      <w:bookmarkEnd w:id="7091"/>
      <w:r>
        <w:rPr>
          <w:rtl/>
        </w:rPr>
        <w:t xml:space="preserve">התקופה של הניסים למגזרים המקורבים, </w:t>
      </w:r>
      <w:r>
        <w:rPr>
          <w:rFonts w:hint="cs"/>
          <w:rtl/>
        </w:rPr>
        <w:t xml:space="preserve">זו </w:t>
      </w:r>
      <w:r>
        <w:rPr>
          <w:rtl/>
        </w:rPr>
        <w:t xml:space="preserve">גם תקופה של מנותקים. אז </w:t>
      </w:r>
      <w:bookmarkStart w:id="7092" w:name="_ETM_Q38_544676"/>
      <w:bookmarkEnd w:id="7092"/>
      <w:r>
        <w:rPr>
          <w:rtl/>
        </w:rPr>
        <w:t>עד מתי תחגגו על חשבון האזרחים שנו</w:t>
      </w:r>
      <w:r>
        <w:rPr>
          <w:rFonts w:hint="cs"/>
          <w:rtl/>
        </w:rPr>
        <w:t>שא</w:t>
      </w:r>
      <w:r>
        <w:rPr>
          <w:rtl/>
        </w:rPr>
        <w:t>ים בנטל</w:t>
      </w:r>
      <w:r>
        <w:rPr>
          <w:rFonts w:hint="cs"/>
          <w:rtl/>
        </w:rPr>
        <w:t>?</w:t>
      </w:r>
      <w:r>
        <w:rPr>
          <w:rtl/>
        </w:rPr>
        <w:t xml:space="preserve"> </w:t>
      </w:r>
      <w:bookmarkStart w:id="7093" w:name="_ETM_Q38_550190"/>
      <w:bookmarkEnd w:id="7093"/>
      <w:r>
        <w:rPr>
          <w:rtl/>
        </w:rPr>
        <w:t xml:space="preserve">ועוד ברוב חוצפתכם אתם מדברים כל הזמן על חוסן, דורשים </w:t>
      </w:r>
      <w:bookmarkStart w:id="7094" w:name="_ETM_Q38_554079"/>
      <w:bookmarkEnd w:id="7094"/>
      <w:r>
        <w:rPr>
          <w:rtl/>
        </w:rPr>
        <w:t>מהציבור הישראלי חוסן</w:t>
      </w:r>
      <w:r>
        <w:rPr>
          <w:rFonts w:hint="cs"/>
          <w:rtl/>
        </w:rPr>
        <w:t>:</w:t>
      </w:r>
      <w:r>
        <w:rPr>
          <w:rtl/>
        </w:rPr>
        <w:t xml:space="preserve"> אסור לקטר, אסור לומר שקשה, אל תעבירו </w:t>
      </w:r>
      <w:bookmarkStart w:id="7095" w:name="_ETM_Q38_557969"/>
      <w:bookmarkEnd w:id="7095"/>
      <w:r>
        <w:rPr>
          <w:rtl/>
        </w:rPr>
        <w:t>ביקורת</w:t>
      </w:r>
      <w:r>
        <w:rPr>
          <w:rFonts w:hint="cs"/>
          <w:rtl/>
        </w:rPr>
        <w:t xml:space="preserve"> </w:t>
      </w:r>
      <w:r>
        <w:rPr>
          <w:rtl/>
        </w:rPr>
        <w:t>–</w:t>
      </w:r>
      <w:bookmarkStart w:id="7096" w:name="_ETM_Q38_558355"/>
      <w:bookmarkStart w:id="7097" w:name="_ETM_Q38_558385"/>
      <w:bookmarkEnd w:id="7096"/>
      <w:bookmarkEnd w:id="7097"/>
      <w:r>
        <w:rPr>
          <w:rFonts w:hint="cs"/>
          <w:rtl/>
        </w:rPr>
        <w:t xml:space="preserve"> </w:t>
      </w:r>
      <w:r>
        <w:rPr>
          <w:rtl/>
        </w:rPr>
        <w:t>כי אנחנו בתקופה של ניסים</w:t>
      </w:r>
      <w:r>
        <w:rPr>
          <w:rFonts w:hint="cs"/>
          <w:rtl/>
        </w:rPr>
        <w:t>.</w:t>
      </w:r>
      <w:r>
        <w:rPr>
          <w:rtl/>
        </w:rPr>
        <w:t xml:space="preserve"> </w:t>
      </w:r>
      <w:bookmarkStart w:id="7098" w:name="_ETM_Q38_562350"/>
      <w:bookmarkEnd w:id="7098"/>
      <w:r>
        <w:rPr>
          <w:rtl/>
        </w:rPr>
        <w:t>נכון, אזרחי ישראל נדרשים לחוסן</w:t>
      </w:r>
      <w:r>
        <w:rPr>
          <w:rFonts w:hint="cs"/>
          <w:rtl/>
        </w:rPr>
        <w:t>,</w:t>
      </w:r>
      <w:r>
        <w:rPr>
          <w:rtl/>
        </w:rPr>
        <w:t xml:space="preserve"> ואזרחי ישראל גם מוכיחים את </w:t>
      </w:r>
      <w:bookmarkStart w:id="7099" w:name="_ETM_Q38_567900"/>
      <w:bookmarkEnd w:id="7099"/>
      <w:r>
        <w:rPr>
          <w:rtl/>
        </w:rPr>
        <w:t xml:space="preserve">החוסן הזה. </w:t>
      </w:r>
    </w:p>
    <w:p w:rsidR="00965830" w:rsidRDefault="00965830" w:rsidP="00375DAC">
      <w:pPr>
        <w:rPr>
          <w:rtl/>
        </w:rPr>
      </w:pPr>
    </w:p>
    <w:p w:rsidR="00965830" w:rsidRDefault="00965830" w:rsidP="00375DAC">
      <w:pPr>
        <w:rPr>
          <w:rtl/>
        </w:rPr>
      </w:pPr>
      <w:r>
        <w:rPr>
          <w:rtl/>
        </w:rPr>
        <w:t xml:space="preserve">אנחנו חיים במציאות בלתי אפשרית של מלחמות, של </w:t>
      </w:r>
      <w:bookmarkStart w:id="7100" w:name="_ETM_Q38_573450"/>
      <w:bookmarkEnd w:id="7100"/>
      <w:r>
        <w:rPr>
          <w:rtl/>
        </w:rPr>
        <w:t>אזעקות, ריצה למקלטים</w:t>
      </w:r>
      <w:r>
        <w:rPr>
          <w:rFonts w:hint="cs"/>
          <w:rtl/>
        </w:rPr>
        <w:t xml:space="preserve"> </w:t>
      </w:r>
      <w:r>
        <w:rPr>
          <w:rtl/>
        </w:rPr>
        <w:t>–</w:t>
      </w:r>
      <w:bookmarkStart w:id="7101" w:name="_ETM_Q38_574493"/>
      <w:bookmarkStart w:id="7102" w:name="_ETM_Q38_574536"/>
      <w:bookmarkEnd w:id="7101"/>
      <w:bookmarkEnd w:id="7102"/>
      <w:r>
        <w:rPr>
          <w:rFonts w:hint="cs"/>
          <w:rtl/>
        </w:rPr>
        <w:t xml:space="preserve"> </w:t>
      </w:r>
      <w:r>
        <w:rPr>
          <w:rtl/>
        </w:rPr>
        <w:t>אם יש מקלטים</w:t>
      </w:r>
      <w:r>
        <w:rPr>
          <w:rFonts w:hint="cs"/>
          <w:rtl/>
        </w:rPr>
        <w:t xml:space="preserve"> </w:t>
      </w:r>
      <w:r>
        <w:rPr>
          <w:rtl/>
        </w:rPr>
        <w:t>–</w:t>
      </w:r>
      <w:bookmarkStart w:id="7103" w:name="_ETM_Q38_575756"/>
      <w:bookmarkStart w:id="7104" w:name="_ETM_Q38_575796"/>
      <w:bookmarkEnd w:id="7103"/>
      <w:bookmarkEnd w:id="7104"/>
      <w:r>
        <w:rPr>
          <w:rFonts w:hint="cs"/>
          <w:rtl/>
        </w:rPr>
        <w:t xml:space="preserve"> </w:t>
      </w:r>
      <w:r>
        <w:rPr>
          <w:rtl/>
        </w:rPr>
        <w:t>ריצה למרחבים הכי מ</w:t>
      </w:r>
      <w:r>
        <w:rPr>
          <w:rFonts w:hint="cs"/>
          <w:rtl/>
        </w:rPr>
        <w:t>וגנים</w:t>
      </w:r>
      <w:r>
        <w:rPr>
          <w:rtl/>
        </w:rPr>
        <w:t xml:space="preserve"> </w:t>
      </w:r>
      <w:bookmarkStart w:id="7105" w:name="_ETM_Q38_579000"/>
      <w:bookmarkEnd w:id="7105"/>
      <w:r>
        <w:rPr>
          <w:rtl/>
        </w:rPr>
        <w:t>שיש, שכול</w:t>
      </w:r>
      <w:r>
        <w:rPr>
          <w:rFonts w:hint="cs"/>
          <w:rtl/>
        </w:rPr>
        <w:t xml:space="preserve"> </w:t>
      </w:r>
      <w:bookmarkStart w:id="7106" w:name="_ETM_Q38_578370"/>
      <w:bookmarkEnd w:id="7106"/>
      <w:r>
        <w:rPr>
          <w:rtl/>
        </w:rPr>
        <w:t>–</w:t>
      </w:r>
      <w:bookmarkStart w:id="7107" w:name="_ETM_Q38_579178"/>
      <w:bookmarkStart w:id="7108" w:name="_ETM_Q38_579218"/>
      <w:bookmarkEnd w:id="7107"/>
      <w:bookmarkEnd w:id="7108"/>
      <w:r>
        <w:rPr>
          <w:rFonts w:hint="cs"/>
          <w:rtl/>
        </w:rPr>
        <w:t xml:space="preserve"> </w:t>
      </w:r>
      <w:r>
        <w:rPr>
          <w:rtl/>
        </w:rPr>
        <w:t>שכול שלא נגמר</w:t>
      </w:r>
      <w:r>
        <w:rPr>
          <w:rFonts w:hint="cs"/>
          <w:rtl/>
        </w:rPr>
        <w:t>,</w:t>
      </w:r>
      <w:bookmarkStart w:id="7109" w:name="_ETM_Q38_580807"/>
      <w:bookmarkStart w:id="7110" w:name="_ETM_Q38_580848"/>
      <w:bookmarkEnd w:id="7109"/>
      <w:bookmarkEnd w:id="7110"/>
      <w:r>
        <w:rPr>
          <w:rFonts w:hint="cs"/>
          <w:rtl/>
        </w:rPr>
        <w:t xml:space="preserve"> </w:t>
      </w:r>
      <w:r>
        <w:rPr>
          <w:rtl/>
        </w:rPr>
        <w:t>930 חללים במלחמת</w:t>
      </w:r>
      <w:r>
        <w:rPr>
          <w:rFonts w:hint="cs"/>
          <w:rtl/>
        </w:rPr>
        <w:t xml:space="preserve"> מאז </w:t>
      </w:r>
      <w:r>
        <w:rPr>
          <w:rtl/>
        </w:rPr>
        <w:t>7 באוקטובר</w:t>
      </w:r>
      <w:r>
        <w:rPr>
          <w:rFonts w:hint="cs"/>
          <w:rtl/>
        </w:rPr>
        <w:t xml:space="preserve"> –</w:t>
      </w:r>
      <w:r>
        <w:rPr>
          <w:rtl/>
        </w:rPr>
        <w:t xml:space="preserve"> קריסה כלכלית, טראומות של הנפש</w:t>
      </w:r>
      <w:r>
        <w:rPr>
          <w:rFonts w:hint="cs"/>
          <w:rtl/>
        </w:rPr>
        <w:t>.</w:t>
      </w:r>
      <w:r>
        <w:rPr>
          <w:rtl/>
        </w:rPr>
        <w:t xml:space="preserve"> </w:t>
      </w:r>
      <w:bookmarkStart w:id="7111" w:name="_ETM_Q38_590899"/>
      <w:bookmarkEnd w:id="7111"/>
      <w:r>
        <w:rPr>
          <w:rtl/>
        </w:rPr>
        <w:t xml:space="preserve">ובכל זאת האזרחים בישראל מאמינים במדינה הזאת, ועדיין אנחנו מדורגים </w:t>
      </w:r>
      <w:bookmarkStart w:id="7112" w:name="_ETM_Q38_594439"/>
      <w:bookmarkEnd w:id="7112"/>
      <w:r>
        <w:rPr>
          <w:rtl/>
        </w:rPr>
        <w:t>גבוה במדד האושר הבי</w:t>
      </w:r>
      <w:r>
        <w:rPr>
          <w:rFonts w:hint="cs"/>
          <w:rtl/>
        </w:rPr>
        <w:t>ן-</w:t>
      </w:r>
      <w:r>
        <w:rPr>
          <w:rtl/>
        </w:rPr>
        <w:t xml:space="preserve">לאומי. </w:t>
      </w:r>
      <w:bookmarkStart w:id="7113" w:name="_ETM_Q38_599200"/>
      <w:bookmarkEnd w:id="7113"/>
    </w:p>
    <w:p w:rsidR="00965830" w:rsidRDefault="00965830" w:rsidP="00375DAC">
      <w:pPr>
        <w:rPr>
          <w:rtl/>
        </w:rPr>
      </w:pPr>
      <w:bookmarkStart w:id="7114" w:name="_ETM_Q38_603758"/>
      <w:bookmarkEnd w:id="7114"/>
    </w:p>
    <w:p w:rsidR="00965830" w:rsidRDefault="00965830" w:rsidP="00375DAC">
      <w:pPr>
        <w:rPr>
          <w:rtl/>
        </w:rPr>
      </w:pPr>
      <w:bookmarkStart w:id="7115" w:name="_ETM_Q38_603961"/>
      <w:bookmarkStart w:id="7116" w:name="_ETM_Q38_604028"/>
      <w:bookmarkStart w:id="7117" w:name="_ETM_Q38_604094"/>
      <w:bookmarkEnd w:id="7115"/>
      <w:bookmarkEnd w:id="7116"/>
      <w:bookmarkEnd w:id="7117"/>
      <w:r>
        <w:rPr>
          <w:rtl/>
        </w:rPr>
        <w:t>אנחנו מביאים היום</w:t>
      </w:r>
      <w:r>
        <w:rPr>
          <w:rFonts w:hint="cs"/>
          <w:rtl/>
        </w:rPr>
        <w:t xml:space="preserve"> </w:t>
      </w:r>
      <w:r>
        <w:rPr>
          <w:rtl/>
        </w:rPr>
        <w:t>–</w:t>
      </w:r>
      <w:bookmarkStart w:id="7118" w:name="_ETM_Q38_600871"/>
      <w:bookmarkStart w:id="7119" w:name="_ETM_Q38_600911"/>
      <w:bookmarkEnd w:id="7118"/>
      <w:bookmarkEnd w:id="7119"/>
      <w:r>
        <w:rPr>
          <w:rFonts w:hint="cs"/>
          <w:rtl/>
        </w:rPr>
        <w:t xml:space="preserve"> </w:t>
      </w:r>
      <w:r>
        <w:rPr>
          <w:rtl/>
        </w:rPr>
        <w:t xml:space="preserve">אנחנו דנים בהצעת חוק התקציב לשנת הכספים </w:t>
      </w:r>
      <w:bookmarkStart w:id="7120" w:name="_ETM_Q38_603707"/>
      <w:bookmarkEnd w:id="7120"/>
      <w:r>
        <w:rPr>
          <w:rFonts w:hint="cs"/>
          <w:rtl/>
        </w:rPr>
        <w:t>2026,</w:t>
      </w:r>
      <w:r>
        <w:rPr>
          <w:rtl/>
        </w:rPr>
        <w:t xml:space="preserve"> ואתם מביאים היום לאישור תקציב שהוא הכול חוץ מחוסן. </w:t>
      </w:r>
      <w:bookmarkStart w:id="7121" w:name="_ETM_Q38_608215"/>
      <w:bookmarkEnd w:id="7121"/>
      <w:r>
        <w:rPr>
          <w:rtl/>
        </w:rPr>
        <w:t xml:space="preserve">לא העליתם לרגע על דעתכם שהגיע הזמן לא רק לדרוש, </w:t>
      </w:r>
      <w:bookmarkStart w:id="7122" w:name="_ETM_Q38_612723"/>
      <w:bookmarkEnd w:id="7122"/>
      <w:r>
        <w:rPr>
          <w:rtl/>
        </w:rPr>
        <w:t>אלא גם לתת</w:t>
      </w:r>
      <w:r>
        <w:rPr>
          <w:rFonts w:hint="cs"/>
          <w:rtl/>
        </w:rPr>
        <w:t xml:space="preserve"> –</w:t>
      </w:r>
      <w:r>
        <w:rPr>
          <w:rtl/>
        </w:rPr>
        <w:t xml:space="preserve"> לתת יותר לאזרחים, לתת יותר למילואי</w:t>
      </w:r>
      <w:r>
        <w:rPr>
          <w:rFonts w:hint="cs"/>
          <w:rtl/>
        </w:rPr>
        <w:t>מ</w:t>
      </w:r>
      <w:r>
        <w:rPr>
          <w:rtl/>
        </w:rPr>
        <w:t xml:space="preserve">ניקים, </w:t>
      </w:r>
      <w:bookmarkStart w:id="7123" w:name="_ETM_Q38_617231"/>
      <w:bookmarkEnd w:id="7123"/>
      <w:r>
        <w:rPr>
          <w:rtl/>
        </w:rPr>
        <w:t>לתת יותר לתושבי הדרום, לכל העסקים שקורסים</w:t>
      </w:r>
      <w:bookmarkStart w:id="7124" w:name="_ETM_Q38_622779"/>
      <w:bookmarkEnd w:id="7124"/>
      <w:r>
        <w:rPr>
          <w:rFonts w:hint="cs"/>
          <w:rtl/>
        </w:rPr>
        <w:t xml:space="preserve">, </w:t>
      </w:r>
      <w:r>
        <w:rPr>
          <w:rtl/>
        </w:rPr>
        <w:t>לכל התלמידים האבודים</w:t>
      </w:r>
      <w:r>
        <w:rPr>
          <w:rFonts w:hint="cs"/>
          <w:rtl/>
        </w:rPr>
        <w:t xml:space="preserve"> </w:t>
      </w:r>
      <w:r>
        <w:rPr>
          <w:rtl/>
        </w:rPr>
        <w:t>–</w:t>
      </w:r>
      <w:r>
        <w:rPr>
          <w:rFonts w:hint="cs"/>
          <w:rtl/>
        </w:rPr>
        <w:t xml:space="preserve"> </w:t>
      </w:r>
      <w:r>
        <w:rPr>
          <w:rtl/>
        </w:rPr>
        <w:t xml:space="preserve">דור הקורונה, 7 באוקטובר, 12 </w:t>
      </w:r>
      <w:r>
        <w:rPr>
          <w:rFonts w:hint="cs"/>
          <w:rtl/>
        </w:rPr>
        <w:t>ה</w:t>
      </w:r>
      <w:r>
        <w:rPr>
          <w:rtl/>
        </w:rPr>
        <w:t>ימים, ש</w:t>
      </w:r>
      <w:r>
        <w:rPr>
          <w:rFonts w:hint="cs"/>
          <w:rtl/>
        </w:rPr>
        <w:t>א</w:t>
      </w:r>
      <w:r>
        <w:rPr>
          <w:rtl/>
        </w:rPr>
        <w:t xml:space="preserve">גת </w:t>
      </w:r>
      <w:bookmarkStart w:id="7125" w:name="_ETM_Q38_629374"/>
      <w:bookmarkEnd w:id="7125"/>
      <w:r>
        <w:rPr>
          <w:rtl/>
        </w:rPr>
        <w:t xml:space="preserve">הארי, </w:t>
      </w:r>
      <w:r>
        <w:rPr>
          <w:rFonts w:hint="cs"/>
          <w:rtl/>
        </w:rPr>
        <w:t>יללת</w:t>
      </w:r>
      <w:r>
        <w:rPr>
          <w:rtl/>
        </w:rPr>
        <w:t xml:space="preserve"> הדוכיפת</w:t>
      </w:r>
      <w:r>
        <w:rPr>
          <w:rFonts w:hint="cs"/>
          <w:rtl/>
        </w:rPr>
        <w:t xml:space="preserve"> </w:t>
      </w:r>
      <w:r>
        <w:rPr>
          <w:rtl/>
        </w:rPr>
        <w:t>–</w:t>
      </w:r>
      <w:bookmarkStart w:id="7126" w:name="_ETM_Q38_633725"/>
      <w:bookmarkStart w:id="7127" w:name="_ETM_Q38_633817"/>
      <w:bookmarkEnd w:id="7126"/>
      <w:bookmarkEnd w:id="7127"/>
      <w:r>
        <w:rPr>
          <w:rtl/>
        </w:rPr>
        <w:t xml:space="preserve"> אני לא יודעת עוד מה</w:t>
      </w:r>
      <w:r>
        <w:rPr>
          <w:rFonts w:hint="cs"/>
          <w:rtl/>
        </w:rPr>
        <w:t>.</w:t>
      </w:r>
      <w:r>
        <w:rPr>
          <w:rtl/>
        </w:rPr>
        <w:t xml:space="preserve"> </w:t>
      </w:r>
      <w:bookmarkStart w:id="7128" w:name="_ETM_Q38_636619"/>
      <w:bookmarkEnd w:id="7128"/>
      <w:r>
        <w:rPr>
          <w:rtl/>
        </w:rPr>
        <w:t>לתת יותר לפגועי הגוף והנפש, לאקדמיה</w:t>
      </w:r>
      <w:bookmarkStart w:id="7129" w:name="_ETM_Q38_641615"/>
      <w:bookmarkEnd w:id="7129"/>
      <w:r>
        <w:rPr>
          <w:rFonts w:hint="cs"/>
          <w:rtl/>
        </w:rPr>
        <w:t xml:space="preserve"> - - -</w:t>
      </w:r>
    </w:p>
    <w:p w:rsidR="00965830" w:rsidRDefault="00965830" w:rsidP="00375DAC">
      <w:pPr>
        <w:rPr>
          <w:rtl/>
        </w:rPr>
      </w:pPr>
    </w:p>
    <w:p w:rsidR="00965830" w:rsidRDefault="00965830" w:rsidP="00375DAC">
      <w:pPr>
        <w:pStyle w:val="af5"/>
        <w:keepNext/>
        <w:rPr>
          <w:rtl/>
        </w:rPr>
      </w:pPr>
      <w:bookmarkStart w:id="7130" w:name="ET_speaker_6462_18"/>
      <w:r w:rsidRPr="00BB68E2">
        <w:rPr>
          <w:rStyle w:val="TagStyle"/>
          <w:rtl/>
        </w:rPr>
        <w:t xml:space="preserve">&lt;&lt; קריאה &gt;&gt; </w:t>
      </w:r>
      <w:r>
        <w:rPr>
          <w:rtl/>
        </w:rPr>
        <w:t>שר התפוצות והמאבק באנטישמיות עמיחי שיקלי:</w:t>
      </w:r>
      <w:r w:rsidRPr="00BB68E2">
        <w:rPr>
          <w:rStyle w:val="TagStyle"/>
          <w:rtl/>
        </w:rPr>
        <w:t xml:space="preserve"> &lt;&lt; קריאה &gt;&gt;</w:t>
      </w:r>
      <w:r>
        <w:rPr>
          <w:rStyle w:val="TagStyle"/>
          <w:rtl/>
        </w:rPr>
        <w:t xml:space="preserve"> </w:t>
      </w:r>
      <w:bookmarkEnd w:id="7130"/>
    </w:p>
    <w:p w:rsidR="00965830" w:rsidRDefault="00965830" w:rsidP="00375DAC">
      <w:pPr>
        <w:pStyle w:val="KeepWithNext"/>
        <w:rPr>
          <w:rtl/>
        </w:rPr>
      </w:pPr>
    </w:p>
    <w:p w:rsidR="00965830" w:rsidRDefault="00965830" w:rsidP="00375DAC">
      <w:pPr>
        <w:rPr>
          <w:rtl/>
        </w:rPr>
      </w:pPr>
      <w:r>
        <w:rPr>
          <w:rFonts w:hint="cs"/>
          <w:rtl/>
        </w:rPr>
        <w:t xml:space="preserve">- - - </w:t>
      </w:r>
    </w:p>
    <w:p w:rsidR="00965830" w:rsidRDefault="00965830" w:rsidP="00375DAC">
      <w:pPr>
        <w:rPr>
          <w:rtl/>
        </w:rPr>
      </w:pPr>
    </w:p>
    <w:p w:rsidR="00965830" w:rsidRDefault="00965830" w:rsidP="00375DAC">
      <w:pPr>
        <w:pStyle w:val="-"/>
        <w:keepNext/>
        <w:rPr>
          <w:rtl/>
        </w:rPr>
      </w:pPr>
      <w:bookmarkStart w:id="7131" w:name="ET_speaker_6359_20"/>
      <w:r w:rsidRPr="00BB68E2">
        <w:rPr>
          <w:rStyle w:val="TagStyle"/>
          <w:rtl/>
        </w:rPr>
        <w:t xml:space="preserve"> &lt;&lt; דובר_המשך &gt;&gt; </w:t>
      </w:r>
      <w:r>
        <w:rPr>
          <w:rtl/>
        </w:rPr>
        <w:t>מטי צרפתי הרכבי (יש עתיד):</w:t>
      </w:r>
      <w:r w:rsidRPr="00BB68E2">
        <w:rPr>
          <w:rStyle w:val="TagStyle"/>
          <w:rtl/>
        </w:rPr>
        <w:t xml:space="preserve"> &lt;&lt; דובר_המשך &gt;&gt;</w:t>
      </w:r>
      <w:r>
        <w:rPr>
          <w:rStyle w:val="TagStyle"/>
          <w:rtl/>
        </w:rPr>
        <w:t xml:space="preserve"> </w:t>
      </w:r>
      <w:bookmarkEnd w:id="7131"/>
    </w:p>
    <w:p w:rsidR="00965830" w:rsidRPr="00BB68E2" w:rsidRDefault="00965830" w:rsidP="00375DAC">
      <w:pPr>
        <w:rPr>
          <w:rtl/>
        </w:rPr>
      </w:pPr>
    </w:p>
    <w:p w:rsidR="00965830" w:rsidRDefault="00965830" w:rsidP="00375DAC">
      <w:pPr>
        <w:rPr>
          <w:rtl/>
        </w:rPr>
      </w:pPr>
      <w:r>
        <w:rPr>
          <w:rtl/>
        </w:rPr>
        <w:t>מה אתה אומר? נכון</w:t>
      </w:r>
      <w:bookmarkStart w:id="7132" w:name="_ETM_Q38_641360"/>
      <w:bookmarkEnd w:id="7132"/>
      <w:r>
        <w:rPr>
          <w:rFonts w:hint="cs"/>
          <w:rtl/>
        </w:rPr>
        <w:t xml:space="preserve">? </w:t>
      </w:r>
      <w:r>
        <w:rPr>
          <w:rtl/>
        </w:rPr>
        <w:t xml:space="preserve">סטרטאפ, שם טוב לפעם הבאה. זה לא הולך להיגמר, אז </w:t>
      </w:r>
      <w:bookmarkStart w:id="7133" w:name="_ETM_Q38_646102"/>
      <w:bookmarkEnd w:id="7133"/>
      <w:r>
        <w:rPr>
          <w:rtl/>
        </w:rPr>
        <w:t>תהיה עוד פעם. לא העליתם לתת יותר לאקדמיה, למחקר</w:t>
      </w:r>
      <w:r>
        <w:rPr>
          <w:rFonts w:hint="cs"/>
          <w:rtl/>
        </w:rPr>
        <w:t>,</w:t>
      </w:r>
      <w:r>
        <w:rPr>
          <w:rtl/>
        </w:rPr>
        <w:t xml:space="preserve"> שהוא </w:t>
      </w:r>
      <w:bookmarkStart w:id="7134" w:name="_ETM_Q38_650844"/>
      <w:bookmarkEnd w:id="7134"/>
      <w:r>
        <w:rPr>
          <w:rtl/>
        </w:rPr>
        <w:t>בעצם העתיד שלנו</w:t>
      </w:r>
      <w:r>
        <w:rPr>
          <w:rFonts w:hint="cs"/>
          <w:rtl/>
        </w:rPr>
        <w:t xml:space="preserve">. </w:t>
      </w:r>
      <w:r>
        <w:rPr>
          <w:rtl/>
        </w:rPr>
        <w:t xml:space="preserve">אולי לתת יותר לתושבי ותושבות הצפון, שאתם </w:t>
      </w:r>
      <w:bookmarkStart w:id="7135" w:name="_ETM_Q38_655586"/>
      <w:bookmarkEnd w:id="7135"/>
      <w:r>
        <w:rPr>
          <w:rtl/>
        </w:rPr>
        <w:t>משקרים להם כבר שנים, אומרים להם</w:t>
      </w:r>
      <w:r>
        <w:rPr>
          <w:rFonts w:hint="cs"/>
          <w:rtl/>
        </w:rPr>
        <w:t>:</w:t>
      </w:r>
      <w:r>
        <w:rPr>
          <w:rtl/>
        </w:rPr>
        <w:t xml:space="preserve"> בטוח לחזור, אין בעיה</w:t>
      </w:r>
      <w:r>
        <w:rPr>
          <w:rFonts w:hint="cs"/>
          <w:rtl/>
        </w:rPr>
        <w:t>,</w:t>
      </w:r>
      <w:r>
        <w:rPr>
          <w:rtl/>
        </w:rPr>
        <w:t xml:space="preserve"> </w:t>
      </w:r>
      <w:bookmarkStart w:id="7136" w:name="_ETM_Q38_660328"/>
      <w:bookmarkEnd w:id="7136"/>
      <w:r>
        <w:rPr>
          <w:rtl/>
        </w:rPr>
        <w:t>מיגרנו, ני</w:t>
      </w:r>
      <w:r>
        <w:rPr>
          <w:rFonts w:hint="cs"/>
          <w:rtl/>
        </w:rPr>
        <w:t>ת</w:t>
      </w:r>
      <w:r>
        <w:rPr>
          <w:rtl/>
        </w:rPr>
        <w:t>צנו, חיסלנו</w:t>
      </w:r>
      <w:r>
        <w:rPr>
          <w:rFonts w:hint="cs"/>
          <w:rtl/>
        </w:rPr>
        <w:t>.</w:t>
      </w:r>
      <w:r>
        <w:rPr>
          <w:rtl/>
        </w:rPr>
        <w:t xml:space="preserve"> </w:t>
      </w:r>
      <w:bookmarkStart w:id="7137" w:name="_ETM_Q38_665640"/>
      <w:bookmarkEnd w:id="7137"/>
      <w:r>
        <w:rPr>
          <w:rtl/>
        </w:rPr>
        <w:t>תושבי הצפון</w:t>
      </w:r>
      <w:r>
        <w:rPr>
          <w:rFonts w:hint="cs"/>
          <w:rtl/>
        </w:rPr>
        <w:t>,</w:t>
      </w:r>
      <w:r>
        <w:rPr>
          <w:rtl/>
        </w:rPr>
        <w:t xml:space="preserve"> שמתמודדים עם מציאות בלתי אפשרית</w:t>
      </w:r>
      <w:r>
        <w:rPr>
          <w:rFonts w:hint="cs"/>
          <w:rtl/>
        </w:rPr>
        <w:t>,</w:t>
      </w:r>
      <w:r>
        <w:rPr>
          <w:rtl/>
        </w:rPr>
        <w:t xml:space="preserve"> </w:t>
      </w:r>
      <w:bookmarkStart w:id="7138" w:name="_ETM_Q38_669880"/>
      <w:bookmarkEnd w:id="7138"/>
      <w:r>
        <w:rPr>
          <w:rtl/>
        </w:rPr>
        <w:t xml:space="preserve">אזרחים שבחודש האחרון חוו מאות אזעקות, שבאמת לא ישנים כבר </w:t>
      </w:r>
      <w:bookmarkStart w:id="7139" w:name="_ETM_Q38_676400"/>
      <w:bookmarkEnd w:id="7139"/>
      <w:r>
        <w:rPr>
          <w:rtl/>
        </w:rPr>
        <w:t>30 ימים יותר משעה-שעתיים, כמעט בלי זמן התגוננות</w:t>
      </w:r>
      <w:r>
        <w:rPr>
          <w:rFonts w:hint="cs"/>
          <w:rtl/>
        </w:rPr>
        <w:t>,</w:t>
      </w:r>
      <w:r>
        <w:rPr>
          <w:rtl/>
        </w:rPr>
        <w:t xml:space="preserve"> </w:t>
      </w:r>
      <w:bookmarkStart w:id="7140" w:name="_ETM_Q38_683880"/>
      <w:bookmarkEnd w:id="7140"/>
      <w:r>
        <w:rPr>
          <w:rtl/>
        </w:rPr>
        <w:t xml:space="preserve">רבים מהם בכלל בלי מרחב מוגן. </w:t>
      </w:r>
      <w:bookmarkStart w:id="7141" w:name="_ETM_Q38_689279"/>
      <w:bookmarkEnd w:id="7141"/>
      <w:r>
        <w:rPr>
          <w:rtl/>
        </w:rPr>
        <w:t>אז אתם</w:t>
      </w:r>
      <w:r>
        <w:rPr>
          <w:rFonts w:hint="cs"/>
          <w:rtl/>
        </w:rPr>
        <w:t xml:space="preserve"> </w:t>
      </w:r>
      <w:bookmarkStart w:id="7142" w:name="_ETM_Q38_691308"/>
      <w:bookmarkEnd w:id="7142"/>
      <w:r>
        <w:rPr>
          <w:rtl/>
        </w:rPr>
        <w:t>–</w:t>
      </w:r>
      <w:bookmarkStart w:id="7143" w:name="_ETM_Q38_692004"/>
      <w:bookmarkStart w:id="7144" w:name="_ETM_Q38_692048"/>
      <w:bookmarkEnd w:id="7143"/>
      <w:bookmarkEnd w:id="7144"/>
      <w:r>
        <w:rPr>
          <w:rFonts w:hint="cs"/>
          <w:rtl/>
        </w:rPr>
        <w:t xml:space="preserve"> </w:t>
      </w:r>
      <w:r>
        <w:rPr>
          <w:rtl/>
        </w:rPr>
        <w:t>אתם הבטחתם לצפון</w:t>
      </w:r>
      <w:r>
        <w:rPr>
          <w:rFonts w:hint="cs"/>
          <w:rtl/>
        </w:rPr>
        <w:t xml:space="preserve"> </w:t>
      </w:r>
      <w:r>
        <w:rPr>
          <w:rtl/>
        </w:rPr>
        <w:t>שבטוח לחזור הביתה</w:t>
      </w:r>
      <w:r>
        <w:rPr>
          <w:rFonts w:hint="cs"/>
          <w:rtl/>
        </w:rPr>
        <w:t xml:space="preserve">. </w:t>
      </w:r>
      <w:r>
        <w:rPr>
          <w:rtl/>
        </w:rPr>
        <w:t xml:space="preserve">אני זוכרת </w:t>
      </w:r>
      <w:bookmarkStart w:id="7145" w:name="_ETM_Q38_693899"/>
      <w:bookmarkEnd w:id="7145"/>
      <w:r>
        <w:rPr>
          <w:rtl/>
        </w:rPr>
        <w:t>נאום של שר האוצר</w:t>
      </w:r>
      <w:r>
        <w:rPr>
          <w:rFonts w:hint="cs"/>
          <w:rtl/>
        </w:rPr>
        <w:t>:</w:t>
      </w:r>
      <w:r>
        <w:rPr>
          <w:rFonts w:hint="cs"/>
        </w:rPr>
        <w:t xml:space="preserve"> </w:t>
      </w:r>
      <w:r>
        <w:rPr>
          <w:rtl/>
        </w:rPr>
        <w:t>תחזרו, בטוח</w:t>
      </w:r>
      <w:r>
        <w:rPr>
          <w:rFonts w:hint="cs"/>
          <w:rtl/>
        </w:rPr>
        <w:t xml:space="preserve"> </w:t>
      </w:r>
      <w:r>
        <w:rPr>
          <w:rtl/>
        </w:rPr>
        <w:t>–</w:t>
      </w:r>
      <w:bookmarkStart w:id="7146" w:name="_ETM_Q38_698637"/>
      <w:bookmarkStart w:id="7147" w:name="_ETM_Q38_698690"/>
      <w:bookmarkEnd w:id="7146"/>
      <w:bookmarkEnd w:id="7147"/>
      <w:r>
        <w:rPr>
          <w:rFonts w:hint="cs"/>
          <w:rtl/>
        </w:rPr>
        <w:t xml:space="preserve"> </w:t>
      </w:r>
      <w:r>
        <w:rPr>
          <w:rtl/>
        </w:rPr>
        <w:t xml:space="preserve">קורא לכולם לחזור. זה </w:t>
      </w:r>
      <w:bookmarkStart w:id="7148" w:name="_ETM_Q38_698519"/>
      <w:bookmarkEnd w:id="7148"/>
      <w:r>
        <w:rPr>
          <w:rtl/>
        </w:rPr>
        <w:t>אזור שרק התחיל להשתקם</w:t>
      </w:r>
      <w:r>
        <w:rPr>
          <w:rFonts w:hint="cs"/>
          <w:rtl/>
        </w:rPr>
        <w:t>,</w:t>
      </w:r>
      <w:r>
        <w:rPr>
          <w:rtl/>
        </w:rPr>
        <w:t xml:space="preserve"> ושוב חוטף ושוב סובל</w:t>
      </w:r>
      <w:r>
        <w:rPr>
          <w:rFonts w:hint="cs"/>
          <w:rtl/>
        </w:rPr>
        <w:t>.</w:t>
      </w:r>
    </w:p>
    <w:p w:rsidR="00965830" w:rsidRDefault="00965830" w:rsidP="00375DAC">
      <w:pPr>
        <w:rPr>
          <w:rtl/>
        </w:rPr>
      </w:pPr>
      <w:bookmarkStart w:id="7149" w:name="_ETM_Q38_702460"/>
      <w:bookmarkStart w:id="7150" w:name="_ETM_Q38_702509"/>
      <w:bookmarkEnd w:id="7149"/>
      <w:bookmarkEnd w:id="7150"/>
    </w:p>
    <w:p w:rsidR="00965830" w:rsidRDefault="00965830" w:rsidP="00375DAC">
      <w:pPr>
        <w:rPr>
          <w:rtl/>
          <w:lang w:eastAsia="he-IL"/>
        </w:rPr>
      </w:pPr>
      <w:bookmarkStart w:id="7151" w:name="_ETM_Q38_703043"/>
      <w:bookmarkStart w:id="7152" w:name="_ETM_Q38_703087"/>
      <w:bookmarkEnd w:id="7151"/>
      <w:bookmarkEnd w:id="7152"/>
      <w:r>
        <w:rPr>
          <w:rtl/>
        </w:rPr>
        <w:t xml:space="preserve"> </w:t>
      </w:r>
      <w:bookmarkStart w:id="7153" w:name="_ETM_Q38_704169"/>
      <w:bookmarkEnd w:id="7153"/>
      <w:r>
        <w:rPr>
          <w:rtl/>
        </w:rPr>
        <w:t xml:space="preserve">אז הקואליציה הזאת מוכיחה שוב, ולא רק בתקציב הנוכחי, </w:t>
      </w:r>
      <w:bookmarkStart w:id="7154" w:name="_ETM_Q38_709520"/>
      <w:bookmarkEnd w:id="7154"/>
      <w:r>
        <w:rPr>
          <w:rtl/>
        </w:rPr>
        <w:t xml:space="preserve">שאין עניין לתת למי שמגיע, אין עניין לתת לציבור שעובד </w:t>
      </w:r>
      <w:bookmarkStart w:id="7155" w:name="_ETM_Q38_714346"/>
      <w:bookmarkEnd w:id="7155"/>
      <w:r>
        <w:rPr>
          <w:rtl/>
        </w:rPr>
        <w:t xml:space="preserve">ותורם. אין עניין אמיתי לטפל ביוקר המחיה. </w:t>
      </w:r>
      <w:bookmarkStart w:id="7156" w:name="TOR_Q39"/>
      <w:bookmarkEnd w:id="7008"/>
      <w:bookmarkEnd w:id="7156"/>
      <w:r>
        <w:rPr>
          <w:rFonts w:hint="cs"/>
          <w:rtl/>
          <w:lang w:eastAsia="he-IL"/>
        </w:rPr>
        <w:t xml:space="preserve">התקציב הוא הכול חוץ מתקציב שמטפל ביוקר המחיה. אין עניין לתת ולסייע למעמד הביניים שנושא בנטל, שמשלם את המיסים, שמשרת שוב ושוב ושוב במילואים. הבטיחו לנו 60 ימים, 70 ימים, אנשים באמת </w:t>
      </w:r>
      <w:bookmarkStart w:id="7157" w:name="_ETM_Q39_137499"/>
      <w:bookmarkEnd w:id="7157"/>
      <w:r>
        <w:rPr>
          <w:rFonts w:hint="cs"/>
          <w:rtl/>
          <w:lang w:eastAsia="he-IL"/>
        </w:rPr>
        <w:t xml:space="preserve">כבר </w:t>
      </w:r>
      <w:r>
        <w:rPr>
          <w:rtl/>
          <w:lang w:eastAsia="he-IL"/>
        </w:rPr>
        <w:t>–</w:t>
      </w:r>
      <w:r>
        <w:rPr>
          <w:rFonts w:hint="cs"/>
          <w:rtl/>
          <w:lang w:eastAsia="he-IL"/>
        </w:rPr>
        <w:t xml:space="preserve"> משפחות מתפרקות </w:t>
      </w:r>
      <w:r>
        <w:rPr>
          <w:rtl/>
          <w:lang w:eastAsia="he-IL"/>
        </w:rPr>
        <w:t>–</w:t>
      </w:r>
      <w:r>
        <w:rPr>
          <w:rFonts w:hint="cs"/>
          <w:rtl/>
          <w:lang w:eastAsia="he-IL"/>
        </w:rPr>
        <w:t xml:space="preserve"> לא מסוגלים יותר לשרת במילואים.</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אז החלטתם במצח נחושה לשדוד את הקופה הציבורית למען שרידות הקואליציה </w:t>
      </w:r>
      <w:bookmarkStart w:id="7158" w:name="_ETM_Q39_151017"/>
      <w:bookmarkEnd w:id="7158"/>
      <w:r>
        <w:rPr>
          <w:rFonts w:hint="cs"/>
          <w:rtl/>
          <w:lang w:eastAsia="he-IL"/>
        </w:rPr>
        <w:t xml:space="preserve">ולמען שרידות הנאשם העומד בראשה. החלטתם לחלק על חשבון הקופה </w:t>
      </w:r>
      <w:bookmarkStart w:id="7159" w:name="_ETM_Q39_157372"/>
      <w:bookmarkEnd w:id="7159"/>
      <w:r>
        <w:rPr>
          <w:rFonts w:hint="cs"/>
          <w:rtl/>
          <w:lang w:eastAsia="he-IL"/>
        </w:rPr>
        <w:t xml:space="preserve">הציבורית דמי בטלה לציבור שבמקום לעבוד ולהתגייס ולעמוד בזכות עצמו, </w:t>
      </w:r>
      <w:bookmarkStart w:id="7160" w:name="_ETM_Q39_165375"/>
      <w:bookmarkEnd w:id="7160"/>
      <w:r>
        <w:rPr>
          <w:rFonts w:hint="cs"/>
          <w:rtl/>
          <w:lang w:eastAsia="he-IL"/>
        </w:rPr>
        <w:t>הוא מגזר שמקדש את הבערות ואת הבורות, לא לומד מקצועות ליבה. מקדש את השנור ואת התמיכות.</w:t>
      </w:r>
      <w:bookmarkStart w:id="7161" w:name="_ETM_Q39_171616"/>
      <w:bookmarkEnd w:id="7161"/>
    </w:p>
    <w:p w:rsidR="00965830" w:rsidRDefault="00965830" w:rsidP="00375DAC">
      <w:pPr>
        <w:rPr>
          <w:rtl/>
          <w:lang w:eastAsia="he-IL"/>
        </w:rPr>
      </w:pPr>
      <w:bookmarkStart w:id="7162" w:name="_ETM_Q39_171654"/>
      <w:bookmarkStart w:id="7163" w:name="_ETM_Q39_171793"/>
      <w:bookmarkEnd w:id="7162"/>
      <w:bookmarkEnd w:id="7163"/>
    </w:p>
    <w:p w:rsidR="00965830" w:rsidRDefault="00965830" w:rsidP="00375DAC">
      <w:pPr>
        <w:rPr>
          <w:rtl/>
          <w:lang w:eastAsia="he-IL"/>
        </w:rPr>
      </w:pPr>
      <w:bookmarkStart w:id="7164" w:name="_ETM_Q39_171843"/>
      <w:bookmarkEnd w:id="7164"/>
      <w:r>
        <w:rPr>
          <w:rFonts w:hint="cs"/>
          <w:rtl/>
          <w:lang w:eastAsia="he-IL"/>
        </w:rPr>
        <w:t xml:space="preserve">אז אחינו </w:t>
      </w:r>
      <w:bookmarkStart w:id="7165" w:name="_ETM_Q39_173136"/>
      <w:bookmarkEnd w:id="7165"/>
      <w:r>
        <w:rPr>
          <w:rFonts w:hint="cs"/>
          <w:rtl/>
          <w:lang w:eastAsia="he-IL"/>
        </w:rPr>
        <w:t xml:space="preserve">החרדים </w:t>
      </w:r>
      <w:r>
        <w:rPr>
          <w:rtl/>
          <w:lang w:eastAsia="he-IL"/>
        </w:rPr>
        <w:t>–</w:t>
      </w:r>
      <w:r>
        <w:rPr>
          <w:rFonts w:hint="cs"/>
          <w:rtl/>
          <w:lang w:eastAsia="he-IL"/>
        </w:rPr>
        <w:t xml:space="preserve"> כן, אחינו </w:t>
      </w:r>
      <w:r>
        <w:rPr>
          <w:rtl/>
          <w:lang w:eastAsia="he-IL"/>
        </w:rPr>
        <w:t>–</w:t>
      </w:r>
      <w:r>
        <w:rPr>
          <w:rFonts w:hint="cs"/>
          <w:rtl/>
          <w:lang w:eastAsia="he-IL"/>
        </w:rPr>
        <w:t xml:space="preserve"> שבמקום להבין שאנחנו במלחמת</w:t>
      </w:r>
      <w:bookmarkStart w:id="7166" w:name="_ETM_Q39_174411"/>
      <w:bookmarkEnd w:id="7166"/>
      <w:r>
        <w:rPr>
          <w:rFonts w:hint="cs"/>
          <w:rtl/>
          <w:lang w:eastAsia="he-IL"/>
        </w:rPr>
        <w:t xml:space="preserve"> אין ברירה, מלחמה על קיומנו, במקום שהציבור החרדי</w:t>
      </w:r>
      <w:bookmarkStart w:id="7167" w:name="_ETM_Q39_180000"/>
      <w:bookmarkEnd w:id="7167"/>
      <w:r>
        <w:rPr>
          <w:rFonts w:hint="cs"/>
          <w:rtl/>
          <w:lang w:eastAsia="he-IL"/>
        </w:rPr>
        <w:t xml:space="preserve"> </w:t>
      </w:r>
      <w:r>
        <w:rPr>
          <w:rtl/>
          <w:lang w:eastAsia="he-IL"/>
        </w:rPr>
        <w:t>ישכיל ויצטרף ללחימה במלחמת מצווה</w:t>
      </w:r>
      <w:r>
        <w:rPr>
          <w:rFonts w:hint="cs"/>
          <w:rtl/>
          <w:lang w:eastAsia="he-IL"/>
        </w:rPr>
        <w:t>,</w:t>
      </w:r>
      <w:r>
        <w:rPr>
          <w:rtl/>
          <w:lang w:eastAsia="he-IL"/>
        </w:rPr>
        <w:t xml:space="preserve"> הוא נלחם באוהלה של תורה. </w:t>
      </w:r>
      <w:bookmarkStart w:id="7168" w:name="_ETM_Q39_188659"/>
      <w:bookmarkEnd w:id="7168"/>
      <w:r>
        <w:rPr>
          <w:rtl/>
          <w:lang w:eastAsia="he-IL"/>
        </w:rPr>
        <w:t xml:space="preserve">אז אולי חשוב וראוי ללמוד תורה, אבל לא פחות חשוב </w:t>
      </w:r>
      <w:bookmarkStart w:id="7169" w:name="_ETM_Q39_193604"/>
      <w:bookmarkEnd w:id="7169"/>
      <w:r>
        <w:rPr>
          <w:rtl/>
          <w:lang w:eastAsia="he-IL"/>
        </w:rPr>
        <w:t>ללמוד פילוסופיה ופיזיקה</w:t>
      </w:r>
      <w:r>
        <w:rPr>
          <w:rFonts w:hint="cs"/>
          <w:rtl/>
          <w:lang w:eastAsia="he-IL"/>
        </w:rPr>
        <w:t>,</w:t>
      </w:r>
      <w:r>
        <w:rPr>
          <w:rtl/>
          <w:lang w:eastAsia="he-IL"/>
        </w:rPr>
        <w:t xml:space="preserve"> ומחשבים ומשפטים</w:t>
      </w:r>
      <w:r>
        <w:rPr>
          <w:rFonts w:hint="cs"/>
          <w:rtl/>
          <w:lang w:eastAsia="he-IL"/>
        </w:rPr>
        <w:t>.</w:t>
      </w:r>
      <w:r>
        <w:rPr>
          <w:rtl/>
          <w:lang w:eastAsia="he-IL"/>
        </w:rPr>
        <w:t xml:space="preserve"> כן, אפשר ללמוד ולעבוד</w:t>
      </w:r>
      <w:r>
        <w:rPr>
          <w:rFonts w:hint="cs"/>
          <w:rtl/>
          <w:lang w:eastAsia="he-IL"/>
        </w:rPr>
        <w:t>.</w:t>
      </w:r>
      <w:r>
        <w:rPr>
          <w:rtl/>
          <w:lang w:eastAsia="he-IL"/>
        </w:rPr>
        <w:t xml:space="preserve"> כן, </w:t>
      </w:r>
      <w:bookmarkStart w:id="7170" w:name="_ETM_Q39_198549"/>
      <w:bookmarkEnd w:id="7170"/>
      <w:r>
        <w:rPr>
          <w:rtl/>
          <w:lang w:eastAsia="he-IL"/>
        </w:rPr>
        <w:t>אפשר ללמוד ולשרת בצבא ההגנה לישראל</w:t>
      </w:r>
      <w:r>
        <w:rPr>
          <w:rFonts w:hint="cs"/>
          <w:rtl/>
          <w:lang w:eastAsia="he-IL"/>
        </w:rPr>
        <w:t>.</w:t>
      </w:r>
      <w:r>
        <w:rPr>
          <w:rtl/>
          <w:lang w:eastAsia="he-IL"/>
        </w:rPr>
        <w:t xml:space="preserve"> צריך את זה. </w:t>
      </w:r>
    </w:p>
    <w:p w:rsidR="00965830" w:rsidRDefault="00965830" w:rsidP="00375DAC">
      <w:pPr>
        <w:rPr>
          <w:rtl/>
          <w:lang w:eastAsia="he-IL"/>
        </w:rPr>
      </w:pPr>
      <w:bookmarkStart w:id="7171" w:name="_ETM_Q39_208038"/>
      <w:bookmarkStart w:id="7172" w:name="_ETM_Q39_208074"/>
      <w:bookmarkEnd w:id="7171"/>
      <w:bookmarkEnd w:id="7172"/>
    </w:p>
    <w:p w:rsidR="00965830" w:rsidRDefault="00965830" w:rsidP="00375DAC">
      <w:pPr>
        <w:rPr>
          <w:rtl/>
          <w:lang w:eastAsia="he-IL"/>
        </w:rPr>
      </w:pPr>
      <w:bookmarkStart w:id="7173" w:name="_ETM_Q39_208198"/>
      <w:bookmarkStart w:id="7174" w:name="_ETM_Q39_208235"/>
      <w:bookmarkEnd w:id="7173"/>
      <w:bookmarkEnd w:id="7174"/>
      <w:r>
        <w:rPr>
          <w:rtl/>
          <w:lang w:eastAsia="he-IL"/>
        </w:rPr>
        <w:t xml:space="preserve">אנחנו </w:t>
      </w:r>
      <w:bookmarkStart w:id="7175" w:name="_ETM_Q39_203494"/>
      <w:bookmarkEnd w:id="7175"/>
      <w:r>
        <w:rPr>
          <w:rFonts w:hint="cs"/>
          <w:rtl/>
          <w:lang w:eastAsia="he-IL"/>
        </w:rPr>
        <w:t xml:space="preserve">30 </w:t>
      </w:r>
      <w:r>
        <w:rPr>
          <w:rtl/>
          <w:lang w:eastAsia="he-IL"/>
        </w:rPr>
        <w:t xml:space="preserve">ימים </w:t>
      </w:r>
      <w:bookmarkStart w:id="7176" w:name="_ETM_Q39_208780"/>
      <w:bookmarkEnd w:id="7176"/>
      <w:r>
        <w:rPr>
          <w:rtl/>
          <w:lang w:eastAsia="he-IL"/>
        </w:rPr>
        <w:t xml:space="preserve">למלחמת איראן השנייה, 900 ימים מאז 7 באוקטובר הנורא, ואתם </w:t>
      </w:r>
      <w:bookmarkStart w:id="7177" w:name="_ETM_Q39_213622"/>
      <w:bookmarkEnd w:id="7177"/>
      <w:r>
        <w:rPr>
          <w:rtl/>
          <w:lang w:eastAsia="he-IL"/>
        </w:rPr>
        <w:t>בלי בושה נוטלים כספי ציבור למטרות פוליטיות שלא קשורות למלחמה</w:t>
      </w:r>
      <w:r>
        <w:rPr>
          <w:rFonts w:hint="cs"/>
          <w:rtl/>
          <w:lang w:eastAsia="he-IL"/>
        </w:rPr>
        <w:t>.</w:t>
      </w:r>
      <w:r>
        <w:rPr>
          <w:rtl/>
          <w:lang w:eastAsia="he-IL"/>
        </w:rPr>
        <w:t xml:space="preserve"> </w:t>
      </w:r>
      <w:bookmarkStart w:id="7178" w:name="_ETM_Q39_218465"/>
      <w:bookmarkEnd w:id="7178"/>
      <w:r>
        <w:rPr>
          <w:rtl/>
          <w:lang w:eastAsia="he-IL"/>
        </w:rPr>
        <w:t>כמה אפשר לצפצף על האזרחים</w:t>
      </w:r>
      <w:r>
        <w:rPr>
          <w:rFonts w:hint="cs"/>
          <w:rtl/>
          <w:lang w:eastAsia="he-IL"/>
        </w:rPr>
        <w:t>?</w:t>
      </w:r>
      <w:r>
        <w:rPr>
          <w:rtl/>
          <w:lang w:eastAsia="he-IL"/>
        </w:rPr>
        <w:t xml:space="preserve"> למה בכלל חיכיתם לדקה ה-90 </w:t>
      </w:r>
      <w:bookmarkStart w:id="7179" w:name="_ETM_Q39_223307"/>
      <w:bookmarkEnd w:id="7179"/>
      <w:r>
        <w:rPr>
          <w:rtl/>
          <w:lang w:eastAsia="he-IL"/>
        </w:rPr>
        <w:t xml:space="preserve">ולא </w:t>
      </w:r>
      <w:r>
        <w:rPr>
          <w:rFonts w:hint="cs"/>
          <w:rtl/>
          <w:lang w:eastAsia="he-IL"/>
        </w:rPr>
        <w:t>אי</w:t>
      </w:r>
      <w:r>
        <w:rPr>
          <w:rtl/>
          <w:lang w:eastAsia="he-IL"/>
        </w:rPr>
        <w:t>ש</w:t>
      </w:r>
      <w:r>
        <w:rPr>
          <w:rFonts w:hint="cs"/>
          <w:rtl/>
          <w:lang w:eastAsia="he-IL"/>
        </w:rPr>
        <w:t>ר</w:t>
      </w:r>
      <w:r>
        <w:rPr>
          <w:rtl/>
          <w:lang w:eastAsia="he-IL"/>
        </w:rPr>
        <w:t xml:space="preserve">תם את התקציב בדצמבר, בינואר, בפברואר, </w:t>
      </w:r>
      <w:bookmarkStart w:id="7180" w:name="_ETM_Q39_228159"/>
      <w:bookmarkEnd w:id="7180"/>
      <w:r>
        <w:rPr>
          <w:rtl/>
          <w:lang w:eastAsia="he-IL"/>
        </w:rPr>
        <w:t>כמו שנדרש במדינה מתוקנת</w:t>
      </w:r>
      <w:r>
        <w:rPr>
          <w:rFonts w:hint="cs"/>
          <w:rtl/>
          <w:lang w:eastAsia="he-IL"/>
        </w:rPr>
        <w:t>?</w:t>
      </w:r>
      <w:r>
        <w:rPr>
          <w:rtl/>
          <w:lang w:eastAsia="he-IL"/>
        </w:rPr>
        <w:t xml:space="preserve"> ביום האחרון שאפשר</w:t>
      </w:r>
      <w:r>
        <w:rPr>
          <w:rFonts w:hint="cs"/>
          <w:rtl/>
          <w:lang w:eastAsia="he-IL"/>
        </w:rPr>
        <w:t>,</w:t>
      </w:r>
      <w:r>
        <w:rPr>
          <w:rtl/>
          <w:lang w:eastAsia="he-IL"/>
        </w:rPr>
        <w:t xml:space="preserve"> </w:t>
      </w:r>
      <w:bookmarkStart w:id="7181" w:name="_ETM_Q39_232959"/>
      <w:bookmarkEnd w:id="7181"/>
      <w:r>
        <w:rPr>
          <w:rtl/>
          <w:lang w:eastAsia="he-IL"/>
        </w:rPr>
        <w:t>שנייה לפני הפגרה</w:t>
      </w:r>
      <w:r>
        <w:rPr>
          <w:rFonts w:hint="cs"/>
          <w:rtl/>
          <w:lang w:eastAsia="he-IL"/>
        </w:rPr>
        <w:t>.</w:t>
      </w:r>
      <w:r>
        <w:rPr>
          <w:rtl/>
          <w:lang w:eastAsia="he-IL"/>
        </w:rPr>
        <w:t xml:space="preserve"> </w:t>
      </w:r>
      <w:bookmarkStart w:id="7182" w:name="_ETM_Q39_236135"/>
      <w:bookmarkStart w:id="7183" w:name="_ETM_Q39_236179"/>
      <w:bookmarkStart w:id="7184" w:name="_ETM_Q39_236264"/>
      <w:bookmarkStart w:id="7185" w:name="_ETM_Q39_236288"/>
      <w:bookmarkEnd w:id="7182"/>
      <w:bookmarkEnd w:id="7183"/>
      <w:bookmarkEnd w:id="7184"/>
      <w:bookmarkEnd w:id="7185"/>
      <w:r>
        <w:rPr>
          <w:rtl/>
          <w:lang w:eastAsia="he-IL"/>
        </w:rPr>
        <w:t xml:space="preserve">אז למה אתם מחלקים כספים כגנבים בלילה? </w:t>
      </w:r>
      <w:bookmarkStart w:id="7186" w:name="_ETM_Q39_237759"/>
      <w:bookmarkEnd w:id="7186"/>
      <w:r>
        <w:rPr>
          <w:rtl/>
          <w:lang w:eastAsia="he-IL"/>
        </w:rPr>
        <w:t>למה אתם לא סוגרים משרדים מיותרים? כמה ציני</w:t>
      </w:r>
      <w:r>
        <w:rPr>
          <w:rFonts w:hint="cs"/>
          <w:rtl/>
          <w:lang w:eastAsia="he-IL"/>
        </w:rPr>
        <w:t>.</w:t>
      </w:r>
      <w:r>
        <w:rPr>
          <w:rtl/>
          <w:lang w:eastAsia="he-IL"/>
        </w:rPr>
        <w:t xml:space="preserve"> כמה לא </w:t>
      </w:r>
      <w:bookmarkStart w:id="7187" w:name="_ETM_Q39_242559"/>
      <w:bookmarkEnd w:id="7187"/>
      <w:r>
        <w:rPr>
          <w:rtl/>
          <w:lang w:eastAsia="he-IL"/>
        </w:rPr>
        <w:t>מוסרי</w:t>
      </w:r>
      <w:r>
        <w:rPr>
          <w:rFonts w:hint="cs"/>
          <w:rtl/>
          <w:lang w:eastAsia="he-IL"/>
        </w:rPr>
        <w:t>.</w:t>
      </w:r>
      <w:r>
        <w:rPr>
          <w:rtl/>
          <w:lang w:eastAsia="he-IL"/>
        </w:rPr>
        <w:t xml:space="preserve"> כמה מושחתים אתם יכולים להיות</w:t>
      </w:r>
      <w:r>
        <w:rPr>
          <w:rFonts w:hint="cs"/>
          <w:rtl/>
          <w:lang w:eastAsia="he-IL"/>
        </w:rPr>
        <w:t>.</w:t>
      </w:r>
    </w:p>
    <w:p w:rsidR="00965830" w:rsidRDefault="00965830" w:rsidP="00375DAC">
      <w:pPr>
        <w:rPr>
          <w:rtl/>
          <w:lang w:eastAsia="he-IL"/>
        </w:rPr>
      </w:pPr>
    </w:p>
    <w:p w:rsidR="00965830" w:rsidRDefault="00965830" w:rsidP="00375DAC">
      <w:pPr>
        <w:pStyle w:val="af6"/>
        <w:keepNext/>
        <w:rPr>
          <w:rtl/>
        </w:rPr>
      </w:pPr>
      <w:bookmarkStart w:id="7188" w:name="ET_yor_6666_2"/>
      <w:r w:rsidRPr="0083660A">
        <w:rPr>
          <w:rStyle w:val="TagStyle"/>
          <w:rtl/>
        </w:rPr>
        <w:t xml:space="preserve"> &lt;&lt; יור &gt;&gt;</w:t>
      </w:r>
      <w:r w:rsidRPr="00EB218A">
        <w:rPr>
          <w:rStyle w:val="TagStyle"/>
          <w:rtl/>
        </w:rPr>
        <w:t xml:space="preserve"> </w:t>
      </w:r>
      <w:r>
        <w:rPr>
          <w:rtl/>
        </w:rPr>
        <w:t>היו"ר סימון דוידסון:</w:t>
      </w:r>
      <w:r w:rsidRPr="00EB218A">
        <w:rPr>
          <w:rStyle w:val="TagStyle"/>
          <w:rtl/>
        </w:rPr>
        <w:t xml:space="preserve"> </w:t>
      </w:r>
      <w:r w:rsidRPr="0083660A">
        <w:rPr>
          <w:rStyle w:val="TagStyle"/>
          <w:rtl/>
        </w:rPr>
        <w:t>&lt;&lt; יור &gt;&gt;</w:t>
      </w:r>
      <w:r>
        <w:rPr>
          <w:rtl/>
        </w:rPr>
        <w:t xml:space="preserve"> </w:t>
      </w:r>
      <w:bookmarkEnd w:id="7188"/>
    </w:p>
    <w:p w:rsidR="00965830" w:rsidRDefault="00965830" w:rsidP="00375DAC">
      <w:pPr>
        <w:pStyle w:val="KeepWithNext"/>
        <w:rPr>
          <w:rtl/>
          <w:lang w:eastAsia="he-IL"/>
        </w:rPr>
      </w:pPr>
    </w:p>
    <w:p w:rsidR="00965830" w:rsidRDefault="00965830" w:rsidP="00375DAC">
      <w:pPr>
        <w:rPr>
          <w:rtl/>
          <w:lang w:eastAsia="he-IL"/>
        </w:rPr>
      </w:pPr>
      <w:bookmarkStart w:id="7189" w:name="_ETM_Q39_255455"/>
      <w:bookmarkStart w:id="7190" w:name="_ETM_Q39_248080"/>
      <w:bookmarkEnd w:id="7189"/>
      <w:bookmarkEnd w:id="7190"/>
      <w:r>
        <w:rPr>
          <w:rtl/>
          <w:lang w:eastAsia="he-IL"/>
        </w:rPr>
        <w:t>תודה רבה לחברת הכנסת מ</w:t>
      </w:r>
      <w:r>
        <w:rPr>
          <w:rFonts w:hint="cs"/>
          <w:rtl/>
          <w:lang w:eastAsia="he-IL"/>
        </w:rPr>
        <w:t>ט</w:t>
      </w:r>
      <w:r>
        <w:rPr>
          <w:rtl/>
          <w:lang w:eastAsia="he-IL"/>
        </w:rPr>
        <w:t>י צרפת</w:t>
      </w:r>
      <w:r>
        <w:rPr>
          <w:rFonts w:hint="cs"/>
          <w:rtl/>
          <w:lang w:eastAsia="he-IL"/>
        </w:rPr>
        <w:t xml:space="preserve">י </w:t>
      </w:r>
      <w:bookmarkStart w:id="7191" w:name="_ETM_Q39_259153"/>
      <w:bookmarkEnd w:id="7191"/>
      <w:r>
        <w:rPr>
          <w:rFonts w:hint="cs"/>
          <w:rtl/>
          <w:lang w:eastAsia="he-IL"/>
        </w:rPr>
        <w:t xml:space="preserve">הרכבי. </w:t>
      </w:r>
      <w:r>
        <w:rPr>
          <w:rtl/>
          <w:lang w:eastAsia="he-IL"/>
        </w:rPr>
        <w:t xml:space="preserve">יעלה ויבוא </w:t>
      </w:r>
      <w:bookmarkStart w:id="7192" w:name="_ETM_Q39_255069"/>
      <w:bookmarkEnd w:id="7192"/>
      <w:r>
        <w:rPr>
          <w:rtl/>
          <w:lang w:eastAsia="he-IL"/>
        </w:rPr>
        <w:t>יואב סגלוביץ'</w:t>
      </w:r>
      <w:r>
        <w:rPr>
          <w:rFonts w:hint="cs"/>
          <w:rtl/>
          <w:lang w:eastAsia="he-IL"/>
        </w:rPr>
        <w:t>,</w:t>
      </w:r>
      <w:r>
        <w:rPr>
          <w:rtl/>
          <w:lang w:eastAsia="he-IL"/>
        </w:rPr>
        <w:t xml:space="preserve"> </w:t>
      </w:r>
      <w:bookmarkStart w:id="7193" w:name="_ETM_Q39_259930"/>
      <w:bookmarkEnd w:id="7193"/>
      <w:r>
        <w:rPr>
          <w:rtl/>
          <w:lang w:eastAsia="he-IL"/>
        </w:rPr>
        <w:t xml:space="preserve">ולאחר מכן </w:t>
      </w:r>
      <w:r>
        <w:rPr>
          <w:rFonts w:hint="cs"/>
          <w:rtl/>
          <w:lang w:eastAsia="he-IL"/>
        </w:rPr>
        <w:t xml:space="preserve">– </w:t>
      </w:r>
      <w:r>
        <w:rPr>
          <w:rtl/>
          <w:lang w:eastAsia="he-IL"/>
        </w:rPr>
        <w:t xml:space="preserve">אלעזר שטרן. </w:t>
      </w:r>
      <w:bookmarkStart w:id="7194" w:name="_ETM_Q39_263120"/>
      <w:bookmarkEnd w:id="7194"/>
      <w:r>
        <w:rPr>
          <w:rtl/>
          <w:lang w:eastAsia="he-IL"/>
        </w:rPr>
        <w:t xml:space="preserve">ניצב בדימוס יוחלף על ידי אלוף במילואים. </w:t>
      </w:r>
      <w:bookmarkStart w:id="7195" w:name="_ETM_Q39_269519"/>
      <w:bookmarkStart w:id="7196" w:name="_ETM_Q39_269577"/>
      <w:bookmarkEnd w:id="7195"/>
      <w:bookmarkEnd w:id="7196"/>
    </w:p>
    <w:p w:rsidR="00965830" w:rsidRDefault="00965830" w:rsidP="00375DAC">
      <w:pPr>
        <w:rPr>
          <w:rtl/>
          <w:lang w:eastAsia="he-IL"/>
        </w:rPr>
      </w:pPr>
      <w:bookmarkStart w:id="7197" w:name="_ETM_Q39_269607"/>
      <w:bookmarkEnd w:id="7197"/>
    </w:p>
    <w:p w:rsidR="00965830" w:rsidRDefault="00965830" w:rsidP="00375DAC">
      <w:pPr>
        <w:pStyle w:val="a4"/>
        <w:keepNext/>
        <w:rPr>
          <w:rtl/>
        </w:rPr>
      </w:pPr>
      <w:bookmarkStart w:id="7198" w:name="ET_speaker_5791_3"/>
      <w:r w:rsidRPr="0083660A">
        <w:rPr>
          <w:rStyle w:val="TagStyle"/>
          <w:rtl/>
        </w:rPr>
        <w:t xml:space="preserve"> &lt;&lt; דובר &gt;&gt;</w:t>
      </w:r>
      <w:r w:rsidRPr="00EB218A">
        <w:rPr>
          <w:rStyle w:val="TagStyle"/>
          <w:rtl/>
        </w:rPr>
        <w:t xml:space="preserve"> </w:t>
      </w:r>
      <w:bookmarkStart w:id="7199" w:name="_Toc225798333"/>
      <w:r>
        <w:rPr>
          <w:rtl/>
        </w:rPr>
        <w:t>יואב סגלוביץ' (יש עתיד):</w:t>
      </w:r>
      <w:bookmarkEnd w:id="7199"/>
      <w:r w:rsidRPr="00EB218A">
        <w:rPr>
          <w:rStyle w:val="TagStyle"/>
          <w:rtl/>
        </w:rPr>
        <w:t xml:space="preserve"> </w:t>
      </w:r>
      <w:r w:rsidRPr="0083660A">
        <w:rPr>
          <w:rStyle w:val="TagStyle"/>
          <w:rtl/>
        </w:rPr>
        <w:t>&lt;&lt; דובר &gt;&gt;</w:t>
      </w:r>
      <w:r>
        <w:rPr>
          <w:rtl/>
        </w:rPr>
        <w:t xml:space="preserve"> </w:t>
      </w:r>
      <w:bookmarkEnd w:id="7198"/>
    </w:p>
    <w:p w:rsidR="00965830" w:rsidRDefault="00965830" w:rsidP="00375DAC">
      <w:pPr>
        <w:pStyle w:val="KeepWithNext"/>
        <w:rPr>
          <w:rtl/>
          <w:lang w:eastAsia="he-IL"/>
        </w:rPr>
      </w:pPr>
    </w:p>
    <w:p w:rsidR="00965830" w:rsidRDefault="00965830" w:rsidP="00375DAC">
      <w:pPr>
        <w:rPr>
          <w:rtl/>
          <w:lang w:eastAsia="he-IL"/>
        </w:rPr>
      </w:pPr>
      <w:bookmarkStart w:id="7200" w:name="_ETM_Q39_269748"/>
      <w:bookmarkStart w:id="7201" w:name="_ETM_Q39_269778"/>
      <w:bookmarkStart w:id="7202" w:name="_ETM_Q39_272360"/>
      <w:bookmarkEnd w:id="7200"/>
      <w:bookmarkEnd w:id="7201"/>
      <w:bookmarkEnd w:id="7202"/>
      <w:r>
        <w:rPr>
          <w:rtl/>
          <w:lang w:eastAsia="he-IL"/>
        </w:rPr>
        <w:t xml:space="preserve">אדוני </w:t>
      </w:r>
      <w:r>
        <w:rPr>
          <w:rFonts w:hint="cs"/>
          <w:rtl/>
          <w:lang w:eastAsia="he-IL"/>
        </w:rPr>
        <w:t>ה</w:t>
      </w:r>
      <w:r>
        <w:rPr>
          <w:rtl/>
          <w:lang w:eastAsia="he-IL"/>
        </w:rPr>
        <w:t>יושב בראש, חברי</w:t>
      </w:r>
      <w:r>
        <w:rPr>
          <w:rFonts w:hint="cs"/>
          <w:rtl/>
          <w:lang w:eastAsia="he-IL"/>
        </w:rPr>
        <w:t>י</w:t>
      </w:r>
      <w:r>
        <w:rPr>
          <w:rtl/>
          <w:lang w:eastAsia="he-IL"/>
        </w:rPr>
        <w:t xml:space="preserve"> חברי כנסת, </w:t>
      </w:r>
      <w:bookmarkStart w:id="7203" w:name="_ETM_Q39_276040"/>
      <w:bookmarkEnd w:id="7203"/>
      <w:r>
        <w:rPr>
          <w:rtl/>
          <w:lang w:eastAsia="he-IL"/>
        </w:rPr>
        <w:t>הרמטכ</w:t>
      </w:r>
      <w:r>
        <w:rPr>
          <w:rFonts w:hint="cs"/>
          <w:rtl/>
          <w:lang w:eastAsia="he-IL"/>
        </w:rPr>
        <w:t>"</w:t>
      </w:r>
      <w:r>
        <w:rPr>
          <w:rtl/>
          <w:lang w:eastAsia="he-IL"/>
        </w:rPr>
        <w:t>ל השבוע נתן אזהרה חמורה לממשלה</w:t>
      </w:r>
      <w:r>
        <w:rPr>
          <w:rFonts w:hint="cs"/>
          <w:rtl/>
          <w:lang w:eastAsia="he-IL"/>
        </w:rPr>
        <w:t xml:space="preserve"> </w:t>
      </w:r>
      <w:r>
        <w:rPr>
          <w:rFonts w:hint="eastAsia"/>
          <w:rtl/>
          <w:lang w:eastAsia="he-IL"/>
        </w:rPr>
        <w:t>–</w:t>
      </w:r>
      <w:r>
        <w:rPr>
          <w:rtl/>
          <w:lang w:eastAsia="he-IL"/>
        </w:rPr>
        <w:t xml:space="preserve"> </w:t>
      </w:r>
      <w:bookmarkStart w:id="7204" w:name="_ETM_Q39_280970"/>
      <w:bookmarkEnd w:id="7204"/>
      <w:r>
        <w:rPr>
          <w:rtl/>
          <w:lang w:eastAsia="he-IL"/>
        </w:rPr>
        <w:t xml:space="preserve">הוא לא נתן את זה למדינה, הוא נתן את זה </w:t>
      </w:r>
      <w:bookmarkStart w:id="7205" w:name="_ETM_Q39_282310"/>
      <w:bookmarkEnd w:id="7205"/>
      <w:r>
        <w:rPr>
          <w:rtl/>
          <w:lang w:eastAsia="he-IL"/>
        </w:rPr>
        <w:t>לממשלה</w:t>
      </w:r>
      <w:r>
        <w:rPr>
          <w:rFonts w:hint="cs"/>
          <w:rtl/>
          <w:lang w:eastAsia="he-IL"/>
        </w:rPr>
        <w:t xml:space="preserve"> </w:t>
      </w:r>
      <w:r>
        <w:rPr>
          <w:rFonts w:hint="eastAsia"/>
          <w:rtl/>
          <w:lang w:eastAsia="he-IL"/>
        </w:rPr>
        <w:t>–</w:t>
      </w:r>
      <w:r>
        <w:rPr>
          <w:rtl/>
          <w:lang w:eastAsia="he-IL"/>
        </w:rPr>
        <w:t xml:space="preserve"> </w:t>
      </w:r>
      <w:bookmarkStart w:id="7206" w:name="_ETM_Q39_284540"/>
      <w:bookmarkEnd w:id="7206"/>
      <w:r>
        <w:rPr>
          <w:rtl/>
          <w:lang w:eastAsia="he-IL"/>
        </w:rPr>
        <w:t xml:space="preserve">על קריסת הצבא. מה התגובה? </w:t>
      </w:r>
      <w:bookmarkStart w:id="7207" w:name="_ETM_Q39_288889"/>
      <w:bookmarkEnd w:id="7207"/>
      <w:r>
        <w:rPr>
          <w:rtl/>
          <w:lang w:eastAsia="he-IL"/>
        </w:rPr>
        <w:t xml:space="preserve">נחוקק </w:t>
      </w:r>
      <w:bookmarkStart w:id="7208" w:name="_ETM_Q39_290470"/>
      <w:bookmarkEnd w:id="7208"/>
      <w:r>
        <w:rPr>
          <w:rtl/>
          <w:lang w:eastAsia="he-IL"/>
        </w:rPr>
        <w:t>מ</w:t>
      </w:r>
      <w:r>
        <w:rPr>
          <w:rFonts w:hint="cs"/>
          <w:rtl/>
          <w:lang w:eastAsia="he-IL"/>
        </w:rPr>
        <w:t>י</w:t>
      </w:r>
      <w:r>
        <w:rPr>
          <w:rtl/>
          <w:lang w:eastAsia="he-IL"/>
        </w:rPr>
        <w:t>יד אחרי הפג</w:t>
      </w:r>
      <w:r>
        <w:rPr>
          <w:rFonts w:hint="cs"/>
          <w:rtl/>
          <w:lang w:eastAsia="he-IL"/>
        </w:rPr>
        <w:t>ר</w:t>
      </w:r>
      <w:r>
        <w:rPr>
          <w:rtl/>
          <w:lang w:eastAsia="he-IL"/>
        </w:rPr>
        <w:t>ה את חוק הגיוס</w:t>
      </w:r>
      <w:r>
        <w:rPr>
          <w:rFonts w:hint="cs"/>
          <w:rtl/>
          <w:lang w:eastAsia="he-IL"/>
        </w:rPr>
        <w:t>. כך</w:t>
      </w:r>
      <w:r>
        <w:rPr>
          <w:rtl/>
          <w:lang w:eastAsia="he-IL"/>
        </w:rPr>
        <w:t xml:space="preserve"> קראו לו, בלי להתבלבל. </w:t>
      </w:r>
      <w:bookmarkStart w:id="7209" w:name="_ETM_Q39_295970"/>
      <w:bookmarkEnd w:id="7209"/>
      <w:r>
        <w:rPr>
          <w:rtl/>
          <w:lang w:eastAsia="he-IL"/>
        </w:rPr>
        <w:t xml:space="preserve">זאת אומרת, התשובה לזה שאין חיילים </w:t>
      </w:r>
      <w:r>
        <w:rPr>
          <w:rFonts w:hint="cs"/>
          <w:rtl/>
          <w:lang w:eastAsia="he-IL"/>
        </w:rPr>
        <w:t>היא:</w:t>
      </w:r>
      <w:r>
        <w:rPr>
          <w:rtl/>
          <w:lang w:eastAsia="he-IL"/>
        </w:rPr>
        <w:t xml:space="preserve"> נעגן את ההשתמטות, </w:t>
      </w:r>
      <w:bookmarkStart w:id="7210" w:name="_ETM_Q39_298435"/>
      <w:bookmarkEnd w:id="7210"/>
      <w:r>
        <w:rPr>
          <w:rtl/>
          <w:lang w:eastAsia="he-IL"/>
        </w:rPr>
        <w:t xml:space="preserve">כי זה החוק. </w:t>
      </w:r>
      <w:bookmarkStart w:id="7211" w:name="_ETM_Q39_302110"/>
      <w:bookmarkStart w:id="7212" w:name="_ETM_Q39_303054"/>
      <w:bookmarkStart w:id="7213" w:name="_ETM_Q39_303086"/>
      <w:bookmarkStart w:id="7214" w:name="_ETM_Q39_303247"/>
      <w:bookmarkStart w:id="7215" w:name="_ETM_Q39_303306"/>
      <w:bookmarkEnd w:id="7211"/>
      <w:bookmarkEnd w:id="7212"/>
      <w:bookmarkEnd w:id="7213"/>
      <w:bookmarkEnd w:id="7214"/>
      <w:bookmarkEnd w:id="7215"/>
      <w:r>
        <w:rPr>
          <w:rtl/>
          <w:lang w:eastAsia="he-IL"/>
        </w:rPr>
        <w:t xml:space="preserve">אני הרי יודע שראש הממשלה יודע מה כתוב בחוק הזה. </w:t>
      </w:r>
      <w:bookmarkStart w:id="7216" w:name="_ETM_Q39_304503"/>
      <w:bookmarkEnd w:id="7216"/>
      <w:r>
        <w:rPr>
          <w:rtl/>
          <w:lang w:eastAsia="he-IL"/>
        </w:rPr>
        <w:t xml:space="preserve">גם סמוטריץ' יודע, יש לו חלק ניכר בעניין הזה. השתמטות </w:t>
      </w:r>
      <w:bookmarkStart w:id="7217" w:name="_ETM_Q39_306896"/>
      <w:bookmarkEnd w:id="7217"/>
      <w:r>
        <w:rPr>
          <w:rtl/>
          <w:lang w:eastAsia="he-IL"/>
        </w:rPr>
        <w:t>על</w:t>
      </w:r>
      <w:r>
        <w:rPr>
          <w:rFonts w:hint="cs"/>
          <w:rtl/>
          <w:lang w:eastAsia="he-IL"/>
        </w:rPr>
        <w:t xml:space="preserve"> </w:t>
      </w:r>
      <w:r>
        <w:rPr>
          <w:rtl/>
          <w:lang w:eastAsia="he-IL"/>
        </w:rPr>
        <w:t xml:space="preserve">מלא. </w:t>
      </w:r>
      <w:bookmarkStart w:id="7218" w:name="_ETM_Q39_310220"/>
      <w:bookmarkEnd w:id="7218"/>
      <w:r>
        <w:rPr>
          <w:rtl/>
          <w:lang w:eastAsia="he-IL"/>
        </w:rPr>
        <w:t xml:space="preserve">אבל בינתיים </w:t>
      </w:r>
      <w:bookmarkStart w:id="7219" w:name="_ETM_Q39_312130"/>
      <w:bookmarkEnd w:id="7219"/>
      <w:r>
        <w:rPr>
          <w:rtl/>
          <w:lang w:eastAsia="he-IL"/>
        </w:rPr>
        <w:t xml:space="preserve">בואו נעבור ונגזול. </w:t>
      </w:r>
      <w:bookmarkStart w:id="7220" w:name="_ETM_Q39_315110"/>
      <w:bookmarkEnd w:id="7220"/>
    </w:p>
    <w:p w:rsidR="00965830" w:rsidRDefault="00965830" w:rsidP="00375DAC">
      <w:pPr>
        <w:rPr>
          <w:rtl/>
          <w:lang w:eastAsia="he-IL"/>
        </w:rPr>
      </w:pPr>
      <w:bookmarkStart w:id="7221" w:name="_ETM_Q39_313021"/>
      <w:bookmarkStart w:id="7222" w:name="_ETM_Q39_313094"/>
      <w:bookmarkStart w:id="7223" w:name="_ETM_Q39_313212"/>
      <w:bookmarkEnd w:id="7221"/>
      <w:bookmarkEnd w:id="7222"/>
      <w:bookmarkEnd w:id="7223"/>
    </w:p>
    <w:p w:rsidR="00965830" w:rsidRDefault="00965830" w:rsidP="00375DAC">
      <w:pPr>
        <w:rPr>
          <w:rtl/>
          <w:lang w:eastAsia="he-IL"/>
        </w:rPr>
      </w:pPr>
      <w:bookmarkStart w:id="7224" w:name="_ETM_Q39_313256"/>
      <w:bookmarkEnd w:id="7224"/>
      <w:r>
        <w:rPr>
          <w:rtl/>
          <w:lang w:eastAsia="he-IL"/>
        </w:rPr>
        <w:t>ורק לסבר את האוזן</w:t>
      </w:r>
      <w:r>
        <w:rPr>
          <w:rFonts w:hint="cs"/>
          <w:rtl/>
          <w:lang w:eastAsia="he-IL"/>
        </w:rPr>
        <w:t>,</w:t>
      </w:r>
      <w:r>
        <w:rPr>
          <w:rtl/>
          <w:lang w:eastAsia="he-IL"/>
        </w:rPr>
        <w:t xml:space="preserve"> שכבר ערלה מלשמוע</w:t>
      </w:r>
      <w:r>
        <w:rPr>
          <w:rFonts w:hint="cs"/>
          <w:rtl/>
          <w:lang w:eastAsia="he-IL"/>
        </w:rPr>
        <w:t>:</w:t>
      </w:r>
      <w:r>
        <w:rPr>
          <w:rtl/>
          <w:lang w:eastAsia="he-IL"/>
        </w:rPr>
        <w:t xml:space="preserve"> </w:t>
      </w:r>
      <w:bookmarkStart w:id="7225" w:name="_ETM_Q39_320538"/>
      <w:bookmarkEnd w:id="7225"/>
      <w:r>
        <w:rPr>
          <w:rtl/>
          <w:lang w:eastAsia="he-IL"/>
        </w:rPr>
        <w:t xml:space="preserve">החינוך העצמאי </w:t>
      </w:r>
      <w:r>
        <w:rPr>
          <w:rFonts w:hint="eastAsia"/>
          <w:rtl/>
          <w:lang w:eastAsia="he-IL"/>
        </w:rPr>
        <w:t>–</w:t>
      </w:r>
      <w:r>
        <w:rPr>
          <w:rFonts w:hint="cs"/>
          <w:rtl/>
          <w:lang w:eastAsia="he-IL"/>
        </w:rPr>
        <w:t xml:space="preserve"> </w:t>
      </w:r>
      <w:r>
        <w:rPr>
          <w:rtl/>
          <w:lang w:eastAsia="he-IL"/>
        </w:rPr>
        <w:t>פלוס 28% בתקציב הזה</w:t>
      </w:r>
      <w:r>
        <w:rPr>
          <w:rFonts w:hint="cs"/>
          <w:rtl/>
          <w:lang w:eastAsia="he-IL"/>
        </w:rPr>
        <w:t>;</w:t>
      </w:r>
      <w:r>
        <w:rPr>
          <w:rtl/>
          <w:lang w:eastAsia="he-IL"/>
        </w:rPr>
        <w:t xml:space="preserve"> </w:t>
      </w:r>
      <w:bookmarkStart w:id="7226" w:name="_ETM_Q39_325309"/>
      <w:bookmarkEnd w:id="7226"/>
      <w:r>
        <w:rPr>
          <w:rtl/>
          <w:lang w:eastAsia="he-IL"/>
        </w:rPr>
        <w:t xml:space="preserve">מעיין החינוך התורני </w:t>
      </w:r>
      <w:r>
        <w:rPr>
          <w:rFonts w:hint="cs"/>
          <w:rtl/>
          <w:lang w:eastAsia="he-IL"/>
        </w:rPr>
        <w:t>–</w:t>
      </w:r>
      <w:r>
        <w:rPr>
          <w:rFonts w:hint="cs"/>
          <w:rtl/>
        </w:rPr>
        <w:t xml:space="preserve"> </w:t>
      </w:r>
      <w:r>
        <w:rPr>
          <w:rtl/>
          <w:lang w:eastAsia="he-IL"/>
        </w:rPr>
        <w:t>43%</w:t>
      </w:r>
      <w:r>
        <w:rPr>
          <w:rFonts w:hint="cs"/>
          <w:rtl/>
          <w:lang w:eastAsia="he-IL"/>
        </w:rPr>
        <w:t>;</w:t>
      </w:r>
      <w:r>
        <w:rPr>
          <w:rtl/>
          <w:lang w:eastAsia="he-IL"/>
        </w:rPr>
        <w:t xml:space="preserve"> </w:t>
      </w:r>
      <w:bookmarkStart w:id="7227" w:name="_ETM_Q39_331179"/>
      <w:bookmarkEnd w:id="7227"/>
      <w:r>
        <w:rPr>
          <w:rtl/>
          <w:lang w:eastAsia="he-IL"/>
        </w:rPr>
        <w:t>המוכר שאינו רשמי</w:t>
      </w:r>
      <w:bookmarkStart w:id="7228" w:name="_ETM_Q39_327206"/>
      <w:bookmarkEnd w:id="7228"/>
      <w:r>
        <w:rPr>
          <w:rFonts w:hint="cs"/>
          <w:rtl/>
          <w:lang w:eastAsia="he-IL"/>
        </w:rPr>
        <w:t xml:space="preserve"> </w:t>
      </w:r>
      <w:r>
        <w:rPr>
          <w:rFonts w:hint="eastAsia"/>
          <w:rtl/>
          <w:lang w:eastAsia="he-IL"/>
        </w:rPr>
        <w:t>–</w:t>
      </w:r>
      <w:r>
        <w:rPr>
          <w:rtl/>
          <w:lang w:eastAsia="he-IL"/>
        </w:rPr>
        <w:t xml:space="preserve"> 28%</w:t>
      </w:r>
      <w:r>
        <w:rPr>
          <w:rFonts w:hint="cs"/>
          <w:rtl/>
          <w:lang w:eastAsia="he-IL"/>
        </w:rPr>
        <w:t>;</w:t>
      </w:r>
      <w:r>
        <w:rPr>
          <w:rtl/>
          <w:lang w:eastAsia="he-IL"/>
        </w:rPr>
        <w:t xml:space="preserve"> משרד ההתיישבות </w:t>
      </w:r>
      <w:r>
        <w:rPr>
          <w:rFonts w:hint="cs"/>
          <w:rtl/>
          <w:lang w:eastAsia="he-IL"/>
        </w:rPr>
        <w:t xml:space="preserve">– </w:t>
      </w:r>
      <w:r>
        <w:rPr>
          <w:rtl/>
          <w:lang w:eastAsia="he-IL"/>
        </w:rPr>
        <w:t xml:space="preserve">עלייה של 48%, כן, </w:t>
      </w:r>
      <w:bookmarkStart w:id="7229" w:name="_ETM_Q39_337494"/>
      <w:bookmarkEnd w:id="7229"/>
      <w:r>
        <w:rPr>
          <w:rtl/>
          <w:lang w:eastAsia="he-IL"/>
        </w:rPr>
        <w:t>כן</w:t>
      </w:r>
      <w:r>
        <w:rPr>
          <w:rFonts w:hint="cs"/>
          <w:rtl/>
          <w:lang w:eastAsia="he-IL"/>
        </w:rPr>
        <w:t>;</w:t>
      </w:r>
      <w:r>
        <w:rPr>
          <w:rtl/>
          <w:lang w:eastAsia="he-IL"/>
        </w:rPr>
        <w:t xml:space="preserve"> עידוד תעסוקה</w:t>
      </w:r>
      <w:r>
        <w:rPr>
          <w:rFonts w:hint="cs"/>
          <w:rtl/>
          <w:lang w:eastAsia="he-IL"/>
        </w:rPr>
        <w:t xml:space="preserve"> </w:t>
      </w:r>
      <w:r>
        <w:rPr>
          <w:rFonts w:hint="eastAsia"/>
          <w:rtl/>
          <w:lang w:eastAsia="he-IL"/>
        </w:rPr>
        <w:t>–</w:t>
      </w:r>
      <w:r>
        <w:rPr>
          <w:rtl/>
          <w:lang w:eastAsia="he-IL"/>
        </w:rPr>
        <w:t xml:space="preserve"> מינוס</w:t>
      </w:r>
      <w:r>
        <w:rPr>
          <w:rFonts w:hint="cs"/>
          <w:rtl/>
          <w:lang w:eastAsia="he-IL"/>
        </w:rPr>
        <w:t xml:space="preserve"> </w:t>
      </w:r>
      <w:r>
        <w:rPr>
          <w:rtl/>
          <w:lang w:eastAsia="he-IL"/>
        </w:rPr>
        <w:t xml:space="preserve">23%. זה רק חלק קטן </w:t>
      </w:r>
      <w:bookmarkStart w:id="7230" w:name="_ETM_Q39_344429"/>
      <w:bookmarkEnd w:id="7230"/>
      <w:r>
        <w:rPr>
          <w:rtl/>
          <w:lang w:eastAsia="he-IL"/>
        </w:rPr>
        <w:t>מהתקציב הנורא הזה ש</w:t>
      </w:r>
      <w:r>
        <w:rPr>
          <w:rFonts w:hint="cs"/>
          <w:rtl/>
          <w:lang w:eastAsia="he-IL"/>
        </w:rPr>
        <w:t xml:space="preserve">ל </w:t>
      </w:r>
      <w:r>
        <w:rPr>
          <w:rtl/>
          <w:lang w:eastAsia="he-IL"/>
        </w:rPr>
        <w:t>ממשלה אנטי</w:t>
      </w:r>
      <w:r>
        <w:rPr>
          <w:rFonts w:hint="cs"/>
          <w:rtl/>
          <w:lang w:eastAsia="he-IL"/>
        </w:rPr>
        <w:t>-</w:t>
      </w:r>
      <w:r>
        <w:rPr>
          <w:rtl/>
          <w:lang w:eastAsia="he-IL"/>
        </w:rPr>
        <w:t>ציונית</w:t>
      </w:r>
      <w:r>
        <w:rPr>
          <w:rFonts w:hint="cs"/>
          <w:rtl/>
          <w:lang w:eastAsia="he-IL"/>
        </w:rPr>
        <w:t>,</w:t>
      </w:r>
      <w:r>
        <w:rPr>
          <w:rtl/>
          <w:lang w:eastAsia="he-IL"/>
        </w:rPr>
        <w:t xml:space="preserve"> שמדברת גבוהה</w:t>
      </w:r>
      <w:r>
        <w:rPr>
          <w:rFonts w:hint="cs"/>
          <w:rtl/>
          <w:lang w:eastAsia="he-IL"/>
        </w:rPr>
        <w:t>-</w:t>
      </w:r>
      <w:r>
        <w:rPr>
          <w:rtl/>
          <w:lang w:eastAsia="he-IL"/>
        </w:rPr>
        <w:t xml:space="preserve">גבוהה על </w:t>
      </w:r>
      <w:bookmarkStart w:id="7231" w:name="_ETM_Q39_348967"/>
      <w:bookmarkEnd w:id="7231"/>
      <w:r>
        <w:rPr>
          <w:rtl/>
          <w:lang w:eastAsia="he-IL"/>
        </w:rPr>
        <w:t xml:space="preserve">ציונות, </w:t>
      </w:r>
      <w:r>
        <w:rPr>
          <w:rFonts w:hint="cs"/>
          <w:rtl/>
          <w:lang w:eastAsia="he-IL"/>
        </w:rPr>
        <w:t>ו</w:t>
      </w:r>
      <w:r>
        <w:rPr>
          <w:rtl/>
          <w:lang w:eastAsia="he-IL"/>
        </w:rPr>
        <w:t>בסופו של דבר</w:t>
      </w:r>
      <w:r>
        <w:rPr>
          <w:rFonts w:hint="cs"/>
          <w:rtl/>
          <w:lang w:eastAsia="he-IL"/>
        </w:rPr>
        <w:t xml:space="preserve"> היא</w:t>
      </w:r>
      <w:r>
        <w:rPr>
          <w:rtl/>
          <w:lang w:eastAsia="he-IL"/>
        </w:rPr>
        <w:t xml:space="preserve"> ממשלה של משתמטים ואנטי</w:t>
      </w:r>
      <w:r>
        <w:rPr>
          <w:rFonts w:hint="cs"/>
          <w:rtl/>
          <w:lang w:eastAsia="he-IL"/>
        </w:rPr>
        <w:t>-</w:t>
      </w:r>
      <w:r>
        <w:rPr>
          <w:rtl/>
          <w:lang w:eastAsia="he-IL"/>
        </w:rPr>
        <w:t xml:space="preserve">ציונים. </w:t>
      </w:r>
      <w:bookmarkStart w:id="7232" w:name="_ETM_Q39_355465"/>
      <w:bookmarkEnd w:id="7232"/>
    </w:p>
    <w:p w:rsidR="00965830" w:rsidRDefault="00965830" w:rsidP="00375DAC">
      <w:pPr>
        <w:rPr>
          <w:rtl/>
          <w:lang w:eastAsia="he-IL"/>
        </w:rPr>
      </w:pPr>
      <w:bookmarkStart w:id="7233" w:name="_ETM_Q39_355509"/>
      <w:bookmarkStart w:id="7234" w:name="_ETM_Q39_355681"/>
      <w:bookmarkEnd w:id="7233"/>
      <w:bookmarkEnd w:id="7234"/>
    </w:p>
    <w:p w:rsidR="00965830" w:rsidRDefault="00965830" w:rsidP="00375DAC">
      <w:pPr>
        <w:rPr>
          <w:rtl/>
          <w:lang w:eastAsia="he-IL"/>
        </w:rPr>
      </w:pPr>
      <w:bookmarkStart w:id="7235" w:name="_ETM_Q39_355725"/>
      <w:bookmarkEnd w:id="7235"/>
      <w:r>
        <w:rPr>
          <w:rtl/>
          <w:lang w:eastAsia="he-IL"/>
        </w:rPr>
        <w:t>הרמטכ</w:t>
      </w:r>
      <w:r>
        <w:rPr>
          <w:rFonts w:hint="cs"/>
          <w:rtl/>
          <w:lang w:eastAsia="he-IL"/>
        </w:rPr>
        <w:t>"</w:t>
      </w:r>
      <w:r>
        <w:rPr>
          <w:rtl/>
          <w:lang w:eastAsia="he-IL"/>
        </w:rPr>
        <w:t xml:space="preserve">ל </w:t>
      </w:r>
      <w:bookmarkStart w:id="7236" w:name="_ETM_Q39_353505"/>
      <w:bookmarkEnd w:id="7236"/>
      <w:r>
        <w:rPr>
          <w:rtl/>
          <w:lang w:eastAsia="he-IL"/>
        </w:rPr>
        <w:t>נתן אזהרה לכם, לא למדינה. הוא אמר לכם</w:t>
      </w:r>
      <w:r>
        <w:rPr>
          <w:rFonts w:hint="cs"/>
          <w:rtl/>
          <w:lang w:eastAsia="he-IL"/>
        </w:rPr>
        <w:t>:</w:t>
      </w:r>
      <w:r>
        <w:rPr>
          <w:rtl/>
          <w:lang w:eastAsia="he-IL"/>
        </w:rPr>
        <w:t xml:space="preserve"> אתם חבורת </w:t>
      </w:r>
      <w:bookmarkStart w:id="7237" w:name="_ETM_Q39_358043"/>
      <w:bookmarkEnd w:id="7237"/>
      <w:r>
        <w:rPr>
          <w:rtl/>
          <w:lang w:eastAsia="he-IL"/>
        </w:rPr>
        <w:t>אנשים שאי</w:t>
      </w:r>
      <w:r>
        <w:rPr>
          <w:rFonts w:hint="cs"/>
          <w:rtl/>
          <w:lang w:eastAsia="he-IL"/>
        </w:rPr>
        <w:t>-</w:t>
      </w:r>
      <w:r>
        <w:rPr>
          <w:rtl/>
          <w:lang w:eastAsia="he-IL"/>
        </w:rPr>
        <w:t xml:space="preserve">אפשר לסמוך עליכם כי לא מעניין אתכם דבר </w:t>
      </w:r>
      <w:bookmarkStart w:id="7238" w:name="_ETM_Q39_362581"/>
      <w:bookmarkEnd w:id="7238"/>
      <w:r>
        <w:rPr>
          <w:rtl/>
          <w:lang w:eastAsia="he-IL"/>
        </w:rPr>
        <w:t xml:space="preserve">חוץ מהכיסא שלכם. </w:t>
      </w:r>
      <w:bookmarkStart w:id="7239" w:name="_ETM_Q39_368500"/>
      <w:bookmarkEnd w:id="7239"/>
      <w:r>
        <w:rPr>
          <w:rtl/>
          <w:lang w:eastAsia="he-IL"/>
        </w:rPr>
        <w:t xml:space="preserve">וכאילו לא קשור לכלום, </w:t>
      </w:r>
      <w:r>
        <w:rPr>
          <w:rFonts w:hint="cs"/>
          <w:rtl/>
          <w:lang w:eastAsia="he-IL"/>
        </w:rPr>
        <w:t>עפה</w:t>
      </w:r>
      <w:r>
        <w:rPr>
          <w:rtl/>
          <w:lang w:eastAsia="he-IL"/>
        </w:rPr>
        <w:t xml:space="preserve"> טס</w:t>
      </w:r>
      <w:r>
        <w:rPr>
          <w:rFonts w:hint="cs"/>
          <w:rtl/>
          <w:lang w:eastAsia="he-IL"/>
        </w:rPr>
        <w:t>ה לה</w:t>
      </w:r>
      <w:r>
        <w:rPr>
          <w:rtl/>
          <w:lang w:eastAsia="he-IL"/>
        </w:rPr>
        <w:t xml:space="preserve"> אשת ראש הממשלה</w:t>
      </w:r>
      <w:r>
        <w:rPr>
          <w:rFonts w:hint="cs"/>
          <w:rtl/>
          <w:lang w:eastAsia="he-IL"/>
        </w:rPr>
        <w:t>,</w:t>
      </w:r>
      <w:r>
        <w:rPr>
          <w:rtl/>
          <w:lang w:eastAsia="he-IL"/>
        </w:rPr>
        <w:t xml:space="preserve"> </w:t>
      </w:r>
      <w:bookmarkStart w:id="7240" w:name="_ETM_Q39_372995"/>
      <w:bookmarkEnd w:id="7240"/>
      <w:r>
        <w:rPr>
          <w:rtl/>
          <w:lang w:eastAsia="he-IL"/>
        </w:rPr>
        <w:t>ולא דיברה על הילדים שיושבים במקלטים, חסרי המיגון</w:t>
      </w:r>
      <w:r>
        <w:rPr>
          <w:rFonts w:hint="cs"/>
          <w:rtl/>
          <w:lang w:eastAsia="he-IL"/>
        </w:rPr>
        <w:t>.</w:t>
      </w:r>
      <w:r>
        <w:rPr>
          <w:rtl/>
          <w:lang w:eastAsia="he-IL"/>
        </w:rPr>
        <w:t xml:space="preserve"> </w:t>
      </w:r>
      <w:bookmarkStart w:id="7241" w:name="_ETM_Q39_378119"/>
      <w:bookmarkEnd w:id="7241"/>
      <w:r>
        <w:rPr>
          <w:rtl/>
          <w:lang w:eastAsia="he-IL"/>
        </w:rPr>
        <w:t>על שני הבטלנים</w:t>
      </w:r>
      <w:r>
        <w:rPr>
          <w:rFonts w:hint="cs"/>
          <w:rtl/>
          <w:lang w:eastAsia="he-IL"/>
        </w:rPr>
        <w:t>,</w:t>
      </w:r>
      <w:r>
        <w:rPr>
          <w:rtl/>
          <w:lang w:eastAsia="he-IL"/>
        </w:rPr>
        <w:t xml:space="preserve"> הילדים שלה, </w:t>
      </w:r>
      <w:bookmarkStart w:id="7242" w:name="_ETM_Q39_381410"/>
      <w:bookmarkEnd w:id="7242"/>
      <w:r>
        <w:rPr>
          <w:rtl/>
          <w:lang w:eastAsia="he-IL"/>
        </w:rPr>
        <w:t>שיושבים ועושים להם שיימינג</w:t>
      </w:r>
      <w:r>
        <w:rPr>
          <w:rFonts w:hint="cs"/>
          <w:rtl/>
          <w:lang w:eastAsia="he-IL"/>
        </w:rPr>
        <w:t xml:space="preserve"> –</w:t>
      </w:r>
      <w:r>
        <w:rPr>
          <w:rtl/>
          <w:lang w:eastAsia="he-IL"/>
        </w:rPr>
        <w:t xml:space="preserve"> על זה מדברת אשת ראש הממשלה </w:t>
      </w:r>
      <w:bookmarkStart w:id="7243" w:name="_ETM_Q39_383990"/>
      <w:bookmarkEnd w:id="7243"/>
      <w:r>
        <w:rPr>
          <w:rtl/>
          <w:lang w:eastAsia="he-IL"/>
        </w:rPr>
        <w:t xml:space="preserve">במדינת ישראל. </w:t>
      </w:r>
      <w:bookmarkStart w:id="7244" w:name="_ETM_Q39_387300"/>
      <w:bookmarkEnd w:id="7244"/>
      <w:r>
        <w:rPr>
          <w:rtl/>
          <w:lang w:eastAsia="he-IL"/>
        </w:rPr>
        <w:t xml:space="preserve">על מי היא מדברת? </w:t>
      </w:r>
      <w:bookmarkStart w:id="7245" w:name="_ETM_Q39_389070"/>
      <w:bookmarkEnd w:id="7245"/>
      <w:r>
        <w:rPr>
          <w:rtl/>
          <w:lang w:eastAsia="he-IL"/>
        </w:rPr>
        <w:t>על מרעיל שיושב אי</w:t>
      </w:r>
      <w:r>
        <w:rPr>
          <w:rFonts w:hint="cs"/>
          <w:rtl/>
          <w:lang w:eastAsia="he-IL"/>
        </w:rPr>
        <w:t xml:space="preserve"> </w:t>
      </w:r>
      <w:r>
        <w:rPr>
          <w:rtl/>
          <w:lang w:eastAsia="he-IL"/>
        </w:rPr>
        <w:t>ש</w:t>
      </w:r>
      <w:r>
        <w:rPr>
          <w:rFonts w:hint="cs"/>
          <w:rtl/>
          <w:lang w:eastAsia="he-IL"/>
        </w:rPr>
        <w:t>ם,</w:t>
      </w:r>
      <w:r>
        <w:rPr>
          <w:rtl/>
          <w:lang w:eastAsia="he-IL"/>
        </w:rPr>
        <w:t xml:space="preserve"> מדבר על ציונות ופטריוטיות, על בנ</w:t>
      </w:r>
      <w:r>
        <w:rPr>
          <w:rFonts w:hint="cs"/>
          <w:rtl/>
          <w:lang w:eastAsia="he-IL"/>
        </w:rPr>
        <w:t>ה יאיר.</w:t>
      </w:r>
      <w:r>
        <w:rPr>
          <w:rtl/>
          <w:lang w:eastAsia="he-IL"/>
        </w:rPr>
        <w:t xml:space="preserve"> על זה מדברת אשת ראש ממשלה בחו"ל</w:t>
      </w:r>
      <w:r>
        <w:rPr>
          <w:rFonts w:hint="cs"/>
          <w:rtl/>
          <w:lang w:eastAsia="he-IL"/>
        </w:rPr>
        <w:t>?</w:t>
      </w:r>
    </w:p>
    <w:p w:rsidR="00965830" w:rsidRDefault="00965830" w:rsidP="00375DAC">
      <w:pPr>
        <w:rPr>
          <w:rtl/>
          <w:lang w:eastAsia="he-IL"/>
        </w:rPr>
      </w:pPr>
      <w:bookmarkStart w:id="7246" w:name="_ETM_Q39_398988"/>
      <w:bookmarkStart w:id="7247" w:name="_ETM_Q39_399048"/>
      <w:bookmarkEnd w:id="7246"/>
      <w:bookmarkEnd w:id="7247"/>
    </w:p>
    <w:p w:rsidR="00965830" w:rsidRDefault="00965830" w:rsidP="00375DAC">
      <w:pPr>
        <w:rPr>
          <w:rtl/>
          <w:lang w:eastAsia="he-IL"/>
        </w:rPr>
      </w:pPr>
      <w:bookmarkStart w:id="7248" w:name="_ETM_Q39_399159"/>
      <w:bookmarkStart w:id="7249" w:name="_ETM_Q39_399211"/>
      <w:bookmarkStart w:id="7250" w:name="_ETM_Q39_399309"/>
      <w:bookmarkEnd w:id="7248"/>
      <w:bookmarkEnd w:id="7249"/>
      <w:bookmarkEnd w:id="7250"/>
      <w:r>
        <w:rPr>
          <w:rtl/>
          <w:lang w:eastAsia="he-IL"/>
        </w:rPr>
        <w:t xml:space="preserve">זיו אגמון, </w:t>
      </w:r>
      <w:r>
        <w:rPr>
          <w:rFonts w:hint="cs"/>
          <w:rtl/>
          <w:lang w:eastAsia="he-IL"/>
        </w:rPr>
        <w:t>ב</w:t>
      </w:r>
      <w:r>
        <w:rPr>
          <w:rtl/>
          <w:lang w:eastAsia="he-IL"/>
        </w:rPr>
        <w:t xml:space="preserve">שבוע שעבר, אמר דברי בלע גזעניים נוראים, </w:t>
      </w:r>
      <w:bookmarkStart w:id="7251" w:name="_ETM_Q39_405789"/>
      <w:bookmarkEnd w:id="7251"/>
      <w:r>
        <w:rPr>
          <w:rtl/>
          <w:lang w:eastAsia="he-IL"/>
        </w:rPr>
        <w:t>שצריך</w:t>
      </w:r>
      <w:r>
        <w:rPr>
          <w:rFonts w:hint="cs"/>
          <w:rtl/>
          <w:lang w:eastAsia="he-IL"/>
        </w:rPr>
        <w:t xml:space="preserve"> – </w:t>
      </w:r>
      <w:r>
        <w:rPr>
          <w:rtl/>
          <w:lang w:eastAsia="he-IL"/>
        </w:rPr>
        <w:t>והוקי</w:t>
      </w:r>
      <w:r>
        <w:rPr>
          <w:rFonts w:hint="cs"/>
          <w:rtl/>
          <w:lang w:eastAsia="he-IL"/>
        </w:rPr>
        <w:t>ע</w:t>
      </w:r>
      <w:r>
        <w:rPr>
          <w:rtl/>
          <w:lang w:eastAsia="he-IL"/>
        </w:rPr>
        <w:t>ו אותו מעל כל במה</w:t>
      </w:r>
      <w:r>
        <w:rPr>
          <w:rFonts w:hint="cs"/>
          <w:rtl/>
          <w:lang w:eastAsia="he-IL"/>
        </w:rPr>
        <w:t>.</w:t>
      </w:r>
      <w:r>
        <w:rPr>
          <w:rtl/>
          <w:lang w:eastAsia="he-IL"/>
        </w:rPr>
        <w:t xml:space="preserve"> ראיתי פה את כל </w:t>
      </w:r>
      <w:bookmarkStart w:id="7252" w:name="_ETM_Q39_409561"/>
      <w:bookmarkEnd w:id="7252"/>
      <w:r>
        <w:rPr>
          <w:rtl/>
          <w:lang w:eastAsia="he-IL"/>
        </w:rPr>
        <w:t>אנשי הליכוד שהתייצבו כאן ואמרו שצריך מ</w:t>
      </w:r>
      <w:r>
        <w:rPr>
          <w:rFonts w:hint="cs"/>
          <w:rtl/>
          <w:lang w:eastAsia="he-IL"/>
        </w:rPr>
        <w:t>י</w:t>
      </w:r>
      <w:r>
        <w:rPr>
          <w:rtl/>
          <w:lang w:eastAsia="he-IL"/>
        </w:rPr>
        <w:t xml:space="preserve">יד להזיז אותו, לפטר </w:t>
      </w:r>
      <w:bookmarkStart w:id="7253" w:name="_ETM_Q39_413334"/>
      <w:bookmarkEnd w:id="7253"/>
      <w:r>
        <w:rPr>
          <w:rtl/>
          <w:lang w:eastAsia="he-IL"/>
        </w:rPr>
        <w:t>אותו</w:t>
      </w:r>
      <w:r>
        <w:rPr>
          <w:rFonts w:hint="cs"/>
          <w:rtl/>
          <w:lang w:eastAsia="he-IL"/>
        </w:rPr>
        <w:t>.</w:t>
      </w:r>
      <w:r>
        <w:rPr>
          <w:rtl/>
          <w:lang w:eastAsia="he-IL"/>
        </w:rPr>
        <w:t xml:space="preserve"> לא להתרגש, הוא בסוף התפטר</w:t>
      </w:r>
      <w:r>
        <w:rPr>
          <w:rFonts w:hint="cs"/>
          <w:rtl/>
          <w:lang w:eastAsia="he-IL"/>
        </w:rPr>
        <w:t xml:space="preserve"> –</w:t>
      </w:r>
      <w:r>
        <w:rPr>
          <w:rtl/>
          <w:lang w:eastAsia="he-IL"/>
        </w:rPr>
        <w:t xml:space="preserve"> נתניהו עד עכשיו לא </w:t>
      </w:r>
      <w:bookmarkStart w:id="7254" w:name="_ETM_Q39_417107"/>
      <w:bookmarkEnd w:id="7254"/>
      <w:r>
        <w:rPr>
          <w:rtl/>
          <w:lang w:eastAsia="he-IL"/>
        </w:rPr>
        <w:t xml:space="preserve">אמר מילה. </w:t>
      </w:r>
      <w:bookmarkStart w:id="7255" w:name="_ETM_Q39_421699"/>
      <w:bookmarkEnd w:id="7255"/>
      <w:r>
        <w:rPr>
          <w:rtl/>
          <w:lang w:eastAsia="he-IL"/>
        </w:rPr>
        <w:t>אבל זיו אגמון</w:t>
      </w:r>
      <w:r>
        <w:rPr>
          <w:rFonts w:hint="cs"/>
          <w:rtl/>
          <w:lang w:eastAsia="he-IL"/>
        </w:rPr>
        <w:t xml:space="preserve"> –</w:t>
      </w:r>
      <w:r>
        <w:rPr>
          <w:rtl/>
          <w:lang w:eastAsia="he-IL"/>
        </w:rPr>
        <w:t xml:space="preserve"> הממשלה האנטי</w:t>
      </w:r>
      <w:r>
        <w:rPr>
          <w:rFonts w:hint="cs"/>
          <w:rtl/>
          <w:lang w:eastAsia="he-IL"/>
        </w:rPr>
        <w:t>-</w:t>
      </w:r>
      <w:r>
        <w:rPr>
          <w:rtl/>
          <w:lang w:eastAsia="he-IL"/>
        </w:rPr>
        <w:t>ציונית הזאת, האנטי</w:t>
      </w:r>
      <w:r>
        <w:rPr>
          <w:rFonts w:hint="cs"/>
          <w:rtl/>
          <w:lang w:eastAsia="he-IL"/>
        </w:rPr>
        <w:t>-</w:t>
      </w:r>
      <w:r>
        <w:rPr>
          <w:rtl/>
          <w:lang w:eastAsia="he-IL"/>
        </w:rPr>
        <w:t xml:space="preserve">פטריוטית הזאת, </w:t>
      </w:r>
      <w:bookmarkStart w:id="7256" w:name="_ETM_Q39_426505"/>
      <w:bookmarkEnd w:id="7256"/>
      <w:r>
        <w:rPr>
          <w:rtl/>
          <w:lang w:eastAsia="he-IL"/>
        </w:rPr>
        <w:t xml:space="preserve">דיברה בקול גבוה. על מי לא דיברו? על יונתן אוריך, </w:t>
      </w:r>
      <w:bookmarkStart w:id="7257" w:name="_ETM_Q39_431311"/>
      <w:bookmarkEnd w:id="7257"/>
      <w:r>
        <w:rPr>
          <w:rtl/>
          <w:lang w:eastAsia="he-IL"/>
        </w:rPr>
        <w:t xml:space="preserve">האיש שקיבל כסף מקטר בזמן מלחמה, חזר ללשכת ראש הממשלה, </w:t>
      </w:r>
      <w:bookmarkStart w:id="7258" w:name="_ETM_Q39_436117"/>
      <w:bookmarkEnd w:id="7258"/>
      <w:r>
        <w:rPr>
          <w:rtl/>
          <w:lang w:eastAsia="he-IL"/>
        </w:rPr>
        <w:t>מקבל חיבוקים והליכה יחד עם ראש הממשלה</w:t>
      </w:r>
      <w:r>
        <w:rPr>
          <w:rFonts w:hint="cs"/>
          <w:rtl/>
          <w:lang w:eastAsia="he-IL"/>
        </w:rPr>
        <w:t>,</w:t>
      </w:r>
      <w:r>
        <w:rPr>
          <w:rtl/>
          <w:lang w:eastAsia="he-IL"/>
        </w:rPr>
        <w:t xml:space="preserve"> שמחבק אותו </w:t>
      </w:r>
      <w:bookmarkStart w:id="7259" w:name="_ETM_Q39_440923"/>
      <w:bookmarkEnd w:id="7259"/>
      <w:r>
        <w:rPr>
          <w:rtl/>
          <w:lang w:eastAsia="he-IL"/>
        </w:rPr>
        <w:t>והולך איתו יד ביד</w:t>
      </w:r>
      <w:r>
        <w:rPr>
          <w:rFonts w:hint="cs"/>
          <w:rtl/>
          <w:lang w:eastAsia="he-IL"/>
        </w:rPr>
        <w:t>.</w:t>
      </w:r>
      <w:r>
        <w:rPr>
          <w:rtl/>
          <w:lang w:eastAsia="he-IL"/>
        </w:rPr>
        <w:t xml:space="preserve"> </w:t>
      </w:r>
      <w:bookmarkStart w:id="7260" w:name="_ETM_Q39_446809"/>
      <w:bookmarkEnd w:id="7260"/>
      <w:r>
        <w:rPr>
          <w:rtl/>
          <w:lang w:eastAsia="he-IL"/>
        </w:rPr>
        <w:t xml:space="preserve">ליהונתן אוריך אף אחד מאנשי הליכוד לא אמר מילה. </w:t>
      </w:r>
      <w:bookmarkStart w:id="7261" w:name="_ETM_Q39_450488"/>
      <w:bookmarkEnd w:id="7261"/>
      <w:r>
        <w:rPr>
          <w:rtl/>
          <w:lang w:eastAsia="he-IL"/>
        </w:rPr>
        <w:t>אף אחד לא אמר מילה</w:t>
      </w:r>
      <w:r>
        <w:rPr>
          <w:rFonts w:hint="cs"/>
          <w:rtl/>
          <w:lang w:eastAsia="he-IL"/>
        </w:rPr>
        <w:t>.</w:t>
      </w:r>
    </w:p>
    <w:p w:rsidR="00965830" w:rsidRDefault="00965830" w:rsidP="00375DAC">
      <w:pPr>
        <w:rPr>
          <w:rtl/>
          <w:lang w:eastAsia="he-IL"/>
        </w:rPr>
      </w:pPr>
      <w:bookmarkStart w:id="7262" w:name="_ETM_Q39_452304"/>
      <w:bookmarkStart w:id="7263" w:name="_ETM_Q39_452372"/>
      <w:bookmarkStart w:id="7264" w:name="_ETM_Q39_452475"/>
      <w:bookmarkEnd w:id="7262"/>
      <w:bookmarkEnd w:id="7263"/>
      <w:bookmarkEnd w:id="7264"/>
    </w:p>
    <w:p w:rsidR="00965830" w:rsidRDefault="00965830" w:rsidP="00375DAC">
      <w:pPr>
        <w:rPr>
          <w:rtl/>
          <w:lang w:eastAsia="he-IL"/>
        </w:rPr>
      </w:pPr>
      <w:bookmarkStart w:id="7265" w:name="_ETM_Q39_452517"/>
      <w:bookmarkEnd w:id="7265"/>
      <w:r>
        <w:rPr>
          <w:rtl/>
          <w:lang w:eastAsia="he-IL"/>
        </w:rPr>
        <w:t>מ</w:t>
      </w:r>
      <w:r>
        <w:rPr>
          <w:rFonts w:hint="cs"/>
          <w:rtl/>
          <w:lang w:eastAsia="he-IL"/>
        </w:rPr>
        <w:t>חוק</w:t>
      </w:r>
      <w:r>
        <w:rPr>
          <w:rtl/>
          <w:lang w:eastAsia="he-IL"/>
        </w:rPr>
        <w:t>קים פה חוק ומתגאים היום</w:t>
      </w:r>
      <w:r>
        <w:rPr>
          <w:rFonts w:hint="cs"/>
          <w:rtl/>
          <w:lang w:eastAsia="he-IL"/>
        </w:rPr>
        <w:t>,</w:t>
      </w:r>
      <w:r>
        <w:rPr>
          <w:rtl/>
          <w:lang w:eastAsia="he-IL"/>
        </w:rPr>
        <w:t xml:space="preserve"> </w:t>
      </w:r>
      <w:bookmarkStart w:id="7266" w:name="_ETM_Q39_454251"/>
      <w:bookmarkEnd w:id="7266"/>
      <w:r>
        <w:rPr>
          <w:rtl/>
          <w:lang w:eastAsia="he-IL"/>
        </w:rPr>
        <w:t>ראיתי</w:t>
      </w:r>
      <w:r>
        <w:rPr>
          <w:rFonts w:hint="cs"/>
          <w:rtl/>
          <w:lang w:eastAsia="he-IL"/>
        </w:rPr>
        <w:t>:</w:t>
      </w:r>
      <w:r>
        <w:rPr>
          <w:rtl/>
          <w:lang w:eastAsia="he-IL"/>
        </w:rPr>
        <w:t xml:space="preserve"> חוקקנו את חוק אל-ג'זירה</w:t>
      </w:r>
      <w:r>
        <w:rPr>
          <w:rFonts w:hint="cs"/>
          <w:rtl/>
          <w:lang w:eastAsia="he-IL"/>
        </w:rPr>
        <w:t>.</w:t>
      </w:r>
      <w:r>
        <w:rPr>
          <w:rtl/>
          <w:lang w:eastAsia="he-IL"/>
        </w:rPr>
        <w:t xml:space="preserve"> חוק אל-ג'זירה</w:t>
      </w:r>
      <w:r>
        <w:rPr>
          <w:rFonts w:hint="cs"/>
          <w:rtl/>
          <w:lang w:eastAsia="he-IL"/>
        </w:rPr>
        <w:t>?</w:t>
      </w:r>
      <w:r>
        <w:rPr>
          <w:rtl/>
          <w:lang w:eastAsia="he-IL"/>
        </w:rPr>
        <w:t xml:space="preserve"> יש לכם בתוך </w:t>
      </w:r>
      <w:bookmarkStart w:id="7267" w:name="_ETM_Q39_458014"/>
      <w:bookmarkEnd w:id="7267"/>
      <w:r>
        <w:rPr>
          <w:rtl/>
          <w:lang w:eastAsia="he-IL"/>
        </w:rPr>
        <w:t>לשכת ראש הממשלה אדם שקיבל כסף ממדינת אויב</w:t>
      </w:r>
      <w:r>
        <w:rPr>
          <w:rFonts w:hint="cs"/>
          <w:rtl/>
          <w:lang w:eastAsia="he-IL"/>
        </w:rPr>
        <w:t>,</w:t>
      </w:r>
      <w:r>
        <w:rPr>
          <w:rtl/>
          <w:lang w:eastAsia="he-IL"/>
        </w:rPr>
        <w:t xml:space="preserve"> ואתם לא </w:t>
      </w:r>
      <w:bookmarkStart w:id="7268" w:name="_ETM_Q39_461777"/>
      <w:bookmarkEnd w:id="7268"/>
      <w:r>
        <w:rPr>
          <w:rtl/>
          <w:lang w:eastAsia="he-IL"/>
        </w:rPr>
        <w:t xml:space="preserve">אומרים מילה. </w:t>
      </w:r>
      <w:bookmarkStart w:id="7269" w:name="_ETM_Q39_466260"/>
      <w:bookmarkEnd w:id="7269"/>
      <w:r>
        <w:rPr>
          <w:rtl/>
          <w:lang w:eastAsia="he-IL"/>
        </w:rPr>
        <w:t>מי אתם, אנשי הליכוד</w:t>
      </w:r>
      <w:r>
        <w:rPr>
          <w:rFonts w:hint="cs"/>
          <w:rtl/>
          <w:lang w:eastAsia="he-IL"/>
        </w:rPr>
        <w:t>,</w:t>
      </w:r>
      <w:r>
        <w:rPr>
          <w:rtl/>
          <w:lang w:eastAsia="he-IL"/>
        </w:rPr>
        <w:t xml:space="preserve"> אנשי הממשלה? אנטי</w:t>
      </w:r>
      <w:r>
        <w:rPr>
          <w:rFonts w:hint="cs"/>
          <w:rtl/>
          <w:lang w:eastAsia="he-IL"/>
        </w:rPr>
        <w:t>-</w:t>
      </w:r>
      <w:r>
        <w:rPr>
          <w:rtl/>
          <w:lang w:eastAsia="he-IL"/>
        </w:rPr>
        <w:t>פטריוטים ואנטי ציונים</w:t>
      </w:r>
      <w:r>
        <w:rPr>
          <w:rFonts w:hint="cs"/>
          <w:rtl/>
          <w:lang w:eastAsia="he-IL"/>
        </w:rPr>
        <w:t>.</w:t>
      </w:r>
      <w:r>
        <w:rPr>
          <w:rtl/>
          <w:lang w:eastAsia="he-IL"/>
        </w:rPr>
        <w:t xml:space="preserve"> </w:t>
      </w:r>
      <w:bookmarkStart w:id="7270" w:name="_ETM_Q39_469144"/>
      <w:bookmarkEnd w:id="7270"/>
      <w:r>
        <w:rPr>
          <w:rtl/>
          <w:lang w:eastAsia="he-IL"/>
        </w:rPr>
        <w:t xml:space="preserve">זה אתם. </w:t>
      </w:r>
      <w:bookmarkStart w:id="7271" w:name="_ETM_Q39_473269"/>
      <w:bookmarkEnd w:id="7271"/>
    </w:p>
    <w:p w:rsidR="00965830" w:rsidRDefault="00965830" w:rsidP="00375DAC">
      <w:pPr>
        <w:rPr>
          <w:rtl/>
          <w:lang w:eastAsia="he-IL"/>
        </w:rPr>
      </w:pPr>
      <w:bookmarkStart w:id="7272" w:name="_ETM_Q39_476507"/>
      <w:bookmarkStart w:id="7273" w:name="_ETM_Q39_476547"/>
      <w:bookmarkEnd w:id="7272"/>
      <w:bookmarkEnd w:id="7273"/>
    </w:p>
    <w:p w:rsidR="00965830" w:rsidRDefault="00965830" w:rsidP="00375DAC">
      <w:pPr>
        <w:rPr>
          <w:rtl/>
          <w:lang w:eastAsia="he-IL"/>
        </w:rPr>
      </w:pPr>
      <w:bookmarkStart w:id="7274" w:name="_ETM_Q39_476698"/>
      <w:bookmarkStart w:id="7275" w:name="_ETM_Q39_476749"/>
      <w:bookmarkEnd w:id="7274"/>
      <w:bookmarkEnd w:id="7275"/>
      <w:r>
        <w:rPr>
          <w:rtl/>
          <w:lang w:eastAsia="he-IL"/>
        </w:rPr>
        <w:t xml:space="preserve">ראש הממשלה שוב לא אומר מילה בדברים שלא מתאימים לו. </w:t>
      </w:r>
      <w:bookmarkStart w:id="7276" w:name="_ETM_Q39_478869"/>
      <w:bookmarkEnd w:id="7276"/>
      <w:r>
        <w:rPr>
          <w:rtl/>
          <w:lang w:eastAsia="he-IL"/>
        </w:rPr>
        <w:t xml:space="preserve">הוא גם לא אומר מילה על מה שקורה במספר הנרצחים </w:t>
      </w:r>
      <w:bookmarkStart w:id="7277" w:name="_ETM_Q39_483624"/>
      <w:bookmarkEnd w:id="7277"/>
      <w:r>
        <w:rPr>
          <w:rtl/>
          <w:lang w:eastAsia="he-IL"/>
        </w:rPr>
        <w:t>בחברה הערבית. נכון להיום, 69 נרצחים בחברה הערבית</w:t>
      </w:r>
      <w:r>
        <w:rPr>
          <w:rFonts w:hint="cs"/>
          <w:rtl/>
          <w:lang w:eastAsia="he-IL"/>
        </w:rPr>
        <w:t>,</w:t>
      </w:r>
      <w:r>
        <w:rPr>
          <w:rtl/>
          <w:lang w:eastAsia="he-IL"/>
        </w:rPr>
        <w:t xml:space="preserve"> </w:t>
      </w:r>
      <w:bookmarkStart w:id="7278" w:name="_ETM_Q39_489049"/>
      <w:bookmarkEnd w:id="7278"/>
      <w:r>
        <w:rPr>
          <w:rtl/>
          <w:lang w:eastAsia="he-IL"/>
        </w:rPr>
        <w:t>האחרונים שבהם ביפו בסוף השבוע, ביפי</w:t>
      </w:r>
      <w:r>
        <w:rPr>
          <w:rFonts w:hint="cs"/>
          <w:rtl/>
          <w:lang w:eastAsia="he-IL"/>
        </w:rPr>
        <w:t>ע,</w:t>
      </w:r>
      <w:r>
        <w:rPr>
          <w:rtl/>
          <w:lang w:eastAsia="he-IL"/>
        </w:rPr>
        <w:t xml:space="preserve"> והיום ברהט. </w:t>
      </w:r>
      <w:bookmarkStart w:id="7279" w:name="_ETM_Q39_496170"/>
      <w:bookmarkEnd w:id="7279"/>
      <w:r>
        <w:rPr>
          <w:rtl/>
          <w:lang w:eastAsia="he-IL"/>
        </w:rPr>
        <w:t xml:space="preserve">כשאתה מסתכל </w:t>
      </w:r>
      <w:r>
        <w:rPr>
          <w:rFonts w:hint="cs"/>
          <w:rtl/>
          <w:lang w:eastAsia="he-IL"/>
        </w:rPr>
        <w:t>ורואה –</w:t>
      </w:r>
      <w:r>
        <w:rPr>
          <w:rtl/>
          <w:lang w:eastAsia="he-IL"/>
        </w:rPr>
        <w:t xml:space="preserve"> האם הממשלה לא רואה</w:t>
      </w:r>
      <w:r>
        <w:rPr>
          <w:rFonts w:hint="cs"/>
          <w:rtl/>
          <w:lang w:eastAsia="he-IL"/>
        </w:rPr>
        <w:t>?</w:t>
      </w:r>
      <w:r>
        <w:rPr>
          <w:rtl/>
          <w:lang w:eastAsia="he-IL"/>
        </w:rPr>
        <w:t xml:space="preserve"> הממשלה רואה</w:t>
      </w:r>
      <w:r>
        <w:rPr>
          <w:rFonts w:hint="cs"/>
          <w:rtl/>
          <w:lang w:eastAsia="he-IL"/>
        </w:rPr>
        <w:t>.</w:t>
      </w:r>
      <w:r>
        <w:rPr>
          <w:rtl/>
          <w:lang w:eastAsia="he-IL"/>
        </w:rPr>
        <w:t xml:space="preserve"> מיום </w:t>
      </w:r>
      <w:bookmarkStart w:id="7280" w:name="_ETM_Q39_500303"/>
      <w:bookmarkEnd w:id="7280"/>
      <w:r>
        <w:rPr>
          <w:rtl/>
          <w:lang w:eastAsia="he-IL"/>
        </w:rPr>
        <w:t>כינונה יש קפיצה בפשיעה</w:t>
      </w:r>
      <w:r>
        <w:rPr>
          <w:rFonts w:hint="cs"/>
          <w:rtl/>
          <w:lang w:eastAsia="he-IL"/>
        </w:rPr>
        <w:t>.</w:t>
      </w:r>
      <w:r>
        <w:rPr>
          <w:rtl/>
          <w:lang w:eastAsia="he-IL"/>
        </w:rPr>
        <w:t xml:space="preserve"> אבל אין פלא</w:t>
      </w:r>
      <w:r>
        <w:rPr>
          <w:rFonts w:hint="cs"/>
          <w:rtl/>
          <w:lang w:eastAsia="he-IL"/>
        </w:rPr>
        <w:t>,</w:t>
      </w:r>
      <w:r>
        <w:rPr>
          <w:rtl/>
          <w:lang w:eastAsia="he-IL"/>
        </w:rPr>
        <w:t xml:space="preserve"> ושום דבר לא </w:t>
      </w:r>
      <w:bookmarkStart w:id="7281" w:name="_ETM_Q39_504436"/>
      <w:bookmarkEnd w:id="7281"/>
      <w:r>
        <w:rPr>
          <w:rtl/>
          <w:lang w:eastAsia="he-IL"/>
        </w:rPr>
        <w:t>חדש</w:t>
      </w:r>
      <w:r>
        <w:rPr>
          <w:rFonts w:hint="cs"/>
          <w:rtl/>
          <w:lang w:eastAsia="he-IL"/>
        </w:rPr>
        <w:t>,</w:t>
      </w:r>
      <w:r>
        <w:rPr>
          <w:rtl/>
          <w:lang w:eastAsia="he-IL"/>
        </w:rPr>
        <w:t xml:space="preserve"> מאחר </w:t>
      </w:r>
      <w:r>
        <w:rPr>
          <w:rFonts w:hint="cs"/>
          <w:rtl/>
          <w:lang w:eastAsia="he-IL"/>
        </w:rPr>
        <w:t>ש</w:t>
      </w:r>
      <w:r>
        <w:rPr>
          <w:rtl/>
          <w:lang w:eastAsia="he-IL"/>
        </w:rPr>
        <w:t xml:space="preserve">ראש הממשלה הזה </w:t>
      </w:r>
      <w:bookmarkStart w:id="7282" w:name="_ETM_Q39_509100"/>
      <w:bookmarkEnd w:id="7282"/>
      <w:r>
        <w:rPr>
          <w:rtl/>
          <w:lang w:eastAsia="he-IL"/>
        </w:rPr>
        <w:t>שם עבריין בראש המשרד הזה</w:t>
      </w:r>
      <w:r>
        <w:rPr>
          <w:rFonts w:hint="cs"/>
          <w:rtl/>
          <w:lang w:eastAsia="he-IL"/>
        </w:rPr>
        <w:t>.</w:t>
      </w:r>
      <w:r>
        <w:rPr>
          <w:rtl/>
          <w:lang w:eastAsia="he-IL"/>
        </w:rPr>
        <w:t xml:space="preserve"> עבריין שמתנהג כעבריין</w:t>
      </w:r>
      <w:r>
        <w:rPr>
          <w:rFonts w:hint="cs"/>
          <w:rtl/>
          <w:lang w:eastAsia="he-IL"/>
        </w:rPr>
        <w:t>.</w:t>
      </w:r>
      <w:r>
        <w:rPr>
          <w:rtl/>
          <w:lang w:eastAsia="he-IL"/>
        </w:rPr>
        <w:t xml:space="preserve"> ולכן לאורך </w:t>
      </w:r>
      <w:bookmarkStart w:id="7283" w:name="_ETM_Q39_514080"/>
      <w:bookmarkEnd w:id="7283"/>
      <w:r>
        <w:rPr>
          <w:rtl/>
          <w:lang w:eastAsia="he-IL"/>
        </w:rPr>
        <w:t xml:space="preserve">כל הדרך אתם רואים התנהגות עבריינית של השר שקורא לעצמו </w:t>
      </w:r>
      <w:bookmarkStart w:id="7284" w:name="_ETM_Q39_519060"/>
      <w:bookmarkEnd w:id="7284"/>
      <w:r>
        <w:rPr>
          <w:rFonts w:hint="cs"/>
          <w:rtl/>
          <w:lang w:eastAsia="he-IL"/>
        </w:rPr>
        <w:t>ה</w:t>
      </w:r>
      <w:r>
        <w:rPr>
          <w:rtl/>
          <w:lang w:eastAsia="he-IL"/>
        </w:rPr>
        <w:t>שר לביטחון לאומי</w:t>
      </w:r>
      <w:r>
        <w:rPr>
          <w:rFonts w:hint="cs"/>
          <w:rtl/>
          <w:lang w:eastAsia="he-IL"/>
        </w:rPr>
        <w:t>.</w:t>
      </w:r>
      <w:r>
        <w:rPr>
          <w:rtl/>
          <w:lang w:eastAsia="he-IL"/>
        </w:rPr>
        <w:t xml:space="preserve"> הייתי מסתפק אם היה ביטחון פנים</w:t>
      </w:r>
      <w:r>
        <w:rPr>
          <w:rFonts w:hint="cs"/>
          <w:rtl/>
          <w:lang w:eastAsia="he-IL"/>
        </w:rPr>
        <w:t>.</w:t>
      </w:r>
      <w:r>
        <w:rPr>
          <w:rtl/>
          <w:lang w:eastAsia="he-IL"/>
        </w:rPr>
        <w:t xml:space="preserve"> </w:t>
      </w:r>
      <w:bookmarkStart w:id="7285" w:name="_ETM_Q39_524690"/>
      <w:bookmarkEnd w:id="7285"/>
      <w:r>
        <w:rPr>
          <w:rtl/>
          <w:lang w:eastAsia="he-IL"/>
        </w:rPr>
        <w:t>אבל שום דבר לא נעשה</w:t>
      </w:r>
      <w:r>
        <w:rPr>
          <w:rFonts w:hint="cs"/>
          <w:rtl/>
          <w:lang w:eastAsia="he-IL"/>
        </w:rPr>
        <w:t>,</w:t>
      </w:r>
      <w:r>
        <w:rPr>
          <w:rtl/>
          <w:lang w:eastAsia="he-IL"/>
        </w:rPr>
        <w:t xml:space="preserve"> לא בתאונות הדרכים ולא בשום </w:t>
      </w:r>
      <w:bookmarkStart w:id="7286" w:name="_ETM_Q39_527942"/>
      <w:bookmarkEnd w:id="7286"/>
      <w:r>
        <w:rPr>
          <w:rtl/>
          <w:lang w:eastAsia="he-IL"/>
        </w:rPr>
        <w:t xml:space="preserve">מקום אחר, כי אין מה לצפות מעבריינים שיושבים על כיסא </w:t>
      </w:r>
      <w:bookmarkStart w:id="7287" w:name="_ETM_Q39_531195"/>
      <w:bookmarkEnd w:id="7287"/>
      <w:r>
        <w:rPr>
          <w:rtl/>
          <w:lang w:eastAsia="he-IL"/>
        </w:rPr>
        <w:t xml:space="preserve">של מיניסטר וממשיכים להתנהג כמו שהם למדו מתחילת דרכם כהופכי </w:t>
      </w:r>
      <w:bookmarkStart w:id="7288" w:name="_ETM_Q39_534447"/>
      <w:bookmarkEnd w:id="7288"/>
      <w:r>
        <w:rPr>
          <w:rtl/>
          <w:lang w:eastAsia="he-IL"/>
        </w:rPr>
        <w:t xml:space="preserve">עגלות בחברון. </w:t>
      </w:r>
      <w:bookmarkStart w:id="7289" w:name="_ETM_Q39_538390"/>
      <w:bookmarkEnd w:id="7289"/>
    </w:p>
    <w:p w:rsidR="00965830" w:rsidRDefault="00965830" w:rsidP="00375DAC">
      <w:pPr>
        <w:rPr>
          <w:rtl/>
          <w:lang w:eastAsia="he-IL"/>
        </w:rPr>
      </w:pPr>
      <w:bookmarkStart w:id="7290" w:name="_ETM_Q39_538330"/>
      <w:bookmarkStart w:id="7291" w:name="_ETM_Q39_538380"/>
      <w:bookmarkEnd w:id="7290"/>
      <w:bookmarkEnd w:id="7291"/>
    </w:p>
    <w:p w:rsidR="00965830" w:rsidRDefault="00965830" w:rsidP="00375DAC">
      <w:pPr>
        <w:rPr>
          <w:rtl/>
          <w:lang w:eastAsia="he-IL"/>
        </w:rPr>
      </w:pPr>
      <w:bookmarkStart w:id="7292" w:name="_ETM_Q39_538521"/>
      <w:bookmarkStart w:id="7293" w:name="_ETM_Q39_538561"/>
      <w:bookmarkEnd w:id="7292"/>
      <w:bookmarkEnd w:id="7293"/>
      <w:r>
        <w:rPr>
          <w:rtl/>
          <w:lang w:eastAsia="he-IL"/>
        </w:rPr>
        <w:t>וזה מתחבר גם לגזענות ולממשלה הזאת</w:t>
      </w:r>
      <w:r>
        <w:rPr>
          <w:rFonts w:hint="cs"/>
          <w:rtl/>
          <w:lang w:eastAsia="he-IL"/>
        </w:rPr>
        <w:t>,</w:t>
      </w:r>
      <w:r>
        <w:rPr>
          <w:rtl/>
          <w:lang w:eastAsia="he-IL"/>
        </w:rPr>
        <w:t xml:space="preserve"> שהיא ממשלת כהנא</w:t>
      </w:r>
      <w:r>
        <w:rPr>
          <w:rFonts w:hint="cs"/>
          <w:rtl/>
          <w:lang w:eastAsia="he-IL"/>
        </w:rPr>
        <w:t>,</w:t>
      </w:r>
      <w:r>
        <w:rPr>
          <w:rtl/>
          <w:lang w:eastAsia="he-IL"/>
        </w:rPr>
        <w:t xml:space="preserve"> </w:t>
      </w:r>
      <w:bookmarkStart w:id="7294" w:name="_ETM_Q39_543380"/>
      <w:bookmarkEnd w:id="7294"/>
      <w:r>
        <w:rPr>
          <w:rtl/>
          <w:lang w:eastAsia="he-IL"/>
        </w:rPr>
        <w:t>כי בסוף מי שמוביל אות</w:t>
      </w:r>
      <w:r>
        <w:rPr>
          <w:rFonts w:hint="cs"/>
          <w:rtl/>
          <w:lang w:eastAsia="he-IL"/>
        </w:rPr>
        <w:t>ה הם</w:t>
      </w:r>
      <w:r>
        <w:rPr>
          <w:rtl/>
          <w:lang w:eastAsia="he-IL"/>
        </w:rPr>
        <w:t xml:space="preserve"> אנשים שהם כהניסטים קיצונים, גזענים, </w:t>
      </w:r>
      <w:bookmarkStart w:id="7295" w:name="_ETM_Q39_546674"/>
      <w:bookmarkEnd w:id="7295"/>
      <w:r>
        <w:rPr>
          <w:rtl/>
          <w:lang w:eastAsia="he-IL"/>
        </w:rPr>
        <w:t>לאומניים. אין מילה אחרת לומר את העניין הזה</w:t>
      </w:r>
      <w:r>
        <w:rPr>
          <w:rFonts w:hint="cs"/>
          <w:rtl/>
          <w:lang w:eastAsia="he-IL"/>
        </w:rPr>
        <w:t>,</w:t>
      </w:r>
      <w:r>
        <w:rPr>
          <w:rtl/>
          <w:lang w:eastAsia="he-IL"/>
        </w:rPr>
        <w:t xml:space="preserve"> ואתה רואה </w:t>
      </w:r>
      <w:bookmarkStart w:id="7296" w:name="_ETM_Q39_549969"/>
      <w:bookmarkEnd w:id="7296"/>
      <w:r>
        <w:rPr>
          <w:rtl/>
          <w:lang w:eastAsia="he-IL"/>
        </w:rPr>
        <w:t>את זה ביום</w:t>
      </w:r>
      <w:r>
        <w:rPr>
          <w:rFonts w:hint="cs"/>
          <w:rtl/>
          <w:lang w:eastAsia="he-IL"/>
        </w:rPr>
        <w:t>-</w:t>
      </w:r>
      <w:r>
        <w:rPr>
          <w:rtl/>
          <w:lang w:eastAsia="he-IL"/>
        </w:rPr>
        <w:t>יום</w:t>
      </w:r>
      <w:r>
        <w:rPr>
          <w:rFonts w:hint="cs"/>
          <w:rtl/>
          <w:lang w:eastAsia="he-IL"/>
        </w:rPr>
        <w:t>.</w:t>
      </w:r>
      <w:r>
        <w:rPr>
          <w:rtl/>
          <w:lang w:eastAsia="he-IL"/>
        </w:rPr>
        <w:t xml:space="preserve"> אתה רואה עכשיו</w:t>
      </w:r>
      <w:r>
        <w:rPr>
          <w:rFonts w:hint="cs"/>
          <w:rtl/>
          <w:lang w:eastAsia="he-IL"/>
        </w:rPr>
        <w:t>,</w:t>
      </w:r>
      <w:r>
        <w:rPr>
          <w:rtl/>
          <w:lang w:eastAsia="he-IL"/>
        </w:rPr>
        <w:t xml:space="preserve"> על מלחמה שתכננו </w:t>
      </w:r>
      <w:bookmarkStart w:id="7297" w:name="_ETM_Q39_553264"/>
      <w:bookmarkEnd w:id="7297"/>
      <w:r>
        <w:rPr>
          <w:rtl/>
          <w:lang w:eastAsia="he-IL"/>
        </w:rPr>
        <w:t>אותה</w:t>
      </w:r>
      <w:r>
        <w:rPr>
          <w:rFonts w:hint="cs"/>
          <w:rtl/>
          <w:lang w:eastAsia="he-IL"/>
        </w:rPr>
        <w:t xml:space="preserve"> –</w:t>
      </w:r>
      <w:r>
        <w:rPr>
          <w:rtl/>
          <w:lang w:eastAsia="he-IL"/>
        </w:rPr>
        <w:t xml:space="preserve"> </w:t>
      </w:r>
      <w:bookmarkStart w:id="7298" w:name="_ETM_Q39_557230"/>
      <w:bookmarkEnd w:id="7298"/>
      <w:r>
        <w:rPr>
          <w:rtl/>
          <w:lang w:eastAsia="he-IL"/>
        </w:rPr>
        <w:t>אתה שומע את זעקות השבר של הבדואים בנגב, שאין מיגון</w:t>
      </w:r>
      <w:r>
        <w:rPr>
          <w:rFonts w:hint="cs"/>
          <w:rtl/>
          <w:lang w:eastAsia="he-IL"/>
        </w:rPr>
        <w:t xml:space="preserve"> –</w:t>
      </w:r>
      <w:r>
        <w:rPr>
          <w:rtl/>
          <w:lang w:eastAsia="he-IL"/>
        </w:rPr>
        <w:t xml:space="preserve"> </w:t>
      </w:r>
      <w:bookmarkStart w:id="7299" w:name="_ETM_Q39_561359"/>
      <w:bookmarkEnd w:id="7299"/>
      <w:r>
        <w:rPr>
          <w:rtl/>
          <w:lang w:eastAsia="he-IL"/>
        </w:rPr>
        <w:t xml:space="preserve">אתה שומע מישהו מדבר על העניין הזה? </w:t>
      </w:r>
      <w:bookmarkStart w:id="7300" w:name="_ETM_Q39_566070"/>
      <w:bookmarkEnd w:id="7300"/>
      <w:r>
        <w:rPr>
          <w:rtl/>
          <w:lang w:eastAsia="he-IL"/>
        </w:rPr>
        <w:t>אתה לא שומע אף אחד</w:t>
      </w:r>
      <w:r>
        <w:rPr>
          <w:rFonts w:hint="cs"/>
          <w:rtl/>
          <w:lang w:eastAsia="he-IL"/>
        </w:rPr>
        <w:t>,</w:t>
      </w:r>
      <w:r>
        <w:rPr>
          <w:rtl/>
          <w:lang w:eastAsia="he-IL"/>
        </w:rPr>
        <w:t xml:space="preserve"> כי כשאתה גזען ולאומן אתה </w:t>
      </w:r>
      <w:bookmarkStart w:id="7301" w:name="_ETM_Q39_569534"/>
      <w:bookmarkEnd w:id="7301"/>
      <w:r>
        <w:rPr>
          <w:rtl/>
          <w:lang w:eastAsia="he-IL"/>
        </w:rPr>
        <w:t>רואה את הסבל של הזולת של</w:t>
      </w:r>
      <w:r>
        <w:rPr>
          <w:rFonts w:hint="cs"/>
          <w:rtl/>
          <w:lang w:eastAsia="he-IL"/>
        </w:rPr>
        <w:t>א</w:t>
      </w:r>
      <w:r>
        <w:rPr>
          <w:rtl/>
          <w:lang w:eastAsia="he-IL"/>
        </w:rPr>
        <w:t xml:space="preserve"> דומה לך כאילו זה </w:t>
      </w:r>
      <w:bookmarkStart w:id="7302" w:name="_ETM_Q39_572999"/>
      <w:bookmarkEnd w:id="7302"/>
      <w:r>
        <w:rPr>
          <w:rtl/>
          <w:lang w:eastAsia="he-IL"/>
        </w:rPr>
        <w:t xml:space="preserve">לא באחריות שלך. </w:t>
      </w:r>
      <w:bookmarkStart w:id="7303" w:name="_ETM_Q39_577801"/>
      <w:bookmarkStart w:id="7304" w:name="_ETM_Q39_577848"/>
      <w:bookmarkStart w:id="7305" w:name="_ETM_Q39_577958"/>
      <w:bookmarkStart w:id="7306" w:name="_ETM_Q39_578003"/>
      <w:bookmarkEnd w:id="7303"/>
      <w:bookmarkEnd w:id="7304"/>
      <w:bookmarkEnd w:id="7305"/>
      <w:bookmarkEnd w:id="7306"/>
    </w:p>
    <w:p w:rsidR="00965830" w:rsidRDefault="00965830" w:rsidP="00375DAC">
      <w:pPr>
        <w:rPr>
          <w:rtl/>
          <w:lang w:eastAsia="he-IL"/>
        </w:rPr>
      </w:pPr>
    </w:p>
    <w:p w:rsidR="00965830" w:rsidRDefault="00965830" w:rsidP="00375DAC">
      <w:pPr>
        <w:rPr>
          <w:rtl/>
          <w:lang w:eastAsia="he-IL"/>
        </w:rPr>
      </w:pPr>
      <w:r>
        <w:rPr>
          <w:rtl/>
          <w:lang w:eastAsia="he-IL"/>
        </w:rPr>
        <w:t>וזו תמונת המצב של ישראל היום, ש</w:t>
      </w:r>
      <w:r>
        <w:rPr>
          <w:rFonts w:hint="cs"/>
          <w:rtl/>
          <w:lang w:eastAsia="he-IL"/>
        </w:rPr>
        <w:t xml:space="preserve">ל </w:t>
      </w:r>
      <w:r>
        <w:rPr>
          <w:rtl/>
          <w:lang w:eastAsia="he-IL"/>
        </w:rPr>
        <w:t xml:space="preserve">ממשלה </w:t>
      </w:r>
      <w:bookmarkStart w:id="7307" w:name="_ETM_Q39_576464"/>
      <w:bookmarkEnd w:id="7307"/>
      <w:r>
        <w:rPr>
          <w:rtl/>
          <w:lang w:eastAsia="he-IL"/>
        </w:rPr>
        <w:t xml:space="preserve">כהניסטית, גזענית ולאומנית, וגם חסרת יכולת וכישורים. </w:t>
      </w:r>
      <w:bookmarkStart w:id="7308" w:name="_ETM_Q39_582151"/>
      <w:bookmarkStart w:id="7309" w:name="_ETM_Q39_582194"/>
      <w:bookmarkStart w:id="7310" w:name="_ETM_Q39_582293"/>
      <w:bookmarkStart w:id="7311" w:name="_ETM_Q39_582343"/>
      <w:bookmarkEnd w:id="7308"/>
      <w:bookmarkEnd w:id="7309"/>
      <w:bookmarkEnd w:id="7310"/>
      <w:bookmarkEnd w:id="7311"/>
      <w:r>
        <w:rPr>
          <w:rtl/>
          <w:lang w:eastAsia="he-IL"/>
        </w:rPr>
        <w:t xml:space="preserve">ויושב פה שר </w:t>
      </w:r>
      <w:bookmarkStart w:id="7312" w:name="_ETM_Q39_579929"/>
      <w:bookmarkEnd w:id="7312"/>
      <w:r>
        <w:rPr>
          <w:rtl/>
          <w:lang w:eastAsia="he-IL"/>
        </w:rPr>
        <w:t>שאחראי על הבדואים</w:t>
      </w:r>
      <w:r>
        <w:rPr>
          <w:rFonts w:hint="cs"/>
          <w:rtl/>
          <w:lang w:eastAsia="he-IL"/>
        </w:rPr>
        <w:t>,</w:t>
      </w:r>
      <w:r>
        <w:rPr>
          <w:rtl/>
          <w:lang w:eastAsia="he-IL"/>
        </w:rPr>
        <w:t xml:space="preserve"> ושום דבר טוב לא קרה שם </w:t>
      </w:r>
      <w:bookmarkStart w:id="7313" w:name="_ETM_Q39_583394"/>
      <w:bookmarkEnd w:id="7313"/>
      <w:r>
        <w:rPr>
          <w:rtl/>
          <w:lang w:eastAsia="he-IL"/>
        </w:rPr>
        <w:t>מאז שהוא נכנס לתפקיד.</w:t>
      </w:r>
      <w:bookmarkStart w:id="7314" w:name="_ETM_Q39_587459"/>
      <w:bookmarkEnd w:id="7314"/>
      <w:r>
        <w:rPr>
          <w:rFonts w:hint="cs"/>
          <w:rtl/>
          <w:lang w:eastAsia="he-IL"/>
        </w:rPr>
        <w:t xml:space="preserve"> </w:t>
      </w:r>
      <w:r>
        <w:rPr>
          <w:rtl/>
          <w:lang w:eastAsia="he-IL"/>
        </w:rPr>
        <w:t>כשאתה רואה מה קורה בטרור ביהודה ושומרון</w:t>
      </w:r>
      <w:r>
        <w:rPr>
          <w:rFonts w:hint="cs"/>
          <w:rtl/>
          <w:lang w:eastAsia="he-IL"/>
        </w:rPr>
        <w:t xml:space="preserve"> - - -</w:t>
      </w:r>
      <w:bookmarkStart w:id="7315" w:name="_ETM_Q39_590254"/>
      <w:bookmarkEnd w:id="7315"/>
    </w:p>
    <w:p w:rsidR="00965830" w:rsidRDefault="00965830" w:rsidP="00375DAC">
      <w:pPr>
        <w:rPr>
          <w:rtl/>
          <w:lang w:eastAsia="he-IL"/>
        </w:rPr>
      </w:pPr>
      <w:bookmarkStart w:id="7316" w:name="_ETM_Q39_590317"/>
      <w:bookmarkEnd w:id="7316"/>
    </w:p>
    <w:p w:rsidR="00965830" w:rsidRDefault="00965830" w:rsidP="00375DAC">
      <w:pPr>
        <w:pStyle w:val="af5"/>
        <w:keepNext/>
        <w:rPr>
          <w:rtl/>
        </w:rPr>
      </w:pPr>
      <w:bookmarkStart w:id="7317" w:name="ET_interruption_6462_5"/>
      <w:r w:rsidRPr="0083660A">
        <w:rPr>
          <w:rStyle w:val="TagStyle"/>
          <w:rtl/>
        </w:rPr>
        <w:t xml:space="preserve"> &lt;&lt; קריאה &gt;&gt;</w:t>
      </w:r>
      <w:r w:rsidRPr="00EA30FE">
        <w:rPr>
          <w:rStyle w:val="TagStyle"/>
          <w:rtl/>
        </w:rPr>
        <w:t xml:space="preserve"> </w:t>
      </w:r>
      <w:r>
        <w:rPr>
          <w:rtl/>
        </w:rPr>
        <w:t>שר התפוצות והמאבק באנטישמיות עמיחי שיקלי:</w:t>
      </w:r>
      <w:r w:rsidRPr="00EA30FE">
        <w:rPr>
          <w:rStyle w:val="TagStyle"/>
          <w:rtl/>
        </w:rPr>
        <w:t xml:space="preserve"> </w:t>
      </w:r>
      <w:r w:rsidRPr="0083660A">
        <w:rPr>
          <w:rStyle w:val="TagStyle"/>
          <w:rtl/>
        </w:rPr>
        <w:t>&lt;&lt; קריאה &gt;&gt;</w:t>
      </w:r>
      <w:r>
        <w:rPr>
          <w:rtl/>
        </w:rPr>
        <w:t xml:space="preserve"> </w:t>
      </w:r>
      <w:bookmarkEnd w:id="731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מה אתה יודע על מה שקורה? קשקשן.</w:t>
      </w:r>
    </w:p>
    <w:p w:rsidR="00965830" w:rsidRPr="00EA30FE" w:rsidRDefault="00965830" w:rsidP="00375DAC">
      <w:pPr>
        <w:rPr>
          <w:rtl/>
          <w:lang w:eastAsia="he-IL"/>
        </w:rPr>
      </w:pPr>
    </w:p>
    <w:p w:rsidR="00965830" w:rsidRDefault="00965830" w:rsidP="00375DAC">
      <w:pPr>
        <w:pStyle w:val="-"/>
        <w:keepNext/>
        <w:rPr>
          <w:rtl/>
        </w:rPr>
      </w:pPr>
      <w:bookmarkStart w:id="7318" w:name="ET_speakercontinue_5791_4"/>
      <w:r w:rsidRPr="0083660A">
        <w:rPr>
          <w:rStyle w:val="TagStyle"/>
          <w:rtl/>
        </w:rPr>
        <w:t xml:space="preserve"> &lt;&lt; דובר_המשך &gt;&gt;</w:t>
      </w:r>
      <w:r w:rsidRPr="00EA30FE">
        <w:rPr>
          <w:rStyle w:val="TagStyle"/>
          <w:rtl/>
        </w:rPr>
        <w:t xml:space="preserve"> </w:t>
      </w:r>
      <w:r>
        <w:rPr>
          <w:rtl/>
        </w:rPr>
        <w:t>יואב סגלוביץ' (יש עתיד):</w:t>
      </w:r>
      <w:r w:rsidRPr="00EA30FE">
        <w:rPr>
          <w:rStyle w:val="TagStyle"/>
          <w:rtl/>
        </w:rPr>
        <w:t xml:space="preserve"> </w:t>
      </w:r>
      <w:r w:rsidRPr="0083660A">
        <w:rPr>
          <w:rStyle w:val="TagStyle"/>
          <w:rtl/>
        </w:rPr>
        <w:t>&lt;&lt; דובר_המשך &gt;&gt;</w:t>
      </w:r>
      <w:r>
        <w:rPr>
          <w:rtl/>
        </w:rPr>
        <w:t xml:space="preserve"> </w:t>
      </w:r>
      <w:bookmarkEnd w:id="7318"/>
    </w:p>
    <w:p w:rsidR="00965830" w:rsidRDefault="00965830" w:rsidP="00375DAC">
      <w:pPr>
        <w:pStyle w:val="KeepWithNext"/>
        <w:rPr>
          <w:rtl/>
          <w:lang w:eastAsia="he-IL"/>
        </w:rPr>
      </w:pPr>
    </w:p>
    <w:p w:rsidR="00965830" w:rsidRDefault="00965830" w:rsidP="00375DAC">
      <w:pPr>
        <w:rPr>
          <w:rtl/>
          <w:lang w:eastAsia="he-IL"/>
        </w:rPr>
      </w:pPr>
      <w:bookmarkStart w:id="7319" w:name="_ETM_Q39_591433"/>
      <w:bookmarkEnd w:id="7319"/>
      <w:r>
        <w:rPr>
          <w:rtl/>
          <w:lang w:eastAsia="he-IL"/>
        </w:rPr>
        <w:t>אני קשקשן</w:t>
      </w:r>
      <w:r>
        <w:rPr>
          <w:rFonts w:hint="cs"/>
          <w:rtl/>
          <w:lang w:eastAsia="he-IL"/>
        </w:rPr>
        <w:t>,</w:t>
      </w:r>
      <w:r>
        <w:rPr>
          <w:rtl/>
          <w:lang w:eastAsia="he-IL"/>
        </w:rPr>
        <w:t xml:space="preserve"> אבל </w:t>
      </w:r>
      <w:bookmarkStart w:id="7320" w:name="_ETM_Q39_591113"/>
      <w:bookmarkEnd w:id="7320"/>
      <w:r>
        <w:rPr>
          <w:rtl/>
          <w:lang w:eastAsia="he-IL"/>
        </w:rPr>
        <w:t>אני יודע מה אתה לא עושה, ואתה לא עושה כלום</w:t>
      </w:r>
      <w:r>
        <w:rPr>
          <w:rFonts w:hint="cs"/>
          <w:rtl/>
          <w:lang w:eastAsia="he-IL"/>
        </w:rPr>
        <w:t>.</w:t>
      </w:r>
      <w:r>
        <w:rPr>
          <w:rtl/>
          <w:lang w:eastAsia="he-IL"/>
        </w:rPr>
        <w:t xml:space="preserve"> אני הייתי מצפה גם משר שלא יגיד </w:t>
      </w:r>
      <w:r>
        <w:rPr>
          <w:rFonts w:hint="cs"/>
          <w:rtl/>
          <w:lang w:eastAsia="he-IL"/>
        </w:rPr>
        <w:t>"</w:t>
      </w:r>
      <w:r>
        <w:rPr>
          <w:rtl/>
          <w:lang w:eastAsia="he-IL"/>
        </w:rPr>
        <w:t>קשקשן</w:t>
      </w:r>
      <w:r>
        <w:rPr>
          <w:rFonts w:hint="cs"/>
          <w:rtl/>
          <w:lang w:eastAsia="he-IL"/>
        </w:rPr>
        <w:t>",</w:t>
      </w:r>
      <w:r>
        <w:rPr>
          <w:rtl/>
          <w:lang w:eastAsia="he-IL"/>
        </w:rPr>
        <w:t xml:space="preserve"> אבל </w:t>
      </w:r>
      <w:bookmarkStart w:id="7321" w:name="_ETM_Q39_600059"/>
      <w:bookmarkEnd w:id="7321"/>
      <w:r>
        <w:rPr>
          <w:rtl/>
          <w:lang w:eastAsia="he-IL"/>
        </w:rPr>
        <w:t xml:space="preserve">מאדם כמוך אני לא מצפה גם לזה, למרות שהיית פעם </w:t>
      </w:r>
      <w:bookmarkStart w:id="7322" w:name="_ETM_Q39_604149"/>
      <w:bookmarkEnd w:id="7322"/>
      <w:r>
        <w:rPr>
          <w:rtl/>
          <w:lang w:eastAsia="he-IL"/>
        </w:rPr>
        <w:t>ראש מכינה</w:t>
      </w:r>
      <w:r>
        <w:rPr>
          <w:rFonts w:hint="cs"/>
          <w:rtl/>
          <w:lang w:eastAsia="he-IL"/>
        </w:rPr>
        <w:t>,</w:t>
      </w:r>
      <w:r>
        <w:rPr>
          <w:rtl/>
          <w:lang w:eastAsia="he-IL"/>
        </w:rPr>
        <w:t xml:space="preserve"> בתחילת חייך</w:t>
      </w:r>
      <w:r>
        <w:rPr>
          <w:rFonts w:hint="cs"/>
          <w:rtl/>
          <w:lang w:eastAsia="he-IL"/>
        </w:rPr>
        <w:t>,</w:t>
      </w:r>
      <w:r>
        <w:rPr>
          <w:rtl/>
          <w:lang w:eastAsia="he-IL"/>
        </w:rPr>
        <w:t xml:space="preserve"> לפני שהתהפכת. </w:t>
      </w:r>
    </w:p>
    <w:p w:rsidR="00965830" w:rsidRDefault="00965830" w:rsidP="00375DAC">
      <w:pPr>
        <w:rPr>
          <w:rtl/>
          <w:lang w:eastAsia="he-IL"/>
        </w:rPr>
      </w:pPr>
    </w:p>
    <w:p w:rsidR="00965830" w:rsidRDefault="00965830" w:rsidP="00375DAC">
      <w:pPr>
        <w:pStyle w:val="af5"/>
        <w:keepNext/>
        <w:rPr>
          <w:rtl/>
        </w:rPr>
      </w:pPr>
      <w:bookmarkStart w:id="7323" w:name="ET_interruption_6462_8"/>
      <w:r w:rsidRPr="0083660A">
        <w:rPr>
          <w:rStyle w:val="TagStyle"/>
          <w:rtl/>
        </w:rPr>
        <w:t xml:space="preserve"> &lt;&lt; קריאה &gt;&gt;</w:t>
      </w:r>
      <w:r w:rsidRPr="00EA30FE">
        <w:rPr>
          <w:rStyle w:val="TagStyle"/>
          <w:rtl/>
        </w:rPr>
        <w:t xml:space="preserve"> </w:t>
      </w:r>
      <w:r>
        <w:rPr>
          <w:rtl/>
        </w:rPr>
        <w:t>שר התפוצות והמאבק באנטישמיות עמיחי שיקלי:</w:t>
      </w:r>
      <w:r w:rsidRPr="00EA30FE">
        <w:rPr>
          <w:rStyle w:val="TagStyle"/>
          <w:rtl/>
        </w:rPr>
        <w:t xml:space="preserve"> </w:t>
      </w:r>
      <w:r w:rsidRPr="0083660A">
        <w:rPr>
          <w:rStyle w:val="TagStyle"/>
          <w:rtl/>
        </w:rPr>
        <w:t>&lt;&lt; קריאה &gt;&gt;</w:t>
      </w:r>
      <w:r>
        <w:rPr>
          <w:rtl/>
        </w:rPr>
        <w:t xml:space="preserve"> </w:t>
      </w:r>
      <w:bookmarkEnd w:id="7323"/>
    </w:p>
    <w:p w:rsidR="00965830" w:rsidRDefault="00965830" w:rsidP="00375DAC">
      <w:pPr>
        <w:pStyle w:val="KeepWithNext"/>
        <w:rPr>
          <w:rtl/>
          <w:lang w:eastAsia="he-IL"/>
        </w:rPr>
      </w:pPr>
      <w:bookmarkStart w:id="7324" w:name="_ETM_Q39_601462"/>
      <w:bookmarkEnd w:id="7324"/>
    </w:p>
    <w:p w:rsidR="00965830" w:rsidRPr="00EA30FE" w:rsidRDefault="00965830" w:rsidP="00375DAC">
      <w:pPr>
        <w:rPr>
          <w:rtl/>
          <w:lang w:eastAsia="he-IL"/>
        </w:rPr>
      </w:pPr>
      <w:bookmarkStart w:id="7325" w:name="_ETM_Q39_601522"/>
      <w:bookmarkEnd w:id="7325"/>
      <w:r>
        <w:rPr>
          <w:rFonts w:hint="cs"/>
          <w:rtl/>
          <w:lang w:eastAsia="he-IL"/>
        </w:rPr>
        <w:t>קשקשן. אין לך מושג על מה אתה מדבר.</w:t>
      </w:r>
    </w:p>
    <w:p w:rsidR="00965830" w:rsidRDefault="00965830" w:rsidP="00375DAC">
      <w:pPr>
        <w:rPr>
          <w:rtl/>
          <w:lang w:eastAsia="he-IL"/>
        </w:rPr>
      </w:pPr>
    </w:p>
    <w:p w:rsidR="00965830" w:rsidRDefault="00965830" w:rsidP="00375DAC">
      <w:pPr>
        <w:pStyle w:val="-"/>
        <w:keepNext/>
        <w:rPr>
          <w:rtl/>
        </w:rPr>
      </w:pPr>
      <w:bookmarkStart w:id="7326" w:name="ET_speakercontinue_5791_9"/>
      <w:r w:rsidRPr="0083660A">
        <w:rPr>
          <w:rStyle w:val="TagStyle"/>
          <w:rtl/>
        </w:rPr>
        <w:t xml:space="preserve"> &lt;&lt; דובר_המשך &gt;&gt;</w:t>
      </w:r>
      <w:r w:rsidRPr="00EA30FE">
        <w:rPr>
          <w:rStyle w:val="TagStyle"/>
          <w:rtl/>
        </w:rPr>
        <w:t xml:space="preserve"> </w:t>
      </w:r>
      <w:r>
        <w:rPr>
          <w:rtl/>
        </w:rPr>
        <w:t>יואב סגלוביץ' (יש עתיד):</w:t>
      </w:r>
      <w:r w:rsidRPr="00EA30FE">
        <w:rPr>
          <w:rStyle w:val="TagStyle"/>
          <w:rtl/>
        </w:rPr>
        <w:t xml:space="preserve"> </w:t>
      </w:r>
      <w:r w:rsidRPr="0083660A">
        <w:rPr>
          <w:rStyle w:val="TagStyle"/>
          <w:rtl/>
        </w:rPr>
        <w:t>&lt;&lt; דובר_המשך &gt;&gt;</w:t>
      </w:r>
      <w:r>
        <w:rPr>
          <w:rtl/>
        </w:rPr>
        <w:t xml:space="preserve"> </w:t>
      </w:r>
      <w:bookmarkEnd w:id="7326"/>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טרור יהודי משתולל ביהודה </w:t>
      </w:r>
      <w:bookmarkStart w:id="7327" w:name="_ETM_Q39_608239"/>
      <w:bookmarkEnd w:id="7327"/>
      <w:r>
        <w:rPr>
          <w:rtl/>
          <w:lang w:eastAsia="he-IL"/>
        </w:rPr>
        <w:t>ושומרון, טרור של עבריינים טרוריסטים יהודים</w:t>
      </w:r>
      <w:r>
        <w:rPr>
          <w:rFonts w:hint="cs"/>
          <w:rtl/>
          <w:lang w:eastAsia="he-IL"/>
        </w:rPr>
        <w:t>,</w:t>
      </w:r>
      <w:r>
        <w:rPr>
          <w:rtl/>
          <w:lang w:eastAsia="he-IL"/>
        </w:rPr>
        <w:t xml:space="preserve"> </w:t>
      </w:r>
      <w:bookmarkStart w:id="7328" w:name="_ETM_Q39_612839"/>
      <w:bookmarkEnd w:id="7328"/>
      <w:r>
        <w:rPr>
          <w:rtl/>
          <w:lang w:eastAsia="he-IL"/>
        </w:rPr>
        <w:t xml:space="preserve">ואתם שותקים. </w:t>
      </w:r>
      <w:bookmarkStart w:id="7329" w:name="_ETM_Q39_614809"/>
      <w:bookmarkEnd w:id="7329"/>
      <w:r>
        <w:rPr>
          <w:rtl/>
          <w:lang w:eastAsia="he-IL"/>
        </w:rPr>
        <w:t xml:space="preserve">ושר הביטחון, שאמור להיות שר </w:t>
      </w:r>
      <w:r>
        <w:rPr>
          <w:rFonts w:hint="cs"/>
          <w:rtl/>
          <w:lang w:eastAsia="he-IL"/>
        </w:rPr>
        <w:t>ה</w:t>
      </w:r>
      <w:r>
        <w:rPr>
          <w:rtl/>
          <w:lang w:eastAsia="he-IL"/>
        </w:rPr>
        <w:t xml:space="preserve">ביטחון של כולנו, איננו מתנהג </w:t>
      </w:r>
      <w:bookmarkStart w:id="7330" w:name="_ETM_Q39_618376"/>
      <w:bookmarkEnd w:id="7330"/>
      <w:r>
        <w:rPr>
          <w:rtl/>
          <w:lang w:eastAsia="he-IL"/>
        </w:rPr>
        <w:t>כשר ביטחון אלא כשר חבר כנסת שר</w:t>
      </w:r>
      <w:r>
        <w:rPr>
          <w:rFonts w:hint="cs"/>
          <w:rtl/>
          <w:lang w:eastAsia="he-IL"/>
        </w:rPr>
        <w:t>ץ</w:t>
      </w:r>
      <w:r>
        <w:rPr>
          <w:rtl/>
          <w:lang w:eastAsia="he-IL"/>
        </w:rPr>
        <w:t xml:space="preserve"> לפריימריז. הוא ביטל </w:t>
      </w:r>
      <w:bookmarkStart w:id="7331" w:name="_ETM_Q39_621943"/>
      <w:bookmarkEnd w:id="7331"/>
      <w:r>
        <w:rPr>
          <w:rtl/>
          <w:lang w:eastAsia="he-IL"/>
        </w:rPr>
        <w:t>את המעצרים המ</w:t>
      </w:r>
      <w:r>
        <w:rPr>
          <w:rFonts w:hint="cs"/>
          <w:rtl/>
          <w:lang w:eastAsia="he-IL"/>
        </w:rPr>
        <w:t>י</w:t>
      </w:r>
      <w:r>
        <w:rPr>
          <w:rtl/>
          <w:lang w:eastAsia="he-IL"/>
        </w:rPr>
        <w:t>נהליים</w:t>
      </w:r>
      <w:r>
        <w:rPr>
          <w:rFonts w:hint="cs"/>
          <w:rtl/>
          <w:lang w:eastAsia="he-IL"/>
        </w:rPr>
        <w:t>;</w:t>
      </w:r>
      <w:r>
        <w:rPr>
          <w:rtl/>
          <w:lang w:eastAsia="he-IL"/>
        </w:rPr>
        <w:t xml:space="preserve"> </w:t>
      </w:r>
      <w:bookmarkStart w:id="7332" w:name="_ETM_Q39_626160"/>
      <w:bookmarkEnd w:id="7332"/>
      <w:r>
        <w:rPr>
          <w:rtl/>
          <w:lang w:eastAsia="he-IL"/>
        </w:rPr>
        <w:t>הוא מרפ</w:t>
      </w:r>
      <w:r>
        <w:rPr>
          <w:rFonts w:hint="cs"/>
          <w:rtl/>
          <w:lang w:eastAsia="he-IL"/>
        </w:rPr>
        <w:t>ה</w:t>
      </w:r>
      <w:r>
        <w:rPr>
          <w:rtl/>
          <w:lang w:eastAsia="he-IL"/>
        </w:rPr>
        <w:t xml:space="preserve"> את ידיהם של הצבא כ</w:t>
      </w:r>
      <w:r>
        <w:rPr>
          <w:rFonts w:hint="cs"/>
          <w:rtl/>
          <w:lang w:eastAsia="he-IL"/>
        </w:rPr>
        <w:t>ך</w:t>
      </w:r>
      <w:r>
        <w:rPr>
          <w:rtl/>
          <w:lang w:eastAsia="he-IL"/>
        </w:rPr>
        <w:t xml:space="preserve"> שהרמטכ</w:t>
      </w:r>
      <w:r>
        <w:rPr>
          <w:rFonts w:hint="cs"/>
          <w:rtl/>
          <w:lang w:eastAsia="he-IL"/>
        </w:rPr>
        <w:t>"</w:t>
      </w:r>
      <w:r>
        <w:rPr>
          <w:rtl/>
          <w:lang w:eastAsia="he-IL"/>
        </w:rPr>
        <w:t xml:space="preserve">ל צריך לומר </w:t>
      </w:r>
      <w:bookmarkStart w:id="7333" w:name="_ETM_Q39_630231"/>
      <w:bookmarkEnd w:id="7333"/>
      <w:r>
        <w:rPr>
          <w:rtl/>
          <w:lang w:eastAsia="he-IL"/>
        </w:rPr>
        <w:t>בקול רם</w:t>
      </w:r>
      <w:r>
        <w:rPr>
          <w:rFonts w:hint="cs"/>
          <w:rtl/>
          <w:lang w:eastAsia="he-IL"/>
        </w:rPr>
        <w:t xml:space="preserve"> –</w:t>
      </w:r>
      <w:r>
        <w:rPr>
          <w:rtl/>
          <w:lang w:eastAsia="he-IL"/>
        </w:rPr>
        <w:t xml:space="preserve"> אבל זה לא מספיק שהוא מדבר</w:t>
      </w:r>
      <w:r>
        <w:rPr>
          <w:rFonts w:hint="cs"/>
          <w:rtl/>
          <w:lang w:eastAsia="he-IL"/>
        </w:rPr>
        <w:t>,</w:t>
      </w:r>
      <w:r>
        <w:rPr>
          <w:rtl/>
          <w:lang w:eastAsia="he-IL"/>
        </w:rPr>
        <w:t xml:space="preserve"> כי ז</w:t>
      </w:r>
      <w:r>
        <w:rPr>
          <w:rFonts w:hint="cs"/>
          <w:rtl/>
          <w:lang w:eastAsia="he-IL"/>
        </w:rPr>
        <w:t>ו</w:t>
      </w:r>
      <w:r>
        <w:rPr>
          <w:rtl/>
          <w:lang w:eastAsia="he-IL"/>
        </w:rPr>
        <w:t xml:space="preserve"> </w:t>
      </w:r>
      <w:bookmarkStart w:id="7334" w:name="_ETM_Q39_634303"/>
      <w:bookmarkEnd w:id="7334"/>
      <w:r>
        <w:rPr>
          <w:rtl/>
          <w:lang w:eastAsia="he-IL"/>
        </w:rPr>
        <w:t>חובתו של רמטכ</w:t>
      </w:r>
      <w:r>
        <w:rPr>
          <w:rFonts w:hint="cs"/>
          <w:rtl/>
          <w:lang w:eastAsia="he-IL"/>
        </w:rPr>
        <w:t>"</w:t>
      </w:r>
      <w:r>
        <w:rPr>
          <w:rtl/>
          <w:lang w:eastAsia="he-IL"/>
        </w:rPr>
        <w:t>ל</w:t>
      </w:r>
      <w:r>
        <w:rPr>
          <w:rFonts w:hint="cs"/>
          <w:rtl/>
          <w:lang w:eastAsia="he-IL"/>
        </w:rPr>
        <w:t>,</w:t>
      </w:r>
      <w:r>
        <w:rPr>
          <w:rtl/>
          <w:lang w:eastAsia="he-IL"/>
        </w:rPr>
        <w:t xml:space="preserve"> ואלוף פיקוד מרכז הוא הריבון</w:t>
      </w:r>
      <w:r>
        <w:rPr>
          <w:rFonts w:hint="cs"/>
          <w:rtl/>
          <w:lang w:eastAsia="he-IL"/>
        </w:rPr>
        <w:t>,</w:t>
      </w:r>
      <w:r>
        <w:rPr>
          <w:rtl/>
          <w:lang w:eastAsia="he-IL"/>
        </w:rPr>
        <w:t xml:space="preserve"> ושירות </w:t>
      </w:r>
      <w:r>
        <w:rPr>
          <w:rFonts w:hint="cs"/>
          <w:rtl/>
          <w:lang w:eastAsia="he-IL"/>
        </w:rPr>
        <w:t>ה</w:t>
      </w:r>
      <w:r>
        <w:rPr>
          <w:rtl/>
          <w:lang w:eastAsia="he-IL"/>
        </w:rPr>
        <w:t xml:space="preserve">ביטחון </w:t>
      </w:r>
      <w:bookmarkStart w:id="7335" w:name="_ETM_Q39_638374"/>
      <w:bookmarkEnd w:id="7335"/>
      <w:r>
        <w:rPr>
          <w:rtl/>
          <w:lang w:eastAsia="he-IL"/>
        </w:rPr>
        <w:t>הכללי מתרשל</w:t>
      </w:r>
      <w:r>
        <w:rPr>
          <w:rFonts w:hint="cs"/>
          <w:rtl/>
          <w:lang w:eastAsia="he-IL"/>
        </w:rPr>
        <w:t>,</w:t>
      </w:r>
      <w:r>
        <w:rPr>
          <w:rtl/>
          <w:lang w:eastAsia="he-IL"/>
        </w:rPr>
        <w:t xml:space="preserve"> ומפקד מחוז ש</w:t>
      </w:r>
      <w:r>
        <w:rPr>
          <w:rFonts w:hint="cs"/>
          <w:rtl/>
          <w:lang w:eastAsia="he-IL"/>
        </w:rPr>
        <w:t>"</w:t>
      </w:r>
      <w:r>
        <w:rPr>
          <w:rtl/>
          <w:lang w:eastAsia="he-IL"/>
        </w:rPr>
        <w:t xml:space="preserve">י במשטרה לא עושה את </w:t>
      </w:r>
      <w:bookmarkStart w:id="7336" w:name="_ETM_Q39_642446"/>
      <w:bookmarkEnd w:id="7336"/>
      <w:r>
        <w:rPr>
          <w:rtl/>
          <w:lang w:eastAsia="he-IL"/>
        </w:rPr>
        <w:t>עבודת</w:t>
      </w:r>
      <w:r>
        <w:rPr>
          <w:rFonts w:hint="cs"/>
          <w:rtl/>
          <w:lang w:eastAsia="he-IL"/>
        </w:rPr>
        <w:t>ו</w:t>
      </w:r>
      <w:r>
        <w:rPr>
          <w:rtl/>
          <w:lang w:eastAsia="he-IL"/>
        </w:rPr>
        <w:t xml:space="preserve"> נאמנה</w:t>
      </w:r>
      <w:r>
        <w:rPr>
          <w:rFonts w:hint="cs"/>
          <w:rtl/>
          <w:lang w:eastAsia="he-IL"/>
        </w:rPr>
        <w:t>,</w:t>
      </w:r>
      <w:r>
        <w:rPr>
          <w:rtl/>
          <w:lang w:eastAsia="he-IL"/>
        </w:rPr>
        <w:t xml:space="preserve"> כי כולם שפוטים של ממשלה כהניסטית</w:t>
      </w:r>
      <w:r>
        <w:rPr>
          <w:rFonts w:hint="cs"/>
          <w:rtl/>
          <w:lang w:eastAsia="he-IL"/>
        </w:rPr>
        <w:t>,</w:t>
      </w:r>
      <w:r>
        <w:rPr>
          <w:rtl/>
          <w:lang w:eastAsia="he-IL"/>
        </w:rPr>
        <w:t xml:space="preserve"> שאתה, אדוני </w:t>
      </w:r>
      <w:bookmarkStart w:id="7337" w:name="_ETM_Q39_646517"/>
      <w:bookmarkEnd w:id="7337"/>
      <w:r>
        <w:rPr>
          <w:rtl/>
          <w:lang w:eastAsia="he-IL"/>
        </w:rPr>
        <w:t xml:space="preserve">השר, חלק ממנה. </w:t>
      </w:r>
    </w:p>
    <w:p w:rsidR="00965830" w:rsidRDefault="00965830" w:rsidP="00375DAC">
      <w:pPr>
        <w:rPr>
          <w:rtl/>
          <w:lang w:eastAsia="he-IL"/>
        </w:rPr>
      </w:pPr>
    </w:p>
    <w:p w:rsidR="00965830" w:rsidRDefault="00965830" w:rsidP="00375DAC">
      <w:pPr>
        <w:rPr>
          <w:rtl/>
          <w:lang w:eastAsia="he-IL"/>
        </w:rPr>
      </w:pPr>
      <w:r>
        <w:rPr>
          <w:rtl/>
          <w:lang w:eastAsia="he-IL"/>
        </w:rPr>
        <w:t>ועל מנת שנראה קצת את הדברים</w:t>
      </w:r>
      <w:r>
        <w:rPr>
          <w:rFonts w:hint="cs"/>
          <w:rtl/>
          <w:lang w:eastAsia="he-IL"/>
        </w:rPr>
        <w:t xml:space="preserve"> –</w:t>
      </w:r>
      <w:r>
        <w:rPr>
          <w:rtl/>
          <w:lang w:eastAsia="he-IL"/>
        </w:rPr>
        <w:t xml:space="preserve"> </w:t>
      </w:r>
      <w:bookmarkStart w:id="7338" w:name="_ETM_Q39_650890"/>
      <w:bookmarkEnd w:id="7338"/>
      <w:r>
        <w:rPr>
          <w:rtl/>
          <w:lang w:eastAsia="he-IL"/>
        </w:rPr>
        <w:t xml:space="preserve">את אותם דברים שאתם לא רוצים לראות ולא מעניין אתכם </w:t>
      </w:r>
      <w:bookmarkStart w:id="7339" w:name="_ETM_Q39_654623"/>
      <w:bookmarkEnd w:id="7339"/>
      <w:r>
        <w:rPr>
          <w:rtl/>
          <w:lang w:eastAsia="he-IL"/>
        </w:rPr>
        <w:t>להקשיב להם, מהו טרור יהודי ומה זה אין טיפול</w:t>
      </w:r>
      <w:r>
        <w:rPr>
          <w:rFonts w:hint="cs"/>
          <w:rtl/>
          <w:lang w:eastAsia="he-IL"/>
        </w:rPr>
        <w:t xml:space="preserve"> –</w:t>
      </w:r>
      <w:r>
        <w:rPr>
          <w:rtl/>
          <w:lang w:eastAsia="he-IL"/>
        </w:rPr>
        <w:t xml:space="preserve"> אז </w:t>
      </w:r>
      <w:bookmarkStart w:id="7340" w:name="_ETM_Q39_658356"/>
      <w:bookmarkEnd w:id="7340"/>
      <w:r>
        <w:rPr>
          <w:rtl/>
          <w:lang w:eastAsia="he-IL"/>
        </w:rPr>
        <w:t>ב</w:t>
      </w:r>
      <w:r>
        <w:rPr>
          <w:rFonts w:hint="cs"/>
          <w:rtl/>
          <w:lang w:eastAsia="he-IL"/>
        </w:rPr>
        <w:t>-1 במרץ</w:t>
      </w:r>
      <w:r>
        <w:rPr>
          <w:rtl/>
          <w:lang w:eastAsia="he-IL"/>
        </w:rPr>
        <w:t xml:space="preserve"> רעולי פנים נכנסו לכפר ורצחו שלושה</w:t>
      </w:r>
      <w:r>
        <w:rPr>
          <w:rFonts w:hint="cs"/>
          <w:rtl/>
          <w:lang w:eastAsia="he-IL"/>
        </w:rPr>
        <w:t>,</w:t>
      </w:r>
      <w:r>
        <w:rPr>
          <w:rtl/>
          <w:lang w:eastAsia="he-IL"/>
        </w:rPr>
        <w:t xml:space="preserve"> </w:t>
      </w:r>
      <w:bookmarkStart w:id="7341" w:name="_ETM_Q39_662640"/>
      <w:bookmarkEnd w:id="7341"/>
      <w:r>
        <w:rPr>
          <w:rtl/>
          <w:lang w:eastAsia="he-IL"/>
        </w:rPr>
        <w:t>וב</w:t>
      </w:r>
      <w:r>
        <w:rPr>
          <w:rFonts w:hint="cs"/>
          <w:rtl/>
          <w:lang w:eastAsia="he-IL"/>
        </w:rPr>
        <w:t xml:space="preserve">-3 </w:t>
      </w:r>
      <w:bookmarkStart w:id="7342" w:name="_ETM_Q39_661656"/>
      <w:bookmarkEnd w:id="7342"/>
      <w:r>
        <w:rPr>
          <w:rFonts w:hint="cs"/>
          <w:rtl/>
          <w:lang w:eastAsia="he-IL"/>
        </w:rPr>
        <w:t>במרץ</w:t>
      </w:r>
      <w:r>
        <w:rPr>
          <w:rtl/>
          <w:lang w:eastAsia="he-IL"/>
        </w:rPr>
        <w:t xml:space="preserve"> קבוצות חמ</w:t>
      </w:r>
      <w:r>
        <w:rPr>
          <w:rFonts w:hint="cs"/>
          <w:rtl/>
          <w:lang w:eastAsia="he-IL"/>
        </w:rPr>
        <w:t>ו</w:t>
      </w:r>
      <w:r>
        <w:rPr>
          <w:rtl/>
          <w:lang w:eastAsia="he-IL"/>
        </w:rPr>
        <w:t>שות בנפ</w:t>
      </w:r>
      <w:r>
        <w:rPr>
          <w:rFonts w:hint="cs"/>
          <w:rtl/>
          <w:lang w:eastAsia="he-IL"/>
        </w:rPr>
        <w:t>ת שכם</w:t>
      </w:r>
      <w:r>
        <w:rPr>
          <w:rtl/>
          <w:lang w:eastAsia="he-IL"/>
        </w:rPr>
        <w:t xml:space="preserve"> רצחו עוד שניים, וב-</w:t>
      </w:r>
      <w:bookmarkStart w:id="7343" w:name="_ETM_Q39_667414"/>
      <w:bookmarkEnd w:id="7343"/>
      <w:r>
        <w:rPr>
          <w:rFonts w:hint="cs"/>
          <w:rtl/>
          <w:lang w:eastAsia="he-IL"/>
        </w:rPr>
        <w:t>13 במרץ –</w:t>
      </w:r>
      <w:r>
        <w:rPr>
          <w:rtl/>
          <w:lang w:eastAsia="he-IL"/>
        </w:rPr>
        <w:t xml:space="preserve"> בבק</w:t>
      </w:r>
      <w:r>
        <w:rPr>
          <w:rFonts w:hint="cs"/>
          <w:rtl/>
          <w:lang w:eastAsia="he-IL"/>
        </w:rPr>
        <w:t>ע</w:t>
      </w:r>
      <w:r>
        <w:rPr>
          <w:rtl/>
          <w:lang w:eastAsia="he-IL"/>
        </w:rPr>
        <w:t xml:space="preserve">ת הירדן </w:t>
      </w:r>
      <w:r>
        <w:rPr>
          <w:rFonts w:hint="cs"/>
          <w:rtl/>
          <w:lang w:eastAsia="he-IL"/>
        </w:rPr>
        <w:t>ו</w:t>
      </w:r>
      <w:r>
        <w:rPr>
          <w:rtl/>
          <w:lang w:eastAsia="he-IL"/>
        </w:rPr>
        <w:t xml:space="preserve">ביריחו, וב-14 </w:t>
      </w:r>
      <w:r>
        <w:rPr>
          <w:rFonts w:hint="cs"/>
          <w:rtl/>
          <w:lang w:eastAsia="he-IL"/>
        </w:rPr>
        <w:t>במרץ</w:t>
      </w:r>
      <w:r>
        <w:rPr>
          <w:rtl/>
          <w:lang w:eastAsia="he-IL"/>
        </w:rPr>
        <w:t xml:space="preserve"> נרצח בכסרא</w:t>
      </w:r>
      <w:r>
        <w:rPr>
          <w:rFonts w:hint="cs"/>
          <w:rtl/>
          <w:lang w:eastAsia="he-IL"/>
        </w:rPr>
        <w:t xml:space="preserve"> </w:t>
      </w:r>
      <w:r>
        <w:rPr>
          <w:rFonts w:hint="eastAsia"/>
          <w:rtl/>
          <w:lang w:eastAsia="he-IL"/>
        </w:rPr>
        <w:t>–</w:t>
      </w:r>
      <w:r>
        <w:rPr>
          <w:rtl/>
          <w:lang w:eastAsia="he-IL"/>
        </w:rPr>
        <w:t xml:space="preserve"> ואתם שותקים </w:t>
      </w:r>
      <w:bookmarkStart w:id="7344" w:name="_ETM_Q39_672188"/>
      <w:bookmarkEnd w:id="7344"/>
      <w:r>
        <w:rPr>
          <w:rtl/>
          <w:lang w:eastAsia="he-IL"/>
        </w:rPr>
        <w:t>ולא עושים</w:t>
      </w:r>
      <w:r>
        <w:rPr>
          <w:rFonts w:hint="cs"/>
          <w:rtl/>
          <w:lang w:eastAsia="he-IL"/>
        </w:rPr>
        <w:t>.</w:t>
      </w:r>
      <w:r>
        <w:rPr>
          <w:rtl/>
          <w:lang w:eastAsia="he-IL"/>
        </w:rPr>
        <w:t xml:space="preserve"> ואז פתאום הממשל האמריקאי נותן איז</w:t>
      </w:r>
      <w:r>
        <w:rPr>
          <w:rFonts w:hint="cs"/>
          <w:rtl/>
          <w:lang w:eastAsia="he-IL"/>
        </w:rPr>
        <w:t>ו</w:t>
      </w:r>
      <w:r>
        <w:rPr>
          <w:rtl/>
          <w:lang w:eastAsia="he-IL"/>
        </w:rPr>
        <w:t xml:space="preserve"> קריאת כיוון</w:t>
      </w:r>
      <w:r>
        <w:rPr>
          <w:rFonts w:hint="cs"/>
          <w:rtl/>
          <w:lang w:eastAsia="he-IL"/>
        </w:rPr>
        <w:t>,</w:t>
      </w:r>
      <w:r>
        <w:rPr>
          <w:rtl/>
          <w:lang w:eastAsia="he-IL"/>
        </w:rPr>
        <w:t xml:space="preserve"> </w:t>
      </w:r>
      <w:bookmarkStart w:id="7345" w:name="_ETM_Q39_676962"/>
      <w:bookmarkEnd w:id="7345"/>
      <w:r>
        <w:rPr>
          <w:rtl/>
          <w:lang w:eastAsia="he-IL"/>
        </w:rPr>
        <w:t>וראש הממשלה מנהל איז</w:t>
      </w:r>
      <w:r>
        <w:rPr>
          <w:rFonts w:hint="cs"/>
          <w:rtl/>
          <w:lang w:eastAsia="he-IL"/>
        </w:rPr>
        <w:t>ו</w:t>
      </w:r>
      <w:r>
        <w:rPr>
          <w:rtl/>
          <w:lang w:eastAsia="he-IL"/>
        </w:rPr>
        <w:t xml:space="preserve"> ישיבה מוזרה שאומרת</w:t>
      </w:r>
      <w:r>
        <w:rPr>
          <w:rFonts w:hint="cs"/>
          <w:rtl/>
          <w:lang w:eastAsia="he-IL"/>
        </w:rPr>
        <w:t>:</w:t>
      </w:r>
      <w:r>
        <w:rPr>
          <w:rtl/>
          <w:lang w:eastAsia="he-IL"/>
        </w:rPr>
        <w:t xml:space="preserve"> תטפלו לי בעניין </w:t>
      </w:r>
      <w:bookmarkStart w:id="7346" w:name="_ETM_Q39_681736"/>
      <w:bookmarkEnd w:id="7346"/>
      <w:r>
        <w:rPr>
          <w:rtl/>
          <w:lang w:eastAsia="he-IL"/>
        </w:rPr>
        <w:t xml:space="preserve">הזה. </w:t>
      </w:r>
      <w:bookmarkStart w:id="7347" w:name="_ETM_Q39_686820"/>
      <w:bookmarkEnd w:id="7347"/>
      <w:r>
        <w:rPr>
          <w:rtl/>
          <w:lang w:eastAsia="he-IL"/>
        </w:rPr>
        <w:t>אי</w:t>
      </w:r>
      <w:r>
        <w:rPr>
          <w:rFonts w:hint="cs"/>
          <w:rtl/>
          <w:lang w:eastAsia="he-IL"/>
        </w:rPr>
        <w:t>-</w:t>
      </w:r>
      <w:r>
        <w:rPr>
          <w:rtl/>
          <w:lang w:eastAsia="he-IL"/>
        </w:rPr>
        <w:t xml:space="preserve">אפשר לטפל בעניין הזה </w:t>
      </w:r>
      <w:r>
        <w:rPr>
          <w:rFonts w:hint="cs"/>
          <w:rtl/>
          <w:lang w:eastAsia="he-IL"/>
        </w:rPr>
        <w:t>כ</w:t>
      </w:r>
      <w:r>
        <w:rPr>
          <w:rtl/>
          <w:lang w:eastAsia="he-IL"/>
        </w:rPr>
        <w:t>ש</w:t>
      </w:r>
      <w:r>
        <w:rPr>
          <w:rFonts w:hint="cs"/>
          <w:rtl/>
          <w:lang w:eastAsia="he-IL"/>
        </w:rPr>
        <w:t>ב</w:t>
      </w:r>
      <w:r>
        <w:rPr>
          <w:rtl/>
          <w:lang w:eastAsia="he-IL"/>
        </w:rPr>
        <w:t xml:space="preserve">ממשלה הזאת יש רוח גבית </w:t>
      </w:r>
      <w:bookmarkStart w:id="7348" w:name="_ETM_Q39_690611"/>
      <w:bookmarkEnd w:id="7348"/>
      <w:r>
        <w:rPr>
          <w:rtl/>
          <w:lang w:eastAsia="he-IL"/>
        </w:rPr>
        <w:t>שמקבלים מ</w:t>
      </w:r>
      <w:r>
        <w:rPr>
          <w:rFonts w:hint="cs"/>
          <w:rtl/>
          <w:lang w:eastAsia="he-IL"/>
        </w:rPr>
        <w:t>ש</w:t>
      </w:r>
      <w:r>
        <w:rPr>
          <w:rtl/>
          <w:lang w:eastAsia="he-IL"/>
        </w:rPr>
        <w:t>רים גזעניים לאומניים כמו סמוטריץ' ובן גביר</w:t>
      </w:r>
      <w:r>
        <w:rPr>
          <w:rFonts w:hint="cs"/>
          <w:rtl/>
          <w:lang w:eastAsia="he-IL"/>
        </w:rPr>
        <w:t>.</w:t>
      </w:r>
      <w:r>
        <w:rPr>
          <w:rtl/>
          <w:lang w:eastAsia="he-IL"/>
        </w:rPr>
        <w:t xml:space="preserve"> מחלקים להם </w:t>
      </w:r>
      <w:bookmarkStart w:id="7349" w:name="_ETM_Q39_694402"/>
      <w:bookmarkEnd w:id="7349"/>
      <w:r>
        <w:rPr>
          <w:rtl/>
          <w:lang w:eastAsia="he-IL"/>
        </w:rPr>
        <w:t>כלי רכב להסתובב על מ</w:t>
      </w:r>
      <w:r>
        <w:rPr>
          <w:rFonts w:hint="cs"/>
          <w:rtl/>
          <w:lang w:eastAsia="he-IL"/>
        </w:rPr>
        <w:t>נת</w:t>
      </w:r>
      <w:r>
        <w:rPr>
          <w:rtl/>
          <w:lang w:eastAsia="he-IL"/>
        </w:rPr>
        <w:t xml:space="preserve"> שירביצו ב</w:t>
      </w:r>
      <w:r>
        <w:rPr>
          <w:rFonts w:hint="cs"/>
          <w:rtl/>
          <w:lang w:eastAsia="he-IL"/>
        </w:rPr>
        <w:t>א</w:t>
      </w:r>
      <w:r>
        <w:rPr>
          <w:rtl/>
          <w:lang w:eastAsia="he-IL"/>
        </w:rPr>
        <w:t xml:space="preserve">לות וירו באנשים. </w:t>
      </w:r>
      <w:bookmarkStart w:id="7350" w:name="_ETM_Q39_700801"/>
      <w:bookmarkStart w:id="7351" w:name="_ETM_Q39_700834"/>
      <w:bookmarkStart w:id="7352" w:name="_ETM_Q39_700954"/>
      <w:bookmarkStart w:id="7353" w:name="_ETM_Q39_701016"/>
      <w:bookmarkEnd w:id="7350"/>
      <w:bookmarkEnd w:id="7351"/>
      <w:bookmarkEnd w:id="7352"/>
      <w:bookmarkEnd w:id="7353"/>
      <w:r>
        <w:rPr>
          <w:rtl/>
          <w:lang w:eastAsia="he-IL"/>
        </w:rPr>
        <w:t xml:space="preserve">כן, </w:t>
      </w:r>
      <w:bookmarkStart w:id="7354" w:name="_ETM_Q39_698193"/>
      <w:bookmarkEnd w:id="7354"/>
      <w:r>
        <w:rPr>
          <w:rtl/>
          <w:lang w:eastAsia="he-IL"/>
        </w:rPr>
        <w:t xml:space="preserve">זה טרור יהודי. </w:t>
      </w:r>
      <w:r>
        <w:rPr>
          <w:rFonts w:hint="cs"/>
          <w:rtl/>
          <w:lang w:eastAsia="he-IL"/>
        </w:rPr>
        <w:t>ב</w:t>
      </w:r>
      <w:r>
        <w:rPr>
          <w:rtl/>
          <w:lang w:eastAsia="he-IL"/>
        </w:rPr>
        <w:t xml:space="preserve">טרור יהודי צריך לטפל כמו טרור. מדינת </w:t>
      </w:r>
      <w:bookmarkStart w:id="7355" w:name="_ETM_Q39_701985"/>
      <w:bookmarkEnd w:id="7355"/>
      <w:r>
        <w:rPr>
          <w:rtl/>
          <w:lang w:eastAsia="he-IL"/>
        </w:rPr>
        <w:t>ישראל ידעה לטפל בטרור</w:t>
      </w:r>
      <w:r>
        <w:rPr>
          <w:rFonts w:hint="cs"/>
          <w:rtl/>
          <w:lang w:eastAsia="he-IL"/>
        </w:rPr>
        <w:t>,</w:t>
      </w:r>
      <w:r>
        <w:rPr>
          <w:rtl/>
          <w:lang w:eastAsia="he-IL"/>
        </w:rPr>
        <w:t xml:space="preserve"> אבל נרפ</w:t>
      </w:r>
      <w:r>
        <w:rPr>
          <w:rFonts w:hint="cs"/>
          <w:rtl/>
          <w:lang w:eastAsia="he-IL"/>
        </w:rPr>
        <w:t>י</w:t>
      </w:r>
      <w:r>
        <w:rPr>
          <w:rtl/>
          <w:lang w:eastAsia="he-IL"/>
        </w:rPr>
        <w:t>ת כאשר מטפלת</w:t>
      </w:r>
      <w:r>
        <w:rPr>
          <w:rFonts w:hint="cs"/>
          <w:rtl/>
          <w:lang w:eastAsia="he-IL"/>
        </w:rPr>
        <w:t xml:space="preserve"> –</w:t>
      </w:r>
      <w:r>
        <w:rPr>
          <w:rtl/>
          <w:lang w:eastAsia="he-IL"/>
        </w:rPr>
        <w:t xml:space="preserve"> או אמורה </w:t>
      </w:r>
      <w:bookmarkStart w:id="7356" w:name="_ETM_Q39_705776"/>
      <w:bookmarkEnd w:id="7356"/>
      <w:r>
        <w:rPr>
          <w:rtl/>
          <w:lang w:eastAsia="he-IL"/>
        </w:rPr>
        <w:t>לטפל</w:t>
      </w:r>
      <w:r>
        <w:rPr>
          <w:rFonts w:hint="cs"/>
          <w:rtl/>
          <w:lang w:eastAsia="he-IL"/>
        </w:rPr>
        <w:t xml:space="preserve"> –</w:t>
      </w:r>
      <w:r>
        <w:rPr>
          <w:rtl/>
          <w:lang w:eastAsia="he-IL"/>
        </w:rPr>
        <w:t xml:space="preserve"> בטרור יהודי. </w:t>
      </w:r>
    </w:p>
    <w:p w:rsidR="00965830" w:rsidRDefault="00965830" w:rsidP="00375DAC">
      <w:pPr>
        <w:rPr>
          <w:rtl/>
          <w:lang w:eastAsia="he-IL"/>
        </w:rPr>
      </w:pPr>
    </w:p>
    <w:p w:rsidR="00965830" w:rsidRDefault="00965830" w:rsidP="00375DAC">
      <w:pPr>
        <w:rPr>
          <w:rtl/>
          <w:lang w:eastAsia="he-IL"/>
        </w:rPr>
      </w:pPr>
      <w:r>
        <w:rPr>
          <w:rtl/>
          <w:lang w:eastAsia="he-IL"/>
        </w:rPr>
        <w:t xml:space="preserve">אבל מה אנחנו רוצים לדבר על טרור </w:t>
      </w:r>
      <w:bookmarkStart w:id="7357" w:name="_ETM_Q39_709567"/>
      <w:bookmarkEnd w:id="7357"/>
      <w:r>
        <w:rPr>
          <w:rtl/>
          <w:lang w:eastAsia="he-IL"/>
        </w:rPr>
        <w:t xml:space="preserve">כאשר בראש המשרד לביטחון פנים </w:t>
      </w:r>
      <w:bookmarkStart w:id="7358" w:name="_ETM_Q39_713530"/>
      <w:bookmarkEnd w:id="7358"/>
      <w:r>
        <w:rPr>
          <w:rtl/>
          <w:lang w:eastAsia="he-IL"/>
        </w:rPr>
        <w:t>יושב אדם שהו</w:t>
      </w:r>
      <w:r>
        <w:rPr>
          <w:rFonts w:hint="cs"/>
          <w:rtl/>
          <w:lang w:eastAsia="he-IL"/>
        </w:rPr>
        <w:t>ר</w:t>
      </w:r>
      <w:r>
        <w:rPr>
          <w:rtl/>
          <w:lang w:eastAsia="he-IL"/>
        </w:rPr>
        <w:t>שע בהסתה לטרור</w:t>
      </w:r>
      <w:r>
        <w:rPr>
          <w:rFonts w:hint="cs"/>
          <w:rtl/>
          <w:lang w:eastAsia="he-IL"/>
        </w:rPr>
        <w:t>?</w:t>
      </w:r>
      <w:r>
        <w:rPr>
          <w:rtl/>
          <w:lang w:eastAsia="he-IL"/>
        </w:rPr>
        <w:t xml:space="preserve"> ויש חבורה גדולה מאוד של </w:t>
      </w:r>
      <w:bookmarkStart w:id="7359" w:name="_ETM_Q39_717013"/>
      <w:bookmarkEnd w:id="7359"/>
      <w:r>
        <w:rPr>
          <w:rtl/>
          <w:lang w:eastAsia="he-IL"/>
        </w:rPr>
        <w:t>שרים</w:t>
      </w:r>
      <w:r>
        <w:rPr>
          <w:rFonts w:hint="cs"/>
          <w:rtl/>
          <w:lang w:eastAsia="he-IL"/>
        </w:rPr>
        <w:t>,</w:t>
      </w:r>
      <w:r>
        <w:rPr>
          <w:rtl/>
          <w:lang w:eastAsia="he-IL"/>
        </w:rPr>
        <w:t xml:space="preserve"> של חברי כנסת, שההתבטאויות שלהם עונות כדי הגדרה של </w:t>
      </w:r>
      <w:bookmarkStart w:id="7360" w:name="_ETM_Q39_720497"/>
      <w:bookmarkEnd w:id="7360"/>
      <w:r>
        <w:rPr>
          <w:rtl/>
          <w:lang w:eastAsia="he-IL"/>
        </w:rPr>
        <w:t>הסתה לטרור</w:t>
      </w:r>
      <w:r>
        <w:rPr>
          <w:rFonts w:hint="cs"/>
          <w:rtl/>
          <w:lang w:eastAsia="he-IL"/>
        </w:rPr>
        <w:t>,</w:t>
      </w:r>
      <w:r>
        <w:rPr>
          <w:rtl/>
          <w:lang w:eastAsia="he-IL"/>
        </w:rPr>
        <w:t xml:space="preserve"> אבל גם זה לא מטופל</w:t>
      </w:r>
      <w:r>
        <w:rPr>
          <w:rFonts w:hint="cs"/>
          <w:rtl/>
          <w:lang w:eastAsia="he-IL"/>
        </w:rPr>
        <w:t>.</w:t>
      </w:r>
    </w:p>
    <w:p w:rsidR="00965830" w:rsidRDefault="00965830" w:rsidP="00375DAC">
      <w:pPr>
        <w:rPr>
          <w:rtl/>
          <w:lang w:eastAsia="he-IL"/>
        </w:rPr>
      </w:pPr>
    </w:p>
    <w:p w:rsidR="00965830" w:rsidRPr="00EF1A62" w:rsidRDefault="00965830" w:rsidP="00375DAC">
      <w:pPr>
        <w:rPr>
          <w:rtl/>
        </w:rPr>
      </w:pPr>
    </w:p>
    <w:p w:rsidR="00965830" w:rsidRDefault="00965830" w:rsidP="00DE1E71">
      <w:pPr>
        <w:rPr>
          <w:rtl/>
        </w:rPr>
      </w:pPr>
    </w:p>
    <w:p w:rsidR="00965830" w:rsidRDefault="00965830" w:rsidP="00375DAC">
      <w:pPr>
        <w:rPr>
          <w:rtl/>
        </w:rPr>
      </w:pPr>
    </w:p>
    <w:p w:rsidR="00965830" w:rsidRDefault="00965830" w:rsidP="00375DAC">
      <w:pPr>
        <w:rPr>
          <w:rtl/>
        </w:rPr>
      </w:pPr>
      <w:r>
        <w:rPr>
          <w:rFonts w:hint="cs"/>
          <w:rtl/>
        </w:rPr>
        <w:t xml:space="preserve">ומה אפשר לעשות כששרים וחברי כנסת גם לא מתייצבים לחקירה, כי הם בועטים בכל </w:t>
      </w:r>
      <w:bookmarkStart w:id="7361" w:name="_ETM_Q40_130736"/>
      <w:bookmarkEnd w:id="7361"/>
      <w:r>
        <w:rPr>
          <w:rFonts w:hint="cs"/>
          <w:rtl/>
        </w:rPr>
        <w:t xml:space="preserve">דבר שנמצא כאן, כי רק להם יש הכוח לעשות את זה, כי אלוהים בחר רק בהם. אלוהים לא בחר בהם, </w:t>
      </w:r>
      <w:bookmarkStart w:id="7362" w:name="_ETM_Q40_138642"/>
      <w:bookmarkEnd w:id="7362"/>
      <w:r>
        <w:rPr>
          <w:rFonts w:hint="cs"/>
          <w:rtl/>
        </w:rPr>
        <w:t>אף אחד. מי שבחר בהם אלה אזרחי מדינת ישראל, אבל כמו שנאמר קודם, אנשים,</w:t>
      </w:r>
      <w:bookmarkStart w:id="7363" w:name="_ETM_Q40_142865"/>
      <w:bookmarkEnd w:id="7363"/>
      <w:r>
        <w:rPr>
          <w:rFonts w:hint="cs"/>
          <w:rtl/>
        </w:rPr>
        <w:t xml:space="preserve"> חלקם דתיים שאין להם אלוהים, בוודאי לא אלוהים שאני מאמין בו. ואני מאמין בעובדה אחת, שמדינה</w:t>
      </w:r>
      <w:bookmarkStart w:id="7364" w:name="_ETM_Q40_151624"/>
      <w:bookmarkEnd w:id="7364"/>
      <w:r>
        <w:rPr>
          <w:rFonts w:hint="cs"/>
          <w:rtl/>
        </w:rPr>
        <w:t xml:space="preserve"> שרוצה לחיות כמדינת חוק, לא יכולה ששרים עבריינים יהיו בתוכה; לא יכולה ששרים</w:t>
      </w:r>
      <w:bookmarkStart w:id="7365" w:name="_ETM_Q40_155770"/>
      <w:bookmarkEnd w:id="7365"/>
      <w:r>
        <w:rPr>
          <w:rFonts w:hint="cs"/>
          <w:rtl/>
        </w:rPr>
        <w:t xml:space="preserve"> יהיו גזענים וידברו בצורה גזענית כלפי אזרחי</w:t>
      </w:r>
      <w:bookmarkStart w:id="7366" w:name="_ETM_Q40_159768"/>
      <w:bookmarkEnd w:id="7366"/>
      <w:r>
        <w:rPr>
          <w:rFonts w:hint="cs"/>
          <w:rtl/>
        </w:rPr>
        <w:t xml:space="preserve"> מדינת ישראל. </w:t>
      </w:r>
      <w:bookmarkStart w:id="7367" w:name="_ETM_Q40_161690"/>
      <w:bookmarkStart w:id="7368" w:name="_ETM_Q40_161817"/>
      <w:bookmarkStart w:id="7369" w:name="_ETM_Q40_161851"/>
      <w:bookmarkStart w:id="7370" w:name="_ETM_Q40_161939"/>
      <w:bookmarkEnd w:id="7367"/>
      <w:bookmarkEnd w:id="7368"/>
      <w:bookmarkEnd w:id="7369"/>
      <w:bookmarkEnd w:id="7370"/>
      <w:r>
        <w:rPr>
          <w:rFonts w:hint="cs"/>
          <w:rtl/>
        </w:rPr>
        <w:t xml:space="preserve">וזה הסיפור שנמצאים בו, של טרור יהודי משתולל בלי טיפול מכל סוג שהוא, לא של הצבא, לא של השב"כ, לא של משטרת ישראל. אתה רואה </w:t>
      </w:r>
      <w:bookmarkStart w:id="7371" w:name="_ETM_Q40_170471"/>
      <w:bookmarkEnd w:id="7371"/>
      <w:r>
        <w:rPr>
          <w:rFonts w:hint="cs"/>
          <w:rtl/>
        </w:rPr>
        <w:t xml:space="preserve">את הדבר הזה שקורה במדינת ישראל </w:t>
      </w:r>
      <w:r>
        <w:rPr>
          <w:rtl/>
        </w:rPr>
        <w:t>–</w:t>
      </w:r>
      <w:r>
        <w:rPr>
          <w:rFonts w:hint="cs"/>
          <w:rtl/>
        </w:rPr>
        <w:t xml:space="preserve"> אכיפת חוק </w:t>
      </w:r>
      <w:r>
        <w:rPr>
          <w:rtl/>
        </w:rPr>
        <w:t>–</w:t>
      </w:r>
      <w:r>
        <w:rPr>
          <w:rFonts w:hint="cs"/>
          <w:rtl/>
        </w:rPr>
        <w:t xml:space="preserve"> </w:t>
      </w:r>
      <w:bookmarkStart w:id="7372" w:name="_ETM_Q40_172603"/>
      <w:bookmarkEnd w:id="7372"/>
      <w:r>
        <w:rPr>
          <w:rFonts w:hint="cs"/>
          <w:rtl/>
        </w:rPr>
        <w:t>ומדברים איתך על משילות, אבל בסוף זאת לא ממשלה שיודעת למשול, זאת ממשלה שיודעת לגנוב. התקציב</w:t>
      </w:r>
      <w:bookmarkStart w:id="7373" w:name="_ETM_Q40_180762"/>
      <w:bookmarkEnd w:id="7373"/>
      <w:r>
        <w:rPr>
          <w:rFonts w:hint="cs"/>
          <w:rtl/>
        </w:rPr>
        <w:t xml:space="preserve"> שיש פה היום הוא תקציב של גניבה, תקציב של ביזה, ואתה, אדוני השר, חלק מהביזה וחלק</w:t>
      </w:r>
      <w:bookmarkStart w:id="7374" w:name="_ETM_Q40_185609"/>
      <w:bookmarkEnd w:id="7374"/>
      <w:r>
        <w:rPr>
          <w:rFonts w:hint="cs"/>
          <w:rtl/>
        </w:rPr>
        <w:t xml:space="preserve"> מהגנבה, ותיאלץ לשבת ולהקשיב בתורנות הזאת עד כמה אתה והחבורה שלך נוראה.</w:t>
      </w:r>
      <w:bookmarkStart w:id="7375" w:name="_ETM_Q40_193177"/>
      <w:bookmarkEnd w:id="7375"/>
      <w:r>
        <w:rPr>
          <w:rFonts w:hint="cs"/>
          <w:rtl/>
        </w:rPr>
        <w:t xml:space="preserve"> </w:t>
      </w:r>
      <w:bookmarkStart w:id="7376" w:name="_ETM_Q40_193506"/>
      <w:bookmarkEnd w:id="7376"/>
    </w:p>
    <w:p w:rsidR="00965830" w:rsidRDefault="00965830" w:rsidP="00375DAC">
      <w:pPr>
        <w:rPr>
          <w:rtl/>
        </w:rPr>
      </w:pPr>
    </w:p>
    <w:p w:rsidR="00965830" w:rsidRDefault="00965830" w:rsidP="00375DAC">
      <w:pPr>
        <w:rPr>
          <w:rtl/>
        </w:rPr>
      </w:pPr>
      <w:bookmarkStart w:id="7377" w:name="_ETM_Q40_193648"/>
      <w:bookmarkStart w:id="7378" w:name="_ETM_Q40_193723"/>
      <w:bookmarkStart w:id="7379" w:name="_ETM_Q40_193802"/>
      <w:bookmarkEnd w:id="7377"/>
      <w:bookmarkEnd w:id="7378"/>
      <w:bookmarkEnd w:id="7379"/>
      <w:r>
        <w:rPr>
          <w:rFonts w:hint="cs"/>
          <w:rtl/>
        </w:rPr>
        <w:t>ממשלת החורבן של 7 באוקטובר, היא ממשלה של חורבן על מלא. יבוא יום ויהיה שינוי פוליטי. הוא יהיה דרך הבחירות,</w:t>
      </w:r>
      <w:bookmarkStart w:id="7380" w:name="_ETM_Q40_203339"/>
      <w:bookmarkEnd w:id="7380"/>
      <w:r>
        <w:rPr>
          <w:rFonts w:hint="cs"/>
          <w:rtl/>
        </w:rPr>
        <w:t xml:space="preserve"> ואתם תהיו עוד דף עצוב בהיסטוריה של מדינת ישראל, וגם אתה, אדוני השר המתהפך. </w:t>
      </w:r>
    </w:p>
    <w:p w:rsidR="00965830" w:rsidRDefault="00965830" w:rsidP="00375DAC">
      <w:pPr>
        <w:rPr>
          <w:rtl/>
        </w:rPr>
      </w:pPr>
    </w:p>
    <w:p w:rsidR="00965830" w:rsidRDefault="00965830" w:rsidP="00375DAC">
      <w:pPr>
        <w:pStyle w:val="af5"/>
        <w:keepNext/>
        <w:rPr>
          <w:rtl/>
        </w:rPr>
      </w:pPr>
      <w:bookmarkStart w:id="7381" w:name="ET_interruption_6462_3"/>
      <w:r w:rsidRPr="00E010C5">
        <w:rPr>
          <w:rStyle w:val="TagStyle"/>
          <w:rtl/>
        </w:rPr>
        <w:t xml:space="preserve"> &lt;&lt; קריאה &gt;&gt;</w:t>
      </w:r>
      <w:r w:rsidRPr="00A93BD7">
        <w:rPr>
          <w:rStyle w:val="TagStyle"/>
          <w:rtl/>
        </w:rPr>
        <w:t xml:space="preserve"> </w:t>
      </w:r>
      <w:r>
        <w:rPr>
          <w:rtl/>
        </w:rPr>
        <w:t>שר התפוצות והמאבק באנטישמיות עמיחי שיקלי:</w:t>
      </w:r>
      <w:r w:rsidRPr="00A93BD7">
        <w:rPr>
          <w:rStyle w:val="TagStyle"/>
          <w:rtl/>
        </w:rPr>
        <w:t xml:space="preserve"> </w:t>
      </w:r>
      <w:r w:rsidRPr="00E010C5">
        <w:rPr>
          <w:rStyle w:val="TagStyle"/>
          <w:rtl/>
        </w:rPr>
        <w:t>&lt;&lt; קריאה &gt;&gt;</w:t>
      </w:r>
      <w:r>
        <w:rPr>
          <w:rtl/>
        </w:rPr>
        <w:t xml:space="preserve">   </w:t>
      </w:r>
      <w:bookmarkEnd w:id="7381"/>
    </w:p>
    <w:p w:rsidR="00965830" w:rsidRDefault="00965830" w:rsidP="00375DAC">
      <w:pPr>
        <w:pStyle w:val="KeepWithNext"/>
        <w:rPr>
          <w:rtl/>
        </w:rPr>
      </w:pPr>
    </w:p>
    <w:p w:rsidR="00965830" w:rsidRDefault="00965830" w:rsidP="00375DAC">
      <w:pPr>
        <w:rPr>
          <w:rtl/>
        </w:rPr>
      </w:pPr>
      <w:r>
        <w:rPr>
          <w:rFonts w:hint="cs"/>
          <w:rtl/>
        </w:rPr>
        <w:t xml:space="preserve">אתה לא עובר את אחוז החסימה. </w:t>
      </w:r>
    </w:p>
    <w:p w:rsidR="00965830" w:rsidRDefault="00965830" w:rsidP="00375DAC">
      <w:pPr>
        <w:rPr>
          <w:rtl/>
        </w:rPr>
      </w:pPr>
    </w:p>
    <w:p w:rsidR="00965830" w:rsidRDefault="00965830" w:rsidP="00375DAC">
      <w:pPr>
        <w:pStyle w:val="af6"/>
        <w:keepNext/>
        <w:rPr>
          <w:rtl/>
        </w:rPr>
      </w:pPr>
      <w:r w:rsidRPr="00E010C5">
        <w:rPr>
          <w:rStyle w:val="TagStyle"/>
          <w:rtl/>
        </w:rPr>
        <w:t xml:space="preserve"> &lt;&lt; יור &gt;&gt;</w:t>
      </w:r>
      <w:r w:rsidRPr="00A93BD7">
        <w:rPr>
          <w:rStyle w:val="TagStyle"/>
          <w:rtl/>
        </w:rPr>
        <w:t xml:space="preserve"> </w:t>
      </w:r>
      <w:r>
        <w:rPr>
          <w:rtl/>
        </w:rPr>
        <w:t>היו"ר סימון דוידסון:</w:t>
      </w:r>
      <w:r w:rsidRPr="00A93BD7">
        <w:rPr>
          <w:rStyle w:val="TagStyle"/>
          <w:rtl/>
        </w:rPr>
        <w:t xml:space="preserve"> </w:t>
      </w:r>
      <w:r w:rsidRPr="00E010C5">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תודה רבה לחבר הכנסת סגלוביץ'.</w:t>
      </w:r>
      <w:bookmarkStart w:id="7382" w:name="_ETM_Q40_214792"/>
      <w:bookmarkEnd w:id="7382"/>
      <w:r>
        <w:rPr>
          <w:rFonts w:hint="cs"/>
          <w:rtl/>
        </w:rPr>
        <w:t xml:space="preserve"> יעלה ויבוא חבר הכנסת אלעזר שטרן, בבקשה. אלוף במילואים אלעזר שטרן. תראה, שיקלי, תראה </w:t>
      </w:r>
      <w:bookmarkStart w:id="7383" w:name="_ETM_Q40_227816"/>
      <w:bookmarkEnd w:id="7383"/>
      <w:r>
        <w:rPr>
          <w:rFonts w:hint="cs"/>
          <w:rtl/>
        </w:rPr>
        <w:t>מה זה יש עתיד. ירד ניצב, עלה אלוף. מה אתה</w:t>
      </w:r>
      <w:bookmarkStart w:id="7384" w:name="_ETM_Q40_232430"/>
      <w:bookmarkEnd w:id="7384"/>
      <w:r>
        <w:rPr>
          <w:rFonts w:hint="cs"/>
          <w:rtl/>
        </w:rPr>
        <w:t xml:space="preserve"> אומר? 15 דקות לרשותך. </w:t>
      </w:r>
    </w:p>
    <w:p w:rsidR="00965830" w:rsidRDefault="00965830" w:rsidP="00375DAC">
      <w:pPr>
        <w:rPr>
          <w:rtl/>
        </w:rPr>
      </w:pPr>
    </w:p>
    <w:p w:rsidR="00965830" w:rsidRDefault="00965830" w:rsidP="00375DAC">
      <w:pPr>
        <w:pStyle w:val="a4"/>
        <w:keepNext/>
        <w:rPr>
          <w:rtl/>
        </w:rPr>
      </w:pPr>
      <w:bookmarkStart w:id="7385" w:name="ET_speaker_5109_5"/>
      <w:r w:rsidRPr="00E010C5">
        <w:rPr>
          <w:rStyle w:val="TagStyle"/>
          <w:rtl/>
        </w:rPr>
        <w:t xml:space="preserve"> &lt;&lt; דובר &gt;&gt;</w:t>
      </w:r>
      <w:r w:rsidRPr="00A93BD7">
        <w:rPr>
          <w:rStyle w:val="TagStyle"/>
          <w:rtl/>
        </w:rPr>
        <w:t xml:space="preserve"> </w:t>
      </w:r>
      <w:bookmarkStart w:id="7386" w:name="_Toc225798334"/>
      <w:r>
        <w:rPr>
          <w:rtl/>
        </w:rPr>
        <w:t>אלעזר שטרן (יש עתיד):</w:t>
      </w:r>
      <w:bookmarkEnd w:id="7386"/>
      <w:r w:rsidRPr="00A93BD7">
        <w:rPr>
          <w:rStyle w:val="TagStyle"/>
          <w:rtl/>
        </w:rPr>
        <w:t xml:space="preserve"> </w:t>
      </w:r>
      <w:r w:rsidRPr="00E010C5">
        <w:rPr>
          <w:rStyle w:val="TagStyle"/>
          <w:rtl/>
        </w:rPr>
        <w:t>&lt;&lt; דובר &gt;&gt;</w:t>
      </w:r>
      <w:r>
        <w:rPr>
          <w:rtl/>
        </w:rPr>
        <w:t xml:space="preserve">   </w:t>
      </w:r>
      <w:bookmarkEnd w:id="7385"/>
    </w:p>
    <w:p w:rsidR="00965830" w:rsidRPr="00C430B2" w:rsidRDefault="00965830" w:rsidP="00375DAC">
      <w:pPr>
        <w:pStyle w:val="KeepWithNext"/>
        <w:rPr>
          <w:rtl/>
        </w:rPr>
      </w:pPr>
      <w:bookmarkStart w:id="7387" w:name="_ETM_Q40_114388"/>
      <w:bookmarkEnd w:id="7387"/>
    </w:p>
    <w:p w:rsidR="00965830" w:rsidRDefault="00965830" w:rsidP="00375DAC">
      <w:pPr>
        <w:rPr>
          <w:rtl/>
        </w:rPr>
      </w:pPr>
      <w:r>
        <w:rPr>
          <w:rFonts w:hint="cs"/>
          <w:rtl/>
        </w:rPr>
        <w:t>אדוני היושב-ראש, שיקלי, שמע משהו. שיקלי, שמע משהו.</w:t>
      </w:r>
      <w:bookmarkStart w:id="7388" w:name="_ETM_Q40_239970"/>
      <w:bookmarkEnd w:id="7388"/>
      <w:r>
        <w:rPr>
          <w:rFonts w:hint="cs"/>
          <w:rtl/>
        </w:rPr>
        <w:t xml:space="preserve"> אני לא אקרא לך "שר". אתה קורא "קשקשן". אתה אל תקרא</w:t>
      </w:r>
      <w:bookmarkStart w:id="7389" w:name="_ETM_Q40_244296"/>
      <w:bookmarkEnd w:id="7389"/>
      <w:r>
        <w:rPr>
          <w:rFonts w:hint="cs"/>
          <w:rtl/>
        </w:rPr>
        <w:t xml:space="preserve"> לי "חבר כנסת", הינה, אני מוותר. </w:t>
      </w:r>
      <w:bookmarkStart w:id="7390" w:name="_ETM_Q40_244967"/>
      <w:bookmarkEnd w:id="7390"/>
    </w:p>
    <w:p w:rsidR="00965830" w:rsidRDefault="00965830" w:rsidP="00375DAC">
      <w:pPr>
        <w:rPr>
          <w:rtl/>
        </w:rPr>
      </w:pPr>
      <w:bookmarkStart w:id="7391" w:name="_ETM_Q40_245055"/>
      <w:bookmarkStart w:id="7392" w:name="_ETM_Q40_245126"/>
      <w:bookmarkEnd w:id="7391"/>
      <w:bookmarkEnd w:id="7392"/>
    </w:p>
    <w:p w:rsidR="00965830" w:rsidRDefault="00965830" w:rsidP="00375DAC">
      <w:pPr>
        <w:pStyle w:val="af5"/>
        <w:keepNext/>
        <w:rPr>
          <w:rtl/>
        </w:rPr>
      </w:pPr>
      <w:bookmarkStart w:id="7393" w:name="ET_interruption_6462_11"/>
      <w:r w:rsidRPr="00E010C5">
        <w:rPr>
          <w:rStyle w:val="TagStyle"/>
          <w:rtl/>
        </w:rPr>
        <w:t xml:space="preserve"> &lt;&lt; קריאה &gt;&gt;</w:t>
      </w:r>
      <w:r w:rsidRPr="00C430B2">
        <w:rPr>
          <w:rStyle w:val="TagStyle"/>
          <w:rtl/>
        </w:rPr>
        <w:t xml:space="preserve"> </w:t>
      </w:r>
      <w:r>
        <w:rPr>
          <w:rtl/>
        </w:rPr>
        <w:t>שר התפוצות והמאבק באנטישמיות עמיחי שיקלי:</w:t>
      </w:r>
      <w:r w:rsidRPr="00C430B2">
        <w:rPr>
          <w:rStyle w:val="TagStyle"/>
          <w:rtl/>
        </w:rPr>
        <w:t xml:space="preserve"> </w:t>
      </w:r>
      <w:r w:rsidRPr="00E010C5">
        <w:rPr>
          <w:rStyle w:val="TagStyle"/>
          <w:rtl/>
        </w:rPr>
        <w:t>&lt;&lt; קריאה &gt;&gt;</w:t>
      </w:r>
      <w:r>
        <w:rPr>
          <w:rtl/>
        </w:rPr>
        <w:t xml:space="preserve">   </w:t>
      </w:r>
      <w:bookmarkEnd w:id="7393"/>
    </w:p>
    <w:p w:rsidR="00965830" w:rsidRDefault="00965830" w:rsidP="00375DAC">
      <w:pPr>
        <w:pStyle w:val="KeepWithNext"/>
        <w:rPr>
          <w:rtl/>
        </w:rPr>
      </w:pPr>
    </w:p>
    <w:p w:rsidR="00965830" w:rsidRDefault="00965830" w:rsidP="00375DAC">
      <w:pPr>
        <w:rPr>
          <w:rtl/>
        </w:rPr>
      </w:pPr>
      <w:bookmarkStart w:id="7394" w:name="_ETM_Q40_249870"/>
      <w:bookmarkStart w:id="7395" w:name="_ETM_Q40_247393"/>
      <w:bookmarkEnd w:id="7394"/>
      <w:bookmarkEnd w:id="7395"/>
      <w:r>
        <w:rPr>
          <w:rFonts w:hint="cs"/>
          <w:rtl/>
        </w:rPr>
        <w:t>- - -</w:t>
      </w:r>
    </w:p>
    <w:p w:rsidR="00965830" w:rsidRDefault="00965830" w:rsidP="00375DAC">
      <w:pPr>
        <w:pStyle w:val="-"/>
        <w:keepNext/>
        <w:rPr>
          <w:rtl/>
        </w:rPr>
      </w:pPr>
      <w:bookmarkStart w:id="7396" w:name="_ETM_Q40_247530"/>
      <w:bookmarkStart w:id="7397" w:name="ET_speakercontinue_5109_12"/>
      <w:bookmarkEnd w:id="7396"/>
      <w:r w:rsidRPr="00E010C5">
        <w:rPr>
          <w:rStyle w:val="TagStyle"/>
          <w:rtl/>
        </w:rPr>
        <w:t xml:space="preserve"> &lt;&lt; דובר_המשך &gt;&gt;</w:t>
      </w:r>
      <w:r w:rsidRPr="00C430B2">
        <w:rPr>
          <w:rStyle w:val="TagStyle"/>
          <w:rtl/>
        </w:rPr>
        <w:t xml:space="preserve"> </w:t>
      </w:r>
      <w:r>
        <w:rPr>
          <w:rtl/>
        </w:rPr>
        <w:t>אלעזר שטרן (יש עתיד):</w:t>
      </w:r>
      <w:r w:rsidRPr="00C430B2">
        <w:rPr>
          <w:rStyle w:val="TagStyle"/>
          <w:rtl/>
        </w:rPr>
        <w:t xml:space="preserve"> </w:t>
      </w:r>
      <w:r w:rsidRPr="00E010C5">
        <w:rPr>
          <w:rStyle w:val="TagStyle"/>
          <w:rtl/>
        </w:rPr>
        <w:t>&lt;&lt; דובר_המשך &gt;&gt;</w:t>
      </w:r>
      <w:r>
        <w:rPr>
          <w:rtl/>
        </w:rPr>
        <w:t xml:space="preserve">   </w:t>
      </w:r>
      <w:bookmarkEnd w:id="7397"/>
    </w:p>
    <w:p w:rsidR="00965830" w:rsidRDefault="00965830" w:rsidP="00375DAC">
      <w:pPr>
        <w:pStyle w:val="KeepWithNext"/>
        <w:rPr>
          <w:rtl/>
        </w:rPr>
      </w:pPr>
    </w:p>
    <w:p w:rsidR="00965830" w:rsidRPr="00C430B2" w:rsidRDefault="00965830" w:rsidP="00375DAC">
      <w:pPr>
        <w:rPr>
          <w:rtl/>
        </w:rPr>
      </w:pPr>
      <w:bookmarkStart w:id="7398" w:name="_ETM_Q40_249027"/>
      <w:bookmarkEnd w:id="7398"/>
      <w:r>
        <w:rPr>
          <w:rFonts w:hint="cs"/>
          <w:rtl/>
        </w:rPr>
        <w:t>וגם לא צריך אלוף במילואים.</w:t>
      </w:r>
      <w:bookmarkStart w:id="7399" w:name="_ETM_Q40_251161"/>
      <w:bookmarkEnd w:id="7399"/>
      <w:r>
        <w:rPr>
          <w:rFonts w:hint="cs"/>
          <w:rtl/>
        </w:rPr>
        <w:t xml:space="preserve"> ככה דיברת, שמעתי אותך טוב. בוא נדבר, ואתה מבין</w:t>
      </w:r>
      <w:bookmarkStart w:id="7400" w:name="_ETM_Q40_255110"/>
      <w:bookmarkEnd w:id="7400"/>
      <w:r>
        <w:rPr>
          <w:rFonts w:hint="cs"/>
          <w:rtl/>
        </w:rPr>
        <w:t xml:space="preserve"> שלא תכננתי את זה בדיוק ככה. תכננתי לדבר על מה</w:t>
      </w:r>
      <w:bookmarkStart w:id="7401" w:name="_ETM_Q40_260075"/>
      <w:bookmarkEnd w:id="7401"/>
      <w:r>
        <w:rPr>
          <w:rFonts w:hint="cs"/>
          <w:rtl/>
        </w:rPr>
        <w:t xml:space="preserve"> נשתנה התקציב הזה מהתקציבים בשנים הקודמות, על ראש הממשלה. נ</w:t>
      </w:r>
      <w:bookmarkStart w:id="7402" w:name="_ETM_Q40_268909"/>
      <w:bookmarkEnd w:id="7402"/>
      <w:r>
        <w:rPr>
          <w:rFonts w:hint="cs"/>
          <w:rtl/>
        </w:rPr>
        <w:t xml:space="preserve">לך, אבל בוא - - - </w:t>
      </w:r>
    </w:p>
    <w:p w:rsidR="00965830" w:rsidRDefault="00965830" w:rsidP="00375DAC">
      <w:pPr>
        <w:rPr>
          <w:rtl/>
        </w:rPr>
      </w:pPr>
      <w:bookmarkStart w:id="7403" w:name="_ETM_Q40_245193"/>
      <w:bookmarkStart w:id="7404" w:name="_ETM_Q40_245278"/>
      <w:bookmarkEnd w:id="7403"/>
      <w:bookmarkEnd w:id="7404"/>
    </w:p>
    <w:p w:rsidR="00965830" w:rsidRDefault="00965830" w:rsidP="00375DAC">
      <w:pPr>
        <w:pStyle w:val="af5"/>
        <w:keepNext/>
        <w:rPr>
          <w:rtl/>
        </w:rPr>
      </w:pPr>
      <w:bookmarkStart w:id="7405" w:name="_ETM_Q40_245363"/>
      <w:bookmarkStart w:id="7406" w:name="_ETM_Q40_245422"/>
      <w:bookmarkStart w:id="7407" w:name="ET_interruption_6462_4"/>
      <w:bookmarkEnd w:id="7405"/>
      <w:bookmarkEnd w:id="7406"/>
      <w:r w:rsidRPr="00E010C5">
        <w:rPr>
          <w:rStyle w:val="TagStyle"/>
          <w:rtl/>
        </w:rPr>
        <w:t xml:space="preserve"> &lt;&lt; קריאה &gt;&gt;</w:t>
      </w:r>
      <w:r w:rsidRPr="00B3650E">
        <w:rPr>
          <w:rStyle w:val="TagStyle"/>
          <w:rtl/>
        </w:rPr>
        <w:t xml:space="preserve"> </w:t>
      </w:r>
      <w:r>
        <w:rPr>
          <w:rtl/>
        </w:rPr>
        <w:t>שר התפוצות והמאבק באנטישמיות עמיחי שיקלי:</w:t>
      </w:r>
      <w:r w:rsidRPr="00B3650E">
        <w:rPr>
          <w:rStyle w:val="TagStyle"/>
          <w:rtl/>
        </w:rPr>
        <w:t xml:space="preserve"> </w:t>
      </w:r>
      <w:r w:rsidRPr="00E010C5">
        <w:rPr>
          <w:rStyle w:val="TagStyle"/>
          <w:rtl/>
        </w:rPr>
        <w:t>&lt;&lt; קריאה &gt;&gt;</w:t>
      </w:r>
      <w:r>
        <w:rPr>
          <w:rtl/>
        </w:rPr>
        <w:t xml:space="preserve">   </w:t>
      </w:r>
      <w:bookmarkEnd w:id="740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ברוח החג.</w:t>
      </w:r>
    </w:p>
    <w:p w:rsidR="00965830" w:rsidRDefault="00965830" w:rsidP="00375DAC">
      <w:pPr>
        <w:rPr>
          <w:rtl/>
          <w:lang w:eastAsia="he-IL"/>
        </w:rPr>
      </w:pPr>
    </w:p>
    <w:p w:rsidR="00965830" w:rsidRDefault="00965830" w:rsidP="00375DAC">
      <w:pPr>
        <w:pStyle w:val="-"/>
        <w:keepNext/>
        <w:rPr>
          <w:rtl/>
        </w:rPr>
      </w:pPr>
      <w:bookmarkStart w:id="7408" w:name="ET_speakercontinue_5109_5"/>
      <w:r w:rsidRPr="00E010C5">
        <w:rPr>
          <w:rStyle w:val="TagStyle"/>
          <w:rtl/>
        </w:rPr>
        <w:t xml:space="preserve"> &lt;&lt; דובר_המשך &gt;&gt;</w:t>
      </w:r>
      <w:r w:rsidRPr="00B3650E">
        <w:rPr>
          <w:rStyle w:val="TagStyle"/>
          <w:rtl/>
        </w:rPr>
        <w:t xml:space="preserve"> </w:t>
      </w:r>
      <w:r>
        <w:rPr>
          <w:rtl/>
        </w:rPr>
        <w:t>אלעזר שטרן (יש עתיד):</w:t>
      </w:r>
      <w:r w:rsidRPr="00B3650E">
        <w:rPr>
          <w:rStyle w:val="TagStyle"/>
          <w:rtl/>
        </w:rPr>
        <w:t xml:space="preserve"> </w:t>
      </w:r>
      <w:r w:rsidRPr="00E010C5">
        <w:rPr>
          <w:rStyle w:val="TagStyle"/>
          <w:rtl/>
        </w:rPr>
        <w:t>&lt;&lt; דובר_המשך &gt;&gt;</w:t>
      </w:r>
      <w:r>
        <w:rPr>
          <w:rtl/>
        </w:rPr>
        <w:t xml:space="preserve">   </w:t>
      </w:r>
      <w:bookmarkEnd w:id="7408"/>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אבל מכיוון שאתה כאן </w:t>
      </w:r>
      <w:r>
        <w:rPr>
          <w:rtl/>
          <w:lang w:eastAsia="he-IL"/>
        </w:rPr>
        <w:t>–</w:t>
      </w:r>
      <w:r>
        <w:rPr>
          <w:rFonts w:hint="cs"/>
          <w:rtl/>
          <w:lang w:eastAsia="he-IL"/>
        </w:rPr>
        <w:t xml:space="preserve"> </w:t>
      </w:r>
      <w:bookmarkStart w:id="7409" w:name="_ETM_Q40_270881"/>
      <w:bookmarkEnd w:id="7409"/>
      <w:r>
        <w:rPr>
          <w:rFonts w:hint="cs"/>
          <w:rtl/>
          <w:lang w:eastAsia="he-IL"/>
        </w:rPr>
        <w:t xml:space="preserve">בדיוק, אז בוא נלך ברוח החג ונשאל, ותנסה להקשיב. ננסה לעשות </w:t>
      </w:r>
      <w:bookmarkStart w:id="7410" w:name="_ETM_Q40_275724"/>
      <w:bookmarkEnd w:id="7410"/>
      <w:r>
        <w:rPr>
          <w:rFonts w:hint="cs"/>
          <w:rtl/>
          <w:lang w:eastAsia="he-IL"/>
        </w:rPr>
        <w:t>את זה בשפה יפה. מה נשתנה שיקלי השר משיקלי</w:t>
      </w:r>
      <w:bookmarkStart w:id="7411" w:name="_ETM_Q40_280921"/>
      <w:bookmarkEnd w:id="7411"/>
      <w:r>
        <w:rPr>
          <w:rFonts w:hint="cs"/>
          <w:rtl/>
          <w:lang w:eastAsia="he-IL"/>
        </w:rPr>
        <w:t xml:space="preserve"> ראש המכינה בנוף הגליל, נצרת עילית של אז? בסדר? בוא</w:t>
      </w:r>
      <w:bookmarkStart w:id="7412" w:name="_ETM_Q40_286057"/>
      <w:bookmarkEnd w:id="7412"/>
      <w:r>
        <w:rPr>
          <w:rFonts w:hint="cs"/>
          <w:rtl/>
          <w:lang w:eastAsia="he-IL"/>
        </w:rPr>
        <w:t xml:space="preserve"> נשאל, בוא נלך. אני אתן לך דוגמה. מה היה אומר</w:t>
      </w:r>
      <w:bookmarkStart w:id="7413" w:name="_ETM_Q40_293224"/>
      <w:bookmarkEnd w:id="7413"/>
      <w:r>
        <w:rPr>
          <w:rFonts w:hint="cs"/>
          <w:rtl/>
          <w:lang w:eastAsia="he-IL"/>
        </w:rPr>
        <w:t xml:space="preserve"> ראש מכינה על לקיחת אחריות?</w:t>
      </w:r>
    </w:p>
    <w:p w:rsidR="00965830" w:rsidRDefault="00965830" w:rsidP="00375DAC">
      <w:pPr>
        <w:rPr>
          <w:rtl/>
          <w:lang w:eastAsia="he-IL"/>
        </w:rPr>
      </w:pPr>
    </w:p>
    <w:p w:rsidR="00965830" w:rsidRDefault="00965830" w:rsidP="00375DAC">
      <w:pPr>
        <w:pStyle w:val="af5"/>
        <w:keepNext/>
        <w:rPr>
          <w:rtl/>
        </w:rPr>
      </w:pPr>
      <w:bookmarkStart w:id="7414" w:name="ET_interruption_6462_6"/>
      <w:r w:rsidRPr="00E010C5">
        <w:rPr>
          <w:rStyle w:val="TagStyle"/>
          <w:rtl/>
        </w:rPr>
        <w:t xml:space="preserve"> &lt;&lt; קריאה &gt;&gt;</w:t>
      </w:r>
      <w:r w:rsidRPr="00B3650E">
        <w:rPr>
          <w:rStyle w:val="TagStyle"/>
          <w:rtl/>
        </w:rPr>
        <w:t xml:space="preserve"> </w:t>
      </w:r>
      <w:r>
        <w:rPr>
          <w:rtl/>
        </w:rPr>
        <w:t>שר התפוצות והמאבק באנטישמיות עמיחי שיקלי:</w:t>
      </w:r>
      <w:r w:rsidRPr="00B3650E">
        <w:rPr>
          <w:rStyle w:val="TagStyle"/>
          <w:rtl/>
        </w:rPr>
        <w:t xml:space="preserve"> </w:t>
      </w:r>
      <w:r w:rsidRPr="00E010C5">
        <w:rPr>
          <w:rStyle w:val="TagStyle"/>
          <w:rtl/>
        </w:rPr>
        <w:t>&lt;&lt; קריאה &gt;&gt;</w:t>
      </w:r>
      <w:r>
        <w:rPr>
          <w:rtl/>
        </w:rPr>
        <w:t xml:space="preserve">   </w:t>
      </w:r>
      <w:bookmarkEnd w:id="741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אמרתי. </w:t>
      </w:r>
    </w:p>
    <w:p w:rsidR="00965830" w:rsidRDefault="00965830" w:rsidP="00375DAC">
      <w:pPr>
        <w:rPr>
          <w:rtl/>
          <w:lang w:eastAsia="he-IL"/>
        </w:rPr>
      </w:pPr>
    </w:p>
    <w:p w:rsidR="00965830" w:rsidRDefault="00F45FCE" w:rsidP="00F45FCE">
      <w:pPr>
        <w:pStyle w:val="-"/>
        <w:rPr>
          <w:rtl/>
        </w:rPr>
      </w:pPr>
      <w:bookmarkStart w:id="7415" w:name="ET_speakercontinue_5109_7"/>
      <w:r w:rsidRPr="00F45FCE">
        <w:rPr>
          <w:rStyle w:val="TagStyle"/>
          <w:rtl/>
        </w:rPr>
        <w:t xml:space="preserve"> &lt;&lt; דובר_המשך &gt;&gt;</w:t>
      </w:r>
      <w:r w:rsidR="00965830" w:rsidRPr="00B3650E">
        <w:rPr>
          <w:rStyle w:val="TagStyle"/>
          <w:rtl/>
        </w:rPr>
        <w:t xml:space="preserve"> </w:t>
      </w:r>
      <w:bookmarkStart w:id="7416" w:name="_Toc225798335"/>
      <w:r w:rsidR="00965830">
        <w:rPr>
          <w:rtl/>
        </w:rPr>
        <w:t>אלעזר שטרן (יש עתיד):</w:t>
      </w:r>
      <w:bookmarkEnd w:id="7416"/>
      <w:r w:rsidR="00965830" w:rsidRPr="00B3650E">
        <w:rPr>
          <w:rStyle w:val="TagStyle"/>
          <w:rtl/>
        </w:rPr>
        <w:t xml:space="preserve"> </w:t>
      </w:r>
      <w:r w:rsidRPr="00F45FCE">
        <w:rPr>
          <w:rStyle w:val="TagStyle"/>
          <w:rtl/>
        </w:rPr>
        <w:t xml:space="preserve">&lt;&lt; דובר_המשך &gt;&gt; </w:t>
      </w:r>
      <w:r w:rsidR="00965830">
        <w:rPr>
          <w:rtl/>
        </w:rPr>
        <w:t xml:space="preserve">   </w:t>
      </w:r>
      <w:bookmarkEnd w:id="741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לא אמרת. תכף אני אגיד לך</w:t>
      </w:r>
      <w:bookmarkStart w:id="7417" w:name="_ETM_Q40_301781"/>
      <w:bookmarkEnd w:id="7417"/>
      <w:r>
        <w:rPr>
          <w:rFonts w:hint="cs"/>
          <w:rtl/>
          <w:lang w:eastAsia="he-IL"/>
        </w:rPr>
        <w:t>.</w:t>
      </w:r>
    </w:p>
    <w:p w:rsidR="00965830" w:rsidRDefault="00965830" w:rsidP="00375DAC">
      <w:pPr>
        <w:rPr>
          <w:rtl/>
          <w:lang w:eastAsia="he-IL"/>
        </w:rPr>
      </w:pPr>
    </w:p>
    <w:p w:rsidR="00965830" w:rsidRDefault="00965830" w:rsidP="00375DAC">
      <w:pPr>
        <w:pStyle w:val="af5"/>
        <w:keepNext/>
        <w:rPr>
          <w:rtl/>
        </w:rPr>
      </w:pPr>
      <w:bookmarkStart w:id="7418" w:name="ET_interruption_6462_13"/>
      <w:r w:rsidRPr="00E010C5">
        <w:rPr>
          <w:rStyle w:val="TagStyle"/>
          <w:rtl/>
        </w:rPr>
        <w:t xml:space="preserve"> &lt;&lt; קריאה &gt;&gt;</w:t>
      </w:r>
      <w:r w:rsidRPr="00C430B2">
        <w:rPr>
          <w:rStyle w:val="TagStyle"/>
          <w:rtl/>
        </w:rPr>
        <w:t xml:space="preserve"> </w:t>
      </w:r>
      <w:r>
        <w:rPr>
          <w:rtl/>
        </w:rPr>
        <w:t>שר התפוצות והמאבק באנטישמיות עמיחי שיקלי:</w:t>
      </w:r>
      <w:r w:rsidRPr="00C430B2">
        <w:rPr>
          <w:rStyle w:val="TagStyle"/>
          <w:rtl/>
        </w:rPr>
        <w:t xml:space="preserve"> </w:t>
      </w:r>
      <w:r w:rsidRPr="00E010C5">
        <w:rPr>
          <w:rStyle w:val="TagStyle"/>
          <w:rtl/>
        </w:rPr>
        <w:t>&lt;&lt; קריאה &gt;&gt;</w:t>
      </w:r>
      <w:r>
        <w:rPr>
          <w:rtl/>
        </w:rPr>
        <w:t xml:space="preserve">   </w:t>
      </w:r>
      <w:bookmarkEnd w:id="7418"/>
    </w:p>
    <w:p w:rsidR="00965830" w:rsidRDefault="00965830" w:rsidP="00375DAC">
      <w:pPr>
        <w:pStyle w:val="KeepWithNext"/>
        <w:rPr>
          <w:rtl/>
          <w:lang w:eastAsia="he-IL"/>
        </w:rPr>
      </w:pPr>
    </w:p>
    <w:p w:rsidR="00965830" w:rsidRDefault="00965830" w:rsidP="00375DAC">
      <w:pPr>
        <w:rPr>
          <w:rtl/>
          <w:lang w:eastAsia="he-IL"/>
        </w:rPr>
      </w:pPr>
      <w:bookmarkStart w:id="7419" w:name="_ETM_Q40_301137"/>
      <w:bookmarkEnd w:id="7419"/>
      <w:r>
        <w:rPr>
          <w:rFonts w:hint="cs"/>
          <w:rtl/>
          <w:lang w:eastAsia="he-IL"/>
        </w:rPr>
        <w:t>אמ</w:t>
      </w:r>
      <w:bookmarkStart w:id="7420" w:name="_ETM_Q40_301411"/>
      <w:bookmarkEnd w:id="7420"/>
      <w:r>
        <w:rPr>
          <w:rFonts w:hint="cs"/>
          <w:rtl/>
          <w:lang w:eastAsia="he-IL"/>
        </w:rPr>
        <w:t>ר</w:t>
      </w:r>
      <w:bookmarkStart w:id="7421" w:name="_ETM_Q40_301540"/>
      <w:bookmarkEnd w:id="7421"/>
      <w:r>
        <w:rPr>
          <w:rFonts w:hint="cs"/>
          <w:rtl/>
          <w:lang w:eastAsia="he-IL"/>
        </w:rPr>
        <w:t>תי ב-8.</w:t>
      </w:r>
    </w:p>
    <w:p w:rsidR="00965830" w:rsidRDefault="00965830" w:rsidP="00375DAC">
      <w:pPr>
        <w:rPr>
          <w:rtl/>
          <w:lang w:eastAsia="he-IL"/>
        </w:rPr>
      </w:pPr>
      <w:bookmarkStart w:id="7422" w:name="_ETM_Q40_301190"/>
      <w:bookmarkStart w:id="7423" w:name="_ETM_Q40_301334"/>
      <w:bookmarkEnd w:id="7422"/>
      <w:bookmarkEnd w:id="7423"/>
    </w:p>
    <w:p w:rsidR="00965830" w:rsidRDefault="00965830" w:rsidP="00375DAC">
      <w:pPr>
        <w:pStyle w:val="-"/>
        <w:keepNext/>
        <w:rPr>
          <w:rtl/>
        </w:rPr>
      </w:pPr>
      <w:bookmarkStart w:id="7424" w:name="ET_speakercontinue_5109_14"/>
      <w:r w:rsidRPr="00E010C5">
        <w:rPr>
          <w:rStyle w:val="TagStyle"/>
          <w:rtl/>
        </w:rPr>
        <w:t xml:space="preserve"> &lt;&lt; דובר_המשך &gt;&gt;</w:t>
      </w:r>
      <w:r w:rsidRPr="00C430B2">
        <w:rPr>
          <w:rStyle w:val="TagStyle"/>
          <w:rtl/>
        </w:rPr>
        <w:t xml:space="preserve"> </w:t>
      </w:r>
      <w:r>
        <w:rPr>
          <w:rtl/>
        </w:rPr>
        <w:t>אלעזר שטרן (יש עתיד):</w:t>
      </w:r>
      <w:r w:rsidRPr="00C430B2">
        <w:rPr>
          <w:rStyle w:val="TagStyle"/>
          <w:rtl/>
        </w:rPr>
        <w:t xml:space="preserve"> </w:t>
      </w:r>
      <w:r w:rsidRPr="00E010C5">
        <w:rPr>
          <w:rStyle w:val="TagStyle"/>
          <w:rtl/>
        </w:rPr>
        <w:t>&lt;&lt; דובר_המשך &gt;&gt;</w:t>
      </w:r>
      <w:r>
        <w:rPr>
          <w:rtl/>
        </w:rPr>
        <w:t xml:space="preserve">   </w:t>
      </w:r>
      <w:bookmarkEnd w:id="7424"/>
    </w:p>
    <w:p w:rsidR="00965830" w:rsidRDefault="00965830" w:rsidP="00375DAC">
      <w:pPr>
        <w:pStyle w:val="KeepWithNext"/>
        <w:rPr>
          <w:rtl/>
          <w:lang w:eastAsia="he-IL"/>
        </w:rPr>
      </w:pPr>
    </w:p>
    <w:p w:rsidR="00965830" w:rsidRDefault="00965830" w:rsidP="00375DAC">
      <w:pPr>
        <w:rPr>
          <w:rtl/>
          <w:lang w:eastAsia="he-IL"/>
        </w:rPr>
      </w:pPr>
      <w:bookmarkStart w:id="7425" w:name="_ETM_Q40_303733"/>
      <w:bookmarkEnd w:id="7425"/>
      <w:r>
        <w:rPr>
          <w:rFonts w:hint="cs"/>
          <w:rtl/>
          <w:lang w:eastAsia="he-IL"/>
        </w:rPr>
        <w:t>אין "אמרתי ב-8". אתה עדיין שר בממשלת</w:t>
      </w:r>
      <w:bookmarkStart w:id="7426" w:name="_ETM_Q40_304564"/>
      <w:bookmarkEnd w:id="7426"/>
      <w:r>
        <w:rPr>
          <w:rFonts w:hint="cs"/>
          <w:rtl/>
          <w:lang w:eastAsia="he-IL"/>
        </w:rPr>
        <w:t xml:space="preserve"> החורבן. לקיחת אחריות, אנחנו יודעים מה זה. אנחנו </w:t>
      </w:r>
      <w:bookmarkStart w:id="7427" w:name="_ETM_Q40_312192"/>
      <w:bookmarkEnd w:id="7427"/>
      <w:r>
        <w:rPr>
          <w:rFonts w:hint="cs"/>
          <w:rtl/>
          <w:lang w:eastAsia="he-IL"/>
        </w:rPr>
        <w:t xml:space="preserve">יודעים גם מה היית מלמד או מה לימדת במכינה. </w:t>
      </w:r>
      <w:bookmarkStart w:id="7428" w:name="_ETM_Q40_314768"/>
      <w:bookmarkEnd w:id="7428"/>
      <w:r>
        <w:rPr>
          <w:rFonts w:hint="cs"/>
          <w:rtl/>
          <w:lang w:eastAsia="he-IL"/>
        </w:rPr>
        <w:t xml:space="preserve">לקיחת אחריות של להיות שר בממשלת החורבן </w:t>
      </w:r>
      <w:r>
        <w:rPr>
          <w:rFonts w:hint="eastAsia"/>
          <w:rtl/>
          <w:lang w:eastAsia="he-IL"/>
        </w:rPr>
        <w:t>–</w:t>
      </w:r>
      <w:r>
        <w:rPr>
          <w:rFonts w:hint="cs"/>
          <w:rtl/>
          <w:lang w:eastAsia="he-IL"/>
        </w:rPr>
        <w:t xml:space="preserve"> מה אמרת ב-8</w:t>
      </w:r>
      <w:bookmarkStart w:id="7429" w:name="_ETM_Q40_323910"/>
      <w:bookmarkEnd w:id="7429"/>
      <w:r>
        <w:rPr>
          <w:rFonts w:hint="cs"/>
          <w:rtl/>
          <w:lang w:eastAsia="he-IL"/>
        </w:rPr>
        <w:t xml:space="preserve">, אתה יודע; איפה אתה יושב היום </w:t>
      </w:r>
      <w:r>
        <w:rPr>
          <w:rtl/>
          <w:lang w:eastAsia="he-IL"/>
        </w:rPr>
        <w:t>–</w:t>
      </w:r>
      <w:r>
        <w:rPr>
          <w:rFonts w:hint="cs"/>
          <w:rtl/>
          <w:lang w:eastAsia="he-IL"/>
        </w:rPr>
        <w:t xml:space="preserve"> גם אתה</w:t>
      </w:r>
      <w:bookmarkStart w:id="7430" w:name="_ETM_Q40_324660"/>
      <w:bookmarkEnd w:id="7430"/>
      <w:r>
        <w:rPr>
          <w:rFonts w:hint="cs"/>
          <w:rtl/>
          <w:lang w:eastAsia="he-IL"/>
        </w:rPr>
        <w:t xml:space="preserve"> יודע. ואתה גם יודע מה עשית ועשיתם מאז. </w:t>
      </w:r>
      <w:bookmarkStart w:id="7431" w:name="_ETM_Q40_330294"/>
      <w:bookmarkEnd w:id="7431"/>
    </w:p>
    <w:p w:rsidR="00965830" w:rsidRDefault="00965830" w:rsidP="00375DAC">
      <w:pPr>
        <w:rPr>
          <w:rtl/>
          <w:lang w:eastAsia="he-IL"/>
        </w:rPr>
      </w:pPr>
      <w:bookmarkStart w:id="7432" w:name="_ETM_Q40_330417"/>
      <w:bookmarkStart w:id="7433" w:name="_ETM_Q40_330477"/>
      <w:bookmarkEnd w:id="7432"/>
      <w:bookmarkEnd w:id="7433"/>
    </w:p>
    <w:p w:rsidR="00965830" w:rsidRDefault="00965830" w:rsidP="00375DAC">
      <w:pPr>
        <w:pStyle w:val="af5"/>
        <w:keepNext/>
        <w:rPr>
          <w:rtl/>
        </w:rPr>
      </w:pPr>
      <w:bookmarkStart w:id="7434" w:name="_ETM_Q40_330595"/>
      <w:bookmarkStart w:id="7435" w:name="_ETM_Q40_328120"/>
      <w:bookmarkStart w:id="7436" w:name="ET_interruption_6462_15"/>
      <w:bookmarkEnd w:id="7434"/>
      <w:bookmarkEnd w:id="7435"/>
      <w:r w:rsidRPr="00E010C5">
        <w:rPr>
          <w:rStyle w:val="TagStyle"/>
          <w:rtl/>
        </w:rPr>
        <w:t xml:space="preserve"> &lt;&lt; קריאה &gt;&gt;</w:t>
      </w:r>
      <w:r w:rsidRPr="00C430B2">
        <w:rPr>
          <w:rStyle w:val="TagStyle"/>
          <w:rtl/>
        </w:rPr>
        <w:t xml:space="preserve"> </w:t>
      </w:r>
      <w:r>
        <w:rPr>
          <w:rtl/>
        </w:rPr>
        <w:t>שר התפוצות והמאבק באנטישמיות עמיחי שיקלי:</w:t>
      </w:r>
      <w:r w:rsidRPr="00C430B2">
        <w:rPr>
          <w:rStyle w:val="TagStyle"/>
          <w:rtl/>
        </w:rPr>
        <w:t xml:space="preserve"> </w:t>
      </w:r>
      <w:r w:rsidRPr="00E010C5">
        <w:rPr>
          <w:rStyle w:val="TagStyle"/>
          <w:rtl/>
        </w:rPr>
        <w:t>&lt;&lt; קריאה &gt;&gt;</w:t>
      </w:r>
      <w:r>
        <w:rPr>
          <w:rtl/>
        </w:rPr>
        <w:t xml:space="preserve">   </w:t>
      </w:r>
      <w:bookmarkEnd w:id="7436"/>
    </w:p>
    <w:p w:rsidR="00965830" w:rsidRDefault="00965830" w:rsidP="00375DAC">
      <w:pPr>
        <w:pStyle w:val="KeepWithNext"/>
        <w:rPr>
          <w:rtl/>
          <w:lang w:eastAsia="he-IL"/>
        </w:rPr>
      </w:pPr>
    </w:p>
    <w:p w:rsidR="00965830" w:rsidRDefault="00965830" w:rsidP="00375DAC">
      <w:pPr>
        <w:rPr>
          <w:rtl/>
          <w:lang w:eastAsia="he-IL"/>
        </w:rPr>
      </w:pPr>
      <w:bookmarkStart w:id="7437" w:name="_ETM_Q40_330008"/>
      <w:bookmarkEnd w:id="7437"/>
      <w:r>
        <w:rPr>
          <w:rFonts w:hint="cs"/>
          <w:rtl/>
          <w:lang w:eastAsia="he-IL"/>
        </w:rPr>
        <w:t>הרבה נעשה,</w:t>
      </w:r>
      <w:bookmarkStart w:id="7438" w:name="_ETM_Q40_329767"/>
      <w:bookmarkEnd w:id="7438"/>
      <w:r>
        <w:rPr>
          <w:rFonts w:hint="cs"/>
          <w:rtl/>
          <w:lang w:eastAsia="he-IL"/>
        </w:rPr>
        <w:t xml:space="preserve"> הרבה נעשה. </w:t>
      </w:r>
    </w:p>
    <w:p w:rsidR="00965830" w:rsidRDefault="00965830" w:rsidP="00375DAC">
      <w:pPr>
        <w:rPr>
          <w:rtl/>
          <w:lang w:eastAsia="he-IL"/>
        </w:rPr>
      </w:pPr>
      <w:bookmarkStart w:id="7439" w:name="_ETM_Q40_331614"/>
      <w:bookmarkStart w:id="7440" w:name="_ETM_Q40_331743"/>
      <w:bookmarkEnd w:id="7439"/>
      <w:bookmarkEnd w:id="7440"/>
    </w:p>
    <w:p w:rsidR="00965830" w:rsidRDefault="00965830" w:rsidP="00375DAC">
      <w:pPr>
        <w:pStyle w:val="-"/>
        <w:keepNext/>
        <w:rPr>
          <w:rtl/>
        </w:rPr>
      </w:pPr>
      <w:bookmarkStart w:id="7441" w:name="ET_speakercontinue_5109_16"/>
      <w:r w:rsidRPr="00E010C5">
        <w:rPr>
          <w:rStyle w:val="TagStyle"/>
          <w:rtl/>
        </w:rPr>
        <w:t xml:space="preserve"> &lt;&lt; דובר_המשך &gt;&gt;</w:t>
      </w:r>
      <w:r w:rsidRPr="00C430B2">
        <w:rPr>
          <w:rStyle w:val="TagStyle"/>
          <w:rtl/>
        </w:rPr>
        <w:t xml:space="preserve"> </w:t>
      </w:r>
      <w:r>
        <w:rPr>
          <w:rtl/>
        </w:rPr>
        <w:t>אלעזר שטרן (יש עתיד):</w:t>
      </w:r>
      <w:r w:rsidRPr="00C430B2">
        <w:rPr>
          <w:rStyle w:val="TagStyle"/>
          <w:rtl/>
        </w:rPr>
        <w:t xml:space="preserve"> </w:t>
      </w:r>
      <w:r w:rsidRPr="00E010C5">
        <w:rPr>
          <w:rStyle w:val="TagStyle"/>
          <w:rtl/>
        </w:rPr>
        <w:t>&lt;&lt; דובר_המשך &gt;&gt;</w:t>
      </w:r>
      <w:r>
        <w:rPr>
          <w:rtl/>
        </w:rPr>
        <w:t xml:space="preserve">   </w:t>
      </w:r>
      <w:bookmarkEnd w:id="7441"/>
    </w:p>
    <w:p w:rsidR="00965830" w:rsidRDefault="00965830" w:rsidP="00375DAC">
      <w:pPr>
        <w:pStyle w:val="KeepWithNext"/>
        <w:rPr>
          <w:rtl/>
          <w:lang w:eastAsia="he-IL"/>
        </w:rPr>
      </w:pPr>
    </w:p>
    <w:p w:rsidR="00965830" w:rsidRDefault="00965830" w:rsidP="00375DAC">
      <w:pPr>
        <w:rPr>
          <w:rtl/>
          <w:lang w:eastAsia="he-IL"/>
        </w:rPr>
      </w:pPr>
      <w:bookmarkStart w:id="7442" w:name="_ETM_Q40_331675"/>
      <w:bookmarkEnd w:id="7442"/>
      <w:r>
        <w:rPr>
          <w:rFonts w:hint="cs"/>
          <w:rtl/>
          <w:lang w:eastAsia="he-IL"/>
        </w:rPr>
        <w:t xml:space="preserve">הרבה חורבן הבאתם. שנייה, אמרתי, בוא נדבר. </w:t>
      </w:r>
      <w:bookmarkStart w:id="7443" w:name="_ETM_Q40_333910"/>
      <w:bookmarkEnd w:id="7443"/>
    </w:p>
    <w:p w:rsidR="00965830" w:rsidRDefault="00965830" w:rsidP="00375DAC">
      <w:pPr>
        <w:rPr>
          <w:rtl/>
          <w:lang w:eastAsia="he-IL"/>
        </w:rPr>
      </w:pPr>
      <w:bookmarkStart w:id="7444" w:name="_ETM_Q40_333997"/>
      <w:bookmarkEnd w:id="7444"/>
    </w:p>
    <w:p w:rsidR="00965830" w:rsidRDefault="00965830" w:rsidP="00375DAC">
      <w:pPr>
        <w:pStyle w:val="af5"/>
        <w:keepNext/>
        <w:rPr>
          <w:rtl/>
        </w:rPr>
      </w:pPr>
      <w:bookmarkStart w:id="7445" w:name="ET_interruption_6462_17"/>
      <w:r w:rsidRPr="00E010C5">
        <w:rPr>
          <w:rStyle w:val="TagStyle"/>
          <w:rtl/>
        </w:rPr>
        <w:t xml:space="preserve"> &lt;&lt; קריאה &gt;&gt;</w:t>
      </w:r>
      <w:r w:rsidRPr="00C430B2">
        <w:rPr>
          <w:rStyle w:val="TagStyle"/>
          <w:rtl/>
        </w:rPr>
        <w:t xml:space="preserve"> </w:t>
      </w:r>
      <w:r>
        <w:rPr>
          <w:rtl/>
        </w:rPr>
        <w:t>שר התפוצות והמאבק באנטישמיות עמיחי שיקלי:</w:t>
      </w:r>
      <w:r w:rsidRPr="00C430B2">
        <w:rPr>
          <w:rStyle w:val="TagStyle"/>
          <w:rtl/>
        </w:rPr>
        <w:t xml:space="preserve"> </w:t>
      </w:r>
      <w:r w:rsidRPr="00E010C5">
        <w:rPr>
          <w:rStyle w:val="TagStyle"/>
          <w:rtl/>
        </w:rPr>
        <w:t>&lt;&lt; קריאה &gt;&gt;</w:t>
      </w:r>
      <w:r>
        <w:rPr>
          <w:rtl/>
        </w:rPr>
        <w:t xml:space="preserve">   </w:t>
      </w:r>
      <w:bookmarkEnd w:id="7445"/>
    </w:p>
    <w:p w:rsidR="00965830" w:rsidRDefault="00965830" w:rsidP="00375DAC">
      <w:pPr>
        <w:pStyle w:val="KeepWithNext"/>
        <w:rPr>
          <w:rtl/>
          <w:lang w:eastAsia="he-IL"/>
        </w:rPr>
      </w:pPr>
    </w:p>
    <w:p w:rsidR="00965830" w:rsidRDefault="00965830" w:rsidP="00375DAC">
      <w:pPr>
        <w:rPr>
          <w:rtl/>
          <w:lang w:eastAsia="he-IL"/>
        </w:rPr>
      </w:pPr>
      <w:bookmarkStart w:id="7446" w:name="_ETM_Q40_336288"/>
      <w:bookmarkEnd w:id="7446"/>
      <w:r>
        <w:rPr>
          <w:rFonts w:hint="cs"/>
          <w:rtl/>
          <w:lang w:eastAsia="he-IL"/>
        </w:rPr>
        <w:t xml:space="preserve">נסראללה, סנוואר, מוחמד דף, ח'מינאי, נסראללה </w:t>
      </w:r>
      <w:r>
        <w:rPr>
          <w:rtl/>
          <w:lang w:eastAsia="he-IL"/>
        </w:rPr>
        <w:t>–</w:t>
      </w:r>
      <w:r>
        <w:rPr>
          <w:rFonts w:hint="cs"/>
          <w:rtl/>
          <w:lang w:eastAsia="he-IL"/>
        </w:rPr>
        <w:t xml:space="preserve"> איפה הם? איפה</w:t>
      </w:r>
      <w:bookmarkStart w:id="7447" w:name="_ETM_Q40_342681"/>
      <w:bookmarkEnd w:id="7447"/>
      <w:r>
        <w:rPr>
          <w:rFonts w:hint="cs"/>
          <w:rtl/>
          <w:lang w:eastAsia="he-IL"/>
        </w:rPr>
        <w:t xml:space="preserve"> הם?</w:t>
      </w:r>
    </w:p>
    <w:p w:rsidR="00965830" w:rsidRDefault="00965830" w:rsidP="00375DAC">
      <w:pPr>
        <w:rPr>
          <w:rtl/>
          <w:lang w:eastAsia="he-IL"/>
        </w:rPr>
      </w:pPr>
      <w:bookmarkStart w:id="7448" w:name="_ETM_Q40_341470"/>
      <w:bookmarkEnd w:id="7448"/>
    </w:p>
    <w:p w:rsidR="00965830" w:rsidRDefault="00965830" w:rsidP="00375DAC">
      <w:pPr>
        <w:pStyle w:val="-"/>
        <w:keepNext/>
        <w:rPr>
          <w:rtl/>
        </w:rPr>
      </w:pPr>
      <w:bookmarkStart w:id="7449" w:name="ET_speakercontinue_5109_18"/>
      <w:r w:rsidRPr="00E010C5">
        <w:rPr>
          <w:rStyle w:val="TagStyle"/>
          <w:rtl/>
        </w:rPr>
        <w:t xml:space="preserve"> &lt;&lt; דובר_המשך &gt;&gt;</w:t>
      </w:r>
      <w:r w:rsidRPr="00C430B2">
        <w:rPr>
          <w:rStyle w:val="TagStyle"/>
          <w:rtl/>
        </w:rPr>
        <w:t xml:space="preserve"> </w:t>
      </w:r>
      <w:r>
        <w:rPr>
          <w:rtl/>
        </w:rPr>
        <w:t>אלעזר שטרן (יש עתיד):</w:t>
      </w:r>
      <w:r w:rsidRPr="00C430B2">
        <w:rPr>
          <w:rStyle w:val="TagStyle"/>
          <w:rtl/>
        </w:rPr>
        <w:t xml:space="preserve"> </w:t>
      </w:r>
      <w:r w:rsidRPr="00E010C5">
        <w:rPr>
          <w:rStyle w:val="TagStyle"/>
          <w:rtl/>
        </w:rPr>
        <w:t>&lt;&lt; דובר_המשך &gt;&gt;</w:t>
      </w:r>
      <w:r>
        <w:rPr>
          <w:rtl/>
        </w:rPr>
        <w:t xml:space="preserve">   </w:t>
      </w:r>
      <w:bookmarkEnd w:id="7449"/>
    </w:p>
    <w:p w:rsidR="00965830" w:rsidRDefault="00965830" w:rsidP="00375DAC">
      <w:pPr>
        <w:pStyle w:val="KeepWithNext"/>
        <w:rPr>
          <w:rtl/>
          <w:lang w:eastAsia="he-IL"/>
        </w:rPr>
      </w:pPr>
    </w:p>
    <w:p w:rsidR="00965830" w:rsidRDefault="00965830" w:rsidP="00375DAC">
      <w:pPr>
        <w:rPr>
          <w:rtl/>
          <w:lang w:eastAsia="he-IL"/>
        </w:rPr>
      </w:pPr>
      <w:bookmarkStart w:id="7450" w:name="_ETM_Q40_341403"/>
      <w:bookmarkStart w:id="7451" w:name="_ETM_Q40_328244"/>
      <w:bookmarkStart w:id="7452" w:name="_ETM_Q40_343332"/>
      <w:bookmarkEnd w:id="7450"/>
      <w:bookmarkEnd w:id="7451"/>
      <w:bookmarkEnd w:id="7452"/>
      <w:r>
        <w:rPr>
          <w:rFonts w:hint="cs"/>
          <w:rtl/>
          <w:lang w:eastAsia="he-IL"/>
        </w:rPr>
        <w:t>מה היה אומר ראש מכינה בנוף הגליל, מה היה אומר</w:t>
      </w:r>
      <w:bookmarkStart w:id="7453" w:name="_ETM_Q40_344752"/>
      <w:bookmarkEnd w:id="7453"/>
      <w:r>
        <w:rPr>
          <w:rFonts w:hint="cs"/>
          <w:rtl/>
          <w:lang w:eastAsia="he-IL"/>
        </w:rPr>
        <w:t xml:space="preserve"> ראש מכינה בנוף הגליל, כשקרה האסון הכי גדול שקרה במדינת </w:t>
      </w:r>
      <w:bookmarkStart w:id="7454" w:name="_ETM_Q40_350302"/>
      <w:bookmarkEnd w:id="7454"/>
      <w:r>
        <w:rPr>
          <w:rFonts w:hint="cs"/>
          <w:rtl/>
          <w:lang w:eastAsia="he-IL"/>
        </w:rPr>
        <w:t>ישראל, ועברו שלוש שנים ואין תחקיר, אין ועדת חקירה,</w:t>
      </w:r>
      <w:bookmarkStart w:id="7455" w:name="_ETM_Q40_357007"/>
      <w:bookmarkEnd w:id="7455"/>
      <w:r>
        <w:rPr>
          <w:rFonts w:hint="cs"/>
          <w:rtl/>
          <w:lang w:eastAsia="he-IL"/>
        </w:rPr>
        <w:t xml:space="preserve"> אין כלום. </w:t>
      </w:r>
      <w:bookmarkStart w:id="7456" w:name="_ETM_Q40_343413"/>
      <w:bookmarkStart w:id="7457" w:name="_ETM_Q40_343493"/>
      <w:bookmarkStart w:id="7458" w:name="_ETM_Q40_343568"/>
      <w:bookmarkEnd w:id="7456"/>
      <w:bookmarkEnd w:id="7457"/>
      <w:bookmarkEnd w:id="7458"/>
      <w:r>
        <w:rPr>
          <w:rFonts w:hint="cs"/>
          <w:rtl/>
          <w:lang w:eastAsia="he-IL"/>
        </w:rPr>
        <w:t>יש אפס. הוא צריך ללכת להסתכל במראה. אני מכיר אותך, שיקלי, אני מכיר אותך. אני מכיר שני דברים.</w:t>
      </w:r>
      <w:bookmarkStart w:id="7459" w:name="_ETM_Q40_365094"/>
      <w:bookmarkEnd w:id="7459"/>
      <w:r>
        <w:rPr>
          <w:rFonts w:hint="cs"/>
          <w:rtl/>
          <w:lang w:eastAsia="he-IL"/>
        </w:rPr>
        <w:t xml:space="preserve"> אני אגיד מה אני מכיר: אני יודע שאתה מצחצח שיניים כל יום, ואני גם יודע שבשירותים שלך</w:t>
      </w:r>
      <w:bookmarkStart w:id="7460" w:name="_ETM_Q40_370232"/>
      <w:bookmarkEnd w:id="7460"/>
      <w:r>
        <w:rPr>
          <w:rFonts w:hint="cs"/>
          <w:rtl/>
          <w:lang w:eastAsia="he-IL"/>
        </w:rPr>
        <w:t xml:space="preserve"> יש מראה. תגיד, מה אתה רואה שם בלילה, לפני שאתה מצחצח שיניים? אני אגיד לך את</w:t>
      </w:r>
      <w:bookmarkStart w:id="7461" w:name="_ETM_Q40_375237"/>
      <w:bookmarkEnd w:id="7461"/>
      <w:r>
        <w:rPr>
          <w:rFonts w:hint="cs"/>
          <w:rtl/>
          <w:lang w:eastAsia="he-IL"/>
        </w:rPr>
        <w:t xml:space="preserve"> האמת? אני פעם הדחתי מ"פ במילואים כשהייתי מח"ט צנחנים מילואים על זה ששאלתי אותו איך הו</w:t>
      </w:r>
      <w:bookmarkStart w:id="7462" w:name="_ETM_Q40_382911"/>
      <w:bookmarkEnd w:id="7462"/>
      <w:r>
        <w:rPr>
          <w:rFonts w:hint="cs"/>
          <w:rtl/>
          <w:lang w:eastAsia="he-IL"/>
        </w:rPr>
        <w:t>א לא רואה את מה שהוא רואה במראה בלילה?</w:t>
      </w:r>
      <w:bookmarkStart w:id="7463" w:name="_ETM_Q40_385472"/>
      <w:bookmarkEnd w:id="7463"/>
    </w:p>
    <w:p w:rsidR="00965830" w:rsidRDefault="00965830" w:rsidP="00375DAC">
      <w:pPr>
        <w:rPr>
          <w:rtl/>
          <w:lang w:eastAsia="he-IL"/>
        </w:rPr>
      </w:pPr>
      <w:bookmarkStart w:id="7464" w:name="_ETM_Q40_385624"/>
      <w:bookmarkEnd w:id="7464"/>
    </w:p>
    <w:p w:rsidR="00965830" w:rsidRDefault="00965830" w:rsidP="00375DAC">
      <w:pPr>
        <w:rPr>
          <w:rtl/>
          <w:lang w:eastAsia="he-IL"/>
        </w:rPr>
      </w:pPr>
      <w:bookmarkStart w:id="7465" w:name="_ETM_Q40_385684"/>
      <w:bookmarkStart w:id="7466" w:name="_ETM_Q40_385768"/>
      <w:bookmarkEnd w:id="7465"/>
      <w:bookmarkEnd w:id="7466"/>
      <w:r>
        <w:rPr>
          <w:rFonts w:hint="cs"/>
          <w:rtl/>
          <w:lang w:eastAsia="he-IL"/>
        </w:rPr>
        <w:t xml:space="preserve">אני שואל אותך באמת. תיקח את כל רשימת השיעורים שלך. עכשיו אתה יושב פה. אתה היית ראש מכינה, לא </w:t>
      </w:r>
      <w:bookmarkStart w:id="7467" w:name="_ETM_Q40_393365"/>
      <w:bookmarkEnd w:id="7467"/>
      <w:r>
        <w:rPr>
          <w:rFonts w:hint="cs"/>
          <w:rtl/>
          <w:lang w:eastAsia="he-IL"/>
        </w:rPr>
        <w:t>כמו חלק משרי הממשלה הזאת, אבל אתה יודע מה לימדת.</w:t>
      </w:r>
      <w:bookmarkStart w:id="7468" w:name="_ETM_Q40_398606"/>
      <w:bookmarkEnd w:id="7468"/>
      <w:r>
        <w:rPr>
          <w:rFonts w:hint="cs"/>
          <w:rtl/>
          <w:lang w:eastAsia="he-IL"/>
        </w:rPr>
        <w:t xml:space="preserve"> עכשיו, שנינו יודעים </w:t>
      </w:r>
      <w:r>
        <w:rPr>
          <w:rFonts w:hint="eastAsia"/>
          <w:rtl/>
          <w:lang w:eastAsia="he-IL"/>
        </w:rPr>
        <w:t>–</w:t>
      </w:r>
      <w:r>
        <w:rPr>
          <w:rFonts w:hint="cs"/>
          <w:rtl/>
          <w:lang w:eastAsia="he-IL"/>
        </w:rPr>
        <w:t xml:space="preserve"> אני באתי לפוליטיקה, לקחתי כמה חברים, ואמרתי להם: תראו, אני ראיתי מה קורה לפוליטיקאים; כשנראה לכם שאני זז</w:t>
      </w:r>
      <w:bookmarkStart w:id="7469" w:name="_ETM_Q40_407873"/>
      <w:bookmarkEnd w:id="7469"/>
      <w:r>
        <w:rPr>
          <w:rFonts w:hint="cs"/>
          <w:rtl/>
          <w:lang w:eastAsia="he-IL"/>
        </w:rPr>
        <w:t xml:space="preserve"> ממי שאתם מכירים, תרימו דגל. שיקלי, אתה לא עשית את זה. תיקח 10, 20, 30 חניכים מהמכינה</w:t>
      </w:r>
      <w:bookmarkStart w:id="7470" w:name="_ETM_Q40_420478"/>
      <w:bookmarkEnd w:id="7470"/>
      <w:r>
        <w:rPr>
          <w:rFonts w:hint="cs"/>
          <w:rtl/>
          <w:lang w:eastAsia="he-IL"/>
        </w:rPr>
        <w:t xml:space="preserve"> שלך בנוף הגליל, מכינה מצוינת; מכירים אותה, מכיר אותה, אתה יודע, אני מכיר אותה מהיום הראשון. תשאל אותם. תבחר אתה, לא אני אבחר. ת</w:t>
      </w:r>
      <w:bookmarkStart w:id="7471" w:name="_ETM_Q40_429311"/>
      <w:bookmarkEnd w:id="7471"/>
      <w:r>
        <w:rPr>
          <w:rFonts w:hint="cs"/>
          <w:rtl/>
          <w:lang w:eastAsia="he-IL"/>
        </w:rPr>
        <w:t>בחר אתה,  ותגיד: אתם זוכרים את השיעורים שלימדנו, שלמדתם אצלי? תגידו לי עכשיו דוגרי</w:t>
      </w:r>
      <w:bookmarkStart w:id="7472" w:name="_ETM_Q40_437241"/>
      <w:bookmarkEnd w:id="7472"/>
      <w:r>
        <w:rPr>
          <w:rFonts w:hint="cs"/>
          <w:rtl/>
          <w:lang w:eastAsia="he-IL"/>
        </w:rPr>
        <w:t xml:space="preserve"> </w:t>
      </w:r>
      <w:r>
        <w:rPr>
          <w:rFonts w:hint="eastAsia"/>
          <w:rtl/>
          <w:lang w:eastAsia="he-IL"/>
        </w:rPr>
        <w:t>–</w:t>
      </w:r>
      <w:r>
        <w:rPr>
          <w:rFonts w:hint="cs"/>
          <w:rtl/>
          <w:lang w:eastAsia="he-IL"/>
        </w:rPr>
        <w:t xml:space="preserve"> מה אתם חושבים עליי כשר בממשלת 7 באוקטובר מאז ועד</w:t>
      </w:r>
      <w:bookmarkStart w:id="7473" w:name="_ETM_Q40_445279"/>
      <w:bookmarkEnd w:id="7473"/>
      <w:r>
        <w:rPr>
          <w:rFonts w:hint="cs"/>
          <w:rtl/>
          <w:lang w:eastAsia="he-IL"/>
        </w:rPr>
        <w:t xml:space="preserve"> היום? </w:t>
      </w:r>
      <w:bookmarkStart w:id="7474" w:name="_ETM_Q40_445966"/>
      <w:bookmarkEnd w:id="7474"/>
    </w:p>
    <w:p w:rsidR="00965830" w:rsidRDefault="00965830" w:rsidP="00375DAC">
      <w:pPr>
        <w:rPr>
          <w:rtl/>
          <w:lang w:eastAsia="he-IL"/>
        </w:rPr>
      </w:pPr>
      <w:bookmarkStart w:id="7475" w:name="_ETM_Q40_446101"/>
      <w:bookmarkEnd w:id="7475"/>
    </w:p>
    <w:p w:rsidR="00965830" w:rsidRDefault="00965830" w:rsidP="00375DAC">
      <w:pPr>
        <w:rPr>
          <w:rtl/>
          <w:lang w:eastAsia="he-IL"/>
        </w:rPr>
      </w:pPr>
      <w:bookmarkStart w:id="7476" w:name="_ETM_Q40_446167"/>
      <w:bookmarkEnd w:id="7476"/>
      <w:r>
        <w:rPr>
          <w:rFonts w:hint="cs"/>
          <w:rtl/>
          <w:lang w:eastAsia="he-IL"/>
        </w:rPr>
        <w:t>א</w:t>
      </w:r>
      <w:bookmarkStart w:id="7477" w:name="_ETM_Q40_446275"/>
      <w:bookmarkEnd w:id="7477"/>
      <w:r>
        <w:rPr>
          <w:rFonts w:hint="cs"/>
          <w:rtl/>
          <w:lang w:eastAsia="he-IL"/>
        </w:rPr>
        <w:t>תה יודע מה, אני אעשה</w:t>
      </w:r>
      <w:bookmarkStart w:id="7478" w:name="_ETM_Q40_448147"/>
      <w:bookmarkEnd w:id="7478"/>
      <w:r>
        <w:rPr>
          <w:rFonts w:hint="cs"/>
          <w:rtl/>
          <w:lang w:eastAsia="he-IL"/>
        </w:rPr>
        <w:t xml:space="preserve"> לך את זה יותר </w:t>
      </w:r>
      <w:r>
        <w:rPr>
          <w:rtl/>
          <w:lang w:eastAsia="he-IL"/>
        </w:rPr>
        <w:t>–</w:t>
      </w:r>
      <w:r>
        <w:rPr>
          <w:rFonts w:hint="cs"/>
          <w:rtl/>
          <w:lang w:eastAsia="he-IL"/>
        </w:rPr>
        <w:t xml:space="preserve"> באמת, תגיד. אני לא רוצה, אתה חבר </w:t>
      </w:r>
      <w:bookmarkStart w:id="7479" w:name="_ETM_Q40_451667"/>
      <w:bookmarkEnd w:id="7479"/>
      <w:r>
        <w:rPr>
          <w:rFonts w:hint="cs"/>
          <w:rtl/>
          <w:lang w:eastAsia="he-IL"/>
        </w:rPr>
        <w:t>כבר, כבר לא עשית כלום, אז תשמע. נניח</w:t>
      </w:r>
      <w:bookmarkStart w:id="7480" w:name="_ETM_Q40_455443"/>
      <w:bookmarkEnd w:id="7480"/>
      <w:r>
        <w:rPr>
          <w:rFonts w:hint="cs"/>
          <w:rtl/>
          <w:lang w:eastAsia="he-IL"/>
        </w:rPr>
        <w:t xml:space="preserve"> שאתה שר בממשלה של בנימין נתניהו, ולפני שבוע הוא קורא</w:t>
      </w:r>
      <w:bookmarkStart w:id="7481" w:name="_ETM_Q40_460345"/>
      <w:bookmarkEnd w:id="7481"/>
      <w:r>
        <w:rPr>
          <w:rFonts w:hint="cs"/>
          <w:rtl/>
          <w:lang w:eastAsia="he-IL"/>
        </w:rPr>
        <w:t xml:space="preserve"> לראשי המועצות בגליל לדאוג שהתושבים לא יעזבו דרומה. והוא, הילדים</w:t>
      </w:r>
      <w:bookmarkStart w:id="7482" w:name="_ETM_Q40_470497"/>
      <w:bookmarkEnd w:id="7482"/>
      <w:r>
        <w:rPr>
          <w:rFonts w:hint="cs"/>
          <w:rtl/>
          <w:lang w:eastAsia="he-IL"/>
        </w:rPr>
        <w:t xml:space="preserve"> שלו </w:t>
      </w:r>
      <w:r>
        <w:rPr>
          <w:rtl/>
          <w:lang w:eastAsia="he-IL"/>
        </w:rPr>
        <w:t>–</w:t>
      </w:r>
      <w:r>
        <w:rPr>
          <w:rFonts w:hint="cs"/>
          <w:rtl/>
          <w:lang w:eastAsia="he-IL"/>
        </w:rPr>
        <w:t xml:space="preserve"> מערבה, לדעתי לא עשו</w:t>
      </w:r>
      <w:bookmarkStart w:id="7483" w:name="_ETM_Q40_473295"/>
      <w:bookmarkEnd w:id="7483"/>
      <w:r>
        <w:rPr>
          <w:rFonts w:hint="cs"/>
          <w:rtl/>
          <w:lang w:eastAsia="he-IL"/>
        </w:rPr>
        <w:t xml:space="preserve"> יום אחד מילואים. הוא יכול לקרוא? אין דבר כזה שנקרא</w:t>
      </w:r>
      <w:bookmarkStart w:id="7484" w:name="_ETM_Q40_481595"/>
      <w:bookmarkEnd w:id="7484"/>
      <w:r>
        <w:rPr>
          <w:rFonts w:hint="cs"/>
          <w:rtl/>
          <w:lang w:eastAsia="he-IL"/>
        </w:rPr>
        <w:t xml:space="preserve"> דוגמה אישית? הוא יכול להביא היום חוק רק על</w:t>
      </w:r>
      <w:bookmarkStart w:id="7485" w:name="_ETM_Q40_488565"/>
      <w:bookmarkEnd w:id="7485"/>
      <w:r>
        <w:rPr>
          <w:rFonts w:hint="cs"/>
          <w:rtl/>
          <w:lang w:eastAsia="he-IL"/>
        </w:rPr>
        <w:t xml:space="preserve"> ימי מילואים.</w:t>
      </w:r>
    </w:p>
    <w:p w:rsidR="00965830" w:rsidRDefault="00965830" w:rsidP="00375DAC">
      <w:pPr>
        <w:pStyle w:val="af6"/>
        <w:keepNext/>
        <w:rPr>
          <w:rtl/>
        </w:rPr>
      </w:pPr>
      <w:bookmarkStart w:id="7486" w:name="ET_yor_6666_20"/>
      <w:r w:rsidRPr="00E010C5">
        <w:rPr>
          <w:rStyle w:val="TagStyle"/>
          <w:rtl/>
        </w:rPr>
        <w:t xml:space="preserve"> &lt;&lt; יור &gt;&gt;</w:t>
      </w:r>
      <w:r w:rsidRPr="002B5966">
        <w:rPr>
          <w:rStyle w:val="TagStyle"/>
          <w:rtl/>
        </w:rPr>
        <w:t xml:space="preserve"> </w:t>
      </w:r>
      <w:r>
        <w:rPr>
          <w:rtl/>
        </w:rPr>
        <w:t>היו"ר סימון דוידסון:</w:t>
      </w:r>
      <w:r w:rsidRPr="002B5966">
        <w:rPr>
          <w:rStyle w:val="TagStyle"/>
          <w:rtl/>
        </w:rPr>
        <w:t xml:space="preserve"> </w:t>
      </w:r>
      <w:r w:rsidRPr="00E010C5">
        <w:rPr>
          <w:rStyle w:val="TagStyle"/>
          <w:rtl/>
        </w:rPr>
        <w:t>&lt;&lt; יור &gt;&gt;</w:t>
      </w:r>
      <w:r>
        <w:rPr>
          <w:rtl/>
        </w:rPr>
        <w:t xml:space="preserve">   </w:t>
      </w:r>
      <w:bookmarkEnd w:id="7486"/>
    </w:p>
    <w:p w:rsidR="00965830" w:rsidRDefault="00965830" w:rsidP="00375DAC">
      <w:pPr>
        <w:pStyle w:val="KeepWithNext"/>
        <w:rPr>
          <w:rtl/>
          <w:lang w:eastAsia="he-IL"/>
        </w:rPr>
      </w:pPr>
    </w:p>
    <w:p w:rsidR="00965830" w:rsidRDefault="00965830" w:rsidP="00375DAC">
      <w:pPr>
        <w:rPr>
          <w:rtl/>
          <w:lang w:eastAsia="he-IL"/>
        </w:rPr>
      </w:pPr>
      <w:bookmarkStart w:id="7487" w:name="_ETM_Q40_487868"/>
      <w:bookmarkEnd w:id="7487"/>
      <w:r>
        <w:rPr>
          <w:rFonts w:hint="cs"/>
          <w:rtl/>
          <w:lang w:eastAsia="he-IL"/>
        </w:rPr>
        <w:t>רגע, שנייה. רגע, רגע. בשעה זאת נשמעת התרעת פיקוד</w:t>
      </w:r>
      <w:bookmarkStart w:id="7488" w:name="_ETM_Q40_493601"/>
      <w:bookmarkEnd w:id="7488"/>
      <w:r>
        <w:rPr>
          <w:rFonts w:hint="cs"/>
          <w:rtl/>
          <w:lang w:eastAsia="he-IL"/>
        </w:rPr>
        <w:t xml:space="preserve"> העורף. אנחנו נצא להפסקה. אנא הישמעו להוראות משמר הכנסת. יהיו</w:t>
      </w:r>
      <w:bookmarkStart w:id="7489" w:name="_ETM_Q40_498573"/>
      <w:bookmarkEnd w:id="7489"/>
      <w:r>
        <w:rPr>
          <w:rFonts w:hint="cs"/>
          <w:rtl/>
          <w:lang w:eastAsia="he-IL"/>
        </w:rPr>
        <w:t xml:space="preserve"> לך עשר דקות בהמשך להשלים את הדברים. תודה. </w:t>
      </w:r>
    </w:p>
    <w:p w:rsidR="00965830" w:rsidRPr="00E010C5" w:rsidRDefault="00965830" w:rsidP="00375DAC">
      <w:pPr>
        <w:rPr>
          <w:rtl/>
        </w:rPr>
      </w:pPr>
    </w:p>
    <w:p w:rsidR="00965830" w:rsidRDefault="00965830" w:rsidP="00375DAC">
      <w:pPr>
        <w:pStyle w:val="-"/>
        <w:keepNext/>
        <w:rPr>
          <w:rtl/>
        </w:rPr>
      </w:pPr>
      <w:bookmarkStart w:id="7490" w:name="ET_speakercontinue_5109_22"/>
      <w:r w:rsidRPr="00E010C5">
        <w:rPr>
          <w:rStyle w:val="TagStyle"/>
          <w:rtl/>
        </w:rPr>
        <w:t xml:space="preserve"> &lt;&lt; דובר_המשך &gt;&gt;</w:t>
      </w:r>
      <w:r w:rsidRPr="002B5966">
        <w:rPr>
          <w:rStyle w:val="TagStyle"/>
          <w:rtl/>
        </w:rPr>
        <w:t xml:space="preserve"> </w:t>
      </w:r>
      <w:r>
        <w:rPr>
          <w:rtl/>
        </w:rPr>
        <w:t>אלעזר שטרן (יש עתיד):</w:t>
      </w:r>
      <w:r w:rsidRPr="002B5966">
        <w:rPr>
          <w:rStyle w:val="TagStyle"/>
          <w:rtl/>
        </w:rPr>
        <w:t xml:space="preserve"> </w:t>
      </w:r>
      <w:r w:rsidRPr="00E010C5">
        <w:rPr>
          <w:rStyle w:val="TagStyle"/>
          <w:rtl/>
        </w:rPr>
        <w:t>&lt;&lt; דובר_המשך &gt;&gt;</w:t>
      </w:r>
      <w:r>
        <w:rPr>
          <w:rtl/>
        </w:rPr>
        <w:t xml:space="preserve">   </w:t>
      </w:r>
      <w:bookmarkEnd w:id="7490"/>
    </w:p>
    <w:p w:rsidR="00965830" w:rsidRDefault="00965830" w:rsidP="00375DAC">
      <w:pPr>
        <w:pStyle w:val="KeepWithNext"/>
        <w:rPr>
          <w:rtl/>
          <w:lang w:eastAsia="he-IL"/>
        </w:rPr>
      </w:pPr>
    </w:p>
    <w:p w:rsidR="00965830" w:rsidRDefault="00965830" w:rsidP="00375DAC">
      <w:pPr>
        <w:rPr>
          <w:rtl/>
          <w:lang w:eastAsia="he-IL"/>
        </w:rPr>
      </w:pPr>
      <w:bookmarkStart w:id="7491" w:name="_ETM_Q40_501571"/>
      <w:bookmarkEnd w:id="7491"/>
      <w:r>
        <w:rPr>
          <w:rFonts w:hint="cs"/>
          <w:rtl/>
          <w:lang w:eastAsia="he-IL"/>
        </w:rPr>
        <w:t xml:space="preserve">תודה. </w:t>
      </w:r>
      <w:bookmarkStart w:id="7492" w:name="_ETM_Q40_503120"/>
      <w:bookmarkEnd w:id="7492"/>
    </w:p>
    <w:p w:rsidR="00965830" w:rsidRPr="002B5966" w:rsidRDefault="00965830" w:rsidP="00375DAC">
      <w:pPr>
        <w:rPr>
          <w:rtl/>
          <w:lang w:eastAsia="he-IL"/>
        </w:rPr>
      </w:pPr>
      <w:bookmarkStart w:id="7493" w:name="_ETM_Q40_503208"/>
      <w:bookmarkEnd w:id="7493"/>
    </w:p>
    <w:p w:rsidR="00965830" w:rsidRDefault="00965830" w:rsidP="00375DAC">
      <w:pPr>
        <w:pStyle w:val="afc"/>
        <w:keepNext/>
        <w:ind w:firstLine="0"/>
        <w:jc w:val="center"/>
        <w:rPr>
          <w:rtl/>
        </w:rPr>
      </w:pPr>
      <w:bookmarkStart w:id="7494" w:name="TOR_Q42"/>
      <w:bookmarkStart w:id="7495" w:name="ET_meetingbreak_2"/>
      <w:bookmarkEnd w:id="7494"/>
      <w:r w:rsidRPr="00093BA8">
        <w:rPr>
          <w:rStyle w:val="TagStyle"/>
          <w:rtl/>
        </w:rPr>
        <w:t>&lt;&lt; הפסקה &gt;&gt;</w:t>
      </w:r>
      <w:r w:rsidRPr="00195CE4">
        <w:rPr>
          <w:rStyle w:val="TagStyle"/>
          <w:rtl/>
        </w:rPr>
        <w:t xml:space="preserve"> </w:t>
      </w:r>
      <w:r>
        <w:rPr>
          <w:rtl/>
        </w:rPr>
        <w:t>(הישיבה נפסקה בשעה 15:35 ונתחדשה בשעה 15:53.)</w:t>
      </w:r>
      <w:r w:rsidRPr="00195CE4">
        <w:rPr>
          <w:rStyle w:val="TagStyle"/>
          <w:rtl/>
        </w:rPr>
        <w:t xml:space="preserve"> </w:t>
      </w:r>
      <w:r w:rsidRPr="00093BA8">
        <w:rPr>
          <w:rStyle w:val="TagStyle"/>
          <w:rtl/>
        </w:rPr>
        <w:t>&lt;&lt; הפסקה &gt;&gt;</w:t>
      </w:r>
      <w:bookmarkEnd w:id="7495"/>
    </w:p>
    <w:p w:rsidR="00965830" w:rsidRDefault="00965830" w:rsidP="00375DAC">
      <w:pPr>
        <w:pStyle w:val="KeepWithNext"/>
        <w:rPr>
          <w:rtl/>
          <w:lang w:eastAsia="he-IL"/>
        </w:rPr>
      </w:pPr>
    </w:p>
    <w:p w:rsidR="00965830" w:rsidRDefault="00965830" w:rsidP="00375DAC">
      <w:pPr>
        <w:pStyle w:val="-"/>
        <w:keepNext/>
        <w:rPr>
          <w:rtl/>
        </w:rPr>
      </w:pPr>
      <w:bookmarkStart w:id="7496" w:name="ET_speakercontinue_5109_4"/>
      <w:r w:rsidRPr="00093BA8">
        <w:rPr>
          <w:rStyle w:val="TagStyle"/>
          <w:rtl/>
        </w:rPr>
        <w:t xml:space="preserve"> &lt;&lt; דובר_המשך &gt;&gt;</w:t>
      </w:r>
      <w:r w:rsidRPr="00195CE4">
        <w:rPr>
          <w:rStyle w:val="TagStyle"/>
          <w:rtl/>
        </w:rPr>
        <w:t xml:space="preserve"> </w:t>
      </w:r>
      <w:r>
        <w:rPr>
          <w:rtl/>
        </w:rPr>
        <w:t>אלעזר שטרן (יש עתיד):</w:t>
      </w:r>
      <w:r w:rsidRPr="00195CE4">
        <w:rPr>
          <w:rStyle w:val="TagStyle"/>
          <w:rtl/>
        </w:rPr>
        <w:t xml:space="preserve"> </w:t>
      </w:r>
      <w:r w:rsidRPr="00093BA8">
        <w:rPr>
          <w:rStyle w:val="TagStyle"/>
          <w:rtl/>
        </w:rPr>
        <w:t>&lt;&lt; דובר_המשך &gt;&gt;</w:t>
      </w:r>
      <w:r>
        <w:rPr>
          <w:rtl/>
        </w:rPr>
        <w:t xml:space="preserve">  </w:t>
      </w:r>
      <w:bookmarkEnd w:id="749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אני רק רוצה לנצל את ההפסקה הזאת שנכפתה עלינו עם </w:t>
      </w:r>
      <w:bookmarkStart w:id="7497" w:name="_ETM_Q42_377842"/>
      <w:bookmarkEnd w:id="7497"/>
      <w:r>
        <w:rPr>
          <w:rFonts w:hint="cs"/>
          <w:rtl/>
          <w:lang w:eastAsia="he-IL"/>
        </w:rPr>
        <w:t>האזעקה בשביל להזכיר את משה יצחק הכהן כץ, חייל</w:t>
      </w:r>
      <w:bookmarkStart w:id="7498" w:name="_ETM_Q42_388378"/>
      <w:bookmarkEnd w:id="7498"/>
      <w:r>
        <w:rPr>
          <w:rFonts w:hint="cs"/>
          <w:rtl/>
          <w:lang w:eastAsia="he-IL"/>
        </w:rPr>
        <w:t xml:space="preserve"> בודד, שנהרג בין שישי לשבת בלבנון. </w:t>
      </w:r>
    </w:p>
    <w:p w:rsidR="00965830" w:rsidRDefault="00965830" w:rsidP="00375DAC">
      <w:pPr>
        <w:rPr>
          <w:rtl/>
          <w:lang w:eastAsia="he-IL"/>
        </w:rPr>
      </w:pPr>
    </w:p>
    <w:p w:rsidR="00965830" w:rsidRDefault="00965830" w:rsidP="00375DAC">
      <w:pPr>
        <w:pStyle w:val="af6"/>
        <w:keepNext/>
        <w:rPr>
          <w:rtl/>
        </w:rPr>
      </w:pPr>
      <w:bookmarkStart w:id="7499" w:name="ET_yor_6666_10"/>
      <w:r w:rsidRPr="00093BA8">
        <w:rPr>
          <w:rStyle w:val="TagStyle"/>
          <w:rtl/>
        </w:rPr>
        <w:t xml:space="preserve"> &lt;&lt; יור &gt;&gt;</w:t>
      </w:r>
      <w:r w:rsidRPr="003369DD">
        <w:rPr>
          <w:rStyle w:val="TagStyle"/>
          <w:rtl/>
        </w:rPr>
        <w:t xml:space="preserve"> </w:t>
      </w:r>
      <w:r>
        <w:rPr>
          <w:rtl/>
        </w:rPr>
        <w:t>היו"ר סימון דוידסון:</w:t>
      </w:r>
      <w:r w:rsidRPr="003369DD">
        <w:rPr>
          <w:rStyle w:val="TagStyle"/>
          <w:rtl/>
        </w:rPr>
        <w:t xml:space="preserve"> </w:t>
      </w:r>
      <w:r w:rsidRPr="00093BA8">
        <w:rPr>
          <w:rStyle w:val="TagStyle"/>
          <w:rtl/>
        </w:rPr>
        <w:t>&lt;&lt; יור &gt;&gt;</w:t>
      </w:r>
      <w:r>
        <w:rPr>
          <w:rtl/>
        </w:rPr>
        <w:t xml:space="preserve">  </w:t>
      </w:r>
      <w:bookmarkEnd w:id="749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אמריקאי, נכון?</w:t>
      </w:r>
      <w:r>
        <w:rPr>
          <w:rFonts w:hint="cs"/>
          <w:lang w:eastAsia="he-IL"/>
        </w:rPr>
        <w:t xml:space="preserve"> </w:t>
      </w:r>
    </w:p>
    <w:p w:rsidR="00965830" w:rsidRDefault="00965830" w:rsidP="00375DAC">
      <w:pPr>
        <w:rPr>
          <w:rtl/>
          <w:lang w:eastAsia="he-IL"/>
        </w:rPr>
      </w:pPr>
    </w:p>
    <w:p w:rsidR="00965830" w:rsidRDefault="00965830" w:rsidP="00375DAC">
      <w:pPr>
        <w:pStyle w:val="-"/>
        <w:keepNext/>
        <w:rPr>
          <w:rtl/>
        </w:rPr>
      </w:pPr>
      <w:bookmarkStart w:id="7500" w:name="ET_speakercontinue_5109_11"/>
      <w:r w:rsidRPr="00093BA8">
        <w:rPr>
          <w:rStyle w:val="TagStyle"/>
          <w:rtl/>
        </w:rPr>
        <w:t xml:space="preserve"> &lt;&lt; דובר_המשך &gt;&gt;</w:t>
      </w:r>
      <w:r w:rsidRPr="003369DD">
        <w:rPr>
          <w:rStyle w:val="TagStyle"/>
          <w:rtl/>
        </w:rPr>
        <w:t xml:space="preserve"> </w:t>
      </w:r>
      <w:r>
        <w:rPr>
          <w:rtl/>
        </w:rPr>
        <w:t>אלעזר שטרן (יש עתיד):</w:t>
      </w:r>
      <w:r w:rsidRPr="003369DD">
        <w:rPr>
          <w:rStyle w:val="TagStyle"/>
          <w:rtl/>
        </w:rPr>
        <w:t xml:space="preserve"> </w:t>
      </w:r>
      <w:r w:rsidRPr="00093BA8">
        <w:rPr>
          <w:rStyle w:val="TagStyle"/>
          <w:rtl/>
        </w:rPr>
        <w:t>&lt;&lt; דובר_המשך &gt;&gt;</w:t>
      </w:r>
      <w:r>
        <w:rPr>
          <w:rtl/>
        </w:rPr>
        <w:t xml:space="preserve">  </w:t>
      </w:r>
      <w:bookmarkEnd w:id="7500"/>
    </w:p>
    <w:p w:rsidR="00965830" w:rsidRDefault="00965830" w:rsidP="00375DAC">
      <w:pPr>
        <w:pStyle w:val="KeepWithNext"/>
        <w:rPr>
          <w:rtl/>
          <w:lang w:eastAsia="he-IL"/>
        </w:rPr>
      </w:pPr>
    </w:p>
    <w:p w:rsidR="00965830" w:rsidRDefault="00965830" w:rsidP="00375DAC">
      <w:pPr>
        <w:rPr>
          <w:rtl/>
          <w:lang w:eastAsia="he-IL"/>
        </w:rPr>
      </w:pPr>
      <w:bookmarkStart w:id="7501" w:name="_ETM_Q42_392015"/>
      <w:bookmarkEnd w:id="7501"/>
      <w:r>
        <w:rPr>
          <w:rFonts w:hint="cs"/>
          <w:rtl/>
          <w:lang w:eastAsia="he-IL"/>
        </w:rPr>
        <w:t>מ</w:t>
      </w:r>
      <w:bookmarkStart w:id="7502" w:name="_ETM_Q42_393599"/>
      <w:bookmarkEnd w:id="7502"/>
      <w:r>
        <w:rPr>
          <w:rFonts w:hint="cs"/>
          <w:rtl/>
          <w:lang w:eastAsia="he-IL"/>
        </w:rPr>
        <w:t xml:space="preserve">ניו הייבן </w:t>
      </w:r>
      <w:r>
        <w:rPr>
          <w:rFonts w:hint="eastAsia"/>
          <w:rtl/>
          <w:lang w:eastAsia="he-IL"/>
        </w:rPr>
        <w:t>–</w:t>
      </w:r>
      <w:r>
        <w:rPr>
          <w:rFonts w:hint="cs"/>
          <w:rtl/>
          <w:lang w:eastAsia="he-IL"/>
        </w:rPr>
        <w:t xml:space="preserve"> דרך אגב, שם נמצאת אוניברסיטת ייל </w:t>
      </w:r>
      <w:bookmarkStart w:id="7503" w:name="_ETM_Q42_400544"/>
      <w:bookmarkEnd w:id="7503"/>
      <w:r>
        <w:rPr>
          <w:rtl/>
          <w:lang w:eastAsia="he-IL"/>
        </w:rPr>
        <w:t>–</w:t>
      </w:r>
      <w:r>
        <w:rPr>
          <w:rFonts w:hint="cs"/>
          <w:rtl/>
          <w:lang w:eastAsia="he-IL"/>
        </w:rPr>
        <w:t xml:space="preserve"> והוא נהרג בגדוד 890, זה גדוד שהייתי חייל בו,</w:t>
      </w:r>
      <w:bookmarkStart w:id="7504" w:name="_ETM_Q42_402861"/>
      <w:bookmarkEnd w:id="7504"/>
      <w:r>
        <w:rPr>
          <w:rFonts w:hint="cs"/>
          <w:rtl/>
          <w:lang w:eastAsia="he-IL"/>
        </w:rPr>
        <w:t xml:space="preserve"> מ"כ, מ"מ, סמ"פ, מ"פ, באותה יחידה. אבל אני חושב </w:t>
      </w:r>
      <w:bookmarkStart w:id="7505" w:name="_ETM_Q42_409914"/>
      <w:bookmarkEnd w:id="7505"/>
      <w:r>
        <w:rPr>
          <w:rFonts w:hint="cs"/>
          <w:rtl/>
          <w:lang w:eastAsia="he-IL"/>
        </w:rPr>
        <w:t xml:space="preserve">שהגדולה </w:t>
      </w:r>
      <w:r>
        <w:rPr>
          <w:rFonts w:hint="eastAsia"/>
          <w:rtl/>
          <w:lang w:eastAsia="he-IL"/>
        </w:rPr>
        <w:t>–</w:t>
      </w:r>
      <w:r>
        <w:rPr>
          <w:rFonts w:hint="cs"/>
          <w:rtl/>
          <w:lang w:eastAsia="he-IL"/>
        </w:rPr>
        <w:t xml:space="preserve"> אנחנו לא נבין את זה אף פעם, איזה קושי </w:t>
      </w:r>
      <w:bookmarkStart w:id="7506" w:name="_ETM_Q42_415291"/>
      <w:bookmarkEnd w:id="7506"/>
      <w:r>
        <w:rPr>
          <w:rFonts w:hint="cs"/>
          <w:rtl/>
          <w:lang w:eastAsia="he-IL"/>
        </w:rPr>
        <w:t xml:space="preserve">זה להיות חייל בודד, אני יכול לדבר על זה הרבה </w:t>
      </w:r>
      <w:bookmarkStart w:id="7507" w:name="_ETM_Q42_421578"/>
      <w:bookmarkEnd w:id="7507"/>
      <w:r>
        <w:rPr>
          <w:rFonts w:hint="cs"/>
          <w:rtl/>
          <w:lang w:eastAsia="he-IL"/>
        </w:rPr>
        <w:t xml:space="preserve">ביחס לחיילים רגילים, ואיזה קושי זה להורים של חיילים </w:t>
      </w:r>
      <w:bookmarkStart w:id="7508" w:name="_ETM_Q42_426831"/>
      <w:bookmarkEnd w:id="7508"/>
      <w:r>
        <w:rPr>
          <w:rFonts w:hint="cs"/>
          <w:rtl/>
          <w:lang w:eastAsia="he-IL"/>
        </w:rPr>
        <w:t xml:space="preserve">בודדים, שנמצאים בניו הייבן, בקונטיקט, והבן שלהם נמצא בתוך </w:t>
      </w:r>
      <w:bookmarkStart w:id="7509" w:name="_ETM_Q42_434028"/>
      <w:bookmarkEnd w:id="7509"/>
      <w:r>
        <w:rPr>
          <w:rFonts w:hint="cs"/>
          <w:rtl/>
          <w:lang w:eastAsia="he-IL"/>
        </w:rPr>
        <w:t xml:space="preserve">לבנון, במלחמה שנמשכת כבר, אנחנו יודעים, </w:t>
      </w:r>
      <w:bookmarkStart w:id="7510" w:name="_ETM_Q42_446045"/>
      <w:bookmarkEnd w:id="7510"/>
      <w:r>
        <w:rPr>
          <w:rFonts w:hint="cs"/>
          <w:rtl/>
          <w:lang w:eastAsia="he-IL"/>
        </w:rPr>
        <w:t xml:space="preserve">הרבה מאוד חודשים, תקופות שלא היו בעבר. </w:t>
      </w:r>
      <w:bookmarkStart w:id="7511" w:name="_ETM_Q42_451503"/>
      <w:bookmarkEnd w:id="7511"/>
    </w:p>
    <w:p w:rsidR="00965830" w:rsidRDefault="00965830" w:rsidP="00375DAC">
      <w:pPr>
        <w:rPr>
          <w:rtl/>
          <w:lang w:eastAsia="he-IL"/>
        </w:rPr>
      </w:pPr>
      <w:bookmarkStart w:id="7512" w:name="_ETM_Q42_451563"/>
      <w:bookmarkEnd w:id="7512"/>
    </w:p>
    <w:p w:rsidR="00965830" w:rsidRDefault="00965830" w:rsidP="00375DAC">
      <w:pPr>
        <w:rPr>
          <w:rtl/>
          <w:lang w:eastAsia="he-IL"/>
        </w:rPr>
      </w:pPr>
      <w:bookmarkStart w:id="7513" w:name="_ETM_Q42_451720"/>
      <w:bookmarkStart w:id="7514" w:name="_ETM_Q42_451786"/>
      <w:bookmarkEnd w:id="7513"/>
      <w:bookmarkEnd w:id="7514"/>
      <w:r>
        <w:rPr>
          <w:rFonts w:hint="cs"/>
          <w:rtl/>
          <w:lang w:eastAsia="he-IL"/>
        </w:rPr>
        <w:t>אחרי שעשינו את</w:t>
      </w:r>
      <w:bookmarkStart w:id="7515" w:name="_ETM_Q42_450943"/>
      <w:bookmarkEnd w:id="7515"/>
      <w:r>
        <w:rPr>
          <w:rFonts w:hint="cs"/>
          <w:rtl/>
          <w:lang w:eastAsia="he-IL"/>
        </w:rPr>
        <w:t xml:space="preserve"> ההפסקה הזאת, שיקלי, אני מקווה שגם אתה לקחת את הזמן </w:t>
      </w:r>
      <w:bookmarkStart w:id="7516" w:name="_ETM_Q42_455959"/>
      <w:bookmarkEnd w:id="7516"/>
      <w:r>
        <w:rPr>
          <w:rFonts w:hint="cs"/>
          <w:rtl/>
          <w:lang w:eastAsia="he-IL"/>
        </w:rPr>
        <w:t xml:space="preserve">הזה לנסות לענות </w:t>
      </w:r>
      <w:r>
        <w:rPr>
          <w:rFonts w:hint="eastAsia"/>
          <w:rtl/>
          <w:lang w:eastAsia="he-IL"/>
        </w:rPr>
        <w:t>–</w:t>
      </w:r>
      <w:r>
        <w:rPr>
          <w:rFonts w:hint="cs"/>
          <w:rtl/>
          <w:lang w:eastAsia="he-IL"/>
        </w:rPr>
        <w:t xml:space="preserve"> לא לי, לך </w:t>
      </w:r>
      <w:r>
        <w:rPr>
          <w:rFonts w:hint="eastAsia"/>
          <w:rtl/>
          <w:lang w:eastAsia="he-IL"/>
        </w:rPr>
        <w:t>–</w:t>
      </w:r>
      <w:r>
        <w:rPr>
          <w:rFonts w:hint="cs"/>
          <w:rtl/>
          <w:lang w:eastAsia="he-IL"/>
        </w:rPr>
        <w:t xml:space="preserve"> על השאלות של מה נשתנה שיקלי השר משיקלי ראש המכינה.</w:t>
      </w:r>
      <w:r>
        <w:rPr>
          <w:rFonts w:hint="cs"/>
          <w:lang w:eastAsia="he-IL"/>
        </w:rPr>
        <w:t xml:space="preserve"> </w:t>
      </w:r>
      <w:bookmarkStart w:id="7517" w:name="_ETM_Q42_467090"/>
      <w:bookmarkEnd w:id="7517"/>
      <w:r>
        <w:rPr>
          <w:rFonts w:hint="cs"/>
          <w:rtl/>
          <w:lang w:eastAsia="he-IL"/>
        </w:rPr>
        <w:t>ואני אזכיר שאני הצעתי לך לקחת עשרה בוגרים שלך, שאתה</w:t>
      </w:r>
      <w:bookmarkStart w:id="7518" w:name="_ETM_Q42_470951"/>
      <w:bookmarkEnd w:id="7518"/>
      <w:r>
        <w:rPr>
          <w:rFonts w:hint="cs"/>
          <w:rtl/>
          <w:lang w:eastAsia="he-IL"/>
        </w:rPr>
        <w:t xml:space="preserve"> תבחר, בוגר מכל שנה, ולהכניס אותם לחדר. נראה אותך גבר, </w:t>
      </w:r>
      <w:bookmarkStart w:id="7519" w:name="_ETM_Q42_475893"/>
      <w:bookmarkEnd w:id="7519"/>
      <w:r>
        <w:rPr>
          <w:rFonts w:hint="cs"/>
          <w:rtl/>
          <w:lang w:eastAsia="he-IL"/>
        </w:rPr>
        <w:t xml:space="preserve">שואל אותם: מה אתם אומרים, איך אני נראה לכם היום </w:t>
      </w:r>
      <w:bookmarkStart w:id="7520" w:name="_ETM_Q42_480379"/>
      <w:bookmarkEnd w:id="7520"/>
      <w:r>
        <w:rPr>
          <w:rFonts w:hint="cs"/>
          <w:rtl/>
          <w:lang w:eastAsia="he-IL"/>
        </w:rPr>
        <w:t>ביחס למה שלימדתי אתכם, ביחס לערכים שאמרתי לכם,</w:t>
      </w:r>
      <w:r>
        <w:rPr>
          <w:rFonts w:hint="cs"/>
          <w:lang w:eastAsia="he-IL"/>
        </w:rPr>
        <w:t xml:space="preserve"> </w:t>
      </w:r>
      <w:r>
        <w:rPr>
          <w:rFonts w:hint="cs"/>
          <w:rtl/>
          <w:lang w:eastAsia="he-IL"/>
        </w:rPr>
        <w:t xml:space="preserve">ביחס למה </w:t>
      </w:r>
      <w:bookmarkStart w:id="7521" w:name="_ETM_Q42_486698"/>
      <w:bookmarkEnd w:id="7521"/>
      <w:r>
        <w:rPr>
          <w:rFonts w:hint="cs"/>
          <w:rtl/>
          <w:lang w:eastAsia="he-IL"/>
        </w:rPr>
        <w:t>זה אחריות כשאני עדיין שר בממשלת החורבן, בלי תחקיר? מה</w:t>
      </w:r>
      <w:bookmarkStart w:id="7522" w:name="_ETM_Q42_493853"/>
      <w:bookmarkEnd w:id="7522"/>
      <w:r>
        <w:rPr>
          <w:rFonts w:hint="cs"/>
          <w:rtl/>
          <w:lang w:eastAsia="he-IL"/>
        </w:rPr>
        <w:t xml:space="preserve"> זה אחריות, כשראש הממשלה שאני עובד אצלו, מדבר לתושבי הצפון ואומר למנהיגים: תדאגו שלא יעזבו את קו האש,</w:t>
      </w:r>
      <w:bookmarkStart w:id="7523" w:name="_ETM_Q42_504481"/>
      <w:bookmarkEnd w:id="7523"/>
      <w:r>
        <w:rPr>
          <w:rFonts w:hint="cs"/>
          <w:rtl/>
          <w:lang w:eastAsia="he-IL"/>
        </w:rPr>
        <w:t xml:space="preserve"> והילדים שלו רחוק, רחוק, רחוק, רחוק </w:t>
      </w:r>
      <w:bookmarkStart w:id="7524" w:name="_ETM_Q42_509656"/>
      <w:bookmarkEnd w:id="7524"/>
      <w:r>
        <w:rPr>
          <w:rFonts w:hint="cs"/>
          <w:rtl/>
          <w:lang w:eastAsia="he-IL"/>
        </w:rPr>
        <w:t xml:space="preserve">מקו האש, ורחוק, רחוק, רחוק מלעשות אפילו יום אחד </w:t>
      </w:r>
      <w:bookmarkStart w:id="7525" w:name="_ETM_Q42_515163"/>
      <w:bookmarkEnd w:id="7525"/>
      <w:r>
        <w:rPr>
          <w:rFonts w:hint="cs"/>
          <w:rtl/>
          <w:lang w:eastAsia="he-IL"/>
        </w:rPr>
        <w:t xml:space="preserve">מילואים. </w:t>
      </w:r>
    </w:p>
    <w:p w:rsidR="00965830" w:rsidRDefault="00965830" w:rsidP="00375DAC">
      <w:pPr>
        <w:rPr>
          <w:rtl/>
          <w:lang w:eastAsia="he-IL"/>
        </w:rPr>
      </w:pPr>
      <w:bookmarkStart w:id="7526" w:name="_ETM_Q42_544479"/>
      <w:bookmarkStart w:id="7527" w:name="_ETM_Q42_544547"/>
      <w:bookmarkEnd w:id="7526"/>
      <w:bookmarkEnd w:id="7527"/>
    </w:p>
    <w:p w:rsidR="00965830" w:rsidRPr="003369DD" w:rsidRDefault="00965830" w:rsidP="00375DAC">
      <w:pPr>
        <w:rPr>
          <w:rtl/>
          <w:lang w:eastAsia="he-IL"/>
        </w:rPr>
      </w:pPr>
      <w:bookmarkStart w:id="7528" w:name="_ETM_Q42_544659"/>
      <w:bookmarkStart w:id="7529" w:name="_ETM_Q42_544717"/>
      <w:bookmarkEnd w:id="7528"/>
      <w:bookmarkEnd w:id="7529"/>
      <w:r>
        <w:rPr>
          <w:rFonts w:hint="cs"/>
          <w:rtl/>
          <w:lang w:eastAsia="he-IL"/>
        </w:rPr>
        <w:t>מה נשתנה? שגם אתה יודע, בטח שומע מחברים</w:t>
      </w:r>
      <w:bookmarkStart w:id="7530" w:name="_ETM_Q42_522670"/>
      <w:bookmarkEnd w:id="7530"/>
      <w:r>
        <w:rPr>
          <w:rFonts w:hint="cs"/>
          <w:rtl/>
          <w:lang w:eastAsia="he-IL"/>
        </w:rPr>
        <w:t xml:space="preserve"> שלך, מהשכנים שלך, על ימי המילואים, על קריסת המשפחות שלהם, </w:t>
      </w:r>
      <w:bookmarkStart w:id="7531" w:name="_ETM_Q42_530638"/>
      <w:bookmarkEnd w:id="7531"/>
      <w:r>
        <w:rPr>
          <w:rFonts w:hint="cs"/>
          <w:rtl/>
          <w:lang w:eastAsia="he-IL"/>
        </w:rPr>
        <w:t>והולך להעביר חוק השתמטות. אני רק אגיד לך דבר אחד,</w:t>
      </w:r>
      <w:bookmarkStart w:id="7532" w:name="_ETM_Q42_536490"/>
      <w:bookmarkEnd w:id="7532"/>
      <w:r>
        <w:rPr>
          <w:rFonts w:hint="cs"/>
          <w:rtl/>
          <w:lang w:eastAsia="he-IL"/>
        </w:rPr>
        <w:t xml:space="preserve"> קח את הדבר הכי פשוט. אמרתם שאם הוא יעבור,</w:t>
      </w:r>
      <w:bookmarkStart w:id="7533" w:name="_ETM_Q42_542562"/>
      <w:bookmarkEnd w:id="7533"/>
      <w:r>
        <w:rPr>
          <w:rFonts w:hint="cs"/>
          <w:rtl/>
          <w:lang w:eastAsia="he-IL"/>
        </w:rPr>
        <w:t xml:space="preserve"> 8,500 יתגייסו וזה יעזור. ואמרתם שלא נוגעים באלה שלומדים. זאת </w:t>
      </w:r>
      <w:bookmarkStart w:id="7534" w:name="_ETM_Q42_548387"/>
      <w:bookmarkEnd w:id="7534"/>
      <w:r>
        <w:rPr>
          <w:rFonts w:hint="cs"/>
          <w:rtl/>
          <w:lang w:eastAsia="he-IL"/>
        </w:rPr>
        <w:t xml:space="preserve">אומרת, יש 8,500 שלא לומדים. אנחנו יודעים שיש עשרות אלפים, </w:t>
      </w:r>
      <w:bookmarkStart w:id="7535" w:name="_ETM_Q42_552307"/>
      <w:bookmarkEnd w:id="7535"/>
      <w:r>
        <w:rPr>
          <w:rFonts w:hint="cs"/>
          <w:rtl/>
          <w:lang w:eastAsia="he-IL"/>
        </w:rPr>
        <w:t xml:space="preserve">אבל נגיד 8,500 שלא לומדים, מקובל על כולם. </w:t>
      </w:r>
      <w:bookmarkStart w:id="7536" w:name="_ETM_Q42_555836"/>
      <w:bookmarkEnd w:id="7536"/>
      <w:r>
        <w:rPr>
          <w:rFonts w:hint="cs"/>
          <w:rtl/>
          <w:lang w:eastAsia="he-IL"/>
        </w:rPr>
        <w:t xml:space="preserve">אם היינו מעבירים את החוק לפני חצי שנה, הם כבר </w:t>
      </w:r>
      <w:bookmarkStart w:id="7537" w:name="_ETM_Q42_558289"/>
      <w:bookmarkEnd w:id="7537"/>
      <w:r>
        <w:rPr>
          <w:rFonts w:hint="cs"/>
          <w:rtl/>
          <w:lang w:eastAsia="he-IL"/>
        </w:rPr>
        <w:t xml:space="preserve">היו מתגייסים. שיקלי, למה הם לא מתגייסים, אם הם לא </w:t>
      </w:r>
      <w:bookmarkStart w:id="7538" w:name="_ETM_Q42_561713"/>
      <w:bookmarkEnd w:id="7538"/>
      <w:r>
        <w:rPr>
          <w:rFonts w:hint="cs"/>
          <w:rtl/>
          <w:lang w:eastAsia="he-IL"/>
        </w:rPr>
        <w:t>לומדים?</w:t>
      </w:r>
      <w:r>
        <w:rPr>
          <w:rFonts w:hint="cs"/>
          <w:lang w:eastAsia="he-IL"/>
        </w:rPr>
        <w:t xml:space="preserve"> </w:t>
      </w:r>
      <w:r>
        <w:rPr>
          <w:rFonts w:hint="cs"/>
          <w:rtl/>
          <w:lang w:eastAsia="he-IL"/>
        </w:rPr>
        <w:t>למה אתם נותנים יד?</w:t>
      </w:r>
      <w:r>
        <w:rPr>
          <w:rFonts w:hint="cs"/>
          <w:lang w:eastAsia="he-IL"/>
        </w:rPr>
        <w:t xml:space="preserve"> </w:t>
      </w:r>
      <w:r>
        <w:rPr>
          <w:rFonts w:hint="cs"/>
          <w:rtl/>
          <w:lang w:eastAsia="he-IL"/>
        </w:rPr>
        <w:t>למה אתה תעביר הלילה מאות</w:t>
      </w:r>
      <w:bookmarkStart w:id="7539" w:name="_ETM_Q42_567681"/>
      <w:bookmarkEnd w:id="7539"/>
      <w:r>
        <w:rPr>
          <w:rFonts w:hint="cs"/>
          <w:rtl/>
          <w:lang w:eastAsia="he-IL"/>
        </w:rPr>
        <w:t xml:space="preserve"> מיליונים, למוסדות שלהם שמחנכים אותם לא לשרת. אתה </w:t>
      </w:r>
      <w:bookmarkStart w:id="7540" w:name="_ETM_Q42_572964"/>
      <w:bookmarkEnd w:id="7540"/>
      <w:r>
        <w:rPr>
          <w:rFonts w:hint="cs"/>
          <w:rtl/>
          <w:lang w:eastAsia="he-IL"/>
        </w:rPr>
        <w:t>מממן את זה, שיקלי. זה לא מכינה בנוף הגליל, שמחנכים</w:t>
      </w:r>
      <w:bookmarkStart w:id="7541" w:name="_ETM_Q42_577708"/>
      <w:bookmarkEnd w:id="7541"/>
      <w:r>
        <w:rPr>
          <w:rFonts w:hint="cs"/>
          <w:rtl/>
          <w:lang w:eastAsia="he-IL"/>
        </w:rPr>
        <w:t xml:space="preserve"> אותם ללכת לצבא. אתה יודע, אתה יודע, ש-90%</w:t>
      </w:r>
      <w:r>
        <w:rPr>
          <w:rFonts w:hint="cs"/>
          <w:lang w:eastAsia="he-IL"/>
        </w:rPr>
        <w:t xml:space="preserve"> </w:t>
      </w:r>
      <w:r>
        <w:rPr>
          <w:rFonts w:hint="cs"/>
          <w:rtl/>
          <w:lang w:eastAsia="he-IL"/>
        </w:rPr>
        <w:t xml:space="preserve">לפחות, לא </w:t>
      </w:r>
      <w:bookmarkStart w:id="7542" w:name="_ETM_Q42_584142"/>
      <w:bookmarkEnd w:id="7542"/>
      <w:r>
        <w:rPr>
          <w:rFonts w:hint="cs"/>
          <w:rtl/>
          <w:lang w:eastAsia="he-IL"/>
        </w:rPr>
        <w:t xml:space="preserve">רוצה להגיד 95%, מהמוסדות שאתה מעביר להם כסף הלילה, כשאתה </w:t>
      </w:r>
      <w:bookmarkStart w:id="7543" w:name="_ETM_Q42_588126"/>
      <w:bookmarkEnd w:id="7543"/>
      <w:r>
        <w:rPr>
          <w:rFonts w:hint="cs"/>
          <w:rtl/>
          <w:lang w:eastAsia="he-IL"/>
        </w:rPr>
        <w:t xml:space="preserve">תרים את היד בעד, מחנכים את התלמידים שלהם </w:t>
      </w:r>
      <w:r>
        <w:rPr>
          <w:rFonts w:hint="eastAsia"/>
          <w:rtl/>
          <w:lang w:eastAsia="he-IL"/>
        </w:rPr>
        <w:t>–</w:t>
      </w:r>
      <w:r>
        <w:rPr>
          <w:rFonts w:hint="cs"/>
          <w:rtl/>
          <w:lang w:eastAsia="he-IL"/>
        </w:rPr>
        <w:t xml:space="preserve"> לא משנה</w:t>
      </w:r>
      <w:bookmarkStart w:id="7544" w:name="_ETM_Q42_595087"/>
      <w:bookmarkEnd w:id="7544"/>
      <w:r>
        <w:rPr>
          <w:rFonts w:hint="cs"/>
          <w:rtl/>
          <w:lang w:eastAsia="he-IL"/>
        </w:rPr>
        <w:t xml:space="preserve"> אם בני 16, 17, 18, 19 </w:t>
      </w:r>
      <w:r>
        <w:rPr>
          <w:rFonts w:hint="eastAsia"/>
          <w:rtl/>
          <w:lang w:eastAsia="he-IL"/>
        </w:rPr>
        <w:t>–</w:t>
      </w:r>
      <w:r>
        <w:rPr>
          <w:rFonts w:hint="cs"/>
          <w:rtl/>
          <w:lang w:eastAsia="he-IL"/>
        </w:rPr>
        <w:t xml:space="preserve"> לעשות הכול שלא </w:t>
      </w:r>
      <w:bookmarkStart w:id="7545" w:name="_ETM_Q42_601641"/>
      <w:bookmarkEnd w:id="7545"/>
      <w:r>
        <w:rPr>
          <w:rFonts w:hint="cs"/>
          <w:rtl/>
          <w:lang w:eastAsia="he-IL"/>
        </w:rPr>
        <w:t xml:space="preserve">להתגייס. אני לא אומר "נמות ולא נתגייס", אולי לא אומרים </w:t>
      </w:r>
      <w:bookmarkStart w:id="7546" w:name="_ETM_Q42_604327"/>
      <w:bookmarkEnd w:id="7546"/>
      <w:r>
        <w:rPr>
          <w:rFonts w:hint="cs"/>
          <w:rtl/>
          <w:lang w:eastAsia="he-IL"/>
        </w:rPr>
        <w:t xml:space="preserve">להם: תמותו ולא תתגייסו, אבל אומרים להם, אל תתגייסו. </w:t>
      </w:r>
      <w:bookmarkStart w:id="7547" w:name="_ETM_Q42_609815"/>
      <w:bookmarkEnd w:id="7547"/>
      <w:r>
        <w:rPr>
          <w:rFonts w:hint="cs"/>
          <w:rtl/>
          <w:lang w:eastAsia="he-IL"/>
        </w:rPr>
        <w:t xml:space="preserve">והחברים שלך, אלה שעשו הרבה ימי מילואים, אלה שאולי עוד </w:t>
      </w:r>
      <w:bookmarkStart w:id="7548" w:name="_ETM_Q42_613135"/>
      <w:bookmarkEnd w:id="7548"/>
      <w:r>
        <w:rPr>
          <w:rFonts w:hint="cs"/>
          <w:rtl/>
          <w:lang w:eastAsia="he-IL"/>
        </w:rPr>
        <w:t xml:space="preserve">נשארו במילואים, מגולני, המשפחות שלהם מתפרקות. מה תגיד בלילה כשתצחצח </w:t>
      </w:r>
      <w:bookmarkStart w:id="7549" w:name="_ETM_Q42_621322"/>
      <w:bookmarkEnd w:id="7549"/>
      <w:r>
        <w:rPr>
          <w:rFonts w:hint="cs"/>
          <w:rtl/>
          <w:lang w:eastAsia="he-IL"/>
        </w:rPr>
        <w:t xml:space="preserve">שיניים </w:t>
      </w:r>
      <w:r>
        <w:rPr>
          <w:rtl/>
          <w:lang w:eastAsia="he-IL"/>
        </w:rPr>
        <w:t>–</w:t>
      </w:r>
      <w:r>
        <w:rPr>
          <w:rFonts w:hint="cs"/>
          <w:rtl/>
          <w:lang w:eastAsia="he-IL"/>
        </w:rPr>
        <w:t xml:space="preserve"> דיברנו על זה </w:t>
      </w:r>
      <w:r>
        <w:rPr>
          <w:rtl/>
          <w:lang w:eastAsia="he-IL"/>
        </w:rPr>
        <w:t>–</w:t>
      </w:r>
      <w:r>
        <w:rPr>
          <w:rFonts w:hint="cs"/>
          <w:rtl/>
          <w:lang w:eastAsia="he-IL"/>
        </w:rPr>
        <w:t xml:space="preserve"> למראה? </w:t>
      </w:r>
    </w:p>
    <w:p w:rsidR="00965830" w:rsidRDefault="00965830" w:rsidP="00375DAC">
      <w:pPr>
        <w:rPr>
          <w:rtl/>
          <w:lang w:eastAsia="he-IL"/>
        </w:rPr>
      </w:pPr>
    </w:p>
    <w:p w:rsidR="00965830" w:rsidRDefault="00965830" w:rsidP="00375DAC">
      <w:pPr>
        <w:pStyle w:val="af5"/>
        <w:keepNext/>
        <w:rPr>
          <w:rtl/>
        </w:rPr>
      </w:pPr>
      <w:r w:rsidRPr="00093BA8">
        <w:rPr>
          <w:rStyle w:val="TagStyle"/>
          <w:rtl/>
        </w:rPr>
        <w:t xml:space="preserve"> &lt;&lt; קריאה &gt;&gt;</w:t>
      </w:r>
      <w:r w:rsidRPr="00195CE4">
        <w:rPr>
          <w:rStyle w:val="TagStyle"/>
          <w:rtl/>
        </w:rPr>
        <w:t xml:space="preserve"> </w:t>
      </w:r>
      <w:r>
        <w:rPr>
          <w:rtl/>
        </w:rPr>
        <w:t>שר התפוצות והמאבק באנטישמיות עמיחי שיקלי:</w:t>
      </w:r>
      <w:r w:rsidRPr="00195CE4">
        <w:rPr>
          <w:rStyle w:val="TagStyle"/>
          <w:rtl/>
        </w:rPr>
        <w:t xml:space="preserve"> </w:t>
      </w:r>
      <w:r w:rsidRPr="00093BA8">
        <w:rPr>
          <w:rStyle w:val="TagStyle"/>
          <w:rtl/>
        </w:rPr>
        <w:t>&lt;&lt;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היית בממשלה, מה עשית?</w:t>
      </w:r>
      <w:r>
        <w:rPr>
          <w:rFonts w:hint="cs"/>
          <w:lang w:eastAsia="he-IL"/>
        </w:rPr>
        <w:t xml:space="preserve"> </w:t>
      </w:r>
    </w:p>
    <w:p w:rsidR="00965830" w:rsidRDefault="00965830" w:rsidP="00375DAC">
      <w:pPr>
        <w:rPr>
          <w:rtl/>
          <w:lang w:eastAsia="he-IL"/>
        </w:rPr>
      </w:pPr>
    </w:p>
    <w:p w:rsidR="00965830" w:rsidRDefault="00965830" w:rsidP="00375DAC">
      <w:pPr>
        <w:pStyle w:val="-"/>
        <w:keepNext/>
        <w:rPr>
          <w:rtl/>
        </w:rPr>
      </w:pPr>
      <w:bookmarkStart w:id="7550" w:name="ET_speakercontinue_5109_6"/>
      <w:r w:rsidRPr="00093BA8">
        <w:rPr>
          <w:rStyle w:val="TagStyle"/>
          <w:rtl/>
        </w:rPr>
        <w:t xml:space="preserve"> &lt;&lt; דובר_המשך &gt;&gt;</w:t>
      </w:r>
      <w:r w:rsidRPr="00195CE4">
        <w:rPr>
          <w:rStyle w:val="TagStyle"/>
          <w:rtl/>
        </w:rPr>
        <w:t xml:space="preserve"> </w:t>
      </w:r>
      <w:r>
        <w:rPr>
          <w:rtl/>
        </w:rPr>
        <w:t>אלעזר שטרן (יש עתיד):</w:t>
      </w:r>
      <w:r w:rsidRPr="00195CE4">
        <w:rPr>
          <w:rStyle w:val="TagStyle"/>
          <w:rtl/>
        </w:rPr>
        <w:t xml:space="preserve"> </w:t>
      </w:r>
      <w:r w:rsidRPr="00093BA8">
        <w:rPr>
          <w:rStyle w:val="TagStyle"/>
          <w:rtl/>
        </w:rPr>
        <w:t>&lt;&lt; דובר_המשך &gt;&gt;</w:t>
      </w:r>
      <w:r>
        <w:rPr>
          <w:rtl/>
        </w:rPr>
        <w:t xml:space="preserve">  </w:t>
      </w:r>
      <w:bookmarkEnd w:id="755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אני אגיד לך </w:t>
      </w:r>
      <w:bookmarkStart w:id="7551" w:name="_ETM_Q42_632280"/>
      <w:bookmarkEnd w:id="7551"/>
      <w:r>
        <w:rPr>
          <w:rFonts w:hint="cs"/>
          <w:rtl/>
          <w:lang w:eastAsia="he-IL"/>
        </w:rPr>
        <w:t xml:space="preserve">את הבעיה. אתה שואל באמת? </w:t>
      </w:r>
      <w:bookmarkStart w:id="7552" w:name="_ETM_Q42_633813"/>
      <w:bookmarkEnd w:id="7552"/>
    </w:p>
    <w:p w:rsidR="00965830" w:rsidRDefault="00965830" w:rsidP="00375DAC">
      <w:pPr>
        <w:rPr>
          <w:rtl/>
          <w:lang w:eastAsia="he-IL"/>
        </w:rPr>
      </w:pPr>
      <w:bookmarkStart w:id="7553" w:name="_ETM_Q42_633856"/>
      <w:bookmarkEnd w:id="7553"/>
    </w:p>
    <w:p w:rsidR="00965830" w:rsidRDefault="00965830" w:rsidP="00375DAC">
      <w:pPr>
        <w:pStyle w:val="af5"/>
        <w:keepNext/>
        <w:rPr>
          <w:rtl/>
        </w:rPr>
      </w:pPr>
      <w:r w:rsidRPr="00093BA8">
        <w:rPr>
          <w:rStyle w:val="TagStyle"/>
          <w:rtl/>
        </w:rPr>
        <w:t xml:space="preserve"> &lt;&lt; קריאה &gt;&gt;</w:t>
      </w:r>
      <w:r w:rsidRPr="003369DD">
        <w:rPr>
          <w:rStyle w:val="TagStyle"/>
          <w:rtl/>
        </w:rPr>
        <w:t xml:space="preserve"> </w:t>
      </w:r>
      <w:r>
        <w:rPr>
          <w:rtl/>
        </w:rPr>
        <w:t>שר התפוצות והמאבק באנטישמיות עמיחי שיקלי:</w:t>
      </w:r>
      <w:r w:rsidRPr="003369DD">
        <w:rPr>
          <w:rStyle w:val="TagStyle"/>
          <w:rtl/>
        </w:rPr>
        <w:t xml:space="preserve"> </w:t>
      </w:r>
      <w:r w:rsidRPr="00093BA8">
        <w:rPr>
          <w:rStyle w:val="TagStyle"/>
          <w:rtl/>
        </w:rPr>
        <w:t>&lt;&lt;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7554" w:name="_ETM_Q42_634592"/>
      <w:bookmarkEnd w:id="7554"/>
      <w:r>
        <w:rPr>
          <w:rFonts w:hint="cs"/>
          <w:rtl/>
          <w:lang w:eastAsia="he-IL"/>
        </w:rPr>
        <w:t>מה עשית?</w:t>
      </w:r>
      <w:r>
        <w:rPr>
          <w:rFonts w:hint="cs"/>
          <w:lang w:eastAsia="he-IL"/>
        </w:rPr>
        <w:t xml:space="preserve"> </w:t>
      </w:r>
    </w:p>
    <w:p w:rsidR="00965830" w:rsidRDefault="00965830" w:rsidP="00375DAC">
      <w:pPr>
        <w:rPr>
          <w:rtl/>
          <w:lang w:eastAsia="he-IL"/>
        </w:rPr>
      </w:pPr>
    </w:p>
    <w:p w:rsidR="00965830" w:rsidRDefault="00965830" w:rsidP="00375DAC">
      <w:pPr>
        <w:pStyle w:val="-"/>
        <w:keepNext/>
        <w:rPr>
          <w:rtl/>
        </w:rPr>
      </w:pPr>
      <w:bookmarkStart w:id="7555" w:name="ET_speakercontinue_5109_13"/>
      <w:r w:rsidRPr="00093BA8">
        <w:rPr>
          <w:rStyle w:val="TagStyle"/>
          <w:rtl/>
        </w:rPr>
        <w:t xml:space="preserve"> &lt;&lt; דובר_המשך &gt;&gt;</w:t>
      </w:r>
      <w:r w:rsidRPr="00695C37">
        <w:rPr>
          <w:rStyle w:val="TagStyle"/>
          <w:rtl/>
        </w:rPr>
        <w:t xml:space="preserve"> </w:t>
      </w:r>
      <w:r>
        <w:rPr>
          <w:rtl/>
        </w:rPr>
        <w:t>אלעזר שטרן (יש עתיד):</w:t>
      </w:r>
      <w:r w:rsidRPr="00695C37">
        <w:rPr>
          <w:rStyle w:val="TagStyle"/>
          <w:rtl/>
        </w:rPr>
        <w:t xml:space="preserve"> </w:t>
      </w:r>
      <w:r w:rsidRPr="00093BA8">
        <w:rPr>
          <w:rStyle w:val="TagStyle"/>
          <w:rtl/>
        </w:rPr>
        <w:t>&lt;&lt; דובר_המשך &gt;&gt;</w:t>
      </w:r>
      <w:r>
        <w:rPr>
          <w:rtl/>
        </w:rPr>
        <w:t xml:space="preserve">  </w:t>
      </w:r>
      <w:bookmarkEnd w:id="755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שני דברים. שיקלי, </w:t>
      </w:r>
      <w:bookmarkStart w:id="7556" w:name="_ETM_Q42_637710"/>
      <w:bookmarkStart w:id="7557" w:name="_ETM_Q42_633981"/>
      <w:bookmarkStart w:id="7558" w:name="_ETM_Q42_634013"/>
      <w:bookmarkEnd w:id="7556"/>
      <w:bookmarkEnd w:id="7557"/>
      <w:bookmarkEnd w:id="7558"/>
      <w:r>
        <w:rPr>
          <w:rFonts w:hint="cs"/>
          <w:rtl/>
          <w:lang w:eastAsia="he-IL"/>
        </w:rPr>
        <w:t>כמה זמן אתה שר?</w:t>
      </w:r>
      <w:r>
        <w:rPr>
          <w:rFonts w:hint="cs"/>
          <w:lang w:eastAsia="he-IL"/>
        </w:rPr>
        <w:t xml:space="preserve"> </w:t>
      </w:r>
    </w:p>
    <w:p w:rsidR="00965830" w:rsidRDefault="00965830" w:rsidP="00375DAC">
      <w:pPr>
        <w:rPr>
          <w:rtl/>
          <w:lang w:eastAsia="he-IL"/>
        </w:rPr>
      </w:pPr>
    </w:p>
    <w:p w:rsidR="00965830" w:rsidRDefault="00965830" w:rsidP="00375DAC">
      <w:pPr>
        <w:pStyle w:val="af5"/>
        <w:keepNext/>
        <w:rPr>
          <w:rtl/>
        </w:rPr>
      </w:pPr>
      <w:bookmarkStart w:id="7559" w:name="ET_interruption_6462_7"/>
      <w:r w:rsidRPr="00093BA8">
        <w:rPr>
          <w:rStyle w:val="TagStyle"/>
          <w:rtl/>
        </w:rPr>
        <w:t xml:space="preserve"> &lt;&lt; קריאה &gt;&gt;</w:t>
      </w:r>
      <w:r w:rsidRPr="00195CE4">
        <w:rPr>
          <w:rStyle w:val="TagStyle"/>
          <w:rtl/>
        </w:rPr>
        <w:t xml:space="preserve"> </w:t>
      </w:r>
      <w:r>
        <w:rPr>
          <w:rtl/>
        </w:rPr>
        <w:t>שר התפוצות והמאבק באנטישמיות עמיחי שיקלי:</w:t>
      </w:r>
      <w:r w:rsidRPr="00195CE4">
        <w:rPr>
          <w:rStyle w:val="TagStyle"/>
          <w:rtl/>
        </w:rPr>
        <w:t xml:space="preserve"> </w:t>
      </w:r>
      <w:r w:rsidRPr="00093BA8">
        <w:rPr>
          <w:rStyle w:val="TagStyle"/>
          <w:rtl/>
        </w:rPr>
        <w:t>&lt;&lt; קריאה &gt;&gt;</w:t>
      </w:r>
      <w:r>
        <w:rPr>
          <w:rtl/>
        </w:rPr>
        <w:t xml:space="preserve">  </w:t>
      </w:r>
      <w:bookmarkEnd w:id="755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שלוש, שלוש וחצי שנים. </w:t>
      </w:r>
    </w:p>
    <w:p w:rsidR="00965830" w:rsidRDefault="00965830" w:rsidP="00375DAC">
      <w:pPr>
        <w:rPr>
          <w:rtl/>
          <w:lang w:eastAsia="he-IL"/>
        </w:rPr>
      </w:pPr>
    </w:p>
    <w:p w:rsidR="00965830" w:rsidRDefault="00965830" w:rsidP="00375DAC">
      <w:pPr>
        <w:pStyle w:val="-"/>
        <w:keepNext/>
        <w:rPr>
          <w:rtl/>
        </w:rPr>
      </w:pPr>
      <w:bookmarkStart w:id="7560" w:name="ET_speakercontinue_5109_8"/>
      <w:r w:rsidRPr="00093BA8">
        <w:rPr>
          <w:rStyle w:val="TagStyle"/>
          <w:rtl/>
        </w:rPr>
        <w:t xml:space="preserve"> &lt;&lt; דובר_המשך &gt;&gt;</w:t>
      </w:r>
      <w:r w:rsidRPr="00195CE4">
        <w:rPr>
          <w:rStyle w:val="TagStyle"/>
          <w:rtl/>
        </w:rPr>
        <w:t xml:space="preserve"> </w:t>
      </w:r>
      <w:r>
        <w:rPr>
          <w:rtl/>
        </w:rPr>
        <w:t>אלעזר שטרן (יש עתיד):</w:t>
      </w:r>
      <w:r w:rsidRPr="00195CE4">
        <w:rPr>
          <w:rStyle w:val="TagStyle"/>
          <w:rtl/>
        </w:rPr>
        <w:t xml:space="preserve"> </w:t>
      </w:r>
      <w:r w:rsidRPr="00093BA8">
        <w:rPr>
          <w:rStyle w:val="TagStyle"/>
          <w:rtl/>
        </w:rPr>
        <w:t>&lt;&lt; דובר_המשך &gt;&gt;</w:t>
      </w:r>
      <w:r>
        <w:rPr>
          <w:rtl/>
        </w:rPr>
        <w:t xml:space="preserve">  </w:t>
      </w:r>
      <w:bookmarkEnd w:id="756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להגיד לך כמה זמן היינו בממשלה?</w:t>
      </w:r>
      <w:r>
        <w:rPr>
          <w:lang w:eastAsia="he-IL"/>
        </w:rPr>
        <w:t xml:space="preserve"> </w:t>
      </w:r>
      <w:r>
        <w:rPr>
          <w:rFonts w:hint="cs"/>
          <w:rtl/>
          <w:lang w:eastAsia="he-IL"/>
        </w:rPr>
        <w:t>שנה ושמונה חודשים. אתה יודע מה עשיתי?</w:t>
      </w:r>
      <w:r>
        <w:rPr>
          <w:rFonts w:hint="cs"/>
          <w:lang w:eastAsia="he-IL"/>
        </w:rPr>
        <w:t xml:space="preserve"> </w:t>
      </w:r>
    </w:p>
    <w:p w:rsidR="00965830" w:rsidRDefault="00965830" w:rsidP="00375DAC">
      <w:pPr>
        <w:rPr>
          <w:rtl/>
          <w:lang w:eastAsia="he-IL"/>
        </w:rPr>
      </w:pPr>
    </w:p>
    <w:p w:rsidR="00965830" w:rsidRDefault="00965830" w:rsidP="00375DAC">
      <w:pPr>
        <w:pStyle w:val="af5"/>
        <w:keepNext/>
        <w:rPr>
          <w:rtl/>
        </w:rPr>
      </w:pPr>
      <w:bookmarkStart w:id="7561" w:name="ET_interruption_6462_9"/>
      <w:r w:rsidRPr="00093BA8">
        <w:rPr>
          <w:rStyle w:val="TagStyle"/>
          <w:rtl/>
        </w:rPr>
        <w:t xml:space="preserve"> &lt;&lt; קריאה &gt;&gt;</w:t>
      </w:r>
      <w:r w:rsidRPr="00195CE4">
        <w:rPr>
          <w:rStyle w:val="TagStyle"/>
          <w:rtl/>
        </w:rPr>
        <w:t xml:space="preserve"> </w:t>
      </w:r>
      <w:r>
        <w:rPr>
          <w:rtl/>
        </w:rPr>
        <w:t>שר התפוצות והמאבק באנטישמיות עמיחי שיקלי:</w:t>
      </w:r>
      <w:r w:rsidRPr="00195CE4">
        <w:rPr>
          <w:rStyle w:val="TagStyle"/>
          <w:rtl/>
        </w:rPr>
        <w:t xml:space="preserve"> </w:t>
      </w:r>
      <w:r w:rsidRPr="00093BA8">
        <w:rPr>
          <w:rStyle w:val="TagStyle"/>
          <w:rtl/>
        </w:rPr>
        <w:t>&lt;&lt; קריאה &gt;&gt;</w:t>
      </w:r>
      <w:r>
        <w:rPr>
          <w:rtl/>
        </w:rPr>
        <w:t xml:space="preserve">  </w:t>
      </w:r>
      <w:bookmarkEnd w:id="756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כן, מה עשית?</w:t>
      </w:r>
      <w:r>
        <w:rPr>
          <w:rFonts w:hint="cs"/>
          <w:lang w:eastAsia="he-IL"/>
        </w:rPr>
        <w:t xml:space="preserve"> </w:t>
      </w:r>
    </w:p>
    <w:p w:rsidR="00965830" w:rsidRDefault="00965830" w:rsidP="00375DAC">
      <w:pPr>
        <w:rPr>
          <w:rtl/>
          <w:lang w:eastAsia="he-IL"/>
        </w:rPr>
      </w:pPr>
    </w:p>
    <w:p w:rsidR="00965830" w:rsidRDefault="00965830" w:rsidP="00375DAC">
      <w:pPr>
        <w:pStyle w:val="-"/>
        <w:keepNext/>
        <w:rPr>
          <w:rtl/>
        </w:rPr>
      </w:pPr>
      <w:r w:rsidRPr="00093BA8">
        <w:rPr>
          <w:rStyle w:val="TagStyle"/>
          <w:rtl/>
        </w:rPr>
        <w:t xml:space="preserve"> &lt;&lt; דובר_המשך &gt;&gt;</w:t>
      </w:r>
      <w:r w:rsidRPr="00695C37">
        <w:rPr>
          <w:rStyle w:val="TagStyle"/>
          <w:rtl/>
        </w:rPr>
        <w:t xml:space="preserve"> </w:t>
      </w:r>
      <w:r>
        <w:rPr>
          <w:rtl/>
        </w:rPr>
        <w:t>אלעזר שטרן (יש עתיד):</w:t>
      </w:r>
      <w:r w:rsidRPr="00695C37">
        <w:rPr>
          <w:rStyle w:val="TagStyle"/>
          <w:rtl/>
        </w:rPr>
        <w:t xml:space="preserve"> </w:t>
      </w:r>
      <w:r w:rsidRPr="00093BA8">
        <w:rPr>
          <w:rStyle w:val="TagStyle"/>
          <w:rtl/>
        </w:rPr>
        <w:t>&lt;&lt;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7562" w:name="_ETM_Q42_650756"/>
      <w:bookmarkEnd w:id="7562"/>
      <w:r>
        <w:rPr>
          <w:rFonts w:hint="cs"/>
          <w:rtl/>
          <w:lang w:eastAsia="he-IL"/>
        </w:rPr>
        <w:t xml:space="preserve">אני אגיד לך מה הבעיה שלי </w:t>
      </w:r>
      <w:bookmarkStart w:id="7563" w:name="_ETM_Q42_653073"/>
      <w:bookmarkEnd w:id="7563"/>
      <w:r>
        <w:rPr>
          <w:rFonts w:hint="cs"/>
          <w:rtl/>
          <w:lang w:eastAsia="he-IL"/>
        </w:rPr>
        <w:t>עם הממשלה. אתה יודע מה הייתה הבעיה שלי?</w:t>
      </w:r>
      <w:r>
        <w:rPr>
          <w:rFonts w:hint="cs"/>
          <w:lang w:eastAsia="he-IL"/>
        </w:rPr>
        <w:t xml:space="preserve"> </w:t>
      </w:r>
      <w:bookmarkStart w:id="7564" w:name="_ETM_Q42_657096"/>
      <w:bookmarkEnd w:id="7564"/>
      <w:r>
        <w:rPr>
          <w:rFonts w:hint="cs"/>
          <w:rtl/>
          <w:lang w:eastAsia="he-IL"/>
        </w:rPr>
        <w:t xml:space="preserve">הוא, שנבחר אצל בנט, דאג לתפקיד שלו עכשיו, אז </w:t>
      </w:r>
      <w:bookmarkStart w:id="7565" w:name="_ETM_Q42_664031"/>
      <w:bookmarkEnd w:id="7565"/>
      <w:r>
        <w:rPr>
          <w:rFonts w:hint="cs"/>
          <w:rtl/>
          <w:lang w:eastAsia="he-IL"/>
        </w:rPr>
        <w:t xml:space="preserve">לא יכולתי לעשות. </w:t>
      </w:r>
    </w:p>
    <w:p w:rsidR="00965830" w:rsidRDefault="00965830" w:rsidP="00375DAC">
      <w:pPr>
        <w:rPr>
          <w:rtl/>
          <w:lang w:eastAsia="he-IL"/>
        </w:rPr>
      </w:pPr>
      <w:bookmarkStart w:id="7566" w:name="_ETM_Q42_668188"/>
      <w:bookmarkStart w:id="7567" w:name="_ETM_Q42_668241"/>
      <w:bookmarkEnd w:id="7566"/>
      <w:bookmarkEnd w:id="7567"/>
    </w:p>
    <w:p w:rsidR="00965830" w:rsidRDefault="00965830" w:rsidP="00375DAC">
      <w:pPr>
        <w:rPr>
          <w:rtl/>
          <w:lang w:eastAsia="he-IL"/>
        </w:rPr>
      </w:pPr>
      <w:bookmarkStart w:id="7568" w:name="_ETM_Q42_668339"/>
      <w:bookmarkStart w:id="7569" w:name="_ETM_Q42_668463"/>
      <w:bookmarkEnd w:id="7568"/>
      <w:bookmarkEnd w:id="7569"/>
      <w:r>
        <w:rPr>
          <w:rFonts w:hint="cs"/>
          <w:rtl/>
          <w:lang w:eastAsia="he-IL"/>
        </w:rPr>
        <w:t xml:space="preserve">שמעת מה עשיתי, שיקלי? מכרת את נשמתך לשטן. </w:t>
      </w:r>
    </w:p>
    <w:p w:rsidR="00965830" w:rsidRDefault="00965830" w:rsidP="00375DAC">
      <w:pPr>
        <w:rPr>
          <w:rtl/>
          <w:lang w:eastAsia="he-IL"/>
        </w:rPr>
      </w:pPr>
    </w:p>
    <w:p w:rsidR="00965830" w:rsidRDefault="00965830" w:rsidP="00375DAC">
      <w:pPr>
        <w:pStyle w:val="af5"/>
        <w:keepNext/>
        <w:rPr>
          <w:rtl/>
        </w:rPr>
      </w:pPr>
      <w:bookmarkStart w:id="7570" w:name="ET_interruption_6462_21"/>
      <w:r w:rsidRPr="00093BA8">
        <w:rPr>
          <w:rStyle w:val="TagStyle"/>
          <w:rtl/>
        </w:rPr>
        <w:t>&lt;&lt; קריאה &gt;&gt;</w:t>
      </w:r>
      <w:r w:rsidRPr="003369DD">
        <w:rPr>
          <w:rStyle w:val="TagStyle"/>
          <w:rtl/>
        </w:rPr>
        <w:t xml:space="preserve"> </w:t>
      </w:r>
      <w:r>
        <w:rPr>
          <w:rtl/>
        </w:rPr>
        <w:t>שר התפוצות והמאבק באנטישמיות עמיחי שיקלי:</w:t>
      </w:r>
      <w:r w:rsidRPr="003369DD">
        <w:rPr>
          <w:rStyle w:val="TagStyle"/>
          <w:rtl/>
        </w:rPr>
        <w:t xml:space="preserve"> </w:t>
      </w:r>
      <w:r w:rsidRPr="00093BA8">
        <w:rPr>
          <w:rStyle w:val="TagStyle"/>
          <w:rtl/>
        </w:rPr>
        <w:t>&lt;&lt; קריאה &gt;&gt;</w:t>
      </w:r>
      <w:bookmarkEnd w:id="7570"/>
      <w:r>
        <w:rPr>
          <w:rtl/>
        </w:rPr>
        <w:t xml:space="preserve">  </w:t>
      </w:r>
    </w:p>
    <w:p w:rsidR="00965830" w:rsidRPr="00695C37"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אלעזר </w:t>
      </w:r>
      <w:bookmarkStart w:id="7571" w:name="_ETM_Q42_670428"/>
      <w:bookmarkEnd w:id="7571"/>
      <w:r>
        <w:rPr>
          <w:rFonts w:hint="cs"/>
          <w:rtl/>
          <w:lang w:eastAsia="he-IL"/>
        </w:rPr>
        <w:t xml:space="preserve">שטרן, את הבית שלך מכרת - - - </w:t>
      </w:r>
      <w:bookmarkStart w:id="7572" w:name="_ETM_Q42_671838"/>
      <w:bookmarkEnd w:id="7572"/>
    </w:p>
    <w:p w:rsidR="00965830" w:rsidRDefault="00965830" w:rsidP="00375DAC">
      <w:pPr>
        <w:rPr>
          <w:rtl/>
          <w:lang w:eastAsia="he-IL"/>
        </w:rPr>
      </w:pPr>
      <w:bookmarkStart w:id="7573" w:name="_ETM_Q42_671875"/>
      <w:bookmarkEnd w:id="7573"/>
    </w:p>
    <w:p w:rsidR="00965830" w:rsidRDefault="00965830" w:rsidP="00375DAC">
      <w:pPr>
        <w:pStyle w:val="-"/>
        <w:keepNext/>
        <w:rPr>
          <w:rtl/>
        </w:rPr>
      </w:pPr>
      <w:bookmarkStart w:id="7574" w:name="ET_speakercontinue_5109_15"/>
      <w:r w:rsidRPr="00093BA8">
        <w:rPr>
          <w:rStyle w:val="TagStyle"/>
          <w:rtl/>
        </w:rPr>
        <w:t xml:space="preserve"> &lt;&lt; דובר_המשך &gt;&gt;</w:t>
      </w:r>
      <w:r w:rsidRPr="00695C37">
        <w:rPr>
          <w:rStyle w:val="TagStyle"/>
          <w:rtl/>
        </w:rPr>
        <w:t xml:space="preserve"> </w:t>
      </w:r>
      <w:r>
        <w:rPr>
          <w:rtl/>
        </w:rPr>
        <w:t>אלעזר שטרן (יש עתיד):</w:t>
      </w:r>
      <w:r w:rsidRPr="00695C37">
        <w:rPr>
          <w:rStyle w:val="TagStyle"/>
          <w:rtl/>
        </w:rPr>
        <w:t xml:space="preserve"> </w:t>
      </w:r>
      <w:r w:rsidRPr="00093BA8">
        <w:rPr>
          <w:rStyle w:val="TagStyle"/>
          <w:rtl/>
        </w:rPr>
        <w:t>&lt;&lt; דובר_המשך &gt;&gt;</w:t>
      </w:r>
      <w:r>
        <w:rPr>
          <w:rtl/>
        </w:rPr>
        <w:t xml:space="preserve">  </w:t>
      </w:r>
      <w:bookmarkEnd w:id="7574"/>
    </w:p>
    <w:p w:rsidR="00965830" w:rsidRDefault="00965830" w:rsidP="00375DAC">
      <w:pPr>
        <w:pStyle w:val="KeepWithNext"/>
        <w:rPr>
          <w:rtl/>
          <w:lang w:eastAsia="he-IL"/>
        </w:rPr>
      </w:pPr>
    </w:p>
    <w:p w:rsidR="00965830" w:rsidRDefault="00965830" w:rsidP="00375DAC">
      <w:pPr>
        <w:rPr>
          <w:rtl/>
          <w:lang w:eastAsia="he-IL"/>
        </w:rPr>
      </w:pPr>
      <w:bookmarkStart w:id="7575" w:name="_ETM_Q42_671180"/>
      <w:bookmarkEnd w:id="7575"/>
      <w:r>
        <w:rPr>
          <w:rFonts w:hint="cs"/>
          <w:rtl/>
          <w:lang w:eastAsia="he-IL"/>
        </w:rPr>
        <w:t xml:space="preserve">זה שקר. זה שקר. אתה </w:t>
      </w:r>
      <w:bookmarkStart w:id="7576" w:name="_ETM_Q42_675724"/>
      <w:bookmarkEnd w:id="7576"/>
      <w:r>
        <w:rPr>
          <w:rFonts w:hint="cs"/>
          <w:rtl/>
          <w:lang w:eastAsia="he-IL"/>
        </w:rPr>
        <w:t xml:space="preserve">גם שקרן. תדע, בחיים לא מכרתי בית למי שלא </w:t>
      </w:r>
      <w:bookmarkStart w:id="7577" w:name="_ETM_Q42_682144"/>
      <w:bookmarkEnd w:id="7577"/>
      <w:r>
        <w:rPr>
          <w:rFonts w:hint="cs"/>
          <w:rtl/>
          <w:lang w:eastAsia="he-IL"/>
        </w:rPr>
        <w:t>עשה צבא, שמעת?</w:t>
      </w:r>
      <w:r>
        <w:rPr>
          <w:rFonts w:hint="cs"/>
          <w:lang w:eastAsia="he-IL"/>
        </w:rPr>
        <w:t xml:space="preserve"> </w:t>
      </w:r>
    </w:p>
    <w:p w:rsidR="00965830" w:rsidRDefault="00965830" w:rsidP="00375DAC">
      <w:pPr>
        <w:rPr>
          <w:rtl/>
          <w:lang w:eastAsia="he-IL"/>
        </w:rPr>
      </w:pPr>
      <w:bookmarkStart w:id="7578" w:name="_ETM_Q42_681878"/>
      <w:bookmarkStart w:id="7579" w:name="_ETM_Q42_681938"/>
      <w:bookmarkEnd w:id="7578"/>
      <w:bookmarkEnd w:id="7579"/>
    </w:p>
    <w:p w:rsidR="00965830" w:rsidRDefault="00965830" w:rsidP="00375DAC">
      <w:pPr>
        <w:pStyle w:val="af5"/>
        <w:keepNext/>
        <w:rPr>
          <w:rtl/>
        </w:rPr>
      </w:pPr>
      <w:bookmarkStart w:id="7580" w:name="ET_interruption_6462_22"/>
      <w:r w:rsidRPr="00093BA8">
        <w:rPr>
          <w:rStyle w:val="TagStyle"/>
          <w:rtl/>
        </w:rPr>
        <w:t>&lt;&lt; קריאה &gt;&gt;</w:t>
      </w:r>
      <w:r w:rsidRPr="003369DD">
        <w:rPr>
          <w:rStyle w:val="TagStyle"/>
          <w:rtl/>
        </w:rPr>
        <w:t xml:space="preserve"> </w:t>
      </w:r>
      <w:r>
        <w:rPr>
          <w:rtl/>
        </w:rPr>
        <w:t>שר התפוצות והמאבק באנטישמיות עמיחי שיקלי:</w:t>
      </w:r>
      <w:r w:rsidRPr="003369DD">
        <w:rPr>
          <w:rStyle w:val="TagStyle"/>
          <w:rtl/>
        </w:rPr>
        <w:t xml:space="preserve"> </w:t>
      </w:r>
      <w:r w:rsidRPr="00093BA8">
        <w:rPr>
          <w:rStyle w:val="TagStyle"/>
          <w:rtl/>
        </w:rPr>
        <w:t>&lt;&lt; קריאה &gt;&gt;</w:t>
      </w:r>
      <w:bookmarkEnd w:id="7580"/>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שכונה שלמה של משרתי קבע - - - </w:t>
      </w:r>
    </w:p>
    <w:p w:rsidR="00965830" w:rsidRDefault="00965830" w:rsidP="00375DAC">
      <w:pPr>
        <w:rPr>
          <w:rtl/>
          <w:lang w:eastAsia="he-IL"/>
        </w:rPr>
      </w:pPr>
      <w:bookmarkStart w:id="7581" w:name="_ETM_Q42_686830"/>
      <w:bookmarkStart w:id="7582" w:name="_ETM_Q42_686868"/>
      <w:bookmarkEnd w:id="7581"/>
      <w:bookmarkEnd w:id="7582"/>
    </w:p>
    <w:p w:rsidR="00965830" w:rsidRDefault="00965830" w:rsidP="00375DAC">
      <w:pPr>
        <w:pStyle w:val="-"/>
        <w:keepNext/>
        <w:rPr>
          <w:rtl/>
        </w:rPr>
      </w:pPr>
      <w:r w:rsidRPr="00093BA8">
        <w:rPr>
          <w:rStyle w:val="TagStyle"/>
          <w:rtl/>
        </w:rPr>
        <w:t xml:space="preserve"> &lt;&lt; דובר_המשך &gt;&gt;</w:t>
      </w:r>
      <w:r w:rsidRPr="00695C37">
        <w:rPr>
          <w:rStyle w:val="TagStyle"/>
          <w:rtl/>
        </w:rPr>
        <w:t xml:space="preserve"> </w:t>
      </w:r>
      <w:r>
        <w:rPr>
          <w:rtl/>
        </w:rPr>
        <w:t>אלעזר שטרן (יש עתיד):</w:t>
      </w:r>
      <w:r w:rsidRPr="00695C37">
        <w:rPr>
          <w:rStyle w:val="TagStyle"/>
          <w:rtl/>
        </w:rPr>
        <w:t xml:space="preserve"> </w:t>
      </w:r>
      <w:r w:rsidRPr="00093BA8">
        <w:rPr>
          <w:rStyle w:val="TagStyle"/>
          <w:rtl/>
        </w:rPr>
        <w:t>&lt;&lt;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7583" w:name="_ETM_Q42_689362"/>
      <w:bookmarkEnd w:id="7583"/>
      <w:r>
        <w:rPr>
          <w:rFonts w:hint="cs"/>
          <w:rtl/>
          <w:lang w:eastAsia="he-IL"/>
        </w:rPr>
        <w:t>שמעת? תשמע עוד פעם.</w:t>
      </w:r>
      <w:bookmarkStart w:id="7584" w:name="_ETM_Q42_689495"/>
      <w:bookmarkEnd w:id="7584"/>
      <w:r>
        <w:rPr>
          <w:rFonts w:hint="cs"/>
          <w:rtl/>
          <w:lang w:eastAsia="he-IL"/>
        </w:rPr>
        <w:t xml:space="preserve"> אתה גם שקרן. אני יכול להגיד לך: אתה</w:t>
      </w:r>
      <w:bookmarkStart w:id="7585" w:name="_ETM_Q42_692937"/>
      <w:bookmarkEnd w:id="7585"/>
      <w:r>
        <w:rPr>
          <w:rFonts w:hint="cs"/>
          <w:rtl/>
          <w:lang w:eastAsia="he-IL"/>
        </w:rPr>
        <w:t xml:space="preserve"> משקר, כשהייתי </w:t>
      </w:r>
      <w:bookmarkStart w:id="7586" w:name="_ETM_Q42_693288"/>
      <w:bookmarkEnd w:id="7586"/>
      <w:r>
        <w:rPr>
          <w:rFonts w:hint="cs"/>
          <w:rtl/>
          <w:lang w:eastAsia="he-IL"/>
        </w:rPr>
        <w:t xml:space="preserve">מפקד בה"ד 1 ככה אמרתי למי שנתפס בשקר, אבל אתה שקרן. מכרתי </w:t>
      </w:r>
      <w:bookmarkStart w:id="7587" w:name="_ETM_Q42_699305"/>
      <w:bookmarkEnd w:id="7587"/>
      <w:r>
        <w:rPr>
          <w:rFonts w:hint="cs"/>
          <w:rtl/>
          <w:lang w:eastAsia="he-IL"/>
        </w:rPr>
        <w:t xml:space="preserve">ליהודי שעשה צבא. שמעת מה אמרתי לך, שמעת? הגיע הזמן </w:t>
      </w:r>
      <w:bookmarkStart w:id="7588" w:name="_ETM_Q42_708293"/>
      <w:bookmarkEnd w:id="7588"/>
      <w:r>
        <w:rPr>
          <w:rFonts w:hint="cs"/>
          <w:rtl/>
          <w:lang w:eastAsia="he-IL"/>
        </w:rPr>
        <w:t>שתדע. תבקש סליחה. זה מה שיש לך להגיד על</w:t>
      </w:r>
      <w:bookmarkStart w:id="7589" w:name="_ETM_Q42_710536"/>
      <w:bookmarkEnd w:id="7589"/>
      <w:r>
        <w:rPr>
          <w:rFonts w:hint="cs"/>
          <w:rtl/>
          <w:lang w:eastAsia="he-IL"/>
        </w:rPr>
        <w:t xml:space="preserve"> כל מה שאמרתי לך? שאלת אותי מה עשיתי בממשלה. </w:t>
      </w:r>
      <w:bookmarkStart w:id="7590" w:name="_ETM_Q42_714349"/>
      <w:bookmarkEnd w:id="7590"/>
      <w:r>
        <w:rPr>
          <w:rFonts w:hint="cs"/>
          <w:rtl/>
          <w:lang w:eastAsia="he-IL"/>
        </w:rPr>
        <w:t xml:space="preserve">אמרתי: אני רציתי לגייס חרדים, אתה מכרת את </w:t>
      </w:r>
      <w:bookmarkStart w:id="7591" w:name="_ETM_Q42_719035"/>
      <w:bookmarkEnd w:id="7591"/>
      <w:r>
        <w:rPr>
          <w:rFonts w:hint="cs"/>
          <w:rtl/>
          <w:lang w:eastAsia="he-IL"/>
        </w:rPr>
        <w:t>נשמתך לשטן כדי שתהיה שר</w:t>
      </w:r>
      <w:bookmarkStart w:id="7592" w:name="_ETM_Q42_724099"/>
      <w:bookmarkStart w:id="7593" w:name="_ETM_Q42_724144"/>
      <w:bookmarkEnd w:id="7592"/>
      <w:bookmarkEnd w:id="7593"/>
      <w:r>
        <w:rPr>
          <w:rFonts w:hint="cs"/>
          <w:rtl/>
          <w:lang w:eastAsia="he-IL"/>
        </w:rPr>
        <w:t xml:space="preserve">, כדי שתהיה שר. </w:t>
      </w:r>
      <w:bookmarkStart w:id="7594" w:name="_ETM_Q42_729075"/>
      <w:bookmarkEnd w:id="7594"/>
    </w:p>
    <w:p w:rsidR="00965830" w:rsidRDefault="00965830" w:rsidP="00375DAC">
      <w:pPr>
        <w:rPr>
          <w:rtl/>
          <w:lang w:eastAsia="he-IL"/>
        </w:rPr>
      </w:pPr>
      <w:bookmarkStart w:id="7595" w:name="_ETM_Q42_729178"/>
      <w:bookmarkEnd w:id="7595"/>
    </w:p>
    <w:p w:rsidR="00965830" w:rsidRDefault="00965830" w:rsidP="00375DAC">
      <w:pPr>
        <w:pStyle w:val="af5"/>
        <w:keepNext/>
        <w:rPr>
          <w:rtl/>
        </w:rPr>
      </w:pPr>
      <w:bookmarkStart w:id="7596" w:name="ET_interruption_6462_23"/>
      <w:r w:rsidRPr="00093BA8">
        <w:rPr>
          <w:rStyle w:val="TagStyle"/>
          <w:rtl/>
        </w:rPr>
        <w:t>&lt;&lt; קריאה &gt;&gt;</w:t>
      </w:r>
      <w:r w:rsidRPr="003369DD">
        <w:rPr>
          <w:rStyle w:val="TagStyle"/>
          <w:rtl/>
        </w:rPr>
        <w:t xml:space="preserve"> </w:t>
      </w:r>
      <w:r>
        <w:rPr>
          <w:rtl/>
        </w:rPr>
        <w:t>שר התפוצות והמאבק באנטישמיות עמיחי שיקלי:</w:t>
      </w:r>
      <w:r w:rsidRPr="003369DD">
        <w:rPr>
          <w:rStyle w:val="TagStyle"/>
          <w:rtl/>
        </w:rPr>
        <w:t xml:space="preserve"> </w:t>
      </w:r>
      <w:r w:rsidRPr="00093BA8">
        <w:rPr>
          <w:rStyle w:val="TagStyle"/>
          <w:rtl/>
        </w:rPr>
        <w:t>&lt;&lt; קריאה &gt;&gt;</w:t>
      </w:r>
      <w:bookmarkEnd w:id="7596"/>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לא היה לך בית - - - </w:t>
      </w:r>
    </w:p>
    <w:p w:rsidR="00965830" w:rsidRDefault="00965830" w:rsidP="00375DAC">
      <w:pPr>
        <w:rPr>
          <w:rtl/>
          <w:lang w:eastAsia="he-IL"/>
        </w:rPr>
      </w:pPr>
    </w:p>
    <w:p w:rsidR="00965830" w:rsidRDefault="00965830" w:rsidP="00375DAC">
      <w:pPr>
        <w:pStyle w:val="-"/>
        <w:keepNext/>
        <w:rPr>
          <w:rtl/>
        </w:rPr>
      </w:pPr>
      <w:bookmarkStart w:id="7597" w:name="ET_speakercontinue_5109_17"/>
      <w:r w:rsidRPr="00093BA8">
        <w:rPr>
          <w:rStyle w:val="TagStyle"/>
          <w:rtl/>
        </w:rPr>
        <w:t xml:space="preserve"> &lt;&lt; דובר_המשך &gt;&gt;</w:t>
      </w:r>
      <w:r w:rsidRPr="00695C37">
        <w:rPr>
          <w:rStyle w:val="TagStyle"/>
          <w:rtl/>
        </w:rPr>
        <w:t xml:space="preserve"> </w:t>
      </w:r>
      <w:r>
        <w:rPr>
          <w:rtl/>
        </w:rPr>
        <w:t>אלעזר שטרן (יש עתיד):</w:t>
      </w:r>
      <w:r w:rsidRPr="00695C37">
        <w:rPr>
          <w:rStyle w:val="TagStyle"/>
          <w:rtl/>
        </w:rPr>
        <w:t xml:space="preserve"> </w:t>
      </w:r>
      <w:r w:rsidRPr="00093BA8">
        <w:rPr>
          <w:rStyle w:val="TagStyle"/>
          <w:rtl/>
        </w:rPr>
        <w:t>&lt;&lt; דובר_המשך &gt;&gt;</w:t>
      </w:r>
      <w:r>
        <w:rPr>
          <w:rtl/>
        </w:rPr>
        <w:t xml:space="preserve">  </w:t>
      </w:r>
      <w:bookmarkEnd w:id="759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שיקלי, </w:t>
      </w:r>
      <w:bookmarkStart w:id="7598" w:name="_ETM_Q42_726304"/>
      <w:bookmarkEnd w:id="7598"/>
      <w:r>
        <w:rPr>
          <w:rFonts w:hint="cs"/>
          <w:rtl/>
          <w:lang w:eastAsia="he-IL"/>
        </w:rPr>
        <w:t>נכון שאתה מצטער ששאלת אותי את זה? אני יודע כמה</w:t>
      </w:r>
      <w:bookmarkStart w:id="7599" w:name="_ETM_Q42_733692"/>
      <w:bookmarkEnd w:id="7599"/>
      <w:r>
        <w:rPr>
          <w:rFonts w:hint="cs"/>
          <w:rtl/>
          <w:lang w:eastAsia="he-IL"/>
        </w:rPr>
        <w:t xml:space="preserve"> אתה מצטער. </w:t>
      </w:r>
    </w:p>
    <w:p w:rsidR="00965830" w:rsidRDefault="00965830" w:rsidP="00375DAC">
      <w:pPr>
        <w:rPr>
          <w:rtl/>
          <w:lang w:eastAsia="he-IL"/>
        </w:rPr>
      </w:pPr>
      <w:bookmarkStart w:id="7600" w:name="_ETM_Q42_730271"/>
      <w:bookmarkEnd w:id="7600"/>
    </w:p>
    <w:p w:rsidR="00965830" w:rsidRDefault="00965830" w:rsidP="00375DAC">
      <w:pPr>
        <w:pStyle w:val="af5"/>
        <w:keepNext/>
        <w:rPr>
          <w:rtl/>
        </w:rPr>
      </w:pPr>
      <w:bookmarkStart w:id="7601" w:name="_ETM_Q42_730309"/>
      <w:bookmarkStart w:id="7602" w:name="ET_interruption_6462_24"/>
      <w:bookmarkEnd w:id="7601"/>
      <w:r w:rsidRPr="00093BA8">
        <w:rPr>
          <w:rStyle w:val="TagStyle"/>
          <w:rtl/>
        </w:rPr>
        <w:t>&lt;&lt; קריאה &gt;&gt;</w:t>
      </w:r>
      <w:r w:rsidRPr="003369DD">
        <w:rPr>
          <w:rStyle w:val="TagStyle"/>
          <w:rtl/>
        </w:rPr>
        <w:t xml:space="preserve"> </w:t>
      </w:r>
      <w:r>
        <w:rPr>
          <w:rtl/>
        </w:rPr>
        <w:t>שר התפוצות והמאבק באנטישמיות עמיחי שיקלי:</w:t>
      </w:r>
      <w:r w:rsidRPr="003369DD">
        <w:rPr>
          <w:rStyle w:val="TagStyle"/>
          <w:rtl/>
        </w:rPr>
        <w:t xml:space="preserve"> </w:t>
      </w:r>
      <w:r w:rsidRPr="00093BA8">
        <w:rPr>
          <w:rStyle w:val="TagStyle"/>
          <w:rtl/>
        </w:rPr>
        <w:t>&lt;&lt; קריאה &gt;&gt;</w:t>
      </w:r>
      <w:bookmarkEnd w:id="7602"/>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הלכת ודרסת - - - </w:t>
      </w:r>
    </w:p>
    <w:p w:rsidR="00965830" w:rsidRPr="00093BA8" w:rsidRDefault="00965830" w:rsidP="00375DAC">
      <w:pPr>
        <w:rPr>
          <w:rtl/>
        </w:rPr>
      </w:pPr>
      <w:bookmarkStart w:id="7603" w:name="_ETM_Q42_733171"/>
      <w:bookmarkStart w:id="7604" w:name="ET_speakercontinue_5109_10"/>
      <w:bookmarkEnd w:id="7603"/>
    </w:p>
    <w:p w:rsidR="00965830" w:rsidRDefault="00965830" w:rsidP="00375DAC">
      <w:pPr>
        <w:pStyle w:val="-"/>
        <w:keepNext/>
        <w:rPr>
          <w:rtl/>
        </w:rPr>
      </w:pPr>
      <w:bookmarkStart w:id="7605" w:name="_ETM_Q42_733222"/>
      <w:bookmarkEnd w:id="7605"/>
      <w:r w:rsidRPr="00093BA8">
        <w:rPr>
          <w:rStyle w:val="TagStyle"/>
          <w:rtl/>
        </w:rPr>
        <w:t xml:space="preserve"> &lt;&lt; דובר_המשך &gt;&gt;</w:t>
      </w:r>
      <w:r w:rsidRPr="00195CE4">
        <w:rPr>
          <w:rStyle w:val="TagStyle"/>
          <w:rtl/>
        </w:rPr>
        <w:t xml:space="preserve"> </w:t>
      </w:r>
      <w:r>
        <w:rPr>
          <w:rtl/>
        </w:rPr>
        <w:t>אלעזר שטרן (יש עתיד):</w:t>
      </w:r>
      <w:r w:rsidRPr="00195CE4">
        <w:rPr>
          <w:rStyle w:val="TagStyle"/>
          <w:rtl/>
        </w:rPr>
        <w:t xml:space="preserve"> </w:t>
      </w:r>
      <w:r w:rsidRPr="00093BA8">
        <w:rPr>
          <w:rStyle w:val="TagStyle"/>
          <w:rtl/>
        </w:rPr>
        <w:t>&lt;&lt; דובר_המשך &gt;&gt;</w:t>
      </w:r>
      <w:r>
        <w:rPr>
          <w:rtl/>
        </w:rPr>
        <w:t xml:space="preserve">  </w:t>
      </w:r>
      <w:bookmarkEnd w:id="760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אני יודע </w:t>
      </w:r>
      <w:bookmarkStart w:id="7606" w:name="_ETM_Q42_734197"/>
      <w:bookmarkEnd w:id="7606"/>
      <w:r>
        <w:rPr>
          <w:rFonts w:hint="cs"/>
          <w:rtl/>
          <w:lang w:eastAsia="he-IL"/>
        </w:rPr>
        <w:t xml:space="preserve">כמה אתה מצטער, אני יודע. כשאני רציתי להעביר גיוס חרדים והיו 61, שיקלי וסילמן עשו הסכם כדי </w:t>
      </w:r>
      <w:bookmarkStart w:id="7607" w:name="_ETM_Q42_743250"/>
      <w:bookmarkEnd w:id="7607"/>
      <w:r>
        <w:rPr>
          <w:rFonts w:hint="cs"/>
          <w:rtl/>
          <w:lang w:eastAsia="he-IL"/>
        </w:rPr>
        <w:t xml:space="preserve">שיהיו שרים והם לא יצביעו עם הממשלה ההיא. </w:t>
      </w:r>
      <w:bookmarkStart w:id="7608" w:name="_ETM_Q42_748331"/>
      <w:bookmarkEnd w:id="7608"/>
      <w:r>
        <w:rPr>
          <w:rFonts w:hint="cs"/>
          <w:rtl/>
          <w:lang w:eastAsia="he-IL"/>
        </w:rPr>
        <w:t xml:space="preserve">אדוני, תודה </w:t>
      </w:r>
      <w:bookmarkStart w:id="7609" w:name="_ETM_Q42_749348"/>
      <w:bookmarkEnd w:id="7609"/>
      <w:r>
        <w:rPr>
          <w:rFonts w:hint="cs"/>
          <w:rtl/>
          <w:lang w:eastAsia="he-IL"/>
        </w:rPr>
        <w:t xml:space="preserve">רבה. </w:t>
      </w:r>
    </w:p>
    <w:p w:rsidR="00965830" w:rsidRDefault="00965830" w:rsidP="00375DAC">
      <w:pPr>
        <w:rPr>
          <w:rtl/>
          <w:lang w:eastAsia="he-IL"/>
        </w:rPr>
      </w:pPr>
      <w:bookmarkStart w:id="7610" w:name="_ETM_Q42_745927"/>
      <w:bookmarkStart w:id="7611" w:name="_ETM_Q42_746029"/>
      <w:bookmarkStart w:id="7612" w:name="_ETM_Q42_746087"/>
      <w:bookmarkEnd w:id="7610"/>
      <w:bookmarkEnd w:id="7611"/>
      <w:bookmarkEnd w:id="7612"/>
    </w:p>
    <w:p w:rsidR="00965830" w:rsidRDefault="00965830" w:rsidP="00375DAC">
      <w:pPr>
        <w:pStyle w:val="af6"/>
        <w:keepNext/>
        <w:rPr>
          <w:rtl/>
        </w:rPr>
      </w:pPr>
      <w:bookmarkStart w:id="7613" w:name="_ETM_Q42_746192"/>
      <w:bookmarkStart w:id="7614" w:name="_ETM_Q42_750021"/>
      <w:bookmarkStart w:id="7615" w:name="_ETM_Q42_750066"/>
      <w:bookmarkEnd w:id="7613"/>
      <w:bookmarkEnd w:id="7614"/>
      <w:bookmarkEnd w:id="7615"/>
      <w:r w:rsidRPr="00093BA8">
        <w:rPr>
          <w:rStyle w:val="TagStyle"/>
          <w:rtl/>
        </w:rPr>
        <w:t xml:space="preserve"> &lt;&lt; יור &gt;&gt;</w:t>
      </w:r>
      <w:r w:rsidRPr="00695C37">
        <w:rPr>
          <w:rStyle w:val="TagStyle"/>
          <w:rtl/>
        </w:rPr>
        <w:t xml:space="preserve"> </w:t>
      </w:r>
      <w:r>
        <w:rPr>
          <w:rtl/>
        </w:rPr>
        <w:t>היו"ר סימון דוידסון:</w:t>
      </w:r>
      <w:r w:rsidRPr="00695C37">
        <w:rPr>
          <w:rStyle w:val="TagStyle"/>
          <w:rtl/>
        </w:rPr>
        <w:t xml:space="preserve"> </w:t>
      </w:r>
      <w:r w:rsidRPr="00093BA8">
        <w:rPr>
          <w:rStyle w:val="TagStyle"/>
          <w:rtl/>
        </w:rPr>
        <w:t>&lt;&lt;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7616" w:name="_ETM_Q42_748499"/>
      <w:bookmarkEnd w:id="7616"/>
      <w:r>
        <w:rPr>
          <w:rFonts w:hint="cs"/>
          <w:rtl/>
          <w:lang w:eastAsia="he-IL"/>
        </w:rPr>
        <w:t xml:space="preserve">תודה רבה. </w:t>
      </w:r>
    </w:p>
    <w:p w:rsidR="00965830" w:rsidRDefault="00965830" w:rsidP="00375DAC">
      <w:pPr>
        <w:rPr>
          <w:rtl/>
          <w:lang w:eastAsia="he-IL"/>
        </w:rPr>
      </w:pPr>
      <w:bookmarkStart w:id="7617" w:name="_ETM_Q42_750218"/>
      <w:bookmarkStart w:id="7618" w:name="_ETM_Q42_750260"/>
      <w:bookmarkEnd w:id="7617"/>
      <w:bookmarkEnd w:id="7618"/>
    </w:p>
    <w:p w:rsidR="00965830" w:rsidRDefault="00965830" w:rsidP="00375DAC">
      <w:pPr>
        <w:pStyle w:val="af5"/>
        <w:keepNext/>
        <w:rPr>
          <w:rtl/>
        </w:rPr>
      </w:pPr>
      <w:r w:rsidRPr="00093BA8">
        <w:rPr>
          <w:rStyle w:val="TagStyle"/>
          <w:rtl/>
        </w:rPr>
        <w:t>&lt;&lt; קריאה &gt;&gt;</w:t>
      </w:r>
      <w:r w:rsidRPr="003369DD">
        <w:rPr>
          <w:rStyle w:val="TagStyle"/>
          <w:rtl/>
        </w:rPr>
        <w:t xml:space="preserve"> </w:t>
      </w:r>
      <w:r>
        <w:rPr>
          <w:rtl/>
        </w:rPr>
        <w:t>שר התפוצות והמאבק באנטישמיות עמיחי שיקלי:</w:t>
      </w:r>
      <w:r w:rsidRPr="003369DD">
        <w:rPr>
          <w:rStyle w:val="TagStyle"/>
          <w:rtl/>
        </w:rPr>
        <w:t xml:space="preserve"> </w:t>
      </w:r>
      <w:r w:rsidRPr="00093BA8">
        <w:rPr>
          <w:rStyle w:val="TagStyle"/>
          <w:rtl/>
        </w:rPr>
        <w:t>&lt;&lt;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7619" w:name="_ETM_Q42_748382"/>
      <w:bookmarkEnd w:id="7619"/>
      <w:r>
        <w:rPr>
          <w:rFonts w:hint="cs"/>
          <w:rtl/>
          <w:lang w:eastAsia="he-IL"/>
        </w:rPr>
        <w:t>אז למה אתה לא ראש הסוכנות היהודי</w:t>
      </w:r>
      <w:bookmarkStart w:id="7620" w:name="_ETM_Q42_752461"/>
      <w:bookmarkEnd w:id="7620"/>
      <w:r>
        <w:rPr>
          <w:rFonts w:hint="cs"/>
          <w:rtl/>
          <w:lang w:eastAsia="he-IL"/>
        </w:rPr>
        <w:t xml:space="preserve">ת? גרסת תלונות? </w:t>
      </w:r>
    </w:p>
    <w:p w:rsidR="00965830" w:rsidRDefault="00965830" w:rsidP="00375DAC">
      <w:pPr>
        <w:rPr>
          <w:rtl/>
          <w:lang w:eastAsia="he-IL"/>
        </w:rPr>
      </w:pPr>
      <w:bookmarkStart w:id="7621" w:name="_ETM_Q42_752504"/>
      <w:bookmarkEnd w:id="7621"/>
    </w:p>
    <w:p w:rsidR="00965830" w:rsidRDefault="00965830" w:rsidP="00375DAC">
      <w:pPr>
        <w:pStyle w:val="af5"/>
        <w:keepNext/>
        <w:rPr>
          <w:rtl/>
        </w:rPr>
      </w:pPr>
      <w:bookmarkStart w:id="7622" w:name="ET_interruption_5109_19"/>
      <w:r w:rsidRPr="00093BA8">
        <w:rPr>
          <w:rStyle w:val="TagStyle"/>
          <w:rtl/>
        </w:rPr>
        <w:t xml:space="preserve"> &lt;&lt; קריאה &gt;&gt;</w:t>
      </w:r>
      <w:r w:rsidRPr="00695C37">
        <w:rPr>
          <w:rStyle w:val="TagStyle"/>
          <w:rtl/>
        </w:rPr>
        <w:t xml:space="preserve"> </w:t>
      </w:r>
      <w:r>
        <w:rPr>
          <w:rtl/>
        </w:rPr>
        <w:t>אלעזר שטרן (יש עתיד):</w:t>
      </w:r>
      <w:r w:rsidRPr="00695C37">
        <w:rPr>
          <w:rStyle w:val="TagStyle"/>
          <w:rtl/>
        </w:rPr>
        <w:t xml:space="preserve"> </w:t>
      </w:r>
      <w:r w:rsidRPr="00093BA8">
        <w:rPr>
          <w:rStyle w:val="TagStyle"/>
          <w:rtl/>
        </w:rPr>
        <w:t>&lt;&lt; קריאה &gt;&gt;</w:t>
      </w:r>
      <w:r>
        <w:rPr>
          <w:rtl/>
        </w:rPr>
        <w:t xml:space="preserve">  </w:t>
      </w:r>
      <w:bookmarkEnd w:id="7622"/>
    </w:p>
    <w:p w:rsidR="00965830" w:rsidRDefault="00965830" w:rsidP="00375DAC">
      <w:pPr>
        <w:pStyle w:val="KeepWithNext"/>
        <w:rPr>
          <w:rtl/>
          <w:lang w:eastAsia="he-IL"/>
        </w:rPr>
      </w:pPr>
    </w:p>
    <w:p w:rsidR="00965830" w:rsidRDefault="00965830" w:rsidP="00375DAC">
      <w:pPr>
        <w:rPr>
          <w:rtl/>
          <w:lang w:eastAsia="he-IL"/>
        </w:rPr>
      </w:pPr>
      <w:bookmarkStart w:id="7623" w:name="_ETM_Q42_753498"/>
      <w:bookmarkEnd w:id="7623"/>
      <w:r>
        <w:rPr>
          <w:rFonts w:hint="cs"/>
          <w:rtl/>
          <w:lang w:eastAsia="he-IL"/>
        </w:rPr>
        <w:t>תבעתי על זה 200,000 שקל</w:t>
      </w:r>
      <w:bookmarkStart w:id="7624" w:name="_ETM_Q42_756540"/>
      <w:bookmarkEnd w:id="7624"/>
      <w:r>
        <w:rPr>
          <w:rFonts w:hint="cs"/>
          <w:rtl/>
          <w:lang w:eastAsia="he-IL"/>
        </w:rPr>
        <w:t>. שמעת?</w:t>
      </w:r>
    </w:p>
    <w:p w:rsidR="00965830" w:rsidRDefault="00965830" w:rsidP="00375DAC">
      <w:pPr>
        <w:rPr>
          <w:rtl/>
          <w:lang w:eastAsia="he-IL"/>
        </w:rPr>
      </w:pPr>
      <w:bookmarkStart w:id="7625" w:name="_ETM_Q42_758629"/>
      <w:bookmarkStart w:id="7626" w:name="_ETM_Q42_758677"/>
      <w:bookmarkEnd w:id="7625"/>
      <w:bookmarkEnd w:id="7626"/>
    </w:p>
    <w:p w:rsidR="00965830" w:rsidRDefault="00965830" w:rsidP="00375DAC">
      <w:pPr>
        <w:pStyle w:val="af6"/>
        <w:keepNext/>
        <w:rPr>
          <w:rtl/>
        </w:rPr>
      </w:pPr>
      <w:bookmarkStart w:id="7627" w:name="ET_yor_6666_1"/>
      <w:r w:rsidRPr="00293F85">
        <w:rPr>
          <w:rStyle w:val="TagStyle"/>
          <w:rtl/>
        </w:rPr>
        <w:t xml:space="preserve">&lt;&lt; יור &gt;&gt; </w:t>
      </w:r>
      <w:r>
        <w:rPr>
          <w:rtl/>
        </w:rPr>
        <w:t>היו"ר סימון דוידסון:</w:t>
      </w:r>
      <w:r w:rsidRPr="00293F85">
        <w:rPr>
          <w:rStyle w:val="TagStyle"/>
          <w:rtl/>
        </w:rPr>
        <w:t xml:space="preserve"> &lt;&lt; יור &gt;&gt;</w:t>
      </w:r>
      <w:r>
        <w:rPr>
          <w:rtl/>
        </w:rPr>
        <w:t xml:space="preserve">  </w:t>
      </w:r>
      <w:bookmarkEnd w:id="7627"/>
    </w:p>
    <w:p w:rsidR="00965830" w:rsidRDefault="00965830" w:rsidP="00375DAC">
      <w:pPr>
        <w:pStyle w:val="KeepWithNext"/>
        <w:rPr>
          <w:rtl/>
        </w:rPr>
      </w:pPr>
    </w:p>
    <w:p w:rsidR="00965830" w:rsidRDefault="00965830" w:rsidP="00375DAC">
      <w:pPr>
        <w:rPr>
          <w:rtl/>
        </w:rPr>
      </w:pPr>
      <w:r>
        <w:rPr>
          <w:rFonts w:hint="cs"/>
          <w:rtl/>
        </w:rPr>
        <w:t xml:space="preserve">תעלה ותבוא סרן במילואים שלי טל מירון, בבקשה. לרשותך עד 15 </w:t>
      </w:r>
      <w:bookmarkStart w:id="7628" w:name="_ETM_Q43_162740"/>
      <w:bookmarkEnd w:id="7628"/>
      <w:r>
        <w:rPr>
          <w:rFonts w:hint="cs"/>
          <w:rtl/>
        </w:rPr>
        <w:t>דקות.</w:t>
      </w:r>
      <w:bookmarkStart w:id="7629" w:name="_ETM_Q43_165853"/>
      <w:bookmarkStart w:id="7630" w:name="_ETM_Q43_165898"/>
      <w:bookmarkEnd w:id="7629"/>
      <w:bookmarkEnd w:id="7630"/>
      <w:r>
        <w:rPr>
          <w:rFonts w:hint="cs"/>
          <w:rtl/>
        </w:rPr>
        <w:t xml:space="preserve"> עד 15 דקות לשלי טל מירון, בבקשה. </w:t>
      </w:r>
      <w:bookmarkStart w:id="7631" w:name="_ETM_Q43_188659"/>
      <w:bookmarkEnd w:id="7631"/>
    </w:p>
    <w:p w:rsidR="00965830" w:rsidRDefault="00965830" w:rsidP="00375DAC">
      <w:pPr>
        <w:rPr>
          <w:rtl/>
        </w:rPr>
      </w:pPr>
      <w:bookmarkStart w:id="7632" w:name="_ETM_Q43_193924"/>
      <w:bookmarkEnd w:id="7632"/>
    </w:p>
    <w:p w:rsidR="00965830" w:rsidRDefault="00965830" w:rsidP="00375DAC">
      <w:pPr>
        <w:pStyle w:val="af5"/>
        <w:keepNext/>
        <w:rPr>
          <w:rtl/>
        </w:rPr>
      </w:pPr>
      <w:bookmarkStart w:id="7633" w:name="ET_interruption_6151_3"/>
      <w:r w:rsidRPr="00293F85">
        <w:rPr>
          <w:rStyle w:val="TagStyle"/>
          <w:rtl/>
        </w:rPr>
        <w:t xml:space="preserve"> &lt;&lt; קריאה &gt;&gt; </w:t>
      </w:r>
      <w:r>
        <w:rPr>
          <w:rtl/>
        </w:rPr>
        <w:t>רון כץ (יש עתיד):</w:t>
      </w:r>
      <w:r w:rsidRPr="00293F85">
        <w:rPr>
          <w:rStyle w:val="TagStyle"/>
          <w:rtl/>
        </w:rPr>
        <w:t xml:space="preserve"> &lt;&lt; קריאה &gt;&gt;</w:t>
      </w:r>
      <w:r>
        <w:rPr>
          <w:rtl/>
        </w:rPr>
        <w:t xml:space="preserve">  </w:t>
      </w:r>
      <w:bookmarkEnd w:id="7633"/>
    </w:p>
    <w:p w:rsidR="00965830" w:rsidRDefault="00965830" w:rsidP="00375DAC">
      <w:pPr>
        <w:pStyle w:val="KeepWithNext"/>
        <w:rPr>
          <w:rtl/>
        </w:rPr>
      </w:pPr>
    </w:p>
    <w:p w:rsidR="00965830" w:rsidRPr="00293F85" w:rsidRDefault="00965830" w:rsidP="00375DAC">
      <w:pPr>
        <w:rPr>
          <w:rtl/>
        </w:rPr>
      </w:pPr>
      <w:r>
        <w:rPr>
          <w:rFonts w:hint="cs"/>
          <w:rtl/>
        </w:rPr>
        <w:t xml:space="preserve">שלי, </w:t>
      </w:r>
      <w:r>
        <w:t>Break a leg</w:t>
      </w:r>
      <w:r>
        <w:rPr>
          <w:rFonts w:hint="cs"/>
          <w:rtl/>
        </w:rPr>
        <w:t>.</w:t>
      </w:r>
    </w:p>
    <w:p w:rsidR="00965830" w:rsidRDefault="00965830" w:rsidP="009635F5">
      <w:pPr>
        <w:rPr>
          <w:rtl/>
        </w:rPr>
      </w:pPr>
    </w:p>
    <w:p w:rsidR="00965830" w:rsidRDefault="00965830" w:rsidP="00375DAC">
      <w:pPr>
        <w:pStyle w:val="a4"/>
        <w:keepNext/>
        <w:rPr>
          <w:rtl/>
        </w:rPr>
      </w:pPr>
      <w:bookmarkStart w:id="7634" w:name="ET_speaker_6507_2"/>
      <w:r w:rsidRPr="00293F85">
        <w:rPr>
          <w:rStyle w:val="TagStyle"/>
          <w:rtl/>
        </w:rPr>
        <w:t xml:space="preserve"> &lt;&lt; דובר &gt;&gt; </w:t>
      </w:r>
      <w:bookmarkStart w:id="7635" w:name="_Toc225798336"/>
      <w:r>
        <w:rPr>
          <w:rtl/>
        </w:rPr>
        <w:t>שלי טל מירון (יש עתיד):</w:t>
      </w:r>
      <w:bookmarkEnd w:id="7635"/>
      <w:r w:rsidRPr="00293F85">
        <w:rPr>
          <w:rStyle w:val="TagStyle"/>
          <w:rtl/>
        </w:rPr>
        <w:t xml:space="preserve"> &lt;&lt; דובר &gt;&gt;</w:t>
      </w:r>
      <w:r>
        <w:rPr>
          <w:rtl/>
        </w:rPr>
        <w:t xml:space="preserve">  </w:t>
      </w:r>
      <w:bookmarkEnd w:id="7634"/>
    </w:p>
    <w:p w:rsidR="00965830" w:rsidRDefault="00965830" w:rsidP="00375DAC">
      <w:pPr>
        <w:pStyle w:val="KeepWithNext"/>
        <w:rPr>
          <w:rtl/>
        </w:rPr>
      </w:pPr>
    </w:p>
    <w:p w:rsidR="00965830" w:rsidRDefault="00965830" w:rsidP="009635F5">
      <w:pPr>
        <w:rPr>
          <w:rtl/>
        </w:rPr>
      </w:pPr>
      <w:bookmarkStart w:id="7636" w:name="_ETM_Q43_172371"/>
      <w:bookmarkEnd w:id="7636"/>
      <w:r>
        <w:rPr>
          <w:rFonts w:hint="cs"/>
          <w:rtl/>
        </w:rPr>
        <w:t>אני אקח את זה כביטוי.</w:t>
      </w:r>
    </w:p>
    <w:p w:rsidR="00965830" w:rsidRDefault="00965830" w:rsidP="009635F5">
      <w:pPr>
        <w:rPr>
          <w:rtl/>
        </w:rPr>
      </w:pPr>
      <w:bookmarkStart w:id="7637" w:name="_ETM_Q43_197705"/>
      <w:bookmarkStart w:id="7638" w:name="_ETM_Q43_197738"/>
      <w:bookmarkEnd w:id="7637"/>
      <w:bookmarkEnd w:id="7638"/>
    </w:p>
    <w:p w:rsidR="00965830" w:rsidRDefault="00965830" w:rsidP="009635F5">
      <w:pPr>
        <w:rPr>
          <w:rtl/>
        </w:rPr>
      </w:pPr>
      <w:bookmarkStart w:id="7639" w:name="_ETM_Q43_197896"/>
      <w:bookmarkStart w:id="7640" w:name="_ETM_Q43_197924"/>
      <w:bookmarkEnd w:id="7639"/>
      <w:bookmarkEnd w:id="7640"/>
      <w:r>
        <w:rPr>
          <w:rtl/>
        </w:rPr>
        <w:t>תודה רבה, אדוני היושב בראש</w:t>
      </w:r>
      <w:r>
        <w:rPr>
          <w:rFonts w:hint="cs"/>
          <w:rtl/>
        </w:rPr>
        <w:t>.</w:t>
      </w:r>
      <w:r>
        <w:rPr>
          <w:rtl/>
        </w:rPr>
        <w:t xml:space="preserve"> טוב לראות אותך איתנו </w:t>
      </w:r>
      <w:bookmarkStart w:id="7641" w:name="_ETM_Q43_202569"/>
      <w:bookmarkEnd w:id="7641"/>
      <w:r>
        <w:rPr>
          <w:rtl/>
        </w:rPr>
        <w:t xml:space="preserve">בחזרה. </w:t>
      </w:r>
      <w:bookmarkStart w:id="7642" w:name="_ETM_Q43_200273"/>
      <w:bookmarkEnd w:id="7642"/>
    </w:p>
    <w:p w:rsidR="00965830" w:rsidRDefault="00965830" w:rsidP="009635F5">
      <w:pPr>
        <w:rPr>
          <w:rtl/>
        </w:rPr>
      </w:pPr>
      <w:bookmarkStart w:id="7643" w:name="_ETM_Q43_200299"/>
      <w:bookmarkStart w:id="7644" w:name="_ETM_Q43_200466"/>
      <w:bookmarkStart w:id="7645" w:name="_ETM_Q43_200491"/>
      <w:bookmarkEnd w:id="7643"/>
      <w:bookmarkEnd w:id="7644"/>
      <w:bookmarkEnd w:id="7645"/>
    </w:p>
    <w:p w:rsidR="00965830" w:rsidRDefault="00965830" w:rsidP="00375DAC">
      <w:pPr>
        <w:pStyle w:val="af6"/>
        <w:keepNext/>
        <w:rPr>
          <w:rtl/>
        </w:rPr>
      </w:pPr>
      <w:r w:rsidRPr="00293F85">
        <w:rPr>
          <w:rStyle w:val="TagStyle"/>
          <w:rtl/>
        </w:rPr>
        <w:t xml:space="preserve"> &lt;&lt; יור &gt;&gt; </w:t>
      </w:r>
      <w:r>
        <w:rPr>
          <w:rtl/>
        </w:rPr>
        <w:t>היו"ר סימון דוידסון:</w:t>
      </w:r>
      <w:r w:rsidRPr="00293F85">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7646" w:name="_ETM_Q43_201441"/>
      <w:bookmarkEnd w:id="7646"/>
      <w:r>
        <w:rPr>
          <w:rFonts w:hint="cs"/>
          <w:rtl/>
        </w:rPr>
        <w:t>תודה.</w:t>
      </w:r>
      <w:bookmarkStart w:id="7647" w:name="_ETM_Q43_202960"/>
      <w:bookmarkEnd w:id="7647"/>
    </w:p>
    <w:p w:rsidR="00965830" w:rsidRDefault="00965830" w:rsidP="00375DAC">
      <w:pPr>
        <w:rPr>
          <w:rtl/>
        </w:rPr>
      </w:pPr>
      <w:bookmarkStart w:id="7648" w:name="_ETM_Q43_202989"/>
      <w:bookmarkStart w:id="7649" w:name="_ETM_Q43_203129"/>
      <w:bookmarkStart w:id="7650" w:name="_ETM_Q43_203155"/>
      <w:bookmarkEnd w:id="7648"/>
      <w:bookmarkEnd w:id="7649"/>
      <w:bookmarkEnd w:id="7650"/>
    </w:p>
    <w:p w:rsidR="00965830" w:rsidRDefault="00965830" w:rsidP="00375DAC">
      <w:pPr>
        <w:pStyle w:val="-"/>
        <w:keepNext/>
        <w:rPr>
          <w:rtl/>
        </w:rPr>
      </w:pPr>
      <w:bookmarkStart w:id="7651" w:name="ET_speakercontinue_6507_5"/>
      <w:r w:rsidRPr="00293F85">
        <w:rPr>
          <w:rStyle w:val="TagStyle"/>
          <w:rtl/>
        </w:rPr>
        <w:t xml:space="preserve"> &lt;&lt; דובר_המשך &gt;&gt; </w:t>
      </w:r>
      <w:r>
        <w:rPr>
          <w:rtl/>
        </w:rPr>
        <w:t>שלי טל מירון (יש עתיד):</w:t>
      </w:r>
      <w:r w:rsidRPr="00293F85">
        <w:rPr>
          <w:rStyle w:val="TagStyle"/>
          <w:rtl/>
        </w:rPr>
        <w:t xml:space="preserve"> &lt;&lt; דובר_המשך &gt;&gt;</w:t>
      </w:r>
      <w:r>
        <w:rPr>
          <w:rtl/>
        </w:rPr>
        <w:t xml:space="preserve">  </w:t>
      </w:r>
      <w:bookmarkEnd w:id="7651"/>
    </w:p>
    <w:p w:rsidR="00965830" w:rsidRDefault="00965830" w:rsidP="00375DAC">
      <w:pPr>
        <w:pStyle w:val="KeepWithNext"/>
        <w:rPr>
          <w:rtl/>
        </w:rPr>
      </w:pPr>
    </w:p>
    <w:p w:rsidR="00965830" w:rsidRDefault="00965830" w:rsidP="00375DAC">
      <w:pPr>
        <w:rPr>
          <w:rtl/>
        </w:rPr>
      </w:pPr>
      <w:bookmarkStart w:id="7652" w:name="_ETM_Q43_204025"/>
      <w:bookmarkEnd w:id="7652"/>
      <w:r>
        <w:rPr>
          <w:rtl/>
        </w:rPr>
        <w:t>אדוני השר, ברשותכם, אני אפנה לעולם באנגלית</w:t>
      </w:r>
      <w:r>
        <w:rPr>
          <w:rFonts w:hint="cs"/>
          <w:rtl/>
        </w:rPr>
        <w:t>.</w:t>
      </w:r>
      <w:bookmarkStart w:id="7653" w:name="_ETM_Q43_209921"/>
      <w:bookmarkEnd w:id="7653"/>
    </w:p>
    <w:p w:rsidR="00965830" w:rsidRDefault="00965830" w:rsidP="00375DAC">
      <w:pPr>
        <w:rPr>
          <w:rtl/>
        </w:rPr>
      </w:pPr>
    </w:p>
    <w:p w:rsidR="00965830" w:rsidRPr="00BB457A" w:rsidRDefault="00965830" w:rsidP="00375DAC">
      <w:pPr>
        <w:bidi w:val="0"/>
      </w:pPr>
      <w:bookmarkStart w:id="7654" w:name="_ETM_Q43_209975"/>
      <w:bookmarkEnd w:id="7654"/>
      <w:r w:rsidRPr="00BB457A">
        <w:t>Ladies and gentlemen, leaders of the free world, members of the international press, for nearly a century the international community has looked at the Middle East through a narrow, comfortable, and ultimately dangerous lens. You have looked at our region and seen a vast, volatile gas station, a distant wellspring whose primary purpose is to keep the engines of the global economy humming and the prices at the pump low. You have looked at the map and asked only one question: Will the fuel keep flowing</w:t>
      </w:r>
      <w:r w:rsidRPr="00BB457A">
        <w:rPr>
          <w:rtl/>
        </w:rPr>
        <w:t>?</w:t>
      </w:r>
      <w:bookmarkStart w:id="7655" w:name="_ETM_Q43_244642"/>
      <w:bookmarkStart w:id="7656" w:name="_ETM_Q43_244693"/>
      <w:bookmarkEnd w:id="7655"/>
      <w:bookmarkEnd w:id="7656"/>
      <w:r w:rsidRPr="00BB457A">
        <w:t xml:space="preserve"> Today, I stand before you to shatter that illusion</w:t>
      </w:r>
      <w:r w:rsidRPr="00BB457A">
        <w:rPr>
          <w:rtl/>
        </w:rPr>
        <w:t>.</w:t>
      </w:r>
    </w:p>
    <w:p w:rsidR="00965830" w:rsidRPr="00BB457A" w:rsidRDefault="00965830" w:rsidP="00375DAC">
      <w:pPr>
        <w:bidi w:val="0"/>
      </w:pPr>
    </w:p>
    <w:p w:rsidR="00965830" w:rsidRPr="00BB457A" w:rsidRDefault="00965830" w:rsidP="00375DAC">
      <w:pPr>
        <w:bidi w:val="0"/>
      </w:pPr>
      <w:bookmarkStart w:id="7657" w:name="_ETM_Q43_246578"/>
      <w:bookmarkStart w:id="7658" w:name="_ETM_Q43_246613"/>
      <w:bookmarkEnd w:id="7657"/>
      <w:bookmarkEnd w:id="7658"/>
      <w:r w:rsidRPr="00BB457A">
        <w:t>The era of the Middle East as a mere gas station is over. The pipelines have been militarized. The shipping lanes are being weaponized, and the very resources the world relies upon to heat its homes, power its industries, and drive its economies, have been transformed into instruments of global extortion</w:t>
      </w:r>
      <w:r w:rsidRPr="00BB457A">
        <w:rPr>
          <w:rtl/>
        </w:rPr>
        <w:t>.</w:t>
      </w:r>
    </w:p>
    <w:p w:rsidR="00965830" w:rsidRPr="00BB457A" w:rsidRDefault="00965830" w:rsidP="00375DAC">
      <w:pPr>
        <w:bidi w:val="0"/>
      </w:pPr>
    </w:p>
    <w:p w:rsidR="00965830" w:rsidRPr="00BB457A" w:rsidRDefault="00965830" w:rsidP="00375DAC">
      <w:pPr>
        <w:bidi w:val="0"/>
      </w:pPr>
      <w:r w:rsidRPr="00BB457A">
        <w:t>We must dispense with the comforting fiction that the conflict raging in the Middle East is a local Israeli issue. It is not a regional territorial dispute. If you believe this war is confined to the borders of the Levant, you are gravely mistaken</w:t>
      </w:r>
      <w:r w:rsidRPr="00BB457A">
        <w:rPr>
          <w:rtl/>
        </w:rPr>
        <w:t>.</w:t>
      </w:r>
      <w:r w:rsidRPr="00BB457A">
        <w:t xml:space="preserve"> This is a direct, calculated threat to every household, every economy, and every democracy on earth. It is a threat to the family in Paris paying a winter heating bill, the factory worker in Tokyo relying on global supply chains, the household in London managing inflation, and the commuter in Washington filling their car with fuel. When the regime in Tehran flexes its muscles, it is not just the sirens in Tel Aviv that sound</w:t>
      </w:r>
      <w:r w:rsidRPr="00BB457A">
        <w:rPr>
          <w:rtl/>
        </w:rPr>
        <w:t>.</w:t>
      </w:r>
      <w:bookmarkStart w:id="7659" w:name="_ETM_Q43_316916"/>
      <w:bookmarkStart w:id="7660" w:name="_ETM_Q43_316984"/>
      <w:bookmarkEnd w:id="7659"/>
      <w:bookmarkEnd w:id="7660"/>
      <w:r w:rsidRPr="00BB457A">
        <w:t xml:space="preserve"> </w:t>
      </w:r>
      <w:bookmarkStart w:id="7661" w:name="_ETM_Q43_322307"/>
      <w:bookmarkEnd w:id="7661"/>
      <w:r w:rsidRPr="00BB457A">
        <w:t>Make no mistake: when Iran presses the button in Tehran, the lights go out in Berlin</w:t>
      </w:r>
      <w:r w:rsidRPr="00BB457A">
        <w:rPr>
          <w:rtl/>
        </w:rPr>
        <w:t>.</w:t>
      </w:r>
    </w:p>
    <w:p w:rsidR="00965830" w:rsidRPr="00BB457A" w:rsidRDefault="00965830" w:rsidP="00375DAC">
      <w:pPr>
        <w:bidi w:val="0"/>
      </w:pPr>
      <w:bookmarkStart w:id="7662" w:name="_ETM_Q43_326003"/>
      <w:bookmarkStart w:id="7663" w:name="_ETM_Q43_326049"/>
      <w:bookmarkEnd w:id="7662"/>
      <w:bookmarkEnd w:id="7663"/>
    </w:p>
    <w:p w:rsidR="00965830" w:rsidRPr="00BB457A" w:rsidRDefault="00965830" w:rsidP="00375DAC">
      <w:pPr>
        <w:bidi w:val="0"/>
      </w:pPr>
      <w:r w:rsidRPr="00BB457A">
        <w:t>And let us be clear about the physical threat: Iranian ballistic missiles can already reach London. I have been warning of this exact danger for years. For two and a half years, I have been traveling the globe, standing on stages just like this one, explaining precisely this point: this threat is not only related to Israel. It is a direct danger to Europe and the entire free world</w:t>
      </w:r>
      <w:r w:rsidRPr="00BB457A">
        <w:rPr>
          <w:rtl/>
        </w:rPr>
        <w:t>.</w:t>
      </w:r>
    </w:p>
    <w:p w:rsidR="00965830" w:rsidRPr="00BB457A" w:rsidRDefault="00965830" w:rsidP="00375DAC">
      <w:pPr>
        <w:bidi w:val="0"/>
      </w:pPr>
      <w:bookmarkStart w:id="7664" w:name="_ETM_Q43_353772"/>
      <w:bookmarkStart w:id="7665" w:name="_ETM_Q43_353807"/>
      <w:bookmarkEnd w:id="7664"/>
      <w:bookmarkEnd w:id="7665"/>
    </w:p>
    <w:p w:rsidR="00965830" w:rsidRPr="00BB457A" w:rsidRDefault="00965830" w:rsidP="00375DAC">
      <w:pPr>
        <w:bidi w:val="0"/>
      </w:pPr>
      <w:r>
        <w:t>80</w:t>
      </w:r>
      <w:r w:rsidRPr="00BB457A">
        <w:t xml:space="preserve"> years ago, in a time of great global peril, Winston Churchill warned the free world that an Iron Curtain had descended across the continent of Europe. It was a barrier that divided freedom from tyranny</w:t>
      </w:r>
      <w:r w:rsidRPr="00BB457A">
        <w:rPr>
          <w:rtl/>
        </w:rPr>
        <w:t>.</w:t>
      </w:r>
      <w:r w:rsidRPr="00BB457A">
        <w:t xml:space="preserve"> </w:t>
      </w:r>
      <w:bookmarkStart w:id="7666" w:name="_ETM_Q43_364899"/>
      <w:bookmarkStart w:id="7667" w:name="_ETM_Q43_364944"/>
      <w:bookmarkEnd w:id="7666"/>
      <w:bookmarkEnd w:id="7667"/>
      <w:r w:rsidRPr="00BB457A">
        <w:t>Today, in 2026, I warn you of a new equally sinister barrier. From the shores of the Caspian Sea to the critical shipping lanes of the Persian Gulf and the Red Sea, an Oil Curtain has descended across the Middle East</w:t>
      </w:r>
      <w:r w:rsidRPr="00BB457A">
        <w:rPr>
          <w:rtl/>
        </w:rPr>
        <w:t>.</w:t>
      </w:r>
      <w:r w:rsidRPr="00BB457A">
        <w:t xml:space="preserve"> Behind this Oil Curtain lies a regime of absolute brutality. Behind this curtain, a theocratic dictatorship systematically crushes the spirit of its own people. This is a regime that hangs dissidents from construction cranes. It is a regime where young women and girls are beaten to death in the streets for simply showing a lock of hair for daring to demand basic human dignity</w:t>
      </w:r>
      <w:r w:rsidRPr="00BB457A">
        <w:rPr>
          <w:rtl/>
        </w:rPr>
        <w:t>.</w:t>
      </w:r>
      <w:r w:rsidRPr="00BB457A">
        <w:t xml:space="preserve"> It is a regime that ruthlessly murders peaceful protesters</w:t>
      </w:r>
      <w:r w:rsidRPr="00BB457A">
        <w:rPr>
          <w:rtl/>
        </w:rPr>
        <w:t>.</w:t>
      </w:r>
    </w:p>
    <w:p w:rsidR="00965830" w:rsidRPr="00BB457A" w:rsidRDefault="00965830" w:rsidP="00375DAC">
      <w:pPr>
        <w:bidi w:val="0"/>
      </w:pPr>
      <w:bookmarkStart w:id="7668" w:name="_ETM_Q43_414573"/>
      <w:bookmarkStart w:id="7669" w:name="_ETM_Q43_414617"/>
      <w:bookmarkEnd w:id="7668"/>
      <w:bookmarkEnd w:id="7669"/>
    </w:p>
    <w:p w:rsidR="00965830" w:rsidRPr="00BB457A" w:rsidRDefault="00965830" w:rsidP="00375DAC">
      <w:pPr>
        <w:bidi w:val="0"/>
      </w:pPr>
      <w:r w:rsidRPr="00BB457A">
        <w:t>To the Iranian people, I say this today: we stand with you. We share your hope, and we want to see you liberated from the oppressive grip of the Ayatollahs' regime</w:t>
      </w:r>
      <w:r w:rsidRPr="00BB457A">
        <w:rPr>
          <w:rtl/>
        </w:rPr>
        <w:t>.</w:t>
      </w:r>
      <w:bookmarkStart w:id="7670" w:name="_ETM_Q43_429849"/>
      <w:bookmarkStart w:id="7671" w:name="_ETM_Q43_429887"/>
      <w:bookmarkEnd w:id="7670"/>
      <w:bookmarkEnd w:id="7671"/>
      <w:r w:rsidRPr="00BB457A">
        <w:t xml:space="preserve"> To the brave women of Iran, I have a direct, personal message from me to you: you are our sisters. We see your unimaginable courage, and we stand by your side</w:t>
      </w:r>
      <w:r w:rsidRPr="00BB457A">
        <w:rPr>
          <w:rtl/>
        </w:rPr>
        <w:t>.</w:t>
      </w:r>
      <w:bookmarkStart w:id="7672" w:name="_ETM_Q43_443495"/>
      <w:bookmarkStart w:id="7673" w:name="_ETM_Q43_443526"/>
      <w:bookmarkEnd w:id="7672"/>
      <w:bookmarkEnd w:id="7673"/>
      <w:r w:rsidRPr="00BB457A">
        <w:t xml:space="preserve"> Recently, I watched a video that broke my heart. I saw a little Iranian girl swinging on a swing at the beach with the terrifying flash of explosions lighting up the sky behind her. Watching her, my deepest wish was for a better, brighter future for her, for their children, Iranian </w:t>
      </w:r>
      <w:bookmarkStart w:id="7674" w:name="_ETM_Q43_460247"/>
      <w:bookmarkEnd w:id="7674"/>
      <w:r w:rsidRPr="00BB457A">
        <w:t>children, and for ours. I dream of a day when all our children will grow up without wars. A day when Iranian children will be able to come and play safely on the beaches of Tel Aviv, and we will be able to visit the beautiful shores of a peaceful, free Iran. Our true message today is one of hope: we wish for a brighter future for all our children</w:t>
      </w:r>
      <w:r w:rsidRPr="00BB457A">
        <w:rPr>
          <w:rtl/>
        </w:rPr>
        <w:t>.</w:t>
      </w:r>
    </w:p>
    <w:p w:rsidR="00965830" w:rsidRPr="00BB457A" w:rsidRDefault="00965830" w:rsidP="00375DAC">
      <w:pPr>
        <w:bidi w:val="0"/>
      </w:pPr>
      <w:bookmarkStart w:id="7675" w:name="_ETM_Q43_491541"/>
      <w:bookmarkStart w:id="7676" w:name="_ETM_Q43_491602"/>
      <w:bookmarkEnd w:id="7675"/>
      <w:bookmarkEnd w:id="7676"/>
    </w:p>
    <w:p w:rsidR="00965830" w:rsidRPr="00BB457A" w:rsidRDefault="00965830" w:rsidP="00375DAC">
      <w:pPr>
        <w:bidi w:val="0"/>
      </w:pPr>
      <w:r w:rsidRPr="00BB457A">
        <w:t xml:space="preserve">And to the millions of protesters marching in the streets and across college campuses in the free world, I must ask: Where are you now? Why are you silent when innocent Iranians are being slaughtered? </w:t>
      </w:r>
      <w:r w:rsidRPr="00BB457A">
        <w:rPr>
          <w:rtl/>
        </w:rPr>
        <w:t>״</w:t>
      </w:r>
      <w:r w:rsidRPr="00BB457A">
        <w:t>Free Iran</w:t>
      </w:r>
      <w:r w:rsidRPr="00BB457A">
        <w:rPr>
          <w:rtl/>
        </w:rPr>
        <w:t>!</w:t>
      </w:r>
      <w:r w:rsidRPr="00BB457A">
        <w:t>" That is the only message that should be echoing across your city squares today</w:t>
      </w:r>
      <w:r w:rsidRPr="00BB457A">
        <w:rPr>
          <w:rtl/>
        </w:rPr>
        <w:t>.</w:t>
      </w:r>
    </w:p>
    <w:p w:rsidR="00965830" w:rsidRPr="00BB457A" w:rsidRDefault="00965830" w:rsidP="00375DAC">
      <w:pPr>
        <w:bidi w:val="0"/>
      </w:pPr>
      <w:bookmarkStart w:id="7677" w:name="_ETM_Q43_517092"/>
      <w:bookmarkStart w:id="7678" w:name="_ETM_Q43_517139"/>
      <w:bookmarkEnd w:id="7677"/>
      <w:bookmarkEnd w:id="7678"/>
    </w:p>
    <w:p w:rsidR="00965830" w:rsidRPr="00BB457A" w:rsidRDefault="00965830" w:rsidP="00375DAC">
      <w:pPr>
        <w:bidi w:val="0"/>
      </w:pPr>
      <w:r w:rsidRPr="00BB457A">
        <w:t>For too long, the international community has tried to separate the economic reality of Iranian oil from the moral reality of Iranian terror. But they are one and the same</w:t>
      </w:r>
      <w:r w:rsidRPr="00BB457A">
        <w:rPr>
          <w:rtl/>
        </w:rPr>
        <w:t>.</w:t>
      </w:r>
      <w:r w:rsidRPr="00BB457A">
        <w:t xml:space="preserve"> Every single barrel of oil sold by the Iranian regime through the shadow economy is a down payment on global instability. Those revenues do not build schools or hospitals in Shiraz or Isfahan. They build the attack drones that are unleashed upon the skies of Europe. They pay the salaries of the morality police. They finance the proxy militias that destabilize sovereign nations across the region. Let us be absolutely clear: Iran is the mastermind and the primary operator of a vast network of terror proxies across the entire Middle East, and their reach extends far beyond</w:t>
      </w:r>
      <w:r w:rsidRPr="00BB457A">
        <w:rPr>
          <w:rtl/>
        </w:rPr>
        <w:t>.</w:t>
      </w:r>
    </w:p>
    <w:p w:rsidR="00965830" w:rsidRPr="00BB457A" w:rsidRDefault="00965830" w:rsidP="00375DAC">
      <w:pPr>
        <w:bidi w:val="0"/>
      </w:pPr>
      <w:bookmarkStart w:id="7679" w:name="_ETM_Q43_574620"/>
      <w:bookmarkStart w:id="7680" w:name="_ETM_Q43_574675"/>
      <w:bookmarkEnd w:id="7679"/>
      <w:bookmarkEnd w:id="7680"/>
    </w:p>
    <w:p w:rsidR="00965830" w:rsidRPr="00BB457A" w:rsidRDefault="00965830" w:rsidP="00375DAC">
      <w:pPr>
        <w:bidi w:val="0"/>
      </w:pPr>
      <w:r w:rsidRPr="00BB457A">
        <w:t>I urge you: do not let the smell of oil mask the scent of revolution. Do not let the allure of cheap crude blind you to the heavy, bloody price being paid by the Iranian people, and by the victims of Iranian proxy terror around the world. Every transaction with Tehran is a transaction that funds the suppression of women, the oppression of a nation, and the export of terror</w:t>
      </w:r>
      <w:r w:rsidRPr="00BB457A">
        <w:rPr>
          <w:rtl/>
        </w:rPr>
        <w:t>.</w:t>
      </w:r>
    </w:p>
    <w:p w:rsidR="00965830" w:rsidRPr="00BB457A" w:rsidRDefault="00965830" w:rsidP="00375DAC">
      <w:pPr>
        <w:bidi w:val="0"/>
      </w:pPr>
    </w:p>
    <w:p w:rsidR="00965830" w:rsidRPr="00BB457A" w:rsidRDefault="00965830" w:rsidP="00375DAC">
      <w:pPr>
        <w:bidi w:val="0"/>
      </w:pPr>
      <w:bookmarkStart w:id="7681" w:name="_ETM_Q43_600665"/>
      <w:bookmarkStart w:id="7682" w:name="_ETM_Q43_600685"/>
      <w:bookmarkEnd w:id="7681"/>
      <w:bookmarkEnd w:id="7682"/>
      <w:r w:rsidRPr="00BB457A">
        <w:t>But the danger of the Oil Curtain extends far beyond the borders of Iran. The regime has pioneered a new and devastating form of global warfare: hostage economics</w:t>
      </w:r>
      <w:r w:rsidRPr="00BB457A">
        <w:rPr>
          <w:rtl/>
        </w:rPr>
        <w:t>.</w:t>
      </w:r>
      <w:r w:rsidRPr="00BB457A">
        <w:t xml:space="preserve"> Look at the map. Look at the Strait of Hormuz</w:t>
      </w:r>
      <w:r w:rsidRPr="00BB457A">
        <w:rPr>
          <w:rtl/>
        </w:rPr>
        <w:t>.</w:t>
      </w:r>
      <w:r w:rsidRPr="00BB457A">
        <w:t xml:space="preserve"> It is a narrow strip of water, barely twenty-one miles wide, yet roughly twenty percent of the world’s daily oil consumption passes through it. One-fifth of the lifeblood of the global economy flows through a chokepoint that Tehran believes it can open and close at will</w:t>
      </w:r>
      <w:r w:rsidRPr="00BB457A">
        <w:rPr>
          <w:rtl/>
        </w:rPr>
        <w:t>.</w:t>
      </w:r>
      <w:r w:rsidRPr="00BB457A">
        <w:t xml:space="preserve"> </w:t>
      </w:r>
      <w:bookmarkStart w:id="7683" w:name="_ETM_Q43_639669"/>
      <w:bookmarkStart w:id="7684" w:name="_ETM_Q43_639741"/>
      <w:bookmarkEnd w:id="7683"/>
      <w:bookmarkEnd w:id="7684"/>
      <w:r w:rsidRPr="00BB457A">
        <w:t>If the Iranian regime disrupts or chokes off the Strait of Hormuz, the consequences will not be localized to the Middle East. It will trigger an immediate catastrophic shock to the entire world economy. Energy prices will sky rocket. Global supply chains will fracture. The cost of manufacturing, the cost of transport, and the cost of basic food supplies in every supermarket in the free world will become unbearable</w:t>
      </w:r>
      <w:r w:rsidRPr="00BB457A">
        <w:rPr>
          <w:rtl/>
        </w:rPr>
        <w:t>.</w:t>
      </w:r>
    </w:p>
    <w:p w:rsidR="00965830" w:rsidRPr="00BB457A" w:rsidRDefault="00965830" w:rsidP="00375DAC">
      <w:pPr>
        <w:bidi w:val="0"/>
      </w:pPr>
      <w:bookmarkStart w:id="7685" w:name="_ETM_Q43_669228"/>
      <w:bookmarkStart w:id="7686" w:name="_ETM_Q43_669276"/>
      <w:bookmarkEnd w:id="7685"/>
      <w:bookmarkEnd w:id="7686"/>
    </w:p>
    <w:p w:rsidR="00965830" w:rsidRPr="00BB457A" w:rsidRDefault="00965830" w:rsidP="00375DAC">
      <w:pPr>
        <w:bidi w:val="0"/>
      </w:pPr>
      <w:r w:rsidRPr="00BB457A">
        <w:t>Let me be clear: Iran is not just a threat to Israel’s borders; it is a threat to every gas station in the world. They are using global energy as leverage, and they are holding the global economy hostage. They have engineered an Energy Stranglehold around the neck of the free world</w:t>
      </w:r>
      <w:r w:rsidRPr="00BB457A">
        <w:rPr>
          <w:rtl/>
        </w:rPr>
        <w:t>.</w:t>
      </w:r>
      <w:bookmarkStart w:id="7687" w:name="_ETM_Q43_692123"/>
      <w:bookmarkStart w:id="7688" w:name="_ETM_Q43_692179"/>
      <w:bookmarkEnd w:id="7687"/>
      <w:bookmarkEnd w:id="7688"/>
      <w:r w:rsidRPr="00BB457A">
        <w:t xml:space="preserve"> </w:t>
      </w:r>
    </w:p>
    <w:p w:rsidR="00965830" w:rsidRPr="00BB457A" w:rsidRDefault="00965830" w:rsidP="00375DAC">
      <w:pPr>
        <w:bidi w:val="0"/>
      </w:pPr>
    </w:p>
    <w:p w:rsidR="00965830" w:rsidRPr="00BB457A" w:rsidRDefault="00965830" w:rsidP="00375DAC">
      <w:pPr>
        <w:bidi w:val="0"/>
        <w:rPr>
          <w:rtl/>
        </w:rPr>
      </w:pPr>
      <w:r w:rsidRPr="00BB457A">
        <w:t>And now we must confront the most terrifying escalation of all</w:t>
      </w:r>
      <w:r w:rsidRPr="00BB457A">
        <w:rPr>
          <w:rtl/>
        </w:rPr>
        <w:t>.</w:t>
      </w:r>
      <w:bookmarkStart w:id="7689" w:name="_ETM_Q43_695668"/>
      <w:bookmarkEnd w:id="7689"/>
      <w:r w:rsidRPr="00BB457A">
        <w:t xml:space="preserve"> Imagine this Energy Stranglehold. Imagine this power to paralyze the global economy. Now, imagine it backed by a nuclear weapon</w:t>
      </w:r>
      <w:r w:rsidRPr="00BB457A">
        <w:rPr>
          <w:rtl/>
        </w:rPr>
        <w:t>.</w:t>
      </w:r>
      <w:r w:rsidRPr="00BB457A">
        <w:t xml:space="preserve"> </w:t>
      </w:r>
      <w:bookmarkStart w:id="7690" w:name="_ETM_Q43_706263"/>
      <w:bookmarkStart w:id="7691" w:name="_ETM_Q43_706304"/>
      <w:bookmarkEnd w:id="7690"/>
      <w:bookmarkEnd w:id="7691"/>
      <w:r w:rsidRPr="00BB457A">
        <w:t>If Iran is allowed to become nuclear-capable while controlling or threatening the world’s most vital energy routes, the era of global free trade as we know it will end. The result will not merely be higher prices at the pump.</w:t>
      </w:r>
    </w:p>
    <w:p w:rsidR="00965830" w:rsidRDefault="00965830" w:rsidP="00375DAC">
      <w:pPr>
        <w:rPr>
          <w:rtl/>
        </w:rPr>
      </w:pPr>
    </w:p>
    <w:p w:rsidR="00965830" w:rsidRDefault="00965830" w:rsidP="00375DAC">
      <w:pPr>
        <w:bidi w:val="0"/>
        <w:ind w:firstLine="0"/>
      </w:pPr>
      <w:bookmarkStart w:id="7692" w:name="TOR_Q44"/>
      <w:bookmarkEnd w:id="7692"/>
      <w:r>
        <w:t xml:space="preserve">It will be an era of unprecedented global coercion; </w:t>
      </w:r>
      <w:bookmarkStart w:id="7693" w:name="_ETM_Q44_169107"/>
      <w:bookmarkStart w:id="7694" w:name="_ETM_Q44_165847"/>
      <w:bookmarkStart w:id="7695" w:name="_ETM_Q44_186167"/>
      <w:bookmarkEnd w:id="7693"/>
      <w:bookmarkEnd w:id="7694"/>
      <w:bookmarkEnd w:id="7695"/>
      <w:r>
        <w:t>it will be an era of nuclear blackmail</w:t>
      </w:r>
      <w:r>
        <w:rPr>
          <w:rtl/>
        </w:rPr>
        <w:t>.</w:t>
      </w:r>
      <w:r>
        <w:t xml:space="preserve"> </w:t>
      </w:r>
      <w:bookmarkStart w:id="7696" w:name="_ETM_Q44_137366"/>
      <w:bookmarkStart w:id="7697" w:name="_ETM_Q44_142813"/>
      <w:bookmarkStart w:id="7698" w:name="_ETM_Q44_142856"/>
      <w:bookmarkStart w:id="7699" w:name="_ETM_Q44_142980"/>
      <w:bookmarkStart w:id="7700" w:name="_ETM_Q44_143023"/>
      <w:bookmarkEnd w:id="7696"/>
      <w:bookmarkEnd w:id="7697"/>
      <w:bookmarkEnd w:id="7698"/>
      <w:bookmarkEnd w:id="7699"/>
      <w:bookmarkEnd w:id="7700"/>
      <w:r>
        <w:t>If you think oil prices are high now, wait until they are backed by a nuclear threat. A nuclear-armed Iran would not even need to launch a missile to bring the world to its knees, the mere threat of nuclear escalation over the Strait of Hormuz</w:t>
      </w:r>
      <w:bookmarkStart w:id="7701" w:name="_ETM_Q44_146206"/>
      <w:bookmarkStart w:id="7702" w:name="_ETM_Q44_142156"/>
      <w:bookmarkEnd w:id="7701"/>
      <w:bookmarkEnd w:id="7702"/>
      <w:r>
        <w:t xml:space="preserve"> would send global energy markets into a tailspin. </w:t>
      </w:r>
      <w:bookmarkStart w:id="7703" w:name="_ETM_Q44_155722"/>
      <w:bookmarkStart w:id="7704" w:name="_ETM_Q44_155758"/>
      <w:bookmarkStart w:id="7705" w:name="_ETM_Q44_155857"/>
      <w:bookmarkStart w:id="7706" w:name="_ETM_Q44_155910"/>
      <w:bookmarkEnd w:id="7703"/>
      <w:bookmarkEnd w:id="7704"/>
      <w:bookmarkEnd w:id="7705"/>
      <w:bookmarkEnd w:id="7706"/>
      <w:r>
        <w:t>It would unleash extreme price shocks, trigger hyperinflation and potentially cause the collapse of global financial markets. The free world would find itself paralyzed, forced to choose between economic collapse and capitulati</w:t>
      </w:r>
      <w:bookmarkStart w:id="7707" w:name="_ETM_Q44_162127"/>
      <w:bookmarkStart w:id="7708" w:name="_ETM_Q44_157257"/>
      <w:bookmarkStart w:id="7709" w:name="_ETM_Q44_152397"/>
      <w:bookmarkStart w:id="7710" w:name="_ETM_Q44_147486"/>
      <w:bookmarkStart w:id="7711" w:name="_ETM_Q44_142626"/>
      <w:bookmarkStart w:id="7712" w:name="_ETM_Q44_137746"/>
      <w:bookmarkStart w:id="7713" w:name="_ETM_Q44_132846"/>
      <w:bookmarkStart w:id="7714" w:name="_ETM_Q44_127936"/>
      <w:bookmarkStart w:id="7715" w:name="_ETM_Q44_125506"/>
      <w:bookmarkStart w:id="7716" w:name="_ETM_Q44_120836"/>
      <w:bookmarkEnd w:id="7707"/>
      <w:bookmarkEnd w:id="7708"/>
      <w:bookmarkEnd w:id="7709"/>
      <w:bookmarkEnd w:id="7710"/>
      <w:bookmarkEnd w:id="7711"/>
      <w:bookmarkEnd w:id="7712"/>
      <w:bookmarkEnd w:id="7713"/>
      <w:bookmarkEnd w:id="7714"/>
      <w:bookmarkEnd w:id="7715"/>
      <w:bookmarkEnd w:id="7716"/>
      <w:r>
        <w:t>on to a terror state</w:t>
      </w:r>
      <w:r>
        <w:rPr>
          <w:rtl/>
        </w:rPr>
        <w:t>.</w:t>
      </w:r>
      <w:r>
        <w:t xml:space="preserve"> </w:t>
      </w:r>
      <w:bookmarkStart w:id="7717" w:name="_ETM_Q44_176162"/>
      <w:bookmarkEnd w:id="7717"/>
    </w:p>
    <w:p w:rsidR="00965830" w:rsidRDefault="00965830" w:rsidP="00375DAC">
      <w:pPr>
        <w:bidi w:val="0"/>
        <w:ind w:firstLine="0"/>
      </w:pPr>
      <w:bookmarkStart w:id="7718" w:name="_ETM_Q44_176203"/>
      <w:bookmarkEnd w:id="7718"/>
    </w:p>
    <w:p w:rsidR="00965830" w:rsidRDefault="00965830" w:rsidP="00375DAC">
      <w:pPr>
        <w:bidi w:val="0"/>
      </w:pPr>
      <w:bookmarkStart w:id="7719" w:name="_ETM_Q44_176337"/>
      <w:bookmarkStart w:id="7720" w:name="_ETM_Q44_176366"/>
      <w:bookmarkEnd w:id="7719"/>
      <w:bookmarkEnd w:id="7720"/>
      <w:r>
        <w:t>Faced with this monumental threat we find ourselves at a historical crossroads, facing a familiar and dangerous temptation: the temptation of appeasement</w:t>
      </w:r>
      <w:r>
        <w:rPr>
          <w:rtl/>
        </w:rPr>
        <w:t>.</w:t>
      </w:r>
      <w:r>
        <w:t xml:space="preserve"> </w:t>
      </w:r>
      <w:bookmarkStart w:id="7721" w:name="_ETM_Q44_188675"/>
      <w:bookmarkEnd w:id="7721"/>
      <w:r>
        <w:t xml:space="preserve">There are those in the halls of power </w:t>
      </w:r>
      <w:bookmarkStart w:id="7722" w:name="_ETM_Q44_183909"/>
      <w:bookmarkEnd w:id="7722"/>
      <w:r>
        <w:t xml:space="preserve">who believe that if we </w:t>
      </w:r>
      <w:bookmarkStart w:id="7723" w:name="_ETM_Q44_183704"/>
      <w:bookmarkStart w:id="7724" w:name="_ETM_Q44_189914"/>
      <w:bookmarkStart w:id="7725" w:name="_ETM_Q44_193613"/>
      <w:bookmarkEnd w:id="7723"/>
      <w:bookmarkEnd w:id="7724"/>
      <w:bookmarkEnd w:id="7725"/>
      <w:r>
        <w:t xml:space="preserve">just </w:t>
      </w:r>
      <w:bookmarkStart w:id="7726" w:name="_ETM_Q44_187819"/>
      <w:bookmarkEnd w:id="7726"/>
      <w:r>
        <w:t>accommodate the regime, if we</w:t>
      </w:r>
      <w:bookmarkStart w:id="7727" w:name="_ETM_Q44_188405"/>
      <w:bookmarkStart w:id="7728" w:name="_ETM_Q44_183534"/>
      <w:bookmarkEnd w:id="7727"/>
      <w:bookmarkEnd w:id="7728"/>
      <w:r>
        <w:t xml:space="preserve"> look at other ways </w:t>
      </w:r>
      <w:bookmarkStart w:id="7729" w:name="_ETM_Q44_191729"/>
      <w:bookmarkEnd w:id="7729"/>
      <w:r>
        <w:t xml:space="preserve">while there are bypass sanctions, if we prioritize cheap energy </w:t>
      </w:r>
      <w:bookmarkStart w:id="7730" w:name="_ETM_Q44_195639"/>
      <w:bookmarkEnd w:id="7730"/>
      <w:r>
        <w:t xml:space="preserve">over </w:t>
      </w:r>
      <w:bookmarkStart w:id="7731" w:name="_ETM_Q44_194553"/>
      <w:bookmarkEnd w:id="7731"/>
      <w:r>
        <w:t xml:space="preserve">our moral clarity, we can manage the threat. This is </w:t>
      </w:r>
      <w:bookmarkStart w:id="7732" w:name="_ETM_Q44_199549"/>
      <w:bookmarkEnd w:id="7732"/>
      <w:r>
        <w:t>the 21</w:t>
      </w:r>
      <w:r w:rsidRPr="00BB457A">
        <w:t>st</w:t>
      </w:r>
      <w:r>
        <w:t xml:space="preserve"> century from the appeasement,</w:t>
      </w:r>
      <w:bookmarkStart w:id="7733" w:name="_ETM_Q44_204923"/>
      <w:bookmarkStart w:id="7734" w:name="_ETM_Q44_205123"/>
      <w:bookmarkStart w:id="7735" w:name="_ETM_Q44_209203"/>
      <w:bookmarkEnd w:id="7733"/>
      <w:bookmarkEnd w:id="7734"/>
      <w:bookmarkEnd w:id="7735"/>
      <w:r>
        <w:t xml:space="preserve"> </w:t>
      </w:r>
      <w:bookmarkStart w:id="7736" w:name="_ETM_Q44_204120"/>
      <w:bookmarkEnd w:id="7736"/>
      <w:r>
        <w:t xml:space="preserve">and history has taught us the better price of such </w:t>
      </w:r>
      <w:bookmarkStart w:id="7737" w:name="_ETM_Q44_208169"/>
      <w:bookmarkEnd w:id="7737"/>
      <w:r>
        <w:t xml:space="preserve">illusions. You cannot buy peace from a regime that exports </w:t>
      </w:r>
      <w:bookmarkStart w:id="7738" w:name="_ETM_Q44_212219"/>
      <w:bookmarkEnd w:id="7738"/>
      <w:r>
        <w:t>terror. Relying on Iranian oil and gas</w:t>
      </w:r>
      <w:bookmarkStart w:id="7739" w:name="_ETM_Q44_213963"/>
      <w:bookmarkEnd w:id="7739"/>
      <w:r>
        <w:t xml:space="preserve"> or turning a </w:t>
      </w:r>
      <w:bookmarkStart w:id="7740" w:name="_ETM_Q44_216269"/>
      <w:bookmarkEnd w:id="7740"/>
      <w:r>
        <w:t>blind eye to its illicit trade, is strategically suicidal.</w:t>
      </w:r>
      <w:bookmarkStart w:id="7741" w:name="_ETM_Q44_218454"/>
      <w:bookmarkEnd w:id="7741"/>
      <w:r>
        <w:t xml:space="preserve"> </w:t>
      </w:r>
      <w:bookmarkStart w:id="7742" w:name="_ETM_Q44_221049"/>
      <w:bookmarkEnd w:id="7742"/>
    </w:p>
    <w:p w:rsidR="00965830" w:rsidRDefault="00965830" w:rsidP="00375DAC">
      <w:pPr>
        <w:bidi w:val="0"/>
      </w:pPr>
    </w:p>
    <w:p w:rsidR="00965830" w:rsidRDefault="00965830" w:rsidP="00375DAC">
      <w:pPr>
        <w:bidi w:val="0"/>
      </w:pPr>
      <w:r>
        <w:t xml:space="preserve">Economic dependence on authoritarian terror sponsoring regimes, is an Achilles </w:t>
      </w:r>
      <w:bookmarkStart w:id="7743" w:name="_ETM_Q44_224982"/>
      <w:bookmarkEnd w:id="7743"/>
      <w:r>
        <w:t xml:space="preserve">heel of the free world. </w:t>
      </w:r>
      <w:bookmarkStart w:id="7744" w:name="_ETM_Q44_225895"/>
      <w:bookmarkEnd w:id="7744"/>
      <w:r>
        <w:t xml:space="preserve">By continuing to trade with </w:t>
      </w:r>
      <w:bookmarkStart w:id="7745" w:name="_ETM_Q44_228915"/>
      <w:bookmarkEnd w:id="7745"/>
      <w:r>
        <w:t xml:space="preserve">Tehran, by allowing them to enrich their coffers through the </w:t>
      </w:r>
      <w:bookmarkStart w:id="7746" w:name="_ETM_Q44_232849"/>
      <w:bookmarkEnd w:id="7746"/>
      <w:r>
        <w:t xml:space="preserve">black market, the international community is feeding the alligator, hoping </w:t>
      </w:r>
      <w:bookmarkStart w:id="7747" w:name="_ETM_Q44_236783"/>
      <w:bookmarkEnd w:id="7747"/>
      <w:r>
        <w:t xml:space="preserve">it will eat them last. But this hunger </w:t>
      </w:r>
      <w:bookmarkStart w:id="7748" w:name="_ETM_Q44_240595"/>
      <w:bookmarkEnd w:id="7748"/>
      <w:r>
        <w:t xml:space="preserve">is </w:t>
      </w:r>
      <w:bookmarkStart w:id="7749" w:name="_ETM_Q44_240716"/>
      <w:bookmarkEnd w:id="7749"/>
      <w:r>
        <w:t>limitless.</w:t>
      </w:r>
      <w:bookmarkStart w:id="7750" w:name="_ETM_Q44_243955"/>
      <w:bookmarkStart w:id="7751" w:name="_ETM_Q44_245069"/>
      <w:bookmarkStart w:id="7752" w:name="_ETM_Q44_241894"/>
      <w:bookmarkEnd w:id="7750"/>
      <w:bookmarkEnd w:id="7751"/>
      <w:bookmarkEnd w:id="7752"/>
      <w:r>
        <w:t xml:space="preserve"> It will not stop with Israel. When you choose short-term </w:t>
      </w:r>
      <w:bookmarkStart w:id="7753" w:name="_ETM_Q44_248631"/>
      <w:bookmarkEnd w:id="7753"/>
      <w:r>
        <w:t>cheap energy over</w:t>
      </w:r>
      <w:bookmarkStart w:id="7754" w:name="_ETM_Q44_246704"/>
      <w:bookmarkEnd w:id="7754"/>
      <w:r>
        <w:t xml:space="preserve"> controlling this threat, you are not buying </w:t>
      </w:r>
      <w:bookmarkStart w:id="7755" w:name="_ETM_Q44_252194"/>
      <w:bookmarkEnd w:id="7755"/>
      <w:r>
        <w:t xml:space="preserve">stability, </w:t>
      </w:r>
      <w:bookmarkStart w:id="7756" w:name="_ETM_Q44_252715"/>
      <w:bookmarkEnd w:id="7756"/>
      <w:r>
        <w:t xml:space="preserve">you are financing the very chaos that will ultimately </w:t>
      </w:r>
      <w:bookmarkStart w:id="7757" w:name="_ETM_Q44_255756"/>
      <w:bookmarkEnd w:id="7757"/>
      <w:r>
        <w:t xml:space="preserve">bankrupt you. </w:t>
      </w:r>
      <w:bookmarkStart w:id="7758" w:name="_ETM_Q44_259839"/>
      <w:bookmarkEnd w:id="7758"/>
      <w:r>
        <w:t xml:space="preserve">We are engaged in a struggle that goes far beyond </w:t>
      </w:r>
      <w:bookmarkStart w:id="7759" w:name="_ETM_Q44_264141"/>
      <w:bookmarkEnd w:id="7759"/>
      <w:r>
        <w:t>territory, t</w:t>
      </w:r>
      <w:bookmarkStart w:id="7760" w:name="_ETM_Q44_262735"/>
      <w:bookmarkEnd w:id="7760"/>
      <w:r>
        <w:t>his is a civilizational clash</w:t>
      </w:r>
      <w:bookmarkStart w:id="7761" w:name="_ETM_Q44_263055"/>
      <w:bookmarkEnd w:id="7761"/>
      <w:r>
        <w:t xml:space="preserve">. It is a struggle </w:t>
      </w:r>
      <w:bookmarkStart w:id="7762" w:name="_ETM_Q44_268444"/>
      <w:bookmarkEnd w:id="7762"/>
      <w:r>
        <w:t xml:space="preserve">between freedom and coercion, between stability and terror, between open </w:t>
      </w:r>
      <w:bookmarkStart w:id="7763" w:name="_ETM_Q44_272747"/>
      <w:bookmarkEnd w:id="7763"/>
      <w:r>
        <w:t>societies and hostage economies.</w:t>
      </w:r>
    </w:p>
    <w:p w:rsidR="00965830" w:rsidRDefault="00965830" w:rsidP="00375DAC">
      <w:pPr>
        <w:bidi w:val="0"/>
      </w:pPr>
    </w:p>
    <w:p w:rsidR="00965830" w:rsidRDefault="00965830" w:rsidP="00375DAC">
      <w:pPr>
        <w:bidi w:val="0"/>
      </w:pPr>
      <w:bookmarkStart w:id="7764" w:name="_ETM_Q44_278089"/>
      <w:bookmarkStart w:id="7765" w:name="_ETM_Q44_276045"/>
      <w:bookmarkEnd w:id="7764"/>
      <w:bookmarkEnd w:id="7765"/>
      <w:r>
        <w:t xml:space="preserve">Israel is acting now, we are standing on the front </w:t>
      </w:r>
      <w:bookmarkStart w:id="7766" w:name="_ETM_Q44_281501"/>
      <w:bookmarkEnd w:id="7766"/>
      <w:r>
        <w:t>lines of this conflict. B</w:t>
      </w:r>
      <w:bookmarkStart w:id="7767" w:name="_ETM_Q44_282074"/>
      <w:bookmarkEnd w:id="7767"/>
      <w:r>
        <w:t xml:space="preserve">ut we are not fighting merely </w:t>
      </w:r>
      <w:bookmarkStart w:id="7768" w:name="_ETM_Q44_284914"/>
      <w:bookmarkEnd w:id="7768"/>
      <w:r>
        <w:t xml:space="preserve">to protect our own borders, the war against Iran is </w:t>
      </w:r>
      <w:bookmarkStart w:id="7769" w:name="_ETM_Q44_288326"/>
      <w:bookmarkEnd w:id="7769"/>
      <w:r>
        <w:t>not only about territory,</w:t>
      </w:r>
      <w:bookmarkStart w:id="7770" w:name="_ETM_Q44_293825"/>
      <w:bookmarkStart w:id="7771" w:name="_ETM_Q44_293175"/>
      <w:bookmarkEnd w:id="7770"/>
      <w:bookmarkEnd w:id="7771"/>
      <w:r>
        <w:t xml:space="preserve"> </w:t>
      </w:r>
      <w:bookmarkStart w:id="7772" w:name="_ETM_Q44_293080"/>
      <w:bookmarkEnd w:id="7772"/>
      <w:r>
        <w:t>it is about breaking the world dependents</w:t>
      </w:r>
      <w:bookmarkStart w:id="7773" w:name="_ETM_Q44_292525"/>
      <w:bookmarkEnd w:id="7773"/>
      <w:r>
        <w:t xml:space="preserve"> on resource-based terror. </w:t>
      </w:r>
      <w:bookmarkStart w:id="7774" w:name="_ETM_Q44_298889"/>
      <w:bookmarkStart w:id="7775" w:name="_ETM_Q44_293504"/>
      <w:bookmarkEnd w:id="7774"/>
      <w:bookmarkEnd w:id="7775"/>
      <w:r>
        <w:t xml:space="preserve">We are acting to prevent a much darker global future, </w:t>
      </w:r>
      <w:bookmarkStart w:id="7776" w:name="_ETM_Q44_303329"/>
      <w:bookmarkEnd w:id="7776"/>
      <w:r>
        <w:t xml:space="preserve">a future where the free world is held captive behind </w:t>
      </w:r>
      <w:bookmarkStart w:id="7777" w:name="_ETM_Q44_307769"/>
      <w:bookmarkEnd w:id="7777"/>
      <w:r>
        <w:t xml:space="preserve">the oil curtain. </w:t>
      </w:r>
    </w:p>
    <w:p w:rsidR="00965830" w:rsidRDefault="00965830" w:rsidP="00375DAC">
      <w:pPr>
        <w:bidi w:val="0"/>
      </w:pPr>
    </w:p>
    <w:p w:rsidR="00965830" w:rsidRDefault="00965830" w:rsidP="00375DAC">
      <w:pPr>
        <w:bidi w:val="0"/>
      </w:pPr>
      <w:r>
        <w:t>Energy security is global security,</w:t>
      </w:r>
      <w:bookmarkStart w:id="7778" w:name="_ETM_Q44_313964"/>
      <w:bookmarkStart w:id="7779" w:name="_ETM_Q44_309944"/>
      <w:bookmarkEnd w:id="7778"/>
      <w:bookmarkEnd w:id="7779"/>
      <w:r>
        <w:t xml:space="preserve"> t</w:t>
      </w:r>
      <w:bookmarkStart w:id="7780" w:name="_ETM_Q44_310695"/>
      <w:bookmarkEnd w:id="7780"/>
      <w:r>
        <w:t xml:space="preserve">he international </w:t>
      </w:r>
      <w:bookmarkStart w:id="7781" w:name="_ETM_Q44_312209"/>
      <w:bookmarkEnd w:id="7781"/>
      <w:r>
        <w:t xml:space="preserve">community must awaken to this reality. We must strip away </w:t>
      </w:r>
      <w:bookmarkStart w:id="7782" w:name="_ETM_Q44_316649"/>
      <w:bookmarkEnd w:id="7782"/>
      <w:r>
        <w:t xml:space="preserve">the diplomatic pleasantries and face the hard truth. </w:t>
      </w:r>
      <w:bookmarkStart w:id="7783" w:name="_ETM_Q44_323149"/>
      <w:bookmarkEnd w:id="7783"/>
      <w:r>
        <w:t>I issue a clear firm demand</w:t>
      </w:r>
      <w:bookmarkStart w:id="7784" w:name="_ETM_Q44_322934"/>
      <w:bookmarkEnd w:id="7784"/>
      <w:r>
        <w:t xml:space="preserve"> to the democratic nations of the world</w:t>
      </w:r>
      <w:bookmarkStart w:id="7785" w:name="_ETM_Q44_331899"/>
      <w:bookmarkEnd w:id="7785"/>
      <w:r>
        <w:t xml:space="preserve"> – we must demand that the free world treats the Iranian </w:t>
      </w:r>
      <w:bookmarkStart w:id="7786" w:name="_ETM_Q44_335485"/>
      <w:bookmarkEnd w:id="7786"/>
      <w:r>
        <w:t xml:space="preserve">regime not only as a trading partner to be managed, </w:t>
      </w:r>
      <w:bookmarkStart w:id="7787" w:name="_ETM_Q44_339071"/>
      <w:bookmarkEnd w:id="7787"/>
      <w:r>
        <w:t xml:space="preserve">but also as the global threat that it is. </w:t>
      </w:r>
    </w:p>
    <w:p w:rsidR="00965830" w:rsidRDefault="00965830" w:rsidP="00375DAC">
      <w:pPr>
        <w:bidi w:val="0"/>
      </w:pPr>
    </w:p>
    <w:p w:rsidR="00965830" w:rsidRDefault="00965830" w:rsidP="00375DAC">
      <w:pPr>
        <w:bidi w:val="0"/>
      </w:pPr>
      <w:r>
        <w:t xml:space="preserve">I know </w:t>
      </w:r>
      <w:bookmarkStart w:id="7788" w:name="_ETM_Q44_342657"/>
      <w:bookmarkEnd w:id="7788"/>
      <w:r>
        <w:t xml:space="preserve">that the price of confronting this regime today may seem </w:t>
      </w:r>
      <w:bookmarkStart w:id="7789" w:name="_ETM_Q44_346244"/>
      <w:bookmarkEnd w:id="7789"/>
      <w:r>
        <w:t>high, i</w:t>
      </w:r>
      <w:bookmarkStart w:id="7790" w:name="_ETM_Q44_344475"/>
      <w:bookmarkEnd w:id="7790"/>
      <w:r>
        <w:t xml:space="preserve">t requires sacrifice, it requires unity and it requires </w:t>
      </w:r>
      <w:bookmarkStart w:id="7791" w:name="_ETM_Q44_349830"/>
      <w:bookmarkEnd w:id="7791"/>
      <w:r>
        <w:t xml:space="preserve">political courage. </w:t>
      </w:r>
      <w:bookmarkStart w:id="7792" w:name="_ETM_Q44_349865"/>
      <w:bookmarkEnd w:id="7792"/>
      <w:r>
        <w:t xml:space="preserve">But the world must understand, the cost of </w:t>
      </w:r>
      <w:bookmarkStart w:id="7793" w:name="_ETM_Q44_353416"/>
      <w:bookmarkEnd w:id="7793"/>
      <w:r>
        <w:t xml:space="preserve">stopping them now is high </w:t>
      </w:r>
      <w:bookmarkStart w:id="7794" w:name="_ETM_Q44_362401"/>
      <w:bookmarkEnd w:id="7794"/>
      <w:r>
        <w:t xml:space="preserve">but the cost of waiting </w:t>
      </w:r>
      <w:bookmarkStart w:id="7795" w:name="_ETM_Q44_357002"/>
      <w:bookmarkEnd w:id="7795"/>
      <w:r>
        <w:t xml:space="preserve">will be unbearable. </w:t>
      </w:r>
      <w:bookmarkStart w:id="7796" w:name="_ETM_Q44_360929"/>
      <w:bookmarkStart w:id="7797" w:name="_ETM_Q44_362384"/>
      <w:bookmarkStart w:id="7798" w:name="_ETM_Q44_365407"/>
      <w:bookmarkStart w:id="7799" w:name="_ETM_Q44_365450"/>
      <w:bookmarkStart w:id="7800" w:name="_ETM_Q44_365551"/>
      <w:bookmarkStart w:id="7801" w:name="_ETM_Q44_365610"/>
      <w:bookmarkEnd w:id="7796"/>
      <w:bookmarkEnd w:id="7797"/>
      <w:bookmarkEnd w:id="7798"/>
      <w:bookmarkEnd w:id="7799"/>
      <w:bookmarkEnd w:id="7800"/>
      <w:bookmarkEnd w:id="7801"/>
      <w:r>
        <w:t xml:space="preserve">We must not trade our long-term freedom for </w:t>
      </w:r>
      <w:bookmarkStart w:id="7802" w:name="_ETM_Q44_370645"/>
      <w:bookmarkEnd w:id="7802"/>
      <w:r>
        <w:t xml:space="preserve">short-term cheap fuel. </w:t>
      </w:r>
    </w:p>
    <w:p w:rsidR="00965830" w:rsidRDefault="00965830" w:rsidP="00375DAC">
      <w:pPr>
        <w:bidi w:val="0"/>
      </w:pPr>
    </w:p>
    <w:p w:rsidR="00965830" w:rsidRDefault="00965830" w:rsidP="00375DAC">
      <w:pPr>
        <w:bidi w:val="0"/>
        <w:rPr>
          <w:rtl/>
        </w:rPr>
      </w:pPr>
      <w:r>
        <w:t xml:space="preserve">Let us stand together not just in </w:t>
      </w:r>
      <w:bookmarkStart w:id="7803" w:name="_ETM_Q44_368309"/>
      <w:bookmarkEnd w:id="7803"/>
      <w:r>
        <w:t xml:space="preserve">defense of Israel, but in defense of the global economy, </w:t>
      </w:r>
      <w:bookmarkStart w:id="7804" w:name="_ETM_Q44_371999"/>
      <w:bookmarkEnd w:id="7804"/>
      <w:r>
        <w:t xml:space="preserve">in defense of freedom of navigation and in defense of </w:t>
      </w:r>
      <w:bookmarkStart w:id="7805" w:name="_ETM_Q44_375689"/>
      <w:bookmarkEnd w:id="7805"/>
      <w:r>
        <w:t xml:space="preserve">the moral </w:t>
      </w:r>
      <w:bookmarkStart w:id="7806" w:name="_ETM_Q44_381515"/>
      <w:bookmarkEnd w:id="7806"/>
      <w:r>
        <w:t>conscience</w:t>
      </w:r>
      <w:bookmarkStart w:id="7807" w:name="_ETM_Q44_383394"/>
      <w:bookmarkStart w:id="7808" w:name="_ETM_Q44_380104"/>
      <w:bookmarkStart w:id="7809" w:name="_ETM_Q44_375464"/>
      <w:bookmarkStart w:id="7810" w:name="_ETM_Q44_376334"/>
      <w:bookmarkEnd w:id="7807"/>
      <w:bookmarkEnd w:id="7808"/>
      <w:bookmarkEnd w:id="7809"/>
      <w:bookmarkEnd w:id="7810"/>
      <w:r>
        <w:t xml:space="preserve"> of humanity. The oil curtain can be </w:t>
      </w:r>
      <w:bookmarkStart w:id="7811" w:name="_ETM_Q44_379379"/>
      <w:bookmarkEnd w:id="7811"/>
      <w:r>
        <w:t xml:space="preserve">torn down, the energy stranglehold can be broken. But </w:t>
      </w:r>
      <w:bookmarkStart w:id="7812" w:name="_ETM_Q44_385594"/>
      <w:bookmarkEnd w:id="7812"/>
      <w:r>
        <w:t xml:space="preserve">it requires the free world to remember its own </w:t>
      </w:r>
      <w:bookmarkStart w:id="7813" w:name="_ETM_Q44_391031"/>
      <w:bookmarkEnd w:id="7813"/>
      <w:r>
        <w:t xml:space="preserve">strength, to rediscover moral clarity and to act before darkness </w:t>
      </w:r>
      <w:bookmarkStart w:id="7814" w:name="_ETM_Q44_394292"/>
      <w:bookmarkEnd w:id="7814"/>
      <w:r>
        <w:t xml:space="preserve">falls. </w:t>
      </w:r>
      <w:bookmarkStart w:id="7815" w:name="_ETM_Q44_399964"/>
      <w:bookmarkStart w:id="7816" w:name="_ETM_Q44_402894"/>
      <w:bookmarkStart w:id="7817" w:name="_ETM_Q44_403584"/>
      <w:bookmarkEnd w:id="7815"/>
      <w:bookmarkEnd w:id="7816"/>
      <w:bookmarkEnd w:id="7817"/>
      <w:r>
        <w:t xml:space="preserve">Do not wait for the lights to go out, </w:t>
      </w:r>
      <w:bookmarkStart w:id="7818" w:name="_ETM_Q44_397553"/>
      <w:bookmarkEnd w:id="7818"/>
      <w:r>
        <w:t xml:space="preserve">break the energy strangle hold today or live in the </w:t>
      </w:r>
      <w:bookmarkStart w:id="7819" w:name="_ETM_Q44_400815"/>
      <w:bookmarkEnd w:id="7819"/>
      <w:r>
        <w:t xml:space="preserve">dark tomorrow. Thank you. </w:t>
      </w:r>
    </w:p>
    <w:p w:rsidR="00965830" w:rsidRDefault="00965830" w:rsidP="009635F5">
      <w:pPr>
        <w:rPr>
          <w:rtl/>
        </w:rPr>
      </w:pPr>
    </w:p>
    <w:p w:rsidR="00965830" w:rsidRDefault="00965830" w:rsidP="00375DAC">
      <w:pPr>
        <w:rPr>
          <w:rtl/>
        </w:rPr>
      </w:pPr>
      <w:bookmarkStart w:id="7820" w:name="_ETM_Q44_404076"/>
      <w:bookmarkEnd w:id="7820"/>
      <w:r>
        <w:rPr>
          <w:rtl/>
        </w:rPr>
        <w:t>נשארה לי דקה וחצי</w:t>
      </w:r>
      <w:r>
        <w:rPr>
          <w:rFonts w:hint="cs"/>
          <w:rtl/>
        </w:rPr>
        <w:t xml:space="preserve">, </w:t>
      </w:r>
      <w:bookmarkStart w:id="7821" w:name="_ETM_Q44_407104"/>
      <w:bookmarkEnd w:id="7821"/>
      <w:r>
        <w:rPr>
          <w:rFonts w:hint="cs"/>
          <w:rtl/>
        </w:rPr>
        <w:t>אז</w:t>
      </w:r>
      <w:r>
        <w:rPr>
          <w:rtl/>
        </w:rPr>
        <w:t xml:space="preserve"> אני עוברת רגע לנושא שלנו</w:t>
      </w:r>
      <w:r>
        <w:rPr>
          <w:rFonts w:hint="cs"/>
          <w:rtl/>
        </w:rPr>
        <w:t>.</w:t>
      </w:r>
      <w:r>
        <w:rPr>
          <w:rtl/>
        </w:rPr>
        <w:t xml:space="preserve"> </w:t>
      </w:r>
      <w:bookmarkStart w:id="7822" w:name="_ETM_Q44_407337"/>
      <w:bookmarkEnd w:id="7822"/>
      <w:r>
        <w:rPr>
          <w:rtl/>
        </w:rPr>
        <w:t>כי זה בכל זאת דיון על תקציב</w:t>
      </w:r>
      <w:r>
        <w:rPr>
          <w:rFonts w:hint="cs"/>
          <w:rtl/>
        </w:rPr>
        <w:t>,</w:t>
      </w:r>
      <w:r>
        <w:rPr>
          <w:rtl/>
        </w:rPr>
        <w:t xml:space="preserve"> למרות שהיה לי </w:t>
      </w:r>
      <w:bookmarkStart w:id="7823" w:name="_ETM_Q44_410598"/>
      <w:bookmarkEnd w:id="7823"/>
      <w:r>
        <w:rPr>
          <w:rtl/>
        </w:rPr>
        <w:t>מסר חשוב לעולם</w:t>
      </w:r>
      <w:r>
        <w:rPr>
          <w:rFonts w:hint="cs"/>
          <w:rtl/>
        </w:rPr>
        <w:t>.</w:t>
      </w:r>
      <w:bookmarkStart w:id="7824" w:name="_ETM_Q44_414144"/>
      <w:bookmarkEnd w:id="7824"/>
      <w:r>
        <w:rPr>
          <w:rtl/>
        </w:rPr>
        <w:t xml:space="preserve"> </w:t>
      </w:r>
      <w:bookmarkStart w:id="7825" w:name="_ETM_Q44_414440"/>
      <w:bookmarkEnd w:id="7825"/>
      <w:r>
        <w:rPr>
          <w:rtl/>
        </w:rPr>
        <w:t>אני רק רוצה להגיד, בשבוע שעבר</w:t>
      </w:r>
      <w:r>
        <w:rPr>
          <w:rFonts w:hint="cs"/>
          <w:rtl/>
        </w:rPr>
        <w:t xml:space="preserve"> - - -</w:t>
      </w:r>
    </w:p>
    <w:p w:rsidR="00965830" w:rsidRDefault="00965830" w:rsidP="009635F5">
      <w:pPr>
        <w:rPr>
          <w:rtl/>
        </w:rPr>
      </w:pPr>
      <w:bookmarkStart w:id="7826" w:name="_ETM_Q44_417600"/>
      <w:bookmarkEnd w:id="7826"/>
    </w:p>
    <w:p w:rsidR="00965830" w:rsidRDefault="00965830" w:rsidP="00375DAC">
      <w:pPr>
        <w:pStyle w:val="af6"/>
        <w:keepNext/>
        <w:rPr>
          <w:rtl/>
        </w:rPr>
      </w:pPr>
      <w:r w:rsidRPr="00CC5D45">
        <w:rPr>
          <w:rStyle w:val="TagStyle"/>
          <w:rtl/>
        </w:rPr>
        <w:t xml:space="preserve"> &lt;&lt; יור &gt;&gt; </w:t>
      </w:r>
      <w:r>
        <w:rPr>
          <w:rtl/>
        </w:rPr>
        <w:t>היו"ר סימון דוידסון:</w:t>
      </w:r>
      <w:r w:rsidRPr="00CC5D45">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רגע, </w:t>
      </w:r>
      <w:r>
        <w:rPr>
          <w:rtl/>
        </w:rPr>
        <w:t>רגע, בצל</w:t>
      </w:r>
      <w:r>
        <w:rPr>
          <w:rFonts w:hint="cs"/>
          <w:rtl/>
        </w:rPr>
        <w:t>אל סמוטריץ'</w:t>
      </w:r>
      <w:r>
        <w:rPr>
          <w:rtl/>
        </w:rPr>
        <w:t xml:space="preserve"> שלח לי הודעה</w:t>
      </w:r>
      <w:r>
        <w:rPr>
          <w:rFonts w:hint="cs"/>
          <w:rtl/>
        </w:rPr>
        <w:t>:</w:t>
      </w:r>
      <w:r>
        <w:rPr>
          <w:rtl/>
        </w:rPr>
        <w:t xml:space="preserve"> לא הבנתי.</w:t>
      </w:r>
    </w:p>
    <w:p w:rsidR="00965830" w:rsidRDefault="00965830" w:rsidP="009635F5">
      <w:pPr>
        <w:rPr>
          <w:rtl/>
        </w:rPr>
      </w:pPr>
    </w:p>
    <w:p w:rsidR="00965830" w:rsidRDefault="00965830" w:rsidP="00375DAC">
      <w:pPr>
        <w:pStyle w:val="-"/>
        <w:rPr>
          <w:rtl/>
        </w:rPr>
      </w:pPr>
      <w:bookmarkStart w:id="7827" w:name="ET_speakercontinue_6507_2"/>
      <w:r w:rsidRPr="00204BBE">
        <w:rPr>
          <w:rStyle w:val="TagStyle"/>
          <w:rtl/>
        </w:rPr>
        <w:t xml:space="preserve"> &lt;&lt; דובר_המשך &gt;&gt;</w:t>
      </w:r>
      <w:r w:rsidRPr="00CC5D45">
        <w:rPr>
          <w:rStyle w:val="TagStyle"/>
          <w:rtl/>
        </w:rPr>
        <w:t xml:space="preserve"> </w:t>
      </w:r>
      <w:r>
        <w:rPr>
          <w:rtl/>
        </w:rPr>
        <w:t>שלי טל מירון (יש עתיד):</w:t>
      </w:r>
      <w:r w:rsidRPr="00CC5D45">
        <w:rPr>
          <w:rStyle w:val="TagStyle"/>
          <w:rtl/>
        </w:rPr>
        <w:t xml:space="preserve"> </w:t>
      </w:r>
      <w:r w:rsidRPr="00204BBE">
        <w:rPr>
          <w:rStyle w:val="TagStyle"/>
          <w:rtl/>
        </w:rPr>
        <w:t xml:space="preserve">&lt;&lt; דובר_המשך &gt;&gt; </w:t>
      </w:r>
      <w:r>
        <w:rPr>
          <w:rtl/>
        </w:rPr>
        <w:t xml:space="preserve">   </w:t>
      </w:r>
      <w:bookmarkEnd w:id="7827"/>
    </w:p>
    <w:p w:rsidR="00965830" w:rsidRDefault="00965830" w:rsidP="00375DAC">
      <w:pPr>
        <w:pStyle w:val="KeepWithNext"/>
        <w:rPr>
          <w:rtl/>
        </w:rPr>
      </w:pPr>
    </w:p>
    <w:p w:rsidR="00965830" w:rsidRDefault="00965830" w:rsidP="00375DAC">
      <w:bookmarkStart w:id="7828" w:name="_ETM_Q44_421809"/>
      <w:bookmarkEnd w:id="7828"/>
      <w:r>
        <w:rPr>
          <w:rFonts w:hint="cs"/>
          <w:rtl/>
        </w:rPr>
        <w:t xml:space="preserve">אנחנו </w:t>
      </w:r>
      <w:r>
        <w:rPr>
          <w:rtl/>
        </w:rPr>
        <w:t xml:space="preserve">נעשה לו ולגרנדמייזר שיעור פרטי בהמשך. אני רוצה </w:t>
      </w:r>
      <w:bookmarkStart w:id="7829" w:name="_ETM_Q44_426046"/>
      <w:bookmarkEnd w:id="7829"/>
      <w:r>
        <w:rPr>
          <w:rtl/>
        </w:rPr>
        <w:t>רק להגיד מילה</w:t>
      </w:r>
      <w:r>
        <w:rPr>
          <w:rFonts w:hint="cs"/>
          <w:rtl/>
        </w:rPr>
        <w:t>.</w:t>
      </w:r>
      <w:r>
        <w:rPr>
          <w:rtl/>
        </w:rPr>
        <w:t xml:space="preserve"> </w:t>
      </w:r>
      <w:r>
        <w:rPr>
          <w:rFonts w:hint="cs"/>
          <w:rtl/>
        </w:rPr>
        <w:t>ב</w:t>
      </w:r>
      <w:r>
        <w:rPr>
          <w:rtl/>
        </w:rPr>
        <w:t xml:space="preserve">שבוע שעבר, אחרי באמת שבוע מאוד מייגע </w:t>
      </w:r>
      <w:bookmarkStart w:id="7830" w:name="_ETM_Q44_430283"/>
      <w:bookmarkEnd w:id="7830"/>
      <w:r>
        <w:rPr>
          <w:rtl/>
        </w:rPr>
        <w:t>בכנסת ושעות ארוכות, נסעתי לצפון</w:t>
      </w:r>
      <w:r>
        <w:rPr>
          <w:rFonts w:hint="cs"/>
          <w:rtl/>
        </w:rPr>
        <w:t>,</w:t>
      </w:r>
      <w:r>
        <w:rPr>
          <w:rtl/>
        </w:rPr>
        <w:t xml:space="preserve"> לכפר בלום. </w:t>
      </w:r>
      <w:bookmarkStart w:id="7831" w:name="_ETM_Q44_435259"/>
      <w:bookmarkEnd w:id="7831"/>
      <w:r>
        <w:rPr>
          <w:rtl/>
        </w:rPr>
        <w:t>למי מחברי הכנסת, השרים, הממשלה</w:t>
      </w:r>
      <w:r>
        <w:rPr>
          <w:rFonts w:hint="cs"/>
          <w:rtl/>
        </w:rPr>
        <w:t>,</w:t>
      </w:r>
      <w:r>
        <w:rPr>
          <w:rtl/>
        </w:rPr>
        <w:t xml:space="preserve"> שלא הלך לשם פיזית</w:t>
      </w:r>
      <w:r>
        <w:rPr>
          <w:rFonts w:hint="cs"/>
          <w:rtl/>
        </w:rPr>
        <w:t xml:space="preserve"> </w:t>
      </w:r>
      <w:r>
        <w:rPr>
          <w:rtl/>
        </w:rPr>
        <w:t xml:space="preserve">– ואני </w:t>
      </w:r>
      <w:bookmarkStart w:id="7832" w:name="_ETM_Q44_438559"/>
      <w:bookmarkEnd w:id="7832"/>
      <w:r>
        <w:rPr>
          <w:rtl/>
        </w:rPr>
        <w:t>יודעת שיש כאלה שכן הלכו</w:t>
      </w:r>
      <w:r>
        <w:rPr>
          <w:rFonts w:hint="cs"/>
          <w:rtl/>
        </w:rPr>
        <w:t xml:space="preserve"> </w:t>
      </w:r>
      <w:r>
        <w:rPr>
          <w:rtl/>
        </w:rPr>
        <w:t xml:space="preserve">– </w:t>
      </w:r>
      <w:bookmarkStart w:id="7833" w:name="_ETM_Q44_442769"/>
      <w:bookmarkEnd w:id="7833"/>
      <w:r>
        <w:rPr>
          <w:rtl/>
        </w:rPr>
        <w:t>אתם חייבים להגיע ולפגוש את התושבים</w:t>
      </w:r>
      <w:r>
        <w:rPr>
          <w:rFonts w:hint="cs"/>
          <w:rtl/>
        </w:rPr>
        <w:t>.</w:t>
      </w:r>
      <w:r>
        <w:rPr>
          <w:rtl/>
        </w:rPr>
        <w:t xml:space="preserve"> כי לראות ילדים קטנים, </w:t>
      </w:r>
      <w:bookmarkStart w:id="7834" w:name="_ETM_Q44_446454"/>
      <w:bookmarkEnd w:id="7834"/>
      <w:r>
        <w:rPr>
          <w:rtl/>
        </w:rPr>
        <w:t xml:space="preserve">משפחות שלמות שחיות במקלט ציבורי כי שם ההתראה היא </w:t>
      </w:r>
      <w:r>
        <w:rPr>
          <w:rFonts w:hint="cs"/>
          <w:rtl/>
        </w:rPr>
        <w:t>עשר</w:t>
      </w:r>
      <w:r>
        <w:rPr>
          <w:rtl/>
        </w:rPr>
        <w:t xml:space="preserve"> </w:t>
      </w:r>
      <w:bookmarkStart w:id="7835" w:name="_ETM_Q44_450140"/>
      <w:bookmarkEnd w:id="7835"/>
      <w:r>
        <w:rPr>
          <w:rtl/>
        </w:rPr>
        <w:t xml:space="preserve">שניות או 15 שניות, זה דבר שהוא בלתי נתפס. אני </w:t>
      </w:r>
      <w:bookmarkStart w:id="7836" w:name="_ETM_Q44_453826"/>
      <w:bookmarkEnd w:id="7836"/>
      <w:r>
        <w:rPr>
          <w:rtl/>
        </w:rPr>
        <w:t>גרה בתל אביב</w:t>
      </w:r>
      <w:r>
        <w:rPr>
          <w:rFonts w:hint="cs"/>
          <w:rtl/>
        </w:rPr>
        <w:t>.</w:t>
      </w:r>
      <w:r>
        <w:rPr>
          <w:rtl/>
        </w:rPr>
        <w:t xml:space="preserve"> אין לי ממ"ד, יש לי מקלט, אבל </w:t>
      </w:r>
      <w:bookmarkStart w:id="7837" w:name="_ETM_Q44_457512"/>
      <w:bookmarkEnd w:id="7837"/>
      <w:r>
        <w:rPr>
          <w:rtl/>
        </w:rPr>
        <w:t xml:space="preserve">יש לי </w:t>
      </w:r>
      <w:r>
        <w:rPr>
          <w:rFonts w:hint="cs"/>
          <w:rtl/>
        </w:rPr>
        <w:t>עשר</w:t>
      </w:r>
      <w:r>
        <w:rPr>
          <w:rtl/>
        </w:rPr>
        <w:t xml:space="preserve"> דקות התראה</w:t>
      </w:r>
      <w:r>
        <w:rPr>
          <w:rFonts w:hint="cs"/>
          <w:rtl/>
        </w:rPr>
        <w:t>.</w:t>
      </w:r>
      <w:r>
        <w:rPr>
          <w:rtl/>
        </w:rPr>
        <w:t xml:space="preserve"> אנשים מכינים קפה ויורדים למקלט. </w:t>
      </w:r>
      <w:bookmarkStart w:id="7838" w:name="_ETM_Q44_461198"/>
      <w:bookmarkEnd w:id="7838"/>
      <w:r>
        <w:rPr>
          <w:rtl/>
        </w:rPr>
        <w:t>פתאום כשאתה מגיע לצפון אתה מבין ש</w:t>
      </w:r>
      <w:r>
        <w:rPr>
          <w:rFonts w:hint="cs"/>
          <w:rtl/>
        </w:rPr>
        <w:t>עשר</w:t>
      </w:r>
      <w:r>
        <w:rPr>
          <w:rtl/>
        </w:rPr>
        <w:t xml:space="preserve"> דקות התראה זה </w:t>
      </w:r>
      <w:bookmarkStart w:id="7839" w:name="_ETM_Q44_464884"/>
      <w:bookmarkEnd w:id="7839"/>
      <w:r>
        <w:rPr>
          <w:rtl/>
        </w:rPr>
        <w:t>פריבילגיה מטורפת</w:t>
      </w:r>
      <w:r>
        <w:rPr>
          <w:rFonts w:hint="cs"/>
          <w:rtl/>
        </w:rPr>
        <w:t>.</w:t>
      </w:r>
      <w:r>
        <w:rPr>
          <w:rtl/>
        </w:rPr>
        <w:t xml:space="preserve"> איזה עולם מטורף. </w:t>
      </w:r>
      <w:bookmarkStart w:id="7840" w:name="_ETM_Q44_468779"/>
      <w:bookmarkEnd w:id="7840"/>
      <w:r>
        <w:rPr>
          <w:rtl/>
        </w:rPr>
        <w:t xml:space="preserve">לכן אני אומרת, מה שעובר על תושבי הצפון שלנו הוא </w:t>
      </w:r>
      <w:bookmarkStart w:id="7841" w:name="_ETM_Q44_473007"/>
      <w:bookmarkEnd w:id="7841"/>
      <w:r>
        <w:rPr>
          <w:rtl/>
        </w:rPr>
        <w:t xml:space="preserve">בלתי נתפס. </w:t>
      </w:r>
    </w:p>
    <w:p w:rsidR="00965830" w:rsidRDefault="00965830" w:rsidP="00375DAC"/>
    <w:p w:rsidR="00965830" w:rsidRDefault="00965830" w:rsidP="00375DAC">
      <w:pPr>
        <w:rPr>
          <w:rtl/>
        </w:rPr>
      </w:pPr>
      <w:r>
        <w:rPr>
          <w:rtl/>
        </w:rPr>
        <w:t>הייתי בגן ילדים</w:t>
      </w:r>
      <w:r>
        <w:rPr>
          <w:rFonts w:hint="cs"/>
          <w:rtl/>
        </w:rPr>
        <w:t>.</w:t>
      </w:r>
      <w:r>
        <w:rPr>
          <w:rtl/>
        </w:rPr>
        <w:t xml:space="preserve"> הם מפעילים שם לשלוש שעות </w:t>
      </w:r>
      <w:bookmarkStart w:id="7842" w:name="_ETM_Q44_477235"/>
      <w:bookmarkEnd w:id="7842"/>
      <w:r>
        <w:rPr>
          <w:rtl/>
        </w:rPr>
        <w:t xml:space="preserve">ביום פעוטון, שמונה ילדים קטנטנים בחדר מוגן, לא יכולים לצאת </w:t>
      </w:r>
      <w:bookmarkStart w:id="7843" w:name="_ETM_Q44_481463"/>
      <w:bookmarkEnd w:id="7843"/>
      <w:r>
        <w:rPr>
          <w:rtl/>
        </w:rPr>
        <w:t>משם לשנייה</w:t>
      </w:r>
      <w:r>
        <w:rPr>
          <w:rFonts w:hint="cs"/>
          <w:rtl/>
        </w:rPr>
        <w:t>.</w:t>
      </w:r>
      <w:r>
        <w:rPr>
          <w:rtl/>
        </w:rPr>
        <w:t xml:space="preserve"> במשך שלוש שעות</w:t>
      </w:r>
      <w:r>
        <w:rPr>
          <w:rFonts w:hint="cs"/>
          <w:rtl/>
        </w:rPr>
        <w:t>,</w:t>
      </w:r>
      <w:r>
        <w:rPr>
          <w:rtl/>
        </w:rPr>
        <w:t xml:space="preserve"> כי זה האוויר שהם יכולים </w:t>
      </w:r>
      <w:bookmarkStart w:id="7844" w:name="_ETM_Q44_485691"/>
      <w:bookmarkEnd w:id="7844"/>
      <w:r>
        <w:rPr>
          <w:rtl/>
        </w:rPr>
        <w:t>לתת להורים</w:t>
      </w:r>
      <w:r>
        <w:rPr>
          <w:rFonts w:hint="cs"/>
          <w:rtl/>
        </w:rPr>
        <w:t>.</w:t>
      </w:r>
      <w:r>
        <w:rPr>
          <w:rtl/>
        </w:rPr>
        <w:t xml:space="preserve"> משפחות שלמות שנמצאות במקלטים, </w:t>
      </w:r>
      <w:bookmarkStart w:id="7845" w:name="_ETM_Q44_490059"/>
      <w:bookmarkEnd w:id="7845"/>
      <w:r>
        <w:rPr>
          <w:rtl/>
        </w:rPr>
        <w:t>אנשים מבוגרים שאין להם דיור מוגן</w:t>
      </w:r>
      <w:r>
        <w:rPr>
          <w:rFonts w:hint="cs"/>
          <w:rtl/>
        </w:rPr>
        <w:t xml:space="preserve">, זו </w:t>
      </w:r>
      <w:r>
        <w:rPr>
          <w:rtl/>
        </w:rPr>
        <w:t xml:space="preserve">המציאות של הישראלים </w:t>
      </w:r>
      <w:bookmarkStart w:id="7846" w:name="_ETM_Q44_494819"/>
      <w:bookmarkEnd w:id="7846"/>
      <w:r>
        <w:rPr>
          <w:rtl/>
        </w:rPr>
        <w:t>היום</w:t>
      </w:r>
      <w:r>
        <w:rPr>
          <w:rFonts w:hint="cs"/>
          <w:rtl/>
        </w:rPr>
        <w:t>.</w:t>
      </w:r>
      <w:r>
        <w:rPr>
          <w:rtl/>
        </w:rPr>
        <w:t xml:space="preserve"> </w:t>
      </w:r>
    </w:p>
    <w:p w:rsidR="00965830" w:rsidRDefault="00965830" w:rsidP="00375DAC">
      <w:pPr>
        <w:rPr>
          <w:rtl/>
        </w:rPr>
      </w:pPr>
    </w:p>
    <w:p w:rsidR="00965830" w:rsidRDefault="00965830" w:rsidP="00375DAC">
      <w:pPr>
        <w:rPr>
          <w:rtl/>
        </w:rPr>
      </w:pPr>
      <w:r>
        <w:rPr>
          <w:rtl/>
        </w:rPr>
        <w:t>ובזמן הזה</w:t>
      </w:r>
      <w:r>
        <w:rPr>
          <w:rFonts w:hint="cs"/>
          <w:rtl/>
        </w:rPr>
        <w:t>,</w:t>
      </w:r>
      <w:r>
        <w:rPr>
          <w:rtl/>
        </w:rPr>
        <w:t xml:space="preserve"> אנחנו מעבירים תקציב שהוא</w:t>
      </w:r>
      <w:r>
        <w:rPr>
          <w:rFonts w:hint="cs"/>
          <w:rtl/>
        </w:rPr>
        <w:t>, באמת,</w:t>
      </w:r>
      <w:bookmarkStart w:id="7847" w:name="_ETM_Q44_495725"/>
      <w:bookmarkEnd w:id="7847"/>
      <w:r>
        <w:rPr>
          <w:rtl/>
        </w:rPr>
        <w:t xml:space="preserve"> לא פחות </w:t>
      </w:r>
      <w:bookmarkStart w:id="7848" w:name="_ETM_Q44_499579"/>
      <w:bookmarkEnd w:id="7848"/>
      <w:r>
        <w:rPr>
          <w:rtl/>
        </w:rPr>
        <w:t xml:space="preserve">מפשע. במקום שהכספים המטורפים שראינו בכספים הקואליציוניים ילכו למיגוניות לראש </w:t>
      </w:r>
      <w:bookmarkStart w:id="7849" w:name="_ETM_Q44_504339"/>
      <w:bookmarkEnd w:id="7849"/>
      <w:r>
        <w:rPr>
          <w:rtl/>
        </w:rPr>
        <w:t>הממשלה</w:t>
      </w:r>
      <w:bookmarkStart w:id="7850" w:name="_ETM_Q44_507455"/>
      <w:bookmarkEnd w:id="7850"/>
      <w:r>
        <w:rPr>
          <w:rFonts w:hint="cs"/>
          <w:rtl/>
        </w:rPr>
        <w:t>,</w:t>
      </w:r>
      <w:bookmarkStart w:id="7851" w:name="_ETM_Q44_509155"/>
      <w:bookmarkEnd w:id="7851"/>
      <w:r>
        <w:rPr>
          <w:rtl/>
        </w:rPr>
        <w:t xml:space="preserve"> וקראתי היום ש</w:t>
      </w:r>
      <w:r>
        <w:rPr>
          <w:rFonts w:hint="cs"/>
          <w:rtl/>
        </w:rPr>
        <w:t>ל</w:t>
      </w:r>
      <w:r>
        <w:rPr>
          <w:rtl/>
        </w:rPr>
        <w:t xml:space="preserve">תפילות באחד מקברי הצדיקים מעבירים הרבה מאוד </w:t>
      </w:r>
      <w:bookmarkStart w:id="7852" w:name="_ETM_Q44_509099"/>
      <w:bookmarkEnd w:id="7852"/>
      <w:r>
        <w:rPr>
          <w:rtl/>
        </w:rPr>
        <w:t>מיגוניות</w:t>
      </w:r>
      <w:r>
        <w:rPr>
          <w:rFonts w:hint="cs"/>
          <w:rtl/>
        </w:rPr>
        <w:t xml:space="preserve">; </w:t>
      </w:r>
      <w:r>
        <w:rPr>
          <w:rtl/>
        </w:rPr>
        <w:t xml:space="preserve">עם כל הכבוד, יש לנו קשישים ומבוגרים שאין להם </w:t>
      </w:r>
      <w:bookmarkStart w:id="7853" w:name="_ETM_Q44_513859"/>
      <w:bookmarkEnd w:id="7853"/>
      <w:r>
        <w:rPr>
          <w:rtl/>
        </w:rPr>
        <w:t>מרחב מוגן</w:t>
      </w:r>
      <w:r>
        <w:t xml:space="preserve"> – </w:t>
      </w:r>
      <w:bookmarkStart w:id="7854" w:name="_ETM_Q44_519119"/>
      <w:bookmarkEnd w:id="7854"/>
      <w:r>
        <w:rPr>
          <w:rtl/>
        </w:rPr>
        <w:t xml:space="preserve">אדוני ראש הממשלה, אם אתה הולך עם </w:t>
      </w:r>
      <w:r>
        <w:rPr>
          <w:rFonts w:hint="cs"/>
          <w:rtl/>
        </w:rPr>
        <w:t>מ</w:t>
      </w:r>
      <w:r>
        <w:rPr>
          <w:rtl/>
        </w:rPr>
        <w:t xml:space="preserve">יגונית לערד או </w:t>
      </w:r>
      <w:bookmarkStart w:id="7855" w:name="_ETM_Q44_523119"/>
      <w:bookmarkEnd w:id="7855"/>
      <w:r>
        <w:rPr>
          <w:rtl/>
        </w:rPr>
        <w:t xml:space="preserve">לדימונה, אני אפילו לא זוכרת איפה זה היה, תשאיר שם </w:t>
      </w:r>
      <w:bookmarkStart w:id="7856" w:name="_ETM_Q44_527119"/>
      <w:bookmarkEnd w:id="7856"/>
      <w:r>
        <w:rPr>
          <w:rtl/>
        </w:rPr>
        <w:t>את המיגונית ולו רק בשביל הנראות</w:t>
      </w:r>
      <w:r>
        <w:rPr>
          <w:rFonts w:hint="cs"/>
          <w:rtl/>
        </w:rPr>
        <w:t>.</w:t>
      </w:r>
      <w:r>
        <w:rPr>
          <w:rtl/>
        </w:rPr>
        <w:t xml:space="preserve"> תעזור לתושבים שאין להם </w:t>
      </w:r>
      <w:bookmarkStart w:id="7857" w:name="_ETM_Q44_531119"/>
      <w:bookmarkEnd w:id="7857"/>
      <w:r>
        <w:rPr>
          <w:rtl/>
        </w:rPr>
        <w:t xml:space="preserve">מרחב מוגן, בזה התקציב הזה אמור לעסוק. </w:t>
      </w:r>
      <w:r>
        <w:rPr>
          <w:rFonts w:hint="cs"/>
          <w:rtl/>
        </w:rPr>
        <w:t>תודה רבה.</w:t>
      </w:r>
    </w:p>
    <w:p w:rsidR="00965830" w:rsidRDefault="00965830" w:rsidP="009635F5">
      <w:pPr>
        <w:rPr>
          <w:rtl/>
        </w:rPr>
      </w:pPr>
    </w:p>
    <w:p w:rsidR="00965830" w:rsidRDefault="00965830" w:rsidP="00375DAC">
      <w:pPr>
        <w:pStyle w:val="af6"/>
        <w:keepNext/>
        <w:rPr>
          <w:rtl/>
        </w:rPr>
      </w:pPr>
      <w:bookmarkStart w:id="7858" w:name="ET_yor_6666_3"/>
      <w:r w:rsidRPr="00CC5D45">
        <w:rPr>
          <w:rStyle w:val="TagStyle"/>
          <w:rtl/>
        </w:rPr>
        <w:t xml:space="preserve"> &lt;&lt; יור &gt;&gt; </w:t>
      </w:r>
      <w:r>
        <w:rPr>
          <w:rtl/>
        </w:rPr>
        <w:t>היו"ר סימון דוידסון:</w:t>
      </w:r>
      <w:r w:rsidRPr="00CC5D45">
        <w:rPr>
          <w:rStyle w:val="TagStyle"/>
          <w:rtl/>
        </w:rPr>
        <w:t xml:space="preserve"> &lt;&lt; יור &gt;&gt;</w:t>
      </w:r>
      <w:r>
        <w:rPr>
          <w:rtl/>
        </w:rPr>
        <w:t xml:space="preserve">   </w:t>
      </w:r>
      <w:bookmarkEnd w:id="7858"/>
    </w:p>
    <w:p w:rsidR="00965830" w:rsidRDefault="00965830" w:rsidP="00375DAC">
      <w:pPr>
        <w:pStyle w:val="KeepWithNext"/>
        <w:rPr>
          <w:rtl/>
        </w:rPr>
      </w:pPr>
    </w:p>
    <w:p w:rsidR="00965830" w:rsidRDefault="00965830" w:rsidP="00375DAC">
      <w:pPr>
        <w:rPr>
          <w:rtl/>
        </w:rPr>
      </w:pPr>
      <w:bookmarkStart w:id="7859" w:name="_ETM_Q44_535119"/>
      <w:bookmarkEnd w:id="7859"/>
      <w:r>
        <w:rPr>
          <w:rFonts w:hint="cs"/>
        </w:rPr>
        <w:t>T</w:t>
      </w:r>
      <w:r>
        <w:t xml:space="preserve">hank you, Member of Parliament Shelly Tal Meron, </w:t>
      </w:r>
      <w:bookmarkStart w:id="7860" w:name="_ETM_Q44_537544"/>
      <w:bookmarkStart w:id="7861" w:name="_ETM_Q44_552724"/>
      <w:bookmarkEnd w:id="7860"/>
      <w:bookmarkEnd w:id="7861"/>
      <w:r>
        <w:t>d</w:t>
      </w:r>
      <w:r w:rsidRPr="00CC5D45">
        <w:t>o not forget your shoes</w:t>
      </w:r>
      <w:r>
        <w:t>.</w:t>
      </w:r>
      <w:bookmarkStart w:id="7862" w:name="_ETM_Q44_543100"/>
      <w:bookmarkEnd w:id="7862"/>
    </w:p>
    <w:p w:rsidR="00965830" w:rsidRDefault="00965830" w:rsidP="009635F5">
      <w:pPr>
        <w:rPr>
          <w:rtl/>
        </w:rPr>
      </w:pPr>
    </w:p>
    <w:p w:rsidR="00965830" w:rsidRDefault="00965830" w:rsidP="00375DAC">
      <w:pPr>
        <w:rPr>
          <w:rtl/>
        </w:rPr>
      </w:pPr>
      <w:r>
        <w:rPr>
          <w:rtl/>
        </w:rPr>
        <w:t xml:space="preserve">סמל ראשון במילואים עדי מזוז, בבקשה. </w:t>
      </w:r>
      <w:bookmarkStart w:id="7863" w:name="_ETM_Q44_549589"/>
      <w:bookmarkEnd w:id="7863"/>
    </w:p>
    <w:p w:rsidR="00965830" w:rsidRDefault="00965830" w:rsidP="009635F5">
      <w:pPr>
        <w:rPr>
          <w:rtl/>
        </w:rPr>
      </w:pPr>
    </w:p>
    <w:p w:rsidR="00965830" w:rsidRDefault="00965830" w:rsidP="00375DAC">
      <w:pPr>
        <w:pStyle w:val="af5"/>
        <w:keepNext/>
        <w:rPr>
          <w:rtl/>
        </w:rPr>
      </w:pPr>
      <w:bookmarkStart w:id="7864" w:name="ET_interruption_6151_6"/>
      <w:r w:rsidRPr="00CC5D45">
        <w:rPr>
          <w:rStyle w:val="TagStyle"/>
          <w:rtl/>
        </w:rPr>
        <w:t xml:space="preserve"> &lt;&lt; קריאה &gt;&gt; </w:t>
      </w:r>
      <w:r>
        <w:rPr>
          <w:rtl/>
        </w:rPr>
        <w:t>רון כץ (יש עתיד):</w:t>
      </w:r>
      <w:r w:rsidRPr="00CC5D45">
        <w:rPr>
          <w:rStyle w:val="TagStyle"/>
          <w:rtl/>
        </w:rPr>
        <w:t xml:space="preserve"> &lt;&lt; קריאה &gt;&gt;</w:t>
      </w:r>
      <w:r>
        <w:rPr>
          <w:rtl/>
        </w:rPr>
        <w:t xml:space="preserve">   </w:t>
      </w:r>
      <w:bookmarkEnd w:id="7864"/>
    </w:p>
    <w:p w:rsidR="00965830" w:rsidRDefault="00965830" w:rsidP="00375DAC">
      <w:pPr>
        <w:pStyle w:val="KeepWithNext"/>
        <w:rPr>
          <w:rtl/>
        </w:rPr>
      </w:pPr>
    </w:p>
    <w:p w:rsidR="00965830" w:rsidRDefault="00965830" w:rsidP="00375DAC">
      <w:pPr>
        <w:rPr>
          <w:rtl/>
        </w:rPr>
      </w:pPr>
      <w:r>
        <w:rPr>
          <w:rFonts w:hint="cs"/>
          <w:rtl/>
        </w:rPr>
        <w:t xml:space="preserve">היא </w:t>
      </w:r>
      <w:r>
        <w:rPr>
          <w:rtl/>
        </w:rPr>
        <w:t xml:space="preserve">הייתה </w:t>
      </w:r>
      <w:bookmarkStart w:id="7865" w:name="_ETM_Q44_552600"/>
      <w:bookmarkEnd w:id="7865"/>
      <w:r>
        <w:rPr>
          <w:rFonts w:hint="cs"/>
          <w:rtl/>
        </w:rPr>
        <w:t>בשירות.</w:t>
      </w:r>
    </w:p>
    <w:p w:rsidR="00965830" w:rsidRDefault="00965830" w:rsidP="00375DAC">
      <w:pPr>
        <w:rPr>
          <w:rtl/>
        </w:rPr>
      </w:pPr>
    </w:p>
    <w:p w:rsidR="00965830" w:rsidRDefault="00965830" w:rsidP="00375DAC">
      <w:pPr>
        <w:pStyle w:val="af6"/>
        <w:keepNext/>
        <w:rPr>
          <w:rtl/>
        </w:rPr>
      </w:pPr>
      <w:bookmarkStart w:id="7866" w:name="ET_yor_6666_7"/>
      <w:r w:rsidRPr="00CC5D45">
        <w:rPr>
          <w:rStyle w:val="TagStyle"/>
          <w:rtl/>
        </w:rPr>
        <w:t xml:space="preserve"> &lt;&lt; יור &gt;&gt; </w:t>
      </w:r>
      <w:r>
        <w:rPr>
          <w:rtl/>
        </w:rPr>
        <w:t>היו"ר סימון דוידסון:</w:t>
      </w:r>
      <w:r w:rsidRPr="00CC5D45">
        <w:rPr>
          <w:rStyle w:val="TagStyle"/>
          <w:rtl/>
        </w:rPr>
        <w:t xml:space="preserve"> &lt;&lt; יור &gt;&gt;</w:t>
      </w:r>
      <w:r>
        <w:rPr>
          <w:rtl/>
        </w:rPr>
        <w:t xml:space="preserve">   </w:t>
      </w:r>
      <w:bookmarkEnd w:id="7866"/>
    </w:p>
    <w:p w:rsidR="00965830" w:rsidRDefault="00965830" w:rsidP="00375DAC">
      <w:pPr>
        <w:pStyle w:val="KeepWithNext"/>
        <w:rPr>
          <w:rtl/>
        </w:rPr>
      </w:pPr>
    </w:p>
    <w:p w:rsidR="00965830" w:rsidRDefault="00965830" w:rsidP="00375DAC">
      <w:pPr>
        <w:rPr>
          <w:rtl/>
        </w:rPr>
      </w:pPr>
      <w:r>
        <w:rPr>
          <w:rtl/>
        </w:rPr>
        <w:t xml:space="preserve">אני לא יכול לספר מה היא עשתה בשירות. </w:t>
      </w:r>
      <w:bookmarkStart w:id="7867" w:name="_ETM_Q44_559760"/>
      <w:bookmarkEnd w:id="7867"/>
      <w:r>
        <w:rPr>
          <w:rtl/>
        </w:rPr>
        <w:t xml:space="preserve">ספרי לנו. </w:t>
      </w:r>
      <w:bookmarkStart w:id="7868" w:name="_ETM_Q44_563678"/>
      <w:bookmarkEnd w:id="7868"/>
      <w:r>
        <w:rPr>
          <w:rtl/>
        </w:rPr>
        <w:t xml:space="preserve">גם </w:t>
      </w:r>
      <w:r>
        <w:rPr>
          <w:rFonts w:hint="cs"/>
          <w:rtl/>
        </w:rPr>
        <w:t>לך</w:t>
      </w:r>
      <w:r>
        <w:rPr>
          <w:rtl/>
        </w:rPr>
        <w:t xml:space="preserve"> 15 דקות, עדי יזוז.</w:t>
      </w:r>
    </w:p>
    <w:p w:rsidR="00965830" w:rsidRDefault="00965830" w:rsidP="009635F5">
      <w:pPr>
        <w:rPr>
          <w:rtl/>
        </w:rPr>
      </w:pPr>
    </w:p>
    <w:p w:rsidR="00965830" w:rsidRDefault="00965830" w:rsidP="00375DAC">
      <w:pPr>
        <w:pStyle w:val="a4"/>
        <w:keepNext/>
        <w:rPr>
          <w:rtl/>
        </w:rPr>
      </w:pPr>
      <w:bookmarkStart w:id="7869" w:name="ET_speaker_6689_8"/>
      <w:r w:rsidRPr="00CC5D45">
        <w:rPr>
          <w:rStyle w:val="TagStyle"/>
          <w:rtl/>
        </w:rPr>
        <w:t xml:space="preserve"> &lt;&lt; דובר &gt;&gt; </w:t>
      </w:r>
      <w:bookmarkStart w:id="7870" w:name="_Toc225798337"/>
      <w:r>
        <w:rPr>
          <w:rtl/>
        </w:rPr>
        <w:t>עדי עזוז (יש עתיד):</w:t>
      </w:r>
      <w:bookmarkEnd w:id="7870"/>
      <w:r w:rsidRPr="00CC5D45">
        <w:rPr>
          <w:rStyle w:val="TagStyle"/>
          <w:rtl/>
        </w:rPr>
        <w:t xml:space="preserve"> &lt;&lt; דובר &gt;&gt;</w:t>
      </w:r>
      <w:r>
        <w:rPr>
          <w:rtl/>
        </w:rPr>
        <w:t xml:space="preserve">   </w:t>
      </w:r>
      <w:bookmarkEnd w:id="7869"/>
    </w:p>
    <w:p w:rsidR="00965830" w:rsidRDefault="00965830" w:rsidP="00375DAC">
      <w:pPr>
        <w:pStyle w:val="KeepWithNext"/>
        <w:rPr>
          <w:rtl/>
        </w:rPr>
      </w:pPr>
    </w:p>
    <w:p w:rsidR="00965830" w:rsidRDefault="00965830" w:rsidP="009635F5">
      <w:pPr>
        <w:rPr>
          <w:rtl/>
        </w:rPr>
      </w:pPr>
      <w:bookmarkStart w:id="7871" w:name="_ETM_Q44_566238"/>
      <w:bookmarkEnd w:id="7871"/>
      <w:r>
        <w:rPr>
          <w:rtl/>
        </w:rPr>
        <w:t>15 דקות</w:t>
      </w:r>
      <w:r>
        <w:rPr>
          <w:rFonts w:hint="cs"/>
          <w:rtl/>
        </w:rPr>
        <w:t>,</w:t>
      </w:r>
      <w:r>
        <w:rPr>
          <w:rtl/>
        </w:rPr>
        <w:t xml:space="preserve"> תמימות לרשותי</w:t>
      </w:r>
      <w:r>
        <w:rPr>
          <w:rFonts w:hint="cs"/>
          <w:rtl/>
        </w:rPr>
        <w:t>?</w:t>
      </w:r>
    </w:p>
    <w:p w:rsidR="00965830" w:rsidRDefault="00965830" w:rsidP="00375DAC">
      <w:pPr>
        <w:rPr>
          <w:rtl/>
        </w:rPr>
      </w:pPr>
      <w:bookmarkStart w:id="7872" w:name="_ETM_Q44_570140"/>
      <w:bookmarkEnd w:id="7872"/>
    </w:p>
    <w:p w:rsidR="00965830" w:rsidRDefault="00965830" w:rsidP="00375DAC">
      <w:pPr>
        <w:rPr>
          <w:rtl/>
        </w:rPr>
      </w:pPr>
      <w:r>
        <w:rPr>
          <w:rtl/>
        </w:rPr>
        <w:t>אדוני היושב</w:t>
      </w:r>
      <w:r>
        <w:rPr>
          <w:rFonts w:hint="cs"/>
          <w:rtl/>
        </w:rPr>
        <w:t>-</w:t>
      </w:r>
      <w:r>
        <w:rPr>
          <w:rtl/>
        </w:rPr>
        <w:t>ראש, כנסת נכבדה</w:t>
      </w:r>
      <w:r>
        <w:rPr>
          <w:rFonts w:hint="cs"/>
          <w:rtl/>
        </w:rPr>
        <w:t>,</w:t>
      </w:r>
      <w:r>
        <w:rPr>
          <w:rtl/>
        </w:rPr>
        <w:t xml:space="preserve"> </w:t>
      </w:r>
      <w:bookmarkStart w:id="7873" w:name="_ETM_Q44_582809"/>
      <w:bookmarkEnd w:id="7873"/>
      <w:r>
        <w:rPr>
          <w:rtl/>
        </w:rPr>
        <w:t xml:space="preserve">התכנסנו </w:t>
      </w:r>
      <w:r>
        <w:rPr>
          <w:rFonts w:hint="cs"/>
          <w:rtl/>
        </w:rPr>
        <w:t xml:space="preserve">פה </w:t>
      </w:r>
      <w:r>
        <w:rPr>
          <w:rtl/>
        </w:rPr>
        <w:t xml:space="preserve">להעברת התקציב, תקציב המדינה לשנת 2026. </w:t>
      </w:r>
      <w:bookmarkStart w:id="7874" w:name="_ETM_Q44_589540"/>
      <w:bookmarkEnd w:id="7874"/>
      <w:r>
        <w:rPr>
          <w:rtl/>
        </w:rPr>
        <w:t>כל מי שניהל משהו בחייו, בוודאי ארגון גדול, יודע שהתק</w:t>
      </w:r>
      <w:r>
        <w:rPr>
          <w:rFonts w:hint="cs"/>
          <w:rtl/>
        </w:rPr>
        <w:t>ציב בעצם בא</w:t>
      </w:r>
      <w:bookmarkStart w:id="7875" w:name="_ETM_Q44_594022"/>
      <w:bookmarkStart w:id="7876" w:name="_ETM_Q44_594674"/>
      <w:bookmarkEnd w:id="7875"/>
      <w:bookmarkEnd w:id="7876"/>
      <w:r>
        <w:rPr>
          <w:rtl/>
        </w:rPr>
        <w:t xml:space="preserve"> לממש ת</w:t>
      </w:r>
      <w:r>
        <w:rPr>
          <w:rFonts w:hint="cs"/>
          <w:rtl/>
        </w:rPr>
        <w:t>ו</w:t>
      </w:r>
      <w:r>
        <w:rPr>
          <w:rtl/>
        </w:rPr>
        <w:t xml:space="preserve">כנית עבודה. התקציב זה נגזרת של מה </w:t>
      </w:r>
      <w:bookmarkStart w:id="7877" w:name="_ETM_Q44_598505"/>
      <w:bookmarkEnd w:id="7877"/>
      <w:r>
        <w:rPr>
          <w:rtl/>
        </w:rPr>
        <w:t>היעדים שאנחנו הולכים להשיג בשנה הקרובה. יש גם</w:t>
      </w:r>
      <w:r>
        <w:rPr>
          <w:rFonts w:hint="cs"/>
          <w:rtl/>
        </w:rPr>
        <w:t>,</w:t>
      </w:r>
      <w:r>
        <w:rPr>
          <w:rtl/>
        </w:rPr>
        <w:t xml:space="preserve"> כמובן</w:t>
      </w:r>
      <w:r>
        <w:rPr>
          <w:rFonts w:hint="cs"/>
          <w:rtl/>
        </w:rPr>
        <w:t>,</w:t>
      </w:r>
      <w:r>
        <w:rPr>
          <w:rtl/>
        </w:rPr>
        <w:t xml:space="preserve"> יעדים </w:t>
      </w:r>
      <w:bookmarkStart w:id="7878" w:name="_ETM_Q44_602987"/>
      <w:bookmarkEnd w:id="7878"/>
      <w:r>
        <w:rPr>
          <w:rtl/>
        </w:rPr>
        <w:t xml:space="preserve">שהם יותר ארוכי טווח. </w:t>
      </w:r>
      <w:bookmarkStart w:id="7879" w:name="_ETM_Q44_608440"/>
      <w:bookmarkEnd w:id="7879"/>
    </w:p>
    <w:p w:rsidR="00965830" w:rsidRDefault="00965830" w:rsidP="00375DAC">
      <w:pPr>
        <w:rPr>
          <w:rtl/>
        </w:rPr>
      </w:pPr>
    </w:p>
    <w:p w:rsidR="00965830" w:rsidRDefault="00965830" w:rsidP="00375DAC">
      <w:pPr>
        <w:rPr>
          <w:rtl/>
        </w:rPr>
      </w:pPr>
      <w:r>
        <w:rPr>
          <w:rtl/>
        </w:rPr>
        <w:t>באה ממשלת ישראל</w:t>
      </w:r>
      <w:r>
        <w:rPr>
          <w:rFonts w:hint="cs"/>
          <w:rtl/>
        </w:rPr>
        <w:t xml:space="preserve"> </w:t>
      </w:r>
      <w:r>
        <w:rPr>
          <w:rtl/>
        </w:rPr>
        <w:t>– יושב פה באמת שר שמייצג את הממשלה</w:t>
      </w:r>
      <w:r>
        <w:rPr>
          <w:rFonts w:hint="cs"/>
          <w:rtl/>
        </w:rPr>
        <w:t xml:space="preserve"> </w:t>
      </w:r>
      <w:r>
        <w:rPr>
          <w:rtl/>
        </w:rPr>
        <w:t>–</w:t>
      </w:r>
      <w:bookmarkStart w:id="7880" w:name="_ETM_Q44_620295"/>
      <w:bookmarkStart w:id="7881" w:name="_ETM_Q44_624804"/>
      <w:bookmarkEnd w:id="7880"/>
      <w:bookmarkEnd w:id="7881"/>
      <w:r>
        <w:rPr>
          <w:rtl/>
        </w:rPr>
        <w:t xml:space="preserve"> </w:t>
      </w:r>
      <w:bookmarkStart w:id="7882" w:name="_ETM_Q44_612300"/>
      <w:bookmarkEnd w:id="7882"/>
      <w:r>
        <w:rPr>
          <w:rtl/>
        </w:rPr>
        <w:t>ואומרת לאזרחי ישראל</w:t>
      </w:r>
      <w:r>
        <w:rPr>
          <w:rFonts w:hint="cs"/>
          <w:rtl/>
        </w:rPr>
        <w:t>:</w:t>
      </w:r>
      <w:r>
        <w:rPr>
          <w:rtl/>
        </w:rPr>
        <w:t xml:space="preserve"> מתוך 6 מיליארד </w:t>
      </w:r>
      <w:r>
        <w:rPr>
          <w:rFonts w:hint="cs"/>
          <w:rtl/>
        </w:rPr>
        <w:t>שקלים</w:t>
      </w:r>
      <w:r>
        <w:rPr>
          <w:rtl/>
        </w:rPr>
        <w:t xml:space="preserve"> כספים קואליציוניים </w:t>
      </w:r>
      <w:bookmarkStart w:id="7883" w:name="_ETM_Q44_616730"/>
      <w:bookmarkEnd w:id="7883"/>
      <w:r>
        <w:rPr>
          <w:rtl/>
        </w:rPr>
        <w:t>אנחנו שמים 50% מהתקציב על מש</w:t>
      </w:r>
      <w:r>
        <w:rPr>
          <w:rFonts w:hint="cs"/>
          <w:rtl/>
        </w:rPr>
        <w:t>ת</w:t>
      </w:r>
      <w:r>
        <w:rPr>
          <w:rtl/>
        </w:rPr>
        <w:t>מ</w:t>
      </w:r>
      <w:r>
        <w:rPr>
          <w:rFonts w:hint="cs"/>
          <w:rtl/>
        </w:rPr>
        <w:t>ט</w:t>
      </w:r>
      <w:r>
        <w:rPr>
          <w:rtl/>
        </w:rPr>
        <w:t>ים</w:t>
      </w:r>
      <w:r>
        <w:rPr>
          <w:rFonts w:hint="cs"/>
          <w:rtl/>
        </w:rPr>
        <w:t>,</w:t>
      </w:r>
      <w:r>
        <w:rPr>
          <w:rtl/>
        </w:rPr>
        <w:t xml:space="preserve"> </w:t>
      </w:r>
      <w:bookmarkStart w:id="7884" w:name="_ETM_Q44_622290"/>
      <w:bookmarkEnd w:id="7884"/>
      <w:r>
        <w:rPr>
          <w:rtl/>
        </w:rPr>
        <w:t>על אנשים שהם לא יצרני</w:t>
      </w:r>
      <w:r>
        <w:rPr>
          <w:rFonts w:hint="cs"/>
          <w:rtl/>
        </w:rPr>
        <w:t>י</w:t>
      </w:r>
      <w:r>
        <w:rPr>
          <w:rtl/>
        </w:rPr>
        <w:t>ם</w:t>
      </w:r>
      <w:r>
        <w:rPr>
          <w:rFonts w:hint="cs"/>
          <w:rtl/>
        </w:rPr>
        <w:t>,</w:t>
      </w:r>
      <w:r>
        <w:rPr>
          <w:rtl/>
        </w:rPr>
        <w:t xml:space="preserve"> על אנשים שגם לא יעזרו </w:t>
      </w:r>
      <w:bookmarkStart w:id="7885" w:name="_ETM_Q44_627020"/>
      <w:bookmarkEnd w:id="7885"/>
      <w:r>
        <w:rPr>
          <w:rtl/>
        </w:rPr>
        <w:t>לייצר ולפתח את הכלכלה הישראלית, שלא יתגייסו לצבא, שלא יי</w:t>
      </w:r>
      <w:r>
        <w:rPr>
          <w:rFonts w:hint="cs"/>
          <w:rtl/>
        </w:rPr>
        <w:t>שא</w:t>
      </w:r>
      <w:r>
        <w:rPr>
          <w:rtl/>
        </w:rPr>
        <w:t xml:space="preserve">ו </w:t>
      </w:r>
      <w:bookmarkStart w:id="7886" w:name="_ETM_Q44_631750"/>
      <w:bookmarkEnd w:id="7886"/>
      <w:r>
        <w:rPr>
          <w:rtl/>
        </w:rPr>
        <w:t>בנטל</w:t>
      </w:r>
      <w:r>
        <w:rPr>
          <w:rFonts w:hint="cs"/>
          <w:rtl/>
        </w:rPr>
        <w:t xml:space="preserve">, </w:t>
      </w:r>
      <w:r>
        <w:rPr>
          <w:rtl/>
        </w:rPr>
        <w:t xml:space="preserve">שרוקדים בחתונות עם שרים בממשלה </w:t>
      </w:r>
      <w:r>
        <w:rPr>
          <w:rFonts w:hint="cs"/>
          <w:rtl/>
        </w:rPr>
        <w:t>ו</w:t>
      </w:r>
      <w:r>
        <w:rPr>
          <w:rtl/>
        </w:rPr>
        <w:t xml:space="preserve">שרים </w:t>
      </w:r>
      <w:r>
        <w:rPr>
          <w:rFonts w:hint="cs"/>
          <w:rtl/>
        </w:rPr>
        <w:t>"</w:t>
      </w:r>
      <w:r>
        <w:rPr>
          <w:rtl/>
        </w:rPr>
        <w:t>נמות ולא נתגייס</w:t>
      </w:r>
      <w:r>
        <w:rPr>
          <w:rFonts w:hint="cs"/>
          <w:rtl/>
        </w:rPr>
        <w:t>",</w:t>
      </w:r>
      <w:r>
        <w:rPr>
          <w:rtl/>
        </w:rPr>
        <w:t xml:space="preserve"> </w:t>
      </w:r>
      <w:bookmarkStart w:id="7887" w:name="_ETM_Q44_637079"/>
      <w:bookmarkEnd w:id="7887"/>
      <w:r>
        <w:rPr>
          <w:rtl/>
        </w:rPr>
        <w:t>כשאנחנו, המשפחות שלנו והחברים שלנו</w:t>
      </w:r>
      <w:r>
        <w:rPr>
          <w:rFonts w:hint="cs"/>
          <w:rtl/>
        </w:rPr>
        <w:t>,</w:t>
      </w:r>
      <w:r>
        <w:rPr>
          <w:rtl/>
        </w:rPr>
        <w:t xml:space="preserve"> מתגייסים</w:t>
      </w:r>
      <w:r>
        <w:rPr>
          <w:rFonts w:hint="cs"/>
          <w:rtl/>
        </w:rPr>
        <w:t>,</w:t>
      </w:r>
      <w:r>
        <w:rPr>
          <w:rtl/>
        </w:rPr>
        <w:t xml:space="preserve"> </w:t>
      </w:r>
      <w:bookmarkStart w:id="7888" w:name="_ETM_Q44_642279"/>
      <w:bookmarkEnd w:id="7888"/>
      <w:r>
        <w:rPr>
          <w:rtl/>
        </w:rPr>
        <w:t>ולצערי חלקם גם נופלים.</w:t>
      </w:r>
    </w:p>
    <w:p w:rsidR="00965830" w:rsidRDefault="00965830" w:rsidP="009635F5">
      <w:pPr>
        <w:rPr>
          <w:rtl/>
        </w:rPr>
      </w:pPr>
    </w:p>
    <w:p w:rsidR="00965830" w:rsidRDefault="00965830" w:rsidP="00375DAC">
      <w:pPr>
        <w:pStyle w:val="af6"/>
        <w:keepNext/>
        <w:rPr>
          <w:rtl/>
        </w:rPr>
      </w:pPr>
      <w:r w:rsidRPr="00CC5D45">
        <w:rPr>
          <w:rStyle w:val="TagStyle"/>
          <w:rtl/>
        </w:rPr>
        <w:t xml:space="preserve"> &lt;&lt; יור &gt;&gt; </w:t>
      </w:r>
      <w:r>
        <w:rPr>
          <w:rtl/>
        </w:rPr>
        <w:t>היו"ר סימון דוידסון:</w:t>
      </w:r>
      <w:r w:rsidRPr="00CC5D45">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7889" w:name="_ETM_Q44_645829"/>
      <w:bookmarkEnd w:id="7889"/>
      <w:r>
        <w:rPr>
          <w:rtl/>
        </w:rPr>
        <w:t xml:space="preserve">סרן רון </w:t>
      </w:r>
      <w:r>
        <w:rPr>
          <w:rFonts w:hint="cs"/>
          <w:rtl/>
        </w:rPr>
        <w:t>כ</w:t>
      </w:r>
      <w:r>
        <w:rPr>
          <w:rtl/>
        </w:rPr>
        <w:t>ץ, אתה מפריע.</w:t>
      </w:r>
    </w:p>
    <w:p w:rsidR="00965830" w:rsidRDefault="00965830" w:rsidP="009635F5">
      <w:pPr>
        <w:rPr>
          <w:rtl/>
        </w:rPr>
      </w:pPr>
    </w:p>
    <w:p w:rsidR="00965830" w:rsidRDefault="00965830" w:rsidP="00375DAC">
      <w:pPr>
        <w:pStyle w:val="-"/>
        <w:keepNext/>
        <w:rPr>
          <w:rtl/>
        </w:rPr>
      </w:pPr>
      <w:bookmarkStart w:id="7890" w:name="ET_speakercontinue_6689_11"/>
      <w:r w:rsidRPr="00CC5D45">
        <w:rPr>
          <w:rStyle w:val="TagStyle"/>
          <w:rtl/>
        </w:rPr>
        <w:t xml:space="preserve"> &lt;&lt; דובר_המשך &gt;&gt; </w:t>
      </w:r>
      <w:r>
        <w:rPr>
          <w:rtl/>
        </w:rPr>
        <w:t>עדי עזוז (יש עתיד):</w:t>
      </w:r>
      <w:r w:rsidRPr="00CC5D45">
        <w:rPr>
          <w:rStyle w:val="TagStyle"/>
          <w:rtl/>
        </w:rPr>
        <w:t xml:space="preserve"> &lt;&lt; דובר_המשך &gt;&gt;</w:t>
      </w:r>
      <w:r>
        <w:rPr>
          <w:rtl/>
        </w:rPr>
        <w:t xml:space="preserve">   </w:t>
      </w:r>
      <w:bookmarkEnd w:id="7890"/>
    </w:p>
    <w:p w:rsidR="00965830" w:rsidRDefault="00965830" w:rsidP="00375DAC">
      <w:pPr>
        <w:pStyle w:val="KeepWithNext"/>
        <w:rPr>
          <w:rtl/>
        </w:rPr>
      </w:pPr>
    </w:p>
    <w:p w:rsidR="00965830" w:rsidRDefault="00965830" w:rsidP="00375DAC">
      <w:pPr>
        <w:rPr>
          <w:rtl/>
        </w:rPr>
      </w:pPr>
      <w:bookmarkStart w:id="7891" w:name="_ETM_Q44_650230"/>
      <w:bookmarkEnd w:id="7891"/>
      <w:r>
        <w:rPr>
          <w:rtl/>
        </w:rPr>
        <w:t>25% מהכספים הקואליציוניים הולכים לציבור סקטוריאלי גם</w:t>
      </w:r>
      <w:r>
        <w:rPr>
          <w:rFonts w:hint="cs"/>
          <w:rtl/>
        </w:rPr>
        <w:t>,</w:t>
      </w:r>
      <w:bookmarkStart w:id="7892" w:name="_ETM_Q44_656305"/>
      <w:bookmarkEnd w:id="7892"/>
      <w:r>
        <w:rPr>
          <w:rtl/>
        </w:rPr>
        <w:t xml:space="preserve"> שלא </w:t>
      </w:r>
      <w:bookmarkStart w:id="7893" w:name="_ETM_Q44_654297"/>
      <w:bookmarkEnd w:id="7893"/>
      <w:r>
        <w:rPr>
          <w:rtl/>
        </w:rPr>
        <w:t xml:space="preserve">מייצג בכלל את הציבור של הציונות הדתית אלא ציבור </w:t>
      </w:r>
      <w:bookmarkStart w:id="7894" w:name="_ETM_Q44_658365"/>
      <w:bookmarkStart w:id="7895" w:name="_ETM_Q44_657065"/>
      <w:bookmarkEnd w:id="7894"/>
      <w:bookmarkEnd w:id="7895"/>
      <w:r>
        <w:rPr>
          <w:rtl/>
        </w:rPr>
        <w:t>ממש מצומצם ומשיחי בתוכו</w:t>
      </w:r>
      <w:r>
        <w:rPr>
          <w:rFonts w:hint="cs"/>
          <w:rtl/>
        </w:rPr>
        <w:t>.</w:t>
      </w:r>
      <w:r>
        <w:rPr>
          <w:rtl/>
        </w:rPr>
        <w:t xml:space="preserve"> כלומר סך הכ</w:t>
      </w:r>
      <w:r>
        <w:rPr>
          <w:rFonts w:hint="cs"/>
          <w:rtl/>
        </w:rPr>
        <w:t>ו</w:t>
      </w:r>
      <w:r>
        <w:rPr>
          <w:rtl/>
        </w:rPr>
        <w:t>ל</w:t>
      </w:r>
      <w:r>
        <w:rPr>
          <w:rFonts w:hint="cs"/>
          <w:rtl/>
        </w:rPr>
        <w:t>,</w:t>
      </w:r>
      <w:r>
        <w:rPr>
          <w:rtl/>
        </w:rPr>
        <w:t xml:space="preserve"> 75% מהכספים הקואליציוניים </w:t>
      </w:r>
      <w:bookmarkStart w:id="7896" w:name="_ETM_Q44_662432"/>
      <w:bookmarkEnd w:id="7896"/>
      <w:r>
        <w:rPr>
          <w:rtl/>
        </w:rPr>
        <w:t xml:space="preserve">הולכים </w:t>
      </w:r>
      <w:bookmarkStart w:id="7897" w:name="_ETM_Q44_666899"/>
      <w:bookmarkEnd w:id="7897"/>
      <w:r>
        <w:rPr>
          <w:rtl/>
        </w:rPr>
        <w:t>למגזרים סקטוריאליים, בזמן מלחמה</w:t>
      </w:r>
      <w:r>
        <w:rPr>
          <w:rFonts w:hint="cs"/>
          <w:rtl/>
        </w:rPr>
        <w:t>.</w:t>
      </w:r>
      <w:r>
        <w:rPr>
          <w:rtl/>
        </w:rPr>
        <w:t xml:space="preserve"> </w:t>
      </w:r>
    </w:p>
    <w:p w:rsidR="00965830" w:rsidRDefault="00965830" w:rsidP="00375DAC">
      <w:pPr>
        <w:rPr>
          <w:rtl/>
        </w:rPr>
      </w:pPr>
    </w:p>
    <w:p w:rsidR="00965830" w:rsidRDefault="00965830" w:rsidP="00375DAC">
      <w:pPr>
        <w:rPr>
          <w:rtl/>
        </w:rPr>
      </w:pPr>
      <w:r>
        <w:rPr>
          <w:rtl/>
        </w:rPr>
        <w:t xml:space="preserve">במקום שהתקציב ישקף תעודת כבוד לאזרחי </w:t>
      </w:r>
      <w:bookmarkStart w:id="7898" w:name="_ETM_Q44_672557"/>
      <w:bookmarkEnd w:id="7898"/>
      <w:r>
        <w:rPr>
          <w:rtl/>
        </w:rPr>
        <w:t xml:space="preserve">ישראל שמשרתים, שנלחמים בעורף, שהופכים להיות כל יום האזרחים הכי </w:t>
      </w:r>
      <w:bookmarkStart w:id="7899" w:name="_ETM_Q44_678215"/>
      <w:bookmarkEnd w:id="7899"/>
      <w:r>
        <w:rPr>
          <w:rtl/>
        </w:rPr>
        <w:t xml:space="preserve">טובים שיש לנו, שמתנדבים, שעושים, שמכינים, ששולחים, שמטפלים, במקום זה, </w:t>
      </w:r>
      <w:bookmarkStart w:id="7900" w:name="_ETM_Q44_683873"/>
      <w:bookmarkEnd w:id="7900"/>
      <w:r>
        <w:rPr>
          <w:rtl/>
        </w:rPr>
        <w:t xml:space="preserve">מדינת ישראל אומרת להם אתם לא מעניינים אותנו, אתם משעממים </w:t>
      </w:r>
      <w:bookmarkStart w:id="7901" w:name="_ETM_Q44_689531"/>
      <w:bookmarkEnd w:id="7901"/>
      <w:r>
        <w:rPr>
          <w:rtl/>
        </w:rPr>
        <w:t xml:space="preserve">אותנו. </w:t>
      </w:r>
      <w:bookmarkStart w:id="7902" w:name="_ETM_Q44_687805"/>
      <w:bookmarkEnd w:id="7902"/>
      <w:r>
        <w:rPr>
          <w:rtl/>
        </w:rPr>
        <w:t>אמר את זה ראש ממשלת ישראל לפני כמה שנים</w:t>
      </w:r>
      <w:r>
        <w:rPr>
          <w:rFonts w:hint="cs"/>
          <w:rtl/>
        </w:rPr>
        <w:t>,</w:t>
      </w:r>
      <w:r>
        <w:rPr>
          <w:rtl/>
        </w:rPr>
        <w:t xml:space="preserve"> </w:t>
      </w:r>
      <w:bookmarkStart w:id="7903" w:name="_ETM_Q44_695760"/>
      <w:bookmarkEnd w:id="7903"/>
      <w:r>
        <w:rPr>
          <w:rtl/>
        </w:rPr>
        <w:t>אמר את זה יו</w:t>
      </w:r>
      <w:r>
        <w:rPr>
          <w:rFonts w:hint="cs"/>
          <w:rtl/>
        </w:rPr>
        <w:t>"</w:t>
      </w:r>
      <w:r>
        <w:rPr>
          <w:rtl/>
        </w:rPr>
        <w:t>ר הקואליציה לפני שבוע</w:t>
      </w:r>
      <w:r>
        <w:rPr>
          <w:rFonts w:hint="cs"/>
          <w:rtl/>
        </w:rPr>
        <w:t>-</w:t>
      </w:r>
      <w:r>
        <w:rPr>
          <w:rtl/>
        </w:rPr>
        <w:t xml:space="preserve">שבועיים, שהציבור פשוט </w:t>
      </w:r>
      <w:bookmarkStart w:id="7904" w:name="_ETM_Q44_698545"/>
      <w:bookmarkEnd w:id="7904"/>
      <w:r>
        <w:rPr>
          <w:rtl/>
        </w:rPr>
        <w:t xml:space="preserve">לא מעניין אותם. </w:t>
      </w:r>
      <w:bookmarkStart w:id="7905" w:name="_ETM_Q44_704260"/>
      <w:bookmarkStart w:id="7906" w:name="_ETM_Q44_701749"/>
      <w:bookmarkStart w:id="7907" w:name="_ETM_Q44_701780"/>
      <w:bookmarkStart w:id="7908" w:name="_ETM_Q44_710646"/>
      <w:bookmarkStart w:id="7909" w:name="_ETM_Q44_712456"/>
      <w:bookmarkStart w:id="7910" w:name="_ETM_Q44_708206"/>
      <w:bookmarkStart w:id="7911" w:name="_ETM_Q44_705366"/>
      <w:bookmarkStart w:id="7912" w:name="_ETM_Q44_713796"/>
      <w:bookmarkStart w:id="7913" w:name="_ETM_Q44_709976"/>
      <w:bookmarkStart w:id="7914" w:name="_ETM_Q44_701901"/>
      <w:bookmarkStart w:id="7915" w:name="_ETM_Q44_701943"/>
      <w:bookmarkEnd w:id="7905"/>
      <w:bookmarkEnd w:id="7906"/>
      <w:bookmarkEnd w:id="7907"/>
      <w:bookmarkEnd w:id="7908"/>
      <w:bookmarkEnd w:id="7909"/>
      <w:bookmarkEnd w:id="7910"/>
      <w:bookmarkEnd w:id="7911"/>
      <w:bookmarkEnd w:id="7912"/>
      <w:bookmarkEnd w:id="7913"/>
      <w:bookmarkEnd w:id="7914"/>
      <w:bookmarkEnd w:id="7915"/>
      <w:r>
        <w:rPr>
          <w:rtl/>
        </w:rPr>
        <w:t>בעצם</w:t>
      </w:r>
      <w:r>
        <w:rPr>
          <w:rFonts w:hint="cs"/>
          <w:rtl/>
        </w:rPr>
        <w:t>,</w:t>
      </w:r>
      <w:r>
        <w:rPr>
          <w:rtl/>
        </w:rPr>
        <w:t xml:space="preserve"> אני מנסה להסתכל על זה</w:t>
      </w:r>
      <w:r>
        <w:rPr>
          <w:rFonts w:hint="cs"/>
          <w:rtl/>
        </w:rPr>
        <w:t>.</w:t>
      </w:r>
      <w:r>
        <w:rPr>
          <w:rtl/>
        </w:rPr>
        <w:t xml:space="preserve"> כי נתנו לחרדים, נתנו </w:t>
      </w:r>
      <w:bookmarkStart w:id="7916" w:name="_ETM_Q44_707534"/>
      <w:bookmarkEnd w:id="7916"/>
      <w:r>
        <w:rPr>
          <w:rtl/>
        </w:rPr>
        <w:t>ל</w:t>
      </w:r>
      <w:bookmarkStart w:id="7917" w:name="_ETM_Q44_708105"/>
      <w:bookmarkEnd w:id="7917"/>
      <w:r>
        <w:rPr>
          <w:rtl/>
        </w:rPr>
        <w:t xml:space="preserve">פורעים, אבל למי לא נשאר? </w:t>
      </w:r>
      <w:bookmarkStart w:id="7918" w:name="_ETM_Q44_711789"/>
      <w:bookmarkEnd w:id="7918"/>
      <w:r>
        <w:rPr>
          <w:rtl/>
        </w:rPr>
        <w:t xml:space="preserve">לאזרחי ישראל הפשוטים. </w:t>
      </w:r>
      <w:r>
        <w:rPr>
          <w:rFonts w:hint="cs"/>
          <w:rtl/>
        </w:rPr>
        <w:t>כמו</w:t>
      </w:r>
      <w:r>
        <w:rPr>
          <w:rtl/>
        </w:rPr>
        <w:t xml:space="preserve"> שאנחנו עושים לילדים </w:t>
      </w:r>
      <w:r>
        <w:rPr>
          <w:rFonts w:hint="cs"/>
          <w:rtl/>
        </w:rPr>
        <w:t xml:space="preserve">– </w:t>
      </w:r>
      <w:r>
        <w:rPr>
          <w:rtl/>
        </w:rPr>
        <w:t xml:space="preserve">נתנו </w:t>
      </w:r>
      <w:bookmarkStart w:id="7919" w:name="_ETM_Q44_714269"/>
      <w:bookmarkEnd w:id="7919"/>
      <w:r>
        <w:rPr>
          <w:rFonts w:hint="cs"/>
          <w:rtl/>
        </w:rPr>
        <w:t>ל</w:t>
      </w:r>
      <w:r>
        <w:rPr>
          <w:rtl/>
        </w:rPr>
        <w:t xml:space="preserve">זה, </w:t>
      </w:r>
      <w:r>
        <w:rPr>
          <w:rFonts w:hint="cs"/>
          <w:rtl/>
        </w:rPr>
        <w:t>נתנו לזה, ול</w:t>
      </w:r>
      <w:r>
        <w:rPr>
          <w:rtl/>
        </w:rPr>
        <w:t xml:space="preserve">מי </w:t>
      </w:r>
      <w:r>
        <w:rPr>
          <w:rFonts w:hint="cs"/>
          <w:rtl/>
        </w:rPr>
        <w:t>לא</w:t>
      </w:r>
      <w:bookmarkStart w:id="7920" w:name="_ETM_Q44_712126"/>
      <w:bookmarkEnd w:id="7920"/>
      <w:r>
        <w:rPr>
          <w:rtl/>
        </w:rPr>
        <w:t xml:space="preserve"> נשאר? </w:t>
      </w:r>
      <w:bookmarkStart w:id="7921" w:name="_ETM_Q44_717479"/>
      <w:bookmarkEnd w:id="7921"/>
      <w:r>
        <w:rPr>
          <w:rtl/>
        </w:rPr>
        <w:t>אני אגיד לכם למי לא נשאר</w:t>
      </w:r>
      <w:r>
        <w:rPr>
          <w:rFonts w:hint="cs"/>
          <w:rtl/>
        </w:rPr>
        <w:t>,</w:t>
      </w:r>
      <w:r>
        <w:rPr>
          <w:rtl/>
        </w:rPr>
        <w:t xml:space="preserve"> </w:t>
      </w:r>
      <w:bookmarkStart w:id="7922" w:name="_ETM_Q44_719669"/>
      <w:bookmarkEnd w:id="7922"/>
      <w:r>
        <w:rPr>
          <w:rtl/>
        </w:rPr>
        <w:t xml:space="preserve">לרוב העם. </w:t>
      </w:r>
      <w:bookmarkStart w:id="7923" w:name="_ETM_Q44_721530"/>
      <w:bookmarkEnd w:id="7923"/>
      <w:r>
        <w:rPr>
          <w:rtl/>
        </w:rPr>
        <w:t xml:space="preserve">אבל הממשלה הזו, רמת הניתוק שלה מהעם היא </w:t>
      </w:r>
      <w:r>
        <w:rPr>
          <w:rFonts w:hint="cs"/>
          <w:rtl/>
        </w:rPr>
        <w:t xml:space="preserve">הרי </w:t>
      </w:r>
      <w:bookmarkStart w:id="7924" w:name="_ETM_Q44_720526"/>
      <w:bookmarkEnd w:id="7924"/>
      <w:r>
        <w:rPr>
          <w:rtl/>
        </w:rPr>
        <w:t>מדהימה</w:t>
      </w:r>
      <w:r>
        <w:rPr>
          <w:rFonts w:hint="cs"/>
          <w:rtl/>
        </w:rPr>
        <w:t>.</w:t>
      </w:r>
      <w:r>
        <w:rPr>
          <w:rtl/>
        </w:rPr>
        <w:t xml:space="preserve"> </w:t>
      </w:r>
      <w:bookmarkStart w:id="7925" w:name="_ETM_Q44_724499"/>
      <w:bookmarkEnd w:id="7925"/>
    </w:p>
    <w:p w:rsidR="00965830" w:rsidRDefault="00965830" w:rsidP="00375DAC">
      <w:pPr>
        <w:rPr>
          <w:rtl/>
        </w:rPr>
      </w:pPr>
    </w:p>
    <w:p w:rsidR="00965830" w:rsidRDefault="00965830" w:rsidP="00375DAC">
      <w:pPr>
        <w:rPr>
          <w:rtl/>
        </w:rPr>
      </w:pPr>
      <w:bookmarkStart w:id="7926" w:name="_ETM_Q44_730526"/>
      <w:bookmarkEnd w:id="7926"/>
      <w:r>
        <w:rPr>
          <w:rtl/>
        </w:rPr>
        <w:t>גם יושב פה שר התפוצות</w:t>
      </w:r>
      <w:r>
        <w:rPr>
          <w:rFonts w:hint="cs"/>
          <w:rtl/>
        </w:rPr>
        <w:t>,</w:t>
      </w:r>
      <w:r>
        <w:rPr>
          <w:rtl/>
        </w:rPr>
        <w:t xml:space="preserve"> </w:t>
      </w:r>
      <w:bookmarkStart w:id="7927" w:name="_ETM_Q44_728270"/>
      <w:bookmarkEnd w:id="7927"/>
      <w:r>
        <w:rPr>
          <w:rtl/>
        </w:rPr>
        <w:t xml:space="preserve">שהוא חלק ממפלגה שהעבירה את חוק הכותל </w:t>
      </w:r>
      <w:r>
        <w:rPr>
          <w:rFonts w:hint="cs"/>
          <w:rtl/>
        </w:rPr>
        <w:t xml:space="preserve">– </w:t>
      </w:r>
      <w:r>
        <w:rPr>
          <w:rtl/>
        </w:rPr>
        <w:t>להפריד ובעצם</w:t>
      </w:r>
      <w:r>
        <w:rPr>
          <w:rFonts w:hint="cs"/>
          <w:rtl/>
        </w:rPr>
        <w:t>,</w:t>
      </w:r>
      <w:r>
        <w:rPr>
          <w:rtl/>
        </w:rPr>
        <w:t xml:space="preserve"> </w:t>
      </w:r>
      <w:bookmarkStart w:id="7928" w:name="_ETM_Q44_732428"/>
      <w:bookmarkStart w:id="7929" w:name="_ETM_Q44_731455"/>
      <w:bookmarkEnd w:id="7928"/>
      <w:bookmarkEnd w:id="7929"/>
      <w:r>
        <w:rPr>
          <w:rtl/>
        </w:rPr>
        <w:t>לשים אצבע בעין לכל יהדות התפוצות</w:t>
      </w:r>
      <w:r>
        <w:rPr>
          <w:rFonts w:hint="cs"/>
          <w:rtl/>
        </w:rPr>
        <w:t>.</w:t>
      </w:r>
      <w:bookmarkStart w:id="7930" w:name="TOR_Q45"/>
      <w:bookmarkEnd w:id="7930"/>
      <w:r>
        <w:rPr>
          <w:rFonts w:hint="cs"/>
          <w:rtl/>
        </w:rPr>
        <w:t xml:space="preserve"> </w:t>
      </w:r>
      <w:r w:rsidRPr="00CD5BB0">
        <w:rPr>
          <w:rtl/>
        </w:rPr>
        <w:t xml:space="preserve">אבל הם הקימו </w:t>
      </w:r>
      <w:bookmarkStart w:id="7931" w:name="_ETM_Q44_736586"/>
      <w:bookmarkEnd w:id="7931"/>
      <w:r w:rsidRPr="00CD5BB0">
        <w:rPr>
          <w:rtl/>
        </w:rPr>
        <w:t>משרד מיוחד עם שר מיוחד לתפוצות</w:t>
      </w:r>
      <w:r>
        <w:rPr>
          <w:rFonts w:hint="cs"/>
          <w:rtl/>
        </w:rPr>
        <w:t>,</w:t>
      </w:r>
      <w:r w:rsidRPr="00CD5BB0">
        <w:rPr>
          <w:rtl/>
        </w:rPr>
        <w:t xml:space="preserve"> שהצביע נגד יהדות התפוצות. באמת</w:t>
      </w:r>
      <w:r>
        <w:rPr>
          <w:rFonts w:hint="cs"/>
          <w:rtl/>
        </w:rPr>
        <w:t>,</w:t>
      </w:r>
      <w:r w:rsidRPr="00CD5BB0">
        <w:rPr>
          <w:rtl/>
        </w:rPr>
        <w:t xml:space="preserve"> עמיחי שיקלי, אני שואלת אותך, אתה יושב פה, </w:t>
      </w:r>
      <w:bookmarkStart w:id="7932" w:name="_ETM_Q44_744902"/>
      <w:bookmarkEnd w:id="7932"/>
      <w:r w:rsidRPr="00CD5BB0">
        <w:rPr>
          <w:rtl/>
        </w:rPr>
        <w:t>מה הלו</w:t>
      </w:r>
      <w:r>
        <w:rPr>
          <w:rFonts w:hint="cs"/>
          <w:rtl/>
        </w:rPr>
        <w:t>"</w:t>
      </w:r>
      <w:r w:rsidRPr="00CD5BB0">
        <w:rPr>
          <w:rtl/>
        </w:rPr>
        <w:t>ז</w:t>
      </w:r>
      <w:r>
        <w:rPr>
          <w:rFonts w:hint="cs"/>
          <w:rtl/>
        </w:rPr>
        <w:t>?</w:t>
      </w:r>
      <w:r w:rsidRPr="00CD5BB0">
        <w:rPr>
          <w:rtl/>
        </w:rPr>
        <w:t xml:space="preserve"> אתה קם בבוקר</w:t>
      </w:r>
      <w:r>
        <w:rPr>
          <w:rFonts w:hint="cs"/>
          <w:rtl/>
        </w:rPr>
        <w:t xml:space="preserve"> –</w:t>
      </w:r>
      <w:r w:rsidRPr="00CD5BB0">
        <w:rPr>
          <w:rtl/>
        </w:rPr>
        <w:t xml:space="preserve"> מה הלו</w:t>
      </w:r>
      <w:r>
        <w:rPr>
          <w:rFonts w:hint="cs"/>
          <w:rtl/>
        </w:rPr>
        <w:t>"</w:t>
      </w:r>
      <w:r w:rsidRPr="00CD5BB0">
        <w:rPr>
          <w:rtl/>
        </w:rPr>
        <w:t xml:space="preserve">ז של המשרד הזה? </w:t>
      </w:r>
      <w:bookmarkStart w:id="7933" w:name="_ETM_Q44_749060"/>
      <w:bookmarkEnd w:id="7933"/>
      <w:r w:rsidRPr="00CD5BB0">
        <w:rPr>
          <w:rtl/>
        </w:rPr>
        <w:t>מה אתם עושים עבור יהדות התפוצות? אני אחסוך לך</w:t>
      </w:r>
      <w:r>
        <w:rPr>
          <w:rFonts w:hint="cs"/>
          <w:rtl/>
        </w:rPr>
        <w:t xml:space="preserve"> –</w:t>
      </w:r>
      <w:r w:rsidRPr="00CD5BB0">
        <w:rPr>
          <w:rtl/>
        </w:rPr>
        <w:t xml:space="preserve"> כלום</w:t>
      </w:r>
      <w:r>
        <w:rPr>
          <w:rFonts w:hint="cs"/>
          <w:rtl/>
        </w:rPr>
        <w:t>.</w:t>
      </w:r>
      <w:r w:rsidRPr="00CD5BB0">
        <w:rPr>
          <w:rtl/>
        </w:rPr>
        <w:t xml:space="preserve"> </w:t>
      </w:r>
      <w:bookmarkStart w:id="7934" w:name="_ETM_Q44_755020"/>
      <w:bookmarkStart w:id="7935" w:name="_ETM_Q45_153194"/>
      <w:bookmarkEnd w:id="7934"/>
      <w:bookmarkEnd w:id="7935"/>
    </w:p>
    <w:p w:rsidR="00965830" w:rsidRDefault="00965830" w:rsidP="00375DAC">
      <w:pPr>
        <w:rPr>
          <w:rtl/>
        </w:rPr>
      </w:pPr>
      <w:bookmarkStart w:id="7936" w:name="_ETM_Q45_153327"/>
      <w:bookmarkStart w:id="7937" w:name="_ETM_Q45_153479"/>
      <w:bookmarkEnd w:id="7936"/>
      <w:bookmarkEnd w:id="7937"/>
    </w:p>
    <w:p w:rsidR="00965830" w:rsidRDefault="00965830" w:rsidP="00375DAC">
      <w:pPr>
        <w:rPr>
          <w:rtl/>
        </w:rPr>
      </w:pPr>
      <w:bookmarkStart w:id="7938" w:name="_ETM_Q45_153644"/>
      <w:bookmarkEnd w:id="7938"/>
      <w:r w:rsidRPr="00CD5BB0">
        <w:rPr>
          <w:rtl/>
        </w:rPr>
        <w:t xml:space="preserve">אני רוצה להגיד על איך שהממשלה הזאת מדברת לאזרחים ולאזרחיות, </w:t>
      </w:r>
      <w:bookmarkStart w:id="7939" w:name="_ETM_Q44_758960"/>
      <w:bookmarkEnd w:id="7939"/>
      <w:r w:rsidRPr="00CD5BB0">
        <w:rPr>
          <w:rtl/>
        </w:rPr>
        <w:t xml:space="preserve">כי נראה שבבית הזה </w:t>
      </w:r>
      <w:bookmarkStart w:id="7940" w:name="_ETM_Q44_763570"/>
      <w:bookmarkEnd w:id="7940"/>
      <w:r w:rsidRPr="00CD5BB0">
        <w:rPr>
          <w:rtl/>
        </w:rPr>
        <w:t>אסור להגיד שקשה</w:t>
      </w:r>
      <w:bookmarkStart w:id="7941" w:name="_ETM_Q44_765849"/>
      <w:bookmarkEnd w:id="7941"/>
      <w:r>
        <w:rPr>
          <w:rFonts w:hint="cs"/>
          <w:rtl/>
        </w:rPr>
        <w:t xml:space="preserve">. </w:t>
      </w:r>
      <w:r w:rsidRPr="00CD5BB0">
        <w:rPr>
          <w:rtl/>
        </w:rPr>
        <w:t>אסור להגיד</w:t>
      </w:r>
      <w:r>
        <w:rPr>
          <w:rFonts w:hint="cs"/>
          <w:rtl/>
        </w:rPr>
        <w:t>:</w:t>
      </w:r>
      <w:r w:rsidRPr="00CD5BB0">
        <w:rPr>
          <w:rtl/>
        </w:rPr>
        <w:t xml:space="preserve"> אנחנו קורסים. אסור להגיד</w:t>
      </w:r>
      <w:r>
        <w:rPr>
          <w:rFonts w:hint="cs"/>
          <w:rtl/>
        </w:rPr>
        <w:t>:</w:t>
      </w:r>
      <w:r w:rsidRPr="00CD5BB0">
        <w:rPr>
          <w:rtl/>
        </w:rPr>
        <w:t xml:space="preserve"> אנחנו צריכים עזרה. אסור </w:t>
      </w:r>
      <w:bookmarkStart w:id="7942" w:name="_ETM_Q44_770859"/>
      <w:bookmarkEnd w:id="7942"/>
      <w:r w:rsidRPr="00CD5BB0">
        <w:rPr>
          <w:rtl/>
        </w:rPr>
        <w:t xml:space="preserve">להגיד. כאילו עצם </w:t>
      </w:r>
      <w:bookmarkStart w:id="7943" w:name="_ETM_Q44_776830"/>
      <w:bookmarkEnd w:id="7943"/>
      <w:r w:rsidRPr="00CD5BB0">
        <w:rPr>
          <w:rtl/>
        </w:rPr>
        <w:t>ההצבעה על המצב של האזרחיות והאזרחים</w:t>
      </w:r>
      <w:bookmarkStart w:id="7944" w:name="_ETM_Q45_84933"/>
      <w:bookmarkStart w:id="7945" w:name="_ETM_Q45_85066"/>
      <w:bookmarkStart w:id="7946" w:name="_ETM_Q45_85148"/>
      <w:bookmarkStart w:id="7947" w:name="_ETM_Q45_85260"/>
      <w:bookmarkStart w:id="7948" w:name="_ETM_Q45_180000"/>
      <w:bookmarkEnd w:id="7944"/>
      <w:bookmarkEnd w:id="7945"/>
      <w:bookmarkEnd w:id="7946"/>
      <w:bookmarkEnd w:id="7947"/>
      <w:bookmarkEnd w:id="7948"/>
      <w:r>
        <w:rPr>
          <w:rFonts w:hint="cs"/>
          <w:rtl/>
        </w:rPr>
        <w:t xml:space="preserve"> </w:t>
      </w:r>
      <w:r>
        <w:rPr>
          <w:rtl/>
        </w:rPr>
        <w:t>מחליש</w:t>
      </w:r>
      <w:r>
        <w:rPr>
          <w:rFonts w:hint="cs"/>
          <w:rtl/>
        </w:rPr>
        <w:t>ה</w:t>
      </w:r>
      <w:r>
        <w:rPr>
          <w:rtl/>
        </w:rPr>
        <w:t xml:space="preserve"> את</w:t>
      </w:r>
      <w:bookmarkStart w:id="7949" w:name="_ETM_Q45_181879"/>
      <w:bookmarkEnd w:id="7949"/>
      <w:r>
        <w:rPr>
          <w:rFonts w:hint="cs"/>
          <w:rtl/>
        </w:rPr>
        <w:t xml:space="preserve"> </w:t>
      </w:r>
      <w:r>
        <w:rPr>
          <w:rtl/>
        </w:rPr>
        <w:t>העם. האזרחיות והאזרחים זה</w:t>
      </w:r>
      <w:bookmarkStart w:id="7950" w:name="_ETM_Q45_185159"/>
      <w:bookmarkEnd w:id="7950"/>
      <w:r>
        <w:rPr>
          <w:rFonts w:hint="cs"/>
          <w:rtl/>
        </w:rPr>
        <w:t xml:space="preserve"> </w:t>
      </w:r>
      <w:r>
        <w:rPr>
          <w:rtl/>
        </w:rPr>
        <w:t xml:space="preserve">העם. אם לעם קשה, </w:t>
      </w:r>
      <w:bookmarkStart w:id="7951" w:name="_ETM_Q45_188430"/>
      <w:bookmarkEnd w:id="7951"/>
      <w:r>
        <w:rPr>
          <w:rtl/>
        </w:rPr>
        <w:t>זה יותר מבסדר גמור</w:t>
      </w:r>
      <w:bookmarkStart w:id="7952" w:name="_ETM_Q45_190430"/>
      <w:bookmarkEnd w:id="7952"/>
      <w:r>
        <w:rPr>
          <w:rFonts w:hint="cs"/>
          <w:rtl/>
        </w:rPr>
        <w:t xml:space="preserve"> </w:t>
      </w:r>
      <w:r>
        <w:rPr>
          <w:rtl/>
        </w:rPr>
        <w:t>להגיד</w:t>
      </w:r>
      <w:r>
        <w:rPr>
          <w:rFonts w:hint="cs"/>
          <w:rtl/>
        </w:rPr>
        <w:t>:</w:t>
      </w:r>
      <w:r>
        <w:rPr>
          <w:rtl/>
        </w:rPr>
        <w:t xml:space="preserve"> קשה לנו.</w:t>
      </w:r>
      <w:bookmarkStart w:id="7953" w:name="_ETM_Q45_192920"/>
      <w:bookmarkEnd w:id="7953"/>
      <w:r>
        <w:rPr>
          <w:rFonts w:hint="cs"/>
          <w:rtl/>
        </w:rPr>
        <w:t xml:space="preserve"> </w:t>
      </w:r>
      <w:r>
        <w:rPr>
          <w:rtl/>
        </w:rPr>
        <w:t>זה אסון</w:t>
      </w:r>
      <w:bookmarkStart w:id="7954" w:name="_ETM_Q45_193720"/>
      <w:bookmarkEnd w:id="7954"/>
      <w:r>
        <w:rPr>
          <w:rFonts w:hint="cs"/>
          <w:rtl/>
        </w:rPr>
        <w:t xml:space="preserve"> </w:t>
      </w:r>
      <w:r>
        <w:rPr>
          <w:rtl/>
        </w:rPr>
        <w:t>בעיניי שהממשלה הזו</w:t>
      </w:r>
      <w:bookmarkStart w:id="7955" w:name="_ETM_Q45_194960"/>
      <w:bookmarkEnd w:id="7955"/>
      <w:r>
        <w:rPr>
          <w:rFonts w:hint="cs"/>
          <w:rtl/>
        </w:rPr>
        <w:t xml:space="preserve"> </w:t>
      </w:r>
      <w:r>
        <w:rPr>
          <w:rtl/>
        </w:rPr>
        <w:t>לא מסוגלת לבוא ולהגיד פה על הפודיום</w:t>
      </w:r>
      <w:bookmarkStart w:id="7956" w:name="_ETM_Q45_198459"/>
      <w:bookmarkEnd w:id="7956"/>
      <w:r>
        <w:rPr>
          <w:rFonts w:hint="cs"/>
          <w:rtl/>
        </w:rPr>
        <w:t>.</w:t>
      </w:r>
      <w:bookmarkStart w:id="7957" w:name="_ETM_Q45_199473"/>
      <w:bookmarkStart w:id="7958" w:name="_ETM_Q45_199673"/>
      <w:bookmarkStart w:id="7959" w:name="_ETM_Q45_199859"/>
      <w:bookmarkStart w:id="7960" w:name="_ETM_Q45_200001"/>
      <w:bookmarkEnd w:id="7957"/>
      <w:bookmarkEnd w:id="7958"/>
      <w:bookmarkEnd w:id="7959"/>
      <w:bookmarkEnd w:id="7960"/>
      <w:r>
        <w:rPr>
          <w:rFonts w:hint="cs"/>
          <w:rtl/>
        </w:rPr>
        <w:t xml:space="preserve"> </w:t>
      </w:r>
      <w:r>
        <w:rPr>
          <w:rtl/>
        </w:rPr>
        <w:t>יצאנו למלחמה</w:t>
      </w:r>
      <w:bookmarkStart w:id="7961" w:name="_ETM_Q45_199420"/>
      <w:bookmarkEnd w:id="7961"/>
      <w:r>
        <w:rPr>
          <w:rFonts w:hint="cs"/>
          <w:rtl/>
        </w:rPr>
        <w:t xml:space="preserve"> </w:t>
      </w:r>
      <w:r>
        <w:rPr>
          <w:rtl/>
        </w:rPr>
        <w:t>צודקת.</w:t>
      </w:r>
      <w:bookmarkStart w:id="7962" w:name="_ETM_Q45_200790"/>
      <w:bookmarkEnd w:id="7962"/>
      <w:r>
        <w:rPr>
          <w:rFonts w:hint="cs"/>
          <w:rtl/>
        </w:rPr>
        <w:t xml:space="preserve"> </w:t>
      </w:r>
      <w:r>
        <w:rPr>
          <w:rtl/>
        </w:rPr>
        <w:t>הגרעין האיראני הוא איום קיומי על ישראל</w:t>
      </w:r>
      <w:r>
        <w:rPr>
          <w:rFonts w:hint="cs"/>
          <w:rtl/>
        </w:rPr>
        <w:t>.</w:t>
      </w:r>
      <w:r>
        <w:rPr>
          <w:rtl/>
        </w:rPr>
        <w:t xml:space="preserve"> יצאנו למלחמה צודקת</w:t>
      </w:r>
      <w:r>
        <w:rPr>
          <w:rFonts w:hint="cs"/>
          <w:rtl/>
        </w:rPr>
        <w:t>,</w:t>
      </w:r>
      <w:r>
        <w:rPr>
          <w:rtl/>
        </w:rPr>
        <w:t xml:space="preserve"> </w:t>
      </w:r>
      <w:bookmarkStart w:id="7963" w:name="_ETM_Q45_204835"/>
      <w:bookmarkEnd w:id="7963"/>
      <w:r>
        <w:rPr>
          <w:rtl/>
        </w:rPr>
        <w:t>אבל מה קשה לכם לעמוד על הפודיום ולקחת אחריות</w:t>
      </w:r>
      <w:r>
        <w:rPr>
          <w:rFonts w:hint="cs"/>
          <w:rtl/>
        </w:rPr>
        <w:t>,</w:t>
      </w:r>
      <w:r>
        <w:rPr>
          <w:rtl/>
        </w:rPr>
        <w:t xml:space="preserve"> להכיר </w:t>
      </w:r>
      <w:bookmarkStart w:id="7964" w:name="_ETM_Q45_208881"/>
      <w:bookmarkEnd w:id="7964"/>
      <w:r>
        <w:rPr>
          <w:rtl/>
        </w:rPr>
        <w:t xml:space="preserve">בכאב של האזרחים והאזרחיות? למה אתם רצים בכל אולפן ואומרים </w:t>
      </w:r>
      <w:bookmarkStart w:id="7965" w:name="_ETM_Q45_212927"/>
      <w:bookmarkEnd w:id="7965"/>
      <w:r>
        <w:rPr>
          <w:rtl/>
        </w:rPr>
        <w:t>שהקושי זה החלשה</w:t>
      </w:r>
      <w:r>
        <w:rPr>
          <w:rFonts w:hint="cs"/>
          <w:rtl/>
        </w:rPr>
        <w:t>,</w:t>
      </w:r>
      <w:r>
        <w:rPr>
          <w:rtl/>
        </w:rPr>
        <w:t xml:space="preserve"> ולא לדבר על זה</w:t>
      </w:r>
      <w:r>
        <w:rPr>
          <w:rFonts w:hint="cs"/>
          <w:rtl/>
        </w:rPr>
        <w:t>,</w:t>
      </w:r>
      <w:r>
        <w:rPr>
          <w:rtl/>
        </w:rPr>
        <w:t xml:space="preserve"> וזה כמו ערוץ </w:t>
      </w:r>
      <w:bookmarkStart w:id="7966" w:name="_ETM_Q45_216972"/>
      <w:bookmarkEnd w:id="7966"/>
      <w:r>
        <w:rPr>
          <w:rFonts w:hint="cs"/>
          <w:rtl/>
        </w:rPr>
        <w:t>12</w:t>
      </w:r>
      <w:r>
        <w:rPr>
          <w:rtl/>
        </w:rPr>
        <w:t xml:space="preserve"> או </w:t>
      </w:r>
      <w:r>
        <w:rPr>
          <w:rFonts w:hint="cs"/>
          <w:rtl/>
        </w:rPr>
        <w:t>13</w:t>
      </w:r>
      <w:r>
        <w:rPr>
          <w:rtl/>
        </w:rPr>
        <w:t xml:space="preserve"> או כאן </w:t>
      </w:r>
      <w:r>
        <w:rPr>
          <w:rFonts w:hint="cs"/>
          <w:rtl/>
        </w:rPr>
        <w:t>11</w:t>
      </w:r>
      <w:r>
        <w:rPr>
          <w:rtl/>
        </w:rPr>
        <w:t xml:space="preserve"> </w:t>
      </w:r>
      <w:r>
        <w:rPr>
          <w:rFonts w:hint="cs"/>
          <w:rtl/>
        </w:rPr>
        <w:t xml:space="preserve">– </w:t>
      </w:r>
      <w:r>
        <w:rPr>
          <w:rtl/>
        </w:rPr>
        <w:t xml:space="preserve">וחלילה </w:t>
      </w:r>
      <w:bookmarkStart w:id="7967" w:name="_ETM_Q45_221018"/>
      <w:bookmarkEnd w:id="7967"/>
      <w:r>
        <w:rPr>
          <w:rtl/>
        </w:rPr>
        <w:t xml:space="preserve">רק לא </w:t>
      </w:r>
      <w:r>
        <w:rPr>
          <w:rFonts w:hint="cs"/>
          <w:rtl/>
        </w:rPr>
        <w:t>14,</w:t>
      </w:r>
      <w:r>
        <w:rPr>
          <w:rtl/>
        </w:rPr>
        <w:t xml:space="preserve"> ששם יש</w:t>
      </w:r>
      <w:r>
        <w:rPr>
          <w:rFonts w:hint="cs"/>
          <w:rtl/>
        </w:rPr>
        <w:t>,</w:t>
      </w:r>
      <w:r>
        <w:rPr>
          <w:rtl/>
        </w:rPr>
        <w:t xml:space="preserve"> תסלחו לי, זה כמו </w:t>
      </w:r>
      <w:bookmarkStart w:id="7968" w:name="_ETM_Q45_225064"/>
      <w:bookmarkEnd w:id="7968"/>
      <w:r>
        <w:rPr>
          <w:rtl/>
        </w:rPr>
        <w:t>איז</w:t>
      </w:r>
      <w:r>
        <w:rPr>
          <w:rFonts w:hint="cs"/>
          <w:rtl/>
        </w:rPr>
        <w:t>ו</w:t>
      </w:r>
      <w:r>
        <w:rPr>
          <w:rtl/>
        </w:rPr>
        <w:t xml:space="preserve"> זקפה לאומית. מה קורה לכם</w:t>
      </w:r>
      <w:r>
        <w:rPr>
          <w:rFonts w:hint="cs"/>
          <w:rtl/>
        </w:rPr>
        <w:t>?</w:t>
      </w:r>
      <w:r>
        <w:rPr>
          <w:rtl/>
        </w:rPr>
        <w:t xml:space="preserve"> לאנשים קשה</w:t>
      </w:r>
      <w:r>
        <w:rPr>
          <w:rFonts w:hint="cs"/>
          <w:rtl/>
        </w:rPr>
        <w:t>.</w:t>
      </w:r>
      <w:r>
        <w:rPr>
          <w:rtl/>
        </w:rPr>
        <w:t xml:space="preserve"> </w:t>
      </w:r>
      <w:bookmarkStart w:id="7969" w:name="_ETM_Q45_230098"/>
      <w:bookmarkEnd w:id="7969"/>
      <w:r>
        <w:rPr>
          <w:rtl/>
        </w:rPr>
        <w:t>אתם לא באירוע</w:t>
      </w:r>
      <w:r>
        <w:rPr>
          <w:rFonts w:hint="cs"/>
          <w:rtl/>
        </w:rPr>
        <w:t>.</w:t>
      </w:r>
      <w:r>
        <w:rPr>
          <w:rtl/>
        </w:rPr>
        <w:t xml:space="preserve"> </w:t>
      </w:r>
    </w:p>
    <w:p w:rsidR="00965830" w:rsidRDefault="00965830" w:rsidP="00375DAC">
      <w:pPr>
        <w:rPr>
          <w:rtl/>
        </w:rPr>
      </w:pPr>
    </w:p>
    <w:p w:rsidR="00965830" w:rsidRDefault="00965830" w:rsidP="00375DAC">
      <w:pPr>
        <w:rPr>
          <w:rtl/>
        </w:rPr>
      </w:pPr>
      <w:r>
        <w:rPr>
          <w:rtl/>
        </w:rPr>
        <w:t xml:space="preserve">אני באמת </w:t>
      </w:r>
      <w:bookmarkStart w:id="7970" w:name="_ETM_Q45_232598"/>
      <w:bookmarkEnd w:id="7970"/>
      <w:r>
        <w:rPr>
          <w:rtl/>
        </w:rPr>
        <w:t>חושבת על זה, אתם אולי לא</w:t>
      </w:r>
      <w:bookmarkStart w:id="7971" w:name="_ETM_Q45_235099"/>
      <w:bookmarkEnd w:id="7971"/>
      <w:r>
        <w:rPr>
          <w:rFonts w:hint="cs"/>
          <w:rtl/>
        </w:rPr>
        <w:t xml:space="preserve"> </w:t>
      </w:r>
      <w:r>
        <w:rPr>
          <w:rtl/>
        </w:rPr>
        <w:t>הורים בממשלה.</w:t>
      </w:r>
      <w:bookmarkStart w:id="7972" w:name="_ETM_Q45_237139"/>
      <w:bookmarkEnd w:id="7972"/>
      <w:r>
        <w:rPr>
          <w:rFonts w:hint="cs"/>
          <w:rtl/>
        </w:rPr>
        <w:t xml:space="preserve"> </w:t>
      </w:r>
      <w:r>
        <w:rPr>
          <w:rtl/>
        </w:rPr>
        <w:t xml:space="preserve">כל הורה מכיר את זה שהילד שלו רץ, נופל ומקבל </w:t>
      </w:r>
      <w:bookmarkStart w:id="7973" w:name="_ETM_Q45_239184"/>
      <w:bookmarkEnd w:id="7973"/>
      <w:r>
        <w:rPr>
          <w:rtl/>
        </w:rPr>
        <w:t xml:space="preserve">מכה. </w:t>
      </w:r>
      <w:bookmarkStart w:id="7974" w:name="_ETM_Q45_241849"/>
      <w:bookmarkEnd w:id="7974"/>
      <w:r>
        <w:rPr>
          <w:rtl/>
        </w:rPr>
        <w:t xml:space="preserve">לפעמים המכה כואבת, </w:t>
      </w:r>
      <w:r>
        <w:rPr>
          <w:rFonts w:hint="cs"/>
          <w:rtl/>
        </w:rPr>
        <w:t>יש</w:t>
      </w:r>
      <w:r>
        <w:rPr>
          <w:rtl/>
        </w:rPr>
        <w:t xml:space="preserve"> שפשוף, לפעמים גם יורד דם.</w:t>
      </w:r>
      <w:bookmarkStart w:id="7975" w:name="_ETM_Q45_245730"/>
      <w:bookmarkEnd w:id="7975"/>
      <w:r>
        <w:rPr>
          <w:rFonts w:hint="cs"/>
          <w:rtl/>
        </w:rPr>
        <w:t xml:space="preserve"> </w:t>
      </w:r>
      <w:r>
        <w:rPr>
          <w:rtl/>
        </w:rPr>
        <w:t>אז מה אתם אומרים לילד שלכם?</w:t>
      </w:r>
      <w:bookmarkStart w:id="7976" w:name="_ETM_Q45_247650"/>
      <w:bookmarkEnd w:id="7976"/>
      <w:r>
        <w:rPr>
          <w:rFonts w:hint="cs"/>
          <w:rtl/>
        </w:rPr>
        <w:t xml:space="preserve"> </w:t>
      </w:r>
      <w:r>
        <w:rPr>
          <w:rtl/>
        </w:rPr>
        <w:t>קום, קום, קום, לא קרה כלום?</w:t>
      </w:r>
      <w:bookmarkStart w:id="7977" w:name="_ETM_Q45_250050"/>
      <w:bookmarkEnd w:id="7977"/>
      <w:r>
        <w:rPr>
          <w:rFonts w:hint="cs"/>
          <w:rtl/>
        </w:rPr>
        <w:t xml:space="preserve"> </w:t>
      </w:r>
      <w:r>
        <w:rPr>
          <w:rtl/>
        </w:rPr>
        <w:t xml:space="preserve">אבל </w:t>
      </w:r>
      <w:r>
        <w:rPr>
          <w:rFonts w:hint="cs"/>
          <w:rtl/>
        </w:rPr>
        <w:t>קרה,</w:t>
      </w:r>
      <w:r>
        <w:rPr>
          <w:rtl/>
        </w:rPr>
        <w:t xml:space="preserve"> </w:t>
      </w:r>
      <w:bookmarkStart w:id="7978" w:name="_ETM_Q45_251709"/>
      <w:bookmarkEnd w:id="7978"/>
      <w:r>
        <w:rPr>
          <w:rtl/>
        </w:rPr>
        <w:t xml:space="preserve">הוא נפל, קיבל מכה, כואב לו. </w:t>
      </w:r>
      <w:bookmarkStart w:id="7979" w:name="_ETM_Q45_256949"/>
      <w:bookmarkEnd w:id="7979"/>
      <w:r>
        <w:rPr>
          <w:rtl/>
        </w:rPr>
        <w:t>הורות מיטיבה עוצרת רגע ואומרת</w:t>
      </w:r>
      <w:r>
        <w:rPr>
          <w:rFonts w:hint="cs"/>
          <w:rtl/>
        </w:rPr>
        <w:t>:</w:t>
      </w:r>
      <w:r>
        <w:rPr>
          <w:rtl/>
        </w:rPr>
        <w:t xml:space="preserve"> </w:t>
      </w:r>
      <w:bookmarkStart w:id="7980" w:name="_ETM_Q45_261599"/>
      <w:bookmarkEnd w:id="7980"/>
      <w:r>
        <w:rPr>
          <w:rtl/>
        </w:rPr>
        <w:t>כואב</w:t>
      </w:r>
      <w:r>
        <w:rPr>
          <w:rFonts w:hint="cs"/>
          <w:rtl/>
        </w:rPr>
        <w:t>,</w:t>
      </w:r>
      <w:r>
        <w:rPr>
          <w:rtl/>
        </w:rPr>
        <w:t xml:space="preserve"> </w:t>
      </w:r>
      <w:bookmarkStart w:id="7981" w:name="_ETM_Q45_263150"/>
      <w:bookmarkEnd w:id="7981"/>
      <w:r>
        <w:rPr>
          <w:rtl/>
        </w:rPr>
        <w:t>אני איתך, גם מנסה לעזור</w:t>
      </w:r>
      <w:r>
        <w:rPr>
          <w:rFonts w:hint="cs"/>
          <w:rtl/>
        </w:rPr>
        <w:t>,</w:t>
      </w:r>
      <w:r>
        <w:rPr>
          <w:rtl/>
        </w:rPr>
        <w:t xml:space="preserve"> </w:t>
      </w:r>
      <w:bookmarkStart w:id="7982" w:name="_ETM_Q45_267019"/>
      <w:bookmarkEnd w:id="7982"/>
      <w:r>
        <w:rPr>
          <w:rtl/>
        </w:rPr>
        <w:t>לתת יד, לשים פלסטר</w:t>
      </w:r>
      <w:r>
        <w:rPr>
          <w:rFonts w:hint="cs"/>
          <w:rtl/>
        </w:rPr>
        <w:t>.</w:t>
      </w:r>
      <w:r>
        <w:rPr>
          <w:rtl/>
        </w:rPr>
        <w:t xml:space="preserve"> כל הורה גם מכיר את </w:t>
      </w:r>
      <w:bookmarkStart w:id="7983" w:name="_ETM_Q45_270499"/>
      <w:bookmarkEnd w:id="7983"/>
      <w:r>
        <w:rPr>
          <w:rtl/>
        </w:rPr>
        <w:t>הטריק עם מגבון, מגבון מרפא הכ</w:t>
      </w:r>
      <w:r>
        <w:rPr>
          <w:rFonts w:hint="cs"/>
          <w:rtl/>
        </w:rPr>
        <w:t>ו</w:t>
      </w:r>
      <w:r>
        <w:rPr>
          <w:rtl/>
        </w:rPr>
        <w:t xml:space="preserve">ל. </w:t>
      </w:r>
      <w:bookmarkStart w:id="7984" w:name="_ETM_Q45_274629"/>
      <w:bookmarkEnd w:id="7984"/>
      <w:r>
        <w:rPr>
          <w:rtl/>
        </w:rPr>
        <w:t xml:space="preserve">שמים על הפצע. </w:t>
      </w:r>
      <w:bookmarkStart w:id="7985" w:name="_ETM_Q45_277250"/>
      <w:bookmarkEnd w:id="7985"/>
      <w:r>
        <w:rPr>
          <w:rtl/>
        </w:rPr>
        <w:t xml:space="preserve">אבל ממשלת ישראל </w:t>
      </w:r>
      <w:bookmarkStart w:id="7986" w:name="_ETM_Q45_279949"/>
      <w:bookmarkEnd w:id="7986"/>
      <w:r>
        <w:rPr>
          <w:rtl/>
        </w:rPr>
        <w:t xml:space="preserve">לא. </w:t>
      </w:r>
      <w:bookmarkStart w:id="7987" w:name="_ETM_Q45_281279"/>
      <w:bookmarkEnd w:id="7987"/>
      <w:r>
        <w:rPr>
          <w:rtl/>
        </w:rPr>
        <w:t xml:space="preserve">כאילו החולשה </w:t>
      </w:r>
      <w:bookmarkStart w:id="7988" w:name="_ETM_Q45_283690"/>
      <w:bookmarkEnd w:id="7988"/>
      <w:r>
        <w:rPr>
          <w:rtl/>
        </w:rPr>
        <w:t xml:space="preserve">היא כישלון. </w:t>
      </w:r>
      <w:bookmarkStart w:id="7989" w:name="_ETM_Q45_285629"/>
      <w:bookmarkStart w:id="7990" w:name="_ETM_Q45_284165"/>
      <w:bookmarkStart w:id="7991" w:name="_ETM_Q45_284491"/>
      <w:bookmarkStart w:id="7992" w:name="_ETM_Q45_284634"/>
      <w:bookmarkStart w:id="7993" w:name="_ETM_Q45_284774"/>
      <w:bookmarkEnd w:id="7989"/>
      <w:bookmarkEnd w:id="7990"/>
      <w:bookmarkEnd w:id="7991"/>
      <w:bookmarkEnd w:id="7992"/>
      <w:bookmarkEnd w:id="7993"/>
      <w:r>
        <w:rPr>
          <w:rtl/>
        </w:rPr>
        <w:t>החולשה היא לא כישלון</w:t>
      </w:r>
      <w:r>
        <w:rPr>
          <w:rFonts w:hint="cs"/>
          <w:rtl/>
        </w:rPr>
        <w:t>.</w:t>
      </w:r>
      <w:r>
        <w:rPr>
          <w:rtl/>
        </w:rPr>
        <w:t xml:space="preserve"> להכיר בכאב זה לא כישלון</w:t>
      </w:r>
      <w:r>
        <w:rPr>
          <w:rFonts w:hint="cs"/>
          <w:rtl/>
        </w:rPr>
        <w:t>.</w:t>
      </w:r>
      <w:r>
        <w:rPr>
          <w:rtl/>
        </w:rPr>
        <w:t xml:space="preserve"> התפקיד </w:t>
      </w:r>
      <w:bookmarkStart w:id="7994" w:name="_ETM_Q45_287924"/>
      <w:bookmarkEnd w:id="7994"/>
      <w:r>
        <w:rPr>
          <w:rtl/>
        </w:rPr>
        <w:t xml:space="preserve">שלכם כממשלה </w:t>
      </w:r>
      <w:bookmarkStart w:id="7995" w:name="_ETM_Q45_290800"/>
      <w:bookmarkEnd w:id="7995"/>
      <w:r>
        <w:rPr>
          <w:rtl/>
        </w:rPr>
        <w:t xml:space="preserve">זה להנהיג, זה להיות מכל של הכאב של העם, קודם </w:t>
      </w:r>
      <w:bookmarkStart w:id="7996" w:name="_ETM_Q45_294885"/>
      <w:bookmarkEnd w:id="7996"/>
      <w:r>
        <w:rPr>
          <w:rtl/>
        </w:rPr>
        <w:t>כ</w:t>
      </w:r>
      <w:r>
        <w:rPr>
          <w:rFonts w:hint="cs"/>
          <w:rtl/>
        </w:rPr>
        <w:t>ו</w:t>
      </w:r>
      <w:r>
        <w:rPr>
          <w:rtl/>
        </w:rPr>
        <w:t>ל להכיר בכאב הזה</w:t>
      </w:r>
      <w:r>
        <w:rPr>
          <w:rFonts w:hint="cs"/>
          <w:rtl/>
        </w:rPr>
        <w:t>;</w:t>
      </w:r>
      <w:r>
        <w:rPr>
          <w:rtl/>
        </w:rPr>
        <w:t xml:space="preserve"> </w:t>
      </w:r>
      <w:r>
        <w:rPr>
          <w:rFonts w:hint="cs"/>
          <w:rtl/>
        </w:rPr>
        <w:t>ב.</w:t>
      </w:r>
      <w:r>
        <w:rPr>
          <w:rtl/>
        </w:rPr>
        <w:t xml:space="preserve"> לתת לו פתרונות</w:t>
      </w:r>
      <w:r>
        <w:rPr>
          <w:rFonts w:hint="cs"/>
          <w:rtl/>
        </w:rPr>
        <w:t>.</w:t>
      </w:r>
      <w:r>
        <w:rPr>
          <w:rtl/>
        </w:rPr>
        <w:t xml:space="preserve"> </w:t>
      </w:r>
      <w:bookmarkStart w:id="7997" w:name="_ETM_Q45_300680"/>
      <w:bookmarkEnd w:id="7997"/>
    </w:p>
    <w:p w:rsidR="00965830" w:rsidRDefault="00965830" w:rsidP="00375DAC">
      <w:pPr>
        <w:rPr>
          <w:rtl/>
        </w:rPr>
      </w:pPr>
    </w:p>
    <w:p w:rsidR="00965830" w:rsidRDefault="00965830" w:rsidP="00375DAC">
      <w:pPr>
        <w:rPr>
          <w:rtl/>
        </w:rPr>
      </w:pPr>
      <w:r>
        <w:rPr>
          <w:rtl/>
        </w:rPr>
        <w:t xml:space="preserve">אני רוצה עוד לדבר על הכאב של העם, כי יש </w:t>
      </w:r>
      <w:bookmarkStart w:id="7998" w:name="_ETM_Q45_303562"/>
      <w:bookmarkEnd w:id="7998"/>
      <w:r>
        <w:rPr>
          <w:rtl/>
        </w:rPr>
        <w:t>פה דור שלם</w:t>
      </w:r>
      <w:r>
        <w:rPr>
          <w:rFonts w:hint="cs"/>
          <w:rtl/>
        </w:rPr>
        <w:t>.</w:t>
      </w:r>
      <w:r>
        <w:rPr>
          <w:rtl/>
        </w:rPr>
        <w:t xml:space="preserve"> אני לפני כשלושה חודשים יזמתי את יום </w:t>
      </w:r>
      <w:bookmarkStart w:id="7999" w:name="_ETM_Q45_306445"/>
      <w:bookmarkEnd w:id="7999"/>
      <w:r>
        <w:rPr>
          <w:rtl/>
        </w:rPr>
        <w:t xml:space="preserve">הצעירות והצעירים בכנסת. לפני הדיון ערכתי שאלון על מה הם </w:t>
      </w:r>
      <w:bookmarkStart w:id="8000" w:name="_ETM_Q45_309327"/>
      <w:bookmarkEnd w:id="8000"/>
      <w:r>
        <w:rPr>
          <w:rtl/>
        </w:rPr>
        <w:t xml:space="preserve">רוצים לדבר </w:t>
      </w:r>
      <w:bookmarkStart w:id="8001" w:name="_ETM_Q45_312929"/>
      <w:bookmarkEnd w:id="8001"/>
      <w:r>
        <w:rPr>
          <w:rFonts w:hint="cs"/>
          <w:rtl/>
        </w:rPr>
        <w:t xml:space="preserve">– </w:t>
      </w:r>
      <w:r>
        <w:rPr>
          <w:rtl/>
        </w:rPr>
        <w:t>על תעסוקה, על בריאות הנפש, על לימודי</w:t>
      </w:r>
      <w:r>
        <w:rPr>
          <w:rFonts w:hint="cs"/>
          <w:rtl/>
        </w:rPr>
        <w:t>ם.</w:t>
      </w:r>
      <w:r>
        <w:rPr>
          <w:rtl/>
        </w:rPr>
        <w:t xml:space="preserve"> </w:t>
      </w:r>
      <w:bookmarkStart w:id="8002" w:name="_ETM_Q45_319130"/>
      <w:bookmarkEnd w:id="8002"/>
      <w:r>
        <w:rPr>
          <w:rtl/>
        </w:rPr>
        <w:t>100% מה</w:t>
      </w:r>
      <w:r>
        <w:rPr>
          <w:rFonts w:hint="cs"/>
          <w:rtl/>
        </w:rPr>
        <w:t>ע</w:t>
      </w:r>
      <w:r>
        <w:rPr>
          <w:rtl/>
        </w:rPr>
        <w:t xml:space="preserve">ונים השיבו שהם רוצים לדבר על בריאות הנפש. </w:t>
      </w:r>
      <w:bookmarkStart w:id="8003" w:name="_ETM_Q45_327160"/>
      <w:bookmarkEnd w:id="8003"/>
      <w:r>
        <w:rPr>
          <w:rtl/>
        </w:rPr>
        <w:t xml:space="preserve">יש לנו דור שלם שקורס. </w:t>
      </w:r>
      <w:bookmarkStart w:id="8004" w:name="_ETM_Q45_330479"/>
      <w:bookmarkEnd w:id="8004"/>
      <w:r>
        <w:rPr>
          <w:rtl/>
        </w:rPr>
        <w:t>אין מענים בבריאות הנפש</w:t>
      </w:r>
      <w:r>
        <w:rPr>
          <w:rFonts w:hint="cs"/>
          <w:rtl/>
        </w:rPr>
        <w:t>.</w:t>
      </w:r>
      <w:r>
        <w:rPr>
          <w:rtl/>
        </w:rPr>
        <w:t xml:space="preserve"> כל מי שהלך לבקש טיפול יודע </w:t>
      </w:r>
      <w:bookmarkStart w:id="8005" w:name="_ETM_Q45_333119"/>
      <w:bookmarkEnd w:id="8005"/>
      <w:r>
        <w:rPr>
          <w:rtl/>
        </w:rPr>
        <w:t>שיש המתנה של חודשים ארוכים לקבל טיפול</w:t>
      </w:r>
      <w:r>
        <w:rPr>
          <w:rFonts w:hint="cs"/>
          <w:rtl/>
        </w:rPr>
        <w:t>,</w:t>
      </w:r>
      <w:r>
        <w:rPr>
          <w:rtl/>
        </w:rPr>
        <w:t xml:space="preserve"> ואין מענים</w:t>
      </w:r>
      <w:r>
        <w:rPr>
          <w:rFonts w:hint="cs"/>
          <w:rtl/>
        </w:rPr>
        <w:t>.</w:t>
      </w:r>
      <w:r>
        <w:rPr>
          <w:rtl/>
        </w:rPr>
        <w:t xml:space="preserve"> הם </w:t>
      </w:r>
      <w:bookmarkStart w:id="8006" w:name="_ETM_Q45_335758"/>
      <w:bookmarkEnd w:id="8006"/>
      <w:r>
        <w:rPr>
          <w:rtl/>
        </w:rPr>
        <w:t>צריכים</w:t>
      </w:r>
      <w:bookmarkStart w:id="8007" w:name="_ETM_Q45_338399"/>
      <w:bookmarkEnd w:id="8007"/>
      <w:r>
        <w:rPr>
          <w:rFonts w:hint="cs"/>
          <w:rtl/>
        </w:rPr>
        <w:t xml:space="preserve"> </w:t>
      </w:r>
      <w:bookmarkStart w:id="8008" w:name="_ETM_Q45_335818"/>
      <w:bookmarkEnd w:id="8008"/>
      <w:r>
        <w:rPr>
          <w:rtl/>
        </w:rPr>
        <w:t>להמתין חודשים ארוכים. בזמן הזה המצב שלהם רק הולך</w:t>
      </w:r>
      <w:bookmarkStart w:id="8009" w:name="_ETM_Q45_342639"/>
      <w:bookmarkEnd w:id="8009"/>
      <w:r>
        <w:rPr>
          <w:rFonts w:hint="cs"/>
          <w:rtl/>
        </w:rPr>
        <w:t xml:space="preserve"> </w:t>
      </w:r>
      <w:r>
        <w:rPr>
          <w:rtl/>
        </w:rPr>
        <w:t>ומחריף</w:t>
      </w:r>
      <w:bookmarkStart w:id="8010" w:name="_ETM_Q45_344589"/>
      <w:bookmarkEnd w:id="8010"/>
      <w:r>
        <w:rPr>
          <w:rFonts w:hint="cs"/>
          <w:rtl/>
        </w:rPr>
        <w:t xml:space="preserve">. </w:t>
      </w:r>
      <w:r>
        <w:rPr>
          <w:rtl/>
        </w:rPr>
        <w:t xml:space="preserve">מעגל הסיכון של הצעירים בסיכון התרחב בצורה קיצונית להחריד בשנתיים </w:t>
      </w:r>
      <w:bookmarkStart w:id="8011" w:name="_ETM_Q45_347569"/>
      <w:bookmarkEnd w:id="8011"/>
      <w:r>
        <w:rPr>
          <w:rtl/>
        </w:rPr>
        <w:t>וחצי</w:t>
      </w:r>
      <w:bookmarkStart w:id="8012" w:name="_ETM_Q45_350550"/>
      <w:bookmarkEnd w:id="8012"/>
      <w:r>
        <w:rPr>
          <w:rFonts w:hint="cs"/>
          <w:rtl/>
        </w:rPr>
        <w:t xml:space="preserve"> </w:t>
      </w:r>
      <w:r>
        <w:rPr>
          <w:rtl/>
        </w:rPr>
        <w:t>האחרונות. אוכלוסיות</w:t>
      </w:r>
      <w:bookmarkStart w:id="8013" w:name="_ETM_Q45_352508"/>
      <w:bookmarkEnd w:id="8013"/>
      <w:r>
        <w:rPr>
          <w:rFonts w:hint="cs"/>
          <w:rtl/>
        </w:rPr>
        <w:t xml:space="preserve"> </w:t>
      </w:r>
      <w:r>
        <w:rPr>
          <w:rtl/>
        </w:rPr>
        <w:t>שרק לפני רגע לא נחשבו בסיכון</w:t>
      </w:r>
      <w:r>
        <w:rPr>
          <w:rFonts w:hint="cs"/>
          <w:rtl/>
        </w:rPr>
        <w:t>,</w:t>
      </w:r>
      <w:r>
        <w:rPr>
          <w:rtl/>
        </w:rPr>
        <w:t xml:space="preserve"> </w:t>
      </w:r>
      <w:bookmarkStart w:id="8014" w:name="_ETM_Q45_355500"/>
      <w:bookmarkEnd w:id="8014"/>
      <w:r>
        <w:rPr>
          <w:rtl/>
        </w:rPr>
        <w:t xml:space="preserve">נכנסו לתוך מעגל הסיכון. </w:t>
      </w:r>
      <w:bookmarkStart w:id="8015" w:name="_ETM_Q45_358508"/>
      <w:bookmarkEnd w:id="8015"/>
      <w:r>
        <w:rPr>
          <w:rtl/>
        </w:rPr>
        <w:t xml:space="preserve">היקף הצעירות והצעירים </w:t>
      </w:r>
      <w:bookmarkStart w:id="8016" w:name="_ETM_Q45_361330"/>
      <w:bookmarkEnd w:id="8016"/>
      <w:r>
        <w:rPr>
          <w:rtl/>
        </w:rPr>
        <w:t>שמ</w:t>
      </w:r>
      <w:r>
        <w:rPr>
          <w:rFonts w:hint="cs"/>
          <w:rtl/>
        </w:rPr>
        <w:t>י</w:t>
      </w:r>
      <w:r>
        <w:rPr>
          <w:rtl/>
        </w:rPr>
        <w:t xml:space="preserve">דרדרים </w:t>
      </w:r>
      <w:r>
        <w:rPr>
          <w:rFonts w:hint="cs"/>
          <w:rtl/>
        </w:rPr>
        <w:t>ב</w:t>
      </w:r>
      <w:r>
        <w:rPr>
          <w:rtl/>
        </w:rPr>
        <w:t xml:space="preserve">חזרה למעגל הזנות תחת המערכה האחרונה </w:t>
      </w:r>
      <w:r>
        <w:rPr>
          <w:rFonts w:hint="cs"/>
          <w:rtl/>
        </w:rPr>
        <w:t xml:space="preserve">עם </w:t>
      </w:r>
      <w:r>
        <w:rPr>
          <w:rtl/>
        </w:rPr>
        <w:t xml:space="preserve">איראן הוא בלתי </w:t>
      </w:r>
      <w:bookmarkStart w:id="8017" w:name="_ETM_Q45_364459"/>
      <w:bookmarkEnd w:id="8017"/>
      <w:r>
        <w:rPr>
          <w:rtl/>
        </w:rPr>
        <w:t xml:space="preserve">נתפס. </w:t>
      </w:r>
      <w:bookmarkStart w:id="8018" w:name="_ETM_Q45_368419"/>
      <w:bookmarkEnd w:id="8018"/>
      <w:r>
        <w:rPr>
          <w:rtl/>
        </w:rPr>
        <w:t xml:space="preserve">אתם כאלה </w:t>
      </w:r>
      <w:r>
        <w:rPr>
          <w:rFonts w:hint="cs"/>
          <w:rtl/>
        </w:rPr>
        <w:t xml:space="preserve">פריבילגיים </w:t>
      </w:r>
      <w:r>
        <w:rPr>
          <w:rtl/>
        </w:rPr>
        <w:t>בממשלה</w:t>
      </w:r>
      <w:r>
        <w:rPr>
          <w:rFonts w:hint="cs"/>
          <w:rtl/>
        </w:rPr>
        <w:t>,</w:t>
      </w:r>
      <w:r>
        <w:rPr>
          <w:rtl/>
        </w:rPr>
        <w:t xml:space="preserve"> שאתם בכלל לא יודעים איך נראים חיים של צעירה בסיכון שיצא</w:t>
      </w:r>
      <w:r>
        <w:rPr>
          <w:rFonts w:hint="cs"/>
          <w:rtl/>
        </w:rPr>
        <w:t>ה</w:t>
      </w:r>
      <w:r>
        <w:rPr>
          <w:rtl/>
        </w:rPr>
        <w:t xml:space="preserve"> כבר ממעגל הזנות </w:t>
      </w:r>
      <w:bookmarkStart w:id="8019" w:name="_ETM_Q45_377649"/>
      <w:bookmarkEnd w:id="8019"/>
      <w:r>
        <w:rPr>
          <w:rtl/>
        </w:rPr>
        <w:t xml:space="preserve">והצליחה ויש לה דירה משלה והיא עובדת כל בוקר והיא </w:t>
      </w:r>
      <w:bookmarkStart w:id="8020" w:name="_ETM_Q45_380785"/>
      <w:bookmarkEnd w:id="8020"/>
      <w:r>
        <w:rPr>
          <w:rtl/>
        </w:rPr>
        <w:t>כל יום נלחמת</w:t>
      </w:r>
      <w:r>
        <w:rPr>
          <w:rFonts w:hint="cs"/>
          <w:rtl/>
        </w:rPr>
        <w:t>.</w:t>
      </w:r>
      <w:r>
        <w:rPr>
          <w:rtl/>
        </w:rPr>
        <w:t xml:space="preserve"> כי אין דבר כזה לצאת ממעגל הזנות </w:t>
      </w:r>
      <w:bookmarkStart w:id="8021" w:name="_ETM_Q45_383922"/>
      <w:bookmarkEnd w:id="8021"/>
      <w:r>
        <w:rPr>
          <w:rtl/>
        </w:rPr>
        <w:t xml:space="preserve">וזהו </w:t>
      </w:r>
      <w:r>
        <w:rPr>
          <w:rFonts w:hint="cs"/>
          <w:rtl/>
        </w:rPr>
        <w:t xml:space="preserve">– </w:t>
      </w:r>
      <w:r>
        <w:rPr>
          <w:rtl/>
        </w:rPr>
        <w:t>כל יום זאת מלחמה</w:t>
      </w:r>
      <w:r>
        <w:rPr>
          <w:rFonts w:hint="cs"/>
          <w:rtl/>
        </w:rPr>
        <w:t>,</w:t>
      </w:r>
      <w:r>
        <w:rPr>
          <w:rtl/>
        </w:rPr>
        <w:t xml:space="preserve"> </w:t>
      </w:r>
      <w:bookmarkStart w:id="8022" w:name="_ETM_Q45_387610"/>
      <w:bookmarkEnd w:id="8022"/>
      <w:r>
        <w:rPr>
          <w:rtl/>
        </w:rPr>
        <w:t xml:space="preserve">ולקחת בערב כדורים כדי להצליח להירדם. </w:t>
      </w:r>
      <w:bookmarkStart w:id="8023" w:name="_ETM_Q45_392350"/>
      <w:bookmarkEnd w:id="8023"/>
      <w:r>
        <w:rPr>
          <w:rtl/>
        </w:rPr>
        <w:t>אבל אז צריך</w:t>
      </w:r>
      <w:r>
        <w:rPr>
          <w:rFonts w:hint="cs"/>
          <w:rtl/>
        </w:rPr>
        <w:t>,</w:t>
      </w:r>
      <w:r>
        <w:rPr>
          <w:rtl/>
        </w:rPr>
        <w:t xml:space="preserve"> תוך כדי הכדורים</w:t>
      </w:r>
      <w:r>
        <w:rPr>
          <w:rFonts w:hint="cs"/>
          <w:rtl/>
        </w:rPr>
        <w:t>,</w:t>
      </w:r>
      <w:r>
        <w:rPr>
          <w:rtl/>
        </w:rPr>
        <w:t xml:space="preserve"> לקום ל</w:t>
      </w:r>
      <w:r>
        <w:rPr>
          <w:rFonts w:hint="cs"/>
          <w:rtl/>
        </w:rPr>
        <w:t>א</w:t>
      </w:r>
      <w:r>
        <w:rPr>
          <w:rtl/>
        </w:rPr>
        <w:t xml:space="preserve">זעקות, וגם אין </w:t>
      </w:r>
      <w:bookmarkStart w:id="8024" w:name="_ETM_Q45_394993"/>
      <w:bookmarkEnd w:id="8024"/>
      <w:r>
        <w:rPr>
          <w:rtl/>
        </w:rPr>
        <w:t>ממ</w:t>
      </w:r>
      <w:r>
        <w:rPr>
          <w:rFonts w:hint="cs"/>
          <w:rtl/>
        </w:rPr>
        <w:t>"</w:t>
      </w:r>
      <w:r>
        <w:rPr>
          <w:rtl/>
        </w:rPr>
        <w:t>ד בבית, צריך לרדת</w:t>
      </w:r>
      <w:r>
        <w:rPr>
          <w:rFonts w:hint="cs"/>
          <w:rtl/>
        </w:rPr>
        <w:t>;</w:t>
      </w:r>
      <w:r>
        <w:rPr>
          <w:rtl/>
        </w:rPr>
        <w:t xml:space="preserve"> גם אין בבניין</w:t>
      </w:r>
      <w:r>
        <w:rPr>
          <w:rFonts w:hint="cs"/>
          <w:rtl/>
        </w:rPr>
        <w:t>,</w:t>
      </w:r>
      <w:r>
        <w:rPr>
          <w:rtl/>
        </w:rPr>
        <w:t xml:space="preserve"> צריך לרדת למקלט </w:t>
      </w:r>
      <w:bookmarkStart w:id="8025" w:name="_ETM_Q45_397636"/>
      <w:bookmarkEnd w:id="8025"/>
      <w:r>
        <w:rPr>
          <w:rtl/>
        </w:rPr>
        <w:t xml:space="preserve">שכונתי. </w:t>
      </w:r>
      <w:bookmarkStart w:id="8026" w:name="_ETM_Q45_401169"/>
      <w:bookmarkEnd w:id="8026"/>
      <w:r>
        <w:rPr>
          <w:rtl/>
        </w:rPr>
        <w:t>אז כל ערב הן רצות למקלטים השכונתיים, ש</w:t>
      </w:r>
      <w:r>
        <w:rPr>
          <w:rFonts w:hint="cs"/>
          <w:rtl/>
        </w:rPr>
        <w:t xml:space="preserve">שם הן </w:t>
      </w:r>
      <w:r>
        <w:rPr>
          <w:rtl/>
        </w:rPr>
        <w:t xml:space="preserve">גם </w:t>
      </w:r>
      <w:bookmarkStart w:id="8027" w:name="_ETM_Q45_404434"/>
      <w:bookmarkEnd w:id="8027"/>
      <w:r>
        <w:rPr>
          <w:rtl/>
        </w:rPr>
        <w:t>לע</w:t>
      </w:r>
      <w:r>
        <w:rPr>
          <w:rFonts w:hint="cs"/>
          <w:rtl/>
        </w:rPr>
        <w:t>י</w:t>
      </w:r>
      <w:r>
        <w:rPr>
          <w:rtl/>
        </w:rPr>
        <w:t>תים פוגשות את הפוגעים שלה</w:t>
      </w:r>
      <w:r>
        <w:rPr>
          <w:rFonts w:hint="cs"/>
          <w:rtl/>
        </w:rPr>
        <w:t>ן</w:t>
      </w:r>
      <w:r>
        <w:rPr>
          <w:rtl/>
        </w:rPr>
        <w:t xml:space="preserve">. </w:t>
      </w:r>
      <w:bookmarkStart w:id="8028" w:name="_ETM_Q45_410220"/>
      <w:bookmarkEnd w:id="8028"/>
      <w:r>
        <w:rPr>
          <w:rtl/>
        </w:rPr>
        <w:t>זה אכפת לכם בכלל</w:t>
      </w:r>
      <w:r>
        <w:rPr>
          <w:rFonts w:hint="cs"/>
          <w:rtl/>
        </w:rPr>
        <w:t>?</w:t>
      </w:r>
      <w:r>
        <w:rPr>
          <w:rtl/>
        </w:rPr>
        <w:t xml:space="preserve"> באמת</w:t>
      </w:r>
      <w:r>
        <w:rPr>
          <w:rFonts w:hint="cs"/>
          <w:rtl/>
        </w:rPr>
        <w:t>,</w:t>
      </w:r>
      <w:r>
        <w:rPr>
          <w:rtl/>
        </w:rPr>
        <w:t xml:space="preserve"> השר שיקלי</w:t>
      </w:r>
      <w:r>
        <w:rPr>
          <w:rFonts w:hint="cs"/>
          <w:rtl/>
        </w:rPr>
        <w:t>, אתה</w:t>
      </w:r>
      <w:r>
        <w:rPr>
          <w:rtl/>
        </w:rPr>
        <w:t xml:space="preserve"> יושב פה, זה </w:t>
      </w:r>
      <w:bookmarkStart w:id="8029" w:name="_ETM_Q45_414730"/>
      <w:bookmarkEnd w:id="8029"/>
      <w:r>
        <w:rPr>
          <w:rtl/>
        </w:rPr>
        <w:t>בכלל מזיז לך עפעף</w:t>
      </w:r>
      <w:r>
        <w:rPr>
          <w:rFonts w:hint="cs"/>
          <w:rtl/>
        </w:rPr>
        <w:t>?</w:t>
      </w:r>
      <w:r>
        <w:rPr>
          <w:rtl/>
        </w:rPr>
        <w:t xml:space="preserve"> משהו? </w:t>
      </w:r>
    </w:p>
    <w:p w:rsidR="00965830" w:rsidRDefault="00965830" w:rsidP="00375DAC">
      <w:pPr>
        <w:rPr>
          <w:rtl/>
        </w:rPr>
      </w:pPr>
    </w:p>
    <w:p w:rsidR="00965830" w:rsidRDefault="00965830" w:rsidP="00375DAC">
      <w:pPr>
        <w:pStyle w:val="af5"/>
        <w:keepNext/>
        <w:rPr>
          <w:rtl/>
        </w:rPr>
      </w:pPr>
      <w:r w:rsidRPr="00C42A89">
        <w:rPr>
          <w:rStyle w:val="TagStyle"/>
          <w:rtl/>
        </w:rPr>
        <w:t xml:space="preserve"> &lt;&lt; קריאה &gt;&gt; </w:t>
      </w:r>
      <w:r>
        <w:rPr>
          <w:rtl/>
        </w:rPr>
        <w:t>שר התפוצות והמאבק באנטישמיות עמיחי שיקלי:</w:t>
      </w:r>
      <w:r w:rsidRPr="00C42A89">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 -</w:t>
      </w:r>
    </w:p>
    <w:p w:rsidR="00965830" w:rsidRDefault="00965830" w:rsidP="00375DAC">
      <w:pPr>
        <w:rPr>
          <w:rtl/>
        </w:rPr>
      </w:pPr>
    </w:p>
    <w:p w:rsidR="00965830" w:rsidRDefault="00965830" w:rsidP="00375DAC">
      <w:pPr>
        <w:pStyle w:val="-"/>
        <w:keepNext/>
        <w:rPr>
          <w:rtl/>
        </w:rPr>
      </w:pPr>
      <w:bookmarkStart w:id="8030" w:name="ET_speakercontinue_6689_7"/>
      <w:r w:rsidRPr="00C42A89">
        <w:rPr>
          <w:rStyle w:val="TagStyle"/>
          <w:rtl/>
        </w:rPr>
        <w:t xml:space="preserve"> &lt;&lt; דובר_המשך &gt;&gt; </w:t>
      </w:r>
      <w:r>
        <w:rPr>
          <w:rtl/>
        </w:rPr>
        <w:t>עדי עזוז (יש עתיד):</w:t>
      </w:r>
      <w:r w:rsidRPr="00C42A89">
        <w:rPr>
          <w:rStyle w:val="TagStyle"/>
          <w:rtl/>
        </w:rPr>
        <w:t xml:space="preserve"> &lt;&lt; דובר_המשך &gt;&gt;</w:t>
      </w:r>
      <w:r>
        <w:rPr>
          <w:rtl/>
        </w:rPr>
        <w:t xml:space="preserve">   </w:t>
      </w:r>
      <w:bookmarkEnd w:id="8030"/>
    </w:p>
    <w:p w:rsidR="00965830" w:rsidRPr="00C42A89" w:rsidRDefault="00965830" w:rsidP="00375DAC">
      <w:pPr>
        <w:rPr>
          <w:rtl/>
        </w:rPr>
      </w:pPr>
    </w:p>
    <w:p w:rsidR="00965830" w:rsidRDefault="00965830" w:rsidP="00375DAC">
      <w:pPr>
        <w:rPr>
          <w:rtl/>
        </w:rPr>
      </w:pPr>
      <w:r>
        <w:rPr>
          <w:rFonts w:hint="cs"/>
          <w:rtl/>
        </w:rPr>
        <w:t>אוה,</w:t>
      </w:r>
      <w:r>
        <w:rPr>
          <w:rtl/>
        </w:rPr>
        <w:t xml:space="preserve"> תודה</w:t>
      </w:r>
      <w:r>
        <w:rPr>
          <w:rFonts w:hint="cs"/>
          <w:rtl/>
        </w:rPr>
        <w:t>,</w:t>
      </w:r>
      <w:r>
        <w:rPr>
          <w:rtl/>
        </w:rPr>
        <w:t xml:space="preserve"> נעים מאוד</w:t>
      </w:r>
      <w:r>
        <w:rPr>
          <w:rFonts w:hint="cs"/>
          <w:rtl/>
        </w:rPr>
        <w:t>.</w:t>
      </w:r>
      <w:r>
        <w:rPr>
          <w:rtl/>
        </w:rPr>
        <w:t xml:space="preserve"> </w:t>
      </w:r>
      <w:bookmarkStart w:id="8031" w:name="_ETM_Q45_421169"/>
      <w:bookmarkEnd w:id="8031"/>
      <w:r>
        <w:rPr>
          <w:rtl/>
        </w:rPr>
        <w:t xml:space="preserve">התפקיד של הממשלה זה לקחת אחריות על כל הצעירים והצעירות </w:t>
      </w:r>
      <w:bookmarkStart w:id="8032" w:name="_ETM_Q45_425434"/>
      <w:bookmarkEnd w:id="8032"/>
      <w:r>
        <w:rPr>
          <w:rtl/>
        </w:rPr>
        <w:t>שלנו</w:t>
      </w:r>
      <w:r>
        <w:rPr>
          <w:rFonts w:hint="cs"/>
          <w:rtl/>
        </w:rPr>
        <w:t>,</w:t>
      </w:r>
      <w:r>
        <w:rPr>
          <w:rtl/>
        </w:rPr>
        <w:t xml:space="preserve"> ובמקום זה</w:t>
      </w:r>
      <w:r>
        <w:rPr>
          <w:rFonts w:hint="cs"/>
          <w:rtl/>
        </w:rPr>
        <w:t xml:space="preserve"> –</w:t>
      </w:r>
      <w:r>
        <w:rPr>
          <w:rtl/>
        </w:rPr>
        <w:t xml:space="preserve"> הכספים הבזויים האלה, הכספים הקואליציוניים</w:t>
      </w:r>
      <w:r>
        <w:rPr>
          <w:rFonts w:hint="cs"/>
          <w:rtl/>
        </w:rPr>
        <w:t>.</w:t>
      </w:r>
      <w:r>
        <w:rPr>
          <w:rtl/>
        </w:rPr>
        <w:t xml:space="preserve"> </w:t>
      </w:r>
      <w:bookmarkStart w:id="8033" w:name="_ETM_Q45_432869"/>
      <w:bookmarkEnd w:id="8033"/>
      <w:r>
        <w:rPr>
          <w:rtl/>
        </w:rPr>
        <w:t>הם עשו קיצוץ רוחבי בכל משרדי הממשלה</w:t>
      </w:r>
      <w:r>
        <w:rPr>
          <w:rFonts w:hint="cs"/>
          <w:rtl/>
        </w:rPr>
        <w:t>,</w:t>
      </w:r>
      <w:r>
        <w:rPr>
          <w:rtl/>
        </w:rPr>
        <w:t xml:space="preserve"> 3%. באמת נשגב </w:t>
      </w:r>
      <w:bookmarkStart w:id="8034" w:name="_ETM_Q45_436928"/>
      <w:bookmarkEnd w:id="8034"/>
      <w:r>
        <w:rPr>
          <w:rtl/>
        </w:rPr>
        <w:t>מבינתי איך מקצצים במשרד הרווחה 3% בימים</w:t>
      </w:r>
      <w:bookmarkStart w:id="8035" w:name="_ETM_Q45_440988"/>
      <w:bookmarkEnd w:id="8035"/>
      <w:r>
        <w:rPr>
          <w:rFonts w:hint="cs"/>
          <w:rtl/>
        </w:rPr>
        <w:t xml:space="preserve"> </w:t>
      </w:r>
      <w:r>
        <w:rPr>
          <w:rtl/>
        </w:rPr>
        <w:t xml:space="preserve">כאלה. </w:t>
      </w:r>
    </w:p>
    <w:p w:rsidR="00965830" w:rsidRDefault="00965830" w:rsidP="00375DAC">
      <w:pPr>
        <w:rPr>
          <w:rtl/>
          <w:lang w:eastAsia="he-IL"/>
        </w:rPr>
      </w:pPr>
    </w:p>
    <w:p w:rsidR="00965830" w:rsidRDefault="00965830" w:rsidP="00375DAC">
      <w:pPr>
        <w:pStyle w:val="af6"/>
        <w:keepNext/>
        <w:rPr>
          <w:rtl/>
        </w:rPr>
      </w:pPr>
      <w:r w:rsidRPr="00282847">
        <w:rPr>
          <w:rStyle w:val="TagStyle"/>
          <w:rtl/>
        </w:rPr>
        <w:t xml:space="preserve"> &lt;&lt; יור &gt;&gt; </w:t>
      </w:r>
      <w:r>
        <w:rPr>
          <w:rtl/>
        </w:rPr>
        <w:t>היו"ר סימון דוידסון:</w:t>
      </w:r>
      <w:r w:rsidRPr="00282847">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גם אין שר.</w:t>
      </w:r>
    </w:p>
    <w:p w:rsidR="00965830" w:rsidRPr="00282847" w:rsidRDefault="00965830" w:rsidP="00375DAC">
      <w:pPr>
        <w:rPr>
          <w:rtl/>
          <w:lang w:eastAsia="he-IL"/>
        </w:rPr>
      </w:pPr>
    </w:p>
    <w:p w:rsidR="00965830" w:rsidRDefault="00965830" w:rsidP="00375DAC">
      <w:pPr>
        <w:pStyle w:val="-"/>
        <w:keepNext/>
        <w:rPr>
          <w:rtl/>
        </w:rPr>
      </w:pPr>
      <w:bookmarkStart w:id="8036" w:name="ET_speakercontinue_6689_4"/>
      <w:r w:rsidRPr="00282847">
        <w:rPr>
          <w:rStyle w:val="TagStyle"/>
          <w:rtl/>
        </w:rPr>
        <w:t xml:space="preserve">&lt;&lt; דובר_המשך &gt;&gt; </w:t>
      </w:r>
      <w:r>
        <w:rPr>
          <w:rtl/>
        </w:rPr>
        <w:t>עדי עזוז (יש עתיד):</w:t>
      </w:r>
      <w:r w:rsidRPr="00282847">
        <w:rPr>
          <w:rStyle w:val="TagStyle"/>
          <w:rtl/>
        </w:rPr>
        <w:t xml:space="preserve"> &lt;&lt; דובר_המשך &gt;&gt;</w:t>
      </w:r>
      <w:r>
        <w:rPr>
          <w:rtl/>
        </w:rPr>
        <w:t xml:space="preserve">   </w:t>
      </w:r>
      <w:bookmarkEnd w:id="8036"/>
    </w:p>
    <w:p w:rsidR="00965830" w:rsidRDefault="00965830" w:rsidP="00375DAC">
      <w:pPr>
        <w:rPr>
          <w:rtl/>
        </w:rPr>
      </w:pPr>
    </w:p>
    <w:p w:rsidR="00965830" w:rsidRDefault="00965830" w:rsidP="00375DAC">
      <w:pPr>
        <w:rPr>
          <w:rtl/>
        </w:rPr>
      </w:pPr>
      <w:r>
        <w:rPr>
          <w:rFonts w:hint="cs"/>
          <w:rtl/>
          <w:lang w:eastAsia="he-IL"/>
        </w:rPr>
        <w:t>גם אין שר.</w:t>
      </w:r>
      <w:bookmarkStart w:id="8037" w:name="_ETM_Q45_443659"/>
      <w:bookmarkEnd w:id="8037"/>
      <w:r>
        <w:rPr>
          <w:rFonts w:hint="cs"/>
          <w:rtl/>
          <w:lang w:eastAsia="he-IL"/>
        </w:rPr>
        <w:t xml:space="preserve"> </w:t>
      </w:r>
      <w:r>
        <w:rPr>
          <w:rtl/>
        </w:rPr>
        <w:t>אז</w:t>
      </w:r>
      <w:bookmarkStart w:id="8038" w:name="_ETM_Q45_443869"/>
      <w:bookmarkEnd w:id="8038"/>
      <w:r>
        <w:rPr>
          <w:rFonts w:hint="cs"/>
          <w:rtl/>
          <w:lang w:eastAsia="he-IL"/>
        </w:rPr>
        <w:t xml:space="preserve"> </w:t>
      </w:r>
      <w:r>
        <w:rPr>
          <w:rtl/>
        </w:rPr>
        <w:t>אפשר לקצץ את השכר שלו</w:t>
      </w:r>
      <w:r>
        <w:rPr>
          <w:rFonts w:hint="cs"/>
          <w:rtl/>
        </w:rPr>
        <w:t>,</w:t>
      </w:r>
      <w:r>
        <w:rPr>
          <w:rtl/>
        </w:rPr>
        <w:t xml:space="preserve"> פשוט? </w:t>
      </w:r>
      <w:bookmarkStart w:id="8039" w:name="_ETM_Q45_446089"/>
      <w:bookmarkEnd w:id="8039"/>
      <w:r>
        <w:rPr>
          <w:rtl/>
        </w:rPr>
        <w:t xml:space="preserve">אני לא מבינה, למה זה 3% </w:t>
      </w:r>
      <w:r>
        <w:rPr>
          <w:rFonts w:hint="cs"/>
          <w:rtl/>
        </w:rPr>
        <w:t>מ</w:t>
      </w:r>
      <w:r>
        <w:rPr>
          <w:rtl/>
        </w:rPr>
        <w:t>משרד הרווחה</w:t>
      </w:r>
      <w:r>
        <w:rPr>
          <w:rFonts w:hint="cs"/>
          <w:rtl/>
        </w:rPr>
        <w:t>?</w:t>
      </w:r>
      <w:r>
        <w:rPr>
          <w:rtl/>
        </w:rPr>
        <w:t xml:space="preserve"> הייתי </w:t>
      </w:r>
      <w:bookmarkStart w:id="8040" w:name="_ETM_Q45_450279"/>
      <w:bookmarkEnd w:id="8040"/>
      <w:r>
        <w:rPr>
          <w:rtl/>
        </w:rPr>
        <w:t xml:space="preserve">על זה בוועדת </w:t>
      </w:r>
      <w:r>
        <w:rPr>
          <w:rFonts w:hint="cs"/>
          <w:rtl/>
        </w:rPr>
        <w:t>ה</w:t>
      </w:r>
      <w:r>
        <w:rPr>
          <w:rtl/>
        </w:rPr>
        <w:t xml:space="preserve">כספים. זה לא רכיב לקצץ במשרד הרווחה, </w:t>
      </w:r>
      <w:bookmarkStart w:id="8041" w:name="_ETM_Q45_454469"/>
      <w:bookmarkEnd w:id="8041"/>
      <w:r>
        <w:rPr>
          <w:rtl/>
        </w:rPr>
        <w:t>זה תוכניות של צעירים וצעירות שגוזרים לה</w:t>
      </w:r>
      <w:r>
        <w:rPr>
          <w:rFonts w:hint="cs"/>
          <w:rtl/>
        </w:rPr>
        <w:t>ם</w:t>
      </w:r>
      <w:r>
        <w:rPr>
          <w:rtl/>
        </w:rPr>
        <w:t xml:space="preserve">. אם יש היום </w:t>
      </w:r>
      <w:bookmarkStart w:id="8042" w:name="_ETM_Q45_458659"/>
      <w:bookmarkEnd w:id="8042"/>
      <w:r>
        <w:rPr>
          <w:rtl/>
        </w:rPr>
        <w:t xml:space="preserve">לתת את האפשרות לטיפול, למשל </w:t>
      </w:r>
      <w:r>
        <w:rPr>
          <w:rFonts w:hint="cs"/>
          <w:rtl/>
        </w:rPr>
        <w:t>ל</w:t>
      </w:r>
      <w:r>
        <w:rPr>
          <w:rtl/>
        </w:rPr>
        <w:t xml:space="preserve">צעירה כמו שאני עכשיו הסברתי, </w:t>
      </w:r>
      <w:bookmarkStart w:id="8043" w:name="_ETM_Q45_462849"/>
      <w:bookmarkEnd w:id="8043"/>
      <w:r>
        <w:rPr>
          <w:rtl/>
        </w:rPr>
        <w:t>יש תוכניות</w:t>
      </w:r>
      <w:r>
        <w:rPr>
          <w:rFonts w:hint="cs"/>
          <w:rtl/>
        </w:rPr>
        <w:t>,</w:t>
      </w:r>
      <w:r>
        <w:rPr>
          <w:rtl/>
        </w:rPr>
        <w:t xml:space="preserve"> </w:t>
      </w:r>
      <w:r>
        <w:rPr>
          <w:rFonts w:hint="cs"/>
          <w:rtl/>
        </w:rPr>
        <w:t>ו</w:t>
      </w:r>
      <w:r>
        <w:rPr>
          <w:rtl/>
        </w:rPr>
        <w:t>עד לפני חודשיים הייתה אפשרות לתת</w:t>
      </w:r>
      <w:r>
        <w:rPr>
          <w:rFonts w:hint="cs"/>
          <w:rtl/>
        </w:rPr>
        <w:t xml:space="preserve"> 10,000 שקלים </w:t>
      </w:r>
      <w:r>
        <w:rPr>
          <w:rtl/>
        </w:rPr>
        <w:t xml:space="preserve">סל </w:t>
      </w:r>
      <w:bookmarkStart w:id="8044" w:name="_ETM_Q45_467039"/>
      <w:bookmarkEnd w:id="8044"/>
      <w:r>
        <w:rPr>
          <w:rtl/>
        </w:rPr>
        <w:t>גמיש ולתת לה מענים. ה-3% האלה אומר</w:t>
      </w:r>
      <w:r>
        <w:rPr>
          <w:rFonts w:hint="cs"/>
          <w:rtl/>
        </w:rPr>
        <w:t>ים</w:t>
      </w:r>
      <w:r>
        <w:rPr>
          <w:rtl/>
        </w:rPr>
        <w:t xml:space="preserve"> שבמקום </w:t>
      </w:r>
      <w:r>
        <w:rPr>
          <w:rFonts w:hint="cs"/>
          <w:rtl/>
        </w:rPr>
        <w:t xml:space="preserve">10,000 שקלים זה יורד ל-1,500 שקלים </w:t>
      </w:r>
      <w:r>
        <w:rPr>
          <w:rtl/>
        </w:rPr>
        <w:t xml:space="preserve">לצעירה. </w:t>
      </w:r>
      <w:bookmarkStart w:id="8045" w:name="_ETM_Q45_476420"/>
      <w:bookmarkEnd w:id="8045"/>
      <w:r>
        <w:rPr>
          <w:rtl/>
        </w:rPr>
        <w:t xml:space="preserve">זה אומר </w:t>
      </w:r>
      <w:r>
        <w:rPr>
          <w:rFonts w:hint="cs"/>
          <w:rtl/>
        </w:rPr>
        <w:t>ש</w:t>
      </w:r>
      <w:r>
        <w:rPr>
          <w:rtl/>
        </w:rPr>
        <w:t>אין טיפול</w:t>
      </w:r>
      <w:r>
        <w:rPr>
          <w:rFonts w:hint="cs"/>
          <w:rtl/>
        </w:rPr>
        <w:t>י</w:t>
      </w:r>
      <w:r>
        <w:rPr>
          <w:rtl/>
        </w:rPr>
        <w:t xml:space="preserve"> שיניים </w:t>
      </w:r>
      <w:bookmarkStart w:id="8046" w:name="_ETM_Q45_479029"/>
      <w:bookmarkEnd w:id="8046"/>
      <w:r>
        <w:rPr>
          <w:rtl/>
        </w:rPr>
        <w:t xml:space="preserve">ואין תמיכה רגשית </w:t>
      </w:r>
      <w:bookmarkStart w:id="8047" w:name="_ETM_Q45_481890"/>
      <w:bookmarkEnd w:id="8047"/>
      <w:r>
        <w:rPr>
          <w:rtl/>
        </w:rPr>
        <w:t>ואין מענים</w:t>
      </w:r>
      <w:r>
        <w:rPr>
          <w:rFonts w:hint="cs"/>
          <w:rtl/>
        </w:rPr>
        <w:t>,</w:t>
      </w:r>
      <w:r>
        <w:rPr>
          <w:rtl/>
        </w:rPr>
        <w:t xml:space="preserve"> אין כלום. למה? בשביל עוד כסף להשתמטות</w:t>
      </w:r>
      <w:r>
        <w:rPr>
          <w:rFonts w:hint="cs"/>
          <w:rtl/>
        </w:rPr>
        <w:t>?</w:t>
      </w:r>
      <w:r>
        <w:rPr>
          <w:rtl/>
        </w:rPr>
        <w:t xml:space="preserve"> בשביל </w:t>
      </w:r>
      <w:bookmarkStart w:id="8048" w:name="_ETM_Q45_484894"/>
      <w:bookmarkEnd w:id="8048"/>
      <w:r>
        <w:rPr>
          <w:rtl/>
        </w:rPr>
        <w:t xml:space="preserve">מה? </w:t>
      </w:r>
      <w:bookmarkStart w:id="8049" w:name="_ETM_Q45_489920"/>
      <w:bookmarkEnd w:id="8049"/>
      <w:r>
        <w:rPr>
          <w:rtl/>
        </w:rPr>
        <w:t>ובאמת</w:t>
      </w:r>
      <w:r>
        <w:rPr>
          <w:rFonts w:hint="cs"/>
          <w:rtl/>
        </w:rPr>
        <w:t>,</w:t>
      </w:r>
      <w:r>
        <w:rPr>
          <w:rtl/>
        </w:rPr>
        <w:t xml:space="preserve"> פשוט לא אכפת לכם. </w:t>
      </w:r>
    </w:p>
    <w:p w:rsidR="00965830" w:rsidRDefault="00965830" w:rsidP="00375DAC">
      <w:pPr>
        <w:rPr>
          <w:rtl/>
        </w:rPr>
      </w:pPr>
    </w:p>
    <w:p w:rsidR="00965830" w:rsidRDefault="00965830" w:rsidP="00375DAC">
      <w:pPr>
        <w:rPr>
          <w:rtl/>
        </w:rPr>
      </w:pPr>
      <w:r>
        <w:rPr>
          <w:rtl/>
        </w:rPr>
        <w:t>יש תקציבים נוספים</w:t>
      </w:r>
      <w:r>
        <w:rPr>
          <w:rFonts w:hint="cs"/>
          <w:rtl/>
        </w:rPr>
        <w:t>,</w:t>
      </w:r>
      <w:r>
        <w:rPr>
          <w:rtl/>
        </w:rPr>
        <w:t xml:space="preserve"> </w:t>
      </w:r>
      <w:r>
        <w:rPr>
          <w:rFonts w:hint="cs"/>
          <w:rtl/>
        </w:rPr>
        <w:t>ל</w:t>
      </w:r>
      <w:r>
        <w:rPr>
          <w:rtl/>
        </w:rPr>
        <w:t xml:space="preserve">מקלטים </w:t>
      </w:r>
      <w:bookmarkStart w:id="8050" w:name="_ETM_Q45_493639"/>
      <w:bookmarkEnd w:id="8050"/>
      <w:r>
        <w:rPr>
          <w:rtl/>
        </w:rPr>
        <w:t>לנשים במעגל האלימות</w:t>
      </w:r>
      <w:bookmarkStart w:id="8051" w:name="_ETM_Q45_498079"/>
      <w:bookmarkEnd w:id="8051"/>
      <w:r>
        <w:rPr>
          <w:rFonts w:hint="cs"/>
          <w:rtl/>
        </w:rPr>
        <w:t>, ו</w:t>
      </w:r>
      <w:r>
        <w:rPr>
          <w:rtl/>
        </w:rPr>
        <w:t>כבר דיברתי על זה פה</w:t>
      </w:r>
      <w:bookmarkStart w:id="8052" w:name="_ETM_Q45_500200"/>
      <w:bookmarkEnd w:id="8052"/>
      <w:r>
        <w:rPr>
          <w:rFonts w:hint="cs"/>
          <w:rtl/>
        </w:rPr>
        <w:t xml:space="preserve">, </w:t>
      </w:r>
      <w:r>
        <w:rPr>
          <w:rtl/>
        </w:rPr>
        <w:t>שהמקלטים ריקים, הם בתת</w:t>
      </w:r>
      <w:r>
        <w:rPr>
          <w:rFonts w:hint="cs"/>
          <w:rtl/>
        </w:rPr>
        <w:t>-</w:t>
      </w:r>
      <w:r>
        <w:rPr>
          <w:rtl/>
        </w:rPr>
        <w:t>איוש</w:t>
      </w:r>
      <w:bookmarkStart w:id="8053" w:name="_ETM_Q45_504480"/>
      <w:bookmarkEnd w:id="8053"/>
      <w:r>
        <w:rPr>
          <w:rFonts w:hint="cs"/>
          <w:rtl/>
        </w:rPr>
        <w:t xml:space="preserve">, </w:t>
      </w:r>
      <w:r>
        <w:rPr>
          <w:rtl/>
        </w:rPr>
        <w:t>כי האלימות כל</w:t>
      </w:r>
      <w:r>
        <w:rPr>
          <w:rFonts w:hint="cs"/>
          <w:rtl/>
        </w:rPr>
        <w:t xml:space="preserve"> </w:t>
      </w:r>
      <w:r>
        <w:rPr>
          <w:rtl/>
        </w:rPr>
        <w:t xml:space="preserve">כך </w:t>
      </w:r>
      <w:r w:rsidRPr="00C42A89">
        <w:rPr>
          <w:rtl/>
        </w:rPr>
        <w:t xml:space="preserve">גואה </w:t>
      </w:r>
      <w:r>
        <w:rPr>
          <w:rtl/>
        </w:rPr>
        <w:t xml:space="preserve">במשפחות שאימהות כרגע לא יכולות </w:t>
      </w:r>
      <w:bookmarkStart w:id="8054" w:name="_ETM_Q45_508174"/>
      <w:bookmarkEnd w:id="8054"/>
      <w:r>
        <w:rPr>
          <w:rtl/>
        </w:rPr>
        <w:t>בכלל לאפשר לה</w:t>
      </w:r>
      <w:r>
        <w:rPr>
          <w:rFonts w:hint="cs"/>
          <w:rtl/>
        </w:rPr>
        <w:t>ן</w:t>
      </w:r>
      <w:r>
        <w:rPr>
          <w:rtl/>
        </w:rPr>
        <w:t xml:space="preserve"> לחשוב על עצמן ולצאת מהבית</w:t>
      </w:r>
      <w:r>
        <w:rPr>
          <w:rFonts w:hint="cs"/>
          <w:rtl/>
        </w:rPr>
        <w:t>.</w:t>
      </w:r>
      <w:r>
        <w:rPr>
          <w:rtl/>
        </w:rPr>
        <w:t xml:space="preserve"> </w:t>
      </w:r>
      <w:bookmarkStart w:id="8055" w:name="_ETM_Q45_513250"/>
      <w:bookmarkEnd w:id="8055"/>
      <w:r>
        <w:rPr>
          <w:rtl/>
        </w:rPr>
        <w:t xml:space="preserve">אז יש המון נשים שמסתובבות </w:t>
      </w:r>
      <w:r w:rsidRPr="001064C9">
        <w:rPr>
          <w:rtl/>
        </w:rPr>
        <w:t xml:space="preserve">עם </w:t>
      </w:r>
      <w:r w:rsidRPr="001064C9">
        <w:rPr>
          <w:rFonts w:hint="cs"/>
          <w:rtl/>
        </w:rPr>
        <w:t>חבלות</w:t>
      </w:r>
      <w:r w:rsidRPr="001064C9">
        <w:rPr>
          <w:rtl/>
        </w:rPr>
        <w:t xml:space="preserve"> קשות</w:t>
      </w:r>
      <w:r>
        <w:rPr>
          <w:rtl/>
        </w:rPr>
        <w:t xml:space="preserve"> על הגוף </w:t>
      </w:r>
      <w:bookmarkStart w:id="8056" w:name="_ETM_Q45_519049"/>
      <w:bookmarkEnd w:id="8056"/>
      <w:r>
        <w:rPr>
          <w:rtl/>
        </w:rPr>
        <w:t>במשך חודשים</w:t>
      </w:r>
      <w:r>
        <w:rPr>
          <w:rFonts w:hint="cs"/>
          <w:rtl/>
        </w:rPr>
        <w:t>. ב</w:t>
      </w:r>
      <w:r>
        <w:rPr>
          <w:rtl/>
        </w:rPr>
        <w:t xml:space="preserve">שנה שעברה ראינו את המספרים, מספר שיא של </w:t>
      </w:r>
      <w:bookmarkStart w:id="8057" w:name="_ETM_Q45_523031"/>
      <w:bookmarkEnd w:id="8057"/>
      <w:r>
        <w:rPr>
          <w:rtl/>
        </w:rPr>
        <w:t>46 נשים שנרצחו</w:t>
      </w:r>
      <w:r>
        <w:rPr>
          <w:rFonts w:hint="cs"/>
          <w:rtl/>
        </w:rPr>
        <w:t>,</w:t>
      </w:r>
      <w:r>
        <w:rPr>
          <w:rtl/>
        </w:rPr>
        <w:t xml:space="preserve"> לא בחלל ריק</w:t>
      </w:r>
      <w:r>
        <w:rPr>
          <w:rFonts w:hint="cs"/>
          <w:rtl/>
        </w:rPr>
        <w:t>,</w:t>
      </w:r>
      <w:r>
        <w:rPr>
          <w:rtl/>
        </w:rPr>
        <w:t xml:space="preserve"> בכוונת מכוון של הממשלה </w:t>
      </w:r>
      <w:bookmarkStart w:id="8058" w:name="_ETM_Q45_527014"/>
      <w:bookmarkEnd w:id="8058"/>
      <w:r>
        <w:rPr>
          <w:rtl/>
        </w:rPr>
        <w:t>הזאת, אין לזה מילה אחרת</w:t>
      </w:r>
      <w:r>
        <w:rPr>
          <w:rFonts w:hint="cs"/>
          <w:rtl/>
        </w:rPr>
        <w:t>.</w:t>
      </w:r>
      <w:r>
        <w:rPr>
          <w:rtl/>
        </w:rPr>
        <w:t xml:space="preserve"> כי כסף יש</w:t>
      </w:r>
      <w:r>
        <w:rPr>
          <w:rFonts w:hint="cs"/>
          <w:rtl/>
        </w:rPr>
        <w:t>;</w:t>
      </w:r>
      <w:r>
        <w:rPr>
          <w:rtl/>
        </w:rPr>
        <w:t xml:space="preserve"> הוא לא </w:t>
      </w:r>
      <w:bookmarkStart w:id="8059" w:name="_ETM_Q45_530997"/>
      <w:bookmarkEnd w:id="8059"/>
      <w:r>
        <w:rPr>
          <w:rtl/>
        </w:rPr>
        <w:t>הולך למקומות הנכונים</w:t>
      </w:r>
      <w:r>
        <w:rPr>
          <w:rFonts w:hint="cs"/>
          <w:rtl/>
        </w:rPr>
        <w:t>.</w:t>
      </w:r>
      <w:r>
        <w:rPr>
          <w:rtl/>
        </w:rPr>
        <w:t xml:space="preserve"> הוא לא הולך לקמפיין ל</w:t>
      </w:r>
      <w:r>
        <w:rPr>
          <w:rFonts w:hint="cs"/>
          <w:rtl/>
        </w:rPr>
        <w:t>א</w:t>
      </w:r>
      <w:r>
        <w:rPr>
          <w:rtl/>
        </w:rPr>
        <w:t>זיק האלקטרוני</w:t>
      </w:r>
      <w:r>
        <w:rPr>
          <w:rFonts w:hint="cs"/>
          <w:rtl/>
        </w:rPr>
        <w:t>,</w:t>
      </w:r>
      <w:r>
        <w:rPr>
          <w:rtl/>
        </w:rPr>
        <w:t xml:space="preserve"> </w:t>
      </w:r>
      <w:bookmarkStart w:id="8060" w:name="_ETM_Q45_535589"/>
      <w:bookmarkEnd w:id="8060"/>
      <w:r>
        <w:rPr>
          <w:rtl/>
        </w:rPr>
        <w:t xml:space="preserve">הוא לא הולך לקמפיין </w:t>
      </w:r>
      <w:r>
        <w:rPr>
          <w:rFonts w:hint="cs"/>
          <w:rtl/>
        </w:rPr>
        <w:t>ל</w:t>
      </w:r>
      <w:r>
        <w:rPr>
          <w:rtl/>
        </w:rPr>
        <w:t>העלאת המודעות לחדרים האקוטיים</w:t>
      </w:r>
      <w:r>
        <w:rPr>
          <w:rFonts w:hint="cs"/>
          <w:rtl/>
        </w:rPr>
        <w:t>,</w:t>
      </w:r>
      <w:r>
        <w:rPr>
          <w:rtl/>
        </w:rPr>
        <w:t xml:space="preserve"> הוא לא </w:t>
      </w:r>
      <w:bookmarkStart w:id="8061" w:name="_ETM_Q45_539241"/>
      <w:bookmarkEnd w:id="8061"/>
      <w:r>
        <w:rPr>
          <w:rtl/>
        </w:rPr>
        <w:t>הולך</w:t>
      </w:r>
      <w:r>
        <w:rPr>
          <w:rFonts w:hint="cs"/>
          <w:rtl/>
        </w:rPr>
        <w:t>,</w:t>
      </w:r>
      <w:r>
        <w:rPr>
          <w:rtl/>
        </w:rPr>
        <w:t xml:space="preserve"> 3 מיליון</w:t>
      </w:r>
      <w:r>
        <w:rPr>
          <w:rFonts w:hint="cs"/>
          <w:rtl/>
        </w:rPr>
        <w:t xml:space="preserve"> שקלים –</w:t>
      </w:r>
      <w:r>
        <w:rPr>
          <w:rtl/>
        </w:rPr>
        <w:t xml:space="preserve"> תסלחו לי</w:t>
      </w:r>
      <w:r>
        <w:rPr>
          <w:rFonts w:hint="cs"/>
          <w:rtl/>
        </w:rPr>
        <w:t xml:space="preserve">, 3 </w:t>
      </w:r>
      <w:r>
        <w:rPr>
          <w:rtl/>
        </w:rPr>
        <w:t xml:space="preserve">מיליון </w:t>
      </w:r>
      <w:r>
        <w:rPr>
          <w:rFonts w:hint="cs"/>
          <w:rtl/>
        </w:rPr>
        <w:t>שקלים</w:t>
      </w:r>
      <w:r>
        <w:rPr>
          <w:rtl/>
        </w:rPr>
        <w:t xml:space="preserve"> עלובים</w:t>
      </w:r>
      <w:r>
        <w:rPr>
          <w:rFonts w:hint="cs"/>
          <w:rtl/>
        </w:rPr>
        <w:t>,</w:t>
      </w:r>
      <w:r>
        <w:rPr>
          <w:rtl/>
        </w:rPr>
        <w:t xml:space="preserve"> אפילו אפשר </w:t>
      </w:r>
      <w:bookmarkStart w:id="8062" w:name="_ETM_Q45_542893"/>
      <w:bookmarkEnd w:id="8062"/>
      <w:r>
        <w:rPr>
          <w:rtl/>
        </w:rPr>
        <w:t>להגיד</w:t>
      </w:r>
      <w:r>
        <w:rPr>
          <w:rFonts w:hint="cs"/>
          <w:rtl/>
        </w:rPr>
        <w:t>,</w:t>
      </w:r>
      <w:r>
        <w:rPr>
          <w:rtl/>
        </w:rPr>
        <w:t xml:space="preserve"> עם כל הכספים שאתם מחלקים פה</w:t>
      </w:r>
      <w:r>
        <w:rPr>
          <w:rFonts w:hint="cs"/>
          <w:rtl/>
        </w:rPr>
        <w:t xml:space="preserve"> –</w:t>
      </w:r>
      <w:r>
        <w:rPr>
          <w:rtl/>
        </w:rPr>
        <w:t xml:space="preserve"> בשביל לשים תקן </w:t>
      </w:r>
      <w:bookmarkStart w:id="8063" w:name="_ETM_Q45_546545"/>
      <w:bookmarkEnd w:id="8063"/>
      <w:r>
        <w:rPr>
          <w:rtl/>
        </w:rPr>
        <w:t>של חצי רופאה בחדרים האקוטיים. כל יום מגיע</w:t>
      </w:r>
      <w:r>
        <w:rPr>
          <w:rFonts w:hint="cs"/>
          <w:rtl/>
        </w:rPr>
        <w:t>ים</w:t>
      </w:r>
      <w:r>
        <w:rPr>
          <w:rtl/>
        </w:rPr>
        <w:t xml:space="preserve"> נפגעת או </w:t>
      </w:r>
      <w:bookmarkStart w:id="8064" w:name="_ETM_Q45_550197"/>
      <w:bookmarkEnd w:id="8064"/>
      <w:r>
        <w:rPr>
          <w:rtl/>
        </w:rPr>
        <w:t>נפגע לחדרים האקוטיים בישראל</w:t>
      </w:r>
      <w:r>
        <w:rPr>
          <w:rFonts w:hint="cs"/>
          <w:rtl/>
        </w:rPr>
        <w:t>,</w:t>
      </w:r>
      <w:r>
        <w:rPr>
          <w:rtl/>
        </w:rPr>
        <w:t xml:space="preserve"> כל יום</w:t>
      </w:r>
      <w:r>
        <w:rPr>
          <w:rFonts w:hint="cs"/>
          <w:rtl/>
        </w:rPr>
        <w:t>.</w:t>
      </w:r>
      <w:r>
        <w:rPr>
          <w:rtl/>
        </w:rPr>
        <w:t xml:space="preserve"> </w:t>
      </w:r>
      <w:bookmarkStart w:id="8065" w:name="_ETM_Q45_554940"/>
      <w:bookmarkEnd w:id="8065"/>
      <w:r>
        <w:rPr>
          <w:rtl/>
        </w:rPr>
        <w:t>וזה מהפגיעות הכי חמורות שיש בישראל</w:t>
      </w:r>
      <w:r>
        <w:rPr>
          <w:rFonts w:hint="cs"/>
          <w:rtl/>
        </w:rPr>
        <w:t>,</w:t>
      </w:r>
      <w:r>
        <w:rPr>
          <w:rtl/>
        </w:rPr>
        <w:t xml:space="preserve"> זה אונס קבוצתי</w:t>
      </w:r>
      <w:r>
        <w:rPr>
          <w:rFonts w:hint="cs"/>
          <w:rtl/>
        </w:rPr>
        <w:t>,</w:t>
      </w:r>
      <w:r>
        <w:rPr>
          <w:rtl/>
        </w:rPr>
        <w:t xml:space="preserve"> זה </w:t>
      </w:r>
      <w:bookmarkStart w:id="8066" w:name="_ETM_Q45_559149"/>
      <w:bookmarkEnd w:id="8066"/>
      <w:r>
        <w:rPr>
          <w:rtl/>
        </w:rPr>
        <w:t>גילוי עריות</w:t>
      </w:r>
      <w:r>
        <w:rPr>
          <w:rFonts w:hint="cs"/>
          <w:rtl/>
        </w:rPr>
        <w:t>,</w:t>
      </w:r>
      <w:r>
        <w:rPr>
          <w:rtl/>
        </w:rPr>
        <w:t xml:space="preserve"> זה ילדים בני שנה שמגיעים לחדרים האלה</w:t>
      </w:r>
      <w:r>
        <w:rPr>
          <w:rFonts w:hint="cs"/>
          <w:rtl/>
        </w:rPr>
        <w:t>,</w:t>
      </w:r>
      <w:r>
        <w:rPr>
          <w:rtl/>
        </w:rPr>
        <w:t xml:space="preserve"> </w:t>
      </w:r>
      <w:bookmarkStart w:id="8067" w:name="_ETM_Q45_564359"/>
      <w:bookmarkEnd w:id="8067"/>
      <w:r>
        <w:rPr>
          <w:rtl/>
        </w:rPr>
        <w:t xml:space="preserve">ולא יודעים איך לדגום אותם, כי אין הכשרה מספיק, כי </w:t>
      </w:r>
      <w:bookmarkStart w:id="8068" w:name="_ETM_Q45_566695"/>
      <w:bookmarkEnd w:id="8068"/>
      <w:r>
        <w:rPr>
          <w:rtl/>
        </w:rPr>
        <w:t xml:space="preserve">יד ימין לא מדברת עם יד שמאל, כי לא עוברים </w:t>
      </w:r>
      <w:bookmarkStart w:id="8069" w:name="_ETM_Q45_569032"/>
      <w:bookmarkEnd w:id="8069"/>
      <w:r>
        <w:rPr>
          <w:rtl/>
        </w:rPr>
        <w:t>כספים.</w:t>
      </w:r>
      <w:bookmarkStart w:id="8070" w:name="_ETM_Q45_572890"/>
      <w:bookmarkStart w:id="8071" w:name="_ETM_Q45_573664"/>
      <w:bookmarkStart w:id="8072" w:name="_ETM_Q45_573898"/>
      <w:bookmarkStart w:id="8073" w:name="_ETM_Q45_573959"/>
      <w:bookmarkStart w:id="8074" w:name="_ETM_Q45_574142"/>
      <w:bookmarkEnd w:id="8070"/>
      <w:bookmarkEnd w:id="8071"/>
      <w:bookmarkEnd w:id="8072"/>
      <w:bookmarkEnd w:id="8073"/>
      <w:bookmarkEnd w:id="8074"/>
      <w:r>
        <w:rPr>
          <w:rFonts w:hint="cs"/>
          <w:rtl/>
        </w:rPr>
        <w:t xml:space="preserve"> </w:t>
      </w:r>
    </w:p>
    <w:p w:rsidR="00965830" w:rsidRDefault="00965830" w:rsidP="00375DAC">
      <w:pPr>
        <w:rPr>
          <w:rtl/>
        </w:rPr>
      </w:pPr>
    </w:p>
    <w:p w:rsidR="00965830" w:rsidRDefault="00965830" w:rsidP="00375DAC">
      <w:pPr>
        <w:rPr>
          <w:rtl/>
        </w:rPr>
      </w:pPr>
      <w:r>
        <w:rPr>
          <w:rtl/>
        </w:rPr>
        <w:t>כמה כושלים אתם יכולים להיות בניהול, באמת</w:t>
      </w:r>
      <w:r>
        <w:rPr>
          <w:rFonts w:hint="cs"/>
          <w:rtl/>
        </w:rPr>
        <w:t>?</w:t>
      </w:r>
      <w:r>
        <w:rPr>
          <w:rtl/>
        </w:rPr>
        <w:t xml:space="preserve"> </w:t>
      </w:r>
      <w:r>
        <w:rPr>
          <w:rFonts w:hint="cs"/>
          <w:rtl/>
        </w:rPr>
        <w:t>ל</w:t>
      </w:r>
      <w:r>
        <w:rPr>
          <w:rtl/>
        </w:rPr>
        <w:t xml:space="preserve">כל מקום שאתה הולך, אתה צריך להגיש קורות </w:t>
      </w:r>
      <w:bookmarkStart w:id="8075" w:name="_ETM_Q45_578196"/>
      <w:bookmarkEnd w:id="8075"/>
      <w:r>
        <w:rPr>
          <w:rtl/>
        </w:rPr>
        <w:t>חיים, יש תנאי סף</w:t>
      </w:r>
      <w:bookmarkStart w:id="8076" w:name="_ETM_Q45_581928"/>
      <w:bookmarkEnd w:id="8076"/>
      <w:r>
        <w:rPr>
          <w:rFonts w:hint="cs"/>
          <w:rtl/>
        </w:rPr>
        <w:t xml:space="preserve">. </w:t>
      </w:r>
      <w:r>
        <w:rPr>
          <w:rtl/>
        </w:rPr>
        <w:t>מינימום, מינימום של ניהול</w:t>
      </w:r>
      <w:r>
        <w:rPr>
          <w:rFonts w:hint="cs"/>
          <w:rtl/>
        </w:rPr>
        <w:t>,</w:t>
      </w:r>
      <w:r>
        <w:rPr>
          <w:rtl/>
        </w:rPr>
        <w:t xml:space="preserve"> מינימום</w:t>
      </w:r>
      <w:r>
        <w:rPr>
          <w:rFonts w:hint="cs"/>
          <w:rtl/>
        </w:rPr>
        <w:t>,</w:t>
      </w:r>
      <w:r>
        <w:rPr>
          <w:rtl/>
        </w:rPr>
        <w:t xml:space="preserve"> לראות את האנשים עצמם </w:t>
      </w:r>
      <w:bookmarkStart w:id="8077" w:name="_ETM_Q45_588480"/>
      <w:bookmarkEnd w:id="8077"/>
      <w:r>
        <w:rPr>
          <w:rFonts w:hint="cs"/>
          <w:rtl/>
        </w:rPr>
        <w:t xml:space="preserve">– </w:t>
      </w:r>
      <w:r>
        <w:rPr>
          <w:rtl/>
        </w:rPr>
        <w:t xml:space="preserve">לא קיים. </w:t>
      </w:r>
      <w:bookmarkStart w:id="8078" w:name="_ETM_Q45_590329"/>
      <w:bookmarkEnd w:id="8078"/>
      <w:r>
        <w:rPr>
          <w:rtl/>
        </w:rPr>
        <w:t>אז בין 400 ל-500 נשים שיוצאות כל שנה מ</w:t>
      </w:r>
      <w:r>
        <w:rPr>
          <w:rFonts w:hint="cs"/>
          <w:rtl/>
        </w:rPr>
        <w:t>ה</w:t>
      </w:r>
      <w:r>
        <w:rPr>
          <w:rtl/>
        </w:rPr>
        <w:t xml:space="preserve">מקלטים לא </w:t>
      </w:r>
      <w:bookmarkStart w:id="8079" w:name="_ETM_Q45_594819"/>
      <w:bookmarkEnd w:id="8079"/>
      <w:r>
        <w:rPr>
          <w:rtl/>
        </w:rPr>
        <w:t>יכולות להשתלב בדירות, כי הן לא מוכרות לדיור הציבורי. למה</w:t>
      </w:r>
      <w:r>
        <w:rPr>
          <w:rFonts w:hint="cs"/>
          <w:rtl/>
        </w:rPr>
        <w:t>?</w:t>
      </w:r>
      <w:bookmarkStart w:id="8080" w:name="_ETM_Q45_599988"/>
      <w:bookmarkEnd w:id="8080"/>
      <w:r>
        <w:rPr>
          <w:rFonts w:hint="cs"/>
          <w:rtl/>
        </w:rPr>
        <w:t xml:space="preserve"> </w:t>
      </w:r>
      <w:r>
        <w:rPr>
          <w:rtl/>
        </w:rPr>
        <w:t>יש לי כל מיני טיעונים שאפשר להגיד אותם</w:t>
      </w:r>
      <w:r>
        <w:rPr>
          <w:rFonts w:hint="cs"/>
          <w:rtl/>
        </w:rPr>
        <w:t xml:space="preserve">. </w:t>
      </w:r>
      <w:r>
        <w:rPr>
          <w:rtl/>
        </w:rPr>
        <w:t>שורה התחתונה</w:t>
      </w:r>
      <w:r>
        <w:rPr>
          <w:rFonts w:hint="cs"/>
          <w:rtl/>
        </w:rPr>
        <w:t xml:space="preserve"> –</w:t>
      </w:r>
      <w:r>
        <w:rPr>
          <w:rtl/>
        </w:rPr>
        <w:t xml:space="preserve"> </w:t>
      </w:r>
      <w:bookmarkStart w:id="8081" w:name="_ETM_Q45_602519"/>
      <w:bookmarkEnd w:id="8081"/>
      <w:r>
        <w:rPr>
          <w:rtl/>
        </w:rPr>
        <w:t xml:space="preserve">לא אכפת, לאף אחד פה לא אכפת. </w:t>
      </w:r>
      <w:bookmarkStart w:id="8082" w:name="_ETM_Q45_606010"/>
      <w:bookmarkStart w:id="8083" w:name="_ETM_Q45_604318"/>
      <w:bookmarkStart w:id="8084" w:name="_ETM_Q45_604482"/>
      <w:bookmarkStart w:id="8085" w:name="_ETM_Q45_604582"/>
      <w:bookmarkStart w:id="8086" w:name="_ETM_Q45_604726"/>
      <w:bookmarkEnd w:id="8082"/>
      <w:bookmarkEnd w:id="8083"/>
      <w:bookmarkEnd w:id="8084"/>
      <w:bookmarkEnd w:id="8085"/>
      <w:bookmarkEnd w:id="8086"/>
      <w:r>
        <w:rPr>
          <w:rtl/>
        </w:rPr>
        <w:t xml:space="preserve">גם היום הממשלה הזאת לא מגיעה לפה בכלל, היא תגיע </w:t>
      </w:r>
      <w:bookmarkStart w:id="8087" w:name="_ETM_Q45_608713"/>
      <w:bookmarkEnd w:id="8087"/>
      <w:r>
        <w:rPr>
          <w:rtl/>
        </w:rPr>
        <w:t>לפה רק בערב כדי להצביע בעד</w:t>
      </w:r>
      <w:r>
        <w:rPr>
          <w:rFonts w:hint="cs"/>
          <w:rtl/>
        </w:rPr>
        <w:t>,</w:t>
      </w:r>
      <w:r>
        <w:rPr>
          <w:rtl/>
        </w:rPr>
        <w:t xml:space="preserve"> כמו </w:t>
      </w:r>
      <w:bookmarkStart w:id="8088" w:name="_ETM_Q45_611416"/>
      <w:bookmarkEnd w:id="8088"/>
      <w:r>
        <w:rPr>
          <w:rtl/>
        </w:rPr>
        <w:t xml:space="preserve">רובוטים. </w:t>
      </w:r>
      <w:bookmarkStart w:id="8089" w:name="_ETM_Q45_618410"/>
      <w:bookmarkEnd w:id="8089"/>
    </w:p>
    <w:p w:rsidR="00965830" w:rsidRDefault="00965830" w:rsidP="00375DAC">
      <w:pPr>
        <w:rPr>
          <w:rtl/>
        </w:rPr>
      </w:pPr>
      <w:bookmarkStart w:id="8090" w:name="_ETM_Q45_616346"/>
      <w:bookmarkStart w:id="8091" w:name="_ETM_Q45_616520"/>
      <w:bookmarkEnd w:id="8090"/>
      <w:bookmarkEnd w:id="8091"/>
    </w:p>
    <w:p w:rsidR="00965830" w:rsidRDefault="00965830" w:rsidP="00375DAC">
      <w:pPr>
        <w:rPr>
          <w:rtl/>
        </w:rPr>
      </w:pPr>
      <w:bookmarkStart w:id="8092" w:name="_ETM_Q45_616573"/>
      <w:bookmarkStart w:id="8093" w:name="_ETM_Q45_616690"/>
      <w:bookmarkEnd w:id="8092"/>
      <w:bookmarkEnd w:id="8093"/>
      <w:r>
        <w:rPr>
          <w:rtl/>
        </w:rPr>
        <w:t xml:space="preserve">אני רוצה להגיד דבר אחרון על הקיצוצים בתקציבים האלה. </w:t>
      </w:r>
      <w:bookmarkStart w:id="8094" w:name="_ETM_Q45_625029"/>
      <w:bookmarkEnd w:id="8094"/>
      <w:r>
        <w:rPr>
          <w:rtl/>
        </w:rPr>
        <w:t xml:space="preserve">גם </w:t>
      </w:r>
      <w:r>
        <w:rPr>
          <w:rFonts w:hint="cs"/>
          <w:rtl/>
        </w:rPr>
        <w:t>ב</w:t>
      </w:r>
      <w:r>
        <w:rPr>
          <w:rtl/>
        </w:rPr>
        <w:t>חינוך המיוחד וגם בחינוך הרגיל</w:t>
      </w:r>
      <w:r>
        <w:rPr>
          <w:rFonts w:hint="cs"/>
          <w:rtl/>
        </w:rPr>
        <w:t>,</w:t>
      </w:r>
      <w:r>
        <w:rPr>
          <w:rtl/>
        </w:rPr>
        <w:t xml:space="preserve"> שנמצא בקריסה</w:t>
      </w:r>
      <w:r>
        <w:rPr>
          <w:rFonts w:hint="cs"/>
          <w:rtl/>
        </w:rPr>
        <w:t>,</w:t>
      </w:r>
      <w:r>
        <w:rPr>
          <w:rtl/>
        </w:rPr>
        <w:t xml:space="preserve"> </w:t>
      </w:r>
      <w:bookmarkStart w:id="8095" w:name="_ETM_Q45_629420"/>
      <w:bookmarkEnd w:id="8095"/>
      <w:r>
        <w:rPr>
          <w:rtl/>
        </w:rPr>
        <w:t>אבל גם ברווחה</w:t>
      </w:r>
      <w:r>
        <w:rPr>
          <w:rFonts w:hint="cs"/>
          <w:rtl/>
        </w:rPr>
        <w:t>,</w:t>
      </w:r>
      <w:r>
        <w:rPr>
          <w:rtl/>
        </w:rPr>
        <w:t xml:space="preserve"> יש מסגרות, גם בתעסוקה וגם בבתים לחיים </w:t>
      </w:r>
      <w:bookmarkStart w:id="8096" w:name="_ETM_Q45_633685"/>
      <w:bookmarkEnd w:id="8096"/>
      <w:r>
        <w:rPr>
          <w:rtl/>
        </w:rPr>
        <w:t xml:space="preserve">וגם בדיור בקהילה, לאנשים עם צרכים מיוחדים. </w:t>
      </w:r>
      <w:bookmarkStart w:id="8097" w:name="_ETM_Q45_638929"/>
      <w:bookmarkEnd w:id="8097"/>
      <w:r>
        <w:rPr>
          <w:rtl/>
        </w:rPr>
        <w:t xml:space="preserve">ומי שמכיר, למשל במוגבלות של האוטיזם </w:t>
      </w:r>
      <w:r>
        <w:rPr>
          <w:rFonts w:hint="cs"/>
          <w:rtl/>
        </w:rPr>
        <w:t xml:space="preserve">– </w:t>
      </w:r>
      <w:r>
        <w:rPr>
          <w:rtl/>
        </w:rPr>
        <w:t xml:space="preserve">שינויים זה דבר קשה </w:t>
      </w:r>
      <w:bookmarkStart w:id="8098" w:name="_ETM_Q45_644184"/>
      <w:bookmarkEnd w:id="8098"/>
      <w:r>
        <w:rPr>
          <w:rtl/>
        </w:rPr>
        <w:t>מאוד</w:t>
      </w:r>
      <w:r>
        <w:rPr>
          <w:rFonts w:hint="cs"/>
          <w:rtl/>
        </w:rPr>
        <w:t>,</w:t>
      </w:r>
      <w:r>
        <w:rPr>
          <w:rtl/>
        </w:rPr>
        <w:t xml:space="preserve"> יציאה משגרה זה אירוע מערער מאוד. </w:t>
      </w:r>
      <w:bookmarkStart w:id="8099" w:name="_ETM_Q45_650170"/>
      <w:bookmarkEnd w:id="8099"/>
      <w:r>
        <w:rPr>
          <w:rtl/>
        </w:rPr>
        <w:t xml:space="preserve">בימים כאלה הם צריכים עזרה ותמיכה של המדריכים ושל הצוותים </w:t>
      </w:r>
      <w:bookmarkStart w:id="8100" w:name="_ETM_Q45_652790"/>
      <w:bookmarkEnd w:id="8100"/>
      <w:r>
        <w:rPr>
          <w:rtl/>
        </w:rPr>
        <w:t>שלהם בתוך המסגרות</w:t>
      </w:r>
      <w:bookmarkStart w:id="8101" w:name="_ETM_Q45_655410"/>
      <w:bookmarkEnd w:id="8101"/>
      <w:r>
        <w:rPr>
          <w:rFonts w:hint="cs"/>
          <w:rtl/>
        </w:rPr>
        <w:t xml:space="preserve">, </w:t>
      </w:r>
      <w:r>
        <w:rPr>
          <w:rtl/>
        </w:rPr>
        <w:t>ואין מספיק</w:t>
      </w:r>
      <w:r>
        <w:rPr>
          <w:rFonts w:hint="cs"/>
          <w:rtl/>
        </w:rPr>
        <w:t>.</w:t>
      </w:r>
      <w:r>
        <w:rPr>
          <w:rtl/>
        </w:rPr>
        <w:t xml:space="preserve"> </w:t>
      </w:r>
      <w:bookmarkStart w:id="8102" w:name="_ETM_Q45_657369"/>
      <w:bookmarkEnd w:id="8102"/>
      <w:r>
        <w:rPr>
          <w:rtl/>
        </w:rPr>
        <w:t xml:space="preserve">העמותות, החברה האזרחית נכנסת לגירעונות </w:t>
      </w:r>
      <w:bookmarkStart w:id="8103" w:name="_ETM_Q45_661519"/>
      <w:bookmarkEnd w:id="8103"/>
      <w:r>
        <w:rPr>
          <w:rtl/>
        </w:rPr>
        <w:t>בשביל להצליח ולשלם למדריכים ולמדריכות</w:t>
      </w:r>
      <w:r>
        <w:rPr>
          <w:rFonts w:hint="cs"/>
          <w:rtl/>
        </w:rPr>
        <w:t>,</w:t>
      </w:r>
      <w:r>
        <w:rPr>
          <w:rtl/>
        </w:rPr>
        <w:t xml:space="preserve"> כדי לתת את השירות הטוב </w:t>
      </w:r>
      <w:bookmarkStart w:id="8104" w:name="_ETM_Q45_664843"/>
      <w:bookmarkEnd w:id="8104"/>
      <w:r>
        <w:rPr>
          <w:rFonts w:hint="cs"/>
          <w:rtl/>
        </w:rPr>
        <w:t>ל</w:t>
      </w:r>
      <w:r>
        <w:rPr>
          <w:rtl/>
        </w:rPr>
        <w:t>בוגרים עם מוגבלויות שאין להם פתרונות אחרים</w:t>
      </w:r>
      <w:r>
        <w:rPr>
          <w:rFonts w:hint="cs"/>
          <w:rtl/>
        </w:rPr>
        <w:t>.</w:t>
      </w:r>
      <w:r>
        <w:rPr>
          <w:rtl/>
        </w:rPr>
        <w:t xml:space="preserve"> אבל הלב </w:t>
      </w:r>
      <w:bookmarkStart w:id="8105" w:name="_ETM_Q45_668168"/>
      <w:bookmarkEnd w:id="8105"/>
      <w:r>
        <w:rPr>
          <w:rtl/>
        </w:rPr>
        <w:t xml:space="preserve">של הממשלה הזאת פשוט </w:t>
      </w:r>
      <w:r>
        <w:rPr>
          <w:rFonts w:hint="cs"/>
          <w:rtl/>
        </w:rPr>
        <w:t>ער</w:t>
      </w:r>
      <w:r>
        <w:rPr>
          <w:rtl/>
        </w:rPr>
        <w:t xml:space="preserve">ל, אני לא יודעת, באמת, </w:t>
      </w:r>
      <w:bookmarkStart w:id="8106" w:name="_ETM_Q45_671492"/>
      <w:bookmarkEnd w:id="8106"/>
      <w:r>
        <w:rPr>
          <w:rtl/>
        </w:rPr>
        <w:t xml:space="preserve">כאילו כלום לא נוגע בכם, כאילו לכם אין ילדים עם </w:t>
      </w:r>
      <w:bookmarkStart w:id="8107" w:name="_ETM_Q45_674817"/>
      <w:bookmarkEnd w:id="8107"/>
      <w:r>
        <w:rPr>
          <w:rtl/>
        </w:rPr>
        <w:t>צרכים מיוחדים, כאילו אתם לא מכירים נפגעות ונפגעי אלימות מינית</w:t>
      </w:r>
      <w:bookmarkStart w:id="8108" w:name="_ETM_Q45_678141"/>
      <w:bookmarkEnd w:id="8108"/>
      <w:r>
        <w:rPr>
          <w:rFonts w:hint="cs"/>
          <w:rtl/>
        </w:rPr>
        <w:t>.</w:t>
      </w:r>
      <w:r>
        <w:rPr>
          <w:rtl/>
        </w:rPr>
        <w:t xml:space="preserve"> הסטטיסטיקה מלמדת</w:t>
      </w:r>
      <w:r>
        <w:rPr>
          <w:rFonts w:hint="cs"/>
          <w:rtl/>
        </w:rPr>
        <w:t>,</w:t>
      </w:r>
      <w:r>
        <w:rPr>
          <w:rtl/>
        </w:rPr>
        <w:t xml:space="preserve"> נגיד </w:t>
      </w:r>
      <w:r>
        <w:rPr>
          <w:rFonts w:hint="cs"/>
          <w:rtl/>
        </w:rPr>
        <w:t xml:space="preserve">על </w:t>
      </w:r>
      <w:bookmarkStart w:id="8109" w:name="_ETM_Q45_679652"/>
      <w:bookmarkEnd w:id="8109"/>
      <w:r>
        <w:rPr>
          <w:rtl/>
        </w:rPr>
        <w:t xml:space="preserve">נפגעות ונפגעי אלימות מינית, </w:t>
      </w:r>
      <w:r>
        <w:rPr>
          <w:rFonts w:hint="cs"/>
          <w:rtl/>
        </w:rPr>
        <w:t>ש</w:t>
      </w:r>
      <w:r>
        <w:rPr>
          <w:rtl/>
        </w:rPr>
        <w:t xml:space="preserve">אחת </w:t>
      </w:r>
      <w:bookmarkStart w:id="8110" w:name="_ETM_Q45_681466"/>
      <w:bookmarkEnd w:id="8110"/>
      <w:r>
        <w:rPr>
          <w:rtl/>
        </w:rPr>
        <w:t>מתוך שלוש נשים נפגעת מינית ואח</w:t>
      </w:r>
      <w:r>
        <w:rPr>
          <w:rFonts w:hint="cs"/>
          <w:rtl/>
        </w:rPr>
        <w:t>ד</w:t>
      </w:r>
      <w:r>
        <w:rPr>
          <w:rtl/>
        </w:rPr>
        <w:t xml:space="preserve"> מתוך </w:t>
      </w:r>
      <w:r>
        <w:rPr>
          <w:rFonts w:hint="cs"/>
          <w:rtl/>
        </w:rPr>
        <w:t>שישה</w:t>
      </w:r>
      <w:r>
        <w:rPr>
          <w:rtl/>
        </w:rPr>
        <w:t xml:space="preserve"> גברים נפגע </w:t>
      </w:r>
      <w:bookmarkStart w:id="8111" w:name="_ETM_Q45_684790"/>
      <w:bookmarkEnd w:id="8111"/>
      <w:r>
        <w:rPr>
          <w:rtl/>
        </w:rPr>
        <w:t>מינית</w:t>
      </w:r>
      <w:r>
        <w:rPr>
          <w:rFonts w:hint="cs"/>
          <w:rtl/>
        </w:rPr>
        <w:t>.</w:t>
      </w:r>
      <w:r>
        <w:rPr>
          <w:rtl/>
        </w:rPr>
        <w:t xml:space="preserve"> עד גיל </w:t>
      </w:r>
      <w:r>
        <w:rPr>
          <w:rFonts w:hint="cs"/>
          <w:rtl/>
        </w:rPr>
        <w:t>12 –</w:t>
      </w:r>
      <w:r>
        <w:rPr>
          <w:rtl/>
        </w:rPr>
        <w:t xml:space="preserve"> אותו דבר</w:t>
      </w:r>
      <w:r>
        <w:rPr>
          <w:rFonts w:hint="cs"/>
          <w:rtl/>
        </w:rPr>
        <w:t>.</w:t>
      </w:r>
      <w:r>
        <w:rPr>
          <w:rtl/>
        </w:rPr>
        <w:t xml:space="preserve"> זה נתונים של </w:t>
      </w:r>
      <w:bookmarkStart w:id="8112" w:name="_ETM_Q45_688115"/>
      <w:bookmarkEnd w:id="8112"/>
      <w:r>
        <w:rPr>
          <w:rtl/>
        </w:rPr>
        <w:t xml:space="preserve">משרד הבריאות, לא שלי. </w:t>
      </w:r>
      <w:bookmarkStart w:id="8113" w:name="_ETM_Q45_692289"/>
      <w:bookmarkEnd w:id="8113"/>
      <w:r>
        <w:rPr>
          <w:rtl/>
        </w:rPr>
        <w:t>הרי אפילו סטטיסטית</w:t>
      </w:r>
      <w:r>
        <w:rPr>
          <w:rFonts w:hint="cs"/>
          <w:rtl/>
        </w:rPr>
        <w:t>,</w:t>
      </w:r>
      <w:r>
        <w:rPr>
          <w:rtl/>
        </w:rPr>
        <w:t xml:space="preserve"> מתוך 120 חברות וחברי כנסת יש פה </w:t>
      </w:r>
      <w:bookmarkStart w:id="8114" w:name="_ETM_Q45_695344"/>
      <w:bookmarkEnd w:id="8114"/>
      <w:r>
        <w:rPr>
          <w:rtl/>
        </w:rPr>
        <w:t xml:space="preserve">נפגעים. אז איך לא אכפת לכם? </w:t>
      </w:r>
      <w:bookmarkStart w:id="8115" w:name="_ETM_Q45_699440"/>
      <w:bookmarkEnd w:id="8115"/>
      <w:r>
        <w:rPr>
          <w:rtl/>
        </w:rPr>
        <w:t xml:space="preserve">איך לא אכפת לכם? </w:t>
      </w:r>
    </w:p>
    <w:p w:rsidR="00965830" w:rsidRDefault="00965830" w:rsidP="00375DAC">
      <w:pPr>
        <w:rPr>
          <w:rtl/>
        </w:rPr>
      </w:pPr>
    </w:p>
    <w:p w:rsidR="00965830" w:rsidRDefault="00965830" w:rsidP="00375DAC">
      <w:pPr>
        <w:pStyle w:val="af6"/>
        <w:keepNext/>
        <w:rPr>
          <w:rtl/>
        </w:rPr>
      </w:pPr>
      <w:bookmarkStart w:id="8116" w:name="ET_yor_6666_8"/>
      <w:r w:rsidRPr="00D24ADC">
        <w:rPr>
          <w:rStyle w:val="TagStyle"/>
          <w:rtl/>
        </w:rPr>
        <w:t xml:space="preserve"> &lt;&lt; יור &gt;&gt; </w:t>
      </w:r>
      <w:r>
        <w:rPr>
          <w:rtl/>
        </w:rPr>
        <w:t>היו"ר סימון דוידסון:</w:t>
      </w:r>
      <w:r w:rsidRPr="00D24ADC">
        <w:rPr>
          <w:rStyle w:val="TagStyle"/>
          <w:rtl/>
        </w:rPr>
        <w:t xml:space="preserve"> &lt;&lt; יור &gt;&gt;</w:t>
      </w:r>
      <w:r>
        <w:rPr>
          <w:rtl/>
        </w:rPr>
        <w:t xml:space="preserve">   </w:t>
      </w:r>
      <w:bookmarkEnd w:id="8116"/>
    </w:p>
    <w:p w:rsidR="00965830" w:rsidRPr="00D24ADC" w:rsidRDefault="00965830" w:rsidP="00375DAC">
      <w:pPr>
        <w:ind w:firstLine="0"/>
        <w:rPr>
          <w:rtl/>
        </w:rPr>
      </w:pPr>
    </w:p>
    <w:p w:rsidR="00965830" w:rsidRDefault="00965830" w:rsidP="00375DAC">
      <w:pPr>
        <w:rPr>
          <w:rtl/>
        </w:rPr>
      </w:pPr>
      <w:r>
        <w:rPr>
          <w:rtl/>
        </w:rPr>
        <w:t xml:space="preserve">זה כולל את החברה החרדית גם? </w:t>
      </w:r>
      <w:bookmarkStart w:id="8117" w:name="_ETM_Q45_702480"/>
      <w:bookmarkStart w:id="8118" w:name="_ETM_Q45_701473"/>
      <w:bookmarkEnd w:id="8117"/>
      <w:bookmarkEnd w:id="8118"/>
    </w:p>
    <w:p w:rsidR="00965830" w:rsidRDefault="00965830" w:rsidP="00375DAC">
      <w:pPr>
        <w:rPr>
          <w:rtl/>
        </w:rPr>
      </w:pPr>
      <w:bookmarkStart w:id="8119" w:name="_ETM_Q45_701593"/>
      <w:bookmarkStart w:id="8120" w:name="_ETM_Q45_701750"/>
      <w:bookmarkEnd w:id="8119"/>
      <w:bookmarkEnd w:id="8120"/>
    </w:p>
    <w:p w:rsidR="00965830" w:rsidRDefault="00965830" w:rsidP="00375DAC">
      <w:pPr>
        <w:pStyle w:val="-"/>
        <w:keepNext/>
        <w:rPr>
          <w:rtl/>
        </w:rPr>
      </w:pPr>
      <w:bookmarkStart w:id="8121" w:name="_ETM_Q45_701890"/>
      <w:bookmarkEnd w:id="8121"/>
      <w:r w:rsidRPr="00C42A89">
        <w:rPr>
          <w:rStyle w:val="TagStyle"/>
          <w:rtl/>
        </w:rPr>
        <w:t xml:space="preserve">&lt;&lt; דובר_המשך &gt;&gt; </w:t>
      </w:r>
      <w:r>
        <w:rPr>
          <w:rtl/>
        </w:rPr>
        <w:t>עדי עזוז (יש עתיד):</w:t>
      </w:r>
      <w:r w:rsidRPr="00C42A89">
        <w:rPr>
          <w:rStyle w:val="TagStyle"/>
          <w:rtl/>
        </w:rPr>
        <w:t xml:space="preserve"> &lt;&lt; דובר_המשך &gt;&gt;</w:t>
      </w:r>
      <w:r>
        <w:rPr>
          <w:rtl/>
        </w:rPr>
        <w:t xml:space="preserve">   </w:t>
      </w:r>
    </w:p>
    <w:p w:rsidR="00965830" w:rsidRDefault="00965830" w:rsidP="00375DAC">
      <w:pPr>
        <w:rPr>
          <w:rtl/>
        </w:rPr>
      </w:pPr>
    </w:p>
    <w:p w:rsidR="00965830" w:rsidRDefault="00965830" w:rsidP="00375DAC">
      <w:pPr>
        <w:rPr>
          <w:rtl/>
        </w:rPr>
      </w:pPr>
      <w:bookmarkStart w:id="8122" w:name="_ETM_Q45_702014"/>
      <w:bookmarkStart w:id="8123" w:name="_ETM_Q45_702135"/>
      <w:bookmarkEnd w:id="8122"/>
      <w:bookmarkEnd w:id="8123"/>
      <w:r>
        <w:rPr>
          <w:rtl/>
        </w:rPr>
        <w:t>את כל החברה, גם החרדית וגם הערבית, את כולם</w:t>
      </w:r>
      <w:r>
        <w:rPr>
          <w:rFonts w:hint="cs"/>
          <w:rtl/>
        </w:rPr>
        <w:t>,</w:t>
      </w:r>
      <w:r>
        <w:rPr>
          <w:rtl/>
        </w:rPr>
        <w:t xml:space="preserve"> </w:t>
      </w:r>
      <w:bookmarkStart w:id="8124" w:name="_ETM_Q45_707539"/>
      <w:bookmarkEnd w:id="8124"/>
      <w:r>
        <w:rPr>
          <w:rtl/>
        </w:rPr>
        <w:t xml:space="preserve">והפגיעה המינית, אגב, היא לא יותר בחרדית או בערבית או </w:t>
      </w:r>
      <w:bookmarkStart w:id="8125" w:name="_ETM_Q45_709559"/>
      <w:bookmarkEnd w:id="8125"/>
      <w:r>
        <w:rPr>
          <w:rtl/>
        </w:rPr>
        <w:t>בכללית.</w:t>
      </w:r>
      <w:bookmarkStart w:id="8126" w:name="_ETM_Q45_711739"/>
      <w:bookmarkEnd w:id="8126"/>
      <w:r>
        <w:rPr>
          <w:rFonts w:hint="cs"/>
          <w:rtl/>
        </w:rPr>
        <w:t xml:space="preserve"> </w:t>
      </w:r>
      <w:r>
        <w:rPr>
          <w:rtl/>
        </w:rPr>
        <w:t>נכון שאופי הפגיעה בחברות השונות הוא משתנה</w:t>
      </w:r>
      <w:r>
        <w:rPr>
          <w:rFonts w:hint="cs"/>
          <w:rtl/>
        </w:rPr>
        <w:t>.</w:t>
      </w:r>
      <w:r>
        <w:rPr>
          <w:rtl/>
        </w:rPr>
        <w:t xml:space="preserve"> אבל היקף הפגיעה </w:t>
      </w:r>
      <w:bookmarkStart w:id="8127" w:name="_ETM_Q45_714894"/>
      <w:bookmarkEnd w:id="8127"/>
      <w:r>
        <w:rPr>
          <w:rtl/>
        </w:rPr>
        <w:t xml:space="preserve">הוא נשאר. </w:t>
      </w:r>
      <w:bookmarkStart w:id="8128" w:name="_ETM_Q45_719469"/>
      <w:bookmarkStart w:id="8129" w:name="_ETM_Q45_721402"/>
      <w:bookmarkStart w:id="8130" w:name="_ETM_Q45_721531"/>
      <w:bookmarkStart w:id="8131" w:name="_ETM_Q45_721656"/>
      <w:bookmarkStart w:id="8132" w:name="_ETM_Q45_721767"/>
      <w:bookmarkStart w:id="8133" w:name="_ETM_Q45_20028"/>
      <w:bookmarkStart w:id="8134" w:name="_ETM_Q45_20064"/>
      <w:bookmarkStart w:id="8135" w:name="_ETM_Q45_20149"/>
      <w:bookmarkStart w:id="8136" w:name="TOR_Q46"/>
      <w:bookmarkEnd w:id="8128"/>
      <w:bookmarkEnd w:id="8129"/>
      <w:bookmarkEnd w:id="8130"/>
      <w:bookmarkEnd w:id="8131"/>
      <w:bookmarkEnd w:id="8132"/>
      <w:bookmarkEnd w:id="8133"/>
      <w:bookmarkEnd w:id="8134"/>
      <w:bookmarkEnd w:id="8135"/>
      <w:bookmarkEnd w:id="8136"/>
      <w:r>
        <w:rPr>
          <w:rFonts w:hint="cs"/>
          <w:rtl/>
        </w:rPr>
        <w:t xml:space="preserve">ולכן אני רוצה להגיד שהתקציב הזה הוא באמת בזוי, והוא מעיד עליכם. </w:t>
      </w:r>
    </w:p>
    <w:p w:rsidR="00965830" w:rsidRDefault="00965830" w:rsidP="00375DAC">
      <w:pPr>
        <w:rPr>
          <w:rtl/>
        </w:rPr>
      </w:pPr>
      <w:bookmarkStart w:id="8137" w:name="_ETM_Q46_132455"/>
      <w:bookmarkStart w:id="8138" w:name="_ETM_Q46_132509"/>
      <w:bookmarkEnd w:id="8137"/>
      <w:bookmarkEnd w:id="8138"/>
    </w:p>
    <w:p w:rsidR="00965830" w:rsidRDefault="00965830" w:rsidP="00375DAC">
      <w:pPr>
        <w:rPr>
          <w:rtl/>
        </w:rPr>
      </w:pPr>
      <w:bookmarkStart w:id="8139" w:name="_ETM_Q46_132634"/>
      <w:bookmarkStart w:id="8140" w:name="_ETM_Q46_132683"/>
      <w:bookmarkEnd w:id="8139"/>
      <w:bookmarkEnd w:id="8140"/>
      <w:r>
        <w:rPr>
          <w:rFonts w:hint="cs"/>
          <w:rtl/>
        </w:rPr>
        <w:t xml:space="preserve">יש סופרת, היא גם הייתה אמריקאית, משוררת, קוראים לה וירג'יניה וולף. היא כתבה כל מיני מסות. אחת </w:t>
      </w:r>
      <w:bookmarkStart w:id="8141" w:name="_ETM_Q46_136689"/>
      <w:bookmarkEnd w:id="8141"/>
      <w:r>
        <w:rPr>
          <w:rFonts w:hint="cs"/>
          <w:rtl/>
        </w:rPr>
        <w:t xml:space="preserve">מהמסות שלה </w:t>
      </w:r>
      <w:r>
        <w:rPr>
          <w:rFonts w:hint="eastAsia"/>
          <w:rtl/>
        </w:rPr>
        <w:t>–</w:t>
      </w:r>
      <w:r>
        <w:rPr>
          <w:rFonts w:hint="cs"/>
          <w:rtl/>
        </w:rPr>
        <w:t xml:space="preserve"> "חדר משלך". במסה שלה היא מתארת את זה שכל אישה צריכה חדר משלך ופני. אני אתרגם את זה לחדר משלך ושקל, וזה תקף לכל האוכלוסיות, כי אם יש לנו אזרחים ואזרחיות, ויש לנו רבים מהם מדי בימים אלה, שאין להם מרחב, חדר משלהם, </w:t>
      </w:r>
      <w:bookmarkStart w:id="8142" w:name="_ETM_Q46_160695"/>
      <w:bookmarkEnd w:id="8142"/>
      <w:r>
        <w:rPr>
          <w:rFonts w:hint="cs"/>
          <w:rtl/>
        </w:rPr>
        <w:t xml:space="preserve">מוגן, גם פיזי וגם רגשי, ואין להם את היכולת הכלכלית ללכת ולרכוש את מה שהם צריכים כי גם יוקר המחיה חונק אותם </w:t>
      </w:r>
      <w:r>
        <w:rPr>
          <w:rFonts w:hint="eastAsia"/>
          <w:rtl/>
        </w:rPr>
        <w:t>–</w:t>
      </w:r>
      <w:r>
        <w:rPr>
          <w:rFonts w:hint="cs"/>
          <w:rtl/>
        </w:rPr>
        <w:t xml:space="preserve"> אז הממשלה הזאת, לא רק שהיא נכשלת, היא פשוט רשלנית, כי כל אזרח צריך חדר משלו ושקל בשביל לחיות חיים בטוחים, וזה לא מותרות. זו החובה של ממשלה.</w:t>
      </w:r>
    </w:p>
    <w:p w:rsidR="00965830" w:rsidRDefault="00965830" w:rsidP="00375DAC">
      <w:pPr>
        <w:rPr>
          <w:rtl/>
        </w:rPr>
      </w:pPr>
    </w:p>
    <w:p w:rsidR="00965830" w:rsidRDefault="00965830" w:rsidP="00375DAC">
      <w:pPr>
        <w:rPr>
          <w:rtl/>
        </w:rPr>
      </w:pPr>
      <w:r>
        <w:rPr>
          <w:rFonts w:hint="cs"/>
          <w:rtl/>
        </w:rPr>
        <w:t>אדוני, אנחנו נחזור ונתקן.</w:t>
      </w:r>
    </w:p>
    <w:p w:rsidR="00965830" w:rsidRDefault="00965830" w:rsidP="00375DAC">
      <w:pPr>
        <w:rPr>
          <w:rtl/>
        </w:rPr>
      </w:pPr>
    </w:p>
    <w:p w:rsidR="00965830" w:rsidRDefault="00965830" w:rsidP="00375DAC">
      <w:pPr>
        <w:pStyle w:val="af6"/>
        <w:keepNext/>
        <w:rPr>
          <w:rtl/>
        </w:rPr>
      </w:pPr>
      <w:r w:rsidRPr="00293BCD">
        <w:rPr>
          <w:rStyle w:val="TagStyle"/>
          <w:rtl/>
        </w:rPr>
        <w:t xml:space="preserve"> &lt;&lt; יור &gt;&gt; </w:t>
      </w:r>
      <w:r>
        <w:rPr>
          <w:rtl/>
        </w:rPr>
        <w:t>היו"ר סימון דוידסון:</w:t>
      </w:r>
      <w:r w:rsidRPr="00293BCD">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תודה רבה לחברת הכנסת עזוז. </w:t>
      </w:r>
    </w:p>
    <w:p w:rsidR="00965830" w:rsidRDefault="00965830" w:rsidP="00375DAC">
      <w:pPr>
        <w:rPr>
          <w:rtl/>
        </w:rPr>
      </w:pPr>
    </w:p>
    <w:p w:rsidR="00965830" w:rsidRDefault="00965830">
      <w:pPr>
        <w:bidi w:val="0"/>
        <w:spacing w:line="240" w:lineRule="auto"/>
        <w:ind w:firstLine="0"/>
        <w:jc w:val="left"/>
        <w:rPr>
          <w:rtl/>
        </w:rPr>
      </w:pPr>
      <w:r>
        <w:rPr>
          <w:rtl/>
        </w:rPr>
        <w:br w:type="page"/>
      </w:r>
    </w:p>
    <w:p w:rsidR="00965830" w:rsidRDefault="00965830" w:rsidP="00375DAC">
      <w:pPr>
        <w:pStyle w:val="a6"/>
        <w:rPr>
          <w:rtl/>
        </w:rPr>
      </w:pPr>
      <w:bookmarkStart w:id="8143" w:name="ET_subject_מסמכים_שהונחו_על_שולחן__3"/>
      <w:r w:rsidRPr="00293BCD">
        <w:rPr>
          <w:rStyle w:val="TagStyle"/>
          <w:rtl/>
        </w:rPr>
        <w:t xml:space="preserve"> &lt;&lt; נושא &gt;&gt; </w:t>
      </w:r>
      <w:bookmarkStart w:id="8144" w:name="_Toc225798338"/>
      <w:r>
        <w:rPr>
          <w:rtl/>
        </w:rPr>
        <w:t>מסמכים שהונחו על שולחן הכנסת</w:t>
      </w:r>
      <w:bookmarkEnd w:id="8144"/>
      <w:r w:rsidRPr="00293BCD">
        <w:rPr>
          <w:rStyle w:val="TagStyle"/>
          <w:rtl/>
        </w:rPr>
        <w:t xml:space="preserve"> &lt;&lt; נושא &gt;&gt;</w:t>
      </w:r>
      <w:r>
        <w:rPr>
          <w:rtl/>
        </w:rPr>
        <w:t xml:space="preserve">   </w:t>
      </w:r>
      <w:bookmarkEnd w:id="8143"/>
    </w:p>
    <w:p w:rsidR="00965830" w:rsidRDefault="00965830" w:rsidP="00375DAC">
      <w:pPr>
        <w:rPr>
          <w:rtl/>
        </w:rPr>
      </w:pPr>
    </w:p>
    <w:p w:rsidR="00965830" w:rsidRDefault="00965830" w:rsidP="00375DAC">
      <w:pPr>
        <w:pStyle w:val="af6"/>
        <w:keepNext/>
        <w:rPr>
          <w:rtl/>
        </w:rPr>
      </w:pPr>
      <w:bookmarkStart w:id="8145" w:name="ET_yor_6666_5"/>
      <w:r w:rsidRPr="00293BCD">
        <w:rPr>
          <w:rStyle w:val="TagStyle"/>
          <w:rtl/>
        </w:rPr>
        <w:t xml:space="preserve"> &lt;&lt; יור &gt;&gt; </w:t>
      </w:r>
      <w:r>
        <w:rPr>
          <w:rtl/>
        </w:rPr>
        <w:t>היו"ר סימון דוידסון:</w:t>
      </w:r>
      <w:r w:rsidRPr="00293BCD">
        <w:rPr>
          <w:rStyle w:val="TagStyle"/>
          <w:rtl/>
        </w:rPr>
        <w:t xml:space="preserve"> &lt;&lt; יור &gt;&gt;</w:t>
      </w:r>
      <w:r>
        <w:rPr>
          <w:rtl/>
        </w:rPr>
        <w:t xml:space="preserve">   </w:t>
      </w:r>
      <w:bookmarkEnd w:id="8145"/>
    </w:p>
    <w:p w:rsidR="00965830" w:rsidRDefault="00965830" w:rsidP="00375DAC">
      <w:pPr>
        <w:pStyle w:val="KeepWithNext"/>
        <w:rPr>
          <w:rtl/>
        </w:rPr>
      </w:pPr>
    </w:p>
    <w:p w:rsidR="00965830" w:rsidRDefault="00965830" w:rsidP="00375DAC">
      <w:pPr>
        <w:rPr>
          <w:rtl/>
        </w:rPr>
      </w:pPr>
      <w:r>
        <w:rPr>
          <w:rFonts w:hint="cs"/>
          <w:rtl/>
        </w:rPr>
        <w:t>הודעה למזכירות הכנסת, בבקשה.</w:t>
      </w:r>
    </w:p>
    <w:p w:rsidR="00965830" w:rsidRPr="00293BCD" w:rsidRDefault="00965830" w:rsidP="00375DAC">
      <w:pPr>
        <w:rPr>
          <w:rtl/>
        </w:rPr>
      </w:pPr>
    </w:p>
    <w:p w:rsidR="00965830" w:rsidRDefault="00965830" w:rsidP="00375DAC">
      <w:pPr>
        <w:pStyle w:val="a4"/>
        <w:keepNext/>
        <w:rPr>
          <w:rtl/>
        </w:rPr>
      </w:pPr>
      <w:bookmarkStart w:id="8146" w:name="ET_speaker_6316_4"/>
      <w:r w:rsidRPr="00293BCD">
        <w:rPr>
          <w:rStyle w:val="TagStyle"/>
          <w:rtl/>
        </w:rPr>
        <w:t xml:space="preserve"> &lt;&lt; דובר &gt;&gt; </w:t>
      </w:r>
      <w:bookmarkStart w:id="8147" w:name="_Toc225798339"/>
      <w:r>
        <w:rPr>
          <w:rtl/>
        </w:rPr>
        <w:t>סגנית מזכיר הכנסת ראדה חסייסי:</w:t>
      </w:r>
      <w:bookmarkEnd w:id="8147"/>
      <w:r w:rsidRPr="00293BCD">
        <w:rPr>
          <w:rStyle w:val="TagStyle"/>
          <w:rtl/>
        </w:rPr>
        <w:t xml:space="preserve"> &lt;&lt; דובר &gt;&gt;</w:t>
      </w:r>
      <w:r>
        <w:rPr>
          <w:rtl/>
        </w:rPr>
        <w:t xml:space="preserve">   </w:t>
      </w:r>
      <w:bookmarkEnd w:id="8146"/>
    </w:p>
    <w:p w:rsidR="00965830" w:rsidRDefault="00965830" w:rsidP="00375DAC">
      <w:pPr>
        <w:pStyle w:val="KeepWithNext"/>
        <w:rPr>
          <w:rtl/>
        </w:rPr>
      </w:pPr>
    </w:p>
    <w:p w:rsidR="00965830" w:rsidRDefault="00965830" w:rsidP="00375DAC">
      <w:pPr>
        <w:rPr>
          <w:rtl/>
        </w:rPr>
      </w:pPr>
      <w:r>
        <w:rPr>
          <w:rFonts w:hint="cs"/>
          <w:rtl/>
        </w:rPr>
        <w:t xml:space="preserve">תודה. ברשות יושב-ראש הישיבה, אני מתכבדת להודיעכם, כי הונחו היום על שולחן הכנסת </w:t>
      </w:r>
      <w:r>
        <w:rPr>
          <w:rFonts w:hint="eastAsia"/>
          <w:rtl/>
        </w:rPr>
        <w:t>–</w:t>
      </w:r>
      <w:r>
        <w:rPr>
          <w:rFonts w:hint="cs"/>
          <w:rtl/>
        </w:rPr>
        <w:t xml:space="preserve"> </w:t>
      </w:r>
    </w:p>
    <w:p w:rsidR="00965830" w:rsidRDefault="00965830" w:rsidP="00375DAC">
      <w:pPr>
        <w:rPr>
          <w:rtl/>
        </w:rPr>
      </w:pPr>
    </w:p>
    <w:p w:rsidR="00965830" w:rsidRDefault="00965830" w:rsidP="00375DAC">
      <w:pPr>
        <w:rPr>
          <w:rtl/>
        </w:rPr>
      </w:pPr>
      <w:r>
        <w:rPr>
          <w:rFonts w:hint="cs"/>
          <w:rtl/>
        </w:rPr>
        <w:t xml:space="preserve">לקריאה שנייה ולקריאה שלישית: הצעת חוק הפצת שידורים באמצעות תחנות שידור ספרתיות (תיקון מס' 8 </w:t>
      </w:r>
      <w:r>
        <w:rPr>
          <w:rFonts w:hint="eastAsia"/>
          <w:rtl/>
        </w:rPr>
        <w:t>–</w:t>
      </w:r>
      <w:r>
        <w:rPr>
          <w:rFonts w:hint="cs"/>
          <w:rtl/>
        </w:rPr>
        <w:t xml:space="preserve"> הוראת שעה), התשפ"ו</w:t>
      </w:r>
      <w:r>
        <w:rPr>
          <w:rFonts w:hint="eastAsia"/>
          <w:rtl/>
        </w:rPr>
        <w:t>–</w:t>
      </w:r>
      <w:r>
        <w:rPr>
          <w:rFonts w:hint="cs"/>
          <w:rtl/>
        </w:rPr>
        <w:t>2026, שהחזירה ועדת הכלכלה.</w:t>
      </w:r>
    </w:p>
    <w:p w:rsidR="00965830" w:rsidRDefault="00965830" w:rsidP="00375DAC">
      <w:pPr>
        <w:rPr>
          <w:rtl/>
        </w:rPr>
      </w:pPr>
    </w:p>
    <w:p w:rsidR="00965830" w:rsidRPr="00293BCD" w:rsidRDefault="00965830" w:rsidP="00375DAC">
      <w:pPr>
        <w:rPr>
          <w:rtl/>
        </w:rPr>
      </w:pPr>
      <w:r>
        <w:rPr>
          <w:rFonts w:hint="cs"/>
          <w:rtl/>
        </w:rPr>
        <w:t>מסקנות ועדת הכלכלה בעקבות דיון מהיר בנושא בהצעתם של חברי הכנסת אכרם חסון וסימון דוידסון בנושא: עלייה בלתי סבירה במחירי ביטוחי הרכב. תודה.</w:t>
      </w:r>
    </w:p>
    <w:p w:rsidR="00965830" w:rsidRDefault="00965830" w:rsidP="00375DAC">
      <w:pPr>
        <w:rPr>
          <w:rtl/>
        </w:rPr>
      </w:pPr>
    </w:p>
    <w:p w:rsidR="00965830" w:rsidRDefault="00965830" w:rsidP="00375DAC">
      <w:pPr>
        <w:pStyle w:val="af6"/>
        <w:keepNext/>
        <w:rPr>
          <w:rtl/>
        </w:rPr>
      </w:pPr>
      <w:bookmarkStart w:id="8148" w:name="ET_yor_6666_6"/>
      <w:r w:rsidRPr="00293BCD">
        <w:rPr>
          <w:rStyle w:val="TagStyle"/>
          <w:rtl/>
        </w:rPr>
        <w:t xml:space="preserve"> &lt;&lt; יור &gt;&gt; </w:t>
      </w:r>
      <w:r>
        <w:rPr>
          <w:rtl/>
        </w:rPr>
        <w:t>היו"ר סימון דוידסון:</w:t>
      </w:r>
      <w:r w:rsidRPr="00293BCD">
        <w:rPr>
          <w:rStyle w:val="TagStyle"/>
          <w:rtl/>
        </w:rPr>
        <w:t xml:space="preserve"> &lt;&lt; יור &gt;&gt;</w:t>
      </w:r>
      <w:r>
        <w:rPr>
          <w:rtl/>
        </w:rPr>
        <w:t xml:space="preserve">   </w:t>
      </w:r>
      <w:bookmarkEnd w:id="8148"/>
    </w:p>
    <w:p w:rsidR="00965830" w:rsidRDefault="00965830" w:rsidP="00375DAC">
      <w:pPr>
        <w:pStyle w:val="KeepWithNext"/>
        <w:rPr>
          <w:rtl/>
        </w:rPr>
      </w:pPr>
    </w:p>
    <w:p w:rsidR="00965830" w:rsidRDefault="00965830" w:rsidP="00375DAC">
      <w:pPr>
        <w:rPr>
          <w:rtl/>
        </w:rPr>
      </w:pPr>
      <w:r>
        <w:rPr>
          <w:rFonts w:hint="cs"/>
          <w:rtl/>
        </w:rPr>
        <w:t>תודה רבה.</w:t>
      </w:r>
    </w:p>
    <w:p w:rsidR="00965830" w:rsidRDefault="00965830" w:rsidP="00375DAC">
      <w:pPr>
        <w:rPr>
          <w:rtl/>
        </w:rPr>
      </w:pPr>
    </w:p>
    <w:p w:rsidR="00965830" w:rsidRDefault="00965830">
      <w:pPr>
        <w:bidi w:val="0"/>
        <w:spacing w:line="240" w:lineRule="auto"/>
        <w:ind w:firstLine="0"/>
        <w:jc w:val="left"/>
      </w:pPr>
      <w:r>
        <w:rPr>
          <w:rtl/>
        </w:rPr>
        <w:br w:type="page"/>
      </w:r>
    </w:p>
    <w:p w:rsidR="00965830" w:rsidRDefault="00965830" w:rsidP="00375DAC">
      <w:pPr>
        <w:pStyle w:val="a6"/>
      </w:pPr>
      <w:r>
        <w:rPr>
          <w:rStyle w:val="TagStyle"/>
          <w:rFonts w:hint="cs"/>
          <w:rtl/>
        </w:rPr>
        <w:t xml:space="preserve">&lt;&lt; הצח &gt;&gt; </w:t>
      </w:r>
      <w:bookmarkStart w:id="8149" w:name="_Toc225798340"/>
      <w:r>
        <w:rPr>
          <w:rFonts w:hint="cs"/>
          <w:rtl/>
        </w:rPr>
        <w:t>הצעת חוק התקציב לשנת הכספים 2026, התשפ"ו–2026</w:t>
      </w:r>
      <w:bookmarkEnd w:id="8149"/>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8150" w:name="_Toc225798341"/>
      <w:r>
        <w:rPr>
          <w:rFonts w:hint="cs"/>
          <w:rtl/>
        </w:rPr>
        <w:t>הצעת חוק ההתייעלות הכלכלית (תיקוני חקיקה להשגת יעדי התקציב לשנת התקציב 2026), התשפ"ו–2026</w:t>
      </w:r>
      <w:bookmarkEnd w:id="8150"/>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8151" w:name="_Toc225798342"/>
      <w:r>
        <w:rPr>
          <w:rFonts w:hint="cs"/>
          <w:rtl/>
        </w:rPr>
        <w:t>הצעת חוק התוכנית הכלכלית (תיקוני חקיקה ליישום המדיניות הכלכלית לשנת התקציב 2026), התשפ"ו–2026</w:t>
      </w:r>
      <w:bookmarkEnd w:id="8151"/>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8152" w:name="_Toc225798343"/>
      <w:r>
        <w:rPr>
          <w:rFonts w:hint="cs"/>
          <w:rtl/>
        </w:rPr>
        <w:t>הצעת חוק לתיקון פקודת מס הכנסה (מס' 285), התשפ"ו–2026</w:t>
      </w:r>
      <w:bookmarkEnd w:id="8152"/>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8153" w:name="_Toc225798344"/>
      <w:r>
        <w:rPr>
          <w:rFonts w:hint="cs"/>
          <w:rtl/>
        </w:rPr>
        <w:t>הצעת חוק מסגרות תקציב המדינה (הוראות מיוחדות לשנת 2026) (תיקוני חקיקה), התשפ"ו–2026</w:t>
      </w:r>
      <w:bookmarkEnd w:id="8153"/>
      <w:r>
        <w:rPr>
          <w:rStyle w:val="TagStyle"/>
          <w:rtl/>
        </w:rPr>
        <w:t xml:space="preserve"> &lt;&lt; הצח &gt;&gt;</w:t>
      </w:r>
      <w:r>
        <w:rPr>
          <w:rFonts w:hint="cs"/>
          <w:rtl/>
        </w:rPr>
        <w:t xml:space="preserve">   </w:t>
      </w:r>
    </w:p>
    <w:p w:rsidR="00965830" w:rsidRDefault="00965830" w:rsidP="00375DAC">
      <w:pPr>
        <w:pStyle w:val="-0"/>
        <w:rPr>
          <w:rtl/>
        </w:rPr>
      </w:pPr>
      <w:r>
        <w:rPr>
          <w:rFonts w:hint="cs"/>
          <w:rtl/>
        </w:rPr>
        <w:t xml:space="preserve"> (קריאה שנייה וקריאה שלישית)</w:t>
      </w:r>
    </w:p>
    <w:p w:rsidR="00965830" w:rsidRDefault="00965830" w:rsidP="00375DAC">
      <w:pPr>
        <w:rPr>
          <w:rtl/>
        </w:rPr>
      </w:pPr>
    </w:p>
    <w:p w:rsidR="00965830" w:rsidRDefault="00965830" w:rsidP="00375DAC">
      <w:pPr>
        <w:pStyle w:val="af6"/>
        <w:keepNext/>
        <w:rPr>
          <w:rtl/>
        </w:rPr>
      </w:pPr>
      <w:r w:rsidRPr="00293BCD">
        <w:rPr>
          <w:rStyle w:val="TagStyle"/>
          <w:rtl/>
        </w:rPr>
        <w:t xml:space="preserve"> &lt;&lt; יור &gt;&gt; </w:t>
      </w:r>
      <w:r>
        <w:rPr>
          <w:rtl/>
        </w:rPr>
        <w:t>היו"ר סימון דוידסון:</w:t>
      </w:r>
      <w:r w:rsidRPr="00293BCD">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יעלה ויבוא סרן במילואים רון כץ.</w:t>
      </w:r>
      <w:r>
        <w:rPr>
          <w:rtl/>
        </w:rPr>
        <w:t xml:space="preserve"> שיקלי, שמת לב</w:t>
      </w:r>
      <w:r>
        <w:rPr>
          <w:rFonts w:hint="cs"/>
          <w:rtl/>
        </w:rPr>
        <w:t>?</w:t>
      </w:r>
      <w:r>
        <w:rPr>
          <w:rtl/>
        </w:rPr>
        <w:t xml:space="preserve"> ניצב, אחרי זה הי</w:t>
      </w:r>
      <w:r>
        <w:rPr>
          <w:rFonts w:hint="cs"/>
          <w:rtl/>
        </w:rPr>
        <w:t>ה</w:t>
      </w:r>
      <w:r>
        <w:rPr>
          <w:rtl/>
        </w:rPr>
        <w:t xml:space="preserve"> </w:t>
      </w:r>
      <w:bookmarkStart w:id="8154" w:name="_ETM_Q46_233630"/>
      <w:bookmarkEnd w:id="8154"/>
      <w:r>
        <w:rPr>
          <w:rtl/>
        </w:rPr>
        <w:t>אלוף, סרן, הסתפקנו בסמלת, ועכשיו חוזרים לסרנים.</w:t>
      </w:r>
    </w:p>
    <w:p w:rsidR="00965830" w:rsidRDefault="00965830" w:rsidP="00375DAC">
      <w:pPr>
        <w:pStyle w:val="KeepWithNext"/>
        <w:rPr>
          <w:rtl/>
        </w:rPr>
      </w:pPr>
      <w:bookmarkStart w:id="8155" w:name="_ETM_Q46_243694"/>
      <w:bookmarkEnd w:id="8155"/>
    </w:p>
    <w:p w:rsidR="00965830" w:rsidRDefault="00965830" w:rsidP="00375DAC">
      <w:pPr>
        <w:rPr>
          <w:rtl/>
        </w:rPr>
      </w:pPr>
      <w:bookmarkStart w:id="8156" w:name="_ETM_Q46_246510"/>
      <w:bookmarkEnd w:id="8156"/>
      <w:r>
        <w:rPr>
          <w:rtl/>
        </w:rPr>
        <w:t>לרשותך 15 דקות.</w:t>
      </w:r>
    </w:p>
    <w:p w:rsidR="00965830" w:rsidRDefault="00965830" w:rsidP="00375DAC">
      <w:pPr>
        <w:rPr>
          <w:rtl/>
        </w:rPr>
      </w:pPr>
    </w:p>
    <w:p w:rsidR="00965830" w:rsidRDefault="00965830" w:rsidP="00375DAC">
      <w:pPr>
        <w:pStyle w:val="-"/>
        <w:keepNext/>
        <w:rPr>
          <w:rtl/>
        </w:rPr>
      </w:pPr>
      <w:bookmarkStart w:id="8157" w:name="ET_speakercontinue_6151_11"/>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157"/>
    </w:p>
    <w:p w:rsidR="00965830" w:rsidRDefault="00965830" w:rsidP="00375DAC">
      <w:pPr>
        <w:pStyle w:val="KeepWithNext"/>
        <w:rPr>
          <w:rtl/>
        </w:rPr>
      </w:pPr>
    </w:p>
    <w:p w:rsidR="00965830" w:rsidRDefault="00965830" w:rsidP="00375DAC">
      <w:pPr>
        <w:rPr>
          <w:rtl/>
        </w:rPr>
      </w:pPr>
      <w:bookmarkStart w:id="8158" w:name="_ETM_Q46_249216"/>
      <w:bookmarkStart w:id="8159" w:name="_ETM_Q46_248099"/>
      <w:bookmarkEnd w:id="8158"/>
      <w:bookmarkEnd w:id="8159"/>
      <w:r>
        <w:rPr>
          <w:rtl/>
        </w:rPr>
        <w:t xml:space="preserve">תודה רבה. </w:t>
      </w:r>
      <w:bookmarkStart w:id="8160" w:name="_ETM_Q46_249779"/>
      <w:bookmarkEnd w:id="8160"/>
      <w:r>
        <w:rPr>
          <w:rtl/>
        </w:rPr>
        <w:t>אדוני היו"ר, אדוני השר, קודם כ</w:t>
      </w:r>
      <w:r>
        <w:rPr>
          <w:rFonts w:hint="cs"/>
          <w:rtl/>
        </w:rPr>
        <w:t>ו</w:t>
      </w:r>
      <w:r>
        <w:rPr>
          <w:rtl/>
        </w:rPr>
        <w:t>ל החלמה מהירה לאימא, סימון.</w:t>
      </w:r>
    </w:p>
    <w:p w:rsidR="00965830" w:rsidRDefault="00965830" w:rsidP="00375DAC">
      <w:pPr>
        <w:rPr>
          <w:rtl/>
        </w:rPr>
      </w:pPr>
    </w:p>
    <w:p w:rsidR="00965830" w:rsidRDefault="00965830" w:rsidP="00375DAC">
      <w:pPr>
        <w:pStyle w:val="af6"/>
        <w:keepNext/>
        <w:rPr>
          <w:rtl/>
        </w:rPr>
      </w:pPr>
      <w:r w:rsidRPr="003C2156">
        <w:rPr>
          <w:rStyle w:val="TagStyle"/>
          <w:rtl/>
        </w:rPr>
        <w:t xml:space="preserve"> &lt;&lt; יור &gt;&gt; </w:t>
      </w:r>
      <w:r>
        <w:rPr>
          <w:rtl/>
        </w:rPr>
        <w:t>היו"ר סימון דוידסון:</w:t>
      </w:r>
      <w:r w:rsidRPr="003C215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8161" w:name="_ETM_Q46_258505"/>
      <w:bookmarkStart w:id="8162" w:name="_ETM_Q46_256099"/>
      <w:bookmarkEnd w:id="8161"/>
      <w:bookmarkEnd w:id="8162"/>
      <w:r>
        <w:rPr>
          <w:rtl/>
        </w:rPr>
        <w:t>תודה רבה.</w:t>
      </w:r>
    </w:p>
    <w:p w:rsidR="00965830" w:rsidRDefault="00965830" w:rsidP="00375DAC">
      <w:pPr>
        <w:rPr>
          <w:rtl/>
        </w:rPr>
      </w:pPr>
    </w:p>
    <w:p w:rsidR="00965830" w:rsidRDefault="00965830" w:rsidP="00375DAC">
      <w:pPr>
        <w:pStyle w:val="-"/>
        <w:keepNext/>
        <w:rPr>
          <w:rtl/>
        </w:rPr>
      </w:pPr>
      <w:bookmarkStart w:id="8163" w:name="ET_speakercontinue_6151_13"/>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163"/>
    </w:p>
    <w:p w:rsidR="00965830" w:rsidRDefault="00965830" w:rsidP="00375DAC">
      <w:pPr>
        <w:rPr>
          <w:rtl/>
        </w:rPr>
      </w:pPr>
    </w:p>
    <w:p w:rsidR="00965830" w:rsidRDefault="00965830" w:rsidP="00375DAC">
      <w:pPr>
        <w:rPr>
          <w:rtl/>
        </w:rPr>
      </w:pPr>
      <w:bookmarkStart w:id="8164" w:name="_ETM_Q46_262736"/>
      <w:bookmarkStart w:id="8165" w:name="_ETM_Q46_257830"/>
      <w:bookmarkEnd w:id="8164"/>
      <w:bookmarkEnd w:id="8165"/>
      <w:r>
        <w:rPr>
          <w:rtl/>
        </w:rPr>
        <w:t>טוב, מכירים את זה שעולים ואז אומרים</w:t>
      </w:r>
      <w:r>
        <w:rPr>
          <w:rFonts w:hint="cs"/>
          <w:rtl/>
        </w:rPr>
        <w:t>:</w:t>
      </w:r>
      <w:r>
        <w:rPr>
          <w:rtl/>
        </w:rPr>
        <w:t xml:space="preserve"> סבתא ב</w:t>
      </w:r>
      <w:r>
        <w:rPr>
          <w:rFonts w:hint="cs"/>
          <w:rtl/>
        </w:rPr>
        <w:t>י</w:t>
      </w:r>
      <w:r>
        <w:rPr>
          <w:rtl/>
        </w:rPr>
        <w:t>שלה דייסה</w:t>
      </w:r>
      <w:r>
        <w:rPr>
          <w:rFonts w:hint="cs"/>
          <w:rtl/>
        </w:rPr>
        <w:t>,</w:t>
      </w:r>
      <w:r>
        <w:rPr>
          <w:rtl/>
        </w:rPr>
        <w:t xml:space="preserve"> </w:t>
      </w:r>
      <w:bookmarkStart w:id="8166" w:name="_ETM_Q46_261039"/>
      <w:bookmarkEnd w:id="8166"/>
      <w:r>
        <w:rPr>
          <w:rtl/>
        </w:rPr>
        <w:t xml:space="preserve">ולמי לא נשאר? אז אין לי מספיק אצבעות בשביל להגיד </w:t>
      </w:r>
      <w:bookmarkStart w:id="8167" w:name="_ETM_Q46_264249"/>
      <w:bookmarkEnd w:id="8167"/>
      <w:r>
        <w:rPr>
          <w:rtl/>
        </w:rPr>
        <w:t xml:space="preserve">למי לא נשאר, אז נלך הפוך. </w:t>
      </w:r>
      <w:bookmarkStart w:id="8168" w:name="_ETM_Q46_268050"/>
      <w:bookmarkEnd w:id="8168"/>
      <w:r>
        <w:rPr>
          <w:rtl/>
        </w:rPr>
        <w:t xml:space="preserve">מעל </w:t>
      </w:r>
      <w:r>
        <w:rPr>
          <w:rFonts w:hint="cs"/>
          <w:rtl/>
        </w:rPr>
        <w:t xml:space="preserve">700 </w:t>
      </w:r>
      <w:r>
        <w:rPr>
          <w:rtl/>
        </w:rPr>
        <w:t xml:space="preserve">מיליארד הולכים לאשר פה היום. </w:t>
      </w:r>
      <w:r>
        <w:rPr>
          <w:rFonts w:hint="cs"/>
          <w:rtl/>
        </w:rPr>
        <w:t xml:space="preserve">700 </w:t>
      </w:r>
      <w:r>
        <w:rPr>
          <w:rtl/>
        </w:rPr>
        <w:t xml:space="preserve">מיליארד </w:t>
      </w:r>
      <w:bookmarkStart w:id="8169" w:name="_ETM_Q46_271990"/>
      <w:bookmarkEnd w:id="8169"/>
      <w:r>
        <w:rPr>
          <w:rFonts w:hint="cs"/>
          <w:rtl/>
        </w:rPr>
        <w:t xml:space="preserve">שקלים, </w:t>
      </w:r>
      <w:r>
        <w:rPr>
          <w:rtl/>
        </w:rPr>
        <w:t xml:space="preserve">תקציב מדינת ישראל. </w:t>
      </w:r>
      <w:bookmarkStart w:id="8170" w:name="_ETM_Q46_277519"/>
      <w:bookmarkEnd w:id="8170"/>
      <w:r>
        <w:rPr>
          <w:rtl/>
        </w:rPr>
        <w:t xml:space="preserve">הכסף הגדול, כמו שכולנו יודעים, </w:t>
      </w:r>
      <w:bookmarkStart w:id="8171" w:name="_ETM_Q46_280139"/>
      <w:bookmarkEnd w:id="8171"/>
      <w:r>
        <w:rPr>
          <w:rtl/>
        </w:rPr>
        <w:t>הולך לכל הדברים שאף אחד מא</w:t>
      </w:r>
      <w:r>
        <w:rPr>
          <w:rFonts w:hint="cs"/>
          <w:rtl/>
        </w:rPr>
        <w:t>י</w:t>
      </w:r>
      <w:r>
        <w:rPr>
          <w:rtl/>
        </w:rPr>
        <w:t xml:space="preserve">תנו לא צריך. מה למשל, </w:t>
      </w:r>
      <w:bookmarkStart w:id="8172" w:name="_ETM_Q46_284879"/>
      <w:bookmarkEnd w:id="8172"/>
      <w:r>
        <w:rPr>
          <w:rtl/>
        </w:rPr>
        <w:t xml:space="preserve">אתה שואל? אני אגיד לך מה למשל. </w:t>
      </w:r>
    </w:p>
    <w:p w:rsidR="00965830" w:rsidRDefault="00965830" w:rsidP="00375DAC">
      <w:pPr>
        <w:rPr>
          <w:rtl/>
        </w:rPr>
      </w:pPr>
      <w:bookmarkStart w:id="8173" w:name="_ETM_Q46_287377"/>
      <w:bookmarkStart w:id="8174" w:name="_ETM_Q46_287448"/>
      <w:bookmarkEnd w:id="8173"/>
      <w:bookmarkEnd w:id="8174"/>
    </w:p>
    <w:p w:rsidR="00965830" w:rsidRDefault="00965830" w:rsidP="00375DAC">
      <w:pPr>
        <w:pStyle w:val="af6"/>
        <w:keepNext/>
        <w:rPr>
          <w:rtl/>
        </w:rPr>
      </w:pPr>
      <w:r w:rsidRPr="003C2156">
        <w:rPr>
          <w:rStyle w:val="TagStyle"/>
          <w:rtl/>
        </w:rPr>
        <w:t xml:space="preserve"> &lt;&lt; יור &gt;&gt; </w:t>
      </w:r>
      <w:r>
        <w:rPr>
          <w:rtl/>
        </w:rPr>
        <w:t>היו"ר סימון דוידסון:</w:t>
      </w:r>
      <w:r w:rsidRPr="003C2156">
        <w:rPr>
          <w:rStyle w:val="TagStyle"/>
          <w:rtl/>
        </w:rPr>
        <w:t xml:space="preserve"> &lt;&lt; יור &gt;&gt;</w:t>
      </w:r>
      <w:r>
        <w:rPr>
          <w:rtl/>
        </w:rPr>
        <w:t xml:space="preserve">   </w:t>
      </w:r>
    </w:p>
    <w:p w:rsidR="00965830" w:rsidRDefault="00965830" w:rsidP="00375DAC">
      <w:pPr>
        <w:rPr>
          <w:rtl/>
        </w:rPr>
      </w:pPr>
    </w:p>
    <w:p w:rsidR="00965830" w:rsidRDefault="00965830" w:rsidP="00375DAC">
      <w:pPr>
        <w:rPr>
          <w:rtl/>
        </w:rPr>
      </w:pPr>
      <w:r>
        <w:rPr>
          <w:rtl/>
        </w:rPr>
        <w:t xml:space="preserve">כן, בבקשה. </w:t>
      </w:r>
    </w:p>
    <w:p w:rsidR="00965830" w:rsidRDefault="00965830" w:rsidP="00375DAC">
      <w:pPr>
        <w:rPr>
          <w:rtl/>
        </w:rPr>
      </w:pPr>
    </w:p>
    <w:p w:rsidR="00965830" w:rsidRDefault="00965830" w:rsidP="00375DAC">
      <w:pPr>
        <w:pStyle w:val="-"/>
        <w:keepNext/>
        <w:rPr>
          <w:rtl/>
        </w:rPr>
      </w:pPr>
      <w:bookmarkStart w:id="8175" w:name="ET_speakercontinue_6151_15"/>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175"/>
    </w:p>
    <w:p w:rsidR="00965830" w:rsidRDefault="00965830" w:rsidP="00375DAC">
      <w:pPr>
        <w:pStyle w:val="KeepWithNext"/>
        <w:rPr>
          <w:rtl/>
        </w:rPr>
      </w:pPr>
    </w:p>
    <w:p w:rsidR="00965830" w:rsidRDefault="00965830" w:rsidP="00375DAC">
      <w:pPr>
        <w:rPr>
          <w:rtl/>
        </w:rPr>
      </w:pPr>
      <w:bookmarkStart w:id="8176" w:name="_ETM_Q46_289619"/>
      <w:bookmarkEnd w:id="8176"/>
      <w:r>
        <w:rPr>
          <w:rFonts w:hint="cs"/>
          <w:rtl/>
        </w:rPr>
        <w:t xml:space="preserve">שיאנית </w:t>
      </w:r>
      <w:bookmarkStart w:id="8177" w:name="_ETM_Q46_289466"/>
      <w:bookmarkEnd w:id="8177"/>
      <w:r>
        <w:rPr>
          <w:rtl/>
        </w:rPr>
        <w:t>השכר, המשרד למשימות לאומיות,</w:t>
      </w:r>
      <w:r>
        <w:rPr>
          <w:rFonts w:hint="cs"/>
          <w:rtl/>
        </w:rPr>
        <w:t xml:space="preserve"> 1.4 מיליארד</w:t>
      </w:r>
      <w:r>
        <w:rPr>
          <w:rtl/>
        </w:rPr>
        <w:t>. שיקלי, שמעת את המספר?</w:t>
      </w:r>
    </w:p>
    <w:p w:rsidR="00965830" w:rsidRDefault="00965830" w:rsidP="00375DAC">
      <w:pPr>
        <w:rPr>
          <w:rtl/>
        </w:rPr>
      </w:pPr>
    </w:p>
    <w:p w:rsidR="00965830" w:rsidRDefault="00965830" w:rsidP="00375DAC">
      <w:pPr>
        <w:pStyle w:val="af5"/>
        <w:keepNext/>
        <w:rPr>
          <w:rtl/>
        </w:rPr>
      </w:pPr>
      <w:bookmarkStart w:id="8178" w:name="ET_interruption_6462_16"/>
      <w:r w:rsidRPr="003C2156">
        <w:rPr>
          <w:rStyle w:val="TagStyle"/>
          <w:rtl/>
        </w:rPr>
        <w:t xml:space="preserve"> &lt;&lt; קריאה &gt;&gt; </w:t>
      </w:r>
      <w:r>
        <w:rPr>
          <w:rtl/>
        </w:rPr>
        <w:t>שר התפוצות והמאבק באנטישמיות עמיחי שיקלי:</w:t>
      </w:r>
      <w:r w:rsidRPr="003C2156">
        <w:rPr>
          <w:rStyle w:val="TagStyle"/>
          <w:rtl/>
        </w:rPr>
        <w:t xml:space="preserve"> &lt;&lt; קריאה &gt;&gt;</w:t>
      </w:r>
      <w:r>
        <w:rPr>
          <w:rtl/>
        </w:rPr>
        <w:t xml:space="preserve">   </w:t>
      </w:r>
      <w:bookmarkEnd w:id="8178"/>
    </w:p>
    <w:p w:rsidR="00965830" w:rsidRDefault="00965830" w:rsidP="00375DAC">
      <w:pPr>
        <w:pStyle w:val="KeepWithNext"/>
        <w:rPr>
          <w:rtl/>
        </w:rPr>
      </w:pPr>
    </w:p>
    <w:p w:rsidR="00965830" w:rsidRDefault="00965830" w:rsidP="00375DAC">
      <w:pPr>
        <w:rPr>
          <w:rtl/>
        </w:rPr>
      </w:pPr>
      <w:r>
        <w:rPr>
          <w:rFonts w:hint="cs"/>
          <w:rtl/>
        </w:rPr>
        <w:t>משרד חשוב ביותר.</w:t>
      </w:r>
    </w:p>
    <w:p w:rsidR="00965830" w:rsidRDefault="00965830" w:rsidP="00375DAC">
      <w:pPr>
        <w:rPr>
          <w:rtl/>
        </w:rPr>
      </w:pPr>
    </w:p>
    <w:p w:rsidR="00965830" w:rsidRDefault="00965830" w:rsidP="00375DAC">
      <w:pPr>
        <w:pStyle w:val="-"/>
        <w:keepNext/>
        <w:rPr>
          <w:rtl/>
        </w:rPr>
      </w:pPr>
      <w:bookmarkStart w:id="8179" w:name="ET_speakercontinue_6151_17"/>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179"/>
    </w:p>
    <w:p w:rsidR="00965830" w:rsidRDefault="00965830" w:rsidP="00375DAC">
      <w:pPr>
        <w:pStyle w:val="KeepWithNext"/>
        <w:rPr>
          <w:rtl/>
        </w:rPr>
      </w:pPr>
    </w:p>
    <w:p w:rsidR="00965830" w:rsidRDefault="00965830" w:rsidP="00375DAC">
      <w:pPr>
        <w:rPr>
          <w:rtl/>
        </w:rPr>
      </w:pPr>
      <w:r>
        <w:rPr>
          <w:rtl/>
        </w:rPr>
        <w:t xml:space="preserve"> 1.4</w:t>
      </w:r>
      <w:r>
        <w:rPr>
          <w:rFonts w:hint="cs"/>
          <w:rtl/>
        </w:rPr>
        <w:t>.</w:t>
      </w:r>
      <w:r>
        <w:rPr>
          <w:rtl/>
        </w:rPr>
        <w:t xml:space="preserve"> </w:t>
      </w:r>
      <w:bookmarkStart w:id="8180" w:name="_ETM_Q46_294359"/>
      <w:bookmarkEnd w:id="8180"/>
      <w:r>
        <w:rPr>
          <w:rtl/>
        </w:rPr>
        <w:t xml:space="preserve">חכה, אני ממשיך. סעיף של עידוד השתמטות, מה אתה אומר </w:t>
      </w:r>
      <w:bookmarkStart w:id="8181" w:name="_ETM_Q46_299099"/>
      <w:bookmarkEnd w:id="8181"/>
      <w:r>
        <w:rPr>
          <w:rtl/>
        </w:rPr>
        <w:t xml:space="preserve">על עידוד השתמטות? </w:t>
      </w:r>
      <w:bookmarkStart w:id="8182" w:name="_ETM_Q46_303605"/>
      <w:bookmarkStart w:id="8183" w:name="_ETM_Q46_303653"/>
      <w:bookmarkStart w:id="8184" w:name="_ETM_Q46_303857"/>
      <w:bookmarkStart w:id="8185" w:name="_ETM_Q46_303941"/>
      <w:bookmarkStart w:id="8186" w:name="_ETM_Q46_304077"/>
      <w:bookmarkStart w:id="8187" w:name="_ETM_Q46_304122"/>
      <w:bookmarkEnd w:id="8182"/>
      <w:bookmarkEnd w:id="8183"/>
      <w:bookmarkEnd w:id="8184"/>
      <w:bookmarkEnd w:id="8185"/>
      <w:bookmarkEnd w:id="8186"/>
      <w:bookmarkEnd w:id="8187"/>
      <w:r>
        <w:rPr>
          <w:rtl/>
        </w:rPr>
        <w:t xml:space="preserve">עידוד השתמטות, מה אתה אומר? </w:t>
      </w:r>
      <w:r>
        <w:rPr>
          <w:rFonts w:hint="cs"/>
          <w:rtl/>
        </w:rPr>
        <w:t xml:space="preserve">54 </w:t>
      </w:r>
      <w:r>
        <w:rPr>
          <w:rtl/>
        </w:rPr>
        <w:t xml:space="preserve">מיליון </w:t>
      </w:r>
      <w:bookmarkStart w:id="8188" w:name="_ETM_Q46_303839"/>
      <w:bookmarkEnd w:id="8188"/>
      <w:r>
        <w:rPr>
          <w:rtl/>
        </w:rPr>
        <w:t xml:space="preserve">לעידוד השתמטות, מה אתה אומר? </w:t>
      </w:r>
      <w:bookmarkStart w:id="8189" w:name="_ETM_Q46_308880"/>
      <w:bookmarkStart w:id="8190" w:name="_ETM_Q46_310283"/>
      <w:bookmarkEnd w:id="8189"/>
      <w:bookmarkEnd w:id="8190"/>
    </w:p>
    <w:p w:rsidR="00965830" w:rsidRDefault="00965830" w:rsidP="00375DAC">
      <w:pPr>
        <w:rPr>
          <w:rtl/>
        </w:rPr>
      </w:pPr>
      <w:bookmarkStart w:id="8191" w:name="_ETM_Q46_310328"/>
      <w:bookmarkStart w:id="8192" w:name="_ETM_Q46_310466"/>
      <w:bookmarkEnd w:id="8191"/>
      <w:bookmarkEnd w:id="8192"/>
    </w:p>
    <w:p w:rsidR="00965830" w:rsidRDefault="00965830" w:rsidP="00375DAC">
      <w:pPr>
        <w:pStyle w:val="af5"/>
        <w:keepNext/>
        <w:rPr>
          <w:rtl/>
        </w:rPr>
      </w:pPr>
      <w:bookmarkStart w:id="8193" w:name="ET_interruption_6462_18"/>
      <w:r w:rsidRPr="003C2156">
        <w:rPr>
          <w:rStyle w:val="TagStyle"/>
          <w:rtl/>
        </w:rPr>
        <w:t xml:space="preserve"> &lt;&lt; קריאה &gt;&gt; </w:t>
      </w:r>
      <w:r>
        <w:rPr>
          <w:rtl/>
        </w:rPr>
        <w:t>שר התפוצות והמאבק באנטישמיות עמיחי שיקלי:</w:t>
      </w:r>
      <w:r w:rsidRPr="003C2156">
        <w:rPr>
          <w:rStyle w:val="TagStyle"/>
          <w:rtl/>
        </w:rPr>
        <w:t xml:space="preserve"> &lt;&lt; קריאה &gt;&gt;</w:t>
      </w:r>
      <w:r>
        <w:rPr>
          <w:rtl/>
        </w:rPr>
        <w:t xml:space="preserve">   </w:t>
      </w:r>
      <w:bookmarkEnd w:id="8193"/>
    </w:p>
    <w:p w:rsidR="00965830" w:rsidRDefault="00965830" w:rsidP="00375DAC">
      <w:pPr>
        <w:pStyle w:val="KeepWithNext"/>
        <w:rPr>
          <w:rtl/>
        </w:rPr>
      </w:pPr>
    </w:p>
    <w:p w:rsidR="00965830" w:rsidRDefault="00965830" w:rsidP="00375DAC">
      <w:pPr>
        <w:rPr>
          <w:rtl/>
        </w:rPr>
      </w:pPr>
      <w:r>
        <w:rPr>
          <w:rFonts w:hint="cs"/>
          <w:rtl/>
        </w:rPr>
        <w:t>חרטא ברטא.</w:t>
      </w:r>
    </w:p>
    <w:p w:rsidR="00965830" w:rsidRDefault="00965830" w:rsidP="00375DAC">
      <w:pPr>
        <w:rPr>
          <w:rtl/>
        </w:rPr>
      </w:pPr>
      <w:bookmarkStart w:id="8194" w:name="_ETM_Q46_310976"/>
      <w:bookmarkEnd w:id="8194"/>
    </w:p>
    <w:p w:rsidR="00965830" w:rsidRDefault="00965830" w:rsidP="00375DAC">
      <w:pPr>
        <w:pStyle w:val="-"/>
        <w:keepNext/>
        <w:rPr>
          <w:rtl/>
        </w:rPr>
      </w:pPr>
      <w:bookmarkStart w:id="8195" w:name="ET_speakercontinue_6151_19"/>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195"/>
    </w:p>
    <w:p w:rsidR="00965830" w:rsidRDefault="00965830" w:rsidP="00375DAC">
      <w:pPr>
        <w:pStyle w:val="KeepWithNext"/>
        <w:rPr>
          <w:rtl/>
        </w:rPr>
      </w:pPr>
    </w:p>
    <w:p w:rsidR="00965830" w:rsidRDefault="00965830" w:rsidP="00375DAC">
      <w:pPr>
        <w:rPr>
          <w:rtl/>
        </w:rPr>
      </w:pPr>
      <w:bookmarkStart w:id="8196" w:name="_ETM_Q46_311713"/>
      <w:bookmarkStart w:id="8197" w:name="_ETM_Q46_310542"/>
      <w:bookmarkStart w:id="8198" w:name="_ETM_Q46_310844"/>
      <w:bookmarkStart w:id="8199" w:name="_ETM_Q46_310910"/>
      <w:bookmarkEnd w:id="8196"/>
      <w:bookmarkEnd w:id="8197"/>
      <w:bookmarkEnd w:id="8198"/>
      <w:bookmarkEnd w:id="8199"/>
      <w:r>
        <w:rPr>
          <w:rFonts w:hint="cs"/>
          <w:rtl/>
        </w:rPr>
        <w:t>איך חרטא ברטא?</w:t>
      </w:r>
      <w:r>
        <w:rPr>
          <w:rtl/>
        </w:rPr>
        <w:t xml:space="preserve"> לא הבנתי, </w:t>
      </w:r>
      <w:bookmarkStart w:id="8200" w:name="_ETM_Q46_313127"/>
      <w:bookmarkEnd w:id="8200"/>
      <w:r>
        <w:rPr>
          <w:rtl/>
        </w:rPr>
        <w:t xml:space="preserve">איך? </w:t>
      </w:r>
      <w:bookmarkStart w:id="8201" w:name="_ETM_Q46_317702"/>
      <w:bookmarkEnd w:id="8201"/>
    </w:p>
    <w:p w:rsidR="00965830" w:rsidRDefault="00965830" w:rsidP="00375DAC">
      <w:pPr>
        <w:rPr>
          <w:rtl/>
        </w:rPr>
      </w:pPr>
      <w:bookmarkStart w:id="8202" w:name="_ETM_Q46_317766"/>
      <w:bookmarkEnd w:id="8202"/>
    </w:p>
    <w:p w:rsidR="00965830" w:rsidRDefault="00965830" w:rsidP="00375DAC">
      <w:pPr>
        <w:pStyle w:val="af5"/>
        <w:keepNext/>
        <w:rPr>
          <w:rtl/>
        </w:rPr>
      </w:pPr>
      <w:bookmarkStart w:id="8203" w:name="ET_interruption_6462_20"/>
      <w:r w:rsidRPr="003C2156">
        <w:rPr>
          <w:rStyle w:val="TagStyle"/>
          <w:rtl/>
        </w:rPr>
        <w:t xml:space="preserve"> &lt;&lt; קריאה &gt;&gt; </w:t>
      </w:r>
      <w:r>
        <w:rPr>
          <w:rtl/>
        </w:rPr>
        <w:t>שר התפוצות והמאבק באנטישמיות עמיחי שיקלי:</w:t>
      </w:r>
      <w:r w:rsidRPr="003C2156">
        <w:rPr>
          <w:rStyle w:val="TagStyle"/>
          <w:rtl/>
        </w:rPr>
        <w:t xml:space="preserve"> &lt;&lt; קריאה &gt;&gt;</w:t>
      </w:r>
      <w:r>
        <w:rPr>
          <w:rtl/>
        </w:rPr>
        <w:t xml:space="preserve">   </w:t>
      </w:r>
      <w:bookmarkEnd w:id="8203"/>
    </w:p>
    <w:p w:rsidR="00965830" w:rsidRDefault="00965830" w:rsidP="00375DAC">
      <w:pPr>
        <w:pStyle w:val="KeepWithNext"/>
        <w:rPr>
          <w:rtl/>
        </w:rPr>
      </w:pPr>
    </w:p>
    <w:p w:rsidR="00965830" w:rsidRDefault="00965830" w:rsidP="00375DAC">
      <w:pPr>
        <w:rPr>
          <w:rtl/>
        </w:rPr>
      </w:pPr>
      <w:r>
        <w:rPr>
          <w:rFonts w:hint="cs"/>
          <w:rtl/>
        </w:rPr>
        <w:t>אתה יודע מה הם עושים?</w:t>
      </w:r>
    </w:p>
    <w:p w:rsidR="00965830" w:rsidRDefault="00965830" w:rsidP="00375DAC">
      <w:pPr>
        <w:rPr>
          <w:rtl/>
        </w:rPr>
      </w:pPr>
    </w:p>
    <w:p w:rsidR="00965830" w:rsidRDefault="00965830" w:rsidP="00375DAC">
      <w:pPr>
        <w:pStyle w:val="-"/>
        <w:keepNext/>
        <w:rPr>
          <w:rtl/>
        </w:rPr>
      </w:pPr>
      <w:bookmarkStart w:id="8204" w:name="ET_speakercontinue_6151_21"/>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204"/>
    </w:p>
    <w:p w:rsidR="00965830" w:rsidRDefault="00965830" w:rsidP="00375DAC">
      <w:pPr>
        <w:pStyle w:val="KeepWithNext"/>
        <w:rPr>
          <w:rtl/>
        </w:rPr>
      </w:pPr>
    </w:p>
    <w:p w:rsidR="00965830" w:rsidRDefault="00965830" w:rsidP="00375DAC">
      <w:pPr>
        <w:rPr>
          <w:rtl/>
        </w:rPr>
      </w:pPr>
      <w:bookmarkStart w:id="8205" w:name="_ETM_Q46_317906"/>
      <w:bookmarkStart w:id="8206" w:name="_ETM_Q46_317980"/>
      <w:bookmarkStart w:id="8207" w:name="_ETM_Q46_318085"/>
      <w:bookmarkStart w:id="8208" w:name="_ETM_Q46_318142"/>
      <w:bookmarkEnd w:id="8205"/>
      <w:bookmarkEnd w:id="8206"/>
      <w:bookmarkEnd w:id="8207"/>
      <w:bookmarkEnd w:id="8208"/>
      <w:r>
        <w:rPr>
          <w:rFonts w:hint="cs"/>
          <w:rtl/>
        </w:rPr>
        <w:t>לא</w:t>
      </w:r>
      <w:r>
        <w:rPr>
          <w:rtl/>
        </w:rPr>
        <w:t xml:space="preserve">, אני מדבר איתך על זה שמעודדים </w:t>
      </w:r>
      <w:bookmarkStart w:id="8209" w:name="_ETM_Q46_317375"/>
      <w:bookmarkEnd w:id="8209"/>
      <w:r>
        <w:rPr>
          <w:rtl/>
        </w:rPr>
        <w:t>פה השתמטות</w:t>
      </w:r>
      <w:r>
        <w:rPr>
          <w:rFonts w:hint="cs"/>
          <w:rtl/>
        </w:rPr>
        <w:t>,</w:t>
      </w:r>
      <w:r>
        <w:rPr>
          <w:rtl/>
        </w:rPr>
        <w:t xml:space="preserve"> אמיתי</w:t>
      </w:r>
      <w:r>
        <w:rPr>
          <w:rFonts w:hint="cs"/>
          <w:rtl/>
        </w:rPr>
        <w:t>.</w:t>
      </w:r>
      <w:r>
        <w:rPr>
          <w:rtl/>
        </w:rPr>
        <w:t xml:space="preserve"> רצו להעביר פה חוק פטור מגיוס ורוצים </w:t>
      </w:r>
      <w:bookmarkStart w:id="8210" w:name="_ETM_Q46_321623"/>
      <w:bookmarkEnd w:id="8210"/>
      <w:r>
        <w:rPr>
          <w:rtl/>
        </w:rPr>
        <w:t xml:space="preserve">להביא אותו אחרי הפגרה עוד פעם. מה אתה אומר על </w:t>
      </w:r>
      <w:bookmarkStart w:id="8211" w:name="_ETM_Q46_325871"/>
      <w:bookmarkEnd w:id="8211"/>
      <w:r>
        <w:rPr>
          <w:rtl/>
        </w:rPr>
        <w:t>זה? אתה נגד</w:t>
      </w:r>
      <w:r>
        <w:rPr>
          <w:rFonts w:hint="cs"/>
          <w:rtl/>
        </w:rPr>
        <w:t>?</w:t>
      </w:r>
      <w:r>
        <w:rPr>
          <w:rtl/>
        </w:rPr>
        <w:t xml:space="preserve"> נגד</w:t>
      </w:r>
      <w:r>
        <w:rPr>
          <w:rFonts w:hint="cs"/>
          <w:rtl/>
        </w:rPr>
        <w:t>,</w:t>
      </w:r>
      <w:r>
        <w:rPr>
          <w:rtl/>
        </w:rPr>
        <w:t xml:space="preserve"> בעד? יש דעה, עמדה כלשהי</w:t>
      </w:r>
      <w:r>
        <w:rPr>
          <w:rFonts w:hint="cs"/>
          <w:rtl/>
        </w:rPr>
        <w:t>?</w:t>
      </w:r>
      <w:bookmarkStart w:id="8212" w:name="_ETM_Q46_332445"/>
      <w:bookmarkEnd w:id="8212"/>
    </w:p>
    <w:p w:rsidR="00965830" w:rsidRDefault="00965830" w:rsidP="00375DAC">
      <w:pPr>
        <w:rPr>
          <w:rtl/>
        </w:rPr>
      </w:pPr>
      <w:bookmarkStart w:id="8213" w:name="_ETM_Q46_332510"/>
      <w:bookmarkEnd w:id="8213"/>
    </w:p>
    <w:p w:rsidR="00965830" w:rsidRDefault="00965830" w:rsidP="00375DAC">
      <w:pPr>
        <w:pStyle w:val="af6"/>
        <w:keepNext/>
        <w:rPr>
          <w:rtl/>
        </w:rPr>
      </w:pPr>
      <w:bookmarkStart w:id="8214" w:name="ET_yor_6666_22"/>
      <w:r w:rsidRPr="003C2156">
        <w:rPr>
          <w:rStyle w:val="TagStyle"/>
          <w:rtl/>
        </w:rPr>
        <w:t xml:space="preserve"> &lt;&lt; יור &gt;&gt; </w:t>
      </w:r>
      <w:r>
        <w:rPr>
          <w:rtl/>
        </w:rPr>
        <w:t>היו"ר סימון דוידסון:</w:t>
      </w:r>
      <w:r w:rsidRPr="003C2156">
        <w:rPr>
          <w:rStyle w:val="TagStyle"/>
          <w:rtl/>
        </w:rPr>
        <w:t xml:space="preserve"> &lt;&lt; יור &gt;&gt;</w:t>
      </w:r>
      <w:r>
        <w:rPr>
          <w:rtl/>
        </w:rPr>
        <w:t xml:space="preserve">   </w:t>
      </w:r>
      <w:bookmarkEnd w:id="8214"/>
    </w:p>
    <w:p w:rsidR="00965830" w:rsidRDefault="00965830" w:rsidP="00375DAC">
      <w:pPr>
        <w:pStyle w:val="KeepWithNext"/>
        <w:rPr>
          <w:rtl/>
        </w:rPr>
      </w:pPr>
    </w:p>
    <w:p w:rsidR="00965830" w:rsidRDefault="00965830" w:rsidP="00375DAC">
      <w:pPr>
        <w:rPr>
          <w:rtl/>
        </w:rPr>
      </w:pPr>
      <w:bookmarkStart w:id="8215" w:name="_ETM_Q46_333247"/>
      <w:bookmarkStart w:id="8216" w:name="_ETM_Q46_330449"/>
      <w:bookmarkEnd w:id="8215"/>
      <w:bookmarkEnd w:id="8216"/>
      <w:r>
        <w:rPr>
          <w:rtl/>
        </w:rPr>
        <w:t>שיקלי,</w:t>
      </w:r>
      <w:bookmarkStart w:id="8217" w:name="_ETM_Q46_331410"/>
      <w:bookmarkEnd w:id="8217"/>
      <w:r>
        <w:rPr>
          <w:rFonts w:hint="cs"/>
          <w:rtl/>
        </w:rPr>
        <w:t xml:space="preserve"> </w:t>
      </w:r>
      <w:r>
        <w:rPr>
          <w:rtl/>
        </w:rPr>
        <w:t xml:space="preserve">יש לו יכולת מדהימה. </w:t>
      </w:r>
      <w:bookmarkStart w:id="8218" w:name="_ETM_Q46_333243"/>
      <w:bookmarkEnd w:id="8218"/>
      <w:r>
        <w:rPr>
          <w:rFonts w:hint="cs"/>
          <w:rtl/>
        </w:rPr>
        <w:t>להגיב, ו</w:t>
      </w:r>
      <w:r>
        <w:rPr>
          <w:rtl/>
        </w:rPr>
        <w:t>אז פתאום הוא צולל לתוך המ</w:t>
      </w:r>
      <w:r>
        <w:rPr>
          <w:rFonts w:hint="cs"/>
          <w:rtl/>
        </w:rPr>
        <w:t>סמכים</w:t>
      </w:r>
      <w:r>
        <w:rPr>
          <w:rtl/>
        </w:rPr>
        <w:t xml:space="preserve">. </w:t>
      </w:r>
    </w:p>
    <w:p w:rsidR="00965830" w:rsidRDefault="00965830" w:rsidP="00375DAC">
      <w:pPr>
        <w:rPr>
          <w:rtl/>
        </w:rPr>
      </w:pPr>
      <w:bookmarkStart w:id="8219" w:name="_ETM_Q46_333321"/>
      <w:bookmarkEnd w:id="8219"/>
    </w:p>
    <w:p w:rsidR="00965830" w:rsidRDefault="00965830" w:rsidP="00375DAC">
      <w:pPr>
        <w:pStyle w:val="-"/>
        <w:keepNext/>
        <w:rPr>
          <w:rtl/>
        </w:rPr>
      </w:pPr>
      <w:bookmarkStart w:id="8220" w:name="ET_speakercontinue_6151_23"/>
      <w:r w:rsidRPr="003C2156">
        <w:rPr>
          <w:rStyle w:val="TagStyle"/>
          <w:rtl/>
        </w:rPr>
        <w:t xml:space="preserve"> &lt;&lt; דובר_המשך &gt;&gt; </w:t>
      </w:r>
      <w:r>
        <w:rPr>
          <w:rtl/>
        </w:rPr>
        <w:t>רון כץ (יש עתיד):</w:t>
      </w:r>
      <w:r w:rsidRPr="003C2156">
        <w:rPr>
          <w:rStyle w:val="TagStyle"/>
          <w:rtl/>
        </w:rPr>
        <w:t xml:space="preserve"> &lt;&lt; דובר_המשך &gt;&gt;</w:t>
      </w:r>
      <w:r>
        <w:rPr>
          <w:rtl/>
        </w:rPr>
        <w:t xml:space="preserve">   </w:t>
      </w:r>
      <w:bookmarkEnd w:id="8220"/>
    </w:p>
    <w:p w:rsidR="00965830" w:rsidRDefault="00965830" w:rsidP="00375DAC">
      <w:pPr>
        <w:pStyle w:val="KeepWithNext"/>
        <w:rPr>
          <w:rtl/>
        </w:rPr>
      </w:pPr>
    </w:p>
    <w:p w:rsidR="00965830" w:rsidRDefault="00965830" w:rsidP="00375DAC">
      <w:pPr>
        <w:rPr>
          <w:rtl/>
        </w:rPr>
      </w:pPr>
      <w:bookmarkStart w:id="8221" w:name="_ETM_Q46_333422"/>
      <w:bookmarkStart w:id="8222" w:name="_ETM_Q46_333485"/>
      <w:bookmarkEnd w:id="8221"/>
      <w:bookmarkEnd w:id="8222"/>
      <w:r>
        <w:rPr>
          <w:rtl/>
        </w:rPr>
        <w:t xml:space="preserve">כן, לא ראיתי דבר כזה. </w:t>
      </w:r>
      <w:bookmarkStart w:id="8223" w:name="_ETM_Q46_334727"/>
      <w:bookmarkStart w:id="8224" w:name="_ETM_Q46_334789"/>
      <w:bookmarkStart w:id="8225" w:name="_ETM_Q46_334904"/>
      <w:bookmarkEnd w:id="8223"/>
      <w:bookmarkEnd w:id="8224"/>
      <w:bookmarkEnd w:id="8225"/>
      <w:r>
        <w:rPr>
          <w:rtl/>
        </w:rPr>
        <w:t xml:space="preserve">לא ראיתי דבר כזה. זה </w:t>
      </w:r>
      <w:bookmarkStart w:id="8226" w:name="_ETM_Q46_338639"/>
      <w:bookmarkEnd w:id="8226"/>
      <w:r>
        <w:rPr>
          <w:rtl/>
        </w:rPr>
        <w:t xml:space="preserve">יפה. תדע לך שאחת ההחלטות הגאוניות שעשית בקריירה שלך זה </w:t>
      </w:r>
      <w:bookmarkStart w:id="8227" w:name="_ETM_Q46_342255"/>
      <w:bookmarkEnd w:id="8227"/>
      <w:r>
        <w:rPr>
          <w:rtl/>
        </w:rPr>
        <w:t>שביקשת להיות שר נורבגי</w:t>
      </w:r>
      <w:r>
        <w:rPr>
          <w:rFonts w:hint="cs"/>
          <w:rtl/>
        </w:rPr>
        <w:t>.</w:t>
      </w:r>
      <w:r>
        <w:rPr>
          <w:rtl/>
        </w:rPr>
        <w:t xml:space="preserve"> אי</w:t>
      </w:r>
      <w:r>
        <w:rPr>
          <w:rFonts w:hint="cs"/>
          <w:rtl/>
        </w:rPr>
        <w:t>-</w:t>
      </w:r>
      <w:r>
        <w:rPr>
          <w:rtl/>
        </w:rPr>
        <w:t>אפשר ל</w:t>
      </w:r>
      <w:r>
        <w:rPr>
          <w:rFonts w:hint="cs"/>
          <w:rtl/>
        </w:rPr>
        <w:t>ע</w:t>
      </w:r>
      <w:r>
        <w:rPr>
          <w:rtl/>
        </w:rPr>
        <w:t xml:space="preserve">מת אותך עם כל </w:t>
      </w:r>
      <w:bookmarkStart w:id="8228" w:name="_ETM_Q46_345870"/>
      <w:bookmarkEnd w:id="8228"/>
      <w:r>
        <w:rPr>
          <w:rtl/>
        </w:rPr>
        <w:t>ההחלטות וכל ההבטחות שהי</w:t>
      </w:r>
      <w:r>
        <w:rPr>
          <w:rFonts w:hint="cs"/>
          <w:rtl/>
        </w:rPr>
        <w:t>ו</w:t>
      </w:r>
      <w:r>
        <w:rPr>
          <w:rtl/>
        </w:rPr>
        <w:t xml:space="preserve"> לך אצל בנט. אני מוריד את </w:t>
      </w:r>
      <w:bookmarkStart w:id="8229" w:name="_ETM_Q46_349485"/>
      <w:bookmarkEnd w:id="8229"/>
      <w:r>
        <w:rPr>
          <w:rtl/>
        </w:rPr>
        <w:t>ה</w:t>
      </w:r>
      <w:r>
        <w:rPr>
          <w:rFonts w:hint="cs"/>
          <w:rtl/>
        </w:rPr>
        <w:t>כ</w:t>
      </w:r>
      <w:r>
        <w:rPr>
          <w:rtl/>
        </w:rPr>
        <w:t xml:space="preserve">ובע בפני מהלכים פוליטיים כאלה. </w:t>
      </w:r>
      <w:bookmarkStart w:id="8230" w:name="_ETM_Q46_352513"/>
      <w:bookmarkEnd w:id="8230"/>
    </w:p>
    <w:p w:rsidR="00965830" w:rsidRDefault="00965830" w:rsidP="00375DAC">
      <w:pPr>
        <w:rPr>
          <w:rtl/>
        </w:rPr>
      </w:pPr>
      <w:bookmarkStart w:id="8231" w:name="_ETM_Q46_352569"/>
      <w:bookmarkStart w:id="8232" w:name="_ETM_Q46_352690"/>
      <w:bookmarkEnd w:id="8231"/>
      <w:bookmarkEnd w:id="8232"/>
    </w:p>
    <w:p w:rsidR="00965830" w:rsidRDefault="00965830" w:rsidP="00375DAC">
      <w:pPr>
        <w:rPr>
          <w:rtl/>
        </w:rPr>
      </w:pPr>
      <w:bookmarkStart w:id="8233" w:name="_ETM_Q46_352756"/>
      <w:bookmarkEnd w:id="8233"/>
      <w:r>
        <w:rPr>
          <w:rtl/>
        </w:rPr>
        <w:t xml:space="preserve">ועכשיו נחזור למי לא נשאר, </w:t>
      </w:r>
      <w:bookmarkStart w:id="8234" w:name="_ETM_Q46_353100"/>
      <w:bookmarkEnd w:id="8234"/>
      <w:r>
        <w:rPr>
          <w:rtl/>
        </w:rPr>
        <w:t xml:space="preserve">כי הבנו ש-1.4 מיליארד </w:t>
      </w:r>
      <w:r>
        <w:rPr>
          <w:rFonts w:hint="cs"/>
          <w:rtl/>
        </w:rPr>
        <w:t xml:space="preserve">שקל </w:t>
      </w:r>
      <w:r>
        <w:rPr>
          <w:rtl/>
        </w:rPr>
        <w:t>הול</w:t>
      </w:r>
      <w:r>
        <w:rPr>
          <w:rFonts w:hint="cs"/>
          <w:rtl/>
        </w:rPr>
        <w:t>כים</w:t>
      </w:r>
      <w:r>
        <w:rPr>
          <w:rtl/>
        </w:rPr>
        <w:t xml:space="preserve"> למשרד למשימות לאומיות, שאלוהים יודע </w:t>
      </w:r>
      <w:bookmarkStart w:id="8235" w:name="_ETM_Q46_356715"/>
      <w:bookmarkEnd w:id="8235"/>
      <w:r>
        <w:rPr>
          <w:rtl/>
        </w:rPr>
        <w:t>מה המשימות</w:t>
      </w:r>
      <w:r>
        <w:rPr>
          <w:rFonts w:hint="cs"/>
          <w:rtl/>
        </w:rPr>
        <w:t>;</w:t>
      </w:r>
      <w:r>
        <w:rPr>
          <w:rtl/>
        </w:rPr>
        <w:t xml:space="preserve"> </w:t>
      </w:r>
      <w:r>
        <w:rPr>
          <w:rFonts w:hint="cs"/>
          <w:rtl/>
        </w:rPr>
        <w:t xml:space="preserve">54 </w:t>
      </w:r>
      <w:r>
        <w:rPr>
          <w:rtl/>
        </w:rPr>
        <w:t xml:space="preserve">מיליון </w:t>
      </w:r>
      <w:r>
        <w:rPr>
          <w:rFonts w:hint="cs"/>
          <w:rtl/>
        </w:rPr>
        <w:t xml:space="preserve">שקל </w:t>
      </w:r>
      <w:r>
        <w:rPr>
          <w:rtl/>
        </w:rPr>
        <w:t>לעידוד השתמטות</w:t>
      </w:r>
      <w:r>
        <w:rPr>
          <w:rFonts w:hint="cs"/>
          <w:rtl/>
        </w:rPr>
        <w:t>.</w:t>
      </w:r>
      <w:r>
        <w:rPr>
          <w:rtl/>
        </w:rPr>
        <w:t xml:space="preserve"> </w:t>
      </w:r>
      <w:bookmarkStart w:id="8236" w:name="_ETM_Q46_360850"/>
      <w:bookmarkStart w:id="8237" w:name="_ETM_Q46_362660"/>
      <w:bookmarkEnd w:id="8236"/>
      <w:bookmarkEnd w:id="8237"/>
    </w:p>
    <w:p w:rsidR="00965830" w:rsidRDefault="00965830" w:rsidP="00375DAC">
      <w:pPr>
        <w:rPr>
          <w:rtl/>
        </w:rPr>
      </w:pPr>
      <w:bookmarkStart w:id="8238" w:name="_ETM_Q46_412959"/>
      <w:bookmarkStart w:id="8239" w:name="_ETM_Q46_413037"/>
      <w:bookmarkEnd w:id="8238"/>
      <w:bookmarkEnd w:id="8239"/>
    </w:p>
    <w:p w:rsidR="00965830" w:rsidRDefault="00965830" w:rsidP="00375DAC">
      <w:pPr>
        <w:rPr>
          <w:rtl/>
        </w:rPr>
      </w:pPr>
      <w:bookmarkStart w:id="8240" w:name="_ETM_Q46_413119"/>
      <w:bookmarkStart w:id="8241" w:name="_ETM_Q46_413184"/>
      <w:bookmarkEnd w:id="8240"/>
      <w:bookmarkEnd w:id="8241"/>
      <w:r>
        <w:rPr>
          <w:rFonts w:hint="cs"/>
          <w:rtl/>
        </w:rPr>
        <w:t xml:space="preserve">אבל </w:t>
      </w:r>
      <w:r>
        <w:rPr>
          <w:rtl/>
        </w:rPr>
        <w:t xml:space="preserve">היום מעונות היום, הגננות של הילדים שלנו, </w:t>
      </w:r>
      <w:bookmarkStart w:id="8242" w:name="_ETM_Q46_367589"/>
      <w:bookmarkEnd w:id="8242"/>
      <w:r>
        <w:rPr>
          <w:rtl/>
        </w:rPr>
        <w:t xml:space="preserve">אלו שעסוקות כל השנה בלחנך את פעוטות ישראל מגיל לידה </w:t>
      </w:r>
      <w:bookmarkStart w:id="8243" w:name="_ETM_Q46_371380"/>
      <w:bookmarkEnd w:id="8243"/>
      <w:r>
        <w:rPr>
          <w:rtl/>
        </w:rPr>
        <w:t>עד גיל שלוש</w:t>
      </w:r>
      <w:r>
        <w:rPr>
          <w:rFonts w:hint="cs"/>
          <w:rtl/>
        </w:rPr>
        <w:t xml:space="preserve">, </w:t>
      </w:r>
      <w:r>
        <w:rPr>
          <w:rtl/>
        </w:rPr>
        <w:t xml:space="preserve">אותו פער </w:t>
      </w:r>
      <w:r>
        <w:rPr>
          <w:rFonts w:hint="cs"/>
          <w:rtl/>
        </w:rPr>
        <w:t xml:space="preserve">– </w:t>
      </w:r>
      <w:r>
        <w:rPr>
          <w:rtl/>
        </w:rPr>
        <w:t xml:space="preserve">מדינת ישראל לא יודעת מה </w:t>
      </w:r>
      <w:bookmarkStart w:id="8244" w:name="_ETM_Q46_375172"/>
      <w:bookmarkEnd w:id="8244"/>
      <w:r>
        <w:rPr>
          <w:rtl/>
        </w:rPr>
        <w:t>לעשות עם השנים האלה</w:t>
      </w:r>
      <w:r>
        <w:rPr>
          <w:rFonts w:hint="cs"/>
          <w:rtl/>
        </w:rPr>
        <w:t xml:space="preserve">. </w:t>
      </w:r>
      <w:r>
        <w:rPr>
          <w:rtl/>
        </w:rPr>
        <w:t xml:space="preserve">במדינת ישראל תינוק נולד בגיל שלוש. </w:t>
      </w:r>
      <w:bookmarkStart w:id="8245" w:name="_ETM_Q46_378963"/>
      <w:bookmarkEnd w:id="8245"/>
      <w:r>
        <w:rPr>
          <w:rtl/>
        </w:rPr>
        <w:t>לפני גיל שלוש הם לא יודעים שהוא קיים בכלל</w:t>
      </w:r>
      <w:r>
        <w:rPr>
          <w:rFonts w:hint="cs"/>
          <w:rtl/>
        </w:rPr>
        <w:t>.</w:t>
      </w:r>
      <w:r>
        <w:rPr>
          <w:rtl/>
        </w:rPr>
        <w:t xml:space="preserve"> הם </w:t>
      </w:r>
      <w:bookmarkStart w:id="8246" w:name="_ETM_Q46_382755"/>
      <w:bookmarkEnd w:id="8246"/>
      <w:r>
        <w:rPr>
          <w:rtl/>
        </w:rPr>
        <w:t>בבית, מעונות פרטיים</w:t>
      </w:r>
      <w:r>
        <w:rPr>
          <w:rFonts w:hint="cs"/>
          <w:rtl/>
        </w:rPr>
        <w:t>,</w:t>
      </w:r>
      <w:r>
        <w:rPr>
          <w:rtl/>
        </w:rPr>
        <w:t xml:space="preserve"> לא משנה מה קורה, כל עוד זה </w:t>
      </w:r>
      <w:bookmarkStart w:id="8247" w:name="_ETM_Q46_386546"/>
      <w:bookmarkEnd w:id="8247"/>
      <w:r>
        <w:rPr>
          <w:rtl/>
        </w:rPr>
        <w:t xml:space="preserve">לא בעיה של המדינה. לא יודע אם תזכרו, זה לא </w:t>
      </w:r>
      <w:bookmarkStart w:id="8248" w:name="_ETM_Q46_390338"/>
      <w:bookmarkEnd w:id="8248"/>
      <w:r>
        <w:rPr>
          <w:rtl/>
        </w:rPr>
        <w:t xml:space="preserve">היה מזמן כל כך </w:t>
      </w:r>
      <w:r>
        <w:rPr>
          <w:rFonts w:hint="cs"/>
          <w:rtl/>
        </w:rPr>
        <w:t xml:space="preserve">– </w:t>
      </w:r>
      <w:r>
        <w:rPr>
          <w:rtl/>
        </w:rPr>
        <w:t xml:space="preserve">אחת הבטחות הבחירות המרכזיות </w:t>
      </w:r>
      <w:bookmarkStart w:id="8249" w:name="_ETM_Q46_394410"/>
      <w:bookmarkEnd w:id="8249"/>
      <w:r>
        <w:rPr>
          <w:rtl/>
        </w:rPr>
        <w:t>ש</w:t>
      </w:r>
      <w:r>
        <w:rPr>
          <w:rFonts w:hint="cs"/>
          <w:rtl/>
        </w:rPr>
        <w:t>ל</w:t>
      </w:r>
      <w:bookmarkStart w:id="8250" w:name="_ETM_Q46_398445"/>
      <w:bookmarkEnd w:id="8250"/>
      <w:r>
        <w:rPr>
          <w:rFonts w:hint="cs"/>
          <w:rtl/>
        </w:rPr>
        <w:t xml:space="preserve"> </w:t>
      </w:r>
      <w:r>
        <w:rPr>
          <w:rtl/>
        </w:rPr>
        <w:t xml:space="preserve">נתניהו הייתה שהוא יעשה מערכת חינוך מגיל לידה עד גיל </w:t>
      </w:r>
      <w:bookmarkStart w:id="8251" w:name="_ETM_Q46_397533"/>
      <w:bookmarkEnd w:id="8251"/>
      <w:r>
        <w:rPr>
          <w:rFonts w:hint="cs"/>
          <w:rtl/>
        </w:rPr>
        <w:t>שלוש</w:t>
      </w:r>
      <w:r>
        <w:rPr>
          <w:rtl/>
        </w:rPr>
        <w:t xml:space="preserve">. ואז מה קרה? הוא נבחר ושכח. שאלתי פעם את </w:t>
      </w:r>
      <w:bookmarkStart w:id="8252" w:name="_ETM_Q46_400656"/>
      <w:bookmarkEnd w:id="8252"/>
      <w:r>
        <w:rPr>
          <w:rtl/>
        </w:rPr>
        <w:t>האוצר</w:t>
      </w:r>
      <w:r>
        <w:rPr>
          <w:rFonts w:hint="cs"/>
          <w:rtl/>
        </w:rPr>
        <w:t>:</w:t>
      </w:r>
      <w:r>
        <w:rPr>
          <w:rtl/>
        </w:rPr>
        <w:t xml:space="preserve"> אבל הוא הבטיח. אמר</w:t>
      </w:r>
      <w:r>
        <w:rPr>
          <w:rFonts w:hint="cs"/>
          <w:rtl/>
        </w:rPr>
        <w:t>ו</w:t>
      </w:r>
      <w:r>
        <w:rPr>
          <w:rtl/>
        </w:rPr>
        <w:t xml:space="preserve"> לי</w:t>
      </w:r>
      <w:r>
        <w:rPr>
          <w:rFonts w:hint="cs"/>
          <w:rtl/>
        </w:rPr>
        <w:t>:</w:t>
      </w:r>
      <w:r>
        <w:rPr>
          <w:rtl/>
        </w:rPr>
        <w:t xml:space="preserve"> כן, אבל זה </w:t>
      </w:r>
      <w:bookmarkStart w:id="8253" w:name="_ETM_Q46_403779"/>
      <w:bookmarkEnd w:id="8253"/>
      <w:r>
        <w:rPr>
          <w:rtl/>
        </w:rPr>
        <w:t xml:space="preserve">עולה </w:t>
      </w:r>
      <w:r>
        <w:rPr>
          <w:rFonts w:hint="cs"/>
          <w:rtl/>
        </w:rPr>
        <w:t xml:space="preserve">30 </w:t>
      </w:r>
      <w:r>
        <w:rPr>
          <w:rtl/>
        </w:rPr>
        <w:t>מיליארד</w:t>
      </w:r>
      <w:r>
        <w:rPr>
          <w:rFonts w:hint="cs"/>
          <w:rtl/>
        </w:rPr>
        <w:t>.</w:t>
      </w:r>
      <w:r>
        <w:rPr>
          <w:rtl/>
        </w:rPr>
        <w:t xml:space="preserve"> אמרתי</w:t>
      </w:r>
      <w:r>
        <w:rPr>
          <w:rFonts w:hint="cs"/>
          <w:rtl/>
        </w:rPr>
        <w:t>:</w:t>
      </w:r>
      <w:r>
        <w:rPr>
          <w:rtl/>
        </w:rPr>
        <w:t xml:space="preserve"> מה, הוא לא ידע שזה עולה </w:t>
      </w:r>
      <w:bookmarkStart w:id="8254" w:name="_ETM_Q46_406902"/>
      <w:bookmarkEnd w:id="8254"/>
      <w:r>
        <w:rPr>
          <w:rFonts w:hint="cs"/>
          <w:rtl/>
        </w:rPr>
        <w:t xml:space="preserve">30 </w:t>
      </w:r>
      <w:r>
        <w:rPr>
          <w:rtl/>
        </w:rPr>
        <w:t>מיליארד</w:t>
      </w:r>
      <w:r>
        <w:rPr>
          <w:rFonts w:hint="cs"/>
          <w:rtl/>
        </w:rPr>
        <w:t>?</w:t>
      </w:r>
      <w:r>
        <w:rPr>
          <w:rtl/>
        </w:rPr>
        <w:t xml:space="preserve"> הוא ראש ממשלה בשנה הראשונה שלו? </w:t>
      </w:r>
      <w:r>
        <w:rPr>
          <w:rFonts w:hint="cs"/>
          <w:rtl/>
        </w:rPr>
        <w:t>אמרו לי:</w:t>
      </w:r>
      <w:r>
        <w:rPr>
          <w:rtl/>
        </w:rPr>
        <w:t xml:space="preserve"> ברור שהוא ידע. </w:t>
      </w:r>
      <w:bookmarkStart w:id="8255" w:name="_ETM_Q46_413419"/>
      <w:bookmarkEnd w:id="8255"/>
      <w:r>
        <w:rPr>
          <w:rtl/>
        </w:rPr>
        <w:t>אמרתי</w:t>
      </w:r>
      <w:r>
        <w:rPr>
          <w:rFonts w:hint="cs"/>
          <w:rtl/>
        </w:rPr>
        <w:t>:</w:t>
      </w:r>
      <w:r>
        <w:rPr>
          <w:rtl/>
        </w:rPr>
        <w:t xml:space="preserve"> נו</w:t>
      </w:r>
      <w:r>
        <w:rPr>
          <w:rFonts w:hint="cs"/>
          <w:rtl/>
        </w:rPr>
        <w:t>?</w:t>
      </w:r>
      <w:r>
        <w:rPr>
          <w:rtl/>
        </w:rPr>
        <w:t xml:space="preserve"> אמרו לי</w:t>
      </w:r>
      <w:r>
        <w:rPr>
          <w:rFonts w:hint="cs"/>
          <w:rtl/>
        </w:rPr>
        <w:t xml:space="preserve">: תבין </w:t>
      </w:r>
      <w:r>
        <w:rPr>
          <w:rtl/>
        </w:rPr>
        <w:t>לבד</w:t>
      </w:r>
      <w:r>
        <w:rPr>
          <w:rFonts w:hint="cs"/>
          <w:rtl/>
        </w:rPr>
        <w:t>.</w:t>
      </w:r>
      <w:r>
        <w:rPr>
          <w:rtl/>
        </w:rPr>
        <w:t xml:space="preserve"> אף אחד לא </w:t>
      </w:r>
      <w:bookmarkStart w:id="8256" w:name="_ETM_Q46_418932"/>
      <w:bookmarkEnd w:id="8256"/>
      <w:r>
        <w:rPr>
          <w:rtl/>
        </w:rPr>
        <w:t xml:space="preserve">מתכוון לקיים פה כלום, והיום הן הולכות לקיים הפגנה מחוץ </w:t>
      </w:r>
      <w:bookmarkStart w:id="8257" w:name="_ETM_Q46_424446"/>
      <w:bookmarkEnd w:id="8257"/>
      <w:r>
        <w:rPr>
          <w:rtl/>
        </w:rPr>
        <w:t>לכנסת</w:t>
      </w:r>
      <w:r>
        <w:rPr>
          <w:rFonts w:hint="cs"/>
          <w:rtl/>
        </w:rPr>
        <w:t>.</w:t>
      </w:r>
      <w:r>
        <w:rPr>
          <w:rtl/>
        </w:rPr>
        <w:t xml:space="preserve"> בגשם, בקור</w:t>
      </w:r>
      <w:r>
        <w:rPr>
          <w:rFonts w:hint="cs"/>
          <w:rtl/>
        </w:rPr>
        <w:t xml:space="preserve">, </w:t>
      </w:r>
      <w:bookmarkStart w:id="8258" w:name="_ETM_Q46_424455"/>
      <w:bookmarkEnd w:id="8258"/>
      <w:r>
        <w:rPr>
          <w:rtl/>
        </w:rPr>
        <w:t>הגננות של מדינת ישראל הולכות לעשות הפגנה</w:t>
      </w:r>
      <w:r>
        <w:rPr>
          <w:rFonts w:hint="cs"/>
          <w:rtl/>
        </w:rPr>
        <w:t>,</w:t>
      </w:r>
      <w:r>
        <w:rPr>
          <w:rtl/>
        </w:rPr>
        <w:t xml:space="preserve"> </w:t>
      </w:r>
      <w:bookmarkStart w:id="8259" w:name="_ETM_Q46_429970"/>
      <w:bookmarkEnd w:id="8259"/>
      <w:r>
        <w:rPr>
          <w:rtl/>
        </w:rPr>
        <w:t>כי במדינת ישראל החליטו לעשות שתי רוב</w:t>
      </w:r>
      <w:r>
        <w:rPr>
          <w:rFonts w:hint="cs"/>
          <w:rtl/>
        </w:rPr>
        <w:t>ר</w:t>
      </w:r>
      <w:r>
        <w:rPr>
          <w:rtl/>
        </w:rPr>
        <w:t>יקות של עובדים</w:t>
      </w:r>
      <w:r>
        <w:rPr>
          <w:rFonts w:hint="cs"/>
          <w:rtl/>
        </w:rPr>
        <w:t>:</w:t>
      </w:r>
      <w:r>
        <w:rPr>
          <w:rtl/>
        </w:rPr>
        <w:t xml:space="preserve"> יש </w:t>
      </w:r>
      <w:bookmarkStart w:id="8260" w:name="_ETM_Q46_434838"/>
      <w:bookmarkEnd w:id="8260"/>
      <w:r>
        <w:rPr>
          <w:rtl/>
        </w:rPr>
        <w:t>עובדים במגזר הציבורי</w:t>
      </w:r>
      <w:r>
        <w:rPr>
          <w:rFonts w:hint="cs"/>
          <w:rtl/>
        </w:rPr>
        <w:t>,</w:t>
      </w:r>
      <w:r>
        <w:rPr>
          <w:rtl/>
        </w:rPr>
        <w:t xml:space="preserve"> שמקבלים </w:t>
      </w:r>
      <w:r>
        <w:rPr>
          <w:rFonts w:hint="cs"/>
          <w:rtl/>
        </w:rPr>
        <w:t>100%</w:t>
      </w:r>
      <w:r>
        <w:rPr>
          <w:rtl/>
        </w:rPr>
        <w:t xml:space="preserve"> חל</w:t>
      </w:r>
      <w:r>
        <w:rPr>
          <w:rFonts w:hint="cs"/>
          <w:rtl/>
        </w:rPr>
        <w:t>"ת,</w:t>
      </w:r>
      <w:r>
        <w:rPr>
          <w:rtl/>
        </w:rPr>
        <w:t xml:space="preserve"> </w:t>
      </w:r>
      <w:r>
        <w:rPr>
          <w:rFonts w:hint="cs"/>
          <w:rtl/>
        </w:rPr>
        <w:t>100%</w:t>
      </w:r>
      <w:r>
        <w:rPr>
          <w:rtl/>
        </w:rPr>
        <w:t xml:space="preserve"> זכויות</w:t>
      </w:r>
      <w:r>
        <w:rPr>
          <w:rFonts w:hint="cs"/>
          <w:rtl/>
        </w:rPr>
        <w:t>;</w:t>
      </w:r>
      <w:r>
        <w:rPr>
          <w:rtl/>
        </w:rPr>
        <w:t xml:space="preserve"> </w:t>
      </w:r>
      <w:bookmarkStart w:id="8261" w:name="_ETM_Q46_439706"/>
      <w:bookmarkEnd w:id="8261"/>
      <w:r>
        <w:rPr>
          <w:rtl/>
        </w:rPr>
        <w:t>נתקעת בחו"ל, לא משנה מה קורה</w:t>
      </w:r>
      <w:r>
        <w:rPr>
          <w:rFonts w:hint="cs"/>
          <w:rtl/>
        </w:rPr>
        <w:t xml:space="preserve"> </w:t>
      </w:r>
      <w:r>
        <w:rPr>
          <w:rFonts w:hint="eastAsia"/>
          <w:rtl/>
        </w:rPr>
        <w:t>–</w:t>
      </w:r>
      <w:r>
        <w:rPr>
          <w:rtl/>
        </w:rPr>
        <w:t xml:space="preserve"> אתה מקבל את הכסף </w:t>
      </w:r>
      <w:bookmarkStart w:id="8262" w:name="_ETM_Q46_444574"/>
      <w:bookmarkEnd w:id="8262"/>
      <w:r>
        <w:rPr>
          <w:rtl/>
        </w:rPr>
        <w:t>שלך</w:t>
      </w:r>
      <w:r>
        <w:rPr>
          <w:rFonts w:hint="cs"/>
          <w:rtl/>
        </w:rPr>
        <w:t>.</w:t>
      </w:r>
      <w:r>
        <w:rPr>
          <w:rtl/>
        </w:rPr>
        <w:t xml:space="preserve"> ויש עובדים אחרים</w:t>
      </w:r>
      <w:r>
        <w:rPr>
          <w:rFonts w:hint="cs"/>
          <w:rtl/>
        </w:rPr>
        <w:t>,</w:t>
      </w:r>
      <w:r>
        <w:rPr>
          <w:rtl/>
        </w:rPr>
        <w:t xml:space="preserve"> שמניעים את המשק, שבזכות המיסים שלהם </w:t>
      </w:r>
      <w:bookmarkStart w:id="8263" w:name="_ETM_Q46_449442"/>
      <w:bookmarkEnd w:id="8263"/>
      <w:r>
        <w:rPr>
          <w:rtl/>
        </w:rPr>
        <w:t xml:space="preserve">כולנו יושבים פה וקונים את הכיסאות הירוקים המכוערים האלה ועושים </w:t>
      </w:r>
      <w:bookmarkStart w:id="8264" w:name="_ETM_Q46_454310"/>
      <w:bookmarkEnd w:id="8264"/>
      <w:r>
        <w:rPr>
          <w:rtl/>
        </w:rPr>
        <w:t>הרבה דברים למען עם ישראל</w:t>
      </w:r>
      <w:r>
        <w:rPr>
          <w:rFonts w:hint="cs"/>
          <w:rtl/>
        </w:rPr>
        <w:t>.</w:t>
      </w:r>
      <w:r>
        <w:rPr>
          <w:rtl/>
        </w:rPr>
        <w:t xml:space="preserve"> העובדים האלה </w:t>
      </w:r>
      <w:bookmarkStart w:id="8265" w:name="_ETM_Q46_459428"/>
      <w:bookmarkEnd w:id="8265"/>
      <w:r>
        <w:rPr>
          <w:rtl/>
        </w:rPr>
        <w:t>מקבלים רק חלק מהחל</w:t>
      </w:r>
      <w:r>
        <w:rPr>
          <w:rFonts w:hint="cs"/>
          <w:rtl/>
        </w:rPr>
        <w:t>"ת,</w:t>
      </w:r>
      <w:r>
        <w:rPr>
          <w:rtl/>
        </w:rPr>
        <w:t xml:space="preserve"> מקבלים רק חלק מהזכויות, והם צריכים </w:t>
      </w:r>
      <w:bookmarkStart w:id="8266" w:name="_ETM_Q46_463560"/>
      <w:bookmarkEnd w:id="8266"/>
      <w:r>
        <w:rPr>
          <w:rtl/>
        </w:rPr>
        <w:t xml:space="preserve">לחכות שישה ימים בשביל בכלל לחשוב על לקבל את האופציה </w:t>
      </w:r>
      <w:bookmarkStart w:id="8267" w:name="_ETM_Q46_467692"/>
      <w:bookmarkEnd w:id="8267"/>
      <w:r>
        <w:rPr>
          <w:rtl/>
        </w:rPr>
        <w:t>לחל</w:t>
      </w:r>
      <w:r>
        <w:rPr>
          <w:rFonts w:hint="cs"/>
          <w:rtl/>
        </w:rPr>
        <w:t>"ת.</w:t>
      </w:r>
      <w:r>
        <w:rPr>
          <w:rtl/>
        </w:rPr>
        <w:t xml:space="preserve"> ובוועדה נלחמנו להוריד לעשרה ימים את היום שאפשר להוציא </w:t>
      </w:r>
      <w:bookmarkStart w:id="8268" w:name="_ETM_Q46_471824"/>
      <w:bookmarkEnd w:id="8268"/>
      <w:r>
        <w:rPr>
          <w:rtl/>
        </w:rPr>
        <w:t>לחל</w:t>
      </w:r>
      <w:bookmarkStart w:id="8269" w:name="_ETM_Q46_474622"/>
      <w:bookmarkStart w:id="8270" w:name="_ETM_Q46_474692"/>
      <w:bookmarkEnd w:id="8269"/>
      <w:bookmarkEnd w:id="8270"/>
      <w:r>
        <w:rPr>
          <w:rFonts w:hint="cs"/>
          <w:rtl/>
        </w:rPr>
        <w:t>"ת</w:t>
      </w:r>
      <w:r>
        <w:rPr>
          <w:rtl/>
        </w:rPr>
        <w:t xml:space="preserve">, גם זה במלחמה גדולה, כי החליטו שאם כבר מצפצפים </w:t>
      </w:r>
      <w:bookmarkStart w:id="8271" w:name="_ETM_Q46_475956"/>
      <w:bookmarkEnd w:id="8271"/>
      <w:r>
        <w:rPr>
          <w:rtl/>
        </w:rPr>
        <w:t>על הציבור, אז נעשה את זה עד הסוף</w:t>
      </w:r>
      <w:r>
        <w:rPr>
          <w:rFonts w:hint="cs"/>
          <w:rtl/>
        </w:rPr>
        <w:t>.</w:t>
      </w:r>
      <w:r>
        <w:rPr>
          <w:rtl/>
        </w:rPr>
        <w:t xml:space="preserve"> ש</w:t>
      </w:r>
      <w:r>
        <w:rPr>
          <w:rFonts w:hint="cs"/>
          <w:rtl/>
        </w:rPr>
        <w:t>י</w:t>
      </w:r>
      <w:r>
        <w:rPr>
          <w:rtl/>
        </w:rPr>
        <w:t>דעו</w:t>
      </w:r>
      <w:r>
        <w:rPr>
          <w:rFonts w:hint="cs"/>
          <w:rtl/>
        </w:rPr>
        <w:t>.</w:t>
      </w:r>
      <w:r>
        <w:rPr>
          <w:rtl/>
        </w:rPr>
        <w:t xml:space="preserve"> שידעו </w:t>
      </w:r>
      <w:bookmarkStart w:id="8272" w:name="_ETM_Q46_480088"/>
      <w:bookmarkEnd w:id="8272"/>
      <w:r>
        <w:rPr>
          <w:rtl/>
        </w:rPr>
        <w:t>שיש פה מלכים ועבדים</w:t>
      </w:r>
      <w:r>
        <w:rPr>
          <w:rFonts w:hint="cs"/>
          <w:rtl/>
        </w:rPr>
        <w:t>.</w:t>
      </w:r>
    </w:p>
    <w:p w:rsidR="00965830" w:rsidRDefault="00965830" w:rsidP="00375DAC">
      <w:pPr>
        <w:rPr>
          <w:rtl/>
        </w:rPr>
      </w:pPr>
      <w:bookmarkStart w:id="8273" w:name="_ETM_Q46_488270"/>
      <w:bookmarkStart w:id="8274" w:name="_ETM_Q46_488347"/>
      <w:bookmarkEnd w:id="8273"/>
      <w:bookmarkEnd w:id="8274"/>
    </w:p>
    <w:p w:rsidR="00965830" w:rsidRDefault="00965830" w:rsidP="00375DAC">
      <w:pPr>
        <w:rPr>
          <w:rtl/>
        </w:rPr>
      </w:pPr>
      <w:bookmarkStart w:id="8275" w:name="_ETM_Q46_488468"/>
      <w:bookmarkStart w:id="8276" w:name="_ETM_Q46_488539"/>
      <w:bookmarkEnd w:id="8275"/>
      <w:bookmarkEnd w:id="8276"/>
      <w:r>
        <w:rPr>
          <w:rtl/>
        </w:rPr>
        <w:t xml:space="preserve">אז אני באמת </w:t>
      </w:r>
      <w:bookmarkStart w:id="8277" w:name="_ETM_Q46_484510"/>
      <w:bookmarkEnd w:id="8277"/>
      <w:r>
        <w:rPr>
          <w:rtl/>
        </w:rPr>
        <w:t xml:space="preserve">רוצה לשאול פה את הממשלה הנהדרת שלנו ואת הכנסת. דרך </w:t>
      </w:r>
      <w:bookmarkStart w:id="8278" w:name="_ETM_Q46_489223"/>
      <w:bookmarkEnd w:id="8278"/>
      <w:r>
        <w:rPr>
          <w:rtl/>
        </w:rPr>
        <w:t xml:space="preserve">אגב, </w:t>
      </w:r>
      <w:r>
        <w:rPr>
          <w:rFonts w:hint="cs"/>
          <w:rtl/>
        </w:rPr>
        <w:t>א</w:t>
      </w:r>
      <w:r>
        <w:rPr>
          <w:rtl/>
        </w:rPr>
        <w:t>תן לכם גם ככה הערה, נקודה</w:t>
      </w:r>
      <w:r>
        <w:rPr>
          <w:rFonts w:hint="cs"/>
          <w:rtl/>
        </w:rPr>
        <w:t>:</w:t>
      </w:r>
      <w:r>
        <w:rPr>
          <w:rtl/>
        </w:rPr>
        <w:t xml:space="preserve"> יש בתוך החוק </w:t>
      </w:r>
      <w:bookmarkStart w:id="8279" w:name="_ETM_Q46_493937"/>
      <w:bookmarkEnd w:id="8279"/>
      <w:r>
        <w:rPr>
          <w:rtl/>
        </w:rPr>
        <w:t>הזה הסתייגות שלי</w:t>
      </w:r>
      <w:r>
        <w:rPr>
          <w:rFonts w:hint="cs"/>
          <w:rtl/>
        </w:rPr>
        <w:t>,</w:t>
      </w:r>
      <w:r>
        <w:rPr>
          <w:rtl/>
        </w:rPr>
        <w:t xml:space="preserve"> שאומרת</w:t>
      </w:r>
      <w:r>
        <w:rPr>
          <w:rFonts w:hint="cs"/>
          <w:rtl/>
        </w:rPr>
        <w:t>:</w:t>
      </w:r>
      <w:r>
        <w:rPr>
          <w:rtl/>
        </w:rPr>
        <w:t xml:space="preserve"> בוא</w:t>
      </w:r>
      <w:r>
        <w:rPr>
          <w:rFonts w:hint="cs"/>
          <w:rtl/>
        </w:rPr>
        <w:t>ו</w:t>
      </w:r>
      <w:r>
        <w:rPr>
          <w:rtl/>
        </w:rPr>
        <w:t xml:space="preserve"> נשווה</w:t>
      </w:r>
      <w:r>
        <w:rPr>
          <w:rFonts w:hint="cs"/>
          <w:rtl/>
        </w:rPr>
        <w:t>,</w:t>
      </w:r>
      <w:r>
        <w:rPr>
          <w:rtl/>
        </w:rPr>
        <w:t xml:space="preserve"> שווה ושווה</w:t>
      </w:r>
      <w:r>
        <w:rPr>
          <w:rFonts w:hint="cs"/>
          <w:rtl/>
        </w:rPr>
        <w:t>,</w:t>
      </w:r>
      <w:r>
        <w:rPr>
          <w:rtl/>
        </w:rPr>
        <w:t xml:space="preserve"> בין העובדים </w:t>
      </w:r>
      <w:bookmarkStart w:id="8280" w:name="_ETM_Q46_498651"/>
      <w:bookmarkEnd w:id="8280"/>
      <w:r>
        <w:rPr>
          <w:rtl/>
        </w:rPr>
        <w:t xml:space="preserve">במגזר הציבורי לעובדים במגזר הפרטי. האם זה יקרה? כנראה שלא. </w:t>
      </w:r>
      <w:bookmarkStart w:id="8281" w:name="_ETM_Q46_503365"/>
      <w:bookmarkEnd w:id="8281"/>
      <w:r>
        <w:rPr>
          <w:rtl/>
        </w:rPr>
        <w:t>ולמה אני מדבר על זה? כי יש לי חבר ש</w:t>
      </w:r>
      <w:bookmarkStart w:id="8282" w:name="_ETM_Q46_508089"/>
      <w:bookmarkEnd w:id="8282"/>
      <w:r>
        <w:rPr>
          <w:rtl/>
        </w:rPr>
        <w:t xml:space="preserve">היה המצביע של השר שיקלי </w:t>
      </w:r>
      <w:r>
        <w:rPr>
          <w:rFonts w:hint="cs"/>
          <w:rtl/>
        </w:rPr>
        <w:t>ו</w:t>
      </w:r>
      <w:r>
        <w:rPr>
          <w:rtl/>
        </w:rPr>
        <w:t xml:space="preserve">מפלגתו, שכל היום שולח לי </w:t>
      </w:r>
      <w:bookmarkStart w:id="8283" w:name="_ETM_Q46_511967"/>
      <w:bookmarkEnd w:id="8283"/>
      <w:r>
        <w:rPr>
          <w:rtl/>
        </w:rPr>
        <w:t xml:space="preserve">הודעות לתקשורת של שחר </w:t>
      </w:r>
      <w:r>
        <w:rPr>
          <w:rFonts w:hint="cs"/>
          <w:rtl/>
        </w:rPr>
        <w:t>ת</w:t>
      </w:r>
      <w:r>
        <w:rPr>
          <w:rtl/>
        </w:rPr>
        <w:t>ורג'מן, נשיא לשכות המסחר, שאומר</w:t>
      </w:r>
      <w:r>
        <w:rPr>
          <w:rFonts w:hint="cs"/>
          <w:rtl/>
        </w:rPr>
        <w:t>:</w:t>
      </w:r>
      <w:r>
        <w:rPr>
          <w:rtl/>
        </w:rPr>
        <w:t xml:space="preserve"> איך </w:t>
      </w:r>
      <w:bookmarkStart w:id="8284" w:name="_ETM_Q46_515845"/>
      <w:bookmarkEnd w:id="8284"/>
      <w:r>
        <w:rPr>
          <w:rtl/>
        </w:rPr>
        <w:t>יכול להיות שיש עובדים כאלה ועובדים כאלה</w:t>
      </w:r>
      <w:r>
        <w:rPr>
          <w:rFonts w:hint="cs"/>
          <w:rtl/>
        </w:rPr>
        <w:t>?</w:t>
      </w:r>
      <w:r>
        <w:rPr>
          <w:rtl/>
        </w:rPr>
        <w:t xml:space="preserve"> ואני כל פעם </w:t>
      </w:r>
      <w:bookmarkStart w:id="8285" w:name="_ETM_Q46_519723"/>
      <w:bookmarkEnd w:id="8285"/>
      <w:r>
        <w:rPr>
          <w:rtl/>
        </w:rPr>
        <w:t>אומר לו</w:t>
      </w:r>
      <w:r>
        <w:rPr>
          <w:rFonts w:hint="cs"/>
          <w:rtl/>
        </w:rPr>
        <w:t>:</w:t>
      </w:r>
      <w:r>
        <w:rPr>
          <w:rtl/>
        </w:rPr>
        <w:t xml:space="preserve"> אריק, אחי, זה לא יעזור לך להתעצבן</w:t>
      </w:r>
      <w:r>
        <w:rPr>
          <w:rFonts w:hint="cs"/>
          <w:rtl/>
        </w:rPr>
        <w:t>,</w:t>
      </w:r>
      <w:r>
        <w:rPr>
          <w:rtl/>
        </w:rPr>
        <w:t xml:space="preserve"> תשנה </w:t>
      </w:r>
      <w:bookmarkStart w:id="8286" w:name="_ETM_Q46_523601"/>
      <w:bookmarkEnd w:id="8286"/>
      <w:r>
        <w:rPr>
          <w:rtl/>
        </w:rPr>
        <w:t xml:space="preserve">בקלפי. </w:t>
      </w:r>
      <w:bookmarkStart w:id="8287" w:name="_ETM_Q46_527678"/>
      <w:bookmarkEnd w:id="8287"/>
      <w:r>
        <w:rPr>
          <w:rtl/>
        </w:rPr>
        <w:t>תפסיק כבר להתעצבן מהם</w:t>
      </w:r>
      <w:r>
        <w:rPr>
          <w:rFonts w:hint="cs"/>
          <w:rtl/>
        </w:rPr>
        <w:t>,</w:t>
      </w:r>
      <w:r>
        <w:rPr>
          <w:rtl/>
        </w:rPr>
        <w:t xml:space="preserve"> הם לא סופרים אף אחד</w:t>
      </w:r>
      <w:r>
        <w:rPr>
          <w:rFonts w:hint="cs"/>
          <w:rtl/>
        </w:rPr>
        <w:t>.</w:t>
      </w:r>
      <w:r>
        <w:rPr>
          <w:rtl/>
        </w:rPr>
        <w:t xml:space="preserve"> הם </w:t>
      </w:r>
      <w:bookmarkStart w:id="8288" w:name="_ETM_Q46_531189"/>
      <w:bookmarkEnd w:id="8288"/>
      <w:r>
        <w:rPr>
          <w:rtl/>
        </w:rPr>
        <w:t>לא סופרים את העובדים, הם לא סופרים את קרי</w:t>
      </w:r>
      <w:r>
        <w:rPr>
          <w:rFonts w:hint="cs"/>
          <w:rtl/>
        </w:rPr>
        <w:t>י</w:t>
      </w:r>
      <w:r>
        <w:rPr>
          <w:rtl/>
        </w:rPr>
        <w:t xml:space="preserve">ת שמונה, </w:t>
      </w:r>
      <w:bookmarkStart w:id="8289" w:name="_ETM_Q46_534699"/>
      <w:bookmarkEnd w:id="8289"/>
      <w:r>
        <w:rPr>
          <w:rtl/>
        </w:rPr>
        <w:t>הם לא סופרים את הפריפריה</w:t>
      </w:r>
      <w:r>
        <w:rPr>
          <w:rFonts w:hint="cs"/>
          <w:rtl/>
        </w:rPr>
        <w:t>.</w:t>
      </w:r>
      <w:r>
        <w:rPr>
          <w:rtl/>
        </w:rPr>
        <w:t xml:space="preserve"> הם </w:t>
      </w:r>
      <w:r>
        <w:rPr>
          <w:rFonts w:hint="cs"/>
          <w:rtl/>
        </w:rPr>
        <w:t>י</w:t>
      </w:r>
      <w:r>
        <w:rPr>
          <w:rtl/>
        </w:rPr>
        <w:t xml:space="preserve">שבו פה, </w:t>
      </w:r>
      <w:r>
        <w:rPr>
          <w:rFonts w:hint="cs"/>
          <w:rtl/>
        </w:rPr>
        <w:t>י</w:t>
      </w:r>
      <w:r>
        <w:rPr>
          <w:rtl/>
        </w:rPr>
        <w:t xml:space="preserve">תעסקו רק </w:t>
      </w:r>
      <w:bookmarkStart w:id="8290" w:name="_ETM_Q46_538209"/>
      <w:bookmarkEnd w:id="8290"/>
      <w:r>
        <w:rPr>
          <w:rtl/>
        </w:rPr>
        <w:t>בעצמם, ידאגו רק לעצמם</w:t>
      </w:r>
      <w:r>
        <w:rPr>
          <w:rFonts w:hint="cs"/>
          <w:rtl/>
        </w:rPr>
        <w:t>,</w:t>
      </w:r>
      <w:r>
        <w:rPr>
          <w:rtl/>
        </w:rPr>
        <w:t xml:space="preserve"> </w:t>
      </w:r>
      <w:bookmarkStart w:id="8291" w:name="_ETM_Q46_542450"/>
      <w:bookmarkEnd w:id="8291"/>
      <w:r>
        <w:rPr>
          <w:rtl/>
        </w:rPr>
        <w:t xml:space="preserve">וככה המדינה נראית. </w:t>
      </w:r>
    </w:p>
    <w:p w:rsidR="00965830" w:rsidRDefault="00965830" w:rsidP="00375DAC">
      <w:pPr>
        <w:rPr>
          <w:rtl/>
        </w:rPr>
      </w:pPr>
      <w:bookmarkStart w:id="8292" w:name="_ETM_Q46_546315"/>
      <w:bookmarkStart w:id="8293" w:name="_ETM_Q46_546387"/>
      <w:bookmarkStart w:id="8294" w:name="_ETM_Q46_546493"/>
      <w:bookmarkEnd w:id="8292"/>
      <w:bookmarkEnd w:id="8293"/>
      <w:bookmarkEnd w:id="8294"/>
    </w:p>
    <w:p w:rsidR="00965830" w:rsidRDefault="00965830" w:rsidP="00375DAC">
      <w:pPr>
        <w:rPr>
          <w:rtl/>
        </w:rPr>
      </w:pPr>
      <w:bookmarkStart w:id="8295" w:name="_ETM_Q46_546566"/>
      <w:bookmarkEnd w:id="8295"/>
      <w:r>
        <w:rPr>
          <w:rtl/>
        </w:rPr>
        <w:t xml:space="preserve">אני רוצה לספר לכם אירוע אישי שלי </w:t>
      </w:r>
      <w:bookmarkStart w:id="8296" w:name="_ETM_Q46_546181"/>
      <w:bookmarkEnd w:id="8296"/>
      <w:r>
        <w:rPr>
          <w:rtl/>
        </w:rPr>
        <w:t>מהיום בבוקר</w:t>
      </w:r>
      <w:r>
        <w:rPr>
          <w:rFonts w:hint="cs"/>
          <w:rtl/>
        </w:rPr>
        <w:t>.</w:t>
      </w:r>
      <w:r>
        <w:rPr>
          <w:rtl/>
        </w:rPr>
        <w:t xml:space="preserve"> היום בבוקר הגן של הבת שלי, של רומי, </w:t>
      </w:r>
      <w:bookmarkStart w:id="8297" w:name="_ETM_Q46_549913"/>
      <w:bookmarkEnd w:id="8297"/>
      <w:r>
        <w:rPr>
          <w:rtl/>
        </w:rPr>
        <w:t>עשה סדר פסח לכבוד הפסח</w:t>
      </w:r>
      <w:r>
        <w:rPr>
          <w:rFonts w:hint="cs"/>
          <w:rtl/>
        </w:rPr>
        <w:t>.</w:t>
      </w:r>
      <w:r>
        <w:rPr>
          <w:rtl/>
        </w:rPr>
        <w:t xml:space="preserve"> אמר</w:t>
      </w:r>
      <w:r>
        <w:rPr>
          <w:rFonts w:hint="cs"/>
          <w:rtl/>
        </w:rPr>
        <w:t>ו:</w:t>
      </w:r>
      <w:r>
        <w:rPr>
          <w:rtl/>
        </w:rPr>
        <w:t xml:space="preserve"> תקשיבו, לא היה לכם </w:t>
      </w:r>
      <w:bookmarkStart w:id="8298" w:name="_ETM_Q46_553645"/>
      <w:bookmarkEnd w:id="8298"/>
      <w:r>
        <w:rPr>
          <w:rtl/>
        </w:rPr>
        <w:t xml:space="preserve">גן כבר חודש, הילדים לא רואים אחד את השני, כל </w:t>
      </w:r>
      <w:bookmarkStart w:id="8299" w:name="_ETM_Q46_557377"/>
      <w:bookmarkEnd w:id="8299"/>
      <w:r>
        <w:rPr>
          <w:rtl/>
        </w:rPr>
        <w:t>היום אתם תקועים במסכים, אתם בבית, בוא</w:t>
      </w:r>
      <w:r>
        <w:rPr>
          <w:rFonts w:hint="cs"/>
          <w:rtl/>
        </w:rPr>
        <w:t>ו</w:t>
      </w:r>
      <w:r>
        <w:rPr>
          <w:rtl/>
        </w:rPr>
        <w:t xml:space="preserve"> נעשה רגע איזה </w:t>
      </w:r>
      <w:bookmarkStart w:id="8300" w:name="_ETM_Q46_562140"/>
      <w:bookmarkEnd w:id="8300"/>
      <w:r>
        <w:rPr>
          <w:rtl/>
        </w:rPr>
        <w:t>אינטרא</w:t>
      </w:r>
      <w:r>
        <w:rPr>
          <w:rFonts w:hint="cs"/>
          <w:rtl/>
        </w:rPr>
        <w:t>ק</w:t>
      </w:r>
      <w:r>
        <w:rPr>
          <w:rtl/>
        </w:rPr>
        <w:t>ציה, איזה משהו</w:t>
      </w:r>
      <w:r>
        <w:rPr>
          <w:rFonts w:hint="cs"/>
          <w:rtl/>
        </w:rPr>
        <w:t>.</w:t>
      </w:r>
      <w:r>
        <w:rPr>
          <w:rtl/>
        </w:rPr>
        <w:t xml:space="preserve"> </w:t>
      </w:r>
      <w:r>
        <w:rPr>
          <w:rFonts w:hint="cs"/>
          <w:rtl/>
        </w:rPr>
        <w:t>ה</w:t>
      </w:r>
      <w:r>
        <w:rPr>
          <w:rtl/>
        </w:rPr>
        <w:t xml:space="preserve">ילדים קצת ינשמו אוויר ויראו את </w:t>
      </w:r>
      <w:r>
        <w:rPr>
          <w:rFonts w:hint="cs"/>
          <w:rtl/>
        </w:rPr>
        <w:t>ה</w:t>
      </w:r>
      <w:r>
        <w:rPr>
          <w:rtl/>
        </w:rPr>
        <w:t xml:space="preserve">חברים </w:t>
      </w:r>
      <w:bookmarkStart w:id="8301" w:name="_ETM_Q46_565839"/>
      <w:bookmarkEnd w:id="8301"/>
      <w:r>
        <w:rPr>
          <w:rtl/>
        </w:rPr>
        <w:t>שלהם</w:t>
      </w:r>
      <w:r>
        <w:rPr>
          <w:rFonts w:hint="cs"/>
          <w:rtl/>
        </w:rPr>
        <w:t>.</w:t>
      </w:r>
      <w:r>
        <w:rPr>
          <w:rtl/>
        </w:rPr>
        <w:t xml:space="preserve"> אז הלכנו לגן, בתוך מרחב מוגן, הלכנו לגן, ועשו </w:t>
      </w:r>
      <w:bookmarkStart w:id="8302" w:name="_ETM_Q46_569540"/>
      <w:bookmarkEnd w:id="8302"/>
      <w:r>
        <w:rPr>
          <w:rtl/>
        </w:rPr>
        <w:t>להם סדר פסח עם שירים ואקורדיון, ובאמת היה מדהים. ואז</w:t>
      </w:r>
      <w:r>
        <w:rPr>
          <w:rFonts w:hint="cs"/>
          <w:rtl/>
        </w:rPr>
        <w:t>,</w:t>
      </w:r>
      <w:r>
        <w:rPr>
          <w:rtl/>
        </w:rPr>
        <w:t xml:space="preserve"> </w:t>
      </w:r>
      <w:bookmarkStart w:id="8303" w:name="_ETM_Q46_573240"/>
      <w:bookmarkEnd w:id="8303"/>
      <w:r>
        <w:rPr>
          <w:rtl/>
        </w:rPr>
        <w:t>אחרי שנגמרה ההפעלה, הגננת מרים, אמרה</w:t>
      </w:r>
      <w:r>
        <w:rPr>
          <w:rFonts w:hint="cs"/>
          <w:rtl/>
        </w:rPr>
        <w:t>:</w:t>
      </w:r>
      <w:r>
        <w:rPr>
          <w:rtl/>
        </w:rPr>
        <w:t xml:space="preserve"> טוב, הורים, יש </w:t>
      </w:r>
      <w:bookmarkStart w:id="8304" w:name="_ETM_Q46_576940"/>
      <w:bookmarkEnd w:id="8304"/>
      <w:r>
        <w:rPr>
          <w:rtl/>
        </w:rPr>
        <w:t>את החלק השני של הגן, תצאו</w:t>
      </w:r>
      <w:r>
        <w:rPr>
          <w:rFonts w:hint="cs"/>
          <w:rtl/>
        </w:rPr>
        <w:t>,</w:t>
      </w:r>
      <w:r>
        <w:rPr>
          <w:rtl/>
        </w:rPr>
        <w:t xml:space="preserve"> </w:t>
      </w:r>
      <w:bookmarkStart w:id="8305" w:name="_ETM_Q46_581190"/>
      <w:bookmarkEnd w:id="8305"/>
      <w:r>
        <w:rPr>
          <w:rtl/>
        </w:rPr>
        <w:t xml:space="preserve">ואנחנו ניתן לילדים ארוחת צוהריים בשביל שהם יהיו ביחד. </w:t>
      </w:r>
      <w:bookmarkStart w:id="8306" w:name="_ETM_Q46_585859"/>
      <w:bookmarkEnd w:id="8306"/>
      <w:r>
        <w:rPr>
          <w:rtl/>
        </w:rPr>
        <w:t xml:space="preserve">אף הורה לא הצליח לעזוב את הילד שלו. אין הורה </w:t>
      </w:r>
      <w:bookmarkStart w:id="8307" w:name="_ETM_Q46_589141"/>
      <w:bookmarkEnd w:id="8307"/>
      <w:r>
        <w:rPr>
          <w:rtl/>
        </w:rPr>
        <w:t xml:space="preserve">אחד שהצליח לקום וללכת מרחק של </w:t>
      </w:r>
      <w:r>
        <w:rPr>
          <w:rFonts w:hint="cs"/>
          <w:rtl/>
        </w:rPr>
        <w:t xml:space="preserve">שני </w:t>
      </w:r>
      <w:r>
        <w:rPr>
          <w:rtl/>
        </w:rPr>
        <w:t>מטר</w:t>
      </w:r>
      <w:r>
        <w:rPr>
          <w:rFonts w:hint="cs"/>
          <w:rtl/>
        </w:rPr>
        <w:t xml:space="preserve"> </w:t>
      </w:r>
      <w:r>
        <w:rPr>
          <w:rFonts w:hint="eastAsia"/>
          <w:rtl/>
        </w:rPr>
        <w:t>–</w:t>
      </w:r>
      <w:r>
        <w:rPr>
          <w:rtl/>
        </w:rPr>
        <w:t xml:space="preserve"> לא כי </w:t>
      </w:r>
      <w:bookmarkStart w:id="8308" w:name="_ETM_Q46_592424"/>
      <w:bookmarkEnd w:id="8308"/>
      <w:r>
        <w:rPr>
          <w:rtl/>
        </w:rPr>
        <w:t>לא רצינו, כי הילדים ב</w:t>
      </w:r>
      <w:r>
        <w:rPr>
          <w:rFonts w:hint="cs"/>
          <w:rtl/>
        </w:rPr>
        <w:t>כ</w:t>
      </w:r>
      <w:r>
        <w:rPr>
          <w:rtl/>
        </w:rPr>
        <w:t>ו</w:t>
      </w:r>
      <w:r>
        <w:rPr>
          <w:rFonts w:hint="cs"/>
          <w:rtl/>
        </w:rPr>
        <w:t>.</w:t>
      </w:r>
      <w:r>
        <w:rPr>
          <w:rtl/>
        </w:rPr>
        <w:t xml:space="preserve"> כי הילדים לא הסכימו לעזוב </w:t>
      </w:r>
      <w:bookmarkStart w:id="8309" w:name="_ETM_Q46_595706"/>
      <w:bookmarkEnd w:id="8309"/>
      <w:r>
        <w:rPr>
          <w:rtl/>
        </w:rPr>
        <w:t>את היד לאף הורה</w:t>
      </w:r>
      <w:r>
        <w:rPr>
          <w:rFonts w:hint="cs"/>
          <w:rtl/>
        </w:rPr>
        <w:t>,</w:t>
      </w:r>
      <w:r>
        <w:rPr>
          <w:rtl/>
        </w:rPr>
        <w:t xml:space="preserve"> כולל הבת שלי. </w:t>
      </w:r>
      <w:bookmarkStart w:id="8310" w:name="_ETM_Q46_599589"/>
      <w:bookmarkStart w:id="8311" w:name="_ETM_Q46_601702"/>
      <w:bookmarkStart w:id="8312" w:name="_ETM_Q46_601774"/>
      <w:bookmarkStart w:id="8313" w:name="_ETM_Q46_601858"/>
      <w:bookmarkStart w:id="8314" w:name="_ETM_Q46_601945"/>
      <w:bookmarkEnd w:id="8310"/>
      <w:bookmarkEnd w:id="8311"/>
      <w:bookmarkEnd w:id="8312"/>
      <w:bookmarkEnd w:id="8313"/>
      <w:bookmarkEnd w:id="8314"/>
    </w:p>
    <w:p w:rsidR="00965830" w:rsidRDefault="00965830" w:rsidP="00375DAC">
      <w:pPr>
        <w:rPr>
          <w:rtl/>
        </w:rPr>
      </w:pPr>
      <w:bookmarkStart w:id="8315" w:name="_ETM_Q46_690735"/>
      <w:bookmarkStart w:id="8316" w:name="_ETM_Q46_690830"/>
      <w:bookmarkEnd w:id="8315"/>
      <w:bookmarkEnd w:id="8316"/>
    </w:p>
    <w:p w:rsidR="00965830" w:rsidRDefault="00965830" w:rsidP="00375DAC">
      <w:pPr>
        <w:rPr>
          <w:rtl/>
        </w:rPr>
      </w:pPr>
      <w:bookmarkStart w:id="8317" w:name="_ETM_Q46_690887"/>
      <w:bookmarkStart w:id="8318" w:name="_ETM_Q46_690991"/>
      <w:bookmarkEnd w:id="8317"/>
      <w:bookmarkEnd w:id="8318"/>
      <w:r>
        <w:rPr>
          <w:rtl/>
        </w:rPr>
        <w:t xml:space="preserve">עכשיו, האם מישהו במשרד החינוך חושב על ההתאקלמות שהולכת לקרות </w:t>
      </w:r>
      <w:bookmarkStart w:id="8319" w:name="_ETM_Q46_604245"/>
      <w:bookmarkEnd w:id="8319"/>
      <w:r>
        <w:rPr>
          <w:rtl/>
        </w:rPr>
        <w:t xml:space="preserve">אחרי שחוזרים מחופשת פסח, אחרי שתיגמר המלחמה? האם מישהו במשרד </w:t>
      </w:r>
      <w:bookmarkStart w:id="8320" w:name="_ETM_Q46_608901"/>
      <w:bookmarkEnd w:id="8320"/>
      <w:r>
        <w:rPr>
          <w:rtl/>
        </w:rPr>
        <w:t>החינוך הכין מערכים לשפ</w:t>
      </w:r>
      <w:r>
        <w:rPr>
          <w:rFonts w:hint="cs"/>
          <w:rtl/>
        </w:rPr>
        <w:t>"</w:t>
      </w:r>
      <w:r>
        <w:rPr>
          <w:rtl/>
        </w:rPr>
        <w:t>ח, לשירות החינוכי</w:t>
      </w:r>
      <w:r>
        <w:rPr>
          <w:rFonts w:hint="cs"/>
          <w:rtl/>
        </w:rPr>
        <w:t>-</w:t>
      </w:r>
      <w:r>
        <w:rPr>
          <w:rtl/>
        </w:rPr>
        <w:t>פסיכולוגי</w:t>
      </w:r>
      <w:r>
        <w:rPr>
          <w:rFonts w:hint="cs"/>
          <w:rtl/>
        </w:rPr>
        <w:t>,</w:t>
      </w:r>
      <w:r>
        <w:rPr>
          <w:rtl/>
        </w:rPr>
        <w:t xml:space="preserve"> איך הולכים הילדים </w:t>
      </w:r>
      <w:bookmarkStart w:id="8321" w:name="_ETM_Q46_613557"/>
      <w:bookmarkEnd w:id="8321"/>
      <w:r>
        <w:rPr>
          <w:rtl/>
        </w:rPr>
        <w:t xml:space="preserve">האלה לחזור למערכת החינוך? האם מישהו במערכת החינוך הקצה שקל </w:t>
      </w:r>
      <w:bookmarkStart w:id="8322" w:name="_ETM_Q46_618213"/>
      <w:bookmarkEnd w:id="8322"/>
      <w:r>
        <w:rPr>
          <w:rtl/>
        </w:rPr>
        <w:t xml:space="preserve">אחד, שקל אחד בודד, </w:t>
      </w:r>
      <w:bookmarkStart w:id="8323" w:name="_ETM_Q46_623299"/>
      <w:bookmarkEnd w:id="8323"/>
      <w:r>
        <w:rPr>
          <w:rtl/>
        </w:rPr>
        <w:t xml:space="preserve">לשלוח אולי צוותים לבתים, לראות איך הילדים מסתדרים, לראות מה </w:t>
      </w:r>
      <w:bookmarkStart w:id="8324" w:name="_ETM_Q46_628749"/>
      <w:bookmarkEnd w:id="8324"/>
      <w:r>
        <w:rPr>
          <w:rtl/>
        </w:rPr>
        <w:t>קורה איתם, לארגן להם איזשהו</w:t>
      </w:r>
      <w:r>
        <w:rPr>
          <w:rFonts w:hint="cs"/>
          <w:rtl/>
        </w:rPr>
        <w:t xml:space="preserve"> הווי</w:t>
      </w:r>
      <w:r>
        <w:rPr>
          <w:rtl/>
        </w:rPr>
        <w:t>, איזשה</w:t>
      </w:r>
      <w:r>
        <w:rPr>
          <w:rFonts w:hint="cs"/>
          <w:rtl/>
        </w:rPr>
        <w:t>ן</w:t>
      </w:r>
      <w:r>
        <w:rPr>
          <w:rtl/>
        </w:rPr>
        <w:t xml:space="preserve"> חוויות, משהו</w:t>
      </w:r>
      <w:r>
        <w:rPr>
          <w:rFonts w:hint="cs"/>
          <w:rtl/>
        </w:rPr>
        <w:t>?</w:t>
      </w:r>
      <w:r>
        <w:rPr>
          <w:rtl/>
        </w:rPr>
        <w:t xml:space="preserve"> מישהו </w:t>
      </w:r>
      <w:bookmarkStart w:id="8325" w:name="_ETM_Q46_634199"/>
      <w:bookmarkEnd w:id="8325"/>
      <w:r>
        <w:rPr>
          <w:rtl/>
        </w:rPr>
        <w:t xml:space="preserve">במקום האטום הזה חושב מה קורה לילדים קטנים </w:t>
      </w:r>
      <w:bookmarkStart w:id="8326" w:name="_ETM_Q46_639920"/>
      <w:bookmarkEnd w:id="8326"/>
      <w:r>
        <w:rPr>
          <w:rtl/>
        </w:rPr>
        <w:t xml:space="preserve">מגיל לידה עד שלוש </w:t>
      </w:r>
      <w:r>
        <w:rPr>
          <w:rFonts w:hint="cs"/>
          <w:rtl/>
        </w:rPr>
        <w:t xml:space="preserve">– </w:t>
      </w:r>
      <w:r>
        <w:rPr>
          <w:rtl/>
        </w:rPr>
        <w:t xml:space="preserve">שהמדינה לא יודעת שהם קיימים </w:t>
      </w:r>
      <w:r>
        <w:rPr>
          <w:rFonts w:hint="cs"/>
          <w:rtl/>
        </w:rPr>
        <w:t xml:space="preserve">– </w:t>
      </w:r>
      <w:r>
        <w:rPr>
          <w:rtl/>
        </w:rPr>
        <w:t xml:space="preserve">אבל </w:t>
      </w:r>
      <w:bookmarkStart w:id="8327" w:name="_ETM_Q46_644066"/>
      <w:bookmarkEnd w:id="8327"/>
      <w:r>
        <w:rPr>
          <w:rtl/>
        </w:rPr>
        <w:t xml:space="preserve">גם בגיל </w:t>
      </w:r>
      <w:r>
        <w:rPr>
          <w:rFonts w:hint="cs"/>
          <w:rtl/>
        </w:rPr>
        <w:t>חמש ובגיל שש ובגיל 12,</w:t>
      </w:r>
      <w:r>
        <w:rPr>
          <w:rtl/>
        </w:rPr>
        <w:t xml:space="preserve"> מה קורה להם </w:t>
      </w:r>
      <w:bookmarkStart w:id="8328" w:name="_ETM_Q46_648213"/>
      <w:bookmarkEnd w:id="8328"/>
      <w:r>
        <w:rPr>
          <w:rFonts w:hint="cs"/>
          <w:rtl/>
        </w:rPr>
        <w:t>כ</w:t>
      </w:r>
      <w:r>
        <w:rPr>
          <w:rtl/>
        </w:rPr>
        <w:t>שהם כבר חודש בבית</w:t>
      </w:r>
      <w:r>
        <w:rPr>
          <w:rFonts w:hint="cs"/>
          <w:rtl/>
        </w:rPr>
        <w:t>?</w:t>
      </w:r>
      <w:r>
        <w:rPr>
          <w:rtl/>
        </w:rPr>
        <w:t xml:space="preserve"> כל רעש שהם שומעים, </w:t>
      </w:r>
      <w:r>
        <w:rPr>
          <w:rFonts w:hint="cs"/>
          <w:rtl/>
        </w:rPr>
        <w:t xml:space="preserve">הם </w:t>
      </w:r>
      <w:r>
        <w:rPr>
          <w:rtl/>
        </w:rPr>
        <w:t xml:space="preserve">חושבים שזה </w:t>
      </w:r>
      <w:bookmarkStart w:id="8329" w:name="_ETM_Q46_652359"/>
      <w:bookmarkEnd w:id="8329"/>
      <w:r>
        <w:rPr>
          <w:rtl/>
        </w:rPr>
        <w:t xml:space="preserve">התרעה או </w:t>
      </w:r>
      <w:r>
        <w:rPr>
          <w:rFonts w:hint="cs"/>
          <w:rtl/>
        </w:rPr>
        <w:t>א</w:t>
      </w:r>
      <w:r>
        <w:rPr>
          <w:rtl/>
        </w:rPr>
        <w:t>זעקה</w:t>
      </w:r>
      <w:r>
        <w:rPr>
          <w:rFonts w:hint="cs"/>
          <w:rtl/>
        </w:rPr>
        <w:t>.</w:t>
      </w:r>
      <w:r>
        <w:rPr>
          <w:rtl/>
        </w:rPr>
        <w:t xml:space="preserve"> </w:t>
      </w:r>
      <w:r>
        <w:rPr>
          <w:rFonts w:hint="cs"/>
          <w:rtl/>
        </w:rPr>
        <w:t xml:space="preserve">הם </w:t>
      </w:r>
      <w:r>
        <w:rPr>
          <w:rtl/>
        </w:rPr>
        <w:t xml:space="preserve">מתורגלים ללכת למרחבים מוגנים, ואף אחד לרגע </w:t>
      </w:r>
      <w:bookmarkStart w:id="8330" w:name="_ETM_Q46_656506"/>
      <w:bookmarkEnd w:id="8330"/>
      <w:r>
        <w:rPr>
          <w:rtl/>
        </w:rPr>
        <w:t>אחד לא סופר אותם</w:t>
      </w:r>
      <w:r>
        <w:rPr>
          <w:rFonts w:hint="cs"/>
          <w:rtl/>
        </w:rPr>
        <w:t>.</w:t>
      </w:r>
      <w:r>
        <w:rPr>
          <w:rtl/>
        </w:rPr>
        <w:t xml:space="preserve"> אף אחד לא הקצה </w:t>
      </w:r>
      <w:r>
        <w:rPr>
          <w:rFonts w:hint="cs"/>
          <w:rtl/>
        </w:rPr>
        <w:t xml:space="preserve">שקל מ-700 מיליארד שקלים </w:t>
      </w:r>
      <w:bookmarkStart w:id="8331" w:name="_ETM_Q46_660652"/>
      <w:bookmarkStart w:id="8332" w:name="_ETM_Q46_665290"/>
      <w:bookmarkEnd w:id="8331"/>
      <w:bookmarkEnd w:id="8332"/>
      <w:r>
        <w:rPr>
          <w:rtl/>
        </w:rPr>
        <w:t>בשביל הילדים האלה</w:t>
      </w:r>
      <w:r>
        <w:rPr>
          <w:rFonts w:hint="cs"/>
          <w:rtl/>
        </w:rPr>
        <w:t>.</w:t>
      </w:r>
      <w:r>
        <w:rPr>
          <w:rtl/>
        </w:rPr>
        <w:t xml:space="preserve"> להפך, יש קיצוץ רוחבי בכל המשרדים הרלוונטיים</w:t>
      </w:r>
      <w:r>
        <w:rPr>
          <w:rFonts w:hint="cs"/>
          <w:rtl/>
        </w:rPr>
        <w:t xml:space="preserve"> </w:t>
      </w:r>
      <w:bookmarkStart w:id="8333" w:name="_ETM_Q46_672023"/>
      <w:bookmarkEnd w:id="8333"/>
      <w:r>
        <w:rPr>
          <w:rFonts w:hint="eastAsia"/>
          <w:rtl/>
        </w:rPr>
        <w:t>–</w:t>
      </w:r>
      <w:r>
        <w:rPr>
          <w:rtl/>
        </w:rPr>
        <w:t xml:space="preserve"> </w:t>
      </w:r>
      <w:bookmarkStart w:id="8334" w:name="_ETM_Q46_669685"/>
      <w:bookmarkEnd w:id="8334"/>
      <w:r>
        <w:rPr>
          <w:rtl/>
        </w:rPr>
        <w:t xml:space="preserve">קיצוץ בחינוך, קיצוץ ברווחה, קיצוץ בבריאות. אני לא רוצה אפילו </w:t>
      </w:r>
      <w:bookmarkStart w:id="8335" w:name="_ETM_Q46_674081"/>
      <w:bookmarkEnd w:id="8335"/>
      <w:r>
        <w:rPr>
          <w:rtl/>
        </w:rPr>
        <w:t xml:space="preserve">שתבדקו כמה זמן ייקח לכם אם תצטרכו חלילה לקבוע תור </w:t>
      </w:r>
      <w:bookmarkStart w:id="8336" w:name="_ETM_Q46_678477"/>
      <w:bookmarkEnd w:id="8336"/>
      <w:r>
        <w:rPr>
          <w:rtl/>
        </w:rPr>
        <w:t>לפסיכולוג</w:t>
      </w:r>
      <w:r>
        <w:rPr>
          <w:rFonts w:hint="cs"/>
          <w:rtl/>
        </w:rPr>
        <w:t>.</w:t>
      </w:r>
      <w:r>
        <w:rPr>
          <w:rtl/>
        </w:rPr>
        <w:t xml:space="preserve"> פסיכיאטר זה בכלל, זה דינוזאור, זה חד</w:t>
      </w:r>
      <w:r>
        <w:rPr>
          <w:rFonts w:hint="cs"/>
          <w:rtl/>
        </w:rPr>
        <w:t>-</w:t>
      </w:r>
      <w:r>
        <w:rPr>
          <w:rtl/>
        </w:rPr>
        <w:t xml:space="preserve">קרן, </w:t>
      </w:r>
      <w:bookmarkStart w:id="8337" w:name="_ETM_Q46_682873"/>
      <w:bookmarkEnd w:id="8337"/>
      <w:r>
        <w:rPr>
          <w:rtl/>
        </w:rPr>
        <w:t xml:space="preserve">זה לא קיים. אחותי </w:t>
      </w:r>
      <w:bookmarkStart w:id="8338" w:name="_ETM_Q46_687279"/>
      <w:bookmarkEnd w:id="8338"/>
      <w:r>
        <w:rPr>
          <w:rFonts w:hint="cs"/>
          <w:rtl/>
        </w:rPr>
        <w:t xml:space="preserve">פסיכיאטרית. </w:t>
      </w:r>
      <w:r>
        <w:rPr>
          <w:rtl/>
        </w:rPr>
        <w:t>אתם יודעים כמה זמן לוקח לקבוע תור לפסיכיאטר במדינת ישראל</w:t>
      </w:r>
      <w:bookmarkStart w:id="8339" w:name="_ETM_Q46_693438"/>
      <w:bookmarkStart w:id="8340" w:name="_ETM_Q46_693506"/>
      <w:bookmarkEnd w:id="8339"/>
      <w:bookmarkEnd w:id="8340"/>
      <w:r>
        <w:rPr>
          <w:rFonts w:hint="cs"/>
          <w:rtl/>
        </w:rPr>
        <w:t>?</w:t>
      </w:r>
      <w:r>
        <w:rPr>
          <w:rtl/>
        </w:rPr>
        <w:t xml:space="preserve"> </w:t>
      </w:r>
      <w:bookmarkStart w:id="8341" w:name="_ETM_Q46_690794"/>
      <w:bookmarkEnd w:id="8341"/>
      <w:r>
        <w:rPr>
          <w:rtl/>
        </w:rPr>
        <w:t xml:space="preserve">הממוצע </w:t>
      </w:r>
      <w:r>
        <w:rPr>
          <w:rFonts w:hint="cs"/>
          <w:rtl/>
        </w:rPr>
        <w:t xml:space="preserve">– </w:t>
      </w:r>
      <w:r>
        <w:rPr>
          <w:rtl/>
        </w:rPr>
        <w:t xml:space="preserve">שנה וחצי. אם חיכית לה שנה וחצי והגעת אליה </w:t>
      </w:r>
      <w:bookmarkStart w:id="8342" w:name="_ETM_Q46_694309"/>
      <w:bookmarkEnd w:id="8342"/>
      <w:r>
        <w:rPr>
          <w:rtl/>
        </w:rPr>
        <w:t xml:space="preserve">אחרי שנה וחצי, שיחקת אותה, אבל מה היא יכולה לעזור </w:t>
      </w:r>
      <w:bookmarkStart w:id="8343" w:name="_ETM_Q46_697824"/>
      <w:bookmarkEnd w:id="8343"/>
      <w:r>
        <w:rPr>
          <w:rtl/>
        </w:rPr>
        <w:t xml:space="preserve">לך כבר אחרי שנה וחצי? </w:t>
      </w:r>
      <w:bookmarkStart w:id="8344" w:name="_ETM_Q46_701706"/>
      <w:bookmarkStart w:id="8345" w:name="_ETM_Q46_701766"/>
      <w:bookmarkStart w:id="8346" w:name="_ETM_Q46_701907"/>
      <w:bookmarkStart w:id="8347" w:name="_ETM_Q46_701964"/>
      <w:bookmarkEnd w:id="8344"/>
      <w:bookmarkEnd w:id="8345"/>
      <w:bookmarkEnd w:id="8346"/>
      <w:bookmarkEnd w:id="8347"/>
      <w:r>
        <w:rPr>
          <w:rFonts w:hint="cs"/>
          <w:rtl/>
        </w:rPr>
        <w:t>לא</w:t>
      </w:r>
      <w:r>
        <w:rPr>
          <w:rtl/>
        </w:rPr>
        <w:t xml:space="preserve"> פעם אני מדבר עם </w:t>
      </w:r>
      <w:bookmarkStart w:id="8348" w:name="_ETM_Q46_701339"/>
      <w:bookmarkEnd w:id="8348"/>
      <w:r>
        <w:rPr>
          <w:rtl/>
        </w:rPr>
        <w:t>אחותי</w:t>
      </w:r>
      <w:r>
        <w:rPr>
          <w:rFonts w:hint="cs"/>
          <w:rtl/>
        </w:rPr>
        <w:t>,</w:t>
      </w:r>
      <w:r>
        <w:rPr>
          <w:rtl/>
        </w:rPr>
        <w:t xml:space="preserve"> ואומר</w:t>
      </w:r>
      <w:r>
        <w:rPr>
          <w:rFonts w:hint="cs"/>
          <w:rtl/>
        </w:rPr>
        <w:t xml:space="preserve"> לה:</w:t>
      </w:r>
      <w:r>
        <w:rPr>
          <w:rtl/>
        </w:rPr>
        <w:t xml:space="preserve"> טוב, אז מה את עושה? היא אומרת לי</w:t>
      </w:r>
      <w:r>
        <w:rPr>
          <w:rFonts w:hint="cs"/>
          <w:rtl/>
        </w:rPr>
        <w:t>:</w:t>
      </w:r>
      <w:r>
        <w:rPr>
          <w:rtl/>
        </w:rPr>
        <w:t xml:space="preserve"> </w:t>
      </w:r>
      <w:bookmarkStart w:id="8349" w:name="_ETM_Q46_704854"/>
      <w:bookmarkEnd w:id="8349"/>
      <w:r>
        <w:rPr>
          <w:rtl/>
        </w:rPr>
        <w:t>אתה לא מאמין</w:t>
      </w:r>
      <w:r>
        <w:rPr>
          <w:rFonts w:hint="cs"/>
          <w:rtl/>
        </w:rPr>
        <w:t xml:space="preserve"> </w:t>
      </w:r>
      <w:r>
        <w:rPr>
          <w:rFonts w:hint="eastAsia"/>
          <w:rtl/>
        </w:rPr>
        <w:t>–</w:t>
      </w:r>
      <w:r>
        <w:rPr>
          <w:rtl/>
        </w:rPr>
        <w:t xml:space="preserve"> היא</w:t>
      </w:r>
      <w:r>
        <w:rPr>
          <w:rFonts w:hint="cs"/>
          <w:rtl/>
        </w:rPr>
        <w:t>,</w:t>
      </w:r>
      <w:r>
        <w:rPr>
          <w:rtl/>
        </w:rPr>
        <w:t xml:space="preserve"> דרך אגב</w:t>
      </w:r>
      <w:r>
        <w:rPr>
          <w:rFonts w:hint="cs"/>
          <w:rtl/>
        </w:rPr>
        <w:t>,</w:t>
      </w:r>
      <w:r>
        <w:rPr>
          <w:rtl/>
        </w:rPr>
        <w:t xml:space="preserve"> בשניידר, שזה מקום מדהים</w:t>
      </w:r>
      <w:r>
        <w:rPr>
          <w:rFonts w:hint="cs"/>
          <w:rtl/>
        </w:rPr>
        <w:t xml:space="preserve"> </w:t>
      </w:r>
      <w:r>
        <w:rPr>
          <w:rFonts w:hint="eastAsia"/>
          <w:rtl/>
        </w:rPr>
        <w:t>–</w:t>
      </w:r>
      <w:r>
        <w:rPr>
          <w:rtl/>
        </w:rPr>
        <w:t xml:space="preserve"> </w:t>
      </w:r>
      <w:bookmarkStart w:id="8350" w:name="_ETM_Q46_708369"/>
      <w:bookmarkEnd w:id="8350"/>
      <w:r>
        <w:rPr>
          <w:rtl/>
        </w:rPr>
        <w:t xml:space="preserve">אתה לא מאמין. אני כבר יזום ניגשת בהתנדבויות שלי לבתי </w:t>
      </w:r>
      <w:bookmarkStart w:id="8351" w:name="_ETM_Q46_711884"/>
      <w:bookmarkEnd w:id="8351"/>
      <w:r>
        <w:rPr>
          <w:rtl/>
        </w:rPr>
        <w:t xml:space="preserve">ספר לדבר. עכשיו, אין היום בתי ספר. </w:t>
      </w:r>
      <w:bookmarkStart w:id="8352" w:name="_ETM_Q46_715869"/>
      <w:bookmarkEnd w:id="8352"/>
      <w:r>
        <w:rPr>
          <w:rtl/>
        </w:rPr>
        <w:t>אין היום לאן ללכת, אין עם מי לדבר</w:t>
      </w:r>
      <w:r>
        <w:rPr>
          <w:rFonts w:hint="cs"/>
          <w:rtl/>
        </w:rPr>
        <w:t>.</w:t>
      </w:r>
      <w:r>
        <w:rPr>
          <w:rtl/>
        </w:rPr>
        <w:t xml:space="preserve"> </w:t>
      </w:r>
      <w:bookmarkStart w:id="8353" w:name="TOR_Q47"/>
      <w:bookmarkEnd w:id="8353"/>
      <w:r>
        <w:rPr>
          <w:rFonts w:hint="cs"/>
          <w:rtl/>
        </w:rPr>
        <w:t xml:space="preserve">כולם סגורים בבתים. </w:t>
      </w:r>
    </w:p>
    <w:p w:rsidR="00965830" w:rsidRDefault="00965830" w:rsidP="00375DAC">
      <w:pPr>
        <w:rPr>
          <w:rtl/>
        </w:rPr>
      </w:pPr>
    </w:p>
    <w:p w:rsidR="00965830" w:rsidRDefault="00965830" w:rsidP="00375DAC">
      <w:pPr>
        <w:rPr>
          <w:rtl/>
        </w:rPr>
      </w:pPr>
      <w:r>
        <w:rPr>
          <w:rFonts w:hint="cs"/>
          <w:rtl/>
        </w:rPr>
        <w:t xml:space="preserve">במקום מתוך 704 מיליארד להקצות 100 מיליון שקל לאנשים האלה, </w:t>
      </w:r>
      <w:bookmarkStart w:id="8354" w:name="_ETM_Q47_126346"/>
      <w:bookmarkEnd w:id="8354"/>
      <w:r>
        <w:rPr>
          <w:rFonts w:hint="cs"/>
          <w:rtl/>
        </w:rPr>
        <w:t xml:space="preserve">שילכו ויעשו מפגשים, שידברו עם הילדים, שידברו עם ההורים, שיעזרו </w:t>
      </w:r>
      <w:bookmarkStart w:id="8355" w:name="_ETM_Q47_131174"/>
      <w:bookmarkEnd w:id="8355"/>
      <w:r>
        <w:rPr>
          <w:rFonts w:hint="cs"/>
          <w:rtl/>
        </w:rPr>
        <w:t xml:space="preserve">להם. אין פה אף אחד כי בסופו של דבר, מחלקת הדגים הקפואים תגיע בערב רק בשביל להצביע, </w:t>
      </w:r>
      <w:bookmarkStart w:id="8356" w:name="_ETM_Q47_138113"/>
      <w:bookmarkEnd w:id="8356"/>
      <w:r>
        <w:rPr>
          <w:rFonts w:hint="cs"/>
          <w:rtl/>
        </w:rPr>
        <w:t xml:space="preserve">אבל אם הם היו פה, הייתי שואל אותם איך עובר היום שלהם, מה הם עושים ביום-יום שלהם, שהוא כל </w:t>
      </w:r>
      <w:bookmarkStart w:id="8357" w:name="_ETM_Q47_145862"/>
      <w:bookmarkEnd w:id="8357"/>
      <w:r>
        <w:rPr>
          <w:rFonts w:hint="cs"/>
          <w:rtl/>
        </w:rPr>
        <w:t xml:space="preserve">כך שונה מאזרחי </w:t>
      </w:r>
      <w:r>
        <w:rPr>
          <w:rFonts w:hint="cs"/>
          <w:rtl/>
          <w:lang w:eastAsia="he-IL"/>
        </w:rPr>
        <w:t>מדינת ישראל</w:t>
      </w:r>
      <w:r>
        <w:rPr>
          <w:rFonts w:hint="cs"/>
          <w:rtl/>
        </w:rPr>
        <w:t xml:space="preserve">, שהם מרגישים שהם יכולים להיות </w:t>
      </w:r>
      <w:bookmarkStart w:id="8358" w:name="_ETM_Q47_150510"/>
      <w:bookmarkEnd w:id="8358"/>
      <w:r>
        <w:rPr>
          <w:rFonts w:hint="cs"/>
          <w:rtl/>
        </w:rPr>
        <w:t>כל כך מנותקים? כל כך מנותקים מהסבל של המשפחות בתוך הבית, כל כך מנותקים מיוקר המחיה,</w:t>
      </w:r>
      <w:bookmarkStart w:id="8359" w:name="_ETM_Q47_159499"/>
      <w:bookmarkEnd w:id="8359"/>
      <w:r>
        <w:rPr>
          <w:rFonts w:hint="cs"/>
          <w:rtl/>
        </w:rPr>
        <w:t xml:space="preserve"> כל כך מנותקים מכל מה שקורה ב</w:t>
      </w:r>
      <w:r>
        <w:rPr>
          <w:rFonts w:hint="cs"/>
          <w:rtl/>
          <w:lang w:eastAsia="he-IL"/>
        </w:rPr>
        <w:t>מדינת ישראל.</w:t>
      </w:r>
      <w:r>
        <w:rPr>
          <w:rFonts w:hint="cs"/>
          <w:rtl/>
        </w:rPr>
        <w:t xml:space="preserve"> </w:t>
      </w:r>
    </w:p>
    <w:p w:rsidR="00965830" w:rsidRDefault="00965830" w:rsidP="009635F5">
      <w:pPr>
        <w:rPr>
          <w:rtl/>
        </w:rPr>
      </w:pPr>
    </w:p>
    <w:p w:rsidR="00965830" w:rsidRDefault="00965830" w:rsidP="009635F5">
      <w:pPr>
        <w:rPr>
          <w:rtl/>
        </w:rPr>
      </w:pPr>
      <w:r>
        <w:rPr>
          <w:rFonts w:hint="cs"/>
          <w:rtl/>
        </w:rPr>
        <w:t xml:space="preserve">כנראה בגלל </w:t>
      </w:r>
      <w:bookmarkStart w:id="8360" w:name="_ETM_Q47_161050"/>
      <w:bookmarkEnd w:id="8360"/>
      <w:r>
        <w:rPr>
          <w:rFonts w:hint="cs"/>
          <w:rtl/>
        </w:rPr>
        <w:t xml:space="preserve">זה זו ממשלה שהיא שיאנית הטיסות. אין ממשלה שראתה </w:t>
      </w:r>
      <w:bookmarkStart w:id="8361" w:name="_ETM_Q47_165865"/>
      <w:bookmarkEnd w:id="8361"/>
      <w:r>
        <w:rPr>
          <w:rFonts w:hint="cs"/>
          <w:rtl/>
        </w:rPr>
        <w:t xml:space="preserve">יותר נתב"ג מממשלת נתניהו. זו הזיה. אתם לא תאמינו. לא </w:t>
      </w:r>
      <w:bookmarkStart w:id="8362" w:name="_ETM_Q47_172010"/>
      <w:bookmarkEnd w:id="8362"/>
      <w:r>
        <w:rPr>
          <w:rFonts w:hint="cs"/>
          <w:rtl/>
        </w:rPr>
        <w:t>תאמינו, אזרחי ישראל, ואפשר לבדוק את זה ממ</w:t>
      </w:r>
      <w:bookmarkStart w:id="8363" w:name="_ETM_Q47_173934"/>
      <w:bookmarkEnd w:id="8363"/>
      <w:r>
        <w:rPr>
          <w:rFonts w:hint="cs"/>
          <w:rtl/>
        </w:rPr>
        <w:t>ש בקלות, כמה כסף שילמו פה על טיסות השרים</w:t>
      </w:r>
      <w:bookmarkStart w:id="8364" w:name="_ETM_Q47_179077"/>
      <w:bookmarkEnd w:id="8364"/>
      <w:r>
        <w:rPr>
          <w:rFonts w:hint="cs"/>
          <w:rtl/>
        </w:rPr>
        <w:t xml:space="preserve"> וחברי הכנסת של הממשלה והקואליציה הזו. אז אני רוצה להגיד </w:t>
      </w:r>
      <w:bookmarkStart w:id="8365" w:name="_ETM_Q47_185988"/>
      <w:bookmarkEnd w:id="8365"/>
      <w:r>
        <w:rPr>
          <w:rFonts w:hint="cs"/>
          <w:rtl/>
        </w:rPr>
        <w:t xml:space="preserve">לכם, הרבה יותר כסף ממה שהשקיעו ברווחה של ילדי </w:t>
      </w:r>
      <w:r>
        <w:rPr>
          <w:rFonts w:hint="cs"/>
          <w:rtl/>
          <w:lang w:eastAsia="he-IL"/>
        </w:rPr>
        <w:t>מדינת ישראל</w:t>
      </w:r>
      <w:r>
        <w:rPr>
          <w:rFonts w:hint="cs"/>
          <w:rtl/>
        </w:rPr>
        <w:t xml:space="preserve">, שהם חודש תקועים במקלטים. </w:t>
      </w:r>
    </w:p>
    <w:p w:rsidR="00965830" w:rsidRDefault="00965830" w:rsidP="009635F5">
      <w:pPr>
        <w:rPr>
          <w:rtl/>
        </w:rPr>
      </w:pPr>
    </w:p>
    <w:p w:rsidR="00965830" w:rsidRDefault="00965830" w:rsidP="00375DAC">
      <w:pPr>
        <w:rPr>
          <w:rtl/>
        </w:rPr>
      </w:pPr>
      <w:r>
        <w:rPr>
          <w:rFonts w:hint="cs"/>
          <w:rtl/>
        </w:rPr>
        <w:t xml:space="preserve">ואם זה לא מספיק, </w:t>
      </w:r>
      <w:bookmarkStart w:id="8366" w:name="_ETM_Q47_195747"/>
      <w:bookmarkEnd w:id="8366"/>
      <w:r>
        <w:rPr>
          <w:rFonts w:hint="cs"/>
          <w:rtl/>
        </w:rPr>
        <w:t>העסקים הקטנים ב</w:t>
      </w:r>
      <w:r>
        <w:rPr>
          <w:rFonts w:hint="cs"/>
          <w:rtl/>
          <w:lang w:eastAsia="he-IL"/>
        </w:rPr>
        <w:t>מדינת ישראל</w:t>
      </w:r>
      <w:bookmarkStart w:id="8367" w:name="_ETM_Q47_190067"/>
      <w:bookmarkEnd w:id="8367"/>
      <w:r>
        <w:rPr>
          <w:rFonts w:hint="cs"/>
          <w:rtl/>
        </w:rPr>
        <w:t xml:space="preserve"> </w:t>
      </w:r>
      <w:r>
        <w:rPr>
          <w:rtl/>
        </w:rPr>
        <w:t>–</w:t>
      </w:r>
      <w:r>
        <w:rPr>
          <w:rFonts w:hint="cs"/>
          <w:rtl/>
        </w:rPr>
        <w:t xml:space="preserve"> יש תחומים שלמים שקורסים, תחומים שלמים שלא פתוחים כבר חודש בהוראת פיקוד העורף. דרך </w:t>
      </w:r>
      <w:bookmarkStart w:id="8368" w:name="_ETM_Q47_205394"/>
      <w:bookmarkEnd w:id="8368"/>
      <w:r>
        <w:rPr>
          <w:rFonts w:hint="cs"/>
          <w:rtl/>
        </w:rPr>
        <w:t xml:space="preserve">אגב, גני הילדים הפרטיים זה אחד מהם, ואף </w:t>
      </w:r>
      <w:bookmarkStart w:id="8369" w:name="_ETM_Q47_207450"/>
      <w:bookmarkEnd w:id="8369"/>
      <w:r>
        <w:rPr>
          <w:rFonts w:hint="cs"/>
          <w:rtl/>
        </w:rPr>
        <w:t xml:space="preserve">אחד לא מדבר עליהם. הם עדיין לא קיבלו את הפיצויים </w:t>
      </w:r>
      <w:bookmarkStart w:id="8370" w:name="_ETM_Q47_210732"/>
      <w:bookmarkEnd w:id="8370"/>
      <w:r>
        <w:rPr>
          <w:rFonts w:hint="cs"/>
          <w:rtl/>
        </w:rPr>
        <w:t>מהמבצע הקודם. הם קיבלו מקדמות, והם מחכים לפיצויים מהמ</w:t>
      </w:r>
      <w:bookmarkStart w:id="8371" w:name="_ETM_Q47_217820"/>
      <w:bookmarkEnd w:id="8371"/>
      <w:r>
        <w:rPr>
          <w:rFonts w:hint="cs"/>
          <w:rtl/>
        </w:rPr>
        <w:t>בצע הקודם. מאז נכנסנו לעוד מלחמה, ובמלחמה הזו אפילו לא</w:t>
      </w:r>
      <w:bookmarkStart w:id="8372" w:name="_ETM_Q47_220597"/>
      <w:bookmarkEnd w:id="8372"/>
      <w:r>
        <w:rPr>
          <w:rFonts w:hint="cs"/>
          <w:rtl/>
        </w:rPr>
        <w:t xml:space="preserve"> נפתחה המערכת להגיש את הפיצויים. כמה מנותקים אפשר להיות? אי</w:t>
      </w:r>
      <w:bookmarkStart w:id="8373" w:name="_ETM_Q47_227318"/>
      <w:bookmarkEnd w:id="8373"/>
      <w:r>
        <w:rPr>
          <w:rFonts w:hint="cs"/>
          <w:rtl/>
        </w:rPr>
        <w:t xml:space="preserve">ך אפשר לשבת פה במקום הזה, ולחשוב שבעוד חצי </w:t>
      </w:r>
      <w:bookmarkStart w:id="8374" w:name="_ETM_Q47_231110"/>
      <w:bookmarkEnd w:id="8374"/>
      <w:r>
        <w:rPr>
          <w:rFonts w:hint="cs"/>
          <w:rtl/>
        </w:rPr>
        <w:t>שנה, אולי פחות, בעזרת השם, אם ירחם עלינו, תצטרכו לבוא לציבור, תצטרכו לבוא לעם, ולהגיד לו לבחור</w:t>
      </w:r>
      <w:bookmarkStart w:id="8375" w:name="_ETM_Q47_238736"/>
      <w:bookmarkEnd w:id="8375"/>
      <w:r>
        <w:rPr>
          <w:rFonts w:hint="cs"/>
          <w:rtl/>
        </w:rPr>
        <w:t xml:space="preserve"> בכם עוד פעם? מה תגידו, מה </w:t>
      </w:r>
      <w:bookmarkStart w:id="8376" w:name="_ETM_Q47_240114"/>
      <w:bookmarkEnd w:id="8376"/>
      <w:r>
        <w:rPr>
          <w:rFonts w:hint="cs"/>
          <w:rtl/>
        </w:rPr>
        <w:t>תחרטטו הפעם, מה תמציאו הפעם בשביל שיבחרו בכם שוב?</w:t>
      </w:r>
    </w:p>
    <w:p w:rsidR="00965830" w:rsidRDefault="00965830" w:rsidP="009635F5">
      <w:pPr>
        <w:rPr>
          <w:rtl/>
        </w:rPr>
      </w:pPr>
      <w:bookmarkStart w:id="8377" w:name="_ETM_Q47_245781"/>
      <w:bookmarkEnd w:id="8377"/>
    </w:p>
    <w:p w:rsidR="00965830" w:rsidRDefault="00965830" w:rsidP="00375DAC">
      <w:pPr>
        <w:rPr>
          <w:rtl/>
        </w:rPr>
      </w:pPr>
      <w:bookmarkStart w:id="8378" w:name="_ETM_Q47_245994"/>
      <w:bookmarkEnd w:id="8378"/>
      <w:r>
        <w:rPr>
          <w:rFonts w:hint="cs"/>
          <w:rtl/>
        </w:rPr>
        <w:t>א</w:t>
      </w:r>
      <w:bookmarkStart w:id="8379" w:name="_ETM_Q47_248637"/>
      <w:bookmarkEnd w:id="8379"/>
      <w:r>
        <w:rPr>
          <w:rFonts w:hint="cs"/>
          <w:rtl/>
        </w:rPr>
        <w:t>ני לא חושב שיש בעל עסק אחד ב</w:t>
      </w:r>
      <w:r>
        <w:rPr>
          <w:rFonts w:hint="cs"/>
          <w:rtl/>
          <w:lang w:eastAsia="he-IL"/>
        </w:rPr>
        <w:t>מדינת ישראל</w:t>
      </w:r>
      <w:r>
        <w:rPr>
          <w:rFonts w:hint="cs"/>
          <w:rtl/>
        </w:rPr>
        <w:t xml:space="preserve"> שיכול לבוא</w:t>
      </w:r>
      <w:bookmarkStart w:id="8380" w:name="_ETM_Q47_252327"/>
      <w:bookmarkEnd w:id="8380"/>
      <w:r>
        <w:rPr>
          <w:rFonts w:hint="cs"/>
          <w:rtl/>
        </w:rPr>
        <w:t xml:space="preserve"> לפה ולומר: כן, הממשלה זאת שיחקה אותה, בממשלה הזאת התנאים</w:t>
      </w:r>
      <w:bookmarkStart w:id="8381" w:name="_ETM_Q47_259576"/>
      <w:bookmarkEnd w:id="8381"/>
      <w:r>
        <w:rPr>
          <w:rFonts w:hint="cs"/>
          <w:rtl/>
        </w:rPr>
        <w:t xml:space="preserve"> שלי היו הרבה יותר טובים, היה לי הרבה</w:t>
      </w:r>
      <w:bookmarkStart w:id="8382" w:name="_ETM_Q47_262055"/>
      <w:bookmarkEnd w:id="8382"/>
      <w:r>
        <w:rPr>
          <w:rFonts w:hint="cs"/>
          <w:rtl/>
        </w:rPr>
        <w:t xml:space="preserve"> יותר קל, עזרו לי. אחד. אני לא חושב שיש </w:t>
      </w:r>
      <w:bookmarkStart w:id="8383" w:name="_ETM_Q47_264635"/>
      <w:bookmarkEnd w:id="8383"/>
      <w:r>
        <w:rPr>
          <w:rFonts w:hint="cs"/>
          <w:rtl/>
        </w:rPr>
        <w:t>מורה אחת או שיש ילד אחד במסגרת במערכת</w:t>
      </w:r>
      <w:bookmarkStart w:id="8384" w:name="_ETM_Q47_267960"/>
      <w:bookmarkEnd w:id="8384"/>
      <w:r>
        <w:rPr>
          <w:rFonts w:hint="cs"/>
          <w:rtl/>
        </w:rPr>
        <w:t xml:space="preserve"> החינוך שיכול להגיד: כן, בממשלה הזאת עזרו לי חבל </w:t>
      </w:r>
      <w:bookmarkStart w:id="8385" w:name="_ETM_Q47_272564"/>
      <w:bookmarkEnd w:id="8385"/>
      <w:r>
        <w:rPr>
          <w:rFonts w:hint="cs"/>
          <w:rtl/>
        </w:rPr>
        <w:t xml:space="preserve">על הזמן. אין לוחם מילואים אחד שנמצא עכשיו בכמה גזרות שיכול להגיד: כן, הממשלה הזאת, תותחים. והינה, השר שיקלי, </w:t>
      </w:r>
      <w:bookmarkStart w:id="8386" w:name="_ETM_Q47_282195"/>
      <w:bookmarkEnd w:id="8386"/>
      <w:r>
        <w:rPr>
          <w:rFonts w:hint="cs"/>
          <w:rtl/>
        </w:rPr>
        <w:t>אני אחזור אליך שוב. אני אפנה אליך בשם גיסי</w:t>
      </w:r>
      <w:bookmarkStart w:id="8387" w:name="_ETM_Q47_285151"/>
      <w:bookmarkEnd w:id="8387"/>
      <w:r>
        <w:rPr>
          <w:rFonts w:hint="cs"/>
          <w:rtl/>
        </w:rPr>
        <w:t xml:space="preserve"> קובי, שכרגע הוא נמצא בלבנון, מ"פ בשריון שעשה יותר </w:t>
      </w:r>
      <w:bookmarkStart w:id="8388" w:name="_ETM_Q47_290416"/>
      <w:bookmarkEnd w:id="8388"/>
      <w:r>
        <w:rPr>
          <w:rFonts w:hint="cs"/>
          <w:rtl/>
        </w:rPr>
        <w:t>מ-500 ימי מילואים. כשהוא ישאל אותי: למה לא באים</w:t>
      </w:r>
      <w:bookmarkStart w:id="8389" w:name="_ETM_Q47_294953"/>
      <w:bookmarkEnd w:id="8389"/>
      <w:r>
        <w:rPr>
          <w:rFonts w:hint="cs"/>
          <w:rtl/>
        </w:rPr>
        <w:t xml:space="preserve"> להחליף אותי? למה לא כולם מתגייסים? אפשר למסור לו מה השר שיקלי אמר? אתה יכול להגיד לי למה לא </w:t>
      </w:r>
      <w:bookmarkStart w:id="8390" w:name="_ETM_Q47_303216"/>
      <w:bookmarkEnd w:id="8390"/>
      <w:r>
        <w:rPr>
          <w:rFonts w:hint="cs"/>
          <w:rtl/>
        </w:rPr>
        <w:t>מחליפים אותו?</w:t>
      </w:r>
    </w:p>
    <w:p w:rsidR="00965830" w:rsidRDefault="00965830" w:rsidP="009635F5">
      <w:pPr>
        <w:rPr>
          <w:rtl/>
        </w:rPr>
      </w:pPr>
      <w:bookmarkStart w:id="8391" w:name="_ETM_Q47_266555"/>
      <w:bookmarkStart w:id="8392" w:name="_ETM_Q47_266706"/>
      <w:bookmarkEnd w:id="8391"/>
      <w:bookmarkEnd w:id="8392"/>
      <w:r>
        <w:rPr>
          <w:rFonts w:hint="cs"/>
          <w:rtl/>
        </w:rPr>
        <w:t xml:space="preserve"> </w:t>
      </w:r>
    </w:p>
    <w:p w:rsidR="00965830" w:rsidRDefault="00965830" w:rsidP="00375DAC">
      <w:pPr>
        <w:pStyle w:val="af5"/>
        <w:keepNext/>
        <w:rPr>
          <w:rtl/>
        </w:rPr>
      </w:pPr>
      <w:r w:rsidRPr="00CE07B1">
        <w:rPr>
          <w:rStyle w:val="TagStyle"/>
          <w:rtl/>
        </w:rPr>
        <w:t xml:space="preserve"> &lt;&lt; קריאה &gt;&gt; </w:t>
      </w:r>
      <w:r>
        <w:rPr>
          <w:rtl/>
        </w:rPr>
        <w:t>שר התפוצות והמאבק באנטישמיות עמיחי שיקלי:</w:t>
      </w:r>
      <w:r w:rsidRPr="00CE07B1">
        <w:rPr>
          <w:rStyle w:val="TagStyle"/>
          <w:rtl/>
        </w:rPr>
        <w:t xml:space="preserve"> &lt;&lt; קריאה &gt;&gt;</w:t>
      </w:r>
    </w:p>
    <w:p w:rsidR="00965830" w:rsidRDefault="00965830" w:rsidP="00375DAC">
      <w:pPr>
        <w:pStyle w:val="KeepWithNext"/>
        <w:rPr>
          <w:rtl/>
        </w:rPr>
      </w:pPr>
    </w:p>
    <w:p w:rsidR="00965830" w:rsidRDefault="00965830" w:rsidP="00375DAC">
      <w:pPr>
        <w:rPr>
          <w:rtl/>
        </w:rPr>
      </w:pPr>
      <w:bookmarkStart w:id="8393" w:name="_ETM_Q47_203418"/>
      <w:bookmarkEnd w:id="8393"/>
      <w:r>
        <w:rPr>
          <w:rFonts w:hint="cs"/>
          <w:rtl/>
        </w:rPr>
        <w:t>אין ממשלה שעשתה יותר למען משרתי המילואים מהממשלה הזאת.</w:t>
      </w:r>
    </w:p>
    <w:p w:rsidR="00965830" w:rsidRDefault="00965830" w:rsidP="00375DAC">
      <w:pPr>
        <w:rPr>
          <w:rtl/>
        </w:rPr>
      </w:pPr>
    </w:p>
    <w:p w:rsidR="00965830" w:rsidRDefault="00965830" w:rsidP="00375DAC">
      <w:pPr>
        <w:pStyle w:val="-"/>
        <w:keepNext/>
        <w:rPr>
          <w:rtl/>
        </w:rPr>
      </w:pPr>
      <w:bookmarkStart w:id="8394" w:name="ET_speakercontinue_6151_10"/>
      <w:r w:rsidRPr="00467E36">
        <w:rPr>
          <w:rStyle w:val="TagStyle"/>
          <w:rtl/>
        </w:rPr>
        <w:t xml:space="preserve"> &lt;&lt; דובר_המשך &gt;&gt; </w:t>
      </w:r>
      <w:r>
        <w:rPr>
          <w:rtl/>
        </w:rPr>
        <w:t>רון כץ (יש עתיד):</w:t>
      </w:r>
      <w:r w:rsidRPr="00467E36">
        <w:rPr>
          <w:rStyle w:val="TagStyle"/>
          <w:rtl/>
        </w:rPr>
        <w:t xml:space="preserve"> &lt;&lt; דובר_המשך &gt;&gt;</w:t>
      </w:r>
      <w:r>
        <w:rPr>
          <w:rtl/>
        </w:rPr>
        <w:t xml:space="preserve">   </w:t>
      </w:r>
      <w:bookmarkEnd w:id="8394"/>
    </w:p>
    <w:p w:rsidR="00965830" w:rsidRDefault="00965830" w:rsidP="00375DAC">
      <w:pPr>
        <w:pStyle w:val="KeepWithNext"/>
        <w:rPr>
          <w:rtl/>
        </w:rPr>
      </w:pPr>
    </w:p>
    <w:p w:rsidR="00965830" w:rsidRDefault="00965830" w:rsidP="00375DAC">
      <w:pPr>
        <w:rPr>
          <w:rtl/>
        </w:rPr>
      </w:pPr>
      <w:r>
        <w:rPr>
          <w:rFonts w:hint="cs"/>
          <w:rtl/>
        </w:rPr>
        <w:t>מה עשיתם למען משרתי המילואים?</w:t>
      </w:r>
    </w:p>
    <w:p w:rsidR="00965830" w:rsidRDefault="00965830" w:rsidP="00375DAC">
      <w:pPr>
        <w:rPr>
          <w:rtl/>
        </w:rPr>
      </w:pPr>
    </w:p>
    <w:p w:rsidR="00965830" w:rsidRDefault="00965830" w:rsidP="00375DAC">
      <w:pPr>
        <w:pStyle w:val="af5"/>
        <w:keepNext/>
        <w:rPr>
          <w:rtl/>
        </w:rPr>
      </w:pPr>
      <w:r w:rsidRPr="00CE07B1">
        <w:rPr>
          <w:rStyle w:val="TagStyle"/>
          <w:rtl/>
        </w:rPr>
        <w:t xml:space="preserve"> &lt;&lt; קריאה &gt;&gt; </w:t>
      </w:r>
      <w:r>
        <w:rPr>
          <w:rtl/>
        </w:rPr>
        <w:t>שר התפוצות והמאבק באנטישמיות עמיחי שיקלי:</w:t>
      </w:r>
      <w:r w:rsidRPr="00CE07B1">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bookmarkStart w:id="8395" w:name="_ETM_Q47_211341"/>
      <w:bookmarkEnd w:id="8395"/>
      <w:r>
        <w:rPr>
          <w:rFonts w:hint="cs"/>
          <w:rtl/>
        </w:rPr>
        <w:t xml:space="preserve">נתנו הטבות דיור, נתנו הטבות </w:t>
      </w:r>
      <w:bookmarkStart w:id="8396" w:name="_ETM_Q47_308499"/>
      <w:bookmarkEnd w:id="8396"/>
      <w:r>
        <w:rPr>
          <w:rFonts w:hint="cs"/>
          <w:rtl/>
        </w:rPr>
        <w:t>- - -</w:t>
      </w:r>
    </w:p>
    <w:p w:rsidR="00965830" w:rsidRDefault="00965830" w:rsidP="00375DAC">
      <w:pPr>
        <w:rPr>
          <w:rtl/>
        </w:rPr>
      </w:pPr>
    </w:p>
    <w:p w:rsidR="00965830" w:rsidRDefault="00965830" w:rsidP="00375DAC">
      <w:pPr>
        <w:pStyle w:val="-"/>
        <w:keepNext/>
        <w:rPr>
          <w:rtl/>
        </w:rPr>
      </w:pPr>
      <w:r w:rsidRPr="00467E36">
        <w:rPr>
          <w:rStyle w:val="TagStyle"/>
          <w:rtl/>
        </w:rPr>
        <w:t xml:space="preserve"> &lt;&lt; דובר_המשך &gt;&gt; </w:t>
      </w:r>
      <w:r>
        <w:rPr>
          <w:rtl/>
        </w:rPr>
        <w:t>רון כץ (יש עתיד):</w:t>
      </w:r>
      <w:r w:rsidRPr="00467E36">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מה עשיתם? אז אני יכול לומר לך - - -</w:t>
      </w:r>
    </w:p>
    <w:p w:rsidR="00965830" w:rsidRDefault="00965830" w:rsidP="00375DAC">
      <w:pPr>
        <w:rPr>
          <w:rtl/>
        </w:rPr>
      </w:pPr>
    </w:p>
    <w:p w:rsidR="00965830" w:rsidRDefault="00965830" w:rsidP="00375DAC">
      <w:pPr>
        <w:pStyle w:val="af5"/>
        <w:keepNext/>
        <w:rPr>
          <w:rtl/>
        </w:rPr>
      </w:pPr>
      <w:r w:rsidRPr="00CE07B1">
        <w:rPr>
          <w:rStyle w:val="TagStyle"/>
          <w:rtl/>
        </w:rPr>
        <w:t xml:space="preserve"> &lt;&lt; קריאה &gt;&gt; </w:t>
      </w:r>
      <w:r>
        <w:rPr>
          <w:rtl/>
        </w:rPr>
        <w:t>שר התפוצות והמאבק באנטישמיות עמיחי שיקלי:</w:t>
      </w:r>
      <w:r w:rsidRPr="00CE07B1">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bookmarkStart w:id="8397" w:name="_ETM_Q47_221801"/>
      <w:bookmarkEnd w:id="8397"/>
      <w:r>
        <w:rPr>
          <w:rFonts w:hint="cs"/>
          <w:rtl/>
        </w:rPr>
        <w:t>הממשלה הקודמת - - -</w:t>
      </w:r>
    </w:p>
    <w:p w:rsidR="00965830" w:rsidRDefault="00965830" w:rsidP="00375DAC">
      <w:pPr>
        <w:rPr>
          <w:rtl/>
        </w:rPr>
      </w:pPr>
    </w:p>
    <w:p w:rsidR="00965830" w:rsidRDefault="00965830" w:rsidP="00375DAC">
      <w:pPr>
        <w:pStyle w:val="-"/>
        <w:keepNext/>
        <w:rPr>
          <w:rtl/>
        </w:rPr>
      </w:pPr>
      <w:bookmarkStart w:id="8398" w:name="ET_speakercontinue_6151_12"/>
      <w:r w:rsidRPr="00467E36">
        <w:rPr>
          <w:rStyle w:val="TagStyle"/>
          <w:rtl/>
        </w:rPr>
        <w:t xml:space="preserve"> &lt;&lt; דובר_המשך &gt;&gt; </w:t>
      </w:r>
      <w:r>
        <w:rPr>
          <w:rtl/>
        </w:rPr>
        <w:t>רון כץ (יש עתיד):</w:t>
      </w:r>
      <w:r w:rsidRPr="00467E36">
        <w:rPr>
          <w:rStyle w:val="TagStyle"/>
          <w:rtl/>
        </w:rPr>
        <w:t xml:space="preserve"> &lt;&lt; דובר_המשך &gt;&gt;</w:t>
      </w:r>
      <w:r>
        <w:rPr>
          <w:rtl/>
        </w:rPr>
        <w:t xml:space="preserve">   </w:t>
      </w:r>
      <w:bookmarkEnd w:id="8398"/>
    </w:p>
    <w:p w:rsidR="00965830" w:rsidRDefault="00965830" w:rsidP="00375DAC">
      <w:pPr>
        <w:pStyle w:val="KeepWithNext"/>
        <w:rPr>
          <w:rtl/>
        </w:rPr>
      </w:pPr>
    </w:p>
    <w:p w:rsidR="00965830" w:rsidRDefault="00965830" w:rsidP="00375DAC">
      <w:pPr>
        <w:rPr>
          <w:rtl/>
        </w:rPr>
      </w:pPr>
      <w:r>
        <w:rPr>
          <w:rFonts w:hint="cs"/>
          <w:rtl/>
        </w:rPr>
        <w:t>אז אני יכול לומר לך שיש לי אחד כזה</w:t>
      </w:r>
      <w:bookmarkStart w:id="8399" w:name="_ETM_Q47_313815"/>
      <w:bookmarkEnd w:id="8399"/>
      <w:r>
        <w:rPr>
          <w:rFonts w:hint="cs"/>
          <w:rtl/>
        </w:rPr>
        <w:t xml:space="preserve"> בבית, שעשה מעל 500 ימי מילואים. ואתה יודע מה הבעיה הכי קשה שלו? הוא גם בעל עסק פרטי. הוא עדיין לא קיבל את הפיצויים מהמלחמה הקודמת, מהמלחמה </w:t>
      </w:r>
      <w:bookmarkStart w:id="8400" w:name="_ETM_Q47_327287"/>
      <w:bookmarkEnd w:id="8400"/>
      <w:r>
        <w:rPr>
          <w:rFonts w:hint="cs"/>
          <w:rtl/>
        </w:rPr>
        <w:t>הקודמת הוא לא קיבל. ועכשיו הניסיונות האלה ללכת מקדימה ואחורה</w:t>
      </w:r>
      <w:bookmarkStart w:id="8401" w:name="_ETM_Q47_332495"/>
      <w:bookmarkEnd w:id="8401"/>
      <w:r>
        <w:rPr>
          <w:rFonts w:hint="cs"/>
          <w:rtl/>
        </w:rPr>
        <w:t xml:space="preserve"> לא עוזרים, כי בסוף אתה יודע את האמת. אתה היית</w:t>
      </w:r>
      <w:bookmarkStart w:id="8402" w:name="_ETM_Q47_335307"/>
      <w:bookmarkEnd w:id="8402"/>
      <w:r>
        <w:rPr>
          <w:rFonts w:hint="cs"/>
          <w:rtl/>
        </w:rPr>
        <w:t xml:space="preserve"> שם בקור ורצית שיחליפו אותך בשמירה. וכשהסתכלת אחורה, מישהו החליף אותך. אבל מאז מלחמות ישראל הפכו להיות אינטנסיביות יותר, וכשחייל עושה 500 ימי מילואים ויש לו </w:t>
      </w:r>
      <w:bookmarkStart w:id="8403" w:name="_ETM_Q47_347152"/>
      <w:bookmarkEnd w:id="8403"/>
      <w:r>
        <w:rPr>
          <w:rFonts w:hint="cs"/>
          <w:rtl/>
        </w:rPr>
        <w:t xml:space="preserve">ארבעה ילדים בבית, ועסק, במקרה יש לו מסעדה, אז הוא בכלל מסכן, כי מי יבוא למסעדה שלא יכולה לארח </w:t>
      </w:r>
      <w:bookmarkStart w:id="8404" w:name="_ETM_Q47_352850"/>
      <w:bookmarkEnd w:id="8404"/>
      <w:r>
        <w:rPr>
          <w:rFonts w:hint="cs"/>
          <w:rtl/>
        </w:rPr>
        <w:t xml:space="preserve">כי אין לה מרחב מוגן? אז אתה גמור. ואני יכול לומר לך, אף אחד לא עוזר לו. אף </w:t>
      </w:r>
      <w:bookmarkStart w:id="8405" w:name="_ETM_Q47_357919"/>
      <w:bookmarkEnd w:id="8405"/>
      <w:r>
        <w:rPr>
          <w:rFonts w:hint="cs"/>
          <w:rtl/>
        </w:rPr>
        <w:t>אחד לא עוזר לו, אין עם מי לדבר. ולא רק שאין עם מי לדבר, גם אין מי שיחליף אותו. כשאני אומר לו קובי, אחי, יש לך ארבעה</w:t>
      </w:r>
      <w:bookmarkStart w:id="8406" w:name="_ETM_Q47_367209"/>
      <w:bookmarkEnd w:id="8406"/>
      <w:r>
        <w:rPr>
          <w:rFonts w:hint="cs"/>
          <w:rtl/>
        </w:rPr>
        <w:t xml:space="preserve"> ילדים בבית, אשתך סגן אלוף בצבא, תשחרר,</w:t>
      </w:r>
      <w:bookmarkStart w:id="8407" w:name="_ETM_Q47_369948"/>
      <w:bookmarkEnd w:id="8407"/>
      <w:r>
        <w:rPr>
          <w:rFonts w:hint="cs"/>
          <w:rtl/>
        </w:rPr>
        <w:t xml:space="preserve"> תגיע קצת הביתה, אתה יודע מה הוא אומר לי? אני לא יכול, יש לי חיילים. יש לי מחויבות, אני </w:t>
      </w:r>
      <w:bookmarkStart w:id="8408" w:name="_ETM_Q47_374721"/>
      <w:bookmarkEnd w:id="8408"/>
      <w:r>
        <w:rPr>
          <w:rFonts w:hint="cs"/>
          <w:rtl/>
        </w:rPr>
        <w:t xml:space="preserve">לא אעשה להם את זה. </w:t>
      </w:r>
    </w:p>
    <w:p w:rsidR="00965830" w:rsidRDefault="00965830" w:rsidP="00375DAC">
      <w:pPr>
        <w:rPr>
          <w:rtl/>
        </w:rPr>
      </w:pPr>
    </w:p>
    <w:p w:rsidR="00965830" w:rsidRDefault="00965830" w:rsidP="00375DAC">
      <w:pPr>
        <w:rPr>
          <w:rtl/>
        </w:rPr>
      </w:pPr>
      <w:r>
        <w:rPr>
          <w:rFonts w:hint="cs"/>
          <w:rtl/>
        </w:rPr>
        <w:t xml:space="preserve">ואני שואל אותך </w:t>
      </w:r>
      <w:r>
        <w:rPr>
          <w:rtl/>
        </w:rPr>
        <w:t>–</w:t>
      </w:r>
      <w:r>
        <w:rPr>
          <w:rFonts w:hint="cs"/>
          <w:rtl/>
        </w:rPr>
        <w:t xml:space="preserve"> איפה</w:t>
      </w:r>
      <w:bookmarkStart w:id="8409" w:name="_ETM_Q47_373319"/>
      <w:bookmarkEnd w:id="8409"/>
      <w:r>
        <w:rPr>
          <w:rFonts w:hint="cs"/>
          <w:rtl/>
        </w:rPr>
        <w:t xml:space="preserve"> המחויבות שלך? איפה המחויבות של הממשלה הזאת? יש אנשי מילואים</w:t>
      </w:r>
      <w:bookmarkStart w:id="8410" w:name="_ETM_Q47_378702"/>
      <w:bookmarkEnd w:id="8410"/>
      <w:r>
        <w:rPr>
          <w:rFonts w:hint="cs"/>
          <w:rtl/>
        </w:rPr>
        <w:t xml:space="preserve"> שקורסים. יש פה לא רחוק מהכנסת מאהל של הלומי קרב, אתה מכיר אותם? היית אצלם? יופי. אז אני יכול לומר </w:t>
      </w:r>
      <w:bookmarkStart w:id="8411" w:name="_ETM_Q47_387864"/>
      <w:bookmarkEnd w:id="8411"/>
      <w:r>
        <w:rPr>
          <w:rFonts w:hint="cs"/>
          <w:rtl/>
        </w:rPr>
        <w:t xml:space="preserve">לך שלפני חודש החוק שלי נפל. אתה יודע מה החוק </w:t>
      </w:r>
      <w:bookmarkStart w:id="8412" w:name="_ETM_Q47_386555"/>
      <w:bookmarkEnd w:id="8412"/>
      <w:r>
        <w:rPr>
          <w:rFonts w:hint="cs"/>
          <w:rtl/>
        </w:rPr>
        <w:t xml:space="preserve">אמר? החוק אמר: תקימו להם מינהלת, שיהיה להם מקום אחד, כתובת אחת שהם יוכלו להגיע אליה; כי היום הם </w:t>
      </w:r>
      <w:bookmarkStart w:id="8413" w:name="_ETM_Q47_396011"/>
      <w:bookmarkEnd w:id="8413"/>
      <w:r>
        <w:rPr>
          <w:rFonts w:hint="cs"/>
          <w:rtl/>
        </w:rPr>
        <w:t xml:space="preserve">מגיעים לצבא, למשרד הביטחון ולמשרד הרווחה. הם הולכים לאיבוד, </w:t>
      </w:r>
      <w:bookmarkStart w:id="8414" w:name="_ETM_Q47_398700"/>
      <w:bookmarkEnd w:id="8414"/>
      <w:r>
        <w:rPr>
          <w:rFonts w:hint="cs"/>
          <w:rtl/>
        </w:rPr>
        <w:t xml:space="preserve">הם משלמים הרבה כסף לעורכי דין שהם לא </w:t>
      </w:r>
      <w:bookmarkStart w:id="8415" w:name="_ETM_Q47_401726"/>
      <w:bookmarkEnd w:id="8415"/>
      <w:r>
        <w:rPr>
          <w:rFonts w:hint="cs"/>
          <w:rtl/>
        </w:rPr>
        <w:t xml:space="preserve">צריכים. אפילו החוק הזה, שלא עולה כסף למדינת ישראל, נפל. </w:t>
      </w:r>
      <w:bookmarkStart w:id="8416" w:name="_ETM_Q47_404907"/>
      <w:bookmarkEnd w:id="8416"/>
    </w:p>
    <w:p w:rsidR="00965830" w:rsidRDefault="00965830" w:rsidP="00375DAC">
      <w:pPr>
        <w:rPr>
          <w:rtl/>
        </w:rPr>
      </w:pPr>
      <w:r>
        <w:rPr>
          <w:rFonts w:hint="cs"/>
          <w:rtl/>
        </w:rPr>
        <w:t>ואני רוצה לשאול אותך בזמן הקצר שנשאר לי: איך אתם מסבירים את זה לעצמכם? הרי אתה תסתובב בארץ, אתה תרצה להיבחר שוב, תעשה קמפיין. אתה תפגו</w:t>
      </w:r>
      <w:bookmarkStart w:id="8417" w:name="_ETM_Q47_415784"/>
      <w:bookmarkEnd w:id="8417"/>
      <w:r>
        <w:rPr>
          <w:rFonts w:hint="cs"/>
          <w:rtl/>
        </w:rPr>
        <w:t xml:space="preserve">ש אנשי מילואים, והם יגידו לך: אנחנו נשברים. וחבל שעליזה בראשי לא יושבת פה, כי הבן שלה לוחם מילואים </w:t>
      </w:r>
      <w:bookmarkStart w:id="8418" w:name="_ETM_Q47_425746"/>
      <w:bookmarkEnd w:id="8418"/>
      <w:r>
        <w:rPr>
          <w:rFonts w:hint="cs"/>
          <w:rtl/>
        </w:rPr>
        <w:t xml:space="preserve">שעשה מעל 400 ימי מילואים, ואנחנו מדברים על זה הרבה. הם נשברים. והם מסתכלים על המקום הזה ואומרים: איפה </w:t>
      </w:r>
      <w:bookmarkStart w:id="8419" w:name="_ETM_Q47_429803"/>
      <w:bookmarkEnd w:id="8419"/>
      <w:r>
        <w:rPr>
          <w:rFonts w:hint="cs"/>
          <w:rtl/>
        </w:rPr>
        <w:t xml:space="preserve">כל אותם האנשים שיכולים להתגייס למילואים ובגלל שיש להם </w:t>
      </w:r>
      <w:bookmarkStart w:id="8420" w:name="_ETM_Q47_434581"/>
      <w:bookmarkEnd w:id="8420"/>
      <w:r>
        <w:rPr>
          <w:rFonts w:hint="cs"/>
          <w:rtl/>
        </w:rPr>
        <w:t xml:space="preserve">כוח פוליטי בבית הזה הם לא מתגייסים? איך אתה מסביר להם </w:t>
      </w:r>
      <w:bookmarkStart w:id="8421" w:name="_ETM_Q47_437592"/>
      <w:bookmarkEnd w:id="8421"/>
      <w:r>
        <w:rPr>
          <w:rFonts w:hint="cs"/>
          <w:rtl/>
        </w:rPr>
        <w:t xml:space="preserve">את זה? ואתה </w:t>
      </w:r>
      <w:r>
        <w:rPr>
          <w:rtl/>
        </w:rPr>
        <w:t>–</w:t>
      </w:r>
      <w:r>
        <w:rPr>
          <w:rFonts w:hint="cs"/>
          <w:rtl/>
        </w:rPr>
        <w:t xml:space="preserve"> אני לא אומר היית, אני</w:t>
      </w:r>
      <w:bookmarkStart w:id="8422" w:name="_ETM_Q47_440850"/>
      <w:bookmarkEnd w:id="8422"/>
      <w:r>
        <w:rPr>
          <w:rFonts w:hint="cs"/>
          <w:rtl/>
        </w:rPr>
        <w:t xml:space="preserve"> אומר עדיין </w:t>
      </w:r>
      <w:r>
        <w:rPr>
          <w:rtl/>
        </w:rPr>
        <w:t>–</w:t>
      </w:r>
      <w:r>
        <w:rPr>
          <w:rFonts w:hint="cs"/>
          <w:rtl/>
        </w:rPr>
        <w:t xml:space="preserve"> אתה אדם ערכי. איך אתה</w:t>
      </w:r>
      <w:bookmarkStart w:id="8423" w:name="_ETM_Q47_442996"/>
      <w:bookmarkEnd w:id="8423"/>
      <w:r>
        <w:rPr>
          <w:rFonts w:hint="cs"/>
          <w:rtl/>
        </w:rPr>
        <w:t xml:space="preserve"> מסביר להם את זה? </w:t>
      </w:r>
    </w:p>
    <w:p w:rsidR="00965830" w:rsidRDefault="00965830" w:rsidP="00375DAC">
      <w:pPr>
        <w:rPr>
          <w:rtl/>
        </w:rPr>
      </w:pPr>
    </w:p>
    <w:p w:rsidR="00965830" w:rsidRDefault="00965830" w:rsidP="00375DAC">
      <w:pPr>
        <w:pStyle w:val="af5"/>
        <w:keepNext/>
        <w:rPr>
          <w:rtl/>
        </w:rPr>
      </w:pPr>
      <w:r w:rsidRPr="00C43B2D">
        <w:rPr>
          <w:rStyle w:val="TagStyle"/>
          <w:rtl/>
        </w:rPr>
        <w:t xml:space="preserve"> &lt;&lt; קריאה &gt;&gt; </w:t>
      </w:r>
      <w:r>
        <w:rPr>
          <w:rtl/>
        </w:rPr>
        <w:t>שר התפוצות והמאבק באנטישמיות עמיחי שיקלי:</w:t>
      </w:r>
      <w:r w:rsidRPr="00C43B2D">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bookmarkStart w:id="8424" w:name="_ETM_Q47_415455"/>
      <w:bookmarkStart w:id="8425" w:name="_ETM_Q47_415566"/>
      <w:bookmarkEnd w:id="8424"/>
      <w:bookmarkEnd w:id="8425"/>
      <w:r>
        <w:rPr>
          <w:rFonts w:hint="cs"/>
          <w:rtl/>
        </w:rPr>
        <w:t>אני מציע שתעשה שיעורי בית מה המעטפת שניתנת.</w:t>
      </w:r>
    </w:p>
    <w:p w:rsidR="00965830" w:rsidRDefault="00965830" w:rsidP="00375DAC">
      <w:pPr>
        <w:rPr>
          <w:rtl/>
        </w:rPr>
      </w:pPr>
    </w:p>
    <w:p w:rsidR="00965830" w:rsidRDefault="00965830" w:rsidP="00375DAC">
      <w:pPr>
        <w:pStyle w:val="-"/>
        <w:keepNext/>
        <w:rPr>
          <w:rtl/>
        </w:rPr>
      </w:pPr>
      <w:bookmarkStart w:id="8426" w:name="ET_speakercontinue_6151_14"/>
      <w:r w:rsidRPr="00C43B2D">
        <w:rPr>
          <w:rStyle w:val="TagStyle"/>
          <w:rtl/>
        </w:rPr>
        <w:t xml:space="preserve"> &lt;&lt; דובר_המשך &gt;&gt; </w:t>
      </w:r>
      <w:r>
        <w:rPr>
          <w:rtl/>
        </w:rPr>
        <w:t>רון כץ (יש עתיד):</w:t>
      </w:r>
      <w:r w:rsidRPr="00C43B2D">
        <w:rPr>
          <w:rStyle w:val="TagStyle"/>
          <w:rtl/>
        </w:rPr>
        <w:t xml:space="preserve"> &lt;&lt; דובר_המשך &gt;&gt;</w:t>
      </w:r>
      <w:r>
        <w:rPr>
          <w:rtl/>
        </w:rPr>
        <w:t xml:space="preserve">   </w:t>
      </w:r>
      <w:bookmarkEnd w:id="8426"/>
    </w:p>
    <w:p w:rsidR="00965830" w:rsidRDefault="00965830" w:rsidP="00375DAC">
      <w:pPr>
        <w:pStyle w:val="KeepWithNext"/>
        <w:rPr>
          <w:rtl/>
        </w:rPr>
      </w:pPr>
    </w:p>
    <w:p w:rsidR="00965830" w:rsidRDefault="00965830" w:rsidP="00375DAC">
      <w:pPr>
        <w:rPr>
          <w:rtl/>
        </w:rPr>
      </w:pPr>
      <w:r>
        <w:rPr>
          <w:rFonts w:hint="cs"/>
          <w:rtl/>
        </w:rPr>
        <w:t>אבל המעטפת לא מעניינת אותם, הם רוצים שמישהו יבוא להחליף אותם. הם רוצים שכולם יתגייסו לצבא.</w:t>
      </w:r>
    </w:p>
    <w:p w:rsidR="00965830" w:rsidRDefault="00965830" w:rsidP="00375DAC">
      <w:pPr>
        <w:rPr>
          <w:rtl/>
        </w:rPr>
      </w:pPr>
    </w:p>
    <w:p w:rsidR="00965830" w:rsidRDefault="00965830" w:rsidP="00375DAC">
      <w:pPr>
        <w:pStyle w:val="af5"/>
        <w:keepNext/>
        <w:rPr>
          <w:rtl/>
        </w:rPr>
      </w:pPr>
      <w:r w:rsidRPr="00C43B2D">
        <w:rPr>
          <w:rStyle w:val="TagStyle"/>
          <w:rtl/>
        </w:rPr>
        <w:t xml:space="preserve"> &lt;&lt; קריאה &gt;&gt; </w:t>
      </w:r>
      <w:r>
        <w:rPr>
          <w:rtl/>
        </w:rPr>
        <w:t>שר התפוצות והמאבק באנטישמיות עמיחי שיקלי:</w:t>
      </w:r>
      <w:r w:rsidRPr="00C43B2D">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אתה מתאר סיטואציה לא נכון. </w:t>
      </w:r>
    </w:p>
    <w:p w:rsidR="00965830" w:rsidRDefault="00965830" w:rsidP="00375DAC">
      <w:pPr>
        <w:rPr>
          <w:rtl/>
        </w:rPr>
      </w:pPr>
    </w:p>
    <w:p w:rsidR="00965830" w:rsidRDefault="00965830" w:rsidP="00375DAC">
      <w:pPr>
        <w:pStyle w:val="-"/>
        <w:keepNext/>
        <w:rPr>
          <w:rtl/>
        </w:rPr>
      </w:pPr>
      <w:bookmarkStart w:id="8427" w:name="ET_speakercontinue_6151_16"/>
      <w:r w:rsidRPr="00C43B2D">
        <w:rPr>
          <w:rStyle w:val="TagStyle"/>
          <w:rtl/>
        </w:rPr>
        <w:t xml:space="preserve"> &lt;&lt; דובר_המשך &gt;&gt; </w:t>
      </w:r>
      <w:r>
        <w:rPr>
          <w:rtl/>
        </w:rPr>
        <w:t>רון כץ (יש עתיד):</w:t>
      </w:r>
      <w:r w:rsidRPr="00C43B2D">
        <w:rPr>
          <w:rStyle w:val="TagStyle"/>
          <w:rtl/>
        </w:rPr>
        <w:t xml:space="preserve"> &lt;&lt; דובר_המשך &gt;&gt;</w:t>
      </w:r>
      <w:r>
        <w:rPr>
          <w:rtl/>
        </w:rPr>
        <w:t xml:space="preserve">   </w:t>
      </w:r>
      <w:bookmarkEnd w:id="8427"/>
    </w:p>
    <w:p w:rsidR="00965830" w:rsidRDefault="00965830" w:rsidP="00375DAC">
      <w:pPr>
        <w:pStyle w:val="KeepWithNext"/>
        <w:rPr>
          <w:rtl/>
        </w:rPr>
      </w:pPr>
    </w:p>
    <w:p w:rsidR="00965830" w:rsidRDefault="00965830" w:rsidP="00375DAC">
      <w:pPr>
        <w:rPr>
          <w:rtl/>
        </w:rPr>
      </w:pPr>
      <w:bookmarkStart w:id="8428" w:name="_ETM_Q47_455268"/>
      <w:bookmarkEnd w:id="8428"/>
      <w:r>
        <w:rPr>
          <w:rFonts w:hint="cs"/>
          <w:rtl/>
        </w:rPr>
        <w:t>הם</w:t>
      </w:r>
      <w:bookmarkStart w:id="8429" w:name="_ETM_Q47_455669"/>
      <w:bookmarkEnd w:id="8429"/>
      <w:r>
        <w:rPr>
          <w:rFonts w:hint="cs"/>
          <w:rtl/>
        </w:rPr>
        <w:t xml:space="preserve"> רוצים שכולם יתגייסו לצבא, השר שיקלי.</w:t>
      </w:r>
      <w:bookmarkStart w:id="8430" w:name="_ETM_Q47_457039"/>
      <w:bookmarkEnd w:id="8430"/>
    </w:p>
    <w:p w:rsidR="00965830" w:rsidRDefault="00965830" w:rsidP="00375DAC">
      <w:pPr>
        <w:rPr>
          <w:rtl/>
        </w:rPr>
      </w:pPr>
      <w:bookmarkStart w:id="8431" w:name="_ETM_Q47_457170"/>
      <w:bookmarkEnd w:id="8431"/>
    </w:p>
    <w:p w:rsidR="00965830" w:rsidRDefault="00965830" w:rsidP="00375DAC">
      <w:pPr>
        <w:pStyle w:val="af5"/>
        <w:keepNext/>
        <w:rPr>
          <w:rtl/>
        </w:rPr>
      </w:pPr>
      <w:r w:rsidRPr="00C43B2D">
        <w:rPr>
          <w:rStyle w:val="TagStyle"/>
          <w:rtl/>
        </w:rPr>
        <w:t xml:space="preserve"> &lt;&lt; קריאה &gt;&gt; </w:t>
      </w:r>
      <w:r>
        <w:rPr>
          <w:rtl/>
        </w:rPr>
        <w:t>שר התפוצות והמאבק באנטישמיות עמיחי שיקלי:</w:t>
      </w:r>
      <w:r w:rsidRPr="00C43B2D">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 -</w:t>
      </w:r>
    </w:p>
    <w:p w:rsidR="00965830" w:rsidRDefault="00965830" w:rsidP="00375DAC">
      <w:pPr>
        <w:rPr>
          <w:rtl/>
        </w:rPr>
      </w:pPr>
    </w:p>
    <w:p w:rsidR="00965830" w:rsidRDefault="00965830" w:rsidP="00375DAC">
      <w:pPr>
        <w:pStyle w:val="af6"/>
        <w:keepNext/>
        <w:rPr>
          <w:rtl/>
        </w:rPr>
      </w:pPr>
      <w:r w:rsidRPr="00C43B2D">
        <w:rPr>
          <w:rStyle w:val="TagStyle"/>
          <w:rtl/>
        </w:rPr>
        <w:t xml:space="preserve"> &lt;&lt; יור &gt;&gt; </w:t>
      </w:r>
      <w:r>
        <w:rPr>
          <w:rtl/>
        </w:rPr>
        <w:t>היו"ר סימון דוידסון:</w:t>
      </w:r>
      <w:r w:rsidRPr="00C43B2D">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לא, אתה לא שומע את השאלה שלו.</w:t>
      </w:r>
    </w:p>
    <w:p w:rsidR="00965830" w:rsidRDefault="00965830" w:rsidP="00375DAC">
      <w:pPr>
        <w:rPr>
          <w:rtl/>
        </w:rPr>
      </w:pPr>
      <w:bookmarkStart w:id="8432" w:name="_ETM_Q47_456143"/>
      <w:bookmarkStart w:id="8433" w:name="_ETM_Q47_456263"/>
      <w:bookmarkEnd w:id="8432"/>
      <w:bookmarkEnd w:id="8433"/>
    </w:p>
    <w:p w:rsidR="00965830" w:rsidRDefault="00965830" w:rsidP="00375DAC">
      <w:pPr>
        <w:pStyle w:val="-"/>
        <w:keepNext/>
        <w:rPr>
          <w:rtl/>
        </w:rPr>
      </w:pPr>
      <w:r w:rsidRPr="00C43B2D">
        <w:rPr>
          <w:rStyle w:val="TagStyle"/>
          <w:rtl/>
        </w:rPr>
        <w:t xml:space="preserve"> &lt;&lt; דובר_המשך &gt;&gt; </w:t>
      </w:r>
      <w:r>
        <w:rPr>
          <w:rtl/>
        </w:rPr>
        <w:t>רון כץ (יש עתיד):</w:t>
      </w:r>
      <w:r w:rsidRPr="00C43B2D">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bookmarkStart w:id="8434" w:name="_ETM_Q47_457627"/>
      <w:bookmarkEnd w:id="8434"/>
      <w:r>
        <w:rPr>
          <w:rFonts w:hint="cs"/>
          <w:rtl/>
        </w:rPr>
        <w:t>אבל אתה לא מבין מה אני אומר לך. אני אומר לך הם רוצים שכולם יתגייסו לצבא. אני</w:t>
      </w:r>
      <w:bookmarkStart w:id="8435" w:name="_ETM_Q47_462111"/>
      <w:bookmarkEnd w:id="8435"/>
      <w:r>
        <w:rPr>
          <w:rFonts w:hint="cs"/>
          <w:rtl/>
        </w:rPr>
        <w:t xml:space="preserve"> רוצה שיהיה - - - </w:t>
      </w:r>
    </w:p>
    <w:p w:rsidR="00965830" w:rsidRDefault="00965830" w:rsidP="00375DAC">
      <w:pPr>
        <w:rPr>
          <w:rtl/>
        </w:rPr>
      </w:pPr>
    </w:p>
    <w:p w:rsidR="00965830" w:rsidRDefault="00965830" w:rsidP="00375DAC">
      <w:pPr>
        <w:pStyle w:val="af5"/>
        <w:keepNext/>
        <w:rPr>
          <w:rtl/>
        </w:rPr>
      </w:pPr>
      <w:r w:rsidRPr="00C43B2D">
        <w:rPr>
          <w:rStyle w:val="TagStyle"/>
          <w:rtl/>
        </w:rPr>
        <w:t xml:space="preserve"> &lt;&lt; קריאה &gt;&gt; </w:t>
      </w:r>
      <w:r>
        <w:rPr>
          <w:rtl/>
        </w:rPr>
        <w:t>שר התפוצות והמאבק באנטישמיות עמיחי שיקלי:</w:t>
      </w:r>
      <w:r w:rsidRPr="00C43B2D">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גם אני רוצה.</w:t>
      </w:r>
      <w:bookmarkStart w:id="8436" w:name="_ETM_Q47_459941"/>
      <w:bookmarkEnd w:id="8436"/>
    </w:p>
    <w:p w:rsidR="00965830" w:rsidRDefault="00965830" w:rsidP="00375DAC">
      <w:pPr>
        <w:rPr>
          <w:rtl/>
        </w:rPr>
      </w:pPr>
      <w:bookmarkStart w:id="8437" w:name="_ETM_Q47_460052"/>
      <w:bookmarkEnd w:id="8437"/>
    </w:p>
    <w:p w:rsidR="00965830" w:rsidRDefault="00965830" w:rsidP="00375DAC">
      <w:pPr>
        <w:pStyle w:val="-"/>
        <w:keepNext/>
        <w:rPr>
          <w:rtl/>
        </w:rPr>
      </w:pPr>
      <w:r w:rsidRPr="00C43B2D">
        <w:rPr>
          <w:rStyle w:val="TagStyle"/>
          <w:rtl/>
        </w:rPr>
        <w:t xml:space="preserve"> &lt;&lt; דובר_המשך &gt;&gt; </w:t>
      </w:r>
      <w:r>
        <w:rPr>
          <w:rtl/>
        </w:rPr>
        <w:t>רון כץ (יש עתיד):</w:t>
      </w:r>
      <w:r w:rsidRPr="00C43B2D">
        <w:rPr>
          <w:rStyle w:val="TagStyle"/>
          <w:rtl/>
        </w:rPr>
        <w:t xml:space="preserve"> &lt;&lt; דובר_המשך &gt;&gt;</w:t>
      </w:r>
      <w:r>
        <w:rPr>
          <w:rtl/>
        </w:rPr>
        <w:t xml:space="preserve">   </w:t>
      </w:r>
    </w:p>
    <w:p w:rsidR="00965830" w:rsidRDefault="00965830" w:rsidP="00375DAC">
      <w:pPr>
        <w:pStyle w:val="KeepWithNext"/>
        <w:rPr>
          <w:rtl/>
        </w:rPr>
      </w:pPr>
    </w:p>
    <w:p w:rsidR="00965830" w:rsidRPr="00C43B2D" w:rsidRDefault="00965830" w:rsidP="00375DAC">
      <w:pPr>
        <w:rPr>
          <w:rtl/>
        </w:rPr>
      </w:pPr>
      <w:r>
        <w:rPr>
          <w:rFonts w:hint="cs"/>
          <w:rtl/>
        </w:rPr>
        <w:t xml:space="preserve">גם אתה </w:t>
      </w:r>
      <w:bookmarkStart w:id="8438" w:name="_ETM_Q47_457375"/>
      <w:bookmarkEnd w:id="8438"/>
      <w:r>
        <w:rPr>
          <w:rFonts w:hint="cs"/>
          <w:rtl/>
        </w:rPr>
        <w:t>רוצה? יופי, אז אתה יודע, אפשר לעשות את זה. אפשר</w:t>
      </w:r>
      <w:bookmarkStart w:id="8439" w:name="_ETM_Q47_466305"/>
      <w:bookmarkEnd w:id="8439"/>
      <w:r>
        <w:rPr>
          <w:rFonts w:hint="cs"/>
          <w:rtl/>
        </w:rPr>
        <w:t xml:space="preserve"> לעשות את זה. תבוא לפה ותגיד: אני </w:t>
      </w:r>
      <w:bookmarkStart w:id="8440" w:name="_ETM_Q47_468412"/>
      <w:bookmarkEnd w:id="8440"/>
      <w:r>
        <w:rPr>
          <w:rFonts w:hint="cs"/>
          <w:rtl/>
        </w:rPr>
        <w:t>נגד כל מתווה גיוס. יש חוק גיוס אחד, הוא לכולם.</w:t>
      </w:r>
    </w:p>
    <w:p w:rsidR="00965830" w:rsidRDefault="00965830" w:rsidP="00375DAC">
      <w:pPr>
        <w:rPr>
          <w:rtl/>
        </w:rPr>
      </w:pPr>
    </w:p>
    <w:p w:rsidR="00965830" w:rsidRDefault="00965830" w:rsidP="00375DAC">
      <w:pPr>
        <w:pStyle w:val="af5"/>
        <w:keepNext/>
        <w:rPr>
          <w:rtl/>
        </w:rPr>
      </w:pPr>
      <w:r w:rsidRPr="004D365C">
        <w:rPr>
          <w:rStyle w:val="TagStyle"/>
          <w:rtl/>
        </w:rPr>
        <w:t xml:space="preserve"> &lt;&lt; קריאה &gt;&gt; </w:t>
      </w:r>
      <w:r>
        <w:rPr>
          <w:rtl/>
        </w:rPr>
        <w:t>שר התפוצות והמאבק באנטישמיות עמיחי שיקלי:</w:t>
      </w:r>
      <w:r w:rsidRPr="004D365C">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יש פלוגה חרדית בלבנון.</w:t>
      </w:r>
    </w:p>
    <w:p w:rsidR="00965830" w:rsidRDefault="00965830" w:rsidP="00375DAC">
      <w:pPr>
        <w:rPr>
          <w:rtl/>
        </w:rPr>
      </w:pPr>
    </w:p>
    <w:p w:rsidR="00965830" w:rsidRDefault="00965830" w:rsidP="00375DAC">
      <w:pPr>
        <w:pStyle w:val="-"/>
        <w:keepNext/>
        <w:rPr>
          <w:rtl/>
        </w:rPr>
      </w:pPr>
      <w:r w:rsidRPr="004D365C">
        <w:rPr>
          <w:rStyle w:val="TagStyle"/>
          <w:rtl/>
        </w:rPr>
        <w:t xml:space="preserve"> &lt;&lt; דובר_המשך &gt;&gt; </w:t>
      </w:r>
      <w:r>
        <w:rPr>
          <w:rtl/>
        </w:rPr>
        <w:t>רון כץ (יש עתיד):</w:t>
      </w:r>
      <w:r w:rsidRPr="004D365C">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bookmarkStart w:id="8441" w:name="_ETM_Q47_470942"/>
      <w:bookmarkEnd w:id="8441"/>
      <w:r>
        <w:rPr>
          <w:rFonts w:hint="cs"/>
          <w:rtl/>
        </w:rPr>
        <w:t>מצוין. צריכים להיות עוד 100 כאלה. צריכים להיות עוד 100 כאלה. אתה צריך לבוא לפה ביחד איתי ולהגיד: חבר'ה, כולם מתגייסים לצבא. גם חתן מחופתו הולך להתגיי</w:t>
      </w:r>
      <w:bookmarkStart w:id="8442" w:name="_ETM_Q47_484524"/>
      <w:bookmarkEnd w:id="8442"/>
      <w:r>
        <w:rPr>
          <w:rFonts w:hint="cs"/>
          <w:rtl/>
        </w:rPr>
        <w:t xml:space="preserve">ס לצבא במלחמת מצווה, יותר מזה? יותר מזה? אבל אני </w:t>
      </w:r>
      <w:bookmarkStart w:id="8443" w:name="_ETM_Q47_485815"/>
      <w:bookmarkEnd w:id="8443"/>
      <w:r>
        <w:rPr>
          <w:rFonts w:hint="cs"/>
          <w:rtl/>
        </w:rPr>
        <w:t xml:space="preserve">לא צריך לשכנע אותך, אני צריך שתעזור לי, כי </w:t>
      </w:r>
      <w:bookmarkStart w:id="8444" w:name="_ETM_Q47_488529"/>
      <w:bookmarkEnd w:id="8444"/>
      <w:r>
        <w:rPr>
          <w:rFonts w:hint="cs"/>
          <w:rtl/>
        </w:rPr>
        <w:t>תראה מה קורה,</w:t>
      </w:r>
      <w:r>
        <w:rPr>
          <w:rFonts w:hint="cs"/>
        </w:rPr>
        <w:t xml:space="preserve"> </w:t>
      </w:r>
      <w:r>
        <w:rPr>
          <w:rFonts w:hint="cs"/>
          <w:rtl/>
        </w:rPr>
        <w:t xml:space="preserve">הם קורסים. הם קורסים, אין מי שיחליף אותם. אני </w:t>
      </w:r>
      <w:bookmarkStart w:id="8445" w:name="_ETM_Q47_492152"/>
      <w:bookmarkEnd w:id="8445"/>
      <w:r>
        <w:rPr>
          <w:rFonts w:hint="cs"/>
          <w:rtl/>
        </w:rPr>
        <w:t>אומר לך, אין מי שיחליף אותם. אני רואה שאלו אותם</w:t>
      </w:r>
      <w:bookmarkStart w:id="8446" w:name="_ETM_Q47_496176"/>
      <w:bookmarkEnd w:id="8446"/>
      <w:r>
        <w:rPr>
          <w:rFonts w:hint="cs"/>
          <w:rtl/>
        </w:rPr>
        <w:t xml:space="preserve"> אנשים. הם נשחקים, הם נגמרים</w:t>
      </w:r>
      <w:bookmarkStart w:id="8447" w:name="_ETM_Q47_496543"/>
      <w:bookmarkStart w:id="8448" w:name="_ETM_Q47_496606"/>
      <w:bookmarkEnd w:id="8447"/>
      <w:bookmarkEnd w:id="8448"/>
      <w:r>
        <w:rPr>
          <w:rFonts w:hint="cs"/>
          <w:rtl/>
        </w:rPr>
        <w:t xml:space="preserve">, והם לא יוותרו. הם לא </w:t>
      </w:r>
      <w:bookmarkStart w:id="8449" w:name="_ETM_Q47_497893"/>
      <w:bookmarkEnd w:id="8449"/>
      <w:r>
        <w:rPr>
          <w:rFonts w:hint="cs"/>
          <w:rtl/>
        </w:rPr>
        <w:t xml:space="preserve">יוותרו. לא משנה מה יקרה </w:t>
      </w:r>
      <w:r>
        <w:rPr>
          <w:rtl/>
        </w:rPr>
        <w:t>–</w:t>
      </w:r>
      <w:r>
        <w:rPr>
          <w:rFonts w:hint="cs"/>
          <w:rtl/>
        </w:rPr>
        <w:t xml:space="preserve"> ייסגר </w:t>
      </w:r>
      <w:bookmarkStart w:id="8450" w:name="_ETM_Q47_500651"/>
      <w:bookmarkEnd w:id="8450"/>
      <w:r>
        <w:rPr>
          <w:rFonts w:hint="cs"/>
          <w:rtl/>
        </w:rPr>
        <w:t xml:space="preserve">לו העסק, יתפרק לו </w:t>
      </w:r>
      <w:r>
        <w:rPr>
          <w:rtl/>
        </w:rPr>
        <w:t>–</w:t>
      </w:r>
      <w:r>
        <w:rPr>
          <w:rFonts w:hint="cs"/>
          <w:rtl/>
        </w:rPr>
        <w:t xml:space="preserve"> לא משנה מה</w:t>
      </w:r>
      <w:bookmarkStart w:id="8451" w:name="_ETM_Q47_503122"/>
      <w:bookmarkEnd w:id="8451"/>
      <w:r>
        <w:rPr>
          <w:rFonts w:hint="cs"/>
          <w:rtl/>
        </w:rPr>
        <w:t xml:space="preserve"> יקרה, הם לא יוותרו. </w:t>
      </w:r>
    </w:p>
    <w:p w:rsidR="00965830" w:rsidRDefault="00965830" w:rsidP="00375DAC">
      <w:pPr>
        <w:rPr>
          <w:rtl/>
        </w:rPr>
      </w:pPr>
    </w:p>
    <w:p w:rsidR="00965830" w:rsidRDefault="00965830" w:rsidP="00375DAC">
      <w:pPr>
        <w:rPr>
          <w:rtl/>
        </w:rPr>
      </w:pPr>
      <w:r>
        <w:rPr>
          <w:rFonts w:hint="cs"/>
          <w:rtl/>
        </w:rPr>
        <w:t xml:space="preserve">היום המח"ט של גיסי, שהוא בחור </w:t>
      </w:r>
      <w:bookmarkStart w:id="8452" w:name="_ETM_Q47_510950"/>
      <w:bookmarkEnd w:id="8452"/>
      <w:r>
        <w:rPr>
          <w:rFonts w:hint="cs"/>
          <w:rtl/>
        </w:rPr>
        <w:t xml:space="preserve">נחמד, שלח איגרת לכל הילדים, לכל מי שבמערכת החינוך </w:t>
      </w:r>
      <w:r>
        <w:rPr>
          <w:rtl/>
        </w:rPr>
        <w:t>–</w:t>
      </w:r>
      <w:r>
        <w:rPr>
          <w:rFonts w:hint="cs"/>
          <w:rtl/>
        </w:rPr>
        <w:t xml:space="preserve"> כנראה שהוא התבלבל, אין מערכת חינוך, אבל </w:t>
      </w:r>
      <w:bookmarkStart w:id="8453" w:name="_ETM_Q47_516851"/>
      <w:bookmarkEnd w:id="8453"/>
      <w:r>
        <w:rPr>
          <w:rFonts w:hint="cs"/>
          <w:rtl/>
        </w:rPr>
        <w:t>שלח לכל מי שבמערכת החינוך, שידעו שהילדים האלה חווים</w:t>
      </w:r>
      <w:bookmarkStart w:id="8454" w:name="_ETM_Q47_519692"/>
      <w:bookmarkEnd w:id="8454"/>
      <w:r>
        <w:rPr>
          <w:rFonts w:hint="cs"/>
          <w:rtl/>
        </w:rPr>
        <w:t xml:space="preserve"> קשיים, ואולי הציונים שלהם הידרדרו. מכתב, בסדר, משהו, ניסה. ראיתי את המכתב הזה, הוא יפה. ואני שואל את עצמי </w:t>
      </w:r>
      <w:r>
        <w:rPr>
          <w:rtl/>
        </w:rPr>
        <w:t>–</w:t>
      </w:r>
      <w:r>
        <w:rPr>
          <w:rFonts w:hint="cs"/>
          <w:rtl/>
        </w:rPr>
        <w:t xml:space="preserve"> מה הממשלה עשתה בשביל אותם ילדים של </w:t>
      </w:r>
      <w:bookmarkStart w:id="8455" w:name="_ETM_Q47_530943"/>
      <w:bookmarkEnd w:id="8455"/>
      <w:r>
        <w:rPr>
          <w:rFonts w:hint="cs"/>
          <w:rtl/>
        </w:rPr>
        <w:t>משרתי המילואים? תנו להם שיעורי עזר, תתגברו אותם, תגיעו אליהם, תתמכו בהם. שר הביטחון יקצה תקציב מיוחד מהמיליארדים</w:t>
      </w:r>
      <w:bookmarkStart w:id="8456" w:name="_ETM_Q47_541140"/>
      <w:bookmarkEnd w:id="8456"/>
      <w:r>
        <w:rPr>
          <w:rFonts w:hint="cs"/>
          <w:rtl/>
        </w:rPr>
        <w:t xml:space="preserve"> שיש לו, תקציב מיוחד עבור ילדי משרתי המילואים לטיפולים </w:t>
      </w:r>
      <w:bookmarkStart w:id="8457" w:name="_ETM_Q47_547240"/>
      <w:bookmarkEnd w:id="8457"/>
      <w:r>
        <w:rPr>
          <w:rFonts w:hint="cs"/>
          <w:rtl/>
        </w:rPr>
        <w:t>נפשיים, למשהו.</w:t>
      </w:r>
    </w:p>
    <w:p w:rsidR="00965830" w:rsidRDefault="00965830" w:rsidP="00375DAC">
      <w:pPr>
        <w:rPr>
          <w:rtl/>
        </w:rPr>
      </w:pPr>
    </w:p>
    <w:p w:rsidR="00965830" w:rsidRDefault="00965830" w:rsidP="00375DAC">
      <w:pPr>
        <w:rPr>
          <w:rtl/>
        </w:rPr>
      </w:pPr>
      <w:r>
        <w:rPr>
          <w:rFonts w:hint="cs"/>
          <w:rtl/>
        </w:rPr>
        <w:t xml:space="preserve">אז אני אומר לך, השר שיקלי, אני חי </w:t>
      </w:r>
      <w:bookmarkStart w:id="8458" w:name="_ETM_Q47_547197"/>
      <w:bookmarkEnd w:id="8458"/>
      <w:r>
        <w:rPr>
          <w:rFonts w:hint="cs"/>
          <w:rtl/>
        </w:rPr>
        <w:t>את זה. אני חי את זה, זה לא קיים.</w:t>
      </w:r>
    </w:p>
    <w:p w:rsidR="00965830" w:rsidRDefault="00965830" w:rsidP="00375DAC">
      <w:pPr>
        <w:pStyle w:val="af5"/>
        <w:keepNext/>
        <w:rPr>
          <w:rtl/>
        </w:rPr>
      </w:pPr>
      <w:r w:rsidRPr="00955A20">
        <w:rPr>
          <w:rStyle w:val="TagStyle"/>
          <w:rtl/>
        </w:rPr>
        <w:t xml:space="preserve"> &lt;&lt; קריאה &gt;&gt; </w:t>
      </w:r>
      <w:r>
        <w:rPr>
          <w:rtl/>
        </w:rPr>
        <w:t>שר התפוצות והמאבק באנטישמיות עמיחי שיקלי:</w:t>
      </w:r>
      <w:r w:rsidRPr="00955A20">
        <w:rPr>
          <w:rStyle w:val="TagStyle"/>
          <w:rtl/>
        </w:rPr>
        <w:t xml:space="preserve"> &lt;&lt; קריאה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 - </w:t>
      </w:r>
      <w:bookmarkStart w:id="8459" w:name="_ETM_Q47_553422"/>
      <w:bookmarkEnd w:id="8459"/>
      <w:r>
        <w:rPr>
          <w:rFonts w:hint="cs"/>
          <w:rtl/>
        </w:rPr>
        <w:t>- גם ברמת - - - הרשות המקומית - - -</w:t>
      </w:r>
    </w:p>
    <w:p w:rsidR="00965830" w:rsidRDefault="00965830" w:rsidP="00375DAC">
      <w:pPr>
        <w:rPr>
          <w:rtl/>
        </w:rPr>
      </w:pPr>
      <w:bookmarkStart w:id="8460" w:name="_ETM_Q47_552952"/>
      <w:bookmarkStart w:id="8461" w:name="_ETM_Q47_553070"/>
      <w:bookmarkEnd w:id="8460"/>
      <w:bookmarkEnd w:id="8461"/>
    </w:p>
    <w:p w:rsidR="00965830" w:rsidRDefault="00965830" w:rsidP="00375DAC">
      <w:pPr>
        <w:pStyle w:val="-"/>
        <w:keepNext/>
        <w:rPr>
          <w:rtl/>
        </w:rPr>
      </w:pPr>
      <w:bookmarkStart w:id="8462" w:name="ET_speakercontinue_6151_25"/>
      <w:r w:rsidRPr="00955A20">
        <w:rPr>
          <w:rStyle w:val="TagStyle"/>
          <w:rtl/>
        </w:rPr>
        <w:t xml:space="preserve"> &lt;&lt; דובר_המשך &gt;&gt; </w:t>
      </w:r>
      <w:r>
        <w:rPr>
          <w:rtl/>
        </w:rPr>
        <w:t>רון כץ (יש עתיד):</w:t>
      </w:r>
      <w:r w:rsidRPr="00955A20">
        <w:rPr>
          <w:rStyle w:val="TagStyle"/>
          <w:rtl/>
        </w:rPr>
        <w:t xml:space="preserve"> &lt;&lt; דובר_המשך &gt;&gt;</w:t>
      </w:r>
      <w:r>
        <w:rPr>
          <w:rtl/>
        </w:rPr>
        <w:t xml:space="preserve">   </w:t>
      </w:r>
      <w:bookmarkEnd w:id="8462"/>
    </w:p>
    <w:p w:rsidR="00965830" w:rsidRDefault="00965830" w:rsidP="00375DAC">
      <w:pPr>
        <w:pStyle w:val="KeepWithNext"/>
        <w:rPr>
          <w:rtl/>
        </w:rPr>
      </w:pPr>
    </w:p>
    <w:p w:rsidR="00965830" w:rsidRDefault="00965830" w:rsidP="00375DAC">
      <w:pPr>
        <w:rPr>
          <w:rtl/>
        </w:rPr>
      </w:pPr>
      <w:r>
        <w:rPr>
          <w:rFonts w:hint="cs"/>
          <w:rtl/>
        </w:rPr>
        <w:t>לא קיים. רשות מקומית זה פגז.</w:t>
      </w:r>
      <w:bookmarkStart w:id="8463" w:name="_ETM_Q47_558783"/>
      <w:bookmarkEnd w:id="8463"/>
    </w:p>
    <w:p w:rsidR="00965830" w:rsidRDefault="00965830" w:rsidP="00375DAC">
      <w:pPr>
        <w:rPr>
          <w:rtl/>
        </w:rPr>
      </w:pPr>
      <w:bookmarkStart w:id="8464" w:name="_ETM_Q47_558926"/>
      <w:bookmarkEnd w:id="8464"/>
    </w:p>
    <w:p w:rsidR="00965830" w:rsidRDefault="00965830" w:rsidP="00375DAC">
      <w:pPr>
        <w:pStyle w:val="af5"/>
        <w:keepNext/>
        <w:rPr>
          <w:rtl/>
        </w:rPr>
      </w:pPr>
      <w:bookmarkStart w:id="8465" w:name="ET_interruption_6462_26"/>
      <w:r w:rsidRPr="00955A20">
        <w:rPr>
          <w:rStyle w:val="TagStyle"/>
          <w:rtl/>
        </w:rPr>
        <w:t xml:space="preserve"> &lt;&lt; קריאה &gt;&gt; </w:t>
      </w:r>
      <w:r>
        <w:rPr>
          <w:rtl/>
        </w:rPr>
        <w:t>שר התפוצות והמאבק באנטישמיות עמיחי שיקלי:</w:t>
      </w:r>
      <w:r w:rsidRPr="00955A20">
        <w:rPr>
          <w:rStyle w:val="TagStyle"/>
          <w:rtl/>
        </w:rPr>
        <w:t xml:space="preserve"> &lt;&lt; קריאה &gt;&gt;</w:t>
      </w:r>
      <w:r>
        <w:rPr>
          <w:rtl/>
        </w:rPr>
        <w:t xml:space="preserve">   </w:t>
      </w:r>
      <w:bookmarkEnd w:id="8465"/>
    </w:p>
    <w:p w:rsidR="00965830" w:rsidRDefault="00965830" w:rsidP="00375DAC">
      <w:pPr>
        <w:pStyle w:val="KeepWithNext"/>
        <w:rPr>
          <w:rtl/>
        </w:rPr>
      </w:pPr>
    </w:p>
    <w:p w:rsidR="00965830" w:rsidRDefault="00965830" w:rsidP="00375DAC">
      <w:pPr>
        <w:rPr>
          <w:rtl/>
        </w:rPr>
      </w:pPr>
      <w:bookmarkStart w:id="8466" w:name="_ETM_Q47_561627"/>
      <w:bookmarkStart w:id="8467" w:name="_ETM_Q47_553226"/>
      <w:bookmarkStart w:id="8468" w:name="_ETM_Q47_553307"/>
      <w:bookmarkEnd w:id="8466"/>
      <w:bookmarkEnd w:id="8467"/>
      <w:bookmarkEnd w:id="8468"/>
      <w:r>
        <w:rPr>
          <w:rFonts w:hint="cs"/>
          <w:rtl/>
        </w:rPr>
        <w:t>יש ראשי רשויות שעשו פרויקט מיוחד של שמרטפים למשפחות של משרתי המילואים.</w:t>
      </w:r>
    </w:p>
    <w:p w:rsidR="00965830" w:rsidRDefault="00965830" w:rsidP="00375DAC">
      <w:pPr>
        <w:rPr>
          <w:rtl/>
        </w:rPr>
      </w:pPr>
    </w:p>
    <w:p w:rsidR="00965830" w:rsidRDefault="00965830" w:rsidP="00375DAC">
      <w:pPr>
        <w:pStyle w:val="-"/>
        <w:keepNext/>
        <w:rPr>
          <w:rtl/>
        </w:rPr>
      </w:pPr>
      <w:bookmarkStart w:id="8469" w:name="ET_speakercontinue_6151_27"/>
      <w:r w:rsidRPr="00955A20">
        <w:rPr>
          <w:rStyle w:val="TagStyle"/>
          <w:rtl/>
        </w:rPr>
        <w:t xml:space="preserve"> &lt;&lt; דובר_המשך &gt;&gt; </w:t>
      </w:r>
      <w:r>
        <w:rPr>
          <w:rtl/>
        </w:rPr>
        <w:t>רון כץ (יש עתיד):</w:t>
      </w:r>
      <w:r w:rsidRPr="00955A20">
        <w:rPr>
          <w:rStyle w:val="TagStyle"/>
          <w:rtl/>
        </w:rPr>
        <w:t xml:space="preserve"> &lt;&lt; דובר_המשך &gt;&gt;</w:t>
      </w:r>
      <w:r>
        <w:rPr>
          <w:rtl/>
        </w:rPr>
        <w:t xml:space="preserve">   </w:t>
      </w:r>
      <w:bookmarkEnd w:id="8469"/>
    </w:p>
    <w:p w:rsidR="00965830" w:rsidRDefault="00965830" w:rsidP="00375DAC">
      <w:pPr>
        <w:pStyle w:val="KeepWithNext"/>
        <w:rPr>
          <w:rtl/>
        </w:rPr>
      </w:pPr>
    </w:p>
    <w:p w:rsidR="00965830" w:rsidRDefault="00965830" w:rsidP="00375DAC">
      <w:pPr>
        <w:rPr>
          <w:rtl/>
        </w:rPr>
      </w:pPr>
      <w:r>
        <w:rPr>
          <w:rFonts w:hint="cs"/>
          <w:rtl/>
        </w:rPr>
        <w:t>אבל זה לא קשור לממשלה, זו הבעיה.</w:t>
      </w:r>
      <w:bookmarkStart w:id="8470" w:name="_ETM_Q47_564351"/>
      <w:bookmarkEnd w:id="8470"/>
    </w:p>
    <w:p w:rsidR="00965830" w:rsidRDefault="00965830" w:rsidP="00375DAC">
      <w:pPr>
        <w:rPr>
          <w:rtl/>
        </w:rPr>
      </w:pPr>
      <w:bookmarkStart w:id="8471" w:name="_ETM_Q47_564439"/>
      <w:bookmarkEnd w:id="8471"/>
    </w:p>
    <w:p w:rsidR="00965830" w:rsidRDefault="00965830" w:rsidP="00375DAC">
      <w:pPr>
        <w:pStyle w:val="af5"/>
        <w:keepNext/>
        <w:rPr>
          <w:rtl/>
        </w:rPr>
      </w:pPr>
      <w:bookmarkStart w:id="8472" w:name="ET_interruption_6462_28"/>
      <w:r w:rsidRPr="00955A20">
        <w:rPr>
          <w:rStyle w:val="TagStyle"/>
          <w:rtl/>
        </w:rPr>
        <w:t xml:space="preserve"> &lt;&lt; קריאה &gt;&gt; </w:t>
      </w:r>
      <w:r>
        <w:rPr>
          <w:rtl/>
        </w:rPr>
        <w:t>שר התפוצות והמאבק באנטישמיות עמיחי שיקלי:</w:t>
      </w:r>
      <w:r w:rsidRPr="00955A20">
        <w:rPr>
          <w:rStyle w:val="TagStyle"/>
          <w:rtl/>
        </w:rPr>
        <w:t xml:space="preserve"> &lt;&lt; קריאה &gt;&gt;</w:t>
      </w:r>
      <w:r>
        <w:rPr>
          <w:rtl/>
        </w:rPr>
        <w:t xml:space="preserve">   </w:t>
      </w:r>
      <w:bookmarkEnd w:id="8472"/>
    </w:p>
    <w:p w:rsidR="00965830" w:rsidRDefault="00965830" w:rsidP="00375DAC">
      <w:pPr>
        <w:pStyle w:val="KeepWithNext"/>
        <w:rPr>
          <w:rtl/>
        </w:rPr>
      </w:pPr>
    </w:p>
    <w:p w:rsidR="00965830" w:rsidRDefault="00965830" w:rsidP="00375DAC">
      <w:pPr>
        <w:rPr>
          <w:rtl/>
        </w:rPr>
      </w:pPr>
      <w:r>
        <w:rPr>
          <w:rFonts w:hint="cs"/>
          <w:rtl/>
        </w:rPr>
        <w:t>יש גם ברמת הממשלה.</w:t>
      </w:r>
    </w:p>
    <w:p w:rsidR="00965830" w:rsidRDefault="00965830" w:rsidP="00375DAC">
      <w:pPr>
        <w:rPr>
          <w:rtl/>
        </w:rPr>
      </w:pPr>
    </w:p>
    <w:p w:rsidR="00965830" w:rsidRDefault="00965830" w:rsidP="00375DAC">
      <w:pPr>
        <w:pStyle w:val="-"/>
        <w:keepNext/>
        <w:rPr>
          <w:rtl/>
        </w:rPr>
      </w:pPr>
      <w:bookmarkStart w:id="8473" w:name="ET_speakercontinue_6151_29"/>
      <w:r w:rsidRPr="00955A20">
        <w:rPr>
          <w:rStyle w:val="TagStyle"/>
          <w:rtl/>
        </w:rPr>
        <w:t xml:space="preserve"> &lt;&lt; דובר_המשך &gt;&gt; </w:t>
      </w:r>
      <w:r>
        <w:rPr>
          <w:rtl/>
        </w:rPr>
        <w:t>רון כץ (יש עתיד):</w:t>
      </w:r>
      <w:r w:rsidRPr="00955A20">
        <w:rPr>
          <w:rStyle w:val="TagStyle"/>
          <w:rtl/>
        </w:rPr>
        <w:t xml:space="preserve"> &lt;&lt; דובר_המשך &gt;&gt;</w:t>
      </w:r>
      <w:r>
        <w:rPr>
          <w:rtl/>
        </w:rPr>
        <w:t xml:space="preserve">   </w:t>
      </w:r>
      <w:bookmarkEnd w:id="8473"/>
    </w:p>
    <w:p w:rsidR="00965830" w:rsidRDefault="00965830" w:rsidP="00375DAC">
      <w:pPr>
        <w:pStyle w:val="KeepWithNext"/>
        <w:rPr>
          <w:rtl/>
        </w:rPr>
      </w:pPr>
    </w:p>
    <w:p w:rsidR="00965830" w:rsidRDefault="00965830" w:rsidP="00375DAC">
      <w:pPr>
        <w:rPr>
          <w:rtl/>
        </w:rPr>
      </w:pPr>
      <w:r>
        <w:rPr>
          <w:rFonts w:hint="cs"/>
          <w:rtl/>
        </w:rPr>
        <w:t>אין ברמת הממשלה.</w:t>
      </w:r>
    </w:p>
    <w:p w:rsidR="00965830" w:rsidRDefault="00965830" w:rsidP="00375DAC">
      <w:pPr>
        <w:rPr>
          <w:rtl/>
        </w:rPr>
      </w:pPr>
    </w:p>
    <w:p w:rsidR="00965830" w:rsidRDefault="00965830" w:rsidP="00375DAC">
      <w:pPr>
        <w:pStyle w:val="af5"/>
        <w:keepNext/>
        <w:rPr>
          <w:rtl/>
        </w:rPr>
      </w:pPr>
      <w:bookmarkStart w:id="8474" w:name="ET_interruption_6462_30"/>
      <w:r w:rsidRPr="00955A20">
        <w:rPr>
          <w:rStyle w:val="TagStyle"/>
          <w:rtl/>
        </w:rPr>
        <w:t xml:space="preserve"> &lt;&lt; קריאה &gt;&gt; </w:t>
      </w:r>
      <w:r>
        <w:rPr>
          <w:rtl/>
        </w:rPr>
        <w:t>שר התפוצות והמאבק באנטישמיות עמיחי שיקלי:</w:t>
      </w:r>
      <w:r w:rsidRPr="00955A20">
        <w:rPr>
          <w:rStyle w:val="TagStyle"/>
          <w:rtl/>
        </w:rPr>
        <w:t xml:space="preserve"> &lt;&lt; קריאה &gt;&gt;</w:t>
      </w:r>
      <w:r>
        <w:rPr>
          <w:rtl/>
        </w:rPr>
        <w:t xml:space="preserve">   </w:t>
      </w:r>
      <w:bookmarkEnd w:id="8474"/>
    </w:p>
    <w:p w:rsidR="00965830" w:rsidRDefault="00965830" w:rsidP="00375DAC">
      <w:pPr>
        <w:pStyle w:val="KeepWithNext"/>
        <w:rPr>
          <w:rtl/>
        </w:rPr>
      </w:pPr>
    </w:p>
    <w:p w:rsidR="00965830" w:rsidRDefault="00965830" w:rsidP="00375DAC">
      <w:pPr>
        <w:rPr>
          <w:rtl/>
        </w:rPr>
      </w:pPr>
      <w:r>
        <w:rPr>
          <w:rFonts w:hint="cs"/>
          <w:rtl/>
        </w:rPr>
        <w:t>תבדוק - - - לראות כל מה שיש - - -</w:t>
      </w:r>
    </w:p>
    <w:p w:rsidR="00965830" w:rsidRDefault="00965830" w:rsidP="00375DAC">
      <w:pPr>
        <w:rPr>
          <w:rtl/>
        </w:rPr>
      </w:pPr>
    </w:p>
    <w:p w:rsidR="00965830" w:rsidRDefault="00965830" w:rsidP="00375DAC">
      <w:pPr>
        <w:pStyle w:val="-"/>
        <w:keepNext/>
        <w:rPr>
          <w:rtl/>
        </w:rPr>
      </w:pPr>
      <w:bookmarkStart w:id="8475" w:name="ET_speakercontinue_6151_31"/>
      <w:r w:rsidRPr="00955A20">
        <w:rPr>
          <w:rStyle w:val="TagStyle"/>
          <w:rtl/>
        </w:rPr>
        <w:t xml:space="preserve"> &lt;&lt; דובר_המשך &gt;&gt; </w:t>
      </w:r>
      <w:r>
        <w:rPr>
          <w:rtl/>
        </w:rPr>
        <w:t>רון כץ (יש עתיד):</w:t>
      </w:r>
      <w:r w:rsidRPr="00955A20">
        <w:rPr>
          <w:rStyle w:val="TagStyle"/>
          <w:rtl/>
        </w:rPr>
        <w:t xml:space="preserve"> &lt;&lt; דובר_המשך &gt;&gt;</w:t>
      </w:r>
      <w:r>
        <w:rPr>
          <w:rtl/>
        </w:rPr>
        <w:t xml:space="preserve">   </w:t>
      </w:r>
      <w:bookmarkEnd w:id="8475"/>
    </w:p>
    <w:p w:rsidR="00965830" w:rsidRDefault="00965830" w:rsidP="00375DAC">
      <w:pPr>
        <w:pStyle w:val="KeepWithNext"/>
        <w:rPr>
          <w:rtl/>
        </w:rPr>
      </w:pPr>
    </w:p>
    <w:p w:rsidR="00965830" w:rsidRDefault="00965830" w:rsidP="00375DAC">
      <w:pPr>
        <w:rPr>
          <w:rtl/>
        </w:rPr>
      </w:pPr>
      <w:r>
        <w:rPr>
          <w:rFonts w:hint="cs"/>
          <w:rtl/>
        </w:rPr>
        <w:t>אני אומר לך, אני מוריד את הכובע בפני הרשויות המקומיות. יש רשויות מקומיות</w:t>
      </w:r>
      <w:bookmarkStart w:id="8476" w:name="_ETM_Q47_572734"/>
      <w:bookmarkEnd w:id="8476"/>
      <w:r>
        <w:rPr>
          <w:rFonts w:hint="cs"/>
          <w:rtl/>
        </w:rPr>
        <w:t xml:space="preserve"> שגם עכשיו </w:t>
      </w:r>
      <w:r>
        <w:rPr>
          <w:rtl/>
        </w:rPr>
        <w:t>–</w:t>
      </w:r>
      <w:r>
        <w:rPr>
          <w:rFonts w:hint="cs"/>
          <w:rtl/>
        </w:rPr>
        <w:t xml:space="preserve"> אני אומר לך, רשויות מקומיות, משם באתי. הייתי סגן ראש עיר הרבה שנים. רשויות מקומיות</w:t>
      </w:r>
      <w:bookmarkStart w:id="8477" w:name="_ETM_Q47_581219"/>
      <w:bookmarkEnd w:id="8477"/>
      <w:r>
        <w:rPr>
          <w:rFonts w:hint="cs"/>
          <w:rtl/>
        </w:rPr>
        <w:t xml:space="preserve"> </w:t>
      </w:r>
      <w:r>
        <w:rPr>
          <w:rtl/>
        </w:rPr>
        <w:t>–</w:t>
      </w:r>
      <w:r>
        <w:rPr>
          <w:rFonts w:hint="cs"/>
          <w:rtl/>
        </w:rPr>
        <w:t xml:space="preserve"> אני מוריד את הכובע. גם עכשיו, כשמערכת החינוך </w:t>
      </w:r>
      <w:bookmarkStart w:id="8478" w:name="_ETM_Q47_581127"/>
      <w:bookmarkEnd w:id="8478"/>
      <w:r>
        <w:rPr>
          <w:rFonts w:hint="cs"/>
          <w:rtl/>
        </w:rPr>
        <w:t xml:space="preserve">סגורה, יש רשויות מקומיות שפתחו קייטנות בשביל להפיג את המתח </w:t>
      </w:r>
      <w:bookmarkStart w:id="8479" w:name="_ETM_Q47_587878"/>
      <w:bookmarkEnd w:id="8479"/>
      <w:r>
        <w:rPr>
          <w:rFonts w:hint="cs"/>
          <w:rtl/>
        </w:rPr>
        <w:t xml:space="preserve">ואת החרדה של הילדים. קריית אונו, ליז היא אחת מהן; </w:t>
      </w:r>
      <w:bookmarkStart w:id="8480" w:name="_ETM_Q47_588651"/>
      <w:bookmarkEnd w:id="8480"/>
      <w:r>
        <w:rPr>
          <w:rFonts w:hint="cs"/>
          <w:rtl/>
        </w:rPr>
        <w:t xml:space="preserve">הוד השרון, כוכבי הוא אחד מהם. יש </w:t>
      </w:r>
      <w:bookmarkStart w:id="8481" w:name="_ETM_Q47_595863"/>
      <w:bookmarkEnd w:id="8481"/>
      <w:r>
        <w:rPr>
          <w:rFonts w:hint="cs"/>
          <w:rtl/>
        </w:rPr>
        <w:t xml:space="preserve">הרבה ראשי ערים שעושים הכול בשביל </w:t>
      </w:r>
      <w:r>
        <w:rPr>
          <w:rtl/>
        </w:rPr>
        <w:t>–</w:t>
      </w:r>
      <w:r>
        <w:rPr>
          <w:rFonts w:hint="cs"/>
          <w:rtl/>
        </w:rPr>
        <w:t xml:space="preserve"> את המינימום שהם מרגישים חובה עבור משרתי המילואים. אבל לצערי </w:t>
      </w:r>
      <w:r>
        <w:rPr>
          <w:rtl/>
        </w:rPr>
        <w:t>–</w:t>
      </w:r>
      <w:r>
        <w:rPr>
          <w:rFonts w:hint="cs"/>
          <w:rtl/>
        </w:rPr>
        <w:t xml:space="preserve"> ואני אומר </w:t>
      </w:r>
      <w:bookmarkStart w:id="8482" w:name="_ETM_Q47_604497"/>
      <w:bookmarkEnd w:id="8482"/>
      <w:r>
        <w:rPr>
          <w:rFonts w:hint="cs"/>
          <w:rtl/>
        </w:rPr>
        <w:t xml:space="preserve">לך את זה, באמת לצערי </w:t>
      </w:r>
      <w:r>
        <w:rPr>
          <w:rtl/>
        </w:rPr>
        <w:t>–</w:t>
      </w:r>
      <w:r>
        <w:rPr>
          <w:rFonts w:hint="cs"/>
          <w:rtl/>
        </w:rPr>
        <w:t xml:space="preserve"> הממשלה הזאת עסוק</w:t>
      </w:r>
      <w:bookmarkStart w:id="8483" w:name="_ETM_Q47_608067"/>
      <w:bookmarkEnd w:id="8483"/>
      <w:r>
        <w:rPr>
          <w:rFonts w:hint="cs"/>
          <w:rtl/>
        </w:rPr>
        <w:t>ה רק בהישרדות פוליטית. תודה.</w:t>
      </w:r>
    </w:p>
    <w:p w:rsidR="00965830" w:rsidRDefault="00965830" w:rsidP="00375DAC">
      <w:pPr>
        <w:rPr>
          <w:rtl/>
        </w:rPr>
      </w:pPr>
    </w:p>
    <w:p w:rsidR="00965830" w:rsidRDefault="00965830" w:rsidP="00375DAC">
      <w:pPr>
        <w:pStyle w:val="af6"/>
        <w:keepNext/>
        <w:rPr>
          <w:rtl/>
        </w:rPr>
      </w:pPr>
      <w:r w:rsidRPr="00955A20">
        <w:rPr>
          <w:rStyle w:val="TagStyle"/>
          <w:rtl/>
        </w:rPr>
        <w:t xml:space="preserve"> &lt;&lt; יור &gt;&gt; </w:t>
      </w:r>
      <w:r>
        <w:rPr>
          <w:rtl/>
        </w:rPr>
        <w:t>היו"ר סימון דוידסון:</w:t>
      </w:r>
      <w:r w:rsidRPr="00955A20">
        <w:rPr>
          <w:rStyle w:val="TagStyle"/>
          <w:rtl/>
        </w:rPr>
        <w:t xml:space="preserve"> &lt;&lt; יור &gt;&gt;</w:t>
      </w:r>
      <w:r>
        <w:rPr>
          <w:rtl/>
        </w:rPr>
        <w:t xml:space="preserve">   </w:t>
      </w:r>
    </w:p>
    <w:p w:rsidR="00965830" w:rsidRDefault="00965830" w:rsidP="00375DAC">
      <w:pPr>
        <w:pStyle w:val="KeepWithNext"/>
        <w:rPr>
          <w:rtl/>
        </w:rPr>
      </w:pPr>
    </w:p>
    <w:p w:rsidR="00965830" w:rsidRPr="00955A20" w:rsidRDefault="00965830" w:rsidP="00375DAC">
      <w:pPr>
        <w:rPr>
          <w:rtl/>
        </w:rPr>
      </w:pPr>
      <w:r>
        <w:rPr>
          <w:rFonts w:hint="cs"/>
          <w:rtl/>
        </w:rPr>
        <w:t xml:space="preserve">תודה רבה לחבר הכנסת </w:t>
      </w:r>
      <w:bookmarkStart w:id="8484" w:name="_ETM_Q47_609909"/>
      <w:bookmarkEnd w:id="8484"/>
      <w:r>
        <w:rPr>
          <w:rFonts w:hint="cs"/>
          <w:rtl/>
        </w:rPr>
        <w:t xml:space="preserve">רון כץ. יעלה ויבוא חבר הכנסת נאור שירי. אני לא </w:t>
      </w:r>
      <w:bookmarkStart w:id="8485" w:name="_ETM_Q47_613628"/>
      <w:bookmarkEnd w:id="8485"/>
      <w:r>
        <w:rPr>
          <w:rFonts w:hint="cs"/>
          <w:rtl/>
        </w:rPr>
        <w:t>יודע את הדרגה שלו, אבל אני יודע שהוא היה לוחם בצבא. סמל אני חושב, סמל ראשון. קצין? אבל הוא היה לוחם בצבא, שיקלי. פשוט שיקלי שאל</w:t>
      </w:r>
      <w:bookmarkStart w:id="8486" w:name="_ETM_Q47_623463"/>
      <w:bookmarkEnd w:id="8486"/>
      <w:r>
        <w:rPr>
          <w:rFonts w:hint="cs"/>
          <w:rtl/>
        </w:rPr>
        <w:t xml:space="preserve"> אותי, הוא ביקש תפקידים של חברי סיעת יש עתיד, </w:t>
      </w:r>
      <w:bookmarkStart w:id="8487" w:name="_ETM_Q47_628155"/>
      <w:bookmarkEnd w:id="8487"/>
      <w:r>
        <w:rPr>
          <w:rFonts w:hint="cs"/>
          <w:rtl/>
        </w:rPr>
        <w:t>מה הם עשו בצבא.</w:t>
      </w:r>
    </w:p>
    <w:p w:rsidR="00965830" w:rsidRDefault="00965830" w:rsidP="00375DAC">
      <w:pPr>
        <w:rPr>
          <w:rtl/>
        </w:rPr>
      </w:pPr>
    </w:p>
    <w:p w:rsidR="00965830" w:rsidRDefault="00965830" w:rsidP="00375DAC">
      <w:pPr>
        <w:pStyle w:val="a4"/>
        <w:keepNext/>
        <w:rPr>
          <w:rtl/>
        </w:rPr>
      </w:pPr>
      <w:bookmarkStart w:id="8488" w:name="ET_speaker_6361_1"/>
      <w:r w:rsidRPr="00DC082F">
        <w:rPr>
          <w:rStyle w:val="TagStyle"/>
          <w:rtl/>
        </w:rPr>
        <w:t xml:space="preserve"> &lt;&lt; דובר &gt;&gt; </w:t>
      </w:r>
      <w:bookmarkStart w:id="8489" w:name="_Toc225798345"/>
      <w:r>
        <w:rPr>
          <w:rtl/>
        </w:rPr>
        <w:t>נאור שירי (יש עתיד):</w:t>
      </w:r>
      <w:bookmarkEnd w:id="8489"/>
      <w:r w:rsidRPr="00DC082F">
        <w:rPr>
          <w:rStyle w:val="TagStyle"/>
          <w:rtl/>
        </w:rPr>
        <w:t xml:space="preserve"> &lt;&lt; דובר &gt;&gt;</w:t>
      </w:r>
      <w:r>
        <w:rPr>
          <w:rtl/>
        </w:rPr>
        <w:t xml:space="preserve">   </w:t>
      </w:r>
      <w:bookmarkEnd w:id="8488"/>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עשו, עשו, נשמה.</w:t>
      </w:r>
    </w:p>
    <w:p w:rsidR="00965830" w:rsidRPr="00E306C0" w:rsidRDefault="00965830" w:rsidP="00375DAC">
      <w:pPr>
        <w:rPr>
          <w:rtl/>
        </w:rPr>
      </w:pPr>
    </w:p>
    <w:p w:rsidR="00965830" w:rsidRDefault="00965830" w:rsidP="00375DAC">
      <w:pPr>
        <w:pStyle w:val="af6"/>
        <w:keepNext/>
        <w:rPr>
          <w:rtl/>
        </w:rPr>
      </w:pPr>
      <w:r w:rsidRPr="00955A20">
        <w:rPr>
          <w:rStyle w:val="TagStyle"/>
          <w:rtl/>
        </w:rPr>
        <w:t xml:space="preserve"> &lt;&lt; יור &gt;&gt; </w:t>
      </w:r>
      <w:r>
        <w:rPr>
          <w:rtl/>
        </w:rPr>
        <w:t>היו"ר סימון דוידסון:</w:t>
      </w:r>
      <w:r w:rsidRPr="00955A20">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כולם עשו.</w:t>
      </w:r>
      <w:bookmarkStart w:id="8490" w:name="_ETM_Q47_631687"/>
      <w:bookmarkEnd w:id="8490"/>
    </w:p>
    <w:p w:rsidR="00965830" w:rsidRDefault="00965830" w:rsidP="00375DAC">
      <w:pPr>
        <w:rPr>
          <w:rtl/>
          <w:lang w:eastAsia="he-IL"/>
        </w:rPr>
      </w:pPr>
      <w:bookmarkStart w:id="8491" w:name="_ETM_Q47_631800"/>
      <w:bookmarkEnd w:id="8491"/>
    </w:p>
    <w:p w:rsidR="00965830" w:rsidRDefault="00965830" w:rsidP="00375DAC">
      <w:pPr>
        <w:pStyle w:val="-"/>
        <w:keepNext/>
        <w:rPr>
          <w:rtl/>
        </w:rPr>
      </w:pPr>
      <w:bookmarkStart w:id="8492" w:name="ET_speakercontinue_6361_35"/>
      <w:r w:rsidRPr="00955A20">
        <w:rPr>
          <w:rStyle w:val="TagStyle"/>
          <w:rtl/>
        </w:rPr>
        <w:t xml:space="preserve"> &lt;&lt; דובר_המשך &gt;&gt; </w:t>
      </w:r>
      <w:r>
        <w:rPr>
          <w:rtl/>
        </w:rPr>
        <w:t>נאור שירי (יש עתיד):</w:t>
      </w:r>
      <w:r w:rsidRPr="00955A20">
        <w:rPr>
          <w:rStyle w:val="TagStyle"/>
          <w:rtl/>
        </w:rPr>
        <w:t xml:space="preserve"> &lt;&lt; דובר_המשך &gt;&gt; </w:t>
      </w:r>
      <w:r>
        <w:rPr>
          <w:rtl/>
        </w:rPr>
        <w:t xml:space="preserve">   </w:t>
      </w:r>
      <w:bookmarkEnd w:id="8492"/>
    </w:p>
    <w:p w:rsidR="00965830" w:rsidRDefault="00965830" w:rsidP="00375DAC">
      <w:pPr>
        <w:pStyle w:val="KeepWithNext"/>
        <w:rPr>
          <w:rtl/>
          <w:lang w:eastAsia="he-IL"/>
        </w:rPr>
      </w:pPr>
    </w:p>
    <w:p w:rsidR="00965830" w:rsidRDefault="00965830" w:rsidP="00375DAC">
      <w:pPr>
        <w:rPr>
          <w:rtl/>
          <w:lang w:eastAsia="he-IL"/>
        </w:rPr>
      </w:pPr>
      <w:bookmarkStart w:id="8493" w:name="_ETM_Q47_635440"/>
      <w:bookmarkStart w:id="8494" w:name="_ETM_Q47_635507"/>
      <w:bookmarkEnd w:id="8493"/>
      <w:bookmarkEnd w:id="8494"/>
      <w:r>
        <w:rPr>
          <w:rFonts w:hint="cs"/>
          <w:rtl/>
          <w:lang w:eastAsia="he-IL"/>
        </w:rPr>
        <w:t xml:space="preserve">תודה רבה, אדוני היושב-ראש. קודם כול, ברכות </w:t>
      </w:r>
      <w:bookmarkStart w:id="8495" w:name="_ETM_Q47_639601"/>
      <w:bookmarkEnd w:id="8495"/>
      <w:r>
        <w:rPr>
          <w:rFonts w:hint="cs"/>
          <w:rtl/>
          <w:lang w:eastAsia="he-IL"/>
        </w:rPr>
        <w:t>על חזרתך, ורק בריאות.</w:t>
      </w:r>
    </w:p>
    <w:p w:rsidR="00965830" w:rsidRDefault="00965830" w:rsidP="00375DAC">
      <w:pPr>
        <w:rPr>
          <w:rtl/>
          <w:lang w:eastAsia="he-IL"/>
        </w:rPr>
      </w:pPr>
    </w:p>
    <w:p w:rsidR="00965830" w:rsidRDefault="00965830" w:rsidP="00375DAC">
      <w:pPr>
        <w:pStyle w:val="af6"/>
        <w:keepNext/>
        <w:rPr>
          <w:rtl/>
        </w:rPr>
      </w:pPr>
      <w:r w:rsidRPr="00DC082F">
        <w:rPr>
          <w:rStyle w:val="TagStyle"/>
          <w:rtl/>
        </w:rPr>
        <w:t xml:space="preserve"> &lt;&lt; יור &gt;&gt; </w:t>
      </w:r>
      <w:r>
        <w:rPr>
          <w:rtl/>
        </w:rPr>
        <w:t>היו"ר סימון דוידסון:</w:t>
      </w:r>
      <w:r w:rsidRPr="00DC082F">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תודה רבה.</w:t>
      </w:r>
    </w:p>
    <w:p w:rsidR="00965830" w:rsidRDefault="00965830" w:rsidP="00375DAC">
      <w:pPr>
        <w:rPr>
          <w:rtl/>
          <w:lang w:eastAsia="he-IL"/>
        </w:rPr>
      </w:pPr>
    </w:p>
    <w:p w:rsidR="00965830" w:rsidRDefault="00965830" w:rsidP="00375DAC">
      <w:pPr>
        <w:pStyle w:val="-"/>
        <w:keepNext/>
        <w:rPr>
          <w:rtl/>
        </w:rPr>
      </w:pPr>
      <w:bookmarkStart w:id="8496" w:name="ET_speakercontinue_6361_36"/>
      <w:r w:rsidRPr="00955A20">
        <w:rPr>
          <w:rStyle w:val="TagStyle"/>
          <w:rtl/>
        </w:rPr>
        <w:t xml:space="preserve"> &lt;&lt; דובר_המשך &gt;&gt; </w:t>
      </w:r>
      <w:r>
        <w:rPr>
          <w:rtl/>
        </w:rPr>
        <w:t>נאור שירי (יש עתיד):</w:t>
      </w:r>
      <w:r w:rsidRPr="00955A20">
        <w:rPr>
          <w:rStyle w:val="TagStyle"/>
          <w:rtl/>
        </w:rPr>
        <w:t xml:space="preserve"> &lt;&lt; דובר_המשך &gt;&gt;</w:t>
      </w:r>
      <w:r>
        <w:rPr>
          <w:rtl/>
        </w:rPr>
        <w:t xml:space="preserve">   </w:t>
      </w:r>
      <w:bookmarkEnd w:id="849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הכול בסדר?</w:t>
      </w:r>
      <w:bookmarkStart w:id="8497" w:name="_ETM_Q47_641131"/>
      <w:bookmarkEnd w:id="8497"/>
    </w:p>
    <w:p w:rsidR="00965830" w:rsidRDefault="00965830" w:rsidP="00375DAC">
      <w:pPr>
        <w:rPr>
          <w:rtl/>
          <w:lang w:eastAsia="he-IL"/>
        </w:rPr>
      </w:pPr>
      <w:bookmarkStart w:id="8498" w:name="_ETM_Q47_641231"/>
      <w:bookmarkEnd w:id="8498"/>
    </w:p>
    <w:p w:rsidR="00965830" w:rsidRDefault="00965830" w:rsidP="00375DAC">
      <w:pPr>
        <w:pStyle w:val="af6"/>
        <w:keepNext/>
        <w:rPr>
          <w:rtl/>
        </w:rPr>
      </w:pPr>
      <w:bookmarkStart w:id="8499" w:name="ET_yor_6666_37"/>
      <w:r w:rsidRPr="00955A20">
        <w:rPr>
          <w:rStyle w:val="TagStyle"/>
          <w:rtl/>
        </w:rPr>
        <w:t xml:space="preserve"> &lt;&lt; יור &gt;&gt; </w:t>
      </w:r>
      <w:r>
        <w:rPr>
          <w:rtl/>
        </w:rPr>
        <w:t>היו"ר סימון דוידסון:</w:t>
      </w:r>
      <w:r w:rsidRPr="00955A20">
        <w:rPr>
          <w:rStyle w:val="TagStyle"/>
          <w:rtl/>
        </w:rPr>
        <w:t xml:space="preserve"> &lt;&lt; יור &gt;&gt;</w:t>
      </w:r>
      <w:r>
        <w:rPr>
          <w:rtl/>
        </w:rPr>
        <w:t xml:space="preserve">   </w:t>
      </w:r>
      <w:bookmarkEnd w:id="8499"/>
    </w:p>
    <w:p w:rsidR="00965830" w:rsidRDefault="00965830" w:rsidP="00375DAC">
      <w:pPr>
        <w:pStyle w:val="KeepWithNext"/>
        <w:rPr>
          <w:rtl/>
          <w:lang w:eastAsia="he-IL"/>
        </w:rPr>
      </w:pPr>
    </w:p>
    <w:p w:rsidR="00965830" w:rsidRDefault="00965830" w:rsidP="00375DAC">
      <w:pPr>
        <w:rPr>
          <w:rtl/>
          <w:lang w:eastAsia="he-IL"/>
        </w:rPr>
      </w:pPr>
      <w:bookmarkStart w:id="8500" w:name="_ETM_Q47_643400"/>
      <w:bookmarkEnd w:id="8500"/>
      <w:r>
        <w:rPr>
          <w:rFonts w:hint="cs"/>
          <w:rtl/>
          <w:lang w:eastAsia="he-IL"/>
        </w:rPr>
        <w:t>לא, אבל אנחנו פה. תודה.</w:t>
      </w:r>
    </w:p>
    <w:p w:rsidR="00965830" w:rsidRDefault="00965830" w:rsidP="00375DAC">
      <w:pPr>
        <w:rPr>
          <w:rtl/>
          <w:lang w:eastAsia="he-IL"/>
        </w:rPr>
      </w:pPr>
    </w:p>
    <w:p w:rsidR="00965830" w:rsidRDefault="00965830" w:rsidP="00375DAC">
      <w:pPr>
        <w:pStyle w:val="-"/>
        <w:keepNext/>
        <w:rPr>
          <w:rtl/>
        </w:rPr>
      </w:pPr>
      <w:bookmarkStart w:id="8501" w:name="ET_speakercontinue_6361_3"/>
      <w:r w:rsidRPr="00DC082F">
        <w:rPr>
          <w:rStyle w:val="TagStyle"/>
          <w:rtl/>
        </w:rPr>
        <w:t xml:space="preserve"> &lt;&lt; דובר_המשך &gt;&gt; </w:t>
      </w:r>
      <w:r>
        <w:rPr>
          <w:rtl/>
        </w:rPr>
        <w:t>נאור שירי (יש עתיד):</w:t>
      </w:r>
      <w:r w:rsidRPr="00DC082F">
        <w:rPr>
          <w:rStyle w:val="TagStyle"/>
          <w:rtl/>
        </w:rPr>
        <w:t xml:space="preserve"> &lt;&lt; דובר_המשך &gt;&gt;</w:t>
      </w:r>
      <w:r>
        <w:rPr>
          <w:rtl/>
        </w:rPr>
        <w:t xml:space="preserve">   </w:t>
      </w:r>
      <w:bookmarkEnd w:id="850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ברוך</w:t>
      </w:r>
      <w:bookmarkStart w:id="8502" w:name="_ETM_Q47_652436"/>
      <w:bookmarkEnd w:id="8502"/>
      <w:r>
        <w:rPr>
          <w:rFonts w:hint="cs"/>
          <w:rtl/>
          <w:lang w:eastAsia="he-IL"/>
        </w:rPr>
        <w:t xml:space="preserve"> השם. שמעתי את הוויכוחים של רון עם השר שיקלי, שיושב פה. אמרת לו: לך תבדוק</w:t>
      </w:r>
      <w:bookmarkStart w:id="8503" w:name="_ETM_Q47_658929"/>
      <w:bookmarkEnd w:id="8503"/>
      <w:r>
        <w:rPr>
          <w:rFonts w:hint="cs"/>
          <w:rtl/>
          <w:lang w:eastAsia="he-IL"/>
        </w:rPr>
        <w:t xml:space="preserve"> וכל מיני כאלה. האמת, הוא צדק ב-98% ממה שהוא אמר. </w:t>
      </w:r>
      <w:bookmarkStart w:id="8504" w:name="_ETM_Q47_662290"/>
      <w:bookmarkEnd w:id="8504"/>
      <w:r>
        <w:rPr>
          <w:rFonts w:hint="cs"/>
          <w:rtl/>
          <w:lang w:eastAsia="he-IL"/>
        </w:rPr>
        <w:t>להגיד שאין ממשלה שעשתה למען המילואימניקים כל כך הרבה, זה</w:t>
      </w:r>
      <w:bookmarkStart w:id="8505" w:name="_ETM_Q47_668645"/>
      <w:bookmarkEnd w:id="8505"/>
      <w:r>
        <w:rPr>
          <w:rFonts w:hint="cs"/>
          <w:rtl/>
          <w:lang w:eastAsia="he-IL"/>
        </w:rPr>
        <w:t xml:space="preserve"> בגלל שאין ממשלה אי פעם לדעתי במדינת ישראל שבמשך כמעט שלוש</w:t>
      </w:r>
      <w:bookmarkStart w:id="8506" w:name="_ETM_Q47_675198"/>
      <w:bookmarkEnd w:id="8506"/>
      <w:r>
        <w:rPr>
          <w:rFonts w:hint="cs"/>
          <w:rtl/>
          <w:lang w:eastAsia="he-IL"/>
        </w:rPr>
        <w:t xml:space="preserve"> שנים היו מגויסים חיילי מילואים. אז אם אתה בודק הוצאה</w:t>
      </w:r>
      <w:bookmarkStart w:id="8507" w:name="_ETM_Q47_679152"/>
      <w:bookmarkEnd w:id="8507"/>
      <w:r>
        <w:rPr>
          <w:rFonts w:hint="cs"/>
          <w:rtl/>
          <w:lang w:eastAsia="he-IL"/>
        </w:rPr>
        <w:t xml:space="preserve"> נומינלית, זה סיבה ותוצאה, זה לא אומר שעשיתם הרבה. אבל זה כבר שלך, תתעמק</w:t>
      </w:r>
      <w:bookmarkStart w:id="8508" w:name="_ETM_Q47_685122"/>
      <w:bookmarkEnd w:id="8508"/>
      <w:r>
        <w:rPr>
          <w:rFonts w:hint="cs"/>
          <w:rtl/>
          <w:lang w:eastAsia="he-IL"/>
        </w:rPr>
        <w:t xml:space="preserve"> במחשב. הכול בסדר.</w:t>
      </w:r>
    </w:p>
    <w:p w:rsidR="00965830" w:rsidRDefault="00965830" w:rsidP="00375DAC">
      <w:pPr>
        <w:rPr>
          <w:rtl/>
          <w:lang w:eastAsia="he-IL"/>
        </w:rPr>
      </w:pPr>
    </w:p>
    <w:p w:rsidR="00965830" w:rsidRDefault="00965830" w:rsidP="00375DAC">
      <w:pPr>
        <w:rPr>
          <w:rtl/>
          <w:lang w:eastAsia="he-IL"/>
        </w:rPr>
      </w:pPr>
      <w:r>
        <w:rPr>
          <w:rFonts w:hint="cs"/>
          <w:rtl/>
          <w:lang w:eastAsia="he-IL"/>
        </w:rPr>
        <w:t>אני רוצה, אדוני היושב-ראש, קודם כול לברך על</w:t>
      </w:r>
      <w:bookmarkStart w:id="8509" w:name="_ETM_Q47_690941"/>
      <w:bookmarkEnd w:id="8509"/>
      <w:r>
        <w:rPr>
          <w:rFonts w:hint="cs"/>
          <w:rtl/>
          <w:lang w:eastAsia="he-IL"/>
        </w:rPr>
        <w:t xml:space="preserve"> קדנציה </w:t>
      </w:r>
      <w:r>
        <w:rPr>
          <w:rtl/>
          <w:lang w:eastAsia="he-IL"/>
        </w:rPr>
        <w:t>–</w:t>
      </w:r>
      <w:r>
        <w:rPr>
          <w:rFonts w:hint="cs"/>
          <w:rtl/>
          <w:lang w:eastAsia="he-IL"/>
        </w:rPr>
        <w:t xml:space="preserve"> אני לא יודע אם ארוכה, אבל קדנציה עם אפס טעויות לדוברת לשעבר של ראש הממשלה גב' טל </w:t>
      </w:r>
      <w:bookmarkStart w:id="8510" w:name="_ETM_Q47_702361"/>
      <w:bookmarkEnd w:id="8510"/>
      <w:r>
        <w:rPr>
          <w:rFonts w:hint="cs"/>
          <w:rtl/>
          <w:lang w:eastAsia="he-IL"/>
        </w:rPr>
        <w:t>גלבוע. קודם כול, הייתה קדנציה יחסית מיוחדת, ארוכה, ללא טעויות, שזו כבר התקדמות בעיניי.</w:t>
      </w:r>
      <w:bookmarkStart w:id="8511" w:name="_ETM_Q47_713305"/>
      <w:bookmarkEnd w:id="8511"/>
      <w:r>
        <w:rPr>
          <w:rFonts w:hint="cs"/>
          <w:rtl/>
          <w:lang w:eastAsia="he-IL"/>
        </w:rPr>
        <w:t xml:space="preserve"> הרבה פעמים היו אומרים: היה טוב, וטוב שהיה. </w:t>
      </w:r>
      <w:bookmarkStart w:id="8512" w:name="_ETM_Q47_718419"/>
      <w:bookmarkEnd w:id="8512"/>
      <w:r>
        <w:rPr>
          <w:rFonts w:hint="cs"/>
          <w:rtl/>
          <w:lang w:eastAsia="he-IL"/>
        </w:rPr>
        <w:t xml:space="preserve">אז בהצלחה בתפקיד הבא, המאוד-משמעותי, שאני בטוח שימצאו לדוברת </w:t>
      </w:r>
      <w:bookmarkStart w:id="8513" w:name="_ETM_Q47_720408"/>
      <w:bookmarkEnd w:id="8513"/>
      <w:r>
        <w:rPr>
          <w:rFonts w:hint="cs"/>
          <w:rtl/>
          <w:lang w:eastAsia="he-IL"/>
        </w:rPr>
        <w:t>לשעבר של לשכת ראש הממשלה טל גלבוע.</w:t>
      </w:r>
    </w:p>
    <w:p w:rsidR="00965830" w:rsidRDefault="00965830" w:rsidP="00375DAC">
      <w:pPr>
        <w:rPr>
          <w:rtl/>
          <w:lang w:eastAsia="he-IL"/>
        </w:rPr>
      </w:pPr>
    </w:p>
    <w:p w:rsidR="00965830" w:rsidRDefault="00965830" w:rsidP="00375DAC">
      <w:pPr>
        <w:rPr>
          <w:rtl/>
        </w:rPr>
      </w:pPr>
      <w:bookmarkStart w:id="8514" w:name="TOR_Q48"/>
      <w:bookmarkEnd w:id="8514"/>
      <w:r>
        <w:rPr>
          <w:rFonts w:hint="cs"/>
          <w:rtl/>
        </w:rPr>
        <w:t xml:space="preserve">ברכות נוספות – אדוני היושב-ראש, אני בטוח שתסכים איתי – עכשיו שמעתי </w:t>
      </w:r>
      <w:bookmarkStart w:id="8515" w:name="_ETM_Q48_131742"/>
      <w:bookmarkEnd w:id="8515"/>
      <w:r>
        <w:rPr>
          <w:rFonts w:hint="cs"/>
          <w:rtl/>
        </w:rPr>
        <w:t>פודקאסט של יושב-ראש ועדת הכספים, שנאם פה בבוקר, באתר</w:t>
      </w:r>
      <w:bookmarkStart w:id="8516" w:name="_ETM_Q48_136099"/>
      <w:bookmarkEnd w:id="8516"/>
      <w:r>
        <w:rPr>
          <w:rFonts w:hint="cs"/>
          <w:rtl/>
        </w:rPr>
        <w:t xml:space="preserve"> כיפה, לדעתי, כשדורון מראיין אותו. הוא אומר, </w:t>
      </w:r>
      <w:bookmarkStart w:id="8517" w:name="_ETM_Q48_146831"/>
      <w:bookmarkEnd w:id="8517"/>
      <w:r>
        <w:rPr>
          <w:rFonts w:hint="cs"/>
          <w:rtl/>
        </w:rPr>
        <w:t xml:space="preserve">באמת, מילים </w:t>
      </w:r>
      <w:r>
        <w:rPr>
          <w:rFonts w:hint="eastAsia"/>
          <w:rtl/>
        </w:rPr>
        <w:t>–</w:t>
      </w:r>
      <w:r>
        <w:rPr>
          <w:rFonts w:hint="cs"/>
          <w:rtl/>
        </w:rPr>
        <w:t xml:space="preserve"> מה שנקרא, שמעתי ולא הזדעזעתי: למה צריך </w:t>
      </w:r>
      <w:bookmarkStart w:id="8518" w:name="_ETM_Q48_151443"/>
      <w:bookmarkEnd w:id="8518"/>
      <w:r>
        <w:rPr>
          <w:rFonts w:hint="cs"/>
          <w:rtl/>
        </w:rPr>
        <w:t>לימודי ליבה? למה הליבה בכלל - - -</w:t>
      </w:r>
      <w:bookmarkStart w:id="8519" w:name="_ETM_Q48_155282"/>
      <w:bookmarkEnd w:id="8519"/>
    </w:p>
    <w:p w:rsidR="00965830" w:rsidRDefault="00965830" w:rsidP="009635F5">
      <w:pPr>
        <w:rPr>
          <w:rtl/>
        </w:rPr>
      </w:pPr>
    </w:p>
    <w:p w:rsidR="00965830" w:rsidRDefault="00965830" w:rsidP="00375DAC">
      <w:pPr>
        <w:pStyle w:val="af6"/>
        <w:keepNext/>
        <w:rPr>
          <w:rtl/>
        </w:rPr>
      </w:pPr>
      <w:bookmarkStart w:id="8520" w:name="_ETM_Q48_155410"/>
      <w:bookmarkStart w:id="8521" w:name="_ETM_Q48_155434"/>
      <w:bookmarkStart w:id="8522" w:name="_ETM_Q48_155490"/>
      <w:bookmarkEnd w:id="8520"/>
      <w:bookmarkEnd w:id="8521"/>
      <w:bookmarkEnd w:id="8522"/>
      <w:r w:rsidRPr="00500DBE">
        <w:rPr>
          <w:rStyle w:val="TagStyle"/>
          <w:rtl/>
        </w:rPr>
        <w:t>&lt;&lt; יור &gt;&gt;</w:t>
      </w:r>
      <w:r w:rsidRPr="00603689">
        <w:rPr>
          <w:rStyle w:val="TagStyle"/>
          <w:rtl/>
        </w:rPr>
        <w:t xml:space="preserve"> </w:t>
      </w:r>
      <w:r>
        <w:rPr>
          <w:rtl/>
        </w:rPr>
        <w:t>היו"ר סימון דוידסון:</w:t>
      </w:r>
      <w:r w:rsidRPr="00603689">
        <w:rPr>
          <w:rStyle w:val="TagStyle"/>
          <w:rtl/>
        </w:rPr>
        <w:t xml:space="preserve"> </w:t>
      </w:r>
      <w:r w:rsidRPr="00500DBE">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מי אמר את </w:t>
      </w:r>
      <w:bookmarkStart w:id="8523" w:name="_ETM_Q48_155137"/>
      <w:bookmarkEnd w:id="8523"/>
      <w:r>
        <w:rPr>
          <w:rFonts w:hint="cs"/>
          <w:rtl/>
        </w:rPr>
        <w:t>זה?</w:t>
      </w:r>
      <w:bookmarkStart w:id="8524" w:name="_ETM_Q48_155617"/>
      <w:bookmarkEnd w:id="8524"/>
    </w:p>
    <w:p w:rsidR="00965830" w:rsidRDefault="00965830" w:rsidP="00375DAC">
      <w:pPr>
        <w:pStyle w:val="KeepWithNext"/>
        <w:rPr>
          <w:rtl/>
        </w:rPr>
      </w:pPr>
    </w:p>
    <w:p w:rsidR="00965830" w:rsidRDefault="00965830" w:rsidP="00375DAC">
      <w:pPr>
        <w:pStyle w:val="-"/>
        <w:keepNext/>
        <w:rPr>
          <w:rtl/>
        </w:rPr>
      </w:pPr>
      <w:bookmarkStart w:id="8525" w:name="ET_speakercontinue_6361_12"/>
      <w:r w:rsidRPr="00500DBE">
        <w:rPr>
          <w:rStyle w:val="TagStyle"/>
          <w:rtl/>
        </w:rPr>
        <w:t>&lt;&lt; דובר_המשך &gt;&gt;</w:t>
      </w:r>
      <w:r w:rsidRPr="00E5071B">
        <w:rPr>
          <w:rStyle w:val="TagStyle"/>
          <w:rtl/>
        </w:rPr>
        <w:t xml:space="preserve"> </w:t>
      </w:r>
      <w:r>
        <w:rPr>
          <w:rtl/>
        </w:rPr>
        <w:t>נאור שירי (יש עתיד):</w:t>
      </w:r>
      <w:r w:rsidRPr="00E5071B">
        <w:rPr>
          <w:rStyle w:val="TagStyle"/>
          <w:rtl/>
        </w:rPr>
        <w:t xml:space="preserve"> </w:t>
      </w:r>
      <w:r w:rsidRPr="00500DBE">
        <w:rPr>
          <w:rStyle w:val="TagStyle"/>
          <w:rtl/>
        </w:rPr>
        <w:t>&lt;&lt; דובר_המשך &gt;&gt;</w:t>
      </w:r>
      <w:r>
        <w:rPr>
          <w:rtl/>
        </w:rPr>
        <w:t xml:space="preserve">   </w:t>
      </w:r>
      <w:bookmarkEnd w:id="8525"/>
    </w:p>
    <w:p w:rsidR="00965830" w:rsidRDefault="00965830" w:rsidP="00375DAC">
      <w:pPr>
        <w:pStyle w:val="KeepWithNext"/>
        <w:rPr>
          <w:rtl/>
        </w:rPr>
      </w:pPr>
    </w:p>
    <w:p w:rsidR="00965830" w:rsidRDefault="00965830" w:rsidP="00375DAC">
      <w:pPr>
        <w:rPr>
          <w:rtl/>
        </w:rPr>
      </w:pPr>
      <w:r>
        <w:rPr>
          <w:rFonts w:hint="cs"/>
          <w:rtl/>
        </w:rPr>
        <w:t>יו"ר ועדת הכספים של כנסת ישראל: למה צריך</w:t>
      </w:r>
      <w:bookmarkStart w:id="8526" w:name="_ETM_Q48_161210"/>
      <w:bookmarkEnd w:id="8526"/>
      <w:r>
        <w:rPr>
          <w:rFonts w:hint="cs"/>
          <w:rtl/>
        </w:rPr>
        <w:t xml:space="preserve"> ליבה? מה כל הרעיון הזה בליבה? למה צריכה - - -</w:t>
      </w:r>
      <w:bookmarkStart w:id="8527" w:name="_ETM_Q48_163743"/>
      <w:bookmarkEnd w:id="8527"/>
    </w:p>
    <w:p w:rsidR="00965830" w:rsidRDefault="00965830" w:rsidP="00375DAC">
      <w:pPr>
        <w:ind w:firstLine="0"/>
        <w:rPr>
          <w:rtl/>
        </w:rPr>
      </w:pPr>
      <w:bookmarkStart w:id="8528" w:name="_ETM_Q48_163813"/>
      <w:bookmarkStart w:id="8529" w:name="_ETM_Q48_163855"/>
      <w:bookmarkStart w:id="8530" w:name="_ETM_Q48_163932"/>
      <w:bookmarkEnd w:id="8528"/>
      <w:bookmarkEnd w:id="8529"/>
      <w:bookmarkEnd w:id="8530"/>
    </w:p>
    <w:p w:rsidR="00965830" w:rsidRDefault="00965830" w:rsidP="00375DAC">
      <w:pPr>
        <w:pStyle w:val="af6"/>
        <w:keepNext/>
        <w:rPr>
          <w:rtl/>
        </w:rPr>
      </w:pPr>
      <w:r w:rsidRPr="00500DBE">
        <w:rPr>
          <w:rStyle w:val="TagStyle"/>
          <w:rtl/>
        </w:rPr>
        <w:t xml:space="preserve"> &lt;&lt; יור &gt;&gt;</w:t>
      </w:r>
      <w:r w:rsidRPr="00603689">
        <w:rPr>
          <w:rStyle w:val="TagStyle"/>
          <w:rtl/>
        </w:rPr>
        <w:t xml:space="preserve"> </w:t>
      </w:r>
      <w:r>
        <w:rPr>
          <w:rtl/>
        </w:rPr>
        <w:t>היו"ר סימון דוידסון:</w:t>
      </w:r>
      <w:r w:rsidRPr="00603689">
        <w:rPr>
          <w:rStyle w:val="TagStyle"/>
          <w:rtl/>
        </w:rPr>
        <w:t xml:space="preserve"> </w:t>
      </w:r>
      <w:r w:rsidRPr="00500DBE">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8531" w:name="_ETM_Q48_164947"/>
      <w:bookmarkEnd w:id="8531"/>
      <w:r>
        <w:rPr>
          <w:rFonts w:hint="cs"/>
          <w:rtl/>
        </w:rPr>
        <w:t>הוא בן של פרופסור.</w:t>
      </w:r>
    </w:p>
    <w:p w:rsidR="00965830" w:rsidRDefault="00965830" w:rsidP="00375DAC">
      <w:pPr>
        <w:ind w:firstLine="0"/>
        <w:rPr>
          <w:rtl/>
        </w:rPr>
      </w:pPr>
      <w:bookmarkStart w:id="8532" w:name="_ETM_Q48_164970"/>
      <w:bookmarkStart w:id="8533" w:name="_ETM_Q48_165040"/>
      <w:bookmarkStart w:id="8534" w:name="_ETM_Q48_165081"/>
      <w:bookmarkStart w:id="8535" w:name="_ETM_Q48_165173"/>
      <w:bookmarkEnd w:id="8532"/>
      <w:bookmarkEnd w:id="8533"/>
      <w:bookmarkEnd w:id="8534"/>
      <w:bookmarkEnd w:id="8535"/>
    </w:p>
    <w:p w:rsidR="00965830" w:rsidRDefault="00965830" w:rsidP="00375DAC">
      <w:pPr>
        <w:pStyle w:val="-"/>
        <w:keepNext/>
        <w:rPr>
          <w:rtl/>
        </w:rPr>
      </w:pPr>
      <w:bookmarkStart w:id="8536" w:name="ET_speakercontinue_6361_4"/>
      <w:r w:rsidRPr="00500DBE">
        <w:rPr>
          <w:rStyle w:val="TagStyle"/>
          <w:rtl/>
        </w:rPr>
        <w:t xml:space="preserve"> &lt;&lt; דובר_המשך &gt;&gt;</w:t>
      </w:r>
      <w:r w:rsidRPr="00603689">
        <w:rPr>
          <w:rStyle w:val="TagStyle"/>
          <w:rtl/>
        </w:rPr>
        <w:t xml:space="preserve"> </w:t>
      </w:r>
      <w:r>
        <w:rPr>
          <w:rtl/>
        </w:rPr>
        <w:t>נאור שירי (יש עתיד):</w:t>
      </w:r>
      <w:r w:rsidRPr="00603689">
        <w:rPr>
          <w:rStyle w:val="TagStyle"/>
          <w:rtl/>
        </w:rPr>
        <w:t xml:space="preserve"> </w:t>
      </w:r>
      <w:r w:rsidRPr="00500DBE">
        <w:rPr>
          <w:rStyle w:val="TagStyle"/>
          <w:rtl/>
        </w:rPr>
        <w:t>&lt;&lt; דובר_המשך &gt;&gt;</w:t>
      </w:r>
      <w:r>
        <w:rPr>
          <w:rtl/>
        </w:rPr>
        <w:t xml:space="preserve">  </w:t>
      </w:r>
      <w:bookmarkEnd w:id="8536"/>
    </w:p>
    <w:p w:rsidR="00965830" w:rsidRDefault="00965830" w:rsidP="00375DAC">
      <w:pPr>
        <w:pStyle w:val="KeepWithNext"/>
        <w:rPr>
          <w:rtl/>
        </w:rPr>
      </w:pPr>
    </w:p>
    <w:p w:rsidR="00965830" w:rsidRDefault="00965830" w:rsidP="00375DAC">
      <w:pPr>
        <w:rPr>
          <w:rtl/>
        </w:rPr>
      </w:pPr>
      <w:bookmarkStart w:id="8537" w:name="_ETM_Q48_166795"/>
      <w:bookmarkEnd w:id="8537"/>
      <w:r>
        <w:rPr>
          <w:rFonts w:hint="cs"/>
          <w:rtl/>
        </w:rPr>
        <w:t xml:space="preserve">לא משנה. בן </w:t>
      </w:r>
      <w:bookmarkStart w:id="8538" w:name="_ETM_Q48_167210"/>
      <w:bookmarkEnd w:id="8538"/>
      <w:r>
        <w:rPr>
          <w:rFonts w:hint="cs"/>
          <w:rtl/>
        </w:rPr>
        <w:t>של אתה יודע מה, זה לא משנה, הכול בסדר. אתה יכול להיות בן של פרופסור, בן של א</w:t>
      </w:r>
      <w:bookmarkStart w:id="8539" w:name="_ETM_Q48_171253"/>
      <w:bookmarkEnd w:id="8539"/>
      <w:r>
        <w:rPr>
          <w:rFonts w:hint="cs"/>
          <w:rtl/>
        </w:rPr>
        <w:t xml:space="preserve">חד שלא סיים בגרות, זה לא משנה. </w:t>
      </w:r>
      <w:bookmarkStart w:id="8540" w:name="_ETM_Q48_174978"/>
      <w:bookmarkEnd w:id="8540"/>
      <w:r>
        <w:rPr>
          <w:rFonts w:hint="cs"/>
          <w:rtl/>
        </w:rPr>
        <w:t xml:space="preserve">אבל למה צריך ליבה? למה כל הליבה הזו? עזוב. ליבה זה </w:t>
      </w:r>
      <w:bookmarkStart w:id="8541" w:name="_ETM_Q48_179587"/>
      <w:bookmarkEnd w:id="8541"/>
      <w:r>
        <w:rPr>
          <w:rFonts w:hint="cs"/>
          <w:rtl/>
        </w:rPr>
        <w:t>ה-</w:t>
      </w:r>
      <w:r>
        <w:t>obvious</w:t>
      </w:r>
      <w:r>
        <w:rPr>
          <w:rFonts w:hint="cs"/>
          <w:rtl/>
        </w:rPr>
        <w:t>. באמת, אין לתאר את</w:t>
      </w:r>
      <w:bookmarkStart w:id="8542" w:name="_ETM_Q48_182631"/>
      <w:bookmarkEnd w:id="8542"/>
      <w:r>
        <w:rPr>
          <w:rFonts w:hint="cs"/>
          <w:rtl/>
        </w:rPr>
        <w:t xml:space="preserve"> הממשלה הזו. נזרקו פה הרבה מספרים. </w:t>
      </w:r>
      <w:bookmarkStart w:id="8543" w:name="_ETM_Q48_188934"/>
      <w:bookmarkEnd w:id="8543"/>
      <w:r>
        <w:rPr>
          <w:rFonts w:hint="cs"/>
          <w:rtl/>
        </w:rPr>
        <w:t xml:space="preserve">יושב פה </w:t>
      </w:r>
      <w:r>
        <w:rPr>
          <w:rFonts w:hint="eastAsia"/>
        </w:rPr>
        <w:t>–</w:t>
      </w:r>
      <w:r>
        <w:rPr>
          <w:rFonts w:hint="cs"/>
          <w:rtl/>
        </w:rPr>
        <w:t xml:space="preserve"> כמה זמן אתה כבר</w:t>
      </w:r>
      <w:bookmarkStart w:id="8544" w:name="_ETM_Q48_189142"/>
      <w:bookmarkEnd w:id="8544"/>
      <w:r>
        <w:rPr>
          <w:rFonts w:hint="cs"/>
          <w:rtl/>
        </w:rPr>
        <w:t xml:space="preserve"> במשמרת? שלוש שעות.</w:t>
      </w:r>
      <w:r>
        <w:rPr>
          <w:rtl/>
        </w:rPr>
        <w:t xml:space="preserve"> אני בטוח שאין מספר שלא שמעת פה</w:t>
      </w:r>
      <w:r>
        <w:rPr>
          <w:rFonts w:hint="cs"/>
          <w:rtl/>
        </w:rPr>
        <w:t>.</w:t>
      </w:r>
      <w:r>
        <w:rPr>
          <w:rtl/>
        </w:rPr>
        <w:t xml:space="preserve"> גם </w:t>
      </w:r>
      <w:bookmarkStart w:id="8545" w:name="_ETM_Q48_194027"/>
      <w:bookmarkEnd w:id="8545"/>
      <w:r>
        <w:rPr>
          <w:rtl/>
        </w:rPr>
        <w:t>היושב</w:t>
      </w:r>
      <w:r>
        <w:rPr>
          <w:rFonts w:hint="cs"/>
          <w:rtl/>
        </w:rPr>
        <w:t>-</w:t>
      </w:r>
      <w:r>
        <w:rPr>
          <w:rtl/>
        </w:rPr>
        <w:t>ראש, וזה שלפניו, וזה שאחריו</w:t>
      </w:r>
      <w:r>
        <w:rPr>
          <w:rFonts w:hint="cs"/>
          <w:rtl/>
        </w:rPr>
        <w:t>.</w:t>
      </w:r>
      <w:r>
        <w:rPr>
          <w:rtl/>
        </w:rPr>
        <w:t xml:space="preserve"> כולם יבואו ויזרקו. </w:t>
      </w:r>
      <w:bookmarkStart w:id="8546" w:name="_ETM_Q48_197574"/>
      <w:bookmarkEnd w:id="8546"/>
    </w:p>
    <w:p w:rsidR="00965830" w:rsidRDefault="00965830" w:rsidP="00375DAC">
      <w:pPr>
        <w:ind w:firstLine="0"/>
        <w:rPr>
          <w:rtl/>
        </w:rPr>
      </w:pPr>
      <w:bookmarkStart w:id="8547" w:name="_ETM_Q48_197619"/>
      <w:bookmarkStart w:id="8548" w:name="_ETM_Q48_197678"/>
      <w:bookmarkStart w:id="8549" w:name="_ETM_Q48_198053"/>
      <w:bookmarkStart w:id="8550" w:name="_ETM_Q48_198117"/>
      <w:bookmarkEnd w:id="8547"/>
      <w:bookmarkEnd w:id="8548"/>
      <w:bookmarkEnd w:id="8549"/>
      <w:bookmarkEnd w:id="8550"/>
    </w:p>
    <w:p w:rsidR="00965830" w:rsidRDefault="00965830" w:rsidP="00375DAC">
      <w:pPr>
        <w:pStyle w:val="af6"/>
        <w:keepNext/>
        <w:rPr>
          <w:rtl/>
        </w:rPr>
      </w:pPr>
      <w:r w:rsidRPr="00500DBE">
        <w:rPr>
          <w:rStyle w:val="TagStyle"/>
          <w:rtl/>
        </w:rPr>
        <w:t xml:space="preserve"> &lt;&lt; יור &gt;&gt;</w:t>
      </w:r>
      <w:r w:rsidRPr="00603689">
        <w:rPr>
          <w:rStyle w:val="TagStyle"/>
          <w:rtl/>
        </w:rPr>
        <w:t xml:space="preserve"> </w:t>
      </w:r>
      <w:r>
        <w:rPr>
          <w:rtl/>
        </w:rPr>
        <w:t>היו"ר סימון דוידסון:</w:t>
      </w:r>
      <w:r w:rsidRPr="00603689">
        <w:rPr>
          <w:rStyle w:val="TagStyle"/>
          <w:rtl/>
        </w:rPr>
        <w:t xml:space="preserve"> </w:t>
      </w:r>
      <w:r w:rsidRPr="00500DBE">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bookmarkStart w:id="8551" w:name="_ETM_Q48_199354"/>
      <w:bookmarkEnd w:id="8551"/>
      <w:r>
        <w:rPr>
          <w:rFonts w:hint="cs"/>
          <w:rtl/>
        </w:rPr>
        <w:t>הינה, שלחו לי את זה בלייב. שומעים אותו.</w:t>
      </w:r>
    </w:p>
    <w:p w:rsidR="00965830" w:rsidRDefault="00965830" w:rsidP="00375DAC">
      <w:pPr>
        <w:rPr>
          <w:rtl/>
        </w:rPr>
      </w:pPr>
      <w:bookmarkStart w:id="8552" w:name="_ETM_Q48_199713"/>
      <w:bookmarkStart w:id="8553" w:name="_ETM_Q48_199785"/>
      <w:bookmarkStart w:id="8554" w:name="_ETM_Q48_199817"/>
      <w:bookmarkEnd w:id="8552"/>
      <w:bookmarkEnd w:id="8553"/>
      <w:bookmarkEnd w:id="8554"/>
    </w:p>
    <w:p w:rsidR="00965830" w:rsidRDefault="00965830" w:rsidP="00375DAC">
      <w:pPr>
        <w:pStyle w:val="-"/>
        <w:keepNext/>
        <w:rPr>
          <w:rtl/>
        </w:rPr>
      </w:pPr>
      <w:bookmarkStart w:id="8555" w:name="_ETM_Q48_199876"/>
      <w:bookmarkStart w:id="8556" w:name="ET_speakercontinue_6361_6"/>
      <w:bookmarkEnd w:id="8555"/>
      <w:r w:rsidRPr="00500DBE">
        <w:rPr>
          <w:rStyle w:val="TagStyle"/>
          <w:rtl/>
        </w:rPr>
        <w:t>&lt;&lt; דובר_המשך &gt;&gt;</w:t>
      </w:r>
      <w:r w:rsidRPr="00603689">
        <w:rPr>
          <w:rStyle w:val="TagStyle"/>
          <w:rtl/>
        </w:rPr>
        <w:t xml:space="preserve"> </w:t>
      </w:r>
      <w:r>
        <w:rPr>
          <w:rtl/>
        </w:rPr>
        <w:t>נאור שירי (יש עתיד):</w:t>
      </w:r>
      <w:r w:rsidRPr="00603689">
        <w:rPr>
          <w:rStyle w:val="TagStyle"/>
          <w:rtl/>
        </w:rPr>
        <w:t xml:space="preserve"> </w:t>
      </w:r>
      <w:r w:rsidRPr="00500DBE">
        <w:rPr>
          <w:rStyle w:val="TagStyle"/>
          <w:rtl/>
        </w:rPr>
        <w:t>&lt;&lt; דובר_המשך &gt;&gt;</w:t>
      </w:r>
      <w:r>
        <w:rPr>
          <w:rtl/>
        </w:rPr>
        <w:t xml:space="preserve">  </w:t>
      </w:r>
      <w:bookmarkEnd w:id="8556"/>
    </w:p>
    <w:p w:rsidR="00965830" w:rsidRDefault="00965830" w:rsidP="00375DAC">
      <w:pPr>
        <w:pStyle w:val="KeepWithNext"/>
        <w:rPr>
          <w:rtl/>
        </w:rPr>
      </w:pPr>
    </w:p>
    <w:p w:rsidR="00965830" w:rsidRDefault="00965830" w:rsidP="00375DAC">
      <w:pPr>
        <w:rPr>
          <w:rtl/>
        </w:rPr>
      </w:pPr>
      <w:bookmarkStart w:id="8557" w:name="_ETM_Q48_201142"/>
      <w:bookmarkEnd w:id="8557"/>
      <w:r>
        <w:rPr>
          <w:rFonts w:hint="cs"/>
          <w:rtl/>
        </w:rPr>
        <w:t xml:space="preserve">הינה, </w:t>
      </w:r>
      <w:bookmarkStart w:id="8558" w:name="_ETM_Q48_201752"/>
      <w:bookmarkEnd w:id="8558"/>
      <w:r>
        <w:rPr>
          <w:rFonts w:hint="cs"/>
          <w:rtl/>
        </w:rPr>
        <w:t>בבקשה</w:t>
      </w:r>
      <w:bookmarkStart w:id="8559" w:name="_ETM_Q48_197722"/>
      <w:bookmarkEnd w:id="8559"/>
      <w:r>
        <w:rPr>
          <w:rFonts w:hint="cs"/>
          <w:rtl/>
        </w:rPr>
        <w:t xml:space="preserve">. </w:t>
      </w:r>
      <w:r>
        <w:rPr>
          <w:rtl/>
        </w:rPr>
        <w:t xml:space="preserve">אתה רואה? אני </w:t>
      </w:r>
      <w:bookmarkStart w:id="8560" w:name="_ETM_Q48_202242"/>
      <w:bookmarkEnd w:id="8560"/>
      <w:r>
        <w:rPr>
          <w:rtl/>
        </w:rPr>
        <w:t>לא ממציא. אני חושב שאין טעם</w:t>
      </w:r>
      <w:r>
        <w:rPr>
          <w:rFonts w:hint="cs"/>
          <w:rtl/>
        </w:rPr>
        <w:t>,</w:t>
      </w:r>
      <w:r>
        <w:rPr>
          <w:rtl/>
        </w:rPr>
        <w:t xml:space="preserve"> </w:t>
      </w:r>
      <w:bookmarkStart w:id="8561" w:name="_ETM_Q48_206530"/>
      <w:bookmarkEnd w:id="8561"/>
      <w:r>
        <w:rPr>
          <w:rtl/>
        </w:rPr>
        <w:t>חבר הכנסת דו</w:t>
      </w:r>
      <w:r>
        <w:rPr>
          <w:rFonts w:hint="cs"/>
          <w:rtl/>
        </w:rPr>
        <w:t>ידסון, חבר הכנסת סובה - - -</w:t>
      </w:r>
    </w:p>
    <w:p w:rsidR="00965830" w:rsidRDefault="00965830" w:rsidP="00375DAC">
      <w:pPr>
        <w:rPr>
          <w:rtl/>
        </w:rPr>
      </w:pPr>
    </w:p>
    <w:p w:rsidR="00965830" w:rsidRDefault="00965830" w:rsidP="00375DAC">
      <w:pPr>
        <w:pStyle w:val="af6"/>
        <w:keepNext/>
        <w:rPr>
          <w:rtl/>
        </w:rPr>
      </w:pPr>
      <w:bookmarkStart w:id="8562" w:name="_ETM_Q48_210327"/>
      <w:bookmarkStart w:id="8563" w:name="_ETM_Q48_210411"/>
      <w:bookmarkEnd w:id="8562"/>
      <w:bookmarkEnd w:id="8563"/>
      <w:r w:rsidRPr="00500DBE">
        <w:rPr>
          <w:rStyle w:val="TagStyle"/>
          <w:rtl/>
        </w:rPr>
        <w:t>&lt;&lt; יור &gt;&gt;</w:t>
      </w:r>
      <w:r w:rsidRPr="00603689">
        <w:rPr>
          <w:rStyle w:val="TagStyle"/>
          <w:rtl/>
        </w:rPr>
        <w:t xml:space="preserve"> </w:t>
      </w:r>
      <w:r>
        <w:rPr>
          <w:rtl/>
        </w:rPr>
        <w:t>היו"ר סימון דוידסון:</w:t>
      </w:r>
      <w:r w:rsidRPr="00603689">
        <w:rPr>
          <w:rStyle w:val="TagStyle"/>
          <w:rtl/>
        </w:rPr>
        <w:t xml:space="preserve"> </w:t>
      </w:r>
      <w:r w:rsidRPr="00500DBE">
        <w:rPr>
          <w:rStyle w:val="TagStyle"/>
          <w:rtl/>
        </w:rPr>
        <w:t>&lt;&lt; יור &gt;&gt;</w:t>
      </w:r>
      <w:r>
        <w:rPr>
          <w:rtl/>
        </w:rPr>
        <w:t xml:space="preserve">  </w:t>
      </w:r>
    </w:p>
    <w:p w:rsidR="00965830" w:rsidRDefault="00965830" w:rsidP="00375DAC">
      <w:pPr>
        <w:pStyle w:val="KeepWithNext"/>
        <w:rPr>
          <w:rtl/>
        </w:rPr>
      </w:pPr>
      <w:bookmarkStart w:id="8564" w:name="_ETM_Q48_211377"/>
      <w:bookmarkStart w:id="8565" w:name="_ETM_Q48_211341"/>
      <w:bookmarkEnd w:id="8564"/>
      <w:bookmarkEnd w:id="8565"/>
    </w:p>
    <w:p w:rsidR="00965830" w:rsidRDefault="00965830" w:rsidP="00375DAC">
      <w:pPr>
        <w:rPr>
          <w:rtl/>
        </w:rPr>
      </w:pPr>
      <w:bookmarkStart w:id="8566" w:name="_ETM_Q48_211392"/>
      <w:bookmarkEnd w:id="8566"/>
      <w:r>
        <w:rPr>
          <w:rtl/>
        </w:rPr>
        <w:t xml:space="preserve">אני </w:t>
      </w:r>
      <w:bookmarkStart w:id="8567" w:name="_ETM_Q48_209450"/>
      <w:bookmarkEnd w:id="8567"/>
      <w:r>
        <w:rPr>
          <w:rtl/>
        </w:rPr>
        <w:t xml:space="preserve">אגיד לך מה הוא אמר. </w:t>
      </w:r>
    </w:p>
    <w:p w:rsidR="00965830" w:rsidRDefault="00965830" w:rsidP="00375DAC">
      <w:pPr>
        <w:rPr>
          <w:rtl/>
        </w:rPr>
      </w:pPr>
      <w:bookmarkStart w:id="8568" w:name="_ETM_Q48_210461"/>
      <w:bookmarkStart w:id="8569" w:name="_ETM_Q48_210553"/>
      <w:bookmarkEnd w:id="8568"/>
      <w:bookmarkEnd w:id="8569"/>
    </w:p>
    <w:p w:rsidR="00965830" w:rsidRDefault="00965830" w:rsidP="00375DAC">
      <w:pPr>
        <w:pStyle w:val="-"/>
        <w:keepNext/>
        <w:rPr>
          <w:rtl/>
        </w:rPr>
      </w:pPr>
      <w:bookmarkStart w:id="8570" w:name="_ETM_Q48_210603"/>
      <w:bookmarkStart w:id="8571" w:name="_ETM_Q48_210662"/>
      <w:bookmarkStart w:id="8572" w:name="ET_speakercontinue_6361_8"/>
      <w:bookmarkEnd w:id="8570"/>
      <w:bookmarkEnd w:id="8571"/>
      <w:r w:rsidRPr="00500DBE">
        <w:rPr>
          <w:rStyle w:val="TagStyle"/>
          <w:rtl/>
        </w:rPr>
        <w:t>&lt;&lt; דובר_המשך &gt;&gt;</w:t>
      </w:r>
      <w:r w:rsidRPr="005E243B">
        <w:rPr>
          <w:rStyle w:val="TagStyle"/>
          <w:rtl/>
        </w:rPr>
        <w:t xml:space="preserve"> </w:t>
      </w:r>
      <w:r>
        <w:rPr>
          <w:rtl/>
        </w:rPr>
        <w:t>נאור שירי (יש עתיד):</w:t>
      </w:r>
      <w:r w:rsidRPr="005E243B">
        <w:rPr>
          <w:rStyle w:val="TagStyle"/>
          <w:rtl/>
        </w:rPr>
        <w:t xml:space="preserve"> </w:t>
      </w:r>
      <w:r w:rsidRPr="00500DBE">
        <w:rPr>
          <w:rStyle w:val="TagStyle"/>
          <w:rtl/>
        </w:rPr>
        <w:t>&lt;&lt; דובר_המשך &gt;&gt;</w:t>
      </w:r>
      <w:r>
        <w:rPr>
          <w:rtl/>
        </w:rPr>
        <w:t xml:space="preserve">  </w:t>
      </w:r>
      <w:bookmarkEnd w:id="8572"/>
    </w:p>
    <w:p w:rsidR="00965830" w:rsidRPr="005E243B" w:rsidRDefault="00965830" w:rsidP="00375DAC">
      <w:pPr>
        <w:pStyle w:val="KeepWithNext"/>
        <w:rPr>
          <w:rtl/>
        </w:rPr>
      </w:pPr>
      <w:bookmarkStart w:id="8573" w:name="_ETM_Q48_211505"/>
      <w:bookmarkEnd w:id="8573"/>
    </w:p>
    <w:p w:rsidR="00965830" w:rsidRDefault="00965830" w:rsidP="00375DAC">
      <w:pPr>
        <w:rPr>
          <w:rtl/>
        </w:rPr>
      </w:pPr>
      <w:bookmarkStart w:id="8574" w:name="_ETM_Q48_210615"/>
      <w:bookmarkStart w:id="8575" w:name="_ETM_Q48_210639"/>
      <w:bookmarkEnd w:id="8574"/>
      <w:bookmarkEnd w:id="8575"/>
      <w:r>
        <w:rPr>
          <w:rtl/>
        </w:rPr>
        <w:t>נו, תגיד</w:t>
      </w:r>
      <w:r>
        <w:rPr>
          <w:rFonts w:hint="cs"/>
          <w:rtl/>
        </w:rPr>
        <w:t xml:space="preserve"> לי</w:t>
      </w:r>
      <w:bookmarkStart w:id="8576" w:name="_ETM_Q48_212438"/>
      <w:bookmarkEnd w:id="8576"/>
      <w:r>
        <w:rPr>
          <w:rFonts w:hint="cs"/>
          <w:rtl/>
        </w:rPr>
        <w:t xml:space="preserve"> מה הוא אמר.</w:t>
      </w:r>
      <w:bookmarkStart w:id="8577" w:name="_ETM_Q48_211318"/>
      <w:bookmarkEnd w:id="8577"/>
    </w:p>
    <w:p w:rsidR="00965830" w:rsidRDefault="00965830" w:rsidP="00375DAC">
      <w:pPr>
        <w:rPr>
          <w:rtl/>
        </w:rPr>
      </w:pPr>
      <w:bookmarkStart w:id="8578" w:name="_ETM_Q48_211388"/>
      <w:bookmarkStart w:id="8579" w:name="_ETM_Q48_211421"/>
      <w:bookmarkEnd w:id="8578"/>
      <w:bookmarkEnd w:id="8579"/>
    </w:p>
    <w:p w:rsidR="00965830" w:rsidRDefault="00965830" w:rsidP="00375DAC">
      <w:pPr>
        <w:pStyle w:val="af6"/>
        <w:keepNext/>
        <w:rPr>
          <w:rtl/>
        </w:rPr>
      </w:pPr>
      <w:bookmarkStart w:id="8580" w:name="_ETM_Q48_211494"/>
      <w:bookmarkStart w:id="8581" w:name="ET_yor_6666_9"/>
      <w:bookmarkEnd w:id="8580"/>
      <w:r w:rsidRPr="00500DBE">
        <w:rPr>
          <w:rStyle w:val="TagStyle"/>
          <w:rtl/>
        </w:rPr>
        <w:t>&lt;&lt; יור &gt;&gt;</w:t>
      </w:r>
      <w:r w:rsidRPr="005E243B">
        <w:rPr>
          <w:rStyle w:val="TagStyle"/>
          <w:rtl/>
        </w:rPr>
        <w:t xml:space="preserve"> </w:t>
      </w:r>
      <w:r>
        <w:rPr>
          <w:rtl/>
        </w:rPr>
        <w:t>היו"ר סימון דוידסון:</w:t>
      </w:r>
      <w:r w:rsidRPr="005E243B">
        <w:rPr>
          <w:rStyle w:val="TagStyle"/>
          <w:rtl/>
        </w:rPr>
        <w:t xml:space="preserve"> </w:t>
      </w:r>
      <w:r w:rsidRPr="00500DBE">
        <w:rPr>
          <w:rStyle w:val="TagStyle"/>
          <w:rtl/>
        </w:rPr>
        <w:t>&lt;&lt; יור &gt;&gt;</w:t>
      </w:r>
      <w:r>
        <w:rPr>
          <w:rtl/>
        </w:rPr>
        <w:t xml:space="preserve">  </w:t>
      </w:r>
      <w:bookmarkEnd w:id="8581"/>
    </w:p>
    <w:p w:rsidR="00965830" w:rsidRPr="005E243B" w:rsidRDefault="00965830" w:rsidP="00375DAC">
      <w:pPr>
        <w:pStyle w:val="KeepWithNext"/>
        <w:rPr>
          <w:rtl/>
        </w:rPr>
      </w:pPr>
      <w:bookmarkStart w:id="8582" w:name="_ETM_Q48_212376"/>
      <w:bookmarkEnd w:id="8582"/>
    </w:p>
    <w:p w:rsidR="00965830" w:rsidRDefault="00965830" w:rsidP="00375DAC">
      <w:pPr>
        <w:rPr>
          <w:rtl/>
        </w:rPr>
      </w:pPr>
      <w:bookmarkStart w:id="8583" w:name="_ETM_Q48_210254"/>
      <w:bookmarkStart w:id="8584" w:name="_ETM_Q48_210333"/>
      <w:bookmarkEnd w:id="8583"/>
      <w:bookmarkEnd w:id="8584"/>
      <w:r>
        <w:rPr>
          <w:rtl/>
        </w:rPr>
        <w:t xml:space="preserve"> מה הליבה עוזרת</w:t>
      </w:r>
      <w:r>
        <w:rPr>
          <w:rFonts w:hint="cs"/>
          <w:rtl/>
        </w:rPr>
        <w:t>?</w:t>
      </w:r>
      <w:r>
        <w:rPr>
          <w:rtl/>
        </w:rPr>
        <w:t xml:space="preserve"> </w:t>
      </w:r>
      <w:bookmarkStart w:id="8585" w:name="_ETM_Q48_212370"/>
      <w:bookmarkEnd w:id="8585"/>
      <w:r>
        <w:rPr>
          <w:rFonts w:hint="cs"/>
          <w:rtl/>
        </w:rPr>
        <w:t xml:space="preserve">אין לי בעיה </w:t>
      </w:r>
      <w:r>
        <w:rPr>
          <w:rtl/>
        </w:rPr>
        <w:t>לתקצב את מוסדות הפטור</w:t>
      </w:r>
      <w:r>
        <w:rPr>
          <w:rFonts w:hint="cs"/>
          <w:rtl/>
        </w:rPr>
        <w:t>.</w:t>
      </w:r>
    </w:p>
    <w:p w:rsidR="00965830" w:rsidRDefault="00965830" w:rsidP="00375DAC">
      <w:pPr>
        <w:rPr>
          <w:rtl/>
        </w:rPr>
      </w:pPr>
      <w:bookmarkStart w:id="8586" w:name="_ETM_Q48_214581"/>
      <w:bookmarkStart w:id="8587" w:name="_ETM_Q48_214648"/>
      <w:bookmarkStart w:id="8588" w:name="_ETM_Q48_215117"/>
      <w:bookmarkEnd w:id="8586"/>
      <w:bookmarkEnd w:id="8587"/>
      <w:bookmarkEnd w:id="8588"/>
    </w:p>
    <w:p w:rsidR="00965830" w:rsidRDefault="00965830" w:rsidP="00375DAC">
      <w:pPr>
        <w:pStyle w:val="-"/>
        <w:keepNext/>
        <w:rPr>
          <w:rtl/>
        </w:rPr>
      </w:pPr>
      <w:bookmarkStart w:id="8589" w:name="_ETM_Q48_215179"/>
      <w:bookmarkEnd w:id="8589"/>
      <w:r w:rsidRPr="00500DBE">
        <w:rPr>
          <w:rStyle w:val="TagStyle"/>
          <w:rtl/>
        </w:rPr>
        <w:t>&lt;&lt; דובר_המשך &gt;&gt;</w:t>
      </w:r>
      <w:r w:rsidRPr="005E243B">
        <w:rPr>
          <w:rStyle w:val="TagStyle"/>
          <w:rtl/>
        </w:rPr>
        <w:t xml:space="preserve"> </w:t>
      </w:r>
      <w:r>
        <w:rPr>
          <w:rtl/>
        </w:rPr>
        <w:t>נאור שירי (יש עתיד):</w:t>
      </w:r>
      <w:r w:rsidRPr="005E243B">
        <w:rPr>
          <w:rStyle w:val="TagStyle"/>
          <w:rtl/>
        </w:rPr>
        <w:t xml:space="preserve"> </w:t>
      </w:r>
      <w:r w:rsidRPr="00500DBE">
        <w:rPr>
          <w:rStyle w:val="TagStyle"/>
          <w:rtl/>
        </w:rPr>
        <w:t>&lt;&lt; דובר_המשך &gt;&gt;</w:t>
      </w:r>
      <w:r>
        <w:rPr>
          <w:rtl/>
        </w:rPr>
        <w:t xml:space="preserve">  </w:t>
      </w:r>
    </w:p>
    <w:p w:rsidR="00965830" w:rsidRPr="005E243B" w:rsidRDefault="00965830" w:rsidP="00375DAC">
      <w:pPr>
        <w:pStyle w:val="KeepWithNext"/>
        <w:rPr>
          <w:rtl/>
        </w:rPr>
      </w:pPr>
      <w:bookmarkStart w:id="8590" w:name="_ETM_Q48_216260"/>
      <w:bookmarkEnd w:id="8590"/>
    </w:p>
    <w:p w:rsidR="00965830" w:rsidRDefault="00965830" w:rsidP="00375DAC">
      <w:pPr>
        <w:rPr>
          <w:rtl/>
        </w:rPr>
      </w:pPr>
      <w:bookmarkStart w:id="8591" w:name="_ETM_Q48_214683"/>
      <w:bookmarkStart w:id="8592" w:name="_ETM_Q48_214743"/>
      <w:bookmarkEnd w:id="8591"/>
      <w:bookmarkEnd w:id="8592"/>
      <w:r>
        <w:rPr>
          <w:rtl/>
        </w:rPr>
        <w:t xml:space="preserve"> נכון</w:t>
      </w:r>
      <w:r>
        <w:rPr>
          <w:rFonts w:hint="cs"/>
          <w:rtl/>
        </w:rPr>
        <w:t>,</w:t>
      </w:r>
      <w:r>
        <w:rPr>
          <w:rtl/>
        </w:rPr>
        <w:t xml:space="preserve"> </w:t>
      </w:r>
      <w:bookmarkStart w:id="8593" w:name="_ETM_Q48_215290"/>
      <w:bookmarkEnd w:id="8593"/>
      <w:r>
        <w:rPr>
          <w:rtl/>
        </w:rPr>
        <w:t xml:space="preserve">אין בעיה. אין שום בעיה לתקצב את מוסדות הפטור. בכלל, </w:t>
      </w:r>
      <w:bookmarkStart w:id="8594" w:name="_ETM_Q48_218210"/>
      <w:bookmarkEnd w:id="8594"/>
      <w:r>
        <w:rPr>
          <w:rtl/>
        </w:rPr>
        <w:t xml:space="preserve">אני חושב שהנצר </w:t>
      </w:r>
      <w:bookmarkStart w:id="8595" w:name="_ETM_Q48_221279"/>
      <w:bookmarkEnd w:id="8595"/>
      <w:r>
        <w:rPr>
          <w:rtl/>
        </w:rPr>
        <w:t xml:space="preserve">של עם הספר וההשכלה </w:t>
      </w:r>
      <w:r>
        <w:rPr>
          <w:rFonts w:hint="cs"/>
          <w:rtl/>
        </w:rPr>
        <w:t xml:space="preserve">– </w:t>
      </w:r>
      <w:r>
        <w:rPr>
          <w:rtl/>
        </w:rPr>
        <w:t>ללמוד זה כבר לא, זה לא</w:t>
      </w:r>
      <w:r>
        <w:rPr>
          <w:rFonts w:hint="cs"/>
          <w:rtl/>
        </w:rPr>
        <w:t xml:space="preserve"> </w:t>
      </w:r>
      <w:r>
        <w:t>in</w:t>
      </w:r>
      <w:r>
        <w:rPr>
          <w:rtl/>
        </w:rPr>
        <w:t xml:space="preserve">. למה אנחנו צריכים את כיפת הברזל? למה אנחנו צריכים </w:t>
      </w:r>
      <w:bookmarkStart w:id="8596" w:name="_ETM_Q48_229727"/>
      <w:bookmarkEnd w:id="8596"/>
      <w:r>
        <w:rPr>
          <w:rtl/>
        </w:rPr>
        <w:t>את החץ</w:t>
      </w:r>
      <w:r>
        <w:rPr>
          <w:rFonts w:hint="cs"/>
          <w:rtl/>
        </w:rPr>
        <w:t>?</w:t>
      </w:r>
      <w:r>
        <w:rPr>
          <w:rtl/>
        </w:rPr>
        <w:t xml:space="preserve"> למה אנחנו צריכים את ההשכלה</w:t>
      </w:r>
      <w:r>
        <w:rPr>
          <w:rFonts w:hint="cs"/>
          <w:rtl/>
        </w:rPr>
        <w:t>?</w:t>
      </w:r>
      <w:r>
        <w:rPr>
          <w:rtl/>
        </w:rPr>
        <w:t xml:space="preserve"> למה אנחנו צריכים </w:t>
      </w:r>
      <w:bookmarkStart w:id="8597" w:name="_ETM_Q48_233951"/>
      <w:bookmarkEnd w:id="8597"/>
      <w:r>
        <w:rPr>
          <w:rtl/>
        </w:rPr>
        <w:t>את האקזיטים? למה</w:t>
      </w:r>
      <w:r>
        <w:rPr>
          <w:rFonts w:hint="cs"/>
          <w:rtl/>
        </w:rPr>
        <w:t>,</w:t>
      </w:r>
      <w:r>
        <w:rPr>
          <w:rtl/>
        </w:rPr>
        <w:t xml:space="preserve"> למה? למה זה טוב לנו? בואו פשוט נהיה יהודים גלותיים, וכל הזמן נלמ</w:t>
      </w:r>
      <w:r>
        <w:rPr>
          <w:rFonts w:hint="cs"/>
          <w:rtl/>
        </w:rPr>
        <w:t xml:space="preserve">ד תורה. זו </w:t>
      </w:r>
      <w:bookmarkStart w:id="8598" w:name="_ETM_Q48_242645"/>
      <w:bookmarkEnd w:id="8598"/>
      <w:r>
        <w:rPr>
          <w:rFonts w:hint="cs"/>
          <w:rtl/>
        </w:rPr>
        <w:t>היהדות החדשה</w:t>
      </w:r>
      <w:bookmarkStart w:id="8599" w:name="_ETM_Q48_242400"/>
      <w:bookmarkEnd w:id="8599"/>
      <w:r>
        <w:rPr>
          <w:rFonts w:hint="cs"/>
          <w:rtl/>
        </w:rPr>
        <w:t xml:space="preserve">, </w:t>
      </w:r>
      <w:r>
        <w:rPr>
          <w:rtl/>
        </w:rPr>
        <w:t xml:space="preserve">גלותית. יושבים </w:t>
      </w:r>
      <w:r>
        <w:rPr>
          <w:rFonts w:hint="cs"/>
          <w:rtl/>
        </w:rPr>
        <w:t>ב</w:t>
      </w:r>
      <w:r>
        <w:rPr>
          <w:rtl/>
        </w:rPr>
        <w:t>שט</w:t>
      </w:r>
      <w:r>
        <w:rPr>
          <w:rFonts w:hint="cs"/>
          <w:rtl/>
        </w:rPr>
        <w:t>ע</w:t>
      </w:r>
      <w:r>
        <w:rPr>
          <w:rtl/>
        </w:rPr>
        <w:t>טל ולומדים תורה</w:t>
      </w:r>
      <w:r>
        <w:rPr>
          <w:rFonts w:hint="cs"/>
          <w:rtl/>
        </w:rPr>
        <w:t xml:space="preserve"> </w:t>
      </w:r>
      <w:r>
        <w:rPr>
          <w:rFonts w:hint="eastAsia"/>
        </w:rPr>
        <w:t>–</w:t>
      </w:r>
      <w:r>
        <w:rPr>
          <w:rtl/>
        </w:rPr>
        <w:t xml:space="preserve"> זה בסדר גמור. עזוב, </w:t>
      </w:r>
      <w:bookmarkStart w:id="8600" w:name="_ETM_Q48_247648"/>
      <w:bookmarkEnd w:id="8600"/>
      <w:r>
        <w:rPr>
          <w:rtl/>
        </w:rPr>
        <w:t>מה שנקרא, לא</w:t>
      </w:r>
      <w:r>
        <w:rPr>
          <w:rFonts w:hint="cs"/>
          <w:rtl/>
        </w:rPr>
        <w:t xml:space="preserve"> על זה רציתי לדבר. </w:t>
      </w:r>
    </w:p>
    <w:p w:rsidR="00965830" w:rsidRDefault="00965830" w:rsidP="00375DAC">
      <w:pPr>
        <w:ind w:firstLine="0"/>
        <w:rPr>
          <w:rtl/>
        </w:rPr>
      </w:pPr>
      <w:bookmarkStart w:id="8601" w:name="_ETM_Q48_251168"/>
      <w:bookmarkEnd w:id="8601"/>
      <w:r>
        <w:rPr>
          <w:rFonts w:hint="cs"/>
          <w:rtl/>
        </w:rPr>
        <w:t xml:space="preserve">אני חושב </w:t>
      </w:r>
      <w:bookmarkStart w:id="8602" w:name="_ETM_Q48_253428"/>
      <w:bookmarkEnd w:id="8602"/>
      <w:r>
        <w:rPr>
          <w:rFonts w:hint="cs"/>
          <w:rtl/>
        </w:rPr>
        <w:t>ש</w:t>
      </w:r>
      <w:r>
        <w:rPr>
          <w:rtl/>
        </w:rPr>
        <w:t>אני גם לא מעוניין</w:t>
      </w:r>
      <w:bookmarkStart w:id="8603" w:name="_ETM_Q48_255121"/>
      <w:bookmarkEnd w:id="8603"/>
      <w:r>
        <w:rPr>
          <w:rFonts w:hint="cs"/>
          <w:rtl/>
        </w:rPr>
        <w:t xml:space="preserve"> </w:t>
      </w:r>
      <w:r>
        <w:rPr>
          <w:rtl/>
        </w:rPr>
        <w:t>לזרוק פה מספרים</w:t>
      </w:r>
      <w:r>
        <w:rPr>
          <w:rFonts w:hint="cs"/>
          <w:rtl/>
        </w:rPr>
        <w:t>.</w:t>
      </w:r>
      <w:r>
        <w:rPr>
          <w:rtl/>
        </w:rPr>
        <w:t xml:space="preserve"> לא על כספים קואליציוניים כאלה, לא על </w:t>
      </w:r>
      <w:bookmarkStart w:id="8604" w:name="_ETM_Q48_259074"/>
      <w:bookmarkEnd w:id="8604"/>
      <w:r>
        <w:rPr>
          <w:rtl/>
        </w:rPr>
        <w:t xml:space="preserve">משרדים כאלה, לא על הדברים </w:t>
      </w:r>
      <w:r>
        <w:rPr>
          <w:rFonts w:hint="cs"/>
          <w:rtl/>
        </w:rPr>
        <w:t>ש</w:t>
      </w:r>
      <w:r>
        <w:rPr>
          <w:rtl/>
        </w:rPr>
        <w:t xml:space="preserve">באמת שמעתם </w:t>
      </w:r>
      <w:r>
        <w:rPr>
          <w:rFonts w:hint="cs"/>
          <w:rtl/>
        </w:rPr>
        <w:t>ו</w:t>
      </w:r>
      <w:r>
        <w:rPr>
          <w:rtl/>
        </w:rPr>
        <w:t>תשמעו</w:t>
      </w:r>
      <w:r>
        <w:rPr>
          <w:rFonts w:hint="cs"/>
          <w:rtl/>
        </w:rPr>
        <w:t>.</w:t>
      </w:r>
      <w:r>
        <w:rPr>
          <w:rtl/>
        </w:rPr>
        <w:t xml:space="preserve"> ואני בטוח </w:t>
      </w:r>
      <w:bookmarkStart w:id="8605" w:name="_ETM_Q48_263027"/>
      <w:bookmarkEnd w:id="8605"/>
      <w:r>
        <w:rPr>
          <w:rtl/>
        </w:rPr>
        <w:t>שעד</w:t>
      </w:r>
      <w:r>
        <w:rPr>
          <w:rFonts w:hint="cs"/>
          <w:rtl/>
        </w:rPr>
        <w:t xml:space="preserve"> 21:30 </w:t>
      </w:r>
      <w:r>
        <w:rPr>
          <w:rtl/>
        </w:rPr>
        <w:t>עוד ירבו פה לזרוק מספרים</w:t>
      </w:r>
      <w:r>
        <w:rPr>
          <w:rFonts w:hint="cs"/>
          <w:rtl/>
        </w:rPr>
        <w:t>.</w:t>
      </w:r>
    </w:p>
    <w:p w:rsidR="00965830" w:rsidRDefault="00965830" w:rsidP="00375DAC">
      <w:pPr>
        <w:ind w:firstLine="0"/>
        <w:rPr>
          <w:rtl/>
        </w:rPr>
      </w:pPr>
      <w:bookmarkStart w:id="8606" w:name="_ETM_Q48_268360"/>
      <w:bookmarkStart w:id="8607" w:name="_ETM_Q48_268437"/>
      <w:bookmarkEnd w:id="8606"/>
      <w:bookmarkEnd w:id="8607"/>
    </w:p>
    <w:p w:rsidR="00965830" w:rsidRDefault="00965830" w:rsidP="00375DAC">
      <w:pPr>
        <w:ind w:firstLine="0"/>
        <w:rPr>
          <w:rtl/>
        </w:rPr>
      </w:pPr>
      <w:bookmarkStart w:id="8608" w:name="_ETM_Q48_268472"/>
      <w:bookmarkStart w:id="8609" w:name="_ETM_Q48_268536"/>
      <w:bookmarkEnd w:id="8608"/>
      <w:bookmarkEnd w:id="8609"/>
      <w:r>
        <w:rPr>
          <w:rtl/>
        </w:rPr>
        <w:t xml:space="preserve"> </w:t>
      </w:r>
      <w:bookmarkStart w:id="8610" w:name="_ETM_Q48_267349"/>
      <w:bookmarkEnd w:id="8610"/>
      <w:r>
        <w:rPr>
          <w:rtl/>
        </w:rPr>
        <w:tab/>
        <w:t xml:space="preserve">חבריי חברי הכנסת הרבים שנמצאים פה, </w:t>
      </w:r>
      <w:r>
        <w:rPr>
          <w:rFonts w:hint="cs"/>
          <w:rtl/>
        </w:rPr>
        <w:t xml:space="preserve">אני באמת רוצה </w:t>
      </w:r>
      <w:r>
        <w:rPr>
          <w:rtl/>
        </w:rPr>
        <w:t xml:space="preserve">לומר </w:t>
      </w:r>
      <w:bookmarkStart w:id="8611" w:name="_ETM_Q48_270904"/>
      <w:bookmarkEnd w:id="8611"/>
      <w:r>
        <w:rPr>
          <w:rtl/>
        </w:rPr>
        <w:t xml:space="preserve">איזה כיף לקואליציה. </w:t>
      </w:r>
      <w:bookmarkStart w:id="8612" w:name="_ETM_Q48_275000"/>
      <w:bookmarkEnd w:id="8612"/>
      <w:r>
        <w:rPr>
          <w:rtl/>
        </w:rPr>
        <w:t>איזו קואליציה אלופה וחזקה היא. תחשוב כמה עוצמה יש להם</w:t>
      </w:r>
      <w:r>
        <w:rPr>
          <w:rFonts w:hint="cs"/>
          <w:rtl/>
        </w:rPr>
        <w:t>.</w:t>
      </w:r>
      <w:r>
        <w:rPr>
          <w:rtl/>
        </w:rPr>
        <w:t xml:space="preserve"> </w:t>
      </w:r>
      <w:bookmarkStart w:id="8613" w:name="_ETM_Q48_280011"/>
      <w:bookmarkEnd w:id="8613"/>
      <w:r>
        <w:rPr>
          <w:rtl/>
        </w:rPr>
        <w:t>68 חברי כנסת</w:t>
      </w:r>
      <w:r>
        <w:rPr>
          <w:rFonts w:hint="cs"/>
          <w:rtl/>
        </w:rPr>
        <w:t>,</w:t>
      </w:r>
      <w:r>
        <w:rPr>
          <w:rtl/>
        </w:rPr>
        <w:t xml:space="preserve"> איזו עוצמה</w:t>
      </w:r>
      <w:r>
        <w:rPr>
          <w:rFonts w:hint="cs"/>
          <w:rtl/>
        </w:rPr>
        <w:t>.</w:t>
      </w:r>
      <w:r>
        <w:rPr>
          <w:rtl/>
        </w:rPr>
        <w:t xml:space="preserve"> מעבירים תקציבים</w:t>
      </w:r>
      <w:r>
        <w:rPr>
          <w:rFonts w:hint="cs"/>
          <w:rtl/>
        </w:rPr>
        <w:t>.</w:t>
      </w:r>
      <w:r>
        <w:rPr>
          <w:rtl/>
        </w:rPr>
        <w:t xml:space="preserve"> לא החרדים</w:t>
      </w:r>
      <w:r>
        <w:rPr>
          <w:rFonts w:hint="cs"/>
          <w:rtl/>
        </w:rPr>
        <w:t>,</w:t>
      </w:r>
      <w:r>
        <w:rPr>
          <w:rtl/>
        </w:rPr>
        <w:t xml:space="preserve"> ולא </w:t>
      </w:r>
      <w:bookmarkStart w:id="8614" w:name="_ETM_Q48_285023"/>
      <w:bookmarkEnd w:id="8614"/>
      <w:r>
        <w:rPr>
          <w:rtl/>
        </w:rPr>
        <w:t>דרעי</w:t>
      </w:r>
      <w:r>
        <w:rPr>
          <w:rFonts w:hint="cs"/>
          <w:rtl/>
        </w:rPr>
        <w:t>,</w:t>
      </w:r>
      <w:r>
        <w:rPr>
          <w:rtl/>
        </w:rPr>
        <w:t xml:space="preserve"> ולא גפני</w:t>
      </w:r>
      <w:r>
        <w:rPr>
          <w:rFonts w:hint="cs"/>
          <w:rtl/>
        </w:rPr>
        <w:t>,</w:t>
      </w:r>
      <w:r>
        <w:rPr>
          <w:rtl/>
        </w:rPr>
        <w:t xml:space="preserve"> ולא גו</w:t>
      </w:r>
      <w:r>
        <w:rPr>
          <w:rFonts w:hint="cs"/>
          <w:rtl/>
        </w:rPr>
        <w:t xml:space="preserve">לדקנופ, </w:t>
      </w:r>
      <w:bookmarkStart w:id="8615" w:name="_ETM_Q48_290044"/>
      <w:bookmarkEnd w:id="8615"/>
      <w:r>
        <w:rPr>
          <w:rtl/>
        </w:rPr>
        <w:t>ולא כל הפרצופים שהם עשו על חוק הגיוס</w:t>
      </w:r>
      <w:r>
        <w:rPr>
          <w:rFonts w:hint="cs"/>
          <w:rtl/>
        </w:rPr>
        <w:t>.</w:t>
      </w:r>
      <w:r>
        <w:rPr>
          <w:rtl/>
        </w:rPr>
        <w:t xml:space="preserve"> והם יפרקו</w:t>
      </w:r>
      <w:r>
        <w:rPr>
          <w:rFonts w:hint="cs"/>
          <w:rtl/>
        </w:rPr>
        <w:t xml:space="preserve">, </w:t>
      </w:r>
      <w:bookmarkStart w:id="8616" w:name="_ETM_Q48_294625"/>
      <w:bookmarkEnd w:id="8616"/>
      <w:r>
        <w:rPr>
          <w:rFonts w:hint="cs"/>
          <w:rtl/>
        </w:rPr>
        <w:t xml:space="preserve">אתה יודע, </w:t>
      </w:r>
      <w:r>
        <w:rPr>
          <w:rtl/>
        </w:rPr>
        <w:t xml:space="preserve">לא על החטופים, לא על משפחות </w:t>
      </w:r>
      <w:bookmarkStart w:id="8617" w:name="_ETM_Q48_296062"/>
      <w:bookmarkEnd w:id="8617"/>
      <w:r>
        <w:rPr>
          <w:rtl/>
        </w:rPr>
        <w:t xml:space="preserve">שכולות, לא על </w:t>
      </w:r>
      <w:r>
        <w:rPr>
          <w:rFonts w:hint="cs"/>
          <w:rtl/>
        </w:rPr>
        <w:t xml:space="preserve">7 </w:t>
      </w:r>
      <w:r>
        <w:rPr>
          <w:rtl/>
        </w:rPr>
        <w:t>באוקטוב</w:t>
      </w:r>
      <w:r>
        <w:rPr>
          <w:rFonts w:hint="cs"/>
          <w:rtl/>
        </w:rPr>
        <w:t xml:space="preserve">ר, </w:t>
      </w:r>
      <w:r>
        <w:rPr>
          <w:rtl/>
        </w:rPr>
        <w:t>על שום דבר</w:t>
      </w:r>
      <w:r>
        <w:rPr>
          <w:rFonts w:hint="cs"/>
          <w:rtl/>
        </w:rPr>
        <w:t>,</w:t>
      </w:r>
      <w:r>
        <w:rPr>
          <w:rtl/>
        </w:rPr>
        <w:t xml:space="preserve"> על זה </w:t>
      </w:r>
      <w:bookmarkStart w:id="8618" w:name="_ETM_Q48_299071"/>
      <w:bookmarkEnd w:id="8618"/>
      <w:r>
        <w:rPr>
          <w:rtl/>
        </w:rPr>
        <w:t>הם יפרקו את הממשלה</w:t>
      </w:r>
      <w:r>
        <w:rPr>
          <w:rFonts w:hint="cs"/>
          <w:rtl/>
        </w:rPr>
        <w:t>,</w:t>
      </w:r>
      <w:r>
        <w:rPr>
          <w:rtl/>
        </w:rPr>
        <w:t xml:space="preserve"> על הגיוס</w:t>
      </w:r>
      <w:r>
        <w:rPr>
          <w:rFonts w:hint="cs"/>
          <w:rtl/>
        </w:rPr>
        <w:t>.</w:t>
      </w:r>
      <w:r>
        <w:rPr>
          <w:rtl/>
        </w:rPr>
        <w:t xml:space="preserve"> לא, אין אף אחד. </w:t>
      </w:r>
      <w:bookmarkStart w:id="8619" w:name="_ETM_Q48_302080"/>
      <w:bookmarkEnd w:id="8619"/>
      <w:r>
        <w:rPr>
          <w:rtl/>
        </w:rPr>
        <w:t xml:space="preserve">כמה כוח ועוצמה. </w:t>
      </w:r>
      <w:bookmarkStart w:id="8620" w:name="_ETM_Q48_305279"/>
      <w:bookmarkEnd w:id="8620"/>
      <w:r>
        <w:rPr>
          <w:rtl/>
        </w:rPr>
        <w:t>כל כך הרבה אצבעות</w:t>
      </w:r>
      <w:r>
        <w:rPr>
          <w:rFonts w:hint="cs"/>
          <w:rtl/>
        </w:rPr>
        <w:t>.</w:t>
      </w:r>
      <w:r>
        <w:rPr>
          <w:rtl/>
        </w:rPr>
        <w:t xml:space="preserve"> גם בוועדות</w:t>
      </w:r>
      <w:r>
        <w:rPr>
          <w:rFonts w:hint="cs"/>
          <w:rtl/>
        </w:rPr>
        <w:t xml:space="preserve">. </w:t>
      </w:r>
      <w:r>
        <w:rPr>
          <w:rtl/>
        </w:rPr>
        <w:t>לא רואים אות</w:t>
      </w:r>
      <w:r>
        <w:rPr>
          <w:rFonts w:hint="cs"/>
          <w:rtl/>
        </w:rPr>
        <w:t>ם</w:t>
      </w:r>
      <w:r>
        <w:rPr>
          <w:rtl/>
        </w:rPr>
        <w:t xml:space="preserve"> בוועדות, </w:t>
      </w:r>
      <w:bookmarkStart w:id="8621" w:name="_ETM_Q48_308967"/>
      <w:bookmarkEnd w:id="8621"/>
      <w:r>
        <w:rPr>
          <w:rtl/>
        </w:rPr>
        <w:t>אבל כשיש הצבעות הם מגיעים</w:t>
      </w:r>
      <w:r>
        <w:rPr>
          <w:rFonts w:hint="cs"/>
          <w:rtl/>
        </w:rPr>
        <w:t>.</w:t>
      </w:r>
      <w:r>
        <w:rPr>
          <w:rtl/>
        </w:rPr>
        <w:t xml:space="preserve"> </w:t>
      </w:r>
      <w:r>
        <w:rPr>
          <w:rFonts w:hint="cs"/>
          <w:rtl/>
        </w:rPr>
        <w:t xml:space="preserve">זו </w:t>
      </w:r>
      <w:r>
        <w:rPr>
          <w:rtl/>
        </w:rPr>
        <w:t>קואליציה מאוד מאוד מיוחדת</w:t>
      </w:r>
      <w:r>
        <w:rPr>
          <w:rFonts w:hint="cs"/>
          <w:rtl/>
        </w:rPr>
        <w:t>.</w:t>
      </w:r>
      <w:r>
        <w:rPr>
          <w:rtl/>
        </w:rPr>
        <w:t xml:space="preserve"> אתה</w:t>
      </w:r>
      <w:r>
        <w:rPr>
          <w:rFonts w:hint="cs"/>
          <w:rtl/>
        </w:rPr>
        <w:t xml:space="preserve"> גם בטח </w:t>
      </w:r>
      <w:bookmarkStart w:id="8622" w:name="_ETM_Q48_312655"/>
      <w:bookmarkEnd w:id="8622"/>
      <w:r>
        <w:rPr>
          <w:rtl/>
        </w:rPr>
        <w:t xml:space="preserve">ראית את הסרטון שעשה חבר ועדת הכספים החדש, </w:t>
      </w:r>
      <w:bookmarkStart w:id="8623" w:name="_ETM_Q48_316343"/>
      <w:bookmarkEnd w:id="8623"/>
      <w:r>
        <w:rPr>
          <w:rtl/>
        </w:rPr>
        <w:t>שהיה ממלא מקום, אביחי בו</w:t>
      </w:r>
      <w:r>
        <w:rPr>
          <w:rFonts w:hint="cs"/>
          <w:rtl/>
        </w:rPr>
        <w:t>א</w:t>
      </w:r>
      <w:r>
        <w:rPr>
          <w:rtl/>
        </w:rPr>
        <w:t>רון</w:t>
      </w:r>
      <w:r>
        <w:rPr>
          <w:rFonts w:hint="cs"/>
          <w:rtl/>
        </w:rPr>
        <w:t>.</w:t>
      </w:r>
      <w:r>
        <w:rPr>
          <w:rtl/>
        </w:rPr>
        <w:t xml:space="preserve"> ראית את הסרטון? עשה סרטון</w:t>
      </w:r>
      <w:r>
        <w:rPr>
          <w:rFonts w:hint="cs"/>
          <w:rtl/>
        </w:rPr>
        <w:t>.</w:t>
      </w:r>
      <w:r>
        <w:rPr>
          <w:rtl/>
        </w:rPr>
        <w:t xml:space="preserve"> </w:t>
      </w:r>
      <w:bookmarkStart w:id="8624" w:name="_ETM_Q48_320031"/>
      <w:bookmarkEnd w:id="8624"/>
      <w:r>
        <w:rPr>
          <w:rtl/>
        </w:rPr>
        <w:t>לקח את החוברת הכחולה</w:t>
      </w:r>
      <w:r>
        <w:rPr>
          <w:rFonts w:hint="cs"/>
          <w:rtl/>
        </w:rPr>
        <w:t xml:space="preserve">, </w:t>
      </w:r>
      <w:bookmarkStart w:id="8625" w:name="_ETM_Q48_321804"/>
      <w:bookmarkEnd w:id="8625"/>
      <w:r>
        <w:rPr>
          <w:rFonts w:hint="cs"/>
          <w:rtl/>
        </w:rPr>
        <w:t>כשהוא</w:t>
      </w:r>
      <w:r>
        <w:rPr>
          <w:rtl/>
        </w:rPr>
        <w:t xml:space="preserve"> לא היה בדיון אחד </w:t>
      </w:r>
      <w:r>
        <w:rPr>
          <w:rFonts w:hint="cs"/>
          <w:rtl/>
        </w:rPr>
        <w:t xml:space="preserve">– </w:t>
      </w:r>
      <w:r>
        <w:rPr>
          <w:rtl/>
        </w:rPr>
        <w:t xml:space="preserve">אולי, אולי, אולי דיון אחד בוועדת </w:t>
      </w:r>
      <w:bookmarkStart w:id="8626" w:name="_ETM_Q48_327612"/>
      <w:bookmarkEnd w:id="8626"/>
      <w:r>
        <w:rPr>
          <w:rtl/>
        </w:rPr>
        <w:t>הכספים</w:t>
      </w:r>
      <w:r>
        <w:rPr>
          <w:rFonts w:hint="cs"/>
          <w:rtl/>
        </w:rPr>
        <w:t>,</w:t>
      </w:r>
      <w:r>
        <w:rPr>
          <w:rtl/>
        </w:rPr>
        <w:t xml:space="preserve"> מתוך איזה</w:t>
      </w:r>
      <w:r>
        <w:rPr>
          <w:rFonts w:hint="cs"/>
          <w:rtl/>
        </w:rPr>
        <w:t xml:space="preserve"> 250 </w:t>
      </w:r>
      <w:r>
        <w:rPr>
          <w:rtl/>
        </w:rPr>
        <w:t>שעות של דיונים, אולי, אולי</w:t>
      </w:r>
      <w:r>
        <w:rPr>
          <w:rFonts w:hint="cs"/>
          <w:rtl/>
        </w:rPr>
        <w:t xml:space="preserve"> הוא היה</w:t>
      </w:r>
      <w:r>
        <w:rPr>
          <w:rtl/>
        </w:rPr>
        <w:t xml:space="preserve"> </w:t>
      </w:r>
      <w:bookmarkStart w:id="8627" w:name="_ETM_Q48_331495"/>
      <w:bookmarkEnd w:id="8627"/>
      <w:r>
        <w:rPr>
          <w:rFonts w:hint="cs"/>
          <w:rtl/>
        </w:rPr>
        <w:t>ב</w:t>
      </w:r>
      <w:r>
        <w:rPr>
          <w:rtl/>
        </w:rPr>
        <w:t>שעה של דיון</w:t>
      </w:r>
      <w:r>
        <w:rPr>
          <w:rFonts w:hint="cs"/>
          <w:rtl/>
        </w:rPr>
        <w:t>.</w:t>
      </w:r>
      <w:r>
        <w:rPr>
          <w:rtl/>
        </w:rPr>
        <w:t xml:space="preserve"> </w:t>
      </w:r>
      <w:r>
        <w:rPr>
          <w:rFonts w:hint="cs"/>
          <w:rtl/>
        </w:rPr>
        <w:t xml:space="preserve">הוא </w:t>
      </w:r>
      <w:r>
        <w:rPr>
          <w:rtl/>
        </w:rPr>
        <w:t xml:space="preserve">לקח את החוברת הכחולה של </w:t>
      </w:r>
      <w:bookmarkStart w:id="8628" w:name="_ETM_Q48_335377"/>
      <w:bookmarkEnd w:id="8628"/>
      <w:r>
        <w:rPr>
          <w:rtl/>
        </w:rPr>
        <w:t>ההשכלה הגבוהה</w:t>
      </w:r>
      <w:r>
        <w:rPr>
          <w:rFonts w:hint="cs"/>
          <w:rtl/>
        </w:rPr>
        <w:t>.</w:t>
      </w:r>
      <w:r>
        <w:rPr>
          <w:rtl/>
        </w:rPr>
        <w:t xml:space="preserve"> </w:t>
      </w:r>
      <w:r>
        <w:rPr>
          <w:rFonts w:hint="cs"/>
          <w:rtl/>
        </w:rPr>
        <w:t>ה</w:t>
      </w:r>
      <w:r>
        <w:rPr>
          <w:rtl/>
        </w:rPr>
        <w:t>רים את הדף ואמר</w:t>
      </w:r>
      <w:r>
        <w:rPr>
          <w:rFonts w:hint="cs"/>
          <w:rtl/>
        </w:rPr>
        <w:t>:</w:t>
      </w:r>
      <w:r>
        <w:rPr>
          <w:rtl/>
        </w:rPr>
        <w:t xml:space="preserve"> תסתכלו</w:t>
      </w:r>
      <w:r>
        <w:rPr>
          <w:rFonts w:hint="cs"/>
          <w:rtl/>
        </w:rPr>
        <w:t>.</w:t>
      </w:r>
      <w:r>
        <w:rPr>
          <w:rtl/>
        </w:rPr>
        <w:t xml:space="preserve"> ה</w:t>
      </w:r>
      <w:r>
        <w:rPr>
          <w:rFonts w:hint="cs"/>
          <w:rtl/>
        </w:rPr>
        <w:t>י</w:t>
      </w:r>
      <w:r>
        <w:rPr>
          <w:rtl/>
        </w:rPr>
        <w:t xml:space="preserve">נה, סעיף השכלה </w:t>
      </w:r>
      <w:bookmarkStart w:id="8629" w:name="_ETM_Q48_339261"/>
      <w:bookmarkEnd w:id="8629"/>
      <w:r>
        <w:rPr>
          <w:rtl/>
        </w:rPr>
        <w:t>גבוהה</w:t>
      </w:r>
      <w:r>
        <w:rPr>
          <w:rFonts w:hint="cs"/>
          <w:rtl/>
        </w:rPr>
        <w:t>,</w:t>
      </w:r>
      <w:r>
        <w:rPr>
          <w:rtl/>
        </w:rPr>
        <w:t xml:space="preserve"> מראה את הסרטון, סעיף אחד</w:t>
      </w:r>
      <w:r>
        <w:rPr>
          <w:rFonts w:hint="cs"/>
          <w:rtl/>
        </w:rPr>
        <w:t xml:space="preserve"> </w:t>
      </w:r>
      <w:r>
        <w:rPr>
          <w:rFonts w:hint="eastAsia"/>
        </w:rPr>
        <w:t>–</w:t>
      </w:r>
      <w:r>
        <w:rPr>
          <w:rtl/>
        </w:rPr>
        <w:t xml:space="preserve"> כאילו ברמת התוכנית. והוא </w:t>
      </w:r>
      <w:bookmarkStart w:id="8630" w:name="_ETM_Q48_343144"/>
      <w:bookmarkEnd w:id="8630"/>
      <w:r>
        <w:rPr>
          <w:rtl/>
        </w:rPr>
        <w:t>אומר</w:t>
      </w:r>
      <w:r>
        <w:rPr>
          <w:rFonts w:hint="cs"/>
          <w:rtl/>
        </w:rPr>
        <w:t>:</w:t>
      </w:r>
      <w:r>
        <w:rPr>
          <w:rtl/>
        </w:rPr>
        <w:t xml:space="preserve"> ה</w:t>
      </w:r>
      <w:r>
        <w:rPr>
          <w:rFonts w:hint="cs"/>
          <w:rtl/>
        </w:rPr>
        <w:t>י</w:t>
      </w:r>
      <w:r>
        <w:rPr>
          <w:rtl/>
        </w:rPr>
        <w:t xml:space="preserve">נה, אתם רואים למה צריך שקיפות? למה צריך לטפל </w:t>
      </w:r>
      <w:bookmarkStart w:id="8631" w:name="_ETM_Q48_347026"/>
      <w:bookmarkEnd w:id="8631"/>
      <w:r>
        <w:rPr>
          <w:rtl/>
        </w:rPr>
        <w:t xml:space="preserve">בהשכלה הגבוהה? </w:t>
      </w:r>
      <w:bookmarkStart w:id="8632" w:name="_ETM_Q48_351199"/>
      <w:bookmarkEnd w:id="8632"/>
      <w:r>
        <w:rPr>
          <w:rFonts w:hint="cs"/>
          <w:rtl/>
        </w:rPr>
        <w:t>ו</w:t>
      </w:r>
      <w:r>
        <w:rPr>
          <w:rtl/>
        </w:rPr>
        <w:t>אתה יודע, אנשים כאילו מאמינים לאירוע הזה</w:t>
      </w:r>
      <w:r>
        <w:rPr>
          <w:rFonts w:hint="cs"/>
          <w:rtl/>
        </w:rPr>
        <w:t>.</w:t>
      </w:r>
      <w:r>
        <w:rPr>
          <w:rtl/>
        </w:rPr>
        <w:t xml:space="preserve"> מסתכלים על חובבנות </w:t>
      </w:r>
      <w:bookmarkStart w:id="8633" w:name="_ETM_Q48_354284"/>
      <w:bookmarkEnd w:id="8633"/>
      <w:r>
        <w:rPr>
          <w:rtl/>
        </w:rPr>
        <w:t>שאין כדוגמתה</w:t>
      </w:r>
      <w:r>
        <w:rPr>
          <w:rFonts w:hint="cs"/>
          <w:rtl/>
        </w:rPr>
        <w:t>.</w:t>
      </w:r>
      <w:r>
        <w:rPr>
          <w:rtl/>
        </w:rPr>
        <w:t xml:space="preserve"> אין לו מושג מה זה הכספים, אין לו </w:t>
      </w:r>
      <w:bookmarkStart w:id="8634" w:name="_ETM_Q48_357369"/>
      <w:bookmarkEnd w:id="8634"/>
      <w:r>
        <w:rPr>
          <w:rtl/>
        </w:rPr>
        <w:t xml:space="preserve">מושג מה זה הגירעון, אין לו מושג מה זה תקציב </w:t>
      </w:r>
      <w:bookmarkStart w:id="8635" w:name="_ETM_Q48_360454"/>
      <w:bookmarkEnd w:id="8635"/>
      <w:r>
        <w:rPr>
          <w:rtl/>
        </w:rPr>
        <w:t>המדינה, אבל הוא עושה סרטון והוא ממש בטוח בעצמו</w:t>
      </w:r>
      <w:r>
        <w:rPr>
          <w:rFonts w:hint="cs"/>
          <w:rtl/>
        </w:rPr>
        <w:t>.</w:t>
      </w:r>
      <w:r>
        <w:rPr>
          <w:rtl/>
        </w:rPr>
        <w:t xml:space="preserve"> כי </w:t>
      </w:r>
      <w:bookmarkStart w:id="8636" w:name="_ETM_Q48_363539"/>
      <w:bookmarkEnd w:id="8636"/>
      <w:r>
        <w:rPr>
          <w:rtl/>
        </w:rPr>
        <w:t>מה? כי איזה כיף ל</w:t>
      </w:r>
      <w:r>
        <w:rPr>
          <w:rFonts w:hint="cs"/>
          <w:rtl/>
        </w:rPr>
        <w:t xml:space="preserve">שנוא </w:t>
      </w:r>
      <w:r>
        <w:rPr>
          <w:rtl/>
        </w:rPr>
        <w:t>את האקדמיה ואת ההשכלה</w:t>
      </w:r>
      <w:r>
        <w:rPr>
          <w:rFonts w:hint="cs"/>
          <w:rtl/>
        </w:rPr>
        <w:t>,</w:t>
      </w:r>
      <w:r>
        <w:rPr>
          <w:rtl/>
        </w:rPr>
        <w:t xml:space="preserve"> איזה </w:t>
      </w:r>
      <w:bookmarkStart w:id="8637" w:name="_ETM_Q48_366624"/>
      <w:bookmarkEnd w:id="8637"/>
      <w:r>
        <w:rPr>
          <w:rtl/>
        </w:rPr>
        <w:t>כיף זה. אין על העם היהודי החדש</w:t>
      </w:r>
      <w:r>
        <w:rPr>
          <w:rFonts w:hint="cs"/>
          <w:rtl/>
        </w:rPr>
        <w:t>.</w:t>
      </w:r>
      <w:r>
        <w:rPr>
          <w:rtl/>
        </w:rPr>
        <w:t xml:space="preserve"> זה היהודי הנאור</w:t>
      </w:r>
      <w:r>
        <w:rPr>
          <w:rFonts w:hint="cs"/>
          <w:rtl/>
        </w:rPr>
        <w:t>.</w:t>
      </w:r>
      <w:r>
        <w:rPr>
          <w:rtl/>
        </w:rPr>
        <w:t xml:space="preserve"> לא נאור שמדבר פה</w:t>
      </w:r>
      <w:r>
        <w:rPr>
          <w:rFonts w:hint="cs"/>
          <w:rtl/>
        </w:rPr>
        <w:t>,</w:t>
      </w:r>
      <w:r>
        <w:rPr>
          <w:rtl/>
        </w:rPr>
        <w:t xml:space="preserve"> זה </w:t>
      </w:r>
      <w:bookmarkStart w:id="8638" w:name="_ETM_Q48_373169"/>
      <w:bookmarkEnd w:id="8638"/>
      <w:r>
        <w:rPr>
          <w:rtl/>
        </w:rPr>
        <w:t>יהודי נאור שלא צריך לימודים</w:t>
      </w:r>
      <w:r>
        <w:rPr>
          <w:rFonts w:hint="cs"/>
          <w:rtl/>
        </w:rPr>
        <w:t>.</w:t>
      </w:r>
      <w:r>
        <w:rPr>
          <w:rtl/>
        </w:rPr>
        <w:t xml:space="preserve"> הוא לא צריך ליבה, הוא </w:t>
      </w:r>
      <w:bookmarkStart w:id="8639" w:name="_ETM_Q48_376620"/>
      <w:bookmarkEnd w:id="8639"/>
      <w:r>
        <w:rPr>
          <w:rtl/>
        </w:rPr>
        <w:t>לא צריך השכלה, הוא לא צריך מדעים</w:t>
      </w:r>
      <w:r>
        <w:rPr>
          <w:rFonts w:hint="cs"/>
          <w:rtl/>
        </w:rPr>
        <w:t>,</w:t>
      </w:r>
      <w:r>
        <w:rPr>
          <w:rtl/>
        </w:rPr>
        <w:t xml:space="preserve"> זה כבר מעבר. </w:t>
      </w:r>
      <w:bookmarkStart w:id="8640" w:name="_ETM_Q48_380070"/>
      <w:bookmarkEnd w:id="8640"/>
      <w:r>
        <w:rPr>
          <w:rtl/>
        </w:rPr>
        <w:t>הוא בדור הבא</w:t>
      </w:r>
      <w:r>
        <w:rPr>
          <w:rFonts w:hint="cs"/>
          <w:rtl/>
        </w:rPr>
        <w:t>.</w:t>
      </w:r>
      <w:bookmarkStart w:id="8641" w:name="_ETM_Q48_383960"/>
      <w:bookmarkEnd w:id="8641"/>
      <w:r>
        <w:rPr>
          <w:rFonts w:hint="cs"/>
          <w:rtl/>
        </w:rPr>
        <w:t xml:space="preserve"> </w:t>
      </w:r>
      <w:r>
        <w:rPr>
          <w:rFonts w:hint="eastAsia"/>
          <w:rtl/>
        </w:rPr>
        <w:t>הדור</w:t>
      </w:r>
      <w:r>
        <w:rPr>
          <w:rtl/>
        </w:rPr>
        <w:t xml:space="preserve"> של הבורות</w:t>
      </w:r>
      <w:r>
        <w:rPr>
          <w:rFonts w:hint="cs"/>
          <w:rtl/>
        </w:rPr>
        <w:t>.</w:t>
      </w:r>
      <w:r>
        <w:rPr>
          <w:rtl/>
        </w:rPr>
        <w:t xml:space="preserve"> דבר אליי בבורות, אל תדבר</w:t>
      </w:r>
      <w:r>
        <w:rPr>
          <w:rFonts w:hint="cs"/>
          <w:rtl/>
        </w:rPr>
        <w:t xml:space="preserve"> </w:t>
      </w:r>
      <w:bookmarkStart w:id="8642" w:name="_ETM_Q48_387440"/>
      <w:bookmarkEnd w:id="8642"/>
      <w:r>
        <w:rPr>
          <w:rFonts w:hint="cs"/>
          <w:rtl/>
        </w:rPr>
        <w:t>אליי במקצועיות.</w:t>
      </w:r>
    </w:p>
    <w:p w:rsidR="00965830" w:rsidRDefault="00965830" w:rsidP="00375DAC">
      <w:pPr>
        <w:ind w:firstLine="0"/>
        <w:rPr>
          <w:rtl/>
        </w:rPr>
      </w:pPr>
    </w:p>
    <w:p w:rsidR="00965830" w:rsidRDefault="00965830" w:rsidP="00375DAC">
      <w:pPr>
        <w:rPr>
          <w:rtl/>
        </w:rPr>
      </w:pPr>
      <w:bookmarkStart w:id="8643" w:name="_ETM_Q48_386880"/>
      <w:bookmarkStart w:id="8644" w:name="_ETM_Q48_388809"/>
      <w:bookmarkEnd w:id="8643"/>
      <w:bookmarkEnd w:id="8644"/>
      <w:r>
        <w:rPr>
          <w:rtl/>
        </w:rPr>
        <w:t>אבל כמה כוח שיש לכם, ככה אין לכם לב.</w:t>
      </w:r>
      <w:bookmarkStart w:id="8645" w:name="_ETM_Q48_392970"/>
      <w:bookmarkEnd w:id="8645"/>
      <w:r>
        <w:rPr>
          <w:rFonts w:hint="cs"/>
          <w:rtl/>
        </w:rPr>
        <w:t xml:space="preserve"> </w:t>
      </w:r>
      <w:r>
        <w:rPr>
          <w:rFonts w:hint="eastAsia"/>
          <w:rtl/>
        </w:rPr>
        <w:t>עכשיו</w:t>
      </w:r>
      <w:r>
        <w:rPr>
          <w:rtl/>
        </w:rPr>
        <w:t xml:space="preserve"> אני רוצה לפרוט</w:t>
      </w:r>
      <w:bookmarkStart w:id="8646" w:name="_ETM_Q48_394729"/>
      <w:bookmarkEnd w:id="8646"/>
      <w:r>
        <w:rPr>
          <w:rFonts w:hint="cs"/>
          <w:rtl/>
        </w:rPr>
        <w:t xml:space="preserve"> </w:t>
      </w:r>
      <w:r>
        <w:rPr>
          <w:rFonts w:hint="eastAsia"/>
          <w:rtl/>
        </w:rPr>
        <w:t>למה</w:t>
      </w:r>
      <w:r>
        <w:rPr>
          <w:rtl/>
        </w:rPr>
        <w:t xml:space="preserve"> אין לב. </w:t>
      </w:r>
      <w:bookmarkStart w:id="8647" w:name="_ETM_Q48_396660"/>
      <w:bookmarkEnd w:id="8647"/>
      <w:r>
        <w:rPr>
          <w:rtl/>
        </w:rPr>
        <w:t xml:space="preserve">דיברו פה, אני בטוח, על מה שהיה ביום חמישי עם </w:t>
      </w:r>
      <w:bookmarkStart w:id="8648" w:name="_ETM_Q48_399529"/>
      <w:bookmarkEnd w:id="8648"/>
      <w:r>
        <w:rPr>
          <w:rtl/>
        </w:rPr>
        <w:t xml:space="preserve">ההדלפה מהקבינט. </w:t>
      </w:r>
      <w:bookmarkStart w:id="8649" w:name="_ETM_Q48_403220"/>
      <w:bookmarkEnd w:id="8649"/>
      <w:r>
        <w:rPr>
          <w:rtl/>
        </w:rPr>
        <w:t xml:space="preserve">מה הודלף מהקבינט? תחזיקו חזק בכיסאות הירוקים הנהדרים של אולם </w:t>
      </w:r>
      <w:bookmarkStart w:id="8650" w:name="_ETM_Q48_406679"/>
      <w:bookmarkEnd w:id="8650"/>
      <w:r>
        <w:rPr>
          <w:rtl/>
        </w:rPr>
        <w:t>הקולנוע שלנו</w:t>
      </w:r>
      <w:r>
        <w:rPr>
          <w:rFonts w:hint="cs"/>
          <w:rtl/>
        </w:rPr>
        <w:t>.</w:t>
      </w:r>
      <w:r>
        <w:rPr>
          <w:rtl/>
        </w:rPr>
        <w:t xml:space="preserve"> הודלף מהקבינט </w:t>
      </w:r>
      <w:r>
        <w:rPr>
          <w:rFonts w:hint="cs"/>
          <w:rtl/>
        </w:rPr>
        <w:t xml:space="preserve">– </w:t>
      </w:r>
      <w:r>
        <w:rPr>
          <w:rtl/>
        </w:rPr>
        <w:t xml:space="preserve">אני לא בטוח שעכשיו </w:t>
      </w:r>
      <w:bookmarkStart w:id="8651" w:name="_ETM_Q48_410139"/>
      <w:bookmarkEnd w:id="8651"/>
      <w:r>
        <w:rPr>
          <w:rtl/>
        </w:rPr>
        <w:t xml:space="preserve">משמר הכנסת לא יעצור אותי אחרי שאני הולך להגיד את </w:t>
      </w:r>
      <w:bookmarkStart w:id="8652" w:name="_ETM_Q48_413599"/>
      <w:bookmarkEnd w:id="8652"/>
      <w:r>
        <w:rPr>
          <w:rtl/>
        </w:rPr>
        <w:t>המילים האלה</w:t>
      </w:r>
      <w:r>
        <w:rPr>
          <w:rFonts w:hint="cs"/>
          <w:rtl/>
        </w:rPr>
        <w:t>;</w:t>
      </w:r>
      <w:r>
        <w:rPr>
          <w:rtl/>
        </w:rPr>
        <w:t xml:space="preserve"> </w:t>
      </w:r>
      <w:bookmarkStart w:id="8653" w:name="_ETM_Q48_417889"/>
      <w:bookmarkEnd w:id="8653"/>
      <w:r>
        <w:rPr>
          <w:rtl/>
        </w:rPr>
        <w:t>שימי לב מה הודלף</w:t>
      </w:r>
      <w:r>
        <w:rPr>
          <w:rFonts w:hint="cs"/>
          <w:rtl/>
        </w:rPr>
        <w:t>:</w:t>
      </w:r>
      <w:r>
        <w:rPr>
          <w:rtl/>
        </w:rPr>
        <w:t xml:space="preserve"> הודלף שחסרים חיילים לצבא</w:t>
      </w:r>
      <w:r>
        <w:rPr>
          <w:rFonts w:hint="cs"/>
          <w:rtl/>
        </w:rPr>
        <w:t>,</w:t>
      </w:r>
      <w:r>
        <w:rPr>
          <w:rtl/>
        </w:rPr>
        <w:t xml:space="preserve"> </w:t>
      </w:r>
      <w:bookmarkStart w:id="8654" w:name="_ETM_Q48_423220"/>
      <w:bookmarkEnd w:id="8654"/>
      <w:r>
        <w:rPr>
          <w:rtl/>
        </w:rPr>
        <w:t xml:space="preserve">חסרים לוחמים לצבא. </w:t>
      </w:r>
      <w:r>
        <w:rPr>
          <w:rFonts w:hint="cs"/>
          <w:rtl/>
        </w:rPr>
        <w:t xml:space="preserve">יש </w:t>
      </w:r>
      <w:r>
        <w:rPr>
          <w:rFonts w:hint="eastAsia"/>
          <w:rtl/>
        </w:rPr>
        <w:t>אפילו</w:t>
      </w:r>
      <w:r>
        <w:rPr>
          <w:rtl/>
        </w:rPr>
        <w:t xml:space="preserve"> דיונים בכנסת שהודלפו המספרים המלאים. </w:t>
      </w:r>
      <w:bookmarkStart w:id="8655" w:name="_ETM_Q48_431250"/>
      <w:bookmarkEnd w:id="8655"/>
      <w:r>
        <w:rPr>
          <w:rtl/>
        </w:rPr>
        <w:t>הודלף מהקבינט</w:t>
      </w:r>
      <w:r>
        <w:rPr>
          <w:rFonts w:hint="cs"/>
          <w:rtl/>
        </w:rPr>
        <w:t>.</w:t>
      </w:r>
      <w:r>
        <w:rPr>
          <w:rtl/>
        </w:rPr>
        <w:t xml:space="preserve"> איך</w:t>
      </w:r>
      <w:bookmarkStart w:id="8656" w:name="_ETM_Q48_433309"/>
      <w:bookmarkEnd w:id="8656"/>
      <w:r>
        <w:rPr>
          <w:rFonts w:hint="cs"/>
          <w:rtl/>
        </w:rPr>
        <w:t xml:space="preserve"> </w:t>
      </w:r>
      <w:r>
        <w:rPr>
          <w:rFonts w:hint="eastAsia"/>
          <w:rtl/>
        </w:rPr>
        <w:t>תמיד</w:t>
      </w:r>
      <w:r>
        <w:rPr>
          <w:rtl/>
        </w:rPr>
        <w:t xml:space="preserve"> הדלפה </w:t>
      </w:r>
      <w:r>
        <w:rPr>
          <w:rFonts w:hint="cs"/>
          <w:rtl/>
        </w:rPr>
        <w:t xml:space="preserve">– </w:t>
      </w:r>
      <w:r>
        <w:rPr>
          <w:rtl/>
        </w:rPr>
        <w:t xml:space="preserve">זה באמת נותן כותרת </w:t>
      </w:r>
      <w:bookmarkStart w:id="8657" w:name="_ETM_Q48_437512"/>
      <w:bookmarkEnd w:id="8657"/>
      <w:r>
        <w:rPr>
          <w:rtl/>
        </w:rPr>
        <w:t>טובה</w:t>
      </w:r>
      <w:r>
        <w:rPr>
          <w:rFonts w:hint="cs"/>
          <w:rtl/>
        </w:rPr>
        <w:t>:</w:t>
      </w:r>
      <w:r>
        <w:rPr>
          <w:rtl/>
        </w:rPr>
        <w:t xml:space="preserve"> הדלפה, דגלים אדומים, צריך לוחמים, צריך חיילים. </w:t>
      </w:r>
      <w:bookmarkStart w:id="8658" w:name="_ETM_Q48_453821"/>
      <w:bookmarkStart w:id="8659" w:name="_ETM_Q48_453909"/>
      <w:bookmarkStart w:id="8660" w:name="_ETM_Q48_453945"/>
      <w:bookmarkStart w:id="8661" w:name="_ETM_Q48_454013"/>
      <w:bookmarkEnd w:id="8658"/>
      <w:bookmarkEnd w:id="8659"/>
      <w:bookmarkEnd w:id="8660"/>
      <w:bookmarkEnd w:id="8661"/>
      <w:r>
        <w:rPr>
          <w:rtl/>
        </w:rPr>
        <w:t>ואז מה</w:t>
      </w:r>
      <w:r>
        <w:rPr>
          <w:rFonts w:hint="cs"/>
          <w:rtl/>
        </w:rPr>
        <w:t xml:space="preserve"> </w:t>
      </w:r>
      <w:r>
        <w:rPr>
          <w:rtl/>
        </w:rPr>
        <w:t>עושים חברי כנסת מהקואליציה המדהימה שלנו,</w:t>
      </w:r>
      <w:bookmarkStart w:id="8662" w:name="_ETM_Q48_447010"/>
      <w:bookmarkEnd w:id="8662"/>
      <w:r>
        <w:rPr>
          <w:rFonts w:hint="cs"/>
          <w:rtl/>
        </w:rPr>
        <w:t xml:space="preserve"> </w:t>
      </w:r>
      <w:r>
        <w:rPr>
          <w:rFonts w:hint="eastAsia"/>
          <w:rtl/>
        </w:rPr>
        <w:t>הנאורה</w:t>
      </w:r>
      <w:r>
        <w:rPr>
          <w:rtl/>
        </w:rPr>
        <w:t>, החזקה</w:t>
      </w:r>
      <w:r>
        <w:rPr>
          <w:rFonts w:hint="cs"/>
          <w:rtl/>
        </w:rPr>
        <w:t>,</w:t>
      </w:r>
      <w:r>
        <w:rPr>
          <w:rtl/>
        </w:rPr>
        <w:t xml:space="preserve"> עם</w:t>
      </w:r>
      <w:bookmarkStart w:id="8663" w:name="_ETM_Q48_449710"/>
      <w:bookmarkEnd w:id="8663"/>
      <w:r>
        <w:rPr>
          <w:rFonts w:hint="cs"/>
          <w:rtl/>
        </w:rPr>
        <w:t xml:space="preserve"> 68 </w:t>
      </w:r>
      <w:r>
        <w:rPr>
          <w:rtl/>
        </w:rPr>
        <w:t xml:space="preserve">אצבעות, שאף אחד לא יכול </w:t>
      </w:r>
      <w:bookmarkStart w:id="8664" w:name="_ETM_Q48_450689"/>
      <w:bookmarkEnd w:id="8664"/>
      <w:r>
        <w:rPr>
          <w:rtl/>
        </w:rPr>
        <w:t>עליכם</w:t>
      </w:r>
      <w:r>
        <w:rPr>
          <w:rFonts w:hint="cs"/>
          <w:rtl/>
        </w:rPr>
        <w:t>,</w:t>
      </w:r>
      <w:r>
        <w:rPr>
          <w:rtl/>
        </w:rPr>
        <w:t xml:space="preserve"> אפילו לא </w:t>
      </w:r>
      <w:r>
        <w:rPr>
          <w:rFonts w:hint="cs"/>
          <w:rtl/>
        </w:rPr>
        <w:t>ט</w:t>
      </w:r>
      <w:r>
        <w:rPr>
          <w:rtl/>
        </w:rPr>
        <w:t>ל גלבוע</w:t>
      </w:r>
      <w:r>
        <w:rPr>
          <w:rFonts w:hint="cs"/>
          <w:rtl/>
        </w:rPr>
        <w:t>?</w:t>
      </w:r>
      <w:r>
        <w:rPr>
          <w:rtl/>
        </w:rPr>
        <w:t xml:space="preserve"> מה</w:t>
      </w:r>
      <w:r>
        <w:rPr>
          <w:rFonts w:hint="cs"/>
          <w:rtl/>
        </w:rPr>
        <w:t xml:space="preserve"> עושה הקואליציה? שים לב, </w:t>
      </w:r>
      <w:r>
        <w:rPr>
          <w:rtl/>
        </w:rPr>
        <w:t xml:space="preserve">יש מישהי שעשתה השוואה בין המשפט שאומר שהצבא צריך חיילים, </w:t>
      </w:r>
      <w:bookmarkStart w:id="8665" w:name="_ETM_Q48_460956"/>
      <w:bookmarkEnd w:id="8665"/>
      <w:r>
        <w:rPr>
          <w:rtl/>
        </w:rPr>
        <w:t>שזה באמת</w:t>
      </w:r>
      <w:r>
        <w:rPr>
          <w:rFonts w:hint="cs"/>
          <w:rtl/>
        </w:rPr>
        <w:t xml:space="preserve"> </w:t>
      </w:r>
      <w:bookmarkStart w:id="8666" w:name="_ETM_Q48_474523"/>
      <w:bookmarkEnd w:id="8666"/>
      <w:r>
        <w:rPr>
          <w:rFonts w:hint="cs"/>
          <w:rtl/>
        </w:rPr>
        <w:t>ממש</w:t>
      </w:r>
      <w:r>
        <w:rPr>
          <w:rtl/>
        </w:rPr>
        <w:t xml:space="preserve"> רעידת אדמה אחרי שלוש שנים של מלחמה </w:t>
      </w:r>
      <w:bookmarkStart w:id="8667" w:name="_ETM_Q48_465162"/>
      <w:bookmarkEnd w:id="8667"/>
      <w:r>
        <w:rPr>
          <w:rFonts w:hint="cs"/>
          <w:rtl/>
        </w:rPr>
        <w:t xml:space="preserve">– השוואה </w:t>
      </w:r>
      <w:r>
        <w:rPr>
          <w:rtl/>
        </w:rPr>
        <w:t>בין מנהיג חיזבאללה</w:t>
      </w:r>
      <w:bookmarkStart w:id="8668" w:name="_ETM_Q48_469369"/>
      <w:bookmarkEnd w:id="8668"/>
      <w:r>
        <w:rPr>
          <w:rFonts w:hint="cs"/>
          <w:rtl/>
        </w:rPr>
        <w:t xml:space="preserve"> ו</w:t>
      </w:r>
      <w:r>
        <w:rPr>
          <w:rFonts w:hint="eastAsia"/>
          <w:rtl/>
        </w:rPr>
        <w:t>משמרות</w:t>
      </w:r>
      <w:r>
        <w:rPr>
          <w:rtl/>
        </w:rPr>
        <w:t xml:space="preserve"> המהפכה לרמטכ</w:t>
      </w:r>
      <w:r>
        <w:rPr>
          <w:rFonts w:hint="cs"/>
          <w:rtl/>
        </w:rPr>
        <w:t>"</w:t>
      </w:r>
      <w:r>
        <w:rPr>
          <w:rtl/>
        </w:rPr>
        <w:t>ל</w:t>
      </w:r>
      <w:r>
        <w:rPr>
          <w:rFonts w:hint="cs"/>
          <w:rtl/>
        </w:rPr>
        <w:t>,</w:t>
      </w:r>
      <w:r>
        <w:rPr>
          <w:rtl/>
        </w:rPr>
        <w:t xml:space="preserve"> </w:t>
      </w:r>
      <w:bookmarkStart w:id="8669" w:name="_ETM_Q48_472829"/>
      <w:bookmarkEnd w:id="8669"/>
      <w:r>
        <w:rPr>
          <w:rtl/>
        </w:rPr>
        <w:t xml:space="preserve">כי הוא </w:t>
      </w:r>
      <w:r>
        <w:rPr>
          <w:rFonts w:hint="cs"/>
          <w:rtl/>
        </w:rPr>
        <w:t>ה</w:t>
      </w:r>
      <w:r>
        <w:rPr>
          <w:rtl/>
        </w:rPr>
        <w:t xml:space="preserve">עז לומר באמת </w:t>
      </w:r>
      <w:r>
        <w:rPr>
          <w:rFonts w:hint="cs"/>
          <w:rtl/>
        </w:rPr>
        <w:t xml:space="preserve">את </w:t>
      </w:r>
      <w:bookmarkStart w:id="8670" w:name="_ETM_Q48_480226"/>
      <w:bookmarkEnd w:id="8670"/>
      <w:r>
        <w:rPr>
          <w:rFonts w:hint="cs"/>
          <w:rtl/>
        </w:rPr>
        <w:t>ה</w:t>
      </w:r>
      <w:r>
        <w:rPr>
          <w:rtl/>
        </w:rPr>
        <w:t xml:space="preserve">אמירה </w:t>
      </w:r>
      <w:r>
        <w:rPr>
          <w:rFonts w:hint="cs"/>
          <w:rtl/>
        </w:rPr>
        <w:t>ה</w:t>
      </w:r>
      <w:r>
        <w:rPr>
          <w:rtl/>
        </w:rPr>
        <w:t xml:space="preserve">שערורייתית שהצבא צריך </w:t>
      </w:r>
      <w:bookmarkStart w:id="8671" w:name="_ETM_Q48_475974"/>
      <w:bookmarkEnd w:id="8671"/>
      <w:r>
        <w:rPr>
          <w:rtl/>
        </w:rPr>
        <w:t xml:space="preserve">לוחמים. </w:t>
      </w:r>
      <w:bookmarkStart w:id="8672" w:name="_ETM_Q48_480480"/>
      <w:bookmarkEnd w:id="8672"/>
    </w:p>
    <w:p w:rsidR="00965830" w:rsidRDefault="00965830" w:rsidP="00375DAC">
      <w:pPr>
        <w:rPr>
          <w:rtl/>
        </w:rPr>
      </w:pPr>
      <w:bookmarkStart w:id="8673" w:name="_ETM_Q48_483676"/>
      <w:bookmarkStart w:id="8674" w:name="_ETM_Q48_483737"/>
      <w:bookmarkEnd w:id="8673"/>
      <w:bookmarkEnd w:id="8674"/>
    </w:p>
    <w:p w:rsidR="00965830" w:rsidRDefault="00965830" w:rsidP="00375DAC">
      <w:pPr>
        <w:rPr>
          <w:rtl/>
        </w:rPr>
      </w:pPr>
      <w:bookmarkStart w:id="8675" w:name="_ETM_Q48_483780"/>
      <w:bookmarkStart w:id="8676" w:name="_ETM_Q48_483852"/>
      <w:bookmarkEnd w:id="8675"/>
      <w:bookmarkEnd w:id="8676"/>
      <w:r>
        <w:rPr>
          <w:rtl/>
        </w:rPr>
        <w:t>עוד זה מדבר וזה בא</w:t>
      </w:r>
      <w:r>
        <w:rPr>
          <w:rFonts w:hint="cs"/>
          <w:rtl/>
        </w:rPr>
        <w:t>,</w:t>
      </w:r>
      <w:r>
        <w:rPr>
          <w:rtl/>
        </w:rPr>
        <w:t xml:space="preserve"> לפני יומיים נפל חייל. </w:t>
      </w:r>
      <w:bookmarkStart w:id="8677" w:name="_ETM_Q48_486200"/>
      <w:bookmarkEnd w:id="8677"/>
      <w:r>
        <w:rPr>
          <w:rtl/>
        </w:rPr>
        <w:t>משה כץ נפל</w:t>
      </w:r>
      <w:r>
        <w:rPr>
          <w:rFonts w:hint="cs"/>
          <w:rtl/>
        </w:rPr>
        <w:t>.</w:t>
      </w:r>
      <w:r>
        <w:rPr>
          <w:rtl/>
        </w:rPr>
        <w:t xml:space="preserve"> לפני שבועיים וחצי, אדוני השר, הוא סיים </w:t>
      </w:r>
      <w:bookmarkStart w:id="8678" w:name="_ETM_Q48_490004"/>
      <w:bookmarkEnd w:id="8678"/>
      <w:r>
        <w:rPr>
          <w:rtl/>
        </w:rPr>
        <w:t xml:space="preserve">מסע כומתה. </w:t>
      </w:r>
      <w:bookmarkStart w:id="8679" w:name="_ETM_Q48_494619"/>
      <w:bookmarkEnd w:id="8679"/>
      <w:r>
        <w:rPr>
          <w:rtl/>
        </w:rPr>
        <w:t>וכמובן</w:t>
      </w:r>
      <w:r>
        <w:rPr>
          <w:rFonts w:hint="cs"/>
          <w:rtl/>
        </w:rPr>
        <w:t>,</w:t>
      </w:r>
      <w:r>
        <w:rPr>
          <w:rtl/>
        </w:rPr>
        <w:t xml:space="preserve"> אתה יודע שאחרי מסע </w:t>
      </w:r>
      <w:r>
        <w:rPr>
          <w:rFonts w:hint="cs"/>
          <w:rtl/>
        </w:rPr>
        <w:t>כומתה</w:t>
      </w:r>
      <w:r>
        <w:rPr>
          <w:rtl/>
        </w:rPr>
        <w:t xml:space="preserve"> לפעמים מפרגנים </w:t>
      </w:r>
      <w:bookmarkStart w:id="8680" w:name="_ETM_Q48_498191"/>
      <w:bookmarkEnd w:id="8680"/>
      <w:r>
        <w:rPr>
          <w:rtl/>
        </w:rPr>
        <w:t>באיזה רגילה, לפעמים עושים איזה אימון, עולים לק</w:t>
      </w:r>
      <w:r>
        <w:rPr>
          <w:rFonts w:hint="cs"/>
          <w:rtl/>
        </w:rPr>
        <w:t>ו</w:t>
      </w:r>
      <w:r>
        <w:rPr>
          <w:rtl/>
        </w:rPr>
        <w:t xml:space="preserve">, עוד קצת </w:t>
      </w:r>
      <w:bookmarkStart w:id="8681" w:name="_ETM_Q48_501763"/>
      <w:bookmarkEnd w:id="8681"/>
      <w:r>
        <w:rPr>
          <w:rtl/>
        </w:rPr>
        <w:t>אימונים, ואז אולי מלחמה</w:t>
      </w:r>
      <w:r>
        <w:rPr>
          <w:rFonts w:hint="cs"/>
          <w:rtl/>
        </w:rPr>
        <w:t>.</w:t>
      </w:r>
      <w:r>
        <w:rPr>
          <w:rtl/>
        </w:rPr>
        <w:t xml:space="preserve"> אבל לא פה</w:t>
      </w:r>
      <w:r>
        <w:rPr>
          <w:rFonts w:hint="cs"/>
          <w:rtl/>
        </w:rPr>
        <w:t>.</w:t>
      </w:r>
      <w:r>
        <w:rPr>
          <w:rtl/>
        </w:rPr>
        <w:t xml:space="preserve"> לא במדינת ישראל. </w:t>
      </w:r>
      <w:bookmarkStart w:id="8682" w:name="_ETM_Q48_505335"/>
      <w:bookmarkEnd w:id="8682"/>
      <w:r>
        <w:rPr>
          <w:rtl/>
        </w:rPr>
        <w:t>פה אנשים בקושי עושים בקו</w:t>
      </w:r>
      <w:r>
        <w:rPr>
          <w:rFonts w:hint="cs"/>
          <w:rtl/>
        </w:rPr>
        <w:t>"</w:t>
      </w:r>
      <w:r>
        <w:rPr>
          <w:rtl/>
        </w:rPr>
        <w:t xml:space="preserve">ם, עושים טירונות, ואחרי זה הם </w:t>
      </w:r>
      <w:bookmarkStart w:id="8683" w:name="_ETM_Q48_508907"/>
      <w:bookmarkEnd w:id="8683"/>
      <w:r>
        <w:rPr>
          <w:rtl/>
        </w:rPr>
        <w:t>כבר בלבנון</w:t>
      </w:r>
      <w:r>
        <w:rPr>
          <w:rFonts w:hint="cs"/>
          <w:rtl/>
        </w:rPr>
        <w:t xml:space="preserve"> </w:t>
      </w:r>
      <w:r>
        <w:rPr>
          <w:rFonts w:hint="eastAsia"/>
        </w:rPr>
        <w:t>–</w:t>
      </w:r>
      <w:r>
        <w:rPr>
          <w:rtl/>
        </w:rPr>
        <w:t xml:space="preserve"> </w:t>
      </w:r>
      <w:bookmarkStart w:id="8684" w:name="_ETM_Q48_513339"/>
      <w:bookmarkEnd w:id="8684"/>
      <w:r>
        <w:rPr>
          <w:rtl/>
        </w:rPr>
        <w:t xml:space="preserve">זה בסדר. </w:t>
      </w:r>
      <w:bookmarkStart w:id="8685" w:name="_ETM_Q48_517619"/>
      <w:bookmarkStart w:id="8686" w:name="_ETM_Q48_517671"/>
      <w:bookmarkStart w:id="8687" w:name="_ETM_Q48_517723"/>
      <w:bookmarkStart w:id="8688" w:name="_ETM_Q48_517762"/>
      <w:bookmarkEnd w:id="8685"/>
      <w:bookmarkEnd w:id="8686"/>
      <w:bookmarkEnd w:id="8687"/>
      <w:bookmarkEnd w:id="8688"/>
      <w:r>
        <w:rPr>
          <w:rFonts w:hint="cs"/>
          <w:rtl/>
        </w:rPr>
        <w:t xml:space="preserve"> </w:t>
      </w:r>
      <w:r>
        <w:rPr>
          <w:rtl/>
        </w:rPr>
        <w:t xml:space="preserve">עכשיו תראה מה רצה הגורל. מדובר בחרדי, יהודי </w:t>
      </w:r>
      <w:bookmarkStart w:id="8689" w:name="_ETM_Q48_517684"/>
      <w:bookmarkEnd w:id="8689"/>
      <w:r>
        <w:rPr>
          <w:rtl/>
        </w:rPr>
        <w:t>שעלה לפה</w:t>
      </w:r>
      <w:r>
        <w:rPr>
          <w:rFonts w:hint="cs"/>
          <w:rtl/>
        </w:rPr>
        <w:t>,</w:t>
      </w:r>
      <w:r>
        <w:rPr>
          <w:rtl/>
        </w:rPr>
        <w:t xml:space="preserve"> לארץ. </w:t>
      </w:r>
      <w:bookmarkStart w:id="8690" w:name="_ETM_Q48_522920"/>
      <w:bookmarkEnd w:id="8690"/>
      <w:r>
        <w:rPr>
          <w:rtl/>
        </w:rPr>
        <w:t>איך הוא מעז להתגייס</w:t>
      </w:r>
      <w:r>
        <w:rPr>
          <w:rFonts w:hint="cs"/>
          <w:rtl/>
        </w:rPr>
        <w:t>?</w:t>
      </w:r>
      <w:r>
        <w:rPr>
          <w:rtl/>
        </w:rPr>
        <w:t xml:space="preserve"> ותראה מה זה</w:t>
      </w:r>
      <w:r>
        <w:rPr>
          <w:rFonts w:hint="cs"/>
          <w:rtl/>
        </w:rPr>
        <w:t>.</w:t>
      </w:r>
      <w:r>
        <w:rPr>
          <w:rtl/>
        </w:rPr>
        <w:t xml:space="preserve"> ישר אחרי </w:t>
      </w:r>
      <w:bookmarkStart w:id="8691" w:name="_ETM_Q48_527094"/>
      <w:bookmarkEnd w:id="8691"/>
      <w:r>
        <w:rPr>
          <w:rtl/>
        </w:rPr>
        <w:t>שהוא מסיים מסלול, הוא כבר נשלח ללבנון</w:t>
      </w:r>
      <w:r>
        <w:rPr>
          <w:rFonts w:hint="cs"/>
          <w:rtl/>
        </w:rPr>
        <w:t>.</w:t>
      </w:r>
      <w:r>
        <w:rPr>
          <w:rtl/>
        </w:rPr>
        <w:t xml:space="preserve"> ונופלים. אפס הכשרות</w:t>
      </w:r>
      <w:r>
        <w:rPr>
          <w:rFonts w:hint="cs"/>
          <w:rtl/>
        </w:rPr>
        <w:t>.</w:t>
      </w:r>
      <w:r>
        <w:rPr>
          <w:rtl/>
        </w:rPr>
        <w:t xml:space="preserve"> </w:t>
      </w:r>
      <w:bookmarkStart w:id="8692" w:name="_ETM_Q48_531268"/>
      <w:bookmarkEnd w:id="8692"/>
      <w:r>
        <w:rPr>
          <w:rtl/>
        </w:rPr>
        <w:t>אין שום בעיה עם זה</w:t>
      </w:r>
      <w:r>
        <w:rPr>
          <w:rFonts w:hint="cs"/>
          <w:rtl/>
        </w:rPr>
        <w:t>.</w:t>
      </w:r>
      <w:r>
        <w:rPr>
          <w:rtl/>
        </w:rPr>
        <w:t xml:space="preserve"> אבל הרמטכ</w:t>
      </w:r>
      <w:r>
        <w:rPr>
          <w:rFonts w:hint="cs"/>
          <w:rtl/>
        </w:rPr>
        <w:t>"</w:t>
      </w:r>
      <w:r>
        <w:rPr>
          <w:rtl/>
        </w:rPr>
        <w:t xml:space="preserve">ל </w:t>
      </w:r>
      <w:r>
        <w:rPr>
          <w:rFonts w:hint="cs"/>
          <w:rtl/>
        </w:rPr>
        <w:t xml:space="preserve">הוא </w:t>
      </w:r>
      <w:r>
        <w:rPr>
          <w:rtl/>
        </w:rPr>
        <w:t xml:space="preserve">מנהיג משמרות המהפכה, </w:t>
      </w:r>
      <w:bookmarkStart w:id="8693" w:name="_ETM_Q48_535442"/>
      <w:bookmarkEnd w:id="8693"/>
      <w:r>
        <w:rPr>
          <w:rtl/>
        </w:rPr>
        <w:t>כי הוא אמר את האמת</w:t>
      </w:r>
      <w:r>
        <w:rPr>
          <w:rFonts w:hint="cs"/>
          <w:rtl/>
        </w:rPr>
        <w:t>.</w:t>
      </w:r>
      <w:r>
        <w:rPr>
          <w:rtl/>
        </w:rPr>
        <w:t xml:space="preserve"> ו</w:t>
      </w:r>
      <w:r>
        <w:rPr>
          <w:rFonts w:hint="cs"/>
          <w:rtl/>
        </w:rPr>
        <w:t xml:space="preserve">אם </w:t>
      </w:r>
      <w:r>
        <w:rPr>
          <w:rtl/>
        </w:rPr>
        <w:t xml:space="preserve">האמת לא מתיישרת </w:t>
      </w:r>
      <w:bookmarkStart w:id="8694" w:name="_ETM_Q48_539617"/>
      <w:bookmarkEnd w:id="8694"/>
      <w:r>
        <w:rPr>
          <w:rtl/>
        </w:rPr>
        <w:t>עם ממשלת ישראל הכ</w:t>
      </w:r>
      <w:r>
        <w:rPr>
          <w:rFonts w:hint="cs"/>
          <w:rtl/>
        </w:rPr>
        <w:t>ו</w:t>
      </w:r>
      <w:r>
        <w:rPr>
          <w:rtl/>
        </w:rPr>
        <w:t>ל כך עוצמתית</w:t>
      </w:r>
      <w:r>
        <w:rPr>
          <w:rFonts w:hint="cs"/>
          <w:rtl/>
        </w:rPr>
        <w:t xml:space="preserve"> </w:t>
      </w:r>
      <w:r>
        <w:rPr>
          <w:rFonts w:hint="eastAsia"/>
          <w:rtl/>
        </w:rPr>
        <w:t>–</w:t>
      </w:r>
      <w:r>
        <w:rPr>
          <w:rFonts w:hint="cs"/>
          <w:rtl/>
        </w:rPr>
        <w:t xml:space="preserve"> אתם </w:t>
      </w:r>
      <w:r>
        <w:rPr>
          <w:rtl/>
        </w:rPr>
        <w:t>כ</w:t>
      </w:r>
      <w:r>
        <w:rPr>
          <w:rFonts w:hint="cs"/>
          <w:rtl/>
        </w:rPr>
        <w:t>ו</w:t>
      </w:r>
      <w:r>
        <w:rPr>
          <w:rtl/>
        </w:rPr>
        <w:t>ל כך עצימים</w:t>
      </w:r>
      <w:r>
        <w:rPr>
          <w:rFonts w:hint="cs"/>
          <w:rtl/>
        </w:rPr>
        <w:t xml:space="preserve">, </w:t>
      </w:r>
      <w:bookmarkStart w:id="8695" w:name="_ETM_Q48_543791"/>
      <w:bookmarkEnd w:id="8695"/>
      <w:r>
        <w:rPr>
          <w:rtl/>
        </w:rPr>
        <w:t>באמת, אין עליכם, אין עליכם, אין עליכם</w:t>
      </w:r>
      <w:r>
        <w:rPr>
          <w:rFonts w:hint="cs"/>
          <w:rtl/>
        </w:rPr>
        <w:t>.</w:t>
      </w:r>
      <w:r>
        <w:rPr>
          <w:rtl/>
        </w:rPr>
        <w:t xml:space="preserve"> </w:t>
      </w:r>
      <w:r>
        <w:rPr>
          <w:rFonts w:hint="cs"/>
          <w:rtl/>
        </w:rPr>
        <w:t xml:space="preserve">אין, </w:t>
      </w:r>
      <w:r>
        <w:rPr>
          <w:rtl/>
        </w:rPr>
        <w:t>באמת</w:t>
      </w:r>
      <w:r>
        <w:rPr>
          <w:rFonts w:hint="cs"/>
          <w:rtl/>
        </w:rPr>
        <w:t>.</w:t>
      </w:r>
      <w:r>
        <w:rPr>
          <w:rtl/>
        </w:rPr>
        <w:t xml:space="preserve"> אני </w:t>
      </w:r>
      <w:bookmarkStart w:id="8696" w:name="_ETM_Q48_547965"/>
      <w:bookmarkEnd w:id="8696"/>
      <w:r>
        <w:rPr>
          <w:rtl/>
        </w:rPr>
        <w:t>מאוד רוצה לפרגן.</w:t>
      </w:r>
    </w:p>
    <w:p w:rsidR="00965830" w:rsidRDefault="00965830" w:rsidP="00375DAC">
      <w:pPr>
        <w:ind w:firstLine="0"/>
        <w:rPr>
          <w:rtl/>
        </w:rPr>
      </w:pPr>
    </w:p>
    <w:p w:rsidR="00965830" w:rsidRDefault="00965830" w:rsidP="00375DAC">
      <w:pPr>
        <w:rPr>
          <w:rtl/>
        </w:rPr>
      </w:pPr>
      <w:bookmarkStart w:id="8697" w:name="_ETM_Q48_554070"/>
      <w:bookmarkEnd w:id="8697"/>
      <w:r>
        <w:rPr>
          <w:rFonts w:hint="eastAsia"/>
          <w:rtl/>
        </w:rPr>
        <w:t>גם</w:t>
      </w:r>
      <w:r>
        <w:rPr>
          <w:rtl/>
        </w:rPr>
        <w:t xml:space="preserve"> אין להם לב</w:t>
      </w:r>
      <w:r>
        <w:rPr>
          <w:rFonts w:hint="cs"/>
          <w:rtl/>
        </w:rPr>
        <w:t>.</w:t>
      </w:r>
      <w:r>
        <w:rPr>
          <w:rtl/>
        </w:rPr>
        <w:t xml:space="preserve"> שים לב, אדוני. אני בטוח שכולכם </w:t>
      </w:r>
      <w:bookmarkStart w:id="8698" w:name="_ETM_Q48_557522"/>
      <w:bookmarkEnd w:id="8698"/>
      <w:r>
        <w:rPr>
          <w:rtl/>
        </w:rPr>
        <w:t>שמעתם את אביחי שטר</w:t>
      </w:r>
      <w:r>
        <w:rPr>
          <w:rFonts w:hint="cs"/>
          <w:rtl/>
        </w:rPr>
        <w:t>ן</w:t>
      </w:r>
      <w:r>
        <w:rPr>
          <w:rtl/>
        </w:rPr>
        <w:t>, שדיבר</w:t>
      </w:r>
      <w:r>
        <w:rPr>
          <w:rFonts w:hint="cs"/>
          <w:rtl/>
        </w:rPr>
        <w:t>.</w:t>
      </w:r>
      <w:r>
        <w:rPr>
          <w:rtl/>
        </w:rPr>
        <w:t xml:space="preserve"> כולם ראו</w:t>
      </w:r>
      <w:r>
        <w:rPr>
          <w:rFonts w:hint="cs"/>
          <w:rtl/>
        </w:rPr>
        <w:t>.</w:t>
      </w:r>
      <w:r>
        <w:rPr>
          <w:rtl/>
        </w:rPr>
        <w:t xml:space="preserve"> אני לא </w:t>
      </w:r>
      <w:bookmarkStart w:id="8699" w:name="_ETM_Q48_560975"/>
      <w:bookmarkEnd w:id="8699"/>
      <w:r>
        <w:rPr>
          <w:rtl/>
        </w:rPr>
        <w:t>אדבר שוב על קר</w:t>
      </w:r>
      <w:r>
        <w:rPr>
          <w:rFonts w:hint="cs"/>
          <w:rtl/>
        </w:rPr>
        <w:t>י</w:t>
      </w:r>
      <w:r>
        <w:rPr>
          <w:rtl/>
        </w:rPr>
        <w:t>ית שמונה</w:t>
      </w:r>
      <w:r>
        <w:rPr>
          <w:rFonts w:hint="cs"/>
          <w:rtl/>
        </w:rPr>
        <w:t>.</w:t>
      </w:r>
      <w:r>
        <w:rPr>
          <w:rtl/>
        </w:rPr>
        <w:t xml:space="preserve"> אבל שים לב מה הוא </w:t>
      </w:r>
      <w:bookmarkStart w:id="8700" w:name="_ETM_Q48_564427"/>
      <w:bookmarkEnd w:id="8700"/>
      <w:r>
        <w:rPr>
          <w:rtl/>
        </w:rPr>
        <w:t>אמר</w:t>
      </w:r>
      <w:r>
        <w:rPr>
          <w:rFonts w:hint="cs"/>
          <w:rtl/>
        </w:rPr>
        <w:t>,</w:t>
      </w:r>
      <w:r>
        <w:rPr>
          <w:rtl/>
        </w:rPr>
        <w:t xml:space="preserve"> אני לא בטוח אם ראית את זה</w:t>
      </w:r>
      <w:r>
        <w:rPr>
          <w:rFonts w:hint="cs"/>
          <w:rtl/>
        </w:rPr>
        <w:t>.</w:t>
      </w:r>
      <w:r>
        <w:rPr>
          <w:rtl/>
        </w:rPr>
        <w:t xml:space="preserve"> </w:t>
      </w:r>
      <w:bookmarkStart w:id="8701" w:name="_ETM_Q48_568440"/>
      <w:bookmarkEnd w:id="8701"/>
      <w:r>
        <w:rPr>
          <w:rtl/>
        </w:rPr>
        <w:t>הוא אמר שמגיל</w:t>
      </w:r>
      <w:r>
        <w:rPr>
          <w:rFonts w:hint="cs"/>
          <w:rtl/>
        </w:rPr>
        <w:t>י</w:t>
      </w:r>
      <w:r>
        <w:rPr>
          <w:rtl/>
        </w:rPr>
        <w:t xml:space="preserve"> א' עד ח' בקריית שמונה,</w:t>
      </w:r>
      <w:bookmarkStart w:id="8702" w:name="_ETM_Q48_574059"/>
      <w:bookmarkEnd w:id="8702"/>
      <w:r>
        <w:rPr>
          <w:rFonts w:hint="cs"/>
          <w:rtl/>
        </w:rPr>
        <w:t xml:space="preserve"> 30%, </w:t>
      </w:r>
      <w:r>
        <w:rPr>
          <w:rtl/>
        </w:rPr>
        <w:t xml:space="preserve">שימו לב למספר, לא יודעים קרוא וכתוב. </w:t>
      </w:r>
      <w:bookmarkStart w:id="8703" w:name="_ETM_Q48_578690"/>
      <w:bookmarkEnd w:id="8703"/>
      <w:r>
        <w:rPr>
          <w:rtl/>
        </w:rPr>
        <w:t>30% בעם הספר, 30% מתושבי קריית שמונה בגילים האלו</w:t>
      </w:r>
      <w:r>
        <w:rPr>
          <w:rFonts w:hint="cs"/>
          <w:rtl/>
        </w:rPr>
        <w:t>,</w:t>
      </w:r>
      <w:r>
        <w:rPr>
          <w:rtl/>
        </w:rPr>
        <w:t xml:space="preserve"> לא </w:t>
      </w:r>
      <w:bookmarkStart w:id="8704" w:name="_ETM_Q48_584514"/>
      <w:bookmarkEnd w:id="8704"/>
      <w:r>
        <w:rPr>
          <w:rtl/>
        </w:rPr>
        <w:t>יודעים קרוא וכתוב</w:t>
      </w:r>
      <w:r>
        <w:rPr>
          <w:rFonts w:hint="cs"/>
          <w:rtl/>
        </w:rPr>
        <w:t>.</w:t>
      </w:r>
      <w:r>
        <w:rPr>
          <w:rtl/>
        </w:rPr>
        <w:t xml:space="preserve"> לא בפזורה</w:t>
      </w:r>
      <w:r>
        <w:rPr>
          <w:rFonts w:hint="cs"/>
          <w:rtl/>
        </w:rPr>
        <w:t>,</w:t>
      </w:r>
      <w:r>
        <w:rPr>
          <w:rtl/>
        </w:rPr>
        <w:t xml:space="preserve"> </w:t>
      </w:r>
      <w:bookmarkStart w:id="8705" w:name="_ETM_Q48_590980"/>
      <w:bookmarkEnd w:id="8705"/>
      <w:r>
        <w:rPr>
          <w:rtl/>
        </w:rPr>
        <w:t>לא במגזר הערבי</w:t>
      </w:r>
      <w:r>
        <w:rPr>
          <w:rFonts w:hint="cs"/>
          <w:rtl/>
        </w:rPr>
        <w:t>,</w:t>
      </w:r>
      <w:r>
        <w:rPr>
          <w:rtl/>
        </w:rPr>
        <w:t xml:space="preserve"> שאף אחד לא מדבר עליו</w:t>
      </w:r>
      <w:r>
        <w:rPr>
          <w:rFonts w:hint="cs"/>
          <w:rtl/>
        </w:rPr>
        <w:t>, ו</w:t>
      </w:r>
      <w:r>
        <w:rPr>
          <w:rtl/>
        </w:rPr>
        <w:t xml:space="preserve">הוא לא </w:t>
      </w:r>
      <w:bookmarkStart w:id="8706" w:name="_ETM_Q48_593866"/>
      <w:bookmarkEnd w:id="8706"/>
      <w:r>
        <w:rPr>
          <w:rtl/>
        </w:rPr>
        <w:t>חלק מהמדינה</w:t>
      </w:r>
      <w:r>
        <w:rPr>
          <w:rFonts w:hint="cs"/>
          <w:rtl/>
        </w:rPr>
        <w:t>,</w:t>
      </w:r>
      <w:r>
        <w:rPr>
          <w:rtl/>
        </w:rPr>
        <w:t xml:space="preserve"> ואסור חס וחלילה להגיד שהערבים הם אזרחים במדינת </w:t>
      </w:r>
      <w:bookmarkStart w:id="8707" w:name="_ETM_Q48_596753"/>
      <w:bookmarkEnd w:id="8707"/>
      <w:r>
        <w:rPr>
          <w:rtl/>
        </w:rPr>
        <w:t>ישראל</w:t>
      </w:r>
      <w:r>
        <w:rPr>
          <w:rFonts w:hint="cs"/>
          <w:rtl/>
        </w:rPr>
        <w:t xml:space="preserve"> </w:t>
      </w:r>
      <w:r>
        <w:rPr>
          <w:rFonts w:hint="eastAsia"/>
        </w:rPr>
        <w:t>–</w:t>
      </w:r>
      <w:r>
        <w:rPr>
          <w:rtl/>
        </w:rPr>
        <w:t xml:space="preserve"> אסור, חס וחלילה</w:t>
      </w:r>
      <w:r>
        <w:rPr>
          <w:rFonts w:hint="cs"/>
          <w:rtl/>
        </w:rPr>
        <w:t>.</w:t>
      </w:r>
      <w:r>
        <w:rPr>
          <w:rtl/>
        </w:rPr>
        <w:t xml:space="preserve"> הם</w:t>
      </w:r>
      <w:r>
        <w:rPr>
          <w:rFonts w:hint="cs"/>
          <w:rtl/>
        </w:rPr>
        <w:t xml:space="preserve"> </w:t>
      </w:r>
      <w:bookmarkStart w:id="8708" w:name="_ETM_Q48_601809"/>
      <w:bookmarkEnd w:id="8708"/>
      <w:r>
        <w:rPr>
          <w:rFonts w:hint="eastAsia"/>
          <w:rtl/>
        </w:rPr>
        <w:t>–</w:t>
      </w:r>
      <w:r>
        <w:rPr>
          <w:rtl/>
        </w:rPr>
        <w:t xml:space="preserve"> אין בעיה. </w:t>
      </w:r>
      <w:bookmarkStart w:id="8709" w:name="_ETM_Q48_601160"/>
      <w:bookmarkEnd w:id="8709"/>
      <w:r>
        <w:rPr>
          <w:rtl/>
        </w:rPr>
        <w:t xml:space="preserve">30% לא יודעים </w:t>
      </w:r>
      <w:r>
        <w:rPr>
          <w:rFonts w:hint="cs"/>
          <w:rtl/>
        </w:rPr>
        <w:t>קרוא ו</w:t>
      </w:r>
      <w:r>
        <w:rPr>
          <w:rtl/>
        </w:rPr>
        <w:t>כתוב</w:t>
      </w:r>
      <w:r>
        <w:rPr>
          <w:rFonts w:hint="cs"/>
          <w:rtl/>
        </w:rPr>
        <w:t xml:space="preserve"> </w:t>
      </w:r>
      <w:r>
        <w:rPr>
          <w:rFonts w:hint="eastAsia"/>
        </w:rPr>
        <w:t>–</w:t>
      </w:r>
      <w:r>
        <w:rPr>
          <w:rtl/>
        </w:rPr>
        <w:t xml:space="preserve"> עם הספר. </w:t>
      </w:r>
      <w:bookmarkStart w:id="8710" w:name="_ETM_Q48_605480"/>
      <w:bookmarkEnd w:id="8710"/>
      <w:r>
        <w:rPr>
          <w:rFonts w:hint="cs"/>
          <w:rtl/>
        </w:rPr>
        <w:t xml:space="preserve">האם מישהו נתן לזה שקל אחד </w:t>
      </w:r>
      <w:r>
        <w:rPr>
          <w:rtl/>
        </w:rPr>
        <w:t xml:space="preserve">כספים קואליציוניים? </w:t>
      </w:r>
      <w:r>
        <w:rPr>
          <w:rFonts w:hint="cs"/>
          <w:rtl/>
        </w:rPr>
        <w:t xml:space="preserve">6 </w:t>
      </w:r>
      <w:r>
        <w:rPr>
          <w:rtl/>
        </w:rPr>
        <w:t>מיליארד</w:t>
      </w:r>
      <w:r>
        <w:rPr>
          <w:rFonts w:hint="cs"/>
          <w:rtl/>
        </w:rPr>
        <w:t xml:space="preserve"> </w:t>
      </w:r>
      <w:r>
        <w:rPr>
          <w:rFonts w:hint="eastAsia"/>
        </w:rPr>
        <w:t>–</w:t>
      </w:r>
      <w:r>
        <w:rPr>
          <w:rtl/>
        </w:rPr>
        <w:t xml:space="preserve"> נכון</w:t>
      </w:r>
      <w:r>
        <w:rPr>
          <w:rFonts w:hint="cs"/>
          <w:rtl/>
        </w:rPr>
        <w:t xml:space="preserve">. שקל. </w:t>
      </w:r>
      <w:r>
        <w:rPr>
          <w:rtl/>
        </w:rPr>
        <w:t xml:space="preserve"> </w:t>
      </w:r>
      <w:bookmarkStart w:id="8711" w:name="_ETM_Q48_609599"/>
      <w:bookmarkEnd w:id="8711"/>
      <w:r>
        <w:rPr>
          <w:rtl/>
        </w:rPr>
        <w:t xml:space="preserve">אתה מדבר על </w:t>
      </w:r>
      <w:r>
        <w:rPr>
          <w:rFonts w:hint="cs"/>
          <w:rtl/>
        </w:rPr>
        <w:t>אורית סטרוק וש</w:t>
      </w:r>
      <w:r>
        <w:rPr>
          <w:rtl/>
        </w:rPr>
        <w:t>בונים יישובים</w:t>
      </w:r>
      <w:r>
        <w:rPr>
          <w:rFonts w:hint="cs"/>
          <w:rtl/>
        </w:rPr>
        <w:t>?</w:t>
      </w:r>
      <w:r>
        <w:rPr>
          <w:rtl/>
        </w:rPr>
        <w:t xml:space="preserve"> נשמה, מי שבונה </w:t>
      </w:r>
      <w:bookmarkStart w:id="8712" w:name="_ETM_Q48_613719"/>
      <w:bookmarkEnd w:id="8712"/>
      <w:r>
        <w:rPr>
          <w:rFonts w:hint="cs"/>
          <w:rtl/>
        </w:rPr>
        <w:t>י</w:t>
      </w:r>
      <w:r>
        <w:rPr>
          <w:rtl/>
        </w:rPr>
        <w:t>ישובים במדינת ישראל הוא משרד הפנים, החלטות ממשלה</w:t>
      </w:r>
      <w:r>
        <w:rPr>
          <w:rFonts w:hint="cs"/>
          <w:rtl/>
        </w:rPr>
        <w:t>.</w:t>
      </w:r>
      <w:r>
        <w:rPr>
          <w:rtl/>
        </w:rPr>
        <w:t xml:space="preserve"> לא צריך </w:t>
      </w:r>
      <w:bookmarkStart w:id="8713" w:name="_ETM_Q48_617839"/>
      <w:bookmarkEnd w:id="8713"/>
      <w:r>
        <w:rPr>
          <w:rtl/>
        </w:rPr>
        <w:t xml:space="preserve">להמציא משרדים. </w:t>
      </w:r>
      <w:bookmarkStart w:id="8714" w:name="_ETM_Q48_622779"/>
      <w:bookmarkEnd w:id="8714"/>
      <w:r>
        <w:rPr>
          <w:rtl/>
        </w:rPr>
        <w:t>אבל</w:t>
      </w:r>
      <w:r>
        <w:rPr>
          <w:rFonts w:hint="cs"/>
          <w:rtl/>
        </w:rPr>
        <w:t xml:space="preserve"> קרוא וכתוב, עם הספר, אף אחד לא שם שקל על</w:t>
      </w:r>
      <w:r>
        <w:rPr>
          <w:rtl/>
        </w:rPr>
        <w:t xml:space="preserve"> </w:t>
      </w:r>
      <w:r>
        <w:rPr>
          <w:rFonts w:hint="cs"/>
          <w:rtl/>
        </w:rPr>
        <w:t xml:space="preserve">זה. </w:t>
      </w:r>
      <w:bookmarkStart w:id="8715" w:name="_ETM_Q48_633383"/>
      <w:bookmarkEnd w:id="8715"/>
      <w:r>
        <w:rPr>
          <w:rtl/>
        </w:rPr>
        <w:t>אתה חושב שיש ת</w:t>
      </w:r>
      <w:r>
        <w:rPr>
          <w:rFonts w:hint="cs"/>
          <w:rtl/>
        </w:rPr>
        <w:t>ו</w:t>
      </w:r>
      <w:r>
        <w:rPr>
          <w:rtl/>
        </w:rPr>
        <w:t xml:space="preserve">כנית מיוחדת של משרד החינוך </w:t>
      </w:r>
      <w:bookmarkStart w:id="8716" w:name="_ETM_Q48_632664"/>
      <w:bookmarkEnd w:id="8716"/>
      <w:r>
        <w:rPr>
          <w:rtl/>
        </w:rPr>
        <w:t>שמטפלת באירוע הפסיכוטי הזה</w:t>
      </w:r>
      <w:r>
        <w:rPr>
          <w:rFonts w:hint="cs"/>
          <w:rtl/>
        </w:rPr>
        <w:t>.</w:t>
      </w:r>
      <w:r>
        <w:rPr>
          <w:rtl/>
        </w:rPr>
        <w:t xml:space="preserve"> בחיים אני לא האמנתי. אתה יודע </w:t>
      </w:r>
      <w:bookmarkStart w:id="8717" w:name="_ETM_Q48_636511"/>
      <w:bookmarkEnd w:id="8717"/>
      <w:r>
        <w:rPr>
          <w:rtl/>
        </w:rPr>
        <w:t xml:space="preserve">שאני נפגש </w:t>
      </w:r>
      <w:r>
        <w:rPr>
          <w:rFonts w:hint="cs"/>
          <w:rtl/>
        </w:rPr>
        <w:t xml:space="preserve">פה </w:t>
      </w:r>
      <w:r>
        <w:rPr>
          <w:rtl/>
        </w:rPr>
        <w:t>לפעמים עם ילדים מהפזורה הבדואית</w:t>
      </w:r>
      <w:r>
        <w:rPr>
          <w:rFonts w:hint="cs"/>
          <w:rtl/>
        </w:rPr>
        <w:t>.</w:t>
      </w:r>
      <w:r>
        <w:rPr>
          <w:rtl/>
        </w:rPr>
        <w:t xml:space="preserve"> הם לא </w:t>
      </w:r>
      <w:bookmarkStart w:id="8718" w:name="_ETM_Q48_640358"/>
      <w:bookmarkEnd w:id="8718"/>
      <w:r>
        <w:rPr>
          <w:rtl/>
        </w:rPr>
        <w:t>יודעים עברית</w:t>
      </w:r>
      <w:r>
        <w:rPr>
          <w:rFonts w:hint="cs"/>
          <w:rtl/>
        </w:rPr>
        <w:t>.</w:t>
      </w:r>
      <w:r>
        <w:rPr>
          <w:rtl/>
        </w:rPr>
        <w:t xml:space="preserve"> </w:t>
      </w:r>
      <w:r>
        <w:rPr>
          <w:rFonts w:hint="cs"/>
          <w:rtl/>
        </w:rPr>
        <w:t xml:space="preserve">אבל אני מדבר </w:t>
      </w:r>
      <w:r>
        <w:rPr>
          <w:rtl/>
        </w:rPr>
        <w:t>איתם אנגלית</w:t>
      </w:r>
      <w:r>
        <w:rPr>
          <w:rFonts w:hint="cs"/>
          <w:rtl/>
        </w:rPr>
        <w:t xml:space="preserve">. אזרחי מדינת ישראל, אני מדבר אנגלית </w:t>
      </w:r>
      <w:r>
        <w:rPr>
          <w:rtl/>
        </w:rPr>
        <w:t xml:space="preserve">כי הם לא יודעים עברית. </w:t>
      </w:r>
      <w:bookmarkStart w:id="8719" w:name="_ETM_Q48_648052"/>
      <w:bookmarkEnd w:id="8719"/>
      <w:r>
        <w:rPr>
          <w:rtl/>
        </w:rPr>
        <w:t>ואז אני מגלה שגם בקריית שמונה</w:t>
      </w:r>
      <w:r>
        <w:rPr>
          <w:rFonts w:hint="cs"/>
          <w:rtl/>
        </w:rPr>
        <w:t>.</w:t>
      </w:r>
      <w:r>
        <w:rPr>
          <w:rtl/>
        </w:rPr>
        <w:t xml:space="preserve"> </w:t>
      </w:r>
      <w:bookmarkStart w:id="8720" w:name="_ETM_Q48_652890"/>
      <w:bookmarkEnd w:id="8720"/>
      <w:r>
        <w:rPr>
          <w:rtl/>
        </w:rPr>
        <w:t xml:space="preserve">אין לתאר את זה. </w:t>
      </w:r>
      <w:r>
        <w:rPr>
          <w:rFonts w:hint="cs"/>
          <w:rtl/>
        </w:rPr>
        <w:t>כ</w:t>
      </w:r>
      <w:r>
        <w:rPr>
          <w:rtl/>
        </w:rPr>
        <w:t xml:space="preserve">שאני אומר שיש לכם הרבה כוח </w:t>
      </w:r>
      <w:bookmarkStart w:id="8721" w:name="_ETM_Q48_656921"/>
      <w:bookmarkEnd w:id="8721"/>
      <w:r>
        <w:rPr>
          <w:rtl/>
        </w:rPr>
        <w:t xml:space="preserve">אבל אין לכם לב, זה האירוע. </w:t>
      </w:r>
    </w:p>
    <w:p w:rsidR="00965830" w:rsidRDefault="00965830" w:rsidP="00375DAC">
      <w:pPr>
        <w:rPr>
          <w:rtl/>
        </w:rPr>
      </w:pPr>
      <w:bookmarkStart w:id="8722" w:name="_ETM_Q48_667719"/>
      <w:bookmarkStart w:id="8723" w:name="_ETM_Q48_667798"/>
      <w:bookmarkStart w:id="8724" w:name="_ETM_Q48_667871"/>
      <w:bookmarkEnd w:id="8722"/>
      <w:bookmarkEnd w:id="8723"/>
      <w:bookmarkEnd w:id="8724"/>
    </w:p>
    <w:p w:rsidR="00965830" w:rsidRDefault="00965830" w:rsidP="00375DAC">
      <w:pPr>
        <w:rPr>
          <w:rtl/>
        </w:rPr>
      </w:pPr>
      <w:bookmarkStart w:id="8725" w:name="_ETM_Q48_667959"/>
      <w:bookmarkEnd w:id="8725"/>
      <w:r>
        <w:rPr>
          <w:rtl/>
        </w:rPr>
        <w:t>איזה לוחמים יהיו פה</w:t>
      </w:r>
      <w:r>
        <w:rPr>
          <w:rFonts w:hint="cs"/>
          <w:rtl/>
        </w:rPr>
        <w:t>?</w:t>
      </w:r>
      <w:r>
        <w:rPr>
          <w:rtl/>
        </w:rPr>
        <w:t xml:space="preserve"> </w:t>
      </w:r>
      <w:bookmarkStart w:id="8726" w:name="_ETM_Q48_660952"/>
      <w:bookmarkEnd w:id="8726"/>
      <w:r>
        <w:rPr>
          <w:rtl/>
        </w:rPr>
        <w:t>איזה תפארת מדינת ישראל</w:t>
      </w:r>
      <w:r>
        <w:rPr>
          <w:rFonts w:hint="cs"/>
          <w:rtl/>
        </w:rPr>
        <w:t>?</w:t>
      </w:r>
      <w:r>
        <w:rPr>
          <w:rtl/>
        </w:rPr>
        <w:t xml:space="preserve"> משואות הם רוצים לתת לשרה נתניהו, </w:t>
      </w:r>
      <w:bookmarkStart w:id="8727" w:name="_ETM_Q48_664983"/>
      <w:bookmarkEnd w:id="8727"/>
      <w:r>
        <w:rPr>
          <w:rtl/>
        </w:rPr>
        <w:t>מסתובבים בכל העולם ומת</w:t>
      </w:r>
      <w:r>
        <w:rPr>
          <w:rFonts w:hint="cs"/>
          <w:rtl/>
        </w:rPr>
        <w:t>להבים,</w:t>
      </w:r>
      <w:r>
        <w:rPr>
          <w:rtl/>
        </w:rPr>
        <w:t xml:space="preserve"> </w:t>
      </w:r>
      <w:bookmarkStart w:id="8728" w:name="_ETM_Q48_669024"/>
      <w:bookmarkEnd w:id="8728"/>
      <w:r>
        <w:rPr>
          <w:rFonts w:hint="cs"/>
          <w:rtl/>
        </w:rPr>
        <w:t>ה</w:t>
      </w:r>
      <w:r>
        <w:rPr>
          <w:rtl/>
        </w:rPr>
        <w:t>סטרטאפ ניישן והסייבר החזק שלנו</w:t>
      </w:r>
      <w:r>
        <w:rPr>
          <w:rFonts w:hint="cs"/>
          <w:rtl/>
        </w:rPr>
        <w:t>,</w:t>
      </w:r>
      <w:r>
        <w:rPr>
          <w:rtl/>
        </w:rPr>
        <w:t xml:space="preserve"> וכל משפט שני שלהם מלווה </w:t>
      </w:r>
      <w:bookmarkStart w:id="8729" w:name="_ETM_Q48_674402"/>
      <w:bookmarkEnd w:id="8729"/>
      <w:r>
        <w:rPr>
          <w:rtl/>
        </w:rPr>
        <w:t>ב</w:t>
      </w:r>
      <w:r>
        <w:rPr>
          <w:rFonts w:hint="cs"/>
          <w:rtl/>
        </w:rPr>
        <w:t>-</w:t>
      </w:r>
      <w:r>
        <w:rPr>
          <w:rFonts w:hint="cs"/>
        </w:rPr>
        <w:t>AI</w:t>
      </w:r>
      <w:r>
        <w:rPr>
          <w:rFonts w:hint="cs"/>
          <w:rtl/>
        </w:rPr>
        <w:t xml:space="preserve"> ו</w:t>
      </w:r>
      <w:r>
        <w:rPr>
          <w:rtl/>
        </w:rPr>
        <w:t>דוגמאות ו-10 מיליארד</w:t>
      </w:r>
      <w:r>
        <w:rPr>
          <w:rFonts w:hint="cs"/>
          <w:rtl/>
        </w:rPr>
        <w:t xml:space="preserve"> שקל בוויז, בווייז, </w:t>
      </w:r>
      <w:bookmarkStart w:id="8730" w:name="_ETM_Q48_680370"/>
      <w:bookmarkEnd w:id="8730"/>
      <w:r>
        <w:rPr>
          <w:rFonts w:hint="cs"/>
          <w:rtl/>
        </w:rPr>
        <w:t xml:space="preserve">בסאנדיסק, </w:t>
      </w:r>
      <w:r>
        <w:rPr>
          <w:rtl/>
        </w:rPr>
        <w:t>אבל</w:t>
      </w:r>
      <w:r>
        <w:rPr>
          <w:rFonts w:hint="cs"/>
          <w:rtl/>
        </w:rPr>
        <w:t xml:space="preserve"> לקרוא וכתוב בקריית שמונה, לזה הם לא דואגים. </w:t>
      </w:r>
      <w:bookmarkStart w:id="8731" w:name="_ETM_Q48_685850"/>
      <w:bookmarkEnd w:id="8731"/>
      <w:r>
        <w:rPr>
          <w:rFonts w:hint="cs"/>
          <w:rtl/>
        </w:rPr>
        <w:t xml:space="preserve">זה </w:t>
      </w:r>
      <w:r>
        <w:rPr>
          <w:rtl/>
        </w:rPr>
        <w:t>–</w:t>
      </w:r>
      <w:r>
        <w:rPr>
          <w:rFonts w:hint="cs"/>
          <w:rtl/>
        </w:rPr>
        <w:t xml:space="preserve"> אין להם לב. </w:t>
      </w:r>
    </w:p>
    <w:p w:rsidR="00965830" w:rsidRDefault="00965830" w:rsidP="00375DAC">
      <w:pPr>
        <w:rPr>
          <w:rtl/>
        </w:rPr>
      </w:pPr>
      <w:bookmarkStart w:id="8732" w:name="_ETM_Q48_689636"/>
      <w:bookmarkEnd w:id="8732"/>
    </w:p>
    <w:p w:rsidR="00965830" w:rsidRDefault="00965830" w:rsidP="00375DAC">
      <w:pPr>
        <w:rPr>
          <w:rtl/>
        </w:rPr>
      </w:pPr>
      <w:bookmarkStart w:id="8733" w:name="_ETM_Q48_689735"/>
      <w:bookmarkStart w:id="8734" w:name="_ETM_Q48_689804"/>
      <w:bookmarkStart w:id="8735" w:name="_ETM_Q48_689849"/>
      <w:bookmarkEnd w:id="8733"/>
      <w:bookmarkEnd w:id="8734"/>
      <w:bookmarkEnd w:id="8735"/>
      <w:r>
        <w:rPr>
          <w:rtl/>
        </w:rPr>
        <w:t xml:space="preserve">כל מה שמעניין </w:t>
      </w:r>
      <w:bookmarkStart w:id="8736" w:name="_ETM_Q48_688029"/>
      <w:bookmarkEnd w:id="8736"/>
      <w:r>
        <w:rPr>
          <w:rtl/>
        </w:rPr>
        <w:t>את הממשלה הזו בפריפריה,</w:t>
      </w:r>
      <w:r>
        <w:rPr>
          <w:rFonts w:hint="cs"/>
          <w:rtl/>
        </w:rPr>
        <w:t xml:space="preserve"> ו</w:t>
      </w:r>
      <w:r>
        <w:rPr>
          <w:rtl/>
        </w:rPr>
        <w:t xml:space="preserve">לא כמו ששר </w:t>
      </w:r>
      <w:bookmarkStart w:id="8737" w:name="_ETM_Q48_691873"/>
      <w:bookmarkEnd w:id="8737"/>
      <w:r>
        <w:rPr>
          <w:rtl/>
        </w:rPr>
        <w:t>התרבות והספורט מיקי זוהר</w:t>
      </w:r>
      <w:r>
        <w:rPr>
          <w:rFonts w:hint="cs"/>
          <w:rtl/>
        </w:rPr>
        <w:t xml:space="preserve"> אמר, זה לא </w:t>
      </w:r>
      <w:bookmarkStart w:id="8738" w:name="_ETM_Q48_699380"/>
      <w:bookmarkEnd w:id="8738"/>
      <w:r>
        <w:rPr>
          <w:rFonts w:hint="cs"/>
          <w:rtl/>
        </w:rPr>
        <w:t xml:space="preserve">ככ"כ, זה קק"ק </w:t>
      </w:r>
      <w:r>
        <w:rPr>
          <w:rFonts w:hint="eastAsia"/>
          <w:rtl/>
        </w:rPr>
        <w:t>–</w:t>
      </w:r>
      <w:bookmarkStart w:id="8739" w:name="_ETM_Q48_695718"/>
      <w:bookmarkEnd w:id="8739"/>
      <w:r>
        <w:rPr>
          <w:rFonts w:hint="cs"/>
          <w:rtl/>
        </w:rPr>
        <w:t xml:space="preserve"> קולות</w:t>
      </w:r>
      <w:bookmarkStart w:id="8740" w:name="_ETM_Q48_703151"/>
      <w:bookmarkEnd w:id="8740"/>
      <w:r>
        <w:rPr>
          <w:rFonts w:hint="cs"/>
          <w:rtl/>
        </w:rPr>
        <w:t xml:space="preserve">, קולות קולות. </w:t>
      </w:r>
      <w:bookmarkStart w:id="8741" w:name="_ETM_Q48_703609"/>
      <w:bookmarkEnd w:id="8741"/>
      <w:r>
        <w:rPr>
          <w:rtl/>
        </w:rPr>
        <w:t xml:space="preserve">זה כל מה </w:t>
      </w:r>
      <w:r>
        <w:rPr>
          <w:rFonts w:hint="cs"/>
          <w:rtl/>
        </w:rPr>
        <w:t>ש</w:t>
      </w:r>
      <w:r>
        <w:rPr>
          <w:rtl/>
        </w:rPr>
        <w:t>מעניין אתכם</w:t>
      </w:r>
      <w:r>
        <w:rPr>
          <w:rFonts w:hint="cs"/>
          <w:rtl/>
        </w:rPr>
        <w:t>.</w:t>
      </w:r>
      <w:r>
        <w:rPr>
          <w:rtl/>
        </w:rPr>
        <w:t xml:space="preserve"> אתם לא רואים אף אחד </w:t>
      </w:r>
      <w:bookmarkStart w:id="8742" w:name="_ETM_Q48_707670"/>
      <w:bookmarkEnd w:id="8742"/>
      <w:r>
        <w:rPr>
          <w:rtl/>
        </w:rPr>
        <w:t>ממטר, אתם לא רואים אף תושב באשר הוא</w:t>
      </w:r>
      <w:r>
        <w:rPr>
          <w:rFonts w:hint="cs"/>
          <w:rtl/>
        </w:rPr>
        <w:t>.</w:t>
      </w:r>
      <w:r>
        <w:rPr>
          <w:rtl/>
        </w:rPr>
        <w:t xml:space="preserve"> אתם רואים </w:t>
      </w:r>
      <w:bookmarkStart w:id="8743" w:name="_ETM_Q48_711732"/>
      <w:bookmarkEnd w:id="8743"/>
      <w:r>
        <w:rPr>
          <w:rtl/>
        </w:rPr>
        <w:t xml:space="preserve">אותו רק בקול. אם יש לו קול, אנחנו נשתמש בו. </w:t>
      </w:r>
      <w:bookmarkStart w:id="8744" w:name="_ETM_Q48_715794"/>
      <w:bookmarkEnd w:id="8744"/>
      <w:r>
        <w:rPr>
          <w:rtl/>
        </w:rPr>
        <w:t>אתכם מעניי</w:t>
      </w:r>
      <w:r>
        <w:rPr>
          <w:rFonts w:hint="cs"/>
          <w:rtl/>
        </w:rPr>
        <w:t>נת</w:t>
      </w:r>
      <w:r>
        <w:rPr>
          <w:rtl/>
        </w:rPr>
        <w:t xml:space="preserve"> הפריפריה? מישהו שם</w:t>
      </w:r>
      <w:r>
        <w:rPr>
          <w:rFonts w:hint="cs"/>
          <w:rtl/>
        </w:rPr>
        <w:t xml:space="preserve"> שקל אחד </w:t>
      </w:r>
      <w:r>
        <w:rPr>
          <w:rtl/>
        </w:rPr>
        <w:t>בפריפריה כמו שצריך</w:t>
      </w:r>
      <w:r>
        <w:rPr>
          <w:rFonts w:hint="cs"/>
          <w:rtl/>
        </w:rPr>
        <w:t>?</w:t>
      </w:r>
      <w:r>
        <w:rPr>
          <w:rFonts w:hint="cs"/>
        </w:rPr>
        <w:t xml:space="preserve"> </w:t>
      </w:r>
      <w:r>
        <w:rPr>
          <w:rtl/>
        </w:rPr>
        <w:t xml:space="preserve">מישהו </w:t>
      </w:r>
      <w:bookmarkStart w:id="8745" w:name="_ETM_Q48_719855"/>
      <w:bookmarkEnd w:id="8745"/>
      <w:r>
        <w:rPr>
          <w:rtl/>
        </w:rPr>
        <w:t>כבר צמצם את האירוע שנקרא פריפריה במדינת ישראל של פקק</w:t>
      </w:r>
      <w:r>
        <w:rPr>
          <w:rFonts w:hint="cs"/>
          <w:rtl/>
        </w:rPr>
        <w:t>טה</w:t>
      </w:r>
      <w:r>
        <w:rPr>
          <w:rtl/>
        </w:rPr>
        <w:t xml:space="preserve"> </w:t>
      </w:r>
      <w:bookmarkStart w:id="8746" w:name="_ETM_Q48_723917"/>
      <w:bookmarkEnd w:id="8746"/>
      <w:r>
        <w:rPr>
          <w:rtl/>
        </w:rPr>
        <w:t>900 קילומטר</w:t>
      </w:r>
      <w:r>
        <w:rPr>
          <w:rFonts w:hint="cs"/>
          <w:rtl/>
        </w:rPr>
        <w:t>?</w:t>
      </w:r>
      <w:r>
        <w:rPr>
          <w:rtl/>
        </w:rPr>
        <w:t xml:space="preserve"> אין לתאר את זה. </w:t>
      </w:r>
      <w:bookmarkStart w:id="8747" w:name="_ETM_Q48_730770"/>
      <w:bookmarkEnd w:id="8747"/>
    </w:p>
    <w:p w:rsidR="00965830" w:rsidRDefault="00965830" w:rsidP="009635F5">
      <w:pPr>
        <w:rPr>
          <w:rtl/>
        </w:rPr>
      </w:pPr>
      <w:bookmarkStart w:id="8748" w:name="_ETM_Q48_730566"/>
      <w:bookmarkStart w:id="8749" w:name="_ETM_Q48_730658"/>
      <w:bookmarkEnd w:id="8748"/>
      <w:bookmarkEnd w:id="8749"/>
    </w:p>
    <w:p w:rsidR="00965830" w:rsidRDefault="00965830" w:rsidP="00375DAC">
      <w:pPr>
        <w:pStyle w:val="afb"/>
        <w:keepNext/>
        <w:rPr>
          <w:rtl/>
          <w:lang w:eastAsia="he-IL"/>
        </w:rPr>
      </w:pPr>
      <w:bookmarkStart w:id="8750" w:name="ET_typistreplace_אחרי_כן_אע_17_37_11"/>
      <w:r w:rsidRPr="00500DBE">
        <w:rPr>
          <w:rStyle w:val="TagStyle"/>
          <w:rtl/>
        </w:rPr>
        <w:t>&lt;&lt; אחרי_כן &gt;&gt;</w:t>
      </w:r>
      <w:r w:rsidRPr="00041F72">
        <w:rPr>
          <w:rStyle w:val="TagStyle"/>
          <w:rtl/>
        </w:rPr>
        <w:t xml:space="preserve"> </w:t>
      </w:r>
      <w:bookmarkStart w:id="8751" w:name="TOR_Q49"/>
      <w:bookmarkEnd w:id="8750"/>
      <w:bookmarkEnd w:id="8751"/>
      <w:r>
        <w:rPr>
          <w:rFonts w:hint="cs"/>
          <w:rtl/>
          <w:lang w:eastAsia="he-IL"/>
        </w:rPr>
        <w:t xml:space="preserve">עוד אני נזכר, ביום חמישי, אדוני היושב-ראש, עומדת פה </w:t>
      </w:r>
      <w:r>
        <w:rPr>
          <w:rFonts w:hint="eastAsia"/>
          <w:rtl/>
          <w:lang w:eastAsia="he-IL"/>
        </w:rPr>
        <w:t>–</w:t>
      </w:r>
      <w:r>
        <w:rPr>
          <w:rFonts w:hint="cs"/>
          <w:rtl/>
          <w:lang w:eastAsia="he-IL"/>
        </w:rPr>
        <w:t xml:space="preserve"> אני תמיד אוהב את </w:t>
      </w:r>
      <w:bookmarkStart w:id="8752" w:name="_ETM_Q49_141842"/>
      <w:bookmarkEnd w:id="8752"/>
      <w:r>
        <w:rPr>
          <w:rFonts w:hint="cs"/>
          <w:rtl/>
          <w:lang w:eastAsia="he-IL"/>
        </w:rPr>
        <w:t xml:space="preserve">ההרצאות שעושים לנו </w:t>
      </w:r>
      <w:r>
        <w:rPr>
          <w:rFonts w:hint="eastAsia"/>
          <w:rtl/>
          <w:lang w:eastAsia="he-IL"/>
        </w:rPr>
        <w:t>–</w:t>
      </w:r>
      <w:r>
        <w:rPr>
          <w:rFonts w:hint="cs"/>
          <w:rtl/>
          <w:lang w:eastAsia="he-IL"/>
        </w:rPr>
        <w:t xml:space="preserve"> עכשיו סימון, לא </w:t>
      </w:r>
      <w:r>
        <w:rPr>
          <w:rFonts w:hint="eastAsia"/>
          <w:rtl/>
          <w:lang w:eastAsia="he-IL"/>
        </w:rPr>
        <w:t>–</w:t>
      </w:r>
      <w:r>
        <w:rPr>
          <w:rFonts w:hint="cs"/>
          <w:rtl/>
          <w:lang w:eastAsia="he-IL"/>
        </w:rPr>
        <w:t xml:space="preserve"> ההרצאות שעושים לנו </w:t>
      </w:r>
      <w:bookmarkStart w:id="8753" w:name="_ETM_Q49_147252"/>
      <w:bookmarkEnd w:id="8753"/>
      <w:r>
        <w:rPr>
          <w:rFonts w:hint="cs"/>
          <w:rtl/>
          <w:lang w:eastAsia="he-IL"/>
        </w:rPr>
        <w:t>לגבי השירות הצבאי.</w:t>
      </w:r>
      <w:bookmarkStart w:id="8754" w:name="_ETM_Q49_140102"/>
      <w:bookmarkStart w:id="8755" w:name="_ETM_Q49_140168"/>
      <w:bookmarkEnd w:id="8754"/>
      <w:bookmarkEnd w:id="8755"/>
      <w:r>
        <w:rPr>
          <w:rFonts w:hint="cs"/>
          <w:rtl/>
          <w:lang w:eastAsia="he-IL"/>
        </w:rPr>
        <w:t xml:space="preserve"> סימון כיבד אותנו כל אחד והדרגה שלו, אבל </w:t>
      </w:r>
      <w:bookmarkStart w:id="8756" w:name="_ETM_Q49_151991"/>
      <w:bookmarkEnd w:id="8756"/>
      <w:r>
        <w:rPr>
          <w:rFonts w:hint="cs"/>
          <w:rtl/>
          <w:lang w:eastAsia="he-IL"/>
        </w:rPr>
        <w:t>עומדת פה ביום חמישי שרה ששיקרה לצבא. בעת גיוסה</w:t>
      </w:r>
      <w:bookmarkStart w:id="8757" w:name="_ETM_Q49_161378"/>
      <w:bookmarkEnd w:id="8757"/>
      <w:r>
        <w:rPr>
          <w:rFonts w:hint="cs"/>
          <w:rtl/>
          <w:lang w:eastAsia="he-IL"/>
        </w:rPr>
        <w:t xml:space="preserve"> אמרה: אני דתייה. בעודה אומרת שהיא דתייה, היא עושה אודישנים </w:t>
      </w:r>
      <w:bookmarkStart w:id="8758" w:name="_ETM_Q49_167942"/>
      <w:bookmarkEnd w:id="8758"/>
      <w:r>
        <w:rPr>
          <w:rFonts w:hint="cs"/>
          <w:rtl/>
          <w:lang w:eastAsia="he-IL"/>
        </w:rPr>
        <w:t xml:space="preserve">לערוץ הילדים. בסדר גמור, אני מקבל את זה. היא לא </w:t>
      </w:r>
      <w:bookmarkStart w:id="8759" w:name="_ETM_Q49_174276"/>
      <w:bookmarkEnd w:id="8759"/>
      <w:r>
        <w:rPr>
          <w:rFonts w:hint="cs"/>
          <w:rtl/>
          <w:lang w:eastAsia="he-IL"/>
        </w:rPr>
        <w:t xml:space="preserve">הראשונה ששיקרה לצבא. אגלה לך סוד בינינו, ככה שאף אחד </w:t>
      </w:r>
      <w:bookmarkStart w:id="8760" w:name="_ETM_Q49_175539"/>
      <w:bookmarkEnd w:id="8760"/>
      <w:r>
        <w:rPr>
          <w:rFonts w:hint="cs"/>
          <w:rtl/>
          <w:lang w:eastAsia="he-IL"/>
        </w:rPr>
        <w:t xml:space="preserve">לא ישמע: היא גם בטח לא האחרונה שתשקר לצבא. אבל </w:t>
      </w:r>
      <w:bookmarkStart w:id="8761" w:name="_ETM_Q49_178517"/>
      <w:bookmarkEnd w:id="8761"/>
      <w:r>
        <w:rPr>
          <w:rFonts w:hint="cs"/>
          <w:rtl/>
          <w:lang w:eastAsia="he-IL"/>
        </w:rPr>
        <w:t xml:space="preserve">היא עומדת ומרצה לי, מרצה לנו – במקרה היינו </w:t>
      </w:r>
      <w:bookmarkStart w:id="8762" w:name="_ETM_Q49_183838"/>
      <w:bookmarkEnd w:id="8762"/>
      <w:r>
        <w:rPr>
          <w:rFonts w:hint="cs"/>
          <w:rtl/>
          <w:lang w:eastAsia="he-IL"/>
        </w:rPr>
        <w:t xml:space="preserve">פה, חברי יש עתיד – על כמה </w:t>
      </w:r>
      <w:r>
        <w:rPr>
          <w:rFonts w:hint="eastAsia"/>
          <w:rtl/>
          <w:lang w:eastAsia="he-IL"/>
        </w:rPr>
        <w:t>–</w:t>
      </w:r>
      <w:r>
        <w:rPr>
          <w:rFonts w:hint="cs"/>
          <w:rtl/>
          <w:lang w:eastAsia="he-IL"/>
        </w:rPr>
        <w:t xml:space="preserve"> </w:t>
      </w:r>
      <w:bookmarkStart w:id="8763" w:name="_ETM_Q49_191516"/>
      <w:bookmarkEnd w:id="8763"/>
      <w:r>
        <w:rPr>
          <w:rFonts w:hint="cs"/>
          <w:rtl/>
          <w:lang w:eastAsia="he-IL"/>
        </w:rPr>
        <w:t xml:space="preserve">אני כבר עומד, אתה לא צריך להגיד לי לעמוד כשיושבי-ראש מתחלפים. </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מרצה לנו </w:t>
      </w:r>
      <w:r w:rsidRPr="00B55A34">
        <w:rPr>
          <w:rFonts w:hint="cs"/>
          <w:rtl/>
          <w:lang w:eastAsia="he-IL"/>
        </w:rPr>
        <w:t>השרה בפתוס גדול על חייל</w:t>
      </w:r>
      <w:r>
        <w:rPr>
          <w:rFonts w:hint="cs"/>
          <w:rtl/>
          <w:lang w:eastAsia="he-IL"/>
        </w:rPr>
        <w:t>י</w:t>
      </w:r>
      <w:r w:rsidRPr="00B55A34">
        <w:rPr>
          <w:rFonts w:hint="cs"/>
          <w:rtl/>
          <w:lang w:eastAsia="he-IL"/>
        </w:rPr>
        <w:t>נו הקדושים, וכמה היא, אם היא תיכנס לבסיס,</w:t>
      </w:r>
      <w:bookmarkStart w:id="8764" w:name="_ETM_Q49_208114"/>
      <w:bookmarkEnd w:id="8764"/>
      <w:r w:rsidRPr="00B55A34">
        <w:rPr>
          <w:rFonts w:hint="cs"/>
          <w:rtl/>
          <w:lang w:eastAsia="he-IL"/>
        </w:rPr>
        <w:t xml:space="preserve"> כמה לייקים היא תקבל וכמה לייקים אני אקבל, ומה </w:t>
      </w:r>
      <w:bookmarkStart w:id="8765" w:name="_ETM_Q49_213726"/>
      <w:bookmarkEnd w:id="8765"/>
      <w:r w:rsidRPr="00B55A34">
        <w:rPr>
          <w:rFonts w:hint="cs"/>
          <w:rtl/>
          <w:lang w:eastAsia="he-IL"/>
        </w:rPr>
        <w:t>הם עשו לצבא. מדובר באחת שעשתה כלום למען הצבא. אפס ימים בסדיר</w:t>
      </w:r>
      <w:r>
        <w:rPr>
          <w:rFonts w:hint="cs"/>
          <w:rtl/>
          <w:lang w:eastAsia="he-IL"/>
        </w:rPr>
        <w:t>,</w:t>
      </w:r>
      <w:r w:rsidRPr="00B55A34">
        <w:rPr>
          <w:rFonts w:hint="cs"/>
          <w:rtl/>
          <w:lang w:eastAsia="he-IL"/>
        </w:rPr>
        <w:t xml:space="preserve"> אפס ימים במילואים</w:t>
      </w:r>
      <w:r>
        <w:rPr>
          <w:rFonts w:hint="cs"/>
          <w:rtl/>
          <w:lang w:eastAsia="he-IL"/>
        </w:rPr>
        <w:t>.</w:t>
      </w:r>
      <w:r w:rsidRPr="00B55A34">
        <w:rPr>
          <w:rFonts w:hint="cs"/>
          <w:rtl/>
          <w:lang w:eastAsia="he-IL"/>
        </w:rPr>
        <w:t xml:space="preserve"> אין לה שום הבנה על מה זה לעשות שבתות, מה זה לעשות תורניות, מה </w:t>
      </w:r>
      <w:bookmarkStart w:id="8766" w:name="_ETM_Q49_224565"/>
      <w:bookmarkEnd w:id="8766"/>
      <w:r w:rsidRPr="00B55A34">
        <w:rPr>
          <w:rFonts w:hint="cs"/>
          <w:rtl/>
          <w:lang w:eastAsia="he-IL"/>
        </w:rPr>
        <w:t xml:space="preserve">זה לעשות שמירות, מה זה להיטחן עד דק 100 ימים </w:t>
      </w:r>
      <w:bookmarkStart w:id="8767" w:name="_ETM_Q49_227281"/>
      <w:bookmarkEnd w:id="8767"/>
      <w:r w:rsidRPr="00B55A34">
        <w:rPr>
          <w:rFonts w:hint="cs"/>
          <w:rtl/>
          <w:lang w:eastAsia="he-IL"/>
        </w:rPr>
        <w:t xml:space="preserve">בשנה </w:t>
      </w:r>
      <w:r>
        <w:rPr>
          <w:rFonts w:hint="eastAsia"/>
          <w:rtl/>
          <w:lang w:eastAsia="he-IL"/>
        </w:rPr>
        <w:t>–</w:t>
      </w:r>
      <w:r>
        <w:rPr>
          <w:rFonts w:hint="cs"/>
          <w:rtl/>
          <w:lang w:eastAsia="he-IL"/>
        </w:rPr>
        <w:t xml:space="preserve"> </w:t>
      </w:r>
      <w:r w:rsidRPr="00B55A34">
        <w:rPr>
          <w:rFonts w:hint="cs"/>
          <w:rtl/>
          <w:lang w:eastAsia="he-IL"/>
        </w:rPr>
        <w:t xml:space="preserve">היום זה כבר נחשב קייטנה 100 ימים בשנה  </w:t>
      </w:r>
      <w:r w:rsidRPr="00B55A34">
        <w:rPr>
          <w:rFonts w:hint="eastAsia"/>
          <w:rtl/>
          <w:lang w:eastAsia="he-IL"/>
        </w:rPr>
        <w:t>–</w:t>
      </w:r>
      <w:r>
        <w:rPr>
          <w:rFonts w:hint="cs"/>
          <w:rtl/>
          <w:lang w:eastAsia="he-IL"/>
        </w:rPr>
        <w:t xml:space="preserve"> והיא עושה לי הרצאות. זו ממשלה שלא </w:t>
      </w:r>
      <w:bookmarkStart w:id="8768" w:name="_ETM_Q49_232730"/>
      <w:bookmarkEnd w:id="8768"/>
      <w:r>
        <w:rPr>
          <w:rFonts w:hint="cs"/>
          <w:rtl/>
          <w:lang w:eastAsia="he-IL"/>
        </w:rPr>
        <w:t xml:space="preserve">יודעת מה זה צבא בכלל, ועדיין עושה לי הרצאות על </w:t>
      </w:r>
      <w:bookmarkStart w:id="8769" w:name="_ETM_Q49_236069"/>
      <w:bookmarkEnd w:id="8769"/>
      <w:r>
        <w:rPr>
          <w:rFonts w:hint="cs"/>
          <w:rtl/>
          <w:lang w:eastAsia="he-IL"/>
        </w:rPr>
        <w:t xml:space="preserve">חיילנו הקדושים. ככה זה נראה, אלו החיים תחת ממשלת הלוחמים </w:t>
      </w:r>
      <w:bookmarkStart w:id="8770" w:name="_ETM_Q49_240519"/>
      <w:bookmarkEnd w:id="8770"/>
      <w:r>
        <w:rPr>
          <w:rFonts w:hint="cs"/>
          <w:rtl/>
          <w:lang w:eastAsia="he-IL"/>
        </w:rPr>
        <w:t>שלנו.</w:t>
      </w:r>
      <w:bookmarkStart w:id="8771" w:name="_ETM_Q49_242511"/>
      <w:bookmarkEnd w:id="8771"/>
    </w:p>
    <w:p w:rsidR="00965830" w:rsidRDefault="00965830" w:rsidP="00375DAC">
      <w:pPr>
        <w:rPr>
          <w:rtl/>
          <w:lang w:eastAsia="he-IL"/>
        </w:rPr>
      </w:pPr>
      <w:bookmarkStart w:id="8772" w:name="_ETM_Q49_242572"/>
      <w:bookmarkEnd w:id="8772"/>
    </w:p>
    <w:p w:rsidR="00965830" w:rsidRDefault="00965830" w:rsidP="00375DAC">
      <w:pPr>
        <w:rPr>
          <w:rtl/>
          <w:lang w:eastAsia="he-IL"/>
        </w:rPr>
      </w:pPr>
      <w:bookmarkStart w:id="8773" w:name="_ETM_Q49_237479"/>
      <w:bookmarkEnd w:id="8773"/>
      <w:r>
        <w:rPr>
          <w:rtl/>
          <w:lang w:eastAsia="he-IL"/>
        </w:rPr>
        <w:t>עכשיו</w:t>
      </w:r>
      <w:r>
        <w:rPr>
          <w:rFonts w:hint="cs"/>
          <w:rtl/>
          <w:lang w:eastAsia="he-IL"/>
        </w:rPr>
        <w:t>,</w:t>
      </w:r>
      <w:r>
        <w:rPr>
          <w:rtl/>
          <w:lang w:eastAsia="he-IL"/>
        </w:rPr>
        <w:t xml:space="preserve"> </w:t>
      </w:r>
      <w:bookmarkStart w:id="8774" w:name="_ETM_Q49_241149"/>
      <w:bookmarkEnd w:id="8774"/>
      <w:r>
        <w:rPr>
          <w:rtl/>
          <w:lang w:eastAsia="he-IL"/>
        </w:rPr>
        <w:t>הקטע הכי מצחיק</w:t>
      </w:r>
      <w:r>
        <w:rPr>
          <w:rFonts w:hint="cs"/>
          <w:rtl/>
          <w:lang w:eastAsia="he-IL"/>
        </w:rPr>
        <w:t>,</w:t>
      </w:r>
      <w:r>
        <w:rPr>
          <w:rtl/>
          <w:lang w:eastAsia="he-IL"/>
        </w:rPr>
        <w:t xml:space="preserve"> אין לה שום בושה לעשות את זה</w:t>
      </w:r>
      <w:r>
        <w:rPr>
          <w:rFonts w:hint="cs"/>
          <w:rtl/>
          <w:lang w:eastAsia="he-IL"/>
        </w:rPr>
        <w:t>.</w:t>
      </w:r>
      <w:r>
        <w:rPr>
          <w:rtl/>
          <w:lang w:eastAsia="he-IL"/>
        </w:rPr>
        <w:t xml:space="preserve"> </w:t>
      </w:r>
      <w:bookmarkStart w:id="8775" w:name="_ETM_Q49_245087"/>
      <w:bookmarkEnd w:id="8775"/>
      <w:r>
        <w:rPr>
          <w:rtl/>
          <w:lang w:eastAsia="he-IL"/>
        </w:rPr>
        <w:t xml:space="preserve">אין לה שום בושה לעשות את זה. </w:t>
      </w:r>
      <w:r>
        <w:rPr>
          <w:rFonts w:hint="cs"/>
          <w:rtl/>
          <w:lang w:eastAsia="he-IL"/>
        </w:rPr>
        <w:t xml:space="preserve">היא </w:t>
      </w:r>
      <w:r>
        <w:rPr>
          <w:rtl/>
          <w:lang w:eastAsia="he-IL"/>
        </w:rPr>
        <w:t xml:space="preserve">עומדת מולי ואומרת </w:t>
      </w:r>
      <w:bookmarkStart w:id="8776" w:name="_ETM_Q49_250055"/>
      <w:bookmarkEnd w:id="8776"/>
      <w:r>
        <w:rPr>
          <w:rtl/>
          <w:lang w:eastAsia="he-IL"/>
        </w:rPr>
        <w:t xml:space="preserve">לי שהתרומה שלה לגבי הצבא זה כמה לייקים היא תקבל </w:t>
      </w:r>
      <w:bookmarkStart w:id="8777" w:name="_ETM_Q49_255023"/>
      <w:bookmarkEnd w:id="8777"/>
      <w:r>
        <w:rPr>
          <w:rtl/>
          <w:lang w:eastAsia="he-IL"/>
        </w:rPr>
        <w:t>בכניסה לבסיס צ</w:t>
      </w:r>
      <w:r>
        <w:rPr>
          <w:rFonts w:hint="cs"/>
          <w:rtl/>
          <w:lang w:eastAsia="he-IL"/>
        </w:rPr>
        <w:t>ה"</w:t>
      </w:r>
      <w:r>
        <w:rPr>
          <w:rtl/>
          <w:lang w:eastAsia="he-IL"/>
        </w:rPr>
        <w:t>ל. עומדת זאת שעשתה אודישנים לערוץ הילדים</w:t>
      </w:r>
      <w:r>
        <w:rPr>
          <w:rFonts w:hint="cs"/>
          <w:rtl/>
          <w:lang w:eastAsia="he-IL"/>
        </w:rPr>
        <w:t>,</w:t>
      </w:r>
      <w:r>
        <w:rPr>
          <w:rtl/>
          <w:lang w:eastAsia="he-IL"/>
        </w:rPr>
        <w:t xml:space="preserve"> ולרוע </w:t>
      </w:r>
      <w:bookmarkStart w:id="8778" w:name="_ETM_Q49_259991"/>
      <w:bookmarkEnd w:id="8778"/>
      <w:r>
        <w:rPr>
          <w:rtl/>
          <w:lang w:eastAsia="he-IL"/>
        </w:rPr>
        <w:t>מזלנו, אגב, שזה לא מזלה, לרוע מזלנו היא לא התקבלה</w:t>
      </w:r>
      <w:r>
        <w:rPr>
          <w:rFonts w:hint="cs"/>
          <w:rtl/>
          <w:lang w:eastAsia="he-IL"/>
        </w:rPr>
        <w:t>.</w:t>
      </w:r>
      <w:r>
        <w:rPr>
          <w:rtl/>
          <w:lang w:eastAsia="he-IL"/>
        </w:rPr>
        <w:t xml:space="preserve"> </w:t>
      </w:r>
      <w:bookmarkStart w:id="8779" w:name="_ETM_Q49_265629"/>
      <w:bookmarkEnd w:id="8779"/>
      <w:r>
        <w:rPr>
          <w:rtl/>
          <w:lang w:eastAsia="he-IL"/>
        </w:rPr>
        <w:t>אם היינו יודעים את העתיד, היינו נותנים</w:t>
      </w:r>
      <w:r>
        <w:rPr>
          <w:rFonts w:hint="cs"/>
          <w:rtl/>
          <w:lang w:eastAsia="he-IL"/>
        </w:rPr>
        <w:t>,</w:t>
      </w:r>
      <w:r>
        <w:rPr>
          <w:rtl/>
          <w:lang w:eastAsia="he-IL"/>
        </w:rPr>
        <w:t xml:space="preserve"> אפרת רייטן </w:t>
      </w:r>
      <w:bookmarkStart w:id="8780" w:name="_ETM_Q49_269309"/>
      <w:bookmarkEnd w:id="8780"/>
      <w:r>
        <w:rPr>
          <w:rtl/>
          <w:lang w:eastAsia="he-IL"/>
        </w:rPr>
        <w:t xml:space="preserve">אולי הייתה עושה לה איזה ג'סטה והיו מקבלים אותה, היו </w:t>
      </w:r>
      <w:bookmarkStart w:id="8781" w:name="_ETM_Q49_272989"/>
      <w:bookmarkEnd w:id="8781"/>
      <w:r>
        <w:rPr>
          <w:rtl/>
          <w:lang w:eastAsia="he-IL"/>
        </w:rPr>
        <w:t>מקבלים אותה לערוץ הילדים</w:t>
      </w:r>
      <w:r>
        <w:rPr>
          <w:rFonts w:hint="cs"/>
          <w:rtl/>
          <w:lang w:eastAsia="he-IL"/>
        </w:rPr>
        <w:t>.</w:t>
      </w:r>
      <w:r>
        <w:rPr>
          <w:rtl/>
          <w:lang w:eastAsia="he-IL"/>
        </w:rPr>
        <w:t xml:space="preserve"> אבל אתם יודעים</w:t>
      </w:r>
      <w:r>
        <w:rPr>
          <w:rFonts w:hint="cs"/>
          <w:rtl/>
          <w:lang w:eastAsia="he-IL"/>
        </w:rPr>
        <w:t>,</w:t>
      </w:r>
      <w:r>
        <w:rPr>
          <w:rtl/>
          <w:lang w:eastAsia="he-IL"/>
        </w:rPr>
        <w:t xml:space="preserve"> </w:t>
      </w:r>
      <w:bookmarkStart w:id="8782" w:name="_ETM_Q49_276930"/>
      <w:bookmarkEnd w:id="8782"/>
      <w:r>
        <w:rPr>
          <w:rtl/>
          <w:lang w:eastAsia="he-IL"/>
        </w:rPr>
        <w:t xml:space="preserve">זה כבר לא באמת משנה. תארי לך כמה טוב </w:t>
      </w:r>
      <w:bookmarkStart w:id="8783" w:name="_ETM_Q49_280838"/>
      <w:bookmarkEnd w:id="8783"/>
      <w:r>
        <w:rPr>
          <w:rtl/>
          <w:lang w:eastAsia="he-IL"/>
        </w:rPr>
        <w:t>היה אם השרה הייתה מתקבלת לערוץ הילדים</w:t>
      </w:r>
      <w:r>
        <w:rPr>
          <w:rFonts w:hint="cs"/>
          <w:rtl/>
          <w:lang w:eastAsia="he-IL"/>
        </w:rPr>
        <w:t>.</w:t>
      </w:r>
      <w:r>
        <w:rPr>
          <w:rtl/>
          <w:lang w:eastAsia="he-IL"/>
        </w:rPr>
        <w:t xml:space="preserve"> אולי לילדים היה </w:t>
      </w:r>
      <w:bookmarkStart w:id="8784" w:name="_ETM_Q49_284746"/>
      <w:bookmarkEnd w:id="8784"/>
      <w:r>
        <w:rPr>
          <w:rtl/>
          <w:lang w:eastAsia="he-IL"/>
        </w:rPr>
        <w:t xml:space="preserve">רע, אני לא בטוח שזה היה עושה טוב </w:t>
      </w:r>
      <w:bookmarkStart w:id="8785" w:name="_ETM_Q49_288654"/>
      <w:bookmarkEnd w:id="8785"/>
      <w:r>
        <w:rPr>
          <w:rtl/>
          <w:lang w:eastAsia="he-IL"/>
        </w:rPr>
        <w:t>לחינוך הילדים שלנו, בטח אחד שגדל על ערוץ הילדים, ש</w:t>
      </w:r>
      <w:r>
        <w:rPr>
          <w:rFonts w:hint="cs"/>
          <w:rtl/>
          <w:lang w:eastAsia="he-IL"/>
        </w:rPr>
        <w:t>ש</w:t>
      </w:r>
      <w:r>
        <w:rPr>
          <w:rtl/>
          <w:lang w:eastAsia="he-IL"/>
        </w:rPr>
        <w:t>טוס</w:t>
      </w:r>
      <w:r>
        <w:rPr>
          <w:rFonts w:hint="cs"/>
          <w:rtl/>
          <w:lang w:eastAsia="he-IL"/>
        </w:rPr>
        <w:t>,</w:t>
      </w:r>
      <w:r>
        <w:rPr>
          <w:rtl/>
          <w:lang w:eastAsia="he-IL"/>
        </w:rPr>
        <w:t xml:space="preserve"> </w:t>
      </w:r>
      <w:bookmarkStart w:id="8786" w:name="_ETM_Q49_292562"/>
      <w:bookmarkEnd w:id="8786"/>
      <w:r>
        <w:rPr>
          <w:rtl/>
          <w:lang w:eastAsia="he-IL"/>
        </w:rPr>
        <w:t>הכיתה המעופפת</w:t>
      </w:r>
      <w:r>
        <w:rPr>
          <w:rFonts w:hint="cs"/>
          <w:rtl/>
          <w:lang w:eastAsia="he-IL"/>
        </w:rPr>
        <w:t>;</w:t>
      </w:r>
      <w:r>
        <w:rPr>
          <w:rtl/>
          <w:lang w:eastAsia="he-IL"/>
        </w:rPr>
        <w:t xml:space="preserve"> אני לא בטוח מה היה קורה לילדים</w:t>
      </w:r>
      <w:r>
        <w:rPr>
          <w:rFonts w:hint="cs"/>
          <w:rtl/>
          <w:lang w:eastAsia="he-IL"/>
        </w:rPr>
        <w:t xml:space="preserve">. </w:t>
      </w:r>
      <w:r>
        <w:rPr>
          <w:rtl/>
          <w:lang w:eastAsia="he-IL"/>
        </w:rPr>
        <w:t xml:space="preserve">אבל </w:t>
      </w:r>
      <w:bookmarkStart w:id="8787" w:name="_ETM_Q49_296470"/>
      <w:bookmarkEnd w:id="8787"/>
      <w:r>
        <w:rPr>
          <w:rtl/>
          <w:lang w:eastAsia="he-IL"/>
        </w:rPr>
        <w:t xml:space="preserve">מה שכן, אולי הנשים במדינת ישראל היו ניצלות </w:t>
      </w:r>
      <w:bookmarkStart w:id="8788" w:name="_ETM_Q49_301339"/>
      <w:bookmarkEnd w:id="8788"/>
      <w:r>
        <w:rPr>
          <w:rtl/>
          <w:lang w:eastAsia="he-IL"/>
        </w:rPr>
        <w:t xml:space="preserve">או שאולי היא הייתה עושה צבא. </w:t>
      </w:r>
      <w:bookmarkStart w:id="8789" w:name="_ETM_Q49_304459"/>
      <w:bookmarkEnd w:id="8789"/>
    </w:p>
    <w:p w:rsidR="00965830" w:rsidRDefault="00965830" w:rsidP="00375DAC">
      <w:pPr>
        <w:rPr>
          <w:rtl/>
          <w:lang w:eastAsia="he-IL"/>
        </w:rPr>
      </w:pPr>
      <w:bookmarkStart w:id="8790" w:name="_ETM_Q49_304084"/>
      <w:bookmarkStart w:id="8791" w:name="_ETM_Q49_304141"/>
      <w:bookmarkEnd w:id="8790"/>
      <w:bookmarkEnd w:id="8791"/>
    </w:p>
    <w:p w:rsidR="00965830" w:rsidRDefault="00965830" w:rsidP="00375DAC">
      <w:pPr>
        <w:rPr>
          <w:rtl/>
          <w:lang w:eastAsia="he-IL"/>
        </w:rPr>
      </w:pPr>
      <w:bookmarkStart w:id="8792" w:name="_ETM_Q49_304317"/>
      <w:bookmarkStart w:id="8793" w:name="_ETM_Q49_304358"/>
      <w:bookmarkEnd w:id="8792"/>
      <w:bookmarkEnd w:id="8793"/>
      <w:r>
        <w:rPr>
          <w:rtl/>
          <w:lang w:eastAsia="he-IL"/>
        </w:rPr>
        <w:t>למה אני אומר שאין לכם לב</w:t>
      </w:r>
      <w:r>
        <w:rPr>
          <w:rFonts w:hint="cs"/>
          <w:rtl/>
          <w:lang w:eastAsia="he-IL"/>
        </w:rPr>
        <w:t>?</w:t>
      </w:r>
      <w:r>
        <w:rPr>
          <w:rtl/>
          <w:lang w:eastAsia="he-IL"/>
        </w:rPr>
        <w:t xml:space="preserve"> בהמשך לכל מה שאמרתי </w:t>
      </w:r>
      <w:bookmarkStart w:id="8794" w:name="_ETM_Q49_307445"/>
      <w:bookmarkEnd w:id="8794"/>
      <w:r>
        <w:rPr>
          <w:rtl/>
          <w:lang w:eastAsia="he-IL"/>
        </w:rPr>
        <w:t xml:space="preserve">זה גם </w:t>
      </w:r>
      <w:r>
        <w:rPr>
          <w:rFonts w:hint="cs"/>
          <w:rtl/>
          <w:lang w:eastAsia="he-IL"/>
        </w:rPr>
        <w:t>ש</w:t>
      </w:r>
      <w:r>
        <w:rPr>
          <w:rtl/>
          <w:lang w:eastAsia="he-IL"/>
        </w:rPr>
        <w:t>אין לכם לב במוסר יהודי</w:t>
      </w:r>
      <w:r>
        <w:rPr>
          <w:rFonts w:hint="cs"/>
          <w:rtl/>
          <w:lang w:eastAsia="he-IL"/>
        </w:rPr>
        <w:t>,</w:t>
      </w:r>
      <w:r>
        <w:rPr>
          <w:rtl/>
          <w:lang w:eastAsia="he-IL"/>
        </w:rPr>
        <w:t xml:space="preserve"> אגב מה שקורה </w:t>
      </w:r>
      <w:bookmarkStart w:id="8795" w:name="_ETM_Q49_310432"/>
      <w:bookmarkEnd w:id="8795"/>
      <w:r>
        <w:rPr>
          <w:rtl/>
          <w:lang w:eastAsia="he-IL"/>
        </w:rPr>
        <w:t xml:space="preserve">עכשיו ברגעים אלו. </w:t>
      </w:r>
      <w:bookmarkStart w:id="8796" w:name="_ETM_Q49_314229"/>
      <w:bookmarkEnd w:id="8796"/>
      <w:r>
        <w:rPr>
          <w:rtl/>
          <w:lang w:eastAsia="he-IL"/>
        </w:rPr>
        <w:t>שר החוץ, כן</w:t>
      </w:r>
      <w:r>
        <w:rPr>
          <w:rFonts w:hint="cs"/>
          <w:rtl/>
          <w:lang w:eastAsia="he-IL"/>
        </w:rPr>
        <w:t>,</w:t>
      </w:r>
      <w:r>
        <w:rPr>
          <w:rtl/>
          <w:lang w:eastAsia="he-IL"/>
        </w:rPr>
        <w:t xml:space="preserve"> סחבה של </w:t>
      </w:r>
      <w:r>
        <w:rPr>
          <w:rFonts w:hint="cs"/>
          <w:rtl/>
          <w:lang w:eastAsia="he-IL"/>
        </w:rPr>
        <w:t xml:space="preserve">– </w:t>
      </w:r>
      <w:r>
        <w:rPr>
          <w:rtl/>
          <w:lang w:eastAsia="he-IL"/>
        </w:rPr>
        <w:t xml:space="preserve">איך הוא אוהב להוסיף את </w:t>
      </w:r>
      <w:bookmarkStart w:id="8797" w:name="_ETM_Q49_318599"/>
      <w:bookmarkEnd w:id="8797"/>
      <w:r>
        <w:rPr>
          <w:rtl/>
          <w:lang w:eastAsia="he-IL"/>
        </w:rPr>
        <w:t>הליצן</w:t>
      </w:r>
      <w:r>
        <w:rPr>
          <w:rFonts w:hint="cs"/>
          <w:rtl/>
          <w:lang w:eastAsia="he-IL"/>
        </w:rPr>
        <w:t>.</w:t>
      </w:r>
      <w:r>
        <w:rPr>
          <w:rtl/>
          <w:lang w:eastAsia="he-IL"/>
        </w:rPr>
        <w:t xml:space="preserve"> אגב הוא פרזנטור של סנו. </w:t>
      </w:r>
      <w:bookmarkStart w:id="8798" w:name="_ETM_Q49_325190"/>
      <w:bookmarkEnd w:id="8798"/>
      <w:r>
        <w:rPr>
          <w:rtl/>
          <w:lang w:eastAsia="he-IL"/>
        </w:rPr>
        <w:t xml:space="preserve">שר החוץ עכשיו במדינת ישראל אמור היה להתמודד </w:t>
      </w:r>
      <w:r>
        <w:rPr>
          <w:rFonts w:hint="cs"/>
          <w:rtl/>
          <w:lang w:eastAsia="he-IL"/>
        </w:rPr>
        <w:t xml:space="preserve">– </w:t>
      </w:r>
      <w:r>
        <w:rPr>
          <w:rtl/>
          <w:lang w:eastAsia="he-IL"/>
        </w:rPr>
        <w:t xml:space="preserve">משרד התפוצות, </w:t>
      </w:r>
      <w:bookmarkStart w:id="8799" w:name="_ETM_Q49_328293"/>
      <w:bookmarkEnd w:id="8799"/>
      <w:r>
        <w:rPr>
          <w:rtl/>
          <w:lang w:eastAsia="he-IL"/>
        </w:rPr>
        <w:t xml:space="preserve">אני בטוח </w:t>
      </w:r>
      <w:r>
        <w:rPr>
          <w:rFonts w:hint="cs"/>
          <w:rtl/>
          <w:lang w:eastAsia="he-IL"/>
        </w:rPr>
        <w:t>ש</w:t>
      </w:r>
      <w:r>
        <w:rPr>
          <w:rtl/>
          <w:lang w:eastAsia="he-IL"/>
        </w:rPr>
        <w:t xml:space="preserve">בניטור רשתות שאתם עושים, אתה ער למה </w:t>
      </w:r>
      <w:bookmarkStart w:id="8800" w:name="_ETM_Q49_331396"/>
      <w:bookmarkEnd w:id="8800"/>
      <w:r>
        <w:rPr>
          <w:rtl/>
          <w:lang w:eastAsia="he-IL"/>
        </w:rPr>
        <w:t xml:space="preserve">שקורה עכשיו </w:t>
      </w:r>
      <w:bookmarkStart w:id="8801" w:name="_ETM_Q49_335008"/>
      <w:bookmarkEnd w:id="8801"/>
      <w:r>
        <w:rPr>
          <w:rtl/>
          <w:lang w:eastAsia="he-IL"/>
        </w:rPr>
        <w:t>עם זה שעצרו פטריא</w:t>
      </w:r>
      <w:r>
        <w:rPr>
          <w:rFonts w:hint="cs"/>
          <w:rtl/>
          <w:lang w:eastAsia="he-IL"/>
        </w:rPr>
        <w:t>רך</w:t>
      </w:r>
      <w:r>
        <w:rPr>
          <w:rtl/>
          <w:lang w:eastAsia="he-IL"/>
        </w:rPr>
        <w:t xml:space="preserve"> שרצה להתפלל ות</w:t>
      </w:r>
      <w:r>
        <w:rPr>
          <w:rFonts w:hint="cs"/>
          <w:rtl/>
          <w:lang w:eastAsia="he-IL"/>
        </w:rPr>
        <w:t>יא</w:t>
      </w:r>
      <w:r>
        <w:rPr>
          <w:rtl/>
          <w:lang w:eastAsia="he-IL"/>
        </w:rPr>
        <w:t>ם תפילה בכנסיית הקבר</w:t>
      </w:r>
      <w:r>
        <w:rPr>
          <w:rFonts w:hint="cs"/>
          <w:rtl/>
          <w:lang w:eastAsia="he-IL"/>
        </w:rPr>
        <w:t>.</w:t>
      </w:r>
      <w:r>
        <w:rPr>
          <w:rtl/>
          <w:lang w:eastAsia="he-IL"/>
        </w:rPr>
        <w:t xml:space="preserve"> </w:t>
      </w:r>
      <w:bookmarkStart w:id="8802" w:name="_ETM_Q49_339344"/>
      <w:bookmarkEnd w:id="8802"/>
      <w:r>
        <w:rPr>
          <w:rtl/>
          <w:lang w:eastAsia="he-IL"/>
        </w:rPr>
        <w:t xml:space="preserve">אתה מכיר? </w:t>
      </w:r>
      <w:bookmarkStart w:id="8803" w:name="_ETM_Q49_345160"/>
      <w:bookmarkEnd w:id="8803"/>
    </w:p>
    <w:p w:rsidR="00965830" w:rsidRDefault="00965830" w:rsidP="00375DAC">
      <w:pPr>
        <w:rPr>
          <w:rtl/>
          <w:lang w:eastAsia="he-IL"/>
        </w:rPr>
      </w:pPr>
    </w:p>
    <w:p w:rsidR="00965830" w:rsidRDefault="00965830" w:rsidP="00375DAC">
      <w:pPr>
        <w:pStyle w:val="af5"/>
        <w:keepNext/>
        <w:rPr>
          <w:rtl/>
        </w:rPr>
      </w:pPr>
      <w:r w:rsidRPr="003B7E92">
        <w:rPr>
          <w:rStyle w:val="TagStyle"/>
          <w:rtl/>
        </w:rPr>
        <w:t xml:space="preserve"> &lt;&lt; קריאה &gt;&gt; </w:t>
      </w:r>
      <w:r>
        <w:rPr>
          <w:rtl/>
        </w:rPr>
        <w:t>שר התפוצות והמאבק באנטישמיות עמיחי שיקלי:</w:t>
      </w:r>
      <w:r w:rsidRPr="003B7E92">
        <w:rPr>
          <w:rStyle w:val="TagStyle"/>
          <w:rtl/>
        </w:rPr>
        <w:t xml:space="preserve"> &lt;&lt;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 -</w:t>
      </w:r>
    </w:p>
    <w:p w:rsidR="00965830" w:rsidRDefault="00965830" w:rsidP="00375DAC">
      <w:pPr>
        <w:rPr>
          <w:rtl/>
          <w:lang w:eastAsia="he-IL"/>
        </w:rPr>
      </w:pPr>
      <w:bookmarkStart w:id="8804" w:name="_ETM_Q49_346605"/>
      <w:bookmarkStart w:id="8805" w:name="_ETM_Q49_346660"/>
      <w:bookmarkEnd w:id="8804"/>
      <w:bookmarkEnd w:id="8805"/>
    </w:p>
    <w:p w:rsidR="00965830" w:rsidRDefault="00965830" w:rsidP="00375DAC">
      <w:pPr>
        <w:pStyle w:val="-"/>
        <w:keepNext/>
        <w:rPr>
          <w:rtl/>
        </w:rPr>
      </w:pPr>
      <w:r w:rsidRPr="003B7E92">
        <w:rPr>
          <w:rStyle w:val="TagStyle"/>
          <w:rtl/>
        </w:rPr>
        <w:t xml:space="preserve"> &lt;&lt; דובר_המשך &gt;&gt; </w:t>
      </w:r>
      <w:r>
        <w:rPr>
          <w:rtl/>
        </w:rPr>
        <w:t>נאור שירי (יש עתיד):</w:t>
      </w:r>
      <w:r w:rsidRPr="003B7E92">
        <w:rPr>
          <w:rStyle w:val="TagStyle"/>
          <w:rtl/>
        </w:rPr>
        <w:t xml:space="preserve"> &lt;&lt;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tl/>
          <w:lang w:eastAsia="he-IL"/>
        </w:rPr>
        <w:t>למה המשטרה</w:t>
      </w:r>
      <w:r>
        <w:rPr>
          <w:rFonts w:hint="cs"/>
          <w:rtl/>
          <w:lang w:eastAsia="he-IL"/>
        </w:rPr>
        <w:t>?</w:t>
      </w:r>
      <w:r>
        <w:rPr>
          <w:rtl/>
          <w:lang w:eastAsia="he-IL"/>
        </w:rPr>
        <w:t xml:space="preserve"> לא, המשטרה עצרה אותו? </w:t>
      </w:r>
      <w:bookmarkStart w:id="8806" w:name="_ETM_Q49_351270"/>
      <w:bookmarkStart w:id="8807" w:name="_ETM_Q49_352657"/>
      <w:bookmarkEnd w:id="8806"/>
      <w:bookmarkEnd w:id="8807"/>
    </w:p>
    <w:p w:rsidR="00965830" w:rsidRDefault="00965830" w:rsidP="00375DAC">
      <w:pPr>
        <w:rPr>
          <w:rtl/>
          <w:lang w:eastAsia="he-IL"/>
        </w:rPr>
      </w:pPr>
      <w:bookmarkStart w:id="8808" w:name="_ETM_Q49_352694"/>
      <w:bookmarkEnd w:id="8808"/>
    </w:p>
    <w:p w:rsidR="00965830" w:rsidRDefault="00965830" w:rsidP="00375DAC">
      <w:pPr>
        <w:pStyle w:val="af5"/>
        <w:keepNext/>
        <w:rPr>
          <w:rtl/>
        </w:rPr>
      </w:pPr>
      <w:r w:rsidRPr="003B7E92">
        <w:rPr>
          <w:rStyle w:val="TagStyle"/>
          <w:rtl/>
        </w:rPr>
        <w:t xml:space="preserve"> &lt;&lt; קריאה &gt;&gt; </w:t>
      </w:r>
      <w:r>
        <w:rPr>
          <w:rtl/>
        </w:rPr>
        <w:t>שר התפוצות והמאבק באנטישמיות עמיחי שיקלי:</w:t>
      </w:r>
      <w:r w:rsidRPr="003B7E92">
        <w:rPr>
          <w:rStyle w:val="TagStyle"/>
          <w:rtl/>
        </w:rPr>
        <w:t xml:space="preserve"> &lt;&lt;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אין היתר כניסה.</w:t>
      </w:r>
    </w:p>
    <w:p w:rsidR="00965830" w:rsidRDefault="00965830" w:rsidP="00375DAC">
      <w:pPr>
        <w:rPr>
          <w:rtl/>
          <w:lang w:eastAsia="he-IL"/>
        </w:rPr>
      </w:pPr>
    </w:p>
    <w:p w:rsidR="00965830" w:rsidRDefault="00F45FCE" w:rsidP="00F45FCE">
      <w:pPr>
        <w:pStyle w:val="-"/>
        <w:rPr>
          <w:rtl/>
        </w:rPr>
      </w:pPr>
      <w:bookmarkStart w:id="8809" w:name="ET_speakercontinue_6361_10"/>
      <w:r w:rsidRPr="00F45FCE">
        <w:rPr>
          <w:rStyle w:val="TagStyle"/>
          <w:rtl/>
        </w:rPr>
        <w:t xml:space="preserve"> &lt;&lt; דובר_המשך &gt;&gt;</w:t>
      </w:r>
      <w:r w:rsidR="00965830" w:rsidRPr="003B7E92">
        <w:rPr>
          <w:rStyle w:val="TagStyle"/>
          <w:rtl/>
        </w:rPr>
        <w:t xml:space="preserve"> </w:t>
      </w:r>
      <w:bookmarkStart w:id="8810" w:name="_Toc225798346"/>
      <w:r w:rsidR="00965830">
        <w:rPr>
          <w:rtl/>
        </w:rPr>
        <w:t>נאור שירי (יש עתיד):</w:t>
      </w:r>
      <w:bookmarkEnd w:id="8810"/>
      <w:r w:rsidR="00965830" w:rsidRPr="003B7E92">
        <w:rPr>
          <w:rStyle w:val="TagStyle"/>
          <w:rtl/>
        </w:rPr>
        <w:t xml:space="preserve"> </w:t>
      </w:r>
      <w:r w:rsidRPr="00F45FCE">
        <w:rPr>
          <w:rStyle w:val="TagStyle"/>
          <w:rtl/>
        </w:rPr>
        <w:t xml:space="preserve">&lt;&lt; דובר_המשך &gt;&gt; </w:t>
      </w:r>
      <w:r w:rsidR="00965830">
        <w:rPr>
          <w:rtl/>
        </w:rPr>
        <w:t xml:space="preserve">   </w:t>
      </w:r>
      <w:bookmarkEnd w:id="8809"/>
    </w:p>
    <w:p w:rsidR="00965830" w:rsidRDefault="00965830" w:rsidP="00375DAC">
      <w:pPr>
        <w:pStyle w:val="KeepWithNext"/>
        <w:rPr>
          <w:rtl/>
          <w:lang w:eastAsia="he-IL"/>
        </w:rPr>
      </w:pPr>
    </w:p>
    <w:p w:rsidR="00965830" w:rsidRDefault="00965830" w:rsidP="00375DAC">
      <w:pPr>
        <w:rPr>
          <w:rtl/>
          <w:lang w:eastAsia="he-IL"/>
        </w:rPr>
      </w:pPr>
      <w:bookmarkStart w:id="8811" w:name="_ETM_Q49_355529"/>
      <w:bookmarkStart w:id="8812" w:name="_ETM_Q49_355558"/>
      <w:bookmarkStart w:id="8813" w:name="_ETM_Q49_352979"/>
      <w:bookmarkEnd w:id="8811"/>
      <w:bookmarkEnd w:id="8812"/>
      <w:bookmarkEnd w:id="8813"/>
      <w:r>
        <w:rPr>
          <w:rtl/>
          <w:lang w:eastAsia="he-IL"/>
        </w:rPr>
        <w:t xml:space="preserve">לא, היעדר כניסה כולל. </w:t>
      </w:r>
      <w:bookmarkStart w:id="8814" w:name="_ETM_Q49_356710"/>
      <w:bookmarkEnd w:id="8814"/>
      <w:r>
        <w:rPr>
          <w:rtl/>
          <w:lang w:eastAsia="he-IL"/>
        </w:rPr>
        <w:t>לא, הוא</w:t>
      </w:r>
      <w:r>
        <w:rPr>
          <w:rFonts w:hint="cs"/>
          <w:rtl/>
          <w:lang w:eastAsia="he-IL"/>
        </w:rPr>
        <w:t xml:space="preserve"> - </w:t>
      </w:r>
      <w:bookmarkStart w:id="8815" w:name="_ETM_Q49_356388"/>
      <w:bookmarkEnd w:id="8815"/>
      <w:r>
        <w:rPr>
          <w:rFonts w:hint="cs"/>
          <w:rtl/>
          <w:lang w:eastAsia="he-IL"/>
        </w:rPr>
        <w:t>- -</w:t>
      </w:r>
    </w:p>
    <w:p w:rsidR="00965830" w:rsidRDefault="00965830" w:rsidP="00375DAC">
      <w:pPr>
        <w:rPr>
          <w:rtl/>
          <w:lang w:eastAsia="he-IL"/>
        </w:rPr>
      </w:pPr>
      <w:bookmarkStart w:id="8816" w:name="_ETM_Q49_357055"/>
      <w:bookmarkStart w:id="8817" w:name="_ETM_Q49_357115"/>
      <w:bookmarkEnd w:id="8816"/>
      <w:bookmarkEnd w:id="8817"/>
    </w:p>
    <w:p w:rsidR="00965830" w:rsidRDefault="00965830" w:rsidP="00375DAC">
      <w:pPr>
        <w:pStyle w:val="af5"/>
        <w:keepNext/>
        <w:rPr>
          <w:rtl/>
        </w:rPr>
      </w:pPr>
      <w:r w:rsidRPr="003B7E92">
        <w:rPr>
          <w:rStyle w:val="TagStyle"/>
          <w:rtl/>
        </w:rPr>
        <w:t xml:space="preserve"> &lt;&lt; קריאה &gt;&gt; </w:t>
      </w:r>
      <w:r>
        <w:rPr>
          <w:rtl/>
        </w:rPr>
        <w:t>שר התפוצות והמאבק באנטישמיות עמיחי שיקלי:</w:t>
      </w:r>
      <w:r w:rsidRPr="003B7E92">
        <w:rPr>
          <w:rStyle w:val="TagStyle"/>
          <w:rtl/>
        </w:rPr>
        <w:t xml:space="preserve"> &lt;&lt;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 -</w:t>
      </w:r>
      <w:bookmarkStart w:id="8818" w:name="_ETM_Q49_358596"/>
      <w:bookmarkEnd w:id="8818"/>
      <w:r>
        <w:rPr>
          <w:rFonts w:hint="cs"/>
          <w:rtl/>
          <w:lang w:eastAsia="he-IL"/>
        </w:rPr>
        <w:t xml:space="preserve"> אני לא מכיר - - -</w:t>
      </w:r>
    </w:p>
    <w:p w:rsidR="00965830" w:rsidRDefault="00965830" w:rsidP="00375DAC">
      <w:pPr>
        <w:rPr>
          <w:rtl/>
          <w:lang w:eastAsia="he-IL"/>
        </w:rPr>
      </w:pPr>
      <w:bookmarkStart w:id="8819" w:name="_ETM_Q49_358643"/>
      <w:bookmarkEnd w:id="8819"/>
    </w:p>
    <w:p w:rsidR="00965830" w:rsidRDefault="00965830" w:rsidP="00375DAC">
      <w:pPr>
        <w:pStyle w:val="-"/>
        <w:keepNext/>
        <w:rPr>
          <w:rtl/>
        </w:rPr>
      </w:pPr>
      <w:r w:rsidRPr="003B7E92">
        <w:rPr>
          <w:rStyle w:val="TagStyle"/>
          <w:rtl/>
        </w:rPr>
        <w:t xml:space="preserve"> &lt;&lt; דובר_המשך &gt;&gt; </w:t>
      </w:r>
      <w:r>
        <w:rPr>
          <w:rtl/>
        </w:rPr>
        <w:t>נאור שירי (יש עתיד):</w:t>
      </w:r>
      <w:r w:rsidRPr="003B7E92">
        <w:rPr>
          <w:rStyle w:val="TagStyle"/>
          <w:rtl/>
        </w:rPr>
        <w:t xml:space="preserve"> &lt;&lt; דובר_המשך &gt;&gt;</w:t>
      </w:r>
      <w:r>
        <w:rPr>
          <w:rtl/>
        </w:rPr>
        <w:t xml:space="preserve">   </w:t>
      </w:r>
    </w:p>
    <w:p w:rsidR="00965830" w:rsidRDefault="00965830" w:rsidP="00375DAC">
      <w:pPr>
        <w:rPr>
          <w:rtl/>
          <w:lang w:eastAsia="he-IL"/>
        </w:rPr>
      </w:pPr>
      <w:bookmarkStart w:id="8820" w:name="_ETM_Q49_359854"/>
      <w:bookmarkStart w:id="8821" w:name="_ETM_Q49_357287"/>
      <w:bookmarkStart w:id="8822" w:name="_ETM_Q49_357349"/>
      <w:bookmarkEnd w:id="8820"/>
      <w:bookmarkEnd w:id="8821"/>
      <w:bookmarkEnd w:id="8822"/>
    </w:p>
    <w:p w:rsidR="00965830" w:rsidRDefault="00965830" w:rsidP="00375DAC">
      <w:pPr>
        <w:rPr>
          <w:rtl/>
          <w:lang w:eastAsia="he-IL"/>
        </w:rPr>
      </w:pPr>
      <w:bookmarkStart w:id="8823" w:name="_ETM_Q49_357471"/>
      <w:bookmarkStart w:id="8824" w:name="_ETM_Q49_357524"/>
      <w:bookmarkEnd w:id="8823"/>
      <w:bookmarkEnd w:id="8824"/>
      <w:r>
        <w:rPr>
          <w:rtl/>
          <w:lang w:eastAsia="he-IL"/>
        </w:rPr>
        <w:t xml:space="preserve"> </w:t>
      </w:r>
      <w:bookmarkStart w:id="8825" w:name="_ETM_Q49_358889"/>
      <w:bookmarkEnd w:id="8825"/>
      <w:r>
        <w:rPr>
          <w:rtl/>
          <w:lang w:eastAsia="he-IL"/>
        </w:rPr>
        <w:t>אז הפטריא</w:t>
      </w:r>
      <w:r>
        <w:rPr>
          <w:rFonts w:hint="cs"/>
          <w:rtl/>
          <w:lang w:eastAsia="he-IL"/>
        </w:rPr>
        <w:t>רך</w:t>
      </w:r>
      <w:r>
        <w:rPr>
          <w:rtl/>
          <w:lang w:eastAsia="he-IL"/>
        </w:rPr>
        <w:t xml:space="preserve"> נעצר היום בבוקר על ידי משטרת ירושלים אחרי </w:t>
      </w:r>
      <w:bookmarkStart w:id="8826" w:name="_ETM_Q49_361976"/>
      <w:bookmarkEnd w:id="8826"/>
      <w:r>
        <w:rPr>
          <w:rtl/>
          <w:lang w:eastAsia="he-IL"/>
        </w:rPr>
        <w:t>ש</w:t>
      </w:r>
      <w:r>
        <w:rPr>
          <w:rFonts w:hint="cs"/>
          <w:rtl/>
          <w:lang w:eastAsia="he-IL"/>
        </w:rPr>
        <w:t>תי</w:t>
      </w:r>
      <w:r>
        <w:rPr>
          <w:rtl/>
          <w:lang w:eastAsia="he-IL"/>
        </w:rPr>
        <w:t xml:space="preserve">אם באפס אנשים, כן, הוא רק רצה לעשות שמה ביקורת, </w:t>
      </w:r>
      <w:bookmarkStart w:id="8827" w:name="_ETM_Q49_365064"/>
      <w:bookmarkEnd w:id="8827"/>
      <w:r>
        <w:rPr>
          <w:rtl/>
          <w:lang w:eastAsia="he-IL"/>
        </w:rPr>
        <w:t>אני לא סגור על התפקיד שלו</w:t>
      </w:r>
      <w:r>
        <w:rPr>
          <w:rFonts w:hint="cs"/>
          <w:rtl/>
          <w:lang w:eastAsia="he-IL"/>
        </w:rPr>
        <w:t>.</w:t>
      </w:r>
      <w:r>
        <w:rPr>
          <w:rtl/>
          <w:lang w:eastAsia="he-IL"/>
        </w:rPr>
        <w:t xml:space="preserve"> הוא אחראי על המקומות </w:t>
      </w:r>
      <w:bookmarkStart w:id="8828" w:name="_ETM_Q49_368152"/>
      <w:bookmarkEnd w:id="8828"/>
      <w:r>
        <w:rPr>
          <w:rtl/>
          <w:lang w:eastAsia="he-IL"/>
        </w:rPr>
        <w:t>הקדושים במדינת</w:t>
      </w:r>
      <w:r>
        <w:rPr>
          <w:rFonts w:hint="cs"/>
          <w:rtl/>
          <w:lang w:eastAsia="he-IL"/>
        </w:rPr>
        <w:t xml:space="preserve"> - - -</w:t>
      </w:r>
    </w:p>
    <w:p w:rsidR="00965830" w:rsidRDefault="00965830" w:rsidP="00375DAC">
      <w:pPr>
        <w:rPr>
          <w:rtl/>
          <w:lang w:eastAsia="he-IL"/>
        </w:rPr>
      </w:pPr>
    </w:p>
    <w:p w:rsidR="00965830" w:rsidRDefault="00965830" w:rsidP="00375DAC">
      <w:pPr>
        <w:pStyle w:val="af5"/>
        <w:keepNext/>
        <w:rPr>
          <w:rtl/>
        </w:rPr>
      </w:pPr>
      <w:r w:rsidRPr="003B7E92">
        <w:rPr>
          <w:rStyle w:val="TagStyle"/>
          <w:rtl/>
        </w:rPr>
        <w:t xml:space="preserve"> &lt;&lt; קריאה &gt;&gt; </w:t>
      </w:r>
      <w:r>
        <w:rPr>
          <w:rtl/>
        </w:rPr>
        <w:t>שר התפוצות והמאבק באנטישמיות עמיחי שיקלי:</w:t>
      </w:r>
      <w:r w:rsidRPr="003B7E92">
        <w:rPr>
          <w:rStyle w:val="TagStyle"/>
          <w:rtl/>
        </w:rPr>
        <w:t xml:space="preserve"> &lt;&lt; קריאה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8829" w:name="_ETM_Q49_372580"/>
      <w:bookmarkEnd w:id="8829"/>
      <w:r>
        <w:rPr>
          <w:rFonts w:hint="cs"/>
          <w:rtl/>
          <w:lang w:eastAsia="he-IL"/>
        </w:rPr>
        <w:t xml:space="preserve">הוא </w:t>
      </w:r>
      <w:r>
        <w:rPr>
          <w:rtl/>
          <w:lang w:eastAsia="he-IL"/>
        </w:rPr>
        <w:t>לא נעצר פיזית</w:t>
      </w:r>
      <w:r>
        <w:rPr>
          <w:rFonts w:hint="cs"/>
          <w:rtl/>
          <w:lang w:eastAsia="he-IL"/>
        </w:rPr>
        <w:t>,</w:t>
      </w:r>
      <w:r>
        <w:rPr>
          <w:rtl/>
          <w:lang w:eastAsia="he-IL"/>
        </w:rPr>
        <w:t xml:space="preserve"> אלא </w:t>
      </w:r>
      <w:r>
        <w:rPr>
          <w:rFonts w:hint="cs"/>
          <w:rtl/>
          <w:lang w:eastAsia="he-IL"/>
        </w:rPr>
        <w:t>לא נתנו לו להיכנס, לא אפשרו לו להיכנס.</w:t>
      </w:r>
    </w:p>
    <w:p w:rsidR="00965830" w:rsidRDefault="00965830" w:rsidP="00375DAC">
      <w:pPr>
        <w:rPr>
          <w:rtl/>
          <w:lang w:eastAsia="he-IL"/>
        </w:rPr>
      </w:pPr>
    </w:p>
    <w:p w:rsidR="00965830" w:rsidRDefault="00965830" w:rsidP="00375DAC">
      <w:pPr>
        <w:pStyle w:val="-"/>
        <w:keepNext/>
        <w:rPr>
          <w:rtl/>
        </w:rPr>
      </w:pPr>
      <w:bookmarkStart w:id="8830" w:name="ET_speakercontinue_6361_14"/>
      <w:r w:rsidRPr="003B7E92">
        <w:rPr>
          <w:rStyle w:val="TagStyle"/>
          <w:rtl/>
        </w:rPr>
        <w:t xml:space="preserve"> &lt;&lt; דובר_המשך &gt;&gt; </w:t>
      </w:r>
      <w:r>
        <w:rPr>
          <w:rtl/>
        </w:rPr>
        <w:t>נאור שירי (יש עתיד):</w:t>
      </w:r>
      <w:r w:rsidRPr="003B7E92">
        <w:rPr>
          <w:rStyle w:val="TagStyle"/>
          <w:rtl/>
        </w:rPr>
        <w:t xml:space="preserve"> &lt;&lt; דובר_המשך &gt;&gt;</w:t>
      </w:r>
      <w:r>
        <w:rPr>
          <w:rtl/>
        </w:rPr>
        <w:t xml:space="preserve">   </w:t>
      </w:r>
      <w:bookmarkEnd w:id="883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לא נעצר פיזית, אלא נעצרה, נחסמה גישתו לכנסיית </w:t>
      </w:r>
      <w:bookmarkStart w:id="8831" w:name="_ETM_Q49_381064"/>
      <w:bookmarkEnd w:id="8831"/>
      <w:r>
        <w:rPr>
          <w:rFonts w:hint="cs"/>
          <w:rtl/>
          <w:lang w:eastAsia="he-IL"/>
        </w:rPr>
        <w:t xml:space="preserve">הקבר. </w:t>
      </w:r>
      <w:bookmarkStart w:id="8832" w:name="_ETM_Q49_377802"/>
      <w:bookmarkEnd w:id="8832"/>
      <w:r>
        <w:rPr>
          <w:rtl/>
          <w:lang w:eastAsia="he-IL"/>
        </w:rPr>
        <w:t xml:space="preserve">זה אירוע מטורף, אירוע מטורף מה שקורה עכשיו בעולם. הייתי </w:t>
      </w:r>
      <w:bookmarkStart w:id="8833" w:name="_ETM_Q49_383025"/>
      <w:bookmarkEnd w:id="8833"/>
      <w:r>
        <w:rPr>
          <w:rtl/>
          <w:lang w:eastAsia="he-IL"/>
        </w:rPr>
        <w:t>מצפה ש</w:t>
      </w:r>
      <w:r>
        <w:rPr>
          <w:rFonts w:hint="cs"/>
          <w:rtl/>
          <w:lang w:eastAsia="he-IL"/>
        </w:rPr>
        <w:t>ת</w:t>
      </w:r>
      <w:r>
        <w:rPr>
          <w:rtl/>
          <w:lang w:eastAsia="he-IL"/>
        </w:rPr>
        <w:t>היה איז</w:t>
      </w:r>
      <w:r>
        <w:rPr>
          <w:rFonts w:hint="cs"/>
          <w:rtl/>
          <w:lang w:eastAsia="he-IL"/>
        </w:rPr>
        <w:t>ו אמרה</w:t>
      </w:r>
      <w:r>
        <w:rPr>
          <w:rtl/>
          <w:lang w:eastAsia="he-IL"/>
        </w:rPr>
        <w:t xml:space="preserve"> משר החוץ, משהו, לדבר, להסביר, לראות מה </w:t>
      </w:r>
      <w:bookmarkStart w:id="8834" w:name="_ETM_Q49_388247"/>
      <w:bookmarkEnd w:id="8834"/>
      <w:r>
        <w:rPr>
          <w:rtl/>
          <w:lang w:eastAsia="he-IL"/>
        </w:rPr>
        <w:t>קרה, כלום</w:t>
      </w:r>
      <w:r>
        <w:rPr>
          <w:rFonts w:hint="cs"/>
          <w:rtl/>
          <w:lang w:eastAsia="he-IL"/>
        </w:rPr>
        <w:t>.</w:t>
      </w:r>
      <w:r>
        <w:rPr>
          <w:rtl/>
          <w:lang w:eastAsia="he-IL"/>
        </w:rPr>
        <w:t xml:space="preserve"> פרזנטור של סנו. </w:t>
      </w:r>
      <w:bookmarkStart w:id="8835" w:name="_ETM_Q49_395460"/>
      <w:bookmarkEnd w:id="8835"/>
    </w:p>
    <w:p w:rsidR="00965830" w:rsidRDefault="00965830" w:rsidP="00375DAC">
      <w:pPr>
        <w:rPr>
          <w:rtl/>
          <w:lang w:eastAsia="he-IL"/>
        </w:rPr>
      </w:pPr>
      <w:bookmarkStart w:id="8836" w:name="_ETM_Q49_398788"/>
      <w:bookmarkStart w:id="8837" w:name="_ETM_Q49_398839"/>
      <w:bookmarkStart w:id="8838" w:name="_ETM_Q49_399021"/>
      <w:bookmarkEnd w:id="8836"/>
      <w:bookmarkEnd w:id="8837"/>
      <w:bookmarkEnd w:id="8838"/>
    </w:p>
    <w:p w:rsidR="00965830" w:rsidRDefault="00965830" w:rsidP="00375DAC">
      <w:pPr>
        <w:rPr>
          <w:rtl/>
          <w:lang w:eastAsia="he-IL"/>
        </w:rPr>
      </w:pPr>
      <w:bookmarkStart w:id="8839" w:name="_ETM_Q49_399058"/>
      <w:bookmarkEnd w:id="8839"/>
      <w:r>
        <w:rPr>
          <w:rtl/>
          <w:lang w:eastAsia="he-IL"/>
        </w:rPr>
        <w:t>בסדר גמור, לא יודע, למה אני תמי</w:t>
      </w:r>
      <w:r>
        <w:rPr>
          <w:rFonts w:hint="cs"/>
          <w:rtl/>
          <w:lang w:eastAsia="he-IL"/>
        </w:rPr>
        <w:t xml:space="preserve">ד </w:t>
      </w:r>
      <w:r>
        <w:rPr>
          <w:rtl/>
          <w:lang w:eastAsia="he-IL"/>
        </w:rPr>
        <w:t>מתעצבן מהדברים האלו? למה</w:t>
      </w:r>
      <w:r>
        <w:rPr>
          <w:rFonts w:hint="cs"/>
          <w:rtl/>
          <w:lang w:eastAsia="he-IL"/>
        </w:rPr>
        <w:t>,</w:t>
      </w:r>
      <w:r>
        <w:rPr>
          <w:rtl/>
          <w:lang w:eastAsia="he-IL"/>
        </w:rPr>
        <w:t xml:space="preserve"> למה להתעצבן? הכ</w:t>
      </w:r>
      <w:r>
        <w:rPr>
          <w:rFonts w:hint="cs"/>
          <w:rtl/>
          <w:lang w:eastAsia="he-IL"/>
        </w:rPr>
        <w:t>ו</w:t>
      </w:r>
      <w:r>
        <w:rPr>
          <w:rtl/>
          <w:lang w:eastAsia="he-IL"/>
        </w:rPr>
        <w:t>ל עובר</w:t>
      </w:r>
      <w:r>
        <w:rPr>
          <w:rFonts w:hint="cs"/>
          <w:rtl/>
          <w:lang w:eastAsia="he-IL"/>
        </w:rPr>
        <w:t>,</w:t>
      </w:r>
      <w:r>
        <w:rPr>
          <w:rtl/>
          <w:lang w:eastAsia="he-IL"/>
        </w:rPr>
        <w:t xml:space="preserve"> חביבי, </w:t>
      </w:r>
      <w:bookmarkStart w:id="8840" w:name="_ETM_Q49_404136"/>
      <w:bookmarkEnd w:id="8840"/>
      <w:r>
        <w:rPr>
          <w:rtl/>
          <w:lang w:eastAsia="he-IL"/>
        </w:rPr>
        <w:t>גם ביבי</w:t>
      </w:r>
      <w:r>
        <w:rPr>
          <w:rFonts w:hint="cs"/>
          <w:rtl/>
          <w:lang w:eastAsia="he-IL"/>
        </w:rPr>
        <w:t>.</w:t>
      </w:r>
      <w:r>
        <w:rPr>
          <w:rtl/>
          <w:lang w:eastAsia="he-IL"/>
        </w:rPr>
        <w:t xml:space="preserve"> הכ</w:t>
      </w:r>
      <w:r>
        <w:rPr>
          <w:rFonts w:hint="cs"/>
          <w:rtl/>
          <w:lang w:eastAsia="he-IL"/>
        </w:rPr>
        <w:t>ו</w:t>
      </w:r>
      <w:r>
        <w:rPr>
          <w:rtl/>
          <w:lang w:eastAsia="he-IL"/>
        </w:rPr>
        <w:t>ל עובר, יעבור, הכ</w:t>
      </w:r>
      <w:r>
        <w:rPr>
          <w:rFonts w:hint="cs"/>
          <w:rtl/>
          <w:lang w:eastAsia="he-IL"/>
        </w:rPr>
        <w:t>ו</w:t>
      </w:r>
      <w:r>
        <w:rPr>
          <w:rtl/>
          <w:lang w:eastAsia="he-IL"/>
        </w:rPr>
        <w:t xml:space="preserve">ל בסדר. </w:t>
      </w:r>
    </w:p>
    <w:p w:rsidR="00965830" w:rsidRDefault="00965830" w:rsidP="00375DAC">
      <w:pPr>
        <w:rPr>
          <w:rtl/>
          <w:lang w:eastAsia="he-IL"/>
        </w:rPr>
      </w:pPr>
      <w:bookmarkStart w:id="8841" w:name="_ETM_Q49_412710"/>
      <w:bookmarkStart w:id="8842" w:name="_ETM_Q49_412754"/>
      <w:bookmarkEnd w:id="8841"/>
      <w:bookmarkEnd w:id="8842"/>
    </w:p>
    <w:p w:rsidR="00965830" w:rsidRDefault="00965830" w:rsidP="00375DAC">
      <w:pPr>
        <w:rPr>
          <w:rtl/>
          <w:lang w:eastAsia="he-IL"/>
        </w:rPr>
      </w:pPr>
      <w:bookmarkStart w:id="8843" w:name="_ETM_Q49_412991"/>
      <w:bookmarkStart w:id="8844" w:name="_ETM_Q49_413032"/>
      <w:bookmarkEnd w:id="8843"/>
      <w:bookmarkEnd w:id="8844"/>
      <w:r>
        <w:rPr>
          <w:rtl/>
          <w:lang w:eastAsia="he-IL"/>
        </w:rPr>
        <w:t xml:space="preserve">ממשלה בלי לב </w:t>
      </w:r>
      <w:bookmarkStart w:id="8845" w:name="_ETM_Q49_408475"/>
      <w:bookmarkEnd w:id="8845"/>
      <w:r>
        <w:rPr>
          <w:rtl/>
          <w:lang w:eastAsia="he-IL"/>
        </w:rPr>
        <w:t xml:space="preserve">זו ממשלה שלא סופרת אנשים שנהרגים בחברה שלה. היא לא </w:t>
      </w:r>
      <w:bookmarkStart w:id="8846" w:name="_ETM_Q49_412813"/>
      <w:bookmarkEnd w:id="8846"/>
      <w:r>
        <w:rPr>
          <w:rtl/>
          <w:lang w:eastAsia="he-IL"/>
        </w:rPr>
        <w:t>סופרת, זה לא מעניין אותה</w:t>
      </w:r>
      <w:r>
        <w:rPr>
          <w:rFonts w:hint="cs"/>
          <w:rtl/>
          <w:lang w:eastAsia="he-IL"/>
        </w:rPr>
        <w:t>.</w:t>
      </w:r>
      <w:r>
        <w:rPr>
          <w:rtl/>
          <w:lang w:eastAsia="he-IL"/>
        </w:rPr>
        <w:t xml:space="preserve"> זה לא מעניין אותה מה </w:t>
      </w:r>
      <w:bookmarkStart w:id="8847" w:name="_ETM_Q49_417151"/>
      <w:bookmarkEnd w:id="8847"/>
      <w:r>
        <w:rPr>
          <w:rtl/>
          <w:lang w:eastAsia="he-IL"/>
        </w:rPr>
        <w:t>שקורה ביהודה ושומרון, לא מעניין</w:t>
      </w:r>
      <w:r>
        <w:rPr>
          <w:rFonts w:hint="cs"/>
          <w:rtl/>
          <w:lang w:eastAsia="he-IL"/>
        </w:rPr>
        <w:t>,</w:t>
      </w:r>
      <w:r>
        <w:rPr>
          <w:rtl/>
          <w:lang w:eastAsia="he-IL"/>
        </w:rPr>
        <w:t xml:space="preserve"> </w:t>
      </w:r>
      <w:bookmarkStart w:id="8848" w:name="_ETM_Q49_421710"/>
      <w:bookmarkEnd w:id="8848"/>
      <w:r>
        <w:rPr>
          <w:rtl/>
          <w:lang w:eastAsia="he-IL"/>
        </w:rPr>
        <w:t>נכון? למה שאנחנו נדבר על האלימות</w:t>
      </w:r>
      <w:bookmarkStart w:id="8849" w:name="_ETM_Q49_427429"/>
      <w:bookmarkEnd w:id="8849"/>
      <w:r>
        <w:rPr>
          <w:rFonts w:hint="cs"/>
          <w:rtl/>
          <w:lang w:eastAsia="he-IL"/>
        </w:rPr>
        <w:t xml:space="preserve"> שלא </w:t>
      </w:r>
      <w:r>
        <w:rPr>
          <w:rtl/>
          <w:lang w:eastAsia="he-IL"/>
        </w:rPr>
        <w:t>תתואר באמת ביהודה ושומרון</w:t>
      </w:r>
      <w:r>
        <w:rPr>
          <w:rFonts w:hint="cs"/>
          <w:rtl/>
          <w:lang w:eastAsia="he-IL"/>
        </w:rPr>
        <w:t>?</w:t>
      </w:r>
      <w:r>
        <w:rPr>
          <w:rtl/>
          <w:lang w:eastAsia="he-IL"/>
        </w:rPr>
        <w:t xml:space="preserve"> למה? כי אז חס וחלילה מישהו </w:t>
      </w:r>
      <w:bookmarkStart w:id="8850" w:name="_ETM_Q49_431420"/>
      <w:bookmarkEnd w:id="8850"/>
      <w:r>
        <w:rPr>
          <w:rtl/>
          <w:lang w:eastAsia="he-IL"/>
        </w:rPr>
        <w:t xml:space="preserve">יגיד שאנחנו בוגדים. הרי אין טרור שהוא לא טרור ערבי, </w:t>
      </w:r>
      <w:bookmarkStart w:id="8851" w:name="_ETM_Q49_435411"/>
      <w:bookmarkEnd w:id="8851"/>
      <w:r>
        <w:rPr>
          <w:rtl/>
          <w:lang w:eastAsia="he-IL"/>
        </w:rPr>
        <w:t>אין טרור יהודי</w:t>
      </w:r>
      <w:r>
        <w:rPr>
          <w:rFonts w:hint="cs"/>
          <w:rtl/>
          <w:lang w:eastAsia="he-IL"/>
        </w:rPr>
        <w:t>.</w:t>
      </w:r>
      <w:r>
        <w:rPr>
          <w:rtl/>
          <w:lang w:eastAsia="he-IL"/>
        </w:rPr>
        <w:t xml:space="preserve"> יהודים לא באים ושוברים עצמות של פלסטינים </w:t>
      </w:r>
      <w:bookmarkStart w:id="8852" w:name="_ETM_Q49_439403"/>
      <w:bookmarkEnd w:id="8852"/>
      <w:r>
        <w:rPr>
          <w:rtl/>
          <w:lang w:eastAsia="he-IL"/>
        </w:rPr>
        <w:t>ואזרחים ישראלים, אגב, בזה הם לא שונים</w:t>
      </w:r>
      <w:r>
        <w:rPr>
          <w:rFonts w:hint="cs"/>
          <w:rtl/>
          <w:lang w:eastAsia="he-IL"/>
        </w:rPr>
        <w:t>;</w:t>
      </w:r>
      <w:r>
        <w:rPr>
          <w:rtl/>
          <w:lang w:eastAsia="he-IL"/>
        </w:rPr>
        <w:t xml:space="preserve"> לא יורדים מ</w:t>
      </w:r>
      <w:r>
        <w:rPr>
          <w:rFonts w:hint="cs"/>
          <w:rtl/>
          <w:lang w:eastAsia="he-IL"/>
        </w:rPr>
        <w:t>ריינ</w:t>
      </w:r>
      <w:r>
        <w:rPr>
          <w:rtl/>
          <w:lang w:eastAsia="he-IL"/>
        </w:rPr>
        <w:t xml:space="preserve">ג'רים </w:t>
      </w:r>
      <w:bookmarkStart w:id="8853" w:name="_ETM_Q49_443394"/>
      <w:bookmarkEnd w:id="8853"/>
      <w:r>
        <w:rPr>
          <w:rtl/>
          <w:lang w:eastAsia="he-IL"/>
        </w:rPr>
        <w:t>שכולנו שילמנו עליהם ובצלאל התלהב</w:t>
      </w:r>
      <w:r>
        <w:rPr>
          <w:rFonts w:hint="cs"/>
          <w:rtl/>
          <w:lang w:eastAsia="he-IL"/>
        </w:rPr>
        <w:t>,</w:t>
      </w:r>
      <w:r>
        <w:rPr>
          <w:rtl/>
          <w:lang w:eastAsia="he-IL"/>
        </w:rPr>
        <w:t xml:space="preserve"> וביקש מאורית סטרוק לעשות רישיון </w:t>
      </w:r>
      <w:bookmarkStart w:id="8854" w:name="_ETM_Q49_447386"/>
      <w:bookmarkEnd w:id="8854"/>
      <w:r>
        <w:rPr>
          <w:rtl/>
          <w:lang w:eastAsia="he-IL"/>
        </w:rPr>
        <w:t>נהיגה כדי שתוכל לנהוג בריינג'רים שמ</w:t>
      </w:r>
      <w:r>
        <w:rPr>
          <w:rFonts w:hint="cs"/>
          <w:rtl/>
          <w:lang w:eastAsia="he-IL"/>
        </w:rPr>
        <w:t>י</w:t>
      </w:r>
      <w:r>
        <w:rPr>
          <w:rtl/>
          <w:lang w:eastAsia="he-IL"/>
        </w:rPr>
        <w:t xml:space="preserve">מנו </w:t>
      </w:r>
      <w:r>
        <w:rPr>
          <w:rFonts w:hint="cs"/>
          <w:rtl/>
          <w:lang w:eastAsia="he-IL"/>
        </w:rPr>
        <w:t xml:space="preserve">– </w:t>
      </w:r>
      <w:r>
        <w:rPr>
          <w:rtl/>
          <w:lang w:eastAsia="he-IL"/>
        </w:rPr>
        <w:t>לא</w:t>
      </w:r>
      <w:r>
        <w:rPr>
          <w:rFonts w:hint="cs"/>
          <w:rtl/>
          <w:lang w:eastAsia="he-IL"/>
        </w:rPr>
        <w:t>.</w:t>
      </w:r>
      <w:r>
        <w:rPr>
          <w:rtl/>
          <w:lang w:eastAsia="he-IL"/>
        </w:rPr>
        <w:t xml:space="preserve"> לא יהיה ל</w:t>
      </w:r>
      <w:r>
        <w:rPr>
          <w:rFonts w:hint="cs"/>
          <w:rtl/>
          <w:lang w:eastAsia="he-IL"/>
        </w:rPr>
        <w:t xml:space="preserve">ה </w:t>
      </w:r>
      <w:r>
        <w:rPr>
          <w:rtl/>
          <w:lang w:eastAsia="he-IL"/>
        </w:rPr>
        <w:t>שלט</w:t>
      </w:r>
      <w:r>
        <w:rPr>
          <w:rFonts w:hint="cs"/>
          <w:rtl/>
          <w:lang w:eastAsia="he-IL"/>
        </w:rPr>
        <w:t>,</w:t>
      </w:r>
      <w:r>
        <w:rPr>
          <w:rtl/>
          <w:lang w:eastAsia="he-IL"/>
        </w:rPr>
        <w:t xml:space="preserve"> </w:t>
      </w:r>
      <w:bookmarkStart w:id="8855" w:name="_ETM_Q49_451377"/>
      <w:bookmarkEnd w:id="8855"/>
      <w:r>
        <w:rPr>
          <w:rtl/>
          <w:lang w:eastAsia="he-IL"/>
        </w:rPr>
        <w:t>אולי</w:t>
      </w:r>
      <w:r>
        <w:rPr>
          <w:rFonts w:hint="cs"/>
          <w:rtl/>
          <w:lang w:eastAsia="he-IL"/>
        </w:rPr>
        <w:t>, "</w:t>
      </w:r>
      <w:r>
        <w:rPr>
          <w:rtl/>
          <w:lang w:eastAsia="he-IL"/>
        </w:rPr>
        <w:t>נהג חדש</w:t>
      </w:r>
      <w:r>
        <w:rPr>
          <w:rFonts w:hint="cs"/>
          <w:rtl/>
          <w:lang w:eastAsia="he-IL"/>
        </w:rPr>
        <w:t>"</w:t>
      </w:r>
      <w:r>
        <w:rPr>
          <w:rtl/>
          <w:lang w:eastAsia="he-IL"/>
        </w:rPr>
        <w:t xml:space="preserve">. </w:t>
      </w:r>
      <w:bookmarkStart w:id="8856" w:name="_ETM_Q49_455579"/>
      <w:bookmarkEnd w:id="8856"/>
      <w:r>
        <w:rPr>
          <w:rtl/>
          <w:lang w:eastAsia="he-IL"/>
        </w:rPr>
        <w:t xml:space="preserve">לא יהיה. </w:t>
      </w:r>
    </w:p>
    <w:p w:rsidR="00965830" w:rsidRDefault="00965830" w:rsidP="00375DAC">
      <w:pPr>
        <w:rPr>
          <w:rtl/>
          <w:lang w:eastAsia="he-IL"/>
        </w:rPr>
      </w:pPr>
    </w:p>
    <w:p w:rsidR="00965830" w:rsidRDefault="00965830" w:rsidP="00375DAC">
      <w:pPr>
        <w:pStyle w:val="af6"/>
        <w:keepNext/>
        <w:rPr>
          <w:rtl/>
        </w:rPr>
      </w:pPr>
      <w:bookmarkStart w:id="8857" w:name="ET_yor_6671_15"/>
      <w:r w:rsidRPr="00C26005">
        <w:rPr>
          <w:rStyle w:val="TagStyle"/>
          <w:rtl/>
        </w:rPr>
        <w:t xml:space="preserve"> &lt;&lt; יור &gt;&gt; </w:t>
      </w:r>
      <w:r>
        <w:rPr>
          <w:rtl/>
        </w:rPr>
        <w:t>היו"ר לימור סון הר מלך:</w:t>
      </w:r>
      <w:r w:rsidRPr="00C26005">
        <w:rPr>
          <w:rStyle w:val="TagStyle"/>
          <w:rtl/>
        </w:rPr>
        <w:t xml:space="preserve"> &lt;&lt; יור &gt;&gt;</w:t>
      </w:r>
      <w:r>
        <w:rPr>
          <w:rtl/>
        </w:rPr>
        <w:t xml:space="preserve">   </w:t>
      </w:r>
      <w:bookmarkEnd w:id="8857"/>
    </w:p>
    <w:p w:rsidR="00965830" w:rsidRDefault="00965830" w:rsidP="00375DAC">
      <w:pPr>
        <w:pStyle w:val="KeepWithNext"/>
        <w:rPr>
          <w:rtl/>
          <w:lang w:eastAsia="he-IL"/>
        </w:rPr>
      </w:pPr>
    </w:p>
    <w:p w:rsidR="00965830" w:rsidRDefault="00965830" w:rsidP="00375DAC">
      <w:pPr>
        <w:rPr>
          <w:rtl/>
          <w:lang w:eastAsia="he-IL"/>
        </w:rPr>
      </w:pPr>
      <w:bookmarkStart w:id="8858" w:name="_ETM_Q49_458179"/>
      <w:bookmarkStart w:id="8859" w:name="_ETM_Q49_458230"/>
      <w:bookmarkEnd w:id="8858"/>
      <w:bookmarkEnd w:id="8859"/>
      <w:r>
        <w:rPr>
          <w:rtl/>
          <w:lang w:eastAsia="he-IL"/>
        </w:rPr>
        <w:t>אני מבינה שאת זה אתה מקדיש</w:t>
      </w:r>
      <w:r>
        <w:rPr>
          <w:rFonts w:hint="cs"/>
          <w:rtl/>
          <w:lang w:eastAsia="he-IL"/>
        </w:rPr>
        <w:t xml:space="preserve"> - - -</w:t>
      </w:r>
    </w:p>
    <w:p w:rsidR="00965830" w:rsidRDefault="00965830" w:rsidP="00375DAC">
      <w:pPr>
        <w:rPr>
          <w:rtl/>
          <w:lang w:eastAsia="he-IL"/>
        </w:rPr>
      </w:pPr>
    </w:p>
    <w:p w:rsidR="00965830" w:rsidRDefault="00965830" w:rsidP="00375DAC">
      <w:pPr>
        <w:pStyle w:val="-"/>
        <w:keepNext/>
        <w:rPr>
          <w:rtl/>
        </w:rPr>
      </w:pPr>
      <w:bookmarkStart w:id="8860" w:name="ET_speakercontinue_6361_16"/>
      <w:r w:rsidRPr="00C26005">
        <w:rPr>
          <w:rStyle w:val="TagStyle"/>
          <w:rtl/>
        </w:rPr>
        <w:t xml:space="preserve"> &lt;&lt; דובר_המשך &gt;&gt; </w:t>
      </w:r>
      <w:r>
        <w:rPr>
          <w:rtl/>
        </w:rPr>
        <w:t>נאור שירי (יש עתיד):</w:t>
      </w:r>
      <w:r w:rsidRPr="00C26005">
        <w:rPr>
          <w:rStyle w:val="TagStyle"/>
          <w:rtl/>
        </w:rPr>
        <w:t xml:space="preserve"> &lt;&lt; דובר_המשך &gt;&gt;</w:t>
      </w:r>
      <w:r>
        <w:rPr>
          <w:rtl/>
        </w:rPr>
        <w:t xml:space="preserve">   </w:t>
      </w:r>
      <w:bookmarkEnd w:id="8860"/>
    </w:p>
    <w:p w:rsidR="00965830" w:rsidRDefault="00965830" w:rsidP="00375DAC">
      <w:pPr>
        <w:pStyle w:val="KeepWithNext"/>
        <w:rPr>
          <w:rtl/>
          <w:lang w:eastAsia="he-IL"/>
        </w:rPr>
      </w:pPr>
    </w:p>
    <w:p w:rsidR="00965830" w:rsidRDefault="00965830" w:rsidP="00375DAC">
      <w:pPr>
        <w:rPr>
          <w:rtl/>
          <w:lang w:eastAsia="he-IL"/>
        </w:rPr>
      </w:pPr>
      <w:bookmarkStart w:id="8861" w:name="_ETM_Q49_459474"/>
      <w:bookmarkEnd w:id="8861"/>
      <w:r>
        <w:rPr>
          <w:rtl/>
          <w:lang w:eastAsia="he-IL"/>
        </w:rPr>
        <w:t>חס וחלילה, כתוב לי מראש</w:t>
      </w:r>
      <w:r>
        <w:rPr>
          <w:rFonts w:hint="cs"/>
          <w:rtl/>
          <w:lang w:eastAsia="he-IL"/>
        </w:rPr>
        <w:t>.</w:t>
      </w:r>
      <w:r>
        <w:rPr>
          <w:rtl/>
          <w:lang w:eastAsia="he-IL"/>
        </w:rPr>
        <w:t xml:space="preserve"> כתוב לי מראש</w:t>
      </w:r>
      <w:r>
        <w:rPr>
          <w:rFonts w:hint="cs"/>
          <w:rtl/>
          <w:lang w:eastAsia="he-IL"/>
        </w:rPr>
        <w:t>.</w:t>
      </w:r>
      <w:r>
        <w:rPr>
          <w:rtl/>
          <w:lang w:eastAsia="he-IL"/>
        </w:rPr>
        <w:t xml:space="preserve"> א</w:t>
      </w:r>
      <w:r w:rsidR="00F45FCE">
        <w:rPr>
          <w:rFonts w:hint="cs"/>
          <w:rtl/>
          <w:lang w:eastAsia="he-IL"/>
        </w:rPr>
        <w:t>ו</w:t>
      </w:r>
      <w:r>
        <w:rPr>
          <w:rtl/>
          <w:lang w:eastAsia="he-IL"/>
        </w:rPr>
        <w:t xml:space="preserve">מנם רק </w:t>
      </w:r>
      <w:bookmarkStart w:id="8862" w:name="_ETM_Q49_461206"/>
      <w:bookmarkEnd w:id="8862"/>
      <w:r>
        <w:rPr>
          <w:rtl/>
          <w:lang w:eastAsia="he-IL"/>
        </w:rPr>
        <w:t xml:space="preserve">כתוב לי </w:t>
      </w:r>
      <w:r>
        <w:rPr>
          <w:rFonts w:hint="cs"/>
          <w:rtl/>
          <w:lang w:eastAsia="he-IL"/>
        </w:rPr>
        <w:t>"</w:t>
      </w:r>
      <w:r>
        <w:rPr>
          <w:rtl/>
          <w:lang w:eastAsia="he-IL"/>
        </w:rPr>
        <w:t>ביטחון אישי</w:t>
      </w:r>
      <w:r>
        <w:rPr>
          <w:rFonts w:hint="cs"/>
          <w:rtl/>
          <w:lang w:eastAsia="he-IL"/>
        </w:rPr>
        <w:t>"</w:t>
      </w:r>
      <w:r>
        <w:rPr>
          <w:rtl/>
          <w:lang w:eastAsia="he-IL"/>
        </w:rPr>
        <w:t xml:space="preserve">, אני חייב לומר, אבל אני מגדיל </w:t>
      </w:r>
      <w:bookmarkStart w:id="8863" w:name="_ETM_Q49_464183"/>
      <w:bookmarkEnd w:id="8863"/>
      <w:r>
        <w:rPr>
          <w:rtl/>
          <w:lang w:eastAsia="he-IL"/>
        </w:rPr>
        <w:t xml:space="preserve">ראש. </w:t>
      </w:r>
      <w:bookmarkStart w:id="8864" w:name="_ETM_Q49_468089"/>
      <w:bookmarkEnd w:id="8864"/>
    </w:p>
    <w:p w:rsidR="00965830" w:rsidRDefault="00965830" w:rsidP="00375DAC">
      <w:pPr>
        <w:rPr>
          <w:rtl/>
          <w:lang w:eastAsia="he-IL"/>
        </w:rPr>
      </w:pPr>
      <w:bookmarkStart w:id="8865" w:name="_ETM_Q49_467834"/>
      <w:bookmarkStart w:id="8866" w:name="_ETM_Q49_467877"/>
      <w:bookmarkEnd w:id="8865"/>
      <w:bookmarkEnd w:id="8866"/>
    </w:p>
    <w:p w:rsidR="00965830" w:rsidRDefault="00965830" w:rsidP="00375DAC">
      <w:pPr>
        <w:pStyle w:val="af6"/>
        <w:keepNext/>
        <w:rPr>
          <w:rtl/>
        </w:rPr>
      </w:pPr>
      <w:bookmarkStart w:id="8867" w:name="ET_yor_6671_17"/>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86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 - - של </w:t>
      </w:r>
      <w:bookmarkStart w:id="8868" w:name="_ETM_Q49_469068"/>
      <w:bookmarkEnd w:id="8868"/>
      <w:r>
        <w:rPr>
          <w:rFonts w:hint="cs"/>
          <w:rtl/>
          <w:lang w:eastAsia="he-IL"/>
        </w:rPr>
        <w:t>מי?</w:t>
      </w:r>
      <w:bookmarkStart w:id="8869" w:name="_ETM_Q49_470540"/>
      <w:bookmarkEnd w:id="8869"/>
    </w:p>
    <w:p w:rsidR="00965830" w:rsidRDefault="00965830" w:rsidP="00375DAC">
      <w:pPr>
        <w:rPr>
          <w:rtl/>
          <w:lang w:eastAsia="he-IL"/>
        </w:rPr>
      </w:pPr>
      <w:bookmarkStart w:id="8870" w:name="_ETM_Q49_470597"/>
      <w:bookmarkEnd w:id="8870"/>
    </w:p>
    <w:p w:rsidR="00965830" w:rsidRDefault="00965830" w:rsidP="00375DAC">
      <w:pPr>
        <w:pStyle w:val="-"/>
        <w:keepNext/>
        <w:rPr>
          <w:rtl/>
        </w:rPr>
      </w:pPr>
      <w:bookmarkStart w:id="8871" w:name="ET_speakercontinue_6361_18"/>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871"/>
    </w:p>
    <w:p w:rsidR="00965830" w:rsidRDefault="00965830" w:rsidP="00375DAC">
      <w:pPr>
        <w:pStyle w:val="KeepWithNext"/>
        <w:rPr>
          <w:rtl/>
          <w:lang w:eastAsia="he-IL"/>
        </w:rPr>
      </w:pPr>
    </w:p>
    <w:p w:rsidR="00965830" w:rsidRDefault="00965830" w:rsidP="00375DAC">
      <w:pPr>
        <w:rPr>
          <w:rtl/>
          <w:lang w:eastAsia="he-IL"/>
        </w:rPr>
      </w:pPr>
      <w:bookmarkStart w:id="8872" w:name="_ETM_Q49_472897"/>
      <w:bookmarkStart w:id="8873" w:name="_ETM_Q49_468122"/>
      <w:bookmarkStart w:id="8874" w:name="_ETM_Q49_468154"/>
      <w:bookmarkStart w:id="8875" w:name="_ETM_Q49_470170"/>
      <w:bookmarkEnd w:id="8872"/>
      <w:bookmarkEnd w:id="8873"/>
      <w:bookmarkEnd w:id="8874"/>
      <w:bookmarkEnd w:id="8875"/>
      <w:r>
        <w:rPr>
          <w:rtl/>
          <w:lang w:eastAsia="he-IL"/>
        </w:rPr>
        <w:t xml:space="preserve">את חושבת שבישראל יש ביטחון אישי? של תושבי מה שנקרא </w:t>
      </w:r>
      <w:bookmarkStart w:id="8876" w:name="_ETM_Q49_473960"/>
      <w:bookmarkEnd w:id="8876"/>
      <w:r>
        <w:rPr>
          <w:rtl/>
          <w:lang w:eastAsia="he-IL"/>
        </w:rPr>
        <w:t>היהודים הט</w:t>
      </w:r>
      <w:r>
        <w:rPr>
          <w:rFonts w:hint="cs"/>
          <w:rtl/>
          <w:lang w:eastAsia="he-IL"/>
        </w:rPr>
        <w:t>ה</w:t>
      </w:r>
      <w:r>
        <w:rPr>
          <w:rtl/>
          <w:lang w:eastAsia="he-IL"/>
        </w:rPr>
        <w:t>ורים</w:t>
      </w:r>
      <w:r>
        <w:rPr>
          <w:rFonts w:hint="cs"/>
          <w:rtl/>
          <w:lang w:eastAsia="he-IL"/>
        </w:rPr>
        <w:t>?</w:t>
      </w:r>
      <w:r>
        <w:rPr>
          <w:rtl/>
          <w:lang w:eastAsia="he-IL"/>
        </w:rPr>
        <w:t xml:space="preserve"> יש לי ביטחון אישי? האם אני מסכם עכשיו? </w:t>
      </w:r>
      <w:bookmarkStart w:id="8877" w:name="_ETM_Q49_477750"/>
      <w:bookmarkEnd w:id="8877"/>
      <w:r>
        <w:rPr>
          <w:rtl/>
          <w:lang w:eastAsia="he-IL"/>
        </w:rPr>
        <w:t>לא, כי שאלת, אין לי שום בעיה</w:t>
      </w:r>
      <w:r>
        <w:rPr>
          <w:rFonts w:hint="cs"/>
          <w:rtl/>
          <w:lang w:eastAsia="he-IL"/>
        </w:rPr>
        <w:t>.</w:t>
      </w:r>
      <w:r>
        <w:rPr>
          <w:rtl/>
          <w:lang w:eastAsia="he-IL"/>
        </w:rPr>
        <w:t xml:space="preserve"> </w:t>
      </w:r>
    </w:p>
    <w:p w:rsidR="00965830" w:rsidRDefault="00965830" w:rsidP="00375DAC">
      <w:pPr>
        <w:rPr>
          <w:rtl/>
          <w:lang w:eastAsia="he-IL"/>
        </w:rPr>
      </w:pPr>
    </w:p>
    <w:p w:rsidR="00965830" w:rsidRDefault="00965830" w:rsidP="00375DAC">
      <w:pPr>
        <w:pStyle w:val="af6"/>
        <w:keepNext/>
        <w:rPr>
          <w:rtl/>
        </w:rPr>
      </w:pPr>
      <w:r w:rsidRPr="00EA0B99">
        <w:rPr>
          <w:rStyle w:val="TagStyle"/>
          <w:rtl/>
        </w:rPr>
        <w:t xml:space="preserve">&lt;&lt; יור &gt;&gt; </w:t>
      </w:r>
      <w:r>
        <w:rPr>
          <w:rtl/>
        </w:rPr>
        <w:t>היו"ר לימור סון הר מלך:</w:t>
      </w:r>
      <w:r w:rsidRPr="00EA0B99">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 - - </w:t>
      </w:r>
    </w:p>
    <w:p w:rsidR="00965830" w:rsidRDefault="00965830" w:rsidP="00375DAC">
      <w:pPr>
        <w:rPr>
          <w:rtl/>
          <w:lang w:eastAsia="he-IL"/>
        </w:rPr>
      </w:pPr>
    </w:p>
    <w:p w:rsidR="00965830" w:rsidRDefault="00965830" w:rsidP="00375DAC">
      <w:pPr>
        <w:pStyle w:val="-"/>
        <w:keepNext/>
        <w:rPr>
          <w:rtl/>
        </w:rPr>
      </w:pPr>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p>
    <w:p w:rsidR="00965830" w:rsidRDefault="00965830" w:rsidP="00375DAC">
      <w:pPr>
        <w:rPr>
          <w:rtl/>
          <w:lang w:eastAsia="he-IL"/>
        </w:rPr>
      </w:pPr>
    </w:p>
    <w:p w:rsidR="00965830" w:rsidRDefault="00965830" w:rsidP="00375DAC">
      <w:pPr>
        <w:rPr>
          <w:rtl/>
          <w:lang w:eastAsia="he-IL"/>
        </w:rPr>
      </w:pPr>
      <w:r>
        <w:rPr>
          <w:rtl/>
          <w:lang w:eastAsia="he-IL"/>
        </w:rPr>
        <w:t>חלילה שלא נדבר</w:t>
      </w:r>
      <w:r>
        <w:rPr>
          <w:rFonts w:hint="cs"/>
          <w:rtl/>
          <w:lang w:eastAsia="he-IL"/>
        </w:rPr>
        <w:t>.</w:t>
      </w:r>
      <w:r>
        <w:rPr>
          <w:rtl/>
          <w:lang w:eastAsia="he-IL"/>
        </w:rPr>
        <w:t xml:space="preserve"> </w:t>
      </w:r>
      <w:bookmarkStart w:id="8878" w:name="_ETM_Q49_481540"/>
      <w:bookmarkEnd w:id="8878"/>
      <w:r>
        <w:rPr>
          <w:rtl/>
          <w:lang w:eastAsia="he-IL"/>
        </w:rPr>
        <w:t>חלילה שלא נדבר על יו</w:t>
      </w:r>
      <w:r>
        <w:rPr>
          <w:rFonts w:hint="cs"/>
          <w:rtl/>
          <w:lang w:eastAsia="he-IL"/>
        </w:rPr>
        <w:t>"</w:t>
      </w:r>
      <w:r>
        <w:rPr>
          <w:rtl/>
          <w:lang w:eastAsia="he-IL"/>
        </w:rPr>
        <w:t>ש</w:t>
      </w:r>
      <w:r>
        <w:rPr>
          <w:rFonts w:hint="cs"/>
          <w:rtl/>
          <w:lang w:eastAsia="he-IL"/>
        </w:rPr>
        <w:t>,</w:t>
      </w:r>
      <w:r>
        <w:rPr>
          <w:rtl/>
          <w:lang w:eastAsia="he-IL"/>
        </w:rPr>
        <w:t xml:space="preserve"> אז בואי נדבר על תחומי </w:t>
      </w:r>
      <w:bookmarkStart w:id="8879" w:name="_ETM_Q49_485330"/>
      <w:bookmarkEnd w:id="8879"/>
      <w:r>
        <w:rPr>
          <w:rtl/>
          <w:lang w:eastAsia="he-IL"/>
        </w:rPr>
        <w:t>הקו הירוק</w:t>
      </w:r>
      <w:r>
        <w:rPr>
          <w:rFonts w:hint="cs"/>
          <w:rtl/>
          <w:lang w:eastAsia="he-IL"/>
        </w:rPr>
        <w:t>.</w:t>
      </w:r>
      <w:r>
        <w:rPr>
          <w:rtl/>
          <w:lang w:eastAsia="he-IL"/>
        </w:rPr>
        <w:t xml:space="preserve"> האם הביטחון האישי של מישהו ממדינת ישראל השתפר </w:t>
      </w:r>
      <w:bookmarkStart w:id="8880" w:name="_ETM_Q49_489120"/>
      <w:bookmarkEnd w:id="8880"/>
      <w:r>
        <w:rPr>
          <w:rtl/>
          <w:lang w:eastAsia="he-IL"/>
        </w:rPr>
        <w:t xml:space="preserve">פה? ראיתי שהשר עשה סרטון. כן, הוא עכשיו בכלל עושה טבילה </w:t>
      </w:r>
      <w:bookmarkStart w:id="8881" w:name="_ETM_Q49_497318"/>
      <w:bookmarkEnd w:id="8881"/>
      <w:r>
        <w:rPr>
          <w:rtl/>
          <w:lang w:eastAsia="he-IL"/>
        </w:rPr>
        <w:t xml:space="preserve">במקום במקווה, לא יודע איפה זה היה, </w:t>
      </w:r>
      <w:r>
        <w:rPr>
          <w:rFonts w:hint="cs"/>
          <w:rtl/>
          <w:lang w:eastAsia="he-IL"/>
        </w:rPr>
        <w:t>בוולדורף</w:t>
      </w:r>
      <w:r>
        <w:rPr>
          <w:rtl/>
          <w:lang w:eastAsia="he-IL"/>
        </w:rPr>
        <w:t xml:space="preserve"> אסטוריה, </w:t>
      </w:r>
      <w:bookmarkStart w:id="8882" w:name="_ETM_Q49_501186"/>
      <w:bookmarkEnd w:id="8882"/>
      <w:r>
        <w:rPr>
          <w:rtl/>
          <w:lang w:eastAsia="he-IL"/>
        </w:rPr>
        <w:t xml:space="preserve">זה היה נראה בריכה מאוד מאוד. בטח הוא קיבל את </w:t>
      </w:r>
      <w:bookmarkStart w:id="8883" w:name="_ETM_Q49_505055"/>
      <w:bookmarkEnd w:id="8883"/>
      <w:r>
        <w:rPr>
          <w:rtl/>
          <w:lang w:eastAsia="he-IL"/>
        </w:rPr>
        <w:t>זה מהתווים של המילואימניקים</w:t>
      </w:r>
      <w:r>
        <w:rPr>
          <w:rFonts w:hint="cs"/>
          <w:rtl/>
          <w:lang w:eastAsia="he-IL"/>
        </w:rPr>
        <w:t>.</w:t>
      </w:r>
      <w:r>
        <w:rPr>
          <w:rtl/>
          <w:lang w:eastAsia="he-IL"/>
        </w:rPr>
        <w:t xml:space="preserve"> הרי אשתו אמרה שהיא מרגישה אשת </w:t>
      </w:r>
      <w:bookmarkStart w:id="8884" w:name="_ETM_Q49_508923"/>
      <w:bookmarkEnd w:id="8884"/>
      <w:r>
        <w:rPr>
          <w:rtl/>
          <w:lang w:eastAsia="he-IL"/>
        </w:rPr>
        <w:t>מילואימניק</w:t>
      </w:r>
      <w:bookmarkStart w:id="8885" w:name="_ETM_Q49_510834"/>
      <w:bookmarkStart w:id="8886" w:name="_ETM_Q49_510897"/>
      <w:bookmarkEnd w:id="8885"/>
      <w:bookmarkEnd w:id="8886"/>
      <w:r>
        <w:rPr>
          <w:rFonts w:hint="cs"/>
          <w:rtl/>
          <w:lang w:eastAsia="he-IL"/>
        </w:rPr>
        <w:t>,</w:t>
      </w:r>
      <w:r>
        <w:rPr>
          <w:rtl/>
          <w:lang w:eastAsia="he-IL"/>
        </w:rPr>
        <w:t xml:space="preserve"> אז כנראה הוא מנצל עכשיו את הוואוצ'רים. הדוגמן של </w:t>
      </w:r>
      <w:bookmarkStart w:id="8887" w:name="_ETM_Q49_512792"/>
      <w:bookmarkEnd w:id="8887"/>
      <w:r>
        <w:rPr>
          <w:rFonts w:hint="cs"/>
          <w:rtl/>
          <w:lang w:eastAsia="he-IL"/>
        </w:rPr>
        <w:t>ל</w:t>
      </w:r>
      <w:r>
        <w:rPr>
          <w:rtl/>
          <w:lang w:eastAsia="he-IL"/>
        </w:rPr>
        <w:t>קוסט</w:t>
      </w:r>
      <w:r>
        <w:rPr>
          <w:rFonts w:hint="cs"/>
          <w:rtl/>
          <w:lang w:eastAsia="he-IL"/>
        </w:rPr>
        <w:t>.</w:t>
      </w:r>
      <w:r>
        <w:rPr>
          <w:rtl/>
          <w:lang w:eastAsia="he-IL"/>
        </w:rPr>
        <w:t xml:space="preserve"> הוא בריב, באמצע סכסוך עם רשות הטבע והגנים, בגלל </w:t>
      </w:r>
      <w:bookmarkStart w:id="8888" w:name="_ETM_Q49_516660"/>
      <w:bookmarkEnd w:id="8888"/>
      <w:r>
        <w:rPr>
          <w:rtl/>
          <w:lang w:eastAsia="he-IL"/>
        </w:rPr>
        <w:t>תנינים. בזה הוא מתעסק</w:t>
      </w:r>
      <w:r>
        <w:rPr>
          <w:rFonts w:hint="cs"/>
          <w:rtl/>
          <w:lang w:eastAsia="he-IL"/>
        </w:rPr>
        <w:t>,</w:t>
      </w:r>
      <w:r>
        <w:rPr>
          <w:rtl/>
          <w:lang w:eastAsia="he-IL"/>
        </w:rPr>
        <w:t xml:space="preserve"> </w:t>
      </w:r>
      <w:bookmarkStart w:id="8889" w:name="_ETM_Q49_521230"/>
      <w:bookmarkEnd w:id="8889"/>
      <w:r>
        <w:rPr>
          <w:rtl/>
          <w:lang w:eastAsia="he-IL"/>
        </w:rPr>
        <w:t xml:space="preserve">דוגמן של </w:t>
      </w:r>
      <w:r>
        <w:rPr>
          <w:rFonts w:hint="cs"/>
          <w:rtl/>
          <w:lang w:eastAsia="he-IL"/>
        </w:rPr>
        <w:t>לקוסט,</w:t>
      </w:r>
      <w:r>
        <w:rPr>
          <w:rtl/>
          <w:lang w:eastAsia="he-IL"/>
        </w:rPr>
        <w:t xml:space="preserve"> בתפריט של שב"ס. </w:t>
      </w:r>
      <w:bookmarkStart w:id="8890" w:name="_ETM_Q49_525260"/>
      <w:bookmarkEnd w:id="8890"/>
    </w:p>
    <w:p w:rsidR="00965830" w:rsidRDefault="00965830" w:rsidP="00375DAC">
      <w:pPr>
        <w:rPr>
          <w:rtl/>
          <w:lang w:eastAsia="he-IL"/>
        </w:rPr>
      </w:pPr>
      <w:bookmarkStart w:id="8891" w:name="_ETM_Q49_525302"/>
      <w:bookmarkStart w:id="8892" w:name="_ETM_Q49_525501"/>
      <w:bookmarkEnd w:id="8891"/>
      <w:bookmarkEnd w:id="8892"/>
    </w:p>
    <w:p w:rsidR="00965830" w:rsidRDefault="00965830" w:rsidP="00375DAC">
      <w:pPr>
        <w:rPr>
          <w:rtl/>
          <w:lang w:eastAsia="he-IL"/>
        </w:rPr>
      </w:pPr>
      <w:bookmarkStart w:id="8893" w:name="_ETM_Q49_525533"/>
      <w:bookmarkEnd w:id="8893"/>
      <w:r>
        <w:rPr>
          <w:rtl/>
          <w:lang w:eastAsia="he-IL"/>
        </w:rPr>
        <w:t xml:space="preserve">ואגב, הבן אדם ההזוי </w:t>
      </w:r>
      <w:bookmarkStart w:id="8894" w:name="_ETM_Q49_524349"/>
      <w:bookmarkEnd w:id="8894"/>
      <w:r>
        <w:rPr>
          <w:rtl/>
          <w:lang w:eastAsia="he-IL"/>
        </w:rPr>
        <w:t>הזה, באמת הזוי</w:t>
      </w:r>
      <w:r>
        <w:rPr>
          <w:rFonts w:hint="cs"/>
          <w:rtl/>
          <w:lang w:eastAsia="he-IL"/>
        </w:rPr>
        <w:t>,</w:t>
      </w:r>
      <w:r>
        <w:rPr>
          <w:rtl/>
          <w:lang w:eastAsia="he-IL"/>
        </w:rPr>
        <w:t xml:space="preserve"> שיש, יש קטע איתו. את שמת לב </w:t>
      </w:r>
      <w:bookmarkStart w:id="8895" w:name="_ETM_Q49_527469"/>
      <w:bookmarkEnd w:id="8895"/>
      <w:r>
        <w:rPr>
          <w:rtl/>
          <w:lang w:eastAsia="he-IL"/>
        </w:rPr>
        <w:t xml:space="preserve">שהוא התחפש לסוהר? </w:t>
      </w:r>
      <w:bookmarkStart w:id="8896" w:name="_ETM_Q49_531209"/>
      <w:bookmarkEnd w:id="8896"/>
      <w:r>
        <w:rPr>
          <w:rtl/>
          <w:lang w:eastAsia="he-IL"/>
        </w:rPr>
        <w:t>שם על עצמו מסכה</w:t>
      </w:r>
      <w:r>
        <w:rPr>
          <w:rFonts w:hint="cs"/>
          <w:rtl/>
          <w:lang w:eastAsia="he-IL"/>
        </w:rPr>
        <w:t>.</w:t>
      </w:r>
      <w:r>
        <w:rPr>
          <w:rtl/>
          <w:lang w:eastAsia="he-IL"/>
        </w:rPr>
        <w:t xml:space="preserve"> השר שיקלי</w:t>
      </w:r>
      <w:r>
        <w:rPr>
          <w:rFonts w:hint="cs"/>
          <w:rtl/>
          <w:lang w:eastAsia="he-IL"/>
        </w:rPr>
        <w:t>,</w:t>
      </w:r>
      <w:r>
        <w:rPr>
          <w:rtl/>
          <w:lang w:eastAsia="he-IL"/>
        </w:rPr>
        <w:t xml:space="preserve"> תשמע, בן אדם, יש </w:t>
      </w:r>
      <w:bookmarkStart w:id="8897" w:name="_ETM_Q49_534377"/>
      <w:bookmarkEnd w:id="8897"/>
      <w:r>
        <w:rPr>
          <w:rtl/>
          <w:lang w:eastAsia="he-IL"/>
        </w:rPr>
        <w:t>לו חס</w:t>
      </w:r>
      <w:r>
        <w:rPr>
          <w:rFonts w:hint="cs"/>
          <w:rtl/>
          <w:lang w:eastAsia="he-IL"/>
        </w:rPr>
        <w:t>כ</w:t>
      </w:r>
      <w:r>
        <w:rPr>
          <w:rtl/>
          <w:lang w:eastAsia="he-IL"/>
        </w:rPr>
        <w:t>ים, אני חייב לומר, זו לא פעם ראשונה</w:t>
      </w:r>
      <w:r>
        <w:rPr>
          <w:rFonts w:hint="cs"/>
          <w:rtl/>
          <w:lang w:eastAsia="he-IL"/>
        </w:rPr>
        <w:t>.</w:t>
      </w:r>
      <w:r>
        <w:rPr>
          <w:rtl/>
          <w:lang w:eastAsia="he-IL"/>
        </w:rPr>
        <w:t xml:space="preserve"> </w:t>
      </w:r>
      <w:bookmarkStart w:id="8898" w:name="_ETM_Q49_537545"/>
      <w:bookmarkEnd w:id="8898"/>
      <w:r>
        <w:rPr>
          <w:rtl/>
          <w:lang w:eastAsia="he-IL"/>
        </w:rPr>
        <w:t>היה לו פעם שהוא התחפש למג</w:t>
      </w:r>
      <w:r>
        <w:rPr>
          <w:rFonts w:hint="cs"/>
          <w:rtl/>
          <w:lang w:eastAsia="he-IL"/>
        </w:rPr>
        <w:t>"</w:t>
      </w:r>
      <w:r>
        <w:rPr>
          <w:rtl/>
          <w:lang w:eastAsia="he-IL"/>
        </w:rPr>
        <w:t xml:space="preserve">בניק, ועכשיו הוא שם על </w:t>
      </w:r>
      <w:bookmarkStart w:id="8899" w:name="_ETM_Q49_540713"/>
      <w:bookmarkEnd w:id="8899"/>
      <w:r>
        <w:rPr>
          <w:rtl/>
          <w:lang w:eastAsia="he-IL"/>
        </w:rPr>
        <w:t xml:space="preserve">עצמו מסכה, מסכה </w:t>
      </w:r>
      <w:r>
        <w:rPr>
          <w:rFonts w:hint="cs"/>
          <w:rtl/>
          <w:lang w:eastAsia="he-IL"/>
        </w:rPr>
        <w:t>"</w:t>
      </w:r>
      <w:r>
        <w:rPr>
          <w:rtl/>
          <w:lang w:eastAsia="he-IL"/>
        </w:rPr>
        <w:t>פול פייס</w:t>
      </w:r>
      <w:r>
        <w:rPr>
          <w:rFonts w:hint="cs"/>
          <w:rtl/>
          <w:lang w:eastAsia="he-IL"/>
        </w:rPr>
        <w:t>"</w:t>
      </w:r>
      <w:r>
        <w:rPr>
          <w:rtl/>
          <w:lang w:eastAsia="he-IL"/>
        </w:rPr>
        <w:t xml:space="preserve">, ומסתובב כאילו הוא עכשיו חייל </w:t>
      </w:r>
      <w:bookmarkStart w:id="8900" w:name="_ETM_Q49_543880"/>
      <w:bookmarkEnd w:id="8900"/>
      <w:r>
        <w:rPr>
          <w:rtl/>
          <w:lang w:eastAsia="he-IL"/>
        </w:rPr>
        <w:t>ביחידת מצדה.</w:t>
      </w:r>
    </w:p>
    <w:p w:rsidR="00965830" w:rsidRDefault="00965830" w:rsidP="00375DAC">
      <w:pPr>
        <w:rPr>
          <w:rtl/>
          <w:lang w:eastAsia="he-IL"/>
        </w:rPr>
      </w:pPr>
    </w:p>
    <w:p w:rsidR="00965830" w:rsidRDefault="00965830" w:rsidP="00375DAC">
      <w:pPr>
        <w:pStyle w:val="af6"/>
        <w:keepNext/>
        <w:rPr>
          <w:rtl/>
        </w:rPr>
      </w:pPr>
      <w:bookmarkStart w:id="8901" w:name="ET_yor_6671_19"/>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01"/>
    </w:p>
    <w:p w:rsidR="00965830" w:rsidRDefault="00965830" w:rsidP="00375DAC">
      <w:pPr>
        <w:pStyle w:val="KeepWithNext"/>
        <w:rPr>
          <w:rtl/>
          <w:lang w:eastAsia="he-IL"/>
        </w:rPr>
      </w:pPr>
    </w:p>
    <w:p w:rsidR="00965830" w:rsidRDefault="00965830" w:rsidP="00375DAC">
      <w:pPr>
        <w:rPr>
          <w:rtl/>
          <w:lang w:eastAsia="he-IL"/>
        </w:rPr>
      </w:pPr>
      <w:bookmarkStart w:id="8902" w:name="_ETM_Q49_547209"/>
      <w:bookmarkEnd w:id="8902"/>
      <w:r>
        <w:rPr>
          <w:rFonts w:hint="cs"/>
          <w:rtl/>
          <w:lang w:eastAsia="he-IL"/>
        </w:rPr>
        <w:t xml:space="preserve">לפחות </w:t>
      </w:r>
      <w:r>
        <w:rPr>
          <w:rtl/>
          <w:lang w:eastAsia="he-IL"/>
        </w:rPr>
        <w:t>מישהו בודק מה קורה</w:t>
      </w:r>
      <w:r>
        <w:rPr>
          <w:rFonts w:hint="cs"/>
          <w:rtl/>
          <w:lang w:eastAsia="he-IL"/>
        </w:rPr>
        <w:t xml:space="preserve"> באמת בשטח.</w:t>
      </w:r>
    </w:p>
    <w:p w:rsidR="00965830" w:rsidRDefault="00965830" w:rsidP="00375DAC">
      <w:pPr>
        <w:rPr>
          <w:rtl/>
          <w:lang w:eastAsia="he-IL"/>
        </w:rPr>
      </w:pPr>
    </w:p>
    <w:p w:rsidR="00965830" w:rsidRDefault="00965830" w:rsidP="00375DAC">
      <w:pPr>
        <w:pStyle w:val="-"/>
        <w:keepNext/>
        <w:rPr>
          <w:rtl/>
        </w:rPr>
      </w:pPr>
      <w:bookmarkStart w:id="8903" w:name="ET_speakercontinue_6361_20"/>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03"/>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מצדה. אפשר לבדוק. יש דרכים.</w:t>
      </w:r>
      <w:bookmarkStart w:id="8904" w:name="_ETM_Q49_549734"/>
      <w:bookmarkEnd w:id="8904"/>
    </w:p>
    <w:p w:rsidR="00965830" w:rsidRDefault="00965830" w:rsidP="00375DAC">
      <w:pPr>
        <w:rPr>
          <w:rtl/>
          <w:lang w:eastAsia="he-IL"/>
        </w:rPr>
      </w:pPr>
      <w:bookmarkStart w:id="8905" w:name="_ETM_Q49_549811"/>
      <w:bookmarkEnd w:id="8905"/>
    </w:p>
    <w:p w:rsidR="00965830" w:rsidRDefault="00965830" w:rsidP="00375DAC">
      <w:pPr>
        <w:pStyle w:val="af6"/>
        <w:keepNext/>
        <w:rPr>
          <w:rtl/>
        </w:rPr>
      </w:pPr>
      <w:bookmarkStart w:id="8906" w:name="ET_yor_6671_21"/>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06"/>
    </w:p>
    <w:p w:rsidR="00965830" w:rsidRDefault="00965830" w:rsidP="00375DAC">
      <w:pPr>
        <w:pStyle w:val="KeepWithNext"/>
        <w:rPr>
          <w:rtl/>
          <w:lang w:eastAsia="he-IL"/>
        </w:rPr>
      </w:pPr>
    </w:p>
    <w:p w:rsidR="00965830" w:rsidRDefault="00965830" w:rsidP="00375DAC">
      <w:pPr>
        <w:rPr>
          <w:rtl/>
          <w:lang w:eastAsia="he-IL"/>
        </w:rPr>
      </w:pPr>
      <w:bookmarkStart w:id="8907" w:name="_ETM_Q49_550985"/>
      <w:bookmarkStart w:id="8908" w:name="_ETM_Q49_548310"/>
      <w:bookmarkStart w:id="8909" w:name="_ETM_Q49_548398"/>
      <w:bookmarkStart w:id="8910" w:name="_ETM_Q49_548525"/>
      <w:bookmarkStart w:id="8911" w:name="_ETM_Q49_548600"/>
      <w:bookmarkEnd w:id="8907"/>
      <w:bookmarkEnd w:id="8908"/>
      <w:bookmarkEnd w:id="8909"/>
      <w:bookmarkEnd w:id="8910"/>
      <w:bookmarkEnd w:id="8911"/>
      <w:r>
        <w:rPr>
          <w:rFonts w:hint="cs"/>
          <w:rtl/>
          <w:lang w:eastAsia="he-IL"/>
        </w:rPr>
        <w:t>יש</w:t>
      </w:r>
      <w:bookmarkStart w:id="8912" w:name="_ETM_Q49_551345"/>
      <w:bookmarkEnd w:id="8912"/>
      <w:r>
        <w:rPr>
          <w:rFonts w:hint="cs"/>
          <w:rtl/>
          <w:lang w:eastAsia="he-IL"/>
        </w:rPr>
        <w:t xml:space="preserve"> מי שבודק מה שקורה בשטח, בניגוד לכל אלה שיושבים שמה - - -</w:t>
      </w:r>
    </w:p>
    <w:p w:rsidR="00965830" w:rsidRDefault="00965830" w:rsidP="00375DAC">
      <w:pPr>
        <w:rPr>
          <w:rtl/>
          <w:lang w:eastAsia="he-IL"/>
        </w:rPr>
      </w:pPr>
    </w:p>
    <w:p w:rsidR="00965830" w:rsidRDefault="00965830" w:rsidP="00375DAC">
      <w:pPr>
        <w:pStyle w:val="-"/>
        <w:keepNext/>
        <w:rPr>
          <w:rtl/>
        </w:rPr>
      </w:pPr>
      <w:bookmarkStart w:id="8913" w:name="ET_speakercontinue_6361_22"/>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13"/>
    </w:p>
    <w:p w:rsidR="00965830" w:rsidRDefault="00965830" w:rsidP="00375DAC">
      <w:pPr>
        <w:rPr>
          <w:rtl/>
          <w:lang w:eastAsia="he-IL"/>
        </w:rPr>
      </w:pPr>
    </w:p>
    <w:p w:rsidR="00965830" w:rsidRDefault="00965830" w:rsidP="00375DAC">
      <w:pPr>
        <w:rPr>
          <w:rtl/>
          <w:lang w:eastAsia="he-IL"/>
        </w:rPr>
      </w:pPr>
      <w:bookmarkStart w:id="8914" w:name="_ETM_Q49_554329"/>
      <w:bookmarkEnd w:id="8914"/>
      <w:r>
        <w:rPr>
          <w:rFonts w:hint="cs"/>
          <w:rtl/>
          <w:lang w:eastAsia="he-IL"/>
        </w:rPr>
        <w:t xml:space="preserve">גברתי </w:t>
      </w:r>
      <w:r>
        <w:rPr>
          <w:rtl/>
          <w:lang w:eastAsia="he-IL"/>
        </w:rPr>
        <w:t>היושבת</w:t>
      </w:r>
      <w:r>
        <w:rPr>
          <w:rFonts w:hint="cs"/>
          <w:rtl/>
          <w:lang w:eastAsia="he-IL"/>
        </w:rPr>
        <w:t>-</w:t>
      </w:r>
      <w:r>
        <w:rPr>
          <w:rtl/>
          <w:lang w:eastAsia="he-IL"/>
        </w:rPr>
        <w:t xml:space="preserve">ראש, יש קטע חדש </w:t>
      </w:r>
      <w:r>
        <w:rPr>
          <w:rFonts w:hint="cs"/>
          <w:rtl/>
          <w:lang w:eastAsia="he-IL"/>
        </w:rPr>
        <w:t>ש</w:t>
      </w:r>
      <w:r>
        <w:rPr>
          <w:rtl/>
          <w:lang w:eastAsia="he-IL"/>
        </w:rPr>
        <w:t>לכם שאתם מתחילים לענות לנו</w:t>
      </w:r>
      <w:r>
        <w:rPr>
          <w:rFonts w:hint="cs"/>
          <w:rtl/>
          <w:lang w:eastAsia="he-IL"/>
        </w:rPr>
        <w:t>.</w:t>
      </w:r>
      <w:r>
        <w:rPr>
          <w:rtl/>
          <w:lang w:eastAsia="he-IL"/>
        </w:rPr>
        <w:t xml:space="preserve"> </w:t>
      </w:r>
      <w:bookmarkStart w:id="8915" w:name="_ETM_Q49_556049"/>
      <w:bookmarkEnd w:id="8915"/>
      <w:r>
        <w:rPr>
          <w:rtl/>
          <w:lang w:eastAsia="he-IL"/>
        </w:rPr>
        <w:t xml:space="preserve">אני אין לי שום בעיה עם זה, אני מברך. </w:t>
      </w:r>
    </w:p>
    <w:p w:rsidR="00965830" w:rsidRDefault="00965830" w:rsidP="00375DAC">
      <w:pPr>
        <w:rPr>
          <w:rtl/>
          <w:lang w:eastAsia="he-IL"/>
        </w:rPr>
      </w:pPr>
    </w:p>
    <w:p w:rsidR="00965830" w:rsidRDefault="00965830" w:rsidP="00375DAC">
      <w:pPr>
        <w:pStyle w:val="af6"/>
        <w:keepNext/>
        <w:rPr>
          <w:rtl/>
        </w:rPr>
      </w:pPr>
      <w:bookmarkStart w:id="8916" w:name="ET_yor_6671_23"/>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16"/>
    </w:p>
    <w:p w:rsidR="00965830" w:rsidRDefault="00965830" w:rsidP="00375DAC">
      <w:pPr>
        <w:pStyle w:val="KeepWithNext"/>
        <w:rPr>
          <w:rtl/>
          <w:lang w:eastAsia="he-IL"/>
        </w:rPr>
      </w:pPr>
    </w:p>
    <w:p w:rsidR="00965830" w:rsidRPr="00EA0B99" w:rsidRDefault="00965830" w:rsidP="00375DAC">
      <w:pPr>
        <w:rPr>
          <w:rtl/>
          <w:lang w:eastAsia="he-IL"/>
        </w:rPr>
      </w:pPr>
      <w:r>
        <w:rPr>
          <w:rFonts w:hint="cs"/>
          <w:rtl/>
          <w:lang w:eastAsia="he-IL"/>
        </w:rPr>
        <w:t>לא עונה לך יותר.</w:t>
      </w:r>
    </w:p>
    <w:p w:rsidR="00965830" w:rsidRDefault="00965830" w:rsidP="00375DAC">
      <w:pPr>
        <w:rPr>
          <w:rtl/>
          <w:lang w:eastAsia="he-IL"/>
        </w:rPr>
      </w:pPr>
    </w:p>
    <w:p w:rsidR="00965830" w:rsidRDefault="00965830" w:rsidP="00375DAC">
      <w:pPr>
        <w:pStyle w:val="-"/>
        <w:keepNext/>
        <w:rPr>
          <w:rtl/>
        </w:rPr>
      </w:pPr>
      <w:bookmarkStart w:id="8917" w:name="ET_speakercontinue_6361_24"/>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17"/>
    </w:p>
    <w:p w:rsidR="00965830" w:rsidRDefault="00965830" w:rsidP="00375DAC">
      <w:pPr>
        <w:pStyle w:val="KeepWithNext"/>
        <w:rPr>
          <w:rtl/>
          <w:lang w:eastAsia="he-IL"/>
        </w:rPr>
      </w:pPr>
    </w:p>
    <w:p w:rsidR="00965830" w:rsidRDefault="00965830" w:rsidP="00375DAC">
      <w:pPr>
        <w:rPr>
          <w:rtl/>
          <w:lang w:eastAsia="he-IL"/>
        </w:rPr>
      </w:pPr>
      <w:bookmarkStart w:id="8918" w:name="_ETM_Q49_560410"/>
      <w:bookmarkEnd w:id="8918"/>
      <w:r>
        <w:rPr>
          <w:rtl/>
          <w:lang w:eastAsia="he-IL"/>
        </w:rPr>
        <w:t>הטכנולוגיה קיימת.</w:t>
      </w:r>
    </w:p>
    <w:p w:rsidR="00965830" w:rsidRDefault="00965830" w:rsidP="00375DAC">
      <w:pPr>
        <w:rPr>
          <w:rtl/>
          <w:lang w:eastAsia="he-IL"/>
        </w:rPr>
      </w:pPr>
    </w:p>
    <w:p w:rsidR="00F45FCE" w:rsidRDefault="00F45FCE" w:rsidP="00F45FCE">
      <w:pPr>
        <w:pStyle w:val="af6"/>
        <w:rPr>
          <w:rtl/>
        </w:rPr>
      </w:pPr>
      <w:bookmarkStart w:id="8919" w:name="ET_yor_6671_870"/>
      <w:r w:rsidRPr="00F45FCE">
        <w:rPr>
          <w:rStyle w:val="TagStyle"/>
          <w:rtl/>
        </w:rPr>
        <w:t xml:space="preserve"> &lt;&lt; יור &gt;&gt;</w:t>
      </w:r>
      <w:r w:rsidRPr="00EA0B99">
        <w:rPr>
          <w:rStyle w:val="TagStyle"/>
          <w:rtl/>
        </w:rPr>
        <w:t xml:space="preserve"> </w:t>
      </w:r>
      <w:r>
        <w:rPr>
          <w:rtl/>
        </w:rPr>
        <w:t>היו"ר לימור סון הר מלך:</w:t>
      </w:r>
      <w:r w:rsidRPr="00EA0B99">
        <w:rPr>
          <w:rStyle w:val="TagStyle"/>
          <w:rtl/>
        </w:rPr>
        <w:t xml:space="preserve"> </w:t>
      </w:r>
      <w:r w:rsidRPr="00F45FCE">
        <w:rPr>
          <w:rStyle w:val="TagStyle"/>
          <w:rtl/>
        </w:rPr>
        <w:t>&lt;&lt; יור &gt;&gt;</w:t>
      </w:r>
      <w:bookmarkEnd w:id="8919"/>
      <w:r w:rsidRPr="00F45FCE">
        <w:rPr>
          <w:rStyle w:val="TagStyle"/>
          <w:rtl/>
        </w:rPr>
        <w:t xml:space="preserve"> </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אתה פשוט הכנת נאום כל כך </w:t>
      </w:r>
      <w:r>
        <w:rPr>
          <w:rFonts w:hint="eastAsia"/>
          <w:rtl/>
          <w:lang w:eastAsia="he-IL"/>
        </w:rPr>
        <w:t>–</w:t>
      </w:r>
      <w:r>
        <w:rPr>
          <w:rFonts w:hint="cs"/>
          <w:rtl/>
          <w:lang w:eastAsia="he-IL"/>
        </w:rPr>
        <w:t xml:space="preserve"> אני משערת שהנאום שלך הוא מצוין, אתה במיוחד מייחד לי - - -</w:t>
      </w:r>
    </w:p>
    <w:p w:rsidR="00965830" w:rsidRDefault="00965830" w:rsidP="00375DAC">
      <w:pPr>
        <w:rPr>
          <w:rtl/>
          <w:lang w:eastAsia="he-IL"/>
        </w:rPr>
      </w:pPr>
      <w:bookmarkStart w:id="8920" w:name="_ETM_Q49_562480"/>
      <w:bookmarkEnd w:id="8920"/>
    </w:p>
    <w:p w:rsidR="00965830" w:rsidRDefault="00965830" w:rsidP="00375DAC">
      <w:pPr>
        <w:pStyle w:val="-"/>
        <w:keepNext/>
        <w:rPr>
          <w:rtl/>
        </w:rPr>
      </w:pPr>
      <w:bookmarkStart w:id="8921" w:name="ET_speakercontinue_6361_26"/>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21"/>
    </w:p>
    <w:p w:rsidR="00965830" w:rsidRDefault="00965830" w:rsidP="00375DAC">
      <w:pPr>
        <w:pStyle w:val="KeepWithNext"/>
        <w:rPr>
          <w:rtl/>
          <w:lang w:eastAsia="he-IL"/>
        </w:rPr>
      </w:pPr>
    </w:p>
    <w:p w:rsidR="00965830" w:rsidRDefault="00965830" w:rsidP="00375DAC">
      <w:pPr>
        <w:rPr>
          <w:rtl/>
          <w:lang w:eastAsia="he-IL"/>
        </w:rPr>
      </w:pPr>
      <w:bookmarkStart w:id="8922" w:name="_ETM_Q49_563290"/>
      <w:bookmarkEnd w:id="8922"/>
      <w:r>
        <w:rPr>
          <w:rtl/>
          <w:lang w:eastAsia="he-IL"/>
        </w:rPr>
        <w:t>הטכנולוגיה קיימת. אפשר לבקר</w:t>
      </w:r>
      <w:r>
        <w:rPr>
          <w:rFonts w:hint="cs"/>
          <w:rtl/>
          <w:lang w:eastAsia="he-IL"/>
        </w:rPr>
        <w:t xml:space="preserve"> כל מערכת ציבורית, </w:t>
      </w:r>
      <w:r>
        <w:rPr>
          <w:rtl/>
          <w:lang w:eastAsia="he-IL"/>
        </w:rPr>
        <w:t>כנ</w:t>
      </w:r>
      <w:r>
        <w:rPr>
          <w:rFonts w:hint="cs"/>
          <w:rtl/>
          <w:lang w:eastAsia="he-IL"/>
        </w:rPr>
        <w:t>"</w:t>
      </w:r>
      <w:r>
        <w:rPr>
          <w:rtl/>
          <w:lang w:eastAsia="he-IL"/>
        </w:rPr>
        <w:t xml:space="preserve">ל מערכת </w:t>
      </w:r>
      <w:bookmarkStart w:id="8923" w:name="_ETM_Q49_571529"/>
      <w:bookmarkEnd w:id="8923"/>
      <w:r>
        <w:rPr>
          <w:rtl/>
          <w:lang w:eastAsia="he-IL"/>
        </w:rPr>
        <w:t>הכל</w:t>
      </w:r>
      <w:r>
        <w:rPr>
          <w:rFonts w:hint="cs"/>
          <w:rtl/>
          <w:lang w:eastAsia="he-IL"/>
        </w:rPr>
        <w:t>יאה</w:t>
      </w:r>
      <w:r>
        <w:rPr>
          <w:rtl/>
          <w:lang w:eastAsia="he-IL"/>
        </w:rPr>
        <w:t xml:space="preserve">, אגב הוא עשה את זה בעבר, בלי </w:t>
      </w:r>
      <w:bookmarkStart w:id="8924" w:name="_ETM_Q49_574889"/>
      <w:bookmarkEnd w:id="8924"/>
      <w:r>
        <w:rPr>
          <w:rFonts w:hint="cs"/>
          <w:rtl/>
          <w:lang w:eastAsia="he-IL"/>
        </w:rPr>
        <w:t>להתחפש.</w:t>
      </w:r>
      <w:r>
        <w:rPr>
          <w:rtl/>
          <w:lang w:eastAsia="he-IL"/>
        </w:rPr>
        <w:t xml:space="preserve"> </w:t>
      </w:r>
    </w:p>
    <w:p w:rsidR="00965830" w:rsidRDefault="00965830" w:rsidP="00375DAC">
      <w:pPr>
        <w:rPr>
          <w:rtl/>
          <w:lang w:eastAsia="he-IL"/>
        </w:rPr>
      </w:pPr>
    </w:p>
    <w:p w:rsidR="00965830" w:rsidRDefault="00965830" w:rsidP="00375DAC">
      <w:pPr>
        <w:pStyle w:val="af6"/>
        <w:keepNext/>
        <w:rPr>
          <w:rtl/>
        </w:rPr>
      </w:pPr>
      <w:bookmarkStart w:id="8925" w:name="ET_yor_6671_27"/>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2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נכון.</w:t>
      </w:r>
      <w:bookmarkStart w:id="8926" w:name="_ETM_Q49_575879"/>
      <w:bookmarkEnd w:id="8926"/>
      <w:r>
        <w:rPr>
          <w:rFonts w:hint="cs"/>
          <w:rtl/>
          <w:lang w:eastAsia="he-IL"/>
        </w:rPr>
        <w:t xml:space="preserve"> אני לא חושבת שצריך להתבייש בזה.</w:t>
      </w:r>
    </w:p>
    <w:p w:rsidR="00965830" w:rsidRDefault="00965830" w:rsidP="00375DAC">
      <w:pPr>
        <w:rPr>
          <w:rtl/>
          <w:lang w:eastAsia="he-IL"/>
        </w:rPr>
      </w:pPr>
      <w:bookmarkStart w:id="8927" w:name="_ETM_Q49_576715"/>
      <w:bookmarkEnd w:id="8927"/>
    </w:p>
    <w:p w:rsidR="00965830" w:rsidRDefault="00965830" w:rsidP="00375DAC">
      <w:pPr>
        <w:pStyle w:val="-"/>
        <w:keepNext/>
        <w:rPr>
          <w:rtl/>
        </w:rPr>
      </w:pPr>
      <w:bookmarkStart w:id="8928" w:name="ET_speakercontinue_6361_28"/>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28"/>
    </w:p>
    <w:p w:rsidR="00965830" w:rsidRDefault="00965830" w:rsidP="00375DAC">
      <w:pPr>
        <w:rPr>
          <w:rtl/>
          <w:lang w:eastAsia="he-IL"/>
        </w:rPr>
      </w:pPr>
    </w:p>
    <w:p w:rsidR="00965830" w:rsidRDefault="00965830" w:rsidP="00375DAC">
      <w:pPr>
        <w:rPr>
          <w:rtl/>
          <w:lang w:eastAsia="he-IL"/>
        </w:rPr>
      </w:pPr>
      <w:r>
        <w:rPr>
          <w:rtl/>
          <w:lang w:eastAsia="he-IL"/>
        </w:rPr>
        <w:t xml:space="preserve">לא, אני לא מתרגש, אני חושב שיש </w:t>
      </w:r>
      <w:bookmarkStart w:id="8929" w:name="_ETM_Q49_578249"/>
      <w:bookmarkEnd w:id="8929"/>
      <w:r>
        <w:rPr>
          <w:rtl/>
          <w:lang w:eastAsia="he-IL"/>
        </w:rPr>
        <w:t xml:space="preserve">לו חסך. </w:t>
      </w:r>
      <w:bookmarkStart w:id="8930" w:name="_ETM_Q49_582218"/>
      <w:bookmarkEnd w:id="8930"/>
      <w:r>
        <w:rPr>
          <w:rFonts w:hint="cs"/>
          <w:rtl/>
          <w:lang w:eastAsia="he-IL"/>
        </w:rPr>
        <w:t xml:space="preserve">אני חושב שבגלל שהוא לא היה בצבא - - - </w:t>
      </w:r>
    </w:p>
    <w:p w:rsidR="00965830" w:rsidRDefault="00965830" w:rsidP="00375DAC">
      <w:pPr>
        <w:rPr>
          <w:rtl/>
          <w:lang w:eastAsia="he-IL"/>
        </w:rPr>
      </w:pPr>
      <w:bookmarkStart w:id="8931" w:name="_ETM_Q49_582258"/>
      <w:bookmarkEnd w:id="8931"/>
    </w:p>
    <w:p w:rsidR="00965830" w:rsidRDefault="00965830" w:rsidP="00375DAC">
      <w:pPr>
        <w:pStyle w:val="af6"/>
        <w:keepNext/>
        <w:rPr>
          <w:rtl/>
        </w:rPr>
      </w:pPr>
      <w:bookmarkStart w:id="8932" w:name="ET_yor_6671_29"/>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32"/>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אתה חושב.</w:t>
      </w:r>
      <w:bookmarkStart w:id="8933" w:name="_ETM_Q49_581428"/>
      <w:bookmarkEnd w:id="8933"/>
    </w:p>
    <w:p w:rsidR="00965830" w:rsidRDefault="00965830" w:rsidP="00375DAC">
      <w:pPr>
        <w:rPr>
          <w:rtl/>
          <w:lang w:eastAsia="he-IL"/>
        </w:rPr>
      </w:pPr>
      <w:bookmarkStart w:id="8934" w:name="_ETM_Q49_581483"/>
      <w:bookmarkEnd w:id="8934"/>
    </w:p>
    <w:p w:rsidR="00965830" w:rsidRDefault="00965830" w:rsidP="00375DAC">
      <w:pPr>
        <w:pStyle w:val="-"/>
        <w:keepNext/>
        <w:rPr>
          <w:rtl/>
        </w:rPr>
      </w:pPr>
      <w:bookmarkStart w:id="8935" w:name="ET_speakercontinue_6361_30"/>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35"/>
    </w:p>
    <w:p w:rsidR="00965830" w:rsidRDefault="00965830" w:rsidP="00375DAC">
      <w:pPr>
        <w:pStyle w:val="KeepWithNext"/>
        <w:rPr>
          <w:rtl/>
          <w:lang w:eastAsia="he-IL"/>
        </w:rPr>
      </w:pPr>
    </w:p>
    <w:p w:rsidR="00965830" w:rsidRDefault="00965830" w:rsidP="00375DAC">
      <w:pPr>
        <w:rPr>
          <w:rtl/>
          <w:lang w:eastAsia="he-IL"/>
        </w:rPr>
      </w:pPr>
      <w:bookmarkStart w:id="8936" w:name="_ETM_Q49_582698"/>
      <w:bookmarkEnd w:id="8936"/>
      <w:r>
        <w:rPr>
          <w:rFonts w:hint="cs"/>
          <w:rtl/>
          <w:lang w:eastAsia="he-IL"/>
        </w:rPr>
        <w:t xml:space="preserve">אני, אני. </w:t>
      </w:r>
      <w:bookmarkStart w:id="8937" w:name="_ETM_Q49_582160"/>
      <w:bookmarkStart w:id="8938" w:name="_ETM_Q49_582194"/>
      <w:bookmarkStart w:id="8939" w:name="_ETM_Q49_582057"/>
      <w:bookmarkStart w:id="8940" w:name="_ETM_Q49_582640"/>
      <w:bookmarkStart w:id="8941" w:name="_ETM_Q49_582673"/>
      <w:bookmarkEnd w:id="8937"/>
      <w:bookmarkEnd w:id="8938"/>
      <w:bookmarkEnd w:id="8939"/>
      <w:bookmarkEnd w:id="8940"/>
      <w:bookmarkEnd w:id="8941"/>
      <w:r>
        <w:rPr>
          <w:rFonts w:hint="cs"/>
          <w:rtl/>
          <w:lang w:eastAsia="he-IL"/>
        </w:rPr>
        <w:t>כ</w:t>
      </w:r>
      <w:r>
        <w:rPr>
          <w:rtl/>
          <w:lang w:eastAsia="he-IL"/>
        </w:rPr>
        <w:t xml:space="preserve">שאת </w:t>
      </w:r>
      <w:r>
        <w:rPr>
          <w:rFonts w:hint="cs"/>
          <w:rtl/>
          <w:lang w:eastAsia="he-IL"/>
        </w:rPr>
        <w:t>תנאמי</w:t>
      </w:r>
      <w:r>
        <w:rPr>
          <w:rtl/>
          <w:lang w:eastAsia="he-IL"/>
        </w:rPr>
        <w:t xml:space="preserve"> בנאום אופוזיציוני במסגרת </w:t>
      </w:r>
      <w:r>
        <w:rPr>
          <w:rFonts w:hint="cs"/>
          <w:rtl/>
          <w:lang w:eastAsia="he-IL"/>
        </w:rPr>
        <w:t>הפיליבסטר</w:t>
      </w:r>
      <w:r>
        <w:rPr>
          <w:rtl/>
          <w:lang w:eastAsia="he-IL"/>
        </w:rPr>
        <w:t xml:space="preserve"> והידע הנרחב שלך </w:t>
      </w:r>
      <w:bookmarkStart w:id="8942" w:name="_ETM_Q49_584969"/>
      <w:bookmarkEnd w:id="8942"/>
      <w:r>
        <w:rPr>
          <w:rtl/>
          <w:lang w:eastAsia="he-IL"/>
        </w:rPr>
        <w:t>בתקציב מדינת ישראל, תגידי שאני מקשקש. בסדר</w:t>
      </w:r>
      <w:r>
        <w:rPr>
          <w:rFonts w:hint="cs"/>
          <w:rtl/>
          <w:lang w:eastAsia="he-IL"/>
        </w:rPr>
        <w:t xml:space="preserve"> גמור</w:t>
      </w:r>
      <w:r>
        <w:rPr>
          <w:rtl/>
          <w:lang w:eastAsia="he-IL"/>
        </w:rPr>
        <w:t xml:space="preserve">, אני אקבל את </w:t>
      </w:r>
      <w:bookmarkStart w:id="8943" w:name="_ETM_Q49_588329"/>
      <w:bookmarkEnd w:id="8943"/>
      <w:r>
        <w:rPr>
          <w:rtl/>
          <w:lang w:eastAsia="he-IL"/>
        </w:rPr>
        <w:t xml:space="preserve">זה. </w:t>
      </w:r>
      <w:bookmarkStart w:id="8944" w:name="_ETM_Q49_591940"/>
      <w:bookmarkStart w:id="8945" w:name="_ETM_Q49_593894"/>
      <w:bookmarkEnd w:id="8944"/>
      <w:bookmarkEnd w:id="8945"/>
    </w:p>
    <w:p w:rsidR="00965830" w:rsidRDefault="00965830" w:rsidP="00375DAC">
      <w:pPr>
        <w:rPr>
          <w:rtl/>
          <w:lang w:eastAsia="he-IL"/>
        </w:rPr>
      </w:pPr>
      <w:bookmarkStart w:id="8946" w:name="_ETM_Q49_593933"/>
      <w:bookmarkEnd w:id="8946"/>
    </w:p>
    <w:p w:rsidR="00965830" w:rsidRDefault="00965830" w:rsidP="00375DAC">
      <w:pPr>
        <w:rPr>
          <w:rtl/>
          <w:lang w:eastAsia="he-IL"/>
        </w:rPr>
      </w:pPr>
      <w:bookmarkStart w:id="8947" w:name="_ETM_Q49_594141"/>
      <w:bookmarkStart w:id="8948" w:name="_ETM_Q49_594186"/>
      <w:bookmarkEnd w:id="8947"/>
      <w:bookmarkEnd w:id="8948"/>
      <w:r>
        <w:rPr>
          <w:rtl/>
          <w:lang w:eastAsia="he-IL"/>
        </w:rPr>
        <w:t xml:space="preserve">אבל אני חושב שיש לו חסך, בן אדם שכל </w:t>
      </w:r>
      <w:r>
        <w:rPr>
          <w:rFonts w:hint="cs"/>
          <w:rtl/>
          <w:lang w:eastAsia="he-IL"/>
        </w:rPr>
        <w:t xml:space="preserve">– </w:t>
      </w:r>
      <w:r>
        <w:rPr>
          <w:rtl/>
          <w:lang w:eastAsia="he-IL"/>
        </w:rPr>
        <w:t xml:space="preserve">לא </w:t>
      </w:r>
      <w:bookmarkStart w:id="8949" w:name="_ETM_Q49_595636"/>
      <w:bookmarkEnd w:id="8949"/>
      <w:r>
        <w:rPr>
          <w:rFonts w:hint="cs"/>
          <w:rtl/>
          <w:lang w:eastAsia="he-IL"/>
        </w:rPr>
        <w:t xml:space="preserve">כל </w:t>
      </w:r>
      <w:r>
        <w:rPr>
          <w:rtl/>
          <w:lang w:eastAsia="he-IL"/>
        </w:rPr>
        <w:t>פורים, אלא כל הזמן מתחפש</w:t>
      </w:r>
      <w:r>
        <w:rPr>
          <w:rFonts w:hint="cs"/>
          <w:rtl/>
          <w:lang w:eastAsia="he-IL"/>
        </w:rPr>
        <w:t xml:space="preserve"> - -</w:t>
      </w:r>
    </w:p>
    <w:p w:rsidR="00965830" w:rsidRDefault="00965830" w:rsidP="00375DAC">
      <w:pPr>
        <w:rPr>
          <w:rtl/>
          <w:lang w:eastAsia="he-IL"/>
        </w:rPr>
      </w:pPr>
    </w:p>
    <w:p w:rsidR="00965830" w:rsidRDefault="00965830" w:rsidP="00375DAC">
      <w:pPr>
        <w:pStyle w:val="af6"/>
        <w:keepNext/>
        <w:rPr>
          <w:rtl/>
        </w:rPr>
      </w:pPr>
      <w:bookmarkStart w:id="8950" w:name="ET_yor_6671_33"/>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50"/>
    </w:p>
    <w:p w:rsidR="00965830" w:rsidRDefault="00965830" w:rsidP="00375DAC">
      <w:pPr>
        <w:pStyle w:val="KeepWithNext"/>
        <w:rPr>
          <w:rtl/>
          <w:lang w:eastAsia="he-IL"/>
        </w:rPr>
      </w:pPr>
    </w:p>
    <w:p w:rsidR="00965830" w:rsidRDefault="00965830" w:rsidP="00375DAC">
      <w:pPr>
        <w:rPr>
          <w:rtl/>
          <w:lang w:eastAsia="he-IL"/>
        </w:rPr>
      </w:pPr>
      <w:bookmarkStart w:id="8951" w:name="_ETM_Q49_597418"/>
      <w:bookmarkEnd w:id="8951"/>
      <w:r>
        <w:rPr>
          <w:rFonts w:hint="cs"/>
          <w:rtl/>
          <w:lang w:eastAsia="he-IL"/>
        </w:rPr>
        <w:t>איזה יהירות.</w:t>
      </w:r>
      <w:bookmarkStart w:id="8952" w:name="_ETM_Q49_597885"/>
      <w:bookmarkEnd w:id="8952"/>
    </w:p>
    <w:p w:rsidR="00965830" w:rsidRDefault="00965830" w:rsidP="00375DAC">
      <w:pPr>
        <w:rPr>
          <w:rtl/>
          <w:lang w:eastAsia="he-IL"/>
        </w:rPr>
      </w:pPr>
      <w:bookmarkStart w:id="8953" w:name="_ETM_Q49_597943"/>
      <w:bookmarkEnd w:id="8953"/>
    </w:p>
    <w:p w:rsidR="00965830" w:rsidRDefault="00965830" w:rsidP="00375DAC">
      <w:pPr>
        <w:pStyle w:val="-"/>
        <w:keepNext/>
        <w:rPr>
          <w:rtl/>
        </w:rPr>
      </w:pPr>
      <w:bookmarkStart w:id="8954" w:name="ET_speakercontinue_6361_34"/>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bookmarkEnd w:id="8954"/>
    </w:p>
    <w:p w:rsidR="00965830" w:rsidRDefault="00965830" w:rsidP="00375DAC">
      <w:pPr>
        <w:pStyle w:val="KeepWithNext"/>
        <w:rPr>
          <w:rtl/>
          <w:lang w:eastAsia="he-IL"/>
        </w:rPr>
      </w:pPr>
    </w:p>
    <w:p w:rsidR="00965830" w:rsidRDefault="00965830" w:rsidP="00375DAC">
      <w:pPr>
        <w:rPr>
          <w:rtl/>
          <w:lang w:eastAsia="he-IL"/>
        </w:rPr>
      </w:pPr>
      <w:bookmarkStart w:id="8955" w:name="_ETM_Q49_598701"/>
      <w:bookmarkEnd w:id="8955"/>
      <w:r>
        <w:rPr>
          <w:rFonts w:hint="cs"/>
          <w:rtl/>
          <w:lang w:eastAsia="he-IL"/>
        </w:rPr>
        <w:t>- -</w:t>
      </w:r>
      <w:r>
        <w:rPr>
          <w:rtl/>
          <w:lang w:eastAsia="he-IL"/>
        </w:rPr>
        <w:t xml:space="preserve"> פעם אחת לשוטר, פעם שנייה </w:t>
      </w:r>
      <w:bookmarkStart w:id="8956" w:name="_ETM_Q49_599333"/>
      <w:bookmarkEnd w:id="8956"/>
      <w:r>
        <w:rPr>
          <w:rtl/>
          <w:lang w:eastAsia="he-IL"/>
        </w:rPr>
        <w:t>למג</w:t>
      </w:r>
      <w:r>
        <w:rPr>
          <w:rFonts w:hint="cs"/>
          <w:rtl/>
          <w:lang w:eastAsia="he-IL"/>
        </w:rPr>
        <w:t>"</w:t>
      </w:r>
      <w:r>
        <w:rPr>
          <w:rtl/>
          <w:lang w:eastAsia="he-IL"/>
        </w:rPr>
        <w:t xml:space="preserve">בניק, פעם שלישית הוא שם </w:t>
      </w:r>
      <w:r>
        <w:rPr>
          <w:rFonts w:hint="cs"/>
          <w:rtl/>
          <w:lang w:eastAsia="he-IL"/>
        </w:rPr>
        <w:t>מדים</w:t>
      </w:r>
      <w:r>
        <w:rPr>
          <w:rtl/>
          <w:lang w:eastAsia="he-IL"/>
        </w:rPr>
        <w:t>, זה מוזר</w:t>
      </w:r>
      <w:r>
        <w:rPr>
          <w:rFonts w:hint="cs"/>
          <w:rtl/>
          <w:lang w:eastAsia="he-IL"/>
        </w:rPr>
        <w:t>.</w:t>
      </w:r>
      <w:r>
        <w:rPr>
          <w:rtl/>
          <w:lang w:eastAsia="he-IL"/>
        </w:rPr>
        <w:t xml:space="preserve"> </w:t>
      </w:r>
      <w:bookmarkStart w:id="8957" w:name="_ETM_Q49_602909"/>
      <w:bookmarkEnd w:id="8957"/>
    </w:p>
    <w:p w:rsidR="00965830" w:rsidRDefault="00965830" w:rsidP="00375DAC">
      <w:pPr>
        <w:rPr>
          <w:rtl/>
          <w:lang w:eastAsia="he-IL"/>
        </w:rPr>
      </w:pPr>
      <w:bookmarkStart w:id="8958" w:name="_ETM_Q49_602946"/>
      <w:bookmarkStart w:id="8959" w:name="_ETM_Q49_603148"/>
      <w:bookmarkEnd w:id="8958"/>
      <w:bookmarkEnd w:id="8959"/>
    </w:p>
    <w:p w:rsidR="00965830" w:rsidRDefault="00965830" w:rsidP="00375DAC">
      <w:pPr>
        <w:pStyle w:val="af6"/>
        <w:keepNext/>
        <w:rPr>
          <w:rtl/>
        </w:rPr>
      </w:pPr>
      <w:bookmarkStart w:id="8960" w:name="ET_yor_6671_35"/>
      <w:r w:rsidRPr="00EA0B99">
        <w:rPr>
          <w:rStyle w:val="TagStyle"/>
          <w:rtl/>
        </w:rPr>
        <w:t xml:space="preserve"> &lt;&lt; יור &gt;&gt; </w:t>
      </w:r>
      <w:r>
        <w:rPr>
          <w:rtl/>
        </w:rPr>
        <w:t>היו"ר לימור סון הר מלך:</w:t>
      </w:r>
      <w:r w:rsidRPr="00EA0B99">
        <w:rPr>
          <w:rStyle w:val="TagStyle"/>
          <w:rtl/>
        </w:rPr>
        <w:t xml:space="preserve"> &lt;&lt; יור &gt;&gt;</w:t>
      </w:r>
      <w:r>
        <w:rPr>
          <w:rtl/>
        </w:rPr>
        <w:t xml:space="preserve">   </w:t>
      </w:r>
      <w:bookmarkEnd w:id="896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נכון מאוד, צריך לראות מה קורה בשטח.</w:t>
      </w:r>
    </w:p>
    <w:p w:rsidR="00965830" w:rsidRDefault="00965830" w:rsidP="00375DAC">
      <w:pPr>
        <w:rPr>
          <w:rtl/>
          <w:lang w:eastAsia="he-IL"/>
        </w:rPr>
      </w:pPr>
    </w:p>
    <w:p w:rsidR="00965830" w:rsidRDefault="00965830" w:rsidP="00375DAC">
      <w:pPr>
        <w:pStyle w:val="-"/>
        <w:keepNext/>
        <w:rPr>
          <w:rtl/>
        </w:rPr>
      </w:pPr>
      <w:r w:rsidRPr="00EA0B99">
        <w:rPr>
          <w:rStyle w:val="TagStyle"/>
          <w:rtl/>
        </w:rPr>
        <w:t xml:space="preserve"> &lt;&lt; דובר_המשך &gt;&gt; </w:t>
      </w:r>
      <w:r>
        <w:rPr>
          <w:rtl/>
        </w:rPr>
        <w:t>נאור שירי (יש עתיד):</w:t>
      </w:r>
      <w:r w:rsidRPr="00EA0B99">
        <w:rPr>
          <w:rStyle w:val="TagStyle"/>
          <w:rtl/>
        </w:rPr>
        <w:t xml:space="preserve"> &lt;&lt; דובר_המשך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8961" w:name="_ETM_Q49_603184"/>
      <w:bookmarkStart w:id="8962" w:name="_ETM_Q49_603356"/>
      <w:bookmarkStart w:id="8963" w:name="_ETM_Q49_603399"/>
      <w:bookmarkStart w:id="8964" w:name="_ETM_Q49_603533"/>
      <w:bookmarkStart w:id="8965" w:name="_ETM_Q49_603569"/>
      <w:bookmarkEnd w:id="8961"/>
      <w:bookmarkEnd w:id="8962"/>
      <w:bookmarkEnd w:id="8963"/>
      <w:bookmarkEnd w:id="8964"/>
      <w:bookmarkEnd w:id="8965"/>
      <w:r>
        <w:rPr>
          <w:rtl/>
          <w:lang w:eastAsia="he-IL"/>
        </w:rPr>
        <w:t xml:space="preserve">זה אירוע </w:t>
      </w:r>
      <w:bookmarkStart w:id="8966" w:name="_ETM_Q49_603029"/>
      <w:bookmarkEnd w:id="8966"/>
      <w:r>
        <w:rPr>
          <w:rtl/>
          <w:lang w:eastAsia="he-IL"/>
        </w:rPr>
        <w:t>מוזר, זה אירוע ביז</w:t>
      </w:r>
      <w:r>
        <w:rPr>
          <w:rFonts w:hint="cs"/>
          <w:rtl/>
          <w:lang w:eastAsia="he-IL"/>
        </w:rPr>
        <w:t>א</w:t>
      </w:r>
      <w:r>
        <w:rPr>
          <w:rtl/>
          <w:lang w:eastAsia="he-IL"/>
        </w:rPr>
        <w:t>רי</w:t>
      </w:r>
      <w:r>
        <w:rPr>
          <w:rFonts w:hint="cs"/>
          <w:rtl/>
          <w:lang w:eastAsia="he-IL"/>
        </w:rPr>
        <w:t>.</w:t>
      </w:r>
      <w:r>
        <w:rPr>
          <w:rtl/>
          <w:lang w:eastAsia="he-IL"/>
        </w:rPr>
        <w:t xml:space="preserve"> אבל בעיניי </w:t>
      </w:r>
      <w:r>
        <w:rPr>
          <w:rFonts w:hint="cs"/>
          <w:rtl/>
          <w:lang w:eastAsia="he-IL"/>
        </w:rPr>
        <w:t xml:space="preserve">– </w:t>
      </w:r>
      <w:r>
        <w:rPr>
          <w:rtl/>
          <w:lang w:eastAsia="he-IL"/>
        </w:rPr>
        <w:t>אני המוזר פה, אגב</w:t>
      </w:r>
      <w:r>
        <w:rPr>
          <w:rFonts w:hint="cs"/>
          <w:rtl/>
          <w:lang w:eastAsia="he-IL"/>
        </w:rPr>
        <w:t>.</w:t>
      </w:r>
      <w:r>
        <w:rPr>
          <w:rtl/>
          <w:lang w:eastAsia="he-IL"/>
        </w:rPr>
        <w:t xml:space="preserve"> </w:t>
      </w:r>
      <w:bookmarkStart w:id="8967" w:name="_ETM_Q49_606726"/>
      <w:bookmarkEnd w:id="8967"/>
      <w:r>
        <w:rPr>
          <w:rtl/>
          <w:lang w:eastAsia="he-IL"/>
        </w:rPr>
        <w:t xml:space="preserve">אני אומר לך, בקואליציה הנאורה שלך, עם כל כך הרבה </w:t>
      </w:r>
      <w:bookmarkStart w:id="8968" w:name="_ETM_Q49_610422"/>
      <w:bookmarkEnd w:id="8968"/>
      <w:r>
        <w:rPr>
          <w:rtl/>
          <w:lang w:eastAsia="he-IL"/>
        </w:rPr>
        <w:t xml:space="preserve">עוצמה יהודית, אני המוזר. </w:t>
      </w:r>
      <w:bookmarkStart w:id="8969" w:name="_ETM_Q49_614130"/>
      <w:bookmarkEnd w:id="8969"/>
      <w:r>
        <w:rPr>
          <w:rtl/>
          <w:lang w:eastAsia="he-IL"/>
        </w:rPr>
        <w:t xml:space="preserve">אני המוזר </w:t>
      </w:r>
      <w:r>
        <w:rPr>
          <w:rFonts w:hint="cs"/>
          <w:rtl/>
          <w:lang w:eastAsia="he-IL"/>
        </w:rPr>
        <w:t>ש</w:t>
      </w:r>
      <w:r>
        <w:rPr>
          <w:rtl/>
          <w:lang w:eastAsia="he-IL"/>
        </w:rPr>
        <w:t xml:space="preserve">חושב </w:t>
      </w:r>
      <w:r>
        <w:rPr>
          <w:rFonts w:hint="cs"/>
          <w:rtl/>
          <w:lang w:eastAsia="he-IL"/>
        </w:rPr>
        <w:t xml:space="preserve">– </w:t>
      </w:r>
      <w:r>
        <w:rPr>
          <w:rtl/>
          <w:lang w:eastAsia="he-IL"/>
        </w:rPr>
        <w:t xml:space="preserve">יש פי </w:t>
      </w:r>
      <w:r>
        <w:rPr>
          <w:rFonts w:hint="cs"/>
          <w:rtl/>
          <w:lang w:eastAsia="he-IL"/>
        </w:rPr>
        <w:t xml:space="preserve">2.5 </w:t>
      </w:r>
      <w:r>
        <w:rPr>
          <w:rtl/>
          <w:lang w:eastAsia="he-IL"/>
        </w:rPr>
        <w:t>יותר נרצחים בחברה הישראלית</w:t>
      </w:r>
      <w:r>
        <w:rPr>
          <w:rFonts w:hint="cs"/>
          <w:rtl/>
          <w:lang w:eastAsia="he-IL"/>
        </w:rPr>
        <w:t>;</w:t>
      </w:r>
      <w:r>
        <w:rPr>
          <w:rtl/>
          <w:lang w:eastAsia="he-IL"/>
        </w:rPr>
        <w:t xml:space="preserve"> אני</w:t>
      </w:r>
      <w:r>
        <w:rPr>
          <w:rFonts w:hint="cs"/>
          <w:rtl/>
          <w:lang w:eastAsia="he-IL"/>
        </w:rPr>
        <w:t>,</w:t>
      </w:r>
      <w:r>
        <w:rPr>
          <w:rtl/>
          <w:lang w:eastAsia="he-IL"/>
        </w:rPr>
        <w:t xml:space="preserve"> לא יודע מה, חושב </w:t>
      </w:r>
      <w:bookmarkStart w:id="8970" w:name="_ETM_Q49_621861"/>
      <w:bookmarkEnd w:id="8970"/>
      <w:r>
        <w:rPr>
          <w:rtl/>
          <w:lang w:eastAsia="he-IL"/>
        </w:rPr>
        <w:t>שזה מוזר, שזה פחות ביטחון אישי</w:t>
      </w:r>
      <w:r>
        <w:rPr>
          <w:rFonts w:hint="cs"/>
          <w:rtl/>
          <w:lang w:eastAsia="he-IL"/>
        </w:rPr>
        <w:t>.</w:t>
      </w:r>
      <w:r>
        <w:rPr>
          <w:rtl/>
          <w:lang w:eastAsia="he-IL"/>
        </w:rPr>
        <w:t xml:space="preserve"> אבל איכשהו אצלכם, העוצמה </w:t>
      </w:r>
      <w:bookmarkStart w:id="8971" w:name="_ETM_Q49_625727"/>
      <w:bookmarkEnd w:id="8971"/>
      <w:r>
        <w:rPr>
          <w:rtl/>
          <w:lang w:eastAsia="he-IL"/>
        </w:rPr>
        <w:t>היהודית, זה לא רלוונטי, כי אפשר ללכת ולהגיד</w:t>
      </w:r>
      <w:r>
        <w:rPr>
          <w:rFonts w:hint="cs"/>
          <w:rtl/>
          <w:lang w:eastAsia="he-IL"/>
        </w:rPr>
        <w:t>:</w:t>
      </w:r>
      <w:r>
        <w:rPr>
          <w:rtl/>
          <w:lang w:eastAsia="he-IL"/>
        </w:rPr>
        <w:t xml:space="preserve"> עשיתי וכבשתי </w:t>
      </w:r>
      <w:bookmarkStart w:id="8972" w:name="_ETM_Q49_629592"/>
      <w:bookmarkEnd w:id="8972"/>
      <w:r>
        <w:rPr>
          <w:rtl/>
          <w:lang w:eastAsia="he-IL"/>
        </w:rPr>
        <w:t>והלכתי</w:t>
      </w:r>
      <w:r>
        <w:rPr>
          <w:rFonts w:hint="cs"/>
          <w:rtl/>
          <w:lang w:eastAsia="he-IL"/>
        </w:rPr>
        <w:t>.</w:t>
      </w:r>
      <w:r>
        <w:rPr>
          <w:rtl/>
          <w:lang w:eastAsia="he-IL"/>
        </w:rPr>
        <w:t xml:space="preserve"> ו</w:t>
      </w:r>
      <w:r>
        <w:rPr>
          <w:rFonts w:hint="cs"/>
          <w:rtl/>
          <w:lang w:eastAsia="he-IL"/>
        </w:rPr>
        <w:t xml:space="preserve">הוא </w:t>
      </w:r>
      <w:r>
        <w:rPr>
          <w:rtl/>
          <w:lang w:eastAsia="he-IL"/>
        </w:rPr>
        <w:t xml:space="preserve">מעלה סרטונים מ-7 באוקטובר, </w:t>
      </w:r>
      <w:r>
        <w:rPr>
          <w:rFonts w:hint="cs"/>
          <w:rtl/>
          <w:lang w:eastAsia="he-IL"/>
        </w:rPr>
        <w:t>כ</w:t>
      </w:r>
      <w:r>
        <w:rPr>
          <w:rtl/>
          <w:lang w:eastAsia="he-IL"/>
        </w:rPr>
        <w:t>שהוא השר לביטחון לאומי באות</w:t>
      </w:r>
      <w:r>
        <w:rPr>
          <w:rFonts w:hint="cs"/>
          <w:rtl/>
          <w:lang w:eastAsia="he-IL"/>
        </w:rPr>
        <w:t>ו</w:t>
      </w:r>
      <w:r>
        <w:rPr>
          <w:rtl/>
          <w:lang w:eastAsia="he-IL"/>
        </w:rPr>
        <w:t xml:space="preserve"> </w:t>
      </w:r>
      <w:bookmarkStart w:id="8973" w:name="_ETM_Q49_633458"/>
      <w:bookmarkEnd w:id="8973"/>
      <w:r>
        <w:rPr>
          <w:rFonts w:hint="cs"/>
          <w:rtl/>
          <w:lang w:eastAsia="he-IL"/>
        </w:rPr>
        <w:t>7</w:t>
      </w:r>
      <w:r>
        <w:rPr>
          <w:rtl/>
          <w:lang w:eastAsia="he-IL"/>
        </w:rPr>
        <w:t xml:space="preserve"> באוקטובר ומראה לנו כמה הוא חזק. זה אירוע פסיכוטי </w:t>
      </w:r>
      <w:bookmarkStart w:id="8974" w:name="_ETM_Q49_637324"/>
      <w:bookmarkEnd w:id="8974"/>
      <w:r>
        <w:rPr>
          <w:rFonts w:hint="cs"/>
          <w:rtl/>
          <w:lang w:eastAsia="he-IL"/>
        </w:rPr>
        <w:t xml:space="preserve">– </w:t>
      </w:r>
      <w:r>
        <w:rPr>
          <w:rtl/>
          <w:lang w:eastAsia="he-IL"/>
        </w:rPr>
        <w:t xml:space="preserve">בעיניי. יכול להיות שבעיניכם לא. </w:t>
      </w:r>
      <w:bookmarkStart w:id="8975" w:name="_ETM_Q49_642220"/>
      <w:bookmarkEnd w:id="8975"/>
    </w:p>
    <w:p w:rsidR="00965830" w:rsidRDefault="00965830" w:rsidP="00375DAC">
      <w:pPr>
        <w:rPr>
          <w:rtl/>
          <w:lang w:eastAsia="he-IL"/>
        </w:rPr>
      </w:pPr>
      <w:bookmarkStart w:id="8976" w:name="_ETM_Q49_643114"/>
      <w:bookmarkStart w:id="8977" w:name="_ETM_Q49_643156"/>
      <w:bookmarkStart w:id="8978" w:name="_ETM_Q49_643377"/>
      <w:bookmarkEnd w:id="8976"/>
      <w:bookmarkEnd w:id="8977"/>
      <w:bookmarkEnd w:id="8978"/>
    </w:p>
    <w:p w:rsidR="00965830" w:rsidRDefault="00965830" w:rsidP="00375DAC">
      <w:pPr>
        <w:rPr>
          <w:rtl/>
          <w:lang w:eastAsia="he-IL"/>
        </w:rPr>
      </w:pPr>
      <w:bookmarkStart w:id="8979" w:name="_ETM_Q49_643408"/>
      <w:bookmarkEnd w:id="8979"/>
      <w:r>
        <w:rPr>
          <w:rtl/>
          <w:lang w:eastAsia="he-IL"/>
        </w:rPr>
        <w:t xml:space="preserve">אבל שוב, כפי שאמרנו בהתחלה, מה אני מבין מהחיים </w:t>
      </w:r>
      <w:bookmarkStart w:id="8980" w:name="_ETM_Q49_646176"/>
      <w:bookmarkEnd w:id="8980"/>
      <w:r>
        <w:rPr>
          <w:rtl/>
          <w:lang w:eastAsia="he-IL"/>
        </w:rPr>
        <w:t xml:space="preserve">שלי? מה אני מבין, אתם תמשיכו באמת לעשות כל כך </w:t>
      </w:r>
      <w:bookmarkStart w:id="8981" w:name="_ETM_Q49_650133"/>
      <w:bookmarkEnd w:id="8981"/>
      <w:r>
        <w:rPr>
          <w:rtl/>
          <w:lang w:eastAsia="he-IL"/>
        </w:rPr>
        <w:t xml:space="preserve">הרבה טוב בחברה הישראלית. אני מאוד שמח על הלב הרחום </w:t>
      </w:r>
      <w:bookmarkStart w:id="8982" w:name="_ETM_Q49_654089"/>
      <w:bookmarkEnd w:id="8982"/>
      <w:r>
        <w:rPr>
          <w:rtl/>
          <w:lang w:eastAsia="he-IL"/>
        </w:rPr>
        <w:t xml:space="preserve">שיש לכם. </w:t>
      </w:r>
    </w:p>
    <w:p w:rsidR="00965830" w:rsidRDefault="00965830" w:rsidP="00375DAC">
      <w:pPr>
        <w:rPr>
          <w:rtl/>
          <w:lang w:eastAsia="he-IL"/>
        </w:rPr>
      </w:pPr>
      <w:bookmarkStart w:id="8983" w:name="_ETM_Q49_657346"/>
      <w:bookmarkStart w:id="8984" w:name="_ETM_Q49_657400"/>
      <w:bookmarkEnd w:id="8983"/>
      <w:bookmarkEnd w:id="8984"/>
    </w:p>
    <w:p w:rsidR="00965830" w:rsidRDefault="00965830" w:rsidP="00375DAC">
      <w:pPr>
        <w:pStyle w:val="af6"/>
        <w:keepNext/>
        <w:rPr>
          <w:rtl/>
        </w:rPr>
      </w:pPr>
      <w:bookmarkStart w:id="8985" w:name="ET_yor_6671_37"/>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898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אתה גורם לי להתרגש.</w:t>
      </w:r>
    </w:p>
    <w:p w:rsidR="00965830" w:rsidRDefault="00965830" w:rsidP="00375DAC">
      <w:pPr>
        <w:rPr>
          <w:rtl/>
          <w:lang w:eastAsia="he-IL"/>
        </w:rPr>
      </w:pPr>
      <w:bookmarkStart w:id="8986" w:name="_ETM_Q49_657216"/>
      <w:bookmarkStart w:id="8987" w:name="_ETM_Q49_657266"/>
      <w:bookmarkEnd w:id="8986"/>
      <w:bookmarkEnd w:id="8987"/>
    </w:p>
    <w:p w:rsidR="00965830" w:rsidRDefault="00965830" w:rsidP="00375DAC">
      <w:pPr>
        <w:pStyle w:val="-"/>
        <w:keepNext/>
        <w:rPr>
          <w:rtl/>
        </w:rPr>
      </w:pPr>
      <w:bookmarkStart w:id="8988" w:name="ET_speakercontinue_6361_38"/>
      <w:r w:rsidRPr="00C573B9">
        <w:rPr>
          <w:rStyle w:val="TagStyle"/>
          <w:rtl/>
        </w:rPr>
        <w:t xml:space="preserve"> &lt;&lt; דובר_המשך &gt;&gt; </w:t>
      </w:r>
      <w:r>
        <w:rPr>
          <w:rtl/>
        </w:rPr>
        <w:t>נאור שירי (יש עתיד):</w:t>
      </w:r>
      <w:r w:rsidRPr="00C573B9">
        <w:rPr>
          <w:rStyle w:val="TagStyle"/>
          <w:rtl/>
        </w:rPr>
        <w:t xml:space="preserve"> &lt;&lt; דובר_המשך &gt;&gt;</w:t>
      </w:r>
      <w:r>
        <w:rPr>
          <w:rtl/>
        </w:rPr>
        <w:t xml:space="preserve">   </w:t>
      </w:r>
      <w:bookmarkEnd w:id="8988"/>
    </w:p>
    <w:p w:rsidR="00965830" w:rsidRDefault="00965830" w:rsidP="00375DAC">
      <w:pPr>
        <w:pStyle w:val="KeepWithNext"/>
        <w:rPr>
          <w:rtl/>
          <w:lang w:eastAsia="he-IL"/>
        </w:rPr>
      </w:pPr>
    </w:p>
    <w:p w:rsidR="00965830" w:rsidRDefault="00965830" w:rsidP="00375DAC">
      <w:pPr>
        <w:rPr>
          <w:rtl/>
          <w:lang w:eastAsia="he-IL"/>
        </w:rPr>
      </w:pPr>
      <w:bookmarkStart w:id="8989" w:name="_ETM_Q49_658246"/>
      <w:bookmarkEnd w:id="8989"/>
      <w:r>
        <w:rPr>
          <w:rtl/>
          <w:lang w:eastAsia="he-IL"/>
        </w:rPr>
        <w:t xml:space="preserve">אגב, אם כבר דיברת, אני הייתי שמח אם </w:t>
      </w:r>
      <w:bookmarkStart w:id="8990" w:name="_ETM_Q49_658046"/>
      <w:bookmarkEnd w:id="8990"/>
      <w:r>
        <w:rPr>
          <w:rtl/>
          <w:lang w:eastAsia="he-IL"/>
        </w:rPr>
        <w:t xml:space="preserve">היית אומרת לי למה ומדוע משטרת ישראל מרשה לעצמה לקחת </w:t>
      </w:r>
      <w:bookmarkStart w:id="8991" w:name="_ETM_Q49_662002"/>
      <w:bookmarkEnd w:id="8991"/>
      <w:r>
        <w:rPr>
          <w:rtl/>
          <w:lang w:eastAsia="he-IL"/>
        </w:rPr>
        <w:t xml:space="preserve">מפגינות </w:t>
      </w:r>
      <w:bookmarkStart w:id="8992" w:name="_ETM_Q49_666470"/>
      <w:bookmarkEnd w:id="8992"/>
      <w:r>
        <w:rPr>
          <w:rtl/>
          <w:lang w:eastAsia="he-IL"/>
        </w:rPr>
        <w:t>ולעשות עליהן חיפוש בעירום</w:t>
      </w:r>
      <w:r>
        <w:rPr>
          <w:rFonts w:hint="cs"/>
          <w:rtl/>
          <w:lang w:eastAsia="he-IL"/>
        </w:rPr>
        <w:t>?</w:t>
      </w:r>
      <w:r>
        <w:rPr>
          <w:rtl/>
          <w:lang w:eastAsia="he-IL"/>
        </w:rPr>
        <w:t xml:space="preserve"> </w:t>
      </w:r>
      <w:bookmarkStart w:id="8993" w:name="_ETM_Q49_669179"/>
      <w:bookmarkEnd w:id="8993"/>
      <w:r>
        <w:rPr>
          <w:rtl/>
          <w:lang w:eastAsia="he-IL"/>
        </w:rPr>
        <w:t>למה?</w:t>
      </w:r>
    </w:p>
    <w:p w:rsidR="00965830" w:rsidRDefault="00965830" w:rsidP="00375DAC">
      <w:pPr>
        <w:rPr>
          <w:rtl/>
          <w:lang w:eastAsia="he-IL"/>
        </w:rPr>
      </w:pPr>
    </w:p>
    <w:p w:rsidR="00965830" w:rsidRDefault="00965830" w:rsidP="00375DAC">
      <w:pPr>
        <w:pStyle w:val="af6"/>
        <w:keepNext/>
        <w:rPr>
          <w:rtl/>
        </w:rPr>
      </w:pPr>
      <w:bookmarkStart w:id="8994" w:name="ET_yor_6671_39"/>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899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אתה שאלת אותי?</w:t>
      </w:r>
    </w:p>
    <w:p w:rsidR="00965830" w:rsidRDefault="00965830" w:rsidP="00375DAC">
      <w:pPr>
        <w:rPr>
          <w:rtl/>
          <w:lang w:eastAsia="he-IL"/>
        </w:rPr>
      </w:pPr>
      <w:bookmarkStart w:id="8995" w:name="_ETM_Q49_670570"/>
      <w:bookmarkStart w:id="8996" w:name="_ETM_Q49_670617"/>
      <w:bookmarkEnd w:id="8995"/>
      <w:bookmarkEnd w:id="8996"/>
    </w:p>
    <w:p w:rsidR="00965830" w:rsidRDefault="00965830" w:rsidP="00375DAC">
      <w:pPr>
        <w:pStyle w:val="-"/>
        <w:keepNext/>
        <w:rPr>
          <w:rtl/>
        </w:rPr>
      </w:pPr>
      <w:bookmarkStart w:id="8997" w:name="ET_speakercontinue_6361_40"/>
      <w:r w:rsidRPr="00C573B9">
        <w:rPr>
          <w:rStyle w:val="TagStyle"/>
          <w:rtl/>
        </w:rPr>
        <w:t xml:space="preserve"> &lt;&lt; דובר_המשך &gt;&gt; </w:t>
      </w:r>
      <w:r>
        <w:rPr>
          <w:rtl/>
        </w:rPr>
        <w:t>נאור שירי (יש עתיד):</w:t>
      </w:r>
      <w:r w:rsidRPr="00C573B9">
        <w:rPr>
          <w:rStyle w:val="TagStyle"/>
          <w:rtl/>
        </w:rPr>
        <w:t xml:space="preserve"> &lt;&lt; דובר_המשך &gt;&gt;</w:t>
      </w:r>
      <w:r>
        <w:rPr>
          <w:rtl/>
        </w:rPr>
        <w:t xml:space="preserve">   </w:t>
      </w:r>
      <w:bookmarkEnd w:id="8997"/>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כן, כן. </w:t>
      </w:r>
      <w:r>
        <w:rPr>
          <w:rtl/>
          <w:lang w:eastAsia="he-IL"/>
        </w:rPr>
        <w:t xml:space="preserve">למה זה בסדר? </w:t>
      </w:r>
      <w:bookmarkStart w:id="8998" w:name="_ETM_Q49_673510"/>
      <w:bookmarkEnd w:id="8998"/>
    </w:p>
    <w:p w:rsidR="00965830" w:rsidRDefault="00965830" w:rsidP="00375DAC">
      <w:pPr>
        <w:rPr>
          <w:rtl/>
          <w:lang w:eastAsia="he-IL"/>
        </w:rPr>
      </w:pPr>
      <w:bookmarkStart w:id="8999" w:name="_ETM_Q49_673562"/>
      <w:bookmarkEnd w:id="8999"/>
    </w:p>
    <w:p w:rsidR="00965830" w:rsidRDefault="00965830" w:rsidP="00375DAC">
      <w:pPr>
        <w:pStyle w:val="af6"/>
        <w:keepNext/>
        <w:rPr>
          <w:rtl/>
        </w:rPr>
      </w:pPr>
      <w:bookmarkStart w:id="9000" w:name="ET_yor_6671_41"/>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900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לא, כי אתה אומר שאני מפריעה</w:t>
      </w:r>
      <w:bookmarkStart w:id="9001" w:name="_ETM_Q49_674495"/>
      <w:bookmarkEnd w:id="9001"/>
      <w:r>
        <w:rPr>
          <w:rFonts w:hint="cs"/>
          <w:rtl/>
          <w:lang w:eastAsia="he-IL"/>
        </w:rPr>
        <w:t xml:space="preserve"> לך באמצע. </w:t>
      </w:r>
    </w:p>
    <w:p w:rsidR="00965830" w:rsidRDefault="00965830" w:rsidP="00375DAC">
      <w:pPr>
        <w:rPr>
          <w:rtl/>
          <w:lang w:eastAsia="he-IL"/>
        </w:rPr>
      </w:pPr>
      <w:bookmarkStart w:id="9002" w:name="_ETM_Q49_675153"/>
      <w:bookmarkStart w:id="9003" w:name="_ETM_Q49_675217"/>
      <w:bookmarkEnd w:id="9002"/>
      <w:bookmarkEnd w:id="9003"/>
    </w:p>
    <w:p w:rsidR="00965830" w:rsidRDefault="00965830" w:rsidP="00375DAC">
      <w:pPr>
        <w:pStyle w:val="-"/>
        <w:keepNext/>
        <w:rPr>
          <w:rtl/>
        </w:rPr>
      </w:pPr>
      <w:bookmarkStart w:id="9004" w:name="ET_speakercontinue_6361_42"/>
      <w:r w:rsidRPr="00C573B9">
        <w:rPr>
          <w:rStyle w:val="TagStyle"/>
          <w:rtl/>
        </w:rPr>
        <w:t xml:space="preserve"> &lt;&lt; דובר_המשך &gt;&gt; </w:t>
      </w:r>
      <w:r>
        <w:rPr>
          <w:rtl/>
        </w:rPr>
        <w:t>נאור שירי (יש עתיד):</w:t>
      </w:r>
      <w:r w:rsidRPr="00C573B9">
        <w:rPr>
          <w:rStyle w:val="TagStyle"/>
          <w:rtl/>
        </w:rPr>
        <w:t xml:space="preserve"> &lt;&lt; דובר_המשך &gt;&gt;</w:t>
      </w:r>
      <w:r>
        <w:rPr>
          <w:rtl/>
        </w:rPr>
        <w:t xml:space="preserve">   </w:t>
      </w:r>
      <w:bookmarkEnd w:id="900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עכשיו אני שואל.</w:t>
      </w:r>
    </w:p>
    <w:p w:rsidR="00965830" w:rsidRDefault="00965830" w:rsidP="00375DAC">
      <w:pPr>
        <w:rPr>
          <w:rtl/>
          <w:lang w:eastAsia="he-IL"/>
        </w:rPr>
      </w:pPr>
    </w:p>
    <w:p w:rsidR="00965830" w:rsidRDefault="00965830" w:rsidP="00375DAC">
      <w:pPr>
        <w:pStyle w:val="af6"/>
        <w:keepNext/>
        <w:rPr>
          <w:rtl/>
        </w:rPr>
      </w:pPr>
      <w:bookmarkStart w:id="9005" w:name="ET_yor_6671_43"/>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900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אתה רוצה התייחסות?</w:t>
      </w:r>
      <w:bookmarkStart w:id="9006" w:name="_ETM_Q49_677101"/>
      <w:bookmarkEnd w:id="9006"/>
    </w:p>
    <w:p w:rsidR="00965830" w:rsidRDefault="00965830" w:rsidP="00375DAC">
      <w:pPr>
        <w:rPr>
          <w:rtl/>
          <w:lang w:eastAsia="he-IL"/>
        </w:rPr>
      </w:pPr>
      <w:bookmarkStart w:id="9007" w:name="_ETM_Q49_677148"/>
      <w:bookmarkEnd w:id="9007"/>
    </w:p>
    <w:p w:rsidR="00965830" w:rsidRDefault="00965830" w:rsidP="00375DAC">
      <w:pPr>
        <w:pStyle w:val="-"/>
        <w:keepNext/>
        <w:rPr>
          <w:rtl/>
        </w:rPr>
      </w:pPr>
      <w:bookmarkStart w:id="9008" w:name="ET_speakercontinue_6361_44"/>
      <w:r w:rsidRPr="00C573B9">
        <w:rPr>
          <w:rStyle w:val="TagStyle"/>
          <w:rtl/>
        </w:rPr>
        <w:t xml:space="preserve"> &lt;&lt; דובר_המשך &gt;&gt; </w:t>
      </w:r>
      <w:r>
        <w:rPr>
          <w:rtl/>
        </w:rPr>
        <w:t>נאור שירי (יש עתיד):</w:t>
      </w:r>
      <w:r w:rsidRPr="00C573B9">
        <w:rPr>
          <w:rStyle w:val="TagStyle"/>
          <w:rtl/>
        </w:rPr>
        <w:t xml:space="preserve"> &lt;&lt; דובר_המשך &gt;&gt;</w:t>
      </w:r>
      <w:r>
        <w:rPr>
          <w:rtl/>
        </w:rPr>
        <w:t xml:space="preserve">   </w:t>
      </w:r>
      <w:bookmarkEnd w:id="9008"/>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אשמח.</w:t>
      </w:r>
    </w:p>
    <w:p w:rsidR="00965830" w:rsidRDefault="00965830" w:rsidP="00375DAC">
      <w:pPr>
        <w:rPr>
          <w:rtl/>
          <w:lang w:eastAsia="he-IL"/>
        </w:rPr>
      </w:pPr>
    </w:p>
    <w:p w:rsidR="00965830" w:rsidRDefault="00965830" w:rsidP="00375DAC">
      <w:pPr>
        <w:pStyle w:val="af6"/>
        <w:keepNext/>
        <w:rPr>
          <w:rtl/>
        </w:rPr>
      </w:pPr>
      <w:bookmarkStart w:id="9009" w:name="ET_yor_6671_45"/>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9009"/>
    </w:p>
    <w:p w:rsidR="00965830" w:rsidRDefault="00965830" w:rsidP="00375DAC">
      <w:pPr>
        <w:pStyle w:val="KeepWithNext"/>
        <w:rPr>
          <w:rtl/>
          <w:lang w:eastAsia="he-IL"/>
        </w:rPr>
      </w:pPr>
    </w:p>
    <w:p w:rsidR="00965830" w:rsidRDefault="00965830" w:rsidP="00375DAC">
      <w:pPr>
        <w:rPr>
          <w:rtl/>
          <w:lang w:eastAsia="he-IL"/>
        </w:rPr>
      </w:pPr>
      <w:bookmarkStart w:id="9010" w:name="_ETM_Q49_675946"/>
      <w:bookmarkEnd w:id="9010"/>
      <w:r>
        <w:rPr>
          <w:rFonts w:hint="cs"/>
          <w:rtl/>
          <w:lang w:eastAsia="he-IL"/>
        </w:rPr>
        <w:t xml:space="preserve">ההזדעקות הזאת, הייתי מתרשמת ממנה אם היא הייתה </w:t>
      </w:r>
      <w:bookmarkStart w:id="9011" w:name="_ETM_Q49_683632"/>
      <w:bookmarkEnd w:id="9011"/>
      <w:r>
        <w:rPr>
          <w:rFonts w:hint="cs"/>
          <w:rtl/>
          <w:lang w:eastAsia="he-IL"/>
        </w:rPr>
        <w:t xml:space="preserve">גם בזמנים אחרים, אצל אנשים אחרים, כמו שאומר יושב-ראש המפלגה שלך. אבל עכשיו, כשאתם פתאום </w:t>
      </w:r>
      <w:r>
        <w:rPr>
          <w:rFonts w:hint="eastAsia"/>
          <w:rtl/>
          <w:lang w:eastAsia="he-IL"/>
        </w:rPr>
        <w:t>–</w:t>
      </w:r>
      <w:r>
        <w:rPr>
          <w:rFonts w:hint="cs"/>
          <w:rtl/>
          <w:lang w:eastAsia="he-IL"/>
        </w:rPr>
        <w:t xml:space="preserve"> </w:t>
      </w:r>
      <w:bookmarkStart w:id="9012" w:name="_ETM_Q49_689518"/>
      <w:bookmarkEnd w:id="9012"/>
      <w:r>
        <w:rPr>
          <w:rFonts w:hint="cs"/>
          <w:rtl/>
          <w:lang w:eastAsia="he-IL"/>
        </w:rPr>
        <w:t xml:space="preserve">כשעשו את זה על ילדות בנות 12 ו-14 כולכם </w:t>
      </w:r>
      <w:bookmarkStart w:id="9013" w:name="_ETM_Q49_694462"/>
      <w:bookmarkEnd w:id="9013"/>
      <w:r>
        <w:rPr>
          <w:rFonts w:hint="cs"/>
          <w:rtl/>
          <w:lang w:eastAsia="he-IL"/>
        </w:rPr>
        <w:t>שתקתם. אבל עכשיו - - -</w:t>
      </w:r>
    </w:p>
    <w:p w:rsidR="00965830" w:rsidRDefault="00965830" w:rsidP="00375DAC">
      <w:pPr>
        <w:rPr>
          <w:rtl/>
          <w:lang w:eastAsia="he-IL"/>
        </w:rPr>
      </w:pPr>
    </w:p>
    <w:p w:rsidR="00965830" w:rsidRDefault="00F45FCE" w:rsidP="00F45FCE">
      <w:pPr>
        <w:pStyle w:val="-"/>
        <w:rPr>
          <w:rtl/>
        </w:rPr>
      </w:pPr>
      <w:bookmarkStart w:id="9014" w:name="ET_speakercontinue_6361_47"/>
      <w:r w:rsidRPr="00F45FCE">
        <w:rPr>
          <w:rStyle w:val="TagStyle"/>
          <w:rtl/>
        </w:rPr>
        <w:t xml:space="preserve"> &lt;&lt; דובר_המשך &gt;&gt;</w:t>
      </w:r>
      <w:r w:rsidR="00965830" w:rsidRPr="00C573B9">
        <w:rPr>
          <w:rStyle w:val="TagStyle"/>
          <w:rtl/>
        </w:rPr>
        <w:t xml:space="preserve"> </w:t>
      </w:r>
      <w:bookmarkStart w:id="9015" w:name="_Toc225798347"/>
      <w:r w:rsidR="00965830">
        <w:rPr>
          <w:rtl/>
        </w:rPr>
        <w:t>נאור שירי (יש עתיד):</w:t>
      </w:r>
      <w:bookmarkEnd w:id="9015"/>
      <w:r w:rsidR="00965830" w:rsidRPr="00C573B9">
        <w:rPr>
          <w:rStyle w:val="TagStyle"/>
          <w:rtl/>
        </w:rPr>
        <w:t xml:space="preserve"> </w:t>
      </w:r>
      <w:r w:rsidRPr="00F45FCE">
        <w:rPr>
          <w:rStyle w:val="TagStyle"/>
          <w:rtl/>
        </w:rPr>
        <w:t xml:space="preserve">&lt;&lt; דובר_המשך &gt;&gt; </w:t>
      </w:r>
      <w:r w:rsidR="00965830">
        <w:rPr>
          <w:rtl/>
        </w:rPr>
        <w:t xml:space="preserve">   </w:t>
      </w:r>
      <w:bookmarkEnd w:id="901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מ</w:t>
      </w:r>
      <w:r>
        <w:rPr>
          <w:rtl/>
          <w:lang w:eastAsia="he-IL"/>
        </w:rPr>
        <w:t xml:space="preserve">ה, מה, מה? </w:t>
      </w:r>
      <w:r>
        <w:rPr>
          <w:rFonts w:hint="cs"/>
          <w:rtl/>
          <w:lang w:eastAsia="he-IL"/>
        </w:rPr>
        <w:t xml:space="preserve">אני שתקתי באונס? </w:t>
      </w:r>
    </w:p>
    <w:p w:rsidR="00965830" w:rsidRDefault="00965830" w:rsidP="00375DAC">
      <w:pPr>
        <w:rPr>
          <w:rtl/>
          <w:lang w:eastAsia="he-IL"/>
        </w:rPr>
      </w:pPr>
    </w:p>
    <w:p w:rsidR="00965830" w:rsidRDefault="00965830" w:rsidP="00375DAC">
      <w:pPr>
        <w:pStyle w:val="af6"/>
        <w:keepNext/>
        <w:rPr>
          <w:rtl/>
        </w:rPr>
      </w:pPr>
      <w:bookmarkStart w:id="9016" w:name="ET_yor_6671_48"/>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9016"/>
    </w:p>
    <w:p w:rsidR="00965830" w:rsidRDefault="00965830" w:rsidP="00375DAC">
      <w:pPr>
        <w:pStyle w:val="KeepWithNext"/>
        <w:rPr>
          <w:rtl/>
          <w:lang w:eastAsia="he-IL"/>
        </w:rPr>
      </w:pPr>
    </w:p>
    <w:p w:rsidR="00965830" w:rsidRDefault="00965830" w:rsidP="00375DAC">
      <w:pPr>
        <w:rPr>
          <w:rtl/>
          <w:lang w:eastAsia="he-IL"/>
        </w:rPr>
      </w:pPr>
      <w:r>
        <w:rPr>
          <w:rtl/>
          <w:lang w:eastAsia="he-IL"/>
        </w:rPr>
        <w:t>כן.</w:t>
      </w:r>
      <w:r>
        <w:rPr>
          <w:rFonts w:hint="cs"/>
          <w:rtl/>
          <w:lang w:eastAsia="he-IL"/>
        </w:rPr>
        <w:t xml:space="preserve"> כן. </w:t>
      </w:r>
      <w:bookmarkStart w:id="9017" w:name="_ETM_Q49_697954"/>
      <w:bookmarkStart w:id="9018" w:name="_ETM_Q49_698000"/>
      <w:bookmarkEnd w:id="9017"/>
      <w:bookmarkEnd w:id="9018"/>
      <w:r>
        <w:rPr>
          <w:rFonts w:hint="cs"/>
          <w:rtl/>
          <w:lang w:eastAsia="he-IL"/>
        </w:rPr>
        <w:t>ב</w:t>
      </w:r>
      <w:r>
        <w:rPr>
          <w:rtl/>
          <w:lang w:eastAsia="he-IL"/>
        </w:rPr>
        <w:t xml:space="preserve">תקופת ההתנתקות </w:t>
      </w:r>
      <w:r>
        <w:rPr>
          <w:rFonts w:hint="cs"/>
          <w:rtl/>
          <w:lang w:eastAsia="he-IL"/>
        </w:rPr>
        <w:t xml:space="preserve">– </w:t>
      </w:r>
      <w:r>
        <w:rPr>
          <w:rtl/>
          <w:lang w:eastAsia="he-IL"/>
        </w:rPr>
        <w:t>אה</w:t>
      </w:r>
      <w:r>
        <w:rPr>
          <w:rFonts w:hint="cs"/>
          <w:rtl/>
          <w:lang w:eastAsia="he-IL"/>
        </w:rPr>
        <w:t>, מתי.</w:t>
      </w:r>
    </w:p>
    <w:p w:rsidR="00965830" w:rsidRDefault="00965830" w:rsidP="00375DAC">
      <w:pPr>
        <w:rPr>
          <w:rtl/>
          <w:lang w:eastAsia="he-IL"/>
        </w:rPr>
      </w:pPr>
    </w:p>
    <w:p w:rsidR="00965830" w:rsidRDefault="00965830" w:rsidP="00375DAC">
      <w:pPr>
        <w:pStyle w:val="-"/>
        <w:keepNext/>
        <w:rPr>
          <w:rtl/>
        </w:rPr>
      </w:pPr>
      <w:bookmarkStart w:id="9019" w:name="ET_speakercontinue_6361_51"/>
      <w:r w:rsidRPr="00C573B9">
        <w:rPr>
          <w:rStyle w:val="TagStyle"/>
          <w:rtl/>
        </w:rPr>
        <w:t xml:space="preserve"> &lt;&lt; דובר_המשך &gt;&gt; </w:t>
      </w:r>
      <w:r>
        <w:rPr>
          <w:rtl/>
        </w:rPr>
        <w:t>נאור שירי (יש עתיד):</w:t>
      </w:r>
      <w:r w:rsidRPr="00C573B9">
        <w:rPr>
          <w:rStyle w:val="TagStyle"/>
          <w:rtl/>
        </w:rPr>
        <w:t xml:space="preserve"> &lt;&lt; דובר_המשך &gt;&gt;</w:t>
      </w:r>
      <w:r>
        <w:rPr>
          <w:rtl/>
        </w:rPr>
        <w:t xml:space="preserve">   </w:t>
      </w:r>
      <w:bookmarkEnd w:id="9019"/>
    </w:p>
    <w:p w:rsidR="00965830" w:rsidRDefault="00965830" w:rsidP="00375DAC">
      <w:pPr>
        <w:pStyle w:val="KeepWithNext"/>
        <w:rPr>
          <w:rtl/>
          <w:lang w:eastAsia="he-IL"/>
        </w:rPr>
      </w:pPr>
    </w:p>
    <w:p w:rsidR="00965830" w:rsidRDefault="00965830" w:rsidP="00375DAC">
      <w:pPr>
        <w:rPr>
          <w:rtl/>
          <w:lang w:eastAsia="he-IL"/>
        </w:rPr>
      </w:pPr>
      <w:bookmarkStart w:id="9020" w:name="_ETM_Q49_699262"/>
      <w:bookmarkEnd w:id="9020"/>
      <w:r>
        <w:rPr>
          <w:rtl/>
          <w:lang w:eastAsia="he-IL"/>
        </w:rPr>
        <w:t>אה, בהתנתקות. סליחה, אני מצטער, הייתי באמצע</w:t>
      </w:r>
      <w:r>
        <w:rPr>
          <w:rFonts w:hint="cs"/>
          <w:rtl/>
          <w:lang w:eastAsia="he-IL"/>
        </w:rPr>
        <w:t xml:space="preserve"> - - -</w:t>
      </w:r>
    </w:p>
    <w:p w:rsidR="00965830" w:rsidRDefault="00965830" w:rsidP="00375DAC">
      <w:pPr>
        <w:rPr>
          <w:rtl/>
          <w:lang w:eastAsia="he-IL"/>
        </w:rPr>
      </w:pPr>
    </w:p>
    <w:p w:rsidR="00965830" w:rsidRDefault="00965830" w:rsidP="00375DAC">
      <w:pPr>
        <w:pStyle w:val="af6"/>
        <w:keepNext/>
        <w:rPr>
          <w:rtl/>
        </w:rPr>
      </w:pPr>
      <w:bookmarkStart w:id="9021" w:name="ET_yor_6671_52"/>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902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מתי? הייתי שם וראיתי בדיוק איך הדברים האלה נעשו.</w:t>
      </w:r>
    </w:p>
    <w:p w:rsidR="00965830" w:rsidRDefault="00965830" w:rsidP="00375DAC">
      <w:pPr>
        <w:rPr>
          <w:rtl/>
          <w:lang w:eastAsia="he-IL"/>
        </w:rPr>
      </w:pPr>
    </w:p>
    <w:p w:rsidR="00965830" w:rsidRDefault="00965830" w:rsidP="00375DAC">
      <w:pPr>
        <w:pStyle w:val="-"/>
        <w:keepNext/>
        <w:rPr>
          <w:rtl/>
        </w:rPr>
      </w:pPr>
      <w:bookmarkStart w:id="9022" w:name="ET_speakercontinue_6361_53"/>
      <w:r w:rsidRPr="00C573B9">
        <w:rPr>
          <w:rStyle w:val="TagStyle"/>
          <w:rtl/>
        </w:rPr>
        <w:t xml:space="preserve"> &lt;&lt; דובר_המשך &gt;&gt; </w:t>
      </w:r>
      <w:r>
        <w:rPr>
          <w:rtl/>
        </w:rPr>
        <w:t>נאור שירי (יש עתיד):</w:t>
      </w:r>
      <w:r w:rsidRPr="00C573B9">
        <w:rPr>
          <w:rStyle w:val="TagStyle"/>
          <w:rtl/>
        </w:rPr>
        <w:t xml:space="preserve"> &lt;&lt; דובר_המשך &gt;&gt;</w:t>
      </w:r>
      <w:r>
        <w:rPr>
          <w:rtl/>
        </w:rPr>
        <w:t xml:space="preserve">   </w:t>
      </w:r>
      <w:bookmarkEnd w:id="9022"/>
    </w:p>
    <w:p w:rsidR="00965830" w:rsidRDefault="00965830" w:rsidP="00375DAC">
      <w:pPr>
        <w:pStyle w:val="KeepWithNext"/>
        <w:rPr>
          <w:rtl/>
          <w:lang w:eastAsia="he-IL"/>
        </w:rPr>
      </w:pPr>
    </w:p>
    <w:p w:rsidR="00965830" w:rsidRDefault="00965830" w:rsidP="00375DAC">
      <w:pPr>
        <w:rPr>
          <w:rtl/>
          <w:lang w:eastAsia="he-IL"/>
        </w:rPr>
      </w:pPr>
      <w:r>
        <w:rPr>
          <w:rtl/>
          <w:lang w:eastAsia="he-IL"/>
        </w:rPr>
        <w:t>הייתי באמצע בגרות</w:t>
      </w:r>
      <w:r>
        <w:rPr>
          <w:rFonts w:hint="cs"/>
          <w:rtl/>
          <w:lang w:eastAsia="he-IL"/>
        </w:rPr>
        <w:t>,</w:t>
      </w:r>
      <w:r>
        <w:rPr>
          <w:rtl/>
          <w:lang w:eastAsia="he-IL"/>
        </w:rPr>
        <w:t xml:space="preserve"> ויש מצב </w:t>
      </w:r>
      <w:r>
        <w:rPr>
          <w:rFonts w:hint="cs"/>
          <w:rtl/>
          <w:lang w:eastAsia="he-IL"/>
        </w:rPr>
        <w:t>שב</w:t>
      </w:r>
      <w:r>
        <w:rPr>
          <w:rtl/>
          <w:lang w:eastAsia="he-IL"/>
        </w:rPr>
        <w:t>ספרות, לא שנכנסתי</w:t>
      </w:r>
      <w:r>
        <w:rPr>
          <w:rFonts w:hint="cs"/>
          <w:rtl/>
          <w:lang w:eastAsia="he-IL"/>
        </w:rPr>
        <w:t xml:space="preserve"> ועשיתי </w:t>
      </w:r>
      <w:bookmarkStart w:id="9023" w:name="_ETM_Q49_705559"/>
      <w:bookmarkEnd w:id="9023"/>
      <w:r>
        <w:rPr>
          <w:rFonts w:hint="cs"/>
          <w:rtl/>
          <w:lang w:eastAsia="he-IL"/>
        </w:rPr>
        <w:t>אותה</w:t>
      </w:r>
      <w:r>
        <w:rPr>
          <w:rtl/>
          <w:lang w:eastAsia="he-IL"/>
        </w:rPr>
        <w:t>.</w:t>
      </w:r>
    </w:p>
    <w:p w:rsidR="00965830" w:rsidRDefault="00965830" w:rsidP="00375DAC">
      <w:pPr>
        <w:rPr>
          <w:rtl/>
          <w:lang w:eastAsia="he-IL"/>
        </w:rPr>
      </w:pPr>
    </w:p>
    <w:p w:rsidR="00965830" w:rsidRDefault="00965830" w:rsidP="00375DAC">
      <w:pPr>
        <w:pStyle w:val="af6"/>
        <w:keepNext/>
        <w:rPr>
          <w:rtl/>
        </w:rPr>
      </w:pPr>
      <w:bookmarkStart w:id="9024" w:name="ET_yor_6671_54"/>
      <w:r w:rsidRPr="00C573B9">
        <w:rPr>
          <w:rStyle w:val="TagStyle"/>
          <w:rtl/>
        </w:rPr>
        <w:t xml:space="preserve"> &lt;&lt; יור &gt;&gt; </w:t>
      </w:r>
      <w:r>
        <w:rPr>
          <w:rtl/>
        </w:rPr>
        <w:t>היו"ר לימור סון הר מלך:</w:t>
      </w:r>
      <w:r w:rsidRPr="00C573B9">
        <w:rPr>
          <w:rStyle w:val="TagStyle"/>
          <w:rtl/>
        </w:rPr>
        <w:t xml:space="preserve"> &lt;&lt; יור &gt;&gt;</w:t>
      </w:r>
      <w:r>
        <w:rPr>
          <w:rtl/>
        </w:rPr>
        <w:t xml:space="preserve">   </w:t>
      </w:r>
      <w:bookmarkEnd w:id="9024"/>
    </w:p>
    <w:p w:rsidR="00965830" w:rsidRDefault="00965830" w:rsidP="00375DAC">
      <w:pPr>
        <w:pStyle w:val="KeepWithNext"/>
        <w:rPr>
          <w:rtl/>
          <w:lang w:eastAsia="he-IL"/>
        </w:rPr>
      </w:pPr>
    </w:p>
    <w:p w:rsidR="00965830" w:rsidRDefault="00965830" w:rsidP="00375DAC">
      <w:pPr>
        <w:rPr>
          <w:rtl/>
          <w:lang w:eastAsia="he-IL"/>
        </w:rPr>
      </w:pPr>
      <w:bookmarkStart w:id="9025" w:name="_ETM_Q49_704615"/>
      <w:bookmarkEnd w:id="9025"/>
      <w:r>
        <w:rPr>
          <w:rtl/>
          <w:lang w:eastAsia="he-IL"/>
        </w:rPr>
        <w:t xml:space="preserve">הייתי מורה לספרות. </w:t>
      </w:r>
    </w:p>
    <w:p w:rsidR="00965830" w:rsidRDefault="00965830" w:rsidP="00375DAC">
      <w:pPr>
        <w:rPr>
          <w:rtl/>
          <w:lang w:eastAsia="he-IL"/>
        </w:rPr>
      </w:pPr>
      <w:bookmarkStart w:id="9026" w:name="_ETM_Q49_709059"/>
      <w:bookmarkStart w:id="9027" w:name="_ETM_Q49_709098"/>
      <w:bookmarkEnd w:id="9026"/>
      <w:bookmarkEnd w:id="9027"/>
    </w:p>
    <w:p w:rsidR="00965830" w:rsidRDefault="00965830" w:rsidP="00375DAC">
      <w:pPr>
        <w:pStyle w:val="-"/>
        <w:keepNext/>
        <w:rPr>
          <w:rtl/>
        </w:rPr>
      </w:pPr>
      <w:bookmarkStart w:id="9028" w:name="ET_speakercontinue_6361_55"/>
      <w:r w:rsidRPr="00FF5B2D">
        <w:rPr>
          <w:rStyle w:val="TagStyle"/>
          <w:rtl/>
        </w:rPr>
        <w:t xml:space="preserve"> &lt;&lt; דובר_המשך &gt;&gt; </w:t>
      </w:r>
      <w:r>
        <w:rPr>
          <w:rtl/>
        </w:rPr>
        <w:t>נאור שירי (יש עתיד):</w:t>
      </w:r>
      <w:r w:rsidRPr="00FF5B2D">
        <w:rPr>
          <w:rStyle w:val="TagStyle"/>
          <w:rtl/>
        </w:rPr>
        <w:t xml:space="preserve"> &lt;&lt; דובר_המשך &gt;&gt;</w:t>
      </w:r>
      <w:r>
        <w:rPr>
          <w:rtl/>
        </w:rPr>
        <w:t xml:space="preserve">   </w:t>
      </w:r>
      <w:bookmarkEnd w:id="9028"/>
    </w:p>
    <w:p w:rsidR="00965830" w:rsidRDefault="00965830" w:rsidP="00375DAC">
      <w:pPr>
        <w:pStyle w:val="KeepWithNext"/>
        <w:rPr>
          <w:rtl/>
          <w:lang w:eastAsia="he-IL"/>
        </w:rPr>
      </w:pPr>
    </w:p>
    <w:p w:rsidR="00965830" w:rsidRDefault="00965830" w:rsidP="00375DAC">
      <w:pPr>
        <w:rPr>
          <w:rtl/>
          <w:lang w:eastAsia="he-IL"/>
        </w:rPr>
      </w:pPr>
      <w:r>
        <w:rPr>
          <w:rtl/>
          <w:lang w:eastAsia="he-IL"/>
        </w:rPr>
        <w:t>אז אני אחרי הצבא עשיתי ספרות</w:t>
      </w:r>
      <w:r>
        <w:rPr>
          <w:rFonts w:hint="cs"/>
          <w:rtl/>
          <w:lang w:eastAsia="he-IL"/>
        </w:rPr>
        <w:t>,</w:t>
      </w:r>
      <w:r>
        <w:rPr>
          <w:rtl/>
          <w:lang w:eastAsia="he-IL"/>
        </w:rPr>
        <w:t xml:space="preserve"> </w:t>
      </w:r>
      <w:bookmarkStart w:id="9029" w:name="_ETM_Q49_708138"/>
      <w:bookmarkEnd w:id="9029"/>
      <w:r>
        <w:rPr>
          <w:rFonts w:hint="cs"/>
          <w:rtl/>
          <w:lang w:eastAsia="he-IL"/>
        </w:rPr>
        <w:t xml:space="preserve">חמש </w:t>
      </w:r>
      <w:r>
        <w:rPr>
          <w:rtl/>
          <w:lang w:eastAsia="he-IL"/>
        </w:rPr>
        <w:t xml:space="preserve">יחידות, לדעתי </w:t>
      </w:r>
      <w:r>
        <w:rPr>
          <w:rFonts w:hint="cs"/>
          <w:rtl/>
          <w:lang w:eastAsia="he-IL"/>
        </w:rPr>
        <w:t>ב-1992</w:t>
      </w:r>
      <w:r>
        <w:rPr>
          <w:rtl/>
          <w:lang w:eastAsia="he-IL"/>
        </w:rPr>
        <w:t>.</w:t>
      </w:r>
      <w:bookmarkStart w:id="9030" w:name="_ETM_Q49_711671"/>
      <w:bookmarkEnd w:id="9030"/>
      <w:r>
        <w:rPr>
          <w:rFonts w:hint="cs"/>
          <w:rtl/>
          <w:lang w:eastAsia="he-IL"/>
        </w:rPr>
        <w:t xml:space="preserve"> </w:t>
      </w:r>
      <w:r>
        <w:rPr>
          <w:rtl/>
          <w:lang w:eastAsia="he-IL"/>
        </w:rPr>
        <w:t>הייתי בתיכון</w:t>
      </w:r>
      <w:r>
        <w:rPr>
          <w:rFonts w:hint="cs"/>
          <w:rtl/>
          <w:lang w:eastAsia="he-IL"/>
        </w:rPr>
        <w:t>,</w:t>
      </w:r>
      <w:r>
        <w:rPr>
          <w:rtl/>
          <w:lang w:eastAsia="he-IL"/>
        </w:rPr>
        <w:t xml:space="preserve"> אני מודה, או </w:t>
      </w:r>
      <w:r>
        <w:rPr>
          <w:rFonts w:hint="cs"/>
          <w:rtl/>
          <w:lang w:eastAsia="he-IL"/>
        </w:rPr>
        <w:t>ש</w:t>
      </w:r>
      <w:r>
        <w:rPr>
          <w:rtl/>
          <w:lang w:eastAsia="he-IL"/>
        </w:rPr>
        <w:t>זה היה לדעתי</w:t>
      </w:r>
      <w:r>
        <w:rPr>
          <w:rFonts w:hint="cs"/>
          <w:rtl/>
          <w:lang w:eastAsia="he-IL"/>
        </w:rPr>
        <w:t>,</w:t>
      </w:r>
      <w:r>
        <w:rPr>
          <w:rtl/>
          <w:lang w:eastAsia="he-IL"/>
        </w:rPr>
        <w:t xml:space="preserve"> </w:t>
      </w:r>
      <w:r>
        <w:rPr>
          <w:rFonts w:hint="cs"/>
          <w:rtl/>
          <w:lang w:eastAsia="he-IL"/>
        </w:rPr>
        <w:t>ה</w:t>
      </w:r>
      <w:r>
        <w:rPr>
          <w:rtl/>
          <w:lang w:eastAsia="he-IL"/>
        </w:rPr>
        <w:t>התנתקות</w:t>
      </w:r>
      <w:r>
        <w:rPr>
          <w:rFonts w:hint="cs"/>
          <w:rtl/>
          <w:lang w:eastAsia="he-IL"/>
        </w:rPr>
        <w:t>,</w:t>
      </w:r>
      <w:r>
        <w:rPr>
          <w:rtl/>
          <w:lang w:eastAsia="he-IL"/>
        </w:rPr>
        <w:t xml:space="preserve"> </w:t>
      </w:r>
      <w:bookmarkStart w:id="9031" w:name="_ETM_Q49_715011"/>
      <w:bookmarkEnd w:id="9031"/>
      <w:r>
        <w:rPr>
          <w:rtl/>
          <w:lang w:eastAsia="he-IL"/>
        </w:rPr>
        <w:t xml:space="preserve">לפני התיכון, אני לא כל כך זוכר, אבל ככל הנראה </w:t>
      </w:r>
      <w:bookmarkStart w:id="9032" w:name="_ETM_Q49_718351"/>
      <w:bookmarkEnd w:id="9032"/>
      <w:r>
        <w:rPr>
          <w:rtl/>
          <w:lang w:eastAsia="he-IL"/>
        </w:rPr>
        <w:t xml:space="preserve">לא שמעת את דעתי בנוגע לאונס, לא הייתי ממהר לקבוע </w:t>
      </w:r>
      <w:bookmarkStart w:id="9033" w:name="_ETM_Q49_721691"/>
      <w:bookmarkEnd w:id="9033"/>
      <w:r>
        <w:rPr>
          <w:rtl/>
          <w:lang w:eastAsia="he-IL"/>
        </w:rPr>
        <w:t>פה מוסכמות</w:t>
      </w:r>
      <w:r>
        <w:rPr>
          <w:rFonts w:hint="cs"/>
          <w:rtl/>
          <w:lang w:eastAsia="he-IL"/>
        </w:rPr>
        <w:t>.</w:t>
      </w:r>
      <w:r>
        <w:rPr>
          <w:rtl/>
          <w:lang w:eastAsia="he-IL"/>
        </w:rPr>
        <w:t xml:space="preserve"> </w:t>
      </w:r>
    </w:p>
    <w:p w:rsidR="00965830" w:rsidRDefault="00965830" w:rsidP="00375DAC">
      <w:pPr>
        <w:rPr>
          <w:rtl/>
          <w:lang w:eastAsia="he-IL"/>
        </w:rPr>
      </w:pPr>
      <w:bookmarkStart w:id="9034" w:name="_ETM_Q49_722456"/>
      <w:bookmarkStart w:id="9035" w:name="_ETM_Q49_722498"/>
      <w:bookmarkEnd w:id="9034"/>
      <w:bookmarkEnd w:id="9035"/>
    </w:p>
    <w:p w:rsidR="00965830" w:rsidRDefault="00965830" w:rsidP="00375DAC">
      <w:pPr>
        <w:pStyle w:val="af6"/>
        <w:keepNext/>
        <w:rPr>
          <w:rtl/>
        </w:rPr>
      </w:pPr>
      <w:bookmarkStart w:id="9036" w:name="ET_yor_6671_56"/>
      <w:r w:rsidRPr="00FF5B2D">
        <w:rPr>
          <w:rStyle w:val="TagStyle"/>
          <w:rtl/>
        </w:rPr>
        <w:t xml:space="preserve"> &lt;&lt; יור &gt;&gt; </w:t>
      </w:r>
      <w:r>
        <w:rPr>
          <w:rtl/>
        </w:rPr>
        <w:t>היו"ר לימור סון הר מלך:</w:t>
      </w:r>
      <w:r w:rsidRPr="00FF5B2D">
        <w:rPr>
          <w:rStyle w:val="TagStyle"/>
          <w:rtl/>
        </w:rPr>
        <w:t xml:space="preserve"> &lt;&lt; יור &gt;&gt;</w:t>
      </w:r>
      <w:r>
        <w:rPr>
          <w:rtl/>
        </w:rPr>
        <w:t xml:space="preserve">   </w:t>
      </w:r>
      <w:bookmarkEnd w:id="903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לא אמרתי</w:t>
      </w:r>
      <w:bookmarkStart w:id="9037" w:name="_ETM_Q49_721766"/>
      <w:bookmarkEnd w:id="9037"/>
      <w:r>
        <w:rPr>
          <w:rFonts w:hint="cs"/>
          <w:rtl/>
          <w:lang w:eastAsia="he-IL"/>
        </w:rPr>
        <w:t>, לא - - - אונס.</w:t>
      </w:r>
    </w:p>
    <w:p w:rsidR="00965830" w:rsidRDefault="00965830" w:rsidP="00375DAC">
      <w:pPr>
        <w:rPr>
          <w:rtl/>
          <w:lang w:eastAsia="he-IL"/>
        </w:rPr>
      </w:pPr>
    </w:p>
    <w:p w:rsidR="00965830" w:rsidRDefault="00965830" w:rsidP="00375DAC">
      <w:pPr>
        <w:pStyle w:val="-"/>
        <w:rPr>
          <w:rtl/>
        </w:rPr>
      </w:pPr>
      <w:bookmarkStart w:id="9038" w:name="_ETM_Q49_721820"/>
      <w:bookmarkEnd w:id="9038"/>
      <w:r w:rsidRPr="00E65C33">
        <w:rPr>
          <w:rStyle w:val="TagStyle"/>
          <w:rtl/>
        </w:rPr>
        <w:t>&lt;&lt; דובר_המשך &gt;&gt;</w:t>
      </w:r>
      <w:r w:rsidRPr="00126AE3">
        <w:rPr>
          <w:rStyle w:val="TagStyle"/>
          <w:rtl/>
        </w:rPr>
        <w:t xml:space="preserve"> </w:t>
      </w:r>
      <w:r>
        <w:rPr>
          <w:rtl/>
        </w:rPr>
        <w:t>נאור שירי (יש עתיד):</w:t>
      </w:r>
      <w:r w:rsidRPr="00126AE3">
        <w:rPr>
          <w:rStyle w:val="TagStyle"/>
          <w:rtl/>
        </w:rPr>
        <w:t xml:space="preserve"> </w:t>
      </w:r>
      <w:r w:rsidRPr="00E65C33">
        <w:rPr>
          <w:rStyle w:val="TagStyle"/>
          <w:rtl/>
        </w:rPr>
        <w:t xml:space="preserve">&lt;&lt; דובר_המשך &gt;&gt; </w:t>
      </w:r>
      <w:r>
        <w:rPr>
          <w:rtl/>
        </w:rPr>
        <w:t xml:space="preserve"> </w:t>
      </w:r>
    </w:p>
    <w:p w:rsidR="00965830" w:rsidRDefault="00965830" w:rsidP="00375DAC">
      <w:pPr>
        <w:rPr>
          <w:rtl/>
        </w:rPr>
      </w:pPr>
      <w:bookmarkStart w:id="9039" w:name="_ETM_Q50_140800"/>
      <w:bookmarkStart w:id="9040" w:name="_ETM_Q50_140902"/>
      <w:bookmarkEnd w:id="9039"/>
      <w:bookmarkEnd w:id="9040"/>
    </w:p>
    <w:p w:rsidR="00965830" w:rsidRDefault="00965830" w:rsidP="00375DAC">
      <w:pPr>
        <w:rPr>
          <w:rtl/>
        </w:rPr>
      </w:pPr>
      <w:bookmarkStart w:id="9041" w:name="_ETM_Q50_141749"/>
      <w:bookmarkStart w:id="9042" w:name="_ETM_Q50_141836"/>
      <w:bookmarkEnd w:id="9041"/>
      <w:bookmarkEnd w:id="9042"/>
      <w:r>
        <w:rPr>
          <w:rFonts w:hint="cs"/>
          <w:rtl/>
        </w:rPr>
        <w:t>אבל את יודעת על מה אני שמח? ענית</w:t>
      </w:r>
      <w:bookmarkStart w:id="9043" w:name="_ETM_Q50_126060"/>
      <w:bookmarkEnd w:id="9043"/>
      <w:r>
        <w:rPr>
          <w:rFonts w:hint="cs"/>
          <w:rtl/>
        </w:rPr>
        <w:t xml:space="preserve"> לי בתשובת ווטאבאוטיזם, כי זה קלאסי </w:t>
      </w:r>
      <w:r>
        <w:rPr>
          <w:rFonts w:hint="eastAsia"/>
          <w:rtl/>
        </w:rPr>
        <w:t>–</w:t>
      </w:r>
      <w:r>
        <w:rPr>
          <w:rFonts w:hint="cs"/>
          <w:rtl/>
        </w:rPr>
        <w:t xml:space="preserve"> איפה היית בהתנתקות. </w:t>
      </w:r>
    </w:p>
    <w:p w:rsidR="00965830" w:rsidRDefault="00965830" w:rsidP="00375DAC">
      <w:pPr>
        <w:rPr>
          <w:rtl/>
        </w:rPr>
      </w:pPr>
    </w:p>
    <w:p w:rsidR="00965830" w:rsidRDefault="00965830" w:rsidP="00375DAC">
      <w:pPr>
        <w:pStyle w:val="af6"/>
        <w:keepNext/>
        <w:rPr>
          <w:rtl/>
        </w:rPr>
      </w:pPr>
      <w:bookmarkStart w:id="9044" w:name="ET_yor_6671_1"/>
      <w:r w:rsidRPr="00126AE3">
        <w:rPr>
          <w:rStyle w:val="TagStyle"/>
          <w:rtl/>
        </w:rPr>
        <w:t xml:space="preserve"> &lt;&lt; יור &gt;&gt; </w:t>
      </w:r>
      <w:r>
        <w:rPr>
          <w:rtl/>
        </w:rPr>
        <w:t>היו"ר לימור סון הר מלך:</w:t>
      </w:r>
      <w:r w:rsidRPr="00126AE3">
        <w:rPr>
          <w:rStyle w:val="TagStyle"/>
          <w:rtl/>
        </w:rPr>
        <w:t xml:space="preserve"> &lt;&lt; יור &gt;&gt;</w:t>
      </w:r>
      <w:r>
        <w:rPr>
          <w:rtl/>
        </w:rPr>
        <w:t xml:space="preserve">  </w:t>
      </w:r>
      <w:bookmarkEnd w:id="9044"/>
    </w:p>
    <w:p w:rsidR="00965830" w:rsidRDefault="00965830" w:rsidP="00375DAC">
      <w:pPr>
        <w:pStyle w:val="KeepWithNext"/>
        <w:rPr>
          <w:rtl/>
        </w:rPr>
      </w:pPr>
    </w:p>
    <w:p w:rsidR="00965830" w:rsidRDefault="00965830" w:rsidP="00375DAC">
      <w:pPr>
        <w:rPr>
          <w:rtl/>
        </w:rPr>
      </w:pPr>
      <w:r>
        <w:rPr>
          <w:rFonts w:hint="cs"/>
          <w:rtl/>
        </w:rPr>
        <w:t>נכון.</w:t>
      </w:r>
    </w:p>
    <w:p w:rsidR="00965830" w:rsidRDefault="00965830" w:rsidP="00375DAC">
      <w:pPr>
        <w:rPr>
          <w:rtl/>
        </w:rPr>
      </w:pPr>
    </w:p>
    <w:p w:rsidR="00965830" w:rsidRDefault="00965830" w:rsidP="00375DAC">
      <w:pPr>
        <w:pStyle w:val="-"/>
        <w:keepNext/>
        <w:rPr>
          <w:rtl/>
        </w:rPr>
      </w:pPr>
      <w:bookmarkStart w:id="9045" w:name="ET_speakercontinue_6361_2"/>
      <w:r w:rsidRPr="00126AE3">
        <w:rPr>
          <w:rStyle w:val="TagStyle"/>
          <w:rtl/>
        </w:rPr>
        <w:t xml:space="preserve"> &lt;&lt; דובר_המשך &gt;&gt; </w:t>
      </w:r>
      <w:r>
        <w:rPr>
          <w:rtl/>
        </w:rPr>
        <w:t>נאור שירי (יש עתיד):</w:t>
      </w:r>
      <w:r w:rsidRPr="00126AE3">
        <w:rPr>
          <w:rStyle w:val="TagStyle"/>
          <w:rtl/>
        </w:rPr>
        <w:t xml:space="preserve"> &lt;&lt; דובר_המשך &gt;&gt;</w:t>
      </w:r>
      <w:r>
        <w:rPr>
          <w:rtl/>
        </w:rPr>
        <w:t xml:space="preserve">  </w:t>
      </w:r>
      <w:bookmarkEnd w:id="9045"/>
    </w:p>
    <w:p w:rsidR="00965830" w:rsidRDefault="00965830" w:rsidP="00375DAC">
      <w:pPr>
        <w:pStyle w:val="KeepWithNext"/>
        <w:rPr>
          <w:rtl/>
        </w:rPr>
      </w:pPr>
      <w:bookmarkStart w:id="9046" w:name="_ETM_Q50_130024"/>
      <w:bookmarkEnd w:id="9046"/>
    </w:p>
    <w:p w:rsidR="00965830" w:rsidRDefault="00965830" w:rsidP="00375DAC">
      <w:pPr>
        <w:rPr>
          <w:rtl/>
        </w:rPr>
      </w:pPr>
      <w:bookmarkStart w:id="9047" w:name="_ETM_Q50_130072"/>
      <w:bookmarkEnd w:id="9047"/>
      <w:r>
        <w:rPr>
          <w:rFonts w:hint="cs"/>
          <w:rtl/>
        </w:rPr>
        <w:t>איפה היית ב-48'?</w:t>
      </w:r>
      <w:bookmarkStart w:id="9048" w:name="_ETM_Q50_132602"/>
      <w:bookmarkEnd w:id="9048"/>
      <w:r>
        <w:rPr>
          <w:rFonts w:hint="cs"/>
          <w:rtl/>
        </w:rPr>
        <w:t xml:space="preserve"> איפה היית בזמן שנחתם הסכם סייקס-פיקו? </w:t>
      </w:r>
    </w:p>
    <w:p w:rsidR="00965830" w:rsidRDefault="00965830" w:rsidP="00375DAC">
      <w:pPr>
        <w:rPr>
          <w:rtl/>
        </w:rPr>
      </w:pPr>
      <w:bookmarkStart w:id="9049" w:name="_ETM_Q50_132654"/>
      <w:bookmarkEnd w:id="9049"/>
      <w:r>
        <w:rPr>
          <w:rFonts w:hint="cs"/>
          <w:rtl/>
        </w:rPr>
        <w:t xml:space="preserve"> </w:t>
      </w:r>
    </w:p>
    <w:p w:rsidR="00965830" w:rsidRDefault="00965830" w:rsidP="00375DAC">
      <w:pPr>
        <w:pStyle w:val="af6"/>
        <w:keepNext/>
        <w:rPr>
          <w:rtl/>
        </w:rPr>
      </w:pPr>
      <w:bookmarkStart w:id="9050" w:name="ET_yor_6671_3"/>
      <w:r w:rsidRPr="00126AE3">
        <w:rPr>
          <w:rStyle w:val="TagStyle"/>
          <w:rtl/>
        </w:rPr>
        <w:t xml:space="preserve"> &lt;&lt; יור &gt;&gt; </w:t>
      </w:r>
      <w:r>
        <w:rPr>
          <w:rtl/>
        </w:rPr>
        <w:t>היו"ר לימור סון הר מלך:</w:t>
      </w:r>
      <w:r w:rsidRPr="00126AE3">
        <w:rPr>
          <w:rStyle w:val="TagStyle"/>
          <w:rtl/>
        </w:rPr>
        <w:t xml:space="preserve"> &lt;&lt; יור &gt;&gt;</w:t>
      </w:r>
      <w:r>
        <w:rPr>
          <w:rtl/>
        </w:rPr>
        <w:t xml:space="preserve">  </w:t>
      </w:r>
      <w:bookmarkEnd w:id="9050"/>
    </w:p>
    <w:p w:rsidR="00965830" w:rsidRDefault="00965830" w:rsidP="00375DAC">
      <w:pPr>
        <w:pStyle w:val="KeepWithNext"/>
        <w:rPr>
          <w:rtl/>
        </w:rPr>
      </w:pPr>
    </w:p>
    <w:p w:rsidR="00965830" w:rsidRDefault="00965830" w:rsidP="00375DAC">
      <w:pPr>
        <w:rPr>
          <w:rtl/>
        </w:rPr>
      </w:pPr>
      <w:r>
        <w:rPr>
          <w:rFonts w:hint="cs"/>
          <w:rtl/>
        </w:rPr>
        <w:t xml:space="preserve">איך אמר יושב-ראש המפלגה שלך? </w:t>
      </w:r>
      <w:bookmarkStart w:id="9051" w:name="_ETM_Q50_135686"/>
      <w:bookmarkStart w:id="9052" w:name="_ETM_Q50_135722"/>
      <w:bookmarkEnd w:id="9051"/>
      <w:bookmarkEnd w:id="9052"/>
      <w:r>
        <w:rPr>
          <w:rFonts w:hint="cs"/>
          <w:rtl/>
        </w:rPr>
        <w:t xml:space="preserve">אנשים אחרים, אנשים אחרים. </w:t>
      </w:r>
      <w:bookmarkStart w:id="9053" w:name="_ETM_Q50_135840"/>
      <w:bookmarkEnd w:id="9053"/>
    </w:p>
    <w:p w:rsidR="00965830" w:rsidRDefault="00965830" w:rsidP="00375DAC">
      <w:pPr>
        <w:rPr>
          <w:rtl/>
        </w:rPr>
      </w:pPr>
      <w:bookmarkStart w:id="9054" w:name="_ETM_Q50_135874"/>
      <w:bookmarkEnd w:id="9054"/>
    </w:p>
    <w:p w:rsidR="00965830" w:rsidRDefault="00965830" w:rsidP="00375DAC">
      <w:pPr>
        <w:pStyle w:val="-"/>
        <w:keepNext/>
        <w:rPr>
          <w:rtl/>
        </w:rPr>
      </w:pPr>
      <w:r w:rsidRPr="00126AE3">
        <w:rPr>
          <w:rStyle w:val="TagStyle"/>
          <w:rtl/>
        </w:rPr>
        <w:t xml:space="preserve"> &lt;&lt; דובר_המשך &gt;&gt; </w:t>
      </w:r>
      <w:r>
        <w:rPr>
          <w:rtl/>
        </w:rPr>
        <w:t>נאור שירי (יש עתיד):</w:t>
      </w:r>
      <w:r w:rsidRPr="00126AE3">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F45FCE">
      <w:pPr>
        <w:rPr>
          <w:rtl/>
        </w:rPr>
      </w:pPr>
      <w:bookmarkStart w:id="9055" w:name="_ETM_Q50_136861"/>
      <w:bookmarkEnd w:id="9055"/>
      <w:r>
        <w:rPr>
          <w:rFonts w:hint="cs"/>
          <w:rtl/>
        </w:rPr>
        <w:t>למה לא ידעת לקשקש ולמחוק את הקווים</w:t>
      </w:r>
      <w:bookmarkStart w:id="9056" w:name="_ETM_Q50_139460"/>
      <w:bookmarkEnd w:id="9056"/>
      <w:r>
        <w:rPr>
          <w:rFonts w:hint="cs"/>
          <w:rtl/>
        </w:rPr>
        <w:t>, ולעשות סוף</w:t>
      </w:r>
      <w:r w:rsidR="00F45FCE">
        <w:rPr>
          <w:rFonts w:hint="cs"/>
          <w:rtl/>
        </w:rPr>
        <w:t>-</w:t>
      </w:r>
      <w:r>
        <w:rPr>
          <w:rFonts w:hint="cs"/>
          <w:rtl/>
        </w:rPr>
        <w:t>סוף גאולה למדינת ישראל, מהפרת ועד החידקל. למה לא טיפלתם אז? מה אתם באים</w:t>
      </w:r>
      <w:bookmarkStart w:id="9057" w:name="_ETM_Q50_144803"/>
      <w:bookmarkEnd w:id="9057"/>
      <w:r>
        <w:rPr>
          <w:rFonts w:hint="cs"/>
          <w:rtl/>
        </w:rPr>
        <w:t xml:space="preserve"> אלינו היום עם כל הקשקושים האלה, למה לא טיפלתם אז</w:t>
      </w:r>
      <w:bookmarkStart w:id="9058" w:name="_ETM_Q50_149265"/>
      <w:bookmarkEnd w:id="9058"/>
      <w:r>
        <w:rPr>
          <w:rFonts w:hint="cs"/>
          <w:rtl/>
        </w:rPr>
        <w:t xml:space="preserve"> כשחילקו את המזרח התיכון? מה זה התשובות האלה? איפה היית </w:t>
      </w:r>
      <w:bookmarkStart w:id="9059" w:name="_ETM_Q50_152141"/>
      <w:bookmarkEnd w:id="9059"/>
      <w:r>
        <w:rPr>
          <w:rFonts w:hint="cs"/>
          <w:rtl/>
        </w:rPr>
        <w:t>בהתנתקות, איפה את היית בהתנתקות? קארין, איפה את היית בהתנתקות?</w:t>
      </w:r>
      <w:bookmarkStart w:id="9060" w:name="_ETM_Q50_157114"/>
      <w:bookmarkEnd w:id="9060"/>
    </w:p>
    <w:p w:rsidR="00965830" w:rsidRDefault="00965830" w:rsidP="00375DAC">
      <w:pPr>
        <w:rPr>
          <w:rtl/>
        </w:rPr>
      </w:pPr>
      <w:bookmarkStart w:id="9061" w:name="_ETM_Q50_157186"/>
      <w:bookmarkEnd w:id="9061"/>
    </w:p>
    <w:p w:rsidR="00965830" w:rsidRDefault="00965830" w:rsidP="00375DAC">
      <w:pPr>
        <w:pStyle w:val="af6"/>
        <w:keepNext/>
        <w:rPr>
          <w:rtl/>
        </w:rPr>
      </w:pPr>
      <w:bookmarkStart w:id="9062" w:name="ET_yor_6671_8"/>
      <w:r w:rsidRPr="009E123A">
        <w:rPr>
          <w:rStyle w:val="TagStyle"/>
          <w:rtl/>
        </w:rPr>
        <w:t xml:space="preserve">&lt;&lt; יור &gt;&gt; </w:t>
      </w:r>
      <w:r>
        <w:rPr>
          <w:rtl/>
        </w:rPr>
        <w:t>היו"ר לימור סון הר מלך:</w:t>
      </w:r>
      <w:r w:rsidRPr="009E123A">
        <w:rPr>
          <w:rStyle w:val="TagStyle"/>
          <w:rtl/>
        </w:rPr>
        <w:t xml:space="preserve"> &lt;&lt; יור &gt;&gt;</w:t>
      </w:r>
      <w:r>
        <w:rPr>
          <w:rtl/>
        </w:rPr>
        <w:t xml:space="preserve">  </w:t>
      </w:r>
      <w:bookmarkEnd w:id="9062"/>
    </w:p>
    <w:p w:rsidR="00965830" w:rsidRDefault="00965830" w:rsidP="00375DAC">
      <w:pPr>
        <w:pStyle w:val="KeepWithNext"/>
        <w:rPr>
          <w:rtl/>
        </w:rPr>
      </w:pPr>
    </w:p>
    <w:p w:rsidR="00965830" w:rsidRDefault="00965830" w:rsidP="00375DAC">
      <w:pPr>
        <w:rPr>
          <w:rtl/>
        </w:rPr>
      </w:pPr>
      <w:r>
        <w:rPr>
          <w:rFonts w:hint="cs"/>
          <w:rtl/>
        </w:rPr>
        <w:t>איפה הייתי? גורשתי מהבית שלי בהתנתקות</w:t>
      </w:r>
      <w:bookmarkStart w:id="9063" w:name="_ETM_Q50_159538"/>
      <w:bookmarkEnd w:id="9063"/>
      <w:r>
        <w:rPr>
          <w:rFonts w:hint="cs"/>
          <w:rtl/>
        </w:rPr>
        <w:t xml:space="preserve">. אני עם הילדים שלי, גורשנו מהבית. </w:t>
      </w:r>
    </w:p>
    <w:p w:rsidR="00965830" w:rsidRDefault="00965830" w:rsidP="00375DAC">
      <w:pPr>
        <w:rPr>
          <w:rtl/>
        </w:rPr>
      </w:pPr>
    </w:p>
    <w:p w:rsidR="00965830" w:rsidRDefault="00965830" w:rsidP="00375DAC">
      <w:pPr>
        <w:pStyle w:val="-"/>
        <w:keepNext/>
        <w:rPr>
          <w:rtl/>
        </w:rPr>
      </w:pPr>
      <w:bookmarkStart w:id="9064" w:name="ET_speakercontinue_6361_9"/>
      <w:r w:rsidRPr="009E123A">
        <w:rPr>
          <w:rStyle w:val="TagStyle"/>
          <w:rtl/>
        </w:rPr>
        <w:t xml:space="preserve"> &lt;&lt; דובר_ה</w:t>
      </w:r>
      <w:bookmarkStart w:id="9065" w:name="_ETM_Q50_145125"/>
      <w:bookmarkEnd w:id="9065"/>
      <w:r w:rsidRPr="009E123A">
        <w:rPr>
          <w:rStyle w:val="TagStyle"/>
          <w:rtl/>
        </w:rPr>
        <w:t xml:space="preserve">משך &gt;&gt; </w:t>
      </w:r>
      <w:r>
        <w:rPr>
          <w:rtl/>
        </w:rPr>
        <w:t>נאור שירי (יש עתיד):</w:t>
      </w:r>
      <w:r w:rsidRPr="009E123A">
        <w:rPr>
          <w:rStyle w:val="TagStyle"/>
          <w:rtl/>
        </w:rPr>
        <w:t xml:space="preserve"> &lt;&lt; דובר_המשך &gt;&gt;</w:t>
      </w:r>
      <w:r>
        <w:rPr>
          <w:rtl/>
        </w:rPr>
        <w:t xml:space="preserve">  </w:t>
      </w:r>
      <w:bookmarkEnd w:id="9064"/>
    </w:p>
    <w:p w:rsidR="00965830" w:rsidRDefault="00965830" w:rsidP="00375DAC">
      <w:pPr>
        <w:pStyle w:val="KeepWithNext"/>
        <w:rPr>
          <w:rtl/>
        </w:rPr>
      </w:pPr>
    </w:p>
    <w:p w:rsidR="00965830" w:rsidRDefault="00965830" w:rsidP="00375DAC">
      <w:pPr>
        <w:rPr>
          <w:rtl/>
        </w:rPr>
      </w:pPr>
      <w:r>
        <w:rPr>
          <w:rFonts w:hint="cs"/>
          <w:rtl/>
        </w:rPr>
        <w:t>למה לא ישבת פה</w:t>
      </w:r>
      <w:bookmarkStart w:id="9066" w:name="_ETM_Q50_162139"/>
      <w:bookmarkEnd w:id="9066"/>
      <w:r>
        <w:rPr>
          <w:rFonts w:hint="cs"/>
          <w:rtl/>
        </w:rPr>
        <w:t xml:space="preserve"> באולם החליפי וצעקת על ההתנתקות. </w:t>
      </w:r>
      <w:bookmarkStart w:id="9067" w:name="_ETM_Q50_158705"/>
      <w:bookmarkEnd w:id="9067"/>
    </w:p>
    <w:p w:rsidR="00965830" w:rsidRDefault="00965830" w:rsidP="00375DAC">
      <w:pPr>
        <w:rPr>
          <w:rtl/>
        </w:rPr>
      </w:pPr>
      <w:bookmarkStart w:id="9068" w:name="_ETM_Q50_158753"/>
      <w:bookmarkEnd w:id="9068"/>
    </w:p>
    <w:p w:rsidR="00965830" w:rsidRDefault="00965830" w:rsidP="00375DAC">
      <w:pPr>
        <w:pStyle w:val="af6"/>
        <w:keepNext/>
        <w:rPr>
          <w:rtl/>
        </w:rPr>
      </w:pPr>
      <w:bookmarkStart w:id="9069" w:name="ET_yor_6671_11"/>
      <w:r w:rsidRPr="009E123A">
        <w:rPr>
          <w:rStyle w:val="TagStyle"/>
          <w:rtl/>
        </w:rPr>
        <w:t xml:space="preserve"> &lt;&lt; יור &gt;&gt; </w:t>
      </w:r>
      <w:r>
        <w:rPr>
          <w:rtl/>
        </w:rPr>
        <w:t>היו"ר לימור סון הר מלך:</w:t>
      </w:r>
      <w:r w:rsidRPr="009E123A">
        <w:rPr>
          <w:rStyle w:val="TagStyle"/>
          <w:rtl/>
        </w:rPr>
        <w:t xml:space="preserve"> &lt;&lt; יור &gt;&gt;</w:t>
      </w:r>
      <w:r>
        <w:rPr>
          <w:rtl/>
        </w:rPr>
        <w:t xml:space="preserve">  </w:t>
      </w:r>
      <w:bookmarkEnd w:id="9069"/>
    </w:p>
    <w:p w:rsidR="00965830" w:rsidRDefault="00965830" w:rsidP="00375DAC">
      <w:pPr>
        <w:pStyle w:val="KeepWithNext"/>
        <w:rPr>
          <w:rtl/>
        </w:rPr>
      </w:pPr>
    </w:p>
    <w:p w:rsidR="00965830" w:rsidRDefault="00965830" w:rsidP="00375DAC">
      <w:pPr>
        <w:rPr>
          <w:rtl/>
        </w:rPr>
      </w:pPr>
      <w:bookmarkStart w:id="9070" w:name="_ETM_Q50_160422"/>
      <w:bookmarkEnd w:id="9070"/>
      <w:r>
        <w:rPr>
          <w:rFonts w:hint="cs"/>
          <w:rtl/>
        </w:rPr>
        <w:t xml:space="preserve">צעקתי, צעקתי, תאמין לי. </w:t>
      </w:r>
      <w:bookmarkStart w:id="9071" w:name="_ETM_Q50_164877"/>
      <w:bookmarkEnd w:id="9071"/>
      <w:r>
        <w:rPr>
          <w:rFonts w:hint="cs"/>
          <w:rtl/>
        </w:rPr>
        <w:t>הייתי פה וצעקתי.</w:t>
      </w:r>
    </w:p>
    <w:p w:rsidR="00965830" w:rsidRDefault="00965830" w:rsidP="00375DAC">
      <w:pPr>
        <w:rPr>
          <w:rtl/>
        </w:rPr>
      </w:pPr>
    </w:p>
    <w:p w:rsidR="00965830" w:rsidRDefault="00965830" w:rsidP="00375DAC">
      <w:pPr>
        <w:pStyle w:val="-"/>
        <w:keepNext/>
        <w:rPr>
          <w:rtl/>
        </w:rPr>
      </w:pPr>
      <w:r w:rsidRPr="009E123A">
        <w:rPr>
          <w:rStyle w:val="TagStyle"/>
          <w:rtl/>
        </w:rPr>
        <w:t xml:space="preserve"> &lt;&lt; דובר_המשך &gt;&gt; </w:t>
      </w:r>
      <w:r>
        <w:rPr>
          <w:rtl/>
        </w:rPr>
        <w:t>נאור שירי (יש עתיד):</w:t>
      </w:r>
      <w:r w:rsidRPr="009E123A">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אני פונה אל קארין, אני יודע שאת צעקת.</w:t>
      </w:r>
      <w:bookmarkStart w:id="9072" w:name="_ETM_Q50_167156"/>
      <w:bookmarkEnd w:id="9072"/>
      <w:r>
        <w:rPr>
          <w:rFonts w:hint="cs"/>
          <w:rtl/>
        </w:rPr>
        <w:t xml:space="preserve"> </w:t>
      </w:r>
      <w:bookmarkStart w:id="9073" w:name="_ETM_Q50_167692"/>
      <w:bookmarkEnd w:id="9073"/>
    </w:p>
    <w:p w:rsidR="00965830" w:rsidRDefault="00965830" w:rsidP="00375DAC">
      <w:pPr>
        <w:rPr>
          <w:rtl/>
        </w:rPr>
      </w:pPr>
      <w:bookmarkStart w:id="9074" w:name="_ETM_Q50_167737"/>
      <w:bookmarkEnd w:id="9074"/>
    </w:p>
    <w:p w:rsidR="00965830" w:rsidRDefault="00965830" w:rsidP="00375DAC">
      <w:pPr>
        <w:pStyle w:val="af6"/>
        <w:keepNext/>
        <w:rPr>
          <w:rtl/>
        </w:rPr>
      </w:pPr>
      <w:bookmarkStart w:id="9075" w:name="ET_yor_6671_13"/>
      <w:r w:rsidRPr="009E123A">
        <w:rPr>
          <w:rStyle w:val="TagStyle"/>
          <w:rtl/>
        </w:rPr>
        <w:t xml:space="preserve"> &lt;&lt; יור &gt;&gt; </w:t>
      </w:r>
      <w:r>
        <w:rPr>
          <w:rtl/>
        </w:rPr>
        <w:t>היו"ר לימור סון הר מלך:</w:t>
      </w:r>
      <w:r w:rsidRPr="009E123A">
        <w:rPr>
          <w:rStyle w:val="TagStyle"/>
          <w:rtl/>
        </w:rPr>
        <w:t xml:space="preserve"> &lt;&lt; יור &gt;&gt;</w:t>
      </w:r>
      <w:r>
        <w:rPr>
          <w:rtl/>
        </w:rPr>
        <w:t xml:space="preserve">  </w:t>
      </w:r>
      <w:bookmarkEnd w:id="9075"/>
    </w:p>
    <w:p w:rsidR="00965830" w:rsidRDefault="00965830" w:rsidP="00375DAC">
      <w:pPr>
        <w:pStyle w:val="KeepWithNext"/>
        <w:rPr>
          <w:rtl/>
        </w:rPr>
      </w:pPr>
    </w:p>
    <w:p w:rsidR="00965830" w:rsidRDefault="00965830" w:rsidP="00375DAC">
      <w:pPr>
        <w:rPr>
          <w:rtl/>
        </w:rPr>
      </w:pPr>
      <w:bookmarkStart w:id="9076" w:name="_ETM_Q50_168705"/>
      <w:bookmarkEnd w:id="9076"/>
      <w:r>
        <w:rPr>
          <w:rFonts w:hint="cs"/>
          <w:rtl/>
        </w:rPr>
        <w:t xml:space="preserve">אני צעקתי. הייתי פה וצעקתי. </w:t>
      </w:r>
      <w:bookmarkStart w:id="9077" w:name="_ETM_Q50_169086"/>
      <w:bookmarkEnd w:id="9077"/>
    </w:p>
    <w:p w:rsidR="00965830" w:rsidRDefault="00965830" w:rsidP="00375DAC">
      <w:pPr>
        <w:rPr>
          <w:rtl/>
        </w:rPr>
      </w:pPr>
      <w:bookmarkStart w:id="9078" w:name="_ETM_Q50_169133"/>
      <w:bookmarkEnd w:id="9078"/>
    </w:p>
    <w:p w:rsidR="00965830" w:rsidRDefault="00965830" w:rsidP="00375DAC">
      <w:pPr>
        <w:pStyle w:val="-"/>
        <w:keepNext/>
        <w:rPr>
          <w:rtl/>
        </w:rPr>
      </w:pPr>
      <w:r w:rsidRPr="009E123A">
        <w:rPr>
          <w:rStyle w:val="TagStyle"/>
          <w:rtl/>
        </w:rPr>
        <w:t xml:space="preserve"> &lt;&lt; דובר_המשך &gt;&gt; </w:t>
      </w:r>
      <w:r>
        <w:rPr>
          <w:rtl/>
        </w:rPr>
        <w:t>נאור שירי (יש עתיד):</w:t>
      </w:r>
      <w:r w:rsidRPr="009E123A">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bookmarkStart w:id="9079" w:name="_ETM_Q50_169897"/>
      <w:bookmarkEnd w:id="9079"/>
      <w:r>
        <w:rPr>
          <w:rFonts w:hint="cs"/>
          <w:rtl/>
        </w:rPr>
        <w:t xml:space="preserve">קארין לא עשתה את תפקידה. בקליניקות המשפטיות בבר-אילן היא לא עשתה את תפקידה. ואגב, עשית תפקיד נורא גרוע בתור אופוזיציה בקליניקה שם. גרוע מאוד שלא צעקתם על זה. אבל את יודעת על מי הייתם צריכים לצעוק? על בנימין נתניהו </w:t>
      </w:r>
      <w:bookmarkStart w:id="9080" w:name="_ETM_Q50_184103"/>
      <w:bookmarkEnd w:id="9080"/>
      <w:r>
        <w:rPr>
          <w:rFonts w:hint="cs"/>
          <w:rtl/>
        </w:rPr>
        <w:t xml:space="preserve">וישראל כץ: </w:t>
      </w:r>
      <w:r>
        <w:rPr>
          <w:rtl/>
        </w:rPr>
        <w:t xml:space="preserve">למה עשיתם את ההתנתקות? </w:t>
      </w:r>
      <w:bookmarkStart w:id="9081" w:name="_ETM_Q50_186530"/>
      <w:bookmarkEnd w:id="9081"/>
      <w:r>
        <w:rPr>
          <w:rtl/>
        </w:rPr>
        <w:t xml:space="preserve">אני לא מבין עד היום את ממשלת השמאל הנוראית שעשתה </w:t>
      </w:r>
      <w:bookmarkStart w:id="9082" w:name="_ETM_Q50_190463"/>
      <w:bookmarkEnd w:id="9082"/>
      <w:r>
        <w:rPr>
          <w:rtl/>
        </w:rPr>
        <w:t>את זה</w:t>
      </w:r>
      <w:r>
        <w:rPr>
          <w:rFonts w:hint="cs"/>
          <w:rtl/>
        </w:rPr>
        <w:t>.</w:t>
      </w:r>
      <w:r>
        <w:rPr>
          <w:rtl/>
        </w:rPr>
        <w:t xml:space="preserve"> איך היא </w:t>
      </w:r>
      <w:r>
        <w:rPr>
          <w:rFonts w:hint="cs"/>
          <w:rtl/>
        </w:rPr>
        <w:t>ה</w:t>
      </w:r>
      <w:r>
        <w:rPr>
          <w:rtl/>
        </w:rPr>
        <w:t xml:space="preserve">עזה לעשות את זה? יותר אני </w:t>
      </w:r>
      <w:bookmarkStart w:id="9083" w:name="_ETM_Q50_194396"/>
      <w:bookmarkEnd w:id="9083"/>
      <w:r>
        <w:rPr>
          <w:rtl/>
        </w:rPr>
        <w:t xml:space="preserve">לא מבין את כל ממשלות השמאל שקמו אחריה, שלא ביטלו </w:t>
      </w:r>
      <w:bookmarkStart w:id="9084" w:name="_ETM_Q50_198329"/>
      <w:bookmarkEnd w:id="9084"/>
      <w:r>
        <w:rPr>
          <w:rtl/>
        </w:rPr>
        <w:t>את ההתנתקות. אני עוד יותר לא מבין</w:t>
      </w:r>
      <w:r>
        <w:rPr>
          <w:rFonts w:hint="cs"/>
          <w:rtl/>
        </w:rPr>
        <w:t>,</w:t>
      </w:r>
      <w:r>
        <w:rPr>
          <w:rtl/>
        </w:rPr>
        <w:t xml:space="preserve"> ורוצה לזעוק את </w:t>
      </w:r>
      <w:bookmarkStart w:id="9085" w:name="_ETM_Q50_202262"/>
      <w:bookmarkEnd w:id="9085"/>
      <w:r>
        <w:rPr>
          <w:rtl/>
        </w:rPr>
        <w:t>זעקתם של השוטרים במדינת ישראל. איך בדיר אל</w:t>
      </w:r>
      <w:r>
        <w:rPr>
          <w:rFonts w:hint="cs"/>
          <w:rtl/>
        </w:rPr>
        <w:t>-</w:t>
      </w:r>
      <w:r>
        <w:rPr>
          <w:rtl/>
        </w:rPr>
        <w:t xml:space="preserve">בלח עדיין </w:t>
      </w:r>
      <w:bookmarkStart w:id="9086" w:name="_ETM_Q50_206195"/>
      <w:bookmarkEnd w:id="9086"/>
      <w:r>
        <w:rPr>
          <w:rtl/>
        </w:rPr>
        <w:t>לא קמו ויצא המחיר למשתכן לשכונת שוטרים? איזו ממשלה נוראית</w:t>
      </w:r>
      <w:r>
        <w:rPr>
          <w:rFonts w:hint="cs"/>
          <w:rtl/>
        </w:rPr>
        <w:t>.</w:t>
      </w:r>
      <w:r>
        <w:rPr>
          <w:rtl/>
        </w:rPr>
        <w:t xml:space="preserve"> </w:t>
      </w:r>
      <w:bookmarkStart w:id="9087" w:name="_ETM_Q50_210389"/>
      <w:bookmarkEnd w:id="9087"/>
      <w:r>
        <w:rPr>
          <w:rtl/>
        </w:rPr>
        <w:t xml:space="preserve">אני מציע שכל השמאלנים היום שנמצאים בממשלה יתפטרו לאלתר, כי </w:t>
      </w:r>
      <w:bookmarkStart w:id="9088" w:name="_ETM_Q50_214064"/>
      <w:bookmarkEnd w:id="9088"/>
      <w:r>
        <w:rPr>
          <w:rtl/>
        </w:rPr>
        <w:t xml:space="preserve">רק אתם חתמתם על הקמה של מדינה פלסטינית </w:t>
      </w:r>
      <w:bookmarkStart w:id="9089" w:name="_ETM_Q50_218340"/>
      <w:bookmarkEnd w:id="9089"/>
      <w:r>
        <w:rPr>
          <w:rtl/>
        </w:rPr>
        <w:t>בעזה, אחרי שהבטחתם לנו שכונות, והבטחתם התיישבות, ואפילו היושבת</w:t>
      </w:r>
      <w:r>
        <w:rPr>
          <w:rFonts w:hint="cs"/>
          <w:rtl/>
        </w:rPr>
        <w:t>-</w:t>
      </w:r>
      <w:bookmarkStart w:id="9090" w:name="_ETM_Q50_222450"/>
      <w:bookmarkEnd w:id="9090"/>
      <w:r>
        <w:rPr>
          <w:rtl/>
        </w:rPr>
        <w:t>ראש פרצה לעזה.</w:t>
      </w:r>
    </w:p>
    <w:p w:rsidR="00965830" w:rsidRDefault="00965830" w:rsidP="00375DAC">
      <w:pPr>
        <w:ind w:firstLine="0"/>
        <w:rPr>
          <w:rtl/>
        </w:rPr>
      </w:pPr>
    </w:p>
    <w:p w:rsidR="00965830" w:rsidRDefault="00965830" w:rsidP="00375DAC">
      <w:pPr>
        <w:pStyle w:val="af5"/>
        <w:keepNext/>
        <w:rPr>
          <w:rtl/>
        </w:rPr>
      </w:pPr>
      <w:bookmarkStart w:id="9091" w:name="ET_interruption_5068_15"/>
      <w:r w:rsidRPr="009E123A">
        <w:rPr>
          <w:rStyle w:val="TagStyle"/>
          <w:rtl/>
        </w:rPr>
        <w:t xml:space="preserve"> &lt;&lt; קריאה &gt;&gt; </w:t>
      </w:r>
      <w:r>
        <w:rPr>
          <w:rtl/>
        </w:rPr>
        <w:t>קארין אלהרר (יש עתיד):</w:t>
      </w:r>
      <w:r w:rsidRPr="009E123A">
        <w:rPr>
          <w:rStyle w:val="TagStyle"/>
          <w:rtl/>
        </w:rPr>
        <w:t xml:space="preserve"> &lt;&lt; קריאה &gt;&gt;</w:t>
      </w:r>
      <w:r>
        <w:rPr>
          <w:rtl/>
        </w:rPr>
        <w:t xml:space="preserve">  </w:t>
      </w:r>
      <w:bookmarkEnd w:id="9091"/>
    </w:p>
    <w:p w:rsidR="00965830" w:rsidRDefault="00965830" w:rsidP="00375DAC">
      <w:pPr>
        <w:pStyle w:val="KeepWithNext"/>
        <w:rPr>
          <w:rtl/>
        </w:rPr>
      </w:pPr>
    </w:p>
    <w:p w:rsidR="00965830" w:rsidRDefault="00965830" w:rsidP="00375DAC">
      <w:pPr>
        <w:rPr>
          <w:rtl/>
        </w:rPr>
      </w:pPr>
      <w:r>
        <w:rPr>
          <w:rFonts w:hint="cs"/>
          <w:rtl/>
        </w:rPr>
        <w:t>מה עם הריביירה?</w:t>
      </w:r>
      <w:bookmarkStart w:id="9092" w:name="_ETM_Q50_232556"/>
      <w:bookmarkEnd w:id="9092"/>
    </w:p>
    <w:p w:rsidR="00965830" w:rsidRDefault="00965830" w:rsidP="00375DAC">
      <w:pPr>
        <w:rPr>
          <w:rtl/>
        </w:rPr>
      </w:pPr>
      <w:bookmarkStart w:id="9093" w:name="_ETM_Q50_232626"/>
      <w:bookmarkEnd w:id="9093"/>
    </w:p>
    <w:p w:rsidR="00965830" w:rsidRDefault="00965830" w:rsidP="00375DAC">
      <w:pPr>
        <w:pStyle w:val="-"/>
        <w:keepNext/>
        <w:rPr>
          <w:rtl/>
        </w:rPr>
      </w:pPr>
      <w:r w:rsidRPr="009E123A">
        <w:rPr>
          <w:rStyle w:val="TagStyle"/>
          <w:rtl/>
        </w:rPr>
        <w:t xml:space="preserve"> &lt;&lt; דובר_המשך &gt;&gt; </w:t>
      </w:r>
      <w:r>
        <w:rPr>
          <w:rtl/>
        </w:rPr>
        <w:t>נאור שירי (יש עתיד):</w:t>
      </w:r>
      <w:r w:rsidRPr="009E123A">
        <w:rPr>
          <w:rStyle w:val="TagStyle"/>
          <w:rtl/>
        </w:rPr>
        <w:t xml:space="preserve"> &lt;&lt; דובר_המשך &gt;&gt;</w:t>
      </w:r>
      <w:r>
        <w:rPr>
          <w:rtl/>
        </w:rPr>
        <w:t xml:space="preserve">  </w:t>
      </w:r>
    </w:p>
    <w:p w:rsidR="00965830" w:rsidRPr="009E123A" w:rsidRDefault="00965830" w:rsidP="00375DAC">
      <w:pPr>
        <w:ind w:firstLine="0"/>
        <w:rPr>
          <w:rtl/>
        </w:rPr>
      </w:pPr>
    </w:p>
    <w:p w:rsidR="00965830" w:rsidRDefault="00965830" w:rsidP="00375DAC">
      <w:pPr>
        <w:rPr>
          <w:rtl/>
        </w:rPr>
      </w:pPr>
      <w:bookmarkStart w:id="9094" w:name="_ETM_Q50_230189"/>
      <w:bookmarkEnd w:id="9094"/>
      <w:r>
        <w:rPr>
          <w:rtl/>
        </w:rPr>
        <w:t xml:space="preserve">תראו, לצערי, יש לי רק דקה. </w:t>
      </w:r>
      <w:bookmarkStart w:id="9095" w:name="_ETM_Q50_234909"/>
      <w:bookmarkEnd w:id="9095"/>
      <w:r>
        <w:rPr>
          <w:rtl/>
        </w:rPr>
        <w:t xml:space="preserve">ואני לא בעמוד השני אפילו. </w:t>
      </w:r>
      <w:bookmarkStart w:id="9096" w:name="_ETM_Q50_239520"/>
      <w:bookmarkEnd w:id="9096"/>
    </w:p>
    <w:p w:rsidR="00965830" w:rsidRDefault="00965830" w:rsidP="00375DAC">
      <w:pPr>
        <w:rPr>
          <w:rtl/>
        </w:rPr>
      </w:pPr>
    </w:p>
    <w:p w:rsidR="00965830" w:rsidRDefault="00965830" w:rsidP="00375DAC">
      <w:pPr>
        <w:pStyle w:val="af6"/>
        <w:keepNext/>
        <w:rPr>
          <w:rtl/>
        </w:rPr>
      </w:pPr>
      <w:r w:rsidRPr="009E123A">
        <w:rPr>
          <w:rStyle w:val="TagStyle"/>
          <w:rtl/>
        </w:rPr>
        <w:t xml:space="preserve"> &lt;&lt; יור &gt;&gt; </w:t>
      </w:r>
      <w:r>
        <w:rPr>
          <w:rtl/>
        </w:rPr>
        <w:t>היו"ר לימור סון הר מלך:</w:t>
      </w:r>
      <w:r w:rsidRPr="009E123A">
        <w:rPr>
          <w:rStyle w:val="TagStyle"/>
          <w:rtl/>
        </w:rPr>
        <w:t xml:space="preserve"> &lt;&lt; יור &gt;&gt;</w:t>
      </w:r>
      <w:r>
        <w:rPr>
          <w:rtl/>
        </w:rPr>
        <w:t xml:space="preserve">  </w:t>
      </w:r>
    </w:p>
    <w:p w:rsidR="00965830" w:rsidRPr="009E123A" w:rsidRDefault="00965830" w:rsidP="00375DAC">
      <w:pPr>
        <w:ind w:firstLine="0"/>
        <w:rPr>
          <w:rtl/>
        </w:rPr>
      </w:pPr>
    </w:p>
    <w:p w:rsidR="00965830" w:rsidRDefault="00965830" w:rsidP="00375DAC">
      <w:pPr>
        <w:rPr>
          <w:rtl/>
        </w:rPr>
      </w:pPr>
      <w:r>
        <w:rPr>
          <w:rtl/>
        </w:rPr>
        <w:t xml:space="preserve">אתה לא חוזר? </w:t>
      </w:r>
    </w:p>
    <w:p w:rsidR="00965830" w:rsidRDefault="00965830" w:rsidP="00375DAC">
      <w:pPr>
        <w:rPr>
          <w:rtl/>
        </w:rPr>
      </w:pPr>
    </w:p>
    <w:p w:rsidR="00965830" w:rsidRDefault="00965830" w:rsidP="00375DAC">
      <w:pPr>
        <w:pStyle w:val="-"/>
        <w:keepNext/>
        <w:rPr>
          <w:rtl/>
        </w:rPr>
      </w:pPr>
      <w:r w:rsidRPr="009E123A">
        <w:rPr>
          <w:rStyle w:val="TagStyle"/>
          <w:rtl/>
        </w:rPr>
        <w:t xml:space="preserve"> &lt;&lt; דובר_המשך &gt;&gt; </w:t>
      </w:r>
      <w:r>
        <w:rPr>
          <w:rtl/>
        </w:rPr>
        <w:t>נאור שירי (יש עתיד):</w:t>
      </w:r>
      <w:r w:rsidRPr="009E123A">
        <w:rPr>
          <w:rStyle w:val="TagStyle"/>
          <w:rtl/>
        </w:rPr>
        <w:t xml:space="preserve"> &lt;&lt; דובר_המשך &gt;&gt;</w:t>
      </w:r>
      <w:r>
        <w:rPr>
          <w:rtl/>
        </w:rPr>
        <w:t xml:space="preserve">  </w:t>
      </w:r>
    </w:p>
    <w:p w:rsidR="00965830" w:rsidRPr="009E123A" w:rsidRDefault="00965830" w:rsidP="00375DAC">
      <w:pPr>
        <w:ind w:firstLine="0"/>
        <w:rPr>
          <w:rtl/>
        </w:rPr>
      </w:pPr>
    </w:p>
    <w:p w:rsidR="00965830" w:rsidRDefault="00965830" w:rsidP="00375DAC">
      <w:pPr>
        <w:rPr>
          <w:rtl/>
        </w:rPr>
      </w:pPr>
      <w:r>
        <w:rPr>
          <w:rtl/>
        </w:rPr>
        <w:t>לא, לא</w:t>
      </w:r>
      <w:r>
        <w:rPr>
          <w:rFonts w:hint="cs"/>
          <w:rtl/>
        </w:rPr>
        <w:t>.</w:t>
      </w:r>
      <w:r>
        <w:rPr>
          <w:rtl/>
        </w:rPr>
        <w:t xml:space="preserve"> אני לא יודע. שפרית, </w:t>
      </w:r>
      <w:bookmarkStart w:id="9097" w:name="_ETM_Q50_242706"/>
      <w:bookmarkEnd w:id="9097"/>
      <w:r>
        <w:rPr>
          <w:rtl/>
        </w:rPr>
        <w:t xml:space="preserve">יש לי עוד נגיד 30 שניות, מקסימום אני </w:t>
      </w:r>
      <w:r>
        <w:rPr>
          <w:rFonts w:hint="cs"/>
          <w:rtl/>
        </w:rPr>
        <w:t>אסיים.</w:t>
      </w:r>
      <w:r>
        <w:rPr>
          <w:rtl/>
        </w:rPr>
        <w:t xml:space="preserve"> </w:t>
      </w:r>
    </w:p>
    <w:p w:rsidR="00965830" w:rsidRDefault="00965830" w:rsidP="00375DAC">
      <w:pPr>
        <w:rPr>
          <w:rtl/>
        </w:rPr>
      </w:pPr>
    </w:p>
    <w:p w:rsidR="00965830" w:rsidRDefault="00965830" w:rsidP="00375DAC">
      <w:pPr>
        <w:pStyle w:val="af6"/>
        <w:keepNext/>
        <w:rPr>
          <w:rtl/>
        </w:rPr>
      </w:pPr>
      <w:bookmarkStart w:id="9098" w:name="ET_yor_6671_20"/>
      <w:r w:rsidRPr="009E123A">
        <w:rPr>
          <w:rStyle w:val="TagStyle"/>
          <w:rtl/>
        </w:rPr>
        <w:t xml:space="preserve">&lt;&lt; יור &gt;&gt; </w:t>
      </w:r>
      <w:r>
        <w:rPr>
          <w:rtl/>
        </w:rPr>
        <w:t>היו"ר לימור סון הר מלך:</w:t>
      </w:r>
      <w:r w:rsidRPr="009E123A">
        <w:rPr>
          <w:rStyle w:val="TagStyle"/>
          <w:rtl/>
        </w:rPr>
        <w:t xml:space="preserve"> &lt;&lt; יור &gt;&gt;</w:t>
      </w:r>
      <w:r>
        <w:rPr>
          <w:rtl/>
        </w:rPr>
        <w:t xml:space="preserve">  </w:t>
      </w:r>
      <w:bookmarkEnd w:id="9098"/>
    </w:p>
    <w:p w:rsidR="00965830" w:rsidRDefault="00965830" w:rsidP="00375DAC">
      <w:pPr>
        <w:pStyle w:val="KeepWithNext"/>
        <w:rPr>
          <w:rtl/>
        </w:rPr>
      </w:pPr>
    </w:p>
    <w:p w:rsidR="00965830" w:rsidRDefault="00965830" w:rsidP="00375DAC">
      <w:pPr>
        <w:rPr>
          <w:rtl/>
        </w:rPr>
      </w:pPr>
      <w:bookmarkStart w:id="9099" w:name="_ETM_Q50_250826"/>
      <w:bookmarkEnd w:id="9099"/>
      <w:r>
        <w:rPr>
          <w:rFonts w:hint="cs"/>
          <w:rtl/>
        </w:rPr>
        <w:t xml:space="preserve">אם תדבר דברי טעם, אז אני אתן לך. סתם. </w:t>
      </w:r>
      <w:bookmarkStart w:id="9100" w:name="_ETM_Q50_255058"/>
      <w:bookmarkEnd w:id="9100"/>
    </w:p>
    <w:p w:rsidR="00965830" w:rsidRDefault="00965830" w:rsidP="00375DAC">
      <w:pPr>
        <w:rPr>
          <w:rtl/>
        </w:rPr>
      </w:pPr>
      <w:bookmarkStart w:id="9101" w:name="_ETM_Q50_255110"/>
      <w:bookmarkEnd w:id="9101"/>
    </w:p>
    <w:p w:rsidR="00965830" w:rsidRDefault="00965830" w:rsidP="00375DAC">
      <w:pPr>
        <w:pStyle w:val="-"/>
        <w:keepNext/>
        <w:rPr>
          <w:rtl/>
        </w:rPr>
      </w:pPr>
      <w:bookmarkStart w:id="9102" w:name="ET_speakercontinue_6361_21"/>
      <w:r w:rsidRPr="00564305">
        <w:rPr>
          <w:rStyle w:val="TagStyle"/>
          <w:rtl/>
        </w:rPr>
        <w:t xml:space="preserve"> &lt;&lt; דובר_המשך &gt;&gt; </w:t>
      </w:r>
      <w:r>
        <w:rPr>
          <w:rtl/>
        </w:rPr>
        <w:t>נאור שירי (יש עתיד):</w:t>
      </w:r>
      <w:r w:rsidRPr="00564305">
        <w:rPr>
          <w:rStyle w:val="TagStyle"/>
          <w:rtl/>
        </w:rPr>
        <w:t xml:space="preserve"> &lt;&lt; דובר_המשך &gt;&gt;</w:t>
      </w:r>
      <w:r>
        <w:rPr>
          <w:rtl/>
        </w:rPr>
        <w:t xml:space="preserve">  </w:t>
      </w:r>
      <w:bookmarkEnd w:id="9102"/>
    </w:p>
    <w:p w:rsidR="00965830" w:rsidRDefault="00965830" w:rsidP="00375DAC">
      <w:pPr>
        <w:pStyle w:val="KeepWithNext"/>
        <w:rPr>
          <w:rtl/>
        </w:rPr>
      </w:pPr>
    </w:p>
    <w:p w:rsidR="00965830" w:rsidRDefault="00965830" w:rsidP="00375DAC">
      <w:pPr>
        <w:rPr>
          <w:rtl/>
        </w:rPr>
      </w:pPr>
      <w:bookmarkStart w:id="9103" w:name="_ETM_Q50_258117"/>
      <w:bookmarkEnd w:id="9103"/>
      <w:r>
        <w:rPr>
          <w:rFonts w:hint="cs"/>
          <w:rtl/>
        </w:rPr>
        <w:t>קארין תתרום לי דקה, אנחנו נתקזז. אני לא אקח שמונה דקות, סובה, אל</w:t>
      </w:r>
      <w:bookmarkStart w:id="9104" w:name="_ETM_Q50_263728"/>
      <w:bookmarkEnd w:id="9104"/>
      <w:r>
        <w:rPr>
          <w:rFonts w:hint="cs"/>
          <w:rtl/>
        </w:rPr>
        <w:t xml:space="preserve"> תדאג. אפילו אסיים אולי בזמן, כי אני בכל זאת רוצה לסיים בנימה אופטימית. </w:t>
      </w:r>
      <w:bookmarkStart w:id="9105" w:name="_ETM_Q50_266776"/>
      <w:bookmarkEnd w:id="9105"/>
    </w:p>
    <w:p w:rsidR="00965830" w:rsidRDefault="00965830" w:rsidP="00375DAC">
      <w:pPr>
        <w:rPr>
          <w:rtl/>
        </w:rPr>
      </w:pPr>
      <w:bookmarkStart w:id="9106" w:name="_ETM_Q50_266835"/>
      <w:bookmarkStart w:id="9107" w:name="_ETM_Q50_268608"/>
      <w:bookmarkEnd w:id="9106"/>
      <w:bookmarkEnd w:id="9107"/>
    </w:p>
    <w:p w:rsidR="00965830" w:rsidRDefault="00965830" w:rsidP="00375DAC">
      <w:pPr>
        <w:rPr>
          <w:rtl/>
        </w:rPr>
      </w:pPr>
      <w:bookmarkStart w:id="9108" w:name="_ETM_Q50_268667"/>
      <w:bookmarkEnd w:id="9108"/>
      <w:r>
        <w:rPr>
          <w:rFonts w:hint="cs"/>
          <w:rtl/>
        </w:rPr>
        <w:t xml:space="preserve">אנחנו לפני חג פסח, ואני רוצה </w:t>
      </w:r>
      <w:bookmarkStart w:id="9109" w:name="_ETM_Q50_273099"/>
      <w:bookmarkEnd w:id="9109"/>
      <w:r>
        <w:rPr>
          <w:rFonts w:hint="cs"/>
          <w:rtl/>
        </w:rPr>
        <w:t>מפה לומר באמת תודה לכנסת ישראל. תודה לכנסת ישראל שנורא</w:t>
      </w:r>
      <w:bookmarkStart w:id="9110" w:name="_ETM_Q50_278772"/>
      <w:bookmarkEnd w:id="9110"/>
      <w:r>
        <w:rPr>
          <w:rFonts w:hint="cs"/>
          <w:rtl/>
        </w:rPr>
        <w:t xml:space="preserve"> דחוף לה לעשות את הדיון ביום שלישי. לבקשת כנסת ישראל עושים דיון, לפני ההעברות התקציביות שהיו, שעתרנו לבג"ץ </w:t>
      </w:r>
      <w:r>
        <w:rPr>
          <w:rFonts w:hint="eastAsia"/>
          <w:rtl/>
        </w:rPr>
        <w:t>–</w:t>
      </w:r>
      <w:r>
        <w:rPr>
          <w:rFonts w:hint="cs"/>
          <w:rtl/>
        </w:rPr>
        <w:t xml:space="preserve"> היה מאוד דחוף להם לעשות את זה בערב חג. א</w:t>
      </w:r>
      <w:bookmarkStart w:id="9111" w:name="_ETM_Q50_290807"/>
      <w:bookmarkEnd w:id="9111"/>
      <w:r>
        <w:rPr>
          <w:rFonts w:hint="cs"/>
          <w:rtl/>
        </w:rPr>
        <w:t xml:space="preserve">ני רוצה לומר לכם מפה, מכל העובדים, אני חושב, בשם </w:t>
      </w:r>
      <w:bookmarkStart w:id="9112" w:name="_ETM_Q50_294066"/>
      <w:bookmarkEnd w:id="9112"/>
      <w:r>
        <w:rPr>
          <w:rFonts w:hint="cs"/>
          <w:rtl/>
        </w:rPr>
        <w:t xml:space="preserve">ועד העובדים בכנסת, תודה רבה שאתם עושים את זה ביום שלישי, זה היה מאוד מאוד חשוב. </w:t>
      </w:r>
      <w:bookmarkStart w:id="9113" w:name="_ETM_Q50_298104"/>
      <w:bookmarkEnd w:id="9113"/>
    </w:p>
    <w:p w:rsidR="00965830" w:rsidRDefault="00965830" w:rsidP="00375DAC">
      <w:pPr>
        <w:rPr>
          <w:rtl/>
        </w:rPr>
      </w:pPr>
      <w:bookmarkStart w:id="9114" w:name="_ETM_Q50_298155"/>
      <w:bookmarkStart w:id="9115" w:name="_ETM_Q50_298263"/>
      <w:bookmarkEnd w:id="9114"/>
      <w:bookmarkEnd w:id="9115"/>
    </w:p>
    <w:p w:rsidR="00965830" w:rsidRDefault="00965830" w:rsidP="00375DAC">
      <w:pPr>
        <w:rPr>
          <w:rtl/>
        </w:rPr>
      </w:pPr>
      <w:bookmarkStart w:id="9116" w:name="_ETM_Q50_298308"/>
      <w:bookmarkEnd w:id="9116"/>
      <w:r>
        <w:rPr>
          <w:rFonts w:hint="cs"/>
          <w:rtl/>
        </w:rPr>
        <w:t>אני רוצה לסיי</w:t>
      </w:r>
      <w:bookmarkStart w:id="9117" w:name="_ETM_Q50_300064"/>
      <w:bookmarkEnd w:id="9117"/>
      <w:r>
        <w:rPr>
          <w:rFonts w:hint="cs"/>
          <w:rtl/>
        </w:rPr>
        <w:t>ם בשיר לפסח, ואני</w:t>
      </w:r>
      <w:r>
        <w:rPr>
          <w:rtl/>
        </w:rPr>
        <w:t xml:space="preserve"> בטוח </w:t>
      </w:r>
      <w:bookmarkStart w:id="9118" w:name="_ETM_Q50_301335"/>
      <w:bookmarkEnd w:id="9118"/>
      <w:r>
        <w:rPr>
          <w:rtl/>
        </w:rPr>
        <w:t>שכולכם תצטרפו אליי</w:t>
      </w:r>
      <w:r>
        <w:rPr>
          <w:rFonts w:hint="cs"/>
          <w:rtl/>
        </w:rPr>
        <w:t>.</w:t>
      </w:r>
      <w:r>
        <w:rPr>
          <w:rtl/>
        </w:rPr>
        <w:t xml:space="preserve"> אחד מי יודע, מכירים? </w:t>
      </w:r>
      <w:bookmarkStart w:id="9119" w:name="_ETM_Q50_306319"/>
      <w:bookmarkEnd w:id="9119"/>
      <w:r>
        <w:rPr>
          <w:rtl/>
        </w:rPr>
        <w:t xml:space="preserve">לא רוצה להפריע לך לקרוא דברי </w:t>
      </w:r>
      <w:r>
        <w:rPr>
          <w:rFonts w:hint="cs"/>
          <w:rtl/>
        </w:rPr>
        <w:t xml:space="preserve">– </w:t>
      </w:r>
      <w:r>
        <w:rPr>
          <w:rtl/>
        </w:rPr>
        <w:t xml:space="preserve">לא משנה, כל אחד </w:t>
      </w:r>
      <w:bookmarkStart w:id="9120" w:name="_ETM_Q50_310802"/>
      <w:bookmarkEnd w:id="9120"/>
      <w:r>
        <w:rPr>
          <w:rtl/>
        </w:rPr>
        <w:t>קורא מה שהוא רוצה</w:t>
      </w:r>
      <w:r>
        <w:rPr>
          <w:rFonts w:hint="cs"/>
          <w:rtl/>
        </w:rPr>
        <w:t>.</w:t>
      </w:r>
      <w:r>
        <w:rPr>
          <w:rtl/>
        </w:rPr>
        <w:t xml:space="preserve"> אני חיברתי שיר</w:t>
      </w:r>
      <w:r>
        <w:rPr>
          <w:rFonts w:hint="cs"/>
          <w:rtl/>
        </w:rPr>
        <w:t>,</w:t>
      </w:r>
      <w:r>
        <w:rPr>
          <w:rtl/>
        </w:rPr>
        <w:t xml:space="preserve"> אחד מי יודע, </w:t>
      </w:r>
      <w:bookmarkStart w:id="9121" w:name="_ETM_Q50_315286"/>
      <w:bookmarkEnd w:id="9121"/>
      <w:r>
        <w:rPr>
          <w:rtl/>
        </w:rPr>
        <w:t xml:space="preserve">הלחן הוא לחן עממי, יש שיגידו אפילו לחן שמאלני, אבל </w:t>
      </w:r>
      <w:bookmarkStart w:id="9122" w:name="_ETM_Q50_319769"/>
      <w:bookmarkEnd w:id="9122"/>
      <w:r>
        <w:rPr>
          <w:rtl/>
        </w:rPr>
        <w:t>זה כבר לניתוח אחר</w:t>
      </w:r>
      <w:r>
        <w:rPr>
          <w:rFonts w:hint="cs"/>
          <w:rtl/>
        </w:rPr>
        <w:t>.</w:t>
      </w:r>
      <w:r>
        <w:rPr>
          <w:rtl/>
        </w:rPr>
        <w:t xml:space="preserve"> אני רוצה באמת, בנימה חגיגית זו </w:t>
      </w:r>
      <w:bookmarkStart w:id="9123" w:name="_ETM_Q50_324252"/>
      <w:bookmarkEnd w:id="9123"/>
      <w:r>
        <w:rPr>
          <w:rtl/>
        </w:rPr>
        <w:t>לספר לכם על אחד מי יודע</w:t>
      </w:r>
      <w:r>
        <w:rPr>
          <w:rFonts w:hint="cs"/>
          <w:rtl/>
        </w:rPr>
        <w:t>.</w:t>
      </w:r>
    </w:p>
    <w:p w:rsidR="00965830" w:rsidRDefault="00965830" w:rsidP="00375DAC">
      <w:pPr>
        <w:rPr>
          <w:rtl/>
        </w:rPr>
      </w:pPr>
    </w:p>
    <w:p w:rsidR="00965830" w:rsidRDefault="00965830" w:rsidP="00375DAC">
      <w:pPr>
        <w:rPr>
          <w:rtl/>
        </w:rPr>
      </w:pPr>
      <w:r>
        <w:rPr>
          <w:rtl/>
        </w:rPr>
        <w:t xml:space="preserve"> אז אחד, מי יודע, </w:t>
      </w:r>
      <w:bookmarkStart w:id="9124" w:name="_ETM_Q50_328736"/>
      <w:bookmarkEnd w:id="9124"/>
      <w:r>
        <w:rPr>
          <w:rtl/>
        </w:rPr>
        <w:t>יבגני</w:t>
      </w:r>
      <w:r>
        <w:rPr>
          <w:rFonts w:hint="cs"/>
          <w:rtl/>
        </w:rPr>
        <w:t>?</w:t>
      </w:r>
      <w:r>
        <w:rPr>
          <w:rtl/>
        </w:rPr>
        <w:t xml:space="preserve"> אחד </w:t>
      </w:r>
      <w:r>
        <w:rPr>
          <w:rFonts w:hint="cs"/>
          <w:rtl/>
        </w:rPr>
        <w:t xml:space="preserve">– </w:t>
      </w:r>
      <w:r>
        <w:rPr>
          <w:rtl/>
        </w:rPr>
        <w:t xml:space="preserve">אה, אתה הולך? </w:t>
      </w:r>
      <w:bookmarkStart w:id="9125" w:name="_ETM_Q50_333449"/>
      <w:bookmarkEnd w:id="9125"/>
      <w:r>
        <w:rPr>
          <w:rtl/>
        </w:rPr>
        <w:t>לא</w:t>
      </w:r>
      <w:r>
        <w:rPr>
          <w:rFonts w:hint="cs"/>
          <w:rtl/>
        </w:rPr>
        <w:t>,</w:t>
      </w:r>
      <w:r>
        <w:rPr>
          <w:rtl/>
        </w:rPr>
        <w:t xml:space="preserve"> רציתי לשאול אם אתה יודע</w:t>
      </w:r>
      <w:r>
        <w:rPr>
          <w:rFonts w:hint="cs"/>
          <w:rtl/>
        </w:rPr>
        <w:t>. הוא</w:t>
      </w:r>
      <w:r>
        <w:rPr>
          <w:rtl/>
        </w:rPr>
        <w:t xml:space="preserve"> לא הבין את זה. </w:t>
      </w:r>
      <w:bookmarkStart w:id="9126" w:name="_ETM_Q50_337714"/>
      <w:bookmarkEnd w:id="9126"/>
      <w:r>
        <w:rPr>
          <w:rtl/>
        </w:rPr>
        <w:t xml:space="preserve">בסדר, אני, איך אני בזמנים? ברוך השם. </w:t>
      </w:r>
      <w:bookmarkStart w:id="9127" w:name="_ETM_Q50_342970"/>
      <w:bookmarkEnd w:id="9127"/>
    </w:p>
    <w:p w:rsidR="00965830" w:rsidRDefault="00965830" w:rsidP="00375DAC">
      <w:pPr>
        <w:rPr>
          <w:rtl/>
        </w:rPr>
      </w:pPr>
      <w:bookmarkStart w:id="9128" w:name="_ETM_Q50_342517"/>
      <w:bookmarkStart w:id="9129" w:name="_ETM_Q50_342574"/>
      <w:bookmarkEnd w:id="9128"/>
      <w:bookmarkEnd w:id="9129"/>
    </w:p>
    <w:p w:rsidR="00965830" w:rsidRDefault="00965830" w:rsidP="00375DAC">
      <w:pPr>
        <w:rPr>
          <w:rtl/>
        </w:rPr>
      </w:pPr>
      <w:bookmarkStart w:id="9130" w:name="_ETM_Q50_342661"/>
      <w:bookmarkStart w:id="9131" w:name="_ETM_Q50_342724"/>
      <w:bookmarkEnd w:id="9130"/>
      <w:bookmarkEnd w:id="9131"/>
      <w:r>
        <w:rPr>
          <w:rtl/>
        </w:rPr>
        <w:t xml:space="preserve">אחד, מי יודע, או כמו שקארין אוהבת לשיר אחד, מי </w:t>
      </w:r>
      <w:bookmarkStart w:id="9132" w:name="_ETM_Q50_346800"/>
      <w:bookmarkEnd w:id="9132"/>
      <w:r>
        <w:rPr>
          <w:rtl/>
        </w:rPr>
        <w:t xml:space="preserve">יודע? אחד, אני יודע. </w:t>
      </w:r>
      <w:bookmarkStart w:id="9133" w:name="_ETM_Q50_351369"/>
      <w:bookmarkEnd w:id="9133"/>
      <w:r>
        <w:rPr>
          <w:rtl/>
        </w:rPr>
        <w:t>נתניהו האחד, 20 שנה, מאות שקרים, חנינה אחת</w:t>
      </w:r>
      <w:r>
        <w:rPr>
          <w:rFonts w:hint="cs"/>
          <w:rtl/>
        </w:rPr>
        <w:t xml:space="preserve">. </w:t>
      </w:r>
      <w:bookmarkStart w:id="9134" w:name="_ETM_Q50_357254"/>
      <w:bookmarkStart w:id="9135" w:name="_ETM_Q50_357314"/>
      <w:bookmarkStart w:id="9136" w:name="_ETM_Q50_357709"/>
      <w:bookmarkStart w:id="9137" w:name="_ETM_Q50_357766"/>
      <w:bookmarkEnd w:id="9134"/>
      <w:bookmarkEnd w:id="9135"/>
      <w:bookmarkEnd w:id="9136"/>
      <w:bookmarkEnd w:id="9137"/>
      <w:r>
        <w:rPr>
          <w:rtl/>
        </w:rPr>
        <w:t xml:space="preserve"> ש</w:t>
      </w:r>
      <w:r>
        <w:rPr>
          <w:rFonts w:hint="cs"/>
          <w:rtl/>
        </w:rPr>
        <w:t>ניי</w:t>
      </w:r>
      <w:r>
        <w:rPr>
          <w:rtl/>
        </w:rPr>
        <w:t xml:space="preserve">ם, מי </w:t>
      </w:r>
      <w:bookmarkStart w:id="9138" w:name="_ETM_Q50_355499"/>
      <w:bookmarkEnd w:id="9138"/>
      <w:r>
        <w:rPr>
          <w:rtl/>
        </w:rPr>
        <w:t xml:space="preserve">יודע? שניים, את יודעת? </w:t>
      </w:r>
      <w:bookmarkStart w:id="9139" w:name="_ETM_Q50_360179"/>
      <w:bookmarkEnd w:id="9139"/>
      <w:r>
        <w:rPr>
          <w:rtl/>
        </w:rPr>
        <w:t>רעייתי ואני, שניים, שרה, כפרה עליה</w:t>
      </w:r>
      <w:r>
        <w:rPr>
          <w:rFonts w:hint="cs"/>
          <w:rtl/>
        </w:rPr>
        <w:t>.</w:t>
      </w:r>
      <w:r>
        <w:rPr>
          <w:rtl/>
        </w:rPr>
        <w:t xml:space="preserve"> שלושה, מי יודע? </w:t>
      </w:r>
      <w:r>
        <w:rPr>
          <w:rFonts w:hint="cs"/>
          <w:rtl/>
        </w:rPr>
        <w:t>שלושה</w:t>
      </w:r>
      <w:r>
        <w:rPr>
          <w:rtl/>
        </w:rPr>
        <w:t xml:space="preserve"> </w:t>
      </w:r>
      <w:bookmarkStart w:id="9140" w:name="_ETM_Q50_367232"/>
      <w:bookmarkEnd w:id="9140"/>
      <w:r>
        <w:rPr>
          <w:rtl/>
        </w:rPr>
        <w:t>אני יודע</w:t>
      </w:r>
      <w:r>
        <w:rPr>
          <w:rFonts w:hint="cs"/>
          <w:rtl/>
        </w:rPr>
        <w:t>.</w:t>
      </w:r>
      <w:r>
        <w:rPr>
          <w:rtl/>
        </w:rPr>
        <w:t xml:space="preserve"> של</w:t>
      </w:r>
      <w:r>
        <w:rPr>
          <w:rFonts w:hint="cs"/>
          <w:rtl/>
        </w:rPr>
        <w:t>ושה</w:t>
      </w:r>
      <w:r>
        <w:rPr>
          <w:rtl/>
        </w:rPr>
        <w:t xml:space="preserve"> סוכנים קטר</w:t>
      </w:r>
      <w:r>
        <w:rPr>
          <w:rFonts w:hint="cs"/>
          <w:rtl/>
        </w:rPr>
        <w:t>י</w:t>
      </w:r>
      <w:r>
        <w:rPr>
          <w:rtl/>
        </w:rPr>
        <w:t>ים, שניים שרה וביבי</w:t>
      </w:r>
      <w:r>
        <w:rPr>
          <w:rFonts w:hint="cs"/>
          <w:rtl/>
        </w:rPr>
        <w:t>,</w:t>
      </w:r>
      <w:r>
        <w:rPr>
          <w:rtl/>
        </w:rPr>
        <w:t xml:space="preserve"> אחד </w:t>
      </w:r>
      <w:bookmarkStart w:id="9141" w:name="_ETM_Q50_374285"/>
      <w:bookmarkEnd w:id="9141"/>
      <w:r>
        <w:rPr>
          <w:rtl/>
        </w:rPr>
        <w:t xml:space="preserve">חנינה. חנינה. </w:t>
      </w:r>
      <w:bookmarkStart w:id="9142" w:name="_ETM_Q50_377065"/>
      <w:bookmarkStart w:id="9143" w:name="_ETM_Q50_377115"/>
      <w:bookmarkStart w:id="9144" w:name="_ETM_Q50_377496"/>
      <w:bookmarkStart w:id="9145" w:name="_ETM_Q50_377551"/>
      <w:bookmarkEnd w:id="9142"/>
      <w:bookmarkEnd w:id="9143"/>
      <w:bookmarkEnd w:id="9144"/>
      <w:bookmarkEnd w:id="9145"/>
      <w:r>
        <w:rPr>
          <w:rFonts w:hint="cs"/>
          <w:rtl/>
        </w:rPr>
        <w:t>ארבעה</w:t>
      </w:r>
      <w:r>
        <w:rPr>
          <w:rtl/>
        </w:rPr>
        <w:t xml:space="preserve"> מי יודע? </w:t>
      </w:r>
      <w:r>
        <w:rPr>
          <w:rFonts w:hint="cs"/>
          <w:rtl/>
        </w:rPr>
        <w:t xml:space="preserve">ארבעה </w:t>
      </w:r>
      <w:bookmarkStart w:id="9146" w:name="_ETM_Q50_380117"/>
      <w:bookmarkEnd w:id="9146"/>
      <w:r>
        <w:rPr>
          <w:rFonts w:hint="cs"/>
          <w:rtl/>
        </w:rPr>
        <w:t xml:space="preserve">קארין יודעת. </w:t>
      </w:r>
      <w:bookmarkStart w:id="9147" w:name="_ETM_Q50_381850"/>
      <w:bookmarkEnd w:id="9147"/>
      <w:r>
        <w:rPr>
          <w:rFonts w:hint="cs"/>
          <w:rtl/>
        </w:rPr>
        <w:t xml:space="preserve">ארבע </w:t>
      </w:r>
      <w:r>
        <w:rPr>
          <w:rtl/>
        </w:rPr>
        <w:t>שניות החזיקה הכהונה הארוכה ביותר של דוברת ראש הממשלה</w:t>
      </w:r>
      <w:r>
        <w:rPr>
          <w:rFonts w:hint="cs"/>
          <w:rtl/>
        </w:rPr>
        <w:t xml:space="preserve"> </w:t>
      </w:r>
      <w:r>
        <w:rPr>
          <w:rFonts w:hint="eastAsia"/>
          <w:rtl/>
        </w:rPr>
        <w:t>–</w:t>
      </w:r>
      <w:r>
        <w:rPr>
          <w:rtl/>
        </w:rPr>
        <w:t xml:space="preserve"> </w:t>
      </w:r>
      <w:bookmarkStart w:id="9148" w:name="_ETM_Q50_387416"/>
      <w:bookmarkEnd w:id="9148"/>
      <w:r>
        <w:rPr>
          <w:rtl/>
        </w:rPr>
        <w:t>אגב, כהונה נהדרת</w:t>
      </w:r>
      <w:r>
        <w:rPr>
          <w:rFonts w:hint="cs"/>
          <w:rtl/>
        </w:rPr>
        <w:t>,</w:t>
      </w:r>
      <w:r>
        <w:rPr>
          <w:rtl/>
        </w:rPr>
        <w:t xml:space="preserve"> של</w:t>
      </w:r>
      <w:r>
        <w:rPr>
          <w:rFonts w:hint="cs"/>
          <w:rtl/>
        </w:rPr>
        <w:t>ושה</w:t>
      </w:r>
      <w:r>
        <w:rPr>
          <w:rtl/>
        </w:rPr>
        <w:t xml:space="preserve"> סוכנים קטרי</w:t>
      </w:r>
      <w:r>
        <w:rPr>
          <w:rFonts w:hint="cs"/>
          <w:rtl/>
        </w:rPr>
        <w:t>י</w:t>
      </w:r>
      <w:r>
        <w:rPr>
          <w:rtl/>
        </w:rPr>
        <w:t xml:space="preserve">ם, שניים ראשי ממשלה, אחד </w:t>
      </w:r>
      <w:bookmarkStart w:id="9149" w:name="_ETM_Q50_392983"/>
      <w:bookmarkEnd w:id="9149"/>
      <w:r>
        <w:rPr>
          <w:rtl/>
        </w:rPr>
        <w:t>חנינה</w:t>
      </w:r>
      <w:r>
        <w:rPr>
          <w:rFonts w:hint="cs"/>
          <w:rtl/>
        </w:rPr>
        <w:t>. חמישה,</w:t>
      </w:r>
      <w:r>
        <w:rPr>
          <w:rtl/>
        </w:rPr>
        <w:t xml:space="preserve"> מי יודע? </w:t>
      </w:r>
      <w:r>
        <w:rPr>
          <w:rFonts w:hint="cs"/>
          <w:rtl/>
        </w:rPr>
        <w:t>חמישה</w:t>
      </w:r>
      <w:r>
        <w:rPr>
          <w:rtl/>
        </w:rPr>
        <w:t xml:space="preserve"> אני יודע</w:t>
      </w:r>
      <w:r>
        <w:rPr>
          <w:rFonts w:hint="cs"/>
          <w:rtl/>
        </w:rPr>
        <w:t>.</w:t>
      </w:r>
      <w:r>
        <w:rPr>
          <w:rtl/>
        </w:rPr>
        <w:t xml:space="preserve"> </w:t>
      </w:r>
      <w:r>
        <w:rPr>
          <w:rFonts w:hint="cs"/>
          <w:rtl/>
        </w:rPr>
        <w:t>5%</w:t>
      </w:r>
      <w:r>
        <w:rPr>
          <w:rtl/>
        </w:rPr>
        <w:t xml:space="preserve"> גירעון</w:t>
      </w:r>
      <w:bookmarkStart w:id="9150" w:name="_ETM_Q50_399059"/>
      <w:bookmarkEnd w:id="9150"/>
      <w:r>
        <w:rPr>
          <w:rFonts w:hint="cs"/>
          <w:rtl/>
        </w:rPr>
        <w:t xml:space="preserve">, ארבע שעות החזיקה </w:t>
      </w:r>
      <w:r>
        <w:rPr>
          <w:rFonts w:hint="eastAsia"/>
          <w:rtl/>
        </w:rPr>
        <w:t>–</w:t>
      </w:r>
      <w:r>
        <w:rPr>
          <w:rFonts w:hint="cs"/>
          <w:rtl/>
        </w:rPr>
        <w:t xml:space="preserve"> קארין, את צריכה לשתף איתי פעולה יותר </w:t>
      </w:r>
      <w:r>
        <w:rPr>
          <w:rFonts w:hint="eastAsia"/>
          <w:rtl/>
        </w:rPr>
        <w:t>–</w:t>
      </w:r>
      <w:r>
        <w:rPr>
          <w:rFonts w:hint="cs"/>
          <w:rtl/>
        </w:rPr>
        <w:t xml:space="preserve"> שלושה סוכנים קטריים, שניים ראשי ממשלה, </w:t>
      </w:r>
      <w:bookmarkStart w:id="9151" w:name="_ETM_Q50_408563"/>
      <w:bookmarkEnd w:id="9151"/>
      <w:r>
        <w:rPr>
          <w:rFonts w:hint="cs"/>
          <w:rtl/>
        </w:rPr>
        <w:t xml:space="preserve">אחד חנינה. שישה, מי יודע? שישה אפילו את יודעת. 6 מיליארד ש"ח כספים קואליציוניים, </w:t>
      </w:r>
      <w:bookmarkStart w:id="9152" w:name="_ETM_Q50_416155"/>
      <w:bookmarkEnd w:id="9152"/>
      <w:r>
        <w:rPr>
          <w:rFonts w:hint="cs"/>
          <w:rtl/>
        </w:rPr>
        <w:t xml:space="preserve">5% גירעון </w:t>
      </w:r>
      <w:r>
        <w:rPr>
          <w:rFonts w:hint="eastAsia"/>
          <w:rtl/>
        </w:rPr>
        <w:t>–</w:t>
      </w:r>
      <w:r>
        <w:rPr>
          <w:rFonts w:hint="cs"/>
          <w:rtl/>
        </w:rPr>
        <w:t xml:space="preserve"> אני ממש עבדתי על זה </w:t>
      </w:r>
      <w:r>
        <w:rPr>
          <w:rFonts w:hint="eastAsia"/>
          <w:rtl/>
        </w:rPr>
        <w:t>–</w:t>
      </w:r>
      <w:r>
        <w:rPr>
          <w:rFonts w:hint="cs"/>
          <w:rtl/>
        </w:rPr>
        <w:t xml:space="preserve"> שלושה סוכנים קטריים, שניים ראשי ממשלה, אחד חנינה. </w:t>
      </w:r>
      <w:bookmarkStart w:id="9153" w:name="_ETM_Q50_429721"/>
      <w:bookmarkEnd w:id="9153"/>
      <w:r>
        <w:rPr>
          <w:rFonts w:hint="cs"/>
          <w:rtl/>
        </w:rPr>
        <w:t xml:space="preserve">יפה, קארין. </w:t>
      </w:r>
    </w:p>
    <w:p w:rsidR="00965830" w:rsidRDefault="00965830" w:rsidP="00375DAC">
      <w:pPr>
        <w:rPr>
          <w:rtl/>
        </w:rPr>
      </w:pPr>
    </w:p>
    <w:p w:rsidR="00965830" w:rsidRDefault="00965830" w:rsidP="00375DAC">
      <w:pPr>
        <w:rPr>
          <w:rtl/>
        </w:rPr>
      </w:pPr>
      <w:bookmarkStart w:id="9154" w:name="_ETM_Q50_430306"/>
      <w:bookmarkStart w:id="9155" w:name="_ETM_Q50_430364"/>
      <w:bookmarkEnd w:id="9154"/>
      <w:bookmarkEnd w:id="9155"/>
      <w:r>
        <w:rPr>
          <w:rFonts w:hint="cs"/>
          <w:rtl/>
        </w:rPr>
        <w:t>שבעה, מי יודע? שבעה אני יודע. שבעה</w:t>
      </w:r>
      <w:bookmarkStart w:id="9156" w:name="_ETM_Q50_435942"/>
      <w:bookmarkEnd w:id="9156"/>
      <w:r>
        <w:rPr>
          <w:rFonts w:hint="cs"/>
          <w:rtl/>
        </w:rPr>
        <w:t xml:space="preserve"> משרדים ללא שר. למה צריך שר רווחה, שר בריאות, שר שיכון, שר פנים? מיותר לגמרי, בואו ניתן כספים קואליציוניים. שישה </w:t>
      </w:r>
      <w:r>
        <w:rPr>
          <w:rFonts w:hint="eastAsia"/>
          <w:rtl/>
        </w:rPr>
        <w:t>–</w:t>
      </w:r>
      <w:r>
        <w:rPr>
          <w:rFonts w:hint="cs"/>
          <w:rtl/>
        </w:rPr>
        <w:t xml:space="preserve"> הבחינה הזו לא עוברת </w:t>
      </w:r>
      <w:r>
        <w:rPr>
          <w:rFonts w:hint="eastAsia"/>
          <w:rtl/>
        </w:rPr>
        <w:t>–</w:t>
      </w:r>
      <w:r>
        <w:rPr>
          <w:rFonts w:hint="cs"/>
          <w:rtl/>
        </w:rPr>
        <w:t xml:space="preserve"> 6 מיליארד </w:t>
      </w:r>
      <w:bookmarkStart w:id="9157" w:name="_ETM_Q50_446898"/>
      <w:bookmarkEnd w:id="9157"/>
      <w:r>
        <w:rPr>
          <w:rFonts w:hint="cs"/>
          <w:rtl/>
        </w:rPr>
        <w:t xml:space="preserve">שקלים כספים קואליציוניים, 5% גירעון, ארבעה ימים של טל גלבוע, </w:t>
      </w:r>
      <w:bookmarkStart w:id="9158" w:name="_ETM_Q50_452152"/>
      <w:bookmarkEnd w:id="9158"/>
      <w:r>
        <w:rPr>
          <w:rFonts w:hint="cs"/>
          <w:rtl/>
        </w:rPr>
        <w:t xml:space="preserve">שלושה </w:t>
      </w:r>
      <w:r>
        <w:rPr>
          <w:rFonts w:hint="eastAsia"/>
          <w:rtl/>
        </w:rPr>
        <w:t>–</w:t>
      </w:r>
      <w:r>
        <w:rPr>
          <w:rFonts w:hint="cs"/>
          <w:rtl/>
        </w:rPr>
        <w:t xml:space="preserve"> תדעי לך, עד העשרה אנחנו נשלוט בזה </w:t>
      </w:r>
      <w:r>
        <w:rPr>
          <w:rFonts w:hint="eastAsia"/>
          <w:rtl/>
        </w:rPr>
        <w:t>–</w:t>
      </w:r>
      <w:r>
        <w:rPr>
          <w:rFonts w:hint="cs"/>
          <w:rtl/>
        </w:rPr>
        <w:t xml:space="preserve"> שלושה סוכנים קטריים, שניים,</w:t>
      </w:r>
      <w:bookmarkStart w:id="9159" w:name="_ETM_Q50_459620"/>
      <w:bookmarkEnd w:id="9159"/>
      <w:r>
        <w:rPr>
          <w:rFonts w:hint="cs"/>
          <w:rtl/>
        </w:rPr>
        <w:t xml:space="preserve"> שני ראשי ממשלה, אחד חנינה. </w:t>
      </w:r>
      <w:bookmarkStart w:id="9160" w:name="_ETM_Q50_462452"/>
      <w:bookmarkStart w:id="9161" w:name="_ETM_Q50_462495"/>
      <w:bookmarkEnd w:id="9160"/>
      <w:bookmarkEnd w:id="9161"/>
      <w:r>
        <w:rPr>
          <w:rFonts w:hint="cs"/>
          <w:rtl/>
        </w:rPr>
        <w:t>שמונה, מי יודע? שמונה</w:t>
      </w:r>
      <w:bookmarkStart w:id="9162" w:name="_ETM_Q50_465390"/>
      <w:bookmarkStart w:id="9163" w:name="_ETM_Q50_465450"/>
      <w:bookmarkEnd w:id="9162"/>
      <w:bookmarkEnd w:id="9163"/>
      <w:r>
        <w:rPr>
          <w:rFonts w:hint="cs"/>
          <w:rtl/>
        </w:rPr>
        <w:t xml:space="preserve"> אף אחד לא יודע. שמונה, קריית</w:t>
      </w:r>
      <w:bookmarkStart w:id="9164" w:name="_ETM_Q50_470352"/>
      <w:bookmarkEnd w:id="9164"/>
      <w:r>
        <w:rPr>
          <w:rFonts w:hint="cs"/>
          <w:rtl/>
        </w:rPr>
        <w:t xml:space="preserve"> שמונה, אף אחד לא יודע מה זה. אם תחלק אותה</w:t>
      </w:r>
      <w:bookmarkStart w:id="9165" w:name="_ETM_Q50_471765"/>
      <w:bookmarkEnd w:id="9165"/>
      <w:r>
        <w:rPr>
          <w:rFonts w:hint="cs"/>
          <w:rtl/>
        </w:rPr>
        <w:t xml:space="preserve"> לשניים ייתנו לה כספים </w:t>
      </w:r>
      <w:r>
        <w:rPr>
          <w:rFonts w:hint="eastAsia"/>
          <w:rtl/>
        </w:rPr>
        <w:t>–</w:t>
      </w:r>
      <w:r>
        <w:rPr>
          <w:rFonts w:hint="cs"/>
          <w:rtl/>
        </w:rPr>
        <w:t xml:space="preserve"> קריית ארבע </w:t>
      </w:r>
      <w:r>
        <w:rPr>
          <w:rFonts w:hint="eastAsia"/>
          <w:rtl/>
        </w:rPr>
        <w:t>–</w:t>
      </w:r>
      <w:r>
        <w:rPr>
          <w:rFonts w:hint="cs"/>
          <w:rtl/>
        </w:rPr>
        <w:t xml:space="preserve"> אבל זה לא באמת משנה. </w:t>
      </w:r>
      <w:bookmarkStart w:id="9166" w:name="_ETM_Q50_475427"/>
      <w:bookmarkStart w:id="9167" w:name="_ETM_Q50_475485"/>
      <w:bookmarkStart w:id="9168" w:name="_ETM_Q50_475579"/>
      <w:bookmarkStart w:id="9169" w:name="_ETM_Q50_475712"/>
      <w:bookmarkEnd w:id="9166"/>
      <w:bookmarkEnd w:id="9167"/>
      <w:bookmarkEnd w:id="9168"/>
      <w:bookmarkEnd w:id="9169"/>
      <w:r>
        <w:rPr>
          <w:rFonts w:hint="cs"/>
          <w:rtl/>
        </w:rPr>
        <w:t xml:space="preserve">אני אעבור לתשעה ואחרי זה נעשה חזרה. </w:t>
      </w:r>
      <w:bookmarkStart w:id="9170" w:name="_ETM_Q50_475966"/>
      <w:bookmarkEnd w:id="9170"/>
      <w:r>
        <w:rPr>
          <w:rFonts w:hint="cs"/>
          <w:rtl/>
        </w:rPr>
        <w:t>תשעה, מי יודע? תשעה, בטוח ששיקלי יודע. למה? תשע מינהלות לזהות יהודית במדינת ישראל כולל במשרד התפוצות.</w:t>
      </w:r>
      <w:bookmarkStart w:id="9171" w:name="_ETM_Q50_487553"/>
      <w:bookmarkEnd w:id="9171"/>
      <w:r>
        <w:rPr>
          <w:rFonts w:hint="cs"/>
          <w:rtl/>
        </w:rPr>
        <w:t xml:space="preserve"> נכון? שמונה קריית שמונה, מי יודע. שבעה </w:t>
      </w:r>
      <w:r>
        <w:rPr>
          <w:rFonts w:hint="eastAsia"/>
          <w:rtl/>
        </w:rPr>
        <w:t>–</w:t>
      </w:r>
      <w:r>
        <w:rPr>
          <w:rFonts w:hint="cs"/>
          <w:rtl/>
        </w:rPr>
        <w:t xml:space="preserve"> אף אחד לא</w:t>
      </w:r>
      <w:bookmarkStart w:id="9172" w:name="_ETM_Q50_495725"/>
      <w:bookmarkEnd w:id="9172"/>
      <w:r>
        <w:rPr>
          <w:rFonts w:hint="cs"/>
          <w:rtl/>
        </w:rPr>
        <w:t xml:space="preserve"> זורם פה בקהל. </w:t>
      </w:r>
      <w:bookmarkStart w:id="9173" w:name="_ETM_Q50_496590"/>
      <w:bookmarkStart w:id="9174" w:name="_ETM_Q50_496637"/>
      <w:bookmarkStart w:id="9175" w:name="_ETM_Q50_496758"/>
      <w:bookmarkStart w:id="9176" w:name="_ETM_Q50_496873"/>
      <w:bookmarkEnd w:id="9173"/>
      <w:bookmarkEnd w:id="9174"/>
      <w:bookmarkEnd w:id="9175"/>
      <w:bookmarkEnd w:id="9176"/>
      <w:r>
        <w:rPr>
          <w:rFonts w:hint="cs"/>
          <w:rtl/>
        </w:rPr>
        <w:t xml:space="preserve">אין בעיה, הכול בסדר. </w:t>
      </w:r>
    </w:p>
    <w:p w:rsidR="00965830" w:rsidRDefault="00965830" w:rsidP="00375DAC">
      <w:pPr>
        <w:rPr>
          <w:rtl/>
        </w:rPr>
      </w:pPr>
    </w:p>
    <w:p w:rsidR="00965830" w:rsidRDefault="00965830" w:rsidP="00375DAC">
      <w:pPr>
        <w:rPr>
          <w:rtl/>
        </w:rPr>
      </w:pPr>
      <w:r>
        <w:rPr>
          <w:rFonts w:hint="cs"/>
          <w:rtl/>
        </w:rPr>
        <w:t xml:space="preserve">עשרה, מי יודע? </w:t>
      </w:r>
      <w:bookmarkStart w:id="9177" w:name="_ETM_Q50_496348"/>
      <w:bookmarkEnd w:id="9177"/>
      <w:r>
        <w:rPr>
          <w:rFonts w:hint="cs"/>
          <w:rtl/>
        </w:rPr>
        <w:t xml:space="preserve">עשרה, אני יודע. </w:t>
      </w:r>
    </w:p>
    <w:p w:rsidR="00965830" w:rsidRDefault="00965830" w:rsidP="00375DAC">
      <w:pPr>
        <w:rPr>
          <w:rtl/>
        </w:rPr>
      </w:pPr>
    </w:p>
    <w:p w:rsidR="00965830" w:rsidRDefault="00965830" w:rsidP="00375DAC">
      <w:pPr>
        <w:pStyle w:val="af6"/>
        <w:keepNext/>
        <w:rPr>
          <w:rtl/>
        </w:rPr>
      </w:pPr>
      <w:bookmarkStart w:id="9178" w:name="ET_yor_6671_22"/>
      <w:r w:rsidRPr="00624DF5">
        <w:rPr>
          <w:rStyle w:val="TagStyle"/>
          <w:rtl/>
        </w:rPr>
        <w:t xml:space="preserve"> &lt;&lt; יור &gt;&gt; </w:t>
      </w:r>
      <w:r>
        <w:rPr>
          <w:rtl/>
        </w:rPr>
        <w:t>היו"ר לימור סון הר מלך:</w:t>
      </w:r>
      <w:r w:rsidRPr="00624DF5">
        <w:rPr>
          <w:rStyle w:val="TagStyle"/>
          <w:rtl/>
        </w:rPr>
        <w:t xml:space="preserve"> &lt;&lt; יור &gt;&gt;</w:t>
      </w:r>
      <w:r>
        <w:rPr>
          <w:rtl/>
        </w:rPr>
        <w:t xml:space="preserve">  </w:t>
      </w:r>
      <w:bookmarkEnd w:id="9178"/>
    </w:p>
    <w:p w:rsidR="00965830" w:rsidRDefault="00965830" w:rsidP="00375DAC">
      <w:pPr>
        <w:pStyle w:val="KeepWithNext"/>
        <w:rPr>
          <w:rtl/>
        </w:rPr>
      </w:pPr>
    </w:p>
    <w:p w:rsidR="00965830" w:rsidRDefault="00965830" w:rsidP="00375DAC">
      <w:pPr>
        <w:rPr>
          <w:rtl/>
        </w:rPr>
      </w:pPr>
      <w:r>
        <w:rPr>
          <w:rFonts w:hint="cs"/>
          <w:rtl/>
        </w:rPr>
        <w:t xml:space="preserve">רק אתה עוקב. </w:t>
      </w:r>
    </w:p>
    <w:p w:rsidR="00965830" w:rsidRDefault="00965830" w:rsidP="00375DAC">
      <w:pPr>
        <w:rPr>
          <w:rtl/>
        </w:rPr>
      </w:pPr>
    </w:p>
    <w:p w:rsidR="00965830" w:rsidRDefault="00965830" w:rsidP="00375DAC">
      <w:pPr>
        <w:pStyle w:val="-"/>
        <w:keepNext/>
        <w:rPr>
          <w:rtl/>
        </w:rPr>
      </w:pPr>
      <w:bookmarkStart w:id="9179" w:name="ET_speakercontinue_6361_23"/>
      <w:r w:rsidRPr="00624DF5">
        <w:rPr>
          <w:rStyle w:val="TagStyle"/>
          <w:rtl/>
        </w:rPr>
        <w:t xml:space="preserve"> &lt;&lt; דובר_המשך &gt;&gt; </w:t>
      </w:r>
      <w:r>
        <w:rPr>
          <w:rtl/>
        </w:rPr>
        <w:t>נאור שירי (יש עתיד):</w:t>
      </w:r>
      <w:r w:rsidRPr="00624DF5">
        <w:rPr>
          <w:rStyle w:val="TagStyle"/>
          <w:rtl/>
        </w:rPr>
        <w:t xml:space="preserve"> &lt;&lt; דובר_המשך &gt;&gt;</w:t>
      </w:r>
      <w:r>
        <w:rPr>
          <w:rtl/>
        </w:rPr>
        <w:t xml:space="preserve">  </w:t>
      </w:r>
      <w:bookmarkEnd w:id="9179"/>
    </w:p>
    <w:p w:rsidR="00965830" w:rsidRDefault="00965830" w:rsidP="00375DAC">
      <w:pPr>
        <w:pStyle w:val="KeepWithNext"/>
        <w:rPr>
          <w:rtl/>
        </w:rPr>
      </w:pPr>
    </w:p>
    <w:p w:rsidR="00965830" w:rsidRDefault="00965830" w:rsidP="00375DAC">
      <w:pPr>
        <w:rPr>
          <w:rtl/>
        </w:rPr>
      </w:pPr>
      <w:r>
        <w:rPr>
          <w:rFonts w:hint="cs"/>
          <w:rtl/>
        </w:rPr>
        <w:t>עשרה משרדים מיותרים</w:t>
      </w:r>
      <w:bookmarkStart w:id="9180" w:name="_ETM_Q50_501565"/>
      <w:bookmarkEnd w:id="9180"/>
      <w:r>
        <w:rPr>
          <w:rFonts w:hint="cs"/>
          <w:rtl/>
        </w:rPr>
        <w:t xml:space="preserve">, חלקם בלי שרים, חלקם שרים שהתפטרו, ועדיין מתוקצבים ב-6 מיליון שקלים. </w:t>
      </w:r>
      <w:bookmarkStart w:id="9181" w:name="_ETM_Q50_506465"/>
      <w:bookmarkStart w:id="9182" w:name="_ETM_Q50_506574"/>
      <w:bookmarkStart w:id="9183" w:name="_ETM_Q50_506614"/>
      <w:bookmarkStart w:id="9184" w:name="_ETM_Q50_506680"/>
      <w:bookmarkEnd w:id="9181"/>
      <w:bookmarkEnd w:id="9182"/>
      <w:bookmarkEnd w:id="9183"/>
      <w:bookmarkEnd w:id="9184"/>
      <w:r>
        <w:rPr>
          <w:rFonts w:hint="cs"/>
          <w:rtl/>
        </w:rPr>
        <w:t xml:space="preserve">אחד עשר מי יודע? 11 מיליון שקלים למניעת </w:t>
      </w:r>
      <w:bookmarkStart w:id="9185" w:name="_ETM_Q50_513034"/>
      <w:bookmarkEnd w:id="9185"/>
      <w:r>
        <w:rPr>
          <w:rFonts w:hint="cs"/>
          <w:rtl/>
        </w:rPr>
        <w:t xml:space="preserve">התבוללות, איפה? בתפוצות, משרד התפוצות. </w:t>
      </w:r>
      <w:bookmarkStart w:id="9186" w:name="_ETM_Q50_515492"/>
      <w:bookmarkStart w:id="9187" w:name="_ETM_Q50_515566"/>
      <w:bookmarkStart w:id="9188" w:name="_ETM_Q50_515661"/>
      <w:bookmarkStart w:id="9189" w:name="_ETM_Q50_515705"/>
      <w:bookmarkEnd w:id="9186"/>
      <w:bookmarkEnd w:id="9187"/>
      <w:bookmarkEnd w:id="9188"/>
      <w:bookmarkEnd w:id="9189"/>
      <w:r>
        <w:rPr>
          <w:rFonts w:hint="cs"/>
          <w:rtl/>
        </w:rPr>
        <w:t>ב-13 נעשה חזרה. שנים עשר</w:t>
      </w:r>
      <w:bookmarkStart w:id="9190" w:name="_ETM_Q50_519976"/>
      <w:bookmarkEnd w:id="9190"/>
      <w:r>
        <w:rPr>
          <w:rFonts w:hint="cs"/>
          <w:rtl/>
        </w:rPr>
        <w:t>, מי יודע? 12 מיליארד שקלים קיצוצים רוחביים</w:t>
      </w:r>
      <w:bookmarkStart w:id="9191" w:name="_ETM_Q50_522349"/>
      <w:bookmarkEnd w:id="9191"/>
      <w:r>
        <w:rPr>
          <w:rFonts w:hint="cs"/>
          <w:rtl/>
        </w:rPr>
        <w:t xml:space="preserve"> ברווחה, בחינוך, בבריאות בכל המשרדים המיותרים והשירותים לאזרחים</w:t>
      </w:r>
      <w:bookmarkStart w:id="9192" w:name="_ETM_Q50_529604"/>
      <w:bookmarkEnd w:id="9192"/>
      <w:r>
        <w:rPr>
          <w:rFonts w:hint="cs"/>
          <w:rtl/>
        </w:rPr>
        <w:t xml:space="preserve"> המוזרים האלה. שלושה עשר, מי יודע? 13 מיליון שקלים קיצצו בסוכנות החלל הישראלית. למה לנו חלל? למה צריך את המוזרים האלה שמסתובבים וממציאים מלא מלא דברים? יש לנו מינהלת לזהות יהודית. אז שלושה עשר מי יודע? 13 מיליון קיצוץ בסוכנות החלל הישראלית; שנים עשר, 12 מיליארד שקלים קיצוצים רוחביים; אחד</w:t>
      </w:r>
      <w:bookmarkStart w:id="9193" w:name="_ETM_Q50_553573"/>
      <w:bookmarkEnd w:id="9193"/>
      <w:r>
        <w:rPr>
          <w:rFonts w:hint="cs"/>
          <w:rtl/>
        </w:rPr>
        <w:t xml:space="preserve"> עשר, 11 מיליון שקלים למניעת התבוללות; עשרה משרדים מיותרים </w:t>
      </w:r>
      <w:r>
        <w:rPr>
          <w:rFonts w:hint="eastAsia"/>
          <w:rtl/>
        </w:rPr>
        <w:t>–</w:t>
      </w:r>
      <w:bookmarkStart w:id="9194" w:name="_ETM_Q50_558680"/>
      <w:bookmarkEnd w:id="9194"/>
      <w:r>
        <w:rPr>
          <w:rFonts w:hint="cs"/>
          <w:rtl/>
        </w:rPr>
        <w:t xml:space="preserve"> קארין, את חזקה </w:t>
      </w:r>
      <w:r>
        <w:rPr>
          <w:rFonts w:hint="eastAsia"/>
          <w:rtl/>
        </w:rPr>
        <w:t>–</w:t>
      </w:r>
      <w:r>
        <w:rPr>
          <w:rFonts w:hint="cs"/>
          <w:rtl/>
        </w:rPr>
        <w:t xml:space="preserve"> תשע מינהלות לזהות יהודית, </w:t>
      </w:r>
      <w:bookmarkStart w:id="9195" w:name="_ETM_Q50_562289"/>
      <w:bookmarkEnd w:id="9195"/>
      <w:r>
        <w:rPr>
          <w:rFonts w:hint="cs"/>
          <w:rtl/>
        </w:rPr>
        <w:t>מאוד חשובות. שמונה, קריית שמונה, אף אחד לא יודע, נכון. שבעה משרדים ללא שר. שישה, 6 מיליארד שקלים כספים קואליציוניים, 5% גירעון, ארבעה - - -</w:t>
      </w:r>
    </w:p>
    <w:p w:rsidR="00965830" w:rsidRDefault="00965830" w:rsidP="00375DAC">
      <w:pPr>
        <w:rPr>
          <w:rtl/>
        </w:rPr>
      </w:pPr>
    </w:p>
    <w:p w:rsidR="00965830" w:rsidRDefault="00965830" w:rsidP="00375DAC">
      <w:pPr>
        <w:pStyle w:val="af6"/>
        <w:keepNext/>
        <w:rPr>
          <w:rtl/>
        </w:rPr>
      </w:pPr>
      <w:bookmarkStart w:id="9196" w:name="ET_yor_6671_24"/>
      <w:r w:rsidRPr="005807E9">
        <w:rPr>
          <w:rStyle w:val="TagStyle"/>
          <w:rtl/>
        </w:rPr>
        <w:t xml:space="preserve"> &lt;&lt; יור &gt;&gt; </w:t>
      </w:r>
      <w:r>
        <w:rPr>
          <w:rtl/>
        </w:rPr>
        <w:t>היו"ר לימור סון הר מלך:</w:t>
      </w:r>
      <w:r w:rsidRPr="005807E9">
        <w:rPr>
          <w:rStyle w:val="TagStyle"/>
          <w:rtl/>
        </w:rPr>
        <w:t xml:space="preserve"> &lt;&lt; יור &gt;&gt;</w:t>
      </w:r>
      <w:r>
        <w:rPr>
          <w:rtl/>
        </w:rPr>
        <w:t xml:space="preserve">  </w:t>
      </w:r>
      <w:bookmarkEnd w:id="9196"/>
    </w:p>
    <w:p w:rsidR="00965830" w:rsidRDefault="00965830" w:rsidP="00375DAC">
      <w:pPr>
        <w:pStyle w:val="KeepWithNext"/>
        <w:rPr>
          <w:rtl/>
        </w:rPr>
      </w:pPr>
    </w:p>
    <w:p w:rsidR="00965830" w:rsidRDefault="00965830" w:rsidP="00375DAC">
      <w:pPr>
        <w:rPr>
          <w:rtl/>
        </w:rPr>
      </w:pPr>
      <w:r>
        <w:rPr>
          <w:rFonts w:hint="cs"/>
          <w:rtl/>
        </w:rPr>
        <w:t xml:space="preserve">צריך לעשות משהו עם השירה. אתה מכיר את השיר המקורי, נאור? </w:t>
      </w:r>
    </w:p>
    <w:p w:rsidR="00965830" w:rsidRDefault="00965830" w:rsidP="00375DAC">
      <w:pPr>
        <w:rPr>
          <w:rtl/>
        </w:rPr>
      </w:pPr>
    </w:p>
    <w:p w:rsidR="00965830" w:rsidRDefault="00965830" w:rsidP="00375DAC">
      <w:pPr>
        <w:pStyle w:val="-"/>
        <w:keepNext/>
        <w:rPr>
          <w:rtl/>
        </w:rPr>
      </w:pPr>
      <w:r w:rsidRPr="005807E9">
        <w:rPr>
          <w:rStyle w:val="TagStyle"/>
          <w:rtl/>
        </w:rPr>
        <w:t xml:space="preserve"> &lt;&lt; דובר_המשך &gt;&gt; </w:t>
      </w:r>
      <w:r>
        <w:rPr>
          <w:rtl/>
        </w:rPr>
        <w:t>נאור שירי (יש עתיד):</w:t>
      </w:r>
      <w:r w:rsidRPr="005807E9">
        <w:rPr>
          <w:rStyle w:val="TagStyle"/>
          <w:rtl/>
        </w:rPr>
        <w:t xml:space="preserve"> &lt;&lt; דובר_המשך &gt;&gt;</w:t>
      </w:r>
      <w:r>
        <w:rPr>
          <w:rtl/>
        </w:rPr>
        <w:t xml:space="preserve">  </w:t>
      </w:r>
    </w:p>
    <w:p w:rsidR="00965830" w:rsidRDefault="00965830" w:rsidP="00375DAC">
      <w:pPr>
        <w:pStyle w:val="KeepWithNext"/>
        <w:rPr>
          <w:rtl/>
        </w:rPr>
      </w:pPr>
    </w:p>
    <w:p w:rsidR="00965830" w:rsidRDefault="00965830" w:rsidP="00375DAC">
      <w:pPr>
        <w:rPr>
          <w:rtl/>
        </w:rPr>
      </w:pPr>
      <w:bookmarkStart w:id="9197" w:name="_ETM_Q50_577030"/>
      <w:bookmarkEnd w:id="9197"/>
      <w:r>
        <w:rPr>
          <w:rFonts w:hint="cs"/>
          <w:rtl/>
        </w:rPr>
        <w:t>ארבעה, ארבע שעות ארכה הקדנציה הנהדרת והמושלמת של טל גלבוע.</w:t>
      </w:r>
      <w:bookmarkStart w:id="9198" w:name="_ETM_Q50_586543"/>
      <w:bookmarkEnd w:id="9198"/>
      <w:r>
        <w:rPr>
          <w:rFonts w:hint="cs"/>
          <w:rtl/>
        </w:rPr>
        <w:t xml:space="preserve"> שלושה סוכנים קטריים, שניים </w:t>
      </w:r>
      <w:r>
        <w:rPr>
          <w:rFonts w:hint="eastAsia"/>
          <w:rtl/>
        </w:rPr>
        <w:t>–</w:t>
      </w:r>
      <w:r>
        <w:rPr>
          <w:rFonts w:hint="cs"/>
          <w:rtl/>
        </w:rPr>
        <w:t xml:space="preserve"> רעייתי ואני, ואחת חנינה</w:t>
      </w:r>
      <w:bookmarkStart w:id="9199" w:name="_ETM_Q50_593341"/>
      <w:bookmarkEnd w:id="9199"/>
      <w:r>
        <w:rPr>
          <w:rFonts w:hint="cs"/>
          <w:rtl/>
        </w:rPr>
        <w:t xml:space="preserve"> של ביבי. </w:t>
      </w:r>
    </w:p>
    <w:p w:rsidR="00965830" w:rsidRDefault="00965830" w:rsidP="00375DAC">
      <w:pPr>
        <w:rPr>
          <w:rtl/>
        </w:rPr>
      </w:pPr>
    </w:p>
    <w:p w:rsidR="00965830" w:rsidRDefault="00965830" w:rsidP="00375DAC">
      <w:pPr>
        <w:rPr>
          <w:rtl/>
        </w:rPr>
      </w:pPr>
      <w:r>
        <w:rPr>
          <w:rFonts w:hint="cs"/>
          <w:rtl/>
        </w:rPr>
        <w:t>תאמינו לי, 20 שנה ראש ממשלה, 400 מילי</w:t>
      </w:r>
      <w:bookmarkStart w:id="9200" w:name="_ETM_Q50_596386"/>
      <w:bookmarkEnd w:id="9200"/>
      <w:r>
        <w:rPr>
          <w:rFonts w:hint="cs"/>
          <w:rtl/>
        </w:rPr>
        <w:t xml:space="preserve">ון לקרדות ושקרים אכלנו. אבל מה, שיהיה לנו בהצלחה, יש </w:t>
      </w:r>
      <w:bookmarkStart w:id="9201" w:name="_ETM_Q50_601481"/>
      <w:bookmarkEnd w:id="9201"/>
      <w:r>
        <w:rPr>
          <w:rFonts w:hint="cs"/>
          <w:rtl/>
        </w:rPr>
        <w:t xml:space="preserve">לנו מדינה נהדרת. חג פסח שמח. </w:t>
      </w:r>
      <w:r>
        <w:t>Let our people go</w:t>
      </w:r>
      <w:r>
        <w:rPr>
          <w:rFonts w:hint="cs"/>
          <w:rtl/>
        </w:rPr>
        <w:t xml:space="preserve">. </w:t>
      </w:r>
    </w:p>
    <w:p w:rsidR="00965830" w:rsidRDefault="00965830" w:rsidP="00375DAC">
      <w:pPr>
        <w:rPr>
          <w:rtl/>
        </w:rPr>
      </w:pPr>
      <w:bookmarkStart w:id="9202" w:name="_ETM_Q50_604591"/>
      <w:bookmarkEnd w:id="9202"/>
    </w:p>
    <w:p w:rsidR="00965830" w:rsidRDefault="00965830" w:rsidP="00375DAC">
      <w:pPr>
        <w:pStyle w:val="af6"/>
        <w:keepNext/>
        <w:rPr>
          <w:rtl/>
        </w:rPr>
      </w:pPr>
      <w:bookmarkStart w:id="9203" w:name="ET_yor_6671_26"/>
      <w:r w:rsidRPr="00B47305">
        <w:rPr>
          <w:rStyle w:val="TagStyle"/>
          <w:rtl/>
        </w:rPr>
        <w:t xml:space="preserve"> &lt;&lt; יור &gt;&gt; </w:t>
      </w:r>
      <w:r>
        <w:rPr>
          <w:rtl/>
        </w:rPr>
        <w:t>היו"ר לימור סון הר מלך:</w:t>
      </w:r>
      <w:r w:rsidRPr="00B47305">
        <w:rPr>
          <w:rStyle w:val="TagStyle"/>
          <w:rtl/>
        </w:rPr>
        <w:t xml:space="preserve"> &lt;&lt; יור &gt;&gt;</w:t>
      </w:r>
      <w:r>
        <w:rPr>
          <w:rtl/>
        </w:rPr>
        <w:t xml:space="preserve">  </w:t>
      </w:r>
      <w:bookmarkEnd w:id="9203"/>
    </w:p>
    <w:p w:rsidR="00965830" w:rsidRDefault="00965830" w:rsidP="00375DAC">
      <w:pPr>
        <w:pStyle w:val="KeepWithNext"/>
        <w:rPr>
          <w:rtl/>
        </w:rPr>
      </w:pPr>
    </w:p>
    <w:p w:rsidR="00965830" w:rsidRDefault="00965830" w:rsidP="00375DAC">
      <w:pPr>
        <w:rPr>
          <w:rtl/>
        </w:rPr>
      </w:pPr>
      <w:bookmarkStart w:id="9204" w:name="_ETM_Q50_605258"/>
      <w:bookmarkEnd w:id="9204"/>
      <w:r>
        <w:rPr>
          <w:rFonts w:hint="cs"/>
          <w:rtl/>
        </w:rPr>
        <w:t xml:space="preserve">חג פסח </w:t>
      </w:r>
      <w:bookmarkStart w:id="9205" w:name="_ETM_Q50_606141"/>
      <w:bookmarkEnd w:id="9205"/>
      <w:r>
        <w:rPr>
          <w:rFonts w:hint="cs"/>
          <w:rtl/>
        </w:rPr>
        <w:t>שמח. נאור, עדיין אני מעדיפה את השיר המקורי.</w:t>
      </w:r>
      <w:bookmarkStart w:id="9206" w:name="_ETM_Q50_611978"/>
      <w:bookmarkEnd w:id="9206"/>
      <w:r>
        <w:rPr>
          <w:rFonts w:hint="cs"/>
          <w:rtl/>
        </w:rPr>
        <w:t xml:space="preserve"> </w:t>
      </w:r>
      <w:bookmarkStart w:id="9207" w:name="_ETM_Q50_613786"/>
      <w:bookmarkStart w:id="9208" w:name="_ETM_Q50_615797"/>
      <w:bookmarkEnd w:id="9207"/>
      <w:bookmarkEnd w:id="9208"/>
    </w:p>
    <w:p w:rsidR="00965830" w:rsidRDefault="00965830" w:rsidP="00375DAC">
      <w:pPr>
        <w:rPr>
          <w:rtl/>
        </w:rPr>
      </w:pPr>
    </w:p>
    <w:p w:rsidR="00965830" w:rsidRDefault="00965830" w:rsidP="00375DAC">
      <w:pPr>
        <w:pStyle w:val="-"/>
        <w:keepNext/>
        <w:rPr>
          <w:rtl/>
        </w:rPr>
      </w:pPr>
      <w:r w:rsidRPr="005807E9">
        <w:rPr>
          <w:rStyle w:val="TagStyle"/>
          <w:rtl/>
        </w:rPr>
        <w:t xml:space="preserve">&lt;&lt; דובר_המשך &gt;&gt; </w:t>
      </w:r>
      <w:r>
        <w:rPr>
          <w:rtl/>
        </w:rPr>
        <w:t>נאור שירי (יש עתיד):</w:t>
      </w:r>
      <w:r w:rsidRPr="005807E9">
        <w:rPr>
          <w:rStyle w:val="TagStyle"/>
          <w:rtl/>
        </w:rPr>
        <w:t xml:space="preserve"> &lt;&lt; דובר_המשך &gt;&gt;</w:t>
      </w:r>
      <w:r>
        <w:rPr>
          <w:rtl/>
        </w:rPr>
        <w:t xml:space="preserve">  </w:t>
      </w:r>
    </w:p>
    <w:p w:rsidR="00965830" w:rsidRDefault="00965830" w:rsidP="00375DAC">
      <w:pPr>
        <w:rPr>
          <w:rtl/>
        </w:rPr>
      </w:pPr>
    </w:p>
    <w:p w:rsidR="00965830" w:rsidRDefault="00965830" w:rsidP="00375DAC">
      <w:pPr>
        <w:rPr>
          <w:rtl/>
        </w:rPr>
      </w:pPr>
      <w:r>
        <w:rPr>
          <w:rFonts w:hint="cs"/>
          <w:rtl/>
        </w:rPr>
        <w:t xml:space="preserve">- - - </w:t>
      </w:r>
    </w:p>
    <w:p w:rsidR="00965830" w:rsidRDefault="00965830" w:rsidP="00375DAC">
      <w:pPr>
        <w:rPr>
          <w:rtl/>
        </w:rPr>
      </w:pPr>
      <w:bookmarkStart w:id="9209" w:name="_ETM_Q50_615859"/>
      <w:bookmarkEnd w:id="9209"/>
    </w:p>
    <w:p w:rsidR="00965830" w:rsidRDefault="00965830" w:rsidP="00375DAC">
      <w:pPr>
        <w:pStyle w:val="af6"/>
        <w:rPr>
          <w:rtl/>
        </w:rPr>
      </w:pPr>
      <w:bookmarkStart w:id="9210" w:name="ET_yor_6671_36"/>
      <w:r w:rsidRPr="00E65C33">
        <w:rPr>
          <w:rStyle w:val="TagStyle"/>
          <w:rtl/>
        </w:rPr>
        <w:t xml:space="preserve"> &lt;&lt; יור &gt;&gt;</w:t>
      </w:r>
      <w:r w:rsidRPr="00B47305">
        <w:rPr>
          <w:rStyle w:val="TagStyle"/>
          <w:rtl/>
        </w:rPr>
        <w:t xml:space="preserve"> </w:t>
      </w:r>
      <w:r>
        <w:rPr>
          <w:rtl/>
        </w:rPr>
        <w:t>היו"ר לימור סון הר מלך:</w:t>
      </w:r>
      <w:r w:rsidRPr="00B47305">
        <w:rPr>
          <w:rStyle w:val="TagStyle"/>
          <w:rtl/>
        </w:rPr>
        <w:t xml:space="preserve"> </w:t>
      </w:r>
      <w:r w:rsidRPr="00E65C33">
        <w:rPr>
          <w:rStyle w:val="TagStyle"/>
          <w:rtl/>
        </w:rPr>
        <w:t>&lt;&lt; יור &gt;&gt;</w:t>
      </w:r>
      <w:bookmarkEnd w:id="9210"/>
      <w:r w:rsidRPr="00E65C33">
        <w:rPr>
          <w:rStyle w:val="TagStyle"/>
          <w:rtl/>
        </w:rPr>
        <w:t xml:space="preserve"> </w:t>
      </w:r>
      <w:r>
        <w:rPr>
          <w:rtl/>
        </w:rPr>
        <w:t xml:space="preserve">  </w:t>
      </w:r>
    </w:p>
    <w:p w:rsidR="00965830" w:rsidRPr="00E65C33" w:rsidRDefault="00965830" w:rsidP="00375DAC">
      <w:pPr>
        <w:rPr>
          <w:rtl/>
          <w:lang w:eastAsia="he-IL"/>
        </w:rPr>
      </w:pPr>
    </w:p>
    <w:p w:rsidR="00965830" w:rsidRDefault="00965830" w:rsidP="00375DAC">
      <w:pPr>
        <w:rPr>
          <w:rtl/>
        </w:rPr>
      </w:pPr>
      <w:bookmarkStart w:id="9211" w:name="_ETM_Q50_615957"/>
      <w:bookmarkStart w:id="9212" w:name="_ETM_Q50_616246"/>
      <w:bookmarkEnd w:id="9211"/>
      <w:bookmarkEnd w:id="9212"/>
      <w:r>
        <w:rPr>
          <w:rFonts w:hint="cs"/>
          <w:rtl/>
        </w:rPr>
        <w:t>עדיין הוא מועדף, אני חושבת שהרוב במדינת ישראל מעדיפים את השירי המקורי.</w:t>
      </w:r>
      <w:bookmarkStart w:id="9213" w:name="_ETM_Q50_618792"/>
      <w:bookmarkEnd w:id="9213"/>
      <w:r>
        <w:rPr>
          <w:rFonts w:hint="cs"/>
          <w:rtl/>
        </w:rPr>
        <w:t xml:space="preserve"> </w:t>
      </w:r>
    </w:p>
    <w:p w:rsidR="00965830" w:rsidRDefault="00965830">
      <w:pPr>
        <w:bidi w:val="0"/>
        <w:spacing w:line="240" w:lineRule="auto"/>
        <w:ind w:firstLine="0"/>
        <w:jc w:val="left"/>
        <w:rPr>
          <w:rtl/>
        </w:rPr>
      </w:pPr>
      <w:r>
        <w:rPr>
          <w:rtl/>
        </w:rPr>
        <w:br w:type="page"/>
      </w:r>
    </w:p>
    <w:p w:rsidR="00965830" w:rsidRDefault="00965830" w:rsidP="00375DAC">
      <w:pPr>
        <w:rPr>
          <w:rtl/>
        </w:rPr>
      </w:pPr>
    </w:p>
    <w:p w:rsidR="00965830" w:rsidRDefault="00965830" w:rsidP="00375DAC">
      <w:pPr>
        <w:pStyle w:val="a6"/>
        <w:rPr>
          <w:rtl/>
        </w:rPr>
      </w:pPr>
      <w:bookmarkStart w:id="9214" w:name="ET_subject_מסמכים_שהונחו_על_שולחן__27"/>
      <w:r w:rsidRPr="00B47305">
        <w:rPr>
          <w:rStyle w:val="TagStyle"/>
          <w:rtl/>
        </w:rPr>
        <w:t xml:space="preserve">&lt;&lt; נושא &gt;&gt; </w:t>
      </w:r>
      <w:bookmarkStart w:id="9215" w:name="_Toc225798348"/>
      <w:r>
        <w:rPr>
          <w:rtl/>
        </w:rPr>
        <w:t>מסמכים שהונחו על שולחן הכנסת</w:t>
      </w:r>
      <w:bookmarkEnd w:id="9215"/>
      <w:r w:rsidRPr="00B47305">
        <w:rPr>
          <w:rStyle w:val="TagStyle"/>
          <w:rtl/>
        </w:rPr>
        <w:t xml:space="preserve"> &lt;&lt; נושא &gt;&gt;</w:t>
      </w:r>
      <w:r>
        <w:rPr>
          <w:rtl/>
        </w:rPr>
        <w:t xml:space="preserve">  </w:t>
      </w:r>
      <w:bookmarkEnd w:id="9214"/>
    </w:p>
    <w:p w:rsidR="00965830" w:rsidRDefault="00965830" w:rsidP="00375DAC">
      <w:pPr>
        <w:pStyle w:val="KeepWithNext"/>
        <w:rPr>
          <w:rtl/>
        </w:rPr>
      </w:pPr>
    </w:p>
    <w:p w:rsidR="00965830" w:rsidRDefault="00965830" w:rsidP="00375DAC">
      <w:pPr>
        <w:pStyle w:val="af6"/>
        <w:keepNext/>
        <w:rPr>
          <w:rtl/>
        </w:rPr>
      </w:pPr>
      <w:bookmarkStart w:id="9216" w:name="ET_yor_6671_34"/>
      <w:r w:rsidRPr="00695A90">
        <w:rPr>
          <w:rStyle w:val="TagStyle"/>
          <w:rtl/>
        </w:rPr>
        <w:t xml:space="preserve"> &lt;&lt; יור &gt;&gt; </w:t>
      </w:r>
      <w:r>
        <w:rPr>
          <w:rtl/>
        </w:rPr>
        <w:t>היו"ר לימור סון הר מלך:</w:t>
      </w:r>
      <w:r w:rsidRPr="00695A90">
        <w:rPr>
          <w:rStyle w:val="TagStyle"/>
          <w:rtl/>
        </w:rPr>
        <w:t xml:space="preserve"> &lt;&lt; יור &gt;&gt;</w:t>
      </w:r>
      <w:r>
        <w:rPr>
          <w:rtl/>
        </w:rPr>
        <w:t xml:space="preserve">   </w:t>
      </w:r>
      <w:bookmarkEnd w:id="9216"/>
    </w:p>
    <w:p w:rsidR="00965830" w:rsidRDefault="00965830" w:rsidP="00375DAC">
      <w:pPr>
        <w:pStyle w:val="KeepWithNext"/>
        <w:rPr>
          <w:rtl/>
        </w:rPr>
      </w:pPr>
    </w:p>
    <w:p w:rsidR="00965830" w:rsidRDefault="00965830" w:rsidP="00375DAC">
      <w:pPr>
        <w:rPr>
          <w:rtl/>
        </w:rPr>
      </w:pPr>
      <w:r>
        <w:rPr>
          <w:rFonts w:hint="cs"/>
          <w:rtl/>
        </w:rPr>
        <w:t>הודעה למזכיר הכנסת.</w:t>
      </w:r>
    </w:p>
    <w:p w:rsidR="00965830" w:rsidRPr="00695A90" w:rsidRDefault="00965830" w:rsidP="00375DAC">
      <w:pPr>
        <w:rPr>
          <w:rtl/>
        </w:rPr>
      </w:pPr>
    </w:p>
    <w:p w:rsidR="00965830" w:rsidRDefault="00965830" w:rsidP="00375DAC">
      <w:pPr>
        <w:pStyle w:val="a4"/>
        <w:keepNext/>
        <w:rPr>
          <w:rtl/>
        </w:rPr>
      </w:pPr>
      <w:bookmarkStart w:id="9217" w:name="ET_speaker_6327_28"/>
      <w:r w:rsidRPr="00B47305">
        <w:rPr>
          <w:rStyle w:val="TagStyle"/>
          <w:rtl/>
        </w:rPr>
        <w:t xml:space="preserve"> &lt;&lt; דובר &gt;&gt; </w:t>
      </w:r>
      <w:bookmarkStart w:id="9218" w:name="_Toc225798349"/>
      <w:r>
        <w:rPr>
          <w:rtl/>
        </w:rPr>
        <w:t>מזכיר הכנסת דן מרזוק:</w:t>
      </w:r>
      <w:bookmarkEnd w:id="9218"/>
      <w:r w:rsidRPr="00B47305">
        <w:rPr>
          <w:rStyle w:val="TagStyle"/>
          <w:rtl/>
        </w:rPr>
        <w:t xml:space="preserve"> &lt;&lt; דובר &gt;&gt;</w:t>
      </w:r>
      <w:r>
        <w:rPr>
          <w:rtl/>
        </w:rPr>
        <w:t xml:space="preserve">  </w:t>
      </w:r>
      <w:bookmarkEnd w:id="9217"/>
    </w:p>
    <w:p w:rsidR="00965830" w:rsidRDefault="00965830" w:rsidP="00375DAC">
      <w:pPr>
        <w:pStyle w:val="KeepWithNext"/>
        <w:rPr>
          <w:rtl/>
        </w:rPr>
      </w:pPr>
    </w:p>
    <w:p w:rsidR="00694A42" w:rsidRDefault="00965830" w:rsidP="00375DAC">
      <w:pPr>
        <w:rPr>
          <w:rtl/>
        </w:rPr>
      </w:pPr>
      <w:r>
        <w:rPr>
          <w:rFonts w:hint="cs"/>
          <w:rtl/>
        </w:rPr>
        <w:t xml:space="preserve">תודה. ברשות </w:t>
      </w:r>
      <w:bookmarkStart w:id="9219" w:name="_ETM_Q50_621448"/>
      <w:bookmarkEnd w:id="9219"/>
      <w:r>
        <w:rPr>
          <w:rFonts w:hint="cs"/>
          <w:rtl/>
        </w:rPr>
        <w:t>יושבת-ראש הישיבה, אני מתכבד להודיעכם, כי הונחו היום על שולחן הכנסת</w:t>
      </w:r>
      <w:r w:rsidR="00694A42">
        <w:rPr>
          <w:rFonts w:hint="cs"/>
          <w:rtl/>
        </w:rPr>
        <w:t xml:space="preserve"> </w:t>
      </w:r>
      <w:r w:rsidR="00694A42">
        <w:rPr>
          <w:rFonts w:hint="eastAsia"/>
          <w:rtl/>
        </w:rPr>
        <w:t>–</w:t>
      </w:r>
    </w:p>
    <w:p w:rsidR="00694A42" w:rsidRDefault="00694A42" w:rsidP="00375DAC">
      <w:pPr>
        <w:rPr>
          <w:rtl/>
        </w:rPr>
      </w:pPr>
    </w:p>
    <w:p w:rsidR="00965830" w:rsidRDefault="00965830" w:rsidP="00375DAC">
      <w:pPr>
        <w:rPr>
          <w:rtl/>
        </w:rPr>
      </w:pPr>
      <w:r>
        <w:rPr>
          <w:rFonts w:hint="cs"/>
          <w:rtl/>
        </w:rPr>
        <w:t>לקריאה שנייה ולקריאה</w:t>
      </w:r>
      <w:bookmarkStart w:id="9220" w:name="_ETM_Q50_626777"/>
      <w:bookmarkEnd w:id="9220"/>
      <w:r>
        <w:rPr>
          <w:rFonts w:hint="cs"/>
          <w:rtl/>
        </w:rPr>
        <w:t xml:space="preserve"> שלישית: הצעת חוק עונש מוות למחבלים, התשפ"ו</w:t>
      </w:r>
      <w:r>
        <w:rPr>
          <w:rFonts w:hint="eastAsia"/>
          <w:rtl/>
        </w:rPr>
        <w:t>–</w:t>
      </w:r>
      <w:r>
        <w:rPr>
          <w:rFonts w:hint="cs"/>
          <w:rtl/>
        </w:rPr>
        <w:t>2026, שהחזירה הוועדה לביטחון לאומי</w:t>
      </w:r>
      <w:bookmarkStart w:id="9221" w:name="_ETM_Q50_634215"/>
      <w:bookmarkEnd w:id="9221"/>
      <w:r>
        <w:rPr>
          <w:rFonts w:hint="cs"/>
          <w:rtl/>
        </w:rPr>
        <w:t>; הצעת חוק שירות לאומי-אזרחי (תיקון מס' 9),</w:t>
      </w:r>
      <w:bookmarkStart w:id="9222" w:name="_ETM_Q50_635778"/>
      <w:bookmarkEnd w:id="9222"/>
      <w:r>
        <w:rPr>
          <w:rFonts w:hint="cs"/>
          <w:rtl/>
        </w:rPr>
        <w:t xml:space="preserve"> התשפ"ו</w:t>
      </w:r>
      <w:r>
        <w:rPr>
          <w:rFonts w:hint="eastAsia"/>
          <w:rtl/>
        </w:rPr>
        <w:t>–</w:t>
      </w:r>
      <w:r>
        <w:rPr>
          <w:rFonts w:hint="cs"/>
          <w:rtl/>
        </w:rPr>
        <w:t>2026, שהחזירה ועדת החוץ והביטחון, תודה</w:t>
      </w:r>
      <w:bookmarkStart w:id="9223" w:name="_ETM_Q50_644397"/>
      <w:bookmarkEnd w:id="9223"/>
      <w:r>
        <w:rPr>
          <w:rFonts w:hint="cs"/>
          <w:rtl/>
        </w:rPr>
        <w:t xml:space="preserve">. </w:t>
      </w:r>
    </w:p>
    <w:p w:rsidR="00965830" w:rsidRDefault="00965830" w:rsidP="00375DAC">
      <w:pPr>
        <w:rPr>
          <w:rtl/>
        </w:rPr>
      </w:pPr>
    </w:p>
    <w:p w:rsidR="00965830" w:rsidRDefault="00965830" w:rsidP="00375DAC">
      <w:pPr>
        <w:pStyle w:val="af6"/>
        <w:keepNext/>
        <w:rPr>
          <w:rtl/>
        </w:rPr>
      </w:pPr>
      <w:bookmarkStart w:id="9224" w:name="ET_yor_6671_31"/>
      <w:r w:rsidRPr="00B47305">
        <w:rPr>
          <w:rStyle w:val="TagStyle"/>
          <w:rtl/>
        </w:rPr>
        <w:t xml:space="preserve"> &lt;&lt; יור &gt;&gt; </w:t>
      </w:r>
      <w:r>
        <w:rPr>
          <w:rtl/>
        </w:rPr>
        <w:t>היו"ר לימור סון הר מלך:</w:t>
      </w:r>
      <w:r w:rsidRPr="00B47305">
        <w:rPr>
          <w:rStyle w:val="TagStyle"/>
          <w:rtl/>
        </w:rPr>
        <w:t xml:space="preserve"> &lt;&lt; יור &gt;&gt;</w:t>
      </w:r>
      <w:r>
        <w:rPr>
          <w:rtl/>
        </w:rPr>
        <w:t xml:space="preserve">  </w:t>
      </w:r>
      <w:bookmarkEnd w:id="9224"/>
    </w:p>
    <w:p w:rsidR="00965830" w:rsidRDefault="00965830" w:rsidP="00375DAC">
      <w:pPr>
        <w:pStyle w:val="KeepWithNext"/>
        <w:rPr>
          <w:rtl/>
        </w:rPr>
      </w:pPr>
    </w:p>
    <w:p w:rsidR="00965830" w:rsidRPr="00B47305" w:rsidRDefault="00965830" w:rsidP="00375DAC">
      <w:pPr>
        <w:rPr>
          <w:rtl/>
        </w:rPr>
      </w:pPr>
      <w:r>
        <w:rPr>
          <w:rFonts w:hint="cs"/>
          <w:rtl/>
        </w:rPr>
        <w:t xml:space="preserve">תודה רבה. </w:t>
      </w:r>
    </w:p>
    <w:p w:rsidR="00965830" w:rsidRDefault="00965830" w:rsidP="00375DAC">
      <w:pPr>
        <w:rPr>
          <w:rtl/>
        </w:rPr>
      </w:pPr>
    </w:p>
    <w:p w:rsidR="00965830" w:rsidRDefault="00965830">
      <w:pPr>
        <w:bidi w:val="0"/>
        <w:spacing w:line="240" w:lineRule="auto"/>
        <w:ind w:firstLine="0"/>
        <w:jc w:val="left"/>
        <w:rPr>
          <w:rtl/>
        </w:rPr>
      </w:pPr>
      <w:r>
        <w:rPr>
          <w:rtl/>
        </w:rPr>
        <w:br w:type="page"/>
      </w:r>
    </w:p>
    <w:p w:rsidR="00965830" w:rsidRDefault="00965830" w:rsidP="00375DAC">
      <w:pPr>
        <w:pStyle w:val="a6"/>
      </w:pPr>
      <w:r>
        <w:rPr>
          <w:rStyle w:val="TagStyle"/>
          <w:rFonts w:hint="cs"/>
          <w:rtl/>
        </w:rPr>
        <w:t xml:space="preserve">&lt;&lt; הצח &gt;&gt; </w:t>
      </w:r>
      <w:bookmarkStart w:id="9225" w:name="_Toc225798350"/>
      <w:r>
        <w:rPr>
          <w:rFonts w:hint="cs"/>
          <w:rtl/>
        </w:rPr>
        <w:t>הצעת חוק התקציב לשנת הכספים 2026, התשפ"ו–2026</w:t>
      </w:r>
      <w:bookmarkEnd w:id="9225"/>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9226" w:name="_Toc225798351"/>
      <w:r>
        <w:rPr>
          <w:rFonts w:hint="cs"/>
          <w:rtl/>
        </w:rPr>
        <w:t>הצעת חוק ההתייעלות הכלכלית (תיקוני חקיקה להשגת יעדי התקציב לשנת התקציב 2026), התשפ"ו–2026</w:t>
      </w:r>
      <w:bookmarkEnd w:id="9226"/>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9227" w:name="_Toc225798352"/>
      <w:r>
        <w:rPr>
          <w:rFonts w:hint="cs"/>
          <w:rtl/>
        </w:rPr>
        <w:t>הצעת חוק התוכנית הכלכלית (תיקוני חקיקה ליישום המדיניות הכלכלית לשנת התקציב 2026), התשפ"ו–2026</w:t>
      </w:r>
      <w:bookmarkEnd w:id="9227"/>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9228" w:name="_Toc225798353"/>
      <w:r>
        <w:rPr>
          <w:rFonts w:hint="cs"/>
          <w:rtl/>
        </w:rPr>
        <w:t>הצעת חוק לתיקון פקודת מס הכנסה (מס' 285), התשפ"ו–2026</w:t>
      </w:r>
      <w:bookmarkEnd w:id="9228"/>
      <w:r>
        <w:rPr>
          <w:rStyle w:val="TagStyle"/>
          <w:rtl/>
        </w:rPr>
        <w:t xml:space="preserve"> &lt;&lt; הצח &gt;&gt;</w:t>
      </w:r>
      <w:r>
        <w:rPr>
          <w:rFonts w:hint="cs"/>
          <w:rtl/>
        </w:rPr>
        <w:t xml:space="preserve">   </w:t>
      </w:r>
    </w:p>
    <w:p w:rsidR="00965830" w:rsidRDefault="00965830" w:rsidP="00375DAC">
      <w:pPr>
        <w:pStyle w:val="a6"/>
        <w:rPr>
          <w:rtl/>
        </w:rPr>
      </w:pPr>
      <w:r>
        <w:rPr>
          <w:rStyle w:val="TagStyle"/>
          <w:rFonts w:hint="cs"/>
          <w:rtl/>
        </w:rPr>
        <w:t xml:space="preserve">&lt;&lt; הצח &gt;&gt; </w:t>
      </w:r>
      <w:bookmarkStart w:id="9229" w:name="_Toc225798354"/>
      <w:r>
        <w:rPr>
          <w:rFonts w:hint="cs"/>
          <w:rtl/>
        </w:rPr>
        <w:t>הצעת חוק מסגרות תקציב המדינה (הוראות מיוחדות לשנת 2026) (תיקוני חקיקה), התשפ"ו–2026</w:t>
      </w:r>
      <w:bookmarkEnd w:id="9229"/>
      <w:r>
        <w:rPr>
          <w:rStyle w:val="TagStyle"/>
          <w:rtl/>
        </w:rPr>
        <w:t xml:space="preserve"> &lt;&lt; הצח &gt;&gt;</w:t>
      </w:r>
      <w:r>
        <w:rPr>
          <w:rFonts w:hint="cs"/>
          <w:rtl/>
        </w:rPr>
        <w:t xml:space="preserve">   </w:t>
      </w:r>
    </w:p>
    <w:p w:rsidR="00965830" w:rsidRDefault="00965830" w:rsidP="00375DAC">
      <w:pPr>
        <w:pStyle w:val="-0"/>
        <w:rPr>
          <w:rtl/>
        </w:rPr>
      </w:pPr>
      <w:r>
        <w:rPr>
          <w:rFonts w:hint="cs"/>
          <w:rtl/>
        </w:rPr>
        <w:t>(קריאה שנייה וקריאה שלישית)</w:t>
      </w:r>
    </w:p>
    <w:p w:rsidR="00965830" w:rsidRDefault="00965830" w:rsidP="00375DAC">
      <w:pPr>
        <w:rPr>
          <w:rtl/>
        </w:rPr>
      </w:pPr>
    </w:p>
    <w:p w:rsidR="00965830" w:rsidRDefault="00965830" w:rsidP="00375DAC">
      <w:pPr>
        <w:pStyle w:val="af6"/>
        <w:keepNext/>
        <w:rPr>
          <w:rtl/>
        </w:rPr>
      </w:pPr>
      <w:bookmarkStart w:id="9230" w:name="ET_yor_6671_30"/>
      <w:r w:rsidRPr="00B47305">
        <w:rPr>
          <w:rStyle w:val="TagStyle"/>
          <w:rtl/>
        </w:rPr>
        <w:t xml:space="preserve"> &lt;&lt; יור &gt;&gt; </w:t>
      </w:r>
      <w:r>
        <w:rPr>
          <w:rtl/>
        </w:rPr>
        <w:t>היו"ר לימור סון הר מלך:</w:t>
      </w:r>
      <w:r w:rsidRPr="00B47305">
        <w:rPr>
          <w:rStyle w:val="TagStyle"/>
          <w:rtl/>
        </w:rPr>
        <w:t xml:space="preserve"> &lt;&lt; יור &gt;&gt;</w:t>
      </w:r>
      <w:r>
        <w:rPr>
          <w:rtl/>
        </w:rPr>
        <w:t xml:space="preserve">  </w:t>
      </w:r>
      <w:bookmarkEnd w:id="9230"/>
    </w:p>
    <w:p w:rsidR="00965830" w:rsidRDefault="00965830" w:rsidP="00375DAC">
      <w:pPr>
        <w:pStyle w:val="KeepWithNext"/>
        <w:rPr>
          <w:rtl/>
        </w:rPr>
      </w:pPr>
    </w:p>
    <w:p w:rsidR="00965830" w:rsidRDefault="00965830" w:rsidP="00375DAC">
      <w:pPr>
        <w:rPr>
          <w:rtl/>
        </w:rPr>
      </w:pPr>
      <w:r>
        <w:rPr>
          <w:rFonts w:hint="cs"/>
          <w:rtl/>
        </w:rPr>
        <w:t xml:space="preserve">חבר הכנסת יבגני סובה, לרשותך 20 דקות. </w:t>
      </w:r>
    </w:p>
    <w:p w:rsidR="00965830" w:rsidRDefault="00965830" w:rsidP="00375DAC">
      <w:pPr>
        <w:rPr>
          <w:rtl/>
        </w:rPr>
      </w:pPr>
      <w:bookmarkStart w:id="9231" w:name="_ETM_Q50_646380"/>
      <w:bookmarkStart w:id="9232" w:name="_ETM_Q50_646443"/>
      <w:bookmarkEnd w:id="9231"/>
      <w:bookmarkEnd w:id="9232"/>
    </w:p>
    <w:p w:rsidR="00965830" w:rsidRDefault="00965830" w:rsidP="00375DAC">
      <w:pPr>
        <w:pStyle w:val="a4"/>
        <w:keepNext/>
        <w:rPr>
          <w:rtl/>
        </w:rPr>
      </w:pPr>
      <w:bookmarkStart w:id="9233" w:name="ET_speaker_5792_32"/>
      <w:r w:rsidRPr="00B47305">
        <w:rPr>
          <w:rStyle w:val="TagStyle"/>
          <w:rtl/>
        </w:rPr>
        <w:t xml:space="preserve"> &lt;&lt; דובר &gt;&gt; </w:t>
      </w:r>
      <w:bookmarkStart w:id="9234" w:name="_Toc225798355"/>
      <w:r>
        <w:rPr>
          <w:rtl/>
        </w:rPr>
        <w:t>יבגני סובה (ישראל ביתנו):</w:t>
      </w:r>
      <w:bookmarkEnd w:id="9234"/>
      <w:r w:rsidRPr="00B47305">
        <w:rPr>
          <w:rStyle w:val="TagStyle"/>
          <w:rtl/>
        </w:rPr>
        <w:t xml:space="preserve"> &lt;&lt; דובר &gt;&gt;</w:t>
      </w:r>
      <w:r>
        <w:rPr>
          <w:rtl/>
        </w:rPr>
        <w:t xml:space="preserve">  </w:t>
      </w:r>
      <w:bookmarkEnd w:id="9233"/>
    </w:p>
    <w:p w:rsidR="00965830" w:rsidRDefault="00965830" w:rsidP="00375DAC">
      <w:pPr>
        <w:pStyle w:val="KeepWithNext"/>
        <w:rPr>
          <w:rtl/>
        </w:rPr>
      </w:pPr>
    </w:p>
    <w:p w:rsidR="00965830" w:rsidRDefault="00965830" w:rsidP="00375DAC">
      <w:pPr>
        <w:rPr>
          <w:rtl/>
          <w:lang w:eastAsia="he-IL"/>
        </w:rPr>
      </w:pPr>
      <w:bookmarkStart w:id="9235" w:name="_ETM_Q50_647518"/>
      <w:bookmarkStart w:id="9236" w:name="_ETM_Q50_647566"/>
      <w:bookmarkEnd w:id="9235"/>
      <w:bookmarkEnd w:id="9236"/>
      <w:r>
        <w:rPr>
          <w:rFonts w:hint="cs"/>
          <w:rtl/>
        </w:rPr>
        <w:t>תודה רב</w:t>
      </w:r>
      <w:bookmarkStart w:id="9237" w:name="_ETM_Q50_647177"/>
      <w:bookmarkEnd w:id="9237"/>
      <w:r>
        <w:rPr>
          <w:rFonts w:hint="cs"/>
          <w:rtl/>
        </w:rPr>
        <w:t>ה. גבירתי היושבת-ראש, כבוד השר, כנסת נכבד</w:t>
      </w:r>
      <w:bookmarkStart w:id="9238" w:name="_ETM_Q50_613870"/>
      <w:bookmarkStart w:id="9239" w:name="_ETM_Q50_613931"/>
      <w:bookmarkStart w:id="9240" w:name="_ETM_Q50_614014"/>
      <w:bookmarkStart w:id="9241" w:name="_ETM_Q50_462604"/>
      <w:bookmarkStart w:id="9242" w:name="_ETM_Q50_462708"/>
      <w:bookmarkStart w:id="9243" w:name="_ETM_Q50_429765"/>
      <w:bookmarkStart w:id="9244" w:name="_ETM_Q50_429873"/>
      <w:bookmarkStart w:id="9245" w:name="_ETM_Q50_651280"/>
      <w:bookmarkEnd w:id="9238"/>
      <w:bookmarkEnd w:id="9239"/>
      <w:bookmarkEnd w:id="9240"/>
      <w:bookmarkEnd w:id="9241"/>
      <w:bookmarkEnd w:id="9242"/>
      <w:bookmarkEnd w:id="9243"/>
      <w:bookmarkEnd w:id="9244"/>
      <w:bookmarkEnd w:id="9245"/>
      <w:r>
        <w:rPr>
          <w:rFonts w:hint="cs"/>
          <w:rtl/>
        </w:rPr>
        <w:t xml:space="preserve">ה, </w:t>
      </w:r>
      <w:r>
        <w:rPr>
          <w:rtl/>
        </w:rPr>
        <w:t>אני דווקא כן אוהב לשתף</w:t>
      </w:r>
      <w:r>
        <w:rPr>
          <w:rFonts w:hint="cs"/>
          <w:rtl/>
        </w:rPr>
        <w:t xml:space="preserve"> את</w:t>
      </w:r>
      <w:r>
        <w:rPr>
          <w:rtl/>
        </w:rPr>
        <w:t xml:space="preserve"> מי שמנהל את הישיבה, אז </w:t>
      </w:r>
      <w:bookmarkStart w:id="9246" w:name="_ETM_Q50_655830"/>
      <w:bookmarkEnd w:id="9246"/>
      <w:r>
        <w:rPr>
          <w:rtl/>
        </w:rPr>
        <w:t xml:space="preserve">מדי פעם אני אשמח אם תגיבי, ובהחלט אני אוכל גם </w:t>
      </w:r>
      <w:bookmarkStart w:id="9247" w:name="_ETM_Q50_660380"/>
      <w:bookmarkEnd w:id="9247"/>
      <w:r>
        <w:rPr>
          <w:rtl/>
        </w:rPr>
        <w:t xml:space="preserve">לנהל איתך </w:t>
      </w:r>
      <w:r>
        <w:rPr>
          <w:rFonts w:hint="cs"/>
          <w:rtl/>
        </w:rPr>
        <w:t xml:space="preserve">– </w:t>
      </w:r>
      <w:r>
        <w:rPr>
          <w:rtl/>
        </w:rPr>
        <w:t xml:space="preserve">אם את רוצה להגיב לדבריה של טל גלבוע, </w:t>
      </w:r>
      <w:bookmarkStart w:id="9248" w:name="_ETM_Q50_664930"/>
      <w:bookmarkEnd w:id="9248"/>
      <w:r>
        <w:rPr>
          <w:rtl/>
        </w:rPr>
        <w:t>אז אני אשמח</w:t>
      </w:r>
      <w:r>
        <w:rPr>
          <w:rFonts w:hint="cs"/>
          <w:rtl/>
        </w:rPr>
        <w:t>.</w:t>
      </w:r>
      <w:r>
        <w:rPr>
          <w:rtl/>
        </w:rPr>
        <w:t xml:space="preserve"> לכתוב הודעה</w:t>
      </w:r>
      <w:r>
        <w:rPr>
          <w:rFonts w:hint="cs"/>
          <w:rtl/>
        </w:rPr>
        <w:t>:</w:t>
      </w:r>
      <w:r>
        <w:rPr>
          <w:rtl/>
        </w:rPr>
        <w:t xml:space="preserve"> </w:t>
      </w:r>
      <w:r>
        <w:rPr>
          <w:rFonts w:hint="cs"/>
          <w:rtl/>
        </w:rPr>
        <w:t>"</w:t>
      </w:r>
      <w:r>
        <w:rPr>
          <w:rtl/>
        </w:rPr>
        <w:t>רוסים מגעילים</w:t>
      </w:r>
      <w:r>
        <w:rPr>
          <w:rFonts w:hint="cs"/>
          <w:rtl/>
        </w:rPr>
        <w:t>"</w:t>
      </w:r>
      <w:bookmarkStart w:id="9249" w:name="_ETM_Q50_670149"/>
      <w:bookmarkEnd w:id="9249"/>
      <w:r>
        <w:rPr>
          <w:rFonts w:hint="cs"/>
          <w:rtl/>
        </w:rPr>
        <w:t xml:space="preserve"> </w:t>
      </w:r>
      <w:r>
        <w:rPr>
          <w:rFonts w:hint="eastAsia"/>
          <w:rtl/>
        </w:rPr>
        <w:t>–</w:t>
      </w:r>
      <w:r>
        <w:rPr>
          <w:rFonts w:hint="cs"/>
          <w:rtl/>
        </w:rPr>
        <w:t xml:space="preserve"> </w:t>
      </w:r>
      <w:r>
        <w:rPr>
          <w:rtl/>
        </w:rPr>
        <w:t xml:space="preserve">הכוונה שלה לא הייתה לנשיא פוטין או לתושבי רוסיה, הכוונה </w:t>
      </w:r>
      <w:bookmarkStart w:id="9250" w:name="_ETM_Q50_673179"/>
      <w:bookmarkEnd w:id="9250"/>
      <w:r>
        <w:rPr>
          <w:rtl/>
        </w:rPr>
        <w:t xml:space="preserve">שלה הייתה ליוצאי ברית המועצות לשעבר, ואני חושב שהדבר הזה </w:t>
      </w:r>
      <w:bookmarkStart w:id="9251" w:name="_ETM_Q50_676209"/>
      <w:bookmarkEnd w:id="9251"/>
      <w:r>
        <w:rPr>
          <w:rtl/>
        </w:rPr>
        <w:t xml:space="preserve">מגעיל. </w:t>
      </w:r>
      <w:bookmarkStart w:id="9252" w:name="_ETM_Q50_679809"/>
      <w:bookmarkEnd w:id="9252"/>
      <w:r>
        <w:rPr>
          <w:rtl/>
        </w:rPr>
        <w:t xml:space="preserve">כפי שאנחנו הגבנו על ההתבטאויות </w:t>
      </w:r>
      <w:r>
        <w:rPr>
          <w:rFonts w:hint="cs"/>
          <w:rtl/>
        </w:rPr>
        <w:t>ה</w:t>
      </w:r>
      <w:r>
        <w:rPr>
          <w:rtl/>
        </w:rPr>
        <w:t xml:space="preserve">קשות ביותר </w:t>
      </w:r>
      <w:r>
        <w:rPr>
          <w:rFonts w:hint="cs"/>
          <w:rtl/>
        </w:rPr>
        <w:t xml:space="preserve">של </w:t>
      </w:r>
      <w:r>
        <w:rPr>
          <w:rtl/>
        </w:rPr>
        <w:t xml:space="preserve">זיו אגמון, </w:t>
      </w:r>
      <w:bookmarkStart w:id="9253" w:name="_ETM_Q50_684892"/>
      <w:bookmarkEnd w:id="9253"/>
      <w:r>
        <w:rPr>
          <w:rtl/>
        </w:rPr>
        <w:t xml:space="preserve">שהוא לא התמנה לתפקיד, אני חושב שכל שר וכל פוליטיקאי </w:t>
      </w:r>
      <w:bookmarkStart w:id="9254" w:name="_ETM_Q50_689975"/>
      <w:bookmarkEnd w:id="9254"/>
      <w:r>
        <w:rPr>
          <w:rtl/>
        </w:rPr>
        <w:t xml:space="preserve">צריך גם להגיב לאמירות מסוג זה, </w:t>
      </w:r>
      <w:bookmarkStart w:id="9255" w:name="_ETM_Q50_695700"/>
      <w:bookmarkEnd w:id="9255"/>
      <w:r>
        <w:rPr>
          <w:rtl/>
        </w:rPr>
        <w:t xml:space="preserve">כי אני חושב שבמדינת ישראל בשנת 2026 </w:t>
      </w:r>
      <w:bookmarkStart w:id="9256" w:name="_ETM_Q50_700460"/>
      <w:bookmarkEnd w:id="9256"/>
      <w:r>
        <w:rPr>
          <w:rtl/>
        </w:rPr>
        <w:t>לא ש</w:t>
      </w:r>
      <w:bookmarkStart w:id="9257" w:name="_ETM_Q50_702270"/>
      <w:bookmarkEnd w:id="9257"/>
      <w:r>
        <w:rPr>
          <w:rtl/>
        </w:rPr>
        <w:t>בן אדם צריך להיות נקי</w:t>
      </w:r>
      <w:r>
        <w:rPr>
          <w:rFonts w:hint="cs"/>
          <w:rtl/>
        </w:rPr>
        <w:t>;</w:t>
      </w:r>
      <w:r>
        <w:rPr>
          <w:rtl/>
        </w:rPr>
        <w:t xml:space="preserve"> מי שרוצה להתמנות לתפקיד ציבורי, </w:t>
      </w:r>
      <w:bookmarkStart w:id="9258" w:name="_ETM_Q50_707224"/>
      <w:bookmarkEnd w:id="9258"/>
      <w:r>
        <w:rPr>
          <w:rtl/>
        </w:rPr>
        <w:t xml:space="preserve">ובטח לתפקיד דובר או דוברת לשכת ראש הממשלה </w:t>
      </w:r>
      <w:bookmarkStart w:id="9259" w:name="_ETM_Q50_712719"/>
      <w:bookmarkEnd w:id="9259"/>
      <w:r>
        <w:rPr>
          <w:rFonts w:hint="cs"/>
          <w:rtl/>
        </w:rPr>
        <w:t xml:space="preserve">– </w:t>
      </w:r>
      <w:bookmarkStart w:id="9260" w:name="_ETM_Q50_704638"/>
      <w:bookmarkEnd w:id="9260"/>
      <w:r>
        <w:rPr>
          <w:rtl/>
        </w:rPr>
        <w:t>לא מגיע</w:t>
      </w:r>
      <w:bookmarkStart w:id="9261" w:name="_ETM_Q50_714429"/>
      <w:bookmarkEnd w:id="9261"/>
      <w:r>
        <w:rPr>
          <w:rFonts w:hint="cs"/>
          <w:rtl/>
        </w:rPr>
        <w:t xml:space="preserve"> </w:t>
      </w:r>
      <w:r>
        <w:rPr>
          <w:rtl/>
        </w:rPr>
        <w:t xml:space="preserve">שאנשים ידברו בצורה כזאת. </w:t>
      </w:r>
      <w:bookmarkStart w:id="9262" w:name="_ETM_Q50_717739"/>
      <w:bookmarkEnd w:id="9262"/>
      <w:r>
        <w:rPr>
          <w:rtl/>
        </w:rPr>
        <w:t>אני חושב ש</w:t>
      </w:r>
      <w:bookmarkStart w:id="9263" w:name="_ETM_Q50_720070"/>
      <w:bookmarkEnd w:id="9263"/>
      <w:r>
        <w:rPr>
          <w:rtl/>
        </w:rPr>
        <w:t xml:space="preserve">אנחנו פה בלהט מתווכחים, </w:t>
      </w:r>
      <w:bookmarkStart w:id="9264" w:name="_ETM_Q50_723880"/>
      <w:bookmarkEnd w:id="9264"/>
      <w:r>
        <w:rPr>
          <w:rtl/>
        </w:rPr>
        <w:t>ושומעים פה דברים קשים</w:t>
      </w:r>
      <w:bookmarkStart w:id="9265" w:name="_ETM_Q50_726229"/>
      <w:bookmarkStart w:id="9266" w:name="_ETM_Q50_725659"/>
      <w:bookmarkStart w:id="9267" w:name="_ETM_Q50_725708"/>
      <w:bookmarkStart w:id="9268" w:name="_ETM_Q50_731095"/>
      <w:bookmarkStart w:id="9269" w:name="_ETM_Q50_731233"/>
      <w:bookmarkStart w:id="9270" w:name="_ETM_Q50_731327"/>
      <w:bookmarkStart w:id="9271" w:name="_ETM_Q50_731421"/>
      <w:bookmarkStart w:id="9272" w:name="TOR_Q51"/>
      <w:bookmarkEnd w:id="9265"/>
      <w:bookmarkEnd w:id="9266"/>
      <w:bookmarkEnd w:id="9267"/>
      <w:bookmarkEnd w:id="9268"/>
      <w:bookmarkEnd w:id="9269"/>
      <w:bookmarkEnd w:id="9270"/>
      <w:bookmarkEnd w:id="9271"/>
      <w:bookmarkEnd w:id="9272"/>
      <w:r>
        <w:rPr>
          <w:rFonts w:hint="cs"/>
          <w:rtl/>
        </w:rPr>
        <w:t>,</w:t>
      </w:r>
      <w:r>
        <w:rPr>
          <w:rFonts w:hint="cs"/>
          <w:rtl/>
          <w:lang w:eastAsia="he-IL"/>
        </w:rPr>
        <w:t xml:space="preserve"> אבל אני, גם כסגן יו"ר הכנסת, לא מרשה ולא ארשה, כשאני מנהל את </w:t>
      </w:r>
      <w:bookmarkStart w:id="9273" w:name="_ETM_Q51_129000"/>
      <w:bookmarkEnd w:id="9273"/>
      <w:r>
        <w:rPr>
          <w:rFonts w:hint="cs"/>
          <w:rtl/>
          <w:lang w:eastAsia="he-IL"/>
        </w:rPr>
        <w:t>הישיבה, התבטאויות באולם המליאה. וגם קראתי לסדר כמה פעמים</w:t>
      </w:r>
      <w:bookmarkStart w:id="9274" w:name="_ETM_Q51_135000"/>
      <w:bookmarkEnd w:id="9274"/>
      <w:r>
        <w:rPr>
          <w:rFonts w:hint="cs"/>
          <w:rtl/>
          <w:lang w:eastAsia="he-IL"/>
        </w:rPr>
        <w:t xml:space="preserve"> גם את שרי הממשלה שעולים כאן על הדוכן ולפעמים מדברים</w:t>
      </w:r>
      <w:bookmarkStart w:id="9275" w:name="_ETM_Q51_143000"/>
      <w:bookmarkEnd w:id="9275"/>
      <w:r>
        <w:rPr>
          <w:rFonts w:hint="cs"/>
          <w:rtl/>
          <w:lang w:eastAsia="he-IL"/>
        </w:rPr>
        <w:t xml:space="preserve"> בלי לחשוב פעמיים. אני חושב שכולנו צריכים </w:t>
      </w:r>
      <w:bookmarkStart w:id="9276" w:name="_ETM_Q51_147000"/>
      <w:bookmarkEnd w:id="9276"/>
      <w:r>
        <w:rPr>
          <w:rFonts w:hint="cs"/>
          <w:rtl/>
          <w:lang w:eastAsia="he-IL"/>
        </w:rPr>
        <w:t xml:space="preserve">לגנות את התופעות האלה, ובוודאי ובוודאי להתגייס ולהעביר מסר לאומה </w:t>
      </w:r>
      <w:bookmarkStart w:id="9277" w:name="_ETM_Q51_155000"/>
      <w:bookmarkEnd w:id="9277"/>
      <w:r>
        <w:rPr>
          <w:rFonts w:hint="cs"/>
          <w:rtl/>
          <w:lang w:eastAsia="he-IL"/>
        </w:rPr>
        <w:t xml:space="preserve">כולה, כי אם אנחנו לא נגנה, אז מה אנחנו </w:t>
      </w:r>
      <w:bookmarkStart w:id="9278" w:name="_ETM_Q51_158000"/>
      <w:bookmarkEnd w:id="9278"/>
      <w:r>
        <w:rPr>
          <w:rFonts w:hint="cs"/>
          <w:rtl/>
          <w:lang w:eastAsia="he-IL"/>
        </w:rPr>
        <w:t xml:space="preserve">מצפים אחר כך שאנשים ברחוב יתייחסו בכבוד אחד לשני? </w:t>
      </w:r>
    </w:p>
    <w:p w:rsidR="00965830" w:rsidRDefault="00965830" w:rsidP="00375DAC">
      <w:pPr>
        <w:ind w:firstLine="0"/>
        <w:rPr>
          <w:rtl/>
          <w:lang w:eastAsia="he-IL"/>
        </w:rPr>
      </w:pPr>
    </w:p>
    <w:p w:rsidR="00965830" w:rsidRDefault="00965830" w:rsidP="00375DAC">
      <w:pPr>
        <w:rPr>
          <w:rtl/>
          <w:lang w:eastAsia="he-IL"/>
        </w:rPr>
      </w:pPr>
      <w:r>
        <w:rPr>
          <w:rFonts w:hint="cs"/>
          <w:rtl/>
          <w:lang w:eastAsia="he-IL"/>
        </w:rPr>
        <w:t xml:space="preserve">גברתי היושבת בראש, ממש אתמול </w:t>
      </w:r>
      <w:bookmarkStart w:id="9279" w:name="_ETM_Q51_161000"/>
      <w:bookmarkEnd w:id="9279"/>
      <w:r>
        <w:rPr>
          <w:rFonts w:hint="cs"/>
          <w:rtl/>
          <w:lang w:eastAsia="he-IL"/>
        </w:rPr>
        <w:t xml:space="preserve">ראיתי סרטון מזעזע של סגן-אלוף במילואים מהעדה הדרוזית, </w:t>
      </w:r>
      <w:bookmarkStart w:id="9280" w:name="_ETM_Q51_166000"/>
      <w:bookmarkEnd w:id="9280"/>
      <w:r>
        <w:rPr>
          <w:rFonts w:hint="cs"/>
          <w:rtl/>
          <w:lang w:eastAsia="he-IL"/>
        </w:rPr>
        <w:t xml:space="preserve">שבמקרה הוא גם בכיר בכבאות, והוא נתקל במישהו </w:t>
      </w:r>
      <w:bookmarkStart w:id="9281" w:name="_ETM_Q51_172000"/>
      <w:bookmarkEnd w:id="9281"/>
      <w:r>
        <w:rPr>
          <w:rFonts w:hint="cs"/>
          <w:rtl/>
          <w:lang w:eastAsia="he-IL"/>
        </w:rPr>
        <w:t xml:space="preserve">באזור הצפון שקילל אותו שהוא ערבי וכו' וכו' – ברחו לי השמות, אני אעביר לך את השם </w:t>
      </w:r>
      <w:bookmarkStart w:id="9282" w:name="_ETM_Q51_178000"/>
      <w:bookmarkEnd w:id="9282"/>
      <w:r>
        <w:rPr>
          <w:rFonts w:hint="cs"/>
          <w:rtl/>
          <w:lang w:eastAsia="he-IL"/>
        </w:rPr>
        <w:t xml:space="preserve">של הבחור. </w:t>
      </w:r>
      <w:r>
        <w:rPr>
          <w:rtl/>
          <w:lang w:eastAsia="he-IL"/>
        </w:rPr>
        <w:t xml:space="preserve">בסוף </w:t>
      </w:r>
      <w:bookmarkStart w:id="9283" w:name="_ETM_Q51_183488"/>
      <w:bookmarkEnd w:id="9283"/>
      <w:r>
        <w:rPr>
          <w:rtl/>
          <w:lang w:eastAsia="he-IL"/>
        </w:rPr>
        <w:t>הוא אומר</w:t>
      </w:r>
      <w:r>
        <w:rPr>
          <w:rFonts w:hint="cs"/>
          <w:rtl/>
          <w:lang w:eastAsia="he-IL"/>
        </w:rPr>
        <w:t>:</w:t>
      </w:r>
      <w:r>
        <w:rPr>
          <w:rtl/>
          <w:lang w:eastAsia="he-IL"/>
        </w:rPr>
        <w:t xml:space="preserve"> אתה מקלל אותי </w:t>
      </w:r>
      <w:r>
        <w:rPr>
          <w:rFonts w:hint="cs"/>
          <w:rtl/>
          <w:lang w:eastAsia="he-IL"/>
        </w:rPr>
        <w:t>"</w:t>
      </w:r>
      <w:r>
        <w:rPr>
          <w:rtl/>
          <w:lang w:eastAsia="he-IL"/>
        </w:rPr>
        <w:t>ערבי</w:t>
      </w:r>
      <w:r>
        <w:rPr>
          <w:rFonts w:hint="cs"/>
          <w:rtl/>
          <w:lang w:eastAsia="he-IL"/>
        </w:rPr>
        <w:t>"?</w:t>
      </w:r>
      <w:r>
        <w:rPr>
          <w:rtl/>
          <w:lang w:eastAsia="he-IL"/>
        </w:rPr>
        <w:t xml:space="preserve"> אני בכלל דרוזי</w:t>
      </w:r>
      <w:r>
        <w:rPr>
          <w:rFonts w:hint="cs"/>
          <w:rtl/>
          <w:lang w:eastAsia="he-IL"/>
        </w:rPr>
        <w:t>;</w:t>
      </w:r>
      <w:r>
        <w:rPr>
          <w:rtl/>
          <w:lang w:eastAsia="he-IL"/>
        </w:rPr>
        <w:t xml:space="preserve"> אתה </w:t>
      </w:r>
      <w:bookmarkStart w:id="9284" w:name="_ETM_Q51_186976"/>
      <w:bookmarkEnd w:id="9284"/>
      <w:r>
        <w:rPr>
          <w:rtl/>
          <w:lang w:eastAsia="he-IL"/>
        </w:rPr>
        <w:t xml:space="preserve">חוסם את הכניסה לתחנת הכיבוי ואתה מדבר אליי בצורה כזאת </w:t>
      </w:r>
      <w:bookmarkStart w:id="9285" w:name="_ETM_Q51_190464"/>
      <w:bookmarkEnd w:id="9285"/>
      <w:r>
        <w:rPr>
          <w:rFonts w:hint="cs"/>
          <w:rtl/>
          <w:lang w:eastAsia="he-IL"/>
        </w:rPr>
        <w:t>כ</w:t>
      </w:r>
      <w:r>
        <w:rPr>
          <w:rtl/>
          <w:lang w:eastAsia="he-IL"/>
        </w:rPr>
        <w:t>שאני, דרוזי, סגן אלוף במילואים,</w:t>
      </w:r>
      <w:r>
        <w:rPr>
          <w:rFonts w:hint="cs"/>
          <w:rtl/>
          <w:lang w:eastAsia="he-IL"/>
        </w:rPr>
        <w:t xml:space="preserve"> ש</w:t>
      </w:r>
      <w:r>
        <w:rPr>
          <w:rtl/>
          <w:lang w:eastAsia="he-IL"/>
        </w:rPr>
        <w:t>נלחמתי</w:t>
      </w:r>
      <w:r>
        <w:rPr>
          <w:rFonts w:hint="cs"/>
          <w:rtl/>
          <w:lang w:eastAsia="he-IL"/>
        </w:rPr>
        <w:t xml:space="preserve"> ב-7 ב</w:t>
      </w:r>
      <w:r>
        <w:rPr>
          <w:rtl/>
          <w:lang w:eastAsia="he-IL"/>
        </w:rPr>
        <w:t>אוקטובר</w:t>
      </w:r>
      <w:r>
        <w:rPr>
          <w:rFonts w:hint="cs"/>
          <w:rtl/>
          <w:lang w:eastAsia="he-IL"/>
        </w:rPr>
        <w:t>,</w:t>
      </w:r>
      <w:r>
        <w:rPr>
          <w:rtl/>
          <w:lang w:eastAsia="he-IL"/>
        </w:rPr>
        <w:t xml:space="preserve"> </w:t>
      </w:r>
      <w:bookmarkStart w:id="9286" w:name="_ETM_Q51_193952"/>
      <w:bookmarkEnd w:id="9286"/>
      <w:r>
        <w:rPr>
          <w:rtl/>
          <w:lang w:eastAsia="he-IL"/>
        </w:rPr>
        <w:t>ואתה מדבר אליי ככה</w:t>
      </w:r>
      <w:r>
        <w:rPr>
          <w:rFonts w:hint="cs"/>
          <w:rtl/>
          <w:lang w:eastAsia="he-IL"/>
        </w:rPr>
        <w:t>?</w:t>
      </w:r>
      <w:r>
        <w:rPr>
          <w:rtl/>
          <w:lang w:eastAsia="he-IL"/>
        </w:rPr>
        <w:t xml:space="preserve"> </w:t>
      </w:r>
      <w:bookmarkStart w:id="9287" w:name="_ETM_Q51_198040"/>
      <w:bookmarkEnd w:id="9287"/>
      <w:r>
        <w:rPr>
          <w:rtl/>
          <w:lang w:eastAsia="he-IL"/>
        </w:rPr>
        <w:t>הבנתי שאותו בחור</w:t>
      </w:r>
      <w:r>
        <w:rPr>
          <w:rFonts w:hint="cs"/>
          <w:rtl/>
          <w:lang w:eastAsia="he-IL"/>
        </w:rPr>
        <w:t>,</w:t>
      </w:r>
      <w:r>
        <w:rPr>
          <w:rtl/>
          <w:lang w:eastAsia="he-IL"/>
        </w:rPr>
        <w:t xml:space="preserve"> </w:t>
      </w:r>
      <w:bookmarkStart w:id="9288" w:name="_ETM_Q51_202319"/>
      <w:bookmarkEnd w:id="9288"/>
      <w:r>
        <w:rPr>
          <w:rtl/>
          <w:lang w:eastAsia="he-IL"/>
        </w:rPr>
        <w:t>אני לא רוצה לעשות שיימינג, אבל עשו לו שיימינג ברשת</w:t>
      </w:r>
      <w:bookmarkStart w:id="9289" w:name="_ETM_Q51_207569"/>
      <w:bookmarkEnd w:id="9289"/>
      <w:r>
        <w:rPr>
          <w:rFonts w:hint="cs"/>
          <w:rtl/>
          <w:lang w:eastAsia="he-IL"/>
        </w:rPr>
        <w:t xml:space="preserve">, </w:t>
      </w:r>
      <w:r>
        <w:rPr>
          <w:rtl/>
          <w:lang w:eastAsia="he-IL"/>
        </w:rPr>
        <w:t xml:space="preserve">אחרי שהוא הבין שהגזים ומולו עמד הקצין הדרוזי, </w:t>
      </w:r>
      <w:bookmarkStart w:id="9290" w:name="_ETM_Q51_212819"/>
      <w:bookmarkEnd w:id="9290"/>
      <w:r>
        <w:rPr>
          <w:rtl/>
          <w:lang w:eastAsia="he-IL"/>
        </w:rPr>
        <w:t>מ</w:t>
      </w:r>
      <w:r>
        <w:rPr>
          <w:rFonts w:hint="cs"/>
          <w:rtl/>
          <w:lang w:eastAsia="he-IL"/>
        </w:rPr>
        <w:t>הע</w:t>
      </w:r>
      <w:r>
        <w:rPr>
          <w:rtl/>
          <w:lang w:eastAsia="he-IL"/>
        </w:rPr>
        <w:t>ד</w:t>
      </w:r>
      <w:r>
        <w:rPr>
          <w:rFonts w:hint="cs"/>
          <w:rtl/>
          <w:lang w:eastAsia="he-IL"/>
        </w:rPr>
        <w:t>ה</w:t>
      </w:r>
      <w:r>
        <w:rPr>
          <w:rtl/>
          <w:lang w:eastAsia="he-IL"/>
        </w:rPr>
        <w:t xml:space="preserve"> </w:t>
      </w:r>
      <w:r>
        <w:rPr>
          <w:rFonts w:hint="cs"/>
          <w:rtl/>
          <w:lang w:eastAsia="he-IL"/>
        </w:rPr>
        <w:t>ה</w:t>
      </w:r>
      <w:r>
        <w:rPr>
          <w:rtl/>
          <w:lang w:eastAsia="he-IL"/>
        </w:rPr>
        <w:t>דרוזית, וגם בכיר במדים מהצלה וכבאות</w:t>
      </w:r>
      <w:r>
        <w:rPr>
          <w:rFonts w:hint="cs"/>
          <w:rtl/>
          <w:lang w:eastAsia="he-IL"/>
        </w:rPr>
        <w:t xml:space="preserve"> </w:t>
      </w:r>
      <w:bookmarkStart w:id="9291" w:name="_ETM_Q51_217000"/>
      <w:bookmarkEnd w:id="9291"/>
      <w:r>
        <w:rPr>
          <w:rFonts w:hint="cs"/>
          <w:rtl/>
          <w:lang w:eastAsia="he-IL"/>
        </w:rPr>
        <w:t>–</w:t>
      </w:r>
      <w:r>
        <w:rPr>
          <w:rtl/>
          <w:lang w:eastAsia="he-IL"/>
        </w:rPr>
        <w:t xml:space="preserve"> </w:t>
      </w:r>
      <w:bookmarkStart w:id="9292" w:name="_ETM_Q51_218619"/>
      <w:bookmarkEnd w:id="9292"/>
      <w:r>
        <w:rPr>
          <w:rtl/>
          <w:lang w:eastAsia="he-IL"/>
        </w:rPr>
        <w:t xml:space="preserve">איך אתה יכול לדבר דבר כזה? </w:t>
      </w:r>
      <w:bookmarkStart w:id="9293" w:name="_ETM_Q51_221380"/>
      <w:bookmarkEnd w:id="9293"/>
      <w:r>
        <w:rPr>
          <w:rtl/>
          <w:lang w:eastAsia="he-IL"/>
        </w:rPr>
        <w:t xml:space="preserve">ובהנחה שהוא היה ערבי, אז מה, מותר לך לדבר ככה? </w:t>
      </w:r>
      <w:bookmarkStart w:id="9294" w:name="_ETM_Q51_225470"/>
      <w:bookmarkEnd w:id="9294"/>
      <w:r>
        <w:rPr>
          <w:rtl/>
          <w:lang w:eastAsia="he-IL"/>
        </w:rPr>
        <w:t>יש לנו גם ערבים במדים, יש 1,500 ערבים שמשרתים בצה"ל</w:t>
      </w:r>
      <w:r>
        <w:rPr>
          <w:rFonts w:hint="cs"/>
          <w:rtl/>
          <w:lang w:eastAsia="he-IL"/>
        </w:rPr>
        <w:t>.</w:t>
      </w:r>
      <w:r>
        <w:rPr>
          <w:rtl/>
          <w:lang w:eastAsia="he-IL"/>
        </w:rPr>
        <w:t xml:space="preserve"> </w:t>
      </w:r>
      <w:bookmarkStart w:id="9295" w:name="_ETM_Q51_230930"/>
      <w:bookmarkEnd w:id="9295"/>
      <w:r>
        <w:rPr>
          <w:rtl/>
          <w:lang w:eastAsia="he-IL"/>
        </w:rPr>
        <w:t xml:space="preserve">מה זה? </w:t>
      </w:r>
      <w:bookmarkStart w:id="9296" w:name="_ETM_Q51_232799"/>
      <w:bookmarkEnd w:id="9296"/>
      <w:r>
        <w:rPr>
          <w:rtl/>
          <w:lang w:eastAsia="he-IL"/>
        </w:rPr>
        <w:t>אני חושב שה</w:t>
      </w:r>
      <w:r>
        <w:rPr>
          <w:rFonts w:hint="cs"/>
          <w:rtl/>
          <w:lang w:eastAsia="he-IL"/>
        </w:rPr>
        <w:t>י</w:t>
      </w:r>
      <w:r>
        <w:rPr>
          <w:rtl/>
          <w:lang w:eastAsia="he-IL"/>
        </w:rPr>
        <w:t>דרדרנו כחברה, ה</w:t>
      </w:r>
      <w:r>
        <w:rPr>
          <w:rFonts w:hint="cs"/>
          <w:rtl/>
          <w:lang w:eastAsia="he-IL"/>
        </w:rPr>
        <w:t>י</w:t>
      </w:r>
      <w:r>
        <w:rPr>
          <w:rtl/>
          <w:lang w:eastAsia="he-IL"/>
        </w:rPr>
        <w:t xml:space="preserve">דרדרנו כמדינה, </w:t>
      </w:r>
      <w:bookmarkStart w:id="9297" w:name="_ETM_Q51_237770"/>
      <w:bookmarkEnd w:id="9297"/>
      <w:r>
        <w:rPr>
          <w:rtl/>
          <w:lang w:eastAsia="he-IL"/>
        </w:rPr>
        <w:t>וההידרדרות הזאת מתחילה כאן</w:t>
      </w:r>
      <w:r>
        <w:rPr>
          <w:rFonts w:hint="cs"/>
          <w:rtl/>
          <w:lang w:eastAsia="he-IL"/>
        </w:rPr>
        <w:t>,</w:t>
      </w:r>
      <w:r>
        <w:rPr>
          <w:rtl/>
          <w:lang w:eastAsia="he-IL"/>
        </w:rPr>
        <w:t xml:space="preserve"> מ</w:t>
      </w:r>
      <w:r>
        <w:rPr>
          <w:rFonts w:hint="cs"/>
          <w:rtl/>
          <w:lang w:eastAsia="he-IL"/>
        </w:rPr>
        <w:t>ה</w:t>
      </w:r>
      <w:r>
        <w:rPr>
          <w:rtl/>
          <w:lang w:eastAsia="he-IL"/>
        </w:rPr>
        <w:t>בית הזה</w:t>
      </w:r>
      <w:r>
        <w:rPr>
          <w:rFonts w:hint="cs"/>
          <w:rtl/>
          <w:lang w:eastAsia="he-IL"/>
        </w:rPr>
        <w:t xml:space="preserve">, </w:t>
      </w:r>
      <w:r>
        <w:rPr>
          <w:rtl/>
          <w:lang w:eastAsia="he-IL"/>
        </w:rPr>
        <w:t xml:space="preserve">אמרתי את זה </w:t>
      </w:r>
      <w:bookmarkStart w:id="9298" w:name="_ETM_Q51_239710"/>
      <w:bookmarkEnd w:id="9298"/>
      <w:r>
        <w:rPr>
          <w:rtl/>
          <w:lang w:eastAsia="he-IL"/>
        </w:rPr>
        <w:t>כמה פעמים</w:t>
      </w:r>
      <w:r>
        <w:rPr>
          <w:rFonts w:hint="cs"/>
          <w:rtl/>
          <w:lang w:eastAsia="he-IL"/>
        </w:rPr>
        <w:t>.</w:t>
      </w:r>
      <w:r>
        <w:rPr>
          <w:rtl/>
          <w:lang w:eastAsia="he-IL"/>
        </w:rPr>
        <w:t xml:space="preserve"> </w:t>
      </w:r>
      <w:bookmarkStart w:id="9299" w:name="_ETM_Q51_242159"/>
      <w:bookmarkEnd w:id="9299"/>
      <w:r>
        <w:rPr>
          <w:rtl/>
          <w:lang w:eastAsia="he-IL"/>
        </w:rPr>
        <w:t xml:space="preserve">היא מתחילה כאשר שרים מרשים לעצמם לדבר ככה נגד בעלי </w:t>
      </w:r>
      <w:bookmarkStart w:id="9300" w:name="_ETM_Q51_244419"/>
      <w:bookmarkEnd w:id="9300"/>
      <w:r>
        <w:rPr>
          <w:rtl/>
          <w:lang w:eastAsia="he-IL"/>
        </w:rPr>
        <w:t>תפקידים</w:t>
      </w:r>
      <w:r>
        <w:rPr>
          <w:rFonts w:hint="cs"/>
          <w:rtl/>
          <w:lang w:eastAsia="he-IL"/>
        </w:rPr>
        <w:t>.</w:t>
      </w:r>
      <w:bookmarkStart w:id="9301" w:name="_ETM_Q51_247190"/>
      <w:bookmarkEnd w:id="9301"/>
      <w:r>
        <w:rPr>
          <w:rFonts w:hint="cs"/>
          <w:rtl/>
          <w:lang w:eastAsia="he-IL"/>
        </w:rPr>
        <w:t xml:space="preserve"> </w:t>
      </w:r>
      <w:r>
        <w:rPr>
          <w:rtl/>
          <w:lang w:eastAsia="he-IL"/>
        </w:rPr>
        <w:t>ההידרדרות מתחילה כאן</w:t>
      </w:r>
      <w:r>
        <w:rPr>
          <w:rFonts w:hint="cs"/>
          <w:rtl/>
          <w:lang w:eastAsia="he-IL"/>
        </w:rPr>
        <w:t>,</w:t>
      </w:r>
      <w:r>
        <w:rPr>
          <w:rtl/>
          <w:lang w:eastAsia="he-IL"/>
        </w:rPr>
        <w:t xml:space="preserve"> כאשר שרים לא מגיבים ולא מגנים את </w:t>
      </w:r>
      <w:bookmarkStart w:id="9302" w:name="_ETM_Q51_250464"/>
      <w:bookmarkEnd w:id="9302"/>
      <w:r>
        <w:rPr>
          <w:rtl/>
          <w:lang w:eastAsia="he-IL"/>
        </w:rPr>
        <w:t>ההתבט</w:t>
      </w:r>
      <w:r>
        <w:rPr>
          <w:rFonts w:hint="cs"/>
          <w:rtl/>
          <w:lang w:eastAsia="he-IL"/>
        </w:rPr>
        <w:t>או</w:t>
      </w:r>
      <w:r>
        <w:rPr>
          <w:rtl/>
          <w:lang w:eastAsia="he-IL"/>
        </w:rPr>
        <w:t xml:space="preserve">יות הגזעניות האלה, </w:t>
      </w:r>
      <w:bookmarkStart w:id="9303" w:name="_ETM_Q51_254690"/>
      <w:bookmarkEnd w:id="9303"/>
      <w:r>
        <w:rPr>
          <w:rtl/>
          <w:lang w:eastAsia="he-IL"/>
        </w:rPr>
        <w:t xml:space="preserve">וגם חברי כנסת </w:t>
      </w:r>
      <w:bookmarkStart w:id="9304" w:name="_ETM_Q51_256569"/>
      <w:bookmarkEnd w:id="9304"/>
      <w:r>
        <w:rPr>
          <w:rtl/>
          <w:lang w:eastAsia="he-IL"/>
        </w:rPr>
        <w:t>משני הצדדים, הקואליציה</w:t>
      </w:r>
      <w:r>
        <w:rPr>
          <w:rFonts w:hint="cs"/>
          <w:rtl/>
          <w:lang w:eastAsia="he-IL"/>
        </w:rPr>
        <w:t>, ה</w:t>
      </w:r>
      <w:r>
        <w:rPr>
          <w:rtl/>
          <w:lang w:eastAsia="he-IL"/>
        </w:rPr>
        <w:t xml:space="preserve">אופוזיציה, הרבה פעמים מרשים לעצמם </w:t>
      </w:r>
      <w:r>
        <w:rPr>
          <w:rFonts w:hint="cs"/>
          <w:rtl/>
          <w:lang w:eastAsia="he-IL"/>
        </w:rPr>
        <w:t xml:space="preserve">לומר </w:t>
      </w:r>
      <w:r>
        <w:rPr>
          <w:rtl/>
          <w:lang w:eastAsia="he-IL"/>
        </w:rPr>
        <w:t xml:space="preserve">דברים שלא צריכים </w:t>
      </w:r>
      <w:bookmarkStart w:id="9305" w:name="_ETM_Q51_259703"/>
      <w:bookmarkEnd w:id="9305"/>
      <w:r>
        <w:rPr>
          <w:rtl/>
          <w:lang w:eastAsia="he-IL"/>
        </w:rPr>
        <w:t>להיאמר כאן בבית הזה</w:t>
      </w:r>
      <w:r>
        <w:rPr>
          <w:rFonts w:hint="cs"/>
          <w:rtl/>
          <w:lang w:eastAsia="he-IL"/>
        </w:rPr>
        <w:t>.</w:t>
      </w:r>
      <w:r>
        <w:rPr>
          <w:rtl/>
          <w:lang w:eastAsia="he-IL"/>
        </w:rPr>
        <w:t xml:space="preserve"> </w:t>
      </w:r>
      <w:bookmarkStart w:id="9306" w:name="_ETM_Q51_263459"/>
      <w:bookmarkEnd w:id="9306"/>
    </w:p>
    <w:p w:rsidR="00965830" w:rsidRDefault="00965830" w:rsidP="00375DAC">
      <w:pPr>
        <w:ind w:firstLine="0"/>
        <w:rPr>
          <w:rtl/>
          <w:lang w:eastAsia="he-IL"/>
        </w:rPr>
      </w:pPr>
    </w:p>
    <w:p w:rsidR="00965830" w:rsidRDefault="00965830" w:rsidP="00375DAC">
      <w:pPr>
        <w:rPr>
          <w:rtl/>
          <w:lang w:eastAsia="he-IL"/>
        </w:rPr>
      </w:pPr>
      <w:r>
        <w:rPr>
          <w:rtl/>
          <w:lang w:eastAsia="he-IL"/>
        </w:rPr>
        <w:t>אני תמיד מספר</w:t>
      </w:r>
      <w:r>
        <w:rPr>
          <w:rFonts w:hint="cs"/>
          <w:rtl/>
          <w:lang w:eastAsia="he-IL"/>
        </w:rPr>
        <w:t xml:space="preserve"> את</w:t>
      </w:r>
      <w:r>
        <w:rPr>
          <w:rtl/>
          <w:lang w:eastAsia="he-IL"/>
        </w:rPr>
        <w:t xml:space="preserve"> </w:t>
      </w:r>
      <w:r>
        <w:rPr>
          <w:rFonts w:hint="cs"/>
          <w:rtl/>
          <w:lang w:eastAsia="he-IL"/>
        </w:rPr>
        <w:t>ה</w:t>
      </w:r>
      <w:r>
        <w:rPr>
          <w:rtl/>
          <w:lang w:eastAsia="he-IL"/>
        </w:rPr>
        <w:t>סיפור שביום הראשון שנבחרתי לכנסת</w:t>
      </w:r>
      <w:r>
        <w:rPr>
          <w:rFonts w:hint="cs"/>
          <w:rtl/>
          <w:lang w:eastAsia="he-IL"/>
        </w:rPr>
        <w:t>,</w:t>
      </w:r>
      <w:r>
        <w:rPr>
          <w:rtl/>
          <w:lang w:eastAsia="he-IL"/>
        </w:rPr>
        <w:t xml:space="preserve"> באפריל </w:t>
      </w:r>
      <w:bookmarkStart w:id="9307" w:name="_ETM_Q51_266484"/>
      <w:bookmarkEnd w:id="9307"/>
      <w:r>
        <w:rPr>
          <w:rtl/>
          <w:lang w:eastAsia="he-IL"/>
        </w:rPr>
        <w:t>2019</w:t>
      </w:r>
      <w:bookmarkStart w:id="9308" w:name="_ETM_Q51_270760"/>
      <w:bookmarkEnd w:id="9308"/>
      <w:r>
        <w:rPr>
          <w:rFonts w:hint="cs"/>
          <w:rtl/>
          <w:lang w:eastAsia="he-IL"/>
        </w:rPr>
        <w:t xml:space="preserve">, </w:t>
      </w:r>
      <w:r>
        <w:rPr>
          <w:rtl/>
          <w:lang w:eastAsia="he-IL"/>
        </w:rPr>
        <w:t>לקחו אותנו</w:t>
      </w:r>
      <w:r>
        <w:rPr>
          <w:rFonts w:hint="cs"/>
          <w:rtl/>
          <w:lang w:eastAsia="he-IL"/>
        </w:rPr>
        <w:t xml:space="preserve"> –</w:t>
      </w:r>
      <w:r>
        <w:rPr>
          <w:rtl/>
          <w:lang w:eastAsia="he-IL"/>
        </w:rPr>
        <w:t xml:space="preserve"> היו אז 50 ח</w:t>
      </w:r>
      <w:r>
        <w:rPr>
          <w:rFonts w:hint="cs"/>
          <w:rtl/>
          <w:lang w:eastAsia="he-IL"/>
        </w:rPr>
        <w:t>"</w:t>
      </w:r>
      <w:r>
        <w:rPr>
          <w:rtl/>
          <w:lang w:eastAsia="he-IL"/>
        </w:rPr>
        <w:t>כים חדשים</w:t>
      </w:r>
      <w:r>
        <w:rPr>
          <w:rFonts w:hint="cs"/>
          <w:rtl/>
          <w:lang w:eastAsia="he-IL"/>
        </w:rPr>
        <w:t xml:space="preserve"> –</w:t>
      </w:r>
      <w:bookmarkStart w:id="9309" w:name="_ETM_Q51_274580"/>
      <w:bookmarkEnd w:id="9309"/>
      <w:r>
        <w:rPr>
          <w:rFonts w:hint="cs"/>
          <w:rtl/>
          <w:lang w:eastAsia="he-IL"/>
        </w:rPr>
        <w:t xml:space="preserve"> </w:t>
      </w:r>
      <w:r>
        <w:rPr>
          <w:rtl/>
          <w:lang w:eastAsia="he-IL"/>
        </w:rPr>
        <w:t>לסיור ב</w:t>
      </w:r>
      <w:r>
        <w:rPr>
          <w:rFonts w:hint="cs"/>
          <w:rtl/>
          <w:lang w:eastAsia="he-IL"/>
        </w:rPr>
        <w:t>א</w:t>
      </w:r>
      <w:r>
        <w:rPr>
          <w:rtl/>
          <w:lang w:eastAsia="he-IL"/>
        </w:rPr>
        <w:t>ולם המליאה</w:t>
      </w:r>
      <w:r>
        <w:rPr>
          <w:rFonts w:hint="cs"/>
          <w:rtl/>
          <w:lang w:eastAsia="he-IL"/>
        </w:rPr>
        <w:t>;</w:t>
      </w:r>
      <w:r>
        <w:rPr>
          <w:rtl/>
          <w:lang w:eastAsia="he-IL"/>
        </w:rPr>
        <w:t xml:space="preserve"> לא כאן</w:t>
      </w:r>
      <w:r>
        <w:rPr>
          <w:rFonts w:hint="cs"/>
          <w:rtl/>
          <w:lang w:eastAsia="he-IL"/>
        </w:rPr>
        <w:t>,</w:t>
      </w:r>
      <w:r>
        <w:rPr>
          <w:rtl/>
          <w:lang w:eastAsia="he-IL"/>
        </w:rPr>
        <w:t xml:space="preserve"> איפה שאנחנו נמצאים, </w:t>
      </w:r>
      <w:bookmarkStart w:id="9310" w:name="_ETM_Q51_277109"/>
      <w:bookmarkEnd w:id="9310"/>
      <w:r>
        <w:rPr>
          <w:rtl/>
          <w:lang w:eastAsia="he-IL"/>
        </w:rPr>
        <w:t>אלא ב</w:t>
      </w:r>
      <w:r>
        <w:rPr>
          <w:rFonts w:hint="cs"/>
          <w:rtl/>
          <w:lang w:eastAsia="he-IL"/>
        </w:rPr>
        <w:t>א</w:t>
      </w:r>
      <w:r>
        <w:rPr>
          <w:rtl/>
          <w:lang w:eastAsia="he-IL"/>
        </w:rPr>
        <w:t>ולם הרגיל</w:t>
      </w:r>
      <w:r>
        <w:rPr>
          <w:rFonts w:hint="cs"/>
          <w:rtl/>
          <w:lang w:eastAsia="he-IL"/>
        </w:rPr>
        <w:t>.</w:t>
      </w:r>
      <w:bookmarkStart w:id="9311" w:name="_ETM_Q51_280970"/>
      <w:bookmarkEnd w:id="9311"/>
      <w:r>
        <w:rPr>
          <w:rFonts w:hint="cs"/>
          <w:rtl/>
          <w:lang w:eastAsia="he-IL"/>
        </w:rPr>
        <w:t xml:space="preserve"> </w:t>
      </w:r>
      <w:r>
        <w:rPr>
          <w:rtl/>
          <w:lang w:eastAsia="he-IL"/>
        </w:rPr>
        <w:t xml:space="preserve">מזכירת הכנסת ירדנה, שהמזכיר דן החליף אותה, לקחה אותנו לסיור </w:t>
      </w:r>
      <w:bookmarkStart w:id="9312" w:name="_ETM_Q51_285720"/>
      <w:bookmarkEnd w:id="9312"/>
      <w:r>
        <w:rPr>
          <w:rtl/>
          <w:lang w:eastAsia="he-IL"/>
        </w:rPr>
        <w:t>יום לפני ההש</w:t>
      </w:r>
      <w:r>
        <w:rPr>
          <w:rFonts w:hint="cs"/>
          <w:rtl/>
          <w:lang w:eastAsia="he-IL"/>
        </w:rPr>
        <w:t>בע</w:t>
      </w:r>
      <w:r>
        <w:rPr>
          <w:rtl/>
          <w:lang w:eastAsia="he-IL"/>
        </w:rPr>
        <w:t>ה</w:t>
      </w:r>
      <w:r>
        <w:rPr>
          <w:rFonts w:hint="cs"/>
          <w:rtl/>
          <w:lang w:eastAsia="he-IL"/>
        </w:rPr>
        <w:t>.</w:t>
      </w:r>
      <w:r>
        <w:rPr>
          <w:rtl/>
          <w:lang w:eastAsia="he-IL"/>
        </w:rPr>
        <w:t xml:space="preserve"> נכנסנו ל</w:t>
      </w:r>
      <w:r>
        <w:rPr>
          <w:rFonts w:hint="cs"/>
          <w:rtl/>
          <w:lang w:eastAsia="he-IL"/>
        </w:rPr>
        <w:t>אול</w:t>
      </w:r>
      <w:r>
        <w:rPr>
          <w:rtl/>
          <w:lang w:eastAsia="he-IL"/>
        </w:rPr>
        <w:t>ם המל</w:t>
      </w:r>
      <w:r>
        <w:rPr>
          <w:rFonts w:hint="cs"/>
          <w:rtl/>
          <w:lang w:eastAsia="he-IL"/>
        </w:rPr>
        <w:t>י</w:t>
      </w:r>
      <w:r>
        <w:rPr>
          <w:rtl/>
          <w:lang w:eastAsia="he-IL"/>
        </w:rPr>
        <w:t>אה</w:t>
      </w:r>
      <w:r>
        <w:rPr>
          <w:rFonts w:hint="cs"/>
          <w:rtl/>
          <w:lang w:eastAsia="he-IL"/>
        </w:rPr>
        <w:t xml:space="preserve"> –</w:t>
      </w:r>
      <w:r>
        <w:rPr>
          <w:rtl/>
          <w:lang w:eastAsia="he-IL"/>
        </w:rPr>
        <w:t xml:space="preserve"> </w:t>
      </w:r>
      <w:bookmarkStart w:id="9313" w:name="_ETM_Q51_291239"/>
      <w:bookmarkEnd w:id="9313"/>
      <w:r>
        <w:rPr>
          <w:rtl/>
          <w:lang w:eastAsia="he-IL"/>
        </w:rPr>
        <w:t xml:space="preserve">ואני מכיר את </w:t>
      </w:r>
      <w:r>
        <w:rPr>
          <w:rFonts w:hint="cs"/>
          <w:rtl/>
          <w:lang w:eastAsia="he-IL"/>
        </w:rPr>
        <w:t>א</w:t>
      </w:r>
      <w:r>
        <w:rPr>
          <w:rtl/>
          <w:lang w:eastAsia="he-IL"/>
        </w:rPr>
        <w:t>ולם המל</w:t>
      </w:r>
      <w:r>
        <w:rPr>
          <w:rFonts w:hint="cs"/>
          <w:rtl/>
          <w:lang w:eastAsia="he-IL"/>
        </w:rPr>
        <w:t>י</w:t>
      </w:r>
      <w:r>
        <w:rPr>
          <w:rtl/>
          <w:lang w:eastAsia="he-IL"/>
        </w:rPr>
        <w:t>אה,</w:t>
      </w:r>
      <w:r>
        <w:rPr>
          <w:rFonts w:hint="cs"/>
          <w:rtl/>
          <w:lang w:eastAsia="he-IL"/>
        </w:rPr>
        <w:t xml:space="preserve"> הכ</w:t>
      </w:r>
      <w:r>
        <w:rPr>
          <w:rtl/>
          <w:lang w:eastAsia="he-IL"/>
        </w:rPr>
        <w:t xml:space="preserve">רתי </w:t>
      </w:r>
      <w:r>
        <w:rPr>
          <w:rFonts w:hint="cs"/>
          <w:rtl/>
          <w:lang w:eastAsia="he-IL"/>
        </w:rPr>
        <w:t xml:space="preserve">עוד </w:t>
      </w:r>
      <w:r>
        <w:rPr>
          <w:rtl/>
          <w:lang w:eastAsia="he-IL"/>
        </w:rPr>
        <w:t>לפני</w:t>
      </w:r>
      <w:r>
        <w:rPr>
          <w:rFonts w:hint="cs"/>
          <w:rtl/>
          <w:lang w:eastAsia="he-IL"/>
        </w:rPr>
        <w:t>,</w:t>
      </w:r>
      <w:r>
        <w:rPr>
          <w:rtl/>
          <w:lang w:eastAsia="he-IL"/>
        </w:rPr>
        <w:t xml:space="preserve"> ככתב </w:t>
      </w:r>
      <w:bookmarkStart w:id="9314" w:name="_ETM_Q51_293349"/>
      <w:bookmarkEnd w:id="9314"/>
      <w:r>
        <w:rPr>
          <w:rtl/>
          <w:lang w:eastAsia="he-IL"/>
        </w:rPr>
        <w:t>פוליטי</w:t>
      </w:r>
      <w:r>
        <w:rPr>
          <w:rFonts w:hint="cs"/>
          <w:rtl/>
          <w:lang w:eastAsia="he-IL"/>
        </w:rPr>
        <w:t>,</w:t>
      </w:r>
      <w:r>
        <w:rPr>
          <w:rtl/>
          <w:lang w:eastAsia="he-IL"/>
        </w:rPr>
        <w:t xml:space="preserve"> </w:t>
      </w:r>
      <w:bookmarkStart w:id="9315" w:name="_ETM_Q51_296290"/>
      <w:bookmarkEnd w:id="9315"/>
      <w:r>
        <w:rPr>
          <w:rtl/>
          <w:lang w:eastAsia="he-IL"/>
        </w:rPr>
        <w:t>אבל בטח לא מהכיסאות של הח</w:t>
      </w:r>
      <w:r>
        <w:rPr>
          <w:rFonts w:hint="cs"/>
          <w:rtl/>
          <w:lang w:eastAsia="he-IL"/>
        </w:rPr>
        <w:t>"</w:t>
      </w:r>
      <w:r>
        <w:rPr>
          <w:rtl/>
          <w:lang w:eastAsia="he-IL"/>
        </w:rPr>
        <w:t>כים</w:t>
      </w:r>
      <w:r>
        <w:rPr>
          <w:rFonts w:hint="cs"/>
          <w:rtl/>
          <w:lang w:eastAsia="he-IL"/>
        </w:rPr>
        <w:t>.</w:t>
      </w:r>
      <w:r>
        <w:rPr>
          <w:rtl/>
          <w:lang w:eastAsia="he-IL"/>
        </w:rPr>
        <w:t xml:space="preserve"> </w:t>
      </w:r>
      <w:bookmarkStart w:id="9316" w:name="_ETM_Q51_300339"/>
      <w:bookmarkEnd w:id="9316"/>
      <w:r>
        <w:rPr>
          <w:rtl/>
          <w:lang w:eastAsia="he-IL"/>
        </w:rPr>
        <w:t>ואז היא אמרה לנו משפט</w:t>
      </w:r>
      <w:r>
        <w:rPr>
          <w:rFonts w:hint="cs"/>
          <w:rtl/>
          <w:lang w:eastAsia="he-IL"/>
        </w:rPr>
        <w:t>;</w:t>
      </w:r>
      <w:r>
        <w:rPr>
          <w:rtl/>
          <w:lang w:eastAsia="he-IL"/>
        </w:rPr>
        <w:t xml:space="preserve"> היא אמרה לנו</w:t>
      </w:r>
      <w:r>
        <w:rPr>
          <w:rFonts w:hint="cs"/>
          <w:rtl/>
          <w:lang w:eastAsia="he-IL"/>
        </w:rPr>
        <w:t>:</w:t>
      </w:r>
      <w:r>
        <w:rPr>
          <w:rtl/>
          <w:lang w:eastAsia="he-IL"/>
        </w:rPr>
        <w:t xml:space="preserve"> אתם נכנסים </w:t>
      </w:r>
      <w:bookmarkStart w:id="9317" w:name="_ETM_Q51_304694"/>
      <w:bookmarkEnd w:id="9317"/>
      <w:r>
        <w:rPr>
          <w:rtl/>
          <w:lang w:eastAsia="he-IL"/>
        </w:rPr>
        <w:t>למועדון</w:t>
      </w:r>
      <w:r>
        <w:rPr>
          <w:rFonts w:hint="cs"/>
          <w:rtl/>
          <w:lang w:eastAsia="he-IL"/>
        </w:rPr>
        <w:t xml:space="preserve"> –</w:t>
      </w:r>
      <w:r>
        <w:rPr>
          <w:rtl/>
          <w:lang w:eastAsia="he-IL"/>
        </w:rPr>
        <w:t xml:space="preserve"> ככה היא אמרה</w:t>
      </w:r>
      <w:r>
        <w:rPr>
          <w:rFonts w:hint="cs"/>
          <w:rtl/>
          <w:lang w:eastAsia="he-IL"/>
        </w:rPr>
        <w:t>,</w:t>
      </w:r>
      <w:r>
        <w:rPr>
          <w:rtl/>
          <w:lang w:eastAsia="he-IL"/>
        </w:rPr>
        <w:t xml:space="preserve"> </w:t>
      </w:r>
      <w:r>
        <w:rPr>
          <w:rFonts w:hint="cs"/>
          <w:rtl/>
          <w:lang w:eastAsia="he-IL"/>
        </w:rPr>
        <w:t>ב</w:t>
      </w:r>
      <w:r>
        <w:rPr>
          <w:rtl/>
          <w:lang w:eastAsia="he-IL"/>
        </w:rPr>
        <w:t xml:space="preserve">מילה </w:t>
      </w:r>
      <w:r>
        <w:rPr>
          <w:rFonts w:hint="cs"/>
          <w:rtl/>
          <w:lang w:eastAsia="he-IL"/>
        </w:rPr>
        <w:t>"</w:t>
      </w:r>
      <w:r>
        <w:rPr>
          <w:rtl/>
          <w:lang w:eastAsia="he-IL"/>
        </w:rPr>
        <w:t>מועדון</w:t>
      </w:r>
      <w:r>
        <w:rPr>
          <w:rFonts w:hint="cs"/>
          <w:rtl/>
          <w:lang w:eastAsia="he-IL"/>
        </w:rPr>
        <w:t>" –</w:t>
      </w:r>
      <w:r>
        <w:rPr>
          <w:rtl/>
          <w:lang w:eastAsia="he-IL"/>
        </w:rPr>
        <w:t xml:space="preserve"> </w:t>
      </w:r>
      <w:r>
        <w:rPr>
          <w:rFonts w:hint="cs"/>
          <w:rtl/>
          <w:lang w:eastAsia="he-IL"/>
        </w:rPr>
        <w:t>ו</w:t>
      </w:r>
      <w:r>
        <w:rPr>
          <w:rtl/>
          <w:lang w:eastAsia="he-IL"/>
        </w:rPr>
        <w:t xml:space="preserve">בהיסטוריה של מדינת ישראל </w:t>
      </w:r>
      <w:bookmarkStart w:id="9318" w:name="_ETM_Q51_310538"/>
      <w:bookmarkEnd w:id="9318"/>
      <w:r>
        <w:rPr>
          <w:rtl/>
          <w:lang w:eastAsia="he-IL"/>
        </w:rPr>
        <w:t xml:space="preserve">רק 950 אנשים זכו להיות חברי המועדון הזה. </w:t>
      </w:r>
      <w:bookmarkStart w:id="9319" w:name="_ETM_Q51_314758"/>
      <w:bookmarkEnd w:id="9319"/>
      <w:r>
        <w:rPr>
          <w:rtl/>
          <w:lang w:eastAsia="he-IL"/>
        </w:rPr>
        <w:t>זה היה ב</w:t>
      </w:r>
      <w:r>
        <w:rPr>
          <w:rFonts w:hint="cs"/>
          <w:rtl/>
          <w:lang w:eastAsia="he-IL"/>
        </w:rPr>
        <w:t xml:space="preserve">שנת </w:t>
      </w:r>
      <w:r>
        <w:rPr>
          <w:rtl/>
          <w:lang w:eastAsia="he-IL"/>
        </w:rPr>
        <w:t>2019.</w:t>
      </w:r>
      <w:bookmarkStart w:id="9320" w:name="_ETM_Q51_317619"/>
      <w:bookmarkEnd w:id="9320"/>
      <w:r>
        <w:rPr>
          <w:rFonts w:hint="cs"/>
          <w:rtl/>
          <w:lang w:eastAsia="he-IL"/>
        </w:rPr>
        <w:t xml:space="preserve"> ו</w:t>
      </w:r>
      <w:r>
        <w:rPr>
          <w:rtl/>
          <w:lang w:eastAsia="he-IL"/>
        </w:rPr>
        <w:t>אנשים התחילו ככה לצחוק קצת</w:t>
      </w:r>
      <w:r>
        <w:rPr>
          <w:rFonts w:hint="cs"/>
          <w:rtl/>
          <w:lang w:eastAsia="he-IL"/>
        </w:rPr>
        <w:t xml:space="preserve">: </w:t>
      </w:r>
      <w:r>
        <w:rPr>
          <w:rtl/>
          <w:lang w:eastAsia="he-IL"/>
        </w:rPr>
        <w:t>ואל</w:t>
      </w:r>
      <w:r>
        <w:rPr>
          <w:rFonts w:hint="cs"/>
          <w:rtl/>
          <w:lang w:eastAsia="he-IL"/>
        </w:rPr>
        <w:t>ל</w:t>
      </w:r>
      <w:r>
        <w:rPr>
          <w:rtl/>
          <w:lang w:eastAsia="he-IL"/>
        </w:rPr>
        <w:t xml:space="preserve">ה, איזה קטע, מועדון, 950. </w:t>
      </w:r>
      <w:bookmarkStart w:id="9321" w:name="_ETM_Q51_320366"/>
      <w:bookmarkEnd w:id="9321"/>
      <w:r>
        <w:rPr>
          <w:rtl/>
          <w:lang w:eastAsia="he-IL"/>
        </w:rPr>
        <w:t>ואז היא אמרה</w:t>
      </w:r>
      <w:r>
        <w:rPr>
          <w:rFonts w:hint="cs"/>
          <w:rtl/>
          <w:lang w:eastAsia="he-IL"/>
        </w:rPr>
        <w:t xml:space="preserve">: </w:t>
      </w:r>
      <w:r>
        <w:rPr>
          <w:rtl/>
          <w:lang w:eastAsia="he-IL"/>
        </w:rPr>
        <w:t>אמרתי את זה בשביל ש</w:t>
      </w:r>
      <w:r>
        <w:rPr>
          <w:rFonts w:hint="cs"/>
          <w:rtl/>
          <w:lang w:eastAsia="he-IL"/>
        </w:rPr>
        <w:t xml:space="preserve">אתם </w:t>
      </w:r>
      <w:r>
        <w:rPr>
          <w:rtl/>
          <w:lang w:eastAsia="he-IL"/>
        </w:rPr>
        <w:t xml:space="preserve">תבינו </w:t>
      </w:r>
      <w:bookmarkStart w:id="9322" w:name="_ETM_Q51_323113"/>
      <w:bookmarkEnd w:id="9322"/>
      <w:r>
        <w:rPr>
          <w:rtl/>
          <w:lang w:eastAsia="he-IL"/>
        </w:rPr>
        <w:t xml:space="preserve">את גודל האחריות. </w:t>
      </w:r>
      <w:bookmarkStart w:id="9323" w:name="_ETM_Q51_326970"/>
      <w:bookmarkEnd w:id="9323"/>
      <w:r>
        <w:rPr>
          <w:rtl/>
          <w:lang w:eastAsia="he-IL"/>
        </w:rPr>
        <w:t xml:space="preserve">בכיסאות האלה ישבו </w:t>
      </w:r>
      <w:r>
        <w:rPr>
          <w:rFonts w:hint="cs"/>
          <w:rtl/>
          <w:lang w:eastAsia="he-IL"/>
        </w:rPr>
        <w:t>ה</w:t>
      </w:r>
      <w:r>
        <w:rPr>
          <w:rtl/>
          <w:lang w:eastAsia="he-IL"/>
        </w:rPr>
        <w:t xml:space="preserve">אבות המייסדים של המדינה, ישבו ראשי ממשלות </w:t>
      </w:r>
      <w:bookmarkStart w:id="9324" w:name="_ETM_Q51_331409"/>
      <w:bookmarkEnd w:id="9324"/>
      <w:r>
        <w:rPr>
          <w:rtl/>
          <w:lang w:eastAsia="he-IL"/>
        </w:rPr>
        <w:t>ושרים, ישבו אנשים שקיבלו החלטות גורליות בתולד</w:t>
      </w:r>
      <w:r>
        <w:rPr>
          <w:rFonts w:hint="cs"/>
          <w:rtl/>
          <w:lang w:eastAsia="he-IL"/>
        </w:rPr>
        <w:t>ו</w:t>
      </w:r>
      <w:r>
        <w:rPr>
          <w:rtl/>
          <w:lang w:eastAsia="he-IL"/>
        </w:rPr>
        <w:t>ת</w:t>
      </w:r>
      <w:r>
        <w:rPr>
          <w:rFonts w:hint="cs"/>
          <w:rtl/>
          <w:lang w:eastAsia="he-IL"/>
        </w:rPr>
        <w:t>י</w:t>
      </w:r>
      <w:r>
        <w:rPr>
          <w:rtl/>
          <w:lang w:eastAsia="he-IL"/>
        </w:rPr>
        <w:t xml:space="preserve">ה של מדינת </w:t>
      </w:r>
      <w:bookmarkStart w:id="9325" w:name="_ETM_Q51_335849"/>
      <w:bookmarkEnd w:id="9325"/>
      <w:r>
        <w:rPr>
          <w:rtl/>
          <w:lang w:eastAsia="he-IL"/>
        </w:rPr>
        <w:t xml:space="preserve">ישראל. </w:t>
      </w:r>
      <w:bookmarkStart w:id="9326" w:name="_ETM_Q51_341419"/>
      <w:bookmarkEnd w:id="9326"/>
      <w:r>
        <w:rPr>
          <w:rtl/>
          <w:lang w:eastAsia="he-IL"/>
        </w:rPr>
        <w:t>אנשים שישבו כאן בבית</w:t>
      </w:r>
      <w:r>
        <w:rPr>
          <w:rFonts w:hint="cs"/>
          <w:rtl/>
          <w:lang w:eastAsia="he-IL"/>
        </w:rPr>
        <w:t xml:space="preserve"> – </w:t>
      </w:r>
      <w:r>
        <w:rPr>
          <w:rtl/>
          <w:lang w:eastAsia="he-IL"/>
        </w:rPr>
        <w:t>לא זה, אבל בבית הרגיל</w:t>
      </w:r>
      <w:r>
        <w:rPr>
          <w:rFonts w:hint="cs"/>
          <w:rtl/>
          <w:lang w:eastAsia="he-IL"/>
        </w:rPr>
        <w:t>,</w:t>
      </w:r>
      <w:r>
        <w:rPr>
          <w:rtl/>
          <w:lang w:eastAsia="he-IL"/>
        </w:rPr>
        <w:t xml:space="preserve"> באולם </w:t>
      </w:r>
      <w:bookmarkStart w:id="9327" w:name="_ETM_Q51_347536"/>
      <w:bookmarkEnd w:id="9327"/>
      <w:r>
        <w:rPr>
          <w:rtl/>
          <w:lang w:eastAsia="he-IL"/>
        </w:rPr>
        <w:t>המליאה</w:t>
      </w:r>
      <w:r>
        <w:rPr>
          <w:rFonts w:hint="cs"/>
          <w:rtl/>
          <w:lang w:eastAsia="he-IL"/>
        </w:rPr>
        <w:t xml:space="preserve"> - - -</w:t>
      </w:r>
    </w:p>
    <w:p w:rsidR="00965830" w:rsidRDefault="00965830" w:rsidP="00375DAC">
      <w:pPr>
        <w:rPr>
          <w:rtl/>
          <w:lang w:eastAsia="he-IL"/>
        </w:rPr>
      </w:pPr>
    </w:p>
    <w:p w:rsidR="00965830" w:rsidRDefault="00965830" w:rsidP="00375DAC">
      <w:pPr>
        <w:pStyle w:val="af6"/>
        <w:keepNext/>
        <w:rPr>
          <w:rtl/>
        </w:rPr>
      </w:pPr>
      <w:bookmarkStart w:id="9328" w:name="ET_yor_6671_4"/>
      <w:r w:rsidRPr="00F61567">
        <w:rPr>
          <w:rStyle w:val="TagStyle"/>
          <w:rtl/>
        </w:rPr>
        <w:t xml:space="preserve"> &lt;&lt; יור &gt;&gt; </w:t>
      </w:r>
      <w:r>
        <w:rPr>
          <w:rtl/>
        </w:rPr>
        <w:t>היו"ר לימור סון הר מלך:</w:t>
      </w:r>
      <w:r w:rsidRPr="00F61567">
        <w:rPr>
          <w:rStyle w:val="TagStyle"/>
          <w:rtl/>
        </w:rPr>
        <w:t xml:space="preserve"> &lt;&lt; יור &gt;&gt;</w:t>
      </w:r>
      <w:r>
        <w:rPr>
          <w:rtl/>
        </w:rPr>
        <w:t xml:space="preserve">   </w:t>
      </w:r>
      <w:bookmarkEnd w:id="9328"/>
    </w:p>
    <w:p w:rsidR="00965830" w:rsidRPr="00F61567" w:rsidRDefault="00965830" w:rsidP="00375DAC">
      <w:pPr>
        <w:rPr>
          <w:rtl/>
          <w:lang w:eastAsia="he-IL"/>
        </w:rPr>
      </w:pPr>
    </w:p>
    <w:p w:rsidR="00965830" w:rsidRDefault="00965830" w:rsidP="00375DAC">
      <w:pPr>
        <w:tabs>
          <w:tab w:val="left" w:pos="226"/>
        </w:tabs>
        <w:rPr>
          <w:rtl/>
          <w:lang w:eastAsia="he-IL"/>
        </w:rPr>
      </w:pPr>
      <w:r>
        <w:rPr>
          <w:rtl/>
          <w:lang w:eastAsia="he-IL"/>
        </w:rPr>
        <w:t>דרך אגב, היום זה 1096.</w:t>
      </w:r>
      <w:r>
        <w:rPr>
          <w:rFonts w:hint="cs"/>
          <w:rtl/>
          <w:lang w:eastAsia="he-IL"/>
        </w:rPr>
        <w:t xml:space="preserve"> זה המזכיר.</w:t>
      </w:r>
    </w:p>
    <w:p w:rsidR="00965830" w:rsidRDefault="00965830" w:rsidP="00375DAC">
      <w:pPr>
        <w:rPr>
          <w:rtl/>
          <w:lang w:eastAsia="he-IL"/>
        </w:rPr>
      </w:pPr>
    </w:p>
    <w:p w:rsidR="00965830" w:rsidRDefault="00965830" w:rsidP="00375DAC">
      <w:pPr>
        <w:pStyle w:val="-"/>
        <w:keepNext/>
        <w:rPr>
          <w:rtl/>
        </w:rPr>
      </w:pPr>
      <w:bookmarkStart w:id="9329" w:name="ET_speakercontinue_5792_5"/>
      <w:r w:rsidRPr="00F61567">
        <w:rPr>
          <w:rStyle w:val="TagStyle"/>
          <w:rtl/>
        </w:rPr>
        <w:t xml:space="preserve"> &lt;&lt; דובר_המשך &gt;&gt; </w:t>
      </w:r>
      <w:r>
        <w:rPr>
          <w:rtl/>
        </w:rPr>
        <w:t>יבגני סובה (ישראל ביתנו):</w:t>
      </w:r>
      <w:r w:rsidRPr="00F61567">
        <w:rPr>
          <w:rStyle w:val="TagStyle"/>
          <w:rtl/>
        </w:rPr>
        <w:t xml:space="preserve"> &lt;&lt; דובר_המשך &gt;&gt;</w:t>
      </w:r>
      <w:r>
        <w:rPr>
          <w:rtl/>
        </w:rPr>
        <w:t xml:space="preserve">   </w:t>
      </w:r>
      <w:bookmarkStart w:id="9330" w:name="_ETM_Q51_351000"/>
      <w:bookmarkEnd w:id="9329"/>
      <w:bookmarkEnd w:id="9330"/>
    </w:p>
    <w:p w:rsidR="00965830" w:rsidRPr="00F61567" w:rsidRDefault="00965830" w:rsidP="00375DAC">
      <w:pPr>
        <w:rPr>
          <w:rtl/>
          <w:lang w:eastAsia="he-IL"/>
        </w:rPr>
      </w:pPr>
    </w:p>
    <w:p w:rsidR="00965830" w:rsidRDefault="00965830" w:rsidP="00375DAC">
      <w:pPr>
        <w:rPr>
          <w:rtl/>
          <w:lang w:eastAsia="he-IL"/>
        </w:rPr>
      </w:pPr>
      <w:r>
        <w:rPr>
          <w:rtl/>
          <w:lang w:eastAsia="he-IL"/>
        </w:rPr>
        <w:t>כן</w:t>
      </w:r>
      <w:r>
        <w:rPr>
          <w:rFonts w:hint="cs"/>
          <w:rtl/>
          <w:lang w:eastAsia="he-IL"/>
        </w:rPr>
        <w:t>,</w:t>
      </w:r>
      <w:r>
        <w:rPr>
          <w:rtl/>
          <w:lang w:eastAsia="he-IL"/>
        </w:rPr>
        <w:t xml:space="preserve"> 1096</w:t>
      </w:r>
      <w:r>
        <w:rPr>
          <w:rFonts w:hint="cs"/>
          <w:rtl/>
          <w:lang w:eastAsia="he-IL"/>
        </w:rPr>
        <w:t xml:space="preserve">. </w:t>
      </w:r>
      <w:r>
        <w:rPr>
          <w:rtl/>
          <w:lang w:eastAsia="he-IL"/>
        </w:rPr>
        <w:t xml:space="preserve">אז </w:t>
      </w:r>
      <w:r>
        <w:rPr>
          <w:rFonts w:hint="cs"/>
          <w:rtl/>
          <w:lang w:eastAsia="he-IL"/>
        </w:rPr>
        <w:t>66</w:t>
      </w:r>
      <w:bookmarkStart w:id="9331" w:name="_ETM_Q51_353653"/>
      <w:bookmarkEnd w:id="9331"/>
      <w:r>
        <w:rPr>
          <w:rFonts w:hint="cs"/>
          <w:rtl/>
          <w:lang w:eastAsia="he-IL"/>
        </w:rPr>
        <w:t xml:space="preserve"> </w:t>
      </w:r>
      <w:r>
        <w:rPr>
          <w:rtl/>
          <w:lang w:eastAsia="he-IL"/>
        </w:rPr>
        <w:t>אנשים נוספו ב</w:t>
      </w:r>
      <w:r>
        <w:rPr>
          <w:rFonts w:hint="cs"/>
          <w:rtl/>
          <w:lang w:eastAsia="he-IL"/>
        </w:rPr>
        <w:t xml:space="preserve">שבע </w:t>
      </w:r>
      <w:r>
        <w:rPr>
          <w:rtl/>
          <w:lang w:eastAsia="he-IL"/>
        </w:rPr>
        <w:t>שנים, כי</w:t>
      </w:r>
      <w:r>
        <w:rPr>
          <w:rFonts w:hint="cs"/>
          <w:rtl/>
          <w:lang w:eastAsia="he-IL"/>
        </w:rPr>
        <w:t xml:space="preserve"> רוב</w:t>
      </w:r>
      <w:r>
        <w:rPr>
          <w:rtl/>
          <w:lang w:eastAsia="he-IL"/>
        </w:rPr>
        <w:t xml:space="preserve"> הח</w:t>
      </w:r>
      <w:r>
        <w:rPr>
          <w:rFonts w:hint="cs"/>
          <w:rtl/>
          <w:lang w:eastAsia="he-IL"/>
        </w:rPr>
        <w:t>"</w:t>
      </w:r>
      <w:r>
        <w:rPr>
          <w:rtl/>
          <w:lang w:eastAsia="he-IL"/>
        </w:rPr>
        <w:t>כים חזרו</w:t>
      </w:r>
      <w:r>
        <w:rPr>
          <w:rFonts w:hint="cs"/>
          <w:rtl/>
          <w:lang w:eastAsia="he-IL"/>
        </w:rPr>
        <w:t>.</w:t>
      </w:r>
      <w:bookmarkStart w:id="9332" w:name="_ETM_Q51_361449"/>
      <w:bookmarkEnd w:id="9332"/>
      <w:r>
        <w:rPr>
          <w:rFonts w:hint="cs"/>
          <w:rtl/>
          <w:lang w:eastAsia="he-IL"/>
        </w:rPr>
        <w:t xml:space="preserve"> </w:t>
      </w:r>
      <w:r>
        <w:rPr>
          <w:rtl/>
          <w:lang w:eastAsia="he-IL"/>
        </w:rPr>
        <w:t xml:space="preserve">אני מספר את הסיפור הזה כל הזמן בשביל להדגיש </w:t>
      </w:r>
      <w:bookmarkStart w:id="9333" w:name="_ETM_Q51_365182"/>
      <w:bookmarkEnd w:id="9333"/>
      <w:r>
        <w:rPr>
          <w:rtl/>
          <w:lang w:eastAsia="he-IL"/>
        </w:rPr>
        <w:t xml:space="preserve">את גודל האחריות. כל מילה שאנחנו מוציאים מהפה וכל התבטאות, </w:t>
      </w:r>
      <w:bookmarkStart w:id="9334" w:name="_ETM_Q51_368915"/>
      <w:bookmarkEnd w:id="9334"/>
      <w:r>
        <w:rPr>
          <w:rtl/>
          <w:lang w:eastAsia="he-IL"/>
        </w:rPr>
        <w:t xml:space="preserve">אם זה בקמפיין, אם זה לא בקמפיין, </w:t>
      </w:r>
      <w:bookmarkStart w:id="9335" w:name="_ETM_Q51_373179"/>
      <w:bookmarkEnd w:id="9335"/>
      <w:r>
        <w:rPr>
          <w:rtl/>
          <w:lang w:eastAsia="he-IL"/>
        </w:rPr>
        <w:t>בסופו של דבר מחלחלת לעם</w:t>
      </w:r>
      <w:r>
        <w:rPr>
          <w:rFonts w:hint="cs"/>
          <w:rtl/>
          <w:lang w:eastAsia="he-IL"/>
        </w:rPr>
        <w:t>,</w:t>
      </w:r>
      <w:r>
        <w:rPr>
          <w:rtl/>
          <w:lang w:eastAsia="he-IL"/>
        </w:rPr>
        <w:t xml:space="preserve"> </w:t>
      </w:r>
      <w:bookmarkStart w:id="9336" w:name="_ETM_Q51_376130"/>
      <w:bookmarkEnd w:id="9336"/>
      <w:r>
        <w:rPr>
          <w:rtl/>
          <w:lang w:eastAsia="he-IL"/>
        </w:rPr>
        <w:t>וכל אחד מאיתנו שישאל את עצמו</w:t>
      </w:r>
      <w:r>
        <w:rPr>
          <w:rFonts w:hint="cs"/>
          <w:rtl/>
          <w:lang w:eastAsia="he-IL"/>
        </w:rPr>
        <w:t xml:space="preserve"> –</w:t>
      </w:r>
      <w:r>
        <w:rPr>
          <w:rtl/>
          <w:lang w:eastAsia="he-IL"/>
        </w:rPr>
        <w:t xml:space="preserve"> אנחנו אוהבים לבקש סליחה </w:t>
      </w:r>
      <w:bookmarkStart w:id="9337" w:name="_ETM_Q51_379811"/>
      <w:bookmarkEnd w:id="9337"/>
      <w:r>
        <w:rPr>
          <w:rtl/>
          <w:lang w:eastAsia="he-IL"/>
        </w:rPr>
        <w:t>ביום כיפור</w:t>
      </w:r>
      <w:r>
        <w:rPr>
          <w:rFonts w:hint="cs"/>
          <w:rtl/>
          <w:lang w:eastAsia="he-IL"/>
        </w:rPr>
        <w:t>.</w:t>
      </w:r>
      <w:r>
        <w:rPr>
          <w:rtl/>
          <w:lang w:eastAsia="he-IL"/>
        </w:rPr>
        <w:t xml:space="preserve"> אני חושב שפוליטיקאי צריך כל יום לחשוב שיום </w:t>
      </w:r>
      <w:bookmarkStart w:id="9338" w:name="_ETM_Q51_383493"/>
      <w:bookmarkEnd w:id="9338"/>
      <w:r>
        <w:rPr>
          <w:rtl/>
          <w:lang w:eastAsia="he-IL"/>
        </w:rPr>
        <w:t xml:space="preserve">כיפור זה כל יום מבחינתו. האם הוא עשה משהו לא </w:t>
      </w:r>
      <w:bookmarkStart w:id="9339" w:name="_ETM_Q51_387175"/>
      <w:bookmarkEnd w:id="9339"/>
      <w:r>
        <w:rPr>
          <w:rtl/>
          <w:lang w:eastAsia="he-IL"/>
        </w:rPr>
        <w:t xml:space="preserve">בסדר מהבוקר? האם הוא התבטא </w:t>
      </w:r>
      <w:r>
        <w:rPr>
          <w:rFonts w:hint="cs"/>
          <w:rtl/>
          <w:lang w:eastAsia="he-IL"/>
        </w:rPr>
        <w:t>ב</w:t>
      </w:r>
      <w:r>
        <w:rPr>
          <w:rtl/>
          <w:lang w:eastAsia="he-IL"/>
        </w:rPr>
        <w:t>משהו לא בסדר מהבוקר</w:t>
      </w:r>
      <w:r>
        <w:rPr>
          <w:rFonts w:hint="cs"/>
          <w:rtl/>
          <w:lang w:eastAsia="he-IL"/>
        </w:rPr>
        <w:t>?</w:t>
      </w:r>
      <w:r>
        <w:rPr>
          <w:rtl/>
          <w:lang w:eastAsia="he-IL"/>
        </w:rPr>
        <w:t xml:space="preserve"> ואם </w:t>
      </w:r>
      <w:bookmarkStart w:id="9340" w:name="_ETM_Q51_390857"/>
      <w:bookmarkEnd w:id="9340"/>
      <w:r>
        <w:rPr>
          <w:rtl/>
          <w:lang w:eastAsia="he-IL"/>
        </w:rPr>
        <w:t>צריך</w:t>
      </w:r>
      <w:r>
        <w:rPr>
          <w:rFonts w:hint="cs"/>
          <w:rtl/>
          <w:lang w:eastAsia="he-IL"/>
        </w:rPr>
        <w:t>,</w:t>
      </w:r>
      <w:r>
        <w:rPr>
          <w:rtl/>
          <w:lang w:eastAsia="he-IL"/>
        </w:rPr>
        <w:t xml:space="preserve"> לבקש סליחה. </w:t>
      </w:r>
      <w:bookmarkStart w:id="9341" w:name="_ETM_Q51_395380"/>
      <w:bookmarkEnd w:id="9341"/>
    </w:p>
    <w:p w:rsidR="00965830" w:rsidRDefault="00965830" w:rsidP="00375DAC">
      <w:pPr>
        <w:rPr>
          <w:rtl/>
          <w:lang w:eastAsia="he-IL"/>
        </w:rPr>
      </w:pPr>
    </w:p>
    <w:p w:rsidR="00965830" w:rsidRDefault="00965830" w:rsidP="00375DAC">
      <w:pPr>
        <w:rPr>
          <w:rtl/>
          <w:lang w:eastAsia="he-IL"/>
        </w:rPr>
      </w:pPr>
      <w:r>
        <w:rPr>
          <w:rtl/>
          <w:lang w:eastAsia="he-IL"/>
        </w:rPr>
        <w:t>אני לא יודע אם אנחנו נוכל להתגבר על זה, באמת</w:t>
      </w:r>
      <w:r>
        <w:rPr>
          <w:rFonts w:hint="cs"/>
          <w:rtl/>
          <w:lang w:eastAsia="he-IL"/>
        </w:rPr>
        <w:t>.</w:t>
      </w:r>
      <w:r>
        <w:rPr>
          <w:rtl/>
          <w:lang w:eastAsia="he-IL"/>
        </w:rPr>
        <w:t xml:space="preserve"> </w:t>
      </w:r>
      <w:bookmarkStart w:id="9342" w:name="_ETM_Q51_398255"/>
      <w:bookmarkEnd w:id="9342"/>
      <w:r>
        <w:rPr>
          <w:rtl/>
          <w:lang w:eastAsia="he-IL"/>
        </w:rPr>
        <w:t xml:space="preserve">אני מסתכל לפעמים על </w:t>
      </w:r>
      <w:bookmarkStart w:id="9343" w:name="_ETM_Q51_402639"/>
      <w:bookmarkEnd w:id="9343"/>
      <w:r>
        <w:rPr>
          <w:rtl/>
          <w:lang w:eastAsia="he-IL"/>
        </w:rPr>
        <w:t>התקשור</w:t>
      </w:r>
      <w:r>
        <w:rPr>
          <w:rFonts w:hint="cs"/>
          <w:rtl/>
          <w:lang w:eastAsia="he-IL"/>
        </w:rPr>
        <w:t>ת</w:t>
      </w:r>
      <w:bookmarkStart w:id="9344" w:name="_ETM_Q51_405250"/>
      <w:bookmarkEnd w:id="9344"/>
      <w:r>
        <w:rPr>
          <w:rFonts w:hint="cs"/>
          <w:rtl/>
          <w:lang w:eastAsia="he-IL"/>
        </w:rPr>
        <w:t>, ש</w:t>
      </w:r>
      <w:r>
        <w:rPr>
          <w:rtl/>
          <w:lang w:eastAsia="he-IL"/>
        </w:rPr>
        <w:t>גם אצלנו היא מחולקת. אני יושב בוועדה לחוק התקשורת</w:t>
      </w:r>
      <w:bookmarkStart w:id="9345" w:name="_ETM_Q51_408206"/>
      <w:bookmarkEnd w:id="9345"/>
      <w:r>
        <w:rPr>
          <w:rFonts w:hint="cs"/>
          <w:rtl/>
          <w:lang w:eastAsia="he-IL"/>
        </w:rPr>
        <w:t>, ו</w:t>
      </w:r>
      <w:r>
        <w:rPr>
          <w:rtl/>
          <w:lang w:eastAsia="he-IL"/>
        </w:rPr>
        <w:t>אני רואה התבטאויות פשוט מטורפות</w:t>
      </w:r>
      <w:r>
        <w:rPr>
          <w:rFonts w:hint="cs"/>
          <w:rtl/>
          <w:lang w:eastAsia="he-IL"/>
        </w:rPr>
        <w:t>.</w:t>
      </w:r>
      <w:r>
        <w:rPr>
          <w:rtl/>
          <w:lang w:eastAsia="he-IL"/>
        </w:rPr>
        <w:t xml:space="preserve"> אז אני לא יודע אם </w:t>
      </w:r>
      <w:bookmarkStart w:id="9346" w:name="_ETM_Q51_411162"/>
      <w:bookmarkEnd w:id="9346"/>
      <w:r>
        <w:rPr>
          <w:rtl/>
          <w:lang w:eastAsia="he-IL"/>
        </w:rPr>
        <w:t>יש דרך</w:t>
      </w:r>
      <w:r>
        <w:rPr>
          <w:rFonts w:hint="cs"/>
          <w:rtl/>
          <w:lang w:eastAsia="he-IL"/>
        </w:rPr>
        <w:t>.</w:t>
      </w:r>
      <w:r>
        <w:rPr>
          <w:rtl/>
          <w:lang w:eastAsia="he-IL"/>
        </w:rPr>
        <w:t xml:space="preserve"> </w:t>
      </w:r>
      <w:bookmarkStart w:id="9347" w:name="_ETM_Q51_415029"/>
      <w:bookmarkEnd w:id="9347"/>
      <w:r>
        <w:rPr>
          <w:rtl/>
          <w:lang w:eastAsia="he-IL"/>
        </w:rPr>
        <w:t xml:space="preserve">אני מאמין שיש דרך, אבל אני לא בטוח אם הדרך </w:t>
      </w:r>
      <w:bookmarkStart w:id="9348" w:name="_ETM_Q51_419109"/>
      <w:bookmarkEnd w:id="9348"/>
      <w:r>
        <w:rPr>
          <w:rtl/>
          <w:lang w:eastAsia="he-IL"/>
        </w:rPr>
        <w:t>הזאת תצליח. הדרך</w:t>
      </w:r>
      <w:r>
        <w:rPr>
          <w:rFonts w:hint="cs"/>
          <w:rtl/>
          <w:lang w:eastAsia="he-IL"/>
        </w:rPr>
        <w:t xml:space="preserve"> –</w:t>
      </w:r>
      <w:r>
        <w:rPr>
          <w:rtl/>
          <w:lang w:eastAsia="he-IL"/>
        </w:rPr>
        <w:t xml:space="preserve"> שיש לנו ערכים, ציונות, </w:t>
      </w:r>
      <w:bookmarkStart w:id="9349" w:name="_ETM_Q51_423929"/>
      <w:bookmarkEnd w:id="9349"/>
      <w:r>
        <w:rPr>
          <w:rtl/>
          <w:lang w:eastAsia="he-IL"/>
        </w:rPr>
        <w:t>משהו שמאחד אותנו, לפחות</w:t>
      </w:r>
      <w:r>
        <w:rPr>
          <w:rFonts w:hint="cs"/>
          <w:rtl/>
          <w:lang w:eastAsia="he-IL"/>
        </w:rPr>
        <w:t xml:space="preserve"> את</w:t>
      </w:r>
      <w:r>
        <w:rPr>
          <w:rtl/>
          <w:lang w:eastAsia="he-IL"/>
        </w:rPr>
        <w:t xml:space="preserve"> רוב</w:t>
      </w:r>
      <w:r>
        <w:rPr>
          <w:rFonts w:hint="cs"/>
          <w:rtl/>
          <w:lang w:eastAsia="he-IL"/>
        </w:rPr>
        <w:t>-</w:t>
      </w:r>
      <w:r>
        <w:rPr>
          <w:rtl/>
          <w:lang w:eastAsia="he-IL"/>
        </w:rPr>
        <w:t>רובנו כאן בבית הזה</w:t>
      </w:r>
      <w:r>
        <w:rPr>
          <w:rFonts w:hint="cs"/>
          <w:rtl/>
          <w:lang w:eastAsia="he-IL"/>
        </w:rPr>
        <w:t>.</w:t>
      </w:r>
      <w:r>
        <w:rPr>
          <w:rtl/>
          <w:lang w:eastAsia="he-IL"/>
        </w:rPr>
        <w:t xml:space="preserve"> </w:t>
      </w:r>
      <w:bookmarkStart w:id="9350" w:name="_ETM_Q51_430250"/>
      <w:bookmarkEnd w:id="9350"/>
      <w:r>
        <w:rPr>
          <w:rtl/>
          <w:lang w:eastAsia="he-IL"/>
        </w:rPr>
        <w:t xml:space="preserve">לא השתמטות, לא ניסיון לגנוב עוד קולות ועוד מנדט ועוד </w:t>
      </w:r>
      <w:bookmarkStart w:id="9351" w:name="_ETM_Q51_433910"/>
      <w:bookmarkEnd w:id="9351"/>
      <w:r>
        <w:rPr>
          <w:rtl/>
          <w:lang w:eastAsia="he-IL"/>
        </w:rPr>
        <w:t xml:space="preserve">מנדט, אלא דברים </w:t>
      </w:r>
      <w:bookmarkStart w:id="9352" w:name="_ETM_Q51_439190"/>
      <w:bookmarkEnd w:id="9352"/>
      <w:r>
        <w:rPr>
          <w:rtl/>
          <w:lang w:eastAsia="he-IL"/>
        </w:rPr>
        <w:t>ש</w:t>
      </w:r>
      <w:r>
        <w:rPr>
          <w:rFonts w:hint="cs"/>
          <w:rtl/>
          <w:lang w:eastAsia="he-IL"/>
        </w:rPr>
        <w:t>י</w:t>
      </w:r>
      <w:r>
        <w:rPr>
          <w:rtl/>
          <w:lang w:eastAsia="he-IL"/>
        </w:rPr>
        <w:t>כריחו אותנו לחשוב על עתיד המדינה</w:t>
      </w:r>
      <w:r>
        <w:rPr>
          <w:rFonts w:hint="cs"/>
          <w:rtl/>
          <w:lang w:eastAsia="he-IL"/>
        </w:rPr>
        <w:t>:</w:t>
      </w:r>
      <w:r>
        <w:rPr>
          <w:rtl/>
          <w:lang w:eastAsia="he-IL"/>
        </w:rPr>
        <w:t xml:space="preserve"> מה אנחנו נשאיר</w:t>
      </w:r>
      <w:r>
        <w:rPr>
          <w:rFonts w:hint="cs"/>
          <w:rtl/>
          <w:lang w:eastAsia="he-IL"/>
        </w:rPr>
        <w:t>?</w:t>
      </w:r>
      <w:r>
        <w:rPr>
          <w:rtl/>
          <w:lang w:eastAsia="he-IL"/>
        </w:rPr>
        <w:t xml:space="preserve"> איזה </w:t>
      </w:r>
      <w:bookmarkStart w:id="9353" w:name="_ETM_Q51_442675"/>
      <w:bookmarkEnd w:id="9353"/>
      <w:r>
        <w:rPr>
          <w:rtl/>
          <w:lang w:eastAsia="he-IL"/>
        </w:rPr>
        <w:t xml:space="preserve">מדינה אנחנו נשאיר? </w:t>
      </w:r>
      <w:bookmarkStart w:id="9354" w:name="_ETM_Q51_447220"/>
      <w:bookmarkEnd w:id="9354"/>
      <w:r>
        <w:rPr>
          <w:rtl/>
          <w:lang w:eastAsia="he-IL"/>
        </w:rPr>
        <w:t xml:space="preserve">הרי יש פרוטוקולים של הקבינט ושל הדיונים </w:t>
      </w:r>
      <w:r>
        <w:rPr>
          <w:rFonts w:hint="cs"/>
          <w:rtl/>
          <w:lang w:eastAsia="he-IL"/>
        </w:rPr>
        <w:t>ה</w:t>
      </w:r>
      <w:r>
        <w:rPr>
          <w:rtl/>
          <w:lang w:eastAsia="he-IL"/>
        </w:rPr>
        <w:t>חסויים ש</w:t>
      </w:r>
      <w:r>
        <w:rPr>
          <w:rFonts w:hint="cs"/>
          <w:rtl/>
          <w:lang w:eastAsia="he-IL"/>
        </w:rPr>
        <w:t>יי</w:t>
      </w:r>
      <w:r>
        <w:rPr>
          <w:rtl/>
          <w:lang w:eastAsia="he-IL"/>
        </w:rPr>
        <w:t xml:space="preserve">חשפו בעוד, </w:t>
      </w:r>
      <w:bookmarkStart w:id="9355" w:name="_ETM_Q51_450770"/>
      <w:bookmarkEnd w:id="9355"/>
      <w:r>
        <w:rPr>
          <w:rtl/>
          <w:lang w:eastAsia="he-IL"/>
        </w:rPr>
        <w:t>לא יודע, 40 שנה</w:t>
      </w:r>
      <w:r>
        <w:rPr>
          <w:rFonts w:hint="cs"/>
          <w:rtl/>
          <w:lang w:eastAsia="he-IL"/>
        </w:rPr>
        <w:t>?</w:t>
      </w:r>
      <w:r>
        <w:rPr>
          <w:rtl/>
          <w:lang w:eastAsia="he-IL"/>
        </w:rPr>
        <w:t xml:space="preserve"> </w:t>
      </w:r>
      <w:bookmarkStart w:id="9356" w:name="_ETM_Q51_455359"/>
      <w:bookmarkEnd w:id="9356"/>
      <w:r>
        <w:rPr>
          <w:rtl/>
          <w:lang w:eastAsia="he-IL"/>
        </w:rPr>
        <w:t>אני מניח שיהיו אנשים שיגידו</w:t>
      </w:r>
      <w:r>
        <w:rPr>
          <w:rFonts w:hint="cs"/>
          <w:rtl/>
          <w:lang w:eastAsia="he-IL"/>
        </w:rPr>
        <w:t>:</w:t>
      </w:r>
      <w:r>
        <w:rPr>
          <w:rtl/>
          <w:lang w:eastAsia="he-IL"/>
        </w:rPr>
        <w:t xml:space="preserve"> מה הוא אמר אז לפני </w:t>
      </w:r>
      <w:bookmarkStart w:id="9357" w:name="_ETM_Q51_459029"/>
      <w:bookmarkEnd w:id="9357"/>
      <w:r>
        <w:rPr>
          <w:rFonts w:hint="cs"/>
          <w:rtl/>
          <w:lang w:eastAsia="he-IL"/>
        </w:rPr>
        <w:t>40</w:t>
      </w:r>
      <w:r>
        <w:rPr>
          <w:rtl/>
          <w:lang w:eastAsia="he-IL"/>
        </w:rPr>
        <w:t xml:space="preserve"> שנה</w:t>
      </w:r>
      <w:r>
        <w:rPr>
          <w:rFonts w:hint="cs"/>
          <w:rtl/>
          <w:lang w:eastAsia="he-IL"/>
        </w:rPr>
        <w:t>?</w:t>
      </w:r>
      <w:r>
        <w:rPr>
          <w:rtl/>
          <w:lang w:eastAsia="he-IL"/>
        </w:rPr>
        <w:t xml:space="preserve"> איך הוא הגיב</w:t>
      </w:r>
      <w:r>
        <w:rPr>
          <w:rFonts w:hint="cs"/>
          <w:rtl/>
          <w:lang w:eastAsia="he-IL"/>
        </w:rPr>
        <w:t>?</w:t>
      </w:r>
      <w:r>
        <w:rPr>
          <w:rtl/>
          <w:lang w:eastAsia="he-IL"/>
        </w:rPr>
        <w:t xml:space="preserve"> איך הוא התייחס</w:t>
      </w:r>
      <w:r>
        <w:rPr>
          <w:rFonts w:hint="cs"/>
          <w:rtl/>
          <w:lang w:eastAsia="he-IL"/>
        </w:rPr>
        <w:t>?</w:t>
      </w:r>
      <w:r>
        <w:rPr>
          <w:rtl/>
          <w:lang w:eastAsia="he-IL"/>
        </w:rPr>
        <w:t xml:space="preserve"> איך הוא </w:t>
      </w:r>
      <w:bookmarkStart w:id="9358" w:name="_ETM_Q51_462699"/>
      <w:bookmarkEnd w:id="9358"/>
      <w:r>
        <w:rPr>
          <w:rtl/>
          <w:lang w:eastAsia="he-IL"/>
        </w:rPr>
        <w:t xml:space="preserve">הצביע? מה הוא אמר על כל האתגרים שמונחים </w:t>
      </w:r>
      <w:r>
        <w:rPr>
          <w:rFonts w:hint="cs"/>
          <w:rtl/>
          <w:lang w:eastAsia="he-IL"/>
        </w:rPr>
        <w:t>ל</w:t>
      </w:r>
      <w:r>
        <w:rPr>
          <w:rtl/>
          <w:lang w:eastAsia="he-IL"/>
        </w:rPr>
        <w:t>פנינו</w:t>
      </w:r>
      <w:r>
        <w:rPr>
          <w:rFonts w:hint="cs"/>
          <w:rtl/>
          <w:lang w:eastAsia="he-IL"/>
        </w:rPr>
        <w:t>?</w:t>
      </w:r>
      <w:bookmarkStart w:id="9359" w:name="_ETM_Q51_467600"/>
      <w:bookmarkEnd w:id="9359"/>
      <w:r>
        <w:rPr>
          <w:rFonts w:hint="cs"/>
          <w:rtl/>
          <w:lang w:eastAsia="he-IL"/>
        </w:rPr>
        <w:t xml:space="preserve"> </w:t>
      </w:r>
      <w:r>
        <w:rPr>
          <w:rtl/>
          <w:lang w:eastAsia="he-IL"/>
        </w:rPr>
        <w:t>לא סתם אומרים ש</w:t>
      </w:r>
      <w:r>
        <w:rPr>
          <w:rFonts w:hint="cs"/>
          <w:rtl/>
          <w:lang w:eastAsia="he-IL"/>
        </w:rPr>
        <w:t>מ</w:t>
      </w:r>
      <w:r>
        <w:rPr>
          <w:rtl/>
          <w:lang w:eastAsia="he-IL"/>
        </w:rPr>
        <w:t xml:space="preserve">דינאי חושב על הדורות הבאים, </w:t>
      </w:r>
      <w:r>
        <w:rPr>
          <w:rFonts w:hint="cs"/>
          <w:rtl/>
          <w:lang w:eastAsia="he-IL"/>
        </w:rPr>
        <w:t>ו</w:t>
      </w:r>
      <w:r>
        <w:rPr>
          <w:rtl/>
          <w:lang w:eastAsia="he-IL"/>
        </w:rPr>
        <w:t xml:space="preserve">פוליטיקאי חושב </w:t>
      </w:r>
      <w:bookmarkStart w:id="9360" w:name="_ETM_Q51_471050"/>
      <w:bookmarkEnd w:id="9360"/>
      <w:r>
        <w:rPr>
          <w:rtl/>
          <w:lang w:eastAsia="he-IL"/>
        </w:rPr>
        <w:t xml:space="preserve">על הבחירות הבאות. אז אני חושב שמדי פעם צריך לחשוב </w:t>
      </w:r>
      <w:bookmarkStart w:id="9361" w:name="_ETM_Q51_474500"/>
      <w:bookmarkEnd w:id="9361"/>
      <w:r>
        <w:rPr>
          <w:rtl/>
          <w:lang w:eastAsia="he-IL"/>
        </w:rPr>
        <w:t xml:space="preserve">באמת </w:t>
      </w:r>
      <w:bookmarkStart w:id="9362" w:name="_ETM_Q51_478820"/>
      <w:bookmarkEnd w:id="9362"/>
      <w:r>
        <w:rPr>
          <w:rtl/>
          <w:lang w:eastAsia="he-IL"/>
        </w:rPr>
        <w:t>במונחים של מדינאי ולא במונחים של פוליטיקאי.</w:t>
      </w:r>
      <w:bookmarkStart w:id="9363" w:name="_ETM_Q51_483209"/>
      <w:bookmarkStart w:id="9364" w:name="_ETM_Q51_484500"/>
      <w:bookmarkEnd w:id="9363"/>
      <w:bookmarkEnd w:id="9364"/>
    </w:p>
    <w:p w:rsidR="00965830" w:rsidRDefault="00965830" w:rsidP="00375DAC">
      <w:pPr>
        <w:rPr>
          <w:rtl/>
          <w:lang w:eastAsia="he-IL"/>
        </w:rPr>
      </w:pPr>
    </w:p>
    <w:p w:rsidR="00965830" w:rsidRDefault="00965830" w:rsidP="00375DAC">
      <w:pPr>
        <w:rPr>
          <w:rtl/>
          <w:lang w:eastAsia="he-IL"/>
        </w:rPr>
      </w:pPr>
      <w:bookmarkStart w:id="9365" w:name="_ETM_Q51_486000"/>
      <w:bookmarkEnd w:id="9365"/>
      <w:r>
        <w:rPr>
          <w:rtl/>
          <w:lang w:eastAsia="he-IL"/>
        </w:rPr>
        <w:t>חשבתי איך</w:t>
      </w:r>
      <w:r>
        <w:rPr>
          <w:rFonts w:hint="cs"/>
          <w:rtl/>
          <w:lang w:eastAsia="he-IL"/>
        </w:rPr>
        <w:t xml:space="preserve"> </w:t>
      </w:r>
      <w:r>
        <w:rPr>
          <w:rtl/>
          <w:lang w:eastAsia="he-IL"/>
        </w:rPr>
        <w:t xml:space="preserve">אחלק את הזמן שיש לי </w:t>
      </w:r>
      <w:bookmarkStart w:id="9366" w:name="_ETM_Q51_489910"/>
      <w:bookmarkEnd w:id="9366"/>
      <w:r>
        <w:rPr>
          <w:rtl/>
          <w:lang w:eastAsia="he-IL"/>
        </w:rPr>
        <w:t>ו</w:t>
      </w:r>
      <w:r>
        <w:rPr>
          <w:rFonts w:hint="cs"/>
          <w:rtl/>
          <w:lang w:eastAsia="he-IL"/>
        </w:rPr>
        <w:t>א</w:t>
      </w:r>
      <w:r>
        <w:rPr>
          <w:rtl/>
          <w:lang w:eastAsia="he-IL"/>
        </w:rPr>
        <w:t>תייחס ל</w:t>
      </w:r>
      <w:r>
        <w:rPr>
          <w:rFonts w:hint="cs"/>
          <w:rtl/>
          <w:lang w:eastAsia="he-IL"/>
        </w:rPr>
        <w:t>כמה</w:t>
      </w:r>
      <w:r>
        <w:rPr>
          <w:rtl/>
          <w:lang w:eastAsia="he-IL"/>
        </w:rPr>
        <w:t xml:space="preserve"> דברים שבעיניי</w:t>
      </w:r>
      <w:r>
        <w:rPr>
          <w:rFonts w:hint="cs"/>
          <w:rtl/>
          <w:lang w:eastAsia="he-IL"/>
        </w:rPr>
        <w:t xml:space="preserve"> חשובים לא פחות</w:t>
      </w:r>
      <w:bookmarkStart w:id="9367" w:name="_ETM_Q51_493579"/>
      <w:bookmarkEnd w:id="9367"/>
      <w:r>
        <w:rPr>
          <w:rtl/>
          <w:lang w:eastAsia="he-IL"/>
        </w:rPr>
        <w:t xml:space="preserve"> מהגינוי של </w:t>
      </w:r>
      <w:bookmarkStart w:id="9368" w:name="_ETM_Q51_496750"/>
      <w:bookmarkEnd w:id="9368"/>
      <w:r>
        <w:rPr>
          <w:rtl/>
          <w:lang w:eastAsia="he-IL"/>
        </w:rPr>
        <w:t>התבטאות גזענית של מישהי כזו או אחרת</w:t>
      </w:r>
      <w:r>
        <w:rPr>
          <w:rFonts w:hint="cs"/>
          <w:rtl/>
          <w:lang w:eastAsia="he-IL"/>
        </w:rPr>
        <w:t>,</w:t>
      </w:r>
      <w:r>
        <w:rPr>
          <w:rtl/>
          <w:lang w:eastAsia="he-IL"/>
        </w:rPr>
        <w:t xml:space="preserve"> ואני דווקא רוצה </w:t>
      </w:r>
      <w:bookmarkStart w:id="9369" w:name="_ETM_Q51_499820"/>
      <w:bookmarkEnd w:id="9369"/>
      <w:r>
        <w:rPr>
          <w:rtl/>
          <w:lang w:eastAsia="he-IL"/>
        </w:rPr>
        <w:t>להתחיל</w:t>
      </w:r>
      <w:bookmarkStart w:id="9370" w:name="_ETM_Q51_503779"/>
      <w:bookmarkEnd w:id="9370"/>
      <w:r>
        <w:rPr>
          <w:rFonts w:hint="cs"/>
          <w:rtl/>
          <w:lang w:eastAsia="he-IL"/>
        </w:rPr>
        <w:t xml:space="preserve"> </w:t>
      </w:r>
      <w:r>
        <w:rPr>
          <w:rtl/>
          <w:lang w:eastAsia="he-IL"/>
        </w:rPr>
        <w:t>מהסיפור של מיגון הצפון</w:t>
      </w:r>
      <w:r>
        <w:rPr>
          <w:rFonts w:hint="cs"/>
          <w:rtl/>
          <w:lang w:eastAsia="he-IL"/>
        </w:rPr>
        <w:t>.</w:t>
      </w:r>
      <w:r>
        <w:rPr>
          <w:rtl/>
          <w:lang w:eastAsia="he-IL"/>
        </w:rPr>
        <w:t xml:space="preserve"> </w:t>
      </w:r>
      <w:bookmarkStart w:id="9371" w:name="_ETM_Q51_507109"/>
      <w:bookmarkEnd w:id="9371"/>
      <w:r>
        <w:rPr>
          <w:rtl/>
          <w:lang w:eastAsia="he-IL"/>
        </w:rPr>
        <w:t xml:space="preserve">אני שומע שאנשים בממשלה, בקואליציה, </w:t>
      </w:r>
      <w:bookmarkStart w:id="9372" w:name="_ETM_Q51_512859"/>
      <w:bookmarkEnd w:id="9372"/>
      <w:r>
        <w:rPr>
          <w:rtl/>
          <w:lang w:eastAsia="he-IL"/>
        </w:rPr>
        <w:t>אומרים</w:t>
      </w:r>
      <w:bookmarkStart w:id="9373" w:name="_ETM_Q51_515570"/>
      <w:bookmarkEnd w:id="9373"/>
      <w:r>
        <w:rPr>
          <w:rFonts w:hint="cs"/>
          <w:rtl/>
          <w:lang w:eastAsia="he-IL"/>
        </w:rPr>
        <w:t xml:space="preserve"> – </w:t>
      </w:r>
      <w:r>
        <w:rPr>
          <w:rtl/>
          <w:lang w:eastAsia="he-IL"/>
        </w:rPr>
        <w:t>שתי גישות</w:t>
      </w:r>
      <w:bookmarkStart w:id="9374" w:name="_ETM_Q51_517109"/>
      <w:bookmarkEnd w:id="9374"/>
      <w:r>
        <w:rPr>
          <w:rFonts w:hint="cs"/>
          <w:rtl/>
          <w:lang w:eastAsia="he-IL"/>
        </w:rPr>
        <w:t>; ה</w:t>
      </w:r>
      <w:r>
        <w:rPr>
          <w:rtl/>
          <w:lang w:eastAsia="he-IL"/>
        </w:rPr>
        <w:t xml:space="preserve">גישה </w:t>
      </w:r>
      <w:r>
        <w:rPr>
          <w:rFonts w:hint="cs"/>
          <w:rtl/>
          <w:lang w:eastAsia="he-IL"/>
        </w:rPr>
        <w:t>ה</w:t>
      </w:r>
      <w:r>
        <w:rPr>
          <w:rtl/>
          <w:lang w:eastAsia="he-IL"/>
        </w:rPr>
        <w:t>אחת</w:t>
      </w:r>
      <w:r>
        <w:rPr>
          <w:rFonts w:hint="cs"/>
          <w:rtl/>
          <w:lang w:eastAsia="he-IL"/>
        </w:rPr>
        <w:t>,</w:t>
      </w:r>
      <w:r>
        <w:rPr>
          <w:rtl/>
          <w:lang w:eastAsia="he-IL"/>
        </w:rPr>
        <w:t xml:space="preserve"> שהיא גם </w:t>
      </w:r>
      <w:bookmarkStart w:id="9375" w:name="_ETM_Q51_519670"/>
      <w:bookmarkEnd w:id="9375"/>
      <w:r>
        <w:rPr>
          <w:rtl/>
          <w:lang w:eastAsia="he-IL"/>
        </w:rPr>
        <w:t>המובילה</w:t>
      </w:r>
      <w:r>
        <w:rPr>
          <w:rFonts w:hint="cs"/>
          <w:rtl/>
          <w:lang w:eastAsia="he-IL"/>
        </w:rPr>
        <w:t>:</w:t>
      </w:r>
      <w:r>
        <w:rPr>
          <w:rtl/>
          <w:lang w:eastAsia="he-IL"/>
        </w:rPr>
        <w:t xml:space="preserve"> למה אנחנו צריכים </w:t>
      </w:r>
      <w:r>
        <w:rPr>
          <w:rFonts w:hint="cs"/>
          <w:rtl/>
          <w:lang w:eastAsia="he-IL"/>
        </w:rPr>
        <w:t>מ</w:t>
      </w:r>
      <w:r>
        <w:rPr>
          <w:rtl/>
          <w:lang w:eastAsia="he-IL"/>
        </w:rPr>
        <w:t>יגון? אנחנו הולכים לחסל את חיזבאללה</w:t>
      </w:r>
      <w:r>
        <w:rPr>
          <w:rFonts w:hint="cs"/>
          <w:rtl/>
          <w:lang w:eastAsia="he-IL"/>
        </w:rPr>
        <w:t>,</w:t>
      </w:r>
      <w:r>
        <w:rPr>
          <w:rtl/>
          <w:lang w:eastAsia="he-IL"/>
        </w:rPr>
        <w:t xml:space="preserve"> </w:t>
      </w:r>
      <w:bookmarkStart w:id="9376" w:name="_ETM_Q51_525519"/>
      <w:bookmarkEnd w:id="9376"/>
      <w:r>
        <w:rPr>
          <w:rtl/>
          <w:lang w:eastAsia="he-IL"/>
        </w:rPr>
        <w:t xml:space="preserve">לא צריך מיגון בכלל. אנחנו נחסל את חיזבאללה, חיזבאללה תחדל </w:t>
      </w:r>
      <w:bookmarkStart w:id="9377" w:name="_ETM_Q51_528724"/>
      <w:bookmarkEnd w:id="9377"/>
      <w:r>
        <w:rPr>
          <w:rtl/>
          <w:lang w:eastAsia="he-IL"/>
        </w:rPr>
        <w:t xml:space="preserve">מלהתקיים, לא צריך מיגון. </w:t>
      </w:r>
      <w:bookmarkStart w:id="9378" w:name="_ETM_Q51_532940"/>
      <w:bookmarkEnd w:id="9378"/>
      <w:r>
        <w:rPr>
          <w:rtl/>
          <w:lang w:eastAsia="he-IL"/>
        </w:rPr>
        <w:t>למה הם עושים את זה? משום שהם יודעים שהם אחראים</w:t>
      </w:r>
      <w:bookmarkStart w:id="9379" w:name="_ETM_Q51_535142"/>
      <w:bookmarkEnd w:id="9379"/>
      <w:r>
        <w:rPr>
          <w:rFonts w:hint="cs"/>
          <w:rtl/>
          <w:lang w:eastAsia="he-IL"/>
        </w:rPr>
        <w:t xml:space="preserve"> ל</w:t>
      </w:r>
      <w:r>
        <w:rPr>
          <w:rtl/>
          <w:lang w:eastAsia="he-IL"/>
        </w:rPr>
        <w:t>פ</w:t>
      </w:r>
      <w:r>
        <w:rPr>
          <w:rFonts w:hint="cs"/>
          <w:rtl/>
          <w:lang w:eastAsia="he-IL"/>
        </w:rPr>
        <w:t>של</w:t>
      </w:r>
      <w:r>
        <w:rPr>
          <w:rtl/>
          <w:lang w:eastAsia="he-IL"/>
        </w:rPr>
        <w:t>ה הכי גדולה שקרתה ב</w:t>
      </w:r>
      <w:r>
        <w:rPr>
          <w:rFonts w:hint="cs"/>
          <w:rtl/>
          <w:lang w:eastAsia="he-IL"/>
        </w:rPr>
        <w:t>ע</w:t>
      </w:r>
      <w:bookmarkStart w:id="9380" w:name="_ETM_Q51_535000"/>
      <w:bookmarkEnd w:id="9380"/>
      <w:r>
        <w:rPr>
          <w:rFonts w:hint="cs"/>
          <w:rtl/>
          <w:lang w:eastAsia="he-IL"/>
        </w:rPr>
        <w:t>שר ה</w:t>
      </w:r>
      <w:r>
        <w:rPr>
          <w:rtl/>
          <w:lang w:eastAsia="he-IL"/>
        </w:rPr>
        <w:t>שנים האחרונות</w:t>
      </w:r>
      <w:r>
        <w:rPr>
          <w:rFonts w:hint="cs"/>
          <w:rtl/>
          <w:lang w:eastAsia="he-IL"/>
        </w:rPr>
        <w:t xml:space="preserve"> –</w:t>
      </w:r>
      <w:r>
        <w:rPr>
          <w:rtl/>
          <w:lang w:eastAsia="he-IL"/>
        </w:rPr>
        <w:t xml:space="preserve"> כמעט</w:t>
      </w:r>
      <w:r>
        <w:rPr>
          <w:rFonts w:hint="cs"/>
          <w:rtl/>
          <w:lang w:eastAsia="he-IL"/>
        </w:rPr>
        <w:t>,</w:t>
      </w:r>
      <w:r>
        <w:rPr>
          <w:rtl/>
          <w:lang w:eastAsia="he-IL"/>
        </w:rPr>
        <w:t xml:space="preserve"> ב</w:t>
      </w:r>
      <w:bookmarkStart w:id="9381" w:name="_ETM_Q51_537346"/>
      <w:bookmarkEnd w:id="9381"/>
      <w:r>
        <w:rPr>
          <w:rFonts w:hint="cs"/>
          <w:rtl/>
          <w:lang w:eastAsia="he-IL"/>
        </w:rPr>
        <w:t xml:space="preserve">תשע </w:t>
      </w:r>
      <w:r>
        <w:rPr>
          <w:rtl/>
          <w:lang w:eastAsia="he-IL"/>
        </w:rPr>
        <w:t>שנים של מיגון הצפון</w:t>
      </w:r>
      <w:r>
        <w:rPr>
          <w:rFonts w:hint="cs"/>
          <w:rtl/>
          <w:lang w:eastAsia="he-IL"/>
        </w:rPr>
        <w:t xml:space="preserve"> –</w:t>
      </w:r>
      <w:r>
        <w:rPr>
          <w:rtl/>
          <w:lang w:eastAsia="he-IL"/>
        </w:rPr>
        <w:t xml:space="preserve"> </w:t>
      </w:r>
      <w:bookmarkStart w:id="9382" w:name="_ETM_Q51_540869"/>
      <w:bookmarkEnd w:id="9382"/>
      <w:r>
        <w:rPr>
          <w:rtl/>
          <w:lang w:eastAsia="he-IL"/>
        </w:rPr>
        <w:t xml:space="preserve">והם מערבבים את </w:t>
      </w:r>
      <w:r>
        <w:rPr>
          <w:rFonts w:hint="cs"/>
          <w:rtl/>
          <w:lang w:eastAsia="he-IL"/>
        </w:rPr>
        <w:t>ה</w:t>
      </w:r>
      <w:r>
        <w:rPr>
          <w:rtl/>
          <w:lang w:eastAsia="he-IL"/>
        </w:rPr>
        <w:t xml:space="preserve">עובדות. </w:t>
      </w:r>
      <w:bookmarkStart w:id="9383" w:name="_ETM_Q51_544399"/>
      <w:bookmarkEnd w:id="9383"/>
      <w:r>
        <w:rPr>
          <w:rtl/>
          <w:lang w:eastAsia="he-IL"/>
        </w:rPr>
        <w:t>איך אנחנו אומרים בישראל ביתנו</w:t>
      </w:r>
      <w:r>
        <w:rPr>
          <w:rFonts w:hint="cs"/>
          <w:rtl/>
          <w:lang w:eastAsia="he-IL"/>
        </w:rPr>
        <w:t>?</w:t>
      </w:r>
      <w:r>
        <w:rPr>
          <w:rtl/>
          <w:lang w:eastAsia="he-IL"/>
        </w:rPr>
        <w:t xml:space="preserve"> אל תיתן לעובדות לבלבל אותך.</w:t>
      </w:r>
      <w:bookmarkStart w:id="9384" w:name="_ETM_Q51_548470"/>
      <w:bookmarkEnd w:id="9384"/>
      <w:r>
        <w:rPr>
          <w:rFonts w:hint="cs"/>
          <w:rtl/>
          <w:lang w:eastAsia="he-IL"/>
        </w:rPr>
        <w:t xml:space="preserve"> </w:t>
      </w:r>
      <w:r>
        <w:rPr>
          <w:rtl/>
          <w:lang w:eastAsia="he-IL"/>
        </w:rPr>
        <w:t>יש עובדות</w:t>
      </w:r>
      <w:r>
        <w:rPr>
          <w:rFonts w:hint="cs"/>
          <w:rtl/>
          <w:lang w:eastAsia="he-IL"/>
        </w:rPr>
        <w:t>.</w:t>
      </w:r>
      <w:r>
        <w:rPr>
          <w:rtl/>
          <w:lang w:eastAsia="he-IL"/>
        </w:rPr>
        <w:t xml:space="preserve"> </w:t>
      </w:r>
      <w:bookmarkStart w:id="9385" w:name="_ETM_Q51_550238"/>
      <w:bookmarkEnd w:id="9385"/>
      <w:r>
        <w:rPr>
          <w:rtl/>
          <w:lang w:eastAsia="he-IL"/>
        </w:rPr>
        <w:t>אי</w:t>
      </w:r>
      <w:r>
        <w:rPr>
          <w:rFonts w:hint="cs"/>
          <w:rtl/>
          <w:lang w:eastAsia="he-IL"/>
        </w:rPr>
        <w:t>-</w:t>
      </w:r>
      <w:r>
        <w:rPr>
          <w:rtl/>
          <w:lang w:eastAsia="he-IL"/>
        </w:rPr>
        <w:t>אפשר לקחת עובדות, למסמס אותן ולהגיד</w:t>
      </w:r>
      <w:r>
        <w:rPr>
          <w:rFonts w:hint="cs"/>
          <w:rtl/>
          <w:lang w:eastAsia="he-IL"/>
        </w:rPr>
        <w:t>:</w:t>
      </w:r>
      <w:r>
        <w:rPr>
          <w:rtl/>
          <w:lang w:eastAsia="he-IL"/>
        </w:rPr>
        <w:t xml:space="preserve"> עזבו מה שהיה, </w:t>
      </w:r>
      <w:bookmarkStart w:id="9386" w:name="_ETM_Q51_553990"/>
      <w:bookmarkEnd w:id="9386"/>
      <w:r>
        <w:rPr>
          <w:rtl/>
          <w:lang w:eastAsia="he-IL"/>
        </w:rPr>
        <w:t xml:space="preserve">לא חשוב מה היה, אנחנו מחסלים את חיזבאללה, העם רוצה </w:t>
      </w:r>
      <w:bookmarkStart w:id="9387" w:name="_ETM_Q51_557742"/>
      <w:bookmarkEnd w:id="9387"/>
      <w:r>
        <w:rPr>
          <w:rFonts w:hint="cs"/>
          <w:rtl/>
          <w:lang w:eastAsia="he-IL"/>
        </w:rPr>
        <w:t xml:space="preserve">את </w:t>
      </w:r>
      <w:r>
        <w:rPr>
          <w:rtl/>
          <w:lang w:eastAsia="he-IL"/>
        </w:rPr>
        <w:t>המשך הלחימה</w:t>
      </w:r>
      <w:r>
        <w:rPr>
          <w:rFonts w:hint="cs"/>
          <w:rtl/>
          <w:lang w:eastAsia="he-IL"/>
        </w:rPr>
        <w:t>.</w:t>
      </w:r>
      <w:r>
        <w:rPr>
          <w:rtl/>
          <w:lang w:eastAsia="he-IL"/>
        </w:rPr>
        <w:t xml:space="preserve"> </w:t>
      </w:r>
    </w:p>
    <w:p w:rsidR="00965830" w:rsidRDefault="00965830" w:rsidP="00375DAC">
      <w:pPr>
        <w:rPr>
          <w:rtl/>
          <w:lang w:eastAsia="he-IL"/>
        </w:rPr>
      </w:pPr>
    </w:p>
    <w:p w:rsidR="00965830" w:rsidRDefault="00965830" w:rsidP="00375DAC">
      <w:pPr>
        <w:rPr>
          <w:rtl/>
          <w:lang w:eastAsia="he-IL"/>
        </w:rPr>
      </w:pPr>
      <w:r>
        <w:rPr>
          <w:rtl/>
          <w:lang w:eastAsia="he-IL"/>
        </w:rPr>
        <w:t xml:space="preserve">אגב, זה עוד פרדוקס, שהעם ברובו נגד </w:t>
      </w:r>
      <w:bookmarkStart w:id="9388" w:name="_ETM_Q51_561494"/>
      <w:bookmarkEnd w:id="9388"/>
      <w:r>
        <w:rPr>
          <w:rtl/>
          <w:lang w:eastAsia="he-IL"/>
        </w:rPr>
        <w:t xml:space="preserve">הממשלה אבל רוצה </w:t>
      </w:r>
      <w:r>
        <w:rPr>
          <w:rFonts w:hint="cs"/>
          <w:rtl/>
          <w:lang w:eastAsia="he-IL"/>
        </w:rPr>
        <w:t xml:space="preserve">את </w:t>
      </w:r>
      <w:r>
        <w:rPr>
          <w:rtl/>
          <w:lang w:eastAsia="he-IL"/>
        </w:rPr>
        <w:t xml:space="preserve">המשך המלחמה על מנת לנצח. הוא לא </w:t>
      </w:r>
      <w:bookmarkStart w:id="9389" w:name="_ETM_Q51_565246"/>
      <w:bookmarkEnd w:id="9389"/>
      <w:r>
        <w:rPr>
          <w:rtl/>
          <w:lang w:eastAsia="he-IL"/>
        </w:rPr>
        <w:t xml:space="preserve">רוצה </w:t>
      </w:r>
      <w:r>
        <w:rPr>
          <w:rFonts w:hint="cs"/>
          <w:rtl/>
          <w:lang w:eastAsia="he-IL"/>
        </w:rPr>
        <w:t xml:space="preserve">את </w:t>
      </w:r>
      <w:r>
        <w:rPr>
          <w:rtl/>
          <w:lang w:eastAsia="he-IL"/>
        </w:rPr>
        <w:t xml:space="preserve">המשך המלחמה כי הוא תומך בממשלה, כי אין לממשלה </w:t>
      </w:r>
      <w:bookmarkStart w:id="9390" w:name="_ETM_Q51_568998"/>
      <w:bookmarkEnd w:id="9390"/>
      <w:r>
        <w:rPr>
          <w:rtl/>
          <w:lang w:eastAsia="he-IL"/>
        </w:rPr>
        <w:t xml:space="preserve">הנוכחית </w:t>
      </w:r>
      <w:bookmarkStart w:id="9391" w:name="_ETM_Q51_572899"/>
      <w:bookmarkEnd w:id="9391"/>
      <w:r>
        <w:rPr>
          <w:rtl/>
          <w:lang w:eastAsia="he-IL"/>
        </w:rPr>
        <w:t>שום רוב בשום סקר,</w:t>
      </w:r>
      <w:r>
        <w:rPr>
          <w:rFonts w:hint="cs"/>
          <w:rtl/>
          <w:lang w:eastAsia="he-IL"/>
        </w:rPr>
        <w:t xml:space="preserve"> </w:t>
      </w:r>
      <w:r>
        <w:rPr>
          <w:rtl/>
          <w:lang w:eastAsia="he-IL"/>
        </w:rPr>
        <w:t xml:space="preserve">הוא רוצה את המשך המלחמה </w:t>
      </w:r>
      <w:bookmarkStart w:id="9392" w:name="_ETM_Q51_576561"/>
      <w:bookmarkEnd w:id="9392"/>
      <w:r>
        <w:rPr>
          <w:rtl/>
          <w:lang w:eastAsia="he-IL"/>
        </w:rPr>
        <w:t>כי הוא מקווה שאכן ניתן לנצח.</w:t>
      </w:r>
      <w:r>
        <w:rPr>
          <w:rFonts w:hint="cs"/>
          <w:rtl/>
          <w:lang w:eastAsia="he-IL"/>
        </w:rPr>
        <w:t xml:space="preserve"> </w:t>
      </w:r>
      <w:r>
        <w:rPr>
          <w:rtl/>
          <w:lang w:eastAsia="he-IL"/>
        </w:rPr>
        <w:t xml:space="preserve">אני פונה לשרי </w:t>
      </w:r>
      <w:bookmarkStart w:id="9393" w:name="_ETM_Q51_580223"/>
      <w:bookmarkEnd w:id="9393"/>
      <w:r>
        <w:rPr>
          <w:rFonts w:hint="cs"/>
          <w:rtl/>
          <w:lang w:eastAsia="he-IL"/>
        </w:rPr>
        <w:t>ה</w:t>
      </w:r>
      <w:r>
        <w:rPr>
          <w:rtl/>
          <w:lang w:eastAsia="he-IL"/>
        </w:rPr>
        <w:t>ממשלה</w:t>
      </w:r>
      <w:r>
        <w:rPr>
          <w:rFonts w:hint="cs"/>
          <w:rtl/>
          <w:lang w:eastAsia="he-IL"/>
        </w:rPr>
        <w:t xml:space="preserve"> –</w:t>
      </w:r>
      <w:r>
        <w:rPr>
          <w:rtl/>
          <w:lang w:eastAsia="he-IL"/>
        </w:rPr>
        <w:t xml:space="preserve"> וגם </w:t>
      </w:r>
      <w:r>
        <w:rPr>
          <w:rFonts w:hint="cs"/>
          <w:rtl/>
          <w:lang w:eastAsia="he-IL"/>
        </w:rPr>
        <w:t>ה</w:t>
      </w:r>
      <w:r>
        <w:rPr>
          <w:rtl/>
          <w:lang w:eastAsia="he-IL"/>
        </w:rPr>
        <w:t>שר שיקלי פה</w:t>
      </w:r>
      <w:r>
        <w:rPr>
          <w:rFonts w:hint="cs"/>
          <w:rtl/>
          <w:lang w:eastAsia="he-IL"/>
        </w:rPr>
        <w:t>:</w:t>
      </w:r>
      <w:r>
        <w:rPr>
          <w:rtl/>
          <w:lang w:eastAsia="he-IL"/>
        </w:rPr>
        <w:t xml:space="preserve"> אל תיקחו את זה כמחמאה </w:t>
      </w:r>
      <w:bookmarkStart w:id="9394" w:name="_ETM_Q51_583885"/>
      <w:bookmarkEnd w:id="9394"/>
      <w:r>
        <w:rPr>
          <w:rtl/>
          <w:lang w:eastAsia="he-IL"/>
        </w:rPr>
        <w:t>לממשלה. זה שהעם רוצה בסקרים</w:t>
      </w:r>
      <w:r>
        <w:rPr>
          <w:rFonts w:hint="cs"/>
          <w:rtl/>
          <w:lang w:eastAsia="he-IL"/>
        </w:rPr>
        <w:t xml:space="preserve"> את</w:t>
      </w:r>
      <w:r>
        <w:rPr>
          <w:rtl/>
          <w:lang w:eastAsia="he-IL"/>
        </w:rPr>
        <w:t xml:space="preserve"> המשך הלחימה לא אומר </w:t>
      </w:r>
      <w:bookmarkStart w:id="9395" w:name="_ETM_Q51_587547"/>
      <w:bookmarkEnd w:id="9395"/>
      <w:r>
        <w:rPr>
          <w:rtl/>
          <w:lang w:eastAsia="he-IL"/>
        </w:rPr>
        <w:t>שהעם רוצה את המשך הכהונה של הממשלה שלכם</w:t>
      </w:r>
      <w:r>
        <w:rPr>
          <w:rFonts w:hint="cs"/>
          <w:rtl/>
          <w:lang w:eastAsia="he-IL"/>
        </w:rPr>
        <w:t>, כי</w:t>
      </w:r>
      <w:r>
        <w:rPr>
          <w:rtl/>
          <w:lang w:eastAsia="he-IL"/>
        </w:rPr>
        <w:t xml:space="preserve"> </w:t>
      </w:r>
      <w:bookmarkStart w:id="9396" w:name="_ETM_Q51_591220"/>
      <w:bookmarkEnd w:id="9396"/>
      <w:r>
        <w:rPr>
          <w:rtl/>
          <w:lang w:eastAsia="he-IL"/>
        </w:rPr>
        <w:t>ברוב הסקרים שהיו מאז</w:t>
      </w:r>
      <w:r>
        <w:rPr>
          <w:rFonts w:hint="cs"/>
          <w:rtl/>
          <w:lang w:eastAsia="he-IL"/>
        </w:rPr>
        <w:t xml:space="preserve"> 7</w:t>
      </w:r>
      <w:r>
        <w:rPr>
          <w:rtl/>
          <w:lang w:eastAsia="he-IL"/>
        </w:rPr>
        <w:t xml:space="preserve"> באוקטובר העם דווקא לא נותן </w:t>
      </w:r>
      <w:bookmarkStart w:id="9397" w:name="_ETM_Q51_595822"/>
      <w:bookmarkEnd w:id="9397"/>
      <w:r>
        <w:rPr>
          <w:rFonts w:hint="cs"/>
          <w:rtl/>
          <w:lang w:eastAsia="he-IL"/>
        </w:rPr>
        <w:t>ב</w:t>
      </w:r>
      <w:r>
        <w:rPr>
          <w:rtl/>
          <w:lang w:eastAsia="he-IL"/>
        </w:rPr>
        <w:t>כם אמון כממשלה</w:t>
      </w:r>
      <w:r>
        <w:rPr>
          <w:rFonts w:hint="cs"/>
          <w:rtl/>
          <w:lang w:eastAsia="he-IL"/>
        </w:rPr>
        <w:t>.</w:t>
      </w:r>
      <w:r>
        <w:rPr>
          <w:rtl/>
          <w:lang w:eastAsia="he-IL"/>
        </w:rPr>
        <w:t xml:space="preserve"> כי הממשלה הזאת, מה שלא תעשו</w:t>
      </w:r>
      <w:r>
        <w:rPr>
          <w:rFonts w:hint="cs"/>
          <w:rtl/>
          <w:lang w:eastAsia="he-IL"/>
        </w:rPr>
        <w:t xml:space="preserve"> –</w:t>
      </w:r>
      <w:r>
        <w:rPr>
          <w:rtl/>
          <w:lang w:eastAsia="he-IL"/>
        </w:rPr>
        <w:t xml:space="preserve"> ובוודאי </w:t>
      </w:r>
      <w:bookmarkStart w:id="9398" w:name="_ETM_Q51_600424"/>
      <w:bookmarkEnd w:id="9398"/>
      <w:r>
        <w:rPr>
          <w:rtl/>
          <w:lang w:eastAsia="he-IL"/>
        </w:rPr>
        <w:t>שאנחנו מ</w:t>
      </w:r>
      <w:r>
        <w:rPr>
          <w:rFonts w:hint="cs"/>
          <w:rtl/>
          <w:lang w:eastAsia="he-IL"/>
        </w:rPr>
        <w:t>יי</w:t>
      </w:r>
      <w:r>
        <w:rPr>
          <w:rtl/>
          <w:lang w:eastAsia="he-IL"/>
        </w:rPr>
        <w:t>חלים לניצחון מול האיראנים וחיזבאללה, ואנחנו</w:t>
      </w:r>
      <w:r>
        <w:rPr>
          <w:rFonts w:hint="cs"/>
          <w:rtl/>
          <w:lang w:eastAsia="he-IL"/>
        </w:rPr>
        <w:t>,</w:t>
      </w:r>
      <w:r>
        <w:rPr>
          <w:rtl/>
          <w:lang w:eastAsia="he-IL"/>
        </w:rPr>
        <w:t xml:space="preserve"> לפחות בישראל ביתנו, </w:t>
      </w:r>
      <w:bookmarkStart w:id="9399" w:name="_ETM_Q51_605026"/>
      <w:bookmarkEnd w:id="9399"/>
      <w:r>
        <w:rPr>
          <w:rtl/>
          <w:lang w:eastAsia="he-IL"/>
        </w:rPr>
        <w:t>אמרנו</w:t>
      </w:r>
      <w:r>
        <w:rPr>
          <w:rFonts w:hint="cs"/>
          <w:rtl/>
          <w:lang w:eastAsia="he-IL"/>
        </w:rPr>
        <w:t xml:space="preserve"> ש</w:t>
      </w:r>
      <w:r>
        <w:rPr>
          <w:rtl/>
          <w:lang w:eastAsia="he-IL"/>
        </w:rPr>
        <w:t>לא נעסוק בפוליטיקה</w:t>
      </w:r>
      <w:r>
        <w:rPr>
          <w:rFonts w:hint="cs"/>
          <w:rtl/>
          <w:lang w:eastAsia="he-IL"/>
        </w:rPr>
        <w:t xml:space="preserve"> –</w:t>
      </w:r>
      <w:r>
        <w:rPr>
          <w:rtl/>
          <w:lang w:eastAsia="he-IL"/>
        </w:rPr>
        <w:t xml:space="preserve"> אבל הממשלה שלכם לעולם תישאר אחראית </w:t>
      </w:r>
      <w:bookmarkStart w:id="9400" w:name="_ETM_Q51_609628"/>
      <w:bookmarkEnd w:id="9400"/>
      <w:r>
        <w:rPr>
          <w:rtl/>
          <w:lang w:eastAsia="he-IL"/>
        </w:rPr>
        <w:t>למחדל הכי גדול</w:t>
      </w:r>
      <w:bookmarkStart w:id="9401" w:name="_ETM_Q51_614480"/>
      <w:bookmarkEnd w:id="9401"/>
      <w:r>
        <w:rPr>
          <w:rFonts w:hint="cs"/>
          <w:rtl/>
          <w:lang w:eastAsia="he-IL"/>
        </w:rPr>
        <w:t xml:space="preserve"> </w:t>
      </w:r>
      <w:r>
        <w:rPr>
          <w:rtl/>
          <w:lang w:eastAsia="he-IL"/>
        </w:rPr>
        <w:t>בתולדות עם ישראל מאז</w:t>
      </w:r>
      <w:r>
        <w:rPr>
          <w:rFonts w:hint="cs"/>
          <w:rtl/>
          <w:lang w:eastAsia="he-IL"/>
        </w:rPr>
        <w:t xml:space="preserve"> השואה, וזה 7 </w:t>
      </w:r>
      <w:r>
        <w:rPr>
          <w:rtl/>
          <w:lang w:eastAsia="he-IL"/>
        </w:rPr>
        <w:t xml:space="preserve">באוקטובר. מה שלא יקרה </w:t>
      </w:r>
      <w:r>
        <w:rPr>
          <w:rFonts w:hint="cs"/>
          <w:rtl/>
          <w:lang w:eastAsia="he-IL"/>
        </w:rPr>
        <w:t xml:space="preserve">– </w:t>
      </w:r>
      <w:r>
        <w:rPr>
          <w:rtl/>
          <w:lang w:eastAsia="he-IL"/>
        </w:rPr>
        <w:t>ו</w:t>
      </w:r>
      <w:bookmarkStart w:id="9402" w:name="_ETM_Q51_619411"/>
      <w:bookmarkEnd w:id="9402"/>
      <w:r>
        <w:rPr>
          <w:rtl/>
          <w:lang w:eastAsia="he-IL"/>
        </w:rPr>
        <w:t>שוב, אני מ</w:t>
      </w:r>
      <w:r>
        <w:rPr>
          <w:rFonts w:hint="cs"/>
          <w:rtl/>
          <w:lang w:eastAsia="he-IL"/>
        </w:rPr>
        <w:t>יי</w:t>
      </w:r>
      <w:r>
        <w:rPr>
          <w:rtl/>
          <w:lang w:eastAsia="he-IL"/>
        </w:rPr>
        <w:t>חל להצלחה באיראן, אני רוצה שהמשטר ייפול</w:t>
      </w:r>
      <w:r>
        <w:rPr>
          <w:rFonts w:hint="cs"/>
          <w:rtl/>
          <w:lang w:eastAsia="he-IL"/>
        </w:rPr>
        <w:t xml:space="preserve"> ו</w:t>
      </w:r>
      <w:r>
        <w:rPr>
          <w:rtl/>
          <w:lang w:eastAsia="he-IL"/>
        </w:rPr>
        <w:t xml:space="preserve">אני </w:t>
      </w:r>
      <w:bookmarkStart w:id="9403" w:name="_ETM_Q51_624343"/>
      <w:bookmarkEnd w:id="9403"/>
      <w:r>
        <w:rPr>
          <w:rtl/>
          <w:lang w:eastAsia="he-IL"/>
        </w:rPr>
        <w:t xml:space="preserve">רוצה שהממשלה </w:t>
      </w:r>
      <w:r>
        <w:rPr>
          <w:rFonts w:hint="cs"/>
          <w:rtl/>
          <w:lang w:eastAsia="he-IL"/>
        </w:rPr>
        <w:t>ת</w:t>
      </w:r>
      <w:r>
        <w:rPr>
          <w:rtl/>
          <w:lang w:eastAsia="he-IL"/>
        </w:rPr>
        <w:t xml:space="preserve">חוסל </w:t>
      </w:r>
      <w:r>
        <w:rPr>
          <w:rFonts w:hint="cs"/>
          <w:rtl/>
          <w:lang w:eastAsia="he-IL"/>
        </w:rPr>
        <w:t xml:space="preserve">– </w:t>
      </w:r>
      <w:r>
        <w:rPr>
          <w:rtl/>
          <w:lang w:eastAsia="he-IL"/>
        </w:rPr>
        <w:t xml:space="preserve">בסופו של דבר הכתם הזה יישאר </w:t>
      </w:r>
      <w:bookmarkStart w:id="9404" w:name="_ETM_Q51_629275"/>
      <w:bookmarkEnd w:id="9404"/>
      <w:r>
        <w:rPr>
          <w:rtl/>
          <w:lang w:eastAsia="he-IL"/>
        </w:rPr>
        <w:t>על הממשלה הזאת, הממשלה שהתחילה לכהן בסוף דצמבר</w:t>
      </w:r>
      <w:r>
        <w:rPr>
          <w:rFonts w:hint="cs"/>
          <w:rtl/>
          <w:lang w:eastAsia="he-IL"/>
        </w:rPr>
        <w:t xml:space="preserve"> 2022, </w:t>
      </w:r>
      <w:r>
        <w:rPr>
          <w:rtl/>
          <w:lang w:eastAsia="he-IL"/>
        </w:rPr>
        <w:t xml:space="preserve">ואני לא </w:t>
      </w:r>
      <w:bookmarkStart w:id="9405" w:name="_ETM_Q51_634206"/>
      <w:bookmarkEnd w:id="9405"/>
      <w:r>
        <w:rPr>
          <w:rtl/>
          <w:lang w:eastAsia="he-IL"/>
        </w:rPr>
        <w:t xml:space="preserve">יודע מתי </w:t>
      </w:r>
      <w:r>
        <w:rPr>
          <w:rFonts w:hint="cs"/>
          <w:rtl/>
          <w:lang w:eastAsia="he-IL"/>
        </w:rPr>
        <w:t xml:space="preserve">היא </w:t>
      </w:r>
      <w:r>
        <w:rPr>
          <w:rtl/>
          <w:lang w:eastAsia="he-IL"/>
        </w:rPr>
        <w:t>תסיים את הקדנציה שלה, כנראה ב</w:t>
      </w:r>
      <w:r>
        <w:rPr>
          <w:rFonts w:hint="cs"/>
          <w:rtl/>
          <w:lang w:eastAsia="he-IL"/>
        </w:rPr>
        <w:t xml:space="preserve">שנת 2026. </w:t>
      </w:r>
      <w:r>
        <w:rPr>
          <w:rtl/>
          <w:lang w:eastAsia="he-IL"/>
        </w:rPr>
        <w:t xml:space="preserve">הכתם הכי </w:t>
      </w:r>
      <w:bookmarkStart w:id="9406" w:name="_ETM_Q51_639138"/>
      <w:bookmarkEnd w:id="9406"/>
      <w:r>
        <w:rPr>
          <w:rtl/>
          <w:lang w:eastAsia="he-IL"/>
        </w:rPr>
        <w:t>גדול על הממשלה הזאת זה המחדל ש</w:t>
      </w:r>
      <w:r>
        <w:rPr>
          <w:rFonts w:hint="cs"/>
          <w:rtl/>
          <w:lang w:eastAsia="he-IL"/>
        </w:rPr>
        <w:t>ל 7</w:t>
      </w:r>
      <w:r>
        <w:rPr>
          <w:rtl/>
          <w:lang w:eastAsia="he-IL"/>
        </w:rPr>
        <w:t xml:space="preserve"> באוקטובר</w:t>
      </w:r>
      <w:r>
        <w:rPr>
          <w:rFonts w:hint="cs"/>
          <w:rtl/>
          <w:lang w:eastAsia="he-IL"/>
        </w:rPr>
        <w:t>,</w:t>
      </w:r>
      <w:r>
        <w:rPr>
          <w:rtl/>
          <w:lang w:eastAsia="he-IL"/>
        </w:rPr>
        <w:t xml:space="preserve"> </w:t>
      </w:r>
      <w:bookmarkStart w:id="9407" w:name="_ETM_Q51_644329"/>
      <w:bookmarkEnd w:id="9407"/>
      <w:r>
        <w:rPr>
          <w:rtl/>
          <w:lang w:eastAsia="he-IL"/>
        </w:rPr>
        <w:t>והכתם הנוסף</w:t>
      </w:r>
      <w:r>
        <w:rPr>
          <w:rFonts w:hint="cs"/>
          <w:rtl/>
          <w:lang w:eastAsia="he-IL"/>
        </w:rPr>
        <w:t xml:space="preserve"> –</w:t>
      </w:r>
      <w:r>
        <w:rPr>
          <w:rtl/>
          <w:lang w:eastAsia="he-IL"/>
        </w:rPr>
        <w:t xml:space="preserve"> שאתם לא הקמתם ועדת חקירה ממלכתית על מנת </w:t>
      </w:r>
      <w:bookmarkStart w:id="9408" w:name="_ETM_Q51_648279"/>
      <w:bookmarkEnd w:id="9408"/>
      <w:r>
        <w:rPr>
          <w:rtl/>
          <w:lang w:eastAsia="he-IL"/>
        </w:rPr>
        <w:t>לחקור את הכתם הזה. זה יישאר על שמכם ל</w:t>
      </w:r>
      <w:r>
        <w:rPr>
          <w:rFonts w:hint="cs"/>
          <w:rtl/>
          <w:lang w:eastAsia="he-IL"/>
        </w:rPr>
        <w:t>ע</w:t>
      </w:r>
      <w:r>
        <w:rPr>
          <w:rtl/>
          <w:lang w:eastAsia="he-IL"/>
        </w:rPr>
        <w:t xml:space="preserve">ולם, ככה </w:t>
      </w:r>
      <w:bookmarkStart w:id="9409" w:name="_ETM_Q51_652229"/>
      <w:bookmarkEnd w:id="9409"/>
      <w:r>
        <w:rPr>
          <w:rtl/>
          <w:lang w:eastAsia="he-IL"/>
        </w:rPr>
        <w:t xml:space="preserve">זה, לא תוכלו להתחמק מזה. </w:t>
      </w:r>
      <w:bookmarkStart w:id="9410" w:name="_ETM_Q51_656869"/>
      <w:bookmarkEnd w:id="9410"/>
    </w:p>
    <w:p w:rsidR="00965830" w:rsidRDefault="00965830" w:rsidP="00375DAC">
      <w:pPr>
        <w:rPr>
          <w:rtl/>
          <w:lang w:eastAsia="he-IL"/>
        </w:rPr>
      </w:pPr>
      <w:bookmarkStart w:id="9411" w:name="_ETM_Q51_657000"/>
      <w:bookmarkEnd w:id="9411"/>
    </w:p>
    <w:p w:rsidR="00965830" w:rsidRDefault="00965830" w:rsidP="00375DAC">
      <w:pPr>
        <w:rPr>
          <w:rtl/>
          <w:lang w:eastAsia="he-IL"/>
        </w:rPr>
      </w:pPr>
      <w:r>
        <w:rPr>
          <w:rtl/>
          <w:lang w:eastAsia="he-IL"/>
        </w:rPr>
        <w:t>ועכשיו</w:t>
      </w:r>
      <w:r>
        <w:rPr>
          <w:rFonts w:hint="cs"/>
          <w:rtl/>
          <w:lang w:eastAsia="he-IL"/>
        </w:rPr>
        <w:t>,</w:t>
      </w:r>
      <w:r>
        <w:rPr>
          <w:rtl/>
          <w:lang w:eastAsia="he-IL"/>
        </w:rPr>
        <w:t xml:space="preserve"> בחזרה לתוכנית מיגון הצפון</w:t>
      </w:r>
      <w:r>
        <w:rPr>
          <w:rFonts w:hint="cs"/>
          <w:rtl/>
          <w:lang w:eastAsia="he-IL"/>
        </w:rPr>
        <w:t>;</w:t>
      </w:r>
      <w:r>
        <w:rPr>
          <w:rtl/>
          <w:lang w:eastAsia="he-IL"/>
        </w:rPr>
        <w:t xml:space="preserve"> </w:t>
      </w:r>
      <w:bookmarkStart w:id="9412" w:name="_ETM_Q51_659820"/>
      <w:bookmarkEnd w:id="9412"/>
      <w:r>
        <w:rPr>
          <w:rtl/>
          <w:lang w:eastAsia="he-IL"/>
        </w:rPr>
        <w:t xml:space="preserve">כשאני אומר שתבדקו את העובדות, </w:t>
      </w:r>
      <w:bookmarkStart w:id="9413" w:name="_ETM_Q51_662769"/>
      <w:bookmarkEnd w:id="9413"/>
      <w:r>
        <w:rPr>
          <w:rtl/>
          <w:lang w:eastAsia="he-IL"/>
        </w:rPr>
        <w:t>אני חושב שצריך להקים גם ועדת חקירה</w:t>
      </w:r>
      <w:r>
        <w:rPr>
          <w:rFonts w:hint="cs"/>
          <w:rtl/>
          <w:lang w:eastAsia="he-IL"/>
        </w:rPr>
        <w:t xml:space="preserve"> ב</w:t>
      </w:r>
      <w:r>
        <w:rPr>
          <w:rtl/>
          <w:lang w:eastAsia="he-IL"/>
        </w:rPr>
        <w:t>נושא</w:t>
      </w:r>
      <w:bookmarkStart w:id="9414" w:name="_ETM_Q51_665489"/>
      <w:bookmarkEnd w:id="9414"/>
      <w:r>
        <w:rPr>
          <w:rFonts w:hint="cs"/>
          <w:rtl/>
          <w:lang w:eastAsia="he-IL"/>
        </w:rPr>
        <w:t xml:space="preserve"> </w:t>
      </w:r>
      <w:r>
        <w:rPr>
          <w:rtl/>
          <w:lang w:eastAsia="he-IL"/>
        </w:rPr>
        <w:t xml:space="preserve">מיגון הצפון. </w:t>
      </w:r>
      <w:bookmarkStart w:id="9415" w:name="_ETM_Q51_668869"/>
      <w:bookmarkEnd w:id="9415"/>
      <w:r>
        <w:rPr>
          <w:rtl/>
          <w:lang w:eastAsia="he-IL"/>
        </w:rPr>
        <w:t>למה ממשלת נתניהו</w:t>
      </w:r>
      <w:r>
        <w:rPr>
          <w:rFonts w:hint="cs"/>
          <w:rtl/>
          <w:lang w:eastAsia="he-IL"/>
        </w:rPr>
        <w:t>,</w:t>
      </w:r>
      <w:r>
        <w:rPr>
          <w:rtl/>
          <w:lang w:eastAsia="he-IL"/>
        </w:rPr>
        <w:t xml:space="preserve"> ב</w:t>
      </w:r>
      <w:r>
        <w:rPr>
          <w:rFonts w:hint="cs"/>
          <w:rtl/>
          <w:lang w:eastAsia="he-IL"/>
        </w:rPr>
        <w:t xml:space="preserve">שנת </w:t>
      </w:r>
      <w:r>
        <w:rPr>
          <w:rtl/>
          <w:lang w:eastAsia="he-IL"/>
        </w:rPr>
        <w:t>2019</w:t>
      </w:r>
      <w:r>
        <w:rPr>
          <w:rFonts w:hint="cs"/>
          <w:rtl/>
          <w:lang w:eastAsia="he-IL"/>
        </w:rPr>
        <w:t>,</w:t>
      </w:r>
      <w:r>
        <w:rPr>
          <w:rtl/>
          <w:lang w:eastAsia="he-IL"/>
        </w:rPr>
        <w:t xml:space="preserve"> עוד לפני שהלכנו לבחירות לכנסת ה</w:t>
      </w:r>
      <w:r>
        <w:rPr>
          <w:rFonts w:hint="cs"/>
          <w:rtl/>
          <w:lang w:eastAsia="he-IL"/>
        </w:rPr>
        <w:t>עשרים-ואחת</w:t>
      </w:r>
      <w:r>
        <w:rPr>
          <w:rtl/>
          <w:lang w:eastAsia="he-IL"/>
        </w:rPr>
        <w:t xml:space="preserve">, </w:t>
      </w:r>
      <w:bookmarkStart w:id="9416" w:name="_ETM_Q51_675426"/>
      <w:bookmarkEnd w:id="9416"/>
      <w:r>
        <w:rPr>
          <w:rtl/>
          <w:lang w:eastAsia="he-IL"/>
        </w:rPr>
        <w:t>הקפיאה את תוכנית מיגון הצפון שהוקמה ואושרה בתקופת כה</w:t>
      </w:r>
      <w:r>
        <w:rPr>
          <w:rFonts w:hint="cs"/>
          <w:rtl/>
          <w:lang w:eastAsia="he-IL"/>
        </w:rPr>
        <w:t>ו</w:t>
      </w:r>
      <w:r>
        <w:rPr>
          <w:rtl/>
          <w:lang w:eastAsia="he-IL"/>
        </w:rPr>
        <w:t xml:space="preserve">נתו של </w:t>
      </w:r>
      <w:bookmarkStart w:id="9417" w:name="_ETM_Q51_681983"/>
      <w:bookmarkEnd w:id="9417"/>
      <w:r>
        <w:rPr>
          <w:rtl/>
          <w:lang w:eastAsia="he-IL"/>
        </w:rPr>
        <w:t>שר הביטחון אביגדור ליברמן</w:t>
      </w:r>
      <w:r>
        <w:rPr>
          <w:rFonts w:hint="cs"/>
          <w:rtl/>
          <w:lang w:eastAsia="he-IL"/>
        </w:rPr>
        <w:t>?</w:t>
      </w:r>
      <w:r>
        <w:rPr>
          <w:rtl/>
          <w:lang w:eastAsia="he-IL"/>
        </w:rPr>
        <w:t xml:space="preserve"> למה? כי זו פוליטיקה קטנה</w:t>
      </w:r>
      <w:r>
        <w:rPr>
          <w:rFonts w:hint="cs"/>
          <w:rtl/>
          <w:lang w:eastAsia="he-IL"/>
        </w:rPr>
        <w:t>,</w:t>
      </w:r>
      <w:r>
        <w:rPr>
          <w:rtl/>
          <w:lang w:eastAsia="he-IL"/>
        </w:rPr>
        <w:t xml:space="preserve"> </w:t>
      </w:r>
      <w:bookmarkStart w:id="9418" w:name="_ETM_Q51_689299"/>
      <w:bookmarkEnd w:id="9418"/>
      <w:r>
        <w:rPr>
          <w:rtl/>
          <w:lang w:eastAsia="he-IL"/>
        </w:rPr>
        <w:t xml:space="preserve">כי נתניהו לא רצה שהתוכנית הזאת תתקדם כי ליברמן התפטר </w:t>
      </w:r>
      <w:bookmarkStart w:id="9419" w:name="_ETM_Q51_692978"/>
      <w:bookmarkEnd w:id="9419"/>
      <w:r>
        <w:rPr>
          <w:rtl/>
          <w:lang w:eastAsia="he-IL"/>
        </w:rPr>
        <w:t xml:space="preserve">מתפקיד שר הביטחון בגלל הכסף הקטרי. </w:t>
      </w:r>
      <w:bookmarkStart w:id="9420" w:name="_ETM_Q51_697760"/>
      <w:bookmarkEnd w:id="9420"/>
      <w:r>
        <w:rPr>
          <w:rtl/>
          <w:lang w:eastAsia="he-IL"/>
        </w:rPr>
        <w:t xml:space="preserve">אחר כך הם מסבירים שהיו סבבים של הבחירות ולכן היה </w:t>
      </w:r>
      <w:bookmarkStart w:id="9421" w:name="_ETM_Q51_701083"/>
      <w:bookmarkEnd w:id="9421"/>
      <w:r>
        <w:rPr>
          <w:rtl/>
          <w:lang w:eastAsia="he-IL"/>
        </w:rPr>
        <w:t>קשה לתקצב את זה</w:t>
      </w:r>
      <w:r>
        <w:rPr>
          <w:rFonts w:hint="cs"/>
          <w:rtl/>
          <w:lang w:eastAsia="he-IL"/>
        </w:rPr>
        <w:t>,</w:t>
      </w:r>
      <w:r>
        <w:rPr>
          <w:rtl/>
          <w:lang w:eastAsia="he-IL"/>
        </w:rPr>
        <w:t xml:space="preserve"> המדינה חיה שלוש שנים בלי </w:t>
      </w:r>
      <w:bookmarkStart w:id="9422" w:name="_ETM_Q51_704405"/>
      <w:bookmarkEnd w:id="9422"/>
      <w:r>
        <w:rPr>
          <w:rtl/>
          <w:lang w:eastAsia="he-IL"/>
        </w:rPr>
        <w:t xml:space="preserve">תקציב. </w:t>
      </w:r>
      <w:bookmarkStart w:id="9423" w:name="_ETM_Q51_708460"/>
      <w:bookmarkEnd w:id="9423"/>
      <w:r>
        <w:rPr>
          <w:rtl/>
          <w:lang w:eastAsia="he-IL"/>
        </w:rPr>
        <w:t>בוודאי שהיה צריך לתקצב את זה, למצוא כסף לתקצוב</w:t>
      </w:r>
      <w:r>
        <w:rPr>
          <w:rFonts w:hint="cs"/>
          <w:rtl/>
          <w:lang w:eastAsia="he-IL"/>
        </w:rPr>
        <w:t>.</w:t>
      </w:r>
      <w:r>
        <w:rPr>
          <w:rtl/>
          <w:lang w:eastAsia="he-IL"/>
        </w:rPr>
        <w:t xml:space="preserve"> לא </w:t>
      </w:r>
      <w:bookmarkStart w:id="9424" w:name="_ETM_Q51_712569"/>
      <w:bookmarkEnd w:id="9424"/>
      <w:r>
        <w:rPr>
          <w:rtl/>
          <w:lang w:eastAsia="he-IL"/>
        </w:rPr>
        <w:t xml:space="preserve">מצאתם </w:t>
      </w:r>
      <w:r>
        <w:rPr>
          <w:rFonts w:hint="cs"/>
          <w:rtl/>
          <w:lang w:eastAsia="he-IL"/>
        </w:rPr>
        <w:t xml:space="preserve">שלוש </w:t>
      </w:r>
      <w:r>
        <w:rPr>
          <w:rtl/>
          <w:lang w:eastAsia="he-IL"/>
        </w:rPr>
        <w:t>שנים</w:t>
      </w:r>
      <w:r>
        <w:rPr>
          <w:rFonts w:hint="cs"/>
          <w:rtl/>
          <w:lang w:eastAsia="he-IL"/>
        </w:rPr>
        <w:t xml:space="preserve"> –</w:t>
      </w:r>
      <w:r>
        <w:rPr>
          <w:rtl/>
          <w:lang w:eastAsia="he-IL"/>
        </w:rPr>
        <w:t xml:space="preserve"> בסדר, שנתיים וחצי</w:t>
      </w:r>
      <w:r>
        <w:rPr>
          <w:rFonts w:hint="cs"/>
          <w:rtl/>
          <w:lang w:eastAsia="he-IL"/>
        </w:rPr>
        <w:t>,</w:t>
      </w:r>
      <w:r>
        <w:rPr>
          <w:rtl/>
          <w:lang w:eastAsia="he-IL"/>
        </w:rPr>
        <w:t xml:space="preserve"> עד </w:t>
      </w:r>
      <w:bookmarkStart w:id="9425" w:name="_ETM_Q51_717219"/>
      <w:bookmarkEnd w:id="9425"/>
      <w:r>
        <w:rPr>
          <w:rtl/>
          <w:lang w:eastAsia="he-IL"/>
        </w:rPr>
        <w:t>יוני</w:t>
      </w:r>
      <w:r>
        <w:rPr>
          <w:rFonts w:hint="cs"/>
          <w:rtl/>
          <w:lang w:eastAsia="he-IL"/>
        </w:rPr>
        <w:t xml:space="preserve"> 2021.</w:t>
      </w:r>
      <w:bookmarkStart w:id="9426" w:name="_ETM_Q51_719409"/>
      <w:bookmarkEnd w:id="9426"/>
      <w:r>
        <w:rPr>
          <w:rFonts w:hint="cs"/>
          <w:rtl/>
          <w:lang w:eastAsia="he-IL"/>
        </w:rPr>
        <w:t xml:space="preserve"> </w:t>
      </w:r>
      <w:bookmarkStart w:id="9427" w:name="_ETM_Q51_716000"/>
      <w:bookmarkEnd w:id="9427"/>
    </w:p>
    <w:p w:rsidR="00965830" w:rsidRDefault="00965830" w:rsidP="00375DAC">
      <w:pPr>
        <w:rPr>
          <w:rtl/>
          <w:lang w:eastAsia="he-IL"/>
        </w:rPr>
      </w:pPr>
    </w:p>
    <w:p w:rsidR="00965830" w:rsidRDefault="00965830" w:rsidP="00375DAC">
      <w:pPr>
        <w:rPr>
          <w:rtl/>
        </w:rPr>
      </w:pPr>
      <w:bookmarkStart w:id="9428" w:name="TOR_Q52"/>
      <w:bookmarkEnd w:id="9428"/>
      <w:r>
        <w:rPr>
          <w:rFonts w:hint="cs"/>
          <w:rtl/>
        </w:rPr>
        <w:t xml:space="preserve">ביוני 2021 הממשלה שאנחנו הקמנו כן מצאה 300 מיליון לתקצוב תוכנית מיגון </w:t>
      </w:r>
      <w:bookmarkStart w:id="9429" w:name="_ETM_Q52_130359"/>
      <w:bookmarkEnd w:id="9429"/>
      <w:r>
        <w:rPr>
          <w:rFonts w:hint="cs"/>
          <w:rtl/>
        </w:rPr>
        <w:t>הצפון. אבל הבעיה הייתה שהממשלה התפרקה, וב-2023 הממשלה שחוזרת</w:t>
      </w:r>
      <w:bookmarkStart w:id="9430" w:name="_ETM_Q52_138372"/>
      <w:bookmarkEnd w:id="9430"/>
      <w:r>
        <w:rPr>
          <w:rFonts w:hint="cs"/>
          <w:rtl/>
        </w:rPr>
        <w:t xml:space="preserve">, בראשותו של נתניהו, שוב מזניחה את תוכנית מיגון </w:t>
      </w:r>
      <w:bookmarkStart w:id="9431" w:name="_ETM_Q52_141283"/>
      <w:bookmarkEnd w:id="9431"/>
      <w:r>
        <w:rPr>
          <w:rFonts w:hint="cs"/>
          <w:rtl/>
        </w:rPr>
        <w:t>הצפון. תבדקו אותי, זאת עובדה, זה לא קשור</w:t>
      </w:r>
      <w:bookmarkStart w:id="9432" w:name="_ETM_Q52_145097"/>
      <w:bookmarkEnd w:id="9432"/>
      <w:r>
        <w:rPr>
          <w:rFonts w:hint="cs"/>
          <w:rtl/>
        </w:rPr>
        <w:t xml:space="preserve"> מי אומר את זה, תבדקו אותי, כמה כסף הממשלה הזאת </w:t>
      </w:r>
      <w:bookmarkStart w:id="9433" w:name="_ETM_Q52_153329"/>
      <w:bookmarkEnd w:id="9433"/>
      <w:r>
        <w:rPr>
          <w:rFonts w:hint="cs"/>
          <w:rtl/>
        </w:rPr>
        <w:t>הקצתה בשנת 2023 לתוכנית מיגון הצפון, עוד לפני 7 באוקטובר.</w:t>
      </w:r>
      <w:bookmarkStart w:id="9434" w:name="_ETM_Q52_154474"/>
      <w:bookmarkEnd w:id="9434"/>
      <w:r>
        <w:rPr>
          <w:rFonts w:hint="cs"/>
          <w:rtl/>
        </w:rPr>
        <w:t xml:space="preserve"> אתם תראו שזה 100 מיליון שקלים מתוך 500 מיליון </w:t>
      </w:r>
      <w:bookmarkStart w:id="9435" w:name="_ETM_Q52_160608"/>
      <w:bookmarkEnd w:id="9435"/>
      <w:r>
        <w:rPr>
          <w:rFonts w:hint="cs"/>
          <w:rtl/>
        </w:rPr>
        <w:t xml:space="preserve">שקלים, כשאנחנו מלכתחילה תכננו לעשות את זה למשך עשר </w:t>
      </w:r>
      <w:bookmarkStart w:id="9436" w:name="_ETM_Q52_164771"/>
      <w:bookmarkEnd w:id="9436"/>
      <w:r>
        <w:rPr>
          <w:rFonts w:hint="cs"/>
          <w:rtl/>
        </w:rPr>
        <w:t xml:space="preserve">שנים. </w:t>
      </w:r>
      <w:bookmarkStart w:id="9437" w:name="_ETM_Q52_164276"/>
      <w:bookmarkEnd w:id="9437"/>
    </w:p>
    <w:p w:rsidR="00965830" w:rsidRDefault="00965830" w:rsidP="00375DAC">
      <w:pPr>
        <w:rPr>
          <w:rtl/>
        </w:rPr>
      </w:pPr>
      <w:bookmarkStart w:id="9438" w:name="_ETM_Q52_164355"/>
      <w:bookmarkEnd w:id="9438"/>
    </w:p>
    <w:p w:rsidR="00965830" w:rsidRDefault="00965830" w:rsidP="00375DAC">
      <w:pPr>
        <w:rPr>
          <w:rtl/>
        </w:rPr>
      </w:pPr>
      <w:bookmarkStart w:id="9439" w:name="_ETM_Q52_164396"/>
      <w:bookmarkStart w:id="9440" w:name="_ETM_Q52_164491"/>
      <w:bookmarkEnd w:id="9439"/>
      <w:bookmarkEnd w:id="9440"/>
      <w:r>
        <w:rPr>
          <w:rFonts w:hint="cs"/>
          <w:rtl/>
        </w:rPr>
        <w:t>אני אומר לכם, וגם לשר שיקלי: לו התוכנית</w:t>
      </w:r>
      <w:bookmarkStart w:id="9441" w:name="_ETM_Q52_162930"/>
      <w:bookmarkEnd w:id="9441"/>
      <w:r>
        <w:rPr>
          <w:rFonts w:hint="cs"/>
          <w:rtl/>
        </w:rPr>
        <w:t xml:space="preserve"> הזאת הייתה מיושמת במשך עשר שנים, היום המצב בצפון היה דומה מאוד למצב בשדרות ובעוטף עזה והאנשים לא היו</w:t>
      </w:r>
      <w:bookmarkStart w:id="9442" w:name="_ETM_Q52_179068"/>
      <w:bookmarkEnd w:id="9442"/>
      <w:r>
        <w:rPr>
          <w:rFonts w:hint="cs"/>
          <w:rtl/>
        </w:rPr>
        <w:t xml:space="preserve"> צריכים לצאת בכל פעם ולרוץ למקלטים ציבוריים, במיוחד ביישובים מ-0 עד 2 קילומטר. </w:t>
      </w:r>
      <w:bookmarkStart w:id="9443" w:name="_ETM_Q52_180000"/>
      <w:bookmarkEnd w:id="9443"/>
      <w:r>
        <w:rPr>
          <w:rtl/>
        </w:rPr>
        <w:t xml:space="preserve">אם התוכנית הזאת </w:t>
      </w:r>
      <w:bookmarkStart w:id="9444" w:name="_ETM_Q52_183775"/>
      <w:bookmarkEnd w:id="9444"/>
      <w:r>
        <w:rPr>
          <w:rtl/>
        </w:rPr>
        <w:t>הייתה מ</w:t>
      </w:r>
      <w:r>
        <w:rPr>
          <w:rFonts w:hint="cs"/>
          <w:rtl/>
        </w:rPr>
        <w:t>י</w:t>
      </w:r>
      <w:r>
        <w:rPr>
          <w:rtl/>
        </w:rPr>
        <w:t xml:space="preserve">ושמת </w:t>
      </w:r>
      <w:bookmarkStart w:id="9445" w:name="_ETM_Q52_188069"/>
      <w:bookmarkEnd w:id="9445"/>
      <w:r>
        <w:rPr>
          <w:rtl/>
        </w:rPr>
        <w:t>בין המלחמות</w:t>
      </w:r>
      <w:r>
        <w:rPr>
          <w:rFonts w:hint="cs"/>
          <w:rtl/>
        </w:rPr>
        <w:t>,</w:t>
      </w:r>
      <w:r>
        <w:rPr>
          <w:rtl/>
        </w:rPr>
        <w:t xml:space="preserve"> </w:t>
      </w:r>
      <w:bookmarkStart w:id="9446" w:name="_ETM_Q52_190680"/>
      <w:bookmarkEnd w:id="9446"/>
      <w:r>
        <w:rPr>
          <w:rFonts w:hint="cs"/>
          <w:rtl/>
        </w:rPr>
        <w:t xml:space="preserve">אז </w:t>
      </w:r>
      <w:r>
        <w:rPr>
          <w:rtl/>
        </w:rPr>
        <w:t xml:space="preserve">בוודאי ובוודאי המצב של תושבי הצפון היה הרבה יותר </w:t>
      </w:r>
      <w:bookmarkStart w:id="9447" w:name="_ETM_Q52_194087"/>
      <w:bookmarkEnd w:id="9447"/>
      <w:r>
        <w:rPr>
          <w:rtl/>
        </w:rPr>
        <w:t xml:space="preserve">טוב </w:t>
      </w:r>
      <w:r>
        <w:rPr>
          <w:rFonts w:hint="cs"/>
          <w:rtl/>
        </w:rPr>
        <w:t xml:space="preserve">– אני </w:t>
      </w:r>
      <w:r>
        <w:rPr>
          <w:rtl/>
        </w:rPr>
        <w:t xml:space="preserve">לא אומר מצוין, כי בכל זאת 500 טילים רק </w:t>
      </w:r>
      <w:bookmarkStart w:id="9448" w:name="_ETM_Q52_197495"/>
      <w:bookmarkEnd w:id="9448"/>
      <w:r>
        <w:rPr>
          <w:rtl/>
        </w:rPr>
        <w:t>ביום חמישי שעבר</w:t>
      </w:r>
      <w:r>
        <w:rPr>
          <w:rFonts w:hint="cs"/>
          <w:rtl/>
        </w:rPr>
        <w:t>.</w:t>
      </w:r>
      <w:r>
        <w:rPr>
          <w:rtl/>
        </w:rPr>
        <w:t xml:space="preserve"> אני לא כל כך מבין על </w:t>
      </w:r>
      <w:bookmarkStart w:id="9449" w:name="_ETM_Q52_200903"/>
      <w:bookmarkEnd w:id="9449"/>
      <w:r>
        <w:rPr>
          <w:rtl/>
        </w:rPr>
        <w:t>איזה ניצחון מוחלט מדברים</w:t>
      </w:r>
      <w:r>
        <w:rPr>
          <w:rFonts w:hint="cs"/>
          <w:rtl/>
        </w:rPr>
        <w:t>,</w:t>
      </w:r>
      <w:r>
        <w:rPr>
          <w:rtl/>
        </w:rPr>
        <w:t xml:space="preserve"> גם בדיעבד </w:t>
      </w:r>
      <w:r>
        <w:rPr>
          <w:rFonts w:hint="cs"/>
          <w:rtl/>
        </w:rPr>
        <w:t xml:space="preserve">אני </w:t>
      </w:r>
      <w:r>
        <w:rPr>
          <w:rtl/>
        </w:rPr>
        <w:t xml:space="preserve">לא מבין על </w:t>
      </w:r>
      <w:bookmarkStart w:id="9450" w:name="_ETM_Q52_204311"/>
      <w:bookmarkEnd w:id="9450"/>
      <w:r>
        <w:rPr>
          <w:rtl/>
        </w:rPr>
        <w:t xml:space="preserve">מה דיברו בממשלה כאשר </w:t>
      </w:r>
      <w:bookmarkStart w:id="9451" w:name="_ETM_Q52_208329"/>
      <w:bookmarkEnd w:id="9451"/>
      <w:r>
        <w:rPr>
          <w:rtl/>
        </w:rPr>
        <w:t xml:space="preserve">אתם חתמתם הסכם עם חיזבאללה. </w:t>
      </w:r>
      <w:bookmarkStart w:id="9452" w:name="_ETM_Q52_211399"/>
      <w:bookmarkEnd w:id="9452"/>
      <w:r>
        <w:rPr>
          <w:rtl/>
        </w:rPr>
        <w:t xml:space="preserve">הממשלה הקודמת לא חתמה הסכם עם חיזבאללה, הממשלה הקודמת חתמה </w:t>
      </w:r>
      <w:bookmarkStart w:id="9453" w:name="_ETM_Q52_215924"/>
      <w:bookmarkEnd w:id="9453"/>
      <w:r>
        <w:rPr>
          <w:rtl/>
        </w:rPr>
        <w:t>הסכם עם ממשלת לבנון</w:t>
      </w:r>
      <w:r>
        <w:rPr>
          <w:rFonts w:hint="cs"/>
          <w:rtl/>
        </w:rPr>
        <w:t>,</w:t>
      </w:r>
      <w:r>
        <w:rPr>
          <w:rtl/>
        </w:rPr>
        <w:t xml:space="preserve"> </w:t>
      </w:r>
      <w:r>
        <w:rPr>
          <w:rFonts w:hint="cs"/>
          <w:rtl/>
        </w:rPr>
        <w:t>ו</w:t>
      </w:r>
      <w:r>
        <w:rPr>
          <w:rtl/>
        </w:rPr>
        <w:t>לפי ההסכם הזה</w:t>
      </w:r>
      <w:r>
        <w:rPr>
          <w:rFonts w:hint="cs"/>
          <w:rtl/>
        </w:rPr>
        <w:t>,</w:t>
      </w:r>
      <w:r>
        <w:rPr>
          <w:rtl/>
        </w:rPr>
        <w:t xml:space="preserve"> </w:t>
      </w:r>
      <w:bookmarkStart w:id="9454" w:name="_ETM_Q52_221060"/>
      <w:bookmarkEnd w:id="9454"/>
      <w:r>
        <w:rPr>
          <w:rtl/>
        </w:rPr>
        <w:t xml:space="preserve">היום אנחנו יודעים, לא נמצא בכלל גז שם. </w:t>
      </w:r>
      <w:bookmarkStart w:id="9455" w:name="_ETM_Q52_224180"/>
      <w:bookmarkEnd w:id="9455"/>
      <w:r>
        <w:rPr>
          <w:rtl/>
        </w:rPr>
        <w:t>חיזבאללה לא קיבל</w:t>
      </w:r>
      <w:r>
        <w:rPr>
          <w:rFonts w:hint="cs"/>
          <w:rtl/>
        </w:rPr>
        <w:t>ו</w:t>
      </w:r>
      <w:r>
        <w:rPr>
          <w:rtl/>
        </w:rPr>
        <w:t xml:space="preserve"> שום גז, לא קיבל</w:t>
      </w:r>
      <w:r>
        <w:rPr>
          <w:rFonts w:hint="cs"/>
          <w:rtl/>
        </w:rPr>
        <w:t>ו</w:t>
      </w:r>
      <w:r>
        <w:rPr>
          <w:rtl/>
        </w:rPr>
        <w:t xml:space="preserve"> גז</w:t>
      </w:r>
      <w:r>
        <w:rPr>
          <w:rFonts w:hint="cs"/>
          <w:rtl/>
        </w:rPr>
        <w:t xml:space="preserve">. </w:t>
      </w:r>
      <w:r>
        <w:rPr>
          <w:rtl/>
        </w:rPr>
        <w:t>ה</w:t>
      </w:r>
      <w:r>
        <w:rPr>
          <w:rFonts w:hint="cs"/>
          <w:rtl/>
        </w:rPr>
        <w:t>י</w:t>
      </w:r>
      <w:r>
        <w:rPr>
          <w:rtl/>
        </w:rPr>
        <w:t>נה</w:t>
      </w:r>
      <w:r>
        <w:rPr>
          <w:rFonts w:hint="cs"/>
          <w:rtl/>
        </w:rPr>
        <w:t>,</w:t>
      </w:r>
      <w:r>
        <w:rPr>
          <w:rtl/>
        </w:rPr>
        <w:t xml:space="preserve"> יושבת </w:t>
      </w:r>
      <w:bookmarkStart w:id="9456" w:name="_ETM_Q52_227589"/>
      <w:bookmarkEnd w:id="9456"/>
      <w:r>
        <w:rPr>
          <w:rtl/>
        </w:rPr>
        <w:t>פה שרת האנרגיה לשעבר, התשתיות</w:t>
      </w:r>
      <w:r>
        <w:rPr>
          <w:rFonts w:hint="cs"/>
          <w:rtl/>
        </w:rPr>
        <w:t>.</w:t>
      </w:r>
      <w:r>
        <w:rPr>
          <w:rtl/>
        </w:rPr>
        <w:t xml:space="preserve"> לא מצאו שם גז, אבל </w:t>
      </w:r>
      <w:bookmarkStart w:id="9457" w:name="_ETM_Q52_230999"/>
      <w:bookmarkEnd w:id="9457"/>
      <w:r>
        <w:rPr>
          <w:rtl/>
        </w:rPr>
        <w:t xml:space="preserve">עדיין אתם ממשיכים את השקר הזה שאנחנו ויתרנו על הנכסים </w:t>
      </w:r>
      <w:bookmarkStart w:id="9458" w:name="_ETM_Q52_234409"/>
      <w:bookmarkEnd w:id="9458"/>
      <w:r>
        <w:rPr>
          <w:rtl/>
        </w:rPr>
        <w:t xml:space="preserve">שלנו. </w:t>
      </w:r>
      <w:bookmarkStart w:id="9459" w:name="_ETM_Q52_238450"/>
      <w:bookmarkEnd w:id="9459"/>
      <w:r>
        <w:rPr>
          <w:rtl/>
        </w:rPr>
        <w:t>פעם אחת תקבלו את האמת</w:t>
      </w:r>
      <w:bookmarkStart w:id="9460" w:name="_ETM_Q52_241639"/>
      <w:bookmarkEnd w:id="9460"/>
      <w:r>
        <w:rPr>
          <w:rFonts w:hint="cs"/>
          <w:rtl/>
        </w:rPr>
        <w:t xml:space="preserve">: </w:t>
      </w:r>
      <w:r>
        <w:rPr>
          <w:rtl/>
        </w:rPr>
        <w:t xml:space="preserve">אתם חתמתם </w:t>
      </w:r>
      <w:r>
        <w:rPr>
          <w:rFonts w:hint="cs"/>
          <w:rtl/>
        </w:rPr>
        <w:t xml:space="preserve">על </w:t>
      </w:r>
      <w:r>
        <w:rPr>
          <w:rtl/>
        </w:rPr>
        <w:t>הסכם עם חיזבאללה, עם ארגון טרור ש</w:t>
      </w:r>
      <w:bookmarkStart w:id="9461" w:name="_ETM_Q52_245065"/>
      <w:bookmarkEnd w:id="9461"/>
      <w:r>
        <w:rPr>
          <w:rtl/>
        </w:rPr>
        <w:t xml:space="preserve">מאיים היום לא רק </w:t>
      </w:r>
      <w:r>
        <w:rPr>
          <w:rFonts w:hint="cs"/>
          <w:rtl/>
        </w:rPr>
        <w:t>על תושבי ה</w:t>
      </w:r>
      <w:r>
        <w:rPr>
          <w:rtl/>
        </w:rPr>
        <w:t xml:space="preserve">צפון </w:t>
      </w:r>
      <w:r>
        <w:rPr>
          <w:rFonts w:hint="cs"/>
          <w:rtl/>
        </w:rPr>
        <w:t xml:space="preserve">– </w:t>
      </w:r>
      <w:r>
        <w:rPr>
          <w:rtl/>
        </w:rPr>
        <w:t xml:space="preserve">על תושבי מדינת </w:t>
      </w:r>
      <w:bookmarkStart w:id="9462" w:name="_ETM_Q52_248492"/>
      <w:bookmarkEnd w:id="9462"/>
      <w:r>
        <w:rPr>
          <w:rtl/>
        </w:rPr>
        <w:t xml:space="preserve">ישראל. </w:t>
      </w:r>
      <w:bookmarkStart w:id="9463" w:name="_ETM_Q52_252559"/>
      <w:bookmarkStart w:id="9464" w:name="_ETM_Q52_247487"/>
      <w:bookmarkStart w:id="9465" w:name="_ETM_Q52_247570"/>
      <w:bookmarkStart w:id="9466" w:name="_ETM_Q52_247608"/>
      <w:bookmarkStart w:id="9467" w:name="_ETM_Q52_247664"/>
      <w:bookmarkEnd w:id="9463"/>
      <w:bookmarkEnd w:id="9464"/>
      <w:bookmarkEnd w:id="9465"/>
      <w:bookmarkEnd w:id="9466"/>
      <w:bookmarkEnd w:id="9467"/>
      <w:r>
        <w:rPr>
          <w:rFonts w:hint="cs"/>
          <w:rtl/>
        </w:rPr>
        <w:t xml:space="preserve">גם </w:t>
      </w:r>
      <w:r>
        <w:rPr>
          <w:rtl/>
        </w:rPr>
        <w:t xml:space="preserve">זה יירשם על שמכם לעולם. </w:t>
      </w:r>
      <w:bookmarkStart w:id="9468" w:name="_ETM_Q52_256709"/>
      <w:bookmarkEnd w:id="9468"/>
      <w:r>
        <w:rPr>
          <w:rtl/>
        </w:rPr>
        <w:t xml:space="preserve">חתמתם הסכם עם ארגון טרור, לא עם ממשלת לבנון. </w:t>
      </w:r>
      <w:bookmarkStart w:id="9469" w:name="_ETM_Q52_262599"/>
      <w:bookmarkEnd w:id="9469"/>
    </w:p>
    <w:p w:rsidR="00965830" w:rsidRDefault="00965830" w:rsidP="00375DAC">
      <w:pPr>
        <w:rPr>
          <w:rtl/>
        </w:rPr>
      </w:pPr>
      <w:bookmarkStart w:id="9470" w:name="_ETM_Q52_263111"/>
      <w:bookmarkStart w:id="9471" w:name="_ETM_Q52_263185"/>
      <w:bookmarkEnd w:id="9470"/>
      <w:bookmarkEnd w:id="9471"/>
    </w:p>
    <w:p w:rsidR="00965830" w:rsidRDefault="00965830" w:rsidP="00375DAC">
      <w:pPr>
        <w:rPr>
          <w:rtl/>
        </w:rPr>
      </w:pPr>
      <w:bookmarkStart w:id="9472" w:name="_ETM_Q52_263280"/>
      <w:bookmarkStart w:id="9473" w:name="_ETM_Q52_263334"/>
      <w:bookmarkEnd w:id="9472"/>
      <w:bookmarkEnd w:id="9473"/>
      <w:r>
        <w:rPr>
          <w:rtl/>
        </w:rPr>
        <w:t>אני חושב שאין מנוס מלקדם את התוכנית הזאת</w:t>
      </w:r>
      <w:r>
        <w:rPr>
          <w:rFonts w:hint="cs"/>
          <w:rtl/>
        </w:rPr>
        <w:t>.</w:t>
      </w:r>
      <w:r>
        <w:rPr>
          <w:rtl/>
        </w:rPr>
        <w:t xml:space="preserve"> ודאי שאחרי </w:t>
      </w:r>
      <w:bookmarkStart w:id="9474" w:name="_ETM_Q52_266399"/>
      <w:bookmarkEnd w:id="9474"/>
      <w:r>
        <w:rPr>
          <w:rtl/>
        </w:rPr>
        <w:t xml:space="preserve">הבחירות אנחנו נדאג לעשות את זה, אני לא יודע איך </w:t>
      </w:r>
      <w:bookmarkStart w:id="9475" w:name="_ETM_Q52_270199"/>
      <w:bookmarkEnd w:id="9475"/>
      <w:r>
        <w:rPr>
          <w:rtl/>
        </w:rPr>
        <w:t xml:space="preserve">המערכה הזאת תסתיים בצפון. </w:t>
      </w:r>
      <w:bookmarkStart w:id="9476" w:name="_ETM_Q52_275199"/>
      <w:bookmarkEnd w:id="9476"/>
      <w:r>
        <w:rPr>
          <w:rtl/>
        </w:rPr>
        <w:t>אבל מגיע ל</w:t>
      </w:r>
      <w:r>
        <w:rPr>
          <w:rFonts w:hint="cs"/>
          <w:rtl/>
        </w:rPr>
        <w:t xml:space="preserve">ציבור </w:t>
      </w:r>
      <w:r>
        <w:rPr>
          <w:rtl/>
        </w:rPr>
        <w:t xml:space="preserve">לדעת </w:t>
      </w:r>
      <w:r>
        <w:rPr>
          <w:rFonts w:hint="cs"/>
          <w:rtl/>
        </w:rPr>
        <w:t>את</w:t>
      </w:r>
      <w:bookmarkStart w:id="9477" w:name="_ETM_Q52_275847"/>
      <w:bookmarkEnd w:id="9477"/>
      <w:r>
        <w:rPr>
          <w:rFonts w:hint="cs"/>
          <w:rtl/>
        </w:rPr>
        <w:t xml:space="preserve"> ה</w:t>
      </w:r>
      <w:r>
        <w:rPr>
          <w:rtl/>
        </w:rPr>
        <w:t xml:space="preserve">אמת. </w:t>
      </w:r>
      <w:bookmarkStart w:id="9478" w:name="_ETM_Q52_278629"/>
      <w:bookmarkEnd w:id="9478"/>
      <w:r>
        <w:rPr>
          <w:rtl/>
        </w:rPr>
        <w:t xml:space="preserve">אני מבין שיש אנשים שאוהבים </w:t>
      </w:r>
      <w:bookmarkStart w:id="9479" w:name="_ETM_Q52_281540"/>
      <w:bookmarkEnd w:id="9479"/>
      <w:r>
        <w:rPr>
          <w:rtl/>
        </w:rPr>
        <w:t>לראות ערוצים כאלה ואחרים</w:t>
      </w:r>
      <w:r>
        <w:rPr>
          <w:rFonts w:hint="cs"/>
          <w:rtl/>
        </w:rPr>
        <w:t>,</w:t>
      </w:r>
      <w:r>
        <w:rPr>
          <w:rtl/>
        </w:rPr>
        <w:t xml:space="preserve"> </w:t>
      </w:r>
      <w:bookmarkStart w:id="9480" w:name="_ETM_Q52_284930"/>
      <w:bookmarkEnd w:id="9480"/>
      <w:r>
        <w:rPr>
          <w:rtl/>
        </w:rPr>
        <w:t xml:space="preserve">להאמין לשקר של הממשלה, אחר כך לחזור על השקר הזה, </w:t>
      </w:r>
      <w:bookmarkStart w:id="9481" w:name="_ETM_Q52_288050"/>
      <w:bookmarkEnd w:id="9481"/>
      <w:r>
        <w:rPr>
          <w:rtl/>
        </w:rPr>
        <w:t xml:space="preserve">ואז פתאום לקבל טילים על הראש, אם זה בצפון, אם </w:t>
      </w:r>
      <w:bookmarkStart w:id="9482" w:name="_ETM_Q52_291170"/>
      <w:bookmarkEnd w:id="9482"/>
      <w:r>
        <w:rPr>
          <w:rtl/>
        </w:rPr>
        <w:t>זה בדרום</w:t>
      </w:r>
      <w:r>
        <w:rPr>
          <w:rFonts w:hint="cs"/>
          <w:rtl/>
        </w:rPr>
        <w:t>.</w:t>
      </w:r>
      <w:r>
        <w:rPr>
          <w:rtl/>
        </w:rPr>
        <w:t xml:space="preserve"> </w:t>
      </w:r>
      <w:bookmarkStart w:id="9483" w:name="_ETM_Q52_295529"/>
      <w:bookmarkEnd w:id="9483"/>
      <w:r>
        <w:rPr>
          <w:rtl/>
        </w:rPr>
        <w:t xml:space="preserve">התפקיד שלנו לבוא </w:t>
      </w:r>
      <w:r>
        <w:rPr>
          <w:rFonts w:hint="cs"/>
          <w:rtl/>
        </w:rPr>
        <w:t>ו</w:t>
      </w:r>
      <w:r>
        <w:rPr>
          <w:rtl/>
        </w:rPr>
        <w:t xml:space="preserve">לפתוח להם </w:t>
      </w:r>
      <w:r>
        <w:rPr>
          <w:rFonts w:hint="cs"/>
          <w:rtl/>
        </w:rPr>
        <w:t>את ה</w:t>
      </w:r>
      <w:r>
        <w:rPr>
          <w:rtl/>
        </w:rPr>
        <w:t xml:space="preserve">עיניים, וזה מה שאנחנו נעשה </w:t>
      </w:r>
      <w:bookmarkStart w:id="9484" w:name="_ETM_Q52_299752"/>
      <w:bookmarkEnd w:id="9484"/>
      <w:r>
        <w:rPr>
          <w:rtl/>
        </w:rPr>
        <w:t>אחרי ש</w:t>
      </w:r>
      <w:r>
        <w:rPr>
          <w:rFonts w:hint="cs"/>
          <w:rtl/>
        </w:rPr>
        <w:t>ה</w:t>
      </w:r>
      <w:r>
        <w:rPr>
          <w:rtl/>
        </w:rPr>
        <w:t>מלחמה תסתיים</w:t>
      </w:r>
      <w:r>
        <w:rPr>
          <w:rFonts w:hint="cs"/>
          <w:rtl/>
        </w:rPr>
        <w:t>.</w:t>
      </w:r>
      <w:r>
        <w:rPr>
          <w:rtl/>
        </w:rPr>
        <w:t xml:space="preserve"> אנחנו </w:t>
      </w:r>
      <w:r>
        <w:rPr>
          <w:rFonts w:hint="cs"/>
          <w:rtl/>
        </w:rPr>
        <w:t xml:space="preserve">נלך לבחירות. </w:t>
      </w:r>
      <w:r>
        <w:rPr>
          <w:rtl/>
        </w:rPr>
        <w:t xml:space="preserve">כנראה </w:t>
      </w:r>
      <w:r>
        <w:rPr>
          <w:rFonts w:hint="cs"/>
          <w:rtl/>
        </w:rPr>
        <w:t>ש</w:t>
      </w:r>
      <w:r>
        <w:rPr>
          <w:rtl/>
        </w:rPr>
        <w:t xml:space="preserve">כל </w:t>
      </w:r>
      <w:bookmarkStart w:id="9485" w:name="_ETM_Q52_303975"/>
      <w:bookmarkEnd w:id="9485"/>
      <w:r>
        <w:rPr>
          <w:rtl/>
        </w:rPr>
        <w:t>הקיץ יהיה קמפיין בחירות</w:t>
      </w:r>
      <w:r>
        <w:rPr>
          <w:rFonts w:hint="cs"/>
          <w:rtl/>
        </w:rPr>
        <w:t>.</w:t>
      </w:r>
      <w:r>
        <w:rPr>
          <w:rtl/>
        </w:rPr>
        <w:t xml:space="preserve"> אנחנו נדאג לפתוח את העיניים לתושבי </w:t>
      </w:r>
      <w:bookmarkStart w:id="9486" w:name="_ETM_Q52_308199"/>
      <w:bookmarkEnd w:id="9486"/>
      <w:r>
        <w:rPr>
          <w:rtl/>
        </w:rPr>
        <w:t xml:space="preserve">הצפון וגם </w:t>
      </w:r>
      <w:r>
        <w:rPr>
          <w:rFonts w:hint="cs"/>
          <w:rtl/>
        </w:rPr>
        <w:t>ל</w:t>
      </w:r>
      <w:r>
        <w:rPr>
          <w:rtl/>
        </w:rPr>
        <w:t xml:space="preserve">תושבי הדרום. הגיע הזמן שהם יפסיקו לתמוך בממשלה </w:t>
      </w:r>
      <w:bookmarkStart w:id="9487" w:name="_ETM_Q52_312422"/>
      <w:bookmarkEnd w:id="9487"/>
      <w:r>
        <w:rPr>
          <w:rtl/>
        </w:rPr>
        <w:t xml:space="preserve">הזאת, שהיא רופסת, שלא מסוגלת להכריע, שלא מסוגלת להגיע לניצחון, </w:t>
      </w:r>
      <w:bookmarkStart w:id="9488" w:name="_ETM_Q52_316645"/>
      <w:bookmarkEnd w:id="9488"/>
      <w:r>
        <w:rPr>
          <w:rtl/>
        </w:rPr>
        <w:t>היא מסוגלת רק ל</w:t>
      </w:r>
      <w:r>
        <w:rPr>
          <w:rFonts w:hint="cs"/>
          <w:rtl/>
        </w:rPr>
        <w:t>י</w:t>
      </w:r>
      <w:r>
        <w:rPr>
          <w:rtl/>
        </w:rPr>
        <w:t>חצן את הניצחון שלא קיים</w:t>
      </w:r>
      <w:r>
        <w:rPr>
          <w:rFonts w:hint="cs"/>
          <w:rtl/>
        </w:rPr>
        <w:t>.</w:t>
      </w:r>
    </w:p>
    <w:p w:rsidR="00965830" w:rsidRDefault="00965830" w:rsidP="00375DAC">
      <w:pPr>
        <w:rPr>
          <w:rtl/>
        </w:rPr>
      </w:pPr>
      <w:bookmarkStart w:id="9489" w:name="_ETM_Q52_319193"/>
      <w:bookmarkStart w:id="9490" w:name="_ETM_Q52_319313"/>
      <w:bookmarkEnd w:id="9489"/>
      <w:bookmarkEnd w:id="9490"/>
    </w:p>
    <w:p w:rsidR="00965830" w:rsidRDefault="00965830" w:rsidP="00375DAC">
      <w:pPr>
        <w:rPr>
          <w:rtl/>
        </w:rPr>
      </w:pPr>
      <w:bookmarkStart w:id="9491" w:name="_ETM_Q52_319336"/>
      <w:bookmarkStart w:id="9492" w:name="_ETM_Q52_319415"/>
      <w:bookmarkStart w:id="9493" w:name="_ETM_Q52_322360"/>
      <w:bookmarkEnd w:id="9491"/>
      <w:bookmarkEnd w:id="9492"/>
      <w:bookmarkEnd w:id="9493"/>
      <w:r>
        <w:rPr>
          <w:rtl/>
        </w:rPr>
        <w:t>מישהו אמר פעם משפט יפה</w:t>
      </w:r>
      <w:r>
        <w:rPr>
          <w:rFonts w:hint="cs"/>
          <w:rtl/>
        </w:rPr>
        <w:t>:</w:t>
      </w:r>
      <w:r>
        <w:rPr>
          <w:rtl/>
        </w:rPr>
        <w:t xml:space="preserve"> נתניהו יודע לנצח את הבחירות, </w:t>
      </w:r>
      <w:bookmarkStart w:id="9494" w:name="_ETM_Q52_324809"/>
      <w:bookmarkEnd w:id="9494"/>
      <w:r>
        <w:rPr>
          <w:rtl/>
        </w:rPr>
        <w:t xml:space="preserve">אבל לא יודע לנצח את המלחמות. </w:t>
      </w:r>
      <w:bookmarkStart w:id="9495" w:name="_ETM_Q52_327779"/>
      <w:bookmarkEnd w:id="9495"/>
      <w:r>
        <w:rPr>
          <w:rtl/>
        </w:rPr>
        <w:t xml:space="preserve">הוא באמת לא יודע לנצח את המלחמות. שנתיים וחצי מאז </w:t>
      </w:r>
      <w:bookmarkStart w:id="9496" w:name="_ETM_Q52_330704"/>
      <w:bookmarkEnd w:id="9496"/>
      <w:r>
        <w:rPr>
          <w:rtl/>
        </w:rPr>
        <w:t xml:space="preserve">7 באוקטובר, כל החזיתות פתוחות. </w:t>
      </w:r>
      <w:bookmarkStart w:id="9497" w:name="_ETM_Q52_334788"/>
      <w:bookmarkEnd w:id="9497"/>
      <w:r>
        <w:rPr>
          <w:rtl/>
        </w:rPr>
        <w:t>אני שוב חוזר ואומר</w:t>
      </w:r>
      <w:r>
        <w:rPr>
          <w:rFonts w:hint="cs"/>
          <w:rtl/>
        </w:rPr>
        <w:t>:</w:t>
      </w:r>
      <w:r>
        <w:rPr>
          <w:rtl/>
        </w:rPr>
        <w:t xml:space="preserve"> אני מ</w:t>
      </w:r>
      <w:r>
        <w:rPr>
          <w:rFonts w:hint="cs"/>
          <w:rtl/>
        </w:rPr>
        <w:t>יי</w:t>
      </w:r>
      <w:r>
        <w:rPr>
          <w:rtl/>
        </w:rPr>
        <w:t xml:space="preserve">חל להצלחה במלחמה מול </w:t>
      </w:r>
      <w:bookmarkStart w:id="9498" w:name="_ETM_Q52_340194"/>
      <w:bookmarkEnd w:id="9498"/>
      <w:r>
        <w:rPr>
          <w:rtl/>
        </w:rPr>
        <w:t>האיראנים. אני דורש מ</w:t>
      </w:r>
      <w:r>
        <w:rPr>
          <w:rFonts w:hint="cs"/>
          <w:rtl/>
        </w:rPr>
        <w:t>מ</w:t>
      </w:r>
      <w:r>
        <w:rPr>
          <w:rtl/>
        </w:rPr>
        <w:t xml:space="preserve">משלת ישראל לדאוג להפלת המשטר ולא להניח </w:t>
      </w:r>
      <w:bookmarkStart w:id="9499" w:name="_ETM_Q52_345599"/>
      <w:bookmarkEnd w:id="9499"/>
      <w:r>
        <w:rPr>
          <w:rtl/>
        </w:rPr>
        <w:t>ולא להפסיק, אבל יש לי תחושה כבדה בלב שאו</w:t>
      </w:r>
      <w:r>
        <w:rPr>
          <w:rFonts w:hint="cs"/>
          <w:rtl/>
        </w:rPr>
        <w:t>-</w:t>
      </w:r>
      <w:r>
        <w:rPr>
          <w:rtl/>
        </w:rPr>
        <w:t>טו</w:t>
      </w:r>
      <w:r>
        <w:rPr>
          <w:rFonts w:hint="cs"/>
          <w:rtl/>
        </w:rPr>
        <w:t>-</w:t>
      </w:r>
      <w:r>
        <w:rPr>
          <w:rtl/>
        </w:rPr>
        <w:t xml:space="preserve">טו אנחנו </w:t>
      </w:r>
      <w:bookmarkStart w:id="9500" w:name="_ETM_Q52_351004"/>
      <w:bookmarkEnd w:id="9500"/>
      <w:r>
        <w:rPr>
          <w:rtl/>
        </w:rPr>
        <w:t>נשמע</w:t>
      </w:r>
      <w:r>
        <w:rPr>
          <w:rFonts w:hint="cs"/>
          <w:rtl/>
        </w:rPr>
        <w:t>,</w:t>
      </w:r>
      <w:r>
        <w:rPr>
          <w:rtl/>
        </w:rPr>
        <w:t xml:space="preserve"> בפומפוזיות הידועה מראש</w:t>
      </w:r>
      <w:r>
        <w:rPr>
          <w:rFonts w:hint="cs"/>
          <w:rtl/>
        </w:rPr>
        <w:t>,</w:t>
      </w:r>
      <w:r>
        <w:rPr>
          <w:rtl/>
        </w:rPr>
        <w:t xml:space="preserve"> את המשפט</w:t>
      </w:r>
      <w:r>
        <w:rPr>
          <w:rFonts w:hint="cs"/>
          <w:rtl/>
        </w:rPr>
        <w:t>:</w:t>
      </w:r>
      <w:r>
        <w:rPr>
          <w:rtl/>
        </w:rPr>
        <w:t xml:space="preserve"> הכ</w:t>
      </w:r>
      <w:r>
        <w:rPr>
          <w:rFonts w:hint="cs"/>
          <w:rtl/>
        </w:rPr>
        <w:t>י</w:t>
      </w:r>
      <w:r>
        <w:rPr>
          <w:rtl/>
        </w:rPr>
        <w:t xml:space="preserve">נו מכה קשה </w:t>
      </w:r>
      <w:bookmarkStart w:id="9501" w:name="_ETM_Q52_356729"/>
      <w:bookmarkEnd w:id="9501"/>
      <w:r>
        <w:rPr>
          <w:rFonts w:hint="cs"/>
          <w:rtl/>
        </w:rPr>
        <w:t xml:space="preserve">את </w:t>
      </w:r>
      <w:r>
        <w:rPr>
          <w:rtl/>
        </w:rPr>
        <w:t>המשטר האיראני, ואם הם יעזו לעשות משהו אנחנו נ</w:t>
      </w:r>
      <w:r>
        <w:rPr>
          <w:rFonts w:hint="cs"/>
          <w:rtl/>
        </w:rPr>
        <w:t xml:space="preserve">כה </w:t>
      </w:r>
      <w:bookmarkStart w:id="9502" w:name="_ETM_Q52_360834"/>
      <w:bookmarkEnd w:id="9502"/>
      <w:r>
        <w:rPr>
          <w:rFonts w:hint="cs"/>
          <w:rtl/>
        </w:rPr>
        <w:t>ש</w:t>
      </w:r>
      <w:r>
        <w:rPr>
          <w:rtl/>
        </w:rPr>
        <w:t>וב</w:t>
      </w:r>
      <w:r>
        <w:rPr>
          <w:rFonts w:hint="cs"/>
          <w:rtl/>
        </w:rPr>
        <w:t>.</w:t>
      </w:r>
      <w:r>
        <w:rPr>
          <w:rtl/>
        </w:rPr>
        <w:t xml:space="preserve"> </w:t>
      </w:r>
      <w:r>
        <w:rPr>
          <w:rFonts w:hint="cs"/>
          <w:rtl/>
        </w:rPr>
        <w:t xml:space="preserve">אז מה, </w:t>
      </w:r>
      <w:r>
        <w:rPr>
          <w:rtl/>
        </w:rPr>
        <w:t>עברנו עכשיו לטפטופים מול האיראנים</w:t>
      </w:r>
      <w:r>
        <w:rPr>
          <w:rFonts w:hint="cs"/>
          <w:rtl/>
        </w:rPr>
        <w:t>?</w:t>
      </w:r>
      <w:r>
        <w:rPr>
          <w:rtl/>
        </w:rPr>
        <w:t xml:space="preserve"> </w:t>
      </w:r>
      <w:bookmarkStart w:id="9503" w:name="_ETM_Q52_366179"/>
      <w:bookmarkEnd w:id="9503"/>
      <w:r>
        <w:rPr>
          <w:rtl/>
        </w:rPr>
        <w:t>זה מה שאנחנו נראה</w:t>
      </w:r>
      <w:r>
        <w:rPr>
          <w:rFonts w:hint="cs"/>
          <w:rtl/>
        </w:rPr>
        <w:t>.</w:t>
      </w:r>
      <w:r>
        <w:rPr>
          <w:rtl/>
        </w:rPr>
        <w:t xml:space="preserve"> ואין יותר גרוע מלהשאיר חיה פצועה </w:t>
      </w:r>
      <w:bookmarkStart w:id="9504" w:name="_ETM_Q52_371240"/>
      <w:bookmarkEnd w:id="9504"/>
      <w:r>
        <w:rPr>
          <w:rtl/>
        </w:rPr>
        <w:t xml:space="preserve">בדמותו של המשטר האיראני, עם 90 מיליון אנשים, </w:t>
      </w:r>
      <w:bookmarkStart w:id="9505" w:name="_ETM_Q52_376880"/>
      <w:bookmarkEnd w:id="9505"/>
      <w:r>
        <w:rPr>
          <w:rtl/>
        </w:rPr>
        <w:t>עם בסיג' ומשמ</w:t>
      </w:r>
      <w:r>
        <w:rPr>
          <w:rFonts w:hint="cs"/>
          <w:rtl/>
        </w:rPr>
        <w:t>ר</w:t>
      </w:r>
      <w:r>
        <w:rPr>
          <w:rtl/>
        </w:rPr>
        <w:t xml:space="preserve">ות המהפכה, ולחכות </w:t>
      </w:r>
      <w:r>
        <w:rPr>
          <w:rFonts w:hint="cs"/>
          <w:rtl/>
        </w:rPr>
        <w:t>ע</w:t>
      </w:r>
      <w:r>
        <w:rPr>
          <w:rtl/>
        </w:rPr>
        <w:t xml:space="preserve">וד שנתיים לעוד סבב, כאשר </w:t>
      </w:r>
      <w:bookmarkStart w:id="9506" w:name="_ETM_Q52_382076"/>
      <w:bookmarkEnd w:id="9506"/>
      <w:r>
        <w:rPr>
          <w:rtl/>
        </w:rPr>
        <w:t xml:space="preserve">הם </w:t>
      </w:r>
      <w:r>
        <w:rPr>
          <w:rFonts w:hint="cs"/>
          <w:rtl/>
        </w:rPr>
        <w:t>י</w:t>
      </w:r>
      <w:r>
        <w:rPr>
          <w:rtl/>
        </w:rPr>
        <w:t xml:space="preserve">תחזקו, כפי שחיזבאללה </w:t>
      </w:r>
      <w:r>
        <w:rPr>
          <w:rFonts w:hint="cs"/>
          <w:rtl/>
        </w:rPr>
        <w:t>ה</w:t>
      </w:r>
      <w:r>
        <w:rPr>
          <w:rtl/>
        </w:rPr>
        <w:t>תחזק</w:t>
      </w:r>
      <w:r>
        <w:rPr>
          <w:rFonts w:hint="cs"/>
          <w:rtl/>
        </w:rPr>
        <w:t>ו</w:t>
      </w:r>
      <w:r>
        <w:rPr>
          <w:rtl/>
        </w:rPr>
        <w:t xml:space="preserve"> בשנה וחצי מאז </w:t>
      </w:r>
      <w:bookmarkStart w:id="9507" w:name="_ETM_Q52_387273"/>
      <w:bookmarkEnd w:id="9507"/>
      <w:r>
        <w:rPr>
          <w:rtl/>
        </w:rPr>
        <w:t>אותו הסכם שממשלת ישראל חתמה אית</w:t>
      </w:r>
      <w:r>
        <w:rPr>
          <w:rFonts w:hint="cs"/>
          <w:rtl/>
        </w:rPr>
        <w:t>ם</w:t>
      </w:r>
      <w:r>
        <w:rPr>
          <w:rtl/>
        </w:rPr>
        <w:t xml:space="preserve"> אי</w:t>
      </w:r>
      <w:r>
        <w:rPr>
          <w:rFonts w:hint="cs"/>
          <w:rtl/>
        </w:rPr>
        <w:t>-</w:t>
      </w:r>
      <w:r>
        <w:rPr>
          <w:rtl/>
        </w:rPr>
        <w:t xml:space="preserve">שם באוקטובר </w:t>
      </w:r>
      <w:bookmarkStart w:id="9508" w:name="_ETM_Q52_394910"/>
      <w:bookmarkEnd w:id="9508"/>
      <w:r>
        <w:rPr>
          <w:rFonts w:hint="cs"/>
          <w:rtl/>
        </w:rPr>
        <w:t xml:space="preserve">2024. </w:t>
      </w:r>
    </w:p>
    <w:p w:rsidR="00965830" w:rsidRDefault="00965830" w:rsidP="00375DAC">
      <w:pPr>
        <w:rPr>
          <w:rtl/>
        </w:rPr>
      </w:pPr>
      <w:bookmarkStart w:id="9509" w:name="_ETM_Q52_396483"/>
      <w:bookmarkStart w:id="9510" w:name="_ETM_Q52_396555"/>
      <w:bookmarkEnd w:id="9509"/>
      <w:bookmarkEnd w:id="9510"/>
    </w:p>
    <w:p w:rsidR="00965830" w:rsidRDefault="00965830" w:rsidP="00375DAC">
      <w:pPr>
        <w:rPr>
          <w:rtl/>
        </w:rPr>
      </w:pPr>
      <w:bookmarkStart w:id="9511" w:name="_ETM_Q52_396626"/>
      <w:bookmarkStart w:id="9512" w:name="_ETM_Q52_396687"/>
      <w:bookmarkStart w:id="9513" w:name="_ETM_Q52_396220"/>
      <w:bookmarkEnd w:id="9511"/>
      <w:bookmarkEnd w:id="9512"/>
      <w:bookmarkEnd w:id="9513"/>
      <w:r>
        <w:rPr>
          <w:rtl/>
        </w:rPr>
        <w:t>נתניהו לא יודע</w:t>
      </w:r>
      <w:r w:rsidRPr="00D558B9">
        <w:rPr>
          <w:rtl/>
        </w:rPr>
        <w:t xml:space="preserve"> </w:t>
      </w:r>
      <w:r>
        <w:rPr>
          <w:rtl/>
        </w:rPr>
        <w:t xml:space="preserve">להכריע במלחמות, לצערי. </w:t>
      </w:r>
      <w:bookmarkStart w:id="9514" w:name="_ETM_Q52_401229"/>
      <w:bookmarkEnd w:id="9514"/>
      <w:r>
        <w:rPr>
          <w:rtl/>
        </w:rPr>
        <w:t xml:space="preserve">והממשלה בראשותו </w:t>
      </w:r>
      <w:bookmarkStart w:id="9515" w:name="_ETM_Q52_404229"/>
      <w:bookmarkEnd w:id="9515"/>
      <w:r>
        <w:rPr>
          <w:rtl/>
        </w:rPr>
        <w:t xml:space="preserve">גם לא יודעת להכריע במלחמות. </w:t>
      </w:r>
      <w:bookmarkStart w:id="9516" w:name="_ETM_Q52_406889"/>
      <w:bookmarkEnd w:id="9516"/>
      <w:r>
        <w:rPr>
          <w:rtl/>
        </w:rPr>
        <w:t xml:space="preserve">לתת מכות קשות </w:t>
      </w:r>
      <w:bookmarkStart w:id="9517" w:name="_ETM_Q52_408929"/>
      <w:bookmarkEnd w:id="9517"/>
      <w:r>
        <w:rPr>
          <w:rtl/>
        </w:rPr>
        <w:t>ז</w:t>
      </w:r>
      <w:r>
        <w:rPr>
          <w:rFonts w:hint="cs"/>
          <w:rtl/>
        </w:rPr>
        <w:t>את</w:t>
      </w:r>
      <w:r>
        <w:rPr>
          <w:rtl/>
        </w:rPr>
        <w:t xml:space="preserve"> לא </w:t>
      </w:r>
      <w:r>
        <w:rPr>
          <w:rFonts w:hint="cs"/>
          <w:rtl/>
        </w:rPr>
        <w:t>הכרעה</w:t>
      </w:r>
      <w:r>
        <w:rPr>
          <w:rtl/>
        </w:rPr>
        <w:t xml:space="preserve"> במלחמה. </w:t>
      </w:r>
      <w:bookmarkStart w:id="9518" w:name="_ETM_Q52_413100"/>
      <w:bookmarkEnd w:id="9518"/>
      <w:r>
        <w:rPr>
          <w:rtl/>
        </w:rPr>
        <w:t>שתי תוצאות</w:t>
      </w:r>
      <w:r>
        <w:rPr>
          <w:rFonts w:hint="cs"/>
          <w:rtl/>
        </w:rPr>
        <w:t>,</w:t>
      </w:r>
      <w:r>
        <w:rPr>
          <w:rtl/>
        </w:rPr>
        <w:t xml:space="preserve"> </w:t>
      </w:r>
      <w:bookmarkStart w:id="9519" w:name="_ETM_Q52_416809"/>
      <w:bookmarkEnd w:id="9519"/>
      <w:r>
        <w:rPr>
          <w:rFonts w:hint="cs"/>
          <w:rtl/>
        </w:rPr>
        <w:t>ש</w:t>
      </w:r>
      <w:r>
        <w:rPr>
          <w:rtl/>
        </w:rPr>
        <w:t>רק אל</w:t>
      </w:r>
      <w:r>
        <w:rPr>
          <w:rFonts w:hint="cs"/>
          <w:rtl/>
        </w:rPr>
        <w:t>ו</w:t>
      </w:r>
      <w:r>
        <w:rPr>
          <w:rtl/>
        </w:rPr>
        <w:t xml:space="preserve"> יהיו מקובלות על רוב</w:t>
      </w:r>
      <w:r>
        <w:rPr>
          <w:rFonts w:hint="cs"/>
          <w:rtl/>
        </w:rPr>
        <w:t xml:space="preserve"> העם:</w:t>
      </w:r>
      <w:r>
        <w:rPr>
          <w:rtl/>
        </w:rPr>
        <w:t xml:space="preserve"> </w:t>
      </w:r>
      <w:bookmarkStart w:id="9520" w:name="_ETM_Q52_420559"/>
      <w:bookmarkEnd w:id="9520"/>
      <w:r>
        <w:rPr>
          <w:rtl/>
        </w:rPr>
        <w:t xml:space="preserve">הפלת המשטר האיראני </w:t>
      </w:r>
      <w:bookmarkStart w:id="9521" w:name="_ETM_Q52_423500"/>
      <w:bookmarkEnd w:id="9521"/>
      <w:r>
        <w:rPr>
          <w:rtl/>
        </w:rPr>
        <w:t xml:space="preserve">וחיסול </w:t>
      </w:r>
      <w:bookmarkStart w:id="9522" w:name="_ETM_Q52_425839"/>
      <w:bookmarkEnd w:id="9522"/>
      <w:r>
        <w:rPr>
          <w:rtl/>
        </w:rPr>
        <w:t>חיזבאללה בצפון, בלבנון, איפה ש</w:t>
      </w:r>
      <w:r>
        <w:rPr>
          <w:rFonts w:hint="cs"/>
          <w:rtl/>
        </w:rPr>
        <w:t>זה</w:t>
      </w:r>
      <w:r>
        <w:rPr>
          <w:rtl/>
        </w:rPr>
        <w:t xml:space="preserve"> לא </w:t>
      </w:r>
      <w:r>
        <w:rPr>
          <w:rFonts w:hint="cs"/>
          <w:rtl/>
        </w:rPr>
        <w:t>י</w:t>
      </w:r>
      <w:r>
        <w:rPr>
          <w:rtl/>
        </w:rPr>
        <w:t xml:space="preserve">היה. </w:t>
      </w:r>
      <w:bookmarkStart w:id="9523" w:name="_ETM_Q52_430139"/>
      <w:bookmarkEnd w:id="9523"/>
      <w:r>
        <w:rPr>
          <w:rtl/>
        </w:rPr>
        <w:t xml:space="preserve">אחרת, </w:t>
      </w:r>
      <w:bookmarkStart w:id="9524" w:name="_ETM_Q52_433570"/>
      <w:bookmarkEnd w:id="9524"/>
      <w:r>
        <w:rPr>
          <w:rtl/>
        </w:rPr>
        <w:t>אנחנו נראה שוב את מופע היח</w:t>
      </w:r>
      <w:r>
        <w:rPr>
          <w:rFonts w:hint="cs"/>
          <w:rtl/>
        </w:rPr>
        <w:t>"צ.</w:t>
      </w:r>
      <w:r>
        <w:rPr>
          <w:rtl/>
        </w:rPr>
        <w:t xml:space="preserve"> </w:t>
      </w:r>
      <w:bookmarkStart w:id="9525" w:name="_ETM_Q52_438329"/>
      <w:bookmarkEnd w:id="9525"/>
      <w:r>
        <w:rPr>
          <w:rtl/>
        </w:rPr>
        <w:t xml:space="preserve">וגם אמרתי את זה כאן מהדוכן, שנתניהו יפסיד את הבחירות </w:t>
      </w:r>
      <w:bookmarkStart w:id="9526" w:name="_ETM_Q52_442874"/>
      <w:bookmarkEnd w:id="9526"/>
      <w:r>
        <w:rPr>
          <w:rtl/>
        </w:rPr>
        <w:t>כמו שצ'רצ'יל הפסיד את הבחירות ביולי 1945</w:t>
      </w:r>
      <w:r>
        <w:rPr>
          <w:rFonts w:hint="cs"/>
          <w:rtl/>
        </w:rPr>
        <w:t>,</w:t>
      </w:r>
      <w:r>
        <w:rPr>
          <w:rtl/>
        </w:rPr>
        <w:t xml:space="preserve"> אחרי </w:t>
      </w:r>
      <w:r>
        <w:rPr>
          <w:rFonts w:hint="cs"/>
          <w:rtl/>
        </w:rPr>
        <w:t>ה</w:t>
      </w:r>
      <w:r>
        <w:rPr>
          <w:rtl/>
        </w:rPr>
        <w:t>ניצחו</w:t>
      </w:r>
      <w:r>
        <w:rPr>
          <w:rFonts w:hint="cs"/>
          <w:rtl/>
        </w:rPr>
        <w:t>ן</w:t>
      </w:r>
      <w:r>
        <w:rPr>
          <w:rtl/>
        </w:rPr>
        <w:t xml:space="preserve"> </w:t>
      </w:r>
      <w:bookmarkStart w:id="9527" w:name="_ETM_Q52_448339"/>
      <w:bookmarkEnd w:id="9527"/>
      <w:r>
        <w:rPr>
          <w:rtl/>
        </w:rPr>
        <w:t xml:space="preserve">של בעלות הברית על גרמניה הנאצית, </w:t>
      </w:r>
      <w:bookmarkStart w:id="9528" w:name="_ETM_Q52_451339"/>
      <w:bookmarkEnd w:id="9528"/>
      <w:r>
        <w:rPr>
          <w:rtl/>
        </w:rPr>
        <w:t xml:space="preserve">משום שיש לנו במדינה בעיות רבות בתוך המדינה שלא קשורות </w:t>
      </w:r>
      <w:bookmarkStart w:id="9529" w:name="_ETM_Q52_456089"/>
      <w:bookmarkEnd w:id="9529"/>
      <w:r>
        <w:rPr>
          <w:rtl/>
        </w:rPr>
        <w:t xml:space="preserve">לגבורה של חיילינו, של טייסינו, </w:t>
      </w:r>
      <w:r>
        <w:rPr>
          <w:rFonts w:hint="cs"/>
          <w:rtl/>
        </w:rPr>
        <w:t xml:space="preserve">של </w:t>
      </w:r>
      <w:r>
        <w:rPr>
          <w:rtl/>
        </w:rPr>
        <w:t xml:space="preserve">חיילות וחיילים, </w:t>
      </w:r>
      <w:r>
        <w:rPr>
          <w:rFonts w:hint="cs"/>
          <w:rtl/>
        </w:rPr>
        <w:t xml:space="preserve">של </w:t>
      </w:r>
      <w:r>
        <w:rPr>
          <w:rtl/>
        </w:rPr>
        <w:t>טייסות וטייסים</w:t>
      </w:r>
      <w:r>
        <w:rPr>
          <w:rFonts w:hint="cs"/>
          <w:rtl/>
        </w:rPr>
        <w:t>,</w:t>
      </w:r>
      <w:r>
        <w:rPr>
          <w:rtl/>
        </w:rPr>
        <w:t xml:space="preserve"> של </w:t>
      </w:r>
      <w:bookmarkStart w:id="9530" w:name="_ETM_Q52_460839"/>
      <w:bookmarkEnd w:id="9530"/>
      <w:r>
        <w:rPr>
          <w:rtl/>
        </w:rPr>
        <w:t xml:space="preserve">אנשי המוסד, </w:t>
      </w:r>
      <w:r>
        <w:rPr>
          <w:rFonts w:hint="cs"/>
          <w:rtl/>
        </w:rPr>
        <w:t xml:space="preserve">של </w:t>
      </w:r>
      <w:r>
        <w:rPr>
          <w:rtl/>
        </w:rPr>
        <w:t xml:space="preserve">אנשי </w:t>
      </w:r>
      <w:r>
        <w:rPr>
          <w:rFonts w:hint="cs"/>
          <w:rtl/>
        </w:rPr>
        <w:t>ה</w:t>
      </w:r>
      <w:r>
        <w:rPr>
          <w:rtl/>
        </w:rPr>
        <w:t>שב</w:t>
      </w:r>
      <w:r>
        <w:rPr>
          <w:rFonts w:hint="cs"/>
          <w:rtl/>
        </w:rPr>
        <w:t>"</w:t>
      </w:r>
      <w:r>
        <w:rPr>
          <w:rtl/>
        </w:rPr>
        <w:t>כ</w:t>
      </w:r>
      <w:r>
        <w:rPr>
          <w:rFonts w:hint="cs"/>
          <w:rtl/>
        </w:rPr>
        <w:t xml:space="preserve"> ו</w:t>
      </w:r>
      <w:r>
        <w:rPr>
          <w:rtl/>
        </w:rPr>
        <w:t xml:space="preserve">כל מי שקשור לזה, הם באמת </w:t>
      </w:r>
      <w:bookmarkStart w:id="9531" w:name="_ETM_Q52_465589"/>
      <w:bookmarkEnd w:id="9531"/>
      <w:r>
        <w:rPr>
          <w:rtl/>
        </w:rPr>
        <w:t>עושים את המלאכה בגבורה אי</w:t>
      </w:r>
      <w:r>
        <w:rPr>
          <w:rFonts w:hint="cs"/>
          <w:rtl/>
        </w:rPr>
        <w:t>ן-</w:t>
      </w:r>
      <w:r>
        <w:rPr>
          <w:rtl/>
        </w:rPr>
        <w:t>סופית</w:t>
      </w:r>
      <w:r>
        <w:rPr>
          <w:rFonts w:hint="cs"/>
          <w:rtl/>
        </w:rPr>
        <w:t>.</w:t>
      </w:r>
      <w:r>
        <w:rPr>
          <w:rtl/>
        </w:rPr>
        <w:t xml:space="preserve"> נתניהו יפסיד את הבחירות, </w:t>
      </w:r>
      <w:bookmarkStart w:id="9532" w:name="_ETM_Q52_470339"/>
      <w:bookmarkEnd w:id="9532"/>
      <w:r>
        <w:rPr>
          <w:rtl/>
        </w:rPr>
        <w:t xml:space="preserve">כי נתניהו בתור ראש ממשלה לא טיפל בבעיות הפנימיות של </w:t>
      </w:r>
      <w:bookmarkStart w:id="9533" w:name="_ETM_Q52_475089"/>
      <w:bookmarkEnd w:id="9533"/>
      <w:r>
        <w:rPr>
          <w:rtl/>
        </w:rPr>
        <w:t>המדינה</w:t>
      </w:r>
      <w:r>
        <w:rPr>
          <w:rFonts w:hint="cs"/>
          <w:rtl/>
        </w:rPr>
        <w:t>.</w:t>
      </w:r>
      <w:r>
        <w:rPr>
          <w:rtl/>
        </w:rPr>
        <w:t xml:space="preserve"> אם זה </w:t>
      </w:r>
      <w:r>
        <w:rPr>
          <w:rFonts w:hint="cs"/>
          <w:rtl/>
        </w:rPr>
        <w:t>ב</w:t>
      </w:r>
      <w:r>
        <w:rPr>
          <w:rtl/>
        </w:rPr>
        <w:t xml:space="preserve">בעיות הפנים, </w:t>
      </w:r>
      <w:bookmarkStart w:id="9534" w:name="_ETM_Q52_480000"/>
      <w:bookmarkEnd w:id="9534"/>
      <w:r>
        <w:rPr>
          <w:rtl/>
        </w:rPr>
        <w:t>אם זה ב</w:t>
      </w:r>
      <w:r>
        <w:rPr>
          <w:rFonts w:hint="cs"/>
          <w:rtl/>
        </w:rPr>
        <w:t>ב</w:t>
      </w:r>
      <w:r>
        <w:rPr>
          <w:rtl/>
        </w:rPr>
        <w:t xml:space="preserve">עיות של ביטחון אישי, אם זה </w:t>
      </w:r>
      <w:r>
        <w:rPr>
          <w:rFonts w:hint="cs"/>
          <w:rtl/>
        </w:rPr>
        <w:t>ב</w:t>
      </w:r>
      <w:r>
        <w:rPr>
          <w:rtl/>
        </w:rPr>
        <w:t xml:space="preserve">נושא של </w:t>
      </w:r>
      <w:bookmarkStart w:id="9535" w:name="_ETM_Q52_482945"/>
      <w:bookmarkEnd w:id="9535"/>
      <w:r>
        <w:rPr>
          <w:rtl/>
        </w:rPr>
        <w:t>החינוך</w:t>
      </w:r>
      <w:r>
        <w:rPr>
          <w:rFonts w:hint="cs"/>
          <w:rtl/>
        </w:rPr>
        <w:t>.</w:t>
      </w:r>
      <w:r>
        <w:rPr>
          <w:rtl/>
        </w:rPr>
        <w:t xml:space="preserve"> אנחנו מ</w:t>
      </w:r>
      <w:r>
        <w:rPr>
          <w:rFonts w:hint="cs"/>
          <w:rtl/>
        </w:rPr>
        <w:t>י</w:t>
      </w:r>
      <w:r>
        <w:rPr>
          <w:rtl/>
        </w:rPr>
        <w:t>דרדרים בנושא של החינוך</w:t>
      </w:r>
      <w:r>
        <w:rPr>
          <w:rFonts w:hint="cs"/>
          <w:rtl/>
        </w:rPr>
        <w:t>,</w:t>
      </w:r>
      <w:r>
        <w:rPr>
          <w:rtl/>
        </w:rPr>
        <w:t xml:space="preserve"> </w:t>
      </w:r>
      <w:bookmarkStart w:id="9536" w:name="_ETM_Q52_487089"/>
      <w:bookmarkEnd w:id="9536"/>
      <w:r>
        <w:rPr>
          <w:rtl/>
        </w:rPr>
        <w:t xml:space="preserve">אני לא יודע, </w:t>
      </w:r>
      <w:r>
        <w:rPr>
          <w:rFonts w:hint="cs"/>
          <w:rtl/>
        </w:rPr>
        <w:t>ב</w:t>
      </w:r>
      <w:r>
        <w:rPr>
          <w:rtl/>
        </w:rPr>
        <w:t xml:space="preserve">עוד </w:t>
      </w:r>
      <w:r>
        <w:rPr>
          <w:rFonts w:hint="cs"/>
          <w:rtl/>
        </w:rPr>
        <w:t xml:space="preserve">20 </w:t>
      </w:r>
      <w:r>
        <w:rPr>
          <w:rtl/>
        </w:rPr>
        <w:t>שנה</w:t>
      </w:r>
      <w:r>
        <w:rPr>
          <w:rFonts w:hint="cs"/>
          <w:rtl/>
        </w:rPr>
        <w:t xml:space="preserve">, </w:t>
      </w:r>
      <w:r>
        <w:rPr>
          <w:rtl/>
        </w:rPr>
        <w:t xml:space="preserve">לפי הקצב הזה, לא </w:t>
      </w:r>
      <w:bookmarkStart w:id="9537" w:name="_ETM_Q52_490866"/>
      <w:bookmarkEnd w:id="9537"/>
      <w:r>
        <w:rPr>
          <w:rtl/>
        </w:rPr>
        <w:t>יהיו אנשים שמבינים בפיזיקה ו</w:t>
      </w:r>
      <w:r>
        <w:rPr>
          <w:rFonts w:hint="cs"/>
          <w:rtl/>
        </w:rPr>
        <w:t>ב</w:t>
      </w:r>
      <w:r>
        <w:rPr>
          <w:rtl/>
        </w:rPr>
        <w:t xml:space="preserve">מתמטיקה ויוכלו להיות טייסים </w:t>
      </w:r>
      <w:r>
        <w:rPr>
          <w:rFonts w:hint="cs"/>
          <w:rtl/>
        </w:rPr>
        <w:t xml:space="preserve">או </w:t>
      </w:r>
      <w:r>
        <w:rPr>
          <w:rtl/>
        </w:rPr>
        <w:t xml:space="preserve">יוכלו להיות </w:t>
      </w:r>
      <w:bookmarkStart w:id="9538" w:name="_ETM_Q52_494644"/>
      <w:bookmarkEnd w:id="9538"/>
      <w:r>
        <w:rPr>
          <w:rtl/>
        </w:rPr>
        <w:t>מהנדסים. כבר היום בהייטק יש לנו מחסור חמור במהנדסים</w:t>
      </w:r>
      <w:r>
        <w:rPr>
          <w:rFonts w:hint="cs"/>
          <w:rtl/>
        </w:rPr>
        <w:t xml:space="preserve">, </w:t>
      </w:r>
      <w:r>
        <w:rPr>
          <w:rtl/>
        </w:rPr>
        <w:t xml:space="preserve">במתמטיקאים </w:t>
      </w:r>
      <w:bookmarkStart w:id="9539" w:name="_ETM_Q52_498422"/>
      <w:bookmarkEnd w:id="9539"/>
      <w:r>
        <w:rPr>
          <w:rtl/>
        </w:rPr>
        <w:t xml:space="preserve">ובאנשי מדע. </w:t>
      </w:r>
      <w:bookmarkStart w:id="9540" w:name="_ETM_Q52_502970"/>
      <w:bookmarkEnd w:id="9540"/>
      <w:r>
        <w:rPr>
          <w:rtl/>
        </w:rPr>
        <w:t xml:space="preserve">בעוד 20 שנה בקצב הזה, המדענים הגדולים יעזבו את המדינה, </w:t>
      </w:r>
      <w:bookmarkStart w:id="9541" w:name="_ETM_Q52_506020"/>
      <w:bookmarkEnd w:id="9541"/>
      <w:r>
        <w:rPr>
          <w:rtl/>
        </w:rPr>
        <w:t>הם כבר היום מחפשים מקומות ב</w:t>
      </w:r>
      <w:r>
        <w:rPr>
          <w:rFonts w:hint="cs"/>
          <w:rtl/>
        </w:rPr>
        <w:t>ע</w:t>
      </w:r>
      <w:r>
        <w:rPr>
          <w:rtl/>
        </w:rPr>
        <w:t xml:space="preserve">ולם. </w:t>
      </w:r>
      <w:bookmarkStart w:id="9542" w:name="_ETM_Q52_509850"/>
      <w:bookmarkEnd w:id="9542"/>
      <w:r>
        <w:rPr>
          <w:rtl/>
        </w:rPr>
        <w:t xml:space="preserve">אנשים עוזבים, </w:t>
      </w:r>
      <w:r>
        <w:rPr>
          <w:rFonts w:hint="cs"/>
          <w:rtl/>
        </w:rPr>
        <w:t xml:space="preserve">90,000 </w:t>
      </w:r>
      <w:r>
        <w:rPr>
          <w:rtl/>
        </w:rPr>
        <w:t>איש עזבו רק בשנת</w:t>
      </w:r>
      <w:r>
        <w:rPr>
          <w:rFonts w:hint="cs"/>
          <w:rtl/>
        </w:rPr>
        <w:t xml:space="preserve"> 2025,</w:t>
      </w:r>
      <w:r>
        <w:rPr>
          <w:rtl/>
        </w:rPr>
        <w:t xml:space="preserve"> עומד </w:t>
      </w:r>
      <w:bookmarkStart w:id="9543" w:name="_ETM_Q52_513313"/>
      <w:bookmarkEnd w:id="9543"/>
      <w:r>
        <w:rPr>
          <w:rtl/>
        </w:rPr>
        <w:t xml:space="preserve">ראש הממשלה על הדוכן, מנפנף, </w:t>
      </w:r>
      <w:r>
        <w:rPr>
          <w:rFonts w:hint="cs"/>
          <w:rtl/>
        </w:rPr>
        <w:t>ו</w:t>
      </w:r>
      <w:r>
        <w:rPr>
          <w:rtl/>
        </w:rPr>
        <w:t>אומר</w:t>
      </w:r>
      <w:r>
        <w:rPr>
          <w:rFonts w:hint="cs"/>
          <w:rtl/>
        </w:rPr>
        <w:t>:</w:t>
      </w:r>
      <w:r>
        <w:rPr>
          <w:rtl/>
        </w:rPr>
        <w:t xml:space="preserve"> זה לא משנה, זה </w:t>
      </w:r>
      <w:bookmarkStart w:id="9544" w:name="_ETM_Q52_516776"/>
      <w:bookmarkEnd w:id="9544"/>
      <w:r>
        <w:rPr>
          <w:rtl/>
        </w:rPr>
        <w:t>לא נתונים שצריכים להדאיג אותי</w:t>
      </w:r>
      <w:r>
        <w:rPr>
          <w:rFonts w:hint="cs"/>
          <w:rtl/>
        </w:rPr>
        <w:t>.</w:t>
      </w:r>
      <w:r>
        <w:rPr>
          <w:rtl/>
        </w:rPr>
        <w:t xml:space="preserve"> אותי זה מאוד מדאיג</w:t>
      </w:r>
      <w:r>
        <w:rPr>
          <w:rFonts w:hint="cs"/>
          <w:rtl/>
        </w:rPr>
        <w:t>.</w:t>
      </w:r>
      <w:r>
        <w:rPr>
          <w:rtl/>
        </w:rPr>
        <w:t xml:space="preserve"> </w:t>
      </w:r>
      <w:bookmarkStart w:id="9545" w:name="_ETM_Q52_521200"/>
      <w:bookmarkEnd w:id="9545"/>
      <w:r>
        <w:rPr>
          <w:rtl/>
        </w:rPr>
        <w:t>אם הממשלה לא מודאגת</w:t>
      </w:r>
      <w:bookmarkStart w:id="9546" w:name="_ETM_Q52_523230"/>
      <w:bookmarkEnd w:id="9546"/>
      <w:r>
        <w:rPr>
          <w:rFonts w:hint="cs"/>
          <w:rtl/>
        </w:rPr>
        <w:t xml:space="preserve"> </w:t>
      </w:r>
      <w:bookmarkStart w:id="9547" w:name="_ETM_Q52_527420"/>
      <w:bookmarkEnd w:id="9547"/>
      <w:r>
        <w:rPr>
          <w:rtl/>
        </w:rPr>
        <w:t xml:space="preserve">מהנתונים האלה, </w:t>
      </w:r>
      <w:bookmarkStart w:id="9548" w:name="_ETM_Q52_526279"/>
      <w:bookmarkEnd w:id="9548"/>
      <w:r>
        <w:rPr>
          <w:rtl/>
        </w:rPr>
        <w:t>לא מגיע לה לקבל את אמון הציבור</w:t>
      </w:r>
      <w:r>
        <w:rPr>
          <w:rFonts w:hint="cs"/>
          <w:rtl/>
        </w:rPr>
        <w:t>.</w:t>
      </w:r>
      <w:r>
        <w:rPr>
          <w:rtl/>
        </w:rPr>
        <w:t xml:space="preserve"> </w:t>
      </w:r>
      <w:bookmarkStart w:id="9549" w:name="_ETM_Q52_529519"/>
      <w:bookmarkEnd w:id="9549"/>
      <w:r>
        <w:rPr>
          <w:rtl/>
        </w:rPr>
        <w:t>לא מגיע לממשלה הזאת</w:t>
      </w:r>
      <w:r>
        <w:rPr>
          <w:rFonts w:hint="cs"/>
          <w:rtl/>
        </w:rPr>
        <w:t>,</w:t>
      </w:r>
      <w:r>
        <w:rPr>
          <w:rtl/>
        </w:rPr>
        <w:t xml:space="preserve"> שמעבירה תקציב השתמטות, </w:t>
      </w:r>
      <w:bookmarkStart w:id="9550" w:name="_ETM_Q52_532675"/>
      <w:bookmarkEnd w:id="9550"/>
      <w:r>
        <w:rPr>
          <w:rtl/>
        </w:rPr>
        <w:t xml:space="preserve">לקבל את אמון הציבור. ולכן גם אנחנו נדאג להגיד </w:t>
      </w:r>
      <w:bookmarkStart w:id="9551" w:name="_ETM_Q52_535832"/>
      <w:bookmarkEnd w:id="9551"/>
      <w:r>
        <w:rPr>
          <w:rtl/>
        </w:rPr>
        <w:t>את זה לציבור.</w:t>
      </w:r>
    </w:p>
    <w:p w:rsidR="00965830" w:rsidRDefault="00965830" w:rsidP="00375DAC">
      <w:pPr>
        <w:rPr>
          <w:rtl/>
        </w:rPr>
      </w:pPr>
    </w:p>
    <w:p w:rsidR="00965830" w:rsidRDefault="00965830" w:rsidP="00375DAC">
      <w:pPr>
        <w:rPr>
          <w:rtl/>
        </w:rPr>
      </w:pPr>
      <w:bookmarkStart w:id="9552" w:name="_ETM_Q52_540250"/>
      <w:bookmarkEnd w:id="9552"/>
      <w:r>
        <w:rPr>
          <w:rtl/>
        </w:rPr>
        <w:t>בזמן המלחמה</w:t>
      </w:r>
      <w:bookmarkStart w:id="9553" w:name="_ETM_Q52_542880"/>
      <w:bookmarkEnd w:id="9553"/>
      <w:r>
        <w:rPr>
          <w:rFonts w:hint="cs"/>
          <w:rtl/>
        </w:rPr>
        <w:t xml:space="preserve"> יש </w:t>
      </w:r>
      <w:r>
        <w:rPr>
          <w:rtl/>
        </w:rPr>
        <w:t>הזדמנות לאחד את העם</w:t>
      </w:r>
      <w:r>
        <w:rPr>
          <w:rFonts w:hint="cs"/>
          <w:rtl/>
        </w:rPr>
        <w:t>,</w:t>
      </w:r>
      <w:r>
        <w:rPr>
          <w:rtl/>
        </w:rPr>
        <w:t xml:space="preserve"> </w:t>
      </w:r>
      <w:bookmarkStart w:id="9554" w:name="_ETM_Q52_545459"/>
      <w:bookmarkEnd w:id="9554"/>
      <w:r>
        <w:rPr>
          <w:rtl/>
        </w:rPr>
        <w:t xml:space="preserve">הזדמנות לבוא </w:t>
      </w:r>
      <w:r>
        <w:rPr>
          <w:rFonts w:hint="cs"/>
          <w:rtl/>
        </w:rPr>
        <w:t>ו</w:t>
      </w:r>
      <w:r>
        <w:rPr>
          <w:rtl/>
        </w:rPr>
        <w:t>לכנס את ראשי ה</w:t>
      </w:r>
      <w:r>
        <w:rPr>
          <w:rFonts w:hint="cs"/>
          <w:rtl/>
        </w:rPr>
        <w:t xml:space="preserve">סיעות </w:t>
      </w:r>
      <w:r>
        <w:rPr>
          <w:rtl/>
        </w:rPr>
        <w:t>הציוניות</w:t>
      </w:r>
      <w:r>
        <w:rPr>
          <w:rFonts w:hint="cs"/>
          <w:rtl/>
        </w:rPr>
        <w:t>,</w:t>
      </w:r>
      <w:r>
        <w:rPr>
          <w:rtl/>
        </w:rPr>
        <w:t xml:space="preserve"> </w:t>
      </w:r>
      <w:bookmarkStart w:id="9555" w:name="_ETM_Q52_549709"/>
      <w:bookmarkEnd w:id="9555"/>
      <w:r>
        <w:rPr>
          <w:rtl/>
        </w:rPr>
        <w:t xml:space="preserve">לשתף אותם </w:t>
      </w:r>
      <w:bookmarkStart w:id="9556" w:name="_ETM_Q52_551779"/>
      <w:bookmarkEnd w:id="9556"/>
      <w:r>
        <w:rPr>
          <w:rtl/>
        </w:rPr>
        <w:t>בצ</w:t>
      </w:r>
      <w:r>
        <w:rPr>
          <w:rFonts w:hint="cs"/>
          <w:rtl/>
        </w:rPr>
        <w:t>ו</w:t>
      </w:r>
      <w:r>
        <w:rPr>
          <w:rtl/>
        </w:rPr>
        <w:t xml:space="preserve">רכי המלחמה, לשתף אותם </w:t>
      </w:r>
      <w:bookmarkStart w:id="9557" w:name="_ETM_Q52_555359"/>
      <w:bookmarkEnd w:id="9557"/>
      <w:r>
        <w:rPr>
          <w:rtl/>
        </w:rPr>
        <w:t>בתקציב</w:t>
      </w:r>
      <w:r>
        <w:rPr>
          <w:rFonts w:hint="cs"/>
          <w:rtl/>
        </w:rPr>
        <w:t>,</w:t>
      </w:r>
      <w:r>
        <w:rPr>
          <w:rtl/>
        </w:rPr>
        <w:t xml:space="preserve"> שאין ספק </w:t>
      </w:r>
      <w:r>
        <w:rPr>
          <w:rFonts w:hint="cs"/>
          <w:rtl/>
        </w:rPr>
        <w:t xml:space="preserve">שהוא </w:t>
      </w:r>
      <w:r>
        <w:rPr>
          <w:rtl/>
        </w:rPr>
        <w:t xml:space="preserve">הבסיס לשיקום הכלכלה, לא רק בזמן </w:t>
      </w:r>
      <w:bookmarkStart w:id="9558" w:name="_ETM_Q52_560049"/>
      <w:bookmarkEnd w:id="9558"/>
      <w:r>
        <w:rPr>
          <w:rtl/>
        </w:rPr>
        <w:t xml:space="preserve">המלחמה, אלא בעיקר אחרי המלחמה. </w:t>
      </w:r>
      <w:bookmarkStart w:id="9559" w:name="_ETM_Q52_565609"/>
      <w:bookmarkEnd w:id="9559"/>
      <w:r>
        <w:rPr>
          <w:rtl/>
        </w:rPr>
        <w:t>במקום זה אנחנו רואים ש</w:t>
      </w:r>
      <w:r>
        <w:rPr>
          <w:rFonts w:hint="cs"/>
          <w:rtl/>
        </w:rPr>
        <w:t>ה</w:t>
      </w:r>
      <w:r>
        <w:rPr>
          <w:rtl/>
        </w:rPr>
        <w:t xml:space="preserve">ממשלה מעבירה תקציב של השתמטות, </w:t>
      </w:r>
      <w:bookmarkStart w:id="9560" w:name="_ETM_Q52_571279"/>
      <w:bookmarkEnd w:id="9560"/>
      <w:r>
        <w:rPr>
          <w:rtl/>
        </w:rPr>
        <w:t xml:space="preserve">תקציב </w:t>
      </w:r>
      <w:bookmarkStart w:id="9561" w:name="_ETM_Q52_573470"/>
      <w:bookmarkEnd w:id="9561"/>
      <w:r>
        <w:rPr>
          <w:rFonts w:hint="cs"/>
          <w:rtl/>
        </w:rPr>
        <w:t>ש</w:t>
      </w:r>
      <w:r>
        <w:rPr>
          <w:rtl/>
        </w:rPr>
        <w:t xml:space="preserve">מיועד בעיקר </w:t>
      </w:r>
      <w:bookmarkStart w:id="9562" w:name="_ETM_Q52_575950"/>
      <w:bookmarkEnd w:id="9562"/>
      <w:r>
        <w:rPr>
          <w:rtl/>
        </w:rPr>
        <w:t>לצרכים הקואליציוניים ו</w:t>
      </w:r>
      <w:r>
        <w:rPr>
          <w:rFonts w:hint="cs"/>
          <w:rtl/>
        </w:rPr>
        <w:t>ה</w:t>
      </w:r>
      <w:r>
        <w:rPr>
          <w:rtl/>
        </w:rPr>
        <w:t>פוליטיים</w:t>
      </w:r>
      <w:r>
        <w:rPr>
          <w:rFonts w:hint="cs"/>
          <w:rtl/>
        </w:rPr>
        <w:t>.</w:t>
      </w:r>
      <w:r>
        <w:rPr>
          <w:rtl/>
        </w:rPr>
        <w:t xml:space="preserve"> </w:t>
      </w:r>
      <w:bookmarkStart w:id="9563" w:name="_ETM_Q52_580859"/>
      <w:bookmarkEnd w:id="9563"/>
      <w:r>
        <w:rPr>
          <w:rtl/>
        </w:rPr>
        <w:t>ושר האוצר גם מודה ב</w:t>
      </w:r>
      <w:r>
        <w:rPr>
          <w:rFonts w:hint="cs"/>
          <w:rtl/>
        </w:rPr>
        <w:t>ק</w:t>
      </w:r>
      <w:r>
        <w:rPr>
          <w:rtl/>
        </w:rPr>
        <w:t>ולו, הוא אומר</w:t>
      </w:r>
      <w:r>
        <w:rPr>
          <w:rFonts w:hint="cs"/>
          <w:rtl/>
        </w:rPr>
        <w:t>:</w:t>
      </w:r>
      <w:r>
        <w:rPr>
          <w:rtl/>
        </w:rPr>
        <w:t xml:space="preserve"> לא נורא, אם </w:t>
      </w:r>
      <w:bookmarkStart w:id="9564" w:name="_ETM_Q52_585015"/>
      <w:bookmarkEnd w:id="9564"/>
      <w:r>
        <w:rPr>
          <w:rtl/>
        </w:rPr>
        <w:t xml:space="preserve">נצטרך נפתח את התקציב </w:t>
      </w:r>
      <w:r>
        <w:rPr>
          <w:rFonts w:hint="cs"/>
          <w:rtl/>
        </w:rPr>
        <w:t>ו</w:t>
      </w:r>
      <w:r>
        <w:rPr>
          <w:rtl/>
        </w:rPr>
        <w:t xml:space="preserve">נתקן. הוא כבר שכח שאת התקציב </w:t>
      </w:r>
      <w:bookmarkStart w:id="9565" w:name="_ETM_Q52_589171"/>
      <w:bookmarkEnd w:id="9565"/>
      <w:r>
        <w:rPr>
          <w:rtl/>
        </w:rPr>
        <w:t xml:space="preserve">הקודם </w:t>
      </w:r>
      <w:r>
        <w:rPr>
          <w:rFonts w:hint="cs"/>
          <w:rtl/>
        </w:rPr>
        <w:t xml:space="preserve">תיקנו </w:t>
      </w:r>
      <w:r>
        <w:rPr>
          <w:rtl/>
        </w:rPr>
        <w:t xml:space="preserve">ארבע פעמים בשנה. אז מה הטעם בתקציב אם </w:t>
      </w:r>
      <w:bookmarkStart w:id="9566" w:name="_ETM_Q52_593327"/>
      <w:bookmarkEnd w:id="9566"/>
      <w:r>
        <w:rPr>
          <w:rtl/>
        </w:rPr>
        <w:t xml:space="preserve">אתם מראש אומרים שהתקציב הזה הוא לא תקציב לכלכלת ישראל, </w:t>
      </w:r>
      <w:bookmarkStart w:id="9567" w:name="_ETM_Q52_597483"/>
      <w:bookmarkEnd w:id="9567"/>
      <w:r>
        <w:rPr>
          <w:rtl/>
        </w:rPr>
        <w:t>לעם ישראל, אלא תקציב של הקואליציה, תקציב של המשתמ</w:t>
      </w:r>
      <w:r>
        <w:rPr>
          <w:rFonts w:hint="cs"/>
          <w:rtl/>
        </w:rPr>
        <w:t>ט</w:t>
      </w:r>
      <w:r>
        <w:rPr>
          <w:rtl/>
        </w:rPr>
        <w:t>ים</w:t>
      </w:r>
      <w:r>
        <w:rPr>
          <w:rFonts w:hint="cs"/>
          <w:rtl/>
        </w:rPr>
        <w:t>,</w:t>
      </w:r>
      <w:r>
        <w:rPr>
          <w:rtl/>
        </w:rPr>
        <w:t xml:space="preserve"> </w:t>
      </w:r>
      <w:bookmarkStart w:id="9568" w:name="_ETM_Q52_602178"/>
      <w:bookmarkEnd w:id="9568"/>
      <w:r>
        <w:rPr>
          <w:rtl/>
        </w:rPr>
        <w:t>תקציב שכנראה אין משמעות להעברתו כאן בבית הזה</w:t>
      </w:r>
      <w:bookmarkStart w:id="9569" w:name="_ETM_Q52_605479"/>
      <w:bookmarkStart w:id="9570" w:name="_ETM_Q52_605572"/>
      <w:bookmarkStart w:id="9571" w:name="_ETM_Q52_605622"/>
      <w:bookmarkStart w:id="9572" w:name="_ETM_Q52_605703"/>
      <w:bookmarkStart w:id="9573" w:name="_ETM_Q52_609290"/>
      <w:bookmarkEnd w:id="9569"/>
      <w:bookmarkEnd w:id="9570"/>
      <w:bookmarkEnd w:id="9571"/>
      <w:bookmarkEnd w:id="9572"/>
      <w:bookmarkEnd w:id="9573"/>
      <w:r>
        <w:rPr>
          <w:rFonts w:hint="cs"/>
          <w:rtl/>
        </w:rPr>
        <w:t xml:space="preserve">? </w:t>
      </w:r>
      <w:r>
        <w:rPr>
          <w:rtl/>
        </w:rPr>
        <w:t xml:space="preserve">אני </w:t>
      </w:r>
      <w:r>
        <w:rPr>
          <w:rFonts w:hint="cs"/>
          <w:rtl/>
        </w:rPr>
        <w:t xml:space="preserve">רק </w:t>
      </w:r>
      <w:r>
        <w:rPr>
          <w:rtl/>
        </w:rPr>
        <w:t xml:space="preserve">מבקש </w:t>
      </w:r>
      <w:bookmarkStart w:id="9574" w:name="_ETM_Q52_611779"/>
      <w:bookmarkEnd w:id="9574"/>
      <w:r>
        <w:rPr>
          <w:rtl/>
        </w:rPr>
        <w:t>שתגידו את האמת לציבור</w:t>
      </w:r>
      <w:bookmarkStart w:id="9575" w:name="_ETM_Q52_615299"/>
      <w:bookmarkEnd w:id="9575"/>
      <w:r>
        <w:rPr>
          <w:rFonts w:hint="cs"/>
          <w:rtl/>
        </w:rPr>
        <w:t>.</w:t>
      </w:r>
      <w:bookmarkStart w:id="9576" w:name="_ETM_Q52_620502"/>
      <w:bookmarkEnd w:id="9576"/>
    </w:p>
    <w:p w:rsidR="00965830" w:rsidRDefault="00965830" w:rsidP="00375DAC">
      <w:pPr>
        <w:rPr>
          <w:rtl/>
        </w:rPr>
      </w:pPr>
      <w:bookmarkStart w:id="9577" w:name="_ETM_Q52_620569"/>
      <w:bookmarkEnd w:id="9577"/>
    </w:p>
    <w:p w:rsidR="00965830" w:rsidRDefault="00965830" w:rsidP="00375DAC">
      <w:pPr>
        <w:rPr>
          <w:rtl/>
        </w:rPr>
      </w:pPr>
      <w:bookmarkStart w:id="9578" w:name="_ETM_Q52_620646"/>
      <w:bookmarkStart w:id="9579" w:name="_ETM_Q52_620711"/>
      <w:bookmarkStart w:id="9580" w:name="_ETM_Q52_615534"/>
      <w:bookmarkStart w:id="9581" w:name="_ETM_Q52_615591"/>
      <w:bookmarkEnd w:id="9578"/>
      <w:bookmarkEnd w:id="9579"/>
      <w:bookmarkEnd w:id="9580"/>
      <w:bookmarkEnd w:id="9581"/>
      <w:r>
        <w:rPr>
          <w:rtl/>
        </w:rPr>
        <w:t xml:space="preserve">ולסיום, גברתי, אני אגיד לך. </w:t>
      </w:r>
      <w:bookmarkStart w:id="9582" w:name="_ETM_Q52_619140"/>
      <w:bookmarkEnd w:id="9582"/>
      <w:r>
        <w:rPr>
          <w:rtl/>
        </w:rPr>
        <w:t>שמעתי היטב את הוויכוח</w:t>
      </w:r>
      <w:r>
        <w:rPr>
          <w:rFonts w:hint="cs"/>
          <w:rtl/>
        </w:rPr>
        <w:t>.</w:t>
      </w:r>
      <w:r>
        <w:rPr>
          <w:rtl/>
        </w:rPr>
        <w:t xml:space="preserve"> את אמרת</w:t>
      </w:r>
      <w:r>
        <w:rPr>
          <w:rFonts w:hint="cs"/>
          <w:rtl/>
        </w:rPr>
        <w:t>:</w:t>
      </w:r>
      <w:r>
        <w:rPr>
          <w:rtl/>
        </w:rPr>
        <w:t xml:space="preserve"> ה</w:t>
      </w:r>
      <w:r>
        <w:rPr>
          <w:rFonts w:hint="cs"/>
          <w:rtl/>
        </w:rPr>
        <w:t>ה</w:t>
      </w:r>
      <w:r>
        <w:rPr>
          <w:rtl/>
        </w:rPr>
        <w:t>ם עשו,</w:t>
      </w:r>
      <w:r>
        <w:rPr>
          <w:rFonts w:hint="cs"/>
          <w:rtl/>
        </w:rPr>
        <w:t xml:space="preserve"> ההם,</w:t>
      </w:r>
      <w:r>
        <w:rPr>
          <w:rtl/>
        </w:rPr>
        <w:t xml:space="preserve"> בהתנתקות. </w:t>
      </w:r>
      <w:bookmarkStart w:id="9583" w:name="_ETM_Q52_623676"/>
      <w:bookmarkEnd w:id="9583"/>
      <w:r>
        <w:rPr>
          <w:rtl/>
        </w:rPr>
        <w:t>יש פה חברי כנסת שאומרים ש</w:t>
      </w:r>
      <w:r>
        <w:rPr>
          <w:rFonts w:hint="cs"/>
          <w:rtl/>
        </w:rPr>
        <w:t>את הה</w:t>
      </w:r>
      <w:r>
        <w:rPr>
          <w:rtl/>
        </w:rPr>
        <w:t>תנתקות ביצע</w:t>
      </w:r>
      <w:r>
        <w:rPr>
          <w:rFonts w:hint="cs"/>
          <w:rtl/>
        </w:rPr>
        <w:t>ה</w:t>
      </w:r>
      <w:r>
        <w:rPr>
          <w:rtl/>
        </w:rPr>
        <w:t xml:space="preserve"> מפלגת קדימה, שקמה </w:t>
      </w:r>
      <w:bookmarkStart w:id="9584" w:name="_ETM_Q52_628213"/>
      <w:bookmarkEnd w:id="9584"/>
      <w:r>
        <w:rPr>
          <w:rtl/>
        </w:rPr>
        <w:t xml:space="preserve">אחרי ההתנתקות. אני חושב </w:t>
      </w:r>
      <w:r>
        <w:rPr>
          <w:rFonts w:hint="cs"/>
          <w:rtl/>
        </w:rPr>
        <w:t>ש</w:t>
      </w:r>
      <w:r>
        <w:rPr>
          <w:rtl/>
        </w:rPr>
        <w:t>לא י</w:t>
      </w:r>
      <w:r>
        <w:rPr>
          <w:rFonts w:hint="cs"/>
          <w:rtl/>
        </w:rPr>
        <w:t xml:space="preserve">היה </w:t>
      </w:r>
      <w:r>
        <w:rPr>
          <w:rtl/>
        </w:rPr>
        <w:t xml:space="preserve">חסר </w:t>
      </w:r>
      <w:r>
        <w:rPr>
          <w:rFonts w:hint="cs"/>
          <w:rtl/>
        </w:rPr>
        <w:t xml:space="preserve">אם יעשו קצת </w:t>
      </w:r>
      <w:bookmarkStart w:id="9585" w:name="_ETM_Q52_633380"/>
      <w:bookmarkEnd w:id="9585"/>
      <w:r>
        <w:rPr>
          <w:rtl/>
        </w:rPr>
        <w:t xml:space="preserve">בגרות בהיסטוריה הפוליטית </w:t>
      </w:r>
      <w:bookmarkStart w:id="9586" w:name="_ETM_Q52_636739"/>
      <w:bookmarkStart w:id="9587" w:name="_ETM_Q52_637451"/>
      <w:bookmarkEnd w:id="9586"/>
      <w:bookmarkEnd w:id="9587"/>
      <w:r>
        <w:rPr>
          <w:rtl/>
        </w:rPr>
        <w:t xml:space="preserve">וילמדו בדיוק מי הצביע בעד </w:t>
      </w:r>
      <w:bookmarkStart w:id="9588" w:name="_ETM_Q52_640294"/>
      <w:bookmarkEnd w:id="9588"/>
      <w:r>
        <w:rPr>
          <w:rtl/>
        </w:rPr>
        <w:t>ההתנתקות ומי הצביע נגד</w:t>
      </w:r>
      <w:r>
        <w:rPr>
          <w:rFonts w:hint="cs"/>
          <w:rtl/>
        </w:rPr>
        <w:t>.</w:t>
      </w:r>
      <w:r>
        <w:rPr>
          <w:rtl/>
        </w:rPr>
        <w:t xml:space="preserve"> </w:t>
      </w:r>
      <w:bookmarkStart w:id="9589" w:name="_ETM_Q52_644290"/>
      <w:bookmarkEnd w:id="9589"/>
      <w:r>
        <w:rPr>
          <w:rtl/>
        </w:rPr>
        <w:t>ואפרופו, ראש המפלגה של</w:t>
      </w:r>
      <w:r>
        <w:rPr>
          <w:rFonts w:hint="cs"/>
          <w:rtl/>
        </w:rPr>
        <w:t>י,</w:t>
      </w:r>
      <w:r>
        <w:rPr>
          <w:rtl/>
        </w:rPr>
        <w:t xml:space="preserve"> אביגדור ליבר</w:t>
      </w:r>
      <w:r>
        <w:rPr>
          <w:rFonts w:hint="cs"/>
          <w:rtl/>
        </w:rPr>
        <w:t>מן,</w:t>
      </w:r>
      <w:r>
        <w:rPr>
          <w:rtl/>
        </w:rPr>
        <w:t xml:space="preserve"> פוטר בגלל שהוא </w:t>
      </w:r>
      <w:bookmarkStart w:id="9590" w:name="_ETM_Q52_647540"/>
      <w:bookmarkEnd w:id="9590"/>
      <w:r>
        <w:rPr>
          <w:rtl/>
        </w:rPr>
        <w:t>התנגד לתוכנית ההתנתקות</w:t>
      </w:r>
      <w:r>
        <w:rPr>
          <w:rFonts w:hint="cs"/>
          <w:rtl/>
        </w:rPr>
        <w:t>.</w:t>
      </w:r>
      <w:r>
        <w:rPr>
          <w:rtl/>
        </w:rPr>
        <w:t xml:space="preserve"> אבל זה לא מפריע לחלק מחבריי פה </w:t>
      </w:r>
      <w:bookmarkStart w:id="9591" w:name="_ETM_Q52_650790"/>
      <w:bookmarkEnd w:id="9591"/>
      <w:r>
        <w:rPr>
          <w:rtl/>
        </w:rPr>
        <w:t>בקואליציה לבוא ולהגיד</w:t>
      </w:r>
      <w:r>
        <w:rPr>
          <w:rFonts w:hint="cs"/>
          <w:rtl/>
        </w:rPr>
        <w:t>:</w:t>
      </w:r>
      <w:r>
        <w:rPr>
          <w:rtl/>
        </w:rPr>
        <w:t xml:space="preserve"> מה פתאום, מפלגת קדימה ביצעה את </w:t>
      </w:r>
      <w:bookmarkStart w:id="9592" w:name="_ETM_Q52_654040"/>
      <w:bookmarkEnd w:id="9592"/>
      <w:r>
        <w:rPr>
          <w:rtl/>
        </w:rPr>
        <w:t>תוכנית ההתנתקות לפני.</w:t>
      </w:r>
    </w:p>
    <w:p w:rsidR="00965830" w:rsidRDefault="00965830" w:rsidP="009635F5">
      <w:pPr>
        <w:rPr>
          <w:rtl/>
        </w:rPr>
      </w:pPr>
    </w:p>
    <w:p w:rsidR="00965830" w:rsidRDefault="00965830" w:rsidP="00375DAC">
      <w:pPr>
        <w:pStyle w:val="af6"/>
        <w:keepNext/>
        <w:rPr>
          <w:rtl/>
        </w:rPr>
      </w:pPr>
      <w:r w:rsidRPr="000F4F6A">
        <w:rPr>
          <w:rStyle w:val="TagStyle"/>
          <w:rtl/>
        </w:rPr>
        <w:t xml:space="preserve"> &lt;&lt; יור &gt;&gt; </w:t>
      </w:r>
      <w:r>
        <w:rPr>
          <w:rtl/>
        </w:rPr>
        <w:t>היו"ר לימור סון הר מלך:</w:t>
      </w:r>
      <w:r w:rsidRPr="000F4F6A">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9593" w:name="_ETM_Q52_138431"/>
      <w:bookmarkStart w:id="9594" w:name="_ETM_Q52_657290"/>
      <w:bookmarkEnd w:id="9593"/>
      <w:bookmarkEnd w:id="9594"/>
      <w:r>
        <w:rPr>
          <w:rFonts w:hint="cs"/>
          <w:rtl/>
        </w:rPr>
        <w:t xml:space="preserve">חבר </w:t>
      </w:r>
      <w:r>
        <w:rPr>
          <w:rtl/>
        </w:rPr>
        <w:t>הכנסת סוב</w:t>
      </w:r>
      <w:r>
        <w:rPr>
          <w:rFonts w:hint="cs"/>
          <w:rtl/>
        </w:rPr>
        <w:t>ה</w:t>
      </w:r>
      <w:r>
        <w:rPr>
          <w:rtl/>
        </w:rPr>
        <w:t xml:space="preserve">, </w:t>
      </w:r>
      <w:r>
        <w:rPr>
          <w:rFonts w:hint="cs"/>
          <w:rtl/>
        </w:rPr>
        <w:t xml:space="preserve">אני </w:t>
      </w:r>
      <w:r>
        <w:rPr>
          <w:rtl/>
        </w:rPr>
        <w:t xml:space="preserve">התייחסתי לדבר הספציפי שהוא דיבר עליו, על הפגיעה </w:t>
      </w:r>
      <w:bookmarkStart w:id="9595" w:name="_ETM_Q52_661040"/>
      <w:bookmarkEnd w:id="9595"/>
      <w:r>
        <w:rPr>
          <w:rtl/>
        </w:rPr>
        <w:t>הזאת.</w:t>
      </w:r>
      <w:bookmarkStart w:id="9596" w:name="_ETM_Q52_663183"/>
      <w:bookmarkEnd w:id="9596"/>
    </w:p>
    <w:p w:rsidR="00965830" w:rsidRDefault="00965830" w:rsidP="00375DAC">
      <w:pPr>
        <w:rPr>
          <w:rtl/>
        </w:rPr>
      </w:pPr>
      <w:bookmarkStart w:id="9597" w:name="_ETM_Q52_663259"/>
      <w:bookmarkEnd w:id="9597"/>
    </w:p>
    <w:p w:rsidR="00965830" w:rsidRDefault="00965830" w:rsidP="00375DAC">
      <w:pPr>
        <w:pStyle w:val="-"/>
        <w:keepNext/>
        <w:rPr>
          <w:rtl/>
        </w:rPr>
      </w:pPr>
      <w:bookmarkStart w:id="9598" w:name="ET_speakercontinue_5792_8"/>
      <w:r w:rsidRPr="002C3150">
        <w:rPr>
          <w:rStyle w:val="TagStyle"/>
          <w:rtl/>
        </w:rPr>
        <w:t xml:space="preserve"> &lt;&lt; דובר_המשך &gt;&gt; </w:t>
      </w:r>
      <w:r>
        <w:rPr>
          <w:rtl/>
        </w:rPr>
        <w:t>יבגני סובה (ישראל ביתנו):</w:t>
      </w:r>
      <w:r w:rsidRPr="002C3150">
        <w:rPr>
          <w:rStyle w:val="TagStyle"/>
          <w:rtl/>
        </w:rPr>
        <w:t xml:space="preserve"> &lt;&lt; דובר_המשך &gt;&gt;</w:t>
      </w:r>
      <w:r>
        <w:rPr>
          <w:rtl/>
        </w:rPr>
        <w:t xml:space="preserve">   </w:t>
      </w:r>
      <w:bookmarkEnd w:id="9598"/>
    </w:p>
    <w:p w:rsidR="00965830" w:rsidRDefault="00965830" w:rsidP="00375DAC">
      <w:pPr>
        <w:pStyle w:val="KeepWithNext"/>
        <w:rPr>
          <w:rtl/>
        </w:rPr>
      </w:pPr>
    </w:p>
    <w:p w:rsidR="00965830" w:rsidRDefault="00965830" w:rsidP="00375DAC">
      <w:pPr>
        <w:rPr>
          <w:rtl/>
        </w:rPr>
      </w:pPr>
      <w:r>
        <w:rPr>
          <w:rFonts w:hint="cs"/>
          <w:rtl/>
        </w:rPr>
        <w:t xml:space="preserve">לא, </w:t>
      </w:r>
      <w:r>
        <w:rPr>
          <w:rtl/>
        </w:rPr>
        <w:t>אני יודע</w:t>
      </w:r>
      <w:r>
        <w:rPr>
          <w:rFonts w:hint="cs"/>
          <w:rtl/>
        </w:rPr>
        <w:t xml:space="preserve"> למה התייחסת. אני יודע, אני הבנתי.</w:t>
      </w:r>
      <w:bookmarkStart w:id="9599" w:name="_ETM_Q52_661442"/>
      <w:bookmarkEnd w:id="9599"/>
      <w:r>
        <w:rPr>
          <w:rFonts w:hint="cs"/>
          <w:rtl/>
        </w:rPr>
        <w:t xml:space="preserve"> </w:t>
      </w:r>
    </w:p>
    <w:p w:rsidR="00965830" w:rsidRDefault="00965830" w:rsidP="00375DAC">
      <w:pPr>
        <w:rPr>
          <w:rtl/>
        </w:rPr>
      </w:pPr>
      <w:bookmarkStart w:id="9600" w:name="_ETM_Q52_661922"/>
      <w:bookmarkStart w:id="9601" w:name="_ETM_Q52_662004"/>
      <w:bookmarkEnd w:id="9600"/>
      <w:bookmarkEnd w:id="9601"/>
    </w:p>
    <w:p w:rsidR="00965830" w:rsidRDefault="00965830" w:rsidP="00375DAC">
      <w:pPr>
        <w:pStyle w:val="af6"/>
        <w:keepNext/>
        <w:rPr>
          <w:rtl/>
        </w:rPr>
      </w:pPr>
      <w:bookmarkStart w:id="9602" w:name="ET_yor_6671_9"/>
      <w:r w:rsidRPr="002C3150">
        <w:rPr>
          <w:rStyle w:val="TagStyle"/>
          <w:rtl/>
        </w:rPr>
        <w:t xml:space="preserve"> &lt;&lt; יור &gt;&gt; </w:t>
      </w:r>
      <w:r>
        <w:rPr>
          <w:rtl/>
        </w:rPr>
        <w:t>היו"ר לימור סון הר מלך:</w:t>
      </w:r>
      <w:r w:rsidRPr="002C3150">
        <w:rPr>
          <w:rStyle w:val="TagStyle"/>
          <w:rtl/>
        </w:rPr>
        <w:t xml:space="preserve"> &lt;&lt; יור &gt;&gt;</w:t>
      </w:r>
      <w:r>
        <w:rPr>
          <w:rtl/>
        </w:rPr>
        <w:t xml:space="preserve">   </w:t>
      </w:r>
      <w:bookmarkEnd w:id="9602"/>
    </w:p>
    <w:p w:rsidR="00965830" w:rsidRDefault="00965830" w:rsidP="00375DAC">
      <w:pPr>
        <w:pStyle w:val="KeepWithNext"/>
        <w:rPr>
          <w:rtl/>
        </w:rPr>
      </w:pPr>
    </w:p>
    <w:p w:rsidR="00965830" w:rsidRDefault="00965830" w:rsidP="00375DAC">
      <w:pPr>
        <w:rPr>
          <w:rtl/>
        </w:rPr>
      </w:pPr>
      <w:bookmarkStart w:id="9603" w:name="_ETM_Q52_662780"/>
      <w:bookmarkEnd w:id="9603"/>
      <w:r>
        <w:rPr>
          <w:rtl/>
        </w:rPr>
        <w:t xml:space="preserve">באמת ראינו שאז זה היה לגיטימי לחלוטין, </w:t>
      </w:r>
      <w:bookmarkStart w:id="9604" w:name="_ETM_Q52_664790"/>
      <w:bookmarkEnd w:id="9604"/>
      <w:r>
        <w:rPr>
          <w:rtl/>
        </w:rPr>
        <w:t xml:space="preserve">ואף אחד לא הזדעק על הפגיעה באותן בנות </w:t>
      </w:r>
      <w:bookmarkStart w:id="9605" w:name="_ETM_Q52_668540"/>
      <w:bookmarkEnd w:id="9605"/>
      <w:r>
        <w:rPr>
          <w:rtl/>
        </w:rPr>
        <w:t>וילד</w:t>
      </w:r>
      <w:r>
        <w:rPr>
          <w:rFonts w:hint="cs"/>
          <w:rtl/>
        </w:rPr>
        <w:t xml:space="preserve">ות. </w:t>
      </w:r>
    </w:p>
    <w:p w:rsidR="00965830" w:rsidRDefault="00965830" w:rsidP="00375DAC">
      <w:pPr>
        <w:keepNext/>
        <w:rPr>
          <w:rtl/>
        </w:rPr>
      </w:pPr>
      <w:bookmarkStart w:id="9606" w:name="_ETM_Q52_671939"/>
      <w:bookmarkStart w:id="9607" w:name="ET_speakercontinue_5792_6"/>
      <w:bookmarkEnd w:id="9606"/>
    </w:p>
    <w:p w:rsidR="00965830" w:rsidRDefault="00965830" w:rsidP="00375DAC">
      <w:pPr>
        <w:pStyle w:val="-"/>
        <w:keepNext/>
        <w:rPr>
          <w:rtl/>
        </w:rPr>
      </w:pPr>
      <w:bookmarkStart w:id="9608" w:name="_ETM_Q52_672011"/>
      <w:bookmarkEnd w:id="9608"/>
      <w:r w:rsidRPr="000F4F6A">
        <w:rPr>
          <w:rStyle w:val="TagStyle"/>
          <w:rtl/>
        </w:rPr>
        <w:t xml:space="preserve"> &lt;&lt; דובר_המשך &gt;&gt; </w:t>
      </w:r>
      <w:r>
        <w:rPr>
          <w:rtl/>
        </w:rPr>
        <w:t>יבגני סובה (ישראל ביתנו):</w:t>
      </w:r>
      <w:r w:rsidRPr="000F4F6A">
        <w:rPr>
          <w:rStyle w:val="TagStyle"/>
          <w:rtl/>
        </w:rPr>
        <w:t xml:space="preserve"> &lt;&lt; דובר_המשך &gt;&gt;</w:t>
      </w:r>
      <w:r>
        <w:rPr>
          <w:rtl/>
        </w:rPr>
        <w:t xml:space="preserve">   </w:t>
      </w:r>
      <w:bookmarkEnd w:id="9607"/>
    </w:p>
    <w:p w:rsidR="00965830" w:rsidRDefault="00965830" w:rsidP="00375DAC">
      <w:pPr>
        <w:pStyle w:val="KeepWithNext"/>
        <w:rPr>
          <w:rtl/>
        </w:rPr>
      </w:pPr>
    </w:p>
    <w:p w:rsidR="00965830" w:rsidRDefault="00965830" w:rsidP="00375DAC">
      <w:pPr>
        <w:rPr>
          <w:rtl/>
        </w:rPr>
      </w:pPr>
      <w:bookmarkStart w:id="9609" w:name="_ETM_Q52_147225"/>
      <w:bookmarkStart w:id="9610" w:name="_ETM_Q52_672290"/>
      <w:bookmarkEnd w:id="9609"/>
      <w:bookmarkEnd w:id="9610"/>
      <w:r>
        <w:rPr>
          <w:rFonts w:hint="cs"/>
          <w:rtl/>
        </w:rPr>
        <w:t xml:space="preserve">לא </w:t>
      </w:r>
      <w:r>
        <w:rPr>
          <w:rtl/>
        </w:rPr>
        <w:t xml:space="preserve">היו רשתות חברתיות, </w:t>
      </w:r>
      <w:bookmarkStart w:id="9611" w:name="_ETM_Q52_673464"/>
      <w:bookmarkEnd w:id="9611"/>
      <w:r>
        <w:rPr>
          <w:rtl/>
        </w:rPr>
        <w:t xml:space="preserve">אז לא </w:t>
      </w:r>
      <w:r>
        <w:rPr>
          <w:rFonts w:hint="cs"/>
          <w:rtl/>
        </w:rPr>
        <w:t>ה</w:t>
      </w:r>
      <w:r>
        <w:rPr>
          <w:rtl/>
        </w:rPr>
        <w:t>זד</w:t>
      </w:r>
      <w:r>
        <w:rPr>
          <w:rFonts w:hint="cs"/>
          <w:rtl/>
        </w:rPr>
        <w:t>ע</w:t>
      </w:r>
      <w:r>
        <w:rPr>
          <w:rtl/>
        </w:rPr>
        <w:t xml:space="preserve">קו. </w:t>
      </w:r>
    </w:p>
    <w:p w:rsidR="00965830" w:rsidRDefault="00965830" w:rsidP="009635F5">
      <w:pPr>
        <w:rPr>
          <w:rtl/>
        </w:rPr>
      </w:pPr>
      <w:bookmarkStart w:id="9612" w:name="_ETM_Q52_670807"/>
      <w:bookmarkStart w:id="9613" w:name="_ETM_Q52_670860"/>
      <w:bookmarkEnd w:id="9612"/>
      <w:bookmarkEnd w:id="9613"/>
    </w:p>
    <w:p w:rsidR="00965830" w:rsidRDefault="00965830" w:rsidP="00375DAC">
      <w:pPr>
        <w:pStyle w:val="af6"/>
        <w:keepNext/>
        <w:rPr>
          <w:rtl/>
        </w:rPr>
      </w:pPr>
      <w:bookmarkStart w:id="9614" w:name="ET_yor_6671_10"/>
      <w:r w:rsidRPr="002C3150">
        <w:rPr>
          <w:rStyle w:val="TagStyle"/>
          <w:rtl/>
        </w:rPr>
        <w:t xml:space="preserve"> &lt;&lt; יור &gt;&gt; </w:t>
      </w:r>
      <w:r>
        <w:rPr>
          <w:rtl/>
        </w:rPr>
        <w:t>היו"ר לימור סון הר מלך:</w:t>
      </w:r>
      <w:r w:rsidRPr="002C3150">
        <w:rPr>
          <w:rStyle w:val="TagStyle"/>
          <w:rtl/>
        </w:rPr>
        <w:t xml:space="preserve"> &lt;&lt; יור &gt;&gt;</w:t>
      </w:r>
      <w:r>
        <w:rPr>
          <w:rtl/>
        </w:rPr>
        <w:t xml:space="preserve">   </w:t>
      </w:r>
      <w:bookmarkEnd w:id="9614"/>
    </w:p>
    <w:p w:rsidR="00965830" w:rsidRDefault="00965830" w:rsidP="00375DAC">
      <w:pPr>
        <w:pStyle w:val="KeepWithNext"/>
        <w:rPr>
          <w:rtl/>
        </w:rPr>
      </w:pPr>
    </w:p>
    <w:p w:rsidR="00965830" w:rsidRDefault="00965830" w:rsidP="00375DAC">
      <w:pPr>
        <w:rPr>
          <w:rtl/>
        </w:rPr>
      </w:pPr>
      <w:bookmarkStart w:id="9615" w:name="_ETM_Q52_671874"/>
      <w:bookmarkEnd w:id="9615"/>
      <w:r>
        <w:rPr>
          <w:rFonts w:hint="cs"/>
          <w:rtl/>
        </w:rPr>
        <w:t xml:space="preserve">נכון, נכון. אז לזה התייחסתי. </w:t>
      </w:r>
    </w:p>
    <w:p w:rsidR="00965830" w:rsidRDefault="00965830" w:rsidP="00375DAC">
      <w:pPr>
        <w:rPr>
          <w:rtl/>
        </w:rPr>
      </w:pPr>
    </w:p>
    <w:p w:rsidR="00965830" w:rsidRDefault="00965830" w:rsidP="00375DAC">
      <w:pPr>
        <w:pStyle w:val="-"/>
        <w:keepNext/>
        <w:rPr>
          <w:rtl/>
        </w:rPr>
      </w:pPr>
      <w:bookmarkStart w:id="9616" w:name="ET_speakercontinue_5792_11"/>
      <w:r w:rsidRPr="002C3150">
        <w:rPr>
          <w:rStyle w:val="TagStyle"/>
          <w:rtl/>
        </w:rPr>
        <w:t xml:space="preserve"> &lt;&lt; דובר_המשך &gt;&gt; </w:t>
      </w:r>
      <w:r>
        <w:rPr>
          <w:rtl/>
        </w:rPr>
        <w:t>יבגני סובה (ישראל ביתנו):</w:t>
      </w:r>
      <w:r w:rsidRPr="002C3150">
        <w:rPr>
          <w:rStyle w:val="TagStyle"/>
          <w:rtl/>
        </w:rPr>
        <w:t xml:space="preserve"> &lt;&lt; דובר_המשך &gt;&gt;</w:t>
      </w:r>
      <w:r>
        <w:rPr>
          <w:rtl/>
        </w:rPr>
        <w:t xml:space="preserve">   </w:t>
      </w:r>
      <w:bookmarkEnd w:id="9616"/>
    </w:p>
    <w:p w:rsidR="00965830" w:rsidRDefault="00965830" w:rsidP="00375DAC">
      <w:pPr>
        <w:pStyle w:val="KeepWithNext"/>
        <w:rPr>
          <w:rtl/>
        </w:rPr>
      </w:pPr>
    </w:p>
    <w:p w:rsidR="00965830" w:rsidRDefault="00965830" w:rsidP="00375DAC">
      <w:pPr>
        <w:rPr>
          <w:rtl/>
        </w:rPr>
      </w:pPr>
      <w:r>
        <w:rPr>
          <w:rFonts w:hint="cs"/>
          <w:rtl/>
        </w:rPr>
        <w:t>א</w:t>
      </w:r>
      <w:r>
        <w:rPr>
          <w:rtl/>
        </w:rPr>
        <w:t xml:space="preserve">בל אני חייב להגיד שהאחריות של </w:t>
      </w:r>
      <w:bookmarkStart w:id="9617" w:name="_ETM_Q52_677491"/>
      <w:bookmarkEnd w:id="9617"/>
      <w:r>
        <w:rPr>
          <w:rtl/>
        </w:rPr>
        <w:t>הממשלה זה מה שקורה היום ולא מה שהיה</w:t>
      </w:r>
      <w:r>
        <w:rPr>
          <w:rFonts w:hint="cs"/>
          <w:rtl/>
        </w:rPr>
        <w:t>,</w:t>
      </w:r>
      <w:r>
        <w:rPr>
          <w:rtl/>
        </w:rPr>
        <w:t xml:space="preserve"> ומי </w:t>
      </w:r>
      <w:bookmarkStart w:id="9618" w:name="_ETM_Q52_681518"/>
      <w:bookmarkEnd w:id="9618"/>
      <w:r>
        <w:rPr>
          <w:rtl/>
        </w:rPr>
        <w:t xml:space="preserve">שעשה ומי שלא עשה. </w:t>
      </w:r>
    </w:p>
    <w:p w:rsidR="00965830" w:rsidRDefault="00965830" w:rsidP="00375DAC">
      <w:pPr>
        <w:rPr>
          <w:rtl/>
        </w:rPr>
      </w:pPr>
    </w:p>
    <w:p w:rsidR="00965830" w:rsidRDefault="00965830" w:rsidP="00375DAC">
      <w:pPr>
        <w:pStyle w:val="af6"/>
        <w:keepNext/>
        <w:rPr>
          <w:rtl/>
        </w:rPr>
      </w:pPr>
      <w:bookmarkStart w:id="9619" w:name="ET_yor_6671_12"/>
      <w:r w:rsidRPr="002C3150">
        <w:rPr>
          <w:rStyle w:val="TagStyle"/>
          <w:rtl/>
        </w:rPr>
        <w:t xml:space="preserve"> &lt;&lt; יור &gt;&gt; </w:t>
      </w:r>
      <w:r>
        <w:rPr>
          <w:rtl/>
        </w:rPr>
        <w:t>היו"ר לימור סון הר מלך:</w:t>
      </w:r>
      <w:r w:rsidRPr="002C3150">
        <w:rPr>
          <w:rStyle w:val="TagStyle"/>
          <w:rtl/>
        </w:rPr>
        <w:t xml:space="preserve"> &lt;&lt; יור &gt;&gt;</w:t>
      </w:r>
      <w:r>
        <w:rPr>
          <w:rtl/>
        </w:rPr>
        <w:t xml:space="preserve">   </w:t>
      </w:r>
      <w:bookmarkEnd w:id="9619"/>
    </w:p>
    <w:p w:rsidR="00965830" w:rsidRDefault="00965830" w:rsidP="00375DAC">
      <w:pPr>
        <w:pStyle w:val="KeepWithNext"/>
        <w:rPr>
          <w:rtl/>
        </w:rPr>
      </w:pPr>
    </w:p>
    <w:p w:rsidR="00965830" w:rsidRDefault="00965830" w:rsidP="00375DAC">
      <w:pPr>
        <w:rPr>
          <w:rtl/>
        </w:rPr>
      </w:pPr>
      <w:r>
        <w:rPr>
          <w:rtl/>
        </w:rPr>
        <w:t>לגמרי</w:t>
      </w:r>
      <w:r>
        <w:rPr>
          <w:rFonts w:hint="cs"/>
          <w:rtl/>
        </w:rPr>
        <w:t>, לגמרי</w:t>
      </w:r>
      <w:r>
        <w:rPr>
          <w:rtl/>
        </w:rPr>
        <w:t>.</w:t>
      </w:r>
      <w:bookmarkStart w:id="9620" w:name="_ETM_Q52_681318"/>
      <w:bookmarkEnd w:id="9620"/>
    </w:p>
    <w:p w:rsidR="00965830" w:rsidRDefault="00965830" w:rsidP="00375DAC">
      <w:pPr>
        <w:rPr>
          <w:rtl/>
        </w:rPr>
      </w:pPr>
      <w:bookmarkStart w:id="9621" w:name="_ETM_Q52_681382"/>
      <w:bookmarkEnd w:id="9621"/>
    </w:p>
    <w:p w:rsidR="00965830" w:rsidRDefault="00965830" w:rsidP="00375DAC">
      <w:pPr>
        <w:pStyle w:val="-"/>
        <w:keepNext/>
        <w:rPr>
          <w:rtl/>
        </w:rPr>
      </w:pPr>
      <w:bookmarkStart w:id="9622" w:name="ET_speakercontinue_5792_13"/>
      <w:r w:rsidRPr="002C3150">
        <w:rPr>
          <w:rStyle w:val="TagStyle"/>
          <w:rtl/>
        </w:rPr>
        <w:t xml:space="preserve"> &lt;&lt; דובר_המשך &gt;&gt; </w:t>
      </w:r>
      <w:r>
        <w:rPr>
          <w:rtl/>
        </w:rPr>
        <w:t>יבגני סובה (ישראל ביתנו):</w:t>
      </w:r>
      <w:r w:rsidRPr="002C3150">
        <w:rPr>
          <w:rStyle w:val="TagStyle"/>
          <w:rtl/>
        </w:rPr>
        <w:t xml:space="preserve"> &lt;&lt; דובר_המשך &gt;&gt;</w:t>
      </w:r>
      <w:r>
        <w:rPr>
          <w:rtl/>
        </w:rPr>
        <w:t xml:space="preserve">   </w:t>
      </w:r>
      <w:bookmarkEnd w:id="9622"/>
    </w:p>
    <w:p w:rsidR="00965830" w:rsidRDefault="00965830" w:rsidP="00375DAC">
      <w:pPr>
        <w:pStyle w:val="KeepWithNext"/>
        <w:rPr>
          <w:rtl/>
        </w:rPr>
      </w:pPr>
    </w:p>
    <w:p w:rsidR="00965830" w:rsidRDefault="00965830" w:rsidP="00375DAC">
      <w:pPr>
        <w:rPr>
          <w:rtl/>
        </w:rPr>
      </w:pPr>
      <w:bookmarkStart w:id="9623" w:name="_ETM_Q52_682541"/>
      <w:bookmarkEnd w:id="9623"/>
      <w:r>
        <w:rPr>
          <w:rtl/>
        </w:rPr>
        <w:t>אני רק מדמיין, ובז</w:t>
      </w:r>
      <w:bookmarkStart w:id="9624" w:name="_ETM_Q52_150739"/>
      <w:bookmarkEnd w:id="9624"/>
      <w:r>
        <w:rPr>
          <w:rFonts w:hint="cs"/>
          <w:rtl/>
        </w:rPr>
        <w:t>ה</w:t>
      </w:r>
      <w:r w:rsidRPr="000F4F6A">
        <w:rPr>
          <w:rtl/>
        </w:rPr>
        <w:t xml:space="preserve"> </w:t>
      </w:r>
      <w:r>
        <w:rPr>
          <w:rtl/>
        </w:rPr>
        <w:t>אני מסיים</w:t>
      </w:r>
      <w:r>
        <w:rPr>
          <w:rFonts w:hint="cs"/>
          <w:rtl/>
        </w:rPr>
        <w:t xml:space="preserve"> - - - </w:t>
      </w:r>
    </w:p>
    <w:p w:rsidR="00965830" w:rsidRDefault="00965830" w:rsidP="00375DAC">
      <w:pPr>
        <w:rPr>
          <w:rtl/>
        </w:rPr>
      </w:pPr>
    </w:p>
    <w:p w:rsidR="00965830" w:rsidRDefault="00965830" w:rsidP="00375DAC">
      <w:pPr>
        <w:pStyle w:val="af6"/>
        <w:keepNext/>
        <w:rPr>
          <w:rtl/>
        </w:rPr>
      </w:pPr>
      <w:bookmarkStart w:id="9625" w:name="_ETM_Q52_150850"/>
      <w:bookmarkEnd w:id="9625"/>
      <w:r w:rsidRPr="000F4F6A">
        <w:rPr>
          <w:rStyle w:val="TagStyle"/>
          <w:rtl/>
        </w:rPr>
        <w:t xml:space="preserve"> &lt;&lt; יור &gt;&gt; </w:t>
      </w:r>
      <w:r>
        <w:rPr>
          <w:rtl/>
        </w:rPr>
        <w:t>היו"ר לימור סון הר מלך:</w:t>
      </w:r>
      <w:r w:rsidRPr="000F4F6A">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9626" w:name="_ETM_Q52_126581"/>
      <w:bookmarkStart w:id="9627" w:name="_ETM_Q52_685545"/>
      <w:bookmarkEnd w:id="9626"/>
      <w:bookmarkEnd w:id="9627"/>
      <w:r>
        <w:rPr>
          <w:rtl/>
        </w:rPr>
        <w:t xml:space="preserve">אני </w:t>
      </w:r>
      <w:r>
        <w:rPr>
          <w:rFonts w:hint="cs"/>
          <w:rtl/>
        </w:rPr>
        <w:t>מואסת</w:t>
      </w:r>
      <w:r>
        <w:rPr>
          <w:rtl/>
        </w:rPr>
        <w:t xml:space="preserve"> בצביעות. </w:t>
      </w:r>
      <w:r>
        <w:rPr>
          <w:rFonts w:hint="cs"/>
          <w:rtl/>
        </w:rPr>
        <w:t>ה</w:t>
      </w:r>
      <w:r>
        <w:rPr>
          <w:rtl/>
        </w:rPr>
        <w:t xml:space="preserve">ייתי </w:t>
      </w:r>
      <w:bookmarkStart w:id="9628" w:name="_ETM_Q52_689158"/>
      <w:bookmarkEnd w:id="9628"/>
      <w:r>
        <w:rPr>
          <w:rtl/>
        </w:rPr>
        <w:t xml:space="preserve">שם ופשוט ראיתי את זה בעיניים שלי, לצערי הרב, את </w:t>
      </w:r>
      <w:bookmarkStart w:id="9629" w:name="_ETM_Q52_692771"/>
      <w:bookmarkEnd w:id="9629"/>
      <w:r>
        <w:rPr>
          <w:rtl/>
        </w:rPr>
        <w:t xml:space="preserve">השתיקה הרועמת הזאת על המעשים המחרידים שנעשו בבנות. </w:t>
      </w:r>
    </w:p>
    <w:p w:rsidR="00965830" w:rsidRDefault="00965830" w:rsidP="009635F5">
      <w:pPr>
        <w:rPr>
          <w:rtl/>
        </w:rPr>
      </w:pPr>
    </w:p>
    <w:p w:rsidR="00965830" w:rsidRDefault="00965830" w:rsidP="00375DAC">
      <w:pPr>
        <w:pStyle w:val="-"/>
        <w:keepNext/>
        <w:rPr>
          <w:rtl/>
        </w:rPr>
      </w:pPr>
      <w:bookmarkStart w:id="9630" w:name="_ETM_Q52_696505"/>
      <w:bookmarkStart w:id="9631" w:name="ET_speakercontinue_5792_7"/>
      <w:bookmarkEnd w:id="9630"/>
      <w:r w:rsidRPr="000F4F6A">
        <w:rPr>
          <w:rStyle w:val="TagStyle"/>
          <w:rtl/>
        </w:rPr>
        <w:t xml:space="preserve"> &lt;&lt; דובר_המשך &gt;&gt; </w:t>
      </w:r>
      <w:r>
        <w:rPr>
          <w:rtl/>
        </w:rPr>
        <w:t>יבגני סובה (ישראל ביתנו):</w:t>
      </w:r>
      <w:r w:rsidRPr="000F4F6A">
        <w:rPr>
          <w:rStyle w:val="TagStyle"/>
          <w:rtl/>
        </w:rPr>
        <w:t xml:space="preserve"> &lt;&lt; דובר_המשך &gt;&gt;</w:t>
      </w:r>
      <w:r>
        <w:rPr>
          <w:rtl/>
        </w:rPr>
        <w:t xml:space="preserve">   </w:t>
      </w:r>
      <w:bookmarkEnd w:id="9631"/>
    </w:p>
    <w:p w:rsidR="00965830" w:rsidRDefault="00965830" w:rsidP="00375DAC">
      <w:pPr>
        <w:pStyle w:val="KeepWithNext"/>
        <w:rPr>
          <w:rtl/>
        </w:rPr>
      </w:pPr>
    </w:p>
    <w:p w:rsidR="00965830" w:rsidRPr="00BB457A" w:rsidRDefault="00965830" w:rsidP="00375DAC">
      <w:pPr>
        <w:rPr>
          <w:color w:val="0000FF"/>
          <w:rtl/>
        </w:rPr>
      </w:pPr>
      <w:bookmarkStart w:id="9632" w:name="_ETM_Q52_178503"/>
      <w:bookmarkEnd w:id="9632"/>
      <w:r>
        <w:rPr>
          <w:rtl/>
        </w:rPr>
        <w:t>גם אני הייתי כתב צעיר בזמן התנתקות ו</w:t>
      </w:r>
      <w:bookmarkStart w:id="9633" w:name="_ETM_Q52_699572"/>
      <w:bookmarkEnd w:id="9633"/>
      <w:r>
        <w:rPr>
          <w:rtl/>
        </w:rPr>
        <w:t>ראיתי את האנשים</w:t>
      </w:r>
      <w:r>
        <w:rPr>
          <w:rFonts w:hint="cs"/>
          <w:rtl/>
        </w:rPr>
        <w:t>.</w:t>
      </w:r>
      <w:r>
        <w:rPr>
          <w:rtl/>
        </w:rPr>
        <w:t xml:space="preserve"> </w:t>
      </w:r>
      <w:bookmarkStart w:id="9634" w:name="_ETM_Q52_702869"/>
      <w:bookmarkEnd w:id="9634"/>
      <w:r>
        <w:rPr>
          <w:rtl/>
        </w:rPr>
        <w:t>א</w:t>
      </w:r>
      <w:r>
        <w:rPr>
          <w:rFonts w:hint="cs"/>
          <w:rtl/>
        </w:rPr>
        <w:t>ו</w:t>
      </w:r>
      <w:r>
        <w:rPr>
          <w:rtl/>
        </w:rPr>
        <w:t xml:space="preserve">מנם לא הייתה </w:t>
      </w:r>
      <w:r>
        <w:rPr>
          <w:rFonts w:hint="cs"/>
          <w:rtl/>
        </w:rPr>
        <w:t>ל</w:t>
      </w:r>
      <w:r>
        <w:rPr>
          <w:rtl/>
        </w:rPr>
        <w:t>י</w:t>
      </w:r>
      <w:r>
        <w:rPr>
          <w:rFonts w:hint="cs"/>
          <w:rtl/>
        </w:rPr>
        <w:t xml:space="preserve"> אז</w:t>
      </w:r>
      <w:r>
        <w:rPr>
          <w:rtl/>
        </w:rPr>
        <w:t xml:space="preserve"> דעה פוליטית בתור עיתונאי, אבל </w:t>
      </w:r>
      <w:bookmarkStart w:id="9635" w:name="_ETM_Q52_707347"/>
      <w:bookmarkEnd w:id="9635"/>
      <w:r>
        <w:rPr>
          <w:rtl/>
        </w:rPr>
        <w:t>ראיתי את הבכי, ראיתי את הלבבות השבורים, ראיתי הכ</w:t>
      </w:r>
      <w:r>
        <w:rPr>
          <w:rFonts w:hint="cs"/>
          <w:rtl/>
        </w:rPr>
        <w:t>ו</w:t>
      </w:r>
      <w:r>
        <w:rPr>
          <w:rtl/>
        </w:rPr>
        <w:t xml:space="preserve">ל </w:t>
      </w:r>
      <w:bookmarkStart w:id="9636" w:name="_ETM_Q52_711825"/>
      <w:bookmarkEnd w:id="9636"/>
      <w:r>
        <w:rPr>
          <w:rtl/>
        </w:rPr>
        <w:t>שם, ראיתי</w:t>
      </w:r>
      <w:r>
        <w:rPr>
          <w:rFonts w:hint="cs"/>
          <w:rtl/>
        </w:rPr>
        <w:t>.</w:t>
      </w:r>
      <w:r>
        <w:rPr>
          <w:rtl/>
        </w:rPr>
        <w:t xml:space="preserve"> הייתי בעזה בזמן ההתנתקות וראיתי איך הדבר </w:t>
      </w:r>
      <w:bookmarkStart w:id="9637" w:name="_ETM_Q52_716304"/>
      <w:bookmarkEnd w:id="9637"/>
      <w:r>
        <w:rPr>
          <w:rtl/>
        </w:rPr>
        <w:t>הזה מפל</w:t>
      </w:r>
      <w:r>
        <w:rPr>
          <w:rFonts w:hint="cs"/>
          <w:rtl/>
        </w:rPr>
        <w:t>ג.</w:t>
      </w:r>
      <w:r>
        <w:rPr>
          <w:rtl/>
        </w:rPr>
        <w:t xml:space="preserve"> ואני חושב שהיום אחד הלקחים </w:t>
      </w:r>
      <w:r>
        <w:rPr>
          <w:rFonts w:hint="cs"/>
          <w:rtl/>
        </w:rPr>
        <w:t>מ</w:t>
      </w:r>
      <w:r>
        <w:rPr>
          <w:rtl/>
        </w:rPr>
        <w:t xml:space="preserve">ההתנתקות זה </w:t>
      </w:r>
      <w:bookmarkStart w:id="9638" w:name="_ETM_Q52_720782"/>
      <w:bookmarkEnd w:id="9638"/>
      <w:r>
        <w:rPr>
          <w:rFonts w:hint="cs"/>
          <w:rtl/>
        </w:rPr>
        <w:t>ש</w:t>
      </w:r>
      <w:r>
        <w:rPr>
          <w:rtl/>
        </w:rPr>
        <w:t>צריך ל</w:t>
      </w:r>
      <w:r>
        <w:rPr>
          <w:rFonts w:hint="cs"/>
          <w:rtl/>
        </w:rPr>
        <w:t>א</w:t>
      </w:r>
      <w:r>
        <w:rPr>
          <w:rtl/>
        </w:rPr>
        <w:t>ח</w:t>
      </w:r>
      <w:r>
        <w:rPr>
          <w:rFonts w:hint="cs"/>
          <w:rtl/>
        </w:rPr>
        <w:t>ד</w:t>
      </w:r>
      <w:r>
        <w:rPr>
          <w:rtl/>
        </w:rPr>
        <w:t xml:space="preserve"> ולא להמשיך לשסע ולפל</w:t>
      </w:r>
      <w:r>
        <w:rPr>
          <w:rFonts w:hint="cs"/>
          <w:rtl/>
        </w:rPr>
        <w:t>ג.</w:t>
      </w:r>
      <w:r>
        <w:rPr>
          <w:rtl/>
        </w:rPr>
        <w:t xml:space="preserve"> ובטח ובטח, אני רק </w:t>
      </w:r>
      <w:bookmarkStart w:id="9639" w:name="_ETM_Q52_725260"/>
      <w:bookmarkEnd w:id="9639"/>
      <w:r>
        <w:rPr>
          <w:rtl/>
        </w:rPr>
        <w:t xml:space="preserve">מדמיין </w:t>
      </w:r>
      <w:r>
        <w:rPr>
          <w:rFonts w:hint="cs"/>
          <w:rtl/>
        </w:rPr>
        <w:t xml:space="preserve">– </w:t>
      </w:r>
      <w:r>
        <w:rPr>
          <w:rtl/>
        </w:rPr>
        <w:t>ובזה אני מסיים</w:t>
      </w:r>
      <w:r>
        <w:rPr>
          <w:rFonts w:hint="cs"/>
          <w:rtl/>
        </w:rPr>
        <w:t xml:space="preserve"> </w:t>
      </w:r>
      <w:r>
        <w:rPr>
          <w:rFonts w:hint="eastAsia"/>
          <w:rtl/>
        </w:rPr>
        <w:t>–</w:t>
      </w:r>
      <w:r>
        <w:rPr>
          <w:rFonts w:hint="cs"/>
          <w:rtl/>
        </w:rPr>
        <w:t xml:space="preserve"> </w:t>
      </w:r>
      <w:bookmarkStart w:id="9640" w:name="_ETM_Q52_109578"/>
      <w:bookmarkStart w:id="9641" w:name="_ETM_Q52_109669"/>
      <w:bookmarkStart w:id="9642" w:name="ET_typistreplace_אחרי_כן_רק_18_39_2"/>
      <w:bookmarkEnd w:id="9640"/>
      <w:bookmarkEnd w:id="9641"/>
      <w:r w:rsidRPr="000F4F6A">
        <w:rPr>
          <w:rStyle w:val="TagStyle"/>
          <w:rtl/>
        </w:rPr>
        <w:t xml:space="preserve"> &lt;&lt; אחרי_כן &gt;&gt; </w:t>
      </w:r>
      <w:bookmarkStart w:id="9643" w:name="TOR_Q53"/>
      <w:bookmarkEnd w:id="9642"/>
      <w:bookmarkEnd w:id="9643"/>
      <w:r>
        <w:rPr>
          <w:rFonts w:hint="cs"/>
          <w:rtl/>
        </w:rPr>
        <w:t xml:space="preserve">מה היו עושים חלק משרי הממשלה אילו היו היום באופוזיציה? היו רצים בכל מיני אתרים של נפילות וצועקים נגד </w:t>
      </w:r>
      <w:bookmarkStart w:id="9644" w:name="_ETM_Q53_132615"/>
      <w:bookmarkEnd w:id="9644"/>
      <w:r>
        <w:rPr>
          <w:rFonts w:hint="cs"/>
          <w:rtl/>
        </w:rPr>
        <w:t xml:space="preserve">הממשלה הקודמת. היו צועקים: איפה הניצחון שהבטחתם? אנחנו </w:t>
      </w:r>
      <w:bookmarkStart w:id="9645" w:name="_ETM_Q53_142217"/>
      <w:bookmarkEnd w:id="9645"/>
      <w:r>
        <w:rPr>
          <w:rFonts w:hint="cs"/>
          <w:rtl/>
        </w:rPr>
        <w:t>לא עושים את זה. אנחנו באופוזיציה לא עושים את</w:t>
      </w:r>
      <w:bookmarkStart w:id="9646" w:name="_ETM_Q53_145851"/>
      <w:bookmarkEnd w:id="9646"/>
      <w:r>
        <w:rPr>
          <w:rFonts w:hint="cs"/>
          <w:rtl/>
        </w:rPr>
        <w:t xml:space="preserve"> זה היום. אנחנו לא נלך בשביל לצעוק. אנחנו נתמוך במדינה, נתמוך בחיילי צה"ל, נתמוך במוסד, נתמוך בשב"כ, </w:t>
      </w:r>
      <w:bookmarkStart w:id="9647" w:name="_ETM_Q53_152237"/>
      <w:bookmarkEnd w:id="9647"/>
      <w:r>
        <w:rPr>
          <w:rFonts w:hint="cs"/>
          <w:rtl/>
        </w:rPr>
        <w:t>נתמוך בטייסים. אבל אני חוזר ואומר:</w:t>
      </w:r>
      <w:r>
        <w:rPr>
          <w:rFonts w:hint="cs"/>
        </w:rPr>
        <w:t xml:space="preserve"> </w:t>
      </w:r>
      <w:r>
        <w:rPr>
          <w:rFonts w:hint="cs"/>
          <w:rtl/>
        </w:rPr>
        <w:t>כנראה שהממשלה הזאת לא יודעת להכריע, וזה לא סתם. תודה רבה.</w:t>
      </w:r>
    </w:p>
    <w:p w:rsidR="00965830" w:rsidRDefault="00965830" w:rsidP="00375DAC">
      <w:pPr>
        <w:rPr>
          <w:rtl/>
        </w:rPr>
      </w:pPr>
    </w:p>
    <w:p w:rsidR="00965830" w:rsidRDefault="00965830" w:rsidP="00375DAC">
      <w:pPr>
        <w:pStyle w:val="af6"/>
        <w:keepNext/>
        <w:rPr>
          <w:rtl/>
        </w:rPr>
      </w:pPr>
      <w:bookmarkStart w:id="9648" w:name="ET_yor_6671_2"/>
      <w:r w:rsidRPr="000E16BA">
        <w:rPr>
          <w:rStyle w:val="TagStyle"/>
          <w:rtl/>
        </w:rPr>
        <w:t xml:space="preserve"> &lt;&lt; יור &gt;&gt; </w:t>
      </w:r>
      <w:r>
        <w:rPr>
          <w:rtl/>
        </w:rPr>
        <w:t>היו"ר לימור סון הר מלך:</w:t>
      </w:r>
      <w:r w:rsidRPr="000E16BA">
        <w:rPr>
          <w:rStyle w:val="TagStyle"/>
          <w:rtl/>
        </w:rPr>
        <w:t xml:space="preserve"> &lt;&lt; יור &gt;&gt;</w:t>
      </w:r>
      <w:r>
        <w:rPr>
          <w:rtl/>
        </w:rPr>
        <w:t xml:space="preserve">   </w:t>
      </w:r>
      <w:bookmarkEnd w:id="9648"/>
    </w:p>
    <w:p w:rsidR="00965830" w:rsidRDefault="00965830" w:rsidP="00375DAC">
      <w:pPr>
        <w:rPr>
          <w:rtl/>
          <w:lang w:eastAsia="he-IL"/>
        </w:rPr>
      </w:pPr>
    </w:p>
    <w:p w:rsidR="00965830" w:rsidRDefault="00965830" w:rsidP="00375DAC">
      <w:pPr>
        <w:rPr>
          <w:rtl/>
          <w:lang w:eastAsia="he-IL"/>
        </w:rPr>
      </w:pPr>
      <w:r>
        <w:rPr>
          <w:rFonts w:hint="cs"/>
          <w:rtl/>
          <w:lang w:eastAsia="he-IL"/>
        </w:rPr>
        <w:t>תודה. רק, יבגני, אני בגירוש גורשתי מהבית</w:t>
      </w:r>
      <w:bookmarkStart w:id="9649" w:name="_ETM_Q53_164528"/>
      <w:bookmarkEnd w:id="9649"/>
      <w:r>
        <w:rPr>
          <w:rFonts w:hint="cs"/>
          <w:rtl/>
          <w:lang w:eastAsia="he-IL"/>
        </w:rPr>
        <w:t xml:space="preserve"> שלי בחומש עם ילדיי. הייתי אז אלמנה עם </w:t>
      </w:r>
      <w:bookmarkStart w:id="9650" w:name="_ETM_Q53_166010"/>
      <w:bookmarkEnd w:id="9650"/>
      <w:r>
        <w:rPr>
          <w:rFonts w:hint="cs"/>
          <w:rtl/>
          <w:lang w:eastAsia="he-IL"/>
        </w:rPr>
        <w:t xml:space="preserve">שני תינוקות וגורשתי מהבית שלי. והייתי פה וניסינו, ואני יודעת </w:t>
      </w:r>
      <w:bookmarkStart w:id="9651" w:name="_ETM_Q53_174669"/>
      <w:bookmarkEnd w:id="9651"/>
      <w:r>
        <w:rPr>
          <w:rFonts w:hint="cs"/>
          <w:rtl/>
          <w:lang w:eastAsia="he-IL"/>
        </w:rPr>
        <w:t xml:space="preserve">בדיוק מה היה כאן. ונכון, אתה צודק, יש הרבה מאוד </w:t>
      </w:r>
      <w:bookmarkStart w:id="9652" w:name="_ETM_Q53_177221"/>
      <w:bookmarkEnd w:id="9652"/>
      <w:r>
        <w:rPr>
          <w:rFonts w:hint="cs"/>
          <w:rtl/>
          <w:lang w:eastAsia="he-IL"/>
        </w:rPr>
        <w:t>דברים שהיו מאוד חמורים, לצערנו הרב.</w:t>
      </w:r>
      <w:bookmarkStart w:id="9653" w:name="_ETM_Q53_175384"/>
      <w:bookmarkEnd w:id="9653"/>
    </w:p>
    <w:p w:rsidR="00965830" w:rsidRDefault="00965830" w:rsidP="00375DAC">
      <w:pPr>
        <w:rPr>
          <w:rtl/>
          <w:lang w:eastAsia="he-IL"/>
        </w:rPr>
      </w:pPr>
      <w:bookmarkStart w:id="9654" w:name="_ETM_Q53_175449"/>
      <w:bookmarkEnd w:id="9654"/>
    </w:p>
    <w:p w:rsidR="00965830" w:rsidRDefault="00965830" w:rsidP="00375DAC">
      <w:pPr>
        <w:rPr>
          <w:rtl/>
          <w:lang w:eastAsia="he-IL"/>
        </w:rPr>
      </w:pPr>
      <w:r>
        <w:rPr>
          <w:rFonts w:hint="cs"/>
          <w:rtl/>
          <w:lang w:eastAsia="he-IL"/>
        </w:rPr>
        <w:t>חברת הכנסת קארין אלהרר, בבקשה.</w:t>
      </w:r>
    </w:p>
    <w:p w:rsidR="00965830" w:rsidRDefault="00965830" w:rsidP="00375DAC">
      <w:pPr>
        <w:rPr>
          <w:rtl/>
          <w:lang w:eastAsia="he-IL"/>
        </w:rPr>
      </w:pPr>
    </w:p>
    <w:p w:rsidR="00965830" w:rsidRDefault="00965830" w:rsidP="00375DAC">
      <w:pPr>
        <w:pStyle w:val="a4"/>
        <w:keepNext/>
        <w:rPr>
          <w:rtl/>
        </w:rPr>
      </w:pPr>
      <w:bookmarkStart w:id="9655" w:name="ET_speaker_5068_3"/>
      <w:r w:rsidRPr="000E16BA">
        <w:rPr>
          <w:rStyle w:val="TagStyle"/>
          <w:rtl/>
        </w:rPr>
        <w:t xml:space="preserve"> &lt;&lt; דובר &gt;&gt; </w:t>
      </w:r>
      <w:bookmarkStart w:id="9656" w:name="_Toc225798356"/>
      <w:r>
        <w:rPr>
          <w:rtl/>
        </w:rPr>
        <w:t>קארין אלהרר (יש עתיד):</w:t>
      </w:r>
      <w:bookmarkEnd w:id="9656"/>
      <w:r w:rsidRPr="000E16BA">
        <w:rPr>
          <w:rStyle w:val="TagStyle"/>
          <w:rtl/>
        </w:rPr>
        <w:t xml:space="preserve"> &lt;&lt; דובר &gt;&gt;</w:t>
      </w:r>
      <w:r>
        <w:rPr>
          <w:rtl/>
        </w:rPr>
        <w:t xml:space="preserve">   </w:t>
      </w:r>
      <w:bookmarkEnd w:id="9655"/>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תודה רבה. גברתי היושבת-ראש, אדוני השר, </w:t>
      </w:r>
      <w:bookmarkStart w:id="9657" w:name="_ETM_Q53_209160"/>
      <w:bookmarkEnd w:id="9657"/>
      <w:r>
        <w:rPr>
          <w:rFonts w:hint="cs"/>
          <w:rtl/>
          <w:lang w:eastAsia="he-IL"/>
        </w:rPr>
        <w:t xml:space="preserve">כנסת נכבדה, </w:t>
      </w:r>
      <w:bookmarkStart w:id="9658" w:name="_ETM_Q53_213512"/>
      <w:bookmarkStart w:id="9659" w:name="_ETM_Q53_213561"/>
      <w:bookmarkEnd w:id="9658"/>
      <w:bookmarkEnd w:id="9659"/>
      <w:r>
        <w:rPr>
          <w:rFonts w:hint="cs"/>
          <w:rtl/>
          <w:lang w:eastAsia="he-IL"/>
        </w:rPr>
        <w:t>בעוד מספר ימים הכנסת תצא לפגרת פסח, פגרה של מספר שבועות, חודש, אולי קצת יותר. אבל יש לי בשורה:</w:t>
      </w:r>
      <w:r>
        <w:rPr>
          <w:rFonts w:hint="cs"/>
          <w:lang w:eastAsia="he-IL"/>
        </w:rPr>
        <w:t xml:space="preserve"> </w:t>
      </w:r>
      <w:r>
        <w:rPr>
          <w:rFonts w:hint="cs"/>
          <w:rtl/>
          <w:lang w:eastAsia="he-IL"/>
        </w:rPr>
        <w:t>אזרחי ישראל לא בחופשה; הם במלחמה, כמונו. אבל הם לא קובעים, והם ישלמו על התקציב הזה במשך כל השנה. התקציב הזה הוא בעצם סדר העדיפויות האמיתי של הממשלה, ובמשפט אחד אפשר לתמצת אותו: מכירת המדינה והאזרחים שלה בשביל הסתדרות קואליציונית.</w:t>
      </w:r>
      <w:bookmarkStart w:id="9660" w:name="_ETM_Q53_251705"/>
      <w:bookmarkEnd w:id="9660"/>
    </w:p>
    <w:p w:rsidR="00965830" w:rsidRDefault="00965830" w:rsidP="00375DAC">
      <w:pPr>
        <w:rPr>
          <w:rtl/>
          <w:lang w:eastAsia="he-IL"/>
        </w:rPr>
      </w:pPr>
      <w:bookmarkStart w:id="9661" w:name="_ETM_Q53_251738"/>
      <w:bookmarkEnd w:id="9661"/>
    </w:p>
    <w:p w:rsidR="00965830" w:rsidRDefault="00965830" w:rsidP="00375DAC">
      <w:pPr>
        <w:rPr>
          <w:rtl/>
          <w:lang w:eastAsia="he-IL"/>
        </w:rPr>
      </w:pPr>
      <w:bookmarkStart w:id="9662" w:name="_ETM_Q53_251849"/>
      <w:bookmarkStart w:id="9663" w:name="_ETM_Q53_251882"/>
      <w:bookmarkEnd w:id="9662"/>
      <w:bookmarkEnd w:id="9663"/>
      <w:r>
        <w:rPr>
          <w:rFonts w:hint="cs"/>
          <w:rtl/>
          <w:lang w:eastAsia="he-IL"/>
        </w:rPr>
        <w:t>עכשיו, גברתי, אני יודעת באילו דברים את מתעסקת, ואני בטוחה שגם את לא אוהב</w:t>
      </w:r>
      <w:bookmarkStart w:id="9664" w:name="_ETM_Q53_257688"/>
      <w:bookmarkEnd w:id="9664"/>
      <w:r>
        <w:rPr>
          <w:rFonts w:hint="cs"/>
          <w:rtl/>
          <w:lang w:eastAsia="he-IL"/>
        </w:rPr>
        <w:t>ת את העובדה שלמרות ההבטחות החוזרות והנשנות לא מוסיפים תקציב למדריכים בכפרי הנוער והפנימיות</w:t>
      </w:r>
      <w:bookmarkStart w:id="9665" w:name="_ETM_Q53_187881"/>
      <w:bookmarkEnd w:id="9665"/>
      <w:r>
        <w:rPr>
          <w:rFonts w:hint="cs"/>
          <w:rtl/>
          <w:lang w:eastAsia="he-IL"/>
        </w:rPr>
        <w:t>. למה?</w:t>
      </w:r>
    </w:p>
    <w:p w:rsidR="00965830" w:rsidRDefault="00965830" w:rsidP="00375DAC">
      <w:pPr>
        <w:rPr>
          <w:rtl/>
          <w:lang w:eastAsia="he-IL"/>
        </w:rPr>
      </w:pPr>
      <w:bookmarkStart w:id="9666" w:name="_ETM_Q53_187930"/>
      <w:bookmarkEnd w:id="9666"/>
    </w:p>
    <w:p w:rsidR="00965830" w:rsidRDefault="00965830" w:rsidP="00375DAC">
      <w:pPr>
        <w:pStyle w:val="af5"/>
        <w:keepNext/>
        <w:rPr>
          <w:rtl/>
        </w:rPr>
      </w:pPr>
      <w:bookmarkStart w:id="9667" w:name="ET_interruption_6255_10"/>
      <w:r w:rsidRPr="002B56EA">
        <w:rPr>
          <w:rStyle w:val="TagStyle"/>
          <w:rtl/>
        </w:rPr>
        <w:t xml:space="preserve"> &lt;&lt; קריאה &gt;&gt; </w:t>
      </w:r>
      <w:r>
        <w:rPr>
          <w:rtl/>
        </w:rPr>
        <w:t>סימון דוידסון (יש עתיד):</w:t>
      </w:r>
      <w:r w:rsidRPr="002B56EA">
        <w:rPr>
          <w:rStyle w:val="TagStyle"/>
          <w:rtl/>
        </w:rPr>
        <w:t xml:space="preserve"> &lt;&lt; קריאה &gt;&gt;</w:t>
      </w:r>
      <w:r>
        <w:rPr>
          <w:rtl/>
        </w:rPr>
        <w:t xml:space="preserve">   </w:t>
      </w:r>
      <w:bookmarkEnd w:id="9667"/>
    </w:p>
    <w:p w:rsidR="00965830" w:rsidRPr="002B56EA" w:rsidRDefault="00965830" w:rsidP="00375DAC">
      <w:pPr>
        <w:ind w:firstLine="0"/>
        <w:rPr>
          <w:rtl/>
          <w:lang w:eastAsia="he-IL"/>
        </w:rPr>
      </w:pPr>
      <w:bookmarkStart w:id="9668" w:name="_ETM_Q53_190464"/>
      <w:bookmarkEnd w:id="9668"/>
    </w:p>
    <w:p w:rsidR="00965830" w:rsidRDefault="00965830" w:rsidP="00375DAC">
      <w:pPr>
        <w:rPr>
          <w:rtl/>
          <w:lang w:eastAsia="he-IL"/>
        </w:rPr>
      </w:pPr>
      <w:r>
        <w:rPr>
          <w:rFonts w:hint="cs"/>
          <w:rtl/>
          <w:lang w:eastAsia="he-IL"/>
        </w:rPr>
        <w:t>למרות שהיה הסכם.</w:t>
      </w:r>
    </w:p>
    <w:p w:rsidR="00965830" w:rsidRDefault="00965830" w:rsidP="00375DAC">
      <w:pPr>
        <w:rPr>
          <w:rtl/>
          <w:lang w:eastAsia="he-IL"/>
        </w:rPr>
      </w:pPr>
    </w:p>
    <w:p w:rsidR="00965830" w:rsidRDefault="00965830" w:rsidP="00375DAC">
      <w:pPr>
        <w:pStyle w:val="-"/>
        <w:keepNext/>
        <w:rPr>
          <w:rtl/>
        </w:rPr>
      </w:pPr>
      <w:bookmarkStart w:id="9669" w:name="ET_speakercontinue_5068_4"/>
      <w:r w:rsidRPr="000E16BA">
        <w:rPr>
          <w:rStyle w:val="TagStyle"/>
          <w:rtl/>
        </w:rPr>
        <w:t xml:space="preserve"> &lt;&lt; דובר_המשך &gt;&gt; </w:t>
      </w:r>
      <w:r>
        <w:rPr>
          <w:rtl/>
        </w:rPr>
        <w:t>קארין אלהרר (יש עתיד):</w:t>
      </w:r>
      <w:r w:rsidRPr="000E16BA">
        <w:rPr>
          <w:rStyle w:val="TagStyle"/>
          <w:rtl/>
        </w:rPr>
        <w:t xml:space="preserve"> &lt;&lt; דובר_המשך &gt;&gt;</w:t>
      </w:r>
      <w:r>
        <w:rPr>
          <w:rtl/>
        </w:rPr>
        <w:t xml:space="preserve">   </w:t>
      </w:r>
      <w:bookmarkEnd w:id="966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היה הסכם. גם לא כזה </w:t>
      </w:r>
      <w:bookmarkStart w:id="9670" w:name="_ETM_Q53_273530"/>
      <w:bookmarkEnd w:id="9670"/>
      <w:r>
        <w:rPr>
          <w:rFonts w:hint="cs"/>
          <w:rtl/>
          <w:lang w:eastAsia="he-IL"/>
        </w:rPr>
        <w:t>הרבה כסף, 60 מיליון.</w:t>
      </w:r>
    </w:p>
    <w:p w:rsidR="00965830" w:rsidRDefault="00965830" w:rsidP="00375DAC">
      <w:pPr>
        <w:rPr>
          <w:rtl/>
          <w:lang w:eastAsia="he-IL"/>
        </w:rPr>
      </w:pPr>
      <w:bookmarkStart w:id="9671" w:name="_ETM_Q53_278506"/>
      <w:bookmarkStart w:id="9672" w:name="_ETM_Q53_278614"/>
      <w:bookmarkEnd w:id="9671"/>
      <w:bookmarkEnd w:id="9672"/>
    </w:p>
    <w:p w:rsidR="00965830" w:rsidRDefault="00965830" w:rsidP="00375DAC">
      <w:pPr>
        <w:pStyle w:val="af5"/>
        <w:keepNext/>
        <w:rPr>
          <w:rtl/>
        </w:rPr>
      </w:pPr>
      <w:bookmarkStart w:id="9673" w:name="ET_interruption_5761_11"/>
      <w:r w:rsidRPr="002B56EA">
        <w:rPr>
          <w:rStyle w:val="TagStyle"/>
          <w:rtl/>
        </w:rPr>
        <w:t xml:space="preserve"> &lt;&lt; קריאה &gt;&gt; </w:t>
      </w:r>
      <w:r>
        <w:rPr>
          <w:rtl/>
        </w:rPr>
        <w:t>עאידה תומא סלימאן (חד"ש-תע"ל):</w:t>
      </w:r>
      <w:r w:rsidRPr="002B56EA">
        <w:rPr>
          <w:rStyle w:val="TagStyle"/>
          <w:rtl/>
        </w:rPr>
        <w:t xml:space="preserve"> &lt;&lt; קריאה &gt;&gt;</w:t>
      </w:r>
      <w:r>
        <w:rPr>
          <w:rtl/>
        </w:rPr>
        <w:t xml:space="preserve">   </w:t>
      </w:r>
      <w:bookmarkEnd w:id="9673"/>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30.</w:t>
      </w:r>
    </w:p>
    <w:p w:rsidR="00965830" w:rsidRDefault="00965830" w:rsidP="00375DAC">
      <w:pPr>
        <w:rPr>
          <w:rtl/>
          <w:lang w:eastAsia="he-IL"/>
        </w:rPr>
      </w:pPr>
      <w:bookmarkStart w:id="9674" w:name="_ETM_Q53_278335"/>
      <w:bookmarkStart w:id="9675" w:name="_ETM_Q53_278396"/>
      <w:bookmarkEnd w:id="9674"/>
      <w:bookmarkEnd w:id="9675"/>
    </w:p>
    <w:p w:rsidR="00965830" w:rsidRDefault="00965830" w:rsidP="00375DAC">
      <w:pPr>
        <w:pStyle w:val="-"/>
        <w:keepNext/>
        <w:rPr>
          <w:rtl/>
        </w:rPr>
      </w:pPr>
      <w:bookmarkStart w:id="9676" w:name="ET_speakercontinue_5068_13"/>
      <w:r w:rsidRPr="002B56EA">
        <w:rPr>
          <w:rStyle w:val="TagStyle"/>
          <w:rtl/>
        </w:rPr>
        <w:t xml:space="preserve">&lt;&lt; דובר_המשך &gt;&gt; </w:t>
      </w:r>
      <w:r>
        <w:rPr>
          <w:rtl/>
        </w:rPr>
        <w:t>קארין אלהרר (יש עתיד):</w:t>
      </w:r>
      <w:r w:rsidRPr="002B56EA">
        <w:rPr>
          <w:rStyle w:val="TagStyle"/>
          <w:rtl/>
        </w:rPr>
        <w:t xml:space="preserve"> &lt;&lt; דובר_המשך &gt;&gt; </w:t>
      </w:r>
      <w:r>
        <w:rPr>
          <w:rtl/>
        </w:rPr>
        <w:t xml:space="preserve">   </w:t>
      </w:r>
      <w:bookmarkEnd w:id="9676"/>
    </w:p>
    <w:p w:rsidR="00965830" w:rsidRDefault="00965830" w:rsidP="00375DAC">
      <w:pPr>
        <w:pStyle w:val="KeepWithNext"/>
        <w:rPr>
          <w:rtl/>
          <w:lang w:eastAsia="he-IL"/>
        </w:rPr>
      </w:pPr>
      <w:bookmarkStart w:id="9677" w:name="_ETM_Q53_280005"/>
      <w:bookmarkEnd w:id="9677"/>
    </w:p>
    <w:p w:rsidR="00965830" w:rsidRDefault="00965830" w:rsidP="00375DAC">
      <w:pPr>
        <w:rPr>
          <w:lang w:eastAsia="he-IL"/>
        </w:rPr>
      </w:pPr>
      <w:bookmarkStart w:id="9678" w:name="_ETM_Q53_280063"/>
      <w:bookmarkEnd w:id="9678"/>
      <w:r>
        <w:rPr>
          <w:rFonts w:hint="cs"/>
          <w:rtl/>
          <w:lang w:eastAsia="he-IL"/>
        </w:rPr>
        <w:t xml:space="preserve">60 לשכר ראוי. מה זה </w:t>
      </w:r>
      <w:bookmarkStart w:id="9679" w:name="_ETM_Q53_283010"/>
      <w:bookmarkEnd w:id="9679"/>
      <w:r>
        <w:rPr>
          <w:rFonts w:hint="cs"/>
          <w:rtl/>
          <w:lang w:eastAsia="he-IL"/>
        </w:rPr>
        <w:t>לעומת 6 מיליארד כספים קואליציוניים שהם באהלן-אהלן, כאילו לא קרה כלום?</w:t>
      </w:r>
      <w:r>
        <w:rPr>
          <w:rFonts w:hint="cs"/>
          <w:lang w:eastAsia="he-IL"/>
        </w:rPr>
        <w:t xml:space="preserve"> </w:t>
      </w:r>
      <w:r>
        <w:rPr>
          <w:rFonts w:hint="cs"/>
          <w:rtl/>
          <w:lang w:eastAsia="he-IL"/>
        </w:rPr>
        <w:t>מה זה? ועל מה?</w:t>
      </w:r>
      <w:r>
        <w:rPr>
          <w:rFonts w:hint="cs"/>
          <w:lang w:eastAsia="he-IL"/>
        </w:rPr>
        <w:t xml:space="preserve"> </w:t>
      </w:r>
      <w:r>
        <w:rPr>
          <w:rFonts w:hint="cs"/>
          <w:rtl/>
          <w:lang w:eastAsia="he-IL"/>
        </w:rPr>
        <w:t>כדי שלילדים האלה, שהוצאו מבית הוריהם בהחלטה של המדינה, יהיו תנאי מחיה ראויים, שיה</w:t>
      </w:r>
      <w:bookmarkStart w:id="9680" w:name="_ETM_Q53_303412"/>
      <w:bookmarkEnd w:id="9680"/>
      <w:r>
        <w:rPr>
          <w:rFonts w:hint="cs"/>
          <w:rtl/>
          <w:lang w:eastAsia="he-IL"/>
        </w:rPr>
        <w:t>יה מי שיתמוך בהם, בטח בעת הקשה הזאת. מה אתם רוצים שיקרה? שהפנימיות ייסגרו?</w:t>
      </w:r>
      <w:r>
        <w:rPr>
          <w:rFonts w:hint="cs"/>
          <w:lang w:eastAsia="he-IL"/>
        </w:rPr>
        <w:t xml:space="preserve"> </w:t>
      </w:r>
      <w:r>
        <w:rPr>
          <w:rFonts w:hint="cs"/>
          <w:rtl/>
          <w:lang w:eastAsia="he-IL"/>
        </w:rPr>
        <w:t>שהם יחזרו לבית הפוגע?</w:t>
      </w:r>
      <w:r>
        <w:rPr>
          <w:rFonts w:hint="cs"/>
          <w:lang w:eastAsia="he-IL"/>
        </w:rPr>
        <w:t xml:space="preserve"> </w:t>
      </w:r>
      <w:r>
        <w:rPr>
          <w:rFonts w:hint="cs"/>
          <w:rtl/>
          <w:lang w:eastAsia="he-IL"/>
        </w:rPr>
        <w:t>מה אתם רוצים שיקרה, מה?</w:t>
      </w:r>
    </w:p>
    <w:p w:rsidR="00965830" w:rsidRPr="00FC311C" w:rsidRDefault="00965830" w:rsidP="00375DAC">
      <w:pPr>
        <w:rPr>
          <w:lang w:eastAsia="he-IL"/>
        </w:rPr>
      </w:pPr>
      <w:bookmarkStart w:id="9681" w:name="_ETM_Q53_321946"/>
      <w:bookmarkStart w:id="9682" w:name="_ETM_Q53_321984"/>
      <w:bookmarkEnd w:id="9681"/>
      <w:bookmarkEnd w:id="9682"/>
    </w:p>
    <w:p w:rsidR="00965830" w:rsidRDefault="00965830" w:rsidP="00375DAC">
      <w:pPr>
        <w:rPr>
          <w:rtl/>
          <w:lang w:eastAsia="he-IL"/>
        </w:rPr>
      </w:pPr>
      <w:bookmarkStart w:id="9683" w:name="_ETM_Q53_322121"/>
      <w:bookmarkStart w:id="9684" w:name="_ETM_Q53_322160"/>
      <w:bookmarkEnd w:id="9683"/>
      <w:bookmarkEnd w:id="9684"/>
      <w:r>
        <w:rPr>
          <w:rFonts w:hint="cs"/>
          <w:rtl/>
          <w:lang w:eastAsia="he-IL"/>
        </w:rPr>
        <w:t>הבטחתם. אבל יש קיצוץ רוחבי כדי לממן כל מיני הזיות. למה?</w:t>
      </w:r>
      <w:r>
        <w:rPr>
          <w:rFonts w:hint="cs"/>
          <w:lang w:eastAsia="he-IL"/>
        </w:rPr>
        <w:t xml:space="preserve"> </w:t>
      </w:r>
      <w:r>
        <w:rPr>
          <w:rFonts w:hint="cs"/>
          <w:rtl/>
          <w:lang w:eastAsia="he-IL"/>
        </w:rPr>
        <w:t>למה לא נותנים לילדים האלה?</w:t>
      </w:r>
      <w:r>
        <w:rPr>
          <w:rFonts w:hint="cs"/>
          <w:lang w:eastAsia="he-IL"/>
        </w:rPr>
        <w:t xml:space="preserve"> </w:t>
      </w:r>
      <w:r>
        <w:rPr>
          <w:rFonts w:hint="cs"/>
          <w:rtl/>
          <w:lang w:eastAsia="he-IL"/>
        </w:rPr>
        <w:t>זה העתיד שלהם, וזה גם העתיד של כולנו. בסוף הם יבואו אחרינו כבוגרים, מה נשאיר להם?</w:t>
      </w:r>
      <w:r>
        <w:rPr>
          <w:rFonts w:hint="cs"/>
          <w:lang w:eastAsia="he-IL"/>
        </w:rPr>
        <w:t xml:space="preserve"> </w:t>
      </w:r>
      <w:r>
        <w:rPr>
          <w:rFonts w:hint="cs"/>
          <w:rtl/>
          <w:lang w:eastAsia="he-IL"/>
        </w:rPr>
        <w:t xml:space="preserve">בינתיים גם גברתי יושבת-הראש </w:t>
      </w:r>
      <w:bookmarkStart w:id="9685" w:name="_ETM_Q53_348073"/>
      <w:bookmarkEnd w:id="9685"/>
      <w:r>
        <w:rPr>
          <w:rFonts w:hint="cs"/>
          <w:rtl/>
          <w:lang w:eastAsia="he-IL"/>
        </w:rPr>
        <w:t>- - -</w:t>
      </w:r>
    </w:p>
    <w:p w:rsidR="00965830" w:rsidRDefault="00965830" w:rsidP="00375DAC">
      <w:pPr>
        <w:rPr>
          <w:rtl/>
          <w:lang w:eastAsia="he-IL"/>
        </w:rPr>
      </w:pPr>
    </w:p>
    <w:p w:rsidR="00965830" w:rsidRDefault="00965830" w:rsidP="00375DAC">
      <w:pPr>
        <w:pStyle w:val="af6"/>
        <w:keepNext/>
        <w:rPr>
          <w:rtl/>
        </w:rPr>
      </w:pPr>
      <w:bookmarkStart w:id="9686" w:name="ET_yor_6671_6"/>
      <w:r w:rsidRPr="000E16BA">
        <w:rPr>
          <w:rStyle w:val="TagStyle"/>
          <w:rtl/>
        </w:rPr>
        <w:t xml:space="preserve"> &lt;&lt; יור &gt;&gt; </w:t>
      </w:r>
      <w:r>
        <w:rPr>
          <w:rtl/>
        </w:rPr>
        <w:t>היו"ר לימור סון הר מלך:</w:t>
      </w:r>
      <w:r w:rsidRPr="000E16BA">
        <w:rPr>
          <w:rStyle w:val="TagStyle"/>
          <w:rtl/>
        </w:rPr>
        <w:t xml:space="preserve"> &lt;&lt; יור &gt;&gt;</w:t>
      </w:r>
      <w:r>
        <w:rPr>
          <w:rtl/>
        </w:rPr>
        <w:t xml:space="preserve">   </w:t>
      </w:r>
      <w:bookmarkEnd w:id="9686"/>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זה גם כסף שהיה, זה הדבר החמור.</w:t>
      </w:r>
    </w:p>
    <w:p w:rsidR="00965830" w:rsidRDefault="00965830" w:rsidP="00375DAC">
      <w:pPr>
        <w:rPr>
          <w:rtl/>
          <w:lang w:eastAsia="he-IL"/>
        </w:rPr>
      </w:pPr>
    </w:p>
    <w:p w:rsidR="00965830" w:rsidRDefault="00965830" w:rsidP="00375DAC">
      <w:pPr>
        <w:pStyle w:val="-"/>
        <w:keepNext/>
        <w:rPr>
          <w:rtl/>
        </w:rPr>
      </w:pPr>
      <w:bookmarkStart w:id="9687" w:name="ET_speakercontinue_5068_7"/>
      <w:r w:rsidRPr="000E16BA">
        <w:rPr>
          <w:rStyle w:val="TagStyle"/>
          <w:rtl/>
        </w:rPr>
        <w:t xml:space="preserve"> &lt;&lt; דובר_המשך &gt;&gt; </w:t>
      </w:r>
      <w:r>
        <w:rPr>
          <w:rtl/>
        </w:rPr>
        <w:t>קארין אלהרר (יש עתיד):</w:t>
      </w:r>
      <w:r w:rsidRPr="000E16BA">
        <w:rPr>
          <w:rStyle w:val="TagStyle"/>
          <w:rtl/>
        </w:rPr>
        <w:t xml:space="preserve"> &lt;&lt; דובר_המשך &gt;&gt;</w:t>
      </w:r>
      <w:r>
        <w:rPr>
          <w:rtl/>
        </w:rPr>
        <w:t xml:space="preserve">   </w:t>
      </w:r>
      <w:bookmarkEnd w:id="9687"/>
    </w:p>
    <w:p w:rsidR="00965830" w:rsidRDefault="00965830" w:rsidP="00375DAC">
      <w:pPr>
        <w:pStyle w:val="KeepWithNext"/>
        <w:rPr>
          <w:rtl/>
          <w:lang w:eastAsia="he-IL"/>
        </w:rPr>
      </w:pPr>
    </w:p>
    <w:p w:rsidR="00965830" w:rsidRDefault="00965830" w:rsidP="00375DAC">
      <w:pPr>
        <w:rPr>
          <w:lang w:eastAsia="he-IL"/>
        </w:rPr>
      </w:pPr>
      <w:r>
        <w:rPr>
          <w:rFonts w:hint="cs"/>
          <w:rtl/>
          <w:lang w:eastAsia="he-IL"/>
        </w:rPr>
        <w:t>כסף שהיה ונעלם, למה?</w:t>
      </w:r>
      <w:bookmarkStart w:id="9688" w:name="_ETM_Q53_351270"/>
      <w:bookmarkEnd w:id="9688"/>
      <w:r>
        <w:rPr>
          <w:rFonts w:hint="cs"/>
          <w:rtl/>
          <w:lang w:eastAsia="he-IL"/>
        </w:rPr>
        <w:t xml:space="preserve"> כי היה קיצוץ רוחבי, כי לרווחה יש הרבה דברים</w:t>
      </w:r>
      <w:bookmarkStart w:id="9689" w:name="_ETM_Q53_358455"/>
      <w:bookmarkEnd w:id="9689"/>
      <w:r>
        <w:rPr>
          <w:rFonts w:hint="cs"/>
          <w:rtl/>
          <w:lang w:eastAsia="he-IL"/>
        </w:rPr>
        <w:t xml:space="preserve"> שצריך לטפל בהם, כמו למשל מיגון לאנשים עם מוגבלויות, לקשישים. את יודעת, גברתי, בצפון לא שומעים את האזעקה. שומעים קודם את הנפילה. עכשיו דמייני לך ילד עם צרכים מיוחדים שיש לו רק מקלט בירידה עם מלא מדרגות. מה הוא יעשה?</w:t>
      </w:r>
      <w:r>
        <w:rPr>
          <w:rFonts w:hint="cs"/>
          <w:lang w:eastAsia="he-IL"/>
        </w:rPr>
        <w:t xml:space="preserve"> </w:t>
      </w:r>
      <w:r>
        <w:rPr>
          <w:rFonts w:hint="cs"/>
          <w:rtl/>
          <w:lang w:eastAsia="he-IL"/>
        </w:rPr>
        <w:t>מה המשפחה שלו תעשה?</w:t>
      </w:r>
      <w:r>
        <w:rPr>
          <w:rFonts w:hint="cs"/>
          <w:lang w:eastAsia="he-IL"/>
        </w:rPr>
        <w:t xml:space="preserve"> </w:t>
      </w:r>
      <w:r>
        <w:rPr>
          <w:rFonts w:hint="cs"/>
          <w:rtl/>
          <w:lang w:eastAsia="he-IL"/>
        </w:rPr>
        <w:t>אומרים להם: נפנה את הילד. מה, הוא ילד לבד?</w:t>
      </w:r>
      <w:r>
        <w:rPr>
          <w:rFonts w:hint="cs"/>
          <w:lang w:eastAsia="he-IL"/>
        </w:rPr>
        <w:t xml:space="preserve"> </w:t>
      </w:r>
      <w:r>
        <w:rPr>
          <w:rFonts w:hint="cs"/>
          <w:rtl/>
          <w:lang w:eastAsia="he-IL"/>
        </w:rPr>
        <w:t>אין לו משפחה?</w:t>
      </w:r>
      <w:r>
        <w:rPr>
          <w:rFonts w:hint="cs"/>
          <w:lang w:eastAsia="he-IL"/>
        </w:rPr>
        <w:t xml:space="preserve"> </w:t>
      </w:r>
      <w:r>
        <w:rPr>
          <w:rFonts w:hint="cs"/>
          <w:rtl/>
          <w:lang w:eastAsia="he-IL"/>
        </w:rPr>
        <w:t>אין לו הורים?</w:t>
      </w:r>
      <w:r>
        <w:rPr>
          <w:rFonts w:hint="cs"/>
          <w:lang w:eastAsia="he-IL"/>
        </w:rPr>
        <w:t xml:space="preserve"> </w:t>
      </w:r>
      <w:r>
        <w:rPr>
          <w:rFonts w:hint="cs"/>
          <w:rtl/>
          <w:lang w:eastAsia="he-IL"/>
        </w:rPr>
        <w:t>מה, תשימו אותו, במוסד? איפה הבושה להציע כזה דבר?</w:t>
      </w:r>
    </w:p>
    <w:p w:rsidR="00965830" w:rsidRDefault="00965830" w:rsidP="00375DAC">
      <w:pPr>
        <w:rPr>
          <w:lang w:eastAsia="he-IL"/>
        </w:rPr>
      </w:pPr>
      <w:bookmarkStart w:id="9690" w:name="_ETM_Q53_407070"/>
      <w:bookmarkStart w:id="9691" w:name="_ETM_Q53_407107"/>
      <w:bookmarkEnd w:id="9690"/>
      <w:bookmarkEnd w:id="9691"/>
    </w:p>
    <w:p w:rsidR="00965830" w:rsidRDefault="00965830" w:rsidP="00375DAC">
      <w:pPr>
        <w:rPr>
          <w:rtl/>
          <w:lang w:eastAsia="he-IL"/>
        </w:rPr>
      </w:pPr>
      <w:bookmarkStart w:id="9692" w:name="_ETM_Q53_407230"/>
      <w:bookmarkStart w:id="9693" w:name="_ETM_Q53_407270"/>
      <w:bookmarkEnd w:id="9692"/>
      <w:bookmarkEnd w:id="9693"/>
      <w:r>
        <w:rPr>
          <w:rFonts w:hint="cs"/>
          <w:rtl/>
          <w:lang w:eastAsia="he-IL"/>
        </w:rPr>
        <w:t xml:space="preserve">עכשיו, תראו, אני יודעת, חברי הקואליציה אומרים: מה את רוצה? גם בממשלה שלך היו </w:t>
      </w:r>
      <w:bookmarkStart w:id="9694" w:name="_ETM_Q53_416914"/>
      <w:bookmarkEnd w:id="9694"/>
      <w:r>
        <w:rPr>
          <w:rFonts w:hint="cs"/>
          <w:rtl/>
          <w:lang w:eastAsia="he-IL"/>
        </w:rPr>
        <w:t>כספים קואליציוניים. נכון. אבל כמה?</w:t>
      </w:r>
      <w:r>
        <w:rPr>
          <w:rFonts w:hint="cs"/>
          <w:lang w:eastAsia="he-IL"/>
        </w:rPr>
        <w:t xml:space="preserve"> </w:t>
      </w:r>
      <w:r>
        <w:rPr>
          <w:rFonts w:hint="cs"/>
          <w:rtl/>
          <w:lang w:eastAsia="he-IL"/>
        </w:rPr>
        <w:t>לאן תגיעו?</w:t>
      </w:r>
      <w:r>
        <w:rPr>
          <w:rFonts w:hint="cs"/>
          <w:lang w:eastAsia="he-IL"/>
        </w:rPr>
        <w:t xml:space="preserve"> </w:t>
      </w:r>
      <w:r>
        <w:rPr>
          <w:rFonts w:hint="cs"/>
          <w:rtl/>
          <w:lang w:eastAsia="he-IL"/>
        </w:rPr>
        <w:t xml:space="preserve">6 מיליארד שקלים כספים קואליציוניים. וזה יגדל, זה לא הסוף, יש עוד </w:t>
      </w:r>
      <w:bookmarkStart w:id="9695" w:name="_ETM_Q53_433047"/>
      <w:bookmarkEnd w:id="9695"/>
      <w:r>
        <w:rPr>
          <w:rFonts w:hint="cs"/>
          <w:rtl/>
          <w:lang w:eastAsia="he-IL"/>
        </w:rPr>
        <w:t>העברות, הכינו רזרבות. למה? המלחמה עולה הרבה כסף. ידעתם להיערך במלחמה עם טייסים ועם צבא, אבל לא ידעתם להיערך לפן האזרחי?</w:t>
      </w:r>
      <w:r>
        <w:rPr>
          <w:rFonts w:hint="cs"/>
          <w:lang w:eastAsia="he-IL"/>
        </w:rPr>
        <w:t xml:space="preserve"> </w:t>
      </w:r>
      <w:r>
        <w:rPr>
          <w:rFonts w:hint="cs"/>
          <w:rtl/>
          <w:lang w:eastAsia="he-IL"/>
        </w:rPr>
        <w:t xml:space="preserve">למשל למערכת חינוכית מתפקדת? למשל </w:t>
      </w:r>
      <w:bookmarkStart w:id="9696" w:name="_ETM_Q53_451326"/>
      <w:bookmarkEnd w:id="9696"/>
      <w:r>
        <w:rPr>
          <w:rFonts w:hint="cs"/>
          <w:rtl/>
          <w:lang w:eastAsia="he-IL"/>
        </w:rPr>
        <w:t xml:space="preserve">למיגון? ברוך השם, לא הפתיעו אותנו, אנחנו הפתענו אותם. ואיפה </w:t>
      </w:r>
      <w:bookmarkStart w:id="9697" w:name="_ETM_Q53_459901"/>
      <w:bookmarkEnd w:id="9697"/>
      <w:r>
        <w:rPr>
          <w:rFonts w:hint="cs"/>
          <w:rtl/>
          <w:lang w:eastAsia="he-IL"/>
        </w:rPr>
        <w:t>זה בא לידי ביטוי בתקציב? כלום, אפס.</w:t>
      </w:r>
      <w:bookmarkStart w:id="9698" w:name="_ETM_Q53_477401"/>
      <w:bookmarkEnd w:id="9698"/>
    </w:p>
    <w:p w:rsidR="00965830" w:rsidRDefault="00965830" w:rsidP="00375DAC">
      <w:pPr>
        <w:rPr>
          <w:rtl/>
          <w:lang w:eastAsia="he-IL"/>
        </w:rPr>
      </w:pPr>
      <w:bookmarkStart w:id="9699" w:name="_ETM_Q53_477450"/>
      <w:bookmarkStart w:id="9700" w:name="_ETM_Q53_477818"/>
      <w:bookmarkEnd w:id="9699"/>
      <w:bookmarkEnd w:id="9700"/>
    </w:p>
    <w:p w:rsidR="00965830" w:rsidRDefault="00965830" w:rsidP="00375DAC">
      <w:pPr>
        <w:rPr>
          <w:rtl/>
          <w:lang w:eastAsia="he-IL"/>
        </w:rPr>
      </w:pPr>
      <w:bookmarkStart w:id="9701" w:name="_ETM_Q53_477888"/>
      <w:bookmarkEnd w:id="9701"/>
      <w:r>
        <w:rPr>
          <w:rFonts w:hint="cs"/>
          <w:rtl/>
          <w:lang w:eastAsia="he-IL"/>
        </w:rPr>
        <w:t xml:space="preserve">אני אגיד יותר </w:t>
      </w:r>
      <w:bookmarkStart w:id="9702" w:name="_ETM_Q53_462249"/>
      <w:bookmarkEnd w:id="9702"/>
      <w:r>
        <w:rPr>
          <w:rFonts w:hint="cs"/>
          <w:rtl/>
          <w:lang w:eastAsia="he-IL"/>
        </w:rPr>
        <w:t>מזה, גם הורידו בשירות הפסיכולוגי החינוכי. מי יטפל בטראומה של הילדים האלה? מי?</w:t>
      </w:r>
      <w:r>
        <w:rPr>
          <w:rFonts w:hint="cs"/>
          <w:lang w:eastAsia="he-IL"/>
        </w:rPr>
        <w:t xml:space="preserve"> </w:t>
      </w:r>
      <w:r>
        <w:rPr>
          <w:rFonts w:hint="cs"/>
          <w:rtl/>
          <w:lang w:eastAsia="he-IL"/>
        </w:rPr>
        <w:t>איך אתם מסוגלים להסתכל למשפחות בעיניים ולהגיד להם: אנחנו דואגים לכן?</w:t>
      </w:r>
      <w:r>
        <w:rPr>
          <w:rFonts w:hint="cs"/>
          <w:lang w:eastAsia="he-IL"/>
        </w:rPr>
        <w:t xml:space="preserve"> </w:t>
      </w:r>
      <w:r>
        <w:rPr>
          <w:rFonts w:hint="cs"/>
          <w:rtl/>
          <w:lang w:eastAsia="he-IL"/>
        </w:rPr>
        <w:t>איך? אני באמת שואלת את עצמי. שנים של חוסר יציבות, אין מתווה חל"ת, מה אומרים לאזרחים?</w:t>
      </w:r>
      <w:r>
        <w:rPr>
          <w:rFonts w:hint="cs"/>
          <w:lang w:eastAsia="he-IL"/>
        </w:rPr>
        <w:t xml:space="preserve"> </w:t>
      </w:r>
      <w:r>
        <w:rPr>
          <w:rFonts w:hint="cs"/>
          <w:rtl/>
          <w:lang w:eastAsia="he-IL"/>
        </w:rPr>
        <w:t xml:space="preserve">תחכו, אחרי חופשת הפסח נטפל. תחגגו, תעשו חיים, כי אנחנו מתכוונים, ואתם </w:t>
      </w:r>
      <w:bookmarkStart w:id="9703" w:name="_ETM_Q53_498713"/>
      <w:bookmarkEnd w:id="9703"/>
      <w:r>
        <w:rPr>
          <w:rFonts w:hint="cs"/>
          <w:rtl/>
          <w:lang w:eastAsia="he-IL"/>
        </w:rPr>
        <w:t xml:space="preserve">תסתדרו. </w:t>
      </w:r>
      <w:bookmarkStart w:id="9704" w:name="_ETM_Q53_501353"/>
      <w:bookmarkEnd w:id="9704"/>
    </w:p>
    <w:p w:rsidR="00965830" w:rsidRDefault="00965830" w:rsidP="00375DAC">
      <w:pPr>
        <w:rPr>
          <w:rtl/>
          <w:lang w:eastAsia="he-IL"/>
        </w:rPr>
      </w:pPr>
      <w:bookmarkStart w:id="9705" w:name="_ETM_Q53_501416"/>
      <w:bookmarkStart w:id="9706" w:name="_ETM_Q53_501498"/>
      <w:bookmarkEnd w:id="9705"/>
      <w:bookmarkEnd w:id="9706"/>
    </w:p>
    <w:p w:rsidR="00965830" w:rsidRDefault="00965830" w:rsidP="00375DAC">
      <w:pPr>
        <w:rPr>
          <w:rtl/>
          <w:lang w:eastAsia="he-IL"/>
        </w:rPr>
      </w:pPr>
      <w:bookmarkStart w:id="9707" w:name="_ETM_Q53_501550"/>
      <w:bookmarkEnd w:id="9707"/>
      <w:r>
        <w:rPr>
          <w:rFonts w:hint="cs"/>
          <w:rtl/>
          <w:lang w:eastAsia="he-IL"/>
        </w:rPr>
        <w:t xml:space="preserve">עכשיו, אני באמת אומרת לכם: האזרחים רואים את מה שאתם עושים. לאזרחי ישראל מגיעה ממשלה שרואה אותם; ממשלה אחראית, שמקדמת גם חוק גיוס הוגן, </w:t>
      </w:r>
      <w:bookmarkStart w:id="9708" w:name="_ETM_Q53_519769"/>
      <w:bookmarkEnd w:id="9708"/>
      <w:r>
        <w:rPr>
          <w:rFonts w:hint="cs"/>
          <w:rtl/>
          <w:lang w:eastAsia="he-IL"/>
        </w:rPr>
        <w:t>שמגייס בצורה שוויונית, לא מעבירה מיליארדים לציבור משתמט. למה? למה לציבור נושר צריך לתת מיליונים של שקלים ולתלמידי פנימיות לא?</w:t>
      </w:r>
      <w:r>
        <w:rPr>
          <w:rFonts w:hint="cs"/>
          <w:lang w:eastAsia="he-IL"/>
        </w:rPr>
        <w:t xml:space="preserve"> </w:t>
      </w:r>
      <w:r>
        <w:rPr>
          <w:rFonts w:hint="cs"/>
          <w:rtl/>
          <w:lang w:eastAsia="he-IL"/>
        </w:rPr>
        <w:t>תסבירו לי את ההיגיון, אני מתה להבין אותו. למה? למה הממשלה, במקום לדאוג ליוקר המחיה</w:t>
      </w:r>
      <w:bookmarkStart w:id="9709" w:name="_ETM_Q53_545027"/>
      <w:bookmarkEnd w:id="9709"/>
      <w:r>
        <w:rPr>
          <w:rFonts w:hint="cs"/>
          <w:rtl/>
          <w:lang w:eastAsia="he-IL"/>
        </w:rPr>
        <w:t xml:space="preserve"> </w:t>
      </w:r>
      <w:r>
        <w:rPr>
          <w:rtl/>
          <w:lang w:eastAsia="he-IL"/>
        </w:rPr>
        <w:t>–</w:t>
      </w:r>
      <w:r>
        <w:rPr>
          <w:rFonts w:hint="cs"/>
          <w:rtl/>
          <w:lang w:eastAsia="he-IL"/>
        </w:rPr>
        <w:t xml:space="preserve"> איפה אתם?</w:t>
      </w:r>
    </w:p>
    <w:p w:rsidR="00965830" w:rsidRDefault="00965830" w:rsidP="00375DAC">
      <w:pPr>
        <w:rPr>
          <w:rtl/>
          <w:lang w:eastAsia="he-IL"/>
        </w:rPr>
      </w:pPr>
      <w:bookmarkStart w:id="9710" w:name="_ETM_Q53_549011"/>
      <w:bookmarkEnd w:id="9710"/>
    </w:p>
    <w:p w:rsidR="00965830" w:rsidRDefault="00965830" w:rsidP="00375DAC">
      <w:pPr>
        <w:rPr>
          <w:rtl/>
          <w:lang w:eastAsia="he-IL"/>
        </w:rPr>
      </w:pPr>
      <w:bookmarkStart w:id="9711" w:name="_ETM_Q53_549046"/>
      <w:bookmarkEnd w:id="9711"/>
      <w:r>
        <w:rPr>
          <w:rFonts w:hint="cs"/>
          <w:rtl/>
          <w:lang w:eastAsia="he-IL"/>
        </w:rPr>
        <w:t xml:space="preserve">חברי כנסת יקרים, בליל הסדר הזה, כשהילדים שלכם </w:t>
      </w:r>
      <w:bookmarkStart w:id="9712" w:name="_ETM_Q53_550514"/>
      <w:bookmarkEnd w:id="9712"/>
      <w:r>
        <w:rPr>
          <w:rFonts w:hint="cs"/>
          <w:rtl/>
          <w:lang w:eastAsia="he-IL"/>
        </w:rPr>
        <w:t xml:space="preserve">ישאלו "מה נשתנה", יש לי תשובה שאתם יכולים לתת להם, תשובה ברורה וחד-משמעית: בפעם הראשונה מקום המדינה בזמן מלחמה הממשלה מוכרת את האזרחים שלה בשביל עוד כמה חודשים בשלטון. שיהיה לכם חג </w:t>
      </w:r>
      <w:bookmarkStart w:id="9713" w:name="_ETM_Q53_572301"/>
      <w:bookmarkEnd w:id="9713"/>
      <w:r>
        <w:rPr>
          <w:rFonts w:hint="cs"/>
          <w:rtl/>
          <w:lang w:eastAsia="he-IL"/>
        </w:rPr>
        <w:t>שמח.</w:t>
      </w:r>
    </w:p>
    <w:p w:rsidR="00965830" w:rsidRDefault="00965830" w:rsidP="00375DAC">
      <w:pPr>
        <w:rPr>
          <w:rtl/>
          <w:lang w:eastAsia="he-IL"/>
        </w:rPr>
      </w:pPr>
    </w:p>
    <w:p w:rsidR="00965830" w:rsidRDefault="00965830" w:rsidP="00375DAC">
      <w:pPr>
        <w:pStyle w:val="af6"/>
        <w:keepNext/>
        <w:rPr>
          <w:rtl/>
        </w:rPr>
      </w:pPr>
      <w:r w:rsidRPr="000E16BA">
        <w:rPr>
          <w:rStyle w:val="TagStyle"/>
          <w:rtl/>
        </w:rPr>
        <w:t xml:space="preserve"> &lt;&lt; יור &gt;&gt; </w:t>
      </w:r>
      <w:r>
        <w:rPr>
          <w:rtl/>
        </w:rPr>
        <w:t>היו"ר לימור סון הר מלך:</w:t>
      </w:r>
      <w:r w:rsidRPr="000E16BA">
        <w:rPr>
          <w:rStyle w:val="TagStyle"/>
          <w:rtl/>
        </w:rPr>
        <w:t xml:space="preserve"> &lt;&lt;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תודה רבה. חבר הכנסת סימון דוידסון. לרשותך עשר דקות.</w:t>
      </w:r>
    </w:p>
    <w:p w:rsidR="00965830" w:rsidRDefault="00965830" w:rsidP="00375DAC">
      <w:pPr>
        <w:rPr>
          <w:rtl/>
          <w:lang w:eastAsia="he-IL"/>
        </w:rPr>
      </w:pPr>
    </w:p>
    <w:p w:rsidR="00965830" w:rsidRDefault="00965830" w:rsidP="00375DAC">
      <w:pPr>
        <w:pStyle w:val="a4"/>
        <w:keepNext/>
        <w:rPr>
          <w:rtl/>
        </w:rPr>
      </w:pPr>
      <w:bookmarkStart w:id="9714" w:name="ET_speaker_6255_9"/>
      <w:r w:rsidRPr="000E16BA">
        <w:rPr>
          <w:rStyle w:val="TagStyle"/>
          <w:rtl/>
        </w:rPr>
        <w:t xml:space="preserve"> &lt;&lt; דובר &gt;&gt; </w:t>
      </w:r>
      <w:bookmarkStart w:id="9715" w:name="_Toc225798357"/>
      <w:r>
        <w:rPr>
          <w:rtl/>
        </w:rPr>
        <w:t>סימון דוידסון (יש עתיד):</w:t>
      </w:r>
      <w:bookmarkEnd w:id="9715"/>
      <w:r w:rsidRPr="000E16BA">
        <w:rPr>
          <w:rStyle w:val="TagStyle"/>
          <w:rtl/>
        </w:rPr>
        <w:t xml:space="preserve"> &lt;&lt; דובר &gt;&gt;</w:t>
      </w:r>
      <w:r>
        <w:rPr>
          <w:rtl/>
        </w:rPr>
        <w:t xml:space="preserve">   </w:t>
      </w:r>
      <w:bookmarkEnd w:id="971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תודה רבה. גברתי היושבת-ראש, אדוני השר, חברי הכנסת</w:t>
      </w:r>
      <w:bookmarkStart w:id="9716" w:name="_ETM_Q53_597481"/>
      <w:bookmarkEnd w:id="9716"/>
      <w:r>
        <w:rPr>
          <w:rFonts w:hint="cs"/>
          <w:rtl/>
          <w:lang w:eastAsia="he-IL"/>
        </w:rPr>
        <w:t xml:space="preserve">, </w:t>
      </w:r>
      <w:bookmarkStart w:id="9717" w:name="_ETM_Q53_597534"/>
      <w:bookmarkEnd w:id="9717"/>
      <w:r>
        <w:rPr>
          <w:rFonts w:hint="cs"/>
          <w:rtl/>
          <w:lang w:eastAsia="he-IL"/>
        </w:rPr>
        <w:t>השבוע היה לי שבוע מאוד קשה. אני קורא לזה השבוע של החיים האמיתיים. לצערי הרב לפני שבוע הובלתי את אימא שלי לבית חולים במצב מאוד קשה, ומצאתי את עצמי עם אימא, שבואו נגיד שכבר לא כל כך איתנו, במקום הכי קשה במדינת ישראל, במרתף מינוס 2 בבית חולים מאיר.</w:t>
      </w:r>
      <w:bookmarkStart w:id="9718" w:name="_ETM_Q53_634331"/>
      <w:bookmarkStart w:id="9719" w:name="_ETM_Q53_634379"/>
      <w:bookmarkEnd w:id="9718"/>
      <w:bookmarkEnd w:id="9719"/>
      <w:r>
        <w:rPr>
          <w:rFonts w:hint="cs"/>
          <w:rtl/>
          <w:lang w:eastAsia="he-IL"/>
        </w:rPr>
        <w:t xml:space="preserve"> מי שלא היה בבית חולים בזמן מלחמה לא מבין את האירוע הזה של להביא את בן האדם שהכי יקר לך, לנסות להציל אותו, </w:t>
      </w:r>
      <w:bookmarkStart w:id="9720" w:name="_ETM_Q53_640405"/>
      <w:bookmarkEnd w:id="9720"/>
      <w:r>
        <w:rPr>
          <w:rFonts w:hint="cs"/>
          <w:rtl/>
          <w:lang w:eastAsia="he-IL"/>
        </w:rPr>
        <w:t xml:space="preserve">בתנאים של מלחמה. אתה יורד למינוס 2 ואתה עומד על </w:t>
      </w:r>
      <w:bookmarkStart w:id="9721" w:name="_ETM_Q53_648645"/>
      <w:bookmarkEnd w:id="9721"/>
      <w:r>
        <w:rPr>
          <w:rFonts w:hint="cs"/>
          <w:rtl/>
          <w:lang w:eastAsia="he-IL"/>
        </w:rPr>
        <w:t xml:space="preserve">הרצפה, ואתה מבין שהייתה פה חניה. ובחניה הזאת פשוט </w:t>
      </w:r>
      <w:bookmarkStart w:id="9722" w:name="_ETM_Q53_655445"/>
      <w:bookmarkEnd w:id="9722"/>
      <w:r>
        <w:rPr>
          <w:rFonts w:hint="cs"/>
          <w:rtl/>
          <w:lang w:eastAsia="he-IL"/>
        </w:rPr>
        <w:t xml:space="preserve">יצרו בית חולים, עם כל התשתיות </w:t>
      </w:r>
      <w:r>
        <w:rPr>
          <w:rtl/>
          <w:lang w:eastAsia="he-IL"/>
        </w:rPr>
        <w:t>–</w:t>
      </w:r>
      <w:r>
        <w:rPr>
          <w:rFonts w:hint="cs"/>
          <w:rtl/>
          <w:lang w:eastAsia="he-IL"/>
        </w:rPr>
        <w:t xml:space="preserve"> ומדובר על הרבה </w:t>
      </w:r>
      <w:bookmarkStart w:id="9723" w:name="_ETM_Q53_658179"/>
      <w:bookmarkEnd w:id="9723"/>
      <w:r>
        <w:rPr>
          <w:rFonts w:hint="cs"/>
          <w:rtl/>
          <w:lang w:eastAsia="he-IL"/>
        </w:rPr>
        <w:t xml:space="preserve">מאוד תשתיות. ואתה מסתכל סביבך ואתה רואה וילונות-וילונות </w:t>
      </w:r>
      <w:r>
        <w:rPr>
          <w:rFonts w:hint="eastAsia"/>
          <w:rtl/>
          <w:lang w:eastAsia="he-IL"/>
        </w:rPr>
        <w:t>–</w:t>
      </w:r>
      <w:r>
        <w:rPr>
          <w:rFonts w:hint="cs"/>
          <w:rtl/>
          <w:lang w:eastAsia="he-IL"/>
        </w:rPr>
        <w:t xml:space="preserve"> לא חדרים, </w:t>
      </w:r>
      <w:bookmarkStart w:id="9724" w:name="_ETM_Q53_663898"/>
      <w:bookmarkEnd w:id="9724"/>
      <w:r>
        <w:rPr>
          <w:rFonts w:hint="cs"/>
          <w:rtl/>
          <w:lang w:eastAsia="he-IL"/>
        </w:rPr>
        <w:t xml:space="preserve">וילונות </w:t>
      </w:r>
      <w:r>
        <w:rPr>
          <w:rFonts w:hint="eastAsia"/>
          <w:rtl/>
          <w:lang w:eastAsia="he-IL"/>
        </w:rPr>
        <w:t>–</w:t>
      </w:r>
      <w:r>
        <w:rPr>
          <w:rFonts w:hint="cs"/>
          <w:rtl/>
          <w:lang w:eastAsia="he-IL"/>
        </w:rPr>
        <w:t xml:space="preserve"> ומאחורי כל וילון נמצא בן אדם וליד הבן אדם הזה נמצא הילד שלו, או אשתו, או אחד מבני המשפחה שלו, והוא רוצה דבר אחד:</w:t>
      </w:r>
      <w:r>
        <w:rPr>
          <w:rFonts w:hint="cs"/>
          <w:lang w:eastAsia="he-IL"/>
        </w:rPr>
        <w:t xml:space="preserve"> </w:t>
      </w:r>
      <w:r>
        <w:rPr>
          <w:rFonts w:hint="cs"/>
          <w:rtl/>
          <w:lang w:eastAsia="he-IL"/>
        </w:rPr>
        <w:t>רק להציל אותו.</w:t>
      </w:r>
    </w:p>
    <w:p w:rsidR="00965830" w:rsidRDefault="00965830" w:rsidP="00375DAC">
      <w:pPr>
        <w:rPr>
          <w:rtl/>
          <w:lang w:eastAsia="he-IL"/>
        </w:rPr>
      </w:pPr>
      <w:bookmarkStart w:id="9725" w:name="_ETM_Q53_679243"/>
      <w:bookmarkStart w:id="9726" w:name="_ETM_Q53_679298"/>
      <w:bookmarkStart w:id="9727" w:name="_ETM_Q53_679643"/>
      <w:bookmarkEnd w:id="9725"/>
      <w:bookmarkEnd w:id="9726"/>
      <w:bookmarkEnd w:id="9727"/>
    </w:p>
    <w:p w:rsidR="00965830" w:rsidRDefault="00965830" w:rsidP="00375DAC">
      <w:pPr>
        <w:rPr>
          <w:rtl/>
        </w:rPr>
      </w:pPr>
      <w:bookmarkStart w:id="9728" w:name="_ETM_Q53_679699"/>
      <w:bookmarkEnd w:id="9728"/>
      <w:r>
        <w:rPr>
          <w:rFonts w:hint="cs"/>
          <w:rtl/>
          <w:lang w:eastAsia="he-IL"/>
        </w:rPr>
        <w:t>ונמצאים שם רופאים ורופאות, אחיות ואחים, יהודים, ערבים, חרדים, עם כיפה כזאת ועם כיפה אחרת ועם סידור כזה בשיער ואחר, וכולם עובדים במטרה אחת:</w:t>
      </w:r>
      <w:r>
        <w:rPr>
          <w:rFonts w:hint="cs"/>
          <w:lang w:eastAsia="he-IL"/>
        </w:rPr>
        <w:t xml:space="preserve"> </w:t>
      </w:r>
      <w:r>
        <w:rPr>
          <w:rFonts w:hint="cs"/>
          <w:rtl/>
          <w:lang w:eastAsia="he-IL"/>
        </w:rPr>
        <w:t xml:space="preserve">לעזור לבן אדם שהכי יקר לך. ואתה </w:t>
      </w:r>
      <w:bookmarkStart w:id="9729" w:name="_ETM_Q53_692300"/>
      <w:bookmarkEnd w:id="9729"/>
      <w:r>
        <w:rPr>
          <w:rFonts w:hint="cs"/>
          <w:rtl/>
          <w:lang w:eastAsia="he-IL"/>
        </w:rPr>
        <w:t xml:space="preserve">מסתכל סביבך ואתה אומר: בוא'נה, אתה נמצא באיזושהי בועה, </w:t>
      </w:r>
      <w:bookmarkStart w:id="9730" w:name="_ETM_Q53_697190"/>
      <w:bookmarkEnd w:id="9730"/>
      <w:r>
        <w:rPr>
          <w:rFonts w:hint="cs"/>
          <w:rtl/>
          <w:lang w:eastAsia="he-IL"/>
        </w:rPr>
        <w:t xml:space="preserve">שיכול להיות שזו האמת של החיים. עכשיו, אני בא מפה, מהבועה הזאת. וכשאני נמצא שם, במקום הכי קשה, אני כל הזמן מקבל ווטסאפים </w:t>
      </w:r>
      <w:bookmarkStart w:id="9731" w:name="_ETM_Q53_706004"/>
      <w:bookmarkEnd w:id="9731"/>
      <w:r>
        <w:rPr>
          <w:rFonts w:hint="cs"/>
          <w:rtl/>
          <w:lang w:eastAsia="he-IL"/>
        </w:rPr>
        <w:t xml:space="preserve">על מה שקורה בכנסת, מהסיעה שלי. ואני אומר </w:t>
      </w:r>
      <w:r>
        <w:rPr>
          <w:rtl/>
          <w:lang w:eastAsia="he-IL"/>
        </w:rPr>
        <w:t>–</w:t>
      </w:r>
      <w:r>
        <w:rPr>
          <w:rFonts w:hint="cs"/>
          <w:rtl/>
          <w:lang w:eastAsia="he-IL"/>
        </w:rPr>
        <w:t xml:space="preserve"> א</w:t>
      </w:r>
      <w:bookmarkStart w:id="9732" w:name="_ETM_Q53_717076"/>
      <w:bookmarkEnd w:id="9732"/>
      <w:r>
        <w:rPr>
          <w:rFonts w:hint="cs"/>
          <w:rtl/>
          <w:lang w:eastAsia="he-IL"/>
        </w:rPr>
        <w:t>נחנו כל כך לא מחוברים למה שקורה באמת במדינה. כל אחד ואחד שנמצא פה, בכנסת הזאת, לא מחובר</w:t>
      </w:r>
      <w:bookmarkStart w:id="9733" w:name="_ETM_Q53_721129"/>
      <w:bookmarkEnd w:id="9733"/>
      <w:r>
        <w:rPr>
          <w:rFonts w:hint="cs"/>
          <w:rtl/>
          <w:lang w:eastAsia="he-IL"/>
        </w:rPr>
        <w:t xml:space="preserve"> למה שבאמת קורה במדינת ישראל.</w:t>
      </w:r>
      <w:bookmarkStart w:id="9734" w:name="TOR_Q54"/>
      <w:bookmarkEnd w:id="9734"/>
      <w:r>
        <w:rPr>
          <w:rFonts w:hint="cs"/>
          <w:rtl/>
        </w:rPr>
        <w:t xml:space="preserve"> </w:t>
      </w:r>
    </w:p>
    <w:p w:rsidR="00965830" w:rsidRDefault="00965830" w:rsidP="00375DAC">
      <w:pPr>
        <w:rPr>
          <w:rtl/>
        </w:rPr>
      </w:pPr>
    </w:p>
    <w:p w:rsidR="00965830" w:rsidRDefault="00965830" w:rsidP="00375DAC">
      <w:pPr>
        <w:rPr>
          <w:rtl/>
        </w:rPr>
      </w:pPr>
      <w:r>
        <w:rPr>
          <w:rFonts w:hint="cs"/>
          <w:rtl/>
        </w:rPr>
        <w:t xml:space="preserve">כשאתה נמצא במרתף הזה מתחת לאדמה, אתה מתחיל </w:t>
      </w:r>
      <w:bookmarkStart w:id="9735" w:name="_ETM_Q54_127000"/>
      <w:bookmarkEnd w:id="9735"/>
      <w:r>
        <w:rPr>
          <w:rFonts w:hint="cs"/>
          <w:rtl/>
        </w:rPr>
        <w:t xml:space="preserve">ליצור קשרים עם השכן שלך ליד </w:t>
      </w:r>
      <w:r>
        <w:rPr>
          <w:rFonts w:hint="eastAsia"/>
          <w:rtl/>
        </w:rPr>
        <w:t>–</w:t>
      </w:r>
      <w:bookmarkStart w:id="9736" w:name="_ETM_Q54_131000"/>
      <w:bookmarkEnd w:id="9736"/>
      <w:r>
        <w:rPr>
          <w:rFonts w:hint="cs"/>
          <w:rtl/>
        </w:rPr>
        <w:t xml:space="preserve"> חס וחלילה, בשבוע אחד עשרה אנשים הלכו לעולמם במחלקה אחת,</w:t>
      </w:r>
      <w:bookmarkStart w:id="9737" w:name="_ETM_Q54_132000"/>
      <w:bookmarkEnd w:id="9737"/>
      <w:r>
        <w:rPr>
          <w:rFonts w:hint="cs"/>
          <w:rtl/>
        </w:rPr>
        <w:t xml:space="preserve"> פנימית ה', בבית חולים מאיר </w:t>
      </w:r>
      <w:r>
        <w:rPr>
          <w:rFonts w:hint="eastAsia"/>
          <w:rtl/>
        </w:rPr>
        <w:t>–</w:t>
      </w:r>
      <w:r>
        <w:rPr>
          <w:rFonts w:hint="cs"/>
          <w:rtl/>
        </w:rPr>
        <w:t xml:space="preserve"> ואתה יוצר קשרים עם אדם כזה ואחר, עם ערבי, עם יהודי, </w:t>
      </w:r>
      <w:bookmarkStart w:id="9738" w:name="_ETM_Q54_135000"/>
      <w:bookmarkEnd w:id="9738"/>
      <w:r>
        <w:rPr>
          <w:rFonts w:hint="cs"/>
          <w:rtl/>
        </w:rPr>
        <w:t>עם חרדי, דתי, לא משנה עם מי.</w:t>
      </w:r>
    </w:p>
    <w:p w:rsidR="00965830" w:rsidRDefault="00965830" w:rsidP="00375DAC">
      <w:pPr>
        <w:rPr>
          <w:rtl/>
        </w:rPr>
      </w:pPr>
    </w:p>
    <w:p w:rsidR="00965830" w:rsidRDefault="00965830" w:rsidP="00375DAC">
      <w:pPr>
        <w:rPr>
          <w:rtl/>
        </w:rPr>
      </w:pPr>
      <w:bookmarkStart w:id="9739" w:name="_ETM_Q54_141000"/>
      <w:bookmarkEnd w:id="9739"/>
      <w:r>
        <w:rPr>
          <w:rFonts w:hint="cs"/>
          <w:rtl/>
        </w:rPr>
        <w:t xml:space="preserve">אתה מסתכל על הצוות </w:t>
      </w:r>
      <w:bookmarkStart w:id="9740" w:name="_ETM_Q54_140000"/>
      <w:bookmarkEnd w:id="9740"/>
      <w:r>
        <w:rPr>
          <w:rFonts w:hint="cs"/>
          <w:rtl/>
        </w:rPr>
        <w:t xml:space="preserve">הזה, המלאכים והמלאכיות האלה </w:t>
      </w:r>
      <w:r>
        <w:rPr>
          <w:rFonts w:hint="eastAsia"/>
          <w:rtl/>
        </w:rPr>
        <w:t>–</w:t>
      </w:r>
      <w:r>
        <w:rPr>
          <w:rFonts w:hint="cs"/>
          <w:rtl/>
        </w:rPr>
        <w:t xml:space="preserve"> האחיות, האחים,</w:t>
      </w:r>
      <w:bookmarkStart w:id="9741" w:name="_ETM_Q54_144000"/>
      <w:bookmarkEnd w:id="9741"/>
      <w:r>
        <w:rPr>
          <w:rFonts w:hint="cs"/>
          <w:rtl/>
        </w:rPr>
        <w:t xml:space="preserve"> הרופאים, הרופאות, הסניטרים </w:t>
      </w:r>
      <w:r>
        <w:rPr>
          <w:rFonts w:hint="eastAsia"/>
          <w:rtl/>
        </w:rPr>
        <w:t>–</w:t>
      </w:r>
      <w:r>
        <w:rPr>
          <w:rFonts w:hint="cs"/>
          <w:rtl/>
        </w:rPr>
        <w:t xml:space="preserve"> באיזה תנאים הם עובדים. אין להם אפילו </w:t>
      </w:r>
      <w:bookmarkStart w:id="9742" w:name="_ETM_Q54_148000"/>
      <w:bookmarkEnd w:id="9742"/>
      <w:r>
        <w:rPr>
          <w:rFonts w:hint="cs"/>
          <w:rtl/>
        </w:rPr>
        <w:t xml:space="preserve">חדר עם מחשב, לשבת לבד, הכול בין </w:t>
      </w:r>
      <w:bookmarkStart w:id="9743" w:name="_ETM_Q54_146000"/>
      <w:bookmarkEnd w:id="9743"/>
      <w:r>
        <w:rPr>
          <w:rFonts w:hint="cs"/>
          <w:rtl/>
        </w:rPr>
        <w:t xml:space="preserve">החולים. אין להם מקום ללכת לנוח עשר דקות, רצים </w:t>
      </w:r>
      <w:bookmarkStart w:id="9744" w:name="_ETM_Q54_156000"/>
      <w:bookmarkEnd w:id="9744"/>
      <w:r>
        <w:rPr>
          <w:rFonts w:hint="cs"/>
          <w:rtl/>
        </w:rPr>
        <w:t xml:space="preserve">כל הזמן בין חולה לחולה. ותוך כדי אני מקבל </w:t>
      </w:r>
      <w:bookmarkStart w:id="9745" w:name="_ETM_Q54_163000"/>
      <w:bookmarkEnd w:id="9745"/>
      <w:r>
        <w:rPr>
          <w:rFonts w:hint="cs"/>
          <w:rtl/>
        </w:rPr>
        <w:t>הודעות: עולה החוק הזה, יש פיליבסטר על זה, מעלים את החוק הזה, עכשיו הכי חשוב עונש מוות לזה ועונש</w:t>
      </w:r>
      <w:bookmarkStart w:id="9746" w:name="_ETM_Q54_168000"/>
      <w:bookmarkEnd w:id="9746"/>
      <w:r>
        <w:rPr>
          <w:rFonts w:hint="cs"/>
          <w:rtl/>
        </w:rPr>
        <w:t xml:space="preserve"> מוות לזה וחקיקה כזאת, חקיקה אחרת </w:t>
      </w:r>
      <w:r>
        <w:rPr>
          <w:rFonts w:hint="eastAsia"/>
          <w:rtl/>
        </w:rPr>
        <w:t>–</w:t>
      </w:r>
      <w:r>
        <w:rPr>
          <w:rFonts w:hint="cs"/>
          <w:rtl/>
        </w:rPr>
        <w:t xml:space="preserve"> ואתה יושב עם </w:t>
      </w:r>
      <w:bookmarkStart w:id="9747" w:name="_ETM_Q54_171000"/>
      <w:bookmarkEnd w:id="9747"/>
      <w:r>
        <w:rPr>
          <w:rFonts w:hint="cs"/>
          <w:rtl/>
        </w:rPr>
        <w:t xml:space="preserve">עצמך ואתה אומר, זה אמיתי? </w:t>
      </w:r>
      <w:bookmarkStart w:id="9748" w:name="_ETM_Q54_177000"/>
      <w:bookmarkEnd w:id="9748"/>
    </w:p>
    <w:p w:rsidR="00965830" w:rsidRDefault="00965830" w:rsidP="009635F5">
      <w:pPr>
        <w:rPr>
          <w:rtl/>
        </w:rPr>
      </w:pPr>
    </w:p>
    <w:p w:rsidR="00965830" w:rsidRDefault="00965830" w:rsidP="00375DAC">
      <w:pPr>
        <w:pStyle w:val="af6"/>
        <w:keepNext/>
        <w:rPr>
          <w:rtl/>
        </w:rPr>
      </w:pPr>
      <w:r w:rsidRPr="00700D92">
        <w:rPr>
          <w:rStyle w:val="TagStyle"/>
          <w:rtl/>
        </w:rPr>
        <w:t xml:space="preserve"> &lt;&lt; יור &gt;&gt; </w:t>
      </w:r>
      <w:r>
        <w:rPr>
          <w:rtl/>
        </w:rPr>
        <w:t>היו"ר לימור סון הר מלך:</w:t>
      </w:r>
      <w:r w:rsidRPr="00700D92">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למחבלים. למחבלים.</w:t>
      </w:r>
    </w:p>
    <w:p w:rsidR="00965830" w:rsidRDefault="00965830" w:rsidP="00375DAC">
      <w:pPr>
        <w:rPr>
          <w:rtl/>
        </w:rPr>
      </w:pPr>
      <w:bookmarkStart w:id="9749" w:name="_ETM_Q54_172000"/>
      <w:bookmarkEnd w:id="9749"/>
    </w:p>
    <w:p w:rsidR="00965830" w:rsidRDefault="00965830" w:rsidP="00375DAC">
      <w:pPr>
        <w:pStyle w:val="-"/>
        <w:keepNext/>
        <w:rPr>
          <w:rtl/>
        </w:rPr>
      </w:pPr>
      <w:bookmarkStart w:id="9750" w:name="ET_speakercontinue_6255_4"/>
      <w:r w:rsidRPr="00700D92">
        <w:rPr>
          <w:rStyle w:val="TagStyle"/>
          <w:rtl/>
        </w:rPr>
        <w:t xml:space="preserve"> &lt;&lt; דובר_המשך &gt;&gt; </w:t>
      </w:r>
      <w:r>
        <w:rPr>
          <w:rtl/>
        </w:rPr>
        <w:t>סימון דוידסון (יש עתיד):</w:t>
      </w:r>
      <w:r w:rsidRPr="00700D92">
        <w:rPr>
          <w:rStyle w:val="TagStyle"/>
          <w:rtl/>
        </w:rPr>
        <w:t xml:space="preserve"> &lt;&lt; דובר_המשך &gt;&gt;</w:t>
      </w:r>
      <w:r>
        <w:rPr>
          <w:rtl/>
        </w:rPr>
        <w:t xml:space="preserve">   </w:t>
      </w:r>
      <w:bookmarkEnd w:id="9750"/>
    </w:p>
    <w:p w:rsidR="00965830" w:rsidRDefault="00965830" w:rsidP="00375DAC">
      <w:pPr>
        <w:pStyle w:val="KeepWithNext"/>
        <w:rPr>
          <w:rtl/>
        </w:rPr>
      </w:pPr>
    </w:p>
    <w:p w:rsidR="00965830" w:rsidRDefault="00965830" w:rsidP="00375DAC">
      <w:pPr>
        <w:rPr>
          <w:rtl/>
        </w:rPr>
      </w:pPr>
      <w:bookmarkStart w:id="9751" w:name="_ETM_Q54_173000"/>
      <w:bookmarkEnd w:id="9751"/>
      <w:r>
        <w:rPr>
          <w:rFonts w:hint="cs"/>
          <w:rtl/>
        </w:rPr>
        <w:t xml:space="preserve">מה מחבר בין המרתף, </w:t>
      </w:r>
      <w:bookmarkStart w:id="9752" w:name="_ETM_Q54_180000"/>
      <w:bookmarkEnd w:id="9752"/>
      <w:r>
        <w:rPr>
          <w:rtl/>
        </w:rPr>
        <w:t>מינוס שתיים בבית חולים מאיר, לבין כנסת ישראל</w:t>
      </w:r>
      <w:r>
        <w:rPr>
          <w:rFonts w:hint="cs"/>
          <w:rtl/>
        </w:rPr>
        <w:t>?</w:t>
      </w:r>
      <w:r>
        <w:rPr>
          <w:rtl/>
        </w:rPr>
        <w:t xml:space="preserve"> </w:t>
      </w:r>
      <w:bookmarkStart w:id="9753" w:name="_ETM_Q54_185139"/>
      <w:bookmarkEnd w:id="9753"/>
      <w:r>
        <w:rPr>
          <w:rtl/>
        </w:rPr>
        <w:t>אז התשובה היא</w:t>
      </w:r>
      <w:r>
        <w:rPr>
          <w:rFonts w:hint="cs"/>
          <w:rtl/>
        </w:rPr>
        <w:t>:</w:t>
      </w:r>
      <w:r>
        <w:rPr>
          <w:rtl/>
        </w:rPr>
        <w:t xml:space="preserve"> כלום. כלום, כלום ושום דבר. </w:t>
      </w:r>
      <w:bookmarkStart w:id="9754" w:name="_ETM_Q54_189289"/>
      <w:bookmarkEnd w:id="9754"/>
    </w:p>
    <w:p w:rsidR="00965830" w:rsidRDefault="00965830" w:rsidP="00375DAC">
      <w:pPr>
        <w:rPr>
          <w:rtl/>
        </w:rPr>
      </w:pPr>
    </w:p>
    <w:p w:rsidR="00965830" w:rsidRDefault="00965830" w:rsidP="00375DAC">
      <w:pPr>
        <w:rPr>
          <w:rtl/>
        </w:rPr>
      </w:pPr>
      <w:bookmarkStart w:id="9755" w:name="_ETM_Q54_189000"/>
      <w:bookmarkEnd w:id="9755"/>
      <w:r>
        <w:rPr>
          <w:rtl/>
        </w:rPr>
        <w:t xml:space="preserve">ואחרי שאני אמרתי דברים כל כך מדהימים באמת </w:t>
      </w:r>
      <w:bookmarkStart w:id="9756" w:name="_ETM_Q54_192621"/>
      <w:bookmarkEnd w:id="9756"/>
      <w:r>
        <w:rPr>
          <w:rtl/>
        </w:rPr>
        <w:t>על הצוות הזה, אתה יושב שם</w:t>
      </w:r>
      <w:r>
        <w:rPr>
          <w:rFonts w:hint="cs"/>
          <w:rtl/>
        </w:rPr>
        <w:t xml:space="preserve"> </w:t>
      </w:r>
      <w:r>
        <w:rPr>
          <w:rFonts w:hint="eastAsia"/>
          <w:rtl/>
        </w:rPr>
        <w:t>–</w:t>
      </w:r>
      <w:r>
        <w:rPr>
          <w:rtl/>
        </w:rPr>
        <w:t xml:space="preserve"> וזה לא משנה אם </w:t>
      </w:r>
      <w:bookmarkStart w:id="9757" w:name="_ETM_Q54_195954"/>
      <w:bookmarkEnd w:id="9757"/>
      <w:r>
        <w:rPr>
          <w:rtl/>
        </w:rPr>
        <w:t xml:space="preserve">אתה חבר כנסת, אם אתה שר, אם אתה דיפלומט, אם </w:t>
      </w:r>
      <w:bookmarkStart w:id="9758" w:name="_ETM_Q54_199286"/>
      <w:bookmarkEnd w:id="9758"/>
      <w:r>
        <w:rPr>
          <w:rtl/>
        </w:rPr>
        <w:t>אתה מנכ"ל</w:t>
      </w:r>
      <w:r>
        <w:rPr>
          <w:rFonts w:hint="cs"/>
          <w:rtl/>
        </w:rPr>
        <w:t>,</w:t>
      </w:r>
      <w:r>
        <w:rPr>
          <w:rtl/>
        </w:rPr>
        <w:t xml:space="preserve"> סמנכ</w:t>
      </w:r>
      <w:r>
        <w:rPr>
          <w:rFonts w:hint="cs"/>
          <w:rtl/>
        </w:rPr>
        <w:t>"</w:t>
      </w:r>
      <w:r>
        <w:rPr>
          <w:rtl/>
        </w:rPr>
        <w:t>ל, זה לא משנה</w:t>
      </w:r>
      <w:r>
        <w:rPr>
          <w:rFonts w:hint="cs"/>
          <w:rtl/>
        </w:rPr>
        <w:t xml:space="preserve"> </w:t>
      </w:r>
      <w:r>
        <w:rPr>
          <w:rFonts w:hint="eastAsia"/>
          <w:rtl/>
        </w:rPr>
        <w:t>–</w:t>
      </w:r>
      <w:r>
        <w:rPr>
          <w:rtl/>
        </w:rPr>
        <w:t xml:space="preserve"> במרתף הזה, בימים ו</w:t>
      </w:r>
      <w:r>
        <w:rPr>
          <w:rFonts w:hint="cs"/>
          <w:rtl/>
        </w:rPr>
        <w:t>ב</w:t>
      </w:r>
      <w:r>
        <w:rPr>
          <w:rtl/>
        </w:rPr>
        <w:t xml:space="preserve">לילות, </w:t>
      </w:r>
      <w:bookmarkStart w:id="9759" w:name="_ETM_Q54_202619"/>
      <w:bookmarkEnd w:id="9759"/>
      <w:r>
        <w:rPr>
          <w:rtl/>
        </w:rPr>
        <w:t xml:space="preserve">אתה רוצה דבר אחד, להציל את הבן אדם הכי חשוב </w:t>
      </w:r>
      <w:bookmarkStart w:id="9760" w:name="_ETM_Q54_205952"/>
      <w:bookmarkEnd w:id="9760"/>
      <w:r>
        <w:rPr>
          <w:rtl/>
        </w:rPr>
        <w:t>לך</w:t>
      </w:r>
      <w:r>
        <w:rPr>
          <w:rFonts w:hint="cs"/>
          <w:rtl/>
        </w:rPr>
        <w:t>.</w:t>
      </w:r>
      <w:bookmarkStart w:id="9761" w:name="_ETM_Q54_205000"/>
      <w:bookmarkEnd w:id="9761"/>
      <w:r>
        <w:rPr>
          <w:rFonts w:hint="cs"/>
          <w:rtl/>
        </w:rPr>
        <w:t xml:space="preserve"> </w:t>
      </w:r>
      <w:r>
        <w:rPr>
          <w:rtl/>
        </w:rPr>
        <w:t>ואתה מייצר שם שיחות כל הזמן</w:t>
      </w:r>
      <w:r>
        <w:rPr>
          <w:rFonts w:hint="cs"/>
          <w:rtl/>
        </w:rPr>
        <w:t>.</w:t>
      </w:r>
      <w:r>
        <w:rPr>
          <w:rtl/>
        </w:rPr>
        <w:t xml:space="preserve"> הרי אני בן </w:t>
      </w:r>
      <w:bookmarkStart w:id="9762" w:name="_ETM_Q54_209284"/>
      <w:bookmarkEnd w:id="9762"/>
      <w:r>
        <w:rPr>
          <w:rtl/>
        </w:rPr>
        <w:t xml:space="preserve">אדם ורבלי, אני אוהב לדבר עם אנשים, וכשהם יודעים שאני </w:t>
      </w:r>
      <w:bookmarkStart w:id="9763" w:name="_ETM_Q54_212617"/>
      <w:bookmarkEnd w:id="9763"/>
      <w:r>
        <w:rPr>
          <w:rtl/>
        </w:rPr>
        <w:t xml:space="preserve">חבר כנסת, מתחילים להעלות בפניי דברים. </w:t>
      </w:r>
      <w:bookmarkStart w:id="9764" w:name="_ETM_Q54_217009"/>
      <w:bookmarkEnd w:id="9764"/>
    </w:p>
    <w:p w:rsidR="00965830" w:rsidRDefault="00965830" w:rsidP="00375DAC">
      <w:pPr>
        <w:rPr>
          <w:rtl/>
        </w:rPr>
      </w:pPr>
    </w:p>
    <w:p w:rsidR="00965830" w:rsidRDefault="00965830" w:rsidP="00375DAC">
      <w:pPr>
        <w:rPr>
          <w:rtl/>
        </w:rPr>
      </w:pPr>
      <w:bookmarkStart w:id="9765" w:name="_ETM_Q54_218000"/>
      <w:bookmarkEnd w:id="9765"/>
      <w:r>
        <w:rPr>
          <w:rtl/>
        </w:rPr>
        <w:t>אז אני מספר לכם שלידי ישבה אימא ערבייה מטירה</w:t>
      </w:r>
      <w:r>
        <w:rPr>
          <w:rFonts w:hint="cs"/>
          <w:rtl/>
        </w:rPr>
        <w:t>,</w:t>
      </w:r>
      <w:r>
        <w:rPr>
          <w:rtl/>
        </w:rPr>
        <w:t xml:space="preserve"> אני </w:t>
      </w:r>
      <w:bookmarkStart w:id="9766" w:name="_ETM_Q54_221499"/>
      <w:bookmarkEnd w:id="9766"/>
      <w:r>
        <w:rPr>
          <w:rtl/>
        </w:rPr>
        <w:t>חושב, שבטעות הבן שלה קיבל כדור ברגל</w:t>
      </w:r>
      <w:r>
        <w:rPr>
          <w:rFonts w:hint="cs"/>
          <w:rtl/>
        </w:rPr>
        <w:t>.</w:t>
      </w:r>
      <w:r>
        <w:rPr>
          <w:rtl/>
        </w:rPr>
        <w:t xml:space="preserve"> </w:t>
      </w:r>
      <w:bookmarkStart w:id="9767" w:name="_ETM_Q54_226509"/>
      <w:bookmarkEnd w:id="9767"/>
      <w:r>
        <w:rPr>
          <w:rtl/>
        </w:rPr>
        <w:t>ילד בן</w:t>
      </w:r>
      <w:bookmarkStart w:id="9768" w:name="_ETM_Q54_223000"/>
      <w:bookmarkEnd w:id="9768"/>
      <w:r>
        <w:rPr>
          <w:rFonts w:hint="cs"/>
          <w:rtl/>
        </w:rPr>
        <w:t xml:space="preserve"> 16,</w:t>
      </w:r>
      <w:r>
        <w:rPr>
          <w:rtl/>
        </w:rPr>
        <w:t xml:space="preserve"> ירו בו בטעות</w:t>
      </w:r>
      <w:r>
        <w:rPr>
          <w:rFonts w:hint="cs"/>
          <w:rtl/>
        </w:rPr>
        <w:t>. הוא</w:t>
      </w:r>
      <w:r>
        <w:rPr>
          <w:rtl/>
        </w:rPr>
        <w:t xml:space="preserve"> הגיע לבית חולים. </w:t>
      </w:r>
      <w:bookmarkStart w:id="9769" w:name="_ETM_Q54_230567"/>
      <w:bookmarkEnd w:id="9769"/>
      <w:r>
        <w:rPr>
          <w:rtl/>
        </w:rPr>
        <w:t xml:space="preserve">והיה סמנכ"ל של איזו חברת הייטק שישב במיטה מצד ימין, </w:t>
      </w:r>
      <w:bookmarkStart w:id="9770" w:name="_ETM_Q54_234625"/>
      <w:bookmarkEnd w:id="9770"/>
      <w:r>
        <w:rPr>
          <w:rtl/>
        </w:rPr>
        <w:t xml:space="preserve">שסיפר לי על כל הצרות של החברה שלו עכשיו, וישב </w:t>
      </w:r>
      <w:bookmarkStart w:id="9771" w:name="_ETM_Q54_238683"/>
      <w:bookmarkEnd w:id="9771"/>
      <w:r>
        <w:rPr>
          <w:rtl/>
        </w:rPr>
        <w:t>יום לפני זה בחור צעיר מקסים, שיש לו חנות</w:t>
      </w:r>
      <w:r>
        <w:rPr>
          <w:rFonts w:hint="cs"/>
          <w:rtl/>
        </w:rPr>
        <w:t xml:space="preserve"> </w:t>
      </w:r>
      <w:r>
        <w:rPr>
          <w:rFonts w:hint="eastAsia"/>
          <w:rtl/>
        </w:rPr>
        <w:t>–</w:t>
      </w:r>
      <w:r>
        <w:rPr>
          <w:rtl/>
        </w:rPr>
        <w:t xml:space="preserve"> לא </w:t>
      </w:r>
      <w:bookmarkStart w:id="9772" w:name="_ETM_Q54_242741"/>
      <w:bookmarkEnd w:id="9772"/>
      <w:r>
        <w:rPr>
          <w:rtl/>
        </w:rPr>
        <w:t>חנות</w:t>
      </w:r>
      <w:r>
        <w:rPr>
          <w:rFonts w:hint="cs"/>
          <w:rtl/>
        </w:rPr>
        <w:t>,</w:t>
      </w:r>
      <w:r>
        <w:rPr>
          <w:rtl/>
        </w:rPr>
        <w:t xml:space="preserve"> מסעדה קטנה כזאת של פועלים. </w:t>
      </w:r>
      <w:bookmarkStart w:id="9773" w:name="_ETM_Q54_247540"/>
      <w:bookmarkEnd w:id="9773"/>
      <w:r>
        <w:rPr>
          <w:rtl/>
        </w:rPr>
        <w:t xml:space="preserve">ותוך כדי שאני יושב ומדבר איתו, הוא מקבל טלפון מבעל </w:t>
      </w:r>
      <w:bookmarkStart w:id="9774" w:name="_ETM_Q54_250749"/>
      <w:bookmarkEnd w:id="9774"/>
      <w:r>
        <w:rPr>
          <w:rtl/>
        </w:rPr>
        <w:t>הבית שלו</w:t>
      </w:r>
      <w:r>
        <w:rPr>
          <w:rFonts w:hint="cs"/>
          <w:rtl/>
        </w:rPr>
        <w:t>,</w:t>
      </w:r>
      <w:r>
        <w:rPr>
          <w:rtl/>
        </w:rPr>
        <w:t xml:space="preserve"> שמשכיר לו את הנכס, והוא אומר לו</w:t>
      </w:r>
      <w:r>
        <w:rPr>
          <w:rFonts w:hint="cs"/>
          <w:rtl/>
        </w:rPr>
        <w:t>:</w:t>
      </w:r>
      <w:r>
        <w:rPr>
          <w:rtl/>
        </w:rPr>
        <w:t xml:space="preserve"> יוסי, </w:t>
      </w:r>
      <w:bookmarkStart w:id="9775" w:name="_ETM_Q54_253959"/>
      <w:bookmarkEnd w:id="9775"/>
      <w:r>
        <w:rPr>
          <w:rtl/>
        </w:rPr>
        <w:t xml:space="preserve">תקשיב, שלא יהיו פלטות, ב-2 </w:t>
      </w:r>
      <w:r>
        <w:rPr>
          <w:rFonts w:hint="cs"/>
          <w:rtl/>
        </w:rPr>
        <w:t>ב</w:t>
      </w:r>
      <w:r>
        <w:rPr>
          <w:rtl/>
        </w:rPr>
        <w:t xml:space="preserve">חודש אתה משלם לי שכירות </w:t>
      </w:r>
      <w:bookmarkStart w:id="9776" w:name="_ETM_Q54_257169"/>
      <w:bookmarkEnd w:id="9776"/>
      <w:r>
        <w:rPr>
          <w:rtl/>
        </w:rPr>
        <w:t xml:space="preserve">ודמי ניהול. </w:t>
      </w:r>
      <w:bookmarkStart w:id="9777" w:name="_ETM_Q54_261019"/>
      <w:bookmarkEnd w:id="9777"/>
      <w:r>
        <w:rPr>
          <w:rtl/>
        </w:rPr>
        <w:t xml:space="preserve">והוא סוגר את הטלפון, ואני רואה שהוא בלחץ, ואני אומר </w:t>
      </w:r>
      <w:bookmarkStart w:id="9778" w:name="_ETM_Q54_263716"/>
      <w:bookmarkEnd w:id="9778"/>
      <w:r>
        <w:rPr>
          <w:rtl/>
        </w:rPr>
        <w:t>לו</w:t>
      </w:r>
      <w:r>
        <w:rPr>
          <w:rFonts w:hint="cs"/>
          <w:rtl/>
        </w:rPr>
        <w:t>,</w:t>
      </w:r>
      <w:r>
        <w:rPr>
          <w:rtl/>
        </w:rPr>
        <w:t xml:space="preserve"> מה קרה? הוא אומר</w:t>
      </w:r>
      <w:r>
        <w:rPr>
          <w:rFonts w:hint="cs"/>
          <w:rtl/>
        </w:rPr>
        <w:t>,</w:t>
      </w:r>
      <w:r>
        <w:rPr>
          <w:rtl/>
        </w:rPr>
        <w:t xml:space="preserve"> קיבלתי טלפון, וזה מה שהוא </w:t>
      </w:r>
      <w:bookmarkStart w:id="9779" w:name="_ETM_Q54_266414"/>
      <w:bookmarkEnd w:id="9779"/>
      <w:r>
        <w:rPr>
          <w:rtl/>
        </w:rPr>
        <w:t>אמר לי</w:t>
      </w:r>
      <w:r>
        <w:rPr>
          <w:rFonts w:hint="cs"/>
          <w:rtl/>
        </w:rPr>
        <w:t>,</w:t>
      </w:r>
      <w:r>
        <w:rPr>
          <w:rtl/>
        </w:rPr>
        <w:t xml:space="preserve"> מה אני עושה? איך אני משלם? העסק שלי </w:t>
      </w:r>
      <w:bookmarkStart w:id="9780" w:name="_ETM_Q54_269111"/>
      <w:bookmarkEnd w:id="9780"/>
      <w:r>
        <w:rPr>
          <w:rtl/>
        </w:rPr>
        <w:t xml:space="preserve">סגור, הוא לא עובד. </w:t>
      </w:r>
      <w:bookmarkStart w:id="9781" w:name="_ETM_Q54_272500"/>
      <w:bookmarkEnd w:id="9781"/>
      <w:r>
        <w:rPr>
          <w:rtl/>
        </w:rPr>
        <w:t xml:space="preserve">ואחרי חצי שעה מתקשרת העובדת שלו, שסך הכול, מה </w:t>
      </w:r>
      <w:bookmarkStart w:id="9782" w:name="_ETM_Q54_275459"/>
      <w:bookmarkEnd w:id="9782"/>
      <w:r>
        <w:rPr>
          <w:rtl/>
        </w:rPr>
        <w:t xml:space="preserve">היא עושה שם, היא עושה קובה. כל יום היא באה </w:t>
      </w:r>
      <w:bookmarkStart w:id="9783" w:name="_ETM_Q54_278420"/>
      <w:bookmarkEnd w:id="9783"/>
      <w:r>
        <w:rPr>
          <w:rtl/>
        </w:rPr>
        <w:t>ועושה</w:t>
      </w:r>
      <w:r>
        <w:rPr>
          <w:rFonts w:hint="cs"/>
          <w:rtl/>
        </w:rPr>
        <w:t xml:space="preserve"> 300</w:t>
      </w:r>
      <w:r>
        <w:rPr>
          <w:rFonts w:hint="eastAsia"/>
          <w:rtl/>
        </w:rPr>
        <w:t>–</w:t>
      </w:r>
      <w:r>
        <w:rPr>
          <w:rFonts w:hint="cs"/>
          <w:rtl/>
        </w:rPr>
        <w:t xml:space="preserve">400 </w:t>
      </w:r>
      <w:r>
        <w:rPr>
          <w:rtl/>
        </w:rPr>
        <w:t xml:space="preserve">קובה, זה מה שהיא עושה, אבל היא צריכה </w:t>
      </w:r>
      <w:bookmarkStart w:id="9784" w:name="_ETM_Q54_281380"/>
      <w:bookmarkEnd w:id="9784"/>
      <w:r>
        <w:rPr>
          <w:rtl/>
        </w:rPr>
        <w:t xml:space="preserve">את </w:t>
      </w:r>
      <w:r>
        <w:rPr>
          <w:rFonts w:hint="cs"/>
          <w:rtl/>
        </w:rPr>
        <w:t xml:space="preserve">ה-3,000 שקל </w:t>
      </w:r>
      <w:r>
        <w:rPr>
          <w:rtl/>
        </w:rPr>
        <w:t>האל</w:t>
      </w:r>
      <w:r>
        <w:rPr>
          <w:rFonts w:hint="cs"/>
          <w:rtl/>
        </w:rPr>
        <w:t>ה</w:t>
      </w:r>
      <w:r>
        <w:rPr>
          <w:rtl/>
        </w:rPr>
        <w:t xml:space="preserve"> משכורת</w:t>
      </w:r>
      <w:r>
        <w:rPr>
          <w:rFonts w:hint="cs"/>
          <w:rtl/>
        </w:rPr>
        <w:t>,</w:t>
      </w:r>
      <w:r>
        <w:rPr>
          <w:rtl/>
        </w:rPr>
        <w:t xml:space="preserve"> כי נכנס חג פסח</w:t>
      </w:r>
      <w:r>
        <w:rPr>
          <w:rFonts w:hint="cs"/>
          <w:rtl/>
        </w:rPr>
        <w:t>.</w:t>
      </w:r>
      <w:r>
        <w:rPr>
          <w:rtl/>
        </w:rPr>
        <w:t xml:space="preserve"> והוא </w:t>
      </w:r>
      <w:bookmarkStart w:id="9785" w:name="_ETM_Q54_284340"/>
      <w:bookmarkEnd w:id="9785"/>
      <w:r>
        <w:rPr>
          <w:rtl/>
        </w:rPr>
        <w:t>אומר לי</w:t>
      </w:r>
      <w:r>
        <w:rPr>
          <w:rFonts w:hint="cs"/>
          <w:rtl/>
        </w:rPr>
        <w:t>,</w:t>
      </w:r>
      <w:r>
        <w:rPr>
          <w:rtl/>
        </w:rPr>
        <w:t xml:space="preserve"> איך אני אשלם לה? </w:t>
      </w:r>
      <w:bookmarkStart w:id="9786" w:name="_ETM_Q54_288029"/>
      <w:bookmarkEnd w:id="9786"/>
      <w:r>
        <w:rPr>
          <w:rtl/>
        </w:rPr>
        <w:t xml:space="preserve">איך אני אשלם לה? </w:t>
      </w:r>
    </w:p>
    <w:p w:rsidR="00965830" w:rsidRDefault="00965830" w:rsidP="00375DAC">
      <w:pPr>
        <w:rPr>
          <w:rtl/>
        </w:rPr>
      </w:pPr>
    </w:p>
    <w:p w:rsidR="00965830" w:rsidRDefault="00965830" w:rsidP="00375DAC">
      <w:pPr>
        <w:rPr>
          <w:rtl/>
        </w:rPr>
      </w:pPr>
      <w:bookmarkStart w:id="9787" w:name="_ETM_Q54_287000"/>
      <w:bookmarkEnd w:id="9787"/>
      <w:r>
        <w:rPr>
          <w:rtl/>
        </w:rPr>
        <w:t xml:space="preserve">ואז אני יושב לידו, ואני נזכר </w:t>
      </w:r>
      <w:bookmarkStart w:id="9788" w:name="_ETM_Q54_292902"/>
      <w:bookmarkEnd w:id="9788"/>
      <w:r>
        <w:rPr>
          <w:rtl/>
        </w:rPr>
        <w:t>בנפולי</w:t>
      </w:r>
      <w:r>
        <w:rPr>
          <w:rFonts w:hint="cs"/>
          <w:rtl/>
        </w:rPr>
        <w:t>א</w:t>
      </w:r>
      <w:r>
        <w:rPr>
          <w:rtl/>
        </w:rPr>
        <w:t>ון</w:t>
      </w:r>
      <w:r>
        <w:rPr>
          <w:rFonts w:hint="cs"/>
          <w:rtl/>
        </w:rPr>
        <w:t>-</w:t>
      </w:r>
      <w:r>
        <w:rPr>
          <w:rtl/>
        </w:rPr>
        <w:t>סמוטריץ', שדיברתי איתו בתחילת החודש, וצרחתי בכל ועדה</w:t>
      </w:r>
      <w:r>
        <w:rPr>
          <w:rFonts w:hint="cs"/>
          <w:rtl/>
        </w:rPr>
        <w:t>:</w:t>
      </w:r>
      <w:r>
        <w:rPr>
          <w:rtl/>
        </w:rPr>
        <w:t xml:space="preserve"> למה </w:t>
      </w:r>
      <w:bookmarkStart w:id="9789" w:name="_ETM_Q54_297776"/>
      <w:bookmarkEnd w:id="9789"/>
      <w:r>
        <w:rPr>
          <w:rtl/>
        </w:rPr>
        <w:t>אתה לא לוחץ על הכפתור של פיצויים לעצמאים</w:t>
      </w:r>
      <w:r>
        <w:rPr>
          <w:rFonts w:hint="cs"/>
          <w:rtl/>
        </w:rPr>
        <w:t>?</w:t>
      </w:r>
      <w:r>
        <w:rPr>
          <w:rtl/>
        </w:rPr>
        <w:t xml:space="preserve"> </w:t>
      </w:r>
      <w:bookmarkStart w:id="9790" w:name="_ETM_Q54_303290"/>
      <w:bookmarkEnd w:id="9790"/>
      <w:r>
        <w:rPr>
          <w:rtl/>
        </w:rPr>
        <w:t xml:space="preserve">למה אתה לא עושה את זה? למה אתה מחכה? </w:t>
      </w:r>
      <w:bookmarkStart w:id="9791" w:name="_ETM_Q54_306290"/>
      <w:bookmarkEnd w:id="9791"/>
      <w:r>
        <w:rPr>
          <w:rtl/>
        </w:rPr>
        <w:t xml:space="preserve">ותוך כדי אני מקבל כל מיני הודעות </w:t>
      </w:r>
      <w:r>
        <w:rPr>
          <w:rFonts w:hint="cs"/>
          <w:rtl/>
        </w:rPr>
        <w:t xml:space="preserve">על </w:t>
      </w:r>
      <w:r>
        <w:rPr>
          <w:rtl/>
        </w:rPr>
        <w:t xml:space="preserve">מה שקורה בכנסת </w:t>
      </w:r>
      <w:bookmarkStart w:id="9792" w:name="_ETM_Q54_310163"/>
      <w:bookmarkEnd w:id="9792"/>
      <w:r>
        <w:rPr>
          <w:rtl/>
        </w:rPr>
        <w:t>ישראל</w:t>
      </w:r>
      <w:r>
        <w:rPr>
          <w:rFonts w:hint="cs"/>
          <w:rtl/>
        </w:rPr>
        <w:t>,</w:t>
      </w:r>
      <w:r>
        <w:rPr>
          <w:rtl/>
        </w:rPr>
        <w:t xml:space="preserve"> בממשלה, </w:t>
      </w:r>
      <w:r>
        <w:rPr>
          <w:rFonts w:hint="cs"/>
          <w:rtl/>
        </w:rPr>
        <w:t>ו</w:t>
      </w:r>
      <w:r>
        <w:rPr>
          <w:rtl/>
        </w:rPr>
        <w:t xml:space="preserve">אני מבין בתוך עצמי, שיקלי, שרק בסוף מאי </w:t>
      </w:r>
      <w:bookmarkStart w:id="9793" w:name="_ETM_Q54_314036"/>
      <w:bookmarkEnd w:id="9793"/>
      <w:r>
        <w:rPr>
          <w:rtl/>
        </w:rPr>
        <w:t xml:space="preserve">או יוני העצמאים יקבלו את הפיצויים שלהם. </w:t>
      </w:r>
    </w:p>
    <w:p w:rsidR="00965830" w:rsidRDefault="00965830" w:rsidP="00375DAC">
      <w:pPr>
        <w:rPr>
          <w:rtl/>
        </w:rPr>
      </w:pPr>
    </w:p>
    <w:p w:rsidR="00965830" w:rsidRDefault="00965830" w:rsidP="00375DAC">
      <w:pPr>
        <w:rPr>
          <w:rtl/>
        </w:rPr>
      </w:pPr>
      <w:bookmarkStart w:id="9794" w:name="_ETM_Q54_318000"/>
      <w:bookmarkEnd w:id="9794"/>
      <w:r>
        <w:rPr>
          <w:rtl/>
        </w:rPr>
        <w:t xml:space="preserve">עכשיו, מה עושה </w:t>
      </w:r>
      <w:bookmarkStart w:id="9795" w:name="_ETM_Q54_317909"/>
      <w:bookmarkEnd w:id="9795"/>
      <w:r>
        <w:rPr>
          <w:rtl/>
        </w:rPr>
        <w:t>אותו יוסי</w:t>
      </w:r>
      <w:r>
        <w:rPr>
          <w:rFonts w:hint="cs"/>
          <w:rtl/>
        </w:rPr>
        <w:t>,</w:t>
      </w:r>
      <w:r>
        <w:rPr>
          <w:rtl/>
        </w:rPr>
        <w:t xml:space="preserve"> שאבא שלו יושב עם מכונה, עם הנשמה, עם </w:t>
      </w:r>
      <w:bookmarkStart w:id="9796" w:name="_ETM_Q54_321782"/>
      <w:bookmarkEnd w:id="9796"/>
      <w:r>
        <w:rPr>
          <w:rtl/>
        </w:rPr>
        <w:t xml:space="preserve">חמצן, </w:t>
      </w:r>
      <w:r>
        <w:rPr>
          <w:rFonts w:hint="cs"/>
          <w:rtl/>
        </w:rPr>
        <w:t>ו</w:t>
      </w:r>
      <w:r>
        <w:rPr>
          <w:rtl/>
        </w:rPr>
        <w:t xml:space="preserve">מתקשר אליו בעל הבית והוא לא יכול לשלם עכשיו </w:t>
      </w:r>
      <w:bookmarkStart w:id="9797" w:name="_ETM_Q54_325655"/>
      <w:bookmarkEnd w:id="9797"/>
      <w:r>
        <w:rPr>
          <w:rtl/>
        </w:rPr>
        <w:t>שכירות? מה הוא עושה? באמת, מה הוא עושה</w:t>
      </w:r>
      <w:r>
        <w:rPr>
          <w:rFonts w:hint="cs"/>
          <w:rtl/>
        </w:rPr>
        <w:t>?</w:t>
      </w:r>
      <w:r>
        <w:rPr>
          <w:rtl/>
        </w:rPr>
        <w:t xml:space="preserve"> </w:t>
      </w:r>
      <w:bookmarkStart w:id="9798" w:name="_ETM_Q54_331710"/>
      <w:bookmarkEnd w:id="9798"/>
      <w:r>
        <w:rPr>
          <w:rtl/>
        </w:rPr>
        <w:t>כתבתי לסמוט</w:t>
      </w:r>
      <w:r>
        <w:rPr>
          <w:rFonts w:hint="cs"/>
          <w:rtl/>
        </w:rPr>
        <w:t xml:space="preserve">ריץ', </w:t>
      </w:r>
      <w:r>
        <w:rPr>
          <w:rtl/>
        </w:rPr>
        <w:t>הוא לא ענה לי</w:t>
      </w:r>
      <w:r>
        <w:rPr>
          <w:rFonts w:hint="cs"/>
          <w:rtl/>
        </w:rPr>
        <w:t>,</w:t>
      </w:r>
      <w:r>
        <w:rPr>
          <w:rtl/>
        </w:rPr>
        <w:t xml:space="preserve"> אפילו, כמובן </w:t>
      </w:r>
      <w:bookmarkStart w:id="9799" w:name="_ETM_Q54_334186"/>
      <w:bookmarkEnd w:id="9799"/>
      <w:r>
        <w:rPr>
          <w:rtl/>
        </w:rPr>
        <w:t>שלא יענה לי</w:t>
      </w:r>
      <w:r>
        <w:rPr>
          <w:rFonts w:hint="cs"/>
          <w:rtl/>
        </w:rPr>
        <w:t>,</w:t>
      </w:r>
      <w:r>
        <w:rPr>
          <w:rtl/>
        </w:rPr>
        <w:t xml:space="preserve"> אבל למה לא עוזרים להם</w:t>
      </w:r>
      <w:r>
        <w:rPr>
          <w:rFonts w:hint="cs"/>
          <w:rtl/>
        </w:rPr>
        <w:t>,</w:t>
      </w:r>
      <w:r>
        <w:rPr>
          <w:rtl/>
        </w:rPr>
        <w:t xml:space="preserve"> לאנשים האלו </w:t>
      </w:r>
      <w:bookmarkStart w:id="9800" w:name="_ETM_Q54_336662"/>
      <w:bookmarkEnd w:id="9800"/>
      <w:r>
        <w:rPr>
          <w:rtl/>
        </w:rPr>
        <w:t xml:space="preserve">עכשיו? למה? </w:t>
      </w:r>
      <w:bookmarkStart w:id="9801" w:name="_ETM_Q54_340899"/>
      <w:bookmarkStart w:id="9802" w:name="_ETM_Q54_341000"/>
      <w:bookmarkEnd w:id="9801"/>
      <w:bookmarkEnd w:id="9802"/>
      <w:r>
        <w:rPr>
          <w:rtl/>
        </w:rPr>
        <w:t>באמת</w:t>
      </w:r>
      <w:r>
        <w:rPr>
          <w:rFonts w:hint="cs"/>
          <w:rtl/>
        </w:rPr>
        <w:t>,</w:t>
      </w:r>
      <w:r>
        <w:rPr>
          <w:rtl/>
        </w:rPr>
        <w:t xml:space="preserve"> אין תשובות לדברים האלו, אין תשובות</w:t>
      </w:r>
      <w:r>
        <w:rPr>
          <w:rFonts w:hint="cs"/>
          <w:rtl/>
        </w:rPr>
        <w:t>.</w:t>
      </w:r>
      <w:r>
        <w:rPr>
          <w:rtl/>
        </w:rPr>
        <w:t xml:space="preserve"> זה סתם, סתם, </w:t>
      </w:r>
      <w:bookmarkStart w:id="9803" w:name="_ETM_Q54_344459"/>
      <w:bookmarkEnd w:id="9803"/>
      <w:r>
        <w:rPr>
          <w:rtl/>
        </w:rPr>
        <w:t>סתם מיותר, כי בסוף ייתנו להם את הפיצויים</w:t>
      </w:r>
      <w:r>
        <w:rPr>
          <w:rFonts w:hint="cs"/>
          <w:rtl/>
        </w:rPr>
        <w:t>,</w:t>
      </w:r>
      <w:r>
        <w:rPr>
          <w:rtl/>
        </w:rPr>
        <w:t xml:space="preserve"> אבל עד </w:t>
      </w:r>
      <w:bookmarkStart w:id="9804" w:name="_ETM_Q54_348019"/>
      <w:bookmarkEnd w:id="9804"/>
      <w:r>
        <w:rPr>
          <w:rtl/>
        </w:rPr>
        <w:t>שי</w:t>
      </w:r>
      <w:r>
        <w:rPr>
          <w:rFonts w:hint="cs"/>
          <w:rtl/>
        </w:rPr>
        <w:t>י</w:t>
      </w:r>
      <w:r>
        <w:rPr>
          <w:rtl/>
        </w:rPr>
        <w:t xml:space="preserve">תנו את הפיצויים, כנראה האבא שלו כבר לא יהיה איתנו, </w:t>
      </w:r>
      <w:bookmarkStart w:id="9805" w:name="_ETM_Q54_351579"/>
      <w:bookmarkEnd w:id="9805"/>
      <w:r>
        <w:rPr>
          <w:rtl/>
        </w:rPr>
        <w:t xml:space="preserve">לצערי, כי אני ראיתי את המצב שלו, וגם העסק שלו </w:t>
      </w:r>
      <w:bookmarkStart w:id="9806" w:name="_ETM_Q54_355139"/>
      <w:bookmarkEnd w:id="9806"/>
      <w:r>
        <w:rPr>
          <w:rtl/>
        </w:rPr>
        <w:t xml:space="preserve">לא יהיה איתו. ולמה? </w:t>
      </w:r>
      <w:bookmarkStart w:id="9807" w:name="_ETM_Q54_359800"/>
      <w:bookmarkEnd w:id="9807"/>
    </w:p>
    <w:p w:rsidR="00965830" w:rsidRDefault="00965830" w:rsidP="00375DAC">
      <w:pPr>
        <w:rPr>
          <w:rtl/>
        </w:rPr>
      </w:pPr>
    </w:p>
    <w:p w:rsidR="00965830" w:rsidRDefault="00965830" w:rsidP="00375DAC">
      <w:pPr>
        <w:rPr>
          <w:rtl/>
        </w:rPr>
      </w:pPr>
      <w:bookmarkStart w:id="9808" w:name="_ETM_Q54_360000"/>
      <w:bookmarkEnd w:id="9808"/>
      <w:r>
        <w:rPr>
          <w:rFonts w:hint="cs"/>
          <w:rtl/>
        </w:rPr>
        <w:t>ו</w:t>
      </w:r>
      <w:r>
        <w:rPr>
          <w:rtl/>
        </w:rPr>
        <w:t>אני זוכר</w:t>
      </w:r>
      <w:r>
        <w:rPr>
          <w:rFonts w:hint="cs"/>
          <w:rtl/>
        </w:rPr>
        <w:t>,</w:t>
      </w:r>
      <w:r>
        <w:rPr>
          <w:rtl/>
        </w:rPr>
        <w:t xml:space="preserve"> בשורה לפניי ישב בחור אחר</w:t>
      </w:r>
      <w:r>
        <w:rPr>
          <w:rFonts w:hint="cs"/>
          <w:rtl/>
        </w:rPr>
        <w:t xml:space="preserve"> </w:t>
      </w:r>
      <w:r>
        <w:rPr>
          <w:rFonts w:hint="eastAsia"/>
          <w:rtl/>
        </w:rPr>
        <w:t>–</w:t>
      </w:r>
      <w:r>
        <w:rPr>
          <w:rtl/>
        </w:rPr>
        <w:t xml:space="preserve"> </w:t>
      </w:r>
      <w:bookmarkStart w:id="9809" w:name="_ETM_Q54_365779"/>
      <w:bookmarkEnd w:id="9809"/>
      <w:r>
        <w:rPr>
          <w:rtl/>
        </w:rPr>
        <w:t>תקשיב, זה בכלל היה סיפור</w:t>
      </w:r>
      <w:r>
        <w:rPr>
          <w:rFonts w:hint="cs"/>
          <w:rtl/>
        </w:rPr>
        <w:t xml:space="preserve"> </w:t>
      </w:r>
      <w:r>
        <w:rPr>
          <w:rFonts w:hint="eastAsia"/>
          <w:rtl/>
        </w:rPr>
        <w:t>–</w:t>
      </w:r>
      <w:r>
        <w:rPr>
          <w:rtl/>
        </w:rPr>
        <w:t xml:space="preserve"> והוא היה </w:t>
      </w:r>
      <w:r>
        <w:rPr>
          <w:rFonts w:hint="cs"/>
          <w:rtl/>
        </w:rPr>
        <w:t>עם מ</w:t>
      </w:r>
      <w:r>
        <w:rPr>
          <w:rtl/>
        </w:rPr>
        <w:t xml:space="preserve">דים. אני לא </w:t>
      </w:r>
      <w:bookmarkStart w:id="9810" w:name="_ETM_Q54_368811"/>
      <w:bookmarkEnd w:id="9810"/>
      <w:r>
        <w:rPr>
          <w:rtl/>
        </w:rPr>
        <w:t>זוכר מה הדרגה שלו</w:t>
      </w:r>
      <w:r>
        <w:rPr>
          <w:rFonts w:hint="cs"/>
          <w:rtl/>
        </w:rPr>
        <w:t>. הוא</w:t>
      </w:r>
      <w:r>
        <w:rPr>
          <w:rtl/>
        </w:rPr>
        <w:t xml:space="preserve"> היה </w:t>
      </w:r>
      <w:r>
        <w:rPr>
          <w:rFonts w:hint="cs"/>
          <w:rtl/>
        </w:rPr>
        <w:t xml:space="preserve">עם </w:t>
      </w:r>
      <w:bookmarkStart w:id="9811" w:name="_ETM_Q54_367000"/>
      <w:bookmarkEnd w:id="9811"/>
      <w:r>
        <w:rPr>
          <w:rFonts w:hint="cs"/>
          <w:rtl/>
        </w:rPr>
        <w:t>מד</w:t>
      </w:r>
      <w:r>
        <w:rPr>
          <w:rtl/>
        </w:rPr>
        <w:t xml:space="preserve">ים וישב עם אימא שלו </w:t>
      </w:r>
      <w:bookmarkStart w:id="9812" w:name="_ETM_Q54_371843"/>
      <w:bookmarkEnd w:id="9812"/>
      <w:r>
        <w:rPr>
          <w:rtl/>
        </w:rPr>
        <w:t xml:space="preserve">שם, גם מחוברת </w:t>
      </w:r>
      <w:r>
        <w:rPr>
          <w:rFonts w:hint="cs"/>
          <w:rtl/>
        </w:rPr>
        <w:t xml:space="preserve">עם </w:t>
      </w:r>
      <w:r>
        <w:rPr>
          <w:rtl/>
        </w:rPr>
        <w:t xml:space="preserve">כל הצינורות האלו, זה נורא לראות את </w:t>
      </w:r>
      <w:bookmarkStart w:id="9813" w:name="_ETM_Q54_374875"/>
      <w:bookmarkEnd w:id="9813"/>
      <w:r>
        <w:rPr>
          <w:rtl/>
        </w:rPr>
        <w:t>זה. והוא אומר לי</w:t>
      </w:r>
      <w:r>
        <w:rPr>
          <w:rFonts w:hint="cs"/>
          <w:rtl/>
        </w:rPr>
        <w:t>:</w:t>
      </w:r>
      <w:r>
        <w:rPr>
          <w:rtl/>
        </w:rPr>
        <w:t xml:space="preserve"> תשמע, הקפיצו אותי מהמילואים בגלל המצב </w:t>
      </w:r>
      <w:bookmarkStart w:id="9814" w:name="_ETM_Q54_377907"/>
      <w:bookmarkEnd w:id="9814"/>
      <w:r>
        <w:rPr>
          <w:rtl/>
        </w:rPr>
        <w:t xml:space="preserve">של אימא, </w:t>
      </w:r>
      <w:r>
        <w:rPr>
          <w:rFonts w:hint="cs"/>
          <w:rtl/>
        </w:rPr>
        <w:t>ב</w:t>
      </w:r>
      <w:r>
        <w:rPr>
          <w:rtl/>
        </w:rPr>
        <w:t xml:space="preserve">יום חמישי אני חוזר למילואים. </w:t>
      </w:r>
      <w:bookmarkStart w:id="9815" w:name="_ETM_Q54_382130"/>
      <w:bookmarkEnd w:id="9815"/>
      <w:r>
        <w:rPr>
          <w:rtl/>
        </w:rPr>
        <w:t>יש לו שלושה ילדים קטנים, גר בכפר סבא</w:t>
      </w:r>
      <w:r>
        <w:rPr>
          <w:rFonts w:hint="cs"/>
          <w:rtl/>
        </w:rPr>
        <w:t>,</w:t>
      </w:r>
      <w:r>
        <w:rPr>
          <w:rtl/>
        </w:rPr>
        <w:t xml:space="preserve"> </w:t>
      </w:r>
      <w:bookmarkStart w:id="9816" w:name="_ETM_Q54_386758"/>
      <w:bookmarkEnd w:id="9816"/>
      <w:r>
        <w:rPr>
          <w:rtl/>
        </w:rPr>
        <w:t>אדם חילוני</w:t>
      </w:r>
      <w:r>
        <w:rPr>
          <w:rFonts w:hint="cs"/>
          <w:rtl/>
        </w:rPr>
        <w:t>,</w:t>
      </w:r>
      <w:r>
        <w:rPr>
          <w:rtl/>
        </w:rPr>
        <w:t xml:space="preserve"> רגיל, פשוט. </w:t>
      </w:r>
      <w:bookmarkStart w:id="9817" w:name="_ETM_Q54_389970"/>
      <w:bookmarkEnd w:id="9817"/>
      <w:r>
        <w:rPr>
          <w:rtl/>
        </w:rPr>
        <w:t xml:space="preserve">הוא משאיר את אשתו ושלושת הילדים שלו מיום חמישי, ואת </w:t>
      </w:r>
      <w:bookmarkStart w:id="9818" w:name="_ETM_Q54_392819"/>
      <w:bookmarkEnd w:id="9818"/>
      <w:r>
        <w:rPr>
          <w:rtl/>
        </w:rPr>
        <w:t>אימא שלו גוססת בבית חולים, לא משחררים אותו</w:t>
      </w:r>
      <w:r>
        <w:rPr>
          <w:rFonts w:hint="cs"/>
          <w:rtl/>
        </w:rPr>
        <w:t>.</w:t>
      </w:r>
      <w:bookmarkStart w:id="9819" w:name="_ETM_Q54_397000"/>
      <w:bookmarkStart w:id="9820" w:name="_ETM_Q54_396270"/>
      <w:bookmarkEnd w:id="9819"/>
      <w:bookmarkEnd w:id="9820"/>
      <w:r>
        <w:rPr>
          <w:rFonts w:hint="cs"/>
          <w:rtl/>
        </w:rPr>
        <w:t xml:space="preserve"> </w:t>
      </w:r>
      <w:r>
        <w:rPr>
          <w:rtl/>
        </w:rPr>
        <w:t xml:space="preserve">ואז הוא זרק לי משהו שלא הבנתי על מה הוא </w:t>
      </w:r>
      <w:bookmarkStart w:id="9821" w:name="_ETM_Q54_399106"/>
      <w:bookmarkEnd w:id="9821"/>
      <w:r>
        <w:rPr>
          <w:rtl/>
        </w:rPr>
        <w:t>מדבר ב</w:t>
      </w:r>
      <w:r>
        <w:rPr>
          <w:rFonts w:hint="cs"/>
          <w:rtl/>
        </w:rPr>
        <w:t>כלל</w:t>
      </w:r>
      <w:r>
        <w:rPr>
          <w:rtl/>
        </w:rPr>
        <w:t xml:space="preserve">. הוא אומר לי, אתה יודע, לפני שנה </w:t>
      </w:r>
      <w:bookmarkStart w:id="9822" w:name="_ETM_Q54_401942"/>
      <w:bookmarkEnd w:id="9822"/>
      <w:r>
        <w:rPr>
          <w:rtl/>
        </w:rPr>
        <w:t>במילואים הייתה לי עזרה</w:t>
      </w:r>
      <w:r>
        <w:rPr>
          <w:rFonts w:hint="cs"/>
          <w:rtl/>
        </w:rPr>
        <w:t>,</w:t>
      </w:r>
      <w:r>
        <w:rPr>
          <w:rtl/>
        </w:rPr>
        <w:t xml:space="preserve"> בייביסיטר, היו נותנים לי כסף</w:t>
      </w:r>
      <w:r>
        <w:rPr>
          <w:rFonts w:hint="cs"/>
          <w:rtl/>
        </w:rPr>
        <w:t>.</w:t>
      </w:r>
      <w:r>
        <w:rPr>
          <w:rtl/>
        </w:rPr>
        <w:t xml:space="preserve"> </w:t>
      </w:r>
      <w:bookmarkStart w:id="9823" w:name="_ETM_Q54_405380"/>
      <w:bookmarkEnd w:id="9823"/>
      <w:r>
        <w:rPr>
          <w:rtl/>
        </w:rPr>
        <w:t>המדינה נתנה כסף לעזרה, שהאימא עם שלוש</w:t>
      </w:r>
      <w:r>
        <w:rPr>
          <w:rFonts w:hint="cs"/>
          <w:rtl/>
        </w:rPr>
        <w:t>ת ה</w:t>
      </w:r>
      <w:r>
        <w:rPr>
          <w:rtl/>
        </w:rPr>
        <w:t>ילדים</w:t>
      </w:r>
      <w:r>
        <w:rPr>
          <w:rFonts w:hint="cs"/>
          <w:rtl/>
        </w:rPr>
        <w:t>,</w:t>
      </w:r>
      <w:r>
        <w:rPr>
          <w:rtl/>
        </w:rPr>
        <w:t xml:space="preserve"> </w:t>
      </w:r>
      <w:r>
        <w:rPr>
          <w:rFonts w:hint="cs"/>
          <w:rtl/>
        </w:rPr>
        <w:t>י</w:t>
      </w:r>
      <w:r>
        <w:rPr>
          <w:rtl/>
        </w:rPr>
        <w:t>הי</w:t>
      </w:r>
      <w:r>
        <w:rPr>
          <w:rFonts w:hint="cs"/>
          <w:rtl/>
        </w:rPr>
        <w:t>ה</w:t>
      </w:r>
      <w:r>
        <w:rPr>
          <w:rtl/>
        </w:rPr>
        <w:t xml:space="preserve"> לה </w:t>
      </w:r>
      <w:bookmarkStart w:id="9824" w:name="_ETM_Q54_407819"/>
      <w:bookmarkEnd w:id="9824"/>
      <w:r>
        <w:rPr>
          <w:rtl/>
        </w:rPr>
        <w:t xml:space="preserve">בייביסיטר. </w:t>
      </w:r>
      <w:bookmarkStart w:id="9825" w:name="_ETM_Q54_410929"/>
      <w:bookmarkEnd w:id="9825"/>
      <w:r>
        <w:rPr>
          <w:rtl/>
        </w:rPr>
        <w:t xml:space="preserve">התקשרתי לאלכס, לעוזר הפרלמנטרי שלי, </w:t>
      </w:r>
      <w:r>
        <w:rPr>
          <w:rFonts w:hint="cs"/>
          <w:rtl/>
        </w:rPr>
        <w:t xml:space="preserve">והוא </w:t>
      </w:r>
      <w:r>
        <w:rPr>
          <w:rtl/>
        </w:rPr>
        <w:t>חוזר אלי</w:t>
      </w:r>
      <w:r>
        <w:rPr>
          <w:rFonts w:hint="cs"/>
          <w:rtl/>
        </w:rPr>
        <w:t>י עם</w:t>
      </w:r>
      <w:r>
        <w:rPr>
          <w:rtl/>
        </w:rPr>
        <w:t xml:space="preserve"> תשובה, הוא אומר </w:t>
      </w:r>
      <w:bookmarkStart w:id="9826" w:name="_ETM_Q54_415464"/>
      <w:bookmarkEnd w:id="9826"/>
      <w:r>
        <w:rPr>
          <w:rtl/>
        </w:rPr>
        <w:t>לי</w:t>
      </w:r>
      <w:r>
        <w:rPr>
          <w:rFonts w:hint="cs"/>
          <w:rtl/>
        </w:rPr>
        <w:t>:</w:t>
      </w:r>
      <w:r>
        <w:rPr>
          <w:rtl/>
        </w:rPr>
        <w:t xml:space="preserve"> נכון, </w:t>
      </w:r>
      <w:r>
        <w:rPr>
          <w:rFonts w:hint="cs"/>
          <w:rtl/>
        </w:rPr>
        <w:t xml:space="preserve">היה, </w:t>
      </w:r>
      <w:r>
        <w:rPr>
          <w:rtl/>
        </w:rPr>
        <w:t>אבל עכשיו קיצצו את זה ב-75%</w:t>
      </w:r>
      <w:r>
        <w:rPr>
          <w:rFonts w:hint="cs"/>
          <w:rtl/>
        </w:rPr>
        <w:t>,</w:t>
      </w:r>
      <w:r>
        <w:rPr>
          <w:rtl/>
        </w:rPr>
        <w:t xml:space="preserve"> </w:t>
      </w:r>
      <w:bookmarkStart w:id="9827" w:name="_ETM_Q54_420789"/>
      <w:bookmarkEnd w:id="9827"/>
      <w:r>
        <w:rPr>
          <w:rtl/>
        </w:rPr>
        <w:t>אז עכשיו היא יכולה להשתמש בזה רק</w:t>
      </w:r>
      <w:r>
        <w:rPr>
          <w:rFonts w:hint="cs"/>
          <w:rtl/>
        </w:rPr>
        <w:t>,</w:t>
      </w:r>
      <w:r>
        <w:rPr>
          <w:rtl/>
        </w:rPr>
        <w:t xml:space="preserve"> לא יודע,</w:t>
      </w:r>
      <w:r>
        <w:rPr>
          <w:rFonts w:hint="cs"/>
          <w:rtl/>
        </w:rPr>
        <w:t xml:space="preserve"> ב-8,000 </w:t>
      </w:r>
      <w:bookmarkStart w:id="9828" w:name="_ETM_Q54_424817"/>
      <w:bookmarkEnd w:id="9828"/>
      <w:r>
        <w:rPr>
          <w:rFonts w:hint="cs"/>
          <w:rtl/>
        </w:rPr>
        <w:t xml:space="preserve">שקל </w:t>
      </w:r>
      <w:r>
        <w:rPr>
          <w:rtl/>
        </w:rPr>
        <w:t xml:space="preserve">לשנה, אז גם </w:t>
      </w:r>
      <w:r>
        <w:rPr>
          <w:rFonts w:hint="cs"/>
          <w:rtl/>
        </w:rPr>
        <w:t xml:space="preserve">את </w:t>
      </w:r>
      <w:r>
        <w:rPr>
          <w:rtl/>
        </w:rPr>
        <w:t xml:space="preserve">זה כבר אין לו. </w:t>
      </w:r>
      <w:bookmarkStart w:id="9829" w:name="_ETM_Q54_425000"/>
      <w:bookmarkStart w:id="9830" w:name="_ETM_Q54_426000"/>
      <w:bookmarkEnd w:id="9829"/>
      <w:bookmarkEnd w:id="9830"/>
      <w:r>
        <w:rPr>
          <w:rtl/>
        </w:rPr>
        <w:t xml:space="preserve">אז </w:t>
      </w:r>
      <w:bookmarkStart w:id="9831" w:name="_ETM_Q54_428846"/>
      <w:bookmarkEnd w:id="9831"/>
      <w:r>
        <w:rPr>
          <w:rtl/>
        </w:rPr>
        <w:t>אותו בחור צריך לחזור למילואים, משאיר</w:t>
      </w:r>
      <w:r>
        <w:rPr>
          <w:rFonts w:hint="cs"/>
          <w:rtl/>
        </w:rPr>
        <w:t xml:space="preserve"> שלושה</w:t>
      </w:r>
      <w:r>
        <w:rPr>
          <w:rtl/>
        </w:rPr>
        <w:t xml:space="preserve"> ילדים קטנים עם </w:t>
      </w:r>
      <w:bookmarkStart w:id="9832" w:name="_ETM_Q54_432874"/>
      <w:bookmarkEnd w:id="9832"/>
      <w:r>
        <w:rPr>
          <w:rtl/>
        </w:rPr>
        <w:t xml:space="preserve">אשתו, האימא שלו גוססת בבית חולים מאיר בפנימית </w:t>
      </w:r>
      <w:r>
        <w:rPr>
          <w:rFonts w:hint="cs"/>
          <w:rtl/>
        </w:rPr>
        <w:t>ה'</w:t>
      </w:r>
      <w:r>
        <w:rPr>
          <w:rtl/>
        </w:rPr>
        <w:t xml:space="preserve"> מתחת </w:t>
      </w:r>
      <w:bookmarkStart w:id="9833" w:name="_ETM_Q54_436903"/>
      <w:bookmarkEnd w:id="9833"/>
      <w:r>
        <w:rPr>
          <w:rtl/>
        </w:rPr>
        <w:t>לאדמה, והמדינה, מה שהיא נתנה היא כבר לא נותנת</w:t>
      </w:r>
      <w:r>
        <w:rPr>
          <w:rFonts w:hint="cs"/>
          <w:rtl/>
        </w:rPr>
        <w:t xml:space="preserve"> </w:t>
      </w:r>
      <w:r>
        <w:rPr>
          <w:rFonts w:hint="eastAsia"/>
          <w:rtl/>
        </w:rPr>
        <w:t>–</w:t>
      </w:r>
      <w:r>
        <w:rPr>
          <w:rtl/>
        </w:rPr>
        <w:t xml:space="preserve"> בייביסיטר, </w:t>
      </w:r>
      <w:bookmarkStart w:id="9834" w:name="_ETM_Q54_440931"/>
      <w:bookmarkEnd w:id="9834"/>
      <w:r>
        <w:rPr>
          <w:rFonts w:hint="cs"/>
          <w:rtl/>
        </w:rPr>
        <w:t>לעזור לאשתו</w:t>
      </w:r>
      <w:bookmarkStart w:id="9835" w:name="_ETM_Q54_439000"/>
      <w:bookmarkEnd w:id="9835"/>
      <w:r>
        <w:rPr>
          <w:rFonts w:hint="cs"/>
          <w:rtl/>
        </w:rPr>
        <w:t xml:space="preserve">, </w:t>
      </w:r>
      <w:r>
        <w:rPr>
          <w:rtl/>
        </w:rPr>
        <w:t xml:space="preserve">גם זה אין. </w:t>
      </w:r>
    </w:p>
    <w:p w:rsidR="00965830" w:rsidRDefault="00965830" w:rsidP="00375DAC">
      <w:pPr>
        <w:rPr>
          <w:rtl/>
        </w:rPr>
      </w:pPr>
      <w:bookmarkStart w:id="9836" w:name="_ETM_Q54_444000"/>
      <w:bookmarkEnd w:id="9836"/>
    </w:p>
    <w:p w:rsidR="00965830" w:rsidRDefault="00965830" w:rsidP="00375DAC">
      <w:pPr>
        <w:rPr>
          <w:rtl/>
        </w:rPr>
      </w:pPr>
      <w:bookmarkStart w:id="9837" w:name="_ETM_Q54_445000"/>
      <w:bookmarkEnd w:id="9837"/>
      <w:r>
        <w:rPr>
          <w:rtl/>
        </w:rPr>
        <w:t>ואז אמרתי לעצמי</w:t>
      </w:r>
      <w:r>
        <w:rPr>
          <w:rFonts w:hint="cs"/>
          <w:rtl/>
        </w:rPr>
        <w:t xml:space="preserve"> </w:t>
      </w:r>
      <w:r>
        <w:rPr>
          <w:rFonts w:hint="eastAsia"/>
          <w:rtl/>
        </w:rPr>
        <w:t>–</w:t>
      </w:r>
      <w:r>
        <w:rPr>
          <w:rtl/>
        </w:rPr>
        <w:t xml:space="preserve"> </w:t>
      </w:r>
      <w:bookmarkStart w:id="9838" w:name="_ETM_Q54_444960"/>
      <w:bookmarkEnd w:id="9838"/>
      <w:r>
        <w:rPr>
          <w:rtl/>
        </w:rPr>
        <w:t>אני רשמתי לי</w:t>
      </w:r>
      <w:r>
        <w:rPr>
          <w:rFonts w:hint="cs"/>
          <w:rtl/>
        </w:rPr>
        <w:t xml:space="preserve"> </w:t>
      </w:r>
      <w:r>
        <w:rPr>
          <w:rFonts w:hint="eastAsia"/>
          <w:rtl/>
        </w:rPr>
        <w:t>–</w:t>
      </w:r>
      <w:r>
        <w:rPr>
          <w:rtl/>
        </w:rPr>
        <w:t xml:space="preserve"> אני חייב לבדוק מה קורה</w:t>
      </w:r>
      <w:r>
        <w:rPr>
          <w:rFonts w:hint="cs"/>
          <w:rtl/>
        </w:rPr>
        <w:t>.</w:t>
      </w:r>
      <w:r>
        <w:rPr>
          <w:rtl/>
        </w:rPr>
        <w:t xml:space="preserve"> </w:t>
      </w:r>
      <w:bookmarkStart w:id="9839" w:name="_ETM_Q54_449260"/>
      <w:bookmarkEnd w:id="9839"/>
      <w:r>
        <w:rPr>
          <w:rtl/>
        </w:rPr>
        <w:t xml:space="preserve">אתה יודע, כשאתה נמצא ברגעים הכי קשים האלו אתה מתחיל </w:t>
      </w:r>
      <w:bookmarkStart w:id="9840" w:name="_ETM_Q54_452526"/>
      <w:bookmarkEnd w:id="9840"/>
      <w:r>
        <w:rPr>
          <w:rtl/>
        </w:rPr>
        <w:t>לחפש דברים. אמרתי</w:t>
      </w:r>
      <w:r>
        <w:rPr>
          <w:rFonts w:hint="cs"/>
          <w:rtl/>
        </w:rPr>
        <w:t>,</w:t>
      </w:r>
      <w:r>
        <w:rPr>
          <w:rtl/>
        </w:rPr>
        <w:t xml:space="preserve"> בוא</w:t>
      </w:r>
      <w:r>
        <w:rPr>
          <w:rFonts w:hint="cs"/>
          <w:rtl/>
        </w:rPr>
        <w:t>ו</w:t>
      </w:r>
      <w:r>
        <w:rPr>
          <w:rtl/>
        </w:rPr>
        <w:t xml:space="preserve"> נראה בתקציב המדינה מה עשו עם </w:t>
      </w:r>
      <w:bookmarkStart w:id="9841" w:name="_ETM_Q54_455792"/>
      <w:bookmarkEnd w:id="9841"/>
      <w:r>
        <w:rPr>
          <w:rtl/>
        </w:rPr>
        <w:t>תקציב משרד הבריאות</w:t>
      </w:r>
      <w:r>
        <w:rPr>
          <w:rFonts w:hint="cs"/>
          <w:rtl/>
        </w:rPr>
        <w:t>,</w:t>
      </w:r>
      <w:r>
        <w:rPr>
          <w:rtl/>
        </w:rPr>
        <w:t xml:space="preserve"> אני חייב לראות. </w:t>
      </w:r>
      <w:bookmarkStart w:id="9842" w:name="_ETM_Q54_459880"/>
      <w:bookmarkEnd w:id="9842"/>
    </w:p>
    <w:p w:rsidR="00965830" w:rsidRDefault="00965830" w:rsidP="00375DAC">
      <w:pPr>
        <w:rPr>
          <w:rtl/>
        </w:rPr>
      </w:pPr>
    </w:p>
    <w:p w:rsidR="00965830" w:rsidRDefault="00965830" w:rsidP="00375DAC">
      <w:pPr>
        <w:rPr>
          <w:rtl/>
        </w:rPr>
      </w:pPr>
      <w:bookmarkStart w:id="9843" w:name="_ETM_Q54_457000"/>
      <w:bookmarkEnd w:id="9843"/>
      <w:r>
        <w:rPr>
          <w:rtl/>
        </w:rPr>
        <w:t xml:space="preserve">אני אגיד לך מה עשו עם תקציב משרד הבריאות. תקציב </w:t>
      </w:r>
      <w:bookmarkStart w:id="9844" w:name="_ETM_Q54_463016"/>
      <w:bookmarkEnd w:id="9844"/>
      <w:r>
        <w:rPr>
          <w:rtl/>
        </w:rPr>
        <w:t xml:space="preserve">משרד הבריאות, אין שום עלייה ושום תוספת במיגון בתי חולים, </w:t>
      </w:r>
      <w:bookmarkStart w:id="9845" w:name="_ETM_Q54_466153"/>
      <w:bookmarkEnd w:id="9845"/>
      <w:r>
        <w:rPr>
          <w:rtl/>
        </w:rPr>
        <w:t xml:space="preserve">אין. </w:t>
      </w:r>
      <w:bookmarkStart w:id="9846" w:name="_ETM_Q54_470238"/>
      <w:bookmarkEnd w:id="9846"/>
      <w:r>
        <w:rPr>
          <w:rtl/>
        </w:rPr>
        <w:t>חדרי ניתוח ודימות</w:t>
      </w:r>
      <w:r>
        <w:rPr>
          <w:rFonts w:hint="cs"/>
          <w:rtl/>
        </w:rPr>
        <w:t xml:space="preserve"> </w:t>
      </w:r>
      <w:r>
        <w:rPr>
          <w:rFonts w:hint="eastAsia"/>
          <w:rtl/>
        </w:rPr>
        <w:t>–</w:t>
      </w:r>
      <w:r>
        <w:rPr>
          <w:rFonts w:hint="cs"/>
          <w:rtl/>
        </w:rPr>
        <w:t xml:space="preserve"> </w:t>
      </w:r>
      <w:r>
        <w:rPr>
          <w:rtl/>
        </w:rPr>
        <w:t>41% מחדרי הניתוח לא ממוגנים</w:t>
      </w:r>
      <w:r>
        <w:rPr>
          <w:rFonts w:hint="cs"/>
          <w:rtl/>
        </w:rPr>
        <w:t>;</w:t>
      </w:r>
      <w:r>
        <w:rPr>
          <w:rtl/>
        </w:rPr>
        <w:t xml:space="preserve"> מכשירי </w:t>
      </w:r>
      <w:bookmarkStart w:id="9847" w:name="_ETM_Q54_473850"/>
      <w:bookmarkEnd w:id="9847"/>
      <w:r>
        <w:t>– MRI</w:t>
      </w:r>
      <w:r>
        <w:rPr>
          <w:rtl/>
        </w:rPr>
        <w:t xml:space="preserve"> </w:t>
      </w:r>
      <w:r>
        <w:rPr>
          <w:rFonts w:hint="cs"/>
          <w:rtl/>
        </w:rPr>
        <w:t xml:space="preserve">61% </w:t>
      </w:r>
      <w:r>
        <w:rPr>
          <w:rtl/>
        </w:rPr>
        <w:t xml:space="preserve">לא ממוגנים. בפריפריה וקו העימות זה הרבה יותר </w:t>
      </w:r>
      <w:bookmarkStart w:id="9848" w:name="_ETM_Q54_477461"/>
      <w:bookmarkEnd w:id="9848"/>
      <w:r>
        <w:rPr>
          <w:rtl/>
        </w:rPr>
        <w:t xml:space="preserve">גרוע, אבל אז אני רציתי לחפש את הדבר הכי חשוב </w:t>
      </w:r>
      <w:bookmarkStart w:id="9849" w:name="_ETM_Q54_481073"/>
      <w:bookmarkEnd w:id="9849"/>
      <w:r>
        <w:rPr>
          <w:rtl/>
        </w:rPr>
        <w:t>לי. למה? כי רוב האנשים שם הם גריאטרי</w:t>
      </w:r>
      <w:r>
        <w:rPr>
          <w:rFonts w:hint="cs"/>
          <w:rtl/>
        </w:rPr>
        <w:t>י</w:t>
      </w:r>
      <w:r>
        <w:rPr>
          <w:rtl/>
        </w:rPr>
        <w:t xml:space="preserve">ם, אנשים שצריכים </w:t>
      </w:r>
      <w:bookmarkStart w:id="9850" w:name="_ETM_Q54_484684"/>
      <w:bookmarkEnd w:id="9850"/>
      <w:r>
        <w:rPr>
          <w:rtl/>
        </w:rPr>
        <w:t xml:space="preserve">לתת להם טיפול גריאטרי. את יודעת מה אני גיליתי? </w:t>
      </w:r>
    </w:p>
    <w:p w:rsidR="00965830" w:rsidRDefault="00965830" w:rsidP="00375DAC">
      <w:pPr>
        <w:rPr>
          <w:rtl/>
        </w:rPr>
      </w:pPr>
    </w:p>
    <w:p w:rsidR="00965830" w:rsidRDefault="00965830" w:rsidP="00375DAC">
      <w:pPr>
        <w:pStyle w:val="af6"/>
        <w:keepNext/>
        <w:rPr>
          <w:rtl/>
        </w:rPr>
      </w:pPr>
      <w:bookmarkStart w:id="9851" w:name="ET_yor_6671_5"/>
      <w:r w:rsidRPr="00B71E91">
        <w:rPr>
          <w:rStyle w:val="TagStyle"/>
          <w:rtl/>
        </w:rPr>
        <w:t xml:space="preserve"> &lt;&lt; יור &gt;&gt; </w:t>
      </w:r>
      <w:r>
        <w:rPr>
          <w:rtl/>
        </w:rPr>
        <w:t>היו"ר לימור סון הר מלך:</w:t>
      </w:r>
      <w:r w:rsidRPr="00B71E91">
        <w:rPr>
          <w:rStyle w:val="TagStyle"/>
          <w:rtl/>
        </w:rPr>
        <w:t xml:space="preserve"> &lt;&lt; יור &gt;&gt;</w:t>
      </w:r>
      <w:r>
        <w:rPr>
          <w:rtl/>
        </w:rPr>
        <w:t xml:space="preserve">   </w:t>
      </w:r>
      <w:bookmarkEnd w:id="9851"/>
    </w:p>
    <w:p w:rsidR="00965830" w:rsidRDefault="00965830" w:rsidP="00375DAC">
      <w:pPr>
        <w:pStyle w:val="KeepWithNext"/>
        <w:rPr>
          <w:rtl/>
        </w:rPr>
      </w:pPr>
    </w:p>
    <w:p w:rsidR="00965830" w:rsidRDefault="00965830" w:rsidP="00375DAC">
      <w:pPr>
        <w:rPr>
          <w:rtl/>
        </w:rPr>
      </w:pPr>
      <w:r>
        <w:rPr>
          <w:rtl/>
        </w:rPr>
        <w:t xml:space="preserve">אני </w:t>
      </w:r>
      <w:bookmarkStart w:id="9852" w:name="_ETM_Q54_488296"/>
      <w:bookmarkEnd w:id="9852"/>
      <w:r>
        <w:rPr>
          <w:rtl/>
        </w:rPr>
        <w:t xml:space="preserve">מכירה. </w:t>
      </w:r>
    </w:p>
    <w:p w:rsidR="00965830" w:rsidRDefault="00965830" w:rsidP="00375DAC">
      <w:pPr>
        <w:rPr>
          <w:rtl/>
        </w:rPr>
      </w:pPr>
    </w:p>
    <w:p w:rsidR="00965830" w:rsidRDefault="00965830" w:rsidP="00375DAC">
      <w:pPr>
        <w:pStyle w:val="-"/>
        <w:keepNext/>
        <w:rPr>
          <w:rtl/>
        </w:rPr>
      </w:pPr>
      <w:bookmarkStart w:id="9853" w:name="ET_speakercontinue_6255_6"/>
      <w:r w:rsidRPr="00B71E91">
        <w:rPr>
          <w:rStyle w:val="TagStyle"/>
          <w:rtl/>
        </w:rPr>
        <w:t xml:space="preserve"> &lt;&lt; דובר_המשך &gt;&gt; </w:t>
      </w:r>
      <w:r>
        <w:rPr>
          <w:rtl/>
        </w:rPr>
        <w:t>סימון דוידסון (יש עתיד):</w:t>
      </w:r>
      <w:r w:rsidRPr="00B71E91">
        <w:rPr>
          <w:rStyle w:val="TagStyle"/>
          <w:rtl/>
        </w:rPr>
        <w:t xml:space="preserve"> &lt;&lt; דובר_המשך &gt;&gt;</w:t>
      </w:r>
      <w:r>
        <w:rPr>
          <w:rtl/>
        </w:rPr>
        <w:t xml:space="preserve">   </w:t>
      </w:r>
      <w:bookmarkEnd w:id="9853"/>
    </w:p>
    <w:p w:rsidR="00965830" w:rsidRDefault="00965830" w:rsidP="00375DAC">
      <w:pPr>
        <w:pStyle w:val="KeepWithNext"/>
        <w:rPr>
          <w:rtl/>
        </w:rPr>
      </w:pPr>
    </w:p>
    <w:p w:rsidR="00965830" w:rsidRDefault="00965830" w:rsidP="00375DAC">
      <w:pPr>
        <w:rPr>
          <w:rtl/>
        </w:rPr>
      </w:pPr>
      <w:bookmarkStart w:id="9854" w:name="_ETM_Q54_482000"/>
      <w:bookmarkStart w:id="9855" w:name="_ETM_Q54_481000"/>
      <w:bookmarkEnd w:id="9854"/>
      <w:bookmarkEnd w:id="9855"/>
      <w:r>
        <w:rPr>
          <w:rtl/>
        </w:rPr>
        <w:t xml:space="preserve">בא לי להקיא אחרי מה שאני אגיד עכשיו. אני </w:t>
      </w:r>
      <w:bookmarkStart w:id="9856" w:name="_ETM_Q54_491907"/>
      <w:bookmarkEnd w:id="9856"/>
      <w:r>
        <w:rPr>
          <w:rtl/>
        </w:rPr>
        <w:t xml:space="preserve">גיליתי </w:t>
      </w:r>
      <w:bookmarkStart w:id="9857" w:name="_ETM_Q54_496709"/>
      <w:bookmarkEnd w:id="9857"/>
      <w:r>
        <w:rPr>
          <w:rtl/>
        </w:rPr>
        <w:t>ש</w:t>
      </w:r>
      <w:r>
        <w:rPr>
          <w:rFonts w:hint="cs"/>
          <w:rtl/>
        </w:rPr>
        <w:t>ב</w:t>
      </w:r>
      <w:r>
        <w:rPr>
          <w:rtl/>
        </w:rPr>
        <w:t>נושא של גריאטר</w:t>
      </w:r>
      <w:r>
        <w:rPr>
          <w:rFonts w:hint="cs"/>
          <w:rtl/>
        </w:rPr>
        <w:t>יה</w:t>
      </w:r>
      <w:r>
        <w:rPr>
          <w:rtl/>
        </w:rPr>
        <w:t xml:space="preserve"> וקשישים בתקציב</w:t>
      </w:r>
      <w:r>
        <w:rPr>
          <w:rFonts w:hint="cs"/>
          <w:rtl/>
        </w:rPr>
        <w:t xml:space="preserve"> 2026 </w:t>
      </w:r>
      <w:r>
        <w:rPr>
          <w:rtl/>
        </w:rPr>
        <w:t>יש קיצוץ של</w:t>
      </w:r>
      <w:r>
        <w:rPr>
          <w:rFonts w:hint="cs"/>
          <w:rtl/>
        </w:rPr>
        <w:t xml:space="preserve"> 243 מיליון שקלים. </w:t>
      </w:r>
    </w:p>
    <w:p w:rsidR="00965830" w:rsidRDefault="00965830" w:rsidP="00375DAC">
      <w:pPr>
        <w:rPr>
          <w:rtl/>
        </w:rPr>
      </w:pPr>
    </w:p>
    <w:p w:rsidR="00965830" w:rsidRDefault="00965830" w:rsidP="00375DAC">
      <w:pPr>
        <w:pStyle w:val="af6"/>
        <w:keepNext/>
        <w:rPr>
          <w:rtl/>
        </w:rPr>
      </w:pPr>
      <w:bookmarkStart w:id="9858" w:name="ET_yor_6671_7"/>
      <w:r w:rsidRPr="00B71E91">
        <w:rPr>
          <w:rStyle w:val="TagStyle"/>
          <w:rtl/>
        </w:rPr>
        <w:t xml:space="preserve"> &lt;&lt; יור &gt;&gt; </w:t>
      </w:r>
      <w:r>
        <w:rPr>
          <w:rtl/>
        </w:rPr>
        <w:t>היו"ר לימור סון הר מלך:</w:t>
      </w:r>
      <w:r w:rsidRPr="00B71E91">
        <w:rPr>
          <w:rStyle w:val="TagStyle"/>
          <w:rtl/>
        </w:rPr>
        <w:t xml:space="preserve"> &lt;&lt; יור &gt;&gt;</w:t>
      </w:r>
      <w:r>
        <w:rPr>
          <w:rtl/>
        </w:rPr>
        <w:t xml:space="preserve">   </w:t>
      </w:r>
      <w:bookmarkEnd w:id="9858"/>
    </w:p>
    <w:p w:rsidR="00965830" w:rsidRDefault="00965830" w:rsidP="00375DAC">
      <w:pPr>
        <w:pStyle w:val="KeepWithNext"/>
        <w:rPr>
          <w:rtl/>
        </w:rPr>
      </w:pPr>
    </w:p>
    <w:p w:rsidR="00965830" w:rsidRDefault="00965830" w:rsidP="00375DAC">
      <w:pPr>
        <w:rPr>
          <w:rtl/>
        </w:rPr>
      </w:pPr>
      <w:bookmarkStart w:id="9859" w:name="_ETM_Q54_499994"/>
      <w:bookmarkStart w:id="9860" w:name="_ETM_Q54_503760"/>
      <w:bookmarkEnd w:id="9859"/>
      <w:bookmarkEnd w:id="9860"/>
      <w:r>
        <w:rPr>
          <w:rtl/>
        </w:rPr>
        <w:t>יש תוספת</w:t>
      </w:r>
      <w:bookmarkStart w:id="9861" w:name="_ETM_Q54_499000"/>
      <w:bookmarkEnd w:id="9861"/>
      <w:r>
        <w:rPr>
          <w:rFonts w:hint="cs"/>
          <w:rtl/>
        </w:rPr>
        <w:t xml:space="preserve"> במקום אחר</w:t>
      </w:r>
      <w:r>
        <w:rPr>
          <w:rtl/>
        </w:rPr>
        <w:t xml:space="preserve">. </w:t>
      </w:r>
    </w:p>
    <w:p w:rsidR="00965830" w:rsidRDefault="00965830" w:rsidP="00375DAC">
      <w:pPr>
        <w:rPr>
          <w:rtl/>
        </w:rPr>
      </w:pPr>
    </w:p>
    <w:p w:rsidR="00965830" w:rsidRDefault="00965830" w:rsidP="00375DAC">
      <w:pPr>
        <w:pStyle w:val="-"/>
        <w:keepNext/>
        <w:rPr>
          <w:rtl/>
        </w:rPr>
      </w:pPr>
      <w:bookmarkStart w:id="9862" w:name="ET_speakercontinue_6255_8"/>
      <w:r w:rsidRPr="00B71E91">
        <w:rPr>
          <w:rStyle w:val="TagStyle"/>
          <w:rtl/>
        </w:rPr>
        <w:t xml:space="preserve"> &lt;&lt; דובר_המשך &gt;&gt; </w:t>
      </w:r>
      <w:r>
        <w:rPr>
          <w:rtl/>
        </w:rPr>
        <w:t>סימון דוידסון (יש עתיד):</w:t>
      </w:r>
      <w:r w:rsidRPr="00B71E91">
        <w:rPr>
          <w:rStyle w:val="TagStyle"/>
          <w:rtl/>
        </w:rPr>
        <w:t xml:space="preserve"> &lt;&lt; דובר_המשך &gt;&gt;</w:t>
      </w:r>
      <w:r>
        <w:rPr>
          <w:rtl/>
        </w:rPr>
        <w:t xml:space="preserve">   </w:t>
      </w:r>
      <w:bookmarkEnd w:id="9862"/>
    </w:p>
    <w:p w:rsidR="00965830" w:rsidRDefault="00965830" w:rsidP="00375DAC">
      <w:pPr>
        <w:pStyle w:val="KeepWithNext"/>
        <w:rPr>
          <w:rtl/>
        </w:rPr>
      </w:pPr>
    </w:p>
    <w:p w:rsidR="00965830" w:rsidRDefault="00965830" w:rsidP="00375DAC">
      <w:pPr>
        <w:rPr>
          <w:rtl/>
        </w:rPr>
      </w:pPr>
      <w:bookmarkStart w:id="9863" w:name="_ETM_Q54_503000"/>
      <w:bookmarkStart w:id="9864" w:name="_ETM_Q54_501000"/>
      <w:bookmarkEnd w:id="9863"/>
      <w:bookmarkEnd w:id="9864"/>
      <w:r>
        <w:rPr>
          <w:rtl/>
        </w:rPr>
        <w:t>מקצצים</w:t>
      </w:r>
      <w:r>
        <w:rPr>
          <w:rFonts w:hint="cs"/>
          <w:rtl/>
        </w:rPr>
        <w:t xml:space="preserve"> 243 </w:t>
      </w:r>
      <w:r>
        <w:rPr>
          <w:rtl/>
        </w:rPr>
        <w:t>מיליון</w:t>
      </w:r>
      <w:r>
        <w:rPr>
          <w:rFonts w:hint="cs"/>
          <w:rtl/>
        </w:rPr>
        <w:t xml:space="preserve"> שקלים.</w:t>
      </w:r>
    </w:p>
    <w:p w:rsidR="00965830" w:rsidRDefault="00965830" w:rsidP="00375DAC">
      <w:pPr>
        <w:rPr>
          <w:rtl/>
        </w:rPr>
      </w:pPr>
    </w:p>
    <w:p w:rsidR="00965830" w:rsidRDefault="00965830" w:rsidP="00375DAC">
      <w:pPr>
        <w:pStyle w:val="af6"/>
        <w:keepNext/>
        <w:rPr>
          <w:rtl/>
        </w:rPr>
      </w:pPr>
      <w:r w:rsidRPr="00B71E91">
        <w:rPr>
          <w:rStyle w:val="TagStyle"/>
          <w:rtl/>
        </w:rPr>
        <w:t xml:space="preserve"> &lt;&lt; יור &gt;&gt; </w:t>
      </w:r>
      <w:r>
        <w:rPr>
          <w:rtl/>
        </w:rPr>
        <w:t>היו"ר לימור סון הר מלך:</w:t>
      </w:r>
      <w:r w:rsidRPr="00B71E91">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אבל יש עוד תוספת. </w:t>
      </w:r>
    </w:p>
    <w:p w:rsidR="00965830" w:rsidRDefault="00965830" w:rsidP="00375DAC">
      <w:pPr>
        <w:rPr>
          <w:rtl/>
        </w:rPr>
      </w:pPr>
    </w:p>
    <w:p w:rsidR="00965830" w:rsidRDefault="00965830" w:rsidP="00375DAC">
      <w:pPr>
        <w:pStyle w:val="-"/>
        <w:keepNext/>
        <w:rPr>
          <w:rtl/>
        </w:rPr>
      </w:pPr>
      <w:bookmarkStart w:id="9865" w:name="ET_speakercontinue_6255_10"/>
      <w:r w:rsidRPr="00B71E91">
        <w:rPr>
          <w:rStyle w:val="TagStyle"/>
          <w:rtl/>
        </w:rPr>
        <w:t xml:space="preserve"> &lt;&lt; דובר_המשך &gt;&gt; </w:t>
      </w:r>
      <w:r>
        <w:rPr>
          <w:rtl/>
        </w:rPr>
        <w:t>סימון דוידסון (יש עתיד):</w:t>
      </w:r>
      <w:r w:rsidRPr="00B71E91">
        <w:rPr>
          <w:rStyle w:val="TagStyle"/>
          <w:rtl/>
        </w:rPr>
        <w:t xml:space="preserve"> &lt;&lt; דובר_המשך &gt;&gt;</w:t>
      </w:r>
      <w:r>
        <w:rPr>
          <w:rtl/>
        </w:rPr>
        <w:t xml:space="preserve">   </w:t>
      </w:r>
      <w:bookmarkEnd w:id="9865"/>
    </w:p>
    <w:p w:rsidR="00965830" w:rsidRDefault="00965830" w:rsidP="00375DAC">
      <w:pPr>
        <w:pStyle w:val="KeepWithNext"/>
        <w:rPr>
          <w:rtl/>
        </w:rPr>
      </w:pPr>
    </w:p>
    <w:p w:rsidR="00965830" w:rsidRDefault="00965830" w:rsidP="00375DAC">
      <w:pPr>
        <w:rPr>
          <w:rtl/>
        </w:rPr>
      </w:pPr>
      <w:r>
        <w:rPr>
          <w:rtl/>
        </w:rPr>
        <w:t xml:space="preserve">זה </w:t>
      </w:r>
      <w:bookmarkStart w:id="9866" w:name="_ETM_Q54_507859"/>
      <w:bookmarkEnd w:id="9866"/>
      <w:r>
        <w:rPr>
          <w:rtl/>
        </w:rPr>
        <w:t>בתקציב</w:t>
      </w:r>
      <w:r>
        <w:rPr>
          <w:rFonts w:hint="cs"/>
          <w:rtl/>
        </w:rPr>
        <w:t>.</w:t>
      </w:r>
      <w:r>
        <w:rPr>
          <w:rtl/>
        </w:rPr>
        <w:t xml:space="preserve"> אל תגידי עכשיו קואליציוני, אני לא</w:t>
      </w:r>
      <w:r>
        <w:rPr>
          <w:rFonts w:hint="cs"/>
          <w:rtl/>
        </w:rPr>
        <w:t xml:space="preserve"> יודע</w:t>
      </w:r>
      <w:r>
        <w:rPr>
          <w:rtl/>
        </w:rPr>
        <w:t xml:space="preserve">. </w:t>
      </w:r>
    </w:p>
    <w:p w:rsidR="00965830" w:rsidRDefault="00965830" w:rsidP="00375DAC">
      <w:pPr>
        <w:rPr>
          <w:rtl/>
        </w:rPr>
      </w:pPr>
    </w:p>
    <w:p w:rsidR="00965830" w:rsidRDefault="00965830" w:rsidP="00375DAC">
      <w:pPr>
        <w:pStyle w:val="af6"/>
        <w:keepNext/>
        <w:rPr>
          <w:rtl/>
        </w:rPr>
      </w:pPr>
      <w:r w:rsidRPr="00B71E91">
        <w:rPr>
          <w:rStyle w:val="TagStyle"/>
          <w:rtl/>
        </w:rPr>
        <w:t xml:space="preserve"> &lt;&lt; יור &gt;&gt; </w:t>
      </w:r>
      <w:r>
        <w:rPr>
          <w:rtl/>
        </w:rPr>
        <w:t>היו"ר לימור סון הר מלך:</w:t>
      </w:r>
      <w:r w:rsidRPr="00B71E91">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9867" w:name="_ETM_Q54_507000"/>
      <w:bookmarkEnd w:id="9867"/>
      <w:r>
        <w:rPr>
          <w:rtl/>
        </w:rPr>
        <w:t>לא, לא</w:t>
      </w:r>
      <w:r>
        <w:rPr>
          <w:rFonts w:hint="cs"/>
          <w:rtl/>
        </w:rPr>
        <w:t>.</w:t>
      </w:r>
      <w:r>
        <w:rPr>
          <w:rtl/>
        </w:rPr>
        <w:t xml:space="preserve"> לא </w:t>
      </w:r>
      <w:bookmarkStart w:id="9868" w:name="_ETM_Q54_511959"/>
      <w:bookmarkEnd w:id="9868"/>
      <w:r>
        <w:rPr>
          <w:rtl/>
        </w:rPr>
        <w:t>קואליציוני</w:t>
      </w:r>
      <w:r>
        <w:rPr>
          <w:rFonts w:hint="cs"/>
          <w:rtl/>
        </w:rPr>
        <w:t>.</w:t>
      </w:r>
      <w:r>
        <w:rPr>
          <w:rtl/>
        </w:rPr>
        <w:t xml:space="preserve"> אני מדברת על ה</w:t>
      </w:r>
      <w:r>
        <w:rPr>
          <w:rFonts w:hint="cs"/>
          <w:rtl/>
        </w:rPr>
        <w:t>-</w:t>
      </w:r>
      <w:r>
        <w:t>cap</w:t>
      </w:r>
      <w:r>
        <w:rPr>
          <w:rtl/>
        </w:rPr>
        <w:t xml:space="preserve">. </w:t>
      </w:r>
      <w:r>
        <w:rPr>
          <w:rFonts w:hint="cs"/>
          <w:rtl/>
        </w:rPr>
        <w:t>יש הגדלה.</w:t>
      </w:r>
    </w:p>
    <w:p w:rsidR="00965830" w:rsidRDefault="00965830" w:rsidP="00375DAC">
      <w:pPr>
        <w:rPr>
          <w:rtl/>
        </w:rPr>
      </w:pPr>
    </w:p>
    <w:p w:rsidR="00965830" w:rsidRDefault="00965830" w:rsidP="00375DAC">
      <w:pPr>
        <w:pStyle w:val="-"/>
        <w:keepNext/>
        <w:rPr>
          <w:rtl/>
        </w:rPr>
      </w:pPr>
      <w:bookmarkStart w:id="9869" w:name="ET_speakercontinue_6255_12"/>
      <w:r w:rsidRPr="008466E3">
        <w:rPr>
          <w:rStyle w:val="TagStyle"/>
          <w:rtl/>
        </w:rPr>
        <w:t xml:space="preserve"> &lt;&lt; דובר_המשך &gt;&gt; </w:t>
      </w:r>
      <w:r>
        <w:rPr>
          <w:rtl/>
        </w:rPr>
        <w:t>סימון דוידסון (יש עתיד):</w:t>
      </w:r>
      <w:r w:rsidRPr="008466E3">
        <w:rPr>
          <w:rStyle w:val="TagStyle"/>
          <w:rtl/>
        </w:rPr>
        <w:t xml:space="preserve"> &lt;&lt; דובר_המשך &gt;&gt;</w:t>
      </w:r>
      <w:r>
        <w:rPr>
          <w:rtl/>
        </w:rPr>
        <w:t xml:space="preserve">   </w:t>
      </w:r>
      <w:bookmarkEnd w:id="9869"/>
    </w:p>
    <w:p w:rsidR="00965830" w:rsidRDefault="00965830" w:rsidP="00375DAC">
      <w:pPr>
        <w:pStyle w:val="KeepWithNext"/>
        <w:rPr>
          <w:rtl/>
        </w:rPr>
      </w:pPr>
    </w:p>
    <w:p w:rsidR="00965830" w:rsidRDefault="00965830" w:rsidP="00375DAC">
      <w:pPr>
        <w:rPr>
          <w:rtl/>
        </w:rPr>
      </w:pPr>
      <w:bookmarkStart w:id="9870" w:name="_ETM_Q54_510000"/>
      <w:bookmarkStart w:id="9871" w:name="_ETM_Q54_509000"/>
      <w:bookmarkEnd w:id="9870"/>
      <w:bookmarkEnd w:id="9871"/>
      <w:r>
        <w:rPr>
          <w:rFonts w:hint="cs"/>
          <w:rtl/>
        </w:rPr>
        <w:t>זה</w:t>
      </w:r>
      <w:r>
        <w:rPr>
          <w:rtl/>
        </w:rPr>
        <w:t xml:space="preserve"> מה שראיתי בתקציב המדינה</w:t>
      </w:r>
      <w:r>
        <w:rPr>
          <w:rFonts w:hint="cs"/>
          <w:rtl/>
        </w:rPr>
        <w:t>,</w:t>
      </w:r>
      <w:r>
        <w:rPr>
          <w:rtl/>
        </w:rPr>
        <w:t xml:space="preserve"> </w:t>
      </w:r>
      <w:bookmarkStart w:id="9872" w:name="_ETM_Q54_516059"/>
      <w:bookmarkEnd w:id="9872"/>
      <w:r>
        <w:rPr>
          <w:rtl/>
        </w:rPr>
        <w:t xml:space="preserve">243 מיליון </w:t>
      </w:r>
      <w:r>
        <w:rPr>
          <w:rFonts w:hint="cs"/>
          <w:rtl/>
        </w:rPr>
        <w:t xml:space="preserve">שקלים </w:t>
      </w:r>
      <w:r>
        <w:rPr>
          <w:rtl/>
        </w:rPr>
        <w:t xml:space="preserve">קיצוץ בתקציב האשפוז הגריאטרי והטיפול הסיעודי הממשלתי. </w:t>
      </w:r>
    </w:p>
    <w:p w:rsidR="00965830" w:rsidRDefault="00965830" w:rsidP="00375DAC">
      <w:pPr>
        <w:rPr>
          <w:rtl/>
        </w:rPr>
      </w:pPr>
      <w:bookmarkStart w:id="9873" w:name="_ETM_Q54_519000"/>
      <w:bookmarkEnd w:id="9873"/>
    </w:p>
    <w:p w:rsidR="00965830" w:rsidRDefault="00965830" w:rsidP="00375DAC">
      <w:pPr>
        <w:pStyle w:val="af6"/>
        <w:keepNext/>
        <w:rPr>
          <w:rtl/>
        </w:rPr>
      </w:pPr>
      <w:r w:rsidRPr="008466E3">
        <w:rPr>
          <w:rStyle w:val="TagStyle"/>
          <w:rtl/>
        </w:rPr>
        <w:t xml:space="preserve"> &lt;&lt; יור &gt;&gt; </w:t>
      </w:r>
      <w:r>
        <w:rPr>
          <w:rtl/>
        </w:rPr>
        <w:t>היו"ר לימור סון הר מלך:</w:t>
      </w:r>
      <w:r w:rsidRPr="008466E3">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9874" w:name="_ETM_Q54_521000"/>
      <w:bookmarkEnd w:id="9874"/>
      <w:r>
        <w:rPr>
          <w:rFonts w:hint="cs"/>
          <w:rtl/>
        </w:rPr>
        <w:t xml:space="preserve">נכון, </w:t>
      </w:r>
      <w:bookmarkStart w:id="9875" w:name="_ETM_Q54_520000"/>
      <w:bookmarkEnd w:id="9875"/>
      <w:r>
        <w:rPr>
          <w:rtl/>
        </w:rPr>
        <w:t xml:space="preserve">כי </w:t>
      </w:r>
      <w:bookmarkStart w:id="9876" w:name="_ETM_Q54_520159"/>
      <w:bookmarkEnd w:id="9876"/>
      <w:r>
        <w:rPr>
          <w:rtl/>
        </w:rPr>
        <w:t>יש לזה</w:t>
      </w:r>
      <w:r>
        <w:rPr>
          <w:rFonts w:hint="cs"/>
          <w:rtl/>
        </w:rPr>
        <w:t xml:space="preserve"> - - -</w:t>
      </w:r>
    </w:p>
    <w:p w:rsidR="00965830" w:rsidRDefault="00965830" w:rsidP="00375DAC">
      <w:pPr>
        <w:rPr>
          <w:rtl/>
        </w:rPr>
      </w:pPr>
    </w:p>
    <w:p w:rsidR="00965830" w:rsidRDefault="00965830" w:rsidP="00375DAC">
      <w:pPr>
        <w:pStyle w:val="-"/>
        <w:keepNext/>
        <w:rPr>
          <w:rtl/>
        </w:rPr>
      </w:pPr>
      <w:bookmarkStart w:id="9877" w:name="ET_speakercontinue_6255_14"/>
      <w:r w:rsidRPr="008466E3">
        <w:rPr>
          <w:rStyle w:val="TagStyle"/>
          <w:rtl/>
        </w:rPr>
        <w:t xml:space="preserve"> &lt;&lt; דובר_המשך &gt;&gt; </w:t>
      </w:r>
      <w:r>
        <w:rPr>
          <w:rtl/>
        </w:rPr>
        <w:t>סימון דוידסון (יש עתיד):</w:t>
      </w:r>
      <w:r w:rsidRPr="008466E3">
        <w:rPr>
          <w:rStyle w:val="TagStyle"/>
          <w:rtl/>
        </w:rPr>
        <w:t xml:space="preserve"> &lt;&lt; דובר_המשך &gt;&gt;</w:t>
      </w:r>
      <w:r>
        <w:rPr>
          <w:rtl/>
        </w:rPr>
        <w:t xml:space="preserve">   </w:t>
      </w:r>
      <w:bookmarkEnd w:id="9877"/>
    </w:p>
    <w:p w:rsidR="00965830" w:rsidRDefault="00965830" w:rsidP="00375DAC">
      <w:pPr>
        <w:pStyle w:val="KeepWithNext"/>
        <w:rPr>
          <w:rtl/>
        </w:rPr>
      </w:pPr>
    </w:p>
    <w:p w:rsidR="00965830" w:rsidRDefault="00965830" w:rsidP="00375DAC">
      <w:pPr>
        <w:rPr>
          <w:rtl/>
        </w:rPr>
      </w:pPr>
      <w:bookmarkStart w:id="9878" w:name="_ETM_Q54_523000"/>
      <w:bookmarkStart w:id="9879" w:name="_ETM_Q54_522000"/>
      <w:bookmarkEnd w:id="9878"/>
      <w:bookmarkEnd w:id="9879"/>
      <w:r>
        <w:rPr>
          <w:rtl/>
        </w:rPr>
        <w:t xml:space="preserve">אתה יושב שם במאיר ואתה מסתכל, אתה </w:t>
      </w:r>
      <w:bookmarkStart w:id="9880" w:name="_ETM_Q54_524259"/>
      <w:bookmarkEnd w:id="9880"/>
      <w:r>
        <w:rPr>
          <w:rtl/>
        </w:rPr>
        <w:t xml:space="preserve">יודע שהאנשים האלה, או שהם ימותו או שהם צריכים עכשיו </w:t>
      </w:r>
      <w:bookmarkStart w:id="9881" w:name="_ETM_Q54_528359"/>
      <w:bookmarkEnd w:id="9881"/>
      <w:r>
        <w:rPr>
          <w:rtl/>
        </w:rPr>
        <w:t xml:space="preserve">עזרה של טיפול כזה, כמו שאני ציינתי, </w:t>
      </w:r>
      <w:bookmarkStart w:id="9882" w:name="_ETM_Q54_532609"/>
      <w:bookmarkEnd w:id="9882"/>
      <w:r>
        <w:rPr>
          <w:rtl/>
        </w:rPr>
        <w:t>ואתה מבין שעוד הולך להיות קיצוץ בנושא הזה</w:t>
      </w:r>
      <w:r>
        <w:rPr>
          <w:rFonts w:hint="cs"/>
          <w:rtl/>
        </w:rPr>
        <w:t>.</w:t>
      </w:r>
      <w:r>
        <w:rPr>
          <w:rtl/>
        </w:rPr>
        <w:t xml:space="preserve"> ואתה אומר, </w:t>
      </w:r>
      <w:bookmarkStart w:id="9883" w:name="_ETM_Q54_535539"/>
      <w:bookmarkEnd w:id="9883"/>
      <w:r>
        <w:rPr>
          <w:rtl/>
        </w:rPr>
        <w:t xml:space="preserve">מה יש לך להגיד לאנשים האלו? מה יש לך להגיד </w:t>
      </w:r>
      <w:bookmarkStart w:id="9884" w:name="_ETM_Q54_538469"/>
      <w:bookmarkEnd w:id="9884"/>
      <w:r>
        <w:rPr>
          <w:rtl/>
        </w:rPr>
        <w:t xml:space="preserve">להם? אין לך מה להגיד להם. </w:t>
      </w:r>
      <w:bookmarkStart w:id="9885" w:name="_ETM_Q54_542279"/>
      <w:bookmarkEnd w:id="9885"/>
    </w:p>
    <w:p w:rsidR="00965830" w:rsidRDefault="00965830" w:rsidP="00375DAC">
      <w:pPr>
        <w:rPr>
          <w:rtl/>
        </w:rPr>
      </w:pPr>
    </w:p>
    <w:p w:rsidR="00965830" w:rsidRDefault="00965830" w:rsidP="00375DAC">
      <w:pPr>
        <w:rPr>
          <w:rtl/>
        </w:rPr>
      </w:pPr>
      <w:bookmarkStart w:id="9886" w:name="_ETM_Q54_542000"/>
      <w:bookmarkEnd w:id="9886"/>
      <w:r>
        <w:rPr>
          <w:rtl/>
        </w:rPr>
        <w:t xml:space="preserve">כולם דיברו כל הזמן על כמה החרדים מקבלים וכמה </w:t>
      </w:r>
      <w:bookmarkStart w:id="9887" w:name="_ETM_Q54_545266"/>
      <w:bookmarkEnd w:id="9887"/>
      <w:r>
        <w:rPr>
          <w:rtl/>
        </w:rPr>
        <w:t xml:space="preserve">בתי הספר וכמה זה וכמה זה וכמה זה.  אני </w:t>
      </w:r>
      <w:bookmarkStart w:id="9888" w:name="_ETM_Q54_548254"/>
      <w:bookmarkEnd w:id="9888"/>
      <w:r>
        <w:rPr>
          <w:rtl/>
        </w:rPr>
        <w:t>לא נכנס למספרים</w:t>
      </w:r>
      <w:r>
        <w:rPr>
          <w:rFonts w:hint="cs"/>
          <w:rtl/>
        </w:rPr>
        <w:t>,</w:t>
      </w:r>
      <w:r>
        <w:rPr>
          <w:rtl/>
        </w:rPr>
        <w:t xml:space="preserve"> כי כבר דיברו על כל המספרים. אני </w:t>
      </w:r>
      <w:bookmarkStart w:id="9889" w:name="_ETM_Q54_551242"/>
      <w:bookmarkEnd w:id="9889"/>
      <w:r>
        <w:rPr>
          <w:rtl/>
        </w:rPr>
        <w:t>אומר דבר אחד</w:t>
      </w:r>
      <w:r>
        <w:rPr>
          <w:rFonts w:hint="cs"/>
          <w:rtl/>
        </w:rPr>
        <w:t>:</w:t>
      </w:r>
      <w:r>
        <w:rPr>
          <w:rtl/>
        </w:rPr>
        <w:t xml:space="preserve"> </w:t>
      </w:r>
      <w:bookmarkStart w:id="9890" w:name="_ETM_Q54_556250"/>
      <w:bookmarkEnd w:id="9890"/>
      <w:r>
        <w:rPr>
          <w:rtl/>
        </w:rPr>
        <w:t xml:space="preserve">בסוף יש פה מדינה, יש פה אנשים. אותו קשיש שנמצא </w:t>
      </w:r>
      <w:bookmarkStart w:id="9891" w:name="_ETM_Q54_560506"/>
      <w:bookmarkEnd w:id="9891"/>
      <w:r>
        <w:rPr>
          <w:rtl/>
        </w:rPr>
        <w:t>בפנימית</w:t>
      </w:r>
      <w:r>
        <w:rPr>
          <w:rFonts w:hint="cs"/>
          <w:rtl/>
        </w:rPr>
        <w:t xml:space="preserve"> </w:t>
      </w:r>
      <w:r>
        <w:rPr>
          <w:rtl/>
        </w:rPr>
        <w:t>ה</w:t>
      </w:r>
      <w:r>
        <w:rPr>
          <w:rFonts w:hint="cs"/>
          <w:rtl/>
        </w:rPr>
        <w:t>'</w:t>
      </w:r>
      <w:r>
        <w:rPr>
          <w:rtl/>
        </w:rPr>
        <w:t xml:space="preserve"> בבית חולים מאיר עבד כל חייו. כל חייו </w:t>
      </w:r>
      <w:bookmarkStart w:id="9892" w:name="_ETM_Q54_564762"/>
      <w:bookmarkEnd w:id="9892"/>
      <w:r>
        <w:rPr>
          <w:rtl/>
        </w:rPr>
        <w:t>הוא עבד</w:t>
      </w:r>
      <w:r>
        <w:rPr>
          <w:rFonts w:hint="cs"/>
          <w:rtl/>
        </w:rPr>
        <w:t>.</w:t>
      </w:r>
      <w:r>
        <w:rPr>
          <w:rtl/>
        </w:rPr>
        <w:t xml:space="preserve"> הם הקימו את המדינה הזאת, הם לחמ</w:t>
      </w:r>
      <w:r>
        <w:rPr>
          <w:rFonts w:hint="cs"/>
          <w:rtl/>
        </w:rPr>
        <w:t>ו,</w:t>
      </w:r>
      <w:r>
        <w:rPr>
          <w:rtl/>
        </w:rPr>
        <w:t xml:space="preserve"> </w:t>
      </w:r>
      <w:bookmarkStart w:id="9893" w:name="_ETM_Q54_569970"/>
      <w:bookmarkEnd w:id="9893"/>
      <w:r>
        <w:rPr>
          <w:rtl/>
        </w:rPr>
        <w:t xml:space="preserve">הם עבדו, הם שילמו מיסים, הם עבדו כל כך קשה </w:t>
      </w:r>
      <w:bookmarkStart w:id="9894" w:name="_ETM_Q54_574124"/>
      <w:bookmarkEnd w:id="9894"/>
      <w:r>
        <w:rPr>
          <w:rtl/>
        </w:rPr>
        <w:t xml:space="preserve">כדי שהילדים שלהם יוכלו ללמוד ולהתפתח במדינה הנפלאה שלנו. והילדים </w:t>
      </w:r>
      <w:bookmarkStart w:id="9895" w:name="_ETM_Q54_578279"/>
      <w:bookmarkEnd w:id="9895"/>
      <w:r>
        <w:rPr>
          <w:rtl/>
        </w:rPr>
        <w:t>שלהם הולכים למילואים, כפי שציינתי. אז לא עוזרים למילואי</w:t>
      </w:r>
      <w:r>
        <w:rPr>
          <w:rFonts w:hint="cs"/>
          <w:rtl/>
        </w:rPr>
        <w:t>מ</w:t>
      </w:r>
      <w:r>
        <w:rPr>
          <w:rtl/>
        </w:rPr>
        <w:t xml:space="preserve">ניקים </w:t>
      </w:r>
      <w:bookmarkStart w:id="9896" w:name="_ETM_Q54_582434"/>
      <w:bookmarkEnd w:id="9896"/>
      <w:r>
        <w:rPr>
          <w:rtl/>
        </w:rPr>
        <w:t xml:space="preserve">ולא עוזרים לנשים שלהם, אבל לאותם קשישים, </w:t>
      </w:r>
      <w:bookmarkStart w:id="9897" w:name="_ETM_Q54_586988"/>
      <w:bookmarkEnd w:id="9897"/>
      <w:r>
        <w:rPr>
          <w:rtl/>
        </w:rPr>
        <w:t>לאותם אנשים שמגיע להם לסיים את החיים שלהם בכבוד</w:t>
      </w:r>
      <w:r>
        <w:rPr>
          <w:rFonts w:hint="cs"/>
          <w:rtl/>
        </w:rPr>
        <w:t>,</w:t>
      </w:r>
      <w:r>
        <w:rPr>
          <w:rtl/>
        </w:rPr>
        <w:t xml:space="preserve"> גם </w:t>
      </w:r>
      <w:bookmarkStart w:id="9898" w:name="_ETM_Q54_590910"/>
      <w:bookmarkEnd w:id="9898"/>
      <w:r>
        <w:rPr>
          <w:rtl/>
        </w:rPr>
        <w:t>להם אנחנו מקצצים</w:t>
      </w:r>
      <w:r>
        <w:rPr>
          <w:rFonts w:hint="cs"/>
          <w:rtl/>
        </w:rPr>
        <w:t xml:space="preserve">? </w:t>
      </w:r>
      <w:r>
        <w:rPr>
          <w:rtl/>
        </w:rPr>
        <w:t>לא אנחנו, אתם</w:t>
      </w:r>
      <w:r>
        <w:rPr>
          <w:rFonts w:hint="cs"/>
          <w:rtl/>
        </w:rPr>
        <w:t xml:space="preserve"> </w:t>
      </w:r>
      <w:r>
        <w:rPr>
          <w:rFonts w:hint="eastAsia"/>
          <w:rtl/>
        </w:rPr>
        <w:t>–</w:t>
      </w:r>
      <w:r>
        <w:rPr>
          <w:rtl/>
        </w:rPr>
        <w:t xml:space="preserve"> לאנשים ש</w:t>
      </w:r>
      <w:r>
        <w:rPr>
          <w:rFonts w:hint="cs"/>
          <w:rtl/>
        </w:rPr>
        <w:t xml:space="preserve">הם </w:t>
      </w:r>
      <w:r>
        <w:rPr>
          <w:rtl/>
        </w:rPr>
        <w:t xml:space="preserve">הכי הכי הכי </w:t>
      </w:r>
      <w:bookmarkStart w:id="9899" w:name="_ETM_Q54_594832"/>
      <w:bookmarkEnd w:id="9899"/>
      <w:r>
        <w:rPr>
          <w:rtl/>
        </w:rPr>
        <w:t>חלשים</w:t>
      </w:r>
      <w:r>
        <w:rPr>
          <w:rFonts w:hint="cs"/>
          <w:rtl/>
        </w:rPr>
        <w:t>.</w:t>
      </w:r>
      <w:r>
        <w:rPr>
          <w:rtl/>
        </w:rPr>
        <w:t xml:space="preserve"> איפה המצפון שלכם? </w:t>
      </w:r>
    </w:p>
    <w:p w:rsidR="00965830" w:rsidRDefault="00965830" w:rsidP="00375DAC">
      <w:pPr>
        <w:rPr>
          <w:rtl/>
        </w:rPr>
      </w:pPr>
    </w:p>
    <w:p w:rsidR="00965830" w:rsidRDefault="00965830" w:rsidP="00375DAC">
      <w:pPr>
        <w:rPr>
          <w:rtl/>
        </w:rPr>
      </w:pPr>
      <w:bookmarkStart w:id="9900" w:name="_ETM_Q54_595000"/>
      <w:bookmarkEnd w:id="9900"/>
      <w:r>
        <w:rPr>
          <w:rtl/>
        </w:rPr>
        <w:t>אני אגיד משפט אחרון</w:t>
      </w:r>
      <w:r>
        <w:rPr>
          <w:rFonts w:hint="cs"/>
          <w:rtl/>
        </w:rPr>
        <w:t>.</w:t>
      </w:r>
      <w:r>
        <w:rPr>
          <w:rtl/>
        </w:rPr>
        <w:t xml:space="preserve"> שיקלי, אתה </w:t>
      </w:r>
      <w:bookmarkStart w:id="9901" w:name="_ETM_Q54_598753"/>
      <w:bookmarkEnd w:id="9901"/>
      <w:r>
        <w:rPr>
          <w:rtl/>
        </w:rPr>
        <w:t xml:space="preserve">יודע, </w:t>
      </w:r>
      <w:r>
        <w:rPr>
          <w:rFonts w:hint="cs"/>
          <w:rtl/>
        </w:rPr>
        <w:t>ב</w:t>
      </w:r>
      <w:r>
        <w:rPr>
          <w:rtl/>
        </w:rPr>
        <w:t xml:space="preserve">שבוע שעבר עמדתי פה, ומדם ליבי צעקתי על חברי </w:t>
      </w:r>
      <w:bookmarkStart w:id="9902" w:name="_ETM_Q54_602675"/>
      <w:bookmarkEnd w:id="9902"/>
      <w:r>
        <w:rPr>
          <w:rtl/>
        </w:rPr>
        <w:t xml:space="preserve">הכנסת של הקואליציה </w:t>
      </w:r>
      <w:r>
        <w:rPr>
          <w:rFonts w:hint="cs"/>
          <w:rtl/>
        </w:rPr>
        <w:t>"</w:t>
      </w:r>
      <w:r>
        <w:rPr>
          <w:rtl/>
        </w:rPr>
        <w:t>גנבים</w:t>
      </w:r>
      <w:r>
        <w:rPr>
          <w:rFonts w:hint="cs"/>
          <w:rtl/>
        </w:rPr>
        <w:t>"</w:t>
      </w:r>
      <w:r>
        <w:rPr>
          <w:rtl/>
        </w:rPr>
        <w:t>, לא יודע אם ראית את זה</w:t>
      </w:r>
      <w:r>
        <w:rPr>
          <w:rFonts w:hint="cs"/>
          <w:rtl/>
        </w:rPr>
        <w:t>.</w:t>
      </w:r>
      <w:r>
        <w:rPr>
          <w:rtl/>
        </w:rPr>
        <w:t xml:space="preserve"> </w:t>
      </w:r>
      <w:bookmarkStart w:id="9903" w:name="_ETM_Q54_606596"/>
      <w:bookmarkEnd w:id="9903"/>
      <w:r>
        <w:rPr>
          <w:rtl/>
        </w:rPr>
        <w:t xml:space="preserve">וצעקו עליי </w:t>
      </w:r>
      <w:r>
        <w:rPr>
          <w:rFonts w:hint="cs"/>
          <w:rtl/>
        </w:rPr>
        <w:t>ב</w:t>
      </w:r>
      <w:r>
        <w:rPr>
          <w:rtl/>
        </w:rPr>
        <w:t>חזרה והתעצבנו</w:t>
      </w:r>
      <w:r>
        <w:rPr>
          <w:rFonts w:hint="cs"/>
          <w:rtl/>
        </w:rPr>
        <w:t>:</w:t>
      </w:r>
      <w:r>
        <w:rPr>
          <w:rtl/>
        </w:rPr>
        <w:t xml:space="preserve"> איך אתה קור</w:t>
      </w:r>
      <w:r>
        <w:rPr>
          <w:rFonts w:hint="cs"/>
          <w:rtl/>
        </w:rPr>
        <w:t>א</w:t>
      </w:r>
      <w:r>
        <w:rPr>
          <w:rtl/>
        </w:rPr>
        <w:t xml:space="preserve"> לנו גנבים</w:t>
      </w:r>
      <w:r>
        <w:rPr>
          <w:rFonts w:hint="cs"/>
          <w:rtl/>
        </w:rPr>
        <w:t>?</w:t>
      </w:r>
      <w:r>
        <w:rPr>
          <w:rtl/>
        </w:rPr>
        <w:t xml:space="preserve"> אז </w:t>
      </w:r>
      <w:bookmarkStart w:id="9904" w:name="_ETM_Q54_610518"/>
      <w:bookmarkEnd w:id="9904"/>
      <w:r>
        <w:rPr>
          <w:rtl/>
        </w:rPr>
        <w:t xml:space="preserve">אחרי השבוע הזה שהיה לי </w:t>
      </w:r>
      <w:bookmarkStart w:id="9905" w:name="_ETM_Q54_615359"/>
      <w:bookmarkEnd w:id="9905"/>
      <w:r>
        <w:rPr>
          <w:rtl/>
        </w:rPr>
        <w:t>בבית חולים מאיר, ב</w:t>
      </w:r>
      <w:r>
        <w:rPr>
          <w:rFonts w:hint="cs"/>
          <w:rtl/>
        </w:rPr>
        <w:t xml:space="preserve">מינוס </w:t>
      </w:r>
      <w:bookmarkStart w:id="9906" w:name="_ETM_Q54_613000"/>
      <w:bookmarkEnd w:id="9906"/>
      <w:r>
        <w:rPr>
          <w:rFonts w:hint="cs"/>
          <w:rtl/>
        </w:rPr>
        <w:t xml:space="preserve">2 </w:t>
      </w:r>
      <w:r>
        <w:rPr>
          <w:rtl/>
        </w:rPr>
        <w:t xml:space="preserve">במרתף, עם האנשים שהכי קשה להם </w:t>
      </w:r>
      <w:bookmarkStart w:id="9907" w:name="_ETM_Q54_618169"/>
      <w:bookmarkEnd w:id="9907"/>
      <w:r>
        <w:rPr>
          <w:rFonts w:hint="cs"/>
          <w:rtl/>
        </w:rPr>
        <w:t>ב</w:t>
      </w:r>
      <w:r>
        <w:rPr>
          <w:rtl/>
        </w:rPr>
        <w:t xml:space="preserve">מדינה, </w:t>
      </w:r>
      <w:bookmarkStart w:id="9908" w:name="_ETM_Q54_621549"/>
      <w:bookmarkEnd w:id="9908"/>
      <w:r>
        <w:rPr>
          <w:rtl/>
        </w:rPr>
        <w:t xml:space="preserve">המילה </w:t>
      </w:r>
      <w:r>
        <w:rPr>
          <w:rFonts w:hint="cs"/>
          <w:rtl/>
        </w:rPr>
        <w:t>"</w:t>
      </w:r>
      <w:r>
        <w:rPr>
          <w:rtl/>
        </w:rPr>
        <w:t>גנבים</w:t>
      </w:r>
      <w:r>
        <w:rPr>
          <w:rFonts w:hint="cs"/>
          <w:rtl/>
        </w:rPr>
        <w:t>"</w:t>
      </w:r>
      <w:r>
        <w:rPr>
          <w:rtl/>
        </w:rPr>
        <w:t xml:space="preserve"> היא עוד מאוד מאוד מאוד נחמדה ועדינה למה </w:t>
      </w:r>
      <w:bookmarkStart w:id="9909" w:name="_ETM_Q54_626333"/>
      <w:bookmarkEnd w:id="9909"/>
      <w:r>
        <w:rPr>
          <w:rtl/>
        </w:rPr>
        <w:t>שאני רוצה להגיד לחברי הקואליציה של מדינת ישראל בתקציב</w:t>
      </w:r>
      <w:r>
        <w:rPr>
          <w:rFonts w:hint="cs"/>
          <w:rtl/>
        </w:rPr>
        <w:t xml:space="preserve"> 2026</w:t>
      </w:r>
      <w:r>
        <w:rPr>
          <w:rtl/>
        </w:rPr>
        <w:t xml:space="preserve">. </w:t>
      </w:r>
      <w:bookmarkStart w:id="9910" w:name="_ETM_Q54_631117"/>
      <w:bookmarkEnd w:id="9910"/>
    </w:p>
    <w:p w:rsidR="00965830" w:rsidRDefault="00965830" w:rsidP="00375DAC">
      <w:pPr>
        <w:rPr>
          <w:rtl/>
        </w:rPr>
      </w:pPr>
    </w:p>
    <w:p w:rsidR="00965830" w:rsidRDefault="00965830" w:rsidP="00375DAC">
      <w:pPr>
        <w:pStyle w:val="af6"/>
        <w:keepNext/>
        <w:rPr>
          <w:rtl/>
        </w:rPr>
      </w:pPr>
      <w:r w:rsidRPr="008466E3">
        <w:rPr>
          <w:rStyle w:val="TagStyle"/>
          <w:rtl/>
        </w:rPr>
        <w:t xml:space="preserve"> &lt;&lt; יור &gt;&gt; </w:t>
      </w:r>
      <w:r>
        <w:rPr>
          <w:rtl/>
        </w:rPr>
        <w:t>היו"ר לימור סון הר מלך:</w:t>
      </w:r>
      <w:r w:rsidRPr="008466E3">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9911" w:name="_ETM_Q54_627000"/>
      <w:bookmarkEnd w:id="9911"/>
      <w:r>
        <w:rPr>
          <w:rFonts w:hint="cs"/>
          <w:rtl/>
        </w:rPr>
        <w:t>הזמן. הזמן.</w:t>
      </w:r>
    </w:p>
    <w:p w:rsidR="00965830" w:rsidRDefault="00965830" w:rsidP="00375DAC">
      <w:pPr>
        <w:rPr>
          <w:rtl/>
        </w:rPr>
      </w:pPr>
      <w:bookmarkStart w:id="9912" w:name="_ETM_Q54_631000"/>
      <w:bookmarkEnd w:id="9912"/>
    </w:p>
    <w:p w:rsidR="00965830" w:rsidRDefault="00965830" w:rsidP="00375DAC">
      <w:pPr>
        <w:pStyle w:val="-"/>
        <w:keepNext/>
        <w:rPr>
          <w:rtl/>
        </w:rPr>
      </w:pPr>
      <w:bookmarkStart w:id="9913" w:name="ET_speakercontinue_6255_16"/>
      <w:r w:rsidRPr="008466E3">
        <w:rPr>
          <w:rStyle w:val="TagStyle"/>
          <w:rtl/>
        </w:rPr>
        <w:t xml:space="preserve"> &lt;&lt; דובר_המשך &gt;&gt; </w:t>
      </w:r>
      <w:r>
        <w:rPr>
          <w:rtl/>
        </w:rPr>
        <w:t>סימון דוידסון (יש עתיד):</w:t>
      </w:r>
      <w:r w:rsidRPr="008466E3">
        <w:rPr>
          <w:rStyle w:val="TagStyle"/>
          <w:rtl/>
        </w:rPr>
        <w:t xml:space="preserve"> &lt;&lt; דובר_המשך &gt;&gt;</w:t>
      </w:r>
      <w:r>
        <w:rPr>
          <w:rtl/>
        </w:rPr>
        <w:t xml:space="preserve">   </w:t>
      </w:r>
      <w:bookmarkEnd w:id="9913"/>
    </w:p>
    <w:p w:rsidR="00965830" w:rsidRDefault="00965830" w:rsidP="00375DAC">
      <w:pPr>
        <w:pStyle w:val="KeepWithNext"/>
        <w:rPr>
          <w:rtl/>
        </w:rPr>
      </w:pPr>
    </w:p>
    <w:p w:rsidR="00965830" w:rsidRDefault="00965830" w:rsidP="00375DAC">
      <w:pPr>
        <w:rPr>
          <w:rtl/>
        </w:rPr>
      </w:pPr>
      <w:bookmarkStart w:id="9914" w:name="_ETM_Q54_632000"/>
      <w:bookmarkStart w:id="9915" w:name="_ETM_Q54_626000"/>
      <w:bookmarkEnd w:id="9914"/>
      <w:bookmarkEnd w:id="9915"/>
      <w:r>
        <w:rPr>
          <w:rtl/>
        </w:rPr>
        <w:t xml:space="preserve">אתם גם גנבים, גם בוזזים, גם שודדים, וגם בסוף, אתה </w:t>
      </w:r>
      <w:bookmarkStart w:id="9916" w:name="_ETM_Q54_635901"/>
      <w:bookmarkEnd w:id="9916"/>
      <w:r>
        <w:rPr>
          <w:rtl/>
        </w:rPr>
        <w:t xml:space="preserve">יודע מה, משפילים את האנשים שהכי קשה להם, ועל זה </w:t>
      </w:r>
      <w:bookmarkStart w:id="9917" w:name="_ETM_Q54_640685"/>
      <w:bookmarkEnd w:id="9917"/>
      <w:r>
        <w:rPr>
          <w:rtl/>
        </w:rPr>
        <w:t xml:space="preserve">אתם צריכים להתבייש. </w:t>
      </w:r>
    </w:p>
    <w:p w:rsidR="00965830" w:rsidRDefault="00965830" w:rsidP="00375DAC">
      <w:pPr>
        <w:rPr>
          <w:rtl/>
        </w:rPr>
      </w:pPr>
    </w:p>
    <w:p w:rsidR="00965830" w:rsidRDefault="00965830" w:rsidP="00375DAC">
      <w:pPr>
        <w:pStyle w:val="af6"/>
        <w:keepNext/>
        <w:rPr>
          <w:rtl/>
        </w:rPr>
      </w:pPr>
      <w:r w:rsidRPr="008466E3">
        <w:rPr>
          <w:rStyle w:val="TagStyle"/>
          <w:rtl/>
        </w:rPr>
        <w:t xml:space="preserve"> &lt;&lt; יור &gt;&gt; </w:t>
      </w:r>
      <w:r>
        <w:rPr>
          <w:rtl/>
        </w:rPr>
        <w:t>היו"ר לימור סון הר מלך:</w:t>
      </w:r>
      <w:r w:rsidRPr="008466E3">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9918" w:name="_ETM_Q54_639000"/>
      <w:bookmarkStart w:id="9919" w:name="_ETM_Q54_638000"/>
      <w:bookmarkEnd w:id="9918"/>
      <w:bookmarkEnd w:id="9919"/>
      <w:r>
        <w:rPr>
          <w:rtl/>
        </w:rPr>
        <w:t>תודה רבה. חברת</w:t>
      </w:r>
      <w:r>
        <w:rPr>
          <w:rFonts w:hint="cs"/>
          <w:rtl/>
        </w:rPr>
        <w:t xml:space="preserve"> </w:t>
      </w:r>
      <w:bookmarkStart w:id="9920" w:name="_ETM_Q54_645470"/>
      <w:bookmarkEnd w:id="9920"/>
      <w:r>
        <w:rPr>
          <w:rFonts w:hint="eastAsia"/>
          <w:rtl/>
        </w:rPr>
        <w:t>הכנסת</w:t>
      </w:r>
      <w:r>
        <w:rPr>
          <w:rtl/>
        </w:rPr>
        <w:t xml:space="preserve"> עאידה תומא סלימאן. </w:t>
      </w:r>
      <w:bookmarkStart w:id="9921" w:name="_ETM_Q54_664679"/>
      <w:bookmarkEnd w:id="9921"/>
    </w:p>
    <w:p w:rsidR="00965830" w:rsidRDefault="00965830" w:rsidP="00375DAC">
      <w:pPr>
        <w:rPr>
          <w:rtl/>
        </w:rPr>
      </w:pPr>
    </w:p>
    <w:p w:rsidR="00965830" w:rsidRDefault="00965830" w:rsidP="00375DAC">
      <w:pPr>
        <w:pStyle w:val="a4"/>
        <w:keepNext/>
        <w:rPr>
          <w:rtl/>
        </w:rPr>
      </w:pPr>
      <w:bookmarkStart w:id="9922" w:name="ET_speaker_5761_18"/>
      <w:r w:rsidRPr="008466E3">
        <w:rPr>
          <w:rStyle w:val="TagStyle"/>
          <w:rtl/>
        </w:rPr>
        <w:t xml:space="preserve"> &lt;&lt; דובר &gt;&gt; </w:t>
      </w:r>
      <w:bookmarkStart w:id="9923" w:name="_Toc225798358"/>
      <w:r>
        <w:rPr>
          <w:rtl/>
        </w:rPr>
        <w:t>עאידה תומא סלימאן (חד"ש-תע"ל):</w:t>
      </w:r>
      <w:bookmarkEnd w:id="9923"/>
      <w:r w:rsidRPr="008466E3">
        <w:rPr>
          <w:rStyle w:val="TagStyle"/>
          <w:rtl/>
        </w:rPr>
        <w:t xml:space="preserve"> &lt;&lt; דובר &gt;&gt;</w:t>
      </w:r>
      <w:r>
        <w:rPr>
          <w:rtl/>
        </w:rPr>
        <w:t xml:space="preserve">   </w:t>
      </w:r>
      <w:bookmarkEnd w:id="9922"/>
    </w:p>
    <w:p w:rsidR="00965830" w:rsidRDefault="00965830" w:rsidP="00375DAC">
      <w:pPr>
        <w:pStyle w:val="KeepWithNext"/>
        <w:rPr>
          <w:rtl/>
        </w:rPr>
      </w:pPr>
    </w:p>
    <w:p w:rsidR="00965830" w:rsidRDefault="00965830" w:rsidP="00375DAC">
      <w:pPr>
        <w:rPr>
          <w:rtl/>
        </w:rPr>
      </w:pPr>
      <w:bookmarkStart w:id="9924" w:name="_ETM_Q54_642000"/>
      <w:bookmarkEnd w:id="9924"/>
      <w:r>
        <w:rPr>
          <w:rtl/>
        </w:rPr>
        <w:t xml:space="preserve">כבוד היושבת בראש, חברי וחברות כנסת, </w:t>
      </w:r>
      <w:bookmarkStart w:id="9925" w:name="_ETM_Q54_669089"/>
      <w:bookmarkEnd w:id="9925"/>
      <w:r>
        <w:rPr>
          <w:rtl/>
        </w:rPr>
        <w:t xml:space="preserve">אני רוצה </w:t>
      </w:r>
      <w:r>
        <w:rPr>
          <w:rFonts w:hint="cs"/>
          <w:rtl/>
        </w:rPr>
        <w:t xml:space="preserve">דווקא </w:t>
      </w:r>
      <w:r>
        <w:rPr>
          <w:rtl/>
        </w:rPr>
        <w:t xml:space="preserve">להתחיל את הנאום שלי </w:t>
      </w:r>
      <w:r>
        <w:rPr>
          <w:rFonts w:hint="cs"/>
          <w:rtl/>
        </w:rPr>
        <w:t xml:space="preserve">– </w:t>
      </w:r>
      <w:r>
        <w:rPr>
          <w:rtl/>
        </w:rPr>
        <w:t xml:space="preserve">למרות שיש לי </w:t>
      </w:r>
      <w:bookmarkStart w:id="9926" w:name="_ETM_Q54_673304"/>
      <w:bookmarkEnd w:id="9926"/>
      <w:r>
        <w:rPr>
          <w:rtl/>
        </w:rPr>
        <w:t>המון מה להגיד על התקציב של</w:t>
      </w:r>
      <w:r>
        <w:rPr>
          <w:rFonts w:hint="cs"/>
          <w:rtl/>
        </w:rPr>
        <w:t xml:space="preserve"> 2026</w:t>
      </w:r>
      <w:bookmarkStart w:id="9927" w:name="_ETM_Q54_678130"/>
      <w:bookmarkEnd w:id="9927"/>
      <w:r>
        <w:rPr>
          <w:rFonts w:hint="cs"/>
          <w:rtl/>
        </w:rPr>
        <w:t xml:space="preserve">, </w:t>
      </w:r>
      <w:r>
        <w:rPr>
          <w:rtl/>
        </w:rPr>
        <w:t xml:space="preserve">אבל לפני זה, היום זה יום חג לנוצרים במדינה, גם </w:t>
      </w:r>
      <w:bookmarkStart w:id="9928" w:name="_ETM_Q54_685022"/>
      <w:bookmarkEnd w:id="9928"/>
      <w:r>
        <w:rPr>
          <w:rtl/>
        </w:rPr>
        <w:t xml:space="preserve">בעולם. זה יום ראשון של הדקלים, זה היום שמציינים בו </w:t>
      </w:r>
      <w:bookmarkStart w:id="9929" w:name="_ETM_Q54_691915"/>
      <w:bookmarkEnd w:id="9929"/>
      <w:r>
        <w:rPr>
          <w:rtl/>
        </w:rPr>
        <w:t xml:space="preserve">את יום ראשון לפני פסחא, וזה חג שהוא חשוב ביותר. </w:t>
      </w:r>
      <w:bookmarkStart w:id="9930" w:name="_ETM_Q54_698807"/>
      <w:bookmarkEnd w:id="9930"/>
      <w:r>
        <w:rPr>
          <w:rtl/>
        </w:rPr>
        <w:t>כבר חודש כנסיית הקבר, בדיוק כמו מסגד אל</w:t>
      </w:r>
      <w:r>
        <w:rPr>
          <w:rFonts w:hint="cs"/>
          <w:rtl/>
        </w:rPr>
        <w:t>-</w:t>
      </w:r>
      <w:r>
        <w:rPr>
          <w:rtl/>
        </w:rPr>
        <w:t>א</w:t>
      </w:r>
      <w:r>
        <w:rPr>
          <w:rFonts w:hint="cs"/>
          <w:rtl/>
        </w:rPr>
        <w:t>קצא</w:t>
      </w:r>
      <w:r>
        <w:rPr>
          <w:rtl/>
        </w:rPr>
        <w:t>, סגורי</w:t>
      </w:r>
      <w:r>
        <w:rPr>
          <w:rFonts w:hint="cs"/>
          <w:rtl/>
        </w:rPr>
        <w:t>ם</w:t>
      </w:r>
      <w:r>
        <w:rPr>
          <w:rtl/>
        </w:rPr>
        <w:t xml:space="preserve"> </w:t>
      </w:r>
      <w:bookmarkStart w:id="9931" w:name="_ETM_Q54_705960"/>
      <w:bookmarkEnd w:id="9931"/>
      <w:r>
        <w:rPr>
          <w:rtl/>
        </w:rPr>
        <w:t>בפעם הראשונה בהיסטוריה בצורה כזו</w:t>
      </w:r>
      <w:r>
        <w:rPr>
          <w:rFonts w:hint="cs"/>
          <w:rtl/>
        </w:rPr>
        <w:t>,</w:t>
      </w:r>
      <w:r>
        <w:rPr>
          <w:rtl/>
        </w:rPr>
        <w:t xml:space="preserve"> לא מרשים לאף אחד להיכנס</w:t>
      </w:r>
      <w:r>
        <w:rPr>
          <w:rFonts w:hint="cs"/>
          <w:rtl/>
        </w:rPr>
        <w:t>.</w:t>
      </w:r>
      <w:bookmarkStart w:id="9932" w:name="_ETM_Q54_710000"/>
      <w:bookmarkStart w:id="9933" w:name="_ETM_Q54_711175"/>
      <w:bookmarkEnd w:id="9932"/>
      <w:bookmarkEnd w:id="9933"/>
      <w:r>
        <w:rPr>
          <w:rFonts w:hint="cs"/>
          <w:rtl/>
        </w:rPr>
        <w:t xml:space="preserve"> </w:t>
      </w:r>
      <w:r>
        <w:rPr>
          <w:rtl/>
        </w:rPr>
        <w:t xml:space="preserve">והיום הגיע הפטריארך הקתולי, </w:t>
      </w:r>
      <w:bookmarkStart w:id="9934" w:name="_ETM_Q54_717299"/>
      <w:bookmarkEnd w:id="9934"/>
      <w:r>
        <w:rPr>
          <w:rtl/>
        </w:rPr>
        <w:t>הקרדינל פייר</w:t>
      </w:r>
      <w:r>
        <w:rPr>
          <w:rFonts w:hint="cs"/>
          <w:rtl/>
        </w:rPr>
        <w:t xml:space="preserve">בטיסטה, </w:t>
      </w:r>
      <w:r>
        <w:rPr>
          <w:rtl/>
        </w:rPr>
        <w:t>להתפלל, מלווה גם ב</w:t>
      </w:r>
      <w:r>
        <w:rPr>
          <w:rFonts w:hint="cs"/>
          <w:rtl/>
        </w:rPr>
        <w:t>-</w:t>
      </w:r>
      <w:r>
        <w:t>Father</w:t>
      </w:r>
      <w:r>
        <w:rPr>
          <w:rFonts w:hint="cs"/>
          <w:rtl/>
        </w:rPr>
        <w:t xml:space="preserve"> ילפו</w:t>
      </w:r>
      <w:r>
        <w:rPr>
          <w:rtl/>
        </w:rPr>
        <w:t xml:space="preserve"> ועוד מספר </w:t>
      </w:r>
      <w:bookmarkStart w:id="9935" w:name="_ETM_Q54_724231"/>
      <w:bookmarkEnd w:id="9935"/>
      <w:r>
        <w:rPr>
          <w:rtl/>
        </w:rPr>
        <w:t xml:space="preserve">אנשים </w:t>
      </w:r>
      <w:r>
        <w:rPr>
          <w:rFonts w:hint="cs"/>
          <w:rtl/>
        </w:rPr>
        <w:t xml:space="preserve">– </w:t>
      </w:r>
      <w:r>
        <w:rPr>
          <w:rtl/>
        </w:rPr>
        <w:t>שלא עלה על</w:t>
      </w:r>
      <w:r>
        <w:rPr>
          <w:rFonts w:hint="cs"/>
          <w:rtl/>
        </w:rPr>
        <w:t xml:space="preserve"> 25, כמו ש</w:t>
      </w:r>
      <w:r>
        <w:rPr>
          <w:rtl/>
        </w:rPr>
        <w:t>הבנתי</w:t>
      </w:r>
      <w:r>
        <w:rPr>
          <w:rFonts w:hint="cs"/>
          <w:rtl/>
        </w:rPr>
        <w:t>. הם</w:t>
      </w:r>
      <w:r>
        <w:rPr>
          <w:rtl/>
        </w:rPr>
        <w:t xml:space="preserve"> רצו להיכנס </w:t>
      </w:r>
      <w:bookmarkStart w:id="9936" w:name="_ETM_Q54_731164"/>
      <w:bookmarkEnd w:id="9936"/>
      <w:r>
        <w:rPr>
          <w:rtl/>
        </w:rPr>
        <w:t>כדי להתפלל ביום חג כזה, בלי לפתוח את זה לציבור</w:t>
      </w:r>
      <w:r>
        <w:rPr>
          <w:rFonts w:hint="cs"/>
          <w:rtl/>
        </w:rPr>
        <w:t>.</w:t>
      </w:r>
      <w:r>
        <w:rPr>
          <w:rtl/>
        </w:rPr>
        <w:t xml:space="preserve"> </w:t>
      </w:r>
      <w:bookmarkStart w:id="9937" w:name="_ETM_Q54_738097"/>
      <w:bookmarkEnd w:id="9937"/>
      <w:r>
        <w:rPr>
          <w:rtl/>
        </w:rPr>
        <w:t xml:space="preserve">השוטרים מנעו מהם להיכנס להתפלל. </w:t>
      </w:r>
      <w:bookmarkStart w:id="9938" w:name="_ETM_Q54_746119"/>
      <w:bookmarkEnd w:id="9938"/>
    </w:p>
    <w:p w:rsidR="00965830" w:rsidRDefault="00965830" w:rsidP="00375DAC">
      <w:pPr>
        <w:rPr>
          <w:rtl/>
        </w:rPr>
      </w:pPr>
    </w:p>
    <w:p w:rsidR="00965830" w:rsidRDefault="00965830" w:rsidP="00375DAC">
      <w:pPr>
        <w:rPr>
          <w:rtl/>
        </w:rPr>
      </w:pPr>
      <w:bookmarkStart w:id="9939" w:name="TOR_Q55"/>
      <w:bookmarkEnd w:id="9939"/>
      <w:r>
        <w:rPr>
          <w:rFonts w:hint="cs"/>
          <w:rtl/>
        </w:rPr>
        <w:t xml:space="preserve">זה בלתי מתקבל על הדעת ששוב ושוב ושוב אנשים מפירים את זכותם לקיים </w:t>
      </w:r>
      <w:bookmarkStart w:id="9940" w:name="_ETM_Q55_156912"/>
      <w:bookmarkEnd w:id="9940"/>
      <w:r>
        <w:rPr>
          <w:rFonts w:hint="cs"/>
          <w:rtl/>
        </w:rPr>
        <w:t xml:space="preserve">את התפילות שלהם, בצורה הגסה ביותר. כאשר במהדורות </w:t>
      </w:r>
      <w:bookmarkStart w:id="9941" w:name="_ETM_Q55_163306"/>
      <w:bookmarkEnd w:id="9941"/>
      <w:r>
        <w:rPr>
          <w:rFonts w:hint="cs"/>
          <w:rtl/>
        </w:rPr>
        <w:t>הערב מתפארים בזה שיש שגרה מסוימת, אם זה בת</w:t>
      </w:r>
      <w:bookmarkStart w:id="9942" w:name="_ETM_Q55_167555"/>
      <w:bookmarkEnd w:id="9942"/>
      <w:r>
        <w:rPr>
          <w:rFonts w:hint="cs"/>
          <w:rtl/>
        </w:rPr>
        <w:t>ל אביב או בירושלים – אנשים יוצאים לברים, אנשים מתגודדים</w:t>
      </w:r>
      <w:bookmarkStart w:id="9943" w:name="_ETM_Q55_174088"/>
      <w:bookmarkEnd w:id="9943"/>
      <w:r>
        <w:rPr>
          <w:rFonts w:hint="cs"/>
          <w:rtl/>
        </w:rPr>
        <w:t xml:space="preserve"> בכל מיני מקומות – אבל להתפלל ביום חג של הנוצרים</w:t>
      </w:r>
      <w:bookmarkStart w:id="9944" w:name="_ETM_Q55_179404"/>
      <w:bookmarkStart w:id="9945" w:name="_ETM_Q55_179877"/>
      <w:bookmarkStart w:id="9946" w:name="_ETM_Q55_179940"/>
      <w:bookmarkStart w:id="9947" w:name="_ETM_Q55_178751"/>
      <w:bookmarkStart w:id="9948" w:name="_ETM_Q55_178792"/>
      <w:bookmarkStart w:id="9949" w:name="_ETM_Q55_177144"/>
      <w:bookmarkStart w:id="9950" w:name="_ETM_Q55_177208"/>
      <w:bookmarkEnd w:id="9944"/>
      <w:bookmarkEnd w:id="9945"/>
      <w:bookmarkEnd w:id="9946"/>
      <w:bookmarkEnd w:id="9947"/>
      <w:bookmarkEnd w:id="9948"/>
      <w:bookmarkEnd w:id="9949"/>
      <w:bookmarkEnd w:id="9950"/>
      <w:r>
        <w:rPr>
          <w:rFonts w:hint="cs"/>
          <w:rtl/>
        </w:rPr>
        <w:t xml:space="preserve"> המשטרה מונעת מהם. ההתנהלות של המשטרה </w:t>
      </w:r>
      <w:bookmarkStart w:id="9951" w:name="_ETM_Q55_183970"/>
      <w:bookmarkEnd w:id="9951"/>
      <w:r>
        <w:rPr>
          <w:rFonts w:hint="cs"/>
          <w:rtl/>
        </w:rPr>
        <w:t>ביום עיד אל-פיטר למתפללים ברחוב העידה רק על דבר אחד</w:t>
      </w:r>
      <w:bookmarkStart w:id="9952" w:name="_ETM_Q55_192508"/>
      <w:bookmarkStart w:id="9953" w:name="_ETM_Q55_192576"/>
      <w:bookmarkStart w:id="9954" w:name="_ETM_Q55_190989"/>
      <w:bookmarkStart w:id="9955" w:name="_ETM_Q55_191028"/>
      <w:bookmarkStart w:id="9956" w:name="_ETM_Q55_189479"/>
      <w:bookmarkStart w:id="9957" w:name="_ETM_Q55_189522"/>
      <w:bookmarkStart w:id="9958" w:name="_ETM_Q55_191263"/>
      <w:bookmarkStart w:id="9959" w:name="_ETM_Q55_191313"/>
      <w:bookmarkEnd w:id="9952"/>
      <w:bookmarkEnd w:id="9953"/>
      <w:bookmarkEnd w:id="9954"/>
      <w:bookmarkEnd w:id="9955"/>
      <w:bookmarkEnd w:id="9956"/>
      <w:bookmarkEnd w:id="9957"/>
      <w:bookmarkEnd w:id="9958"/>
      <w:bookmarkEnd w:id="9959"/>
      <w:r>
        <w:rPr>
          <w:rFonts w:hint="cs"/>
          <w:rtl/>
        </w:rPr>
        <w:t>: זה לא עניין של ביטחון הציבור</w:t>
      </w:r>
      <w:bookmarkStart w:id="9960" w:name="_ETM_Q55_195432"/>
      <w:bookmarkEnd w:id="9960"/>
      <w:r>
        <w:rPr>
          <w:rFonts w:hint="cs"/>
          <w:rtl/>
        </w:rPr>
        <w:t xml:space="preserve">, זה עניין של גזענות שהפכה כנראה למושרשת </w:t>
      </w:r>
      <w:bookmarkStart w:id="9961" w:name="_ETM_Q55_201573"/>
      <w:bookmarkStart w:id="9962" w:name="_ETM_Q55_201632"/>
      <w:bookmarkStart w:id="9963" w:name="_ETM_Q55_202331"/>
      <w:bookmarkEnd w:id="9961"/>
      <w:bookmarkEnd w:id="9962"/>
      <w:bookmarkEnd w:id="9963"/>
      <w:r>
        <w:rPr>
          <w:rFonts w:hint="cs"/>
          <w:rtl/>
        </w:rPr>
        <w:t>בכוחות המשטרה</w:t>
      </w:r>
      <w:bookmarkStart w:id="9964" w:name="_ETM_Q55_206252"/>
      <w:bookmarkStart w:id="9965" w:name="_ETM_Q55_206300"/>
      <w:bookmarkStart w:id="9966" w:name="_ETM_Q55_204645"/>
      <w:bookmarkStart w:id="9967" w:name="_ETM_Q55_204696"/>
      <w:bookmarkStart w:id="9968" w:name="_ETM_Q55_202753"/>
      <w:bookmarkStart w:id="9969" w:name="_ETM_Q55_202799"/>
      <w:bookmarkEnd w:id="9964"/>
      <w:bookmarkEnd w:id="9965"/>
      <w:bookmarkEnd w:id="9966"/>
      <w:bookmarkEnd w:id="9967"/>
      <w:bookmarkEnd w:id="9968"/>
      <w:bookmarkEnd w:id="9969"/>
      <w:r>
        <w:rPr>
          <w:rFonts w:hint="cs"/>
          <w:rtl/>
        </w:rPr>
        <w:t xml:space="preserve"> נגד כל מה שהוא </w:t>
      </w:r>
      <w:bookmarkStart w:id="9970" w:name="_ETM_Q55_202492"/>
      <w:bookmarkEnd w:id="9970"/>
      <w:r>
        <w:rPr>
          <w:rFonts w:hint="cs"/>
          <w:rtl/>
        </w:rPr>
        <w:t xml:space="preserve">לא יהודי. תפילת מוסלמים ותפילת נוצרים אסורה. </w:t>
      </w:r>
      <w:bookmarkStart w:id="9971" w:name="_ETM_Q55_213496"/>
      <w:bookmarkStart w:id="9972" w:name="_ETM_Q55_213542"/>
      <w:bookmarkStart w:id="9973" w:name="_ETM_Q55_214128"/>
      <w:bookmarkStart w:id="9974" w:name="_ETM_Q55_214171"/>
      <w:bookmarkEnd w:id="9971"/>
      <w:bookmarkEnd w:id="9972"/>
      <w:bookmarkEnd w:id="9973"/>
      <w:bookmarkEnd w:id="9974"/>
      <w:r>
        <w:rPr>
          <w:rFonts w:hint="cs"/>
          <w:rtl/>
        </w:rPr>
        <w:t xml:space="preserve">מה שקרה </w:t>
      </w:r>
      <w:bookmarkStart w:id="9975" w:name="_ETM_Q55_213616"/>
      <w:bookmarkEnd w:id="9975"/>
      <w:r>
        <w:rPr>
          <w:rFonts w:hint="cs"/>
          <w:rtl/>
        </w:rPr>
        <w:t>היום, הפגיעה בזכותו של הפטריארך להיכנס לכנסייה ולהתפלל</w:t>
      </w:r>
      <w:bookmarkStart w:id="9976" w:name="_ETM_Q55_222984"/>
      <w:bookmarkStart w:id="9977" w:name="_ETM_Q55_223038"/>
      <w:bookmarkStart w:id="9978" w:name="_ETM_Q55_221019"/>
      <w:bookmarkEnd w:id="9976"/>
      <w:bookmarkEnd w:id="9977"/>
      <w:bookmarkEnd w:id="9978"/>
      <w:r>
        <w:rPr>
          <w:rFonts w:hint="cs"/>
          <w:rtl/>
        </w:rPr>
        <w:t>, זה דבר שיצטרכו קברניטי הממשלה הזו, השרים, להסביר</w:t>
      </w:r>
      <w:bookmarkStart w:id="9979" w:name="_ETM_Q55_229349"/>
      <w:bookmarkStart w:id="9980" w:name="_ETM_Q55_229395"/>
      <w:bookmarkStart w:id="9981" w:name="_ETM_Q55_230186"/>
      <w:bookmarkStart w:id="9982" w:name="_ETM_Q55_229801"/>
      <w:bookmarkStart w:id="9983" w:name="_ETM_Q55_229846"/>
      <w:bookmarkEnd w:id="9979"/>
      <w:bookmarkEnd w:id="9980"/>
      <w:bookmarkEnd w:id="9981"/>
      <w:bookmarkEnd w:id="9982"/>
      <w:bookmarkEnd w:id="9983"/>
      <w:r>
        <w:rPr>
          <w:rFonts w:hint="cs"/>
          <w:rtl/>
        </w:rPr>
        <w:t xml:space="preserve">; עוד משהו שיצטרכו </w:t>
      </w:r>
      <w:bookmarkStart w:id="9984" w:name="_ETM_Q55_230687"/>
      <w:bookmarkEnd w:id="9984"/>
      <w:r>
        <w:rPr>
          <w:rFonts w:hint="cs"/>
          <w:rtl/>
        </w:rPr>
        <w:t xml:space="preserve">להסביר </w:t>
      </w:r>
      <w:r>
        <w:rPr>
          <w:rtl/>
        </w:rPr>
        <w:t>–</w:t>
      </w:r>
      <w:r>
        <w:rPr>
          <w:rFonts w:hint="cs"/>
          <w:rtl/>
        </w:rPr>
        <w:t xml:space="preserve"> קודם כול לציבור המאמינים הנוצרי, ואחר כך ל</w:t>
      </w:r>
      <w:bookmarkStart w:id="9985" w:name="_ETM_Q55_235006"/>
      <w:bookmarkEnd w:id="9985"/>
      <w:r>
        <w:rPr>
          <w:rFonts w:hint="cs"/>
          <w:rtl/>
        </w:rPr>
        <w:t>עולם.</w:t>
      </w:r>
    </w:p>
    <w:p w:rsidR="00965830" w:rsidRDefault="00965830" w:rsidP="00375DAC">
      <w:pPr>
        <w:ind w:firstLine="0"/>
        <w:rPr>
          <w:rtl/>
        </w:rPr>
      </w:pPr>
    </w:p>
    <w:p w:rsidR="00965830" w:rsidRDefault="00965830" w:rsidP="00375DAC">
      <w:pPr>
        <w:rPr>
          <w:rtl/>
        </w:rPr>
      </w:pPr>
      <w:r>
        <w:rPr>
          <w:rtl/>
        </w:rPr>
        <w:t>הדבר השני ש</w:t>
      </w:r>
      <w:r>
        <w:rPr>
          <w:rFonts w:hint="cs"/>
          <w:rtl/>
        </w:rPr>
        <w:t xml:space="preserve">אני </w:t>
      </w:r>
      <w:r>
        <w:rPr>
          <w:rtl/>
        </w:rPr>
        <w:t>רוצה לציין</w:t>
      </w:r>
      <w:r>
        <w:rPr>
          <w:rFonts w:hint="cs"/>
          <w:rtl/>
        </w:rPr>
        <w:t xml:space="preserve"> </w:t>
      </w:r>
      <w:r>
        <w:rPr>
          <w:rtl/>
        </w:rPr>
        <w:t>–</w:t>
      </w:r>
      <w:bookmarkStart w:id="9986" w:name="_ETM_Q55_244547"/>
      <w:bookmarkEnd w:id="9986"/>
      <w:r>
        <w:rPr>
          <w:rFonts w:hint="cs"/>
          <w:rtl/>
        </w:rPr>
        <w:t xml:space="preserve"> </w:t>
      </w:r>
      <w:r>
        <w:rPr>
          <w:rtl/>
        </w:rPr>
        <w:t>גם כן על עבודתה</w:t>
      </w:r>
      <w:bookmarkStart w:id="9987" w:name="_ETM_Q55_242779"/>
      <w:bookmarkEnd w:id="9987"/>
      <w:r>
        <w:rPr>
          <w:rFonts w:hint="cs"/>
          <w:rtl/>
        </w:rPr>
        <w:t xml:space="preserve"> </w:t>
      </w:r>
      <w:r>
        <w:rPr>
          <w:rtl/>
        </w:rPr>
        <w:t>המפוארת של משטרת ישראל, שקיבלה תוספת תקציבית</w:t>
      </w:r>
      <w:bookmarkStart w:id="9988" w:name="_ETM_Q55_252405"/>
      <w:bookmarkStart w:id="9989" w:name="_ETM_Q55_252454"/>
      <w:bookmarkEnd w:id="9988"/>
      <w:bookmarkEnd w:id="9989"/>
      <w:r>
        <w:rPr>
          <w:rFonts w:hint="cs"/>
          <w:rtl/>
        </w:rPr>
        <w:t xml:space="preserve"> </w:t>
      </w:r>
      <w:r>
        <w:rPr>
          <w:rtl/>
        </w:rPr>
        <w:t xml:space="preserve">בתקציב הזה </w:t>
      </w:r>
      <w:bookmarkStart w:id="9990" w:name="_ETM_Q55_249813"/>
      <w:bookmarkEnd w:id="9990"/>
      <w:r>
        <w:rPr>
          <w:rtl/>
        </w:rPr>
        <w:t>בין קריאה ראשונה לקריאה שנייה ושלישית</w:t>
      </w:r>
      <w:r>
        <w:rPr>
          <w:rFonts w:hint="cs"/>
          <w:rtl/>
        </w:rPr>
        <w:t xml:space="preserve"> </w:t>
      </w:r>
      <w:r>
        <w:rPr>
          <w:rtl/>
        </w:rPr>
        <w:t>–</w:t>
      </w:r>
      <w:r>
        <w:rPr>
          <w:rFonts w:hint="cs"/>
          <w:rtl/>
        </w:rPr>
        <w:t xml:space="preserve"> </w:t>
      </w:r>
      <w:r>
        <w:rPr>
          <w:rtl/>
        </w:rPr>
        <w:t xml:space="preserve">1.2 </w:t>
      </w:r>
      <w:r>
        <w:rPr>
          <w:rFonts w:hint="cs"/>
          <w:rtl/>
        </w:rPr>
        <w:t xml:space="preserve">מיליון שקל. </w:t>
      </w:r>
      <w:bookmarkStart w:id="9991" w:name="_ETM_Q55_259220"/>
      <w:bookmarkEnd w:id="9991"/>
      <w:r>
        <w:rPr>
          <w:rtl/>
        </w:rPr>
        <w:t>אתמול בערב</w:t>
      </w:r>
      <w:r>
        <w:rPr>
          <w:rFonts w:hint="cs"/>
          <w:rtl/>
        </w:rPr>
        <w:t xml:space="preserve"> </w:t>
      </w:r>
      <w:r>
        <w:rPr>
          <w:rtl/>
        </w:rPr>
        <w:t xml:space="preserve">היו </w:t>
      </w:r>
      <w:bookmarkStart w:id="9992" w:name="_ETM_Q55_263989"/>
      <w:bookmarkEnd w:id="9992"/>
      <w:r>
        <w:rPr>
          <w:rtl/>
        </w:rPr>
        <w:t>כמה וכמה הפגנות נגד המלחמה הזו</w:t>
      </w:r>
      <w:bookmarkStart w:id="9993" w:name="_ETM_Q55_268330"/>
      <w:bookmarkEnd w:id="9993"/>
      <w:r>
        <w:rPr>
          <w:rFonts w:hint="cs"/>
          <w:rtl/>
        </w:rPr>
        <w:t xml:space="preserve">, </w:t>
      </w:r>
      <w:r>
        <w:rPr>
          <w:rtl/>
        </w:rPr>
        <w:t xml:space="preserve">של אנשים שחשבו לתומם </w:t>
      </w:r>
      <w:bookmarkStart w:id="9994" w:name="_ETM_Q55_273559"/>
      <w:bookmarkEnd w:id="9994"/>
      <w:r>
        <w:rPr>
          <w:rtl/>
        </w:rPr>
        <w:t xml:space="preserve">שזו זכות בסיסית להביע את דעתם נגד המלחמה. יצאנו להפגין </w:t>
      </w:r>
      <w:bookmarkStart w:id="9995" w:name="_ETM_Q55_280324"/>
      <w:bookmarkEnd w:id="9995"/>
      <w:r>
        <w:rPr>
          <w:rtl/>
        </w:rPr>
        <w:t xml:space="preserve">בתל אביב, </w:t>
      </w:r>
      <w:r>
        <w:rPr>
          <w:rFonts w:hint="cs"/>
          <w:rtl/>
        </w:rPr>
        <w:t>ו</w:t>
      </w:r>
      <w:r>
        <w:rPr>
          <w:rtl/>
        </w:rPr>
        <w:t>המשטרה פיזרה את מאות המפגינים</w:t>
      </w:r>
      <w:r>
        <w:rPr>
          <w:rFonts w:hint="cs"/>
          <w:rtl/>
        </w:rPr>
        <w:t xml:space="preserve">, </w:t>
      </w:r>
      <w:r>
        <w:rPr>
          <w:rtl/>
        </w:rPr>
        <w:t>אלפי המפגינים</w:t>
      </w:r>
      <w:r>
        <w:rPr>
          <w:rFonts w:hint="cs"/>
          <w:rtl/>
        </w:rPr>
        <w:t xml:space="preserve">, </w:t>
      </w:r>
      <w:r>
        <w:rPr>
          <w:rtl/>
        </w:rPr>
        <w:t xml:space="preserve">בכוח </w:t>
      </w:r>
      <w:bookmarkStart w:id="9996" w:name="_ETM_Q55_287089"/>
      <w:bookmarkEnd w:id="9996"/>
      <w:r>
        <w:rPr>
          <w:rtl/>
        </w:rPr>
        <w:t>תוך כמה דקות</w:t>
      </w:r>
      <w:r>
        <w:rPr>
          <w:rFonts w:hint="cs"/>
          <w:rtl/>
        </w:rPr>
        <w:t>;</w:t>
      </w:r>
      <w:r>
        <w:rPr>
          <w:rtl/>
        </w:rPr>
        <w:t xml:space="preserve"> הרביצה ועצרה אישה בת </w:t>
      </w:r>
      <w:r>
        <w:rPr>
          <w:rFonts w:hint="cs"/>
          <w:rtl/>
        </w:rPr>
        <w:t xml:space="preserve">70 </w:t>
      </w:r>
      <w:r>
        <w:rPr>
          <w:rtl/>
        </w:rPr>
        <w:t>–</w:t>
      </w:r>
      <w:bookmarkStart w:id="9997" w:name="_ETM_Q55_298310"/>
      <w:bookmarkStart w:id="9998" w:name="_ETM_Q55_298341"/>
      <w:bookmarkEnd w:id="9997"/>
      <w:bookmarkEnd w:id="9998"/>
      <w:r>
        <w:rPr>
          <w:rFonts w:hint="cs"/>
          <w:rtl/>
        </w:rPr>
        <w:t xml:space="preserve"> </w:t>
      </w:r>
      <w:r>
        <w:rPr>
          <w:rtl/>
        </w:rPr>
        <w:t xml:space="preserve">גררו אותה </w:t>
      </w:r>
      <w:bookmarkStart w:id="9999" w:name="_ETM_Q55_293854"/>
      <w:bookmarkEnd w:id="9999"/>
      <w:r>
        <w:rPr>
          <w:rtl/>
        </w:rPr>
        <w:t>על הרצפה</w:t>
      </w:r>
      <w:r>
        <w:rPr>
          <w:rFonts w:hint="cs"/>
          <w:rtl/>
        </w:rPr>
        <w:t>.</w:t>
      </w:r>
      <w:r>
        <w:rPr>
          <w:rtl/>
        </w:rPr>
        <w:t xml:space="preserve"> לאן המשטרה</w:t>
      </w:r>
      <w:bookmarkStart w:id="10000" w:name="_ETM_Q55_301010"/>
      <w:bookmarkEnd w:id="10000"/>
      <w:r>
        <w:rPr>
          <w:rFonts w:hint="cs"/>
          <w:rtl/>
        </w:rPr>
        <w:t xml:space="preserve">, </w:t>
      </w:r>
      <w:r>
        <w:rPr>
          <w:rtl/>
        </w:rPr>
        <w:t>משטרת בן גביר</w:t>
      </w:r>
      <w:bookmarkStart w:id="10001" w:name="_ETM_Q55_304701"/>
      <w:bookmarkStart w:id="10002" w:name="_ETM_Q55_304732"/>
      <w:bookmarkEnd w:id="10001"/>
      <w:bookmarkEnd w:id="10002"/>
      <w:r>
        <w:rPr>
          <w:rFonts w:hint="cs"/>
          <w:rtl/>
        </w:rPr>
        <w:t>, ו</w:t>
      </w:r>
      <w:r>
        <w:rPr>
          <w:rtl/>
        </w:rPr>
        <w:t>המילי</w:t>
      </w:r>
      <w:r>
        <w:rPr>
          <w:rFonts w:hint="cs"/>
          <w:rtl/>
        </w:rPr>
        <w:t>צ</w:t>
      </w:r>
      <w:r>
        <w:rPr>
          <w:rtl/>
        </w:rPr>
        <w:t>יות שמגדל בן גביר</w:t>
      </w:r>
      <w:r>
        <w:rPr>
          <w:rFonts w:hint="cs"/>
          <w:rtl/>
        </w:rPr>
        <w:t xml:space="preserve"> </w:t>
      </w:r>
      <w:r>
        <w:rPr>
          <w:rtl/>
        </w:rPr>
        <w:t>רוצ</w:t>
      </w:r>
      <w:r>
        <w:rPr>
          <w:rFonts w:hint="cs"/>
          <w:rtl/>
        </w:rPr>
        <w:t>ות</w:t>
      </w:r>
      <w:bookmarkStart w:id="10003" w:name="_ETM_Q55_308028"/>
      <w:bookmarkEnd w:id="10003"/>
      <w:r>
        <w:rPr>
          <w:rtl/>
        </w:rPr>
        <w:t xml:space="preserve"> להגיע עם </w:t>
      </w:r>
      <w:bookmarkStart w:id="10004" w:name="_ETM_Q55_306074"/>
      <w:bookmarkEnd w:id="10004"/>
      <w:r>
        <w:rPr>
          <w:rFonts w:hint="cs"/>
          <w:rtl/>
        </w:rPr>
        <w:t>אזרחי</w:t>
      </w:r>
      <w:r>
        <w:rPr>
          <w:rtl/>
        </w:rPr>
        <w:t xml:space="preserve"> המדינה</w:t>
      </w:r>
      <w:r>
        <w:rPr>
          <w:rFonts w:hint="cs"/>
          <w:rtl/>
        </w:rPr>
        <w:t>?</w:t>
      </w:r>
    </w:p>
    <w:p w:rsidR="00965830" w:rsidRDefault="00965830" w:rsidP="00375DAC">
      <w:pPr>
        <w:rPr>
          <w:rtl/>
        </w:rPr>
      </w:pPr>
    </w:p>
    <w:p w:rsidR="00965830" w:rsidRDefault="00965830" w:rsidP="00375DAC">
      <w:pPr>
        <w:rPr>
          <w:rtl/>
        </w:rPr>
      </w:pPr>
      <w:r>
        <w:rPr>
          <w:rtl/>
        </w:rPr>
        <w:t xml:space="preserve">בעניין התקציב התחלתי לספר על </w:t>
      </w:r>
      <w:r>
        <w:rPr>
          <w:rFonts w:hint="cs"/>
          <w:rtl/>
        </w:rPr>
        <w:t>ה</w:t>
      </w:r>
      <w:r>
        <w:rPr>
          <w:rtl/>
        </w:rPr>
        <w:t>כישלונות</w:t>
      </w:r>
      <w:r>
        <w:rPr>
          <w:rFonts w:hint="cs"/>
          <w:rtl/>
        </w:rPr>
        <w:t xml:space="preserve"> של </w:t>
      </w:r>
      <w:r>
        <w:rPr>
          <w:rtl/>
        </w:rPr>
        <w:t>אולי</w:t>
      </w:r>
      <w:r>
        <w:rPr>
          <w:rFonts w:hint="cs"/>
          <w:rtl/>
        </w:rPr>
        <w:t xml:space="preserve"> </w:t>
      </w:r>
      <w:r>
        <w:rPr>
          <w:rtl/>
        </w:rPr>
        <w:t>משרד אחד או שניים</w:t>
      </w:r>
      <w:r>
        <w:rPr>
          <w:rFonts w:hint="cs"/>
          <w:rtl/>
        </w:rPr>
        <w:t xml:space="preserve">, </w:t>
      </w:r>
      <w:r>
        <w:rPr>
          <w:rtl/>
        </w:rPr>
        <w:t xml:space="preserve">אבל את האמת, אפשר להגיד הרבה דברים על כישלונות הממשלה הזו והקואליציה שלה ועל המדיניות הקטסטרופלית גם בכלכלה וגם בביטחון האזרחים ורווחתם, וכמובן </w:t>
      </w:r>
      <w:r>
        <w:rPr>
          <w:rFonts w:hint="cs"/>
          <w:rtl/>
        </w:rPr>
        <w:t>ב</w:t>
      </w:r>
      <w:r>
        <w:rPr>
          <w:rtl/>
        </w:rPr>
        <w:t>מערכת החינוך והבריאות</w:t>
      </w:r>
      <w:r>
        <w:rPr>
          <w:rFonts w:hint="cs"/>
          <w:rtl/>
        </w:rPr>
        <w:t xml:space="preserve">. </w:t>
      </w:r>
      <w:r>
        <w:rPr>
          <w:rtl/>
        </w:rPr>
        <w:t>אבל בדבר אחד כדאי להכיר</w:t>
      </w:r>
      <w:bookmarkStart w:id="10005" w:name="_ETM_Q55_348265"/>
      <w:bookmarkStart w:id="10006" w:name="_ETM_Q55_348315"/>
      <w:bookmarkEnd w:id="10005"/>
      <w:bookmarkEnd w:id="10006"/>
      <w:r>
        <w:rPr>
          <w:rFonts w:hint="cs"/>
          <w:rtl/>
        </w:rPr>
        <w:t>,</w:t>
      </w:r>
      <w:bookmarkStart w:id="10007" w:name="_ETM_Q55_347029"/>
      <w:bookmarkStart w:id="10008" w:name="_ETM_Q55_347076"/>
      <w:bookmarkEnd w:id="10007"/>
      <w:bookmarkEnd w:id="10008"/>
      <w:r>
        <w:rPr>
          <w:rtl/>
        </w:rPr>
        <w:t xml:space="preserve"> בזה הם אלופים</w:t>
      </w:r>
      <w:r>
        <w:rPr>
          <w:rFonts w:hint="cs"/>
          <w:rtl/>
        </w:rPr>
        <w:t xml:space="preserve">: </w:t>
      </w:r>
      <w:r>
        <w:rPr>
          <w:rtl/>
        </w:rPr>
        <w:t xml:space="preserve">העברת תקציב </w:t>
      </w:r>
      <w:r>
        <w:rPr>
          <w:rFonts w:hint="cs"/>
          <w:rtl/>
        </w:rPr>
        <w:t xml:space="preserve">המדינה – הממשלה הזו הוכיחה שהיא אלופה בזה. </w:t>
      </w:r>
      <w:r>
        <w:rPr>
          <w:rtl/>
        </w:rPr>
        <w:t>הרי ב</w:t>
      </w:r>
      <w:r>
        <w:rPr>
          <w:rFonts w:hint="cs"/>
          <w:rtl/>
        </w:rPr>
        <w:t xml:space="preserve">שלוש </w:t>
      </w:r>
      <w:r>
        <w:rPr>
          <w:rtl/>
        </w:rPr>
        <w:t>שנים וחצי הקואליציה</w:t>
      </w:r>
      <w:r>
        <w:rPr>
          <w:rFonts w:hint="cs"/>
          <w:rtl/>
        </w:rPr>
        <w:t xml:space="preserve"> הצליחה כבר</w:t>
      </w:r>
      <w:r>
        <w:rPr>
          <w:rtl/>
        </w:rPr>
        <w:t xml:space="preserve"> להעביר תש</w:t>
      </w:r>
      <w:r>
        <w:rPr>
          <w:rFonts w:hint="cs"/>
          <w:rtl/>
        </w:rPr>
        <w:t>עה</w:t>
      </w:r>
      <w:r>
        <w:rPr>
          <w:rtl/>
        </w:rPr>
        <w:t xml:space="preserve"> תקציבים</w:t>
      </w:r>
      <w:r>
        <w:rPr>
          <w:rFonts w:hint="cs"/>
          <w:rtl/>
        </w:rPr>
        <w:t xml:space="preserve"> </w:t>
      </w:r>
      <w:r>
        <w:rPr>
          <w:rtl/>
        </w:rPr>
        <w:t>–</w:t>
      </w:r>
      <w:r>
        <w:rPr>
          <w:rFonts w:hint="cs"/>
          <w:rtl/>
        </w:rPr>
        <w:t xml:space="preserve"> </w:t>
      </w:r>
      <w:r>
        <w:rPr>
          <w:rtl/>
        </w:rPr>
        <w:t>מספר שיא</w:t>
      </w:r>
      <w:r>
        <w:rPr>
          <w:rFonts w:hint="cs"/>
          <w:rtl/>
        </w:rPr>
        <w:t xml:space="preserve">. </w:t>
      </w:r>
      <w:r>
        <w:rPr>
          <w:rtl/>
        </w:rPr>
        <w:t>אני לא חושבת שממשלה אחרת הצליחה לעשות</w:t>
      </w:r>
      <w:r>
        <w:rPr>
          <w:rFonts w:hint="cs"/>
          <w:rtl/>
        </w:rPr>
        <w:t xml:space="preserve"> את זה. </w:t>
      </w:r>
    </w:p>
    <w:p w:rsidR="00965830" w:rsidRDefault="00965830" w:rsidP="00375DAC">
      <w:pPr>
        <w:ind w:firstLine="0"/>
        <w:rPr>
          <w:rtl/>
        </w:rPr>
      </w:pPr>
    </w:p>
    <w:p w:rsidR="00965830" w:rsidRDefault="00965830" w:rsidP="00375DAC">
      <w:pPr>
        <w:rPr>
          <w:rtl/>
        </w:rPr>
      </w:pPr>
      <w:bookmarkStart w:id="10009" w:name="_ETM_Q55_237840"/>
      <w:bookmarkStart w:id="10010" w:name="_ETM_Q55_312258"/>
      <w:bookmarkStart w:id="10011" w:name="_ETM_Q55_373059"/>
      <w:bookmarkEnd w:id="10009"/>
      <w:bookmarkEnd w:id="10010"/>
      <w:bookmarkEnd w:id="10011"/>
      <w:r>
        <w:rPr>
          <w:rFonts w:hint="cs"/>
          <w:rtl/>
        </w:rPr>
        <w:t>ה</w:t>
      </w:r>
      <w:r>
        <w:rPr>
          <w:rtl/>
        </w:rPr>
        <w:t xml:space="preserve">ממשלה </w:t>
      </w:r>
      <w:r>
        <w:rPr>
          <w:rFonts w:hint="cs"/>
          <w:rtl/>
        </w:rPr>
        <w:t xml:space="preserve">הזו, </w:t>
      </w:r>
      <w:r>
        <w:rPr>
          <w:rtl/>
        </w:rPr>
        <w:t>שבנויה על שחיתות והונאה, סחיטה ותקציבים, מוכנ</w:t>
      </w:r>
      <w:r>
        <w:rPr>
          <w:rFonts w:hint="cs"/>
          <w:rtl/>
        </w:rPr>
        <w:t>ה</w:t>
      </w:r>
      <w:r>
        <w:rPr>
          <w:rtl/>
        </w:rPr>
        <w:t xml:space="preserve"> לשלם </w:t>
      </w:r>
      <w:bookmarkStart w:id="10012" w:name="_ETM_Q55_380082"/>
      <w:bookmarkEnd w:id="10012"/>
      <w:r>
        <w:rPr>
          <w:rtl/>
        </w:rPr>
        <w:t>את הכול</w:t>
      </w:r>
      <w:r>
        <w:rPr>
          <w:rFonts w:hint="cs"/>
          <w:rtl/>
        </w:rPr>
        <w:t xml:space="preserve"> </w:t>
      </w:r>
      <w:r>
        <w:rPr>
          <w:rtl/>
        </w:rPr>
        <w:t>–</w:t>
      </w:r>
    </w:p>
    <w:p w:rsidR="00965830" w:rsidRDefault="00965830" w:rsidP="00375DAC">
      <w:pPr>
        <w:ind w:firstLine="0"/>
        <w:rPr>
          <w:rtl/>
        </w:rPr>
      </w:pPr>
      <w:bookmarkStart w:id="10013" w:name="_ETM_Q55_383990"/>
      <w:bookmarkStart w:id="10014" w:name="_ETM_Q55_384025"/>
      <w:bookmarkEnd w:id="10013"/>
      <w:bookmarkEnd w:id="10014"/>
      <w:r>
        <w:rPr>
          <w:rtl/>
        </w:rPr>
        <w:t>זאת ממשלת ח</w:t>
      </w:r>
      <w:r>
        <w:rPr>
          <w:rFonts w:hint="cs"/>
          <w:rtl/>
        </w:rPr>
        <w:t>'</w:t>
      </w:r>
      <w:r>
        <w:rPr>
          <w:rtl/>
        </w:rPr>
        <w:t>אווה. מישהו מכיר מה זה ח</w:t>
      </w:r>
      <w:r>
        <w:rPr>
          <w:rFonts w:hint="cs"/>
          <w:rtl/>
        </w:rPr>
        <w:t>'</w:t>
      </w:r>
      <w:r>
        <w:rPr>
          <w:rtl/>
        </w:rPr>
        <w:t xml:space="preserve">אווה </w:t>
      </w:r>
      <w:bookmarkStart w:id="10015" w:name="_ETM_Q55_387106"/>
      <w:bookmarkEnd w:id="10015"/>
      <w:r>
        <w:rPr>
          <w:rtl/>
        </w:rPr>
        <w:t>בערבית</w:t>
      </w:r>
      <w:r>
        <w:rPr>
          <w:rFonts w:hint="cs"/>
          <w:rtl/>
        </w:rPr>
        <w:t xml:space="preserve">? </w:t>
      </w:r>
      <w:bookmarkStart w:id="10016" w:name="_ETM_Q55_389132"/>
      <w:bookmarkEnd w:id="10016"/>
      <w:r>
        <w:rPr>
          <w:rFonts w:hint="cs"/>
          <w:rtl/>
        </w:rPr>
        <w:t>זאת</w:t>
      </w:r>
      <w:r>
        <w:rPr>
          <w:rtl/>
        </w:rPr>
        <w:t xml:space="preserve"> המילה</w:t>
      </w:r>
      <w:r>
        <w:rPr>
          <w:rFonts w:hint="cs"/>
          <w:rtl/>
        </w:rPr>
        <w:t xml:space="preserve"> ל</w:t>
      </w:r>
      <w:r>
        <w:rPr>
          <w:rtl/>
        </w:rPr>
        <w:t xml:space="preserve">פרוטקשן. </w:t>
      </w:r>
      <w:bookmarkStart w:id="10017" w:name="_ETM_Q55_395639"/>
      <w:bookmarkEnd w:id="10017"/>
      <w:r>
        <w:rPr>
          <w:rtl/>
        </w:rPr>
        <w:t xml:space="preserve">כולם בגישה כזו בקואליציה. נתניהו, תרצה לשמור על ביטחון הממשלה </w:t>
      </w:r>
      <w:bookmarkStart w:id="10018" w:name="_ETM_Q55_401684"/>
      <w:bookmarkEnd w:id="10018"/>
      <w:r>
        <w:rPr>
          <w:rtl/>
        </w:rPr>
        <w:t>שלך ו</w:t>
      </w:r>
      <w:r>
        <w:rPr>
          <w:rFonts w:hint="cs"/>
          <w:rtl/>
        </w:rPr>
        <w:t xml:space="preserve">על </w:t>
      </w:r>
      <w:r>
        <w:rPr>
          <w:rtl/>
        </w:rPr>
        <w:t>הכיסא המרו</w:t>
      </w:r>
      <w:r>
        <w:rPr>
          <w:rFonts w:hint="cs"/>
          <w:rtl/>
        </w:rPr>
        <w:t>פ</w:t>
      </w:r>
      <w:r>
        <w:rPr>
          <w:rtl/>
        </w:rPr>
        <w:t xml:space="preserve">ד שלך? תשלם. </w:t>
      </w:r>
      <w:bookmarkStart w:id="10019" w:name="_ETM_Q55_408779"/>
      <w:bookmarkEnd w:id="10019"/>
      <w:r>
        <w:rPr>
          <w:rtl/>
        </w:rPr>
        <w:t xml:space="preserve">וכמו כל פושע קטן או ארגון פשע גדול, </w:t>
      </w:r>
      <w:r>
        <w:rPr>
          <w:rFonts w:hint="cs"/>
          <w:rtl/>
        </w:rPr>
        <w:t>ב</w:t>
      </w:r>
      <w:r>
        <w:rPr>
          <w:rtl/>
        </w:rPr>
        <w:t xml:space="preserve">כל פעם </w:t>
      </w:r>
      <w:bookmarkStart w:id="10020" w:name="_ETM_Q55_414589"/>
      <w:bookmarkEnd w:id="10020"/>
      <w:r>
        <w:rPr>
          <w:rtl/>
        </w:rPr>
        <w:t>משלמים</w:t>
      </w:r>
      <w:r>
        <w:rPr>
          <w:rFonts w:hint="cs"/>
          <w:rtl/>
        </w:rPr>
        <w:t>,</w:t>
      </w:r>
      <w:r>
        <w:rPr>
          <w:rtl/>
        </w:rPr>
        <w:t xml:space="preserve"> </w:t>
      </w:r>
      <w:r>
        <w:rPr>
          <w:rFonts w:hint="cs"/>
          <w:rtl/>
        </w:rPr>
        <w:t>וב</w:t>
      </w:r>
      <w:r>
        <w:rPr>
          <w:rtl/>
        </w:rPr>
        <w:t>פעם הבאה סכום הח</w:t>
      </w:r>
      <w:r>
        <w:rPr>
          <w:rFonts w:hint="cs"/>
          <w:rtl/>
        </w:rPr>
        <w:t>'</w:t>
      </w:r>
      <w:r>
        <w:rPr>
          <w:rtl/>
        </w:rPr>
        <w:t xml:space="preserve">אווה </w:t>
      </w:r>
      <w:r>
        <w:rPr>
          <w:rFonts w:hint="cs"/>
          <w:rtl/>
        </w:rPr>
        <w:t>גדול יותר.</w:t>
      </w:r>
      <w:r>
        <w:rPr>
          <w:rtl/>
        </w:rPr>
        <w:t xml:space="preserve"> הרי </w:t>
      </w:r>
      <w:r>
        <w:rPr>
          <w:rFonts w:hint="cs"/>
          <w:rtl/>
        </w:rPr>
        <w:t>כל ה</w:t>
      </w:r>
      <w:r>
        <w:rPr>
          <w:rtl/>
        </w:rPr>
        <w:t xml:space="preserve">מטומטמים </w:t>
      </w:r>
      <w:bookmarkStart w:id="10021" w:name="_ETM_Q55_420399"/>
      <w:bookmarkEnd w:id="10021"/>
      <w:r>
        <w:rPr>
          <w:rtl/>
        </w:rPr>
        <w:t>שבעולם יודעים</w:t>
      </w:r>
      <w:r>
        <w:rPr>
          <w:rFonts w:hint="cs"/>
          <w:rtl/>
        </w:rPr>
        <w:t xml:space="preserve"> </w:t>
      </w:r>
      <w:r>
        <w:rPr>
          <w:rtl/>
        </w:rPr>
        <w:t>שאם אתה משלם ח</w:t>
      </w:r>
      <w:r>
        <w:rPr>
          <w:rFonts w:hint="cs"/>
          <w:rtl/>
        </w:rPr>
        <w:t>'</w:t>
      </w:r>
      <w:r>
        <w:rPr>
          <w:rtl/>
        </w:rPr>
        <w:t>אווה פעם אחת</w:t>
      </w:r>
      <w:r>
        <w:rPr>
          <w:rFonts w:hint="cs"/>
          <w:rtl/>
        </w:rPr>
        <w:t xml:space="preserve"> </w:t>
      </w:r>
      <w:r>
        <w:rPr>
          <w:rtl/>
        </w:rPr>
        <w:t>–</w:t>
      </w:r>
      <w:bookmarkStart w:id="10022" w:name="_ETM_Q55_427904"/>
      <w:bookmarkStart w:id="10023" w:name="_ETM_Q55_427954"/>
      <w:bookmarkEnd w:id="10022"/>
      <w:bookmarkEnd w:id="10023"/>
      <w:r>
        <w:rPr>
          <w:rFonts w:hint="cs"/>
          <w:rtl/>
        </w:rPr>
        <w:t xml:space="preserve"> </w:t>
      </w:r>
      <w:r>
        <w:rPr>
          <w:rtl/>
        </w:rPr>
        <w:t>אכלת אותה</w:t>
      </w:r>
      <w:bookmarkStart w:id="10024" w:name="_ETM_Q55_426209"/>
      <w:bookmarkEnd w:id="10024"/>
      <w:r>
        <w:rPr>
          <w:rFonts w:hint="cs"/>
          <w:rtl/>
        </w:rPr>
        <w:t xml:space="preserve">, </w:t>
      </w:r>
      <w:r>
        <w:rPr>
          <w:rtl/>
        </w:rPr>
        <w:t xml:space="preserve">זה כבר לא יספק. </w:t>
      </w:r>
      <w:bookmarkStart w:id="10025" w:name="_ETM_Q55_432550"/>
      <w:bookmarkEnd w:id="10025"/>
    </w:p>
    <w:p w:rsidR="00965830" w:rsidRDefault="00965830" w:rsidP="00375DAC">
      <w:pPr>
        <w:ind w:firstLine="0"/>
        <w:rPr>
          <w:rtl/>
        </w:rPr>
      </w:pPr>
    </w:p>
    <w:p w:rsidR="00965830" w:rsidRDefault="00965830" w:rsidP="00375DAC">
      <w:pPr>
        <w:rPr>
          <w:rtl/>
        </w:rPr>
      </w:pPr>
      <w:r>
        <w:rPr>
          <w:rtl/>
        </w:rPr>
        <w:t>תקציב 2026 מגיע אחרי תקופה מהקשות שידע הציבור במדינה</w:t>
      </w:r>
      <w:r>
        <w:rPr>
          <w:rFonts w:hint="cs"/>
          <w:rtl/>
        </w:rPr>
        <w:t>:</w:t>
      </w:r>
      <w:r>
        <w:rPr>
          <w:rtl/>
        </w:rPr>
        <w:t xml:space="preserve"> מלחמה </w:t>
      </w:r>
      <w:bookmarkStart w:id="10026" w:name="_ETM_Q55_438860"/>
      <w:bookmarkEnd w:id="10026"/>
      <w:r>
        <w:rPr>
          <w:rtl/>
        </w:rPr>
        <w:t>מתמשכת</w:t>
      </w:r>
      <w:r>
        <w:rPr>
          <w:rFonts w:hint="cs"/>
          <w:rtl/>
        </w:rPr>
        <w:t>;</w:t>
      </w:r>
      <w:r>
        <w:rPr>
          <w:rtl/>
        </w:rPr>
        <w:t xml:space="preserve"> אי-וודאות כלכלית</w:t>
      </w:r>
      <w:bookmarkStart w:id="10027" w:name="_ETM_Q55_445839"/>
      <w:bookmarkEnd w:id="10027"/>
      <w:r>
        <w:rPr>
          <w:rFonts w:hint="cs"/>
          <w:rtl/>
        </w:rPr>
        <w:t xml:space="preserve">; </w:t>
      </w:r>
      <w:bookmarkStart w:id="10028" w:name="_ETM_Q55_450711"/>
      <w:bookmarkEnd w:id="10028"/>
      <w:r>
        <w:rPr>
          <w:rtl/>
        </w:rPr>
        <w:t>פחד אמיתי שנגזר עלינו</w:t>
      </w:r>
      <w:r>
        <w:rPr>
          <w:rFonts w:hint="cs"/>
          <w:rtl/>
        </w:rPr>
        <w:t xml:space="preserve">; </w:t>
      </w:r>
      <w:r>
        <w:rPr>
          <w:rtl/>
        </w:rPr>
        <w:t>מלחמה פנימית על הפיכה משטרית</w:t>
      </w:r>
      <w:bookmarkStart w:id="10029" w:name="_ETM_Q55_454500"/>
      <w:bookmarkEnd w:id="10029"/>
      <w:r>
        <w:rPr>
          <w:rFonts w:hint="cs"/>
          <w:rtl/>
        </w:rPr>
        <w:t xml:space="preserve"> </w:t>
      </w:r>
      <w:r>
        <w:rPr>
          <w:rtl/>
        </w:rPr>
        <w:t>הדוהרת ומתבצעת</w:t>
      </w:r>
      <w:r>
        <w:rPr>
          <w:rFonts w:hint="cs"/>
          <w:rtl/>
        </w:rPr>
        <w:t xml:space="preserve">; </w:t>
      </w:r>
      <w:r>
        <w:rPr>
          <w:rtl/>
        </w:rPr>
        <w:t>מלחמה גם של ארגוני הפשיעה והרציחות היו</w:t>
      </w:r>
      <w:r>
        <w:rPr>
          <w:rFonts w:hint="cs"/>
          <w:rtl/>
        </w:rPr>
        <w:t>ם-</w:t>
      </w:r>
      <w:r>
        <w:rPr>
          <w:rtl/>
        </w:rPr>
        <w:t>יומיות</w:t>
      </w:r>
      <w:bookmarkStart w:id="10030" w:name="_ETM_Q55_462121"/>
      <w:bookmarkStart w:id="10031" w:name="_ETM_Q55_462182"/>
      <w:bookmarkEnd w:id="10030"/>
      <w:bookmarkEnd w:id="10031"/>
      <w:r>
        <w:rPr>
          <w:rFonts w:hint="cs"/>
          <w:rtl/>
        </w:rPr>
        <w:t xml:space="preserve"> – </w:t>
      </w:r>
      <w:r>
        <w:rPr>
          <w:rtl/>
        </w:rPr>
        <w:t xml:space="preserve">היום </w:t>
      </w:r>
      <w:bookmarkStart w:id="10032" w:name="_ETM_Q55_461343"/>
      <w:bookmarkEnd w:id="10032"/>
      <w:r>
        <w:rPr>
          <w:rtl/>
        </w:rPr>
        <w:t>נרצח אזרח ערבי ברהט</w:t>
      </w:r>
      <w:r>
        <w:rPr>
          <w:rFonts w:hint="cs"/>
          <w:rtl/>
        </w:rPr>
        <w:t xml:space="preserve">, </w:t>
      </w:r>
      <w:r>
        <w:rPr>
          <w:rtl/>
        </w:rPr>
        <w:t>אתמול נרצח אזרח ערבי בלוד</w:t>
      </w:r>
      <w:r>
        <w:rPr>
          <w:rFonts w:hint="cs"/>
          <w:rtl/>
        </w:rPr>
        <w:t xml:space="preserve">, </w:t>
      </w:r>
      <w:r>
        <w:rPr>
          <w:rtl/>
        </w:rPr>
        <w:t>שלשום</w:t>
      </w:r>
      <w:bookmarkStart w:id="10033" w:name="_ETM_Q55_468186"/>
      <w:bookmarkEnd w:id="10033"/>
      <w:r>
        <w:rPr>
          <w:rFonts w:hint="cs"/>
          <w:rtl/>
        </w:rPr>
        <w:t xml:space="preserve"> </w:t>
      </w:r>
      <w:r>
        <w:rPr>
          <w:rtl/>
        </w:rPr>
        <w:t>–</w:t>
      </w:r>
      <w:bookmarkStart w:id="10034" w:name="_ETM_Q55_475897"/>
      <w:bookmarkStart w:id="10035" w:name="_ETM_Q55_475937"/>
      <w:bookmarkEnd w:id="10034"/>
      <w:bookmarkEnd w:id="10035"/>
      <w:r>
        <w:rPr>
          <w:rFonts w:hint="cs"/>
          <w:rtl/>
        </w:rPr>
        <w:t xml:space="preserve"> </w:t>
      </w:r>
      <w:r>
        <w:rPr>
          <w:rtl/>
        </w:rPr>
        <w:t>גם בנצרת</w:t>
      </w:r>
      <w:bookmarkStart w:id="10036" w:name="_ETM_Q55_475940"/>
      <w:bookmarkEnd w:id="10036"/>
      <w:r>
        <w:rPr>
          <w:rFonts w:hint="cs"/>
          <w:rtl/>
        </w:rPr>
        <w:t xml:space="preserve">. </w:t>
      </w:r>
      <w:r>
        <w:rPr>
          <w:rtl/>
        </w:rPr>
        <w:t>זה בלתי מתקבל על הדעת. דווקא בימים כאלה</w:t>
      </w:r>
      <w:r>
        <w:rPr>
          <w:rFonts w:hint="cs"/>
          <w:rtl/>
        </w:rPr>
        <w:t>,</w:t>
      </w:r>
      <w:r>
        <w:rPr>
          <w:rtl/>
        </w:rPr>
        <w:t xml:space="preserve"> ואל מול </w:t>
      </w:r>
      <w:bookmarkStart w:id="10037" w:name="_ETM_Q55_480993"/>
      <w:bookmarkEnd w:id="10037"/>
      <w:r>
        <w:rPr>
          <w:rtl/>
        </w:rPr>
        <w:t xml:space="preserve">מציאות כזו, התקציב הזה לא מביא שום בשורה טובה, אלא </w:t>
      </w:r>
      <w:bookmarkStart w:id="10038" w:name="_ETM_Q55_486046"/>
      <w:bookmarkEnd w:id="10038"/>
      <w:r>
        <w:rPr>
          <w:rtl/>
        </w:rPr>
        <w:t>החמרה בכל הבעיות שהזכרתי.</w:t>
      </w:r>
    </w:p>
    <w:p w:rsidR="00965830" w:rsidRDefault="00965830" w:rsidP="00375DAC">
      <w:pPr>
        <w:rPr>
          <w:rtl/>
        </w:rPr>
      </w:pPr>
      <w:r>
        <w:rPr>
          <w:rtl/>
        </w:rPr>
        <w:t xml:space="preserve"> </w:t>
      </w:r>
      <w:bookmarkStart w:id="10039" w:name="_ETM_Q55_491910"/>
      <w:bookmarkEnd w:id="10039"/>
      <w:r>
        <w:rPr>
          <w:rtl/>
        </w:rPr>
        <w:t xml:space="preserve">אם נתחיל מהמספרים, אז </w:t>
      </w:r>
      <w:r>
        <w:rPr>
          <w:rFonts w:hint="cs"/>
          <w:rtl/>
        </w:rPr>
        <w:t>הם</w:t>
      </w:r>
      <w:r>
        <w:rPr>
          <w:rtl/>
        </w:rPr>
        <w:t xml:space="preserve"> קודם כ</w:t>
      </w:r>
      <w:r>
        <w:rPr>
          <w:rFonts w:hint="cs"/>
          <w:rtl/>
        </w:rPr>
        <w:t>ו</w:t>
      </w:r>
      <w:r>
        <w:rPr>
          <w:rtl/>
        </w:rPr>
        <w:t>ל משק</w:t>
      </w:r>
      <w:r>
        <w:rPr>
          <w:rFonts w:hint="cs"/>
          <w:rtl/>
        </w:rPr>
        <w:t>פים</w:t>
      </w:r>
      <w:r>
        <w:rPr>
          <w:rtl/>
        </w:rPr>
        <w:t xml:space="preserve"> את העלויות </w:t>
      </w:r>
      <w:bookmarkStart w:id="10040" w:name="_ETM_Q55_499250"/>
      <w:bookmarkEnd w:id="10040"/>
      <w:r>
        <w:rPr>
          <w:rtl/>
        </w:rPr>
        <w:t>ה</w:t>
      </w:r>
      <w:bookmarkStart w:id="10041" w:name="_ETM_Q55_500730"/>
      <w:bookmarkEnd w:id="10041"/>
      <w:r>
        <w:rPr>
          <w:rtl/>
        </w:rPr>
        <w:t>בלתי</w:t>
      </w:r>
      <w:r>
        <w:rPr>
          <w:rFonts w:hint="cs"/>
          <w:rtl/>
        </w:rPr>
        <w:t>-</w:t>
      </w:r>
      <w:r>
        <w:rPr>
          <w:rtl/>
        </w:rPr>
        <w:t>נתפסות של המלחמה שאנחנו נמצאים בה ו</w:t>
      </w:r>
      <w:r>
        <w:rPr>
          <w:rFonts w:hint="cs"/>
          <w:rtl/>
        </w:rPr>
        <w:t xml:space="preserve">של </w:t>
      </w:r>
      <w:r>
        <w:rPr>
          <w:rtl/>
        </w:rPr>
        <w:t>המלחמה הקודמת</w:t>
      </w:r>
      <w:r>
        <w:rPr>
          <w:rFonts w:hint="cs"/>
          <w:rtl/>
        </w:rPr>
        <w:t xml:space="preserve"> </w:t>
      </w:r>
      <w:r>
        <w:rPr>
          <w:rtl/>
        </w:rPr>
        <w:t>–</w:t>
      </w:r>
      <w:r>
        <w:rPr>
          <w:rFonts w:hint="cs"/>
          <w:rtl/>
        </w:rPr>
        <w:t xml:space="preserve"> ב</w:t>
      </w:r>
      <w:r>
        <w:rPr>
          <w:rtl/>
        </w:rPr>
        <w:t xml:space="preserve">עצם </w:t>
      </w:r>
      <w:bookmarkStart w:id="10042" w:name="_ETM_Q55_507230"/>
      <w:bookmarkEnd w:id="10042"/>
      <w:r>
        <w:rPr>
          <w:rtl/>
        </w:rPr>
        <w:t xml:space="preserve">לא קודמת, היא עדיין מתמשכת. אנחנו כבר יותר משנתיים וחצי </w:t>
      </w:r>
      <w:bookmarkStart w:id="10043" w:name="_ETM_Q55_513730"/>
      <w:bookmarkEnd w:id="10043"/>
      <w:r>
        <w:rPr>
          <w:rtl/>
        </w:rPr>
        <w:t xml:space="preserve">במצב של מלחמה מתמשכת. </w:t>
      </w:r>
      <w:bookmarkStart w:id="10044" w:name="_ETM_Q55_521609"/>
      <w:bookmarkEnd w:id="10044"/>
      <w:r>
        <w:rPr>
          <w:rtl/>
        </w:rPr>
        <w:t>הרי הוסיפו בתקציב הזה</w:t>
      </w:r>
      <w:r>
        <w:rPr>
          <w:rFonts w:hint="cs"/>
          <w:rtl/>
        </w:rPr>
        <w:t>,</w:t>
      </w:r>
      <w:r>
        <w:rPr>
          <w:rtl/>
        </w:rPr>
        <w:t xml:space="preserve"> בין הקריאה הראשונה לקריאה השנייה ו</w:t>
      </w:r>
      <w:r>
        <w:rPr>
          <w:rFonts w:hint="cs"/>
          <w:rtl/>
        </w:rPr>
        <w:t>ה</w:t>
      </w:r>
      <w:r>
        <w:rPr>
          <w:rtl/>
        </w:rPr>
        <w:t xml:space="preserve">שלישית, </w:t>
      </w:r>
      <w:bookmarkStart w:id="10045" w:name="_ETM_Q55_527312"/>
      <w:bookmarkEnd w:id="10045"/>
      <w:r>
        <w:rPr>
          <w:rFonts w:hint="cs"/>
          <w:rtl/>
        </w:rPr>
        <w:t xml:space="preserve">30 מיליארד שקל </w:t>
      </w:r>
      <w:r>
        <w:rPr>
          <w:rtl/>
        </w:rPr>
        <w:t xml:space="preserve">לתקציב משרד הביטחון, </w:t>
      </w:r>
      <w:r>
        <w:rPr>
          <w:rFonts w:hint="cs"/>
          <w:rtl/>
        </w:rPr>
        <w:t>ש</w:t>
      </w:r>
      <w:r>
        <w:rPr>
          <w:rtl/>
        </w:rPr>
        <w:t xml:space="preserve">יהיו מופנים לעוד נשק </w:t>
      </w:r>
      <w:bookmarkStart w:id="10046" w:name="_ETM_Q55_533016"/>
      <w:bookmarkEnd w:id="10046"/>
      <w:r>
        <w:rPr>
          <w:rtl/>
        </w:rPr>
        <w:t>ו</w:t>
      </w:r>
      <w:r>
        <w:rPr>
          <w:rFonts w:hint="cs"/>
          <w:rtl/>
        </w:rPr>
        <w:t>ל</w:t>
      </w:r>
      <w:r>
        <w:rPr>
          <w:rtl/>
        </w:rPr>
        <w:t xml:space="preserve">המשך </w:t>
      </w:r>
      <w:r>
        <w:rPr>
          <w:rFonts w:hint="cs"/>
          <w:rtl/>
        </w:rPr>
        <w:t>ה</w:t>
      </w:r>
      <w:r>
        <w:rPr>
          <w:rtl/>
        </w:rPr>
        <w:t xml:space="preserve">מלחמה. </w:t>
      </w:r>
      <w:bookmarkStart w:id="10047" w:name="_ETM_Q55_539160"/>
      <w:bookmarkEnd w:id="10047"/>
      <w:r>
        <w:rPr>
          <w:rtl/>
        </w:rPr>
        <w:t>לפי דוח בנק ישראל, מאז תחילת המלחמה על עזה</w:t>
      </w:r>
      <w:r>
        <w:rPr>
          <w:rFonts w:hint="cs"/>
          <w:rtl/>
        </w:rPr>
        <w:t xml:space="preserve"> ו</w:t>
      </w:r>
      <w:r>
        <w:rPr>
          <w:rtl/>
        </w:rPr>
        <w:t xml:space="preserve">עד </w:t>
      </w:r>
      <w:bookmarkStart w:id="10048" w:name="_ETM_Q55_545923"/>
      <w:bookmarkEnd w:id="10048"/>
      <w:r>
        <w:rPr>
          <w:rtl/>
        </w:rPr>
        <w:t xml:space="preserve">עכשיו המלחמה עלתה 352 מיליארד </w:t>
      </w:r>
      <w:r>
        <w:rPr>
          <w:rFonts w:hint="cs"/>
          <w:rtl/>
        </w:rPr>
        <w:t xml:space="preserve">שקל, </w:t>
      </w:r>
      <w:r>
        <w:rPr>
          <w:rtl/>
        </w:rPr>
        <w:t xml:space="preserve">בלי לדעת כמובן כמה </w:t>
      </w:r>
      <w:bookmarkStart w:id="10049" w:name="_ETM_Q55_552686"/>
      <w:bookmarkEnd w:id="10049"/>
      <w:r>
        <w:rPr>
          <w:rtl/>
        </w:rPr>
        <w:t>המלחמה על איראן ולבנון</w:t>
      </w:r>
      <w:r>
        <w:rPr>
          <w:rFonts w:hint="cs"/>
          <w:rtl/>
        </w:rPr>
        <w:t>,</w:t>
      </w:r>
      <w:r>
        <w:rPr>
          <w:rtl/>
        </w:rPr>
        <w:t xml:space="preserve"> שנמצאים בה עכשיו, תעלה לנו</w:t>
      </w:r>
      <w:r>
        <w:rPr>
          <w:rFonts w:hint="cs"/>
          <w:rtl/>
        </w:rPr>
        <w:t>.</w:t>
      </w:r>
      <w:r>
        <w:rPr>
          <w:rtl/>
        </w:rPr>
        <w:t xml:space="preserve"> </w:t>
      </w:r>
      <w:bookmarkStart w:id="10050" w:name="_ETM_Q55_559839"/>
      <w:bookmarkEnd w:id="10050"/>
      <w:r>
        <w:rPr>
          <w:rtl/>
        </w:rPr>
        <w:t xml:space="preserve">הסכום האסטרונומי הזה לא הרתיע </w:t>
      </w:r>
      <w:r>
        <w:rPr>
          <w:rFonts w:hint="cs"/>
          <w:rtl/>
        </w:rPr>
        <w:t xml:space="preserve">את </w:t>
      </w:r>
      <w:r>
        <w:rPr>
          <w:rtl/>
        </w:rPr>
        <w:t xml:space="preserve">ממשלת הגזל והחורבן מלחלק לחבריה </w:t>
      </w:r>
      <w:bookmarkStart w:id="10051" w:name="_ETM_Q55_566702"/>
      <w:bookmarkEnd w:id="10051"/>
      <w:r>
        <w:rPr>
          <w:rtl/>
        </w:rPr>
        <w:t>מתנות על חשבוננו</w:t>
      </w:r>
      <w:r>
        <w:rPr>
          <w:rFonts w:hint="cs"/>
          <w:rtl/>
        </w:rPr>
        <w:t xml:space="preserve"> </w:t>
      </w:r>
      <w:bookmarkStart w:id="10052" w:name="_ETM_Q55_569212"/>
      <w:bookmarkEnd w:id="10052"/>
      <w:r>
        <w:rPr>
          <w:rtl/>
        </w:rPr>
        <w:t>–</w:t>
      </w:r>
      <w:bookmarkStart w:id="10053" w:name="_ETM_Q55_570355"/>
      <w:bookmarkStart w:id="10054" w:name="_ETM_Q55_570401"/>
      <w:bookmarkEnd w:id="10053"/>
      <w:bookmarkEnd w:id="10054"/>
      <w:r>
        <w:rPr>
          <w:rFonts w:hint="cs"/>
          <w:rtl/>
        </w:rPr>
        <w:t xml:space="preserve"> </w:t>
      </w:r>
      <w:r>
        <w:rPr>
          <w:rtl/>
        </w:rPr>
        <w:t>או ח</w:t>
      </w:r>
      <w:r>
        <w:rPr>
          <w:rFonts w:hint="cs"/>
          <w:rtl/>
        </w:rPr>
        <w:t>'א</w:t>
      </w:r>
      <w:r>
        <w:rPr>
          <w:rtl/>
        </w:rPr>
        <w:t>ווה על חשבוננו.</w:t>
      </w:r>
      <w:r>
        <w:rPr>
          <w:rFonts w:hint="cs"/>
          <w:rtl/>
        </w:rPr>
        <w:t xml:space="preserve"> </w:t>
      </w:r>
      <w:r>
        <w:rPr>
          <w:rtl/>
        </w:rPr>
        <w:t>הרי בתקציב 2026</w:t>
      </w:r>
      <w:r>
        <w:rPr>
          <w:rFonts w:hint="cs"/>
          <w:rtl/>
        </w:rPr>
        <w:t>,</w:t>
      </w:r>
      <w:r>
        <w:rPr>
          <w:rtl/>
        </w:rPr>
        <w:t xml:space="preserve"> </w:t>
      </w:r>
      <w:bookmarkStart w:id="10055" w:name="_ETM_Q55_573565"/>
      <w:bookmarkEnd w:id="10055"/>
      <w:r>
        <w:rPr>
          <w:rtl/>
        </w:rPr>
        <w:t xml:space="preserve">כ-5 מיליארד </w:t>
      </w:r>
      <w:r>
        <w:rPr>
          <w:rFonts w:hint="cs"/>
          <w:rtl/>
        </w:rPr>
        <w:t>שקלים</w:t>
      </w:r>
      <w:r>
        <w:rPr>
          <w:rtl/>
        </w:rPr>
        <w:t xml:space="preserve"> תקציבים קואליציוניים</w:t>
      </w:r>
      <w:r>
        <w:rPr>
          <w:rFonts w:hint="cs"/>
          <w:rtl/>
        </w:rPr>
        <w:t>;</w:t>
      </w:r>
      <w:r>
        <w:rPr>
          <w:rtl/>
        </w:rPr>
        <w:t xml:space="preserve"> </w:t>
      </w:r>
      <w:bookmarkStart w:id="10056" w:name="_ETM_Q55_580850"/>
      <w:bookmarkEnd w:id="10056"/>
      <w:r>
        <w:rPr>
          <w:rtl/>
        </w:rPr>
        <w:t>מיליארדים שמופנים להסכמים פוליטיים צרים בזמן שהמשק כולו נדרש להתכנס</w:t>
      </w:r>
      <w:bookmarkStart w:id="10057" w:name="_ETM_Q55_589570"/>
      <w:bookmarkEnd w:id="10057"/>
      <w:r>
        <w:rPr>
          <w:rFonts w:hint="cs"/>
          <w:rtl/>
        </w:rPr>
        <w:t xml:space="preserve">, </w:t>
      </w:r>
      <w:r>
        <w:rPr>
          <w:rtl/>
        </w:rPr>
        <w:t>בזמן שמשפחות מתקשות לסגור את החודש</w:t>
      </w:r>
      <w:r>
        <w:rPr>
          <w:rFonts w:hint="cs"/>
          <w:rtl/>
        </w:rPr>
        <w:t xml:space="preserve">, </w:t>
      </w:r>
      <w:r>
        <w:rPr>
          <w:rtl/>
        </w:rPr>
        <w:t>בזמן שהעסקים נאבקים לשרוד</w:t>
      </w:r>
      <w:bookmarkStart w:id="10058" w:name="_ETM_Q55_599299"/>
      <w:bookmarkEnd w:id="10058"/>
      <w:r>
        <w:rPr>
          <w:rFonts w:hint="cs"/>
          <w:rtl/>
        </w:rPr>
        <w:t xml:space="preserve"> ו</w:t>
      </w:r>
      <w:r>
        <w:rPr>
          <w:rtl/>
        </w:rPr>
        <w:t>בעלי עסקים קטנים</w:t>
      </w:r>
      <w:r>
        <w:rPr>
          <w:rFonts w:hint="cs"/>
          <w:rtl/>
        </w:rPr>
        <w:t xml:space="preserve"> </w:t>
      </w:r>
      <w:r>
        <w:rPr>
          <w:rtl/>
        </w:rPr>
        <w:t>ועובדים במגזר הפרטי</w:t>
      </w:r>
      <w:r>
        <w:rPr>
          <w:rFonts w:hint="cs"/>
          <w:rtl/>
        </w:rPr>
        <w:t xml:space="preserve"> </w:t>
      </w:r>
      <w:r>
        <w:rPr>
          <w:rtl/>
        </w:rPr>
        <w:t>–</w:t>
      </w:r>
      <w:r>
        <w:rPr>
          <w:rFonts w:hint="cs"/>
          <w:rtl/>
        </w:rPr>
        <w:t xml:space="preserve"> </w:t>
      </w:r>
      <w:r>
        <w:rPr>
          <w:rtl/>
        </w:rPr>
        <w:t>צוותים במעונות יום</w:t>
      </w:r>
      <w:r>
        <w:rPr>
          <w:rFonts w:hint="cs"/>
          <w:rtl/>
        </w:rPr>
        <w:t xml:space="preserve"> </w:t>
      </w:r>
      <w:r>
        <w:rPr>
          <w:rtl/>
        </w:rPr>
        <w:t>–</w:t>
      </w:r>
      <w:bookmarkStart w:id="10059" w:name="_ETM_Q55_609788"/>
      <w:bookmarkStart w:id="10060" w:name="_ETM_Q55_609840"/>
      <w:bookmarkEnd w:id="10059"/>
      <w:bookmarkEnd w:id="10060"/>
      <w:r>
        <w:rPr>
          <w:rtl/>
        </w:rPr>
        <w:t xml:space="preserve"> </w:t>
      </w:r>
      <w:bookmarkStart w:id="10061" w:name="_ETM_Q55_605076"/>
      <w:bookmarkEnd w:id="10061"/>
      <w:r>
        <w:rPr>
          <w:rtl/>
        </w:rPr>
        <w:t>מתווכחים על כל גרוש</w:t>
      </w:r>
      <w:r>
        <w:rPr>
          <w:rFonts w:hint="cs"/>
          <w:rtl/>
        </w:rPr>
        <w:t xml:space="preserve"> ו</w:t>
      </w:r>
      <w:r>
        <w:rPr>
          <w:rtl/>
        </w:rPr>
        <w:t>גוזלים מהם שכר ימי עבודה</w:t>
      </w:r>
      <w:r>
        <w:rPr>
          <w:rFonts w:hint="cs"/>
          <w:rtl/>
        </w:rPr>
        <w:t xml:space="preserve">. </w:t>
      </w:r>
      <w:r>
        <w:rPr>
          <w:rtl/>
        </w:rPr>
        <w:t xml:space="preserve">אבל </w:t>
      </w:r>
      <w:bookmarkStart w:id="10062" w:name="_ETM_Q55_610854"/>
      <w:bookmarkEnd w:id="10062"/>
      <w:r>
        <w:rPr>
          <w:rtl/>
        </w:rPr>
        <w:t xml:space="preserve">לשרה סטרוק והמתנחלים מכפילים תקציבים ומגרדים מכל הבא </w:t>
      </w:r>
      <w:r>
        <w:rPr>
          <w:rFonts w:hint="cs"/>
          <w:rtl/>
        </w:rPr>
        <w:t>ל</w:t>
      </w:r>
      <w:r>
        <w:rPr>
          <w:rtl/>
        </w:rPr>
        <w:t xml:space="preserve">יד כדי </w:t>
      </w:r>
      <w:bookmarkStart w:id="10063" w:name="_ETM_Q55_616632"/>
      <w:bookmarkEnd w:id="10063"/>
      <w:r>
        <w:rPr>
          <w:rtl/>
        </w:rPr>
        <w:t xml:space="preserve">לתת להם. </w:t>
      </w:r>
      <w:bookmarkStart w:id="10064" w:name="_ETM_Q55_623980"/>
      <w:bookmarkEnd w:id="10064"/>
    </w:p>
    <w:p w:rsidR="00965830" w:rsidRDefault="00965830" w:rsidP="00375DAC">
      <w:pPr>
        <w:rPr>
          <w:rtl/>
        </w:rPr>
      </w:pPr>
    </w:p>
    <w:p w:rsidR="00965830" w:rsidRDefault="00965830" w:rsidP="00375DAC">
      <w:pPr>
        <w:rPr>
          <w:rtl/>
        </w:rPr>
      </w:pPr>
      <w:r>
        <w:rPr>
          <w:rtl/>
        </w:rPr>
        <w:t>אפשר לעבור על המספרים המופיעים בספר התקציב וללמוד הרבה</w:t>
      </w:r>
      <w:r>
        <w:rPr>
          <w:rFonts w:hint="cs"/>
          <w:rtl/>
        </w:rPr>
        <w:t xml:space="preserve"> </w:t>
      </w:r>
      <w:r>
        <w:rPr>
          <w:rtl/>
        </w:rPr>
        <w:t xml:space="preserve">על </w:t>
      </w:r>
      <w:bookmarkStart w:id="10065" w:name="_ETM_Q55_629323"/>
      <w:bookmarkEnd w:id="10065"/>
      <w:r>
        <w:rPr>
          <w:rtl/>
        </w:rPr>
        <w:t xml:space="preserve">המדיניות וסדרי </w:t>
      </w:r>
      <w:r>
        <w:rPr>
          <w:rFonts w:hint="cs"/>
          <w:rtl/>
        </w:rPr>
        <w:t>העדיפויו</w:t>
      </w:r>
      <w:r>
        <w:rPr>
          <w:rFonts w:hint="eastAsia"/>
          <w:rtl/>
        </w:rPr>
        <w:t>ת</w:t>
      </w:r>
      <w:r>
        <w:rPr>
          <w:rtl/>
        </w:rPr>
        <w:t xml:space="preserve"> של הממשלה הזו</w:t>
      </w:r>
      <w:r>
        <w:rPr>
          <w:rFonts w:hint="cs"/>
          <w:rtl/>
        </w:rPr>
        <w:t xml:space="preserve"> </w:t>
      </w:r>
      <w:r>
        <w:rPr>
          <w:rtl/>
        </w:rPr>
        <w:t>–</w:t>
      </w:r>
      <w:r>
        <w:rPr>
          <w:rFonts w:hint="cs"/>
          <w:rtl/>
        </w:rPr>
        <w:t xml:space="preserve"> </w:t>
      </w:r>
      <w:r>
        <w:rPr>
          <w:rtl/>
        </w:rPr>
        <w:t xml:space="preserve">לא רק ללמוד מספרים </w:t>
      </w:r>
      <w:bookmarkStart w:id="10066" w:name="_ETM_Q55_634666"/>
      <w:bookmarkEnd w:id="10066"/>
      <w:r>
        <w:rPr>
          <w:rtl/>
        </w:rPr>
        <w:t xml:space="preserve">ולהגיד </w:t>
      </w:r>
      <w:r>
        <w:rPr>
          <w:rFonts w:hint="cs"/>
          <w:rtl/>
        </w:rPr>
        <w:t>ש</w:t>
      </w:r>
      <w:r>
        <w:rPr>
          <w:rtl/>
        </w:rPr>
        <w:t xml:space="preserve">לכל סעיף מגיע סכום כזה ואחר. </w:t>
      </w:r>
      <w:bookmarkStart w:id="10067" w:name="_ETM_Q55_640549"/>
      <w:bookmarkEnd w:id="10067"/>
      <w:r>
        <w:rPr>
          <w:rtl/>
        </w:rPr>
        <w:t xml:space="preserve">הרי כל תקציב הוא הצהרה של סדרי עדיפות ומדיניות של </w:t>
      </w:r>
      <w:bookmarkStart w:id="10068" w:name="_ETM_Q55_647526"/>
      <w:bookmarkEnd w:id="10068"/>
      <w:r>
        <w:rPr>
          <w:rtl/>
        </w:rPr>
        <w:t>כל ממשלה</w:t>
      </w:r>
      <w:r>
        <w:rPr>
          <w:rFonts w:hint="cs"/>
          <w:rtl/>
        </w:rPr>
        <w:t xml:space="preserve"> –</w:t>
      </w:r>
      <w:r>
        <w:rPr>
          <w:rtl/>
        </w:rPr>
        <w:t xml:space="preserve"> במה </w:t>
      </w:r>
      <w:r>
        <w:rPr>
          <w:rFonts w:hint="cs"/>
          <w:rtl/>
        </w:rPr>
        <w:t>הולכת להתמקד</w:t>
      </w:r>
      <w:r>
        <w:rPr>
          <w:rtl/>
        </w:rPr>
        <w:t xml:space="preserve"> הממשלה בשנה הזו</w:t>
      </w:r>
      <w:r>
        <w:rPr>
          <w:rFonts w:hint="cs"/>
          <w:rtl/>
        </w:rPr>
        <w:t xml:space="preserve">. </w:t>
      </w:r>
      <w:r>
        <w:rPr>
          <w:rtl/>
        </w:rPr>
        <w:t>והאמירה</w:t>
      </w:r>
      <w:r>
        <w:rPr>
          <w:rFonts w:hint="cs"/>
          <w:rtl/>
        </w:rPr>
        <w:t xml:space="preserve"> בתקציב הזה </w:t>
      </w:r>
      <w:bookmarkStart w:id="10069" w:name="_ETM_Q55_654504"/>
      <w:bookmarkEnd w:id="10069"/>
      <w:r>
        <w:rPr>
          <w:rFonts w:hint="cs"/>
          <w:rtl/>
        </w:rPr>
        <w:t>ברורה מאוד:</w:t>
      </w:r>
      <w:r>
        <w:rPr>
          <w:rtl/>
        </w:rPr>
        <w:t xml:space="preserve"> יש כסף לפוליטיקה, יש כסף למלחמות, יש </w:t>
      </w:r>
      <w:bookmarkStart w:id="10070" w:name="_ETM_Q55_661481"/>
      <w:bookmarkEnd w:id="10070"/>
      <w:r>
        <w:rPr>
          <w:rtl/>
        </w:rPr>
        <w:t>כסף להמשך התנחלויות, אבל אין מספיק כסף לאזרחים</w:t>
      </w:r>
      <w:bookmarkStart w:id="10071" w:name="_ETM_Q55_668859"/>
      <w:bookmarkEnd w:id="10071"/>
      <w:r>
        <w:rPr>
          <w:rFonts w:hint="cs"/>
          <w:rtl/>
        </w:rPr>
        <w:t>. ו</w:t>
      </w:r>
      <w:r>
        <w:rPr>
          <w:rtl/>
        </w:rPr>
        <w:t xml:space="preserve">איפה רואים את זה הכי ברור? בקיצוצים. </w:t>
      </w:r>
      <w:bookmarkStart w:id="10072" w:name="_ETM_Q55_673640"/>
      <w:bookmarkEnd w:id="10072"/>
      <w:r>
        <w:rPr>
          <w:rtl/>
        </w:rPr>
        <w:t xml:space="preserve">כדאי לשים לב שבקיצוץ הרוחבי שנעשה בתקציב מכלל המשרדים, </w:t>
      </w:r>
      <w:bookmarkStart w:id="10073" w:name="_ETM_Q55_680600"/>
      <w:bookmarkEnd w:id="10073"/>
      <w:r>
        <w:rPr>
          <w:rtl/>
        </w:rPr>
        <w:t xml:space="preserve">שכלל 1.7 מיליארד </w:t>
      </w:r>
      <w:r>
        <w:rPr>
          <w:rFonts w:hint="cs"/>
          <w:rtl/>
        </w:rPr>
        <w:t>שקלים</w:t>
      </w:r>
      <w:r>
        <w:rPr>
          <w:rtl/>
        </w:rPr>
        <w:t xml:space="preserve">, שהורידו </w:t>
      </w:r>
      <w:r>
        <w:rPr>
          <w:rFonts w:hint="cs"/>
          <w:rtl/>
        </w:rPr>
        <w:t xml:space="preserve">אותם </w:t>
      </w:r>
      <w:r>
        <w:rPr>
          <w:rtl/>
        </w:rPr>
        <w:t>גם מרווחה</w:t>
      </w:r>
      <w:r>
        <w:rPr>
          <w:rFonts w:hint="cs"/>
          <w:rtl/>
        </w:rPr>
        <w:t xml:space="preserve">, </w:t>
      </w:r>
      <w:r>
        <w:rPr>
          <w:rtl/>
        </w:rPr>
        <w:t xml:space="preserve">גם </w:t>
      </w:r>
      <w:bookmarkStart w:id="10074" w:name="_ETM_Q55_688729"/>
      <w:bookmarkEnd w:id="10074"/>
      <w:r>
        <w:rPr>
          <w:rtl/>
        </w:rPr>
        <w:t xml:space="preserve">מחינוך וגם ממשרד הפנים, כלומר </w:t>
      </w:r>
      <w:r>
        <w:rPr>
          <w:rFonts w:hint="cs"/>
          <w:rtl/>
        </w:rPr>
        <w:t>מ</w:t>
      </w:r>
      <w:r>
        <w:rPr>
          <w:rtl/>
        </w:rPr>
        <w:t>רשויות מקומיות ו</w:t>
      </w:r>
      <w:r>
        <w:rPr>
          <w:rFonts w:hint="cs"/>
          <w:rtl/>
        </w:rPr>
        <w:t>מ</w:t>
      </w:r>
      <w:r>
        <w:rPr>
          <w:rtl/>
        </w:rPr>
        <w:t>שירותים לאזרחים</w:t>
      </w:r>
      <w:r>
        <w:rPr>
          <w:rFonts w:hint="cs"/>
          <w:rtl/>
        </w:rPr>
        <w:t>.</w:t>
      </w:r>
      <w:r>
        <w:rPr>
          <w:rtl/>
        </w:rPr>
        <w:t xml:space="preserve"> </w:t>
      </w:r>
      <w:bookmarkStart w:id="10075" w:name="_ETM_Q55_697760"/>
      <w:bookmarkEnd w:id="10075"/>
      <w:r>
        <w:rPr>
          <w:rtl/>
        </w:rPr>
        <w:t xml:space="preserve">1.7 </w:t>
      </w:r>
      <w:r>
        <w:rPr>
          <w:rFonts w:hint="cs"/>
          <w:rtl/>
        </w:rPr>
        <w:t xml:space="preserve">מיליארד </w:t>
      </w:r>
      <w:r>
        <w:rPr>
          <w:rtl/>
        </w:rPr>
        <w:t>הורידו מכלל המשרדים</w:t>
      </w:r>
      <w:r>
        <w:rPr>
          <w:rFonts w:hint="cs"/>
          <w:rtl/>
        </w:rPr>
        <w:t>;</w:t>
      </w:r>
      <w:r>
        <w:rPr>
          <w:rtl/>
        </w:rPr>
        <w:t xml:space="preserve"> 1.5</w:t>
      </w:r>
      <w:r>
        <w:rPr>
          <w:rFonts w:hint="cs"/>
          <w:rtl/>
        </w:rPr>
        <w:t xml:space="preserve"> מיליארד </w:t>
      </w:r>
      <w:r>
        <w:rPr>
          <w:rtl/>
        </w:rPr>
        <w:t xml:space="preserve">נתנו תוספת למוסדות תורניים. </w:t>
      </w:r>
      <w:bookmarkStart w:id="10076" w:name="_ETM_Q55_708460"/>
      <w:bookmarkEnd w:id="10076"/>
      <w:r>
        <w:rPr>
          <w:rtl/>
        </w:rPr>
        <w:t xml:space="preserve">רק לשים לב לניידות של הכסף, איך מתנייד הכסף בתוך </w:t>
      </w:r>
      <w:bookmarkStart w:id="10077" w:name="_ETM_Q55_712214"/>
      <w:bookmarkEnd w:id="10077"/>
      <w:r>
        <w:rPr>
          <w:rtl/>
        </w:rPr>
        <w:t xml:space="preserve">התקציב הזה. </w:t>
      </w:r>
      <w:bookmarkStart w:id="10078" w:name="_ETM_Q55_716669"/>
      <w:bookmarkEnd w:id="10078"/>
    </w:p>
    <w:p w:rsidR="00965830" w:rsidRDefault="00965830" w:rsidP="00375DAC">
      <w:pPr>
        <w:pStyle w:val="afb"/>
        <w:keepNext/>
        <w:rPr>
          <w:rStyle w:val="TagStyle"/>
          <w:rtl/>
        </w:rPr>
      </w:pPr>
      <w:bookmarkStart w:id="10079" w:name="ET_typistreplace_אחרי_כן_יש_18_06_3"/>
    </w:p>
    <w:p w:rsidR="00965830" w:rsidRDefault="00965830" w:rsidP="00375DAC">
      <w:pPr>
        <w:rPr>
          <w:rtl/>
          <w:lang w:eastAsia="he-IL"/>
        </w:rPr>
      </w:pPr>
      <w:bookmarkStart w:id="10080" w:name="TOR_Q56"/>
      <w:bookmarkEnd w:id="10079"/>
      <w:bookmarkEnd w:id="10080"/>
    </w:p>
    <w:p w:rsidR="00965830" w:rsidRDefault="00965830" w:rsidP="00375DAC">
      <w:pPr>
        <w:rPr>
          <w:rtl/>
          <w:lang w:eastAsia="he-IL"/>
        </w:rPr>
      </w:pPr>
      <w:r>
        <w:rPr>
          <w:rFonts w:hint="cs"/>
          <w:rtl/>
          <w:lang w:eastAsia="he-IL"/>
        </w:rPr>
        <w:t xml:space="preserve">אפשר היה לצמצם את התקציבים הקואליציוניים ולהפנות את הכסף לחיזוק מערכת הבריאות. דיבר חברי חבר הכנסת סימון דוידסון על הניסיון שלו בצל המלחמה. אפשר היה להשקיע ברווחה כדי למנוע התדרדרות חברתית גם של צעירים, שקיצצו להם בתקציב של תנועות הנוער והחינוך הבלתי-פורמלי. אפשר היה להעמיד את החינוך </w:t>
      </w:r>
      <w:bookmarkStart w:id="10081" w:name="_ETM_Q56_180230"/>
      <w:bookmarkEnd w:id="10081"/>
      <w:r>
        <w:rPr>
          <w:rFonts w:hint="cs"/>
          <w:rtl/>
          <w:lang w:eastAsia="he-IL"/>
        </w:rPr>
        <w:t xml:space="preserve">בראש סדר העדיפויות, במיוחד </w:t>
      </w:r>
      <w:bookmarkStart w:id="10082" w:name="_ETM_Q56_152581"/>
      <w:bookmarkEnd w:id="10082"/>
      <w:r>
        <w:rPr>
          <w:rFonts w:hint="cs"/>
          <w:rtl/>
          <w:lang w:eastAsia="he-IL"/>
        </w:rPr>
        <w:t>כשהילדים שלנו והנכדים שלנו לומדים בזום כבר תקופה יותר מדי</w:t>
      </w:r>
      <w:bookmarkStart w:id="10083" w:name="_ETM_Q56_160677"/>
      <w:bookmarkEnd w:id="10083"/>
      <w:r>
        <w:rPr>
          <w:rFonts w:hint="cs"/>
          <w:rtl/>
          <w:lang w:eastAsia="he-IL"/>
        </w:rPr>
        <w:t xml:space="preserve"> ארוכה ומתעכבים מעבר למה שהם אמורים להיות, לרמה שה</w:t>
      </w:r>
      <w:bookmarkStart w:id="10084" w:name="_ETM_Q56_167840"/>
      <w:bookmarkEnd w:id="10084"/>
      <w:r>
        <w:rPr>
          <w:rFonts w:hint="cs"/>
          <w:rtl/>
          <w:lang w:eastAsia="he-IL"/>
        </w:rPr>
        <w:t>ם צריכים להיות בה.</w:t>
      </w:r>
      <w:bookmarkStart w:id="10085" w:name="_ETM_Q56_191846"/>
      <w:bookmarkEnd w:id="10085"/>
    </w:p>
    <w:p w:rsidR="00965830" w:rsidRDefault="00965830" w:rsidP="00375DAC">
      <w:pPr>
        <w:rPr>
          <w:rtl/>
          <w:lang w:eastAsia="he-IL"/>
        </w:rPr>
      </w:pPr>
      <w:bookmarkStart w:id="10086" w:name="_ETM_Q56_191903"/>
      <w:bookmarkStart w:id="10087" w:name="_ETM_Q56_192037"/>
      <w:bookmarkEnd w:id="10086"/>
      <w:bookmarkEnd w:id="10087"/>
    </w:p>
    <w:p w:rsidR="00965830" w:rsidRDefault="00965830" w:rsidP="00375DAC">
      <w:pPr>
        <w:rPr>
          <w:rtl/>
          <w:lang w:eastAsia="he-IL"/>
        </w:rPr>
      </w:pPr>
      <w:bookmarkStart w:id="10088" w:name="_ETM_Q56_192073"/>
      <w:bookmarkEnd w:id="10088"/>
      <w:r>
        <w:rPr>
          <w:rFonts w:hint="cs"/>
          <w:rtl/>
          <w:lang w:eastAsia="he-IL"/>
        </w:rPr>
        <w:t xml:space="preserve">אפשר היה ליישם את תוכניות המיגון </w:t>
      </w:r>
      <w:bookmarkStart w:id="10089" w:name="_ETM_Q56_173066"/>
      <w:bookmarkEnd w:id="10089"/>
      <w:r>
        <w:rPr>
          <w:rFonts w:hint="cs"/>
          <w:rtl/>
          <w:lang w:eastAsia="he-IL"/>
        </w:rPr>
        <w:t xml:space="preserve">לצפון, לדרום, לאוכלוסייה הערבית, של-60% ממנה – או ליותר אפילו – </w:t>
      </w:r>
      <w:r>
        <w:rPr>
          <w:rtl/>
          <w:lang w:eastAsia="he-IL"/>
        </w:rPr>
        <w:t xml:space="preserve">אין שום דרך להיות מוגנים במלחמה הזו. אין מקלטים ציבוריים, </w:t>
      </w:r>
      <w:bookmarkStart w:id="10090" w:name="_ETM_Q56_189090"/>
      <w:bookmarkEnd w:id="10090"/>
      <w:r>
        <w:rPr>
          <w:rtl/>
          <w:lang w:eastAsia="he-IL"/>
        </w:rPr>
        <w:t>אין ממ</w:t>
      </w:r>
      <w:r>
        <w:rPr>
          <w:rFonts w:hint="cs"/>
          <w:rtl/>
          <w:lang w:eastAsia="he-IL"/>
        </w:rPr>
        <w:t>"</w:t>
      </w:r>
      <w:r>
        <w:rPr>
          <w:rtl/>
          <w:lang w:eastAsia="he-IL"/>
        </w:rPr>
        <w:t>דים בבתים</w:t>
      </w:r>
      <w:r>
        <w:rPr>
          <w:rFonts w:hint="cs"/>
          <w:rtl/>
          <w:lang w:eastAsia="he-IL"/>
        </w:rPr>
        <w:t>,</w:t>
      </w:r>
      <w:r>
        <w:rPr>
          <w:rtl/>
          <w:lang w:eastAsia="he-IL"/>
        </w:rPr>
        <w:t xml:space="preserve"> כי רוב הבתים הם ישנים, וכמובן</w:t>
      </w:r>
      <w:r>
        <w:rPr>
          <w:rFonts w:hint="cs"/>
          <w:rtl/>
          <w:lang w:eastAsia="he-IL"/>
        </w:rPr>
        <w:t>,</w:t>
      </w:r>
      <w:r>
        <w:rPr>
          <w:rtl/>
          <w:lang w:eastAsia="he-IL"/>
        </w:rPr>
        <w:t xml:space="preserve"> מ</w:t>
      </w:r>
      <w:r>
        <w:rPr>
          <w:rFonts w:hint="cs"/>
          <w:rtl/>
          <w:lang w:eastAsia="he-IL"/>
        </w:rPr>
        <w:t>י</w:t>
      </w:r>
      <w:r>
        <w:rPr>
          <w:rtl/>
          <w:lang w:eastAsia="he-IL"/>
        </w:rPr>
        <w:t xml:space="preserve">גוניות </w:t>
      </w:r>
      <w:bookmarkStart w:id="10091" w:name="_ETM_Q56_192935"/>
      <w:bookmarkEnd w:id="10091"/>
      <w:r>
        <w:rPr>
          <w:rtl/>
          <w:lang w:eastAsia="he-IL"/>
        </w:rPr>
        <w:t>נית</w:t>
      </w:r>
      <w:r>
        <w:rPr>
          <w:rFonts w:hint="cs"/>
          <w:rtl/>
          <w:lang w:eastAsia="he-IL"/>
        </w:rPr>
        <w:t>נות</w:t>
      </w:r>
      <w:bookmarkStart w:id="10092" w:name="_ETM_Q56_199602"/>
      <w:bookmarkEnd w:id="10092"/>
      <w:r>
        <w:rPr>
          <w:rtl/>
          <w:lang w:eastAsia="he-IL"/>
        </w:rPr>
        <w:t xml:space="preserve"> </w:t>
      </w:r>
      <w:bookmarkStart w:id="10093" w:name="_ETM_Q56_197639"/>
      <w:bookmarkEnd w:id="10093"/>
      <w:r>
        <w:rPr>
          <w:rtl/>
          <w:lang w:eastAsia="he-IL"/>
        </w:rPr>
        <w:t xml:space="preserve">איזה חמש פה ואיזה עשר פה, שזה לא עונה בשום </w:t>
      </w:r>
      <w:bookmarkStart w:id="10094" w:name="_ETM_Q56_202389"/>
      <w:bookmarkEnd w:id="10094"/>
      <w:r>
        <w:rPr>
          <w:rtl/>
          <w:lang w:eastAsia="he-IL"/>
        </w:rPr>
        <w:t xml:space="preserve">פנים ואופן על הצורך. </w:t>
      </w:r>
      <w:bookmarkStart w:id="10095" w:name="_ETM_Q56_259190"/>
      <w:bookmarkEnd w:id="10095"/>
    </w:p>
    <w:p w:rsidR="00965830" w:rsidRDefault="00965830" w:rsidP="00375DAC">
      <w:pPr>
        <w:rPr>
          <w:rtl/>
          <w:lang w:eastAsia="he-IL"/>
        </w:rPr>
      </w:pPr>
      <w:bookmarkStart w:id="10096" w:name="_ETM_Q56_259228"/>
      <w:bookmarkStart w:id="10097" w:name="_ETM_Q56_259400"/>
      <w:bookmarkEnd w:id="10096"/>
      <w:bookmarkEnd w:id="10097"/>
    </w:p>
    <w:p w:rsidR="00965830" w:rsidRDefault="00965830" w:rsidP="00375DAC">
      <w:pPr>
        <w:rPr>
          <w:rtl/>
          <w:lang w:eastAsia="he-IL"/>
        </w:rPr>
      </w:pPr>
      <w:bookmarkStart w:id="10098" w:name="_ETM_Q56_259451"/>
      <w:bookmarkEnd w:id="10098"/>
      <w:r>
        <w:rPr>
          <w:rtl/>
          <w:lang w:eastAsia="he-IL"/>
        </w:rPr>
        <w:t>לכו תבדקו מה קורה בכפר קאסם</w:t>
      </w:r>
      <w:r>
        <w:rPr>
          <w:rFonts w:hint="cs"/>
          <w:rtl/>
          <w:lang w:eastAsia="he-IL"/>
        </w:rPr>
        <w:t>;</w:t>
      </w:r>
      <w:r>
        <w:rPr>
          <w:rtl/>
          <w:lang w:eastAsia="he-IL"/>
        </w:rPr>
        <w:t xml:space="preserve"> </w:t>
      </w:r>
      <w:bookmarkStart w:id="10099" w:name="_ETM_Q56_207139"/>
      <w:bookmarkEnd w:id="10099"/>
      <w:r>
        <w:rPr>
          <w:rtl/>
          <w:lang w:eastAsia="he-IL"/>
        </w:rPr>
        <w:t>לכו תבדקו מה קורה ב</w:t>
      </w:r>
      <w:r>
        <w:rPr>
          <w:rFonts w:hint="cs"/>
          <w:rtl/>
          <w:lang w:eastAsia="he-IL"/>
        </w:rPr>
        <w:t>ט</w:t>
      </w:r>
      <w:r>
        <w:rPr>
          <w:rtl/>
          <w:lang w:eastAsia="he-IL"/>
        </w:rPr>
        <w:t>מרה, ב</w:t>
      </w:r>
      <w:r w:rsidRPr="00EF53A0">
        <w:rPr>
          <w:rtl/>
          <w:lang w:eastAsia="he-IL"/>
        </w:rPr>
        <w:t>ג'דיידה</w:t>
      </w:r>
      <w:r>
        <w:rPr>
          <w:rFonts w:hint="cs"/>
          <w:rtl/>
          <w:lang w:eastAsia="he-IL"/>
        </w:rPr>
        <w:t>-</w:t>
      </w:r>
      <w:r w:rsidRPr="00EF53A0">
        <w:rPr>
          <w:rtl/>
          <w:lang w:eastAsia="he-IL"/>
        </w:rPr>
        <w:t>מכר</w:t>
      </w:r>
      <w:r>
        <w:rPr>
          <w:rtl/>
          <w:lang w:eastAsia="he-IL"/>
        </w:rPr>
        <w:t xml:space="preserve">, בכל המקומות שהיו </w:t>
      </w:r>
      <w:bookmarkStart w:id="10100" w:name="_ETM_Q56_211889"/>
      <w:bookmarkEnd w:id="10100"/>
      <w:r>
        <w:rPr>
          <w:rtl/>
          <w:lang w:eastAsia="he-IL"/>
        </w:rPr>
        <w:t>בהם נפילות</w:t>
      </w:r>
      <w:r>
        <w:rPr>
          <w:rFonts w:hint="cs"/>
          <w:rtl/>
          <w:lang w:eastAsia="he-IL"/>
        </w:rPr>
        <w:t>;</w:t>
      </w:r>
      <w:r>
        <w:rPr>
          <w:rtl/>
          <w:lang w:eastAsia="he-IL"/>
        </w:rPr>
        <w:t xml:space="preserve"> אבל העיקר, לכו תבדקו מה קורה בנגב, איפה </w:t>
      </w:r>
      <w:bookmarkStart w:id="10101" w:name="_ETM_Q56_216639"/>
      <w:bookmarkEnd w:id="10101"/>
      <w:r>
        <w:rPr>
          <w:rtl/>
          <w:lang w:eastAsia="he-IL"/>
        </w:rPr>
        <w:t xml:space="preserve">שהיום הייתה פגיעה </w:t>
      </w:r>
      <w:bookmarkStart w:id="10102" w:name="_ETM_Q56_221700"/>
      <w:bookmarkEnd w:id="10102"/>
      <w:r>
        <w:rPr>
          <w:rFonts w:hint="cs"/>
          <w:rtl/>
          <w:lang w:eastAsia="he-IL"/>
        </w:rPr>
        <w:t>ב</w:t>
      </w:r>
      <w:r>
        <w:rPr>
          <w:rtl/>
          <w:lang w:eastAsia="he-IL"/>
        </w:rPr>
        <w:t xml:space="preserve">מפעל שם, ולפני שבוע נפגע רופא עם הילדים שלו כי </w:t>
      </w:r>
      <w:bookmarkStart w:id="10103" w:name="_ETM_Q56_226515"/>
      <w:bookmarkEnd w:id="10103"/>
      <w:r>
        <w:rPr>
          <w:rtl/>
          <w:lang w:eastAsia="he-IL"/>
        </w:rPr>
        <w:t xml:space="preserve">הוא חי בכפר בלתי מוכר. </w:t>
      </w:r>
      <w:bookmarkStart w:id="10104" w:name="_ETM_Q56_231900"/>
      <w:bookmarkStart w:id="10105" w:name="_ETM_Q56_239704"/>
      <w:bookmarkStart w:id="10106" w:name="_ETM_Q56_239758"/>
      <w:bookmarkStart w:id="10107" w:name="_ETM_Q56_239892"/>
      <w:bookmarkStart w:id="10108" w:name="_ETM_Q56_239923"/>
      <w:bookmarkEnd w:id="10104"/>
      <w:bookmarkEnd w:id="10105"/>
      <w:bookmarkEnd w:id="10106"/>
      <w:bookmarkEnd w:id="10107"/>
      <w:bookmarkEnd w:id="10108"/>
      <w:r>
        <w:rPr>
          <w:rtl/>
          <w:lang w:eastAsia="he-IL"/>
        </w:rPr>
        <w:t>הכפרים הבלתי</w:t>
      </w:r>
      <w:r>
        <w:rPr>
          <w:rFonts w:hint="cs"/>
          <w:rtl/>
          <w:lang w:eastAsia="he-IL"/>
        </w:rPr>
        <w:t>-</w:t>
      </w:r>
      <w:r>
        <w:rPr>
          <w:rtl/>
          <w:lang w:eastAsia="he-IL"/>
        </w:rPr>
        <w:t xml:space="preserve">מוכרים, בגלל שהם בלתי מוכרים, מוגדרים כשטחים פתוחים. </w:t>
      </w:r>
      <w:bookmarkStart w:id="10109" w:name="_ETM_Q56_240639"/>
      <w:bookmarkEnd w:id="10109"/>
      <w:r>
        <w:rPr>
          <w:rtl/>
          <w:lang w:eastAsia="he-IL"/>
        </w:rPr>
        <w:t>אז יכול להיות שגם כ</w:t>
      </w:r>
      <w:r>
        <w:rPr>
          <w:rFonts w:hint="cs"/>
          <w:rtl/>
          <w:lang w:eastAsia="he-IL"/>
        </w:rPr>
        <w:t>א</w:t>
      </w:r>
      <w:r>
        <w:rPr>
          <w:rtl/>
          <w:lang w:eastAsia="he-IL"/>
        </w:rPr>
        <w:t>ן מכוונים את היירו</w:t>
      </w:r>
      <w:r>
        <w:rPr>
          <w:rFonts w:hint="cs"/>
          <w:rtl/>
          <w:lang w:eastAsia="he-IL"/>
        </w:rPr>
        <w:t>ט</w:t>
      </w:r>
      <w:r>
        <w:rPr>
          <w:rtl/>
          <w:lang w:eastAsia="he-IL"/>
        </w:rPr>
        <w:t xml:space="preserve"> לשם כי </w:t>
      </w:r>
      <w:bookmarkStart w:id="10110" w:name="_ETM_Q56_243974"/>
      <w:bookmarkEnd w:id="10110"/>
      <w:r>
        <w:rPr>
          <w:rtl/>
          <w:lang w:eastAsia="he-IL"/>
        </w:rPr>
        <w:t xml:space="preserve">זה נחשב </w:t>
      </w:r>
      <w:bookmarkStart w:id="10111" w:name="_ETM_Q56_248019"/>
      <w:bookmarkEnd w:id="10111"/>
      <w:r>
        <w:rPr>
          <w:rtl/>
          <w:lang w:eastAsia="he-IL"/>
        </w:rPr>
        <w:t xml:space="preserve">אזור פתוח. </w:t>
      </w:r>
      <w:bookmarkStart w:id="10112" w:name="_ETM_Q56_253062"/>
      <w:bookmarkStart w:id="10113" w:name="_ETM_Q56_253105"/>
      <w:bookmarkStart w:id="10114" w:name="_ETM_Q56_253257"/>
      <w:bookmarkStart w:id="10115" w:name="_ETM_Q56_253292"/>
      <w:bookmarkEnd w:id="10112"/>
      <w:bookmarkEnd w:id="10113"/>
      <w:bookmarkEnd w:id="10114"/>
      <w:bookmarkEnd w:id="10115"/>
      <w:r>
        <w:rPr>
          <w:rtl/>
          <w:lang w:eastAsia="he-IL"/>
        </w:rPr>
        <w:t>אז אני מבקשת, לא נתתם מ</w:t>
      </w:r>
      <w:r>
        <w:rPr>
          <w:rFonts w:hint="cs"/>
          <w:rtl/>
          <w:lang w:eastAsia="he-IL"/>
        </w:rPr>
        <w:t>י</w:t>
      </w:r>
      <w:r>
        <w:rPr>
          <w:rtl/>
          <w:lang w:eastAsia="he-IL"/>
        </w:rPr>
        <w:t xml:space="preserve">גוניות לכפרים האלה, </w:t>
      </w:r>
      <w:bookmarkStart w:id="10116" w:name="_ETM_Q56_255089"/>
      <w:bookmarkEnd w:id="10116"/>
      <w:r>
        <w:rPr>
          <w:rtl/>
          <w:lang w:eastAsia="he-IL"/>
        </w:rPr>
        <w:t>לא הרכבתם אזעקות בכפרים האלה</w:t>
      </w:r>
      <w:r>
        <w:rPr>
          <w:rFonts w:hint="cs"/>
          <w:rtl/>
          <w:lang w:eastAsia="he-IL"/>
        </w:rPr>
        <w:t xml:space="preserve"> –</w:t>
      </w:r>
      <w:r>
        <w:rPr>
          <w:rtl/>
          <w:lang w:eastAsia="he-IL"/>
        </w:rPr>
        <w:t xml:space="preserve"> לפחות תגדירו </w:t>
      </w:r>
      <w:bookmarkStart w:id="10117" w:name="_ETM_Q56_263309"/>
      <w:bookmarkEnd w:id="10117"/>
      <w:r>
        <w:rPr>
          <w:rFonts w:hint="cs"/>
          <w:rtl/>
          <w:lang w:eastAsia="he-IL"/>
        </w:rPr>
        <w:t xml:space="preserve">אותם על המפה, </w:t>
      </w:r>
      <w:r>
        <w:rPr>
          <w:rtl/>
          <w:lang w:eastAsia="he-IL"/>
        </w:rPr>
        <w:t>שלא יפילו</w:t>
      </w:r>
      <w:r>
        <w:rPr>
          <w:rFonts w:hint="cs"/>
          <w:rtl/>
          <w:lang w:eastAsia="he-IL"/>
        </w:rPr>
        <w:t xml:space="preserve"> טילים</w:t>
      </w:r>
      <w:r>
        <w:rPr>
          <w:rtl/>
          <w:lang w:eastAsia="he-IL"/>
        </w:rPr>
        <w:t xml:space="preserve"> ו</w:t>
      </w:r>
      <w:r>
        <w:rPr>
          <w:rFonts w:hint="cs"/>
          <w:rtl/>
          <w:lang w:eastAsia="he-IL"/>
        </w:rPr>
        <w:t>י</w:t>
      </w:r>
      <w:r>
        <w:rPr>
          <w:rtl/>
          <w:lang w:eastAsia="he-IL"/>
        </w:rPr>
        <w:t xml:space="preserve">ירטו טילים לכיוון שלהם. </w:t>
      </w:r>
    </w:p>
    <w:p w:rsidR="00965830" w:rsidRDefault="00965830" w:rsidP="00375DAC">
      <w:pPr>
        <w:rPr>
          <w:rtl/>
          <w:lang w:eastAsia="he-IL"/>
        </w:rPr>
      </w:pPr>
      <w:bookmarkStart w:id="10118" w:name="_ETM_Q56_270514"/>
      <w:bookmarkStart w:id="10119" w:name="_ETM_Q56_270555"/>
      <w:bookmarkStart w:id="10120" w:name="_ETM_Q56_270687"/>
      <w:bookmarkEnd w:id="10118"/>
      <w:bookmarkEnd w:id="10119"/>
      <w:bookmarkEnd w:id="10120"/>
    </w:p>
    <w:p w:rsidR="00965830" w:rsidRDefault="00965830" w:rsidP="00375DAC">
      <w:pPr>
        <w:rPr>
          <w:rtl/>
          <w:lang w:eastAsia="he-IL"/>
        </w:rPr>
      </w:pPr>
      <w:bookmarkStart w:id="10121" w:name="_ETM_Q56_270717"/>
      <w:bookmarkEnd w:id="10121"/>
      <w:r>
        <w:rPr>
          <w:rtl/>
          <w:lang w:eastAsia="he-IL"/>
        </w:rPr>
        <w:t>הגיע הזמן להתעורר</w:t>
      </w:r>
      <w:r>
        <w:rPr>
          <w:rFonts w:hint="cs"/>
          <w:rtl/>
          <w:lang w:eastAsia="he-IL"/>
        </w:rPr>
        <w:t>.</w:t>
      </w:r>
      <w:r>
        <w:rPr>
          <w:rtl/>
          <w:lang w:eastAsia="he-IL"/>
        </w:rPr>
        <w:t xml:space="preserve"> אם </w:t>
      </w:r>
      <w:bookmarkStart w:id="10122" w:name="_ETM_Q56_269196"/>
      <w:bookmarkEnd w:id="10122"/>
      <w:r>
        <w:rPr>
          <w:rtl/>
          <w:lang w:eastAsia="he-IL"/>
        </w:rPr>
        <w:t xml:space="preserve">הממשלה הזו החליטה שהיא רוצה שמדינת ישראל תהיה הבריון בשכונה </w:t>
      </w:r>
      <w:bookmarkStart w:id="10123" w:name="_ETM_Q56_275083"/>
      <w:bookmarkEnd w:id="10123"/>
      <w:r>
        <w:rPr>
          <w:rtl/>
          <w:lang w:eastAsia="he-IL"/>
        </w:rPr>
        <w:t xml:space="preserve">ותתקוף </w:t>
      </w:r>
      <w:bookmarkStart w:id="10124" w:name="_ETM_Q56_281629"/>
      <w:bookmarkEnd w:id="10124"/>
      <w:r>
        <w:rPr>
          <w:rtl/>
          <w:lang w:eastAsia="he-IL"/>
        </w:rPr>
        <w:t xml:space="preserve">מדינות אחרות, לפחות הייתי מצפה, אם אתם כל כך מדברים </w:t>
      </w:r>
      <w:bookmarkStart w:id="10125" w:name="_ETM_Q56_287549"/>
      <w:bookmarkEnd w:id="10125"/>
      <w:r>
        <w:rPr>
          <w:rtl/>
          <w:lang w:eastAsia="he-IL"/>
        </w:rPr>
        <w:t xml:space="preserve">על ביטחון </w:t>
      </w:r>
      <w:r>
        <w:rPr>
          <w:rFonts w:hint="cs"/>
          <w:rtl/>
          <w:lang w:eastAsia="he-IL"/>
        </w:rPr>
        <w:t>ה</w:t>
      </w:r>
      <w:r>
        <w:rPr>
          <w:rtl/>
          <w:lang w:eastAsia="he-IL"/>
        </w:rPr>
        <w:t>אזרחים</w:t>
      </w:r>
      <w:r>
        <w:rPr>
          <w:rFonts w:hint="cs"/>
          <w:rtl/>
          <w:lang w:eastAsia="he-IL"/>
        </w:rPr>
        <w:t xml:space="preserve"> </w:t>
      </w:r>
      <w:r>
        <w:rPr>
          <w:rFonts w:hint="eastAsia"/>
          <w:rtl/>
          <w:lang w:eastAsia="he-IL"/>
        </w:rPr>
        <w:t>–</w:t>
      </w:r>
      <w:r>
        <w:rPr>
          <w:rtl/>
          <w:lang w:eastAsia="he-IL"/>
        </w:rPr>
        <w:t xml:space="preserve"> ידעתם שהולכים לתקוף</w:t>
      </w:r>
      <w:r>
        <w:rPr>
          <w:rFonts w:hint="cs"/>
          <w:rtl/>
          <w:lang w:eastAsia="he-IL"/>
        </w:rPr>
        <w:t xml:space="preserve"> </w:t>
      </w:r>
      <w:r>
        <w:rPr>
          <w:rFonts w:hint="eastAsia"/>
          <w:rtl/>
          <w:lang w:eastAsia="he-IL"/>
        </w:rPr>
        <w:t>–</w:t>
      </w:r>
      <w:r>
        <w:rPr>
          <w:rtl/>
          <w:lang w:eastAsia="he-IL"/>
        </w:rPr>
        <w:t xml:space="preserve"> תמגנו את האזרחים</w:t>
      </w:r>
      <w:r>
        <w:rPr>
          <w:rFonts w:hint="cs"/>
          <w:rtl/>
          <w:lang w:eastAsia="he-IL"/>
        </w:rPr>
        <w:t>.</w:t>
      </w:r>
      <w:r>
        <w:rPr>
          <w:rtl/>
          <w:lang w:eastAsia="he-IL"/>
        </w:rPr>
        <w:t xml:space="preserve"> </w:t>
      </w:r>
      <w:bookmarkStart w:id="10126" w:name="_ETM_Q56_294360"/>
      <w:bookmarkEnd w:id="10126"/>
      <w:r>
        <w:rPr>
          <w:rtl/>
          <w:lang w:eastAsia="he-IL"/>
        </w:rPr>
        <w:t>אני נגד מלחמה</w:t>
      </w:r>
      <w:r>
        <w:rPr>
          <w:rFonts w:hint="cs"/>
          <w:rtl/>
          <w:lang w:eastAsia="he-IL"/>
        </w:rPr>
        <w:t>,</w:t>
      </w:r>
      <w:r>
        <w:rPr>
          <w:rtl/>
          <w:lang w:eastAsia="he-IL"/>
        </w:rPr>
        <w:t xml:space="preserve"> ואנחנו נמשיך להיאבק ונמשיך </w:t>
      </w:r>
      <w:bookmarkStart w:id="10127" w:name="_ETM_Q56_300709"/>
      <w:bookmarkEnd w:id="10127"/>
      <w:r>
        <w:rPr>
          <w:rtl/>
          <w:lang w:eastAsia="he-IL"/>
        </w:rPr>
        <w:t xml:space="preserve">להשמיע את </w:t>
      </w:r>
      <w:r>
        <w:rPr>
          <w:rFonts w:hint="cs"/>
          <w:rtl/>
          <w:lang w:eastAsia="he-IL"/>
        </w:rPr>
        <w:t>ק</w:t>
      </w:r>
      <w:r>
        <w:rPr>
          <w:rtl/>
          <w:lang w:eastAsia="he-IL"/>
        </w:rPr>
        <w:t>ולנו נגד המלחמה</w:t>
      </w:r>
      <w:r>
        <w:rPr>
          <w:rFonts w:hint="cs"/>
          <w:rtl/>
          <w:lang w:eastAsia="he-IL"/>
        </w:rPr>
        <w:t>,</w:t>
      </w:r>
      <w:r>
        <w:rPr>
          <w:rtl/>
          <w:lang w:eastAsia="he-IL"/>
        </w:rPr>
        <w:t xml:space="preserve"> אבל אתם, אתם שאומרים שפתחתם </w:t>
      </w:r>
      <w:bookmarkStart w:id="10128" w:name="_ETM_Q56_305304"/>
      <w:bookmarkEnd w:id="10128"/>
      <w:r>
        <w:rPr>
          <w:rtl/>
          <w:lang w:eastAsia="he-IL"/>
        </w:rPr>
        <w:t>במלחמה למען ביטחון האזרחים</w:t>
      </w:r>
      <w:r>
        <w:rPr>
          <w:rFonts w:hint="cs"/>
          <w:rtl/>
          <w:lang w:eastAsia="he-IL"/>
        </w:rPr>
        <w:t xml:space="preserve"> –</w:t>
      </w:r>
      <w:r>
        <w:rPr>
          <w:rtl/>
          <w:lang w:eastAsia="he-IL"/>
        </w:rPr>
        <w:t xml:space="preserve"> </w:t>
      </w:r>
      <w:bookmarkStart w:id="10129" w:name="_ETM_Q56_310729"/>
      <w:bookmarkEnd w:id="10129"/>
      <w:r>
        <w:rPr>
          <w:rtl/>
          <w:lang w:eastAsia="he-IL"/>
        </w:rPr>
        <w:t xml:space="preserve">אתם הפקרתם את האזרחים, סיכנתם אותם בזה שפתחתם את המלחמה, </w:t>
      </w:r>
      <w:bookmarkStart w:id="10130" w:name="_ETM_Q56_317449"/>
      <w:bookmarkEnd w:id="10130"/>
      <w:r>
        <w:rPr>
          <w:rtl/>
          <w:lang w:eastAsia="he-IL"/>
        </w:rPr>
        <w:t xml:space="preserve">סיכנתם את הציבור כאשר לא נתתם לו מיגון, ואתם מסכנים </w:t>
      </w:r>
      <w:bookmarkStart w:id="10131" w:name="_ETM_Q56_324169"/>
      <w:bookmarkEnd w:id="10131"/>
      <w:r>
        <w:rPr>
          <w:rtl/>
          <w:lang w:eastAsia="he-IL"/>
        </w:rPr>
        <w:t>את הציבור כאשר גונבים לו את הקו</w:t>
      </w:r>
      <w:r>
        <w:rPr>
          <w:rFonts w:hint="cs"/>
          <w:rtl/>
          <w:lang w:eastAsia="he-IL"/>
        </w:rPr>
        <w:t>פ</w:t>
      </w:r>
      <w:r>
        <w:rPr>
          <w:rtl/>
          <w:lang w:eastAsia="he-IL"/>
        </w:rPr>
        <w:t>ה הציבורית שהייתה יכולה</w:t>
      </w:r>
      <w:bookmarkStart w:id="10132" w:name="_ETM_Q56_330889"/>
      <w:bookmarkEnd w:id="10132"/>
      <w:r>
        <w:rPr>
          <w:rFonts w:hint="cs"/>
          <w:rtl/>
          <w:lang w:eastAsia="he-IL"/>
        </w:rPr>
        <w:t xml:space="preserve"> </w:t>
      </w:r>
      <w:r>
        <w:rPr>
          <w:rtl/>
          <w:lang w:eastAsia="he-IL"/>
        </w:rPr>
        <w:t>לפחות אולי לסגור חלק מהפערים שנוצרים בגלל המלחמה הזו</w:t>
      </w:r>
      <w:r>
        <w:rPr>
          <w:rFonts w:hint="cs"/>
          <w:rtl/>
          <w:lang w:eastAsia="he-IL"/>
        </w:rPr>
        <w:t>.</w:t>
      </w:r>
    </w:p>
    <w:p w:rsidR="00965830" w:rsidRDefault="00965830" w:rsidP="00375DAC">
      <w:pPr>
        <w:rPr>
          <w:rtl/>
          <w:lang w:eastAsia="he-IL"/>
        </w:rPr>
      </w:pPr>
      <w:bookmarkStart w:id="10133" w:name="_ETM_Q56_337460"/>
      <w:bookmarkStart w:id="10134" w:name="_ETM_Q56_337519"/>
      <w:bookmarkStart w:id="10135" w:name="_ETM_Q56_337670"/>
      <w:bookmarkEnd w:id="10133"/>
      <w:bookmarkEnd w:id="10134"/>
      <w:bookmarkEnd w:id="10135"/>
    </w:p>
    <w:p w:rsidR="00965830" w:rsidRDefault="00965830" w:rsidP="00375DAC">
      <w:pPr>
        <w:rPr>
          <w:rtl/>
          <w:lang w:eastAsia="he-IL"/>
        </w:rPr>
      </w:pPr>
      <w:bookmarkStart w:id="10136" w:name="_ETM_Q56_337716"/>
      <w:bookmarkStart w:id="10137" w:name="_ETM_Q56_338869"/>
      <w:bookmarkEnd w:id="10136"/>
      <w:bookmarkEnd w:id="10137"/>
      <w:r>
        <w:rPr>
          <w:rtl/>
          <w:lang w:eastAsia="he-IL"/>
        </w:rPr>
        <w:t xml:space="preserve">לצערנו הרב, המלחמה הזו לא רק יוצרת פערים בין </w:t>
      </w:r>
      <w:bookmarkStart w:id="10138" w:name="_ETM_Q56_345710"/>
      <w:bookmarkEnd w:id="10138"/>
      <w:r>
        <w:rPr>
          <w:rtl/>
          <w:lang w:eastAsia="he-IL"/>
        </w:rPr>
        <w:t xml:space="preserve">ציבורים שונים בתוך המדינה, היא גם מטביעה את כולנו </w:t>
      </w:r>
      <w:bookmarkStart w:id="10139" w:name="_ETM_Q56_351740"/>
      <w:bookmarkEnd w:id="10139"/>
      <w:r>
        <w:rPr>
          <w:rtl/>
          <w:lang w:eastAsia="he-IL"/>
        </w:rPr>
        <w:t xml:space="preserve">בחובות שגם אנחנו </w:t>
      </w:r>
      <w:bookmarkStart w:id="10140" w:name="_ETM_Q56_357949"/>
      <w:bookmarkEnd w:id="10140"/>
      <w:r>
        <w:rPr>
          <w:rtl/>
          <w:lang w:eastAsia="he-IL"/>
        </w:rPr>
        <w:t>וגם הילדים שלנו וגם הנכדים שלנו ימשיכו לשלם לדורי</w:t>
      </w:r>
      <w:r>
        <w:rPr>
          <w:rFonts w:hint="cs"/>
          <w:rtl/>
          <w:lang w:eastAsia="he-IL"/>
        </w:rPr>
        <w:t>-</w:t>
      </w:r>
      <w:r>
        <w:rPr>
          <w:rtl/>
          <w:lang w:eastAsia="he-IL"/>
        </w:rPr>
        <w:t xml:space="preserve">דורות, </w:t>
      </w:r>
      <w:bookmarkStart w:id="10141" w:name="_ETM_Q56_364469"/>
      <w:bookmarkEnd w:id="10141"/>
      <w:r>
        <w:rPr>
          <w:rtl/>
          <w:lang w:eastAsia="he-IL"/>
        </w:rPr>
        <w:t xml:space="preserve">וכל זה כדי לשמור על המשך הממשלה הזו ועל הכיסא </w:t>
      </w:r>
      <w:bookmarkStart w:id="10142" w:name="_ETM_Q56_370989"/>
      <w:bookmarkEnd w:id="10142"/>
      <w:r>
        <w:rPr>
          <w:rtl/>
          <w:lang w:eastAsia="he-IL"/>
        </w:rPr>
        <w:t>של ראש הממשלה. ביטחון האזרחים</w:t>
      </w:r>
      <w:r>
        <w:rPr>
          <w:rFonts w:hint="cs"/>
          <w:rtl/>
          <w:lang w:eastAsia="he-IL"/>
        </w:rPr>
        <w:t xml:space="preserve"> בהפקרות.</w:t>
      </w:r>
      <w:bookmarkStart w:id="10143" w:name="_ETM_Q56_379909"/>
      <w:bookmarkEnd w:id="10143"/>
    </w:p>
    <w:p w:rsidR="00965830" w:rsidRDefault="00965830" w:rsidP="00375DAC">
      <w:pPr>
        <w:rPr>
          <w:rtl/>
          <w:lang w:eastAsia="he-IL"/>
        </w:rPr>
      </w:pPr>
      <w:bookmarkStart w:id="10144" w:name="_ETM_Q56_379961"/>
      <w:bookmarkEnd w:id="10144"/>
    </w:p>
    <w:p w:rsidR="00965830" w:rsidRDefault="00965830" w:rsidP="00375DAC">
      <w:pPr>
        <w:pStyle w:val="af6"/>
        <w:keepNext/>
        <w:rPr>
          <w:rtl/>
        </w:rPr>
      </w:pPr>
      <w:r w:rsidRPr="005202D9">
        <w:rPr>
          <w:rStyle w:val="TagStyle"/>
          <w:rtl/>
        </w:rPr>
        <w:t xml:space="preserve"> &lt;&lt; יור &gt;&gt;</w:t>
      </w:r>
      <w:r w:rsidRPr="00976CBE">
        <w:rPr>
          <w:rStyle w:val="TagStyle"/>
          <w:rtl/>
        </w:rPr>
        <w:t xml:space="preserve"> </w:t>
      </w:r>
      <w:r>
        <w:rPr>
          <w:rtl/>
        </w:rPr>
        <w:t>היו"ר לימור סון הר מלך:</w:t>
      </w:r>
      <w:r w:rsidRPr="00976CBE">
        <w:rPr>
          <w:rStyle w:val="TagStyle"/>
          <w:rtl/>
        </w:rPr>
        <w:t xml:space="preserve"> </w:t>
      </w:r>
      <w:r w:rsidRPr="005202D9">
        <w:rPr>
          <w:rStyle w:val="TagStyle"/>
          <w:rtl/>
        </w:rPr>
        <w:t>&lt;&lt;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10145" w:name="_ETM_Q56_380595"/>
      <w:bookmarkEnd w:id="10145"/>
      <w:r>
        <w:rPr>
          <w:rtl/>
          <w:lang w:eastAsia="he-IL"/>
        </w:rPr>
        <w:t>תודה.</w:t>
      </w:r>
      <w:bookmarkStart w:id="10146" w:name="_ETM_Q56_377630"/>
      <w:bookmarkEnd w:id="10146"/>
      <w:r>
        <w:rPr>
          <w:rtl/>
          <w:lang w:eastAsia="he-IL"/>
        </w:rPr>
        <w:t xml:space="preserve"> חבר הכנסת אופיר כץ. </w:t>
      </w:r>
      <w:bookmarkStart w:id="10147" w:name="_ETM_Q56_412649"/>
      <w:bookmarkEnd w:id="10147"/>
      <w:r>
        <w:rPr>
          <w:rFonts w:hint="cs"/>
          <w:rtl/>
          <w:lang w:eastAsia="he-IL"/>
        </w:rPr>
        <w:t>ל</w:t>
      </w:r>
      <w:r>
        <w:rPr>
          <w:rtl/>
          <w:lang w:eastAsia="he-IL"/>
        </w:rPr>
        <w:t>רשותך</w:t>
      </w:r>
      <w:r>
        <w:rPr>
          <w:rFonts w:hint="cs"/>
          <w:rtl/>
          <w:lang w:eastAsia="he-IL"/>
        </w:rPr>
        <w:t xml:space="preserve"> שלוש</w:t>
      </w:r>
      <w:r>
        <w:rPr>
          <w:rtl/>
          <w:lang w:eastAsia="he-IL"/>
        </w:rPr>
        <w:t xml:space="preserve"> דקות.</w:t>
      </w:r>
      <w:bookmarkStart w:id="10148" w:name="_ETM_Q56_399247"/>
      <w:bookmarkEnd w:id="10148"/>
    </w:p>
    <w:p w:rsidR="00965830" w:rsidRDefault="00965830" w:rsidP="00375DAC">
      <w:pPr>
        <w:rPr>
          <w:rtl/>
          <w:lang w:eastAsia="he-IL"/>
        </w:rPr>
      </w:pPr>
      <w:bookmarkStart w:id="10149" w:name="_ETM_Q56_399295"/>
      <w:bookmarkStart w:id="10150" w:name="_ETM_Q56_400624"/>
      <w:bookmarkEnd w:id="10149"/>
      <w:bookmarkEnd w:id="10150"/>
    </w:p>
    <w:p w:rsidR="00965830" w:rsidRDefault="00965830" w:rsidP="00375DAC">
      <w:pPr>
        <w:pStyle w:val="a4"/>
        <w:keepNext/>
        <w:rPr>
          <w:rtl/>
        </w:rPr>
      </w:pPr>
      <w:bookmarkStart w:id="10151" w:name="ET_speaker_5786_3"/>
      <w:r w:rsidRPr="005202D9">
        <w:rPr>
          <w:rStyle w:val="TagStyle"/>
          <w:rtl/>
        </w:rPr>
        <w:t xml:space="preserve"> &lt;&lt; דובר &gt;&gt;</w:t>
      </w:r>
      <w:r w:rsidRPr="00976CBE">
        <w:rPr>
          <w:rStyle w:val="TagStyle"/>
          <w:rtl/>
        </w:rPr>
        <w:t xml:space="preserve"> </w:t>
      </w:r>
      <w:bookmarkStart w:id="10152" w:name="_Toc225798359"/>
      <w:r>
        <w:rPr>
          <w:rtl/>
        </w:rPr>
        <w:t>אופיר כץ (הליכוד):</w:t>
      </w:r>
      <w:bookmarkEnd w:id="10152"/>
      <w:r w:rsidRPr="00976CBE">
        <w:rPr>
          <w:rStyle w:val="TagStyle"/>
          <w:rtl/>
        </w:rPr>
        <w:t xml:space="preserve"> </w:t>
      </w:r>
      <w:r w:rsidRPr="005202D9">
        <w:rPr>
          <w:rStyle w:val="TagStyle"/>
          <w:rtl/>
        </w:rPr>
        <w:t>&lt;&lt; דובר &gt;&gt;</w:t>
      </w:r>
      <w:r>
        <w:rPr>
          <w:rtl/>
        </w:rPr>
        <w:t xml:space="preserve"> </w:t>
      </w:r>
      <w:bookmarkEnd w:id="10151"/>
    </w:p>
    <w:p w:rsidR="00965830" w:rsidRDefault="00965830" w:rsidP="00375DAC">
      <w:pPr>
        <w:pStyle w:val="KeepWithNext"/>
        <w:rPr>
          <w:rtl/>
          <w:lang w:eastAsia="he-IL"/>
        </w:rPr>
      </w:pPr>
    </w:p>
    <w:p w:rsidR="00965830" w:rsidRDefault="00965830" w:rsidP="00375DAC">
      <w:pPr>
        <w:rPr>
          <w:rtl/>
          <w:lang w:eastAsia="he-IL"/>
        </w:rPr>
      </w:pPr>
      <w:bookmarkStart w:id="10153" w:name="_ETM_Q56_401134"/>
      <w:bookmarkStart w:id="10154" w:name="_ETM_Q56_401187"/>
      <w:bookmarkStart w:id="10155" w:name="_ETM_Q56_414619"/>
      <w:bookmarkEnd w:id="10153"/>
      <w:bookmarkEnd w:id="10154"/>
      <w:bookmarkEnd w:id="10155"/>
      <w:r>
        <w:rPr>
          <w:rFonts w:hint="cs"/>
          <w:rtl/>
          <w:lang w:eastAsia="he-IL"/>
        </w:rPr>
        <w:t xml:space="preserve">אשתמש </w:t>
      </w:r>
      <w:r>
        <w:rPr>
          <w:rtl/>
          <w:lang w:eastAsia="he-IL"/>
        </w:rPr>
        <w:t xml:space="preserve">בפחות. גברתי </w:t>
      </w:r>
      <w:r>
        <w:rPr>
          <w:rFonts w:hint="cs"/>
          <w:rtl/>
          <w:lang w:eastAsia="he-IL"/>
        </w:rPr>
        <w:t>ה</w:t>
      </w:r>
      <w:r>
        <w:rPr>
          <w:rtl/>
          <w:lang w:eastAsia="he-IL"/>
        </w:rPr>
        <w:t>יושבת</w:t>
      </w:r>
      <w:r>
        <w:rPr>
          <w:rFonts w:hint="cs"/>
          <w:rtl/>
          <w:lang w:eastAsia="he-IL"/>
        </w:rPr>
        <w:t>-</w:t>
      </w:r>
      <w:r>
        <w:rPr>
          <w:rtl/>
          <w:lang w:eastAsia="he-IL"/>
        </w:rPr>
        <w:t xml:space="preserve">ראש, גברתי השרה, שמעתי את כל </w:t>
      </w:r>
      <w:bookmarkStart w:id="10156" w:name="_ETM_Q56_419369"/>
      <w:bookmarkEnd w:id="10156"/>
      <w:r>
        <w:rPr>
          <w:rtl/>
          <w:lang w:eastAsia="he-IL"/>
        </w:rPr>
        <w:t>הנאומים</w:t>
      </w:r>
      <w:r>
        <w:rPr>
          <w:rFonts w:hint="cs"/>
          <w:rtl/>
          <w:lang w:eastAsia="he-IL"/>
        </w:rPr>
        <w:t>,</w:t>
      </w:r>
      <w:r>
        <w:rPr>
          <w:rtl/>
          <w:lang w:eastAsia="he-IL"/>
        </w:rPr>
        <w:t xml:space="preserve"> ואני רוצה בקצרה כן להגיד </w:t>
      </w:r>
      <w:bookmarkStart w:id="10157" w:name="_ETM_Q56_424259"/>
      <w:bookmarkEnd w:id="10157"/>
      <w:r>
        <w:rPr>
          <w:rtl/>
          <w:lang w:eastAsia="he-IL"/>
        </w:rPr>
        <w:t>שבעזרת</w:t>
      </w:r>
      <w:r>
        <w:rPr>
          <w:rFonts w:hint="cs"/>
          <w:rtl/>
          <w:lang w:eastAsia="he-IL"/>
        </w:rPr>
        <w:t xml:space="preserve"> </w:t>
      </w:r>
      <w:r>
        <w:rPr>
          <w:rtl/>
          <w:lang w:eastAsia="he-IL"/>
        </w:rPr>
        <w:t>השם אנחנו מעבירים היום תקציב תשיעי בקדנציה הזאת</w:t>
      </w:r>
      <w:r>
        <w:rPr>
          <w:rFonts w:hint="cs"/>
          <w:rtl/>
          <w:lang w:eastAsia="he-IL"/>
        </w:rPr>
        <w:t>,</w:t>
      </w:r>
      <w:r>
        <w:rPr>
          <w:rtl/>
          <w:lang w:eastAsia="he-IL"/>
        </w:rPr>
        <w:t xml:space="preserve"> בשנת </w:t>
      </w:r>
      <w:bookmarkStart w:id="10158" w:name="_ETM_Q56_429491"/>
      <w:bookmarkEnd w:id="10158"/>
      <w:r>
        <w:rPr>
          <w:rtl/>
          <w:lang w:eastAsia="he-IL"/>
        </w:rPr>
        <w:t>בחירות</w:t>
      </w:r>
      <w:r>
        <w:rPr>
          <w:rFonts w:hint="cs"/>
          <w:rtl/>
          <w:lang w:eastAsia="he-IL"/>
        </w:rPr>
        <w:t>,</w:t>
      </w:r>
      <w:r>
        <w:rPr>
          <w:rtl/>
          <w:lang w:eastAsia="he-IL"/>
        </w:rPr>
        <w:t xml:space="preserve"> עם בשורות למדינת ישראל ואזרחיה בביטחון, בחינוך, ברווחה, בבריאות, </w:t>
      </w:r>
      <w:bookmarkStart w:id="10159" w:name="_ETM_Q56_434723"/>
      <w:bookmarkEnd w:id="10159"/>
      <w:r>
        <w:rPr>
          <w:rtl/>
          <w:lang w:eastAsia="he-IL"/>
        </w:rPr>
        <w:t xml:space="preserve">למען המילואיניקים, למען תושבי הגבולות. </w:t>
      </w:r>
      <w:bookmarkStart w:id="10160" w:name="_ETM_Q56_441970"/>
      <w:bookmarkStart w:id="10161" w:name="_ETM_Q56_442012"/>
      <w:bookmarkStart w:id="10162" w:name="_ETM_Q56_442162"/>
      <w:bookmarkStart w:id="10163" w:name="_ETM_Q56_442194"/>
      <w:bookmarkEnd w:id="10160"/>
      <w:bookmarkEnd w:id="10161"/>
      <w:bookmarkEnd w:id="10162"/>
      <w:bookmarkEnd w:id="10163"/>
      <w:r>
        <w:rPr>
          <w:rtl/>
          <w:lang w:eastAsia="he-IL"/>
        </w:rPr>
        <w:t>אנחנו יציבים, אנחנו חזקים</w:t>
      </w:r>
      <w:r>
        <w:rPr>
          <w:rFonts w:hint="cs"/>
          <w:rtl/>
          <w:lang w:eastAsia="he-IL"/>
        </w:rPr>
        <w:t>,</w:t>
      </w:r>
      <w:r>
        <w:rPr>
          <w:rtl/>
          <w:lang w:eastAsia="he-IL"/>
        </w:rPr>
        <w:t xml:space="preserve"> </w:t>
      </w:r>
      <w:bookmarkStart w:id="10164" w:name="_ETM_Q56_439955"/>
      <w:bookmarkEnd w:id="10164"/>
      <w:r>
        <w:rPr>
          <w:rtl/>
          <w:lang w:eastAsia="he-IL"/>
        </w:rPr>
        <w:t xml:space="preserve">ואנחנו נמשיך לפעול למען אזרחי ישראל עד שהקואליציה והממשלה ימלאו </w:t>
      </w:r>
      <w:bookmarkStart w:id="10165" w:name="_ETM_Q56_445187"/>
      <w:bookmarkEnd w:id="10165"/>
      <w:r>
        <w:rPr>
          <w:rtl/>
          <w:lang w:eastAsia="he-IL"/>
        </w:rPr>
        <w:t>את ימיה</w:t>
      </w:r>
      <w:r>
        <w:rPr>
          <w:rFonts w:hint="cs"/>
          <w:rtl/>
          <w:lang w:eastAsia="he-IL"/>
        </w:rPr>
        <w:t>ן</w:t>
      </w:r>
      <w:r>
        <w:rPr>
          <w:rtl/>
          <w:lang w:eastAsia="he-IL"/>
        </w:rPr>
        <w:t xml:space="preserve">. תודה רבה. </w:t>
      </w:r>
      <w:bookmarkStart w:id="10166" w:name="_ETM_Q56_456851"/>
      <w:bookmarkEnd w:id="10166"/>
    </w:p>
    <w:p w:rsidR="00965830" w:rsidRDefault="00965830" w:rsidP="00375DAC">
      <w:pPr>
        <w:rPr>
          <w:rtl/>
          <w:lang w:eastAsia="he-IL"/>
        </w:rPr>
      </w:pPr>
      <w:bookmarkStart w:id="10167" w:name="_ETM_Q56_456881"/>
      <w:bookmarkEnd w:id="10167"/>
    </w:p>
    <w:p w:rsidR="00965830" w:rsidRDefault="00965830" w:rsidP="00375DAC">
      <w:pPr>
        <w:pStyle w:val="af6"/>
        <w:keepNext/>
        <w:rPr>
          <w:rtl/>
        </w:rPr>
      </w:pPr>
      <w:r w:rsidRPr="005202D9">
        <w:rPr>
          <w:rStyle w:val="TagStyle"/>
          <w:rtl/>
        </w:rPr>
        <w:t xml:space="preserve"> &lt;&lt; יור &gt;&gt;</w:t>
      </w:r>
      <w:r w:rsidRPr="00584A12">
        <w:rPr>
          <w:rStyle w:val="TagStyle"/>
          <w:rtl/>
        </w:rPr>
        <w:t xml:space="preserve"> </w:t>
      </w:r>
      <w:r>
        <w:rPr>
          <w:rtl/>
        </w:rPr>
        <w:t>היו"ר לימור סון הר מלך:</w:t>
      </w:r>
      <w:r w:rsidRPr="00584A12">
        <w:rPr>
          <w:rStyle w:val="TagStyle"/>
          <w:rtl/>
        </w:rPr>
        <w:t xml:space="preserve"> </w:t>
      </w:r>
      <w:r w:rsidRPr="005202D9">
        <w:rPr>
          <w:rStyle w:val="TagStyle"/>
          <w:rtl/>
        </w:rPr>
        <w:t>&lt;&lt; יור &gt;&gt;</w:t>
      </w:r>
      <w:r>
        <w:rPr>
          <w:rtl/>
        </w:rPr>
        <w:t xml:space="preserve"> </w:t>
      </w:r>
    </w:p>
    <w:p w:rsidR="00965830" w:rsidRDefault="00965830" w:rsidP="00375DAC">
      <w:pPr>
        <w:pStyle w:val="KeepWithNext"/>
        <w:rPr>
          <w:rtl/>
          <w:lang w:eastAsia="he-IL"/>
        </w:rPr>
      </w:pPr>
    </w:p>
    <w:p w:rsidR="00965830" w:rsidRDefault="00965830" w:rsidP="00375DAC">
      <w:pPr>
        <w:rPr>
          <w:rtl/>
          <w:lang w:eastAsia="he-IL"/>
        </w:rPr>
      </w:pPr>
      <w:bookmarkStart w:id="10168" w:name="_ETM_Q56_457533"/>
      <w:bookmarkEnd w:id="10168"/>
      <w:r>
        <w:rPr>
          <w:rtl/>
          <w:lang w:eastAsia="he-IL"/>
        </w:rPr>
        <w:t>תודה</w:t>
      </w:r>
      <w:bookmarkStart w:id="10169" w:name="_ETM_Q56_450420"/>
      <w:bookmarkEnd w:id="10169"/>
      <w:r>
        <w:rPr>
          <w:rFonts w:hint="cs"/>
          <w:rtl/>
          <w:lang w:eastAsia="he-IL"/>
        </w:rPr>
        <w:t xml:space="preserve"> </w:t>
      </w:r>
      <w:bookmarkStart w:id="10170" w:name="_ETM_Q56_461170"/>
      <w:bookmarkEnd w:id="10170"/>
      <w:r>
        <w:rPr>
          <w:rtl/>
          <w:lang w:eastAsia="he-IL"/>
        </w:rPr>
        <w:t>רבה. חברת הכנסת נעמה לזי</w:t>
      </w:r>
      <w:r>
        <w:rPr>
          <w:rFonts w:hint="cs"/>
          <w:rtl/>
          <w:lang w:eastAsia="he-IL"/>
        </w:rPr>
        <w:t>מי</w:t>
      </w:r>
      <w:r>
        <w:rPr>
          <w:rtl/>
          <w:lang w:eastAsia="he-IL"/>
        </w:rPr>
        <w:t xml:space="preserve">, בבקשה. </w:t>
      </w:r>
      <w:bookmarkStart w:id="10171" w:name="_ETM_Q56_468279"/>
      <w:bookmarkEnd w:id="10171"/>
      <w:r>
        <w:rPr>
          <w:rFonts w:hint="cs"/>
          <w:rtl/>
          <w:lang w:eastAsia="he-IL"/>
        </w:rPr>
        <w:t>ל</w:t>
      </w:r>
      <w:r>
        <w:rPr>
          <w:rtl/>
          <w:lang w:eastAsia="he-IL"/>
        </w:rPr>
        <w:t>רשותך</w:t>
      </w:r>
      <w:r>
        <w:rPr>
          <w:rFonts w:hint="cs"/>
          <w:rtl/>
          <w:lang w:eastAsia="he-IL"/>
        </w:rPr>
        <w:t xml:space="preserve"> </w:t>
      </w:r>
      <w:r>
        <w:rPr>
          <w:rtl/>
          <w:lang w:eastAsia="he-IL"/>
        </w:rPr>
        <w:t xml:space="preserve">20 דקות. </w:t>
      </w:r>
      <w:bookmarkStart w:id="10172" w:name="_ETM_Q56_471250"/>
      <w:bookmarkStart w:id="10173" w:name="_ETM_Q56_470963"/>
      <w:bookmarkEnd w:id="10172"/>
      <w:bookmarkEnd w:id="10173"/>
    </w:p>
    <w:p w:rsidR="00965830" w:rsidRDefault="00965830" w:rsidP="00375DAC">
      <w:pPr>
        <w:rPr>
          <w:rtl/>
          <w:lang w:eastAsia="he-IL"/>
        </w:rPr>
      </w:pPr>
      <w:bookmarkStart w:id="10174" w:name="_ETM_Q56_470998"/>
      <w:bookmarkStart w:id="10175" w:name="_ETM_Q56_471346"/>
      <w:bookmarkEnd w:id="10174"/>
      <w:bookmarkEnd w:id="10175"/>
    </w:p>
    <w:p w:rsidR="00965830" w:rsidRDefault="00965830" w:rsidP="00375DAC">
      <w:pPr>
        <w:pStyle w:val="a4"/>
        <w:keepNext/>
        <w:rPr>
          <w:rtl/>
        </w:rPr>
      </w:pPr>
      <w:bookmarkStart w:id="10176" w:name="ET_speaker_6236_5"/>
      <w:r w:rsidRPr="005202D9">
        <w:rPr>
          <w:rStyle w:val="TagStyle"/>
          <w:rtl/>
        </w:rPr>
        <w:t xml:space="preserve"> &lt;&lt; דובר &gt;&gt;</w:t>
      </w:r>
      <w:r w:rsidRPr="00584A12">
        <w:rPr>
          <w:rStyle w:val="TagStyle"/>
          <w:rtl/>
        </w:rPr>
        <w:t xml:space="preserve"> </w:t>
      </w:r>
      <w:bookmarkStart w:id="10177" w:name="_Toc225798360"/>
      <w:r>
        <w:rPr>
          <w:rtl/>
        </w:rPr>
        <w:t>נעמה לזימי (העבודה):</w:t>
      </w:r>
      <w:bookmarkEnd w:id="10177"/>
      <w:r w:rsidRPr="00584A12">
        <w:rPr>
          <w:rStyle w:val="TagStyle"/>
          <w:rtl/>
        </w:rPr>
        <w:t xml:space="preserve"> </w:t>
      </w:r>
      <w:r w:rsidRPr="005202D9">
        <w:rPr>
          <w:rStyle w:val="TagStyle"/>
          <w:rtl/>
        </w:rPr>
        <w:t>&lt;&lt; דובר &gt;&gt;</w:t>
      </w:r>
      <w:r>
        <w:rPr>
          <w:rtl/>
        </w:rPr>
        <w:t xml:space="preserve"> </w:t>
      </w:r>
      <w:bookmarkEnd w:id="10176"/>
    </w:p>
    <w:p w:rsidR="00965830" w:rsidRDefault="00965830" w:rsidP="00375DAC">
      <w:pPr>
        <w:pStyle w:val="KeepWithNext"/>
        <w:rPr>
          <w:rtl/>
          <w:lang w:eastAsia="he-IL"/>
        </w:rPr>
      </w:pPr>
    </w:p>
    <w:p w:rsidR="00965830" w:rsidRDefault="00965830" w:rsidP="00375DAC">
      <w:pPr>
        <w:rPr>
          <w:rtl/>
          <w:lang w:eastAsia="he-IL"/>
        </w:rPr>
      </w:pPr>
      <w:bookmarkStart w:id="10178" w:name="_ETM_Q56_473952"/>
      <w:bookmarkStart w:id="10179" w:name="_ETM_Q56_473985"/>
      <w:bookmarkStart w:id="10180" w:name="_ETM_Q56_472369"/>
      <w:bookmarkEnd w:id="10178"/>
      <w:bookmarkEnd w:id="10179"/>
      <w:bookmarkEnd w:id="10180"/>
      <w:r>
        <w:rPr>
          <w:rtl/>
          <w:lang w:eastAsia="he-IL"/>
        </w:rPr>
        <w:t>תקציב תשיעי ב</w:t>
      </w:r>
      <w:r>
        <w:rPr>
          <w:rFonts w:hint="cs"/>
          <w:rtl/>
          <w:lang w:eastAsia="he-IL"/>
        </w:rPr>
        <w:t>שלוש</w:t>
      </w:r>
      <w:r>
        <w:rPr>
          <w:rtl/>
          <w:lang w:eastAsia="he-IL"/>
        </w:rPr>
        <w:t xml:space="preserve"> שנים</w:t>
      </w:r>
      <w:r>
        <w:rPr>
          <w:rFonts w:hint="cs"/>
          <w:rtl/>
          <w:lang w:eastAsia="he-IL"/>
        </w:rPr>
        <w:t>,</w:t>
      </w:r>
      <w:r>
        <w:rPr>
          <w:rtl/>
          <w:lang w:eastAsia="he-IL"/>
        </w:rPr>
        <w:t xml:space="preserve"> </w:t>
      </w:r>
      <w:bookmarkStart w:id="10181" w:name="_ETM_Q56_476290"/>
      <w:bookmarkEnd w:id="10181"/>
      <w:r>
        <w:rPr>
          <w:rtl/>
          <w:lang w:eastAsia="he-IL"/>
        </w:rPr>
        <w:t xml:space="preserve">תקציב תשיעי של ביזה בזמן מלחמה, תוך ניצול מלחמה, תוך </w:t>
      </w:r>
      <w:bookmarkStart w:id="10182" w:name="_ETM_Q56_483149"/>
      <w:bookmarkEnd w:id="10182"/>
      <w:r>
        <w:rPr>
          <w:rtl/>
          <w:lang w:eastAsia="he-IL"/>
        </w:rPr>
        <w:t>ניצול מצב החירום. בואו נאמר את העובדות האלו</w:t>
      </w:r>
      <w:r>
        <w:rPr>
          <w:rFonts w:hint="cs"/>
          <w:rtl/>
          <w:lang w:eastAsia="he-IL"/>
        </w:rPr>
        <w:t>:</w:t>
      </w:r>
      <w:r>
        <w:rPr>
          <w:rtl/>
          <w:lang w:eastAsia="he-IL"/>
        </w:rPr>
        <w:t xml:space="preserve"> ב</w:t>
      </w:r>
      <w:r>
        <w:rPr>
          <w:rFonts w:hint="cs"/>
          <w:rtl/>
          <w:lang w:eastAsia="he-IL"/>
        </w:rPr>
        <w:t>שלוש</w:t>
      </w:r>
      <w:r>
        <w:rPr>
          <w:rtl/>
          <w:lang w:eastAsia="he-IL"/>
        </w:rPr>
        <w:t xml:space="preserve"> שנים</w:t>
      </w:r>
      <w:r>
        <w:rPr>
          <w:rFonts w:hint="cs"/>
          <w:rtl/>
          <w:lang w:eastAsia="he-IL"/>
        </w:rPr>
        <w:t>,</w:t>
      </w:r>
      <w:r>
        <w:rPr>
          <w:rtl/>
          <w:lang w:eastAsia="he-IL"/>
        </w:rPr>
        <w:t xml:space="preserve"> </w:t>
      </w:r>
      <w:bookmarkStart w:id="10183" w:name="_ETM_Q56_490009"/>
      <w:bookmarkEnd w:id="10183"/>
      <w:r>
        <w:rPr>
          <w:rtl/>
          <w:lang w:eastAsia="he-IL"/>
        </w:rPr>
        <w:t xml:space="preserve">20 מיליארד </w:t>
      </w:r>
      <w:r>
        <w:rPr>
          <w:rFonts w:hint="cs"/>
          <w:rtl/>
          <w:lang w:eastAsia="he-IL"/>
        </w:rPr>
        <w:t>שקלים</w:t>
      </w:r>
      <w:r>
        <w:rPr>
          <w:rtl/>
          <w:lang w:eastAsia="he-IL"/>
        </w:rPr>
        <w:t xml:space="preserve"> הועברו לכספים קואליציוניים מגזריים ומפלים</w:t>
      </w:r>
      <w:r>
        <w:rPr>
          <w:rFonts w:hint="cs"/>
          <w:rtl/>
          <w:lang w:eastAsia="he-IL"/>
        </w:rPr>
        <w:t>,</w:t>
      </w:r>
      <w:r>
        <w:rPr>
          <w:rtl/>
          <w:lang w:eastAsia="he-IL"/>
        </w:rPr>
        <w:t xml:space="preserve"> </w:t>
      </w:r>
      <w:bookmarkStart w:id="10184" w:name="_ETM_Q56_497440"/>
      <w:bookmarkEnd w:id="10184"/>
      <w:r>
        <w:rPr>
          <w:rtl/>
          <w:lang w:eastAsia="he-IL"/>
        </w:rPr>
        <w:t>וכ-12 מיליארד קוצצו מהשירותים החברתיים החיוניים</w:t>
      </w:r>
      <w:r>
        <w:rPr>
          <w:rFonts w:hint="cs"/>
          <w:rtl/>
          <w:lang w:eastAsia="he-IL"/>
        </w:rPr>
        <w:t>.</w:t>
      </w:r>
      <w:r>
        <w:rPr>
          <w:rtl/>
          <w:lang w:eastAsia="he-IL"/>
        </w:rPr>
        <w:t xml:space="preserve"> בתוך משבר לאומי, בתוך </w:t>
      </w:r>
      <w:bookmarkStart w:id="10185" w:name="_ETM_Q56_503940"/>
      <w:bookmarkEnd w:id="10185"/>
      <w:r>
        <w:rPr>
          <w:rtl/>
          <w:lang w:eastAsia="he-IL"/>
        </w:rPr>
        <w:t>מצב חירום, נותנים לחברים שלהם, נותנים לקומבינות, נותנים לבריתות פוליטיות</w:t>
      </w:r>
      <w:r>
        <w:rPr>
          <w:rFonts w:hint="cs"/>
          <w:rtl/>
          <w:lang w:eastAsia="he-IL"/>
        </w:rPr>
        <w:t>,</w:t>
      </w:r>
      <w:r>
        <w:rPr>
          <w:rtl/>
          <w:lang w:eastAsia="he-IL"/>
        </w:rPr>
        <w:t xml:space="preserve"> </w:t>
      </w:r>
      <w:bookmarkStart w:id="10186" w:name="_ETM_Q56_510440"/>
      <w:bookmarkEnd w:id="10186"/>
      <w:r>
        <w:rPr>
          <w:rtl/>
          <w:lang w:eastAsia="he-IL"/>
        </w:rPr>
        <w:t>ומקצצים בבריאות, ברווחה, בתחבורה, בתעסוקה, במיגון</w:t>
      </w:r>
      <w:r>
        <w:rPr>
          <w:rFonts w:hint="cs"/>
          <w:rtl/>
          <w:lang w:eastAsia="he-IL"/>
        </w:rPr>
        <w:t>,</w:t>
      </w:r>
      <w:r>
        <w:rPr>
          <w:rtl/>
          <w:lang w:eastAsia="he-IL"/>
        </w:rPr>
        <w:t xml:space="preserve"> למען השם</w:t>
      </w:r>
      <w:r>
        <w:rPr>
          <w:rFonts w:hint="cs"/>
          <w:rtl/>
          <w:lang w:eastAsia="he-IL"/>
        </w:rPr>
        <w:t>.</w:t>
      </w:r>
      <w:r>
        <w:rPr>
          <w:rtl/>
          <w:lang w:eastAsia="he-IL"/>
        </w:rPr>
        <w:t xml:space="preserve"> מקצצים בחיים </w:t>
      </w:r>
      <w:bookmarkStart w:id="10187" w:name="_ETM_Q56_516940"/>
      <w:bookmarkEnd w:id="10187"/>
      <w:r>
        <w:rPr>
          <w:rtl/>
          <w:lang w:eastAsia="he-IL"/>
        </w:rPr>
        <w:t>שלנו</w:t>
      </w:r>
      <w:r>
        <w:rPr>
          <w:rFonts w:hint="cs"/>
          <w:rtl/>
          <w:lang w:eastAsia="he-IL"/>
        </w:rPr>
        <w:t>.</w:t>
      </w:r>
      <w:r>
        <w:rPr>
          <w:rtl/>
          <w:lang w:eastAsia="he-IL"/>
        </w:rPr>
        <w:t xml:space="preserve"> מקצצים. </w:t>
      </w:r>
      <w:bookmarkStart w:id="10188" w:name="_ETM_Q56_523829"/>
      <w:bookmarkEnd w:id="10188"/>
    </w:p>
    <w:p w:rsidR="00965830" w:rsidRDefault="00965830" w:rsidP="00375DAC">
      <w:pPr>
        <w:rPr>
          <w:rtl/>
          <w:lang w:eastAsia="he-IL"/>
        </w:rPr>
      </w:pPr>
      <w:bookmarkStart w:id="10189" w:name="_ETM_Q56_523731"/>
      <w:bookmarkStart w:id="10190" w:name="_ETM_Q56_523766"/>
      <w:bookmarkStart w:id="10191" w:name="_ETM_Q56_523897"/>
      <w:bookmarkEnd w:id="10189"/>
      <w:bookmarkEnd w:id="10190"/>
      <w:bookmarkEnd w:id="10191"/>
    </w:p>
    <w:p w:rsidR="00965830" w:rsidRDefault="00965830" w:rsidP="00375DAC">
      <w:pPr>
        <w:rPr>
          <w:rtl/>
          <w:lang w:eastAsia="he-IL"/>
        </w:rPr>
      </w:pPr>
      <w:bookmarkStart w:id="10192" w:name="_ETM_Q56_523943"/>
      <w:bookmarkEnd w:id="10192"/>
      <w:r>
        <w:rPr>
          <w:rtl/>
          <w:lang w:eastAsia="he-IL"/>
        </w:rPr>
        <w:t>בממשלה שלכם</w:t>
      </w:r>
      <w:r>
        <w:rPr>
          <w:rFonts w:hint="cs"/>
          <w:rtl/>
          <w:lang w:eastAsia="he-IL"/>
        </w:rPr>
        <w:t xml:space="preserve"> </w:t>
      </w:r>
      <w:r>
        <w:rPr>
          <w:rFonts w:hint="eastAsia"/>
          <w:rtl/>
          <w:lang w:eastAsia="he-IL"/>
        </w:rPr>
        <w:t>–</w:t>
      </w:r>
      <w:r>
        <w:rPr>
          <w:rtl/>
          <w:lang w:eastAsia="he-IL"/>
        </w:rPr>
        <w:t xml:space="preserve"> תקציב תשיעי</w:t>
      </w:r>
      <w:r>
        <w:rPr>
          <w:rFonts w:hint="cs"/>
          <w:rtl/>
          <w:lang w:eastAsia="he-IL"/>
        </w:rPr>
        <w:t>,</w:t>
      </w:r>
      <w:r>
        <w:rPr>
          <w:rtl/>
          <w:lang w:eastAsia="he-IL"/>
        </w:rPr>
        <w:t xml:space="preserve"> אתם מתגאים</w:t>
      </w:r>
      <w:r>
        <w:rPr>
          <w:rFonts w:hint="cs"/>
          <w:rtl/>
          <w:lang w:eastAsia="he-IL"/>
        </w:rPr>
        <w:t xml:space="preserve"> </w:t>
      </w:r>
      <w:r>
        <w:rPr>
          <w:rFonts w:hint="eastAsia"/>
          <w:rtl/>
          <w:lang w:eastAsia="he-IL"/>
        </w:rPr>
        <w:t>–</w:t>
      </w:r>
      <w:r>
        <w:rPr>
          <w:rFonts w:hint="cs"/>
          <w:rtl/>
          <w:lang w:eastAsia="he-IL"/>
        </w:rPr>
        <w:t xml:space="preserve"> </w:t>
      </w:r>
      <w:r>
        <w:rPr>
          <w:rtl/>
          <w:lang w:eastAsia="he-IL"/>
        </w:rPr>
        <w:t>הכ</w:t>
      </w:r>
      <w:r>
        <w:rPr>
          <w:rFonts w:hint="cs"/>
          <w:rtl/>
          <w:lang w:eastAsia="he-IL"/>
        </w:rPr>
        <w:t>ו</w:t>
      </w:r>
      <w:r>
        <w:rPr>
          <w:rtl/>
          <w:lang w:eastAsia="he-IL"/>
        </w:rPr>
        <w:t>ל, הכ</w:t>
      </w:r>
      <w:r>
        <w:rPr>
          <w:rFonts w:hint="cs"/>
          <w:rtl/>
          <w:lang w:eastAsia="he-IL"/>
        </w:rPr>
        <w:t>ו</w:t>
      </w:r>
      <w:r>
        <w:rPr>
          <w:rtl/>
          <w:lang w:eastAsia="he-IL"/>
        </w:rPr>
        <w:t xml:space="preserve">ל </w:t>
      </w:r>
      <w:bookmarkStart w:id="10193" w:name="_ETM_Q56_529822"/>
      <w:bookmarkEnd w:id="10193"/>
      <w:r>
        <w:rPr>
          <w:rtl/>
          <w:lang w:eastAsia="he-IL"/>
        </w:rPr>
        <w:t>התייקר</w:t>
      </w:r>
      <w:r>
        <w:rPr>
          <w:rFonts w:hint="cs"/>
          <w:rtl/>
          <w:lang w:eastAsia="he-IL"/>
        </w:rPr>
        <w:t>.</w:t>
      </w:r>
      <w:r>
        <w:rPr>
          <w:rtl/>
          <w:lang w:eastAsia="he-IL"/>
        </w:rPr>
        <w:t xml:space="preserve"> רק החיים פה נהיו זולים</w:t>
      </w:r>
      <w:r>
        <w:rPr>
          <w:rFonts w:hint="cs"/>
          <w:rtl/>
          <w:lang w:eastAsia="he-IL"/>
        </w:rPr>
        <w:t>.</w:t>
      </w:r>
      <w:r>
        <w:rPr>
          <w:rtl/>
          <w:lang w:eastAsia="he-IL"/>
        </w:rPr>
        <w:t xml:space="preserve"> הכ</w:t>
      </w:r>
      <w:r>
        <w:rPr>
          <w:rFonts w:hint="cs"/>
          <w:rtl/>
          <w:lang w:eastAsia="he-IL"/>
        </w:rPr>
        <w:t>ו</w:t>
      </w:r>
      <w:r>
        <w:rPr>
          <w:rtl/>
          <w:lang w:eastAsia="he-IL"/>
        </w:rPr>
        <w:t>ל התייקר</w:t>
      </w:r>
      <w:r>
        <w:rPr>
          <w:rFonts w:hint="cs"/>
          <w:rtl/>
          <w:lang w:eastAsia="he-IL"/>
        </w:rPr>
        <w:t>.</w:t>
      </w:r>
      <w:r>
        <w:rPr>
          <w:rtl/>
          <w:lang w:eastAsia="he-IL"/>
        </w:rPr>
        <w:t xml:space="preserve"> לקחתם הכ</w:t>
      </w:r>
      <w:r>
        <w:rPr>
          <w:rFonts w:hint="cs"/>
          <w:rtl/>
          <w:lang w:eastAsia="he-IL"/>
        </w:rPr>
        <w:t>ו</w:t>
      </w:r>
      <w:r>
        <w:rPr>
          <w:rtl/>
          <w:lang w:eastAsia="he-IL"/>
        </w:rPr>
        <w:t xml:space="preserve">ל. </w:t>
      </w:r>
      <w:bookmarkStart w:id="10194" w:name="_ETM_Q56_535815"/>
      <w:bookmarkEnd w:id="10194"/>
      <w:r>
        <w:rPr>
          <w:rtl/>
          <w:lang w:eastAsia="he-IL"/>
        </w:rPr>
        <w:t>מבקר המדינה מראה שחסרים כ</w:t>
      </w:r>
      <w:r>
        <w:rPr>
          <w:rFonts w:hint="cs"/>
          <w:rtl/>
          <w:lang w:eastAsia="he-IL"/>
        </w:rPr>
        <w:t>-3</w:t>
      </w:r>
      <w:r>
        <w:rPr>
          <w:rtl/>
          <w:lang w:eastAsia="he-IL"/>
        </w:rPr>
        <w:t xml:space="preserve"> מיליארד</w:t>
      </w:r>
      <w:r>
        <w:rPr>
          <w:rFonts w:hint="cs"/>
          <w:rtl/>
          <w:lang w:eastAsia="he-IL"/>
        </w:rPr>
        <w:t xml:space="preserve"> ש"ח</w:t>
      </w:r>
      <w:r>
        <w:rPr>
          <w:rtl/>
          <w:lang w:eastAsia="he-IL"/>
        </w:rPr>
        <w:t xml:space="preserve"> למיגון. </w:t>
      </w:r>
      <w:bookmarkStart w:id="10195" w:name="_ETM_Q56_542510"/>
      <w:bookmarkEnd w:id="10195"/>
      <w:r>
        <w:rPr>
          <w:rtl/>
          <w:lang w:eastAsia="he-IL"/>
        </w:rPr>
        <w:t>בין המערכה הראשונה של איראן לזאת בזזתם עוד</w:t>
      </w:r>
      <w:r>
        <w:rPr>
          <w:rFonts w:hint="cs"/>
          <w:rtl/>
          <w:lang w:eastAsia="he-IL"/>
        </w:rPr>
        <w:t>.</w:t>
      </w:r>
      <w:r>
        <w:rPr>
          <w:rtl/>
          <w:lang w:eastAsia="he-IL"/>
        </w:rPr>
        <w:t xml:space="preserve"> יכולתם למגן. </w:t>
      </w:r>
      <w:bookmarkStart w:id="10196" w:name="_ETM_Q56_550559"/>
      <w:bookmarkEnd w:id="10196"/>
      <w:r>
        <w:rPr>
          <w:rtl/>
          <w:lang w:eastAsia="he-IL"/>
        </w:rPr>
        <w:t xml:space="preserve">אבל ראש הממשלה מסתובב לו עם </w:t>
      </w:r>
      <w:r>
        <w:rPr>
          <w:rFonts w:hint="cs"/>
          <w:rtl/>
          <w:lang w:eastAsia="he-IL"/>
        </w:rPr>
        <w:t>מי</w:t>
      </w:r>
      <w:r>
        <w:rPr>
          <w:rtl/>
          <w:lang w:eastAsia="he-IL"/>
        </w:rPr>
        <w:t xml:space="preserve">גונית ניידת בערד, מטיף </w:t>
      </w:r>
      <w:bookmarkStart w:id="10197" w:name="_ETM_Q56_554812"/>
      <w:bookmarkEnd w:id="10197"/>
      <w:r>
        <w:rPr>
          <w:rtl/>
          <w:lang w:eastAsia="he-IL"/>
        </w:rPr>
        <w:t xml:space="preserve">להתמגנות בזירה </w:t>
      </w:r>
      <w:r>
        <w:rPr>
          <w:rFonts w:hint="cs"/>
          <w:rtl/>
          <w:lang w:eastAsia="he-IL"/>
        </w:rPr>
        <w:t>ש</w:t>
      </w:r>
      <w:r>
        <w:rPr>
          <w:rtl/>
          <w:lang w:eastAsia="he-IL"/>
        </w:rPr>
        <w:t>ב</w:t>
      </w:r>
      <w:r>
        <w:rPr>
          <w:rFonts w:hint="cs"/>
          <w:rtl/>
          <w:lang w:eastAsia="he-IL"/>
        </w:rPr>
        <w:t xml:space="preserve">ה </w:t>
      </w:r>
      <w:r>
        <w:rPr>
          <w:rtl/>
          <w:lang w:eastAsia="he-IL"/>
        </w:rPr>
        <w:t>פגע טיל איראני</w:t>
      </w:r>
      <w:r>
        <w:rPr>
          <w:rFonts w:hint="cs"/>
          <w:rtl/>
          <w:lang w:eastAsia="he-IL"/>
        </w:rPr>
        <w:t>,</w:t>
      </w:r>
      <w:r>
        <w:rPr>
          <w:rtl/>
          <w:lang w:eastAsia="he-IL"/>
        </w:rPr>
        <w:t xml:space="preserve"> ונוסע עם המ</w:t>
      </w:r>
      <w:r>
        <w:rPr>
          <w:rFonts w:hint="cs"/>
          <w:rtl/>
          <w:lang w:eastAsia="he-IL"/>
        </w:rPr>
        <w:t>י</w:t>
      </w:r>
      <w:r>
        <w:rPr>
          <w:rtl/>
          <w:lang w:eastAsia="he-IL"/>
        </w:rPr>
        <w:t>גונית</w:t>
      </w:r>
      <w:r>
        <w:rPr>
          <w:rFonts w:hint="cs"/>
          <w:rtl/>
          <w:lang w:eastAsia="he-IL"/>
        </w:rPr>
        <w:t>.</w:t>
      </w:r>
      <w:r>
        <w:rPr>
          <w:rtl/>
          <w:lang w:eastAsia="he-IL"/>
        </w:rPr>
        <w:t xml:space="preserve"> אין ניתוק </w:t>
      </w:r>
      <w:bookmarkStart w:id="10198" w:name="_ETM_Q56_559066"/>
      <w:bookmarkEnd w:id="10198"/>
      <w:r>
        <w:rPr>
          <w:rtl/>
          <w:lang w:eastAsia="he-IL"/>
        </w:rPr>
        <w:t xml:space="preserve">כזה בעולם. </w:t>
      </w:r>
      <w:bookmarkStart w:id="10199" w:name="_ETM_Q56_564040"/>
      <w:bookmarkEnd w:id="10199"/>
      <w:r>
        <w:rPr>
          <w:rtl/>
          <w:lang w:eastAsia="he-IL"/>
        </w:rPr>
        <w:t xml:space="preserve">אנשים קורסים, מתמרנים בין זומים, ילדים קטנים ועבודה כי אין </w:t>
      </w:r>
      <w:bookmarkStart w:id="10200" w:name="_ETM_Q56_568834"/>
      <w:bookmarkEnd w:id="10200"/>
      <w:r>
        <w:rPr>
          <w:rtl/>
          <w:lang w:eastAsia="he-IL"/>
        </w:rPr>
        <w:t>פיצויים, ואתם בזזתם, לקחתם הכ</w:t>
      </w:r>
      <w:r>
        <w:rPr>
          <w:rFonts w:hint="cs"/>
          <w:rtl/>
          <w:lang w:eastAsia="he-IL"/>
        </w:rPr>
        <w:t>ו</w:t>
      </w:r>
      <w:r>
        <w:rPr>
          <w:rtl/>
          <w:lang w:eastAsia="he-IL"/>
        </w:rPr>
        <w:t>ל</w:t>
      </w:r>
      <w:r>
        <w:rPr>
          <w:rFonts w:hint="cs"/>
          <w:rtl/>
          <w:lang w:eastAsia="he-IL"/>
        </w:rPr>
        <w:t>.</w:t>
      </w:r>
      <w:bookmarkStart w:id="10201" w:name="_ETM_Q56_578102"/>
      <w:bookmarkEnd w:id="10201"/>
    </w:p>
    <w:p w:rsidR="00965830" w:rsidRDefault="00965830" w:rsidP="00375DAC">
      <w:pPr>
        <w:rPr>
          <w:rtl/>
          <w:lang w:eastAsia="he-IL"/>
        </w:rPr>
      </w:pPr>
      <w:bookmarkStart w:id="10202" w:name="_ETM_Q56_578147"/>
      <w:bookmarkStart w:id="10203" w:name="_ETM_Q56_578313"/>
      <w:bookmarkEnd w:id="10202"/>
      <w:bookmarkEnd w:id="10203"/>
    </w:p>
    <w:p w:rsidR="00965830" w:rsidRDefault="00965830" w:rsidP="00375DAC">
      <w:pPr>
        <w:rPr>
          <w:rtl/>
          <w:lang w:eastAsia="he-IL"/>
        </w:rPr>
      </w:pPr>
      <w:bookmarkStart w:id="10204" w:name="_ETM_Q56_578353"/>
      <w:bookmarkEnd w:id="10204"/>
      <w:r>
        <w:rPr>
          <w:rtl/>
          <w:lang w:eastAsia="he-IL"/>
        </w:rPr>
        <w:t>ראש עיריית קריית שמונה זו</w:t>
      </w:r>
      <w:r>
        <w:rPr>
          <w:rFonts w:hint="cs"/>
          <w:rtl/>
          <w:lang w:eastAsia="he-IL"/>
        </w:rPr>
        <w:t>עק.</w:t>
      </w:r>
      <w:r>
        <w:rPr>
          <w:rtl/>
          <w:lang w:eastAsia="he-IL"/>
        </w:rPr>
        <w:t xml:space="preserve"> </w:t>
      </w:r>
      <w:bookmarkStart w:id="10205" w:name="_ETM_Q56_573628"/>
      <w:bookmarkEnd w:id="10205"/>
      <w:r>
        <w:rPr>
          <w:rtl/>
          <w:lang w:eastAsia="he-IL"/>
        </w:rPr>
        <w:t xml:space="preserve">כולנו בוכים איתו, בוכים עם העיר שלו, בוכים עם מטולה, </w:t>
      </w:r>
      <w:bookmarkStart w:id="10206" w:name="_ETM_Q56_578422"/>
      <w:bookmarkEnd w:id="10206"/>
      <w:r>
        <w:rPr>
          <w:rtl/>
          <w:lang w:eastAsia="he-IL"/>
        </w:rPr>
        <w:t>בוכים עם הצפון, ואתם מחלקים כאן לחברים שלכם ביו</w:t>
      </w:r>
      <w:r>
        <w:rPr>
          <w:rFonts w:hint="cs"/>
          <w:rtl/>
          <w:lang w:eastAsia="he-IL"/>
        </w:rPr>
        <w:t>"</w:t>
      </w:r>
      <w:r>
        <w:rPr>
          <w:rtl/>
          <w:lang w:eastAsia="he-IL"/>
        </w:rPr>
        <w:t xml:space="preserve">ש </w:t>
      </w:r>
      <w:bookmarkStart w:id="10207" w:name="_ETM_Q56_583216"/>
      <w:bookmarkEnd w:id="10207"/>
      <w:r>
        <w:rPr>
          <w:rFonts w:hint="cs"/>
          <w:rtl/>
          <w:lang w:eastAsia="he-IL"/>
        </w:rPr>
        <w:t xml:space="preserve">400 </w:t>
      </w:r>
      <w:r>
        <w:rPr>
          <w:rtl/>
          <w:lang w:eastAsia="he-IL"/>
        </w:rPr>
        <w:t xml:space="preserve">מיליון </w:t>
      </w:r>
      <w:r>
        <w:rPr>
          <w:rFonts w:hint="cs"/>
          <w:rtl/>
          <w:lang w:eastAsia="he-IL"/>
        </w:rPr>
        <w:t>שקלים.</w:t>
      </w:r>
      <w:r>
        <w:rPr>
          <w:rtl/>
          <w:lang w:eastAsia="he-IL"/>
        </w:rPr>
        <w:t xml:space="preserve"> </w:t>
      </w:r>
      <w:bookmarkStart w:id="10208" w:name="_ETM_Q56_589220"/>
      <w:bookmarkEnd w:id="10208"/>
      <w:r>
        <w:rPr>
          <w:rtl/>
          <w:lang w:eastAsia="he-IL"/>
        </w:rPr>
        <w:t xml:space="preserve">קיצצתם </w:t>
      </w:r>
      <w:r>
        <w:rPr>
          <w:rFonts w:hint="cs"/>
          <w:rtl/>
          <w:lang w:eastAsia="he-IL"/>
        </w:rPr>
        <w:t>מ</w:t>
      </w:r>
      <w:r>
        <w:rPr>
          <w:rtl/>
          <w:lang w:eastAsia="he-IL"/>
        </w:rPr>
        <w:t>מ</w:t>
      </w:r>
      <w:r>
        <w:rPr>
          <w:rFonts w:hint="cs"/>
          <w:rtl/>
          <w:lang w:eastAsia="he-IL"/>
        </w:rPr>
        <w:t>י</w:t>
      </w:r>
      <w:r>
        <w:rPr>
          <w:rtl/>
          <w:lang w:eastAsia="he-IL"/>
        </w:rPr>
        <w:t>נהלת תקומה, מתנופה</w:t>
      </w:r>
      <w:r>
        <w:rPr>
          <w:rFonts w:hint="cs"/>
          <w:rtl/>
          <w:lang w:eastAsia="he-IL"/>
        </w:rPr>
        <w:t>,</w:t>
      </w:r>
      <w:r>
        <w:rPr>
          <w:rtl/>
          <w:lang w:eastAsia="he-IL"/>
        </w:rPr>
        <w:t xml:space="preserve"> ולקחתם ולקחתם ולקחתם</w:t>
      </w:r>
      <w:r>
        <w:rPr>
          <w:rFonts w:hint="cs"/>
          <w:rtl/>
          <w:lang w:eastAsia="he-IL"/>
        </w:rPr>
        <w:t>,</w:t>
      </w:r>
      <w:r>
        <w:rPr>
          <w:rtl/>
          <w:lang w:eastAsia="he-IL"/>
        </w:rPr>
        <w:t xml:space="preserve"> כאילו זה בנק </w:t>
      </w:r>
      <w:bookmarkStart w:id="10209" w:name="_ETM_Q56_593945"/>
      <w:bookmarkEnd w:id="10209"/>
      <w:r>
        <w:rPr>
          <w:rtl/>
          <w:lang w:eastAsia="he-IL"/>
        </w:rPr>
        <w:t>פרטי שלכם. תדעו לכם</w:t>
      </w:r>
      <w:r>
        <w:rPr>
          <w:rFonts w:hint="cs"/>
          <w:rtl/>
          <w:lang w:eastAsia="he-IL"/>
        </w:rPr>
        <w:t>,</w:t>
      </w:r>
      <w:r>
        <w:rPr>
          <w:rtl/>
          <w:lang w:eastAsia="he-IL"/>
        </w:rPr>
        <w:t xml:space="preserve"> זה לדיר</w:t>
      </w:r>
      <w:r>
        <w:rPr>
          <w:rFonts w:hint="cs"/>
          <w:rtl/>
          <w:lang w:eastAsia="he-IL"/>
        </w:rPr>
        <w:t>א</w:t>
      </w:r>
      <w:r>
        <w:rPr>
          <w:rtl/>
          <w:lang w:eastAsia="he-IL"/>
        </w:rPr>
        <w:t xml:space="preserve">ון עולם. </w:t>
      </w:r>
      <w:bookmarkStart w:id="10210" w:name="_ETM_Q56_599450"/>
      <w:bookmarkEnd w:id="10210"/>
      <w:r>
        <w:rPr>
          <w:rtl/>
          <w:lang w:eastAsia="he-IL"/>
        </w:rPr>
        <w:t xml:space="preserve">אתם ממשלה בלי ברכה. אתם ממשלה שהביאה אלינו אסונות בקנה </w:t>
      </w:r>
      <w:bookmarkStart w:id="10211" w:name="_ETM_Q56_603689"/>
      <w:bookmarkEnd w:id="10211"/>
      <w:r>
        <w:rPr>
          <w:rtl/>
          <w:lang w:eastAsia="he-IL"/>
        </w:rPr>
        <w:t>מיד</w:t>
      </w:r>
      <w:r>
        <w:rPr>
          <w:rFonts w:hint="cs"/>
          <w:rtl/>
          <w:lang w:eastAsia="he-IL"/>
        </w:rPr>
        <w:t>ה</w:t>
      </w:r>
      <w:r>
        <w:rPr>
          <w:rtl/>
          <w:lang w:eastAsia="he-IL"/>
        </w:rPr>
        <w:t xml:space="preserve"> </w:t>
      </w:r>
      <w:r>
        <w:rPr>
          <w:rFonts w:hint="cs"/>
          <w:rtl/>
          <w:lang w:eastAsia="he-IL"/>
        </w:rPr>
        <w:t>ת</w:t>
      </w:r>
      <w:r>
        <w:rPr>
          <w:rtl/>
          <w:lang w:eastAsia="he-IL"/>
        </w:rPr>
        <w:t>נ</w:t>
      </w:r>
      <w:r>
        <w:rPr>
          <w:rFonts w:hint="cs"/>
          <w:rtl/>
          <w:lang w:eastAsia="he-IL"/>
        </w:rPr>
        <w:t>"</w:t>
      </w:r>
      <w:r>
        <w:rPr>
          <w:rtl/>
          <w:lang w:eastAsia="he-IL"/>
        </w:rPr>
        <w:t>כי</w:t>
      </w:r>
      <w:r>
        <w:rPr>
          <w:rFonts w:hint="cs"/>
          <w:rtl/>
          <w:lang w:eastAsia="he-IL"/>
        </w:rPr>
        <w:t>:</w:t>
      </w:r>
      <w:r>
        <w:rPr>
          <w:rtl/>
          <w:lang w:eastAsia="he-IL"/>
        </w:rPr>
        <w:t xml:space="preserve"> את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10212" w:name="_ETM_Q56_608890"/>
      <w:bookmarkEnd w:id="10212"/>
      <w:r>
        <w:rPr>
          <w:rtl/>
          <w:lang w:eastAsia="he-IL"/>
        </w:rPr>
        <w:t>כמעט שלוש שנים של מלחמה, הפיכה משטרית, ביזה</w:t>
      </w:r>
      <w:r>
        <w:rPr>
          <w:rFonts w:hint="cs"/>
          <w:rtl/>
          <w:lang w:eastAsia="he-IL"/>
        </w:rPr>
        <w:t>.</w:t>
      </w:r>
      <w:r>
        <w:rPr>
          <w:rtl/>
          <w:lang w:eastAsia="he-IL"/>
        </w:rPr>
        <w:t xml:space="preserve"> זאת ההיסטוריה </w:t>
      </w:r>
      <w:bookmarkStart w:id="10213" w:name="_ETM_Q56_613510"/>
      <w:bookmarkEnd w:id="10213"/>
      <w:r>
        <w:rPr>
          <w:rtl/>
          <w:lang w:eastAsia="he-IL"/>
        </w:rPr>
        <w:t>של הממשלה הזאת</w:t>
      </w:r>
      <w:r>
        <w:rPr>
          <w:rFonts w:hint="cs"/>
          <w:rtl/>
          <w:lang w:eastAsia="he-IL"/>
        </w:rPr>
        <w:t>.</w:t>
      </w:r>
      <w:r>
        <w:rPr>
          <w:rtl/>
          <w:lang w:eastAsia="he-IL"/>
        </w:rPr>
        <w:t xml:space="preserve"> </w:t>
      </w:r>
    </w:p>
    <w:p w:rsidR="00965830" w:rsidRDefault="00965830" w:rsidP="00375DAC">
      <w:pPr>
        <w:rPr>
          <w:rtl/>
          <w:lang w:eastAsia="he-IL"/>
        </w:rPr>
      </w:pPr>
      <w:bookmarkStart w:id="10214" w:name="_ETM_Q56_617638"/>
      <w:bookmarkStart w:id="10215" w:name="_ETM_Q56_617702"/>
      <w:bookmarkStart w:id="10216" w:name="_ETM_Q56_617787"/>
      <w:bookmarkEnd w:id="10214"/>
      <w:bookmarkEnd w:id="10215"/>
      <w:bookmarkEnd w:id="10216"/>
    </w:p>
    <w:p w:rsidR="00965830" w:rsidRDefault="00965830" w:rsidP="00375DAC">
      <w:pPr>
        <w:rPr>
          <w:rtl/>
          <w:lang w:eastAsia="he-IL"/>
        </w:rPr>
      </w:pPr>
      <w:bookmarkStart w:id="10217" w:name="_ETM_Q56_617829"/>
      <w:bookmarkEnd w:id="10217"/>
      <w:r>
        <w:rPr>
          <w:rtl/>
          <w:lang w:eastAsia="he-IL"/>
        </w:rPr>
        <w:t xml:space="preserve">אנחנו נחליף אתכם, </w:t>
      </w:r>
      <w:bookmarkStart w:id="10218" w:name="_ETM_Q56_618290"/>
      <w:bookmarkEnd w:id="10218"/>
      <w:r>
        <w:rPr>
          <w:rtl/>
          <w:lang w:eastAsia="he-IL"/>
        </w:rPr>
        <w:t>אנחנו נשקם כאן את הכ</w:t>
      </w:r>
      <w:r>
        <w:rPr>
          <w:rFonts w:hint="cs"/>
          <w:rtl/>
          <w:lang w:eastAsia="he-IL"/>
        </w:rPr>
        <w:t>ו</w:t>
      </w:r>
      <w:r>
        <w:rPr>
          <w:rtl/>
          <w:lang w:eastAsia="he-IL"/>
        </w:rPr>
        <w:t>ל ונתחיל להבריא</w:t>
      </w:r>
      <w:r>
        <w:rPr>
          <w:rFonts w:hint="cs"/>
          <w:rtl/>
          <w:lang w:eastAsia="he-IL"/>
        </w:rPr>
        <w:t xml:space="preserve"> </w:t>
      </w:r>
      <w:r>
        <w:rPr>
          <w:rFonts w:hint="eastAsia"/>
          <w:rtl/>
          <w:lang w:eastAsia="he-IL"/>
        </w:rPr>
        <w:t>–</w:t>
      </w:r>
      <w:r>
        <w:rPr>
          <w:rtl/>
          <w:lang w:eastAsia="he-IL"/>
        </w:rPr>
        <w:t xml:space="preserve"> ואתם יודעים מה? </w:t>
      </w:r>
      <w:bookmarkStart w:id="10219" w:name="_ETM_Q56_622598"/>
      <w:bookmarkEnd w:id="10219"/>
      <w:r>
        <w:rPr>
          <w:rtl/>
          <w:lang w:eastAsia="he-IL"/>
        </w:rPr>
        <w:t xml:space="preserve">לעשות את הדבר הבסיסי של להשקיע באזרחים, לתת לציבור מה </w:t>
      </w:r>
      <w:bookmarkStart w:id="10220" w:name="_ETM_Q56_626906"/>
      <w:bookmarkEnd w:id="10220"/>
      <w:r>
        <w:rPr>
          <w:rtl/>
          <w:lang w:eastAsia="he-IL"/>
        </w:rPr>
        <w:t>שמגיע לו</w:t>
      </w:r>
      <w:r>
        <w:rPr>
          <w:rFonts w:hint="cs"/>
          <w:rtl/>
          <w:lang w:eastAsia="he-IL"/>
        </w:rPr>
        <w:t>.</w:t>
      </w:r>
      <w:r>
        <w:rPr>
          <w:rtl/>
          <w:lang w:eastAsia="he-IL"/>
        </w:rPr>
        <w:t xml:space="preserve"> בשביל זה הוא בוחר אותנו</w:t>
      </w:r>
      <w:r>
        <w:rPr>
          <w:rFonts w:hint="cs"/>
          <w:rtl/>
          <w:lang w:eastAsia="he-IL"/>
        </w:rPr>
        <w:t>.</w:t>
      </w:r>
      <w:r>
        <w:rPr>
          <w:rtl/>
          <w:lang w:eastAsia="he-IL"/>
        </w:rPr>
        <w:t xml:space="preserve"> לעזור לאנשים, לחיים </w:t>
      </w:r>
      <w:bookmarkStart w:id="10221" w:name="_ETM_Q56_631215"/>
      <w:bookmarkEnd w:id="10221"/>
      <w:r>
        <w:rPr>
          <w:rtl/>
          <w:lang w:eastAsia="he-IL"/>
        </w:rPr>
        <w:t>עצמם</w:t>
      </w:r>
      <w:r>
        <w:rPr>
          <w:rFonts w:hint="cs"/>
          <w:rtl/>
          <w:lang w:eastAsia="he-IL"/>
        </w:rPr>
        <w:t>.</w:t>
      </w:r>
      <w:r>
        <w:rPr>
          <w:rtl/>
          <w:lang w:eastAsia="he-IL"/>
        </w:rPr>
        <w:t xml:space="preserve"> כמה פשוט, כמה הגיוני, כמה בסיסי</w:t>
      </w:r>
      <w:r>
        <w:rPr>
          <w:rFonts w:hint="cs"/>
          <w:rtl/>
          <w:lang w:eastAsia="he-IL"/>
        </w:rPr>
        <w:t>.</w:t>
      </w:r>
      <w:r>
        <w:rPr>
          <w:rtl/>
          <w:lang w:eastAsia="he-IL"/>
        </w:rPr>
        <w:t xml:space="preserve"> לא לקומבינות, לא </w:t>
      </w:r>
      <w:bookmarkStart w:id="10222" w:name="_ETM_Q56_635523"/>
      <w:bookmarkEnd w:id="10222"/>
      <w:r>
        <w:rPr>
          <w:rtl/>
          <w:lang w:eastAsia="he-IL"/>
        </w:rPr>
        <w:t>לחברים שלכם, לא ל</w:t>
      </w:r>
      <w:r>
        <w:rPr>
          <w:rFonts w:hint="cs"/>
          <w:rtl/>
          <w:lang w:eastAsia="he-IL"/>
        </w:rPr>
        <w:t>"</w:t>
      </w:r>
      <w:r>
        <w:rPr>
          <w:rtl/>
          <w:lang w:eastAsia="he-IL"/>
        </w:rPr>
        <w:t>שמור לי</w:t>
      </w:r>
      <w:r>
        <w:rPr>
          <w:rFonts w:hint="cs"/>
          <w:rtl/>
          <w:lang w:eastAsia="he-IL"/>
        </w:rPr>
        <w:t xml:space="preserve"> ואש</w:t>
      </w:r>
      <w:r>
        <w:rPr>
          <w:rtl/>
          <w:lang w:eastAsia="he-IL"/>
        </w:rPr>
        <w:t>מור לך</w:t>
      </w:r>
      <w:r>
        <w:rPr>
          <w:rFonts w:hint="cs"/>
          <w:rtl/>
          <w:lang w:eastAsia="he-IL"/>
        </w:rPr>
        <w:t>"</w:t>
      </w:r>
      <w:r>
        <w:rPr>
          <w:rtl/>
          <w:lang w:eastAsia="he-IL"/>
        </w:rPr>
        <w:t>, לא לשחיתות</w:t>
      </w:r>
      <w:r>
        <w:rPr>
          <w:rFonts w:hint="cs"/>
          <w:rtl/>
          <w:lang w:eastAsia="he-IL"/>
        </w:rPr>
        <w:t xml:space="preserve"> –</w:t>
      </w:r>
      <w:r>
        <w:rPr>
          <w:rtl/>
          <w:lang w:eastAsia="he-IL"/>
        </w:rPr>
        <w:t xml:space="preserve"> פשוט לעזור </w:t>
      </w:r>
      <w:bookmarkStart w:id="10223" w:name="_ETM_Q56_639831"/>
      <w:bookmarkEnd w:id="10223"/>
      <w:r>
        <w:rPr>
          <w:rtl/>
          <w:lang w:eastAsia="he-IL"/>
        </w:rPr>
        <w:t>לאזרחים שחיים כאן</w:t>
      </w:r>
      <w:r>
        <w:rPr>
          <w:rFonts w:hint="cs"/>
          <w:rtl/>
          <w:lang w:eastAsia="he-IL"/>
        </w:rPr>
        <w:t>.</w:t>
      </w:r>
      <w:r>
        <w:rPr>
          <w:rtl/>
          <w:lang w:eastAsia="he-IL"/>
        </w:rPr>
        <w:t xml:space="preserve"> </w:t>
      </w:r>
      <w:bookmarkStart w:id="10224" w:name="_ETM_Q56_644350"/>
      <w:bookmarkEnd w:id="10224"/>
      <w:r>
        <w:rPr>
          <w:rtl/>
          <w:lang w:eastAsia="he-IL"/>
        </w:rPr>
        <w:t xml:space="preserve">הדבר הכי הגיוני שצריך לעשות במדינת ישראל, במדינה הזאת שלנו, </w:t>
      </w:r>
      <w:bookmarkStart w:id="10225" w:name="_ETM_Q56_648050"/>
      <w:bookmarkEnd w:id="10225"/>
      <w:r>
        <w:rPr>
          <w:rtl/>
          <w:lang w:eastAsia="he-IL"/>
        </w:rPr>
        <w:t>שערבות הדדית זה הבסיס שלה.</w:t>
      </w:r>
      <w:bookmarkStart w:id="10226" w:name="_ETM_Q56_657373"/>
      <w:bookmarkEnd w:id="10226"/>
    </w:p>
    <w:p w:rsidR="00965830" w:rsidRDefault="00965830" w:rsidP="00375DAC">
      <w:pPr>
        <w:rPr>
          <w:rtl/>
          <w:lang w:eastAsia="he-IL"/>
        </w:rPr>
      </w:pPr>
      <w:bookmarkStart w:id="10227" w:name="_ETM_Q56_657431"/>
      <w:bookmarkStart w:id="10228" w:name="_ETM_Q56_657544"/>
      <w:bookmarkEnd w:id="10227"/>
      <w:bookmarkEnd w:id="10228"/>
    </w:p>
    <w:p w:rsidR="00965830" w:rsidRDefault="00965830" w:rsidP="00375DAC">
      <w:pPr>
        <w:rPr>
          <w:rtl/>
          <w:lang w:eastAsia="he-IL"/>
        </w:rPr>
      </w:pPr>
      <w:bookmarkStart w:id="10229" w:name="_ETM_Q56_657579"/>
      <w:bookmarkEnd w:id="10229"/>
      <w:r>
        <w:rPr>
          <w:rtl/>
          <w:lang w:eastAsia="he-IL"/>
        </w:rPr>
        <w:t xml:space="preserve">אני רוצה להגיד כמה דברים. הרי כל מה שאתם </w:t>
      </w:r>
      <w:bookmarkStart w:id="10230" w:name="_ETM_Q56_658960"/>
      <w:bookmarkEnd w:id="10230"/>
      <w:r>
        <w:rPr>
          <w:rtl/>
          <w:lang w:eastAsia="he-IL"/>
        </w:rPr>
        <w:t xml:space="preserve">אומרים זאת השלכה. </w:t>
      </w:r>
      <w:bookmarkStart w:id="10231" w:name="_ETM_Q56_662910"/>
      <w:bookmarkEnd w:id="10231"/>
      <w:r>
        <w:rPr>
          <w:rtl/>
          <w:lang w:eastAsia="he-IL"/>
        </w:rPr>
        <w:t xml:space="preserve">אתם מדברים את התסכול על מה שהפכתם להיות. </w:t>
      </w:r>
      <w:bookmarkStart w:id="10232" w:name="_ETM_Q56_667160"/>
      <w:bookmarkEnd w:id="10232"/>
      <w:r>
        <w:rPr>
          <w:rtl/>
          <w:lang w:eastAsia="he-IL"/>
        </w:rPr>
        <w:t>חצי מהנדסת התודעה שלכם היא בכלל לא החוצה, היא פנימית</w:t>
      </w:r>
      <w:r>
        <w:rPr>
          <w:rFonts w:hint="cs"/>
          <w:rtl/>
          <w:lang w:eastAsia="he-IL"/>
        </w:rPr>
        <w:t>,</w:t>
      </w:r>
      <w:r>
        <w:rPr>
          <w:rtl/>
          <w:lang w:eastAsia="he-IL"/>
        </w:rPr>
        <w:t xml:space="preserve"> </w:t>
      </w:r>
      <w:bookmarkStart w:id="10233" w:name="_ETM_Q56_671443"/>
      <w:bookmarkEnd w:id="10233"/>
      <w:r>
        <w:rPr>
          <w:rtl/>
          <w:lang w:eastAsia="he-IL"/>
        </w:rPr>
        <w:t>על הנפש שלכם שנר</w:t>
      </w:r>
      <w:r>
        <w:rPr>
          <w:rFonts w:hint="cs"/>
          <w:rtl/>
          <w:lang w:eastAsia="he-IL"/>
        </w:rPr>
        <w:t>קב</w:t>
      </w:r>
      <w:r>
        <w:rPr>
          <w:rtl/>
          <w:lang w:eastAsia="he-IL"/>
        </w:rPr>
        <w:t>ה והת</w:t>
      </w:r>
      <w:r>
        <w:rPr>
          <w:rFonts w:hint="cs"/>
          <w:rtl/>
          <w:lang w:eastAsia="he-IL"/>
        </w:rPr>
        <w:t>ע</w:t>
      </w:r>
      <w:r>
        <w:rPr>
          <w:rtl/>
          <w:lang w:eastAsia="he-IL"/>
        </w:rPr>
        <w:t xml:space="preserve">וותה בדרך. אז אני רוצה להציג </w:t>
      </w:r>
      <w:bookmarkStart w:id="10234" w:name="_ETM_Q56_675726"/>
      <w:bookmarkEnd w:id="10234"/>
      <w:r>
        <w:rPr>
          <w:rtl/>
          <w:lang w:eastAsia="he-IL"/>
        </w:rPr>
        <w:t xml:space="preserve">את מילון ההשלכה המלא. </w:t>
      </w:r>
      <w:bookmarkStart w:id="10235" w:name="_ETM_Q56_681320"/>
      <w:bookmarkEnd w:id="10235"/>
      <w:r>
        <w:rPr>
          <w:rtl/>
          <w:lang w:eastAsia="he-IL"/>
        </w:rPr>
        <w:t>נתחיל בתיאוריית הבגידה מבפנים</w:t>
      </w:r>
      <w:r>
        <w:rPr>
          <w:rFonts w:hint="cs"/>
          <w:rtl/>
          <w:lang w:eastAsia="he-IL"/>
        </w:rPr>
        <w:t xml:space="preserve"> </w:t>
      </w:r>
      <w:bookmarkStart w:id="10236" w:name="_ETM_Q56_684140"/>
      <w:bookmarkEnd w:id="10236"/>
      <w:r>
        <w:rPr>
          <w:rFonts w:hint="eastAsia"/>
          <w:rtl/>
          <w:lang w:eastAsia="he-IL"/>
        </w:rPr>
        <w:t>–</w:t>
      </w:r>
      <w:r>
        <w:rPr>
          <w:rtl/>
          <w:lang w:eastAsia="he-IL"/>
        </w:rPr>
        <w:t xml:space="preserve"> תכלס</w:t>
      </w:r>
      <w:r>
        <w:rPr>
          <w:rFonts w:hint="cs"/>
          <w:rtl/>
          <w:lang w:eastAsia="he-IL"/>
        </w:rPr>
        <w:t>?</w:t>
      </w:r>
      <w:r>
        <w:rPr>
          <w:rtl/>
          <w:lang w:eastAsia="he-IL"/>
        </w:rPr>
        <w:t xml:space="preserve"> נכון</w:t>
      </w:r>
      <w:r>
        <w:rPr>
          <w:rFonts w:hint="cs"/>
          <w:rtl/>
          <w:lang w:eastAsia="he-IL"/>
        </w:rPr>
        <w:t>,</w:t>
      </w:r>
      <w:r>
        <w:rPr>
          <w:rtl/>
          <w:lang w:eastAsia="he-IL"/>
        </w:rPr>
        <w:t xml:space="preserve"> </w:t>
      </w:r>
      <w:bookmarkStart w:id="10237" w:name="_ETM_Q56_686149"/>
      <w:bookmarkEnd w:id="10237"/>
      <w:r>
        <w:rPr>
          <w:rtl/>
          <w:lang w:eastAsia="he-IL"/>
        </w:rPr>
        <w:t xml:space="preserve">רק שמדובר בלשכת ראש הממשלה. </w:t>
      </w:r>
      <w:bookmarkStart w:id="10238" w:name="_ETM_Q56_689109"/>
      <w:bookmarkEnd w:id="10238"/>
      <w:r>
        <w:rPr>
          <w:rtl/>
          <w:lang w:eastAsia="he-IL"/>
        </w:rPr>
        <w:t>אתם יודעים את זה גם</w:t>
      </w:r>
      <w:r>
        <w:rPr>
          <w:rFonts w:hint="cs"/>
          <w:rtl/>
          <w:lang w:eastAsia="he-IL"/>
        </w:rPr>
        <w:t>.</w:t>
      </w:r>
      <w:r>
        <w:rPr>
          <w:rtl/>
          <w:lang w:eastAsia="he-IL"/>
        </w:rPr>
        <w:t xml:space="preserve"> אתם גם נותנים לזה להמשיך </w:t>
      </w:r>
      <w:bookmarkStart w:id="10239" w:name="_ETM_Q56_693572"/>
      <w:bookmarkEnd w:id="10239"/>
      <w:r>
        <w:rPr>
          <w:rtl/>
          <w:lang w:eastAsia="he-IL"/>
        </w:rPr>
        <w:t>כאשר מי שמכרו את המדינה עבור ב</w:t>
      </w:r>
      <w:r>
        <w:rPr>
          <w:rFonts w:hint="cs"/>
          <w:rtl/>
          <w:lang w:eastAsia="he-IL"/>
        </w:rPr>
        <w:t>צע</w:t>
      </w:r>
      <w:r>
        <w:rPr>
          <w:rtl/>
          <w:lang w:eastAsia="he-IL"/>
        </w:rPr>
        <w:t xml:space="preserve"> כסף לקטר חוזרים </w:t>
      </w:r>
      <w:bookmarkStart w:id="10240" w:name="_ETM_Q56_698036"/>
      <w:bookmarkEnd w:id="10240"/>
      <w:r>
        <w:rPr>
          <w:rtl/>
          <w:lang w:eastAsia="he-IL"/>
        </w:rPr>
        <w:t>לזירת הפשע. אכן</w:t>
      </w:r>
      <w:r>
        <w:rPr>
          <w:rFonts w:hint="cs"/>
          <w:rtl/>
          <w:lang w:eastAsia="he-IL"/>
        </w:rPr>
        <w:t>,</w:t>
      </w:r>
      <w:r>
        <w:rPr>
          <w:rtl/>
          <w:lang w:eastAsia="he-IL"/>
        </w:rPr>
        <w:t xml:space="preserve"> תיאוריית הבגידה מבפנים עוד חיה וקיימת</w:t>
      </w:r>
      <w:r>
        <w:rPr>
          <w:rFonts w:hint="cs"/>
          <w:rtl/>
          <w:lang w:eastAsia="he-IL"/>
        </w:rPr>
        <w:t>.</w:t>
      </w:r>
      <w:bookmarkStart w:id="10241" w:name="_ETM_Q56_700889"/>
      <w:bookmarkEnd w:id="10241"/>
    </w:p>
    <w:p w:rsidR="00965830" w:rsidRDefault="00965830" w:rsidP="00375DAC">
      <w:pPr>
        <w:rPr>
          <w:rtl/>
          <w:lang w:eastAsia="he-IL"/>
        </w:rPr>
      </w:pPr>
      <w:bookmarkStart w:id="10242" w:name="_ETM_Q56_700946"/>
      <w:bookmarkStart w:id="10243" w:name="_ETM_Q56_701104"/>
      <w:bookmarkEnd w:id="10242"/>
      <w:bookmarkEnd w:id="10243"/>
    </w:p>
    <w:p w:rsidR="00965830" w:rsidRDefault="00965830" w:rsidP="00375DAC">
      <w:pPr>
        <w:rPr>
          <w:rtl/>
          <w:lang w:eastAsia="he-IL"/>
        </w:rPr>
      </w:pPr>
      <w:bookmarkStart w:id="10244" w:name="_ETM_Q56_701160"/>
      <w:bookmarkStart w:id="10245" w:name="_ETM_Q56_703158"/>
      <w:bookmarkEnd w:id="10244"/>
      <w:bookmarkEnd w:id="10245"/>
      <w:r>
        <w:rPr>
          <w:rFonts w:hint="cs"/>
          <w:rtl/>
          <w:lang w:eastAsia="he-IL"/>
        </w:rPr>
        <w:t>דיפ סטייט? זה</w:t>
      </w:r>
      <w:r>
        <w:rPr>
          <w:rtl/>
          <w:lang w:eastAsia="he-IL"/>
        </w:rPr>
        <w:t xml:space="preserve"> בכלל סוכנים קטרים בקודש הקודשים</w:t>
      </w:r>
      <w:r>
        <w:rPr>
          <w:rFonts w:hint="cs"/>
          <w:rtl/>
          <w:lang w:eastAsia="he-IL"/>
        </w:rPr>
        <w:t>;</w:t>
      </w:r>
      <w:r>
        <w:rPr>
          <w:rtl/>
          <w:lang w:eastAsia="he-IL"/>
        </w:rPr>
        <w:t xml:space="preserve"> זה גם המינויים הפוליטיים </w:t>
      </w:r>
      <w:bookmarkStart w:id="10246" w:name="_ETM_Q56_710485"/>
      <w:bookmarkEnd w:id="10246"/>
      <w:r>
        <w:rPr>
          <w:rtl/>
          <w:lang w:eastAsia="he-IL"/>
        </w:rPr>
        <w:t>שלכם שמ</w:t>
      </w:r>
      <w:r>
        <w:rPr>
          <w:rFonts w:hint="cs"/>
          <w:rtl/>
          <w:lang w:eastAsia="he-IL"/>
        </w:rPr>
        <w:t>ח</w:t>
      </w:r>
      <w:r>
        <w:rPr>
          <w:rtl/>
          <w:lang w:eastAsia="he-IL"/>
        </w:rPr>
        <w:t>ריבים כל חלקה טובה</w:t>
      </w:r>
      <w:r>
        <w:rPr>
          <w:rFonts w:hint="cs"/>
          <w:rtl/>
          <w:lang w:eastAsia="he-IL"/>
        </w:rPr>
        <w:t>;</w:t>
      </w:r>
      <w:r>
        <w:rPr>
          <w:rtl/>
          <w:lang w:eastAsia="he-IL"/>
        </w:rPr>
        <w:t xml:space="preserve"> זאת ההשתלטות של הממשלה על </w:t>
      </w:r>
      <w:bookmarkStart w:id="10247" w:name="_ETM_Q56_715770"/>
      <w:bookmarkEnd w:id="10247"/>
      <w:r>
        <w:rPr>
          <w:rtl/>
          <w:lang w:eastAsia="he-IL"/>
        </w:rPr>
        <w:t>הכנסת ועל הפקידות ועל שומרי הסף</w:t>
      </w:r>
      <w:r>
        <w:rPr>
          <w:rFonts w:hint="cs"/>
          <w:rtl/>
          <w:lang w:eastAsia="he-IL"/>
        </w:rPr>
        <w:t>;</w:t>
      </w:r>
      <w:r>
        <w:rPr>
          <w:rtl/>
          <w:lang w:eastAsia="he-IL"/>
        </w:rPr>
        <w:t xml:space="preserve"> זה הפרזיט ממיאמי שמכתיב </w:t>
      </w:r>
      <w:bookmarkStart w:id="10248" w:name="_ETM_Q56_721054"/>
      <w:bookmarkEnd w:id="10248"/>
      <w:r>
        <w:rPr>
          <w:rtl/>
          <w:lang w:eastAsia="he-IL"/>
        </w:rPr>
        <w:t>מדיניות</w:t>
      </w:r>
      <w:r>
        <w:rPr>
          <w:rFonts w:hint="cs"/>
          <w:rtl/>
          <w:lang w:eastAsia="he-IL"/>
        </w:rPr>
        <w:t>,</w:t>
      </w:r>
      <w:r>
        <w:rPr>
          <w:rtl/>
          <w:lang w:eastAsia="he-IL"/>
        </w:rPr>
        <w:t xml:space="preserve"> וזאת שרה נתניהו שמראיינת מינויים רגישים. זה הדיפ</w:t>
      </w:r>
      <w:r>
        <w:rPr>
          <w:rFonts w:hint="cs"/>
          <w:rtl/>
          <w:lang w:eastAsia="he-IL"/>
        </w:rPr>
        <w:t>-</w:t>
      </w:r>
      <w:r>
        <w:rPr>
          <w:rtl/>
          <w:lang w:eastAsia="he-IL"/>
        </w:rPr>
        <w:t>סטייט</w:t>
      </w:r>
      <w:r>
        <w:rPr>
          <w:rFonts w:hint="cs"/>
          <w:rtl/>
          <w:lang w:eastAsia="he-IL"/>
        </w:rPr>
        <w:t>.</w:t>
      </w:r>
    </w:p>
    <w:p w:rsidR="00965830" w:rsidRDefault="00965830" w:rsidP="00EA3615">
      <w:pPr>
        <w:rPr>
          <w:rtl/>
        </w:rPr>
      </w:pPr>
      <w:bookmarkStart w:id="10249" w:name="_ETM_Q56_728518"/>
      <w:bookmarkStart w:id="10250" w:name="_ETM_Q56_728578"/>
      <w:bookmarkStart w:id="10251" w:name="_ETM_Q56_728691"/>
      <w:bookmarkStart w:id="10252" w:name="_ETM_Q56_728749"/>
      <w:bookmarkEnd w:id="10249"/>
      <w:bookmarkEnd w:id="10250"/>
      <w:bookmarkEnd w:id="10251"/>
      <w:bookmarkEnd w:id="10252"/>
    </w:p>
    <w:p w:rsidR="00965830" w:rsidRDefault="00965830" w:rsidP="00375DAC">
      <w:pPr>
        <w:rPr>
          <w:rtl/>
        </w:rPr>
      </w:pPr>
      <w:r>
        <w:rPr>
          <w:rFonts w:hint="cs"/>
          <w:rtl/>
        </w:rPr>
        <w:t xml:space="preserve">עוד משפט ממילון ההשלכה: ההפגנות הן תעמולה של חמאס. ובכן, זה אתם </w:t>
      </w:r>
      <w:bookmarkStart w:id="10253" w:name="_ETM_Q57_136167"/>
      <w:bookmarkEnd w:id="10253"/>
      <w:r>
        <w:rPr>
          <w:rFonts w:hint="cs"/>
          <w:rtl/>
        </w:rPr>
        <w:t xml:space="preserve">שמימנתם את חמאס. אתם הבאתם להם את הכסף, לא רק </w:t>
      </w:r>
      <w:bookmarkStart w:id="10254" w:name="_ETM_Q57_141273"/>
      <w:bookmarkEnd w:id="10254"/>
      <w:r>
        <w:rPr>
          <w:rFonts w:hint="cs"/>
          <w:rtl/>
        </w:rPr>
        <w:t xml:space="preserve">לתעמולה – לטבח. למעשה, האמירות המטורללות של השרים שלכם </w:t>
      </w:r>
      <w:bookmarkStart w:id="10255" w:name="_ETM_Q57_145623"/>
      <w:bookmarkEnd w:id="10255"/>
      <w:r>
        <w:rPr>
          <w:rFonts w:hint="cs"/>
          <w:rtl/>
        </w:rPr>
        <w:t xml:space="preserve">סיפקו תעמולה לחמאס. ההפגנות הצילו את האחים והאחיות שלנו משבי ארגון הטרור </w:t>
      </w:r>
      <w:bookmarkStart w:id="10256" w:name="_ETM_Q57_152678"/>
      <w:bookmarkEnd w:id="10256"/>
      <w:r>
        <w:rPr>
          <w:rFonts w:hint="cs"/>
          <w:rtl/>
        </w:rPr>
        <w:t xml:space="preserve">שבניתם. את זה אומרים גם החטופים והחטופות שחזרו. </w:t>
      </w:r>
    </w:p>
    <w:p w:rsidR="00965830" w:rsidRDefault="00965830" w:rsidP="00375DAC">
      <w:pPr>
        <w:rPr>
          <w:rtl/>
        </w:rPr>
      </w:pPr>
      <w:bookmarkStart w:id="10257" w:name="_ETM_Q57_156012"/>
      <w:bookmarkEnd w:id="10257"/>
    </w:p>
    <w:p w:rsidR="00965830" w:rsidRDefault="00965830" w:rsidP="00375DAC">
      <w:pPr>
        <w:rPr>
          <w:rtl/>
        </w:rPr>
      </w:pPr>
      <w:bookmarkStart w:id="10258" w:name="_ETM_Q57_156031"/>
      <w:bookmarkEnd w:id="10258"/>
      <w:r>
        <w:rPr>
          <w:rFonts w:hint="cs"/>
          <w:rtl/>
        </w:rPr>
        <w:t>עכשיו, אחד מביטויי ההשלכה הכי קיצוניים</w:t>
      </w:r>
      <w:bookmarkStart w:id="10259" w:name="_ETM_Q57_161295"/>
      <w:bookmarkEnd w:id="10259"/>
      <w:r>
        <w:rPr>
          <w:rFonts w:hint="cs"/>
          <w:rtl/>
        </w:rPr>
        <w:t xml:space="preserve"> זאת התלונה של נתניהו, מר קוזאק נגזל, שלא העירו אותו, לא משכו בדש מעילו. אבל </w:t>
      </w:r>
      <w:bookmarkStart w:id="10260" w:name="_ETM_Q57_169942"/>
      <w:bookmarkEnd w:id="10260"/>
      <w:r>
        <w:rPr>
          <w:rFonts w:hint="cs"/>
          <w:rtl/>
        </w:rPr>
        <w:t xml:space="preserve">לפי דיווחים שונים, כולל של העיתונאית סמדר </w:t>
      </w:r>
      <w:bookmarkStart w:id="10261" w:name="_ETM_Q57_170798"/>
      <w:bookmarkEnd w:id="10261"/>
      <w:r>
        <w:rPr>
          <w:rFonts w:hint="cs"/>
          <w:rtl/>
        </w:rPr>
        <w:t xml:space="preserve">פרי רק מהסופ"ש האחרון עוד פעם, נתניהו קיבל </w:t>
      </w:r>
      <w:bookmarkStart w:id="10262" w:name="_ETM_Q57_175667"/>
      <w:bookmarkEnd w:id="10262"/>
      <w:r>
        <w:rPr>
          <w:rFonts w:hint="cs"/>
          <w:rtl/>
        </w:rPr>
        <w:t xml:space="preserve">אזהרה ממצרים טרם טבח 7 באוקטובר ולא </w:t>
      </w:r>
      <w:bookmarkStart w:id="10263" w:name="_ETM_Q57_180000"/>
      <w:bookmarkEnd w:id="10263"/>
      <w:r>
        <w:rPr>
          <w:rtl/>
        </w:rPr>
        <w:t xml:space="preserve">טרח להתייחס אליה. זה בכלל הוא שלא העיר את מי </w:t>
      </w:r>
      <w:bookmarkStart w:id="10264" w:name="_ETM_Q57_182750"/>
      <w:bookmarkEnd w:id="10264"/>
      <w:r>
        <w:rPr>
          <w:rtl/>
        </w:rPr>
        <w:t xml:space="preserve">שצריך. </w:t>
      </w:r>
      <w:bookmarkStart w:id="10265" w:name="_ETM_Q57_188090"/>
      <w:bookmarkStart w:id="10266" w:name="_ETM_Q57_190630"/>
      <w:bookmarkEnd w:id="10265"/>
      <w:bookmarkEnd w:id="10266"/>
    </w:p>
    <w:p w:rsidR="00965830" w:rsidRDefault="00965830" w:rsidP="00375DAC">
      <w:pPr>
        <w:rPr>
          <w:rtl/>
        </w:rPr>
      </w:pPr>
      <w:bookmarkStart w:id="10267" w:name="_ETM_Q57_190676"/>
      <w:bookmarkStart w:id="10268" w:name="_ETM_Q57_191374"/>
      <w:bookmarkEnd w:id="10267"/>
      <w:bookmarkEnd w:id="10268"/>
    </w:p>
    <w:p w:rsidR="00965830" w:rsidRDefault="00965830" w:rsidP="00375DAC">
      <w:pPr>
        <w:rPr>
          <w:rtl/>
        </w:rPr>
      </w:pPr>
      <w:bookmarkStart w:id="10269" w:name="_ETM_Q57_191406"/>
      <w:bookmarkEnd w:id="10269"/>
      <w:r>
        <w:rPr>
          <w:rtl/>
        </w:rPr>
        <w:t>עכשיו, מההשלכות הציניות ביותר שיש כאן</w:t>
      </w:r>
      <w:r>
        <w:rPr>
          <w:rFonts w:hint="cs"/>
          <w:rtl/>
        </w:rPr>
        <w:t xml:space="preserve"> –</w:t>
      </w:r>
      <w:r>
        <w:rPr>
          <w:rtl/>
        </w:rPr>
        <w:t xml:space="preserve"> הניצחון המוחלט</w:t>
      </w:r>
      <w:bookmarkStart w:id="10270" w:name="_ETM_Q57_197385"/>
      <w:bookmarkEnd w:id="10270"/>
      <w:r>
        <w:rPr>
          <w:rFonts w:hint="cs"/>
          <w:rtl/>
        </w:rPr>
        <w:t xml:space="preserve">. </w:t>
      </w:r>
      <w:r>
        <w:rPr>
          <w:rtl/>
        </w:rPr>
        <w:t xml:space="preserve">נתניהו, שאחרי </w:t>
      </w:r>
      <w:bookmarkStart w:id="10271" w:name="_ETM_Q57_193255"/>
      <w:bookmarkEnd w:id="10271"/>
      <w:r>
        <w:rPr>
          <w:rtl/>
        </w:rPr>
        <w:t xml:space="preserve">האסון הגדול ביותר שידעה מדינת ישראל מרח מלחמה ללא אסטרטגיה, </w:t>
      </w:r>
      <w:bookmarkStart w:id="10272" w:name="_ETM_Q57_198421"/>
      <w:bookmarkEnd w:id="10272"/>
      <w:r>
        <w:rPr>
          <w:rtl/>
        </w:rPr>
        <w:t xml:space="preserve">בזבז קרדיט עולמי וציבורי ואפשר לחמאס לשוב לעמוד על הרגליים </w:t>
      </w:r>
      <w:bookmarkStart w:id="10273" w:name="_ETM_Q57_203587"/>
      <w:bookmarkEnd w:id="10273"/>
      <w:r>
        <w:rPr>
          <w:rtl/>
        </w:rPr>
        <w:t>בעזה עם</w:t>
      </w:r>
      <w:r>
        <w:rPr>
          <w:rFonts w:hint="cs"/>
          <w:rtl/>
        </w:rPr>
        <w:t xml:space="preserve"> 50,000 לוחמי </w:t>
      </w:r>
      <w:r>
        <w:rPr>
          <w:rtl/>
        </w:rPr>
        <w:t>טרור כאשר קטר וטורקיה לצידו</w:t>
      </w:r>
      <w:r>
        <w:rPr>
          <w:rFonts w:hint="cs"/>
          <w:rtl/>
        </w:rPr>
        <w:t>,</w:t>
      </w:r>
      <w:r>
        <w:rPr>
          <w:rtl/>
        </w:rPr>
        <w:t xml:space="preserve"> </w:t>
      </w:r>
      <w:bookmarkStart w:id="10274" w:name="_ETM_Q57_208753"/>
      <w:bookmarkEnd w:id="10274"/>
      <w:r>
        <w:rPr>
          <w:rtl/>
        </w:rPr>
        <w:t xml:space="preserve">מעז לדבר על ניצחון. </w:t>
      </w:r>
      <w:bookmarkStart w:id="10275" w:name="_ETM_Q57_215090"/>
      <w:bookmarkEnd w:id="10275"/>
      <w:r>
        <w:rPr>
          <w:rtl/>
        </w:rPr>
        <w:t>הוא הגדיל והתחיל מלחמה עם איראן</w:t>
      </w:r>
      <w:r>
        <w:rPr>
          <w:rFonts w:hint="cs"/>
          <w:rtl/>
        </w:rPr>
        <w:t>,</w:t>
      </w:r>
      <w:r>
        <w:rPr>
          <w:rtl/>
        </w:rPr>
        <w:t xml:space="preserve"> </w:t>
      </w:r>
      <w:bookmarkStart w:id="10276" w:name="_ETM_Q57_218799"/>
      <w:bookmarkEnd w:id="10276"/>
      <w:r>
        <w:rPr>
          <w:rtl/>
        </w:rPr>
        <w:t xml:space="preserve">על האירוע הגרעיני שהוא לא טיפל בו </w:t>
      </w:r>
      <w:r>
        <w:rPr>
          <w:rFonts w:hint="cs"/>
          <w:rtl/>
        </w:rPr>
        <w:t xml:space="preserve">20 </w:t>
      </w:r>
      <w:r>
        <w:rPr>
          <w:rtl/>
        </w:rPr>
        <w:t xml:space="preserve">שנה, שהפכה </w:t>
      </w:r>
      <w:bookmarkStart w:id="10277" w:name="_ETM_Q57_221694"/>
      <w:bookmarkEnd w:id="10277"/>
      <w:r>
        <w:rPr>
          <w:rtl/>
        </w:rPr>
        <w:t xml:space="preserve">למדינת </w:t>
      </w:r>
      <w:r>
        <w:rPr>
          <w:rFonts w:hint="cs"/>
          <w:rtl/>
        </w:rPr>
        <w:t>ס</w:t>
      </w:r>
      <w:r>
        <w:rPr>
          <w:rtl/>
        </w:rPr>
        <w:t xml:space="preserve">ף גרעינית תחתיו, </w:t>
      </w:r>
      <w:bookmarkStart w:id="10278" w:name="_ETM_Q57_225340"/>
      <w:bookmarkEnd w:id="10278"/>
      <w:r>
        <w:rPr>
          <w:rtl/>
        </w:rPr>
        <w:t>שעכשיו הופכת למלחמת התשה</w:t>
      </w:r>
      <w:r>
        <w:rPr>
          <w:rFonts w:hint="cs"/>
          <w:rtl/>
        </w:rPr>
        <w:t>.</w:t>
      </w:r>
      <w:r>
        <w:rPr>
          <w:rtl/>
        </w:rPr>
        <w:t xml:space="preserve"> אותה איראן שרק לפני פחות משנה </w:t>
      </w:r>
      <w:bookmarkStart w:id="10279" w:name="_ETM_Q57_230502"/>
      <w:bookmarkEnd w:id="10279"/>
      <w:r>
        <w:rPr>
          <w:rtl/>
        </w:rPr>
        <w:t>אמר ש</w:t>
      </w:r>
      <w:r>
        <w:rPr>
          <w:rFonts w:hint="cs"/>
          <w:rtl/>
        </w:rPr>
        <w:t>היכינו בה</w:t>
      </w:r>
      <w:r>
        <w:rPr>
          <w:rtl/>
        </w:rPr>
        <w:t xml:space="preserve"> לדורי</w:t>
      </w:r>
      <w:r>
        <w:rPr>
          <w:rFonts w:hint="cs"/>
          <w:rtl/>
        </w:rPr>
        <w:t>-</w:t>
      </w:r>
      <w:r>
        <w:rPr>
          <w:rtl/>
        </w:rPr>
        <w:t>דורות</w:t>
      </w:r>
      <w:r>
        <w:rPr>
          <w:rFonts w:hint="cs"/>
          <w:rtl/>
        </w:rPr>
        <w:t>.</w:t>
      </w:r>
      <w:r>
        <w:rPr>
          <w:rtl/>
        </w:rPr>
        <w:t xml:space="preserve"> איזה דורי ואיזה דורות. </w:t>
      </w:r>
      <w:bookmarkStart w:id="10280" w:name="_ETM_Q57_235664"/>
      <w:bookmarkEnd w:id="10280"/>
      <w:r>
        <w:rPr>
          <w:rtl/>
        </w:rPr>
        <w:t>חוזר למלחמה בלבנון</w:t>
      </w:r>
      <w:r>
        <w:rPr>
          <w:rFonts w:hint="cs"/>
          <w:rtl/>
        </w:rPr>
        <w:t>,</w:t>
      </w:r>
      <w:r>
        <w:rPr>
          <w:rtl/>
        </w:rPr>
        <w:t xml:space="preserve"> תוך הפקרת תושבי הצפון, כששוב ברור שגם </w:t>
      </w:r>
      <w:bookmarkStart w:id="10281" w:name="_ETM_Q57_240826"/>
      <w:bookmarkEnd w:id="10281"/>
      <w:r>
        <w:rPr>
          <w:rtl/>
        </w:rPr>
        <w:t xml:space="preserve">פה הוא לא סיים </w:t>
      </w:r>
      <w:r>
        <w:rPr>
          <w:rFonts w:hint="cs"/>
          <w:rtl/>
        </w:rPr>
        <w:t>מ</w:t>
      </w:r>
      <w:r>
        <w:rPr>
          <w:rtl/>
        </w:rPr>
        <w:t>ערכה קודמת</w:t>
      </w:r>
      <w:r>
        <w:rPr>
          <w:rFonts w:hint="cs"/>
          <w:rtl/>
        </w:rPr>
        <w:t>.</w:t>
      </w:r>
      <w:r>
        <w:rPr>
          <w:rtl/>
        </w:rPr>
        <w:t xml:space="preserve"> הוא שיקר, שיקר להם</w:t>
      </w:r>
      <w:r>
        <w:rPr>
          <w:rFonts w:hint="cs"/>
          <w:rtl/>
        </w:rPr>
        <w:t>.</w:t>
      </w:r>
      <w:r>
        <w:rPr>
          <w:rtl/>
        </w:rPr>
        <w:t xml:space="preserve"> </w:t>
      </w:r>
      <w:bookmarkStart w:id="10282" w:name="_ETM_Q57_246889"/>
      <w:bookmarkEnd w:id="10282"/>
      <w:r>
        <w:rPr>
          <w:rtl/>
        </w:rPr>
        <w:t>במקום לייצר הסדר עם ממשלת לבנון, שרוצה בכך</w:t>
      </w:r>
      <w:r>
        <w:rPr>
          <w:rFonts w:hint="cs"/>
          <w:rtl/>
        </w:rPr>
        <w:t xml:space="preserve"> –</w:t>
      </w:r>
      <w:r>
        <w:rPr>
          <w:rtl/>
        </w:rPr>
        <w:t xml:space="preserve"> הסדר שיחנוק </w:t>
      </w:r>
      <w:bookmarkStart w:id="10283" w:name="_ETM_Q57_251545"/>
      <w:bookmarkEnd w:id="10283"/>
      <w:r>
        <w:rPr>
          <w:rtl/>
        </w:rPr>
        <w:t>את חיזבאללה ויגד</w:t>
      </w:r>
      <w:r>
        <w:rPr>
          <w:rFonts w:hint="cs"/>
          <w:rtl/>
        </w:rPr>
        <w:t>ע</w:t>
      </w:r>
      <w:r>
        <w:rPr>
          <w:rtl/>
        </w:rPr>
        <w:t xml:space="preserve"> את כוחו של ארגון הטרור המתו</w:t>
      </w:r>
      <w:r>
        <w:rPr>
          <w:rFonts w:hint="cs"/>
          <w:rtl/>
        </w:rPr>
        <w:t>ע</w:t>
      </w:r>
      <w:r>
        <w:rPr>
          <w:rtl/>
        </w:rPr>
        <w:t>ב הזה</w:t>
      </w:r>
      <w:r>
        <w:rPr>
          <w:rFonts w:hint="cs"/>
          <w:rtl/>
        </w:rPr>
        <w:t xml:space="preserve"> –</w:t>
      </w:r>
      <w:r>
        <w:rPr>
          <w:rtl/>
        </w:rPr>
        <w:t xml:space="preserve"> </w:t>
      </w:r>
      <w:bookmarkStart w:id="10284" w:name="_ETM_Q57_256200"/>
      <w:bookmarkEnd w:id="10284"/>
      <w:r>
        <w:rPr>
          <w:rtl/>
        </w:rPr>
        <w:t xml:space="preserve">הוא מכניס אותנו אל הבוץ הלבנוני ללא כל אסטרטגיה מדינית </w:t>
      </w:r>
      <w:bookmarkStart w:id="10285" w:name="_ETM_Q57_260857"/>
      <w:bookmarkEnd w:id="10285"/>
      <w:r>
        <w:rPr>
          <w:rtl/>
        </w:rPr>
        <w:t>עתידית. עם נתניהו</w:t>
      </w:r>
      <w:r>
        <w:rPr>
          <w:rFonts w:hint="cs"/>
          <w:rtl/>
        </w:rPr>
        <w:t>,</w:t>
      </w:r>
      <w:r>
        <w:rPr>
          <w:rtl/>
        </w:rPr>
        <w:t xml:space="preserve"> בכל תחום</w:t>
      </w:r>
      <w:r>
        <w:rPr>
          <w:rFonts w:hint="cs"/>
          <w:rtl/>
        </w:rPr>
        <w:t>,</w:t>
      </w:r>
      <w:r>
        <w:rPr>
          <w:rtl/>
        </w:rPr>
        <w:t xml:space="preserve"> אין ניצחון, בטח שלא מוחלט</w:t>
      </w:r>
      <w:r>
        <w:rPr>
          <w:rFonts w:hint="cs"/>
          <w:rtl/>
        </w:rPr>
        <w:t>.</w:t>
      </w:r>
      <w:r>
        <w:rPr>
          <w:rtl/>
        </w:rPr>
        <w:t xml:space="preserve"> </w:t>
      </w:r>
      <w:bookmarkStart w:id="10286" w:name="_ETM_Q57_265513"/>
      <w:bookmarkEnd w:id="10286"/>
      <w:r>
        <w:rPr>
          <w:rtl/>
        </w:rPr>
        <w:t xml:space="preserve">יש כישלון מוחלט עטוף בהנדסת הודעה. </w:t>
      </w:r>
      <w:bookmarkStart w:id="10287" w:name="_ETM_Q57_272199"/>
      <w:bookmarkEnd w:id="10287"/>
    </w:p>
    <w:p w:rsidR="00965830" w:rsidRDefault="00965830" w:rsidP="00375DAC">
      <w:pPr>
        <w:rPr>
          <w:rtl/>
        </w:rPr>
      </w:pPr>
      <w:bookmarkStart w:id="10288" w:name="_ETM_Q57_274656"/>
      <w:bookmarkStart w:id="10289" w:name="_ETM_Q57_274718"/>
      <w:bookmarkEnd w:id="10288"/>
      <w:bookmarkEnd w:id="10289"/>
    </w:p>
    <w:p w:rsidR="00965830" w:rsidRDefault="00965830" w:rsidP="00375DAC">
      <w:pPr>
        <w:rPr>
          <w:rtl/>
        </w:rPr>
      </w:pPr>
      <w:bookmarkStart w:id="10290" w:name="_ETM_Q57_274896"/>
      <w:bookmarkStart w:id="10291" w:name="_ETM_Q57_274931"/>
      <w:bookmarkEnd w:id="10290"/>
      <w:bookmarkEnd w:id="10291"/>
      <w:r>
        <w:rPr>
          <w:rtl/>
        </w:rPr>
        <w:t xml:space="preserve">ובואו אני אספר לכם, כשהם שואלים </w:t>
      </w:r>
      <w:r>
        <w:rPr>
          <w:rFonts w:hint="cs"/>
          <w:rtl/>
        </w:rPr>
        <w:t>"</w:t>
      </w:r>
      <w:r>
        <w:rPr>
          <w:rtl/>
        </w:rPr>
        <w:t>מה עשית עבור הציבור</w:t>
      </w:r>
      <w:r>
        <w:rPr>
          <w:rFonts w:hint="cs"/>
          <w:rtl/>
        </w:rPr>
        <w:t>"</w:t>
      </w:r>
      <w:r>
        <w:rPr>
          <w:rtl/>
        </w:rPr>
        <w:t xml:space="preserve">, </w:t>
      </w:r>
      <w:bookmarkStart w:id="10292" w:name="_ETM_Q57_275759"/>
      <w:bookmarkEnd w:id="10292"/>
      <w:r>
        <w:rPr>
          <w:rtl/>
        </w:rPr>
        <w:t xml:space="preserve">למה הם מתכוונים? </w:t>
      </w:r>
      <w:bookmarkStart w:id="10293" w:name="_ETM_Q57_280000"/>
      <w:bookmarkEnd w:id="10293"/>
      <w:r>
        <w:rPr>
          <w:rtl/>
        </w:rPr>
        <w:t xml:space="preserve">אז ככה, זאת ממשלה שמבחינתה עשייה ציבורית בלי גזירת קופון </w:t>
      </w:r>
      <w:bookmarkStart w:id="10294" w:name="_ETM_Q57_283509"/>
      <w:bookmarkEnd w:id="10294"/>
      <w:r>
        <w:rPr>
          <w:rtl/>
        </w:rPr>
        <w:t xml:space="preserve">מהציבור שלא כדין היא לא עשייה. </w:t>
      </w:r>
      <w:bookmarkStart w:id="10295" w:name="_ETM_Q57_287529"/>
      <w:bookmarkEnd w:id="10295"/>
      <w:r>
        <w:rPr>
          <w:rtl/>
        </w:rPr>
        <w:t xml:space="preserve">עמד פה </w:t>
      </w:r>
      <w:r>
        <w:rPr>
          <w:rFonts w:hint="cs"/>
          <w:rtl/>
        </w:rPr>
        <w:t>ב</w:t>
      </w:r>
      <w:r>
        <w:rPr>
          <w:rtl/>
        </w:rPr>
        <w:t xml:space="preserve">שבוע שעבר חיים כץ, הטיח בי שלא עשיתי </w:t>
      </w:r>
      <w:bookmarkStart w:id="10296" w:name="_ETM_Q57_291319"/>
      <w:bookmarkEnd w:id="10296"/>
      <w:r>
        <w:rPr>
          <w:rtl/>
        </w:rPr>
        <w:t xml:space="preserve">כלום. בינתיים כמות ההודעות שקיבלתי מעובדי </w:t>
      </w:r>
      <w:r>
        <w:rPr>
          <w:rFonts w:hint="cs"/>
          <w:rtl/>
        </w:rPr>
        <w:t>ה</w:t>
      </w:r>
      <w:r>
        <w:rPr>
          <w:rtl/>
        </w:rPr>
        <w:t xml:space="preserve">תעשייה </w:t>
      </w:r>
      <w:r>
        <w:rPr>
          <w:rFonts w:hint="cs"/>
          <w:rtl/>
        </w:rPr>
        <w:t>ה</w:t>
      </w:r>
      <w:r>
        <w:rPr>
          <w:rtl/>
        </w:rPr>
        <w:t xml:space="preserve">אווירית על השחיתות </w:t>
      </w:r>
      <w:bookmarkStart w:id="10297" w:name="_ETM_Q57_295109"/>
      <w:bookmarkEnd w:id="10297"/>
      <w:r>
        <w:rPr>
          <w:rtl/>
        </w:rPr>
        <w:t>שלו</w:t>
      </w:r>
      <w:r>
        <w:rPr>
          <w:rFonts w:hint="cs"/>
          <w:rtl/>
        </w:rPr>
        <w:t xml:space="preserve"> –</w:t>
      </w:r>
      <w:r>
        <w:rPr>
          <w:rtl/>
        </w:rPr>
        <w:t xml:space="preserve"> מפה </w:t>
      </w:r>
      <w:r>
        <w:rPr>
          <w:rFonts w:hint="cs"/>
          <w:rtl/>
        </w:rPr>
        <w:t>ו</w:t>
      </w:r>
      <w:r>
        <w:rPr>
          <w:rtl/>
        </w:rPr>
        <w:t xml:space="preserve">עד </w:t>
      </w:r>
      <w:r>
        <w:rPr>
          <w:rFonts w:hint="cs"/>
          <w:rtl/>
        </w:rPr>
        <w:t>ל</w:t>
      </w:r>
      <w:r>
        <w:rPr>
          <w:rtl/>
        </w:rPr>
        <w:t xml:space="preserve">הודעה חדשה. </w:t>
      </w:r>
      <w:bookmarkStart w:id="10298" w:name="_ETM_Q57_299660"/>
      <w:bookmarkEnd w:id="10298"/>
      <w:r>
        <w:rPr>
          <w:rtl/>
        </w:rPr>
        <w:t xml:space="preserve">אבל נו בטח, אם לא לקחתי שוחד או התניתי מקום </w:t>
      </w:r>
      <w:bookmarkStart w:id="10299" w:name="_ETM_Q57_302675"/>
      <w:bookmarkEnd w:id="10299"/>
      <w:r>
        <w:rPr>
          <w:rtl/>
        </w:rPr>
        <w:t>עבודה במפקד, מבחינתו</w:t>
      </w:r>
      <w:r>
        <w:rPr>
          <w:rFonts w:hint="cs"/>
          <w:rtl/>
        </w:rPr>
        <w:t>,</w:t>
      </w:r>
      <w:r>
        <w:rPr>
          <w:rtl/>
        </w:rPr>
        <w:t xml:space="preserve"> לא עשיתי כלום. </w:t>
      </w:r>
      <w:bookmarkStart w:id="10300" w:name="_ETM_Q57_306250"/>
      <w:bookmarkEnd w:id="10300"/>
      <w:r>
        <w:rPr>
          <w:rtl/>
        </w:rPr>
        <w:t>ב</w:t>
      </w:r>
      <w:r>
        <w:rPr>
          <w:rFonts w:hint="cs"/>
          <w:rtl/>
        </w:rPr>
        <w:t xml:space="preserve">עוד </w:t>
      </w:r>
      <w:r>
        <w:rPr>
          <w:rtl/>
        </w:rPr>
        <w:t>הו</w:t>
      </w:r>
      <w:r>
        <w:rPr>
          <w:rFonts w:hint="cs"/>
          <w:rtl/>
        </w:rPr>
        <w:t>א</w:t>
      </w:r>
      <w:r>
        <w:rPr>
          <w:rtl/>
        </w:rPr>
        <w:t xml:space="preserve"> מחזיק ארבע</w:t>
      </w:r>
      <w:r>
        <w:rPr>
          <w:rFonts w:hint="cs"/>
          <w:rtl/>
        </w:rPr>
        <w:t>ה</w:t>
      </w:r>
      <w:r>
        <w:rPr>
          <w:rtl/>
        </w:rPr>
        <w:t xml:space="preserve"> תיקים שעברו קיצוצים </w:t>
      </w:r>
      <w:bookmarkStart w:id="10301" w:name="_ETM_Q57_311038"/>
      <w:bookmarkEnd w:id="10301"/>
      <w:r>
        <w:rPr>
          <w:rtl/>
        </w:rPr>
        <w:t>אגרסיביים בתקציב הזה, אחד מהם הרווחה</w:t>
      </w:r>
      <w:r>
        <w:rPr>
          <w:rFonts w:hint="cs"/>
          <w:rtl/>
        </w:rPr>
        <w:t>,</w:t>
      </w:r>
      <w:r>
        <w:rPr>
          <w:rtl/>
        </w:rPr>
        <w:t xml:space="preserve"> </w:t>
      </w:r>
      <w:bookmarkStart w:id="10302" w:name="_ETM_Q57_315419"/>
      <w:bookmarkEnd w:id="10302"/>
      <w:r>
        <w:rPr>
          <w:rtl/>
        </w:rPr>
        <w:t xml:space="preserve">באותו שבוע </w:t>
      </w:r>
      <w:r>
        <w:rPr>
          <w:rFonts w:hint="cs"/>
          <w:rtl/>
        </w:rPr>
        <w:t>ש</w:t>
      </w:r>
      <w:r>
        <w:rPr>
          <w:rtl/>
        </w:rPr>
        <w:t xml:space="preserve">בו הוא אומר לי את הדברים הללו, אני </w:t>
      </w:r>
      <w:bookmarkStart w:id="10303" w:name="_ETM_Q57_319579"/>
      <w:bookmarkEnd w:id="10303"/>
      <w:r>
        <w:rPr>
          <w:rFonts w:hint="cs"/>
          <w:rtl/>
        </w:rPr>
        <w:t>ה</w:t>
      </w:r>
      <w:r>
        <w:rPr>
          <w:rtl/>
        </w:rPr>
        <w:t>שבתי לציבור בבג</w:t>
      </w:r>
      <w:r>
        <w:rPr>
          <w:rFonts w:hint="cs"/>
          <w:rtl/>
        </w:rPr>
        <w:t>"</w:t>
      </w:r>
      <w:r>
        <w:rPr>
          <w:rtl/>
        </w:rPr>
        <w:t xml:space="preserve">ץ מיליונים רבים שנגנבו ממנו </w:t>
      </w:r>
      <w:bookmarkStart w:id="10304" w:name="_ETM_Q57_324279"/>
      <w:bookmarkEnd w:id="10304"/>
      <w:r>
        <w:rPr>
          <w:rtl/>
        </w:rPr>
        <w:t>וישבתי שעות בדיוני מתווה הפיצויים לעובדים</w:t>
      </w:r>
      <w:r>
        <w:rPr>
          <w:rFonts w:hint="cs"/>
          <w:rtl/>
        </w:rPr>
        <w:t>,</w:t>
      </w:r>
      <w:r>
        <w:rPr>
          <w:rtl/>
        </w:rPr>
        <w:t xml:space="preserve"> כדי לדאוג לנשים בהריון </w:t>
      </w:r>
      <w:bookmarkStart w:id="10305" w:name="_ETM_Q57_328429"/>
      <w:bookmarkEnd w:id="10305"/>
      <w:r>
        <w:rPr>
          <w:rFonts w:hint="cs"/>
          <w:rtl/>
        </w:rPr>
        <w:t>ו</w:t>
      </w:r>
      <w:r>
        <w:rPr>
          <w:rtl/>
        </w:rPr>
        <w:t>בחופשת לידה ו</w:t>
      </w:r>
      <w:r>
        <w:rPr>
          <w:rFonts w:hint="cs"/>
          <w:rtl/>
        </w:rPr>
        <w:t>ל</w:t>
      </w:r>
      <w:r>
        <w:rPr>
          <w:rtl/>
        </w:rPr>
        <w:t>עובדים שעתיים</w:t>
      </w:r>
      <w:r>
        <w:rPr>
          <w:rFonts w:hint="cs"/>
          <w:rtl/>
        </w:rPr>
        <w:t>.</w:t>
      </w:r>
      <w:r>
        <w:rPr>
          <w:rtl/>
        </w:rPr>
        <w:t xml:space="preserve"> אבל מבחינת חיים כץ, אם אין </w:t>
      </w:r>
      <w:bookmarkStart w:id="10306" w:name="_ETM_Q57_332579"/>
      <w:bookmarkEnd w:id="10306"/>
      <w:r>
        <w:rPr>
          <w:rtl/>
        </w:rPr>
        <w:t xml:space="preserve">תמורה, אז זה לא נחשב. </w:t>
      </w:r>
      <w:bookmarkStart w:id="10307" w:name="_ETM_Q57_337360"/>
      <w:bookmarkEnd w:id="10307"/>
      <w:r>
        <w:rPr>
          <w:rtl/>
        </w:rPr>
        <w:t>אכן</w:t>
      </w:r>
      <w:r>
        <w:rPr>
          <w:rFonts w:hint="cs"/>
          <w:rtl/>
        </w:rPr>
        <w:t>,</w:t>
      </w:r>
      <w:r>
        <w:rPr>
          <w:rtl/>
        </w:rPr>
        <w:t xml:space="preserve"> לא עשיתי</w:t>
      </w:r>
      <w:r>
        <w:rPr>
          <w:rFonts w:hint="cs"/>
          <w:rtl/>
        </w:rPr>
        <w:t xml:space="preserve"> –</w:t>
      </w:r>
      <w:r>
        <w:rPr>
          <w:rtl/>
        </w:rPr>
        <w:t xml:space="preserve"> לא עשיתי את המעשים שיוחסו לך כשר </w:t>
      </w:r>
      <w:bookmarkStart w:id="10308" w:name="_ETM_Q57_340610"/>
      <w:bookmarkEnd w:id="10308"/>
      <w:r>
        <w:rPr>
          <w:rtl/>
        </w:rPr>
        <w:t>הרווחה וכיו</w:t>
      </w:r>
      <w:r>
        <w:rPr>
          <w:rFonts w:hint="cs"/>
          <w:rtl/>
        </w:rPr>
        <w:t>"</w:t>
      </w:r>
      <w:r>
        <w:rPr>
          <w:rtl/>
        </w:rPr>
        <w:t xml:space="preserve">ר </w:t>
      </w:r>
      <w:r>
        <w:rPr>
          <w:rFonts w:hint="cs"/>
          <w:rtl/>
        </w:rPr>
        <w:t>ה</w:t>
      </w:r>
      <w:r>
        <w:rPr>
          <w:rtl/>
        </w:rPr>
        <w:t xml:space="preserve">תעשייה </w:t>
      </w:r>
      <w:r>
        <w:rPr>
          <w:rFonts w:hint="cs"/>
          <w:rtl/>
        </w:rPr>
        <w:t>ה</w:t>
      </w:r>
      <w:r>
        <w:rPr>
          <w:rtl/>
        </w:rPr>
        <w:t xml:space="preserve">אווירית. אני לא עושה את המעשים שאתה </w:t>
      </w:r>
      <w:bookmarkStart w:id="10309" w:name="_ETM_Q57_343860"/>
      <w:bookmarkEnd w:id="10309"/>
      <w:r>
        <w:rPr>
          <w:rtl/>
        </w:rPr>
        <w:t>עושה</w:t>
      </w:r>
      <w:r>
        <w:rPr>
          <w:rFonts w:hint="cs"/>
          <w:rtl/>
        </w:rPr>
        <w:t>,</w:t>
      </w:r>
      <w:r>
        <w:rPr>
          <w:rtl/>
        </w:rPr>
        <w:t xml:space="preserve"> חיים כץ, זה נכון. </w:t>
      </w:r>
      <w:bookmarkStart w:id="10310" w:name="_ETM_Q57_348580"/>
      <w:bookmarkEnd w:id="10310"/>
    </w:p>
    <w:p w:rsidR="00965830" w:rsidRDefault="00965830" w:rsidP="00375DAC">
      <w:pPr>
        <w:rPr>
          <w:rtl/>
        </w:rPr>
      </w:pPr>
      <w:bookmarkStart w:id="10311" w:name="_ETM_Q57_348213"/>
      <w:bookmarkStart w:id="10312" w:name="_ETM_Q57_348250"/>
      <w:bookmarkEnd w:id="10311"/>
      <w:bookmarkEnd w:id="10312"/>
    </w:p>
    <w:p w:rsidR="00965830" w:rsidRDefault="00965830" w:rsidP="00375DAC">
      <w:pPr>
        <w:rPr>
          <w:rtl/>
        </w:rPr>
      </w:pPr>
      <w:bookmarkStart w:id="10313" w:name="_ETM_Q57_348407"/>
      <w:bookmarkStart w:id="10314" w:name="_ETM_Q57_348450"/>
      <w:bookmarkEnd w:id="10313"/>
      <w:bookmarkEnd w:id="10314"/>
      <w:r>
        <w:rPr>
          <w:rtl/>
        </w:rPr>
        <w:t>ונעבור ל</w:t>
      </w:r>
      <w:r>
        <w:rPr>
          <w:rFonts w:hint="cs"/>
          <w:rtl/>
        </w:rPr>
        <w:t>ה</w:t>
      </w:r>
      <w:r>
        <w:rPr>
          <w:rtl/>
        </w:rPr>
        <w:t>נדוס הישן והמוכר</w:t>
      </w:r>
      <w:r>
        <w:rPr>
          <w:rFonts w:hint="cs"/>
          <w:rtl/>
        </w:rPr>
        <w:t>:</w:t>
      </w:r>
      <w:r>
        <w:rPr>
          <w:rtl/>
        </w:rPr>
        <w:t xml:space="preserve"> מחנה של אליטה וגזענים. טוב, זאת </w:t>
      </w:r>
      <w:bookmarkStart w:id="10315" w:name="_ETM_Q57_355283"/>
      <w:bookmarkEnd w:id="10315"/>
      <w:r>
        <w:rPr>
          <w:rtl/>
        </w:rPr>
        <w:t>כבר ה</w:t>
      </w:r>
      <w:r>
        <w:rPr>
          <w:rFonts w:hint="cs"/>
          <w:rtl/>
        </w:rPr>
        <w:t>-</w:t>
      </w:r>
      <w:r>
        <w:rPr>
          <w:rtl/>
        </w:rPr>
        <w:t>בדיחה. יושב לו נתניהו, פרי</w:t>
      </w:r>
      <w:r>
        <w:rPr>
          <w:rFonts w:hint="cs"/>
          <w:rtl/>
        </w:rPr>
        <w:t>בילג</w:t>
      </w:r>
      <w:r>
        <w:rPr>
          <w:rtl/>
        </w:rPr>
        <w:t xml:space="preserve"> אשכנזי ואליטה </w:t>
      </w:r>
      <w:r>
        <w:rPr>
          <w:rFonts w:hint="cs"/>
          <w:rtl/>
        </w:rPr>
        <w:t xml:space="preserve">על מלא, </w:t>
      </w:r>
      <w:bookmarkStart w:id="10316" w:name="_ETM_Q57_362794"/>
      <w:bookmarkEnd w:id="10316"/>
      <w:r>
        <w:rPr>
          <w:rtl/>
        </w:rPr>
        <w:t xml:space="preserve">שתיקן </w:t>
      </w:r>
      <w:bookmarkStart w:id="10317" w:name="_ETM_Q57_361986"/>
      <w:bookmarkEnd w:id="10317"/>
      <w:r>
        <w:rPr>
          <w:rtl/>
        </w:rPr>
        <w:t>בשנה שעברה חלון ב-1.8 מיליון</w:t>
      </w:r>
      <w:r>
        <w:rPr>
          <w:rFonts w:hint="cs"/>
          <w:rtl/>
        </w:rPr>
        <w:t xml:space="preserve"> שקלים –</w:t>
      </w:r>
      <w:r>
        <w:rPr>
          <w:rtl/>
        </w:rPr>
        <w:t xml:space="preserve"> מחיר של דירה</w:t>
      </w:r>
      <w:r>
        <w:rPr>
          <w:rFonts w:hint="cs"/>
          <w:rtl/>
        </w:rPr>
        <w:t>;</w:t>
      </w:r>
      <w:r>
        <w:rPr>
          <w:rtl/>
        </w:rPr>
        <w:t xml:space="preserve"> </w:t>
      </w:r>
      <w:bookmarkStart w:id="10318" w:name="_ETM_Q57_369008"/>
      <w:bookmarkEnd w:id="10318"/>
      <w:r>
        <w:rPr>
          <w:rtl/>
        </w:rPr>
        <w:t>שמתחבא חודשים בבונקר אטומי של החבר המיליארדר</w:t>
      </w:r>
      <w:r>
        <w:rPr>
          <w:rFonts w:hint="cs"/>
          <w:rtl/>
        </w:rPr>
        <w:t xml:space="preserve"> </w:t>
      </w:r>
      <w:r>
        <w:rPr>
          <w:rtl/>
        </w:rPr>
        <w:t xml:space="preserve">שלו, </w:t>
      </w:r>
      <w:bookmarkStart w:id="10319" w:name="_ETM_Q57_373469"/>
      <w:bookmarkEnd w:id="10319"/>
      <w:r>
        <w:rPr>
          <w:rtl/>
        </w:rPr>
        <w:t>כך שאם יתקפו אותנו</w:t>
      </w:r>
      <w:r>
        <w:rPr>
          <w:rFonts w:hint="cs"/>
          <w:rtl/>
        </w:rPr>
        <w:t>,</w:t>
      </w:r>
      <w:r>
        <w:rPr>
          <w:rtl/>
        </w:rPr>
        <w:t xml:space="preserve"> הוא ספציפית</w:t>
      </w:r>
      <w:r>
        <w:rPr>
          <w:rFonts w:hint="cs"/>
          <w:rtl/>
        </w:rPr>
        <w:t>,</w:t>
      </w:r>
      <w:r>
        <w:rPr>
          <w:rtl/>
        </w:rPr>
        <w:t xml:space="preserve"> שהביא עלינו סדרת אסונות </w:t>
      </w:r>
      <w:bookmarkStart w:id="10320" w:name="_ETM_Q57_377929"/>
      <w:bookmarkEnd w:id="10320"/>
      <w:r>
        <w:rPr>
          <w:rtl/>
        </w:rPr>
        <w:t>בקנה מיד</w:t>
      </w:r>
      <w:r>
        <w:rPr>
          <w:rFonts w:hint="cs"/>
          <w:rtl/>
        </w:rPr>
        <w:t>ה תנ"כי</w:t>
      </w:r>
      <w:r>
        <w:rPr>
          <w:rtl/>
        </w:rPr>
        <w:t>, יהיה מוגן</w:t>
      </w:r>
      <w:r>
        <w:rPr>
          <w:rFonts w:hint="cs"/>
          <w:rtl/>
        </w:rPr>
        <w:t xml:space="preserve"> –</w:t>
      </w:r>
      <w:r>
        <w:rPr>
          <w:rtl/>
        </w:rPr>
        <w:t xml:space="preserve"> </w:t>
      </w:r>
      <w:bookmarkStart w:id="10321" w:name="_ETM_Q57_383210"/>
      <w:bookmarkEnd w:id="10321"/>
      <w:r>
        <w:rPr>
          <w:rtl/>
        </w:rPr>
        <w:t xml:space="preserve">והוא </w:t>
      </w:r>
      <w:r>
        <w:rPr>
          <w:rFonts w:hint="cs"/>
          <w:rtl/>
        </w:rPr>
        <w:t xml:space="preserve">עלק </w:t>
      </w:r>
      <w:bookmarkStart w:id="10322" w:name="_ETM_Q57_386450"/>
      <w:bookmarkEnd w:id="10322"/>
      <w:r>
        <w:rPr>
          <w:rtl/>
        </w:rPr>
        <w:t xml:space="preserve">מי שנגד האליטה. אין ולא תהיה הזיה כזאת. </w:t>
      </w:r>
      <w:bookmarkStart w:id="10323" w:name="_ETM_Q57_389380"/>
      <w:bookmarkEnd w:id="10323"/>
      <w:r>
        <w:rPr>
          <w:rtl/>
        </w:rPr>
        <w:t>אבל אז הם גם מדברים על גזענות</w:t>
      </w:r>
      <w:r>
        <w:rPr>
          <w:rFonts w:hint="cs"/>
          <w:rtl/>
        </w:rPr>
        <w:t>.</w:t>
      </w:r>
      <w:r>
        <w:rPr>
          <w:rtl/>
        </w:rPr>
        <w:t xml:space="preserve"> אדם שנשוי לגברת </w:t>
      </w:r>
      <w:bookmarkStart w:id="10324" w:name="_ETM_Q57_394186"/>
      <w:bookmarkEnd w:id="10324"/>
      <w:r>
        <w:rPr>
          <w:rtl/>
        </w:rPr>
        <w:t>גזענית</w:t>
      </w:r>
      <w:r>
        <w:rPr>
          <w:rFonts w:hint="cs"/>
          <w:rtl/>
        </w:rPr>
        <w:t>,</w:t>
      </w:r>
      <w:r>
        <w:rPr>
          <w:rtl/>
        </w:rPr>
        <w:t xml:space="preserve"> שרה נתניהו</w:t>
      </w:r>
      <w:r>
        <w:rPr>
          <w:rFonts w:hint="cs"/>
          <w:rtl/>
        </w:rPr>
        <w:t>,</w:t>
      </w:r>
      <w:r>
        <w:rPr>
          <w:rtl/>
        </w:rPr>
        <w:t xml:space="preserve"> ומוקף בנתן אשל, זיו אגמון וטל גלבוע, </w:t>
      </w:r>
      <w:bookmarkStart w:id="10325" w:name="_ETM_Q57_398992"/>
      <w:bookmarkEnd w:id="10325"/>
      <w:r>
        <w:rPr>
          <w:rtl/>
        </w:rPr>
        <w:t>פלוס אחד שידוע בגזענותו הפרטית בעצמו</w:t>
      </w:r>
      <w:r>
        <w:rPr>
          <w:rFonts w:hint="cs"/>
          <w:rtl/>
        </w:rPr>
        <w:t xml:space="preserve"> –</w:t>
      </w:r>
      <w:r>
        <w:rPr>
          <w:rtl/>
        </w:rPr>
        <w:t xml:space="preserve"> אתם ה</w:t>
      </w:r>
      <w:r>
        <w:rPr>
          <w:rFonts w:hint="cs"/>
          <w:rtl/>
        </w:rPr>
        <w:t>-</w:t>
      </w:r>
      <w:r>
        <w:rPr>
          <w:rtl/>
        </w:rPr>
        <w:t>מחנה של גזענות</w:t>
      </w:r>
      <w:r>
        <w:rPr>
          <w:rFonts w:hint="cs"/>
          <w:rtl/>
        </w:rPr>
        <w:t>.</w:t>
      </w:r>
      <w:r>
        <w:rPr>
          <w:rtl/>
        </w:rPr>
        <w:t xml:space="preserve"> </w:t>
      </w:r>
      <w:bookmarkStart w:id="10326" w:name="_ETM_Q57_403798"/>
      <w:bookmarkEnd w:id="10326"/>
      <w:r>
        <w:rPr>
          <w:rtl/>
        </w:rPr>
        <w:t>ה</w:t>
      </w:r>
      <w:r>
        <w:rPr>
          <w:rFonts w:hint="cs"/>
          <w:rtl/>
        </w:rPr>
        <w:t>-</w:t>
      </w:r>
      <w:r>
        <w:rPr>
          <w:rtl/>
        </w:rPr>
        <w:t>מחנה של הגזענות</w:t>
      </w:r>
      <w:r>
        <w:rPr>
          <w:rFonts w:hint="cs"/>
          <w:rtl/>
        </w:rPr>
        <w:t>.</w:t>
      </w:r>
      <w:r>
        <w:rPr>
          <w:rtl/>
        </w:rPr>
        <w:t xml:space="preserve"> אבל המילים שלכם ושל כל החבורה שסביבך </w:t>
      </w:r>
      <w:bookmarkStart w:id="10327" w:name="_ETM_Q57_408604"/>
      <w:bookmarkEnd w:id="10327"/>
      <w:r>
        <w:rPr>
          <w:rtl/>
        </w:rPr>
        <w:t>ה</w:t>
      </w:r>
      <w:r>
        <w:rPr>
          <w:rFonts w:hint="cs"/>
          <w:rtl/>
        </w:rPr>
        <w:t>ן</w:t>
      </w:r>
      <w:r>
        <w:rPr>
          <w:rtl/>
        </w:rPr>
        <w:t xml:space="preserve"> כלום</w:t>
      </w:r>
      <w:r>
        <w:rPr>
          <w:rFonts w:hint="cs"/>
          <w:rtl/>
        </w:rPr>
        <w:t>;</w:t>
      </w:r>
      <w:r>
        <w:rPr>
          <w:rtl/>
        </w:rPr>
        <w:t xml:space="preserve"> </w:t>
      </w:r>
      <w:bookmarkStart w:id="10328" w:name="_ETM_Q57_414149"/>
      <w:bookmarkEnd w:id="10328"/>
      <w:r>
        <w:rPr>
          <w:rtl/>
        </w:rPr>
        <w:t>המעשים שלכם הם הגזענות הקשה</w:t>
      </w:r>
      <w:r>
        <w:rPr>
          <w:rFonts w:hint="cs"/>
          <w:rtl/>
        </w:rPr>
        <w:t>:</w:t>
      </w:r>
      <w:r>
        <w:rPr>
          <w:rtl/>
        </w:rPr>
        <w:t xml:space="preserve"> מחיקת קריית שמונה, הסירוב להוסיף </w:t>
      </w:r>
      <w:bookmarkStart w:id="10329" w:name="_ETM_Q57_419194"/>
      <w:bookmarkEnd w:id="10329"/>
      <w:r>
        <w:rPr>
          <w:rtl/>
        </w:rPr>
        <w:t xml:space="preserve">את אופקים למתווה הפיצויים, הנטישה של סורוקה, חיסול הדיור הציבורי, </w:t>
      </w:r>
      <w:bookmarkStart w:id="10330" w:name="_ETM_Q57_424239"/>
      <w:bookmarkEnd w:id="10330"/>
      <w:r>
        <w:rPr>
          <w:rtl/>
        </w:rPr>
        <w:t>הפקרת המיגון בפריפריה הגיאוגרפית והחברתית</w:t>
      </w:r>
      <w:r>
        <w:rPr>
          <w:rFonts w:hint="cs"/>
          <w:rtl/>
        </w:rPr>
        <w:t>.</w:t>
      </w:r>
      <w:r>
        <w:rPr>
          <w:rtl/>
        </w:rPr>
        <w:t xml:space="preserve"> גזענות של מעשים היא הכי </w:t>
      </w:r>
      <w:bookmarkStart w:id="10331" w:name="_ETM_Q57_429284"/>
      <w:bookmarkEnd w:id="10331"/>
      <w:r>
        <w:rPr>
          <w:rtl/>
        </w:rPr>
        <w:t xml:space="preserve">קשה. </w:t>
      </w:r>
      <w:bookmarkStart w:id="10332" w:name="_ETM_Q57_435080"/>
      <w:bookmarkEnd w:id="10332"/>
      <w:r>
        <w:rPr>
          <w:rtl/>
        </w:rPr>
        <w:t>היא שימור הדיכוי ו</w:t>
      </w:r>
      <w:r>
        <w:rPr>
          <w:rFonts w:hint="cs"/>
          <w:rtl/>
        </w:rPr>
        <w:t>ה</w:t>
      </w:r>
      <w:r>
        <w:rPr>
          <w:rtl/>
        </w:rPr>
        <w:t>א</w:t>
      </w:r>
      <w:r>
        <w:rPr>
          <w:rFonts w:hint="cs"/>
          <w:rtl/>
        </w:rPr>
        <w:t>י-</w:t>
      </w:r>
      <w:r>
        <w:rPr>
          <w:rtl/>
        </w:rPr>
        <w:t>שוויון</w:t>
      </w:r>
      <w:r>
        <w:rPr>
          <w:rFonts w:hint="cs"/>
          <w:rtl/>
        </w:rPr>
        <w:t>.</w:t>
      </w:r>
      <w:r>
        <w:rPr>
          <w:rtl/>
        </w:rPr>
        <w:t xml:space="preserve"> היא הבוז העמוק ביותר לפריפריה. </w:t>
      </w:r>
      <w:bookmarkStart w:id="10333" w:name="_ETM_Q57_438510"/>
      <w:bookmarkEnd w:id="10333"/>
      <w:r>
        <w:rPr>
          <w:rtl/>
        </w:rPr>
        <w:t xml:space="preserve">נתניהו בז לפריפריה. </w:t>
      </w:r>
      <w:bookmarkStart w:id="10334" w:name="_ETM_Q57_442470"/>
      <w:bookmarkEnd w:id="10334"/>
      <w:r>
        <w:rPr>
          <w:rtl/>
        </w:rPr>
        <w:t xml:space="preserve">רק תראו איך הוא פינק את החברים שלו ומגזרים שהוא </w:t>
      </w:r>
      <w:bookmarkStart w:id="10335" w:name="_ETM_Q57_446855"/>
      <w:bookmarkEnd w:id="10335"/>
      <w:r>
        <w:rPr>
          <w:rtl/>
        </w:rPr>
        <w:t xml:space="preserve">לא רואה כמובנים מאליהם. הביא להם תקציבים שהיו משקמים את </w:t>
      </w:r>
      <w:bookmarkStart w:id="10336" w:name="_ETM_Q57_451240"/>
      <w:bookmarkEnd w:id="10336"/>
      <w:r>
        <w:rPr>
          <w:rtl/>
        </w:rPr>
        <w:t>כל הצפון והדרום פעמיים</w:t>
      </w:r>
      <w:r>
        <w:rPr>
          <w:rFonts w:hint="cs"/>
          <w:rtl/>
        </w:rPr>
        <w:t>,</w:t>
      </w:r>
      <w:r>
        <w:rPr>
          <w:rtl/>
        </w:rPr>
        <w:t xml:space="preserve"> ועוד משאיר עודף. גזענות של מילים </w:t>
      </w:r>
      <w:bookmarkStart w:id="10337" w:name="_ETM_Q57_455625"/>
      <w:bookmarkEnd w:id="10337"/>
      <w:r>
        <w:rPr>
          <w:rtl/>
        </w:rPr>
        <w:t xml:space="preserve">היא דוחה, גזענות של מעשים היא חורבן. </w:t>
      </w:r>
      <w:bookmarkStart w:id="10338" w:name="_ETM_Q57_461769"/>
      <w:bookmarkEnd w:id="10338"/>
    </w:p>
    <w:p w:rsidR="00965830" w:rsidRDefault="00965830" w:rsidP="00375DAC">
      <w:pPr>
        <w:rPr>
          <w:rtl/>
        </w:rPr>
      </w:pPr>
      <w:bookmarkStart w:id="10339" w:name="_ETM_Q57_461849"/>
      <w:bookmarkStart w:id="10340" w:name="_ETM_Q57_461895"/>
      <w:bookmarkEnd w:id="10339"/>
      <w:bookmarkEnd w:id="10340"/>
    </w:p>
    <w:p w:rsidR="00965830" w:rsidRDefault="00965830" w:rsidP="00375DAC">
      <w:pPr>
        <w:rPr>
          <w:rtl/>
        </w:rPr>
      </w:pPr>
      <w:bookmarkStart w:id="10341" w:name="_ETM_Q57_462040"/>
      <w:bookmarkStart w:id="10342" w:name="_ETM_Q57_462072"/>
      <w:bookmarkEnd w:id="10341"/>
      <w:bookmarkEnd w:id="10342"/>
      <w:r>
        <w:rPr>
          <w:rtl/>
        </w:rPr>
        <w:t>עכשיו</w:t>
      </w:r>
      <w:r>
        <w:rPr>
          <w:rFonts w:hint="cs"/>
          <w:rtl/>
        </w:rPr>
        <w:t>,</w:t>
      </w:r>
      <w:r>
        <w:rPr>
          <w:rtl/>
        </w:rPr>
        <w:t xml:space="preserve"> אני ראיתי קטע </w:t>
      </w:r>
      <w:bookmarkStart w:id="10343" w:name="_ETM_Q57_465049"/>
      <w:bookmarkEnd w:id="10343"/>
      <w:r>
        <w:rPr>
          <w:rtl/>
        </w:rPr>
        <w:t xml:space="preserve">הזוי </w:t>
      </w:r>
      <w:bookmarkStart w:id="10344" w:name="_ETM_Q57_466640"/>
      <w:bookmarkEnd w:id="10344"/>
      <w:r>
        <w:rPr>
          <w:rtl/>
        </w:rPr>
        <w:t>של חנוך מלביצקי</w:t>
      </w:r>
      <w:r>
        <w:rPr>
          <w:rFonts w:hint="cs"/>
          <w:rtl/>
        </w:rPr>
        <w:t xml:space="preserve"> –</w:t>
      </w:r>
      <w:r>
        <w:rPr>
          <w:rtl/>
        </w:rPr>
        <w:t xml:space="preserve"> כן, יו</w:t>
      </w:r>
      <w:r>
        <w:rPr>
          <w:rFonts w:hint="cs"/>
          <w:rtl/>
        </w:rPr>
        <w:t>"</w:t>
      </w:r>
      <w:r>
        <w:rPr>
          <w:rtl/>
        </w:rPr>
        <w:t>ר ועדת הכספים החשוד באונס</w:t>
      </w:r>
      <w:r>
        <w:rPr>
          <w:rFonts w:hint="cs"/>
          <w:rtl/>
        </w:rPr>
        <w:t xml:space="preserve"> –</w:t>
      </w:r>
      <w:r>
        <w:rPr>
          <w:rtl/>
        </w:rPr>
        <w:t xml:space="preserve"> בפודקאסט</w:t>
      </w:r>
      <w:r>
        <w:rPr>
          <w:rFonts w:hint="cs"/>
          <w:rtl/>
        </w:rPr>
        <w:t>,</w:t>
      </w:r>
      <w:r>
        <w:rPr>
          <w:rtl/>
        </w:rPr>
        <w:t xml:space="preserve"> </w:t>
      </w:r>
      <w:bookmarkStart w:id="10345" w:name="_ETM_Q57_473880"/>
      <w:bookmarkEnd w:id="10345"/>
      <w:r>
        <w:rPr>
          <w:rtl/>
        </w:rPr>
        <w:t>והוא אומר</w:t>
      </w:r>
      <w:r>
        <w:rPr>
          <w:rFonts w:hint="cs"/>
          <w:rtl/>
        </w:rPr>
        <w:t>:</w:t>
      </w:r>
      <w:r>
        <w:rPr>
          <w:rtl/>
        </w:rPr>
        <w:t xml:space="preserve"> למה צריך לימודי ליבה? </w:t>
      </w:r>
      <w:bookmarkStart w:id="10346" w:name="_ETM_Q57_479019"/>
      <w:bookmarkEnd w:id="10346"/>
      <w:r>
        <w:rPr>
          <w:rtl/>
        </w:rPr>
        <w:t xml:space="preserve">הוא בכלל בעד התקצוב של מוסדות ללא ליבה. </w:t>
      </w:r>
      <w:bookmarkStart w:id="10347" w:name="_ETM_Q57_484850"/>
      <w:bookmarkEnd w:id="10347"/>
      <w:r>
        <w:rPr>
          <w:rtl/>
        </w:rPr>
        <w:t xml:space="preserve">עכשיו, אתם מבינים מה זה? </w:t>
      </w:r>
      <w:bookmarkStart w:id="10348" w:name="_ETM_Q57_487140"/>
      <w:bookmarkEnd w:id="10348"/>
      <w:r>
        <w:rPr>
          <w:rtl/>
        </w:rPr>
        <w:t>נוח להם</w:t>
      </w:r>
      <w:r>
        <w:rPr>
          <w:rFonts w:hint="cs"/>
          <w:rtl/>
        </w:rPr>
        <w:t>,</w:t>
      </w:r>
      <w:r>
        <w:rPr>
          <w:rtl/>
        </w:rPr>
        <w:t xml:space="preserve"> הב</w:t>
      </w:r>
      <w:r>
        <w:rPr>
          <w:rFonts w:hint="cs"/>
          <w:rtl/>
        </w:rPr>
        <w:t>ע</w:t>
      </w:r>
      <w:r>
        <w:rPr>
          <w:rtl/>
        </w:rPr>
        <w:t xml:space="preserve">רות. </w:t>
      </w:r>
      <w:bookmarkStart w:id="10349" w:name="_ETM_Q57_489320"/>
      <w:bookmarkEnd w:id="10349"/>
      <w:r>
        <w:rPr>
          <w:rtl/>
        </w:rPr>
        <w:t xml:space="preserve">נוח להם לשלול שוויון הזדמנויות מילדים חרדים. זה טוב להם, </w:t>
      </w:r>
      <w:bookmarkStart w:id="10350" w:name="_ETM_Q57_494544"/>
      <w:bookmarkEnd w:id="10350"/>
      <w:r>
        <w:rPr>
          <w:rtl/>
        </w:rPr>
        <w:t>טוב פוליטית. טוב פוליטית לגול</w:t>
      </w:r>
      <w:r>
        <w:rPr>
          <w:rFonts w:hint="cs"/>
          <w:rtl/>
        </w:rPr>
        <w:t>ד</w:t>
      </w:r>
      <w:r>
        <w:rPr>
          <w:rtl/>
        </w:rPr>
        <w:t>קנו</w:t>
      </w:r>
      <w:r>
        <w:rPr>
          <w:rFonts w:hint="cs"/>
          <w:rtl/>
        </w:rPr>
        <w:t>פ</w:t>
      </w:r>
      <w:r>
        <w:rPr>
          <w:rtl/>
        </w:rPr>
        <w:t xml:space="preserve"> ולגפני ולדרעי</w:t>
      </w:r>
      <w:r>
        <w:rPr>
          <w:rFonts w:hint="cs"/>
          <w:rtl/>
        </w:rPr>
        <w:t xml:space="preserve"> –</w:t>
      </w:r>
      <w:r>
        <w:rPr>
          <w:rtl/>
        </w:rPr>
        <w:t xml:space="preserve"> טוב גם להם</w:t>
      </w:r>
      <w:r>
        <w:rPr>
          <w:rFonts w:hint="cs"/>
          <w:rtl/>
        </w:rPr>
        <w:t>.</w:t>
      </w:r>
      <w:r>
        <w:rPr>
          <w:rtl/>
        </w:rPr>
        <w:t xml:space="preserve"> </w:t>
      </w:r>
      <w:bookmarkStart w:id="10351" w:name="_ETM_Q57_500350"/>
      <w:bookmarkEnd w:id="10351"/>
      <w:r>
        <w:rPr>
          <w:rtl/>
        </w:rPr>
        <w:t>ב</w:t>
      </w:r>
      <w:r>
        <w:rPr>
          <w:rFonts w:hint="cs"/>
          <w:rtl/>
        </w:rPr>
        <w:t>ע</w:t>
      </w:r>
      <w:r>
        <w:rPr>
          <w:rtl/>
        </w:rPr>
        <w:t xml:space="preserve">רות היא כוח עבור מי שרוצה לשמר כוח פוליטי במקום </w:t>
      </w:r>
      <w:bookmarkStart w:id="10352" w:name="_ETM_Q57_507380"/>
      <w:bookmarkEnd w:id="10352"/>
      <w:r>
        <w:rPr>
          <w:rtl/>
        </w:rPr>
        <w:t>לעשות תיקון</w:t>
      </w:r>
      <w:r>
        <w:rPr>
          <w:rFonts w:hint="cs"/>
          <w:rtl/>
        </w:rPr>
        <w:t>,</w:t>
      </w:r>
      <w:r>
        <w:rPr>
          <w:rtl/>
        </w:rPr>
        <w:t xml:space="preserve"> במקום לרפא</w:t>
      </w:r>
      <w:r>
        <w:rPr>
          <w:rFonts w:hint="cs"/>
          <w:rtl/>
        </w:rPr>
        <w:t>.</w:t>
      </w:r>
      <w:r>
        <w:rPr>
          <w:rtl/>
        </w:rPr>
        <w:t xml:space="preserve"> במקום לאפשר שוויון והזדמנות שווה</w:t>
      </w:r>
      <w:r>
        <w:rPr>
          <w:rFonts w:hint="cs"/>
          <w:rtl/>
        </w:rPr>
        <w:t>.</w:t>
      </w:r>
      <w:r>
        <w:rPr>
          <w:rtl/>
        </w:rPr>
        <w:t xml:space="preserve"> </w:t>
      </w:r>
      <w:bookmarkStart w:id="10353" w:name="_ETM_Q57_515070"/>
      <w:bookmarkEnd w:id="10353"/>
    </w:p>
    <w:p w:rsidR="00965830" w:rsidRDefault="00965830" w:rsidP="00375DAC">
      <w:pPr>
        <w:rPr>
          <w:rtl/>
        </w:rPr>
      </w:pPr>
    </w:p>
    <w:p w:rsidR="00965830" w:rsidRDefault="00965830" w:rsidP="00375DAC">
      <w:pPr>
        <w:rPr>
          <w:rtl/>
        </w:rPr>
      </w:pPr>
      <w:r>
        <w:rPr>
          <w:rtl/>
        </w:rPr>
        <w:t>יו</w:t>
      </w:r>
      <w:r>
        <w:rPr>
          <w:rFonts w:hint="cs"/>
          <w:rtl/>
        </w:rPr>
        <w:t>"</w:t>
      </w:r>
      <w:r>
        <w:rPr>
          <w:rtl/>
        </w:rPr>
        <w:t xml:space="preserve">ר ועדת הכספים של הכנסת </w:t>
      </w:r>
      <w:bookmarkStart w:id="10354" w:name="_ETM_Q57_518049"/>
      <w:bookmarkEnd w:id="10354"/>
      <w:r>
        <w:rPr>
          <w:rtl/>
        </w:rPr>
        <w:t>נגד לימודי ליבה</w:t>
      </w:r>
      <w:r>
        <w:rPr>
          <w:rFonts w:hint="cs"/>
          <w:rtl/>
        </w:rPr>
        <w:t xml:space="preserve"> –</w:t>
      </w:r>
      <w:r>
        <w:rPr>
          <w:rtl/>
        </w:rPr>
        <w:t xml:space="preserve"> </w:t>
      </w:r>
      <w:bookmarkStart w:id="10355" w:name="_ETM_Q57_520119"/>
      <w:bookmarkEnd w:id="10355"/>
      <w:r>
        <w:rPr>
          <w:rtl/>
        </w:rPr>
        <w:t xml:space="preserve">אין ולא יהיה דבר מטורף כזה. מטורף לא פחות מהעובדה </w:t>
      </w:r>
      <w:bookmarkStart w:id="10356" w:name="_ETM_Q57_523819"/>
      <w:bookmarkEnd w:id="10356"/>
      <w:r>
        <w:rPr>
          <w:rtl/>
        </w:rPr>
        <w:t>ש</w:t>
      </w:r>
      <w:r>
        <w:rPr>
          <w:rFonts w:hint="cs"/>
          <w:rtl/>
        </w:rPr>
        <w:t xml:space="preserve">יו"ר ועדה </w:t>
      </w:r>
      <w:r>
        <w:rPr>
          <w:rtl/>
        </w:rPr>
        <w:t xml:space="preserve">חשוד באונס. </w:t>
      </w:r>
      <w:bookmarkStart w:id="10357" w:name="_ETM_Q57_528279"/>
      <w:bookmarkEnd w:id="10357"/>
      <w:r>
        <w:rPr>
          <w:rtl/>
        </w:rPr>
        <w:t>כי יו</w:t>
      </w:r>
      <w:r>
        <w:rPr>
          <w:rFonts w:hint="cs"/>
          <w:rtl/>
        </w:rPr>
        <w:t>"</w:t>
      </w:r>
      <w:r>
        <w:rPr>
          <w:rtl/>
        </w:rPr>
        <w:t xml:space="preserve">ר ועדת </w:t>
      </w:r>
      <w:r>
        <w:rPr>
          <w:rFonts w:hint="cs"/>
          <w:rtl/>
        </w:rPr>
        <w:t>ה</w:t>
      </w:r>
      <w:r>
        <w:rPr>
          <w:rtl/>
        </w:rPr>
        <w:t>כספים נגד מנועי צמיחה</w:t>
      </w:r>
      <w:r>
        <w:rPr>
          <w:rFonts w:hint="cs"/>
          <w:rtl/>
        </w:rPr>
        <w:t>,</w:t>
      </w:r>
      <w:r>
        <w:rPr>
          <w:rtl/>
        </w:rPr>
        <w:t xml:space="preserve"> </w:t>
      </w:r>
      <w:bookmarkStart w:id="10358" w:name="_ETM_Q57_533459"/>
      <w:bookmarkEnd w:id="10358"/>
      <w:r>
        <w:rPr>
          <w:rtl/>
        </w:rPr>
        <w:t>נגד יציאה של אזרחים לשוק עבודה</w:t>
      </w:r>
      <w:r>
        <w:rPr>
          <w:rFonts w:hint="cs"/>
          <w:rtl/>
        </w:rPr>
        <w:t>,</w:t>
      </w:r>
      <w:r>
        <w:rPr>
          <w:rtl/>
        </w:rPr>
        <w:t xml:space="preserve"> </w:t>
      </w:r>
      <w:bookmarkStart w:id="10359" w:name="_ETM_Q57_538230"/>
      <w:bookmarkEnd w:id="10359"/>
      <w:r>
        <w:rPr>
          <w:rtl/>
        </w:rPr>
        <w:t xml:space="preserve">נגד היכולת להעניק לכל ילד וילדה אפשרות שווה בעולם הזה. </w:t>
      </w:r>
      <w:bookmarkStart w:id="10360" w:name="_ETM_Q57_546089"/>
      <w:bookmarkEnd w:id="10360"/>
      <w:r>
        <w:rPr>
          <w:rtl/>
        </w:rPr>
        <w:t xml:space="preserve">הוא גם נגד זה </w:t>
      </w:r>
      <w:bookmarkStart w:id="10361" w:name="_ETM_Q57_548779"/>
      <w:bookmarkEnd w:id="10361"/>
      <w:r>
        <w:rPr>
          <w:rtl/>
        </w:rPr>
        <w:t xml:space="preserve">שאזרחים יצאו לצבא. הרי לימודי ליבה בחברה החרדית יש בחינוך </w:t>
      </w:r>
      <w:bookmarkStart w:id="10362" w:name="_ETM_Q57_556094"/>
      <w:bookmarkEnd w:id="10362"/>
      <w:r>
        <w:rPr>
          <w:rtl/>
        </w:rPr>
        <w:t>הממלכתי</w:t>
      </w:r>
      <w:r>
        <w:rPr>
          <w:rFonts w:hint="cs"/>
          <w:rtl/>
        </w:rPr>
        <w:t>-</w:t>
      </w:r>
      <w:r>
        <w:rPr>
          <w:rtl/>
        </w:rPr>
        <w:t>חרדי</w:t>
      </w:r>
      <w:r>
        <w:rPr>
          <w:rFonts w:hint="cs"/>
          <w:rtl/>
        </w:rPr>
        <w:t>.</w:t>
      </w:r>
      <w:r>
        <w:rPr>
          <w:rtl/>
        </w:rPr>
        <w:t xml:space="preserve"> אבל חינוך ממלכתי הוא מסליל </w:t>
      </w:r>
      <w:bookmarkStart w:id="10363" w:name="_ETM_Q57_563940"/>
      <w:bookmarkEnd w:id="10363"/>
      <w:r>
        <w:rPr>
          <w:rtl/>
        </w:rPr>
        <w:t>לפרנסה</w:t>
      </w:r>
      <w:r>
        <w:rPr>
          <w:rFonts w:hint="cs"/>
          <w:rtl/>
        </w:rPr>
        <w:t>,</w:t>
      </w:r>
      <w:r>
        <w:rPr>
          <w:rtl/>
        </w:rPr>
        <w:t xml:space="preserve"> </w:t>
      </w:r>
      <w:bookmarkStart w:id="10364" w:name="_ETM_Q57_566250"/>
      <w:bookmarkEnd w:id="10364"/>
      <w:r>
        <w:rPr>
          <w:rtl/>
        </w:rPr>
        <w:t xml:space="preserve">לתעסוקה, לישראליות משותפת וגם לגיוס. </w:t>
      </w:r>
      <w:bookmarkStart w:id="10365" w:name="_ETM_Q57_572910"/>
      <w:bookmarkEnd w:id="10365"/>
      <w:r>
        <w:rPr>
          <w:rtl/>
        </w:rPr>
        <w:t xml:space="preserve">הוא חלק מהאתוס המשותף שלנו. </w:t>
      </w:r>
      <w:bookmarkStart w:id="10366" w:name="_ETM_Q57_576559"/>
      <w:bookmarkEnd w:id="10366"/>
      <w:r>
        <w:rPr>
          <w:rtl/>
        </w:rPr>
        <w:t>זה מפריע ל</w:t>
      </w:r>
      <w:r>
        <w:rPr>
          <w:rFonts w:hint="cs"/>
          <w:rtl/>
        </w:rPr>
        <w:t xml:space="preserve">חנוך. </w:t>
      </w:r>
      <w:bookmarkStart w:id="10367" w:name="_ETM_Q57_579690"/>
      <w:bookmarkEnd w:id="10367"/>
      <w:r>
        <w:rPr>
          <w:rtl/>
        </w:rPr>
        <w:t xml:space="preserve">הרי איך אנחנו נעשה פה שוויון בנטל? על ידי גדיעת </w:t>
      </w:r>
      <w:bookmarkStart w:id="10368" w:name="_ETM_Q57_584184"/>
      <w:bookmarkEnd w:id="10368"/>
      <w:r>
        <w:rPr>
          <w:rtl/>
        </w:rPr>
        <w:t>צינור הביזה והשוד של ההנהגה החרדית</w:t>
      </w:r>
      <w:r>
        <w:rPr>
          <w:rFonts w:hint="cs"/>
          <w:rtl/>
        </w:rPr>
        <w:t>;</w:t>
      </w:r>
      <w:r>
        <w:rPr>
          <w:rtl/>
        </w:rPr>
        <w:t xml:space="preserve"> </w:t>
      </w:r>
      <w:bookmarkStart w:id="10369" w:name="_ETM_Q57_589690"/>
      <w:bookmarkEnd w:id="10369"/>
      <w:r>
        <w:rPr>
          <w:rtl/>
        </w:rPr>
        <w:t>על ידי שימור הכוח הזה שמונע שוויון</w:t>
      </w:r>
      <w:r>
        <w:rPr>
          <w:rFonts w:hint="cs"/>
          <w:rtl/>
        </w:rPr>
        <w:t>;</w:t>
      </w:r>
      <w:r>
        <w:rPr>
          <w:rtl/>
        </w:rPr>
        <w:t xml:space="preserve"> </w:t>
      </w:r>
      <w:bookmarkStart w:id="10370" w:name="_ETM_Q57_594480"/>
      <w:bookmarkEnd w:id="10370"/>
      <w:r>
        <w:rPr>
          <w:rtl/>
        </w:rPr>
        <w:t xml:space="preserve">על ידי מניעת הפקרה של ילדים חרדים. </w:t>
      </w:r>
      <w:bookmarkStart w:id="10371" w:name="_ETM_Q57_598119"/>
      <w:bookmarkEnd w:id="10371"/>
      <w:r>
        <w:rPr>
          <w:rtl/>
        </w:rPr>
        <w:t>ז</w:t>
      </w:r>
      <w:r>
        <w:rPr>
          <w:rFonts w:hint="cs"/>
          <w:rtl/>
        </w:rPr>
        <w:t>את</w:t>
      </w:r>
      <w:r>
        <w:rPr>
          <w:rtl/>
        </w:rPr>
        <w:t xml:space="preserve"> האמת. </w:t>
      </w:r>
      <w:bookmarkStart w:id="10372" w:name="_ETM_Q57_600299"/>
      <w:bookmarkEnd w:id="10372"/>
      <w:r>
        <w:rPr>
          <w:rtl/>
        </w:rPr>
        <w:t>אבל לחנוך מל</w:t>
      </w:r>
      <w:r>
        <w:rPr>
          <w:rFonts w:hint="cs"/>
          <w:rtl/>
        </w:rPr>
        <w:t>ב</w:t>
      </w:r>
      <w:r>
        <w:rPr>
          <w:rtl/>
        </w:rPr>
        <w:t>יצקי זה מפריע, כי הם רוצים שליטה אי</w:t>
      </w:r>
      <w:r>
        <w:rPr>
          <w:rFonts w:hint="cs"/>
          <w:rtl/>
        </w:rPr>
        <w:t>ן-</w:t>
      </w:r>
      <w:r>
        <w:rPr>
          <w:rtl/>
        </w:rPr>
        <w:t>סופית</w:t>
      </w:r>
      <w:r>
        <w:rPr>
          <w:rFonts w:hint="cs"/>
          <w:rtl/>
        </w:rPr>
        <w:t>.</w:t>
      </w:r>
      <w:r>
        <w:rPr>
          <w:rtl/>
        </w:rPr>
        <w:t xml:space="preserve"> </w:t>
      </w:r>
      <w:bookmarkStart w:id="10373" w:name="_ETM_Q57_603856"/>
      <w:bookmarkEnd w:id="10373"/>
      <w:r>
        <w:rPr>
          <w:rtl/>
        </w:rPr>
        <w:t xml:space="preserve">הם לא רוצים תיקון, הם לא באו לשרת ציבור, הם </w:t>
      </w:r>
      <w:bookmarkStart w:id="10374" w:name="_ETM_Q57_607414"/>
      <w:bookmarkEnd w:id="10374"/>
      <w:r>
        <w:rPr>
          <w:rtl/>
        </w:rPr>
        <w:t>באו לשרת את עצמם. יו</w:t>
      </w:r>
      <w:r>
        <w:rPr>
          <w:rFonts w:hint="cs"/>
          <w:rtl/>
        </w:rPr>
        <w:t>"</w:t>
      </w:r>
      <w:r>
        <w:rPr>
          <w:rtl/>
        </w:rPr>
        <w:t>ר ועדת כספים נגד לימודי ליבה</w:t>
      </w:r>
      <w:r>
        <w:rPr>
          <w:rFonts w:hint="cs"/>
          <w:rtl/>
        </w:rPr>
        <w:t xml:space="preserve"> –</w:t>
      </w:r>
      <w:r>
        <w:rPr>
          <w:rtl/>
        </w:rPr>
        <w:t xml:space="preserve"> </w:t>
      </w:r>
      <w:bookmarkStart w:id="10375" w:name="_ETM_Q57_610971"/>
      <w:bookmarkEnd w:id="10375"/>
      <w:r>
        <w:rPr>
          <w:rtl/>
        </w:rPr>
        <w:t xml:space="preserve">אין ולא יהיה כדבר הזה. </w:t>
      </w:r>
      <w:bookmarkStart w:id="10376" w:name="_ETM_Q57_616260"/>
      <w:bookmarkEnd w:id="10376"/>
      <w:r>
        <w:rPr>
          <w:rtl/>
        </w:rPr>
        <w:t>זאת הפרת אמונים מבחינתי לומר משפט כזה</w:t>
      </w:r>
      <w:r>
        <w:rPr>
          <w:rFonts w:hint="cs"/>
          <w:rtl/>
        </w:rPr>
        <w:t>,</w:t>
      </w:r>
      <w:r>
        <w:rPr>
          <w:rtl/>
        </w:rPr>
        <w:t xml:space="preserve"> יו</w:t>
      </w:r>
      <w:r>
        <w:rPr>
          <w:rFonts w:hint="cs"/>
          <w:rtl/>
        </w:rPr>
        <w:t>"</w:t>
      </w:r>
      <w:r>
        <w:rPr>
          <w:rtl/>
        </w:rPr>
        <w:t xml:space="preserve">ר ועדת כספים </w:t>
      </w:r>
      <w:bookmarkStart w:id="10377" w:name="_ETM_Q57_621630"/>
      <w:bookmarkEnd w:id="10377"/>
      <w:r>
        <w:rPr>
          <w:rtl/>
        </w:rPr>
        <w:t xml:space="preserve">נגד מנועי צמיחה. </w:t>
      </w:r>
    </w:p>
    <w:p w:rsidR="00965830" w:rsidRDefault="00965830" w:rsidP="00375DAC">
      <w:pPr>
        <w:rPr>
          <w:rtl/>
        </w:rPr>
      </w:pPr>
    </w:p>
    <w:p w:rsidR="00965830" w:rsidRDefault="00965830" w:rsidP="00375DAC">
      <w:pPr>
        <w:rPr>
          <w:rtl/>
        </w:rPr>
      </w:pPr>
      <w:bookmarkStart w:id="10378" w:name="_ETM_Q57_627484"/>
      <w:bookmarkEnd w:id="10378"/>
      <w:r>
        <w:rPr>
          <w:rtl/>
        </w:rPr>
        <w:t xml:space="preserve">עכשיו, מי שחושב שאפשר לאפשר רווחה </w:t>
      </w:r>
      <w:bookmarkStart w:id="10379" w:name="_ETM_Q57_627690"/>
      <w:bookmarkEnd w:id="10379"/>
      <w:r>
        <w:rPr>
          <w:rtl/>
        </w:rPr>
        <w:t>בלי כלכלה חי בסרט</w:t>
      </w:r>
      <w:r>
        <w:rPr>
          <w:rFonts w:hint="cs"/>
          <w:rtl/>
        </w:rPr>
        <w:t>.</w:t>
      </w:r>
      <w:r>
        <w:rPr>
          <w:rtl/>
        </w:rPr>
        <w:t xml:space="preserve"> הם רוצים פה מדינה של עניים</w:t>
      </w:r>
      <w:r>
        <w:rPr>
          <w:rFonts w:hint="cs"/>
          <w:rtl/>
        </w:rPr>
        <w:t>.</w:t>
      </w:r>
      <w:r>
        <w:rPr>
          <w:rtl/>
        </w:rPr>
        <w:t xml:space="preserve"> </w:t>
      </w:r>
      <w:bookmarkStart w:id="10380" w:name="_ETM_Q57_632104"/>
      <w:bookmarkEnd w:id="10380"/>
      <w:r>
        <w:rPr>
          <w:rtl/>
        </w:rPr>
        <w:t xml:space="preserve">עניים בורים ומקוטבים. </w:t>
      </w:r>
      <w:bookmarkStart w:id="10381" w:name="_ETM_Q57_637440"/>
      <w:bookmarkEnd w:id="10381"/>
      <w:r>
        <w:rPr>
          <w:rtl/>
        </w:rPr>
        <w:t>זה מה שהם רוצים. תנו לי לומר לכם</w:t>
      </w:r>
      <w:r>
        <w:rPr>
          <w:rFonts w:hint="cs"/>
          <w:rtl/>
        </w:rPr>
        <w:t>:</w:t>
      </w:r>
      <w:r>
        <w:rPr>
          <w:rtl/>
        </w:rPr>
        <w:t xml:space="preserve"> יכולתם להיות </w:t>
      </w:r>
      <w:bookmarkStart w:id="10382" w:name="_ETM_Q57_643039"/>
      <w:bookmarkEnd w:id="10382"/>
      <w:r>
        <w:rPr>
          <w:rtl/>
        </w:rPr>
        <w:t>גם הגונים</w:t>
      </w:r>
      <w:r>
        <w:rPr>
          <w:rFonts w:hint="cs"/>
          <w:rtl/>
        </w:rPr>
        <w:t>,</w:t>
      </w:r>
      <w:r>
        <w:rPr>
          <w:rtl/>
        </w:rPr>
        <w:t xml:space="preserve"> לעשות עבור הציבור, לבנות בריתות, להשקיע בעם הזה, </w:t>
      </w:r>
      <w:bookmarkStart w:id="10383" w:name="_ETM_Q57_648639"/>
      <w:bookmarkEnd w:id="10383"/>
      <w:r>
        <w:rPr>
          <w:rtl/>
        </w:rPr>
        <w:t>לצמצם פערים ואי</w:t>
      </w:r>
      <w:r>
        <w:rPr>
          <w:rFonts w:hint="cs"/>
          <w:rtl/>
        </w:rPr>
        <w:t>-</w:t>
      </w:r>
      <w:r>
        <w:rPr>
          <w:rtl/>
        </w:rPr>
        <w:t>שוויון</w:t>
      </w:r>
      <w:r>
        <w:rPr>
          <w:rFonts w:hint="cs"/>
          <w:rtl/>
        </w:rPr>
        <w:t>.</w:t>
      </w:r>
      <w:r>
        <w:rPr>
          <w:rtl/>
        </w:rPr>
        <w:t xml:space="preserve"> גם זו דרך לכוח פוליטי</w:t>
      </w:r>
      <w:r>
        <w:rPr>
          <w:rFonts w:hint="cs"/>
          <w:rtl/>
        </w:rPr>
        <w:t xml:space="preserve"> –</w:t>
      </w:r>
      <w:r>
        <w:rPr>
          <w:rtl/>
        </w:rPr>
        <w:t xml:space="preserve"> </w:t>
      </w:r>
      <w:bookmarkStart w:id="10384" w:name="_ETM_Q57_654940"/>
      <w:bookmarkEnd w:id="10384"/>
      <w:r>
        <w:rPr>
          <w:rtl/>
        </w:rPr>
        <w:t xml:space="preserve">כוח שמונע מערבות הדדית וסולידריות, כוח של אהבה. </w:t>
      </w:r>
      <w:bookmarkStart w:id="10385" w:name="_ETM_Q57_660640"/>
      <w:bookmarkEnd w:id="10385"/>
      <w:r>
        <w:rPr>
          <w:rtl/>
        </w:rPr>
        <w:t xml:space="preserve">כי לומר שאתה נגד לימודי ליבה זאת שנאה. </w:t>
      </w:r>
      <w:bookmarkStart w:id="10386" w:name="_ETM_Q57_665799"/>
      <w:bookmarkEnd w:id="10386"/>
      <w:r>
        <w:rPr>
          <w:rtl/>
        </w:rPr>
        <w:t>לילדים שלי מגיע שוויון הזדמנויות</w:t>
      </w:r>
      <w:r>
        <w:rPr>
          <w:rFonts w:hint="cs"/>
          <w:rtl/>
        </w:rPr>
        <w:t xml:space="preserve"> –</w:t>
      </w:r>
      <w:r>
        <w:rPr>
          <w:rtl/>
        </w:rPr>
        <w:t xml:space="preserve"> גם לילדים חרדים. </w:t>
      </w:r>
      <w:bookmarkStart w:id="10387" w:name="_ETM_Q57_670309"/>
      <w:bookmarkEnd w:id="10387"/>
      <w:r>
        <w:rPr>
          <w:rtl/>
        </w:rPr>
        <w:t xml:space="preserve">זה הרבה מעבר למשבר השוויון בנטל, וזה הרבה מעבר למשבר </w:t>
      </w:r>
      <w:bookmarkStart w:id="10388" w:name="_ETM_Q57_675326"/>
      <w:bookmarkEnd w:id="10388"/>
      <w:r>
        <w:rPr>
          <w:rtl/>
        </w:rPr>
        <w:t>העבודה. ז</w:t>
      </w:r>
      <w:r>
        <w:rPr>
          <w:rFonts w:hint="cs"/>
          <w:rtl/>
        </w:rPr>
        <w:t>ו</w:t>
      </w:r>
      <w:r>
        <w:rPr>
          <w:rtl/>
        </w:rPr>
        <w:t xml:space="preserve"> פשוט החובה שלנו לתת חינוך לכל ילד, לאפשר </w:t>
      </w:r>
      <w:bookmarkStart w:id="10389" w:name="_ETM_Q57_680344"/>
      <w:bookmarkEnd w:id="10389"/>
      <w:r>
        <w:rPr>
          <w:rtl/>
        </w:rPr>
        <w:t>לו להגיע ולממש את הפוטנציאל שלו. יבחר לעשות זאת</w:t>
      </w:r>
      <w:r>
        <w:rPr>
          <w:rFonts w:hint="cs"/>
          <w:rtl/>
        </w:rPr>
        <w:t xml:space="preserve"> –</w:t>
      </w:r>
      <w:r>
        <w:rPr>
          <w:rtl/>
        </w:rPr>
        <w:t xml:space="preserve"> מה </w:t>
      </w:r>
      <w:bookmarkStart w:id="10390" w:name="_ETM_Q57_685362"/>
      <w:bookmarkEnd w:id="10390"/>
      <w:r>
        <w:rPr>
          <w:rtl/>
        </w:rPr>
        <w:t>טוב</w:t>
      </w:r>
      <w:r>
        <w:rPr>
          <w:rFonts w:hint="cs"/>
          <w:rtl/>
        </w:rPr>
        <w:t>;</w:t>
      </w:r>
      <w:r>
        <w:rPr>
          <w:rtl/>
        </w:rPr>
        <w:t xml:space="preserve"> לא יבחר</w:t>
      </w:r>
      <w:r>
        <w:rPr>
          <w:rFonts w:hint="cs"/>
          <w:rtl/>
        </w:rPr>
        <w:t xml:space="preserve"> –</w:t>
      </w:r>
      <w:r>
        <w:rPr>
          <w:rtl/>
        </w:rPr>
        <w:t xml:space="preserve"> לפחות אפשרנו</w:t>
      </w:r>
      <w:r>
        <w:rPr>
          <w:rFonts w:hint="cs"/>
          <w:rtl/>
        </w:rPr>
        <w:t>.</w:t>
      </w:r>
      <w:r>
        <w:rPr>
          <w:rtl/>
        </w:rPr>
        <w:t xml:space="preserve"> אבל לא לאפשר זה פשע</w:t>
      </w:r>
      <w:r>
        <w:rPr>
          <w:rFonts w:hint="cs"/>
          <w:rtl/>
        </w:rPr>
        <w:t>.</w:t>
      </w:r>
    </w:p>
    <w:p w:rsidR="00965830" w:rsidRDefault="00965830" w:rsidP="00375DAC">
      <w:pPr>
        <w:rPr>
          <w:rtl/>
        </w:rPr>
      </w:pPr>
      <w:bookmarkStart w:id="10391" w:name="_ETM_Q57_693555"/>
      <w:bookmarkStart w:id="10392" w:name="_ETM_Q57_693624"/>
      <w:bookmarkEnd w:id="10391"/>
      <w:bookmarkEnd w:id="10392"/>
    </w:p>
    <w:p w:rsidR="00965830" w:rsidRDefault="00965830" w:rsidP="00375DAC">
      <w:pPr>
        <w:rPr>
          <w:rtl/>
        </w:rPr>
      </w:pPr>
      <w:bookmarkStart w:id="10393" w:name="TOR_Q58"/>
      <w:bookmarkEnd w:id="10393"/>
      <w:r>
        <w:rPr>
          <w:rFonts w:hint="cs"/>
          <w:rtl/>
        </w:rPr>
        <w:t xml:space="preserve">עכשיו, את סיפור ההפקרות של אזרחי ישראל, את העדפת האינטרסים </w:t>
      </w:r>
      <w:bookmarkStart w:id="10394" w:name="_ETM_Q57_702853"/>
      <w:bookmarkEnd w:id="10394"/>
      <w:r>
        <w:rPr>
          <w:rFonts w:hint="cs"/>
          <w:rtl/>
        </w:rPr>
        <w:t xml:space="preserve">המגזריים הצרים על חשבון הצרכים האמיתיים של האזרחים בתקציב הנוכחי, </w:t>
      </w:r>
      <w:bookmarkStart w:id="10395" w:name="_ETM_Q57_706816"/>
      <w:bookmarkEnd w:id="10395"/>
      <w:r>
        <w:rPr>
          <w:rFonts w:hint="cs"/>
          <w:rtl/>
        </w:rPr>
        <w:t xml:space="preserve">אפשר לראות בבירור ביחס של הממשלה לחינוך: </w:t>
      </w:r>
      <w:bookmarkStart w:id="10396" w:name="_ETM_Q57_711150"/>
      <w:bookmarkEnd w:id="10396"/>
      <w:r>
        <w:rPr>
          <w:rFonts w:hint="cs"/>
          <w:rtl/>
        </w:rPr>
        <w:t xml:space="preserve">מיליארדים של כספים קואליציוניים, של תקציבים מגזריים על חשבון כולנו, </w:t>
      </w:r>
      <w:bookmarkStart w:id="10397" w:name="_ETM_Q57_715479"/>
      <w:bookmarkEnd w:id="10397"/>
      <w:r>
        <w:rPr>
          <w:rFonts w:hint="cs"/>
          <w:rtl/>
        </w:rPr>
        <w:t xml:space="preserve">מיליארדים שהולכים בין היתר לתקציבי עתק למוסדות תורניים, לתרבות יהודית </w:t>
      </w:r>
      <w:bookmarkStart w:id="10398" w:name="_ETM_Q57_719809"/>
      <w:bookmarkEnd w:id="10398"/>
      <w:r>
        <w:rPr>
          <w:rFonts w:hint="cs"/>
          <w:rtl/>
        </w:rPr>
        <w:t xml:space="preserve">חרדית, לחיזוק הזהות היהודית במשרד ההתיישבות, לגרעינים תורניים שמקדמים החזרה </w:t>
      </w:r>
      <w:bookmarkStart w:id="10399" w:name="_ETM_Q57_724139"/>
      <w:bookmarkEnd w:id="10399"/>
      <w:r>
        <w:rPr>
          <w:rFonts w:hint="cs"/>
          <w:rtl/>
        </w:rPr>
        <w:t xml:space="preserve">בתשובה, לעמותות ימין חרד"לי שנכנסות לבתי ספר ממלכתיים כדי ללמד </w:t>
      </w:r>
      <w:bookmarkStart w:id="10400" w:name="_ETM_Q57_728469"/>
      <w:bookmarkEnd w:id="10400"/>
      <w:r>
        <w:rPr>
          <w:rFonts w:hint="cs"/>
          <w:rtl/>
        </w:rPr>
        <w:t xml:space="preserve">את הילדים שלנו איך להיות יהודים. </w:t>
      </w:r>
      <w:bookmarkStart w:id="10401" w:name="_ETM_Q57_733750"/>
      <w:bookmarkEnd w:id="10401"/>
      <w:r>
        <w:rPr>
          <w:rFonts w:hint="cs"/>
          <w:rtl/>
        </w:rPr>
        <w:t xml:space="preserve">בתורה, בספר ויקרא, כתוב: "לא </w:t>
      </w:r>
      <w:r w:rsidRPr="008A069A">
        <w:rPr>
          <w:rtl/>
        </w:rPr>
        <w:t xml:space="preserve">תַעֲשֹׁק </w:t>
      </w:r>
      <w:r>
        <w:rPr>
          <w:rFonts w:hint="cs"/>
          <w:rtl/>
        </w:rPr>
        <w:t xml:space="preserve">את רעך ולא </w:t>
      </w:r>
      <w:bookmarkStart w:id="10402" w:name="_ETM_Q57_738184"/>
      <w:bookmarkEnd w:id="10402"/>
      <w:r w:rsidRPr="008A069A">
        <w:rPr>
          <w:rtl/>
        </w:rPr>
        <w:t xml:space="preserve">תִגְזֹל </w:t>
      </w:r>
      <w:r>
        <w:rPr>
          <w:rFonts w:hint="cs"/>
          <w:rtl/>
        </w:rPr>
        <w:t xml:space="preserve">לא תלין </w:t>
      </w:r>
      <w:r w:rsidRPr="008A069A">
        <w:rPr>
          <w:rtl/>
        </w:rPr>
        <w:t xml:space="preserve">פְּעֻלַּת </w:t>
      </w:r>
      <w:r>
        <w:rPr>
          <w:rFonts w:hint="cs"/>
          <w:rtl/>
        </w:rPr>
        <w:t xml:space="preserve">שכיר </w:t>
      </w:r>
      <w:r w:rsidRPr="008A069A">
        <w:rPr>
          <w:rtl/>
        </w:rPr>
        <w:t xml:space="preserve">אִתְּךָ </w:t>
      </w:r>
      <w:r>
        <w:rPr>
          <w:rFonts w:hint="cs"/>
          <w:rtl/>
        </w:rPr>
        <w:t xml:space="preserve">עד </w:t>
      </w:r>
      <w:r w:rsidRPr="008A069A">
        <w:rPr>
          <w:rtl/>
        </w:rPr>
        <w:t>בֹּקֶר</w:t>
      </w:r>
      <w:r>
        <w:rPr>
          <w:rFonts w:hint="cs"/>
          <w:rtl/>
        </w:rPr>
        <w:t xml:space="preserve">", אבל הם שכחו </w:t>
      </w:r>
      <w:bookmarkStart w:id="10403" w:name="_ETM_Q57_742619"/>
      <w:bookmarkEnd w:id="10403"/>
      <w:r>
        <w:rPr>
          <w:rFonts w:hint="cs"/>
          <w:rtl/>
        </w:rPr>
        <w:t xml:space="preserve">מה זה להיות יהודים מזמן, הפכו את היהדות למפעל ג'ובים </w:t>
      </w:r>
      <w:bookmarkStart w:id="10404" w:name="_ETM_Q57_747054"/>
      <w:bookmarkEnd w:id="10404"/>
      <w:r>
        <w:rPr>
          <w:rFonts w:hint="cs"/>
          <w:rtl/>
        </w:rPr>
        <w:t>וקומבינות, ואת המוסר היהודי השליכו.</w:t>
      </w:r>
      <w:bookmarkStart w:id="10405" w:name="_ETM_Q57_752890"/>
      <w:bookmarkEnd w:id="10405"/>
    </w:p>
    <w:p w:rsidR="00965830" w:rsidRDefault="00965830" w:rsidP="00375DAC">
      <w:pPr>
        <w:rPr>
          <w:rtl/>
        </w:rPr>
      </w:pPr>
    </w:p>
    <w:p w:rsidR="00965830" w:rsidRDefault="00965830" w:rsidP="00375DAC">
      <w:pPr>
        <w:rPr>
          <w:rtl/>
        </w:rPr>
      </w:pPr>
      <w:r>
        <w:rPr>
          <w:rFonts w:hint="cs"/>
          <w:rtl/>
        </w:rPr>
        <w:t xml:space="preserve">אז במה עסוק שר החינוך יואב קיש? </w:t>
      </w:r>
      <w:bookmarkStart w:id="10406" w:name="_ETM_Q57_756919"/>
      <w:bookmarkEnd w:id="10406"/>
      <w:r>
        <w:rPr>
          <w:rFonts w:hint="cs"/>
          <w:rtl/>
        </w:rPr>
        <w:t xml:space="preserve">בפריימריז הבאים לרשימת הליכוד. </w:t>
      </w:r>
      <w:bookmarkStart w:id="10407" w:name="_ETM_Q57_759590"/>
      <w:bookmarkEnd w:id="10407"/>
      <w:r>
        <w:rPr>
          <w:rFonts w:hint="cs"/>
          <w:rtl/>
        </w:rPr>
        <w:t xml:space="preserve">שר שמופקד על אחד המשרדים הכי חשובים שיש עסוק בקמפיין </w:t>
      </w:r>
      <w:bookmarkStart w:id="10408" w:name="_ETM_Q57_763738"/>
      <w:bookmarkEnd w:id="10408"/>
      <w:r>
        <w:rPr>
          <w:rFonts w:hint="cs"/>
          <w:rtl/>
        </w:rPr>
        <w:t xml:space="preserve">נגד ארגון אחים לנשק בזמן שארגוני ימין דתי קיצוני נכנסים </w:t>
      </w:r>
      <w:bookmarkStart w:id="10409" w:name="_ETM_Q57_767886"/>
      <w:bookmarkEnd w:id="10409"/>
      <w:r>
        <w:rPr>
          <w:rFonts w:hint="cs"/>
          <w:rtl/>
        </w:rPr>
        <w:t xml:space="preserve">לבתי הספר באין מפריע; ברדיפת מורים ומורות שסומנו על ידי </w:t>
      </w:r>
      <w:bookmarkStart w:id="10410" w:name="_ETM_Q57_772034"/>
      <w:bookmarkEnd w:id="10410"/>
      <w:r>
        <w:rPr>
          <w:rFonts w:hint="cs"/>
          <w:rtl/>
        </w:rPr>
        <w:t xml:space="preserve">מכונת הרעל וערוץ 14; בהשתלחות בטוויטר במנהלי בתי ספר. </w:t>
      </w:r>
      <w:bookmarkStart w:id="10411" w:name="_ETM_Q57_776182"/>
      <w:bookmarkEnd w:id="10411"/>
      <w:r>
        <w:rPr>
          <w:rFonts w:hint="cs"/>
          <w:rtl/>
        </w:rPr>
        <w:t xml:space="preserve">שר החינוך שמצטלם כשהוא מחלק ספרי תנ"ך </w:t>
      </w:r>
      <w:bookmarkStart w:id="10412" w:name="_ETM_Q58_180000"/>
      <w:bookmarkEnd w:id="10412"/>
      <w:r>
        <w:rPr>
          <w:rFonts w:hint="cs"/>
          <w:rtl/>
        </w:rPr>
        <w:t>ל</w:t>
      </w:r>
      <w:r>
        <w:rPr>
          <w:rtl/>
        </w:rPr>
        <w:t>ילדים שכבר קיבלו ספרי תנ</w:t>
      </w:r>
      <w:r>
        <w:rPr>
          <w:rFonts w:hint="cs"/>
          <w:rtl/>
        </w:rPr>
        <w:t>"</w:t>
      </w:r>
      <w:r>
        <w:rPr>
          <w:rtl/>
        </w:rPr>
        <w:t xml:space="preserve">ך רק בשביל </w:t>
      </w:r>
      <w:bookmarkStart w:id="10413" w:name="_ETM_Q58_183659"/>
      <w:bookmarkEnd w:id="10413"/>
      <w:r>
        <w:rPr>
          <w:rtl/>
        </w:rPr>
        <w:t>קמפיין באינסטגרם</w:t>
      </w:r>
      <w:r>
        <w:rPr>
          <w:rFonts w:hint="cs"/>
          <w:rtl/>
        </w:rPr>
        <w:t>,</w:t>
      </w:r>
      <w:r>
        <w:rPr>
          <w:rtl/>
        </w:rPr>
        <w:t xml:space="preserve"> כאילו נגמרו הבעיות האמיתיות במערכת החינוך וכאילו הילדים </w:t>
      </w:r>
      <w:bookmarkStart w:id="10414" w:name="_ETM_Q58_187319"/>
      <w:bookmarkEnd w:id="10414"/>
      <w:r>
        <w:rPr>
          <w:rtl/>
        </w:rPr>
        <w:t xml:space="preserve">שלנו הם תפאורה להצגה שלנו. </w:t>
      </w:r>
      <w:bookmarkStart w:id="10415" w:name="_ETM_Q58_191869"/>
      <w:bookmarkEnd w:id="10415"/>
      <w:r>
        <w:rPr>
          <w:rtl/>
        </w:rPr>
        <w:t>אתה</w:t>
      </w:r>
      <w:r>
        <w:rPr>
          <w:rFonts w:hint="cs"/>
          <w:rtl/>
        </w:rPr>
        <w:t>,</w:t>
      </w:r>
      <w:r>
        <w:rPr>
          <w:rtl/>
        </w:rPr>
        <w:t xml:space="preserve"> יואב קיש, פועל בשירות הכוחות המשיחיים והקיצוניים</w:t>
      </w:r>
      <w:r>
        <w:rPr>
          <w:rFonts w:hint="cs"/>
          <w:rtl/>
        </w:rPr>
        <w:t>,</w:t>
      </w:r>
      <w:r>
        <w:rPr>
          <w:rtl/>
        </w:rPr>
        <w:t xml:space="preserve"> שרוצים למחוק </w:t>
      </w:r>
      <w:bookmarkStart w:id="10416" w:name="_ETM_Q58_196084"/>
      <w:bookmarkEnd w:id="10416"/>
      <w:r>
        <w:rPr>
          <w:rtl/>
        </w:rPr>
        <w:t>את הערכים הדמוקרטיים והליברליים מהחינוך של הילדים שלנו</w:t>
      </w:r>
      <w:r>
        <w:rPr>
          <w:rFonts w:hint="cs"/>
          <w:rtl/>
        </w:rPr>
        <w:t>,</w:t>
      </w:r>
      <w:r>
        <w:rPr>
          <w:rtl/>
        </w:rPr>
        <w:t xml:space="preserve"> ורוצים למחוק </w:t>
      </w:r>
      <w:bookmarkStart w:id="10417" w:name="_ETM_Q58_200299"/>
      <w:bookmarkEnd w:id="10417"/>
      <w:r>
        <w:rPr>
          <w:rtl/>
        </w:rPr>
        <w:t xml:space="preserve">גם את היהדות ההומניסטית החומלת והיפה שלנו. מי צריך את </w:t>
      </w:r>
      <w:bookmarkStart w:id="10418" w:name="_ETM_Q58_204514"/>
      <w:bookmarkEnd w:id="10418"/>
      <w:r>
        <w:rPr>
          <w:rtl/>
        </w:rPr>
        <w:t>אבי מ</w:t>
      </w:r>
      <w:r>
        <w:rPr>
          <w:rFonts w:hint="cs"/>
          <w:rtl/>
        </w:rPr>
        <w:t>ע</w:t>
      </w:r>
      <w:r>
        <w:rPr>
          <w:rtl/>
        </w:rPr>
        <w:t xml:space="preserve">וז כשיואב קיש בכבודו ובעצמו מנסה להפוך את החינוך </w:t>
      </w:r>
      <w:bookmarkStart w:id="10419" w:name="_ETM_Q58_208729"/>
      <w:bookmarkEnd w:id="10419"/>
      <w:r>
        <w:rPr>
          <w:rtl/>
        </w:rPr>
        <w:t>הממלכתי לחינוך הפרטי של השלטון</w:t>
      </w:r>
      <w:r>
        <w:rPr>
          <w:rFonts w:hint="cs"/>
          <w:rtl/>
        </w:rPr>
        <w:t>?</w:t>
      </w:r>
      <w:r>
        <w:rPr>
          <w:rtl/>
        </w:rPr>
        <w:t xml:space="preserve"> ככה מקדמים הפיכה משטרית</w:t>
      </w:r>
      <w:r>
        <w:rPr>
          <w:rFonts w:hint="cs"/>
          <w:rtl/>
        </w:rPr>
        <w:t xml:space="preserve"> –</w:t>
      </w:r>
      <w:r>
        <w:rPr>
          <w:rtl/>
        </w:rPr>
        <w:t xml:space="preserve"> לא </w:t>
      </w:r>
      <w:bookmarkStart w:id="10420" w:name="_ETM_Q58_212944"/>
      <w:bookmarkEnd w:id="10420"/>
      <w:r>
        <w:rPr>
          <w:rtl/>
        </w:rPr>
        <w:t>רק בחקיקה נגד בג</w:t>
      </w:r>
      <w:r>
        <w:rPr>
          <w:rFonts w:hint="cs"/>
          <w:rtl/>
        </w:rPr>
        <w:t>"</w:t>
      </w:r>
      <w:r>
        <w:rPr>
          <w:rtl/>
        </w:rPr>
        <w:t>ץ ובריסוק שומרי הסף והתקשורת החופשית</w:t>
      </w:r>
      <w:r>
        <w:rPr>
          <w:rFonts w:hint="cs"/>
          <w:rtl/>
        </w:rPr>
        <w:t>,</w:t>
      </w:r>
      <w:r>
        <w:rPr>
          <w:rtl/>
        </w:rPr>
        <w:t xml:space="preserve"> </w:t>
      </w:r>
      <w:bookmarkStart w:id="10421" w:name="_ETM_Q58_217400"/>
      <w:bookmarkEnd w:id="10421"/>
      <w:r>
        <w:rPr>
          <w:rtl/>
        </w:rPr>
        <w:t>גם בשכתוב האתוס המשותף שלנו דרך כיתות הלימוד</w:t>
      </w:r>
      <w:r>
        <w:rPr>
          <w:rFonts w:hint="cs"/>
          <w:rtl/>
        </w:rPr>
        <w:t>,</w:t>
      </w:r>
      <w:r>
        <w:rPr>
          <w:rtl/>
        </w:rPr>
        <w:t xml:space="preserve"> בהפיכת ערכי </w:t>
      </w:r>
      <w:bookmarkStart w:id="10422" w:name="_ETM_Q58_221902"/>
      <w:bookmarkEnd w:id="10422"/>
      <w:r>
        <w:rPr>
          <w:rtl/>
        </w:rPr>
        <w:t>היסוד שלנו</w:t>
      </w:r>
      <w:r>
        <w:rPr>
          <w:rFonts w:hint="cs"/>
          <w:rtl/>
        </w:rPr>
        <w:t>,</w:t>
      </w:r>
      <w:r>
        <w:rPr>
          <w:rtl/>
        </w:rPr>
        <w:t xml:space="preserve"> של חוק חינוך ממלכתי</w:t>
      </w:r>
      <w:r>
        <w:rPr>
          <w:rFonts w:hint="cs"/>
          <w:rtl/>
        </w:rPr>
        <w:t>,</w:t>
      </w:r>
      <w:r>
        <w:rPr>
          <w:rtl/>
        </w:rPr>
        <w:t xml:space="preserve"> לאות מתה.</w:t>
      </w:r>
    </w:p>
    <w:p w:rsidR="00965830" w:rsidRDefault="00965830" w:rsidP="00375DAC">
      <w:pPr>
        <w:rPr>
          <w:rtl/>
        </w:rPr>
      </w:pPr>
    </w:p>
    <w:p w:rsidR="00965830" w:rsidRDefault="00965830" w:rsidP="00375DAC">
      <w:pPr>
        <w:rPr>
          <w:rtl/>
        </w:rPr>
      </w:pPr>
      <w:r>
        <w:rPr>
          <w:rtl/>
        </w:rPr>
        <w:t xml:space="preserve">ובזמן שבחינוך </w:t>
      </w:r>
      <w:bookmarkStart w:id="10423" w:name="_ETM_Q58_226404"/>
      <w:bookmarkEnd w:id="10423"/>
      <w:r>
        <w:rPr>
          <w:rtl/>
        </w:rPr>
        <w:t xml:space="preserve">הממלכתי שר החינוך מפעיל משטר צנזורה פוליטי, המדינה ממשיכה לממן </w:t>
      </w:r>
      <w:bookmarkStart w:id="10424" w:name="_ETM_Q58_230906"/>
      <w:bookmarkEnd w:id="10424"/>
      <w:r>
        <w:rPr>
          <w:rtl/>
        </w:rPr>
        <w:t>שתי מערכות חינוך פוליטיות אידיאולוגיות ונותנת להן יחס מועדף בתקציבים</w:t>
      </w:r>
      <w:r>
        <w:rPr>
          <w:rFonts w:hint="cs"/>
          <w:rtl/>
        </w:rPr>
        <w:t>.</w:t>
      </w:r>
      <w:r>
        <w:rPr>
          <w:rtl/>
        </w:rPr>
        <w:t xml:space="preserve"> </w:t>
      </w:r>
      <w:bookmarkStart w:id="10425" w:name="_ETM_Q58_236220"/>
      <w:bookmarkEnd w:id="10425"/>
      <w:r>
        <w:rPr>
          <w:rtl/>
        </w:rPr>
        <w:t xml:space="preserve">הממשלה מעבירה עוד ועוד תקציבים לרשתות החינוך הפרטיות של המפלגות </w:t>
      </w:r>
      <w:bookmarkStart w:id="10426" w:name="_ETM_Q58_240299"/>
      <w:bookmarkEnd w:id="10426"/>
      <w:r>
        <w:rPr>
          <w:rtl/>
        </w:rPr>
        <w:t>החרדיות, במקום להרחיב את החינוך הממלכתי</w:t>
      </w:r>
      <w:r>
        <w:rPr>
          <w:rFonts w:hint="cs"/>
          <w:rtl/>
        </w:rPr>
        <w:t>-</w:t>
      </w:r>
      <w:r>
        <w:rPr>
          <w:rtl/>
        </w:rPr>
        <w:t xml:space="preserve">חרדי, שחס וחלילה גם </w:t>
      </w:r>
      <w:bookmarkStart w:id="10427" w:name="_ETM_Q58_244379"/>
      <w:bookmarkEnd w:id="10427"/>
      <w:r>
        <w:rPr>
          <w:rtl/>
        </w:rPr>
        <w:t>יאפשר לילדים החרדים שוויון הזדמנויות וכלים להשתלבות בחברה הישראלית</w:t>
      </w:r>
      <w:r>
        <w:rPr>
          <w:rFonts w:hint="cs"/>
          <w:rtl/>
        </w:rPr>
        <w:t>.</w:t>
      </w:r>
      <w:r>
        <w:rPr>
          <w:rtl/>
        </w:rPr>
        <w:t xml:space="preserve"> והיא </w:t>
      </w:r>
      <w:bookmarkStart w:id="10428" w:name="_ETM_Q58_248459"/>
      <w:bookmarkEnd w:id="10428"/>
      <w:r>
        <w:rPr>
          <w:rtl/>
        </w:rPr>
        <w:t>עושה את כל זה מתחת לשטיח, בתוך סעיפים ותת</w:t>
      </w:r>
      <w:r>
        <w:rPr>
          <w:rFonts w:hint="cs"/>
          <w:rtl/>
        </w:rPr>
        <w:t>-</w:t>
      </w:r>
      <w:r>
        <w:rPr>
          <w:rtl/>
        </w:rPr>
        <w:t xml:space="preserve">סעיפים </w:t>
      </w:r>
      <w:bookmarkStart w:id="10429" w:name="_ETM_Q58_252539"/>
      <w:bookmarkEnd w:id="10429"/>
      <w:r>
        <w:rPr>
          <w:rtl/>
        </w:rPr>
        <w:t>נ</w:t>
      </w:r>
      <w:r>
        <w:rPr>
          <w:rFonts w:hint="cs"/>
          <w:rtl/>
        </w:rPr>
        <w:t>כ</w:t>
      </w:r>
      <w:r>
        <w:rPr>
          <w:rtl/>
        </w:rPr>
        <w:t>לוליים ש</w:t>
      </w:r>
      <w:r>
        <w:rPr>
          <w:rFonts w:hint="cs"/>
          <w:rtl/>
        </w:rPr>
        <w:t xml:space="preserve">ל </w:t>
      </w:r>
      <w:r>
        <w:rPr>
          <w:rtl/>
        </w:rPr>
        <w:t xml:space="preserve">תקציבי עתק שהוכנסו לתקציב הזה בזמן שהקשב הציבורי מופנה </w:t>
      </w:r>
      <w:bookmarkStart w:id="10430" w:name="_ETM_Q58_256619"/>
      <w:bookmarkEnd w:id="10430"/>
      <w:r>
        <w:rPr>
          <w:rtl/>
        </w:rPr>
        <w:t xml:space="preserve">למלחמה. </w:t>
      </w:r>
      <w:bookmarkStart w:id="10431" w:name="_ETM_Q58_261059"/>
      <w:bookmarkEnd w:id="10431"/>
      <w:r>
        <w:rPr>
          <w:rtl/>
        </w:rPr>
        <w:t>כמה אתם יצירתיים כשצריך למצוא דרכים</w:t>
      </w:r>
      <w:r>
        <w:rPr>
          <w:rFonts w:hint="cs"/>
          <w:rtl/>
        </w:rPr>
        <w:t>-</w:t>
      </w:r>
      <w:r>
        <w:rPr>
          <w:rtl/>
        </w:rPr>
        <w:t>לא</w:t>
      </w:r>
      <w:r>
        <w:rPr>
          <w:rFonts w:hint="cs"/>
          <w:rtl/>
        </w:rPr>
        <w:t>-</w:t>
      </w:r>
      <w:r>
        <w:rPr>
          <w:rtl/>
        </w:rPr>
        <w:t xml:space="preserve">דרכים להעביר כספים </w:t>
      </w:r>
      <w:bookmarkStart w:id="10432" w:name="_ETM_Q58_265335"/>
      <w:bookmarkEnd w:id="10432"/>
      <w:r>
        <w:rPr>
          <w:rtl/>
        </w:rPr>
        <w:t>לחינוך להשתמטות בלי ליבה</w:t>
      </w:r>
      <w:r>
        <w:rPr>
          <w:rFonts w:hint="cs"/>
          <w:rtl/>
        </w:rPr>
        <w:t>,</w:t>
      </w:r>
      <w:r>
        <w:rPr>
          <w:rtl/>
        </w:rPr>
        <w:t xml:space="preserve"> וכמה אתם נרפים וחסרי יכולת </w:t>
      </w:r>
      <w:r>
        <w:rPr>
          <w:rFonts w:hint="cs"/>
          <w:rtl/>
        </w:rPr>
        <w:t>כ</w:t>
      </w:r>
      <w:r>
        <w:rPr>
          <w:rtl/>
        </w:rPr>
        <w:t xml:space="preserve">שצריך </w:t>
      </w:r>
      <w:bookmarkStart w:id="10433" w:name="_ETM_Q58_269612"/>
      <w:bookmarkEnd w:id="10433"/>
      <w:r>
        <w:rPr>
          <w:rtl/>
        </w:rPr>
        <w:t>לקחת אחריות על הצרכים האמיתיים של מערכת החינוך</w:t>
      </w:r>
      <w:r>
        <w:rPr>
          <w:rFonts w:hint="cs"/>
          <w:rtl/>
        </w:rPr>
        <w:t>.</w:t>
      </w:r>
      <w:r>
        <w:rPr>
          <w:rtl/>
        </w:rPr>
        <w:t xml:space="preserve"> </w:t>
      </w:r>
      <w:bookmarkStart w:id="10434" w:name="_ETM_Q58_274809"/>
      <w:bookmarkEnd w:id="10434"/>
    </w:p>
    <w:p w:rsidR="00965830" w:rsidRDefault="00965830" w:rsidP="00375DAC">
      <w:pPr>
        <w:rPr>
          <w:rtl/>
        </w:rPr>
      </w:pPr>
    </w:p>
    <w:p w:rsidR="00965830" w:rsidRDefault="00965830" w:rsidP="00375DAC">
      <w:pPr>
        <w:rPr>
          <w:rtl/>
        </w:rPr>
      </w:pPr>
      <w:r>
        <w:rPr>
          <w:rtl/>
        </w:rPr>
        <w:t xml:space="preserve">החבאתם מיליארדי שקלים ברזרבות התקציביות כדי להעביר לצרכים מגזריים מתחת </w:t>
      </w:r>
      <w:bookmarkStart w:id="10435" w:name="_ETM_Q58_278459"/>
      <w:bookmarkEnd w:id="10435"/>
      <w:r>
        <w:rPr>
          <w:rtl/>
        </w:rPr>
        <w:t xml:space="preserve">לרדאר, בלי שקיפות ובלי פיקוח. </w:t>
      </w:r>
      <w:bookmarkStart w:id="10436" w:name="_ETM_Q58_282660"/>
      <w:bookmarkEnd w:id="10436"/>
      <w:r>
        <w:rPr>
          <w:rtl/>
        </w:rPr>
        <w:t xml:space="preserve">ומי הכי נפגעים מהקומבינות האלה? לא רק הילדים שלנו, גם </w:t>
      </w:r>
      <w:bookmarkStart w:id="10437" w:name="_ETM_Q58_286302"/>
      <w:bookmarkEnd w:id="10437"/>
      <w:r>
        <w:rPr>
          <w:rtl/>
        </w:rPr>
        <w:t xml:space="preserve">הילדים החרדים. בדיוק בגלל זה הגשנו בשבוע שעבר מכתב מיצוי </w:t>
      </w:r>
      <w:bookmarkStart w:id="10438" w:name="_ETM_Q58_289945"/>
      <w:bookmarkEnd w:id="10438"/>
      <w:r>
        <w:rPr>
          <w:rtl/>
        </w:rPr>
        <w:t>הליכים לפני עתירה לבג</w:t>
      </w:r>
      <w:r>
        <w:rPr>
          <w:rFonts w:hint="cs"/>
          <w:rtl/>
        </w:rPr>
        <w:t>"</w:t>
      </w:r>
      <w:r>
        <w:rPr>
          <w:rtl/>
        </w:rPr>
        <w:t xml:space="preserve">ץ, יחד עם חברת הכנסת אורית פרקש </w:t>
      </w:r>
      <w:bookmarkStart w:id="10439" w:name="_ETM_Q58_293587"/>
      <w:bookmarkEnd w:id="10439"/>
      <w:r>
        <w:rPr>
          <w:rtl/>
        </w:rPr>
        <w:t xml:space="preserve">הכהן ומשמר החינוך הממלכתי. </w:t>
      </w:r>
      <w:bookmarkStart w:id="10440" w:name="_ETM_Q58_298339"/>
      <w:bookmarkEnd w:id="10440"/>
      <w:r>
        <w:rPr>
          <w:rtl/>
        </w:rPr>
        <w:t xml:space="preserve">תחת הממשלה הזאת, תקציב החינוך הפך למנגנון להלבנת </w:t>
      </w:r>
      <w:bookmarkStart w:id="10441" w:name="_ETM_Q58_302417"/>
      <w:bookmarkEnd w:id="10441"/>
      <w:r>
        <w:rPr>
          <w:rtl/>
        </w:rPr>
        <w:t xml:space="preserve">כספים. איפה הייתה כל היצירתיות הזאת כשהיה צריך למצוא פתרון </w:t>
      </w:r>
      <w:bookmarkStart w:id="10442" w:name="_ETM_Q58_306495"/>
      <w:bookmarkEnd w:id="10442"/>
      <w:r>
        <w:rPr>
          <w:rtl/>
        </w:rPr>
        <w:t>למיליון משפחות בישראל שבקושי מתפקדות בגלל הכאוס במערכת החינוך</w:t>
      </w:r>
      <w:r>
        <w:rPr>
          <w:rFonts w:hint="cs"/>
          <w:rtl/>
        </w:rPr>
        <w:t>?</w:t>
      </w:r>
      <w:r>
        <w:rPr>
          <w:rtl/>
        </w:rPr>
        <w:t xml:space="preserve"> ל</w:t>
      </w:r>
      <w:r>
        <w:rPr>
          <w:rFonts w:hint="cs"/>
          <w:rtl/>
        </w:rPr>
        <w:t>ו</w:t>
      </w:r>
      <w:r>
        <w:rPr>
          <w:rtl/>
        </w:rPr>
        <w:t xml:space="preserve"> </w:t>
      </w:r>
      <w:bookmarkStart w:id="10443" w:name="_ETM_Q58_310573"/>
      <w:bookmarkEnd w:id="10443"/>
      <w:r>
        <w:rPr>
          <w:rtl/>
        </w:rPr>
        <w:t xml:space="preserve">רק הייתה לנו ממשלה שהייתה מסתערת באותה רמת נחישות על </w:t>
      </w:r>
      <w:bookmarkStart w:id="10444" w:name="_ETM_Q58_314651"/>
      <w:bookmarkEnd w:id="10444"/>
      <w:r>
        <w:rPr>
          <w:rtl/>
        </w:rPr>
        <w:t xml:space="preserve">היערכות להפעלת מערכת החינוך בעוד מלחמה. </w:t>
      </w:r>
      <w:bookmarkStart w:id="10445" w:name="_ETM_Q58_319410"/>
      <w:bookmarkEnd w:id="10445"/>
      <w:r>
        <w:rPr>
          <w:rtl/>
        </w:rPr>
        <w:t>טלטלתם את התלמידים</w:t>
      </w:r>
      <w:r>
        <w:rPr>
          <w:rFonts w:hint="cs"/>
          <w:rtl/>
        </w:rPr>
        <w:t>,</w:t>
      </w:r>
      <w:r>
        <w:rPr>
          <w:rtl/>
        </w:rPr>
        <w:t xml:space="preserve"> שבקושי חוו שנים של שגרה, השארתם את </w:t>
      </w:r>
      <w:bookmarkStart w:id="10446" w:name="_ETM_Q58_323668"/>
      <w:bookmarkEnd w:id="10446"/>
      <w:r>
        <w:rPr>
          <w:rtl/>
        </w:rPr>
        <w:t xml:space="preserve">ההורים בחוסר ודאות, פרסמתם הצהרות ריקות לתקשורת בתוך מתווה בלי </w:t>
      </w:r>
      <w:bookmarkStart w:id="10447" w:name="_ETM_Q58_327926"/>
      <w:bookmarkEnd w:id="10447"/>
      <w:r>
        <w:rPr>
          <w:rtl/>
        </w:rPr>
        <w:t xml:space="preserve">תוכנית רצינית, בלי היערכות מראש, בלי שותפות עם הגורמים הרלוונטיים, </w:t>
      </w:r>
      <w:bookmarkStart w:id="10448" w:name="_ETM_Q58_332185"/>
      <w:bookmarkEnd w:id="10448"/>
      <w:r>
        <w:rPr>
          <w:rtl/>
        </w:rPr>
        <w:t>כולל ארגוני המורים, כדי להגיע למתווה מוסכם במקום הפ</w:t>
      </w:r>
      <w:r>
        <w:rPr>
          <w:rFonts w:hint="cs"/>
          <w:rtl/>
        </w:rPr>
        <w:t>א</w:t>
      </w:r>
      <w:r>
        <w:rPr>
          <w:rtl/>
        </w:rPr>
        <w:t xml:space="preserve">רסה של </w:t>
      </w:r>
      <w:bookmarkStart w:id="10449" w:name="_ETM_Q58_336443"/>
      <w:bookmarkEnd w:id="10449"/>
      <w:r>
        <w:rPr>
          <w:rtl/>
        </w:rPr>
        <w:t xml:space="preserve">הלמידה מרחוק. אבל אין היום שר חינוך בישראל. ההפקרות הזאת </w:t>
      </w:r>
      <w:bookmarkStart w:id="10450" w:name="_ETM_Q58_340701"/>
      <w:bookmarkEnd w:id="10450"/>
      <w:r>
        <w:rPr>
          <w:rtl/>
        </w:rPr>
        <w:t>לא התחילה במלחמה הנוכחית מול איראן.</w:t>
      </w:r>
    </w:p>
    <w:p w:rsidR="00965830" w:rsidRDefault="00965830" w:rsidP="00375DAC">
      <w:pPr>
        <w:rPr>
          <w:rtl/>
        </w:rPr>
      </w:pPr>
    </w:p>
    <w:p w:rsidR="00965830" w:rsidRDefault="00965830" w:rsidP="00375DAC">
      <w:pPr>
        <w:rPr>
          <w:rtl/>
        </w:rPr>
      </w:pPr>
      <w:r>
        <w:rPr>
          <w:rtl/>
        </w:rPr>
        <w:t xml:space="preserve"> </w:t>
      </w:r>
      <w:bookmarkStart w:id="10451" w:name="_ETM_Q58_345508"/>
      <w:bookmarkEnd w:id="10451"/>
      <w:r>
        <w:rPr>
          <w:rtl/>
        </w:rPr>
        <w:t xml:space="preserve">תארו לכם שהממשלה הייתה מסתערת על פתרון משבר המורים כמו </w:t>
      </w:r>
      <w:bookmarkStart w:id="10452" w:name="_ETM_Q58_350321"/>
      <w:bookmarkEnd w:id="10452"/>
      <w:r>
        <w:rPr>
          <w:rtl/>
        </w:rPr>
        <w:t xml:space="preserve">שהיא מסתערת על ביזה תקציבית למקורבים. תארו לכם שהיא הייתה </w:t>
      </w:r>
      <w:bookmarkStart w:id="10453" w:name="_ETM_Q58_355133"/>
      <w:bookmarkEnd w:id="10453"/>
      <w:r>
        <w:rPr>
          <w:rtl/>
        </w:rPr>
        <w:t xml:space="preserve">מקדישה כאלה מאמצים לשיקום החינוך לגיל הרך, לצמצום הכיתות, לשיפור </w:t>
      </w:r>
      <w:bookmarkStart w:id="10454" w:name="_ETM_Q58_359945"/>
      <w:bookmarkEnd w:id="10454"/>
      <w:r>
        <w:rPr>
          <w:rtl/>
        </w:rPr>
        <w:t>הישגי תלמידי ישראל במבחנים הבי</w:t>
      </w:r>
      <w:r>
        <w:rPr>
          <w:rFonts w:hint="cs"/>
          <w:rtl/>
        </w:rPr>
        <w:t>ן-</w:t>
      </w:r>
      <w:r>
        <w:rPr>
          <w:rtl/>
        </w:rPr>
        <w:t>לאומיים תוך צמצום פערים ב</w:t>
      </w:r>
      <w:r>
        <w:rPr>
          <w:rFonts w:hint="cs"/>
          <w:rtl/>
        </w:rPr>
        <w:t xml:space="preserve">ין </w:t>
      </w:r>
      <w:r>
        <w:rPr>
          <w:rtl/>
        </w:rPr>
        <w:t xml:space="preserve">פריפריה למרכז, </w:t>
      </w:r>
      <w:bookmarkStart w:id="10455" w:name="_ETM_Q58_364757"/>
      <w:bookmarkEnd w:id="10455"/>
      <w:r>
        <w:rPr>
          <w:rtl/>
        </w:rPr>
        <w:t xml:space="preserve">לחיזוק החינוך לדמוקרטיה ולשוויון. </w:t>
      </w:r>
      <w:bookmarkStart w:id="10456" w:name="_ETM_Q58_370160"/>
      <w:bookmarkEnd w:id="10456"/>
      <w:r>
        <w:rPr>
          <w:rtl/>
        </w:rPr>
        <w:t xml:space="preserve">אבל במקום זה, על פי סיכום תקציבי הממשלה של קרן </w:t>
      </w:r>
      <w:bookmarkStart w:id="10457" w:name="_ETM_Q58_374895"/>
      <w:bookmarkEnd w:id="10457"/>
      <w:r>
        <w:rPr>
          <w:rtl/>
        </w:rPr>
        <w:t>בר</w:t>
      </w:r>
      <w:r>
        <w:rPr>
          <w:rFonts w:hint="cs"/>
          <w:rtl/>
        </w:rPr>
        <w:t>ל כ</w:t>
      </w:r>
      <w:r>
        <w:rPr>
          <w:rtl/>
        </w:rPr>
        <w:t xml:space="preserve">צנלסון, בשלוש השנים האחרונות הממשלה קיצצה במצטבר למעלה מ-75% מתקציב </w:t>
      </w:r>
      <w:bookmarkStart w:id="10458" w:name="_ETM_Q58_379630"/>
      <w:bookmarkEnd w:id="10458"/>
      <w:r>
        <w:rPr>
          <w:rtl/>
        </w:rPr>
        <w:t xml:space="preserve">הפיקוח, הבקרה וההדרכה לחינוך </w:t>
      </w:r>
      <w:r>
        <w:rPr>
          <w:rFonts w:hint="cs"/>
          <w:rtl/>
        </w:rPr>
        <w:t>מ</w:t>
      </w:r>
      <w:r>
        <w:rPr>
          <w:rtl/>
        </w:rPr>
        <w:t xml:space="preserve">גיל </w:t>
      </w:r>
      <w:bookmarkStart w:id="10459" w:name="_ETM_Q58_384365"/>
      <w:bookmarkEnd w:id="10459"/>
      <w:r>
        <w:rPr>
          <w:rtl/>
        </w:rPr>
        <w:t xml:space="preserve">לידה עד גיל </w:t>
      </w:r>
      <w:r>
        <w:rPr>
          <w:rFonts w:hint="cs"/>
          <w:rtl/>
        </w:rPr>
        <w:t>שלוש,</w:t>
      </w:r>
      <w:r>
        <w:rPr>
          <w:rtl/>
        </w:rPr>
        <w:t xml:space="preserve"> </w:t>
      </w:r>
      <w:bookmarkStart w:id="10460" w:name="_ETM_Q58_389919"/>
      <w:bookmarkEnd w:id="10460"/>
      <w:r>
        <w:rPr>
          <w:rtl/>
        </w:rPr>
        <w:t>העלתה את מחיר מעונות היום המפוקחים לגיל הרך ב-15%</w:t>
      </w:r>
      <w:r>
        <w:rPr>
          <w:rFonts w:hint="cs"/>
          <w:rtl/>
        </w:rPr>
        <w:t xml:space="preserve"> –</w:t>
      </w:r>
      <w:r>
        <w:rPr>
          <w:rtl/>
        </w:rPr>
        <w:t xml:space="preserve"> אלו </w:t>
      </w:r>
      <w:bookmarkStart w:id="10461" w:name="_ETM_Q58_393599"/>
      <w:bookmarkEnd w:id="10461"/>
      <w:r>
        <w:rPr>
          <w:rtl/>
        </w:rPr>
        <w:t xml:space="preserve">שנתניהו הבטיח להפוך לחינוך חינם. </w:t>
      </w:r>
      <w:bookmarkStart w:id="10462" w:name="_ETM_Q58_397820"/>
      <w:bookmarkEnd w:id="10462"/>
      <w:r>
        <w:rPr>
          <w:rtl/>
        </w:rPr>
        <w:t xml:space="preserve">בזמן שתלמידי ישראל </w:t>
      </w:r>
      <w:r>
        <w:rPr>
          <w:rFonts w:hint="cs"/>
          <w:rtl/>
        </w:rPr>
        <w:t>ל</w:t>
      </w:r>
      <w:r>
        <w:rPr>
          <w:rtl/>
        </w:rPr>
        <w:t xml:space="preserve">ומדים בכיתות מהצפופות בעולם המערבי, הממשלה קיצצה </w:t>
      </w:r>
      <w:bookmarkStart w:id="10463" w:name="_ETM_Q58_402506"/>
      <w:bookmarkEnd w:id="10463"/>
      <w:r>
        <w:rPr>
          <w:rFonts w:hint="cs"/>
          <w:rtl/>
        </w:rPr>
        <w:t xml:space="preserve">כ-420 מיליון ש"ח </w:t>
      </w:r>
      <w:r>
        <w:rPr>
          <w:rtl/>
        </w:rPr>
        <w:t>מתקציב הבינוי לכיתות לימוד חדשות בשנת</w:t>
      </w:r>
      <w:r>
        <w:rPr>
          <w:rFonts w:hint="cs"/>
          <w:rtl/>
        </w:rPr>
        <w:t xml:space="preserve"> 2026, </w:t>
      </w:r>
      <w:r>
        <w:rPr>
          <w:rtl/>
        </w:rPr>
        <w:t xml:space="preserve">ועוד </w:t>
      </w:r>
      <w:bookmarkStart w:id="10464" w:name="_ETM_Q58_407192"/>
      <w:bookmarkEnd w:id="10464"/>
      <w:r>
        <w:rPr>
          <w:rtl/>
        </w:rPr>
        <w:t>70 מיליון</w:t>
      </w:r>
      <w:r>
        <w:rPr>
          <w:rFonts w:hint="cs"/>
          <w:rtl/>
        </w:rPr>
        <w:t xml:space="preserve"> </w:t>
      </w:r>
      <w:bookmarkStart w:id="10465" w:name="_ETM_Q58_409570"/>
      <w:bookmarkEnd w:id="10465"/>
      <w:r>
        <w:rPr>
          <w:rFonts w:hint="cs"/>
          <w:rtl/>
        </w:rPr>
        <w:t>שקלים</w:t>
      </w:r>
      <w:r>
        <w:rPr>
          <w:rtl/>
        </w:rPr>
        <w:t xml:space="preserve"> מהאשראי הנחוץ להתחייבויות בעתיד</w:t>
      </w:r>
      <w:r>
        <w:rPr>
          <w:rFonts w:hint="cs"/>
          <w:rtl/>
        </w:rPr>
        <w:t xml:space="preserve"> –</w:t>
      </w:r>
      <w:r>
        <w:rPr>
          <w:rtl/>
        </w:rPr>
        <w:t xml:space="preserve"> קיצוץ שעומד בניגוד מוחלט </w:t>
      </w:r>
      <w:bookmarkStart w:id="10466" w:name="_ETM_Q58_411878"/>
      <w:bookmarkEnd w:id="10466"/>
      <w:r>
        <w:rPr>
          <w:rtl/>
        </w:rPr>
        <w:t>למסקנות ועדת שפירא</w:t>
      </w:r>
      <w:r>
        <w:rPr>
          <w:rFonts w:hint="cs"/>
          <w:rtl/>
        </w:rPr>
        <w:t>,</w:t>
      </w:r>
      <w:r>
        <w:rPr>
          <w:rtl/>
        </w:rPr>
        <w:t xml:space="preserve"> שמינה שר החינוך קיש בעצמו. הדברים האלה </w:t>
      </w:r>
      <w:bookmarkStart w:id="10467" w:name="_ETM_Q58_416564"/>
      <w:bookmarkEnd w:id="10467"/>
      <w:r>
        <w:rPr>
          <w:rtl/>
        </w:rPr>
        <w:t xml:space="preserve">פשוט לא מעניינים אתכם. </w:t>
      </w:r>
      <w:bookmarkStart w:id="10468" w:name="_ETM_Q58_421660"/>
      <w:bookmarkEnd w:id="10468"/>
      <w:r>
        <w:rPr>
          <w:rtl/>
        </w:rPr>
        <w:t xml:space="preserve">רק ביזה, רק השתמטות, רק הפיכה משטרית, רק לאומנות ועליונות </w:t>
      </w:r>
      <w:bookmarkStart w:id="10469" w:name="_ETM_Q58_425125"/>
      <w:bookmarkEnd w:id="10469"/>
      <w:r>
        <w:rPr>
          <w:rtl/>
        </w:rPr>
        <w:t xml:space="preserve">יהודית, רק רדיפה והשתקה של הציבור הליברלי ושל האתוס שעליו </w:t>
      </w:r>
      <w:bookmarkStart w:id="10470" w:name="_ETM_Q58_428591"/>
      <w:bookmarkEnd w:id="10470"/>
      <w:r>
        <w:rPr>
          <w:rtl/>
        </w:rPr>
        <w:t xml:space="preserve">נוסדה המדינה הזאת. </w:t>
      </w:r>
    </w:p>
    <w:p w:rsidR="00965830" w:rsidRDefault="00965830" w:rsidP="00375DAC">
      <w:pPr>
        <w:rPr>
          <w:rtl/>
        </w:rPr>
      </w:pPr>
      <w:bookmarkStart w:id="10471" w:name="_ETM_Q58_428848"/>
      <w:bookmarkEnd w:id="10471"/>
    </w:p>
    <w:p w:rsidR="00965830" w:rsidRDefault="00965830" w:rsidP="00375DAC">
      <w:pPr>
        <w:rPr>
          <w:rtl/>
        </w:rPr>
      </w:pPr>
      <w:bookmarkStart w:id="10472" w:name="_ETM_Q58_428986"/>
      <w:bookmarkStart w:id="10473" w:name="_ETM_Q58_429018"/>
      <w:bookmarkEnd w:id="10472"/>
      <w:bookmarkEnd w:id="10473"/>
      <w:r>
        <w:rPr>
          <w:rtl/>
        </w:rPr>
        <w:t>אנחנו נעשה הכ</w:t>
      </w:r>
      <w:r>
        <w:rPr>
          <w:rFonts w:hint="cs"/>
          <w:rtl/>
        </w:rPr>
        <w:t>ו</w:t>
      </w:r>
      <w:r>
        <w:rPr>
          <w:rtl/>
        </w:rPr>
        <w:t xml:space="preserve">ל כדי שתקום כאן ממשלה </w:t>
      </w:r>
      <w:bookmarkStart w:id="10474" w:name="_ETM_Q58_432057"/>
      <w:bookmarkEnd w:id="10474"/>
      <w:r>
        <w:rPr>
          <w:rtl/>
        </w:rPr>
        <w:t>שתבנה מחדש את מה שהרסתם</w:t>
      </w:r>
      <w:r>
        <w:rPr>
          <w:rFonts w:hint="cs"/>
          <w:rtl/>
        </w:rPr>
        <w:t>:</w:t>
      </w:r>
      <w:r>
        <w:rPr>
          <w:rtl/>
        </w:rPr>
        <w:t xml:space="preserve"> מדינה שמציבה את מערכת החינוך </w:t>
      </w:r>
      <w:bookmarkStart w:id="10475" w:name="_ETM_Q58_435523"/>
      <w:bookmarkEnd w:id="10475"/>
      <w:r>
        <w:rPr>
          <w:rtl/>
        </w:rPr>
        <w:t>בראש סדר העדיפויות שלה</w:t>
      </w:r>
      <w:r>
        <w:rPr>
          <w:rFonts w:hint="cs"/>
          <w:rtl/>
        </w:rPr>
        <w:t>;</w:t>
      </w:r>
      <w:r>
        <w:rPr>
          <w:rtl/>
        </w:rPr>
        <w:t xml:space="preserve"> </w:t>
      </w:r>
      <w:bookmarkStart w:id="10476" w:name="_ETM_Q58_439660"/>
      <w:bookmarkEnd w:id="10476"/>
      <w:r>
        <w:rPr>
          <w:rtl/>
        </w:rPr>
        <w:t xml:space="preserve">מדינה שמחזקת את המעמד של המורים והמורות, את השכר, את </w:t>
      </w:r>
      <w:bookmarkStart w:id="10477" w:name="_ETM_Q58_443526"/>
      <w:bookmarkEnd w:id="10477"/>
      <w:r>
        <w:rPr>
          <w:rtl/>
        </w:rPr>
        <w:t xml:space="preserve">העצמאות הפדגוגית שלהם, את החופש שלהם לחנך לאור ערכי החינוך </w:t>
      </w:r>
      <w:bookmarkStart w:id="10478" w:name="_ETM_Q58_447392"/>
      <w:bookmarkEnd w:id="10478"/>
      <w:r>
        <w:rPr>
          <w:rtl/>
        </w:rPr>
        <w:t>הממלכתי</w:t>
      </w:r>
      <w:r>
        <w:rPr>
          <w:rFonts w:hint="cs"/>
          <w:rtl/>
        </w:rPr>
        <w:t>;</w:t>
      </w:r>
      <w:r>
        <w:rPr>
          <w:rtl/>
        </w:rPr>
        <w:t xml:space="preserve"> מדינה שמשקיעה באופן שוויוני בחינוך הממלכתי, מחזקת את החינוך </w:t>
      </w:r>
      <w:bookmarkStart w:id="10479" w:name="_ETM_Q58_451259"/>
      <w:bookmarkEnd w:id="10479"/>
      <w:r>
        <w:rPr>
          <w:rtl/>
        </w:rPr>
        <w:t>לדמוקרטיה ו</w:t>
      </w:r>
      <w:r>
        <w:rPr>
          <w:rFonts w:hint="cs"/>
          <w:rtl/>
        </w:rPr>
        <w:t xml:space="preserve">לערכי </w:t>
      </w:r>
      <w:r>
        <w:rPr>
          <w:rtl/>
        </w:rPr>
        <w:t xml:space="preserve">מגילת העצמאות. מערכת החינוך היא לא סידור להורים </w:t>
      </w:r>
      <w:bookmarkStart w:id="10480" w:name="_ETM_Q58_455126"/>
      <w:bookmarkEnd w:id="10480"/>
      <w:r>
        <w:rPr>
          <w:rtl/>
        </w:rPr>
        <w:t xml:space="preserve">כדי שיוכלו ללכת לעבודה, היא העתיד והבסיס המשותף שלנו </w:t>
      </w:r>
      <w:bookmarkStart w:id="10481" w:name="_ETM_Q58_458992"/>
      <w:bookmarkEnd w:id="10481"/>
      <w:r>
        <w:rPr>
          <w:rtl/>
        </w:rPr>
        <w:t xml:space="preserve">כחברה. בתקציב המדינה </w:t>
      </w:r>
      <w:bookmarkStart w:id="10482" w:name="_ETM_Q58_462869"/>
      <w:bookmarkEnd w:id="10482"/>
      <w:r>
        <w:rPr>
          <w:rFonts w:hint="cs"/>
          <w:rtl/>
        </w:rPr>
        <w:t xml:space="preserve">הזה </w:t>
      </w:r>
      <w:r>
        <w:rPr>
          <w:rtl/>
        </w:rPr>
        <w:t>אתם עושים למערכת החינוך מה שעשיתם לכל מדינת ישראל</w:t>
      </w:r>
      <w:r>
        <w:rPr>
          <w:rFonts w:hint="cs"/>
          <w:rtl/>
        </w:rPr>
        <w:t>:</w:t>
      </w:r>
      <w:r>
        <w:rPr>
          <w:rtl/>
        </w:rPr>
        <w:t xml:space="preserve"> מפקירים, </w:t>
      </w:r>
      <w:bookmarkStart w:id="10483" w:name="_ETM_Q58_466636"/>
      <w:bookmarkEnd w:id="10483"/>
      <w:r>
        <w:rPr>
          <w:rtl/>
        </w:rPr>
        <w:t>בוזזים ומרוויחים עוד כמה חודשים בשלטון</w:t>
      </w:r>
      <w:r>
        <w:rPr>
          <w:rFonts w:hint="cs"/>
          <w:rtl/>
        </w:rPr>
        <w:t>.</w:t>
      </w:r>
      <w:r>
        <w:rPr>
          <w:rtl/>
        </w:rPr>
        <w:t xml:space="preserve"> תכף החגיגה שלכם </w:t>
      </w:r>
      <w:bookmarkStart w:id="10484" w:name="_ETM_Q58_470404"/>
      <w:bookmarkEnd w:id="10484"/>
      <w:r>
        <w:rPr>
          <w:rtl/>
        </w:rPr>
        <w:t>נגמרת</w:t>
      </w:r>
      <w:r>
        <w:rPr>
          <w:rFonts w:hint="cs"/>
          <w:rtl/>
        </w:rPr>
        <w:t>.</w:t>
      </w:r>
      <w:r>
        <w:rPr>
          <w:rtl/>
        </w:rPr>
        <w:t xml:space="preserve"> עוד נבנה מחדש, התקווה תנצח. תודה רבה.</w:t>
      </w:r>
      <w:bookmarkStart w:id="10485" w:name="_ETM_Q58_474172"/>
      <w:bookmarkEnd w:id="10485"/>
    </w:p>
    <w:p w:rsidR="00965830" w:rsidRDefault="00965830" w:rsidP="00375DAC">
      <w:pPr>
        <w:rPr>
          <w:rtl/>
        </w:rPr>
      </w:pPr>
    </w:p>
    <w:p w:rsidR="00965830" w:rsidRDefault="00965830" w:rsidP="00375DAC">
      <w:pPr>
        <w:pStyle w:val="af6"/>
        <w:keepNext/>
        <w:rPr>
          <w:rtl/>
        </w:rPr>
      </w:pPr>
      <w:r w:rsidRPr="000E5D27">
        <w:rPr>
          <w:rStyle w:val="TagStyle"/>
          <w:rtl/>
        </w:rPr>
        <w:t xml:space="preserve"> &lt;&lt; יור &gt;&gt;</w:t>
      </w:r>
      <w:r w:rsidRPr="003C71BE">
        <w:rPr>
          <w:rStyle w:val="TagStyle"/>
          <w:rtl/>
        </w:rPr>
        <w:t xml:space="preserve"> </w:t>
      </w:r>
      <w:r>
        <w:rPr>
          <w:rtl/>
        </w:rPr>
        <w:t>היו"ר לימור סון הר מלך:</w:t>
      </w:r>
      <w:r w:rsidRPr="003C71BE">
        <w:rPr>
          <w:rStyle w:val="TagStyle"/>
          <w:rtl/>
        </w:rPr>
        <w:t xml:space="preserve"> </w:t>
      </w:r>
      <w:r w:rsidRPr="000E5D27">
        <w:rPr>
          <w:rStyle w:val="TagStyle"/>
          <w:rtl/>
        </w:rPr>
        <w:t>&lt;&lt;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 xml:space="preserve">תודה רבה. </w:t>
      </w:r>
      <w:bookmarkStart w:id="10486" w:name="_ETM_Q58_478428"/>
      <w:bookmarkEnd w:id="10486"/>
      <w:r>
        <w:rPr>
          <w:rFonts w:hint="cs"/>
          <w:rtl/>
        </w:rPr>
        <w:t>ח</w:t>
      </w:r>
      <w:r>
        <w:rPr>
          <w:rtl/>
        </w:rPr>
        <w:t xml:space="preserve">בר הכנסת </w:t>
      </w:r>
      <w:bookmarkStart w:id="10487" w:name="_ETM_Q58_486890"/>
      <w:bookmarkEnd w:id="10487"/>
      <w:r>
        <w:rPr>
          <w:rFonts w:hint="cs"/>
          <w:rtl/>
        </w:rPr>
        <w:t xml:space="preserve">ינון אזולאי. לאחריו </w:t>
      </w:r>
      <w:r>
        <w:rPr>
          <w:rtl/>
        </w:rPr>
        <w:t>–</w:t>
      </w:r>
      <w:r>
        <w:rPr>
          <w:rFonts w:hint="cs"/>
          <w:rtl/>
        </w:rPr>
        <w:t xml:space="preserve"> חבר</w:t>
      </w:r>
      <w:bookmarkStart w:id="10488" w:name="_ETM_Q58_489312"/>
      <w:bookmarkEnd w:id="10488"/>
      <w:r>
        <w:rPr>
          <w:rFonts w:hint="cs"/>
          <w:rtl/>
        </w:rPr>
        <w:t xml:space="preserve"> הכנסת איתן גינזבו</w:t>
      </w:r>
      <w:r>
        <w:rPr>
          <w:rtl/>
        </w:rPr>
        <w:t>רג.</w:t>
      </w:r>
    </w:p>
    <w:p w:rsidR="00965830" w:rsidRDefault="00965830" w:rsidP="00375DAC">
      <w:pPr>
        <w:rPr>
          <w:rtl/>
        </w:rPr>
      </w:pPr>
    </w:p>
    <w:p w:rsidR="00965830" w:rsidRDefault="00965830" w:rsidP="00375DAC">
      <w:pPr>
        <w:pStyle w:val="a4"/>
        <w:keepNext/>
        <w:rPr>
          <w:rtl/>
        </w:rPr>
      </w:pPr>
      <w:bookmarkStart w:id="10489" w:name="ET_speaker_5726_8"/>
      <w:r w:rsidRPr="000E5D27">
        <w:rPr>
          <w:rStyle w:val="TagStyle"/>
          <w:rtl/>
        </w:rPr>
        <w:t xml:space="preserve"> &lt;&lt; דובר &gt;&gt;</w:t>
      </w:r>
      <w:r w:rsidRPr="003C71BE">
        <w:rPr>
          <w:rStyle w:val="TagStyle"/>
          <w:rtl/>
        </w:rPr>
        <w:t xml:space="preserve"> </w:t>
      </w:r>
      <w:bookmarkStart w:id="10490" w:name="_Toc225798361"/>
      <w:r>
        <w:rPr>
          <w:rtl/>
        </w:rPr>
        <w:t>ינון אזולאי (ש"ס):</w:t>
      </w:r>
      <w:bookmarkEnd w:id="10490"/>
      <w:r w:rsidRPr="003C71BE">
        <w:rPr>
          <w:rStyle w:val="TagStyle"/>
          <w:rtl/>
        </w:rPr>
        <w:t xml:space="preserve"> </w:t>
      </w:r>
      <w:r w:rsidRPr="000E5D27">
        <w:rPr>
          <w:rStyle w:val="TagStyle"/>
          <w:rtl/>
        </w:rPr>
        <w:t>&lt;&lt; דובר &gt;&gt;</w:t>
      </w:r>
      <w:r>
        <w:rPr>
          <w:rtl/>
        </w:rPr>
        <w:t xml:space="preserve"> </w:t>
      </w:r>
      <w:bookmarkEnd w:id="10489"/>
    </w:p>
    <w:p w:rsidR="00965830" w:rsidRDefault="00965830" w:rsidP="00375DAC">
      <w:pPr>
        <w:pStyle w:val="KeepWithNext"/>
        <w:rPr>
          <w:rtl/>
        </w:rPr>
      </w:pPr>
    </w:p>
    <w:p w:rsidR="00965830" w:rsidRDefault="00965830" w:rsidP="00375DAC">
      <w:pPr>
        <w:rPr>
          <w:rtl/>
        </w:rPr>
      </w:pPr>
      <w:bookmarkStart w:id="10491" w:name="_ETM_Q58_504079"/>
      <w:bookmarkEnd w:id="10491"/>
      <w:r>
        <w:rPr>
          <w:rtl/>
        </w:rPr>
        <w:t>תודה רבה לך, גברתי היושבת בראש</w:t>
      </w:r>
      <w:r>
        <w:rPr>
          <w:rFonts w:hint="cs"/>
          <w:rtl/>
        </w:rPr>
        <w:t>.</w:t>
      </w:r>
      <w:r>
        <w:rPr>
          <w:rtl/>
        </w:rPr>
        <w:t xml:space="preserve"> כבוד השרה, חבריי חברי </w:t>
      </w:r>
      <w:bookmarkStart w:id="10492" w:name="_ETM_Q58_507449"/>
      <w:bookmarkEnd w:id="10492"/>
      <w:r>
        <w:rPr>
          <w:rtl/>
        </w:rPr>
        <w:t>הכנסת</w:t>
      </w:r>
      <w:r>
        <w:rPr>
          <w:rFonts w:hint="cs"/>
          <w:rtl/>
        </w:rPr>
        <w:t>,</w:t>
      </w:r>
      <w:r>
        <w:rPr>
          <w:rtl/>
        </w:rPr>
        <w:t xml:space="preserve"> </w:t>
      </w:r>
      <w:bookmarkStart w:id="10493" w:name="_ETM_Q58_512220"/>
      <w:bookmarkEnd w:id="10493"/>
      <w:r>
        <w:rPr>
          <w:rtl/>
        </w:rPr>
        <w:t xml:space="preserve">האמת, בלי לדעת מה דיברו קודמיי, ודאי שהאופוזיציה דיברה </w:t>
      </w:r>
      <w:bookmarkStart w:id="10494" w:name="_ETM_Q58_519100"/>
      <w:bookmarkEnd w:id="10494"/>
      <w:r>
        <w:rPr>
          <w:rtl/>
        </w:rPr>
        <w:t xml:space="preserve">כמה </w:t>
      </w:r>
      <w:r>
        <w:rPr>
          <w:rFonts w:hint="cs"/>
          <w:rtl/>
        </w:rPr>
        <w:t xml:space="preserve">רע </w:t>
      </w:r>
      <w:r>
        <w:rPr>
          <w:rtl/>
        </w:rPr>
        <w:t>התקציב</w:t>
      </w:r>
      <w:r>
        <w:rPr>
          <w:rFonts w:hint="cs"/>
          <w:rtl/>
        </w:rPr>
        <w:t>,</w:t>
      </w:r>
      <w:r>
        <w:rPr>
          <w:rtl/>
        </w:rPr>
        <w:t xml:space="preserve"> ו</w:t>
      </w:r>
      <w:r>
        <w:rPr>
          <w:rFonts w:hint="cs"/>
          <w:rtl/>
        </w:rPr>
        <w:t>"</w:t>
      </w:r>
      <w:r>
        <w:rPr>
          <w:rtl/>
        </w:rPr>
        <w:t>עשקו</w:t>
      </w:r>
      <w:r>
        <w:rPr>
          <w:rFonts w:hint="cs"/>
          <w:rtl/>
        </w:rPr>
        <w:t>"</w:t>
      </w:r>
      <w:r>
        <w:rPr>
          <w:rtl/>
        </w:rPr>
        <w:t xml:space="preserve"> ו</w:t>
      </w:r>
      <w:r>
        <w:rPr>
          <w:rFonts w:hint="cs"/>
          <w:rtl/>
        </w:rPr>
        <w:t>"</w:t>
      </w:r>
      <w:r>
        <w:rPr>
          <w:rtl/>
        </w:rPr>
        <w:t>בוזזים</w:t>
      </w:r>
      <w:r>
        <w:rPr>
          <w:rFonts w:hint="cs"/>
          <w:rtl/>
        </w:rPr>
        <w:t>"</w:t>
      </w:r>
      <w:r>
        <w:rPr>
          <w:rtl/>
        </w:rPr>
        <w:t xml:space="preserve"> </w:t>
      </w:r>
      <w:bookmarkStart w:id="10495" w:name="_ETM_Q58_523690"/>
      <w:bookmarkEnd w:id="10495"/>
      <w:r>
        <w:rPr>
          <w:rtl/>
        </w:rPr>
        <w:t>ו</w:t>
      </w:r>
      <w:r>
        <w:rPr>
          <w:rFonts w:hint="cs"/>
          <w:rtl/>
        </w:rPr>
        <w:t>"</w:t>
      </w:r>
      <w:r>
        <w:rPr>
          <w:rtl/>
        </w:rPr>
        <w:t>משתמטים</w:t>
      </w:r>
      <w:r>
        <w:rPr>
          <w:rFonts w:hint="cs"/>
          <w:rtl/>
        </w:rPr>
        <w:t>"</w:t>
      </w:r>
      <w:r>
        <w:rPr>
          <w:rtl/>
        </w:rPr>
        <w:t xml:space="preserve"> וכל המילים, מילות הגנאי שיש להם בארסנל</w:t>
      </w:r>
      <w:r>
        <w:rPr>
          <w:rFonts w:hint="cs"/>
          <w:rtl/>
        </w:rPr>
        <w:t xml:space="preserve"> –</w:t>
      </w:r>
      <w:r>
        <w:rPr>
          <w:rtl/>
        </w:rPr>
        <w:t xml:space="preserve"> לא פסחו </w:t>
      </w:r>
      <w:bookmarkStart w:id="10496" w:name="_ETM_Q58_529095"/>
      <w:bookmarkEnd w:id="10496"/>
      <w:r>
        <w:rPr>
          <w:rtl/>
        </w:rPr>
        <w:t>על שום מילה, ובטח עוד אפשר לפתוח אנציקלופדיה חדשה</w:t>
      </w:r>
      <w:r>
        <w:rPr>
          <w:rFonts w:hint="cs"/>
          <w:rtl/>
        </w:rPr>
        <w:t>.</w:t>
      </w:r>
      <w:r>
        <w:rPr>
          <w:rtl/>
        </w:rPr>
        <w:t xml:space="preserve"> </w:t>
      </w:r>
      <w:bookmarkStart w:id="10497" w:name="_ETM_Q58_535899"/>
      <w:bookmarkEnd w:id="10497"/>
      <w:r>
        <w:rPr>
          <w:rtl/>
        </w:rPr>
        <w:t>אני לא באתי להכפיש</w:t>
      </w:r>
      <w:r>
        <w:rPr>
          <w:rFonts w:hint="cs"/>
          <w:rtl/>
        </w:rPr>
        <w:t>.</w:t>
      </w:r>
    </w:p>
    <w:p w:rsidR="00965830" w:rsidRDefault="00965830" w:rsidP="00375DAC">
      <w:pPr>
        <w:rPr>
          <w:rtl/>
        </w:rPr>
      </w:pPr>
      <w:bookmarkStart w:id="10498" w:name="_ETM_Q58_495680"/>
      <w:bookmarkStart w:id="10499" w:name="_ETM_Q58_495943"/>
      <w:bookmarkEnd w:id="10498"/>
      <w:bookmarkEnd w:id="10499"/>
      <w:r>
        <w:rPr>
          <w:rtl/>
        </w:rPr>
        <w:t xml:space="preserve"> </w:t>
      </w:r>
      <w:bookmarkStart w:id="10500" w:name="_ETM_Q58_539440"/>
      <w:bookmarkEnd w:id="10500"/>
    </w:p>
    <w:p w:rsidR="00965830" w:rsidRDefault="00965830" w:rsidP="00375DAC">
      <w:pPr>
        <w:pStyle w:val="af5"/>
        <w:keepNext/>
        <w:rPr>
          <w:rtl/>
        </w:rPr>
      </w:pPr>
      <w:bookmarkStart w:id="10501" w:name="ET_interruption_5771_9"/>
      <w:r w:rsidRPr="000E5D27">
        <w:rPr>
          <w:rStyle w:val="TagStyle"/>
          <w:rtl/>
        </w:rPr>
        <w:t xml:space="preserve"> &lt;&lt; קריאה &gt;&gt;</w:t>
      </w:r>
      <w:r w:rsidRPr="003C71BE">
        <w:rPr>
          <w:rStyle w:val="TagStyle"/>
          <w:rtl/>
        </w:rPr>
        <w:t xml:space="preserve"> </w:t>
      </w:r>
      <w:r>
        <w:rPr>
          <w:rtl/>
        </w:rPr>
        <w:t>איתן גינזבורג (כחול לבן – המחנה הממלכתי):</w:t>
      </w:r>
      <w:r w:rsidRPr="003C71BE">
        <w:rPr>
          <w:rStyle w:val="TagStyle"/>
          <w:rtl/>
        </w:rPr>
        <w:t xml:space="preserve"> </w:t>
      </w:r>
      <w:r w:rsidRPr="000E5D27">
        <w:rPr>
          <w:rStyle w:val="TagStyle"/>
          <w:rtl/>
        </w:rPr>
        <w:t>&lt;&lt; קריאה &gt;&gt;</w:t>
      </w:r>
      <w:r>
        <w:rPr>
          <w:rtl/>
        </w:rPr>
        <w:t xml:space="preserve"> </w:t>
      </w:r>
      <w:bookmarkEnd w:id="10501"/>
    </w:p>
    <w:p w:rsidR="00965830" w:rsidRDefault="00965830" w:rsidP="00375DAC">
      <w:pPr>
        <w:pStyle w:val="KeepWithNext"/>
        <w:rPr>
          <w:rtl/>
        </w:rPr>
      </w:pPr>
    </w:p>
    <w:p w:rsidR="00965830" w:rsidRDefault="00965830" w:rsidP="00375DAC">
      <w:pPr>
        <w:rPr>
          <w:rtl/>
        </w:rPr>
      </w:pPr>
      <w:r>
        <w:rPr>
          <w:rFonts w:hint="cs"/>
          <w:rtl/>
        </w:rPr>
        <w:t xml:space="preserve">זו הייתה ביקורת. </w:t>
      </w:r>
    </w:p>
    <w:p w:rsidR="00965830" w:rsidRDefault="00965830" w:rsidP="00375DAC">
      <w:pPr>
        <w:rPr>
          <w:rtl/>
        </w:rPr>
      </w:pPr>
      <w:bookmarkStart w:id="10502" w:name="_ETM_Q58_538097"/>
      <w:bookmarkEnd w:id="10502"/>
    </w:p>
    <w:p w:rsidR="00965830" w:rsidRDefault="00965830" w:rsidP="00375DAC">
      <w:pPr>
        <w:pStyle w:val="-"/>
        <w:keepNext/>
        <w:rPr>
          <w:rtl/>
        </w:rPr>
      </w:pPr>
      <w:bookmarkStart w:id="10503" w:name="ET_speakercontinue_5726_10"/>
      <w:r w:rsidRPr="000E5D27">
        <w:rPr>
          <w:rStyle w:val="TagStyle"/>
          <w:rtl/>
        </w:rPr>
        <w:t xml:space="preserve"> &lt;&lt; דובר_המשך &gt;&gt;</w:t>
      </w:r>
      <w:r w:rsidRPr="003C71BE">
        <w:rPr>
          <w:rStyle w:val="TagStyle"/>
          <w:rtl/>
        </w:rPr>
        <w:t xml:space="preserve"> </w:t>
      </w:r>
      <w:r>
        <w:rPr>
          <w:rtl/>
        </w:rPr>
        <w:t>ינון אזולאי (ש"ס):</w:t>
      </w:r>
      <w:r w:rsidRPr="003C71BE">
        <w:rPr>
          <w:rStyle w:val="TagStyle"/>
          <w:rtl/>
        </w:rPr>
        <w:t xml:space="preserve"> </w:t>
      </w:r>
      <w:r w:rsidRPr="000E5D27">
        <w:rPr>
          <w:rStyle w:val="TagStyle"/>
          <w:rtl/>
        </w:rPr>
        <w:t>&lt;&lt; דובר_המשך &gt;&gt;</w:t>
      </w:r>
      <w:r>
        <w:rPr>
          <w:rtl/>
        </w:rPr>
        <w:t xml:space="preserve"> </w:t>
      </w:r>
      <w:bookmarkEnd w:id="10503"/>
    </w:p>
    <w:p w:rsidR="00965830" w:rsidRDefault="00965830" w:rsidP="00375DAC">
      <w:pPr>
        <w:pStyle w:val="KeepWithNext"/>
        <w:rPr>
          <w:rtl/>
        </w:rPr>
      </w:pPr>
    </w:p>
    <w:p w:rsidR="00965830" w:rsidRDefault="00965830" w:rsidP="00375DAC">
      <w:pPr>
        <w:rPr>
          <w:rtl/>
        </w:rPr>
      </w:pPr>
      <w:bookmarkStart w:id="10504" w:name="_ETM_Q58_538838"/>
      <w:bookmarkEnd w:id="10504"/>
      <w:r>
        <w:rPr>
          <w:rtl/>
        </w:rPr>
        <w:t>יש הבדל בין ביקורת</w:t>
      </w:r>
      <w:r>
        <w:rPr>
          <w:rFonts w:hint="cs"/>
          <w:rtl/>
        </w:rPr>
        <w:t xml:space="preserve"> –</w:t>
      </w:r>
      <w:r>
        <w:rPr>
          <w:rtl/>
        </w:rPr>
        <w:t xml:space="preserve"> אין בעיה, יש ביקורת בונה, יש </w:t>
      </w:r>
      <w:bookmarkStart w:id="10505" w:name="_ETM_Q58_542440"/>
      <w:bookmarkEnd w:id="10505"/>
      <w:r>
        <w:rPr>
          <w:rtl/>
        </w:rPr>
        <w:t xml:space="preserve">ביקורת מכובדת, </w:t>
      </w:r>
      <w:bookmarkStart w:id="10506" w:name="_ETM_Q58_545988"/>
      <w:bookmarkEnd w:id="10506"/>
      <w:r>
        <w:rPr>
          <w:rtl/>
        </w:rPr>
        <w:t>ויש ביקורת שבאה בשביל להתריס, באה בשביל לקלל</w:t>
      </w:r>
      <w:r>
        <w:rPr>
          <w:rFonts w:hint="cs"/>
          <w:rtl/>
        </w:rPr>
        <w:t>.</w:t>
      </w:r>
      <w:r>
        <w:rPr>
          <w:rtl/>
        </w:rPr>
        <w:t xml:space="preserve"> </w:t>
      </w:r>
      <w:bookmarkStart w:id="10507" w:name="_ETM_Q58_551760"/>
      <w:bookmarkEnd w:id="10507"/>
      <w:r>
        <w:rPr>
          <w:rtl/>
        </w:rPr>
        <w:t>משתמשים גם בכל מיני מילות גנאי</w:t>
      </w:r>
      <w:r>
        <w:rPr>
          <w:rFonts w:hint="cs"/>
          <w:rtl/>
        </w:rPr>
        <w:t>.</w:t>
      </w:r>
      <w:r>
        <w:rPr>
          <w:rtl/>
        </w:rPr>
        <w:t xml:space="preserve"> </w:t>
      </w:r>
      <w:bookmarkStart w:id="10508" w:name="_ETM_Q58_554859"/>
      <w:bookmarkEnd w:id="10508"/>
      <w:r>
        <w:rPr>
          <w:rtl/>
        </w:rPr>
        <w:t xml:space="preserve">אבל זה בסדר, לא מצפה. </w:t>
      </w:r>
      <w:bookmarkStart w:id="10509" w:name="_ETM_Q58_557980"/>
      <w:bookmarkEnd w:id="10509"/>
      <w:r>
        <w:rPr>
          <w:rtl/>
        </w:rPr>
        <w:t>תאמין לי שכבר הפסקתי מזמן לצפות בבית הזה מהרבה אנשים</w:t>
      </w:r>
      <w:r>
        <w:rPr>
          <w:rFonts w:hint="cs"/>
          <w:rtl/>
        </w:rPr>
        <w:t>.</w:t>
      </w:r>
      <w:r>
        <w:rPr>
          <w:rtl/>
        </w:rPr>
        <w:t xml:space="preserve"> </w:t>
      </w:r>
      <w:bookmarkStart w:id="10510" w:name="_ETM_Q58_561392"/>
      <w:bookmarkEnd w:id="10510"/>
      <w:r>
        <w:rPr>
          <w:rtl/>
        </w:rPr>
        <w:t>יש פה עדיין אנשים טובים, אני בטוח, ורובם אפילו טובים</w:t>
      </w:r>
      <w:r>
        <w:rPr>
          <w:rFonts w:hint="cs"/>
          <w:rtl/>
        </w:rPr>
        <w:t>,</w:t>
      </w:r>
      <w:r>
        <w:rPr>
          <w:rtl/>
        </w:rPr>
        <w:t xml:space="preserve"> </w:t>
      </w:r>
      <w:bookmarkStart w:id="10511" w:name="_ETM_Q58_564805"/>
      <w:bookmarkEnd w:id="10511"/>
      <w:r>
        <w:rPr>
          <w:rtl/>
        </w:rPr>
        <w:t xml:space="preserve">אבל יש כאלה שהפה שלהם משוחרר, הם לא יכולים להתגבר, </w:t>
      </w:r>
      <w:bookmarkStart w:id="10512" w:name="_ETM_Q58_568217"/>
      <w:bookmarkEnd w:id="10512"/>
      <w:r>
        <w:rPr>
          <w:rtl/>
        </w:rPr>
        <w:t xml:space="preserve">זה חזק מהם. </w:t>
      </w:r>
      <w:bookmarkStart w:id="10513" w:name="_ETM_Q58_572428"/>
      <w:bookmarkEnd w:id="10513"/>
      <w:r>
        <w:rPr>
          <w:rtl/>
        </w:rPr>
        <w:t xml:space="preserve">ולכן אני אפילו לא רוצה להתייחס אליהם בשמות שלהם. אין </w:t>
      </w:r>
      <w:bookmarkStart w:id="10514" w:name="_ETM_Q58_576155"/>
      <w:bookmarkEnd w:id="10514"/>
      <w:r>
        <w:rPr>
          <w:rtl/>
        </w:rPr>
        <w:t>לי עניין</w:t>
      </w:r>
      <w:r>
        <w:rPr>
          <w:rFonts w:hint="cs"/>
          <w:rtl/>
        </w:rPr>
        <w:t>.</w:t>
      </w:r>
      <w:r>
        <w:rPr>
          <w:rtl/>
        </w:rPr>
        <w:t xml:space="preserve"> יש לי עניין</w:t>
      </w:r>
      <w:r>
        <w:rPr>
          <w:rFonts w:hint="cs"/>
          <w:rtl/>
        </w:rPr>
        <w:t xml:space="preserve"> –</w:t>
      </w:r>
      <w:r>
        <w:rPr>
          <w:rtl/>
        </w:rPr>
        <w:t xml:space="preserve"> מי שרוצה לבקר אותי</w:t>
      </w:r>
      <w:r>
        <w:rPr>
          <w:rFonts w:hint="cs"/>
          <w:rtl/>
        </w:rPr>
        <w:t>,</w:t>
      </w:r>
      <w:r>
        <w:rPr>
          <w:rtl/>
        </w:rPr>
        <w:t xml:space="preserve"> זכותו, </w:t>
      </w:r>
      <w:bookmarkStart w:id="10515" w:name="_ETM_Q58_579882"/>
      <w:bookmarkEnd w:id="10515"/>
      <w:r>
        <w:rPr>
          <w:rtl/>
        </w:rPr>
        <w:t>ויכול לבקר זאת בצורה טובה</w:t>
      </w:r>
      <w:r>
        <w:rPr>
          <w:rFonts w:hint="cs"/>
          <w:rtl/>
        </w:rPr>
        <w:t>.</w:t>
      </w:r>
      <w:r>
        <w:rPr>
          <w:rtl/>
        </w:rPr>
        <w:t xml:space="preserve"> </w:t>
      </w:r>
      <w:bookmarkStart w:id="10516" w:name="_ETM_Q58_584190"/>
      <w:bookmarkEnd w:id="10516"/>
      <w:r>
        <w:rPr>
          <w:rtl/>
        </w:rPr>
        <w:t xml:space="preserve">אגב, חלק מהביקורת אני גם מבין וגם מקבל וגם משתדל </w:t>
      </w:r>
      <w:bookmarkStart w:id="10517" w:name="_ETM_Q58_587419"/>
      <w:bookmarkEnd w:id="10517"/>
      <w:r>
        <w:rPr>
          <w:rtl/>
        </w:rPr>
        <w:t xml:space="preserve">לשפר מה שאני יכול, גם </w:t>
      </w:r>
      <w:r>
        <w:rPr>
          <w:rFonts w:hint="cs"/>
          <w:rtl/>
        </w:rPr>
        <w:t>א</w:t>
      </w:r>
      <w:r>
        <w:rPr>
          <w:rtl/>
        </w:rPr>
        <w:t xml:space="preserve">ם </w:t>
      </w:r>
      <w:r>
        <w:rPr>
          <w:rFonts w:hint="cs"/>
          <w:rtl/>
        </w:rPr>
        <w:t>מה</w:t>
      </w:r>
      <w:r>
        <w:rPr>
          <w:rtl/>
        </w:rPr>
        <w:t xml:space="preserve">קואליציה </w:t>
      </w:r>
      <w:r>
        <w:rPr>
          <w:rFonts w:hint="cs"/>
          <w:rtl/>
        </w:rPr>
        <w:t xml:space="preserve">או </w:t>
      </w:r>
      <w:r>
        <w:rPr>
          <w:rtl/>
        </w:rPr>
        <w:t>אופוזיציה</w:t>
      </w:r>
      <w:r>
        <w:rPr>
          <w:rFonts w:hint="cs"/>
          <w:rtl/>
        </w:rPr>
        <w:t>.</w:t>
      </w:r>
      <w:r>
        <w:rPr>
          <w:rtl/>
        </w:rPr>
        <w:t xml:space="preserve"> </w:t>
      </w:r>
      <w:bookmarkStart w:id="10518" w:name="_ETM_Q58_591988"/>
      <w:bookmarkEnd w:id="10518"/>
      <w:r>
        <w:rPr>
          <w:rtl/>
        </w:rPr>
        <w:t>אבל אם נסתכל, יש כאלה שחשבו</w:t>
      </w:r>
      <w:r>
        <w:rPr>
          <w:rFonts w:hint="cs"/>
          <w:rtl/>
        </w:rPr>
        <w:t xml:space="preserve"> –</w:t>
      </w:r>
      <w:r>
        <w:rPr>
          <w:rtl/>
        </w:rPr>
        <w:t xml:space="preserve"> ה</w:t>
      </w:r>
      <w:r>
        <w:rPr>
          <w:rFonts w:hint="cs"/>
          <w:rtl/>
        </w:rPr>
        <w:t>י</w:t>
      </w:r>
      <w:r>
        <w:rPr>
          <w:rtl/>
        </w:rPr>
        <w:t xml:space="preserve">נה, כל יום היו </w:t>
      </w:r>
      <w:bookmarkStart w:id="10519" w:name="_ETM_Q58_595714"/>
      <w:bookmarkEnd w:id="10519"/>
      <w:r>
        <w:rPr>
          <w:rtl/>
        </w:rPr>
        <w:t>מוציאים</w:t>
      </w:r>
      <w:r>
        <w:rPr>
          <w:rFonts w:hint="cs"/>
          <w:rtl/>
        </w:rPr>
        <w:t>,</w:t>
      </w:r>
      <w:r>
        <w:rPr>
          <w:rtl/>
        </w:rPr>
        <w:t xml:space="preserve"> כל איזה חודש</w:t>
      </w:r>
      <w:r>
        <w:rPr>
          <w:rFonts w:hint="cs"/>
          <w:rtl/>
        </w:rPr>
        <w:t>,</w:t>
      </w:r>
      <w:r>
        <w:rPr>
          <w:rtl/>
        </w:rPr>
        <w:t xml:space="preserve"> פתק</w:t>
      </w:r>
      <w:r>
        <w:rPr>
          <w:rFonts w:hint="cs"/>
          <w:rtl/>
        </w:rPr>
        <w:t>:</w:t>
      </w:r>
      <w:r>
        <w:rPr>
          <w:rtl/>
        </w:rPr>
        <w:t xml:space="preserve"> בחירות </w:t>
      </w:r>
      <w:r>
        <w:rPr>
          <w:rFonts w:hint="cs"/>
          <w:rtl/>
        </w:rPr>
        <w:t>20</w:t>
      </w:r>
      <w:r>
        <w:rPr>
          <w:rtl/>
        </w:rPr>
        <w:t xml:space="preserve">23, בחירות </w:t>
      </w:r>
      <w:r>
        <w:rPr>
          <w:rFonts w:hint="cs"/>
          <w:rtl/>
        </w:rPr>
        <w:t>20</w:t>
      </w:r>
      <w:r>
        <w:rPr>
          <w:rtl/>
        </w:rPr>
        <w:t xml:space="preserve">24, </w:t>
      </w:r>
      <w:bookmarkStart w:id="10520" w:name="_ETM_Q58_599440"/>
      <w:bookmarkEnd w:id="10520"/>
      <w:r>
        <w:rPr>
          <w:rtl/>
        </w:rPr>
        <w:t xml:space="preserve">בחירות </w:t>
      </w:r>
      <w:r>
        <w:rPr>
          <w:rFonts w:hint="cs"/>
          <w:rtl/>
        </w:rPr>
        <w:t>20</w:t>
      </w:r>
      <w:r>
        <w:rPr>
          <w:rtl/>
        </w:rPr>
        <w:t>25. האמת</w:t>
      </w:r>
      <w:r>
        <w:rPr>
          <w:rFonts w:hint="cs"/>
          <w:rtl/>
        </w:rPr>
        <w:t xml:space="preserve">, </w:t>
      </w:r>
      <w:r>
        <w:rPr>
          <w:rtl/>
        </w:rPr>
        <w:t xml:space="preserve">הם גם הוציאו בחירות </w:t>
      </w:r>
      <w:r>
        <w:rPr>
          <w:rFonts w:hint="cs"/>
          <w:rtl/>
        </w:rPr>
        <w:t>20</w:t>
      </w:r>
      <w:r>
        <w:rPr>
          <w:rtl/>
        </w:rPr>
        <w:t>26, רק שש</w:t>
      </w:r>
      <w:r>
        <w:rPr>
          <w:rFonts w:hint="cs"/>
          <w:rtl/>
        </w:rPr>
        <w:t>כ</w:t>
      </w:r>
      <w:r>
        <w:rPr>
          <w:rtl/>
        </w:rPr>
        <w:t xml:space="preserve">חו </w:t>
      </w:r>
      <w:bookmarkStart w:id="10521" w:name="_ETM_Q58_603166"/>
      <w:bookmarkEnd w:id="10521"/>
      <w:r>
        <w:rPr>
          <w:rtl/>
        </w:rPr>
        <w:t>ש</w:t>
      </w:r>
      <w:r>
        <w:rPr>
          <w:rFonts w:hint="cs"/>
          <w:rtl/>
        </w:rPr>
        <w:t>-20</w:t>
      </w:r>
      <w:r>
        <w:rPr>
          <w:rtl/>
        </w:rPr>
        <w:t>26 ז</w:t>
      </w:r>
      <w:r>
        <w:rPr>
          <w:rFonts w:hint="cs"/>
          <w:rtl/>
        </w:rPr>
        <w:t>ו</w:t>
      </w:r>
      <w:r>
        <w:rPr>
          <w:rtl/>
        </w:rPr>
        <w:t xml:space="preserve"> שנת בחירות</w:t>
      </w:r>
      <w:r>
        <w:rPr>
          <w:rFonts w:hint="cs"/>
          <w:rtl/>
        </w:rPr>
        <w:t>.</w:t>
      </w:r>
      <w:r>
        <w:rPr>
          <w:rtl/>
        </w:rPr>
        <w:t xml:space="preserve"> אז יש בחירות ב-</w:t>
      </w:r>
      <w:r>
        <w:rPr>
          <w:rFonts w:hint="cs"/>
          <w:rtl/>
        </w:rPr>
        <w:t>20</w:t>
      </w:r>
      <w:r>
        <w:rPr>
          <w:rtl/>
        </w:rPr>
        <w:t xml:space="preserve">26, אף </w:t>
      </w:r>
      <w:bookmarkStart w:id="10522" w:name="_ETM_Q58_606892"/>
      <w:bookmarkEnd w:id="10522"/>
      <w:r>
        <w:rPr>
          <w:rtl/>
        </w:rPr>
        <w:t xml:space="preserve">אחד לא מכחיש את זה. </w:t>
      </w:r>
      <w:bookmarkStart w:id="10523" w:name="_ETM_Q58_611480"/>
      <w:bookmarkEnd w:id="10523"/>
      <w:r>
        <w:rPr>
          <w:rtl/>
        </w:rPr>
        <w:t>יש בחירות</w:t>
      </w:r>
      <w:r>
        <w:rPr>
          <w:rFonts w:hint="cs"/>
          <w:rtl/>
        </w:rPr>
        <w:t>,</w:t>
      </w:r>
      <w:r>
        <w:rPr>
          <w:rtl/>
        </w:rPr>
        <w:t xml:space="preserve"> </w:t>
      </w:r>
      <w:bookmarkStart w:id="10524" w:name="_ETM_Q58_613269"/>
      <w:bookmarkEnd w:id="10524"/>
      <w:r>
        <w:rPr>
          <w:rtl/>
        </w:rPr>
        <w:t xml:space="preserve">אבל מה נעשה? הבחירות כנראה </w:t>
      </w:r>
      <w:r>
        <w:rPr>
          <w:rFonts w:hint="cs"/>
          <w:rtl/>
        </w:rPr>
        <w:t>י</w:t>
      </w:r>
      <w:r>
        <w:rPr>
          <w:rtl/>
        </w:rPr>
        <w:t>היו בזמנ</w:t>
      </w:r>
      <w:r>
        <w:rPr>
          <w:rFonts w:hint="cs"/>
          <w:rtl/>
        </w:rPr>
        <w:t>ן</w:t>
      </w:r>
      <w:r>
        <w:rPr>
          <w:rtl/>
        </w:rPr>
        <w:t>. חשבו שה</w:t>
      </w:r>
      <w:r>
        <w:rPr>
          <w:rFonts w:hint="cs"/>
          <w:rtl/>
        </w:rPr>
        <w:t>י</w:t>
      </w:r>
      <w:r>
        <w:rPr>
          <w:rtl/>
        </w:rPr>
        <w:t xml:space="preserve">נה, </w:t>
      </w:r>
      <w:bookmarkStart w:id="10525" w:name="_ETM_Q58_620290"/>
      <w:bookmarkEnd w:id="10525"/>
      <w:r>
        <w:rPr>
          <w:rtl/>
        </w:rPr>
        <w:t xml:space="preserve">יענו את החרדים, </w:t>
      </w:r>
      <w:bookmarkStart w:id="10526" w:name="_ETM_Q58_622450"/>
      <w:bookmarkEnd w:id="10526"/>
      <w:r>
        <w:rPr>
          <w:rtl/>
        </w:rPr>
        <w:t>ילכו על הראש שלהם בבג</w:t>
      </w:r>
      <w:r>
        <w:rPr>
          <w:rFonts w:hint="cs"/>
          <w:rtl/>
        </w:rPr>
        <w:t>"</w:t>
      </w:r>
      <w:r>
        <w:rPr>
          <w:rtl/>
        </w:rPr>
        <w:t>צים, והיועצת המשפטית תיתן להם, ובג</w:t>
      </w:r>
      <w:r>
        <w:rPr>
          <w:rFonts w:hint="cs"/>
          <w:rtl/>
        </w:rPr>
        <w:t>"ץ</w:t>
      </w:r>
      <w:r>
        <w:rPr>
          <w:rtl/>
        </w:rPr>
        <w:t xml:space="preserve"> </w:t>
      </w:r>
      <w:bookmarkStart w:id="10527" w:name="_ETM_Q58_625206"/>
      <w:bookmarkEnd w:id="10527"/>
      <w:r>
        <w:rPr>
          <w:rtl/>
        </w:rPr>
        <w:t xml:space="preserve">יעזור להם, ואז </w:t>
      </w:r>
      <w:r>
        <w:rPr>
          <w:rFonts w:hint="cs"/>
          <w:rtl/>
        </w:rPr>
        <w:t>ה</w:t>
      </w:r>
      <w:r>
        <w:rPr>
          <w:rtl/>
        </w:rPr>
        <w:t xml:space="preserve">ם יפילו את הממשלה, לא יצביעו בעד </w:t>
      </w:r>
      <w:bookmarkStart w:id="10528" w:name="_ETM_Q58_627963"/>
      <w:bookmarkEnd w:id="10528"/>
      <w:r>
        <w:rPr>
          <w:rtl/>
        </w:rPr>
        <w:t xml:space="preserve">התקציב. </w:t>
      </w:r>
      <w:bookmarkStart w:id="10529" w:name="_ETM_Q58_631470"/>
      <w:bookmarkEnd w:id="10529"/>
    </w:p>
    <w:p w:rsidR="00965830" w:rsidRDefault="00965830" w:rsidP="00375DAC">
      <w:pPr>
        <w:rPr>
          <w:rtl/>
        </w:rPr>
      </w:pPr>
      <w:bookmarkStart w:id="10530" w:name="_ETM_Q58_631621"/>
      <w:bookmarkStart w:id="10531" w:name="_ETM_Q58_631663"/>
      <w:bookmarkEnd w:id="10530"/>
      <w:bookmarkEnd w:id="10531"/>
    </w:p>
    <w:p w:rsidR="00965830" w:rsidRDefault="00965830" w:rsidP="00375DAC">
      <w:pPr>
        <w:rPr>
          <w:rtl/>
        </w:rPr>
      </w:pPr>
      <w:bookmarkStart w:id="10532" w:name="_ETM_Q58_631836"/>
      <w:bookmarkStart w:id="10533" w:name="_ETM_Q58_631871"/>
      <w:bookmarkEnd w:id="10532"/>
      <w:bookmarkEnd w:id="10533"/>
      <w:r>
        <w:rPr>
          <w:rtl/>
        </w:rPr>
        <w:t>אז ה</w:t>
      </w:r>
      <w:r>
        <w:rPr>
          <w:rFonts w:hint="cs"/>
          <w:rtl/>
        </w:rPr>
        <w:t>י</w:t>
      </w:r>
      <w:r>
        <w:rPr>
          <w:rtl/>
        </w:rPr>
        <w:t>נה</w:t>
      </w:r>
      <w:r>
        <w:rPr>
          <w:rFonts w:hint="cs"/>
          <w:rtl/>
        </w:rPr>
        <w:t>,</w:t>
      </w:r>
      <w:r>
        <w:rPr>
          <w:rtl/>
        </w:rPr>
        <w:t xml:space="preserve"> חברים יקרים, עם ישראל חי</w:t>
      </w:r>
      <w:r>
        <w:rPr>
          <w:rFonts w:hint="cs"/>
          <w:rtl/>
        </w:rPr>
        <w:t>.</w:t>
      </w:r>
      <w:r>
        <w:rPr>
          <w:rtl/>
        </w:rPr>
        <w:t xml:space="preserve"> אנחנו אומרים לכם, </w:t>
      </w:r>
      <w:bookmarkStart w:id="10534" w:name="_ETM_Q58_635055"/>
      <w:bookmarkEnd w:id="10534"/>
      <w:r>
        <w:rPr>
          <w:rtl/>
        </w:rPr>
        <w:t>אנחנו פה בשביל להצביע</w:t>
      </w:r>
      <w:r>
        <w:rPr>
          <w:rFonts w:hint="cs"/>
          <w:rtl/>
        </w:rPr>
        <w:t>,</w:t>
      </w:r>
      <w:r>
        <w:rPr>
          <w:rtl/>
        </w:rPr>
        <w:t xml:space="preserve"> בעזרת השם</w:t>
      </w:r>
      <w:r>
        <w:rPr>
          <w:rFonts w:hint="cs"/>
          <w:rtl/>
        </w:rPr>
        <w:t>,</w:t>
      </w:r>
      <w:r>
        <w:rPr>
          <w:rtl/>
        </w:rPr>
        <w:t xml:space="preserve"> בעד התקציב</w:t>
      </w:r>
      <w:r>
        <w:rPr>
          <w:rFonts w:hint="cs"/>
          <w:rtl/>
        </w:rPr>
        <w:t>.</w:t>
      </w:r>
      <w:r>
        <w:rPr>
          <w:rtl/>
        </w:rPr>
        <w:t xml:space="preserve"> </w:t>
      </w:r>
      <w:bookmarkStart w:id="10535" w:name="_ETM_Q58_639489"/>
      <w:bookmarkEnd w:id="10535"/>
      <w:r>
        <w:rPr>
          <w:rtl/>
        </w:rPr>
        <w:t xml:space="preserve">הממשלה </w:t>
      </w:r>
      <w:r>
        <w:rPr>
          <w:rFonts w:hint="cs"/>
          <w:rtl/>
        </w:rPr>
        <w:t>ה</w:t>
      </w:r>
      <w:r>
        <w:rPr>
          <w:rtl/>
        </w:rPr>
        <w:t>חזיקה עד עכשיו</w:t>
      </w:r>
      <w:r>
        <w:rPr>
          <w:rFonts w:hint="cs"/>
          <w:rtl/>
        </w:rPr>
        <w:t>.</w:t>
      </w:r>
      <w:r>
        <w:rPr>
          <w:rtl/>
        </w:rPr>
        <w:t xml:space="preserve"> הממשלה תמשיך ותחזיק מעמד </w:t>
      </w:r>
      <w:bookmarkStart w:id="10536" w:name="_ETM_Q58_645339"/>
      <w:bookmarkEnd w:id="10536"/>
      <w:r>
        <w:rPr>
          <w:rtl/>
        </w:rPr>
        <w:t xml:space="preserve">עד סוף הקדנציה הזאת, אלא אם כן נחליט אחרת, בעזרת </w:t>
      </w:r>
      <w:bookmarkStart w:id="10537" w:name="_ETM_Q58_647509"/>
      <w:bookmarkEnd w:id="10537"/>
      <w:r>
        <w:rPr>
          <w:rtl/>
        </w:rPr>
        <w:t xml:space="preserve">השם. </w:t>
      </w:r>
      <w:bookmarkStart w:id="10538" w:name="_ETM_Q58_650290"/>
      <w:bookmarkEnd w:id="10538"/>
      <w:r>
        <w:rPr>
          <w:rtl/>
        </w:rPr>
        <w:t>אבל זה התכנון, להמשיך עד הסוף</w:t>
      </w:r>
      <w:r>
        <w:rPr>
          <w:rFonts w:hint="cs"/>
          <w:rtl/>
        </w:rPr>
        <w:t>.</w:t>
      </w:r>
      <w:r>
        <w:rPr>
          <w:rtl/>
        </w:rPr>
        <w:t xml:space="preserve"> ות</w:t>
      </w:r>
      <w:r>
        <w:rPr>
          <w:rFonts w:hint="cs"/>
          <w:rtl/>
        </w:rPr>
        <w:t>י</w:t>
      </w:r>
      <w:r>
        <w:rPr>
          <w:rtl/>
        </w:rPr>
        <w:t xml:space="preserve">זכרו מתי </w:t>
      </w:r>
      <w:r>
        <w:rPr>
          <w:rFonts w:hint="cs"/>
          <w:rtl/>
        </w:rPr>
        <w:t>ב</w:t>
      </w:r>
      <w:r>
        <w:rPr>
          <w:rtl/>
        </w:rPr>
        <w:t xml:space="preserve">פעם </w:t>
      </w:r>
      <w:r>
        <w:rPr>
          <w:rFonts w:hint="cs"/>
          <w:rtl/>
        </w:rPr>
        <w:t>ה</w:t>
      </w:r>
      <w:r>
        <w:rPr>
          <w:rtl/>
        </w:rPr>
        <w:t xml:space="preserve">אחרונה </w:t>
      </w:r>
      <w:bookmarkStart w:id="10539" w:name="_ETM_Q58_654639"/>
      <w:bookmarkEnd w:id="10539"/>
      <w:r>
        <w:rPr>
          <w:rtl/>
        </w:rPr>
        <w:t>הייתה ממשלה שהחזיקה עד הסוף</w:t>
      </w:r>
      <w:r>
        <w:rPr>
          <w:rFonts w:hint="cs"/>
          <w:rtl/>
        </w:rPr>
        <w:t>.</w:t>
      </w:r>
      <w:r>
        <w:rPr>
          <w:rtl/>
        </w:rPr>
        <w:t xml:space="preserve"> </w:t>
      </w:r>
      <w:bookmarkStart w:id="10540" w:name="_ETM_Q58_660209"/>
      <w:bookmarkEnd w:id="10540"/>
      <w:r>
        <w:rPr>
          <w:rtl/>
        </w:rPr>
        <w:t xml:space="preserve">אני חושב, אולי זקני הכנסת זוכרים, אולי </w:t>
      </w:r>
      <w:r>
        <w:rPr>
          <w:rFonts w:hint="cs"/>
          <w:rtl/>
        </w:rPr>
        <w:t>ב</w:t>
      </w:r>
      <w:r>
        <w:rPr>
          <w:rtl/>
        </w:rPr>
        <w:t>סוף שנות ה</w:t>
      </w:r>
      <w:r>
        <w:rPr>
          <w:rFonts w:hint="cs"/>
          <w:rtl/>
        </w:rPr>
        <w:t xml:space="preserve">שמונים, שהייתה </w:t>
      </w:r>
      <w:bookmarkStart w:id="10541" w:name="_ETM_Q58_665799"/>
      <w:bookmarkEnd w:id="10541"/>
      <w:r>
        <w:rPr>
          <w:rFonts w:hint="cs"/>
          <w:rtl/>
        </w:rPr>
        <w:t>ק</w:t>
      </w:r>
      <w:r>
        <w:rPr>
          <w:rtl/>
        </w:rPr>
        <w:t xml:space="preserve">דנציה מלאה. </w:t>
      </w:r>
      <w:bookmarkStart w:id="10542" w:name="_ETM_Q58_670792"/>
      <w:bookmarkEnd w:id="10542"/>
    </w:p>
    <w:p w:rsidR="00965830" w:rsidRDefault="00965830" w:rsidP="00375DAC">
      <w:pPr>
        <w:rPr>
          <w:rtl/>
        </w:rPr>
      </w:pPr>
      <w:bookmarkStart w:id="10543" w:name="_ETM_Q58_670841"/>
      <w:bookmarkStart w:id="10544" w:name="_ETM_Q58_671007"/>
      <w:bookmarkEnd w:id="10543"/>
      <w:bookmarkEnd w:id="10544"/>
    </w:p>
    <w:p w:rsidR="00965830" w:rsidRDefault="00965830" w:rsidP="00375DAC">
      <w:pPr>
        <w:pStyle w:val="af5"/>
        <w:keepNext/>
        <w:rPr>
          <w:rtl/>
        </w:rPr>
      </w:pPr>
      <w:bookmarkStart w:id="10545" w:name="ET_interruption_5771_11"/>
      <w:r w:rsidRPr="000E5D27">
        <w:rPr>
          <w:rStyle w:val="TagStyle"/>
          <w:rtl/>
        </w:rPr>
        <w:t xml:space="preserve"> &lt;&lt; קריאה &gt;&gt;</w:t>
      </w:r>
      <w:r w:rsidRPr="003C71BE">
        <w:rPr>
          <w:rStyle w:val="TagStyle"/>
          <w:rtl/>
        </w:rPr>
        <w:t xml:space="preserve"> </w:t>
      </w:r>
      <w:r>
        <w:rPr>
          <w:rtl/>
        </w:rPr>
        <w:t>איתן גינזבורג (כחול לבן – המחנה הממלכתי):</w:t>
      </w:r>
      <w:r w:rsidRPr="003C71BE">
        <w:rPr>
          <w:rStyle w:val="TagStyle"/>
          <w:rtl/>
        </w:rPr>
        <w:t xml:space="preserve"> </w:t>
      </w:r>
      <w:r w:rsidRPr="000E5D27">
        <w:rPr>
          <w:rStyle w:val="TagStyle"/>
          <w:rtl/>
        </w:rPr>
        <w:t>&lt;&lt; קריאה &gt;&gt;</w:t>
      </w:r>
      <w:r>
        <w:rPr>
          <w:rtl/>
        </w:rPr>
        <w:t xml:space="preserve"> </w:t>
      </w:r>
      <w:bookmarkEnd w:id="10545"/>
    </w:p>
    <w:p w:rsidR="00965830" w:rsidRDefault="00965830" w:rsidP="00375DAC">
      <w:pPr>
        <w:pStyle w:val="KeepWithNext"/>
        <w:rPr>
          <w:rtl/>
        </w:rPr>
      </w:pPr>
    </w:p>
    <w:p w:rsidR="00965830" w:rsidRDefault="00965830" w:rsidP="00375DAC">
      <w:pPr>
        <w:rPr>
          <w:rtl/>
        </w:rPr>
      </w:pPr>
      <w:r>
        <w:rPr>
          <w:rFonts w:hint="cs"/>
          <w:rtl/>
        </w:rPr>
        <w:t xml:space="preserve">מ-1984 ועד 1988. </w:t>
      </w:r>
    </w:p>
    <w:p w:rsidR="00965830" w:rsidRDefault="00965830" w:rsidP="00375DAC">
      <w:pPr>
        <w:rPr>
          <w:rtl/>
        </w:rPr>
      </w:pPr>
      <w:bookmarkStart w:id="10546" w:name="_ETM_Q58_669487"/>
      <w:bookmarkEnd w:id="10546"/>
    </w:p>
    <w:p w:rsidR="00965830" w:rsidRDefault="00965830" w:rsidP="00375DAC">
      <w:pPr>
        <w:pStyle w:val="-"/>
        <w:keepNext/>
        <w:rPr>
          <w:rtl/>
        </w:rPr>
      </w:pPr>
      <w:bookmarkStart w:id="10547" w:name="ET_speakercontinue_5726_12"/>
      <w:r w:rsidRPr="000E5D27">
        <w:rPr>
          <w:rStyle w:val="TagStyle"/>
          <w:rtl/>
        </w:rPr>
        <w:t xml:space="preserve"> &lt;&lt; דובר_המשך &gt;&gt;</w:t>
      </w:r>
      <w:r w:rsidRPr="003C71BE">
        <w:rPr>
          <w:rStyle w:val="TagStyle"/>
          <w:rtl/>
        </w:rPr>
        <w:t xml:space="preserve"> </w:t>
      </w:r>
      <w:r>
        <w:rPr>
          <w:rtl/>
        </w:rPr>
        <w:t>ינון אזולאי (ש"ס):</w:t>
      </w:r>
      <w:r w:rsidRPr="003C71BE">
        <w:rPr>
          <w:rStyle w:val="TagStyle"/>
          <w:rtl/>
        </w:rPr>
        <w:t xml:space="preserve"> </w:t>
      </w:r>
      <w:r w:rsidRPr="000E5D27">
        <w:rPr>
          <w:rStyle w:val="TagStyle"/>
          <w:rtl/>
        </w:rPr>
        <w:t>&lt;&lt; דובר_המשך &gt;&gt;</w:t>
      </w:r>
      <w:r>
        <w:rPr>
          <w:rtl/>
        </w:rPr>
        <w:t xml:space="preserve"> </w:t>
      </w:r>
      <w:bookmarkEnd w:id="10547"/>
    </w:p>
    <w:p w:rsidR="00965830" w:rsidRDefault="00965830" w:rsidP="00375DAC">
      <w:pPr>
        <w:pStyle w:val="KeepWithNext"/>
        <w:rPr>
          <w:rtl/>
        </w:rPr>
      </w:pPr>
    </w:p>
    <w:p w:rsidR="00965830" w:rsidRDefault="00965830" w:rsidP="00375DAC">
      <w:pPr>
        <w:rPr>
          <w:rtl/>
        </w:rPr>
      </w:pPr>
      <w:bookmarkStart w:id="10548" w:name="_ETM_Q58_669638"/>
      <w:bookmarkEnd w:id="10548"/>
      <w:r>
        <w:rPr>
          <w:rFonts w:hint="cs"/>
          <w:rtl/>
        </w:rPr>
        <w:t xml:space="preserve">אמרתי. </w:t>
      </w:r>
      <w:bookmarkStart w:id="10549" w:name="_ETM_Q58_671040"/>
      <w:bookmarkStart w:id="10550" w:name="_ETM_Q58_670410"/>
      <w:bookmarkEnd w:id="10549"/>
      <w:bookmarkEnd w:id="10550"/>
    </w:p>
    <w:p w:rsidR="00965830" w:rsidRDefault="00965830" w:rsidP="00375DAC">
      <w:pPr>
        <w:rPr>
          <w:rtl/>
        </w:rPr>
      </w:pPr>
      <w:bookmarkStart w:id="10551" w:name="_ETM_Q58_673301"/>
      <w:bookmarkStart w:id="10552" w:name="_ETM_Q58_673350"/>
      <w:bookmarkEnd w:id="10551"/>
      <w:bookmarkEnd w:id="10552"/>
    </w:p>
    <w:p w:rsidR="00965830" w:rsidRDefault="00965830" w:rsidP="00375DAC">
      <w:pPr>
        <w:pStyle w:val="af5"/>
        <w:keepNext/>
        <w:rPr>
          <w:rtl/>
        </w:rPr>
      </w:pPr>
      <w:bookmarkStart w:id="10553" w:name="ET_interruption_5771_13"/>
      <w:r w:rsidRPr="000E5D27">
        <w:rPr>
          <w:rStyle w:val="TagStyle"/>
          <w:rtl/>
        </w:rPr>
        <w:t xml:space="preserve"> &lt;&lt; קריאה &gt;&gt;</w:t>
      </w:r>
      <w:r w:rsidRPr="00A52D64">
        <w:rPr>
          <w:rStyle w:val="TagStyle"/>
          <w:rtl/>
        </w:rPr>
        <w:t xml:space="preserve"> </w:t>
      </w:r>
      <w:r>
        <w:rPr>
          <w:rtl/>
        </w:rPr>
        <w:t>איתן גינזבורג (כחול לבן – המחנה הממלכתי):</w:t>
      </w:r>
      <w:r w:rsidRPr="00A52D64">
        <w:rPr>
          <w:rStyle w:val="TagStyle"/>
          <w:rtl/>
        </w:rPr>
        <w:t xml:space="preserve"> </w:t>
      </w:r>
      <w:r w:rsidRPr="000E5D27">
        <w:rPr>
          <w:rStyle w:val="TagStyle"/>
          <w:rtl/>
        </w:rPr>
        <w:t>&lt;&lt; קריאה &gt;&gt;</w:t>
      </w:r>
      <w:r>
        <w:rPr>
          <w:rtl/>
        </w:rPr>
        <w:t xml:space="preserve"> </w:t>
      </w:r>
      <w:bookmarkEnd w:id="10553"/>
    </w:p>
    <w:p w:rsidR="00965830" w:rsidRDefault="00965830" w:rsidP="00375DAC">
      <w:pPr>
        <w:pStyle w:val="KeepWithNext"/>
        <w:rPr>
          <w:rtl/>
        </w:rPr>
      </w:pPr>
    </w:p>
    <w:p w:rsidR="00965830" w:rsidRDefault="00965830" w:rsidP="00375DAC">
      <w:pPr>
        <w:rPr>
          <w:rtl/>
        </w:rPr>
      </w:pPr>
      <w:bookmarkStart w:id="10554" w:name="_ETM_Q58_672187"/>
      <w:bookmarkEnd w:id="10554"/>
      <w:r>
        <w:rPr>
          <w:rFonts w:hint="cs"/>
          <w:rtl/>
        </w:rPr>
        <w:t>אגב, ממשלת אחדות.</w:t>
      </w:r>
    </w:p>
    <w:p w:rsidR="00965830" w:rsidRDefault="00965830" w:rsidP="00375DAC">
      <w:pPr>
        <w:rPr>
          <w:rtl/>
        </w:rPr>
      </w:pPr>
      <w:r>
        <w:rPr>
          <w:rFonts w:hint="cs"/>
          <w:rtl/>
        </w:rPr>
        <w:t xml:space="preserve"> </w:t>
      </w:r>
      <w:bookmarkStart w:id="10555" w:name="_ETM_Q58_675747"/>
      <w:bookmarkEnd w:id="10555"/>
    </w:p>
    <w:p w:rsidR="00965830" w:rsidRDefault="00965830" w:rsidP="00375DAC">
      <w:pPr>
        <w:pStyle w:val="-"/>
        <w:keepNext/>
        <w:rPr>
          <w:rtl/>
        </w:rPr>
      </w:pPr>
      <w:bookmarkStart w:id="10556" w:name="_ETM_Q58_675788"/>
      <w:bookmarkStart w:id="10557" w:name="ET_speakercontinue_5726_14"/>
      <w:bookmarkEnd w:id="10556"/>
      <w:r w:rsidRPr="000E5D27">
        <w:rPr>
          <w:rStyle w:val="TagStyle"/>
          <w:rtl/>
        </w:rPr>
        <w:t xml:space="preserve"> &lt;&lt; דובר_המשך &gt;&gt;</w:t>
      </w:r>
      <w:r w:rsidRPr="00A52D64">
        <w:rPr>
          <w:rStyle w:val="TagStyle"/>
          <w:rtl/>
        </w:rPr>
        <w:t xml:space="preserve"> </w:t>
      </w:r>
      <w:r>
        <w:rPr>
          <w:rtl/>
        </w:rPr>
        <w:t>ינון אזולאי (ש"ס):</w:t>
      </w:r>
      <w:r w:rsidRPr="00A52D64">
        <w:rPr>
          <w:rStyle w:val="TagStyle"/>
          <w:rtl/>
        </w:rPr>
        <w:t xml:space="preserve"> </w:t>
      </w:r>
      <w:r w:rsidRPr="000E5D27">
        <w:rPr>
          <w:rStyle w:val="TagStyle"/>
          <w:rtl/>
        </w:rPr>
        <w:t>&lt;&lt; דובר_המשך &gt;&gt;</w:t>
      </w:r>
      <w:r>
        <w:rPr>
          <w:rtl/>
        </w:rPr>
        <w:t xml:space="preserve"> </w:t>
      </w:r>
      <w:bookmarkEnd w:id="10557"/>
    </w:p>
    <w:p w:rsidR="00965830" w:rsidRDefault="00965830" w:rsidP="00375DAC">
      <w:pPr>
        <w:pStyle w:val="KeepWithNext"/>
        <w:rPr>
          <w:rtl/>
        </w:rPr>
      </w:pPr>
    </w:p>
    <w:p w:rsidR="00965830" w:rsidRDefault="00965830" w:rsidP="00375DAC">
      <w:pPr>
        <w:rPr>
          <w:rtl/>
        </w:rPr>
      </w:pPr>
      <w:bookmarkStart w:id="10558" w:name="_ETM_Q58_676470"/>
      <w:bookmarkEnd w:id="10558"/>
      <w:r>
        <w:rPr>
          <w:rFonts w:hint="cs"/>
          <w:rtl/>
        </w:rPr>
        <w:t>ממשלת</w:t>
      </w:r>
      <w:bookmarkStart w:id="10559" w:name="_ETM_Q58_675260"/>
      <w:bookmarkEnd w:id="10559"/>
      <w:r>
        <w:rPr>
          <w:rFonts w:hint="cs"/>
          <w:rtl/>
        </w:rPr>
        <w:t xml:space="preserve"> אחדות. </w:t>
      </w:r>
      <w:bookmarkStart w:id="10560" w:name="_ETM_Q58_673516"/>
      <w:bookmarkStart w:id="10561" w:name="_ETM_Q58_673555"/>
      <w:bookmarkStart w:id="10562" w:name="_ETM_Q58_674309"/>
      <w:bookmarkEnd w:id="10560"/>
      <w:bookmarkEnd w:id="10561"/>
      <w:bookmarkEnd w:id="10562"/>
      <w:r>
        <w:rPr>
          <w:rtl/>
        </w:rPr>
        <w:t xml:space="preserve">כלומר, ממשלה שהיא לא ממשלת אחדות החזיקה עוד </w:t>
      </w:r>
      <w:bookmarkStart w:id="10563" w:name="_ETM_Q58_678179"/>
      <w:bookmarkEnd w:id="10563"/>
      <w:r>
        <w:rPr>
          <w:rtl/>
        </w:rPr>
        <w:t>אחורה מכ</w:t>
      </w:r>
      <w:r>
        <w:rPr>
          <w:rFonts w:hint="cs"/>
          <w:rtl/>
        </w:rPr>
        <w:t>ם</w:t>
      </w:r>
      <w:r>
        <w:rPr>
          <w:rtl/>
        </w:rPr>
        <w:t>. כנראה זה מה שהעם רוצה.</w:t>
      </w:r>
      <w:r>
        <w:rPr>
          <w:rFonts w:hint="cs"/>
          <w:rtl/>
        </w:rPr>
        <w:t xml:space="preserve"> </w:t>
      </w:r>
      <w:r>
        <w:rPr>
          <w:rtl/>
        </w:rPr>
        <w:t xml:space="preserve">אני בעד </w:t>
      </w:r>
      <w:bookmarkStart w:id="10564" w:name="_ETM_Q58_682049"/>
      <w:bookmarkEnd w:id="10564"/>
      <w:r>
        <w:rPr>
          <w:rtl/>
        </w:rPr>
        <w:t>אחדות</w:t>
      </w:r>
      <w:r>
        <w:rPr>
          <w:rFonts w:hint="cs"/>
          <w:rtl/>
        </w:rPr>
        <w:t xml:space="preserve">, אגב. </w:t>
      </w:r>
      <w:r>
        <w:rPr>
          <w:rtl/>
        </w:rPr>
        <w:t>אני תמיד אומר שאני בעד אחדות</w:t>
      </w:r>
      <w:r>
        <w:rPr>
          <w:rFonts w:hint="cs"/>
          <w:rtl/>
        </w:rPr>
        <w:t>.</w:t>
      </w:r>
      <w:bookmarkStart w:id="10565" w:name="_ETM_Q58_688979"/>
      <w:bookmarkStart w:id="10566" w:name="_ETM_Q58_689035"/>
      <w:bookmarkEnd w:id="10565"/>
      <w:bookmarkEnd w:id="10566"/>
      <w:r>
        <w:rPr>
          <w:rFonts w:hint="cs"/>
          <w:rtl/>
        </w:rPr>
        <w:t xml:space="preserve"> </w:t>
      </w:r>
      <w:bookmarkStart w:id="10567" w:name="_ETM_Q58_687480"/>
      <w:bookmarkEnd w:id="10567"/>
      <w:r>
        <w:rPr>
          <w:rtl/>
        </w:rPr>
        <w:t>אני חושב שהממשלה הזאת, עם כל השנים שאנחנו עוברים</w:t>
      </w:r>
      <w:r>
        <w:rPr>
          <w:rFonts w:hint="cs"/>
          <w:rtl/>
        </w:rPr>
        <w:t xml:space="preserve"> –</w:t>
      </w:r>
      <w:r>
        <w:rPr>
          <w:rtl/>
        </w:rPr>
        <w:t xml:space="preserve"> עברנו </w:t>
      </w:r>
      <w:bookmarkStart w:id="10568" w:name="_ETM_Q58_691099"/>
      <w:bookmarkEnd w:id="10568"/>
      <w:r>
        <w:rPr>
          <w:rtl/>
        </w:rPr>
        <w:t>ועוברים</w:t>
      </w:r>
      <w:r>
        <w:rPr>
          <w:rFonts w:hint="cs"/>
          <w:rtl/>
        </w:rPr>
        <w:t xml:space="preserve"> </w:t>
      </w:r>
      <w:bookmarkStart w:id="10569" w:name="_ETM_Q58_700500"/>
      <w:bookmarkEnd w:id="10569"/>
      <w:r>
        <w:rPr>
          <w:rFonts w:hint="cs"/>
          <w:rtl/>
        </w:rPr>
        <w:t>–</w:t>
      </w:r>
      <w:r>
        <w:rPr>
          <w:rtl/>
        </w:rPr>
        <w:t xml:space="preserve"> </w:t>
      </w:r>
      <w:bookmarkStart w:id="10570" w:name="_ETM_Q58_695650"/>
      <w:bookmarkEnd w:id="10570"/>
      <w:r>
        <w:rPr>
          <w:rtl/>
        </w:rPr>
        <w:t xml:space="preserve">אבל עדיין </w:t>
      </w:r>
      <w:bookmarkStart w:id="10571" w:name="_ETM_Q58_697650"/>
      <w:bookmarkEnd w:id="10571"/>
      <w:r>
        <w:rPr>
          <w:rtl/>
        </w:rPr>
        <w:t xml:space="preserve">מחזיקים מעמד לא סתם. </w:t>
      </w:r>
      <w:bookmarkStart w:id="10572" w:name="_ETM_Q58_700059"/>
      <w:bookmarkEnd w:id="10572"/>
      <w:r>
        <w:rPr>
          <w:rtl/>
        </w:rPr>
        <w:t>כי אני חושב שבסופו של דבר הציבור כן רוצה</w:t>
      </w:r>
      <w:r>
        <w:rPr>
          <w:rFonts w:hint="cs"/>
          <w:rtl/>
        </w:rPr>
        <w:t>,</w:t>
      </w:r>
      <w:r>
        <w:rPr>
          <w:rtl/>
        </w:rPr>
        <w:t xml:space="preserve"> </w:t>
      </w:r>
      <w:bookmarkStart w:id="10573" w:name="_ETM_Q58_703520"/>
      <w:bookmarkEnd w:id="10573"/>
      <w:r>
        <w:rPr>
          <w:rtl/>
        </w:rPr>
        <w:t>הציבור כן מעריך</w:t>
      </w:r>
      <w:r>
        <w:rPr>
          <w:rFonts w:hint="cs"/>
          <w:rtl/>
        </w:rPr>
        <w:t>.</w:t>
      </w:r>
      <w:r>
        <w:rPr>
          <w:rtl/>
        </w:rPr>
        <w:t xml:space="preserve"> זוהי עובדה. </w:t>
      </w:r>
      <w:bookmarkStart w:id="10574" w:name="_ETM_Q58_706441"/>
      <w:bookmarkStart w:id="10575" w:name="_ETM_Q58_706471"/>
      <w:bookmarkStart w:id="10576" w:name="_ETM_Q58_706657"/>
      <w:bookmarkStart w:id="10577" w:name="_ETM_Q58_706683"/>
      <w:bookmarkEnd w:id="10574"/>
      <w:bookmarkEnd w:id="10575"/>
      <w:bookmarkEnd w:id="10576"/>
      <w:bookmarkEnd w:id="10577"/>
      <w:r>
        <w:rPr>
          <w:rtl/>
        </w:rPr>
        <w:t>עם עובדות אי</w:t>
      </w:r>
      <w:r>
        <w:rPr>
          <w:rFonts w:hint="cs"/>
          <w:rtl/>
        </w:rPr>
        <w:t>-</w:t>
      </w:r>
      <w:r>
        <w:rPr>
          <w:rtl/>
        </w:rPr>
        <w:t xml:space="preserve">אפשר להתווכח. </w:t>
      </w:r>
      <w:bookmarkStart w:id="10578" w:name="_ETM_Q58_710250"/>
      <w:bookmarkEnd w:id="10578"/>
      <w:r>
        <w:rPr>
          <w:rtl/>
        </w:rPr>
        <w:t>מנסים וניסו להפיל בכל מיני דרכים</w:t>
      </w:r>
      <w:r>
        <w:rPr>
          <w:rFonts w:hint="cs"/>
          <w:rtl/>
        </w:rPr>
        <w:t xml:space="preserve"> –</w:t>
      </w:r>
      <w:r>
        <w:rPr>
          <w:rtl/>
        </w:rPr>
        <w:t xml:space="preserve"> אגב, גם דרכים לא </w:t>
      </w:r>
      <w:bookmarkStart w:id="10579" w:name="_ETM_Q58_713035"/>
      <w:bookmarkEnd w:id="10579"/>
      <w:r>
        <w:rPr>
          <w:rtl/>
        </w:rPr>
        <w:t>דמוקרטיות</w:t>
      </w:r>
      <w:r>
        <w:rPr>
          <w:rFonts w:hint="cs"/>
          <w:rtl/>
        </w:rPr>
        <w:t>:</w:t>
      </w:r>
      <w:r>
        <w:rPr>
          <w:rtl/>
        </w:rPr>
        <w:t xml:space="preserve"> </w:t>
      </w:r>
      <w:bookmarkStart w:id="10580" w:name="_ETM_Q58_716359"/>
      <w:bookmarkEnd w:id="10580"/>
      <w:r>
        <w:rPr>
          <w:rtl/>
        </w:rPr>
        <w:t xml:space="preserve">גייסו </w:t>
      </w:r>
      <w:bookmarkStart w:id="10581" w:name="_ETM_Q58_718210"/>
      <w:bookmarkEnd w:id="10581"/>
      <w:r>
        <w:rPr>
          <w:rtl/>
        </w:rPr>
        <w:t>את בית המשפט, את היועצת המשפטית</w:t>
      </w:r>
      <w:r>
        <w:rPr>
          <w:rFonts w:hint="cs"/>
          <w:rtl/>
        </w:rPr>
        <w:t xml:space="preserve"> –</w:t>
      </w:r>
      <w:r>
        <w:rPr>
          <w:rtl/>
        </w:rPr>
        <w:t xml:space="preserve"> אבל מה נעשה</w:t>
      </w:r>
      <w:r>
        <w:rPr>
          <w:rFonts w:hint="cs"/>
          <w:rtl/>
        </w:rPr>
        <w:t>,</w:t>
      </w:r>
      <w:r>
        <w:rPr>
          <w:rtl/>
        </w:rPr>
        <w:t xml:space="preserve"> לא </w:t>
      </w:r>
      <w:bookmarkStart w:id="10582" w:name="_ETM_Q58_720300"/>
      <w:bookmarkEnd w:id="10582"/>
      <w:r>
        <w:rPr>
          <w:rtl/>
        </w:rPr>
        <w:t xml:space="preserve">מצליחים. </w:t>
      </w:r>
      <w:bookmarkStart w:id="10583" w:name="_ETM_Q58_723309"/>
      <w:bookmarkEnd w:id="10583"/>
    </w:p>
    <w:p w:rsidR="00965830" w:rsidRDefault="00965830" w:rsidP="00375DAC">
      <w:pPr>
        <w:rPr>
          <w:rtl/>
        </w:rPr>
      </w:pPr>
    </w:p>
    <w:p w:rsidR="00965830" w:rsidRDefault="00965830" w:rsidP="00375DAC">
      <w:pPr>
        <w:rPr>
          <w:rtl/>
        </w:rPr>
      </w:pPr>
      <w:bookmarkStart w:id="10584" w:name="TOR_Q59"/>
      <w:bookmarkEnd w:id="10584"/>
      <w:r>
        <w:rPr>
          <w:rtl/>
        </w:rPr>
        <w:t>אגב, גם אנחנו לא מצליחים עליה</w:t>
      </w:r>
      <w:bookmarkStart w:id="10585" w:name="_ETM_Q59_726039"/>
      <w:bookmarkEnd w:id="10585"/>
      <w:r>
        <w:rPr>
          <w:rFonts w:hint="cs"/>
          <w:rtl/>
        </w:rPr>
        <w:t xml:space="preserve"> – </w:t>
      </w:r>
      <w:r>
        <w:rPr>
          <w:rtl/>
        </w:rPr>
        <w:t>פיטרו אותה</w:t>
      </w:r>
      <w:r>
        <w:rPr>
          <w:rFonts w:hint="cs"/>
          <w:rtl/>
        </w:rPr>
        <w:t>,</w:t>
      </w:r>
      <w:r>
        <w:rPr>
          <w:rtl/>
        </w:rPr>
        <w:t xml:space="preserve"> והיא לא מפוטרת</w:t>
      </w:r>
      <w:r>
        <w:rPr>
          <w:rFonts w:hint="cs"/>
          <w:rtl/>
        </w:rPr>
        <w:t>.</w:t>
      </w:r>
      <w:r>
        <w:rPr>
          <w:rtl/>
        </w:rPr>
        <w:t xml:space="preserve"> בסדר</w:t>
      </w:r>
      <w:r>
        <w:rPr>
          <w:rFonts w:hint="cs"/>
          <w:rtl/>
        </w:rPr>
        <w:t>,</w:t>
      </w:r>
      <w:r>
        <w:rPr>
          <w:rtl/>
        </w:rPr>
        <w:t xml:space="preserve"> זה חלק מהדמוקרטיה. </w:t>
      </w:r>
      <w:bookmarkStart w:id="10586" w:name="_ETM_Q59_730254"/>
      <w:bookmarkEnd w:id="10586"/>
      <w:r>
        <w:rPr>
          <w:rtl/>
        </w:rPr>
        <w:t>אנחנו למשל לא נבקש מהדמוקרטיה</w:t>
      </w:r>
      <w:r>
        <w:rPr>
          <w:rFonts w:hint="cs"/>
          <w:rtl/>
        </w:rPr>
        <w:t>,</w:t>
      </w:r>
      <w:r>
        <w:rPr>
          <w:rtl/>
        </w:rPr>
        <w:t xml:space="preserve"> </w:t>
      </w:r>
      <w:bookmarkStart w:id="10587" w:name="_ETM_Q59_735059"/>
      <w:bookmarkEnd w:id="10587"/>
      <w:r>
        <w:rPr>
          <w:rtl/>
        </w:rPr>
        <w:t xml:space="preserve">בשם הדמוקרטיה, שחוק שאמור להיכנס להצביע </w:t>
      </w:r>
      <w:r>
        <w:rPr>
          <w:rFonts w:hint="cs"/>
          <w:rtl/>
        </w:rPr>
        <w:t>עלי</w:t>
      </w:r>
      <w:r>
        <w:rPr>
          <w:rtl/>
        </w:rPr>
        <w:t xml:space="preserve">ו מחר, כמו חוק </w:t>
      </w:r>
      <w:bookmarkStart w:id="10588" w:name="_ETM_Q59_740206"/>
      <w:bookmarkEnd w:id="10588"/>
      <w:r>
        <w:rPr>
          <w:rtl/>
        </w:rPr>
        <w:t>שירות אזרחי</w:t>
      </w:r>
      <w:r>
        <w:rPr>
          <w:rFonts w:hint="cs"/>
          <w:rtl/>
        </w:rPr>
        <w:t xml:space="preserve"> –</w:t>
      </w:r>
      <w:r>
        <w:rPr>
          <w:rtl/>
        </w:rPr>
        <w:t xml:space="preserve"> לבקש שלא להצביע עליו</w:t>
      </w:r>
      <w:r>
        <w:rPr>
          <w:rFonts w:hint="cs"/>
          <w:rtl/>
        </w:rPr>
        <w:t>,</w:t>
      </w:r>
      <w:r>
        <w:rPr>
          <w:rtl/>
        </w:rPr>
        <w:t xml:space="preserve"> צו ביניים. למה? דמוקרטיה. </w:t>
      </w:r>
      <w:bookmarkStart w:id="10589" w:name="_ETM_Q59_745352"/>
      <w:bookmarkEnd w:id="10589"/>
      <w:r>
        <w:rPr>
          <w:rtl/>
        </w:rPr>
        <w:t>שתספר לי מה ז</w:t>
      </w:r>
      <w:r>
        <w:rPr>
          <w:rFonts w:hint="cs"/>
          <w:rtl/>
        </w:rPr>
        <w:t>ו</w:t>
      </w:r>
      <w:r>
        <w:rPr>
          <w:rtl/>
        </w:rPr>
        <w:t xml:space="preserve"> דמוקרטיה, אות</w:t>
      </w:r>
      <w:r>
        <w:rPr>
          <w:rFonts w:hint="cs"/>
          <w:rtl/>
        </w:rPr>
        <w:t>ה</w:t>
      </w:r>
      <w:r>
        <w:rPr>
          <w:rtl/>
        </w:rPr>
        <w:t xml:space="preserve"> יועצת משפטית</w:t>
      </w:r>
      <w:r>
        <w:rPr>
          <w:rFonts w:hint="cs"/>
          <w:rtl/>
        </w:rPr>
        <w:t>.</w:t>
      </w:r>
      <w:r>
        <w:rPr>
          <w:rtl/>
        </w:rPr>
        <w:t xml:space="preserve"> </w:t>
      </w:r>
      <w:bookmarkStart w:id="10590" w:name="_ETM_Q59_751080"/>
      <w:bookmarkEnd w:id="10590"/>
      <w:r>
        <w:rPr>
          <w:rtl/>
        </w:rPr>
        <w:t>ואני אומר פה לבית המשפט</w:t>
      </w:r>
      <w:r>
        <w:rPr>
          <w:rFonts w:hint="cs"/>
          <w:rtl/>
        </w:rPr>
        <w:t>:</w:t>
      </w:r>
      <w:r>
        <w:rPr>
          <w:rtl/>
        </w:rPr>
        <w:t xml:space="preserve"> </w:t>
      </w:r>
      <w:bookmarkStart w:id="10591" w:name="_ETM_Q59_753479"/>
      <w:bookmarkEnd w:id="10591"/>
      <w:r>
        <w:rPr>
          <w:rtl/>
        </w:rPr>
        <w:t xml:space="preserve">מקווה </w:t>
      </w:r>
      <w:bookmarkStart w:id="10592" w:name="_ETM_Q59_754969"/>
      <w:bookmarkEnd w:id="10592"/>
      <w:r>
        <w:rPr>
          <w:rtl/>
        </w:rPr>
        <w:t xml:space="preserve">שתהיו מספיק הגונים להחליט ולדחות </w:t>
      </w:r>
      <w:bookmarkStart w:id="10593" w:name="_ETM_Q59_760719"/>
      <w:bookmarkEnd w:id="10593"/>
      <w:r>
        <w:rPr>
          <w:rtl/>
        </w:rPr>
        <w:t>ולגלגל את הבקשה שלה מכל המדרגות</w:t>
      </w:r>
      <w:r>
        <w:rPr>
          <w:rFonts w:hint="cs"/>
          <w:rtl/>
        </w:rPr>
        <w:t>.</w:t>
      </w:r>
      <w:r>
        <w:rPr>
          <w:rtl/>
        </w:rPr>
        <w:t xml:space="preserve"> אין שום סיכוי בעולם </w:t>
      </w:r>
      <w:bookmarkStart w:id="10594" w:name="_ETM_Q59_764392"/>
      <w:bookmarkEnd w:id="10594"/>
      <w:r>
        <w:rPr>
          <w:rtl/>
        </w:rPr>
        <w:t>שמחר</w:t>
      </w:r>
      <w:r>
        <w:rPr>
          <w:rFonts w:hint="cs"/>
          <w:rtl/>
        </w:rPr>
        <w:t>,</w:t>
      </w:r>
      <w:r>
        <w:rPr>
          <w:rtl/>
        </w:rPr>
        <w:t xml:space="preserve"> בעזרת השם, לא נצביע</w:t>
      </w:r>
      <w:r>
        <w:rPr>
          <w:rFonts w:hint="cs"/>
          <w:rtl/>
        </w:rPr>
        <w:t xml:space="preserve">. אנחנו </w:t>
      </w:r>
      <w:r>
        <w:rPr>
          <w:rtl/>
        </w:rPr>
        <w:t>נצביע</w:t>
      </w:r>
      <w:r>
        <w:rPr>
          <w:rFonts w:hint="cs"/>
          <w:rtl/>
        </w:rPr>
        <w:t>.</w:t>
      </w:r>
      <w:r>
        <w:rPr>
          <w:rtl/>
        </w:rPr>
        <w:t xml:space="preserve"> אז כדאי </w:t>
      </w:r>
      <w:bookmarkStart w:id="10595" w:name="_ETM_Q59_768065"/>
      <w:bookmarkEnd w:id="10595"/>
      <w:r>
        <w:rPr>
          <w:rtl/>
        </w:rPr>
        <w:t xml:space="preserve">לכם להיות בצד הנכון. </w:t>
      </w:r>
      <w:bookmarkStart w:id="10596" w:name="_ETM_Q59_772679"/>
      <w:bookmarkEnd w:id="10596"/>
    </w:p>
    <w:p w:rsidR="00965830" w:rsidRDefault="00965830" w:rsidP="00375DAC">
      <w:pPr>
        <w:rPr>
          <w:rtl/>
        </w:rPr>
      </w:pPr>
      <w:bookmarkStart w:id="10597" w:name="_ETM_Q59_175400"/>
      <w:bookmarkStart w:id="10598" w:name="_ETM_Q59_175441"/>
      <w:bookmarkEnd w:id="10597"/>
      <w:bookmarkEnd w:id="10598"/>
    </w:p>
    <w:p w:rsidR="00965830" w:rsidRDefault="00965830" w:rsidP="00375DAC">
      <w:pPr>
        <w:rPr>
          <w:rtl/>
        </w:rPr>
      </w:pPr>
      <w:bookmarkStart w:id="10599" w:name="_ETM_Q59_175590"/>
      <w:bookmarkStart w:id="10600" w:name="_ETM_Q59_175613"/>
      <w:bookmarkEnd w:id="10599"/>
      <w:bookmarkEnd w:id="10600"/>
      <w:r>
        <w:rPr>
          <w:rtl/>
        </w:rPr>
        <w:t xml:space="preserve">ורגע לפני שאנחנו יוצאים לפגרה, אני רוצה לבקש סליחה מעם </w:t>
      </w:r>
      <w:bookmarkStart w:id="10601" w:name="_ETM_Q59_775314"/>
      <w:bookmarkEnd w:id="10601"/>
      <w:r>
        <w:rPr>
          <w:rtl/>
        </w:rPr>
        <w:t xml:space="preserve">ישראל. </w:t>
      </w:r>
      <w:bookmarkStart w:id="10602" w:name="_ETM_Q59_778599"/>
      <w:bookmarkEnd w:id="10602"/>
      <w:r>
        <w:rPr>
          <w:rtl/>
        </w:rPr>
        <w:t>אולי אנחנו גם בתקציב הזה לא</w:t>
      </w:r>
      <w:r>
        <w:rPr>
          <w:rFonts w:hint="cs"/>
          <w:rtl/>
        </w:rPr>
        <w:t xml:space="preserve"> </w:t>
      </w:r>
      <w:r>
        <w:rPr>
          <w:rtl/>
        </w:rPr>
        <w:t>עשינו מספיק</w:t>
      </w:r>
      <w:r>
        <w:rPr>
          <w:rFonts w:hint="cs"/>
          <w:rtl/>
        </w:rPr>
        <w:t>.</w:t>
      </w:r>
      <w:r>
        <w:rPr>
          <w:rtl/>
        </w:rPr>
        <w:t xml:space="preserve"> אבל מי שיראה, </w:t>
      </w:r>
      <w:bookmarkStart w:id="10603" w:name="_ETM_Q59_182740"/>
      <w:bookmarkEnd w:id="10603"/>
      <w:r>
        <w:rPr>
          <w:rtl/>
        </w:rPr>
        <w:t>זה תקציב</w:t>
      </w:r>
      <w:r>
        <w:rPr>
          <w:rFonts w:hint="cs"/>
          <w:rtl/>
        </w:rPr>
        <w:t xml:space="preserve"> –</w:t>
      </w:r>
      <w:r>
        <w:rPr>
          <w:rtl/>
        </w:rPr>
        <w:t xml:space="preserve"> עם כל הקושי</w:t>
      </w:r>
      <w:r>
        <w:rPr>
          <w:rFonts w:hint="cs"/>
          <w:rtl/>
        </w:rPr>
        <w:t>,</w:t>
      </w:r>
      <w:r>
        <w:rPr>
          <w:rtl/>
        </w:rPr>
        <w:t xml:space="preserve"> מדינת ישראל על הרגליים שלה, </w:t>
      </w:r>
      <w:bookmarkStart w:id="10604" w:name="_ETM_Q59_185730"/>
      <w:bookmarkEnd w:id="10604"/>
      <w:r>
        <w:rPr>
          <w:rtl/>
        </w:rPr>
        <w:t>ברוך השם, עומדת</w:t>
      </w:r>
      <w:r>
        <w:rPr>
          <w:rFonts w:hint="cs"/>
          <w:rtl/>
        </w:rPr>
        <w:t>,</w:t>
      </w:r>
      <w:r>
        <w:rPr>
          <w:rtl/>
        </w:rPr>
        <w:t xml:space="preserve"> עם כלכלה חזקה. </w:t>
      </w:r>
      <w:bookmarkStart w:id="10605" w:name="_ETM_Q59_189949"/>
      <w:bookmarkEnd w:id="10605"/>
      <w:r>
        <w:rPr>
          <w:rtl/>
        </w:rPr>
        <w:t xml:space="preserve">עם כל הביקורות, יש כלכלה חזקה למדינת ישראל. </w:t>
      </w:r>
      <w:bookmarkStart w:id="10606" w:name="_ETM_Q59_193550"/>
      <w:bookmarkEnd w:id="10606"/>
      <w:r>
        <w:rPr>
          <w:rtl/>
        </w:rPr>
        <w:t>תושבי ישראל</w:t>
      </w:r>
      <w:r>
        <w:rPr>
          <w:rFonts w:hint="cs"/>
          <w:rtl/>
        </w:rPr>
        <w:t>,</w:t>
      </w:r>
      <w:r>
        <w:rPr>
          <w:rtl/>
        </w:rPr>
        <w:t xml:space="preserve"> שנמצאים כרגע במלחמה, במקלטים, בכל מקום</w:t>
      </w:r>
      <w:r>
        <w:rPr>
          <w:rFonts w:hint="cs"/>
          <w:rtl/>
        </w:rPr>
        <w:t>,</w:t>
      </w:r>
      <w:r>
        <w:rPr>
          <w:rtl/>
        </w:rPr>
        <w:t xml:space="preserve"> </w:t>
      </w:r>
      <w:r>
        <w:rPr>
          <w:rFonts w:hint="cs"/>
          <w:rtl/>
        </w:rPr>
        <w:t>ה</w:t>
      </w:r>
      <w:r>
        <w:rPr>
          <w:rtl/>
        </w:rPr>
        <w:t xml:space="preserve">בקשה שלנו </w:t>
      </w:r>
      <w:bookmarkStart w:id="10607" w:name="_ETM_Q59_196991"/>
      <w:bookmarkEnd w:id="10607"/>
      <w:r>
        <w:rPr>
          <w:rtl/>
        </w:rPr>
        <w:t>היא בקשת סליחה שלא הספקנו לעשות הכול בשבילכם</w:t>
      </w:r>
      <w:r>
        <w:rPr>
          <w:rFonts w:hint="cs"/>
          <w:rtl/>
        </w:rPr>
        <w:t>.</w:t>
      </w:r>
      <w:r>
        <w:rPr>
          <w:rtl/>
        </w:rPr>
        <w:t xml:space="preserve"> אבל אנחנו </w:t>
      </w:r>
      <w:bookmarkStart w:id="10608" w:name="_ETM_Q59_200432"/>
      <w:bookmarkEnd w:id="10608"/>
      <w:r>
        <w:rPr>
          <w:rtl/>
        </w:rPr>
        <w:t>פה בשביל להמשיך ולעשות. עובדי הכנסת, אנחנו עוד נדבר</w:t>
      </w:r>
      <w:r>
        <w:rPr>
          <w:rFonts w:hint="cs"/>
          <w:rtl/>
        </w:rPr>
        <w:t xml:space="preserve"> –</w:t>
      </w:r>
      <w:r>
        <w:rPr>
          <w:rtl/>
        </w:rPr>
        <w:t xml:space="preserve"> יש </w:t>
      </w:r>
      <w:bookmarkStart w:id="10609" w:name="_ETM_Q59_203873"/>
      <w:bookmarkEnd w:id="10609"/>
      <w:r>
        <w:rPr>
          <w:rtl/>
        </w:rPr>
        <w:t>לנו עוד יום, עוד יומיים</w:t>
      </w:r>
      <w:r>
        <w:rPr>
          <w:rFonts w:hint="cs"/>
          <w:rtl/>
        </w:rPr>
        <w:t xml:space="preserve"> –</w:t>
      </w:r>
      <w:r>
        <w:rPr>
          <w:rtl/>
        </w:rPr>
        <w:t xml:space="preserve"> כי לכם מגיעה הסליחה </w:t>
      </w:r>
      <w:bookmarkStart w:id="10610" w:name="_ETM_Q59_207315"/>
      <w:bookmarkEnd w:id="10610"/>
      <w:r>
        <w:rPr>
          <w:rtl/>
        </w:rPr>
        <w:t xml:space="preserve">הכי גדולה. </w:t>
      </w:r>
    </w:p>
    <w:p w:rsidR="00965830" w:rsidRDefault="00965830" w:rsidP="00375DAC">
      <w:pPr>
        <w:rPr>
          <w:rtl/>
        </w:rPr>
      </w:pPr>
      <w:bookmarkStart w:id="10611" w:name="_ETM_Q59_208606"/>
      <w:bookmarkStart w:id="10612" w:name="_ETM_Q59_208635"/>
      <w:bookmarkEnd w:id="10611"/>
      <w:bookmarkEnd w:id="10612"/>
    </w:p>
    <w:p w:rsidR="00965830" w:rsidRDefault="00965830" w:rsidP="00375DAC">
      <w:pPr>
        <w:pStyle w:val="af6"/>
        <w:keepNext/>
        <w:rPr>
          <w:rtl/>
        </w:rPr>
      </w:pPr>
      <w:r w:rsidRPr="0032058F">
        <w:rPr>
          <w:rStyle w:val="TagStyle"/>
          <w:rtl/>
        </w:rPr>
        <w:t xml:space="preserve"> &lt;&lt; יור &gt;&gt; </w:t>
      </w:r>
      <w:r>
        <w:rPr>
          <w:rtl/>
        </w:rPr>
        <w:t>היו"ר לימור סון הר מלך:</w:t>
      </w:r>
      <w:r w:rsidRPr="0032058F">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10613" w:name="_ETM_Q59_207532"/>
      <w:bookmarkEnd w:id="10613"/>
      <w:r>
        <w:rPr>
          <w:rFonts w:hint="cs"/>
          <w:rtl/>
        </w:rPr>
        <w:t>נכון.</w:t>
      </w:r>
      <w:bookmarkStart w:id="10614" w:name="_ETM_Q59_204629"/>
      <w:bookmarkEnd w:id="10614"/>
    </w:p>
    <w:p w:rsidR="00965830" w:rsidRDefault="00965830" w:rsidP="00375DAC">
      <w:pPr>
        <w:rPr>
          <w:rtl/>
        </w:rPr>
      </w:pPr>
      <w:bookmarkStart w:id="10615" w:name="_ETM_Q59_204656"/>
      <w:bookmarkEnd w:id="10615"/>
    </w:p>
    <w:p w:rsidR="00965830" w:rsidRDefault="00965830" w:rsidP="00375DAC">
      <w:pPr>
        <w:pStyle w:val="-"/>
        <w:keepNext/>
        <w:rPr>
          <w:rtl/>
        </w:rPr>
      </w:pPr>
      <w:bookmarkStart w:id="10616" w:name="ET_speakercontinue_5726_2"/>
      <w:r w:rsidRPr="0032058F">
        <w:rPr>
          <w:rStyle w:val="TagStyle"/>
          <w:rtl/>
        </w:rPr>
        <w:t xml:space="preserve"> &lt;&lt; דובר_המשך &gt;&gt; </w:t>
      </w:r>
      <w:r>
        <w:rPr>
          <w:rtl/>
        </w:rPr>
        <w:t>ינון אזולאי (ש"ס):</w:t>
      </w:r>
      <w:r w:rsidRPr="0032058F">
        <w:rPr>
          <w:rStyle w:val="TagStyle"/>
          <w:rtl/>
        </w:rPr>
        <w:t xml:space="preserve"> &lt;&lt; דובר_המשך &gt;&gt;</w:t>
      </w:r>
      <w:r>
        <w:rPr>
          <w:rtl/>
        </w:rPr>
        <w:t xml:space="preserve"> </w:t>
      </w:r>
      <w:bookmarkEnd w:id="10616"/>
    </w:p>
    <w:p w:rsidR="00965830" w:rsidRDefault="00965830" w:rsidP="00375DAC">
      <w:pPr>
        <w:pStyle w:val="KeepWithNext"/>
        <w:rPr>
          <w:rtl/>
        </w:rPr>
      </w:pPr>
    </w:p>
    <w:p w:rsidR="00965830" w:rsidRDefault="00965830" w:rsidP="00375DAC">
      <w:pPr>
        <w:rPr>
          <w:rtl/>
        </w:rPr>
      </w:pPr>
      <w:r>
        <w:rPr>
          <w:rtl/>
        </w:rPr>
        <w:t>וכמובן לנשותינו שבבית</w:t>
      </w:r>
      <w:r>
        <w:rPr>
          <w:rFonts w:hint="cs"/>
          <w:rtl/>
        </w:rPr>
        <w:t>, ש</w:t>
      </w:r>
      <w:r>
        <w:rPr>
          <w:rtl/>
        </w:rPr>
        <w:t xml:space="preserve">עובדות עכשיו קשה, והגברים </w:t>
      </w:r>
      <w:bookmarkStart w:id="10617" w:name="_ETM_Q59_210756"/>
      <w:bookmarkEnd w:id="10617"/>
      <w:r>
        <w:rPr>
          <w:rtl/>
        </w:rPr>
        <w:t>שנמצאים בבית</w:t>
      </w:r>
      <w:r>
        <w:rPr>
          <w:rFonts w:hint="cs"/>
          <w:rtl/>
        </w:rPr>
        <w:t>,</w:t>
      </w:r>
      <w:r>
        <w:rPr>
          <w:rtl/>
        </w:rPr>
        <w:t xml:space="preserve"> שהנשים שלהם פה, שה</w:t>
      </w:r>
      <w:r>
        <w:rPr>
          <w:rFonts w:hint="cs"/>
          <w:rtl/>
        </w:rPr>
        <w:t>ם</w:t>
      </w:r>
      <w:r>
        <w:rPr>
          <w:rtl/>
        </w:rPr>
        <w:t xml:space="preserve"> כנראה גם עובדים קשה, </w:t>
      </w:r>
      <w:bookmarkStart w:id="10618" w:name="_ETM_Q59_214197"/>
      <w:bookmarkEnd w:id="10618"/>
      <w:r>
        <w:rPr>
          <w:rtl/>
        </w:rPr>
        <w:t>לא כמו הנשים שלנו</w:t>
      </w:r>
      <w:r>
        <w:rPr>
          <w:rFonts w:hint="cs"/>
          <w:rtl/>
        </w:rPr>
        <w:t>.</w:t>
      </w:r>
      <w:r>
        <w:rPr>
          <w:rtl/>
        </w:rPr>
        <w:t xml:space="preserve"> </w:t>
      </w:r>
      <w:bookmarkStart w:id="10619" w:name="_ETM_Q59_217869"/>
      <w:bookmarkEnd w:id="10619"/>
      <w:r>
        <w:rPr>
          <w:rtl/>
        </w:rPr>
        <w:t>אז אנחנו מבקשים</w:t>
      </w:r>
      <w:r>
        <w:rPr>
          <w:rFonts w:hint="cs"/>
          <w:rtl/>
        </w:rPr>
        <w:t xml:space="preserve"> מנשותינו</w:t>
      </w:r>
      <w:r>
        <w:rPr>
          <w:rtl/>
        </w:rPr>
        <w:t xml:space="preserve"> </w:t>
      </w:r>
      <w:r>
        <w:rPr>
          <w:rFonts w:hint="cs"/>
          <w:rtl/>
        </w:rPr>
        <w:t>סליחה.</w:t>
      </w:r>
    </w:p>
    <w:p w:rsidR="00965830" w:rsidRDefault="00965830" w:rsidP="00375DAC">
      <w:pPr>
        <w:rPr>
          <w:rtl/>
        </w:rPr>
      </w:pPr>
      <w:bookmarkStart w:id="10620" w:name="_ETM_Q59_216225"/>
      <w:bookmarkStart w:id="10621" w:name="_ETM_Q59_216253"/>
      <w:bookmarkStart w:id="10622" w:name="_ETM_Q59_216390"/>
      <w:bookmarkStart w:id="10623" w:name="_ETM_Q59_216417"/>
      <w:bookmarkEnd w:id="10620"/>
      <w:bookmarkEnd w:id="10621"/>
      <w:bookmarkEnd w:id="10622"/>
      <w:bookmarkEnd w:id="10623"/>
    </w:p>
    <w:p w:rsidR="00965830" w:rsidRDefault="00965830" w:rsidP="00375DAC">
      <w:pPr>
        <w:pStyle w:val="af6"/>
        <w:keepNext/>
        <w:rPr>
          <w:rtl/>
        </w:rPr>
      </w:pPr>
      <w:r w:rsidRPr="0032058F">
        <w:rPr>
          <w:rStyle w:val="TagStyle"/>
          <w:rtl/>
        </w:rPr>
        <w:t xml:space="preserve"> &lt;&lt; יור &gt;&gt; </w:t>
      </w:r>
      <w:r>
        <w:rPr>
          <w:rtl/>
        </w:rPr>
        <w:t>היו"ר לימור סון הר מלך:</w:t>
      </w:r>
      <w:r w:rsidRPr="0032058F">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10624" w:name="_ETM_Q59_217969"/>
      <w:bookmarkEnd w:id="10624"/>
      <w:r>
        <w:rPr>
          <w:rFonts w:hint="cs"/>
          <w:rtl/>
        </w:rPr>
        <w:t>לגברים זו עבודת פרך.</w:t>
      </w:r>
      <w:bookmarkStart w:id="10625" w:name="_ETM_Q59_216307"/>
      <w:bookmarkStart w:id="10626" w:name="_ETM_Q59_216338"/>
      <w:bookmarkEnd w:id="10625"/>
      <w:bookmarkEnd w:id="10626"/>
    </w:p>
    <w:p w:rsidR="00965830" w:rsidRDefault="00965830" w:rsidP="00375DAC">
      <w:pPr>
        <w:rPr>
          <w:rtl/>
        </w:rPr>
      </w:pPr>
      <w:bookmarkStart w:id="10627" w:name="_ETM_Q59_216475"/>
      <w:bookmarkStart w:id="10628" w:name="_ETM_Q59_216506"/>
      <w:bookmarkEnd w:id="10627"/>
      <w:bookmarkEnd w:id="10628"/>
    </w:p>
    <w:p w:rsidR="00965830" w:rsidRDefault="00965830" w:rsidP="00375DAC">
      <w:pPr>
        <w:pStyle w:val="-"/>
        <w:keepNext/>
        <w:rPr>
          <w:rtl/>
        </w:rPr>
      </w:pPr>
      <w:bookmarkStart w:id="10629" w:name="ET_speakercontinue_5726_5"/>
      <w:r w:rsidRPr="0032058F">
        <w:rPr>
          <w:rStyle w:val="TagStyle"/>
          <w:rtl/>
        </w:rPr>
        <w:t xml:space="preserve"> &lt;&lt; דובר_המשך &gt;&gt; </w:t>
      </w:r>
      <w:r>
        <w:rPr>
          <w:rtl/>
        </w:rPr>
        <w:t>ינון אזולאי (ש"ס):</w:t>
      </w:r>
      <w:r w:rsidRPr="0032058F">
        <w:rPr>
          <w:rStyle w:val="TagStyle"/>
          <w:rtl/>
        </w:rPr>
        <w:t xml:space="preserve"> &lt;&lt; דובר_המשך &gt;&gt;</w:t>
      </w:r>
      <w:r>
        <w:rPr>
          <w:rtl/>
        </w:rPr>
        <w:t xml:space="preserve"> </w:t>
      </w:r>
      <w:bookmarkEnd w:id="10629"/>
    </w:p>
    <w:p w:rsidR="00965830" w:rsidRDefault="00965830" w:rsidP="00375DAC">
      <w:pPr>
        <w:pStyle w:val="KeepWithNext"/>
        <w:rPr>
          <w:rtl/>
        </w:rPr>
      </w:pPr>
    </w:p>
    <w:p w:rsidR="00965830" w:rsidRDefault="00965830" w:rsidP="00375DAC">
      <w:pPr>
        <w:rPr>
          <w:rtl/>
        </w:rPr>
      </w:pPr>
      <w:bookmarkStart w:id="10630" w:name="_ETM_Q59_216791"/>
      <w:bookmarkEnd w:id="10630"/>
      <w:r>
        <w:rPr>
          <w:rFonts w:hint="cs"/>
          <w:rtl/>
        </w:rPr>
        <w:t>מה זה?</w:t>
      </w:r>
    </w:p>
    <w:p w:rsidR="00965830" w:rsidRPr="0032058F" w:rsidRDefault="00965830" w:rsidP="00375DAC">
      <w:pPr>
        <w:rPr>
          <w:rtl/>
        </w:rPr>
      </w:pPr>
      <w:bookmarkStart w:id="10631" w:name="_ETM_Q59_216632"/>
      <w:bookmarkStart w:id="10632" w:name="_ETM_Q59_216694"/>
      <w:bookmarkEnd w:id="10631"/>
      <w:bookmarkEnd w:id="10632"/>
    </w:p>
    <w:p w:rsidR="00965830" w:rsidRDefault="00965830" w:rsidP="00375DAC">
      <w:pPr>
        <w:pStyle w:val="af6"/>
        <w:keepNext/>
        <w:rPr>
          <w:rtl/>
        </w:rPr>
      </w:pPr>
      <w:r w:rsidRPr="0032058F">
        <w:rPr>
          <w:rStyle w:val="TagStyle"/>
          <w:rtl/>
        </w:rPr>
        <w:t xml:space="preserve"> &lt;&lt; יור &gt;&gt; </w:t>
      </w:r>
      <w:r>
        <w:rPr>
          <w:rtl/>
        </w:rPr>
        <w:t>היו"ר לימור סון הר מלך:</w:t>
      </w:r>
      <w:r w:rsidRPr="0032058F">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10633" w:name="_ETM_Q59_217658"/>
      <w:bookmarkEnd w:id="10633"/>
      <w:r>
        <w:rPr>
          <w:rFonts w:hint="cs"/>
          <w:rtl/>
        </w:rPr>
        <w:t>זו</w:t>
      </w:r>
      <w:r>
        <w:rPr>
          <w:rtl/>
        </w:rPr>
        <w:t xml:space="preserve"> עבודת </w:t>
      </w:r>
      <w:r>
        <w:rPr>
          <w:rFonts w:hint="cs"/>
          <w:rtl/>
        </w:rPr>
        <w:t>ה</w:t>
      </w:r>
      <w:r>
        <w:rPr>
          <w:rtl/>
        </w:rPr>
        <w:t>פר</w:t>
      </w:r>
      <w:r>
        <w:rPr>
          <w:rFonts w:hint="cs"/>
          <w:rtl/>
        </w:rPr>
        <w:t>ך.</w:t>
      </w:r>
      <w:bookmarkStart w:id="10634" w:name="_ETM_Q59_219931"/>
      <w:bookmarkEnd w:id="10634"/>
    </w:p>
    <w:p w:rsidR="00965830" w:rsidRDefault="00965830" w:rsidP="00375DAC">
      <w:pPr>
        <w:rPr>
          <w:rtl/>
        </w:rPr>
      </w:pPr>
      <w:bookmarkStart w:id="10635" w:name="_ETM_Q59_219991"/>
      <w:bookmarkStart w:id="10636" w:name="_ETM_Q59_220123"/>
      <w:bookmarkStart w:id="10637" w:name="_ETM_Q59_220155"/>
      <w:bookmarkEnd w:id="10635"/>
      <w:bookmarkEnd w:id="10636"/>
      <w:bookmarkEnd w:id="10637"/>
    </w:p>
    <w:p w:rsidR="00965830" w:rsidRDefault="00965830" w:rsidP="00375DAC">
      <w:pPr>
        <w:pStyle w:val="-"/>
        <w:keepNext/>
        <w:rPr>
          <w:rtl/>
        </w:rPr>
      </w:pPr>
      <w:bookmarkStart w:id="10638" w:name="ET_speakercontinue_5726_6"/>
      <w:r w:rsidRPr="0032058F">
        <w:rPr>
          <w:rStyle w:val="TagStyle"/>
          <w:rtl/>
        </w:rPr>
        <w:t xml:space="preserve"> &lt;&lt; דובר_המשך &gt;&gt; </w:t>
      </w:r>
      <w:r>
        <w:rPr>
          <w:rtl/>
        </w:rPr>
        <w:t>ינון אזולאי (ש"ס):</w:t>
      </w:r>
      <w:r w:rsidRPr="0032058F">
        <w:rPr>
          <w:rStyle w:val="TagStyle"/>
          <w:rtl/>
        </w:rPr>
        <w:t xml:space="preserve"> &lt;&lt; דובר_המשך &gt;&gt;</w:t>
      </w:r>
      <w:r>
        <w:rPr>
          <w:rtl/>
        </w:rPr>
        <w:t xml:space="preserve"> </w:t>
      </w:r>
      <w:bookmarkEnd w:id="10638"/>
    </w:p>
    <w:p w:rsidR="00965830" w:rsidRDefault="00965830" w:rsidP="00375DAC">
      <w:pPr>
        <w:pStyle w:val="KeepWithNext"/>
        <w:rPr>
          <w:rtl/>
        </w:rPr>
      </w:pPr>
    </w:p>
    <w:p w:rsidR="00965830" w:rsidRDefault="00965830" w:rsidP="00375DAC">
      <w:pPr>
        <w:rPr>
          <w:rtl/>
        </w:rPr>
      </w:pPr>
      <w:bookmarkStart w:id="10639" w:name="_ETM_Q59_221463"/>
      <w:bookmarkStart w:id="10640" w:name="_ETM_Q59_222549"/>
      <w:bookmarkEnd w:id="10639"/>
      <w:bookmarkEnd w:id="10640"/>
      <w:r>
        <w:rPr>
          <w:rFonts w:hint="cs"/>
          <w:rtl/>
        </w:rPr>
        <w:t xml:space="preserve">זו </w:t>
      </w:r>
      <w:bookmarkStart w:id="10641" w:name="_ETM_Q59_219222"/>
      <w:bookmarkEnd w:id="10641"/>
      <w:r>
        <w:rPr>
          <w:rFonts w:hint="cs"/>
          <w:rtl/>
        </w:rPr>
        <w:t xml:space="preserve">עבודת פרך. </w:t>
      </w:r>
      <w:r>
        <w:rPr>
          <w:rtl/>
        </w:rPr>
        <w:t>לבקש מכולם סליחה רגע לפני חג הפסח</w:t>
      </w:r>
      <w:r>
        <w:rPr>
          <w:rFonts w:hint="cs"/>
          <w:rtl/>
        </w:rPr>
        <w:t>,</w:t>
      </w:r>
      <w:r>
        <w:rPr>
          <w:rtl/>
        </w:rPr>
        <w:t xml:space="preserve"> אבל בציפייה ובתקווה </w:t>
      </w:r>
      <w:bookmarkStart w:id="10642" w:name="_ETM_Q59_227229"/>
      <w:bookmarkEnd w:id="10642"/>
      <w:r w:rsidRPr="0070184C">
        <w:rPr>
          <w:rtl/>
        </w:rPr>
        <w:t xml:space="preserve">שכולנו </w:t>
      </w:r>
      <w:r w:rsidRPr="0070184C">
        <w:rPr>
          <w:rFonts w:hint="cs"/>
          <w:rtl/>
        </w:rPr>
        <w:t>נסב</w:t>
      </w:r>
      <w:r>
        <w:rPr>
          <w:rFonts w:hint="cs"/>
          <w:rtl/>
        </w:rPr>
        <w:t xml:space="preserve"> ב</w:t>
      </w:r>
      <w:r>
        <w:rPr>
          <w:rtl/>
        </w:rPr>
        <w:t xml:space="preserve">ליל הסדר הזה חזקים יותר, מאוחדים יותר, מאמינים </w:t>
      </w:r>
      <w:bookmarkStart w:id="10643" w:name="_ETM_Q59_231909"/>
      <w:bookmarkEnd w:id="10643"/>
      <w:r>
        <w:rPr>
          <w:rtl/>
        </w:rPr>
        <w:t>יותר למען עם ישראל, ובעזרת השם</w:t>
      </w:r>
      <w:r>
        <w:rPr>
          <w:rFonts w:hint="cs"/>
          <w:rtl/>
        </w:rPr>
        <w:t>,</w:t>
      </w:r>
      <w:r>
        <w:rPr>
          <w:rtl/>
        </w:rPr>
        <w:t xml:space="preserve"> נעשה ונצליח וננצח</w:t>
      </w:r>
      <w:r>
        <w:rPr>
          <w:rFonts w:hint="cs"/>
          <w:rtl/>
        </w:rPr>
        <w:t>.</w:t>
      </w:r>
    </w:p>
    <w:p w:rsidR="00965830" w:rsidRDefault="00965830" w:rsidP="00375DAC">
      <w:pPr>
        <w:rPr>
          <w:rtl/>
        </w:rPr>
      </w:pPr>
      <w:bookmarkStart w:id="10644" w:name="_ETM_Q59_231537"/>
      <w:bookmarkEnd w:id="10644"/>
    </w:p>
    <w:p w:rsidR="00965830" w:rsidRDefault="00965830" w:rsidP="00375DAC">
      <w:pPr>
        <w:pStyle w:val="af6"/>
        <w:keepNext/>
        <w:rPr>
          <w:rtl/>
        </w:rPr>
      </w:pPr>
      <w:r w:rsidRPr="0032058F">
        <w:rPr>
          <w:rStyle w:val="TagStyle"/>
          <w:rtl/>
        </w:rPr>
        <w:t xml:space="preserve"> &lt;&lt; יור &gt;&gt; </w:t>
      </w:r>
      <w:r>
        <w:rPr>
          <w:rtl/>
        </w:rPr>
        <w:t>היו"ר לימור סון הר מלך:</w:t>
      </w:r>
      <w:r w:rsidRPr="0032058F">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10645" w:name="_ETM_Q59_232910"/>
      <w:bookmarkEnd w:id="10645"/>
      <w:r>
        <w:rPr>
          <w:rFonts w:hint="cs"/>
          <w:rtl/>
        </w:rPr>
        <w:t>אמן, אמן ואמן.</w:t>
      </w:r>
      <w:bookmarkStart w:id="10646" w:name="_ETM_Q59_234830"/>
      <w:bookmarkStart w:id="10647" w:name="_ETM_Q59_234888"/>
      <w:bookmarkStart w:id="10648" w:name="_ETM_Q59_232995"/>
      <w:bookmarkStart w:id="10649" w:name="_ETM_Q59_233031"/>
      <w:bookmarkEnd w:id="10646"/>
      <w:bookmarkEnd w:id="10647"/>
      <w:bookmarkEnd w:id="10648"/>
      <w:bookmarkEnd w:id="10649"/>
      <w:r>
        <w:rPr>
          <w:rFonts w:hint="cs"/>
          <w:rtl/>
        </w:rPr>
        <w:t xml:space="preserve"> </w:t>
      </w:r>
      <w:r>
        <w:rPr>
          <w:rtl/>
        </w:rPr>
        <w:t xml:space="preserve">תודה רבה. </w:t>
      </w:r>
      <w:bookmarkStart w:id="10650" w:name="_ETM_Q59_239188"/>
      <w:bookmarkStart w:id="10651" w:name="_ETM_Q59_239219"/>
      <w:bookmarkStart w:id="10652" w:name="_ETM_Q59_239354"/>
      <w:bookmarkStart w:id="10653" w:name="_ETM_Q59_239391"/>
      <w:bookmarkEnd w:id="10650"/>
      <w:bookmarkEnd w:id="10651"/>
      <w:bookmarkEnd w:id="10652"/>
      <w:bookmarkEnd w:id="10653"/>
      <w:r>
        <w:rPr>
          <w:rtl/>
        </w:rPr>
        <w:t xml:space="preserve">חבר הכנסת איתן גינזבורג, בבקשה. </w:t>
      </w:r>
      <w:bookmarkStart w:id="10654" w:name="_ETM_Q59_244870"/>
      <w:bookmarkStart w:id="10655" w:name="_ETM_Q59_256300"/>
      <w:bookmarkEnd w:id="10654"/>
      <w:bookmarkEnd w:id="10655"/>
      <w:r>
        <w:rPr>
          <w:rtl/>
        </w:rPr>
        <w:t>לרשותך 15 דקות.</w:t>
      </w:r>
    </w:p>
    <w:p w:rsidR="00965830" w:rsidRDefault="00965830" w:rsidP="00375DAC">
      <w:pPr>
        <w:rPr>
          <w:rtl/>
        </w:rPr>
      </w:pPr>
      <w:bookmarkStart w:id="10656" w:name="_ETM_Q59_252939"/>
      <w:bookmarkStart w:id="10657" w:name="_ETM_Q59_252987"/>
      <w:bookmarkStart w:id="10658" w:name="_ETM_Q59_254119"/>
      <w:bookmarkEnd w:id="10656"/>
      <w:bookmarkEnd w:id="10657"/>
      <w:bookmarkEnd w:id="10658"/>
    </w:p>
    <w:p w:rsidR="00965830" w:rsidRDefault="00965830" w:rsidP="00375DAC">
      <w:pPr>
        <w:pStyle w:val="a4"/>
        <w:keepNext/>
        <w:rPr>
          <w:rtl/>
        </w:rPr>
      </w:pPr>
      <w:bookmarkStart w:id="10659" w:name="ET_speaker_5771_8"/>
      <w:r w:rsidRPr="0032058F">
        <w:rPr>
          <w:rStyle w:val="TagStyle"/>
          <w:rtl/>
        </w:rPr>
        <w:t xml:space="preserve"> &lt;&lt; דובר &gt;&gt; </w:t>
      </w:r>
      <w:bookmarkStart w:id="10660" w:name="_Toc225798362"/>
      <w:r>
        <w:rPr>
          <w:rtl/>
        </w:rPr>
        <w:t>איתן גינזבורג (כחול לבן – המחנה הממלכתי):</w:t>
      </w:r>
      <w:bookmarkEnd w:id="10660"/>
      <w:r w:rsidRPr="0032058F">
        <w:rPr>
          <w:rStyle w:val="TagStyle"/>
          <w:rtl/>
        </w:rPr>
        <w:t xml:space="preserve"> &lt;&lt; דובר &gt;&gt;</w:t>
      </w:r>
      <w:r>
        <w:rPr>
          <w:rtl/>
        </w:rPr>
        <w:t xml:space="preserve"> </w:t>
      </w:r>
      <w:bookmarkEnd w:id="10659"/>
    </w:p>
    <w:p w:rsidR="00965830" w:rsidRDefault="00965830" w:rsidP="00375DAC">
      <w:pPr>
        <w:pStyle w:val="KeepWithNext"/>
        <w:rPr>
          <w:rtl/>
        </w:rPr>
      </w:pPr>
    </w:p>
    <w:p w:rsidR="00965830" w:rsidRDefault="00965830" w:rsidP="00375DAC">
      <w:pPr>
        <w:rPr>
          <w:rtl/>
        </w:rPr>
      </w:pPr>
      <w:bookmarkStart w:id="10661" w:name="_ETM_Q59_254501"/>
      <w:bookmarkStart w:id="10662" w:name="_ETM_Q59_254526"/>
      <w:bookmarkStart w:id="10663" w:name="_ETM_Q59_258660"/>
      <w:bookmarkEnd w:id="10661"/>
      <w:bookmarkEnd w:id="10662"/>
      <w:bookmarkEnd w:id="10663"/>
      <w:r>
        <w:rPr>
          <w:rtl/>
        </w:rPr>
        <w:t>תודה רבה, גברתי היושבת</w:t>
      </w:r>
      <w:r>
        <w:rPr>
          <w:rFonts w:hint="cs"/>
          <w:rtl/>
        </w:rPr>
        <w:t>-</w:t>
      </w:r>
      <w:r>
        <w:rPr>
          <w:rtl/>
        </w:rPr>
        <w:t>ראש</w:t>
      </w:r>
      <w:r>
        <w:rPr>
          <w:rFonts w:hint="cs"/>
          <w:rtl/>
        </w:rPr>
        <w:t>.</w:t>
      </w:r>
      <w:r>
        <w:rPr>
          <w:rtl/>
        </w:rPr>
        <w:t xml:space="preserve"> גברתי השרה, כנסת נכבדה</w:t>
      </w:r>
      <w:bookmarkStart w:id="10664" w:name="_ETM_Q59_268080"/>
      <w:bookmarkEnd w:id="10664"/>
      <w:r>
        <w:rPr>
          <w:rFonts w:hint="cs"/>
          <w:rtl/>
        </w:rPr>
        <w:t xml:space="preserve">, </w:t>
      </w:r>
      <w:r>
        <w:rPr>
          <w:rtl/>
        </w:rPr>
        <w:t xml:space="preserve">הממשלה הזאת </w:t>
      </w:r>
      <w:bookmarkStart w:id="10665" w:name="_ETM_Q59_270319"/>
      <w:bookmarkEnd w:id="10665"/>
      <w:r>
        <w:rPr>
          <w:rtl/>
        </w:rPr>
        <w:t>אוהבת לומר שהיא הביאה משילות</w:t>
      </w:r>
      <w:bookmarkStart w:id="10666" w:name="_ETM_Q59_273330"/>
      <w:bookmarkEnd w:id="10666"/>
      <w:r>
        <w:rPr>
          <w:rFonts w:hint="cs"/>
          <w:rtl/>
        </w:rPr>
        <w:t xml:space="preserve"> </w:t>
      </w:r>
      <w:r>
        <w:rPr>
          <w:rFonts w:hint="eastAsia"/>
          <w:rtl/>
        </w:rPr>
        <w:t>–</w:t>
      </w:r>
      <w:r>
        <w:rPr>
          <w:rFonts w:hint="cs"/>
          <w:rtl/>
        </w:rPr>
        <w:t xml:space="preserve"> </w:t>
      </w:r>
      <w:r>
        <w:rPr>
          <w:rtl/>
        </w:rPr>
        <w:t>היא הביאה את המשילות</w:t>
      </w:r>
      <w:r>
        <w:rPr>
          <w:rFonts w:hint="cs"/>
          <w:rtl/>
        </w:rPr>
        <w:t>.</w:t>
      </w:r>
      <w:r>
        <w:rPr>
          <w:rtl/>
        </w:rPr>
        <w:t xml:space="preserve"> </w:t>
      </w:r>
      <w:bookmarkStart w:id="10667" w:name="_ETM_Q59_275879"/>
      <w:bookmarkEnd w:id="10667"/>
      <w:r>
        <w:rPr>
          <w:rtl/>
        </w:rPr>
        <w:t>מהרגע שהושבעתם, דיברתם על משילות. דיברתם שאתם בעלי הבית</w:t>
      </w:r>
      <w:r>
        <w:rPr>
          <w:rFonts w:hint="cs"/>
          <w:rtl/>
        </w:rPr>
        <w:t>,</w:t>
      </w:r>
      <w:r>
        <w:rPr>
          <w:rtl/>
        </w:rPr>
        <w:t xml:space="preserve"> </w:t>
      </w:r>
      <w:bookmarkStart w:id="10668" w:name="_ETM_Q59_281699"/>
      <w:bookmarkEnd w:id="10668"/>
      <w:r>
        <w:rPr>
          <w:rtl/>
        </w:rPr>
        <w:t xml:space="preserve">שצריך להגדיל את העוצמה של הממשלה ואת היכולת שלה להביא </w:t>
      </w:r>
      <w:bookmarkStart w:id="10669" w:name="_ETM_Q59_284929"/>
      <w:bookmarkEnd w:id="10669"/>
      <w:r>
        <w:rPr>
          <w:rtl/>
        </w:rPr>
        <w:t xml:space="preserve">שינויים אמיתיים בלי שאף אחד יפריע לה. </w:t>
      </w:r>
      <w:bookmarkStart w:id="10670" w:name="_ETM_Q59_288760"/>
      <w:bookmarkEnd w:id="10670"/>
    </w:p>
    <w:p w:rsidR="00965830" w:rsidRDefault="00965830" w:rsidP="00375DAC">
      <w:pPr>
        <w:rPr>
          <w:rtl/>
        </w:rPr>
      </w:pPr>
      <w:bookmarkStart w:id="10671" w:name="_ETM_Q59_290453"/>
      <w:bookmarkStart w:id="10672" w:name="_ETM_Q59_290487"/>
      <w:bookmarkEnd w:id="10671"/>
      <w:bookmarkEnd w:id="10672"/>
    </w:p>
    <w:p w:rsidR="00965830" w:rsidRDefault="00965830" w:rsidP="00375DAC">
      <w:pPr>
        <w:rPr>
          <w:rtl/>
        </w:rPr>
      </w:pPr>
      <w:bookmarkStart w:id="10673" w:name="_ETM_Q59_290645"/>
      <w:bookmarkStart w:id="10674" w:name="_ETM_Q59_290676"/>
      <w:bookmarkEnd w:id="10673"/>
      <w:bookmarkEnd w:id="10674"/>
      <w:r>
        <w:rPr>
          <w:rtl/>
        </w:rPr>
        <w:t xml:space="preserve">אז החלטתי, גברתי </w:t>
      </w:r>
      <w:r>
        <w:rPr>
          <w:rFonts w:hint="cs"/>
          <w:rtl/>
        </w:rPr>
        <w:t>ה</w:t>
      </w:r>
      <w:r>
        <w:rPr>
          <w:rtl/>
        </w:rPr>
        <w:t>יושבת</w:t>
      </w:r>
      <w:r>
        <w:rPr>
          <w:rFonts w:hint="cs"/>
          <w:rtl/>
        </w:rPr>
        <w:t>-</w:t>
      </w:r>
      <w:r>
        <w:rPr>
          <w:rtl/>
        </w:rPr>
        <w:t xml:space="preserve">ראש, לבדוק את הדבר הזה. בגלל </w:t>
      </w:r>
      <w:bookmarkStart w:id="10675" w:name="_ETM_Q59_291796"/>
      <w:bookmarkEnd w:id="10675"/>
      <w:r>
        <w:rPr>
          <w:rtl/>
        </w:rPr>
        <w:t xml:space="preserve">זה אני רוצה לדבר היום לא על הקואליציה, אלא על </w:t>
      </w:r>
      <w:bookmarkStart w:id="10676" w:name="_ETM_Q59_294833"/>
      <w:bookmarkEnd w:id="10676"/>
      <w:r>
        <w:rPr>
          <w:rtl/>
        </w:rPr>
        <w:t>מפלגת השלטון, על הליכוד</w:t>
      </w:r>
      <w:bookmarkStart w:id="10677" w:name="_ETM_Q59_298389"/>
      <w:bookmarkEnd w:id="10677"/>
      <w:r>
        <w:rPr>
          <w:rFonts w:hint="cs"/>
          <w:rtl/>
        </w:rPr>
        <w:t xml:space="preserve">, </w:t>
      </w:r>
      <w:r>
        <w:rPr>
          <w:rtl/>
        </w:rPr>
        <w:t xml:space="preserve">מפלגתו של ראש הממשלה, שמובילה את המדינה כבר כמעט </w:t>
      </w:r>
      <w:r>
        <w:rPr>
          <w:rFonts w:hint="cs"/>
          <w:rtl/>
        </w:rPr>
        <w:t>20</w:t>
      </w:r>
      <w:r>
        <w:rPr>
          <w:rtl/>
        </w:rPr>
        <w:t xml:space="preserve"> </w:t>
      </w:r>
      <w:bookmarkStart w:id="10678" w:name="_ETM_Q59_303269"/>
      <w:bookmarkEnd w:id="10678"/>
      <w:r>
        <w:rPr>
          <w:rtl/>
        </w:rPr>
        <w:t xml:space="preserve">שנה ברצף ומבקשת להמשיך ולהוביל אותה בשנים הבאות. רציתי לבדוק </w:t>
      </w:r>
      <w:bookmarkStart w:id="10679" w:name="_ETM_Q59_308149"/>
      <w:bookmarkEnd w:id="10679"/>
      <w:r>
        <w:rPr>
          <w:rtl/>
        </w:rPr>
        <w:t xml:space="preserve">מה הצליחה המפלגה הזאת לעשות. </w:t>
      </w:r>
      <w:bookmarkStart w:id="10680" w:name="_ETM_Q59_313889"/>
      <w:bookmarkEnd w:id="10680"/>
      <w:r>
        <w:rPr>
          <w:rtl/>
        </w:rPr>
        <w:t xml:space="preserve">בדרך כלל, כשרוצים לבדוק את ההצלחה, צריך לראות מה הובטח, </w:t>
      </w:r>
      <w:bookmarkStart w:id="10681" w:name="_ETM_Q59_318209"/>
      <w:bookmarkEnd w:id="10681"/>
      <w:r>
        <w:rPr>
          <w:rtl/>
        </w:rPr>
        <w:t xml:space="preserve">מה הייתה תוכנית העבודה שלכם, מה קיימתם. </w:t>
      </w:r>
      <w:bookmarkStart w:id="10682" w:name="_ETM_Q59_323350"/>
      <w:bookmarkStart w:id="10683" w:name="_ETM_Q59_322705"/>
      <w:bookmarkEnd w:id="10682"/>
      <w:bookmarkEnd w:id="10683"/>
      <w:r>
        <w:rPr>
          <w:rtl/>
        </w:rPr>
        <w:t>כבוד השר</w:t>
      </w:r>
      <w:r>
        <w:rPr>
          <w:rFonts w:hint="cs"/>
          <w:rtl/>
        </w:rPr>
        <w:t>ה</w:t>
      </w:r>
      <w:r>
        <w:rPr>
          <w:rtl/>
        </w:rPr>
        <w:t xml:space="preserve"> סילמן, את במפלגה של ראש הממשלה, מפלגת הליכוד</w:t>
      </w:r>
      <w:r>
        <w:rPr>
          <w:rFonts w:hint="cs"/>
          <w:rtl/>
        </w:rPr>
        <w:t>,</w:t>
      </w:r>
      <w:r>
        <w:rPr>
          <w:rtl/>
        </w:rPr>
        <w:t xml:space="preserve"> </w:t>
      </w:r>
      <w:bookmarkStart w:id="10684" w:name="_ETM_Q59_326535"/>
      <w:bookmarkEnd w:id="10684"/>
      <w:r>
        <w:rPr>
          <w:rtl/>
        </w:rPr>
        <w:t>את מכירה את מצ</w:t>
      </w:r>
      <w:r>
        <w:rPr>
          <w:rFonts w:hint="cs"/>
          <w:rtl/>
        </w:rPr>
        <w:t>ע</w:t>
      </w:r>
      <w:r>
        <w:rPr>
          <w:rtl/>
        </w:rPr>
        <w:t xml:space="preserve"> מפלגתך? </w:t>
      </w:r>
      <w:bookmarkStart w:id="10685" w:name="_ETM_Q59_330529"/>
      <w:bookmarkEnd w:id="10685"/>
      <w:r>
        <w:rPr>
          <w:rtl/>
        </w:rPr>
        <w:t xml:space="preserve">מכירה? </w:t>
      </w:r>
      <w:bookmarkStart w:id="10686" w:name="_ETM_Q59_333399"/>
      <w:bookmarkEnd w:id="10686"/>
      <w:r>
        <w:rPr>
          <w:rtl/>
        </w:rPr>
        <w:t>אני אגיד לך למה</w:t>
      </w:r>
      <w:r>
        <w:rPr>
          <w:rFonts w:hint="cs"/>
          <w:rtl/>
        </w:rPr>
        <w:t>.</w:t>
      </w:r>
      <w:r>
        <w:rPr>
          <w:rtl/>
        </w:rPr>
        <w:t xml:space="preserve"> פשוט חיפשתי, ומשום מה מפלגת הליכוד</w:t>
      </w:r>
      <w:bookmarkStart w:id="10687" w:name="_ETM_Q59_336614"/>
      <w:bookmarkEnd w:id="10687"/>
      <w:r>
        <w:rPr>
          <w:rtl/>
        </w:rPr>
        <w:t xml:space="preserve"> מתמודדת לכנסת כבר כמה שנים בלי מצ</w:t>
      </w:r>
      <w:r>
        <w:rPr>
          <w:rFonts w:hint="cs"/>
          <w:rtl/>
        </w:rPr>
        <w:t>ע.</w:t>
      </w:r>
      <w:r>
        <w:rPr>
          <w:rtl/>
        </w:rPr>
        <w:t xml:space="preserve"> </w:t>
      </w:r>
      <w:bookmarkStart w:id="10688" w:name="_ETM_Q59_340419"/>
      <w:bookmarkEnd w:id="10688"/>
      <w:r>
        <w:rPr>
          <w:rtl/>
        </w:rPr>
        <w:t>אז אי</w:t>
      </w:r>
      <w:r>
        <w:rPr>
          <w:rFonts w:hint="cs"/>
          <w:rtl/>
        </w:rPr>
        <w:t>-</w:t>
      </w:r>
      <w:r>
        <w:rPr>
          <w:rtl/>
        </w:rPr>
        <w:t xml:space="preserve">אפשר לדעת כל כך מה היו תוכניות העבודה </w:t>
      </w:r>
      <w:bookmarkStart w:id="10689" w:name="_ETM_Q59_344481"/>
      <w:bookmarkEnd w:id="10689"/>
      <w:r>
        <w:rPr>
          <w:rtl/>
        </w:rPr>
        <w:t xml:space="preserve">שלכם באמת. מכירים כמה הבטחות מסרטוני התעמולה, אבל לא באמת </w:t>
      </w:r>
      <w:bookmarkStart w:id="10690" w:name="_ETM_Q59_348543"/>
      <w:bookmarkEnd w:id="10690"/>
      <w:r>
        <w:rPr>
          <w:rtl/>
        </w:rPr>
        <w:t xml:space="preserve">תוכניות עבודה, כמו שהצגתם בעבר. </w:t>
      </w:r>
    </w:p>
    <w:p w:rsidR="00965830" w:rsidRDefault="00965830" w:rsidP="00375DAC">
      <w:pPr>
        <w:rPr>
          <w:rtl/>
        </w:rPr>
      </w:pPr>
      <w:bookmarkStart w:id="10691" w:name="_ETM_Q59_353050"/>
      <w:bookmarkStart w:id="10692" w:name="_ETM_Q59_353093"/>
      <w:bookmarkStart w:id="10693" w:name="_ETM_Q59_353240"/>
      <w:bookmarkEnd w:id="10691"/>
      <w:bookmarkEnd w:id="10692"/>
      <w:bookmarkEnd w:id="10693"/>
    </w:p>
    <w:p w:rsidR="00965830" w:rsidRDefault="00965830" w:rsidP="00375DAC">
      <w:pPr>
        <w:rPr>
          <w:rtl/>
        </w:rPr>
      </w:pPr>
      <w:bookmarkStart w:id="10694" w:name="_ETM_Q59_353275"/>
      <w:bookmarkEnd w:id="10694"/>
      <w:r>
        <w:rPr>
          <w:rtl/>
        </w:rPr>
        <w:t xml:space="preserve">אז כשהמפלגה נשאלה איפה המצע </w:t>
      </w:r>
      <w:bookmarkStart w:id="10695" w:name="_ETM_Q59_352605"/>
      <w:bookmarkEnd w:id="10695"/>
      <w:r>
        <w:rPr>
          <w:rtl/>
        </w:rPr>
        <w:t>שלה, היא ענתה בתגובה רשמית</w:t>
      </w:r>
      <w:r>
        <w:rPr>
          <w:rFonts w:hint="cs"/>
          <w:rtl/>
        </w:rPr>
        <w:t>:</w:t>
      </w:r>
      <w:r>
        <w:rPr>
          <w:rtl/>
        </w:rPr>
        <w:t xml:space="preserve"> העשייה שלנו היא המצע שלנו. </w:t>
      </w:r>
      <w:bookmarkStart w:id="10696" w:name="_ETM_Q59_356667"/>
      <w:bookmarkEnd w:id="10696"/>
      <w:r>
        <w:rPr>
          <w:rtl/>
        </w:rPr>
        <w:t>טוב</w:t>
      </w:r>
      <w:r>
        <w:rPr>
          <w:rFonts w:hint="cs"/>
          <w:rtl/>
        </w:rPr>
        <w:t>,</w:t>
      </w:r>
      <w:r>
        <w:rPr>
          <w:rtl/>
        </w:rPr>
        <w:t xml:space="preserve"> אז הלכתי לארכיון</w:t>
      </w:r>
      <w:r>
        <w:rPr>
          <w:rFonts w:hint="cs"/>
          <w:rtl/>
        </w:rPr>
        <w:t>,</w:t>
      </w:r>
      <w:r>
        <w:rPr>
          <w:rtl/>
        </w:rPr>
        <w:t xml:space="preserve"> </w:t>
      </w:r>
      <w:bookmarkStart w:id="10697" w:name="_ETM_Q59_361190"/>
      <w:bookmarkEnd w:id="10697"/>
      <w:r>
        <w:rPr>
          <w:rtl/>
        </w:rPr>
        <w:t>וש</w:t>
      </w:r>
      <w:r>
        <w:rPr>
          <w:rFonts w:hint="cs"/>
          <w:rtl/>
        </w:rPr>
        <w:t>ל</w:t>
      </w:r>
      <w:r>
        <w:rPr>
          <w:rtl/>
        </w:rPr>
        <w:t xml:space="preserve">פתי את המסמך האחרון של הליכוד שבו הוא העז להתחייב </w:t>
      </w:r>
      <w:bookmarkStart w:id="10698" w:name="_ETM_Q59_365610"/>
      <w:bookmarkEnd w:id="10698"/>
      <w:r>
        <w:rPr>
          <w:rFonts w:hint="cs"/>
          <w:rtl/>
        </w:rPr>
        <w:t>ל</w:t>
      </w:r>
      <w:r>
        <w:rPr>
          <w:rtl/>
        </w:rPr>
        <w:t xml:space="preserve">משהו בכתב, וזה היה מצע הליכוד לשנת 2009. בואו נבדוק </w:t>
      </w:r>
      <w:bookmarkStart w:id="10699" w:name="_ETM_Q59_370030"/>
      <w:bookmarkEnd w:id="10699"/>
      <w:r>
        <w:rPr>
          <w:rtl/>
        </w:rPr>
        <w:t xml:space="preserve">מה הציון שלכם במבחן העשייה בהשוואה למה שהבטחתם לבוחרים שלכם </w:t>
      </w:r>
      <w:bookmarkStart w:id="10700" w:name="_ETM_Q59_374450"/>
      <w:bookmarkEnd w:id="10700"/>
      <w:r>
        <w:rPr>
          <w:rtl/>
        </w:rPr>
        <w:t>כבר אז</w:t>
      </w:r>
      <w:r>
        <w:rPr>
          <w:rFonts w:hint="cs"/>
          <w:rtl/>
        </w:rPr>
        <w:t>.</w:t>
      </w:r>
      <w:r>
        <w:rPr>
          <w:rtl/>
        </w:rPr>
        <w:t xml:space="preserve"> ואם יורשה לי לומר, נראה לי שאחרי 17 </w:t>
      </w:r>
      <w:bookmarkStart w:id="10701" w:name="_ETM_Q59_378870"/>
      <w:bookmarkEnd w:id="10701"/>
      <w:r>
        <w:rPr>
          <w:rtl/>
        </w:rPr>
        <w:t xml:space="preserve">שנים היה לכם מספיק זמן כדי לקיים את ההבטחות האלו. </w:t>
      </w:r>
      <w:bookmarkStart w:id="10702" w:name="_ETM_Q59_383290"/>
      <w:bookmarkEnd w:id="10702"/>
    </w:p>
    <w:p w:rsidR="00965830" w:rsidRDefault="00965830" w:rsidP="00375DAC">
      <w:pPr>
        <w:rPr>
          <w:rtl/>
        </w:rPr>
      </w:pPr>
      <w:bookmarkStart w:id="10703" w:name="_ETM_Q59_385596"/>
      <w:bookmarkStart w:id="10704" w:name="_ETM_Q59_385640"/>
      <w:bookmarkEnd w:id="10703"/>
      <w:bookmarkEnd w:id="10704"/>
    </w:p>
    <w:p w:rsidR="00965830" w:rsidRDefault="00965830" w:rsidP="00375DAC">
      <w:pPr>
        <w:rPr>
          <w:rtl/>
        </w:rPr>
      </w:pPr>
      <w:bookmarkStart w:id="10705" w:name="_ETM_Q59_385810"/>
      <w:bookmarkStart w:id="10706" w:name="_ETM_Q59_385844"/>
      <w:bookmarkEnd w:id="10705"/>
      <w:bookmarkEnd w:id="10706"/>
      <w:r>
        <w:rPr>
          <w:rtl/>
        </w:rPr>
        <w:t xml:space="preserve">אז נתחיל בביטחון האישי. </w:t>
      </w:r>
      <w:bookmarkStart w:id="10707" w:name="_ETM_Q59_388190"/>
      <w:bookmarkEnd w:id="10707"/>
      <w:r>
        <w:rPr>
          <w:rtl/>
        </w:rPr>
        <w:t>במצ</w:t>
      </w:r>
      <w:r>
        <w:rPr>
          <w:rFonts w:hint="cs"/>
          <w:rtl/>
        </w:rPr>
        <w:t>ע</w:t>
      </w:r>
      <w:r>
        <w:rPr>
          <w:rtl/>
        </w:rPr>
        <w:t xml:space="preserve"> בשנת 2009, גברתי השרה, כתבתם</w:t>
      </w:r>
      <w:r>
        <w:rPr>
          <w:rFonts w:hint="cs"/>
          <w:rtl/>
        </w:rPr>
        <w:t>,</w:t>
      </w:r>
      <w:r>
        <w:rPr>
          <w:rtl/>
        </w:rPr>
        <w:t xml:space="preserve"> ואני מצטט</w:t>
      </w:r>
      <w:r>
        <w:rPr>
          <w:rFonts w:hint="cs"/>
          <w:rtl/>
        </w:rPr>
        <w:t>:</w:t>
      </w:r>
      <w:r>
        <w:rPr>
          <w:rtl/>
        </w:rPr>
        <w:t xml:space="preserve"> המטרה ברורה</w:t>
      </w:r>
      <w:bookmarkStart w:id="10708" w:name="_ETM_Q59_391913"/>
      <w:bookmarkEnd w:id="10708"/>
      <w:r>
        <w:rPr>
          <w:rFonts w:hint="cs"/>
          <w:rtl/>
        </w:rPr>
        <w:t xml:space="preserve"> –</w:t>
      </w:r>
      <w:r>
        <w:rPr>
          <w:rtl/>
        </w:rPr>
        <w:t xml:space="preserve"> </w:t>
      </w:r>
      <w:bookmarkStart w:id="10709" w:name="_ETM_Q59_393934"/>
      <w:bookmarkEnd w:id="10709"/>
      <w:r>
        <w:rPr>
          <w:rtl/>
        </w:rPr>
        <w:t xml:space="preserve">הורדת מספר העבירות הקשורות לפשע </w:t>
      </w:r>
      <w:r>
        <w:rPr>
          <w:rFonts w:hint="cs"/>
          <w:rtl/>
        </w:rPr>
        <w:t>ה</w:t>
      </w:r>
      <w:r>
        <w:rPr>
          <w:rtl/>
        </w:rPr>
        <w:t>מאורגן ב-50%</w:t>
      </w:r>
      <w:r>
        <w:rPr>
          <w:rFonts w:hint="cs"/>
          <w:rtl/>
        </w:rPr>
        <w:t>.</w:t>
      </w:r>
      <w:r>
        <w:rPr>
          <w:rtl/>
        </w:rPr>
        <w:t xml:space="preserve"> </w:t>
      </w:r>
      <w:bookmarkStart w:id="10710" w:name="_ETM_Q59_400279"/>
      <w:bookmarkEnd w:id="10710"/>
      <w:r>
        <w:rPr>
          <w:rtl/>
        </w:rPr>
        <w:t xml:space="preserve">הבטחתם שראשי משפחות הפשע ירדו למחתרת. אז בואו נסתכל על </w:t>
      </w:r>
      <w:bookmarkStart w:id="10711" w:name="_ETM_Q59_405294"/>
      <w:bookmarkEnd w:id="10711"/>
      <w:r>
        <w:rPr>
          <w:rtl/>
        </w:rPr>
        <w:t>המציאות של 2026</w:t>
      </w:r>
      <w:r>
        <w:rPr>
          <w:rFonts w:hint="cs"/>
          <w:rtl/>
        </w:rPr>
        <w:t>:</w:t>
      </w:r>
      <w:r>
        <w:rPr>
          <w:rtl/>
        </w:rPr>
        <w:t xml:space="preserve"> הפשע המאורגן ממש לא במחתרת</w:t>
      </w:r>
      <w:r>
        <w:rPr>
          <w:rFonts w:hint="cs"/>
          <w:rtl/>
        </w:rPr>
        <w:t>,</w:t>
      </w:r>
      <w:r>
        <w:rPr>
          <w:rtl/>
        </w:rPr>
        <w:t xml:space="preserve"> הוא בכיכר </w:t>
      </w:r>
      <w:bookmarkStart w:id="10712" w:name="_ETM_Q59_410309"/>
      <w:bookmarkEnd w:id="10712"/>
      <w:r>
        <w:rPr>
          <w:rtl/>
        </w:rPr>
        <w:t>העיר</w:t>
      </w:r>
      <w:r>
        <w:rPr>
          <w:rFonts w:hint="cs"/>
          <w:rtl/>
        </w:rPr>
        <w:t>.</w:t>
      </w:r>
      <w:r>
        <w:rPr>
          <w:rtl/>
        </w:rPr>
        <w:t xml:space="preserve"> הוא בתוך המועצות המקומיות</w:t>
      </w:r>
      <w:r>
        <w:rPr>
          <w:rFonts w:hint="cs"/>
          <w:rtl/>
        </w:rPr>
        <w:t xml:space="preserve">. הוא </w:t>
      </w:r>
      <w:r>
        <w:rPr>
          <w:rtl/>
        </w:rPr>
        <w:t>בתוך בתי הקפה</w:t>
      </w:r>
      <w:r>
        <w:rPr>
          <w:rFonts w:hint="cs"/>
          <w:rtl/>
        </w:rPr>
        <w:t xml:space="preserve"> </w:t>
      </w:r>
      <w:r>
        <w:rPr>
          <w:rFonts w:hint="eastAsia"/>
          <w:rtl/>
        </w:rPr>
        <w:t>–</w:t>
      </w:r>
      <w:r>
        <w:rPr>
          <w:rtl/>
        </w:rPr>
        <w:t xml:space="preserve"> הורג, מחסל </w:t>
      </w:r>
      <w:bookmarkStart w:id="10713" w:name="_ETM_Q59_415324"/>
      <w:bookmarkEnd w:id="10713"/>
      <w:r>
        <w:rPr>
          <w:rtl/>
        </w:rPr>
        <w:t xml:space="preserve">אנשים. </w:t>
      </w:r>
      <w:bookmarkStart w:id="10714" w:name="_ETM_Q59_421000"/>
      <w:bookmarkEnd w:id="10714"/>
      <w:r>
        <w:rPr>
          <w:rtl/>
        </w:rPr>
        <w:t xml:space="preserve">במקום לחתוך את הפשיעה ב-50%, הכפלתם את מספר הנרצחים. בחברה </w:t>
      </w:r>
      <w:bookmarkStart w:id="10715" w:name="_ETM_Q59_426623"/>
      <w:bookmarkEnd w:id="10715"/>
      <w:r>
        <w:rPr>
          <w:rtl/>
        </w:rPr>
        <w:t>הערבית אפילו הצלחתם לרבע את מספר הנרצחים</w:t>
      </w:r>
      <w:r>
        <w:rPr>
          <w:rFonts w:hint="cs"/>
          <w:rtl/>
        </w:rPr>
        <w:t xml:space="preserve"> –</w:t>
      </w:r>
      <w:r>
        <w:rPr>
          <w:rtl/>
        </w:rPr>
        <w:t xml:space="preserve"> זה בכלל הישג </w:t>
      </w:r>
      <w:bookmarkStart w:id="10716" w:name="_ETM_Q59_432247"/>
      <w:bookmarkEnd w:id="10716"/>
      <w:r>
        <w:rPr>
          <w:rtl/>
        </w:rPr>
        <w:t>מדהים</w:t>
      </w:r>
      <w:r>
        <w:rPr>
          <w:rFonts w:hint="cs"/>
          <w:rtl/>
        </w:rPr>
        <w:t xml:space="preserve"> –</w:t>
      </w:r>
      <w:r>
        <w:rPr>
          <w:rtl/>
        </w:rPr>
        <w:t xml:space="preserve"> מ-68 נרצחים בשנת 2012 ל-252 ישראלים שנרצחו בשנת 2025, </w:t>
      </w:r>
      <w:bookmarkStart w:id="10717" w:name="_ETM_Q59_437871"/>
      <w:bookmarkEnd w:id="10717"/>
      <w:r>
        <w:rPr>
          <w:rtl/>
        </w:rPr>
        <w:t xml:space="preserve">וזה עוד בלי שנכנסנו לנתון של שנת 2026, ששם עומדים </w:t>
      </w:r>
      <w:bookmarkStart w:id="10718" w:name="_ETM_Q59_443495"/>
      <w:bookmarkEnd w:id="10718"/>
      <w:r>
        <w:rPr>
          <w:rtl/>
        </w:rPr>
        <w:t xml:space="preserve">כמעט </w:t>
      </w:r>
      <w:r>
        <w:rPr>
          <w:rFonts w:hint="cs"/>
          <w:rtl/>
        </w:rPr>
        <w:t xml:space="preserve">על </w:t>
      </w:r>
      <w:r>
        <w:rPr>
          <w:rtl/>
        </w:rPr>
        <w:t xml:space="preserve">נרצח ליום. שתבינו, </w:t>
      </w:r>
      <w:bookmarkStart w:id="10719" w:name="_ETM_Q59_449359"/>
      <w:bookmarkEnd w:id="10719"/>
      <w:r>
        <w:rPr>
          <w:rtl/>
        </w:rPr>
        <w:t xml:space="preserve">בזמן שכתבתי את הנאום הזה, יכול להיות שנרצחו עוד שני </w:t>
      </w:r>
      <w:bookmarkStart w:id="10720" w:name="_ETM_Q59_451599"/>
      <w:bookmarkEnd w:id="10720"/>
      <w:r>
        <w:rPr>
          <w:rtl/>
        </w:rPr>
        <w:t xml:space="preserve">אנשים ברהט. </w:t>
      </w:r>
      <w:bookmarkStart w:id="10721" w:name="_ETM_Q59_456320"/>
      <w:bookmarkEnd w:id="10721"/>
    </w:p>
    <w:p w:rsidR="00965830" w:rsidRDefault="00965830" w:rsidP="00375DAC">
      <w:pPr>
        <w:rPr>
          <w:rtl/>
        </w:rPr>
      </w:pPr>
    </w:p>
    <w:p w:rsidR="00965830" w:rsidRDefault="00965830" w:rsidP="00375DAC">
      <w:pPr>
        <w:pStyle w:val="af5"/>
        <w:keepNext/>
        <w:rPr>
          <w:rtl/>
        </w:rPr>
      </w:pPr>
      <w:bookmarkStart w:id="10722" w:name="ET_interruption_6350_9"/>
      <w:r w:rsidRPr="00A239F7">
        <w:rPr>
          <w:rStyle w:val="TagStyle"/>
          <w:rtl/>
        </w:rPr>
        <w:t xml:space="preserve"> &lt;&lt; קריאה &gt;&gt; </w:t>
      </w:r>
      <w:r>
        <w:rPr>
          <w:rtl/>
        </w:rPr>
        <w:t>יאסר חוג'יראת (רע"מ – הרשימה הערבית המאוחדת):</w:t>
      </w:r>
      <w:r w:rsidRPr="00A239F7">
        <w:rPr>
          <w:rStyle w:val="TagStyle"/>
          <w:rtl/>
        </w:rPr>
        <w:t xml:space="preserve"> &lt;&lt; קריאה &gt;&gt;</w:t>
      </w:r>
      <w:r>
        <w:rPr>
          <w:rtl/>
        </w:rPr>
        <w:t xml:space="preserve"> </w:t>
      </w:r>
      <w:bookmarkEnd w:id="10722"/>
    </w:p>
    <w:p w:rsidR="00965830" w:rsidRDefault="00965830" w:rsidP="00375DAC">
      <w:pPr>
        <w:pStyle w:val="KeepWithNext"/>
        <w:rPr>
          <w:rtl/>
        </w:rPr>
      </w:pPr>
    </w:p>
    <w:p w:rsidR="00965830" w:rsidRDefault="00965830" w:rsidP="00375DAC">
      <w:pPr>
        <w:rPr>
          <w:rtl/>
        </w:rPr>
      </w:pPr>
      <w:r>
        <w:rPr>
          <w:rFonts w:hint="cs"/>
          <w:rtl/>
        </w:rPr>
        <w:t>נכון.</w:t>
      </w:r>
      <w:bookmarkStart w:id="10723" w:name="_ETM_Q59_450524"/>
      <w:bookmarkEnd w:id="10723"/>
    </w:p>
    <w:p w:rsidR="00965830" w:rsidRDefault="00965830" w:rsidP="00375DAC">
      <w:pPr>
        <w:rPr>
          <w:rtl/>
        </w:rPr>
      </w:pPr>
      <w:bookmarkStart w:id="10724" w:name="_ETM_Q59_450566"/>
      <w:bookmarkEnd w:id="10724"/>
    </w:p>
    <w:p w:rsidR="00965830" w:rsidRDefault="00965830" w:rsidP="00375DAC">
      <w:pPr>
        <w:pStyle w:val="-"/>
        <w:keepNext/>
        <w:rPr>
          <w:rtl/>
        </w:rPr>
      </w:pPr>
      <w:bookmarkStart w:id="10725" w:name="ET_speakercontinue_5771_10"/>
      <w:r w:rsidRPr="00A239F7">
        <w:rPr>
          <w:rStyle w:val="TagStyle"/>
          <w:rtl/>
        </w:rPr>
        <w:t xml:space="preserve"> &lt;&lt; דובר_המשך &gt;&gt; </w:t>
      </w:r>
      <w:r>
        <w:rPr>
          <w:rtl/>
        </w:rPr>
        <w:t>איתן גינזבורג (כחול לבן – המחנה הממלכתי):</w:t>
      </w:r>
      <w:r w:rsidRPr="00A239F7">
        <w:rPr>
          <w:rStyle w:val="TagStyle"/>
          <w:rtl/>
        </w:rPr>
        <w:t xml:space="preserve"> &lt;&lt; דובר_המשך &gt;&gt;</w:t>
      </w:r>
      <w:r>
        <w:rPr>
          <w:rtl/>
        </w:rPr>
        <w:t xml:space="preserve"> </w:t>
      </w:r>
      <w:bookmarkEnd w:id="10725"/>
    </w:p>
    <w:p w:rsidR="00965830" w:rsidRDefault="00965830" w:rsidP="00375DAC">
      <w:pPr>
        <w:pStyle w:val="KeepWithNext"/>
        <w:rPr>
          <w:rtl/>
        </w:rPr>
      </w:pPr>
    </w:p>
    <w:p w:rsidR="00965830" w:rsidRDefault="00965830" w:rsidP="00375DAC">
      <w:pPr>
        <w:rPr>
          <w:rtl/>
        </w:rPr>
      </w:pPr>
      <w:bookmarkStart w:id="10726" w:name="_ETM_Q59_451588"/>
      <w:bookmarkEnd w:id="10726"/>
      <w:r>
        <w:rPr>
          <w:rtl/>
        </w:rPr>
        <w:t>וחברי הכנסת, זה נכון בנרצחים, זה נכון בפרוטקשן לעסקים</w:t>
      </w:r>
      <w:r>
        <w:rPr>
          <w:rFonts w:hint="cs"/>
          <w:rtl/>
        </w:rPr>
        <w:t>.</w:t>
      </w:r>
      <w:r>
        <w:rPr>
          <w:rtl/>
        </w:rPr>
        <w:t xml:space="preserve"> הפרוטקשן </w:t>
      </w:r>
      <w:bookmarkStart w:id="10727" w:name="_ETM_Q59_462602"/>
      <w:bookmarkEnd w:id="10727"/>
      <w:r>
        <w:rPr>
          <w:rtl/>
        </w:rPr>
        <w:t>בצפון חוגג</w:t>
      </w:r>
      <w:r>
        <w:rPr>
          <w:rFonts w:hint="cs"/>
          <w:rtl/>
        </w:rPr>
        <w:t>,</w:t>
      </w:r>
      <w:r>
        <w:rPr>
          <w:rtl/>
        </w:rPr>
        <w:t xml:space="preserve"> הפרוטקשן בדרום חוגג</w:t>
      </w:r>
      <w:r>
        <w:rPr>
          <w:rFonts w:hint="cs"/>
          <w:rtl/>
        </w:rPr>
        <w:t>.</w:t>
      </w:r>
      <w:r>
        <w:rPr>
          <w:rtl/>
        </w:rPr>
        <w:t xml:space="preserve"> אזרחי ישראל מעולם לא הרגישו </w:t>
      </w:r>
      <w:bookmarkStart w:id="10728" w:name="_ETM_Q59_468885"/>
      <w:bookmarkEnd w:id="10728"/>
      <w:r>
        <w:rPr>
          <w:rtl/>
        </w:rPr>
        <w:t xml:space="preserve">פחות בטוחים בבית שלהם, והרחובות מעולם לא דיממו כך ברחבי </w:t>
      </w:r>
      <w:bookmarkStart w:id="10729" w:name="_ETM_Q59_475167"/>
      <w:bookmarkEnd w:id="10729"/>
      <w:r>
        <w:rPr>
          <w:rtl/>
        </w:rPr>
        <w:t xml:space="preserve">ישראל. אגב, באופן אירוני, השנה היחידה שבה ירדו המספרים </w:t>
      </w:r>
      <w:bookmarkStart w:id="10730" w:name="_ETM_Q59_481820"/>
      <w:bookmarkEnd w:id="10730"/>
      <w:r>
        <w:rPr>
          <w:rtl/>
        </w:rPr>
        <w:t xml:space="preserve">היא שנת 2022, השנה שבה לא הייתם בשלטון. </w:t>
      </w:r>
      <w:bookmarkStart w:id="10731" w:name="_ETM_Q59_487609"/>
      <w:bookmarkEnd w:id="10731"/>
    </w:p>
    <w:p w:rsidR="00965830" w:rsidRDefault="00965830" w:rsidP="00375DAC">
      <w:pPr>
        <w:rPr>
          <w:rtl/>
        </w:rPr>
      </w:pPr>
      <w:bookmarkStart w:id="10732" w:name="_ETM_Q59_488584"/>
      <w:bookmarkStart w:id="10733" w:name="_ETM_Q59_488624"/>
      <w:bookmarkStart w:id="10734" w:name="_ETM_Q59_488775"/>
      <w:bookmarkEnd w:id="10732"/>
      <w:bookmarkEnd w:id="10733"/>
      <w:bookmarkEnd w:id="10734"/>
    </w:p>
    <w:p w:rsidR="00965830" w:rsidRDefault="00965830" w:rsidP="00375DAC">
      <w:pPr>
        <w:rPr>
          <w:rtl/>
        </w:rPr>
      </w:pPr>
      <w:bookmarkStart w:id="10735" w:name="_ETM_Q59_488799"/>
      <w:bookmarkEnd w:id="10735"/>
      <w:r>
        <w:rPr>
          <w:rtl/>
        </w:rPr>
        <w:t>אבל בואו נעבור לנושא אחר</w:t>
      </w:r>
      <w:r>
        <w:rPr>
          <w:rFonts w:hint="cs"/>
          <w:rtl/>
        </w:rPr>
        <w:t xml:space="preserve"> </w:t>
      </w:r>
      <w:r>
        <w:rPr>
          <w:rtl/>
        </w:rPr>
        <w:t xml:space="preserve">– לכיס של האזרח. הבטחתם, ואני </w:t>
      </w:r>
      <w:bookmarkStart w:id="10736" w:name="_ETM_Q59_492445"/>
      <w:bookmarkEnd w:id="10736"/>
      <w:r>
        <w:rPr>
          <w:rtl/>
        </w:rPr>
        <w:t>מצטט</w:t>
      </w:r>
      <w:r>
        <w:rPr>
          <w:rFonts w:hint="cs"/>
          <w:rtl/>
        </w:rPr>
        <w:t>:</w:t>
      </w:r>
      <w:r>
        <w:rPr>
          <w:rtl/>
        </w:rPr>
        <w:t xml:space="preserve"> תוכנית ארוכת טווח לצמצום המע"מ, כי הוא מס שמעיק </w:t>
      </w:r>
      <w:bookmarkStart w:id="10737" w:name="_ETM_Q59_497282"/>
      <w:bookmarkEnd w:id="10737"/>
      <w:r>
        <w:rPr>
          <w:rtl/>
        </w:rPr>
        <w:t>על השכבות החלשות</w:t>
      </w:r>
      <w:r>
        <w:rPr>
          <w:rFonts w:hint="cs"/>
          <w:rtl/>
        </w:rPr>
        <w:t xml:space="preserve"> –</w:t>
      </w:r>
      <w:r>
        <w:rPr>
          <w:rtl/>
        </w:rPr>
        <w:t xml:space="preserve"> כך כתבתם</w:t>
      </w:r>
      <w:r>
        <w:rPr>
          <w:rFonts w:hint="cs"/>
          <w:rtl/>
        </w:rPr>
        <w:t xml:space="preserve"> –</w:t>
      </w:r>
      <w:r>
        <w:rPr>
          <w:rtl/>
        </w:rPr>
        <w:t xml:space="preserve"> וצריך להוריד אותו. אז מה </w:t>
      </w:r>
      <w:bookmarkStart w:id="10738" w:name="_ETM_Q59_502119"/>
      <w:bookmarkEnd w:id="10738"/>
      <w:r>
        <w:rPr>
          <w:rtl/>
        </w:rPr>
        <w:t>עשיתם מאז? בשנת 2009 שיעור המע"מ עמד על 15.5%</w:t>
      </w:r>
      <w:r>
        <w:rPr>
          <w:rFonts w:hint="cs"/>
          <w:rtl/>
        </w:rPr>
        <w:t>;</w:t>
      </w:r>
      <w:r>
        <w:rPr>
          <w:rtl/>
        </w:rPr>
        <w:t xml:space="preserve"> </w:t>
      </w:r>
      <w:bookmarkStart w:id="10739" w:name="_ETM_Q59_506956"/>
      <w:bookmarkEnd w:id="10739"/>
      <w:r>
        <w:rPr>
          <w:rtl/>
        </w:rPr>
        <w:t>עד לפני שנה הוא היה 17%</w:t>
      </w:r>
      <w:r>
        <w:rPr>
          <w:rFonts w:hint="cs"/>
          <w:rtl/>
        </w:rPr>
        <w:t>,</w:t>
      </w:r>
      <w:r>
        <w:rPr>
          <w:rtl/>
        </w:rPr>
        <w:t xml:space="preserve"> ואתם הצלחתם בכישרון רב </w:t>
      </w:r>
      <w:bookmarkStart w:id="10740" w:name="_ETM_Q59_511793"/>
      <w:bookmarkEnd w:id="10740"/>
      <w:r>
        <w:rPr>
          <w:rtl/>
        </w:rPr>
        <w:t xml:space="preserve">להעלות אותו ל-18%. </w:t>
      </w:r>
      <w:bookmarkStart w:id="10741" w:name="_ETM_Q59_517350"/>
      <w:bookmarkEnd w:id="10741"/>
      <w:r>
        <w:rPr>
          <w:rtl/>
        </w:rPr>
        <w:t xml:space="preserve">ותמיד יש סיבות </w:t>
      </w:r>
      <w:bookmarkStart w:id="10742" w:name="_ETM_Q59_519500"/>
      <w:bookmarkEnd w:id="10742"/>
      <w:r>
        <w:rPr>
          <w:rtl/>
        </w:rPr>
        <w:t>מוצדקות כאלה ומוצדקות אחרות</w:t>
      </w:r>
      <w:r>
        <w:rPr>
          <w:rFonts w:hint="cs"/>
          <w:rtl/>
        </w:rPr>
        <w:t>.</w:t>
      </w:r>
      <w:r>
        <w:rPr>
          <w:rtl/>
        </w:rPr>
        <w:t xml:space="preserve"> תמיד יש סיבות. אבל אתם</w:t>
      </w:r>
      <w:r>
        <w:rPr>
          <w:rFonts w:hint="cs"/>
          <w:rtl/>
        </w:rPr>
        <w:t>,</w:t>
      </w:r>
      <w:r>
        <w:rPr>
          <w:rtl/>
        </w:rPr>
        <w:t xml:space="preserve"> שהבטחתם </w:t>
      </w:r>
      <w:bookmarkStart w:id="10743" w:name="_ETM_Q59_524591"/>
      <w:bookmarkEnd w:id="10743"/>
      <w:r>
        <w:rPr>
          <w:rtl/>
        </w:rPr>
        <w:t>להוריד</w:t>
      </w:r>
      <w:r>
        <w:rPr>
          <w:rFonts w:hint="cs"/>
          <w:rtl/>
        </w:rPr>
        <w:t xml:space="preserve"> </w:t>
      </w:r>
      <w:r>
        <w:rPr>
          <w:rFonts w:hint="eastAsia"/>
          <w:rtl/>
        </w:rPr>
        <w:t>–</w:t>
      </w:r>
      <w:r>
        <w:rPr>
          <w:rtl/>
        </w:rPr>
        <w:t xml:space="preserve"> העליתם</w:t>
      </w:r>
      <w:r>
        <w:rPr>
          <w:rFonts w:hint="cs"/>
          <w:rtl/>
        </w:rPr>
        <w:t>.</w:t>
      </w:r>
      <w:r>
        <w:rPr>
          <w:rtl/>
        </w:rPr>
        <w:t xml:space="preserve"> הבטחתם להקל על האזרחים</w:t>
      </w:r>
      <w:r>
        <w:rPr>
          <w:rFonts w:hint="cs"/>
          <w:rtl/>
        </w:rPr>
        <w:t xml:space="preserve"> </w:t>
      </w:r>
      <w:r>
        <w:rPr>
          <w:rFonts w:hint="eastAsia"/>
          <w:rtl/>
        </w:rPr>
        <w:t>–</w:t>
      </w:r>
      <w:r>
        <w:rPr>
          <w:rFonts w:hint="cs"/>
          <w:rtl/>
        </w:rPr>
        <w:t xml:space="preserve"> ו</w:t>
      </w:r>
      <w:r>
        <w:rPr>
          <w:rtl/>
        </w:rPr>
        <w:t>חנקתם</w:t>
      </w:r>
      <w:r>
        <w:rPr>
          <w:rFonts w:hint="cs"/>
          <w:rtl/>
        </w:rPr>
        <w:t>.</w:t>
      </w:r>
      <w:r>
        <w:rPr>
          <w:rtl/>
        </w:rPr>
        <w:t xml:space="preserve"> </w:t>
      </w:r>
    </w:p>
    <w:p w:rsidR="00965830" w:rsidRDefault="00965830" w:rsidP="00375DAC">
      <w:pPr>
        <w:rPr>
          <w:rtl/>
        </w:rPr>
      </w:pPr>
    </w:p>
    <w:p w:rsidR="00965830" w:rsidRDefault="00965830" w:rsidP="00375DAC">
      <w:pPr>
        <w:rPr>
          <w:rtl/>
        </w:rPr>
      </w:pPr>
      <w:bookmarkStart w:id="10744" w:name="_ETM_Q59_529427"/>
      <w:bookmarkStart w:id="10745" w:name="_ETM_Q59_529452"/>
      <w:bookmarkEnd w:id="10744"/>
      <w:bookmarkEnd w:id="10745"/>
      <w:r>
        <w:rPr>
          <w:rtl/>
        </w:rPr>
        <w:t xml:space="preserve">ומה עם הדיור? </w:t>
      </w:r>
      <w:bookmarkStart w:id="10746" w:name="_ETM_Q59_529683"/>
      <w:bookmarkEnd w:id="10746"/>
      <w:r>
        <w:rPr>
          <w:rtl/>
        </w:rPr>
        <w:t xml:space="preserve">כתבתם שסיום מונופול הקרקעות יביא הזדמנויות מיידיות לרכישת בתים על </w:t>
      </w:r>
      <w:bookmarkStart w:id="10747" w:name="_ETM_Q59_534775"/>
      <w:bookmarkEnd w:id="10747"/>
      <w:r>
        <w:rPr>
          <w:rtl/>
        </w:rPr>
        <w:t>ידי זוגות צעירים</w:t>
      </w:r>
      <w:r>
        <w:rPr>
          <w:rFonts w:hint="cs"/>
          <w:rtl/>
        </w:rPr>
        <w:t>,</w:t>
      </w:r>
      <w:r>
        <w:rPr>
          <w:rtl/>
        </w:rPr>
        <w:t xml:space="preserve"> סוף ציטוט. תגידו לי, אתם </w:t>
      </w:r>
      <w:r>
        <w:rPr>
          <w:rFonts w:hint="cs"/>
          <w:rtl/>
        </w:rPr>
        <w:t xml:space="preserve">עושים </w:t>
      </w:r>
      <w:r>
        <w:rPr>
          <w:rtl/>
        </w:rPr>
        <w:t xml:space="preserve">צחוק </w:t>
      </w:r>
      <w:bookmarkStart w:id="10748" w:name="_ETM_Q59_539867"/>
      <w:bookmarkEnd w:id="10748"/>
      <w:r>
        <w:rPr>
          <w:rtl/>
        </w:rPr>
        <w:t xml:space="preserve">מהציבור? </w:t>
      </w:r>
      <w:bookmarkStart w:id="10749" w:name="_ETM_Q59_545359"/>
      <w:bookmarkEnd w:id="10749"/>
      <w:r>
        <w:rPr>
          <w:rtl/>
        </w:rPr>
        <w:t>מאז שהבטחתם את ההזדמנויות המיידיות האלה, מחיר</w:t>
      </w:r>
      <w:r>
        <w:rPr>
          <w:rFonts w:hint="cs"/>
          <w:rtl/>
        </w:rPr>
        <w:t>י</w:t>
      </w:r>
      <w:r>
        <w:rPr>
          <w:rtl/>
        </w:rPr>
        <w:t xml:space="preserve"> הדיור זינקו ב-200% </w:t>
      </w:r>
      <w:bookmarkStart w:id="10750" w:name="_ETM_Q59_551591"/>
      <w:bookmarkEnd w:id="10750"/>
      <w:r>
        <w:rPr>
          <w:rtl/>
        </w:rPr>
        <w:t xml:space="preserve">בתקופת כהונתכם. זוג צעיר בשנת 2026 צריך לעבוד חיים שלמים </w:t>
      </w:r>
      <w:bookmarkStart w:id="10751" w:name="_ETM_Q59_557824"/>
      <w:bookmarkEnd w:id="10751"/>
      <w:r>
        <w:rPr>
          <w:rtl/>
        </w:rPr>
        <w:t xml:space="preserve">רק כדי להגיע להון עצמי </w:t>
      </w:r>
      <w:r>
        <w:rPr>
          <w:rFonts w:hint="cs"/>
          <w:rtl/>
        </w:rPr>
        <w:t>ל</w:t>
      </w:r>
      <w:r>
        <w:rPr>
          <w:rtl/>
        </w:rPr>
        <w:t xml:space="preserve">דירה בפריפריה. הפכתם את המדינה </w:t>
      </w:r>
      <w:bookmarkStart w:id="10752" w:name="_ETM_Q59_564057"/>
      <w:bookmarkEnd w:id="10752"/>
      <w:r>
        <w:rPr>
          <w:rtl/>
        </w:rPr>
        <w:t>הזאת למקום שבו בשביל לקנות קורת גג ו</w:t>
      </w:r>
      <w:r>
        <w:rPr>
          <w:rFonts w:hint="cs"/>
          <w:rtl/>
        </w:rPr>
        <w:t>א</w:t>
      </w:r>
      <w:r>
        <w:rPr>
          <w:rtl/>
        </w:rPr>
        <w:t>רבע קירות</w:t>
      </w:r>
      <w:r>
        <w:rPr>
          <w:rFonts w:hint="cs"/>
          <w:rtl/>
        </w:rPr>
        <w:t>,</w:t>
      </w:r>
      <w:r>
        <w:rPr>
          <w:rtl/>
        </w:rPr>
        <w:t xml:space="preserve"> </w:t>
      </w:r>
      <w:bookmarkStart w:id="10753" w:name="_ETM_Q59_571390"/>
      <w:bookmarkEnd w:id="10753"/>
      <w:r>
        <w:rPr>
          <w:rtl/>
        </w:rPr>
        <w:t xml:space="preserve">הזוג הזה צריך לזכות בלוטו. אנשים כבר מתכננים את החיים </w:t>
      </w:r>
      <w:bookmarkStart w:id="10754" w:name="_ETM_Q59_576279"/>
      <w:bookmarkEnd w:id="10754"/>
      <w:r>
        <w:rPr>
          <w:rtl/>
        </w:rPr>
        <w:t>שלהם במדינה אחרת, כי פשוט פה אי</w:t>
      </w:r>
      <w:r>
        <w:rPr>
          <w:rFonts w:hint="cs"/>
          <w:rtl/>
        </w:rPr>
        <w:t>-</w:t>
      </w:r>
      <w:r>
        <w:rPr>
          <w:rtl/>
        </w:rPr>
        <w:t xml:space="preserve">אפשר לחיות מבחינת </w:t>
      </w:r>
      <w:bookmarkStart w:id="10755" w:name="_ETM_Q59_581169"/>
      <w:bookmarkEnd w:id="10755"/>
      <w:r>
        <w:rPr>
          <w:rtl/>
        </w:rPr>
        <w:t>יוקר מחיה. ואם הייתם מנסים לעשות משהו עם זה, מילא</w:t>
      </w:r>
      <w:r>
        <w:rPr>
          <w:rFonts w:hint="cs"/>
          <w:rtl/>
        </w:rPr>
        <w:t>.</w:t>
      </w:r>
      <w:r>
        <w:rPr>
          <w:rtl/>
        </w:rPr>
        <w:t xml:space="preserve"> </w:t>
      </w:r>
      <w:bookmarkStart w:id="10756" w:name="_ETM_Q59_586600"/>
      <w:bookmarkEnd w:id="10756"/>
      <w:r>
        <w:rPr>
          <w:rtl/>
        </w:rPr>
        <w:t>יכולתם להגיד שניסיתם ולא הצלחתם</w:t>
      </w:r>
      <w:r>
        <w:rPr>
          <w:rFonts w:hint="cs"/>
          <w:rtl/>
        </w:rPr>
        <w:t>.</w:t>
      </w:r>
      <w:r>
        <w:rPr>
          <w:rtl/>
        </w:rPr>
        <w:t xml:space="preserve"> אבל </w:t>
      </w:r>
      <w:r>
        <w:rPr>
          <w:rFonts w:hint="cs"/>
          <w:rtl/>
        </w:rPr>
        <w:t>ב</w:t>
      </w:r>
      <w:r>
        <w:rPr>
          <w:rtl/>
        </w:rPr>
        <w:t>שום דבר</w:t>
      </w:r>
      <w:r>
        <w:rPr>
          <w:rFonts w:hint="cs"/>
          <w:rtl/>
        </w:rPr>
        <w:t xml:space="preserve"> </w:t>
      </w:r>
      <w:bookmarkStart w:id="10757" w:name="_ETM_Q59_589294"/>
      <w:bookmarkEnd w:id="10757"/>
      <w:r>
        <w:rPr>
          <w:rtl/>
        </w:rPr>
        <w:t xml:space="preserve">לא הצלחתם, </w:t>
      </w:r>
      <w:bookmarkStart w:id="10758" w:name="_ETM_Q59_592176"/>
      <w:bookmarkEnd w:id="10758"/>
      <w:r>
        <w:rPr>
          <w:rtl/>
        </w:rPr>
        <w:t xml:space="preserve">כי לא ניסיתם. זה פשוט לא מעניין אתכם. ההישגים המועטים </w:t>
      </w:r>
      <w:bookmarkStart w:id="10759" w:name="_ETM_Q59_597752"/>
      <w:bookmarkEnd w:id="10759"/>
      <w:r>
        <w:rPr>
          <w:rtl/>
        </w:rPr>
        <w:t>מאוד שהצלחתם להביא הם הישגים סקטוריאליים, כשכל שר דוא</w:t>
      </w:r>
      <w:r>
        <w:rPr>
          <w:rFonts w:hint="cs"/>
          <w:rtl/>
        </w:rPr>
        <w:t>ג</w:t>
      </w:r>
      <w:r>
        <w:rPr>
          <w:rtl/>
        </w:rPr>
        <w:t xml:space="preserve"> </w:t>
      </w:r>
      <w:bookmarkStart w:id="10760" w:name="_ETM_Q59_604079"/>
      <w:bookmarkEnd w:id="10760"/>
      <w:r>
        <w:rPr>
          <w:rtl/>
        </w:rPr>
        <w:t xml:space="preserve">אך ורק למגזר שלו. </w:t>
      </w:r>
      <w:bookmarkStart w:id="10761" w:name="_ETM_Q59_607790"/>
      <w:bookmarkEnd w:id="10761"/>
    </w:p>
    <w:p w:rsidR="00965830" w:rsidRDefault="00965830" w:rsidP="00375DAC">
      <w:pPr>
        <w:rPr>
          <w:rtl/>
        </w:rPr>
      </w:pPr>
    </w:p>
    <w:p w:rsidR="00965830" w:rsidRDefault="00965830" w:rsidP="00375DAC">
      <w:pPr>
        <w:rPr>
          <w:rtl/>
        </w:rPr>
      </w:pPr>
      <w:bookmarkStart w:id="10762" w:name="_ETM_Q59_607801"/>
      <w:bookmarkStart w:id="10763" w:name="_ETM_Q59_607845"/>
      <w:bookmarkEnd w:id="10762"/>
      <w:bookmarkEnd w:id="10763"/>
      <w:r>
        <w:rPr>
          <w:rtl/>
        </w:rPr>
        <w:t xml:space="preserve">ואם דיברנו על דיור ועל יוקר המחיה, בואו רגע נדבר </w:t>
      </w:r>
      <w:bookmarkStart w:id="10764" w:name="_ETM_Q59_612286"/>
      <w:bookmarkEnd w:id="10764"/>
      <w:r>
        <w:rPr>
          <w:rtl/>
        </w:rPr>
        <w:t xml:space="preserve">גם על העוני. אמרתם שהפתרון הנכון לבעיית העוני, אני מצטט, </w:t>
      </w:r>
      <w:bookmarkStart w:id="10765" w:name="_ETM_Q59_616783"/>
      <w:bookmarkEnd w:id="10765"/>
      <w:r>
        <w:rPr>
          <w:rtl/>
        </w:rPr>
        <w:t xml:space="preserve">משולב בתוכניות ובפעילות הממשלה לצמיחה כלכלית ארוכת טווח. הרבה מאוד </w:t>
      </w:r>
      <w:bookmarkStart w:id="10766" w:name="_ETM_Q59_621279"/>
      <w:bookmarkEnd w:id="10766"/>
      <w:r>
        <w:rPr>
          <w:rtl/>
        </w:rPr>
        <w:t>מילים גדולות</w:t>
      </w:r>
      <w:r>
        <w:rPr>
          <w:rFonts w:hint="cs"/>
          <w:rtl/>
        </w:rPr>
        <w:t xml:space="preserve"> </w:t>
      </w:r>
      <w:r>
        <w:rPr>
          <w:rFonts w:hint="eastAsia"/>
          <w:rtl/>
        </w:rPr>
        <w:t>–</w:t>
      </w:r>
      <w:r>
        <w:rPr>
          <w:rtl/>
        </w:rPr>
        <w:t xml:space="preserve"> מעט מאוד מעשים. אם נסתכל על דוח העוני </w:t>
      </w:r>
      <w:bookmarkStart w:id="10767" w:name="_ETM_Q59_625776"/>
      <w:bookmarkEnd w:id="10767"/>
      <w:r>
        <w:rPr>
          <w:rtl/>
        </w:rPr>
        <w:t>האחרון של שנת 2026 נגלה העמקה בעוני במדינת ישראל, כש</w:t>
      </w:r>
      <w:r>
        <w:rPr>
          <w:rFonts w:hint="cs"/>
          <w:rtl/>
        </w:rPr>
        <w:t>שני</w:t>
      </w:r>
      <w:r>
        <w:rPr>
          <w:rtl/>
        </w:rPr>
        <w:t xml:space="preserve"> מיליון ישראלים </w:t>
      </w:r>
      <w:bookmarkStart w:id="10768" w:name="_ETM_Q59_635269"/>
      <w:bookmarkEnd w:id="10768"/>
      <w:r>
        <w:rPr>
          <w:rtl/>
        </w:rPr>
        <w:t>נחשבים ומוגדרים כעניים</w:t>
      </w:r>
      <w:r>
        <w:rPr>
          <w:rFonts w:hint="cs"/>
          <w:rtl/>
        </w:rPr>
        <w:t>;</w:t>
      </w:r>
      <w:r>
        <w:rPr>
          <w:rtl/>
        </w:rPr>
        <w:t xml:space="preserve"> אחד מכל שלושה ילדים בישראל חי בלי </w:t>
      </w:r>
      <w:bookmarkStart w:id="10769" w:name="_ETM_Q59_638524"/>
      <w:bookmarkEnd w:id="10769"/>
      <w:r>
        <w:rPr>
          <w:rtl/>
        </w:rPr>
        <w:t>ביטחון תזונתי</w:t>
      </w:r>
      <w:r>
        <w:rPr>
          <w:rFonts w:hint="cs"/>
          <w:rtl/>
        </w:rPr>
        <w:t>;</w:t>
      </w:r>
      <w:r>
        <w:rPr>
          <w:rtl/>
        </w:rPr>
        <w:t xml:space="preserve"> </w:t>
      </w:r>
      <w:bookmarkStart w:id="10770" w:name="_ETM_Q59_642309"/>
      <w:bookmarkEnd w:id="10770"/>
      <w:r>
        <w:rPr>
          <w:rtl/>
        </w:rPr>
        <w:t>ישראל במקום השני בקרב מדינות ה</w:t>
      </w:r>
      <w:r>
        <w:rPr>
          <w:rFonts w:hint="cs"/>
          <w:rtl/>
        </w:rPr>
        <w:t>-</w:t>
      </w:r>
      <w:r>
        <w:t>OECD</w:t>
      </w:r>
      <w:r>
        <w:rPr>
          <w:rFonts w:hint="cs"/>
          <w:rtl/>
        </w:rPr>
        <w:t xml:space="preserve"> </w:t>
      </w:r>
      <w:r>
        <w:rPr>
          <w:rtl/>
        </w:rPr>
        <w:t>בשיעורי העוני בקרב ילדים</w:t>
      </w:r>
      <w:r>
        <w:rPr>
          <w:rFonts w:hint="cs"/>
          <w:rtl/>
        </w:rPr>
        <w:t xml:space="preserve"> </w:t>
      </w:r>
      <w:r>
        <w:rPr>
          <w:rtl/>
        </w:rPr>
        <w:t>–</w:t>
      </w:r>
      <w:r>
        <w:rPr>
          <w:rFonts w:hint="cs"/>
          <w:rtl/>
        </w:rPr>
        <w:t xml:space="preserve"> </w:t>
      </w:r>
      <w:bookmarkStart w:id="10771" w:name="_ETM_Q59_646699"/>
      <w:bookmarkEnd w:id="10771"/>
      <w:r>
        <w:rPr>
          <w:rtl/>
        </w:rPr>
        <w:t xml:space="preserve">רק אחרי קוסטה ריקה. </w:t>
      </w:r>
      <w:bookmarkStart w:id="10772" w:name="_ETM_Q59_648585"/>
      <w:bookmarkStart w:id="10773" w:name="_ETM_Q59_648620"/>
      <w:bookmarkStart w:id="10774" w:name="_ETM_Q59_648777"/>
      <w:bookmarkStart w:id="10775" w:name="_ETM_Q59_648804"/>
      <w:bookmarkEnd w:id="10772"/>
      <w:bookmarkEnd w:id="10773"/>
      <w:bookmarkEnd w:id="10774"/>
      <w:bookmarkEnd w:id="10775"/>
      <w:r>
        <w:rPr>
          <w:rtl/>
        </w:rPr>
        <w:t xml:space="preserve">אז איפה </w:t>
      </w:r>
      <w:r w:rsidRPr="0070184C">
        <w:rPr>
          <w:rtl/>
        </w:rPr>
        <w:t xml:space="preserve">פעולות </w:t>
      </w:r>
      <w:r w:rsidRPr="0070184C">
        <w:rPr>
          <w:rFonts w:hint="cs"/>
          <w:rtl/>
        </w:rPr>
        <w:t xml:space="preserve">ארוכות </w:t>
      </w:r>
      <w:r w:rsidRPr="0070184C">
        <w:rPr>
          <w:rtl/>
        </w:rPr>
        <w:t xml:space="preserve">הטווח לצמצום העוני? </w:t>
      </w:r>
      <w:bookmarkStart w:id="10776" w:name="_ETM_Q59_651089"/>
      <w:bookmarkEnd w:id="10776"/>
      <w:r w:rsidRPr="0070184C">
        <w:rPr>
          <w:rtl/>
        </w:rPr>
        <w:t>מישהו בממשלה בכלל התייחס לזה</w:t>
      </w:r>
      <w:r w:rsidRPr="0070184C">
        <w:rPr>
          <w:rFonts w:hint="cs"/>
          <w:rtl/>
        </w:rPr>
        <w:t>?</w:t>
      </w:r>
      <w:r w:rsidRPr="0070184C">
        <w:rPr>
          <w:rtl/>
        </w:rPr>
        <w:t xml:space="preserve"> מישהו מצא זמן לדבר על </w:t>
      </w:r>
      <w:bookmarkStart w:id="10777" w:name="_ETM_Q59_655479"/>
      <w:bookmarkEnd w:id="10777"/>
      <w:r w:rsidRPr="0070184C">
        <w:rPr>
          <w:rtl/>
        </w:rPr>
        <w:t xml:space="preserve">החיים עצמם בין </w:t>
      </w:r>
      <w:r w:rsidRPr="0070184C">
        <w:rPr>
          <w:rFonts w:hint="cs"/>
          <w:rtl/>
        </w:rPr>
        <w:t xml:space="preserve">ההתנפלות על היועמ"שית </w:t>
      </w:r>
      <w:bookmarkStart w:id="10778" w:name="_ETM_Q59_659048"/>
      <w:bookmarkEnd w:id="10778"/>
      <w:r w:rsidRPr="0070184C">
        <w:rPr>
          <w:rtl/>
        </w:rPr>
        <w:t>ו</w:t>
      </w:r>
      <w:r w:rsidRPr="0070184C">
        <w:rPr>
          <w:rFonts w:hint="cs"/>
          <w:rtl/>
        </w:rPr>
        <w:t>ה</w:t>
      </w:r>
      <w:r w:rsidRPr="0070184C">
        <w:rPr>
          <w:rtl/>
        </w:rPr>
        <w:t xml:space="preserve">ניסיונות לרמוס כל מוסד אחר </w:t>
      </w:r>
      <w:bookmarkStart w:id="10779" w:name="_ETM_Q59_659869"/>
      <w:bookmarkEnd w:id="10779"/>
      <w:r w:rsidRPr="0070184C">
        <w:rPr>
          <w:rtl/>
        </w:rPr>
        <w:t>במדינה הזאת</w:t>
      </w:r>
      <w:r w:rsidRPr="0070184C">
        <w:rPr>
          <w:rFonts w:hint="cs"/>
          <w:rtl/>
        </w:rPr>
        <w:t>?</w:t>
      </w:r>
      <w:r w:rsidRPr="0070184C">
        <w:rPr>
          <w:rtl/>
        </w:rPr>
        <w:t xml:space="preserve"> כנראה שזה פחות חשוב לכם.</w:t>
      </w:r>
      <w:r>
        <w:rPr>
          <w:rtl/>
        </w:rPr>
        <w:t xml:space="preserve"> </w:t>
      </w:r>
      <w:bookmarkStart w:id="10780" w:name="_ETM_Q59_664940"/>
      <w:bookmarkEnd w:id="10780"/>
    </w:p>
    <w:p w:rsidR="00965830" w:rsidRDefault="00965830" w:rsidP="00375DAC">
      <w:pPr>
        <w:rPr>
          <w:rtl/>
        </w:rPr>
      </w:pPr>
      <w:bookmarkStart w:id="10781" w:name="_ETM_Q59_665121"/>
      <w:bookmarkStart w:id="10782" w:name="_ETM_Q59_665150"/>
      <w:bookmarkEnd w:id="10781"/>
      <w:bookmarkEnd w:id="10782"/>
    </w:p>
    <w:p w:rsidR="00965830" w:rsidRDefault="00965830" w:rsidP="00375DAC">
      <w:pPr>
        <w:rPr>
          <w:rtl/>
        </w:rPr>
      </w:pPr>
      <w:bookmarkStart w:id="10783" w:name="_ETM_Q59_665362"/>
      <w:bookmarkStart w:id="10784" w:name="_ETM_Q59_665383"/>
      <w:bookmarkEnd w:id="10783"/>
      <w:bookmarkEnd w:id="10784"/>
      <w:r>
        <w:rPr>
          <w:rtl/>
        </w:rPr>
        <w:t xml:space="preserve">אז כפי שציינה פה קודם חברתי, בואו נדבר </w:t>
      </w:r>
      <w:bookmarkStart w:id="10785" w:name="_ETM_Q59_667499"/>
      <w:bookmarkEnd w:id="10785"/>
      <w:r>
        <w:rPr>
          <w:rtl/>
        </w:rPr>
        <w:t xml:space="preserve">רגע על הילדים שלנו. </w:t>
      </w:r>
      <w:bookmarkStart w:id="10786" w:name="_ETM_Q59_670700"/>
      <w:bookmarkEnd w:id="10786"/>
      <w:r>
        <w:rPr>
          <w:rtl/>
        </w:rPr>
        <w:t xml:space="preserve">במצע 2009 של הליכוד התגאה נתניהו בתוכנית חינוך ייחודית. הוא </w:t>
      </w:r>
      <w:bookmarkStart w:id="10787" w:name="_ETM_Q59_677563"/>
      <w:bookmarkEnd w:id="10787"/>
      <w:r>
        <w:rPr>
          <w:rtl/>
        </w:rPr>
        <w:t xml:space="preserve">קרא לזה </w:t>
      </w:r>
      <w:r>
        <w:rPr>
          <w:rFonts w:hint="cs"/>
          <w:rtl/>
        </w:rPr>
        <w:t>"</w:t>
      </w:r>
      <w:r>
        <w:rPr>
          <w:rtl/>
        </w:rPr>
        <w:t>תוכנית נתניהו לחינוך</w:t>
      </w:r>
      <w:r>
        <w:rPr>
          <w:rFonts w:hint="cs"/>
          <w:rtl/>
        </w:rPr>
        <w:t>"</w:t>
      </w:r>
      <w:r>
        <w:rPr>
          <w:rtl/>
        </w:rPr>
        <w:t>. הבטחתם להביא את ישראל ל</w:t>
      </w:r>
      <w:r>
        <w:rPr>
          <w:rFonts w:hint="cs"/>
          <w:rtl/>
        </w:rPr>
        <w:t>ע</w:t>
      </w:r>
      <w:r>
        <w:rPr>
          <w:rtl/>
        </w:rPr>
        <w:t xml:space="preserve">שר </w:t>
      </w:r>
      <w:bookmarkStart w:id="10788" w:name="_ETM_Q59_684426"/>
      <w:bookmarkEnd w:id="10788"/>
      <w:r>
        <w:rPr>
          <w:rtl/>
        </w:rPr>
        <w:t>המדינות הראשונות בעולם בחינוך. אמרתם או כתבתם שהבעיה אינה בתקציב</w:t>
      </w:r>
      <w:r>
        <w:rPr>
          <w:rFonts w:hint="cs"/>
          <w:rtl/>
        </w:rPr>
        <w:t>.</w:t>
      </w:r>
      <w:r>
        <w:rPr>
          <w:rtl/>
        </w:rPr>
        <w:t xml:space="preserve"> </w:t>
      </w:r>
      <w:bookmarkStart w:id="10789" w:name="_ETM_Q59_691989"/>
      <w:bookmarkEnd w:id="10789"/>
      <w:r>
        <w:rPr>
          <w:rtl/>
        </w:rPr>
        <w:t>אבל מה שמענו היום שיושב</w:t>
      </w:r>
      <w:r>
        <w:rPr>
          <w:rFonts w:hint="cs"/>
          <w:rtl/>
        </w:rPr>
        <w:t>-</w:t>
      </w:r>
      <w:r>
        <w:rPr>
          <w:rtl/>
        </w:rPr>
        <w:t xml:space="preserve">ראש ועדת הכספים </w:t>
      </w:r>
      <w:r>
        <w:rPr>
          <w:rFonts w:hint="cs"/>
          <w:rtl/>
        </w:rPr>
        <w:t>מ</w:t>
      </w:r>
      <w:r>
        <w:rPr>
          <w:rtl/>
        </w:rPr>
        <w:t>הליכוד אומר</w:t>
      </w:r>
      <w:r>
        <w:rPr>
          <w:rFonts w:hint="cs"/>
          <w:rtl/>
        </w:rPr>
        <w:t>?</w:t>
      </w:r>
      <w:r>
        <w:rPr>
          <w:rtl/>
        </w:rPr>
        <w:t xml:space="preserve"> </w:t>
      </w:r>
      <w:bookmarkStart w:id="10790" w:name="_ETM_Q59_697580"/>
      <w:bookmarkEnd w:id="10790"/>
      <w:r>
        <w:rPr>
          <w:rtl/>
        </w:rPr>
        <w:t xml:space="preserve">מה הליבה עוזרת? </w:t>
      </w:r>
      <w:bookmarkStart w:id="10791" w:name="_ETM_Q59_699690"/>
      <w:bookmarkEnd w:id="10791"/>
      <w:r>
        <w:rPr>
          <w:rtl/>
        </w:rPr>
        <w:t xml:space="preserve">למה צריך ליבה? </w:t>
      </w:r>
      <w:bookmarkStart w:id="10792" w:name="_ETM_Q59_701940"/>
      <w:bookmarkEnd w:id="10792"/>
      <w:r>
        <w:rPr>
          <w:rtl/>
        </w:rPr>
        <w:t>אבל תראו מה כתב נתניהו במצע הליכוד. כתבתם</w:t>
      </w:r>
      <w:bookmarkStart w:id="10793" w:name="_ETM_Q59_707070"/>
      <w:bookmarkEnd w:id="10793"/>
      <w:r>
        <w:rPr>
          <w:rFonts w:hint="cs"/>
          <w:rtl/>
        </w:rPr>
        <w:t xml:space="preserve"> – </w:t>
      </w:r>
      <w:r>
        <w:rPr>
          <w:rtl/>
        </w:rPr>
        <w:t>אני מצטט</w:t>
      </w:r>
      <w:r>
        <w:rPr>
          <w:rFonts w:hint="cs"/>
          <w:rtl/>
        </w:rPr>
        <w:t>:</w:t>
      </w:r>
      <w:r>
        <w:rPr>
          <w:rtl/>
        </w:rPr>
        <w:t xml:space="preserve"> </w:t>
      </w:r>
      <w:bookmarkStart w:id="10794" w:name="_ETM_Q59_711460"/>
      <w:bookmarkEnd w:id="10794"/>
      <w:r>
        <w:rPr>
          <w:rFonts w:hint="cs"/>
          <w:rtl/>
        </w:rPr>
        <w:t>"</w:t>
      </w:r>
      <w:r>
        <w:rPr>
          <w:rtl/>
        </w:rPr>
        <w:t>השיטה הנוכחית לא מתמקדת במקצועות החשובים באמת</w:t>
      </w:r>
      <w:r>
        <w:rPr>
          <w:rFonts w:hint="cs"/>
          <w:rtl/>
        </w:rPr>
        <w:t>.</w:t>
      </w:r>
      <w:r>
        <w:rPr>
          <w:rtl/>
        </w:rPr>
        <w:t xml:space="preserve"> בכוונת הליכוד לשנות </w:t>
      </w:r>
      <w:bookmarkStart w:id="10795" w:name="_ETM_Q59_717035"/>
      <w:bookmarkEnd w:id="10795"/>
      <w:r>
        <w:rPr>
          <w:rtl/>
        </w:rPr>
        <w:t xml:space="preserve">את השיטה מן הקצה </w:t>
      </w:r>
      <w:r>
        <w:rPr>
          <w:rFonts w:hint="cs"/>
          <w:rtl/>
        </w:rPr>
        <w:t>א</w:t>
      </w:r>
      <w:r>
        <w:rPr>
          <w:rtl/>
        </w:rPr>
        <w:t>ל</w:t>
      </w:r>
      <w:r>
        <w:rPr>
          <w:rFonts w:hint="cs"/>
          <w:rtl/>
        </w:rPr>
        <w:t xml:space="preserve"> ה</w:t>
      </w:r>
      <w:r>
        <w:rPr>
          <w:rtl/>
        </w:rPr>
        <w:t xml:space="preserve">קצה ולהפוך את מערכת החינוך למערכת </w:t>
      </w:r>
      <w:bookmarkStart w:id="10796" w:name="_ETM_Q59_722610"/>
      <w:bookmarkEnd w:id="10796"/>
      <w:r>
        <w:rPr>
          <w:rtl/>
        </w:rPr>
        <w:t>שתתמקד בחשוב</w:t>
      </w:r>
      <w:r>
        <w:rPr>
          <w:rFonts w:hint="cs"/>
          <w:rtl/>
        </w:rPr>
        <w:t>"</w:t>
      </w:r>
      <w:r>
        <w:rPr>
          <w:rtl/>
        </w:rPr>
        <w:t>.</w:t>
      </w:r>
    </w:p>
    <w:p w:rsidR="00965830" w:rsidRDefault="00965830" w:rsidP="00375DAC">
      <w:pPr>
        <w:rPr>
          <w:rtl/>
        </w:rPr>
      </w:pPr>
    </w:p>
    <w:p w:rsidR="00965830" w:rsidRDefault="00965830" w:rsidP="00375DAC">
      <w:pPr>
        <w:rPr>
          <w:rtl/>
        </w:rPr>
      </w:pPr>
      <w:bookmarkStart w:id="10797" w:name="TOR_Q60"/>
      <w:bookmarkEnd w:id="10797"/>
      <w:r w:rsidRPr="00DE4256">
        <w:rPr>
          <w:rtl/>
        </w:rPr>
        <w:t>בתוכנית נתניהו מפורטים שבעת המקצועות החשובים שכל תלמיד בישראל יהיה חייב ללמוד, ואלו הם</w:t>
      </w:r>
      <w:r>
        <w:rPr>
          <w:rFonts w:hint="cs"/>
          <w:rtl/>
        </w:rPr>
        <w:t>:</w:t>
      </w:r>
      <w:r w:rsidRPr="00DE4256">
        <w:rPr>
          <w:rtl/>
        </w:rPr>
        <w:t xml:space="preserve"> קריאה וכתיבה, חשבון, אנגלית, מדע, תנ</w:t>
      </w:r>
      <w:r>
        <w:rPr>
          <w:rFonts w:hint="cs"/>
          <w:rtl/>
        </w:rPr>
        <w:t>"</w:t>
      </w:r>
      <w:r w:rsidRPr="00DE4256">
        <w:rPr>
          <w:rtl/>
        </w:rPr>
        <w:t>ך, היסטוריה וציונות ומחשבים. לפי תוכנית נתניהו, מערכת החינוך תקדיש את מרב השעות למקצועות הליבה</w:t>
      </w:r>
      <w:r>
        <w:rPr>
          <w:rFonts w:hint="cs"/>
          <w:rtl/>
        </w:rPr>
        <w:t>.</w:t>
      </w:r>
      <w:bookmarkStart w:id="10798" w:name="_ETM_Q60_215637"/>
      <w:bookmarkEnd w:id="10798"/>
      <w:r w:rsidRPr="00DE4256">
        <w:rPr>
          <w:rtl/>
        </w:rPr>
        <w:t xml:space="preserve"> יושב</w:t>
      </w:r>
      <w:r>
        <w:rPr>
          <w:rFonts w:hint="cs"/>
          <w:rtl/>
        </w:rPr>
        <w:t>-</w:t>
      </w:r>
      <w:r w:rsidRPr="00DE4256">
        <w:rPr>
          <w:rtl/>
        </w:rPr>
        <w:t>ראש ועדת הכספים מהליכוד, שמעת את זה</w:t>
      </w:r>
      <w:r>
        <w:rPr>
          <w:rFonts w:hint="cs"/>
          <w:rtl/>
        </w:rPr>
        <w:t>?</w:t>
      </w:r>
      <w:r w:rsidRPr="00DE4256">
        <w:rPr>
          <w:rtl/>
        </w:rPr>
        <w:t xml:space="preserve"> להקדיש את רוב </w:t>
      </w:r>
      <w:bookmarkStart w:id="10799" w:name="_ETM_Q60_159579"/>
      <w:bookmarkEnd w:id="10799"/>
      <w:r w:rsidRPr="00DE4256">
        <w:rPr>
          <w:rtl/>
        </w:rPr>
        <w:t xml:space="preserve">השעות </w:t>
      </w:r>
      <w:r>
        <w:rPr>
          <w:rFonts w:hint="cs"/>
          <w:rtl/>
        </w:rPr>
        <w:t>ל</w:t>
      </w:r>
      <w:r w:rsidRPr="00DE4256">
        <w:rPr>
          <w:rtl/>
        </w:rPr>
        <w:t>מקצועות ליבה</w:t>
      </w:r>
      <w:r>
        <w:rPr>
          <w:rFonts w:hint="cs"/>
          <w:rtl/>
        </w:rPr>
        <w:t>.</w:t>
      </w:r>
      <w:r w:rsidRPr="00DE4256">
        <w:rPr>
          <w:rtl/>
        </w:rPr>
        <w:t xml:space="preserve"> כך אמר נתניהו. </w:t>
      </w:r>
    </w:p>
    <w:p w:rsidR="00965830" w:rsidRDefault="00965830" w:rsidP="00375DAC">
      <w:pPr>
        <w:rPr>
          <w:rtl/>
        </w:rPr>
      </w:pPr>
      <w:bookmarkStart w:id="10800" w:name="_ETM_Q60_57581"/>
      <w:bookmarkStart w:id="10801" w:name="_ETM_Q60_57616"/>
      <w:bookmarkEnd w:id="10800"/>
      <w:bookmarkEnd w:id="10801"/>
    </w:p>
    <w:p w:rsidR="00965830" w:rsidRDefault="00965830" w:rsidP="00375DAC">
      <w:pPr>
        <w:rPr>
          <w:rtl/>
        </w:rPr>
      </w:pPr>
      <w:bookmarkStart w:id="10802" w:name="_ETM_Q60_57732"/>
      <w:bookmarkStart w:id="10803" w:name="_ETM_Q60_57761"/>
      <w:bookmarkEnd w:id="10802"/>
      <w:bookmarkEnd w:id="10803"/>
      <w:r w:rsidRPr="00DE4256">
        <w:rPr>
          <w:rtl/>
        </w:rPr>
        <w:t>אז איפה אנחנו בשנת 2026</w:t>
      </w:r>
      <w:r>
        <w:rPr>
          <w:rFonts w:hint="cs"/>
          <w:rtl/>
        </w:rPr>
        <w:t>,</w:t>
      </w:r>
      <w:r w:rsidRPr="00DE4256">
        <w:rPr>
          <w:rtl/>
        </w:rPr>
        <w:t xml:space="preserve"> כשמפלגת הליכוד מחזיקה בתיק החינוך, עם שר חינוך מהליברלים</w:t>
      </w:r>
      <w:r>
        <w:rPr>
          <w:rFonts w:hint="cs"/>
          <w:rtl/>
        </w:rPr>
        <w:t>?</w:t>
      </w:r>
      <w:bookmarkStart w:id="10804" w:name="_ETM_Q60_167229"/>
      <w:bookmarkEnd w:id="10804"/>
      <w:r w:rsidRPr="00DE4256">
        <w:rPr>
          <w:rtl/>
        </w:rPr>
        <w:t xml:space="preserve"> האם כל ילדי ישראל לומדים מקצועות ליבה? נו, באמת</w:t>
      </w:r>
      <w:r>
        <w:rPr>
          <w:rFonts w:hint="cs"/>
          <w:rtl/>
        </w:rPr>
        <w:t>.</w:t>
      </w:r>
      <w:r w:rsidRPr="00DE4256">
        <w:rPr>
          <w:rtl/>
        </w:rPr>
        <w:t xml:space="preserve"> לא צריך אפילו לענות על זה</w:t>
      </w:r>
      <w:r>
        <w:rPr>
          <w:rFonts w:hint="cs"/>
          <w:rtl/>
        </w:rPr>
        <w:t>,</w:t>
      </w:r>
      <w:bookmarkStart w:id="10805" w:name="_ETM_Q60_179158"/>
      <w:bookmarkEnd w:id="10805"/>
      <w:r w:rsidRPr="00DE4256">
        <w:rPr>
          <w:rtl/>
        </w:rPr>
        <w:t xml:space="preserve"> תשאלו את החברים שלכם</w:t>
      </w:r>
      <w:bookmarkStart w:id="10806" w:name="_ETM_Q60_180000"/>
      <w:bookmarkEnd w:id="10806"/>
      <w:r>
        <w:rPr>
          <w:rFonts w:hint="cs"/>
          <w:rtl/>
        </w:rPr>
        <w:t xml:space="preserve"> ב</w:t>
      </w:r>
      <w:r>
        <w:rPr>
          <w:rtl/>
        </w:rPr>
        <w:t xml:space="preserve">קואליציה. ההשקעה שלכם בחינוך לגיל הרך היא פחות מחצי מהממוצע </w:t>
      </w:r>
      <w:bookmarkStart w:id="10807" w:name="_ETM_Q60_185480"/>
      <w:bookmarkEnd w:id="10807"/>
      <w:r>
        <w:rPr>
          <w:rtl/>
        </w:rPr>
        <w:t>ב</w:t>
      </w:r>
      <w:r>
        <w:rPr>
          <w:rFonts w:hint="cs"/>
          <w:rtl/>
        </w:rPr>
        <w:t>-</w:t>
      </w:r>
      <w:r>
        <w:rPr>
          <w:rFonts w:hint="cs"/>
        </w:rPr>
        <w:t>OECD</w:t>
      </w:r>
      <w:r>
        <w:rPr>
          <w:rFonts w:hint="cs"/>
          <w:rtl/>
        </w:rPr>
        <w:t>.</w:t>
      </w:r>
      <w:r>
        <w:rPr>
          <w:rtl/>
        </w:rPr>
        <w:t xml:space="preserve"> </w:t>
      </w:r>
      <w:bookmarkStart w:id="10808" w:name="_ETM_Q60_112973"/>
      <w:bookmarkStart w:id="10809" w:name="_ETM_Q60_113013"/>
      <w:bookmarkStart w:id="10810" w:name="_ETM_Q60_113132"/>
      <w:bookmarkStart w:id="10811" w:name="_ETM_Q60_113161"/>
      <w:bookmarkEnd w:id="10808"/>
      <w:bookmarkEnd w:id="10809"/>
      <w:bookmarkEnd w:id="10810"/>
      <w:bookmarkEnd w:id="10811"/>
      <w:r>
        <w:rPr>
          <w:rtl/>
        </w:rPr>
        <w:t>גם הצפיפות בכיתות</w:t>
      </w:r>
      <w:r>
        <w:rPr>
          <w:rFonts w:hint="cs"/>
          <w:rtl/>
        </w:rPr>
        <w:t xml:space="preserve"> </w:t>
      </w:r>
      <w:r>
        <w:rPr>
          <w:rtl/>
        </w:rPr>
        <w:t xml:space="preserve">– הבטחתם רפורמה מקיפה, אבל ישראל היא </w:t>
      </w:r>
      <w:bookmarkStart w:id="10812" w:name="_ETM_Q60_190960"/>
      <w:bookmarkEnd w:id="10812"/>
      <w:r>
        <w:rPr>
          <w:rtl/>
        </w:rPr>
        <w:t xml:space="preserve">במקום השני מהסוף בצפיפות בכיתות היסודי. </w:t>
      </w:r>
    </w:p>
    <w:p w:rsidR="00965830" w:rsidRDefault="00965830" w:rsidP="00375DAC">
      <w:pPr>
        <w:rPr>
          <w:rtl/>
        </w:rPr>
      </w:pPr>
      <w:bookmarkStart w:id="10813" w:name="_ETM_Q60_118996"/>
      <w:bookmarkStart w:id="10814" w:name="_ETM_Q60_119031"/>
      <w:bookmarkStart w:id="10815" w:name="_ETM_Q60_119172"/>
      <w:bookmarkEnd w:id="10813"/>
      <w:bookmarkEnd w:id="10814"/>
      <w:bookmarkEnd w:id="10815"/>
    </w:p>
    <w:p w:rsidR="00965830" w:rsidRDefault="00965830" w:rsidP="00375DAC">
      <w:pPr>
        <w:rPr>
          <w:rtl/>
        </w:rPr>
      </w:pPr>
      <w:bookmarkStart w:id="10816" w:name="_ETM_Q60_119212"/>
      <w:bookmarkEnd w:id="10816"/>
      <w:r>
        <w:rPr>
          <w:rtl/>
        </w:rPr>
        <w:t xml:space="preserve">הבטחתם </w:t>
      </w:r>
      <w:r>
        <w:rPr>
          <w:rFonts w:hint="cs"/>
          <w:rtl/>
        </w:rPr>
        <w:t>"ה</w:t>
      </w:r>
      <w:r>
        <w:rPr>
          <w:rtl/>
        </w:rPr>
        <w:t>טובים להוראה</w:t>
      </w:r>
      <w:r>
        <w:rPr>
          <w:rFonts w:hint="cs"/>
          <w:rtl/>
        </w:rPr>
        <w:t>".</w:t>
      </w:r>
      <w:r>
        <w:rPr>
          <w:rtl/>
        </w:rPr>
        <w:t xml:space="preserve"> כתבתם</w:t>
      </w:r>
      <w:r>
        <w:rPr>
          <w:rFonts w:hint="cs"/>
          <w:rtl/>
        </w:rPr>
        <w:t xml:space="preserve"> –</w:t>
      </w:r>
      <w:r>
        <w:rPr>
          <w:rtl/>
        </w:rPr>
        <w:t xml:space="preserve"> </w:t>
      </w:r>
      <w:bookmarkStart w:id="10817" w:name="_ETM_Q60_196440"/>
      <w:bookmarkEnd w:id="10817"/>
      <w:r>
        <w:rPr>
          <w:rtl/>
        </w:rPr>
        <w:t>ואני מצטט שוב</w:t>
      </w:r>
      <w:r>
        <w:rPr>
          <w:rFonts w:hint="cs"/>
          <w:rtl/>
        </w:rPr>
        <w:t>:</w:t>
      </w:r>
      <w:r>
        <w:rPr>
          <w:rtl/>
        </w:rPr>
        <w:t xml:space="preserve"> נתניהו והליכוד </w:t>
      </w:r>
      <w:bookmarkStart w:id="10818" w:name="_ETM_Q60_201930"/>
      <w:bookmarkEnd w:id="10818"/>
      <w:r>
        <w:rPr>
          <w:rtl/>
        </w:rPr>
        <w:t>יביאו פתרון חדש</w:t>
      </w:r>
      <w:r>
        <w:rPr>
          <w:rFonts w:hint="cs"/>
          <w:rtl/>
        </w:rPr>
        <w:t>.</w:t>
      </w:r>
      <w:r>
        <w:rPr>
          <w:rtl/>
        </w:rPr>
        <w:t xml:space="preserve"> מיון קפדני והכשרה מתמדת של המורים בישראל </w:t>
      </w:r>
      <w:bookmarkStart w:id="10819" w:name="_ETM_Q60_207412"/>
      <w:bookmarkEnd w:id="10819"/>
      <w:r>
        <w:rPr>
          <w:rtl/>
        </w:rPr>
        <w:t>במקביל להעלאת שכרם של המורים יניבו תוצאות בהתאם</w:t>
      </w:r>
      <w:r>
        <w:rPr>
          <w:rFonts w:hint="cs"/>
          <w:rtl/>
        </w:rPr>
        <w:t>.</w:t>
      </w:r>
      <w:r>
        <w:rPr>
          <w:rtl/>
        </w:rPr>
        <w:t xml:space="preserve"> </w:t>
      </w:r>
      <w:bookmarkStart w:id="10820" w:name="_ETM_Q60_212895"/>
      <w:bookmarkStart w:id="10821" w:name="_ETM_Q60_213688"/>
      <w:bookmarkEnd w:id="10820"/>
      <w:bookmarkEnd w:id="10821"/>
      <w:r>
        <w:rPr>
          <w:rtl/>
        </w:rPr>
        <w:t xml:space="preserve">אבל גברתי </w:t>
      </w:r>
      <w:r>
        <w:rPr>
          <w:rFonts w:hint="cs"/>
          <w:rtl/>
        </w:rPr>
        <w:t>ה</w:t>
      </w:r>
      <w:r>
        <w:rPr>
          <w:rtl/>
        </w:rPr>
        <w:t>יושבת</w:t>
      </w:r>
      <w:r>
        <w:rPr>
          <w:rFonts w:hint="cs"/>
          <w:rtl/>
        </w:rPr>
        <w:t>-</w:t>
      </w:r>
      <w:r>
        <w:rPr>
          <w:rtl/>
        </w:rPr>
        <w:t>ראש, המציאות היא ש-</w:t>
      </w:r>
      <w:r>
        <w:rPr>
          <w:rFonts w:hint="cs"/>
          <w:rtl/>
        </w:rPr>
        <w:t>66</w:t>
      </w:r>
      <w:r>
        <w:rPr>
          <w:rtl/>
        </w:rPr>
        <w:t xml:space="preserve">% מהמורים בבתי </w:t>
      </w:r>
      <w:r>
        <w:rPr>
          <w:rFonts w:hint="cs"/>
          <w:rtl/>
        </w:rPr>
        <w:t>ה</w:t>
      </w:r>
      <w:r>
        <w:rPr>
          <w:rtl/>
        </w:rPr>
        <w:t xml:space="preserve">ספר </w:t>
      </w:r>
      <w:bookmarkStart w:id="10822" w:name="_ETM_Q60_218377"/>
      <w:bookmarkEnd w:id="10822"/>
      <w:r>
        <w:rPr>
          <w:rFonts w:hint="cs"/>
          <w:rtl/>
        </w:rPr>
        <w:t>ה</w:t>
      </w:r>
      <w:r>
        <w:rPr>
          <w:rtl/>
        </w:rPr>
        <w:t>יסודיים מתפטרים כבר ב</w:t>
      </w:r>
      <w:r>
        <w:rPr>
          <w:rFonts w:hint="cs"/>
          <w:rtl/>
        </w:rPr>
        <w:t>חמש</w:t>
      </w:r>
      <w:bookmarkStart w:id="10823" w:name="_ETM_Q60_221467"/>
      <w:bookmarkEnd w:id="10823"/>
      <w:r>
        <w:rPr>
          <w:rtl/>
        </w:rPr>
        <w:t xml:space="preserve"> השנים הראשונות שלהם. </w:t>
      </w:r>
      <w:bookmarkStart w:id="10824" w:name="_ETM_Q60_224229"/>
      <w:bookmarkEnd w:id="10824"/>
      <w:r>
        <w:rPr>
          <w:rtl/>
        </w:rPr>
        <w:t xml:space="preserve">זה כבר לא </w:t>
      </w:r>
      <w:r>
        <w:rPr>
          <w:rFonts w:hint="cs"/>
          <w:rtl/>
        </w:rPr>
        <w:t>"</w:t>
      </w:r>
      <w:r>
        <w:rPr>
          <w:rtl/>
        </w:rPr>
        <w:t>הטובים להוראה</w:t>
      </w:r>
      <w:r>
        <w:rPr>
          <w:rFonts w:hint="cs"/>
          <w:rtl/>
        </w:rPr>
        <w:t>" –</w:t>
      </w:r>
      <w:r>
        <w:rPr>
          <w:rtl/>
        </w:rPr>
        <w:t xml:space="preserve"> זה כבר </w:t>
      </w:r>
      <w:r>
        <w:rPr>
          <w:rFonts w:hint="cs"/>
          <w:rtl/>
        </w:rPr>
        <w:t>"</w:t>
      </w:r>
      <w:r>
        <w:rPr>
          <w:rtl/>
        </w:rPr>
        <w:t>כל אחד להוראה</w:t>
      </w:r>
      <w:r>
        <w:rPr>
          <w:rFonts w:hint="cs"/>
          <w:rtl/>
        </w:rPr>
        <w:t>",</w:t>
      </w:r>
      <w:r>
        <w:rPr>
          <w:rtl/>
        </w:rPr>
        <w:t xml:space="preserve"> </w:t>
      </w:r>
      <w:bookmarkStart w:id="10825" w:name="_ETM_Q60_228965"/>
      <w:bookmarkEnd w:id="10825"/>
      <w:r>
        <w:rPr>
          <w:rFonts w:hint="cs"/>
          <w:rtl/>
        </w:rPr>
        <w:t>מי ש</w:t>
      </w:r>
      <w:r>
        <w:rPr>
          <w:rtl/>
        </w:rPr>
        <w:t>רק יסכים לבוא</w:t>
      </w:r>
      <w:r>
        <w:rPr>
          <w:rFonts w:hint="cs"/>
          <w:rtl/>
        </w:rPr>
        <w:t xml:space="preserve"> </w:t>
      </w:r>
      <w:r>
        <w:rPr>
          <w:rtl/>
        </w:rPr>
        <w:t>– שיבוא</w:t>
      </w:r>
      <w:r>
        <w:rPr>
          <w:rFonts w:hint="cs"/>
          <w:rtl/>
        </w:rPr>
        <w:t>.</w:t>
      </w:r>
      <w:r>
        <w:rPr>
          <w:rtl/>
        </w:rPr>
        <w:t xml:space="preserve"> כי המחסור במורים הוא ב</w:t>
      </w:r>
      <w:r>
        <w:rPr>
          <w:rFonts w:hint="cs"/>
          <w:rtl/>
        </w:rPr>
        <w:t>שיא</w:t>
      </w:r>
      <w:r>
        <w:rPr>
          <w:rtl/>
        </w:rPr>
        <w:t xml:space="preserve"> </w:t>
      </w:r>
      <w:bookmarkStart w:id="10826" w:name="_ETM_Q60_233701"/>
      <w:bookmarkEnd w:id="10826"/>
      <w:r>
        <w:rPr>
          <w:rtl/>
        </w:rPr>
        <w:t xml:space="preserve">של כל הזמנים. </w:t>
      </w:r>
      <w:bookmarkStart w:id="10827" w:name="_ETM_Q60_237810"/>
      <w:bookmarkStart w:id="10828" w:name="_ETM_Q60_237857"/>
      <w:bookmarkStart w:id="10829" w:name="_ETM_Q60_238018"/>
      <w:bookmarkStart w:id="10830" w:name="_ETM_Q60_238044"/>
      <w:bookmarkEnd w:id="10827"/>
      <w:bookmarkEnd w:id="10828"/>
      <w:bookmarkEnd w:id="10829"/>
      <w:bookmarkEnd w:id="10830"/>
      <w:r>
        <w:rPr>
          <w:rtl/>
        </w:rPr>
        <w:t>אתם מבינים</w:t>
      </w:r>
      <w:r>
        <w:rPr>
          <w:rFonts w:hint="cs"/>
          <w:rtl/>
        </w:rPr>
        <w:t>?</w:t>
      </w:r>
      <w:r>
        <w:rPr>
          <w:rtl/>
        </w:rPr>
        <w:t xml:space="preserve"> במקום להיות ב</w:t>
      </w:r>
      <w:r>
        <w:rPr>
          <w:rFonts w:hint="cs"/>
          <w:rtl/>
        </w:rPr>
        <w:t>טופ טן</w:t>
      </w:r>
      <w:r>
        <w:rPr>
          <w:rtl/>
        </w:rPr>
        <w:t xml:space="preserve"> העולמי</w:t>
      </w:r>
      <w:bookmarkStart w:id="10831" w:name="_ETM_Q60_236277"/>
      <w:bookmarkEnd w:id="10831"/>
      <w:r>
        <w:rPr>
          <w:rFonts w:hint="cs"/>
          <w:rtl/>
        </w:rPr>
        <w:t>,</w:t>
      </w:r>
      <w:r>
        <w:rPr>
          <w:rtl/>
        </w:rPr>
        <w:t xml:space="preserve"> </w:t>
      </w:r>
      <w:bookmarkStart w:id="10832" w:name="_ETM_Q60_238437"/>
      <w:bookmarkEnd w:id="10832"/>
      <w:r>
        <w:rPr>
          <w:rtl/>
        </w:rPr>
        <w:t xml:space="preserve">כמו שהבטחתם, הילדים שלנו בתחתית ההשקעה ובשיא הצפיפות מכל מדינות </w:t>
      </w:r>
      <w:bookmarkStart w:id="10833" w:name="_ETM_Q60_243173"/>
      <w:bookmarkEnd w:id="10833"/>
      <w:r>
        <w:rPr>
          <w:rtl/>
        </w:rPr>
        <w:t>ה</w:t>
      </w:r>
      <w:r>
        <w:rPr>
          <w:rFonts w:hint="cs"/>
          <w:rtl/>
        </w:rPr>
        <w:t>-</w:t>
      </w:r>
      <w:r>
        <w:rPr>
          <w:rFonts w:hint="cs"/>
        </w:rPr>
        <w:t>OECD</w:t>
      </w:r>
      <w:r>
        <w:rPr>
          <w:rtl/>
        </w:rPr>
        <w:t>. הבטחתם מצוינות</w:t>
      </w:r>
      <w:r>
        <w:rPr>
          <w:rFonts w:hint="cs"/>
          <w:rtl/>
        </w:rPr>
        <w:t xml:space="preserve"> </w:t>
      </w:r>
      <w:r>
        <w:rPr>
          <w:rtl/>
        </w:rPr>
        <w:t xml:space="preserve">– הבאתם קריסה טוטלית. </w:t>
      </w:r>
      <w:bookmarkStart w:id="10834" w:name="_ETM_Q60_248069"/>
      <w:bookmarkEnd w:id="10834"/>
      <w:r>
        <w:rPr>
          <w:rtl/>
        </w:rPr>
        <w:t>שלא לדבר על מצב מערכת החינוך כעת</w:t>
      </w:r>
      <w:r>
        <w:rPr>
          <w:rFonts w:hint="cs"/>
          <w:rtl/>
        </w:rPr>
        <w:t>,</w:t>
      </w:r>
      <w:r>
        <w:rPr>
          <w:rtl/>
        </w:rPr>
        <w:t xml:space="preserve"> בתקופת המלחמה</w:t>
      </w:r>
      <w:r>
        <w:rPr>
          <w:rFonts w:hint="cs"/>
          <w:rtl/>
        </w:rPr>
        <w:t>,</w:t>
      </w:r>
      <w:r>
        <w:rPr>
          <w:rtl/>
        </w:rPr>
        <w:t xml:space="preserve"> כאילו </w:t>
      </w:r>
      <w:bookmarkStart w:id="10835" w:name="_ETM_Q60_251979"/>
      <w:bookmarkEnd w:id="10835"/>
      <w:r>
        <w:rPr>
          <w:rtl/>
        </w:rPr>
        <w:t>שלא היה לכם זמן להיערך ולהתכונן לתקופות חירום</w:t>
      </w:r>
      <w:r>
        <w:rPr>
          <w:rFonts w:hint="cs"/>
          <w:rtl/>
        </w:rPr>
        <w:t>.</w:t>
      </w:r>
      <w:r>
        <w:rPr>
          <w:rtl/>
        </w:rPr>
        <w:t xml:space="preserve"> </w:t>
      </w:r>
      <w:bookmarkStart w:id="10836" w:name="_ETM_Q60_256819"/>
      <w:bookmarkStart w:id="10837" w:name="_ETM_Q60_259529"/>
      <w:bookmarkStart w:id="10838" w:name="_ETM_Q60_259561"/>
      <w:bookmarkStart w:id="10839" w:name="_ETM_Q60_259665"/>
      <w:bookmarkStart w:id="10840" w:name="_ETM_Q60_259690"/>
      <w:bookmarkEnd w:id="10836"/>
      <w:bookmarkEnd w:id="10837"/>
      <w:bookmarkEnd w:id="10838"/>
      <w:bookmarkEnd w:id="10839"/>
      <w:bookmarkEnd w:id="10840"/>
      <w:r>
        <w:rPr>
          <w:rtl/>
        </w:rPr>
        <w:t>אם זה מבחן העשייה שלכם</w:t>
      </w:r>
      <w:r>
        <w:rPr>
          <w:rFonts w:hint="cs"/>
          <w:rtl/>
        </w:rPr>
        <w:t xml:space="preserve"> –</w:t>
      </w:r>
      <w:r>
        <w:rPr>
          <w:rtl/>
        </w:rPr>
        <w:t xml:space="preserve"> הציון שלכם</w:t>
      </w:r>
      <w:r>
        <w:rPr>
          <w:rFonts w:hint="cs"/>
          <w:rtl/>
        </w:rPr>
        <w:t>,</w:t>
      </w:r>
      <w:r>
        <w:rPr>
          <w:rtl/>
        </w:rPr>
        <w:t xml:space="preserve"> הליכוד, הוא נכשל. </w:t>
      </w:r>
      <w:bookmarkStart w:id="10841" w:name="_ETM_Q60_263480"/>
      <w:bookmarkEnd w:id="10841"/>
    </w:p>
    <w:p w:rsidR="00965830" w:rsidRDefault="00965830" w:rsidP="00375DAC">
      <w:pPr>
        <w:rPr>
          <w:rtl/>
        </w:rPr>
      </w:pPr>
      <w:bookmarkStart w:id="10842" w:name="_ETM_Q60_265628"/>
      <w:bookmarkStart w:id="10843" w:name="_ETM_Q60_265654"/>
      <w:bookmarkEnd w:id="10842"/>
      <w:bookmarkEnd w:id="10843"/>
    </w:p>
    <w:p w:rsidR="00965830" w:rsidRDefault="00965830" w:rsidP="00375DAC">
      <w:pPr>
        <w:rPr>
          <w:rtl/>
        </w:rPr>
      </w:pPr>
      <w:bookmarkStart w:id="10844" w:name="_ETM_Q60_265778"/>
      <w:bookmarkStart w:id="10845" w:name="_ETM_Q60_265820"/>
      <w:bookmarkEnd w:id="10844"/>
      <w:bookmarkEnd w:id="10845"/>
      <w:r>
        <w:rPr>
          <w:rtl/>
        </w:rPr>
        <w:t xml:space="preserve">והחלק הנורא ביותר, שהוא באמת כמעט קשה לקריאה מרוב שהוא </w:t>
      </w:r>
      <w:bookmarkStart w:id="10846" w:name="_ETM_Q60_268164"/>
      <w:bookmarkEnd w:id="10846"/>
      <w:r>
        <w:rPr>
          <w:rtl/>
        </w:rPr>
        <w:t>מגוחך</w:t>
      </w:r>
      <w:r>
        <w:rPr>
          <w:rFonts w:hint="cs"/>
          <w:rtl/>
        </w:rPr>
        <w:t xml:space="preserve"> –</w:t>
      </w:r>
      <w:r>
        <w:rPr>
          <w:rtl/>
        </w:rPr>
        <w:t xml:space="preserve"> הטרור</w:t>
      </w:r>
      <w:r>
        <w:rPr>
          <w:rFonts w:hint="cs"/>
          <w:rtl/>
        </w:rPr>
        <w:t>.</w:t>
      </w:r>
      <w:r>
        <w:rPr>
          <w:rtl/>
        </w:rPr>
        <w:t xml:space="preserve"> הטיפול בטרור. </w:t>
      </w:r>
      <w:bookmarkStart w:id="10847" w:name="_ETM_Q60_273589"/>
      <w:bookmarkEnd w:id="10847"/>
      <w:r>
        <w:rPr>
          <w:rtl/>
        </w:rPr>
        <w:t>במצע הליכוד כתוב</w:t>
      </w:r>
      <w:r>
        <w:rPr>
          <w:rFonts w:hint="cs"/>
          <w:rtl/>
        </w:rPr>
        <w:t xml:space="preserve"> –</w:t>
      </w:r>
      <w:r>
        <w:rPr>
          <w:rtl/>
        </w:rPr>
        <w:t xml:space="preserve"> ואני מצטט</w:t>
      </w:r>
      <w:r>
        <w:rPr>
          <w:rFonts w:hint="cs"/>
          <w:rtl/>
        </w:rPr>
        <w:t>:</w:t>
      </w:r>
      <w:r>
        <w:rPr>
          <w:rtl/>
        </w:rPr>
        <w:t xml:space="preserve"> ממשלת הליכוד בראשותו של בנימין </w:t>
      </w:r>
      <w:bookmarkStart w:id="10848" w:name="_ETM_Q60_278914"/>
      <w:bookmarkEnd w:id="10848"/>
      <w:r>
        <w:rPr>
          <w:rtl/>
        </w:rPr>
        <w:t>נתניהו מביאה א</w:t>
      </w:r>
      <w:r>
        <w:rPr>
          <w:rFonts w:hint="cs"/>
          <w:rtl/>
        </w:rPr>
        <w:t>י</w:t>
      </w:r>
      <w:r>
        <w:rPr>
          <w:rtl/>
        </w:rPr>
        <w:t>ת</w:t>
      </w:r>
      <w:r>
        <w:rPr>
          <w:rFonts w:hint="cs"/>
          <w:rtl/>
        </w:rPr>
        <w:t>ה</w:t>
      </w:r>
      <w:bookmarkStart w:id="10849" w:name="_ETM_Q60_279707"/>
      <w:bookmarkEnd w:id="10849"/>
      <w:r>
        <w:rPr>
          <w:rtl/>
        </w:rPr>
        <w:t xml:space="preserve"> יכולת מוכחת למלחמה בטרור</w:t>
      </w:r>
      <w:bookmarkStart w:id="10850" w:name="_ETM_Q60_285029"/>
      <w:bookmarkEnd w:id="10850"/>
      <w:r>
        <w:rPr>
          <w:rFonts w:hint="cs"/>
          <w:rtl/>
        </w:rPr>
        <w:t>.</w:t>
      </w:r>
      <w:r>
        <w:rPr>
          <w:rtl/>
        </w:rPr>
        <w:t xml:space="preserve"> </w:t>
      </w:r>
      <w:bookmarkStart w:id="10851" w:name="_ETM_Q60_284657"/>
      <w:bookmarkEnd w:id="10851"/>
      <w:r>
        <w:rPr>
          <w:rFonts w:hint="cs"/>
          <w:rtl/>
        </w:rPr>
        <w:t>אה,</w:t>
      </w:r>
      <w:r>
        <w:rPr>
          <w:rFonts w:hint="cs"/>
        </w:rPr>
        <w:t xml:space="preserve"> </w:t>
      </w:r>
      <w:r>
        <w:rPr>
          <w:rtl/>
        </w:rPr>
        <w:t>השרה סילמן</w:t>
      </w:r>
      <w:bookmarkStart w:id="10852" w:name="_ETM_Q60_289607"/>
      <w:bookmarkEnd w:id="10852"/>
      <w:r>
        <w:rPr>
          <w:rFonts w:hint="cs"/>
          <w:rtl/>
        </w:rPr>
        <w:t>?</w:t>
      </w:r>
      <w:r>
        <w:rPr>
          <w:rtl/>
        </w:rPr>
        <w:t xml:space="preserve"> </w:t>
      </w:r>
      <w:bookmarkStart w:id="10853" w:name="_ETM_Q60_288500"/>
      <w:bookmarkEnd w:id="10853"/>
      <w:r>
        <w:rPr>
          <w:rtl/>
        </w:rPr>
        <w:t xml:space="preserve">יכולת מוכחת למלחמה בטרור. טוב, פה באמת </w:t>
      </w:r>
      <w:r>
        <w:rPr>
          <w:rFonts w:hint="cs"/>
          <w:rtl/>
        </w:rPr>
        <w:t xml:space="preserve">כבר </w:t>
      </w:r>
      <w:r>
        <w:rPr>
          <w:rtl/>
        </w:rPr>
        <w:t xml:space="preserve">אין טעם </w:t>
      </w:r>
      <w:bookmarkStart w:id="10854" w:name="_ETM_Q60_293573"/>
      <w:bookmarkStart w:id="10855" w:name="_ETM_Q60_290227"/>
      <w:bookmarkEnd w:id="10854"/>
      <w:bookmarkEnd w:id="10855"/>
      <w:r>
        <w:rPr>
          <w:rtl/>
        </w:rPr>
        <w:t>להמשיך לקרוא את המצ</w:t>
      </w:r>
      <w:r>
        <w:rPr>
          <w:rFonts w:hint="cs"/>
          <w:rtl/>
        </w:rPr>
        <w:t>ע</w:t>
      </w:r>
      <w:r>
        <w:rPr>
          <w:rtl/>
        </w:rPr>
        <w:t xml:space="preserve"> הזה. </w:t>
      </w:r>
      <w:bookmarkStart w:id="10856" w:name="_ETM_Q60_298339"/>
      <w:bookmarkStart w:id="10857" w:name="_ETM_Q60_298383"/>
      <w:bookmarkStart w:id="10858" w:name="_ETM_Q60_298516"/>
      <w:bookmarkStart w:id="10859" w:name="_ETM_Q60_298546"/>
      <w:bookmarkEnd w:id="10856"/>
      <w:bookmarkEnd w:id="10857"/>
      <w:bookmarkEnd w:id="10858"/>
      <w:bookmarkEnd w:id="10859"/>
      <w:r>
        <w:rPr>
          <w:rtl/>
        </w:rPr>
        <w:t xml:space="preserve">מה עוד אפשר לומר </w:t>
      </w:r>
      <w:bookmarkStart w:id="10860" w:name="_ETM_Q60_298647"/>
      <w:bookmarkEnd w:id="10860"/>
      <w:r>
        <w:rPr>
          <w:rtl/>
        </w:rPr>
        <w:t xml:space="preserve">שלא נאמר? ראינו איך התמודדתם, איזו יכולת הבאתם, איך הסתכלתם </w:t>
      </w:r>
      <w:bookmarkStart w:id="10861" w:name="_ETM_Q60_303721"/>
      <w:bookmarkEnd w:id="10861"/>
      <w:r>
        <w:rPr>
          <w:rtl/>
        </w:rPr>
        <w:t xml:space="preserve">לאיום בעיניים, איך מנעתם אותו. </w:t>
      </w:r>
      <w:r>
        <w:rPr>
          <w:rFonts w:hint="cs"/>
          <w:rtl/>
        </w:rPr>
        <w:t>1,200</w:t>
      </w:r>
      <w:r>
        <w:rPr>
          <w:rtl/>
        </w:rPr>
        <w:t xml:space="preserve"> נרצחים ישראלים ביום </w:t>
      </w:r>
      <w:bookmarkStart w:id="10862" w:name="_ETM_Q60_308795"/>
      <w:bookmarkEnd w:id="10862"/>
      <w:r>
        <w:rPr>
          <w:rtl/>
        </w:rPr>
        <w:t>אחד</w:t>
      </w:r>
      <w:r>
        <w:rPr>
          <w:rFonts w:hint="cs"/>
          <w:rtl/>
        </w:rPr>
        <w:t>,</w:t>
      </w:r>
      <w:r>
        <w:rPr>
          <w:rtl/>
        </w:rPr>
        <w:t xml:space="preserve"> באסון הנורא ביותר שהתרחש בהיסטוריה של מדינת ישראל</w:t>
      </w:r>
      <w:r>
        <w:rPr>
          <w:rFonts w:hint="cs"/>
          <w:rtl/>
        </w:rPr>
        <w:t>.</w:t>
      </w:r>
      <w:r>
        <w:rPr>
          <w:rtl/>
        </w:rPr>
        <w:t xml:space="preserve"> </w:t>
      </w:r>
      <w:bookmarkStart w:id="10863" w:name="_ETM_Q60_314339"/>
      <w:bookmarkEnd w:id="10863"/>
    </w:p>
    <w:p w:rsidR="00965830" w:rsidRDefault="00965830" w:rsidP="00375DAC">
      <w:pPr>
        <w:rPr>
          <w:rtl/>
        </w:rPr>
      </w:pPr>
    </w:p>
    <w:p w:rsidR="00965830" w:rsidRDefault="00965830" w:rsidP="00375DAC">
      <w:pPr>
        <w:rPr>
          <w:rtl/>
        </w:rPr>
      </w:pPr>
      <w:r>
        <w:rPr>
          <w:rtl/>
        </w:rPr>
        <w:t xml:space="preserve">בחוסר היכולת לראות את האיום, בחוסר היכולת לראות איך פירקתם </w:t>
      </w:r>
      <w:bookmarkStart w:id="10864" w:name="_ETM_Q60_319716"/>
      <w:bookmarkEnd w:id="10864"/>
      <w:r>
        <w:rPr>
          <w:rtl/>
        </w:rPr>
        <w:t>ואיך החלשתם את החברה הישראלית מבפנים</w:t>
      </w:r>
      <w:r>
        <w:rPr>
          <w:rFonts w:hint="cs"/>
          <w:rtl/>
        </w:rPr>
        <w:t>,</w:t>
      </w:r>
      <w:bookmarkStart w:id="10865" w:name="_ETM_Q60_331246"/>
      <w:bookmarkEnd w:id="10865"/>
      <w:r>
        <w:rPr>
          <w:rtl/>
        </w:rPr>
        <w:t xml:space="preserve"> שכחתם שיש לנו איומים </w:t>
      </w:r>
      <w:bookmarkStart w:id="10866" w:name="_ETM_Q60_325093"/>
      <w:bookmarkEnd w:id="10866"/>
      <w:r>
        <w:rPr>
          <w:rtl/>
        </w:rPr>
        <w:t>ביטחוניים</w:t>
      </w:r>
      <w:r>
        <w:rPr>
          <w:rFonts w:hint="cs"/>
          <w:rtl/>
        </w:rPr>
        <w:t>,</w:t>
      </w:r>
      <w:r>
        <w:rPr>
          <w:rtl/>
        </w:rPr>
        <w:t xml:space="preserve"> ובכך הבאתם עלינו חורבן. </w:t>
      </w:r>
      <w:bookmarkStart w:id="10867" w:name="_ETM_Q60_331110"/>
      <w:bookmarkStart w:id="10868" w:name="_ETM_Q60_329995"/>
      <w:bookmarkStart w:id="10869" w:name="_ETM_Q60_330038"/>
      <w:bookmarkStart w:id="10870" w:name="_ETM_Q60_330155"/>
      <w:bookmarkStart w:id="10871" w:name="_ETM_Q60_330203"/>
      <w:bookmarkEnd w:id="10867"/>
      <w:bookmarkEnd w:id="10868"/>
      <w:bookmarkEnd w:id="10869"/>
      <w:bookmarkEnd w:id="10870"/>
      <w:bookmarkEnd w:id="10871"/>
      <w:r>
        <w:rPr>
          <w:rtl/>
        </w:rPr>
        <w:t xml:space="preserve">גם </w:t>
      </w:r>
      <w:r>
        <w:rPr>
          <w:rFonts w:hint="cs"/>
          <w:rtl/>
        </w:rPr>
        <w:t>כש</w:t>
      </w:r>
      <w:r>
        <w:rPr>
          <w:rtl/>
        </w:rPr>
        <w:t>כבר התאחדנו, שילבנו ידיים בעקבות האסון הגדול</w:t>
      </w:r>
      <w:r>
        <w:rPr>
          <w:rFonts w:hint="cs"/>
          <w:rtl/>
        </w:rPr>
        <w:t xml:space="preserve"> </w:t>
      </w:r>
      <w:r>
        <w:rPr>
          <w:rtl/>
        </w:rPr>
        <w:t xml:space="preserve">– </w:t>
      </w:r>
      <w:bookmarkStart w:id="10872" w:name="_ETM_Q60_338360"/>
      <w:bookmarkEnd w:id="10872"/>
      <w:r>
        <w:rPr>
          <w:rtl/>
        </w:rPr>
        <w:t xml:space="preserve">אחרי </w:t>
      </w:r>
      <w:r>
        <w:rPr>
          <w:rFonts w:hint="cs"/>
          <w:rtl/>
        </w:rPr>
        <w:t>שהתעשת</w:t>
      </w:r>
      <w:r>
        <w:rPr>
          <w:rFonts w:hint="eastAsia"/>
          <w:rtl/>
        </w:rPr>
        <w:t>ם</w:t>
      </w:r>
      <w:r>
        <w:rPr>
          <w:rFonts w:hint="cs"/>
          <w:rtl/>
        </w:rPr>
        <w:t>,</w:t>
      </w:r>
      <w:r>
        <w:rPr>
          <w:rtl/>
        </w:rPr>
        <w:t xml:space="preserve"> חזרתם לפוליטיקה</w:t>
      </w:r>
      <w:r>
        <w:rPr>
          <w:rFonts w:hint="cs"/>
          <w:rtl/>
        </w:rPr>
        <w:t>,</w:t>
      </w:r>
      <w:r>
        <w:rPr>
          <w:rtl/>
        </w:rPr>
        <w:t xml:space="preserve"> חזרתם לשיקולים פוליטיים שחדרו לחדר ניהול </w:t>
      </w:r>
      <w:bookmarkStart w:id="10873" w:name="_ETM_Q60_343495"/>
      <w:bookmarkEnd w:id="10873"/>
      <w:r>
        <w:rPr>
          <w:rtl/>
        </w:rPr>
        <w:t xml:space="preserve">המלחמה ולאופן שבו מתנהלת המדינה והכנסת. </w:t>
      </w:r>
      <w:bookmarkStart w:id="10874" w:name="_ETM_Q60_349369"/>
      <w:bookmarkEnd w:id="10874"/>
    </w:p>
    <w:p w:rsidR="00965830" w:rsidRDefault="00965830" w:rsidP="00375DAC">
      <w:pPr>
        <w:rPr>
          <w:rtl/>
        </w:rPr>
      </w:pPr>
    </w:p>
    <w:p w:rsidR="00965830" w:rsidRDefault="00965830" w:rsidP="00375DAC">
      <w:pPr>
        <w:rPr>
          <w:rtl/>
        </w:rPr>
      </w:pPr>
      <w:r>
        <w:rPr>
          <w:rtl/>
        </w:rPr>
        <w:t xml:space="preserve">גם כאן, אתם יודעים, אפשר לבוא ולהגיד </w:t>
      </w:r>
      <w:r>
        <w:rPr>
          <w:rFonts w:hint="cs"/>
          <w:rtl/>
        </w:rPr>
        <w:t>"</w:t>
      </w:r>
      <w:r>
        <w:rPr>
          <w:rtl/>
        </w:rPr>
        <w:t>כשלנו</w:t>
      </w:r>
      <w:r>
        <w:rPr>
          <w:rFonts w:hint="cs"/>
          <w:rtl/>
        </w:rPr>
        <w:t>"</w:t>
      </w:r>
      <w:r>
        <w:rPr>
          <w:rtl/>
        </w:rPr>
        <w:t xml:space="preserve">, אפשר לבוא </w:t>
      </w:r>
      <w:bookmarkStart w:id="10875" w:name="_ETM_Q60_353039"/>
      <w:bookmarkEnd w:id="10875"/>
      <w:r>
        <w:rPr>
          <w:rtl/>
        </w:rPr>
        <w:t xml:space="preserve">ולהגיד </w:t>
      </w:r>
      <w:r>
        <w:rPr>
          <w:rFonts w:hint="cs"/>
          <w:rtl/>
        </w:rPr>
        <w:t>"</w:t>
      </w:r>
      <w:r>
        <w:rPr>
          <w:rtl/>
        </w:rPr>
        <w:t>טעינו</w:t>
      </w:r>
      <w:r>
        <w:rPr>
          <w:rFonts w:hint="cs"/>
          <w:rtl/>
        </w:rPr>
        <w:t>".</w:t>
      </w:r>
      <w:r>
        <w:rPr>
          <w:rtl/>
        </w:rPr>
        <w:t xml:space="preserve"> אפשר</w:t>
      </w:r>
      <w:r>
        <w:rPr>
          <w:rFonts w:hint="cs"/>
          <w:rtl/>
        </w:rPr>
        <w:t>,</w:t>
      </w:r>
      <w:r>
        <w:rPr>
          <w:rtl/>
        </w:rPr>
        <w:t xml:space="preserve"> </w:t>
      </w:r>
      <w:bookmarkStart w:id="10876" w:name="_ETM_Q60_357389"/>
      <w:bookmarkEnd w:id="10876"/>
      <w:r>
        <w:rPr>
          <w:rtl/>
        </w:rPr>
        <w:t>זה ממש בסדר להגיד את זה, זה כמעט אנושי</w:t>
      </w:r>
      <w:r>
        <w:rPr>
          <w:rFonts w:hint="cs"/>
          <w:rtl/>
        </w:rPr>
        <w:t xml:space="preserve"> –</w:t>
      </w:r>
      <w:r>
        <w:rPr>
          <w:rtl/>
        </w:rPr>
        <w:t xml:space="preserve"> </w:t>
      </w:r>
      <w:bookmarkStart w:id="10877" w:name="_ETM_Q60_363000"/>
      <w:bookmarkEnd w:id="10877"/>
      <w:r>
        <w:rPr>
          <w:rtl/>
        </w:rPr>
        <w:t>עכשיו נלמד</w:t>
      </w:r>
      <w:r>
        <w:rPr>
          <w:rFonts w:hint="cs"/>
          <w:rtl/>
        </w:rPr>
        <w:t>,</w:t>
      </w:r>
      <w:r>
        <w:rPr>
          <w:rtl/>
        </w:rPr>
        <w:t xml:space="preserve"> </w:t>
      </w:r>
      <w:bookmarkStart w:id="10878" w:name="_ETM_Q60_365119"/>
      <w:bookmarkEnd w:id="10878"/>
      <w:r>
        <w:rPr>
          <w:rtl/>
        </w:rPr>
        <w:t>עכשיו נעשה הכול כדי שאסון בסדר גודל כזה ש</w:t>
      </w:r>
      <w:r>
        <w:rPr>
          <w:rFonts w:hint="cs"/>
          <w:rtl/>
        </w:rPr>
        <w:t xml:space="preserve">ל </w:t>
      </w:r>
      <w:r>
        <w:rPr>
          <w:rtl/>
        </w:rPr>
        <w:t xml:space="preserve">7 באוקטובר </w:t>
      </w:r>
      <w:bookmarkStart w:id="10879" w:name="_ETM_Q60_368614"/>
      <w:bookmarkEnd w:id="10879"/>
      <w:r>
        <w:rPr>
          <w:rtl/>
        </w:rPr>
        <w:t xml:space="preserve">לא יחזור </w:t>
      </w:r>
      <w:r>
        <w:rPr>
          <w:rFonts w:hint="cs"/>
          <w:rtl/>
        </w:rPr>
        <w:t>ע</w:t>
      </w:r>
      <w:r>
        <w:rPr>
          <w:rtl/>
        </w:rPr>
        <w:t>ל</w:t>
      </w:r>
      <w:r>
        <w:rPr>
          <w:rFonts w:hint="cs"/>
          <w:rtl/>
        </w:rPr>
        <w:t xml:space="preserve"> </w:t>
      </w:r>
      <w:r>
        <w:rPr>
          <w:rtl/>
        </w:rPr>
        <w:t>עצמו</w:t>
      </w:r>
      <w:r>
        <w:rPr>
          <w:rFonts w:hint="cs"/>
          <w:rtl/>
        </w:rPr>
        <w:t xml:space="preserve"> –</w:t>
      </w:r>
      <w:r>
        <w:rPr>
          <w:rtl/>
        </w:rPr>
        <w:t xml:space="preserve"> </w:t>
      </w:r>
      <w:bookmarkStart w:id="10880" w:name="_ETM_Q60_372740"/>
      <w:bookmarkEnd w:id="10880"/>
      <w:r>
        <w:rPr>
          <w:rtl/>
        </w:rPr>
        <w:t xml:space="preserve">אבל כלום. </w:t>
      </w:r>
      <w:bookmarkStart w:id="10881" w:name="_ETM_Q60_374610"/>
      <w:bookmarkEnd w:id="10881"/>
      <w:r>
        <w:rPr>
          <w:rtl/>
        </w:rPr>
        <w:t>כלום, השר</w:t>
      </w:r>
      <w:r>
        <w:rPr>
          <w:rFonts w:hint="cs"/>
          <w:rtl/>
        </w:rPr>
        <w:t>ה</w:t>
      </w:r>
      <w:r>
        <w:rPr>
          <w:rtl/>
        </w:rPr>
        <w:t xml:space="preserve"> סילמן. כמעט שנתיים וחצי מהאירוע</w:t>
      </w:r>
      <w:r>
        <w:rPr>
          <w:rFonts w:hint="cs"/>
          <w:rtl/>
        </w:rPr>
        <w:t xml:space="preserve"> –</w:t>
      </w:r>
      <w:r>
        <w:rPr>
          <w:rtl/>
        </w:rPr>
        <w:t xml:space="preserve"> לא התחלתם אפילו </w:t>
      </w:r>
      <w:bookmarkStart w:id="10882" w:name="_ETM_Q60_378436"/>
      <w:bookmarkEnd w:id="10882"/>
      <w:r>
        <w:rPr>
          <w:rtl/>
        </w:rPr>
        <w:t>לחקור, לא הקמתם ועדת חקירה ממלכתית</w:t>
      </w:r>
      <w:r>
        <w:rPr>
          <w:rFonts w:hint="cs"/>
          <w:rtl/>
        </w:rPr>
        <w:t>,</w:t>
      </w:r>
      <w:r>
        <w:rPr>
          <w:rtl/>
        </w:rPr>
        <w:t xml:space="preserve"> למרות שרובכם התחייבתם מ</w:t>
      </w:r>
      <w:r>
        <w:rPr>
          <w:rFonts w:hint="cs"/>
          <w:rtl/>
        </w:rPr>
        <w:t>י</w:t>
      </w:r>
      <w:r>
        <w:rPr>
          <w:rtl/>
        </w:rPr>
        <w:t xml:space="preserve">יד </w:t>
      </w:r>
      <w:bookmarkStart w:id="10883" w:name="_ETM_Q60_382262"/>
      <w:bookmarkEnd w:id="10883"/>
      <w:r>
        <w:rPr>
          <w:rtl/>
        </w:rPr>
        <w:t xml:space="preserve">אחרי 7 באוקטובר. </w:t>
      </w:r>
      <w:bookmarkStart w:id="10884" w:name="_ETM_Q60_387020"/>
      <w:bookmarkEnd w:id="10884"/>
    </w:p>
    <w:p w:rsidR="00965830" w:rsidRDefault="00965830" w:rsidP="00375DAC">
      <w:pPr>
        <w:rPr>
          <w:rtl/>
        </w:rPr>
      </w:pPr>
    </w:p>
    <w:p w:rsidR="00965830" w:rsidRDefault="00965830" w:rsidP="00375DAC">
      <w:pPr>
        <w:rPr>
          <w:rtl/>
        </w:rPr>
      </w:pPr>
      <w:bookmarkStart w:id="10885" w:name="_ETM_Q60_383846"/>
      <w:bookmarkEnd w:id="10885"/>
      <w:r>
        <w:rPr>
          <w:rtl/>
        </w:rPr>
        <w:t xml:space="preserve">כל היום </w:t>
      </w:r>
      <w:r>
        <w:rPr>
          <w:rFonts w:hint="cs"/>
          <w:rtl/>
        </w:rPr>
        <w:t>יועמ"שי</w:t>
      </w:r>
      <w:r>
        <w:rPr>
          <w:rFonts w:hint="eastAsia"/>
          <w:rtl/>
        </w:rPr>
        <w:t>ת</w:t>
      </w:r>
      <w:r>
        <w:rPr>
          <w:rFonts w:hint="cs"/>
          <w:rtl/>
        </w:rPr>
        <w:t>,</w:t>
      </w:r>
      <w:r>
        <w:rPr>
          <w:rtl/>
        </w:rPr>
        <w:t xml:space="preserve"> עמית ובג</w:t>
      </w:r>
      <w:r>
        <w:rPr>
          <w:rFonts w:hint="cs"/>
          <w:rtl/>
        </w:rPr>
        <w:t>"</w:t>
      </w:r>
      <w:bookmarkStart w:id="10886" w:name="_ETM_Q60_386976"/>
      <w:bookmarkEnd w:id="10886"/>
      <w:r>
        <w:rPr>
          <w:rtl/>
        </w:rPr>
        <w:t>ץ ומה איתכם ומה איתם</w:t>
      </w:r>
      <w:r>
        <w:rPr>
          <w:rFonts w:hint="cs"/>
          <w:rtl/>
        </w:rPr>
        <w:t xml:space="preserve"> –</w:t>
      </w:r>
      <w:r>
        <w:rPr>
          <w:rtl/>
        </w:rPr>
        <w:t xml:space="preserve"> </w:t>
      </w:r>
      <w:bookmarkStart w:id="10887" w:name="_ETM_Q60_394258"/>
      <w:bookmarkEnd w:id="10887"/>
      <w:r>
        <w:rPr>
          <w:rtl/>
        </w:rPr>
        <w:t>אבל מה עם הממשלה? מה איתכם</w:t>
      </w:r>
      <w:r>
        <w:rPr>
          <w:rFonts w:hint="cs"/>
          <w:rtl/>
        </w:rPr>
        <w:t>,</w:t>
      </w:r>
      <w:r>
        <w:rPr>
          <w:rtl/>
        </w:rPr>
        <w:t xml:space="preserve"> מפלגת השלטון, מי שאוחז </w:t>
      </w:r>
      <w:bookmarkStart w:id="10888" w:name="_ETM_Q60_397959"/>
      <w:bookmarkEnd w:id="10888"/>
      <w:r>
        <w:rPr>
          <w:rtl/>
        </w:rPr>
        <w:t>ב</w:t>
      </w:r>
      <w:r>
        <w:rPr>
          <w:rFonts w:hint="cs"/>
          <w:rtl/>
        </w:rPr>
        <w:t>הגה</w:t>
      </w:r>
      <w:r>
        <w:rPr>
          <w:rtl/>
        </w:rPr>
        <w:t xml:space="preserve"> השלטון</w:t>
      </w:r>
      <w:r>
        <w:rPr>
          <w:rFonts w:hint="cs"/>
          <w:rtl/>
        </w:rPr>
        <w:t>?</w:t>
      </w:r>
      <w:r>
        <w:rPr>
          <w:rtl/>
        </w:rPr>
        <w:t xml:space="preserve"> אצלכם דממה</w:t>
      </w:r>
      <w:r>
        <w:rPr>
          <w:rFonts w:hint="cs"/>
          <w:rtl/>
        </w:rPr>
        <w:t>.</w:t>
      </w:r>
      <w:r>
        <w:rPr>
          <w:rtl/>
        </w:rPr>
        <w:t xml:space="preserve"> </w:t>
      </w:r>
      <w:bookmarkStart w:id="10889" w:name="_ETM_Q60_402610"/>
      <w:bookmarkEnd w:id="10889"/>
      <w:r>
        <w:rPr>
          <w:rtl/>
        </w:rPr>
        <w:t xml:space="preserve">אם זה תלוי בכם, חברי הקואליציה הזאת, אנחנו בכלל בתקופה </w:t>
      </w:r>
      <w:bookmarkStart w:id="10890" w:name="_ETM_Q60_407187"/>
      <w:bookmarkEnd w:id="10890"/>
      <w:r>
        <w:rPr>
          <w:rtl/>
        </w:rPr>
        <w:t xml:space="preserve">של נס. שום לקיחת אחריות, אפס הנהגה, שום אכפתיות למה </w:t>
      </w:r>
      <w:bookmarkStart w:id="10891" w:name="_ETM_Q60_411764"/>
      <w:bookmarkEnd w:id="10891"/>
      <w:r>
        <w:rPr>
          <w:rtl/>
        </w:rPr>
        <w:t>שקורה בחברה הישראלית פנימה</w:t>
      </w:r>
      <w:r>
        <w:rPr>
          <w:rFonts w:hint="cs"/>
          <w:rtl/>
        </w:rPr>
        <w:t>.</w:t>
      </w:r>
      <w:r>
        <w:rPr>
          <w:rtl/>
        </w:rPr>
        <w:t xml:space="preserve"> כל מה שחשו</w:t>
      </w:r>
      <w:r>
        <w:rPr>
          <w:rFonts w:hint="cs"/>
          <w:rtl/>
        </w:rPr>
        <w:t>ב</w:t>
      </w:r>
      <w:r>
        <w:rPr>
          <w:rtl/>
        </w:rPr>
        <w:t xml:space="preserve"> מבחינתכם הוא להמשיך </w:t>
      </w:r>
      <w:bookmarkStart w:id="10892" w:name="_ETM_Q60_416341"/>
      <w:bookmarkEnd w:id="10892"/>
      <w:r>
        <w:rPr>
          <w:rtl/>
        </w:rPr>
        <w:t>ולאחוז בהג</w:t>
      </w:r>
      <w:r>
        <w:rPr>
          <w:rFonts w:hint="cs"/>
          <w:rtl/>
        </w:rPr>
        <w:t>ה</w:t>
      </w:r>
      <w:r>
        <w:rPr>
          <w:rtl/>
        </w:rPr>
        <w:t xml:space="preserve"> השלטון</w:t>
      </w:r>
      <w:r>
        <w:rPr>
          <w:rFonts w:hint="cs"/>
          <w:rtl/>
        </w:rPr>
        <w:t>,</w:t>
      </w:r>
      <w:r>
        <w:rPr>
          <w:rtl/>
        </w:rPr>
        <w:t xml:space="preserve"> יה</w:t>
      </w:r>
      <w:r>
        <w:rPr>
          <w:rFonts w:hint="cs"/>
          <w:rtl/>
        </w:rPr>
        <w:t>יה</w:t>
      </w:r>
      <w:r>
        <w:rPr>
          <w:rtl/>
        </w:rPr>
        <w:t xml:space="preserve"> המחיר אשר יהיה. </w:t>
      </w:r>
      <w:bookmarkStart w:id="10893" w:name="_ETM_Q60_422470"/>
      <w:bookmarkEnd w:id="10893"/>
    </w:p>
    <w:p w:rsidR="00965830" w:rsidRDefault="00965830" w:rsidP="00375DAC">
      <w:pPr>
        <w:rPr>
          <w:rtl/>
        </w:rPr>
      </w:pPr>
      <w:bookmarkStart w:id="10894" w:name="_ETM_Q60_426303"/>
      <w:bookmarkStart w:id="10895" w:name="_ETM_Q60_426352"/>
      <w:bookmarkEnd w:id="10894"/>
      <w:bookmarkEnd w:id="10895"/>
    </w:p>
    <w:p w:rsidR="00965830" w:rsidRDefault="00965830" w:rsidP="00375DAC">
      <w:pPr>
        <w:rPr>
          <w:rtl/>
        </w:rPr>
      </w:pPr>
      <w:bookmarkStart w:id="10896" w:name="_ETM_Q60_426464"/>
      <w:bookmarkStart w:id="10897" w:name="_ETM_Q60_426504"/>
      <w:bookmarkEnd w:id="10896"/>
      <w:bookmarkEnd w:id="10897"/>
      <w:r>
        <w:rPr>
          <w:rtl/>
        </w:rPr>
        <w:t>חבריי חברי הכנסת, צריך לומר את האמת</w:t>
      </w:r>
      <w:r>
        <w:rPr>
          <w:rFonts w:hint="cs"/>
          <w:rtl/>
        </w:rPr>
        <w:t>:</w:t>
      </w:r>
      <w:r>
        <w:rPr>
          <w:rtl/>
        </w:rPr>
        <w:t xml:space="preserve"> הסיבה שאין למפלגת </w:t>
      </w:r>
      <w:bookmarkStart w:id="10898" w:name="_ETM_Q60_426855"/>
      <w:bookmarkEnd w:id="10898"/>
      <w:r>
        <w:rPr>
          <w:rtl/>
        </w:rPr>
        <w:t>הליכוד מצ</w:t>
      </w:r>
      <w:r>
        <w:rPr>
          <w:rFonts w:hint="cs"/>
          <w:rtl/>
        </w:rPr>
        <w:t>ע</w:t>
      </w:r>
      <w:r>
        <w:rPr>
          <w:rtl/>
        </w:rPr>
        <w:t xml:space="preserve"> מאז שנת 2009 </w:t>
      </w:r>
      <w:bookmarkStart w:id="10899" w:name="_ETM_Q60_431759"/>
      <w:bookmarkEnd w:id="10899"/>
      <w:r>
        <w:rPr>
          <w:rtl/>
        </w:rPr>
        <w:t>היא לא כי העשייה מדברת, היא כי העשייה שלכם צועקת</w:t>
      </w:r>
      <w:r>
        <w:rPr>
          <w:rFonts w:hint="cs"/>
          <w:rtl/>
        </w:rPr>
        <w:t>.</w:t>
      </w:r>
      <w:r>
        <w:rPr>
          <w:rtl/>
        </w:rPr>
        <w:t xml:space="preserve"> </w:t>
      </w:r>
      <w:bookmarkStart w:id="10900" w:name="_ETM_Q60_437719"/>
      <w:bookmarkEnd w:id="10900"/>
      <w:r>
        <w:rPr>
          <w:rtl/>
        </w:rPr>
        <w:t xml:space="preserve">היא צועקת כישלון, היא צועקת הזנחה, היא צועקת אובדן דרך </w:t>
      </w:r>
      <w:bookmarkStart w:id="10901" w:name="_ETM_Q60_443679"/>
      <w:bookmarkEnd w:id="10901"/>
      <w:r>
        <w:rPr>
          <w:rtl/>
        </w:rPr>
        <w:t>מוחלט, ירידה מהפסים, חוסר אכפתיות</w:t>
      </w:r>
      <w:r>
        <w:rPr>
          <w:rFonts w:hint="cs"/>
          <w:rtl/>
        </w:rPr>
        <w:t>.</w:t>
      </w:r>
      <w:r>
        <w:rPr>
          <w:rtl/>
        </w:rPr>
        <w:t xml:space="preserve"> מי שהבטיח במצע שלו הורים </w:t>
      </w:r>
      <w:bookmarkStart w:id="10902" w:name="_ETM_Q60_449639"/>
      <w:bookmarkEnd w:id="10902"/>
      <w:r>
        <w:rPr>
          <w:rtl/>
        </w:rPr>
        <w:t xml:space="preserve">רגועים ורחובות שקטים, הביא לנו כאוס מוחלט ויוקר </w:t>
      </w:r>
      <w:r>
        <w:rPr>
          <w:rFonts w:hint="cs"/>
          <w:rtl/>
        </w:rPr>
        <w:t>מח</w:t>
      </w:r>
      <w:r>
        <w:rPr>
          <w:rtl/>
        </w:rPr>
        <w:t>יה</w:t>
      </w:r>
      <w:r>
        <w:rPr>
          <w:rFonts w:hint="cs"/>
          <w:rtl/>
        </w:rPr>
        <w:t>.</w:t>
      </w:r>
      <w:bookmarkStart w:id="10903" w:name="_ETM_Q60_463317"/>
      <w:bookmarkStart w:id="10904" w:name="_ETM_Q60_463348"/>
      <w:bookmarkStart w:id="10905" w:name="_ETM_Q60_463453"/>
      <w:bookmarkStart w:id="10906" w:name="_ETM_Q60_463484"/>
      <w:bookmarkStart w:id="10907" w:name="_ETM_Q60_455988"/>
      <w:bookmarkEnd w:id="10903"/>
      <w:bookmarkEnd w:id="10904"/>
      <w:bookmarkEnd w:id="10905"/>
      <w:bookmarkEnd w:id="10906"/>
      <w:bookmarkEnd w:id="10907"/>
      <w:r>
        <w:rPr>
          <w:rFonts w:hint="cs"/>
          <w:rtl/>
        </w:rPr>
        <w:t xml:space="preserve"> </w:t>
      </w:r>
      <w:r>
        <w:rPr>
          <w:rtl/>
        </w:rPr>
        <w:t xml:space="preserve">הוא לא יכול לבקש מהציבור עוד הזדמנות. </w:t>
      </w:r>
      <w:bookmarkStart w:id="10908" w:name="_ETM_Q60_458546"/>
      <w:bookmarkEnd w:id="10908"/>
      <w:r>
        <w:rPr>
          <w:rtl/>
        </w:rPr>
        <w:t xml:space="preserve">נכשלתם במבחן העשייה, </w:t>
      </w:r>
      <w:bookmarkStart w:id="10909" w:name="_ETM_Q60_460459"/>
      <w:bookmarkEnd w:id="10909"/>
      <w:r>
        <w:rPr>
          <w:rtl/>
        </w:rPr>
        <w:t>נכשלתם במבחן התוצאה</w:t>
      </w:r>
      <w:r>
        <w:rPr>
          <w:rFonts w:hint="cs"/>
          <w:rtl/>
        </w:rPr>
        <w:t>,</w:t>
      </w:r>
      <w:r>
        <w:rPr>
          <w:rtl/>
        </w:rPr>
        <w:t xml:space="preserve"> והציבור יודע מה הבאתם אלינו</w:t>
      </w:r>
      <w:r>
        <w:rPr>
          <w:rFonts w:hint="cs"/>
          <w:rtl/>
        </w:rPr>
        <w:t xml:space="preserve"> </w:t>
      </w:r>
      <w:r>
        <w:rPr>
          <w:rtl/>
        </w:rPr>
        <w:t xml:space="preserve">וכמה נזק </w:t>
      </w:r>
      <w:bookmarkStart w:id="10910" w:name="_ETM_Q60_464928"/>
      <w:bookmarkEnd w:id="10910"/>
      <w:r>
        <w:rPr>
          <w:rtl/>
        </w:rPr>
        <w:t>יכ</w:t>
      </w:r>
      <w:r>
        <w:rPr>
          <w:rFonts w:hint="cs"/>
          <w:rtl/>
        </w:rPr>
        <w:t>ו</w:t>
      </w:r>
      <w:r>
        <w:rPr>
          <w:rtl/>
        </w:rPr>
        <w:t xml:space="preserve">לה למנוע ממשלה אחרת, מאוזנת יותר, שפויה יותר </w:t>
      </w:r>
      <w:r>
        <w:rPr>
          <w:rFonts w:hint="cs"/>
          <w:rtl/>
        </w:rPr>
        <w:t>ו</w:t>
      </w:r>
      <w:r>
        <w:rPr>
          <w:rtl/>
        </w:rPr>
        <w:t xml:space="preserve">בעיקר ראויה </w:t>
      </w:r>
      <w:bookmarkStart w:id="10911" w:name="_ETM_Q60_469399"/>
      <w:bookmarkEnd w:id="10911"/>
      <w:r>
        <w:rPr>
          <w:rtl/>
        </w:rPr>
        <w:t>יותר</w:t>
      </w:r>
      <w:bookmarkStart w:id="10912" w:name="_ETM_Q60_472106"/>
      <w:bookmarkEnd w:id="10912"/>
      <w:r>
        <w:rPr>
          <w:rtl/>
        </w:rPr>
        <w:t xml:space="preserve"> לציבור בוחריה. </w:t>
      </w:r>
      <w:bookmarkStart w:id="10913" w:name="_ETM_Q60_476250"/>
      <w:bookmarkStart w:id="10914" w:name="_ETM_Q60_474224"/>
      <w:bookmarkStart w:id="10915" w:name="_ETM_Q60_474252"/>
      <w:bookmarkStart w:id="10916" w:name="_ETM_Q60_474361"/>
      <w:bookmarkStart w:id="10917" w:name="_ETM_Q60_474393"/>
      <w:bookmarkEnd w:id="10913"/>
      <w:bookmarkEnd w:id="10914"/>
      <w:bookmarkEnd w:id="10915"/>
      <w:bookmarkEnd w:id="10916"/>
      <w:bookmarkEnd w:id="10917"/>
    </w:p>
    <w:p w:rsidR="00965830" w:rsidRDefault="00965830" w:rsidP="00375DAC">
      <w:pPr>
        <w:rPr>
          <w:rtl/>
        </w:rPr>
      </w:pPr>
    </w:p>
    <w:p w:rsidR="00965830" w:rsidRDefault="00965830" w:rsidP="00375DAC">
      <w:pPr>
        <w:rPr>
          <w:rtl/>
        </w:rPr>
      </w:pPr>
      <w:r>
        <w:rPr>
          <w:rtl/>
        </w:rPr>
        <w:t xml:space="preserve">כנסת נכבדה, </w:t>
      </w:r>
      <w:bookmarkStart w:id="10918" w:name="_ETM_Q60_478410"/>
      <w:bookmarkEnd w:id="10918"/>
      <w:r>
        <w:rPr>
          <w:rtl/>
        </w:rPr>
        <w:t>בעוד חודשים ספורים נ</w:t>
      </w:r>
      <w:r>
        <w:rPr>
          <w:rFonts w:hint="cs"/>
          <w:rtl/>
        </w:rPr>
        <w:t>קרא</w:t>
      </w:r>
      <w:r>
        <w:rPr>
          <w:rtl/>
        </w:rPr>
        <w:t xml:space="preserve"> להצביע ולבחור את נציג</w:t>
      </w:r>
      <w:r>
        <w:rPr>
          <w:rFonts w:hint="cs"/>
          <w:rtl/>
        </w:rPr>
        <w:t>י</w:t>
      </w:r>
      <w:r>
        <w:rPr>
          <w:rtl/>
        </w:rPr>
        <w:t>נו לכנסת ה-</w:t>
      </w:r>
      <w:r>
        <w:rPr>
          <w:rFonts w:hint="cs"/>
          <w:rtl/>
        </w:rPr>
        <w:t>26,</w:t>
      </w:r>
      <w:r>
        <w:rPr>
          <w:rtl/>
        </w:rPr>
        <w:t xml:space="preserve"> </w:t>
      </w:r>
      <w:bookmarkStart w:id="10919" w:name="_ETM_Q60_484459"/>
      <w:bookmarkEnd w:id="10919"/>
      <w:r>
        <w:rPr>
          <w:rtl/>
        </w:rPr>
        <w:t>ואני מקווה שכל מה שחוותה המדינה ב</w:t>
      </w:r>
      <w:r>
        <w:rPr>
          <w:rFonts w:hint="cs"/>
          <w:rtl/>
        </w:rPr>
        <w:t>שלוש וחצי</w:t>
      </w:r>
      <w:r>
        <w:rPr>
          <w:rtl/>
        </w:rPr>
        <w:t xml:space="preserve"> השנים הקשות שעברנו </w:t>
      </w:r>
      <w:bookmarkStart w:id="10920" w:name="_ETM_Q60_489745"/>
      <w:bookmarkEnd w:id="10920"/>
      <w:r>
        <w:rPr>
          <w:rtl/>
        </w:rPr>
        <w:t xml:space="preserve">יבוא לידי ביטוי גם בקלפי. הגיע הזמן להנהגה אחרת, הנהגה </w:t>
      </w:r>
      <w:bookmarkStart w:id="10921" w:name="_ETM_Q60_495031"/>
      <w:bookmarkEnd w:id="10921"/>
      <w:r>
        <w:rPr>
          <w:rtl/>
        </w:rPr>
        <w:t xml:space="preserve">מאחדת, אכפתית, כזו שבאה לעבוד עבור האוכלוסייה הישראלית כולה ולא </w:t>
      </w:r>
      <w:bookmarkStart w:id="10922" w:name="_ETM_Q60_500317"/>
      <w:bookmarkEnd w:id="10922"/>
      <w:r>
        <w:rPr>
          <w:rtl/>
        </w:rPr>
        <w:t>רק עבור הבייס. ממשלה שתבין שאחרי הש</w:t>
      </w:r>
      <w:r>
        <w:rPr>
          <w:rFonts w:hint="cs"/>
          <w:rtl/>
        </w:rPr>
        <w:t>בעתה</w:t>
      </w:r>
      <w:r>
        <w:rPr>
          <w:rtl/>
        </w:rPr>
        <w:t xml:space="preserve"> היא ממשלה של </w:t>
      </w:r>
      <w:bookmarkStart w:id="10923" w:name="_ETM_Q60_505603"/>
      <w:bookmarkEnd w:id="10923"/>
      <w:r>
        <w:rPr>
          <w:rtl/>
        </w:rPr>
        <w:t>כלל אזרחי ישראל.</w:t>
      </w:r>
      <w:r>
        <w:rPr>
          <w:rFonts w:hint="cs"/>
          <w:rtl/>
        </w:rPr>
        <w:t xml:space="preserve"> ש</w:t>
      </w:r>
      <w:bookmarkStart w:id="10924" w:name="_ETM_Q60_510899"/>
      <w:bookmarkEnd w:id="10924"/>
      <w:r>
        <w:rPr>
          <w:rtl/>
        </w:rPr>
        <w:t xml:space="preserve">היא צריכה לייצג </w:t>
      </w:r>
      <w:r>
        <w:rPr>
          <w:rFonts w:hint="cs"/>
          <w:rtl/>
        </w:rPr>
        <w:t xml:space="preserve">גם </w:t>
      </w:r>
      <w:r>
        <w:rPr>
          <w:rtl/>
        </w:rPr>
        <w:t>את בוחריה</w:t>
      </w:r>
      <w:r>
        <w:rPr>
          <w:rFonts w:hint="cs"/>
          <w:rtl/>
        </w:rPr>
        <w:t>,</w:t>
      </w:r>
      <w:r>
        <w:rPr>
          <w:rtl/>
        </w:rPr>
        <w:t xml:space="preserve"> אבל גם לראות את </w:t>
      </w:r>
      <w:bookmarkStart w:id="10925" w:name="_ETM_Q60_514774"/>
      <w:bookmarkEnd w:id="10925"/>
      <w:r>
        <w:rPr>
          <w:rtl/>
        </w:rPr>
        <w:t xml:space="preserve">הכאב והמחסור גם </w:t>
      </w:r>
      <w:r>
        <w:rPr>
          <w:rFonts w:hint="cs"/>
          <w:rtl/>
        </w:rPr>
        <w:t xml:space="preserve">של </w:t>
      </w:r>
      <w:r>
        <w:rPr>
          <w:rtl/>
        </w:rPr>
        <w:t>אלו שלא הצביעו לה, של המיעוט</w:t>
      </w:r>
      <w:r>
        <w:rPr>
          <w:rFonts w:hint="cs"/>
          <w:rtl/>
        </w:rPr>
        <w:t>.</w:t>
      </w:r>
      <w:r>
        <w:rPr>
          <w:rtl/>
        </w:rPr>
        <w:t xml:space="preserve"> לדאוג </w:t>
      </w:r>
      <w:bookmarkStart w:id="10926" w:name="_ETM_Q60_518649"/>
      <w:bookmarkEnd w:id="10926"/>
      <w:r>
        <w:rPr>
          <w:rtl/>
        </w:rPr>
        <w:t>להם, לייצג גם אותם</w:t>
      </w:r>
      <w:r>
        <w:rPr>
          <w:rFonts w:hint="cs"/>
          <w:rtl/>
        </w:rPr>
        <w:t>.</w:t>
      </w:r>
      <w:r>
        <w:rPr>
          <w:rtl/>
        </w:rPr>
        <w:t xml:space="preserve"> הרי הם לא </w:t>
      </w:r>
      <w:r>
        <w:rPr>
          <w:rFonts w:hint="cs"/>
          <w:rtl/>
        </w:rPr>
        <w:t>י</w:t>
      </w:r>
      <w:r>
        <w:rPr>
          <w:rtl/>
        </w:rPr>
        <w:t xml:space="preserve">היו מיוצגים פוליטית </w:t>
      </w:r>
      <w:bookmarkStart w:id="10927" w:name="_ETM_Q60_522524"/>
      <w:bookmarkEnd w:id="10927"/>
      <w:r>
        <w:rPr>
          <w:rtl/>
        </w:rPr>
        <w:t>בממשלה, אז חובתה של אותה ממשלה לדאוג גם להם</w:t>
      </w:r>
      <w:r>
        <w:rPr>
          <w:rFonts w:hint="cs"/>
          <w:rtl/>
        </w:rPr>
        <w:t>,</w:t>
      </w:r>
      <w:r>
        <w:rPr>
          <w:rtl/>
        </w:rPr>
        <w:t xml:space="preserve"> ולא </w:t>
      </w:r>
      <w:bookmarkStart w:id="10928" w:name="_ETM_Q60_526399"/>
      <w:bookmarkEnd w:id="10928"/>
      <w:r>
        <w:rPr>
          <w:rtl/>
        </w:rPr>
        <w:t xml:space="preserve">לדרוס ולא לרמוס את מי שלא חושב כמוה מכוח הרוב </w:t>
      </w:r>
      <w:bookmarkStart w:id="10929" w:name="_ETM_Q60_530274"/>
      <w:bookmarkEnd w:id="10929"/>
      <w:r>
        <w:rPr>
          <w:rtl/>
        </w:rPr>
        <w:t xml:space="preserve">הפרלמנטרי שהיא קיבלה. </w:t>
      </w:r>
      <w:bookmarkStart w:id="10930" w:name="_ETM_Q60_534920"/>
      <w:bookmarkStart w:id="10931" w:name="_ETM_Q60_531406"/>
      <w:bookmarkEnd w:id="10930"/>
      <w:bookmarkEnd w:id="10931"/>
      <w:r>
        <w:rPr>
          <w:rtl/>
        </w:rPr>
        <w:t xml:space="preserve">זוהי חובתה כממשלה, לשרת את כולם. </w:t>
      </w:r>
    </w:p>
    <w:p w:rsidR="00965830" w:rsidRDefault="00965830" w:rsidP="00375DAC">
      <w:pPr>
        <w:rPr>
          <w:rtl/>
        </w:rPr>
      </w:pPr>
      <w:bookmarkStart w:id="10932" w:name="_ETM_Q60_542449"/>
      <w:bookmarkStart w:id="10933" w:name="_ETM_Q60_542498"/>
      <w:bookmarkEnd w:id="10932"/>
      <w:bookmarkEnd w:id="10933"/>
    </w:p>
    <w:p w:rsidR="00965830" w:rsidRDefault="00965830" w:rsidP="00375DAC">
      <w:pPr>
        <w:rPr>
          <w:rtl/>
        </w:rPr>
      </w:pPr>
      <w:bookmarkStart w:id="10934" w:name="_ETM_Q60_542610"/>
      <w:bookmarkStart w:id="10935" w:name="_ETM_Q60_542638"/>
      <w:bookmarkEnd w:id="10934"/>
      <w:bookmarkEnd w:id="10935"/>
      <w:r>
        <w:rPr>
          <w:rtl/>
        </w:rPr>
        <w:t xml:space="preserve">מגיעה לאזרחי ישראל הנהגה </w:t>
      </w:r>
      <w:bookmarkStart w:id="10936" w:name="_ETM_Q60_541617"/>
      <w:bookmarkEnd w:id="10936"/>
      <w:r>
        <w:rPr>
          <w:rtl/>
        </w:rPr>
        <w:t>ראויה</w:t>
      </w:r>
      <w:r>
        <w:rPr>
          <w:rFonts w:hint="cs"/>
          <w:rtl/>
        </w:rPr>
        <w:t>,</w:t>
      </w:r>
      <w:r>
        <w:rPr>
          <w:rtl/>
        </w:rPr>
        <w:t xml:space="preserve"> שאכפת לה מהמדינה כולה, שאכפת לה מאזרחיה כולם</w:t>
      </w:r>
      <w:r>
        <w:rPr>
          <w:rFonts w:hint="cs"/>
          <w:rtl/>
        </w:rPr>
        <w:t>,</w:t>
      </w:r>
      <w:r>
        <w:rPr>
          <w:rtl/>
        </w:rPr>
        <w:t xml:space="preserve"> ולא </w:t>
      </w:r>
      <w:bookmarkStart w:id="10937" w:name="_ETM_Q60_548314"/>
      <w:bookmarkEnd w:id="10937"/>
      <w:r>
        <w:rPr>
          <w:rtl/>
        </w:rPr>
        <w:t xml:space="preserve">רק מהישרדותה הפוליטית. ועד אז, אני מקווה ומאחל שנחווה כולנו </w:t>
      </w:r>
      <w:bookmarkStart w:id="10938" w:name="_ETM_Q60_555011"/>
      <w:bookmarkEnd w:id="10938"/>
      <w:r>
        <w:rPr>
          <w:rtl/>
        </w:rPr>
        <w:t xml:space="preserve">חג שמח, שקט, ובתקווה לשנה טובה יותר. </w:t>
      </w:r>
      <w:bookmarkStart w:id="10939" w:name="_ETM_Q60_562010"/>
      <w:bookmarkEnd w:id="10939"/>
      <w:r>
        <w:rPr>
          <w:rtl/>
        </w:rPr>
        <w:t xml:space="preserve">תודה רבה, גברתי </w:t>
      </w:r>
      <w:r>
        <w:rPr>
          <w:rFonts w:hint="cs"/>
          <w:rtl/>
        </w:rPr>
        <w:t>ה</w:t>
      </w:r>
      <w:r>
        <w:rPr>
          <w:rtl/>
        </w:rPr>
        <w:t>יושבת</w:t>
      </w:r>
      <w:r>
        <w:rPr>
          <w:rFonts w:hint="cs"/>
          <w:rtl/>
        </w:rPr>
        <w:t>-</w:t>
      </w:r>
      <w:r>
        <w:rPr>
          <w:rtl/>
        </w:rPr>
        <w:t>ראש.</w:t>
      </w:r>
    </w:p>
    <w:p w:rsidR="00965830" w:rsidRDefault="00965830" w:rsidP="009635F5">
      <w:pPr>
        <w:rPr>
          <w:rtl/>
        </w:rPr>
      </w:pPr>
    </w:p>
    <w:p w:rsidR="00965830" w:rsidRDefault="00965830" w:rsidP="00375DAC">
      <w:pPr>
        <w:pStyle w:val="af6"/>
        <w:keepNext/>
        <w:rPr>
          <w:rtl/>
        </w:rPr>
      </w:pPr>
      <w:r w:rsidRPr="00DE4256">
        <w:rPr>
          <w:rStyle w:val="TagStyle"/>
          <w:rtl/>
        </w:rPr>
        <w:t xml:space="preserve"> &lt;&lt; יור &gt;&gt; </w:t>
      </w:r>
      <w:r>
        <w:rPr>
          <w:rtl/>
        </w:rPr>
        <w:t>היו"ר לימור סון הר מלך:</w:t>
      </w:r>
      <w:r w:rsidRPr="00DE4256">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bookmarkStart w:id="10940" w:name="_ETM_Q60_563970"/>
      <w:bookmarkEnd w:id="10940"/>
      <w:r>
        <w:rPr>
          <w:rtl/>
        </w:rPr>
        <w:t>תודה רבה. חבר הכנסת יאסר חוג'ירא</w:t>
      </w:r>
      <w:r>
        <w:rPr>
          <w:rFonts w:hint="cs"/>
          <w:rtl/>
        </w:rPr>
        <w:t>ת</w:t>
      </w:r>
      <w:r>
        <w:rPr>
          <w:rtl/>
        </w:rPr>
        <w:t>, בבקשה</w:t>
      </w:r>
      <w:r>
        <w:rPr>
          <w:rFonts w:hint="cs"/>
          <w:rtl/>
        </w:rPr>
        <w:t>,</w:t>
      </w:r>
      <w:r>
        <w:rPr>
          <w:rtl/>
        </w:rPr>
        <w:t xml:space="preserve"> </w:t>
      </w:r>
      <w:bookmarkStart w:id="10941" w:name="_ETM_Q60_581928"/>
      <w:bookmarkEnd w:id="10941"/>
      <w:r>
        <w:rPr>
          <w:rFonts w:hint="cs"/>
          <w:rtl/>
        </w:rPr>
        <w:t>ל</w:t>
      </w:r>
      <w:r>
        <w:rPr>
          <w:rtl/>
        </w:rPr>
        <w:t>רשותך 15 דקות.</w:t>
      </w:r>
    </w:p>
    <w:p w:rsidR="00965830" w:rsidRDefault="00965830" w:rsidP="00375DAC">
      <w:pPr>
        <w:rPr>
          <w:rtl/>
        </w:rPr>
      </w:pPr>
      <w:bookmarkStart w:id="10942" w:name="_ETM_Q60_545327"/>
      <w:bookmarkStart w:id="10943" w:name="_ETM_Q60_545565"/>
      <w:bookmarkEnd w:id="10942"/>
      <w:bookmarkEnd w:id="10943"/>
    </w:p>
    <w:p w:rsidR="00965830" w:rsidRDefault="00965830" w:rsidP="00375DAC">
      <w:pPr>
        <w:pStyle w:val="a4"/>
        <w:keepNext/>
        <w:rPr>
          <w:rtl/>
        </w:rPr>
      </w:pPr>
      <w:bookmarkStart w:id="10944" w:name="ET_speaker_6350_3"/>
      <w:r w:rsidRPr="00DE4256">
        <w:rPr>
          <w:rStyle w:val="TagStyle"/>
          <w:rtl/>
        </w:rPr>
        <w:t xml:space="preserve"> &lt;&lt; דובר &gt;&gt; </w:t>
      </w:r>
      <w:bookmarkStart w:id="10945" w:name="_Toc225798363"/>
      <w:r>
        <w:rPr>
          <w:rtl/>
        </w:rPr>
        <w:t>יאסר חוג'יראת (רע"מ – הרשימה הערבית המאוחדת):</w:t>
      </w:r>
      <w:bookmarkEnd w:id="10945"/>
      <w:r w:rsidRPr="00DE4256">
        <w:rPr>
          <w:rStyle w:val="TagStyle"/>
          <w:rtl/>
        </w:rPr>
        <w:t xml:space="preserve"> &lt;&lt; דובר &gt;&gt;</w:t>
      </w:r>
      <w:r>
        <w:rPr>
          <w:rtl/>
        </w:rPr>
        <w:t xml:space="preserve"> </w:t>
      </w:r>
      <w:bookmarkEnd w:id="10944"/>
    </w:p>
    <w:p w:rsidR="00965830" w:rsidRDefault="00965830" w:rsidP="00375DAC">
      <w:pPr>
        <w:pStyle w:val="KeepWithNext"/>
        <w:rPr>
          <w:rtl/>
        </w:rPr>
      </w:pPr>
    </w:p>
    <w:p w:rsidR="00965830" w:rsidRDefault="00965830" w:rsidP="00375DAC">
      <w:pPr>
        <w:rPr>
          <w:rtl/>
        </w:rPr>
      </w:pPr>
      <w:bookmarkStart w:id="10946" w:name="_ETM_Q60_584690"/>
      <w:bookmarkEnd w:id="10946"/>
      <w:r>
        <w:rPr>
          <w:rtl/>
        </w:rPr>
        <w:t>כבוד יושב</w:t>
      </w:r>
      <w:r>
        <w:rPr>
          <w:rFonts w:hint="cs"/>
          <w:rtl/>
        </w:rPr>
        <w:t>ת-</w:t>
      </w:r>
      <w:r>
        <w:rPr>
          <w:rtl/>
        </w:rPr>
        <w:t>ראש ה</w:t>
      </w:r>
      <w:r>
        <w:rPr>
          <w:rFonts w:hint="cs"/>
          <w:rtl/>
        </w:rPr>
        <w:t>ישיבה</w:t>
      </w:r>
      <w:r>
        <w:rPr>
          <w:rtl/>
        </w:rPr>
        <w:t xml:space="preserve">, חבריי חברי הכנסת, </w:t>
      </w:r>
      <w:bookmarkStart w:id="10947" w:name="_ETM_Q60_589980"/>
      <w:bookmarkEnd w:id="10947"/>
      <w:r>
        <w:rPr>
          <w:rtl/>
        </w:rPr>
        <w:t>אתחיל באירוע שהיה היום</w:t>
      </w:r>
      <w:r>
        <w:rPr>
          <w:rFonts w:hint="cs"/>
          <w:rtl/>
        </w:rPr>
        <w:t xml:space="preserve"> </w:t>
      </w:r>
      <w:bookmarkStart w:id="10948" w:name="_ETM_Q60_590947"/>
      <w:bookmarkEnd w:id="10948"/>
      <w:r>
        <w:rPr>
          <w:rFonts w:hint="cs"/>
          <w:rtl/>
        </w:rPr>
        <w:t>בעיר העתיקה - -</w:t>
      </w:r>
    </w:p>
    <w:p w:rsidR="00965830" w:rsidRDefault="00965830" w:rsidP="00375DAC">
      <w:pPr>
        <w:rPr>
          <w:rtl/>
        </w:rPr>
      </w:pPr>
    </w:p>
    <w:p w:rsidR="00965830" w:rsidRDefault="00965830" w:rsidP="00375DAC">
      <w:pPr>
        <w:pStyle w:val="af6"/>
        <w:keepNext/>
        <w:rPr>
          <w:rtl/>
        </w:rPr>
      </w:pPr>
      <w:r w:rsidRPr="00043175">
        <w:rPr>
          <w:rStyle w:val="TagStyle"/>
          <w:rtl/>
        </w:rPr>
        <w:t xml:space="preserve"> &lt;&lt; יור &gt;&gt; </w:t>
      </w:r>
      <w:r>
        <w:rPr>
          <w:rtl/>
        </w:rPr>
        <w:t>היו"ר לימור סון הר מלך:</w:t>
      </w:r>
      <w:r w:rsidRPr="00043175">
        <w:rPr>
          <w:rStyle w:val="TagStyle"/>
          <w:rtl/>
        </w:rPr>
        <w:t xml:space="preserve"> &lt;&lt; יור &gt;&gt;</w:t>
      </w:r>
      <w:r>
        <w:rPr>
          <w:rtl/>
        </w:rPr>
        <w:t xml:space="preserve"> </w:t>
      </w:r>
    </w:p>
    <w:p w:rsidR="00965830" w:rsidRDefault="00965830" w:rsidP="00375DAC">
      <w:pPr>
        <w:pStyle w:val="KeepWithNext"/>
        <w:rPr>
          <w:rtl/>
        </w:rPr>
      </w:pPr>
    </w:p>
    <w:p w:rsidR="00965830" w:rsidRDefault="00965830" w:rsidP="00375DAC">
      <w:pPr>
        <w:rPr>
          <w:rtl/>
        </w:rPr>
      </w:pPr>
      <w:r>
        <w:rPr>
          <w:rFonts w:hint="cs"/>
          <w:rtl/>
        </w:rPr>
        <w:t>בבקשה, שקט.</w:t>
      </w:r>
    </w:p>
    <w:p w:rsidR="00965830" w:rsidRDefault="00965830" w:rsidP="00375DAC">
      <w:pPr>
        <w:rPr>
          <w:rtl/>
        </w:rPr>
      </w:pPr>
    </w:p>
    <w:p w:rsidR="00965830" w:rsidRDefault="00965830" w:rsidP="00375DAC">
      <w:pPr>
        <w:pStyle w:val="-"/>
        <w:keepNext/>
        <w:rPr>
          <w:rtl/>
        </w:rPr>
      </w:pPr>
      <w:bookmarkStart w:id="10949" w:name="ET_speakercontinue_6350_5"/>
      <w:r w:rsidRPr="00043175">
        <w:rPr>
          <w:rStyle w:val="TagStyle"/>
          <w:rtl/>
        </w:rPr>
        <w:t xml:space="preserve"> &lt;&lt; דובר_המשך &gt;&gt; </w:t>
      </w:r>
      <w:r>
        <w:rPr>
          <w:rtl/>
        </w:rPr>
        <w:t>יאסר חוג'יראת (רע"מ – הרשימה הערבית המאוחדת):</w:t>
      </w:r>
      <w:r w:rsidRPr="00043175">
        <w:rPr>
          <w:rStyle w:val="TagStyle"/>
          <w:rtl/>
        </w:rPr>
        <w:t xml:space="preserve"> &lt;&lt; דובר_המשך &gt;&gt;</w:t>
      </w:r>
      <w:r>
        <w:rPr>
          <w:rtl/>
        </w:rPr>
        <w:t xml:space="preserve"> </w:t>
      </w:r>
      <w:bookmarkEnd w:id="10949"/>
    </w:p>
    <w:p w:rsidR="00965830" w:rsidRDefault="00965830" w:rsidP="00375DAC">
      <w:pPr>
        <w:pStyle w:val="KeepWithNext"/>
        <w:rPr>
          <w:rtl/>
        </w:rPr>
      </w:pPr>
    </w:p>
    <w:p w:rsidR="00965830" w:rsidRDefault="00965830" w:rsidP="00375DAC">
      <w:pPr>
        <w:rPr>
          <w:rtl/>
        </w:rPr>
      </w:pPr>
      <w:bookmarkStart w:id="10950" w:name="_ETM_Q60_593970"/>
      <w:bookmarkEnd w:id="10950"/>
      <w:r>
        <w:rPr>
          <w:rFonts w:hint="cs"/>
          <w:rtl/>
        </w:rPr>
        <w:t xml:space="preserve">- - </w:t>
      </w:r>
      <w:r>
        <w:rPr>
          <w:rtl/>
        </w:rPr>
        <w:t>שלא אפשרו לאחינו הנוצרים להיכנס לכנס</w:t>
      </w:r>
      <w:r>
        <w:rPr>
          <w:rFonts w:hint="cs"/>
          <w:rtl/>
        </w:rPr>
        <w:t>יי</w:t>
      </w:r>
      <w:bookmarkStart w:id="10951" w:name="_ETM_Q60_599236"/>
      <w:bookmarkEnd w:id="10951"/>
      <w:r>
        <w:rPr>
          <w:rtl/>
        </w:rPr>
        <w:t>ת הקבר</w:t>
      </w:r>
      <w:r>
        <w:rPr>
          <w:rFonts w:hint="cs"/>
          <w:rtl/>
        </w:rPr>
        <w:t>,</w:t>
      </w:r>
      <w:r>
        <w:rPr>
          <w:rtl/>
        </w:rPr>
        <w:t xml:space="preserve"> </w:t>
      </w:r>
      <w:bookmarkStart w:id="10952" w:name="_ETM_Q60_598479"/>
      <w:bookmarkEnd w:id="10952"/>
      <w:r>
        <w:rPr>
          <w:rtl/>
        </w:rPr>
        <w:t xml:space="preserve">להתפלל בכנסייה. </w:t>
      </w:r>
      <w:bookmarkStart w:id="10953" w:name="_ETM_Q60_604238"/>
      <w:bookmarkEnd w:id="10953"/>
      <w:r>
        <w:rPr>
          <w:rtl/>
        </w:rPr>
        <w:t xml:space="preserve">כמובן, </w:t>
      </w:r>
      <w:bookmarkStart w:id="10954" w:name="_ETM_Q60_606410"/>
      <w:bookmarkEnd w:id="10954"/>
      <w:r>
        <w:rPr>
          <w:rtl/>
        </w:rPr>
        <w:t>זה נגד חופש הפולחן</w:t>
      </w:r>
      <w:r>
        <w:rPr>
          <w:rFonts w:hint="cs"/>
          <w:rtl/>
        </w:rPr>
        <w:t>.</w:t>
      </w:r>
      <w:r>
        <w:rPr>
          <w:rtl/>
        </w:rPr>
        <w:t xml:space="preserve"> </w:t>
      </w:r>
      <w:bookmarkStart w:id="10955" w:name="_ETM_Q60_610899"/>
      <w:bookmarkEnd w:id="10955"/>
      <w:r>
        <w:rPr>
          <w:rtl/>
        </w:rPr>
        <w:t xml:space="preserve">זה מביא אותי גם </w:t>
      </w:r>
      <w:bookmarkStart w:id="10956" w:name="_ETM_Q60_613739"/>
      <w:bookmarkEnd w:id="10956"/>
      <w:r>
        <w:rPr>
          <w:rtl/>
        </w:rPr>
        <w:t>לסגירה של מ</w:t>
      </w:r>
      <w:r>
        <w:rPr>
          <w:rFonts w:hint="cs"/>
          <w:rtl/>
        </w:rPr>
        <w:t>ס</w:t>
      </w:r>
      <w:r>
        <w:rPr>
          <w:rtl/>
        </w:rPr>
        <w:t>גד אל-א</w:t>
      </w:r>
      <w:r>
        <w:rPr>
          <w:rFonts w:hint="cs"/>
          <w:rtl/>
        </w:rPr>
        <w:t>קצא</w:t>
      </w:r>
      <w:bookmarkStart w:id="10957" w:name="_ETM_Q60_612346"/>
      <w:bookmarkEnd w:id="10957"/>
      <w:r>
        <w:rPr>
          <w:rtl/>
        </w:rPr>
        <w:t xml:space="preserve"> מתחילת המלחמה.</w:t>
      </w:r>
      <w:r>
        <w:rPr>
          <w:rFonts w:hint="cs"/>
          <w:rtl/>
        </w:rPr>
        <w:t xml:space="preserve"> </w:t>
      </w:r>
    </w:p>
    <w:p w:rsidR="00965830" w:rsidRDefault="00965830" w:rsidP="00375DAC">
      <w:pPr>
        <w:rPr>
          <w:rtl/>
        </w:rPr>
      </w:pPr>
    </w:p>
    <w:p w:rsidR="00965830" w:rsidRDefault="00965830" w:rsidP="00375DAC">
      <w:pPr>
        <w:rPr>
          <w:rtl/>
        </w:rPr>
      </w:pPr>
      <w:r w:rsidRPr="005F6480">
        <w:rPr>
          <w:rFonts w:hint="cs"/>
          <w:rtl/>
        </w:rPr>
        <w:t xml:space="preserve">(אומר דברים בשפה הערבית, להלן תרגומם:). </w:t>
      </w:r>
      <w:bookmarkStart w:id="10958" w:name="_ETM_Q60_618859"/>
      <w:bookmarkEnd w:id="10958"/>
      <w:r w:rsidRPr="005F6480">
        <w:rPr>
          <w:rFonts w:hint="cs"/>
          <w:rtl/>
        </w:rPr>
        <w:t xml:space="preserve">זה מעיד על </w:t>
      </w:r>
      <w:bookmarkStart w:id="10959" w:name="_ETM_Q60_640426"/>
      <w:bookmarkEnd w:id="10959"/>
      <w:r w:rsidRPr="005F6480">
        <w:rPr>
          <w:rFonts w:hint="cs"/>
          <w:rtl/>
        </w:rPr>
        <w:t>החשיבות וקדושתו של מסגד אל</w:t>
      </w:r>
      <w:r>
        <w:rPr>
          <w:rFonts w:hint="cs"/>
          <w:rtl/>
        </w:rPr>
        <w:t>-</w:t>
      </w:r>
      <w:r w:rsidRPr="005F6480">
        <w:rPr>
          <w:rFonts w:hint="cs"/>
          <w:rtl/>
        </w:rPr>
        <w:t>אקצא.</w:t>
      </w:r>
    </w:p>
    <w:p w:rsidR="00965830" w:rsidRDefault="00965830" w:rsidP="00375DAC">
      <w:pPr>
        <w:rPr>
          <w:rtl/>
        </w:rPr>
      </w:pPr>
    </w:p>
    <w:p w:rsidR="00965830" w:rsidRDefault="00965830" w:rsidP="00375DAC">
      <w:pPr>
        <w:rPr>
          <w:rtl/>
        </w:rPr>
      </w:pPr>
      <w:bookmarkStart w:id="10960" w:name="_ETM_Q60_640246"/>
      <w:bookmarkEnd w:id="10960"/>
      <w:r>
        <w:rPr>
          <w:rtl/>
        </w:rPr>
        <w:t xml:space="preserve">בתחילת המלחמה </w:t>
      </w:r>
      <w:bookmarkStart w:id="10961" w:name="_ETM_Q60_641975"/>
      <w:bookmarkEnd w:id="10961"/>
      <w:r>
        <w:rPr>
          <w:rtl/>
        </w:rPr>
        <w:t xml:space="preserve">כולם התנהלו לפי הוראות </w:t>
      </w:r>
      <w:r>
        <w:rPr>
          <w:rFonts w:hint="cs"/>
          <w:rtl/>
        </w:rPr>
        <w:t>פ</w:t>
      </w:r>
      <w:r>
        <w:rPr>
          <w:rtl/>
        </w:rPr>
        <w:t xml:space="preserve">יקוד העורף, </w:t>
      </w:r>
      <w:bookmarkStart w:id="10962" w:name="_ETM_Q60_647640"/>
      <w:bookmarkEnd w:id="10962"/>
      <w:r>
        <w:rPr>
          <w:rtl/>
        </w:rPr>
        <w:t>הייתה סגירה, מנעו ו</w:t>
      </w:r>
      <w:r>
        <w:rPr>
          <w:rFonts w:hint="cs"/>
          <w:rtl/>
        </w:rPr>
        <w:t>אסר</w:t>
      </w:r>
      <w:r>
        <w:rPr>
          <w:rtl/>
        </w:rPr>
        <w:t>ו התקהלויות וכולם כיבדו את זה</w:t>
      </w:r>
      <w:r>
        <w:rPr>
          <w:rFonts w:hint="cs"/>
          <w:rtl/>
        </w:rPr>
        <w:t>.</w:t>
      </w:r>
      <w:r>
        <w:rPr>
          <w:rtl/>
        </w:rPr>
        <w:t xml:space="preserve"> אבל </w:t>
      </w:r>
      <w:bookmarkStart w:id="10963" w:name="_ETM_Q60_651280"/>
      <w:bookmarkEnd w:id="10963"/>
      <w:r>
        <w:rPr>
          <w:rtl/>
        </w:rPr>
        <w:t>אחר כך</w:t>
      </w:r>
      <w:r>
        <w:rPr>
          <w:rFonts w:hint="cs"/>
          <w:rtl/>
        </w:rPr>
        <w:t>,</w:t>
      </w:r>
      <w:r>
        <w:rPr>
          <w:rtl/>
        </w:rPr>
        <w:t xml:space="preserve"> אחרי זה</w:t>
      </w:r>
      <w:r>
        <w:rPr>
          <w:rFonts w:hint="cs"/>
          <w:rtl/>
        </w:rPr>
        <w:t>,</w:t>
      </w:r>
      <w:bookmarkStart w:id="10964" w:name="_ETM_Q60_651086"/>
      <w:bookmarkEnd w:id="10964"/>
      <w:r>
        <w:rPr>
          <w:rtl/>
        </w:rPr>
        <w:t xml:space="preserve"> היו הקלות </w:t>
      </w:r>
      <w:bookmarkStart w:id="10965" w:name="_ETM_Q60_655589"/>
      <w:bookmarkEnd w:id="10965"/>
      <w:r>
        <w:rPr>
          <w:rtl/>
        </w:rPr>
        <w:t xml:space="preserve">על ידי </w:t>
      </w:r>
      <w:r>
        <w:rPr>
          <w:rFonts w:hint="cs"/>
          <w:rtl/>
        </w:rPr>
        <w:t>פ</w:t>
      </w:r>
      <w:bookmarkStart w:id="10966" w:name="_ETM_Q60_655366"/>
      <w:bookmarkEnd w:id="10966"/>
      <w:r>
        <w:rPr>
          <w:rtl/>
        </w:rPr>
        <w:t>יקוד העורף</w:t>
      </w:r>
      <w:r>
        <w:rPr>
          <w:rFonts w:hint="cs"/>
          <w:rtl/>
        </w:rPr>
        <w:t>.</w:t>
      </w:r>
      <w:r>
        <w:rPr>
          <w:rtl/>
        </w:rPr>
        <w:t xml:space="preserve"> הקלות שלא מומשו ולא יושמו בתוך </w:t>
      </w:r>
      <w:bookmarkStart w:id="10967" w:name="_ETM_Q60_660621"/>
      <w:bookmarkEnd w:id="10967"/>
      <w:r>
        <w:rPr>
          <w:rFonts w:hint="cs"/>
          <w:rtl/>
        </w:rPr>
        <w:t>מסגד אל-אקצא</w:t>
      </w:r>
      <w:bookmarkStart w:id="10968" w:name="_ETM_Q60_656756"/>
      <w:bookmarkEnd w:id="10968"/>
      <w:r>
        <w:rPr>
          <w:rFonts w:hint="cs"/>
          <w:rtl/>
        </w:rPr>
        <w:t>.</w:t>
      </w:r>
      <w:r>
        <w:rPr>
          <w:rtl/>
        </w:rPr>
        <w:t xml:space="preserve"> לא אפשרו אפילו ל-50, </w:t>
      </w:r>
      <w:r>
        <w:rPr>
          <w:rFonts w:hint="cs"/>
          <w:rtl/>
        </w:rPr>
        <w:t>ל-</w:t>
      </w:r>
      <w:r>
        <w:rPr>
          <w:rtl/>
        </w:rPr>
        <w:t xml:space="preserve">60, </w:t>
      </w:r>
      <w:r>
        <w:rPr>
          <w:rFonts w:hint="cs"/>
          <w:rtl/>
        </w:rPr>
        <w:t>ל-</w:t>
      </w:r>
      <w:r>
        <w:rPr>
          <w:rtl/>
        </w:rPr>
        <w:t>100 אנשים</w:t>
      </w:r>
      <w:r>
        <w:rPr>
          <w:rFonts w:hint="cs"/>
          <w:rtl/>
        </w:rPr>
        <w:t>,</w:t>
      </w:r>
      <w:r>
        <w:rPr>
          <w:rtl/>
        </w:rPr>
        <w:t xml:space="preserve"> </w:t>
      </w:r>
      <w:bookmarkStart w:id="10969" w:name="_ETM_Q60_665653"/>
      <w:bookmarkEnd w:id="10969"/>
      <w:r>
        <w:rPr>
          <w:rtl/>
        </w:rPr>
        <w:t>שייכנסו להתפלל</w:t>
      </w:r>
      <w:r>
        <w:rPr>
          <w:rFonts w:hint="cs"/>
          <w:rtl/>
        </w:rPr>
        <w:t>.</w:t>
      </w:r>
      <w:r>
        <w:rPr>
          <w:rtl/>
        </w:rPr>
        <w:t xml:space="preserve"> אפילו אנשים שגרים סביב </w:t>
      </w:r>
      <w:r>
        <w:rPr>
          <w:rFonts w:hint="cs"/>
          <w:rtl/>
        </w:rPr>
        <w:t>מסגד אל-אקצא</w:t>
      </w:r>
      <w:bookmarkStart w:id="10970" w:name="_ETM_Q60_665666"/>
      <w:bookmarkEnd w:id="10970"/>
      <w:r>
        <w:rPr>
          <w:rFonts w:hint="cs"/>
          <w:rtl/>
        </w:rPr>
        <w:t xml:space="preserve">, </w:t>
      </w:r>
      <w:r>
        <w:rPr>
          <w:rtl/>
        </w:rPr>
        <w:t>אסר</w:t>
      </w:r>
      <w:r>
        <w:rPr>
          <w:rFonts w:hint="cs"/>
          <w:rtl/>
        </w:rPr>
        <w:t>ו עליהם</w:t>
      </w:r>
      <w:bookmarkStart w:id="10971" w:name="_ETM_Q60_679536"/>
      <w:bookmarkEnd w:id="10971"/>
      <w:r>
        <w:rPr>
          <w:rtl/>
        </w:rPr>
        <w:t xml:space="preserve"> </w:t>
      </w:r>
      <w:bookmarkStart w:id="10972" w:name="_ETM_Q60_670685"/>
      <w:bookmarkStart w:id="10973" w:name="_ETM_Q60_669155"/>
      <w:bookmarkEnd w:id="10972"/>
      <w:bookmarkEnd w:id="10973"/>
      <w:r>
        <w:rPr>
          <w:rtl/>
        </w:rPr>
        <w:t>להיכנס ולהתפלל במ</w:t>
      </w:r>
      <w:r>
        <w:rPr>
          <w:rFonts w:hint="cs"/>
          <w:rtl/>
        </w:rPr>
        <w:t>ס</w:t>
      </w:r>
      <w:r>
        <w:rPr>
          <w:rtl/>
        </w:rPr>
        <w:t>גד אל</w:t>
      </w:r>
      <w:r>
        <w:rPr>
          <w:rFonts w:hint="cs"/>
          <w:rtl/>
        </w:rPr>
        <w:t>-</w:t>
      </w:r>
      <w:r>
        <w:rPr>
          <w:rtl/>
        </w:rPr>
        <w:t>א</w:t>
      </w:r>
      <w:r>
        <w:rPr>
          <w:rFonts w:hint="cs"/>
          <w:rtl/>
        </w:rPr>
        <w:t>קצא</w:t>
      </w:r>
      <w:r>
        <w:rPr>
          <w:rtl/>
        </w:rPr>
        <w:t xml:space="preserve">. </w:t>
      </w:r>
      <w:bookmarkStart w:id="10974" w:name="_ETM_Q60_677202"/>
      <w:bookmarkEnd w:id="10974"/>
    </w:p>
    <w:p w:rsidR="00965830" w:rsidRDefault="00965830" w:rsidP="00375DAC">
      <w:pPr>
        <w:rPr>
          <w:rtl/>
        </w:rPr>
      </w:pPr>
      <w:bookmarkStart w:id="10975" w:name="_ETM_Q60_677231"/>
      <w:bookmarkEnd w:id="10975"/>
    </w:p>
    <w:p w:rsidR="00965830" w:rsidRPr="005F6480" w:rsidRDefault="00965830" w:rsidP="00375DAC">
      <w:pPr>
        <w:rPr>
          <w:rtl/>
        </w:rPr>
      </w:pPr>
      <w:bookmarkStart w:id="10976" w:name="_ETM_Q60_677338"/>
      <w:bookmarkStart w:id="10977" w:name="_ETM_Q60_677378"/>
      <w:bookmarkEnd w:id="10976"/>
      <w:bookmarkEnd w:id="10977"/>
      <w:r>
        <w:rPr>
          <w:rtl/>
        </w:rPr>
        <w:t xml:space="preserve">לכן אני פונה מכאן </w:t>
      </w:r>
      <w:bookmarkStart w:id="10978" w:name="_ETM_Q60_675717"/>
      <w:bookmarkEnd w:id="10978"/>
      <w:r>
        <w:rPr>
          <w:rtl/>
        </w:rPr>
        <w:t xml:space="preserve">לראש הממשלה, שאמון על </w:t>
      </w:r>
      <w:bookmarkStart w:id="10979" w:name="_ETM_Q60_682170"/>
      <w:bookmarkEnd w:id="10979"/>
      <w:r>
        <w:rPr>
          <w:rtl/>
        </w:rPr>
        <w:t>המקומות הדתיים בתוך העיר העתיקה</w:t>
      </w:r>
      <w:r>
        <w:rPr>
          <w:rFonts w:hint="cs"/>
          <w:rtl/>
        </w:rPr>
        <w:t>.</w:t>
      </w:r>
      <w:r>
        <w:rPr>
          <w:rtl/>
        </w:rPr>
        <w:t xml:space="preserve"> </w:t>
      </w:r>
      <w:bookmarkStart w:id="10980" w:name="_ETM_Q60_686046"/>
      <w:bookmarkEnd w:id="10980"/>
      <w:r>
        <w:rPr>
          <w:rtl/>
        </w:rPr>
        <w:t xml:space="preserve">אנחנו מגנים את הסגירה </w:t>
      </w:r>
      <w:bookmarkStart w:id="10981" w:name="_ETM_Q60_687200"/>
      <w:bookmarkEnd w:id="10981"/>
      <w:r>
        <w:rPr>
          <w:rtl/>
        </w:rPr>
        <w:t>של המקומות הקדושים</w:t>
      </w:r>
      <w:r>
        <w:rPr>
          <w:rFonts w:hint="cs"/>
          <w:rtl/>
        </w:rPr>
        <w:t>,</w:t>
      </w:r>
      <w:r>
        <w:rPr>
          <w:rtl/>
        </w:rPr>
        <w:t xml:space="preserve"> </w:t>
      </w:r>
      <w:r>
        <w:rPr>
          <w:rFonts w:hint="cs"/>
          <w:rtl/>
        </w:rPr>
        <w:t>מסגד</w:t>
      </w:r>
      <w:bookmarkStart w:id="10982" w:name="_ETM_Q60_686542"/>
      <w:bookmarkEnd w:id="10982"/>
      <w:r>
        <w:rPr>
          <w:rFonts w:hint="cs"/>
          <w:rtl/>
        </w:rPr>
        <w:t xml:space="preserve"> אל-אקצא</w:t>
      </w:r>
      <w:r>
        <w:rPr>
          <w:rtl/>
        </w:rPr>
        <w:t xml:space="preserve">, </w:t>
      </w:r>
      <w:r>
        <w:rPr>
          <w:rFonts w:hint="cs"/>
          <w:rtl/>
        </w:rPr>
        <w:t>כנסיית הקבר</w:t>
      </w:r>
      <w:bookmarkStart w:id="10983" w:name="_ETM_Q60_687886"/>
      <w:bookmarkEnd w:id="10983"/>
      <w:r>
        <w:rPr>
          <w:rFonts w:hint="cs"/>
          <w:rtl/>
        </w:rPr>
        <w:t>.</w:t>
      </w:r>
      <w:r>
        <w:rPr>
          <w:rtl/>
        </w:rPr>
        <w:t xml:space="preserve"> אנחנו </w:t>
      </w:r>
      <w:bookmarkStart w:id="10984" w:name="_ETM_Q60_692230"/>
      <w:bookmarkEnd w:id="10984"/>
      <w:r>
        <w:rPr>
          <w:rtl/>
        </w:rPr>
        <w:t xml:space="preserve">פונים אליו </w:t>
      </w:r>
      <w:r w:rsidRPr="005F6480">
        <w:rPr>
          <w:rtl/>
        </w:rPr>
        <w:t xml:space="preserve">ומבקשים לשנות את המדיניות ולאפשר גם למוסלמים, גם </w:t>
      </w:r>
      <w:bookmarkStart w:id="10985" w:name="_ETM_Q60_697260"/>
      <w:bookmarkEnd w:id="10985"/>
      <w:r w:rsidRPr="005F6480">
        <w:rPr>
          <w:rtl/>
        </w:rPr>
        <w:t xml:space="preserve">לנוצרים וגם ליהודים לקיים את הפולחן במקומות הקדושים </w:t>
      </w:r>
      <w:bookmarkStart w:id="10986" w:name="_ETM_Q60_708690"/>
      <w:bookmarkEnd w:id="10986"/>
      <w:r w:rsidRPr="005F6480">
        <w:rPr>
          <w:rFonts w:hint="cs"/>
          <w:rtl/>
        </w:rPr>
        <w:t>מסגד אל-אקצא וכנסיית הקבר.</w:t>
      </w:r>
      <w:bookmarkStart w:id="10987" w:name="_ETM_Q60_706916"/>
      <w:bookmarkEnd w:id="10987"/>
    </w:p>
    <w:p w:rsidR="00965830" w:rsidRPr="005F6480" w:rsidRDefault="00965830" w:rsidP="00375DAC">
      <w:pPr>
        <w:rPr>
          <w:rtl/>
        </w:rPr>
      </w:pPr>
    </w:p>
    <w:p w:rsidR="00965830" w:rsidRDefault="00965830" w:rsidP="00E7517E">
      <w:pPr>
        <w:rPr>
          <w:rtl/>
        </w:rPr>
      </w:pPr>
      <w:r w:rsidRPr="005F6480">
        <w:rPr>
          <w:rtl/>
        </w:rPr>
        <w:t xml:space="preserve">כבוד </w:t>
      </w:r>
      <w:r>
        <w:rPr>
          <w:rFonts w:hint="cs"/>
          <w:rtl/>
        </w:rPr>
        <w:t>ה</w:t>
      </w:r>
      <w:r w:rsidRPr="005F6480">
        <w:rPr>
          <w:rtl/>
        </w:rPr>
        <w:t>יושב</w:t>
      </w:r>
      <w:r w:rsidRPr="005F6480">
        <w:rPr>
          <w:rFonts w:hint="cs"/>
          <w:rtl/>
        </w:rPr>
        <w:t>ת-</w:t>
      </w:r>
      <w:r w:rsidRPr="005F6480">
        <w:rPr>
          <w:rtl/>
        </w:rPr>
        <w:t xml:space="preserve">ראש, </w:t>
      </w:r>
      <w:bookmarkStart w:id="10988" w:name="_ETM_Q60_713210"/>
      <w:bookmarkEnd w:id="10988"/>
      <w:r w:rsidRPr="005F6480">
        <w:rPr>
          <w:rtl/>
        </w:rPr>
        <w:t>אתמול יצא לנו לעשו</w:t>
      </w:r>
      <w:r>
        <w:rPr>
          <w:rtl/>
        </w:rPr>
        <w:t>ת סיור בנגב, לסייר בכפרים הבלתי</w:t>
      </w:r>
      <w:r>
        <w:rPr>
          <w:rFonts w:hint="cs"/>
          <w:rtl/>
        </w:rPr>
        <w:t>-</w:t>
      </w:r>
      <w:r w:rsidRPr="005F6480">
        <w:rPr>
          <w:rtl/>
        </w:rPr>
        <w:t>מוכרים</w:t>
      </w:r>
      <w:r w:rsidRPr="005F6480">
        <w:rPr>
          <w:rFonts w:hint="cs"/>
          <w:rtl/>
        </w:rPr>
        <w:t>.</w:t>
      </w:r>
      <w:r w:rsidRPr="005F6480">
        <w:rPr>
          <w:rtl/>
        </w:rPr>
        <w:t xml:space="preserve"> </w:t>
      </w:r>
      <w:bookmarkStart w:id="10989" w:name="_ETM_Q60_718545"/>
      <w:bookmarkStart w:id="10990" w:name="TOR_Q61"/>
      <w:bookmarkEnd w:id="10989"/>
      <w:bookmarkEnd w:id="10990"/>
      <w:r>
        <w:rPr>
          <w:rFonts w:hint="cs"/>
          <w:rtl/>
        </w:rPr>
        <w:t>ב</w:t>
      </w:r>
      <w:r w:rsidRPr="000D795C">
        <w:rPr>
          <w:rFonts w:hint="cs"/>
          <w:rtl/>
        </w:rPr>
        <w:t>תחילה אני רוצה לאחל</w:t>
      </w:r>
      <w:r>
        <w:rPr>
          <w:rFonts w:hint="cs"/>
          <w:rtl/>
        </w:rPr>
        <w:t xml:space="preserve"> לבני הנגב </w:t>
      </w:r>
      <w:r w:rsidRPr="00503214">
        <w:rPr>
          <w:rFonts w:hint="cs"/>
          <w:rtl/>
        </w:rPr>
        <w:t>(</w:t>
      </w:r>
      <w:r>
        <w:rPr>
          <w:rFonts w:hint="cs"/>
          <w:rtl/>
        </w:rPr>
        <w:t xml:space="preserve">אומר דברים </w:t>
      </w:r>
      <w:r w:rsidRPr="00503214">
        <w:rPr>
          <w:rFonts w:hint="cs"/>
          <w:rtl/>
        </w:rPr>
        <w:t>בערבית), כי</w:t>
      </w:r>
      <w:r w:rsidRPr="003D29E4">
        <w:rPr>
          <w:rFonts w:hint="cs"/>
          <w:rtl/>
        </w:rPr>
        <w:t xml:space="preserve"> היה היום </w:t>
      </w:r>
      <w:bookmarkStart w:id="10991" w:name="_ETM_Q60_729635"/>
      <w:bookmarkEnd w:id="10991"/>
      <w:r>
        <w:rPr>
          <w:rFonts w:hint="cs"/>
          <w:rtl/>
        </w:rPr>
        <w:t>פ</w:t>
      </w:r>
      <w:r w:rsidRPr="003D29E4">
        <w:rPr>
          <w:rFonts w:hint="cs"/>
          <w:rtl/>
        </w:rPr>
        <w:t xml:space="preserve">יצוץ ופגיעה ישירה במפעל </w:t>
      </w:r>
      <w:bookmarkStart w:id="10992" w:name="_ETM_Q60_733650"/>
      <w:bookmarkEnd w:id="10992"/>
      <w:r w:rsidRPr="003D29E4">
        <w:rPr>
          <w:rFonts w:hint="cs"/>
          <w:rtl/>
        </w:rPr>
        <w:t xml:space="preserve">כימי, שאמרו שאולי </w:t>
      </w:r>
      <w:r>
        <w:rPr>
          <w:rFonts w:hint="cs"/>
          <w:rtl/>
        </w:rPr>
        <w:t xml:space="preserve">הוא </w:t>
      </w:r>
      <w:r w:rsidRPr="003D29E4">
        <w:rPr>
          <w:rFonts w:hint="cs"/>
          <w:rtl/>
        </w:rPr>
        <w:t>מסכ</w:t>
      </w:r>
      <w:r>
        <w:rPr>
          <w:rFonts w:hint="cs"/>
          <w:rtl/>
        </w:rPr>
        <w:t>ן</w:t>
      </w:r>
      <w:r w:rsidRPr="003D29E4">
        <w:rPr>
          <w:rFonts w:hint="cs"/>
          <w:rtl/>
        </w:rPr>
        <w:t xml:space="preserve"> וצריך לפנות את התושבים שם</w:t>
      </w:r>
      <w:r>
        <w:rPr>
          <w:rFonts w:hint="cs"/>
          <w:rtl/>
        </w:rPr>
        <w:t xml:space="preserve">. </w:t>
      </w:r>
      <w:r w:rsidRPr="003D29E4">
        <w:rPr>
          <w:rFonts w:hint="cs"/>
          <w:rtl/>
        </w:rPr>
        <w:t xml:space="preserve">לפי </w:t>
      </w:r>
      <w:bookmarkStart w:id="10993" w:name="_ETM_Q60_737993"/>
      <w:bookmarkEnd w:id="10993"/>
      <w:r w:rsidRPr="003D29E4">
        <w:rPr>
          <w:rFonts w:hint="cs"/>
          <w:rtl/>
        </w:rPr>
        <w:t>ההודעה שיצאה מ</w:t>
      </w:r>
      <w:r>
        <w:rPr>
          <w:rFonts w:hint="cs"/>
          <w:rtl/>
        </w:rPr>
        <w:t>ה</w:t>
      </w:r>
      <w:r w:rsidRPr="003D29E4">
        <w:rPr>
          <w:rFonts w:hint="cs"/>
          <w:rtl/>
        </w:rPr>
        <w:t xml:space="preserve">משרד </w:t>
      </w:r>
      <w:r>
        <w:rPr>
          <w:rFonts w:hint="cs"/>
          <w:rtl/>
        </w:rPr>
        <w:t>ל</w:t>
      </w:r>
      <w:r w:rsidRPr="003D29E4">
        <w:rPr>
          <w:rFonts w:hint="cs"/>
          <w:rtl/>
        </w:rPr>
        <w:t>הגנת הסביבה</w:t>
      </w:r>
      <w:r>
        <w:rPr>
          <w:rFonts w:hint="cs"/>
          <w:rtl/>
        </w:rPr>
        <w:t xml:space="preserve">, </w:t>
      </w:r>
      <w:r w:rsidRPr="003D29E4">
        <w:rPr>
          <w:rFonts w:hint="cs"/>
          <w:rtl/>
        </w:rPr>
        <w:t xml:space="preserve">בינתיים אין סכנה ולא מפנים </w:t>
      </w:r>
      <w:bookmarkStart w:id="10994" w:name="_ETM_Q60_742336"/>
      <w:bookmarkEnd w:id="10994"/>
      <w:r w:rsidRPr="003D29E4">
        <w:rPr>
          <w:rFonts w:hint="cs"/>
          <w:rtl/>
        </w:rPr>
        <w:t xml:space="preserve">את התושבים שם. </w:t>
      </w:r>
      <w:bookmarkStart w:id="10995" w:name="_ETM_Q60_747700"/>
      <w:bookmarkEnd w:id="10995"/>
    </w:p>
    <w:p w:rsidR="00965830" w:rsidRDefault="00965830" w:rsidP="00375DAC">
      <w:pPr>
        <w:rPr>
          <w:rtl/>
        </w:rPr>
      </w:pPr>
    </w:p>
    <w:p w:rsidR="00965830" w:rsidRDefault="00965830" w:rsidP="00375DAC">
      <w:pPr>
        <w:rPr>
          <w:rtl/>
        </w:rPr>
      </w:pPr>
      <w:r w:rsidRPr="003D29E4">
        <w:rPr>
          <w:rFonts w:hint="cs"/>
          <w:rtl/>
        </w:rPr>
        <w:t xml:space="preserve">אבל </w:t>
      </w:r>
      <w:bookmarkStart w:id="10996" w:name="_ETM_Q60_749789"/>
      <w:bookmarkEnd w:id="10996"/>
      <w:r w:rsidRPr="003D29E4">
        <w:rPr>
          <w:rFonts w:hint="cs"/>
          <w:rtl/>
        </w:rPr>
        <w:t>בכפרים הבלתי</w:t>
      </w:r>
      <w:r>
        <w:rPr>
          <w:rFonts w:hint="cs"/>
          <w:rtl/>
        </w:rPr>
        <w:t>-מוכרים –</w:t>
      </w:r>
      <w:r w:rsidRPr="003D29E4">
        <w:rPr>
          <w:rFonts w:hint="cs"/>
          <w:rtl/>
        </w:rPr>
        <w:t xml:space="preserve"> כמובן, אין להם תשתיות בכלל, לפני המלחמה </w:t>
      </w:r>
      <w:bookmarkStart w:id="10997" w:name="_ETM_Q60_755529"/>
      <w:bookmarkEnd w:id="10997"/>
      <w:r w:rsidRPr="003D29E4">
        <w:rPr>
          <w:rFonts w:hint="cs"/>
          <w:rtl/>
        </w:rPr>
        <w:t>וגם אחרי המלחמה</w:t>
      </w:r>
      <w:r>
        <w:rPr>
          <w:rFonts w:hint="cs"/>
          <w:rtl/>
        </w:rPr>
        <w:t>,</w:t>
      </w:r>
      <w:r w:rsidRPr="003D29E4">
        <w:rPr>
          <w:rFonts w:hint="cs"/>
          <w:rtl/>
        </w:rPr>
        <w:t xml:space="preserve"> אבל המלחמה מראה </w:t>
      </w:r>
      <w:bookmarkStart w:id="10998" w:name="_ETM_Q60_763210"/>
      <w:bookmarkEnd w:id="10998"/>
      <w:r w:rsidRPr="003D29E4">
        <w:rPr>
          <w:rFonts w:hint="cs"/>
          <w:rtl/>
        </w:rPr>
        <w:t xml:space="preserve">ובעצם חושפת את הפערים הקיימים </w:t>
      </w:r>
      <w:bookmarkStart w:id="10999" w:name="_ETM_Q60_769150"/>
      <w:bookmarkEnd w:id="10999"/>
      <w:r w:rsidRPr="003D29E4">
        <w:rPr>
          <w:rFonts w:hint="cs"/>
          <w:rtl/>
        </w:rPr>
        <w:t>וההזנחה הקי</w:t>
      </w:r>
      <w:r>
        <w:rPr>
          <w:rFonts w:hint="cs"/>
          <w:rtl/>
        </w:rPr>
        <w:t>ימת בתוך אותם כפרים בלתי מוכרים:</w:t>
      </w:r>
      <w:r w:rsidRPr="003D29E4">
        <w:rPr>
          <w:rFonts w:hint="cs"/>
          <w:rtl/>
        </w:rPr>
        <w:t xml:space="preserve"> </w:t>
      </w:r>
      <w:bookmarkStart w:id="11000" w:name="_ETM_Q60_776619"/>
      <w:bookmarkEnd w:id="11000"/>
      <w:r w:rsidRPr="003D29E4">
        <w:rPr>
          <w:rFonts w:hint="cs"/>
          <w:rtl/>
        </w:rPr>
        <w:t>אין מיגון ואין מקלטים</w:t>
      </w:r>
      <w:bookmarkStart w:id="11001" w:name="_ETM_Q61_73807"/>
      <w:bookmarkStart w:id="11002" w:name="_ETM_Q61_73981"/>
      <w:bookmarkStart w:id="11003" w:name="_ETM_Q61_181200"/>
      <w:bookmarkEnd w:id="11001"/>
      <w:bookmarkEnd w:id="11002"/>
      <w:bookmarkEnd w:id="11003"/>
      <w:r>
        <w:rPr>
          <w:rFonts w:hint="cs"/>
          <w:rtl/>
        </w:rPr>
        <w:t xml:space="preserve">, </w:t>
      </w:r>
      <w:r>
        <w:rPr>
          <w:rtl/>
        </w:rPr>
        <w:t xml:space="preserve">למרות כל הפניות שלנו, של התושבים, של המועצות המקומיות באזור, </w:t>
      </w:r>
      <w:bookmarkStart w:id="11004" w:name="_ETM_Q61_186750"/>
      <w:bookmarkEnd w:id="11004"/>
      <w:r>
        <w:rPr>
          <w:rtl/>
        </w:rPr>
        <w:t xml:space="preserve">בסביבה, גם לממשלה וגם </w:t>
      </w:r>
      <w:bookmarkStart w:id="11005" w:name="_ETM_Q61_193329"/>
      <w:bookmarkEnd w:id="11005"/>
      <w:r>
        <w:rPr>
          <w:rtl/>
        </w:rPr>
        <w:t>משרד הביטחון</w:t>
      </w:r>
      <w:r>
        <w:rPr>
          <w:rFonts w:hint="cs"/>
          <w:rtl/>
        </w:rPr>
        <w:t>,</w:t>
      </w:r>
      <w:r>
        <w:rPr>
          <w:rtl/>
        </w:rPr>
        <w:t xml:space="preserve"> כדי לשים מ</w:t>
      </w:r>
      <w:r>
        <w:rPr>
          <w:rFonts w:hint="cs"/>
          <w:rtl/>
        </w:rPr>
        <w:t>י</w:t>
      </w:r>
      <w:r>
        <w:rPr>
          <w:rtl/>
        </w:rPr>
        <w:t xml:space="preserve">גוניות באזורים שיש בהם </w:t>
      </w:r>
      <w:bookmarkStart w:id="11006" w:name="_ETM_Q61_199719"/>
      <w:bookmarkEnd w:id="11006"/>
      <w:r>
        <w:rPr>
          <w:rtl/>
        </w:rPr>
        <w:t xml:space="preserve">אנשים ותושבים. </w:t>
      </w:r>
      <w:bookmarkStart w:id="11007" w:name="_ETM_Q61_202139"/>
      <w:bookmarkEnd w:id="11007"/>
    </w:p>
    <w:p w:rsidR="00965830" w:rsidRDefault="00965830" w:rsidP="00375DAC">
      <w:pPr>
        <w:rPr>
          <w:rtl/>
        </w:rPr>
      </w:pPr>
    </w:p>
    <w:p w:rsidR="00965830" w:rsidRDefault="00965830" w:rsidP="00375DAC">
      <w:pPr>
        <w:rPr>
          <w:rtl/>
        </w:rPr>
      </w:pPr>
      <w:r>
        <w:rPr>
          <w:rtl/>
        </w:rPr>
        <w:t xml:space="preserve">אתמול יצאנו לבקר בכפרים </w:t>
      </w:r>
      <w:r>
        <w:rPr>
          <w:rFonts w:hint="cs"/>
          <w:rtl/>
        </w:rPr>
        <w:t>א-</w:t>
      </w:r>
      <w:r w:rsidRPr="001D1514">
        <w:rPr>
          <w:rtl/>
        </w:rPr>
        <w:t>זערורה</w:t>
      </w:r>
      <w:r>
        <w:rPr>
          <w:rFonts w:hint="cs"/>
          <w:rtl/>
        </w:rPr>
        <w:t xml:space="preserve">, </w:t>
      </w:r>
      <w:r w:rsidRPr="001D1514">
        <w:rPr>
          <w:rtl/>
        </w:rPr>
        <w:t>תל ערד</w:t>
      </w:r>
      <w:r>
        <w:rPr>
          <w:rFonts w:hint="cs"/>
          <w:rtl/>
        </w:rPr>
        <w:t xml:space="preserve">, </w:t>
      </w:r>
      <w:r>
        <w:rPr>
          <w:rtl/>
        </w:rPr>
        <w:t>א</w:t>
      </w:r>
      <w:r>
        <w:rPr>
          <w:rFonts w:hint="cs"/>
          <w:rtl/>
        </w:rPr>
        <w:t>-</w:t>
      </w:r>
      <w:r w:rsidRPr="000115FE">
        <w:rPr>
          <w:rtl/>
        </w:rPr>
        <w:t>סרה</w:t>
      </w:r>
      <w:r>
        <w:rPr>
          <w:rFonts w:hint="cs"/>
          <w:rtl/>
        </w:rPr>
        <w:t xml:space="preserve">, </w:t>
      </w:r>
      <w:r w:rsidRPr="005F15CF">
        <w:rPr>
          <w:rtl/>
        </w:rPr>
        <w:t>ח'שם זנה</w:t>
      </w:r>
      <w:bookmarkStart w:id="11008" w:name="_ETM_Q61_208574"/>
      <w:bookmarkStart w:id="11009" w:name="_ETM_Q61_208865"/>
      <w:bookmarkStart w:id="11010" w:name="_ETM_Q61_209044"/>
      <w:bookmarkStart w:id="11011" w:name="_ETM_Q61_209152"/>
      <w:bookmarkEnd w:id="11008"/>
      <w:bookmarkEnd w:id="11009"/>
      <w:bookmarkEnd w:id="11010"/>
      <w:bookmarkEnd w:id="11011"/>
      <w:r>
        <w:rPr>
          <w:rtl/>
        </w:rPr>
        <w:t xml:space="preserve">, </w:t>
      </w:r>
      <w:bookmarkStart w:id="11012" w:name="_ETM_Q61_213529"/>
      <w:bookmarkEnd w:id="11012"/>
      <w:r>
        <w:rPr>
          <w:rtl/>
        </w:rPr>
        <w:t xml:space="preserve">ולחוות את החוויה של כל התושבים. </w:t>
      </w:r>
      <w:bookmarkStart w:id="11013" w:name="_ETM_Q61_217830"/>
      <w:bookmarkEnd w:id="11013"/>
      <w:r>
        <w:rPr>
          <w:rtl/>
        </w:rPr>
        <w:t xml:space="preserve">לפי העדויות שקיבלנו, </w:t>
      </w:r>
      <w:bookmarkStart w:id="11014" w:name="_ETM_Q61_221970"/>
      <w:bookmarkEnd w:id="11014"/>
      <w:r>
        <w:rPr>
          <w:rtl/>
        </w:rPr>
        <w:t xml:space="preserve">יש שברי טילים ושברים </w:t>
      </w:r>
      <w:r>
        <w:rPr>
          <w:rFonts w:hint="cs"/>
          <w:rtl/>
        </w:rPr>
        <w:t>ש</w:t>
      </w:r>
      <w:r>
        <w:rPr>
          <w:rtl/>
        </w:rPr>
        <w:t xml:space="preserve">נמצאים כמעט כל יום, נופלים </w:t>
      </w:r>
      <w:bookmarkStart w:id="11015" w:name="_ETM_Q61_229026"/>
      <w:bookmarkEnd w:id="11015"/>
      <w:r>
        <w:rPr>
          <w:rtl/>
        </w:rPr>
        <w:t>באזור, בכל מקום</w:t>
      </w:r>
      <w:r>
        <w:rPr>
          <w:rFonts w:hint="cs"/>
          <w:rtl/>
        </w:rPr>
        <w:t>.</w:t>
      </w:r>
      <w:r>
        <w:rPr>
          <w:rtl/>
        </w:rPr>
        <w:t xml:space="preserve"> יש את הנפילות האלו, והתושבים</w:t>
      </w:r>
      <w:r>
        <w:rPr>
          <w:rFonts w:hint="cs"/>
          <w:rtl/>
        </w:rPr>
        <w:t xml:space="preserve"> –</w:t>
      </w:r>
      <w:r>
        <w:rPr>
          <w:rtl/>
        </w:rPr>
        <w:t xml:space="preserve"> </w:t>
      </w:r>
      <w:bookmarkStart w:id="11016" w:name="_ETM_Q61_234513"/>
      <w:bookmarkEnd w:id="11016"/>
      <w:r>
        <w:rPr>
          <w:rtl/>
        </w:rPr>
        <w:t xml:space="preserve">אין להם לאן ללכת, אין להם מיגון. </w:t>
      </w:r>
      <w:bookmarkStart w:id="11017" w:name="_ETM_Q61_241169"/>
      <w:bookmarkEnd w:id="11017"/>
      <w:r>
        <w:rPr>
          <w:rtl/>
        </w:rPr>
        <w:t xml:space="preserve">אנחנו חווינו את זה בפועל אתמול. אנחנו היינו, ישבנו אצל </w:t>
      </w:r>
      <w:bookmarkStart w:id="11018" w:name="_ETM_Q61_248139"/>
      <w:bookmarkEnd w:id="11018"/>
      <w:r w:rsidRPr="00503214">
        <w:rPr>
          <w:rtl/>
        </w:rPr>
        <w:t>משפח</w:t>
      </w:r>
      <w:r>
        <w:rPr>
          <w:rFonts w:hint="cs"/>
          <w:rtl/>
        </w:rPr>
        <w:t>ת</w:t>
      </w:r>
      <w:r w:rsidRPr="00503214">
        <w:rPr>
          <w:rtl/>
        </w:rPr>
        <w:t xml:space="preserve"> בש</w:t>
      </w:r>
      <w:r w:rsidRPr="00503214">
        <w:rPr>
          <w:rFonts w:hint="cs"/>
          <w:rtl/>
        </w:rPr>
        <w:t>י</w:t>
      </w:r>
      <w:r w:rsidRPr="00503214">
        <w:rPr>
          <w:rtl/>
        </w:rPr>
        <w:t xml:space="preserve">ג </w:t>
      </w:r>
      <w:r>
        <w:rPr>
          <w:rFonts w:hint="cs"/>
          <w:rtl/>
        </w:rPr>
        <w:t>בקריית</w:t>
      </w:r>
      <w:r w:rsidRPr="00503214">
        <w:rPr>
          <w:rtl/>
        </w:rPr>
        <w:t xml:space="preserve"> </w:t>
      </w:r>
      <w:r w:rsidRPr="00503214">
        <w:rPr>
          <w:rFonts w:hint="cs"/>
          <w:rtl/>
        </w:rPr>
        <w:t>א-</w:t>
      </w:r>
      <w:r w:rsidRPr="00503214">
        <w:rPr>
          <w:rtl/>
        </w:rPr>
        <w:t>זערורה</w:t>
      </w:r>
      <w:r>
        <w:rPr>
          <w:rtl/>
        </w:rPr>
        <w:t xml:space="preserve"> </w:t>
      </w:r>
      <w:r>
        <w:rPr>
          <w:rFonts w:hint="cs"/>
          <w:rtl/>
        </w:rPr>
        <w:t>ו</w:t>
      </w:r>
      <w:r>
        <w:rPr>
          <w:rtl/>
        </w:rPr>
        <w:t>הייתה אזעקה</w:t>
      </w:r>
      <w:r>
        <w:rPr>
          <w:rFonts w:hint="cs"/>
          <w:rtl/>
        </w:rPr>
        <w:t>.</w:t>
      </w:r>
      <w:r>
        <w:rPr>
          <w:rtl/>
        </w:rPr>
        <w:t xml:space="preserve"> </w:t>
      </w:r>
      <w:bookmarkStart w:id="11019" w:name="_ETM_Q61_255669"/>
      <w:bookmarkEnd w:id="11019"/>
      <w:r>
        <w:rPr>
          <w:rtl/>
        </w:rPr>
        <w:t>כולם קמו</w:t>
      </w:r>
      <w:r>
        <w:rPr>
          <w:rFonts w:hint="cs"/>
          <w:rtl/>
        </w:rPr>
        <w:t xml:space="preserve"> –</w:t>
      </w:r>
      <w:r>
        <w:rPr>
          <w:rtl/>
        </w:rPr>
        <w:t xml:space="preserve"> אבל לאן ללכת? אין מקום, אין מרחב מוגן, </w:t>
      </w:r>
      <w:bookmarkStart w:id="11020" w:name="_ETM_Q61_260744"/>
      <w:bookmarkEnd w:id="11020"/>
      <w:r>
        <w:rPr>
          <w:rtl/>
        </w:rPr>
        <w:t xml:space="preserve">אין מקלט. אנחנו נמצאים תחת צריף, תחת פחונים, שהם </w:t>
      </w:r>
      <w:r>
        <w:rPr>
          <w:rFonts w:hint="cs"/>
          <w:rtl/>
        </w:rPr>
        <w:t xml:space="preserve">לא </w:t>
      </w:r>
      <w:r>
        <w:rPr>
          <w:rtl/>
        </w:rPr>
        <w:t xml:space="preserve">מגינים </w:t>
      </w:r>
      <w:bookmarkStart w:id="11021" w:name="_ETM_Q61_265819"/>
      <w:bookmarkEnd w:id="11021"/>
      <w:r>
        <w:rPr>
          <w:rtl/>
        </w:rPr>
        <w:t>אפילו מאבן גדולה</w:t>
      </w:r>
      <w:r>
        <w:rPr>
          <w:rFonts w:hint="cs"/>
          <w:rtl/>
        </w:rPr>
        <w:t>.</w:t>
      </w:r>
      <w:r>
        <w:rPr>
          <w:rtl/>
        </w:rPr>
        <w:t xml:space="preserve"> משבר קטן, מרסיס של טיל</w:t>
      </w:r>
      <w:r>
        <w:rPr>
          <w:rFonts w:hint="cs"/>
          <w:rtl/>
        </w:rPr>
        <w:t>, הם</w:t>
      </w:r>
      <w:r>
        <w:rPr>
          <w:rtl/>
        </w:rPr>
        <w:t xml:space="preserve"> </w:t>
      </w:r>
      <w:r>
        <w:rPr>
          <w:rFonts w:hint="cs"/>
          <w:rtl/>
        </w:rPr>
        <w:t xml:space="preserve">לא </w:t>
      </w:r>
      <w:r>
        <w:rPr>
          <w:rtl/>
        </w:rPr>
        <w:t xml:space="preserve">יכולים להגן </w:t>
      </w:r>
      <w:bookmarkStart w:id="11022" w:name="_ETM_Q61_270894"/>
      <w:bookmarkEnd w:id="11022"/>
      <w:r>
        <w:rPr>
          <w:rtl/>
        </w:rPr>
        <w:t xml:space="preserve">על אותם תושבים. </w:t>
      </w:r>
      <w:bookmarkStart w:id="11023" w:name="_ETM_Q61_276519"/>
      <w:bookmarkEnd w:id="11023"/>
      <w:r>
        <w:rPr>
          <w:rtl/>
        </w:rPr>
        <w:t xml:space="preserve">אנחנו פונים ופנינו </w:t>
      </w:r>
      <w:r>
        <w:rPr>
          <w:rFonts w:hint="cs"/>
          <w:rtl/>
        </w:rPr>
        <w:t xml:space="preserve">עם </w:t>
      </w:r>
      <w:r>
        <w:rPr>
          <w:rtl/>
        </w:rPr>
        <w:t>אותם תושבים עם הילדים שלהם</w:t>
      </w:r>
      <w:r>
        <w:rPr>
          <w:rFonts w:hint="cs"/>
          <w:rtl/>
        </w:rPr>
        <w:t>.</w:t>
      </w:r>
      <w:r>
        <w:rPr>
          <w:rtl/>
        </w:rPr>
        <w:t xml:space="preserve"> </w:t>
      </w:r>
    </w:p>
    <w:p w:rsidR="00965830" w:rsidRDefault="00965830" w:rsidP="00375DAC">
      <w:pPr>
        <w:rPr>
          <w:rtl/>
        </w:rPr>
      </w:pPr>
      <w:bookmarkStart w:id="11024" w:name="_ETM_Q61_281804"/>
      <w:bookmarkEnd w:id="11024"/>
    </w:p>
    <w:p w:rsidR="00965830" w:rsidRDefault="00965830" w:rsidP="00E7517E">
      <w:pPr>
        <w:rPr>
          <w:rtl/>
        </w:rPr>
      </w:pPr>
      <w:bookmarkStart w:id="11025" w:name="_ETM_Q61_282254"/>
      <w:bookmarkStart w:id="11026" w:name="_ETM_Q61_282400"/>
      <w:bookmarkStart w:id="11027" w:name="_ETM_Q61_282658"/>
      <w:bookmarkEnd w:id="11025"/>
      <w:bookmarkEnd w:id="11026"/>
      <w:bookmarkEnd w:id="11027"/>
      <w:r>
        <w:rPr>
          <w:rtl/>
        </w:rPr>
        <w:t xml:space="preserve">כשהייתה פגיעה </w:t>
      </w:r>
      <w:bookmarkStart w:id="11028" w:name="_ETM_Q61_279953"/>
      <w:bookmarkEnd w:id="11028"/>
      <w:r>
        <w:rPr>
          <w:rtl/>
        </w:rPr>
        <w:t xml:space="preserve">בערד </w:t>
      </w:r>
      <w:bookmarkStart w:id="11029" w:name="_ETM_Q61_284190"/>
      <w:bookmarkEnd w:id="11029"/>
      <w:r>
        <w:rPr>
          <w:rtl/>
        </w:rPr>
        <w:t xml:space="preserve">ובדימונה, הראשונים שהגיעו לשם בשביל לעזור ולסייע לתושבים היו הבדואים </w:t>
      </w:r>
      <w:bookmarkStart w:id="11030" w:name="_ETM_Q61_288650"/>
      <w:bookmarkEnd w:id="11030"/>
      <w:r>
        <w:rPr>
          <w:rtl/>
        </w:rPr>
        <w:t>מהנגב, מהכפרים הבלתי</w:t>
      </w:r>
      <w:r>
        <w:rPr>
          <w:rFonts w:hint="cs"/>
          <w:rtl/>
        </w:rPr>
        <w:t>-</w:t>
      </w:r>
      <w:r>
        <w:rPr>
          <w:rtl/>
        </w:rPr>
        <w:t xml:space="preserve">מוכרים. </w:t>
      </w:r>
      <w:bookmarkStart w:id="11031" w:name="_ETM_Q61_293660"/>
      <w:bookmarkEnd w:id="11031"/>
      <w:r>
        <w:rPr>
          <w:rtl/>
        </w:rPr>
        <w:t>אמרו</w:t>
      </w:r>
      <w:r>
        <w:rPr>
          <w:rFonts w:hint="cs"/>
          <w:rtl/>
        </w:rPr>
        <w:t xml:space="preserve"> להם:</w:t>
      </w:r>
      <w:r>
        <w:rPr>
          <w:rtl/>
        </w:rPr>
        <w:t xml:space="preserve"> תגיעו, אתם יכולים להגיע אלינו למקלטי</w:t>
      </w:r>
      <w:r>
        <w:rPr>
          <w:rFonts w:hint="cs"/>
          <w:rtl/>
        </w:rPr>
        <w:t>ם.</w:t>
      </w:r>
      <w:r>
        <w:rPr>
          <w:rtl/>
        </w:rPr>
        <w:t xml:space="preserve"> </w:t>
      </w:r>
      <w:bookmarkStart w:id="11032" w:name="_ETM_Q61_298535"/>
      <w:bookmarkEnd w:id="11032"/>
      <w:r>
        <w:rPr>
          <w:rtl/>
        </w:rPr>
        <w:t>מספר לי אדם, אבא לילדים, אמר לי</w:t>
      </w:r>
      <w:r>
        <w:rPr>
          <w:rFonts w:hint="cs"/>
          <w:rtl/>
        </w:rPr>
        <w:t>:</w:t>
      </w:r>
      <w:r>
        <w:rPr>
          <w:rtl/>
        </w:rPr>
        <w:t xml:space="preserve"> אני הייתי בערד </w:t>
      </w:r>
      <w:bookmarkStart w:id="11033" w:name="_ETM_Q61_303411"/>
      <w:bookmarkEnd w:id="11033"/>
      <w:r>
        <w:rPr>
          <w:rFonts w:hint="cs"/>
          <w:rtl/>
        </w:rPr>
        <w:t>ו</w:t>
      </w:r>
      <w:r>
        <w:rPr>
          <w:rtl/>
        </w:rPr>
        <w:t xml:space="preserve">הייתה </w:t>
      </w:r>
      <w:r>
        <w:rPr>
          <w:rFonts w:hint="cs"/>
          <w:rtl/>
        </w:rPr>
        <w:t>א</w:t>
      </w:r>
      <w:r>
        <w:rPr>
          <w:rtl/>
        </w:rPr>
        <w:t>זעקה</w:t>
      </w:r>
      <w:r>
        <w:rPr>
          <w:rFonts w:hint="cs"/>
          <w:rtl/>
        </w:rPr>
        <w:t>,</w:t>
      </w:r>
      <w:r>
        <w:rPr>
          <w:rtl/>
        </w:rPr>
        <w:t xml:space="preserve"> ונכנסתי לתוך מקלט, אני וילדיי</w:t>
      </w:r>
      <w:r>
        <w:rPr>
          <w:rFonts w:hint="cs"/>
          <w:rtl/>
        </w:rPr>
        <w:t xml:space="preserve"> – תקשיב לזה –</w:t>
      </w:r>
      <w:r>
        <w:rPr>
          <w:rtl/>
        </w:rPr>
        <w:t xml:space="preserve"> וכשנכנסנו, </w:t>
      </w:r>
      <w:bookmarkStart w:id="11034" w:name="_ETM_Q61_308287"/>
      <w:bookmarkEnd w:id="11034"/>
      <w:r>
        <w:rPr>
          <w:rtl/>
        </w:rPr>
        <w:t>הוציאו אותנו, כי אמרו</w:t>
      </w:r>
      <w:r>
        <w:rPr>
          <w:rFonts w:hint="cs"/>
          <w:rtl/>
        </w:rPr>
        <w:t xml:space="preserve">: </w:t>
      </w:r>
      <w:r>
        <w:rPr>
          <w:rtl/>
        </w:rPr>
        <w:t xml:space="preserve">המקלט הוא מקלט פרטי, אתם לא </w:t>
      </w:r>
      <w:bookmarkStart w:id="11035" w:name="_ETM_Q61_313163"/>
      <w:bookmarkEnd w:id="11035"/>
      <w:r>
        <w:rPr>
          <w:rtl/>
        </w:rPr>
        <w:t>יכולים להישאר</w:t>
      </w:r>
      <w:r>
        <w:rPr>
          <w:rFonts w:hint="cs"/>
          <w:rtl/>
        </w:rPr>
        <w:t xml:space="preserve"> – ל</w:t>
      </w:r>
      <w:r>
        <w:rPr>
          <w:rtl/>
        </w:rPr>
        <w:t>אבא והילדים שלו</w:t>
      </w:r>
      <w:r>
        <w:rPr>
          <w:rFonts w:hint="cs"/>
          <w:rtl/>
        </w:rPr>
        <w:t>,</w:t>
      </w:r>
      <w:r>
        <w:rPr>
          <w:rtl/>
        </w:rPr>
        <w:t xml:space="preserve"> בתוך ערד</w:t>
      </w:r>
      <w:r>
        <w:rPr>
          <w:rFonts w:hint="cs"/>
          <w:rtl/>
        </w:rPr>
        <w:t>.</w:t>
      </w:r>
      <w:r>
        <w:rPr>
          <w:rtl/>
        </w:rPr>
        <w:t xml:space="preserve"> </w:t>
      </w:r>
      <w:bookmarkStart w:id="11036" w:name="_ETM_Q61_318559"/>
      <w:bookmarkEnd w:id="11036"/>
      <w:r>
        <w:rPr>
          <w:rtl/>
        </w:rPr>
        <w:t>אז איפה ההדדיות? ואנחנו אומרים</w:t>
      </w:r>
      <w:r>
        <w:rPr>
          <w:rFonts w:hint="cs"/>
          <w:rtl/>
        </w:rPr>
        <w:t>,</w:t>
      </w:r>
      <w:r>
        <w:rPr>
          <w:rtl/>
        </w:rPr>
        <w:t xml:space="preserve"> </w:t>
      </w:r>
      <w:bookmarkStart w:id="11037" w:name="_ETM_Q61_322380"/>
      <w:bookmarkEnd w:id="11037"/>
      <w:r>
        <w:rPr>
          <w:rtl/>
        </w:rPr>
        <w:t>זה המצב בכפרים הבלתי</w:t>
      </w:r>
      <w:r>
        <w:rPr>
          <w:rFonts w:hint="cs"/>
          <w:rtl/>
        </w:rPr>
        <w:t>-</w:t>
      </w:r>
      <w:r>
        <w:rPr>
          <w:rtl/>
        </w:rPr>
        <w:t>מוכרים</w:t>
      </w:r>
      <w:r>
        <w:rPr>
          <w:rFonts w:hint="cs"/>
          <w:rtl/>
        </w:rPr>
        <w:t>.</w:t>
      </w:r>
      <w:r>
        <w:rPr>
          <w:rtl/>
        </w:rPr>
        <w:t xml:space="preserve"> </w:t>
      </w:r>
    </w:p>
    <w:p w:rsidR="00965830" w:rsidRDefault="00965830" w:rsidP="00375DAC">
      <w:pPr>
        <w:rPr>
          <w:rtl/>
        </w:rPr>
      </w:pPr>
      <w:bookmarkStart w:id="11038" w:name="_ETM_Q61_325803"/>
      <w:bookmarkEnd w:id="11038"/>
    </w:p>
    <w:p w:rsidR="00965830" w:rsidRDefault="00965830" w:rsidP="00375DAC">
      <w:pPr>
        <w:rPr>
          <w:rtl/>
        </w:rPr>
      </w:pPr>
      <w:bookmarkStart w:id="11039" w:name="_ETM_Q61_326184"/>
      <w:bookmarkStart w:id="11040" w:name="_ETM_Q61_326362"/>
      <w:bookmarkStart w:id="11041" w:name="_ETM_Q61_326506"/>
      <w:bookmarkEnd w:id="11039"/>
      <w:bookmarkEnd w:id="11040"/>
      <w:bookmarkEnd w:id="11041"/>
      <w:r>
        <w:rPr>
          <w:rtl/>
        </w:rPr>
        <w:t>אני שואל</w:t>
      </w:r>
      <w:r>
        <w:rPr>
          <w:rFonts w:hint="cs"/>
          <w:rtl/>
        </w:rPr>
        <w:t xml:space="preserve">, (אומר בערבית ומתרגם:) </w:t>
      </w:r>
      <w:r>
        <w:rPr>
          <w:rtl/>
        </w:rPr>
        <w:t>אף שר לא הגיע לשם</w:t>
      </w:r>
      <w:r>
        <w:rPr>
          <w:rFonts w:hint="cs"/>
          <w:rtl/>
        </w:rPr>
        <w:t>.</w:t>
      </w:r>
      <w:r>
        <w:rPr>
          <w:rtl/>
        </w:rPr>
        <w:t xml:space="preserve"> אף שר לא הגיע </w:t>
      </w:r>
      <w:bookmarkStart w:id="11042" w:name="_ETM_Q61_334280"/>
      <w:bookmarkEnd w:id="11042"/>
      <w:r>
        <w:rPr>
          <w:rtl/>
        </w:rPr>
        <w:t>לאותם כפרים</w:t>
      </w:r>
      <w:r>
        <w:rPr>
          <w:rFonts w:hint="cs"/>
          <w:rtl/>
        </w:rPr>
        <w:t>,</w:t>
      </w:r>
      <w:r>
        <w:rPr>
          <w:rtl/>
        </w:rPr>
        <w:t xml:space="preserve"> איפה שיש נפילות באותם יישובים ובאותם כפרים בלתי </w:t>
      </w:r>
      <w:bookmarkStart w:id="11043" w:name="_ETM_Q61_340230"/>
      <w:bookmarkEnd w:id="11043"/>
      <w:r>
        <w:rPr>
          <w:rtl/>
        </w:rPr>
        <w:t>מוכרים</w:t>
      </w:r>
      <w:r w:rsidRPr="00503214">
        <w:rPr>
          <w:rFonts w:hint="cs"/>
          <w:rtl/>
        </w:rPr>
        <w:t>.</w:t>
      </w:r>
      <w:r w:rsidRPr="00503214">
        <w:rPr>
          <w:rtl/>
        </w:rPr>
        <w:t xml:space="preserve"> </w:t>
      </w:r>
      <w:bookmarkStart w:id="11044" w:name="_ETM_Q61_346506"/>
      <w:bookmarkEnd w:id="11044"/>
      <w:r w:rsidRPr="00503214">
        <w:rPr>
          <w:rFonts w:hint="cs"/>
          <w:rtl/>
        </w:rPr>
        <w:t>(</w:t>
      </w:r>
      <w:r>
        <w:rPr>
          <w:rFonts w:hint="cs"/>
          <w:rtl/>
        </w:rPr>
        <w:t>אומר דברים</w:t>
      </w:r>
      <w:r w:rsidRPr="00503214">
        <w:rPr>
          <w:rFonts w:hint="cs"/>
          <w:rtl/>
        </w:rPr>
        <w:t xml:space="preserve"> בערבית)</w:t>
      </w:r>
      <w:r>
        <w:rPr>
          <w:rFonts w:hint="cs"/>
          <w:rtl/>
        </w:rPr>
        <w:t xml:space="preserve">, </w:t>
      </w:r>
      <w:bookmarkStart w:id="11045" w:name="_ETM_Q61_346787"/>
      <w:bookmarkStart w:id="11046" w:name="_ETM_Q61_346972"/>
      <w:bookmarkStart w:id="11047" w:name="_ETM_Q61_347193"/>
      <w:bookmarkStart w:id="11048" w:name="_ETM_Q61_352479"/>
      <w:bookmarkEnd w:id="11045"/>
      <w:bookmarkEnd w:id="11046"/>
      <w:bookmarkEnd w:id="11047"/>
      <w:bookmarkEnd w:id="11048"/>
      <w:r>
        <w:rPr>
          <w:rtl/>
        </w:rPr>
        <w:t xml:space="preserve">כי זה לא מעניין אותם, אין להם קולות </w:t>
      </w:r>
      <w:r>
        <w:rPr>
          <w:rFonts w:hint="cs"/>
          <w:rtl/>
        </w:rPr>
        <w:t>שם</w:t>
      </w:r>
      <w:r>
        <w:rPr>
          <w:rtl/>
        </w:rPr>
        <w:t xml:space="preserve">, ולכן </w:t>
      </w:r>
      <w:bookmarkStart w:id="11049" w:name="_ETM_Q61_354874"/>
      <w:bookmarkEnd w:id="11049"/>
      <w:r>
        <w:rPr>
          <w:rFonts w:hint="cs"/>
          <w:rtl/>
        </w:rPr>
        <w:t>בשבילם</w:t>
      </w:r>
      <w:r>
        <w:rPr>
          <w:rtl/>
        </w:rPr>
        <w:t xml:space="preserve"> </w:t>
      </w:r>
      <w:bookmarkStart w:id="11050" w:name="_ETM_Q61_357940"/>
      <w:bookmarkEnd w:id="11050"/>
      <w:r>
        <w:rPr>
          <w:rtl/>
        </w:rPr>
        <w:t>התושבים הבדואים הגרים בכפרים בלתי מוכרים הם תושבים סוג</w:t>
      </w:r>
      <w:r>
        <w:rPr>
          <w:rFonts w:hint="cs"/>
          <w:rtl/>
        </w:rPr>
        <w:t xml:space="preserve"> –</w:t>
      </w:r>
      <w:r>
        <w:rPr>
          <w:rtl/>
        </w:rPr>
        <w:t xml:space="preserve"> לא </w:t>
      </w:r>
      <w:bookmarkStart w:id="11051" w:name="_ETM_Q61_363627"/>
      <w:bookmarkEnd w:id="11051"/>
      <w:r>
        <w:rPr>
          <w:rtl/>
        </w:rPr>
        <w:t xml:space="preserve">הייתי אומר ב', אולי סוג ג' וד', ובכלל הם שקופים </w:t>
      </w:r>
      <w:bookmarkStart w:id="11052" w:name="_ETM_Q61_369316"/>
      <w:bookmarkEnd w:id="11052"/>
      <w:r>
        <w:rPr>
          <w:rtl/>
        </w:rPr>
        <w:t>בשביל המדינה, שקופים בשביל השרים, שקופים בשביל הממשלה</w:t>
      </w:r>
      <w:r>
        <w:rPr>
          <w:rFonts w:hint="cs"/>
          <w:rtl/>
        </w:rPr>
        <w:t>,</w:t>
      </w:r>
      <w:r>
        <w:rPr>
          <w:rtl/>
        </w:rPr>
        <w:t xml:space="preserve"> לא מעניין </w:t>
      </w:r>
      <w:bookmarkStart w:id="11053" w:name="_ETM_Q61_375004"/>
      <w:bookmarkEnd w:id="11053"/>
      <w:r>
        <w:rPr>
          <w:rtl/>
        </w:rPr>
        <w:t xml:space="preserve">אותם לדאוג להם, לטפל </w:t>
      </w:r>
      <w:r>
        <w:rPr>
          <w:rFonts w:hint="cs"/>
          <w:rtl/>
        </w:rPr>
        <w:t>ב</w:t>
      </w:r>
      <w:r>
        <w:rPr>
          <w:rtl/>
        </w:rPr>
        <w:t>הם</w:t>
      </w:r>
      <w:r>
        <w:rPr>
          <w:rFonts w:hint="cs"/>
          <w:rtl/>
        </w:rPr>
        <w:t>.</w:t>
      </w:r>
      <w:r>
        <w:rPr>
          <w:rtl/>
        </w:rPr>
        <w:t xml:space="preserve"> ואפילו, אתם זוכרים, כשראש הממשלה </w:t>
      </w:r>
      <w:bookmarkStart w:id="11054" w:name="_ETM_Q61_380692"/>
      <w:bookmarkEnd w:id="11054"/>
      <w:r>
        <w:rPr>
          <w:rtl/>
        </w:rPr>
        <w:t>הגיע לערד</w:t>
      </w:r>
      <w:r>
        <w:rPr>
          <w:rFonts w:hint="cs"/>
          <w:rtl/>
        </w:rPr>
        <w:t>,</w:t>
      </w:r>
      <w:r>
        <w:rPr>
          <w:rtl/>
        </w:rPr>
        <w:t xml:space="preserve"> אני חושב, הוא הגיע עם מ</w:t>
      </w:r>
      <w:r>
        <w:rPr>
          <w:rFonts w:hint="cs"/>
          <w:rtl/>
        </w:rPr>
        <w:t>י</w:t>
      </w:r>
      <w:r>
        <w:rPr>
          <w:rtl/>
        </w:rPr>
        <w:t>גונית</w:t>
      </w:r>
      <w:r>
        <w:rPr>
          <w:rFonts w:hint="cs"/>
          <w:rtl/>
        </w:rPr>
        <w:t>.</w:t>
      </w:r>
      <w:r>
        <w:rPr>
          <w:rtl/>
        </w:rPr>
        <w:t xml:space="preserve"> </w:t>
      </w:r>
      <w:bookmarkStart w:id="11055" w:name="_ETM_Q61_386559"/>
      <w:bookmarkEnd w:id="11055"/>
      <w:r>
        <w:rPr>
          <w:rtl/>
        </w:rPr>
        <w:t>שמו את המ</w:t>
      </w:r>
      <w:r>
        <w:rPr>
          <w:rFonts w:hint="cs"/>
          <w:rtl/>
        </w:rPr>
        <w:t>י</w:t>
      </w:r>
      <w:r>
        <w:rPr>
          <w:rtl/>
        </w:rPr>
        <w:t>גונית, וכשה</w:t>
      </w:r>
      <w:r>
        <w:rPr>
          <w:rFonts w:hint="cs"/>
          <w:rtl/>
        </w:rPr>
        <w:t>ו</w:t>
      </w:r>
      <w:r>
        <w:rPr>
          <w:rtl/>
        </w:rPr>
        <w:t>א יצא</w:t>
      </w:r>
      <w:r>
        <w:rPr>
          <w:rFonts w:hint="cs"/>
          <w:rtl/>
        </w:rPr>
        <w:t>,</w:t>
      </w:r>
      <w:r>
        <w:rPr>
          <w:rtl/>
        </w:rPr>
        <w:t xml:space="preserve"> לקחו את המ</w:t>
      </w:r>
      <w:r>
        <w:rPr>
          <w:rFonts w:hint="cs"/>
          <w:rtl/>
        </w:rPr>
        <w:t>י</w:t>
      </w:r>
      <w:r>
        <w:rPr>
          <w:rtl/>
        </w:rPr>
        <w:t xml:space="preserve">גונית הזאת </w:t>
      </w:r>
      <w:bookmarkStart w:id="11056" w:name="_ETM_Q61_391049"/>
      <w:bookmarkEnd w:id="11056"/>
      <w:r>
        <w:rPr>
          <w:rtl/>
        </w:rPr>
        <w:t xml:space="preserve">והחזירו </w:t>
      </w:r>
      <w:r>
        <w:rPr>
          <w:rFonts w:hint="cs"/>
          <w:rtl/>
        </w:rPr>
        <w:t>אותה</w:t>
      </w:r>
      <w:r>
        <w:rPr>
          <w:rtl/>
        </w:rPr>
        <w:t xml:space="preserve"> למרכז. ראש הממשלה, מה אתה אומר לילד </w:t>
      </w:r>
      <w:bookmarkStart w:id="11057" w:name="_ETM_Q61_395539"/>
      <w:bookmarkEnd w:id="11057"/>
      <w:r>
        <w:rPr>
          <w:rtl/>
        </w:rPr>
        <w:t>שהוא חי בכפר בלתי מוכר</w:t>
      </w:r>
      <w:r>
        <w:rPr>
          <w:rFonts w:hint="cs"/>
          <w:rtl/>
        </w:rPr>
        <w:t>?</w:t>
      </w:r>
      <w:r>
        <w:rPr>
          <w:rtl/>
        </w:rPr>
        <w:t xml:space="preserve"> לתינוקות</w:t>
      </w:r>
      <w:r>
        <w:rPr>
          <w:rFonts w:hint="cs"/>
          <w:rtl/>
        </w:rPr>
        <w:t>?</w:t>
      </w:r>
      <w:r>
        <w:rPr>
          <w:rtl/>
        </w:rPr>
        <w:t xml:space="preserve"> לנשים? </w:t>
      </w:r>
      <w:bookmarkStart w:id="11058" w:name="_ETM_Q61_400500"/>
      <w:bookmarkEnd w:id="11058"/>
      <w:r>
        <w:rPr>
          <w:rtl/>
        </w:rPr>
        <w:t xml:space="preserve">למה לא לוקחים אותם בחשבון למגן אותם? תשימו </w:t>
      </w:r>
      <w:r>
        <w:rPr>
          <w:rFonts w:hint="cs"/>
          <w:rtl/>
        </w:rPr>
        <w:t>את</w:t>
      </w:r>
      <w:r>
        <w:rPr>
          <w:rtl/>
        </w:rPr>
        <w:t xml:space="preserve"> </w:t>
      </w:r>
      <w:r>
        <w:rPr>
          <w:rFonts w:hint="cs"/>
          <w:rtl/>
        </w:rPr>
        <w:t>ה</w:t>
      </w:r>
      <w:r>
        <w:rPr>
          <w:rtl/>
        </w:rPr>
        <w:t>מ</w:t>
      </w:r>
      <w:r>
        <w:rPr>
          <w:rFonts w:hint="cs"/>
          <w:rtl/>
        </w:rPr>
        <w:t>י</w:t>
      </w:r>
      <w:r>
        <w:rPr>
          <w:rtl/>
        </w:rPr>
        <w:t xml:space="preserve">גונים, </w:t>
      </w:r>
      <w:bookmarkStart w:id="11059" w:name="_ETM_Q61_405444"/>
      <w:bookmarkEnd w:id="11059"/>
      <w:r>
        <w:rPr>
          <w:rtl/>
        </w:rPr>
        <w:t xml:space="preserve">תשימו </w:t>
      </w:r>
      <w:r>
        <w:rPr>
          <w:rFonts w:hint="cs"/>
          <w:rtl/>
        </w:rPr>
        <w:t>את ה</w:t>
      </w:r>
      <w:r>
        <w:rPr>
          <w:rtl/>
        </w:rPr>
        <w:t>מקלטים עכשיו, תשימו מ</w:t>
      </w:r>
      <w:r>
        <w:rPr>
          <w:rFonts w:hint="cs"/>
          <w:rtl/>
        </w:rPr>
        <w:t>י</w:t>
      </w:r>
      <w:r>
        <w:rPr>
          <w:rtl/>
        </w:rPr>
        <w:t>גוניות</w:t>
      </w:r>
      <w:r>
        <w:rPr>
          <w:rFonts w:hint="cs"/>
          <w:rtl/>
        </w:rPr>
        <w:t>,</w:t>
      </w:r>
      <w:r>
        <w:rPr>
          <w:rtl/>
        </w:rPr>
        <w:t xml:space="preserve"> ואחר כך</w:t>
      </w:r>
      <w:r>
        <w:rPr>
          <w:rFonts w:hint="cs"/>
          <w:rtl/>
        </w:rPr>
        <w:t>,</w:t>
      </w:r>
      <w:r>
        <w:rPr>
          <w:rtl/>
        </w:rPr>
        <w:t xml:space="preserve"> אחרי המלחמה</w:t>
      </w:r>
      <w:r>
        <w:rPr>
          <w:rFonts w:hint="cs"/>
          <w:rtl/>
        </w:rPr>
        <w:t>,</w:t>
      </w:r>
      <w:r>
        <w:rPr>
          <w:rtl/>
        </w:rPr>
        <w:t xml:space="preserve"> </w:t>
      </w:r>
      <w:bookmarkStart w:id="11060" w:name="_ETM_Q61_410389"/>
      <w:bookmarkEnd w:id="11060"/>
      <w:r>
        <w:rPr>
          <w:rtl/>
        </w:rPr>
        <w:t>תיקחו אות</w:t>
      </w:r>
      <w:r>
        <w:rPr>
          <w:rFonts w:hint="cs"/>
          <w:rtl/>
        </w:rPr>
        <w:t>ן.</w:t>
      </w:r>
      <w:r>
        <w:rPr>
          <w:rtl/>
        </w:rPr>
        <w:t xml:space="preserve"> אבל לפחות לתת להם ביטחון, שיהיה להם ביטחון </w:t>
      </w:r>
      <w:bookmarkStart w:id="11061" w:name="_ETM_Q61_415334"/>
      <w:bookmarkEnd w:id="11061"/>
      <w:r>
        <w:rPr>
          <w:rtl/>
        </w:rPr>
        <w:t>אישי, שיהיה להם איפה למצוא מקלט בזמן</w:t>
      </w:r>
      <w:r>
        <w:rPr>
          <w:rFonts w:hint="cs"/>
          <w:rtl/>
        </w:rPr>
        <w:t xml:space="preserve"> א</w:t>
      </w:r>
      <w:r>
        <w:rPr>
          <w:rtl/>
        </w:rPr>
        <w:t>זעקה</w:t>
      </w:r>
      <w:r>
        <w:rPr>
          <w:rFonts w:hint="cs"/>
          <w:rtl/>
        </w:rPr>
        <w:t>,</w:t>
      </w:r>
      <w:r>
        <w:rPr>
          <w:rtl/>
        </w:rPr>
        <w:t xml:space="preserve"> בזמן טילים, כשיש טילים וכשיש שברי טילים שנופלים עליהם </w:t>
      </w:r>
      <w:bookmarkStart w:id="11062" w:name="_ETM_Q61_425224"/>
      <w:bookmarkEnd w:id="11062"/>
      <w:r>
        <w:rPr>
          <w:rtl/>
        </w:rPr>
        <w:t xml:space="preserve">ומעל הראש. </w:t>
      </w:r>
    </w:p>
    <w:p w:rsidR="00965830" w:rsidRDefault="00965830" w:rsidP="00375DAC">
      <w:pPr>
        <w:rPr>
          <w:rtl/>
        </w:rPr>
      </w:pPr>
    </w:p>
    <w:p w:rsidR="00965830" w:rsidRDefault="00965830" w:rsidP="00375DAC">
      <w:pPr>
        <w:rPr>
          <w:rtl/>
        </w:rPr>
      </w:pPr>
      <w:r>
        <w:rPr>
          <w:rtl/>
        </w:rPr>
        <w:t xml:space="preserve">הגיע הזמן </w:t>
      </w:r>
      <w:r>
        <w:rPr>
          <w:rFonts w:hint="cs"/>
          <w:rtl/>
        </w:rPr>
        <w:t>ש</w:t>
      </w:r>
      <w:r>
        <w:rPr>
          <w:rtl/>
        </w:rPr>
        <w:t xml:space="preserve">הממשלה </w:t>
      </w:r>
      <w:bookmarkStart w:id="11063" w:name="_ETM_Q61_430350"/>
      <w:bookmarkEnd w:id="11063"/>
      <w:r>
        <w:rPr>
          <w:rtl/>
        </w:rPr>
        <w:t>והעומד בראשה</w:t>
      </w:r>
      <w:r>
        <w:rPr>
          <w:rFonts w:hint="cs"/>
          <w:rtl/>
        </w:rPr>
        <w:t xml:space="preserve"> –</w:t>
      </w:r>
      <w:r>
        <w:rPr>
          <w:rtl/>
        </w:rPr>
        <w:t xml:space="preserve"> קראו לך אבו יאיר</w:t>
      </w:r>
      <w:r>
        <w:rPr>
          <w:rFonts w:hint="cs"/>
          <w:rtl/>
        </w:rPr>
        <w:t xml:space="preserve"> –</w:t>
      </w:r>
      <w:r>
        <w:rPr>
          <w:rtl/>
        </w:rPr>
        <w:t xml:space="preserve"> תעשה את התפקיד שלך, </w:t>
      </w:r>
      <w:bookmarkStart w:id="11064" w:name="_ETM_Q61_435494"/>
      <w:bookmarkEnd w:id="11064"/>
      <w:r>
        <w:rPr>
          <w:rtl/>
        </w:rPr>
        <w:t>אבו יאיר, כראש ממשלה, כאחראי על כל תושבי המדינה. 150,</w:t>
      </w:r>
      <w:bookmarkStart w:id="11065" w:name="_ETM_Q61_440638"/>
      <w:bookmarkEnd w:id="11065"/>
      <w:r>
        <w:rPr>
          <w:rFonts w:hint="cs"/>
          <w:rtl/>
        </w:rPr>
        <w:t xml:space="preserve">000 </w:t>
      </w:r>
      <w:r>
        <w:rPr>
          <w:rtl/>
        </w:rPr>
        <w:t>תושבים החיים בכפרים הבלתי</w:t>
      </w:r>
      <w:r>
        <w:rPr>
          <w:rFonts w:hint="cs"/>
          <w:rtl/>
        </w:rPr>
        <w:t>-</w:t>
      </w:r>
      <w:r>
        <w:rPr>
          <w:rtl/>
        </w:rPr>
        <w:t>מוכרים הם לא שקופים</w:t>
      </w:r>
      <w:r>
        <w:rPr>
          <w:rFonts w:hint="cs"/>
          <w:rtl/>
        </w:rPr>
        <w:t>.</w:t>
      </w:r>
      <w:r>
        <w:rPr>
          <w:rtl/>
        </w:rPr>
        <w:t xml:space="preserve"> הם </w:t>
      </w:r>
      <w:bookmarkStart w:id="11066" w:name="_ETM_Q61_445782"/>
      <w:bookmarkEnd w:id="11066"/>
      <w:r>
        <w:rPr>
          <w:rtl/>
        </w:rPr>
        <w:t>אנשים</w:t>
      </w:r>
      <w:r>
        <w:rPr>
          <w:rFonts w:hint="cs"/>
          <w:rtl/>
        </w:rPr>
        <w:t xml:space="preserve"> ע</w:t>
      </w:r>
      <w:r>
        <w:rPr>
          <w:rtl/>
        </w:rPr>
        <w:t xml:space="preserve">ם דם, </w:t>
      </w:r>
      <w:r>
        <w:rPr>
          <w:rFonts w:hint="cs"/>
          <w:rtl/>
        </w:rPr>
        <w:t>ע</w:t>
      </w:r>
      <w:r>
        <w:rPr>
          <w:rtl/>
        </w:rPr>
        <w:t xml:space="preserve">ם חיים, הם צריכים את המענה שלהם, </w:t>
      </w:r>
      <w:bookmarkStart w:id="11067" w:name="_ETM_Q61_450926"/>
      <w:bookmarkEnd w:id="11067"/>
      <w:r>
        <w:rPr>
          <w:rtl/>
        </w:rPr>
        <w:t xml:space="preserve">צריכים את הזכויות שלהם, צריכים לקבל </w:t>
      </w:r>
      <w:bookmarkStart w:id="11068" w:name="_ETM_Q61_456519"/>
      <w:bookmarkEnd w:id="11068"/>
      <w:r>
        <w:rPr>
          <w:rtl/>
        </w:rPr>
        <w:t xml:space="preserve">גם מקלטים, ולהתחשב בהם כאזרחים, כאזרחי המדינה. </w:t>
      </w:r>
      <w:bookmarkStart w:id="11069" w:name="_ETM_Q61_463869"/>
      <w:bookmarkEnd w:id="11069"/>
    </w:p>
    <w:p w:rsidR="00965830" w:rsidRDefault="00965830" w:rsidP="00375DAC">
      <w:pPr>
        <w:rPr>
          <w:rtl/>
        </w:rPr>
      </w:pPr>
      <w:bookmarkStart w:id="11070" w:name="_ETM_Q61_463579"/>
      <w:bookmarkEnd w:id="11070"/>
    </w:p>
    <w:p w:rsidR="00965830" w:rsidRDefault="00965830" w:rsidP="00375DAC">
      <w:pPr>
        <w:rPr>
          <w:rtl/>
        </w:rPr>
      </w:pPr>
      <w:bookmarkStart w:id="11071" w:name="_ETM_Q61_464102"/>
      <w:bookmarkStart w:id="11072" w:name="_ETM_Q61_464177"/>
      <w:bookmarkStart w:id="11073" w:name="_ETM_Q61_464308"/>
      <w:bookmarkEnd w:id="11071"/>
      <w:bookmarkEnd w:id="11072"/>
      <w:bookmarkEnd w:id="11073"/>
      <w:r>
        <w:rPr>
          <w:rtl/>
        </w:rPr>
        <w:t>אני גם סיירתי בכפר קאסם, שם אנחנו מדברים על עיר</w:t>
      </w:r>
      <w:r>
        <w:rPr>
          <w:rFonts w:hint="cs"/>
          <w:rtl/>
        </w:rPr>
        <w:t xml:space="preserve"> –</w:t>
      </w:r>
      <w:r>
        <w:rPr>
          <w:rtl/>
        </w:rPr>
        <w:t xml:space="preserve"> </w:t>
      </w:r>
      <w:bookmarkStart w:id="11074" w:name="_ETM_Q61_470630"/>
      <w:bookmarkEnd w:id="11074"/>
      <w:r>
        <w:rPr>
          <w:rtl/>
        </w:rPr>
        <w:t xml:space="preserve">טיפול </w:t>
      </w:r>
      <w:bookmarkStart w:id="11075" w:name="_ETM_Q61_472678"/>
      <w:bookmarkEnd w:id="11075"/>
      <w:r>
        <w:rPr>
          <w:rtl/>
        </w:rPr>
        <w:t>מצוין</w:t>
      </w:r>
      <w:r>
        <w:rPr>
          <w:rFonts w:hint="cs"/>
          <w:rtl/>
        </w:rPr>
        <w:t xml:space="preserve"> ו</w:t>
      </w:r>
      <w:r>
        <w:rPr>
          <w:rtl/>
        </w:rPr>
        <w:t>ניהול מצוין של זמן החירום</w:t>
      </w:r>
      <w:r>
        <w:rPr>
          <w:rFonts w:hint="cs"/>
          <w:rtl/>
        </w:rPr>
        <w:t>. סיירנו שם. גם</w:t>
      </w:r>
      <w:r>
        <w:rPr>
          <w:rtl/>
        </w:rPr>
        <w:t xml:space="preserve"> </w:t>
      </w:r>
      <w:bookmarkStart w:id="11076" w:name="_ETM_Q61_478970"/>
      <w:bookmarkEnd w:id="11076"/>
      <w:r>
        <w:rPr>
          <w:rtl/>
        </w:rPr>
        <w:t xml:space="preserve">בכפר קאסם היו הרבה נפילות, הרבה נפילות </w:t>
      </w:r>
      <w:bookmarkStart w:id="11077" w:name="_ETM_Q61_483910"/>
      <w:bookmarkEnd w:id="11077"/>
      <w:r>
        <w:rPr>
          <w:rtl/>
        </w:rPr>
        <w:t>ישירות של טילים מטילי המצרר</w:t>
      </w:r>
      <w:r>
        <w:rPr>
          <w:rFonts w:hint="cs"/>
          <w:rtl/>
        </w:rPr>
        <w:t>.</w:t>
      </w:r>
      <w:r>
        <w:rPr>
          <w:rtl/>
        </w:rPr>
        <w:t xml:space="preserve"> יש הרבה נזק שם</w:t>
      </w:r>
      <w:r>
        <w:rPr>
          <w:rFonts w:hint="cs"/>
          <w:rtl/>
        </w:rPr>
        <w:t>,</w:t>
      </w:r>
      <w:r>
        <w:rPr>
          <w:rtl/>
        </w:rPr>
        <w:t xml:space="preserve"> אבל </w:t>
      </w:r>
      <w:bookmarkStart w:id="11078" w:name="_ETM_Q61_488850"/>
      <w:bookmarkEnd w:id="11078"/>
      <w:r>
        <w:rPr>
          <w:rtl/>
        </w:rPr>
        <w:t>לפחות שם יש בתים, יש ממ</w:t>
      </w:r>
      <w:r>
        <w:rPr>
          <w:rFonts w:hint="cs"/>
          <w:rtl/>
        </w:rPr>
        <w:t>"</w:t>
      </w:r>
      <w:r>
        <w:rPr>
          <w:rtl/>
        </w:rPr>
        <w:t xml:space="preserve">דים בתוך הבתים, ועדיין, לפי </w:t>
      </w:r>
      <w:bookmarkStart w:id="11079" w:name="_ETM_Q61_493790"/>
      <w:bookmarkEnd w:id="11079"/>
      <w:r>
        <w:rPr>
          <w:rtl/>
        </w:rPr>
        <w:t>השיחה שהייתה לנו עם ראש העיר,</w:t>
      </w:r>
      <w:r>
        <w:rPr>
          <w:rFonts w:hint="cs"/>
          <w:rtl/>
        </w:rPr>
        <w:t xml:space="preserve"> הוא</w:t>
      </w:r>
      <w:r>
        <w:rPr>
          <w:rtl/>
        </w:rPr>
        <w:t xml:space="preserve"> עדיין אומר </w:t>
      </w:r>
      <w:r>
        <w:rPr>
          <w:rFonts w:hint="cs"/>
          <w:rtl/>
        </w:rPr>
        <w:t>ש</w:t>
      </w:r>
      <w:r>
        <w:rPr>
          <w:rtl/>
        </w:rPr>
        <w:t xml:space="preserve">יש חוסר </w:t>
      </w:r>
      <w:bookmarkStart w:id="11080" w:name="_ETM_Q61_498730"/>
      <w:bookmarkEnd w:id="11080"/>
      <w:r>
        <w:rPr>
          <w:rtl/>
        </w:rPr>
        <w:t>של מקלטים ציבוריים</w:t>
      </w:r>
      <w:r>
        <w:rPr>
          <w:rFonts w:hint="cs"/>
          <w:rtl/>
        </w:rPr>
        <w:t>,</w:t>
      </w:r>
      <w:r>
        <w:rPr>
          <w:rtl/>
        </w:rPr>
        <w:t xml:space="preserve"> </w:t>
      </w:r>
      <w:r>
        <w:rPr>
          <w:rFonts w:hint="cs"/>
          <w:rtl/>
        </w:rPr>
        <w:t>ו</w:t>
      </w:r>
      <w:r>
        <w:rPr>
          <w:rtl/>
        </w:rPr>
        <w:t xml:space="preserve">אנחנו מבקשים </w:t>
      </w:r>
      <w:bookmarkStart w:id="11081" w:name="_ETM_Q61_503820"/>
      <w:bookmarkEnd w:id="11081"/>
      <w:r>
        <w:rPr>
          <w:rtl/>
        </w:rPr>
        <w:t>גם לשים מ</w:t>
      </w:r>
      <w:r>
        <w:rPr>
          <w:rFonts w:hint="cs"/>
          <w:rtl/>
        </w:rPr>
        <w:t>י</w:t>
      </w:r>
      <w:r>
        <w:rPr>
          <w:rtl/>
        </w:rPr>
        <w:t>ג</w:t>
      </w:r>
      <w:r>
        <w:rPr>
          <w:rFonts w:hint="cs"/>
          <w:rtl/>
        </w:rPr>
        <w:t>ו</w:t>
      </w:r>
      <w:r>
        <w:rPr>
          <w:rtl/>
        </w:rPr>
        <w:t xml:space="preserve">ניות במקומות ציבוריים כדי שיהיו מגן </w:t>
      </w:r>
      <w:bookmarkStart w:id="11082" w:name="_ETM_Q61_510276"/>
      <w:bookmarkEnd w:id="11082"/>
      <w:r>
        <w:rPr>
          <w:rtl/>
        </w:rPr>
        <w:t xml:space="preserve">לאותם תושבים שיהיו בחוץ בזמן </w:t>
      </w:r>
      <w:r>
        <w:rPr>
          <w:rFonts w:hint="cs"/>
          <w:rtl/>
        </w:rPr>
        <w:t>א</w:t>
      </w:r>
      <w:r>
        <w:rPr>
          <w:rtl/>
        </w:rPr>
        <w:t>זעקה</w:t>
      </w:r>
      <w:r>
        <w:rPr>
          <w:rFonts w:hint="cs"/>
          <w:rtl/>
        </w:rPr>
        <w:t>.</w:t>
      </w:r>
      <w:r>
        <w:rPr>
          <w:rtl/>
        </w:rPr>
        <w:t xml:space="preserve"> גם בערים שיש </w:t>
      </w:r>
      <w:bookmarkStart w:id="11083" w:name="_ETM_Q61_516733"/>
      <w:bookmarkEnd w:id="11083"/>
      <w:r>
        <w:rPr>
          <w:rtl/>
        </w:rPr>
        <w:t>בה</w:t>
      </w:r>
      <w:r>
        <w:rPr>
          <w:rFonts w:hint="cs"/>
          <w:rtl/>
        </w:rPr>
        <w:t>ן</w:t>
      </w:r>
      <w:r>
        <w:rPr>
          <w:rtl/>
        </w:rPr>
        <w:t xml:space="preserve"> ממ</w:t>
      </w:r>
      <w:r>
        <w:rPr>
          <w:rFonts w:hint="cs"/>
          <w:rtl/>
        </w:rPr>
        <w:t>"</w:t>
      </w:r>
      <w:r>
        <w:rPr>
          <w:rtl/>
        </w:rPr>
        <w:t>דים יש מחסור במיגון</w:t>
      </w:r>
      <w:bookmarkStart w:id="11084" w:name="_ETM_Q61_523420"/>
      <w:bookmarkEnd w:id="11084"/>
      <w:r>
        <w:rPr>
          <w:rFonts w:hint="cs"/>
          <w:rtl/>
        </w:rPr>
        <w:t xml:space="preserve">, </w:t>
      </w:r>
      <w:r>
        <w:rPr>
          <w:rtl/>
        </w:rPr>
        <w:t xml:space="preserve">ביישובים המוכרים, גם בצפון, גם בגליל, גם במרכז וגם בכל </w:t>
      </w:r>
      <w:bookmarkStart w:id="11085" w:name="_ETM_Q61_528541"/>
      <w:bookmarkEnd w:id="11085"/>
      <w:r>
        <w:rPr>
          <w:rtl/>
        </w:rPr>
        <w:t>מקום</w:t>
      </w:r>
      <w:r>
        <w:rPr>
          <w:rFonts w:hint="cs"/>
          <w:rtl/>
        </w:rPr>
        <w:t>.</w:t>
      </w:r>
      <w:r>
        <w:rPr>
          <w:rtl/>
        </w:rPr>
        <w:t xml:space="preserve"> עדיין יש חוסר </w:t>
      </w:r>
      <w:r>
        <w:rPr>
          <w:rFonts w:hint="cs"/>
          <w:rtl/>
        </w:rPr>
        <w:t>ב</w:t>
      </w:r>
      <w:r>
        <w:rPr>
          <w:rtl/>
        </w:rPr>
        <w:t xml:space="preserve">מיגון, חוסר </w:t>
      </w:r>
      <w:r>
        <w:rPr>
          <w:rFonts w:hint="cs"/>
          <w:rtl/>
        </w:rPr>
        <w:t>ב</w:t>
      </w:r>
      <w:r>
        <w:rPr>
          <w:rtl/>
        </w:rPr>
        <w:t>מקלטים ציבוריים ביישובים הערבי</w:t>
      </w:r>
      <w:r>
        <w:rPr>
          <w:rFonts w:hint="cs"/>
          <w:rtl/>
        </w:rPr>
        <w:t>י</w:t>
      </w:r>
      <w:r>
        <w:rPr>
          <w:rtl/>
        </w:rPr>
        <w:t xml:space="preserve">ם, </w:t>
      </w:r>
      <w:bookmarkStart w:id="11086" w:name="_ETM_Q61_533662"/>
      <w:bookmarkEnd w:id="11086"/>
      <w:r>
        <w:rPr>
          <w:rtl/>
        </w:rPr>
        <w:t>בכל מקום</w:t>
      </w:r>
      <w:r>
        <w:rPr>
          <w:rFonts w:hint="cs"/>
          <w:rtl/>
        </w:rPr>
        <w:t>.</w:t>
      </w:r>
      <w:r>
        <w:rPr>
          <w:rtl/>
        </w:rPr>
        <w:t xml:space="preserve"> זה תפקידה של המדינה לדאוג לאותם </w:t>
      </w:r>
      <w:bookmarkStart w:id="11087" w:name="_ETM_Q61_538783"/>
      <w:bookmarkEnd w:id="11087"/>
      <w:r>
        <w:rPr>
          <w:rtl/>
        </w:rPr>
        <w:t>יישובים</w:t>
      </w:r>
      <w:r>
        <w:rPr>
          <w:rFonts w:hint="cs"/>
          <w:rtl/>
        </w:rPr>
        <w:t>,</w:t>
      </w:r>
      <w:r>
        <w:rPr>
          <w:rtl/>
        </w:rPr>
        <w:t xml:space="preserve"> </w:t>
      </w:r>
      <w:bookmarkStart w:id="11088" w:name="_ETM_Q61_543915"/>
      <w:bookmarkEnd w:id="11088"/>
      <w:r>
        <w:rPr>
          <w:rtl/>
        </w:rPr>
        <w:t xml:space="preserve">למגן אותם, לדאוג להשקיע </w:t>
      </w:r>
      <w:r>
        <w:rPr>
          <w:rFonts w:hint="cs"/>
          <w:rtl/>
        </w:rPr>
        <w:t>ב</w:t>
      </w:r>
      <w:r>
        <w:rPr>
          <w:rtl/>
        </w:rPr>
        <w:t>מקלטים ציבוריים</w:t>
      </w:r>
      <w:r>
        <w:rPr>
          <w:rFonts w:hint="cs"/>
          <w:rtl/>
        </w:rPr>
        <w:t>.</w:t>
      </w:r>
      <w:r>
        <w:rPr>
          <w:rtl/>
        </w:rPr>
        <w:t xml:space="preserve"> </w:t>
      </w:r>
      <w:r>
        <w:rPr>
          <w:rFonts w:hint="cs"/>
          <w:rtl/>
        </w:rPr>
        <w:t>אני</w:t>
      </w:r>
      <w:r>
        <w:rPr>
          <w:rtl/>
        </w:rPr>
        <w:t xml:space="preserve"> חושב </w:t>
      </w:r>
      <w:r>
        <w:rPr>
          <w:rFonts w:hint="cs"/>
          <w:rtl/>
        </w:rPr>
        <w:t>ש</w:t>
      </w:r>
      <w:r>
        <w:rPr>
          <w:rtl/>
        </w:rPr>
        <w:t>בתקציב המדינה</w:t>
      </w:r>
      <w:r>
        <w:rPr>
          <w:rFonts w:hint="cs"/>
          <w:rtl/>
        </w:rPr>
        <w:t>,</w:t>
      </w:r>
      <w:r>
        <w:rPr>
          <w:rtl/>
        </w:rPr>
        <w:t xml:space="preserve"> שאמורים להצביע עליו עוד הלילה, הוא בכלל לא </w:t>
      </w:r>
      <w:bookmarkStart w:id="11089" w:name="_ETM_Q61_554162"/>
      <w:bookmarkEnd w:id="11089"/>
      <w:r>
        <w:rPr>
          <w:rtl/>
        </w:rPr>
        <w:t>לקח בחשבון לא מיגון של תושבים ערבי</w:t>
      </w:r>
      <w:r>
        <w:rPr>
          <w:rFonts w:hint="cs"/>
          <w:rtl/>
        </w:rPr>
        <w:t>י</w:t>
      </w:r>
      <w:r>
        <w:rPr>
          <w:rtl/>
        </w:rPr>
        <w:t xml:space="preserve">ם ולא מעניין אותו </w:t>
      </w:r>
      <w:bookmarkStart w:id="11090" w:name="_ETM_Q61_559286"/>
      <w:bookmarkEnd w:id="11090"/>
      <w:r>
        <w:rPr>
          <w:rtl/>
        </w:rPr>
        <w:t xml:space="preserve">האזרח הערבי במדינה. </w:t>
      </w:r>
      <w:bookmarkStart w:id="11091" w:name="_ETM_Q61_566779"/>
      <w:bookmarkEnd w:id="11091"/>
    </w:p>
    <w:p w:rsidR="00965830" w:rsidRDefault="00965830" w:rsidP="00375DAC">
      <w:pPr>
        <w:rPr>
          <w:rtl/>
        </w:rPr>
      </w:pPr>
      <w:bookmarkStart w:id="11092" w:name="_ETM_Q61_561629"/>
      <w:bookmarkEnd w:id="11092"/>
    </w:p>
    <w:p w:rsidR="00965830" w:rsidRDefault="00965830" w:rsidP="00375DAC">
      <w:pPr>
        <w:rPr>
          <w:rtl/>
        </w:rPr>
      </w:pPr>
      <w:bookmarkStart w:id="11093" w:name="_ETM_Q61_562065"/>
      <w:bookmarkStart w:id="11094" w:name="_ETM_Q61_562175"/>
      <w:bookmarkStart w:id="11095" w:name="_ETM_Q61_562368"/>
      <w:bookmarkEnd w:id="11093"/>
      <w:bookmarkEnd w:id="11094"/>
      <w:bookmarkEnd w:id="11095"/>
      <w:r>
        <w:rPr>
          <w:rtl/>
        </w:rPr>
        <w:t xml:space="preserve">כבוד </w:t>
      </w:r>
      <w:r>
        <w:rPr>
          <w:rFonts w:hint="cs"/>
          <w:rtl/>
        </w:rPr>
        <w:t>ה</w:t>
      </w:r>
      <w:r>
        <w:rPr>
          <w:rtl/>
        </w:rPr>
        <w:t>יושב</w:t>
      </w:r>
      <w:r>
        <w:rPr>
          <w:rFonts w:hint="cs"/>
          <w:rtl/>
        </w:rPr>
        <w:t>-</w:t>
      </w:r>
      <w:r>
        <w:rPr>
          <w:rtl/>
        </w:rPr>
        <w:t xml:space="preserve">ראש, גם יצא לי אישית לסייר </w:t>
      </w:r>
      <w:bookmarkStart w:id="11096" w:name="_ETM_Q61_571714"/>
      <w:bookmarkEnd w:id="11096"/>
      <w:r>
        <w:rPr>
          <w:rtl/>
        </w:rPr>
        <w:t xml:space="preserve">יחד עם איגוד </w:t>
      </w:r>
      <w:r>
        <w:rPr>
          <w:rFonts w:hint="cs"/>
          <w:rtl/>
        </w:rPr>
        <w:t>העו"סים</w:t>
      </w:r>
      <w:r>
        <w:rPr>
          <w:rtl/>
        </w:rPr>
        <w:t>, איגוד העובדים הסוציאליים</w:t>
      </w:r>
      <w:r>
        <w:rPr>
          <w:rFonts w:hint="cs"/>
          <w:rtl/>
        </w:rPr>
        <w:t>,</w:t>
      </w:r>
      <w:r>
        <w:rPr>
          <w:rtl/>
        </w:rPr>
        <w:t xml:space="preserve"> בשתי מועצות </w:t>
      </w:r>
      <w:bookmarkStart w:id="11097" w:name="_ETM_Q61_576649"/>
      <w:bookmarkEnd w:id="11097"/>
      <w:r>
        <w:rPr>
          <w:rtl/>
        </w:rPr>
        <w:t>מקומיות בחברה הערבית</w:t>
      </w:r>
      <w:r>
        <w:rPr>
          <w:rFonts w:hint="cs"/>
          <w:rtl/>
        </w:rPr>
        <w:t xml:space="preserve"> –</w:t>
      </w:r>
      <w:r>
        <w:rPr>
          <w:rtl/>
        </w:rPr>
        <w:t xml:space="preserve"> המועצה המקומית </w:t>
      </w:r>
      <w:r>
        <w:rPr>
          <w:rFonts w:hint="cs"/>
          <w:rtl/>
        </w:rPr>
        <w:t xml:space="preserve">כפר </w:t>
      </w:r>
      <w:r w:rsidRPr="00765D44">
        <w:rPr>
          <w:rtl/>
        </w:rPr>
        <w:t xml:space="preserve">טורעאן </w:t>
      </w:r>
      <w:r>
        <w:rPr>
          <w:rtl/>
        </w:rPr>
        <w:t xml:space="preserve">והמועצה המקומית </w:t>
      </w:r>
      <w:bookmarkStart w:id="11098" w:name="_ETM_Q61_581584"/>
      <w:bookmarkEnd w:id="11098"/>
      <w:r w:rsidRPr="00765D44">
        <w:rPr>
          <w:rtl/>
        </w:rPr>
        <w:t>כפר כנא</w:t>
      </w:r>
      <w:r>
        <w:rPr>
          <w:rFonts w:hint="cs"/>
          <w:rtl/>
        </w:rPr>
        <w:t>.</w:t>
      </w:r>
      <w:r>
        <w:rPr>
          <w:rtl/>
        </w:rPr>
        <w:t xml:space="preserve"> יצא לנו לשבת עם עובדים סוציאליים, הם תיארו לנו </w:t>
      </w:r>
      <w:bookmarkStart w:id="11099" w:name="_ETM_Q61_586519"/>
      <w:bookmarkEnd w:id="11099"/>
      <w:r>
        <w:rPr>
          <w:rtl/>
        </w:rPr>
        <w:t>את העבודה הקשה שהם עושים</w:t>
      </w:r>
      <w:r>
        <w:rPr>
          <w:rFonts w:hint="cs"/>
          <w:rtl/>
        </w:rPr>
        <w:t>.</w:t>
      </w:r>
      <w:r>
        <w:rPr>
          <w:rtl/>
        </w:rPr>
        <w:t xml:space="preserve"> כמובן</w:t>
      </w:r>
      <w:r>
        <w:rPr>
          <w:rFonts w:hint="cs"/>
          <w:rtl/>
        </w:rPr>
        <w:t>,</w:t>
      </w:r>
      <w:r>
        <w:rPr>
          <w:rtl/>
        </w:rPr>
        <w:t xml:space="preserve"> בשגרה אנחנו </w:t>
      </w:r>
      <w:bookmarkStart w:id="11100" w:name="_ETM_Q61_591454"/>
      <w:bookmarkEnd w:id="11100"/>
      <w:r>
        <w:rPr>
          <w:rtl/>
        </w:rPr>
        <w:t xml:space="preserve">יודעים שמחלקות הרווחה בחברה הערבית הן </w:t>
      </w:r>
      <w:bookmarkStart w:id="11101" w:name="_ETM_Q61_597070"/>
      <w:bookmarkEnd w:id="11101"/>
      <w:r>
        <w:rPr>
          <w:rtl/>
        </w:rPr>
        <w:t>תפוסות, ואפילו יש תמיד עודף טיפול</w:t>
      </w:r>
      <w:r>
        <w:rPr>
          <w:rFonts w:hint="cs"/>
          <w:rtl/>
        </w:rPr>
        <w:t>, ו</w:t>
      </w:r>
      <w:r>
        <w:rPr>
          <w:rtl/>
        </w:rPr>
        <w:t xml:space="preserve">הם </w:t>
      </w:r>
      <w:bookmarkStart w:id="11102" w:name="_ETM_Q61_601423"/>
      <w:bookmarkEnd w:id="11102"/>
      <w:r>
        <w:rPr>
          <w:rtl/>
        </w:rPr>
        <w:t>לא יכולים לעמוד בעומס</w:t>
      </w:r>
      <w:r>
        <w:rPr>
          <w:rFonts w:hint="cs"/>
          <w:rtl/>
        </w:rPr>
        <w:t>,</w:t>
      </w:r>
      <w:r>
        <w:rPr>
          <w:rtl/>
        </w:rPr>
        <w:t xml:space="preserve"> ומה עוד </w:t>
      </w:r>
      <w:r>
        <w:rPr>
          <w:rFonts w:hint="cs"/>
          <w:rtl/>
        </w:rPr>
        <w:t>ש</w:t>
      </w:r>
      <w:r>
        <w:rPr>
          <w:rtl/>
        </w:rPr>
        <w:t>בזמן חירום העובדת הסוציאלי</w:t>
      </w:r>
      <w:r>
        <w:rPr>
          <w:rFonts w:hint="cs"/>
          <w:rtl/>
        </w:rPr>
        <w:t xml:space="preserve">ת </w:t>
      </w:r>
      <w:bookmarkStart w:id="11103" w:name="_ETM_Q61_605777"/>
      <w:bookmarkEnd w:id="11103"/>
      <w:r>
        <w:rPr>
          <w:rtl/>
        </w:rPr>
        <w:t xml:space="preserve">היא גם עובדת כמטפלת, אבל היא גם באותו זמן כאימא, </w:t>
      </w:r>
      <w:bookmarkStart w:id="11104" w:name="_ETM_Q61_610131"/>
      <w:bookmarkEnd w:id="11104"/>
      <w:r>
        <w:rPr>
          <w:rtl/>
        </w:rPr>
        <w:t xml:space="preserve">כי יש </w:t>
      </w:r>
      <w:r>
        <w:rPr>
          <w:rFonts w:hint="cs"/>
          <w:rtl/>
        </w:rPr>
        <w:t>א</w:t>
      </w:r>
      <w:r>
        <w:rPr>
          <w:rtl/>
        </w:rPr>
        <w:t xml:space="preserve">זעקות, צריכה לדאוג גם לבני המשפחה, גם לדאוג </w:t>
      </w:r>
      <w:bookmarkStart w:id="11105" w:name="_ETM_Q61_614485"/>
      <w:bookmarkEnd w:id="11105"/>
      <w:r>
        <w:rPr>
          <w:rtl/>
        </w:rPr>
        <w:t>למטופלים</w:t>
      </w:r>
      <w:r>
        <w:rPr>
          <w:rFonts w:hint="cs"/>
          <w:rtl/>
        </w:rPr>
        <w:t>.</w:t>
      </w:r>
      <w:bookmarkStart w:id="11106" w:name="_ETM_Q61_619029"/>
      <w:bookmarkEnd w:id="11106"/>
    </w:p>
    <w:p w:rsidR="00965830" w:rsidRDefault="00965830" w:rsidP="00375DAC">
      <w:pPr>
        <w:rPr>
          <w:rtl/>
        </w:rPr>
      </w:pPr>
    </w:p>
    <w:p w:rsidR="00965830" w:rsidRDefault="00965830" w:rsidP="00375DAC">
      <w:pPr>
        <w:rPr>
          <w:rtl/>
        </w:rPr>
      </w:pPr>
      <w:r>
        <w:rPr>
          <w:rtl/>
        </w:rPr>
        <w:t>הם העלו שם כמה נקודות</w:t>
      </w:r>
      <w:r>
        <w:rPr>
          <w:rFonts w:hint="cs"/>
          <w:rtl/>
        </w:rPr>
        <w:t>.</w:t>
      </w:r>
      <w:r>
        <w:rPr>
          <w:rtl/>
        </w:rPr>
        <w:t xml:space="preserve"> אחת מהן </w:t>
      </w:r>
      <w:r>
        <w:rPr>
          <w:rFonts w:hint="cs"/>
          <w:rtl/>
        </w:rPr>
        <w:t xml:space="preserve">היא </w:t>
      </w:r>
      <w:r>
        <w:rPr>
          <w:rtl/>
        </w:rPr>
        <w:t xml:space="preserve">שאמרו שיש פער </w:t>
      </w:r>
      <w:bookmarkStart w:id="11107" w:name="_ETM_Q61_623545"/>
      <w:bookmarkEnd w:id="11107"/>
      <w:r>
        <w:rPr>
          <w:rtl/>
        </w:rPr>
        <w:t>בין ההוראות בזמן הכניסה לחירום לבין ההוראות שמקבלים מהמשרד עצמו</w:t>
      </w:r>
      <w:r>
        <w:rPr>
          <w:rFonts w:hint="cs"/>
          <w:rtl/>
        </w:rPr>
        <w:t>,</w:t>
      </w:r>
      <w:r>
        <w:rPr>
          <w:rtl/>
        </w:rPr>
        <w:t xml:space="preserve"> </w:t>
      </w:r>
      <w:bookmarkStart w:id="11108" w:name="_ETM_Q61_628062"/>
      <w:bookmarkEnd w:id="11108"/>
      <w:r>
        <w:rPr>
          <w:rtl/>
        </w:rPr>
        <w:t>עד שמקבלים</w:t>
      </w:r>
      <w:r>
        <w:rPr>
          <w:rFonts w:hint="cs"/>
          <w:rtl/>
        </w:rPr>
        <w:t xml:space="preserve"> –</w:t>
      </w:r>
      <w:r>
        <w:rPr>
          <w:rtl/>
        </w:rPr>
        <w:t xml:space="preserve"> לקח להם שבוע לקבל את נוהל העבודה בחירום </w:t>
      </w:r>
      <w:bookmarkStart w:id="11109" w:name="_ETM_Q61_632579"/>
      <w:bookmarkEnd w:id="11109"/>
      <w:r>
        <w:rPr>
          <w:rtl/>
        </w:rPr>
        <w:t>ממשרד הרווחה</w:t>
      </w:r>
      <w:r>
        <w:rPr>
          <w:rFonts w:hint="cs"/>
          <w:rtl/>
        </w:rPr>
        <w:t>.</w:t>
      </w:r>
      <w:r>
        <w:rPr>
          <w:rtl/>
        </w:rPr>
        <w:t xml:space="preserve"> </w:t>
      </w:r>
      <w:r>
        <w:rPr>
          <w:rFonts w:hint="cs"/>
          <w:rtl/>
        </w:rPr>
        <w:t>ו</w:t>
      </w:r>
      <w:r>
        <w:rPr>
          <w:rtl/>
        </w:rPr>
        <w:t xml:space="preserve">עוד נושא אחר שהעלו אותו זה הנושא של </w:t>
      </w:r>
      <w:bookmarkStart w:id="11110" w:name="_ETM_Q61_637096"/>
      <w:bookmarkEnd w:id="11110"/>
      <w:r>
        <w:rPr>
          <w:rtl/>
        </w:rPr>
        <w:t xml:space="preserve">המצ'ינג </w:t>
      </w:r>
      <w:bookmarkStart w:id="11111" w:name="_ETM_Q61_641622"/>
      <w:bookmarkEnd w:id="11111"/>
      <w:r>
        <w:rPr>
          <w:rtl/>
        </w:rPr>
        <w:t>ברווחה</w:t>
      </w:r>
      <w:r>
        <w:rPr>
          <w:rFonts w:hint="cs"/>
          <w:rtl/>
        </w:rPr>
        <w:t>.</w:t>
      </w:r>
      <w:r>
        <w:rPr>
          <w:rtl/>
        </w:rPr>
        <w:t xml:space="preserve"> 75% זה התקציב </w:t>
      </w:r>
      <w:r>
        <w:rPr>
          <w:rFonts w:hint="cs"/>
          <w:rtl/>
        </w:rPr>
        <w:t>מ</w:t>
      </w:r>
      <w:r>
        <w:rPr>
          <w:rtl/>
        </w:rPr>
        <w:t xml:space="preserve">המדינה ו-25% זה התקציב שצריכה </w:t>
      </w:r>
      <w:bookmarkStart w:id="11112" w:name="_ETM_Q61_647267"/>
      <w:bookmarkEnd w:id="11112"/>
      <w:r>
        <w:rPr>
          <w:rtl/>
        </w:rPr>
        <w:t>הרשות להשלים</w:t>
      </w:r>
      <w:r>
        <w:rPr>
          <w:rFonts w:hint="cs"/>
          <w:rtl/>
        </w:rPr>
        <w:t>.</w:t>
      </w:r>
      <w:r>
        <w:rPr>
          <w:rtl/>
        </w:rPr>
        <w:t xml:space="preserve"> יש בחברה הערבית כ-</w:t>
      </w:r>
      <w:r>
        <w:rPr>
          <w:rFonts w:hint="cs"/>
          <w:rtl/>
        </w:rPr>
        <w:t>77</w:t>
      </w:r>
      <w:r>
        <w:rPr>
          <w:rtl/>
        </w:rPr>
        <w:t xml:space="preserve"> רשויות מקומיות, </w:t>
      </w:r>
      <w:bookmarkStart w:id="11113" w:name="_ETM_Q61_652913"/>
      <w:bookmarkEnd w:id="11113"/>
      <w:r>
        <w:rPr>
          <w:rtl/>
        </w:rPr>
        <w:t>שכמעט כולן מדורגות בסוציו-אקונומי</w:t>
      </w:r>
      <w:r w:rsidRPr="00765D44">
        <w:rPr>
          <w:rtl/>
        </w:rPr>
        <w:t xml:space="preserve"> </w:t>
      </w:r>
      <w:r>
        <w:rPr>
          <w:rFonts w:hint="cs"/>
          <w:rtl/>
        </w:rPr>
        <w:t>בין 1 ל-3</w:t>
      </w:r>
      <w:r>
        <w:rPr>
          <w:rtl/>
        </w:rPr>
        <w:t xml:space="preserve">, שזה אומר </w:t>
      </w:r>
      <w:r>
        <w:rPr>
          <w:rFonts w:hint="cs"/>
          <w:rtl/>
        </w:rPr>
        <w:t>ש</w:t>
      </w:r>
      <w:r>
        <w:rPr>
          <w:rtl/>
        </w:rPr>
        <w:t xml:space="preserve">הם מוותרים </w:t>
      </w:r>
      <w:bookmarkStart w:id="11114" w:name="_ETM_Q61_658559"/>
      <w:bookmarkEnd w:id="11114"/>
      <w:r>
        <w:rPr>
          <w:rtl/>
        </w:rPr>
        <w:t xml:space="preserve">הרבה </w:t>
      </w:r>
      <w:bookmarkStart w:id="11115" w:name="_ETM_Q61_664216"/>
      <w:bookmarkEnd w:id="11115"/>
      <w:r>
        <w:rPr>
          <w:rtl/>
        </w:rPr>
        <w:t xml:space="preserve">על תקציבי הפעלה ותקציבי פעילות ברווחה, כי אין להם מאיפה </w:t>
      </w:r>
      <w:bookmarkStart w:id="11116" w:name="_ETM_Q61_669086"/>
      <w:bookmarkEnd w:id="11116"/>
      <w:r>
        <w:rPr>
          <w:rtl/>
        </w:rPr>
        <w:t>להשלים את המצ'ינג</w:t>
      </w:r>
      <w:r>
        <w:rPr>
          <w:rFonts w:hint="cs"/>
          <w:rtl/>
        </w:rPr>
        <w:t>.</w:t>
      </w:r>
      <w:r>
        <w:rPr>
          <w:rtl/>
        </w:rPr>
        <w:t xml:space="preserve"> </w:t>
      </w:r>
      <w:r>
        <w:rPr>
          <w:rFonts w:hint="cs"/>
          <w:rtl/>
        </w:rPr>
        <w:t>זאת</w:t>
      </w:r>
      <w:r>
        <w:rPr>
          <w:rtl/>
        </w:rPr>
        <w:t xml:space="preserve"> נקודה חשובה שהמדינה צריכה לטפל בה</w:t>
      </w:r>
      <w:r>
        <w:rPr>
          <w:rFonts w:hint="cs"/>
          <w:rtl/>
        </w:rPr>
        <w:t>,</w:t>
      </w:r>
      <w:r>
        <w:rPr>
          <w:rtl/>
        </w:rPr>
        <w:t xml:space="preserve"> </w:t>
      </w:r>
      <w:bookmarkStart w:id="11117" w:name="_ETM_Q61_673957"/>
      <w:bookmarkEnd w:id="11117"/>
      <w:r>
        <w:rPr>
          <w:rtl/>
        </w:rPr>
        <w:t xml:space="preserve">ולעשות לפחות תקצוב דיפרנציאלי על פי המעמד ועל פי המיקום </w:t>
      </w:r>
      <w:bookmarkStart w:id="11118" w:name="_ETM_Q61_678828"/>
      <w:bookmarkEnd w:id="11118"/>
      <w:r>
        <w:rPr>
          <w:rtl/>
        </w:rPr>
        <w:t xml:space="preserve">של הרשות המקומית, ולא תקציב רוחבי שכולם צריכים לעשות מצ'ינג. </w:t>
      </w:r>
      <w:bookmarkStart w:id="11119" w:name="_ETM_Q61_683698"/>
      <w:bookmarkEnd w:id="11119"/>
      <w:r>
        <w:rPr>
          <w:rtl/>
        </w:rPr>
        <w:t xml:space="preserve">רשות עשירה יכולה לשים את המצ'ינג, רשות ענייה לא יכולה </w:t>
      </w:r>
      <w:bookmarkStart w:id="11120" w:name="_ETM_Q61_688569"/>
      <w:bookmarkEnd w:id="11120"/>
      <w:r>
        <w:rPr>
          <w:rtl/>
        </w:rPr>
        <w:t>לשים את המצ'ינג</w:t>
      </w:r>
      <w:r>
        <w:rPr>
          <w:rFonts w:hint="cs"/>
          <w:rtl/>
        </w:rPr>
        <w:t>.</w:t>
      </w:r>
      <w:r>
        <w:rPr>
          <w:rtl/>
        </w:rPr>
        <w:t xml:space="preserve"> לכן </w:t>
      </w:r>
      <w:bookmarkStart w:id="11121" w:name="_ETM_Q61_693580"/>
      <w:bookmarkEnd w:id="11121"/>
      <w:r>
        <w:rPr>
          <w:rtl/>
        </w:rPr>
        <w:t xml:space="preserve">אנחנו רואים שרשויות מקומיות חלשות לפעמים מוותרות על תקציבים, כי </w:t>
      </w:r>
      <w:bookmarkStart w:id="11122" w:name="_ETM_Q61_698253"/>
      <w:bookmarkEnd w:id="11122"/>
      <w:r>
        <w:rPr>
          <w:rtl/>
        </w:rPr>
        <w:t xml:space="preserve">אין להן </w:t>
      </w:r>
      <w:r>
        <w:rPr>
          <w:rFonts w:hint="cs"/>
          <w:rtl/>
        </w:rPr>
        <w:t>מ</w:t>
      </w:r>
      <w:r>
        <w:rPr>
          <w:rtl/>
        </w:rPr>
        <w:t xml:space="preserve">איפה להשלים את התקציב בשביל לקבל אותו. </w:t>
      </w:r>
    </w:p>
    <w:p w:rsidR="00965830" w:rsidRDefault="00965830" w:rsidP="00375DAC">
      <w:pPr>
        <w:rPr>
          <w:rtl/>
        </w:rPr>
      </w:pPr>
      <w:bookmarkStart w:id="11123" w:name="_ETM_Q61_701672"/>
      <w:bookmarkStart w:id="11124" w:name="_ETM_Q61_701912"/>
      <w:bookmarkEnd w:id="11123"/>
      <w:bookmarkEnd w:id="11124"/>
    </w:p>
    <w:p w:rsidR="00965830" w:rsidRDefault="00965830" w:rsidP="00E7517E">
      <w:pPr>
        <w:rPr>
          <w:rtl/>
        </w:rPr>
      </w:pPr>
      <w:bookmarkStart w:id="11125" w:name="_ETM_Q61_702028"/>
      <w:bookmarkStart w:id="11126" w:name="_ETM_Q61_702165"/>
      <w:bookmarkEnd w:id="11125"/>
      <w:bookmarkEnd w:id="11126"/>
      <w:r>
        <w:rPr>
          <w:rtl/>
        </w:rPr>
        <w:t xml:space="preserve">דבר </w:t>
      </w:r>
      <w:bookmarkStart w:id="11127" w:name="_ETM_Q61_702926"/>
      <w:bookmarkEnd w:id="11127"/>
      <w:r>
        <w:rPr>
          <w:rtl/>
        </w:rPr>
        <w:t xml:space="preserve">אחר </w:t>
      </w:r>
      <w:r>
        <w:rPr>
          <w:rFonts w:hint="cs"/>
          <w:rtl/>
        </w:rPr>
        <w:t>ש</w:t>
      </w:r>
      <w:r>
        <w:rPr>
          <w:rtl/>
        </w:rPr>
        <w:t xml:space="preserve">העלה ראש המועצה </w:t>
      </w:r>
      <w:r w:rsidRPr="00765D44">
        <w:rPr>
          <w:rtl/>
        </w:rPr>
        <w:t>טורעאן מאזן עדוי אבו מחמוד</w:t>
      </w:r>
      <w:r>
        <w:rPr>
          <w:rFonts w:hint="cs"/>
          <w:rtl/>
        </w:rPr>
        <w:t xml:space="preserve"> </w:t>
      </w:r>
      <w:r>
        <w:rPr>
          <w:rtl/>
        </w:rPr>
        <w:t xml:space="preserve">וגם ראש המועצה כפר </w:t>
      </w:r>
      <w:r>
        <w:rPr>
          <w:rFonts w:hint="cs"/>
          <w:rtl/>
        </w:rPr>
        <w:t>כ</w:t>
      </w:r>
      <w:r>
        <w:rPr>
          <w:rtl/>
        </w:rPr>
        <w:t xml:space="preserve">נא </w:t>
      </w:r>
      <w:r w:rsidRPr="00C95E82">
        <w:rPr>
          <w:rtl/>
        </w:rPr>
        <w:t xml:space="preserve">אבו </w:t>
      </w:r>
      <w:bookmarkStart w:id="11128" w:name="_ETM_Q61_712771"/>
      <w:bookmarkEnd w:id="11128"/>
      <w:r w:rsidRPr="00C95E82">
        <w:rPr>
          <w:rtl/>
        </w:rPr>
        <w:t>מחרוס</w:t>
      </w:r>
      <w:r>
        <w:rPr>
          <w:rFonts w:hint="cs"/>
          <w:rtl/>
        </w:rPr>
        <w:t xml:space="preserve"> – הם</w:t>
      </w:r>
      <w:r>
        <w:rPr>
          <w:rtl/>
        </w:rPr>
        <w:t xml:space="preserve"> אמרו שכשיש רשות שהיא מתנהלת בצורה טובה, היא מאוזנת </w:t>
      </w:r>
      <w:bookmarkStart w:id="11129" w:name="_ETM_Q61_717323"/>
      <w:bookmarkEnd w:id="11129"/>
      <w:r>
        <w:rPr>
          <w:rtl/>
        </w:rPr>
        <w:t>ואין לה בעיות, לא מזכירים אותה בתקשורת</w:t>
      </w:r>
      <w:r>
        <w:rPr>
          <w:rFonts w:hint="cs"/>
          <w:rtl/>
        </w:rPr>
        <w:t>.</w:t>
      </w:r>
      <w:r>
        <w:rPr>
          <w:rtl/>
        </w:rPr>
        <w:t xml:space="preserve"> </w:t>
      </w:r>
      <w:bookmarkStart w:id="11130" w:name="TOR_Q62"/>
      <w:bookmarkEnd w:id="11130"/>
      <w:r>
        <w:rPr>
          <w:rFonts w:hint="cs"/>
          <w:rtl/>
        </w:rPr>
        <w:t>אבל כשהרשות גירעונית ויש בעיות – ישר מעלים את זה לתקשורת. לכן, גם התקשורת צריכה לדבר על דברים טובים.</w:t>
      </w:r>
    </w:p>
    <w:p w:rsidR="00965830" w:rsidRDefault="00965830" w:rsidP="00375DAC">
      <w:pPr>
        <w:rPr>
          <w:rtl/>
        </w:rPr>
      </w:pPr>
    </w:p>
    <w:p w:rsidR="00965830" w:rsidRDefault="00965830" w:rsidP="00375DAC">
      <w:pPr>
        <w:pStyle w:val="af5"/>
        <w:keepNext/>
        <w:rPr>
          <w:rtl/>
        </w:rPr>
      </w:pPr>
      <w:bookmarkStart w:id="11131" w:name="ET_interruption_6452_4"/>
      <w:r w:rsidRPr="00B95896">
        <w:rPr>
          <w:rStyle w:val="TagStyle"/>
          <w:rtl/>
        </w:rPr>
        <w:t xml:space="preserve"> &lt;&lt; קריאה &gt;&gt; </w:t>
      </w:r>
      <w:r>
        <w:rPr>
          <w:rtl/>
        </w:rPr>
        <w:t>השרה להגנת הסביבה עידית סילמן:</w:t>
      </w:r>
      <w:r w:rsidRPr="00B95896">
        <w:rPr>
          <w:rStyle w:val="TagStyle"/>
          <w:rtl/>
        </w:rPr>
        <w:t xml:space="preserve"> &lt;&lt; קריאה &gt;&gt;</w:t>
      </w:r>
      <w:r>
        <w:rPr>
          <w:rtl/>
        </w:rPr>
        <w:t xml:space="preserve"> </w:t>
      </w:r>
      <w:bookmarkEnd w:id="11131"/>
    </w:p>
    <w:p w:rsidR="00965830" w:rsidRDefault="00965830" w:rsidP="00375DAC">
      <w:pPr>
        <w:pStyle w:val="KeepWithNext"/>
        <w:rPr>
          <w:rtl/>
        </w:rPr>
      </w:pPr>
    </w:p>
    <w:p w:rsidR="00965830" w:rsidRDefault="00965830" w:rsidP="00375DAC">
      <w:pPr>
        <w:rPr>
          <w:rtl/>
        </w:rPr>
      </w:pPr>
      <w:r>
        <w:rPr>
          <w:rFonts w:hint="cs"/>
          <w:rtl/>
        </w:rPr>
        <w:t>אני הייתי בשבוע שעבר בכפר כנא. ישבנו עם ראש המועצה. אנחנו מטפלים, אנחנו נמצאים. לא תמיד מוציאים הכול לתקשורת, אבל תאמין לי, ראשי הרשויות יודעים. תשאל אותם.</w:t>
      </w:r>
    </w:p>
    <w:p w:rsidR="00965830" w:rsidRDefault="00965830" w:rsidP="00375DAC">
      <w:pPr>
        <w:rPr>
          <w:rtl/>
        </w:rPr>
      </w:pPr>
    </w:p>
    <w:p w:rsidR="00965830" w:rsidRDefault="00965830" w:rsidP="00375DAC">
      <w:pPr>
        <w:pStyle w:val="-"/>
        <w:keepNext/>
        <w:rPr>
          <w:rtl/>
        </w:rPr>
      </w:pPr>
      <w:bookmarkStart w:id="11132" w:name="ET_speakercontinue_6350_3"/>
      <w:r w:rsidRPr="00B95896">
        <w:rPr>
          <w:rStyle w:val="TagStyle"/>
          <w:rtl/>
        </w:rPr>
        <w:t xml:space="preserve"> &lt;&lt; דובר_המשך &gt;&gt; </w:t>
      </w:r>
      <w:r>
        <w:rPr>
          <w:rtl/>
        </w:rPr>
        <w:t>יאסר חוג'יראת (רע"מ – הרשימה הערבית המאוחדת):</w:t>
      </w:r>
      <w:r w:rsidRPr="00B95896">
        <w:rPr>
          <w:rStyle w:val="TagStyle"/>
          <w:rtl/>
        </w:rPr>
        <w:t xml:space="preserve"> &lt;&lt; דובר_המשך &gt;&gt;</w:t>
      </w:r>
      <w:r>
        <w:rPr>
          <w:rtl/>
        </w:rPr>
        <w:t xml:space="preserve"> </w:t>
      </w:r>
      <w:bookmarkEnd w:id="11132"/>
    </w:p>
    <w:p w:rsidR="00965830" w:rsidRDefault="00965830" w:rsidP="00375DAC">
      <w:pPr>
        <w:pStyle w:val="KeepWithNext"/>
        <w:rPr>
          <w:rtl/>
        </w:rPr>
      </w:pPr>
    </w:p>
    <w:p w:rsidR="00965830" w:rsidRDefault="00965830" w:rsidP="00375DAC">
      <w:pPr>
        <w:rPr>
          <w:rtl/>
        </w:rPr>
      </w:pPr>
      <w:r>
        <w:rPr>
          <w:rFonts w:hint="cs"/>
          <w:rtl/>
        </w:rPr>
        <w:t xml:space="preserve">יפה מאוד, יפה מאוד. </w:t>
      </w:r>
      <w:bookmarkStart w:id="11133" w:name="_ETM_Q62_142874"/>
      <w:bookmarkEnd w:id="11133"/>
      <w:r>
        <w:rPr>
          <w:rFonts w:hint="cs"/>
          <w:rtl/>
        </w:rPr>
        <w:t xml:space="preserve">זה מה שדרוש, וזה מה שמצופה מהממשלה ומהשרים. </w:t>
      </w:r>
      <w:bookmarkStart w:id="11134" w:name="_ETM_Q62_151962"/>
      <w:bookmarkStart w:id="11135" w:name="_ETM_Q62_152037"/>
      <w:bookmarkEnd w:id="11134"/>
      <w:bookmarkEnd w:id="11135"/>
      <w:r>
        <w:rPr>
          <w:rFonts w:hint="cs"/>
          <w:rtl/>
        </w:rPr>
        <w:t xml:space="preserve">ויש לי עוד </w:t>
      </w:r>
      <w:bookmarkStart w:id="11136" w:name="_ETM_Q62_155258"/>
      <w:bookmarkEnd w:id="11136"/>
      <w:r>
        <w:rPr>
          <w:rFonts w:hint="cs"/>
          <w:rtl/>
        </w:rPr>
        <w:t>הרבה מה להגיד, אבל - - -</w:t>
      </w:r>
    </w:p>
    <w:p w:rsidR="00965830" w:rsidRDefault="00965830" w:rsidP="00375DAC">
      <w:pPr>
        <w:rPr>
          <w:rtl/>
        </w:rPr>
      </w:pPr>
    </w:p>
    <w:p w:rsidR="00965830" w:rsidRDefault="00965830" w:rsidP="00375DAC">
      <w:pPr>
        <w:pStyle w:val="af5"/>
        <w:keepNext/>
        <w:rPr>
          <w:rtl/>
        </w:rPr>
      </w:pPr>
      <w:bookmarkStart w:id="11137" w:name="ET_interruption_6452_7"/>
      <w:r w:rsidRPr="00E26673">
        <w:rPr>
          <w:rStyle w:val="TagStyle"/>
          <w:rtl/>
        </w:rPr>
        <w:t xml:space="preserve">&lt;&lt; קריאה &gt;&gt; </w:t>
      </w:r>
      <w:r>
        <w:rPr>
          <w:rtl/>
        </w:rPr>
        <w:t>השרה להגנת הסביבה עידית סילמן:</w:t>
      </w:r>
      <w:r w:rsidRPr="00E26673">
        <w:rPr>
          <w:rStyle w:val="TagStyle"/>
          <w:rtl/>
        </w:rPr>
        <w:t xml:space="preserve"> &lt;&lt; קריאה &gt;&gt;</w:t>
      </w:r>
      <w:r>
        <w:rPr>
          <w:rtl/>
        </w:rPr>
        <w:t xml:space="preserve"> </w:t>
      </w:r>
      <w:bookmarkEnd w:id="11137"/>
    </w:p>
    <w:p w:rsidR="00965830" w:rsidRDefault="00965830" w:rsidP="00375DAC">
      <w:pPr>
        <w:pStyle w:val="KeepWithNext"/>
        <w:rPr>
          <w:rtl/>
        </w:rPr>
      </w:pPr>
    </w:p>
    <w:p w:rsidR="00965830" w:rsidRDefault="00965830" w:rsidP="00375DAC">
      <w:pPr>
        <w:rPr>
          <w:rtl/>
        </w:rPr>
      </w:pPr>
      <w:r>
        <w:rPr>
          <w:rFonts w:hint="cs"/>
          <w:rtl/>
        </w:rPr>
        <w:t>איזו עוד רשות אתה רוצה? תגיד לי.</w:t>
      </w:r>
    </w:p>
    <w:p w:rsidR="00965830" w:rsidRDefault="00965830" w:rsidP="00375DAC">
      <w:pPr>
        <w:rPr>
          <w:rtl/>
        </w:rPr>
      </w:pPr>
    </w:p>
    <w:p w:rsidR="00965830" w:rsidRDefault="00F45FCE" w:rsidP="00F45FCE">
      <w:pPr>
        <w:pStyle w:val="-"/>
        <w:rPr>
          <w:rtl/>
        </w:rPr>
      </w:pPr>
      <w:bookmarkStart w:id="11138" w:name="ET_speaker_6350_8"/>
      <w:bookmarkStart w:id="11139" w:name="ET_speakercontinue_יאסר_חוגיראת_רע_871"/>
      <w:r w:rsidRPr="00F45FCE">
        <w:rPr>
          <w:rStyle w:val="TagStyle"/>
          <w:rtl/>
        </w:rPr>
        <w:t xml:space="preserve"> &lt;&lt; דובר_המשך &gt;&gt;</w:t>
      </w:r>
      <w:r w:rsidR="00965830" w:rsidRPr="00E26673">
        <w:rPr>
          <w:rStyle w:val="TagStyle"/>
          <w:rtl/>
        </w:rPr>
        <w:t xml:space="preserve"> </w:t>
      </w:r>
      <w:bookmarkStart w:id="11140" w:name="_Toc225798364"/>
      <w:r w:rsidR="00965830">
        <w:rPr>
          <w:rtl/>
        </w:rPr>
        <w:t>יאסר חוג'יראת (רע"מ – הרשימה הערבית המאוחדת):</w:t>
      </w:r>
      <w:bookmarkEnd w:id="11140"/>
      <w:r w:rsidR="00965830" w:rsidRPr="00E26673">
        <w:rPr>
          <w:rStyle w:val="TagStyle"/>
          <w:rtl/>
        </w:rPr>
        <w:t xml:space="preserve"> </w:t>
      </w:r>
      <w:r w:rsidRPr="00F45FCE">
        <w:rPr>
          <w:rStyle w:val="TagStyle"/>
          <w:rtl/>
        </w:rPr>
        <w:t xml:space="preserve">&lt;&lt; דובר_המשך &gt;&gt; </w:t>
      </w:r>
      <w:r w:rsidR="00965830">
        <w:rPr>
          <w:rtl/>
        </w:rPr>
        <w:t xml:space="preserve"> </w:t>
      </w:r>
      <w:bookmarkEnd w:id="11138"/>
    </w:p>
    <w:bookmarkEnd w:id="11139"/>
    <w:p w:rsidR="00965830" w:rsidRDefault="00965830" w:rsidP="00375DAC">
      <w:pPr>
        <w:pStyle w:val="KeepWithNext"/>
        <w:rPr>
          <w:rtl/>
        </w:rPr>
      </w:pPr>
    </w:p>
    <w:p w:rsidR="00965830" w:rsidRDefault="00965830" w:rsidP="00375DAC">
      <w:pPr>
        <w:rPr>
          <w:rtl/>
        </w:rPr>
      </w:pPr>
      <w:r>
        <w:rPr>
          <w:rFonts w:hint="cs"/>
          <w:rtl/>
        </w:rPr>
        <w:t xml:space="preserve">אפשר לקבל </w:t>
      </w:r>
      <w:bookmarkStart w:id="11141" w:name="_ETM_Q62_162967"/>
      <w:bookmarkEnd w:id="11141"/>
      <w:r>
        <w:rPr>
          <w:rFonts w:hint="cs"/>
          <w:rtl/>
        </w:rPr>
        <w:t>עוד חמש דקות?</w:t>
      </w:r>
    </w:p>
    <w:p w:rsidR="00965830" w:rsidRPr="00E26673" w:rsidRDefault="00965830" w:rsidP="00375DAC">
      <w:pPr>
        <w:rPr>
          <w:rtl/>
        </w:rPr>
      </w:pPr>
    </w:p>
    <w:p w:rsidR="00965830" w:rsidRDefault="00965830" w:rsidP="00375DAC">
      <w:pPr>
        <w:pStyle w:val="af6"/>
        <w:keepNext/>
        <w:rPr>
          <w:rtl/>
        </w:rPr>
      </w:pPr>
      <w:bookmarkStart w:id="11142" w:name="ET_yor_6307_5"/>
      <w:r w:rsidRPr="00B95896">
        <w:rPr>
          <w:rStyle w:val="TagStyle"/>
          <w:rtl/>
        </w:rPr>
        <w:t xml:space="preserve"> &lt;&lt; יור &gt;&gt; </w:t>
      </w:r>
      <w:r>
        <w:rPr>
          <w:rtl/>
        </w:rPr>
        <w:t>היו"ר יבגני סובה:</w:t>
      </w:r>
      <w:r w:rsidRPr="00B95896">
        <w:rPr>
          <w:rStyle w:val="TagStyle"/>
          <w:rtl/>
        </w:rPr>
        <w:t xml:space="preserve"> &lt;&lt; יור &gt;&gt;</w:t>
      </w:r>
      <w:r>
        <w:rPr>
          <w:rtl/>
        </w:rPr>
        <w:t xml:space="preserve"> </w:t>
      </w:r>
      <w:bookmarkEnd w:id="11142"/>
    </w:p>
    <w:p w:rsidR="00965830" w:rsidRDefault="00965830" w:rsidP="00375DAC">
      <w:pPr>
        <w:pStyle w:val="KeepWithNext"/>
        <w:rPr>
          <w:rtl/>
        </w:rPr>
      </w:pPr>
    </w:p>
    <w:p w:rsidR="00965830" w:rsidRDefault="00965830" w:rsidP="00375DAC">
      <w:pPr>
        <w:rPr>
          <w:rtl/>
        </w:rPr>
      </w:pPr>
      <w:r>
        <w:rPr>
          <w:rFonts w:hint="cs"/>
          <w:rtl/>
        </w:rPr>
        <w:t xml:space="preserve">רק תבדקו </w:t>
      </w:r>
      <w:r>
        <w:rPr>
          <w:rFonts w:hint="eastAsia"/>
          <w:rtl/>
        </w:rPr>
        <w:t>–</w:t>
      </w:r>
      <w:r>
        <w:rPr>
          <w:rFonts w:hint="cs"/>
          <w:rtl/>
        </w:rPr>
        <w:t xml:space="preserve"> אם אתם מוסיפים זמן, אז</w:t>
      </w:r>
      <w:bookmarkStart w:id="11143" w:name="_ETM_Q62_172125"/>
      <w:bookmarkEnd w:id="11143"/>
      <w:r>
        <w:rPr>
          <w:rFonts w:hint="cs"/>
          <w:rtl/>
        </w:rPr>
        <w:t xml:space="preserve"> צריך פה להודיע למזכיר.</w:t>
      </w:r>
    </w:p>
    <w:p w:rsidR="00965830" w:rsidRDefault="00965830" w:rsidP="00375DAC">
      <w:pPr>
        <w:rPr>
          <w:rtl/>
        </w:rPr>
      </w:pPr>
    </w:p>
    <w:p w:rsidR="00965830" w:rsidRDefault="00965830" w:rsidP="00375DAC">
      <w:pPr>
        <w:pStyle w:val="-"/>
        <w:keepNext/>
        <w:rPr>
          <w:rtl/>
        </w:rPr>
      </w:pPr>
      <w:bookmarkStart w:id="11144" w:name="ET_speakercontinue_6350_6"/>
      <w:r w:rsidRPr="00B95896">
        <w:rPr>
          <w:rStyle w:val="TagStyle"/>
          <w:rtl/>
        </w:rPr>
        <w:t xml:space="preserve"> &lt;&lt; דובר_המשך &gt;&gt; </w:t>
      </w:r>
      <w:r>
        <w:rPr>
          <w:rtl/>
        </w:rPr>
        <w:t>יאסר חוג'יראת (רע"מ – הרשימה הערבית המאוחדת):</w:t>
      </w:r>
      <w:r w:rsidRPr="00B95896">
        <w:rPr>
          <w:rStyle w:val="TagStyle"/>
          <w:rtl/>
        </w:rPr>
        <w:t xml:space="preserve"> &lt;&lt; דובר_המשך &gt;&gt;</w:t>
      </w:r>
      <w:r>
        <w:rPr>
          <w:rtl/>
        </w:rPr>
        <w:t xml:space="preserve"> </w:t>
      </w:r>
      <w:bookmarkEnd w:id="11144"/>
    </w:p>
    <w:p w:rsidR="00965830" w:rsidRDefault="00965830" w:rsidP="00375DAC">
      <w:pPr>
        <w:pStyle w:val="KeepWithNext"/>
        <w:rPr>
          <w:rtl/>
        </w:rPr>
      </w:pPr>
    </w:p>
    <w:p w:rsidR="00965830" w:rsidRDefault="00965830" w:rsidP="00375DAC">
      <w:pPr>
        <w:rPr>
          <w:rtl/>
        </w:rPr>
      </w:pPr>
      <w:r>
        <w:rPr>
          <w:rFonts w:hint="cs"/>
          <w:rtl/>
        </w:rPr>
        <w:t xml:space="preserve">אוקיי, בסדר גמור. תודה רבה על תוספת הזמן. </w:t>
      </w:r>
      <w:bookmarkStart w:id="11145" w:name="_ETM_Q62_180000"/>
      <w:bookmarkEnd w:id="11145"/>
      <w:r>
        <w:rPr>
          <w:rtl/>
        </w:rPr>
        <w:t xml:space="preserve">אז אני רוצה לדבר גם על התקציב. התקציב, תקציב </w:t>
      </w:r>
      <w:bookmarkStart w:id="11146" w:name="_ETM_Q62_186026"/>
      <w:bookmarkEnd w:id="11146"/>
      <w:r>
        <w:rPr>
          <w:rFonts w:hint="cs"/>
          <w:rtl/>
        </w:rPr>
        <w:t xml:space="preserve">2026, </w:t>
      </w:r>
      <w:r>
        <w:rPr>
          <w:rtl/>
        </w:rPr>
        <w:t xml:space="preserve">שאנחנו </w:t>
      </w:r>
      <w:r>
        <w:rPr>
          <w:rFonts w:hint="cs"/>
          <w:rtl/>
        </w:rPr>
        <w:t xml:space="preserve">הולכים </w:t>
      </w:r>
      <w:r>
        <w:rPr>
          <w:rtl/>
        </w:rPr>
        <w:t xml:space="preserve">להצביע עליו עוד הלילה, זה תקציב המפלה את </w:t>
      </w:r>
      <w:bookmarkStart w:id="11147" w:name="_ETM_Q62_192052"/>
      <w:bookmarkEnd w:id="11147"/>
      <w:r>
        <w:rPr>
          <w:rtl/>
        </w:rPr>
        <w:t xml:space="preserve">החברה הערבית. </w:t>
      </w:r>
      <w:r>
        <w:rPr>
          <w:rFonts w:hint="cs"/>
          <w:rtl/>
        </w:rPr>
        <w:t xml:space="preserve">זה </w:t>
      </w:r>
      <w:r>
        <w:rPr>
          <w:rtl/>
        </w:rPr>
        <w:t>תקציב המ</w:t>
      </w:r>
      <w:r>
        <w:rPr>
          <w:rFonts w:hint="cs"/>
          <w:rtl/>
        </w:rPr>
        <w:t>י</w:t>
      </w:r>
      <w:r>
        <w:rPr>
          <w:rtl/>
        </w:rPr>
        <w:t>טיב עם המתנחלים</w:t>
      </w:r>
      <w:r>
        <w:rPr>
          <w:rFonts w:hint="cs"/>
          <w:rtl/>
        </w:rPr>
        <w:t>:</w:t>
      </w:r>
      <w:r>
        <w:rPr>
          <w:rtl/>
        </w:rPr>
        <w:t xml:space="preserve"> </w:t>
      </w:r>
      <w:r>
        <w:rPr>
          <w:rFonts w:hint="cs"/>
          <w:rtl/>
        </w:rPr>
        <w:t xml:space="preserve">4 </w:t>
      </w:r>
      <w:r>
        <w:rPr>
          <w:rtl/>
        </w:rPr>
        <w:t>מיליון</w:t>
      </w:r>
      <w:r>
        <w:rPr>
          <w:rFonts w:hint="cs"/>
          <w:rtl/>
        </w:rPr>
        <w:t xml:space="preserve"> שקל</w:t>
      </w:r>
      <w:r>
        <w:rPr>
          <w:rtl/>
        </w:rPr>
        <w:t xml:space="preserve"> הטבות מס</w:t>
      </w:r>
      <w:r>
        <w:rPr>
          <w:rFonts w:hint="cs"/>
          <w:rtl/>
        </w:rPr>
        <w:t>;</w:t>
      </w:r>
      <w:r>
        <w:rPr>
          <w:rtl/>
        </w:rPr>
        <w:t xml:space="preserve"> </w:t>
      </w:r>
      <w:bookmarkStart w:id="11148" w:name="_ETM_Q62_199639"/>
      <w:bookmarkEnd w:id="11148"/>
      <w:r>
        <w:rPr>
          <w:rtl/>
        </w:rPr>
        <w:t>מיליארדים</w:t>
      </w:r>
      <w:bookmarkStart w:id="11149" w:name="_ETM_Q62_200350"/>
      <w:bookmarkEnd w:id="11149"/>
      <w:r>
        <w:rPr>
          <w:rFonts w:hint="cs"/>
          <w:rtl/>
        </w:rPr>
        <w:t xml:space="preserve"> –</w:t>
      </w:r>
      <w:r>
        <w:rPr>
          <w:rtl/>
        </w:rPr>
        <w:t xml:space="preserve"> לא יודע כמה</w:t>
      </w:r>
      <w:r>
        <w:rPr>
          <w:rFonts w:hint="cs"/>
          <w:rtl/>
        </w:rPr>
        <w:t>,</w:t>
      </w:r>
      <w:r>
        <w:rPr>
          <w:rtl/>
        </w:rPr>
        <w:t xml:space="preserve"> </w:t>
      </w:r>
      <w:r>
        <w:rPr>
          <w:rFonts w:hint="cs"/>
          <w:rtl/>
        </w:rPr>
        <w:t xml:space="preserve">איזה </w:t>
      </w:r>
      <w:r>
        <w:rPr>
          <w:rtl/>
        </w:rPr>
        <w:t>תקציב</w:t>
      </w:r>
      <w:r>
        <w:rPr>
          <w:rFonts w:hint="cs"/>
          <w:rtl/>
        </w:rPr>
        <w:t xml:space="preserve"> זה</w:t>
      </w:r>
      <w:r>
        <w:rPr>
          <w:rtl/>
        </w:rPr>
        <w:t xml:space="preserve">, מיליארד </w:t>
      </w:r>
      <w:bookmarkStart w:id="11150" w:name="_ETM_Q62_204326"/>
      <w:bookmarkEnd w:id="11150"/>
      <w:r>
        <w:rPr>
          <w:rFonts w:hint="cs"/>
          <w:rtl/>
        </w:rPr>
        <w:t xml:space="preserve">שקל למשרד </w:t>
      </w:r>
      <w:r>
        <w:rPr>
          <w:rtl/>
        </w:rPr>
        <w:t>של סטרוק, בעצם כסף שמממן נערי גב</w:t>
      </w:r>
      <w:r>
        <w:rPr>
          <w:rFonts w:hint="cs"/>
          <w:rtl/>
        </w:rPr>
        <w:t>עות</w:t>
      </w:r>
      <w:r>
        <w:rPr>
          <w:rtl/>
        </w:rPr>
        <w:t xml:space="preserve"> המטילים </w:t>
      </w:r>
      <w:bookmarkStart w:id="11151" w:name="_ETM_Q62_209013"/>
      <w:bookmarkEnd w:id="11151"/>
      <w:r>
        <w:rPr>
          <w:rtl/>
        </w:rPr>
        <w:t xml:space="preserve">אימה על תושבי </w:t>
      </w:r>
      <w:r>
        <w:rPr>
          <w:rFonts w:hint="cs"/>
          <w:rtl/>
        </w:rPr>
        <w:t>ה</w:t>
      </w:r>
      <w:r>
        <w:rPr>
          <w:rtl/>
        </w:rPr>
        <w:t>גדה</w:t>
      </w:r>
      <w:r>
        <w:rPr>
          <w:rFonts w:hint="cs"/>
          <w:rtl/>
        </w:rPr>
        <w:t>.</w:t>
      </w:r>
      <w:r>
        <w:rPr>
          <w:rtl/>
        </w:rPr>
        <w:t xml:space="preserve"> טרוריסטים שצריך לטפל בהם</w:t>
      </w:r>
      <w:r>
        <w:rPr>
          <w:rFonts w:hint="cs"/>
          <w:rtl/>
        </w:rPr>
        <w:t>.</w:t>
      </w:r>
    </w:p>
    <w:p w:rsidR="00965830" w:rsidRDefault="00965830" w:rsidP="00375DAC">
      <w:pPr>
        <w:rPr>
          <w:rtl/>
        </w:rPr>
      </w:pPr>
      <w:bookmarkStart w:id="11152" w:name="_ETM_Q62_215659"/>
      <w:bookmarkStart w:id="11153" w:name="_ETM_Q62_215733"/>
      <w:bookmarkStart w:id="11154" w:name="_ETM_Q62_215787"/>
      <w:bookmarkEnd w:id="11152"/>
      <w:bookmarkEnd w:id="11153"/>
      <w:bookmarkEnd w:id="11154"/>
    </w:p>
    <w:p w:rsidR="00965830" w:rsidRDefault="00965830" w:rsidP="00375DAC">
      <w:pPr>
        <w:rPr>
          <w:rtl/>
        </w:rPr>
      </w:pPr>
      <w:bookmarkStart w:id="11155" w:name="_ETM_Q62_215839"/>
      <w:bookmarkEnd w:id="11155"/>
      <w:r>
        <w:rPr>
          <w:rtl/>
        </w:rPr>
        <w:t xml:space="preserve"> </w:t>
      </w:r>
      <w:bookmarkStart w:id="11156" w:name="_ETM_Q62_214168"/>
      <w:bookmarkEnd w:id="11156"/>
      <w:r>
        <w:rPr>
          <w:rtl/>
        </w:rPr>
        <w:t xml:space="preserve">מה שהיה היום, טרוריסטים יהודים נכנסו לכפר </w:t>
      </w:r>
      <w:r>
        <w:rPr>
          <w:rFonts w:hint="cs"/>
          <w:rtl/>
        </w:rPr>
        <w:t>צ</w:t>
      </w:r>
      <w:r>
        <w:rPr>
          <w:rtl/>
        </w:rPr>
        <w:t>וריף, הצי</w:t>
      </w:r>
      <w:r>
        <w:rPr>
          <w:rFonts w:hint="cs"/>
          <w:rtl/>
        </w:rPr>
        <w:t>ת</w:t>
      </w:r>
      <w:r>
        <w:rPr>
          <w:rtl/>
        </w:rPr>
        <w:t xml:space="preserve">ו רכב </w:t>
      </w:r>
      <w:bookmarkStart w:id="11157" w:name="_ETM_Q62_219154"/>
      <w:bookmarkEnd w:id="11157"/>
      <w:r>
        <w:rPr>
          <w:rtl/>
        </w:rPr>
        <w:t>וריססו את הכתובת שאמרה</w:t>
      </w:r>
      <w:r>
        <w:rPr>
          <w:rFonts w:hint="cs"/>
          <w:rtl/>
        </w:rPr>
        <w:t>:</w:t>
      </w:r>
      <w:r>
        <w:rPr>
          <w:rtl/>
        </w:rPr>
        <w:t xml:space="preserve"> נקמה, 130 מיליון לא </w:t>
      </w:r>
      <w:r>
        <w:rPr>
          <w:rFonts w:hint="cs"/>
          <w:rtl/>
        </w:rPr>
        <w:t>י</w:t>
      </w:r>
      <w:r>
        <w:rPr>
          <w:rtl/>
        </w:rPr>
        <w:t xml:space="preserve">שברו אותנו. </w:t>
      </w:r>
      <w:bookmarkStart w:id="11158" w:name="_ETM_Q62_224139"/>
      <w:bookmarkEnd w:id="11158"/>
      <w:r>
        <w:rPr>
          <w:rtl/>
        </w:rPr>
        <w:t>הם בעצם אומרים לממשלה</w:t>
      </w:r>
      <w:r>
        <w:rPr>
          <w:rFonts w:hint="cs"/>
          <w:rtl/>
        </w:rPr>
        <w:t>:</w:t>
      </w:r>
      <w:r>
        <w:rPr>
          <w:rtl/>
        </w:rPr>
        <w:t xml:space="preserve"> אנחנו שמים פס עליכם</w:t>
      </w:r>
      <w:r>
        <w:rPr>
          <w:rFonts w:hint="cs"/>
          <w:rtl/>
        </w:rPr>
        <w:t>,</w:t>
      </w:r>
      <w:r>
        <w:rPr>
          <w:rtl/>
        </w:rPr>
        <w:t xml:space="preserve"> לא </w:t>
      </w:r>
      <w:bookmarkStart w:id="11159" w:name="_ETM_Q62_229124"/>
      <w:bookmarkEnd w:id="11159"/>
      <w:r>
        <w:rPr>
          <w:rtl/>
        </w:rPr>
        <w:t>חשוב לנו החוק, ואנחנו נעשה מ</w:t>
      </w:r>
      <w:r>
        <w:rPr>
          <w:rFonts w:hint="cs"/>
          <w:rtl/>
        </w:rPr>
        <w:t>ה</w:t>
      </w:r>
      <w:r>
        <w:rPr>
          <w:rtl/>
        </w:rPr>
        <w:t xml:space="preserve"> </w:t>
      </w:r>
      <w:bookmarkStart w:id="11160" w:name="_ETM_Q62_234119"/>
      <w:bookmarkEnd w:id="11160"/>
      <w:r>
        <w:rPr>
          <w:rFonts w:hint="cs"/>
          <w:rtl/>
        </w:rPr>
        <w:t>ש</w:t>
      </w:r>
      <w:r>
        <w:rPr>
          <w:rtl/>
        </w:rPr>
        <w:t>אנחנו רוצים</w:t>
      </w:r>
      <w:r>
        <w:rPr>
          <w:rFonts w:hint="cs"/>
          <w:rtl/>
        </w:rPr>
        <w:t>.</w:t>
      </w:r>
      <w:r>
        <w:rPr>
          <w:rtl/>
        </w:rPr>
        <w:t xml:space="preserve"> וזה רק בגלל שהם גם מקבלים גיבוי משרים </w:t>
      </w:r>
      <w:bookmarkStart w:id="11161" w:name="_ETM_Q62_240054"/>
      <w:bookmarkEnd w:id="11161"/>
      <w:r>
        <w:rPr>
          <w:rtl/>
        </w:rPr>
        <w:t>בתוך הממשלה הנוכחית</w:t>
      </w:r>
      <w:r>
        <w:rPr>
          <w:rFonts w:hint="cs"/>
          <w:rtl/>
        </w:rPr>
        <w:t>.</w:t>
      </w:r>
      <w:r>
        <w:rPr>
          <w:rtl/>
        </w:rPr>
        <w:t xml:space="preserve"> הגיע הזמן לטפל באותם טרוריסטים יהודים</w:t>
      </w:r>
      <w:r>
        <w:rPr>
          <w:rFonts w:hint="cs"/>
          <w:rtl/>
        </w:rPr>
        <w:t>,</w:t>
      </w:r>
      <w:r>
        <w:rPr>
          <w:rtl/>
        </w:rPr>
        <w:t xml:space="preserve"> </w:t>
      </w:r>
      <w:bookmarkStart w:id="11162" w:name="_ETM_Q62_245989"/>
      <w:bookmarkEnd w:id="11162"/>
      <w:r>
        <w:rPr>
          <w:rtl/>
        </w:rPr>
        <w:t>שמא</w:t>
      </w:r>
      <w:r>
        <w:rPr>
          <w:rFonts w:hint="cs"/>
          <w:rtl/>
        </w:rPr>
        <w:t>י</w:t>
      </w:r>
      <w:r>
        <w:rPr>
          <w:rtl/>
        </w:rPr>
        <w:t xml:space="preserve">ימים ויוצרים טרור יהודי בתוך הגדה המערבית. </w:t>
      </w:r>
    </w:p>
    <w:p w:rsidR="00965830" w:rsidRDefault="00965830" w:rsidP="00375DAC">
      <w:pPr>
        <w:rPr>
          <w:rtl/>
        </w:rPr>
      </w:pPr>
      <w:bookmarkStart w:id="11163" w:name="_ETM_Q62_250792"/>
      <w:bookmarkStart w:id="11164" w:name="_ETM_Q62_250829"/>
      <w:bookmarkStart w:id="11165" w:name="_ETM_Q62_250920"/>
      <w:bookmarkEnd w:id="11163"/>
      <w:bookmarkEnd w:id="11164"/>
      <w:bookmarkEnd w:id="11165"/>
    </w:p>
    <w:p w:rsidR="00965830" w:rsidRDefault="00965830" w:rsidP="00375DAC">
      <w:pPr>
        <w:rPr>
          <w:rtl/>
        </w:rPr>
      </w:pPr>
      <w:bookmarkStart w:id="11166" w:name="_ETM_Q62_250967"/>
      <w:bookmarkEnd w:id="11166"/>
      <w:r>
        <w:rPr>
          <w:rFonts w:hint="cs"/>
          <w:rtl/>
        </w:rPr>
        <w:t>ה</w:t>
      </w:r>
      <w:r>
        <w:rPr>
          <w:rtl/>
        </w:rPr>
        <w:t xml:space="preserve">תקציב לא מטפל </w:t>
      </w:r>
      <w:bookmarkStart w:id="11167" w:name="_ETM_Q62_251924"/>
      <w:bookmarkEnd w:id="11167"/>
      <w:r>
        <w:rPr>
          <w:rtl/>
        </w:rPr>
        <w:t>ביוקר המחיה</w:t>
      </w:r>
      <w:r>
        <w:rPr>
          <w:rFonts w:hint="cs"/>
          <w:rtl/>
        </w:rPr>
        <w:t xml:space="preserve"> –</w:t>
      </w:r>
      <w:r>
        <w:rPr>
          <w:rtl/>
        </w:rPr>
        <w:t xml:space="preserve"> המחירים בעלייה, השכר בקיפאון. </w:t>
      </w:r>
      <w:bookmarkStart w:id="11168" w:name="_ETM_Q62_258199"/>
      <w:bookmarkEnd w:id="11168"/>
      <w:r>
        <w:rPr>
          <w:rtl/>
        </w:rPr>
        <w:t>יותר משפחות לא מצליחות לסיים את החודש</w:t>
      </w:r>
      <w:r>
        <w:rPr>
          <w:rFonts w:hint="cs"/>
          <w:rtl/>
        </w:rPr>
        <w:t>.</w:t>
      </w:r>
      <w:r>
        <w:rPr>
          <w:rtl/>
        </w:rPr>
        <w:t xml:space="preserve"> יותר נוער מתדרדר </w:t>
      </w:r>
      <w:bookmarkStart w:id="11169" w:name="_ETM_Q62_264159"/>
      <w:bookmarkEnd w:id="11169"/>
      <w:r>
        <w:rPr>
          <w:rtl/>
        </w:rPr>
        <w:t>לפשיעה</w:t>
      </w:r>
      <w:r>
        <w:rPr>
          <w:rFonts w:hint="cs"/>
          <w:rtl/>
        </w:rPr>
        <w:t>;</w:t>
      </w:r>
      <w:r>
        <w:rPr>
          <w:rtl/>
        </w:rPr>
        <w:t xml:space="preserve"> </w:t>
      </w:r>
      <w:r>
        <w:rPr>
          <w:rFonts w:hint="cs"/>
          <w:rtl/>
        </w:rPr>
        <w:t>ה</w:t>
      </w:r>
      <w:r>
        <w:rPr>
          <w:rtl/>
        </w:rPr>
        <w:t>תקציב לא דואג לביטחון האישי</w:t>
      </w:r>
      <w:r>
        <w:rPr>
          <w:rFonts w:hint="cs"/>
          <w:rtl/>
        </w:rPr>
        <w:t xml:space="preserve"> –</w:t>
      </w:r>
      <w:r>
        <w:rPr>
          <w:rtl/>
        </w:rPr>
        <w:t xml:space="preserve"> יותר נרצחים בחברה הערבית</w:t>
      </w:r>
      <w:r>
        <w:rPr>
          <w:rFonts w:hint="cs"/>
          <w:rtl/>
        </w:rPr>
        <w:t>.</w:t>
      </w:r>
      <w:r>
        <w:rPr>
          <w:rtl/>
        </w:rPr>
        <w:t xml:space="preserve"> </w:t>
      </w:r>
      <w:bookmarkStart w:id="11170" w:name="_ETM_Q62_270639"/>
      <w:bookmarkEnd w:id="11170"/>
      <w:r>
        <w:rPr>
          <w:rtl/>
        </w:rPr>
        <w:t>היום, נכון לעכשיו, 78 נרצחים</w:t>
      </w:r>
      <w:r>
        <w:rPr>
          <w:rFonts w:hint="cs"/>
          <w:rtl/>
        </w:rPr>
        <w:t>.</w:t>
      </w:r>
      <w:r>
        <w:rPr>
          <w:rtl/>
        </w:rPr>
        <w:t xml:space="preserve"> רק היום שניים, </w:t>
      </w:r>
      <w:r>
        <w:rPr>
          <w:rFonts w:hint="cs"/>
          <w:rtl/>
        </w:rPr>
        <w:t>ו</w:t>
      </w:r>
      <w:r>
        <w:rPr>
          <w:rtl/>
        </w:rPr>
        <w:t xml:space="preserve">בגלל </w:t>
      </w:r>
      <w:bookmarkStart w:id="11171" w:name="_ETM_Q62_275547"/>
      <w:bookmarkEnd w:id="11171"/>
      <w:r>
        <w:rPr>
          <w:rtl/>
        </w:rPr>
        <w:t xml:space="preserve">המלחמה אפילו לא מדברים על הרציחות בתוך החברה הערבית, כי </w:t>
      </w:r>
      <w:bookmarkStart w:id="11172" w:name="_ETM_Q62_280455"/>
      <w:bookmarkEnd w:id="11172"/>
      <w:r>
        <w:rPr>
          <w:rtl/>
        </w:rPr>
        <w:t xml:space="preserve">אין זמן וזה לא חשוב כנראה, אבל זה נושא שעדיין </w:t>
      </w:r>
      <w:bookmarkStart w:id="11173" w:name="_ETM_Q62_285363"/>
      <w:bookmarkEnd w:id="11173"/>
      <w:r>
        <w:rPr>
          <w:rtl/>
        </w:rPr>
        <w:t>קיים</w:t>
      </w:r>
      <w:r>
        <w:rPr>
          <w:rFonts w:hint="cs"/>
          <w:rtl/>
        </w:rPr>
        <w:t>.</w:t>
      </w:r>
      <w:r>
        <w:rPr>
          <w:rtl/>
        </w:rPr>
        <w:t xml:space="preserve"> יש הרבה</w:t>
      </w:r>
      <w:r>
        <w:rPr>
          <w:rFonts w:hint="cs"/>
          <w:rtl/>
        </w:rPr>
        <w:t>.</w:t>
      </w:r>
      <w:r>
        <w:rPr>
          <w:rtl/>
        </w:rPr>
        <w:t xml:space="preserve"> הפשיעה בחברה הערבית חוגגת</w:t>
      </w:r>
      <w:r>
        <w:rPr>
          <w:rFonts w:hint="cs"/>
          <w:rtl/>
        </w:rPr>
        <w:t>;</w:t>
      </w:r>
      <w:r>
        <w:rPr>
          <w:rtl/>
        </w:rPr>
        <w:t xml:space="preserve"> </w:t>
      </w:r>
      <w:r>
        <w:rPr>
          <w:rFonts w:hint="cs"/>
          <w:rtl/>
        </w:rPr>
        <w:t xml:space="preserve">זה </w:t>
      </w:r>
      <w:r>
        <w:rPr>
          <w:rtl/>
        </w:rPr>
        <w:t>תקציב סקטוריאלי</w:t>
      </w:r>
      <w:r>
        <w:rPr>
          <w:rFonts w:hint="cs"/>
          <w:rtl/>
        </w:rPr>
        <w:t>,</w:t>
      </w:r>
      <w:r>
        <w:rPr>
          <w:rtl/>
        </w:rPr>
        <w:t xml:space="preserve"> שדואג </w:t>
      </w:r>
      <w:bookmarkStart w:id="11174" w:name="_ETM_Q62_290271"/>
      <w:bookmarkEnd w:id="11174"/>
      <w:r>
        <w:rPr>
          <w:rtl/>
        </w:rPr>
        <w:t>רק למצביעים של הקואליציה.</w:t>
      </w:r>
    </w:p>
    <w:p w:rsidR="00965830" w:rsidRDefault="00965830" w:rsidP="00375DAC">
      <w:pPr>
        <w:rPr>
          <w:rtl/>
        </w:rPr>
      </w:pPr>
    </w:p>
    <w:p w:rsidR="00965830" w:rsidRDefault="00965830" w:rsidP="00375DAC">
      <w:pPr>
        <w:pStyle w:val="af6"/>
        <w:keepNext/>
        <w:rPr>
          <w:rtl/>
        </w:rPr>
      </w:pPr>
      <w:bookmarkStart w:id="11175" w:name="ET_yor_6307_9"/>
      <w:r w:rsidRPr="00E26673">
        <w:rPr>
          <w:rStyle w:val="TagStyle"/>
          <w:rtl/>
        </w:rPr>
        <w:t xml:space="preserve"> &lt;&lt; יור &gt;&gt; </w:t>
      </w:r>
      <w:r>
        <w:rPr>
          <w:rtl/>
        </w:rPr>
        <w:t>היו"ר יבגני סובה:</w:t>
      </w:r>
      <w:r w:rsidRPr="00E26673">
        <w:rPr>
          <w:rStyle w:val="TagStyle"/>
          <w:rtl/>
        </w:rPr>
        <w:t xml:space="preserve"> &lt;&lt; יור &gt;&gt;</w:t>
      </w:r>
      <w:r>
        <w:rPr>
          <w:rtl/>
        </w:rPr>
        <w:t xml:space="preserve"> </w:t>
      </w:r>
      <w:bookmarkEnd w:id="11175"/>
    </w:p>
    <w:p w:rsidR="00965830" w:rsidRDefault="00965830" w:rsidP="00375DAC">
      <w:pPr>
        <w:pStyle w:val="KeepWithNext"/>
        <w:rPr>
          <w:rtl/>
        </w:rPr>
      </w:pPr>
    </w:p>
    <w:p w:rsidR="00965830" w:rsidRDefault="00965830" w:rsidP="00375DAC">
      <w:pPr>
        <w:rPr>
          <w:rtl/>
        </w:rPr>
      </w:pPr>
      <w:bookmarkStart w:id="11176" w:name="_ETM_Q62_297083"/>
      <w:bookmarkStart w:id="11177" w:name="_ETM_Q62_297510"/>
      <w:bookmarkEnd w:id="11176"/>
      <w:bookmarkEnd w:id="11177"/>
      <w:r>
        <w:rPr>
          <w:rtl/>
        </w:rPr>
        <w:t xml:space="preserve">רק שנייה, חבר </w:t>
      </w:r>
      <w:r>
        <w:rPr>
          <w:rFonts w:hint="cs"/>
          <w:rtl/>
        </w:rPr>
        <w:t>הכנסת חוג'יראת.</w:t>
      </w:r>
      <w:r>
        <w:rPr>
          <w:rtl/>
        </w:rPr>
        <w:t xml:space="preserve"> כמה להוסיף זמן? </w:t>
      </w:r>
      <w:bookmarkStart w:id="11178" w:name="_ETM_Q62_300824"/>
      <w:bookmarkEnd w:id="11178"/>
      <w:r>
        <w:rPr>
          <w:rtl/>
        </w:rPr>
        <w:t xml:space="preserve">תגידו רק. </w:t>
      </w:r>
      <w:r>
        <w:rPr>
          <w:rFonts w:hint="cs"/>
          <w:rtl/>
        </w:rPr>
        <w:t>חמש</w:t>
      </w:r>
      <w:r>
        <w:rPr>
          <w:rtl/>
        </w:rPr>
        <w:t xml:space="preserve"> דקות? בסדר. </w:t>
      </w:r>
      <w:bookmarkStart w:id="11179" w:name="_ETM_Q62_304720"/>
      <w:bookmarkEnd w:id="11179"/>
      <w:r>
        <w:rPr>
          <w:rtl/>
        </w:rPr>
        <w:t xml:space="preserve">אז אני מוסיף לך </w:t>
      </w:r>
      <w:r>
        <w:rPr>
          <w:rFonts w:hint="cs"/>
          <w:rtl/>
        </w:rPr>
        <w:t>חמש</w:t>
      </w:r>
      <w:r>
        <w:rPr>
          <w:rtl/>
        </w:rPr>
        <w:t xml:space="preserve"> דקות, בבקשה.</w:t>
      </w:r>
    </w:p>
    <w:p w:rsidR="00965830" w:rsidRDefault="00965830" w:rsidP="00375DAC">
      <w:pPr>
        <w:rPr>
          <w:rtl/>
        </w:rPr>
      </w:pPr>
    </w:p>
    <w:p w:rsidR="00965830" w:rsidRDefault="00965830" w:rsidP="00375DAC">
      <w:pPr>
        <w:pStyle w:val="-"/>
        <w:keepNext/>
        <w:rPr>
          <w:rtl/>
        </w:rPr>
      </w:pPr>
      <w:bookmarkStart w:id="11180" w:name="ET_speakercontinue_6350_10"/>
      <w:r w:rsidRPr="00E26673">
        <w:rPr>
          <w:rStyle w:val="TagStyle"/>
          <w:rtl/>
        </w:rPr>
        <w:t xml:space="preserve"> &lt;&lt; דובר_המשך &gt;&gt; </w:t>
      </w:r>
      <w:r>
        <w:rPr>
          <w:rtl/>
        </w:rPr>
        <w:t>יאסר חוג'יראת (רע"מ – הרשימה הערבית המאוחדת):</w:t>
      </w:r>
      <w:r w:rsidRPr="00E26673">
        <w:rPr>
          <w:rStyle w:val="TagStyle"/>
          <w:rtl/>
        </w:rPr>
        <w:t xml:space="preserve"> &lt;&lt; דובר_המשך &gt;&gt;</w:t>
      </w:r>
      <w:r>
        <w:rPr>
          <w:rtl/>
        </w:rPr>
        <w:t xml:space="preserve"> </w:t>
      </w:r>
      <w:bookmarkEnd w:id="11180"/>
    </w:p>
    <w:p w:rsidR="00965830" w:rsidRDefault="00965830" w:rsidP="00375DAC">
      <w:pPr>
        <w:pStyle w:val="KeepWithNext"/>
        <w:rPr>
          <w:rtl/>
        </w:rPr>
      </w:pPr>
    </w:p>
    <w:p w:rsidR="00965830" w:rsidRDefault="00965830" w:rsidP="00375DAC">
      <w:pPr>
        <w:rPr>
          <w:rtl/>
        </w:rPr>
      </w:pPr>
      <w:bookmarkStart w:id="11181" w:name="_ETM_Q62_308047"/>
      <w:bookmarkStart w:id="11182" w:name="_ETM_Q62_306720"/>
      <w:bookmarkEnd w:id="11181"/>
      <w:bookmarkEnd w:id="11182"/>
      <w:r>
        <w:rPr>
          <w:rtl/>
        </w:rPr>
        <w:t>תקציב שאינו דואג לעסקים קטנים</w:t>
      </w:r>
      <w:r>
        <w:rPr>
          <w:rFonts w:hint="cs"/>
          <w:rtl/>
        </w:rPr>
        <w:t xml:space="preserve"> –</w:t>
      </w:r>
      <w:r>
        <w:rPr>
          <w:rtl/>
        </w:rPr>
        <w:t xml:space="preserve"> יותר עסקים נסגרים, יותר אבטלה </w:t>
      </w:r>
      <w:bookmarkStart w:id="11183" w:name="_ETM_Q62_311531"/>
      <w:bookmarkEnd w:id="11183"/>
      <w:r>
        <w:rPr>
          <w:rtl/>
        </w:rPr>
        <w:t>מתחילת המלחמה</w:t>
      </w:r>
      <w:r>
        <w:rPr>
          <w:rFonts w:hint="cs"/>
          <w:rtl/>
        </w:rPr>
        <w:t>,</w:t>
      </w:r>
      <w:r>
        <w:rPr>
          <w:rtl/>
        </w:rPr>
        <w:t xml:space="preserve"> לפי דיווח של שירותי התעסוקה, כ-</w:t>
      </w:r>
      <w:r>
        <w:rPr>
          <w:rFonts w:hint="cs"/>
          <w:rtl/>
        </w:rPr>
        <w:t>51,000 מובטלים</w:t>
      </w:r>
      <w:r>
        <w:rPr>
          <w:rtl/>
        </w:rPr>
        <w:t xml:space="preserve">. </w:t>
      </w:r>
      <w:bookmarkStart w:id="11184" w:name="_ETM_Q62_316343"/>
      <w:bookmarkEnd w:id="11184"/>
      <w:r>
        <w:rPr>
          <w:rtl/>
        </w:rPr>
        <w:t>כל פעם, בכל מקרה חירום</w:t>
      </w:r>
      <w:r>
        <w:rPr>
          <w:rFonts w:hint="cs"/>
          <w:rtl/>
        </w:rPr>
        <w:t>,</w:t>
      </w:r>
      <w:r>
        <w:rPr>
          <w:rtl/>
        </w:rPr>
        <w:t xml:space="preserve"> </w:t>
      </w:r>
      <w:r>
        <w:rPr>
          <w:rFonts w:hint="cs"/>
          <w:rtl/>
        </w:rPr>
        <w:t>ל</w:t>
      </w:r>
      <w:r>
        <w:rPr>
          <w:rtl/>
        </w:rPr>
        <w:t xml:space="preserve">משרד האוצר לוקח </w:t>
      </w:r>
      <w:bookmarkStart w:id="11185" w:name="_ETM_Q62_321155"/>
      <w:bookmarkEnd w:id="11185"/>
      <w:r>
        <w:rPr>
          <w:rtl/>
        </w:rPr>
        <w:t xml:space="preserve">זמן ללמוד ולהכין תוכניות בשביל לפצות </w:t>
      </w:r>
      <w:r>
        <w:rPr>
          <w:rFonts w:hint="cs"/>
          <w:rtl/>
        </w:rPr>
        <w:t xml:space="preserve">את </w:t>
      </w:r>
      <w:r>
        <w:rPr>
          <w:rtl/>
        </w:rPr>
        <w:t xml:space="preserve">אותם אנשים, להוציא </w:t>
      </w:r>
      <w:bookmarkStart w:id="11186" w:name="_ETM_Q62_325967"/>
      <w:bookmarkEnd w:id="11186"/>
      <w:r>
        <w:rPr>
          <w:rtl/>
        </w:rPr>
        <w:t>אותם לחל</w:t>
      </w:r>
      <w:r>
        <w:rPr>
          <w:rFonts w:hint="cs"/>
          <w:rtl/>
        </w:rPr>
        <w:t>"תי</w:t>
      </w:r>
      <w:r>
        <w:rPr>
          <w:rtl/>
        </w:rPr>
        <w:t>ם, לפצות את העסקים הקטנים</w:t>
      </w:r>
      <w:r>
        <w:rPr>
          <w:rFonts w:hint="cs"/>
          <w:rtl/>
        </w:rPr>
        <w:t>.</w:t>
      </w:r>
      <w:r>
        <w:rPr>
          <w:rtl/>
        </w:rPr>
        <w:t xml:space="preserve"> </w:t>
      </w:r>
      <w:bookmarkStart w:id="11187" w:name="_ETM_Q62_331119"/>
      <w:bookmarkEnd w:id="11187"/>
      <w:r>
        <w:rPr>
          <w:rtl/>
        </w:rPr>
        <w:t>ריבונו של ע</w:t>
      </w:r>
      <w:r>
        <w:rPr>
          <w:rFonts w:hint="cs"/>
          <w:rtl/>
        </w:rPr>
        <w:t>ו</w:t>
      </w:r>
      <w:r>
        <w:rPr>
          <w:rtl/>
        </w:rPr>
        <w:t>לם</w:t>
      </w:r>
      <w:r>
        <w:rPr>
          <w:rFonts w:hint="cs"/>
          <w:rtl/>
        </w:rPr>
        <w:t xml:space="preserve">, חמש-שש </w:t>
      </w:r>
      <w:r>
        <w:rPr>
          <w:rtl/>
        </w:rPr>
        <w:t>שנים כמעט המדינה נמצאת בחירום</w:t>
      </w:r>
      <w:r>
        <w:rPr>
          <w:rFonts w:hint="cs"/>
          <w:rtl/>
        </w:rPr>
        <w:t xml:space="preserve"> –</w:t>
      </w:r>
      <w:r>
        <w:rPr>
          <w:rtl/>
        </w:rPr>
        <w:t xml:space="preserve"> </w:t>
      </w:r>
      <w:bookmarkStart w:id="11188" w:name="_ETM_Q62_334639"/>
      <w:bookmarkEnd w:id="11188"/>
      <w:r>
        <w:rPr>
          <w:rtl/>
        </w:rPr>
        <w:t xml:space="preserve">קורונה, מלחמה ועוד מלחמה ועוד מלחמה, וצריך כל פעם להכין </w:t>
      </w:r>
      <w:bookmarkStart w:id="11189" w:name="_ETM_Q62_338159"/>
      <w:bookmarkEnd w:id="11189"/>
      <w:r>
        <w:rPr>
          <w:rtl/>
        </w:rPr>
        <w:t>את הנוהל</w:t>
      </w:r>
      <w:r>
        <w:rPr>
          <w:rFonts w:hint="cs"/>
          <w:rtl/>
        </w:rPr>
        <w:t>?</w:t>
      </w:r>
      <w:r>
        <w:rPr>
          <w:rtl/>
        </w:rPr>
        <w:t xml:space="preserve"> צריך שי</w:t>
      </w:r>
      <w:r>
        <w:rPr>
          <w:rFonts w:hint="cs"/>
          <w:rtl/>
        </w:rPr>
        <w:t>היה</w:t>
      </w:r>
      <w:r>
        <w:rPr>
          <w:rtl/>
        </w:rPr>
        <w:t xml:space="preserve"> נוהל חירום. ברגע שיש חירום</w:t>
      </w:r>
      <w:r>
        <w:rPr>
          <w:rFonts w:hint="cs"/>
          <w:rtl/>
        </w:rPr>
        <w:t xml:space="preserve"> –</w:t>
      </w:r>
      <w:r>
        <w:rPr>
          <w:rtl/>
        </w:rPr>
        <w:t xml:space="preserve"> נוהל </w:t>
      </w:r>
      <w:bookmarkStart w:id="11190" w:name="_ETM_Q62_341679"/>
      <w:bookmarkEnd w:id="11190"/>
      <w:r>
        <w:rPr>
          <w:rtl/>
        </w:rPr>
        <w:t xml:space="preserve">שמוצאים אותו וישר מטפלים ואיך מפצים </w:t>
      </w:r>
      <w:r>
        <w:rPr>
          <w:rFonts w:hint="cs"/>
          <w:rtl/>
        </w:rPr>
        <w:t xml:space="preserve">את </w:t>
      </w:r>
      <w:r>
        <w:rPr>
          <w:rtl/>
        </w:rPr>
        <w:t xml:space="preserve">אותם עובדים שמאבדים את </w:t>
      </w:r>
      <w:bookmarkStart w:id="11191" w:name="_ETM_Q62_345199"/>
      <w:bookmarkEnd w:id="11191"/>
      <w:r>
        <w:rPr>
          <w:rtl/>
        </w:rPr>
        <w:t>העבודה שלהם</w:t>
      </w:r>
      <w:r>
        <w:rPr>
          <w:rFonts w:hint="cs"/>
          <w:rtl/>
        </w:rPr>
        <w:t>.</w:t>
      </w:r>
    </w:p>
    <w:p w:rsidR="00965830" w:rsidRDefault="00965830" w:rsidP="00375DAC">
      <w:pPr>
        <w:rPr>
          <w:rtl/>
        </w:rPr>
      </w:pPr>
    </w:p>
    <w:p w:rsidR="00965830" w:rsidRDefault="00965830" w:rsidP="00375DAC">
      <w:pPr>
        <w:rPr>
          <w:rtl/>
        </w:rPr>
      </w:pPr>
      <w:r>
        <w:rPr>
          <w:rtl/>
        </w:rPr>
        <w:t>את העסקים הקטנים אנחנו ראינו בתקשורת</w:t>
      </w:r>
      <w:r>
        <w:rPr>
          <w:rFonts w:hint="cs"/>
          <w:rtl/>
        </w:rPr>
        <w:t>.</w:t>
      </w:r>
      <w:r>
        <w:rPr>
          <w:rtl/>
        </w:rPr>
        <w:t xml:space="preserve"> הם </w:t>
      </w:r>
      <w:bookmarkStart w:id="11192" w:name="_ETM_Q62_348719"/>
      <w:bookmarkEnd w:id="11192"/>
      <w:r>
        <w:rPr>
          <w:rtl/>
        </w:rPr>
        <w:t xml:space="preserve">בכלל לא </w:t>
      </w:r>
      <w:bookmarkStart w:id="11193" w:name="_ETM_Q62_352250"/>
      <w:bookmarkEnd w:id="11193"/>
      <w:r>
        <w:rPr>
          <w:rtl/>
        </w:rPr>
        <w:t xml:space="preserve">ספרו אותם, ועד שיקבלו </w:t>
      </w:r>
      <w:r>
        <w:rPr>
          <w:rFonts w:hint="cs"/>
          <w:rtl/>
        </w:rPr>
        <w:t>פ</w:t>
      </w:r>
      <w:r>
        <w:rPr>
          <w:rtl/>
        </w:rPr>
        <w:t>יצוי זה אולי במאי</w:t>
      </w:r>
      <w:r>
        <w:rPr>
          <w:rFonts w:hint="cs"/>
          <w:rtl/>
        </w:rPr>
        <w:t>.</w:t>
      </w:r>
      <w:r>
        <w:rPr>
          <w:rtl/>
        </w:rPr>
        <w:t xml:space="preserve"> מה</w:t>
      </w:r>
      <w:r>
        <w:rPr>
          <w:rFonts w:hint="cs"/>
          <w:rtl/>
        </w:rPr>
        <w:t xml:space="preserve"> עם</w:t>
      </w:r>
      <w:r>
        <w:rPr>
          <w:rtl/>
        </w:rPr>
        <w:t xml:space="preserve"> המשפחות </w:t>
      </w:r>
      <w:bookmarkStart w:id="11194" w:name="_ETM_Q62_356810"/>
      <w:bookmarkEnd w:id="11194"/>
      <w:r>
        <w:rPr>
          <w:rtl/>
        </w:rPr>
        <w:t>שלהם? איפה הממשלה</w:t>
      </w:r>
      <w:r>
        <w:rPr>
          <w:rFonts w:hint="cs"/>
          <w:rtl/>
        </w:rPr>
        <w:t>?</w:t>
      </w:r>
      <w:r>
        <w:rPr>
          <w:rtl/>
        </w:rPr>
        <w:t xml:space="preserve"> איפה האוצר? איפה שר האוצר? למה </w:t>
      </w:r>
      <w:bookmarkStart w:id="11195" w:name="_ETM_Q62_361370"/>
      <w:bookmarkEnd w:id="11195"/>
      <w:r>
        <w:rPr>
          <w:rtl/>
        </w:rPr>
        <w:t>לא דואגים לכל האזרחים? צריך לדאוג לכל אחד ואחד</w:t>
      </w:r>
      <w:r>
        <w:rPr>
          <w:rFonts w:hint="cs"/>
          <w:rtl/>
        </w:rPr>
        <w:t>,</w:t>
      </w:r>
      <w:r>
        <w:rPr>
          <w:rtl/>
        </w:rPr>
        <w:t xml:space="preserve"> גם </w:t>
      </w:r>
      <w:bookmarkStart w:id="11196" w:name="_ETM_Q62_365930"/>
      <w:bookmarkEnd w:id="11196"/>
      <w:r>
        <w:rPr>
          <w:rtl/>
        </w:rPr>
        <w:t xml:space="preserve">לבעלי העסקים הקטנים, כולם כאחד. זה אנשים וזה אזרחים שצריכים </w:t>
      </w:r>
      <w:bookmarkStart w:id="11197" w:name="_ETM_Q62_370490"/>
      <w:bookmarkEnd w:id="11197"/>
      <w:r>
        <w:rPr>
          <w:rtl/>
        </w:rPr>
        <w:t xml:space="preserve">בסופו של דבר לפרנס את המשפחות שלהם. </w:t>
      </w:r>
      <w:bookmarkStart w:id="11198" w:name="_ETM_Q62_375290"/>
      <w:bookmarkStart w:id="11199" w:name="_ETM_Q62_375348"/>
      <w:bookmarkStart w:id="11200" w:name="_ETM_Q62_375473"/>
      <w:bookmarkStart w:id="11201" w:name="_ETM_Q62_375513"/>
      <w:bookmarkEnd w:id="11198"/>
      <w:bookmarkEnd w:id="11199"/>
      <w:bookmarkEnd w:id="11200"/>
      <w:bookmarkEnd w:id="11201"/>
      <w:r>
        <w:rPr>
          <w:rFonts w:hint="cs"/>
          <w:rtl/>
        </w:rPr>
        <w:t xml:space="preserve">הממשלה </w:t>
      </w:r>
      <w:r>
        <w:rPr>
          <w:rtl/>
        </w:rPr>
        <w:t xml:space="preserve">ושריה </w:t>
      </w:r>
      <w:bookmarkStart w:id="11202" w:name="_ETM_Q62_375050"/>
      <w:bookmarkEnd w:id="11202"/>
      <w:r>
        <w:rPr>
          <w:rtl/>
        </w:rPr>
        <w:t xml:space="preserve">איבדו את הקשר עם השטח. </w:t>
      </w:r>
      <w:bookmarkStart w:id="11203" w:name="_ETM_Q62_380399"/>
      <w:bookmarkStart w:id="11204" w:name="_ETM_Q62_380711"/>
      <w:bookmarkEnd w:id="11203"/>
      <w:bookmarkEnd w:id="11204"/>
    </w:p>
    <w:p w:rsidR="00965830" w:rsidRDefault="00965830" w:rsidP="00375DAC">
      <w:pPr>
        <w:rPr>
          <w:rtl/>
        </w:rPr>
      </w:pPr>
      <w:bookmarkStart w:id="11205" w:name="_ETM_Q62_380761"/>
      <w:bookmarkStart w:id="11206" w:name="_ETM_Q62_380890"/>
      <w:bookmarkEnd w:id="11205"/>
      <w:bookmarkEnd w:id="11206"/>
    </w:p>
    <w:p w:rsidR="00965830" w:rsidRDefault="00965830" w:rsidP="00375DAC">
      <w:pPr>
        <w:rPr>
          <w:rtl/>
        </w:rPr>
      </w:pPr>
      <w:bookmarkStart w:id="11207" w:name="_ETM_Q62_380976"/>
      <w:bookmarkEnd w:id="11207"/>
      <w:r>
        <w:rPr>
          <w:rtl/>
        </w:rPr>
        <w:t xml:space="preserve">כבוד </w:t>
      </w:r>
      <w:r>
        <w:rPr>
          <w:rFonts w:hint="cs"/>
          <w:rtl/>
        </w:rPr>
        <w:t>ה</w:t>
      </w:r>
      <w:r>
        <w:rPr>
          <w:rtl/>
        </w:rPr>
        <w:t>יושב</w:t>
      </w:r>
      <w:r>
        <w:rPr>
          <w:rFonts w:hint="cs"/>
          <w:rtl/>
        </w:rPr>
        <w:t>-</w:t>
      </w:r>
      <w:r>
        <w:rPr>
          <w:rtl/>
        </w:rPr>
        <w:t xml:space="preserve">ראש, אני רוצה לדבר בשניים-שלושה משפטים על הנושא </w:t>
      </w:r>
      <w:bookmarkStart w:id="11208" w:name="_ETM_Q62_383639"/>
      <w:bookmarkEnd w:id="11208"/>
      <w:r>
        <w:rPr>
          <w:rtl/>
        </w:rPr>
        <w:t xml:space="preserve">של שיווק מגרשים לבני המקום. </w:t>
      </w:r>
      <w:bookmarkStart w:id="11209" w:name="_ETM_Q62_387699"/>
      <w:bookmarkEnd w:id="11209"/>
      <w:r>
        <w:rPr>
          <w:rtl/>
        </w:rPr>
        <w:t>הייתה החלטה של מועצת רמ</w:t>
      </w:r>
      <w:r>
        <w:rPr>
          <w:rFonts w:hint="cs"/>
          <w:rtl/>
        </w:rPr>
        <w:t>"</w:t>
      </w:r>
      <w:r>
        <w:rPr>
          <w:rtl/>
        </w:rPr>
        <w:t>י, רשות מ</w:t>
      </w:r>
      <w:r>
        <w:rPr>
          <w:rFonts w:hint="cs"/>
          <w:rtl/>
        </w:rPr>
        <w:t>י</w:t>
      </w:r>
      <w:r>
        <w:rPr>
          <w:rtl/>
        </w:rPr>
        <w:t xml:space="preserve">נהל מקרקעי ישראל, </w:t>
      </w:r>
      <w:bookmarkStart w:id="11210" w:name="_ETM_Q62_392949"/>
      <w:bookmarkEnd w:id="11210"/>
      <w:r>
        <w:rPr>
          <w:rFonts w:hint="cs"/>
          <w:rtl/>
        </w:rPr>
        <w:t>ש</w:t>
      </w:r>
      <w:r>
        <w:rPr>
          <w:rtl/>
        </w:rPr>
        <w:t>פג תוקפה במר</w:t>
      </w:r>
      <w:r>
        <w:rPr>
          <w:rFonts w:hint="cs"/>
          <w:rtl/>
        </w:rPr>
        <w:t>ץ 2023,</w:t>
      </w:r>
      <w:r>
        <w:rPr>
          <w:rtl/>
        </w:rPr>
        <w:t xml:space="preserve"> </w:t>
      </w:r>
      <w:bookmarkStart w:id="11211" w:name="_ETM_Q62_398449"/>
      <w:bookmarkEnd w:id="11211"/>
      <w:r>
        <w:rPr>
          <w:rtl/>
        </w:rPr>
        <w:t xml:space="preserve">ולאור בקשות שלנו ושלי משר השיכון, של ראשי רשויות, </w:t>
      </w:r>
      <w:bookmarkStart w:id="11212" w:name="_ETM_Q62_403929"/>
      <w:bookmarkEnd w:id="11212"/>
      <w:r>
        <w:rPr>
          <w:rtl/>
        </w:rPr>
        <w:t xml:space="preserve">המועצה אישרה לפני שבוע, אני חושב, בשבוע שעבר, </w:t>
      </w:r>
      <w:bookmarkStart w:id="11213" w:name="_ETM_Q62_409080"/>
      <w:bookmarkEnd w:id="11213"/>
      <w:r>
        <w:rPr>
          <w:rtl/>
        </w:rPr>
        <w:t xml:space="preserve">את התקנות החדשות לבני המקום, אבל היא הגבילה את </w:t>
      </w:r>
      <w:bookmarkStart w:id="11214" w:name="_ETM_Q62_413834"/>
      <w:bookmarkEnd w:id="11214"/>
      <w:r>
        <w:rPr>
          <w:rtl/>
        </w:rPr>
        <w:t xml:space="preserve">מספר </w:t>
      </w:r>
      <w:r>
        <w:rPr>
          <w:rFonts w:hint="cs"/>
          <w:rtl/>
        </w:rPr>
        <w:t>ה</w:t>
      </w:r>
      <w:r>
        <w:rPr>
          <w:rtl/>
        </w:rPr>
        <w:t xml:space="preserve">תושבים </w:t>
      </w:r>
      <w:r>
        <w:rPr>
          <w:rFonts w:hint="cs"/>
          <w:rtl/>
        </w:rPr>
        <w:t>–</w:t>
      </w:r>
      <w:r>
        <w:rPr>
          <w:rtl/>
        </w:rPr>
        <w:t xml:space="preserve"> 8,500 תושבים לכפרים. זה כלל את </w:t>
      </w:r>
      <w:bookmarkStart w:id="11215" w:name="_ETM_Q62_418588"/>
      <w:bookmarkEnd w:id="11215"/>
      <w:r>
        <w:rPr>
          <w:rtl/>
        </w:rPr>
        <w:t>היישובים הבדואי</w:t>
      </w:r>
      <w:r>
        <w:rPr>
          <w:rFonts w:hint="cs"/>
          <w:rtl/>
        </w:rPr>
        <w:t>י</w:t>
      </w:r>
      <w:r>
        <w:rPr>
          <w:rtl/>
        </w:rPr>
        <w:t>ם, כלל את ש</w:t>
      </w:r>
      <w:r>
        <w:rPr>
          <w:rFonts w:hint="cs"/>
          <w:rtl/>
        </w:rPr>
        <w:t>בלי, אל</w:t>
      </w:r>
      <w:bookmarkStart w:id="11216" w:name="_ETM_Q62_423483"/>
      <w:bookmarkEnd w:id="11216"/>
      <w:r>
        <w:rPr>
          <w:rFonts w:hint="cs"/>
          <w:rtl/>
        </w:rPr>
        <w:t>-פונדוק, בסמת טבעון, טובא, אבל לא כלל את זרזיר או ביר אל-מכסור.</w:t>
      </w:r>
      <w:r>
        <w:rPr>
          <w:rtl/>
        </w:rPr>
        <w:t xml:space="preserve"> ולכן אני פונה לשר חיים </w:t>
      </w:r>
      <w:bookmarkStart w:id="11217" w:name="_ETM_Q62_428096"/>
      <w:bookmarkEnd w:id="11217"/>
      <w:r>
        <w:rPr>
          <w:rtl/>
        </w:rPr>
        <w:t xml:space="preserve">כץ </w:t>
      </w:r>
      <w:bookmarkStart w:id="11218" w:name="_ETM_Q62_433199"/>
      <w:bookmarkEnd w:id="11218"/>
      <w:r>
        <w:rPr>
          <w:rtl/>
        </w:rPr>
        <w:t>שוב לשקול להכניס את היישובים הבדוא</w:t>
      </w:r>
      <w:r>
        <w:rPr>
          <w:rFonts w:hint="cs"/>
          <w:rtl/>
        </w:rPr>
        <w:t>י</w:t>
      </w:r>
      <w:r>
        <w:rPr>
          <w:rtl/>
        </w:rPr>
        <w:t xml:space="preserve">ים כולם בצפון </w:t>
      </w:r>
      <w:bookmarkStart w:id="11219" w:name="_ETM_Q62_438404"/>
      <w:bookmarkEnd w:id="11219"/>
      <w:r>
        <w:rPr>
          <w:rtl/>
        </w:rPr>
        <w:t>כמקשה אחד לבני המקום</w:t>
      </w:r>
      <w:r>
        <w:rPr>
          <w:rFonts w:hint="cs"/>
          <w:rtl/>
        </w:rPr>
        <w:t>,</w:t>
      </w:r>
      <w:r>
        <w:rPr>
          <w:rtl/>
        </w:rPr>
        <w:t xml:space="preserve"> ולתת העדפה לשיווק של בני המקום</w:t>
      </w:r>
      <w:r>
        <w:rPr>
          <w:rFonts w:hint="cs"/>
          <w:rtl/>
        </w:rPr>
        <w:t>,</w:t>
      </w:r>
      <w:r>
        <w:rPr>
          <w:rtl/>
        </w:rPr>
        <w:t xml:space="preserve"> </w:t>
      </w:r>
      <w:bookmarkStart w:id="11220" w:name="_ETM_Q62_443609"/>
      <w:bookmarkEnd w:id="11220"/>
      <w:r>
        <w:rPr>
          <w:rtl/>
        </w:rPr>
        <w:t>ולא להפ</w:t>
      </w:r>
      <w:r>
        <w:rPr>
          <w:rFonts w:hint="cs"/>
          <w:rtl/>
        </w:rPr>
        <w:t>ר</w:t>
      </w:r>
      <w:r>
        <w:rPr>
          <w:rtl/>
        </w:rPr>
        <w:t xml:space="preserve">יד </w:t>
      </w:r>
      <w:r>
        <w:rPr>
          <w:rFonts w:hint="cs"/>
          <w:rtl/>
        </w:rPr>
        <w:t>י</w:t>
      </w:r>
      <w:r>
        <w:rPr>
          <w:rtl/>
        </w:rPr>
        <w:t>ישוב וי</w:t>
      </w:r>
      <w:r>
        <w:rPr>
          <w:rFonts w:hint="cs"/>
          <w:rtl/>
        </w:rPr>
        <w:t>י</w:t>
      </w:r>
      <w:r>
        <w:rPr>
          <w:rtl/>
        </w:rPr>
        <w:t>שוב, כי זה חשוב שכ</w:t>
      </w:r>
      <w:r>
        <w:rPr>
          <w:rFonts w:hint="cs"/>
          <w:rtl/>
        </w:rPr>
        <w:t>ל</w:t>
      </w:r>
      <w:r>
        <w:rPr>
          <w:rtl/>
        </w:rPr>
        <w:t xml:space="preserve"> </w:t>
      </w:r>
      <w:bookmarkStart w:id="11221" w:name="_ETM_Q62_448825"/>
      <w:bookmarkEnd w:id="11221"/>
      <w:r>
        <w:rPr>
          <w:rtl/>
        </w:rPr>
        <w:t>ה</w:t>
      </w:r>
      <w:r>
        <w:rPr>
          <w:rFonts w:hint="cs"/>
          <w:rtl/>
        </w:rPr>
        <w:t>י</w:t>
      </w:r>
      <w:r>
        <w:rPr>
          <w:rtl/>
        </w:rPr>
        <w:t>ישובים הבדואי</w:t>
      </w:r>
      <w:r>
        <w:rPr>
          <w:rFonts w:hint="cs"/>
          <w:rtl/>
        </w:rPr>
        <w:t>י</w:t>
      </w:r>
      <w:r>
        <w:rPr>
          <w:rtl/>
        </w:rPr>
        <w:t>ם בצפון ייכנסו להחלטה הזאת</w:t>
      </w:r>
      <w:r>
        <w:rPr>
          <w:rFonts w:hint="cs"/>
          <w:rtl/>
        </w:rPr>
        <w:t>.</w:t>
      </w:r>
      <w:r>
        <w:rPr>
          <w:rtl/>
        </w:rPr>
        <w:t xml:space="preserve"> אני פונה מכאן לשר </w:t>
      </w:r>
      <w:bookmarkStart w:id="11222" w:name="_ETM_Q62_454033"/>
      <w:bookmarkEnd w:id="11222"/>
      <w:r>
        <w:rPr>
          <w:rtl/>
        </w:rPr>
        <w:t xml:space="preserve">חיים כץ גם לטפל בנושא הזה ולהכניס את שני הכפרים </w:t>
      </w:r>
      <w:bookmarkStart w:id="11223" w:name="_ETM_Q62_459241"/>
      <w:bookmarkEnd w:id="11223"/>
      <w:r>
        <w:rPr>
          <w:rtl/>
        </w:rPr>
        <w:t xml:space="preserve">שיצאו מההכללה לפי ההחלטה האחרונה. </w:t>
      </w:r>
      <w:bookmarkStart w:id="11224" w:name="_ETM_Q62_466170"/>
      <w:bookmarkEnd w:id="11224"/>
    </w:p>
    <w:p w:rsidR="00965830" w:rsidRDefault="00965830" w:rsidP="00375DAC">
      <w:pPr>
        <w:rPr>
          <w:rtl/>
        </w:rPr>
      </w:pPr>
      <w:bookmarkStart w:id="11225" w:name="_ETM_Q62_465801"/>
      <w:bookmarkStart w:id="11226" w:name="_ETM_Q62_465855"/>
      <w:bookmarkStart w:id="11227" w:name="_ETM_Q62_465977"/>
      <w:bookmarkEnd w:id="11225"/>
      <w:bookmarkEnd w:id="11226"/>
      <w:bookmarkEnd w:id="11227"/>
    </w:p>
    <w:p w:rsidR="00965830" w:rsidRDefault="00965830" w:rsidP="00375DAC">
      <w:pPr>
        <w:rPr>
          <w:rtl/>
        </w:rPr>
      </w:pPr>
      <w:bookmarkStart w:id="11228" w:name="_ETM_Q62_466023"/>
      <w:bookmarkEnd w:id="11228"/>
      <w:r>
        <w:rPr>
          <w:rtl/>
        </w:rPr>
        <w:t>ולבסוף, אני רוצה לדבר</w:t>
      </w:r>
      <w:r>
        <w:rPr>
          <w:rFonts w:hint="cs"/>
          <w:rtl/>
        </w:rPr>
        <w:t>,</w:t>
      </w:r>
      <w:r>
        <w:rPr>
          <w:rtl/>
        </w:rPr>
        <w:t xml:space="preserve"> מחר</w:t>
      </w:r>
      <w:bookmarkStart w:id="11229" w:name="_ETM_Q62_472178"/>
      <w:bookmarkStart w:id="11230" w:name="_ETM_Q62_484165"/>
      <w:bookmarkEnd w:id="11229"/>
      <w:bookmarkEnd w:id="11230"/>
      <w:r>
        <w:rPr>
          <w:rFonts w:hint="cs"/>
          <w:rtl/>
        </w:rPr>
        <w:t xml:space="preserve"> (אומר דברים בשפה הערבית). </w:t>
      </w:r>
      <w:bookmarkStart w:id="11231" w:name="_ETM_Q62_484258"/>
      <w:bookmarkStart w:id="11232" w:name="_ETM_Q62_485643"/>
      <w:bookmarkStart w:id="11233" w:name="_ETM_Q62_485748"/>
      <w:bookmarkStart w:id="11234" w:name="_ETM_Q62_491556"/>
      <w:bookmarkStart w:id="11235" w:name="_ETM_Q62_491623"/>
      <w:bookmarkStart w:id="11236" w:name="_ETM_Q62_504169"/>
      <w:bookmarkStart w:id="11237" w:name="_ETM_Q62_504236"/>
      <w:bookmarkEnd w:id="11231"/>
      <w:bookmarkEnd w:id="11232"/>
      <w:bookmarkEnd w:id="11233"/>
      <w:bookmarkEnd w:id="11234"/>
      <w:bookmarkEnd w:id="11235"/>
      <w:bookmarkEnd w:id="11236"/>
      <w:bookmarkEnd w:id="11237"/>
      <w:r>
        <w:rPr>
          <w:rtl/>
        </w:rPr>
        <w:t xml:space="preserve">תודה רבה, כבוד </w:t>
      </w:r>
      <w:bookmarkStart w:id="11238" w:name="_ETM_Q62_522219"/>
      <w:bookmarkEnd w:id="11238"/>
      <w:r>
        <w:rPr>
          <w:rFonts w:hint="cs"/>
          <w:rtl/>
        </w:rPr>
        <w:t>ה</w:t>
      </w:r>
      <w:r>
        <w:rPr>
          <w:rtl/>
        </w:rPr>
        <w:t>יושב</w:t>
      </w:r>
      <w:r>
        <w:rPr>
          <w:rFonts w:hint="cs"/>
          <w:rtl/>
        </w:rPr>
        <w:t>-</w:t>
      </w:r>
      <w:r>
        <w:rPr>
          <w:rtl/>
        </w:rPr>
        <w:t>ראש.</w:t>
      </w:r>
    </w:p>
    <w:p w:rsidR="00965830" w:rsidRDefault="00965830" w:rsidP="00375DAC">
      <w:pPr>
        <w:rPr>
          <w:rtl/>
        </w:rPr>
      </w:pPr>
    </w:p>
    <w:p w:rsidR="00965830" w:rsidRDefault="00965830" w:rsidP="00375DAC">
      <w:pPr>
        <w:pStyle w:val="af6"/>
        <w:keepNext/>
        <w:rPr>
          <w:rtl/>
        </w:rPr>
      </w:pPr>
      <w:bookmarkStart w:id="11239" w:name="ET_yor_6307_11"/>
      <w:r w:rsidRPr="00E26673">
        <w:rPr>
          <w:rStyle w:val="TagStyle"/>
          <w:rtl/>
        </w:rPr>
        <w:t xml:space="preserve"> &lt;&lt; יור &gt;&gt; </w:t>
      </w:r>
      <w:r>
        <w:rPr>
          <w:rtl/>
        </w:rPr>
        <w:t>היו"ר יבגני סובה:</w:t>
      </w:r>
      <w:r w:rsidRPr="00E26673">
        <w:rPr>
          <w:rStyle w:val="TagStyle"/>
          <w:rtl/>
        </w:rPr>
        <w:t xml:space="preserve"> &lt;&lt; יור &gt;&gt;</w:t>
      </w:r>
      <w:r>
        <w:rPr>
          <w:rtl/>
        </w:rPr>
        <w:t xml:space="preserve"> </w:t>
      </w:r>
      <w:bookmarkEnd w:id="11239"/>
    </w:p>
    <w:p w:rsidR="00965830" w:rsidRDefault="00965830" w:rsidP="00375DAC">
      <w:pPr>
        <w:pStyle w:val="KeepWithNext"/>
        <w:rPr>
          <w:rtl/>
        </w:rPr>
      </w:pPr>
    </w:p>
    <w:p w:rsidR="00965830" w:rsidRDefault="00965830" w:rsidP="00375DAC">
      <w:pPr>
        <w:rPr>
          <w:rtl/>
        </w:rPr>
      </w:pPr>
      <w:bookmarkStart w:id="11240" w:name="_ETM_Q62_430563"/>
      <w:bookmarkStart w:id="11241" w:name="_ETM_Q62_527640"/>
      <w:bookmarkEnd w:id="11240"/>
      <w:bookmarkEnd w:id="11241"/>
      <w:r>
        <w:rPr>
          <w:rtl/>
        </w:rPr>
        <w:t xml:space="preserve">תודה רבה לחבר הכנסת </w:t>
      </w:r>
      <w:r>
        <w:rPr>
          <w:rFonts w:hint="cs"/>
          <w:rtl/>
        </w:rPr>
        <w:t>י</w:t>
      </w:r>
      <w:r>
        <w:rPr>
          <w:rtl/>
        </w:rPr>
        <w:t>אסר חוג'</w:t>
      </w:r>
      <w:r>
        <w:rPr>
          <w:rFonts w:hint="cs"/>
          <w:rtl/>
        </w:rPr>
        <w:t>י</w:t>
      </w:r>
      <w:r>
        <w:rPr>
          <w:rtl/>
        </w:rPr>
        <w:t>ר</w:t>
      </w:r>
      <w:r>
        <w:rPr>
          <w:rFonts w:hint="cs"/>
          <w:rtl/>
        </w:rPr>
        <w:t>א</w:t>
      </w:r>
      <w:r>
        <w:rPr>
          <w:rtl/>
        </w:rPr>
        <w:t>ת</w:t>
      </w:r>
      <w:r>
        <w:rPr>
          <w:rFonts w:hint="cs"/>
          <w:rtl/>
        </w:rPr>
        <w:t>.</w:t>
      </w:r>
      <w:r>
        <w:rPr>
          <w:rtl/>
        </w:rPr>
        <w:t xml:space="preserve"> חבר הכנסת מיכאל מרדכי </w:t>
      </w:r>
      <w:bookmarkStart w:id="11242" w:name="_ETM_Q62_529915"/>
      <w:bookmarkEnd w:id="11242"/>
      <w:r>
        <w:rPr>
          <w:rtl/>
        </w:rPr>
        <w:t xml:space="preserve">ביטון, בבקשה. </w:t>
      </w:r>
      <w:bookmarkStart w:id="11243" w:name="_ETM_Q62_548890"/>
      <w:bookmarkEnd w:id="11243"/>
      <w:r>
        <w:rPr>
          <w:rtl/>
        </w:rPr>
        <w:t>אז לרשותך עד 15 דקות.</w:t>
      </w:r>
    </w:p>
    <w:p w:rsidR="00965830" w:rsidRDefault="00965830" w:rsidP="00375DAC">
      <w:pPr>
        <w:rPr>
          <w:rtl/>
        </w:rPr>
      </w:pPr>
    </w:p>
    <w:p w:rsidR="00965830" w:rsidRDefault="00965830" w:rsidP="00375DAC">
      <w:pPr>
        <w:pStyle w:val="a4"/>
        <w:keepNext/>
        <w:rPr>
          <w:rtl/>
        </w:rPr>
      </w:pPr>
      <w:bookmarkStart w:id="11244" w:name="ET_speaker_5765_12"/>
      <w:r w:rsidRPr="00DB3E4C">
        <w:rPr>
          <w:rStyle w:val="TagStyle"/>
          <w:rtl/>
        </w:rPr>
        <w:t xml:space="preserve"> &lt;&lt; דובר &gt;&gt; </w:t>
      </w:r>
      <w:bookmarkStart w:id="11245" w:name="_Toc225798365"/>
      <w:r>
        <w:rPr>
          <w:rtl/>
        </w:rPr>
        <w:t>מיכאל מרדכי ביטון (כחול לבן – המחנה הממלכתי):</w:t>
      </w:r>
      <w:bookmarkEnd w:id="11245"/>
      <w:r w:rsidRPr="00DB3E4C">
        <w:rPr>
          <w:rStyle w:val="TagStyle"/>
          <w:rtl/>
        </w:rPr>
        <w:t xml:space="preserve"> &lt;&lt; דובר &gt;&gt;</w:t>
      </w:r>
      <w:r>
        <w:rPr>
          <w:rtl/>
        </w:rPr>
        <w:t xml:space="preserve"> </w:t>
      </w:r>
      <w:bookmarkEnd w:id="11244"/>
    </w:p>
    <w:p w:rsidR="00965830" w:rsidRDefault="00965830" w:rsidP="00375DAC">
      <w:pPr>
        <w:pStyle w:val="KeepWithNext"/>
        <w:rPr>
          <w:rtl/>
        </w:rPr>
      </w:pPr>
    </w:p>
    <w:p w:rsidR="00965830" w:rsidRDefault="00965830" w:rsidP="00375DAC">
      <w:pPr>
        <w:rPr>
          <w:rtl/>
        </w:rPr>
      </w:pPr>
      <w:bookmarkStart w:id="11246" w:name="_ETM_Q62_515368"/>
      <w:bookmarkStart w:id="11247" w:name="_ETM_Q62_515425"/>
      <w:bookmarkStart w:id="11248" w:name="_ETM_Q62_552720"/>
      <w:bookmarkEnd w:id="11246"/>
      <w:bookmarkEnd w:id="11247"/>
      <w:bookmarkEnd w:id="11248"/>
      <w:r>
        <w:rPr>
          <w:rtl/>
        </w:rPr>
        <w:t>אדוני היושב</w:t>
      </w:r>
      <w:r>
        <w:rPr>
          <w:rFonts w:hint="cs"/>
          <w:rtl/>
        </w:rPr>
        <w:t>-</w:t>
      </w:r>
      <w:r>
        <w:rPr>
          <w:rtl/>
        </w:rPr>
        <w:t xml:space="preserve">ראש, </w:t>
      </w:r>
      <w:bookmarkStart w:id="11249" w:name="_ETM_Q62_555049"/>
      <w:bookmarkEnd w:id="11249"/>
      <w:r>
        <w:rPr>
          <w:rtl/>
        </w:rPr>
        <w:t xml:space="preserve">בחודש האחרון </w:t>
      </w:r>
      <w:bookmarkStart w:id="11250" w:name="_ETM_Q62_557829"/>
      <w:bookmarkEnd w:id="11250"/>
      <w:r>
        <w:rPr>
          <w:rtl/>
        </w:rPr>
        <w:t xml:space="preserve">הייתי </w:t>
      </w:r>
      <w:r>
        <w:rPr>
          <w:rFonts w:hint="cs"/>
          <w:rtl/>
        </w:rPr>
        <w:t xml:space="preserve">עם </w:t>
      </w:r>
      <w:r>
        <w:rPr>
          <w:rtl/>
        </w:rPr>
        <w:t xml:space="preserve">דלקת ריאות וללא קול. </w:t>
      </w:r>
      <w:bookmarkStart w:id="11251" w:name="_ETM_Q62_561869"/>
      <w:bookmarkEnd w:id="11251"/>
      <w:r>
        <w:rPr>
          <w:rtl/>
        </w:rPr>
        <w:t>טוב לו לאדם ש</w:t>
      </w:r>
      <w:r>
        <w:rPr>
          <w:rFonts w:hint="cs"/>
          <w:rtl/>
        </w:rPr>
        <w:t>ישתוק</w:t>
      </w:r>
      <w:r>
        <w:rPr>
          <w:rtl/>
        </w:rPr>
        <w:t xml:space="preserve"> חודש. </w:t>
      </w:r>
      <w:bookmarkStart w:id="11252" w:name="_ETM_Q62_565269"/>
      <w:bookmarkEnd w:id="11252"/>
      <w:r>
        <w:rPr>
          <w:rtl/>
        </w:rPr>
        <w:t xml:space="preserve">זה גורם לך לחשוב. </w:t>
      </w:r>
    </w:p>
    <w:p w:rsidR="00965830" w:rsidRDefault="00965830" w:rsidP="00375DAC">
      <w:pPr>
        <w:rPr>
          <w:rtl/>
        </w:rPr>
      </w:pPr>
      <w:bookmarkStart w:id="11253" w:name="_ETM_Q62_568232"/>
      <w:bookmarkStart w:id="11254" w:name="_ETM_Q62_568295"/>
      <w:bookmarkEnd w:id="11253"/>
      <w:bookmarkEnd w:id="11254"/>
    </w:p>
    <w:p w:rsidR="00965830" w:rsidRDefault="00965830" w:rsidP="00375DAC">
      <w:pPr>
        <w:pStyle w:val="af6"/>
        <w:keepNext/>
        <w:rPr>
          <w:rtl/>
        </w:rPr>
      </w:pPr>
      <w:bookmarkStart w:id="11255" w:name="ET_yor_6307_13"/>
      <w:r w:rsidRPr="005A3729">
        <w:rPr>
          <w:rStyle w:val="TagStyle"/>
          <w:rtl/>
        </w:rPr>
        <w:t xml:space="preserve"> &lt;&lt; יור &gt;&gt; </w:t>
      </w:r>
      <w:r>
        <w:rPr>
          <w:rtl/>
        </w:rPr>
        <w:t>היו"ר יבגני סובה:</w:t>
      </w:r>
      <w:r w:rsidRPr="005A3729">
        <w:rPr>
          <w:rStyle w:val="TagStyle"/>
          <w:rtl/>
        </w:rPr>
        <w:t xml:space="preserve"> &lt;&lt; יור &gt;&gt;</w:t>
      </w:r>
      <w:r>
        <w:rPr>
          <w:rtl/>
        </w:rPr>
        <w:t xml:space="preserve"> </w:t>
      </w:r>
      <w:bookmarkEnd w:id="11255"/>
    </w:p>
    <w:p w:rsidR="00965830" w:rsidRDefault="00965830" w:rsidP="00375DAC">
      <w:pPr>
        <w:pStyle w:val="KeepWithNext"/>
        <w:rPr>
          <w:rtl/>
        </w:rPr>
      </w:pPr>
    </w:p>
    <w:p w:rsidR="00965830" w:rsidRDefault="00965830" w:rsidP="00375DAC">
      <w:pPr>
        <w:rPr>
          <w:rtl/>
        </w:rPr>
      </w:pPr>
      <w:r>
        <w:rPr>
          <w:rFonts w:hint="cs"/>
          <w:rtl/>
        </w:rPr>
        <w:t>לא טוב לחלות.</w:t>
      </w:r>
    </w:p>
    <w:p w:rsidR="00965830" w:rsidRDefault="00965830" w:rsidP="00375DAC">
      <w:pPr>
        <w:rPr>
          <w:rtl/>
        </w:rPr>
      </w:pPr>
    </w:p>
    <w:p w:rsidR="00965830" w:rsidRDefault="00965830" w:rsidP="00375DAC">
      <w:pPr>
        <w:pStyle w:val="-"/>
        <w:keepNext/>
        <w:rPr>
          <w:rtl/>
        </w:rPr>
      </w:pPr>
      <w:bookmarkStart w:id="11256" w:name="ET_speakercontinue_5765_14"/>
      <w:r w:rsidRPr="005A3729">
        <w:rPr>
          <w:rStyle w:val="TagStyle"/>
          <w:rtl/>
        </w:rPr>
        <w:t xml:space="preserve"> &lt;&lt; דובר_המשך &gt;&gt; </w:t>
      </w:r>
      <w:r>
        <w:rPr>
          <w:rtl/>
        </w:rPr>
        <w:t>מיכאל מרדכי ביטון (כחול לבן – המחנה הממלכתי):</w:t>
      </w:r>
      <w:r w:rsidRPr="005A3729">
        <w:rPr>
          <w:rStyle w:val="TagStyle"/>
          <w:rtl/>
        </w:rPr>
        <w:t xml:space="preserve"> &lt;&lt; דובר_המשך &gt;&gt;</w:t>
      </w:r>
      <w:r>
        <w:rPr>
          <w:rtl/>
        </w:rPr>
        <w:t xml:space="preserve"> </w:t>
      </w:r>
      <w:bookmarkEnd w:id="11256"/>
    </w:p>
    <w:p w:rsidR="00965830" w:rsidRDefault="00965830" w:rsidP="00375DAC">
      <w:pPr>
        <w:pStyle w:val="KeepWithNext"/>
        <w:rPr>
          <w:rtl/>
        </w:rPr>
      </w:pPr>
    </w:p>
    <w:p w:rsidR="00965830" w:rsidRDefault="00965830" w:rsidP="00375DAC">
      <w:pPr>
        <w:rPr>
          <w:rtl/>
        </w:rPr>
      </w:pPr>
      <w:bookmarkStart w:id="11257" w:name="_ETM_Q62_568435"/>
      <w:bookmarkStart w:id="11258" w:name="_ETM_Q62_568515"/>
      <w:bookmarkEnd w:id="11257"/>
      <w:bookmarkEnd w:id="11258"/>
      <w:r>
        <w:rPr>
          <w:rtl/>
        </w:rPr>
        <w:t xml:space="preserve">לא טוב לחלות, אבל </w:t>
      </w:r>
      <w:bookmarkStart w:id="11259" w:name="_ETM_Q62_568842"/>
      <w:bookmarkEnd w:id="11259"/>
      <w:r>
        <w:rPr>
          <w:rtl/>
        </w:rPr>
        <w:t xml:space="preserve">טוב לשתוק חודש. זה שיעור גדול. </w:t>
      </w:r>
      <w:r>
        <w:rPr>
          <w:rFonts w:hint="cs"/>
          <w:rtl/>
        </w:rPr>
        <w:t>ה</w:t>
      </w:r>
      <w:r>
        <w:rPr>
          <w:rtl/>
        </w:rPr>
        <w:t xml:space="preserve">קדוש ברוך הוא עשה </w:t>
      </w:r>
      <w:bookmarkStart w:id="11260" w:name="_ETM_Q62_572415"/>
      <w:bookmarkEnd w:id="11260"/>
      <w:r>
        <w:rPr>
          <w:rtl/>
        </w:rPr>
        <w:t xml:space="preserve">לי סדנת ויפאסנה של חודש. </w:t>
      </w:r>
      <w:bookmarkStart w:id="11261" w:name="_ETM_Q62_576750"/>
      <w:bookmarkEnd w:id="11261"/>
      <w:r>
        <w:rPr>
          <w:rtl/>
        </w:rPr>
        <w:t xml:space="preserve">ואז צריך לחשוב מה אומרים, איך אומרים, מתי אומרים. </w:t>
      </w:r>
      <w:bookmarkStart w:id="11262" w:name="_ETM_Q62_581738"/>
      <w:bookmarkEnd w:id="11262"/>
      <w:r>
        <w:rPr>
          <w:rtl/>
        </w:rPr>
        <w:t>זה היה שיעור בהקשבה</w:t>
      </w:r>
      <w:r>
        <w:rPr>
          <w:rFonts w:hint="cs"/>
          <w:rtl/>
        </w:rPr>
        <w:t>,</w:t>
      </w:r>
      <w:r>
        <w:rPr>
          <w:rtl/>
        </w:rPr>
        <w:t xml:space="preserve"> </w:t>
      </w:r>
      <w:bookmarkStart w:id="11263" w:name="_ETM_Q62_584738"/>
      <w:bookmarkEnd w:id="11263"/>
      <w:r>
        <w:rPr>
          <w:rtl/>
        </w:rPr>
        <w:t>ל</w:t>
      </w:r>
      <w:r>
        <w:rPr>
          <w:rFonts w:hint="cs"/>
          <w:rtl/>
        </w:rPr>
        <w:t>ע</w:t>
      </w:r>
      <w:r>
        <w:rPr>
          <w:rtl/>
        </w:rPr>
        <w:t>בד את מה שקורה במדינה</w:t>
      </w:r>
      <w:r>
        <w:rPr>
          <w:rFonts w:hint="cs"/>
          <w:rtl/>
        </w:rPr>
        <w:t>,</w:t>
      </w:r>
      <w:r>
        <w:rPr>
          <w:rtl/>
        </w:rPr>
        <w:t xml:space="preserve"> </w:t>
      </w:r>
      <w:bookmarkStart w:id="11264" w:name="_ETM_Q62_587799"/>
      <w:bookmarkEnd w:id="11264"/>
      <w:r>
        <w:rPr>
          <w:rtl/>
        </w:rPr>
        <w:t>וחלק מהדברים הללו אני רוצה לחלוק א</w:t>
      </w:r>
      <w:r>
        <w:rPr>
          <w:rFonts w:hint="cs"/>
          <w:rtl/>
        </w:rPr>
        <w:t>י</w:t>
      </w:r>
      <w:r>
        <w:rPr>
          <w:rtl/>
        </w:rPr>
        <w:t xml:space="preserve">תכם היום. </w:t>
      </w:r>
      <w:bookmarkStart w:id="11265" w:name="_ETM_Q62_592630"/>
      <w:bookmarkEnd w:id="11265"/>
    </w:p>
    <w:p w:rsidR="00965830" w:rsidRDefault="00965830" w:rsidP="00375DAC">
      <w:pPr>
        <w:rPr>
          <w:rtl/>
        </w:rPr>
      </w:pPr>
      <w:bookmarkStart w:id="11266" w:name="_ETM_Q62_593468"/>
      <w:bookmarkStart w:id="11267" w:name="_ETM_Q62_593537"/>
      <w:bookmarkEnd w:id="11266"/>
      <w:bookmarkEnd w:id="11267"/>
    </w:p>
    <w:p w:rsidR="00965830" w:rsidRDefault="00965830" w:rsidP="00375DAC">
      <w:pPr>
        <w:rPr>
          <w:rtl/>
        </w:rPr>
      </w:pPr>
      <w:bookmarkStart w:id="11268" w:name="_ETM_Q62_593624"/>
      <w:bookmarkStart w:id="11269" w:name="_ETM_Q62_593674"/>
      <w:bookmarkEnd w:id="11268"/>
      <w:bookmarkEnd w:id="11269"/>
      <w:r>
        <w:rPr>
          <w:rtl/>
        </w:rPr>
        <w:t xml:space="preserve">את הבוקר שלי התחלתי בערד </w:t>
      </w:r>
      <w:bookmarkStart w:id="11270" w:name="_ETM_Q62_596160"/>
      <w:bookmarkEnd w:id="11270"/>
      <w:r>
        <w:rPr>
          <w:rtl/>
        </w:rPr>
        <w:t xml:space="preserve">אצל ראש העיר </w:t>
      </w:r>
      <w:r>
        <w:rPr>
          <w:rFonts w:hint="cs"/>
          <w:rtl/>
        </w:rPr>
        <w:t>ה</w:t>
      </w:r>
      <w:r>
        <w:rPr>
          <w:rtl/>
        </w:rPr>
        <w:t>מדהים</w:t>
      </w:r>
      <w:r>
        <w:rPr>
          <w:rFonts w:hint="cs"/>
          <w:rtl/>
        </w:rPr>
        <w:t xml:space="preserve"> –</w:t>
      </w:r>
      <w:r>
        <w:rPr>
          <w:rtl/>
        </w:rPr>
        <w:t xml:space="preserve"> </w:t>
      </w:r>
      <w:bookmarkStart w:id="11271" w:name="_ETM_Q62_599730"/>
      <w:bookmarkEnd w:id="11271"/>
      <w:r>
        <w:rPr>
          <w:rFonts w:hint="cs"/>
          <w:rtl/>
        </w:rPr>
        <w:t xml:space="preserve">בכלל, </w:t>
      </w:r>
      <w:r>
        <w:rPr>
          <w:rtl/>
        </w:rPr>
        <w:t>ראשי ערים בערד, בדימונה</w:t>
      </w:r>
      <w:r>
        <w:rPr>
          <w:rFonts w:hint="cs"/>
          <w:rtl/>
        </w:rPr>
        <w:t>,</w:t>
      </w:r>
      <w:r>
        <w:rPr>
          <w:rtl/>
        </w:rPr>
        <w:t xml:space="preserve"> </w:t>
      </w:r>
      <w:bookmarkStart w:id="11272" w:name="_ETM_Q62_605070"/>
      <w:bookmarkEnd w:id="11272"/>
      <w:r>
        <w:rPr>
          <w:rtl/>
        </w:rPr>
        <w:t>גילו מנהיגות</w:t>
      </w:r>
      <w:r>
        <w:rPr>
          <w:rFonts w:hint="cs"/>
          <w:rtl/>
        </w:rPr>
        <w:t>,</w:t>
      </w:r>
      <w:r>
        <w:rPr>
          <w:rtl/>
        </w:rPr>
        <w:t xml:space="preserve"> לפנות אלפי אנשים באותו לילה, לדאוג לכל המחסור </w:t>
      </w:r>
      <w:bookmarkStart w:id="11273" w:name="_ETM_Q62_610454"/>
      <w:bookmarkEnd w:id="11273"/>
      <w:r>
        <w:rPr>
          <w:rtl/>
        </w:rPr>
        <w:t>שלהם</w:t>
      </w:r>
      <w:r>
        <w:rPr>
          <w:rFonts w:hint="cs"/>
          <w:rtl/>
        </w:rPr>
        <w:t>,</w:t>
      </w:r>
      <w:r>
        <w:rPr>
          <w:rtl/>
        </w:rPr>
        <w:t xml:space="preserve"> מטיטולים ואוכל לתינוקות וביגוד והסעות ותרופות, ולהביא אלפי מתנדבים </w:t>
      </w:r>
      <w:bookmarkStart w:id="11274" w:name="_ETM_Q62_615839"/>
      <w:bookmarkEnd w:id="11274"/>
      <w:r>
        <w:rPr>
          <w:rtl/>
        </w:rPr>
        <w:t>לבתים</w:t>
      </w:r>
      <w:r>
        <w:rPr>
          <w:rFonts w:hint="cs"/>
          <w:rtl/>
        </w:rPr>
        <w:t>,</w:t>
      </w:r>
      <w:r>
        <w:rPr>
          <w:rtl/>
        </w:rPr>
        <w:t xml:space="preserve"> ולשמור על הבתים שלא תהיה ביזה, בלי לחכות לממשלה</w:t>
      </w:r>
      <w:r>
        <w:rPr>
          <w:rFonts w:hint="cs"/>
          <w:rtl/>
        </w:rPr>
        <w:t>.</w:t>
      </w:r>
      <w:r>
        <w:rPr>
          <w:rtl/>
        </w:rPr>
        <w:t xml:space="preserve"> </w:t>
      </w:r>
      <w:bookmarkStart w:id="11275" w:name="_ETM_Q62_621224"/>
      <w:bookmarkEnd w:id="11275"/>
      <w:r>
        <w:rPr>
          <w:rtl/>
        </w:rPr>
        <w:t xml:space="preserve">עם כסף, בלי כסף, עשו מה שצריך. </w:t>
      </w:r>
      <w:bookmarkStart w:id="11276" w:name="_ETM_Q62_627510"/>
      <w:bookmarkEnd w:id="11276"/>
      <w:r>
        <w:rPr>
          <w:rtl/>
        </w:rPr>
        <w:t>אז כבר בדימונה זיהינו עניין רציני</w:t>
      </w:r>
      <w:r>
        <w:rPr>
          <w:rFonts w:hint="cs"/>
          <w:rtl/>
        </w:rPr>
        <w:t>,</w:t>
      </w:r>
      <w:r>
        <w:rPr>
          <w:rtl/>
        </w:rPr>
        <w:t xml:space="preserve"> </w:t>
      </w:r>
      <w:bookmarkStart w:id="11277" w:name="_ETM_Q62_631290"/>
      <w:bookmarkEnd w:id="11277"/>
      <w:r>
        <w:rPr>
          <w:rtl/>
        </w:rPr>
        <w:t>וב</w:t>
      </w:r>
      <w:r>
        <w:rPr>
          <w:rFonts w:hint="cs"/>
          <w:rtl/>
        </w:rPr>
        <w:t>ע</w:t>
      </w:r>
      <w:r>
        <w:rPr>
          <w:rtl/>
        </w:rPr>
        <w:t xml:space="preserve">רד הבנו אותו עוד יותר. </w:t>
      </w:r>
      <w:bookmarkStart w:id="11278" w:name="_ETM_Q62_634459"/>
      <w:bookmarkEnd w:id="11278"/>
      <w:r>
        <w:rPr>
          <w:rtl/>
        </w:rPr>
        <w:t xml:space="preserve">בערך </w:t>
      </w:r>
      <w:r>
        <w:rPr>
          <w:rFonts w:hint="cs"/>
          <w:rtl/>
        </w:rPr>
        <w:t xml:space="preserve">2,000 </w:t>
      </w:r>
      <w:r>
        <w:rPr>
          <w:rtl/>
        </w:rPr>
        <w:t xml:space="preserve">הוצאו מהבתים, </w:t>
      </w:r>
      <w:bookmarkStart w:id="11279" w:name="_ETM_Q62_638359"/>
      <w:bookmarkEnd w:id="11279"/>
      <w:r>
        <w:rPr>
          <w:rFonts w:hint="cs"/>
          <w:rtl/>
        </w:rPr>
        <w:t xml:space="preserve">1,000 </w:t>
      </w:r>
      <w:r>
        <w:rPr>
          <w:rtl/>
        </w:rPr>
        <w:t xml:space="preserve">בחרו להיות בבתים של משפחה, </w:t>
      </w:r>
      <w:r>
        <w:rPr>
          <w:rFonts w:hint="cs"/>
          <w:rtl/>
        </w:rPr>
        <w:t xml:space="preserve">1,000 </w:t>
      </w:r>
      <w:r>
        <w:rPr>
          <w:rtl/>
        </w:rPr>
        <w:t xml:space="preserve">בבתי מלון. </w:t>
      </w:r>
      <w:bookmarkStart w:id="11280" w:name="_ETM_Q62_643339"/>
      <w:bookmarkEnd w:id="11280"/>
      <w:r>
        <w:rPr>
          <w:rtl/>
        </w:rPr>
        <w:t>ה</w:t>
      </w:r>
      <w:r>
        <w:rPr>
          <w:rFonts w:hint="cs"/>
          <w:rtl/>
        </w:rPr>
        <w:t xml:space="preserve">-1,000 </w:t>
      </w:r>
      <w:r>
        <w:rPr>
          <w:rtl/>
        </w:rPr>
        <w:t>האלה</w:t>
      </w:r>
      <w:r>
        <w:rPr>
          <w:rFonts w:hint="cs"/>
          <w:rtl/>
        </w:rPr>
        <w:t xml:space="preserve"> –</w:t>
      </w:r>
      <w:r>
        <w:rPr>
          <w:rtl/>
        </w:rPr>
        <w:t xml:space="preserve"> מאות מתוכם יצטרכו למצוא פתרון לשנתיים-שלוש. </w:t>
      </w:r>
    </w:p>
    <w:p w:rsidR="00965830" w:rsidRDefault="00965830" w:rsidP="00375DAC">
      <w:pPr>
        <w:rPr>
          <w:rtl/>
        </w:rPr>
      </w:pPr>
      <w:bookmarkStart w:id="11281" w:name="_ETM_Q62_649416"/>
      <w:bookmarkStart w:id="11282" w:name="_ETM_Q62_649476"/>
      <w:bookmarkEnd w:id="11281"/>
      <w:bookmarkEnd w:id="11282"/>
    </w:p>
    <w:p w:rsidR="00965830" w:rsidRPr="00E26673" w:rsidRDefault="00965830" w:rsidP="00375DAC">
      <w:pPr>
        <w:rPr>
          <w:rtl/>
        </w:rPr>
      </w:pPr>
      <w:bookmarkStart w:id="11283" w:name="_ETM_Q62_649617"/>
      <w:bookmarkStart w:id="11284" w:name="_ETM_Q62_649670"/>
      <w:bookmarkEnd w:id="11283"/>
      <w:bookmarkEnd w:id="11284"/>
      <w:r>
        <w:rPr>
          <w:rtl/>
        </w:rPr>
        <w:t xml:space="preserve">מתוך מאות </w:t>
      </w:r>
      <w:bookmarkStart w:id="11285" w:name="_ETM_Q62_647224"/>
      <w:bookmarkEnd w:id="11285"/>
      <w:r>
        <w:rPr>
          <w:rtl/>
        </w:rPr>
        <w:t xml:space="preserve">הבתים שניזוקו, </w:t>
      </w:r>
      <w:bookmarkStart w:id="11286" w:name="_ETM_Q62_651829"/>
      <w:bookmarkEnd w:id="11286"/>
      <w:r>
        <w:rPr>
          <w:rtl/>
        </w:rPr>
        <w:t xml:space="preserve">יש כ-100 בתים שייקח שנתיים עד שלוש להעמיד על הרגליים. </w:t>
      </w:r>
      <w:bookmarkStart w:id="11287" w:name="_ETM_Q62_657309"/>
      <w:bookmarkEnd w:id="11287"/>
      <w:r>
        <w:rPr>
          <w:rtl/>
        </w:rPr>
        <w:t xml:space="preserve">והעמדת הבתים על הרגליים כרגע לא נעשית באופן נדיב ולא </w:t>
      </w:r>
      <w:bookmarkStart w:id="11288" w:name="_ETM_Q62_660729"/>
      <w:bookmarkEnd w:id="11288"/>
      <w:r>
        <w:rPr>
          <w:rtl/>
        </w:rPr>
        <w:t xml:space="preserve">בגישה מכלילה. </w:t>
      </w:r>
      <w:bookmarkStart w:id="11289" w:name="_ETM_Q62_664809"/>
      <w:bookmarkEnd w:id="11289"/>
      <w:r>
        <w:rPr>
          <w:rtl/>
        </w:rPr>
        <w:t>הייתי עם ראש העיר בפגישה עם רשות המיסים</w:t>
      </w:r>
      <w:bookmarkStart w:id="11290" w:name="_ETM_Q62_668839"/>
      <w:bookmarkEnd w:id="11290"/>
      <w:r>
        <w:rPr>
          <w:rFonts w:hint="cs"/>
          <w:rtl/>
        </w:rPr>
        <w:t xml:space="preserve"> </w:t>
      </w:r>
      <w:r>
        <w:rPr>
          <w:rtl/>
        </w:rPr>
        <w:t>בלשכה שלו, וצילמנו</w:t>
      </w:r>
      <w:r>
        <w:rPr>
          <w:rFonts w:hint="cs"/>
          <w:rtl/>
        </w:rPr>
        <w:t>,</w:t>
      </w:r>
      <w:r>
        <w:rPr>
          <w:rtl/>
        </w:rPr>
        <w:t xml:space="preserve"> </w:t>
      </w:r>
      <w:bookmarkStart w:id="11291" w:name="_ETM_Q62_672700"/>
      <w:bookmarkEnd w:id="11291"/>
      <w:r>
        <w:rPr>
          <w:rtl/>
        </w:rPr>
        <w:t>היושב</w:t>
      </w:r>
      <w:r>
        <w:rPr>
          <w:rFonts w:hint="cs"/>
          <w:rtl/>
        </w:rPr>
        <w:t>-</w:t>
      </w:r>
      <w:r>
        <w:rPr>
          <w:rtl/>
        </w:rPr>
        <w:t xml:space="preserve">ראש, צילמנו תמונה של עמוד שכל הבטון חשוף, </w:t>
      </w:r>
      <w:bookmarkStart w:id="11292" w:name="_ETM_Q62_679589"/>
      <w:bookmarkEnd w:id="11292"/>
      <w:r>
        <w:rPr>
          <w:rtl/>
        </w:rPr>
        <w:t>רשות המיסים אומרים</w:t>
      </w:r>
      <w:r>
        <w:rPr>
          <w:rFonts w:hint="cs"/>
          <w:rtl/>
        </w:rPr>
        <w:t>:</w:t>
      </w:r>
      <w:r>
        <w:rPr>
          <w:rtl/>
        </w:rPr>
        <w:t xml:space="preserve"> צריך לשפץ את הבניין</w:t>
      </w:r>
      <w:r>
        <w:rPr>
          <w:rFonts w:hint="cs"/>
          <w:rtl/>
        </w:rPr>
        <w:t>.</w:t>
      </w:r>
      <w:r>
        <w:rPr>
          <w:rtl/>
        </w:rPr>
        <w:t xml:space="preserve"> כלומר איך עמוד </w:t>
      </w:r>
      <w:bookmarkStart w:id="11293" w:name="_ETM_Q62_682504"/>
      <w:bookmarkEnd w:id="11293"/>
      <w:r>
        <w:rPr>
          <w:rtl/>
        </w:rPr>
        <w:t xml:space="preserve">בטון הרוס </w:t>
      </w:r>
      <w:r>
        <w:rPr>
          <w:rFonts w:hint="cs"/>
          <w:rtl/>
        </w:rPr>
        <w:t xml:space="preserve">– </w:t>
      </w:r>
      <w:r>
        <w:rPr>
          <w:rtl/>
        </w:rPr>
        <w:t xml:space="preserve">תשפץ בניין? </w:t>
      </w:r>
      <w:bookmarkStart w:id="11294" w:name="_ETM_Q62_686440"/>
      <w:bookmarkEnd w:id="11294"/>
      <w:r>
        <w:rPr>
          <w:rtl/>
        </w:rPr>
        <w:t xml:space="preserve">החובה המוסרית שלנו </w:t>
      </w:r>
      <w:bookmarkStart w:id="11295" w:name="_ETM_Q62_689269"/>
      <w:bookmarkEnd w:id="11295"/>
      <w:r>
        <w:rPr>
          <w:rtl/>
        </w:rPr>
        <w:t>כלפי אזור מו</w:t>
      </w:r>
      <w:r>
        <w:rPr>
          <w:rFonts w:hint="cs"/>
          <w:rtl/>
        </w:rPr>
        <w:t>כה</w:t>
      </w:r>
      <w:r>
        <w:rPr>
          <w:rtl/>
        </w:rPr>
        <w:t xml:space="preserve"> אסון שחטף טיל, </w:t>
      </w:r>
      <w:bookmarkStart w:id="11296" w:name="_ETM_Q62_692968"/>
      <w:bookmarkEnd w:id="11296"/>
      <w:r>
        <w:rPr>
          <w:rtl/>
        </w:rPr>
        <w:t xml:space="preserve">גם בדימונה, </w:t>
      </w:r>
      <w:bookmarkStart w:id="11297" w:name="_ETM_Q62_695200"/>
      <w:bookmarkEnd w:id="11297"/>
      <w:r>
        <w:rPr>
          <w:rtl/>
        </w:rPr>
        <w:t>גם בבאר שבע, גם בערד</w:t>
      </w:r>
      <w:r>
        <w:rPr>
          <w:rFonts w:hint="cs"/>
          <w:rtl/>
        </w:rPr>
        <w:t xml:space="preserve"> </w:t>
      </w:r>
      <w:r>
        <w:rPr>
          <w:rFonts w:hint="eastAsia"/>
          <w:rtl/>
        </w:rPr>
        <w:t>–</w:t>
      </w:r>
      <w:r>
        <w:rPr>
          <w:rtl/>
        </w:rPr>
        <w:t xml:space="preserve"> </w:t>
      </w:r>
      <w:bookmarkStart w:id="11298" w:name="_ETM_Q62_699299"/>
      <w:bookmarkEnd w:id="11298"/>
      <w:r>
        <w:rPr>
          <w:rtl/>
        </w:rPr>
        <w:t xml:space="preserve">שנחזיר את התושבים האלה לבית </w:t>
      </w:r>
      <w:bookmarkStart w:id="11299" w:name="_ETM_Q62_702770"/>
      <w:bookmarkEnd w:id="11299"/>
      <w:r>
        <w:rPr>
          <w:rtl/>
        </w:rPr>
        <w:t>שיש בו ממ</w:t>
      </w:r>
      <w:r>
        <w:rPr>
          <w:rFonts w:hint="cs"/>
          <w:rtl/>
        </w:rPr>
        <w:t>"</w:t>
      </w:r>
      <w:r>
        <w:rPr>
          <w:rtl/>
        </w:rPr>
        <w:t>ד</w:t>
      </w:r>
      <w:r>
        <w:rPr>
          <w:rFonts w:hint="cs"/>
          <w:rtl/>
        </w:rPr>
        <w:t>,</w:t>
      </w:r>
      <w:r>
        <w:rPr>
          <w:rtl/>
        </w:rPr>
        <w:t xml:space="preserve"> </w:t>
      </w:r>
      <w:bookmarkStart w:id="11300" w:name="_ETM_Q62_704909"/>
      <w:bookmarkEnd w:id="11300"/>
      <w:r>
        <w:rPr>
          <w:rtl/>
        </w:rPr>
        <w:t>שיש בו ביסוס לרעידת אדמה</w:t>
      </w:r>
      <w:r>
        <w:rPr>
          <w:rFonts w:hint="cs"/>
          <w:rtl/>
        </w:rPr>
        <w:t>;</w:t>
      </w:r>
      <w:r>
        <w:rPr>
          <w:rtl/>
        </w:rPr>
        <w:t xml:space="preserve"> </w:t>
      </w:r>
      <w:bookmarkStart w:id="11301" w:name="_ETM_Q62_708400"/>
      <w:bookmarkEnd w:id="11301"/>
      <w:r>
        <w:rPr>
          <w:rtl/>
        </w:rPr>
        <w:t xml:space="preserve">בית </w:t>
      </w:r>
      <w:bookmarkStart w:id="11302" w:name="_ETM_Q62_710320"/>
      <w:bookmarkEnd w:id="11302"/>
      <w:r>
        <w:rPr>
          <w:rtl/>
        </w:rPr>
        <w:t>שיש בו מעלית, כי הרבה מהאנשים האלה קשישים</w:t>
      </w:r>
      <w:r>
        <w:rPr>
          <w:rFonts w:hint="cs"/>
          <w:rtl/>
        </w:rPr>
        <w:t>.</w:t>
      </w:r>
      <w:r>
        <w:rPr>
          <w:rtl/>
        </w:rPr>
        <w:t xml:space="preserve"> </w:t>
      </w:r>
    </w:p>
    <w:p w:rsidR="00965830" w:rsidRDefault="00965830" w:rsidP="00375DAC">
      <w:pPr>
        <w:rPr>
          <w:rtl/>
        </w:rPr>
      </w:pPr>
    </w:p>
    <w:p w:rsidR="00965830" w:rsidRDefault="00965830" w:rsidP="00375DAC">
      <w:pPr>
        <w:rPr>
          <w:rtl/>
          <w:lang w:eastAsia="he-IL"/>
        </w:rPr>
      </w:pPr>
      <w:bookmarkStart w:id="11303" w:name="TOR_Q63"/>
      <w:bookmarkEnd w:id="11303"/>
      <w:r>
        <w:rPr>
          <w:rFonts w:hint="cs"/>
          <w:rtl/>
        </w:rPr>
        <w:t>הם חטפו את הטיל, הם לא יהיו בבית שנתיים-שלוש, אבל האם ממשלת ישראל תדע להעניק להם בית חדש שיש בו ממ"ד והכנה</w:t>
      </w:r>
      <w:bookmarkStart w:id="11304" w:name="_ETM_Q63_128421"/>
      <w:bookmarkEnd w:id="11304"/>
      <w:r>
        <w:rPr>
          <w:rtl/>
          <w:lang w:eastAsia="he-IL"/>
        </w:rPr>
        <w:t xml:space="preserve"> לרעידות אדמה</w:t>
      </w:r>
      <w:r>
        <w:rPr>
          <w:rFonts w:hint="cs"/>
          <w:rtl/>
          <w:lang w:eastAsia="he-IL"/>
        </w:rPr>
        <w:t xml:space="preserve"> ומעלית? זה חוב מוסרי. כמה זה עולה? אין היתכנות כלכלית להתחדשות עירונית בפריפריה, אז לא יבוא קבלן ויהרוס את הבניין תמורת כמה יחידות, כי הקרקע לא מביאה ערך.</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אם אנחנו ידענו להיות נדיבים כשהייתי שר במשרד הביטחון, הוצאתי לפועל </w:t>
      </w:r>
      <w:bookmarkStart w:id="11305" w:name="_ETM_Q63_151911"/>
      <w:bookmarkEnd w:id="11305"/>
      <w:r>
        <w:rPr>
          <w:rFonts w:hint="cs"/>
          <w:rtl/>
          <w:lang w:eastAsia="he-IL"/>
        </w:rPr>
        <w:t xml:space="preserve">לראשונה את התוכנית של ליברמן, מגן לצפון – הוא קבע אותה </w:t>
      </w:r>
      <w:bookmarkStart w:id="11306" w:name="_ETM_Q63_157269"/>
      <w:bookmarkEnd w:id="11306"/>
      <w:r>
        <w:rPr>
          <w:rFonts w:hint="cs"/>
          <w:rtl/>
          <w:lang w:eastAsia="he-IL"/>
        </w:rPr>
        <w:t xml:space="preserve">ב-2017. התחלנו למגן בקריית שמונה באיגום משאבים ממשרד השיכון והביטחון, שמנו </w:t>
      </w:r>
      <w:bookmarkStart w:id="11307" w:name="_ETM_Q63_162999"/>
      <w:bookmarkEnd w:id="11307"/>
      <w:r>
        <w:rPr>
          <w:rFonts w:hint="cs"/>
          <w:rtl/>
          <w:lang w:eastAsia="he-IL"/>
        </w:rPr>
        <w:t>על כל יחידה 150,000 שקל. יש כ-100 בתים בערד</w:t>
      </w:r>
      <w:bookmarkStart w:id="11308" w:name="_ETM_Q63_170464"/>
      <w:bookmarkEnd w:id="11308"/>
      <w:r>
        <w:rPr>
          <w:rFonts w:hint="cs"/>
          <w:rtl/>
          <w:lang w:eastAsia="he-IL"/>
        </w:rPr>
        <w:t xml:space="preserve"> – 15 מיליון שקל.</w:t>
      </w:r>
    </w:p>
    <w:p w:rsidR="00965830" w:rsidRDefault="00965830" w:rsidP="00375DAC">
      <w:pPr>
        <w:rPr>
          <w:rtl/>
          <w:lang w:eastAsia="he-IL"/>
        </w:rPr>
      </w:pPr>
    </w:p>
    <w:p w:rsidR="00965830" w:rsidRDefault="00965830" w:rsidP="00375DAC">
      <w:pPr>
        <w:pStyle w:val="af6"/>
        <w:keepNext/>
        <w:rPr>
          <w:rtl/>
        </w:rPr>
      </w:pPr>
      <w:bookmarkStart w:id="11309" w:name="ET_yor_6307_4"/>
      <w:r w:rsidRPr="00E8694D">
        <w:rPr>
          <w:rStyle w:val="TagStyle"/>
          <w:rtl/>
        </w:rPr>
        <w:t xml:space="preserve"> &lt;&lt; יור &gt;&gt; </w:t>
      </w:r>
      <w:r>
        <w:rPr>
          <w:rtl/>
        </w:rPr>
        <w:t>היו"ר יבגני סובה:</w:t>
      </w:r>
      <w:r w:rsidRPr="00E8694D">
        <w:rPr>
          <w:rStyle w:val="TagStyle"/>
          <w:rtl/>
        </w:rPr>
        <w:t xml:space="preserve"> &lt;&lt; יור &gt;&gt;</w:t>
      </w:r>
      <w:r>
        <w:rPr>
          <w:rtl/>
        </w:rPr>
        <w:t xml:space="preserve"> </w:t>
      </w:r>
      <w:bookmarkEnd w:id="1130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זה לא הרבה.</w:t>
      </w:r>
    </w:p>
    <w:p w:rsidR="00965830" w:rsidRDefault="00965830" w:rsidP="00375DAC">
      <w:pPr>
        <w:rPr>
          <w:rtl/>
          <w:lang w:eastAsia="he-IL"/>
        </w:rPr>
      </w:pPr>
      <w:bookmarkStart w:id="11310" w:name="_ETM_Q63_168614"/>
      <w:bookmarkStart w:id="11311" w:name="_ETM_Q63_168698"/>
      <w:bookmarkEnd w:id="11310"/>
      <w:bookmarkEnd w:id="11311"/>
    </w:p>
    <w:p w:rsidR="00965830" w:rsidRDefault="00965830" w:rsidP="00375DAC">
      <w:pPr>
        <w:pStyle w:val="-"/>
        <w:keepNext/>
        <w:rPr>
          <w:rtl/>
        </w:rPr>
      </w:pPr>
      <w:bookmarkStart w:id="11312" w:name="ET_speakercontinue_5765_5"/>
      <w:r w:rsidRPr="00E8694D">
        <w:rPr>
          <w:rStyle w:val="TagStyle"/>
          <w:rtl/>
        </w:rPr>
        <w:t xml:space="preserve"> &lt;&lt; דובר_המשך &gt;&gt; </w:t>
      </w:r>
      <w:r>
        <w:rPr>
          <w:rtl/>
        </w:rPr>
        <w:t>מיכאל מרדכי ביטון (כחול לבן – המחנה הממלכתי):</w:t>
      </w:r>
      <w:r w:rsidRPr="00E8694D">
        <w:rPr>
          <w:rStyle w:val="TagStyle"/>
          <w:rtl/>
        </w:rPr>
        <w:t xml:space="preserve"> &lt;&lt; דובר_המשך &gt;&gt;</w:t>
      </w:r>
      <w:r>
        <w:rPr>
          <w:rtl/>
        </w:rPr>
        <w:t xml:space="preserve"> </w:t>
      </w:r>
      <w:bookmarkEnd w:id="11312"/>
    </w:p>
    <w:p w:rsidR="00965830" w:rsidRDefault="00965830" w:rsidP="00375DAC">
      <w:pPr>
        <w:pStyle w:val="KeepWithNext"/>
        <w:rPr>
          <w:rtl/>
          <w:lang w:eastAsia="he-IL"/>
        </w:rPr>
      </w:pPr>
    </w:p>
    <w:p w:rsidR="00965830" w:rsidRDefault="00965830" w:rsidP="00375DAC">
      <w:pPr>
        <w:rPr>
          <w:rtl/>
          <w:lang w:eastAsia="he-IL"/>
        </w:rPr>
      </w:pPr>
      <w:bookmarkStart w:id="11313" w:name="_ETM_Q63_169694"/>
      <w:bookmarkEnd w:id="11313"/>
      <w:r>
        <w:rPr>
          <w:rFonts w:hint="cs"/>
          <w:rtl/>
          <w:lang w:eastAsia="he-IL"/>
        </w:rPr>
        <w:t>מה זה 15 מיליון שקל?</w:t>
      </w:r>
      <w:bookmarkStart w:id="11314" w:name="_ETM_Q63_175934"/>
      <w:bookmarkEnd w:id="11314"/>
      <w:r>
        <w:rPr>
          <w:rFonts w:hint="cs"/>
          <w:rtl/>
          <w:lang w:eastAsia="he-IL"/>
        </w:rPr>
        <w:t xml:space="preserve"> מה זה המסר שהבתים בערד יהיו השכונה הכי יפה בעיר </w:t>
      </w:r>
      <w:bookmarkStart w:id="11315" w:name="_ETM_Q63_178888"/>
      <w:bookmarkEnd w:id="11315"/>
      <w:r>
        <w:rPr>
          <w:rtl/>
          <w:lang w:eastAsia="he-IL"/>
        </w:rPr>
        <w:t>–</w:t>
      </w:r>
      <w:r>
        <w:rPr>
          <w:rFonts w:hint="cs"/>
          <w:rtl/>
          <w:lang w:eastAsia="he-IL"/>
        </w:rPr>
        <w:t xml:space="preserve"> עם ממ"ד, עם מעלית, עם ביסוס </w:t>
      </w:r>
      <w:bookmarkStart w:id="11316" w:name="_ETM_Q63_180829"/>
      <w:bookmarkEnd w:id="11316"/>
      <w:r>
        <w:rPr>
          <w:rFonts w:hint="cs"/>
          <w:rtl/>
          <w:lang w:eastAsia="he-IL"/>
        </w:rPr>
        <w:t xml:space="preserve">והכנה לרעידות אדמה? </w:t>
      </w:r>
      <w:bookmarkStart w:id="11317" w:name="_ETM_Q63_133593"/>
      <w:bookmarkStart w:id="11318" w:name="_ETM_Q63_133683"/>
      <w:bookmarkStart w:id="11319" w:name="_ETM_Q63_134243"/>
      <w:bookmarkStart w:id="11320" w:name="_ETM_Q63_134313"/>
      <w:bookmarkEnd w:id="11317"/>
      <w:bookmarkEnd w:id="11318"/>
      <w:bookmarkEnd w:id="11319"/>
      <w:bookmarkEnd w:id="11320"/>
      <w:r>
        <w:rPr>
          <w:rtl/>
          <w:lang w:eastAsia="he-IL"/>
        </w:rPr>
        <w:t xml:space="preserve">וככה נעשה בדימונה את </w:t>
      </w:r>
      <w:bookmarkStart w:id="11321" w:name="_ETM_Q63_184702"/>
      <w:bookmarkEnd w:id="11321"/>
      <w:r>
        <w:rPr>
          <w:rtl/>
          <w:lang w:eastAsia="he-IL"/>
        </w:rPr>
        <w:t xml:space="preserve">אותו דבר. 100 מיליון </w:t>
      </w:r>
      <w:r>
        <w:rPr>
          <w:rFonts w:hint="cs"/>
          <w:rtl/>
          <w:lang w:eastAsia="he-IL"/>
        </w:rPr>
        <w:t xml:space="preserve">– </w:t>
      </w:r>
      <w:r>
        <w:rPr>
          <w:rtl/>
          <w:lang w:eastAsia="he-IL"/>
        </w:rPr>
        <w:t>באר שבע, דימונה, ערד</w:t>
      </w:r>
      <w:r>
        <w:rPr>
          <w:rFonts w:hint="cs"/>
          <w:rtl/>
          <w:lang w:eastAsia="he-IL"/>
        </w:rPr>
        <w:t>.</w:t>
      </w:r>
      <w:r>
        <w:rPr>
          <w:rtl/>
          <w:lang w:eastAsia="he-IL"/>
        </w:rPr>
        <w:t xml:space="preserve"> כל מקום </w:t>
      </w:r>
      <w:bookmarkStart w:id="11322" w:name="_ETM_Q63_189404"/>
      <w:bookmarkEnd w:id="11322"/>
      <w:r>
        <w:rPr>
          <w:rtl/>
          <w:lang w:eastAsia="he-IL"/>
        </w:rPr>
        <w:t>מו</w:t>
      </w:r>
      <w:r>
        <w:rPr>
          <w:rFonts w:hint="cs"/>
          <w:rtl/>
          <w:lang w:eastAsia="he-IL"/>
        </w:rPr>
        <w:t>כ</w:t>
      </w:r>
      <w:r>
        <w:rPr>
          <w:rtl/>
          <w:lang w:eastAsia="he-IL"/>
        </w:rPr>
        <w:t>ה אסון שחטף טיל</w:t>
      </w:r>
      <w:r>
        <w:rPr>
          <w:rFonts w:hint="cs"/>
          <w:rtl/>
          <w:lang w:eastAsia="he-IL"/>
        </w:rPr>
        <w:t xml:space="preserve"> - -</w:t>
      </w:r>
    </w:p>
    <w:p w:rsidR="00965830" w:rsidRDefault="00965830" w:rsidP="00375DAC">
      <w:pPr>
        <w:rPr>
          <w:rtl/>
          <w:lang w:eastAsia="he-IL"/>
        </w:rPr>
      </w:pPr>
    </w:p>
    <w:p w:rsidR="00965830" w:rsidRDefault="00965830" w:rsidP="00375DAC">
      <w:pPr>
        <w:pStyle w:val="af6"/>
        <w:keepNext/>
        <w:rPr>
          <w:rtl/>
        </w:rPr>
      </w:pPr>
      <w:bookmarkStart w:id="11323" w:name="ET_yor_6307_6"/>
      <w:r w:rsidRPr="00FE5480">
        <w:rPr>
          <w:rStyle w:val="TagStyle"/>
          <w:rtl/>
        </w:rPr>
        <w:t xml:space="preserve"> &lt;&lt; יור &gt;&gt; </w:t>
      </w:r>
      <w:r>
        <w:rPr>
          <w:rtl/>
        </w:rPr>
        <w:t>היו"ר יבגני סובה:</w:t>
      </w:r>
      <w:r w:rsidRPr="00FE5480">
        <w:rPr>
          <w:rStyle w:val="TagStyle"/>
          <w:rtl/>
        </w:rPr>
        <w:t xml:space="preserve"> &lt;&lt; יור &gt;&gt;</w:t>
      </w:r>
      <w:r>
        <w:rPr>
          <w:rtl/>
        </w:rPr>
        <w:t xml:space="preserve"> </w:t>
      </w:r>
      <w:bookmarkEnd w:id="11323"/>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כמו בשדרות. </w:t>
      </w:r>
    </w:p>
    <w:p w:rsidR="00965830" w:rsidRDefault="00965830" w:rsidP="00375DAC">
      <w:pPr>
        <w:rPr>
          <w:rtl/>
          <w:lang w:eastAsia="he-IL"/>
        </w:rPr>
      </w:pPr>
    </w:p>
    <w:p w:rsidR="00965830" w:rsidRDefault="00965830" w:rsidP="00375DAC">
      <w:pPr>
        <w:pStyle w:val="-"/>
        <w:keepNext/>
        <w:rPr>
          <w:rtl/>
        </w:rPr>
      </w:pPr>
      <w:bookmarkStart w:id="11324" w:name="ET_speakercontinue_5765_7"/>
      <w:r w:rsidRPr="00FE5480">
        <w:rPr>
          <w:rStyle w:val="TagStyle"/>
          <w:rtl/>
        </w:rPr>
        <w:t xml:space="preserve"> &lt;&lt; דובר_המשך &gt;&gt; </w:t>
      </w:r>
      <w:r>
        <w:rPr>
          <w:rtl/>
        </w:rPr>
        <w:t>מיכאל מרדכי ביטון (כחול לבן – המחנה הממלכתי):</w:t>
      </w:r>
      <w:r w:rsidRPr="00FE5480">
        <w:rPr>
          <w:rStyle w:val="TagStyle"/>
          <w:rtl/>
        </w:rPr>
        <w:t xml:space="preserve"> &lt;&lt; דובר_המשך &gt;&gt;</w:t>
      </w:r>
      <w:r>
        <w:rPr>
          <w:rtl/>
        </w:rPr>
        <w:t xml:space="preserve"> </w:t>
      </w:r>
      <w:bookmarkEnd w:id="1132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 - </w:t>
      </w:r>
      <w:r>
        <w:rPr>
          <w:rtl/>
          <w:lang w:eastAsia="he-IL"/>
        </w:rPr>
        <w:t>ושהוא גם מאוים</w:t>
      </w:r>
      <w:r>
        <w:rPr>
          <w:rFonts w:hint="cs"/>
          <w:rtl/>
          <w:lang w:eastAsia="he-IL"/>
        </w:rPr>
        <w:t>.</w:t>
      </w:r>
      <w:r>
        <w:rPr>
          <w:rtl/>
          <w:lang w:eastAsia="he-IL"/>
        </w:rPr>
        <w:t xml:space="preserve"> ערד </w:t>
      </w:r>
      <w:bookmarkStart w:id="11325" w:name="_ETM_Q63_194106"/>
      <w:bookmarkEnd w:id="11325"/>
      <w:r>
        <w:rPr>
          <w:rtl/>
          <w:lang w:eastAsia="he-IL"/>
        </w:rPr>
        <w:t>דימו</w:t>
      </w:r>
      <w:r>
        <w:rPr>
          <w:rFonts w:hint="cs"/>
          <w:rtl/>
          <w:lang w:eastAsia="he-IL"/>
        </w:rPr>
        <w:t>נה,</w:t>
      </w:r>
      <w:bookmarkStart w:id="11326" w:name="_ETM_Q63_198979"/>
      <w:bookmarkEnd w:id="11326"/>
      <w:r>
        <w:rPr>
          <w:rFonts w:hint="cs"/>
          <w:rtl/>
          <w:lang w:eastAsia="he-IL"/>
        </w:rPr>
        <w:t xml:space="preserve"> </w:t>
      </w:r>
      <w:r>
        <w:rPr>
          <w:rtl/>
          <w:lang w:eastAsia="he-IL"/>
        </w:rPr>
        <w:t xml:space="preserve">נבטים </w:t>
      </w:r>
      <w:r>
        <w:rPr>
          <w:rFonts w:hint="cs"/>
          <w:rtl/>
          <w:lang w:eastAsia="he-IL"/>
        </w:rPr>
        <w:t xml:space="preserve">– </w:t>
      </w:r>
      <w:r>
        <w:rPr>
          <w:rtl/>
          <w:lang w:eastAsia="he-IL"/>
        </w:rPr>
        <w:t>אנחנו יודעים למה הם יורים על ערד</w:t>
      </w:r>
      <w:r>
        <w:rPr>
          <w:rFonts w:hint="cs"/>
          <w:rtl/>
          <w:lang w:eastAsia="he-IL"/>
        </w:rPr>
        <w:t>,</w:t>
      </w:r>
      <w:r>
        <w:rPr>
          <w:rtl/>
          <w:lang w:eastAsia="he-IL"/>
        </w:rPr>
        <w:t xml:space="preserve"> דימו</w:t>
      </w:r>
      <w:r>
        <w:rPr>
          <w:rFonts w:hint="cs"/>
          <w:rtl/>
          <w:lang w:eastAsia="he-IL"/>
        </w:rPr>
        <w:t>נה</w:t>
      </w:r>
      <w:r>
        <w:rPr>
          <w:rtl/>
          <w:lang w:eastAsia="he-IL"/>
        </w:rPr>
        <w:t xml:space="preserve"> </w:t>
      </w:r>
      <w:bookmarkStart w:id="11327" w:name="_ETM_Q63_198808"/>
      <w:bookmarkEnd w:id="11327"/>
      <w:r>
        <w:rPr>
          <w:rFonts w:hint="cs"/>
          <w:rtl/>
          <w:lang w:eastAsia="he-IL"/>
        </w:rPr>
        <w:t>ו</w:t>
      </w:r>
      <w:r>
        <w:rPr>
          <w:rtl/>
          <w:lang w:eastAsia="he-IL"/>
        </w:rPr>
        <w:t>נבטים</w:t>
      </w:r>
      <w:r>
        <w:rPr>
          <w:rFonts w:hint="cs"/>
          <w:rtl/>
          <w:lang w:eastAsia="he-IL"/>
        </w:rPr>
        <w:t>,</w:t>
      </w:r>
      <w:r>
        <w:rPr>
          <w:rtl/>
          <w:lang w:eastAsia="he-IL"/>
        </w:rPr>
        <w:t xml:space="preserve"> זה קו עימות של מצב אסטרטגי. </w:t>
      </w:r>
      <w:bookmarkStart w:id="11328" w:name="_ETM_Q63_205530"/>
      <w:bookmarkEnd w:id="11328"/>
      <w:r>
        <w:rPr>
          <w:rtl/>
          <w:lang w:eastAsia="he-IL"/>
        </w:rPr>
        <w:t>אנחנו נדרוש את המיגון הזה. אני אמרתי לראש העיר</w:t>
      </w:r>
      <w:r>
        <w:rPr>
          <w:rFonts w:hint="cs"/>
          <w:rtl/>
          <w:lang w:eastAsia="he-IL"/>
        </w:rPr>
        <w:t>:</w:t>
      </w:r>
      <w:r>
        <w:rPr>
          <w:rtl/>
          <w:lang w:eastAsia="he-IL"/>
        </w:rPr>
        <w:t xml:space="preserve"> אל </w:t>
      </w:r>
      <w:bookmarkStart w:id="11329" w:name="_ETM_Q63_209266"/>
      <w:bookmarkEnd w:id="11329"/>
      <w:r>
        <w:rPr>
          <w:rtl/>
          <w:lang w:eastAsia="he-IL"/>
        </w:rPr>
        <w:t>תבנה כלום</w:t>
      </w:r>
      <w:r>
        <w:rPr>
          <w:rFonts w:hint="cs"/>
          <w:rtl/>
          <w:lang w:eastAsia="he-IL"/>
        </w:rPr>
        <w:t>.</w:t>
      </w:r>
      <w:r>
        <w:rPr>
          <w:rtl/>
          <w:lang w:eastAsia="he-IL"/>
        </w:rPr>
        <w:t xml:space="preserve"> עד שאין לך ממ</w:t>
      </w:r>
      <w:r>
        <w:rPr>
          <w:rFonts w:hint="cs"/>
          <w:rtl/>
          <w:lang w:eastAsia="he-IL"/>
        </w:rPr>
        <w:t>"</w:t>
      </w:r>
      <w:r>
        <w:rPr>
          <w:rtl/>
          <w:lang w:eastAsia="he-IL"/>
        </w:rPr>
        <w:t xml:space="preserve">ד והכנה לרעידות אדמה ומעלית, </w:t>
      </w:r>
      <w:bookmarkStart w:id="11330" w:name="_ETM_Q63_213003"/>
      <w:bookmarkEnd w:id="11330"/>
      <w:r>
        <w:rPr>
          <w:rtl/>
          <w:lang w:eastAsia="he-IL"/>
        </w:rPr>
        <w:t xml:space="preserve">אתה לא משפץ את הבתים האלה. </w:t>
      </w:r>
      <w:bookmarkStart w:id="11331" w:name="_ETM_Q63_217360"/>
      <w:bookmarkEnd w:id="11331"/>
      <w:r>
        <w:rPr>
          <w:rtl/>
          <w:lang w:eastAsia="he-IL"/>
        </w:rPr>
        <w:t xml:space="preserve">אנחנו נביא את זה לכנסת, נדון בזה בוועדות, נעשה את </w:t>
      </w:r>
      <w:bookmarkStart w:id="11332" w:name="_ETM_Q63_222082"/>
      <w:bookmarkEnd w:id="11332"/>
      <w:r>
        <w:rPr>
          <w:rtl/>
          <w:lang w:eastAsia="he-IL"/>
        </w:rPr>
        <w:t xml:space="preserve">מה שצריך כדי שהם יקבלו את הפיילוט הזה של כמה </w:t>
      </w:r>
      <w:bookmarkStart w:id="11333" w:name="_ETM_Q63_226805"/>
      <w:bookmarkEnd w:id="11333"/>
      <w:r>
        <w:rPr>
          <w:rtl/>
          <w:lang w:eastAsia="he-IL"/>
        </w:rPr>
        <w:t xml:space="preserve">עשרות מיליוני </w:t>
      </w:r>
      <w:r>
        <w:rPr>
          <w:rFonts w:hint="cs"/>
          <w:rtl/>
          <w:lang w:eastAsia="he-IL"/>
        </w:rPr>
        <w:t xml:space="preserve">שקלים, </w:t>
      </w:r>
      <w:r>
        <w:rPr>
          <w:rtl/>
          <w:lang w:eastAsia="he-IL"/>
        </w:rPr>
        <w:t xml:space="preserve">להפוך את השכונות שחטפו טילים למקומות הכי </w:t>
      </w:r>
      <w:bookmarkStart w:id="11334" w:name="_ETM_Q63_231527"/>
      <w:bookmarkEnd w:id="11334"/>
      <w:r>
        <w:rPr>
          <w:rtl/>
          <w:lang w:eastAsia="he-IL"/>
        </w:rPr>
        <w:t xml:space="preserve">יפים במדינה. </w:t>
      </w:r>
    </w:p>
    <w:p w:rsidR="00965830" w:rsidRDefault="00965830" w:rsidP="00375DAC">
      <w:pPr>
        <w:rPr>
          <w:rtl/>
          <w:lang w:eastAsia="he-IL"/>
        </w:rPr>
      </w:pPr>
      <w:bookmarkStart w:id="11335" w:name="_ETM_Q63_233193"/>
      <w:bookmarkStart w:id="11336" w:name="_ETM_Q63_233269"/>
      <w:bookmarkEnd w:id="11335"/>
      <w:bookmarkEnd w:id="11336"/>
    </w:p>
    <w:p w:rsidR="00965830" w:rsidRDefault="00965830" w:rsidP="00375DAC">
      <w:pPr>
        <w:rPr>
          <w:rtl/>
          <w:lang w:eastAsia="he-IL"/>
        </w:rPr>
      </w:pPr>
      <w:bookmarkStart w:id="11337" w:name="_ETM_Q63_233313"/>
      <w:bookmarkStart w:id="11338" w:name="_ETM_Q63_233370"/>
      <w:bookmarkEnd w:id="11337"/>
      <w:bookmarkEnd w:id="11338"/>
      <w:r>
        <w:rPr>
          <w:rtl/>
          <w:lang w:eastAsia="he-IL"/>
        </w:rPr>
        <w:t xml:space="preserve">מי שרוצה לדבר בשפה של </w:t>
      </w:r>
      <w:r>
        <w:rPr>
          <w:rFonts w:hint="cs"/>
          <w:rtl/>
          <w:lang w:eastAsia="he-IL"/>
        </w:rPr>
        <w:t>"</w:t>
      </w:r>
      <w:r>
        <w:rPr>
          <w:rtl/>
          <w:lang w:eastAsia="he-IL"/>
        </w:rPr>
        <w:t>ניצחון מוחלט</w:t>
      </w:r>
      <w:r>
        <w:rPr>
          <w:rFonts w:hint="cs"/>
          <w:rtl/>
          <w:lang w:eastAsia="he-IL"/>
        </w:rPr>
        <w:t>" –</w:t>
      </w:r>
      <w:r>
        <w:rPr>
          <w:rtl/>
          <w:lang w:eastAsia="he-IL"/>
        </w:rPr>
        <w:t xml:space="preserve"> </w:t>
      </w:r>
      <w:bookmarkStart w:id="11339" w:name="_ETM_Q63_236840"/>
      <w:bookmarkEnd w:id="11339"/>
      <w:r>
        <w:rPr>
          <w:rtl/>
          <w:lang w:eastAsia="he-IL"/>
        </w:rPr>
        <w:t xml:space="preserve">זה יהיה ניצחון של חרפה אם הבתים האלה לא יקבלו </w:t>
      </w:r>
      <w:bookmarkStart w:id="11340" w:name="_ETM_Q63_239370"/>
      <w:bookmarkEnd w:id="11340"/>
      <w:r>
        <w:rPr>
          <w:rtl/>
          <w:lang w:eastAsia="he-IL"/>
        </w:rPr>
        <w:t>ממ</w:t>
      </w:r>
      <w:r>
        <w:rPr>
          <w:rFonts w:hint="cs"/>
          <w:rtl/>
          <w:lang w:eastAsia="he-IL"/>
        </w:rPr>
        <w:t>"</w:t>
      </w:r>
      <w:r>
        <w:rPr>
          <w:rtl/>
          <w:lang w:eastAsia="he-IL"/>
        </w:rPr>
        <w:t xml:space="preserve">ד. </w:t>
      </w:r>
      <w:bookmarkStart w:id="11341" w:name="_ETM_Q63_242479"/>
      <w:bookmarkEnd w:id="11341"/>
      <w:r>
        <w:rPr>
          <w:rtl/>
          <w:lang w:eastAsia="he-IL"/>
        </w:rPr>
        <w:t>ניצחון מוחלט זה ש</w:t>
      </w:r>
      <w:r>
        <w:rPr>
          <w:rFonts w:hint="cs"/>
          <w:rtl/>
          <w:lang w:eastAsia="he-IL"/>
        </w:rPr>
        <w:t>ל</w:t>
      </w:r>
      <w:r>
        <w:rPr>
          <w:rtl/>
          <w:lang w:eastAsia="he-IL"/>
        </w:rPr>
        <w:t>כל בית כזה יהיה ממ</w:t>
      </w:r>
      <w:r>
        <w:rPr>
          <w:rFonts w:hint="cs"/>
          <w:rtl/>
          <w:lang w:eastAsia="he-IL"/>
        </w:rPr>
        <w:t>"</w:t>
      </w:r>
      <w:r>
        <w:rPr>
          <w:rtl/>
          <w:lang w:eastAsia="he-IL"/>
        </w:rPr>
        <w:t xml:space="preserve">ד. </w:t>
      </w:r>
      <w:bookmarkStart w:id="11342" w:name="_ETM_Q63_246050"/>
      <w:bookmarkEnd w:id="11342"/>
      <w:r>
        <w:rPr>
          <w:rtl/>
          <w:lang w:eastAsia="he-IL"/>
        </w:rPr>
        <w:t>פחות מזה זה מוחלש</w:t>
      </w:r>
      <w:r>
        <w:rPr>
          <w:rFonts w:hint="cs"/>
          <w:rtl/>
          <w:lang w:eastAsia="he-IL"/>
        </w:rPr>
        <w:t>,</w:t>
      </w:r>
      <w:r>
        <w:rPr>
          <w:rtl/>
          <w:lang w:eastAsia="he-IL"/>
        </w:rPr>
        <w:t xml:space="preserve"> </w:t>
      </w:r>
      <w:bookmarkStart w:id="11343" w:name="_ETM_Q63_249589"/>
      <w:bookmarkEnd w:id="11343"/>
      <w:r>
        <w:rPr>
          <w:rtl/>
          <w:lang w:eastAsia="he-IL"/>
        </w:rPr>
        <w:t>זה מוחמץ</w:t>
      </w:r>
      <w:r>
        <w:rPr>
          <w:rFonts w:hint="cs"/>
          <w:rtl/>
          <w:lang w:eastAsia="he-IL"/>
        </w:rPr>
        <w:t>.</w:t>
      </w:r>
      <w:r>
        <w:rPr>
          <w:rtl/>
          <w:lang w:eastAsia="he-IL"/>
        </w:rPr>
        <w:t xml:space="preserve"> ניצחון מוחמץ </w:t>
      </w:r>
      <w:bookmarkStart w:id="11344" w:name="_ETM_Q63_253250"/>
      <w:bookmarkEnd w:id="11344"/>
      <w:r>
        <w:rPr>
          <w:rtl/>
          <w:lang w:eastAsia="he-IL"/>
        </w:rPr>
        <w:t xml:space="preserve">ומוחלש, לא מוחלט. </w:t>
      </w:r>
      <w:bookmarkStart w:id="11345" w:name="_ETM_Q63_258129"/>
      <w:bookmarkStart w:id="11346" w:name="_ETM_Q63_260120"/>
      <w:bookmarkEnd w:id="11345"/>
      <w:bookmarkEnd w:id="11346"/>
      <w:r>
        <w:rPr>
          <w:rtl/>
          <w:lang w:eastAsia="he-IL"/>
        </w:rPr>
        <w:t>יצאנו מירוחם</w:t>
      </w:r>
      <w:r>
        <w:rPr>
          <w:rFonts w:hint="cs"/>
          <w:rtl/>
          <w:lang w:eastAsia="he-IL"/>
        </w:rPr>
        <w:t xml:space="preserve"> –</w:t>
      </w:r>
      <w:r>
        <w:rPr>
          <w:rtl/>
          <w:lang w:eastAsia="he-IL"/>
        </w:rPr>
        <w:t xml:space="preserve"> קיבלנו </w:t>
      </w:r>
      <w:r>
        <w:rPr>
          <w:rFonts w:hint="cs"/>
          <w:rtl/>
          <w:lang w:eastAsia="he-IL"/>
        </w:rPr>
        <w:t>א</w:t>
      </w:r>
      <w:r>
        <w:rPr>
          <w:rtl/>
          <w:lang w:eastAsia="he-IL"/>
        </w:rPr>
        <w:t>זעקה בנבטים, בערד</w:t>
      </w:r>
      <w:r>
        <w:rPr>
          <w:rFonts w:hint="cs"/>
          <w:rtl/>
          <w:lang w:eastAsia="he-IL"/>
        </w:rPr>
        <w:t>;</w:t>
      </w:r>
      <w:r>
        <w:rPr>
          <w:rtl/>
          <w:lang w:eastAsia="he-IL"/>
        </w:rPr>
        <w:t xml:space="preserve"> נסענו לפתח תקווה. </w:t>
      </w:r>
      <w:bookmarkStart w:id="11347" w:name="_ETM_Q63_268839"/>
      <w:bookmarkEnd w:id="11347"/>
    </w:p>
    <w:p w:rsidR="00965830" w:rsidRDefault="00965830" w:rsidP="00375DAC">
      <w:pPr>
        <w:rPr>
          <w:rtl/>
          <w:lang w:eastAsia="he-IL"/>
        </w:rPr>
      </w:pPr>
    </w:p>
    <w:p w:rsidR="00965830" w:rsidRDefault="00965830" w:rsidP="00375DAC">
      <w:pPr>
        <w:rPr>
          <w:rtl/>
          <w:lang w:eastAsia="he-IL"/>
        </w:rPr>
      </w:pPr>
      <w:r>
        <w:rPr>
          <w:rtl/>
          <w:lang w:eastAsia="he-IL"/>
        </w:rPr>
        <w:t xml:space="preserve">נסענו לפתח תקווה, לירון ודורית גרינברג, אימא ואבא של אורי. </w:t>
      </w:r>
      <w:bookmarkStart w:id="11348" w:name="_ETM_Q63_276199"/>
      <w:bookmarkEnd w:id="11348"/>
      <w:r>
        <w:rPr>
          <w:rtl/>
          <w:lang w:eastAsia="he-IL"/>
        </w:rPr>
        <w:t xml:space="preserve">שם ראינו את עוז </w:t>
      </w:r>
      <w:bookmarkStart w:id="11349" w:name="_ETM_Q63_279319"/>
      <w:bookmarkEnd w:id="11349"/>
      <w:r>
        <w:rPr>
          <w:rtl/>
          <w:lang w:eastAsia="he-IL"/>
        </w:rPr>
        <w:t>ואת שיר ואת נוע</w:t>
      </w:r>
      <w:r>
        <w:rPr>
          <w:rFonts w:hint="cs"/>
          <w:rtl/>
          <w:lang w:eastAsia="he-IL"/>
        </w:rPr>
        <w:t>ה</w:t>
      </w:r>
      <w:r>
        <w:rPr>
          <w:rtl/>
          <w:lang w:eastAsia="he-IL"/>
        </w:rPr>
        <w:t xml:space="preserve"> עוז בעצמו לוחם סיירת גולני </w:t>
      </w:r>
      <w:bookmarkStart w:id="11350" w:name="_ETM_Q63_284900"/>
      <w:bookmarkEnd w:id="11350"/>
      <w:r>
        <w:rPr>
          <w:rtl/>
          <w:lang w:eastAsia="he-IL"/>
        </w:rPr>
        <w:t>שסיים את שירותו</w:t>
      </w:r>
      <w:r>
        <w:rPr>
          <w:rFonts w:hint="cs"/>
          <w:rtl/>
          <w:lang w:eastAsia="he-IL"/>
        </w:rPr>
        <w:t>,</w:t>
      </w:r>
      <w:r>
        <w:rPr>
          <w:rtl/>
          <w:lang w:eastAsia="he-IL"/>
        </w:rPr>
        <w:t xml:space="preserve"> שלחם במלחמה. </w:t>
      </w:r>
      <w:bookmarkStart w:id="11351" w:name="_ETM_Q63_288709"/>
      <w:bookmarkEnd w:id="11351"/>
      <w:r>
        <w:rPr>
          <w:rtl/>
          <w:lang w:eastAsia="he-IL"/>
        </w:rPr>
        <w:t>נוע</w:t>
      </w:r>
      <w:r>
        <w:rPr>
          <w:rFonts w:hint="cs"/>
          <w:rtl/>
          <w:lang w:eastAsia="he-IL"/>
        </w:rPr>
        <w:t>ה</w:t>
      </w:r>
      <w:r>
        <w:rPr>
          <w:rtl/>
          <w:lang w:eastAsia="he-IL"/>
        </w:rPr>
        <w:t xml:space="preserve"> מש</w:t>
      </w:r>
      <w:r>
        <w:rPr>
          <w:rFonts w:hint="cs"/>
          <w:rtl/>
          <w:lang w:eastAsia="he-IL"/>
        </w:rPr>
        <w:t>"קית ת"</w:t>
      </w:r>
      <w:r>
        <w:rPr>
          <w:rtl/>
          <w:lang w:eastAsia="he-IL"/>
        </w:rPr>
        <w:t xml:space="preserve">ש. </w:t>
      </w:r>
      <w:bookmarkStart w:id="11352" w:name="_ETM_Q63_291580"/>
      <w:bookmarkEnd w:id="11352"/>
      <w:r>
        <w:rPr>
          <w:rtl/>
          <w:lang w:eastAsia="he-IL"/>
        </w:rPr>
        <w:t>איזו משפחה, איזה מל</w:t>
      </w:r>
      <w:r>
        <w:rPr>
          <w:rFonts w:hint="cs"/>
          <w:rtl/>
          <w:lang w:eastAsia="he-IL"/>
        </w:rPr>
        <w:t>ח</w:t>
      </w:r>
      <w:r>
        <w:rPr>
          <w:rtl/>
          <w:lang w:eastAsia="he-IL"/>
        </w:rPr>
        <w:t xml:space="preserve"> הארץ. </w:t>
      </w:r>
      <w:bookmarkStart w:id="11353" w:name="_ETM_Q63_294790"/>
      <w:bookmarkEnd w:id="11353"/>
      <w:r>
        <w:rPr>
          <w:rtl/>
          <w:lang w:eastAsia="he-IL"/>
        </w:rPr>
        <w:t xml:space="preserve">אני מעדיף להגיד את סוף הסיפור. </w:t>
      </w:r>
      <w:bookmarkStart w:id="11354" w:name="_ETM_Q63_298620"/>
      <w:bookmarkEnd w:id="11354"/>
      <w:r>
        <w:rPr>
          <w:rtl/>
          <w:lang w:eastAsia="he-IL"/>
        </w:rPr>
        <w:t>ירון אומר</w:t>
      </w:r>
      <w:r>
        <w:rPr>
          <w:rFonts w:hint="cs"/>
          <w:rtl/>
          <w:lang w:eastAsia="he-IL"/>
        </w:rPr>
        <w:t>:</w:t>
      </w:r>
      <w:r>
        <w:rPr>
          <w:rtl/>
          <w:lang w:eastAsia="he-IL"/>
        </w:rPr>
        <w:t xml:space="preserve"> מיכאל, </w:t>
      </w:r>
      <w:bookmarkStart w:id="11355" w:name="_ETM_Q63_301000"/>
      <w:bookmarkEnd w:id="11355"/>
      <w:r>
        <w:rPr>
          <w:rtl/>
          <w:lang w:eastAsia="he-IL"/>
        </w:rPr>
        <w:t xml:space="preserve">אני עליתי לתקשורת, הרב שלי אמר לי </w:t>
      </w:r>
      <w:bookmarkStart w:id="11356" w:name="_ETM_Q63_305239"/>
      <w:bookmarkEnd w:id="11356"/>
      <w:r>
        <w:rPr>
          <w:rFonts w:hint="cs"/>
          <w:rtl/>
          <w:lang w:eastAsia="he-IL"/>
        </w:rPr>
        <w:t xml:space="preserve">– </w:t>
      </w:r>
      <w:r>
        <w:rPr>
          <w:rtl/>
          <w:lang w:eastAsia="he-IL"/>
        </w:rPr>
        <w:t xml:space="preserve">אם אתה מדבר בתקשורת, דבר רק על אחדות. </w:t>
      </w:r>
      <w:bookmarkStart w:id="11357" w:name="_ETM_Q63_308960"/>
      <w:bookmarkEnd w:id="11357"/>
      <w:r>
        <w:rPr>
          <w:rtl/>
          <w:lang w:eastAsia="he-IL"/>
        </w:rPr>
        <w:t xml:space="preserve">לאחד את העם. </w:t>
      </w:r>
      <w:bookmarkStart w:id="11358" w:name="_ETM_Q63_311300"/>
      <w:bookmarkEnd w:id="11358"/>
      <w:r>
        <w:rPr>
          <w:rtl/>
          <w:lang w:eastAsia="he-IL"/>
        </w:rPr>
        <w:t>אמרתי לו</w:t>
      </w:r>
      <w:r>
        <w:rPr>
          <w:rFonts w:hint="cs"/>
          <w:rtl/>
          <w:lang w:eastAsia="he-IL"/>
        </w:rPr>
        <w:t>:</w:t>
      </w:r>
      <w:r>
        <w:rPr>
          <w:rtl/>
          <w:lang w:eastAsia="he-IL"/>
        </w:rPr>
        <w:t xml:space="preserve"> אתה כל כך צודק, זה מה שאני הולך </w:t>
      </w:r>
      <w:bookmarkStart w:id="11359" w:name="_ETM_Q63_313474"/>
      <w:bookmarkEnd w:id="11359"/>
      <w:r>
        <w:rPr>
          <w:rtl/>
          <w:lang w:eastAsia="he-IL"/>
        </w:rPr>
        <w:t xml:space="preserve">להגיד בכנסת. </w:t>
      </w:r>
      <w:bookmarkStart w:id="11360" w:name="_ETM_Q63_317570"/>
      <w:bookmarkEnd w:id="11360"/>
      <w:r>
        <w:rPr>
          <w:rtl/>
          <w:lang w:eastAsia="he-IL"/>
        </w:rPr>
        <w:t xml:space="preserve">הגיע לבקר אותו </w:t>
      </w:r>
      <w:bookmarkStart w:id="11361" w:name="_ETM_Q63_320029"/>
      <w:bookmarkEnd w:id="11361"/>
      <w:r>
        <w:rPr>
          <w:rtl/>
          <w:lang w:eastAsia="he-IL"/>
        </w:rPr>
        <w:t xml:space="preserve">אבא של </w:t>
      </w:r>
      <w:r>
        <w:rPr>
          <w:rFonts w:hint="cs"/>
          <w:rtl/>
          <w:lang w:eastAsia="he-IL"/>
        </w:rPr>
        <w:t>אמיתי</w:t>
      </w:r>
      <w:r>
        <w:rPr>
          <w:rtl/>
          <w:lang w:eastAsia="he-IL"/>
        </w:rPr>
        <w:t>, שנהרג</w:t>
      </w:r>
      <w:r>
        <w:rPr>
          <w:rFonts w:hint="cs"/>
          <w:rtl/>
          <w:lang w:eastAsia="he-IL"/>
        </w:rPr>
        <w:t xml:space="preserve"> –</w:t>
      </w:r>
      <w:r>
        <w:rPr>
          <w:rtl/>
          <w:lang w:eastAsia="he-IL"/>
        </w:rPr>
        <w:t xml:space="preserve"> גם בסיירת גולני, גם בשנתון, בצוות</w:t>
      </w:r>
      <w:r>
        <w:rPr>
          <w:rFonts w:hint="cs"/>
          <w:rtl/>
          <w:lang w:eastAsia="he-IL"/>
        </w:rPr>
        <w:t xml:space="preserve"> –</w:t>
      </w:r>
      <w:r>
        <w:rPr>
          <w:rtl/>
          <w:lang w:eastAsia="he-IL"/>
        </w:rPr>
        <w:t xml:space="preserve"> </w:t>
      </w:r>
      <w:bookmarkStart w:id="11362" w:name="_ETM_Q63_325889"/>
      <w:bookmarkEnd w:id="11362"/>
      <w:r>
        <w:rPr>
          <w:rtl/>
          <w:lang w:eastAsia="he-IL"/>
        </w:rPr>
        <w:t>מה</w:t>
      </w:r>
      <w:r>
        <w:rPr>
          <w:rFonts w:hint="cs"/>
          <w:rtl/>
          <w:lang w:eastAsia="he-IL"/>
        </w:rPr>
        <w:t xml:space="preserve">כטב"ם </w:t>
      </w:r>
      <w:r>
        <w:rPr>
          <w:rtl/>
          <w:lang w:eastAsia="he-IL"/>
        </w:rPr>
        <w:t>בבסיס הטירונות</w:t>
      </w:r>
      <w:r>
        <w:rPr>
          <w:rFonts w:hint="cs"/>
          <w:rtl/>
          <w:lang w:eastAsia="he-IL"/>
        </w:rPr>
        <w:t>.</w:t>
      </w:r>
      <w:r>
        <w:rPr>
          <w:rtl/>
          <w:lang w:eastAsia="he-IL"/>
        </w:rPr>
        <w:t xml:space="preserve"> בא לנחם. </w:t>
      </w:r>
      <w:bookmarkStart w:id="11363" w:name="_ETM_Q63_330429"/>
      <w:bookmarkEnd w:id="11363"/>
      <w:r>
        <w:rPr>
          <w:rtl/>
          <w:lang w:eastAsia="he-IL"/>
        </w:rPr>
        <w:t>אומר לי</w:t>
      </w:r>
      <w:r>
        <w:rPr>
          <w:rFonts w:hint="cs"/>
          <w:rtl/>
          <w:lang w:eastAsia="he-IL"/>
        </w:rPr>
        <w:t>:</w:t>
      </w:r>
      <w:r>
        <w:rPr>
          <w:rtl/>
          <w:lang w:eastAsia="he-IL"/>
        </w:rPr>
        <w:t xml:space="preserve"> הדבר שהכי מפחיד אותי זה שהילדים שלי הלכו </w:t>
      </w:r>
      <w:bookmarkStart w:id="11364" w:name="_ETM_Q63_332909"/>
      <w:bookmarkEnd w:id="11364"/>
      <w:r>
        <w:rPr>
          <w:rtl/>
          <w:lang w:eastAsia="he-IL"/>
        </w:rPr>
        <w:t xml:space="preserve">לשווא. </w:t>
      </w:r>
      <w:bookmarkStart w:id="11365" w:name="_ETM_Q63_337860"/>
      <w:bookmarkEnd w:id="11365"/>
      <w:r>
        <w:rPr>
          <w:rtl/>
          <w:lang w:eastAsia="he-IL"/>
        </w:rPr>
        <w:t>זאת אומרת</w:t>
      </w:r>
      <w:r>
        <w:rPr>
          <w:rFonts w:hint="cs"/>
          <w:rtl/>
          <w:lang w:eastAsia="he-IL"/>
        </w:rPr>
        <w:t>,</w:t>
      </w:r>
      <w:r>
        <w:rPr>
          <w:rtl/>
          <w:lang w:eastAsia="he-IL"/>
        </w:rPr>
        <w:t xml:space="preserve"> שלא נהיה ראויים</w:t>
      </w:r>
      <w:r>
        <w:rPr>
          <w:rFonts w:hint="cs"/>
          <w:rtl/>
          <w:lang w:eastAsia="he-IL"/>
        </w:rPr>
        <w:t>.</w:t>
      </w:r>
      <w:r>
        <w:rPr>
          <w:rtl/>
          <w:lang w:eastAsia="he-IL"/>
        </w:rPr>
        <w:t xml:space="preserve"> </w:t>
      </w:r>
      <w:r>
        <w:rPr>
          <w:rFonts w:hint="cs"/>
          <w:rtl/>
          <w:lang w:eastAsia="he-IL"/>
        </w:rPr>
        <w:t>ש</w:t>
      </w:r>
      <w:r>
        <w:rPr>
          <w:rtl/>
          <w:lang w:eastAsia="he-IL"/>
        </w:rPr>
        <w:t xml:space="preserve">לא נהיה ראויים לאובדן הקשה </w:t>
      </w:r>
      <w:bookmarkStart w:id="11366" w:name="_ETM_Q63_341095"/>
      <w:bookmarkEnd w:id="11366"/>
      <w:r>
        <w:rPr>
          <w:rtl/>
          <w:lang w:eastAsia="he-IL"/>
        </w:rPr>
        <w:t>הזה של אורי גרינברג</w:t>
      </w:r>
      <w:r>
        <w:rPr>
          <w:rFonts w:hint="cs"/>
          <w:rtl/>
          <w:lang w:eastAsia="he-IL"/>
        </w:rPr>
        <w:t>,</w:t>
      </w:r>
      <w:r>
        <w:rPr>
          <w:rtl/>
          <w:lang w:eastAsia="he-IL"/>
        </w:rPr>
        <w:t xml:space="preserve"> </w:t>
      </w:r>
      <w:bookmarkStart w:id="11367" w:name="_ETM_Q63_345149"/>
      <w:bookmarkEnd w:id="11367"/>
      <w:r>
        <w:rPr>
          <w:rtl/>
          <w:lang w:eastAsia="he-IL"/>
        </w:rPr>
        <w:t>של סמל ראשון אלחנן וולנסקי, זיכרונו לברכה, לוחם בגדוד 77</w:t>
      </w:r>
      <w:r>
        <w:rPr>
          <w:rFonts w:hint="cs"/>
          <w:rtl/>
          <w:lang w:eastAsia="he-IL"/>
        </w:rPr>
        <w:t>,</w:t>
      </w:r>
      <w:r>
        <w:rPr>
          <w:rtl/>
          <w:lang w:eastAsia="he-IL"/>
        </w:rPr>
        <w:t xml:space="preserve"> </w:t>
      </w:r>
      <w:bookmarkStart w:id="11368" w:name="_ETM_Q63_350792"/>
      <w:bookmarkEnd w:id="11368"/>
      <w:r>
        <w:rPr>
          <w:rtl/>
          <w:lang w:eastAsia="he-IL"/>
        </w:rPr>
        <w:t xml:space="preserve">של סמל משה יצחק הכהן כץ, חייל בודד מניו </w:t>
      </w:r>
      <w:r>
        <w:rPr>
          <w:rFonts w:hint="cs"/>
          <w:rtl/>
          <w:lang w:eastAsia="he-IL"/>
        </w:rPr>
        <w:t>הייבן</w:t>
      </w:r>
      <w:r>
        <w:rPr>
          <w:rtl/>
          <w:lang w:eastAsia="he-IL"/>
        </w:rPr>
        <w:t>,</w:t>
      </w:r>
      <w:r>
        <w:rPr>
          <w:rFonts w:hint="cs"/>
          <w:rtl/>
          <w:lang w:eastAsia="he-IL"/>
        </w:rPr>
        <w:t xml:space="preserve"> </w:t>
      </w:r>
      <w:r>
        <w:rPr>
          <w:rtl/>
          <w:lang w:eastAsia="he-IL"/>
        </w:rPr>
        <w:t>קונטיקט</w:t>
      </w:r>
      <w:r>
        <w:rPr>
          <w:rFonts w:hint="cs"/>
          <w:rtl/>
          <w:lang w:eastAsia="he-IL"/>
        </w:rPr>
        <w:t>,</w:t>
      </w:r>
      <w:r>
        <w:rPr>
          <w:rtl/>
          <w:lang w:eastAsia="he-IL"/>
        </w:rPr>
        <w:t xml:space="preserve"> מגדוד 890</w:t>
      </w:r>
      <w:r>
        <w:rPr>
          <w:rFonts w:hint="cs"/>
          <w:rtl/>
          <w:lang w:eastAsia="he-IL"/>
        </w:rPr>
        <w:t>,</w:t>
      </w:r>
      <w:r>
        <w:rPr>
          <w:rtl/>
          <w:lang w:eastAsia="he-IL"/>
        </w:rPr>
        <w:t xml:space="preserve"> שבא בגפו לשרת את מדינת ישראל</w:t>
      </w:r>
      <w:r>
        <w:rPr>
          <w:rFonts w:hint="cs"/>
          <w:rtl/>
          <w:lang w:eastAsia="he-IL"/>
        </w:rPr>
        <w:t>.</w:t>
      </w:r>
      <w:r>
        <w:rPr>
          <w:rtl/>
          <w:lang w:eastAsia="he-IL"/>
        </w:rPr>
        <w:t xml:space="preserve"> </w:t>
      </w:r>
      <w:bookmarkStart w:id="11369" w:name="_ETM_Q63_362960"/>
      <w:bookmarkEnd w:id="11369"/>
    </w:p>
    <w:p w:rsidR="00965830" w:rsidRDefault="00965830" w:rsidP="00375DAC">
      <w:pPr>
        <w:rPr>
          <w:rtl/>
          <w:lang w:eastAsia="he-IL"/>
        </w:rPr>
      </w:pPr>
      <w:bookmarkStart w:id="11370" w:name="_ETM_Q63_366366"/>
      <w:bookmarkStart w:id="11371" w:name="_ETM_Q63_366452"/>
      <w:bookmarkEnd w:id="11370"/>
      <w:bookmarkEnd w:id="11371"/>
    </w:p>
    <w:p w:rsidR="00965830" w:rsidRDefault="00965830" w:rsidP="00375DAC">
      <w:pPr>
        <w:rPr>
          <w:rtl/>
          <w:lang w:eastAsia="he-IL"/>
        </w:rPr>
      </w:pPr>
      <w:r>
        <w:rPr>
          <w:rtl/>
          <w:lang w:eastAsia="he-IL"/>
        </w:rPr>
        <w:t>האם מישהו פה ידבר ל</w:t>
      </w:r>
      <w:r>
        <w:rPr>
          <w:rFonts w:hint="cs"/>
          <w:rtl/>
          <w:lang w:eastAsia="he-IL"/>
        </w:rPr>
        <w:t>א</w:t>
      </w:r>
      <w:r>
        <w:rPr>
          <w:rtl/>
          <w:lang w:eastAsia="he-IL"/>
        </w:rPr>
        <w:t xml:space="preserve"> לעניין? </w:t>
      </w:r>
      <w:bookmarkStart w:id="11372" w:name="_ETM_Q63_366419"/>
      <w:bookmarkEnd w:id="11372"/>
      <w:r>
        <w:rPr>
          <w:rtl/>
          <w:lang w:eastAsia="he-IL"/>
        </w:rPr>
        <w:t xml:space="preserve">האם מישהו פה ישכח את דימונה ואת ערד ואת קריית </w:t>
      </w:r>
      <w:bookmarkStart w:id="11373" w:name="_ETM_Q63_370094"/>
      <w:bookmarkEnd w:id="11373"/>
      <w:r>
        <w:rPr>
          <w:rtl/>
          <w:lang w:eastAsia="he-IL"/>
        </w:rPr>
        <w:t>שמונה ואת חנית</w:t>
      </w:r>
      <w:r>
        <w:rPr>
          <w:rFonts w:hint="cs"/>
          <w:rtl/>
          <w:lang w:eastAsia="he-IL"/>
        </w:rPr>
        <w:t>ה,</w:t>
      </w:r>
      <w:r>
        <w:rPr>
          <w:rtl/>
          <w:lang w:eastAsia="he-IL"/>
        </w:rPr>
        <w:t xml:space="preserve"> </w:t>
      </w:r>
      <w:bookmarkStart w:id="11374" w:name="_ETM_Q63_374669"/>
      <w:bookmarkEnd w:id="11374"/>
      <w:r>
        <w:rPr>
          <w:rtl/>
          <w:lang w:eastAsia="he-IL"/>
        </w:rPr>
        <w:t>ולא ישים שם את השקל שצריך לשים</w:t>
      </w:r>
      <w:r>
        <w:rPr>
          <w:rFonts w:hint="cs"/>
          <w:rtl/>
          <w:lang w:eastAsia="he-IL"/>
        </w:rPr>
        <w:t>?</w:t>
      </w:r>
      <w:r>
        <w:rPr>
          <w:rtl/>
          <w:lang w:eastAsia="he-IL"/>
        </w:rPr>
        <w:t xml:space="preserve"> </w:t>
      </w:r>
      <w:bookmarkStart w:id="11375" w:name="_ETM_Q63_378729"/>
      <w:bookmarkEnd w:id="11375"/>
      <w:r>
        <w:rPr>
          <w:rtl/>
          <w:lang w:eastAsia="he-IL"/>
        </w:rPr>
        <w:t>החיילים האלה מסתכלים עלינו ואומרים</w:t>
      </w:r>
      <w:r>
        <w:rPr>
          <w:rFonts w:hint="cs"/>
          <w:rtl/>
          <w:lang w:eastAsia="he-IL"/>
        </w:rPr>
        <w:t>:</w:t>
      </w:r>
      <w:r>
        <w:rPr>
          <w:rtl/>
          <w:lang w:eastAsia="he-IL"/>
        </w:rPr>
        <w:t xml:space="preserve"> מה יש להם פה? </w:t>
      </w:r>
      <w:bookmarkStart w:id="11376" w:name="_ETM_Q63_382699"/>
      <w:bookmarkEnd w:id="11376"/>
      <w:r>
        <w:rPr>
          <w:rtl/>
          <w:lang w:eastAsia="he-IL"/>
        </w:rPr>
        <w:t>אנחנו מבינים שנמות אחד למען השני</w:t>
      </w:r>
      <w:r>
        <w:rPr>
          <w:rFonts w:hint="cs"/>
          <w:rtl/>
          <w:lang w:eastAsia="he-IL"/>
        </w:rPr>
        <w:t>;</w:t>
      </w:r>
      <w:r>
        <w:rPr>
          <w:rtl/>
          <w:lang w:eastAsia="he-IL"/>
        </w:rPr>
        <w:t xml:space="preserve"> ביקשנו מהם לנהל את </w:t>
      </w:r>
      <w:bookmarkStart w:id="11377" w:name="_ETM_Q63_386494"/>
      <w:bookmarkEnd w:id="11377"/>
      <w:r>
        <w:rPr>
          <w:rtl/>
          <w:lang w:eastAsia="he-IL"/>
        </w:rPr>
        <w:t>העניינים האחרים של המדינה</w:t>
      </w:r>
      <w:r>
        <w:rPr>
          <w:rFonts w:hint="cs"/>
          <w:rtl/>
          <w:lang w:eastAsia="he-IL"/>
        </w:rPr>
        <w:t>,</w:t>
      </w:r>
      <w:r>
        <w:rPr>
          <w:rtl/>
          <w:lang w:eastAsia="he-IL"/>
        </w:rPr>
        <w:t xml:space="preserve"> האזרחיים, </w:t>
      </w:r>
      <w:bookmarkStart w:id="11378" w:name="_ETM_Q63_391429"/>
      <w:bookmarkEnd w:id="11378"/>
      <w:r>
        <w:rPr>
          <w:rtl/>
          <w:lang w:eastAsia="he-IL"/>
        </w:rPr>
        <w:t>והם לא מסוגלים</w:t>
      </w:r>
      <w:r>
        <w:rPr>
          <w:rFonts w:hint="cs"/>
          <w:rtl/>
          <w:lang w:eastAsia="he-IL"/>
        </w:rPr>
        <w:t>?</w:t>
      </w:r>
      <w:r>
        <w:rPr>
          <w:rtl/>
          <w:lang w:eastAsia="he-IL"/>
        </w:rPr>
        <w:t xml:space="preserve"> ואיך הם מדברים אחד אל השני</w:t>
      </w:r>
      <w:r>
        <w:rPr>
          <w:rFonts w:hint="cs"/>
          <w:rtl/>
          <w:lang w:eastAsia="he-IL"/>
        </w:rPr>
        <w:t>?</w:t>
      </w:r>
      <w:r>
        <w:rPr>
          <w:rtl/>
          <w:lang w:eastAsia="he-IL"/>
        </w:rPr>
        <w:t xml:space="preserve"> אנחנו </w:t>
      </w:r>
      <w:bookmarkStart w:id="11379" w:name="_ETM_Q63_396809"/>
      <w:bookmarkEnd w:id="11379"/>
      <w:r>
        <w:rPr>
          <w:rtl/>
          <w:lang w:eastAsia="he-IL"/>
        </w:rPr>
        <w:t xml:space="preserve">לוחמים </w:t>
      </w:r>
      <w:r>
        <w:rPr>
          <w:rFonts w:hint="cs"/>
          <w:rtl/>
          <w:lang w:eastAsia="he-IL"/>
        </w:rPr>
        <w:t xml:space="preserve">– </w:t>
      </w:r>
      <w:r>
        <w:rPr>
          <w:rtl/>
          <w:lang w:eastAsia="he-IL"/>
        </w:rPr>
        <w:t xml:space="preserve">דתיים, חילונים, מסורתיים, ערבים, דרוזים, בדואים </w:t>
      </w:r>
      <w:r>
        <w:rPr>
          <w:rFonts w:hint="cs"/>
          <w:rtl/>
          <w:lang w:eastAsia="he-IL"/>
        </w:rPr>
        <w:t xml:space="preserve">– </w:t>
      </w:r>
      <w:r>
        <w:rPr>
          <w:rtl/>
          <w:lang w:eastAsia="he-IL"/>
        </w:rPr>
        <w:t>נופלים בקרב</w:t>
      </w:r>
      <w:r>
        <w:rPr>
          <w:rFonts w:hint="cs"/>
          <w:rtl/>
          <w:lang w:eastAsia="he-IL"/>
        </w:rPr>
        <w:t>,</w:t>
      </w:r>
      <w:r>
        <w:rPr>
          <w:rtl/>
          <w:lang w:eastAsia="he-IL"/>
        </w:rPr>
        <w:t xml:space="preserve"> </w:t>
      </w:r>
      <w:bookmarkStart w:id="11380" w:name="_ETM_Q63_403550"/>
      <w:bookmarkEnd w:id="11380"/>
      <w:r>
        <w:rPr>
          <w:rtl/>
          <w:lang w:eastAsia="he-IL"/>
        </w:rPr>
        <w:t>ואנחנו נמות אחד למען השני, וממשיכים למות במלחמה</w:t>
      </w:r>
      <w:r>
        <w:rPr>
          <w:rFonts w:hint="cs"/>
          <w:rtl/>
          <w:lang w:eastAsia="he-IL"/>
        </w:rPr>
        <w:t>,</w:t>
      </w:r>
      <w:r>
        <w:rPr>
          <w:rtl/>
          <w:lang w:eastAsia="he-IL"/>
        </w:rPr>
        <w:t xml:space="preserve"> </w:t>
      </w:r>
      <w:bookmarkStart w:id="11381" w:name="_ETM_Q63_409190"/>
      <w:bookmarkEnd w:id="11381"/>
      <w:r>
        <w:rPr>
          <w:rtl/>
          <w:lang w:eastAsia="he-IL"/>
        </w:rPr>
        <w:t>והבית הזה</w:t>
      </w:r>
      <w:r>
        <w:rPr>
          <w:rFonts w:hint="cs"/>
          <w:rtl/>
          <w:lang w:eastAsia="he-IL"/>
        </w:rPr>
        <w:t>,</w:t>
      </w:r>
      <w:r>
        <w:rPr>
          <w:rtl/>
          <w:lang w:eastAsia="he-IL"/>
        </w:rPr>
        <w:t xml:space="preserve"> ההנהגה לא תדע לעשות את המעשה הנכון</w:t>
      </w:r>
      <w:r>
        <w:rPr>
          <w:rFonts w:hint="cs"/>
          <w:rtl/>
          <w:lang w:eastAsia="he-IL"/>
        </w:rPr>
        <w:t>?</w:t>
      </w:r>
      <w:r>
        <w:rPr>
          <w:rtl/>
          <w:lang w:eastAsia="he-IL"/>
        </w:rPr>
        <w:t xml:space="preserve"> </w:t>
      </w:r>
      <w:bookmarkStart w:id="11382" w:name="_ETM_Q63_416940"/>
      <w:bookmarkEnd w:id="11382"/>
    </w:p>
    <w:p w:rsidR="00965830" w:rsidRDefault="00965830" w:rsidP="00375DAC">
      <w:pPr>
        <w:rPr>
          <w:rtl/>
          <w:lang w:eastAsia="he-IL"/>
        </w:rPr>
      </w:pPr>
      <w:bookmarkStart w:id="11383" w:name="_ETM_Q63_418885"/>
      <w:bookmarkStart w:id="11384" w:name="_ETM_Q63_418957"/>
      <w:bookmarkEnd w:id="11383"/>
      <w:bookmarkEnd w:id="11384"/>
    </w:p>
    <w:p w:rsidR="00965830" w:rsidRPr="00CE1A04" w:rsidRDefault="00965830" w:rsidP="00375DAC">
      <w:pPr>
        <w:rPr>
          <w:rtl/>
          <w:lang w:eastAsia="he-IL"/>
        </w:rPr>
      </w:pPr>
      <w:bookmarkStart w:id="11385" w:name="_ETM_Q63_419030"/>
      <w:bookmarkStart w:id="11386" w:name="_ETM_Q63_419082"/>
      <w:bookmarkEnd w:id="11385"/>
      <w:bookmarkEnd w:id="11386"/>
      <w:r>
        <w:rPr>
          <w:rtl/>
          <w:lang w:eastAsia="he-IL"/>
        </w:rPr>
        <w:t xml:space="preserve">משם באנו אל הכנסת. </w:t>
      </w:r>
      <w:bookmarkStart w:id="11387" w:name="_ETM_Q63_419830"/>
      <w:bookmarkEnd w:id="11387"/>
      <w:r>
        <w:rPr>
          <w:rtl/>
          <w:lang w:eastAsia="he-IL"/>
        </w:rPr>
        <w:t>אני רוצה לדבר על מעשה נכון שנעשה פה</w:t>
      </w:r>
      <w:r>
        <w:rPr>
          <w:rFonts w:hint="cs"/>
          <w:rtl/>
          <w:lang w:eastAsia="he-IL"/>
        </w:rPr>
        <w:t>.</w:t>
      </w:r>
      <w:r>
        <w:rPr>
          <w:rtl/>
          <w:lang w:eastAsia="he-IL"/>
        </w:rPr>
        <w:t xml:space="preserve"> לא הכול </w:t>
      </w:r>
      <w:bookmarkStart w:id="11388" w:name="_ETM_Q63_422480"/>
      <w:bookmarkEnd w:id="11388"/>
      <w:r>
        <w:rPr>
          <w:rtl/>
          <w:lang w:eastAsia="he-IL"/>
        </w:rPr>
        <w:t xml:space="preserve">פה לא נכון. </w:t>
      </w:r>
      <w:bookmarkStart w:id="11389" w:name="_ETM_Q63_426610"/>
      <w:bookmarkEnd w:id="11389"/>
      <w:r>
        <w:rPr>
          <w:rtl/>
          <w:lang w:eastAsia="he-IL"/>
        </w:rPr>
        <w:t xml:space="preserve">אני רוצה למשל להגיד תודה פה לשר הביטחון, שכשהעליתי בפניו </w:t>
      </w:r>
      <w:bookmarkStart w:id="11390" w:name="_ETM_Q63_432079"/>
      <w:bookmarkEnd w:id="11390"/>
      <w:r>
        <w:rPr>
          <w:rtl/>
          <w:lang w:eastAsia="he-IL"/>
        </w:rPr>
        <w:t xml:space="preserve">בשנה האחרונה שלושה נושאים אמיתיים באופן ענייני, </w:t>
      </w:r>
      <w:bookmarkStart w:id="11391" w:name="_ETM_Q63_438350"/>
      <w:bookmarkEnd w:id="11391"/>
      <w:r>
        <w:rPr>
          <w:rtl/>
          <w:lang w:eastAsia="he-IL"/>
        </w:rPr>
        <w:t>הוא הקשיב</w:t>
      </w:r>
      <w:r>
        <w:rPr>
          <w:rFonts w:hint="cs"/>
          <w:rtl/>
          <w:lang w:eastAsia="he-IL"/>
        </w:rPr>
        <w:t>.</w:t>
      </w:r>
      <w:r>
        <w:rPr>
          <w:rtl/>
          <w:lang w:eastAsia="he-IL"/>
        </w:rPr>
        <w:t xml:space="preserve"> </w:t>
      </w:r>
      <w:bookmarkStart w:id="11392" w:name="_ETM_Q63_440428"/>
      <w:bookmarkEnd w:id="11392"/>
      <w:r>
        <w:rPr>
          <w:rtl/>
          <w:lang w:eastAsia="he-IL"/>
        </w:rPr>
        <w:t>אמרתי לו</w:t>
      </w:r>
      <w:r>
        <w:rPr>
          <w:rFonts w:hint="cs"/>
          <w:rtl/>
          <w:lang w:eastAsia="he-IL"/>
        </w:rPr>
        <w:t>:</w:t>
      </w:r>
      <w:r>
        <w:rPr>
          <w:rtl/>
          <w:lang w:eastAsia="he-IL"/>
        </w:rPr>
        <w:t xml:space="preserve"> מכינות רגילות מקבלות תקנה עם עשרות מיליוני </w:t>
      </w:r>
      <w:bookmarkStart w:id="11393" w:name="_ETM_Q63_444825"/>
      <w:bookmarkEnd w:id="11393"/>
      <w:r>
        <w:rPr>
          <w:rFonts w:hint="cs"/>
          <w:rtl/>
          <w:lang w:eastAsia="he-IL"/>
        </w:rPr>
        <w:t xml:space="preserve">שקלים; </w:t>
      </w:r>
      <w:bookmarkStart w:id="11394" w:name="_ETM_Q63_445579"/>
      <w:bookmarkEnd w:id="11394"/>
      <w:r>
        <w:rPr>
          <w:rtl/>
          <w:lang w:eastAsia="he-IL"/>
        </w:rPr>
        <w:t xml:space="preserve">מכינות אופק </w:t>
      </w:r>
      <w:r>
        <w:rPr>
          <w:rFonts w:hint="cs"/>
          <w:rtl/>
          <w:lang w:eastAsia="he-IL"/>
        </w:rPr>
        <w:t xml:space="preserve">– </w:t>
      </w:r>
      <w:r>
        <w:rPr>
          <w:rtl/>
          <w:lang w:eastAsia="he-IL"/>
        </w:rPr>
        <w:t>בקושי יש להן תקציב</w:t>
      </w:r>
      <w:r>
        <w:rPr>
          <w:rFonts w:hint="cs"/>
          <w:rtl/>
          <w:lang w:eastAsia="he-IL"/>
        </w:rPr>
        <w:t>.</w:t>
      </w:r>
      <w:r>
        <w:rPr>
          <w:rtl/>
          <w:lang w:eastAsia="he-IL"/>
        </w:rPr>
        <w:t xml:space="preserve"> שמים להן קואליציוני</w:t>
      </w:r>
      <w:r>
        <w:rPr>
          <w:rFonts w:hint="cs"/>
          <w:rtl/>
          <w:lang w:eastAsia="he-IL"/>
        </w:rPr>
        <w:t xml:space="preserve"> –</w:t>
      </w:r>
      <w:r>
        <w:rPr>
          <w:rtl/>
          <w:lang w:eastAsia="he-IL"/>
        </w:rPr>
        <w:t xml:space="preserve"> הן </w:t>
      </w:r>
      <w:bookmarkStart w:id="11395" w:name="_ETM_Q63_449221"/>
      <w:bookmarkEnd w:id="11395"/>
      <w:r>
        <w:rPr>
          <w:rtl/>
          <w:lang w:eastAsia="he-IL"/>
        </w:rPr>
        <w:t>גדלות</w:t>
      </w:r>
      <w:r>
        <w:rPr>
          <w:rFonts w:hint="cs"/>
          <w:rtl/>
          <w:lang w:eastAsia="he-IL"/>
        </w:rPr>
        <w:t>.</w:t>
      </w:r>
      <w:r>
        <w:rPr>
          <w:rtl/>
          <w:lang w:eastAsia="he-IL"/>
        </w:rPr>
        <w:t xml:space="preserve"> מכינות אופק זה חצי שנה</w:t>
      </w:r>
      <w:r>
        <w:rPr>
          <w:rFonts w:hint="cs"/>
          <w:rtl/>
          <w:lang w:eastAsia="he-IL"/>
        </w:rPr>
        <w:t>,</w:t>
      </w:r>
      <w:r>
        <w:rPr>
          <w:rtl/>
          <w:lang w:eastAsia="he-IL"/>
        </w:rPr>
        <w:t xml:space="preserve"> למי שלא זכה ל</w:t>
      </w:r>
      <w:r>
        <w:rPr>
          <w:rFonts w:hint="cs"/>
          <w:rtl/>
          <w:lang w:eastAsia="he-IL"/>
        </w:rPr>
        <w:t>מ</w:t>
      </w:r>
      <w:r>
        <w:rPr>
          <w:rtl/>
          <w:lang w:eastAsia="he-IL"/>
        </w:rPr>
        <w:t xml:space="preserve">כינה, </w:t>
      </w:r>
      <w:bookmarkStart w:id="11396" w:name="_ETM_Q63_453617"/>
      <w:bookmarkEnd w:id="11396"/>
      <w:r>
        <w:rPr>
          <w:rtl/>
          <w:lang w:eastAsia="he-IL"/>
        </w:rPr>
        <w:t>פחות ממיינות, ועושות</w:t>
      </w:r>
      <w:r>
        <w:rPr>
          <w:rFonts w:hint="cs"/>
          <w:rtl/>
          <w:lang w:eastAsia="he-IL" w:bidi="ar-JO"/>
        </w:rPr>
        <w:t xml:space="preserve"> </w:t>
      </w:r>
      <w:r>
        <w:rPr>
          <w:rFonts w:hint="cs"/>
          <w:lang w:eastAsia="he-IL" w:bidi="ar-JO"/>
        </w:rPr>
        <w:t>R</w:t>
      </w:r>
      <w:r>
        <w:rPr>
          <w:lang w:eastAsia="he-IL" w:bidi="ar-JO"/>
        </w:rPr>
        <w:t xml:space="preserve">eturn </w:t>
      </w:r>
      <w:r>
        <w:rPr>
          <w:rFonts w:hint="cs"/>
          <w:lang w:eastAsia="he-IL" w:bidi="ar-JO"/>
        </w:rPr>
        <w:t>O</w:t>
      </w:r>
      <w:r>
        <w:rPr>
          <w:lang w:eastAsia="he-IL" w:bidi="ar-JO"/>
        </w:rPr>
        <w:t>n Investment</w:t>
      </w:r>
      <w:r>
        <w:rPr>
          <w:rFonts w:hint="cs"/>
          <w:rtl/>
          <w:lang w:eastAsia="he-IL"/>
        </w:rPr>
        <w:t xml:space="preserve"> </w:t>
      </w:r>
      <w:r>
        <w:rPr>
          <w:rtl/>
          <w:lang w:eastAsia="he-IL"/>
        </w:rPr>
        <w:t>לצבא</w:t>
      </w:r>
      <w:r>
        <w:rPr>
          <w:rFonts w:hint="cs"/>
          <w:rtl/>
          <w:lang w:eastAsia="he-IL"/>
        </w:rPr>
        <w:t xml:space="preserve"> – </w:t>
      </w:r>
      <w:r>
        <w:rPr>
          <w:rFonts w:hint="cs"/>
          <w:lang w:eastAsia="he-IL"/>
        </w:rPr>
        <w:t>ROI</w:t>
      </w:r>
      <w:r>
        <w:rPr>
          <w:rtl/>
          <w:lang w:eastAsia="he-IL"/>
        </w:rPr>
        <w:t xml:space="preserve"> הכי גבוה</w:t>
      </w:r>
      <w:r>
        <w:rPr>
          <w:rFonts w:hint="cs"/>
          <w:rtl/>
          <w:lang w:eastAsia="he-IL"/>
        </w:rPr>
        <w:t>,</w:t>
      </w:r>
      <w:r>
        <w:rPr>
          <w:rtl/>
          <w:lang w:eastAsia="he-IL"/>
        </w:rPr>
        <w:t xml:space="preserve"> </w:t>
      </w:r>
      <w:bookmarkStart w:id="11397" w:name="_ETM_Q63_458013"/>
      <w:bookmarkEnd w:id="11397"/>
      <w:r>
        <w:rPr>
          <w:rtl/>
          <w:lang w:eastAsia="he-IL"/>
        </w:rPr>
        <w:t xml:space="preserve">כי הן משנות את הרצון ואת המוטיבציה. </w:t>
      </w:r>
      <w:bookmarkStart w:id="11398" w:name="_ETM_Q63_464480"/>
      <w:bookmarkEnd w:id="11398"/>
    </w:p>
    <w:p w:rsidR="00965830" w:rsidRDefault="00965830" w:rsidP="00375DAC">
      <w:pPr>
        <w:rPr>
          <w:rtl/>
          <w:lang w:eastAsia="he-IL"/>
        </w:rPr>
      </w:pPr>
    </w:p>
    <w:p w:rsidR="00965830" w:rsidRDefault="00965830" w:rsidP="00375DAC">
      <w:pPr>
        <w:pStyle w:val="af5"/>
        <w:keepNext/>
        <w:rPr>
          <w:rtl/>
        </w:rPr>
      </w:pPr>
      <w:bookmarkStart w:id="11399" w:name="ET_interruption_6452_8"/>
      <w:r w:rsidRPr="00624DFC">
        <w:rPr>
          <w:rStyle w:val="TagStyle"/>
          <w:rtl/>
        </w:rPr>
        <w:t xml:space="preserve"> &lt;&lt; קריאה &gt;&gt; </w:t>
      </w:r>
      <w:r>
        <w:rPr>
          <w:rtl/>
        </w:rPr>
        <w:t>השרה להגנת הסביבה עידית סילמן:</w:t>
      </w:r>
      <w:r w:rsidRPr="00624DFC">
        <w:rPr>
          <w:rStyle w:val="TagStyle"/>
          <w:rtl/>
        </w:rPr>
        <w:t xml:space="preserve"> &lt;&lt; קריאה &gt;&gt;</w:t>
      </w:r>
      <w:r>
        <w:rPr>
          <w:rtl/>
        </w:rPr>
        <w:t xml:space="preserve"> </w:t>
      </w:r>
      <w:bookmarkEnd w:id="11399"/>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כמה היינו צריכים להילחם בממשלה הקודמת שיממנו את מכינות אופק, וראית, פה השר ישר מימן לך את מכינות אופק.</w:t>
      </w:r>
    </w:p>
    <w:p w:rsidR="00965830" w:rsidRDefault="00965830" w:rsidP="00375DAC">
      <w:pPr>
        <w:rPr>
          <w:rtl/>
          <w:lang w:eastAsia="he-IL"/>
        </w:rPr>
      </w:pPr>
    </w:p>
    <w:p w:rsidR="00965830" w:rsidRDefault="00965830" w:rsidP="00375DAC">
      <w:pPr>
        <w:pStyle w:val="-"/>
        <w:keepNext/>
        <w:rPr>
          <w:rtl/>
        </w:rPr>
      </w:pPr>
      <w:bookmarkStart w:id="11400" w:name="ET_speakercontinue_5765_3"/>
      <w:r w:rsidRPr="00901D21">
        <w:rPr>
          <w:rStyle w:val="TagStyle"/>
          <w:rtl/>
        </w:rPr>
        <w:t xml:space="preserve"> &lt;&lt; דובר_המשך &gt;&gt; </w:t>
      </w:r>
      <w:r>
        <w:rPr>
          <w:rtl/>
        </w:rPr>
        <w:t>מיכאל מרדכי ביטון (כחול לבן – המחנה הממלכתי):</w:t>
      </w:r>
      <w:r w:rsidRPr="00901D21">
        <w:rPr>
          <w:rStyle w:val="TagStyle"/>
          <w:rtl/>
        </w:rPr>
        <w:t xml:space="preserve"> &lt;&lt; דובר_המשך &gt;&gt;</w:t>
      </w:r>
      <w:r>
        <w:rPr>
          <w:rtl/>
        </w:rPr>
        <w:t xml:space="preserve"> </w:t>
      </w:r>
      <w:bookmarkEnd w:id="1140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זו הייתה אותה רמת מאמץ. עדיין אין להם חוק. גברתי </w:t>
      </w:r>
      <w:bookmarkStart w:id="11401" w:name="_ETM_Q63_474512"/>
      <w:bookmarkEnd w:id="11401"/>
      <w:r>
        <w:rPr>
          <w:rFonts w:hint="cs"/>
          <w:rtl/>
          <w:lang w:eastAsia="he-IL"/>
        </w:rPr>
        <w:t>השרה, אני מטיל עלייך משימה רגע לפני שהולכים הביתה</w:t>
      </w:r>
      <w:bookmarkStart w:id="11402" w:name="_ETM_Q63_482145"/>
      <w:bookmarkEnd w:id="11402"/>
      <w:r>
        <w:rPr>
          <w:rFonts w:hint="cs"/>
          <w:rtl/>
          <w:lang w:eastAsia="he-IL"/>
        </w:rPr>
        <w:t xml:space="preserve"> פה, עוד חצי שנה: שימי את המאמץ שמכינות אופק</w:t>
      </w:r>
      <w:bookmarkStart w:id="11403" w:name="_ETM_Q63_488592"/>
      <w:bookmarkEnd w:id="11403"/>
      <w:r>
        <w:rPr>
          <w:rFonts w:hint="cs"/>
          <w:rtl/>
          <w:lang w:eastAsia="he-IL"/>
        </w:rPr>
        <w:t xml:space="preserve"> יהיו שוות בתקנה של מכינות רגילות. ואת צודקת, זה היה מאמץ משותף, והכפלנו עכשיו את התקציב. </w:t>
      </w:r>
    </w:p>
    <w:p w:rsidR="00965830" w:rsidRDefault="00965830" w:rsidP="00375DAC">
      <w:pPr>
        <w:rPr>
          <w:rtl/>
          <w:lang w:eastAsia="he-IL"/>
        </w:rPr>
      </w:pPr>
    </w:p>
    <w:p w:rsidR="00965830" w:rsidRDefault="00965830" w:rsidP="00375DAC">
      <w:pPr>
        <w:pStyle w:val="af5"/>
        <w:keepNext/>
        <w:rPr>
          <w:rtl/>
        </w:rPr>
      </w:pPr>
      <w:bookmarkStart w:id="11404" w:name="ET_interruption_6452_9"/>
      <w:r w:rsidRPr="00624DFC">
        <w:rPr>
          <w:rStyle w:val="TagStyle"/>
          <w:rtl/>
        </w:rPr>
        <w:t xml:space="preserve"> &lt;&lt; קריאה &gt;&gt; </w:t>
      </w:r>
      <w:r>
        <w:rPr>
          <w:rtl/>
        </w:rPr>
        <w:t>השרה להגנת הסביבה עידית סילמן:</w:t>
      </w:r>
      <w:r w:rsidRPr="00624DFC">
        <w:rPr>
          <w:rStyle w:val="TagStyle"/>
          <w:rtl/>
        </w:rPr>
        <w:t xml:space="preserve"> &lt;&lt; קריאה &gt;&gt;</w:t>
      </w:r>
      <w:r>
        <w:rPr>
          <w:rtl/>
        </w:rPr>
        <w:t xml:space="preserve"> </w:t>
      </w:r>
      <w:bookmarkEnd w:id="11404"/>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יפה. שלא הביאו אז - - -</w:t>
      </w:r>
    </w:p>
    <w:p w:rsidR="00965830" w:rsidRDefault="00965830" w:rsidP="00375DAC">
      <w:pPr>
        <w:rPr>
          <w:rtl/>
          <w:lang w:eastAsia="he-IL"/>
        </w:rPr>
      </w:pPr>
      <w:bookmarkStart w:id="11405" w:name="_ETM_Q63_500129"/>
      <w:bookmarkStart w:id="11406" w:name="_ETM_Q63_500245"/>
      <w:bookmarkEnd w:id="11405"/>
      <w:bookmarkEnd w:id="11406"/>
    </w:p>
    <w:p w:rsidR="00965830" w:rsidRDefault="00965830" w:rsidP="00375DAC">
      <w:pPr>
        <w:pStyle w:val="-"/>
        <w:keepNext/>
        <w:rPr>
          <w:rtl/>
        </w:rPr>
      </w:pPr>
      <w:bookmarkStart w:id="11407" w:name="ET_speakercontinue_5765_10"/>
      <w:r w:rsidRPr="00624DFC">
        <w:rPr>
          <w:rStyle w:val="TagStyle"/>
          <w:rtl/>
        </w:rPr>
        <w:t xml:space="preserve"> &lt;&lt; דובר_המשך &gt;&gt; </w:t>
      </w:r>
      <w:r>
        <w:rPr>
          <w:rtl/>
        </w:rPr>
        <w:t>מיכאל מרדכי ביטון (כחול לבן – המחנה הממלכתי):</w:t>
      </w:r>
      <w:r w:rsidRPr="00624DFC">
        <w:rPr>
          <w:rStyle w:val="TagStyle"/>
          <w:rtl/>
        </w:rPr>
        <w:t xml:space="preserve"> &lt;&lt; דובר_המשך &gt;&gt;</w:t>
      </w:r>
      <w:r>
        <w:rPr>
          <w:rtl/>
        </w:rPr>
        <w:t xml:space="preserve"> </w:t>
      </w:r>
      <w:bookmarkEnd w:id="11407"/>
    </w:p>
    <w:p w:rsidR="00965830" w:rsidRDefault="00965830" w:rsidP="00375DAC">
      <w:pPr>
        <w:pStyle w:val="KeepWithNext"/>
        <w:rPr>
          <w:rtl/>
          <w:lang w:eastAsia="he-IL"/>
        </w:rPr>
      </w:pPr>
    </w:p>
    <w:p w:rsidR="00965830" w:rsidRDefault="00965830" w:rsidP="00375DAC">
      <w:pPr>
        <w:rPr>
          <w:rtl/>
          <w:lang w:eastAsia="he-IL"/>
        </w:rPr>
      </w:pPr>
      <w:r>
        <w:rPr>
          <w:rtl/>
          <w:lang w:eastAsia="he-IL"/>
        </w:rPr>
        <w:t xml:space="preserve">ואני מצדיע לשר הביטחון </w:t>
      </w:r>
      <w:bookmarkStart w:id="11408" w:name="_ETM_Q63_499514"/>
      <w:bookmarkEnd w:id="11408"/>
      <w:r>
        <w:rPr>
          <w:rtl/>
          <w:lang w:eastAsia="he-IL"/>
        </w:rPr>
        <w:t>שהבין ואמר</w:t>
      </w:r>
      <w:r>
        <w:rPr>
          <w:rFonts w:hint="cs"/>
          <w:rtl/>
          <w:lang w:eastAsia="he-IL"/>
        </w:rPr>
        <w:t>:</w:t>
      </w:r>
      <w:r>
        <w:rPr>
          <w:rtl/>
          <w:lang w:eastAsia="he-IL"/>
        </w:rPr>
        <w:t xml:space="preserve"> מיכאל, אני אטפל</w:t>
      </w:r>
      <w:r>
        <w:rPr>
          <w:rFonts w:hint="cs"/>
          <w:rtl/>
          <w:lang w:eastAsia="he-IL"/>
        </w:rPr>
        <w:t xml:space="preserve"> –</w:t>
      </w:r>
      <w:r>
        <w:rPr>
          <w:rtl/>
          <w:lang w:eastAsia="he-IL"/>
        </w:rPr>
        <w:t xml:space="preserve"> וטיפל.</w:t>
      </w:r>
      <w:bookmarkStart w:id="11409" w:name="_ETM_Q63_507190"/>
      <w:bookmarkEnd w:id="11409"/>
    </w:p>
    <w:p w:rsidR="00965830" w:rsidRDefault="00965830" w:rsidP="00375DAC">
      <w:pPr>
        <w:rPr>
          <w:rtl/>
          <w:lang w:eastAsia="he-IL"/>
        </w:rPr>
      </w:pPr>
    </w:p>
    <w:p w:rsidR="00965830" w:rsidRDefault="00965830" w:rsidP="00375DAC">
      <w:pPr>
        <w:pStyle w:val="af5"/>
        <w:keepNext/>
        <w:rPr>
          <w:rtl/>
        </w:rPr>
      </w:pPr>
      <w:bookmarkStart w:id="11410" w:name="ET_interruption_6452_11"/>
      <w:r w:rsidRPr="003D184D">
        <w:rPr>
          <w:rStyle w:val="TagStyle"/>
          <w:rtl/>
        </w:rPr>
        <w:t xml:space="preserve"> &lt;&lt; קריאה &gt;&gt; </w:t>
      </w:r>
      <w:r>
        <w:rPr>
          <w:rtl/>
        </w:rPr>
        <w:t>השרה להגנת הסביבה עידית סילמן:</w:t>
      </w:r>
      <w:r w:rsidRPr="003D184D">
        <w:rPr>
          <w:rStyle w:val="TagStyle"/>
          <w:rtl/>
        </w:rPr>
        <w:t xml:space="preserve"> &lt;&lt; קריאה &gt;&gt;</w:t>
      </w:r>
      <w:r>
        <w:rPr>
          <w:rtl/>
        </w:rPr>
        <w:t xml:space="preserve"> </w:t>
      </w:r>
      <w:bookmarkEnd w:id="11410"/>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 xml:space="preserve">אין תקציב, אין תקציב חברתי, ובאים ומטפלים. </w:t>
      </w:r>
    </w:p>
    <w:p w:rsidR="00965830" w:rsidRDefault="00965830" w:rsidP="00375DAC">
      <w:pPr>
        <w:rPr>
          <w:rtl/>
          <w:lang w:eastAsia="he-IL"/>
        </w:rPr>
      </w:pPr>
    </w:p>
    <w:p w:rsidR="00965830" w:rsidRDefault="00965830" w:rsidP="00375DAC">
      <w:pPr>
        <w:pStyle w:val="-"/>
        <w:keepNext/>
        <w:rPr>
          <w:rtl/>
        </w:rPr>
      </w:pPr>
      <w:bookmarkStart w:id="11411" w:name="ET_speakercontinue_5765_12"/>
      <w:r w:rsidRPr="003D184D">
        <w:rPr>
          <w:rStyle w:val="TagStyle"/>
          <w:rtl/>
        </w:rPr>
        <w:t xml:space="preserve"> &lt;&lt; דובר_המשך &gt;&gt; </w:t>
      </w:r>
      <w:r>
        <w:rPr>
          <w:rtl/>
        </w:rPr>
        <w:t>מיכאל מרדכי ביטון (כחול לבן – המחנה הממלכתי):</w:t>
      </w:r>
      <w:r w:rsidRPr="003D184D">
        <w:rPr>
          <w:rStyle w:val="TagStyle"/>
          <w:rtl/>
        </w:rPr>
        <w:t xml:space="preserve"> &lt;&lt; דובר_המשך &gt;&gt;</w:t>
      </w:r>
      <w:r>
        <w:rPr>
          <w:rtl/>
        </w:rPr>
        <w:t xml:space="preserve"> </w:t>
      </w:r>
      <w:bookmarkEnd w:id="11411"/>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נכון.</w:t>
      </w:r>
    </w:p>
    <w:p w:rsidR="00965830" w:rsidRDefault="00965830" w:rsidP="00375DAC">
      <w:pPr>
        <w:rPr>
          <w:rtl/>
          <w:lang w:eastAsia="he-IL"/>
        </w:rPr>
      </w:pPr>
    </w:p>
    <w:p w:rsidR="00965830" w:rsidRDefault="00965830" w:rsidP="00375DAC">
      <w:pPr>
        <w:pStyle w:val="af5"/>
        <w:keepNext/>
        <w:rPr>
          <w:rtl/>
        </w:rPr>
      </w:pPr>
      <w:bookmarkStart w:id="11412" w:name="ET_interruption_6452_13"/>
      <w:r w:rsidRPr="003D184D">
        <w:rPr>
          <w:rStyle w:val="TagStyle"/>
          <w:rtl/>
        </w:rPr>
        <w:t xml:space="preserve"> &lt;&lt; קריאה &gt;&gt; </w:t>
      </w:r>
      <w:r>
        <w:rPr>
          <w:rtl/>
        </w:rPr>
        <w:t>השרה להגנת הסביבה עידית סילמן:</w:t>
      </w:r>
      <w:r w:rsidRPr="003D184D">
        <w:rPr>
          <w:rStyle w:val="TagStyle"/>
          <w:rtl/>
        </w:rPr>
        <w:t xml:space="preserve"> &lt;&lt; קריאה &gt;&gt;</w:t>
      </w:r>
      <w:r>
        <w:rPr>
          <w:rtl/>
        </w:rPr>
        <w:t xml:space="preserve"> </w:t>
      </w:r>
      <w:bookmarkEnd w:id="11412"/>
    </w:p>
    <w:p w:rsidR="00965830" w:rsidRDefault="00965830" w:rsidP="00375DAC">
      <w:pPr>
        <w:pStyle w:val="KeepWithNext"/>
        <w:rPr>
          <w:rtl/>
          <w:lang w:eastAsia="he-IL"/>
        </w:rPr>
      </w:pPr>
    </w:p>
    <w:p w:rsidR="00965830" w:rsidRDefault="00965830" w:rsidP="00375DAC">
      <w:pPr>
        <w:rPr>
          <w:rtl/>
          <w:lang w:eastAsia="he-IL"/>
        </w:rPr>
      </w:pPr>
      <w:r>
        <w:rPr>
          <w:rFonts w:hint="cs"/>
          <w:rtl/>
          <w:lang w:eastAsia="he-IL"/>
        </w:rPr>
        <w:t>יפה, תודה.</w:t>
      </w:r>
    </w:p>
    <w:p w:rsidR="00965830" w:rsidRDefault="00965830" w:rsidP="00375DAC">
      <w:pPr>
        <w:rPr>
          <w:rtl/>
          <w:lang w:eastAsia="he-IL"/>
        </w:rPr>
      </w:pPr>
    </w:p>
    <w:p w:rsidR="00965830" w:rsidRDefault="00965830" w:rsidP="00375DAC">
      <w:pPr>
        <w:pStyle w:val="-"/>
        <w:keepNext/>
        <w:rPr>
          <w:rtl/>
        </w:rPr>
      </w:pPr>
      <w:bookmarkStart w:id="11413" w:name="ET_speakercontinue_5765_4"/>
      <w:r w:rsidRPr="00901D21">
        <w:rPr>
          <w:rStyle w:val="TagStyle"/>
          <w:rtl/>
        </w:rPr>
        <w:t xml:space="preserve"> &lt;&lt; דובר_המשך &gt;&gt; </w:t>
      </w:r>
      <w:r>
        <w:rPr>
          <w:rtl/>
        </w:rPr>
        <w:t>מיכאל מרדכי ביטון (כחול לבן – המחנה הממלכתי):</w:t>
      </w:r>
      <w:r w:rsidRPr="00901D21">
        <w:rPr>
          <w:rStyle w:val="TagStyle"/>
          <w:rtl/>
        </w:rPr>
        <w:t xml:space="preserve"> &lt;&lt; דובר_המשך &gt;&gt;</w:t>
      </w:r>
      <w:r>
        <w:rPr>
          <w:rtl/>
        </w:rPr>
        <w:t xml:space="preserve"> </w:t>
      </w:r>
      <w:bookmarkEnd w:id="11413"/>
    </w:p>
    <w:p w:rsidR="00965830" w:rsidRDefault="00965830" w:rsidP="00375DAC">
      <w:pPr>
        <w:pStyle w:val="KeepWithNext"/>
        <w:rPr>
          <w:rtl/>
          <w:lang w:eastAsia="he-IL"/>
        </w:rPr>
      </w:pPr>
    </w:p>
    <w:p w:rsidR="00965830" w:rsidRDefault="00965830" w:rsidP="00375DAC">
      <w:pPr>
        <w:rPr>
          <w:rtl/>
          <w:lang w:eastAsia="he-IL"/>
        </w:rPr>
      </w:pPr>
      <w:bookmarkStart w:id="11414" w:name="_ETM_Q63_508820"/>
      <w:bookmarkEnd w:id="11414"/>
      <w:r>
        <w:rPr>
          <w:rtl/>
          <w:lang w:eastAsia="he-IL"/>
        </w:rPr>
        <w:t xml:space="preserve">הדבר השני שאני רוצה להגיד </w:t>
      </w:r>
      <w:r>
        <w:rPr>
          <w:rFonts w:hint="cs"/>
          <w:rtl/>
          <w:lang w:eastAsia="he-IL"/>
        </w:rPr>
        <w:t xml:space="preserve">עליו </w:t>
      </w:r>
      <w:r>
        <w:rPr>
          <w:rtl/>
          <w:lang w:eastAsia="he-IL"/>
        </w:rPr>
        <w:t xml:space="preserve">לשר הביטחון תודה זה שלא </w:t>
      </w:r>
      <w:bookmarkStart w:id="11415" w:name="_ETM_Q63_513754"/>
      <w:bookmarkEnd w:id="11415"/>
      <w:r>
        <w:rPr>
          <w:rtl/>
          <w:lang w:eastAsia="he-IL"/>
        </w:rPr>
        <w:t>הובא לידיעתו ש</w:t>
      </w:r>
      <w:r>
        <w:rPr>
          <w:rFonts w:hint="cs"/>
          <w:rtl/>
          <w:lang w:eastAsia="he-IL"/>
        </w:rPr>
        <w:t xml:space="preserve">ארבע </w:t>
      </w:r>
      <w:r>
        <w:rPr>
          <w:rtl/>
          <w:lang w:eastAsia="he-IL"/>
        </w:rPr>
        <w:t>שנים תקצבנו סיוע משפטי לנכי צה"</w:t>
      </w:r>
      <w:r>
        <w:rPr>
          <w:rFonts w:hint="cs"/>
          <w:rtl/>
          <w:lang w:eastAsia="he-IL"/>
        </w:rPr>
        <w:t xml:space="preserve">ל </w:t>
      </w:r>
      <w:r>
        <w:rPr>
          <w:rFonts w:hint="eastAsia"/>
          <w:rtl/>
          <w:lang w:eastAsia="he-IL"/>
        </w:rPr>
        <w:t>–</w:t>
      </w:r>
      <w:r>
        <w:rPr>
          <w:rtl/>
          <w:lang w:eastAsia="he-IL"/>
        </w:rPr>
        <w:t xml:space="preserve"> 100 </w:t>
      </w:r>
      <w:bookmarkStart w:id="11416" w:name="_ETM_Q63_518689"/>
      <w:bookmarkEnd w:id="11416"/>
      <w:r>
        <w:rPr>
          <w:rtl/>
          <w:lang w:eastAsia="he-IL"/>
        </w:rPr>
        <w:t>מיליון, 50 מיליון, 40 מיליון</w:t>
      </w:r>
      <w:r>
        <w:rPr>
          <w:rFonts w:hint="cs"/>
          <w:rtl/>
          <w:lang w:eastAsia="he-IL"/>
        </w:rPr>
        <w:t>,</w:t>
      </w:r>
      <w:r>
        <w:rPr>
          <w:rtl/>
          <w:lang w:eastAsia="he-IL"/>
        </w:rPr>
        <w:t xml:space="preserve"> ואפס ביצוע. למעשה</w:t>
      </w:r>
      <w:bookmarkStart w:id="11417" w:name="_ETM_Q63_527619"/>
      <w:bookmarkEnd w:id="11417"/>
      <w:r>
        <w:rPr>
          <w:rFonts w:hint="cs"/>
          <w:rtl/>
          <w:lang w:eastAsia="he-IL"/>
        </w:rPr>
        <w:t xml:space="preserve"> </w:t>
      </w:r>
      <w:r>
        <w:rPr>
          <w:rtl/>
          <w:lang w:eastAsia="he-IL"/>
        </w:rPr>
        <w:t xml:space="preserve">עשקו </w:t>
      </w:r>
      <w:bookmarkStart w:id="11418" w:name="_ETM_Q63_523624"/>
      <w:bookmarkEnd w:id="11418"/>
      <w:r>
        <w:rPr>
          <w:rtl/>
          <w:lang w:eastAsia="he-IL"/>
        </w:rPr>
        <w:t>את נכי צה"ל ו</w:t>
      </w:r>
      <w:r>
        <w:rPr>
          <w:rFonts w:hint="cs"/>
          <w:rtl/>
          <w:lang w:eastAsia="he-IL"/>
        </w:rPr>
        <w:t xml:space="preserve">את </w:t>
      </w:r>
      <w:r>
        <w:rPr>
          <w:rtl/>
          <w:lang w:eastAsia="he-IL"/>
        </w:rPr>
        <w:t xml:space="preserve">תקציב המדינה ב-300 מיליון. </w:t>
      </w:r>
      <w:bookmarkStart w:id="11419" w:name="_ETM_Q63_529119"/>
      <w:bookmarkEnd w:id="11419"/>
      <w:r>
        <w:rPr>
          <w:rtl/>
          <w:lang w:eastAsia="he-IL"/>
        </w:rPr>
        <w:t>הוא אמר לי</w:t>
      </w:r>
      <w:r>
        <w:rPr>
          <w:rFonts w:hint="cs"/>
          <w:rtl/>
          <w:lang w:eastAsia="he-IL"/>
        </w:rPr>
        <w:t>:</w:t>
      </w:r>
      <w:r>
        <w:rPr>
          <w:rtl/>
          <w:lang w:eastAsia="he-IL"/>
        </w:rPr>
        <w:t xml:space="preserve"> לא ידעתי, אני מודה. וכשהוא ידע, הוא </w:t>
      </w:r>
      <w:bookmarkStart w:id="11420" w:name="_ETM_Q63_532746"/>
      <w:bookmarkEnd w:id="11420"/>
      <w:r>
        <w:rPr>
          <w:rtl/>
          <w:lang w:eastAsia="he-IL"/>
        </w:rPr>
        <w:t>דפק על השולחן</w:t>
      </w:r>
      <w:bookmarkStart w:id="11421" w:name="_ETM_Q63_535343"/>
      <w:bookmarkStart w:id="11422" w:name="_ETM_Q63_535462"/>
      <w:bookmarkEnd w:id="11421"/>
      <w:bookmarkEnd w:id="11422"/>
      <w:r>
        <w:rPr>
          <w:rFonts w:hint="cs"/>
          <w:rtl/>
          <w:lang w:eastAsia="he-IL"/>
        </w:rPr>
        <w:t>.</w:t>
      </w:r>
      <w:r>
        <w:rPr>
          <w:rtl/>
          <w:lang w:eastAsia="he-IL"/>
        </w:rPr>
        <w:t xml:space="preserve"> ותוך כמה חודשים מתחיל עכשיו פיילוט סיוע </w:t>
      </w:r>
      <w:bookmarkStart w:id="11423" w:name="_ETM_Q63_536373"/>
      <w:bookmarkEnd w:id="11423"/>
      <w:r>
        <w:rPr>
          <w:rtl/>
          <w:lang w:eastAsia="he-IL"/>
        </w:rPr>
        <w:t>משפטי לנכ</w:t>
      </w:r>
      <w:r>
        <w:rPr>
          <w:rFonts w:hint="cs"/>
          <w:rtl/>
          <w:lang w:eastAsia="he-IL"/>
        </w:rPr>
        <w:t>י</w:t>
      </w:r>
      <w:r>
        <w:rPr>
          <w:rtl/>
          <w:lang w:eastAsia="he-IL"/>
        </w:rPr>
        <w:t xml:space="preserve"> צה"ל במימון משרד הביטחון. </w:t>
      </w:r>
      <w:bookmarkStart w:id="11424" w:name="_ETM_Q63_540940"/>
      <w:bookmarkEnd w:id="11424"/>
      <w:r>
        <w:rPr>
          <w:rtl/>
          <w:lang w:eastAsia="he-IL"/>
        </w:rPr>
        <w:t xml:space="preserve">צריך עוד כסף, אבל הוא ביצע את זה. </w:t>
      </w:r>
      <w:bookmarkStart w:id="11425" w:name="_ETM_Q63_544809"/>
      <w:bookmarkStart w:id="11426" w:name="_ETM_Q63_553671"/>
      <w:bookmarkEnd w:id="11425"/>
      <w:bookmarkEnd w:id="11426"/>
    </w:p>
    <w:p w:rsidR="00965830" w:rsidRDefault="00965830" w:rsidP="00375DAC">
      <w:pPr>
        <w:rPr>
          <w:rtl/>
          <w:lang w:eastAsia="he-IL"/>
        </w:rPr>
      </w:pPr>
    </w:p>
    <w:p w:rsidR="00965830" w:rsidRDefault="00965830" w:rsidP="00375DAC">
      <w:pPr>
        <w:rPr>
          <w:rtl/>
          <w:lang w:eastAsia="he-IL"/>
        </w:rPr>
      </w:pPr>
      <w:bookmarkStart w:id="11427" w:name="_ETM_Q63_554093"/>
      <w:bookmarkStart w:id="11428" w:name="_ETM_Q63_554119"/>
      <w:bookmarkStart w:id="11429" w:name="_ETM_Q63_554162"/>
      <w:bookmarkEnd w:id="11427"/>
      <w:bookmarkEnd w:id="11428"/>
      <w:bookmarkEnd w:id="11429"/>
      <w:r>
        <w:rPr>
          <w:rtl/>
          <w:lang w:eastAsia="he-IL"/>
        </w:rPr>
        <w:t xml:space="preserve">ולפעמים </w:t>
      </w:r>
      <w:bookmarkStart w:id="11430" w:name="_ETM_Q63_547738"/>
      <w:bookmarkEnd w:id="11430"/>
      <w:r>
        <w:rPr>
          <w:rtl/>
          <w:lang w:eastAsia="he-IL"/>
        </w:rPr>
        <w:t>היושב</w:t>
      </w:r>
      <w:r>
        <w:rPr>
          <w:rFonts w:hint="cs"/>
          <w:rtl/>
          <w:lang w:eastAsia="he-IL"/>
        </w:rPr>
        <w:t>-</w:t>
      </w:r>
      <w:r>
        <w:rPr>
          <w:rtl/>
          <w:lang w:eastAsia="he-IL"/>
        </w:rPr>
        <w:t xml:space="preserve">ראש, </w:t>
      </w:r>
      <w:r>
        <w:rPr>
          <w:rFonts w:hint="cs"/>
          <w:rtl/>
          <w:lang w:eastAsia="he-IL"/>
        </w:rPr>
        <w:t>י</w:t>
      </w:r>
      <w:r>
        <w:rPr>
          <w:rtl/>
          <w:lang w:eastAsia="he-IL"/>
        </w:rPr>
        <w:t>בגני</w:t>
      </w:r>
      <w:r>
        <w:rPr>
          <w:rFonts w:hint="cs"/>
          <w:rtl/>
          <w:lang w:eastAsia="he-IL"/>
        </w:rPr>
        <w:t>,</w:t>
      </w:r>
      <w:r>
        <w:rPr>
          <w:rtl/>
          <w:lang w:eastAsia="he-IL"/>
        </w:rPr>
        <w:t xml:space="preserve"> </w:t>
      </w:r>
      <w:bookmarkStart w:id="11431" w:name="_ETM_Q63_550470"/>
      <w:bookmarkEnd w:id="11431"/>
      <w:r>
        <w:rPr>
          <w:rtl/>
          <w:lang w:eastAsia="he-IL"/>
        </w:rPr>
        <w:t xml:space="preserve">לפעמים מעשה אחד אנושי לבן אדם אחד הוא שווה יותר </w:t>
      </w:r>
      <w:bookmarkStart w:id="11432" w:name="_ETM_Q63_553725"/>
      <w:bookmarkEnd w:id="11432"/>
      <w:r>
        <w:rPr>
          <w:rtl/>
          <w:lang w:eastAsia="he-IL"/>
        </w:rPr>
        <w:t xml:space="preserve">מהכול. במלחמה באה אליי </w:t>
      </w:r>
      <w:r>
        <w:rPr>
          <w:rFonts w:hint="cs"/>
          <w:rtl/>
          <w:lang w:eastAsia="he-IL"/>
        </w:rPr>
        <w:t>א</w:t>
      </w:r>
      <w:r>
        <w:rPr>
          <w:rtl/>
          <w:lang w:eastAsia="he-IL"/>
        </w:rPr>
        <w:t xml:space="preserve">ם שכולה </w:t>
      </w:r>
      <w:bookmarkStart w:id="11433" w:name="_ETM_Q63_557609"/>
      <w:bookmarkEnd w:id="11433"/>
      <w:r>
        <w:rPr>
          <w:rtl/>
          <w:lang w:eastAsia="he-IL"/>
        </w:rPr>
        <w:t>שכל החיים אין לה בית, והבן שלה לוחם בגולני, נועם ישראל עבדו, והוא אמר</w:t>
      </w:r>
      <w:r>
        <w:rPr>
          <w:rFonts w:hint="cs"/>
          <w:rtl/>
          <w:lang w:eastAsia="he-IL"/>
        </w:rPr>
        <w:t xml:space="preserve"> לה:</w:t>
      </w:r>
      <w:r>
        <w:rPr>
          <w:rtl/>
          <w:lang w:eastAsia="he-IL"/>
        </w:rPr>
        <w:t xml:space="preserve"> אימא, אני אדאג שיהיה </w:t>
      </w:r>
      <w:bookmarkStart w:id="11434" w:name="_ETM_Q63_565044"/>
      <w:bookmarkEnd w:id="11434"/>
      <w:r>
        <w:rPr>
          <w:rtl/>
          <w:lang w:eastAsia="he-IL"/>
        </w:rPr>
        <w:t>לך בית</w:t>
      </w:r>
      <w:r>
        <w:rPr>
          <w:rFonts w:hint="cs"/>
          <w:rtl/>
          <w:lang w:eastAsia="he-IL"/>
        </w:rPr>
        <w:t>.</w:t>
      </w:r>
      <w:r>
        <w:rPr>
          <w:rtl/>
          <w:lang w:eastAsia="he-IL"/>
        </w:rPr>
        <w:t xml:space="preserve"> והוא נפל בקרב</w:t>
      </w:r>
      <w:r>
        <w:rPr>
          <w:rFonts w:hint="cs"/>
          <w:rtl/>
          <w:lang w:eastAsia="he-IL"/>
        </w:rPr>
        <w:t>.</w:t>
      </w:r>
      <w:r>
        <w:rPr>
          <w:rtl/>
          <w:lang w:eastAsia="he-IL"/>
        </w:rPr>
        <w:t xml:space="preserve"> </w:t>
      </w:r>
      <w:bookmarkStart w:id="11435" w:name="_ETM_Q63_570019"/>
      <w:bookmarkEnd w:id="11435"/>
      <w:r>
        <w:rPr>
          <w:rtl/>
          <w:lang w:eastAsia="he-IL"/>
        </w:rPr>
        <w:t>והיא נאבקת, ויש לה דירה של עמידר, כמה עשרות מטרים</w:t>
      </w:r>
      <w:r>
        <w:rPr>
          <w:rFonts w:hint="cs"/>
          <w:rtl/>
          <w:lang w:eastAsia="he-IL"/>
        </w:rPr>
        <w:t>.</w:t>
      </w:r>
      <w:r>
        <w:rPr>
          <w:rtl/>
          <w:lang w:eastAsia="he-IL"/>
        </w:rPr>
        <w:t xml:space="preserve"> </w:t>
      </w:r>
      <w:bookmarkStart w:id="11436" w:name="_ETM_Q63_573354"/>
      <w:bookmarkEnd w:id="11436"/>
      <w:r>
        <w:rPr>
          <w:rtl/>
          <w:lang w:eastAsia="he-IL"/>
        </w:rPr>
        <w:t>ניסתה לקנות את זה</w:t>
      </w:r>
      <w:r>
        <w:rPr>
          <w:rFonts w:hint="cs"/>
          <w:rtl/>
          <w:lang w:eastAsia="he-IL"/>
        </w:rPr>
        <w:t xml:space="preserve"> –</w:t>
      </w:r>
      <w:r>
        <w:rPr>
          <w:rtl/>
          <w:lang w:eastAsia="he-IL"/>
        </w:rPr>
        <w:t xml:space="preserve"> פקע חוק המכר, אמרו לה</w:t>
      </w:r>
      <w:r>
        <w:rPr>
          <w:rFonts w:hint="cs"/>
          <w:rtl/>
          <w:lang w:eastAsia="he-IL"/>
        </w:rPr>
        <w:t>:</w:t>
      </w:r>
      <w:r>
        <w:rPr>
          <w:rtl/>
          <w:lang w:eastAsia="he-IL"/>
        </w:rPr>
        <w:t xml:space="preserve"> את </w:t>
      </w:r>
      <w:bookmarkStart w:id="11437" w:name="_ETM_Q63_576689"/>
      <w:bookmarkEnd w:id="11437"/>
      <w:r>
        <w:rPr>
          <w:rtl/>
          <w:lang w:eastAsia="he-IL"/>
        </w:rPr>
        <w:t xml:space="preserve">לא יכולה לקנות את הבית. באה </w:t>
      </w:r>
      <w:r>
        <w:rPr>
          <w:rFonts w:hint="cs"/>
          <w:rtl/>
          <w:lang w:eastAsia="he-IL"/>
        </w:rPr>
        <w:t>ל</w:t>
      </w:r>
      <w:r>
        <w:rPr>
          <w:rtl/>
          <w:lang w:eastAsia="he-IL"/>
        </w:rPr>
        <w:t xml:space="preserve">מסדרונות של הכנסת, כל </w:t>
      </w:r>
      <w:bookmarkStart w:id="11438" w:name="_ETM_Q63_580024"/>
      <w:bookmarkEnd w:id="11438"/>
      <w:r>
        <w:rPr>
          <w:rtl/>
          <w:lang w:eastAsia="he-IL"/>
        </w:rPr>
        <w:t>הוועדות, אמרו</w:t>
      </w:r>
      <w:r>
        <w:rPr>
          <w:rFonts w:hint="cs"/>
          <w:rtl/>
          <w:lang w:eastAsia="he-IL"/>
        </w:rPr>
        <w:t>:</w:t>
      </w:r>
      <w:r>
        <w:rPr>
          <w:rtl/>
          <w:lang w:eastAsia="he-IL"/>
        </w:rPr>
        <w:t xml:space="preserve"> אין, את לא יכולה לפי החוק</w:t>
      </w:r>
      <w:r>
        <w:rPr>
          <w:rFonts w:hint="cs"/>
          <w:rtl/>
          <w:lang w:eastAsia="he-IL"/>
        </w:rPr>
        <w:t>.</w:t>
      </w:r>
      <w:r>
        <w:rPr>
          <w:rtl/>
          <w:lang w:eastAsia="he-IL"/>
        </w:rPr>
        <w:t xml:space="preserve"> </w:t>
      </w:r>
      <w:bookmarkStart w:id="11439" w:name="_ETM_Q63_584899"/>
      <w:bookmarkEnd w:id="11439"/>
      <w:r>
        <w:rPr>
          <w:rtl/>
          <w:lang w:eastAsia="he-IL"/>
        </w:rPr>
        <w:t>הלכתי לשר הביטחון, הלכתי לחיים כץ, נתנאל, סמנכ</w:t>
      </w:r>
      <w:r>
        <w:rPr>
          <w:rFonts w:hint="cs"/>
          <w:rtl/>
          <w:lang w:eastAsia="he-IL"/>
        </w:rPr>
        <w:t>"</w:t>
      </w:r>
      <w:r>
        <w:rPr>
          <w:rtl/>
          <w:lang w:eastAsia="he-IL"/>
        </w:rPr>
        <w:t xml:space="preserve">ל משרד השיכון, </w:t>
      </w:r>
      <w:bookmarkStart w:id="11440" w:name="_ETM_Q63_589284"/>
      <w:bookmarkEnd w:id="11440"/>
      <w:r>
        <w:rPr>
          <w:rtl/>
          <w:lang w:eastAsia="he-IL"/>
        </w:rPr>
        <w:t>אריה מועלם, משרד הביטחון, ראש אגף משפחות</w:t>
      </w:r>
      <w:r>
        <w:rPr>
          <w:rFonts w:hint="cs"/>
          <w:rtl/>
          <w:lang w:eastAsia="he-IL"/>
        </w:rPr>
        <w:t>,</w:t>
      </w:r>
      <w:r>
        <w:rPr>
          <w:rtl/>
          <w:lang w:eastAsia="he-IL"/>
        </w:rPr>
        <w:t xml:space="preserve"> אמרתי</w:t>
      </w:r>
      <w:r>
        <w:rPr>
          <w:rFonts w:hint="cs"/>
          <w:rtl/>
          <w:lang w:eastAsia="he-IL"/>
        </w:rPr>
        <w:t>:</w:t>
      </w:r>
      <w:r>
        <w:rPr>
          <w:rtl/>
          <w:lang w:eastAsia="he-IL"/>
        </w:rPr>
        <w:t xml:space="preserve"> הם חייבים </w:t>
      </w:r>
      <w:bookmarkStart w:id="11441" w:name="_ETM_Q63_593669"/>
      <w:bookmarkEnd w:id="11441"/>
      <w:r>
        <w:rPr>
          <w:rtl/>
          <w:lang w:eastAsia="he-IL"/>
        </w:rPr>
        <w:t xml:space="preserve">לעזור לאישה הזאת. </w:t>
      </w:r>
    </w:p>
    <w:p w:rsidR="00965830" w:rsidRDefault="00965830" w:rsidP="00375DAC">
      <w:pPr>
        <w:rPr>
          <w:rtl/>
          <w:lang w:eastAsia="he-IL"/>
        </w:rPr>
      </w:pPr>
    </w:p>
    <w:p w:rsidR="00965830" w:rsidRDefault="00965830" w:rsidP="00375DAC">
      <w:pPr>
        <w:rPr>
          <w:rtl/>
          <w:lang w:eastAsia="he-IL"/>
        </w:rPr>
      </w:pPr>
      <w:r>
        <w:rPr>
          <w:rtl/>
          <w:lang w:eastAsia="he-IL"/>
        </w:rPr>
        <w:t xml:space="preserve">במקביל עשיתי חוק בחוק המכר, שלא מקדמים </w:t>
      </w:r>
      <w:bookmarkStart w:id="11442" w:name="_ETM_Q63_598053"/>
      <w:bookmarkEnd w:id="11442"/>
      <w:r>
        <w:rPr>
          <w:rtl/>
          <w:lang w:eastAsia="he-IL"/>
        </w:rPr>
        <w:t xml:space="preserve">אותו פה, שעושה צדק היסטורי ונותן לאנשים לראשונה להיות עם </w:t>
      </w:r>
      <w:bookmarkStart w:id="11443" w:name="_ETM_Q63_602439"/>
      <w:bookmarkEnd w:id="11443"/>
      <w:r>
        <w:rPr>
          <w:rtl/>
          <w:lang w:eastAsia="he-IL"/>
        </w:rPr>
        <w:t>בית</w:t>
      </w:r>
      <w:r>
        <w:rPr>
          <w:rFonts w:hint="cs"/>
          <w:rtl/>
          <w:lang w:eastAsia="he-IL"/>
        </w:rPr>
        <w:t>,</w:t>
      </w:r>
      <w:r>
        <w:rPr>
          <w:rtl/>
          <w:lang w:eastAsia="he-IL"/>
        </w:rPr>
        <w:t xml:space="preserve"> כדי שיצאו מהעוני ויורישו לילדים איזו חלקיות של בית</w:t>
      </w:r>
      <w:r>
        <w:rPr>
          <w:rFonts w:hint="cs"/>
          <w:rtl/>
          <w:lang w:eastAsia="he-IL"/>
        </w:rPr>
        <w:t>,</w:t>
      </w:r>
      <w:r>
        <w:rPr>
          <w:rtl/>
          <w:lang w:eastAsia="he-IL"/>
        </w:rPr>
        <w:t xml:space="preserve"> </w:t>
      </w:r>
      <w:bookmarkStart w:id="11444" w:name="_ETM_Q63_606824"/>
      <w:bookmarkEnd w:id="11444"/>
      <w:r>
        <w:rPr>
          <w:rtl/>
          <w:lang w:eastAsia="he-IL"/>
        </w:rPr>
        <w:t>שיוכלו לקחת משכנת</w:t>
      </w:r>
      <w:r>
        <w:rPr>
          <w:rFonts w:hint="cs"/>
          <w:rtl/>
          <w:lang w:eastAsia="he-IL"/>
        </w:rPr>
        <w:t>ה.</w:t>
      </w:r>
      <w:r>
        <w:rPr>
          <w:rtl/>
          <w:lang w:eastAsia="he-IL"/>
        </w:rPr>
        <w:t xml:space="preserve"> </w:t>
      </w:r>
      <w:bookmarkStart w:id="11445" w:name="_ETM_Q63_611709"/>
      <w:bookmarkEnd w:id="11445"/>
      <w:r>
        <w:rPr>
          <w:rtl/>
          <w:lang w:eastAsia="he-IL"/>
        </w:rPr>
        <w:t>שמנו בחוק המכר</w:t>
      </w:r>
      <w:r>
        <w:rPr>
          <w:rFonts w:hint="cs"/>
          <w:rtl/>
          <w:lang w:eastAsia="he-IL"/>
        </w:rPr>
        <w:t xml:space="preserve"> –</w:t>
      </w:r>
      <w:r>
        <w:rPr>
          <w:rtl/>
          <w:lang w:eastAsia="he-IL"/>
        </w:rPr>
        <w:t xml:space="preserve"> מוסכם עם הממשלה סעיף ש</w:t>
      </w:r>
      <w:r>
        <w:rPr>
          <w:rFonts w:hint="cs"/>
          <w:rtl/>
          <w:lang w:eastAsia="he-IL"/>
        </w:rPr>
        <w:t>ל</w:t>
      </w:r>
      <w:r>
        <w:rPr>
          <w:rtl/>
          <w:lang w:eastAsia="he-IL"/>
        </w:rPr>
        <w:t xml:space="preserve">משפחה שכולה אין </w:t>
      </w:r>
      <w:bookmarkStart w:id="11446" w:name="_ETM_Q63_615917"/>
      <w:bookmarkEnd w:id="11446"/>
      <w:r>
        <w:rPr>
          <w:rtl/>
          <w:lang w:eastAsia="he-IL"/>
        </w:rPr>
        <w:t>התניות של ותק בדיור ציבורי</w:t>
      </w:r>
      <w:r>
        <w:rPr>
          <w:rFonts w:hint="cs"/>
          <w:rtl/>
          <w:lang w:eastAsia="he-IL"/>
        </w:rPr>
        <w:t>,</w:t>
      </w:r>
      <w:r>
        <w:rPr>
          <w:rtl/>
          <w:lang w:eastAsia="he-IL"/>
        </w:rPr>
        <w:t xml:space="preserve"> ו</w:t>
      </w:r>
      <w:r>
        <w:rPr>
          <w:rFonts w:hint="cs"/>
          <w:rtl/>
          <w:lang w:eastAsia="he-IL"/>
        </w:rPr>
        <w:t xml:space="preserve">היא </w:t>
      </w:r>
      <w:r>
        <w:rPr>
          <w:rtl/>
          <w:lang w:eastAsia="he-IL"/>
        </w:rPr>
        <w:t>יכ</w:t>
      </w:r>
      <w:r>
        <w:rPr>
          <w:rFonts w:hint="cs"/>
          <w:rtl/>
          <w:lang w:eastAsia="he-IL"/>
        </w:rPr>
        <w:t>ו</w:t>
      </w:r>
      <w:r>
        <w:rPr>
          <w:rtl/>
          <w:lang w:eastAsia="he-IL"/>
        </w:rPr>
        <w:t xml:space="preserve">לה לקנות כל בית </w:t>
      </w:r>
      <w:bookmarkStart w:id="11447" w:name="_ETM_Q63_620125"/>
      <w:bookmarkEnd w:id="11447"/>
      <w:r>
        <w:rPr>
          <w:rtl/>
          <w:lang w:eastAsia="he-IL"/>
        </w:rPr>
        <w:t xml:space="preserve">שהיא גרה בו, גם אם היא גרה בו שנה. ממש </w:t>
      </w:r>
      <w:bookmarkStart w:id="11448" w:name="_ETM_Q63_624333"/>
      <w:bookmarkEnd w:id="11448"/>
      <w:r>
        <w:rPr>
          <w:rtl/>
          <w:lang w:eastAsia="he-IL"/>
        </w:rPr>
        <w:t>חוק</w:t>
      </w:r>
      <w:r>
        <w:rPr>
          <w:rFonts w:hint="cs"/>
          <w:rtl/>
          <w:lang w:eastAsia="he-IL"/>
        </w:rPr>
        <w:t>,</w:t>
      </w:r>
      <w:r>
        <w:rPr>
          <w:rtl/>
          <w:lang w:eastAsia="he-IL"/>
        </w:rPr>
        <w:t xml:space="preserve"> על שם נועם ישראל </w:t>
      </w:r>
      <w:r>
        <w:rPr>
          <w:rFonts w:hint="cs"/>
          <w:rtl/>
          <w:lang w:eastAsia="he-IL"/>
        </w:rPr>
        <w:t>ע</w:t>
      </w:r>
      <w:r>
        <w:rPr>
          <w:rtl/>
          <w:lang w:eastAsia="he-IL"/>
        </w:rPr>
        <w:t xml:space="preserve">בדו, על שם החייל הזה, </w:t>
      </w:r>
      <w:bookmarkStart w:id="11449" w:name="_ETM_Q63_628541"/>
      <w:bookmarkEnd w:id="11449"/>
      <w:r>
        <w:rPr>
          <w:rtl/>
          <w:lang w:eastAsia="he-IL"/>
        </w:rPr>
        <w:t>מיוחד למשפחות שכולות</w:t>
      </w:r>
      <w:r>
        <w:rPr>
          <w:rFonts w:hint="cs"/>
          <w:rtl/>
          <w:lang w:eastAsia="he-IL"/>
        </w:rPr>
        <w:t>.</w:t>
      </w:r>
      <w:r>
        <w:rPr>
          <w:rtl/>
          <w:lang w:eastAsia="he-IL"/>
        </w:rPr>
        <w:t xml:space="preserve"> אבל לא הצלחנו להביא </w:t>
      </w:r>
      <w:r>
        <w:rPr>
          <w:rFonts w:hint="cs"/>
          <w:rtl/>
          <w:lang w:eastAsia="he-IL"/>
        </w:rPr>
        <w:t xml:space="preserve">לאורית </w:t>
      </w:r>
      <w:r>
        <w:rPr>
          <w:rtl/>
          <w:lang w:eastAsia="he-IL"/>
        </w:rPr>
        <w:t>את הבית</w:t>
      </w:r>
      <w:r>
        <w:rPr>
          <w:rFonts w:hint="cs"/>
          <w:rtl/>
          <w:lang w:eastAsia="he-IL"/>
        </w:rPr>
        <w:t>.</w:t>
      </w:r>
      <w:r>
        <w:rPr>
          <w:rtl/>
          <w:lang w:eastAsia="he-IL"/>
        </w:rPr>
        <w:t xml:space="preserve"> </w:t>
      </w:r>
      <w:bookmarkStart w:id="11450" w:name="_ETM_Q63_633279"/>
      <w:bookmarkEnd w:id="11450"/>
      <w:r>
        <w:rPr>
          <w:rtl/>
          <w:lang w:eastAsia="he-IL"/>
        </w:rPr>
        <w:t>ונתנאל אמר</w:t>
      </w:r>
      <w:r>
        <w:rPr>
          <w:rFonts w:hint="cs"/>
          <w:rtl/>
          <w:lang w:eastAsia="he-IL"/>
        </w:rPr>
        <w:t>:</w:t>
      </w:r>
      <w:r>
        <w:rPr>
          <w:rtl/>
          <w:lang w:eastAsia="he-IL"/>
        </w:rPr>
        <w:t xml:space="preserve"> מיכאל, אם תראה לי שהיה פגם בהליך הקנייה </w:t>
      </w:r>
      <w:bookmarkStart w:id="11451" w:name="_ETM_Q63_636154"/>
      <w:bookmarkEnd w:id="11451"/>
      <w:r>
        <w:rPr>
          <w:rtl/>
          <w:lang w:eastAsia="he-IL"/>
        </w:rPr>
        <w:t>או עיכוב מצ</w:t>
      </w:r>
      <w:r>
        <w:rPr>
          <w:rFonts w:hint="cs"/>
          <w:rtl/>
          <w:lang w:eastAsia="he-IL"/>
        </w:rPr>
        <w:t>י</w:t>
      </w:r>
      <w:r>
        <w:rPr>
          <w:rtl/>
          <w:lang w:eastAsia="he-IL"/>
        </w:rPr>
        <w:t xml:space="preserve">דנו </w:t>
      </w:r>
      <w:bookmarkStart w:id="11452" w:name="_ETM_Q63_639570"/>
      <w:bookmarkEnd w:id="11452"/>
      <w:r>
        <w:rPr>
          <w:rFonts w:hint="cs"/>
          <w:rtl/>
          <w:lang w:eastAsia="he-IL"/>
        </w:rPr>
        <w:t xml:space="preserve">– </w:t>
      </w:r>
      <w:r>
        <w:rPr>
          <w:rtl/>
          <w:lang w:eastAsia="he-IL"/>
        </w:rPr>
        <w:t xml:space="preserve">ומצאנו עניין שהם לא טיפלו בהצעת </w:t>
      </w:r>
      <w:r>
        <w:rPr>
          <w:rFonts w:hint="cs"/>
          <w:rtl/>
          <w:lang w:eastAsia="he-IL"/>
        </w:rPr>
        <w:t>ה</w:t>
      </w:r>
      <w:r>
        <w:rPr>
          <w:rtl/>
          <w:lang w:eastAsia="he-IL"/>
        </w:rPr>
        <w:t xml:space="preserve">מחיר שלה, והיא קונה </w:t>
      </w:r>
      <w:bookmarkStart w:id="11453" w:name="_ETM_Q63_642966"/>
      <w:bookmarkEnd w:id="11453"/>
      <w:r>
        <w:rPr>
          <w:rtl/>
          <w:lang w:eastAsia="he-IL"/>
        </w:rPr>
        <w:t xml:space="preserve">את הבית. </w:t>
      </w:r>
    </w:p>
    <w:p w:rsidR="00965830" w:rsidRDefault="00965830" w:rsidP="00375DAC">
      <w:pPr>
        <w:rPr>
          <w:rtl/>
          <w:lang w:eastAsia="he-IL"/>
        </w:rPr>
      </w:pPr>
      <w:bookmarkStart w:id="11454" w:name="_ETM_Q63_648706"/>
      <w:bookmarkStart w:id="11455" w:name="_ETM_Q63_648774"/>
      <w:bookmarkEnd w:id="11454"/>
      <w:bookmarkEnd w:id="11455"/>
    </w:p>
    <w:p w:rsidR="00965830" w:rsidRDefault="00965830" w:rsidP="00375DAC">
      <w:pPr>
        <w:rPr>
          <w:rtl/>
          <w:lang w:eastAsia="he-IL"/>
        </w:rPr>
      </w:pPr>
      <w:bookmarkStart w:id="11456" w:name="_ETM_Q63_648898"/>
      <w:bookmarkStart w:id="11457" w:name="_ETM_Q63_648958"/>
      <w:bookmarkEnd w:id="11456"/>
      <w:bookmarkEnd w:id="11457"/>
      <w:r>
        <w:rPr>
          <w:rtl/>
          <w:lang w:eastAsia="he-IL"/>
        </w:rPr>
        <w:t xml:space="preserve">וזה אני רוצה להגיד כשעושים את המעשה הנכון </w:t>
      </w:r>
      <w:bookmarkStart w:id="11458" w:name="_ETM_Q63_646363"/>
      <w:bookmarkEnd w:id="11458"/>
      <w:r>
        <w:rPr>
          <w:rtl/>
          <w:lang w:eastAsia="he-IL"/>
        </w:rPr>
        <w:t>במלחמה</w:t>
      </w:r>
      <w:r>
        <w:rPr>
          <w:rFonts w:hint="cs"/>
          <w:rtl/>
          <w:lang w:eastAsia="he-IL"/>
        </w:rPr>
        <w:t>.</w:t>
      </w:r>
      <w:r>
        <w:rPr>
          <w:rtl/>
          <w:lang w:eastAsia="he-IL"/>
        </w:rPr>
        <w:t xml:space="preserve"> שלוש הדוגמאות האלה. </w:t>
      </w:r>
      <w:bookmarkStart w:id="11459" w:name="_ETM_Q63_650350"/>
      <w:bookmarkEnd w:id="11459"/>
      <w:r>
        <w:rPr>
          <w:rtl/>
          <w:lang w:eastAsia="he-IL"/>
        </w:rPr>
        <w:t xml:space="preserve">אבל יש עוד הרבה מעשים נכונים שצריך לעשות במלחמה. </w:t>
      </w:r>
      <w:bookmarkStart w:id="11460" w:name="_ETM_Q63_654166"/>
      <w:bookmarkStart w:id="11461" w:name="_ETM_Q63_657345"/>
      <w:bookmarkStart w:id="11462" w:name="_ETM_Q63_657432"/>
      <w:bookmarkStart w:id="11463" w:name="_ETM_Q63_657514"/>
      <w:bookmarkStart w:id="11464" w:name="_ETM_Q63_657717"/>
      <w:bookmarkEnd w:id="11460"/>
      <w:bookmarkEnd w:id="11461"/>
      <w:bookmarkEnd w:id="11462"/>
      <w:bookmarkEnd w:id="11463"/>
      <w:bookmarkEnd w:id="11464"/>
      <w:r>
        <w:rPr>
          <w:rtl/>
          <w:lang w:eastAsia="he-IL"/>
        </w:rPr>
        <w:t xml:space="preserve">אני שומע על הפנימיות של הנוער, השרה סילמן, גם בזה </w:t>
      </w:r>
      <w:bookmarkStart w:id="11465" w:name="_ETM_Q63_657982"/>
      <w:bookmarkEnd w:id="11465"/>
      <w:r>
        <w:rPr>
          <w:rtl/>
          <w:lang w:eastAsia="he-IL"/>
        </w:rPr>
        <w:t>את התעסקת איתי</w:t>
      </w:r>
      <w:r>
        <w:rPr>
          <w:rFonts w:hint="cs"/>
          <w:rtl/>
          <w:lang w:eastAsia="he-IL"/>
        </w:rPr>
        <w:t>.</w:t>
      </w:r>
      <w:r>
        <w:rPr>
          <w:rtl/>
          <w:lang w:eastAsia="he-IL"/>
        </w:rPr>
        <w:t xml:space="preserve"> </w:t>
      </w:r>
      <w:bookmarkStart w:id="11466" w:name="_ETM_Q63_662399"/>
      <w:bookmarkEnd w:id="11466"/>
      <w:r>
        <w:rPr>
          <w:rtl/>
          <w:lang w:eastAsia="he-IL"/>
        </w:rPr>
        <w:t xml:space="preserve">הפנימיות </w:t>
      </w:r>
      <w:r>
        <w:rPr>
          <w:rFonts w:hint="cs"/>
          <w:rtl/>
          <w:lang w:eastAsia="he-IL"/>
        </w:rPr>
        <w:t xml:space="preserve">– </w:t>
      </w:r>
      <w:r>
        <w:rPr>
          <w:rtl/>
          <w:lang w:eastAsia="he-IL"/>
        </w:rPr>
        <w:t xml:space="preserve">כבר קיבלו החלטה מפורשת של משרד הרווחה </w:t>
      </w:r>
      <w:bookmarkStart w:id="11467" w:name="_ETM_Q63_669029"/>
      <w:bookmarkEnd w:id="11467"/>
      <w:r>
        <w:rPr>
          <w:rtl/>
          <w:lang w:eastAsia="he-IL"/>
        </w:rPr>
        <w:t xml:space="preserve">לתת שיפור בשכר למדריכים, להסדיר את מעמדם, וזה כבר </w:t>
      </w:r>
      <w:bookmarkStart w:id="11468" w:name="_ETM_Q63_674509"/>
      <w:bookmarkEnd w:id="11468"/>
      <w:r>
        <w:rPr>
          <w:rtl/>
          <w:lang w:eastAsia="he-IL"/>
        </w:rPr>
        <w:t xml:space="preserve">היה סעיף תקציבי, ובגלל הקיצוץ הרוחבי, אחרי התחייבות מפורשת והסכמה </w:t>
      </w:r>
      <w:bookmarkStart w:id="11469" w:name="_ETM_Q63_679989"/>
      <w:bookmarkEnd w:id="11469"/>
      <w:r>
        <w:rPr>
          <w:rtl/>
          <w:lang w:eastAsia="he-IL"/>
        </w:rPr>
        <w:t>של המשרד, כולל ועדת כספים</w:t>
      </w:r>
      <w:r>
        <w:rPr>
          <w:rFonts w:hint="cs"/>
          <w:rtl/>
          <w:lang w:eastAsia="he-IL"/>
        </w:rPr>
        <w:t>,</w:t>
      </w:r>
      <w:r>
        <w:rPr>
          <w:rtl/>
          <w:lang w:eastAsia="he-IL"/>
        </w:rPr>
        <w:t xml:space="preserve"> שאמרה</w:t>
      </w:r>
      <w:r>
        <w:rPr>
          <w:rFonts w:hint="cs"/>
          <w:rtl/>
          <w:lang w:eastAsia="he-IL"/>
        </w:rPr>
        <w:t>:</w:t>
      </w:r>
      <w:r>
        <w:rPr>
          <w:rtl/>
          <w:lang w:eastAsia="he-IL"/>
        </w:rPr>
        <w:t xml:space="preserve"> נטפל בזה, והסעיף נכלל </w:t>
      </w:r>
      <w:bookmarkStart w:id="11470" w:name="_ETM_Q63_685469"/>
      <w:bookmarkEnd w:id="11470"/>
      <w:r>
        <w:rPr>
          <w:rtl/>
          <w:lang w:eastAsia="he-IL"/>
        </w:rPr>
        <w:t xml:space="preserve">בטיוטת התקציב שהובאה לפה, </w:t>
      </w:r>
      <w:bookmarkStart w:id="11471" w:name="_ETM_Q63_691890"/>
      <w:bookmarkEnd w:id="11471"/>
      <w:r>
        <w:rPr>
          <w:rtl/>
          <w:lang w:eastAsia="he-IL"/>
        </w:rPr>
        <w:t>הוציאו משם את הסעיף של כפרי הנוער, של המדריכים</w:t>
      </w:r>
      <w:r>
        <w:rPr>
          <w:rFonts w:hint="cs"/>
          <w:rtl/>
          <w:lang w:eastAsia="he-IL"/>
        </w:rPr>
        <w:t>.</w:t>
      </w:r>
      <w:r>
        <w:rPr>
          <w:rtl/>
          <w:lang w:eastAsia="he-IL"/>
        </w:rPr>
        <w:t xml:space="preserve"> והדבר </w:t>
      </w:r>
      <w:bookmarkStart w:id="11472" w:name="_ETM_Q63_695982"/>
      <w:bookmarkEnd w:id="11472"/>
      <w:r>
        <w:rPr>
          <w:rtl/>
          <w:lang w:eastAsia="he-IL"/>
        </w:rPr>
        <w:t>הזה יושב על זה שאין מדריכים</w:t>
      </w:r>
      <w:r>
        <w:rPr>
          <w:rFonts w:hint="cs"/>
          <w:rtl/>
          <w:lang w:eastAsia="he-IL"/>
        </w:rPr>
        <w:t>.</w:t>
      </w:r>
      <w:r>
        <w:rPr>
          <w:rtl/>
          <w:lang w:eastAsia="he-IL"/>
        </w:rPr>
        <w:t xml:space="preserve"> ו</w:t>
      </w:r>
      <w:r>
        <w:rPr>
          <w:rFonts w:hint="cs"/>
          <w:rtl/>
          <w:lang w:eastAsia="he-IL"/>
        </w:rPr>
        <w:t xml:space="preserve">אלה </w:t>
      </w:r>
      <w:r>
        <w:rPr>
          <w:rtl/>
          <w:lang w:eastAsia="he-IL"/>
        </w:rPr>
        <w:t xml:space="preserve">ילדים בסיכון שהוצאנו </w:t>
      </w:r>
      <w:bookmarkStart w:id="11473" w:name="_ETM_Q63_700075"/>
      <w:bookmarkEnd w:id="11473"/>
      <w:r w:rsidRPr="00C14D38">
        <w:rPr>
          <w:rtl/>
          <w:lang w:eastAsia="he-IL"/>
        </w:rPr>
        <w:t xml:space="preserve">מהבית </w:t>
      </w:r>
      <w:r>
        <w:rPr>
          <w:rFonts w:hint="cs"/>
          <w:rtl/>
          <w:lang w:eastAsia="he-IL"/>
        </w:rPr>
        <w:t>–</w:t>
      </w:r>
      <w:r w:rsidRPr="00C14D38">
        <w:rPr>
          <w:rtl/>
          <w:lang w:eastAsia="he-IL"/>
        </w:rPr>
        <w:t xml:space="preserve"> אם</w:t>
      </w:r>
      <w:r>
        <w:rPr>
          <w:rtl/>
          <w:lang w:eastAsia="he-IL"/>
        </w:rPr>
        <w:t xml:space="preserve"> לא נטפל בהם טוב, הם ילכו לפשע</w:t>
      </w:r>
      <w:r>
        <w:rPr>
          <w:rFonts w:hint="cs"/>
          <w:rtl/>
          <w:lang w:eastAsia="he-IL"/>
        </w:rPr>
        <w:t>.</w:t>
      </w:r>
      <w:r>
        <w:rPr>
          <w:rtl/>
          <w:lang w:eastAsia="he-IL"/>
        </w:rPr>
        <w:t xml:space="preserve"> </w:t>
      </w:r>
      <w:bookmarkStart w:id="11474" w:name="_ETM_Q63_704167"/>
      <w:bookmarkEnd w:id="11474"/>
      <w:r>
        <w:rPr>
          <w:rtl/>
          <w:lang w:eastAsia="he-IL"/>
        </w:rPr>
        <w:t>במקום</w:t>
      </w:r>
      <w:r>
        <w:rPr>
          <w:rFonts w:hint="cs"/>
          <w:rtl/>
          <w:lang w:eastAsia="he-IL"/>
        </w:rPr>
        <w:t xml:space="preserve"> 100,000 שקל, הם יעלו 200,000 שקל</w:t>
      </w:r>
      <w:r>
        <w:rPr>
          <w:rtl/>
          <w:lang w:eastAsia="he-IL"/>
        </w:rPr>
        <w:t xml:space="preserve">. </w:t>
      </w:r>
      <w:bookmarkStart w:id="11475" w:name="_ETM_Q63_709219"/>
      <w:bookmarkStart w:id="11476" w:name="_ETM_Q63_710368"/>
      <w:bookmarkStart w:id="11477" w:name="_ETM_Q63_710439"/>
      <w:bookmarkStart w:id="11478" w:name="_ETM_Q63_710775"/>
      <w:bookmarkStart w:id="11479" w:name="_ETM_Q63_710925"/>
      <w:bookmarkEnd w:id="11475"/>
      <w:bookmarkEnd w:id="11476"/>
      <w:bookmarkEnd w:id="11477"/>
      <w:bookmarkEnd w:id="11478"/>
      <w:bookmarkEnd w:id="11479"/>
      <w:r>
        <w:rPr>
          <w:rtl/>
          <w:lang w:eastAsia="he-IL"/>
        </w:rPr>
        <w:t xml:space="preserve">איך נטפל בפנימיות האלה </w:t>
      </w:r>
      <w:r>
        <w:rPr>
          <w:rFonts w:hint="cs"/>
          <w:rtl/>
          <w:lang w:eastAsia="he-IL"/>
        </w:rPr>
        <w:t>כ</w:t>
      </w:r>
      <w:r>
        <w:rPr>
          <w:rtl/>
          <w:lang w:eastAsia="he-IL"/>
        </w:rPr>
        <w:t xml:space="preserve">שאנחנו מוציאים ילדים מהבית למדריכים שלא </w:t>
      </w:r>
      <w:bookmarkStart w:id="11480" w:name="_ETM_Q63_714120"/>
      <w:bookmarkEnd w:id="11480"/>
      <w:r>
        <w:rPr>
          <w:rtl/>
          <w:lang w:eastAsia="he-IL"/>
        </w:rPr>
        <w:t>רוצים לעבוד שם?</w:t>
      </w:r>
    </w:p>
    <w:p w:rsidR="00965830" w:rsidRDefault="00965830" w:rsidP="00375DAC">
      <w:pPr>
        <w:rPr>
          <w:rtl/>
          <w:lang w:eastAsia="he-IL"/>
        </w:rPr>
      </w:pPr>
      <w:bookmarkStart w:id="11481" w:name="_ETM_Q63_723801"/>
      <w:bookmarkEnd w:id="11481"/>
    </w:p>
    <w:p w:rsidR="00965830" w:rsidRDefault="00965830" w:rsidP="00375DAC">
      <w:pPr>
        <w:rPr>
          <w:rtl/>
          <w:lang w:eastAsia="he-IL"/>
        </w:rPr>
      </w:pPr>
      <w:bookmarkStart w:id="11482" w:name="_ETM_Q63_723921"/>
      <w:bookmarkEnd w:id="11482"/>
      <w:r>
        <w:rPr>
          <w:rtl/>
          <w:lang w:eastAsia="he-IL"/>
        </w:rPr>
        <w:t xml:space="preserve">והממשלה </w:t>
      </w:r>
      <w:r>
        <w:rPr>
          <w:rFonts w:hint="cs"/>
          <w:rtl/>
          <w:lang w:eastAsia="he-IL"/>
        </w:rPr>
        <w:t xml:space="preserve">כבר </w:t>
      </w:r>
      <w:r>
        <w:rPr>
          <w:rtl/>
          <w:lang w:eastAsia="he-IL"/>
        </w:rPr>
        <w:t xml:space="preserve">הבינה, וגם שר האוצר הבין </w:t>
      </w:r>
      <w:bookmarkStart w:id="11483" w:name="_ETM_Q63_719022"/>
      <w:bookmarkEnd w:id="11483"/>
      <w:r>
        <w:rPr>
          <w:rtl/>
          <w:lang w:eastAsia="he-IL"/>
        </w:rPr>
        <w:t xml:space="preserve">את זה ותקצב את זה. אז למה להוציא את </w:t>
      </w:r>
      <w:r>
        <w:rPr>
          <w:rFonts w:hint="cs"/>
          <w:rtl/>
          <w:lang w:eastAsia="he-IL"/>
        </w:rPr>
        <w:t xml:space="preserve">כבשת </w:t>
      </w:r>
      <w:bookmarkStart w:id="11484" w:name="_ETM_Q63_723924"/>
      <w:bookmarkEnd w:id="11484"/>
      <w:r>
        <w:rPr>
          <w:rtl/>
          <w:lang w:eastAsia="he-IL"/>
        </w:rPr>
        <w:t>הרש הזאת מהתקציב בקיצוץ רוחבי עכשיו, בשניות האחרונות</w:t>
      </w:r>
      <w:r>
        <w:rPr>
          <w:rFonts w:hint="cs"/>
          <w:rtl/>
          <w:lang w:eastAsia="he-IL"/>
        </w:rPr>
        <w:t>?</w:t>
      </w:r>
      <w:r>
        <w:rPr>
          <w:rtl/>
          <w:lang w:eastAsia="he-IL"/>
        </w:rPr>
        <w:t xml:space="preserve"> </w:t>
      </w:r>
      <w:bookmarkStart w:id="11485" w:name="_ETM_Q63_511726"/>
      <w:bookmarkStart w:id="11486" w:name="_ETM_Q63_511800"/>
      <w:bookmarkEnd w:id="11485"/>
      <w:bookmarkEnd w:id="11486"/>
    </w:p>
    <w:p w:rsidR="00965830" w:rsidRDefault="00965830" w:rsidP="00375DAC">
      <w:pPr>
        <w:rPr>
          <w:rtl/>
          <w:lang w:eastAsia="he-IL"/>
        </w:rPr>
      </w:pPr>
    </w:p>
    <w:p w:rsidR="00965830" w:rsidRDefault="00965830" w:rsidP="00375DAC">
      <w:pPr>
        <w:rPr>
          <w:rtl/>
        </w:rPr>
      </w:pPr>
      <w:bookmarkStart w:id="11487" w:name="TOR_Q64"/>
      <w:bookmarkEnd w:id="11487"/>
      <w:r>
        <w:rPr>
          <w:rFonts w:hint="cs"/>
          <w:rtl/>
        </w:rPr>
        <w:t>אני קורא לכם, אפילו לפני הבאת התקציב, היו</w:t>
      </w:r>
      <w:bookmarkStart w:id="11488" w:name="_ETM_Q64_130062"/>
      <w:bookmarkEnd w:id="11488"/>
      <w:r>
        <w:rPr>
          <w:rFonts w:hint="cs"/>
          <w:rtl/>
        </w:rPr>
        <w:t>ם, הלילה, תיקון קטן או רזרבה: תשאירו</w:t>
      </w:r>
      <w:bookmarkStart w:id="11489" w:name="_ETM_Q64_134210"/>
      <w:bookmarkEnd w:id="11489"/>
      <w:r>
        <w:rPr>
          <w:rFonts w:hint="cs"/>
          <w:rtl/>
        </w:rPr>
        <w:t xml:space="preserve"> את התקציב למדריכים של כפרי הנוער כפי שסוכם והובטח. הדבר</w:t>
      </w:r>
      <w:bookmarkStart w:id="11490" w:name="_ETM_Q64_143060"/>
      <w:bookmarkEnd w:id="11490"/>
      <w:r>
        <w:rPr>
          <w:rFonts w:hint="cs"/>
          <w:rtl/>
        </w:rPr>
        <w:t xml:space="preserve"> הזה הוא אמיתי. השרה, אם את יכולה לפעול, ניתנה </w:t>
      </w:r>
      <w:bookmarkStart w:id="11491" w:name="_ETM_Q64_146201"/>
      <w:bookmarkEnd w:id="11491"/>
      <w:r>
        <w:rPr>
          <w:rFonts w:hint="cs"/>
          <w:rtl/>
        </w:rPr>
        <w:t>להם ממש התחייבות שזה יהיה בתקציב הנוכחי.</w:t>
      </w:r>
    </w:p>
    <w:p w:rsidR="00965830" w:rsidRDefault="00965830" w:rsidP="009635F5">
      <w:pPr>
        <w:rPr>
          <w:rtl/>
        </w:rPr>
      </w:pPr>
    </w:p>
    <w:p w:rsidR="00965830" w:rsidRDefault="00965830" w:rsidP="00375DAC">
      <w:pPr>
        <w:pStyle w:val="af5"/>
        <w:keepNext/>
        <w:rPr>
          <w:rtl/>
        </w:rPr>
      </w:pPr>
      <w:bookmarkStart w:id="11492" w:name="_ETM_Q64_151664"/>
      <w:bookmarkStart w:id="11493" w:name="_ETM_Q64_151740"/>
      <w:bookmarkStart w:id="11494" w:name="ET_interruption_6452_3"/>
      <w:bookmarkEnd w:id="11492"/>
      <w:bookmarkEnd w:id="11493"/>
      <w:r w:rsidRPr="00E84D0F">
        <w:rPr>
          <w:rStyle w:val="TagStyle"/>
          <w:rtl/>
        </w:rPr>
        <w:t xml:space="preserve"> &lt;&lt; קריאה &gt;&gt;</w:t>
      </w:r>
      <w:r w:rsidRPr="007B0B07">
        <w:rPr>
          <w:rStyle w:val="TagStyle"/>
          <w:rtl/>
        </w:rPr>
        <w:t xml:space="preserve"> </w:t>
      </w:r>
      <w:r>
        <w:rPr>
          <w:rtl/>
        </w:rPr>
        <w:t>השרה להגנת הסביבה עידית סילמן:</w:t>
      </w:r>
      <w:r w:rsidRPr="007B0B07">
        <w:rPr>
          <w:rStyle w:val="TagStyle"/>
          <w:rtl/>
        </w:rPr>
        <w:t xml:space="preserve"> </w:t>
      </w:r>
      <w:r w:rsidRPr="00E84D0F">
        <w:rPr>
          <w:rStyle w:val="TagStyle"/>
          <w:rtl/>
        </w:rPr>
        <w:t>&lt;&lt; קריאה &gt;&gt;</w:t>
      </w:r>
      <w:r>
        <w:rPr>
          <w:rtl/>
        </w:rPr>
        <w:t xml:space="preserve"> </w:t>
      </w:r>
      <w:bookmarkEnd w:id="11494"/>
    </w:p>
    <w:p w:rsidR="00965830" w:rsidRDefault="00965830" w:rsidP="00375DAC">
      <w:pPr>
        <w:pStyle w:val="KeepWithNext"/>
        <w:rPr>
          <w:rtl/>
        </w:rPr>
      </w:pPr>
    </w:p>
    <w:p w:rsidR="00965830" w:rsidRPr="007B0B07" w:rsidRDefault="00965830" w:rsidP="00375DAC">
      <w:pPr>
        <w:rPr>
          <w:rtl/>
        </w:rPr>
      </w:pPr>
      <w:r>
        <w:rPr>
          <w:rFonts w:hint="cs"/>
          <w:rtl/>
        </w:rPr>
        <w:t>אתה יודע על</w:t>
      </w:r>
      <w:bookmarkStart w:id="11495" w:name="_ETM_Q64_149605"/>
      <w:bookmarkEnd w:id="11495"/>
      <w:r>
        <w:rPr>
          <w:rFonts w:hint="cs"/>
          <w:rtl/>
        </w:rPr>
        <w:t xml:space="preserve"> כמה מדובר?</w:t>
      </w:r>
    </w:p>
    <w:p w:rsidR="00965830" w:rsidRDefault="00965830" w:rsidP="00375DAC">
      <w:pPr>
        <w:pStyle w:val="KeepWithNext"/>
        <w:rPr>
          <w:rtl/>
        </w:rPr>
      </w:pPr>
      <w:bookmarkStart w:id="11496" w:name="_ETM_Q64_153021"/>
      <w:bookmarkEnd w:id="11496"/>
    </w:p>
    <w:p w:rsidR="00965830" w:rsidRDefault="00965830" w:rsidP="00375DAC">
      <w:pPr>
        <w:pStyle w:val="-"/>
        <w:keepNext/>
        <w:rPr>
          <w:rtl/>
        </w:rPr>
      </w:pPr>
      <w:bookmarkStart w:id="11497" w:name="_ETM_Q64_153106"/>
      <w:bookmarkEnd w:id="11497"/>
      <w:r w:rsidRPr="00E84D0F">
        <w:rPr>
          <w:rStyle w:val="TagStyle"/>
          <w:rtl/>
        </w:rPr>
        <w:t>&lt;&lt; דובר_המשך &gt;&gt;</w:t>
      </w:r>
      <w:r w:rsidRPr="007B0B07">
        <w:rPr>
          <w:rStyle w:val="TagStyle"/>
          <w:rtl/>
        </w:rPr>
        <w:t xml:space="preserve"> </w:t>
      </w:r>
      <w:r>
        <w:rPr>
          <w:rtl/>
        </w:rPr>
        <w:t>מיכאל מרדכי ביטון (כחול לבן – המחנה הממלכתי):</w:t>
      </w:r>
      <w:r w:rsidRPr="007B0B07">
        <w:rPr>
          <w:rStyle w:val="TagStyle"/>
          <w:rtl/>
        </w:rPr>
        <w:t xml:space="preserve"> </w:t>
      </w:r>
      <w:r w:rsidRPr="00E84D0F">
        <w:rPr>
          <w:rStyle w:val="TagStyle"/>
          <w:rtl/>
        </w:rPr>
        <w:t>&lt;&lt; דובר_המשך &gt;&gt;</w:t>
      </w:r>
      <w:r>
        <w:rPr>
          <w:rtl/>
        </w:rPr>
        <w:t xml:space="preserve"> </w:t>
      </w:r>
    </w:p>
    <w:p w:rsidR="00965830" w:rsidRDefault="00965830" w:rsidP="00375DAC">
      <w:pPr>
        <w:pStyle w:val="KeepWithNext"/>
        <w:rPr>
          <w:rtl/>
        </w:rPr>
      </w:pPr>
    </w:p>
    <w:p w:rsidR="00965830" w:rsidRDefault="00965830" w:rsidP="00375DAC">
      <w:pPr>
        <w:rPr>
          <w:rtl/>
        </w:rPr>
      </w:pPr>
      <w:bookmarkStart w:id="11498" w:name="_ETM_Q64_154069"/>
      <w:bookmarkEnd w:id="11498"/>
      <w:r>
        <w:rPr>
          <w:rFonts w:hint="cs"/>
          <w:rtl/>
        </w:rPr>
        <w:t>אין לי את המספרים פה, אבל אני אביא לך את</w:t>
      </w:r>
      <w:bookmarkStart w:id="11499" w:name="_ETM_Q64_154181"/>
      <w:bookmarkEnd w:id="11499"/>
      <w:r>
        <w:rPr>
          <w:rFonts w:hint="cs"/>
          <w:rtl/>
        </w:rPr>
        <w:t xml:space="preserve"> זה. אני אביא לך את הנתונים. זה כסף קטן</w:t>
      </w:r>
      <w:bookmarkStart w:id="11500" w:name="_ETM_Q64_157929"/>
      <w:bookmarkEnd w:id="11500"/>
      <w:r>
        <w:rPr>
          <w:rFonts w:hint="cs"/>
          <w:rtl/>
        </w:rPr>
        <w:t xml:space="preserve">. </w:t>
      </w:r>
    </w:p>
    <w:p w:rsidR="00965830" w:rsidRDefault="00965830" w:rsidP="00375DAC">
      <w:pPr>
        <w:rPr>
          <w:rtl/>
        </w:rPr>
      </w:pPr>
    </w:p>
    <w:p w:rsidR="00965830" w:rsidRDefault="00965830" w:rsidP="00375DAC">
      <w:pPr>
        <w:rPr>
          <w:rtl/>
        </w:rPr>
      </w:pPr>
      <w:r>
        <w:rPr>
          <w:rFonts w:hint="cs"/>
          <w:rtl/>
        </w:rPr>
        <w:t xml:space="preserve">והדבר </w:t>
      </w:r>
      <w:bookmarkStart w:id="11501" w:name="_ETM_Q64_163522"/>
      <w:bookmarkEnd w:id="11501"/>
      <w:r>
        <w:rPr>
          <w:rFonts w:hint="cs"/>
          <w:rtl/>
        </w:rPr>
        <w:t>האחרון שאני רוצה להגיד לכם זה שיש עוד מ</w:t>
      </w:r>
      <w:bookmarkStart w:id="11502" w:name="_ETM_Q64_169730"/>
      <w:bookmarkEnd w:id="11502"/>
      <w:r>
        <w:rPr>
          <w:rFonts w:hint="cs"/>
          <w:rtl/>
        </w:rPr>
        <w:t xml:space="preserve">עשים נכונים לממשלה לעשות. כל שר צריך להסתכל על עצמו </w:t>
      </w:r>
      <w:bookmarkStart w:id="11503" w:name="_ETM_Q64_171100"/>
      <w:bookmarkEnd w:id="11503"/>
      <w:r>
        <w:rPr>
          <w:rFonts w:hint="cs"/>
          <w:rtl/>
        </w:rPr>
        <w:t>ולהגיד האם הוא עושה את המעשה הנכון. במצב האופטימי נשארה</w:t>
      </w:r>
      <w:bookmarkStart w:id="11504" w:name="_ETM_Q64_177070"/>
      <w:bookmarkEnd w:id="11504"/>
      <w:r>
        <w:rPr>
          <w:rFonts w:hint="cs"/>
          <w:rtl/>
        </w:rPr>
        <w:t xml:space="preserve"> לממשלה חצי שנה. אי-אפשר לעשות כלום חודשיים-שלושה לפני בחירות. </w:t>
      </w:r>
      <w:bookmarkStart w:id="11505" w:name="_ETM_Q64_181428"/>
      <w:bookmarkEnd w:id="11505"/>
      <w:r>
        <w:rPr>
          <w:rFonts w:hint="cs"/>
          <w:rtl/>
        </w:rPr>
        <w:t>תנו כבר כסף לקריית שמונה. תפסיקו את המריבה הטיפשית הזו.</w:t>
      </w:r>
      <w:bookmarkStart w:id="11506" w:name="_ETM_Q64_187621"/>
      <w:bookmarkEnd w:id="11506"/>
      <w:r>
        <w:rPr>
          <w:rFonts w:hint="cs"/>
          <w:rtl/>
        </w:rPr>
        <w:t xml:space="preserve"> תפסיקו את האשמות ההדדיות הללו. אם קריית שמונה תיפו</w:t>
      </w:r>
      <w:bookmarkStart w:id="11507" w:name="_ETM_Q64_197117"/>
      <w:bookmarkStart w:id="11508" w:name="_ETM_Q64_197189"/>
      <w:bookmarkEnd w:id="11507"/>
      <w:bookmarkEnd w:id="11508"/>
      <w:r>
        <w:rPr>
          <w:rFonts w:hint="cs"/>
          <w:rtl/>
        </w:rPr>
        <w:t xml:space="preserve">ל, מדינת </w:t>
      </w:r>
      <w:bookmarkStart w:id="11509" w:name="_ETM_Q64_193829"/>
      <w:bookmarkEnd w:id="11509"/>
      <w:r>
        <w:rPr>
          <w:rFonts w:hint="cs"/>
          <w:rtl/>
        </w:rPr>
        <w:t>ישראל לא ניצחה. אם קריית שמונה לא תצמח דמוגרפית, נכשלנו.</w:t>
      </w:r>
      <w:bookmarkStart w:id="11510" w:name="_ETM_Q64_200216"/>
      <w:bookmarkEnd w:id="11510"/>
      <w:r>
        <w:rPr>
          <w:rFonts w:hint="cs"/>
          <w:rtl/>
        </w:rPr>
        <w:t xml:space="preserve"> אנשי קריית שמונה ראויים יותר מכל ציבור. הם חטפו </w:t>
      </w:r>
      <w:bookmarkStart w:id="11511" w:name="_ETM_Q64_204509"/>
      <w:bookmarkEnd w:id="11511"/>
      <w:r>
        <w:rPr>
          <w:rFonts w:hint="cs"/>
          <w:rtl/>
        </w:rPr>
        <w:t>יותר עוד ממבצע ליטני, עוד מראשית המדינה, קטיושות וקטיושות</w:t>
      </w:r>
      <w:bookmarkStart w:id="11512" w:name="_ETM_Q64_212244"/>
      <w:bookmarkEnd w:id="11512"/>
      <w:r>
        <w:rPr>
          <w:rFonts w:hint="cs"/>
          <w:rtl/>
        </w:rPr>
        <w:t>, וענבי זעם, ושלום הגליל הראשון, ומלחמת לבנון השנייה, וגלים</w:t>
      </w:r>
      <w:bookmarkStart w:id="11513" w:name="_ETM_Q64_216190"/>
      <w:bookmarkEnd w:id="11513"/>
      <w:r>
        <w:rPr>
          <w:rFonts w:hint="cs"/>
          <w:rtl/>
        </w:rPr>
        <w:t xml:space="preserve"> וגלים – והם חוזרים ושבים הביתה. אבל אין להם ממ"דים. אז </w:t>
      </w:r>
      <w:r>
        <w:rPr>
          <w:rtl/>
        </w:rPr>
        <w:t>התחלנו שם פיילוט</w:t>
      </w:r>
      <w:r>
        <w:rPr>
          <w:rFonts w:hint="cs"/>
          <w:rtl/>
        </w:rPr>
        <w:t>,</w:t>
      </w:r>
      <w:r>
        <w:rPr>
          <w:rtl/>
        </w:rPr>
        <w:t xml:space="preserve"> אבל תביאו מאות </w:t>
      </w:r>
      <w:bookmarkStart w:id="11514" w:name="_ETM_Q64_220524"/>
      <w:bookmarkEnd w:id="11514"/>
      <w:r>
        <w:rPr>
          <w:rtl/>
        </w:rPr>
        <w:t>מיליונים שכל העיר הזאת תהיה ממ</w:t>
      </w:r>
      <w:r>
        <w:rPr>
          <w:rFonts w:hint="cs"/>
          <w:rtl/>
        </w:rPr>
        <w:t>"</w:t>
      </w:r>
      <w:r>
        <w:rPr>
          <w:rtl/>
        </w:rPr>
        <w:t>דים</w:t>
      </w:r>
      <w:r>
        <w:rPr>
          <w:rFonts w:hint="cs"/>
          <w:rtl/>
        </w:rPr>
        <w:t>,</w:t>
      </w:r>
      <w:r>
        <w:rPr>
          <w:rtl/>
        </w:rPr>
        <w:t xml:space="preserve"> </w:t>
      </w:r>
      <w:r>
        <w:rPr>
          <w:rFonts w:hint="cs"/>
          <w:rtl/>
        </w:rPr>
        <w:t>ו</w:t>
      </w:r>
      <w:r>
        <w:rPr>
          <w:rtl/>
        </w:rPr>
        <w:t xml:space="preserve">הם לא </w:t>
      </w:r>
      <w:r>
        <w:rPr>
          <w:rFonts w:hint="cs"/>
          <w:rtl/>
        </w:rPr>
        <w:t>י</w:t>
      </w:r>
      <w:r>
        <w:rPr>
          <w:rtl/>
        </w:rPr>
        <w:t xml:space="preserve">לכו. איך </w:t>
      </w:r>
      <w:bookmarkStart w:id="11515" w:name="_ETM_Q64_225002"/>
      <w:bookmarkEnd w:id="11515"/>
      <w:r>
        <w:rPr>
          <w:rtl/>
        </w:rPr>
        <w:t xml:space="preserve">אתם מצפים שלא ילכו שליש או 40% מהעיר אם לשליש </w:t>
      </w:r>
      <w:bookmarkStart w:id="11516" w:name="_ETM_Q64_229480"/>
      <w:bookmarkEnd w:id="11516"/>
      <w:r>
        <w:rPr>
          <w:rtl/>
        </w:rPr>
        <w:t>אין ממ</w:t>
      </w:r>
      <w:r>
        <w:rPr>
          <w:rFonts w:hint="cs"/>
          <w:rtl/>
        </w:rPr>
        <w:t>"</w:t>
      </w:r>
      <w:r>
        <w:rPr>
          <w:rtl/>
        </w:rPr>
        <w:t xml:space="preserve">דים בעיר? </w:t>
      </w:r>
      <w:bookmarkStart w:id="11517" w:name="_ETM_Q64_234369"/>
      <w:bookmarkEnd w:id="11517"/>
      <w:r>
        <w:rPr>
          <w:rtl/>
        </w:rPr>
        <w:t xml:space="preserve">איפה הם יישארו </w:t>
      </w:r>
      <w:r>
        <w:rPr>
          <w:rFonts w:hint="cs"/>
          <w:rtl/>
        </w:rPr>
        <w:t>כ</w:t>
      </w:r>
      <w:r>
        <w:rPr>
          <w:rtl/>
        </w:rPr>
        <w:t xml:space="preserve">שאין זמן התראה? </w:t>
      </w:r>
      <w:bookmarkStart w:id="11518" w:name="_ETM_Q64_238430"/>
      <w:bookmarkEnd w:id="11518"/>
      <w:r>
        <w:rPr>
          <w:rtl/>
        </w:rPr>
        <w:t>תעשו את המעשה הנכון למען קר</w:t>
      </w:r>
      <w:r>
        <w:rPr>
          <w:rFonts w:hint="cs"/>
          <w:rtl/>
        </w:rPr>
        <w:t>י</w:t>
      </w:r>
      <w:r>
        <w:rPr>
          <w:rtl/>
        </w:rPr>
        <w:t xml:space="preserve">ית שמונה, תעשו את המעשה </w:t>
      </w:r>
      <w:bookmarkStart w:id="11519" w:name="_ETM_Q64_243335"/>
      <w:bookmarkEnd w:id="11519"/>
      <w:r>
        <w:rPr>
          <w:rtl/>
        </w:rPr>
        <w:t>הנכון למען מדריכים בכפרי נוער. אל תשאירו יתרות</w:t>
      </w:r>
      <w:r>
        <w:rPr>
          <w:rFonts w:hint="cs"/>
          <w:rtl/>
        </w:rPr>
        <w:t>.</w:t>
      </w:r>
      <w:r>
        <w:rPr>
          <w:rtl/>
        </w:rPr>
        <w:t xml:space="preserve"> אתם מביאים </w:t>
      </w:r>
      <w:bookmarkStart w:id="11520" w:name="_ETM_Q64_248240"/>
      <w:bookmarkEnd w:id="11520"/>
      <w:r>
        <w:rPr>
          <w:rtl/>
        </w:rPr>
        <w:t>תקציב</w:t>
      </w:r>
      <w:r>
        <w:rPr>
          <w:rFonts w:hint="cs"/>
          <w:rtl/>
        </w:rPr>
        <w:t>,</w:t>
      </w:r>
      <w:r>
        <w:rPr>
          <w:rtl/>
        </w:rPr>
        <w:t xml:space="preserve"> ויש משרדים שיש להם תת</w:t>
      </w:r>
      <w:r>
        <w:rPr>
          <w:rFonts w:hint="cs"/>
          <w:rtl/>
        </w:rPr>
        <w:t>-</w:t>
      </w:r>
      <w:r>
        <w:rPr>
          <w:rtl/>
        </w:rPr>
        <w:t>ביצוע. השר וס</w:t>
      </w:r>
      <w:r>
        <w:rPr>
          <w:rFonts w:hint="cs"/>
          <w:rtl/>
        </w:rPr>
        <w:t>ר</w:t>
      </w:r>
      <w:r>
        <w:rPr>
          <w:rtl/>
        </w:rPr>
        <w:t>ל</w:t>
      </w:r>
      <w:r>
        <w:rPr>
          <w:rFonts w:hint="cs"/>
          <w:rtl/>
        </w:rPr>
        <w:t>א</w:t>
      </w:r>
      <w:r>
        <w:rPr>
          <w:rtl/>
        </w:rPr>
        <w:t>וף</w:t>
      </w:r>
      <w:r>
        <w:rPr>
          <w:rFonts w:hint="cs"/>
          <w:rtl/>
        </w:rPr>
        <w:t xml:space="preserve"> </w:t>
      </w:r>
      <w:r>
        <w:rPr>
          <w:rFonts w:hint="eastAsia"/>
        </w:rPr>
        <w:t>–</w:t>
      </w:r>
      <w:r>
        <w:rPr>
          <w:rtl/>
        </w:rPr>
        <w:t xml:space="preserve"> 100% </w:t>
      </w:r>
      <w:bookmarkStart w:id="11521" w:name="_ETM_Q64_253145"/>
      <w:bookmarkEnd w:id="11521"/>
      <w:r>
        <w:rPr>
          <w:rtl/>
        </w:rPr>
        <w:t>ביצוע</w:t>
      </w:r>
      <w:r>
        <w:rPr>
          <w:rFonts w:hint="cs"/>
          <w:rtl/>
        </w:rPr>
        <w:t>.</w:t>
      </w:r>
      <w:r>
        <w:rPr>
          <w:rtl/>
        </w:rPr>
        <w:t xml:space="preserve"> כל ראשי הרשויות רוצות ש</w:t>
      </w:r>
      <w:r>
        <w:rPr>
          <w:rFonts w:hint="cs"/>
          <w:rtl/>
        </w:rPr>
        <w:t xml:space="preserve">הוא </w:t>
      </w:r>
      <w:r>
        <w:rPr>
          <w:rtl/>
        </w:rPr>
        <w:t>יקבל כסף</w:t>
      </w:r>
      <w:r>
        <w:rPr>
          <w:rFonts w:hint="cs"/>
          <w:rtl/>
        </w:rPr>
        <w:t>.</w:t>
      </w:r>
      <w:r>
        <w:rPr>
          <w:rtl/>
        </w:rPr>
        <w:t xml:space="preserve"> תעשו 100% ביצוע </w:t>
      </w:r>
      <w:bookmarkStart w:id="11522" w:name="_ETM_Q64_258050"/>
      <w:bookmarkEnd w:id="11522"/>
      <w:r>
        <w:rPr>
          <w:rtl/>
        </w:rPr>
        <w:t>לפני שאתם מבקשים תקציב חדש עכשיו</w:t>
      </w:r>
      <w:r>
        <w:rPr>
          <w:rFonts w:hint="cs"/>
          <w:rtl/>
        </w:rPr>
        <w:t>.</w:t>
      </w:r>
      <w:r>
        <w:rPr>
          <w:rtl/>
        </w:rPr>
        <w:t xml:space="preserve"> לא כולם עם 100% </w:t>
      </w:r>
      <w:bookmarkStart w:id="11523" w:name="_ETM_Q64_262955"/>
      <w:bookmarkEnd w:id="11523"/>
      <w:r>
        <w:rPr>
          <w:rtl/>
        </w:rPr>
        <w:t>ביצוע</w:t>
      </w:r>
      <w:r>
        <w:rPr>
          <w:rFonts w:hint="cs"/>
          <w:rtl/>
        </w:rPr>
        <w:t>.</w:t>
      </w:r>
      <w:r>
        <w:rPr>
          <w:rtl/>
        </w:rPr>
        <w:t xml:space="preserve"> משרדים עם 80%</w:t>
      </w:r>
      <w:r>
        <w:rPr>
          <w:rFonts w:hint="cs"/>
          <w:rtl/>
        </w:rPr>
        <w:t xml:space="preserve"> –</w:t>
      </w:r>
      <w:r>
        <w:rPr>
          <w:rtl/>
        </w:rPr>
        <w:t xml:space="preserve"> </w:t>
      </w:r>
      <w:bookmarkStart w:id="11524" w:name="_ETM_Q64_268129"/>
      <w:bookmarkEnd w:id="11524"/>
      <w:r>
        <w:rPr>
          <w:rtl/>
        </w:rPr>
        <w:t>20% מהכסף הייתם צריכים לבצע על האזרחי</w:t>
      </w:r>
      <w:r>
        <w:rPr>
          <w:rFonts w:hint="cs"/>
          <w:rtl/>
        </w:rPr>
        <w:t>.</w:t>
      </w:r>
      <w:r>
        <w:rPr>
          <w:rtl/>
        </w:rPr>
        <w:t xml:space="preserve"> ויש תת</w:t>
      </w:r>
      <w:r>
        <w:rPr>
          <w:rFonts w:hint="cs"/>
          <w:rtl/>
        </w:rPr>
        <w:t>-</w:t>
      </w:r>
      <w:r>
        <w:rPr>
          <w:rtl/>
        </w:rPr>
        <w:t xml:space="preserve">ביצוע </w:t>
      </w:r>
      <w:bookmarkStart w:id="11525" w:name="_ETM_Q64_271431"/>
      <w:bookmarkEnd w:id="11525"/>
      <w:r>
        <w:rPr>
          <w:rtl/>
        </w:rPr>
        <w:t>כי אין אפקטיביות</w:t>
      </w:r>
      <w:r>
        <w:rPr>
          <w:rFonts w:hint="cs"/>
          <w:rtl/>
        </w:rPr>
        <w:t>.</w:t>
      </w:r>
      <w:r>
        <w:rPr>
          <w:rtl/>
        </w:rPr>
        <w:t xml:space="preserve"> אין נחישות של שר שאומר לפקידים שלו</w:t>
      </w:r>
      <w:r>
        <w:rPr>
          <w:rFonts w:hint="cs"/>
          <w:rtl/>
        </w:rPr>
        <w:t>:</w:t>
      </w:r>
      <w:r>
        <w:rPr>
          <w:rtl/>
        </w:rPr>
        <w:t xml:space="preserve"> </w:t>
      </w:r>
      <w:bookmarkStart w:id="11526" w:name="_ETM_Q64_274734"/>
      <w:bookmarkEnd w:id="11526"/>
      <w:r>
        <w:rPr>
          <w:rtl/>
        </w:rPr>
        <w:t>אני לא רוצה שיישאר פה</w:t>
      </w:r>
      <w:r>
        <w:rPr>
          <w:rFonts w:hint="cs"/>
          <w:rtl/>
        </w:rPr>
        <w:t xml:space="preserve"> שקל,</w:t>
      </w:r>
      <w:r>
        <w:rPr>
          <w:rtl/>
        </w:rPr>
        <w:t xml:space="preserve"> העם הזה צריך את </w:t>
      </w:r>
      <w:bookmarkStart w:id="11527" w:name="_ETM_Q64_278036"/>
      <w:bookmarkEnd w:id="11527"/>
      <w:r>
        <w:rPr>
          <w:rtl/>
        </w:rPr>
        <w:t xml:space="preserve">הכסף. </w:t>
      </w:r>
      <w:bookmarkStart w:id="11528" w:name="_ETM_Q64_281800"/>
      <w:bookmarkEnd w:id="11528"/>
    </w:p>
    <w:p w:rsidR="00965830" w:rsidRDefault="00965830" w:rsidP="00375DAC">
      <w:pPr>
        <w:rPr>
          <w:rtl/>
        </w:rPr>
      </w:pPr>
      <w:bookmarkStart w:id="11529" w:name="_ETM_Q64_286327"/>
      <w:bookmarkStart w:id="11530" w:name="_ETM_Q64_286425"/>
      <w:bookmarkEnd w:id="11529"/>
      <w:bookmarkEnd w:id="11530"/>
    </w:p>
    <w:p w:rsidR="00965830" w:rsidRDefault="00965830" w:rsidP="00375DAC">
      <w:pPr>
        <w:rPr>
          <w:rtl/>
        </w:rPr>
      </w:pPr>
      <w:bookmarkStart w:id="11531" w:name="_ETM_Q64_286474"/>
      <w:bookmarkStart w:id="11532" w:name="_ETM_Q64_286508"/>
      <w:bookmarkEnd w:id="11531"/>
      <w:bookmarkEnd w:id="11532"/>
      <w:r>
        <w:rPr>
          <w:rtl/>
        </w:rPr>
        <w:t>והצפון, ביחס לדרום, הופל</w:t>
      </w:r>
      <w:r>
        <w:rPr>
          <w:rFonts w:hint="cs"/>
          <w:rtl/>
        </w:rPr>
        <w:t>ה</w:t>
      </w:r>
      <w:r>
        <w:rPr>
          <w:rtl/>
        </w:rPr>
        <w:t xml:space="preserve"> במלחמה. הממשלה קיבלה החלטות טובות ונכונות </w:t>
      </w:r>
      <w:bookmarkStart w:id="11533" w:name="_ETM_Q64_287680"/>
      <w:bookmarkEnd w:id="11533"/>
      <w:r>
        <w:rPr>
          <w:rtl/>
        </w:rPr>
        <w:t>ואפקטיביות, כולל חקיקת בזק בהקמת מ</w:t>
      </w:r>
      <w:r>
        <w:rPr>
          <w:rFonts w:hint="cs"/>
          <w:rtl/>
        </w:rPr>
        <w:t>י</w:t>
      </w:r>
      <w:r>
        <w:rPr>
          <w:rtl/>
        </w:rPr>
        <w:t>נהלת תקומה והתשתית הניהולית</w:t>
      </w:r>
      <w:r>
        <w:rPr>
          <w:rFonts w:hint="cs"/>
          <w:rtl/>
        </w:rPr>
        <w:t>.</w:t>
      </w:r>
      <w:r>
        <w:rPr>
          <w:rtl/>
        </w:rPr>
        <w:t xml:space="preserve"> פעם </w:t>
      </w:r>
      <w:bookmarkStart w:id="11534" w:name="_ETM_Q64_293560"/>
      <w:bookmarkEnd w:id="11534"/>
      <w:r>
        <w:rPr>
          <w:rtl/>
        </w:rPr>
        <w:t>אח</w:t>
      </w:r>
      <w:r>
        <w:rPr>
          <w:rFonts w:hint="cs"/>
          <w:rtl/>
        </w:rPr>
        <w:t>ת</w:t>
      </w:r>
      <w:r>
        <w:rPr>
          <w:rtl/>
        </w:rPr>
        <w:t xml:space="preserve"> הקימה את זה, פעם אחת יושב</w:t>
      </w:r>
      <w:r>
        <w:rPr>
          <w:rFonts w:hint="cs"/>
          <w:rtl/>
        </w:rPr>
        <w:t>-</w:t>
      </w:r>
      <w:r>
        <w:rPr>
          <w:rtl/>
        </w:rPr>
        <w:t>ראש למ</w:t>
      </w:r>
      <w:r>
        <w:rPr>
          <w:rFonts w:hint="cs"/>
          <w:rtl/>
        </w:rPr>
        <w:t>י</w:t>
      </w:r>
      <w:r>
        <w:rPr>
          <w:rtl/>
        </w:rPr>
        <w:t>נהלת תקומה</w:t>
      </w:r>
      <w:r>
        <w:rPr>
          <w:rFonts w:hint="cs"/>
          <w:rtl/>
        </w:rPr>
        <w:t>,</w:t>
      </w:r>
      <w:r>
        <w:rPr>
          <w:rtl/>
        </w:rPr>
        <w:t xml:space="preserve"> </w:t>
      </w:r>
      <w:bookmarkStart w:id="11535" w:name="_ETM_Q64_299620"/>
      <w:bookmarkEnd w:id="11535"/>
      <w:r>
        <w:rPr>
          <w:rtl/>
        </w:rPr>
        <w:t>והתחילו לעבוד</w:t>
      </w:r>
      <w:r>
        <w:rPr>
          <w:rFonts w:hint="cs"/>
          <w:rtl/>
        </w:rPr>
        <w:t>.</w:t>
      </w:r>
      <w:r>
        <w:rPr>
          <w:rtl/>
        </w:rPr>
        <w:t xml:space="preserve"> בצפון</w:t>
      </w:r>
      <w:r>
        <w:rPr>
          <w:rFonts w:hint="cs"/>
          <w:rtl/>
        </w:rPr>
        <w:t xml:space="preserve"> </w:t>
      </w:r>
      <w:r>
        <w:rPr>
          <w:rFonts w:hint="eastAsia"/>
        </w:rPr>
        <w:t>–</w:t>
      </w:r>
      <w:r>
        <w:rPr>
          <w:rtl/>
        </w:rPr>
        <w:t xml:space="preserve"> חמישה פרויקטורים</w:t>
      </w:r>
      <w:r>
        <w:rPr>
          <w:rFonts w:hint="cs"/>
          <w:rtl/>
        </w:rPr>
        <w:t>.</w:t>
      </w:r>
      <w:r>
        <w:rPr>
          <w:rtl/>
        </w:rPr>
        <w:t xml:space="preserve"> מאבקים מי</w:t>
      </w:r>
      <w:r>
        <w:rPr>
          <w:rFonts w:hint="cs"/>
          <w:rtl/>
        </w:rPr>
        <w:t xml:space="preserve"> י</w:t>
      </w:r>
      <w:r>
        <w:rPr>
          <w:rtl/>
        </w:rPr>
        <w:t xml:space="preserve">נהל </w:t>
      </w:r>
      <w:r>
        <w:rPr>
          <w:rFonts w:hint="cs"/>
          <w:rtl/>
        </w:rPr>
        <w:t xml:space="preserve">את </w:t>
      </w:r>
      <w:r>
        <w:rPr>
          <w:rtl/>
        </w:rPr>
        <w:t>תנופה</w:t>
      </w:r>
      <w:r>
        <w:rPr>
          <w:rFonts w:hint="cs"/>
          <w:rtl/>
        </w:rPr>
        <w:t xml:space="preserve"> </w:t>
      </w:r>
      <w:r>
        <w:rPr>
          <w:rFonts w:hint="eastAsia"/>
        </w:rPr>
        <w:t>–</w:t>
      </w:r>
      <w:r>
        <w:rPr>
          <w:rtl/>
        </w:rPr>
        <w:t xml:space="preserve"> ממשרד הפנים </w:t>
      </w:r>
      <w:bookmarkStart w:id="11536" w:name="_ETM_Q64_305170"/>
      <w:bookmarkEnd w:id="11536"/>
      <w:r>
        <w:rPr>
          <w:rtl/>
        </w:rPr>
        <w:t>למשרד הביטחון, למשרד נגב</w:t>
      </w:r>
      <w:r>
        <w:rPr>
          <w:rFonts w:hint="cs"/>
          <w:rtl/>
        </w:rPr>
        <w:t>-</w:t>
      </w:r>
      <w:r>
        <w:rPr>
          <w:rtl/>
        </w:rPr>
        <w:t>גליל, לצ'ייני</w:t>
      </w:r>
      <w:r>
        <w:rPr>
          <w:rFonts w:hint="cs"/>
          <w:rtl/>
        </w:rPr>
        <w:t xml:space="preserve"> –</w:t>
      </w:r>
      <w:r>
        <w:rPr>
          <w:rtl/>
        </w:rPr>
        <w:t xml:space="preserve"> בסוף חזרו לזה של </w:t>
      </w:r>
      <w:bookmarkStart w:id="11537" w:name="_ETM_Q64_310720"/>
      <w:bookmarkEnd w:id="11537"/>
      <w:r>
        <w:rPr>
          <w:rtl/>
        </w:rPr>
        <w:t>תקומה מהדרום</w:t>
      </w:r>
      <w:r>
        <w:rPr>
          <w:rFonts w:hint="cs"/>
          <w:rtl/>
        </w:rPr>
        <w:t>.</w:t>
      </w:r>
      <w:r>
        <w:rPr>
          <w:rtl/>
        </w:rPr>
        <w:t xml:space="preserve"> נתנו לאביע</w:t>
      </w:r>
      <w:r>
        <w:rPr>
          <w:rFonts w:hint="cs"/>
          <w:rtl/>
        </w:rPr>
        <w:t>ד</w:t>
      </w:r>
      <w:r>
        <w:rPr>
          <w:rtl/>
        </w:rPr>
        <w:t xml:space="preserve"> סוף</w:t>
      </w:r>
      <w:r>
        <w:rPr>
          <w:rFonts w:hint="cs"/>
          <w:rtl/>
        </w:rPr>
        <w:t>-</w:t>
      </w:r>
      <w:r>
        <w:rPr>
          <w:rtl/>
        </w:rPr>
        <w:t>סוף</w:t>
      </w:r>
      <w:r>
        <w:rPr>
          <w:rFonts w:hint="cs"/>
          <w:rtl/>
        </w:rPr>
        <w:t>.</w:t>
      </w:r>
      <w:r>
        <w:rPr>
          <w:rtl/>
        </w:rPr>
        <w:t xml:space="preserve"> אביעד פרידמן קיבל את </w:t>
      </w:r>
      <w:bookmarkStart w:id="11538" w:name="_ETM_Q64_316270"/>
      <w:bookmarkEnd w:id="11538"/>
      <w:r>
        <w:rPr>
          <w:rtl/>
        </w:rPr>
        <w:t xml:space="preserve">זה אחרי שנתיים. </w:t>
      </w:r>
      <w:bookmarkStart w:id="11539" w:name="_ETM_Q64_322220"/>
      <w:bookmarkEnd w:id="11539"/>
      <w:r>
        <w:rPr>
          <w:rtl/>
        </w:rPr>
        <w:t>ועכשיו הכסף של הצפון בסכנה</w:t>
      </w:r>
      <w:r>
        <w:rPr>
          <w:rFonts w:hint="cs"/>
          <w:rtl/>
        </w:rPr>
        <w:t>.</w:t>
      </w:r>
      <w:r>
        <w:rPr>
          <w:rtl/>
        </w:rPr>
        <w:t xml:space="preserve"> כי אם ייתנו החזרים על </w:t>
      </w:r>
      <w:bookmarkStart w:id="11540" w:name="_ETM_Q64_325944"/>
      <w:bookmarkEnd w:id="11540"/>
      <w:r>
        <w:rPr>
          <w:rtl/>
        </w:rPr>
        <w:t xml:space="preserve">הפינויים או על השיפוצים או על רשות המיסים, יקצצו את </w:t>
      </w:r>
      <w:bookmarkStart w:id="11541" w:name="_ETM_Q64_329669"/>
      <w:bookmarkEnd w:id="11541"/>
      <w:r>
        <w:rPr>
          <w:rtl/>
        </w:rPr>
        <w:t xml:space="preserve">הכסף של תנופה, שהתחיל מ-30 מיליארד, נהיה 15 מיליארד </w:t>
      </w:r>
      <w:r>
        <w:rPr>
          <w:rFonts w:hint="cs"/>
          <w:rtl/>
        </w:rPr>
        <w:t>ו</w:t>
      </w:r>
      <w:r>
        <w:rPr>
          <w:rtl/>
        </w:rPr>
        <w:t xml:space="preserve">נהיה </w:t>
      </w:r>
      <w:bookmarkStart w:id="11542" w:name="_ETM_Q64_333394"/>
      <w:bookmarkEnd w:id="11542"/>
      <w:r>
        <w:rPr>
          <w:rFonts w:hint="cs"/>
          <w:rtl/>
        </w:rPr>
        <w:t xml:space="preserve">12 מיליארד. </w:t>
      </w:r>
      <w:r>
        <w:rPr>
          <w:rtl/>
        </w:rPr>
        <w:t xml:space="preserve">המיליארדים נעלמים. </w:t>
      </w:r>
      <w:bookmarkStart w:id="11543" w:name="_ETM_Q64_337720"/>
      <w:bookmarkEnd w:id="11543"/>
      <w:r>
        <w:rPr>
          <w:rtl/>
        </w:rPr>
        <w:t>תעשו את המעשה הנכון</w:t>
      </w:r>
      <w:r>
        <w:rPr>
          <w:rFonts w:hint="cs"/>
          <w:rtl/>
        </w:rPr>
        <w:t>.</w:t>
      </w:r>
      <w:r>
        <w:rPr>
          <w:rtl/>
        </w:rPr>
        <w:t xml:space="preserve"> אתם חושבים שלא תיתנו את הדין </w:t>
      </w:r>
      <w:bookmarkStart w:id="11544" w:name="_ETM_Q64_342577"/>
      <w:bookmarkEnd w:id="11544"/>
      <w:r>
        <w:rPr>
          <w:rtl/>
        </w:rPr>
        <w:t>על הזנחת האזרחים</w:t>
      </w:r>
      <w:r>
        <w:rPr>
          <w:rFonts w:hint="cs"/>
          <w:rtl/>
        </w:rPr>
        <w:t>?</w:t>
      </w:r>
      <w:r>
        <w:rPr>
          <w:rtl/>
        </w:rPr>
        <w:t xml:space="preserve"> המלחמה חשובה, המכה שאיר</w:t>
      </w:r>
      <w:r>
        <w:rPr>
          <w:rFonts w:hint="cs"/>
          <w:rtl/>
        </w:rPr>
        <w:t>א</w:t>
      </w:r>
      <w:r>
        <w:rPr>
          <w:rtl/>
        </w:rPr>
        <w:t xml:space="preserve">ן חוטפת חשובה, המכה </w:t>
      </w:r>
      <w:bookmarkStart w:id="11545" w:name="_ETM_Q64_347435"/>
      <w:bookmarkEnd w:id="11545"/>
      <w:r>
        <w:rPr>
          <w:rtl/>
        </w:rPr>
        <w:t>שחיזבאללה חוטפים חשוב</w:t>
      </w:r>
      <w:r>
        <w:rPr>
          <w:rFonts w:hint="cs"/>
          <w:rtl/>
        </w:rPr>
        <w:t>ה,</w:t>
      </w:r>
      <w:r>
        <w:rPr>
          <w:rtl/>
        </w:rPr>
        <w:t xml:space="preserve"> אבל האזרחים</w:t>
      </w:r>
      <w:r>
        <w:rPr>
          <w:rFonts w:hint="cs"/>
          <w:rtl/>
        </w:rPr>
        <w:t xml:space="preserve"> –</w:t>
      </w:r>
      <w:r>
        <w:rPr>
          <w:rtl/>
        </w:rPr>
        <w:t xml:space="preserve"> אתם מתאבדים למען האזרחים</w:t>
      </w:r>
      <w:r>
        <w:rPr>
          <w:rFonts w:hint="cs"/>
          <w:rtl/>
        </w:rPr>
        <w:t xml:space="preserve"> או</w:t>
      </w:r>
      <w:r>
        <w:rPr>
          <w:rtl/>
        </w:rPr>
        <w:t xml:space="preserve"> </w:t>
      </w:r>
      <w:r>
        <w:rPr>
          <w:rFonts w:hint="cs"/>
          <w:rtl/>
        </w:rPr>
        <w:t>ש</w:t>
      </w:r>
      <w:r>
        <w:rPr>
          <w:rtl/>
        </w:rPr>
        <w:t xml:space="preserve">אתם </w:t>
      </w:r>
      <w:bookmarkStart w:id="11546" w:name="_ETM_Q64_352293"/>
      <w:bookmarkEnd w:id="11546"/>
      <w:r>
        <w:rPr>
          <w:rtl/>
        </w:rPr>
        <w:t>רגועים מדי</w:t>
      </w:r>
      <w:r>
        <w:rPr>
          <w:rFonts w:hint="cs"/>
          <w:rtl/>
        </w:rPr>
        <w:t>?</w:t>
      </w:r>
      <w:r>
        <w:rPr>
          <w:rtl/>
        </w:rPr>
        <w:t xml:space="preserve"> תודה רבה.</w:t>
      </w:r>
    </w:p>
    <w:p w:rsidR="00965830" w:rsidRDefault="00965830" w:rsidP="00375DAC">
      <w:pPr>
        <w:rPr>
          <w:rtl/>
        </w:rPr>
      </w:pPr>
      <w:bookmarkStart w:id="11547" w:name="_ETM_Q64_358103"/>
      <w:bookmarkStart w:id="11548" w:name="_ETM_Q64_358839"/>
      <w:bookmarkEnd w:id="11547"/>
      <w:bookmarkEnd w:id="11548"/>
    </w:p>
    <w:p w:rsidR="00965830" w:rsidRDefault="00965830" w:rsidP="00375DAC">
      <w:pPr>
        <w:pStyle w:val="af6"/>
        <w:keepNext/>
        <w:rPr>
          <w:rtl/>
        </w:rPr>
      </w:pPr>
      <w:bookmarkStart w:id="11549" w:name="_ETM_Q64_358929"/>
      <w:bookmarkStart w:id="11550" w:name="ET_yor_6307_7"/>
      <w:bookmarkEnd w:id="11549"/>
      <w:r w:rsidRPr="00E84D0F">
        <w:rPr>
          <w:rStyle w:val="TagStyle"/>
          <w:rtl/>
        </w:rPr>
        <w:t>&lt;&lt; יור &gt;&gt;</w:t>
      </w:r>
      <w:r w:rsidRPr="007B0B07">
        <w:rPr>
          <w:rStyle w:val="TagStyle"/>
          <w:rtl/>
        </w:rPr>
        <w:t xml:space="preserve"> </w:t>
      </w:r>
      <w:r>
        <w:rPr>
          <w:rtl/>
        </w:rPr>
        <w:t>היו"ר יבגני סובה:</w:t>
      </w:r>
      <w:r w:rsidRPr="007B0B07">
        <w:rPr>
          <w:rStyle w:val="TagStyle"/>
          <w:rtl/>
        </w:rPr>
        <w:t xml:space="preserve"> </w:t>
      </w:r>
      <w:r w:rsidRPr="00E84D0F">
        <w:rPr>
          <w:rStyle w:val="TagStyle"/>
          <w:rtl/>
        </w:rPr>
        <w:t>&lt;&lt; יור &gt;&gt;</w:t>
      </w:r>
      <w:r>
        <w:rPr>
          <w:rtl/>
        </w:rPr>
        <w:t xml:space="preserve"> </w:t>
      </w:r>
      <w:bookmarkEnd w:id="11550"/>
    </w:p>
    <w:p w:rsidR="00965830" w:rsidRPr="007B0B07" w:rsidRDefault="00965830" w:rsidP="00375DAC">
      <w:pPr>
        <w:pStyle w:val="KeepWithNext"/>
        <w:rPr>
          <w:rtl/>
        </w:rPr>
      </w:pPr>
    </w:p>
    <w:p w:rsidR="00965830" w:rsidRDefault="00965830" w:rsidP="00375DAC">
      <w:pPr>
        <w:rPr>
          <w:rtl/>
        </w:rPr>
      </w:pPr>
      <w:bookmarkStart w:id="11551" w:name="_ETM_Q64_358191"/>
      <w:bookmarkStart w:id="11552" w:name="_ETM_Q64_358233"/>
      <w:bookmarkStart w:id="11553" w:name="_ETM_Q64_358289"/>
      <w:bookmarkEnd w:id="11551"/>
      <w:bookmarkEnd w:id="11552"/>
      <w:bookmarkEnd w:id="11553"/>
      <w:r>
        <w:rPr>
          <w:rtl/>
        </w:rPr>
        <w:t xml:space="preserve"> תודה רבה. </w:t>
      </w:r>
      <w:bookmarkStart w:id="11554" w:name="_ETM_Q64_361710"/>
      <w:bookmarkStart w:id="11555" w:name="_ETM_Q64_361761"/>
      <w:bookmarkStart w:id="11556" w:name="_ETM_Q64_361789"/>
      <w:bookmarkStart w:id="11557" w:name="_ETM_Q64_361833"/>
      <w:bookmarkEnd w:id="11554"/>
      <w:bookmarkEnd w:id="11555"/>
      <w:bookmarkEnd w:id="11556"/>
      <w:bookmarkEnd w:id="11557"/>
      <w:r>
        <w:rPr>
          <w:rtl/>
        </w:rPr>
        <w:t>חבר הכנסת ו</w:t>
      </w:r>
      <w:r>
        <w:rPr>
          <w:rFonts w:hint="cs"/>
          <w:rtl/>
        </w:rPr>
        <w:t>א</w:t>
      </w:r>
      <w:r>
        <w:rPr>
          <w:rtl/>
        </w:rPr>
        <w:t>ליד אל</w:t>
      </w:r>
      <w:r>
        <w:rPr>
          <w:rFonts w:hint="cs"/>
          <w:rtl/>
        </w:rPr>
        <w:t>הואשלה, בבקשה. גם עבורך רשום לי 15 דקות.</w:t>
      </w:r>
    </w:p>
    <w:p w:rsidR="00965830" w:rsidRDefault="00965830" w:rsidP="00375DAC">
      <w:pPr>
        <w:rPr>
          <w:rtl/>
        </w:rPr>
      </w:pPr>
    </w:p>
    <w:p w:rsidR="00965830" w:rsidRDefault="00965830" w:rsidP="00375DAC">
      <w:pPr>
        <w:pStyle w:val="a4"/>
        <w:keepNext/>
        <w:rPr>
          <w:rtl/>
        </w:rPr>
      </w:pPr>
      <w:bookmarkStart w:id="11558" w:name="_ETM_Q64_364475"/>
      <w:bookmarkStart w:id="11559" w:name="_ETM_Q64_364559"/>
      <w:bookmarkStart w:id="11560" w:name="ET_speaker_6340_8"/>
      <w:bookmarkEnd w:id="11558"/>
      <w:bookmarkEnd w:id="11559"/>
      <w:r w:rsidRPr="00E84D0F">
        <w:rPr>
          <w:rStyle w:val="TagStyle"/>
          <w:rtl/>
        </w:rPr>
        <w:t>&lt;&lt; דובר &gt;&gt;</w:t>
      </w:r>
      <w:r w:rsidRPr="00D1232D">
        <w:rPr>
          <w:rStyle w:val="TagStyle"/>
          <w:rtl/>
        </w:rPr>
        <w:t xml:space="preserve"> </w:t>
      </w:r>
      <w:bookmarkStart w:id="11561" w:name="_Toc225798366"/>
      <w:r>
        <w:rPr>
          <w:rtl/>
        </w:rPr>
        <w:t>ואליד אלהואשלה (רע"מ – הרשימה הערבית המאוחדת):</w:t>
      </w:r>
      <w:bookmarkEnd w:id="11561"/>
      <w:r w:rsidRPr="00D1232D">
        <w:rPr>
          <w:rStyle w:val="TagStyle"/>
          <w:rtl/>
        </w:rPr>
        <w:t xml:space="preserve"> </w:t>
      </w:r>
      <w:r w:rsidRPr="00E84D0F">
        <w:rPr>
          <w:rStyle w:val="TagStyle"/>
          <w:rtl/>
        </w:rPr>
        <w:t>&lt;&lt; דובר &gt;&gt;</w:t>
      </w:r>
      <w:r>
        <w:rPr>
          <w:rtl/>
        </w:rPr>
        <w:t xml:space="preserve"> </w:t>
      </w:r>
      <w:bookmarkEnd w:id="11560"/>
    </w:p>
    <w:p w:rsidR="00965830" w:rsidRDefault="00965830" w:rsidP="00375DAC">
      <w:pPr>
        <w:pStyle w:val="KeepWithNext"/>
        <w:rPr>
          <w:rtl/>
        </w:rPr>
      </w:pPr>
      <w:bookmarkStart w:id="11562" w:name="_ETM_Q64_368968"/>
      <w:bookmarkEnd w:id="11562"/>
    </w:p>
    <w:p w:rsidR="00965830" w:rsidRDefault="00965830" w:rsidP="00375DAC">
      <w:pPr>
        <w:rPr>
          <w:rtl/>
        </w:rPr>
      </w:pPr>
      <w:bookmarkStart w:id="11563" w:name="_ETM_Q64_377399"/>
      <w:bookmarkStart w:id="11564" w:name="_ETM_Q64_393139"/>
      <w:bookmarkEnd w:id="11563"/>
      <w:bookmarkEnd w:id="11564"/>
      <w:r>
        <w:rPr>
          <w:rtl/>
        </w:rPr>
        <w:t xml:space="preserve">מכובדי היושב-ראש, חבריי חברי הכנסת, </w:t>
      </w:r>
      <w:bookmarkStart w:id="11565" w:name="_ETM_Q64_397699"/>
      <w:bookmarkEnd w:id="11565"/>
      <w:r>
        <w:rPr>
          <w:rtl/>
        </w:rPr>
        <w:t>אנחנו מסיימים היום מושב פרלמנטרי נוסף ומצביעים על תקציב המדינה</w:t>
      </w:r>
      <w:r>
        <w:rPr>
          <w:rFonts w:hint="cs"/>
          <w:rtl/>
        </w:rPr>
        <w:t>,</w:t>
      </w:r>
      <w:r>
        <w:rPr>
          <w:rtl/>
        </w:rPr>
        <w:t xml:space="preserve"> </w:t>
      </w:r>
      <w:bookmarkStart w:id="11566" w:name="_ETM_Q64_402989"/>
      <w:bookmarkEnd w:id="11566"/>
      <w:r>
        <w:rPr>
          <w:rtl/>
        </w:rPr>
        <w:t>ש</w:t>
      </w:r>
      <w:r>
        <w:rPr>
          <w:rFonts w:hint="cs"/>
          <w:rtl/>
        </w:rPr>
        <w:t xml:space="preserve">היה </w:t>
      </w:r>
      <w:r>
        <w:rPr>
          <w:rtl/>
        </w:rPr>
        <w:t xml:space="preserve">אמור לשקף אחריות, שוויון ודאגה לכל האזרחים, אך בפועל </w:t>
      </w:r>
      <w:bookmarkStart w:id="11567" w:name="_ETM_Q64_408279"/>
      <w:bookmarkEnd w:id="11567"/>
      <w:r>
        <w:rPr>
          <w:rtl/>
        </w:rPr>
        <w:t xml:space="preserve">הוא משקף סדר עדיפויות מעוות </w:t>
      </w:r>
      <w:r>
        <w:rPr>
          <w:rFonts w:hint="cs"/>
          <w:rtl/>
        </w:rPr>
        <w:t>ו</w:t>
      </w:r>
      <w:r>
        <w:rPr>
          <w:rtl/>
        </w:rPr>
        <w:t xml:space="preserve">חסר איזון. </w:t>
      </w:r>
      <w:bookmarkStart w:id="11568" w:name="_ETM_Q64_414449"/>
      <w:bookmarkEnd w:id="11568"/>
      <w:r>
        <w:rPr>
          <w:rtl/>
        </w:rPr>
        <w:t xml:space="preserve">אין ערך לחיי אדם בתקציב הזה. </w:t>
      </w:r>
      <w:r>
        <w:rPr>
          <w:rFonts w:hint="cs"/>
          <w:rtl/>
        </w:rPr>
        <w:t>ה</w:t>
      </w:r>
      <w:r>
        <w:rPr>
          <w:rtl/>
        </w:rPr>
        <w:t xml:space="preserve">תקציב הזה, </w:t>
      </w:r>
      <w:bookmarkStart w:id="11569" w:name="_ETM_Q64_420279"/>
      <w:bookmarkEnd w:id="11569"/>
      <w:r>
        <w:rPr>
          <w:rFonts w:hint="cs"/>
          <w:rtl/>
        </w:rPr>
        <w:t>ה</w:t>
      </w:r>
      <w:r>
        <w:rPr>
          <w:rtl/>
        </w:rPr>
        <w:t>ספר הזה</w:t>
      </w:r>
      <w:r>
        <w:rPr>
          <w:rFonts w:hint="cs"/>
          <w:rtl/>
        </w:rPr>
        <w:t>,</w:t>
      </w:r>
      <w:r>
        <w:rPr>
          <w:rtl/>
        </w:rPr>
        <w:t xml:space="preserve"> </w:t>
      </w:r>
      <w:bookmarkStart w:id="11570" w:name="_ETM_Q64_422539"/>
      <w:bookmarkEnd w:id="11570"/>
      <w:r>
        <w:rPr>
          <w:rtl/>
        </w:rPr>
        <w:t>לא כ</w:t>
      </w:r>
      <w:r>
        <w:rPr>
          <w:rFonts w:hint="cs"/>
          <w:rtl/>
        </w:rPr>
        <w:t xml:space="preserve">ולל את </w:t>
      </w:r>
      <w:r>
        <w:rPr>
          <w:rtl/>
        </w:rPr>
        <w:t>החברה הערבית</w:t>
      </w:r>
      <w:r>
        <w:rPr>
          <w:rFonts w:hint="cs"/>
          <w:rtl/>
        </w:rPr>
        <w:t xml:space="preserve"> </w:t>
      </w:r>
      <w:bookmarkStart w:id="11571" w:name="_ETM_Q64_431047"/>
      <w:bookmarkEnd w:id="11571"/>
      <w:r>
        <w:rPr>
          <w:rFonts w:hint="cs"/>
          <w:rtl/>
        </w:rPr>
        <w:t>ו</w:t>
      </w:r>
      <w:r>
        <w:rPr>
          <w:rtl/>
        </w:rPr>
        <w:t>לא את החברה הבדואית</w:t>
      </w:r>
      <w:r>
        <w:rPr>
          <w:rFonts w:hint="cs"/>
          <w:rtl/>
        </w:rPr>
        <w:t>,</w:t>
      </w:r>
      <w:r>
        <w:rPr>
          <w:rtl/>
        </w:rPr>
        <w:t xml:space="preserve"> </w:t>
      </w:r>
      <w:bookmarkStart w:id="11572" w:name="_ETM_Q64_431320"/>
      <w:bookmarkEnd w:id="11572"/>
      <w:r>
        <w:rPr>
          <w:rtl/>
        </w:rPr>
        <w:t>ש</w:t>
      </w:r>
      <w:r>
        <w:rPr>
          <w:rFonts w:hint="cs"/>
          <w:rtl/>
        </w:rPr>
        <w:t xml:space="preserve">אותה </w:t>
      </w:r>
      <w:r>
        <w:rPr>
          <w:rtl/>
        </w:rPr>
        <w:t xml:space="preserve">מפקירה הממשלה. </w:t>
      </w:r>
      <w:bookmarkStart w:id="11573" w:name="_ETM_Q64_434059"/>
      <w:bookmarkEnd w:id="11573"/>
      <w:r>
        <w:rPr>
          <w:rtl/>
        </w:rPr>
        <w:t xml:space="preserve">משאירים אותם ללא מיגון. </w:t>
      </w:r>
      <w:bookmarkStart w:id="11574" w:name="_ETM_Q64_436559"/>
      <w:bookmarkEnd w:id="11574"/>
      <w:r>
        <w:rPr>
          <w:rtl/>
        </w:rPr>
        <w:t>רשויות המדינה וכוחות ההצלה לפני כמה דקות מבקש</w:t>
      </w:r>
      <w:r>
        <w:rPr>
          <w:rFonts w:hint="cs"/>
          <w:rtl/>
        </w:rPr>
        <w:t>ים</w:t>
      </w:r>
      <w:r>
        <w:rPr>
          <w:rtl/>
        </w:rPr>
        <w:t xml:space="preserve"> </w:t>
      </w:r>
      <w:bookmarkStart w:id="11575" w:name="_ETM_Q64_442369"/>
      <w:bookmarkEnd w:id="11575"/>
      <w:r>
        <w:rPr>
          <w:rtl/>
        </w:rPr>
        <w:t>מהאזרחים שחיים במעטפת של נאות חובב להסתגר ולסגור דלתות וחלונות</w:t>
      </w:r>
      <w:r>
        <w:rPr>
          <w:rFonts w:hint="cs"/>
          <w:rtl/>
        </w:rPr>
        <w:t>.</w:t>
      </w:r>
      <w:r>
        <w:rPr>
          <w:rtl/>
        </w:rPr>
        <w:t xml:space="preserve"> </w:t>
      </w:r>
      <w:bookmarkStart w:id="11576" w:name="_ETM_Q64_448344"/>
      <w:bookmarkEnd w:id="11576"/>
    </w:p>
    <w:p w:rsidR="00965830" w:rsidRDefault="00965830" w:rsidP="00375DAC">
      <w:pPr>
        <w:rPr>
          <w:rtl/>
        </w:rPr>
      </w:pPr>
    </w:p>
    <w:p w:rsidR="00965830" w:rsidRDefault="00965830" w:rsidP="00375DAC">
      <w:pPr>
        <w:pStyle w:val="af5"/>
        <w:keepNext/>
        <w:rPr>
          <w:rtl/>
        </w:rPr>
      </w:pPr>
      <w:bookmarkStart w:id="11577" w:name="ET_interruption_6452_10"/>
      <w:r w:rsidRPr="00E84D0F">
        <w:rPr>
          <w:rStyle w:val="TagStyle"/>
          <w:rtl/>
        </w:rPr>
        <w:t>&lt;&lt; קריאה &gt;&gt;</w:t>
      </w:r>
      <w:r w:rsidRPr="001230E4">
        <w:rPr>
          <w:rStyle w:val="TagStyle"/>
          <w:rtl/>
        </w:rPr>
        <w:t xml:space="preserve"> </w:t>
      </w:r>
      <w:r>
        <w:rPr>
          <w:rtl/>
        </w:rPr>
        <w:t>השרה להגנת הסביבה עידית סילמן:</w:t>
      </w:r>
      <w:r w:rsidRPr="001230E4">
        <w:rPr>
          <w:rStyle w:val="TagStyle"/>
          <w:rtl/>
        </w:rPr>
        <w:t xml:space="preserve"> </w:t>
      </w:r>
      <w:r w:rsidRPr="00E84D0F">
        <w:rPr>
          <w:rStyle w:val="TagStyle"/>
          <w:rtl/>
        </w:rPr>
        <w:t>&lt;&lt; קריאה &gt;&gt;</w:t>
      </w:r>
      <w:r>
        <w:rPr>
          <w:rtl/>
        </w:rPr>
        <w:t xml:space="preserve"> </w:t>
      </w:r>
      <w:bookmarkEnd w:id="11577"/>
    </w:p>
    <w:p w:rsidR="00965830" w:rsidRDefault="00965830" w:rsidP="00375DAC">
      <w:pPr>
        <w:pStyle w:val="KeepWithNext"/>
        <w:rPr>
          <w:rtl/>
        </w:rPr>
      </w:pPr>
    </w:p>
    <w:p w:rsidR="00965830" w:rsidRDefault="00965830" w:rsidP="00375DAC">
      <w:pPr>
        <w:rPr>
          <w:rtl/>
        </w:rPr>
      </w:pPr>
      <w:r>
        <w:rPr>
          <w:rFonts w:hint="cs"/>
          <w:rtl/>
        </w:rPr>
        <w:t>לא, לא. אף אחד לא אמר - - -</w:t>
      </w:r>
    </w:p>
    <w:p w:rsidR="00965830" w:rsidRDefault="00965830" w:rsidP="00375DAC">
      <w:pPr>
        <w:rPr>
          <w:rtl/>
        </w:rPr>
      </w:pPr>
      <w:bookmarkStart w:id="11578" w:name="_ETM_Q64_721893"/>
      <w:bookmarkStart w:id="11579" w:name="_ETM_Q64_721967"/>
      <w:bookmarkStart w:id="11580" w:name="_ETM_Q64_721996"/>
      <w:bookmarkEnd w:id="11578"/>
      <w:bookmarkEnd w:id="11579"/>
      <w:bookmarkEnd w:id="11580"/>
    </w:p>
    <w:p w:rsidR="00965830" w:rsidRDefault="00965830" w:rsidP="00375DAC">
      <w:pPr>
        <w:pStyle w:val="-"/>
        <w:keepNext/>
        <w:rPr>
          <w:rtl/>
        </w:rPr>
      </w:pPr>
      <w:bookmarkStart w:id="11581" w:name="_ETM_Q64_722069"/>
      <w:bookmarkStart w:id="11582" w:name="ET_speakercontinue_6340_11"/>
      <w:bookmarkEnd w:id="11581"/>
      <w:r w:rsidRPr="00E84D0F">
        <w:rPr>
          <w:rStyle w:val="TagStyle"/>
          <w:rtl/>
        </w:rPr>
        <w:t>&lt;&lt; דובר_המשך &gt;&gt;</w:t>
      </w:r>
      <w:r w:rsidRPr="001230E4">
        <w:rPr>
          <w:rStyle w:val="TagStyle"/>
          <w:rtl/>
        </w:rPr>
        <w:t xml:space="preserve"> </w:t>
      </w:r>
      <w:r>
        <w:rPr>
          <w:rtl/>
        </w:rPr>
        <w:t>ואליד אלהואשלה (רע"מ – הרשימה הערבית המאוחדת):</w:t>
      </w:r>
      <w:r w:rsidRPr="001230E4">
        <w:rPr>
          <w:rStyle w:val="TagStyle"/>
          <w:rtl/>
        </w:rPr>
        <w:t xml:space="preserve"> </w:t>
      </w:r>
      <w:r w:rsidRPr="00E84D0F">
        <w:rPr>
          <w:rStyle w:val="TagStyle"/>
          <w:rtl/>
        </w:rPr>
        <w:t>&lt;&lt; דובר_המשך &gt;&gt;</w:t>
      </w:r>
      <w:r>
        <w:rPr>
          <w:rtl/>
        </w:rPr>
        <w:t xml:space="preserve"> </w:t>
      </w:r>
      <w:bookmarkEnd w:id="11582"/>
    </w:p>
    <w:p w:rsidR="00965830" w:rsidRPr="001230E4" w:rsidRDefault="00965830" w:rsidP="00375DAC">
      <w:pPr>
        <w:pStyle w:val="KeepWithNext"/>
        <w:rPr>
          <w:rtl/>
        </w:rPr>
      </w:pPr>
    </w:p>
    <w:p w:rsidR="00965830" w:rsidRDefault="00965830" w:rsidP="00375DAC">
      <w:pPr>
        <w:rPr>
          <w:rtl/>
        </w:rPr>
      </w:pPr>
      <w:r>
        <w:rPr>
          <w:rtl/>
        </w:rPr>
        <w:t xml:space="preserve">חשבו שהם גרים במה? </w:t>
      </w:r>
      <w:bookmarkStart w:id="11583" w:name="_ETM_Q64_454850"/>
      <w:bookmarkEnd w:id="11583"/>
      <w:r>
        <w:rPr>
          <w:rtl/>
        </w:rPr>
        <w:t>ב</w:t>
      </w:r>
      <w:r>
        <w:rPr>
          <w:rFonts w:hint="cs"/>
          <w:rtl/>
        </w:rPr>
        <w:t>וו</w:t>
      </w:r>
      <w:r>
        <w:rPr>
          <w:rtl/>
        </w:rPr>
        <w:t xml:space="preserve">ילות או </w:t>
      </w:r>
      <w:r>
        <w:rPr>
          <w:rFonts w:hint="cs"/>
          <w:rtl/>
        </w:rPr>
        <w:t>ב</w:t>
      </w:r>
      <w:r>
        <w:rPr>
          <w:rtl/>
        </w:rPr>
        <w:t>בניינים מסודרים</w:t>
      </w:r>
      <w:r>
        <w:rPr>
          <w:rFonts w:hint="cs"/>
          <w:rtl/>
        </w:rPr>
        <w:t>.</w:t>
      </w:r>
      <w:r>
        <w:rPr>
          <w:rtl/>
        </w:rPr>
        <w:t xml:space="preserve"> אבל הבדואים במעטפת של נ</w:t>
      </w:r>
      <w:r>
        <w:rPr>
          <w:rFonts w:hint="cs"/>
          <w:rtl/>
        </w:rPr>
        <w:t>א</w:t>
      </w:r>
      <w:r>
        <w:rPr>
          <w:rtl/>
        </w:rPr>
        <w:t xml:space="preserve">ות חובב </w:t>
      </w:r>
      <w:bookmarkStart w:id="11584" w:name="_ETM_Q64_458949"/>
      <w:bookmarkEnd w:id="11584"/>
      <w:r>
        <w:rPr>
          <w:rFonts w:hint="cs"/>
          <w:rtl/>
        </w:rPr>
        <w:t xml:space="preserve">גרים </w:t>
      </w:r>
      <w:r>
        <w:rPr>
          <w:rtl/>
        </w:rPr>
        <w:t>בפחונים</w:t>
      </w:r>
      <w:r>
        <w:rPr>
          <w:rFonts w:hint="cs"/>
          <w:rtl/>
        </w:rPr>
        <w:t xml:space="preserve"> ובצריפים. </w:t>
      </w:r>
      <w:bookmarkStart w:id="11585" w:name="_ETM_Q64_470983"/>
      <w:bookmarkStart w:id="11586" w:name="_ETM_Q64_471080"/>
      <w:bookmarkStart w:id="11587" w:name="_ETM_Q64_471123"/>
      <w:bookmarkStart w:id="11588" w:name="_ETM_Q64_471176"/>
      <w:bookmarkEnd w:id="11585"/>
      <w:bookmarkEnd w:id="11586"/>
      <w:bookmarkEnd w:id="11587"/>
      <w:bookmarkEnd w:id="11588"/>
    </w:p>
    <w:p w:rsidR="00965830" w:rsidRDefault="00965830" w:rsidP="00375DAC">
      <w:pPr>
        <w:rPr>
          <w:rtl/>
        </w:rPr>
      </w:pPr>
    </w:p>
    <w:p w:rsidR="00965830" w:rsidRDefault="00965830" w:rsidP="00375DAC">
      <w:pPr>
        <w:rPr>
          <w:rtl/>
        </w:rPr>
      </w:pPr>
      <w:r>
        <w:rPr>
          <w:rtl/>
        </w:rPr>
        <w:t>מאז שנכנסנו לכנסת</w:t>
      </w:r>
      <w:r>
        <w:rPr>
          <w:rFonts w:hint="cs"/>
          <w:rtl/>
        </w:rPr>
        <w:t xml:space="preserve"> דרשנו </w:t>
      </w:r>
      <w:r>
        <w:rPr>
          <w:rtl/>
        </w:rPr>
        <w:t xml:space="preserve">להכניס </w:t>
      </w:r>
      <w:r>
        <w:rPr>
          <w:rFonts w:hint="cs"/>
          <w:rtl/>
        </w:rPr>
        <w:t>מי</w:t>
      </w:r>
      <w:r>
        <w:rPr>
          <w:rtl/>
        </w:rPr>
        <w:t>גו</w:t>
      </w:r>
      <w:r>
        <w:rPr>
          <w:rFonts w:hint="cs"/>
          <w:rtl/>
        </w:rPr>
        <w:t>ן</w:t>
      </w:r>
      <w:r>
        <w:rPr>
          <w:rtl/>
        </w:rPr>
        <w:t xml:space="preserve"> לכפרים הלא</w:t>
      </w:r>
      <w:r>
        <w:rPr>
          <w:rFonts w:hint="cs"/>
          <w:rtl/>
        </w:rPr>
        <w:t>-</w:t>
      </w:r>
      <w:r>
        <w:rPr>
          <w:rtl/>
        </w:rPr>
        <w:t xml:space="preserve">מוכרים. </w:t>
      </w:r>
      <w:bookmarkStart w:id="11589" w:name="_ETM_Q64_477890"/>
      <w:bookmarkEnd w:id="11589"/>
      <w:r>
        <w:rPr>
          <w:rtl/>
        </w:rPr>
        <w:t>אבל מתעלמים</w:t>
      </w:r>
      <w:r>
        <w:rPr>
          <w:rFonts w:hint="cs"/>
          <w:rtl/>
        </w:rPr>
        <w:t>.</w:t>
      </w:r>
      <w:r>
        <w:rPr>
          <w:rtl/>
        </w:rPr>
        <w:t xml:space="preserve"> מפקירים אותם. </w:t>
      </w:r>
      <w:bookmarkStart w:id="11590" w:name="_ETM_Q64_480928"/>
      <w:bookmarkEnd w:id="11590"/>
      <w:r>
        <w:rPr>
          <w:rtl/>
        </w:rPr>
        <w:t>אין צורך בבדואים, אין צורך בחברה הערבית בספר הזה</w:t>
      </w:r>
      <w:r>
        <w:rPr>
          <w:rFonts w:hint="cs"/>
          <w:rtl/>
        </w:rPr>
        <w:t>.</w:t>
      </w:r>
      <w:r>
        <w:rPr>
          <w:rtl/>
        </w:rPr>
        <w:t xml:space="preserve"> הספר </w:t>
      </w:r>
      <w:bookmarkStart w:id="11591" w:name="_ETM_Q64_485843"/>
      <w:bookmarkEnd w:id="11591"/>
      <w:r>
        <w:rPr>
          <w:rtl/>
        </w:rPr>
        <w:t>הזה שייך לצד הימני בממשלה</w:t>
      </w:r>
      <w:r>
        <w:rPr>
          <w:rFonts w:hint="cs"/>
          <w:rtl/>
        </w:rPr>
        <w:t>.</w:t>
      </w:r>
      <w:r>
        <w:rPr>
          <w:rtl/>
        </w:rPr>
        <w:t xml:space="preserve"> מעבירים תקציבים להתנחלויות על ימין </w:t>
      </w:r>
      <w:bookmarkStart w:id="11592" w:name="_ETM_Q64_490757"/>
      <w:bookmarkEnd w:id="11592"/>
      <w:r>
        <w:rPr>
          <w:rtl/>
        </w:rPr>
        <w:t>ועל שמאל</w:t>
      </w:r>
      <w:r>
        <w:rPr>
          <w:rFonts w:hint="cs"/>
          <w:rtl/>
        </w:rPr>
        <w:t>.</w:t>
      </w:r>
      <w:r>
        <w:rPr>
          <w:rtl/>
        </w:rPr>
        <w:t xml:space="preserve"> רק בשבוע שעבר </w:t>
      </w:r>
      <w:r>
        <w:rPr>
          <w:rFonts w:hint="cs"/>
          <w:rtl/>
        </w:rPr>
        <w:t xml:space="preserve">– </w:t>
      </w:r>
      <w:r>
        <w:rPr>
          <w:rtl/>
        </w:rPr>
        <w:t>הצעת חוק הנחות מס להתנחלויות</w:t>
      </w:r>
      <w:r>
        <w:rPr>
          <w:rFonts w:hint="cs"/>
          <w:rtl/>
        </w:rPr>
        <w:t>;</w:t>
      </w:r>
      <w:r>
        <w:rPr>
          <w:rtl/>
        </w:rPr>
        <w:t xml:space="preserve"> </w:t>
      </w:r>
      <w:bookmarkStart w:id="11593" w:name="_ETM_Q64_495671"/>
      <w:bookmarkEnd w:id="11593"/>
      <w:r>
        <w:rPr>
          <w:rFonts w:hint="cs"/>
          <w:rtl/>
        </w:rPr>
        <w:t>בשבוע ש</w:t>
      </w:r>
      <w:r>
        <w:rPr>
          <w:rtl/>
        </w:rPr>
        <w:t>לפני זה</w:t>
      </w:r>
      <w:r>
        <w:rPr>
          <w:rFonts w:hint="cs"/>
          <w:rtl/>
        </w:rPr>
        <w:t xml:space="preserve"> </w:t>
      </w:r>
      <w:r>
        <w:rPr>
          <w:rFonts w:hint="eastAsia"/>
        </w:rPr>
        <w:t>–</w:t>
      </w:r>
      <w:r>
        <w:rPr>
          <w:rtl/>
        </w:rPr>
        <w:t xml:space="preserve"> 31 מיליון למיגונים בהתנחלויות</w:t>
      </w:r>
      <w:r>
        <w:rPr>
          <w:rFonts w:hint="cs"/>
          <w:rtl/>
        </w:rPr>
        <w:t>.</w:t>
      </w:r>
      <w:r>
        <w:rPr>
          <w:rtl/>
        </w:rPr>
        <w:t xml:space="preserve"> אבל מה עם </w:t>
      </w:r>
      <w:bookmarkStart w:id="11594" w:name="_ETM_Q64_500585"/>
      <w:bookmarkEnd w:id="11594"/>
      <w:r>
        <w:rPr>
          <w:rtl/>
        </w:rPr>
        <w:t xml:space="preserve">התושבים בנגב? </w:t>
      </w:r>
      <w:bookmarkStart w:id="11595" w:name="_ETM_Q64_505750"/>
      <w:bookmarkEnd w:id="11595"/>
      <w:r>
        <w:rPr>
          <w:rFonts w:hint="cs"/>
          <w:rtl/>
        </w:rPr>
        <w:t xml:space="preserve">מה עם </w:t>
      </w:r>
      <w:r>
        <w:rPr>
          <w:rtl/>
        </w:rPr>
        <w:t>תושבי הכפרים הלא</w:t>
      </w:r>
      <w:r>
        <w:rPr>
          <w:rFonts w:hint="cs"/>
          <w:rtl/>
        </w:rPr>
        <w:t>-</w:t>
      </w:r>
      <w:r>
        <w:rPr>
          <w:rtl/>
        </w:rPr>
        <w:t>מוכרים</w:t>
      </w:r>
      <w:r>
        <w:rPr>
          <w:rFonts w:hint="cs"/>
          <w:rtl/>
        </w:rPr>
        <w:t>?</w:t>
      </w:r>
      <w:r>
        <w:rPr>
          <w:rtl/>
        </w:rPr>
        <w:t xml:space="preserve"> משאירים אותם תחת מטווח של טילים</w:t>
      </w:r>
      <w:r>
        <w:rPr>
          <w:rFonts w:hint="cs"/>
          <w:rtl/>
        </w:rPr>
        <w:t>.</w:t>
      </w:r>
      <w:r>
        <w:rPr>
          <w:rtl/>
        </w:rPr>
        <w:t xml:space="preserve"> </w:t>
      </w:r>
      <w:bookmarkStart w:id="11596" w:name="_ETM_Q64_509932"/>
      <w:bookmarkEnd w:id="11596"/>
      <w:r>
        <w:rPr>
          <w:rtl/>
        </w:rPr>
        <w:t>כל יום יש נפילות באזור הדרום</w:t>
      </w:r>
      <w:r>
        <w:rPr>
          <w:rFonts w:hint="cs"/>
          <w:rtl/>
        </w:rPr>
        <w:t xml:space="preserve">. כמה דקות לפני שעליתי היו </w:t>
      </w:r>
      <w:r>
        <w:rPr>
          <w:rtl/>
        </w:rPr>
        <w:t xml:space="preserve">נפילות באזור באר שבע. אנחנו מדברים על </w:t>
      </w:r>
      <w:bookmarkStart w:id="11597" w:name="_ETM_Q64_518297"/>
      <w:bookmarkEnd w:id="11597"/>
      <w:r>
        <w:rPr>
          <w:rtl/>
        </w:rPr>
        <w:t>יישובים שלמים בכפרים הלא</w:t>
      </w:r>
      <w:r>
        <w:rPr>
          <w:rFonts w:hint="cs"/>
          <w:rtl/>
        </w:rPr>
        <w:t>-</w:t>
      </w:r>
      <w:r>
        <w:rPr>
          <w:rtl/>
        </w:rPr>
        <w:t xml:space="preserve">מוכרים. </w:t>
      </w:r>
      <w:bookmarkStart w:id="11598" w:name="_ETM_Q64_523040"/>
      <w:bookmarkEnd w:id="11598"/>
      <w:r>
        <w:rPr>
          <w:rFonts w:hint="cs"/>
          <w:rtl/>
        </w:rPr>
        <w:t xml:space="preserve">בח'רבת אלווטן </w:t>
      </w:r>
      <w:r>
        <w:rPr>
          <w:rtl/>
        </w:rPr>
        <w:t>אין מקלטים, ב</w:t>
      </w:r>
      <w:r>
        <w:rPr>
          <w:rFonts w:hint="cs"/>
          <w:rtl/>
        </w:rPr>
        <w:t xml:space="preserve">ביר אל-חמאם </w:t>
      </w:r>
      <w:r>
        <w:rPr>
          <w:rtl/>
        </w:rPr>
        <w:t>אין מיגון, ב</w:t>
      </w:r>
      <w:r>
        <w:rPr>
          <w:rFonts w:hint="cs"/>
          <w:rtl/>
        </w:rPr>
        <w:t xml:space="preserve">א-רוויס, אל-זנרוג ואלע'רה </w:t>
      </w:r>
      <w:r>
        <w:rPr>
          <w:rtl/>
        </w:rPr>
        <w:t xml:space="preserve">אין מיגון. </w:t>
      </w:r>
      <w:bookmarkStart w:id="11599" w:name="_ETM_Q64_529779"/>
      <w:bookmarkEnd w:id="11599"/>
      <w:r>
        <w:rPr>
          <w:rtl/>
        </w:rPr>
        <w:t>בי</w:t>
      </w:r>
      <w:r>
        <w:rPr>
          <w:rFonts w:hint="cs"/>
          <w:rtl/>
        </w:rPr>
        <w:t xml:space="preserve">קרתי אתמול ביישוב א-סרה יחד עם חבריי </w:t>
      </w:r>
      <w:bookmarkStart w:id="11600" w:name="_ETM_Q64_536211"/>
      <w:bookmarkEnd w:id="11600"/>
      <w:r>
        <w:rPr>
          <w:rFonts w:hint="cs"/>
          <w:rtl/>
        </w:rPr>
        <w:t xml:space="preserve">מרע"מ, ואין בו מיגון, </w:t>
      </w:r>
      <w:r>
        <w:rPr>
          <w:rtl/>
        </w:rPr>
        <w:t>אין תשתיות</w:t>
      </w:r>
      <w:r>
        <w:rPr>
          <w:rFonts w:hint="cs"/>
          <w:rtl/>
        </w:rPr>
        <w:t>.</w:t>
      </w:r>
      <w:r>
        <w:rPr>
          <w:rtl/>
        </w:rPr>
        <w:t xml:space="preserve"> אין כלום.</w:t>
      </w:r>
      <w:r>
        <w:rPr>
          <w:rFonts w:hint="cs"/>
          <w:rtl/>
        </w:rPr>
        <w:t xml:space="preserve"> בסווין, וואדי א-נעם, אם מתנאן, ח'שם זנה, רח'מה וא-זערורה הם יישובים בדואיים שבהם גרים </w:t>
      </w:r>
      <w:bookmarkStart w:id="11601" w:name="_ETM_Q64_550843"/>
      <w:bookmarkEnd w:id="11601"/>
      <w:r>
        <w:rPr>
          <w:rFonts w:hint="cs"/>
          <w:rtl/>
        </w:rPr>
        <w:t xml:space="preserve">אנשים </w:t>
      </w:r>
      <w:r>
        <w:rPr>
          <w:rFonts w:hint="eastAsia"/>
        </w:rPr>
        <w:t>–</w:t>
      </w:r>
      <w:r>
        <w:rPr>
          <w:rFonts w:hint="cs"/>
          <w:rtl/>
        </w:rPr>
        <w:t xml:space="preserve"> </w:t>
      </w:r>
      <w:r>
        <w:rPr>
          <w:rtl/>
        </w:rPr>
        <w:t>מדובר בחיי אדם</w:t>
      </w:r>
      <w:r>
        <w:rPr>
          <w:rFonts w:hint="cs"/>
          <w:rtl/>
        </w:rPr>
        <w:t xml:space="preserve"> </w:t>
      </w:r>
      <w:r>
        <w:rPr>
          <w:rFonts w:hint="eastAsia"/>
        </w:rPr>
        <w:t>–</w:t>
      </w:r>
      <w:r>
        <w:rPr>
          <w:rtl/>
        </w:rPr>
        <w:t xml:space="preserve"> אין מיגון ואין מקלטים ואין מרחבים </w:t>
      </w:r>
      <w:bookmarkStart w:id="11602" w:name="_ETM_Q64_553909"/>
      <w:bookmarkEnd w:id="11602"/>
      <w:r>
        <w:rPr>
          <w:rtl/>
        </w:rPr>
        <w:t>מוגנים</w:t>
      </w:r>
      <w:r>
        <w:rPr>
          <w:rFonts w:hint="cs"/>
          <w:rtl/>
        </w:rPr>
        <w:t>.</w:t>
      </w:r>
      <w:r>
        <w:rPr>
          <w:rtl/>
        </w:rPr>
        <w:t xml:space="preserve"> אין כלום</w:t>
      </w:r>
      <w:r>
        <w:rPr>
          <w:rFonts w:hint="cs"/>
          <w:rtl/>
        </w:rPr>
        <w:t>.</w:t>
      </w:r>
      <w:r>
        <w:rPr>
          <w:rtl/>
        </w:rPr>
        <w:t xml:space="preserve"> משאירים אותם להחלטות של המושל הצבאי</w:t>
      </w:r>
      <w:r>
        <w:rPr>
          <w:rFonts w:hint="cs"/>
          <w:rtl/>
        </w:rPr>
        <w:t xml:space="preserve"> יובל תורג'מן.</w:t>
      </w:r>
      <w:r>
        <w:rPr>
          <w:rtl/>
        </w:rPr>
        <w:t xml:space="preserve"> </w:t>
      </w:r>
      <w:bookmarkStart w:id="11603" w:name="_ETM_Q64_568730"/>
      <w:bookmarkEnd w:id="11603"/>
      <w:r>
        <w:rPr>
          <w:rFonts w:hint="cs"/>
          <w:rtl/>
        </w:rPr>
        <w:t xml:space="preserve">א-זערורה ורח'מה, אל-בקיעה, אם רתאם, ראס ג'ראבה, אם אל-בדון, אל-מקימן, תל אל-מלח, אבו תלול, א-שהבי, </w:t>
      </w:r>
      <w:bookmarkStart w:id="11604" w:name="_ETM_Q64_578194"/>
      <w:bookmarkEnd w:id="11604"/>
      <w:r>
        <w:rPr>
          <w:rFonts w:hint="cs"/>
          <w:rtl/>
        </w:rPr>
        <w:t xml:space="preserve">ואדי אל-משאש, ביר הדאג', תל ערד, א-סרה, קטאמאת, אל-גרין אל-שרגי, </w:t>
      </w:r>
      <w:bookmarkStart w:id="11605" w:name="_ETM_Q64_587404"/>
      <w:bookmarkEnd w:id="11605"/>
      <w:r>
        <w:rPr>
          <w:rFonts w:hint="cs"/>
          <w:rtl/>
        </w:rPr>
        <w:t>סהל אל-בגאר, עבדה, קסר א-סיר ואבו קרינאת,</w:t>
      </w:r>
      <w:bookmarkStart w:id="11606" w:name="_ETM_Q64_592405"/>
      <w:bookmarkEnd w:id="11606"/>
      <w:r>
        <w:rPr>
          <w:rFonts w:hint="cs"/>
          <w:rtl/>
        </w:rPr>
        <w:t xml:space="preserve"> שעווה, </w:t>
      </w:r>
      <w:r w:rsidRPr="00687FA6">
        <w:rPr>
          <w:rFonts w:hint="cs"/>
          <w:rtl/>
        </w:rPr>
        <w:t>כוחלה מכחול</w:t>
      </w:r>
      <w:r>
        <w:rPr>
          <w:rFonts w:hint="cs"/>
          <w:rtl/>
        </w:rPr>
        <w:t xml:space="preserve">, אל-פורעה, אום בטין, אום אל-מנמילה ודחייא – כל אלה יישובים שהמדינה לא </w:t>
      </w:r>
      <w:bookmarkStart w:id="11607" w:name="_ETM_Q64_600785"/>
      <w:bookmarkEnd w:id="11607"/>
      <w:r>
        <w:rPr>
          <w:rFonts w:hint="cs"/>
          <w:rtl/>
        </w:rPr>
        <w:t xml:space="preserve">מכירה בהם. </w:t>
      </w:r>
      <w:r w:rsidRPr="00687FA6">
        <w:rPr>
          <w:rFonts w:hint="cs"/>
          <w:rtl/>
        </w:rPr>
        <w:t>(אומר דברים בשפה הערבית).</w:t>
      </w:r>
    </w:p>
    <w:p w:rsidR="00965830" w:rsidRDefault="00965830" w:rsidP="00375DAC">
      <w:pPr>
        <w:rPr>
          <w:rtl/>
        </w:rPr>
      </w:pPr>
      <w:bookmarkStart w:id="11608" w:name="_ETM_Q64_618132"/>
      <w:bookmarkEnd w:id="11608"/>
    </w:p>
    <w:p w:rsidR="00965830" w:rsidRDefault="00965830" w:rsidP="00375DAC">
      <w:pPr>
        <w:rPr>
          <w:rtl/>
        </w:rPr>
      </w:pPr>
      <w:bookmarkStart w:id="11609" w:name="_ETM_Q64_618303"/>
      <w:bookmarkStart w:id="11610" w:name="_ETM_Q64_618356"/>
      <w:bookmarkStart w:id="11611" w:name="_ETM_Q64_618463"/>
      <w:bookmarkEnd w:id="11609"/>
      <w:bookmarkEnd w:id="11610"/>
      <w:bookmarkEnd w:id="11611"/>
      <w:r>
        <w:rPr>
          <w:rtl/>
        </w:rPr>
        <w:t xml:space="preserve"> </w:t>
      </w:r>
      <w:r>
        <w:rPr>
          <w:rFonts w:hint="cs"/>
          <w:rtl/>
        </w:rPr>
        <w:t xml:space="preserve">תקציבים מועברים להתנחלויות, לגחמות של השרים בממשלה הזו, אבל לערבים </w:t>
      </w:r>
      <w:bookmarkStart w:id="11612" w:name="_ETM_Q64_652255"/>
      <w:bookmarkEnd w:id="11612"/>
      <w:r>
        <w:rPr>
          <w:rFonts w:hint="cs"/>
          <w:rtl/>
        </w:rPr>
        <w:t>אין תקציב.</w:t>
      </w:r>
      <w:bookmarkStart w:id="11613" w:name="_ETM_Q64_653663"/>
      <w:bookmarkStart w:id="11614" w:name="_ETM_Q64_653748"/>
      <w:bookmarkStart w:id="11615" w:name="_ETM_Q64_655538"/>
      <w:bookmarkStart w:id="11616" w:name="_ETM_Q64_655596"/>
      <w:bookmarkEnd w:id="11613"/>
      <w:bookmarkEnd w:id="11614"/>
      <w:bookmarkEnd w:id="11615"/>
      <w:bookmarkEnd w:id="11616"/>
      <w:r>
        <w:rPr>
          <w:rFonts w:hint="cs"/>
          <w:rtl/>
        </w:rPr>
        <w:t xml:space="preserve"> נתניהו הפקיר את החברה </w:t>
      </w:r>
      <w:r>
        <w:rPr>
          <w:rtl/>
        </w:rPr>
        <w:t>הערבית בממשלה הזאת</w:t>
      </w:r>
      <w:r>
        <w:rPr>
          <w:rFonts w:hint="cs"/>
          <w:rtl/>
        </w:rPr>
        <w:t>,</w:t>
      </w:r>
      <w:r>
        <w:rPr>
          <w:rtl/>
        </w:rPr>
        <w:t xml:space="preserve"> </w:t>
      </w:r>
      <w:bookmarkStart w:id="11617" w:name="_ETM_Q64_657519"/>
      <w:bookmarkEnd w:id="11617"/>
      <w:r>
        <w:rPr>
          <w:rtl/>
        </w:rPr>
        <w:t xml:space="preserve">ולכן התוצאות הן בהתאם. </w:t>
      </w:r>
      <w:bookmarkStart w:id="11618" w:name="_ETM_Q64_662519"/>
      <w:bookmarkEnd w:id="11618"/>
    </w:p>
    <w:p w:rsidR="00965830" w:rsidRDefault="00965830" w:rsidP="00375DAC">
      <w:pPr>
        <w:rPr>
          <w:rtl/>
        </w:rPr>
      </w:pPr>
      <w:bookmarkStart w:id="11619" w:name="_ETM_Q64_665164"/>
      <w:bookmarkStart w:id="11620" w:name="_ETM_Q64_665210"/>
      <w:bookmarkEnd w:id="11619"/>
      <w:bookmarkEnd w:id="11620"/>
    </w:p>
    <w:p w:rsidR="00965830" w:rsidRDefault="00965830" w:rsidP="00E7517E">
      <w:pPr>
        <w:rPr>
          <w:rtl/>
        </w:rPr>
      </w:pPr>
      <w:bookmarkStart w:id="11621" w:name="_ETM_Q64_665259"/>
      <w:bookmarkStart w:id="11622" w:name="_ETM_Q64_665306"/>
      <w:bookmarkEnd w:id="11621"/>
      <w:bookmarkEnd w:id="11622"/>
      <w:r>
        <w:rPr>
          <w:rtl/>
        </w:rPr>
        <w:t>אדוני היושב</w:t>
      </w:r>
      <w:r>
        <w:rPr>
          <w:rFonts w:hint="cs"/>
          <w:rtl/>
        </w:rPr>
        <w:t>-</w:t>
      </w:r>
      <w:r>
        <w:rPr>
          <w:rtl/>
        </w:rPr>
        <w:t xml:space="preserve">ראש, </w:t>
      </w:r>
      <w:bookmarkStart w:id="11623" w:name="_ETM_Q64_665820"/>
      <w:bookmarkEnd w:id="11623"/>
      <w:r>
        <w:rPr>
          <w:rtl/>
        </w:rPr>
        <w:t>דיברנו על עניין הפשיעה, וכסגן יושב</w:t>
      </w:r>
      <w:r>
        <w:rPr>
          <w:rFonts w:hint="cs"/>
          <w:rtl/>
        </w:rPr>
        <w:t>-</w:t>
      </w:r>
      <w:r>
        <w:rPr>
          <w:rtl/>
        </w:rPr>
        <w:t>ראש הכנסת</w:t>
      </w:r>
      <w:bookmarkStart w:id="11624" w:name="_ETM_Q64_671670"/>
      <w:bookmarkStart w:id="11625" w:name="_ETM_Q64_674938"/>
      <w:bookmarkEnd w:id="11624"/>
      <w:bookmarkEnd w:id="11625"/>
      <w:r>
        <w:rPr>
          <w:rFonts w:hint="cs"/>
          <w:rtl/>
        </w:rPr>
        <w:t xml:space="preserve"> </w:t>
      </w:r>
      <w:r>
        <w:rPr>
          <w:rtl/>
        </w:rPr>
        <w:t xml:space="preserve">אתה עד </w:t>
      </w:r>
      <w:bookmarkStart w:id="11626" w:name="_ETM_Q64_673339"/>
      <w:bookmarkEnd w:id="11626"/>
      <w:r>
        <w:rPr>
          <w:rFonts w:hint="cs"/>
          <w:rtl/>
        </w:rPr>
        <w:t xml:space="preserve">לכך שלפחות </w:t>
      </w:r>
      <w:r>
        <w:rPr>
          <w:rtl/>
        </w:rPr>
        <w:t>כמעט כל יום יש</w:t>
      </w:r>
      <w:r>
        <w:rPr>
          <w:rFonts w:hint="cs"/>
          <w:rtl/>
        </w:rPr>
        <w:t xml:space="preserve"> כאן</w:t>
      </w:r>
      <w:r>
        <w:rPr>
          <w:rtl/>
        </w:rPr>
        <w:t xml:space="preserve"> חבר כנסת שעולה לפודיום </w:t>
      </w:r>
      <w:bookmarkStart w:id="11627" w:name="_ETM_Q64_677049"/>
      <w:bookmarkEnd w:id="11627"/>
      <w:r>
        <w:rPr>
          <w:rtl/>
        </w:rPr>
        <w:t xml:space="preserve">הזה ומדבר על הפשיעה בחברה הערבית. </w:t>
      </w:r>
      <w:bookmarkStart w:id="11628" w:name="_ETM_Q64_681829"/>
      <w:bookmarkEnd w:id="11628"/>
      <w:r>
        <w:rPr>
          <w:rtl/>
        </w:rPr>
        <w:t xml:space="preserve">רק היום שני נרצחים בחברה </w:t>
      </w:r>
      <w:bookmarkStart w:id="11629" w:name="_ETM_Q64_685519"/>
      <w:bookmarkEnd w:id="11629"/>
      <w:r>
        <w:rPr>
          <w:rtl/>
        </w:rPr>
        <w:t xml:space="preserve">הערבית בעיר רהט. </w:t>
      </w:r>
      <w:bookmarkStart w:id="11630" w:name="_ETM_Q64_689890"/>
      <w:bookmarkEnd w:id="11630"/>
      <w:r>
        <w:rPr>
          <w:rtl/>
        </w:rPr>
        <w:t>מפקירים אותנו, מזניחים אותנו</w:t>
      </w:r>
      <w:r>
        <w:rPr>
          <w:rFonts w:hint="cs"/>
          <w:rtl/>
        </w:rPr>
        <w:t>.</w:t>
      </w:r>
      <w:r>
        <w:rPr>
          <w:rtl/>
        </w:rPr>
        <w:t xml:space="preserve"> משאירים אותנו בלי שום ביטחון. </w:t>
      </w:r>
      <w:bookmarkStart w:id="11631" w:name="_ETM_Q64_697340"/>
      <w:bookmarkEnd w:id="11631"/>
      <w:r>
        <w:rPr>
          <w:rtl/>
        </w:rPr>
        <w:t>אין ביטחון</w:t>
      </w:r>
      <w:r>
        <w:rPr>
          <w:rFonts w:hint="cs"/>
          <w:rtl/>
        </w:rPr>
        <w:t xml:space="preserve"> בכפרים, </w:t>
      </w:r>
      <w:r>
        <w:rPr>
          <w:rtl/>
        </w:rPr>
        <w:t>אין ביטחון אישי, אין ביטחון בכבישים</w:t>
      </w:r>
      <w:r>
        <w:rPr>
          <w:rFonts w:hint="cs"/>
          <w:rtl/>
        </w:rPr>
        <w:t>,</w:t>
      </w:r>
      <w:r>
        <w:rPr>
          <w:rtl/>
        </w:rPr>
        <w:t xml:space="preserve"> </w:t>
      </w:r>
      <w:bookmarkStart w:id="11632" w:name="_ETM_Q64_702006"/>
      <w:bookmarkEnd w:id="11632"/>
      <w:r>
        <w:rPr>
          <w:rtl/>
        </w:rPr>
        <w:t>אין ביטחון בכלום. נתנו את כל הכלים</w:t>
      </w:r>
      <w:r>
        <w:rPr>
          <w:rFonts w:hint="cs"/>
          <w:rtl/>
        </w:rPr>
        <w:t xml:space="preserve">. העבירו את כל התקציבים למשטרה, </w:t>
      </w:r>
      <w:r>
        <w:rPr>
          <w:rtl/>
        </w:rPr>
        <w:t xml:space="preserve">אבל </w:t>
      </w:r>
      <w:bookmarkStart w:id="11633" w:name="_ETM_Q64_711950"/>
      <w:bookmarkEnd w:id="11633"/>
      <w:r>
        <w:rPr>
          <w:rtl/>
        </w:rPr>
        <w:t xml:space="preserve">לא משקיעים שום דבר בביטחון האישי של האזרחים הערבים. דם </w:t>
      </w:r>
      <w:bookmarkStart w:id="11634" w:name="_ETM_Q64_715379"/>
      <w:bookmarkEnd w:id="11634"/>
      <w:r>
        <w:rPr>
          <w:rtl/>
        </w:rPr>
        <w:t>נשפך ברחובות, אדוני היושב</w:t>
      </w:r>
      <w:r>
        <w:rPr>
          <w:rFonts w:hint="cs"/>
          <w:rtl/>
        </w:rPr>
        <w:t>-</w:t>
      </w:r>
      <w:r>
        <w:rPr>
          <w:rtl/>
        </w:rPr>
        <w:t xml:space="preserve">ראש. </w:t>
      </w:r>
      <w:bookmarkStart w:id="11635" w:name="_ETM_Q64_720650"/>
      <w:bookmarkStart w:id="11636" w:name="_ETM_Q64_722523"/>
      <w:bookmarkStart w:id="11637" w:name="_ETM_Q64_722590"/>
      <w:bookmarkStart w:id="11638" w:name="_ETM_Q64_722635"/>
      <w:bookmarkEnd w:id="11635"/>
      <w:bookmarkEnd w:id="11636"/>
      <w:bookmarkEnd w:id="11637"/>
      <w:bookmarkEnd w:id="11638"/>
    </w:p>
    <w:p w:rsidR="00965830" w:rsidRDefault="00965830" w:rsidP="00D14393">
      <w:pPr>
        <w:rPr>
          <w:rtl/>
        </w:rPr>
      </w:pPr>
    </w:p>
    <w:p w:rsidR="00965830" w:rsidRDefault="00965830" w:rsidP="00375DAC">
      <w:pPr>
        <w:rPr>
          <w:rtl/>
          <w:lang w:eastAsia="he-IL"/>
        </w:rPr>
      </w:pPr>
      <w:bookmarkStart w:id="11639" w:name="TOR_Q65"/>
      <w:bookmarkEnd w:id="11639"/>
      <w:r>
        <w:rPr>
          <w:rFonts w:hint="cs"/>
          <w:rtl/>
          <w:lang w:eastAsia="he-IL"/>
        </w:rPr>
        <w:t xml:space="preserve">מתחילת השנה מעל 75 נרצחים בחברה הערבית. מאז כינון ממשלת נתניהו, מעל </w:t>
      </w:r>
      <w:bookmarkStart w:id="11640" w:name="_ETM_Q65_128787"/>
      <w:bookmarkEnd w:id="11640"/>
      <w:r>
        <w:rPr>
          <w:rFonts w:hint="cs"/>
          <w:rtl/>
          <w:lang w:eastAsia="he-IL"/>
        </w:rPr>
        <w:t>800 נרצחים בחברה הערבית. מרחץ דמים. הפכנו למדינה דרום-אמריקא</w:t>
      </w:r>
      <w:bookmarkStart w:id="11641" w:name="_ETM_Q65_140982"/>
      <w:bookmarkEnd w:id="11641"/>
      <w:r>
        <w:rPr>
          <w:rFonts w:hint="cs"/>
          <w:rtl/>
          <w:lang w:eastAsia="he-IL"/>
        </w:rPr>
        <w:t xml:space="preserve">ית. הפכנו למקסיקו וקולומביה. כנופיות משתוללות כאן, לא נותנות </w:t>
      </w:r>
      <w:bookmarkStart w:id="11642" w:name="_ETM_Q65_147742"/>
      <w:bookmarkEnd w:id="11642"/>
      <w:r>
        <w:rPr>
          <w:rFonts w:hint="cs"/>
          <w:rtl/>
          <w:lang w:eastAsia="he-IL"/>
        </w:rPr>
        <w:t xml:space="preserve">לאנשים לחיות כמו בני אדם. העיקר שנתניהו ושותפיו נהנים מהממשלה </w:t>
      </w:r>
      <w:bookmarkStart w:id="11643" w:name="_ETM_Q65_157479"/>
      <w:bookmarkEnd w:id="11643"/>
      <w:r>
        <w:rPr>
          <w:rFonts w:hint="cs"/>
          <w:rtl/>
          <w:lang w:eastAsia="he-IL"/>
        </w:rPr>
        <w:t>הזאת. אבל הדם, הדם של האזרחים הערבים, על הידיים</w:t>
      </w:r>
      <w:bookmarkStart w:id="11644" w:name="_ETM_Q65_162742"/>
      <w:bookmarkEnd w:id="11644"/>
      <w:r>
        <w:rPr>
          <w:rFonts w:hint="cs"/>
          <w:rtl/>
          <w:lang w:eastAsia="he-IL"/>
        </w:rPr>
        <w:t xml:space="preserve"> של השרים בממשלה שלו. מי שאמון על הביטחון של האזרחים</w:t>
      </w:r>
      <w:bookmarkStart w:id="11645" w:name="_ETM_Q65_169982"/>
      <w:bookmarkEnd w:id="11645"/>
      <w:r>
        <w:rPr>
          <w:rFonts w:hint="cs"/>
          <w:rtl/>
          <w:lang w:eastAsia="he-IL"/>
        </w:rPr>
        <w:t xml:space="preserve"> הוא האשם במה שקורה בחברה הערבית.</w:t>
      </w:r>
      <w:bookmarkStart w:id="11646" w:name="_ETM_Q65_173338"/>
      <w:bookmarkEnd w:id="11646"/>
    </w:p>
    <w:p w:rsidR="00965830" w:rsidRDefault="00965830" w:rsidP="00375DAC">
      <w:pPr>
        <w:rPr>
          <w:rtl/>
          <w:lang w:eastAsia="he-IL"/>
        </w:rPr>
      </w:pPr>
      <w:bookmarkStart w:id="11647" w:name="_ETM_Q65_173398"/>
      <w:bookmarkEnd w:id="11647"/>
    </w:p>
    <w:p w:rsidR="00965830" w:rsidRDefault="00965830" w:rsidP="00375DAC">
      <w:pPr>
        <w:rPr>
          <w:rtl/>
          <w:lang w:eastAsia="he-IL"/>
        </w:rPr>
      </w:pPr>
      <w:bookmarkStart w:id="11648" w:name="_ETM_Q65_173546"/>
      <w:bookmarkStart w:id="11649" w:name="_ETM_Q65_173596"/>
      <w:bookmarkEnd w:id="11648"/>
      <w:bookmarkEnd w:id="11649"/>
      <w:r>
        <w:rPr>
          <w:rFonts w:hint="cs"/>
          <w:rtl/>
          <w:lang w:eastAsia="he-IL"/>
        </w:rPr>
        <w:t xml:space="preserve">תקציבים </w:t>
      </w:r>
      <w:r>
        <w:rPr>
          <w:rFonts w:hint="eastAsia"/>
          <w:rtl/>
          <w:lang w:eastAsia="he-IL"/>
        </w:rPr>
        <w:t>–</w:t>
      </w:r>
      <w:r>
        <w:rPr>
          <w:rFonts w:hint="cs"/>
          <w:rtl/>
          <w:lang w:eastAsia="he-IL"/>
        </w:rPr>
        <w:t xml:space="preserve"> האזרחים</w:t>
      </w:r>
      <w:bookmarkStart w:id="11650" w:name="_ETM_Q65_178365"/>
      <w:bookmarkEnd w:id="11650"/>
      <w:r>
        <w:rPr>
          <w:rFonts w:hint="cs"/>
          <w:rtl/>
          <w:lang w:eastAsia="he-IL"/>
        </w:rPr>
        <w:t xml:space="preserve"> הערבים לא כלולים בספר הזה. בתקציב הזה כסף מועבר </w:t>
      </w:r>
      <w:bookmarkStart w:id="11651" w:name="_ETM_Q65_184810"/>
      <w:bookmarkEnd w:id="11651"/>
      <w:r>
        <w:rPr>
          <w:rFonts w:hint="cs"/>
          <w:rtl/>
          <w:lang w:eastAsia="he-IL"/>
        </w:rPr>
        <w:t>להריסות במקום להשקיע בתשתיות, להשקיע בחינוך, להשקיע בתכנון, מפנים את הכסף</w:t>
      </w:r>
      <w:bookmarkStart w:id="11652" w:name="_ETM_Q65_191045"/>
      <w:bookmarkEnd w:id="11652"/>
      <w:r>
        <w:rPr>
          <w:rFonts w:hint="cs"/>
          <w:rtl/>
          <w:lang w:eastAsia="he-IL"/>
        </w:rPr>
        <w:t xml:space="preserve"> להריסות בתים בנגב. בממשלה הנוכחית שעומד בראשה נתניהו, בן גביר </w:t>
      </w:r>
      <w:bookmarkStart w:id="11653" w:name="_ETM_Q65_197040"/>
      <w:bookmarkEnd w:id="11653"/>
      <w:r>
        <w:rPr>
          <w:rFonts w:hint="cs"/>
          <w:rtl/>
          <w:lang w:eastAsia="he-IL"/>
        </w:rPr>
        <w:t>וסמוטריץ', הרסו מעל 5,700 בתים בנגב. השאירו משפחות</w:t>
      </w:r>
      <w:bookmarkStart w:id="11654" w:name="_ETM_Q65_202778"/>
      <w:bookmarkEnd w:id="11654"/>
      <w:r>
        <w:rPr>
          <w:rFonts w:hint="cs"/>
          <w:rtl/>
          <w:lang w:eastAsia="he-IL"/>
        </w:rPr>
        <w:t xml:space="preserve"> ללא קורת גג; השאירו משפחות בין שמים וארץ. לא נתונים </w:t>
      </w:r>
      <w:bookmarkStart w:id="11655" w:name="_ETM_Q65_211270"/>
      <w:bookmarkEnd w:id="11655"/>
      <w:r>
        <w:rPr>
          <w:rFonts w:hint="cs"/>
          <w:rtl/>
          <w:lang w:eastAsia="he-IL"/>
        </w:rPr>
        <w:t xml:space="preserve">מענה. בתקופה מסוימת אפילו אנשים נכנסו למוסדות ציבור ומוסדות חינוך, </w:t>
      </w:r>
      <w:bookmarkStart w:id="11656" w:name="_ETM_Q65_216667"/>
      <w:bookmarkEnd w:id="11656"/>
      <w:r>
        <w:rPr>
          <w:rFonts w:hint="cs"/>
          <w:rtl/>
          <w:lang w:eastAsia="he-IL"/>
        </w:rPr>
        <w:t>כי אין להם בתים. אין מענה לצרכים ולאזרחים שלנו.</w:t>
      </w:r>
    </w:p>
    <w:p w:rsidR="00965830" w:rsidRDefault="00965830" w:rsidP="00375DAC">
      <w:pPr>
        <w:rPr>
          <w:rtl/>
          <w:lang w:eastAsia="he-IL"/>
        </w:rPr>
      </w:pPr>
      <w:bookmarkStart w:id="11657" w:name="_ETM_Q65_222408"/>
      <w:bookmarkStart w:id="11658" w:name="_ETM_Q65_222475"/>
      <w:bookmarkEnd w:id="11657"/>
      <w:bookmarkEnd w:id="11658"/>
    </w:p>
    <w:p w:rsidR="00965830" w:rsidRDefault="00965830" w:rsidP="00375DAC">
      <w:pPr>
        <w:rPr>
          <w:rtl/>
          <w:lang w:eastAsia="he-IL"/>
        </w:rPr>
      </w:pPr>
      <w:bookmarkStart w:id="11659" w:name="_ETM_Q65_222983"/>
      <w:bookmarkStart w:id="11660" w:name="_ETM_Q65_223028"/>
      <w:bookmarkEnd w:id="11659"/>
      <w:bookmarkEnd w:id="11660"/>
      <w:r>
        <w:rPr>
          <w:rFonts w:hint="cs"/>
          <w:rtl/>
          <w:lang w:eastAsia="he-IL"/>
        </w:rPr>
        <w:t xml:space="preserve">קונים בהרבה כסף דחפורים חדשים, משאיות, על מנת להרוס בתים לאזרחים הבדואים בנגב, ומתגאים אחר כך; מתייגים אחר </w:t>
      </w:r>
      <w:bookmarkStart w:id="11661" w:name="_ETM_Q65_249031"/>
      <w:bookmarkEnd w:id="11661"/>
      <w:r>
        <w:rPr>
          <w:rFonts w:hint="cs"/>
          <w:rtl/>
          <w:lang w:eastAsia="he-IL"/>
        </w:rPr>
        <w:t>כך את ההריסות. בן גביר,</w:t>
      </w:r>
      <w:bookmarkStart w:id="11662" w:name="_ETM_Q65_251951"/>
      <w:bookmarkStart w:id="11663" w:name="_ETM_Q65_251997"/>
      <w:bookmarkEnd w:id="11662"/>
      <w:bookmarkEnd w:id="11663"/>
      <w:r>
        <w:rPr>
          <w:rFonts w:hint="cs"/>
          <w:rtl/>
          <w:lang w:eastAsia="he-IL"/>
        </w:rPr>
        <w:t xml:space="preserve"> בכל פעם שיש הריסו</w:t>
      </w:r>
      <w:bookmarkStart w:id="11664" w:name="_ETM_Q65_253873"/>
      <w:bookmarkEnd w:id="11664"/>
      <w:r>
        <w:rPr>
          <w:rFonts w:hint="cs"/>
          <w:rtl/>
          <w:lang w:eastAsia="he-IL"/>
        </w:rPr>
        <w:t xml:space="preserve">ת בנגב, יוצא בציוץ שמגבה את המשטרה ואת הרשויות </w:t>
      </w:r>
      <w:bookmarkStart w:id="11665" w:name="_ETM_Q65_261130"/>
      <w:bookmarkEnd w:id="11665"/>
      <w:r>
        <w:rPr>
          <w:rFonts w:hint="cs"/>
          <w:rtl/>
          <w:lang w:eastAsia="he-IL"/>
        </w:rPr>
        <w:t xml:space="preserve">על ההריסות בנגב. אבל מי אחראי? נתניהו – אתה </w:t>
      </w:r>
      <w:bookmarkStart w:id="11666" w:name="_ETM_Q65_266046"/>
      <w:bookmarkEnd w:id="11666"/>
      <w:r>
        <w:rPr>
          <w:rFonts w:hint="cs"/>
          <w:rtl/>
          <w:lang w:eastAsia="he-IL"/>
        </w:rPr>
        <w:t xml:space="preserve">מינית אותו. אתה מינית אותו לעמוד בראש המשרד לביטחון לאומי. </w:t>
      </w:r>
      <w:bookmarkStart w:id="11667" w:name="_ETM_Q65_273414"/>
      <w:bookmarkEnd w:id="11667"/>
      <w:r>
        <w:rPr>
          <w:rFonts w:hint="cs"/>
          <w:rtl/>
          <w:lang w:eastAsia="he-IL"/>
        </w:rPr>
        <w:t xml:space="preserve">אתה נכשלת בעצמך במינוי שלו; הוא נכשל בתפקיד שלו – הוא </w:t>
      </w:r>
      <w:bookmarkStart w:id="11668" w:name="_ETM_Q65_278771"/>
      <w:bookmarkEnd w:id="11668"/>
      <w:r>
        <w:rPr>
          <w:rFonts w:hint="cs"/>
          <w:rtl/>
          <w:lang w:eastAsia="he-IL"/>
        </w:rPr>
        <w:t xml:space="preserve">נכשל בתפקיד שלו לשמור על ביטחון האזרחים; הוא נכשל בתפקיד </w:t>
      </w:r>
      <w:bookmarkStart w:id="11669" w:name="_ETM_Q65_282884"/>
      <w:bookmarkEnd w:id="11669"/>
      <w:r>
        <w:rPr>
          <w:rFonts w:hint="cs"/>
          <w:rtl/>
          <w:lang w:eastAsia="he-IL"/>
        </w:rPr>
        <w:t xml:space="preserve">שלו לשמור על הבטיחות של הנהגים בדרכים. הגיע הזמן לפטר </w:t>
      </w:r>
      <w:bookmarkStart w:id="11670" w:name="_ETM_Q65_289180"/>
      <w:bookmarkEnd w:id="11670"/>
      <w:r>
        <w:rPr>
          <w:rFonts w:hint="cs"/>
          <w:rtl/>
          <w:lang w:eastAsia="he-IL"/>
        </w:rPr>
        <w:t>אותו. אתה בעצמך לא מפטר אותו, אתה לא מציית להוראת</w:t>
      </w:r>
      <w:bookmarkStart w:id="11671" w:name="_ETM_Q65_295854"/>
      <w:bookmarkEnd w:id="11671"/>
      <w:r>
        <w:rPr>
          <w:rFonts w:hint="cs"/>
          <w:rtl/>
          <w:lang w:eastAsia="he-IL"/>
        </w:rPr>
        <w:t xml:space="preserve"> בג"ץ לפטר אותו, ומשאיר את בן גביר, כמו גנרל, </w:t>
      </w:r>
      <w:bookmarkStart w:id="11672" w:name="_ETM_Q65_302022"/>
      <w:bookmarkEnd w:id="11672"/>
      <w:r>
        <w:rPr>
          <w:rFonts w:hint="cs"/>
          <w:rtl/>
          <w:lang w:eastAsia="he-IL"/>
        </w:rPr>
        <w:t>מושל צבאי על החברה הערבית.</w:t>
      </w:r>
      <w:bookmarkStart w:id="11673" w:name="_ETM_Q65_306635"/>
      <w:bookmarkEnd w:id="11673"/>
    </w:p>
    <w:p w:rsidR="00965830" w:rsidRDefault="00965830" w:rsidP="00375DAC">
      <w:pPr>
        <w:rPr>
          <w:rtl/>
          <w:lang w:eastAsia="he-IL"/>
        </w:rPr>
      </w:pPr>
      <w:bookmarkStart w:id="11674" w:name="_ETM_Q65_306692"/>
      <w:bookmarkEnd w:id="11674"/>
    </w:p>
    <w:p w:rsidR="00965830" w:rsidRDefault="00965830" w:rsidP="00375DAC">
      <w:pPr>
        <w:rPr>
          <w:rtl/>
          <w:lang w:eastAsia="he-IL"/>
        </w:rPr>
      </w:pPr>
      <w:bookmarkStart w:id="11675" w:name="_ETM_Q65_307036"/>
      <w:bookmarkStart w:id="11676" w:name="_ETM_Q65_307099"/>
      <w:bookmarkEnd w:id="11675"/>
      <w:bookmarkEnd w:id="11676"/>
      <w:r>
        <w:rPr>
          <w:rFonts w:hint="cs"/>
          <w:rtl/>
          <w:lang w:eastAsia="he-IL"/>
        </w:rPr>
        <w:t>תקציב שמעמיק את הפערים בין האוכלוסייה</w:t>
      </w:r>
      <w:bookmarkStart w:id="11677" w:name="_ETM_Q65_313419"/>
      <w:bookmarkEnd w:id="11677"/>
      <w:r>
        <w:rPr>
          <w:rFonts w:hint="cs"/>
          <w:rtl/>
          <w:lang w:eastAsia="he-IL"/>
        </w:rPr>
        <w:t xml:space="preserve"> הכללית במדינה לבין האוכלוסייה הערבית. מקצצים בתקציבים שלנו, של החברה הערבית, מעבירים אותם לסמוטריץ', לבן גביר, לדיכטר, לסילמן, אבל מה</w:t>
      </w:r>
      <w:bookmarkStart w:id="11678" w:name="_ETM_Q65_324766"/>
      <w:bookmarkEnd w:id="11678"/>
      <w:r>
        <w:rPr>
          <w:rFonts w:hint="cs"/>
          <w:rtl/>
          <w:lang w:eastAsia="he-IL"/>
        </w:rPr>
        <w:t xml:space="preserve"> עם החברה הערבית? העיקר לגנוז, למשוך מהתקציבים של החברה הערבית,</w:t>
      </w:r>
      <w:bookmarkStart w:id="11679" w:name="_ETM_Q65_331169"/>
      <w:bookmarkEnd w:id="11679"/>
      <w:r>
        <w:rPr>
          <w:rFonts w:hint="cs"/>
          <w:rtl/>
          <w:lang w:eastAsia="he-IL"/>
        </w:rPr>
        <w:t xml:space="preserve"> ולהשאיר את החברה הערבית מדממת, ענייה, חלשה, על מנת שהמפלגות </w:t>
      </w:r>
      <w:bookmarkStart w:id="11680" w:name="_ETM_Q65_343912"/>
      <w:bookmarkEnd w:id="11680"/>
      <w:r>
        <w:rPr>
          <w:rFonts w:hint="cs"/>
          <w:rtl/>
          <w:lang w:eastAsia="he-IL"/>
        </w:rPr>
        <w:t xml:space="preserve">הקיצוניות ייהנו בתקופה הנוכחית וגם בעתיד; שהערבים לא </w:t>
      </w:r>
      <w:bookmarkStart w:id="11681" w:name="_ETM_Q65_348365"/>
      <w:bookmarkEnd w:id="11681"/>
      <w:r>
        <w:rPr>
          <w:rFonts w:hint="cs"/>
          <w:rtl/>
          <w:lang w:eastAsia="he-IL"/>
        </w:rPr>
        <w:t>ילכו לקלפי, שיתייאש</w:t>
      </w:r>
      <w:r>
        <w:rPr>
          <w:rFonts w:hint="eastAsia"/>
          <w:rtl/>
          <w:lang w:eastAsia="he-IL"/>
        </w:rPr>
        <w:t>ו</w:t>
      </w:r>
      <w:r>
        <w:rPr>
          <w:rFonts w:hint="cs"/>
          <w:rtl/>
          <w:lang w:eastAsia="he-IL"/>
        </w:rPr>
        <w:t>. זה האינטרס של נתניהו והחבורה</w:t>
      </w:r>
      <w:bookmarkStart w:id="11682" w:name="_ETM_Q65_355037"/>
      <w:bookmarkEnd w:id="11682"/>
      <w:r>
        <w:rPr>
          <w:rFonts w:hint="cs"/>
          <w:rtl/>
          <w:lang w:eastAsia="he-IL"/>
        </w:rPr>
        <w:t xml:space="preserve"> שלו. הגיע הזמן להסתכל אחרת, לחשוב אחרת, לחשוב על חיי אדם, לחשוב על האזרחים, לחשוב על ה-20%, לראות בהם שותפים ולא</w:t>
      </w:r>
      <w:bookmarkStart w:id="11683" w:name="_ETM_Q65_365923"/>
      <w:bookmarkEnd w:id="11683"/>
      <w:r>
        <w:rPr>
          <w:rFonts w:hint="cs"/>
          <w:rtl/>
          <w:lang w:eastAsia="he-IL"/>
        </w:rPr>
        <w:t xml:space="preserve"> אויבים. אנחנו אזרחי המדינה. </w:t>
      </w:r>
    </w:p>
    <w:p w:rsidR="00965830" w:rsidRDefault="00965830" w:rsidP="00375DAC">
      <w:pPr>
        <w:rPr>
          <w:rtl/>
          <w:lang w:eastAsia="he-IL"/>
        </w:rPr>
      </w:pPr>
      <w:bookmarkStart w:id="11684" w:name="_ETM_Q65_372223"/>
      <w:bookmarkStart w:id="11685" w:name="_ETM_Q65_372285"/>
      <w:bookmarkStart w:id="11686" w:name="_ETM_Q65_372416"/>
      <w:bookmarkEnd w:id="11684"/>
      <w:bookmarkEnd w:id="11685"/>
      <w:bookmarkEnd w:id="11686"/>
    </w:p>
    <w:p w:rsidR="00965830" w:rsidRDefault="00965830" w:rsidP="00375DAC">
      <w:pPr>
        <w:rPr>
          <w:rtl/>
          <w:lang w:eastAsia="he-IL"/>
        </w:rPr>
      </w:pPr>
      <w:bookmarkStart w:id="11687" w:name="_ETM_Q65_372471"/>
      <w:bookmarkEnd w:id="11687"/>
      <w:r>
        <w:rPr>
          <w:rFonts w:hint="cs"/>
          <w:rtl/>
          <w:lang w:eastAsia="he-IL"/>
        </w:rPr>
        <w:t xml:space="preserve">לכן אדוני היושב-ראש, אני לא תולה </w:t>
      </w:r>
      <w:bookmarkStart w:id="11688" w:name="_ETM_Q65_375600"/>
      <w:bookmarkEnd w:id="11688"/>
      <w:r>
        <w:rPr>
          <w:rFonts w:hint="cs"/>
          <w:rtl/>
          <w:lang w:eastAsia="he-IL"/>
        </w:rPr>
        <w:t xml:space="preserve">הרבה תקוות בממשלה הזאת. אבל בבוא העת, הממשלה הזאת תסיים </w:t>
      </w:r>
      <w:bookmarkStart w:id="11689" w:name="_ETM_Q65_385253"/>
      <w:bookmarkEnd w:id="11689"/>
      <w:r>
        <w:rPr>
          <w:rFonts w:hint="cs"/>
          <w:rtl/>
          <w:lang w:eastAsia="he-IL"/>
        </w:rPr>
        <w:t xml:space="preserve">את דרכה ואני מקווה שתבוא ממשלה אחרת, שפויה, שתשרת את כלל החברה; שתשרת את היהודים והערבים; שתיתן אופק לצעירים; שתפסיק את מרחץ הדמים בחברה הערבית; שתיתן אפשרות </w:t>
      </w:r>
      <w:bookmarkStart w:id="11690" w:name="_ETM_Q65_403896"/>
      <w:bookmarkEnd w:id="11690"/>
      <w:r>
        <w:rPr>
          <w:rFonts w:hint="cs"/>
          <w:rtl/>
          <w:lang w:eastAsia="he-IL"/>
        </w:rPr>
        <w:t xml:space="preserve">לאנשים לבנות את הבתים שלהם; שתיתן תקציבים לחינוך, לתשתיות, </w:t>
      </w:r>
      <w:bookmarkStart w:id="11691" w:name="_ETM_Q65_408567"/>
      <w:bookmarkEnd w:id="11691"/>
      <w:r>
        <w:rPr>
          <w:rFonts w:hint="cs"/>
          <w:rtl/>
          <w:lang w:eastAsia="he-IL"/>
        </w:rPr>
        <w:t xml:space="preserve">זה מה שאנחנו רוצים. </w:t>
      </w:r>
    </w:p>
    <w:p w:rsidR="00965830" w:rsidRDefault="00965830" w:rsidP="00375DAC">
      <w:pPr>
        <w:rPr>
          <w:rtl/>
          <w:lang w:eastAsia="he-IL"/>
        </w:rPr>
      </w:pPr>
      <w:bookmarkStart w:id="11692" w:name="_ETM_Q65_408198"/>
      <w:bookmarkStart w:id="11693" w:name="_ETM_Q65_408257"/>
      <w:bookmarkEnd w:id="11692"/>
      <w:bookmarkEnd w:id="11693"/>
    </w:p>
    <w:p w:rsidR="00965830" w:rsidRDefault="00965830" w:rsidP="00375DAC">
      <w:pPr>
        <w:rPr>
          <w:rtl/>
          <w:lang w:eastAsia="he-IL"/>
        </w:rPr>
      </w:pPr>
      <w:bookmarkStart w:id="11694" w:name="_ETM_Q65_408610"/>
      <w:bookmarkStart w:id="11695" w:name="_ETM_Q65_408649"/>
      <w:bookmarkEnd w:id="11694"/>
      <w:bookmarkEnd w:id="11695"/>
      <w:r>
        <w:rPr>
          <w:rFonts w:hint="cs"/>
          <w:rtl/>
          <w:lang w:eastAsia="he-IL"/>
        </w:rPr>
        <w:t xml:space="preserve">אנחנו לא רוצים שרים שמסיתים, אנחנו </w:t>
      </w:r>
      <w:bookmarkStart w:id="11696" w:name="_ETM_Q65_414214"/>
      <w:bookmarkEnd w:id="11696"/>
      <w:r>
        <w:rPr>
          <w:rFonts w:hint="cs"/>
          <w:rtl/>
          <w:lang w:eastAsia="he-IL"/>
        </w:rPr>
        <w:t xml:space="preserve">רוצים שרים שמדברים על שותפות, שדואגים לכולם, שמבקרים בכלל </w:t>
      </w:r>
      <w:bookmarkStart w:id="11697" w:name="_ETM_Q65_421277"/>
      <w:bookmarkEnd w:id="11697"/>
      <w:r>
        <w:rPr>
          <w:rFonts w:hint="cs"/>
          <w:rtl/>
          <w:lang w:eastAsia="he-IL"/>
        </w:rPr>
        <w:t xml:space="preserve">היישובים, לא מבקרים בהם על סמך נציגים או מתפקדים בפריימריז. </w:t>
      </w:r>
      <w:bookmarkStart w:id="11698" w:name="_ETM_Q65_425786"/>
      <w:bookmarkEnd w:id="11698"/>
      <w:r>
        <w:rPr>
          <w:rFonts w:hint="cs"/>
          <w:rtl/>
          <w:lang w:eastAsia="he-IL"/>
        </w:rPr>
        <w:t xml:space="preserve">הגיע הזמן שהממשלה, שאנשים שחיים כאן, שהמנהיגים של החברה היהודית, </w:t>
      </w:r>
      <w:bookmarkStart w:id="11699" w:name="_ETM_Q65_432073"/>
      <w:bookmarkEnd w:id="11699"/>
      <w:r>
        <w:rPr>
          <w:rFonts w:hint="cs"/>
          <w:rtl/>
          <w:lang w:eastAsia="he-IL"/>
        </w:rPr>
        <w:t>שהנציגים שמגיעים כאן לכנסת, יסתכלו על כולם בצורה שווה.</w:t>
      </w:r>
      <w:bookmarkStart w:id="11700" w:name="_ETM_Q65_439276"/>
      <w:bookmarkEnd w:id="11700"/>
      <w:r>
        <w:rPr>
          <w:rFonts w:hint="cs"/>
          <w:rtl/>
          <w:lang w:eastAsia="he-IL"/>
        </w:rPr>
        <w:t xml:space="preserve"> </w:t>
      </w:r>
      <w:bookmarkStart w:id="11701" w:name="_ETM_Q65_439884"/>
      <w:bookmarkEnd w:id="11701"/>
    </w:p>
    <w:p w:rsidR="00965830" w:rsidRDefault="00965830" w:rsidP="00375DAC">
      <w:pPr>
        <w:rPr>
          <w:rtl/>
          <w:lang w:eastAsia="he-IL"/>
        </w:rPr>
      </w:pPr>
      <w:bookmarkStart w:id="11702" w:name="_ETM_Q65_439944"/>
      <w:bookmarkEnd w:id="11702"/>
    </w:p>
    <w:p w:rsidR="00965830" w:rsidRDefault="00965830" w:rsidP="00375DAC">
      <w:pPr>
        <w:rPr>
          <w:rtl/>
          <w:lang w:eastAsia="he-IL"/>
        </w:rPr>
      </w:pPr>
      <w:bookmarkStart w:id="11703" w:name="_ETM_Q65_440220"/>
      <w:bookmarkStart w:id="11704" w:name="_ETM_Q65_440282"/>
      <w:bookmarkEnd w:id="11703"/>
      <w:bookmarkEnd w:id="11704"/>
      <w:r>
        <w:rPr>
          <w:rFonts w:hint="cs"/>
          <w:rtl/>
          <w:lang w:eastAsia="he-IL"/>
        </w:rPr>
        <w:t xml:space="preserve">אנחנו חושבים גם על עצמנו. אני מדבר לכולם. אני לא </w:t>
      </w:r>
      <w:bookmarkStart w:id="11705" w:name="_ETM_Q65_448689"/>
      <w:bookmarkEnd w:id="11705"/>
      <w:r>
        <w:rPr>
          <w:rFonts w:hint="cs"/>
          <w:rtl/>
          <w:lang w:eastAsia="he-IL"/>
        </w:rPr>
        <w:t xml:space="preserve">הגעתי לכאן על מנת להתנגח בחברי הכנסת יהודים. הדרישות שלי </w:t>
      </w:r>
      <w:bookmarkStart w:id="11706" w:name="_ETM_Q65_454763"/>
      <w:bookmarkEnd w:id="11706"/>
      <w:r>
        <w:rPr>
          <w:rFonts w:hint="cs"/>
          <w:rtl/>
          <w:lang w:eastAsia="he-IL"/>
        </w:rPr>
        <w:t xml:space="preserve">הם לסייע לחברה שלי. </w:t>
      </w:r>
      <w:bookmarkStart w:id="11707" w:name="_ETM_Q65_460168"/>
      <w:bookmarkEnd w:id="11707"/>
    </w:p>
    <w:p w:rsidR="00965830" w:rsidRDefault="00965830" w:rsidP="00375DAC">
      <w:pPr>
        <w:rPr>
          <w:rtl/>
          <w:lang w:eastAsia="he-IL"/>
        </w:rPr>
      </w:pPr>
      <w:bookmarkStart w:id="11708" w:name="_ETM_Q65_460225"/>
      <w:bookmarkStart w:id="11709" w:name="_ETM_Q65_460360"/>
      <w:bookmarkEnd w:id="11708"/>
      <w:bookmarkEnd w:id="11709"/>
    </w:p>
    <w:p w:rsidR="00965830" w:rsidRDefault="00965830" w:rsidP="00375DAC">
      <w:pPr>
        <w:rPr>
          <w:rtl/>
          <w:lang w:eastAsia="he-IL"/>
        </w:rPr>
      </w:pPr>
      <w:bookmarkStart w:id="11710" w:name="_ETM_Q65_460411"/>
      <w:bookmarkEnd w:id="11710"/>
      <w:r>
        <w:rPr>
          <w:rFonts w:hint="cs"/>
          <w:rtl/>
          <w:lang w:eastAsia="he-IL"/>
        </w:rPr>
        <w:t>(אומר דברים בשפה הערבית)</w:t>
      </w:r>
    </w:p>
    <w:p w:rsidR="00965830" w:rsidRDefault="00965830" w:rsidP="00375DAC">
      <w:pPr>
        <w:rPr>
          <w:rtl/>
          <w:lang w:eastAsia="he-IL"/>
        </w:rPr>
      </w:pPr>
    </w:p>
    <w:p w:rsidR="00965830" w:rsidRDefault="00965830" w:rsidP="00375DAC">
      <w:pPr>
        <w:rPr>
          <w:rtl/>
          <w:lang w:eastAsia="he-IL"/>
        </w:rPr>
      </w:pPr>
      <w:r>
        <w:rPr>
          <w:rFonts w:hint="cs"/>
          <w:rtl/>
          <w:lang w:eastAsia="he-IL"/>
        </w:rPr>
        <w:t xml:space="preserve">כן, אנחנו </w:t>
      </w:r>
      <w:bookmarkStart w:id="11711" w:name="_ETM_Q65_547039"/>
      <w:bookmarkEnd w:id="11711"/>
      <w:r>
        <w:rPr>
          <w:rFonts w:hint="cs"/>
          <w:rtl/>
          <w:lang w:eastAsia="he-IL"/>
        </w:rPr>
        <w:t>נגד ההחלטות של בן גביר לסגור את מסגד אל-אקצה.</w:t>
      </w:r>
      <w:bookmarkStart w:id="11712" w:name="_ETM_Q65_553445"/>
      <w:bookmarkEnd w:id="11712"/>
      <w:r>
        <w:rPr>
          <w:rFonts w:hint="cs"/>
          <w:rtl/>
          <w:lang w:eastAsia="he-IL"/>
        </w:rPr>
        <w:t xml:space="preserve"> אנחנו דורשים מהממשלה שתאפשר כניסה למסגד אל-אקצה. ואנחנו נגד </w:t>
      </w:r>
      <w:bookmarkStart w:id="11713" w:name="_ETM_Q65_562178"/>
      <w:bookmarkEnd w:id="11713"/>
      <w:r>
        <w:rPr>
          <w:rFonts w:hint="cs"/>
          <w:rtl/>
          <w:lang w:eastAsia="he-IL"/>
        </w:rPr>
        <w:t xml:space="preserve">כל ההחלטות ההזויות, הגזעניות, בסגירת מסגד אל-אקצה והכנסיות. כן, בן </w:t>
      </w:r>
      <w:bookmarkStart w:id="11714" w:name="_ETM_Q65_571278"/>
      <w:bookmarkEnd w:id="11714"/>
      <w:r>
        <w:rPr>
          <w:rFonts w:hint="cs"/>
          <w:rtl/>
          <w:lang w:eastAsia="he-IL"/>
        </w:rPr>
        <w:t xml:space="preserve">גביר מבסוט שלא היו התרחשויות והפגנות בחודש הרמדאן, </w:t>
      </w:r>
      <w:bookmarkStart w:id="11715" w:name="_ETM_Q65_577413"/>
      <w:bookmarkEnd w:id="11715"/>
      <w:r>
        <w:rPr>
          <w:rFonts w:hint="cs"/>
          <w:rtl/>
          <w:lang w:eastAsia="he-IL"/>
        </w:rPr>
        <w:t xml:space="preserve">אבל הוא סגר אותו. ואנחנו כמובן בעד פולחן ושקט </w:t>
      </w:r>
      <w:bookmarkStart w:id="11716" w:name="_ETM_Q65_582355"/>
      <w:bookmarkEnd w:id="11716"/>
      <w:r>
        <w:rPr>
          <w:rFonts w:hint="cs"/>
          <w:rtl/>
          <w:lang w:eastAsia="he-IL"/>
        </w:rPr>
        <w:t xml:space="preserve">ותפילות, אבל עם ההחלטות ההזויות, ההחלטות הגזעניות, אנחנו לא </w:t>
      </w:r>
      <w:bookmarkStart w:id="11717" w:name="_ETM_Q65_593629"/>
      <w:bookmarkEnd w:id="11717"/>
      <w:r>
        <w:rPr>
          <w:rFonts w:hint="cs"/>
          <w:rtl/>
          <w:lang w:eastAsia="he-IL"/>
        </w:rPr>
        <w:t>יכולים לקבל אותן.</w:t>
      </w:r>
      <w:bookmarkStart w:id="11718" w:name="_ETM_Q65_597021"/>
      <w:bookmarkEnd w:id="11718"/>
    </w:p>
    <w:p w:rsidR="00965830" w:rsidRDefault="00965830" w:rsidP="00375DAC">
      <w:pPr>
        <w:rPr>
          <w:rtl/>
          <w:lang w:eastAsia="he-IL"/>
        </w:rPr>
      </w:pPr>
      <w:bookmarkStart w:id="11719" w:name="_ETM_Q65_597075"/>
      <w:bookmarkStart w:id="11720" w:name="_ETM_Q65_597277"/>
      <w:bookmarkEnd w:id="11719"/>
      <w:bookmarkEnd w:id="11720"/>
    </w:p>
    <w:p w:rsidR="00965830" w:rsidRDefault="00965830" w:rsidP="00375DAC">
      <w:pPr>
        <w:rPr>
          <w:rtl/>
          <w:lang w:eastAsia="he-IL"/>
        </w:rPr>
      </w:pPr>
      <w:bookmarkStart w:id="11721" w:name="_ETM_Q65_597324"/>
      <w:bookmarkStart w:id="11722" w:name="_ETM_Q65_469802"/>
      <w:bookmarkStart w:id="11723" w:name="_ETM_Q65_469857"/>
      <w:bookmarkEnd w:id="11721"/>
      <w:bookmarkEnd w:id="11722"/>
      <w:bookmarkEnd w:id="11723"/>
      <w:r>
        <w:rPr>
          <w:rFonts w:hint="cs"/>
          <w:rtl/>
          <w:lang w:eastAsia="he-IL"/>
        </w:rPr>
        <w:t>(אומר דברים בשפה הערבית)</w:t>
      </w:r>
    </w:p>
    <w:p w:rsidR="00965830" w:rsidRDefault="00965830" w:rsidP="00375DAC">
      <w:pPr>
        <w:rPr>
          <w:rtl/>
          <w:lang w:eastAsia="he-IL"/>
        </w:rPr>
      </w:pPr>
    </w:p>
    <w:p w:rsidR="00965830" w:rsidRDefault="00965830" w:rsidP="00375DAC">
      <w:pPr>
        <w:rPr>
          <w:rtl/>
          <w:lang w:eastAsia="he-IL"/>
        </w:rPr>
      </w:pPr>
      <w:r>
        <w:rPr>
          <w:rFonts w:hint="cs"/>
          <w:rtl/>
          <w:lang w:eastAsia="he-IL"/>
        </w:rPr>
        <w:t>תודה.</w:t>
      </w:r>
    </w:p>
    <w:p w:rsidR="00965830" w:rsidRDefault="00965830" w:rsidP="00375DAC">
      <w:pPr>
        <w:rPr>
          <w:rtl/>
          <w:lang w:eastAsia="he-IL"/>
        </w:rPr>
      </w:pPr>
    </w:p>
    <w:p w:rsidR="00965830" w:rsidRDefault="00965830" w:rsidP="00375DAC">
      <w:pPr>
        <w:pStyle w:val="af6"/>
        <w:keepNext/>
        <w:rPr>
          <w:rtl/>
        </w:rPr>
      </w:pPr>
      <w:bookmarkStart w:id="11724" w:name="ET_yor_6307_2"/>
      <w:r w:rsidRPr="004E45DE">
        <w:rPr>
          <w:rStyle w:val="TagStyle"/>
          <w:rtl/>
        </w:rPr>
        <w:t xml:space="preserve"> &lt;&lt; יור &gt;&gt; </w:t>
      </w:r>
      <w:r>
        <w:rPr>
          <w:rtl/>
        </w:rPr>
        <w:t>היו"ר יבגני סובה:</w:t>
      </w:r>
      <w:r w:rsidRPr="004E45DE">
        <w:rPr>
          <w:rStyle w:val="TagStyle"/>
          <w:rtl/>
        </w:rPr>
        <w:t xml:space="preserve"> &lt;&lt; יור &gt;&gt;</w:t>
      </w:r>
      <w:r>
        <w:rPr>
          <w:rtl/>
        </w:rPr>
        <w:t xml:space="preserve">   </w:t>
      </w:r>
      <w:bookmarkEnd w:id="11724"/>
    </w:p>
    <w:p w:rsidR="00965830" w:rsidRDefault="00965830" w:rsidP="00375DAC">
      <w:pPr>
        <w:pStyle w:val="KeepWithNext"/>
        <w:rPr>
          <w:rtl/>
          <w:lang w:eastAsia="he-IL"/>
        </w:rPr>
      </w:pPr>
    </w:p>
    <w:p w:rsidR="00965830" w:rsidRPr="004E45DE" w:rsidRDefault="00965830" w:rsidP="00375DAC">
      <w:pPr>
        <w:rPr>
          <w:rtl/>
          <w:lang w:eastAsia="he-IL"/>
        </w:rPr>
      </w:pPr>
      <w:bookmarkStart w:id="11725" w:name="_ETM_Q65_471033"/>
      <w:bookmarkEnd w:id="11725"/>
      <w:r>
        <w:rPr>
          <w:rFonts w:hint="cs"/>
          <w:rtl/>
          <w:lang w:eastAsia="he-IL"/>
        </w:rPr>
        <w:t xml:space="preserve">תודה רבה. הדובר הבא, חבר הכנסת </w:t>
      </w:r>
      <w:bookmarkStart w:id="11726" w:name="_ETM_Q65_701929"/>
      <w:bookmarkEnd w:id="11726"/>
      <w:r>
        <w:rPr>
          <w:rFonts w:hint="cs"/>
          <w:rtl/>
          <w:lang w:eastAsia="he-IL"/>
        </w:rPr>
        <w:t xml:space="preserve">אלון שוסטר, בבקשה. אחריו – חבר הכנסת טיבי. 15 דקות. </w:t>
      </w:r>
      <w:bookmarkStart w:id="11727" w:name="_ETM_Q65_714986"/>
      <w:bookmarkEnd w:id="11727"/>
      <w:r>
        <w:rPr>
          <w:rFonts w:hint="cs"/>
          <w:rtl/>
          <w:lang w:eastAsia="he-IL"/>
        </w:rPr>
        <w:t>בבקשה, אדוני.</w:t>
      </w:r>
    </w:p>
    <w:p w:rsidR="00965830" w:rsidRDefault="00965830" w:rsidP="00375DAC">
      <w:pPr>
        <w:rPr>
          <w:rtl/>
          <w:lang w:eastAsia="he-IL"/>
        </w:rPr>
      </w:pPr>
    </w:p>
    <w:p w:rsidR="00965830" w:rsidRPr="00B43184" w:rsidRDefault="00965830" w:rsidP="00D14393">
      <w:pPr>
        <w:rPr>
          <w:rtl/>
        </w:rPr>
      </w:pPr>
    </w:p>
    <w:p w:rsidR="00965830" w:rsidRDefault="00965830" w:rsidP="00965830">
      <w:pPr>
        <w:rPr>
          <w:rtl/>
        </w:rPr>
      </w:pPr>
    </w:p>
    <w:p w:rsidR="00A237FA" w:rsidRDefault="00A237FA" w:rsidP="00965830">
      <w:pPr>
        <w:rPr>
          <w:color w:val="0000FF"/>
          <w:rtl/>
        </w:rPr>
      </w:pPr>
      <w:r>
        <w:rPr>
          <w:color w:val="0000FF"/>
          <w:rtl/>
        </w:rPr>
        <w:t>תור מספר 66</w:t>
      </w:r>
    </w:p>
    <w:p w:rsidR="00A237FA" w:rsidRDefault="00A237FA" w:rsidP="00375DAC">
      <w:pPr>
        <w:pStyle w:val="a4"/>
        <w:keepNext/>
        <w:rPr>
          <w:rtl/>
        </w:rPr>
      </w:pPr>
      <w:bookmarkStart w:id="11728" w:name="TOR_Q66"/>
      <w:bookmarkStart w:id="11729" w:name="ET_speaker_6144_1"/>
      <w:bookmarkEnd w:id="11728"/>
      <w:r w:rsidRPr="000D0E65">
        <w:rPr>
          <w:rStyle w:val="TagStyle"/>
          <w:rtl/>
        </w:rPr>
        <w:t xml:space="preserve"> &lt;&lt; דובר &gt;&gt; </w:t>
      </w:r>
      <w:bookmarkStart w:id="11730" w:name="_Toc225798367"/>
      <w:r>
        <w:rPr>
          <w:rtl/>
        </w:rPr>
        <w:t>אלון שוסטר (כחול לבן – המחנה הממלכתי):</w:t>
      </w:r>
      <w:bookmarkEnd w:id="11730"/>
      <w:r w:rsidRPr="000D0E65">
        <w:rPr>
          <w:rStyle w:val="TagStyle"/>
          <w:rtl/>
        </w:rPr>
        <w:t xml:space="preserve"> &lt;&lt; דובר &gt;&gt;</w:t>
      </w:r>
      <w:r>
        <w:rPr>
          <w:rtl/>
        </w:rPr>
        <w:t xml:space="preserve">  </w:t>
      </w:r>
      <w:bookmarkEnd w:id="11729"/>
    </w:p>
    <w:p w:rsidR="00A237FA" w:rsidRDefault="00A237FA" w:rsidP="00375DAC">
      <w:pPr>
        <w:ind w:firstLine="0"/>
        <w:rPr>
          <w:rtl/>
        </w:rPr>
      </w:pPr>
    </w:p>
    <w:p w:rsidR="00A237FA" w:rsidRDefault="00A237FA" w:rsidP="00375DAC">
      <w:pPr>
        <w:rPr>
          <w:rtl/>
        </w:rPr>
      </w:pPr>
      <w:bookmarkStart w:id="11731" w:name="_ETM_Q66_180000"/>
      <w:bookmarkEnd w:id="11731"/>
      <w:r>
        <w:rPr>
          <w:rFonts w:hint="cs"/>
          <w:rtl/>
        </w:rPr>
        <w:t xml:space="preserve">שלום, אדוני היושב-ראש, חבריי, חברותיי, השרה, אני רוצה לפתוח בדברי </w:t>
      </w:r>
      <w:bookmarkStart w:id="11732" w:name="_ETM_Q66_129667"/>
      <w:bookmarkEnd w:id="11732"/>
      <w:r>
        <w:rPr>
          <w:rFonts w:hint="cs"/>
          <w:rtl/>
        </w:rPr>
        <w:t>הספד שנשא היום אחר הצהריים אורי אפשטיין, המחליף של המחליף</w:t>
      </w:r>
      <w:bookmarkStart w:id="11733" w:name="_ETM_Q66_139071"/>
      <w:bookmarkEnd w:id="11733"/>
      <w:r>
        <w:rPr>
          <w:rFonts w:hint="cs"/>
          <w:rtl/>
        </w:rPr>
        <w:t xml:space="preserve"> שלי בשער הנגב. המחליף שלי היה חברנו שנפל על </w:t>
      </w:r>
      <w:bookmarkStart w:id="11734" w:name="_ETM_Q66_150290"/>
      <w:bookmarkEnd w:id="11734"/>
      <w:r>
        <w:rPr>
          <w:rFonts w:hint="cs"/>
          <w:rtl/>
        </w:rPr>
        <w:t>משמרתו, אופיר ליבשטיין, הגיס של אורי.</w:t>
      </w:r>
      <w:bookmarkStart w:id="11735" w:name="_ETM_Q66_156226"/>
      <w:bookmarkEnd w:id="11735"/>
    </w:p>
    <w:p w:rsidR="00A237FA" w:rsidRDefault="00A237FA" w:rsidP="00375DAC">
      <w:pPr>
        <w:rPr>
          <w:rtl/>
        </w:rPr>
      </w:pPr>
      <w:bookmarkStart w:id="11736" w:name="_ETM_Q66_156288"/>
      <w:bookmarkStart w:id="11737" w:name="_ETM_Q66_156642"/>
      <w:bookmarkEnd w:id="11736"/>
      <w:bookmarkEnd w:id="11737"/>
    </w:p>
    <w:p w:rsidR="00A237FA" w:rsidRDefault="00A237FA" w:rsidP="00375DAC">
      <w:pPr>
        <w:pStyle w:val="af6"/>
        <w:keepNext/>
        <w:rPr>
          <w:rtl/>
        </w:rPr>
      </w:pPr>
      <w:r w:rsidRPr="000D0E65">
        <w:rPr>
          <w:rStyle w:val="TagStyle"/>
          <w:rtl/>
        </w:rPr>
        <w:t xml:space="preserve"> &lt;&lt; יור &gt;&gt; </w:t>
      </w:r>
      <w:r>
        <w:rPr>
          <w:rtl/>
        </w:rPr>
        <w:t>היו"ר יבגני סובה:</w:t>
      </w:r>
      <w:r w:rsidRPr="000D0E65">
        <w:rPr>
          <w:rStyle w:val="TagStyle"/>
          <w:rtl/>
        </w:rPr>
        <w:t xml:space="preserve"> &lt;&lt; יור &gt;&gt;</w:t>
      </w:r>
      <w:r>
        <w:rPr>
          <w:rtl/>
        </w:rPr>
        <w:t xml:space="preserve">  </w:t>
      </w:r>
    </w:p>
    <w:p w:rsidR="00A237FA" w:rsidRDefault="00A237FA" w:rsidP="00375DAC">
      <w:pPr>
        <w:pStyle w:val="KeepWithNext"/>
        <w:rPr>
          <w:rtl/>
        </w:rPr>
      </w:pPr>
    </w:p>
    <w:p w:rsidR="00A237FA" w:rsidRDefault="00A237FA" w:rsidP="00375DAC">
      <w:pPr>
        <w:rPr>
          <w:rtl/>
        </w:rPr>
      </w:pPr>
      <w:r>
        <w:rPr>
          <w:rFonts w:hint="cs"/>
          <w:rtl/>
        </w:rPr>
        <w:t xml:space="preserve">יחד עם בנו. </w:t>
      </w:r>
      <w:bookmarkStart w:id="11738" w:name="_ETM_Q66_157491"/>
      <w:bookmarkEnd w:id="11738"/>
    </w:p>
    <w:p w:rsidR="00A237FA" w:rsidRDefault="00A237FA" w:rsidP="00375DAC">
      <w:pPr>
        <w:rPr>
          <w:rtl/>
        </w:rPr>
      </w:pPr>
      <w:bookmarkStart w:id="11739" w:name="_ETM_Q66_157534"/>
      <w:bookmarkEnd w:id="11739"/>
    </w:p>
    <w:p w:rsidR="00A237FA" w:rsidRDefault="00A237FA" w:rsidP="00375DAC">
      <w:pPr>
        <w:pStyle w:val="-"/>
        <w:keepNext/>
        <w:rPr>
          <w:rtl/>
        </w:rPr>
      </w:pPr>
      <w:bookmarkStart w:id="11740" w:name="ET_speakercontinue_6144_3"/>
      <w:r w:rsidRPr="0001758E">
        <w:rPr>
          <w:rStyle w:val="TagStyle"/>
          <w:rtl/>
        </w:rPr>
        <w:t xml:space="preserve"> &lt;&lt; דובר_המשך &gt;&gt; </w:t>
      </w:r>
      <w:r>
        <w:rPr>
          <w:rtl/>
        </w:rPr>
        <w:t>אלון שוסטר (כחול לבן – המחנה הממלכתי):</w:t>
      </w:r>
      <w:r w:rsidRPr="0001758E">
        <w:rPr>
          <w:rStyle w:val="TagStyle"/>
          <w:rtl/>
        </w:rPr>
        <w:t xml:space="preserve"> &lt;&lt; דובר_המשך &gt;&gt;</w:t>
      </w:r>
      <w:r>
        <w:rPr>
          <w:rtl/>
        </w:rPr>
        <w:t xml:space="preserve">  </w:t>
      </w:r>
      <w:bookmarkEnd w:id="11740"/>
    </w:p>
    <w:p w:rsidR="00A237FA" w:rsidRDefault="00A237FA" w:rsidP="00375DAC">
      <w:pPr>
        <w:pStyle w:val="KeepWithNext"/>
        <w:rPr>
          <w:rtl/>
        </w:rPr>
      </w:pPr>
    </w:p>
    <w:p w:rsidR="00A237FA" w:rsidRDefault="00A237FA" w:rsidP="00375DAC">
      <w:pPr>
        <w:rPr>
          <w:rtl/>
        </w:rPr>
      </w:pPr>
      <w:bookmarkStart w:id="11741" w:name="_ETM_Q66_158345"/>
      <w:bookmarkEnd w:id="11741"/>
      <w:r>
        <w:rPr>
          <w:rFonts w:hint="cs"/>
          <w:rtl/>
        </w:rPr>
        <w:t xml:space="preserve">כן, מייד ניגע, יחד עם בני משפחה רבים וכמובן </w:t>
      </w:r>
      <w:bookmarkStart w:id="11742" w:name="_ETM_Q66_163170"/>
      <w:bookmarkEnd w:id="11742"/>
      <w:r>
        <w:rPr>
          <w:rFonts w:hint="cs"/>
          <w:rtl/>
        </w:rPr>
        <w:t>עשרות חברים. אקרא כמה דברים שאמר אורי. דיברו,</w:t>
      </w:r>
      <w:bookmarkStart w:id="11743" w:name="_ETM_Q66_171948"/>
      <w:bookmarkEnd w:id="11743"/>
      <w:r>
        <w:rPr>
          <w:rFonts w:hint="cs"/>
          <w:rtl/>
        </w:rPr>
        <w:t xml:space="preserve"> כמובן, הבנות, חברי הקיבוץ ואחרים. הוא אמר</w:t>
      </w:r>
      <w:bookmarkStart w:id="11744" w:name="_ETM_Q66_174856"/>
      <w:bookmarkEnd w:id="11744"/>
      <w:r>
        <w:rPr>
          <w:rFonts w:hint="cs"/>
          <w:rtl/>
        </w:rPr>
        <w:t xml:space="preserve"> על עמוס דברים, אני אומר את זה מהצד, שכל</w:t>
      </w:r>
      <w:bookmarkStart w:id="11745" w:name="_ETM_Q66_180660"/>
      <w:bookmarkEnd w:id="11745"/>
      <w:r>
        <w:rPr>
          <w:rFonts w:hint="cs"/>
          <w:rtl/>
        </w:rPr>
        <w:t xml:space="preserve"> מילה בסלע. </w:t>
      </w:r>
    </w:p>
    <w:p w:rsidR="00A237FA" w:rsidRDefault="00A237FA" w:rsidP="00375DAC">
      <w:pPr>
        <w:rPr>
          <w:rtl/>
        </w:rPr>
      </w:pPr>
      <w:bookmarkStart w:id="11746" w:name="_ETM_Q66_180673"/>
      <w:bookmarkEnd w:id="11746"/>
    </w:p>
    <w:p w:rsidR="00A237FA" w:rsidRDefault="00A237FA" w:rsidP="00375DAC">
      <w:pPr>
        <w:rPr>
          <w:rtl/>
        </w:rPr>
      </w:pPr>
      <w:bookmarkStart w:id="11747" w:name="_ETM_Q66_180729"/>
      <w:bookmarkEnd w:id="11747"/>
      <w:r>
        <w:rPr>
          <w:rFonts w:hint="cs"/>
          <w:rtl/>
        </w:rPr>
        <w:t>"</w:t>
      </w:r>
      <w:r>
        <w:rPr>
          <w:rtl/>
        </w:rPr>
        <w:t xml:space="preserve">יש אנשים שמשאירים חותם על המוסדות שבנו, </w:t>
      </w:r>
      <w:bookmarkStart w:id="11748" w:name="_ETM_Q66_185030"/>
      <w:bookmarkEnd w:id="11748"/>
      <w:r>
        <w:rPr>
          <w:rtl/>
        </w:rPr>
        <w:t>יש אנשים שמשאירים חותם על הנוף שעיצבו. ואבא שלי</w:t>
      </w:r>
      <w:r>
        <w:rPr>
          <w:rFonts w:hint="cs"/>
          <w:rtl/>
        </w:rPr>
        <w:t xml:space="preserve">" </w:t>
      </w:r>
      <w:r>
        <w:rPr>
          <w:rFonts w:hint="eastAsia"/>
          <w:rtl/>
        </w:rPr>
        <w:t>–</w:t>
      </w:r>
      <w:r>
        <w:rPr>
          <w:rtl/>
        </w:rPr>
        <w:t xml:space="preserve"> </w:t>
      </w:r>
      <w:bookmarkStart w:id="11749" w:name="_ETM_Q66_190859"/>
      <w:bookmarkEnd w:id="11749"/>
      <w:r>
        <w:rPr>
          <w:rtl/>
        </w:rPr>
        <w:t>אומר אור</w:t>
      </w:r>
      <w:bookmarkStart w:id="11750" w:name="_ETM_Q66_192720"/>
      <w:bookmarkEnd w:id="11750"/>
      <w:r>
        <w:rPr>
          <w:rFonts w:hint="cs"/>
          <w:rtl/>
        </w:rPr>
        <w:t xml:space="preserve">י </w:t>
      </w:r>
      <w:r>
        <w:rPr>
          <w:rFonts w:hint="eastAsia"/>
          <w:rtl/>
        </w:rPr>
        <w:t>–</w:t>
      </w:r>
      <w:r>
        <w:rPr>
          <w:rFonts w:hint="cs"/>
          <w:rtl/>
        </w:rPr>
        <w:t xml:space="preserve"> "</w:t>
      </w:r>
      <w:r>
        <w:rPr>
          <w:rtl/>
        </w:rPr>
        <w:t xml:space="preserve">עשה את שניהם. </w:t>
      </w:r>
      <w:bookmarkStart w:id="11751" w:name="_ETM_Q66_194550"/>
      <w:bookmarkEnd w:id="11751"/>
      <w:r>
        <w:rPr>
          <w:rtl/>
        </w:rPr>
        <w:t xml:space="preserve">אבל מה שאני רוצה לספר לכם היום הוא על אבא </w:t>
      </w:r>
      <w:bookmarkStart w:id="11752" w:name="_ETM_Q66_199045"/>
      <w:bookmarkEnd w:id="11752"/>
      <w:r>
        <w:rPr>
          <w:rtl/>
        </w:rPr>
        <w:t>שהיה האיש שבנה את הבית שלנו, הבית הקיבוצי</w:t>
      </w:r>
      <w:r>
        <w:rPr>
          <w:rFonts w:hint="cs"/>
          <w:rtl/>
        </w:rPr>
        <w:t>.</w:t>
      </w:r>
      <w:r>
        <w:rPr>
          <w:rtl/>
        </w:rPr>
        <w:t xml:space="preserve"> </w:t>
      </w:r>
      <w:bookmarkStart w:id="11753" w:name="_ETM_Q66_204579"/>
      <w:bookmarkEnd w:id="11753"/>
    </w:p>
    <w:p w:rsidR="00A237FA" w:rsidRDefault="00A237FA" w:rsidP="00375DAC">
      <w:pPr>
        <w:rPr>
          <w:rtl/>
        </w:rPr>
      </w:pPr>
      <w:bookmarkStart w:id="11754" w:name="_ETM_Q66_254940"/>
      <w:bookmarkStart w:id="11755" w:name="_ETM_Q66_254990"/>
      <w:bookmarkEnd w:id="11754"/>
      <w:bookmarkEnd w:id="11755"/>
    </w:p>
    <w:p w:rsidR="00A237FA" w:rsidRDefault="00A237FA" w:rsidP="00375DAC">
      <w:pPr>
        <w:rPr>
          <w:rtl/>
        </w:rPr>
      </w:pPr>
      <w:bookmarkStart w:id="11756" w:name="_ETM_Q66_256240"/>
      <w:bookmarkStart w:id="11757" w:name="_ETM_Q66_256270"/>
      <w:bookmarkEnd w:id="11756"/>
      <w:bookmarkEnd w:id="11757"/>
      <w:r>
        <w:rPr>
          <w:rtl/>
        </w:rPr>
        <w:t>עמי כהנא, ד</w:t>
      </w:r>
      <w:r>
        <w:rPr>
          <w:rFonts w:hint="cs"/>
          <w:rtl/>
        </w:rPr>
        <w:t>"</w:t>
      </w:r>
      <w:r>
        <w:rPr>
          <w:rtl/>
        </w:rPr>
        <w:t xml:space="preserve">ר עמי כהנא, שהוא חוקר, חוקר הקיבוץ, </w:t>
      </w:r>
      <w:bookmarkStart w:id="11758" w:name="_ETM_Q66_207594"/>
      <w:bookmarkEnd w:id="11758"/>
      <w:r>
        <w:rPr>
          <w:rtl/>
        </w:rPr>
        <w:t xml:space="preserve">סוציולוג, </w:t>
      </w:r>
      <w:bookmarkStart w:id="11759" w:name="_ETM_Q66_211120"/>
      <w:bookmarkEnd w:id="11759"/>
      <w:r>
        <w:rPr>
          <w:rtl/>
        </w:rPr>
        <w:t xml:space="preserve">חבר קיבוץ כפר עזה, הוא חקר את הקיבוץ עמוק יותר </w:t>
      </w:r>
      <w:bookmarkStart w:id="11760" w:name="_ETM_Q66_215297"/>
      <w:bookmarkEnd w:id="11760"/>
      <w:r>
        <w:rPr>
          <w:rtl/>
        </w:rPr>
        <w:t>מכל אדם שאני מכיר, וכתב עליו אתמול</w:t>
      </w:r>
      <w:r>
        <w:rPr>
          <w:rFonts w:hint="cs"/>
          <w:rtl/>
        </w:rPr>
        <w:t>:</w:t>
      </w:r>
      <w:r>
        <w:rPr>
          <w:rtl/>
        </w:rPr>
        <w:t xml:space="preserve"> תרומתו של אבא </w:t>
      </w:r>
      <w:bookmarkStart w:id="11761" w:name="_ETM_Q66_219475"/>
      <w:bookmarkEnd w:id="11761"/>
      <w:r>
        <w:rPr>
          <w:rtl/>
        </w:rPr>
        <w:t xml:space="preserve">שלך להצלחת כפר עזה בכל המישורים היא אולי הגדולה ביותר </w:t>
      </w:r>
      <w:bookmarkStart w:id="11762" w:name="_ETM_Q66_223653"/>
      <w:bookmarkEnd w:id="11762"/>
      <w:r>
        <w:rPr>
          <w:rtl/>
        </w:rPr>
        <w:t>של אדם יחיד בקיבוץ</w:t>
      </w:r>
      <w:r>
        <w:rPr>
          <w:rFonts w:hint="cs"/>
          <w:rtl/>
        </w:rPr>
        <w:t>;</w:t>
      </w:r>
      <w:r>
        <w:rPr>
          <w:rtl/>
        </w:rPr>
        <w:t xml:space="preserve"> אדם יחיד ב-50 שנה. הוא היה </w:t>
      </w:r>
      <w:bookmarkStart w:id="11763" w:name="_ETM_Q66_227831"/>
      <w:bookmarkEnd w:id="11763"/>
      <w:r>
        <w:rPr>
          <w:rtl/>
        </w:rPr>
        <w:t>שם בנטיית הפרדס בתחילת שנות ה</w:t>
      </w:r>
      <w:r>
        <w:rPr>
          <w:rFonts w:hint="cs"/>
          <w:rtl/>
        </w:rPr>
        <w:t>שישים</w:t>
      </w:r>
      <w:r>
        <w:rPr>
          <w:rtl/>
        </w:rPr>
        <w:t xml:space="preserve">, </w:t>
      </w:r>
      <w:bookmarkStart w:id="11764" w:name="_ETM_Q66_232650"/>
      <w:bookmarkEnd w:id="11764"/>
      <w:r>
        <w:rPr>
          <w:rtl/>
        </w:rPr>
        <w:t>בהקמת כפרית</w:t>
      </w:r>
      <w:r>
        <w:rPr>
          <w:rFonts w:hint="cs"/>
          <w:rtl/>
        </w:rPr>
        <w:t xml:space="preserve"> </w:t>
      </w:r>
      <w:r>
        <w:rPr>
          <w:rFonts w:hint="eastAsia"/>
          <w:rtl/>
        </w:rPr>
        <w:t>–</w:t>
      </w:r>
      <w:r>
        <w:rPr>
          <w:rtl/>
        </w:rPr>
        <w:t xml:space="preserve"> המפעל יוצא </w:t>
      </w:r>
      <w:r>
        <w:rPr>
          <w:rFonts w:hint="cs"/>
          <w:rtl/>
        </w:rPr>
        <w:t>ה</w:t>
      </w:r>
      <w:r>
        <w:rPr>
          <w:rtl/>
        </w:rPr>
        <w:t xml:space="preserve">דופן </w:t>
      </w:r>
      <w:r>
        <w:rPr>
          <w:rFonts w:hint="cs"/>
          <w:rtl/>
        </w:rPr>
        <w:t xml:space="preserve">– </w:t>
      </w:r>
      <w:r>
        <w:rPr>
          <w:rtl/>
        </w:rPr>
        <w:t xml:space="preserve">בפריצה שלו של המפעל </w:t>
      </w:r>
      <w:r>
        <w:rPr>
          <w:rFonts w:hint="cs"/>
          <w:rtl/>
        </w:rPr>
        <w:t>להקמתו</w:t>
      </w:r>
      <w:r>
        <w:rPr>
          <w:rtl/>
        </w:rPr>
        <w:t xml:space="preserve"> בי</w:t>
      </w:r>
      <w:r>
        <w:rPr>
          <w:rFonts w:hint="cs"/>
          <w:rtl/>
        </w:rPr>
        <w:t>ן-</w:t>
      </w:r>
      <w:r>
        <w:rPr>
          <w:rtl/>
        </w:rPr>
        <w:t xml:space="preserve">לאומית ובתהליכים חברתיים חשובים, כמו לינה משפחתית, כמו </w:t>
      </w:r>
      <w:bookmarkStart w:id="11765" w:name="_ETM_Q66_243096"/>
      <w:bookmarkEnd w:id="11765"/>
      <w:r>
        <w:rPr>
          <w:rtl/>
        </w:rPr>
        <w:t xml:space="preserve">שינוי אורחות חיים. </w:t>
      </w:r>
      <w:bookmarkStart w:id="11766" w:name="_ETM_Q66_248949"/>
      <w:bookmarkEnd w:id="11766"/>
    </w:p>
    <w:p w:rsidR="00A237FA" w:rsidRDefault="00A237FA" w:rsidP="00375DAC">
      <w:pPr>
        <w:rPr>
          <w:rtl/>
        </w:rPr>
      </w:pPr>
    </w:p>
    <w:p w:rsidR="00A237FA" w:rsidRDefault="00A237FA" w:rsidP="00375DAC">
      <w:pPr>
        <w:rPr>
          <w:rtl/>
        </w:rPr>
      </w:pPr>
      <w:r>
        <w:rPr>
          <w:rtl/>
        </w:rPr>
        <w:t>בכל צומת שכפר עזה חצה, אבא היה שם. ו</w:t>
      </w:r>
      <w:r>
        <w:rPr>
          <w:rFonts w:hint="cs"/>
          <w:rtl/>
        </w:rPr>
        <w:t>ע</w:t>
      </w:r>
      <w:r>
        <w:rPr>
          <w:rtl/>
        </w:rPr>
        <w:t>מי הצביע על דבר עמוק יותר, בכל אותם צמתים</w:t>
      </w:r>
      <w:r>
        <w:rPr>
          <w:rFonts w:hint="cs"/>
          <w:rtl/>
        </w:rPr>
        <w:t xml:space="preserve"> </w:t>
      </w:r>
      <w:r>
        <w:rPr>
          <w:rFonts w:hint="eastAsia"/>
          <w:rtl/>
        </w:rPr>
        <w:t>–</w:t>
      </w:r>
      <w:r>
        <w:rPr>
          <w:rtl/>
        </w:rPr>
        <w:t xml:space="preserve"> ותראו </w:t>
      </w:r>
      <w:bookmarkStart w:id="11767" w:name="_ETM_Q66_259010"/>
      <w:bookmarkEnd w:id="11767"/>
      <w:r>
        <w:rPr>
          <w:rtl/>
        </w:rPr>
        <w:t xml:space="preserve">כמה זה, כמה חשוב לאיש ציבור להבין ולהיות מסוגל לעשות </w:t>
      </w:r>
      <w:bookmarkStart w:id="11768" w:name="_ETM_Q66_263080"/>
      <w:bookmarkEnd w:id="11768"/>
      <w:r>
        <w:rPr>
          <w:rtl/>
        </w:rPr>
        <w:t>את המהלך הבא</w:t>
      </w:r>
      <w:r>
        <w:rPr>
          <w:rFonts w:hint="cs"/>
          <w:rtl/>
        </w:rPr>
        <w:t xml:space="preserve"> </w:t>
      </w:r>
      <w:r>
        <w:rPr>
          <w:rFonts w:hint="eastAsia"/>
          <w:rtl/>
        </w:rPr>
        <w:t>–</w:t>
      </w:r>
      <w:r>
        <w:rPr>
          <w:rtl/>
        </w:rPr>
        <w:t xml:space="preserve"> לאבא תמיד היה מספיק כוח, בוא נגיד, </w:t>
      </w:r>
      <w:bookmarkStart w:id="11769" w:name="_ETM_Q66_267150"/>
      <w:bookmarkEnd w:id="11769"/>
      <w:r>
        <w:rPr>
          <w:rtl/>
        </w:rPr>
        <w:t xml:space="preserve">במונחים שלנו, כוח פוליטי, ציבורי, חברתי. </w:t>
      </w:r>
      <w:bookmarkStart w:id="11770" w:name="_ETM_Q66_271480"/>
      <w:bookmarkEnd w:id="11770"/>
      <w:r>
        <w:rPr>
          <w:rtl/>
        </w:rPr>
        <w:t xml:space="preserve">כדי לחסום כל החלטה שלא מתאימה לו, ובכל פעם הוא </w:t>
      </w:r>
      <w:bookmarkStart w:id="11771" w:name="_ETM_Q66_275506"/>
      <w:bookmarkEnd w:id="11771"/>
      <w:r>
        <w:rPr>
          <w:rtl/>
        </w:rPr>
        <w:t xml:space="preserve">בחר לפתוח את הדיון, לפתוח את הפתח, הוא נאבק על </w:t>
      </w:r>
      <w:bookmarkStart w:id="11772" w:name="_ETM_Q66_279533"/>
      <w:bookmarkEnd w:id="11772"/>
      <w:r>
        <w:rPr>
          <w:rtl/>
        </w:rPr>
        <w:t>עמדותיו, אבל בנקודת ההכרעה הוא אפשר, הוא א</w:t>
      </w:r>
      <w:r>
        <w:rPr>
          <w:rFonts w:hint="cs"/>
          <w:rtl/>
        </w:rPr>
        <w:t>פ</w:t>
      </w:r>
      <w:r>
        <w:rPr>
          <w:rtl/>
        </w:rPr>
        <w:t xml:space="preserve">שר לציבור </w:t>
      </w:r>
      <w:bookmarkStart w:id="11773" w:name="_ETM_Q66_283559"/>
      <w:bookmarkEnd w:id="11773"/>
      <w:r>
        <w:rPr>
          <w:rtl/>
        </w:rPr>
        <w:t xml:space="preserve">לקבל את ההחלטה שהציבור מבקש לקבל. לא שם רגל, לא </w:t>
      </w:r>
      <w:bookmarkStart w:id="11774" w:name="_ETM_Q66_287586"/>
      <w:bookmarkEnd w:id="11774"/>
      <w:r>
        <w:rPr>
          <w:rtl/>
        </w:rPr>
        <w:t>הכשיל, זו הייתה הגדולה שלו. ואת הגדולה הזו</w:t>
      </w:r>
      <w:r>
        <w:rPr>
          <w:rFonts w:hint="cs"/>
          <w:rtl/>
        </w:rPr>
        <w:t xml:space="preserve"> </w:t>
      </w:r>
      <w:r>
        <w:rPr>
          <w:rFonts w:hint="eastAsia"/>
          <w:rtl/>
        </w:rPr>
        <w:t>–</w:t>
      </w:r>
      <w:r>
        <w:rPr>
          <w:rtl/>
        </w:rPr>
        <w:t xml:space="preserve"> אומר אורי</w:t>
      </w:r>
      <w:r>
        <w:rPr>
          <w:rFonts w:hint="cs"/>
          <w:rtl/>
        </w:rPr>
        <w:t xml:space="preserve"> </w:t>
      </w:r>
      <w:r>
        <w:rPr>
          <w:rFonts w:hint="eastAsia"/>
          <w:rtl/>
        </w:rPr>
        <w:t>–</w:t>
      </w:r>
      <w:r>
        <w:rPr>
          <w:rtl/>
        </w:rPr>
        <w:t xml:space="preserve"> </w:t>
      </w:r>
      <w:bookmarkStart w:id="11775" w:name="_ETM_Q66_291612"/>
      <w:bookmarkEnd w:id="11775"/>
      <w:r>
        <w:rPr>
          <w:rtl/>
        </w:rPr>
        <w:t>ראיתי אני</w:t>
      </w:r>
      <w:r>
        <w:rPr>
          <w:rFonts w:hint="cs"/>
          <w:rtl/>
        </w:rPr>
        <w:t>,</w:t>
      </w:r>
      <w:r>
        <w:rPr>
          <w:rtl/>
        </w:rPr>
        <w:t xml:space="preserve"> כבן</w:t>
      </w:r>
      <w:bookmarkStart w:id="11776" w:name="_ETM_Q66_298264"/>
      <w:bookmarkStart w:id="11777" w:name="_ETM_Q66_298317"/>
      <w:bookmarkStart w:id="11778" w:name="_ETM_Q66_298439"/>
      <w:bookmarkStart w:id="11779" w:name="_ETM_Q66_298621"/>
      <w:bookmarkStart w:id="11780" w:name="_ETM_Q66_297540"/>
      <w:bookmarkEnd w:id="11776"/>
      <w:bookmarkEnd w:id="11777"/>
      <w:bookmarkEnd w:id="11778"/>
      <w:bookmarkEnd w:id="11779"/>
      <w:bookmarkEnd w:id="11780"/>
      <w:r>
        <w:rPr>
          <w:rFonts w:hint="cs"/>
          <w:rtl/>
        </w:rPr>
        <w:t>.</w:t>
      </w:r>
    </w:p>
    <w:p w:rsidR="00A237FA" w:rsidRDefault="00A237FA" w:rsidP="00375DAC">
      <w:pPr>
        <w:rPr>
          <w:rtl/>
        </w:rPr>
      </w:pPr>
      <w:r>
        <w:rPr>
          <w:rtl/>
        </w:rPr>
        <w:t>אגב, אח שלו, הדוד של אורי, נפל בשבי הסורי</w:t>
      </w:r>
      <w:r>
        <w:rPr>
          <w:rFonts w:hint="cs"/>
          <w:rtl/>
        </w:rPr>
        <w:t>.</w:t>
      </w:r>
      <w:r>
        <w:rPr>
          <w:rtl/>
        </w:rPr>
        <w:t xml:space="preserve"> אריק, </w:t>
      </w:r>
      <w:bookmarkStart w:id="11781" w:name="_ETM_Q66_303120"/>
      <w:bookmarkEnd w:id="11781"/>
      <w:r>
        <w:rPr>
          <w:rtl/>
        </w:rPr>
        <w:t>מהחרמון, נשאר בגדר נ</w:t>
      </w:r>
      <w:r>
        <w:rPr>
          <w:rFonts w:hint="cs"/>
          <w:rtl/>
        </w:rPr>
        <w:t>ע</w:t>
      </w:r>
      <w:r>
        <w:rPr>
          <w:rtl/>
        </w:rPr>
        <w:t xml:space="preserve">דר, ועמוס נאבק עליו כמו שהוא ידע </w:t>
      </w:r>
      <w:bookmarkStart w:id="11782" w:name="_ETM_Q66_308700"/>
      <w:bookmarkEnd w:id="11782"/>
      <w:r>
        <w:rPr>
          <w:rtl/>
        </w:rPr>
        <w:t>להיאבק על משפחה הקטנה שהייתה לו</w:t>
      </w:r>
      <w:r>
        <w:rPr>
          <w:rFonts w:hint="cs"/>
          <w:rtl/>
        </w:rPr>
        <w:t>.</w:t>
      </w:r>
      <w:r>
        <w:rPr>
          <w:rtl/>
        </w:rPr>
        <w:t xml:space="preserve"> חלק לא קטן נהרג </w:t>
      </w:r>
      <w:bookmarkStart w:id="11783" w:name="_ETM_Q66_314280"/>
      <w:bookmarkEnd w:id="11783"/>
      <w:r>
        <w:rPr>
          <w:rtl/>
        </w:rPr>
        <w:t>בשואה, נרצח בשואה</w:t>
      </w:r>
      <w:bookmarkStart w:id="11784" w:name="_ETM_Q66_320508"/>
      <w:bookmarkEnd w:id="11784"/>
      <w:r>
        <w:rPr>
          <w:rFonts w:hint="cs"/>
          <w:rtl/>
        </w:rPr>
        <w:t>.</w:t>
      </w:r>
    </w:p>
    <w:p w:rsidR="00A237FA" w:rsidRDefault="00A237FA" w:rsidP="00375DAC">
      <w:pPr>
        <w:rPr>
          <w:rtl/>
        </w:rPr>
      </w:pPr>
    </w:p>
    <w:p w:rsidR="00A237FA" w:rsidRDefault="00A237FA" w:rsidP="00375DAC">
      <w:pPr>
        <w:rPr>
          <w:rtl/>
        </w:rPr>
      </w:pPr>
      <w:r>
        <w:rPr>
          <w:rtl/>
        </w:rPr>
        <w:t>ב-7 באוקטובר, אבא נשאר לבד עם איילת</w:t>
      </w:r>
      <w:r>
        <w:rPr>
          <w:rFonts w:hint="cs"/>
          <w:rtl/>
        </w:rPr>
        <w:t xml:space="preserve"> </w:t>
      </w:r>
      <w:r>
        <w:rPr>
          <w:rFonts w:hint="eastAsia"/>
          <w:rtl/>
        </w:rPr>
        <w:t>–</w:t>
      </w:r>
      <w:r>
        <w:rPr>
          <w:rtl/>
        </w:rPr>
        <w:t xml:space="preserve"> איילת, אשתו של </w:t>
      </w:r>
      <w:bookmarkStart w:id="11785" w:name="_ETM_Q66_325129"/>
      <w:bookmarkEnd w:id="11785"/>
      <w:r>
        <w:rPr>
          <w:rtl/>
        </w:rPr>
        <w:t>אורי</w:t>
      </w:r>
      <w:r>
        <w:rPr>
          <w:rFonts w:hint="cs"/>
          <w:rtl/>
        </w:rPr>
        <w:t xml:space="preserve"> </w:t>
      </w:r>
      <w:r>
        <w:rPr>
          <w:rFonts w:hint="eastAsia"/>
          <w:rtl/>
        </w:rPr>
        <w:t>–</w:t>
      </w:r>
      <w:r>
        <w:rPr>
          <w:rtl/>
        </w:rPr>
        <w:t xml:space="preserve"> אורי נשאר בבית עם הילדה הקטנה, ו</w:t>
      </w:r>
      <w:r>
        <w:rPr>
          <w:rFonts w:hint="cs"/>
          <w:rtl/>
        </w:rPr>
        <w:t>איילת</w:t>
      </w:r>
      <w:r>
        <w:rPr>
          <w:rtl/>
        </w:rPr>
        <w:t xml:space="preserve"> רצה מהבית </w:t>
      </w:r>
      <w:bookmarkStart w:id="11786" w:name="_ETM_Q66_329749"/>
      <w:bookmarkEnd w:id="11786"/>
      <w:r>
        <w:rPr>
          <w:rtl/>
        </w:rPr>
        <w:t xml:space="preserve">שלהם לבית של עמוס, </w:t>
      </w:r>
      <w:bookmarkStart w:id="11787" w:name="_ETM_Q66_335029"/>
      <w:bookmarkEnd w:id="11787"/>
      <w:r>
        <w:rPr>
          <w:rtl/>
        </w:rPr>
        <w:t>הם היו 30 שעות בממ</w:t>
      </w:r>
      <w:r>
        <w:rPr>
          <w:rFonts w:hint="cs"/>
          <w:rtl/>
        </w:rPr>
        <w:t>"</w:t>
      </w:r>
      <w:r>
        <w:rPr>
          <w:rtl/>
        </w:rPr>
        <w:t>ד</w:t>
      </w:r>
      <w:bookmarkStart w:id="11788" w:name="_ETM_Q66_338729"/>
      <w:bookmarkEnd w:id="11788"/>
      <w:r>
        <w:rPr>
          <w:rFonts w:hint="cs"/>
          <w:rtl/>
        </w:rPr>
        <w:t xml:space="preserve">. </w:t>
      </w:r>
      <w:r>
        <w:rPr>
          <w:rtl/>
        </w:rPr>
        <w:t>באותו בוקר נרצחה אימא שלי, בל</w:t>
      </w:r>
      <w:r>
        <w:rPr>
          <w:rFonts w:hint="cs"/>
          <w:rtl/>
        </w:rPr>
        <w:t>ה</w:t>
      </w:r>
      <w:r>
        <w:rPr>
          <w:rtl/>
        </w:rPr>
        <w:t xml:space="preserve">ה, אשת חייו ואהבת חייו, </w:t>
      </w:r>
      <w:bookmarkStart w:id="11789" w:name="_ETM_Q66_342164"/>
      <w:bookmarkEnd w:id="11789"/>
      <w:r>
        <w:rPr>
          <w:rtl/>
        </w:rPr>
        <w:t xml:space="preserve">בפתח הבית. </w:t>
      </w:r>
      <w:bookmarkStart w:id="11790" w:name="_ETM_Q66_346839"/>
      <w:bookmarkEnd w:id="11790"/>
      <w:r>
        <w:rPr>
          <w:rtl/>
        </w:rPr>
        <w:t>נפל באותו בוקר אופיר לי</w:t>
      </w:r>
      <w:r>
        <w:rPr>
          <w:rFonts w:hint="cs"/>
          <w:rtl/>
        </w:rPr>
        <w:t>ב</w:t>
      </w:r>
      <w:r>
        <w:rPr>
          <w:rtl/>
        </w:rPr>
        <w:t>שטיין, חתנו</w:t>
      </w:r>
      <w:r>
        <w:rPr>
          <w:rFonts w:hint="cs"/>
          <w:rtl/>
        </w:rPr>
        <w:t>,</w:t>
      </w:r>
      <w:r>
        <w:rPr>
          <w:rtl/>
        </w:rPr>
        <w:t xml:space="preserve"> בהגנה על הקיבוץ שא</w:t>
      </w:r>
      <w:r>
        <w:rPr>
          <w:rFonts w:hint="cs"/>
          <w:rtl/>
        </w:rPr>
        <w:t>ה</w:t>
      </w:r>
      <w:r>
        <w:rPr>
          <w:rtl/>
        </w:rPr>
        <w:t xml:space="preserve">ב, </w:t>
      </w:r>
      <w:bookmarkStart w:id="11791" w:name="_ETM_Q66_351539"/>
      <w:bookmarkEnd w:id="11791"/>
      <w:r>
        <w:rPr>
          <w:rtl/>
        </w:rPr>
        <w:t xml:space="preserve">ונרצחו ניצן ונטע, נכדיו. </w:t>
      </w:r>
      <w:bookmarkStart w:id="11792" w:name="_ETM_Q66_357449"/>
      <w:bookmarkEnd w:id="11792"/>
      <w:r>
        <w:rPr>
          <w:rtl/>
        </w:rPr>
        <w:t xml:space="preserve">30 שעות שמסביב שומעים רק פיצוצים, יריות, צעקות של המחבלים, </w:t>
      </w:r>
      <w:bookmarkStart w:id="11793" w:name="_ETM_Q66_361799"/>
      <w:bookmarkEnd w:id="11793"/>
      <w:r>
        <w:rPr>
          <w:rtl/>
        </w:rPr>
        <w:t>הוא שכב בממ</w:t>
      </w:r>
      <w:r>
        <w:rPr>
          <w:rFonts w:hint="cs"/>
          <w:rtl/>
        </w:rPr>
        <w:t>"</w:t>
      </w:r>
      <w:r>
        <w:rPr>
          <w:rtl/>
        </w:rPr>
        <w:t xml:space="preserve">ד וידע מה איבד. הוא כבר ידע את </w:t>
      </w:r>
      <w:bookmarkStart w:id="11794" w:name="_ETM_Q66_366149"/>
      <w:bookmarkEnd w:id="11794"/>
      <w:r>
        <w:rPr>
          <w:rtl/>
        </w:rPr>
        <w:t xml:space="preserve">מה שאיבד, אבל אחרי שיצא, בשבעה, הייתי אצלו בשבעה, הוא </w:t>
      </w:r>
      <w:bookmarkStart w:id="11795" w:name="_ETM_Q66_370499"/>
      <w:bookmarkEnd w:id="11795"/>
      <w:r>
        <w:rPr>
          <w:rtl/>
        </w:rPr>
        <w:t xml:space="preserve">בחר לדבר על העתיד. </w:t>
      </w:r>
      <w:bookmarkStart w:id="11796" w:name="_ETM_Q66_375758"/>
      <w:bookmarkEnd w:id="11796"/>
      <w:r>
        <w:rPr>
          <w:rtl/>
        </w:rPr>
        <w:t>הוא אמר</w:t>
      </w:r>
      <w:r>
        <w:rPr>
          <w:rFonts w:hint="cs"/>
          <w:rtl/>
        </w:rPr>
        <w:t xml:space="preserve"> </w:t>
      </w:r>
      <w:r>
        <w:rPr>
          <w:rFonts w:hint="eastAsia"/>
          <w:rtl/>
        </w:rPr>
        <w:t>–</w:t>
      </w:r>
      <w:r>
        <w:rPr>
          <w:rtl/>
        </w:rPr>
        <w:t xml:space="preserve"> כך אומר אורי</w:t>
      </w:r>
      <w:r>
        <w:rPr>
          <w:rFonts w:hint="cs"/>
          <w:rtl/>
        </w:rPr>
        <w:t xml:space="preserve">, </w:t>
      </w:r>
      <w:r>
        <w:rPr>
          <w:rtl/>
        </w:rPr>
        <w:t xml:space="preserve">הבן שלו, שנבחר כראש המועצה </w:t>
      </w:r>
      <w:bookmarkStart w:id="11797" w:name="_ETM_Q66_378559"/>
      <w:bookmarkEnd w:id="11797"/>
      <w:r>
        <w:rPr>
          <w:rtl/>
        </w:rPr>
        <w:t>האזורית שער הנגב</w:t>
      </w:r>
      <w:r>
        <w:rPr>
          <w:rFonts w:hint="cs"/>
          <w:rtl/>
        </w:rPr>
        <w:t xml:space="preserve"> </w:t>
      </w:r>
      <w:r>
        <w:rPr>
          <w:rFonts w:hint="eastAsia"/>
          <w:rtl/>
        </w:rPr>
        <w:t>–</w:t>
      </w:r>
      <w:r>
        <w:rPr>
          <w:rtl/>
        </w:rPr>
        <w:t xml:space="preserve"> </w:t>
      </w:r>
      <w:bookmarkStart w:id="11798" w:name="_ETM_Q66_382199"/>
      <w:bookmarkEnd w:id="11798"/>
      <w:r>
        <w:rPr>
          <w:rtl/>
        </w:rPr>
        <w:t xml:space="preserve">עמוס אמר כבר בשבעה, אחרי האובדן העצום, </w:t>
      </w:r>
      <w:bookmarkStart w:id="11799" w:name="_ETM_Q66_386500"/>
      <w:bookmarkEnd w:id="11799"/>
      <w:r>
        <w:rPr>
          <w:rtl/>
        </w:rPr>
        <w:t xml:space="preserve">אנחנו צריכים לבנות את כפר עזה קצת אחרת, מקום שטוב </w:t>
      </w:r>
      <w:bookmarkStart w:id="11800" w:name="_ETM_Q66_390319"/>
      <w:bookmarkEnd w:id="11800"/>
      <w:r>
        <w:rPr>
          <w:rtl/>
        </w:rPr>
        <w:t xml:space="preserve">לחיות בו, שמביט קדימה. </w:t>
      </w:r>
      <w:bookmarkStart w:id="11801" w:name="_ETM_Q66_399350"/>
      <w:bookmarkEnd w:id="11801"/>
    </w:p>
    <w:p w:rsidR="00A237FA" w:rsidRDefault="00A237FA" w:rsidP="00375DAC">
      <w:pPr>
        <w:rPr>
          <w:rtl/>
        </w:rPr>
      </w:pPr>
    </w:p>
    <w:p w:rsidR="00A237FA" w:rsidRDefault="00A237FA" w:rsidP="00375DAC">
      <w:pPr>
        <w:rPr>
          <w:rtl/>
        </w:rPr>
      </w:pPr>
      <w:r>
        <w:rPr>
          <w:rtl/>
        </w:rPr>
        <w:t xml:space="preserve">זה לא היה שבר, זאת לא הייתה </w:t>
      </w:r>
      <w:r>
        <w:rPr>
          <w:rFonts w:hint="cs"/>
          <w:rtl/>
        </w:rPr>
        <w:t>כניעה</w:t>
      </w:r>
      <w:r>
        <w:rPr>
          <w:rtl/>
        </w:rPr>
        <w:t xml:space="preserve">, זה היה </w:t>
      </w:r>
      <w:bookmarkStart w:id="11802" w:name="_ETM_Q66_402890"/>
      <w:bookmarkEnd w:id="11802"/>
      <w:r>
        <w:rPr>
          <w:rtl/>
        </w:rPr>
        <w:t>חזון. אבא שלי בן 81</w:t>
      </w:r>
      <w:r>
        <w:rPr>
          <w:rFonts w:hint="cs"/>
          <w:rtl/>
        </w:rPr>
        <w:t xml:space="preserve">, </w:t>
      </w:r>
      <w:r>
        <w:rPr>
          <w:rtl/>
        </w:rPr>
        <w:t xml:space="preserve">אחרי היום הנורא ביותר בחייו, </w:t>
      </w:r>
      <w:bookmarkStart w:id="11803" w:name="_ETM_Q66_406430"/>
      <w:bookmarkEnd w:id="11803"/>
      <w:r>
        <w:rPr>
          <w:rtl/>
        </w:rPr>
        <w:t xml:space="preserve">ועדיין חושב ומדבר חזון. </w:t>
      </w:r>
      <w:bookmarkStart w:id="11804" w:name="_ETM_Q66_412130"/>
      <w:bookmarkEnd w:id="11804"/>
      <w:r>
        <w:rPr>
          <w:rtl/>
        </w:rPr>
        <w:t>אבא</w:t>
      </w:r>
      <w:r>
        <w:rPr>
          <w:rFonts w:hint="cs"/>
          <w:rtl/>
        </w:rPr>
        <w:t xml:space="preserve"> </w:t>
      </w:r>
      <w:r>
        <w:rPr>
          <w:rFonts w:hint="eastAsia"/>
          <w:rtl/>
        </w:rPr>
        <w:t>–</w:t>
      </w:r>
      <w:r>
        <w:rPr>
          <w:rtl/>
        </w:rPr>
        <w:t xml:space="preserve"> אומר אורי</w:t>
      </w:r>
      <w:r>
        <w:rPr>
          <w:rFonts w:hint="cs"/>
          <w:rtl/>
        </w:rPr>
        <w:t xml:space="preserve"> </w:t>
      </w:r>
      <w:r>
        <w:rPr>
          <w:rFonts w:hint="eastAsia"/>
          <w:rtl/>
        </w:rPr>
        <w:t>–</w:t>
      </w:r>
      <w:r>
        <w:rPr>
          <w:rtl/>
        </w:rPr>
        <w:t xml:space="preserve"> כשהשתחררתי מהצבא, באתי לנהל את הקיבוץ. </w:t>
      </w:r>
      <w:bookmarkStart w:id="11805" w:name="_ETM_Q66_417009"/>
      <w:bookmarkEnd w:id="11805"/>
      <w:r>
        <w:rPr>
          <w:rtl/>
        </w:rPr>
        <w:t xml:space="preserve">אמר לי אחד מוותיקי הקיבוץ, אתה מביא את הרוח של </w:t>
      </w:r>
      <w:bookmarkStart w:id="11806" w:name="_ETM_Q66_421465"/>
      <w:bookmarkEnd w:id="11806"/>
      <w:r>
        <w:rPr>
          <w:rtl/>
        </w:rPr>
        <w:t xml:space="preserve">אבא שלך, איש חזון ויוזמה, שיודע להפוך חלום למעשה, ותמיד </w:t>
      </w:r>
      <w:bookmarkStart w:id="11807" w:name="_ETM_Q66_425922"/>
      <w:bookmarkEnd w:id="11807"/>
      <w:r>
        <w:rPr>
          <w:rtl/>
        </w:rPr>
        <w:t xml:space="preserve">חושב על הדורות הבאים. קיבלתי את זה כמחמאה, היום אני </w:t>
      </w:r>
      <w:bookmarkStart w:id="11808" w:name="_ETM_Q66_430379"/>
      <w:bookmarkEnd w:id="11808"/>
      <w:r>
        <w:rPr>
          <w:rtl/>
        </w:rPr>
        <w:t>מבין שזו האחריות</w:t>
      </w:r>
      <w:r>
        <w:rPr>
          <w:rFonts w:hint="cs"/>
          <w:rtl/>
        </w:rPr>
        <w:t>.</w:t>
      </w:r>
    </w:p>
    <w:p w:rsidR="00A237FA" w:rsidRDefault="00A237FA" w:rsidP="00375DAC">
      <w:pPr>
        <w:rPr>
          <w:rtl/>
        </w:rPr>
      </w:pPr>
    </w:p>
    <w:p w:rsidR="00A237FA" w:rsidRDefault="00A237FA" w:rsidP="00375DAC">
      <w:pPr>
        <w:rPr>
          <w:rtl/>
        </w:rPr>
      </w:pPr>
      <w:r>
        <w:rPr>
          <w:rtl/>
        </w:rPr>
        <w:t>ואורי מסיים את הדברים שלו במבט קדימה</w:t>
      </w:r>
      <w:r>
        <w:rPr>
          <w:rFonts w:hint="cs"/>
          <w:rtl/>
        </w:rPr>
        <w:t>:</w:t>
      </w:r>
      <w:r>
        <w:rPr>
          <w:rtl/>
        </w:rPr>
        <w:t xml:space="preserve"> </w:t>
      </w:r>
      <w:bookmarkStart w:id="11809" w:name="_ETM_Q66_434836"/>
      <w:bookmarkEnd w:id="11809"/>
      <w:r>
        <w:rPr>
          <w:rtl/>
        </w:rPr>
        <w:t xml:space="preserve">אנחנו נבנה כפר עזה כמקום שטוב לחיות בו. אנחנו נמשיך </w:t>
      </w:r>
      <w:bookmarkStart w:id="11810" w:name="_ETM_Q66_439293"/>
      <w:bookmarkEnd w:id="11810"/>
      <w:r>
        <w:rPr>
          <w:rtl/>
        </w:rPr>
        <w:t xml:space="preserve">לבנות אזור ומדינה שראוי לחיות בה, </w:t>
      </w:r>
      <w:bookmarkStart w:id="11811" w:name="_ETM_Q66_444010"/>
      <w:bookmarkEnd w:id="11811"/>
      <w:r>
        <w:rPr>
          <w:rtl/>
        </w:rPr>
        <w:t xml:space="preserve">ונדאג שהמקום שכל כך אהבת, המקום שאתה, אימא והחברים מדור </w:t>
      </w:r>
      <w:bookmarkStart w:id="11812" w:name="_ETM_Q66_449382"/>
      <w:bookmarkEnd w:id="11812"/>
      <w:r>
        <w:rPr>
          <w:rtl/>
        </w:rPr>
        <w:t xml:space="preserve">המייסדים, בניתם בעמל, בדם וביזע, יהיה גם המקום שהכי טוב </w:t>
      </w:r>
      <w:bookmarkStart w:id="11813" w:name="_ETM_Q66_454755"/>
      <w:bookmarkEnd w:id="11813"/>
      <w:r>
        <w:rPr>
          <w:rtl/>
        </w:rPr>
        <w:t xml:space="preserve">לחיות בו, זו החובה שלנו כלפיכם, כלפי הילדים שלנו, וזו </w:t>
      </w:r>
      <w:bookmarkStart w:id="11814" w:name="_ETM_Q66_460127"/>
      <w:bookmarkEnd w:id="11814"/>
      <w:r>
        <w:rPr>
          <w:rtl/>
        </w:rPr>
        <w:t xml:space="preserve">ההבטחה שלנו לדורות הבאים. </w:t>
      </w:r>
    </w:p>
    <w:p w:rsidR="00A237FA" w:rsidRDefault="00A237FA" w:rsidP="00375DAC">
      <w:pPr>
        <w:rPr>
          <w:rtl/>
        </w:rPr>
      </w:pPr>
    </w:p>
    <w:p w:rsidR="00A237FA" w:rsidRDefault="00A237FA" w:rsidP="00375DAC">
      <w:pPr>
        <w:rPr>
          <w:rtl/>
        </w:rPr>
      </w:pPr>
      <w:r>
        <w:rPr>
          <w:rtl/>
        </w:rPr>
        <w:t xml:space="preserve">אני רוצה לספר </w:t>
      </w:r>
      <w:r>
        <w:rPr>
          <w:rFonts w:hint="cs"/>
          <w:rtl/>
        </w:rPr>
        <w:t>לכם</w:t>
      </w:r>
      <w:r>
        <w:rPr>
          <w:rtl/>
        </w:rPr>
        <w:t xml:space="preserve"> </w:t>
      </w:r>
      <w:bookmarkStart w:id="11815" w:name="_ETM_Q66_466100"/>
      <w:bookmarkEnd w:id="11815"/>
      <w:r>
        <w:rPr>
          <w:rtl/>
        </w:rPr>
        <w:t>שבשבעה עמוס סיפר לי סיפור קטן, אינטימי</w:t>
      </w:r>
      <w:r>
        <w:rPr>
          <w:rFonts w:hint="cs"/>
          <w:rtl/>
        </w:rPr>
        <w:t>,</w:t>
      </w:r>
      <w:r>
        <w:rPr>
          <w:rtl/>
        </w:rPr>
        <w:t xml:space="preserve"> שלו ושל בל</w:t>
      </w:r>
      <w:r>
        <w:rPr>
          <w:rFonts w:hint="cs"/>
          <w:rtl/>
        </w:rPr>
        <w:t>ה</w:t>
      </w:r>
      <w:r>
        <w:rPr>
          <w:rtl/>
        </w:rPr>
        <w:t xml:space="preserve">ה, </w:t>
      </w:r>
      <w:bookmarkStart w:id="11816" w:name="_ETM_Q66_473269"/>
      <w:bookmarkEnd w:id="11816"/>
      <w:r>
        <w:rPr>
          <w:rtl/>
        </w:rPr>
        <w:t>אשתו</w:t>
      </w:r>
      <w:r>
        <w:rPr>
          <w:rFonts w:hint="cs"/>
          <w:rtl/>
        </w:rPr>
        <w:t xml:space="preserve">. </w:t>
      </w:r>
      <w:r>
        <w:rPr>
          <w:rtl/>
        </w:rPr>
        <w:t>בל</w:t>
      </w:r>
      <w:r>
        <w:rPr>
          <w:rFonts w:hint="cs"/>
          <w:rtl/>
        </w:rPr>
        <w:t>ה</w:t>
      </w:r>
      <w:r>
        <w:rPr>
          <w:rtl/>
        </w:rPr>
        <w:t xml:space="preserve">ה הייתה אישה מיוחדת, מורה למדעים מדויקים, צלמת נהדרת, </w:t>
      </w:r>
      <w:bookmarkStart w:id="11817" w:name="_ETM_Q66_480439"/>
      <w:bookmarkEnd w:id="11817"/>
      <w:r>
        <w:rPr>
          <w:rtl/>
        </w:rPr>
        <w:t>אישה מופלאה</w:t>
      </w:r>
      <w:r>
        <w:rPr>
          <w:rFonts w:hint="cs"/>
          <w:rtl/>
        </w:rPr>
        <w:t xml:space="preserve">. </w:t>
      </w:r>
      <w:r>
        <w:rPr>
          <w:rtl/>
        </w:rPr>
        <w:t xml:space="preserve">הייתי פוגש בה, אני הייתי רץ במשעולים </w:t>
      </w:r>
      <w:bookmarkStart w:id="11818" w:name="_ETM_Q66_487609"/>
      <w:bookmarkEnd w:id="11818"/>
      <w:r>
        <w:rPr>
          <w:rtl/>
        </w:rPr>
        <w:t>בין מפלסים לכפר עזה והיא הייתה מצלמת</w:t>
      </w:r>
      <w:bookmarkStart w:id="11819" w:name="_ETM_Q66_495149"/>
      <w:bookmarkEnd w:id="11819"/>
      <w:r>
        <w:rPr>
          <w:rFonts w:hint="cs"/>
          <w:rtl/>
        </w:rPr>
        <w:t xml:space="preserve">, </w:t>
      </w:r>
      <w:r>
        <w:rPr>
          <w:rtl/>
        </w:rPr>
        <w:t>ואחרי אחד הפיצוצים</w:t>
      </w:r>
      <w:r>
        <w:rPr>
          <w:rFonts w:hint="cs"/>
          <w:rtl/>
        </w:rPr>
        <w:t xml:space="preserve"> –</w:t>
      </w:r>
      <w:r>
        <w:rPr>
          <w:rtl/>
        </w:rPr>
        <w:t xml:space="preserve"> הרקטות, שהתפוצצו בכפר עזה מאוד קרוב אליהם</w:t>
      </w:r>
      <w:r>
        <w:rPr>
          <w:rFonts w:hint="cs"/>
          <w:rtl/>
        </w:rPr>
        <w:t xml:space="preserve"> –</w:t>
      </w:r>
      <w:r>
        <w:rPr>
          <w:rtl/>
        </w:rPr>
        <w:t xml:space="preserve"> </w:t>
      </w:r>
      <w:bookmarkStart w:id="11820" w:name="_ETM_Q66_501924"/>
      <w:bookmarkEnd w:id="11820"/>
      <w:r>
        <w:rPr>
          <w:rFonts w:hint="cs"/>
          <w:rtl/>
        </w:rPr>
        <w:t>ע</w:t>
      </w:r>
      <w:r>
        <w:rPr>
          <w:rtl/>
        </w:rPr>
        <w:t>ף איזה ספר ובל</w:t>
      </w:r>
      <w:r>
        <w:rPr>
          <w:rFonts w:hint="cs"/>
          <w:rtl/>
        </w:rPr>
        <w:t>ה</w:t>
      </w:r>
      <w:r>
        <w:rPr>
          <w:rtl/>
        </w:rPr>
        <w:t>ה הרימה את הספר והר</w:t>
      </w:r>
      <w:r>
        <w:rPr>
          <w:rFonts w:hint="cs"/>
          <w:rtl/>
        </w:rPr>
        <w:t>א</w:t>
      </w:r>
      <w:r>
        <w:rPr>
          <w:rtl/>
        </w:rPr>
        <w:t xml:space="preserve">תה לעמוס את </w:t>
      </w:r>
      <w:bookmarkStart w:id="11821" w:name="_ETM_Q66_508699"/>
      <w:bookmarkEnd w:id="11821"/>
      <w:r>
        <w:rPr>
          <w:rtl/>
        </w:rPr>
        <w:t>השיר</w:t>
      </w:r>
      <w:r>
        <w:rPr>
          <w:rFonts w:hint="cs"/>
          <w:rtl/>
        </w:rPr>
        <w:t>.</w:t>
      </w:r>
      <w:r>
        <w:rPr>
          <w:rtl/>
        </w:rPr>
        <w:t xml:space="preserve"> זה היה הספר של ויסלבה שימבורסקה</w:t>
      </w:r>
      <w:r>
        <w:rPr>
          <w:rFonts w:hint="cs"/>
          <w:rtl/>
        </w:rPr>
        <w:t xml:space="preserve"> הפולנייה</w:t>
      </w:r>
      <w:r>
        <w:rPr>
          <w:rtl/>
        </w:rPr>
        <w:t xml:space="preserve">, </w:t>
      </w:r>
      <w:r>
        <w:rPr>
          <w:rFonts w:hint="cs"/>
          <w:rtl/>
        </w:rPr>
        <w:t>כלת</w:t>
      </w:r>
      <w:r>
        <w:rPr>
          <w:rtl/>
        </w:rPr>
        <w:t xml:space="preserve"> פרס נובל </w:t>
      </w:r>
      <w:bookmarkStart w:id="11822" w:name="_ETM_Q66_515474"/>
      <w:bookmarkEnd w:id="11822"/>
      <w:r>
        <w:rPr>
          <w:rtl/>
        </w:rPr>
        <w:t xml:space="preserve">לספרות, ויש לה שיר שעוסק </w:t>
      </w:r>
      <w:bookmarkStart w:id="11823" w:name="_ETM_Q66_522519"/>
      <w:bookmarkEnd w:id="11823"/>
      <w:r>
        <w:rPr>
          <w:rtl/>
        </w:rPr>
        <w:t>במלחמה אחרי מלחמה, שנקרא בתרגום בעברית</w:t>
      </w:r>
      <w:r>
        <w:rPr>
          <w:rFonts w:hint="cs"/>
          <w:rtl/>
        </w:rPr>
        <w:t xml:space="preserve">: </w:t>
      </w:r>
      <w:r>
        <w:rPr>
          <w:rtl/>
        </w:rPr>
        <w:t>סוף בהתחלה</w:t>
      </w:r>
      <w:r>
        <w:rPr>
          <w:rFonts w:hint="cs"/>
          <w:rtl/>
        </w:rPr>
        <w:t>.</w:t>
      </w:r>
      <w:r>
        <w:rPr>
          <w:rtl/>
        </w:rPr>
        <w:t xml:space="preserve"> אני רוצה </w:t>
      </w:r>
      <w:bookmarkStart w:id="11824" w:name="_ETM_Q66_528469"/>
      <w:bookmarkEnd w:id="11824"/>
      <w:r>
        <w:rPr>
          <w:rtl/>
        </w:rPr>
        <w:t xml:space="preserve">לקרוא לכם, אני לא הכרתי את השיר, ועמוס </w:t>
      </w:r>
      <w:bookmarkStart w:id="11825" w:name="_ETM_Q66_535100"/>
      <w:bookmarkEnd w:id="11825"/>
      <w:r>
        <w:rPr>
          <w:rtl/>
        </w:rPr>
        <w:t>הציג לי אותו</w:t>
      </w:r>
      <w:r w:rsidRPr="00C4741C">
        <w:rPr>
          <w:rtl/>
        </w:rPr>
        <w:t xml:space="preserve"> </w:t>
      </w:r>
      <w:r>
        <w:rPr>
          <w:rtl/>
        </w:rPr>
        <w:t xml:space="preserve">בשבעה. </w:t>
      </w:r>
      <w:bookmarkStart w:id="11826" w:name="_ETM_Q66_536899"/>
      <w:bookmarkEnd w:id="11826"/>
    </w:p>
    <w:p w:rsidR="00A237FA" w:rsidRDefault="00A237FA" w:rsidP="00375DAC">
      <w:pPr>
        <w:rPr>
          <w:rtl/>
        </w:rPr>
      </w:pPr>
    </w:p>
    <w:p w:rsidR="00A237FA" w:rsidRDefault="00A237FA" w:rsidP="00375DAC">
      <w:pPr>
        <w:rPr>
          <w:rtl/>
        </w:rPr>
      </w:pPr>
      <w:r>
        <w:rPr>
          <w:rFonts w:hint="cs"/>
          <w:rtl/>
        </w:rPr>
        <w:t>"</w:t>
      </w:r>
      <w:r>
        <w:rPr>
          <w:rtl/>
        </w:rPr>
        <w:t>אחרי כל מלחמה, מישהו חייב לנקות</w:t>
      </w:r>
      <w:r>
        <w:rPr>
          <w:rFonts w:hint="cs"/>
          <w:rtl/>
        </w:rPr>
        <w:t xml:space="preserve"> /</w:t>
      </w:r>
      <w:r>
        <w:rPr>
          <w:rtl/>
        </w:rPr>
        <w:t xml:space="preserve"> סדר כלשהו הרי לא </w:t>
      </w:r>
      <w:bookmarkStart w:id="11827" w:name="_ETM_Q66_542069"/>
      <w:bookmarkEnd w:id="11827"/>
      <w:r>
        <w:rPr>
          <w:rtl/>
        </w:rPr>
        <w:t>יתרחש מעצמו.</w:t>
      </w:r>
      <w:r>
        <w:rPr>
          <w:rFonts w:hint="cs"/>
          <w:rtl/>
        </w:rPr>
        <w:t xml:space="preserve"> /</w:t>
      </w:r>
      <w:r>
        <w:rPr>
          <w:rtl/>
        </w:rPr>
        <w:t xml:space="preserve"> מישהו חייב להדוף את איי החורבות אל צ</w:t>
      </w:r>
      <w:r>
        <w:rPr>
          <w:rFonts w:hint="cs"/>
          <w:rtl/>
        </w:rPr>
        <w:t>י</w:t>
      </w:r>
      <w:r>
        <w:rPr>
          <w:rtl/>
        </w:rPr>
        <w:t xml:space="preserve">די </w:t>
      </w:r>
      <w:bookmarkStart w:id="11828" w:name="_ETM_Q66_547238"/>
      <w:bookmarkEnd w:id="11828"/>
      <w:r>
        <w:rPr>
          <w:rtl/>
        </w:rPr>
        <w:t>הדרכים</w:t>
      </w:r>
      <w:r>
        <w:rPr>
          <w:rFonts w:hint="cs"/>
          <w:rtl/>
        </w:rPr>
        <w:t xml:space="preserve"> /</w:t>
      </w:r>
      <w:r>
        <w:rPr>
          <w:rtl/>
        </w:rPr>
        <w:t xml:space="preserve"> כדי שיוכלו לעבור בהן עגלות מלאות מתים.</w:t>
      </w:r>
      <w:r>
        <w:rPr>
          <w:rFonts w:hint="cs"/>
          <w:rtl/>
        </w:rPr>
        <w:t xml:space="preserve"> /</w:t>
      </w:r>
      <w:r>
        <w:rPr>
          <w:rtl/>
        </w:rPr>
        <w:t xml:space="preserve"> מישהו חייב </w:t>
      </w:r>
      <w:bookmarkStart w:id="11829" w:name="_ETM_Q66_552409"/>
      <w:bookmarkEnd w:id="11829"/>
      <w:r>
        <w:rPr>
          <w:rtl/>
        </w:rPr>
        <w:t>לבוסס ב</w:t>
      </w:r>
      <w:r>
        <w:rPr>
          <w:rFonts w:hint="cs"/>
          <w:rtl/>
        </w:rPr>
        <w:t>ט</w:t>
      </w:r>
      <w:r>
        <w:rPr>
          <w:rtl/>
        </w:rPr>
        <w:t>יט וב</w:t>
      </w:r>
      <w:r>
        <w:rPr>
          <w:rFonts w:hint="cs"/>
          <w:rtl/>
        </w:rPr>
        <w:t>א</w:t>
      </w:r>
      <w:r>
        <w:rPr>
          <w:rtl/>
        </w:rPr>
        <w:t>פר</w:t>
      </w:r>
      <w:r>
        <w:rPr>
          <w:rFonts w:hint="cs"/>
          <w:rtl/>
        </w:rPr>
        <w:t xml:space="preserve"> /</w:t>
      </w:r>
      <w:r>
        <w:rPr>
          <w:rtl/>
        </w:rPr>
        <w:t xml:space="preserve"> בקפיצי ספות, שברי זכוכית וסמרטוטים מדממים</w:t>
      </w:r>
      <w:r>
        <w:rPr>
          <w:rFonts w:hint="cs"/>
          <w:rtl/>
        </w:rPr>
        <w:t>. /</w:t>
      </w:r>
      <w:r>
        <w:rPr>
          <w:rtl/>
        </w:rPr>
        <w:t xml:space="preserve"> </w:t>
      </w:r>
      <w:bookmarkStart w:id="11830" w:name="_ETM_Q66_557980"/>
      <w:bookmarkEnd w:id="11830"/>
      <w:r>
        <w:rPr>
          <w:rtl/>
        </w:rPr>
        <w:t>מישהו חייב לגרור קורה כדי לתמוך בקיר</w:t>
      </w:r>
      <w:r>
        <w:rPr>
          <w:rFonts w:hint="cs"/>
          <w:rtl/>
        </w:rPr>
        <w:t xml:space="preserve"> /</w:t>
      </w:r>
      <w:r>
        <w:rPr>
          <w:rtl/>
        </w:rPr>
        <w:t xml:space="preserve"> להתקין זכוכית </w:t>
      </w:r>
      <w:bookmarkStart w:id="11831" w:name="_ETM_Q66_563343"/>
      <w:bookmarkEnd w:id="11831"/>
      <w:r>
        <w:rPr>
          <w:rtl/>
        </w:rPr>
        <w:t>בחלון</w:t>
      </w:r>
      <w:r>
        <w:rPr>
          <w:rFonts w:hint="cs"/>
          <w:rtl/>
        </w:rPr>
        <w:t xml:space="preserve"> /</w:t>
      </w:r>
      <w:r>
        <w:rPr>
          <w:rtl/>
        </w:rPr>
        <w:t xml:space="preserve"> ולקבוע דלת על ציריה.</w:t>
      </w:r>
      <w:r>
        <w:rPr>
          <w:rFonts w:hint="cs"/>
          <w:rtl/>
        </w:rPr>
        <w:t>//</w:t>
      </w:r>
      <w:r>
        <w:rPr>
          <w:rtl/>
        </w:rPr>
        <w:t xml:space="preserve"> </w:t>
      </w:r>
    </w:p>
    <w:p w:rsidR="00A237FA" w:rsidRDefault="00A237FA" w:rsidP="00375DAC">
      <w:pPr>
        <w:rPr>
          <w:rtl/>
        </w:rPr>
      </w:pPr>
    </w:p>
    <w:p w:rsidR="00A237FA" w:rsidRDefault="00A237FA" w:rsidP="00375DAC">
      <w:pPr>
        <w:rPr>
          <w:rtl/>
        </w:rPr>
      </w:pPr>
      <w:r>
        <w:rPr>
          <w:rtl/>
        </w:rPr>
        <w:t xml:space="preserve">זה איננו פוטוגני ומצריך שנים </w:t>
      </w:r>
      <w:bookmarkStart w:id="11832" w:name="_ETM_Q66_568706"/>
      <w:bookmarkEnd w:id="11832"/>
      <w:r>
        <w:rPr>
          <w:rtl/>
        </w:rPr>
        <w:t>ארוכות</w:t>
      </w:r>
      <w:r>
        <w:rPr>
          <w:rFonts w:hint="cs"/>
          <w:rtl/>
        </w:rPr>
        <w:t xml:space="preserve"> /</w:t>
      </w:r>
      <w:r>
        <w:rPr>
          <w:rtl/>
        </w:rPr>
        <w:t xml:space="preserve"> כל המצלמות </w:t>
      </w:r>
      <w:r>
        <w:rPr>
          <w:rFonts w:hint="cs"/>
          <w:rtl/>
        </w:rPr>
        <w:t>נסעו</w:t>
      </w:r>
      <w:r>
        <w:rPr>
          <w:rtl/>
        </w:rPr>
        <w:t xml:space="preserve"> מכבר למלחמה אחרת.</w:t>
      </w:r>
      <w:r>
        <w:rPr>
          <w:rFonts w:hint="cs"/>
          <w:rtl/>
        </w:rPr>
        <w:t xml:space="preserve"> /</w:t>
      </w:r>
      <w:r>
        <w:rPr>
          <w:rtl/>
        </w:rPr>
        <w:t xml:space="preserve"> </w:t>
      </w:r>
      <w:bookmarkStart w:id="11833" w:name="_ETM_Q66_574640"/>
      <w:bookmarkEnd w:id="11833"/>
      <w:r>
        <w:rPr>
          <w:rtl/>
        </w:rPr>
        <w:t>את הגשרים צריך בחזרה ו</w:t>
      </w:r>
      <w:r>
        <w:rPr>
          <w:rFonts w:hint="cs"/>
          <w:rtl/>
        </w:rPr>
        <w:t>את ת</w:t>
      </w:r>
      <w:r>
        <w:rPr>
          <w:rtl/>
        </w:rPr>
        <w:t>חנות הרכבת מחדש</w:t>
      </w:r>
      <w:r>
        <w:rPr>
          <w:rFonts w:hint="cs"/>
          <w:rtl/>
        </w:rPr>
        <w:t>, /</w:t>
      </w:r>
      <w:r>
        <w:rPr>
          <w:rtl/>
        </w:rPr>
        <w:t xml:space="preserve"> השרוולים ייקרעו לגזרים </w:t>
      </w:r>
      <w:bookmarkStart w:id="11834" w:name="_ETM_Q66_579874"/>
      <w:bookmarkEnd w:id="11834"/>
      <w:r>
        <w:rPr>
          <w:rtl/>
        </w:rPr>
        <w:t xml:space="preserve">מרוב </w:t>
      </w:r>
      <w:r>
        <w:rPr>
          <w:rFonts w:hint="cs"/>
          <w:rtl/>
        </w:rPr>
        <w:t>הפ</w:t>
      </w:r>
      <w:r>
        <w:rPr>
          <w:rtl/>
        </w:rPr>
        <w:t xml:space="preserve">שלה. </w:t>
      </w:r>
      <w:r>
        <w:rPr>
          <w:rFonts w:hint="cs"/>
          <w:rtl/>
        </w:rPr>
        <w:t xml:space="preserve">/ </w:t>
      </w:r>
      <w:r>
        <w:rPr>
          <w:rtl/>
        </w:rPr>
        <w:t xml:space="preserve">מישהו ומטאטא בידו </w:t>
      </w:r>
      <w:bookmarkStart w:id="11835" w:name="_ETM_Q66_585678"/>
      <w:bookmarkEnd w:id="11835"/>
      <w:r>
        <w:rPr>
          <w:rtl/>
        </w:rPr>
        <w:t>עוד נזכר איך היה</w:t>
      </w:r>
      <w:r>
        <w:rPr>
          <w:rFonts w:hint="cs"/>
          <w:rtl/>
        </w:rPr>
        <w:t xml:space="preserve"> /</w:t>
      </w:r>
      <w:r>
        <w:rPr>
          <w:rtl/>
        </w:rPr>
        <w:t xml:space="preserve"> </w:t>
      </w:r>
      <w:bookmarkStart w:id="11836" w:name="_ETM_Q66_588399"/>
      <w:bookmarkEnd w:id="11836"/>
      <w:r>
        <w:rPr>
          <w:rtl/>
        </w:rPr>
        <w:t>מישהו מקשיב ונד בראש שלא נתלש,</w:t>
      </w:r>
      <w:r>
        <w:rPr>
          <w:rFonts w:hint="cs"/>
          <w:rtl/>
        </w:rPr>
        <w:t xml:space="preserve"> /</w:t>
      </w:r>
      <w:r>
        <w:rPr>
          <w:rtl/>
        </w:rPr>
        <w:t xml:space="preserve"> אך כבר בסביבתם יתחילו </w:t>
      </w:r>
      <w:bookmarkStart w:id="11837" w:name="_ETM_Q66_593921"/>
      <w:bookmarkEnd w:id="11837"/>
      <w:r>
        <w:rPr>
          <w:rtl/>
        </w:rPr>
        <w:t xml:space="preserve">להסתובב כאלה שזה ישעמם אותם. </w:t>
      </w:r>
      <w:r>
        <w:rPr>
          <w:rFonts w:hint="cs"/>
          <w:rtl/>
        </w:rPr>
        <w:t>//</w:t>
      </w:r>
    </w:p>
    <w:p w:rsidR="00A237FA" w:rsidRDefault="00A237FA" w:rsidP="00375DAC">
      <w:pPr>
        <w:rPr>
          <w:rtl/>
        </w:rPr>
      </w:pPr>
    </w:p>
    <w:p w:rsidR="00A237FA" w:rsidRDefault="00A237FA" w:rsidP="00375DAC">
      <w:pPr>
        <w:rPr>
          <w:rtl/>
        </w:rPr>
      </w:pPr>
      <w:r>
        <w:rPr>
          <w:rtl/>
        </w:rPr>
        <w:t xml:space="preserve">מעת לעת מישהו עוד יחפור </w:t>
      </w:r>
      <w:bookmarkStart w:id="11838" w:name="_ETM_Q66_599443"/>
      <w:bookmarkEnd w:id="11838"/>
      <w:r>
        <w:rPr>
          <w:rtl/>
        </w:rPr>
        <w:t xml:space="preserve">מתחת לשיח טעון טיעונים </w:t>
      </w:r>
      <w:r>
        <w:rPr>
          <w:rFonts w:hint="cs"/>
          <w:rtl/>
        </w:rPr>
        <w:t>אכולי</w:t>
      </w:r>
      <w:r>
        <w:rPr>
          <w:rtl/>
        </w:rPr>
        <w:t xml:space="preserve"> חלודה</w:t>
      </w:r>
      <w:r>
        <w:rPr>
          <w:rFonts w:hint="cs"/>
          <w:rtl/>
        </w:rPr>
        <w:t xml:space="preserve"> /</w:t>
      </w:r>
      <w:r>
        <w:rPr>
          <w:rtl/>
        </w:rPr>
        <w:t xml:space="preserve"> ויעביר אותם לערימת השי</w:t>
      </w:r>
      <w:r>
        <w:rPr>
          <w:rFonts w:hint="cs"/>
          <w:rtl/>
        </w:rPr>
        <w:t>י</w:t>
      </w:r>
      <w:r>
        <w:rPr>
          <w:rtl/>
        </w:rPr>
        <w:t xml:space="preserve">רים. </w:t>
      </w:r>
      <w:bookmarkStart w:id="11839" w:name="_ETM_Q66_604965"/>
      <w:bookmarkEnd w:id="11839"/>
      <w:r>
        <w:rPr>
          <w:rFonts w:hint="cs"/>
          <w:rtl/>
        </w:rPr>
        <w:t xml:space="preserve">/ </w:t>
      </w:r>
      <w:r>
        <w:rPr>
          <w:rtl/>
        </w:rPr>
        <w:t>אלה שידעו מה יתרחש כאן ומדוע</w:t>
      </w:r>
      <w:r>
        <w:rPr>
          <w:rFonts w:hint="cs"/>
          <w:rtl/>
        </w:rPr>
        <w:t xml:space="preserve"> /</w:t>
      </w:r>
      <w:r>
        <w:rPr>
          <w:rtl/>
        </w:rPr>
        <w:t xml:space="preserve"> חייבים לפנות מקום לאלה </w:t>
      </w:r>
      <w:bookmarkStart w:id="11840" w:name="_ETM_Q66_610487"/>
      <w:bookmarkEnd w:id="11840"/>
      <w:r>
        <w:rPr>
          <w:rtl/>
        </w:rPr>
        <w:t xml:space="preserve">שיודעים מעט ופחות ממעט, ולבסוף שום דבר. </w:t>
      </w:r>
      <w:bookmarkStart w:id="11841" w:name="_ETM_Q66_616929"/>
      <w:bookmarkEnd w:id="11841"/>
      <w:r>
        <w:rPr>
          <w:rFonts w:hint="cs"/>
          <w:rtl/>
        </w:rPr>
        <w:t xml:space="preserve">/ </w:t>
      </w:r>
      <w:r>
        <w:rPr>
          <w:rtl/>
        </w:rPr>
        <w:t>בעשב שכיסה את הסיבות והתוצאות</w:t>
      </w:r>
      <w:r>
        <w:rPr>
          <w:rFonts w:hint="cs"/>
          <w:rtl/>
        </w:rPr>
        <w:t xml:space="preserve"> /</w:t>
      </w:r>
      <w:r>
        <w:rPr>
          <w:rtl/>
        </w:rPr>
        <w:t xml:space="preserve"> מישהו חייב לשכב לו עם </w:t>
      </w:r>
      <w:bookmarkStart w:id="11842" w:name="_ETM_Q66_621764"/>
      <w:bookmarkEnd w:id="11842"/>
      <w:r>
        <w:rPr>
          <w:rtl/>
        </w:rPr>
        <w:t>שיבולת בין שיניו ולבהות בעננים</w:t>
      </w:r>
      <w:r>
        <w:rPr>
          <w:rFonts w:hint="cs"/>
          <w:rtl/>
        </w:rPr>
        <w:t>"</w:t>
      </w:r>
      <w:r>
        <w:rPr>
          <w:rtl/>
        </w:rPr>
        <w:t>.</w:t>
      </w:r>
      <w:bookmarkStart w:id="11843" w:name="_ETM_Q66_627420"/>
      <w:bookmarkEnd w:id="11843"/>
    </w:p>
    <w:p w:rsidR="00A237FA" w:rsidRDefault="00A237FA" w:rsidP="00375DAC">
      <w:pPr>
        <w:rPr>
          <w:rtl/>
        </w:rPr>
      </w:pPr>
    </w:p>
    <w:p w:rsidR="00A237FA" w:rsidRDefault="00A237FA" w:rsidP="00375DAC">
      <w:pPr>
        <w:rPr>
          <w:rtl/>
        </w:rPr>
      </w:pPr>
      <w:r>
        <w:rPr>
          <w:rtl/>
        </w:rPr>
        <w:t xml:space="preserve">זה השיר של ויסלבה </w:t>
      </w:r>
      <w:r>
        <w:rPr>
          <w:rFonts w:hint="cs"/>
          <w:rtl/>
        </w:rPr>
        <w:t>שבלהה</w:t>
      </w:r>
      <w:r>
        <w:rPr>
          <w:rtl/>
        </w:rPr>
        <w:t xml:space="preserve"> הציגה לעמוס ועמוס הראה לי, והיום ליווינו את האיש </w:t>
      </w:r>
      <w:bookmarkStart w:id="11844" w:name="_ETM_Q66_635589"/>
      <w:bookmarkEnd w:id="11844"/>
      <w:r>
        <w:rPr>
          <w:rtl/>
        </w:rPr>
        <w:t xml:space="preserve">הזה למנוחות. </w:t>
      </w:r>
      <w:bookmarkStart w:id="11845" w:name="_ETM_Q66_645750"/>
      <w:bookmarkEnd w:id="11845"/>
    </w:p>
    <w:p w:rsidR="00A237FA" w:rsidRDefault="00A237FA" w:rsidP="00375DAC">
      <w:pPr>
        <w:rPr>
          <w:rtl/>
        </w:rPr>
      </w:pPr>
      <w:bookmarkStart w:id="11846" w:name="_ETM_Q66_640651"/>
      <w:bookmarkStart w:id="11847" w:name="_ETM_Q66_640688"/>
      <w:bookmarkStart w:id="11848" w:name="_ETM_Q66_640787"/>
      <w:bookmarkEnd w:id="11846"/>
      <w:bookmarkEnd w:id="11847"/>
      <w:bookmarkEnd w:id="11848"/>
    </w:p>
    <w:p w:rsidR="00B41222" w:rsidRDefault="00A237FA" w:rsidP="00375DAC">
      <w:pPr>
        <w:rPr>
          <w:rtl/>
          <w:lang w:eastAsia="he-IL"/>
        </w:rPr>
      </w:pPr>
      <w:bookmarkStart w:id="11849" w:name="_ETM_Q66_640813"/>
      <w:bookmarkEnd w:id="11849"/>
      <w:r>
        <w:rPr>
          <w:rtl/>
        </w:rPr>
        <w:t xml:space="preserve">אני אגיד כמה מילים על התקציב, אבל לפני שאגע </w:t>
      </w:r>
      <w:bookmarkStart w:id="11850" w:name="_ETM_Q66_651303"/>
      <w:bookmarkEnd w:id="11850"/>
      <w:r>
        <w:rPr>
          <w:rtl/>
        </w:rPr>
        <w:t xml:space="preserve">בתקציב, ובהקשר מיידי לסוגיות הקשות שנמצאות בו, אנחנו מדברים על </w:t>
      </w:r>
      <w:bookmarkStart w:id="11851" w:name="_ETM_Q66_656856"/>
      <w:bookmarkEnd w:id="11851"/>
      <w:r>
        <w:rPr>
          <w:rtl/>
        </w:rPr>
        <w:t>מאות מיליארדים שעל חלקם אין ויכוח</w:t>
      </w:r>
      <w:r>
        <w:rPr>
          <w:rFonts w:hint="cs"/>
          <w:rtl/>
        </w:rPr>
        <w:t xml:space="preserve"> –</w:t>
      </w:r>
      <w:r>
        <w:rPr>
          <w:rtl/>
        </w:rPr>
        <w:t xml:space="preserve"> </w:t>
      </w:r>
      <w:bookmarkStart w:id="11852" w:name="_ETM_Q66_663329"/>
      <w:bookmarkEnd w:id="11852"/>
      <w:r>
        <w:rPr>
          <w:rtl/>
        </w:rPr>
        <w:t>אולי חלקם הגדול</w:t>
      </w:r>
      <w:r>
        <w:rPr>
          <w:rFonts w:hint="cs"/>
          <w:rtl/>
        </w:rPr>
        <w:t xml:space="preserve"> –</w:t>
      </w:r>
      <w:r>
        <w:rPr>
          <w:rtl/>
        </w:rPr>
        <w:t xml:space="preserve"> </w:t>
      </w:r>
      <w:bookmarkStart w:id="11853" w:name="_ETM_Q66_665700"/>
      <w:bookmarkEnd w:id="11853"/>
      <w:r>
        <w:rPr>
          <w:rtl/>
        </w:rPr>
        <w:t xml:space="preserve">אבל תקציב הוא במובן מסוים כמו תבשיל. </w:t>
      </w:r>
      <w:bookmarkStart w:id="11854" w:name="_ETM_Q66_671399"/>
      <w:bookmarkEnd w:id="11854"/>
      <w:r>
        <w:rPr>
          <w:rtl/>
        </w:rPr>
        <w:t xml:space="preserve">המרכיבים העיקריים </w:t>
      </w:r>
      <w:bookmarkStart w:id="11855" w:name="_ETM_Q66_674190"/>
      <w:bookmarkEnd w:id="11855"/>
      <w:r>
        <w:rPr>
          <w:rtl/>
        </w:rPr>
        <w:t xml:space="preserve">מובנים מאליהם, בסיסיים, ידועים. </w:t>
      </w:r>
      <w:bookmarkStart w:id="11856" w:name="_ETM_Q66_678230"/>
      <w:bookmarkEnd w:id="11856"/>
      <w:r>
        <w:rPr>
          <w:rtl/>
        </w:rPr>
        <w:t xml:space="preserve">תשים קצת יותר מדי תבלין, קצת יותר מדי מלח, קצת </w:t>
      </w:r>
      <w:bookmarkStart w:id="11857" w:name="_ETM_Q66_682600"/>
      <w:bookmarkEnd w:id="11857"/>
      <w:r>
        <w:rPr>
          <w:rtl/>
        </w:rPr>
        <w:t>יותר מדי פלפל, סוכר, תלוי מה</w:t>
      </w:r>
      <w:r>
        <w:rPr>
          <w:rFonts w:hint="cs"/>
          <w:rtl/>
        </w:rPr>
        <w:t xml:space="preserve"> </w:t>
      </w:r>
      <w:r>
        <w:rPr>
          <w:rFonts w:hint="eastAsia"/>
          <w:rtl/>
        </w:rPr>
        <w:t>–</w:t>
      </w:r>
      <w:r>
        <w:rPr>
          <w:rtl/>
        </w:rPr>
        <w:t xml:space="preserve"> </w:t>
      </w:r>
      <w:bookmarkStart w:id="11858" w:name="_ETM_Q66_687500"/>
      <w:bookmarkEnd w:id="11858"/>
      <w:r>
        <w:rPr>
          <w:rtl/>
        </w:rPr>
        <w:t>והקדחת את ה</w:t>
      </w:r>
      <w:r>
        <w:rPr>
          <w:rFonts w:hint="cs"/>
          <w:rtl/>
        </w:rPr>
        <w:t>ק</w:t>
      </w:r>
      <w:r>
        <w:rPr>
          <w:rtl/>
        </w:rPr>
        <w:t xml:space="preserve">דרה. </w:t>
      </w:r>
      <w:bookmarkStart w:id="11859" w:name="_ETM_Q66_690079"/>
      <w:bookmarkEnd w:id="11859"/>
      <w:r>
        <w:rPr>
          <w:rtl/>
        </w:rPr>
        <w:t xml:space="preserve">במובן הזה, המיליארדים שעליהם אנחנו </w:t>
      </w:r>
      <w:bookmarkStart w:id="11860" w:name="_ETM_Q66_694770"/>
      <w:bookmarkEnd w:id="11860"/>
      <w:r>
        <w:rPr>
          <w:rtl/>
        </w:rPr>
        <w:t>מצרים, הם המיליארדים שפוגעים בחוסן, פוגעים בסולידריות, פוגעים בתחושת היחד</w:t>
      </w:r>
      <w:r>
        <w:rPr>
          <w:rFonts w:hint="cs"/>
          <w:rtl/>
        </w:rPr>
        <w:t xml:space="preserve"> –</w:t>
      </w:r>
      <w:r>
        <w:rPr>
          <w:rtl/>
        </w:rPr>
        <w:t xml:space="preserve"> </w:t>
      </w:r>
      <w:bookmarkStart w:id="11861" w:name="_ETM_Q66_701964"/>
      <w:bookmarkEnd w:id="11861"/>
      <w:r>
        <w:rPr>
          <w:rtl/>
        </w:rPr>
        <w:t>אותה תחושה שעמוס</w:t>
      </w:r>
      <w:r>
        <w:rPr>
          <w:rFonts w:hint="cs"/>
          <w:rtl/>
        </w:rPr>
        <w:t>,</w:t>
      </w:r>
      <w:r>
        <w:rPr>
          <w:rtl/>
        </w:rPr>
        <w:t xml:space="preserve"> כאיש רב</w:t>
      </w:r>
      <w:r>
        <w:rPr>
          <w:rFonts w:hint="cs"/>
          <w:rtl/>
        </w:rPr>
        <w:t>-</w:t>
      </w:r>
      <w:r>
        <w:rPr>
          <w:rtl/>
        </w:rPr>
        <w:t xml:space="preserve">כישורים ויכולות, ידע כמה </w:t>
      </w:r>
      <w:bookmarkStart w:id="11862" w:name="_ETM_Q66_709159"/>
      <w:bookmarkEnd w:id="11862"/>
      <w:r>
        <w:rPr>
          <w:rtl/>
        </w:rPr>
        <w:t xml:space="preserve">היא חשובה, כמה הם חשובים לחוסן הקהילה הקטנה והגדולה יותר. </w:t>
      </w:r>
      <w:bookmarkStart w:id="11863" w:name="_ETM_Q66_716354"/>
      <w:bookmarkStart w:id="11864" w:name="TOR_Q67"/>
      <w:bookmarkEnd w:id="11863"/>
      <w:bookmarkEnd w:id="11864"/>
      <w:r w:rsidR="00B41222">
        <w:rPr>
          <w:rFonts w:hint="cs"/>
          <w:rtl/>
          <w:lang w:eastAsia="he-IL"/>
        </w:rPr>
        <w:t xml:space="preserve">אני רוצה לספר לכם, היום הייתי בקיבוץ ארז, בעוטף עזה. הם מארחים היום ילדים – תשמעי, יעל – מקיבוץ שניר, ולפני כמה </w:t>
      </w:r>
      <w:bookmarkStart w:id="11865" w:name="_ETM_Q67_138000"/>
      <w:bookmarkEnd w:id="11865"/>
      <w:r w:rsidR="00B41222">
        <w:rPr>
          <w:rFonts w:hint="cs"/>
          <w:rtl/>
          <w:lang w:eastAsia="he-IL"/>
        </w:rPr>
        <w:t xml:space="preserve">ימים הם שלחו עוגות מעוטף עזה לקיבוץ שניר, יש </w:t>
      </w:r>
      <w:bookmarkStart w:id="11866" w:name="_ETM_Q67_140000"/>
      <w:bookmarkEnd w:id="11866"/>
      <w:r w:rsidR="00B41222">
        <w:rPr>
          <w:rFonts w:hint="cs"/>
          <w:rtl/>
          <w:lang w:eastAsia="he-IL"/>
        </w:rPr>
        <w:t xml:space="preserve">להם איזה קשר - - -    </w:t>
      </w:r>
    </w:p>
    <w:p w:rsidR="00B41222" w:rsidRDefault="00B41222" w:rsidP="00375DAC">
      <w:pPr>
        <w:ind w:firstLine="0"/>
        <w:rPr>
          <w:rtl/>
          <w:lang w:eastAsia="he-IL"/>
        </w:rPr>
      </w:pPr>
    </w:p>
    <w:p w:rsidR="00B41222" w:rsidRDefault="00B41222" w:rsidP="00375DAC">
      <w:pPr>
        <w:pStyle w:val="af5"/>
        <w:keepNext/>
        <w:rPr>
          <w:rtl/>
        </w:rPr>
      </w:pPr>
      <w:bookmarkStart w:id="11867" w:name="ET_interruption_6125_10"/>
      <w:r w:rsidRPr="0090378E">
        <w:rPr>
          <w:rStyle w:val="TagStyle"/>
          <w:rtl/>
        </w:rPr>
        <w:t xml:space="preserve"> &lt;&lt; קריאה &gt;&gt; </w:t>
      </w:r>
      <w:r>
        <w:rPr>
          <w:rtl/>
        </w:rPr>
        <w:t>יעל רון בן משה (כחול לבן – המחנה הממלכתי):</w:t>
      </w:r>
      <w:r w:rsidRPr="0090378E">
        <w:rPr>
          <w:rStyle w:val="TagStyle"/>
          <w:rtl/>
        </w:rPr>
        <w:t xml:space="preserve"> &lt;&lt; קריאה &gt;&gt;</w:t>
      </w:r>
      <w:r>
        <w:rPr>
          <w:rtl/>
        </w:rPr>
        <w:t xml:space="preserve">   </w:t>
      </w:r>
      <w:bookmarkEnd w:id="11867"/>
    </w:p>
    <w:p w:rsidR="00B41222" w:rsidRDefault="00B41222" w:rsidP="00375DAC">
      <w:pPr>
        <w:pStyle w:val="KeepWithNext"/>
        <w:rPr>
          <w:rtl/>
          <w:lang w:eastAsia="he-IL"/>
        </w:rPr>
      </w:pPr>
    </w:p>
    <w:p w:rsidR="00B41222" w:rsidRDefault="00B41222" w:rsidP="00375DAC">
      <w:pPr>
        <w:rPr>
          <w:rtl/>
          <w:lang w:eastAsia="he-IL"/>
        </w:rPr>
      </w:pPr>
      <w:r>
        <w:rPr>
          <w:rFonts w:hint="cs"/>
          <w:rtl/>
          <w:lang w:eastAsia="he-IL"/>
        </w:rPr>
        <w:t>- - -</w:t>
      </w:r>
    </w:p>
    <w:p w:rsidR="00B41222" w:rsidRDefault="00B41222" w:rsidP="00375DAC">
      <w:pPr>
        <w:rPr>
          <w:rtl/>
          <w:lang w:eastAsia="he-IL"/>
        </w:rPr>
      </w:pPr>
    </w:p>
    <w:p w:rsidR="00B41222" w:rsidRDefault="00B41222" w:rsidP="00375DAC">
      <w:pPr>
        <w:pStyle w:val="-"/>
        <w:keepNext/>
        <w:rPr>
          <w:rtl/>
        </w:rPr>
      </w:pPr>
      <w:bookmarkStart w:id="11868" w:name="ET_speakercontinue_6144_13"/>
      <w:r w:rsidRPr="0090378E">
        <w:rPr>
          <w:rStyle w:val="TagStyle"/>
          <w:rtl/>
        </w:rPr>
        <w:t xml:space="preserve"> &lt;&lt; דובר_המשך &gt;&gt; </w:t>
      </w:r>
      <w:r>
        <w:rPr>
          <w:rtl/>
        </w:rPr>
        <w:t>אלון שוסטר (כחול לבן – המחנה הממלכתי):</w:t>
      </w:r>
      <w:r w:rsidRPr="0090378E">
        <w:rPr>
          <w:rStyle w:val="TagStyle"/>
          <w:rtl/>
        </w:rPr>
        <w:t xml:space="preserve"> &lt;&lt; דובר_המשך &gt;&gt;</w:t>
      </w:r>
      <w:r>
        <w:rPr>
          <w:rtl/>
        </w:rPr>
        <w:t xml:space="preserve">   </w:t>
      </w:r>
      <w:bookmarkEnd w:id="11868"/>
    </w:p>
    <w:p w:rsidR="00B41222" w:rsidRDefault="00B41222" w:rsidP="00375DAC">
      <w:pPr>
        <w:pStyle w:val="KeepWithNext"/>
        <w:rPr>
          <w:rtl/>
          <w:lang w:eastAsia="he-IL"/>
        </w:rPr>
      </w:pPr>
    </w:p>
    <w:p w:rsidR="00B41222" w:rsidRDefault="00B41222" w:rsidP="00375DAC">
      <w:pPr>
        <w:rPr>
          <w:rtl/>
          <w:lang w:eastAsia="he-IL"/>
        </w:rPr>
      </w:pPr>
      <w:r>
        <w:rPr>
          <w:rFonts w:hint="cs"/>
          <w:rtl/>
          <w:lang w:eastAsia="he-IL"/>
        </w:rPr>
        <w:t xml:space="preserve">כן? הינה, גם בגעתון קיבלו </w:t>
      </w:r>
      <w:bookmarkStart w:id="11869" w:name="_ETM_Q67_148000"/>
      <w:bookmarkEnd w:id="11869"/>
      <w:r>
        <w:rPr>
          <w:rFonts w:hint="cs"/>
          <w:rtl/>
          <w:lang w:eastAsia="he-IL"/>
        </w:rPr>
        <w:t>משם</w:t>
      </w:r>
      <w:bookmarkStart w:id="11870" w:name="_ETM_Q67_149000"/>
      <w:bookmarkEnd w:id="11870"/>
      <w:r>
        <w:rPr>
          <w:rFonts w:hint="cs"/>
          <w:rtl/>
          <w:lang w:eastAsia="he-IL"/>
        </w:rPr>
        <w:t xml:space="preserve">. והוותיקות, אולי גם הצעירות, סורגות בובות קטנות לפעוטים, לקיבוץ שניר. וביום חמישי, </w:t>
      </w:r>
      <w:bookmarkStart w:id="11871" w:name="_ETM_Q67_159000"/>
      <w:bookmarkEnd w:id="11871"/>
      <w:r>
        <w:rPr>
          <w:rFonts w:hint="cs"/>
          <w:rtl/>
          <w:lang w:eastAsia="he-IL"/>
        </w:rPr>
        <w:t xml:space="preserve">כשיעל ואני עלינו צפונה, היינו במטולה, בקריית </w:t>
      </w:r>
      <w:bookmarkStart w:id="11872" w:name="_ETM_Q67_161000"/>
      <w:bookmarkEnd w:id="11872"/>
      <w:r>
        <w:rPr>
          <w:rFonts w:hint="cs"/>
          <w:rtl/>
          <w:lang w:eastAsia="he-IL"/>
        </w:rPr>
        <w:t xml:space="preserve">שמונה וברמות נפתלי, אבל גם במשגב עם, </w:t>
      </w:r>
      <w:bookmarkStart w:id="11873" w:name="_ETM_Q67_165000"/>
      <w:bookmarkEnd w:id="11873"/>
      <w:r>
        <w:rPr>
          <w:rFonts w:hint="cs"/>
          <w:rtl/>
          <w:lang w:eastAsia="he-IL"/>
        </w:rPr>
        <w:t xml:space="preserve">ביום מאוד סוער – איך אמרנו? גם מטאורולוגית, גם נפשית, גם ביטחונית, כמובן, בבוץ, ברעש ובחשש </w:t>
      </w:r>
      <w:bookmarkStart w:id="11874" w:name="_ETM_Q67_181000"/>
      <w:bookmarkEnd w:id="11874"/>
      <w:r>
        <w:rPr>
          <w:rFonts w:hint="cs"/>
          <w:rtl/>
          <w:lang w:eastAsia="he-IL"/>
        </w:rPr>
        <w:t>אנחנו רואים בפסגה, במשגב ההר, במועדון, בחדר האוכל של משגב</w:t>
      </w:r>
      <w:bookmarkStart w:id="11875" w:name="_ETM_Q67_183000"/>
      <w:bookmarkEnd w:id="11875"/>
      <w:r>
        <w:rPr>
          <w:rFonts w:hint="cs"/>
          <w:rtl/>
          <w:lang w:eastAsia="he-IL"/>
        </w:rPr>
        <w:t xml:space="preserve"> עם את אנשי שניר</w:t>
      </w:r>
      <w:bookmarkStart w:id="11876" w:name="_ETM_Q67_168000"/>
      <w:bookmarkEnd w:id="11876"/>
      <w:r>
        <w:rPr>
          <w:rFonts w:hint="cs"/>
          <w:rtl/>
          <w:lang w:eastAsia="he-IL"/>
        </w:rPr>
        <w:t xml:space="preserve">. </w:t>
      </w:r>
      <w:r>
        <w:rPr>
          <w:rtl/>
          <w:lang w:eastAsia="he-IL"/>
        </w:rPr>
        <w:t xml:space="preserve">אותם אנשי </w:t>
      </w:r>
      <w:r>
        <w:rPr>
          <w:rFonts w:hint="cs"/>
          <w:rtl/>
          <w:lang w:eastAsia="he-IL"/>
        </w:rPr>
        <w:t>ש</w:t>
      </w:r>
      <w:r>
        <w:rPr>
          <w:rtl/>
          <w:lang w:eastAsia="he-IL"/>
        </w:rPr>
        <w:t>ניר</w:t>
      </w:r>
      <w:r>
        <w:rPr>
          <w:rFonts w:hint="cs"/>
          <w:rtl/>
          <w:lang w:eastAsia="he-IL"/>
        </w:rPr>
        <w:t>,</w:t>
      </w:r>
      <w:r>
        <w:rPr>
          <w:rtl/>
          <w:lang w:eastAsia="he-IL"/>
        </w:rPr>
        <w:t xml:space="preserve"> שקיבוץ ארז דואג להם, הם </w:t>
      </w:r>
      <w:bookmarkStart w:id="11877" w:name="_ETM_Q67_190823"/>
      <w:bookmarkEnd w:id="11877"/>
      <w:r>
        <w:rPr>
          <w:rtl/>
          <w:lang w:eastAsia="he-IL"/>
        </w:rPr>
        <w:t xml:space="preserve">דואגים למי שמצבו עוד יותר לחוץ מאשר מצבם. וגם הם </w:t>
      </w:r>
      <w:bookmarkStart w:id="11878" w:name="_ETM_Q67_196235"/>
      <w:bookmarkEnd w:id="11878"/>
      <w:r>
        <w:rPr>
          <w:rtl/>
          <w:lang w:eastAsia="he-IL"/>
        </w:rPr>
        <w:t>בשיא הקושי מוצאים אפשרות להתגייס</w:t>
      </w:r>
      <w:r>
        <w:rPr>
          <w:rFonts w:hint="cs"/>
          <w:rtl/>
          <w:lang w:eastAsia="he-IL"/>
        </w:rPr>
        <w:t>.</w:t>
      </w:r>
      <w:r>
        <w:rPr>
          <w:rtl/>
          <w:lang w:eastAsia="he-IL"/>
        </w:rPr>
        <w:t xml:space="preserve"> מופע נפלא עשו</w:t>
      </w:r>
      <w:r>
        <w:rPr>
          <w:rFonts w:hint="cs"/>
          <w:rtl/>
          <w:lang w:eastAsia="he-IL"/>
        </w:rPr>
        <w:t>,</w:t>
      </w:r>
      <w:r>
        <w:rPr>
          <w:rtl/>
          <w:lang w:eastAsia="he-IL"/>
        </w:rPr>
        <w:t xml:space="preserve"> ערב </w:t>
      </w:r>
      <w:bookmarkStart w:id="11879" w:name="_ETM_Q67_201647"/>
      <w:bookmarkEnd w:id="11879"/>
      <w:r>
        <w:rPr>
          <w:rtl/>
          <w:lang w:eastAsia="he-IL"/>
        </w:rPr>
        <w:t xml:space="preserve">פלאפל, </w:t>
      </w:r>
      <w:bookmarkStart w:id="11880" w:name="_ETM_Q67_207280"/>
      <w:bookmarkEnd w:id="11880"/>
      <w:r>
        <w:rPr>
          <w:rtl/>
          <w:lang w:eastAsia="he-IL"/>
        </w:rPr>
        <w:t>הגיעו עם הציוד וה</w:t>
      </w:r>
      <w:r>
        <w:rPr>
          <w:rFonts w:hint="cs"/>
          <w:rtl/>
          <w:lang w:eastAsia="he-IL"/>
        </w:rPr>
        <w:t>א</w:t>
      </w:r>
      <w:r>
        <w:rPr>
          <w:rtl/>
          <w:lang w:eastAsia="he-IL"/>
        </w:rPr>
        <w:t xml:space="preserve">כילו את כל מי שרצה להגיע. </w:t>
      </w:r>
      <w:bookmarkStart w:id="11881" w:name="_ETM_Q67_212418"/>
      <w:bookmarkEnd w:id="11881"/>
    </w:p>
    <w:p w:rsidR="00B41222" w:rsidRDefault="00B41222" w:rsidP="00375DAC">
      <w:pPr>
        <w:rPr>
          <w:rtl/>
          <w:lang w:eastAsia="he-IL"/>
        </w:rPr>
      </w:pPr>
    </w:p>
    <w:p w:rsidR="00B41222" w:rsidRDefault="00B41222" w:rsidP="00375DAC">
      <w:pPr>
        <w:rPr>
          <w:rtl/>
          <w:lang w:eastAsia="he-IL"/>
        </w:rPr>
      </w:pPr>
      <w:bookmarkStart w:id="11882" w:name="_ETM_Q67_213000"/>
      <w:bookmarkEnd w:id="11882"/>
      <w:r>
        <w:rPr>
          <w:rtl/>
          <w:lang w:eastAsia="he-IL"/>
        </w:rPr>
        <w:t>התקציב הזה, חבריי וחברותיי, אדוני היושב</w:t>
      </w:r>
      <w:r>
        <w:rPr>
          <w:rFonts w:hint="cs"/>
          <w:rtl/>
          <w:lang w:eastAsia="he-IL"/>
        </w:rPr>
        <w:t>-</w:t>
      </w:r>
      <w:r>
        <w:rPr>
          <w:rtl/>
          <w:lang w:eastAsia="he-IL"/>
        </w:rPr>
        <w:t xml:space="preserve">ראש, לא עוסק רק </w:t>
      </w:r>
      <w:bookmarkStart w:id="11883" w:name="_ETM_Q67_216561"/>
      <w:bookmarkEnd w:id="11883"/>
      <w:r>
        <w:rPr>
          <w:rtl/>
          <w:lang w:eastAsia="he-IL"/>
        </w:rPr>
        <w:t xml:space="preserve">במספרים, הוא עוסק בבחירה בין טובת הכלל לבין אינטרסים צרים. </w:t>
      </w:r>
      <w:bookmarkStart w:id="11884" w:name="_ETM_Q67_220705"/>
      <w:bookmarkEnd w:id="11884"/>
      <w:r>
        <w:rPr>
          <w:rtl/>
          <w:lang w:eastAsia="he-IL"/>
        </w:rPr>
        <w:t>והבחירה שמוצגת כאן</w:t>
      </w:r>
      <w:r>
        <w:rPr>
          <w:rFonts w:hint="cs"/>
          <w:rtl/>
          <w:lang w:eastAsia="he-IL"/>
        </w:rPr>
        <w:t>,</w:t>
      </w:r>
      <w:r>
        <w:rPr>
          <w:rtl/>
          <w:lang w:eastAsia="he-IL"/>
        </w:rPr>
        <w:t xml:space="preserve"> </w:t>
      </w:r>
      <w:bookmarkStart w:id="11885" w:name="_ETM_Q67_225389"/>
      <w:bookmarkEnd w:id="11885"/>
      <w:r>
        <w:rPr>
          <w:rtl/>
          <w:lang w:eastAsia="he-IL"/>
        </w:rPr>
        <w:t>חלק</w:t>
      </w:r>
      <w:r>
        <w:rPr>
          <w:rFonts w:hint="cs"/>
          <w:rtl/>
          <w:lang w:eastAsia="he-IL"/>
        </w:rPr>
        <w:t>ה,</w:t>
      </w:r>
      <w:r>
        <w:rPr>
          <w:rtl/>
          <w:lang w:eastAsia="he-IL"/>
        </w:rPr>
        <w:t xml:space="preserve"> ה</w:t>
      </w:r>
      <w:r>
        <w:rPr>
          <w:rFonts w:hint="cs"/>
          <w:rtl/>
          <w:lang w:eastAsia="he-IL"/>
        </w:rPr>
        <w:t>י</w:t>
      </w:r>
      <w:r>
        <w:rPr>
          <w:rtl/>
          <w:lang w:eastAsia="he-IL"/>
        </w:rPr>
        <w:t xml:space="preserve">א בחירה שגויה. </w:t>
      </w:r>
      <w:bookmarkStart w:id="11886" w:name="_ETM_Q67_230080"/>
      <w:bookmarkEnd w:id="11886"/>
      <w:r>
        <w:rPr>
          <w:rtl/>
          <w:lang w:eastAsia="he-IL"/>
        </w:rPr>
        <w:t xml:space="preserve">תקציב מדינה לא יכול להיות רשימת קניות של קבוצות לחץ. </w:t>
      </w:r>
      <w:bookmarkStart w:id="11887" w:name="_ETM_Q67_235860"/>
      <w:bookmarkEnd w:id="11887"/>
      <w:r>
        <w:rPr>
          <w:rtl/>
          <w:lang w:eastAsia="he-IL"/>
        </w:rPr>
        <w:t>כספי ציבור צריכים לשרת את כלל האזרחים</w:t>
      </w:r>
      <w:r>
        <w:rPr>
          <w:rFonts w:hint="cs"/>
          <w:rtl/>
          <w:lang w:eastAsia="he-IL"/>
        </w:rPr>
        <w:t>,</w:t>
      </w:r>
      <w:r>
        <w:rPr>
          <w:rtl/>
          <w:lang w:eastAsia="he-IL"/>
        </w:rPr>
        <w:t xml:space="preserve"> </w:t>
      </w:r>
      <w:bookmarkStart w:id="11888" w:name="_ETM_Q67_239750"/>
      <w:bookmarkEnd w:id="11888"/>
      <w:r>
        <w:rPr>
          <w:rtl/>
          <w:lang w:eastAsia="he-IL"/>
        </w:rPr>
        <w:t xml:space="preserve">לא מגזרים ספציפיים. העברות ייעודיות במסגרת הסכמים קואליציוניים ללא קריטריונים </w:t>
      </w:r>
      <w:bookmarkStart w:id="11889" w:name="_ETM_Q67_245235"/>
      <w:bookmarkEnd w:id="11889"/>
      <w:r>
        <w:rPr>
          <w:rtl/>
          <w:lang w:eastAsia="he-IL"/>
        </w:rPr>
        <w:t>שוויוניים הן פסולות</w:t>
      </w:r>
      <w:r>
        <w:rPr>
          <w:rFonts w:hint="cs"/>
          <w:rtl/>
          <w:lang w:eastAsia="he-IL"/>
        </w:rPr>
        <w:t>;</w:t>
      </w:r>
      <w:r>
        <w:rPr>
          <w:rtl/>
          <w:lang w:eastAsia="he-IL"/>
        </w:rPr>
        <w:t xml:space="preserve"> תקצוב מוסדות או פרויקטים שלא עומדים באותם </w:t>
      </w:r>
      <w:bookmarkStart w:id="11890" w:name="_ETM_Q67_250720"/>
      <w:bookmarkEnd w:id="11890"/>
      <w:r>
        <w:rPr>
          <w:rtl/>
          <w:lang w:eastAsia="he-IL"/>
        </w:rPr>
        <w:t xml:space="preserve">סטנדרטים של כלל המערכת, או העדפות תקציביות לפי שיוך פוליטי </w:t>
      </w:r>
      <w:bookmarkStart w:id="11891" w:name="_ETM_Q67_256205"/>
      <w:bookmarkEnd w:id="11891"/>
      <w:r>
        <w:rPr>
          <w:rtl/>
          <w:lang w:eastAsia="he-IL"/>
        </w:rPr>
        <w:t>ומגזרי</w:t>
      </w:r>
      <w:r>
        <w:rPr>
          <w:rFonts w:hint="cs"/>
          <w:rtl/>
          <w:lang w:eastAsia="he-IL"/>
        </w:rPr>
        <w:t xml:space="preserve"> הם </w:t>
      </w:r>
      <w:r>
        <w:rPr>
          <w:rtl/>
          <w:lang w:eastAsia="he-IL"/>
        </w:rPr>
        <w:t xml:space="preserve">פגיעה בצורך הלאומי. </w:t>
      </w:r>
      <w:bookmarkStart w:id="11892" w:name="_ETM_Q67_263629"/>
      <w:bookmarkEnd w:id="11892"/>
      <w:r>
        <w:rPr>
          <w:rtl/>
          <w:lang w:eastAsia="he-IL"/>
        </w:rPr>
        <w:t xml:space="preserve">לא פחות, לא </w:t>
      </w:r>
      <w:r>
        <w:rPr>
          <w:rFonts w:hint="cs"/>
          <w:rtl/>
          <w:lang w:eastAsia="he-IL"/>
        </w:rPr>
        <w:t>פחות</w:t>
      </w:r>
      <w:r>
        <w:rPr>
          <w:rtl/>
          <w:lang w:eastAsia="he-IL"/>
        </w:rPr>
        <w:t xml:space="preserve"> מ-75% מהכספים הקואליציוניים שהממשלה</w:t>
      </w:r>
      <w:r>
        <w:rPr>
          <w:rFonts w:hint="cs"/>
          <w:rtl/>
          <w:lang w:eastAsia="he-IL"/>
        </w:rPr>
        <w:t xml:space="preserve"> ו</w:t>
      </w:r>
      <w:r>
        <w:rPr>
          <w:rtl/>
          <w:lang w:eastAsia="he-IL"/>
        </w:rPr>
        <w:t xml:space="preserve">לצערי הכנסת </w:t>
      </w:r>
      <w:bookmarkStart w:id="11893" w:name="_ETM_Q67_270086"/>
      <w:bookmarkEnd w:id="11893"/>
      <w:r>
        <w:rPr>
          <w:rtl/>
          <w:lang w:eastAsia="he-IL"/>
        </w:rPr>
        <w:t>כנראה תאשר ל</w:t>
      </w:r>
      <w:r>
        <w:rPr>
          <w:rFonts w:hint="cs"/>
          <w:rtl/>
          <w:lang w:eastAsia="he-IL"/>
        </w:rPr>
        <w:t xml:space="preserve">שנת </w:t>
      </w:r>
      <w:r>
        <w:rPr>
          <w:rtl/>
          <w:lang w:eastAsia="he-IL"/>
        </w:rPr>
        <w:t>2026 מתוך סכום כולל של 5 מיליארד</w:t>
      </w:r>
      <w:r>
        <w:rPr>
          <w:rFonts w:hint="cs"/>
          <w:rtl/>
          <w:lang w:eastAsia="he-IL"/>
        </w:rPr>
        <w:t xml:space="preserve"> שקלים,</w:t>
      </w:r>
      <w:r>
        <w:rPr>
          <w:rtl/>
          <w:lang w:eastAsia="he-IL"/>
        </w:rPr>
        <w:t xml:space="preserve"> </w:t>
      </w:r>
      <w:bookmarkStart w:id="11894" w:name="_ETM_Q67_276544"/>
      <w:bookmarkEnd w:id="11894"/>
      <w:r>
        <w:rPr>
          <w:rtl/>
          <w:lang w:eastAsia="he-IL"/>
        </w:rPr>
        <w:t>מיועד</w:t>
      </w:r>
      <w:r>
        <w:rPr>
          <w:rFonts w:hint="cs"/>
          <w:rtl/>
          <w:lang w:eastAsia="he-IL"/>
        </w:rPr>
        <w:t>ים</w:t>
      </w:r>
      <w:r>
        <w:rPr>
          <w:rtl/>
          <w:lang w:eastAsia="he-IL"/>
        </w:rPr>
        <w:t xml:space="preserve"> למגזרים הספציפיים</w:t>
      </w:r>
      <w:r>
        <w:rPr>
          <w:rFonts w:hint="cs"/>
          <w:rtl/>
          <w:lang w:eastAsia="he-IL"/>
        </w:rPr>
        <w:t>,</w:t>
      </w:r>
      <w:r>
        <w:rPr>
          <w:rtl/>
          <w:lang w:eastAsia="he-IL"/>
        </w:rPr>
        <w:t xml:space="preserve"> ולא לכלל הציבור. במשך השנה צפויים למעלה </w:t>
      </w:r>
      <w:bookmarkStart w:id="11895" w:name="_ETM_Q67_283001"/>
      <w:bookmarkEnd w:id="11895"/>
      <w:r>
        <w:rPr>
          <w:rtl/>
          <w:lang w:eastAsia="he-IL"/>
        </w:rPr>
        <w:t>מ-2 מיליארד</w:t>
      </w:r>
      <w:r>
        <w:rPr>
          <w:rFonts w:hint="cs"/>
          <w:rtl/>
          <w:lang w:eastAsia="he-IL"/>
        </w:rPr>
        <w:t xml:space="preserve"> שקלים</w:t>
      </w:r>
      <w:r>
        <w:rPr>
          <w:rtl/>
          <w:lang w:eastAsia="he-IL"/>
        </w:rPr>
        <w:t xml:space="preserve"> נוספים להצטרף לחבילת הכספים הקואליציוניים. </w:t>
      </w:r>
      <w:bookmarkStart w:id="11896" w:name="_ETM_Q67_289980"/>
      <w:bookmarkEnd w:id="11896"/>
    </w:p>
    <w:p w:rsidR="00B41222" w:rsidRDefault="00B41222" w:rsidP="00375DAC">
      <w:pPr>
        <w:rPr>
          <w:rtl/>
          <w:lang w:eastAsia="he-IL"/>
        </w:rPr>
      </w:pPr>
      <w:bookmarkStart w:id="11897" w:name="_ETM_Q67_293000"/>
      <w:bookmarkEnd w:id="11897"/>
    </w:p>
    <w:p w:rsidR="00B41222" w:rsidRDefault="00B41222" w:rsidP="00375DAC">
      <w:pPr>
        <w:rPr>
          <w:rtl/>
          <w:lang w:eastAsia="he-IL"/>
        </w:rPr>
      </w:pPr>
      <w:r>
        <w:rPr>
          <w:rtl/>
          <w:lang w:eastAsia="he-IL"/>
        </w:rPr>
        <w:t>כשאנחנו מדברים על המיליארדים האל</w:t>
      </w:r>
      <w:r>
        <w:rPr>
          <w:rFonts w:hint="cs"/>
          <w:rtl/>
          <w:lang w:eastAsia="he-IL"/>
        </w:rPr>
        <w:t>ה,</w:t>
      </w:r>
      <w:r>
        <w:rPr>
          <w:rtl/>
          <w:lang w:eastAsia="he-IL"/>
        </w:rPr>
        <w:t xml:space="preserve"> ליבנו, אדוני היושב-ראש, קצת </w:t>
      </w:r>
      <w:r w:rsidRPr="00493C0B">
        <w:rPr>
          <w:rtl/>
          <w:lang w:eastAsia="he-IL"/>
        </w:rPr>
        <w:t xml:space="preserve">גס </w:t>
      </w:r>
      <w:bookmarkStart w:id="11898" w:name="_ETM_Q67_295219"/>
      <w:bookmarkEnd w:id="11898"/>
      <w:r w:rsidRPr="00493C0B">
        <w:rPr>
          <w:rtl/>
          <w:lang w:eastAsia="he-IL"/>
        </w:rPr>
        <w:t>במיליארדים</w:t>
      </w:r>
      <w:r>
        <w:rPr>
          <w:rtl/>
          <w:lang w:eastAsia="he-IL"/>
        </w:rPr>
        <w:t>, כי אמרו לנו שכל יום לחימה הוא מיליארד,</w:t>
      </w:r>
      <w:bookmarkStart w:id="11899" w:name="_ETM_Q67_300459"/>
      <w:bookmarkEnd w:id="11899"/>
      <w:r>
        <w:rPr>
          <w:rFonts w:hint="cs"/>
          <w:rtl/>
          <w:lang w:eastAsia="he-IL"/>
        </w:rPr>
        <w:t xml:space="preserve"> 1.5 </w:t>
      </w:r>
      <w:r>
        <w:rPr>
          <w:rtl/>
          <w:lang w:eastAsia="he-IL"/>
        </w:rPr>
        <w:t>מיליארד, אז מה זה 5, 6, 7</w:t>
      </w:r>
      <w:r>
        <w:rPr>
          <w:rFonts w:hint="cs"/>
          <w:rtl/>
          <w:lang w:eastAsia="he-IL"/>
        </w:rPr>
        <w:t xml:space="preserve"> </w:t>
      </w:r>
      <w:r>
        <w:rPr>
          <w:rtl/>
          <w:lang w:eastAsia="he-IL"/>
        </w:rPr>
        <w:t>מיליארדים</w:t>
      </w:r>
      <w:r>
        <w:rPr>
          <w:rFonts w:hint="cs"/>
          <w:rtl/>
          <w:lang w:eastAsia="he-IL"/>
        </w:rPr>
        <w:t xml:space="preserve"> </w:t>
      </w:r>
      <w:r>
        <w:rPr>
          <w:rtl/>
          <w:lang w:eastAsia="he-IL"/>
        </w:rPr>
        <w:t xml:space="preserve">לכספים </w:t>
      </w:r>
      <w:bookmarkStart w:id="11900" w:name="_ETM_Q67_305699"/>
      <w:bookmarkEnd w:id="11900"/>
      <w:r>
        <w:rPr>
          <w:rtl/>
          <w:lang w:eastAsia="he-IL"/>
        </w:rPr>
        <w:t>קואליציוניים? זה</w:t>
      </w:r>
      <w:r>
        <w:rPr>
          <w:rFonts w:hint="cs"/>
          <w:rtl/>
          <w:lang w:eastAsia="he-IL"/>
        </w:rPr>
        <w:t xml:space="preserve"> שניים-שלושה </w:t>
      </w:r>
      <w:bookmarkStart w:id="11901" w:name="_ETM_Q67_305000"/>
      <w:bookmarkEnd w:id="11901"/>
      <w:r>
        <w:rPr>
          <w:rtl/>
          <w:lang w:eastAsia="he-IL"/>
        </w:rPr>
        <w:t>ימי לחימה, שום דבר. לא</w:t>
      </w:r>
      <w:r>
        <w:rPr>
          <w:rFonts w:hint="cs"/>
          <w:rtl/>
          <w:lang w:eastAsia="he-IL"/>
        </w:rPr>
        <w:t xml:space="preserve"> –</w:t>
      </w:r>
      <w:r>
        <w:rPr>
          <w:rtl/>
          <w:lang w:eastAsia="he-IL"/>
        </w:rPr>
        <w:t xml:space="preserve"> הכספים </w:t>
      </w:r>
      <w:bookmarkStart w:id="11902" w:name="_ETM_Q67_310939"/>
      <w:bookmarkEnd w:id="11902"/>
      <w:r>
        <w:rPr>
          <w:rtl/>
          <w:lang w:eastAsia="he-IL"/>
        </w:rPr>
        <w:t>האל</w:t>
      </w:r>
      <w:r>
        <w:rPr>
          <w:rFonts w:hint="cs"/>
          <w:rtl/>
          <w:lang w:eastAsia="he-IL"/>
        </w:rPr>
        <w:t>ה</w:t>
      </w:r>
      <w:r>
        <w:rPr>
          <w:rtl/>
          <w:lang w:eastAsia="he-IL"/>
        </w:rPr>
        <w:t xml:space="preserve"> הם כספים שאיתם אפשר לעשות כל כך הרבה</w:t>
      </w:r>
      <w:r>
        <w:rPr>
          <w:rFonts w:hint="cs"/>
          <w:rtl/>
          <w:lang w:eastAsia="he-IL"/>
        </w:rPr>
        <w:t>.</w:t>
      </w:r>
      <w:r>
        <w:rPr>
          <w:rtl/>
          <w:lang w:eastAsia="he-IL"/>
        </w:rPr>
        <w:t xml:space="preserve"> </w:t>
      </w:r>
      <w:bookmarkStart w:id="11903" w:name="_ETM_Q67_316679"/>
      <w:bookmarkEnd w:id="11903"/>
      <w:r>
        <w:rPr>
          <w:rtl/>
          <w:lang w:eastAsia="he-IL"/>
        </w:rPr>
        <w:t>במאות מיליונים</w:t>
      </w:r>
      <w:r>
        <w:rPr>
          <w:rFonts w:hint="cs"/>
          <w:rtl/>
          <w:lang w:eastAsia="he-IL"/>
        </w:rPr>
        <w:t xml:space="preserve"> - - </w:t>
      </w:r>
    </w:p>
    <w:p w:rsidR="00B41222" w:rsidRDefault="00B41222" w:rsidP="00375DAC">
      <w:pPr>
        <w:rPr>
          <w:rtl/>
          <w:lang w:eastAsia="he-IL"/>
        </w:rPr>
      </w:pPr>
    </w:p>
    <w:p w:rsidR="00B41222" w:rsidRDefault="00B41222" w:rsidP="00375DAC">
      <w:pPr>
        <w:pStyle w:val="af5"/>
        <w:keepNext/>
        <w:rPr>
          <w:rtl/>
        </w:rPr>
      </w:pPr>
      <w:bookmarkStart w:id="11904" w:name="ET_interruption_6452_14"/>
      <w:r w:rsidRPr="00494E54">
        <w:rPr>
          <w:rStyle w:val="TagStyle"/>
          <w:rtl/>
        </w:rPr>
        <w:t xml:space="preserve"> &lt;&lt; קריאה &gt;&gt; </w:t>
      </w:r>
      <w:r>
        <w:rPr>
          <w:rtl/>
        </w:rPr>
        <w:t>השרה להגנת הסביבה עידית סילמן:</w:t>
      </w:r>
      <w:r w:rsidRPr="00494E54">
        <w:rPr>
          <w:rStyle w:val="TagStyle"/>
          <w:rtl/>
        </w:rPr>
        <w:t xml:space="preserve"> &lt;&lt; קריאה &gt;&gt;</w:t>
      </w:r>
      <w:r>
        <w:rPr>
          <w:rtl/>
        </w:rPr>
        <w:t xml:space="preserve">   </w:t>
      </w:r>
      <w:bookmarkEnd w:id="11904"/>
    </w:p>
    <w:p w:rsidR="00B41222" w:rsidRDefault="00B41222" w:rsidP="00375DAC">
      <w:pPr>
        <w:pStyle w:val="KeepWithNext"/>
        <w:rPr>
          <w:rtl/>
          <w:lang w:eastAsia="he-IL"/>
        </w:rPr>
      </w:pPr>
    </w:p>
    <w:p w:rsidR="00B41222" w:rsidRDefault="00B41222" w:rsidP="00375DAC">
      <w:pPr>
        <w:rPr>
          <w:rtl/>
          <w:lang w:eastAsia="he-IL"/>
        </w:rPr>
      </w:pPr>
      <w:r>
        <w:rPr>
          <w:rFonts w:hint="cs"/>
          <w:rtl/>
          <w:lang w:eastAsia="he-IL"/>
        </w:rPr>
        <w:t>אגב, שוסטר, אתה זוכר - - -</w:t>
      </w:r>
    </w:p>
    <w:p w:rsidR="00B41222" w:rsidRDefault="00B41222" w:rsidP="00375DAC">
      <w:pPr>
        <w:ind w:firstLine="0"/>
        <w:rPr>
          <w:rtl/>
          <w:lang w:eastAsia="he-IL"/>
        </w:rPr>
      </w:pPr>
    </w:p>
    <w:p w:rsidR="00B41222" w:rsidRDefault="00B41222" w:rsidP="00375DAC">
      <w:pPr>
        <w:pStyle w:val="-"/>
        <w:keepNext/>
        <w:rPr>
          <w:rtl/>
        </w:rPr>
      </w:pPr>
      <w:bookmarkStart w:id="11905" w:name="ET_speakercontinue_6144_15"/>
      <w:r w:rsidRPr="00494E54">
        <w:rPr>
          <w:rStyle w:val="TagStyle"/>
          <w:rtl/>
        </w:rPr>
        <w:t xml:space="preserve"> &lt;&lt; דובר_המשך &gt;&gt; </w:t>
      </w:r>
      <w:r>
        <w:rPr>
          <w:rtl/>
        </w:rPr>
        <w:t>אלון שוסטר (כחול לבן – המחנה הממלכתי):</w:t>
      </w:r>
      <w:r w:rsidRPr="00494E54">
        <w:rPr>
          <w:rStyle w:val="TagStyle"/>
          <w:rtl/>
        </w:rPr>
        <w:t xml:space="preserve"> &lt;&lt; דובר_המשך &gt;&gt;</w:t>
      </w:r>
      <w:r>
        <w:rPr>
          <w:rtl/>
        </w:rPr>
        <w:t xml:space="preserve">   </w:t>
      </w:r>
      <w:bookmarkEnd w:id="11905"/>
    </w:p>
    <w:p w:rsidR="00B41222" w:rsidRDefault="00B41222" w:rsidP="00375DAC">
      <w:pPr>
        <w:ind w:firstLine="0"/>
        <w:rPr>
          <w:rtl/>
          <w:lang w:eastAsia="he-IL"/>
        </w:rPr>
      </w:pPr>
    </w:p>
    <w:p w:rsidR="00B41222" w:rsidRDefault="00375DAC" w:rsidP="00375DAC">
      <w:pPr>
        <w:rPr>
          <w:rtl/>
          <w:lang w:eastAsia="he-IL"/>
        </w:rPr>
      </w:pPr>
      <w:r>
        <w:rPr>
          <w:rFonts w:hint="cs"/>
          <w:rtl/>
          <w:lang w:eastAsia="he-IL"/>
        </w:rPr>
        <w:t xml:space="preserve">- - </w:t>
      </w:r>
      <w:r w:rsidR="00B41222">
        <w:rPr>
          <w:rtl/>
          <w:lang w:eastAsia="he-IL"/>
        </w:rPr>
        <w:t xml:space="preserve">במאות מיליונים, גברתי השרה, אפשר לשפר באופן דרמטי </w:t>
      </w:r>
      <w:bookmarkStart w:id="11906" w:name="_ETM_Q67_322642"/>
      <w:bookmarkEnd w:id="11906"/>
      <w:r w:rsidR="00B41222">
        <w:rPr>
          <w:rtl/>
          <w:lang w:eastAsia="he-IL"/>
        </w:rPr>
        <w:t>מצב מיגון של חסרי ישע בצפון ובמרחבים אחרים</w:t>
      </w:r>
      <w:r w:rsidR="00B41222">
        <w:rPr>
          <w:rFonts w:hint="cs"/>
          <w:rtl/>
          <w:lang w:eastAsia="he-IL"/>
        </w:rPr>
        <w:t xml:space="preserve"> – 1.4 מיליארד נדרשים</w:t>
      </w:r>
      <w:bookmarkStart w:id="11907" w:name="_ETM_Q67_331000"/>
      <w:bookmarkStart w:id="11908" w:name="_ETM_Q67_328606"/>
      <w:bookmarkEnd w:id="11907"/>
      <w:bookmarkEnd w:id="11908"/>
      <w:r w:rsidR="00B41222">
        <w:rPr>
          <w:rFonts w:hint="cs"/>
          <w:rtl/>
          <w:lang w:eastAsia="he-IL"/>
        </w:rPr>
        <w:t xml:space="preserve"> </w:t>
      </w:r>
      <w:r w:rsidR="00B41222">
        <w:rPr>
          <w:rtl/>
          <w:lang w:eastAsia="he-IL"/>
        </w:rPr>
        <w:t xml:space="preserve">כדי לייצב את </w:t>
      </w:r>
      <w:bookmarkStart w:id="11909" w:name="_ETM_Q67_334580"/>
      <w:bookmarkEnd w:id="11909"/>
      <w:r w:rsidR="00B41222">
        <w:rPr>
          <w:rtl/>
          <w:lang w:eastAsia="he-IL"/>
        </w:rPr>
        <w:t>מערכת החינוך בגיל הרך, לתת מענה למחסו</w:t>
      </w:r>
      <w:r w:rsidR="00B41222">
        <w:rPr>
          <w:rFonts w:hint="cs"/>
          <w:rtl/>
          <w:lang w:eastAsia="he-IL"/>
        </w:rPr>
        <w:t>ר</w:t>
      </w:r>
      <w:r w:rsidR="00B41222">
        <w:rPr>
          <w:rtl/>
          <w:lang w:eastAsia="he-IL"/>
        </w:rPr>
        <w:t xml:space="preserve"> בגננות</w:t>
      </w:r>
      <w:r w:rsidR="00B41222">
        <w:rPr>
          <w:rFonts w:hint="cs"/>
          <w:rtl/>
          <w:lang w:eastAsia="he-IL"/>
        </w:rPr>
        <w:t>;</w:t>
      </w:r>
      <w:r w:rsidR="00B41222">
        <w:rPr>
          <w:rtl/>
          <w:lang w:eastAsia="he-IL"/>
        </w:rPr>
        <w:t xml:space="preserve"> מיליארד נדרש </w:t>
      </w:r>
      <w:bookmarkStart w:id="11910" w:name="_ETM_Q67_339054"/>
      <w:bookmarkEnd w:id="11910"/>
      <w:r w:rsidR="00B41222">
        <w:rPr>
          <w:rtl/>
          <w:lang w:eastAsia="he-IL"/>
        </w:rPr>
        <w:t xml:space="preserve">למכון ויצמן לפיצוי </w:t>
      </w:r>
      <w:r w:rsidR="00B41222" w:rsidRPr="00A12605">
        <w:rPr>
          <w:rFonts w:hint="cs"/>
          <w:rtl/>
          <w:lang w:eastAsia="he-IL"/>
        </w:rPr>
        <w:t>ו</w:t>
      </w:r>
      <w:r w:rsidR="00B41222" w:rsidRPr="00A12605">
        <w:rPr>
          <w:rtl/>
          <w:lang w:eastAsia="he-IL"/>
        </w:rPr>
        <w:t>עדיין לא נית</w:t>
      </w:r>
      <w:r w:rsidR="00B41222">
        <w:rPr>
          <w:rFonts w:hint="cs"/>
          <w:rtl/>
          <w:lang w:eastAsia="he-IL"/>
        </w:rPr>
        <w:t>ן;</w:t>
      </w:r>
      <w:r w:rsidR="00B41222" w:rsidRPr="00A12605">
        <w:rPr>
          <w:rtl/>
          <w:lang w:eastAsia="he-IL"/>
        </w:rPr>
        <w:t xml:space="preserve"> 700</w:t>
      </w:r>
      <w:r w:rsidR="00B41222">
        <w:rPr>
          <w:rtl/>
          <w:lang w:eastAsia="he-IL"/>
        </w:rPr>
        <w:t xml:space="preserve"> למערכת בריאות הנפש </w:t>
      </w:r>
      <w:bookmarkStart w:id="11911" w:name="_ETM_Q67_343529"/>
      <w:bookmarkEnd w:id="11911"/>
      <w:r w:rsidR="00B41222">
        <w:rPr>
          <w:rFonts w:hint="cs"/>
          <w:rtl/>
          <w:lang w:eastAsia="he-IL"/>
        </w:rPr>
        <w:t>וה</w:t>
      </w:r>
      <w:r w:rsidR="00B41222">
        <w:rPr>
          <w:rtl/>
          <w:lang w:eastAsia="he-IL"/>
        </w:rPr>
        <w:t>פ</w:t>
      </w:r>
      <w:r w:rsidR="00B41222">
        <w:rPr>
          <w:rFonts w:hint="cs"/>
          <w:rtl/>
          <w:lang w:eastAsia="he-IL"/>
        </w:rPr>
        <w:t>א</w:t>
      </w:r>
      <w:r w:rsidR="00B41222">
        <w:rPr>
          <w:rtl/>
          <w:lang w:eastAsia="he-IL"/>
        </w:rPr>
        <w:t>ר</w:t>
      </w:r>
      <w:r w:rsidR="00B41222">
        <w:rPr>
          <w:rFonts w:hint="cs"/>
          <w:rtl/>
          <w:lang w:eastAsia="he-IL"/>
        </w:rPr>
        <w:t>ה-</w:t>
      </w:r>
      <w:r w:rsidR="00B41222">
        <w:rPr>
          <w:rtl/>
          <w:lang w:eastAsia="he-IL"/>
        </w:rPr>
        <w:t>רפואית</w:t>
      </w:r>
      <w:r w:rsidR="00B41222">
        <w:rPr>
          <w:rFonts w:hint="cs"/>
          <w:rtl/>
          <w:lang w:eastAsia="he-IL"/>
        </w:rPr>
        <w:t>.</w:t>
      </w:r>
      <w:r w:rsidR="00B41222">
        <w:rPr>
          <w:rtl/>
          <w:lang w:eastAsia="he-IL"/>
        </w:rPr>
        <w:t xml:space="preserve"> יש כל כך הרבה צרכים, כל כך הרבה </w:t>
      </w:r>
      <w:bookmarkStart w:id="11912" w:name="_ETM_Q67_348004"/>
      <w:bookmarkEnd w:id="11912"/>
      <w:r w:rsidR="00B41222">
        <w:rPr>
          <w:rtl/>
          <w:lang w:eastAsia="he-IL"/>
        </w:rPr>
        <w:t xml:space="preserve">צרכים. </w:t>
      </w:r>
      <w:bookmarkStart w:id="11913" w:name="_ETM_Q67_354869"/>
      <w:bookmarkEnd w:id="11913"/>
    </w:p>
    <w:p w:rsidR="00B41222" w:rsidRDefault="00B41222" w:rsidP="00375DAC">
      <w:pPr>
        <w:rPr>
          <w:rtl/>
          <w:lang w:eastAsia="he-IL"/>
        </w:rPr>
      </w:pPr>
    </w:p>
    <w:p w:rsidR="00B41222" w:rsidRDefault="00B41222" w:rsidP="00375DAC">
      <w:pPr>
        <w:rPr>
          <w:rtl/>
          <w:lang w:eastAsia="he-IL"/>
        </w:rPr>
      </w:pPr>
      <w:bookmarkStart w:id="11914" w:name="_ETM_Q67_353000"/>
      <w:bookmarkEnd w:id="11914"/>
      <w:r>
        <w:rPr>
          <w:rtl/>
          <w:lang w:eastAsia="he-IL"/>
        </w:rPr>
        <w:t>אני רוצה לחדד ש</w:t>
      </w:r>
      <w:r>
        <w:rPr>
          <w:rFonts w:hint="cs"/>
          <w:rtl/>
          <w:lang w:eastAsia="he-IL"/>
        </w:rPr>
        <w:t xml:space="preserve">-302 מיליון שקל </w:t>
      </w:r>
      <w:r>
        <w:rPr>
          <w:rtl/>
          <w:lang w:eastAsia="he-IL"/>
        </w:rPr>
        <w:t>של כספים מגזרי</w:t>
      </w:r>
      <w:r>
        <w:rPr>
          <w:rFonts w:hint="cs"/>
          <w:rtl/>
          <w:lang w:eastAsia="he-IL"/>
        </w:rPr>
        <w:t>י</w:t>
      </w:r>
      <w:r>
        <w:rPr>
          <w:rtl/>
          <w:lang w:eastAsia="he-IL"/>
        </w:rPr>
        <w:t xml:space="preserve">ם כבר </w:t>
      </w:r>
      <w:bookmarkStart w:id="11915" w:name="_ETM_Q67_361836"/>
      <w:bookmarkEnd w:id="11915"/>
      <w:r>
        <w:rPr>
          <w:rtl/>
          <w:lang w:eastAsia="he-IL"/>
        </w:rPr>
        <w:t>הוטמעו בתוך בסיס התקציב ל</w:t>
      </w:r>
      <w:r>
        <w:rPr>
          <w:rFonts w:hint="cs"/>
          <w:rtl/>
          <w:lang w:eastAsia="he-IL"/>
        </w:rPr>
        <w:t xml:space="preserve">שנת </w:t>
      </w:r>
      <w:r>
        <w:rPr>
          <w:rtl/>
          <w:lang w:eastAsia="he-IL"/>
        </w:rPr>
        <w:t xml:space="preserve">2026 במשרדי ממשלה שונים עבור גרעינים </w:t>
      </w:r>
      <w:bookmarkStart w:id="11916" w:name="_ETM_Q67_368804"/>
      <w:bookmarkEnd w:id="11916"/>
      <w:r>
        <w:rPr>
          <w:rtl/>
          <w:lang w:eastAsia="he-IL"/>
        </w:rPr>
        <w:t>תורניים, בניית מוסדות דת וכ</w:t>
      </w:r>
      <w:r>
        <w:rPr>
          <w:rFonts w:hint="cs"/>
          <w:rtl/>
          <w:lang w:eastAsia="he-IL"/>
        </w:rPr>
        <w:t xml:space="preserve">ו'; </w:t>
      </w:r>
      <w:bookmarkStart w:id="11917" w:name="_ETM_Q67_373000"/>
      <w:bookmarkEnd w:id="11917"/>
      <w:r>
        <w:rPr>
          <w:rtl/>
          <w:lang w:eastAsia="he-IL"/>
        </w:rPr>
        <w:t>מיליארד</w:t>
      </w:r>
      <w:r>
        <w:rPr>
          <w:rFonts w:hint="cs"/>
          <w:rtl/>
          <w:lang w:eastAsia="he-IL"/>
        </w:rPr>
        <w:t xml:space="preserve"> שקלים</w:t>
      </w:r>
      <w:r>
        <w:rPr>
          <w:rtl/>
          <w:lang w:eastAsia="he-IL"/>
        </w:rPr>
        <w:t xml:space="preserve"> מיועדים להיות מופנים השנה </w:t>
      </w:r>
      <w:bookmarkStart w:id="11918" w:name="_ETM_Q67_375772"/>
      <w:bookmarkEnd w:id="11918"/>
      <w:r w:rsidRPr="00B529EB">
        <w:rPr>
          <w:rtl/>
          <w:lang w:eastAsia="he-IL"/>
        </w:rPr>
        <w:t>למימון תוכניות חומש להתנחלויות</w:t>
      </w:r>
      <w:r>
        <w:rPr>
          <w:rtl/>
          <w:lang w:eastAsia="he-IL"/>
        </w:rPr>
        <w:t xml:space="preserve"> ביהודה ושומרון, </w:t>
      </w:r>
      <w:bookmarkStart w:id="11919" w:name="_ETM_Q67_382940"/>
      <w:bookmarkEnd w:id="11919"/>
      <w:r>
        <w:rPr>
          <w:rFonts w:hint="cs"/>
          <w:rtl/>
          <w:lang w:eastAsia="he-IL"/>
        </w:rPr>
        <w:t>ו</w:t>
      </w:r>
      <w:r>
        <w:rPr>
          <w:rtl/>
          <w:lang w:eastAsia="he-IL"/>
        </w:rPr>
        <w:t xml:space="preserve">בוודאי, בוודאי לא כל מאות </w:t>
      </w:r>
      <w:r>
        <w:rPr>
          <w:rFonts w:hint="cs"/>
          <w:rtl/>
          <w:lang w:eastAsia="he-IL"/>
        </w:rPr>
        <w:t>ה</w:t>
      </w:r>
      <w:r>
        <w:rPr>
          <w:rtl/>
          <w:lang w:eastAsia="he-IL"/>
        </w:rPr>
        <w:t>מיליונים האל</w:t>
      </w:r>
      <w:r>
        <w:rPr>
          <w:rFonts w:hint="cs"/>
          <w:rtl/>
          <w:lang w:eastAsia="he-IL"/>
        </w:rPr>
        <w:t>ה</w:t>
      </w:r>
      <w:r>
        <w:rPr>
          <w:rtl/>
          <w:lang w:eastAsia="he-IL"/>
        </w:rPr>
        <w:t xml:space="preserve"> </w:t>
      </w:r>
      <w:bookmarkStart w:id="11920" w:name="_ETM_Q67_389407"/>
      <w:bookmarkEnd w:id="11920"/>
      <w:r>
        <w:rPr>
          <w:rtl/>
          <w:lang w:eastAsia="he-IL"/>
        </w:rPr>
        <w:t>מוסכמים</w:t>
      </w:r>
      <w:r>
        <w:rPr>
          <w:rFonts w:hint="cs"/>
          <w:rtl/>
          <w:lang w:eastAsia="he-IL"/>
        </w:rPr>
        <w:t>.</w:t>
      </w:r>
    </w:p>
    <w:p w:rsidR="00B41222" w:rsidRDefault="00B41222" w:rsidP="00375DAC">
      <w:pPr>
        <w:rPr>
          <w:rtl/>
          <w:lang w:eastAsia="he-IL"/>
        </w:rPr>
      </w:pPr>
    </w:p>
    <w:p w:rsidR="00B41222" w:rsidRDefault="00B41222" w:rsidP="00375DAC">
      <w:pPr>
        <w:pStyle w:val="af5"/>
        <w:keepNext/>
        <w:rPr>
          <w:rtl/>
        </w:rPr>
      </w:pPr>
      <w:r w:rsidRPr="00F423D7">
        <w:rPr>
          <w:rStyle w:val="TagStyle"/>
          <w:rtl/>
        </w:rPr>
        <w:t xml:space="preserve">&lt;&lt; קריאה &gt;&gt; </w:t>
      </w:r>
      <w:r>
        <w:rPr>
          <w:rtl/>
        </w:rPr>
        <w:t>השרה להגנת הסביבה עידית סילמן:</w:t>
      </w:r>
      <w:r w:rsidRPr="00F423D7">
        <w:rPr>
          <w:rStyle w:val="TagStyle"/>
          <w:rtl/>
        </w:rPr>
        <w:t xml:space="preserve"> &lt;&lt; קריאה &gt;&gt;</w:t>
      </w:r>
      <w:r>
        <w:rPr>
          <w:rtl/>
        </w:rPr>
        <w:t xml:space="preserve">   </w:t>
      </w:r>
    </w:p>
    <w:p w:rsidR="00B41222" w:rsidRDefault="00B41222" w:rsidP="00375DAC">
      <w:pPr>
        <w:pStyle w:val="KeepWithNext"/>
        <w:rPr>
          <w:rtl/>
          <w:lang w:eastAsia="he-IL"/>
        </w:rPr>
      </w:pPr>
    </w:p>
    <w:p w:rsidR="00B41222" w:rsidRDefault="00B41222" w:rsidP="00375DAC">
      <w:pPr>
        <w:rPr>
          <w:rtl/>
          <w:lang w:eastAsia="he-IL"/>
        </w:rPr>
      </w:pPr>
      <w:r>
        <w:rPr>
          <w:rFonts w:hint="cs"/>
          <w:rtl/>
          <w:lang w:eastAsia="he-IL"/>
        </w:rPr>
        <w:t>זה היה גם בממשלה הקודמת, שוסטר.</w:t>
      </w:r>
    </w:p>
    <w:p w:rsidR="00B41222" w:rsidRDefault="00B41222" w:rsidP="00375DAC">
      <w:pPr>
        <w:rPr>
          <w:rtl/>
          <w:lang w:eastAsia="he-IL"/>
        </w:rPr>
      </w:pPr>
    </w:p>
    <w:p w:rsidR="00B41222" w:rsidRDefault="00B41222" w:rsidP="00375DAC">
      <w:pPr>
        <w:pStyle w:val="-"/>
        <w:keepNext/>
        <w:rPr>
          <w:rtl/>
        </w:rPr>
      </w:pPr>
      <w:bookmarkStart w:id="11921" w:name="ET_speakercontinue_6144_19"/>
      <w:r w:rsidRPr="00B529EB">
        <w:rPr>
          <w:rStyle w:val="TagStyle"/>
          <w:rtl/>
        </w:rPr>
        <w:t xml:space="preserve"> &lt;&lt; דובר_המשך &gt;&gt; </w:t>
      </w:r>
      <w:r>
        <w:rPr>
          <w:rtl/>
        </w:rPr>
        <w:t>אלון שוסטר (כחול לבן – המחנה הממלכתי):</w:t>
      </w:r>
      <w:r w:rsidRPr="00B529EB">
        <w:rPr>
          <w:rStyle w:val="TagStyle"/>
          <w:rtl/>
        </w:rPr>
        <w:t xml:space="preserve"> &lt;&lt; דובר_המשך &gt;&gt;</w:t>
      </w:r>
      <w:r>
        <w:rPr>
          <w:rtl/>
        </w:rPr>
        <w:t xml:space="preserve">   </w:t>
      </w:r>
      <w:bookmarkEnd w:id="11921"/>
    </w:p>
    <w:p w:rsidR="00B41222" w:rsidRDefault="00B41222" w:rsidP="00375DAC">
      <w:pPr>
        <w:ind w:firstLine="0"/>
        <w:rPr>
          <w:rtl/>
          <w:lang w:eastAsia="he-IL"/>
        </w:rPr>
      </w:pPr>
    </w:p>
    <w:p w:rsidR="00B41222" w:rsidRDefault="00B41222" w:rsidP="00375DAC">
      <w:pPr>
        <w:rPr>
          <w:rtl/>
          <w:lang w:eastAsia="he-IL"/>
        </w:rPr>
      </w:pPr>
      <w:r>
        <w:rPr>
          <w:rtl/>
          <w:lang w:eastAsia="he-IL"/>
        </w:rPr>
        <w:t xml:space="preserve"> 600 מיליון מחכים להסרת המגבלה המשפטית להעברה לרשתות החינוך </w:t>
      </w:r>
      <w:bookmarkStart w:id="11922" w:name="_ETM_Q67_395874"/>
      <w:bookmarkEnd w:id="11922"/>
      <w:r>
        <w:rPr>
          <w:rtl/>
          <w:lang w:eastAsia="he-IL"/>
        </w:rPr>
        <w:t>החרדיות</w:t>
      </w:r>
      <w:r>
        <w:rPr>
          <w:rFonts w:hint="cs"/>
          <w:rtl/>
          <w:lang w:eastAsia="he-IL"/>
        </w:rPr>
        <w:t>,</w:t>
      </w:r>
      <w:r>
        <w:rPr>
          <w:rtl/>
          <w:lang w:eastAsia="he-IL"/>
        </w:rPr>
        <w:t xml:space="preserve"> להשוואת תנאי עובדים בהן לאלו של אופק חדש, למרות </w:t>
      </w:r>
      <w:bookmarkStart w:id="11923" w:name="_ETM_Q67_402341"/>
      <w:bookmarkEnd w:id="11923"/>
      <w:r>
        <w:rPr>
          <w:rtl/>
          <w:lang w:eastAsia="he-IL"/>
        </w:rPr>
        <w:t>שלא עומדים בתנאים</w:t>
      </w:r>
      <w:r>
        <w:rPr>
          <w:rFonts w:hint="cs"/>
          <w:rtl/>
          <w:lang w:eastAsia="he-IL"/>
        </w:rPr>
        <w:t>,</w:t>
      </w:r>
      <w:r>
        <w:rPr>
          <w:rtl/>
          <w:lang w:eastAsia="he-IL"/>
        </w:rPr>
        <w:t xml:space="preserve"> הטבות מס בלתי מוסכמות ועוד ועוד</w:t>
      </w:r>
      <w:r>
        <w:rPr>
          <w:rFonts w:hint="cs"/>
          <w:rtl/>
          <w:lang w:eastAsia="he-IL"/>
        </w:rPr>
        <w:t>.</w:t>
      </w:r>
      <w:bookmarkStart w:id="11924" w:name="_ETM_Q67_409460"/>
      <w:bookmarkEnd w:id="11924"/>
      <w:r>
        <w:rPr>
          <w:rFonts w:hint="cs"/>
          <w:rtl/>
          <w:lang w:eastAsia="he-IL"/>
        </w:rPr>
        <w:t xml:space="preserve"> </w:t>
      </w:r>
      <w:r>
        <w:rPr>
          <w:rtl/>
          <w:lang w:eastAsia="he-IL"/>
        </w:rPr>
        <w:t>כל שקל</w:t>
      </w:r>
      <w:r>
        <w:rPr>
          <w:rFonts w:hint="cs"/>
          <w:rtl/>
          <w:lang w:eastAsia="he-IL"/>
        </w:rPr>
        <w:t>,</w:t>
      </w:r>
      <w:r>
        <w:rPr>
          <w:rtl/>
          <w:lang w:eastAsia="he-IL"/>
        </w:rPr>
        <w:t xml:space="preserve"> </w:t>
      </w:r>
      <w:bookmarkStart w:id="11925" w:name="_ETM_Q67_411300"/>
      <w:bookmarkEnd w:id="11925"/>
      <w:r>
        <w:rPr>
          <w:rtl/>
          <w:lang w:eastAsia="he-IL"/>
        </w:rPr>
        <w:t xml:space="preserve">כל שקל שמופנה למטרה סקטוריאלית הוא שקל שלא מופנה, שלא </w:t>
      </w:r>
      <w:bookmarkStart w:id="11926" w:name="_ETM_Q67_418099"/>
      <w:bookmarkEnd w:id="11926"/>
      <w:r>
        <w:rPr>
          <w:rtl/>
          <w:lang w:eastAsia="he-IL"/>
        </w:rPr>
        <w:t xml:space="preserve">מושקע בילדים שלנו, של כולנו, בבריאות של כולנו. אולי זאת </w:t>
      </w:r>
      <w:bookmarkStart w:id="11927" w:name="_ETM_Q67_424899"/>
      <w:bookmarkEnd w:id="11927"/>
      <w:r>
        <w:rPr>
          <w:rtl/>
          <w:lang w:eastAsia="he-IL"/>
        </w:rPr>
        <w:t>נקודה שכדאי לשים לב</w:t>
      </w:r>
      <w:r>
        <w:rPr>
          <w:rFonts w:hint="cs"/>
          <w:rtl/>
          <w:lang w:eastAsia="he-IL"/>
        </w:rPr>
        <w:t xml:space="preserve"> אליה.</w:t>
      </w:r>
      <w:r>
        <w:rPr>
          <w:rtl/>
          <w:lang w:eastAsia="he-IL"/>
        </w:rPr>
        <w:t xml:space="preserve"> אנחנו מדברים לעיתים </w:t>
      </w:r>
      <w:bookmarkStart w:id="11928" w:name="_ETM_Q67_432000"/>
      <w:bookmarkEnd w:id="11928"/>
      <w:r>
        <w:rPr>
          <w:rtl/>
          <w:lang w:eastAsia="he-IL"/>
        </w:rPr>
        <w:t>על השקעות בתשתית</w:t>
      </w:r>
      <w:r>
        <w:rPr>
          <w:rFonts w:hint="cs"/>
          <w:rtl/>
          <w:lang w:eastAsia="he-IL"/>
        </w:rPr>
        <w:t>,</w:t>
      </w:r>
      <w:r>
        <w:rPr>
          <w:rtl/>
          <w:lang w:eastAsia="he-IL"/>
        </w:rPr>
        <w:t xml:space="preserve"> שהן חשובות</w:t>
      </w:r>
      <w:r>
        <w:rPr>
          <w:rFonts w:hint="cs"/>
          <w:rtl/>
          <w:lang w:eastAsia="he-IL"/>
        </w:rPr>
        <w:t xml:space="preserve"> - - -</w:t>
      </w:r>
    </w:p>
    <w:p w:rsidR="00B41222" w:rsidRDefault="00B41222" w:rsidP="00375DAC">
      <w:pPr>
        <w:rPr>
          <w:rtl/>
          <w:lang w:eastAsia="he-IL"/>
        </w:rPr>
      </w:pPr>
    </w:p>
    <w:p w:rsidR="00B41222" w:rsidRDefault="00B41222" w:rsidP="00375DAC">
      <w:pPr>
        <w:pStyle w:val="af6"/>
        <w:keepNext/>
        <w:rPr>
          <w:rtl/>
        </w:rPr>
      </w:pPr>
      <w:bookmarkStart w:id="11929" w:name="ET_yor_6307_16"/>
      <w:r w:rsidRPr="007D44C0">
        <w:rPr>
          <w:rStyle w:val="TagStyle"/>
          <w:rtl/>
        </w:rPr>
        <w:t xml:space="preserve"> &lt;&lt; יור &gt;&gt; </w:t>
      </w:r>
      <w:r>
        <w:rPr>
          <w:rtl/>
        </w:rPr>
        <w:t>היו"ר יבגני סובה:</w:t>
      </w:r>
      <w:r w:rsidRPr="007D44C0">
        <w:rPr>
          <w:rStyle w:val="TagStyle"/>
          <w:rtl/>
        </w:rPr>
        <w:t xml:space="preserve"> &lt;&lt; יור &gt;&gt;</w:t>
      </w:r>
      <w:r>
        <w:rPr>
          <w:rtl/>
        </w:rPr>
        <w:t xml:space="preserve">   </w:t>
      </w:r>
      <w:bookmarkEnd w:id="11929"/>
    </w:p>
    <w:p w:rsidR="00B41222" w:rsidRDefault="00B41222" w:rsidP="00375DAC">
      <w:pPr>
        <w:ind w:firstLine="0"/>
        <w:rPr>
          <w:rtl/>
          <w:lang w:eastAsia="he-IL"/>
        </w:rPr>
      </w:pPr>
    </w:p>
    <w:p w:rsidR="00B41222" w:rsidRDefault="00B41222" w:rsidP="00375DAC">
      <w:pPr>
        <w:rPr>
          <w:rtl/>
          <w:lang w:eastAsia="he-IL"/>
        </w:rPr>
      </w:pPr>
      <w:r>
        <w:rPr>
          <w:rtl/>
          <w:lang w:eastAsia="he-IL"/>
        </w:rPr>
        <w:t xml:space="preserve">רק שנייה, שוסטר, נגמר </w:t>
      </w:r>
      <w:bookmarkStart w:id="11930" w:name="_ETM_Q67_435857"/>
      <w:bookmarkEnd w:id="11930"/>
      <w:r>
        <w:rPr>
          <w:rtl/>
          <w:lang w:eastAsia="he-IL"/>
        </w:rPr>
        <w:t>הזמן, אתם רוצ</w:t>
      </w:r>
      <w:bookmarkStart w:id="11931" w:name="_ETM_Q67_441000"/>
      <w:bookmarkEnd w:id="11931"/>
      <w:r>
        <w:rPr>
          <w:rFonts w:hint="cs"/>
          <w:rtl/>
          <w:lang w:eastAsia="he-IL"/>
        </w:rPr>
        <w:t xml:space="preserve">ים – אז רק </w:t>
      </w:r>
      <w:bookmarkStart w:id="11932" w:name="_ETM_Q67_440000"/>
      <w:bookmarkEnd w:id="11932"/>
      <w:r>
        <w:rPr>
          <w:rFonts w:hint="cs"/>
          <w:rtl/>
          <w:lang w:eastAsia="he-IL"/>
        </w:rPr>
        <w:t>תעדכנו את המזכירה.</w:t>
      </w:r>
    </w:p>
    <w:p w:rsidR="00B41222" w:rsidRDefault="00B41222" w:rsidP="00375DAC">
      <w:pPr>
        <w:rPr>
          <w:rtl/>
          <w:lang w:eastAsia="he-IL"/>
        </w:rPr>
      </w:pPr>
    </w:p>
    <w:p w:rsidR="00B41222" w:rsidRPr="007D44C0" w:rsidRDefault="00B41222" w:rsidP="00375DAC">
      <w:pPr>
        <w:pStyle w:val="-"/>
        <w:keepNext/>
        <w:rPr>
          <w:rtl/>
        </w:rPr>
      </w:pPr>
      <w:bookmarkStart w:id="11933" w:name="ET_speakercontinue_6144_18"/>
      <w:r w:rsidRPr="007D44C0">
        <w:rPr>
          <w:rStyle w:val="TagStyle"/>
          <w:rtl/>
        </w:rPr>
        <w:t xml:space="preserve"> &lt;&lt; דובר_המשך &gt;&gt; </w:t>
      </w:r>
      <w:r>
        <w:rPr>
          <w:rtl/>
        </w:rPr>
        <w:t>אלון שוסטר (כחול לבן – המחנה הממלכתי):</w:t>
      </w:r>
      <w:r w:rsidRPr="007D44C0">
        <w:rPr>
          <w:rStyle w:val="TagStyle"/>
          <w:rtl/>
        </w:rPr>
        <w:t xml:space="preserve"> &lt;&lt; דובר_המשך &gt;&gt;</w:t>
      </w:r>
      <w:r>
        <w:rPr>
          <w:rtl/>
        </w:rPr>
        <w:t xml:space="preserve">   </w:t>
      </w:r>
      <w:bookmarkStart w:id="11934" w:name="_ETM_Q67_436000"/>
      <w:bookmarkEnd w:id="11933"/>
      <w:bookmarkEnd w:id="11934"/>
    </w:p>
    <w:p w:rsidR="00B41222" w:rsidRDefault="00B41222" w:rsidP="00375DAC">
      <w:pPr>
        <w:rPr>
          <w:rtl/>
          <w:lang w:eastAsia="he-IL"/>
        </w:rPr>
      </w:pPr>
    </w:p>
    <w:p w:rsidR="00B41222" w:rsidRDefault="00B41222" w:rsidP="00375DAC">
      <w:pPr>
        <w:rPr>
          <w:rtl/>
          <w:lang w:eastAsia="he-IL"/>
        </w:rPr>
      </w:pPr>
      <w:r>
        <w:rPr>
          <w:rtl/>
          <w:lang w:eastAsia="he-IL"/>
        </w:rPr>
        <w:t>אני רק אגיד את המשפט האחר</w:t>
      </w:r>
      <w:r>
        <w:rPr>
          <w:rFonts w:hint="cs"/>
          <w:rtl/>
          <w:lang w:eastAsia="he-IL"/>
        </w:rPr>
        <w:t>ון</w:t>
      </w:r>
      <w:bookmarkStart w:id="11935" w:name="_ETM_Q67_439714"/>
      <w:bookmarkStart w:id="11936" w:name="_ETM_Q67_443571"/>
      <w:bookmarkEnd w:id="11935"/>
      <w:bookmarkEnd w:id="11936"/>
      <w:r>
        <w:rPr>
          <w:rFonts w:hint="cs"/>
          <w:rtl/>
          <w:lang w:eastAsia="he-IL"/>
        </w:rPr>
        <w:t xml:space="preserve"> – שיש </w:t>
      </w:r>
      <w:r>
        <w:rPr>
          <w:rtl/>
          <w:lang w:eastAsia="he-IL"/>
        </w:rPr>
        <w:t>השקעות</w:t>
      </w:r>
      <w:r>
        <w:rPr>
          <w:rFonts w:hint="cs"/>
          <w:rtl/>
          <w:lang w:eastAsia="he-IL"/>
        </w:rPr>
        <w:t xml:space="preserve"> שהן</w:t>
      </w:r>
      <w:r>
        <w:rPr>
          <w:rtl/>
          <w:lang w:eastAsia="he-IL"/>
        </w:rPr>
        <w:t xml:space="preserve"> </w:t>
      </w:r>
      <w:bookmarkStart w:id="11937" w:name="_ETM_Q67_447440"/>
      <w:bookmarkEnd w:id="11937"/>
      <w:r>
        <w:rPr>
          <w:rtl/>
          <w:lang w:eastAsia="he-IL"/>
        </w:rPr>
        <w:t>השקעות חיוביות, יש השקעות שהן השקעות שליליות, וההשקעה בצמיחה</w:t>
      </w:r>
      <w:r>
        <w:rPr>
          <w:rFonts w:hint="cs"/>
          <w:rtl/>
          <w:lang w:eastAsia="he-IL"/>
        </w:rPr>
        <w:t xml:space="preserve"> - -</w:t>
      </w:r>
    </w:p>
    <w:p w:rsidR="00B41222" w:rsidRDefault="00B41222" w:rsidP="00375DAC">
      <w:pPr>
        <w:rPr>
          <w:rtl/>
          <w:lang w:eastAsia="he-IL"/>
        </w:rPr>
      </w:pPr>
    </w:p>
    <w:p w:rsidR="00B41222" w:rsidRPr="00A97320" w:rsidRDefault="00B41222" w:rsidP="00375DAC">
      <w:pPr>
        <w:pStyle w:val="af6"/>
        <w:keepNext/>
        <w:rPr>
          <w:rtl/>
        </w:rPr>
      </w:pPr>
      <w:bookmarkStart w:id="11938" w:name="ET_yor_6307_20"/>
      <w:r w:rsidRPr="0059771C">
        <w:rPr>
          <w:rStyle w:val="TagStyle"/>
          <w:rtl/>
        </w:rPr>
        <w:t xml:space="preserve"> </w:t>
      </w:r>
      <w:r w:rsidRPr="00A97320">
        <w:rPr>
          <w:rStyle w:val="TagStyle"/>
          <w:rtl/>
        </w:rPr>
        <w:t xml:space="preserve">&lt;&lt; יור &gt;&gt; </w:t>
      </w:r>
      <w:r w:rsidRPr="00A97320">
        <w:rPr>
          <w:rtl/>
        </w:rPr>
        <w:t>היו"ר יבגני סובה:</w:t>
      </w:r>
      <w:r w:rsidRPr="00A97320">
        <w:rPr>
          <w:rStyle w:val="TagStyle"/>
          <w:rtl/>
        </w:rPr>
        <w:t xml:space="preserve"> &lt;&lt; יור &gt;&gt;</w:t>
      </w:r>
      <w:r w:rsidRPr="00A97320">
        <w:rPr>
          <w:rtl/>
        </w:rPr>
        <w:t xml:space="preserve">   </w:t>
      </w:r>
      <w:bookmarkEnd w:id="11938"/>
    </w:p>
    <w:p w:rsidR="00B41222" w:rsidRPr="00A97320" w:rsidRDefault="00B41222" w:rsidP="00375DAC">
      <w:pPr>
        <w:pStyle w:val="KeepWithNext"/>
        <w:rPr>
          <w:rtl/>
          <w:lang w:eastAsia="he-IL"/>
        </w:rPr>
      </w:pPr>
    </w:p>
    <w:p w:rsidR="00B41222" w:rsidRDefault="00B41222" w:rsidP="00375DAC">
      <w:pPr>
        <w:rPr>
          <w:rtl/>
          <w:lang w:eastAsia="he-IL"/>
        </w:rPr>
      </w:pPr>
      <w:r w:rsidRPr="00A97320">
        <w:rPr>
          <w:rFonts w:hint="cs"/>
          <w:rtl/>
          <w:lang w:eastAsia="he-IL"/>
        </w:rPr>
        <w:t>לא על חשבונך, אל תדאג.</w:t>
      </w:r>
    </w:p>
    <w:p w:rsidR="00375DAC" w:rsidRPr="0059771C" w:rsidRDefault="00375DAC" w:rsidP="00375DAC">
      <w:pPr>
        <w:rPr>
          <w:rtl/>
          <w:lang w:eastAsia="he-IL"/>
        </w:rPr>
      </w:pPr>
    </w:p>
    <w:p w:rsidR="00B41222" w:rsidRDefault="00B41222" w:rsidP="00375DAC">
      <w:pPr>
        <w:pStyle w:val="-"/>
        <w:keepNext/>
        <w:rPr>
          <w:rtl/>
        </w:rPr>
      </w:pPr>
      <w:bookmarkStart w:id="11939" w:name="ET_speakercontinue_6144_21"/>
      <w:r w:rsidRPr="0059771C">
        <w:rPr>
          <w:rStyle w:val="TagStyle"/>
          <w:rtl/>
        </w:rPr>
        <w:t xml:space="preserve"> &lt;&lt; דובר_המשך &gt;&gt; </w:t>
      </w:r>
      <w:r>
        <w:rPr>
          <w:rtl/>
        </w:rPr>
        <w:t>אלון שוסטר (כחול לבן – המחנה הממלכתי):</w:t>
      </w:r>
      <w:r w:rsidRPr="0059771C">
        <w:rPr>
          <w:rStyle w:val="TagStyle"/>
          <w:rtl/>
        </w:rPr>
        <w:t xml:space="preserve"> &lt;&lt; דובר_המשך &gt;&gt;</w:t>
      </w:r>
      <w:r>
        <w:rPr>
          <w:rtl/>
        </w:rPr>
        <w:t xml:space="preserve">   </w:t>
      </w:r>
      <w:bookmarkEnd w:id="11939"/>
    </w:p>
    <w:p w:rsidR="00B41222" w:rsidRDefault="00B41222" w:rsidP="00375DAC">
      <w:pPr>
        <w:pStyle w:val="KeepWithNext"/>
        <w:rPr>
          <w:rtl/>
          <w:lang w:eastAsia="he-IL"/>
        </w:rPr>
      </w:pPr>
    </w:p>
    <w:p w:rsidR="00B41222" w:rsidRDefault="00B41222" w:rsidP="00375DAC">
      <w:pPr>
        <w:rPr>
          <w:rtl/>
          <w:lang w:eastAsia="he-IL"/>
        </w:rPr>
      </w:pPr>
      <w:r>
        <w:rPr>
          <w:rFonts w:hint="cs"/>
          <w:rtl/>
          <w:lang w:eastAsia="he-IL"/>
        </w:rPr>
        <w:t>- -</w:t>
      </w:r>
      <w:bookmarkStart w:id="11940" w:name="_ETM_Q67_453000"/>
      <w:bookmarkStart w:id="11941" w:name="_ETM_Q67_454089"/>
      <w:bookmarkEnd w:id="11940"/>
      <w:bookmarkEnd w:id="11941"/>
      <w:r>
        <w:rPr>
          <w:rFonts w:hint="cs"/>
          <w:rtl/>
          <w:lang w:eastAsia="he-IL"/>
        </w:rPr>
        <w:t xml:space="preserve"> </w:t>
      </w:r>
      <w:r>
        <w:rPr>
          <w:rtl/>
          <w:lang w:eastAsia="he-IL"/>
        </w:rPr>
        <w:t>זו השקעה חיובית</w:t>
      </w:r>
      <w:r>
        <w:rPr>
          <w:rFonts w:hint="cs"/>
          <w:rtl/>
          <w:lang w:eastAsia="he-IL"/>
        </w:rPr>
        <w:t>.</w:t>
      </w:r>
      <w:r>
        <w:rPr>
          <w:rtl/>
          <w:lang w:eastAsia="he-IL"/>
        </w:rPr>
        <w:t xml:space="preserve"> ההשקעות שאנחנו מדברים עליהן, חלק גדול </w:t>
      </w:r>
      <w:bookmarkStart w:id="11942" w:name="_ETM_Q67_460740"/>
      <w:bookmarkEnd w:id="11942"/>
      <w:r>
        <w:rPr>
          <w:rtl/>
          <w:lang w:eastAsia="he-IL"/>
        </w:rPr>
        <w:t>מהתקציבים הקואליציוניים מתמרצים באופן שלילי השתלבות בתעסוקה ובפרט תעסוקה איכותית</w:t>
      </w:r>
      <w:r>
        <w:rPr>
          <w:rFonts w:hint="cs"/>
          <w:rtl/>
          <w:lang w:eastAsia="he-IL"/>
        </w:rPr>
        <w:t>.</w:t>
      </w:r>
      <w:r>
        <w:rPr>
          <w:rtl/>
          <w:lang w:eastAsia="he-IL"/>
        </w:rPr>
        <w:t xml:space="preserve"> על כך אנחנו מצ</w:t>
      </w:r>
      <w:r>
        <w:rPr>
          <w:rFonts w:hint="cs"/>
          <w:rtl/>
          <w:lang w:eastAsia="he-IL"/>
        </w:rPr>
        <w:t>י</w:t>
      </w:r>
      <w:r>
        <w:rPr>
          <w:rtl/>
          <w:lang w:eastAsia="he-IL"/>
        </w:rPr>
        <w:t>רים, ולכן נתנגד לתקציב הזה. תודה</w:t>
      </w:r>
      <w:r>
        <w:rPr>
          <w:rFonts w:hint="cs"/>
          <w:rtl/>
          <w:lang w:eastAsia="he-IL"/>
        </w:rPr>
        <w:t>.</w:t>
      </w:r>
    </w:p>
    <w:p w:rsidR="00B41222" w:rsidRDefault="00B41222" w:rsidP="00375DAC">
      <w:pPr>
        <w:rPr>
          <w:rtl/>
          <w:lang w:eastAsia="he-IL"/>
        </w:rPr>
      </w:pPr>
    </w:p>
    <w:p w:rsidR="00B41222" w:rsidRDefault="00B41222" w:rsidP="00375DAC">
      <w:pPr>
        <w:pStyle w:val="af6"/>
        <w:keepNext/>
        <w:rPr>
          <w:rtl/>
        </w:rPr>
      </w:pPr>
      <w:bookmarkStart w:id="11943" w:name="ET_yor_6307_22"/>
      <w:r w:rsidRPr="0029512A">
        <w:rPr>
          <w:rStyle w:val="TagStyle"/>
          <w:rtl/>
        </w:rPr>
        <w:t xml:space="preserve"> &lt;&lt; יור &gt;&gt; </w:t>
      </w:r>
      <w:r>
        <w:rPr>
          <w:rtl/>
        </w:rPr>
        <w:t>היו"ר יבגני סובה:</w:t>
      </w:r>
      <w:r w:rsidRPr="0029512A">
        <w:rPr>
          <w:rStyle w:val="TagStyle"/>
          <w:rtl/>
        </w:rPr>
        <w:t xml:space="preserve"> &lt;&lt; יור &gt;&gt;</w:t>
      </w:r>
      <w:r>
        <w:rPr>
          <w:rtl/>
        </w:rPr>
        <w:t xml:space="preserve">   </w:t>
      </w:r>
      <w:bookmarkEnd w:id="11943"/>
    </w:p>
    <w:p w:rsidR="00B41222" w:rsidRDefault="00B41222" w:rsidP="00375DAC">
      <w:pPr>
        <w:rPr>
          <w:rtl/>
          <w:lang w:eastAsia="he-IL"/>
        </w:rPr>
      </w:pPr>
      <w:bookmarkStart w:id="11944" w:name="_ETM_Q67_474779"/>
      <w:bookmarkEnd w:id="11944"/>
    </w:p>
    <w:p w:rsidR="00B41222" w:rsidRDefault="00B41222" w:rsidP="00375DAC">
      <w:pPr>
        <w:rPr>
          <w:rtl/>
          <w:lang w:eastAsia="he-IL"/>
        </w:rPr>
      </w:pPr>
      <w:r>
        <w:rPr>
          <w:rtl/>
          <w:lang w:eastAsia="he-IL"/>
        </w:rPr>
        <w:t>תודה לחבר הכנסת אלון שוסטר</w:t>
      </w:r>
      <w:r>
        <w:rPr>
          <w:rFonts w:hint="cs"/>
          <w:rtl/>
          <w:lang w:eastAsia="he-IL"/>
        </w:rPr>
        <w:t>.</w:t>
      </w:r>
      <w:r>
        <w:rPr>
          <w:rtl/>
          <w:lang w:eastAsia="he-IL"/>
        </w:rPr>
        <w:t xml:space="preserve"> חבר הכנסת</w:t>
      </w:r>
      <w:r>
        <w:rPr>
          <w:rFonts w:hint="cs"/>
          <w:rtl/>
          <w:lang w:eastAsia="he-IL"/>
        </w:rPr>
        <w:t xml:space="preserve"> אחמד </w:t>
      </w:r>
      <w:r>
        <w:rPr>
          <w:rtl/>
          <w:lang w:eastAsia="he-IL"/>
        </w:rPr>
        <w:t>טיבי</w:t>
      </w:r>
      <w:r>
        <w:rPr>
          <w:rFonts w:hint="cs"/>
          <w:rtl/>
          <w:lang w:eastAsia="he-IL"/>
        </w:rPr>
        <w:t>,</w:t>
      </w:r>
      <w:r>
        <w:rPr>
          <w:rtl/>
          <w:lang w:eastAsia="he-IL"/>
        </w:rPr>
        <w:t xml:space="preserve"> בבקשה.</w:t>
      </w:r>
      <w:r>
        <w:rPr>
          <w:rFonts w:hint="cs"/>
          <w:rtl/>
          <w:lang w:eastAsia="he-IL"/>
        </w:rPr>
        <w:t xml:space="preserve"> גם אתה, 15 דקות. </w:t>
      </w:r>
    </w:p>
    <w:p w:rsidR="00B41222" w:rsidRDefault="00B41222" w:rsidP="00375DAC">
      <w:pPr>
        <w:rPr>
          <w:rtl/>
          <w:lang w:eastAsia="he-IL"/>
        </w:rPr>
      </w:pPr>
      <w:bookmarkStart w:id="11945" w:name="_ETM_Q67_493000"/>
      <w:bookmarkEnd w:id="11945"/>
    </w:p>
    <w:p w:rsidR="00B41222" w:rsidRDefault="00B41222" w:rsidP="00375DAC">
      <w:pPr>
        <w:pStyle w:val="a4"/>
        <w:keepNext/>
        <w:rPr>
          <w:rtl/>
        </w:rPr>
      </w:pPr>
      <w:bookmarkStart w:id="11946" w:name="ET_speaker_5264_23"/>
      <w:r w:rsidRPr="003757A1">
        <w:rPr>
          <w:rStyle w:val="TagStyle"/>
          <w:rtl/>
        </w:rPr>
        <w:t xml:space="preserve"> &lt;&lt; דובר &gt;&gt; </w:t>
      </w:r>
      <w:bookmarkStart w:id="11947" w:name="_Toc225798368"/>
      <w:r>
        <w:rPr>
          <w:rtl/>
        </w:rPr>
        <w:t>אחמד טיבי (חד"ש-תע"ל):</w:t>
      </w:r>
      <w:bookmarkEnd w:id="11947"/>
      <w:r w:rsidRPr="003757A1">
        <w:rPr>
          <w:rStyle w:val="TagStyle"/>
          <w:rtl/>
        </w:rPr>
        <w:t xml:space="preserve"> &lt;&lt; דובר &gt;&gt;</w:t>
      </w:r>
      <w:r>
        <w:rPr>
          <w:rtl/>
        </w:rPr>
        <w:t xml:space="preserve">   </w:t>
      </w:r>
      <w:bookmarkEnd w:id="11946"/>
    </w:p>
    <w:p w:rsidR="00B41222" w:rsidRDefault="00B41222" w:rsidP="00375DAC">
      <w:pPr>
        <w:pStyle w:val="KeepWithNext"/>
        <w:rPr>
          <w:rtl/>
          <w:lang w:eastAsia="he-IL"/>
        </w:rPr>
      </w:pPr>
    </w:p>
    <w:p w:rsidR="00B41222" w:rsidRDefault="00B41222" w:rsidP="00375DAC">
      <w:pPr>
        <w:rPr>
          <w:rtl/>
          <w:lang w:eastAsia="he-IL"/>
        </w:rPr>
      </w:pPr>
      <w:r w:rsidRPr="00A97320">
        <w:rPr>
          <w:rFonts w:hint="cs"/>
          <w:rtl/>
          <w:lang w:eastAsia="he-IL"/>
        </w:rPr>
        <w:t xml:space="preserve">תודה. כבוד היושב-ראש, רבותיי חברי הכנסת, </w:t>
      </w:r>
      <w:bookmarkStart w:id="11948" w:name="_ETM_Q67_499000"/>
      <w:bookmarkEnd w:id="11948"/>
      <w:r w:rsidRPr="00A97320">
        <w:rPr>
          <w:rFonts w:hint="cs"/>
          <w:rtl/>
          <w:lang w:eastAsia="he-IL"/>
        </w:rPr>
        <w:t>היום</w:t>
      </w:r>
      <w:bookmarkStart w:id="11949" w:name="_ETM_Q67_488000"/>
      <w:bookmarkEnd w:id="11949"/>
      <w:r w:rsidRPr="00A97320">
        <w:rPr>
          <w:rFonts w:hint="cs"/>
          <w:rtl/>
          <w:lang w:eastAsia="he-IL"/>
        </w:rPr>
        <w:t xml:space="preserve"> </w:t>
      </w:r>
      <w:r w:rsidRPr="00A97320">
        <w:rPr>
          <w:rtl/>
          <w:lang w:eastAsia="he-IL"/>
        </w:rPr>
        <w:t>כב</w:t>
      </w:r>
      <w:r w:rsidRPr="00A97320">
        <w:rPr>
          <w:rFonts w:hint="cs"/>
          <w:rtl/>
          <w:lang w:eastAsia="he-IL"/>
        </w:rPr>
        <w:t>כל</w:t>
      </w:r>
      <w:r>
        <w:rPr>
          <w:rtl/>
          <w:lang w:eastAsia="he-IL"/>
        </w:rPr>
        <w:t xml:space="preserve"> שנה</w:t>
      </w:r>
      <w:r w:rsidRPr="00A97320">
        <w:rPr>
          <w:rtl/>
          <w:lang w:eastAsia="he-IL"/>
        </w:rPr>
        <w:t xml:space="preserve"> </w:t>
      </w:r>
      <w:bookmarkStart w:id="11950" w:name="_ETM_Q67_503660"/>
      <w:bookmarkEnd w:id="11950"/>
      <w:r w:rsidRPr="00A97320">
        <w:rPr>
          <w:rtl/>
          <w:lang w:eastAsia="he-IL"/>
        </w:rPr>
        <w:t xml:space="preserve">מגיע הפטריארך הלטיני </w:t>
      </w:r>
      <w:bookmarkStart w:id="11951" w:name="_ETM_Q67_509440"/>
      <w:bookmarkEnd w:id="11951"/>
      <w:r w:rsidRPr="00A97320">
        <w:rPr>
          <w:rtl/>
          <w:lang w:eastAsia="he-IL"/>
        </w:rPr>
        <w:t>לכנס</w:t>
      </w:r>
      <w:r w:rsidRPr="00A97320">
        <w:rPr>
          <w:rFonts w:hint="cs"/>
          <w:rtl/>
          <w:lang w:eastAsia="he-IL"/>
        </w:rPr>
        <w:t>יית הקבר</w:t>
      </w:r>
      <w:r w:rsidRPr="00A97320">
        <w:rPr>
          <w:rtl/>
          <w:lang w:eastAsia="he-IL"/>
        </w:rPr>
        <w:t xml:space="preserve"> </w:t>
      </w:r>
      <w:bookmarkStart w:id="11952" w:name="_ETM_Q67_512720"/>
      <w:bookmarkEnd w:id="11952"/>
      <w:r w:rsidRPr="00A97320">
        <w:rPr>
          <w:rtl/>
          <w:lang w:eastAsia="he-IL"/>
        </w:rPr>
        <w:t>בירושלים</w:t>
      </w:r>
      <w:r w:rsidRPr="00A97320">
        <w:rPr>
          <w:rFonts w:hint="cs"/>
          <w:rtl/>
          <w:lang w:eastAsia="he-IL"/>
        </w:rPr>
        <w:t>,</w:t>
      </w:r>
      <w:r w:rsidRPr="00A97320">
        <w:rPr>
          <w:rtl/>
          <w:lang w:eastAsia="he-IL"/>
        </w:rPr>
        <w:t xml:space="preserve"> </w:t>
      </w:r>
      <w:bookmarkStart w:id="11953" w:name="_ETM_Q67_515738"/>
      <w:bookmarkEnd w:id="11953"/>
      <w:r w:rsidRPr="00A97320">
        <w:rPr>
          <w:rtl/>
          <w:lang w:eastAsia="he-IL"/>
        </w:rPr>
        <w:t xml:space="preserve">והפעם, אחרי שהוא תיאם יחד עם עוד שלושה אנשי כמורה, </w:t>
      </w:r>
      <w:bookmarkStart w:id="11954" w:name="_ETM_Q67_523359"/>
      <w:bookmarkEnd w:id="11954"/>
      <w:r w:rsidRPr="00A97320">
        <w:rPr>
          <w:rtl/>
          <w:lang w:eastAsia="he-IL"/>
        </w:rPr>
        <w:t>הסגן שלו</w:t>
      </w:r>
      <w:r w:rsidRPr="00A97320">
        <w:rPr>
          <w:rFonts w:hint="cs"/>
          <w:rtl/>
          <w:lang w:eastAsia="he-IL"/>
        </w:rPr>
        <w:t xml:space="preserve"> –</w:t>
      </w:r>
      <w:r w:rsidRPr="00A97320">
        <w:rPr>
          <w:rtl/>
          <w:lang w:eastAsia="he-IL"/>
        </w:rPr>
        <w:t xml:space="preserve"> </w:t>
      </w:r>
      <w:bookmarkStart w:id="11955" w:name="_ETM_Q67_526019"/>
      <w:bookmarkEnd w:id="11955"/>
      <w:r w:rsidRPr="00A97320">
        <w:rPr>
          <w:rtl/>
          <w:lang w:eastAsia="he-IL"/>
        </w:rPr>
        <w:t>נחסמה דרכם</w:t>
      </w:r>
      <w:r>
        <w:rPr>
          <w:rFonts w:hint="cs"/>
          <w:rtl/>
          <w:lang w:eastAsia="he-IL"/>
        </w:rPr>
        <w:t>,</w:t>
      </w:r>
      <w:r w:rsidRPr="00A97320">
        <w:rPr>
          <w:rtl/>
          <w:lang w:eastAsia="he-IL"/>
        </w:rPr>
        <w:t xml:space="preserve"> ומנעו ממנו </w:t>
      </w:r>
      <w:r w:rsidRPr="00A97320">
        <w:rPr>
          <w:rFonts w:hint="cs"/>
          <w:rtl/>
          <w:lang w:eastAsia="he-IL"/>
        </w:rPr>
        <w:t>ו</w:t>
      </w:r>
      <w:r w:rsidRPr="00A97320">
        <w:rPr>
          <w:rtl/>
          <w:lang w:eastAsia="he-IL"/>
        </w:rPr>
        <w:t xml:space="preserve">מעוד שלושה אנשי דת </w:t>
      </w:r>
      <w:bookmarkStart w:id="11956" w:name="_ETM_Q67_535320"/>
      <w:bookmarkEnd w:id="11956"/>
      <w:r w:rsidRPr="00A97320">
        <w:rPr>
          <w:rtl/>
          <w:lang w:eastAsia="he-IL"/>
        </w:rPr>
        <w:t xml:space="preserve">להיכנס לכנסייה </w:t>
      </w:r>
      <w:bookmarkStart w:id="11957" w:name="_ETM_Q67_538200"/>
      <w:bookmarkEnd w:id="11957"/>
      <w:r w:rsidRPr="00A97320">
        <w:rPr>
          <w:rtl/>
          <w:lang w:eastAsia="he-IL"/>
        </w:rPr>
        <w:t xml:space="preserve">למרות האישור מראש. </w:t>
      </w:r>
      <w:bookmarkStart w:id="11958" w:name="_ETM_Q67_542209"/>
      <w:bookmarkEnd w:id="11958"/>
      <w:r w:rsidRPr="00A97320">
        <w:rPr>
          <w:rtl/>
          <w:lang w:eastAsia="he-IL"/>
        </w:rPr>
        <w:t>משטרת ירושלים מנעה ממנו, חסמה את דרכו</w:t>
      </w:r>
      <w:bookmarkStart w:id="11959" w:name="_ETM_Q67_549119"/>
      <w:bookmarkEnd w:id="11959"/>
      <w:r w:rsidRPr="00A97320">
        <w:rPr>
          <w:rFonts w:hint="cs"/>
          <w:rtl/>
          <w:lang w:eastAsia="he-IL"/>
        </w:rPr>
        <w:t xml:space="preserve">. </w:t>
      </w:r>
      <w:r>
        <w:rPr>
          <w:rtl/>
          <w:lang w:eastAsia="he-IL"/>
        </w:rPr>
        <w:t>זה לא קרה מאה שנה לאחור</w:t>
      </w:r>
      <w:r>
        <w:rPr>
          <w:rFonts w:hint="cs"/>
          <w:rtl/>
          <w:lang w:eastAsia="he-IL"/>
        </w:rPr>
        <w:t xml:space="preserve"> –</w:t>
      </w:r>
      <w:r w:rsidRPr="00A97320">
        <w:rPr>
          <w:rFonts w:hint="cs"/>
          <w:rtl/>
          <w:lang w:eastAsia="he-IL"/>
        </w:rPr>
        <w:t xml:space="preserve"> </w:t>
      </w:r>
      <w:r>
        <w:rPr>
          <w:rFonts w:hint="cs"/>
          <w:rtl/>
          <w:lang w:eastAsia="he-IL"/>
        </w:rPr>
        <w:t xml:space="preserve">זו </w:t>
      </w:r>
      <w:r w:rsidRPr="00A97320">
        <w:rPr>
          <w:rtl/>
          <w:lang w:eastAsia="he-IL"/>
        </w:rPr>
        <w:t xml:space="preserve">פעם ראשונה </w:t>
      </w:r>
      <w:bookmarkStart w:id="11960" w:name="_ETM_Q67_552059"/>
      <w:bookmarkEnd w:id="11960"/>
      <w:r w:rsidRPr="00A97320">
        <w:rPr>
          <w:rtl/>
          <w:lang w:eastAsia="he-IL"/>
        </w:rPr>
        <w:t>שזה קורה.</w:t>
      </w:r>
      <w:bookmarkStart w:id="11961" w:name="_ETM_Q67_556869"/>
      <w:bookmarkEnd w:id="11961"/>
      <w:r w:rsidRPr="00A97320">
        <w:rPr>
          <w:rtl/>
          <w:lang w:eastAsia="he-IL"/>
        </w:rPr>
        <w:t xml:space="preserve"> בדרך כלל החלטות קשות, רגישות כאלה</w:t>
      </w:r>
      <w:r w:rsidRPr="00A97320">
        <w:rPr>
          <w:rFonts w:hint="cs"/>
          <w:rtl/>
          <w:lang w:eastAsia="he-IL"/>
        </w:rPr>
        <w:t xml:space="preserve"> – </w:t>
      </w:r>
      <w:r w:rsidRPr="00A97320">
        <w:rPr>
          <w:rtl/>
          <w:lang w:eastAsia="he-IL"/>
        </w:rPr>
        <w:t xml:space="preserve">מפקד </w:t>
      </w:r>
      <w:bookmarkStart w:id="11962" w:name="_ETM_Q67_560209"/>
      <w:bookmarkEnd w:id="11962"/>
      <w:r w:rsidRPr="00A97320">
        <w:rPr>
          <w:rtl/>
          <w:lang w:eastAsia="he-IL"/>
        </w:rPr>
        <w:t>המחוז</w:t>
      </w:r>
      <w:r w:rsidRPr="00A97320">
        <w:rPr>
          <w:rFonts w:hint="cs"/>
          <w:rtl/>
          <w:lang w:eastAsia="he-IL"/>
        </w:rPr>
        <w:t xml:space="preserve"> מקבל אותן,</w:t>
      </w:r>
      <w:r w:rsidRPr="00A97320">
        <w:rPr>
          <w:rtl/>
          <w:lang w:eastAsia="he-IL"/>
        </w:rPr>
        <w:t xml:space="preserve"> </w:t>
      </w:r>
      <w:bookmarkStart w:id="11963" w:name="_ETM_Q67_564070"/>
      <w:bookmarkEnd w:id="11963"/>
      <w:r w:rsidRPr="00A97320">
        <w:rPr>
          <w:rtl/>
          <w:lang w:eastAsia="he-IL"/>
        </w:rPr>
        <w:t>ומפקד המחוז בירושלים תמיד</w:t>
      </w:r>
      <w:r>
        <w:rPr>
          <w:rtl/>
          <w:lang w:eastAsia="he-IL"/>
        </w:rPr>
        <w:t xml:space="preserve"> מתייעץ עם בן גביר</w:t>
      </w:r>
      <w:r>
        <w:rPr>
          <w:rFonts w:hint="cs"/>
          <w:rtl/>
          <w:lang w:eastAsia="he-IL"/>
        </w:rPr>
        <w:t xml:space="preserve"> –</w:t>
      </w:r>
      <w:r>
        <w:rPr>
          <w:rtl/>
          <w:lang w:eastAsia="he-IL"/>
        </w:rPr>
        <w:t xml:space="preserve"> תמיד. </w:t>
      </w:r>
      <w:bookmarkStart w:id="11964" w:name="_ETM_Q67_571790"/>
      <w:bookmarkEnd w:id="11964"/>
      <w:r>
        <w:rPr>
          <w:rtl/>
          <w:lang w:eastAsia="he-IL"/>
        </w:rPr>
        <w:t>לאו דווקא עם המפכ</w:t>
      </w:r>
      <w:r>
        <w:rPr>
          <w:rFonts w:hint="cs"/>
          <w:rtl/>
          <w:lang w:eastAsia="he-IL"/>
        </w:rPr>
        <w:t>"</w:t>
      </w:r>
      <w:r>
        <w:rPr>
          <w:rtl/>
          <w:lang w:eastAsia="he-IL"/>
        </w:rPr>
        <w:t>ל, אבל עם בן גביר, שר המשטרה.</w:t>
      </w:r>
      <w:bookmarkStart w:id="11965" w:name="_ETM_Q67_575670"/>
      <w:bookmarkStart w:id="11966" w:name="_ETM_Q67_577040"/>
      <w:bookmarkEnd w:id="11965"/>
      <w:bookmarkEnd w:id="11966"/>
      <w:r>
        <w:rPr>
          <w:rFonts w:hint="cs"/>
          <w:rtl/>
          <w:lang w:eastAsia="he-IL"/>
        </w:rPr>
        <w:t xml:space="preserve"> </w:t>
      </w:r>
      <w:r>
        <w:rPr>
          <w:rtl/>
          <w:lang w:eastAsia="he-IL"/>
        </w:rPr>
        <w:t>לא פלא שההחלטה הייתה לחסום אותו</w:t>
      </w:r>
      <w:r>
        <w:rPr>
          <w:rFonts w:hint="cs"/>
          <w:rtl/>
          <w:lang w:eastAsia="he-IL"/>
        </w:rPr>
        <w:t>.</w:t>
      </w:r>
      <w:r>
        <w:rPr>
          <w:rtl/>
          <w:lang w:eastAsia="he-IL"/>
        </w:rPr>
        <w:t xml:space="preserve"> </w:t>
      </w:r>
      <w:bookmarkStart w:id="11967" w:name="_ETM_Q67_580859"/>
      <w:bookmarkEnd w:id="11967"/>
      <w:r>
        <w:rPr>
          <w:rtl/>
          <w:lang w:eastAsia="he-IL"/>
        </w:rPr>
        <w:t xml:space="preserve">זו החלטה מודעת, פוליטית, אבל גם אידיאולוגית. </w:t>
      </w:r>
      <w:bookmarkStart w:id="11968" w:name="_ETM_Q67_586799"/>
      <w:bookmarkEnd w:id="11968"/>
      <w:r>
        <w:rPr>
          <w:rtl/>
          <w:lang w:eastAsia="he-IL"/>
        </w:rPr>
        <w:t xml:space="preserve">למה אני אומר אידיאולוגית? כי בלשכה של בן גביר מסתובב </w:t>
      </w:r>
      <w:bookmarkStart w:id="11969" w:name="_ETM_Q67_590909"/>
      <w:bookmarkEnd w:id="11969"/>
      <w:r>
        <w:rPr>
          <w:rtl/>
          <w:lang w:eastAsia="he-IL"/>
        </w:rPr>
        <w:t>חופשי בנצי גופשטיין, החבר שלו</w:t>
      </w:r>
      <w:r>
        <w:rPr>
          <w:rFonts w:hint="cs"/>
          <w:rtl/>
          <w:lang w:eastAsia="he-IL"/>
        </w:rPr>
        <w:t>.</w:t>
      </w:r>
      <w:r>
        <w:rPr>
          <w:rtl/>
          <w:lang w:eastAsia="he-IL"/>
        </w:rPr>
        <w:t xml:space="preserve"> </w:t>
      </w:r>
      <w:bookmarkStart w:id="11970" w:name="_ETM_Q67_596390"/>
      <w:bookmarkEnd w:id="11970"/>
      <w:r>
        <w:rPr>
          <w:rtl/>
          <w:lang w:eastAsia="he-IL"/>
        </w:rPr>
        <w:t>ובנצי גופשטיין כבר הצהיר בפומבי כמה פעמים שהוא בעד לשרו</w:t>
      </w:r>
      <w:r>
        <w:rPr>
          <w:rFonts w:hint="cs"/>
          <w:rtl/>
          <w:lang w:eastAsia="he-IL"/>
        </w:rPr>
        <w:t>ף</w:t>
      </w:r>
      <w:r>
        <w:rPr>
          <w:rtl/>
          <w:lang w:eastAsia="he-IL"/>
        </w:rPr>
        <w:t xml:space="preserve"> </w:t>
      </w:r>
      <w:bookmarkStart w:id="11971" w:name="_ETM_Q67_600814"/>
      <w:bookmarkEnd w:id="11971"/>
      <w:r>
        <w:rPr>
          <w:rtl/>
          <w:lang w:eastAsia="he-IL"/>
        </w:rPr>
        <w:t>ולהצי</w:t>
      </w:r>
      <w:r>
        <w:rPr>
          <w:rFonts w:hint="cs"/>
          <w:rtl/>
          <w:lang w:eastAsia="he-IL"/>
        </w:rPr>
        <w:t>ת</w:t>
      </w:r>
      <w:r>
        <w:rPr>
          <w:rtl/>
          <w:lang w:eastAsia="he-IL"/>
        </w:rPr>
        <w:t xml:space="preserve"> כנסיות. </w:t>
      </w:r>
      <w:bookmarkStart w:id="11972" w:name="_ETM_Q67_607850"/>
      <w:bookmarkEnd w:id="11972"/>
      <w:r>
        <w:rPr>
          <w:rtl/>
          <w:lang w:eastAsia="he-IL"/>
        </w:rPr>
        <w:t xml:space="preserve">מדי פעם, פעם אחר פעם, יש יהודים קיצוניים שיורקים על </w:t>
      </w:r>
      <w:bookmarkStart w:id="11973" w:name="_ETM_Q67_611620"/>
      <w:bookmarkEnd w:id="11973"/>
      <w:r>
        <w:rPr>
          <w:rtl/>
          <w:lang w:eastAsia="he-IL"/>
        </w:rPr>
        <w:t xml:space="preserve">אנשי כמורה </w:t>
      </w:r>
      <w:bookmarkStart w:id="11974" w:name="_ETM_Q67_616010"/>
      <w:bookmarkEnd w:id="11974"/>
      <w:r>
        <w:rPr>
          <w:rtl/>
          <w:lang w:eastAsia="he-IL"/>
        </w:rPr>
        <w:t xml:space="preserve">בסמטאות ירושלים. </w:t>
      </w:r>
      <w:bookmarkStart w:id="11975" w:name="_ETM_Q67_618489"/>
      <w:bookmarkEnd w:id="11975"/>
    </w:p>
    <w:p w:rsidR="00B41222" w:rsidRDefault="00B41222" w:rsidP="00375DAC">
      <w:pPr>
        <w:rPr>
          <w:rtl/>
          <w:lang w:eastAsia="he-IL"/>
        </w:rPr>
      </w:pPr>
    </w:p>
    <w:p w:rsidR="00B41222" w:rsidRDefault="00B41222" w:rsidP="00375DAC">
      <w:pPr>
        <w:rPr>
          <w:rtl/>
          <w:lang w:eastAsia="he-IL"/>
        </w:rPr>
      </w:pPr>
      <w:r>
        <w:rPr>
          <w:rtl/>
          <w:lang w:eastAsia="he-IL"/>
        </w:rPr>
        <w:t>ההחלטה המטופשת, האידיאולוגית, המודעת הזאת</w:t>
      </w:r>
      <w:r>
        <w:rPr>
          <w:rFonts w:hint="cs"/>
          <w:rtl/>
          <w:lang w:eastAsia="he-IL"/>
        </w:rPr>
        <w:t xml:space="preserve"> –</w:t>
      </w:r>
      <w:r>
        <w:rPr>
          <w:rtl/>
          <w:lang w:eastAsia="he-IL"/>
        </w:rPr>
        <w:t xml:space="preserve"> לא פלא שהשר שנתן </w:t>
      </w:r>
      <w:bookmarkStart w:id="11976" w:name="_ETM_Q67_624186"/>
      <w:bookmarkEnd w:id="11976"/>
      <w:r>
        <w:rPr>
          <w:rtl/>
          <w:lang w:eastAsia="he-IL"/>
        </w:rPr>
        <w:t>את ההוראה לחסום את הפטריארך</w:t>
      </w:r>
      <w:r>
        <w:rPr>
          <w:rFonts w:hint="cs"/>
          <w:rtl/>
          <w:lang w:eastAsia="he-IL"/>
        </w:rPr>
        <w:t xml:space="preserve"> </w:t>
      </w:r>
      <w:bookmarkStart w:id="11977" w:name="_ETM_Q67_632000"/>
      <w:bookmarkEnd w:id="11977"/>
      <w:r>
        <w:rPr>
          <w:rtl/>
          <w:lang w:eastAsia="he-IL"/>
        </w:rPr>
        <w:t>עדיין לא אמר כלום</w:t>
      </w:r>
      <w:r>
        <w:rPr>
          <w:rFonts w:hint="cs"/>
          <w:rtl/>
          <w:lang w:eastAsia="he-IL"/>
        </w:rPr>
        <w:t xml:space="preserve"> –</w:t>
      </w:r>
      <w:bookmarkStart w:id="11978" w:name="_ETM_Q67_629884"/>
      <w:bookmarkEnd w:id="11978"/>
      <w:r>
        <w:rPr>
          <w:rFonts w:hint="cs"/>
          <w:rtl/>
          <w:lang w:eastAsia="he-IL"/>
        </w:rPr>
        <w:t xml:space="preserve"> </w:t>
      </w:r>
      <w:r>
        <w:rPr>
          <w:rtl/>
          <w:lang w:eastAsia="he-IL"/>
        </w:rPr>
        <w:t xml:space="preserve">סיבכה את ישראל בעולם עד כדי כך שאפילו החברים הכי </w:t>
      </w:r>
      <w:bookmarkStart w:id="11979" w:name="_ETM_Q67_635581"/>
      <w:bookmarkEnd w:id="11979"/>
      <w:r>
        <w:rPr>
          <w:rtl/>
          <w:lang w:eastAsia="he-IL"/>
        </w:rPr>
        <w:t>קרובים שלה</w:t>
      </w:r>
      <w:r w:rsidRPr="003C6773">
        <w:rPr>
          <w:rtl/>
          <w:lang w:eastAsia="he-IL"/>
        </w:rPr>
        <w:t xml:space="preserve"> כמו</w:t>
      </w:r>
      <w:r>
        <w:rPr>
          <w:rtl/>
          <w:lang w:eastAsia="he-IL"/>
        </w:rPr>
        <w:t xml:space="preserve"> השגריר של ארצות הברית כאן</w:t>
      </w:r>
      <w:r>
        <w:rPr>
          <w:rFonts w:hint="cs"/>
          <w:rtl/>
          <w:lang w:eastAsia="he-IL"/>
        </w:rPr>
        <w:t>,</w:t>
      </w:r>
      <w:r>
        <w:rPr>
          <w:rtl/>
          <w:lang w:eastAsia="he-IL"/>
        </w:rPr>
        <w:t xml:space="preserve"> </w:t>
      </w:r>
      <w:bookmarkStart w:id="11980" w:name="_ETM_Q67_641540"/>
      <w:bookmarkEnd w:id="11980"/>
      <w:r>
        <w:rPr>
          <w:rtl/>
          <w:lang w:eastAsia="he-IL"/>
        </w:rPr>
        <w:t>הוציאו הודעות גינוי</w:t>
      </w:r>
      <w:r>
        <w:rPr>
          <w:rFonts w:hint="cs"/>
          <w:rtl/>
          <w:lang w:eastAsia="he-IL"/>
        </w:rPr>
        <w:t xml:space="preserve"> –</w:t>
      </w:r>
      <w:r>
        <w:rPr>
          <w:rtl/>
          <w:lang w:eastAsia="he-IL"/>
        </w:rPr>
        <w:t xml:space="preserve"> גם נשיא צרפת, ובטח בערב</w:t>
      </w:r>
      <w:r>
        <w:rPr>
          <w:rFonts w:hint="cs"/>
          <w:rtl/>
          <w:lang w:eastAsia="he-IL"/>
        </w:rPr>
        <w:t>,</w:t>
      </w:r>
      <w:r>
        <w:rPr>
          <w:rtl/>
          <w:lang w:eastAsia="he-IL"/>
        </w:rPr>
        <w:t xml:space="preserve"> </w:t>
      </w:r>
      <w:bookmarkStart w:id="11981" w:name="_ETM_Q67_647415"/>
      <w:bookmarkEnd w:id="11981"/>
      <w:r>
        <w:rPr>
          <w:rtl/>
          <w:lang w:eastAsia="he-IL"/>
        </w:rPr>
        <w:t>שעון וושינגטון</w:t>
      </w:r>
      <w:r>
        <w:rPr>
          <w:rFonts w:hint="cs"/>
          <w:rtl/>
          <w:lang w:eastAsia="he-IL"/>
        </w:rPr>
        <w:t>,</w:t>
      </w:r>
      <w:r>
        <w:rPr>
          <w:rtl/>
          <w:lang w:eastAsia="he-IL"/>
        </w:rPr>
        <w:t xml:space="preserve"> נשמע עוד כמה התנגדויות. </w:t>
      </w:r>
      <w:bookmarkStart w:id="11982" w:name="_ETM_Q67_655820"/>
      <w:bookmarkEnd w:id="11982"/>
    </w:p>
    <w:p w:rsidR="00B41222" w:rsidRDefault="00B41222" w:rsidP="00375DAC">
      <w:pPr>
        <w:rPr>
          <w:rtl/>
          <w:lang w:eastAsia="he-IL"/>
        </w:rPr>
      </w:pPr>
    </w:p>
    <w:p w:rsidR="00B41222" w:rsidRDefault="00B41222" w:rsidP="00375DAC">
      <w:pPr>
        <w:rPr>
          <w:rtl/>
          <w:lang w:eastAsia="he-IL"/>
        </w:rPr>
      </w:pPr>
      <w:bookmarkStart w:id="11983" w:name="_ETM_Q67_654000"/>
      <w:bookmarkEnd w:id="11983"/>
      <w:r>
        <w:rPr>
          <w:rtl/>
          <w:lang w:eastAsia="he-IL"/>
        </w:rPr>
        <w:t xml:space="preserve">גזען </w:t>
      </w:r>
      <w:bookmarkStart w:id="11984" w:name="_ETM_Q67_657790"/>
      <w:bookmarkEnd w:id="11984"/>
      <w:r>
        <w:rPr>
          <w:rtl/>
          <w:lang w:eastAsia="he-IL"/>
        </w:rPr>
        <w:t>הוא תמיד גזען</w:t>
      </w:r>
      <w:r>
        <w:rPr>
          <w:rFonts w:hint="cs"/>
          <w:rtl/>
          <w:lang w:eastAsia="he-IL"/>
        </w:rPr>
        <w:t xml:space="preserve"> –</w:t>
      </w:r>
      <w:r>
        <w:rPr>
          <w:rtl/>
          <w:lang w:eastAsia="he-IL"/>
        </w:rPr>
        <w:t xml:space="preserve"> ונגד כולם.</w:t>
      </w:r>
      <w:bookmarkStart w:id="11985" w:name="_ETM_Q67_663399"/>
      <w:bookmarkEnd w:id="11985"/>
      <w:r>
        <w:rPr>
          <w:rFonts w:hint="cs"/>
          <w:rtl/>
          <w:lang w:eastAsia="he-IL"/>
        </w:rPr>
        <w:t xml:space="preserve"> </w:t>
      </w:r>
      <w:r>
        <w:rPr>
          <w:rtl/>
          <w:lang w:eastAsia="he-IL"/>
        </w:rPr>
        <w:t>זו הגזענות.</w:t>
      </w:r>
      <w:bookmarkStart w:id="11986" w:name="_ETM_Q67_666320"/>
      <w:bookmarkEnd w:id="11986"/>
      <w:r>
        <w:rPr>
          <w:rFonts w:hint="cs"/>
          <w:rtl/>
          <w:lang w:eastAsia="he-IL"/>
        </w:rPr>
        <w:t xml:space="preserve"> </w:t>
      </w:r>
      <w:r>
        <w:rPr>
          <w:rtl/>
          <w:lang w:eastAsia="he-IL"/>
        </w:rPr>
        <w:t>את הכנסיות סגרו כבר 27 ימים, ומסגד אל</w:t>
      </w:r>
      <w:r>
        <w:rPr>
          <w:rFonts w:hint="cs"/>
          <w:rtl/>
          <w:lang w:eastAsia="he-IL"/>
        </w:rPr>
        <w:t>-א</w:t>
      </w:r>
      <w:r>
        <w:rPr>
          <w:rtl/>
          <w:lang w:eastAsia="he-IL"/>
        </w:rPr>
        <w:t>ק</w:t>
      </w:r>
      <w:r>
        <w:rPr>
          <w:rFonts w:hint="cs"/>
          <w:rtl/>
          <w:lang w:eastAsia="he-IL"/>
        </w:rPr>
        <w:t>צא</w:t>
      </w:r>
      <w:r>
        <w:rPr>
          <w:rtl/>
          <w:lang w:eastAsia="he-IL"/>
        </w:rPr>
        <w:t xml:space="preserve"> </w:t>
      </w:r>
      <w:bookmarkStart w:id="11987" w:name="_ETM_Q67_672459"/>
      <w:bookmarkEnd w:id="11987"/>
      <w:r>
        <w:rPr>
          <w:rtl/>
          <w:lang w:eastAsia="he-IL"/>
        </w:rPr>
        <w:t>נסגר מזה 27 ימים</w:t>
      </w:r>
      <w:r>
        <w:rPr>
          <w:rFonts w:hint="cs"/>
          <w:rtl/>
          <w:lang w:eastAsia="he-IL"/>
        </w:rPr>
        <w:t>,</w:t>
      </w:r>
      <w:r>
        <w:rPr>
          <w:rtl/>
          <w:lang w:eastAsia="he-IL"/>
        </w:rPr>
        <w:t xml:space="preserve"> </w:t>
      </w:r>
      <w:r>
        <w:rPr>
          <w:rFonts w:hint="cs"/>
          <w:rtl/>
          <w:lang w:eastAsia="he-IL"/>
        </w:rPr>
        <w:t xml:space="preserve">אגב, </w:t>
      </w:r>
      <w:r>
        <w:rPr>
          <w:rtl/>
          <w:lang w:eastAsia="he-IL"/>
        </w:rPr>
        <w:t>למרות שאומרים שעד 50</w:t>
      </w:r>
      <w:bookmarkStart w:id="11988" w:name="_ETM_Q67_676849"/>
      <w:bookmarkEnd w:id="11988"/>
      <w:r>
        <w:rPr>
          <w:rFonts w:hint="cs"/>
          <w:rtl/>
          <w:lang w:eastAsia="he-IL"/>
        </w:rPr>
        <w:t xml:space="preserve"> </w:t>
      </w:r>
      <w:r>
        <w:rPr>
          <w:rtl/>
          <w:lang w:eastAsia="he-IL"/>
        </w:rPr>
        <w:t>מותר</w:t>
      </w:r>
      <w:r>
        <w:rPr>
          <w:rFonts w:hint="cs"/>
          <w:rtl/>
          <w:lang w:eastAsia="he-IL"/>
        </w:rPr>
        <w:t xml:space="preserve"> –</w:t>
      </w:r>
      <w:r>
        <w:rPr>
          <w:rtl/>
          <w:lang w:eastAsia="he-IL"/>
        </w:rPr>
        <w:t xml:space="preserve"> יש מגבלה של 50 איש. </w:t>
      </w:r>
      <w:bookmarkStart w:id="11989" w:name="_ETM_Q67_682399"/>
      <w:bookmarkEnd w:id="11989"/>
      <w:r>
        <w:rPr>
          <w:rtl/>
          <w:lang w:eastAsia="he-IL"/>
        </w:rPr>
        <w:t>אבל ראה זה פלא, הגיע הפטריארך ועוד שלושה</w:t>
      </w:r>
      <w:r>
        <w:rPr>
          <w:rFonts w:hint="cs"/>
          <w:rtl/>
          <w:lang w:eastAsia="he-IL"/>
        </w:rPr>
        <w:t xml:space="preserve"> –</w:t>
      </w:r>
      <w:r>
        <w:rPr>
          <w:rtl/>
          <w:lang w:eastAsia="he-IL"/>
        </w:rPr>
        <w:t xml:space="preserve"> ארבעה</w:t>
      </w:r>
      <w:r>
        <w:rPr>
          <w:rFonts w:hint="cs"/>
          <w:rtl/>
          <w:lang w:eastAsia="he-IL"/>
        </w:rPr>
        <w:t xml:space="preserve">, </w:t>
      </w:r>
      <w:r>
        <w:rPr>
          <w:rtl/>
          <w:lang w:eastAsia="he-IL"/>
        </w:rPr>
        <w:t>שזה</w:t>
      </w:r>
      <w:r>
        <w:rPr>
          <w:rFonts w:hint="cs"/>
          <w:rtl/>
          <w:lang w:eastAsia="he-IL"/>
        </w:rPr>
        <w:t>,</w:t>
      </w:r>
      <w:r>
        <w:rPr>
          <w:rtl/>
          <w:lang w:eastAsia="he-IL"/>
        </w:rPr>
        <w:t xml:space="preserve"> </w:t>
      </w:r>
      <w:bookmarkStart w:id="11990" w:name="_ETM_Q67_690109"/>
      <w:bookmarkEnd w:id="11990"/>
      <w:r>
        <w:rPr>
          <w:rtl/>
          <w:lang w:eastAsia="he-IL"/>
        </w:rPr>
        <w:t xml:space="preserve">בכיתה שלנו, בכיתה ב', </w:t>
      </w:r>
      <w:r>
        <w:rPr>
          <w:rFonts w:hint="cs"/>
          <w:rtl/>
          <w:lang w:eastAsia="he-IL"/>
        </w:rPr>
        <w:t>ארבעה</w:t>
      </w:r>
      <w:r>
        <w:rPr>
          <w:rtl/>
          <w:lang w:eastAsia="he-IL"/>
        </w:rPr>
        <w:t xml:space="preserve"> פחות מ-50</w:t>
      </w:r>
      <w:r>
        <w:rPr>
          <w:rFonts w:hint="cs"/>
          <w:rtl/>
          <w:lang w:eastAsia="he-IL"/>
        </w:rPr>
        <w:t>,</w:t>
      </w:r>
      <w:r>
        <w:rPr>
          <w:rtl/>
          <w:lang w:eastAsia="he-IL"/>
        </w:rPr>
        <w:t xml:space="preserve"> </w:t>
      </w:r>
      <w:bookmarkStart w:id="11991" w:name="_ETM_Q67_696059"/>
      <w:bookmarkEnd w:id="11991"/>
      <w:r>
        <w:rPr>
          <w:rtl/>
          <w:lang w:eastAsia="he-IL"/>
        </w:rPr>
        <w:t>ובכל זאת, בלמו אותם באופן לא מכבד</w:t>
      </w:r>
      <w:r>
        <w:rPr>
          <w:rFonts w:hint="cs"/>
          <w:rtl/>
          <w:lang w:eastAsia="he-IL"/>
        </w:rPr>
        <w:t>,</w:t>
      </w:r>
      <w:r>
        <w:rPr>
          <w:rtl/>
          <w:lang w:eastAsia="he-IL"/>
        </w:rPr>
        <w:t xml:space="preserve"> </w:t>
      </w:r>
      <w:bookmarkStart w:id="11992" w:name="_ETM_Q67_700979"/>
      <w:bookmarkEnd w:id="11992"/>
      <w:r>
        <w:rPr>
          <w:rtl/>
          <w:lang w:eastAsia="he-IL"/>
        </w:rPr>
        <w:t>פוגעני</w:t>
      </w:r>
      <w:r>
        <w:rPr>
          <w:rFonts w:hint="cs"/>
          <w:rtl/>
          <w:lang w:eastAsia="he-IL"/>
        </w:rPr>
        <w:t>.</w:t>
      </w:r>
      <w:r>
        <w:rPr>
          <w:rtl/>
          <w:lang w:eastAsia="he-IL"/>
        </w:rPr>
        <w:t xml:space="preserve"> בנחלאות ב</w:t>
      </w:r>
      <w:r>
        <w:rPr>
          <w:rFonts w:hint="cs"/>
          <w:rtl/>
          <w:lang w:eastAsia="he-IL"/>
        </w:rPr>
        <w:t>פ</w:t>
      </w:r>
      <w:r>
        <w:rPr>
          <w:rtl/>
          <w:lang w:eastAsia="he-IL"/>
        </w:rPr>
        <w:t>ורים מאו</w:t>
      </w:r>
      <w:r>
        <w:rPr>
          <w:rFonts w:hint="cs"/>
          <w:rtl/>
          <w:lang w:eastAsia="he-IL"/>
        </w:rPr>
        <w:t>ת</w:t>
      </w:r>
      <w:r>
        <w:rPr>
          <w:rtl/>
          <w:lang w:eastAsia="he-IL"/>
        </w:rPr>
        <w:t xml:space="preserve"> חגגו</w:t>
      </w:r>
      <w:r>
        <w:rPr>
          <w:rFonts w:hint="cs"/>
          <w:rtl/>
          <w:lang w:eastAsia="he-IL"/>
        </w:rPr>
        <w:t xml:space="preserve"> –</w:t>
      </w:r>
      <w:r>
        <w:rPr>
          <w:rtl/>
          <w:lang w:eastAsia="he-IL"/>
        </w:rPr>
        <w:t xml:space="preserve"> אף אחד לא פיזר אותם </w:t>
      </w:r>
      <w:bookmarkStart w:id="11993" w:name="_ETM_Q67_704749"/>
      <w:bookmarkEnd w:id="11993"/>
      <w:r>
        <w:rPr>
          <w:rtl/>
          <w:lang w:eastAsia="he-IL"/>
        </w:rPr>
        <w:t xml:space="preserve">בכוח. </w:t>
      </w:r>
      <w:bookmarkStart w:id="11994" w:name="_ETM_Q67_710890"/>
      <w:bookmarkStart w:id="11995" w:name="_ETM_Q67_122000"/>
      <w:bookmarkEnd w:id="11994"/>
      <w:bookmarkEnd w:id="11995"/>
    </w:p>
    <w:p w:rsidR="00B41222" w:rsidRDefault="00B41222" w:rsidP="00375DAC">
      <w:pPr>
        <w:rPr>
          <w:rtl/>
          <w:lang w:eastAsia="he-IL"/>
        </w:rPr>
      </w:pPr>
    </w:p>
    <w:p w:rsidR="006424D9" w:rsidRDefault="006424D9" w:rsidP="00375DAC">
      <w:pPr>
        <w:rPr>
          <w:rtl/>
        </w:rPr>
      </w:pPr>
      <w:bookmarkStart w:id="11996" w:name="TOR_Q68"/>
      <w:bookmarkEnd w:id="11996"/>
      <w:r>
        <w:rPr>
          <w:rFonts w:hint="cs"/>
          <w:rtl/>
        </w:rPr>
        <w:t xml:space="preserve">גם בבתי הכנסת לא מפזרים אנשים בכוח למרות שהם יותר מ-50, אפילו יותר מ-100. זה מוביל אותי להפגנות שהיו אתמול </w:t>
      </w:r>
      <w:bookmarkStart w:id="11997" w:name="_ETM_Q68_122633"/>
      <w:bookmarkEnd w:id="11997"/>
      <w:r>
        <w:rPr>
          <w:rFonts w:hint="cs"/>
          <w:rtl/>
        </w:rPr>
        <w:t xml:space="preserve">נגד המלחמה גם בתל אביב וגם בחיפה. מילא תקפו שני חברי כנסת שלנו, איימן ועופר, </w:t>
      </w:r>
      <w:bookmarkStart w:id="11998" w:name="_ETM_Q68_132167"/>
      <w:bookmarkEnd w:id="11998"/>
      <w:r>
        <w:rPr>
          <w:rFonts w:hint="cs"/>
          <w:rtl/>
        </w:rPr>
        <w:t xml:space="preserve">אבל איך אנשי משטרה, מג"בניקים, תוקפים קשישים וקשישות, אנשים מבוגרים, בצורה אכזרית, ברוטלית ובלתי מתחשבת? נגיד </w:t>
      </w:r>
      <w:bookmarkStart w:id="11999" w:name="_ETM_Q68_149314"/>
      <w:bookmarkEnd w:id="11999"/>
      <w:r>
        <w:rPr>
          <w:rFonts w:hint="cs"/>
          <w:rtl/>
        </w:rPr>
        <w:t>שוטר או שוטרת רואה אישה מבוגרת, שאומרת לה, אני זקנה</w:t>
      </w:r>
      <w:bookmarkStart w:id="12000" w:name="_ETM_Q68_151756"/>
      <w:bookmarkEnd w:id="12000"/>
      <w:r>
        <w:rPr>
          <w:rFonts w:hint="cs"/>
          <w:rtl/>
        </w:rPr>
        <w:t xml:space="preserve">, והיא מעקמת לה את היד, כמעט שוברת לה את היד, פעם אחר פעם, באכזריות ובשנאה. </w:t>
      </w:r>
      <w:bookmarkStart w:id="12001" w:name="_ETM_Q68_160922"/>
      <w:bookmarkEnd w:id="12001"/>
      <w:r>
        <w:rPr>
          <w:rFonts w:hint="cs"/>
          <w:rtl/>
        </w:rPr>
        <w:t xml:space="preserve">כל אדם סביר שרואה אדם קשיש מול עיניו לא </w:t>
      </w:r>
      <w:bookmarkStart w:id="12002" w:name="_ETM_Q68_171861"/>
      <w:bookmarkEnd w:id="12002"/>
      <w:r>
        <w:rPr>
          <w:rFonts w:hint="cs"/>
          <w:rtl/>
        </w:rPr>
        <w:t xml:space="preserve">נוהג בברוטליות, ופה הדיכוי של ההפגנה היה ברוטלי. </w:t>
      </w:r>
      <w:bookmarkStart w:id="12003" w:name="_ETM_Q68_176976"/>
      <w:bookmarkEnd w:id="12003"/>
    </w:p>
    <w:p w:rsidR="006424D9" w:rsidRDefault="006424D9" w:rsidP="00375DAC">
      <w:pPr>
        <w:rPr>
          <w:rtl/>
        </w:rPr>
      </w:pPr>
      <w:bookmarkStart w:id="12004" w:name="_ETM_Q68_177049"/>
      <w:bookmarkEnd w:id="12004"/>
    </w:p>
    <w:p w:rsidR="006424D9" w:rsidRDefault="006424D9" w:rsidP="00375DAC">
      <w:pPr>
        <w:rPr>
          <w:rtl/>
        </w:rPr>
      </w:pPr>
      <w:bookmarkStart w:id="12005" w:name="_ETM_Q68_177168"/>
      <w:bookmarkStart w:id="12006" w:name="_ETM_Q68_177270"/>
      <w:bookmarkEnd w:id="12005"/>
      <w:bookmarkEnd w:id="12006"/>
      <w:r>
        <w:rPr>
          <w:rFonts w:hint="cs"/>
          <w:rtl/>
        </w:rPr>
        <w:t xml:space="preserve">אגב, בישראל נתניהו קרא לאיראנים לצאת </w:t>
      </w:r>
      <w:bookmarkStart w:id="12007" w:name="_ETM_Q68_186048"/>
      <w:bookmarkEnd w:id="12007"/>
      <w:r>
        <w:rPr>
          <w:rFonts w:hint="cs"/>
          <w:rtl/>
        </w:rPr>
        <w:t xml:space="preserve">לרחובות – הם לא יצאו, אבל כשהישראלים יצאו לרחובות כדי </w:t>
      </w:r>
      <w:bookmarkStart w:id="12008" w:name="_ETM_Q68_185099"/>
      <w:bookmarkEnd w:id="12008"/>
      <w:r>
        <w:rPr>
          <w:rFonts w:hint="cs"/>
          <w:rtl/>
        </w:rPr>
        <w:t>להתנגד למלחמה, למרות שמי שמתנגד למלחמה זה מיעוט</w:t>
      </w:r>
      <w:bookmarkStart w:id="12009" w:name="_ETM_Q68_191480"/>
      <w:bookmarkEnd w:id="12009"/>
      <w:r>
        <w:rPr>
          <w:rFonts w:hint="cs"/>
          <w:rtl/>
        </w:rPr>
        <w:t xml:space="preserve"> – בהתחלה 80% תמכו במלחמה, אחר כך 75%, אחר כך </w:t>
      </w:r>
      <w:bookmarkStart w:id="12010" w:name="_ETM_Q68_199564"/>
      <w:bookmarkEnd w:id="12010"/>
      <w:r>
        <w:rPr>
          <w:rFonts w:hint="cs"/>
          <w:rtl/>
        </w:rPr>
        <w:t xml:space="preserve">70% – ועכשיו 60%. 60% זה הרוב, אבל יש מיעוט שמתנגד. </w:t>
      </w:r>
      <w:bookmarkStart w:id="12011" w:name="_ETM_Q68_203898"/>
      <w:bookmarkEnd w:id="12011"/>
      <w:r>
        <w:rPr>
          <w:rFonts w:hint="cs"/>
          <w:rtl/>
        </w:rPr>
        <w:t>מה היה קורה אם כמה מאות אנשים היו</w:t>
      </w:r>
      <w:bookmarkStart w:id="12012" w:name="_ETM_Q68_208121"/>
      <w:bookmarkEnd w:id="12012"/>
      <w:r>
        <w:rPr>
          <w:rFonts w:hint="cs"/>
          <w:rtl/>
        </w:rPr>
        <w:t xml:space="preserve"> מפגינים והולכים הביתה? עכשיו מטיפים מוסר לאיראנים, אומרים להם, תצאו </w:t>
      </w:r>
      <w:bookmarkStart w:id="12013" w:name="_ETM_Q68_219672"/>
      <w:bookmarkEnd w:id="12013"/>
      <w:r>
        <w:rPr>
          <w:rFonts w:hint="cs"/>
          <w:rtl/>
        </w:rPr>
        <w:t>לרחובות, וכשכאן יוצאים ישראלים לרחובות – מדכאים אותם. אגב, בינתיים</w:t>
      </w:r>
      <w:bookmarkStart w:id="12014" w:name="_ETM_Q68_227258"/>
      <w:bookmarkEnd w:id="12014"/>
      <w:r>
        <w:rPr>
          <w:rFonts w:hint="cs"/>
          <w:rtl/>
        </w:rPr>
        <w:t xml:space="preserve"> שבעה מיליון מפגינים יצאו בארצות הברית נגד טראמפ</w:t>
      </w:r>
      <w:bookmarkStart w:id="12015" w:name="_ETM_Q68_229062"/>
      <w:bookmarkEnd w:id="12015"/>
      <w:r>
        <w:rPr>
          <w:rFonts w:hint="cs"/>
          <w:rtl/>
        </w:rPr>
        <w:t xml:space="preserve"> בכל מיני נושאים, אחד מהם – המלחמה </w:t>
      </w:r>
      <w:r>
        <w:rPr>
          <w:rFonts w:hint="eastAsia"/>
          <w:rtl/>
        </w:rPr>
        <w:t>–</w:t>
      </w:r>
      <w:r>
        <w:rPr>
          <w:color w:val="0A0A0A"/>
          <w:shd w:val="clear" w:color="auto" w:fill="FFFFFF"/>
        </w:rPr>
        <w:t>Karma is a bitch</w:t>
      </w:r>
      <w:r>
        <w:rPr>
          <w:rFonts w:hint="cs"/>
          <w:rtl/>
        </w:rPr>
        <w:t xml:space="preserve">. </w:t>
      </w:r>
    </w:p>
    <w:p w:rsidR="006424D9" w:rsidRDefault="006424D9" w:rsidP="00375DAC">
      <w:pPr>
        <w:rPr>
          <w:rtl/>
        </w:rPr>
      </w:pPr>
    </w:p>
    <w:p w:rsidR="006424D9" w:rsidRDefault="006424D9" w:rsidP="00375DAC">
      <w:pPr>
        <w:rPr>
          <w:rtl/>
        </w:rPr>
      </w:pPr>
      <w:bookmarkStart w:id="12016" w:name="_ETM_Q68_239590"/>
      <w:bookmarkEnd w:id="12016"/>
      <w:r>
        <w:rPr>
          <w:rtl/>
        </w:rPr>
        <w:t xml:space="preserve">עכשיו, </w:t>
      </w:r>
      <w:bookmarkStart w:id="12017" w:name="_ETM_Q68_242840"/>
      <w:bookmarkEnd w:id="12017"/>
      <w:r>
        <w:rPr>
          <w:rtl/>
        </w:rPr>
        <w:t>אנחנו נ</w:t>
      </w:r>
      <w:r>
        <w:rPr>
          <w:rFonts w:hint="cs"/>
          <w:rtl/>
        </w:rPr>
        <w:t>צ</w:t>
      </w:r>
      <w:r>
        <w:rPr>
          <w:rtl/>
        </w:rPr>
        <w:t>י</w:t>
      </w:r>
      <w:r>
        <w:rPr>
          <w:rFonts w:hint="cs"/>
          <w:rtl/>
        </w:rPr>
        <w:t>ין</w:t>
      </w:r>
      <w:r>
        <w:rPr>
          <w:rtl/>
        </w:rPr>
        <w:t xml:space="preserve"> בעוד כמה ימים את יום האדמה</w:t>
      </w:r>
      <w:r>
        <w:rPr>
          <w:rFonts w:hint="cs"/>
          <w:rtl/>
        </w:rPr>
        <w:t xml:space="preserve">, יום </w:t>
      </w:r>
      <w:r w:rsidRPr="0098520D">
        <w:rPr>
          <w:rtl/>
        </w:rPr>
        <w:t>אל-אר</w:t>
      </w:r>
      <w:r>
        <w:rPr>
          <w:rFonts w:hint="cs"/>
          <w:rtl/>
        </w:rPr>
        <w:t xml:space="preserve">צ' ה-50, </w:t>
      </w:r>
      <w:bookmarkStart w:id="12018" w:name="_ETM_Q68_246239"/>
      <w:bookmarkStart w:id="12019" w:name="_ETM_Q68_250959"/>
      <w:bookmarkEnd w:id="12018"/>
      <w:bookmarkEnd w:id="12019"/>
      <w:r>
        <w:rPr>
          <w:rtl/>
        </w:rPr>
        <w:t>1976</w:t>
      </w:r>
      <w:r>
        <w:rPr>
          <w:rFonts w:hint="cs"/>
          <w:rtl/>
        </w:rPr>
        <w:t>,</w:t>
      </w:r>
      <w:r>
        <w:rPr>
          <w:rtl/>
        </w:rPr>
        <w:t xml:space="preserve"> </w:t>
      </w:r>
      <w:bookmarkStart w:id="12020" w:name="_ETM_Q68_254410"/>
      <w:bookmarkEnd w:id="12020"/>
      <w:r>
        <w:rPr>
          <w:rtl/>
        </w:rPr>
        <w:t xml:space="preserve">אז </w:t>
      </w:r>
      <w:bookmarkStart w:id="12021" w:name="_ETM_Q68_256430"/>
      <w:bookmarkEnd w:id="12021"/>
      <w:r>
        <w:rPr>
          <w:rtl/>
        </w:rPr>
        <w:t>החליטה ממשלת ישראל להפקיע כ-</w:t>
      </w:r>
      <w:r>
        <w:rPr>
          <w:rFonts w:hint="cs"/>
          <w:rtl/>
        </w:rPr>
        <w:t>20,000</w:t>
      </w:r>
      <w:r>
        <w:rPr>
          <w:rtl/>
        </w:rPr>
        <w:t xml:space="preserve"> דונם, </w:t>
      </w:r>
      <w:bookmarkStart w:id="12022" w:name="_ETM_Q68_261519"/>
      <w:bookmarkEnd w:id="12022"/>
      <w:r>
        <w:rPr>
          <w:rtl/>
        </w:rPr>
        <w:t xml:space="preserve">וסגרו את </w:t>
      </w:r>
      <w:r>
        <w:rPr>
          <w:rFonts w:hint="cs"/>
          <w:color w:val="0A0A0A"/>
          <w:shd w:val="clear" w:color="auto" w:fill="FFFFFF"/>
          <w:rtl/>
        </w:rPr>
        <w:t xml:space="preserve">ארד </w:t>
      </w:r>
      <w:r>
        <w:rPr>
          <w:color w:val="0A0A0A"/>
          <w:shd w:val="clear" w:color="auto" w:fill="FFFFFF"/>
          <w:rtl/>
        </w:rPr>
        <w:t>אל-מל</w:t>
      </w:r>
      <w:r>
        <w:rPr>
          <w:rFonts w:hint="cs"/>
          <w:color w:val="0A0A0A"/>
          <w:shd w:val="clear" w:color="auto" w:fill="FFFFFF"/>
          <w:rtl/>
        </w:rPr>
        <w:t xml:space="preserve">, </w:t>
      </w:r>
      <w:r>
        <w:rPr>
          <w:color w:val="0A0A0A"/>
          <w:shd w:val="clear" w:color="auto" w:fill="FFFFFF"/>
          <w:rtl/>
        </w:rPr>
        <w:t>שטח 9</w:t>
      </w:r>
      <w:r>
        <w:rPr>
          <w:rtl/>
        </w:rPr>
        <w:t xml:space="preserve">, </w:t>
      </w:r>
      <w:bookmarkStart w:id="12023" w:name="_ETM_Q68_265919"/>
      <w:bookmarkEnd w:id="12023"/>
      <w:r>
        <w:rPr>
          <w:rtl/>
        </w:rPr>
        <w:t>הפכו אותו לשטח אש</w:t>
      </w:r>
      <w:r>
        <w:rPr>
          <w:rFonts w:hint="cs"/>
          <w:rtl/>
        </w:rPr>
        <w:t>.</w:t>
      </w:r>
      <w:r>
        <w:rPr>
          <w:rtl/>
        </w:rPr>
        <w:t xml:space="preserve"> ראשי הרשויות החליטו על שביתה </w:t>
      </w:r>
      <w:bookmarkStart w:id="12024" w:name="_ETM_Q68_274949"/>
      <w:bookmarkEnd w:id="12024"/>
      <w:r>
        <w:rPr>
          <w:rtl/>
        </w:rPr>
        <w:t>ויצאו להפגין</w:t>
      </w:r>
      <w:bookmarkStart w:id="12025" w:name="_ETM_Q68_277669"/>
      <w:bookmarkEnd w:id="12025"/>
      <w:r>
        <w:rPr>
          <w:rFonts w:hint="cs"/>
          <w:rtl/>
        </w:rPr>
        <w:t xml:space="preserve"> </w:t>
      </w:r>
      <w:r>
        <w:rPr>
          <w:rtl/>
        </w:rPr>
        <w:t>נגד ההחלטה לה</w:t>
      </w:r>
      <w:r>
        <w:rPr>
          <w:rFonts w:hint="cs"/>
          <w:rtl/>
        </w:rPr>
        <w:t xml:space="preserve">פקיע. </w:t>
      </w:r>
      <w:bookmarkStart w:id="12026" w:name="_ETM_Q68_281160"/>
      <w:bookmarkEnd w:id="12026"/>
      <w:r>
        <w:rPr>
          <w:rtl/>
        </w:rPr>
        <w:t xml:space="preserve">הפעילו </w:t>
      </w:r>
      <w:bookmarkStart w:id="12027" w:name="_ETM_Q68_283680"/>
      <w:bookmarkEnd w:id="12027"/>
      <w:r>
        <w:rPr>
          <w:rtl/>
        </w:rPr>
        <w:t>דיכוי באש נגד המפגינים</w:t>
      </w:r>
      <w:r>
        <w:rPr>
          <w:rFonts w:hint="cs"/>
          <w:rtl/>
        </w:rPr>
        <w:t>,</w:t>
      </w:r>
      <w:r>
        <w:rPr>
          <w:rtl/>
        </w:rPr>
        <w:t xml:space="preserve"> אז במיוחד </w:t>
      </w:r>
      <w:r>
        <w:rPr>
          <w:rFonts w:hint="cs"/>
          <w:rtl/>
        </w:rPr>
        <w:t xml:space="preserve">(אומר בערבית:) </w:t>
      </w:r>
      <w:bookmarkStart w:id="12028" w:name="_ETM_Q68_292260"/>
      <w:bookmarkEnd w:id="12028"/>
      <w:r>
        <w:rPr>
          <w:color w:val="0A0A0A"/>
          <w:shd w:val="clear" w:color="auto" w:fill="FFFFFF"/>
          <w:rtl/>
        </w:rPr>
        <w:t>בס</w:t>
      </w:r>
      <w:r>
        <w:rPr>
          <w:rFonts w:hint="cs"/>
          <w:color w:val="0A0A0A"/>
          <w:shd w:val="clear" w:color="auto" w:fill="FFFFFF"/>
          <w:rtl/>
        </w:rPr>
        <w:t>ח'</w:t>
      </w:r>
      <w:r>
        <w:rPr>
          <w:color w:val="0A0A0A"/>
          <w:shd w:val="clear" w:color="auto" w:fill="FFFFFF"/>
          <w:rtl/>
        </w:rPr>
        <w:t>נין, עראבה ודיר חנא</w:t>
      </w:r>
      <w:r>
        <w:rPr>
          <w:rFonts w:hint="cs"/>
          <w:color w:val="0A0A0A"/>
          <w:shd w:val="clear" w:color="auto" w:fill="FFFFFF"/>
          <w:rtl/>
        </w:rPr>
        <w:t>.</w:t>
      </w:r>
      <w:r>
        <w:rPr>
          <w:rFonts w:hint="cs"/>
          <w:rtl/>
        </w:rPr>
        <w:t xml:space="preserve"> </w:t>
      </w:r>
      <w:r>
        <w:rPr>
          <w:rtl/>
        </w:rPr>
        <w:t xml:space="preserve">נהרגו </w:t>
      </w:r>
      <w:r>
        <w:rPr>
          <w:color w:val="0A0A0A"/>
          <w:shd w:val="clear" w:color="auto" w:fill="FFFFFF"/>
          <w:rtl/>
        </w:rPr>
        <w:t xml:space="preserve">ח'יר </w:t>
      </w:r>
      <w:r>
        <w:rPr>
          <w:rFonts w:hint="cs"/>
          <w:color w:val="0A0A0A"/>
          <w:shd w:val="clear" w:color="auto" w:fill="FFFFFF"/>
          <w:rtl/>
        </w:rPr>
        <w:t xml:space="preserve">אחמד </w:t>
      </w:r>
      <w:bookmarkStart w:id="12029" w:name="_ETM_Q68_296451"/>
      <w:bookmarkEnd w:id="12029"/>
      <w:r>
        <w:rPr>
          <w:color w:val="0A0A0A"/>
          <w:shd w:val="clear" w:color="auto" w:fill="FFFFFF"/>
          <w:rtl/>
        </w:rPr>
        <w:t>יאסין מעראב</w:t>
      </w:r>
      <w:r>
        <w:rPr>
          <w:rFonts w:hint="cs"/>
          <w:color w:val="0A0A0A"/>
          <w:shd w:val="clear" w:color="auto" w:fill="FFFFFF"/>
          <w:rtl/>
        </w:rPr>
        <w:t>ה;</w:t>
      </w:r>
      <w:r>
        <w:rPr>
          <w:color w:val="0A0A0A"/>
          <w:shd w:val="clear" w:color="auto" w:fill="FFFFFF"/>
        </w:rPr>
        <w:t> </w:t>
      </w:r>
      <w:r>
        <w:rPr>
          <w:color w:val="0A0A0A"/>
          <w:shd w:val="clear" w:color="auto" w:fill="FFFFFF"/>
          <w:rtl/>
        </w:rPr>
        <w:t>ח'ד</w:t>
      </w:r>
      <w:r>
        <w:rPr>
          <w:rFonts w:hint="cs"/>
          <w:color w:val="0A0A0A"/>
          <w:shd w:val="clear" w:color="auto" w:fill="FFFFFF"/>
          <w:rtl/>
        </w:rPr>
        <w:t>יגה</w:t>
      </w:r>
      <w:r>
        <w:rPr>
          <w:color w:val="0A0A0A"/>
          <w:shd w:val="clear" w:color="auto" w:fill="FFFFFF"/>
          <w:rtl/>
        </w:rPr>
        <w:t xml:space="preserve"> </w:t>
      </w:r>
      <w:r>
        <w:rPr>
          <w:rFonts w:hint="cs"/>
          <w:color w:val="0A0A0A"/>
          <w:shd w:val="clear" w:color="auto" w:fill="FFFFFF"/>
          <w:rtl/>
        </w:rPr>
        <w:t xml:space="preserve">קאסם </w:t>
      </w:r>
      <w:r>
        <w:rPr>
          <w:color w:val="0A0A0A"/>
          <w:shd w:val="clear" w:color="auto" w:fill="FFFFFF"/>
          <w:rtl/>
        </w:rPr>
        <w:t>שואהנה</w:t>
      </w:r>
      <w:r>
        <w:rPr>
          <w:rFonts w:hint="cs"/>
          <w:color w:val="0A0A0A"/>
          <w:shd w:val="clear" w:color="auto" w:fill="FFFFFF"/>
          <w:rtl/>
        </w:rPr>
        <w:t xml:space="preserve"> מ</w:t>
      </w:r>
      <w:r>
        <w:rPr>
          <w:color w:val="0A0A0A"/>
          <w:shd w:val="clear" w:color="auto" w:fill="FFFFFF"/>
          <w:rtl/>
        </w:rPr>
        <w:t>סח'נין</w:t>
      </w:r>
      <w:r>
        <w:rPr>
          <w:color w:val="0A0A0A"/>
          <w:shd w:val="clear" w:color="auto" w:fill="FFFFFF"/>
        </w:rPr>
        <w:t>;</w:t>
      </w:r>
      <w:r>
        <w:rPr>
          <w:rFonts w:hint="cs"/>
          <w:rtl/>
        </w:rPr>
        <w:t xml:space="preserve"> </w:t>
      </w:r>
      <w:r>
        <w:rPr>
          <w:color w:val="0A0A0A"/>
          <w:shd w:val="clear" w:color="auto" w:fill="FFFFFF"/>
          <w:rtl/>
        </w:rPr>
        <w:t xml:space="preserve">רג'א </w:t>
      </w:r>
      <w:r>
        <w:rPr>
          <w:rFonts w:hint="cs"/>
          <w:color w:val="0A0A0A"/>
          <w:shd w:val="clear" w:color="auto" w:fill="FFFFFF"/>
          <w:rtl/>
        </w:rPr>
        <w:t xml:space="preserve">חסין </w:t>
      </w:r>
      <w:r>
        <w:rPr>
          <w:color w:val="0A0A0A"/>
          <w:shd w:val="clear" w:color="auto" w:fill="FFFFFF"/>
          <w:rtl/>
        </w:rPr>
        <w:t>אבו ריא</w:t>
      </w:r>
      <w:bookmarkStart w:id="12030" w:name="_ETM_Q68_298810"/>
      <w:bookmarkEnd w:id="12030"/>
      <w:r>
        <w:rPr>
          <w:rtl/>
        </w:rPr>
        <w:t xml:space="preserve"> </w:t>
      </w:r>
      <w:r>
        <w:rPr>
          <w:rFonts w:hint="cs"/>
          <w:rtl/>
        </w:rPr>
        <w:t>מ</w:t>
      </w:r>
      <w:r>
        <w:rPr>
          <w:rtl/>
        </w:rPr>
        <w:t>ס</w:t>
      </w:r>
      <w:r>
        <w:rPr>
          <w:rFonts w:hint="cs"/>
          <w:rtl/>
        </w:rPr>
        <w:t>ח'</w:t>
      </w:r>
      <w:r>
        <w:rPr>
          <w:rtl/>
        </w:rPr>
        <w:t>נין</w:t>
      </w:r>
      <w:r>
        <w:t>;</w:t>
      </w:r>
      <w:r>
        <w:rPr>
          <w:rtl/>
        </w:rPr>
        <w:t xml:space="preserve"> </w:t>
      </w:r>
      <w:bookmarkStart w:id="12031" w:name="_ETM_Q68_305910"/>
      <w:bookmarkEnd w:id="12031"/>
      <w:r>
        <w:rPr>
          <w:color w:val="0A0A0A"/>
          <w:shd w:val="clear" w:color="auto" w:fill="FFFFFF"/>
          <w:rtl/>
        </w:rPr>
        <w:t xml:space="preserve">ח'דר </w:t>
      </w:r>
      <w:r>
        <w:rPr>
          <w:rFonts w:hint="cs"/>
          <w:color w:val="0A0A0A"/>
          <w:shd w:val="clear" w:color="auto" w:fill="FFFFFF"/>
          <w:rtl/>
        </w:rPr>
        <w:t xml:space="preserve">עיד </w:t>
      </w:r>
      <w:r>
        <w:rPr>
          <w:color w:val="0A0A0A"/>
          <w:shd w:val="clear" w:color="auto" w:fill="FFFFFF"/>
          <w:rtl/>
        </w:rPr>
        <w:t>ח'לאילה מסח'נין</w:t>
      </w:r>
      <w:r>
        <w:t>;</w:t>
      </w:r>
      <w:r>
        <w:rPr>
          <w:rFonts w:hint="cs"/>
          <w:rtl/>
        </w:rPr>
        <w:t xml:space="preserve"> </w:t>
      </w:r>
      <w:r>
        <w:rPr>
          <w:color w:val="0A0A0A"/>
          <w:shd w:val="clear" w:color="auto" w:fill="FFFFFF"/>
          <w:rtl/>
        </w:rPr>
        <w:t xml:space="preserve">מוחסן </w:t>
      </w:r>
      <w:r>
        <w:rPr>
          <w:rFonts w:hint="cs"/>
          <w:color w:val="0A0A0A"/>
          <w:shd w:val="clear" w:color="auto" w:fill="FFFFFF"/>
          <w:rtl/>
        </w:rPr>
        <w:t xml:space="preserve">חסן </w:t>
      </w:r>
      <w:r>
        <w:rPr>
          <w:color w:val="0A0A0A"/>
          <w:shd w:val="clear" w:color="auto" w:fill="FFFFFF"/>
          <w:rtl/>
        </w:rPr>
        <w:t xml:space="preserve">טאהא מכפר כנא; וראפת </w:t>
      </w:r>
      <w:r>
        <w:rPr>
          <w:rFonts w:hint="cs"/>
          <w:color w:val="0A0A0A"/>
          <w:shd w:val="clear" w:color="auto" w:fill="FFFFFF"/>
          <w:rtl/>
        </w:rPr>
        <w:t xml:space="preserve">עלי </w:t>
      </w:r>
      <w:r>
        <w:rPr>
          <w:color w:val="0A0A0A"/>
          <w:shd w:val="clear" w:color="auto" w:fill="FFFFFF"/>
          <w:rtl/>
        </w:rPr>
        <w:t>זוהירי ממחנה הפליטים נור א-שמס</w:t>
      </w:r>
      <w:r>
        <w:rPr>
          <w:rFonts w:hint="cs"/>
          <w:color w:val="0A0A0A"/>
          <w:shd w:val="clear" w:color="auto" w:fill="FFFFFF"/>
          <w:rtl/>
        </w:rPr>
        <w:t xml:space="preserve">, מטייבה. </w:t>
      </w:r>
      <w:r>
        <w:rPr>
          <w:rtl/>
        </w:rPr>
        <w:t>הייתי בהפגנה הזאת</w:t>
      </w:r>
      <w:r>
        <w:rPr>
          <w:rFonts w:hint="cs"/>
          <w:rtl/>
        </w:rPr>
        <w:t>,</w:t>
      </w:r>
      <w:r>
        <w:rPr>
          <w:rtl/>
        </w:rPr>
        <w:t xml:space="preserve"> </w:t>
      </w:r>
      <w:bookmarkStart w:id="12032" w:name="_ETM_Q68_319660"/>
      <w:bookmarkEnd w:id="12032"/>
      <w:r>
        <w:rPr>
          <w:rtl/>
        </w:rPr>
        <w:t>והייתי במרחק של כמה עשרות מטרים מהמקום שבו נור</w:t>
      </w:r>
      <w:r>
        <w:rPr>
          <w:rFonts w:hint="cs"/>
          <w:rtl/>
        </w:rPr>
        <w:t>ו</w:t>
      </w:r>
      <w:r>
        <w:rPr>
          <w:rtl/>
        </w:rPr>
        <w:t xml:space="preserve"> ר</w:t>
      </w:r>
      <w:r>
        <w:rPr>
          <w:rFonts w:hint="cs"/>
          <w:rtl/>
        </w:rPr>
        <w:t>א</w:t>
      </w:r>
      <w:r>
        <w:rPr>
          <w:rtl/>
        </w:rPr>
        <w:t>פת</w:t>
      </w:r>
      <w:bookmarkStart w:id="12033" w:name="_ETM_Q68_324455"/>
      <w:bookmarkEnd w:id="12033"/>
      <w:r>
        <w:rPr>
          <w:rFonts w:hint="cs"/>
          <w:rtl/>
        </w:rPr>
        <w:t xml:space="preserve"> ו</w:t>
      </w:r>
      <w:r>
        <w:rPr>
          <w:rtl/>
        </w:rPr>
        <w:t>זוה</w:t>
      </w:r>
      <w:r>
        <w:rPr>
          <w:rFonts w:hint="cs"/>
          <w:rtl/>
        </w:rPr>
        <w:t>י</w:t>
      </w:r>
      <w:r>
        <w:rPr>
          <w:rtl/>
        </w:rPr>
        <w:t>רי</w:t>
      </w:r>
      <w:r>
        <w:rPr>
          <w:rFonts w:hint="cs"/>
          <w:rtl/>
        </w:rPr>
        <w:t>.</w:t>
      </w:r>
      <w:r>
        <w:rPr>
          <w:rtl/>
        </w:rPr>
        <w:t xml:space="preserve"> </w:t>
      </w:r>
      <w:bookmarkStart w:id="12034" w:name="_ETM_Q68_330038"/>
      <w:bookmarkEnd w:id="12034"/>
      <w:r>
        <w:rPr>
          <w:rtl/>
        </w:rPr>
        <w:t>אנחנו נ</w:t>
      </w:r>
      <w:r>
        <w:rPr>
          <w:rFonts w:hint="cs"/>
          <w:rtl/>
        </w:rPr>
        <w:t>ציין</w:t>
      </w:r>
      <w:r>
        <w:rPr>
          <w:rtl/>
        </w:rPr>
        <w:t xml:space="preserve"> ביום שני באותו מקום, </w:t>
      </w:r>
      <w:bookmarkStart w:id="12035" w:name="_ETM_Q68_333288"/>
      <w:bookmarkEnd w:id="12035"/>
      <w:r>
        <w:rPr>
          <w:rtl/>
        </w:rPr>
        <w:t>את יום האדמה</w:t>
      </w:r>
      <w:r>
        <w:rPr>
          <w:rFonts w:hint="cs"/>
          <w:rtl/>
        </w:rPr>
        <w:t>.</w:t>
      </w:r>
    </w:p>
    <w:p w:rsidR="006424D9" w:rsidRDefault="006424D9" w:rsidP="00375DAC">
      <w:pPr>
        <w:rPr>
          <w:rtl/>
        </w:rPr>
      </w:pPr>
      <w:bookmarkStart w:id="12036" w:name="_ETM_Q68_339164"/>
      <w:bookmarkStart w:id="12037" w:name="_ETM_Q68_339299"/>
      <w:bookmarkEnd w:id="12036"/>
      <w:bookmarkEnd w:id="12037"/>
    </w:p>
    <w:p w:rsidR="006424D9" w:rsidRDefault="006424D9" w:rsidP="00375DAC">
      <w:pPr>
        <w:rPr>
          <w:rtl/>
        </w:rPr>
      </w:pPr>
      <w:bookmarkStart w:id="12038" w:name="_ETM_Q68_339341"/>
      <w:bookmarkStart w:id="12039" w:name="_ETM_Q68_339401"/>
      <w:bookmarkStart w:id="12040" w:name="_ETM_Q68_338059"/>
      <w:bookmarkEnd w:id="12038"/>
      <w:bookmarkEnd w:id="12039"/>
      <w:bookmarkEnd w:id="12040"/>
      <w:r>
        <w:rPr>
          <w:rFonts w:hint="cs"/>
          <w:rtl/>
        </w:rPr>
        <w:t xml:space="preserve">אז </w:t>
      </w:r>
      <w:r>
        <w:rPr>
          <w:rtl/>
        </w:rPr>
        <w:t xml:space="preserve">היד הייתה קלה על ההדק והיא ממשיכה להיות קלה </w:t>
      </w:r>
      <w:bookmarkStart w:id="12041" w:name="_ETM_Q68_344046"/>
      <w:bookmarkEnd w:id="12041"/>
      <w:r>
        <w:rPr>
          <w:rtl/>
        </w:rPr>
        <w:t xml:space="preserve">על ההדק, אבל עדיין הנושא של הקרקע והאדמה משמש כמכשול </w:t>
      </w:r>
      <w:bookmarkStart w:id="12042" w:name="_ETM_Q68_350032"/>
      <w:bookmarkEnd w:id="12042"/>
      <w:r>
        <w:rPr>
          <w:rtl/>
        </w:rPr>
        <w:t xml:space="preserve">העיקרי בין המדינה לבין האזרחים, ראה את הריסות הבתים בנגב </w:t>
      </w:r>
      <w:bookmarkStart w:id="12043" w:name="_ETM_Q68_356929"/>
      <w:bookmarkEnd w:id="12043"/>
      <w:r>
        <w:rPr>
          <w:rtl/>
        </w:rPr>
        <w:t>ואת היחס לאזרחים הערבים הבדואים</w:t>
      </w:r>
      <w:r>
        <w:rPr>
          <w:rFonts w:hint="cs"/>
          <w:rtl/>
        </w:rPr>
        <w:t xml:space="preserve">. </w:t>
      </w:r>
      <w:r>
        <w:rPr>
          <w:rtl/>
        </w:rPr>
        <w:t>אפרופו מלחמה, מקלטים, היעדר מיגו</w:t>
      </w:r>
      <w:r>
        <w:rPr>
          <w:rFonts w:hint="cs"/>
          <w:rtl/>
        </w:rPr>
        <w:t>ן</w:t>
      </w:r>
      <w:r>
        <w:rPr>
          <w:rtl/>
        </w:rPr>
        <w:t xml:space="preserve"> </w:t>
      </w:r>
      <w:bookmarkStart w:id="12044" w:name="_ETM_Q68_366740"/>
      <w:bookmarkEnd w:id="12044"/>
      <w:r>
        <w:rPr>
          <w:rtl/>
        </w:rPr>
        <w:t xml:space="preserve">בכל החברה הערבית בהשוואה לחברה היהודית, אבל בעיקר בקרב האוכלוסייה </w:t>
      </w:r>
      <w:bookmarkStart w:id="12045" w:name="_ETM_Q68_371590"/>
      <w:bookmarkEnd w:id="12045"/>
      <w:r>
        <w:rPr>
          <w:rtl/>
        </w:rPr>
        <w:t>הערבית בנגב, לרבות בכפרים הלא</w:t>
      </w:r>
      <w:r>
        <w:rPr>
          <w:rFonts w:hint="cs"/>
          <w:rtl/>
        </w:rPr>
        <w:t>-</w:t>
      </w:r>
      <w:r>
        <w:rPr>
          <w:rtl/>
        </w:rPr>
        <w:t xml:space="preserve"> מוכרים. </w:t>
      </w:r>
      <w:bookmarkStart w:id="12046" w:name="_ETM_Q68_381050"/>
      <w:bookmarkStart w:id="12047" w:name="_ETM_Q68_380276"/>
      <w:bookmarkEnd w:id="12046"/>
      <w:bookmarkEnd w:id="12047"/>
    </w:p>
    <w:p w:rsidR="006424D9" w:rsidRDefault="006424D9" w:rsidP="00375DAC">
      <w:pPr>
        <w:rPr>
          <w:rtl/>
        </w:rPr>
      </w:pPr>
      <w:bookmarkStart w:id="12048" w:name="_ETM_Q68_380349"/>
      <w:bookmarkEnd w:id="12048"/>
    </w:p>
    <w:p w:rsidR="006424D9" w:rsidRDefault="006424D9" w:rsidP="00375DAC">
      <w:pPr>
        <w:rPr>
          <w:rtl/>
        </w:rPr>
      </w:pPr>
      <w:bookmarkStart w:id="12049" w:name="_ETM_Q68_380396"/>
      <w:bookmarkStart w:id="12050" w:name="_ETM_Q68_380451"/>
      <w:bookmarkEnd w:id="12049"/>
      <w:bookmarkEnd w:id="12050"/>
      <w:r>
        <w:rPr>
          <w:rtl/>
        </w:rPr>
        <w:t xml:space="preserve">אנחנו </w:t>
      </w:r>
      <w:bookmarkStart w:id="12051" w:name="_ETM_Q68_382899"/>
      <w:bookmarkEnd w:id="12051"/>
      <w:r>
        <w:rPr>
          <w:rtl/>
        </w:rPr>
        <w:t xml:space="preserve">כאן כדי לדבר על התקציב, </w:t>
      </w:r>
      <w:bookmarkStart w:id="12052" w:name="_ETM_Q68_388270"/>
      <w:bookmarkEnd w:id="12052"/>
      <w:r>
        <w:rPr>
          <w:rtl/>
        </w:rPr>
        <w:t xml:space="preserve">תקציב שאין בו תקווה, יש בו ייאוש. </w:t>
      </w:r>
      <w:bookmarkStart w:id="12053" w:name="_ETM_Q68_393429"/>
      <w:bookmarkEnd w:id="12053"/>
      <w:r>
        <w:rPr>
          <w:rtl/>
        </w:rPr>
        <w:t xml:space="preserve">יש בו התמקדות סקטוריאלית בקהל הבסיס של הממשלה מהצד של </w:t>
      </w:r>
      <w:bookmarkStart w:id="12054" w:name="_ETM_Q68_397144"/>
      <w:bookmarkEnd w:id="12054"/>
      <w:r>
        <w:rPr>
          <w:rtl/>
        </w:rPr>
        <w:t>המתנחלים</w:t>
      </w:r>
      <w:r>
        <w:rPr>
          <w:rFonts w:hint="cs"/>
          <w:rtl/>
        </w:rPr>
        <w:t>,</w:t>
      </w:r>
      <w:r>
        <w:rPr>
          <w:rtl/>
        </w:rPr>
        <w:t xml:space="preserve"> </w:t>
      </w:r>
      <w:bookmarkStart w:id="12055" w:name="_ETM_Q68_401570"/>
      <w:bookmarkEnd w:id="12055"/>
      <w:r>
        <w:rPr>
          <w:rtl/>
        </w:rPr>
        <w:t>אפילו לא מהב</w:t>
      </w:r>
      <w:r>
        <w:rPr>
          <w:rFonts w:hint="cs"/>
          <w:rtl/>
        </w:rPr>
        <w:t>ייס</w:t>
      </w:r>
      <w:r>
        <w:rPr>
          <w:rtl/>
        </w:rPr>
        <w:t xml:space="preserve"> של הליכוד, שגם סובלים מהתקציב הזה, שהוא </w:t>
      </w:r>
      <w:bookmarkStart w:id="12056" w:name="_ETM_Q68_404804"/>
      <w:bookmarkEnd w:id="12056"/>
      <w:r>
        <w:rPr>
          <w:rtl/>
        </w:rPr>
        <w:t xml:space="preserve">נטול </w:t>
      </w:r>
      <w:bookmarkStart w:id="12057" w:name="_ETM_Q68_408789"/>
      <w:bookmarkEnd w:id="12057"/>
      <w:r>
        <w:rPr>
          <w:rtl/>
        </w:rPr>
        <w:t xml:space="preserve">כל </w:t>
      </w:r>
      <w:bookmarkStart w:id="12058" w:name="_ETM_Q68_410580"/>
      <w:bookmarkEnd w:id="12058"/>
      <w:r>
        <w:rPr>
          <w:rtl/>
        </w:rPr>
        <w:t>אמפתיה לצרכים של חברה, השכלה, בריאות וכדומה</w:t>
      </w:r>
      <w:r>
        <w:rPr>
          <w:rFonts w:hint="cs"/>
          <w:rtl/>
        </w:rPr>
        <w:t>.</w:t>
      </w:r>
      <w:r>
        <w:rPr>
          <w:rtl/>
        </w:rPr>
        <w:t xml:space="preserve"> </w:t>
      </w:r>
      <w:bookmarkStart w:id="12059" w:name="_ETM_Q68_416309"/>
      <w:bookmarkEnd w:id="12059"/>
      <w:r>
        <w:rPr>
          <w:rtl/>
        </w:rPr>
        <w:t xml:space="preserve">מערכת הבריאות ממשיכה להישחק, </w:t>
      </w:r>
      <w:bookmarkStart w:id="12060" w:name="_ETM_Q68_421770"/>
      <w:bookmarkEnd w:id="12060"/>
      <w:r>
        <w:rPr>
          <w:rtl/>
        </w:rPr>
        <w:t xml:space="preserve">יש בעיות במערכת החינוך, </w:t>
      </w:r>
      <w:bookmarkStart w:id="12061" w:name="_ETM_Q68_426160"/>
      <w:bookmarkEnd w:id="12061"/>
      <w:r>
        <w:rPr>
          <w:rtl/>
        </w:rPr>
        <w:t>אבל השרה אורית סטרוק ממשיכה לקבל תקציבים במאות מיליונים</w:t>
      </w:r>
      <w:r>
        <w:rPr>
          <w:rFonts w:hint="cs"/>
          <w:rtl/>
        </w:rPr>
        <w:t>.</w:t>
      </w:r>
      <w:r>
        <w:rPr>
          <w:rtl/>
        </w:rPr>
        <w:t xml:space="preserve"> והרשויות </w:t>
      </w:r>
      <w:bookmarkStart w:id="12062" w:name="_ETM_Q68_431410"/>
      <w:bookmarkEnd w:id="12062"/>
      <w:r>
        <w:rPr>
          <w:rtl/>
        </w:rPr>
        <w:t xml:space="preserve">שלנו, הרשויות הערביות, ממשיכות </w:t>
      </w:r>
      <w:bookmarkStart w:id="12063" w:name="_ETM_Q68_437450"/>
      <w:bookmarkEnd w:id="12063"/>
      <w:r>
        <w:rPr>
          <w:rtl/>
        </w:rPr>
        <w:t>לסבול מהקיצוצים</w:t>
      </w:r>
      <w:r>
        <w:rPr>
          <w:rFonts w:hint="cs"/>
          <w:rtl/>
        </w:rPr>
        <w:t>,</w:t>
      </w:r>
      <w:r>
        <w:rPr>
          <w:rtl/>
        </w:rPr>
        <w:t xml:space="preserve"> </w:t>
      </w:r>
      <w:bookmarkStart w:id="12064" w:name="_ETM_Q68_440049"/>
      <w:bookmarkEnd w:id="12064"/>
      <w:r>
        <w:rPr>
          <w:rtl/>
        </w:rPr>
        <w:t xml:space="preserve">כמעט לקרוס בגלל היעדר תקציבים מתאימים וקיצוץ במה שקיים. </w:t>
      </w:r>
      <w:bookmarkStart w:id="12065" w:name="_ETM_Q68_448609"/>
      <w:bookmarkStart w:id="12066" w:name="_ETM_Q68_451529"/>
      <w:bookmarkEnd w:id="12065"/>
      <w:bookmarkEnd w:id="12066"/>
    </w:p>
    <w:p w:rsidR="006424D9" w:rsidRDefault="006424D9" w:rsidP="00375DAC">
      <w:pPr>
        <w:rPr>
          <w:rtl/>
        </w:rPr>
      </w:pPr>
      <w:bookmarkStart w:id="12067" w:name="_ETM_Q68_456423"/>
      <w:bookmarkStart w:id="12068" w:name="_ETM_Q68_456496"/>
      <w:bookmarkEnd w:id="12067"/>
      <w:bookmarkEnd w:id="12068"/>
    </w:p>
    <w:p w:rsidR="006424D9" w:rsidRDefault="006424D9" w:rsidP="00375DAC">
      <w:pPr>
        <w:rPr>
          <w:rtl/>
        </w:rPr>
      </w:pPr>
      <w:bookmarkStart w:id="12069" w:name="_ETM_Q68_456638"/>
      <w:bookmarkStart w:id="12070" w:name="_ETM_Q68_456705"/>
      <w:bookmarkStart w:id="12071" w:name="_ETM_Q68_453459"/>
      <w:bookmarkStart w:id="12072" w:name="_ETM_Q68_456209"/>
      <w:bookmarkEnd w:id="12069"/>
      <w:bookmarkEnd w:id="12070"/>
      <w:bookmarkEnd w:id="12071"/>
      <w:bookmarkEnd w:id="12072"/>
      <w:r>
        <w:rPr>
          <w:rtl/>
        </w:rPr>
        <w:t xml:space="preserve">מדברים הרבה לאחרונה </w:t>
      </w:r>
      <w:bookmarkStart w:id="12073" w:name="_ETM_Q68_461329"/>
      <w:bookmarkEnd w:id="12073"/>
      <w:r>
        <w:rPr>
          <w:rtl/>
        </w:rPr>
        <w:t>על מה שקראו לו</w:t>
      </w:r>
      <w:r>
        <w:rPr>
          <w:rFonts w:hint="cs"/>
          <w:rtl/>
        </w:rPr>
        <w:t xml:space="preserve"> </w:t>
      </w:r>
      <w:r>
        <w:rPr>
          <w:rtl/>
        </w:rPr>
        <w:t xml:space="preserve">קומץ אלימות, וביומיים </w:t>
      </w:r>
      <w:bookmarkStart w:id="12074" w:name="_ETM_Q68_465444"/>
      <w:bookmarkEnd w:id="12074"/>
      <w:r>
        <w:rPr>
          <w:rtl/>
        </w:rPr>
        <w:t xml:space="preserve">האחרונים קוראים לו טרור יהודי. </w:t>
      </w:r>
      <w:bookmarkStart w:id="12075" w:name="_ETM_Q68_470500"/>
      <w:bookmarkEnd w:id="12075"/>
      <w:r>
        <w:rPr>
          <w:rtl/>
        </w:rPr>
        <w:t xml:space="preserve">אבל פתאום </w:t>
      </w:r>
      <w:r>
        <w:rPr>
          <w:rFonts w:hint="cs"/>
          <w:rtl/>
        </w:rPr>
        <w:t xml:space="preserve">כולם </w:t>
      </w:r>
      <w:r>
        <w:rPr>
          <w:rtl/>
        </w:rPr>
        <w:t>קראו לו טרור באותו זמן</w:t>
      </w:r>
      <w:r>
        <w:rPr>
          <w:rFonts w:hint="cs"/>
          <w:rtl/>
        </w:rPr>
        <w:t>,</w:t>
      </w:r>
      <w:r>
        <w:rPr>
          <w:rtl/>
        </w:rPr>
        <w:t xml:space="preserve"> מישהו שלח </w:t>
      </w:r>
      <w:bookmarkStart w:id="12076" w:name="_ETM_Q68_473414"/>
      <w:bookmarkEnd w:id="12076"/>
      <w:r>
        <w:rPr>
          <w:rtl/>
        </w:rPr>
        <w:t xml:space="preserve">דף מסרים. </w:t>
      </w:r>
      <w:bookmarkStart w:id="12077" w:name="_ETM_Q68_477600"/>
      <w:bookmarkEnd w:id="12077"/>
      <w:r>
        <w:rPr>
          <w:rtl/>
        </w:rPr>
        <w:t xml:space="preserve">אומרים שכנראה ארצות הברית שלחה איזו הערה, או </w:t>
      </w:r>
      <w:bookmarkStart w:id="12078" w:name="_ETM_Q68_483483"/>
      <w:bookmarkEnd w:id="12078"/>
      <w:r>
        <w:rPr>
          <w:rtl/>
        </w:rPr>
        <w:t xml:space="preserve">השגריר </w:t>
      </w:r>
      <w:r w:rsidRPr="00FB04AE">
        <w:rPr>
          <w:rtl/>
        </w:rPr>
        <w:t xml:space="preserve">האקבי </w:t>
      </w:r>
      <w:r>
        <w:rPr>
          <w:rtl/>
        </w:rPr>
        <w:t>שלח הערה, ואז מז</w:t>
      </w:r>
      <w:r>
        <w:rPr>
          <w:rFonts w:hint="cs"/>
          <w:rtl/>
        </w:rPr>
        <w:t>כ</w:t>
      </w:r>
      <w:r>
        <w:rPr>
          <w:rtl/>
        </w:rPr>
        <w:t xml:space="preserve">יר המדינה רוביו </w:t>
      </w:r>
      <w:bookmarkStart w:id="12079" w:name="_ETM_Q68_489366"/>
      <w:bookmarkEnd w:id="12079"/>
      <w:r>
        <w:rPr>
          <w:rtl/>
        </w:rPr>
        <w:t>אמר שהוא מודאג ממה ש</w:t>
      </w:r>
      <w:r>
        <w:rPr>
          <w:rFonts w:hint="cs"/>
          <w:rtl/>
        </w:rPr>
        <w:t>הוא קרא לו:</w:t>
      </w:r>
      <w:r>
        <w:rPr>
          <w:rtl/>
        </w:rPr>
        <w:t xml:space="preserve"> האלימות של המתנחלים</w:t>
      </w:r>
      <w:r>
        <w:rPr>
          <w:rFonts w:hint="cs"/>
          <w:rtl/>
        </w:rPr>
        <w:t>.</w:t>
      </w:r>
      <w:r>
        <w:rPr>
          <w:rtl/>
        </w:rPr>
        <w:t xml:space="preserve"> </w:t>
      </w:r>
      <w:bookmarkStart w:id="12080" w:name="_ETM_Q68_497178"/>
      <w:bookmarkEnd w:id="12080"/>
      <w:r>
        <w:rPr>
          <w:rtl/>
        </w:rPr>
        <w:t>הוא אמר שהוא בטוח שגם ממשלת ישראל מודאגת. א</w:t>
      </w:r>
      <w:r>
        <w:rPr>
          <w:rFonts w:hint="cs"/>
          <w:rtl/>
        </w:rPr>
        <w:t>.</w:t>
      </w:r>
      <w:r>
        <w:rPr>
          <w:rtl/>
        </w:rPr>
        <w:t xml:space="preserve"> ממשלת </w:t>
      </w:r>
      <w:bookmarkStart w:id="12081" w:name="_ETM_Q68_501299"/>
      <w:bookmarkEnd w:id="12081"/>
      <w:r>
        <w:rPr>
          <w:rtl/>
        </w:rPr>
        <w:t>ישראל לא מודאגת</w:t>
      </w:r>
      <w:r>
        <w:rPr>
          <w:rFonts w:hint="cs"/>
          <w:rtl/>
        </w:rPr>
        <w:t>,</w:t>
      </w:r>
      <w:r>
        <w:rPr>
          <w:rtl/>
        </w:rPr>
        <w:t xml:space="preserve"> ממשלת ישראל נותנת גיבוי ותקציבים ור</w:t>
      </w:r>
      <w:r>
        <w:rPr>
          <w:rFonts w:hint="cs"/>
          <w:rtl/>
        </w:rPr>
        <w:t>יי</w:t>
      </w:r>
      <w:r>
        <w:rPr>
          <w:rtl/>
        </w:rPr>
        <w:t>נג'רים וט</w:t>
      </w:r>
      <w:bookmarkStart w:id="12082" w:name="_ETM_Q68_505419"/>
      <w:bookmarkEnd w:id="12082"/>
      <w:r>
        <w:rPr>
          <w:rtl/>
        </w:rPr>
        <w:t xml:space="preserve">רקטורונים. </w:t>
      </w:r>
      <w:bookmarkStart w:id="12083" w:name="_ETM_Q68_511160"/>
      <w:bookmarkStart w:id="12084" w:name="_ETM_Q68_512850"/>
      <w:bookmarkEnd w:id="12083"/>
      <w:bookmarkEnd w:id="12084"/>
      <w:r>
        <w:rPr>
          <w:rFonts w:hint="cs"/>
          <w:rtl/>
        </w:rPr>
        <w:t>ה</w:t>
      </w:r>
      <w:r>
        <w:rPr>
          <w:rtl/>
        </w:rPr>
        <w:t>הצ</w:t>
      </w:r>
      <w:r>
        <w:rPr>
          <w:rFonts w:hint="cs"/>
          <w:rtl/>
        </w:rPr>
        <w:t xml:space="preserve">תות </w:t>
      </w:r>
      <w:r>
        <w:rPr>
          <w:rtl/>
        </w:rPr>
        <w:t>והירי וההרג והרצח ה</w:t>
      </w:r>
      <w:r>
        <w:rPr>
          <w:rFonts w:hint="cs"/>
          <w:rtl/>
        </w:rPr>
        <w:t>אל</w:t>
      </w:r>
      <w:r>
        <w:rPr>
          <w:rtl/>
        </w:rPr>
        <w:t xml:space="preserve">ה, </w:t>
      </w:r>
      <w:bookmarkStart w:id="12085" w:name="_ETM_Q68_517750"/>
      <w:bookmarkEnd w:id="12085"/>
      <w:r>
        <w:rPr>
          <w:rtl/>
        </w:rPr>
        <w:t xml:space="preserve">לרוב </w:t>
      </w:r>
      <w:r>
        <w:rPr>
          <w:rFonts w:hint="cs"/>
          <w:rtl/>
        </w:rPr>
        <w:t xml:space="preserve">זה </w:t>
      </w:r>
      <w:r>
        <w:rPr>
          <w:rtl/>
        </w:rPr>
        <w:t>קורה יחד עם חיילים, בלי חיילים, הגנה מרחבית</w:t>
      </w:r>
      <w:r>
        <w:rPr>
          <w:rFonts w:hint="cs"/>
          <w:rtl/>
        </w:rPr>
        <w:t>.</w:t>
      </w:r>
      <w:r>
        <w:rPr>
          <w:rtl/>
        </w:rPr>
        <w:t xml:space="preserve"> </w:t>
      </w:r>
      <w:bookmarkStart w:id="12086" w:name="_ETM_Q68_526029"/>
      <w:bookmarkEnd w:id="12086"/>
      <w:r>
        <w:rPr>
          <w:rtl/>
        </w:rPr>
        <w:t>ראש הממשלה אף פעם לא התייחס לזה</w:t>
      </w:r>
      <w:r>
        <w:rPr>
          <w:rFonts w:hint="cs"/>
          <w:rtl/>
        </w:rPr>
        <w:t xml:space="preserve"> –</w:t>
      </w:r>
      <w:r>
        <w:rPr>
          <w:rtl/>
        </w:rPr>
        <w:t xml:space="preserve"> פעם אחת אמר </w:t>
      </w:r>
      <w:bookmarkStart w:id="12087" w:name="_ETM_Q68_528599"/>
      <w:bookmarkEnd w:id="12087"/>
      <w:r>
        <w:rPr>
          <w:rtl/>
        </w:rPr>
        <w:t>שזה נ</w:t>
      </w:r>
      <w:r>
        <w:rPr>
          <w:rFonts w:hint="cs"/>
          <w:rtl/>
        </w:rPr>
        <w:t>ו</w:t>
      </w:r>
      <w:r>
        <w:rPr>
          <w:rtl/>
        </w:rPr>
        <w:t xml:space="preserve">ער שוליים. </w:t>
      </w:r>
      <w:bookmarkStart w:id="12088" w:name="_ETM_Q68_532170"/>
      <w:bookmarkEnd w:id="12088"/>
      <w:r>
        <w:rPr>
          <w:rtl/>
        </w:rPr>
        <w:t>זה אומר שהוא תומך, שהוא נותן גיבוי</w:t>
      </w:r>
      <w:r>
        <w:rPr>
          <w:rFonts w:hint="cs"/>
          <w:rtl/>
        </w:rPr>
        <w:t>.</w:t>
      </w:r>
      <w:r>
        <w:rPr>
          <w:rtl/>
        </w:rPr>
        <w:t xml:space="preserve"> שלא לדבר על </w:t>
      </w:r>
      <w:bookmarkStart w:id="12089" w:name="_ETM_Q68_536076"/>
      <w:bookmarkEnd w:id="12089"/>
      <w:r>
        <w:rPr>
          <w:rtl/>
        </w:rPr>
        <w:t>ההתנהגות של ישראל כץ בכל הנושא הזה</w:t>
      </w:r>
      <w:r>
        <w:rPr>
          <w:rFonts w:hint="cs"/>
          <w:rtl/>
        </w:rPr>
        <w:t>,</w:t>
      </w:r>
      <w:r>
        <w:rPr>
          <w:rtl/>
        </w:rPr>
        <w:t xml:space="preserve"> יש לו אחריות, </w:t>
      </w:r>
      <w:bookmarkStart w:id="12090" w:name="_ETM_Q68_539983"/>
      <w:bookmarkEnd w:id="12090"/>
      <w:r>
        <w:rPr>
          <w:rtl/>
        </w:rPr>
        <w:t>כך לרמטכ</w:t>
      </w:r>
      <w:r>
        <w:rPr>
          <w:rFonts w:hint="cs"/>
          <w:rtl/>
        </w:rPr>
        <w:t>"</w:t>
      </w:r>
      <w:r>
        <w:rPr>
          <w:rtl/>
        </w:rPr>
        <w:t>ל וכך לאבי</w:t>
      </w:r>
      <w:r>
        <w:rPr>
          <w:rFonts w:hint="cs"/>
          <w:rtl/>
        </w:rPr>
        <w:t xml:space="preserve"> פ</w:t>
      </w:r>
      <w:r>
        <w:rPr>
          <w:rtl/>
        </w:rPr>
        <w:t>לוט</w:t>
      </w:r>
      <w:r>
        <w:rPr>
          <w:rFonts w:hint="cs"/>
          <w:rtl/>
        </w:rPr>
        <w:t>,</w:t>
      </w:r>
      <w:r>
        <w:rPr>
          <w:rtl/>
        </w:rPr>
        <w:t xml:space="preserve"> </w:t>
      </w:r>
      <w:bookmarkStart w:id="12091" w:name="_ETM_Q68_546359"/>
      <w:bookmarkEnd w:id="12091"/>
      <w:r>
        <w:rPr>
          <w:rtl/>
        </w:rPr>
        <w:t xml:space="preserve">אלוף פיקוד המרכז. </w:t>
      </w:r>
      <w:bookmarkStart w:id="12092" w:name="_ETM_Q68_549690"/>
      <w:bookmarkEnd w:id="12092"/>
    </w:p>
    <w:p w:rsidR="006424D9" w:rsidRDefault="006424D9" w:rsidP="00375DAC">
      <w:pPr>
        <w:rPr>
          <w:rtl/>
        </w:rPr>
      </w:pPr>
      <w:bookmarkStart w:id="12093" w:name="_ETM_Q68_549391"/>
      <w:bookmarkStart w:id="12094" w:name="_ETM_Q68_549457"/>
      <w:bookmarkEnd w:id="12093"/>
      <w:bookmarkEnd w:id="12094"/>
    </w:p>
    <w:p w:rsidR="006424D9" w:rsidRDefault="006424D9" w:rsidP="00375DAC">
      <w:pPr>
        <w:rPr>
          <w:rtl/>
        </w:rPr>
      </w:pPr>
      <w:bookmarkStart w:id="12095" w:name="_ETM_Q68_549822"/>
      <w:bookmarkStart w:id="12096" w:name="_ETM_Q68_549876"/>
      <w:bookmarkEnd w:id="12095"/>
      <w:bookmarkEnd w:id="12096"/>
      <w:r>
        <w:rPr>
          <w:rtl/>
        </w:rPr>
        <w:t xml:space="preserve">אני גם בטוח שרוביו לא מודאג, הוא סתם אמר שהוא </w:t>
      </w:r>
      <w:bookmarkStart w:id="12097" w:name="_ETM_Q68_551910"/>
      <w:bookmarkEnd w:id="12097"/>
      <w:r>
        <w:rPr>
          <w:rtl/>
        </w:rPr>
        <w:t>מודאג</w:t>
      </w:r>
      <w:r>
        <w:rPr>
          <w:rFonts w:hint="cs"/>
          <w:rtl/>
        </w:rPr>
        <w:t>,</w:t>
      </w:r>
      <w:r>
        <w:rPr>
          <w:rtl/>
        </w:rPr>
        <w:t xml:space="preserve"> </w:t>
      </w:r>
      <w:bookmarkStart w:id="12098" w:name="_ETM_Q68_554940"/>
      <w:bookmarkEnd w:id="12098"/>
      <w:r>
        <w:rPr>
          <w:rtl/>
        </w:rPr>
        <w:t>כי הדאגה לא פותרת בעיות. הם כל הזמן מודאגים,</w:t>
      </w:r>
      <w:bookmarkStart w:id="12099" w:name="_ETM_Q68_559249"/>
      <w:bookmarkEnd w:id="12099"/>
      <w:r>
        <w:rPr>
          <w:rFonts w:hint="cs"/>
          <w:rtl/>
        </w:rPr>
        <w:t xml:space="preserve"> </w:t>
      </w:r>
      <w:r>
        <w:rPr>
          <w:rtl/>
        </w:rPr>
        <w:t>יש להם מחלה כרונית של להיות מודאגים</w:t>
      </w:r>
      <w:r>
        <w:rPr>
          <w:rFonts w:hint="cs"/>
          <w:rtl/>
        </w:rPr>
        <w:t xml:space="preserve"> –</w:t>
      </w:r>
      <w:r>
        <w:rPr>
          <w:rtl/>
        </w:rPr>
        <w:t xml:space="preserve"> </w:t>
      </w:r>
      <w:bookmarkStart w:id="12100" w:name="_ETM_Q68_564380"/>
      <w:bookmarkEnd w:id="12100"/>
      <w:r>
        <w:rPr>
          <w:rtl/>
        </w:rPr>
        <w:t>מודאגים, מודאגים, מודאגים</w:t>
      </w:r>
      <w:r>
        <w:rPr>
          <w:rFonts w:hint="cs"/>
          <w:rtl/>
        </w:rPr>
        <w:t xml:space="preserve"> –</w:t>
      </w:r>
      <w:r>
        <w:rPr>
          <w:rtl/>
        </w:rPr>
        <w:t xml:space="preserve"> והנושא מתדרדר. </w:t>
      </w:r>
      <w:bookmarkStart w:id="12101" w:name="_ETM_Q68_568809"/>
      <w:bookmarkEnd w:id="12101"/>
      <w:r>
        <w:rPr>
          <w:rtl/>
        </w:rPr>
        <w:t>מחלה דיפלומטית של להיות מודאגים. זה היה באו</w:t>
      </w:r>
      <w:r>
        <w:rPr>
          <w:rFonts w:hint="cs"/>
          <w:rtl/>
        </w:rPr>
        <w:t>"</w:t>
      </w:r>
      <w:r>
        <w:rPr>
          <w:rtl/>
        </w:rPr>
        <w:t>ם, כל הזמן</w:t>
      </w:r>
      <w:r>
        <w:rPr>
          <w:rFonts w:hint="cs"/>
          <w:rtl/>
        </w:rPr>
        <w:t xml:space="preserve"> (אומר בערבית:) </w:t>
      </w:r>
      <w:bookmarkStart w:id="12102" w:name="_ETM_Q68_573309"/>
      <w:bookmarkEnd w:id="12102"/>
      <w:r>
        <w:rPr>
          <w:rFonts w:hint="cs"/>
          <w:rtl/>
        </w:rPr>
        <w:t>עכ</w:t>
      </w:r>
      <w:r>
        <w:rPr>
          <w:rtl/>
        </w:rPr>
        <w:t>שיו מזכיר המדינה מודאג</w:t>
      </w:r>
      <w:r>
        <w:rPr>
          <w:rFonts w:hint="cs"/>
          <w:rtl/>
        </w:rPr>
        <w:t xml:space="preserve"> –</w:t>
      </w:r>
      <w:r>
        <w:rPr>
          <w:rtl/>
        </w:rPr>
        <w:t xml:space="preserve"> ארצות </w:t>
      </w:r>
      <w:bookmarkStart w:id="12103" w:name="_ETM_Q68_577809"/>
      <w:bookmarkEnd w:id="12103"/>
      <w:r>
        <w:rPr>
          <w:rtl/>
        </w:rPr>
        <w:t>הברית</w:t>
      </w:r>
      <w:r>
        <w:rPr>
          <w:rFonts w:hint="cs"/>
          <w:rtl/>
        </w:rPr>
        <w:t xml:space="preserve"> –</w:t>
      </w:r>
      <w:r>
        <w:rPr>
          <w:rtl/>
        </w:rPr>
        <w:t xml:space="preserve"> הוא אפילו לא מגנה </w:t>
      </w:r>
      <w:bookmarkStart w:id="12104" w:name="_ETM_Q68_583450"/>
      <w:bookmarkEnd w:id="12104"/>
      <w:r>
        <w:rPr>
          <w:rtl/>
        </w:rPr>
        <w:t xml:space="preserve">את הרג ורצח הפלסטינים או הצתות או שרפות של פלסטינים </w:t>
      </w:r>
      <w:bookmarkStart w:id="12105" w:name="_ETM_Q68_587320"/>
      <w:bookmarkEnd w:id="12105"/>
      <w:r>
        <w:rPr>
          <w:rtl/>
        </w:rPr>
        <w:t>יום</w:t>
      </w:r>
      <w:r>
        <w:rPr>
          <w:rFonts w:hint="cs"/>
          <w:rtl/>
        </w:rPr>
        <w:t>-</w:t>
      </w:r>
      <w:r>
        <w:rPr>
          <w:rtl/>
        </w:rPr>
        <w:t>יום, יום</w:t>
      </w:r>
      <w:r>
        <w:rPr>
          <w:rFonts w:hint="cs"/>
          <w:rtl/>
        </w:rPr>
        <w:t>-</w:t>
      </w:r>
      <w:r>
        <w:rPr>
          <w:rtl/>
        </w:rPr>
        <w:t>יום</w:t>
      </w:r>
      <w:r>
        <w:rPr>
          <w:rFonts w:hint="cs"/>
          <w:rtl/>
        </w:rPr>
        <w:t>.</w:t>
      </w:r>
      <w:r>
        <w:rPr>
          <w:rtl/>
        </w:rPr>
        <w:t xml:space="preserve"> </w:t>
      </w:r>
      <w:bookmarkStart w:id="12106" w:name="_ETM_Q68_594760"/>
      <w:bookmarkEnd w:id="12106"/>
      <w:r>
        <w:rPr>
          <w:rtl/>
        </w:rPr>
        <w:t xml:space="preserve">הוא לא מודאג, הוא לא אומר דברי אמת כשהוא אומר </w:t>
      </w:r>
      <w:bookmarkStart w:id="12107" w:name="_ETM_Q68_596769"/>
      <w:bookmarkEnd w:id="12107"/>
      <w:r>
        <w:rPr>
          <w:rtl/>
        </w:rPr>
        <w:t>שהוא מודאג.</w:t>
      </w:r>
    </w:p>
    <w:p w:rsidR="006424D9" w:rsidRDefault="006424D9" w:rsidP="00375DAC">
      <w:pPr>
        <w:rPr>
          <w:rtl/>
        </w:rPr>
      </w:pPr>
      <w:bookmarkStart w:id="12108" w:name="_ETM_Q68_600656"/>
      <w:bookmarkStart w:id="12109" w:name="_ETM_Q68_600765"/>
      <w:bookmarkEnd w:id="12108"/>
      <w:bookmarkEnd w:id="12109"/>
    </w:p>
    <w:p w:rsidR="006424D9" w:rsidRDefault="006424D9" w:rsidP="00375DAC">
      <w:pPr>
        <w:rPr>
          <w:rtl/>
        </w:rPr>
      </w:pPr>
      <w:bookmarkStart w:id="12110" w:name="_ETM_Q68_600799"/>
      <w:bookmarkStart w:id="12111" w:name="_ETM_Q68_600871"/>
      <w:bookmarkStart w:id="12112" w:name="_ETM_Q68_602730"/>
      <w:bookmarkEnd w:id="12110"/>
      <w:bookmarkEnd w:id="12111"/>
      <w:bookmarkEnd w:id="12112"/>
      <w:r>
        <w:rPr>
          <w:rtl/>
        </w:rPr>
        <w:t>אדוני היושב</w:t>
      </w:r>
      <w:r>
        <w:rPr>
          <w:rFonts w:hint="cs"/>
          <w:rtl/>
        </w:rPr>
        <w:t>-</w:t>
      </w:r>
      <w:r>
        <w:rPr>
          <w:rtl/>
        </w:rPr>
        <w:t xml:space="preserve">ראש, </w:t>
      </w:r>
      <w:bookmarkStart w:id="12113" w:name="_ETM_Q68_607309"/>
      <w:bookmarkEnd w:id="12113"/>
      <w:r>
        <w:rPr>
          <w:rtl/>
        </w:rPr>
        <w:t xml:space="preserve">דיברנו על תקציב ועל הקיצוץ שהיה בקדנציה הזאת בתקציב הרשויות </w:t>
      </w:r>
      <w:bookmarkStart w:id="12114" w:name="_ETM_Q68_611244"/>
      <w:bookmarkEnd w:id="12114"/>
      <w:r>
        <w:rPr>
          <w:rtl/>
        </w:rPr>
        <w:t xml:space="preserve">והחברה הערבית, </w:t>
      </w:r>
      <w:bookmarkStart w:id="12115" w:name="_ETM_Q68_617100"/>
      <w:bookmarkEnd w:id="12115"/>
      <w:r>
        <w:rPr>
          <w:rtl/>
        </w:rPr>
        <w:t xml:space="preserve">אבל בו בזמן </w:t>
      </w:r>
      <w:bookmarkStart w:id="12116" w:name="_ETM_Q68_619959"/>
      <w:bookmarkEnd w:id="12116"/>
      <w:r>
        <w:rPr>
          <w:rtl/>
        </w:rPr>
        <w:t xml:space="preserve">המשרד לביטחון לאומי קיבל המון תקציבים, מיליארדים של שקלים, והרציחות </w:t>
      </w:r>
      <w:bookmarkStart w:id="12117" w:name="_ETM_Q68_630750"/>
      <w:bookmarkEnd w:id="12117"/>
      <w:r>
        <w:rPr>
          <w:rtl/>
        </w:rPr>
        <w:t xml:space="preserve">בעלייה מטורפת. </w:t>
      </w:r>
      <w:bookmarkStart w:id="12118" w:name="_ETM_Q68_635970"/>
      <w:bookmarkEnd w:id="12118"/>
      <w:r>
        <w:rPr>
          <w:rtl/>
        </w:rPr>
        <w:t xml:space="preserve">כנראה שזו לא בעיה של תקציבים, אלא בעיה של מדיניות. </w:t>
      </w:r>
      <w:bookmarkStart w:id="12119" w:name="_ETM_Q68_641600"/>
      <w:bookmarkEnd w:id="12119"/>
      <w:r>
        <w:rPr>
          <w:rtl/>
        </w:rPr>
        <w:t>השר הזה</w:t>
      </w:r>
      <w:r>
        <w:rPr>
          <w:rFonts w:hint="cs"/>
          <w:rtl/>
        </w:rPr>
        <w:t xml:space="preserve"> </w:t>
      </w:r>
      <w:r>
        <w:rPr>
          <w:rtl/>
        </w:rPr>
        <w:t xml:space="preserve">לא מתייחס </w:t>
      </w:r>
      <w:r>
        <w:rPr>
          <w:rFonts w:hint="cs"/>
          <w:rtl/>
        </w:rPr>
        <w:t xml:space="preserve">לזה </w:t>
      </w:r>
      <w:r>
        <w:rPr>
          <w:rtl/>
        </w:rPr>
        <w:t>כאל כישלון</w:t>
      </w:r>
      <w:r>
        <w:rPr>
          <w:rFonts w:hint="cs"/>
          <w:rtl/>
        </w:rPr>
        <w:t>,</w:t>
      </w:r>
      <w:r>
        <w:rPr>
          <w:rtl/>
        </w:rPr>
        <w:t xml:space="preserve"> בכל פעם שיש </w:t>
      </w:r>
      <w:bookmarkStart w:id="12120" w:name="_ETM_Q68_645676"/>
      <w:bookmarkEnd w:id="12120"/>
      <w:r>
        <w:rPr>
          <w:rtl/>
        </w:rPr>
        <w:t xml:space="preserve">רצח בחברה הערבית, הוא מחייך, ואולי הוא מתייחס לזה כאל </w:t>
      </w:r>
      <w:bookmarkStart w:id="12121" w:name="_ETM_Q68_649752"/>
      <w:bookmarkEnd w:id="12121"/>
      <w:r>
        <w:rPr>
          <w:rtl/>
        </w:rPr>
        <w:t xml:space="preserve">הצלחה, כי ערבים רוצחים ערבים. </w:t>
      </w:r>
      <w:bookmarkStart w:id="12122" w:name="_ETM_Q68_658869"/>
      <w:bookmarkEnd w:id="12122"/>
      <w:r>
        <w:rPr>
          <w:rtl/>
        </w:rPr>
        <w:t xml:space="preserve">השאלה מה עושה ראש הממשלה בנושא הזה? </w:t>
      </w:r>
      <w:bookmarkStart w:id="12123" w:name="_ETM_Q68_663779"/>
      <w:bookmarkEnd w:id="12123"/>
      <w:r>
        <w:rPr>
          <w:rFonts w:hint="cs"/>
          <w:rtl/>
        </w:rPr>
        <w:t>כ</w:t>
      </w:r>
      <w:r>
        <w:rPr>
          <w:rtl/>
        </w:rPr>
        <w:t xml:space="preserve">לום, כלום, הוא רק מבטיח. הבטיח גם לנו אז, דפק </w:t>
      </w:r>
      <w:bookmarkStart w:id="12124" w:name="_ETM_Q68_668829"/>
      <w:bookmarkEnd w:id="12124"/>
      <w:r>
        <w:rPr>
          <w:rtl/>
        </w:rPr>
        <w:t xml:space="preserve">על השולחן ואמר, הצלחנו למגר את הפשיעה בנתניה, נמגר אותה </w:t>
      </w:r>
      <w:bookmarkStart w:id="12125" w:name="_ETM_Q68_673879"/>
      <w:bookmarkEnd w:id="12125"/>
      <w:r>
        <w:rPr>
          <w:rtl/>
        </w:rPr>
        <w:t>גם בחברה הערבית</w:t>
      </w:r>
      <w:r>
        <w:rPr>
          <w:rFonts w:hint="cs"/>
          <w:rtl/>
        </w:rPr>
        <w:t>.</w:t>
      </w:r>
      <w:r>
        <w:rPr>
          <w:rtl/>
        </w:rPr>
        <w:t xml:space="preserve"> מאז יש עלייה </w:t>
      </w:r>
      <w:bookmarkStart w:id="12126" w:name="_ETM_Q68_679679"/>
      <w:bookmarkEnd w:id="12126"/>
      <w:r>
        <w:rPr>
          <w:rtl/>
        </w:rPr>
        <w:t>במעש</w:t>
      </w:r>
      <w:r>
        <w:rPr>
          <w:rFonts w:hint="cs"/>
          <w:rtl/>
        </w:rPr>
        <w:t>י</w:t>
      </w:r>
      <w:r>
        <w:rPr>
          <w:rtl/>
        </w:rPr>
        <w:t xml:space="preserve"> הרצח והתגברות כוחם של ארגוני הפשיעה. </w:t>
      </w:r>
      <w:bookmarkStart w:id="12127" w:name="_ETM_Q68_690209"/>
      <w:bookmarkEnd w:id="12127"/>
    </w:p>
    <w:p w:rsidR="006424D9" w:rsidRDefault="006424D9" w:rsidP="00375DAC">
      <w:pPr>
        <w:rPr>
          <w:rtl/>
        </w:rPr>
      </w:pPr>
      <w:bookmarkStart w:id="12128" w:name="_ETM_Q68_688028"/>
      <w:bookmarkStart w:id="12129" w:name="_ETM_Q68_688084"/>
      <w:bookmarkEnd w:id="12128"/>
      <w:bookmarkEnd w:id="12129"/>
    </w:p>
    <w:p w:rsidR="006424D9" w:rsidRDefault="006424D9" w:rsidP="00375DAC">
      <w:pPr>
        <w:rPr>
          <w:rtl/>
        </w:rPr>
      </w:pPr>
      <w:bookmarkStart w:id="12130" w:name="_ETM_Q68_688195"/>
      <w:bookmarkStart w:id="12131" w:name="_ETM_Q68_688248"/>
      <w:bookmarkEnd w:id="12130"/>
      <w:bookmarkEnd w:id="12131"/>
      <w:r>
        <w:rPr>
          <w:rtl/>
        </w:rPr>
        <w:t>אני חוזר ל</w:t>
      </w:r>
      <w:r>
        <w:rPr>
          <w:rFonts w:hint="cs"/>
          <w:rtl/>
        </w:rPr>
        <w:t>מסגד אל-אקצא</w:t>
      </w:r>
      <w:r>
        <w:rPr>
          <w:rtl/>
        </w:rPr>
        <w:t xml:space="preserve"> </w:t>
      </w:r>
      <w:bookmarkStart w:id="12132" w:name="_ETM_Q68_710347"/>
      <w:bookmarkStart w:id="12133" w:name="_ETM_Q68_710399"/>
      <w:bookmarkEnd w:id="12132"/>
      <w:bookmarkEnd w:id="12133"/>
      <w:r>
        <w:rPr>
          <w:rFonts w:hint="cs"/>
          <w:rtl/>
        </w:rPr>
        <w:t>(אומר דברים בשפה הערבית, להלן תרגומים:)</w:t>
      </w:r>
    </w:p>
    <w:p w:rsidR="006424D9" w:rsidRDefault="006424D9" w:rsidP="00375DAC">
      <w:pPr>
        <w:rPr>
          <w:rtl/>
        </w:rPr>
      </w:pPr>
    </w:p>
    <w:p w:rsidR="00F77DA3" w:rsidRPr="00D56B06" w:rsidRDefault="00F77DA3" w:rsidP="00375DAC">
      <w:pPr>
        <w:pStyle w:val="-"/>
        <w:keepNext/>
        <w:rPr>
          <w:rtl/>
        </w:rPr>
      </w:pPr>
      <w:bookmarkStart w:id="12134" w:name="ET_speakercontinue_5264_19"/>
      <w:r w:rsidRPr="00D56B06">
        <w:rPr>
          <w:rStyle w:val="TagStyle"/>
          <w:rtl/>
        </w:rPr>
        <w:t xml:space="preserve">&lt;&lt; דובר_המשך &gt;&gt; </w:t>
      </w:r>
      <w:r w:rsidRPr="00D56B06">
        <w:rPr>
          <w:rtl/>
        </w:rPr>
        <w:t>אחמד טיבי (חד"ש-תע"ל):</w:t>
      </w:r>
      <w:r w:rsidRPr="00D56B06">
        <w:rPr>
          <w:rStyle w:val="TagStyle"/>
          <w:rtl/>
        </w:rPr>
        <w:t xml:space="preserve"> &lt;&lt; דובר_המשך &gt;&gt; </w:t>
      </w:r>
      <w:r w:rsidRPr="00D56B06">
        <w:rPr>
          <w:rtl/>
        </w:rPr>
        <w:t xml:space="preserve">   </w:t>
      </w:r>
      <w:bookmarkEnd w:id="12134"/>
    </w:p>
    <w:p w:rsidR="00F77DA3" w:rsidRDefault="00F77DA3" w:rsidP="00375DAC">
      <w:pPr>
        <w:ind w:firstLine="0"/>
        <w:rPr>
          <w:rtl/>
          <w:lang w:eastAsia="he-IL"/>
        </w:rPr>
      </w:pPr>
      <w:bookmarkStart w:id="12135" w:name="_ETM_Q69_200468"/>
      <w:bookmarkEnd w:id="12135"/>
    </w:p>
    <w:p w:rsidR="00F77DA3" w:rsidRDefault="00F77DA3" w:rsidP="00375DAC">
      <w:pPr>
        <w:rPr>
          <w:rtl/>
          <w:lang w:eastAsia="he-IL"/>
        </w:rPr>
      </w:pPr>
      <w:bookmarkStart w:id="12136" w:name="_ETM_Q69_200520"/>
      <w:bookmarkEnd w:id="12136"/>
      <w:r>
        <w:rPr>
          <w:rFonts w:hint="cs"/>
          <w:rtl/>
          <w:lang w:eastAsia="he-IL"/>
        </w:rPr>
        <w:t xml:space="preserve">אדוני היושב-ראש, אני אתייחס גם להיעדר פתרון לתאונות דרכים ותאונות עבודה. בחברה הערבית תאונות העבודה הן בשיעור גבוה, במיוחד תאונות חצר, ותאונות דרכים. </w:t>
      </w:r>
      <w:bookmarkStart w:id="12137" w:name="_ETM_Q69_175959"/>
      <w:bookmarkEnd w:id="12137"/>
      <w:r>
        <w:rPr>
          <w:rFonts w:hint="cs"/>
          <w:rtl/>
          <w:lang w:eastAsia="he-IL"/>
        </w:rPr>
        <w:t>התקציב לא עונה על הדברים האלה. אז גם רציחות</w:t>
      </w:r>
      <w:bookmarkStart w:id="12138" w:name="_ETM_Q69_179520"/>
      <w:bookmarkEnd w:id="12138"/>
      <w:r>
        <w:rPr>
          <w:rFonts w:hint="cs"/>
          <w:rtl/>
          <w:lang w:eastAsia="he-IL"/>
        </w:rPr>
        <w:t xml:space="preserve"> </w:t>
      </w:r>
      <w:r>
        <w:rPr>
          <w:rtl/>
          <w:lang w:eastAsia="he-IL"/>
        </w:rPr>
        <w:t>–</w:t>
      </w:r>
      <w:r>
        <w:rPr>
          <w:rFonts w:hint="cs"/>
          <w:rtl/>
          <w:lang w:eastAsia="he-IL"/>
        </w:rPr>
        <w:t xml:space="preserve"> פלילי </w:t>
      </w:r>
      <w:r>
        <w:rPr>
          <w:rtl/>
          <w:lang w:eastAsia="he-IL"/>
        </w:rPr>
        <w:t>–</w:t>
      </w:r>
      <w:r>
        <w:rPr>
          <w:rFonts w:hint="cs"/>
          <w:rtl/>
          <w:lang w:eastAsia="he-IL"/>
        </w:rPr>
        <w:t xml:space="preserve"> גם תאונות דרכים וגם תאונות </w:t>
      </w:r>
      <w:bookmarkStart w:id="12139" w:name="_ETM_Q69_183548"/>
      <w:bookmarkEnd w:id="12139"/>
      <w:r>
        <w:rPr>
          <w:rFonts w:hint="cs"/>
          <w:rtl/>
          <w:lang w:eastAsia="he-IL"/>
        </w:rPr>
        <w:t xml:space="preserve">עבודה. על כל פנים, אנחנו חייבים להמשיך לומר </w:t>
      </w:r>
      <w:r>
        <w:rPr>
          <w:rFonts w:hint="eastAsia"/>
          <w:rtl/>
          <w:lang w:eastAsia="he-IL"/>
        </w:rPr>
        <w:t>–</w:t>
      </w:r>
      <w:r>
        <w:rPr>
          <w:rFonts w:hint="cs"/>
          <w:rtl/>
          <w:lang w:eastAsia="he-IL"/>
        </w:rPr>
        <w:t xml:space="preserve"> וראינו את הסקר האחרון, של 17 מנדטים </w:t>
      </w:r>
      <w:bookmarkStart w:id="12140" w:name="_ETM_Q69_191748"/>
      <w:bookmarkEnd w:id="12140"/>
      <w:r>
        <w:rPr>
          <w:rFonts w:hint="cs"/>
          <w:rtl/>
          <w:lang w:eastAsia="he-IL"/>
        </w:rPr>
        <w:t>לרשימה המשותפת</w:t>
      </w:r>
      <w:bookmarkStart w:id="12141" w:name="_ETM_Q69_196052"/>
      <w:bookmarkEnd w:id="12141"/>
      <w:r>
        <w:rPr>
          <w:rFonts w:hint="cs"/>
          <w:rtl/>
          <w:lang w:eastAsia="he-IL"/>
        </w:rPr>
        <w:t xml:space="preserve"> – </w:t>
      </w:r>
      <w:bookmarkStart w:id="12142" w:name="_ETM_Q69_196133"/>
      <w:bookmarkEnd w:id="12142"/>
      <w:r>
        <w:rPr>
          <w:rFonts w:hint="cs"/>
          <w:rtl/>
          <w:lang w:eastAsia="he-IL"/>
        </w:rPr>
        <w:t>(</w:t>
      </w:r>
      <w:r w:rsidRPr="008F3628">
        <w:rPr>
          <w:rFonts w:hint="cs"/>
          <w:rtl/>
          <w:lang w:eastAsia="he-IL"/>
        </w:rPr>
        <w:t>אומר דברים בשפה הערבית</w:t>
      </w:r>
      <w:bookmarkStart w:id="12143" w:name="_ETM_Q69_217732"/>
      <w:bookmarkEnd w:id="12143"/>
      <w:r>
        <w:rPr>
          <w:rFonts w:hint="cs"/>
          <w:rtl/>
          <w:lang w:eastAsia="he-IL"/>
        </w:rPr>
        <w:t xml:space="preserve">, להלן תרגומם:) </w:t>
      </w:r>
      <w:bookmarkStart w:id="12144" w:name="_ETM_Q69_217775"/>
      <w:bookmarkStart w:id="12145" w:name="_ETM_Q69_217893"/>
      <w:bookmarkStart w:id="12146" w:name="_ETM_Q69_217953"/>
      <w:bookmarkEnd w:id="12144"/>
      <w:bookmarkEnd w:id="12145"/>
      <w:bookmarkEnd w:id="12146"/>
      <w:r>
        <w:rPr>
          <w:rFonts w:hint="cs"/>
          <w:rtl/>
          <w:lang w:eastAsia="he-IL"/>
        </w:rPr>
        <w:t>תודה רבה.</w:t>
      </w:r>
    </w:p>
    <w:p w:rsidR="00F77DA3" w:rsidRDefault="00F77DA3" w:rsidP="00375DAC">
      <w:pPr>
        <w:ind w:firstLine="0"/>
        <w:rPr>
          <w:rtl/>
          <w:lang w:eastAsia="he-IL"/>
        </w:rPr>
      </w:pPr>
    </w:p>
    <w:p w:rsidR="00F77DA3" w:rsidRDefault="00F77DA3" w:rsidP="00375DAC">
      <w:pPr>
        <w:pStyle w:val="af6"/>
        <w:keepNext/>
        <w:rPr>
          <w:rtl/>
        </w:rPr>
      </w:pPr>
      <w:bookmarkStart w:id="12147" w:name="ET_yor_6307_3"/>
      <w:r w:rsidRPr="000B31A3">
        <w:rPr>
          <w:rStyle w:val="TagStyle"/>
          <w:rtl/>
        </w:rPr>
        <w:t xml:space="preserve"> &lt;&lt; יור &gt;&gt; </w:t>
      </w:r>
      <w:r>
        <w:rPr>
          <w:rtl/>
        </w:rPr>
        <w:t>היו"ר יבגני סובה:</w:t>
      </w:r>
      <w:r w:rsidRPr="000B31A3">
        <w:rPr>
          <w:rStyle w:val="TagStyle"/>
          <w:rtl/>
        </w:rPr>
        <w:t xml:space="preserve"> &lt;&lt; יור &gt;&gt;</w:t>
      </w:r>
      <w:r>
        <w:rPr>
          <w:rtl/>
        </w:rPr>
        <w:t xml:space="preserve">   </w:t>
      </w:r>
      <w:bookmarkEnd w:id="12147"/>
    </w:p>
    <w:p w:rsidR="00F77DA3" w:rsidRDefault="00F77DA3" w:rsidP="00375DAC">
      <w:pPr>
        <w:pStyle w:val="KeepWithNext"/>
        <w:rPr>
          <w:rtl/>
          <w:lang w:eastAsia="he-IL"/>
        </w:rPr>
      </w:pPr>
    </w:p>
    <w:p w:rsidR="00F77DA3" w:rsidRDefault="00F77DA3" w:rsidP="00375DAC">
      <w:pPr>
        <w:rPr>
          <w:rtl/>
          <w:lang w:eastAsia="he-IL"/>
        </w:rPr>
      </w:pPr>
      <w:r>
        <w:rPr>
          <w:rFonts w:hint="cs"/>
          <w:rtl/>
          <w:lang w:eastAsia="he-IL"/>
        </w:rPr>
        <w:t>תודה רבה לחבר הכנסת טיבי.</w:t>
      </w:r>
    </w:p>
    <w:p w:rsidR="00375DAC" w:rsidRDefault="00375DAC" w:rsidP="00375DAC">
      <w:pPr>
        <w:rPr>
          <w:rtl/>
          <w:lang w:eastAsia="he-IL"/>
        </w:rPr>
      </w:pPr>
    </w:p>
    <w:p w:rsidR="00375DAC" w:rsidRDefault="00375DAC" w:rsidP="00375DAC">
      <w:pPr>
        <w:rPr>
          <w:lang w:eastAsia="he-IL"/>
        </w:rPr>
      </w:pPr>
    </w:p>
    <w:p w:rsidR="00F77DA3" w:rsidRDefault="00F77DA3" w:rsidP="00375DAC">
      <w:pPr>
        <w:pStyle w:val="a6"/>
        <w:rPr>
          <w:rtl/>
          <w:lang w:eastAsia="he-IL"/>
        </w:rPr>
      </w:pPr>
      <w:r w:rsidRPr="00AA1A5E">
        <w:rPr>
          <w:rStyle w:val="TagStyle"/>
          <w:rtl/>
        </w:rPr>
        <w:t xml:space="preserve"> &lt;&lt; נושא &gt;&gt; </w:t>
      </w:r>
      <w:bookmarkStart w:id="12148" w:name="_Toc225798369"/>
      <w:r>
        <w:rPr>
          <w:rtl/>
          <w:lang w:eastAsia="he-IL"/>
        </w:rPr>
        <w:t>מסמכים שהונחו על שולחן הכנסת</w:t>
      </w:r>
      <w:bookmarkEnd w:id="12148"/>
      <w:r w:rsidRPr="00AA1A5E">
        <w:rPr>
          <w:rStyle w:val="TagStyle"/>
          <w:rtl/>
        </w:rPr>
        <w:t xml:space="preserve"> &lt;&lt; נושא &gt;&gt;</w:t>
      </w:r>
      <w:r>
        <w:rPr>
          <w:rtl/>
          <w:lang w:eastAsia="he-IL"/>
        </w:rPr>
        <w:t xml:space="preserve">   </w:t>
      </w:r>
    </w:p>
    <w:p w:rsidR="00F77DA3" w:rsidRDefault="00F77DA3" w:rsidP="00375DAC">
      <w:pPr>
        <w:rPr>
          <w:rtl/>
          <w:lang w:eastAsia="he-IL"/>
        </w:rPr>
      </w:pPr>
    </w:p>
    <w:p w:rsidR="00F77DA3" w:rsidRDefault="00F77DA3" w:rsidP="00375DAC">
      <w:pPr>
        <w:pStyle w:val="af6"/>
        <w:keepNext/>
        <w:rPr>
          <w:rtl/>
        </w:rPr>
      </w:pPr>
      <w:r w:rsidRPr="00AA1A5E">
        <w:rPr>
          <w:rStyle w:val="TagStyle"/>
          <w:rtl/>
        </w:rPr>
        <w:t xml:space="preserve"> &lt;&lt; יור &gt;&gt; </w:t>
      </w:r>
      <w:r>
        <w:rPr>
          <w:rtl/>
        </w:rPr>
        <w:t>היו"ר יבגני סובה:</w:t>
      </w:r>
      <w:r w:rsidRPr="00AA1A5E">
        <w:rPr>
          <w:rStyle w:val="TagStyle"/>
          <w:rtl/>
        </w:rPr>
        <w:t xml:space="preserve"> &lt;&lt; יור &gt;&gt;</w:t>
      </w:r>
      <w:r>
        <w:rPr>
          <w:rtl/>
        </w:rPr>
        <w:t xml:space="preserve">   </w:t>
      </w:r>
    </w:p>
    <w:p w:rsidR="00F77DA3" w:rsidRDefault="00F77DA3" w:rsidP="00375DAC">
      <w:pPr>
        <w:pStyle w:val="KeepWithNext"/>
        <w:rPr>
          <w:rtl/>
          <w:lang w:eastAsia="he-IL"/>
        </w:rPr>
      </w:pPr>
    </w:p>
    <w:p w:rsidR="00F77DA3" w:rsidRDefault="00F77DA3" w:rsidP="00375DAC">
      <w:pPr>
        <w:rPr>
          <w:rtl/>
          <w:lang w:eastAsia="he-IL"/>
        </w:rPr>
      </w:pPr>
      <w:bookmarkStart w:id="12149" w:name="_ETM_Q69_216928"/>
      <w:bookmarkEnd w:id="12149"/>
      <w:r>
        <w:rPr>
          <w:rFonts w:hint="cs"/>
          <w:rtl/>
          <w:lang w:eastAsia="he-IL"/>
        </w:rPr>
        <w:t xml:space="preserve">הודעה למזכירות </w:t>
      </w:r>
      <w:bookmarkStart w:id="12150" w:name="_ETM_Q69_220614"/>
      <w:bookmarkEnd w:id="12150"/>
      <w:r>
        <w:rPr>
          <w:rFonts w:hint="cs"/>
          <w:rtl/>
          <w:lang w:eastAsia="he-IL"/>
        </w:rPr>
        <w:t>הכנסת, בבקשה.</w:t>
      </w:r>
      <w:bookmarkStart w:id="12151" w:name="_ETM_Q69_222343"/>
      <w:bookmarkEnd w:id="12151"/>
    </w:p>
    <w:p w:rsidR="00F77DA3" w:rsidRPr="00AA1A5E" w:rsidRDefault="00F77DA3" w:rsidP="00375DAC">
      <w:pPr>
        <w:rPr>
          <w:rtl/>
          <w:lang w:eastAsia="he-IL"/>
        </w:rPr>
      </w:pPr>
      <w:bookmarkStart w:id="12152" w:name="_ETM_Q69_222396"/>
      <w:bookmarkEnd w:id="12152"/>
    </w:p>
    <w:p w:rsidR="00F77DA3" w:rsidRDefault="00F77DA3" w:rsidP="00375DAC">
      <w:pPr>
        <w:pStyle w:val="a4"/>
        <w:keepNext/>
        <w:rPr>
          <w:rtl/>
        </w:rPr>
      </w:pPr>
      <w:bookmarkStart w:id="12153" w:name="ET_speaker_6118_4"/>
      <w:r w:rsidRPr="000B31A3">
        <w:rPr>
          <w:rStyle w:val="TagStyle"/>
          <w:rtl/>
        </w:rPr>
        <w:t xml:space="preserve"> &lt;&lt; דובר &gt;&gt; </w:t>
      </w:r>
      <w:bookmarkStart w:id="12154" w:name="_Toc225798370"/>
      <w:r>
        <w:rPr>
          <w:rtl/>
        </w:rPr>
        <w:t>סגנית מזכיר הכנסת אלינור ימין:</w:t>
      </w:r>
      <w:bookmarkEnd w:id="12154"/>
      <w:r w:rsidRPr="000B31A3">
        <w:rPr>
          <w:rStyle w:val="TagStyle"/>
          <w:rtl/>
        </w:rPr>
        <w:t xml:space="preserve"> &lt;&lt; דובר &gt;&gt;</w:t>
      </w:r>
      <w:r>
        <w:rPr>
          <w:rtl/>
        </w:rPr>
        <w:t xml:space="preserve">   </w:t>
      </w:r>
      <w:bookmarkEnd w:id="12153"/>
    </w:p>
    <w:p w:rsidR="00F77DA3" w:rsidRDefault="00F77DA3" w:rsidP="00375DAC">
      <w:pPr>
        <w:pStyle w:val="KeepWithNext"/>
        <w:rPr>
          <w:rtl/>
          <w:lang w:eastAsia="he-IL"/>
        </w:rPr>
      </w:pPr>
    </w:p>
    <w:p w:rsidR="00F77DA3" w:rsidRPr="00AA1A5E" w:rsidRDefault="00F77DA3" w:rsidP="00694A42">
      <w:pPr>
        <w:rPr>
          <w:rtl/>
          <w:lang w:eastAsia="he-IL"/>
        </w:rPr>
      </w:pPr>
      <w:r>
        <w:rPr>
          <w:rFonts w:hint="cs"/>
          <w:rtl/>
          <w:lang w:eastAsia="he-IL"/>
        </w:rPr>
        <w:t>תודה. ברשות יושב-ראש הישיבה, אני מתכבדת להודיעכם, כי הונחה היום על שולחן הכנסת, לקריאה שנייה ולקריאה שלישית</w:t>
      </w:r>
      <w:r w:rsidR="00694A42">
        <w:rPr>
          <w:rFonts w:hint="cs"/>
          <w:rtl/>
          <w:lang w:eastAsia="he-IL"/>
        </w:rPr>
        <w:t>,</w:t>
      </w:r>
      <w:r>
        <w:rPr>
          <w:rFonts w:hint="eastAsia"/>
          <w:rtl/>
          <w:lang w:eastAsia="he-IL"/>
        </w:rPr>
        <w:t xml:space="preserve"> </w:t>
      </w:r>
      <w:r>
        <w:rPr>
          <w:rFonts w:hint="cs"/>
          <w:rtl/>
          <w:lang w:eastAsia="he-IL"/>
        </w:rPr>
        <w:t xml:space="preserve">הצעת חוק להסדרת אירוע הילולת רבי שמעון בר יוחאי בהר מירון (הוראת </w:t>
      </w:r>
      <w:bookmarkStart w:id="12155" w:name="_ETM_Q69_226297"/>
      <w:bookmarkEnd w:id="12155"/>
      <w:r>
        <w:rPr>
          <w:rFonts w:hint="cs"/>
          <w:rtl/>
          <w:lang w:eastAsia="he-IL"/>
        </w:rPr>
        <w:t>שעה), התשפ"ו</w:t>
      </w:r>
      <w:r>
        <w:rPr>
          <w:rtl/>
          <w:lang w:eastAsia="he-IL"/>
        </w:rPr>
        <w:t>–</w:t>
      </w:r>
      <w:r>
        <w:rPr>
          <w:rFonts w:hint="cs"/>
          <w:rtl/>
          <w:lang w:eastAsia="he-IL"/>
        </w:rPr>
        <w:t>2026, שהחזירה הוועדה לביטחון לאומי. תודה.</w:t>
      </w:r>
    </w:p>
    <w:p w:rsidR="00F77DA3" w:rsidRDefault="00F77DA3" w:rsidP="00375DAC">
      <w:pPr>
        <w:rPr>
          <w:rtl/>
          <w:lang w:eastAsia="he-IL"/>
        </w:rPr>
      </w:pPr>
    </w:p>
    <w:p w:rsidR="00F77DA3" w:rsidRDefault="00F77DA3" w:rsidP="00375DAC">
      <w:pPr>
        <w:pStyle w:val="af6"/>
        <w:keepNext/>
        <w:rPr>
          <w:rtl/>
        </w:rPr>
      </w:pPr>
      <w:r w:rsidRPr="000B31A3">
        <w:rPr>
          <w:rStyle w:val="TagStyle"/>
          <w:rtl/>
        </w:rPr>
        <w:t xml:space="preserve"> &lt;&lt; יור &gt;&gt; </w:t>
      </w:r>
      <w:r>
        <w:rPr>
          <w:rtl/>
        </w:rPr>
        <w:t>היו"ר יבגני סובה:</w:t>
      </w:r>
      <w:r w:rsidRPr="000B31A3">
        <w:rPr>
          <w:rStyle w:val="TagStyle"/>
          <w:rtl/>
        </w:rPr>
        <w:t xml:space="preserve"> &lt;&lt; יור &gt;&gt;</w:t>
      </w:r>
      <w:r>
        <w:rPr>
          <w:rtl/>
        </w:rPr>
        <w:t xml:space="preserve">   </w:t>
      </w:r>
    </w:p>
    <w:p w:rsidR="00F77DA3" w:rsidRDefault="00F77DA3" w:rsidP="00375DAC">
      <w:pPr>
        <w:pStyle w:val="KeepWithNext"/>
        <w:rPr>
          <w:rtl/>
          <w:lang w:eastAsia="he-IL"/>
        </w:rPr>
      </w:pPr>
    </w:p>
    <w:p w:rsidR="00F77DA3" w:rsidRDefault="00F77DA3" w:rsidP="00375DAC">
      <w:pPr>
        <w:rPr>
          <w:rtl/>
          <w:lang w:eastAsia="he-IL"/>
        </w:rPr>
      </w:pPr>
      <w:r>
        <w:rPr>
          <w:rFonts w:hint="cs"/>
          <w:rtl/>
          <w:lang w:eastAsia="he-IL"/>
        </w:rPr>
        <w:t xml:space="preserve">תודה למזכירות </w:t>
      </w:r>
      <w:bookmarkStart w:id="12156" w:name="_ETM_Q69_236053"/>
      <w:bookmarkEnd w:id="12156"/>
      <w:r>
        <w:rPr>
          <w:rFonts w:hint="cs"/>
          <w:rtl/>
          <w:lang w:eastAsia="he-IL"/>
        </w:rPr>
        <w:t>הכנסת.</w:t>
      </w:r>
      <w:r w:rsidR="00375DAC">
        <w:rPr>
          <w:rFonts w:hint="cs"/>
          <w:rtl/>
          <w:lang w:eastAsia="he-IL"/>
        </w:rPr>
        <w:t xml:space="preserve"> </w:t>
      </w:r>
      <w:bookmarkStart w:id="12157" w:name="_ETM_Q69_237269"/>
      <w:bookmarkStart w:id="12158" w:name="_ETM_Q69_237308"/>
      <w:bookmarkEnd w:id="12157"/>
      <w:bookmarkEnd w:id="12158"/>
    </w:p>
    <w:p w:rsidR="00375DAC" w:rsidRDefault="00375DAC" w:rsidP="00375DAC">
      <w:pPr>
        <w:rPr>
          <w:rtl/>
          <w:lang w:eastAsia="he-IL"/>
        </w:rPr>
      </w:pPr>
    </w:p>
    <w:p w:rsidR="00375DAC" w:rsidRDefault="00375DAC" w:rsidP="00375DAC">
      <w:pPr>
        <w:rPr>
          <w:rtl/>
          <w:lang w:eastAsia="he-IL"/>
        </w:rPr>
      </w:pPr>
    </w:p>
    <w:p w:rsidR="00F77DA3" w:rsidRDefault="00F77DA3" w:rsidP="00375DAC">
      <w:pPr>
        <w:pStyle w:val="a6"/>
      </w:pPr>
      <w:r>
        <w:rPr>
          <w:rStyle w:val="TagStyle"/>
          <w:rFonts w:hint="cs"/>
          <w:rtl/>
        </w:rPr>
        <w:t xml:space="preserve">&lt;&lt; הצח &gt;&gt; </w:t>
      </w:r>
      <w:bookmarkStart w:id="12159" w:name="_Toc225798371"/>
      <w:r>
        <w:rPr>
          <w:rFonts w:hint="cs"/>
          <w:rtl/>
        </w:rPr>
        <w:t>הצעת חוק התקציב לשנת הכספים 2026, התשפ"ו–2026</w:t>
      </w:r>
      <w:bookmarkEnd w:id="12159"/>
      <w:r>
        <w:rPr>
          <w:rStyle w:val="TagStyle"/>
          <w:rtl/>
        </w:rPr>
        <w:t xml:space="preserve"> &lt;&lt; הצח &gt;&gt;</w:t>
      </w:r>
      <w:r>
        <w:rPr>
          <w:rFonts w:hint="cs"/>
          <w:rtl/>
        </w:rPr>
        <w:t xml:space="preserve"> </w:t>
      </w:r>
    </w:p>
    <w:p w:rsidR="00F77DA3" w:rsidRDefault="00F77DA3" w:rsidP="00375DAC">
      <w:pPr>
        <w:pStyle w:val="a6"/>
        <w:rPr>
          <w:rtl/>
        </w:rPr>
      </w:pPr>
      <w:r>
        <w:rPr>
          <w:rStyle w:val="TagStyle"/>
          <w:rFonts w:hint="cs"/>
          <w:rtl/>
        </w:rPr>
        <w:t xml:space="preserve">&lt;&lt; הצח &gt;&gt; </w:t>
      </w:r>
      <w:bookmarkStart w:id="12160" w:name="_Toc225798372"/>
      <w:r>
        <w:rPr>
          <w:rFonts w:hint="cs"/>
          <w:rtl/>
        </w:rPr>
        <w:t>הצעת חוק ההתייעלות הכלכלית (תיקוני חקיקה להשגת יעדי התקציב לשנת התקציב 2026), התשפ"ו–2026</w:t>
      </w:r>
      <w:bookmarkEnd w:id="12160"/>
      <w:r>
        <w:rPr>
          <w:rStyle w:val="TagStyle"/>
          <w:rtl/>
        </w:rPr>
        <w:t xml:space="preserve"> &lt;&lt; הצח &gt;&gt;</w:t>
      </w:r>
      <w:r>
        <w:rPr>
          <w:rFonts w:hint="cs"/>
          <w:rtl/>
        </w:rPr>
        <w:t xml:space="preserve"> </w:t>
      </w:r>
    </w:p>
    <w:p w:rsidR="00F77DA3" w:rsidRDefault="00F77DA3" w:rsidP="00375DAC">
      <w:pPr>
        <w:pStyle w:val="a6"/>
        <w:rPr>
          <w:rtl/>
        </w:rPr>
      </w:pPr>
      <w:r>
        <w:rPr>
          <w:rStyle w:val="TagStyle"/>
          <w:rFonts w:hint="cs"/>
          <w:rtl/>
        </w:rPr>
        <w:t xml:space="preserve">&lt;&lt; הצח &gt;&gt; </w:t>
      </w:r>
      <w:bookmarkStart w:id="12161" w:name="_Toc225798373"/>
      <w:r>
        <w:rPr>
          <w:rFonts w:hint="cs"/>
          <w:rtl/>
        </w:rPr>
        <w:t>הצעת חוק התוכנית הכלכלית (תיקוני חקיקה ליישום המדיניות הכלכלית לשנת התקציב 2026), התשפ"ו–2026</w:t>
      </w:r>
      <w:bookmarkEnd w:id="12161"/>
      <w:r>
        <w:rPr>
          <w:rStyle w:val="TagStyle"/>
          <w:rtl/>
        </w:rPr>
        <w:t xml:space="preserve"> &lt;&lt; הצח &gt;&gt;</w:t>
      </w:r>
      <w:r>
        <w:rPr>
          <w:rFonts w:hint="cs"/>
          <w:rtl/>
        </w:rPr>
        <w:t xml:space="preserve"> </w:t>
      </w:r>
    </w:p>
    <w:p w:rsidR="00F77DA3" w:rsidRDefault="00F77DA3" w:rsidP="00375DAC">
      <w:pPr>
        <w:pStyle w:val="a6"/>
        <w:rPr>
          <w:rtl/>
        </w:rPr>
      </w:pPr>
      <w:r>
        <w:rPr>
          <w:rStyle w:val="TagStyle"/>
          <w:rFonts w:hint="cs"/>
          <w:rtl/>
        </w:rPr>
        <w:t xml:space="preserve">&lt;&lt; הצח &gt;&gt; </w:t>
      </w:r>
      <w:bookmarkStart w:id="12162" w:name="_Toc225798374"/>
      <w:r>
        <w:rPr>
          <w:rFonts w:hint="cs"/>
          <w:rtl/>
        </w:rPr>
        <w:t>הצעת חוק לתיקון פקודת מס הכנסה (מס' 285), התשפ"ו–2026</w:t>
      </w:r>
      <w:bookmarkEnd w:id="12162"/>
      <w:r>
        <w:rPr>
          <w:rStyle w:val="TagStyle"/>
          <w:rtl/>
        </w:rPr>
        <w:t xml:space="preserve"> &lt;&lt; הצח &gt;&gt;</w:t>
      </w:r>
      <w:r>
        <w:rPr>
          <w:rFonts w:hint="cs"/>
          <w:rtl/>
        </w:rPr>
        <w:t xml:space="preserve">   </w:t>
      </w:r>
    </w:p>
    <w:p w:rsidR="00F77DA3" w:rsidRDefault="00F77DA3" w:rsidP="00375DAC">
      <w:pPr>
        <w:pStyle w:val="a6"/>
        <w:rPr>
          <w:rtl/>
        </w:rPr>
      </w:pPr>
      <w:r>
        <w:rPr>
          <w:rStyle w:val="TagStyle"/>
          <w:rFonts w:hint="cs"/>
          <w:rtl/>
        </w:rPr>
        <w:t xml:space="preserve">&lt;&lt; הצח &gt;&gt; </w:t>
      </w:r>
      <w:bookmarkStart w:id="12163" w:name="_Toc225798375"/>
      <w:r>
        <w:rPr>
          <w:rFonts w:hint="cs"/>
          <w:rtl/>
        </w:rPr>
        <w:t>הצעת חוק מסגרות תקציב המדינה (הוראות מיוחדות לשנת 2026) (תיקוני חקיקה), התשפ"ו–2026</w:t>
      </w:r>
      <w:bookmarkEnd w:id="12163"/>
      <w:r>
        <w:rPr>
          <w:rStyle w:val="TagStyle"/>
          <w:rtl/>
        </w:rPr>
        <w:t xml:space="preserve"> &lt;&lt; הצח &gt;&gt;</w:t>
      </w:r>
      <w:r>
        <w:rPr>
          <w:rFonts w:hint="cs"/>
          <w:rtl/>
        </w:rPr>
        <w:t xml:space="preserve">   </w:t>
      </w:r>
    </w:p>
    <w:p w:rsidR="00F77DA3" w:rsidRDefault="00F77DA3" w:rsidP="00375DAC">
      <w:pPr>
        <w:pStyle w:val="-0"/>
        <w:rPr>
          <w:rtl/>
        </w:rPr>
      </w:pPr>
      <w:r>
        <w:rPr>
          <w:rFonts w:hint="cs"/>
          <w:rtl/>
        </w:rPr>
        <w:t>(קריאה שנייה וקריאה שלישית)</w:t>
      </w:r>
    </w:p>
    <w:p w:rsidR="00F77DA3" w:rsidRDefault="00F77DA3" w:rsidP="00375DAC">
      <w:pPr>
        <w:ind w:firstLine="0"/>
        <w:rPr>
          <w:rtl/>
          <w:lang w:eastAsia="he-IL"/>
        </w:rPr>
      </w:pPr>
    </w:p>
    <w:p w:rsidR="00F77DA3" w:rsidRDefault="00F77DA3" w:rsidP="00375DAC">
      <w:pPr>
        <w:pStyle w:val="af6"/>
        <w:keepNext/>
        <w:rPr>
          <w:rtl/>
        </w:rPr>
      </w:pPr>
      <w:r w:rsidRPr="00AA1A5E">
        <w:rPr>
          <w:rStyle w:val="TagStyle"/>
          <w:rtl/>
        </w:rPr>
        <w:t xml:space="preserve"> &lt;&lt; יור &gt;&gt; </w:t>
      </w:r>
      <w:r>
        <w:rPr>
          <w:rtl/>
        </w:rPr>
        <w:t>היו"ר יבגני סובה:</w:t>
      </w:r>
      <w:r w:rsidRPr="00AA1A5E">
        <w:rPr>
          <w:rStyle w:val="TagStyle"/>
          <w:rtl/>
        </w:rPr>
        <w:t xml:space="preserve"> &lt;&lt; יור &gt;&gt;</w:t>
      </w:r>
      <w:r>
        <w:rPr>
          <w:rtl/>
        </w:rPr>
        <w:t xml:space="preserve">   </w:t>
      </w:r>
    </w:p>
    <w:p w:rsidR="00F77DA3" w:rsidRDefault="00F77DA3" w:rsidP="00375DAC">
      <w:pPr>
        <w:pStyle w:val="KeepWithNext"/>
        <w:rPr>
          <w:rtl/>
          <w:lang w:eastAsia="he-IL"/>
        </w:rPr>
      </w:pPr>
    </w:p>
    <w:p w:rsidR="00F77DA3" w:rsidRDefault="00F77DA3" w:rsidP="00375DAC">
      <w:pPr>
        <w:rPr>
          <w:rtl/>
          <w:lang w:eastAsia="he-IL"/>
        </w:rPr>
      </w:pPr>
      <w:bookmarkStart w:id="12164" w:name="_ETM_Q69_235395"/>
      <w:bookmarkEnd w:id="12164"/>
      <w:r>
        <w:rPr>
          <w:rFonts w:hint="cs"/>
          <w:rtl/>
          <w:lang w:eastAsia="he-IL"/>
        </w:rPr>
        <w:t>חבר הכנסת מאיר כהן, בבקשה.</w:t>
      </w:r>
      <w:bookmarkStart w:id="12165" w:name="_ETM_Q69_245313"/>
      <w:bookmarkEnd w:id="12165"/>
    </w:p>
    <w:p w:rsidR="00F77DA3" w:rsidRDefault="00F77DA3" w:rsidP="00375DAC">
      <w:pPr>
        <w:rPr>
          <w:rtl/>
          <w:lang w:eastAsia="he-IL"/>
        </w:rPr>
      </w:pPr>
      <w:bookmarkStart w:id="12166" w:name="_ETM_Q69_245365"/>
      <w:bookmarkEnd w:id="12166"/>
    </w:p>
    <w:p w:rsidR="00F77DA3" w:rsidRDefault="00F77DA3" w:rsidP="00375DAC">
      <w:pPr>
        <w:rPr>
          <w:rtl/>
          <w:lang w:eastAsia="he-IL"/>
        </w:rPr>
      </w:pPr>
      <w:bookmarkStart w:id="12167" w:name="_ETM_Q69_246210"/>
      <w:bookmarkStart w:id="12168" w:name="_ETM_Q69_246270"/>
      <w:bookmarkEnd w:id="12167"/>
      <w:bookmarkEnd w:id="12168"/>
      <w:r>
        <w:rPr>
          <w:rFonts w:hint="cs"/>
          <w:rtl/>
          <w:lang w:eastAsia="he-IL"/>
        </w:rPr>
        <w:t xml:space="preserve">תראו איזו מצוקת מקומות, שחבר הכנסת הרצנו </w:t>
      </w:r>
      <w:bookmarkStart w:id="12169" w:name="_ETM_Q69_249346"/>
      <w:bookmarkEnd w:id="12169"/>
      <w:r>
        <w:rPr>
          <w:rFonts w:hint="cs"/>
          <w:rtl/>
          <w:lang w:eastAsia="he-IL"/>
        </w:rPr>
        <w:t xml:space="preserve">אפילו יושב על המדרגות. האולם מלא, אין מקומות פנויים, וחבר </w:t>
      </w:r>
      <w:bookmarkStart w:id="12170" w:name="_ETM_Q69_252579"/>
      <w:bookmarkEnd w:id="12170"/>
      <w:r>
        <w:rPr>
          <w:rFonts w:hint="cs"/>
          <w:rtl/>
          <w:lang w:eastAsia="he-IL"/>
        </w:rPr>
        <w:t>הכנסת הרצנו נאלץ לשבת על המדרגות בתוך המליאה.</w:t>
      </w:r>
    </w:p>
    <w:p w:rsidR="00F77DA3" w:rsidRDefault="00F77DA3" w:rsidP="00375DAC">
      <w:pPr>
        <w:rPr>
          <w:rtl/>
          <w:lang w:eastAsia="he-IL"/>
        </w:rPr>
      </w:pPr>
      <w:bookmarkStart w:id="12171" w:name="_ETM_Q69_258786"/>
      <w:bookmarkStart w:id="12172" w:name="_ETM_Q69_258841"/>
      <w:bookmarkEnd w:id="12171"/>
      <w:bookmarkEnd w:id="12172"/>
    </w:p>
    <w:p w:rsidR="00F77DA3" w:rsidRDefault="00F77DA3" w:rsidP="00375DAC">
      <w:pPr>
        <w:pStyle w:val="af5"/>
        <w:keepNext/>
        <w:rPr>
          <w:rtl/>
        </w:rPr>
      </w:pPr>
      <w:bookmarkStart w:id="12173" w:name="ET_interruption_5787_12"/>
      <w:r w:rsidRPr="00AA1A5E">
        <w:rPr>
          <w:rStyle w:val="TagStyle"/>
          <w:rtl/>
        </w:rPr>
        <w:t xml:space="preserve"> &lt;&lt; קריאה &gt;&gt; </w:t>
      </w:r>
      <w:r>
        <w:rPr>
          <w:rtl/>
        </w:rPr>
        <w:t>יוראי להב הרצנו (יש עתיד):</w:t>
      </w:r>
      <w:r w:rsidRPr="00AA1A5E">
        <w:rPr>
          <w:rStyle w:val="TagStyle"/>
          <w:rtl/>
        </w:rPr>
        <w:t xml:space="preserve"> &lt;&lt; קריאה &gt;&gt;</w:t>
      </w:r>
      <w:r>
        <w:rPr>
          <w:rtl/>
        </w:rPr>
        <w:t xml:space="preserve">   </w:t>
      </w:r>
      <w:bookmarkEnd w:id="12173"/>
    </w:p>
    <w:p w:rsidR="00F77DA3" w:rsidRDefault="00F77DA3" w:rsidP="00375DAC">
      <w:pPr>
        <w:pStyle w:val="KeepWithNext"/>
        <w:rPr>
          <w:rtl/>
          <w:lang w:eastAsia="he-IL"/>
        </w:rPr>
      </w:pPr>
    </w:p>
    <w:p w:rsidR="00F77DA3" w:rsidRDefault="00F77DA3" w:rsidP="00375DAC">
      <w:pPr>
        <w:rPr>
          <w:rtl/>
          <w:lang w:eastAsia="he-IL"/>
        </w:rPr>
      </w:pPr>
      <w:bookmarkStart w:id="12174" w:name="_ETM_Q69_256550"/>
      <w:bookmarkEnd w:id="12174"/>
      <w:r>
        <w:rPr>
          <w:rFonts w:hint="cs"/>
          <w:rtl/>
          <w:lang w:eastAsia="he-IL"/>
        </w:rPr>
        <w:t>אני בוחר את מקום המושב לא לפי הכיסא אלא לפי החברה.</w:t>
      </w:r>
    </w:p>
    <w:p w:rsidR="00F77DA3" w:rsidRDefault="00F77DA3" w:rsidP="00375DAC">
      <w:pPr>
        <w:rPr>
          <w:rtl/>
          <w:lang w:eastAsia="he-IL"/>
        </w:rPr>
      </w:pPr>
    </w:p>
    <w:p w:rsidR="00F77DA3" w:rsidRDefault="00F77DA3" w:rsidP="00375DAC">
      <w:pPr>
        <w:pStyle w:val="af6"/>
        <w:keepNext/>
        <w:rPr>
          <w:rtl/>
        </w:rPr>
      </w:pPr>
      <w:r w:rsidRPr="00AA1A5E">
        <w:rPr>
          <w:rStyle w:val="TagStyle"/>
          <w:rtl/>
        </w:rPr>
        <w:t xml:space="preserve"> &lt;&lt; יור &gt;&gt; </w:t>
      </w:r>
      <w:r>
        <w:rPr>
          <w:rtl/>
        </w:rPr>
        <w:t>היו"ר יבגני סובה:</w:t>
      </w:r>
      <w:r w:rsidRPr="00AA1A5E">
        <w:rPr>
          <w:rStyle w:val="TagStyle"/>
          <w:rtl/>
        </w:rPr>
        <w:t xml:space="preserve"> &lt;&lt; יור &gt;&gt;</w:t>
      </w:r>
      <w:r>
        <w:rPr>
          <w:rtl/>
        </w:rPr>
        <w:t xml:space="preserve">   </w:t>
      </w:r>
    </w:p>
    <w:p w:rsidR="00F77DA3" w:rsidRDefault="00F77DA3" w:rsidP="00375DAC">
      <w:pPr>
        <w:pStyle w:val="KeepWithNext"/>
        <w:rPr>
          <w:rtl/>
          <w:lang w:eastAsia="he-IL"/>
        </w:rPr>
      </w:pPr>
    </w:p>
    <w:p w:rsidR="00F77DA3" w:rsidRPr="00AA1A5E" w:rsidRDefault="00F77DA3" w:rsidP="00375DAC">
      <w:pPr>
        <w:rPr>
          <w:rtl/>
          <w:lang w:eastAsia="he-IL"/>
        </w:rPr>
      </w:pPr>
      <w:r>
        <w:rPr>
          <w:rFonts w:hint="cs"/>
          <w:rtl/>
          <w:lang w:eastAsia="he-IL"/>
        </w:rPr>
        <w:t xml:space="preserve">בבקשה. עשר דקות. </w:t>
      </w:r>
      <w:bookmarkStart w:id="12175" w:name="_ETM_Q69_262772"/>
      <w:bookmarkEnd w:id="12175"/>
    </w:p>
    <w:p w:rsidR="00F77DA3" w:rsidRDefault="00F77DA3" w:rsidP="00375DAC">
      <w:pPr>
        <w:rPr>
          <w:rtl/>
          <w:lang w:eastAsia="he-IL"/>
        </w:rPr>
      </w:pPr>
    </w:p>
    <w:p w:rsidR="00F77DA3" w:rsidRDefault="00F77DA3" w:rsidP="00375DAC">
      <w:pPr>
        <w:pStyle w:val="a4"/>
        <w:keepNext/>
        <w:rPr>
          <w:rtl/>
        </w:rPr>
      </w:pPr>
      <w:bookmarkStart w:id="12176" w:name="ET_speaker_5082_6"/>
      <w:r w:rsidRPr="000B31A3">
        <w:rPr>
          <w:rStyle w:val="TagStyle"/>
          <w:rtl/>
        </w:rPr>
        <w:t xml:space="preserve"> &lt;&lt; דובר &gt;&gt; </w:t>
      </w:r>
      <w:bookmarkStart w:id="12177" w:name="_Toc225798376"/>
      <w:r>
        <w:rPr>
          <w:rtl/>
        </w:rPr>
        <w:t>מאיר כהן (יש עתיד):</w:t>
      </w:r>
      <w:bookmarkEnd w:id="12177"/>
      <w:r w:rsidRPr="000B31A3">
        <w:rPr>
          <w:rStyle w:val="TagStyle"/>
          <w:rtl/>
        </w:rPr>
        <w:t xml:space="preserve"> &lt;&lt; דובר &gt;&gt;</w:t>
      </w:r>
      <w:r>
        <w:rPr>
          <w:rtl/>
        </w:rPr>
        <w:t xml:space="preserve">   </w:t>
      </w:r>
      <w:bookmarkEnd w:id="12176"/>
    </w:p>
    <w:p w:rsidR="00F77DA3" w:rsidRDefault="00F77DA3" w:rsidP="00375DAC">
      <w:pPr>
        <w:pStyle w:val="KeepWithNext"/>
        <w:rPr>
          <w:rtl/>
          <w:lang w:eastAsia="he-IL"/>
        </w:rPr>
      </w:pPr>
    </w:p>
    <w:p w:rsidR="00F77DA3" w:rsidRDefault="00F77DA3" w:rsidP="00375DAC">
      <w:pPr>
        <w:rPr>
          <w:rtl/>
          <w:lang w:eastAsia="he-IL"/>
        </w:rPr>
      </w:pPr>
      <w:r>
        <w:rPr>
          <w:rFonts w:hint="cs"/>
          <w:rtl/>
          <w:lang w:eastAsia="he-IL"/>
        </w:rPr>
        <w:t>אדוני היושב-ראש, חברות וחברי כנסת נכבדים.</w:t>
      </w:r>
      <w:bookmarkStart w:id="12178" w:name="_ETM_Q69_267251"/>
      <w:bookmarkEnd w:id="12178"/>
    </w:p>
    <w:p w:rsidR="00F77DA3" w:rsidRDefault="00F77DA3" w:rsidP="00375DAC">
      <w:pPr>
        <w:rPr>
          <w:rtl/>
          <w:lang w:eastAsia="he-IL"/>
        </w:rPr>
      </w:pPr>
      <w:bookmarkStart w:id="12179" w:name="_ETM_Q69_267301"/>
      <w:bookmarkEnd w:id="12179"/>
    </w:p>
    <w:p w:rsidR="00F77DA3" w:rsidRDefault="00F77DA3" w:rsidP="00375DAC">
      <w:pPr>
        <w:pStyle w:val="af5"/>
        <w:keepNext/>
        <w:rPr>
          <w:rtl/>
        </w:rPr>
      </w:pPr>
      <w:bookmarkStart w:id="12180" w:name="ET_interruption_6345_14"/>
      <w:r w:rsidRPr="00AA1A5E">
        <w:rPr>
          <w:rStyle w:val="TagStyle"/>
          <w:rtl/>
        </w:rPr>
        <w:t xml:space="preserve"> &lt;&lt; קריאה &gt;&gt; </w:t>
      </w:r>
      <w:r>
        <w:rPr>
          <w:rtl/>
        </w:rPr>
        <w:t>טלי גוטליב (הליכוד):</w:t>
      </w:r>
      <w:r w:rsidRPr="00AA1A5E">
        <w:rPr>
          <w:rStyle w:val="TagStyle"/>
          <w:rtl/>
        </w:rPr>
        <w:t xml:space="preserve"> &lt;&lt; קריאה &gt;&gt;</w:t>
      </w:r>
      <w:r>
        <w:rPr>
          <w:rtl/>
        </w:rPr>
        <w:t xml:space="preserve">   </w:t>
      </w:r>
      <w:bookmarkEnd w:id="12180"/>
    </w:p>
    <w:p w:rsidR="00F77DA3" w:rsidRPr="00AA1A5E" w:rsidRDefault="00F77DA3" w:rsidP="00375DAC">
      <w:pPr>
        <w:ind w:firstLine="0"/>
        <w:rPr>
          <w:rtl/>
          <w:lang w:eastAsia="he-IL"/>
        </w:rPr>
      </w:pPr>
      <w:bookmarkStart w:id="12181" w:name="_ETM_Q69_269940"/>
      <w:bookmarkEnd w:id="12181"/>
    </w:p>
    <w:p w:rsidR="00F77DA3" w:rsidRDefault="00F77DA3" w:rsidP="00375DAC">
      <w:pPr>
        <w:rPr>
          <w:rtl/>
          <w:lang w:eastAsia="he-IL"/>
        </w:rPr>
      </w:pPr>
      <w:r>
        <w:rPr>
          <w:rFonts w:hint="cs"/>
          <w:rtl/>
          <w:lang w:eastAsia="he-IL"/>
        </w:rPr>
        <w:t>מאיר, אתה לא תיעלב אם אני אצא.</w:t>
      </w:r>
    </w:p>
    <w:p w:rsidR="00F77DA3" w:rsidRDefault="00F77DA3" w:rsidP="00375DAC">
      <w:pPr>
        <w:rPr>
          <w:rtl/>
          <w:lang w:eastAsia="he-IL"/>
        </w:rPr>
      </w:pPr>
    </w:p>
    <w:p w:rsidR="00F77DA3" w:rsidRDefault="00F77DA3" w:rsidP="00375DAC">
      <w:pPr>
        <w:pStyle w:val="-"/>
        <w:keepNext/>
        <w:rPr>
          <w:rtl/>
        </w:rPr>
      </w:pPr>
      <w:bookmarkStart w:id="12182" w:name="ET_speakercontinue_5082_7"/>
      <w:r w:rsidRPr="000B31A3">
        <w:rPr>
          <w:rStyle w:val="TagStyle"/>
          <w:rtl/>
        </w:rPr>
        <w:t xml:space="preserve"> &lt;&lt; דובר_המשך &gt;&gt; </w:t>
      </w:r>
      <w:r>
        <w:rPr>
          <w:rtl/>
        </w:rPr>
        <w:t>מאיר כהן (יש עתיד):</w:t>
      </w:r>
      <w:r w:rsidRPr="000B31A3">
        <w:rPr>
          <w:rStyle w:val="TagStyle"/>
          <w:rtl/>
        </w:rPr>
        <w:t xml:space="preserve"> &lt;&lt; דובר_המשך &gt;&gt;</w:t>
      </w:r>
      <w:r>
        <w:rPr>
          <w:rtl/>
        </w:rPr>
        <w:t xml:space="preserve">   </w:t>
      </w:r>
      <w:bookmarkEnd w:id="12182"/>
    </w:p>
    <w:p w:rsidR="00F77DA3" w:rsidRDefault="00F77DA3" w:rsidP="00375DAC">
      <w:pPr>
        <w:pStyle w:val="KeepWithNext"/>
        <w:rPr>
          <w:rtl/>
          <w:lang w:eastAsia="he-IL"/>
        </w:rPr>
      </w:pPr>
    </w:p>
    <w:p w:rsidR="00F77DA3" w:rsidRDefault="00F77DA3" w:rsidP="00375DAC">
      <w:pPr>
        <w:rPr>
          <w:rtl/>
          <w:lang w:eastAsia="he-IL"/>
        </w:rPr>
      </w:pPr>
      <w:r>
        <w:rPr>
          <w:rFonts w:hint="cs"/>
          <w:rtl/>
          <w:lang w:eastAsia="he-IL"/>
        </w:rPr>
        <w:t>לא, לא, אני ממש לא.</w:t>
      </w:r>
      <w:bookmarkStart w:id="12183" w:name="_ETM_Q69_273223"/>
      <w:bookmarkEnd w:id="12183"/>
      <w:r>
        <w:rPr>
          <w:rFonts w:hint="cs"/>
          <w:rtl/>
          <w:lang w:eastAsia="he-IL"/>
        </w:rPr>
        <w:t xml:space="preserve"> זה בסדר גמור. זו דרכו של פיליבסטר.</w:t>
      </w:r>
      <w:bookmarkStart w:id="12184" w:name="_ETM_Q69_278293"/>
      <w:bookmarkEnd w:id="12184"/>
    </w:p>
    <w:p w:rsidR="00F77DA3" w:rsidRDefault="00F77DA3" w:rsidP="00375DAC">
      <w:pPr>
        <w:rPr>
          <w:rtl/>
          <w:lang w:eastAsia="he-IL"/>
        </w:rPr>
      </w:pPr>
      <w:bookmarkStart w:id="12185" w:name="_ETM_Q69_278329"/>
      <w:bookmarkEnd w:id="12185"/>
    </w:p>
    <w:p w:rsidR="00F77DA3" w:rsidRDefault="00F77DA3" w:rsidP="00375DAC">
      <w:pPr>
        <w:rPr>
          <w:rtl/>
          <w:lang w:eastAsia="he-IL"/>
        </w:rPr>
      </w:pPr>
      <w:bookmarkStart w:id="12186" w:name="_ETM_Q69_278455"/>
      <w:bookmarkStart w:id="12187" w:name="_ETM_Q69_278494"/>
      <w:bookmarkEnd w:id="12186"/>
      <w:bookmarkEnd w:id="12187"/>
      <w:r>
        <w:rPr>
          <w:rFonts w:hint="cs"/>
          <w:rtl/>
          <w:lang w:eastAsia="he-IL"/>
        </w:rPr>
        <w:t xml:space="preserve">לצערי הגדול אני שומע </w:t>
      </w:r>
      <w:bookmarkStart w:id="12188" w:name="_ETM_Q69_281430"/>
      <w:bookmarkEnd w:id="12188"/>
      <w:r>
        <w:rPr>
          <w:rFonts w:hint="cs"/>
          <w:rtl/>
          <w:lang w:eastAsia="he-IL"/>
        </w:rPr>
        <w:t>עכשיו, קריב, ששר האוצר מודיע שרק באמצע אפריל יעבור מתווה</w:t>
      </w:r>
      <w:bookmarkStart w:id="12189" w:name="_ETM_Q69_289446"/>
      <w:bookmarkEnd w:id="12189"/>
      <w:r>
        <w:rPr>
          <w:rFonts w:hint="cs"/>
          <w:rtl/>
          <w:lang w:eastAsia="he-IL"/>
        </w:rPr>
        <w:t xml:space="preserve"> לפיצויים לאנשי עסקים. רק באמצע אפריל. עכשיו, אני רוצה שתבינו שרק באמצע אפריל אנחנו נעביר את </w:t>
      </w:r>
      <w:bookmarkStart w:id="12190" w:name="_ETM_Q69_302024"/>
      <w:bookmarkEnd w:id="12190"/>
      <w:r>
        <w:rPr>
          <w:rFonts w:hint="cs"/>
          <w:rtl/>
          <w:lang w:eastAsia="he-IL"/>
        </w:rPr>
        <w:t xml:space="preserve">זה, אז אנשי העסקים יגישו בקשות ויוכלו לקבל </w:t>
      </w:r>
      <w:r>
        <w:rPr>
          <w:rtl/>
          <w:lang w:eastAsia="he-IL"/>
        </w:rPr>
        <w:t>–</w:t>
      </w:r>
      <w:r>
        <w:rPr>
          <w:rFonts w:hint="cs"/>
          <w:rtl/>
          <w:lang w:eastAsia="he-IL"/>
        </w:rPr>
        <w:t xml:space="preserve"> הוא אומר שתוך עשרה ימים </w:t>
      </w:r>
      <w:r>
        <w:rPr>
          <w:rtl/>
          <w:lang w:eastAsia="he-IL"/>
        </w:rPr>
        <w:t>–</w:t>
      </w:r>
      <w:r>
        <w:rPr>
          <w:rFonts w:hint="cs"/>
          <w:rtl/>
          <w:lang w:eastAsia="he-IL"/>
        </w:rPr>
        <w:t xml:space="preserve"> מקדמות ראשונות. אז אלוהים ישמור; במקום להתעסק בכנסת הזאת בחוקים שהם חסרי משמעות ואין ביניהם לבין המציאות ולא כלום</w:t>
      </w:r>
      <w:bookmarkStart w:id="12191" w:name="_ETM_Q69_326695"/>
      <w:bookmarkEnd w:id="12191"/>
      <w:r>
        <w:rPr>
          <w:rFonts w:hint="cs"/>
          <w:rtl/>
          <w:lang w:eastAsia="he-IL"/>
        </w:rPr>
        <w:t>, היו צריכים להתעסק עם אנשי העסקים.</w:t>
      </w:r>
      <w:bookmarkStart w:id="12192" w:name="_ETM_Q69_330339"/>
      <w:bookmarkEnd w:id="12192"/>
    </w:p>
    <w:p w:rsidR="00F77DA3" w:rsidRDefault="00F77DA3" w:rsidP="00375DAC">
      <w:pPr>
        <w:rPr>
          <w:rtl/>
          <w:lang w:eastAsia="he-IL"/>
        </w:rPr>
      </w:pPr>
      <w:bookmarkStart w:id="12193" w:name="_ETM_Q69_330401"/>
      <w:bookmarkEnd w:id="12193"/>
    </w:p>
    <w:p w:rsidR="00F77DA3" w:rsidRDefault="00F77DA3" w:rsidP="00375DAC">
      <w:pPr>
        <w:rPr>
          <w:rtl/>
          <w:lang w:eastAsia="he-IL"/>
        </w:rPr>
      </w:pPr>
      <w:r>
        <w:rPr>
          <w:rFonts w:hint="cs"/>
          <w:rtl/>
          <w:lang w:eastAsia="he-IL"/>
        </w:rPr>
        <w:t xml:space="preserve">מי שמטייל, וכולנו או רובנו מטיילים בצפון ובדרום ובמרכז, ופוגשים אנשי עסקים שעולמם חרב עליהם. הם כולם מחכים למתווה הזה. אילו רק יכולנו לשבת כולנו סביב שולחנות </w:t>
      </w:r>
      <w:r>
        <w:rPr>
          <w:rFonts w:hint="eastAsia"/>
          <w:rtl/>
          <w:lang w:eastAsia="he-IL"/>
        </w:rPr>
        <w:t>–</w:t>
      </w:r>
      <w:r>
        <w:rPr>
          <w:rFonts w:hint="cs"/>
          <w:rtl/>
          <w:lang w:eastAsia="he-IL"/>
        </w:rPr>
        <w:t xml:space="preserve"> במקום החוקים ההזויים האלה שעברו כאן, שעליהם ישבו כאן ימים ולילות כשאנשי העסקים זועקים, זועקים כי אין להם הכנסות. וזה לא התחיל אתמול ושלשום ולפני שבוע; מ-7 באוקטובר כולנו נגררים, כולנו נמצאים בתוך המלחמה הזאת. ואם מישהו חשב שמשרד </w:t>
      </w:r>
      <w:bookmarkStart w:id="12194" w:name="_ETM_Q69_379374"/>
      <w:bookmarkEnd w:id="12194"/>
      <w:r>
        <w:rPr>
          <w:rFonts w:hint="cs"/>
          <w:rtl/>
          <w:lang w:eastAsia="he-IL"/>
        </w:rPr>
        <w:t xml:space="preserve">האוצר, פקידיו ושריו למדו משהו </w:t>
      </w:r>
      <w:r>
        <w:rPr>
          <w:rtl/>
          <w:lang w:eastAsia="he-IL"/>
        </w:rPr>
        <w:t>–</w:t>
      </w:r>
      <w:r>
        <w:rPr>
          <w:rFonts w:hint="cs"/>
          <w:rtl/>
          <w:lang w:eastAsia="he-IL"/>
        </w:rPr>
        <w:t xml:space="preserve"> לא היה ולא נברא. אותו הדבר, אותם המכאובים, אותה הביורוקרטיה, אותה הציניות כלפי האנשים הטובים האלה. </w:t>
      </w:r>
    </w:p>
    <w:p w:rsidR="00F77DA3" w:rsidRDefault="00F77DA3" w:rsidP="00375DAC">
      <w:pPr>
        <w:rPr>
          <w:rtl/>
          <w:lang w:eastAsia="he-IL"/>
        </w:rPr>
      </w:pPr>
    </w:p>
    <w:p w:rsidR="00F77DA3" w:rsidRDefault="00F77DA3" w:rsidP="00375DAC">
      <w:pPr>
        <w:rPr>
          <w:rtl/>
          <w:lang w:eastAsia="he-IL"/>
        </w:rPr>
      </w:pPr>
      <w:r>
        <w:rPr>
          <w:rFonts w:hint="cs"/>
          <w:rtl/>
          <w:lang w:eastAsia="he-IL"/>
        </w:rPr>
        <w:t>אני רוצה לעבור לנושא אחר, ברשותך, אדוני. הפכנו למדינה שאוכלת מנהיגיה, אוכלת מפקדיה, אוכלת את המגינים עליה. הרמטכ"ל הרים דגל, שני דגלים:</w:t>
      </w:r>
      <w:r>
        <w:rPr>
          <w:rFonts w:hint="cs"/>
          <w:lang w:eastAsia="he-IL"/>
        </w:rPr>
        <w:t xml:space="preserve"> </w:t>
      </w:r>
      <w:r>
        <w:rPr>
          <w:rFonts w:hint="cs"/>
          <w:rtl/>
          <w:lang w:eastAsia="he-IL"/>
        </w:rPr>
        <w:t xml:space="preserve">באירוע מאוד סגור ומסוגר, כשהוא רצה להאמין שאפשר לדבר חופשי ולהגיד מה המכאובים של צה"ל. ובשעה שהחברים שלי מגדוד 420 נמצאים, נדמה לי, בסבב הרביעי או החמישי, וחטיבה שלמה, 646, נמצאת בסבב </w:t>
      </w:r>
      <w:bookmarkStart w:id="12195" w:name="_ETM_Q69_444988"/>
      <w:bookmarkEnd w:id="12195"/>
      <w:r>
        <w:rPr>
          <w:rFonts w:hint="cs"/>
          <w:rtl/>
          <w:lang w:eastAsia="he-IL"/>
        </w:rPr>
        <w:t>החמישי והשישי, בשעה הזאת אומר הרמטכ"ל: אנחנו צריכים עוד חיילים; מרים דגל ומרים עוד דגל.</w:t>
      </w:r>
      <w:bookmarkStart w:id="12196" w:name="_ETM_Q69_457852"/>
      <w:bookmarkEnd w:id="12196"/>
    </w:p>
    <w:p w:rsidR="00F77DA3" w:rsidRDefault="00F77DA3" w:rsidP="00375DAC">
      <w:pPr>
        <w:rPr>
          <w:rtl/>
          <w:lang w:eastAsia="he-IL"/>
        </w:rPr>
      </w:pPr>
      <w:bookmarkStart w:id="12197" w:name="_ETM_Q69_457892"/>
      <w:bookmarkEnd w:id="12197"/>
    </w:p>
    <w:p w:rsidR="00F77DA3" w:rsidRDefault="00F77DA3" w:rsidP="00375DAC">
      <w:pPr>
        <w:rPr>
          <w:rtl/>
          <w:lang w:eastAsia="he-IL"/>
        </w:rPr>
      </w:pPr>
      <w:bookmarkStart w:id="12198" w:name="_ETM_Q69_457980"/>
      <w:bookmarkStart w:id="12199" w:name="_ETM_Q69_458015"/>
      <w:bookmarkEnd w:id="12198"/>
      <w:bookmarkEnd w:id="12199"/>
      <w:r>
        <w:rPr>
          <w:rFonts w:hint="cs"/>
          <w:rtl/>
          <w:lang w:eastAsia="he-IL"/>
        </w:rPr>
        <w:t xml:space="preserve">וראו זה פלא. הרמטכ"ל הטוב הזה, זה שמנהיג את המלחמה הארוכה הזאת בעוז, באורך רוח, בתבונה גדולה מאוד, שנקרע בין כל המכאובים של צה"ל, שיושב הוא, ומפקדי </w:t>
      </w:r>
      <w:bookmarkStart w:id="12200" w:name="_ETM_Q69_478157"/>
      <w:bookmarkEnd w:id="12200"/>
      <w:r>
        <w:rPr>
          <w:rFonts w:hint="cs"/>
          <w:rtl/>
          <w:lang w:eastAsia="he-IL"/>
        </w:rPr>
        <w:t xml:space="preserve">צה"ל, ומנסים לשבץ, ולדבר לליבם של הלוחמים, וברוך השם שיש לנו את הלוחמים והלוחמות הטובים ביותר בעולם </w:t>
      </w:r>
      <w:r>
        <w:rPr>
          <w:rtl/>
          <w:lang w:eastAsia="he-IL"/>
        </w:rPr>
        <w:t>–</w:t>
      </w:r>
      <w:r>
        <w:rPr>
          <w:rFonts w:hint="cs"/>
          <w:rtl/>
          <w:lang w:eastAsia="he-IL"/>
        </w:rPr>
        <w:t xml:space="preserve"> אבל אוי לו לרמטכ"ל שהעז להרים דגל אדום ולהגיד: אנחנו נמצאים על פי התהום. מייד הוא הפך להיות לאויב המדינה.</w:t>
      </w:r>
      <w:bookmarkStart w:id="12201" w:name="_ETM_Q69_506496"/>
      <w:bookmarkEnd w:id="12201"/>
    </w:p>
    <w:p w:rsidR="00F77DA3" w:rsidRDefault="00F77DA3" w:rsidP="00375DAC">
      <w:pPr>
        <w:rPr>
          <w:rtl/>
          <w:lang w:eastAsia="he-IL"/>
        </w:rPr>
      </w:pPr>
      <w:bookmarkStart w:id="12202" w:name="_ETM_Q69_506534"/>
      <w:bookmarkEnd w:id="12202"/>
    </w:p>
    <w:p w:rsidR="00F77DA3" w:rsidRDefault="00F77DA3" w:rsidP="00375DAC">
      <w:pPr>
        <w:rPr>
          <w:rtl/>
          <w:lang w:eastAsia="he-IL"/>
        </w:rPr>
      </w:pPr>
      <w:bookmarkStart w:id="12203" w:name="_ETM_Q69_506640"/>
      <w:bookmarkStart w:id="12204" w:name="_ETM_Q69_506673"/>
      <w:bookmarkEnd w:id="12203"/>
      <w:bookmarkEnd w:id="12204"/>
      <w:r>
        <w:rPr>
          <w:rFonts w:hint="cs"/>
          <w:rtl/>
          <w:lang w:eastAsia="he-IL"/>
        </w:rPr>
        <w:t xml:space="preserve">ואני תמיד אמרתי לכולם, אמרתי: כשאנשי הימין הקיצוני מתחילים לפגוע, ולדבר כנגד מפקדי צה"ל, וכנגד אנשי אקדמיה, וכנגד שופטים, וכנגד אנשים מהשורה, והאחרים שותקים </w:t>
      </w:r>
      <w:bookmarkStart w:id="12205" w:name="_ETM_Q69_534161"/>
      <w:bookmarkEnd w:id="12205"/>
      <w:r>
        <w:rPr>
          <w:rtl/>
          <w:lang w:eastAsia="he-IL"/>
        </w:rPr>
        <w:t>–</w:t>
      </w:r>
      <w:r>
        <w:rPr>
          <w:rFonts w:hint="cs"/>
          <w:rtl/>
          <w:lang w:eastAsia="he-IL"/>
        </w:rPr>
        <w:t xml:space="preserve"> זה מגיע גם אליכם. זה מה שקורה. זה מה שקורה.</w:t>
      </w:r>
    </w:p>
    <w:p w:rsidR="00F77DA3" w:rsidRDefault="00F77DA3" w:rsidP="00375DAC">
      <w:pPr>
        <w:rPr>
          <w:rtl/>
          <w:lang w:eastAsia="he-IL"/>
        </w:rPr>
      </w:pPr>
      <w:bookmarkStart w:id="12206" w:name="_ETM_Q69_542864"/>
      <w:bookmarkStart w:id="12207" w:name="_ETM_Q69_542902"/>
      <w:bookmarkEnd w:id="12206"/>
      <w:bookmarkEnd w:id="12207"/>
    </w:p>
    <w:p w:rsidR="00F77DA3" w:rsidRDefault="00F77DA3" w:rsidP="00375DAC">
      <w:pPr>
        <w:rPr>
          <w:rtl/>
          <w:lang w:eastAsia="he-IL"/>
        </w:rPr>
      </w:pPr>
      <w:bookmarkStart w:id="12208" w:name="_ETM_Q69_543040"/>
      <w:bookmarkStart w:id="12209" w:name="_ETM_Q69_543079"/>
      <w:bookmarkEnd w:id="12208"/>
      <w:bookmarkEnd w:id="12209"/>
      <w:r>
        <w:rPr>
          <w:rFonts w:hint="cs"/>
          <w:rtl/>
          <w:lang w:eastAsia="he-IL"/>
        </w:rPr>
        <w:t xml:space="preserve">פגשתי קצין צה"ל לא מזמן ודיברתי איתו, והוא אמר: אנחנו משתדלים להוציא מהצבא את הפוליטיקה. אמרתי לו, אני מאוד מכבד את זה, אבל הפוליטיקה תגיע אליכם. </w:t>
      </w:r>
      <w:bookmarkStart w:id="12210" w:name="_ETM_Q69_553895"/>
      <w:bookmarkEnd w:id="12210"/>
      <w:r>
        <w:rPr>
          <w:rFonts w:hint="cs"/>
          <w:rtl/>
          <w:lang w:eastAsia="he-IL"/>
        </w:rPr>
        <w:t>אם אתם לא תדברו בקולה של מלכות, אויה לכם. אז לפחות בשם הרבה מאוד חברי כנסת, גם מהליכוד, אני אומר לך, אדוני הרמטכ"ל, חזק ואמץ, אל תיחת בפני אף אחד.</w:t>
      </w:r>
    </w:p>
    <w:p w:rsidR="00F77DA3" w:rsidRDefault="00F77DA3" w:rsidP="00375DAC">
      <w:pPr>
        <w:rPr>
          <w:rtl/>
          <w:lang w:eastAsia="he-IL"/>
        </w:rPr>
      </w:pPr>
      <w:bookmarkStart w:id="12211" w:name="_ETM_Q69_569191"/>
      <w:bookmarkStart w:id="12212" w:name="_ETM_Q69_569259"/>
      <w:bookmarkEnd w:id="12211"/>
      <w:bookmarkEnd w:id="12212"/>
    </w:p>
    <w:p w:rsidR="00F77DA3" w:rsidRDefault="00F77DA3" w:rsidP="00375DAC">
      <w:pPr>
        <w:pStyle w:val="af5"/>
        <w:keepNext/>
        <w:rPr>
          <w:rtl/>
        </w:rPr>
      </w:pPr>
      <w:bookmarkStart w:id="12213" w:name="ET_interruption_5359_15"/>
      <w:r w:rsidRPr="006F2726">
        <w:rPr>
          <w:rStyle w:val="TagStyle"/>
          <w:rtl/>
        </w:rPr>
        <w:t xml:space="preserve"> &lt;&lt; קריאה &gt;&gt; </w:t>
      </w:r>
      <w:r>
        <w:rPr>
          <w:rtl/>
        </w:rPr>
        <w:t>יעקב מרגי (ש"ס):</w:t>
      </w:r>
      <w:r w:rsidRPr="006F2726">
        <w:rPr>
          <w:rStyle w:val="TagStyle"/>
          <w:rtl/>
        </w:rPr>
        <w:t xml:space="preserve"> &lt;&lt; קריאה &gt;&gt;</w:t>
      </w:r>
      <w:r>
        <w:rPr>
          <w:rtl/>
        </w:rPr>
        <w:t xml:space="preserve">   </w:t>
      </w:r>
      <w:bookmarkEnd w:id="12213"/>
    </w:p>
    <w:p w:rsidR="00F77DA3" w:rsidRDefault="00F77DA3" w:rsidP="00375DAC">
      <w:pPr>
        <w:pStyle w:val="KeepWithNext"/>
        <w:rPr>
          <w:rtl/>
          <w:lang w:eastAsia="he-IL"/>
        </w:rPr>
      </w:pPr>
    </w:p>
    <w:p w:rsidR="00F77DA3" w:rsidRDefault="00F77DA3" w:rsidP="00375DAC">
      <w:pPr>
        <w:rPr>
          <w:rtl/>
          <w:lang w:eastAsia="he-IL"/>
        </w:rPr>
      </w:pPr>
      <w:bookmarkStart w:id="12214" w:name="_ETM_Q69_573201"/>
      <w:bookmarkEnd w:id="12214"/>
      <w:r>
        <w:rPr>
          <w:rFonts w:hint="cs"/>
          <w:rtl/>
          <w:lang w:eastAsia="he-IL"/>
        </w:rPr>
        <w:t>אל תירא ואל תיחת.</w:t>
      </w:r>
      <w:bookmarkStart w:id="12215" w:name="_ETM_Q69_572327"/>
      <w:bookmarkEnd w:id="12215"/>
    </w:p>
    <w:p w:rsidR="00F77DA3" w:rsidRDefault="00F77DA3" w:rsidP="00375DAC">
      <w:pPr>
        <w:rPr>
          <w:rtl/>
          <w:lang w:eastAsia="he-IL"/>
        </w:rPr>
      </w:pPr>
      <w:bookmarkStart w:id="12216" w:name="_ETM_Q69_572377"/>
      <w:bookmarkEnd w:id="12216"/>
    </w:p>
    <w:p w:rsidR="00F77DA3" w:rsidRDefault="00F77DA3" w:rsidP="00375DAC">
      <w:pPr>
        <w:pStyle w:val="-"/>
        <w:keepNext/>
        <w:rPr>
          <w:rtl/>
        </w:rPr>
      </w:pPr>
      <w:bookmarkStart w:id="12217" w:name="ET_speakercontinue_5082_16"/>
      <w:r w:rsidRPr="006F2726">
        <w:rPr>
          <w:rStyle w:val="TagStyle"/>
          <w:rtl/>
        </w:rPr>
        <w:t xml:space="preserve"> &lt;&lt; דובר_המשך &gt;&gt; </w:t>
      </w:r>
      <w:r>
        <w:rPr>
          <w:rtl/>
        </w:rPr>
        <w:t>מאיר כהן (יש עתיד):</w:t>
      </w:r>
      <w:r w:rsidRPr="006F2726">
        <w:rPr>
          <w:rStyle w:val="TagStyle"/>
          <w:rtl/>
        </w:rPr>
        <w:t xml:space="preserve"> &lt;&lt; דובר_המשך &gt;&gt;</w:t>
      </w:r>
      <w:r>
        <w:rPr>
          <w:rtl/>
        </w:rPr>
        <w:t xml:space="preserve">   </w:t>
      </w:r>
      <w:bookmarkEnd w:id="12217"/>
    </w:p>
    <w:p w:rsidR="00F77DA3" w:rsidRDefault="00F77DA3" w:rsidP="00375DAC">
      <w:pPr>
        <w:pStyle w:val="KeepWithNext"/>
        <w:rPr>
          <w:rtl/>
          <w:lang w:eastAsia="he-IL"/>
        </w:rPr>
      </w:pPr>
    </w:p>
    <w:p w:rsidR="00F77DA3" w:rsidRDefault="00F77DA3" w:rsidP="00375DAC">
      <w:pPr>
        <w:rPr>
          <w:rtl/>
          <w:lang w:eastAsia="he-IL"/>
        </w:rPr>
      </w:pPr>
      <w:bookmarkStart w:id="12218" w:name="_ETM_Q69_573063"/>
      <w:bookmarkEnd w:id="12218"/>
      <w:r>
        <w:rPr>
          <w:rFonts w:hint="cs"/>
          <w:rtl/>
          <w:lang w:eastAsia="he-IL"/>
        </w:rPr>
        <w:t>אל תירא ואל תיחת, תגיד את דעתך.</w:t>
      </w:r>
      <w:bookmarkStart w:id="12219" w:name="_ETM_Q69_575040"/>
      <w:bookmarkEnd w:id="12219"/>
      <w:r>
        <w:rPr>
          <w:rFonts w:hint="cs"/>
          <w:rtl/>
          <w:lang w:eastAsia="he-IL"/>
        </w:rPr>
        <w:t xml:space="preserve"> אנחנו יושבים בוועדת החוץ והביטחון. כולנו - - - </w:t>
      </w:r>
    </w:p>
    <w:p w:rsidR="00F77DA3" w:rsidRDefault="00F77DA3" w:rsidP="00375DAC">
      <w:pPr>
        <w:rPr>
          <w:rtl/>
          <w:lang w:eastAsia="he-IL"/>
        </w:rPr>
      </w:pPr>
      <w:bookmarkStart w:id="12220" w:name="_ETM_Q69_580816"/>
      <w:bookmarkStart w:id="12221" w:name="_ETM_Q69_580869"/>
      <w:bookmarkEnd w:id="12220"/>
      <w:bookmarkEnd w:id="12221"/>
    </w:p>
    <w:p w:rsidR="00F77DA3" w:rsidRDefault="00F77DA3" w:rsidP="00375DAC">
      <w:pPr>
        <w:pStyle w:val="af5"/>
        <w:keepNext/>
        <w:rPr>
          <w:rtl/>
        </w:rPr>
      </w:pPr>
      <w:bookmarkStart w:id="12222" w:name="ET_interruption_5359_17"/>
      <w:r w:rsidRPr="006F2726">
        <w:rPr>
          <w:rStyle w:val="TagStyle"/>
          <w:rtl/>
        </w:rPr>
        <w:t xml:space="preserve"> &lt;&lt; קריאה &gt;&gt; </w:t>
      </w:r>
      <w:r>
        <w:rPr>
          <w:rtl/>
        </w:rPr>
        <w:t>יעקב מרגי (ש"ס):</w:t>
      </w:r>
      <w:r w:rsidRPr="006F2726">
        <w:rPr>
          <w:rStyle w:val="TagStyle"/>
          <w:rtl/>
        </w:rPr>
        <w:t xml:space="preserve"> &lt;&lt; קריאה &gt;&gt;</w:t>
      </w:r>
      <w:r>
        <w:rPr>
          <w:rtl/>
        </w:rPr>
        <w:t xml:space="preserve">   </w:t>
      </w:r>
      <w:bookmarkEnd w:id="12222"/>
    </w:p>
    <w:p w:rsidR="00F77DA3" w:rsidRDefault="00F77DA3" w:rsidP="00375DAC">
      <w:pPr>
        <w:pStyle w:val="KeepWithNext"/>
        <w:rPr>
          <w:rtl/>
          <w:lang w:eastAsia="he-IL"/>
        </w:rPr>
      </w:pPr>
    </w:p>
    <w:p w:rsidR="00F77DA3" w:rsidRDefault="00F77DA3" w:rsidP="00375DAC">
      <w:pPr>
        <w:rPr>
          <w:rtl/>
          <w:lang w:eastAsia="he-IL"/>
        </w:rPr>
      </w:pPr>
      <w:r>
        <w:rPr>
          <w:rFonts w:hint="cs"/>
          <w:rtl/>
          <w:lang w:eastAsia="he-IL"/>
        </w:rPr>
        <w:t>גם אני</w:t>
      </w:r>
      <w:bookmarkStart w:id="12223" w:name="_ETM_Q69_577592"/>
      <w:bookmarkEnd w:id="12223"/>
      <w:r>
        <w:rPr>
          <w:rFonts w:hint="cs"/>
          <w:rtl/>
          <w:lang w:eastAsia="he-IL"/>
        </w:rPr>
        <w:t xml:space="preserve"> מגבה אותו.</w:t>
      </w:r>
    </w:p>
    <w:p w:rsidR="00F77DA3" w:rsidRDefault="00F77DA3" w:rsidP="00375DAC">
      <w:pPr>
        <w:rPr>
          <w:rtl/>
          <w:lang w:eastAsia="he-IL"/>
        </w:rPr>
      </w:pPr>
      <w:bookmarkStart w:id="12224" w:name="_ETM_Q69_580056"/>
      <w:bookmarkStart w:id="12225" w:name="_ETM_Q69_580106"/>
      <w:bookmarkEnd w:id="12224"/>
      <w:bookmarkEnd w:id="12225"/>
    </w:p>
    <w:p w:rsidR="00F77DA3" w:rsidRDefault="00F77DA3" w:rsidP="00375DAC">
      <w:pPr>
        <w:pStyle w:val="-"/>
        <w:keepNext/>
        <w:rPr>
          <w:rtl/>
        </w:rPr>
      </w:pPr>
      <w:bookmarkStart w:id="12226" w:name="ET_speakercontinue_5082_18"/>
      <w:r w:rsidRPr="006F2726">
        <w:rPr>
          <w:rStyle w:val="TagStyle"/>
          <w:rtl/>
        </w:rPr>
        <w:t xml:space="preserve"> &lt;&lt; דובר_המשך &gt;&gt; </w:t>
      </w:r>
      <w:r>
        <w:rPr>
          <w:rtl/>
        </w:rPr>
        <w:t>מאיר כהן (יש עתיד):</w:t>
      </w:r>
      <w:r w:rsidRPr="006F2726">
        <w:rPr>
          <w:rStyle w:val="TagStyle"/>
          <w:rtl/>
        </w:rPr>
        <w:t xml:space="preserve"> &lt;&lt; דובר_המשך &gt;&gt;</w:t>
      </w:r>
      <w:r>
        <w:rPr>
          <w:rtl/>
        </w:rPr>
        <w:t xml:space="preserve">   </w:t>
      </w:r>
      <w:bookmarkEnd w:id="12226"/>
    </w:p>
    <w:p w:rsidR="00F77DA3" w:rsidRDefault="00F77DA3" w:rsidP="00375DAC">
      <w:pPr>
        <w:pStyle w:val="KeepWithNext"/>
        <w:rPr>
          <w:rtl/>
          <w:lang w:eastAsia="he-IL"/>
        </w:rPr>
      </w:pPr>
    </w:p>
    <w:p w:rsidR="00F77DA3" w:rsidRDefault="00F77DA3" w:rsidP="00375DAC">
      <w:pPr>
        <w:rPr>
          <w:rtl/>
          <w:lang w:eastAsia="he-IL"/>
        </w:rPr>
      </w:pPr>
      <w:bookmarkStart w:id="12227" w:name="_ETM_Q69_580790"/>
      <w:bookmarkEnd w:id="12227"/>
      <w:r>
        <w:rPr>
          <w:rFonts w:hint="cs"/>
          <w:rtl/>
          <w:lang w:eastAsia="he-IL"/>
        </w:rPr>
        <w:t xml:space="preserve">גם מרגי מגבה אותך. </w:t>
      </w:r>
      <w:bookmarkStart w:id="12228" w:name="_ETM_Q69_583586"/>
      <w:bookmarkEnd w:id="12228"/>
      <w:r>
        <w:rPr>
          <w:rFonts w:hint="cs"/>
          <w:rtl/>
          <w:lang w:eastAsia="he-IL"/>
        </w:rPr>
        <w:t>כן, אמרתי. כולנו מגבים אותך. ונשב ונעשה הכול כדי שחוק ההשתמטות הזה שדיבר עליו ראש הממשלה יצא מעולמנו, וכן יתגייסו. מחר</w:t>
      </w:r>
      <w:bookmarkStart w:id="12229" w:name="_ETM_Q69_599933"/>
      <w:bookmarkEnd w:id="12229"/>
      <w:r>
        <w:rPr>
          <w:rFonts w:hint="cs"/>
          <w:rtl/>
          <w:lang w:eastAsia="he-IL"/>
        </w:rPr>
        <w:t xml:space="preserve"> עולה חוק השירות הלאומי, ואנחנו מתנגדים לחוק הזה. שואלים אותי: למה אתם מתנגדים לחוק? </w:t>
      </w:r>
      <w:bookmarkStart w:id="12230" w:name="_ETM_Q69_606418"/>
      <w:bookmarkEnd w:id="12230"/>
      <w:r>
        <w:rPr>
          <w:rFonts w:hint="cs"/>
          <w:rtl/>
          <w:lang w:eastAsia="he-IL"/>
        </w:rPr>
        <w:t xml:space="preserve">רק תקראו את החוק. החוק מדבר על 1,350 חרדים שהם </w:t>
      </w:r>
      <w:bookmarkStart w:id="12231" w:name="_ETM_Q69_614737"/>
      <w:bookmarkEnd w:id="12231"/>
      <w:r>
        <w:rPr>
          <w:rFonts w:hint="cs"/>
          <w:rtl/>
          <w:lang w:eastAsia="he-IL"/>
        </w:rPr>
        <w:t xml:space="preserve">בני גיוס לצבא, שלוקחים אותם לשירות הלאומי. במקום לקחת אותם </w:t>
      </w:r>
      <w:bookmarkStart w:id="12232" w:name="_ETM_Q69_621903"/>
      <w:bookmarkEnd w:id="12232"/>
      <w:r>
        <w:rPr>
          <w:rFonts w:hint="cs"/>
          <w:rtl/>
          <w:lang w:eastAsia="he-IL"/>
        </w:rPr>
        <w:t xml:space="preserve">לשירות צבאי, פותחים להם פרוזדור ואומרים להם: בואו לשירות. </w:t>
      </w:r>
      <w:bookmarkStart w:id="12233" w:name="_ETM_Q69_627599"/>
      <w:bookmarkEnd w:id="12233"/>
      <w:r>
        <w:rPr>
          <w:rFonts w:hint="cs"/>
          <w:rtl/>
          <w:lang w:eastAsia="he-IL"/>
        </w:rPr>
        <w:t xml:space="preserve">שאלנו את נציגי צה"ל: האם אין להם יכולות קרביות? האם יש להם בעיה מסוימת? אמרו: לא, זה לא כתוב. יש </w:t>
      </w:r>
      <w:bookmarkStart w:id="12234" w:name="_ETM_Q69_637755"/>
      <w:bookmarkEnd w:id="12234"/>
      <w:r>
        <w:rPr>
          <w:rFonts w:hint="cs"/>
          <w:rtl/>
          <w:lang w:eastAsia="he-IL"/>
        </w:rPr>
        <w:t xml:space="preserve">להם יכולת קרבית, אבל אנחנו בכל זאת עוקפים את חוק </w:t>
      </w:r>
      <w:bookmarkStart w:id="12235" w:name="_ETM_Q69_644306"/>
      <w:bookmarkEnd w:id="12235"/>
      <w:r>
        <w:rPr>
          <w:rFonts w:hint="cs"/>
          <w:rtl/>
          <w:lang w:eastAsia="he-IL"/>
        </w:rPr>
        <w:t>הגיוס ונותנים להם ללכת לשירות לאומי.</w:t>
      </w:r>
      <w:bookmarkStart w:id="12236" w:name="_ETM_Q69_652146"/>
      <w:bookmarkEnd w:id="12236"/>
    </w:p>
    <w:p w:rsidR="00F77DA3" w:rsidRDefault="00F77DA3" w:rsidP="00375DAC">
      <w:pPr>
        <w:rPr>
          <w:rtl/>
          <w:lang w:eastAsia="he-IL"/>
        </w:rPr>
      </w:pPr>
      <w:bookmarkStart w:id="12237" w:name="_ETM_Q69_652205"/>
      <w:bookmarkEnd w:id="12237"/>
    </w:p>
    <w:p w:rsidR="00375DAC" w:rsidRDefault="00F77DA3" w:rsidP="00375DAC">
      <w:pPr>
        <w:rPr>
          <w:rtl/>
        </w:rPr>
      </w:pPr>
      <w:bookmarkStart w:id="12238" w:name="_ETM_Q69_652322"/>
      <w:bookmarkStart w:id="12239" w:name="_ETM_Q69_652377"/>
      <w:bookmarkEnd w:id="12238"/>
      <w:bookmarkEnd w:id="12239"/>
      <w:r>
        <w:rPr>
          <w:rFonts w:hint="cs"/>
          <w:rtl/>
          <w:lang w:eastAsia="he-IL"/>
        </w:rPr>
        <w:t xml:space="preserve">בשבוע שעבר העליתי חוק, אדוני </w:t>
      </w:r>
      <w:bookmarkStart w:id="12240" w:name="_ETM_Q69_658931"/>
      <w:bookmarkEnd w:id="12240"/>
      <w:r>
        <w:rPr>
          <w:rFonts w:hint="cs"/>
          <w:rtl/>
          <w:lang w:eastAsia="he-IL"/>
        </w:rPr>
        <w:t xml:space="preserve">היושב-ראש, שביקש </w:t>
      </w:r>
      <w:r>
        <w:rPr>
          <w:rtl/>
          <w:lang w:eastAsia="he-IL"/>
        </w:rPr>
        <w:t>–</w:t>
      </w:r>
      <w:r>
        <w:rPr>
          <w:rFonts w:hint="cs"/>
          <w:rtl/>
          <w:lang w:eastAsia="he-IL"/>
        </w:rPr>
        <w:t xml:space="preserve"> ומרגי, אתה תמכת בחוק הזה, הצבעת נגד </w:t>
      </w:r>
      <w:bookmarkStart w:id="12241" w:name="_ETM_Q69_664218"/>
      <w:bookmarkEnd w:id="12241"/>
      <w:r>
        <w:rPr>
          <w:rFonts w:hint="cs"/>
          <w:rtl/>
          <w:lang w:eastAsia="he-IL"/>
        </w:rPr>
        <w:t xml:space="preserve">בגלל המשמעת הקואליציונית. אמרת את זה בקולך, גם זה אומץ, </w:t>
      </w:r>
      <w:bookmarkStart w:id="12242" w:name="_ETM_Q69_665544"/>
      <w:bookmarkEnd w:id="12242"/>
      <w:r>
        <w:rPr>
          <w:rFonts w:hint="cs"/>
          <w:rtl/>
          <w:lang w:eastAsia="he-IL"/>
        </w:rPr>
        <w:t xml:space="preserve">היזהר שלא יתקפו אותך, אבל אני מכבד את האמירה </w:t>
      </w:r>
      <w:bookmarkStart w:id="12243" w:name="_ETM_Q69_672888"/>
      <w:bookmarkEnd w:id="12243"/>
      <w:r>
        <w:rPr>
          <w:rFonts w:hint="cs"/>
          <w:rtl/>
          <w:lang w:eastAsia="he-IL"/>
        </w:rPr>
        <w:t xml:space="preserve">הברורה שלך. העליתי חוק שמדבר על פערי בריאות, שכל מה שהחוק הזה </w:t>
      </w:r>
      <w:bookmarkStart w:id="12244" w:name="_ETM_Q69_682345"/>
      <w:bookmarkEnd w:id="12244"/>
      <w:r>
        <w:rPr>
          <w:rFonts w:hint="cs"/>
          <w:rtl/>
          <w:lang w:eastAsia="he-IL"/>
        </w:rPr>
        <w:t xml:space="preserve">ביקש זה לא לתפוס כותרות ולא לעשות קשקושים </w:t>
      </w:r>
      <w:r>
        <w:rPr>
          <w:rFonts w:hint="eastAsia"/>
          <w:rtl/>
          <w:lang w:eastAsia="he-IL"/>
        </w:rPr>
        <w:t>–</w:t>
      </w:r>
      <w:r>
        <w:rPr>
          <w:rFonts w:hint="cs"/>
          <w:rtl/>
          <w:lang w:eastAsia="he-IL"/>
        </w:rPr>
        <w:t xml:space="preserve"> כי הייתי </w:t>
      </w:r>
      <w:bookmarkStart w:id="12245" w:name="_ETM_Q69_685184"/>
      <w:bookmarkEnd w:id="12245"/>
      <w:r>
        <w:rPr>
          <w:rFonts w:hint="cs"/>
          <w:rtl/>
          <w:lang w:eastAsia="he-IL"/>
        </w:rPr>
        <w:t xml:space="preserve">ראש עיריית דימונה והקמתי חדר מיון קדמי. ומספרים אנשי דימונה </w:t>
      </w:r>
      <w:r>
        <w:rPr>
          <w:rtl/>
          <w:lang w:eastAsia="he-IL"/>
        </w:rPr>
        <w:t>–</w:t>
      </w:r>
      <w:r>
        <w:rPr>
          <w:rFonts w:hint="cs"/>
          <w:rtl/>
          <w:lang w:eastAsia="he-IL"/>
        </w:rPr>
        <w:t xml:space="preserve"> וראש העיר שבא אחריי, בני ביטון, בנה קומה שנייה. באירוע האחרון </w:t>
      </w:r>
      <w:bookmarkStart w:id="12246" w:name="_ETM_Q69_696304"/>
      <w:bookmarkEnd w:id="12246"/>
      <w:r>
        <w:rPr>
          <w:rFonts w:hint="cs"/>
          <w:rtl/>
          <w:lang w:eastAsia="he-IL"/>
        </w:rPr>
        <w:t xml:space="preserve">שהיה היו 145 פצועים, חצי מהם טופלו במרכז מיראז'. לא היה צריך </w:t>
      </w:r>
      <w:r>
        <w:rPr>
          <w:rtl/>
          <w:lang w:eastAsia="he-IL"/>
        </w:rPr>
        <w:t>–</w:t>
      </w:r>
      <w:r>
        <w:rPr>
          <w:rFonts w:hint="cs"/>
          <w:rtl/>
          <w:lang w:eastAsia="he-IL"/>
        </w:rPr>
        <w:t xml:space="preserve"> אגב</w:t>
      </w:r>
      <w:bookmarkStart w:id="12247" w:name="_ETM_Q69_703849"/>
      <w:bookmarkEnd w:id="12247"/>
      <w:r>
        <w:rPr>
          <w:rFonts w:hint="cs"/>
          <w:rtl/>
          <w:lang w:eastAsia="he-IL"/>
        </w:rPr>
        <w:t xml:space="preserve">, קרוב כמה מטרים למוקד ההתרחשות, נפילת הטיל. אבל בני ברוב חוכמתו פיתח </w:t>
      </w:r>
      <w:bookmarkStart w:id="12248" w:name="_ETM_Q69_709995"/>
      <w:bookmarkEnd w:id="12248"/>
      <w:r>
        <w:rPr>
          <w:rFonts w:hint="cs"/>
          <w:rtl/>
          <w:lang w:eastAsia="he-IL"/>
        </w:rPr>
        <w:t xml:space="preserve">את זה, הקים קומה שנייה והביא עוד רופאים, ויש שם </w:t>
      </w:r>
      <w:bookmarkStart w:id="12249" w:name="_ETM_Q69_715436"/>
      <w:bookmarkEnd w:id="12249"/>
      <w:r>
        <w:rPr>
          <w:rFonts w:hint="cs"/>
          <w:rtl/>
          <w:lang w:eastAsia="he-IL"/>
        </w:rPr>
        <w:t xml:space="preserve">רפואה דחופה וכל מה שצריך במיון קדמי. </w:t>
      </w:r>
      <w:bookmarkStart w:id="12250" w:name="TOR_Q70"/>
      <w:bookmarkEnd w:id="12250"/>
      <w:r w:rsidR="00D12EE2">
        <w:rPr>
          <w:rFonts w:hint="cs"/>
          <w:rtl/>
        </w:rPr>
        <w:t xml:space="preserve">אז כל מה שביקשתי זה ששר הבריאות יכתוב אמות מידה </w:t>
      </w:r>
      <w:bookmarkStart w:id="12251" w:name="_ETM_Q70_119000"/>
      <w:bookmarkEnd w:id="12251"/>
      <w:r w:rsidR="00D12EE2">
        <w:rPr>
          <w:rFonts w:hint="cs"/>
          <w:rtl/>
        </w:rPr>
        <w:t xml:space="preserve">ויבדוק אותן, וסוף-סוף נפתור את הבעיה של קריית שמונה </w:t>
      </w:r>
      <w:bookmarkStart w:id="12252" w:name="_ETM_Q70_128000"/>
      <w:bookmarkEnd w:id="12252"/>
      <w:r w:rsidR="00D12EE2">
        <w:rPr>
          <w:rFonts w:hint="cs"/>
          <w:rtl/>
        </w:rPr>
        <w:t>ושל הצפון ושל אילת ושל בית החולים באילת.</w:t>
      </w:r>
      <w:bookmarkStart w:id="12253" w:name="_ETM_Q70_136000"/>
      <w:bookmarkEnd w:id="12253"/>
    </w:p>
    <w:p w:rsidR="00375DAC" w:rsidRDefault="00375DAC" w:rsidP="00375DAC">
      <w:pPr>
        <w:rPr>
          <w:rtl/>
        </w:rPr>
      </w:pPr>
    </w:p>
    <w:p w:rsidR="00D12EE2" w:rsidRDefault="00D12EE2" w:rsidP="00375DAC">
      <w:pPr>
        <w:rPr>
          <w:rtl/>
        </w:rPr>
      </w:pPr>
      <w:r>
        <w:rPr>
          <w:rFonts w:hint="cs"/>
          <w:rtl/>
        </w:rPr>
        <w:t xml:space="preserve">ואני מסתכל בתקציב </w:t>
      </w:r>
      <w:bookmarkStart w:id="12254" w:name="_ETM_Q70_133000"/>
      <w:bookmarkEnd w:id="12254"/>
      <w:r>
        <w:rPr>
          <w:rFonts w:hint="cs"/>
          <w:rtl/>
        </w:rPr>
        <w:t xml:space="preserve">ונובר </w:t>
      </w:r>
      <w:bookmarkStart w:id="12255" w:name="_ETM_Q70_180000"/>
      <w:bookmarkEnd w:id="12255"/>
      <w:r>
        <w:rPr>
          <w:rFonts w:hint="cs"/>
          <w:rtl/>
        </w:rPr>
        <w:t xml:space="preserve">בתוך התקציב, ובמקום לראות שסוף-סוף מתקצבים את </w:t>
      </w:r>
      <w:bookmarkStart w:id="12256" w:name="_ETM_Q70_142000"/>
      <w:bookmarkEnd w:id="12256"/>
      <w:r>
        <w:rPr>
          <w:rFonts w:hint="cs"/>
          <w:rtl/>
        </w:rPr>
        <w:t xml:space="preserve">זה </w:t>
      </w:r>
      <w:r>
        <w:rPr>
          <w:rFonts w:hint="eastAsia"/>
          <w:rtl/>
        </w:rPr>
        <w:t>–</w:t>
      </w:r>
      <w:r>
        <w:rPr>
          <w:rFonts w:hint="cs"/>
          <w:rtl/>
        </w:rPr>
        <w:t xml:space="preserve"> מקצצים בתקציבי הבריאות. מה לעזאזל גורם לאלה שכותבים את</w:t>
      </w:r>
      <w:bookmarkStart w:id="12257" w:name="_ETM_Q70_154000"/>
      <w:bookmarkEnd w:id="12257"/>
      <w:r>
        <w:rPr>
          <w:rFonts w:hint="cs"/>
          <w:rtl/>
        </w:rPr>
        <w:t xml:space="preserve"> התקציב הזה לשתוק כשמקצצים בתקציב הבריאות? אני מבין שיש מלחמה ואני מבין שיש תקציבי פלאט, אבל אתה יכול להעיד, מרגי </w:t>
      </w:r>
      <w:bookmarkStart w:id="12258" w:name="_ETM_Q70_166000"/>
      <w:bookmarkEnd w:id="12258"/>
      <w:r>
        <w:rPr>
          <w:rFonts w:hint="cs"/>
          <w:rtl/>
        </w:rPr>
        <w:t>- - -</w:t>
      </w:r>
      <w:bookmarkStart w:id="12259" w:name="_ETM_Q70_162000"/>
      <w:bookmarkEnd w:id="12259"/>
    </w:p>
    <w:p w:rsidR="00D12EE2" w:rsidRDefault="00D12EE2" w:rsidP="00375DAC">
      <w:pPr>
        <w:pStyle w:val="af5"/>
        <w:keepNext/>
        <w:rPr>
          <w:rtl/>
        </w:rPr>
      </w:pPr>
      <w:bookmarkStart w:id="12260" w:name="_ETM_Q70_163000"/>
      <w:bookmarkStart w:id="12261" w:name="ET_interruption_5359_3"/>
      <w:bookmarkEnd w:id="12260"/>
      <w:r w:rsidRPr="003C7F82">
        <w:rPr>
          <w:rStyle w:val="TagStyle"/>
          <w:rtl/>
        </w:rPr>
        <w:t xml:space="preserve"> &lt;&lt; קריאה &gt;&gt; </w:t>
      </w:r>
      <w:r>
        <w:rPr>
          <w:rtl/>
        </w:rPr>
        <w:t>יעקב מרגי (ש"ס):</w:t>
      </w:r>
      <w:r w:rsidRPr="003C7F82">
        <w:rPr>
          <w:rStyle w:val="TagStyle"/>
          <w:rtl/>
        </w:rPr>
        <w:t xml:space="preserve"> &lt;&lt; קריאה &gt;&gt;</w:t>
      </w:r>
      <w:r>
        <w:rPr>
          <w:rtl/>
        </w:rPr>
        <w:t xml:space="preserve">   </w:t>
      </w:r>
      <w:bookmarkEnd w:id="12261"/>
    </w:p>
    <w:p w:rsidR="00D12EE2" w:rsidRPr="002D0E6E" w:rsidRDefault="00D12EE2" w:rsidP="00375DAC">
      <w:pPr>
        <w:keepNext/>
        <w:rPr>
          <w:rtl/>
          <w:lang w:eastAsia="he-IL"/>
        </w:rPr>
      </w:pPr>
    </w:p>
    <w:p w:rsidR="00D12EE2" w:rsidRDefault="00D12EE2" w:rsidP="00375DAC">
      <w:pPr>
        <w:keepNext/>
        <w:rPr>
          <w:rtl/>
        </w:rPr>
      </w:pPr>
      <w:r>
        <w:rPr>
          <w:rFonts w:hint="cs"/>
          <w:rtl/>
        </w:rPr>
        <w:t>- - - ברווחה.</w:t>
      </w:r>
    </w:p>
    <w:p w:rsidR="00375DAC" w:rsidRDefault="00375DAC" w:rsidP="00375DAC">
      <w:pPr>
        <w:pStyle w:val="-"/>
        <w:keepNext/>
        <w:rPr>
          <w:rStyle w:val="TagStyle"/>
          <w:vanish w:val="0"/>
          <w:rtl/>
        </w:rPr>
      </w:pPr>
      <w:bookmarkStart w:id="12262" w:name="_ETM_Q70_168000"/>
      <w:bookmarkStart w:id="12263" w:name="ET_speakercontinue_5082_4"/>
      <w:bookmarkEnd w:id="12262"/>
    </w:p>
    <w:p w:rsidR="00D12EE2" w:rsidRDefault="00D12EE2" w:rsidP="00375DAC">
      <w:pPr>
        <w:pStyle w:val="-"/>
        <w:keepNext/>
        <w:rPr>
          <w:rtl/>
        </w:rPr>
      </w:pPr>
      <w:r w:rsidRPr="003C7F82">
        <w:rPr>
          <w:rStyle w:val="TagStyle"/>
          <w:rtl/>
        </w:rPr>
        <w:t xml:space="preserve"> &lt;&lt; דובר_המשך &gt;&gt; </w:t>
      </w:r>
      <w:r>
        <w:rPr>
          <w:rtl/>
        </w:rPr>
        <w:t>מאיר כהן (יש עתיד):</w:t>
      </w:r>
      <w:r w:rsidRPr="003C7F82">
        <w:rPr>
          <w:rStyle w:val="TagStyle"/>
          <w:rtl/>
        </w:rPr>
        <w:t xml:space="preserve"> &lt;&lt; דובר_המשך &gt;&gt;</w:t>
      </w:r>
      <w:r>
        <w:rPr>
          <w:rtl/>
        </w:rPr>
        <w:t xml:space="preserve">   </w:t>
      </w:r>
      <w:bookmarkEnd w:id="12263"/>
    </w:p>
    <w:p w:rsidR="00D12EE2" w:rsidRDefault="00D12EE2" w:rsidP="00375DAC">
      <w:pPr>
        <w:rPr>
          <w:rtl/>
        </w:rPr>
      </w:pPr>
    </w:p>
    <w:p w:rsidR="00D12EE2" w:rsidRDefault="00D12EE2" w:rsidP="00375DAC">
      <w:pPr>
        <w:keepNext/>
        <w:rPr>
          <w:rtl/>
        </w:rPr>
      </w:pPr>
      <w:r>
        <w:rPr>
          <w:rFonts w:hint="cs"/>
          <w:rtl/>
        </w:rPr>
        <w:t xml:space="preserve">אבל אתה יכול להעיד שבפעמים שאתה היית ואני הייתי, לא נתנו לגעת בשקל אחד ברווחה. </w:t>
      </w:r>
    </w:p>
    <w:p w:rsidR="00375DAC" w:rsidRDefault="00375DAC" w:rsidP="00375DAC">
      <w:pPr>
        <w:keepNext/>
        <w:rPr>
          <w:rtl/>
        </w:rPr>
      </w:pPr>
    </w:p>
    <w:p w:rsidR="00D12EE2" w:rsidRDefault="00D12EE2" w:rsidP="00375DAC">
      <w:pPr>
        <w:pStyle w:val="af5"/>
        <w:keepNext/>
        <w:rPr>
          <w:rtl/>
        </w:rPr>
      </w:pPr>
      <w:bookmarkStart w:id="12264" w:name="_ETM_Q70_170000"/>
      <w:bookmarkStart w:id="12265" w:name="ET_interruption_5359_5"/>
      <w:bookmarkEnd w:id="12264"/>
      <w:r w:rsidRPr="003C7F82">
        <w:rPr>
          <w:rStyle w:val="TagStyle"/>
          <w:rtl/>
        </w:rPr>
        <w:t xml:space="preserve"> &lt;&lt; קריאה &gt;&gt; </w:t>
      </w:r>
      <w:r>
        <w:rPr>
          <w:rtl/>
        </w:rPr>
        <w:t>יעקב מרגי (ש"ס):</w:t>
      </w:r>
      <w:r w:rsidRPr="003C7F82">
        <w:rPr>
          <w:rStyle w:val="TagStyle"/>
          <w:rtl/>
        </w:rPr>
        <w:t xml:space="preserve"> &lt;&lt; קריאה &gt;&gt;</w:t>
      </w:r>
      <w:r>
        <w:rPr>
          <w:rtl/>
        </w:rPr>
        <w:t xml:space="preserve">   </w:t>
      </w:r>
      <w:bookmarkEnd w:id="12265"/>
    </w:p>
    <w:p w:rsidR="00375DAC" w:rsidRDefault="00375DAC" w:rsidP="00375DAC">
      <w:pPr>
        <w:keepNext/>
        <w:rPr>
          <w:rtl/>
        </w:rPr>
      </w:pPr>
      <w:bookmarkStart w:id="12266" w:name="_ETM_Q70_173000"/>
      <w:bookmarkEnd w:id="12266"/>
    </w:p>
    <w:p w:rsidR="00D12EE2" w:rsidRDefault="00D12EE2" w:rsidP="00375DAC">
      <w:pPr>
        <w:keepNext/>
        <w:rPr>
          <w:rtl/>
        </w:rPr>
      </w:pPr>
      <w:r>
        <w:rPr>
          <w:rFonts w:hint="cs"/>
          <w:rtl/>
        </w:rPr>
        <w:t>נכון.</w:t>
      </w:r>
    </w:p>
    <w:p w:rsidR="00D12EE2" w:rsidRDefault="00D12EE2" w:rsidP="00375DAC">
      <w:pPr>
        <w:keepNext/>
        <w:rPr>
          <w:rtl/>
        </w:rPr>
      </w:pPr>
    </w:p>
    <w:p w:rsidR="00D12EE2" w:rsidRDefault="00D12EE2" w:rsidP="00375DAC">
      <w:pPr>
        <w:pStyle w:val="-"/>
        <w:keepNext/>
        <w:rPr>
          <w:rtl/>
        </w:rPr>
      </w:pPr>
      <w:bookmarkStart w:id="12267" w:name="ET_speakercontinue_5082_6"/>
      <w:r w:rsidRPr="003C7F82">
        <w:rPr>
          <w:rStyle w:val="TagStyle"/>
          <w:rtl/>
        </w:rPr>
        <w:t xml:space="preserve"> &lt;&lt; דובר_המשך &gt;&gt; </w:t>
      </w:r>
      <w:r>
        <w:rPr>
          <w:rtl/>
        </w:rPr>
        <w:t>מאיר כהן (יש עתיד):</w:t>
      </w:r>
      <w:r w:rsidRPr="003C7F82">
        <w:rPr>
          <w:rStyle w:val="TagStyle"/>
          <w:rtl/>
        </w:rPr>
        <w:t xml:space="preserve"> &lt;&lt; דובר_המשך &gt;&gt;</w:t>
      </w:r>
      <w:r>
        <w:rPr>
          <w:rtl/>
        </w:rPr>
        <w:t xml:space="preserve">   </w:t>
      </w:r>
      <w:bookmarkEnd w:id="12267"/>
    </w:p>
    <w:p w:rsidR="00375DAC" w:rsidRDefault="00375DAC" w:rsidP="00375DAC">
      <w:pPr>
        <w:keepNext/>
        <w:rPr>
          <w:rtl/>
        </w:rPr>
      </w:pPr>
      <w:bookmarkStart w:id="12268" w:name="_ETM_Q70_175000"/>
      <w:bookmarkEnd w:id="12268"/>
    </w:p>
    <w:p w:rsidR="00D12EE2" w:rsidRDefault="00D12EE2" w:rsidP="00375DAC">
      <w:pPr>
        <w:keepNext/>
        <w:rPr>
          <w:rtl/>
        </w:rPr>
      </w:pPr>
      <w:r>
        <w:rPr>
          <w:rFonts w:hint="cs"/>
          <w:rtl/>
        </w:rPr>
        <w:t xml:space="preserve">שקל אחד. אמרו: מלחמות. אמרנו: כלום, </w:t>
      </w:r>
      <w:bookmarkStart w:id="12269" w:name="_ETM_Q70_174000"/>
      <w:bookmarkEnd w:id="12269"/>
      <w:r>
        <w:rPr>
          <w:rFonts w:hint="cs"/>
          <w:rtl/>
        </w:rPr>
        <w:t xml:space="preserve">ברווחה לא נוגעים, בבריאות לא נוגעים. לא נוגעים. כל </w:t>
      </w:r>
      <w:bookmarkStart w:id="12270" w:name="_ETM_Q70_181000"/>
      <w:bookmarkEnd w:id="12270"/>
      <w:r>
        <w:rPr>
          <w:rFonts w:hint="cs"/>
          <w:rtl/>
        </w:rPr>
        <w:t xml:space="preserve">בר דעת מבין שבנושאים כאלה לא נוגעים. אבל אין </w:t>
      </w:r>
      <w:bookmarkStart w:id="12271" w:name="_ETM_Q70_189000"/>
      <w:bookmarkEnd w:id="12271"/>
      <w:r>
        <w:rPr>
          <w:rFonts w:hint="cs"/>
          <w:rtl/>
        </w:rPr>
        <w:t xml:space="preserve">שר. </w:t>
      </w:r>
      <w:bookmarkStart w:id="12272" w:name="_ETM_Q70_192949"/>
      <w:bookmarkEnd w:id="12272"/>
      <w:r>
        <w:rPr>
          <w:rtl/>
        </w:rPr>
        <w:t>יש מנכ</w:t>
      </w:r>
      <w:r>
        <w:rPr>
          <w:rFonts w:hint="cs"/>
          <w:rtl/>
        </w:rPr>
        <w:t>"</w:t>
      </w:r>
      <w:r>
        <w:rPr>
          <w:rtl/>
        </w:rPr>
        <w:t>לים, חלקם טובים</w:t>
      </w:r>
      <w:r>
        <w:rPr>
          <w:rFonts w:hint="cs"/>
          <w:rtl/>
        </w:rPr>
        <w:t>.</w:t>
      </w:r>
      <w:r>
        <w:rPr>
          <w:rtl/>
        </w:rPr>
        <w:t xml:space="preserve"> </w:t>
      </w:r>
      <w:bookmarkStart w:id="12273" w:name="_ETM_Q70_195529"/>
      <w:bookmarkEnd w:id="12273"/>
      <w:r>
        <w:rPr>
          <w:rtl/>
        </w:rPr>
        <w:t>אבל יותר מזה</w:t>
      </w:r>
      <w:r>
        <w:rPr>
          <w:rFonts w:hint="cs"/>
          <w:rtl/>
        </w:rPr>
        <w:t xml:space="preserve"> –</w:t>
      </w:r>
      <w:r>
        <w:rPr>
          <w:rtl/>
        </w:rPr>
        <w:t xml:space="preserve"> יש שר אוצר שחושב שהוא יודע הכול </w:t>
      </w:r>
      <w:bookmarkStart w:id="12274" w:name="_ETM_Q70_202040"/>
      <w:bookmarkEnd w:id="12274"/>
      <w:r>
        <w:rPr>
          <w:rtl/>
        </w:rPr>
        <w:t xml:space="preserve">ופקידיו יודעים הכול. </w:t>
      </w:r>
      <w:bookmarkStart w:id="12275" w:name="_ETM_Q70_205299"/>
      <w:bookmarkStart w:id="12276" w:name="_ETM_Q70_208000"/>
      <w:bookmarkStart w:id="12277" w:name="_ETM_Q70_209000"/>
      <w:bookmarkEnd w:id="12275"/>
      <w:bookmarkEnd w:id="12276"/>
      <w:bookmarkEnd w:id="12277"/>
      <w:r>
        <w:rPr>
          <w:rtl/>
        </w:rPr>
        <w:t xml:space="preserve">הייתי שותק אילו </w:t>
      </w:r>
      <w:bookmarkStart w:id="12278" w:name="_ETM_Q70_209489"/>
      <w:bookmarkEnd w:id="12278"/>
      <w:r>
        <w:rPr>
          <w:rtl/>
        </w:rPr>
        <w:t xml:space="preserve">היו מוכיחים לנו שאין כספים קואליציוניים, אילו היו מוכיחים </w:t>
      </w:r>
      <w:bookmarkStart w:id="12279" w:name="_ETM_Q70_214362"/>
      <w:bookmarkEnd w:id="12279"/>
      <w:r>
        <w:rPr>
          <w:rtl/>
        </w:rPr>
        <w:t xml:space="preserve">לנו שהמשרדים המיותרים </w:t>
      </w:r>
      <w:r>
        <w:rPr>
          <w:rFonts w:hint="cs"/>
          <w:rtl/>
        </w:rPr>
        <w:t>י</w:t>
      </w:r>
      <w:r>
        <w:rPr>
          <w:rtl/>
        </w:rPr>
        <w:t xml:space="preserve">יסגרו, אילו היו מוכיחים לנו שמישהו </w:t>
      </w:r>
      <w:bookmarkStart w:id="12280" w:name="_ETM_Q70_219236"/>
      <w:bookmarkEnd w:id="12280"/>
      <w:r>
        <w:rPr>
          <w:rtl/>
        </w:rPr>
        <w:t>הידק את החגורה</w:t>
      </w:r>
      <w:r>
        <w:rPr>
          <w:rFonts w:hint="cs"/>
          <w:rtl/>
        </w:rPr>
        <w:t>.</w:t>
      </w:r>
      <w:r>
        <w:rPr>
          <w:rtl/>
        </w:rPr>
        <w:t xml:space="preserve"> או אז היינו אומרים</w:t>
      </w:r>
      <w:r>
        <w:rPr>
          <w:rFonts w:hint="cs"/>
          <w:rtl/>
        </w:rPr>
        <w:t>:</w:t>
      </w:r>
      <w:r>
        <w:rPr>
          <w:rtl/>
        </w:rPr>
        <w:t xml:space="preserve"> אוקיי</w:t>
      </w:r>
      <w:r>
        <w:rPr>
          <w:rFonts w:hint="cs"/>
          <w:rtl/>
        </w:rPr>
        <w:t>,</w:t>
      </w:r>
      <w:r>
        <w:rPr>
          <w:rtl/>
        </w:rPr>
        <w:t xml:space="preserve"> </w:t>
      </w:r>
      <w:bookmarkStart w:id="12281" w:name="_ETM_Q70_224819"/>
      <w:bookmarkEnd w:id="12281"/>
      <w:r>
        <w:rPr>
          <w:rtl/>
        </w:rPr>
        <w:t>בשעת דחק, כשכולם מקצצים, אנחנו נמתין לשנה הבאה</w:t>
      </w:r>
      <w:r>
        <w:rPr>
          <w:rFonts w:hint="cs"/>
          <w:rtl/>
        </w:rPr>
        <w:t xml:space="preserve"> –</w:t>
      </w:r>
      <w:r>
        <w:rPr>
          <w:rtl/>
        </w:rPr>
        <w:t xml:space="preserve"> אבל לא </w:t>
      </w:r>
      <w:bookmarkStart w:id="12282" w:name="_ETM_Q70_229779"/>
      <w:bookmarkEnd w:id="12282"/>
      <w:r>
        <w:rPr>
          <w:rtl/>
        </w:rPr>
        <w:t xml:space="preserve">כשמחלקים כספים קואליציוניים. </w:t>
      </w:r>
      <w:bookmarkStart w:id="12283" w:name="_ETM_Q70_235590"/>
      <w:bookmarkEnd w:id="12283"/>
    </w:p>
    <w:p w:rsidR="00D12EE2" w:rsidRDefault="00D12EE2" w:rsidP="00375DAC">
      <w:pPr>
        <w:keepNext/>
        <w:rPr>
          <w:rtl/>
        </w:rPr>
      </w:pPr>
    </w:p>
    <w:p w:rsidR="00D12EE2" w:rsidRDefault="00D12EE2" w:rsidP="00375DAC">
      <w:pPr>
        <w:keepNext/>
        <w:rPr>
          <w:rtl/>
        </w:rPr>
      </w:pPr>
      <w:bookmarkStart w:id="12284" w:name="_ETM_Q70_235000"/>
      <w:bookmarkEnd w:id="12284"/>
      <w:r>
        <w:rPr>
          <w:rtl/>
        </w:rPr>
        <w:t>עכשיו, אני לא נותן</w:t>
      </w:r>
      <w:r>
        <w:rPr>
          <w:rFonts w:hint="cs"/>
          <w:rtl/>
        </w:rPr>
        <w:t xml:space="preserve"> עיני</w:t>
      </w:r>
      <w:r>
        <w:rPr>
          <w:rtl/>
        </w:rPr>
        <w:t xml:space="preserve">, לא </w:t>
      </w:r>
      <w:bookmarkStart w:id="12285" w:name="_ETM_Q70_240054"/>
      <w:bookmarkEnd w:id="12285"/>
      <w:r>
        <w:rPr>
          <w:rtl/>
        </w:rPr>
        <w:t>בתלמידים ולא במורים ולא בילדים החרדים</w:t>
      </w:r>
      <w:r>
        <w:rPr>
          <w:rFonts w:hint="cs"/>
          <w:rtl/>
        </w:rPr>
        <w:t>.</w:t>
      </w:r>
      <w:r>
        <w:rPr>
          <w:rtl/>
        </w:rPr>
        <w:t xml:space="preserve"> </w:t>
      </w:r>
      <w:bookmarkStart w:id="12286" w:name="_ETM_Q70_245319"/>
      <w:bookmarkEnd w:id="12286"/>
      <w:r>
        <w:rPr>
          <w:rtl/>
        </w:rPr>
        <w:t xml:space="preserve">אני מדבר על תוספות מיותרות. </w:t>
      </w:r>
      <w:bookmarkStart w:id="12287" w:name="_ETM_Q70_249099"/>
      <w:bookmarkEnd w:id="12287"/>
      <w:r>
        <w:rPr>
          <w:rtl/>
        </w:rPr>
        <w:t>ביקשתי מאנשי ש</w:t>
      </w:r>
      <w:r>
        <w:rPr>
          <w:rFonts w:hint="cs"/>
          <w:rtl/>
        </w:rPr>
        <w:t>"</w:t>
      </w:r>
      <w:r>
        <w:rPr>
          <w:rtl/>
        </w:rPr>
        <w:t xml:space="preserve">ס שיסבירו לי למה יש 60 מיליון לחרדים </w:t>
      </w:r>
      <w:bookmarkStart w:id="12288" w:name="_ETM_Q70_253004"/>
      <w:bookmarkEnd w:id="12288"/>
      <w:r>
        <w:rPr>
          <w:rtl/>
        </w:rPr>
        <w:t xml:space="preserve">שבאים מארצות הברית. </w:t>
      </w:r>
      <w:bookmarkStart w:id="12289" w:name="_ETM_Q70_257519"/>
      <w:bookmarkEnd w:id="12289"/>
      <w:r>
        <w:rPr>
          <w:rtl/>
        </w:rPr>
        <w:t>לא די בכך שאנחנו מסבסדים את החרדים שלנו</w:t>
      </w:r>
      <w:r>
        <w:rPr>
          <w:rFonts w:hint="cs"/>
          <w:rtl/>
        </w:rPr>
        <w:t xml:space="preserve"> –</w:t>
      </w:r>
      <w:r>
        <w:rPr>
          <w:rtl/>
        </w:rPr>
        <w:t xml:space="preserve"> עוד 60 </w:t>
      </w:r>
      <w:bookmarkStart w:id="12290" w:name="_ETM_Q70_260244"/>
      <w:bookmarkEnd w:id="12290"/>
      <w:r>
        <w:rPr>
          <w:rtl/>
        </w:rPr>
        <w:t xml:space="preserve">מיליון. </w:t>
      </w:r>
      <w:bookmarkStart w:id="12291" w:name="_ETM_Q70_264190"/>
      <w:bookmarkEnd w:id="12291"/>
      <w:r>
        <w:rPr>
          <w:rtl/>
        </w:rPr>
        <w:t xml:space="preserve">כולם שותקים. </w:t>
      </w:r>
      <w:bookmarkStart w:id="12292" w:name="_ETM_Q70_266690"/>
      <w:bookmarkEnd w:id="12292"/>
      <w:r>
        <w:rPr>
          <w:rtl/>
        </w:rPr>
        <w:t>שקט, כאילו וזו גזרה משמיים</w:t>
      </w:r>
      <w:r>
        <w:rPr>
          <w:rFonts w:hint="cs"/>
          <w:rtl/>
        </w:rPr>
        <w:t>.</w:t>
      </w:r>
      <w:r>
        <w:rPr>
          <w:rtl/>
        </w:rPr>
        <w:t xml:space="preserve"> עם</w:t>
      </w:r>
      <w:r>
        <w:rPr>
          <w:rFonts w:hint="cs"/>
          <w:rtl/>
        </w:rPr>
        <w:t xml:space="preserve"> 60 מיליון שקלים </w:t>
      </w:r>
      <w:r>
        <w:rPr>
          <w:rtl/>
        </w:rPr>
        <w:t xml:space="preserve">היינו פותרים </w:t>
      </w:r>
      <w:bookmarkStart w:id="12293" w:name="_ETM_Q70_270298"/>
      <w:bookmarkEnd w:id="12293"/>
      <w:r>
        <w:rPr>
          <w:rtl/>
        </w:rPr>
        <w:t xml:space="preserve">פעם אחת ולתמיד את בעיית הבריאות בקריית שמונה. </w:t>
      </w:r>
    </w:p>
    <w:p w:rsidR="00D12EE2" w:rsidRDefault="00D12EE2" w:rsidP="00375DAC">
      <w:pPr>
        <w:keepNext/>
        <w:rPr>
          <w:rtl/>
        </w:rPr>
      </w:pPr>
    </w:p>
    <w:p w:rsidR="00D12EE2" w:rsidRDefault="00D12EE2" w:rsidP="00375DAC">
      <w:pPr>
        <w:pStyle w:val="af6"/>
        <w:keepNext/>
        <w:rPr>
          <w:rtl/>
        </w:rPr>
      </w:pPr>
      <w:r w:rsidRPr="003C7F82">
        <w:rPr>
          <w:rStyle w:val="TagStyle"/>
          <w:rtl/>
        </w:rPr>
        <w:t xml:space="preserve"> &lt;&lt; יור &gt;&gt; </w:t>
      </w:r>
      <w:r>
        <w:rPr>
          <w:rtl/>
        </w:rPr>
        <w:t>היו"ר יבגני סובה:</w:t>
      </w:r>
      <w:r w:rsidRPr="003C7F82">
        <w:rPr>
          <w:rStyle w:val="TagStyle"/>
          <w:rtl/>
        </w:rPr>
        <w:t xml:space="preserve"> &lt;&lt; יור &gt;&gt;</w:t>
      </w:r>
      <w:r>
        <w:rPr>
          <w:rtl/>
        </w:rPr>
        <w:t xml:space="preserve">   </w:t>
      </w:r>
    </w:p>
    <w:p w:rsidR="00D12EE2" w:rsidRDefault="00D12EE2" w:rsidP="00375DAC">
      <w:pPr>
        <w:rPr>
          <w:rtl/>
        </w:rPr>
      </w:pPr>
    </w:p>
    <w:p w:rsidR="00D12EE2" w:rsidRDefault="00D12EE2" w:rsidP="00375DAC">
      <w:pPr>
        <w:keepNext/>
        <w:rPr>
          <w:rtl/>
        </w:rPr>
      </w:pPr>
      <w:r>
        <w:rPr>
          <w:rtl/>
        </w:rPr>
        <w:t xml:space="preserve">חבר הכנסת </w:t>
      </w:r>
      <w:bookmarkStart w:id="12294" w:name="_ETM_Q70_273906"/>
      <w:bookmarkEnd w:id="12294"/>
      <w:r>
        <w:rPr>
          <w:rtl/>
        </w:rPr>
        <w:t xml:space="preserve">כהן, אם אתה רוצה להוסיף זמן, אז רק תגיד. </w:t>
      </w:r>
    </w:p>
    <w:p w:rsidR="00D12EE2" w:rsidRDefault="00D12EE2" w:rsidP="00375DAC">
      <w:pPr>
        <w:keepNext/>
        <w:rPr>
          <w:rtl/>
        </w:rPr>
      </w:pPr>
    </w:p>
    <w:p w:rsidR="00D12EE2" w:rsidRDefault="00D12EE2" w:rsidP="00375DAC">
      <w:pPr>
        <w:pStyle w:val="-"/>
        <w:keepNext/>
        <w:rPr>
          <w:rtl/>
        </w:rPr>
      </w:pPr>
      <w:bookmarkStart w:id="12295" w:name="ET_speakercontinue_5082_8"/>
      <w:r w:rsidRPr="003C7F82">
        <w:rPr>
          <w:rStyle w:val="TagStyle"/>
          <w:rtl/>
        </w:rPr>
        <w:t xml:space="preserve"> &lt;&lt; דובר_המשך &gt;&gt; </w:t>
      </w:r>
      <w:r>
        <w:rPr>
          <w:rtl/>
        </w:rPr>
        <w:t>מאיר כהן (יש עתיד):</w:t>
      </w:r>
      <w:r w:rsidRPr="003C7F82">
        <w:rPr>
          <w:rStyle w:val="TagStyle"/>
          <w:rtl/>
        </w:rPr>
        <w:t xml:space="preserve"> &lt;&lt; דובר_המשך &gt;&gt;</w:t>
      </w:r>
      <w:r>
        <w:rPr>
          <w:rtl/>
        </w:rPr>
        <w:t xml:space="preserve">   </w:t>
      </w:r>
      <w:bookmarkEnd w:id="12295"/>
    </w:p>
    <w:p w:rsidR="00D12EE2" w:rsidRDefault="00D12EE2" w:rsidP="00375DAC">
      <w:pPr>
        <w:pStyle w:val="KeepWithNext"/>
        <w:rPr>
          <w:rtl/>
        </w:rPr>
      </w:pPr>
    </w:p>
    <w:p w:rsidR="00375DAC" w:rsidRDefault="00D12EE2" w:rsidP="00375DAC">
      <w:pPr>
        <w:keepNext/>
        <w:rPr>
          <w:rtl/>
        </w:rPr>
      </w:pPr>
      <w:bookmarkStart w:id="12296" w:name="_ETM_Q70_277000"/>
      <w:bookmarkEnd w:id="12296"/>
      <w:r>
        <w:rPr>
          <w:rtl/>
        </w:rPr>
        <w:t xml:space="preserve">לא, </w:t>
      </w:r>
      <w:bookmarkStart w:id="12297" w:name="_ETM_Q70_277514"/>
      <w:bookmarkEnd w:id="12297"/>
      <w:r>
        <w:rPr>
          <w:rtl/>
        </w:rPr>
        <w:t xml:space="preserve">אני </w:t>
      </w:r>
      <w:r>
        <w:rPr>
          <w:rFonts w:hint="cs"/>
          <w:rtl/>
        </w:rPr>
        <w:t>ר</w:t>
      </w:r>
      <w:r>
        <w:rPr>
          <w:rtl/>
        </w:rPr>
        <w:t>וצ</w:t>
      </w:r>
      <w:r>
        <w:rPr>
          <w:rFonts w:hint="cs"/>
          <w:rtl/>
        </w:rPr>
        <w:t>ה</w:t>
      </w:r>
      <w:r>
        <w:rPr>
          <w:rtl/>
        </w:rPr>
        <w:t xml:space="preserve"> רק דקה אחת. </w:t>
      </w:r>
      <w:bookmarkStart w:id="12298" w:name="_ETM_Q70_279000"/>
      <w:bookmarkStart w:id="12299" w:name="_ETM_Q70_278000"/>
      <w:bookmarkEnd w:id="12298"/>
      <w:bookmarkEnd w:id="12299"/>
    </w:p>
    <w:p w:rsidR="00375DAC" w:rsidRDefault="00375DAC" w:rsidP="00375DAC">
      <w:pPr>
        <w:keepNext/>
        <w:rPr>
          <w:rtl/>
        </w:rPr>
      </w:pPr>
    </w:p>
    <w:p w:rsidR="00D12EE2" w:rsidRDefault="00D12EE2" w:rsidP="00375DAC">
      <w:pPr>
        <w:keepNext/>
        <w:rPr>
          <w:rtl/>
        </w:rPr>
      </w:pPr>
      <w:r>
        <w:rPr>
          <w:rtl/>
        </w:rPr>
        <w:t>אנחנו שומעים</w:t>
      </w:r>
      <w:r>
        <w:rPr>
          <w:rFonts w:hint="cs"/>
          <w:rtl/>
        </w:rPr>
        <w:t xml:space="preserve"> –</w:t>
      </w:r>
      <w:r>
        <w:rPr>
          <w:rtl/>
        </w:rPr>
        <w:t xml:space="preserve"> ואני רוצה לסיים</w:t>
      </w:r>
      <w:r>
        <w:rPr>
          <w:rFonts w:hint="cs"/>
          <w:rtl/>
        </w:rPr>
        <w:t xml:space="preserve"> –</w:t>
      </w:r>
      <w:r>
        <w:rPr>
          <w:rtl/>
        </w:rPr>
        <w:t xml:space="preserve"> אנחנו שומעים על רצף ה</w:t>
      </w:r>
      <w:bookmarkStart w:id="12300" w:name="_ETM_Q70_284730"/>
      <w:bookmarkEnd w:id="12300"/>
      <w:r>
        <w:rPr>
          <w:rtl/>
        </w:rPr>
        <w:t xml:space="preserve">ירי, גם בצפון וגם בדרום. </w:t>
      </w:r>
      <w:bookmarkStart w:id="12301" w:name="_ETM_Q70_289250"/>
      <w:bookmarkEnd w:id="12301"/>
      <w:r>
        <w:rPr>
          <w:rtl/>
        </w:rPr>
        <w:t xml:space="preserve">ואני רוצה לשלוח מכאן </w:t>
      </w:r>
      <w:bookmarkStart w:id="12302" w:name="_ETM_Q70_291519"/>
      <w:bookmarkEnd w:id="12302"/>
      <w:r>
        <w:rPr>
          <w:rtl/>
        </w:rPr>
        <w:t xml:space="preserve">לחבריי, לחברינו הטובים, ראשי הערים, </w:t>
      </w:r>
      <w:bookmarkStart w:id="12303" w:name="_ETM_Q70_295750"/>
      <w:bookmarkEnd w:id="12303"/>
      <w:r>
        <w:rPr>
          <w:rtl/>
        </w:rPr>
        <w:t>כולם בלי יוצא מן הכלל, בכל הארץ</w:t>
      </w:r>
      <w:r>
        <w:rPr>
          <w:rFonts w:hint="cs"/>
          <w:rtl/>
        </w:rPr>
        <w:t xml:space="preserve"> –</w:t>
      </w:r>
      <w:r>
        <w:rPr>
          <w:rtl/>
        </w:rPr>
        <w:t xml:space="preserve"> אנחנו רואים אתכם, </w:t>
      </w:r>
      <w:bookmarkStart w:id="12304" w:name="_ETM_Q70_300783"/>
      <w:bookmarkEnd w:id="12304"/>
      <w:r>
        <w:rPr>
          <w:rtl/>
        </w:rPr>
        <w:t xml:space="preserve">אנחנו רואים את אביחי בקריית שמונה ואת רונן בנהריה ואת </w:t>
      </w:r>
      <w:bookmarkStart w:id="12305" w:name="_ETM_Q70_305816"/>
      <w:bookmarkEnd w:id="12305"/>
      <w:r>
        <w:rPr>
          <w:rtl/>
        </w:rPr>
        <w:t>ראשי המועצות המקומיות</w:t>
      </w:r>
      <w:r>
        <w:rPr>
          <w:rFonts w:hint="cs"/>
          <w:rtl/>
        </w:rPr>
        <w:t>,</w:t>
      </w:r>
      <w:r>
        <w:rPr>
          <w:rtl/>
        </w:rPr>
        <w:t xml:space="preserve"> ואת שלומי, </w:t>
      </w:r>
      <w:bookmarkStart w:id="12306" w:name="_ETM_Q70_311889"/>
      <w:bookmarkEnd w:id="12306"/>
      <w:r>
        <w:rPr>
          <w:rtl/>
        </w:rPr>
        <w:t xml:space="preserve">את ראש המועצה, את גבי, </w:t>
      </w:r>
      <w:bookmarkStart w:id="12307" w:name="_ETM_Q70_314350"/>
      <w:bookmarkEnd w:id="12307"/>
      <w:r>
        <w:rPr>
          <w:rtl/>
        </w:rPr>
        <w:t>ואנחנו רואים בדרום את בני ביטון, ואנחנו רואים את רוביק</w:t>
      </w:r>
      <w:r>
        <w:rPr>
          <w:rFonts w:hint="cs"/>
          <w:rtl/>
        </w:rPr>
        <w:t>.</w:t>
      </w:r>
      <w:r>
        <w:rPr>
          <w:rtl/>
        </w:rPr>
        <w:t xml:space="preserve"> </w:t>
      </w:r>
      <w:bookmarkStart w:id="12308" w:name="_ETM_Q70_320339"/>
      <w:bookmarkEnd w:id="12308"/>
      <w:r>
        <w:rPr>
          <w:rtl/>
        </w:rPr>
        <w:t>ואני רוצה לשלוח לכם מכאן</w:t>
      </w:r>
      <w:r>
        <w:rPr>
          <w:rFonts w:hint="cs"/>
          <w:rtl/>
        </w:rPr>
        <w:t>,</w:t>
      </w:r>
      <w:r>
        <w:rPr>
          <w:rtl/>
        </w:rPr>
        <w:t xml:space="preserve"> בשם כל מי שיושב כאן </w:t>
      </w:r>
      <w:bookmarkStart w:id="12309" w:name="_ETM_Q70_323008"/>
      <w:bookmarkEnd w:id="12309"/>
      <w:r>
        <w:rPr>
          <w:rtl/>
        </w:rPr>
        <w:t>ועוד</w:t>
      </w:r>
      <w:r>
        <w:rPr>
          <w:rFonts w:hint="cs"/>
          <w:rtl/>
        </w:rPr>
        <w:t>,</w:t>
      </w:r>
      <w:r>
        <w:rPr>
          <w:rtl/>
        </w:rPr>
        <w:t xml:space="preserve"> </w:t>
      </w:r>
      <w:bookmarkStart w:id="12310" w:name="_ETM_Q70_326550"/>
      <w:bookmarkEnd w:id="12310"/>
      <w:r>
        <w:rPr>
          <w:rtl/>
        </w:rPr>
        <w:t>את חיזוקנו</w:t>
      </w:r>
      <w:r>
        <w:rPr>
          <w:rFonts w:hint="cs"/>
          <w:rtl/>
        </w:rPr>
        <w:t xml:space="preserve"> –</w:t>
      </w:r>
      <w:r>
        <w:rPr>
          <w:rtl/>
        </w:rPr>
        <w:t xml:space="preserve"> </w:t>
      </w:r>
      <w:bookmarkStart w:id="12311" w:name="_ETM_Q70_329139"/>
      <w:bookmarkEnd w:id="12311"/>
      <w:r>
        <w:rPr>
          <w:rtl/>
        </w:rPr>
        <w:t>לדעת שבשעה ש</w:t>
      </w:r>
      <w:r>
        <w:rPr>
          <w:rFonts w:hint="cs"/>
          <w:rtl/>
        </w:rPr>
        <w:t>ב</w:t>
      </w:r>
      <w:r>
        <w:rPr>
          <w:rtl/>
        </w:rPr>
        <w:t>מדינה לע</w:t>
      </w:r>
      <w:r>
        <w:rPr>
          <w:rFonts w:hint="cs"/>
          <w:rtl/>
        </w:rPr>
        <w:t>י</w:t>
      </w:r>
      <w:r>
        <w:rPr>
          <w:rtl/>
        </w:rPr>
        <w:t xml:space="preserve">תים חלק מהמשרדים קורסים, אתם נמצאים שם </w:t>
      </w:r>
      <w:bookmarkStart w:id="12312" w:name="_ETM_Q70_333699"/>
      <w:bookmarkEnd w:id="12312"/>
      <w:r>
        <w:rPr>
          <w:rtl/>
        </w:rPr>
        <w:t xml:space="preserve">בגבורה גדולה </w:t>
      </w:r>
      <w:bookmarkStart w:id="12313" w:name="_ETM_Q70_339550"/>
      <w:bookmarkEnd w:id="12313"/>
      <w:r>
        <w:rPr>
          <w:rtl/>
        </w:rPr>
        <w:t>ומתפקדים בתוך היישובים שלכם תחת אש</w:t>
      </w:r>
      <w:r>
        <w:rPr>
          <w:rFonts w:hint="cs"/>
          <w:rtl/>
        </w:rPr>
        <w:t xml:space="preserve">. </w:t>
      </w:r>
      <w:bookmarkStart w:id="12314" w:name="_ETM_Q70_343000"/>
      <w:bookmarkEnd w:id="12314"/>
      <w:r>
        <w:rPr>
          <w:rtl/>
        </w:rPr>
        <w:t>היו ברוכים</w:t>
      </w:r>
      <w:r>
        <w:rPr>
          <w:rFonts w:hint="cs"/>
          <w:rtl/>
        </w:rPr>
        <w:t>.</w:t>
      </w:r>
      <w:r>
        <w:rPr>
          <w:rtl/>
        </w:rPr>
        <w:t xml:space="preserve"> אני באמת </w:t>
      </w:r>
      <w:bookmarkStart w:id="12315" w:name="_ETM_Q70_346110"/>
      <w:bookmarkEnd w:id="12315"/>
      <w:r>
        <w:rPr>
          <w:rtl/>
        </w:rPr>
        <w:t xml:space="preserve">אומר לכל חבריי, הרבה שנים אני אומר שהזרוע הביצועית של </w:t>
      </w:r>
      <w:bookmarkStart w:id="12316" w:name="_ETM_Q70_350595"/>
      <w:bookmarkEnd w:id="12316"/>
      <w:r>
        <w:rPr>
          <w:rtl/>
        </w:rPr>
        <w:t xml:space="preserve">מדינת ישראל היא ראשי וראשות הערים, והיום </w:t>
      </w:r>
      <w:bookmarkStart w:id="12317" w:name="_ETM_Q70_355809"/>
      <w:bookmarkEnd w:id="12317"/>
      <w:r>
        <w:rPr>
          <w:rtl/>
        </w:rPr>
        <w:t>זה מוכח</w:t>
      </w:r>
      <w:r>
        <w:rPr>
          <w:rFonts w:hint="cs"/>
          <w:rtl/>
        </w:rPr>
        <w:t>.</w:t>
      </w:r>
      <w:r>
        <w:rPr>
          <w:rtl/>
        </w:rPr>
        <w:t xml:space="preserve"> תודה רבה, אדוני, וסליחה שה</w:t>
      </w:r>
      <w:r>
        <w:rPr>
          <w:rFonts w:hint="cs"/>
          <w:rtl/>
        </w:rPr>
        <w:t>ארכ</w:t>
      </w:r>
      <w:r>
        <w:rPr>
          <w:rtl/>
        </w:rPr>
        <w:t xml:space="preserve">תי. </w:t>
      </w:r>
    </w:p>
    <w:p w:rsidR="00D12EE2" w:rsidRDefault="00D12EE2" w:rsidP="00375DAC">
      <w:pPr>
        <w:keepNext/>
        <w:rPr>
          <w:rtl/>
        </w:rPr>
      </w:pPr>
    </w:p>
    <w:p w:rsidR="00D12EE2" w:rsidRDefault="00D12EE2" w:rsidP="00375DAC">
      <w:pPr>
        <w:pStyle w:val="af6"/>
        <w:keepNext/>
        <w:rPr>
          <w:rtl/>
        </w:rPr>
      </w:pPr>
      <w:r w:rsidRPr="003C7F82">
        <w:rPr>
          <w:rStyle w:val="TagStyle"/>
          <w:rtl/>
        </w:rPr>
        <w:t xml:space="preserve"> &lt;&lt; יור &gt;&gt; </w:t>
      </w:r>
      <w:r>
        <w:rPr>
          <w:rtl/>
        </w:rPr>
        <w:t>היו"ר יבגני סובה:</w:t>
      </w:r>
      <w:r w:rsidRPr="003C7F82">
        <w:rPr>
          <w:rStyle w:val="TagStyle"/>
          <w:rtl/>
        </w:rPr>
        <w:t xml:space="preserve"> &lt;&lt; יור &gt;&gt;</w:t>
      </w:r>
      <w:r>
        <w:rPr>
          <w:rtl/>
        </w:rPr>
        <w:t xml:space="preserve">   </w:t>
      </w:r>
    </w:p>
    <w:p w:rsidR="00D12EE2" w:rsidRDefault="00D12EE2" w:rsidP="00375DAC">
      <w:pPr>
        <w:pStyle w:val="KeepWithNext"/>
        <w:rPr>
          <w:rtl/>
        </w:rPr>
      </w:pPr>
    </w:p>
    <w:p w:rsidR="00D12EE2" w:rsidRDefault="00D12EE2" w:rsidP="00375DAC">
      <w:pPr>
        <w:pStyle w:val="KeepWithNext"/>
        <w:rPr>
          <w:rtl/>
        </w:rPr>
      </w:pPr>
      <w:bookmarkStart w:id="12318" w:name="_ETM_Q70_358770"/>
      <w:bookmarkEnd w:id="12318"/>
      <w:r>
        <w:rPr>
          <w:rFonts w:hint="cs"/>
          <w:rtl/>
        </w:rPr>
        <w:t xml:space="preserve">תודה </w:t>
      </w:r>
      <w:r>
        <w:rPr>
          <w:rtl/>
        </w:rPr>
        <w:t>רבה לחבר הכנסת כהן</w:t>
      </w:r>
      <w:r>
        <w:rPr>
          <w:rFonts w:hint="cs"/>
          <w:rtl/>
        </w:rPr>
        <w:t>.</w:t>
      </w:r>
      <w:r>
        <w:rPr>
          <w:rtl/>
        </w:rPr>
        <w:t xml:space="preserve"> חבר הכנסת גלעד קריב, בבקשה.</w:t>
      </w:r>
    </w:p>
    <w:p w:rsidR="00D12EE2" w:rsidRDefault="00D12EE2" w:rsidP="00375DAC">
      <w:pPr>
        <w:pStyle w:val="KeepWithNext"/>
        <w:rPr>
          <w:rtl/>
        </w:rPr>
      </w:pPr>
    </w:p>
    <w:p w:rsidR="00D12EE2" w:rsidRDefault="00D12EE2" w:rsidP="00375DAC">
      <w:pPr>
        <w:pStyle w:val="a4"/>
        <w:keepNext/>
        <w:rPr>
          <w:rtl/>
        </w:rPr>
      </w:pPr>
      <w:bookmarkStart w:id="12319" w:name="ET_speaker_6156_12"/>
      <w:r w:rsidRPr="00F34284">
        <w:rPr>
          <w:rStyle w:val="TagStyle"/>
          <w:rtl/>
        </w:rPr>
        <w:t xml:space="preserve"> &lt;&lt; דובר &gt;&gt; </w:t>
      </w:r>
      <w:bookmarkStart w:id="12320" w:name="_Toc225798377"/>
      <w:r>
        <w:rPr>
          <w:rtl/>
        </w:rPr>
        <w:t>גלעד קריב (העבודה):</w:t>
      </w:r>
      <w:bookmarkEnd w:id="12320"/>
      <w:r w:rsidRPr="00F34284">
        <w:rPr>
          <w:rStyle w:val="TagStyle"/>
          <w:rtl/>
        </w:rPr>
        <w:t xml:space="preserve"> &lt;&lt; דובר &gt;&gt;</w:t>
      </w:r>
      <w:r>
        <w:rPr>
          <w:rtl/>
        </w:rPr>
        <w:t xml:space="preserve">   </w:t>
      </w:r>
      <w:bookmarkEnd w:id="12319"/>
    </w:p>
    <w:p w:rsidR="00D12EE2" w:rsidRDefault="00D12EE2" w:rsidP="00375DAC">
      <w:pPr>
        <w:pStyle w:val="KeepWithNext"/>
        <w:rPr>
          <w:rtl/>
        </w:rPr>
      </w:pPr>
    </w:p>
    <w:p w:rsidR="00D12EE2" w:rsidRDefault="00D12EE2" w:rsidP="00375DAC">
      <w:pPr>
        <w:pStyle w:val="KeepWithNext"/>
        <w:rPr>
          <w:rtl/>
        </w:rPr>
      </w:pPr>
      <w:bookmarkStart w:id="12321" w:name="_ETM_Q70_376589"/>
      <w:bookmarkStart w:id="12322" w:name="_ETM_Q70_379839"/>
      <w:bookmarkEnd w:id="12321"/>
      <w:bookmarkEnd w:id="12322"/>
      <w:r>
        <w:rPr>
          <w:rFonts w:hint="cs"/>
          <w:rtl/>
        </w:rPr>
        <w:t>ת</w:t>
      </w:r>
      <w:r>
        <w:rPr>
          <w:rtl/>
        </w:rPr>
        <w:t>היה סבלני אליי.</w:t>
      </w:r>
    </w:p>
    <w:p w:rsidR="00D12EE2" w:rsidRPr="00836C7A" w:rsidRDefault="00D12EE2" w:rsidP="00375DAC">
      <w:pPr>
        <w:rPr>
          <w:rtl/>
        </w:rPr>
      </w:pPr>
    </w:p>
    <w:p w:rsidR="00D12EE2" w:rsidRDefault="00D12EE2" w:rsidP="00375DAC">
      <w:pPr>
        <w:pStyle w:val="af6"/>
        <w:keepNext/>
        <w:rPr>
          <w:rtl/>
        </w:rPr>
      </w:pPr>
      <w:r w:rsidRPr="00F34284">
        <w:rPr>
          <w:rStyle w:val="TagStyle"/>
          <w:rtl/>
        </w:rPr>
        <w:t xml:space="preserve"> &lt;&lt; יור &gt;&gt; </w:t>
      </w:r>
      <w:r>
        <w:rPr>
          <w:rtl/>
        </w:rPr>
        <w:t>היו"ר יבגני סובה:</w:t>
      </w:r>
      <w:r w:rsidRPr="00F34284">
        <w:rPr>
          <w:rStyle w:val="TagStyle"/>
          <w:rtl/>
        </w:rPr>
        <w:t xml:space="preserve"> &lt;&lt; יור &gt;&gt;</w:t>
      </w:r>
      <w:r>
        <w:rPr>
          <w:rtl/>
        </w:rPr>
        <w:t xml:space="preserve">   </w:t>
      </w:r>
    </w:p>
    <w:p w:rsidR="00D12EE2" w:rsidRDefault="00D12EE2" w:rsidP="00375DAC">
      <w:pPr>
        <w:rPr>
          <w:rtl/>
        </w:rPr>
      </w:pPr>
    </w:p>
    <w:p w:rsidR="00D12EE2" w:rsidRDefault="00D12EE2" w:rsidP="00375DAC">
      <w:pPr>
        <w:pStyle w:val="KeepWithNext"/>
        <w:rPr>
          <w:rtl/>
        </w:rPr>
      </w:pPr>
      <w:bookmarkStart w:id="12323" w:name="_ETM_Q70_381000"/>
      <w:bookmarkStart w:id="12324" w:name="_ETM_Q70_381679"/>
      <w:bookmarkEnd w:id="12323"/>
      <w:bookmarkEnd w:id="12324"/>
      <w:r>
        <w:rPr>
          <w:rtl/>
        </w:rPr>
        <w:t xml:space="preserve">אני סבלני לכולם, אם שמת לב. </w:t>
      </w:r>
      <w:bookmarkStart w:id="12325" w:name="_ETM_Q70_386330"/>
      <w:bookmarkEnd w:id="12325"/>
      <w:r>
        <w:rPr>
          <w:rtl/>
        </w:rPr>
        <w:t>בפילי</w:t>
      </w:r>
      <w:r>
        <w:rPr>
          <w:rFonts w:hint="cs"/>
          <w:rtl/>
        </w:rPr>
        <w:t>ב</w:t>
      </w:r>
      <w:r>
        <w:rPr>
          <w:rtl/>
        </w:rPr>
        <w:t xml:space="preserve">סטר לא </w:t>
      </w:r>
      <w:r>
        <w:rPr>
          <w:rFonts w:hint="cs"/>
          <w:rtl/>
        </w:rPr>
        <w:t>ה</w:t>
      </w:r>
      <w:r>
        <w:rPr>
          <w:rtl/>
        </w:rPr>
        <w:t>יושב</w:t>
      </w:r>
      <w:r>
        <w:rPr>
          <w:rFonts w:hint="cs"/>
          <w:rtl/>
        </w:rPr>
        <w:t>-</w:t>
      </w:r>
      <w:r>
        <w:rPr>
          <w:rtl/>
        </w:rPr>
        <w:t>ראש קובע אלא הנהלת האופוזיציה</w:t>
      </w:r>
      <w:r>
        <w:rPr>
          <w:rFonts w:hint="cs"/>
          <w:rtl/>
        </w:rPr>
        <w:t>,</w:t>
      </w:r>
      <w:r>
        <w:rPr>
          <w:rtl/>
        </w:rPr>
        <w:t xml:space="preserve"> עם הזמנים</w:t>
      </w:r>
      <w:r>
        <w:rPr>
          <w:rFonts w:hint="cs"/>
          <w:rtl/>
        </w:rPr>
        <w:t>,</w:t>
      </w:r>
      <w:r>
        <w:rPr>
          <w:rtl/>
        </w:rPr>
        <w:t xml:space="preserve"> </w:t>
      </w:r>
      <w:bookmarkStart w:id="12326" w:name="_ETM_Q70_389819"/>
      <w:bookmarkEnd w:id="12326"/>
      <w:r>
        <w:rPr>
          <w:rtl/>
        </w:rPr>
        <w:t>אז אם תרצה זמן, רק תפנה לבנות שם, ה</w:t>
      </w:r>
      <w:r>
        <w:rPr>
          <w:rFonts w:hint="cs"/>
          <w:rtl/>
        </w:rPr>
        <w:t>ן</w:t>
      </w:r>
      <w:r>
        <w:rPr>
          <w:rtl/>
        </w:rPr>
        <w:t xml:space="preserve"> יוסיפו </w:t>
      </w:r>
      <w:bookmarkStart w:id="12327" w:name="_ETM_Q70_393309"/>
      <w:bookmarkEnd w:id="12327"/>
      <w:r>
        <w:rPr>
          <w:rtl/>
        </w:rPr>
        <w:t xml:space="preserve">לך על חשבון מישהו אחר. </w:t>
      </w:r>
    </w:p>
    <w:p w:rsidR="00D12EE2" w:rsidRDefault="00D12EE2" w:rsidP="00375DAC">
      <w:pPr>
        <w:rPr>
          <w:rtl/>
        </w:rPr>
      </w:pPr>
      <w:bookmarkStart w:id="12328" w:name="_ETM_Q70_393000"/>
      <w:bookmarkEnd w:id="12328"/>
    </w:p>
    <w:p w:rsidR="00D12EE2" w:rsidRDefault="00D12EE2" w:rsidP="00375DAC">
      <w:pPr>
        <w:pStyle w:val="-"/>
        <w:keepNext/>
        <w:rPr>
          <w:rtl/>
        </w:rPr>
      </w:pPr>
      <w:bookmarkStart w:id="12329" w:name="ET_speakercontinue_6156_14"/>
      <w:r w:rsidRPr="00F34284">
        <w:rPr>
          <w:rStyle w:val="TagStyle"/>
          <w:rtl/>
        </w:rPr>
        <w:t xml:space="preserve"> &lt;&lt; דובר_המשך &gt;&gt; </w:t>
      </w:r>
      <w:r>
        <w:rPr>
          <w:rtl/>
        </w:rPr>
        <w:t>גלעד קריב (העבודה):</w:t>
      </w:r>
      <w:r w:rsidRPr="00F34284">
        <w:rPr>
          <w:rStyle w:val="TagStyle"/>
          <w:rtl/>
        </w:rPr>
        <w:t xml:space="preserve"> &lt;&lt; דובר_המשך &gt;&gt;</w:t>
      </w:r>
      <w:r>
        <w:rPr>
          <w:rtl/>
        </w:rPr>
        <w:t xml:space="preserve">   </w:t>
      </w:r>
      <w:bookmarkEnd w:id="12329"/>
    </w:p>
    <w:p w:rsidR="00D12EE2" w:rsidRDefault="00D12EE2" w:rsidP="00375DAC">
      <w:pPr>
        <w:rPr>
          <w:rtl/>
        </w:rPr>
      </w:pPr>
    </w:p>
    <w:p w:rsidR="00D12EE2" w:rsidRDefault="00D12EE2" w:rsidP="00375DAC">
      <w:pPr>
        <w:pStyle w:val="KeepWithNext"/>
        <w:rPr>
          <w:rtl/>
        </w:rPr>
      </w:pPr>
      <w:r>
        <w:rPr>
          <w:rFonts w:hint="cs"/>
          <w:rtl/>
        </w:rPr>
        <w:t xml:space="preserve">הכול בסדר. </w:t>
      </w:r>
    </w:p>
    <w:p w:rsidR="00D12EE2" w:rsidRDefault="00D12EE2" w:rsidP="00375DAC">
      <w:pPr>
        <w:pStyle w:val="KeepWithNext"/>
        <w:rPr>
          <w:rtl/>
        </w:rPr>
      </w:pPr>
      <w:bookmarkStart w:id="12330" w:name="_ETM_Q70_394000"/>
      <w:bookmarkEnd w:id="12330"/>
    </w:p>
    <w:p w:rsidR="00D12EE2" w:rsidRDefault="00D12EE2" w:rsidP="00375DAC">
      <w:pPr>
        <w:pStyle w:val="af6"/>
        <w:keepNext/>
        <w:rPr>
          <w:rtl/>
        </w:rPr>
      </w:pPr>
      <w:bookmarkStart w:id="12331" w:name="ET_yor_6307_15"/>
      <w:r w:rsidRPr="00F34284">
        <w:rPr>
          <w:rStyle w:val="TagStyle"/>
          <w:rtl/>
        </w:rPr>
        <w:t xml:space="preserve"> &lt;&lt; יור &gt;&gt; </w:t>
      </w:r>
      <w:r>
        <w:rPr>
          <w:rtl/>
        </w:rPr>
        <w:t>היו"ר יבגני סובה:</w:t>
      </w:r>
      <w:r w:rsidRPr="00F34284">
        <w:rPr>
          <w:rStyle w:val="TagStyle"/>
          <w:rtl/>
        </w:rPr>
        <w:t xml:space="preserve"> &lt;&lt; יור &gt;&gt;</w:t>
      </w:r>
      <w:r>
        <w:rPr>
          <w:rtl/>
        </w:rPr>
        <w:t xml:space="preserve">   </w:t>
      </w:r>
      <w:bookmarkEnd w:id="12331"/>
    </w:p>
    <w:p w:rsidR="00375DAC" w:rsidRDefault="00375DAC" w:rsidP="00375DAC">
      <w:pPr>
        <w:rPr>
          <w:rtl/>
        </w:rPr>
      </w:pPr>
    </w:p>
    <w:p w:rsidR="00D12EE2" w:rsidRDefault="00D12EE2" w:rsidP="00375DAC">
      <w:pPr>
        <w:pStyle w:val="KeepWithNext"/>
        <w:rPr>
          <w:rtl/>
        </w:rPr>
      </w:pPr>
      <w:r>
        <w:rPr>
          <w:rtl/>
        </w:rPr>
        <w:t>כרגע אתה רשום אצלי עד</w:t>
      </w:r>
      <w:bookmarkStart w:id="12332" w:name="_ETM_Q70_396799"/>
      <w:bookmarkEnd w:id="12332"/>
      <w:r>
        <w:rPr>
          <w:rFonts w:hint="cs"/>
          <w:rtl/>
        </w:rPr>
        <w:t xml:space="preserve"> עשר</w:t>
      </w:r>
      <w:r>
        <w:rPr>
          <w:rtl/>
        </w:rPr>
        <w:t xml:space="preserve"> דקות. </w:t>
      </w:r>
    </w:p>
    <w:p w:rsidR="00D12EE2" w:rsidRDefault="00D12EE2" w:rsidP="00375DAC">
      <w:pPr>
        <w:pStyle w:val="KeepWithNext"/>
        <w:rPr>
          <w:rtl/>
        </w:rPr>
      </w:pPr>
    </w:p>
    <w:p w:rsidR="00D12EE2" w:rsidRDefault="00D12EE2" w:rsidP="00375DAC">
      <w:pPr>
        <w:pStyle w:val="-"/>
        <w:keepNext/>
        <w:rPr>
          <w:rtl/>
        </w:rPr>
      </w:pPr>
      <w:bookmarkStart w:id="12333" w:name="ET_speakercontinue_6156_16"/>
      <w:r w:rsidRPr="00F34284">
        <w:rPr>
          <w:rStyle w:val="TagStyle"/>
          <w:rtl/>
        </w:rPr>
        <w:t xml:space="preserve"> &lt;&lt; דובר_המשך &gt;&gt; </w:t>
      </w:r>
      <w:r>
        <w:rPr>
          <w:rtl/>
        </w:rPr>
        <w:t>גלעד קריב (העבודה):</w:t>
      </w:r>
      <w:r w:rsidRPr="00F34284">
        <w:rPr>
          <w:rStyle w:val="TagStyle"/>
          <w:rtl/>
        </w:rPr>
        <w:t xml:space="preserve"> &lt;&lt; דובר_המשך &gt;&gt;</w:t>
      </w:r>
      <w:r>
        <w:rPr>
          <w:rtl/>
        </w:rPr>
        <w:t xml:space="preserve">   </w:t>
      </w:r>
      <w:bookmarkEnd w:id="12333"/>
    </w:p>
    <w:p w:rsidR="00D12EE2" w:rsidRDefault="00D12EE2" w:rsidP="00375DAC">
      <w:pPr>
        <w:rPr>
          <w:rtl/>
        </w:rPr>
      </w:pPr>
    </w:p>
    <w:p w:rsidR="00D12EE2" w:rsidRDefault="00D12EE2" w:rsidP="00375DAC">
      <w:pPr>
        <w:pStyle w:val="KeepWithNext"/>
        <w:rPr>
          <w:rtl/>
        </w:rPr>
      </w:pPr>
      <w:bookmarkStart w:id="12334" w:name="_ETM_Q70_397000"/>
      <w:bookmarkEnd w:id="12334"/>
      <w:r>
        <w:rPr>
          <w:rtl/>
        </w:rPr>
        <w:t xml:space="preserve">מצוין. </w:t>
      </w:r>
    </w:p>
    <w:p w:rsidR="00D12EE2" w:rsidRDefault="00D12EE2" w:rsidP="00375DAC">
      <w:pPr>
        <w:pStyle w:val="KeepWithNext"/>
        <w:rPr>
          <w:rtl/>
        </w:rPr>
      </w:pPr>
    </w:p>
    <w:p w:rsidR="00D12EE2" w:rsidRDefault="00D12EE2" w:rsidP="00375DAC">
      <w:pPr>
        <w:pStyle w:val="af6"/>
        <w:keepNext/>
        <w:rPr>
          <w:rtl/>
        </w:rPr>
      </w:pPr>
      <w:bookmarkStart w:id="12335" w:name="ET_yor_6307_17"/>
      <w:r w:rsidRPr="00F34284">
        <w:rPr>
          <w:rStyle w:val="TagStyle"/>
          <w:rtl/>
        </w:rPr>
        <w:t xml:space="preserve"> &lt;&lt; יור &gt;&gt; </w:t>
      </w:r>
      <w:r>
        <w:rPr>
          <w:rtl/>
        </w:rPr>
        <w:t>היו"ר יבגני סובה:</w:t>
      </w:r>
      <w:r w:rsidRPr="00F34284">
        <w:rPr>
          <w:rStyle w:val="TagStyle"/>
          <w:rtl/>
        </w:rPr>
        <w:t xml:space="preserve"> &lt;&lt; יור &gt;&gt;</w:t>
      </w:r>
      <w:r>
        <w:rPr>
          <w:rtl/>
        </w:rPr>
        <w:t xml:space="preserve">   </w:t>
      </w:r>
      <w:bookmarkEnd w:id="12335"/>
    </w:p>
    <w:p w:rsidR="00D12EE2" w:rsidRDefault="00D12EE2" w:rsidP="00375DAC">
      <w:pPr>
        <w:pStyle w:val="KeepWithNext"/>
        <w:rPr>
          <w:rtl/>
        </w:rPr>
      </w:pPr>
    </w:p>
    <w:p w:rsidR="00D12EE2" w:rsidRDefault="00D12EE2" w:rsidP="00375DAC">
      <w:pPr>
        <w:pStyle w:val="KeepWithNext"/>
        <w:rPr>
          <w:rtl/>
        </w:rPr>
      </w:pPr>
      <w:bookmarkStart w:id="12336" w:name="_ETM_Q70_396000"/>
      <w:bookmarkStart w:id="12337" w:name="_ETM_Q70_395000"/>
      <w:bookmarkEnd w:id="12336"/>
      <w:bookmarkEnd w:id="12337"/>
      <w:r>
        <w:rPr>
          <w:rtl/>
        </w:rPr>
        <w:t>בבקשה, אדוני.</w:t>
      </w:r>
    </w:p>
    <w:p w:rsidR="00D12EE2" w:rsidRDefault="00D12EE2" w:rsidP="00375DAC">
      <w:pPr>
        <w:pStyle w:val="KeepWithNext"/>
        <w:rPr>
          <w:rtl/>
        </w:rPr>
      </w:pPr>
    </w:p>
    <w:p w:rsidR="00D12EE2" w:rsidRDefault="00D12EE2" w:rsidP="00375DAC">
      <w:pPr>
        <w:pStyle w:val="-"/>
        <w:keepNext/>
        <w:rPr>
          <w:rtl/>
        </w:rPr>
      </w:pPr>
      <w:bookmarkStart w:id="12338" w:name="ET_speakercontinue_6156_18"/>
      <w:r w:rsidRPr="00F34284">
        <w:rPr>
          <w:rStyle w:val="TagStyle"/>
          <w:rtl/>
        </w:rPr>
        <w:t xml:space="preserve"> &lt;&lt; דובר_המשך &gt;&gt; </w:t>
      </w:r>
      <w:r>
        <w:rPr>
          <w:rtl/>
        </w:rPr>
        <w:t>גלעד קריב (העבודה):</w:t>
      </w:r>
      <w:r w:rsidRPr="00F34284">
        <w:rPr>
          <w:rStyle w:val="TagStyle"/>
          <w:rtl/>
        </w:rPr>
        <w:t xml:space="preserve"> &lt;&lt; דובר_המשך &gt;&gt;</w:t>
      </w:r>
      <w:r>
        <w:rPr>
          <w:rtl/>
        </w:rPr>
        <w:t xml:space="preserve">   </w:t>
      </w:r>
      <w:bookmarkEnd w:id="12338"/>
    </w:p>
    <w:p w:rsidR="00375DAC" w:rsidRDefault="00375DAC" w:rsidP="00375DAC">
      <w:pPr>
        <w:rPr>
          <w:rtl/>
        </w:rPr>
      </w:pPr>
      <w:bookmarkStart w:id="12339" w:name="_ETM_Q70_402000"/>
      <w:bookmarkStart w:id="12340" w:name="_ETM_Q70_401360"/>
      <w:bookmarkEnd w:id="12339"/>
      <w:bookmarkEnd w:id="12340"/>
    </w:p>
    <w:p w:rsidR="00375DAC" w:rsidRDefault="00D12EE2" w:rsidP="00375DAC">
      <w:pPr>
        <w:pStyle w:val="KeepWithNext"/>
        <w:rPr>
          <w:rtl/>
        </w:rPr>
      </w:pPr>
      <w:r>
        <w:rPr>
          <w:rtl/>
        </w:rPr>
        <w:t>אדוני היושב</w:t>
      </w:r>
      <w:r>
        <w:rPr>
          <w:rFonts w:hint="cs"/>
          <w:rtl/>
        </w:rPr>
        <w:t>-</w:t>
      </w:r>
      <w:r>
        <w:rPr>
          <w:rtl/>
        </w:rPr>
        <w:t xml:space="preserve">ראש, כנסת נכבדה, </w:t>
      </w:r>
      <w:bookmarkStart w:id="12341" w:name="_ETM_Q70_405589"/>
      <w:bookmarkEnd w:id="12341"/>
      <w:r>
        <w:rPr>
          <w:rtl/>
        </w:rPr>
        <w:t>בפתח הדברים, לפני שאתייחס לענייני התקציב, אבקש, אדוני היושב</w:t>
      </w:r>
      <w:r>
        <w:rPr>
          <w:rFonts w:hint="cs"/>
          <w:rtl/>
        </w:rPr>
        <w:t>-</w:t>
      </w:r>
      <w:r>
        <w:rPr>
          <w:rtl/>
        </w:rPr>
        <w:t xml:space="preserve">ראש, </w:t>
      </w:r>
      <w:bookmarkStart w:id="12342" w:name="_ETM_Q70_409589"/>
      <w:bookmarkEnd w:id="12342"/>
      <w:r>
        <w:rPr>
          <w:rtl/>
        </w:rPr>
        <w:t xml:space="preserve">שתי הערות מקדימות. </w:t>
      </w:r>
      <w:bookmarkStart w:id="12343" w:name="_ETM_Q70_414440"/>
      <w:bookmarkEnd w:id="12343"/>
      <w:r>
        <w:rPr>
          <w:rtl/>
        </w:rPr>
        <w:t>האחת</w:t>
      </w:r>
      <w:r>
        <w:rPr>
          <w:rFonts w:hint="cs"/>
          <w:rtl/>
        </w:rPr>
        <w:t xml:space="preserve"> </w:t>
      </w:r>
      <w:bookmarkStart w:id="12344" w:name="_ETM_Q70_430293"/>
      <w:bookmarkEnd w:id="12344"/>
      <w:r>
        <w:rPr>
          <w:rFonts w:hint="cs"/>
          <w:rtl/>
        </w:rPr>
        <w:t>–</w:t>
      </w:r>
      <w:r>
        <w:rPr>
          <w:rtl/>
        </w:rPr>
        <w:t xml:space="preserve"> ואני בטוח שהדבר משותף לכל יושבי ויושבות הבית הזה</w:t>
      </w:r>
      <w:r>
        <w:rPr>
          <w:rFonts w:hint="cs"/>
          <w:rtl/>
        </w:rPr>
        <w:t xml:space="preserve"> –</w:t>
      </w:r>
      <w:r>
        <w:rPr>
          <w:rtl/>
        </w:rPr>
        <w:t xml:space="preserve"> </w:t>
      </w:r>
      <w:bookmarkStart w:id="12345" w:name="_ETM_Q70_419340"/>
      <w:bookmarkEnd w:id="12345"/>
      <w:r>
        <w:rPr>
          <w:rtl/>
        </w:rPr>
        <w:t>השתתפות מעומק הלב בצ</w:t>
      </w:r>
      <w:r>
        <w:rPr>
          <w:rFonts w:hint="cs"/>
          <w:rtl/>
        </w:rPr>
        <w:t>ע</w:t>
      </w:r>
      <w:r>
        <w:rPr>
          <w:rtl/>
        </w:rPr>
        <w:t xml:space="preserve">רן של המשפחות השכולות. </w:t>
      </w:r>
      <w:bookmarkStart w:id="12346" w:name="_ETM_Q70_425050"/>
      <w:bookmarkEnd w:id="12346"/>
      <w:r>
        <w:rPr>
          <w:rtl/>
        </w:rPr>
        <w:t xml:space="preserve">שלוש משפחות </w:t>
      </w:r>
      <w:r>
        <w:rPr>
          <w:rFonts w:hint="cs"/>
          <w:rtl/>
        </w:rPr>
        <w:t>אבל</w:t>
      </w:r>
      <w:r>
        <w:rPr>
          <w:rtl/>
        </w:rPr>
        <w:t xml:space="preserve">ות יושבות עכשיו שבעה על נפילת הבנים בשדה </w:t>
      </w:r>
      <w:bookmarkStart w:id="12347" w:name="_ETM_Q70_429734"/>
      <w:bookmarkEnd w:id="12347"/>
      <w:r>
        <w:rPr>
          <w:rtl/>
        </w:rPr>
        <w:t>הקרב בדרום לבנו</w:t>
      </w:r>
      <w:r>
        <w:rPr>
          <w:rFonts w:hint="cs"/>
          <w:rtl/>
        </w:rPr>
        <w:t>ן.</w:t>
      </w:r>
      <w:r>
        <w:rPr>
          <w:rtl/>
        </w:rPr>
        <w:t xml:space="preserve"> </w:t>
      </w:r>
      <w:bookmarkStart w:id="12348" w:name="_ETM_Q70_435259"/>
      <w:bookmarkEnd w:id="12348"/>
      <w:r>
        <w:rPr>
          <w:rtl/>
        </w:rPr>
        <w:t>אחת המשפחות</w:t>
      </w:r>
      <w:r>
        <w:rPr>
          <w:rFonts w:hint="cs"/>
          <w:rtl/>
        </w:rPr>
        <w:t xml:space="preserve"> היא</w:t>
      </w:r>
      <w:r>
        <w:rPr>
          <w:rtl/>
        </w:rPr>
        <w:t xml:space="preserve"> משפחה של חייל בודד שעלה למדינת ישראל. </w:t>
      </w:r>
      <w:bookmarkStart w:id="12349" w:name="_ETM_Q70_443510"/>
      <w:bookmarkEnd w:id="12349"/>
      <w:r>
        <w:rPr>
          <w:rtl/>
        </w:rPr>
        <w:t xml:space="preserve">משפחה נוספת היא משפחה שנושאת את נטל השכול כבר שנים </w:t>
      </w:r>
      <w:bookmarkStart w:id="12350" w:name="_ETM_Q70_448464"/>
      <w:bookmarkEnd w:id="12350"/>
      <w:r>
        <w:rPr>
          <w:rtl/>
        </w:rPr>
        <w:t>ארוכות, ו</w:t>
      </w:r>
      <w:r>
        <w:rPr>
          <w:rFonts w:hint="cs"/>
          <w:rtl/>
        </w:rPr>
        <w:t>ע</w:t>
      </w:r>
      <w:r>
        <w:rPr>
          <w:rtl/>
        </w:rPr>
        <w:t xml:space="preserve">תה קיבלו בשורת איוב נוספת. </w:t>
      </w:r>
      <w:bookmarkStart w:id="12351" w:name="_ETM_Q70_454260"/>
      <w:bookmarkEnd w:id="12351"/>
      <w:r>
        <w:rPr>
          <w:rtl/>
        </w:rPr>
        <w:t>אני שולח מכאן תנחומים גם למשפחתו של ו</w:t>
      </w:r>
      <w:r>
        <w:rPr>
          <w:rFonts w:hint="cs"/>
          <w:rtl/>
        </w:rPr>
        <w:t>יא</w:t>
      </w:r>
      <w:r>
        <w:rPr>
          <w:rtl/>
        </w:rPr>
        <w:t>צ</w:t>
      </w:r>
      <w:r>
        <w:rPr>
          <w:rFonts w:hint="cs"/>
          <w:rtl/>
        </w:rPr>
        <w:t>'ס</w:t>
      </w:r>
      <w:r>
        <w:rPr>
          <w:rtl/>
        </w:rPr>
        <w:t>ל</w:t>
      </w:r>
      <w:r>
        <w:rPr>
          <w:rFonts w:hint="cs"/>
          <w:rtl/>
        </w:rPr>
        <w:t>ב,</w:t>
      </w:r>
      <w:r>
        <w:rPr>
          <w:rtl/>
        </w:rPr>
        <w:t xml:space="preserve"> </w:t>
      </w:r>
      <w:bookmarkStart w:id="12352" w:name="_ETM_Q70_460738"/>
      <w:bookmarkEnd w:id="12352"/>
      <w:r>
        <w:rPr>
          <w:rtl/>
        </w:rPr>
        <w:t xml:space="preserve">תושב אשדוד, שנהרג ביום חמישי האחרון מפגיעת שבר טיל בתל </w:t>
      </w:r>
      <w:bookmarkStart w:id="12353" w:name="_ETM_Q70_467755"/>
      <w:bookmarkEnd w:id="12353"/>
      <w:r>
        <w:rPr>
          <w:rtl/>
        </w:rPr>
        <w:t>אביב כאשר הוא שמר על אחד מן הבניינים שנפגעו</w:t>
      </w:r>
      <w:r>
        <w:rPr>
          <w:rFonts w:hint="cs"/>
          <w:rtl/>
        </w:rPr>
        <w:t>.</w:t>
      </w:r>
      <w:r>
        <w:rPr>
          <w:rtl/>
        </w:rPr>
        <w:t xml:space="preserve"> מכאן </w:t>
      </w:r>
      <w:bookmarkStart w:id="12354" w:name="_ETM_Q70_474773"/>
      <w:bookmarkEnd w:id="12354"/>
      <w:r>
        <w:rPr>
          <w:rtl/>
        </w:rPr>
        <w:t xml:space="preserve">אנחנו שולחים תנחומים עמוקים למשפחתו ולכל חבריו. </w:t>
      </w:r>
      <w:bookmarkStart w:id="12355" w:name="_ETM_Q70_483390"/>
      <w:bookmarkStart w:id="12356" w:name="_ETM_Q70_479000"/>
      <w:bookmarkEnd w:id="12355"/>
      <w:bookmarkEnd w:id="12356"/>
    </w:p>
    <w:p w:rsidR="00375DAC" w:rsidRDefault="00375DAC" w:rsidP="00375DAC">
      <w:pPr>
        <w:pStyle w:val="KeepWithNext"/>
        <w:rPr>
          <w:rtl/>
        </w:rPr>
      </w:pPr>
    </w:p>
    <w:p w:rsidR="00D12EE2" w:rsidRDefault="00D12EE2" w:rsidP="00375DAC">
      <w:pPr>
        <w:pStyle w:val="KeepWithNext"/>
        <w:rPr>
          <w:rtl/>
        </w:rPr>
      </w:pPr>
      <w:r>
        <w:rPr>
          <w:rtl/>
        </w:rPr>
        <w:t xml:space="preserve">אחרי ההשתתפות בצער, </w:t>
      </w:r>
      <w:bookmarkStart w:id="12357" w:name="_ETM_Q70_486140"/>
      <w:bookmarkEnd w:id="12357"/>
      <w:r>
        <w:rPr>
          <w:rtl/>
        </w:rPr>
        <w:t>אני מבקש</w:t>
      </w:r>
      <w:r>
        <w:rPr>
          <w:rFonts w:hint="cs"/>
          <w:rtl/>
        </w:rPr>
        <w:t>,</w:t>
      </w:r>
      <w:r>
        <w:rPr>
          <w:rtl/>
        </w:rPr>
        <w:t xml:space="preserve"> להבדיל אלף אלפי הבדלות</w:t>
      </w:r>
      <w:r>
        <w:rPr>
          <w:rFonts w:hint="cs"/>
          <w:rtl/>
        </w:rPr>
        <w:t>,</w:t>
      </w:r>
      <w:r>
        <w:rPr>
          <w:rtl/>
        </w:rPr>
        <w:t xml:space="preserve"> גם להתנצל. </w:t>
      </w:r>
      <w:bookmarkStart w:id="12358" w:name="_ETM_Q70_491488"/>
      <w:bookmarkEnd w:id="12358"/>
      <w:r>
        <w:rPr>
          <w:rtl/>
        </w:rPr>
        <w:t xml:space="preserve">אני מבקש להתנצל בפני </w:t>
      </w:r>
      <w:bookmarkStart w:id="12359" w:name="_ETM_Q70_494579"/>
      <w:bookmarkEnd w:id="12359"/>
      <w:r>
        <w:rPr>
          <w:rtl/>
        </w:rPr>
        <w:t>האזרחים והתושבים הנוצרים של מדינת ישראל</w:t>
      </w:r>
      <w:r>
        <w:rPr>
          <w:rFonts w:hint="cs"/>
          <w:rtl/>
        </w:rPr>
        <w:t>,</w:t>
      </w:r>
      <w:r>
        <w:rPr>
          <w:rtl/>
        </w:rPr>
        <w:t xml:space="preserve"> בדגש על בני ובנות </w:t>
      </w:r>
      <w:bookmarkStart w:id="12360" w:name="_ETM_Q70_499124"/>
      <w:bookmarkEnd w:id="12360"/>
      <w:r>
        <w:rPr>
          <w:rtl/>
        </w:rPr>
        <w:t xml:space="preserve">הקהילה או העדה הקתולית, </w:t>
      </w:r>
      <w:bookmarkStart w:id="12361" w:name="_ETM_Q70_504250"/>
      <w:bookmarkEnd w:id="12361"/>
      <w:r>
        <w:rPr>
          <w:rtl/>
        </w:rPr>
        <w:t>ולהתנצל בפני הקרדינל פיצב</w:t>
      </w:r>
      <w:r>
        <w:rPr>
          <w:rFonts w:hint="cs"/>
          <w:rtl/>
        </w:rPr>
        <w:t>א</w:t>
      </w:r>
      <w:r>
        <w:rPr>
          <w:rtl/>
        </w:rPr>
        <w:t xml:space="preserve">לה על האירוע המביש שהתרחש היום בכניסה </w:t>
      </w:r>
      <w:bookmarkStart w:id="12362" w:name="_ETM_Q70_509104"/>
      <w:bookmarkEnd w:id="12362"/>
      <w:r>
        <w:rPr>
          <w:rtl/>
        </w:rPr>
        <w:t xml:space="preserve">לכנסיית הקבר. </w:t>
      </w:r>
      <w:bookmarkStart w:id="12363" w:name="_ETM_Q70_515928"/>
      <w:bookmarkStart w:id="12364" w:name="_ETM_Q70_522000"/>
      <w:bookmarkEnd w:id="12363"/>
      <w:bookmarkEnd w:id="12364"/>
      <w:r>
        <w:rPr>
          <w:rtl/>
        </w:rPr>
        <w:t xml:space="preserve">אלפי חוגגים </w:t>
      </w:r>
      <w:bookmarkStart w:id="12365" w:name="_ETM_Q70_518579"/>
      <w:bookmarkEnd w:id="12365"/>
      <w:r>
        <w:rPr>
          <w:rtl/>
        </w:rPr>
        <w:t>בפורים ברחובות ירושלים ובבני ברק</w:t>
      </w:r>
      <w:r>
        <w:rPr>
          <w:rFonts w:hint="cs"/>
          <w:rtl/>
        </w:rPr>
        <w:t>,</w:t>
      </w:r>
      <w:r>
        <w:rPr>
          <w:rtl/>
        </w:rPr>
        <w:t xml:space="preserve"> </w:t>
      </w:r>
      <w:bookmarkStart w:id="12366" w:name="_ETM_Q70_522670"/>
      <w:bookmarkEnd w:id="12366"/>
      <w:r>
        <w:rPr>
          <w:rtl/>
        </w:rPr>
        <w:t>חתונות ענק</w:t>
      </w:r>
      <w:r>
        <w:rPr>
          <w:rFonts w:hint="cs"/>
          <w:rtl/>
        </w:rPr>
        <w:t>,</w:t>
      </w:r>
      <w:r>
        <w:rPr>
          <w:rtl/>
        </w:rPr>
        <w:t xml:space="preserve"> </w:t>
      </w:r>
      <w:bookmarkStart w:id="12367" w:name="_ETM_Q70_525170"/>
      <w:bookmarkEnd w:id="12367"/>
      <w:r>
        <w:rPr>
          <w:rtl/>
        </w:rPr>
        <w:t>מניינים שבהם מפ</w:t>
      </w:r>
      <w:r>
        <w:rPr>
          <w:rFonts w:hint="cs"/>
          <w:rtl/>
        </w:rPr>
        <w:t>י</w:t>
      </w:r>
      <w:r>
        <w:rPr>
          <w:rtl/>
        </w:rPr>
        <w:t>רים דבר יום</w:t>
      </w:r>
      <w:r>
        <w:rPr>
          <w:rFonts w:hint="cs"/>
          <w:rtl/>
        </w:rPr>
        <w:t>-</w:t>
      </w:r>
      <w:r>
        <w:rPr>
          <w:rtl/>
        </w:rPr>
        <w:t xml:space="preserve">ביומו את הנחיות פיקוד העורף </w:t>
      </w:r>
      <w:bookmarkStart w:id="12368" w:name="_ETM_Q70_529855"/>
      <w:bookmarkEnd w:id="12368"/>
      <w:r>
        <w:rPr>
          <w:rtl/>
        </w:rPr>
        <w:t>שמדברות על</w:t>
      </w:r>
      <w:r>
        <w:rPr>
          <w:rFonts w:hint="cs"/>
          <w:rtl/>
        </w:rPr>
        <w:t xml:space="preserve"> 50</w:t>
      </w:r>
      <w:r>
        <w:rPr>
          <w:rtl/>
        </w:rPr>
        <w:t xml:space="preserve"> מתפללים. </w:t>
      </w:r>
      <w:bookmarkStart w:id="12369" w:name="_ETM_Q70_535410"/>
      <w:bookmarkEnd w:id="12369"/>
      <w:r>
        <w:rPr>
          <w:rFonts w:hint="cs"/>
          <w:rtl/>
        </w:rPr>
        <w:t>ו</w:t>
      </w:r>
      <w:r>
        <w:rPr>
          <w:rtl/>
        </w:rPr>
        <w:t>ה</w:t>
      </w:r>
      <w:r>
        <w:rPr>
          <w:rFonts w:hint="cs"/>
          <w:rtl/>
        </w:rPr>
        <w:t>י</w:t>
      </w:r>
      <w:r>
        <w:rPr>
          <w:rtl/>
        </w:rPr>
        <w:t>נה הקרדינל</w:t>
      </w:r>
      <w:r>
        <w:rPr>
          <w:rFonts w:hint="cs"/>
          <w:rtl/>
        </w:rPr>
        <w:t>,</w:t>
      </w:r>
      <w:r>
        <w:rPr>
          <w:rtl/>
        </w:rPr>
        <w:t xml:space="preserve"> ולצידו הבישו</w:t>
      </w:r>
      <w:r>
        <w:rPr>
          <w:rFonts w:hint="cs"/>
          <w:rtl/>
        </w:rPr>
        <w:t>ף,</w:t>
      </w:r>
      <w:r>
        <w:rPr>
          <w:rtl/>
        </w:rPr>
        <w:t xml:space="preserve"> שמוגדר כשומר האתרים הקדושים לנצרו</w:t>
      </w:r>
      <w:r>
        <w:rPr>
          <w:rFonts w:hint="cs"/>
          <w:rtl/>
        </w:rPr>
        <w:t>ת</w:t>
      </w:r>
      <w:r>
        <w:rPr>
          <w:rtl/>
        </w:rPr>
        <w:t xml:space="preserve"> </w:t>
      </w:r>
      <w:bookmarkStart w:id="12370" w:name="_ETM_Q70_544570"/>
      <w:bookmarkEnd w:id="12370"/>
      <w:r>
        <w:rPr>
          <w:rtl/>
        </w:rPr>
        <w:t>בארץ ישראל</w:t>
      </w:r>
      <w:r>
        <w:rPr>
          <w:rFonts w:hint="cs"/>
          <w:rtl/>
        </w:rPr>
        <w:t>,</w:t>
      </w:r>
      <w:bookmarkStart w:id="12371" w:name="_ETM_Q70_547320"/>
      <w:bookmarkEnd w:id="12371"/>
      <w:r>
        <w:rPr>
          <w:rFonts w:hint="cs"/>
          <w:rtl/>
        </w:rPr>
        <w:t xml:space="preserve"> ארבעה</w:t>
      </w:r>
      <w:r>
        <w:rPr>
          <w:rtl/>
        </w:rPr>
        <w:t xml:space="preserve"> אנשים בסך הכול</w:t>
      </w:r>
      <w:r>
        <w:rPr>
          <w:rFonts w:hint="cs"/>
          <w:rtl/>
        </w:rPr>
        <w:t>,</w:t>
      </w:r>
      <w:r>
        <w:rPr>
          <w:rtl/>
        </w:rPr>
        <w:t xml:space="preserve"> </w:t>
      </w:r>
      <w:bookmarkStart w:id="12372" w:name="_ETM_Q70_549980"/>
      <w:bookmarkEnd w:id="12372"/>
      <w:r>
        <w:rPr>
          <w:rtl/>
        </w:rPr>
        <w:t xml:space="preserve">נתקלים בגסות לב של שוטרים. </w:t>
      </w:r>
      <w:bookmarkStart w:id="12373" w:name="_ETM_Q70_554450"/>
      <w:bookmarkEnd w:id="12373"/>
    </w:p>
    <w:p w:rsidR="00D12EE2" w:rsidRDefault="00D12EE2" w:rsidP="00375DAC">
      <w:pPr>
        <w:rPr>
          <w:rtl/>
        </w:rPr>
      </w:pPr>
    </w:p>
    <w:p w:rsidR="00D12EE2" w:rsidRDefault="00D12EE2" w:rsidP="00375DAC">
      <w:pPr>
        <w:pStyle w:val="KeepWithNext"/>
        <w:rPr>
          <w:rtl/>
        </w:rPr>
      </w:pPr>
      <w:bookmarkStart w:id="12374" w:name="_ETM_Q70_554000"/>
      <w:bookmarkEnd w:id="12374"/>
      <w:r>
        <w:rPr>
          <w:rtl/>
        </w:rPr>
        <w:t xml:space="preserve">היה ניתן להגדיר את העניין כתקלה מצערת אלמלא לפני </w:t>
      </w:r>
      <w:bookmarkStart w:id="12375" w:name="_ETM_Q70_557795"/>
      <w:bookmarkEnd w:id="12375"/>
      <w:r>
        <w:rPr>
          <w:rtl/>
        </w:rPr>
        <w:t xml:space="preserve">שנה </w:t>
      </w:r>
      <w:bookmarkStart w:id="12376" w:name="_ETM_Q70_562500"/>
      <w:bookmarkEnd w:id="12376"/>
      <w:r>
        <w:rPr>
          <w:rtl/>
        </w:rPr>
        <w:t>התרחש אירוע מ</w:t>
      </w:r>
      <w:r>
        <w:rPr>
          <w:rFonts w:hint="cs"/>
          <w:rtl/>
        </w:rPr>
        <w:t>ח</w:t>
      </w:r>
      <w:r>
        <w:rPr>
          <w:rtl/>
        </w:rPr>
        <w:t xml:space="preserve">פיר </w:t>
      </w:r>
      <w:bookmarkStart w:id="12377" w:name="_ETM_Q70_565709"/>
      <w:bookmarkEnd w:id="12377"/>
      <w:r>
        <w:rPr>
          <w:rtl/>
        </w:rPr>
        <w:t>בשבת האור של הכנסיות היווניות, של הכנסיות האורתודוקסיות, אירוע מ</w:t>
      </w:r>
      <w:r>
        <w:rPr>
          <w:rFonts w:hint="cs"/>
          <w:rtl/>
        </w:rPr>
        <w:t>ח</w:t>
      </w:r>
      <w:r>
        <w:rPr>
          <w:rtl/>
        </w:rPr>
        <w:t xml:space="preserve">פיר </w:t>
      </w:r>
      <w:bookmarkStart w:id="12378" w:name="_ETM_Q70_571164"/>
      <w:bookmarkEnd w:id="12378"/>
      <w:r>
        <w:rPr>
          <w:rtl/>
        </w:rPr>
        <w:t xml:space="preserve">של אלימות משטרתית שבמסגרתו שוטר שלף אקדח </w:t>
      </w:r>
      <w:bookmarkStart w:id="12379" w:name="_ETM_Q70_577619"/>
      <w:bookmarkEnd w:id="12379"/>
      <w:r>
        <w:rPr>
          <w:rtl/>
        </w:rPr>
        <w:t xml:space="preserve">כנגד הארכיבישוף, </w:t>
      </w:r>
      <w:bookmarkStart w:id="12380" w:name="_ETM_Q70_581109"/>
      <w:bookmarkEnd w:id="12380"/>
      <w:r>
        <w:rPr>
          <w:rtl/>
        </w:rPr>
        <w:t>אירוע שבעקבות</w:t>
      </w:r>
      <w:r>
        <w:rPr>
          <w:rFonts w:hint="cs"/>
          <w:rtl/>
        </w:rPr>
        <w:t>י</w:t>
      </w:r>
      <w:r>
        <w:rPr>
          <w:rtl/>
        </w:rPr>
        <w:t>ו אני קיימתי דיון בוועדת העלייה</w:t>
      </w:r>
      <w:r>
        <w:rPr>
          <w:rFonts w:hint="cs"/>
          <w:rtl/>
        </w:rPr>
        <w:t>,</w:t>
      </w:r>
      <w:r>
        <w:rPr>
          <w:rtl/>
        </w:rPr>
        <w:t xml:space="preserve"> הקליטה והתפוצות</w:t>
      </w:r>
      <w:r>
        <w:rPr>
          <w:rFonts w:hint="cs"/>
          <w:rtl/>
        </w:rPr>
        <w:t>, כי</w:t>
      </w:r>
      <w:r>
        <w:rPr>
          <w:rtl/>
        </w:rPr>
        <w:t xml:space="preserve"> איך </w:t>
      </w:r>
      <w:bookmarkStart w:id="12381" w:name="_ETM_Q70_585969"/>
      <w:bookmarkEnd w:id="12381"/>
      <w:r>
        <w:rPr>
          <w:rtl/>
        </w:rPr>
        <w:t xml:space="preserve">העם היהודי יכול להלין על פגיעה </w:t>
      </w:r>
      <w:bookmarkStart w:id="12382" w:name="_ETM_Q70_591428"/>
      <w:bookmarkEnd w:id="12382"/>
      <w:r>
        <w:rPr>
          <w:rtl/>
        </w:rPr>
        <w:t xml:space="preserve">בקהילות יהודיות בתפוצות, בקודשי היהדות, בשעה שאנחנו מתנהגים כך כלפי </w:t>
      </w:r>
      <w:bookmarkStart w:id="12383" w:name="_ETM_Q70_596484"/>
      <w:bookmarkEnd w:id="12383"/>
      <w:r>
        <w:rPr>
          <w:rtl/>
        </w:rPr>
        <w:t>חלק מהעדות הנוצריות</w:t>
      </w:r>
      <w:r>
        <w:rPr>
          <w:rFonts w:hint="cs"/>
          <w:rtl/>
        </w:rPr>
        <w:t xml:space="preserve">. </w:t>
      </w:r>
      <w:bookmarkStart w:id="12384" w:name="_ETM_Q70_601000"/>
      <w:bookmarkEnd w:id="12384"/>
      <w:r>
        <w:rPr>
          <w:rtl/>
        </w:rPr>
        <w:t xml:space="preserve">הבטיחו </w:t>
      </w:r>
      <w:bookmarkStart w:id="12385" w:name="_ETM_Q70_602160"/>
      <w:bookmarkEnd w:id="12385"/>
      <w:r>
        <w:rPr>
          <w:rtl/>
        </w:rPr>
        <w:t xml:space="preserve">שיוקם מנגנון תיאום, הבטיחו שיתנהלו ברגישות מקסימלית, הבטיחו שכל הלקחים </w:t>
      </w:r>
      <w:bookmarkStart w:id="12386" w:name="_ETM_Q70_608180"/>
      <w:bookmarkEnd w:id="12386"/>
      <w:r>
        <w:rPr>
          <w:rtl/>
        </w:rPr>
        <w:t>נלמדו</w:t>
      </w:r>
      <w:r>
        <w:rPr>
          <w:rFonts w:hint="cs"/>
          <w:rtl/>
        </w:rPr>
        <w:t>.</w:t>
      </w:r>
      <w:r>
        <w:rPr>
          <w:rtl/>
        </w:rPr>
        <w:t xml:space="preserve"> וה</w:t>
      </w:r>
      <w:r>
        <w:rPr>
          <w:rFonts w:hint="cs"/>
          <w:rtl/>
        </w:rPr>
        <w:t>י</w:t>
      </w:r>
      <w:r>
        <w:rPr>
          <w:rtl/>
        </w:rPr>
        <w:t>נה היום, לא באירוע של אלפים</w:t>
      </w:r>
      <w:r>
        <w:rPr>
          <w:rFonts w:hint="cs"/>
          <w:rtl/>
        </w:rPr>
        <w:t>,</w:t>
      </w:r>
      <w:r>
        <w:rPr>
          <w:rtl/>
        </w:rPr>
        <w:t xml:space="preserve"> </w:t>
      </w:r>
      <w:bookmarkStart w:id="12387" w:name="_ETM_Q70_616450"/>
      <w:bookmarkEnd w:id="12387"/>
      <w:r>
        <w:rPr>
          <w:rtl/>
        </w:rPr>
        <w:t xml:space="preserve">כאשר שוטרים פוגשים את הנציג הבכיר ביותר של העולם הקתולי </w:t>
      </w:r>
      <w:bookmarkStart w:id="12388" w:name="_ETM_Q70_620290"/>
      <w:bookmarkEnd w:id="12388"/>
      <w:r>
        <w:rPr>
          <w:rtl/>
        </w:rPr>
        <w:t>במדינת ישראל</w:t>
      </w:r>
      <w:r>
        <w:rPr>
          <w:rFonts w:hint="cs"/>
          <w:rtl/>
        </w:rPr>
        <w:t xml:space="preserve"> –</w:t>
      </w:r>
      <w:r>
        <w:rPr>
          <w:rtl/>
        </w:rPr>
        <w:t xml:space="preserve"> גסות רוח. </w:t>
      </w:r>
      <w:bookmarkStart w:id="12389" w:name="_ETM_Q70_624690"/>
      <w:bookmarkEnd w:id="12389"/>
    </w:p>
    <w:p w:rsidR="00D12EE2" w:rsidRDefault="00D12EE2" w:rsidP="00375DAC">
      <w:pPr>
        <w:pStyle w:val="KeepWithNext"/>
        <w:rPr>
          <w:rtl/>
        </w:rPr>
      </w:pPr>
    </w:p>
    <w:p w:rsidR="00D12EE2" w:rsidRDefault="00D12EE2" w:rsidP="00375DAC">
      <w:pPr>
        <w:pStyle w:val="KeepWithNext"/>
        <w:rPr>
          <w:rtl/>
        </w:rPr>
      </w:pPr>
      <w:bookmarkStart w:id="12390" w:name="_ETM_Q70_625000"/>
      <w:bookmarkEnd w:id="12390"/>
      <w:r>
        <w:rPr>
          <w:rtl/>
        </w:rPr>
        <w:t>מה אני אומר לך, אדוני היושב</w:t>
      </w:r>
      <w:r>
        <w:rPr>
          <w:rFonts w:hint="cs"/>
          <w:rtl/>
        </w:rPr>
        <w:t>-</w:t>
      </w:r>
      <w:r>
        <w:rPr>
          <w:rtl/>
        </w:rPr>
        <w:t xml:space="preserve">ראש, כנראה </w:t>
      </w:r>
      <w:bookmarkStart w:id="12391" w:name="_ETM_Q70_629209"/>
      <w:bookmarkEnd w:id="12391"/>
      <w:r>
        <w:rPr>
          <w:rtl/>
        </w:rPr>
        <w:t xml:space="preserve">שכשבלשכת השר לביטחון לאומי יושב דרך קבע אדם שקרא </w:t>
      </w:r>
      <w:bookmarkStart w:id="12392" w:name="_ETM_Q70_634956"/>
      <w:bookmarkEnd w:id="12392"/>
      <w:r>
        <w:rPr>
          <w:rtl/>
        </w:rPr>
        <w:t>בשידור חי לשרוף כנסיות כי זה פסק ההלכה של הרמב</w:t>
      </w:r>
      <w:r>
        <w:rPr>
          <w:rFonts w:hint="cs"/>
          <w:rtl/>
        </w:rPr>
        <w:t>"</w:t>
      </w:r>
      <w:r>
        <w:rPr>
          <w:rtl/>
        </w:rPr>
        <w:t>ם</w:t>
      </w:r>
      <w:r>
        <w:rPr>
          <w:rFonts w:hint="cs"/>
          <w:rtl/>
        </w:rPr>
        <w:t xml:space="preserve"> –</w:t>
      </w:r>
      <w:r>
        <w:rPr>
          <w:rtl/>
        </w:rPr>
        <w:t xml:space="preserve"> </w:t>
      </w:r>
      <w:bookmarkStart w:id="12393" w:name="_ETM_Q70_640703"/>
      <w:bookmarkEnd w:id="12393"/>
      <w:r>
        <w:rPr>
          <w:rtl/>
        </w:rPr>
        <w:t>ואומרים לו</w:t>
      </w:r>
      <w:r>
        <w:rPr>
          <w:rFonts w:hint="cs"/>
          <w:rtl/>
        </w:rPr>
        <w:t>:</w:t>
      </w:r>
      <w:r>
        <w:rPr>
          <w:rtl/>
        </w:rPr>
        <w:t xml:space="preserve"> אתה בטוח שזה מה שאתה אומר</w:t>
      </w:r>
      <w:r>
        <w:rPr>
          <w:rFonts w:hint="cs"/>
          <w:rtl/>
        </w:rPr>
        <w:t>?</w:t>
      </w:r>
      <w:r>
        <w:rPr>
          <w:rtl/>
        </w:rPr>
        <w:t xml:space="preserve"> ו</w:t>
      </w:r>
      <w:r>
        <w:rPr>
          <w:rFonts w:hint="cs"/>
          <w:rtl/>
        </w:rPr>
        <w:t xml:space="preserve">הוא </w:t>
      </w:r>
      <w:r>
        <w:rPr>
          <w:rtl/>
        </w:rPr>
        <w:t>אומר</w:t>
      </w:r>
      <w:r>
        <w:rPr>
          <w:rFonts w:hint="cs"/>
          <w:rtl/>
        </w:rPr>
        <w:t>:</w:t>
      </w:r>
      <w:r>
        <w:rPr>
          <w:rtl/>
        </w:rPr>
        <w:t xml:space="preserve"> כן</w:t>
      </w:r>
      <w:r>
        <w:rPr>
          <w:rFonts w:hint="cs"/>
          <w:rtl/>
        </w:rPr>
        <w:t>,</w:t>
      </w:r>
      <w:r>
        <w:rPr>
          <w:rtl/>
        </w:rPr>
        <w:t xml:space="preserve"> </w:t>
      </w:r>
      <w:bookmarkStart w:id="12394" w:name="_ETM_Q70_647049"/>
      <w:bookmarkEnd w:id="12394"/>
      <w:r>
        <w:rPr>
          <w:rtl/>
        </w:rPr>
        <w:t>פסק מפורש של הרמב</w:t>
      </w:r>
      <w:r>
        <w:rPr>
          <w:rFonts w:hint="cs"/>
          <w:rtl/>
        </w:rPr>
        <w:t>"</w:t>
      </w:r>
      <w:r>
        <w:rPr>
          <w:rtl/>
        </w:rPr>
        <w:t>ם</w:t>
      </w:r>
      <w:r>
        <w:rPr>
          <w:rFonts w:hint="cs"/>
          <w:rtl/>
        </w:rPr>
        <w:t>,</w:t>
      </w:r>
      <w:r>
        <w:rPr>
          <w:rtl/>
        </w:rPr>
        <w:t xml:space="preserve"> לשרוף כנסיות</w:t>
      </w:r>
      <w:r>
        <w:rPr>
          <w:rFonts w:hint="cs"/>
          <w:rtl/>
        </w:rPr>
        <w:t xml:space="preserve"> </w:t>
      </w:r>
      <w:r>
        <w:rPr>
          <w:rFonts w:hint="eastAsia"/>
          <w:rtl/>
        </w:rPr>
        <w:t>–</w:t>
      </w:r>
      <w:r>
        <w:rPr>
          <w:rtl/>
        </w:rPr>
        <w:t xml:space="preserve"> והעבריין הזה הוא אחד </w:t>
      </w:r>
      <w:bookmarkStart w:id="12395" w:name="_ETM_Q70_651056"/>
      <w:bookmarkEnd w:id="12395"/>
      <w:r>
        <w:rPr>
          <w:rtl/>
        </w:rPr>
        <w:t xml:space="preserve">מכוכבי לשכת השר שאחראי על המשטרה, אז אם בארזים נפלה </w:t>
      </w:r>
      <w:bookmarkStart w:id="12396" w:name="_ETM_Q70_655063"/>
      <w:bookmarkEnd w:id="12396"/>
      <w:r>
        <w:rPr>
          <w:rtl/>
        </w:rPr>
        <w:t>של</w:t>
      </w:r>
      <w:r>
        <w:rPr>
          <w:rFonts w:hint="cs"/>
          <w:rtl/>
        </w:rPr>
        <w:t>ה</w:t>
      </w:r>
      <w:r>
        <w:rPr>
          <w:rtl/>
        </w:rPr>
        <w:t xml:space="preserve">בת, </w:t>
      </w:r>
      <w:bookmarkStart w:id="12397" w:name="_ETM_Q70_660269"/>
      <w:bookmarkEnd w:id="12397"/>
      <w:r>
        <w:rPr>
          <w:rtl/>
        </w:rPr>
        <w:t xml:space="preserve">מה יגידו אזובי הקיר? </w:t>
      </w:r>
      <w:bookmarkStart w:id="12398" w:name="_ETM_Q70_663000"/>
      <w:bookmarkEnd w:id="12398"/>
      <w:r>
        <w:rPr>
          <w:rtl/>
        </w:rPr>
        <w:t xml:space="preserve">מה, באמת מדובר באיזה טעות בשיקול דעת של כמה שוטרים? </w:t>
      </w:r>
      <w:bookmarkStart w:id="12399" w:name="_ETM_Q70_668013"/>
      <w:bookmarkEnd w:id="12399"/>
      <w:r>
        <w:rPr>
          <w:rtl/>
        </w:rPr>
        <w:t>עוד פעם נגלגל את האשמה לש</w:t>
      </w:r>
      <w:r>
        <w:rPr>
          <w:rFonts w:hint="cs"/>
          <w:rtl/>
        </w:rPr>
        <w:t>"ג?</w:t>
      </w:r>
      <w:r>
        <w:rPr>
          <w:rtl/>
        </w:rPr>
        <w:t xml:space="preserve"> כאשר הרוח הגזענית, </w:t>
      </w:r>
      <w:bookmarkStart w:id="12400" w:name="_ETM_Q70_673026"/>
      <w:bookmarkEnd w:id="12400"/>
      <w:r>
        <w:rPr>
          <w:rtl/>
        </w:rPr>
        <w:t xml:space="preserve">חדורת השנאה, חדורת האלימות, </w:t>
      </w:r>
      <w:bookmarkStart w:id="12401" w:name="_ETM_Q70_679239"/>
      <w:bookmarkEnd w:id="12401"/>
      <w:r>
        <w:rPr>
          <w:rtl/>
        </w:rPr>
        <w:t xml:space="preserve">מנשבת </w:t>
      </w:r>
      <w:bookmarkStart w:id="12402" w:name="_ETM_Q70_681429"/>
      <w:bookmarkEnd w:id="12402"/>
      <w:r>
        <w:rPr>
          <w:rtl/>
        </w:rPr>
        <w:t xml:space="preserve">מלשכתו של השר העבריין, </w:t>
      </w:r>
      <w:bookmarkStart w:id="12403" w:name="_ETM_Q70_685890"/>
      <w:bookmarkEnd w:id="12403"/>
      <w:r>
        <w:rPr>
          <w:rtl/>
        </w:rPr>
        <w:t xml:space="preserve">זורעת </w:t>
      </w:r>
      <w:r>
        <w:rPr>
          <w:rFonts w:hint="cs"/>
          <w:rtl/>
        </w:rPr>
        <w:t>ס</w:t>
      </w:r>
      <w:r>
        <w:rPr>
          <w:rtl/>
        </w:rPr>
        <w:t>ופה בלשכת המפכ</w:t>
      </w:r>
      <w:r>
        <w:rPr>
          <w:rFonts w:hint="cs"/>
          <w:rtl/>
        </w:rPr>
        <w:t>"</w:t>
      </w:r>
      <w:r>
        <w:rPr>
          <w:rtl/>
        </w:rPr>
        <w:t xml:space="preserve">ל, הופכת את לשכת מפקד מחוז ירושלים, </w:t>
      </w:r>
      <w:bookmarkStart w:id="12404" w:name="_ETM_Q70_690406"/>
      <w:bookmarkEnd w:id="12404"/>
      <w:r>
        <w:rPr>
          <w:rtl/>
        </w:rPr>
        <w:t xml:space="preserve">בסוף היא מגיעה גם לקצין המשטרה ולשוטר שעומד בפתח כנסיית </w:t>
      </w:r>
      <w:bookmarkStart w:id="12405" w:name="_ETM_Q70_694923"/>
      <w:bookmarkEnd w:id="12405"/>
      <w:r>
        <w:rPr>
          <w:rtl/>
        </w:rPr>
        <w:t xml:space="preserve">הקבר. </w:t>
      </w:r>
      <w:bookmarkStart w:id="12406" w:name="_ETM_Q70_700479"/>
      <w:bookmarkStart w:id="12407" w:name="_ETM_Q70_701000"/>
      <w:bookmarkEnd w:id="12406"/>
      <w:bookmarkEnd w:id="12407"/>
      <w:r>
        <w:rPr>
          <w:rtl/>
        </w:rPr>
        <w:t xml:space="preserve">וראש הממשלה הגאון שלנו </w:t>
      </w:r>
      <w:bookmarkStart w:id="12408" w:name="_ETM_Q70_703690"/>
      <w:bookmarkEnd w:id="12408"/>
      <w:r>
        <w:rPr>
          <w:rtl/>
        </w:rPr>
        <w:t>לא מסוגל להתנצל</w:t>
      </w:r>
      <w:r>
        <w:rPr>
          <w:rFonts w:hint="cs"/>
          <w:rtl/>
        </w:rPr>
        <w:t>.</w:t>
      </w:r>
      <w:r>
        <w:rPr>
          <w:rtl/>
        </w:rPr>
        <w:t xml:space="preserve"> הוא מסביר שפעלנו כדי להגן על חייו </w:t>
      </w:r>
      <w:bookmarkStart w:id="12409" w:name="_ETM_Q70_708686"/>
      <w:bookmarkEnd w:id="12409"/>
      <w:r>
        <w:rPr>
          <w:rtl/>
        </w:rPr>
        <w:t>של הקרדינל</w:t>
      </w:r>
      <w:r>
        <w:rPr>
          <w:rFonts w:hint="cs"/>
          <w:rtl/>
        </w:rPr>
        <w:t xml:space="preserve"> –</w:t>
      </w:r>
      <w:r>
        <w:rPr>
          <w:rtl/>
        </w:rPr>
        <w:t xml:space="preserve"> ארבעה אנשי כמורה שצריכים להיכנס לכנסיית הקבר</w:t>
      </w:r>
      <w:r>
        <w:rPr>
          <w:rFonts w:hint="cs"/>
          <w:rtl/>
        </w:rPr>
        <w:t>.</w:t>
      </w:r>
      <w:r>
        <w:rPr>
          <w:rtl/>
        </w:rPr>
        <w:t xml:space="preserve"> היום </w:t>
      </w:r>
      <w:bookmarkStart w:id="12410" w:name="_ETM_Q70_713682"/>
      <w:bookmarkEnd w:id="12410"/>
      <w:r>
        <w:rPr>
          <w:rtl/>
        </w:rPr>
        <w:t>הניחו מ</w:t>
      </w:r>
      <w:r>
        <w:rPr>
          <w:rFonts w:hint="cs"/>
          <w:rtl/>
        </w:rPr>
        <w:t>י</w:t>
      </w:r>
      <w:r>
        <w:rPr>
          <w:rtl/>
        </w:rPr>
        <w:t>גונית בקבר רחל</w:t>
      </w:r>
      <w:r>
        <w:rPr>
          <w:rFonts w:hint="cs"/>
          <w:rtl/>
        </w:rPr>
        <w:t>,</w:t>
      </w:r>
      <w:r>
        <w:rPr>
          <w:rtl/>
        </w:rPr>
        <w:t xml:space="preserve"> </w:t>
      </w:r>
      <w:bookmarkStart w:id="12411" w:name="_ETM_Q70_719820"/>
      <w:bookmarkEnd w:id="12411"/>
      <w:r>
        <w:rPr>
          <w:rtl/>
        </w:rPr>
        <w:t>מעניין אם שם גם מונעים מרבנים לבוא ולהתפלל</w:t>
      </w:r>
      <w:r>
        <w:rPr>
          <w:rFonts w:hint="cs"/>
          <w:rtl/>
        </w:rPr>
        <w:t xml:space="preserve"> –</w:t>
      </w:r>
      <w:r>
        <w:rPr>
          <w:rtl/>
        </w:rPr>
        <w:t xml:space="preserve"> אבל את </w:t>
      </w:r>
      <w:bookmarkStart w:id="12412" w:name="_ETM_Q70_725434"/>
      <w:bookmarkEnd w:id="12412"/>
      <w:r>
        <w:rPr>
          <w:rtl/>
        </w:rPr>
        <w:t>הקרדינל פיצב</w:t>
      </w:r>
      <w:r>
        <w:rPr>
          <w:rFonts w:hint="cs"/>
          <w:rtl/>
        </w:rPr>
        <w:t>א</w:t>
      </w:r>
      <w:r>
        <w:rPr>
          <w:rtl/>
        </w:rPr>
        <w:t xml:space="preserve">לה צריך לחסום בכניסה לכנסיית הקבר. </w:t>
      </w:r>
      <w:bookmarkStart w:id="12413" w:name="_ETM_Q70_732650"/>
      <w:bookmarkEnd w:id="12413"/>
    </w:p>
    <w:p w:rsidR="00D12EE2" w:rsidRDefault="00D12EE2" w:rsidP="00375DAC">
      <w:pPr>
        <w:keepNext/>
        <w:rPr>
          <w:rtl/>
        </w:rPr>
      </w:pPr>
    </w:p>
    <w:p w:rsidR="00D544E4" w:rsidRDefault="00D544E4" w:rsidP="00375DAC">
      <w:pPr>
        <w:rPr>
          <w:rtl/>
        </w:rPr>
      </w:pPr>
      <w:bookmarkStart w:id="12414" w:name="TOR_Q71"/>
      <w:bookmarkEnd w:id="12414"/>
      <w:r>
        <w:rPr>
          <w:rFonts w:hint="cs"/>
          <w:rtl/>
        </w:rPr>
        <w:t>ועכשיו לתקציב, אדוני. ביום רביעי בערב</w:t>
      </w:r>
      <w:bookmarkStart w:id="12415" w:name="_ETM_Q71_141140"/>
      <w:bookmarkEnd w:id="12415"/>
      <w:r>
        <w:rPr>
          <w:rFonts w:hint="cs"/>
          <w:rtl/>
        </w:rPr>
        <w:t xml:space="preserve">, כשנסב לשולחן הסדר, נקרא את המדרש הידוע שפותח במילים "כנגד ארבעה בנים דיברה התורה". התקציב הזה, </w:t>
      </w:r>
      <w:bookmarkStart w:id="12416" w:name="_ETM_Q71_148092"/>
      <w:bookmarkEnd w:id="12416"/>
      <w:r>
        <w:rPr>
          <w:rFonts w:hint="cs"/>
          <w:rtl/>
        </w:rPr>
        <w:t>אדוני היושב-ראש, לא מדבר כנגד 10 מיליון אזרחים ישראלים</w:t>
      </w:r>
      <w:bookmarkStart w:id="12417" w:name="_ETM_Q71_151379"/>
      <w:bookmarkStart w:id="12418" w:name="_ETM_Q71_152106"/>
      <w:bookmarkStart w:id="12419" w:name="_ETM_Q71_152200"/>
      <w:bookmarkStart w:id="12420" w:name="_ETM_Q71_150978"/>
      <w:bookmarkStart w:id="12421" w:name="_ETM_Q71_151035"/>
      <w:bookmarkStart w:id="12422" w:name="_ETM_Q71_152667"/>
      <w:bookmarkStart w:id="12423" w:name="_ETM_Q71_152726"/>
      <w:bookmarkEnd w:id="12417"/>
      <w:bookmarkEnd w:id="12418"/>
      <w:bookmarkEnd w:id="12419"/>
      <w:bookmarkEnd w:id="12420"/>
      <w:bookmarkEnd w:id="12421"/>
      <w:bookmarkEnd w:id="12422"/>
      <w:bookmarkEnd w:id="12423"/>
      <w:r>
        <w:rPr>
          <w:rFonts w:hint="cs"/>
          <w:rtl/>
        </w:rPr>
        <w:t xml:space="preserve"> </w:t>
      </w:r>
      <w:r>
        <w:rPr>
          <w:rtl/>
        </w:rPr>
        <w:t>–</w:t>
      </w:r>
      <w:bookmarkStart w:id="12424" w:name="_ETM_Q71_151126"/>
      <w:bookmarkStart w:id="12425" w:name="_ETM_Q71_151204"/>
      <w:bookmarkEnd w:id="12424"/>
      <w:bookmarkEnd w:id="12425"/>
      <w:r>
        <w:rPr>
          <w:rFonts w:hint="cs"/>
          <w:rtl/>
        </w:rPr>
        <w:t xml:space="preserve"> הוא נגד 10 מיליון אזרחים ישראלים. תקציב </w:t>
      </w:r>
      <w:bookmarkStart w:id="12426" w:name="_ETM_Q71_158564"/>
      <w:bookmarkEnd w:id="12426"/>
      <w:r>
        <w:rPr>
          <w:rFonts w:hint="cs"/>
          <w:rtl/>
        </w:rPr>
        <w:t>שהוא נגד הציבור הישראלי</w:t>
      </w:r>
      <w:bookmarkStart w:id="12427" w:name="_ETM_Q71_164146"/>
      <w:bookmarkStart w:id="12428" w:name="_ETM_Q71_164197"/>
      <w:bookmarkEnd w:id="12427"/>
      <w:bookmarkEnd w:id="12428"/>
      <w:r>
        <w:rPr>
          <w:rFonts w:hint="cs"/>
          <w:rtl/>
        </w:rPr>
        <w:t xml:space="preserve"> </w:t>
      </w:r>
      <w:r>
        <w:rPr>
          <w:rtl/>
        </w:rPr>
        <w:t>–</w:t>
      </w:r>
      <w:bookmarkStart w:id="12429" w:name="_ETM_Q71_163557"/>
      <w:bookmarkStart w:id="12430" w:name="_ETM_Q71_163633"/>
      <w:bookmarkEnd w:id="12429"/>
      <w:bookmarkEnd w:id="12430"/>
      <w:r>
        <w:rPr>
          <w:rFonts w:hint="cs"/>
          <w:rtl/>
        </w:rPr>
        <w:t xml:space="preserve"> נגד </w:t>
      </w:r>
      <w:bookmarkStart w:id="12431" w:name="_ETM_Q71_161765"/>
      <w:bookmarkEnd w:id="12431"/>
      <w:r>
        <w:rPr>
          <w:rFonts w:hint="cs"/>
          <w:rtl/>
        </w:rPr>
        <w:t>1.5 מיליון אזרחים ותיקים, שקיבלו תוספת של 48 שקלים לקצבת האזרחים הוותיקים; תקציב שהוא נגד הישראלים עם המוגבלויות,</w:t>
      </w:r>
      <w:bookmarkStart w:id="12432" w:name="_ETM_Q71_176260"/>
      <w:bookmarkEnd w:id="12432"/>
      <w:r>
        <w:rPr>
          <w:rFonts w:hint="cs"/>
          <w:rtl/>
        </w:rPr>
        <w:t xml:space="preserve"> שלא הכינו בעבורם תוכנית פינוי כדי שהם לא ישבו ויתפללו </w:t>
      </w:r>
      <w:bookmarkStart w:id="12433" w:name="_ETM_Q71_181988"/>
      <w:bookmarkEnd w:id="12433"/>
      <w:r>
        <w:rPr>
          <w:rFonts w:hint="cs"/>
          <w:rtl/>
        </w:rPr>
        <w:t xml:space="preserve">על חייהם כשאין להם דרך להגיע למרחב מוגן; תקציב שהוא </w:t>
      </w:r>
      <w:bookmarkStart w:id="12434" w:name="_ETM_Q71_188047"/>
      <w:bookmarkEnd w:id="12434"/>
      <w:r>
        <w:rPr>
          <w:rFonts w:hint="cs"/>
          <w:rtl/>
        </w:rPr>
        <w:t>נגד הציבור המשרת; תקציב שהוא נגד הישראלים העובדים, שקמים</w:t>
      </w:r>
      <w:bookmarkStart w:id="12435" w:name="_ETM_Q71_192021"/>
      <w:bookmarkEnd w:id="12435"/>
      <w:r>
        <w:rPr>
          <w:rFonts w:hint="cs"/>
          <w:rtl/>
        </w:rPr>
        <w:t xml:space="preserve"> בבוקר כדי לפרנס את עצמם ואת ילדיהם; תקציב שהוא נגד </w:t>
      </w:r>
      <w:bookmarkStart w:id="12436" w:name="_ETM_Q71_198330"/>
      <w:bookmarkEnd w:id="12436"/>
      <w:r>
        <w:rPr>
          <w:rFonts w:hint="cs"/>
          <w:rtl/>
        </w:rPr>
        <w:t>ההורים הצעירים, שעמלים על החינוך הטוב של ילדיהם</w:t>
      </w:r>
      <w:bookmarkStart w:id="12437" w:name="_ETM_Q71_206328"/>
      <w:bookmarkStart w:id="12438" w:name="_ETM_Q71_206418"/>
      <w:bookmarkStart w:id="12439" w:name="_ETM_Q71_204706"/>
      <w:bookmarkStart w:id="12440" w:name="_ETM_Q71_204753"/>
      <w:bookmarkEnd w:id="12437"/>
      <w:bookmarkEnd w:id="12438"/>
      <w:bookmarkEnd w:id="12439"/>
      <w:bookmarkEnd w:id="12440"/>
      <w:r>
        <w:rPr>
          <w:rFonts w:hint="cs"/>
          <w:rtl/>
        </w:rPr>
        <w:t>,</w:t>
      </w:r>
      <w:bookmarkStart w:id="12441" w:name="_ETM_Q71_202524"/>
      <w:bookmarkStart w:id="12442" w:name="_ETM_Q71_202590"/>
      <w:bookmarkStart w:id="12443" w:name="_ETM_Q71_203388"/>
      <w:bookmarkEnd w:id="12441"/>
      <w:bookmarkEnd w:id="12442"/>
      <w:bookmarkEnd w:id="12443"/>
      <w:r>
        <w:rPr>
          <w:rFonts w:hint="cs"/>
          <w:rtl/>
        </w:rPr>
        <w:t xml:space="preserve"> אבל ילדיהם יושבים בכיתות של 40 תלמידים. תקציב נגד </w:t>
      </w:r>
      <w:bookmarkStart w:id="12444" w:name="_ETM_Q71_212829"/>
      <w:bookmarkEnd w:id="12444"/>
      <w:r>
        <w:rPr>
          <w:rFonts w:hint="cs"/>
          <w:rtl/>
        </w:rPr>
        <w:t xml:space="preserve">10 מיליון ישראלים. </w:t>
      </w:r>
      <w:bookmarkStart w:id="12445" w:name="_ETM_Q71_218322"/>
      <w:bookmarkEnd w:id="12445"/>
    </w:p>
    <w:p w:rsidR="00D544E4" w:rsidRDefault="00D544E4" w:rsidP="00375DAC">
      <w:pPr>
        <w:ind w:firstLine="0"/>
        <w:rPr>
          <w:rtl/>
        </w:rPr>
      </w:pPr>
      <w:bookmarkStart w:id="12446" w:name="_ETM_Q71_218361"/>
      <w:bookmarkStart w:id="12447" w:name="_ETM_Q71_219042"/>
      <w:bookmarkEnd w:id="12446"/>
      <w:bookmarkEnd w:id="12447"/>
    </w:p>
    <w:p w:rsidR="00D544E4" w:rsidRDefault="00D544E4" w:rsidP="00375DAC">
      <w:pPr>
        <w:ind w:firstLine="0"/>
        <w:rPr>
          <w:rtl/>
        </w:rPr>
      </w:pPr>
      <w:bookmarkStart w:id="12448" w:name="_ETM_Q71_219100"/>
      <w:bookmarkEnd w:id="12448"/>
      <w:r>
        <w:rPr>
          <w:rtl/>
        </w:rPr>
        <w:tab/>
      </w:r>
      <w:r>
        <w:rPr>
          <w:rFonts w:hint="cs"/>
          <w:rtl/>
        </w:rPr>
        <w:t xml:space="preserve">20 מיליארד ש"ח הקצתה ממשלת </w:t>
      </w:r>
      <w:bookmarkStart w:id="12449" w:name="_ETM_Q71_221480"/>
      <w:bookmarkEnd w:id="12449"/>
      <w:r>
        <w:rPr>
          <w:rFonts w:hint="cs"/>
          <w:rtl/>
        </w:rPr>
        <w:t>נתניהו לכספים קואליציוניים</w:t>
      </w:r>
      <w:bookmarkStart w:id="12450" w:name="_ETM_Q71_226703"/>
      <w:bookmarkStart w:id="12451" w:name="_ETM_Q71_226758"/>
      <w:bookmarkStart w:id="12452" w:name="_ETM_Q71_225249"/>
      <w:bookmarkStart w:id="12453" w:name="_ETM_Q71_225298"/>
      <w:bookmarkStart w:id="12454" w:name="_ETM_Q71_223479"/>
      <w:bookmarkStart w:id="12455" w:name="_ETM_Q71_223527"/>
      <w:bookmarkEnd w:id="12450"/>
      <w:bookmarkEnd w:id="12451"/>
      <w:bookmarkEnd w:id="12452"/>
      <w:bookmarkEnd w:id="12453"/>
      <w:bookmarkEnd w:id="12454"/>
      <w:bookmarkEnd w:id="12455"/>
      <w:r>
        <w:rPr>
          <w:rFonts w:hint="cs"/>
          <w:rtl/>
        </w:rPr>
        <w:t>,</w:t>
      </w:r>
      <w:bookmarkStart w:id="12456" w:name="_ETM_Q71_225543"/>
      <w:bookmarkStart w:id="12457" w:name="_ETM_Q71_225592"/>
      <w:bookmarkEnd w:id="12456"/>
      <w:bookmarkEnd w:id="12457"/>
      <w:r>
        <w:rPr>
          <w:rFonts w:hint="cs"/>
          <w:rtl/>
        </w:rPr>
        <w:t xml:space="preserve"> למעלה מ-70% מהם מגזריים, הולכים</w:t>
      </w:r>
      <w:bookmarkStart w:id="12458" w:name="_ETM_Q71_229101"/>
      <w:bookmarkEnd w:id="12458"/>
      <w:r>
        <w:rPr>
          <w:rFonts w:hint="cs"/>
          <w:rtl/>
        </w:rPr>
        <w:t xml:space="preserve"> לסקטורים מסוימים. כנגד 20 מיליארד ש"ח כספים קואליציוניים, הממשלה</w:t>
      </w:r>
      <w:bookmarkStart w:id="12459" w:name="_ETM_Q71_236184"/>
      <w:bookmarkEnd w:id="12459"/>
      <w:r>
        <w:rPr>
          <w:rFonts w:hint="cs"/>
          <w:rtl/>
        </w:rPr>
        <w:t xml:space="preserve"> הזאת, במצטבר </w:t>
      </w:r>
      <w:r>
        <w:rPr>
          <w:rFonts w:hint="eastAsia"/>
          <w:rtl/>
        </w:rPr>
        <w:t>–</w:t>
      </w:r>
      <w:r>
        <w:rPr>
          <w:rFonts w:hint="cs"/>
          <w:rtl/>
        </w:rPr>
        <w:t xml:space="preserve"> כפי שמלמד המחקר של קרן ברל כצנלסון </w:t>
      </w:r>
      <w:r>
        <w:rPr>
          <w:rFonts w:hint="eastAsia"/>
          <w:rtl/>
        </w:rPr>
        <w:t>–</w:t>
      </w:r>
      <w:r>
        <w:rPr>
          <w:rFonts w:hint="cs"/>
          <w:rtl/>
        </w:rPr>
        <w:t xml:space="preserve"> קיצצה קרוב ל-12 מיליארד ש"ח במשרדים החברתיים. התקציב</w:t>
      </w:r>
      <w:bookmarkStart w:id="12460" w:name="_ETM_Q71_250442"/>
      <w:bookmarkEnd w:id="12460"/>
      <w:r>
        <w:rPr>
          <w:rFonts w:hint="cs"/>
          <w:rtl/>
        </w:rPr>
        <w:t xml:space="preserve"> של המשרדים הסקטוריאליים המומצאים </w:t>
      </w:r>
      <w:r>
        <w:rPr>
          <w:rtl/>
        </w:rPr>
        <w:t>–</w:t>
      </w:r>
      <w:bookmarkStart w:id="12461" w:name="_ETM_Q71_253168"/>
      <w:bookmarkStart w:id="12462" w:name="_ETM_Q71_253222"/>
      <w:bookmarkEnd w:id="12461"/>
      <w:bookmarkEnd w:id="12462"/>
      <w:r>
        <w:rPr>
          <w:rFonts w:hint="cs"/>
          <w:rtl/>
        </w:rPr>
        <w:t xml:space="preserve"> משרד ההתיישבות, </w:t>
      </w:r>
      <w:bookmarkStart w:id="12463" w:name="_ETM_Q71_254631"/>
      <w:bookmarkEnd w:id="12463"/>
      <w:r>
        <w:rPr>
          <w:rFonts w:hint="cs"/>
          <w:rtl/>
        </w:rPr>
        <w:t xml:space="preserve">ירושלים והמסורת, </w:t>
      </w:r>
      <w:bookmarkStart w:id="12464" w:name="_ETM_Q71_259104"/>
      <w:bookmarkStart w:id="12465" w:name="_ETM_Q71_259183"/>
      <w:bookmarkEnd w:id="12464"/>
      <w:bookmarkEnd w:id="12465"/>
      <w:r>
        <w:rPr>
          <w:rFonts w:hint="cs"/>
          <w:rtl/>
        </w:rPr>
        <w:t xml:space="preserve">כל משרדי החנופה וההסכמים הקואליציוניים </w:t>
      </w:r>
      <w:r>
        <w:rPr>
          <w:rtl/>
        </w:rPr>
        <w:t>–</w:t>
      </w:r>
      <w:r>
        <w:rPr>
          <w:rFonts w:hint="cs"/>
          <w:rtl/>
        </w:rPr>
        <w:t xml:space="preserve"> התקציב שלהם עלה בזמן כהונת הממשלה הזאת בקרוב ל-80%</w:t>
      </w:r>
      <w:bookmarkStart w:id="12466" w:name="_ETM_Q71_269099"/>
      <w:bookmarkEnd w:id="12466"/>
      <w:r>
        <w:rPr>
          <w:rFonts w:hint="cs"/>
          <w:rtl/>
        </w:rPr>
        <w:t>, ותקציב המשרדים החברתיים האזרחיים</w:t>
      </w:r>
      <w:bookmarkStart w:id="12467" w:name="_ETM_Q71_271292"/>
      <w:bookmarkStart w:id="12468" w:name="_ETM_Q71_271347"/>
      <w:bookmarkStart w:id="12469" w:name="_ETM_Q71_273564"/>
      <w:bookmarkStart w:id="12470" w:name="_ETM_Q71_273611"/>
      <w:bookmarkStart w:id="12471" w:name="_ETM_Q71_271842"/>
      <w:bookmarkStart w:id="12472" w:name="_ETM_Q71_271891"/>
      <w:bookmarkEnd w:id="12467"/>
      <w:bookmarkEnd w:id="12468"/>
      <w:bookmarkEnd w:id="12469"/>
      <w:bookmarkEnd w:id="12470"/>
      <w:bookmarkEnd w:id="12471"/>
      <w:bookmarkEnd w:id="12472"/>
      <w:r>
        <w:rPr>
          <w:rFonts w:hint="cs"/>
          <w:rtl/>
        </w:rPr>
        <w:t xml:space="preserve"> </w:t>
      </w:r>
      <w:r>
        <w:rPr>
          <w:rtl/>
        </w:rPr>
        <w:t>–</w:t>
      </w:r>
      <w:r>
        <w:rPr>
          <w:rFonts w:hint="cs"/>
          <w:rtl/>
        </w:rPr>
        <w:t xml:space="preserve"> רווחה, </w:t>
      </w:r>
      <w:bookmarkStart w:id="12473" w:name="_ETM_Q71_271241"/>
      <w:bookmarkEnd w:id="12473"/>
      <w:r>
        <w:rPr>
          <w:rFonts w:hint="cs"/>
          <w:rtl/>
        </w:rPr>
        <w:t xml:space="preserve">בריאות, חינוך, שיכון ובינוי </w:t>
      </w:r>
      <w:r>
        <w:rPr>
          <w:rtl/>
        </w:rPr>
        <w:t>–</w:t>
      </w:r>
      <w:bookmarkStart w:id="12474" w:name="_ETM_Q71_277469"/>
      <w:bookmarkStart w:id="12475" w:name="_ETM_Q71_277540"/>
      <w:bookmarkEnd w:id="12474"/>
      <w:bookmarkEnd w:id="12475"/>
      <w:r>
        <w:rPr>
          <w:rFonts w:hint="cs"/>
          <w:rtl/>
        </w:rPr>
        <w:t xml:space="preserve"> עלה בפחות מ-25%. תקציב נגד</w:t>
      </w:r>
      <w:bookmarkStart w:id="12476" w:name="_ETM_Q71_282584"/>
      <w:bookmarkEnd w:id="12476"/>
      <w:r>
        <w:rPr>
          <w:rFonts w:hint="cs"/>
          <w:rtl/>
        </w:rPr>
        <w:t xml:space="preserve"> אזרחי ישראל, תקציב המתאים לבן הרשע, זה שכופר בעיקר </w:t>
      </w:r>
      <w:bookmarkStart w:id="12477" w:name="_ETM_Q71_287543"/>
      <w:bookmarkEnd w:id="12477"/>
      <w:r>
        <w:rPr>
          <w:rFonts w:hint="cs"/>
          <w:rtl/>
        </w:rPr>
        <w:t xml:space="preserve">ומוציא את עצמו מן הכלל; תקציב של ממשלה שלא מאמינה </w:t>
      </w:r>
      <w:bookmarkStart w:id="12478" w:name="_ETM_Q71_294993"/>
      <w:bookmarkEnd w:id="12478"/>
      <w:r>
        <w:rPr>
          <w:rFonts w:hint="cs"/>
          <w:rtl/>
        </w:rPr>
        <w:t xml:space="preserve">בערבות ההדדית בין כל הישראלים; תקציב שהולך נגד הרעיון </w:t>
      </w:r>
      <w:bookmarkStart w:id="12479" w:name="_ETM_Q71_304710"/>
      <w:bookmarkEnd w:id="12479"/>
      <w:r>
        <w:rPr>
          <w:rFonts w:hint="cs"/>
          <w:rtl/>
        </w:rPr>
        <w:t>להיות חלק מן הכלל ולהיות ערבים האחד כלפי השני; תקציב של סקטורים מושחתים ומפונקים; תקציב של פוליט</w:t>
      </w:r>
      <w:bookmarkStart w:id="12480" w:name="_ETM_Q71_315997"/>
      <w:bookmarkEnd w:id="12480"/>
      <w:r>
        <w:rPr>
          <w:rFonts w:hint="cs"/>
          <w:rtl/>
        </w:rPr>
        <w:t xml:space="preserve">יקאים מושחתים ותאבי כוח. </w:t>
      </w:r>
    </w:p>
    <w:p w:rsidR="00D544E4" w:rsidRDefault="00D544E4" w:rsidP="00375DAC">
      <w:pPr>
        <w:ind w:firstLine="0"/>
        <w:rPr>
          <w:rtl/>
        </w:rPr>
      </w:pPr>
      <w:bookmarkStart w:id="12481" w:name="_ETM_Q71_321159"/>
      <w:bookmarkStart w:id="12482" w:name="_ETM_Q71_321224"/>
      <w:bookmarkEnd w:id="12481"/>
      <w:bookmarkEnd w:id="12482"/>
    </w:p>
    <w:p w:rsidR="00D544E4" w:rsidRDefault="00D544E4" w:rsidP="00375DAC">
      <w:pPr>
        <w:ind w:firstLine="0"/>
        <w:rPr>
          <w:rtl/>
        </w:rPr>
      </w:pPr>
      <w:bookmarkStart w:id="12483" w:name="_ETM_Q71_321671"/>
      <w:bookmarkStart w:id="12484" w:name="_ETM_Q71_321722"/>
      <w:bookmarkEnd w:id="12483"/>
      <w:bookmarkEnd w:id="12484"/>
      <w:r>
        <w:rPr>
          <w:rtl/>
        </w:rPr>
        <w:tab/>
      </w:r>
      <w:r>
        <w:rPr>
          <w:rFonts w:hint="cs"/>
          <w:rtl/>
        </w:rPr>
        <w:t>אדוני היושב-ראש, לפני ארבע שנים בדיוק</w:t>
      </w:r>
      <w:bookmarkStart w:id="12485" w:name="_ETM_Q71_324646"/>
      <w:bookmarkEnd w:id="12485"/>
      <w:r>
        <w:rPr>
          <w:rFonts w:hint="cs"/>
          <w:rtl/>
        </w:rPr>
        <w:t xml:space="preserve"> חברת כנסת מושחתת פעלה עם מי שמכהן היום כשר </w:t>
      </w:r>
      <w:bookmarkStart w:id="12486" w:name="_ETM_Q71_333112"/>
      <w:bookmarkEnd w:id="12486"/>
      <w:r>
        <w:rPr>
          <w:rFonts w:hint="cs"/>
          <w:rtl/>
        </w:rPr>
        <w:t xml:space="preserve">המשפטים במדינת ישראל, על מנת להפיל את קואליציית וממשלת </w:t>
      </w:r>
      <w:bookmarkStart w:id="12487" w:name="_ETM_Q71_338128"/>
      <w:bookmarkEnd w:id="12487"/>
      <w:r>
        <w:rPr>
          <w:rFonts w:hint="cs"/>
          <w:rtl/>
        </w:rPr>
        <w:t xml:space="preserve">השינוי. חברת הכנסת המושחתת הזאת טימאה את מסורת ישראל - - </w:t>
      </w:r>
    </w:p>
    <w:p w:rsidR="00D544E4" w:rsidRDefault="00D544E4" w:rsidP="00375DAC">
      <w:pPr>
        <w:ind w:firstLine="0"/>
        <w:rPr>
          <w:rtl/>
        </w:rPr>
      </w:pPr>
    </w:p>
    <w:p w:rsidR="00D544E4" w:rsidRDefault="00D544E4" w:rsidP="00375DAC">
      <w:pPr>
        <w:pStyle w:val="af5"/>
        <w:keepNext/>
        <w:rPr>
          <w:rtl/>
        </w:rPr>
      </w:pPr>
      <w:r w:rsidRPr="00F50A29">
        <w:rPr>
          <w:rStyle w:val="TagStyle"/>
          <w:rtl/>
        </w:rPr>
        <w:t xml:space="preserve"> &lt;&lt; קריאה &gt;&gt; </w:t>
      </w:r>
      <w:r>
        <w:rPr>
          <w:rtl/>
        </w:rPr>
        <w:t>השרה להגנת הסביבה עידית סילמן:</w:t>
      </w:r>
      <w:r w:rsidRPr="00F50A29">
        <w:rPr>
          <w:rStyle w:val="TagStyle"/>
          <w:rtl/>
        </w:rPr>
        <w:t xml:space="preserve"> &lt;&lt; קריאה &gt;&gt;</w:t>
      </w:r>
      <w:r>
        <w:rPr>
          <w:rtl/>
        </w:rPr>
        <w:t xml:space="preserve">   </w:t>
      </w:r>
    </w:p>
    <w:p w:rsidR="00D544E4" w:rsidRDefault="00D544E4" w:rsidP="00375DAC">
      <w:pPr>
        <w:pStyle w:val="KeepWithNext"/>
        <w:rPr>
          <w:rtl/>
        </w:rPr>
      </w:pPr>
    </w:p>
    <w:p w:rsidR="00D544E4" w:rsidRDefault="00375DAC" w:rsidP="00375DAC">
      <w:pPr>
        <w:rPr>
          <w:rtl/>
        </w:rPr>
      </w:pPr>
      <w:r>
        <w:rPr>
          <w:rFonts w:hint="cs"/>
          <w:rtl/>
        </w:rPr>
        <w:t xml:space="preserve">ברוך השם שזכינו, ברוך השם שזכינו. </w:t>
      </w:r>
    </w:p>
    <w:p w:rsidR="00D544E4" w:rsidRDefault="00D544E4" w:rsidP="00375DAC">
      <w:pPr>
        <w:rPr>
          <w:rtl/>
        </w:rPr>
      </w:pPr>
    </w:p>
    <w:p w:rsidR="00D544E4" w:rsidRDefault="00D544E4" w:rsidP="00375DAC">
      <w:pPr>
        <w:pStyle w:val="-"/>
        <w:keepNext/>
        <w:rPr>
          <w:rtl/>
        </w:rPr>
      </w:pPr>
      <w:bookmarkStart w:id="12488" w:name="ET_speakercontinue_6156_9"/>
      <w:r w:rsidRPr="00F50A29">
        <w:rPr>
          <w:rStyle w:val="TagStyle"/>
          <w:rtl/>
        </w:rPr>
        <w:t xml:space="preserve"> &lt;&lt; דובר_המשך &gt;&gt; </w:t>
      </w:r>
      <w:r>
        <w:rPr>
          <w:rtl/>
        </w:rPr>
        <w:t>גלעד קריב (העבודה):</w:t>
      </w:r>
      <w:r w:rsidRPr="00F50A29">
        <w:rPr>
          <w:rStyle w:val="TagStyle"/>
          <w:rtl/>
        </w:rPr>
        <w:t xml:space="preserve"> &lt;&lt; דובר_המשך &gt;&gt; </w:t>
      </w:r>
      <w:r>
        <w:rPr>
          <w:rtl/>
        </w:rPr>
        <w:t xml:space="preserve">   </w:t>
      </w:r>
      <w:bookmarkEnd w:id="12488"/>
    </w:p>
    <w:p w:rsidR="00D544E4" w:rsidRDefault="00D544E4" w:rsidP="00375DAC">
      <w:pPr>
        <w:pStyle w:val="KeepWithNext"/>
        <w:rPr>
          <w:rtl/>
        </w:rPr>
      </w:pPr>
    </w:p>
    <w:p w:rsidR="00D544E4" w:rsidRDefault="00D544E4" w:rsidP="00375DAC">
      <w:pPr>
        <w:rPr>
          <w:rtl/>
          <w:lang w:eastAsia="he-IL"/>
        </w:rPr>
      </w:pPr>
      <w:r>
        <w:rPr>
          <w:rFonts w:hint="cs"/>
          <w:rtl/>
          <w:lang w:eastAsia="he-IL"/>
        </w:rPr>
        <w:t xml:space="preserve">- - </w:t>
      </w:r>
      <w:r>
        <w:rPr>
          <w:rtl/>
          <w:lang w:eastAsia="he-IL"/>
        </w:rPr>
        <w:t>כאשר הפכה את מסורת ישראל</w:t>
      </w:r>
      <w:r>
        <w:rPr>
          <w:rFonts w:hint="cs"/>
          <w:rtl/>
          <w:lang w:eastAsia="he-IL"/>
        </w:rPr>
        <w:t xml:space="preserve"> </w:t>
      </w:r>
      <w:r>
        <w:rPr>
          <w:rtl/>
          <w:lang w:eastAsia="he-IL"/>
        </w:rPr>
        <w:t>לקרדום לחפור בו, והציפה טענות שווא על הכנסת חמץ לבתי חולים</w:t>
      </w:r>
      <w:r>
        <w:rPr>
          <w:rFonts w:hint="cs"/>
          <w:rtl/>
          <w:lang w:eastAsia="he-IL"/>
        </w:rPr>
        <w:t>.</w:t>
      </w:r>
      <w:r>
        <w:rPr>
          <w:rtl/>
          <w:lang w:eastAsia="he-IL"/>
        </w:rPr>
        <w:t xml:space="preserve"> ואני רוצה לשאול אותך</w:t>
      </w:r>
      <w:r>
        <w:rPr>
          <w:rFonts w:hint="cs"/>
          <w:rtl/>
          <w:lang w:eastAsia="he-IL"/>
        </w:rPr>
        <w:t>, השרה</w:t>
      </w:r>
      <w:r>
        <w:rPr>
          <w:rtl/>
          <w:lang w:eastAsia="he-IL"/>
        </w:rPr>
        <w:t xml:space="preserve"> </w:t>
      </w:r>
      <w:r>
        <w:rPr>
          <w:rFonts w:hint="cs"/>
          <w:rtl/>
          <w:lang w:eastAsia="he-IL"/>
        </w:rPr>
        <w:t>ה</w:t>
      </w:r>
      <w:r>
        <w:rPr>
          <w:rtl/>
          <w:lang w:eastAsia="he-IL"/>
        </w:rPr>
        <w:t>מושחתת סילמן</w:t>
      </w:r>
      <w:r>
        <w:rPr>
          <w:rFonts w:hint="cs"/>
          <w:rtl/>
          <w:lang w:eastAsia="he-IL"/>
        </w:rPr>
        <w:t xml:space="preserve">: </w:t>
      </w:r>
      <w:r>
        <w:rPr>
          <w:rtl/>
          <w:lang w:eastAsia="he-IL"/>
        </w:rPr>
        <w:t>זה היה שווה 2</w:t>
      </w:r>
      <w:r>
        <w:rPr>
          <w:rFonts w:hint="cs"/>
          <w:rtl/>
          <w:lang w:eastAsia="he-IL"/>
        </w:rPr>
        <w:t>,</w:t>
      </w:r>
      <w:r>
        <w:rPr>
          <w:rtl/>
          <w:lang w:eastAsia="he-IL"/>
        </w:rPr>
        <w:t>000 נופלים ונרצחים</w:t>
      </w:r>
      <w:r>
        <w:rPr>
          <w:rFonts w:hint="cs"/>
          <w:rtl/>
          <w:lang w:eastAsia="he-IL"/>
        </w:rPr>
        <w:t xml:space="preserve">, </w:t>
      </w:r>
      <w:r>
        <w:rPr>
          <w:rtl/>
          <w:lang w:eastAsia="he-IL"/>
        </w:rPr>
        <w:t>הזיוף חמץ שלך</w:t>
      </w:r>
      <w:r>
        <w:rPr>
          <w:rFonts w:hint="cs"/>
          <w:rtl/>
        </w:rPr>
        <w:t>?</w:t>
      </w:r>
      <w:bookmarkStart w:id="12489" w:name="_ETM_Q71_373785"/>
      <w:bookmarkEnd w:id="12489"/>
    </w:p>
    <w:p w:rsidR="00D544E4" w:rsidRDefault="00D544E4" w:rsidP="00375DAC">
      <w:pPr>
        <w:rPr>
          <w:rtl/>
        </w:rPr>
      </w:pPr>
      <w:bookmarkStart w:id="12490" w:name="_ETM_Q71_373851"/>
      <w:bookmarkEnd w:id="12490"/>
    </w:p>
    <w:p w:rsidR="00D544E4" w:rsidRDefault="00D544E4" w:rsidP="00375DAC">
      <w:pPr>
        <w:pStyle w:val="af5"/>
        <w:keepNext/>
        <w:rPr>
          <w:rtl/>
        </w:rPr>
      </w:pPr>
      <w:bookmarkStart w:id="12491" w:name="ET_interruption_6452_12"/>
      <w:r w:rsidRPr="00F50A29">
        <w:rPr>
          <w:rStyle w:val="TagStyle"/>
          <w:rtl/>
        </w:rPr>
        <w:t xml:space="preserve"> &lt;&lt; קריאה &gt;&gt; </w:t>
      </w:r>
      <w:r>
        <w:rPr>
          <w:rtl/>
        </w:rPr>
        <w:t>השרה להגנת הסביבה עידית סילמן:</w:t>
      </w:r>
      <w:r w:rsidRPr="00F50A29">
        <w:rPr>
          <w:rStyle w:val="TagStyle"/>
          <w:rtl/>
        </w:rPr>
        <w:t xml:space="preserve"> &lt;&lt; קריאה &gt;&gt;</w:t>
      </w:r>
      <w:r>
        <w:rPr>
          <w:rtl/>
        </w:rPr>
        <w:t xml:space="preserve">   </w:t>
      </w:r>
      <w:bookmarkEnd w:id="12491"/>
    </w:p>
    <w:p w:rsidR="00D544E4" w:rsidRDefault="00D544E4" w:rsidP="00375DAC">
      <w:pPr>
        <w:pStyle w:val="KeepWithNext"/>
        <w:rPr>
          <w:rtl/>
        </w:rPr>
      </w:pPr>
    </w:p>
    <w:p w:rsidR="00D544E4" w:rsidRDefault="00D544E4" w:rsidP="00375DAC">
      <w:pPr>
        <w:rPr>
          <w:rtl/>
        </w:rPr>
      </w:pPr>
      <w:bookmarkStart w:id="12492" w:name="ET_speakercontinue_6156_2"/>
      <w:r>
        <w:rPr>
          <w:rFonts w:hint="cs"/>
          <w:rtl/>
        </w:rPr>
        <w:t>אתה תמשיך לצעוק, אתה המושחת</w:t>
      </w:r>
      <w:r w:rsidR="00375DAC">
        <w:rPr>
          <w:rFonts w:hint="cs"/>
          <w:rtl/>
        </w:rPr>
        <w:t>,</w:t>
      </w:r>
      <w:r>
        <w:rPr>
          <w:rFonts w:hint="cs"/>
          <w:rtl/>
        </w:rPr>
        <w:t xml:space="preserve"> ואתה תמשיך לצעוק.</w:t>
      </w:r>
    </w:p>
    <w:p w:rsidR="00D544E4" w:rsidRDefault="00D544E4" w:rsidP="00375DAC">
      <w:pPr>
        <w:jc w:val="left"/>
        <w:rPr>
          <w:rtl/>
        </w:rPr>
      </w:pPr>
    </w:p>
    <w:p w:rsidR="00D544E4" w:rsidRDefault="00D544E4" w:rsidP="00375DAC">
      <w:pPr>
        <w:pStyle w:val="af6"/>
        <w:keepNext/>
        <w:rPr>
          <w:rtl/>
        </w:rPr>
      </w:pPr>
      <w:bookmarkStart w:id="12493" w:name="ET_yor_6307_14"/>
      <w:r w:rsidRPr="00F50A29">
        <w:rPr>
          <w:rStyle w:val="TagStyle"/>
          <w:rtl/>
        </w:rPr>
        <w:t xml:space="preserve"> &lt;&lt; יור &gt;&gt; </w:t>
      </w:r>
      <w:r>
        <w:rPr>
          <w:rtl/>
        </w:rPr>
        <w:t>היו"ר יבגני סובה:</w:t>
      </w:r>
      <w:r w:rsidRPr="00F50A29">
        <w:rPr>
          <w:rStyle w:val="TagStyle"/>
          <w:rtl/>
        </w:rPr>
        <w:t xml:space="preserve"> &lt;&lt; יור &gt;&gt;</w:t>
      </w:r>
      <w:r>
        <w:rPr>
          <w:rtl/>
        </w:rPr>
        <w:t xml:space="preserve">   </w:t>
      </w:r>
      <w:bookmarkEnd w:id="12493"/>
    </w:p>
    <w:p w:rsidR="00D544E4" w:rsidRDefault="00D544E4" w:rsidP="00375DAC">
      <w:pPr>
        <w:pStyle w:val="KeepWithNext"/>
        <w:rPr>
          <w:rtl/>
        </w:rPr>
      </w:pPr>
    </w:p>
    <w:p w:rsidR="00D544E4" w:rsidRPr="00F50A29" w:rsidRDefault="00D544E4" w:rsidP="00375DAC">
      <w:pPr>
        <w:rPr>
          <w:rtl/>
        </w:rPr>
      </w:pPr>
      <w:r>
        <w:rPr>
          <w:rFonts w:hint="cs"/>
          <w:rtl/>
        </w:rPr>
        <w:t>לא,</w:t>
      </w:r>
      <w:bookmarkStart w:id="12494" w:name="_ETM_Q71_374028"/>
      <w:bookmarkEnd w:id="12494"/>
      <w:r>
        <w:rPr>
          <w:rFonts w:hint="cs"/>
          <w:rtl/>
        </w:rPr>
        <w:t xml:space="preserve"> לא. אל תראה את זה.</w:t>
      </w:r>
    </w:p>
    <w:p w:rsidR="00D544E4" w:rsidRDefault="00D544E4" w:rsidP="00375DAC">
      <w:pPr>
        <w:rPr>
          <w:rtl/>
        </w:rPr>
      </w:pPr>
    </w:p>
    <w:p w:rsidR="00D544E4" w:rsidRDefault="00D544E4" w:rsidP="00375DAC">
      <w:pPr>
        <w:pStyle w:val="-"/>
        <w:keepNext/>
        <w:rPr>
          <w:rtl/>
          <w:lang w:eastAsia="en-US"/>
        </w:rPr>
      </w:pPr>
      <w:r w:rsidRPr="005F4F6C">
        <w:rPr>
          <w:rStyle w:val="TagStyle"/>
          <w:rtl/>
        </w:rPr>
        <w:t xml:space="preserve"> &lt;&lt; דובר_המשך &gt;&gt;</w:t>
      </w:r>
      <w:r w:rsidRPr="00EA316C">
        <w:rPr>
          <w:rStyle w:val="TagStyle"/>
          <w:rtl/>
        </w:rPr>
        <w:t xml:space="preserve"> </w:t>
      </w:r>
      <w:r>
        <w:rPr>
          <w:rtl/>
        </w:rPr>
        <w:t>גלעד קריב (העבודה):</w:t>
      </w:r>
      <w:r w:rsidRPr="00EA316C">
        <w:rPr>
          <w:rStyle w:val="TagStyle"/>
          <w:rtl/>
        </w:rPr>
        <w:t xml:space="preserve"> </w:t>
      </w:r>
      <w:r w:rsidRPr="005F4F6C">
        <w:rPr>
          <w:rStyle w:val="TagStyle"/>
          <w:rtl/>
        </w:rPr>
        <w:t xml:space="preserve">&lt;&lt; דובר_המשך &gt;&gt; </w:t>
      </w:r>
      <w:r>
        <w:rPr>
          <w:rtl/>
        </w:rPr>
        <w:t xml:space="preserve">   </w:t>
      </w:r>
      <w:bookmarkEnd w:id="12492"/>
    </w:p>
    <w:p w:rsidR="00D544E4" w:rsidRDefault="00D544E4" w:rsidP="00375DAC">
      <w:pPr>
        <w:pStyle w:val="KeepWithNext"/>
        <w:rPr>
          <w:rtl/>
        </w:rPr>
      </w:pPr>
    </w:p>
    <w:p w:rsidR="00D544E4" w:rsidRDefault="00D544E4" w:rsidP="00375DAC">
      <w:pPr>
        <w:rPr>
          <w:rtl/>
        </w:rPr>
      </w:pPr>
      <w:r>
        <w:rPr>
          <w:rFonts w:hint="cs"/>
          <w:rtl/>
        </w:rPr>
        <w:t>זה, הפיתה הזאת</w:t>
      </w:r>
      <w:bookmarkStart w:id="12495" w:name="_ETM_Q71_374168"/>
      <w:bookmarkEnd w:id="12495"/>
      <w:r>
        <w:rPr>
          <w:rFonts w:hint="cs"/>
          <w:rtl/>
        </w:rPr>
        <w:t>, הייתה שווה 2,000 נרצחים ונופלים?</w:t>
      </w:r>
    </w:p>
    <w:p w:rsidR="00D544E4" w:rsidRDefault="00D544E4" w:rsidP="00375DAC">
      <w:pPr>
        <w:rPr>
          <w:rtl/>
        </w:rPr>
      </w:pPr>
    </w:p>
    <w:p w:rsidR="00D544E4" w:rsidRDefault="00D544E4" w:rsidP="00375DAC">
      <w:pPr>
        <w:pStyle w:val="af6"/>
        <w:keepNext/>
        <w:rPr>
          <w:rtl/>
        </w:rPr>
      </w:pPr>
      <w:r w:rsidRPr="00F50A29">
        <w:rPr>
          <w:rStyle w:val="TagStyle"/>
          <w:rtl/>
        </w:rPr>
        <w:t xml:space="preserve"> &lt;&lt; יור &gt;&gt; </w:t>
      </w:r>
      <w:r>
        <w:rPr>
          <w:rtl/>
        </w:rPr>
        <w:t>היו"ר יבגני סובה:</w:t>
      </w:r>
      <w:r w:rsidRPr="00F50A29">
        <w:rPr>
          <w:rStyle w:val="TagStyle"/>
          <w:rtl/>
        </w:rPr>
        <w:t xml:space="preserve"> &lt;&lt; יור &gt;&gt;</w:t>
      </w:r>
      <w:r>
        <w:rPr>
          <w:rtl/>
        </w:rPr>
        <w:t xml:space="preserve">   </w:t>
      </w:r>
    </w:p>
    <w:p w:rsidR="00D544E4" w:rsidRDefault="00D544E4" w:rsidP="00375DAC">
      <w:pPr>
        <w:pStyle w:val="KeepWithNext"/>
        <w:rPr>
          <w:rtl/>
        </w:rPr>
      </w:pPr>
    </w:p>
    <w:p w:rsidR="00D544E4" w:rsidRDefault="00D544E4" w:rsidP="00375DAC">
      <w:pPr>
        <w:rPr>
          <w:rtl/>
        </w:rPr>
      </w:pPr>
      <w:r>
        <w:rPr>
          <w:rFonts w:hint="cs"/>
          <w:rtl/>
        </w:rPr>
        <w:t>גלעד, חבר הכנסת קריב, חבר הכנסת קריב,</w:t>
      </w:r>
      <w:bookmarkStart w:id="12496" w:name="_ETM_Q71_380847"/>
      <w:bookmarkStart w:id="12497" w:name="_ETM_Q71_381726"/>
      <w:bookmarkStart w:id="12498" w:name="_ETM_Q71_381786"/>
      <w:bookmarkEnd w:id="12496"/>
      <w:bookmarkEnd w:id="12497"/>
      <w:bookmarkEnd w:id="12498"/>
      <w:r>
        <w:rPr>
          <w:rFonts w:hint="cs"/>
          <w:rtl/>
        </w:rPr>
        <w:t xml:space="preserve"> אל תראה את זה.</w:t>
      </w:r>
      <w:bookmarkStart w:id="12499" w:name="_ETM_Q71_382315"/>
      <w:bookmarkEnd w:id="12499"/>
    </w:p>
    <w:p w:rsidR="00D544E4" w:rsidRDefault="00D544E4" w:rsidP="00375DAC">
      <w:pPr>
        <w:pStyle w:val="KeepWithNext"/>
        <w:ind w:firstLine="0"/>
        <w:rPr>
          <w:rtl/>
        </w:rPr>
      </w:pPr>
      <w:bookmarkStart w:id="12500" w:name="_ETM_Q71_382357"/>
      <w:bookmarkEnd w:id="12500"/>
    </w:p>
    <w:p w:rsidR="00D544E4" w:rsidRDefault="00D544E4" w:rsidP="00375DAC">
      <w:pPr>
        <w:pStyle w:val="-"/>
        <w:keepNext/>
        <w:rPr>
          <w:rtl/>
        </w:rPr>
      </w:pPr>
      <w:r w:rsidRPr="005662C1">
        <w:rPr>
          <w:rStyle w:val="TagStyle"/>
          <w:rtl/>
        </w:rPr>
        <w:t xml:space="preserve"> &lt;&lt; דובר_המשך &gt;&gt; </w:t>
      </w:r>
      <w:r>
        <w:rPr>
          <w:rtl/>
        </w:rPr>
        <w:t>גלעד קריב (העבודה):</w:t>
      </w:r>
      <w:r w:rsidRPr="005662C1">
        <w:rPr>
          <w:rStyle w:val="TagStyle"/>
          <w:rtl/>
        </w:rPr>
        <w:t xml:space="preserve"> &lt;&lt; דובר_המשך &gt;&gt;</w:t>
      </w:r>
      <w:r>
        <w:rPr>
          <w:rtl/>
        </w:rPr>
        <w:t xml:space="preserve">   </w:t>
      </w:r>
    </w:p>
    <w:p w:rsidR="00D544E4" w:rsidRPr="005662C1" w:rsidRDefault="00D544E4" w:rsidP="00375DAC">
      <w:pPr>
        <w:ind w:firstLine="0"/>
        <w:rPr>
          <w:rtl/>
        </w:rPr>
      </w:pPr>
    </w:p>
    <w:p w:rsidR="00D544E4" w:rsidRDefault="00D544E4" w:rsidP="00375DAC">
      <w:pPr>
        <w:rPr>
          <w:rtl/>
        </w:rPr>
      </w:pPr>
      <w:r>
        <w:rPr>
          <w:rFonts w:hint="cs"/>
          <w:rtl/>
        </w:rPr>
        <w:t xml:space="preserve">אני מבטיח לך ולכל המושחתים שלצידך, אנחנו </w:t>
      </w:r>
      <w:bookmarkStart w:id="12501" w:name="_ETM_Q71_385782"/>
      <w:bookmarkEnd w:id="12501"/>
      <w:r>
        <w:rPr>
          <w:rFonts w:hint="cs"/>
          <w:rtl/>
        </w:rPr>
        <w:t xml:space="preserve">נבער את חמץ השחיתות שלכם - - </w:t>
      </w:r>
    </w:p>
    <w:p w:rsidR="00D544E4" w:rsidRDefault="00D544E4" w:rsidP="00375DAC">
      <w:pPr>
        <w:rPr>
          <w:rtl/>
        </w:rPr>
      </w:pPr>
    </w:p>
    <w:p w:rsidR="00D544E4" w:rsidRDefault="00D544E4" w:rsidP="00375DAC">
      <w:pPr>
        <w:pStyle w:val="af6"/>
        <w:keepNext/>
        <w:rPr>
          <w:rtl/>
        </w:rPr>
      </w:pPr>
      <w:r w:rsidRPr="005662C1">
        <w:rPr>
          <w:rStyle w:val="TagStyle"/>
          <w:rtl/>
        </w:rPr>
        <w:t xml:space="preserve"> &lt;&lt; יור &gt;&gt; </w:t>
      </w:r>
      <w:r>
        <w:rPr>
          <w:rtl/>
        </w:rPr>
        <w:t>היו"ר יבגני סובה:</w:t>
      </w:r>
      <w:r w:rsidRPr="005662C1">
        <w:rPr>
          <w:rStyle w:val="TagStyle"/>
          <w:rtl/>
        </w:rPr>
        <w:t xml:space="preserve"> &lt;&lt; יור &gt;&gt;</w:t>
      </w:r>
      <w:r>
        <w:rPr>
          <w:rtl/>
        </w:rPr>
        <w:t xml:space="preserve">   </w:t>
      </w:r>
    </w:p>
    <w:p w:rsidR="00D544E4" w:rsidRDefault="00D544E4" w:rsidP="00375DAC">
      <w:pPr>
        <w:pStyle w:val="KeepWithNext"/>
        <w:rPr>
          <w:rtl/>
        </w:rPr>
      </w:pPr>
    </w:p>
    <w:p w:rsidR="00D544E4" w:rsidRDefault="00D544E4" w:rsidP="00375DAC">
      <w:pPr>
        <w:rPr>
          <w:rtl/>
        </w:rPr>
      </w:pPr>
      <w:r>
        <w:rPr>
          <w:rFonts w:hint="cs"/>
          <w:rtl/>
        </w:rPr>
        <w:t xml:space="preserve">חבר הכנסת, אני אפסיק אותך אם אתה ממשיך להשתמש בפיתה. אל תשתמש בפיתה, </w:t>
      </w:r>
      <w:bookmarkStart w:id="12502" w:name="_ETM_Q71_391716"/>
      <w:bookmarkEnd w:id="12502"/>
      <w:r>
        <w:rPr>
          <w:rFonts w:hint="cs"/>
          <w:rtl/>
        </w:rPr>
        <w:t xml:space="preserve">בבקשה. חבר הכנסת קריב. </w:t>
      </w:r>
      <w:bookmarkStart w:id="12503" w:name="_ETM_Q71_391971"/>
      <w:bookmarkEnd w:id="12503"/>
    </w:p>
    <w:p w:rsidR="00D544E4" w:rsidRDefault="00D544E4" w:rsidP="00375DAC">
      <w:pPr>
        <w:rPr>
          <w:rtl/>
        </w:rPr>
      </w:pPr>
      <w:bookmarkStart w:id="12504" w:name="_ETM_Q71_392017"/>
      <w:bookmarkEnd w:id="12504"/>
    </w:p>
    <w:p w:rsidR="00D544E4" w:rsidRDefault="00D544E4" w:rsidP="00375DAC">
      <w:pPr>
        <w:pStyle w:val="-"/>
        <w:keepNext/>
        <w:rPr>
          <w:rtl/>
        </w:rPr>
      </w:pPr>
      <w:bookmarkStart w:id="12505" w:name="ET_speakercontinue_6156_17"/>
      <w:r w:rsidRPr="005662C1">
        <w:rPr>
          <w:rStyle w:val="TagStyle"/>
          <w:rtl/>
        </w:rPr>
        <w:t xml:space="preserve"> &lt;&lt; דובר_המשך &gt;&gt; </w:t>
      </w:r>
      <w:r>
        <w:rPr>
          <w:rtl/>
        </w:rPr>
        <w:t>גלעד קריב (העבודה):</w:t>
      </w:r>
      <w:r w:rsidRPr="005662C1">
        <w:rPr>
          <w:rStyle w:val="TagStyle"/>
          <w:rtl/>
        </w:rPr>
        <w:t xml:space="preserve"> &lt;&lt; דובר_המשך &gt;&gt;</w:t>
      </w:r>
      <w:r>
        <w:rPr>
          <w:rtl/>
        </w:rPr>
        <w:t xml:space="preserve">   </w:t>
      </w:r>
      <w:bookmarkEnd w:id="12505"/>
    </w:p>
    <w:p w:rsidR="00D544E4" w:rsidRDefault="00D544E4" w:rsidP="00375DAC">
      <w:pPr>
        <w:pStyle w:val="KeepWithNext"/>
        <w:rPr>
          <w:rtl/>
        </w:rPr>
      </w:pPr>
    </w:p>
    <w:p w:rsidR="00D544E4" w:rsidRDefault="00D544E4" w:rsidP="00375DAC">
      <w:pPr>
        <w:rPr>
          <w:rtl/>
        </w:rPr>
      </w:pPr>
      <w:bookmarkStart w:id="12506" w:name="_ETM_Q71_386177"/>
      <w:bookmarkStart w:id="12507" w:name="_ETM_Q71_386232"/>
      <w:bookmarkEnd w:id="12506"/>
      <w:bookmarkEnd w:id="12507"/>
      <w:r>
        <w:rPr>
          <w:rFonts w:hint="cs"/>
          <w:rtl/>
        </w:rPr>
        <w:t>- - מהבית הזה וממדינת ישראל.</w:t>
      </w:r>
      <w:bookmarkStart w:id="12508" w:name="_ETM_Q71_394114"/>
      <w:bookmarkEnd w:id="12508"/>
      <w:r>
        <w:rPr>
          <w:rFonts w:hint="cs"/>
          <w:rtl/>
        </w:rPr>
        <w:t xml:space="preserve"> מושחתת. קואליציה של חמץ, ממשלה של חמץ </w:t>
      </w:r>
      <w:r>
        <w:rPr>
          <w:rtl/>
        </w:rPr>
        <w:t>–</w:t>
      </w:r>
      <w:bookmarkStart w:id="12509" w:name="_ETM_Q71_398388"/>
      <w:bookmarkStart w:id="12510" w:name="_ETM_Q71_398491"/>
      <w:bookmarkEnd w:id="12509"/>
      <w:bookmarkEnd w:id="12510"/>
      <w:r>
        <w:rPr>
          <w:rFonts w:hint="cs"/>
          <w:rtl/>
        </w:rPr>
        <w:t xml:space="preserve"> נבער </w:t>
      </w:r>
      <w:bookmarkStart w:id="12511" w:name="_ETM_Q71_398364"/>
      <w:bookmarkEnd w:id="12511"/>
      <w:r>
        <w:rPr>
          <w:rFonts w:hint="cs"/>
          <w:rtl/>
        </w:rPr>
        <w:t xml:space="preserve">אתכם. </w:t>
      </w:r>
    </w:p>
    <w:p w:rsidR="00D544E4" w:rsidRDefault="00D544E4" w:rsidP="00375DAC">
      <w:pPr>
        <w:rPr>
          <w:rtl/>
        </w:rPr>
      </w:pPr>
    </w:p>
    <w:p w:rsidR="00D544E4" w:rsidRDefault="00D544E4" w:rsidP="00375DAC">
      <w:pPr>
        <w:pStyle w:val="af6"/>
        <w:keepNext/>
        <w:rPr>
          <w:rtl/>
        </w:rPr>
      </w:pPr>
      <w:bookmarkStart w:id="12512" w:name="ET_yor_6307_31"/>
      <w:r w:rsidRPr="00711231">
        <w:rPr>
          <w:rStyle w:val="TagStyle"/>
          <w:rtl/>
        </w:rPr>
        <w:t xml:space="preserve"> &lt;&lt; יור &gt;&gt; </w:t>
      </w:r>
      <w:r>
        <w:rPr>
          <w:rtl/>
        </w:rPr>
        <w:t>היו"ר יבגני סובה:</w:t>
      </w:r>
      <w:r w:rsidRPr="00711231">
        <w:rPr>
          <w:rStyle w:val="TagStyle"/>
          <w:rtl/>
        </w:rPr>
        <w:t xml:space="preserve"> &lt;&lt; יור &gt;&gt;</w:t>
      </w:r>
      <w:r>
        <w:rPr>
          <w:rtl/>
        </w:rPr>
        <w:t xml:space="preserve">   </w:t>
      </w:r>
      <w:bookmarkEnd w:id="12512"/>
    </w:p>
    <w:p w:rsidR="00D544E4" w:rsidRDefault="00D544E4" w:rsidP="00375DAC">
      <w:pPr>
        <w:pStyle w:val="KeepWithNext"/>
        <w:rPr>
          <w:rtl/>
        </w:rPr>
      </w:pPr>
    </w:p>
    <w:p w:rsidR="00D544E4" w:rsidRPr="00711231" w:rsidRDefault="00D544E4" w:rsidP="00375DAC">
      <w:pPr>
        <w:rPr>
          <w:rtl/>
        </w:rPr>
      </w:pPr>
      <w:r>
        <w:rPr>
          <w:rFonts w:hint="cs"/>
          <w:rtl/>
        </w:rPr>
        <w:t>תיקח ממנו את הפיתה.</w:t>
      </w:r>
    </w:p>
    <w:p w:rsidR="00D544E4" w:rsidRDefault="00D544E4" w:rsidP="00375DAC">
      <w:pPr>
        <w:rPr>
          <w:rtl/>
        </w:rPr>
      </w:pPr>
    </w:p>
    <w:p w:rsidR="00D544E4" w:rsidRDefault="00D544E4" w:rsidP="00375DAC">
      <w:pPr>
        <w:pStyle w:val="af5"/>
        <w:keepNext/>
        <w:rPr>
          <w:rtl/>
        </w:rPr>
      </w:pPr>
      <w:bookmarkStart w:id="12513" w:name="ET_interruption_6452_19"/>
      <w:r w:rsidRPr="0010643E">
        <w:rPr>
          <w:rStyle w:val="TagStyle"/>
          <w:rtl/>
        </w:rPr>
        <w:t xml:space="preserve"> &lt;&lt; קריאה &gt;&gt; </w:t>
      </w:r>
      <w:r>
        <w:rPr>
          <w:rtl/>
        </w:rPr>
        <w:t>השרה להגנת הסביבה עידית סילמן:</w:t>
      </w:r>
      <w:r w:rsidRPr="0010643E">
        <w:rPr>
          <w:rStyle w:val="TagStyle"/>
          <w:rtl/>
        </w:rPr>
        <w:t xml:space="preserve"> &lt;&lt; קריאה &gt;&gt;</w:t>
      </w:r>
      <w:r>
        <w:rPr>
          <w:rtl/>
        </w:rPr>
        <w:t xml:space="preserve">   </w:t>
      </w:r>
      <w:bookmarkEnd w:id="12513"/>
    </w:p>
    <w:p w:rsidR="00D544E4" w:rsidRDefault="00D544E4" w:rsidP="00375DAC">
      <w:pPr>
        <w:pStyle w:val="KeepWithNext"/>
        <w:rPr>
          <w:rtl/>
        </w:rPr>
      </w:pPr>
    </w:p>
    <w:p w:rsidR="00D544E4" w:rsidRDefault="00D544E4" w:rsidP="00375DAC">
      <w:pPr>
        <w:rPr>
          <w:rtl/>
        </w:rPr>
      </w:pPr>
      <w:r>
        <w:rPr>
          <w:rFonts w:hint="cs"/>
          <w:rtl/>
        </w:rPr>
        <w:t xml:space="preserve">עוד יומיים זה כבר פסח, אל תשאיר את זה כאן. אני מקווה שלא תשאיר את זה כאן </w:t>
      </w:r>
      <w:bookmarkStart w:id="12514" w:name="_ETM_Q71_398939"/>
      <w:bookmarkEnd w:id="12514"/>
      <w:r>
        <w:rPr>
          <w:rFonts w:hint="cs"/>
          <w:rtl/>
        </w:rPr>
        <w:t>בפסח.</w:t>
      </w:r>
    </w:p>
    <w:p w:rsidR="00D544E4" w:rsidRDefault="00D544E4" w:rsidP="00375DAC">
      <w:pPr>
        <w:rPr>
          <w:rtl/>
        </w:rPr>
      </w:pPr>
    </w:p>
    <w:p w:rsidR="00D544E4" w:rsidRDefault="00D544E4" w:rsidP="00375DAC">
      <w:pPr>
        <w:pStyle w:val="af6"/>
        <w:keepNext/>
        <w:rPr>
          <w:rtl/>
        </w:rPr>
      </w:pPr>
      <w:r w:rsidRPr="004702C8">
        <w:rPr>
          <w:rStyle w:val="TagStyle"/>
          <w:rtl/>
        </w:rPr>
        <w:t xml:space="preserve"> &lt;&lt; יור &gt;&gt; </w:t>
      </w:r>
      <w:r>
        <w:rPr>
          <w:rtl/>
        </w:rPr>
        <w:t>היו"ר יבגני סובה:</w:t>
      </w:r>
      <w:r w:rsidRPr="004702C8">
        <w:rPr>
          <w:rStyle w:val="TagStyle"/>
          <w:rtl/>
        </w:rPr>
        <w:t xml:space="preserve"> &lt;&lt; יור &gt;&gt;</w:t>
      </w:r>
      <w:r>
        <w:rPr>
          <w:rtl/>
        </w:rPr>
        <w:t xml:space="preserve">   </w:t>
      </w:r>
    </w:p>
    <w:p w:rsidR="00D544E4" w:rsidRDefault="00D544E4" w:rsidP="00375DAC">
      <w:pPr>
        <w:pStyle w:val="KeepWithNext"/>
        <w:rPr>
          <w:rtl/>
        </w:rPr>
      </w:pPr>
    </w:p>
    <w:p w:rsidR="00D544E4" w:rsidRDefault="00D544E4" w:rsidP="00375DAC">
      <w:pPr>
        <w:rPr>
          <w:rtl/>
        </w:rPr>
      </w:pPr>
      <w:r>
        <w:rPr>
          <w:rFonts w:hint="cs"/>
          <w:rtl/>
        </w:rPr>
        <w:t xml:space="preserve">תודה. </w:t>
      </w:r>
    </w:p>
    <w:p w:rsidR="00D544E4" w:rsidRDefault="00D544E4" w:rsidP="00375DAC">
      <w:pPr>
        <w:rPr>
          <w:rtl/>
        </w:rPr>
      </w:pPr>
      <w:bookmarkStart w:id="12515" w:name="_ETM_Q71_401629"/>
      <w:bookmarkStart w:id="12516" w:name="_ETM_Q71_401671"/>
      <w:bookmarkEnd w:id="12515"/>
      <w:bookmarkEnd w:id="12516"/>
    </w:p>
    <w:p w:rsidR="00D544E4" w:rsidRDefault="00D544E4" w:rsidP="00375DAC">
      <w:pPr>
        <w:pStyle w:val="af5"/>
        <w:keepNext/>
        <w:rPr>
          <w:rtl/>
        </w:rPr>
      </w:pPr>
      <w:bookmarkStart w:id="12517" w:name="ET_interruption_קר_אה_21"/>
      <w:r w:rsidRPr="004702C8">
        <w:rPr>
          <w:rStyle w:val="TagStyle"/>
          <w:rtl/>
        </w:rPr>
        <w:t xml:space="preserve"> &lt;&lt; קריאה &gt;&gt; </w:t>
      </w:r>
      <w:r>
        <w:rPr>
          <w:rtl/>
        </w:rPr>
        <w:t>קריאה:</w:t>
      </w:r>
      <w:r w:rsidRPr="004702C8">
        <w:rPr>
          <w:rStyle w:val="TagStyle"/>
          <w:rtl/>
        </w:rPr>
        <w:t xml:space="preserve"> &lt;&lt; קריאה &gt;&gt;</w:t>
      </w:r>
      <w:r>
        <w:rPr>
          <w:rtl/>
        </w:rPr>
        <w:t xml:space="preserve">   </w:t>
      </w:r>
      <w:bookmarkEnd w:id="12517"/>
    </w:p>
    <w:p w:rsidR="00D544E4" w:rsidRDefault="00D544E4" w:rsidP="00375DAC">
      <w:pPr>
        <w:pStyle w:val="KeepWithNext"/>
        <w:rPr>
          <w:rtl/>
        </w:rPr>
      </w:pPr>
    </w:p>
    <w:p w:rsidR="00D544E4" w:rsidRDefault="00D544E4" w:rsidP="00375DAC">
      <w:pPr>
        <w:rPr>
          <w:rtl/>
        </w:rPr>
      </w:pPr>
      <w:r>
        <w:rPr>
          <w:rFonts w:hint="cs"/>
          <w:rtl/>
        </w:rPr>
        <w:t>אתה עברת על הוראות התקנון.</w:t>
      </w:r>
    </w:p>
    <w:p w:rsidR="00D544E4" w:rsidRDefault="00D544E4" w:rsidP="00375DAC">
      <w:pPr>
        <w:ind w:firstLine="0"/>
        <w:rPr>
          <w:rtl/>
        </w:rPr>
      </w:pPr>
    </w:p>
    <w:p w:rsidR="00D544E4" w:rsidRDefault="00D544E4" w:rsidP="00375DAC">
      <w:pPr>
        <w:pStyle w:val="af5"/>
        <w:keepNext/>
        <w:rPr>
          <w:rtl/>
        </w:rPr>
      </w:pPr>
      <w:bookmarkStart w:id="12518" w:name="ET_interruption_6452_22"/>
      <w:r w:rsidRPr="00B420CD">
        <w:rPr>
          <w:rStyle w:val="TagStyle"/>
          <w:rtl/>
        </w:rPr>
        <w:t xml:space="preserve"> &lt;&lt; קריאה &gt;&gt; </w:t>
      </w:r>
      <w:r>
        <w:rPr>
          <w:rtl/>
        </w:rPr>
        <w:t>השרה להגנת הסביבה עידית סילמן:</w:t>
      </w:r>
      <w:r w:rsidRPr="00B420CD">
        <w:rPr>
          <w:rStyle w:val="TagStyle"/>
          <w:rtl/>
        </w:rPr>
        <w:t xml:space="preserve"> &lt;&lt; קריאה &gt;&gt;</w:t>
      </w:r>
      <w:r>
        <w:rPr>
          <w:rtl/>
        </w:rPr>
        <w:t xml:space="preserve">   </w:t>
      </w:r>
      <w:bookmarkEnd w:id="12518"/>
    </w:p>
    <w:p w:rsidR="00D544E4" w:rsidRDefault="00D544E4" w:rsidP="00375DAC">
      <w:pPr>
        <w:pStyle w:val="KeepWithNext"/>
        <w:rPr>
          <w:rtl/>
        </w:rPr>
      </w:pPr>
    </w:p>
    <w:p w:rsidR="00D544E4" w:rsidRDefault="00D544E4" w:rsidP="00375DAC">
      <w:pPr>
        <w:rPr>
          <w:rtl/>
        </w:rPr>
      </w:pPr>
      <w:r>
        <w:rPr>
          <w:rFonts w:hint="cs"/>
          <w:rtl/>
        </w:rPr>
        <w:t>ברוך השם שזכינו להפיל אתכם, אותך. שתשב באופוזיציה.</w:t>
      </w:r>
    </w:p>
    <w:p w:rsidR="00D544E4" w:rsidRDefault="00D544E4" w:rsidP="00375DAC">
      <w:pPr>
        <w:rPr>
          <w:rtl/>
        </w:rPr>
      </w:pPr>
    </w:p>
    <w:p w:rsidR="00D544E4" w:rsidRDefault="00D544E4" w:rsidP="00375DAC">
      <w:pPr>
        <w:pStyle w:val="af6"/>
        <w:keepNext/>
        <w:rPr>
          <w:rtl/>
        </w:rPr>
      </w:pPr>
      <w:bookmarkStart w:id="12519" w:name="ET_yor_6307_23"/>
      <w:r w:rsidRPr="0029727C">
        <w:rPr>
          <w:rStyle w:val="TagStyle"/>
          <w:rtl/>
        </w:rPr>
        <w:t xml:space="preserve"> &lt;&lt; יור &gt;&gt; </w:t>
      </w:r>
      <w:r>
        <w:rPr>
          <w:rtl/>
        </w:rPr>
        <w:t>היו"ר יבגני סובה:</w:t>
      </w:r>
      <w:r w:rsidRPr="0029727C">
        <w:rPr>
          <w:rStyle w:val="TagStyle"/>
          <w:rtl/>
        </w:rPr>
        <w:t xml:space="preserve"> &lt;&lt; יור &gt;&gt;</w:t>
      </w:r>
      <w:r>
        <w:rPr>
          <w:rtl/>
        </w:rPr>
        <w:t xml:space="preserve">   </w:t>
      </w:r>
      <w:bookmarkEnd w:id="12519"/>
    </w:p>
    <w:p w:rsidR="00D544E4" w:rsidRDefault="00D544E4" w:rsidP="00375DAC">
      <w:pPr>
        <w:pStyle w:val="KeepWithNext"/>
        <w:rPr>
          <w:rtl/>
        </w:rPr>
      </w:pPr>
    </w:p>
    <w:p w:rsidR="00D544E4" w:rsidRDefault="00D544E4" w:rsidP="00375DAC">
      <w:pPr>
        <w:rPr>
          <w:rtl/>
        </w:rPr>
      </w:pPr>
      <w:r>
        <w:rPr>
          <w:rFonts w:hint="cs"/>
          <w:rtl/>
        </w:rPr>
        <w:t>אני הערתי לו</w:t>
      </w:r>
      <w:r w:rsidR="00375DAC">
        <w:rPr>
          <w:rFonts w:hint="cs"/>
          <w:rtl/>
        </w:rPr>
        <w:t>,</w:t>
      </w:r>
      <w:r>
        <w:rPr>
          <w:rFonts w:hint="cs"/>
          <w:rtl/>
        </w:rPr>
        <w:t xml:space="preserve"> והוא הפסיק. </w:t>
      </w:r>
      <w:bookmarkStart w:id="12520" w:name="_ETM_Q71_403591"/>
      <w:bookmarkStart w:id="12521" w:name="_ETM_Q71_403775"/>
      <w:bookmarkEnd w:id="12520"/>
      <w:bookmarkEnd w:id="12521"/>
      <w:r>
        <w:rPr>
          <w:rFonts w:hint="cs"/>
          <w:rtl/>
        </w:rPr>
        <w:t xml:space="preserve">חברת הכנסת יעל רון בן משה, בבקשה. </w:t>
      </w:r>
    </w:p>
    <w:p w:rsidR="00D544E4" w:rsidRDefault="00D544E4" w:rsidP="00375DAC">
      <w:pPr>
        <w:rPr>
          <w:rtl/>
        </w:rPr>
      </w:pPr>
    </w:p>
    <w:p w:rsidR="00D544E4" w:rsidRDefault="00D544E4" w:rsidP="00375DAC">
      <w:pPr>
        <w:pStyle w:val="af5"/>
        <w:keepNext/>
        <w:rPr>
          <w:rtl/>
        </w:rPr>
      </w:pPr>
      <w:bookmarkStart w:id="12522" w:name="ET_interruption_6452_25"/>
      <w:r w:rsidRPr="0029727C">
        <w:rPr>
          <w:rStyle w:val="TagStyle"/>
          <w:rtl/>
        </w:rPr>
        <w:t xml:space="preserve"> &lt;&lt; קריאה &gt;&gt; </w:t>
      </w:r>
      <w:r>
        <w:rPr>
          <w:rtl/>
        </w:rPr>
        <w:t>השרה להגנת הסביבה עידית סילמן:</w:t>
      </w:r>
      <w:r w:rsidRPr="0029727C">
        <w:rPr>
          <w:rStyle w:val="TagStyle"/>
          <w:rtl/>
        </w:rPr>
        <w:t xml:space="preserve"> &lt;&lt; קריאה &gt;&gt;</w:t>
      </w:r>
      <w:r>
        <w:rPr>
          <w:rtl/>
        </w:rPr>
        <w:t xml:space="preserve">   </w:t>
      </w:r>
      <w:bookmarkEnd w:id="12522"/>
    </w:p>
    <w:p w:rsidR="00D544E4" w:rsidRDefault="00D544E4" w:rsidP="00375DAC">
      <w:pPr>
        <w:pStyle w:val="KeepWithNext"/>
        <w:rPr>
          <w:rtl/>
        </w:rPr>
      </w:pPr>
    </w:p>
    <w:p w:rsidR="00D544E4" w:rsidRPr="0029727C" w:rsidRDefault="00D544E4" w:rsidP="00375DAC">
      <w:pPr>
        <w:rPr>
          <w:rtl/>
        </w:rPr>
      </w:pPr>
      <w:r>
        <w:rPr>
          <w:rFonts w:hint="cs"/>
          <w:rtl/>
        </w:rPr>
        <w:t>אני מקווה שתשב באופוזיציה הרבה שנים, הרבה שנים. טוב מאוד, תמשיך לצעוק.</w:t>
      </w:r>
    </w:p>
    <w:p w:rsidR="00D544E4" w:rsidRDefault="00D544E4" w:rsidP="00375DAC">
      <w:pPr>
        <w:rPr>
          <w:rtl/>
        </w:rPr>
      </w:pPr>
      <w:bookmarkStart w:id="12523" w:name="_ETM_Q71_409510"/>
      <w:bookmarkStart w:id="12524" w:name="_ETM_Q71_409581"/>
      <w:bookmarkEnd w:id="12523"/>
      <w:bookmarkEnd w:id="12524"/>
    </w:p>
    <w:p w:rsidR="00D544E4" w:rsidRDefault="00D544E4" w:rsidP="00375DAC">
      <w:pPr>
        <w:pStyle w:val="af5"/>
        <w:keepNext/>
        <w:rPr>
          <w:rtl/>
        </w:rPr>
      </w:pPr>
      <w:bookmarkStart w:id="12525" w:name="ET_interruption_6156_24"/>
      <w:r w:rsidRPr="0029727C">
        <w:rPr>
          <w:rStyle w:val="TagStyle"/>
          <w:rtl/>
        </w:rPr>
        <w:t xml:space="preserve"> &lt;&lt; קריאה &gt;&gt; </w:t>
      </w:r>
      <w:r>
        <w:rPr>
          <w:rtl/>
        </w:rPr>
        <w:t>גלעד קריב (העבודה):</w:t>
      </w:r>
      <w:r w:rsidRPr="0029727C">
        <w:rPr>
          <w:rStyle w:val="TagStyle"/>
          <w:rtl/>
        </w:rPr>
        <w:t xml:space="preserve"> &lt;&lt; קריאה &gt;&gt;</w:t>
      </w:r>
      <w:r>
        <w:rPr>
          <w:rtl/>
        </w:rPr>
        <w:t xml:space="preserve">   </w:t>
      </w:r>
      <w:bookmarkEnd w:id="12525"/>
    </w:p>
    <w:p w:rsidR="00D544E4" w:rsidRDefault="00D544E4" w:rsidP="00375DAC">
      <w:pPr>
        <w:pStyle w:val="KeepWithNext"/>
        <w:rPr>
          <w:rtl/>
        </w:rPr>
      </w:pPr>
    </w:p>
    <w:p w:rsidR="00D544E4" w:rsidRDefault="00D544E4" w:rsidP="00375DAC">
      <w:pPr>
        <w:rPr>
          <w:rtl/>
        </w:rPr>
      </w:pPr>
      <w:bookmarkStart w:id="12526" w:name="_ETM_Q71_408591"/>
      <w:bookmarkEnd w:id="12526"/>
      <w:r>
        <w:rPr>
          <w:rFonts w:hint="cs"/>
          <w:rtl/>
        </w:rPr>
        <w:t xml:space="preserve">תשבי </w:t>
      </w:r>
      <w:bookmarkStart w:id="12527" w:name="_ETM_Q71_407002"/>
      <w:bookmarkEnd w:id="12527"/>
      <w:r>
        <w:rPr>
          <w:rFonts w:hint="cs"/>
          <w:rtl/>
        </w:rPr>
        <w:t>בשקט, מושחתת, אשת דמים שקרנית. אשת דמים שקרנית.</w:t>
      </w:r>
    </w:p>
    <w:p w:rsidR="00D544E4" w:rsidRDefault="00D544E4" w:rsidP="00375DAC">
      <w:pPr>
        <w:rPr>
          <w:rtl/>
        </w:rPr>
      </w:pPr>
      <w:bookmarkStart w:id="12528" w:name="_ETM_Q71_418222"/>
      <w:bookmarkStart w:id="12529" w:name="_ETM_Q71_418276"/>
      <w:bookmarkEnd w:id="12528"/>
      <w:bookmarkEnd w:id="12529"/>
    </w:p>
    <w:p w:rsidR="00D544E4" w:rsidRDefault="00D544E4" w:rsidP="00375DAC">
      <w:pPr>
        <w:pStyle w:val="af5"/>
        <w:keepNext/>
        <w:rPr>
          <w:rtl/>
        </w:rPr>
      </w:pPr>
      <w:bookmarkStart w:id="12530" w:name="ET_interruption_6452_26"/>
      <w:r w:rsidRPr="00D32239">
        <w:rPr>
          <w:rStyle w:val="TagStyle"/>
          <w:rtl/>
        </w:rPr>
        <w:t xml:space="preserve"> &lt;&lt; קריאה &gt;&gt; </w:t>
      </w:r>
      <w:r>
        <w:rPr>
          <w:rtl/>
        </w:rPr>
        <w:t>השרה להגנת הסביבה עידית סילמן:</w:t>
      </w:r>
      <w:r w:rsidRPr="00D32239">
        <w:rPr>
          <w:rStyle w:val="TagStyle"/>
          <w:rtl/>
        </w:rPr>
        <w:t xml:space="preserve"> &lt;&lt; קריאה &gt;&gt;</w:t>
      </w:r>
      <w:r>
        <w:rPr>
          <w:rtl/>
        </w:rPr>
        <w:t xml:space="preserve">   </w:t>
      </w:r>
      <w:bookmarkEnd w:id="12530"/>
    </w:p>
    <w:p w:rsidR="00D544E4" w:rsidRDefault="00D544E4" w:rsidP="00375DAC">
      <w:pPr>
        <w:pStyle w:val="KeepWithNext"/>
        <w:rPr>
          <w:rtl/>
        </w:rPr>
      </w:pPr>
    </w:p>
    <w:p w:rsidR="00D544E4" w:rsidRDefault="00D544E4" w:rsidP="00375DAC">
      <w:pPr>
        <w:rPr>
          <w:rtl/>
        </w:rPr>
      </w:pPr>
      <w:r>
        <w:rPr>
          <w:rFonts w:hint="cs"/>
          <w:rtl/>
        </w:rPr>
        <w:t>תמשיך</w:t>
      </w:r>
      <w:bookmarkStart w:id="12531" w:name="_ETM_Q71_416372"/>
      <w:bookmarkEnd w:id="12531"/>
      <w:r>
        <w:rPr>
          <w:rFonts w:hint="cs"/>
          <w:rtl/>
        </w:rPr>
        <w:t xml:space="preserve"> לצעוק, אתה תצעק ותשב באופוזיציה. </w:t>
      </w:r>
    </w:p>
    <w:p w:rsidR="00D544E4" w:rsidRDefault="00D544E4" w:rsidP="00375DAC">
      <w:pPr>
        <w:rPr>
          <w:rtl/>
        </w:rPr>
      </w:pPr>
    </w:p>
    <w:p w:rsidR="00D544E4" w:rsidRDefault="00D544E4" w:rsidP="00375DAC">
      <w:pPr>
        <w:pStyle w:val="af5"/>
        <w:keepNext/>
        <w:rPr>
          <w:rtl/>
        </w:rPr>
      </w:pPr>
      <w:bookmarkStart w:id="12532" w:name="ET_interruption_6156_27"/>
      <w:r w:rsidRPr="00D32239">
        <w:rPr>
          <w:rStyle w:val="TagStyle"/>
          <w:rtl/>
        </w:rPr>
        <w:t xml:space="preserve"> &lt;&lt; קריאה &gt;&gt; </w:t>
      </w:r>
      <w:r>
        <w:rPr>
          <w:rtl/>
        </w:rPr>
        <w:t>גלעד קריב (העבודה):</w:t>
      </w:r>
      <w:r w:rsidRPr="00D32239">
        <w:rPr>
          <w:rStyle w:val="TagStyle"/>
          <w:rtl/>
        </w:rPr>
        <w:t xml:space="preserve"> &lt;&lt; קריאה &gt;&gt;</w:t>
      </w:r>
      <w:r>
        <w:rPr>
          <w:rtl/>
        </w:rPr>
        <w:t xml:space="preserve">   </w:t>
      </w:r>
      <w:bookmarkEnd w:id="12532"/>
    </w:p>
    <w:p w:rsidR="00D544E4" w:rsidRDefault="00D544E4" w:rsidP="00375DAC">
      <w:pPr>
        <w:pStyle w:val="KeepWithNext"/>
        <w:rPr>
          <w:rtl/>
        </w:rPr>
      </w:pPr>
    </w:p>
    <w:p w:rsidR="00D544E4" w:rsidRDefault="00D544E4" w:rsidP="00375DAC">
      <w:pPr>
        <w:rPr>
          <w:rtl/>
        </w:rPr>
      </w:pPr>
      <w:r>
        <w:rPr>
          <w:rFonts w:hint="cs"/>
          <w:rtl/>
        </w:rPr>
        <w:t>אשת דמים שקרנית.</w:t>
      </w:r>
      <w:bookmarkStart w:id="12533" w:name="_ETM_Q71_421862"/>
      <w:bookmarkEnd w:id="12533"/>
    </w:p>
    <w:p w:rsidR="00D544E4" w:rsidRPr="0029727C" w:rsidRDefault="00D544E4" w:rsidP="00375DAC">
      <w:pPr>
        <w:ind w:firstLine="0"/>
        <w:rPr>
          <w:rtl/>
        </w:rPr>
      </w:pPr>
      <w:bookmarkStart w:id="12534" w:name="_ETM_Q71_421908"/>
      <w:bookmarkStart w:id="12535" w:name="_ETM_Q71_403816"/>
      <w:bookmarkEnd w:id="12534"/>
      <w:bookmarkEnd w:id="12535"/>
    </w:p>
    <w:p w:rsidR="00D544E4" w:rsidRDefault="00D544E4" w:rsidP="00375DAC">
      <w:pPr>
        <w:pStyle w:val="af6"/>
        <w:keepNext/>
        <w:rPr>
          <w:rtl/>
        </w:rPr>
      </w:pPr>
      <w:r w:rsidRPr="00135989">
        <w:rPr>
          <w:rStyle w:val="TagStyle"/>
          <w:rtl/>
        </w:rPr>
        <w:t xml:space="preserve">&lt;&lt; יור &gt;&gt; </w:t>
      </w:r>
      <w:r>
        <w:rPr>
          <w:rtl/>
        </w:rPr>
        <w:t>היו"ר יבגני סובה:</w:t>
      </w:r>
      <w:r w:rsidRPr="00135989">
        <w:rPr>
          <w:rStyle w:val="TagStyle"/>
          <w:rtl/>
        </w:rPr>
        <w:t xml:space="preserve"> &lt;&lt; יור &gt;&gt;</w:t>
      </w:r>
      <w:r>
        <w:rPr>
          <w:rtl/>
        </w:rPr>
        <w:t xml:space="preserve">   </w:t>
      </w:r>
    </w:p>
    <w:p w:rsidR="00D544E4" w:rsidRDefault="00D544E4" w:rsidP="00375DAC">
      <w:pPr>
        <w:ind w:firstLine="0"/>
        <w:rPr>
          <w:rtl/>
          <w:lang w:eastAsia="he-IL"/>
        </w:rPr>
      </w:pPr>
    </w:p>
    <w:p w:rsidR="00D544E4" w:rsidRDefault="00D544E4" w:rsidP="00375DAC">
      <w:pPr>
        <w:ind w:firstLine="0"/>
        <w:rPr>
          <w:rtl/>
          <w:lang w:eastAsia="he-IL"/>
        </w:rPr>
      </w:pPr>
      <w:r>
        <w:rPr>
          <w:rtl/>
          <w:lang w:eastAsia="he-IL"/>
        </w:rPr>
        <w:tab/>
      </w:r>
      <w:r>
        <w:rPr>
          <w:rFonts w:hint="cs"/>
          <w:rtl/>
          <w:lang w:eastAsia="he-IL"/>
        </w:rPr>
        <w:t>השרה סילמן</w:t>
      </w:r>
      <w:bookmarkStart w:id="12536" w:name="_ETM_Q71_420481"/>
      <w:bookmarkEnd w:id="12536"/>
      <w:r>
        <w:rPr>
          <w:rFonts w:hint="cs"/>
          <w:rtl/>
          <w:lang w:eastAsia="he-IL"/>
        </w:rPr>
        <w:t xml:space="preserve">, אם את רוצה להגיב, את מוזמנת להגיב. יש לך </w:t>
      </w:r>
      <w:bookmarkStart w:id="12537" w:name="_ETM_Q71_421072"/>
      <w:bookmarkEnd w:id="12537"/>
      <w:r>
        <w:rPr>
          <w:rFonts w:hint="cs"/>
          <w:rtl/>
          <w:lang w:eastAsia="he-IL"/>
        </w:rPr>
        <w:t xml:space="preserve">חמש דקות. </w:t>
      </w:r>
    </w:p>
    <w:p w:rsidR="00D544E4" w:rsidRDefault="00D544E4" w:rsidP="00375DAC">
      <w:pPr>
        <w:ind w:firstLine="0"/>
        <w:rPr>
          <w:rtl/>
          <w:lang w:eastAsia="he-IL"/>
        </w:rPr>
      </w:pPr>
      <w:bookmarkStart w:id="12538" w:name="_ETM_Q71_422331"/>
      <w:bookmarkStart w:id="12539" w:name="_ETM_Q71_422435"/>
      <w:bookmarkEnd w:id="12538"/>
      <w:bookmarkEnd w:id="12539"/>
    </w:p>
    <w:p w:rsidR="00D544E4" w:rsidRDefault="00D544E4" w:rsidP="00375DAC">
      <w:pPr>
        <w:pStyle w:val="af5"/>
        <w:keepNext/>
        <w:rPr>
          <w:rtl/>
        </w:rPr>
      </w:pPr>
      <w:bookmarkStart w:id="12540" w:name="ET_interruption_6452_28"/>
      <w:r w:rsidRPr="00D32239">
        <w:rPr>
          <w:rStyle w:val="TagStyle"/>
          <w:rtl/>
        </w:rPr>
        <w:t xml:space="preserve"> &lt;&lt; קריאה &gt;&gt; </w:t>
      </w:r>
      <w:r>
        <w:rPr>
          <w:rtl/>
        </w:rPr>
        <w:t>השרה להגנת הסביבה עידית סילמן:</w:t>
      </w:r>
      <w:r w:rsidRPr="00D32239">
        <w:rPr>
          <w:rStyle w:val="TagStyle"/>
          <w:rtl/>
        </w:rPr>
        <w:t xml:space="preserve"> &lt;&lt; קריאה &gt;&gt;</w:t>
      </w:r>
      <w:r>
        <w:rPr>
          <w:rtl/>
        </w:rPr>
        <w:t xml:space="preserve">   </w:t>
      </w:r>
      <w:bookmarkStart w:id="12541" w:name="_ETM_Q71_422256"/>
      <w:bookmarkEnd w:id="12540"/>
      <w:bookmarkEnd w:id="12541"/>
    </w:p>
    <w:p w:rsidR="00D544E4" w:rsidRPr="00D32239" w:rsidRDefault="00D544E4" w:rsidP="00375DAC">
      <w:pPr>
        <w:rPr>
          <w:rtl/>
          <w:lang w:eastAsia="he-IL"/>
        </w:rPr>
      </w:pPr>
      <w:bookmarkStart w:id="12542" w:name="_ETM_Q71_422302"/>
      <w:bookmarkEnd w:id="12542"/>
    </w:p>
    <w:p w:rsidR="00D544E4" w:rsidRDefault="00D544E4" w:rsidP="00375DAC">
      <w:pPr>
        <w:rPr>
          <w:rtl/>
          <w:lang w:eastAsia="he-IL"/>
        </w:rPr>
      </w:pPr>
      <w:bookmarkStart w:id="12543" w:name="_ETM_Q71_424393"/>
      <w:bookmarkEnd w:id="12543"/>
      <w:r>
        <w:rPr>
          <w:rFonts w:hint="cs"/>
          <w:rtl/>
          <w:lang w:eastAsia="he-IL"/>
        </w:rPr>
        <w:t xml:space="preserve">טוב לי להגיב מפה. </w:t>
      </w:r>
      <w:bookmarkStart w:id="12544" w:name="_ETM_Q71_425183"/>
      <w:bookmarkEnd w:id="12544"/>
    </w:p>
    <w:p w:rsidR="00D544E4" w:rsidRPr="00D32239" w:rsidRDefault="00D544E4" w:rsidP="00375DAC">
      <w:pPr>
        <w:rPr>
          <w:rtl/>
          <w:lang w:eastAsia="he-IL"/>
        </w:rPr>
      </w:pPr>
      <w:bookmarkStart w:id="12545" w:name="_ETM_Q71_425228"/>
      <w:bookmarkEnd w:id="12545"/>
    </w:p>
    <w:p w:rsidR="00D544E4" w:rsidRDefault="00D544E4" w:rsidP="00375DAC">
      <w:pPr>
        <w:pStyle w:val="af6"/>
        <w:keepNext/>
        <w:rPr>
          <w:rtl/>
        </w:rPr>
      </w:pPr>
      <w:r w:rsidRPr="00135989">
        <w:rPr>
          <w:rStyle w:val="TagStyle"/>
          <w:rtl/>
        </w:rPr>
        <w:t xml:space="preserve"> &lt;&lt; יור &gt;&gt; </w:t>
      </w:r>
      <w:r>
        <w:rPr>
          <w:rtl/>
        </w:rPr>
        <w:t>היו"ר יבגני סובה:</w:t>
      </w:r>
      <w:r w:rsidRPr="00135989">
        <w:rPr>
          <w:rStyle w:val="TagStyle"/>
          <w:rtl/>
        </w:rPr>
        <w:t xml:space="preserve"> &lt;&lt; יור &gt;&gt;</w:t>
      </w:r>
      <w:r>
        <w:rPr>
          <w:rtl/>
        </w:rPr>
        <w:t xml:space="preserve">   </w:t>
      </w:r>
    </w:p>
    <w:p w:rsidR="00D544E4" w:rsidRDefault="00D544E4" w:rsidP="00375DAC">
      <w:pPr>
        <w:pStyle w:val="KeepWithNext"/>
        <w:rPr>
          <w:rtl/>
          <w:lang w:eastAsia="he-IL"/>
        </w:rPr>
      </w:pPr>
    </w:p>
    <w:p w:rsidR="00D544E4" w:rsidRDefault="00D544E4" w:rsidP="00375DAC">
      <w:pPr>
        <w:rPr>
          <w:rtl/>
          <w:lang w:eastAsia="he-IL"/>
        </w:rPr>
      </w:pPr>
      <w:r>
        <w:rPr>
          <w:rFonts w:hint="cs"/>
          <w:rtl/>
          <w:lang w:eastAsia="he-IL"/>
        </w:rPr>
        <w:t xml:space="preserve">תודה. חמש </w:t>
      </w:r>
      <w:bookmarkStart w:id="12546" w:name="_ETM_Q71_426301"/>
      <w:bookmarkEnd w:id="12546"/>
      <w:r>
        <w:rPr>
          <w:rFonts w:hint="cs"/>
          <w:rtl/>
          <w:lang w:eastAsia="he-IL"/>
        </w:rPr>
        <w:t xml:space="preserve">דקות לרשותך, בבקשה. </w:t>
      </w:r>
      <w:bookmarkStart w:id="12547" w:name="_ETM_Q71_429564"/>
      <w:bookmarkEnd w:id="12547"/>
    </w:p>
    <w:p w:rsidR="00D544E4" w:rsidRDefault="00D544E4" w:rsidP="00375DAC">
      <w:pPr>
        <w:rPr>
          <w:rtl/>
          <w:lang w:eastAsia="he-IL"/>
        </w:rPr>
      </w:pPr>
      <w:bookmarkStart w:id="12548" w:name="_ETM_Q71_429615"/>
      <w:bookmarkEnd w:id="12548"/>
    </w:p>
    <w:p w:rsidR="00D544E4" w:rsidRDefault="00D544E4" w:rsidP="00375DAC">
      <w:pPr>
        <w:pStyle w:val="af5"/>
        <w:keepNext/>
        <w:rPr>
          <w:rtl/>
        </w:rPr>
      </w:pPr>
      <w:bookmarkStart w:id="12549" w:name="ET_interruption_6452_29"/>
      <w:r w:rsidRPr="00D32239">
        <w:rPr>
          <w:rStyle w:val="TagStyle"/>
          <w:rtl/>
        </w:rPr>
        <w:t xml:space="preserve"> &lt;&lt; קריאה &gt;&gt; </w:t>
      </w:r>
      <w:r>
        <w:rPr>
          <w:rtl/>
        </w:rPr>
        <w:t>השרה להגנת הסביבה עידית סילמן:</w:t>
      </w:r>
      <w:r w:rsidRPr="00D32239">
        <w:rPr>
          <w:rStyle w:val="TagStyle"/>
          <w:rtl/>
        </w:rPr>
        <w:t xml:space="preserve"> &lt;&lt; קריאה &gt;&gt;</w:t>
      </w:r>
      <w:r>
        <w:rPr>
          <w:rtl/>
        </w:rPr>
        <w:t xml:space="preserve">   </w:t>
      </w:r>
      <w:bookmarkEnd w:id="12549"/>
    </w:p>
    <w:p w:rsidR="00D544E4" w:rsidRDefault="00D544E4" w:rsidP="00375DAC">
      <w:pPr>
        <w:pStyle w:val="KeepWithNext"/>
        <w:rPr>
          <w:rtl/>
          <w:lang w:eastAsia="he-IL"/>
        </w:rPr>
      </w:pPr>
    </w:p>
    <w:p w:rsidR="00D544E4" w:rsidRDefault="00D544E4" w:rsidP="00375DAC">
      <w:pPr>
        <w:rPr>
          <w:rtl/>
          <w:lang w:eastAsia="he-IL"/>
        </w:rPr>
      </w:pPr>
      <w:r>
        <w:rPr>
          <w:rFonts w:hint="cs"/>
          <w:rtl/>
          <w:lang w:eastAsia="he-IL"/>
        </w:rPr>
        <w:t>זה שהוא מתעצבן, זה מראה כמה צדקנו.</w:t>
      </w:r>
      <w:bookmarkStart w:id="12550" w:name="_ETM_Q71_432932"/>
      <w:bookmarkEnd w:id="12550"/>
    </w:p>
    <w:p w:rsidR="00D544E4" w:rsidRDefault="00D544E4" w:rsidP="00375DAC">
      <w:pPr>
        <w:rPr>
          <w:rtl/>
          <w:lang w:eastAsia="he-IL"/>
        </w:rPr>
      </w:pPr>
      <w:bookmarkStart w:id="12551" w:name="_ETM_Q71_432978"/>
      <w:bookmarkEnd w:id="12551"/>
    </w:p>
    <w:p w:rsidR="00D544E4" w:rsidRDefault="00D544E4" w:rsidP="00375DAC">
      <w:pPr>
        <w:pStyle w:val="af6"/>
        <w:keepNext/>
        <w:rPr>
          <w:rtl/>
        </w:rPr>
      </w:pPr>
      <w:bookmarkStart w:id="12552" w:name="ET_yor_6307_30"/>
      <w:r w:rsidRPr="00D32239">
        <w:rPr>
          <w:rStyle w:val="TagStyle"/>
          <w:rtl/>
        </w:rPr>
        <w:t xml:space="preserve"> &lt;&lt; יור &gt;&gt; </w:t>
      </w:r>
      <w:r>
        <w:rPr>
          <w:rtl/>
        </w:rPr>
        <w:t>היו"ר יבגני סובה:</w:t>
      </w:r>
      <w:r w:rsidRPr="00D32239">
        <w:rPr>
          <w:rStyle w:val="TagStyle"/>
          <w:rtl/>
        </w:rPr>
        <w:t xml:space="preserve"> &lt;&lt; יור &gt;&gt;</w:t>
      </w:r>
      <w:r>
        <w:rPr>
          <w:rtl/>
        </w:rPr>
        <w:t xml:space="preserve">   </w:t>
      </w:r>
      <w:bookmarkEnd w:id="12552"/>
    </w:p>
    <w:p w:rsidR="00D544E4" w:rsidRDefault="00D544E4" w:rsidP="00375DAC">
      <w:pPr>
        <w:pStyle w:val="KeepWithNext"/>
        <w:rPr>
          <w:rtl/>
          <w:lang w:eastAsia="he-IL"/>
        </w:rPr>
      </w:pPr>
    </w:p>
    <w:p w:rsidR="00D544E4" w:rsidRPr="00D32239" w:rsidRDefault="00D544E4" w:rsidP="00375DAC">
      <w:pPr>
        <w:rPr>
          <w:rtl/>
          <w:lang w:eastAsia="he-IL"/>
        </w:rPr>
      </w:pPr>
      <w:r>
        <w:rPr>
          <w:rFonts w:hint="cs"/>
          <w:rtl/>
          <w:lang w:eastAsia="he-IL"/>
        </w:rPr>
        <w:t xml:space="preserve">לא, </w:t>
      </w:r>
      <w:bookmarkStart w:id="12553" w:name="_ETM_Q71_430820"/>
      <w:bookmarkEnd w:id="12553"/>
      <w:r>
        <w:rPr>
          <w:rFonts w:hint="cs"/>
          <w:rtl/>
          <w:lang w:eastAsia="he-IL"/>
        </w:rPr>
        <w:t>את לא צריכה להגיב.</w:t>
      </w:r>
      <w:bookmarkStart w:id="12554" w:name="_ETM_Q71_431163"/>
      <w:bookmarkStart w:id="12555" w:name="_ETM_Q71_431216"/>
      <w:bookmarkEnd w:id="12554"/>
      <w:bookmarkEnd w:id="12555"/>
      <w:r>
        <w:rPr>
          <w:rFonts w:hint="cs"/>
          <w:rtl/>
          <w:lang w:eastAsia="he-IL"/>
        </w:rPr>
        <w:t xml:space="preserve"> את רוצה להגיב </w:t>
      </w:r>
      <w:r>
        <w:rPr>
          <w:rFonts w:hint="eastAsia"/>
          <w:rtl/>
          <w:lang w:eastAsia="he-IL"/>
        </w:rPr>
        <w:t>–</w:t>
      </w:r>
      <w:r>
        <w:rPr>
          <w:rFonts w:hint="cs"/>
          <w:rtl/>
          <w:lang w:eastAsia="he-IL"/>
        </w:rPr>
        <w:t xml:space="preserve"> תגיבי מפה, </w:t>
      </w:r>
      <w:bookmarkStart w:id="12556" w:name="_ETM_Q71_435022"/>
      <w:bookmarkEnd w:id="12556"/>
      <w:r>
        <w:rPr>
          <w:rFonts w:hint="cs"/>
          <w:rtl/>
          <w:lang w:eastAsia="he-IL"/>
        </w:rPr>
        <w:t>לא בהערת ביניים משם, כי גם לא שומעים אותך</w:t>
      </w:r>
      <w:bookmarkStart w:id="12557" w:name="_ETM_Q71_435938"/>
      <w:bookmarkEnd w:id="12557"/>
      <w:r>
        <w:rPr>
          <w:rFonts w:hint="cs"/>
          <w:rtl/>
          <w:lang w:eastAsia="he-IL"/>
        </w:rPr>
        <w:t xml:space="preserve">. ואם את רוצה להגיב, תגיבי מפה, מהדוכן. לפי התקנון </w:t>
      </w:r>
      <w:bookmarkStart w:id="12558" w:name="_ETM_Q71_438867"/>
      <w:bookmarkEnd w:id="12558"/>
      <w:r>
        <w:rPr>
          <w:rFonts w:hint="cs"/>
          <w:rtl/>
          <w:lang w:eastAsia="he-IL"/>
        </w:rPr>
        <w:t xml:space="preserve">מותר לך גם חמש דקות להגיב מפה. בבקשה. </w:t>
      </w:r>
    </w:p>
    <w:p w:rsidR="00D544E4" w:rsidRDefault="00D544E4" w:rsidP="00375DAC">
      <w:pPr>
        <w:rPr>
          <w:rtl/>
          <w:lang w:eastAsia="he-IL"/>
        </w:rPr>
      </w:pPr>
    </w:p>
    <w:p w:rsidR="00D544E4" w:rsidRDefault="00D544E4" w:rsidP="00375DAC">
      <w:pPr>
        <w:pStyle w:val="a4"/>
        <w:keepNext/>
        <w:rPr>
          <w:rtl/>
        </w:rPr>
      </w:pPr>
      <w:bookmarkStart w:id="12559" w:name="ET_speaker_6125_6"/>
      <w:r w:rsidRPr="00135989">
        <w:rPr>
          <w:rStyle w:val="TagStyle"/>
          <w:rtl/>
        </w:rPr>
        <w:t xml:space="preserve"> &lt;&lt; דובר &gt;&gt; </w:t>
      </w:r>
      <w:bookmarkStart w:id="12560" w:name="_Toc225798378"/>
      <w:r>
        <w:rPr>
          <w:rtl/>
        </w:rPr>
        <w:t>יעל רון בן משה (כחול לבן – המחנה הממלכתי):</w:t>
      </w:r>
      <w:bookmarkEnd w:id="12560"/>
      <w:r w:rsidRPr="00135989">
        <w:rPr>
          <w:rStyle w:val="TagStyle"/>
          <w:rtl/>
        </w:rPr>
        <w:t xml:space="preserve"> &lt;&lt; דובר &gt;&gt;</w:t>
      </w:r>
      <w:r>
        <w:rPr>
          <w:rtl/>
        </w:rPr>
        <w:t xml:space="preserve">   </w:t>
      </w:r>
      <w:bookmarkEnd w:id="12559"/>
    </w:p>
    <w:p w:rsidR="00D544E4" w:rsidRDefault="00D544E4" w:rsidP="00375DAC">
      <w:pPr>
        <w:rPr>
          <w:rtl/>
          <w:lang w:eastAsia="he-IL"/>
        </w:rPr>
      </w:pPr>
    </w:p>
    <w:p w:rsidR="00D544E4" w:rsidRDefault="00D544E4" w:rsidP="00375DAC">
      <w:pPr>
        <w:rPr>
          <w:rtl/>
          <w:lang w:eastAsia="he-IL"/>
        </w:rPr>
      </w:pPr>
      <w:bookmarkStart w:id="12561" w:name="_ETM_Q71_441869"/>
      <w:bookmarkEnd w:id="12561"/>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כנסת נכבדה</w:t>
      </w:r>
      <w:r>
        <w:rPr>
          <w:rFonts w:hint="cs"/>
          <w:rtl/>
          <w:lang w:eastAsia="he-IL"/>
        </w:rPr>
        <w:t>.</w:t>
      </w:r>
      <w:r>
        <w:rPr>
          <w:rtl/>
          <w:lang w:eastAsia="he-IL"/>
        </w:rPr>
        <w:t xml:space="preserve"> מה נגיד? אני </w:t>
      </w:r>
      <w:bookmarkStart w:id="12562" w:name="_ETM_Q71_447152"/>
      <w:bookmarkEnd w:id="12562"/>
      <w:r>
        <w:rPr>
          <w:rtl/>
          <w:lang w:eastAsia="he-IL"/>
        </w:rPr>
        <w:t xml:space="preserve">עומדת כאן היום כדי לקרוא בכאב למי שאולי </w:t>
      </w:r>
      <w:r>
        <w:rPr>
          <w:rFonts w:hint="cs"/>
          <w:rtl/>
          <w:lang w:eastAsia="he-IL"/>
        </w:rPr>
        <w:t xml:space="preserve">עדיין </w:t>
      </w:r>
      <w:r>
        <w:rPr>
          <w:rtl/>
          <w:lang w:eastAsia="he-IL"/>
        </w:rPr>
        <w:t xml:space="preserve">מוכן או </w:t>
      </w:r>
      <w:bookmarkStart w:id="12563" w:name="_ETM_Q71_452436"/>
      <w:bookmarkEnd w:id="12563"/>
      <w:r>
        <w:rPr>
          <w:rtl/>
          <w:lang w:eastAsia="he-IL"/>
        </w:rPr>
        <w:t>מוכנה</w:t>
      </w:r>
      <w:r>
        <w:rPr>
          <w:rFonts w:hint="cs"/>
          <w:rtl/>
          <w:lang w:eastAsia="he-IL"/>
        </w:rPr>
        <w:t xml:space="preserve"> </w:t>
      </w:r>
      <w:r>
        <w:rPr>
          <w:rtl/>
          <w:lang w:eastAsia="he-IL"/>
        </w:rPr>
        <w:t>–</w:t>
      </w:r>
      <w:bookmarkStart w:id="12564" w:name="_ETM_Q71_458045"/>
      <w:bookmarkStart w:id="12565" w:name="_ETM_Q71_458091"/>
      <w:bookmarkEnd w:id="12564"/>
      <w:bookmarkEnd w:id="12565"/>
      <w:r>
        <w:rPr>
          <w:rFonts w:hint="cs"/>
          <w:rtl/>
          <w:lang w:eastAsia="he-IL"/>
        </w:rPr>
        <w:t xml:space="preserve"> </w:t>
      </w:r>
      <w:r>
        <w:rPr>
          <w:rtl/>
          <w:lang w:eastAsia="he-IL"/>
        </w:rPr>
        <w:t>השרה סילמן</w:t>
      </w:r>
      <w:r>
        <w:rPr>
          <w:rFonts w:hint="cs"/>
          <w:rtl/>
          <w:lang w:eastAsia="he-IL"/>
        </w:rPr>
        <w:t xml:space="preserve"> </w:t>
      </w:r>
      <w:r>
        <w:rPr>
          <w:rtl/>
          <w:lang w:eastAsia="he-IL"/>
        </w:rPr>
        <w:t>–</w:t>
      </w:r>
      <w:bookmarkStart w:id="12566" w:name="_ETM_Q71_455413"/>
      <w:bookmarkStart w:id="12567" w:name="_ETM_Q71_455486"/>
      <w:bookmarkEnd w:id="12566"/>
      <w:bookmarkEnd w:id="12567"/>
      <w:r>
        <w:rPr>
          <w:rtl/>
          <w:lang w:eastAsia="he-IL"/>
        </w:rPr>
        <w:t xml:space="preserve"> לשמוע</w:t>
      </w:r>
      <w:r>
        <w:rPr>
          <w:rFonts w:hint="cs"/>
          <w:rtl/>
          <w:lang w:eastAsia="he-IL"/>
        </w:rPr>
        <w:t xml:space="preserve"> </w:t>
      </w:r>
      <w:bookmarkStart w:id="12568" w:name="_ETM_Q71_455650"/>
      <w:bookmarkEnd w:id="12568"/>
      <w:r>
        <w:rPr>
          <w:rFonts w:hint="cs"/>
          <w:rtl/>
          <w:lang w:eastAsia="he-IL"/>
        </w:rPr>
        <w:t>ש</w:t>
      </w:r>
      <w:r>
        <w:rPr>
          <w:rtl/>
          <w:lang w:eastAsia="he-IL"/>
        </w:rPr>
        <w:t>חייבים, פשוט חייבים</w:t>
      </w:r>
      <w:r>
        <w:rPr>
          <w:rFonts w:hint="cs"/>
          <w:rtl/>
          <w:lang w:eastAsia="he-IL"/>
        </w:rPr>
        <w:t>,</w:t>
      </w:r>
      <w:r>
        <w:rPr>
          <w:rtl/>
          <w:lang w:eastAsia="he-IL"/>
        </w:rPr>
        <w:t xml:space="preserve"> </w:t>
      </w:r>
      <w:bookmarkStart w:id="12569" w:name="_ETM_Q71_457970"/>
      <w:bookmarkEnd w:id="12569"/>
      <w:r>
        <w:rPr>
          <w:rtl/>
          <w:lang w:eastAsia="he-IL"/>
        </w:rPr>
        <w:t xml:space="preserve">לשנות את סדר העדיפויות הלאומי ולשים בראש את אלה שהמדינה </w:t>
      </w:r>
      <w:bookmarkStart w:id="12570" w:name="_ETM_Q71_462209"/>
      <w:bookmarkEnd w:id="12570"/>
      <w:r>
        <w:rPr>
          <w:rtl/>
          <w:lang w:eastAsia="he-IL"/>
        </w:rPr>
        <w:t>חייבת להם יותר. כן, יש כאלה שהמדינה חייבת להם יותר</w:t>
      </w:r>
      <w:bookmarkStart w:id="12571" w:name="_ETM_Q71_466449"/>
      <w:bookmarkEnd w:id="12571"/>
      <w:r>
        <w:rPr>
          <w:rFonts w:hint="cs"/>
          <w:rtl/>
          <w:lang w:eastAsia="he-IL"/>
        </w:rPr>
        <w:t>:</w:t>
      </w:r>
      <w:r>
        <w:rPr>
          <w:rFonts w:hint="cs"/>
          <w:lang w:eastAsia="he-IL"/>
        </w:rPr>
        <w:t xml:space="preserve"> </w:t>
      </w:r>
      <w:r>
        <w:rPr>
          <w:rtl/>
          <w:lang w:eastAsia="he-IL"/>
        </w:rPr>
        <w:t>המילואי</w:t>
      </w:r>
      <w:r>
        <w:rPr>
          <w:rFonts w:hint="cs"/>
          <w:rtl/>
          <w:lang w:eastAsia="he-IL"/>
        </w:rPr>
        <w:t>מ</w:t>
      </w:r>
      <w:r>
        <w:rPr>
          <w:rtl/>
          <w:lang w:eastAsia="he-IL"/>
        </w:rPr>
        <w:t xml:space="preserve">ניקים ובני המשפחות שלהם, ותושבי קו העימות בצפון, ביישובים </w:t>
      </w:r>
      <w:bookmarkStart w:id="12572" w:name="_ETM_Q71_470689"/>
      <w:bookmarkEnd w:id="12572"/>
      <w:r>
        <w:rPr>
          <w:rtl/>
          <w:lang w:eastAsia="he-IL"/>
        </w:rPr>
        <w:t xml:space="preserve">הצמודים והסמוכים לגדר. </w:t>
      </w:r>
      <w:bookmarkStart w:id="12573" w:name="_ETM_Q71_475238"/>
      <w:bookmarkStart w:id="12574" w:name="_ETM_Q71_479651"/>
      <w:bookmarkEnd w:id="12573"/>
      <w:bookmarkEnd w:id="12574"/>
    </w:p>
    <w:p w:rsidR="00D544E4" w:rsidRDefault="00D544E4" w:rsidP="00375DAC">
      <w:pPr>
        <w:rPr>
          <w:rtl/>
          <w:lang w:eastAsia="he-IL"/>
        </w:rPr>
      </w:pPr>
      <w:bookmarkStart w:id="12575" w:name="_ETM_Q71_479680"/>
      <w:bookmarkStart w:id="12576" w:name="_ETM_Q71_480131"/>
      <w:bookmarkEnd w:id="12575"/>
      <w:bookmarkEnd w:id="12576"/>
    </w:p>
    <w:p w:rsidR="00D544E4" w:rsidRDefault="00D544E4" w:rsidP="00375DAC">
      <w:pPr>
        <w:rPr>
          <w:rtl/>
          <w:lang w:eastAsia="he-IL"/>
        </w:rPr>
      </w:pPr>
      <w:bookmarkStart w:id="12577" w:name="_ETM_Q71_480160"/>
      <w:bookmarkEnd w:id="12577"/>
      <w:r w:rsidRPr="00F20500">
        <w:rPr>
          <w:rtl/>
          <w:lang w:eastAsia="he-IL"/>
        </w:rPr>
        <w:t>אני מגיעה לכאן היום</w:t>
      </w:r>
      <w:r>
        <w:rPr>
          <w:rFonts w:hint="cs"/>
          <w:rtl/>
          <w:lang w:eastAsia="he-IL"/>
        </w:rPr>
        <w:t xml:space="preserve"> </w:t>
      </w:r>
      <w:r>
        <w:rPr>
          <w:rtl/>
          <w:lang w:eastAsia="he-IL"/>
        </w:rPr>
        <w:t>אחרי ביקור מטלטל במשגב עם</w:t>
      </w:r>
      <w:r>
        <w:rPr>
          <w:rFonts w:hint="cs"/>
          <w:rtl/>
          <w:lang w:eastAsia="he-IL"/>
        </w:rPr>
        <w:t>.</w:t>
      </w:r>
      <w:r>
        <w:rPr>
          <w:rtl/>
          <w:lang w:eastAsia="he-IL"/>
        </w:rPr>
        <w:t xml:space="preserve"> אתה </w:t>
      </w:r>
      <w:bookmarkStart w:id="12578" w:name="_ETM_Q71_479743"/>
      <w:bookmarkEnd w:id="12578"/>
      <w:r>
        <w:rPr>
          <w:rtl/>
          <w:lang w:eastAsia="he-IL"/>
        </w:rPr>
        <w:t xml:space="preserve">יודע, אני גרה בעצמי בקיבוץ בקו עימות, אבל </w:t>
      </w:r>
      <w:r>
        <w:rPr>
          <w:rFonts w:hint="cs"/>
          <w:rtl/>
          <w:lang w:eastAsia="he-IL"/>
        </w:rPr>
        <w:t xml:space="preserve">הוא </w:t>
      </w:r>
      <w:r>
        <w:rPr>
          <w:rtl/>
          <w:lang w:eastAsia="he-IL"/>
        </w:rPr>
        <w:t xml:space="preserve">לא קיבוץ </w:t>
      </w:r>
      <w:bookmarkStart w:id="12579" w:name="_ETM_Q71_484247"/>
      <w:bookmarkEnd w:id="12579"/>
      <w:r>
        <w:rPr>
          <w:rtl/>
          <w:lang w:eastAsia="he-IL"/>
        </w:rPr>
        <w:t>גדר. במשגב עם הייתי אי</w:t>
      </w:r>
      <w:r>
        <w:rPr>
          <w:rFonts w:hint="cs"/>
          <w:rtl/>
          <w:lang w:eastAsia="he-IL"/>
        </w:rPr>
        <w:t>ן-</w:t>
      </w:r>
      <w:r>
        <w:rPr>
          <w:rtl/>
          <w:lang w:eastAsia="he-IL"/>
        </w:rPr>
        <w:t>ספור פעמים</w:t>
      </w:r>
      <w:r>
        <w:rPr>
          <w:rFonts w:hint="cs"/>
          <w:rtl/>
          <w:lang w:eastAsia="he-IL"/>
        </w:rPr>
        <w:t>:</w:t>
      </w:r>
      <w:r>
        <w:rPr>
          <w:rtl/>
          <w:lang w:eastAsia="he-IL"/>
        </w:rPr>
        <w:t xml:space="preserve"> בע</w:t>
      </w:r>
      <w:r>
        <w:rPr>
          <w:rFonts w:hint="cs"/>
          <w:rtl/>
          <w:lang w:eastAsia="he-IL"/>
        </w:rPr>
        <w:t>י</w:t>
      </w:r>
      <w:r>
        <w:rPr>
          <w:rtl/>
          <w:lang w:eastAsia="he-IL"/>
        </w:rPr>
        <w:t>תות של שקט, בע</w:t>
      </w:r>
      <w:r>
        <w:rPr>
          <w:rFonts w:hint="cs"/>
          <w:rtl/>
          <w:lang w:eastAsia="he-IL"/>
        </w:rPr>
        <w:t>י</w:t>
      </w:r>
      <w:r>
        <w:rPr>
          <w:rtl/>
          <w:lang w:eastAsia="he-IL"/>
        </w:rPr>
        <w:t xml:space="preserve">תות </w:t>
      </w:r>
      <w:bookmarkStart w:id="12580" w:name="_ETM_Q71_488751"/>
      <w:bookmarkEnd w:id="12580"/>
      <w:r>
        <w:rPr>
          <w:rtl/>
          <w:lang w:eastAsia="he-IL"/>
        </w:rPr>
        <w:t xml:space="preserve">של מלחמה, בפינוי הארוך, לאחר מכן עם חזרת התושבים, בשמחה </w:t>
      </w:r>
      <w:bookmarkStart w:id="12581" w:name="_ETM_Q71_493255"/>
      <w:bookmarkEnd w:id="12581"/>
      <w:r>
        <w:rPr>
          <w:rtl/>
          <w:lang w:eastAsia="he-IL"/>
        </w:rPr>
        <w:t>ובאבל</w:t>
      </w:r>
      <w:r>
        <w:rPr>
          <w:rFonts w:hint="cs"/>
          <w:rtl/>
          <w:lang w:eastAsia="he-IL"/>
        </w:rPr>
        <w:t xml:space="preserve"> </w:t>
      </w:r>
      <w:r>
        <w:rPr>
          <w:rtl/>
          <w:lang w:eastAsia="he-IL"/>
        </w:rPr>
        <w:t>–</w:t>
      </w:r>
      <w:r>
        <w:rPr>
          <w:rFonts w:hint="cs"/>
          <w:rtl/>
          <w:lang w:eastAsia="he-IL"/>
        </w:rPr>
        <w:t xml:space="preserve"> </w:t>
      </w:r>
      <w:r>
        <w:rPr>
          <w:rtl/>
          <w:lang w:eastAsia="he-IL"/>
        </w:rPr>
        <w:t xml:space="preserve">אבל הפעם הביקור היה שונה. </w:t>
      </w:r>
      <w:bookmarkStart w:id="12582" w:name="_ETM_Q71_497928"/>
      <w:bookmarkEnd w:id="12582"/>
      <w:r>
        <w:rPr>
          <w:rtl/>
          <w:lang w:eastAsia="he-IL"/>
        </w:rPr>
        <w:t>כרגע החיים במשגב עם הם מאבק יו</w:t>
      </w:r>
      <w:r>
        <w:rPr>
          <w:rFonts w:hint="cs"/>
          <w:rtl/>
          <w:lang w:eastAsia="he-IL"/>
        </w:rPr>
        <w:t>ם-</w:t>
      </w:r>
      <w:r>
        <w:rPr>
          <w:rtl/>
          <w:lang w:eastAsia="he-IL"/>
        </w:rPr>
        <w:t xml:space="preserve">יומי. בזמן שאנחנו פה </w:t>
      </w:r>
      <w:bookmarkStart w:id="12583" w:name="_ETM_Q71_502500"/>
      <w:bookmarkEnd w:id="12583"/>
      <w:r>
        <w:rPr>
          <w:rtl/>
          <w:lang w:eastAsia="he-IL"/>
        </w:rPr>
        <w:t xml:space="preserve">עסוקים בהרחבת סמכויות </w:t>
      </w:r>
      <w:r>
        <w:rPr>
          <w:rFonts w:hint="cs"/>
          <w:rtl/>
          <w:lang w:eastAsia="he-IL"/>
        </w:rPr>
        <w:t xml:space="preserve">של </w:t>
      </w:r>
      <w:r>
        <w:rPr>
          <w:rtl/>
          <w:lang w:eastAsia="he-IL"/>
        </w:rPr>
        <w:t>בתי דין דתיים ו</w:t>
      </w:r>
      <w:r>
        <w:rPr>
          <w:rFonts w:hint="cs"/>
          <w:rtl/>
          <w:lang w:eastAsia="he-IL"/>
        </w:rPr>
        <w:t>כו'</w:t>
      </w:r>
      <w:r>
        <w:rPr>
          <w:rtl/>
          <w:lang w:eastAsia="he-IL"/>
        </w:rPr>
        <w:t xml:space="preserve">, שם זה </w:t>
      </w:r>
      <w:bookmarkStart w:id="12584" w:name="_ETM_Q71_507072"/>
      <w:bookmarkEnd w:id="12584"/>
      <w:r>
        <w:rPr>
          <w:rtl/>
          <w:lang w:eastAsia="he-IL"/>
        </w:rPr>
        <w:t>פשוט מאבק יו</w:t>
      </w:r>
      <w:r>
        <w:rPr>
          <w:rFonts w:hint="cs"/>
          <w:rtl/>
          <w:lang w:eastAsia="he-IL"/>
        </w:rPr>
        <w:t>ם-י</w:t>
      </w:r>
      <w:r>
        <w:rPr>
          <w:rtl/>
          <w:lang w:eastAsia="he-IL"/>
        </w:rPr>
        <w:t>ומי</w:t>
      </w:r>
      <w:r>
        <w:rPr>
          <w:rFonts w:hint="cs"/>
          <w:rtl/>
          <w:lang w:eastAsia="he-IL"/>
        </w:rPr>
        <w:t xml:space="preserve">. </w:t>
      </w:r>
      <w:r>
        <w:rPr>
          <w:rtl/>
          <w:lang w:eastAsia="he-IL"/>
        </w:rPr>
        <w:t xml:space="preserve">כמו שתיארה לי לילך, חברה שפגשתי במקרה </w:t>
      </w:r>
      <w:bookmarkStart w:id="12585" w:name="_ETM_Q71_511644"/>
      <w:bookmarkEnd w:id="12585"/>
      <w:r>
        <w:rPr>
          <w:rtl/>
          <w:lang w:eastAsia="he-IL"/>
        </w:rPr>
        <w:t>במקלט בזמן מ</w:t>
      </w:r>
      <w:r>
        <w:rPr>
          <w:rFonts w:hint="cs"/>
          <w:rtl/>
          <w:lang w:eastAsia="he-IL"/>
        </w:rPr>
        <w:t>טח</w:t>
      </w:r>
      <w:r>
        <w:rPr>
          <w:rtl/>
          <w:lang w:eastAsia="he-IL"/>
        </w:rPr>
        <w:t xml:space="preserve"> טילים על הקיבוץ, כשאני רואה את הדאגה </w:t>
      </w:r>
      <w:bookmarkStart w:id="12586" w:name="_ETM_Q71_516215"/>
      <w:bookmarkEnd w:id="12586"/>
      <w:r>
        <w:rPr>
          <w:rtl/>
          <w:lang w:eastAsia="he-IL"/>
        </w:rPr>
        <w:t>על הפנים שלה, והיא ככה מדגימה לי עם כפות הידיים</w:t>
      </w:r>
      <w:r>
        <w:rPr>
          <w:rFonts w:hint="cs"/>
          <w:rtl/>
          <w:lang w:eastAsia="he-IL"/>
        </w:rPr>
        <w:t>:</w:t>
      </w:r>
      <w:r>
        <w:rPr>
          <w:rtl/>
          <w:lang w:eastAsia="he-IL"/>
        </w:rPr>
        <w:t xml:space="preserve"> </w:t>
      </w:r>
      <w:bookmarkStart w:id="12587" w:name="_ETM_Q71_520787"/>
      <w:bookmarkEnd w:id="12587"/>
      <w:r>
        <w:rPr>
          <w:rtl/>
          <w:lang w:eastAsia="he-IL"/>
        </w:rPr>
        <w:t xml:space="preserve">אנחנו נאחזים באדמה </w:t>
      </w:r>
      <w:r>
        <w:rPr>
          <w:rFonts w:hint="cs"/>
          <w:rtl/>
          <w:lang w:eastAsia="he-IL"/>
        </w:rPr>
        <w:t>ב</w:t>
      </w:r>
      <w:r>
        <w:rPr>
          <w:rtl/>
          <w:lang w:eastAsia="he-IL"/>
        </w:rPr>
        <w:t xml:space="preserve">ציפורניים. </w:t>
      </w:r>
      <w:bookmarkStart w:id="12588" w:name="_ETM_Q71_525640"/>
      <w:bookmarkEnd w:id="12588"/>
      <w:r>
        <w:rPr>
          <w:rtl/>
          <w:lang w:eastAsia="he-IL"/>
        </w:rPr>
        <w:t>גם שם</w:t>
      </w:r>
      <w:r>
        <w:rPr>
          <w:rFonts w:hint="cs"/>
          <w:rtl/>
          <w:lang w:eastAsia="he-IL"/>
        </w:rPr>
        <w:t xml:space="preserve"> </w:t>
      </w:r>
      <w:r>
        <w:rPr>
          <w:rtl/>
          <w:lang w:eastAsia="he-IL"/>
        </w:rPr>
        <w:t>לחלק גדול מהתושבים</w:t>
      </w:r>
      <w:r>
        <w:rPr>
          <w:rFonts w:hint="cs"/>
          <w:rtl/>
          <w:lang w:eastAsia="he-IL"/>
        </w:rPr>
        <w:t xml:space="preserve"> </w:t>
      </w:r>
      <w:bookmarkStart w:id="12589" w:name="_ETM_Q71_529477"/>
      <w:bookmarkEnd w:id="12589"/>
      <w:r>
        <w:rPr>
          <w:rFonts w:hint="cs"/>
          <w:rtl/>
          <w:lang w:eastAsia="he-IL"/>
        </w:rPr>
        <w:t xml:space="preserve">אין מיגון, במשגב עם, </w:t>
      </w:r>
      <w:r>
        <w:rPr>
          <w:rtl/>
          <w:lang w:eastAsia="he-IL"/>
        </w:rPr>
        <w:t xml:space="preserve">יישוב </w:t>
      </w:r>
      <w:bookmarkStart w:id="12590" w:name="_ETM_Q71_530012"/>
      <w:bookmarkEnd w:id="12590"/>
      <w:r>
        <w:rPr>
          <w:rtl/>
          <w:lang w:eastAsia="he-IL"/>
        </w:rPr>
        <w:t>ישראלי</w:t>
      </w:r>
      <w:r>
        <w:rPr>
          <w:rFonts w:hint="cs"/>
          <w:rtl/>
          <w:lang w:eastAsia="he-IL"/>
        </w:rPr>
        <w:t xml:space="preserve"> ש</w:t>
      </w:r>
      <w:r>
        <w:rPr>
          <w:rtl/>
          <w:lang w:eastAsia="he-IL"/>
        </w:rPr>
        <w:t>בו הרקטות נופלות עוד לפני שנשמעת האזעקה</w:t>
      </w:r>
      <w:r>
        <w:rPr>
          <w:rFonts w:hint="cs"/>
          <w:rtl/>
          <w:lang w:eastAsia="he-IL"/>
        </w:rPr>
        <w:t>,</w:t>
      </w:r>
      <w:r>
        <w:rPr>
          <w:rtl/>
          <w:lang w:eastAsia="he-IL"/>
        </w:rPr>
        <w:t xml:space="preserve"> ללא מיגון.</w:t>
      </w:r>
    </w:p>
    <w:p w:rsidR="00D544E4" w:rsidRDefault="00D544E4" w:rsidP="00375DAC">
      <w:pPr>
        <w:ind w:firstLine="0"/>
        <w:rPr>
          <w:rtl/>
          <w:lang w:eastAsia="he-IL"/>
        </w:rPr>
      </w:pPr>
      <w:bookmarkStart w:id="12591" w:name="_ETM_Q71_569144"/>
      <w:bookmarkStart w:id="12592" w:name="_ETM_Q71_569202"/>
      <w:bookmarkStart w:id="12593" w:name="_ETM_Q71_569599"/>
      <w:bookmarkEnd w:id="12591"/>
      <w:bookmarkEnd w:id="12592"/>
      <w:bookmarkEnd w:id="12593"/>
    </w:p>
    <w:p w:rsidR="00D544E4" w:rsidRDefault="00D544E4" w:rsidP="00375DAC">
      <w:pPr>
        <w:rPr>
          <w:rtl/>
          <w:lang w:eastAsia="he-IL"/>
        </w:rPr>
      </w:pPr>
      <w:bookmarkStart w:id="12594" w:name="_ETM_Q71_569643"/>
      <w:bookmarkEnd w:id="12594"/>
      <w:r>
        <w:rPr>
          <w:rtl/>
          <w:lang w:eastAsia="he-IL"/>
        </w:rPr>
        <w:t xml:space="preserve"> </w:t>
      </w:r>
      <w:bookmarkStart w:id="12595" w:name="_ETM_Q71_534384"/>
      <w:bookmarkEnd w:id="12595"/>
      <w:r>
        <w:rPr>
          <w:rtl/>
          <w:lang w:eastAsia="he-IL"/>
        </w:rPr>
        <w:t xml:space="preserve">על כביש הגישה לקיבוץ אני לא אדבר כאן, אבל אם </w:t>
      </w:r>
      <w:bookmarkStart w:id="12596" w:name="_ETM_Q71_538755"/>
      <w:bookmarkEnd w:id="12596"/>
      <w:r>
        <w:rPr>
          <w:rtl/>
          <w:lang w:eastAsia="he-IL"/>
        </w:rPr>
        <w:t>יש דבר אחד שחשוב לי שתעשו בפסח</w:t>
      </w:r>
      <w:bookmarkStart w:id="12597" w:name="_ETM_Q71_543701"/>
      <w:bookmarkStart w:id="12598" w:name="_ETM_Q71_543738"/>
      <w:bookmarkStart w:id="12599" w:name="_ETM_Q71_542153"/>
      <w:bookmarkStart w:id="12600" w:name="_ETM_Q71_543988"/>
      <w:bookmarkStart w:id="12601" w:name="_ETM_Q71_544022"/>
      <w:bookmarkEnd w:id="12597"/>
      <w:bookmarkEnd w:id="12598"/>
      <w:bookmarkEnd w:id="12599"/>
      <w:bookmarkEnd w:id="12600"/>
      <w:bookmarkEnd w:id="12601"/>
      <w:r>
        <w:rPr>
          <w:rFonts w:hint="cs"/>
          <w:rtl/>
          <w:lang w:eastAsia="he-IL"/>
        </w:rPr>
        <w:t xml:space="preserve"> </w:t>
      </w:r>
      <w:r>
        <w:rPr>
          <w:rtl/>
          <w:lang w:eastAsia="he-IL"/>
        </w:rPr>
        <w:t>–</w:t>
      </w:r>
      <w:bookmarkStart w:id="12602" w:name="_ETM_Q71_545893"/>
      <w:bookmarkStart w:id="12603" w:name="_ETM_Q71_545930"/>
      <w:bookmarkEnd w:id="12602"/>
      <w:bookmarkEnd w:id="12603"/>
      <w:r>
        <w:rPr>
          <w:rFonts w:hint="cs"/>
          <w:rtl/>
          <w:lang w:eastAsia="he-IL"/>
        </w:rPr>
        <w:t xml:space="preserve"> </w:t>
      </w:r>
      <w:r>
        <w:rPr>
          <w:rtl/>
          <w:lang w:eastAsia="he-IL"/>
        </w:rPr>
        <w:t xml:space="preserve">מי ששומע, גברתי </w:t>
      </w:r>
      <w:bookmarkStart w:id="12604" w:name="_ETM_Q71_543128"/>
      <w:bookmarkEnd w:id="12604"/>
      <w:r>
        <w:rPr>
          <w:rtl/>
          <w:lang w:eastAsia="he-IL"/>
        </w:rPr>
        <w:t>השרה, בעיקר את</w:t>
      </w:r>
      <w:r>
        <w:rPr>
          <w:rFonts w:hint="cs"/>
          <w:rtl/>
          <w:lang w:eastAsia="he-IL"/>
        </w:rPr>
        <w:t>:</w:t>
      </w:r>
      <w:r>
        <w:rPr>
          <w:rtl/>
          <w:lang w:eastAsia="he-IL"/>
        </w:rPr>
        <w:t xml:space="preserve"> סעו למשגב עם. </w:t>
      </w:r>
      <w:bookmarkStart w:id="12605" w:name="_ETM_Q71_547809"/>
      <w:bookmarkEnd w:id="12605"/>
      <w:r>
        <w:rPr>
          <w:rtl/>
          <w:lang w:eastAsia="he-IL"/>
        </w:rPr>
        <w:t>תלכי לראות את המדפים בצרכנייה המקומית הקטנה, ה</w:t>
      </w:r>
      <w:r>
        <w:rPr>
          <w:rFonts w:hint="cs"/>
          <w:rtl/>
          <w:lang w:eastAsia="he-IL"/>
        </w:rPr>
        <w:t>כו</w:t>
      </w:r>
      <w:r>
        <w:rPr>
          <w:rtl/>
          <w:lang w:eastAsia="he-IL"/>
        </w:rPr>
        <w:t xml:space="preserve">לבו. חלק ממצרכי </w:t>
      </w:r>
      <w:bookmarkStart w:id="12606" w:name="_ETM_Q71_551877"/>
      <w:bookmarkEnd w:id="12606"/>
      <w:r>
        <w:rPr>
          <w:rtl/>
          <w:lang w:eastAsia="he-IL"/>
        </w:rPr>
        <w:t xml:space="preserve">הבסיס שיש שם הם בזכות חברים מקיבוצי העמק שעושים את </w:t>
      </w:r>
      <w:bookmarkStart w:id="12607" w:name="_ETM_Q71_555945"/>
      <w:bookmarkEnd w:id="12607"/>
      <w:r>
        <w:rPr>
          <w:rtl/>
          <w:lang w:eastAsia="he-IL"/>
        </w:rPr>
        <w:t xml:space="preserve">מה שהמדינה פשוט לא עושה, כאילו אין מדינה ואנחנו בימי </w:t>
      </w:r>
      <w:bookmarkStart w:id="12608" w:name="_ETM_Q71_560013"/>
      <w:bookmarkEnd w:id="12608"/>
      <w:r>
        <w:rPr>
          <w:rtl/>
          <w:lang w:eastAsia="he-IL"/>
        </w:rPr>
        <w:t>הפלמ</w:t>
      </w:r>
      <w:r>
        <w:rPr>
          <w:rFonts w:hint="cs"/>
          <w:rtl/>
          <w:lang w:eastAsia="he-IL"/>
        </w:rPr>
        <w:t>"</w:t>
      </w:r>
      <w:r>
        <w:rPr>
          <w:rtl/>
          <w:lang w:eastAsia="he-IL"/>
        </w:rPr>
        <w:t xml:space="preserve">ח. קיבוץ אחר בגליל העליון מספק חלב טרי לאנשי ההר </w:t>
      </w:r>
      <w:bookmarkStart w:id="12609" w:name="_ETM_Q71_564081"/>
      <w:bookmarkEnd w:id="12609"/>
      <w:r>
        <w:rPr>
          <w:rtl/>
          <w:lang w:eastAsia="he-IL"/>
        </w:rPr>
        <w:t xml:space="preserve">המותקפים. אתם מאמינים? </w:t>
      </w:r>
      <w:bookmarkStart w:id="12610" w:name="_ETM_Q71_569649"/>
      <w:bookmarkEnd w:id="12610"/>
      <w:r>
        <w:rPr>
          <w:rtl/>
          <w:lang w:eastAsia="he-IL"/>
        </w:rPr>
        <w:t xml:space="preserve">אבל יש מדינה ויש קיבוץ, ויש אזרחים שנאחזים באדמה, ואין </w:t>
      </w:r>
      <w:bookmarkStart w:id="12611" w:name="_ETM_Q71_573475"/>
      <w:bookmarkEnd w:id="12611"/>
      <w:r>
        <w:rPr>
          <w:rtl/>
          <w:lang w:eastAsia="he-IL"/>
        </w:rPr>
        <w:t>שום תירוץ</w:t>
      </w:r>
      <w:r>
        <w:rPr>
          <w:rFonts w:hint="cs"/>
          <w:rtl/>
          <w:lang w:eastAsia="he-IL"/>
        </w:rPr>
        <w:t xml:space="preserve"> </w:t>
      </w:r>
      <w:bookmarkStart w:id="12612" w:name="_ETM_Q71_572651"/>
      <w:bookmarkStart w:id="12613" w:name="_ETM_Q71_572694"/>
      <w:bookmarkEnd w:id="12612"/>
      <w:bookmarkEnd w:id="12613"/>
      <w:r>
        <w:rPr>
          <w:rFonts w:hint="cs"/>
          <w:rtl/>
          <w:lang w:eastAsia="he-IL"/>
        </w:rPr>
        <w:t>ל</w:t>
      </w:r>
      <w:r>
        <w:rPr>
          <w:rtl/>
          <w:lang w:eastAsia="he-IL"/>
        </w:rPr>
        <w:t xml:space="preserve">איך שהדברים מתנהלים. איך תסתכלו ללילך בעיניים </w:t>
      </w:r>
      <w:bookmarkStart w:id="12614" w:name="_ETM_Q71_577301"/>
      <w:bookmarkEnd w:id="12614"/>
      <w:r>
        <w:rPr>
          <w:rtl/>
          <w:lang w:eastAsia="he-IL"/>
        </w:rPr>
        <w:t xml:space="preserve">כשתפגשו אותה? איך תסתכלו בעיניים של ארבעת הילדים שלה? איך </w:t>
      </w:r>
      <w:bookmarkStart w:id="12615" w:name="_ETM_Q71_581127"/>
      <w:bookmarkEnd w:id="12615"/>
      <w:r>
        <w:rPr>
          <w:rtl/>
          <w:lang w:eastAsia="he-IL"/>
        </w:rPr>
        <w:t xml:space="preserve">אפשר להצדיק את זה מול עצמכם כשאתם יושבים לאכול ארוחה </w:t>
      </w:r>
      <w:bookmarkStart w:id="12616" w:name="_ETM_Q71_584952"/>
      <w:bookmarkEnd w:id="12616"/>
      <w:r>
        <w:rPr>
          <w:rtl/>
          <w:lang w:eastAsia="he-IL"/>
        </w:rPr>
        <w:t xml:space="preserve">עם הילדים שלכם? </w:t>
      </w:r>
      <w:bookmarkStart w:id="12617" w:name="_ETM_Q71_589450"/>
      <w:bookmarkEnd w:id="12617"/>
    </w:p>
    <w:p w:rsidR="00D544E4" w:rsidRDefault="00D544E4" w:rsidP="00375DAC">
      <w:pPr>
        <w:rPr>
          <w:rtl/>
          <w:lang w:eastAsia="he-IL"/>
        </w:rPr>
      </w:pPr>
      <w:bookmarkStart w:id="12618" w:name="_ETM_Q71_591082"/>
      <w:bookmarkStart w:id="12619" w:name="_ETM_Q71_591128"/>
      <w:bookmarkStart w:id="12620" w:name="_ETM_Q71_591522"/>
      <w:bookmarkEnd w:id="12618"/>
      <w:bookmarkEnd w:id="12619"/>
      <w:bookmarkEnd w:id="12620"/>
    </w:p>
    <w:p w:rsidR="00D544E4" w:rsidRDefault="00D544E4" w:rsidP="00375DAC">
      <w:pPr>
        <w:rPr>
          <w:rtl/>
          <w:lang w:eastAsia="he-IL"/>
        </w:rPr>
      </w:pPr>
      <w:bookmarkStart w:id="12621" w:name="_ETM_Q71_591558"/>
      <w:bookmarkEnd w:id="12621"/>
      <w:r>
        <w:rPr>
          <w:rtl/>
          <w:lang w:eastAsia="he-IL"/>
        </w:rPr>
        <w:t>כשאני פונה אליכם בפרטי, אתם אומרים לי</w:t>
      </w:r>
      <w:r>
        <w:rPr>
          <w:rFonts w:hint="cs"/>
          <w:rtl/>
          <w:lang w:eastAsia="he-IL"/>
        </w:rPr>
        <w:t xml:space="preserve">: </w:t>
      </w:r>
      <w:r>
        <w:rPr>
          <w:rtl/>
          <w:lang w:eastAsia="he-IL"/>
        </w:rPr>
        <w:t xml:space="preserve">אני מגיעה לכל </w:t>
      </w:r>
      <w:bookmarkStart w:id="12622" w:name="_ETM_Q71_593250"/>
      <w:bookmarkEnd w:id="12622"/>
      <w:r>
        <w:rPr>
          <w:rtl/>
          <w:lang w:eastAsia="he-IL"/>
        </w:rPr>
        <w:t>מקום, או</w:t>
      </w:r>
      <w:r>
        <w:rPr>
          <w:rFonts w:hint="cs"/>
          <w:rtl/>
          <w:lang w:eastAsia="he-IL"/>
        </w:rPr>
        <w:t xml:space="preserve"> – </w:t>
      </w:r>
      <w:r>
        <w:rPr>
          <w:rtl/>
          <w:lang w:eastAsia="he-IL"/>
        </w:rPr>
        <w:t>כבר הייתי שם</w:t>
      </w:r>
      <w:r>
        <w:rPr>
          <w:rFonts w:hint="cs"/>
          <w:rtl/>
          <w:lang w:eastAsia="he-IL"/>
        </w:rPr>
        <w:t>.</w:t>
      </w:r>
      <w:r>
        <w:rPr>
          <w:rtl/>
          <w:lang w:eastAsia="he-IL"/>
        </w:rPr>
        <w:t xml:space="preserve"> אבל לא הייתם בש</w:t>
      </w:r>
      <w:r>
        <w:rPr>
          <w:rFonts w:hint="cs"/>
          <w:rtl/>
          <w:lang w:eastAsia="he-IL"/>
        </w:rPr>
        <w:t>א</w:t>
      </w:r>
      <w:r>
        <w:rPr>
          <w:rtl/>
          <w:lang w:eastAsia="he-IL"/>
        </w:rPr>
        <w:t>גת הארי</w:t>
      </w:r>
      <w:r>
        <w:rPr>
          <w:rFonts w:hint="cs"/>
          <w:rtl/>
          <w:lang w:eastAsia="he-IL"/>
        </w:rPr>
        <w:t>,</w:t>
      </w:r>
      <w:r>
        <w:rPr>
          <w:rtl/>
          <w:lang w:eastAsia="he-IL"/>
        </w:rPr>
        <w:t xml:space="preserve"> </w:t>
      </w:r>
      <w:bookmarkStart w:id="12623" w:name="_ETM_Q71_597050"/>
      <w:bookmarkEnd w:id="12623"/>
      <w:r>
        <w:rPr>
          <w:rtl/>
          <w:lang w:eastAsia="he-IL"/>
        </w:rPr>
        <w:t>לא הייתם אחרי שנה וחצי של פינוי</w:t>
      </w:r>
      <w:r>
        <w:rPr>
          <w:rFonts w:hint="cs"/>
          <w:rtl/>
          <w:lang w:eastAsia="he-IL"/>
        </w:rPr>
        <w:t>,</w:t>
      </w:r>
      <w:r>
        <w:rPr>
          <w:rtl/>
          <w:lang w:eastAsia="he-IL"/>
        </w:rPr>
        <w:t xml:space="preserve"> ואל תוך </w:t>
      </w:r>
      <w:bookmarkStart w:id="12624" w:name="_ETM_Q71_600850"/>
      <w:bookmarkEnd w:id="12624"/>
      <w:r>
        <w:rPr>
          <w:rtl/>
          <w:lang w:eastAsia="he-IL"/>
        </w:rPr>
        <w:t xml:space="preserve">מלחמה עצימה שמתרחשת ממש עכשיו שם על ההר. איך אני </w:t>
      </w:r>
      <w:bookmarkStart w:id="12625" w:name="_ETM_Q71_604650"/>
      <w:bookmarkEnd w:id="12625"/>
      <w:r>
        <w:rPr>
          <w:rtl/>
          <w:lang w:eastAsia="he-IL"/>
        </w:rPr>
        <w:t>יודעת שלא הייתם? כי אף אחד ואחת מהממשלה ו</w:t>
      </w:r>
      <w:r>
        <w:rPr>
          <w:rFonts w:hint="cs"/>
          <w:rtl/>
          <w:lang w:eastAsia="he-IL"/>
        </w:rPr>
        <w:t>מ</w:t>
      </w:r>
      <w:r>
        <w:rPr>
          <w:rtl/>
          <w:lang w:eastAsia="he-IL"/>
        </w:rPr>
        <w:t xml:space="preserve">הקואליציה לא </w:t>
      </w:r>
      <w:bookmarkStart w:id="12626" w:name="_ETM_Q71_608450"/>
      <w:bookmarkEnd w:id="12626"/>
      <w:r>
        <w:rPr>
          <w:rtl/>
          <w:lang w:eastAsia="he-IL"/>
        </w:rPr>
        <w:t>היו במשגב עם מאז פרוץ ש</w:t>
      </w:r>
      <w:r>
        <w:rPr>
          <w:rFonts w:hint="cs"/>
          <w:rtl/>
          <w:lang w:eastAsia="he-IL"/>
        </w:rPr>
        <w:t>א</w:t>
      </w:r>
      <w:r>
        <w:rPr>
          <w:rtl/>
          <w:lang w:eastAsia="he-IL"/>
        </w:rPr>
        <w:t xml:space="preserve">גת הארי. </w:t>
      </w:r>
      <w:bookmarkStart w:id="12627" w:name="_ETM_Q71_612670"/>
      <w:bookmarkEnd w:id="12627"/>
      <w:r>
        <w:rPr>
          <w:rtl/>
          <w:lang w:eastAsia="he-IL"/>
        </w:rPr>
        <w:t>תגיעו לראות, תגיעו לחוות, תגיעו להרגיש, תגיעו להיות איתם</w:t>
      </w:r>
      <w:r>
        <w:rPr>
          <w:rFonts w:hint="cs"/>
          <w:rtl/>
          <w:lang w:eastAsia="he-IL"/>
        </w:rPr>
        <w:t>,</w:t>
      </w:r>
      <w:r>
        <w:rPr>
          <w:rtl/>
          <w:lang w:eastAsia="he-IL"/>
        </w:rPr>
        <w:t xml:space="preserve"> ותעשו</w:t>
      </w:r>
      <w:bookmarkStart w:id="12628" w:name="_ETM_Q71_616913"/>
      <w:bookmarkEnd w:id="12628"/>
      <w:r>
        <w:rPr>
          <w:rFonts w:hint="cs"/>
          <w:rtl/>
          <w:lang w:eastAsia="he-IL"/>
        </w:rPr>
        <w:t>,</w:t>
      </w:r>
      <w:bookmarkStart w:id="12629" w:name="_ETM_Q71_618702"/>
      <w:bookmarkStart w:id="12630" w:name="_ETM_Q71_618746"/>
      <w:bookmarkEnd w:id="12629"/>
      <w:bookmarkEnd w:id="12630"/>
      <w:r>
        <w:rPr>
          <w:rFonts w:hint="cs"/>
          <w:rtl/>
          <w:lang w:eastAsia="he-IL"/>
        </w:rPr>
        <w:t xml:space="preserve"> </w:t>
      </w:r>
      <w:bookmarkStart w:id="12631" w:name="_ETM_Q71_619534"/>
      <w:bookmarkEnd w:id="12631"/>
      <w:r>
        <w:rPr>
          <w:rtl/>
          <w:lang w:eastAsia="he-IL"/>
        </w:rPr>
        <w:t>תעשו יותר. אני כל</w:t>
      </w:r>
      <w:r>
        <w:rPr>
          <w:rFonts w:hint="cs"/>
          <w:rtl/>
          <w:lang w:eastAsia="he-IL"/>
        </w:rPr>
        <w:t xml:space="preserve"> </w:t>
      </w:r>
      <w:r>
        <w:rPr>
          <w:rtl/>
          <w:lang w:eastAsia="he-IL"/>
        </w:rPr>
        <w:t xml:space="preserve">כך כועסת מהדבר הזה שאני מוכנה </w:t>
      </w:r>
      <w:bookmarkStart w:id="12632" w:name="_ETM_Q71_621156"/>
      <w:bookmarkEnd w:id="12632"/>
      <w:r>
        <w:rPr>
          <w:rtl/>
          <w:lang w:eastAsia="he-IL"/>
        </w:rPr>
        <w:t>להתחנן אליכם</w:t>
      </w:r>
      <w:r>
        <w:rPr>
          <w:rFonts w:hint="cs"/>
          <w:rtl/>
          <w:lang w:eastAsia="he-IL"/>
        </w:rPr>
        <w:t xml:space="preserve">: </w:t>
      </w:r>
      <w:r>
        <w:rPr>
          <w:rtl/>
          <w:lang w:eastAsia="he-IL"/>
        </w:rPr>
        <w:t xml:space="preserve">תיסעו לשם ותעשו. </w:t>
      </w:r>
      <w:bookmarkStart w:id="12633" w:name="_ETM_Q71_626380"/>
      <w:bookmarkEnd w:id="12633"/>
      <w:r>
        <w:rPr>
          <w:rtl/>
          <w:lang w:eastAsia="he-IL"/>
        </w:rPr>
        <w:t>ואם תגיעו למשג</w:t>
      </w:r>
      <w:r>
        <w:rPr>
          <w:rFonts w:hint="cs"/>
          <w:rtl/>
          <w:lang w:eastAsia="he-IL"/>
        </w:rPr>
        <w:t>ב עם</w:t>
      </w:r>
      <w:r>
        <w:rPr>
          <w:rtl/>
          <w:lang w:eastAsia="he-IL"/>
        </w:rPr>
        <w:t xml:space="preserve">, אני בטוחה שגם לקריית שמונה תגיעו. </w:t>
      </w:r>
      <w:bookmarkStart w:id="12634" w:name="_ETM_Q71_632595"/>
      <w:bookmarkEnd w:id="12634"/>
    </w:p>
    <w:p w:rsidR="00D544E4" w:rsidRDefault="00D544E4" w:rsidP="00375DAC">
      <w:pPr>
        <w:rPr>
          <w:rtl/>
          <w:lang w:eastAsia="he-IL"/>
        </w:rPr>
      </w:pPr>
      <w:bookmarkStart w:id="12635" w:name="_ETM_Q71_632623"/>
      <w:bookmarkStart w:id="12636" w:name="_ETM_Q71_632963"/>
      <w:bookmarkEnd w:id="12635"/>
      <w:bookmarkEnd w:id="12636"/>
    </w:p>
    <w:p w:rsidR="00D544E4" w:rsidRDefault="00D544E4" w:rsidP="00375DAC">
      <w:pPr>
        <w:rPr>
          <w:rtl/>
          <w:lang w:eastAsia="he-IL"/>
        </w:rPr>
      </w:pPr>
      <w:bookmarkStart w:id="12637" w:name="_ETM_Q71_633005"/>
      <w:bookmarkEnd w:id="12637"/>
      <w:r>
        <w:rPr>
          <w:rtl/>
          <w:lang w:eastAsia="he-IL"/>
        </w:rPr>
        <w:t xml:space="preserve">עזבו </w:t>
      </w:r>
      <w:bookmarkStart w:id="12638" w:name="_ETM_Q71_630771"/>
      <w:bookmarkEnd w:id="12638"/>
      <w:r>
        <w:rPr>
          <w:rtl/>
          <w:lang w:eastAsia="he-IL"/>
        </w:rPr>
        <w:t>את הפוליטיקה בצד</w:t>
      </w:r>
      <w:r>
        <w:rPr>
          <w:rFonts w:hint="cs"/>
          <w:rtl/>
          <w:lang w:eastAsia="he-IL"/>
        </w:rPr>
        <w:t xml:space="preserve">. </w:t>
      </w:r>
      <w:r>
        <w:rPr>
          <w:rtl/>
          <w:lang w:eastAsia="he-IL"/>
        </w:rPr>
        <w:t xml:space="preserve">גם שם תראו מחסור חמור במיגון וצורך </w:t>
      </w:r>
      <w:bookmarkStart w:id="12639" w:name="_ETM_Q71_635162"/>
      <w:bookmarkEnd w:id="12639"/>
      <w:r>
        <w:rPr>
          <w:rtl/>
          <w:lang w:eastAsia="he-IL"/>
        </w:rPr>
        <w:t>זועק בהפוגה, בייחוד לילדים ולקשישים</w:t>
      </w:r>
      <w:r>
        <w:rPr>
          <w:rFonts w:hint="cs"/>
          <w:rtl/>
          <w:lang w:eastAsia="he-IL"/>
        </w:rPr>
        <w:t>,</w:t>
      </w:r>
      <w:bookmarkStart w:id="12640" w:name="_ETM_Q71_638647"/>
      <w:bookmarkStart w:id="12641" w:name="_ETM_Q71_638678"/>
      <w:bookmarkEnd w:id="12640"/>
      <w:bookmarkEnd w:id="12641"/>
      <w:r>
        <w:rPr>
          <w:rFonts w:hint="cs"/>
          <w:rtl/>
          <w:lang w:eastAsia="he-IL"/>
        </w:rPr>
        <w:t xml:space="preserve"> </w:t>
      </w:r>
      <w:r>
        <w:rPr>
          <w:rtl/>
          <w:lang w:eastAsia="he-IL"/>
        </w:rPr>
        <w:t xml:space="preserve">והמדינה איננה. גם מי שיוצא </w:t>
      </w:r>
      <w:bookmarkStart w:id="12642" w:name="_ETM_Q71_639553"/>
      <w:bookmarkEnd w:id="12642"/>
      <w:r>
        <w:rPr>
          <w:rtl/>
          <w:lang w:eastAsia="he-IL"/>
        </w:rPr>
        <w:t>שם להפוגה</w:t>
      </w:r>
      <w:r>
        <w:rPr>
          <w:rFonts w:hint="cs"/>
          <w:rtl/>
          <w:lang w:eastAsia="he-IL"/>
        </w:rPr>
        <w:t xml:space="preserve"> </w:t>
      </w:r>
      <w:r>
        <w:rPr>
          <w:rtl/>
          <w:lang w:eastAsia="he-IL"/>
        </w:rPr>
        <w:t>–</w:t>
      </w:r>
      <w:r>
        <w:rPr>
          <w:rFonts w:hint="cs"/>
          <w:rtl/>
          <w:lang w:eastAsia="he-IL"/>
        </w:rPr>
        <w:t xml:space="preserve"> </w:t>
      </w:r>
      <w:r>
        <w:rPr>
          <w:rtl/>
          <w:lang w:eastAsia="he-IL"/>
        </w:rPr>
        <w:t xml:space="preserve">זה מכספי פילנתרופיה. </w:t>
      </w:r>
      <w:bookmarkStart w:id="12643" w:name="_ETM_Q71_643954"/>
      <w:bookmarkEnd w:id="12643"/>
      <w:r>
        <w:rPr>
          <w:rtl/>
          <w:lang w:eastAsia="he-IL"/>
        </w:rPr>
        <w:t xml:space="preserve">אני יודעת שאתם יודעים את זה, כולם יודעים שבקריית שמונה </w:t>
      </w:r>
      <w:bookmarkStart w:id="12644" w:name="_ETM_Q71_647510"/>
      <w:bookmarkEnd w:id="12644"/>
      <w:r>
        <w:rPr>
          <w:rtl/>
          <w:lang w:eastAsia="he-IL"/>
        </w:rPr>
        <w:t xml:space="preserve">חסר מיגון, אני גם יודעת שאומרים לכם שהתקציב עומד לסדר </w:t>
      </w:r>
      <w:bookmarkStart w:id="12645" w:name="_ETM_Q71_651066"/>
      <w:bookmarkEnd w:id="12645"/>
      <w:r>
        <w:rPr>
          <w:rtl/>
          <w:lang w:eastAsia="he-IL"/>
        </w:rPr>
        <w:t>את זה</w:t>
      </w:r>
      <w:r>
        <w:rPr>
          <w:rFonts w:hint="cs"/>
          <w:rtl/>
          <w:lang w:eastAsia="he-IL"/>
        </w:rPr>
        <w:t>.</w:t>
      </w:r>
      <w:r>
        <w:rPr>
          <w:rtl/>
          <w:lang w:eastAsia="he-IL"/>
        </w:rPr>
        <w:t xml:space="preserve"> תעשו לי טובה אישית</w:t>
      </w:r>
      <w:r>
        <w:rPr>
          <w:rFonts w:hint="cs"/>
          <w:rtl/>
          <w:lang w:eastAsia="he-IL"/>
        </w:rPr>
        <w:t xml:space="preserve"> </w:t>
      </w:r>
      <w:r>
        <w:rPr>
          <w:rtl/>
          <w:lang w:eastAsia="he-IL"/>
        </w:rPr>
        <w:t>–</w:t>
      </w:r>
      <w:bookmarkStart w:id="12646" w:name="_ETM_Q71_657661"/>
      <w:bookmarkStart w:id="12647" w:name="_ETM_Q71_657691"/>
      <w:bookmarkEnd w:id="12646"/>
      <w:bookmarkEnd w:id="12647"/>
      <w:r>
        <w:rPr>
          <w:rFonts w:hint="cs"/>
          <w:rtl/>
          <w:lang w:eastAsia="he-IL"/>
        </w:rPr>
        <w:t xml:space="preserve"> </w:t>
      </w:r>
      <w:r>
        <w:rPr>
          <w:rtl/>
          <w:lang w:eastAsia="he-IL"/>
        </w:rPr>
        <w:t>ת</w:t>
      </w:r>
      <w:r>
        <w:rPr>
          <w:rFonts w:hint="cs"/>
          <w:rtl/>
          <w:lang w:eastAsia="he-IL"/>
        </w:rPr>
        <w:t>י</w:t>
      </w:r>
      <w:r>
        <w:rPr>
          <w:rtl/>
          <w:lang w:eastAsia="he-IL"/>
        </w:rPr>
        <w:t xml:space="preserve">סעו, תדברו עם ההנהגה </w:t>
      </w:r>
      <w:bookmarkStart w:id="12648" w:name="_ETM_Q71_654622"/>
      <w:bookmarkEnd w:id="12648"/>
      <w:r>
        <w:rPr>
          <w:rtl/>
          <w:lang w:eastAsia="he-IL"/>
        </w:rPr>
        <w:t>המקומית, למרות כל המחלוקות</w:t>
      </w:r>
      <w:r>
        <w:rPr>
          <w:rFonts w:hint="cs"/>
          <w:rtl/>
          <w:lang w:eastAsia="he-IL"/>
        </w:rPr>
        <w:t>;</w:t>
      </w:r>
      <w:r>
        <w:rPr>
          <w:rtl/>
          <w:lang w:eastAsia="he-IL"/>
        </w:rPr>
        <w:t xml:space="preserve"> תדברו עם התושבים, תשמעו מה ההבטחות </w:t>
      </w:r>
      <w:bookmarkStart w:id="12649" w:name="_ETM_Q71_658178"/>
      <w:bookmarkEnd w:id="12649"/>
      <w:r>
        <w:rPr>
          <w:rtl/>
          <w:lang w:eastAsia="he-IL"/>
        </w:rPr>
        <w:t>האלה שוות</w:t>
      </w:r>
      <w:r>
        <w:rPr>
          <w:rFonts w:hint="cs"/>
          <w:rtl/>
          <w:lang w:eastAsia="he-IL"/>
        </w:rPr>
        <w:t>,</w:t>
      </w:r>
      <w:r>
        <w:rPr>
          <w:rtl/>
          <w:lang w:eastAsia="he-IL"/>
        </w:rPr>
        <w:t xml:space="preserve"> ותעשו. תושבי קריית שמונה ומשגב עם לא מבקשים </w:t>
      </w:r>
      <w:bookmarkStart w:id="12650" w:name="_ETM_Q71_661734"/>
      <w:bookmarkEnd w:id="12650"/>
      <w:r>
        <w:rPr>
          <w:rtl/>
          <w:lang w:eastAsia="he-IL"/>
        </w:rPr>
        <w:t>רחמים</w:t>
      </w:r>
      <w:r>
        <w:rPr>
          <w:rFonts w:hint="cs"/>
          <w:rtl/>
          <w:lang w:eastAsia="he-IL"/>
        </w:rPr>
        <w:t>,</w:t>
      </w:r>
      <w:r>
        <w:rPr>
          <w:rtl/>
          <w:lang w:eastAsia="he-IL"/>
        </w:rPr>
        <w:t xml:space="preserve"> </w:t>
      </w:r>
      <w:bookmarkStart w:id="12651" w:name="_ETM_Q71_665470"/>
      <w:bookmarkEnd w:id="12651"/>
      <w:r>
        <w:rPr>
          <w:rtl/>
          <w:lang w:eastAsia="he-IL"/>
        </w:rPr>
        <w:t>הם מבקשים מיגון ליד כל בית</w:t>
      </w:r>
      <w:r>
        <w:rPr>
          <w:rFonts w:hint="cs"/>
          <w:rtl/>
          <w:lang w:eastAsia="he-IL"/>
        </w:rPr>
        <w:t>.</w:t>
      </w:r>
      <w:r>
        <w:rPr>
          <w:rtl/>
          <w:lang w:eastAsia="he-IL"/>
        </w:rPr>
        <w:t xml:space="preserve"> התוכניות מוכנות, </w:t>
      </w:r>
      <w:r>
        <w:rPr>
          <w:rFonts w:hint="cs"/>
          <w:rtl/>
          <w:lang w:eastAsia="he-IL"/>
        </w:rPr>
        <w:t>ו</w:t>
      </w:r>
      <w:r>
        <w:rPr>
          <w:rtl/>
          <w:lang w:eastAsia="he-IL"/>
        </w:rPr>
        <w:t xml:space="preserve">אנשי התפעול </w:t>
      </w:r>
      <w:bookmarkStart w:id="12652" w:name="_ETM_Q71_668847"/>
      <w:bookmarkEnd w:id="12652"/>
      <w:r>
        <w:rPr>
          <w:rtl/>
          <w:lang w:eastAsia="he-IL"/>
        </w:rPr>
        <w:t xml:space="preserve">עומדים עכשיו בשטח. למה המובילים עם המיגוניות לא מגיעים הלילה? </w:t>
      </w:r>
      <w:bookmarkStart w:id="12653" w:name="_ETM_Q71_672225"/>
      <w:bookmarkEnd w:id="12653"/>
      <w:r>
        <w:rPr>
          <w:rtl/>
          <w:lang w:eastAsia="he-IL"/>
        </w:rPr>
        <w:t>למה צריך לחכות עוד יום ועוד יום</w:t>
      </w:r>
      <w:r>
        <w:rPr>
          <w:rFonts w:hint="cs"/>
          <w:rtl/>
          <w:lang w:eastAsia="he-IL"/>
        </w:rPr>
        <w:t>?</w:t>
      </w:r>
      <w:r>
        <w:rPr>
          <w:rtl/>
          <w:lang w:eastAsia="he-IL"/>
        </w:rPr>
        <w:t xml:space="preserve"> אנחנו בשבוע החמישי </w:t>
      </w:r>
      <w:bookmarkStart w:id="12654" w:name="_ETM_Q71_675602"/>
      <w:bookmarkEnd w:id="12654"/>
      <w:r>
        <w:rPr>
          <w:rtl/>
          <w:lang w:eastAsia="he-IL"/>
        </w:rPr>
        <w:t xml:space="preserve">לתוך המלחמה. </w:t>
      </w:r>
      <w:bookmarkStart w:id="12655" w:name="_ETM_Q71_680369"/>
      <w:bookmarkEnd w:id="12655"/>
    </w:p>
    <w:p w:rsidR="00D544E4" w:rsidRDefault="00D544E4" w:rsidP="00375DAC">
      <w:pPr>
        <w:rPr>
          <w:rtl/>
          <w:lang w:eastAsia="he-IL"/>
        </w:rPr>
      </w:pPr>
      <w:bookmarkStart w:id="12656" w:name="_ETM_Q71_687748"/>
      <w:bookmarkStart w:id="12657" w:name="_ETM_Q71_687776"/>
      <w:bookmarkEnd w:id="12656"/>
      <w:bookmarkEnd w:id="12657"/>
    </w:p>
    <w:p w:rsidR="00D544E4" w:rsidRDefault="00D544E4" w:rsidP="00375DAC">
      <w:pPr>
        <w:rPr>
          <w:rtl/>
          <w:lang w:eastAsia="he-IL"/>
        </w:rPr>
      </w:pPr>
      <w:bookmarkStart w:id="12658" w:name="_ETM_Q71_688097"/>
      <w:bookmarkStart w:id="12659" w:name="_ETM_Q71_688125"/>
      <w:bookmarkEnd w:id="12658"/>
      <w:bookmarkEnd w:id="12659"/>
      <w:r>
        <w:rPr>
          <w:rtl/>
          <w:lang w:eastAsia="he-IL"/>
        </w:rPr>
        <w:t>אי</w:t>
      </w:r>
      <w:r>
        <w:rPr>
          <w:rFonts w:hint="cs"/>
          <w:rtl/>
          <w:lang w:eastAsia="he-IL"/>
        </w:rPr>
        <w:t>-</w:t>
      </w:r>
      <w:r>
        <w:rPr>
          <w:rtl/>
          <w:lang w:eastAsia="he-IL"/>
        </w:rPr>
        <w:t xml:space="preserve">אפשר להמשיך להיות עורף איתן, כפי שביקש ראש הממשלה </w:t>
      </w:r>
      <w:bookmarkStart w:id="12660" w:name="_ETM_Q71_684385"/>
      <w:bookmarkEnd w:id="12660"/>
      <w:r>
        <w:rPr>
          <w:rtl/>
          <w:lang w:eastAsia="he-IL"/>
        </w:rPr>
        <w:t>לפני שעה קלה בביקור בפיקוד צפון</w:t>
      </w:r>
      <w:r>
        <w:rPr>
          <w:rFonts w:hint="cs"/>
          <w:rtl/>
          <w:lang w:eastAsia="he-IL"/>
        </w:rPr>
        <w:t xml:space="preserve">, </w:t>
      </w:r>
      <w:r>
        <w:rPr>
          <w:rtl/>
          <w:lang w:eastAsia="he-IL"/>
        </w:rPr>
        <w:t xml:space="preserve">כשאין מרחב מוגן, כשאין </w:t>
      </w:r>
      <w:bookmarkStart w:id="12661" w:name="_ETM_Q71_688402"/>
      <w:bookmarkEnd w:id="12661"/>
      <w:r>
        <w:rPr>
          <w:rtl/>
          <w:lang w:eastAsia="he-IL"/>
        </w:rPr>
        <w:t xml:space="preserve">פרנסה, כשהילדים גדלים באימה, כשאין הפוגה. אדוני ראש הממשלה, אתה </w:t>
      </w:r>
      <w:bookmarkStart w:id="12662" w:name="_ETM_Q71_692419"/>
      <w:bookmarkEnd w:id="12662"/>
      <w:r>
        <w:rPr>
          <w:rtl/>
          <w:lang w:eastAsia="he-IL"/>
        </w:rPr>
        <w:t xml:space="preserve">חייב להם </w:t>
      </w:r>
      <w:r>
        <w:rPr>
          <w:rFonts w:hint="cs"/>
          <w:rtl/>
          <w:lang w:eastAsia="he-IL"/>
        </w:rPr>
        <w:t>מיגון</w:t>
      </w:r>
      <w:r>
        <w:rPr>
          <w:rtl/>
          <w:lang w:eastAsia="he-IL"/>
        </w:rPr>
        <w:t xml:space="preserve"> מלא, שיקום כלכלי אמיתי</w:t>
      </w:r>
      <w:r>
        <w:rPr>
          <w:rFonts w:hint="cs"/>
          <w:rtl/>
          <w:lang w:eastAsia="he-IL"/>
        </w:rPr>
        <w:t xml:space="preserve"> </w:t>
      </w:r>
      <w:r>
        <w:rPr>
          <w:rtl/>
          <w:lang w:eastAsia="he-IL"/>
        </w:rPr>
        <w:t xml:space="preserve">והפוגה מכובדת ומאורגנת </w:t>
      </w:r>
      <w:bookmarkStart w:id="12663" w:name="_ETM_Q71_696435"/>
      <w:bookmarkEnd w:id="12663"/>
      <w:r>
        <w:rPr>
          <w:rtl/>
          <w:lang w:eastAsia="he-IL"/>
        </w:rPr>
        <w:t xml:space="preserve">למי שזקוק </w:t>
      </w:r>
      <w:r>
        <w:rPr>
          <w:rFonts w:hint="cs"/>
          <w:rtl/>
          <w:lang w:eastAsia="he-IL"/>
        </w:rPr>
        <w:t>ל</w:t>
      </w:r>
      <w:r>
        <w:rPr>
          <w:rtl/>
          <w:lang w:eastAsia="he-IL"/>
        </w:rPr>
        <w:t>כך. לא עוד הבטחות ריקות, לא עוד</w:t>
      </w:r>
      <w:r>
        <w:rPr>
          <w:rFonts w:hint="cs"/>
          <w:rtl/>
          <w:lang w:eastAsia="he-IL"/>
        </w:rPr>
        <w:t xml:space="preserve"> –</w:t>
      </w:r>
      <w:r>
        <w:rPr>
          <w:rtl/>
          <w:lang w:eastAsia="he-IL"/>
        </w:rPr>
        <w:t xml:space="preserve"> נתתי </w:t>
      </w:r>
      <w:bookmarkStart w:id="12664" w:name="_ETM_Q71_700452"/>
      <w:bookmarkEnd w:id="12664"/>
      <w:r>
        <w:rPr>
          <w:rtl/>
          <w:lang w:eastAsia="he-IL"/>
        </w:rPr>
        <w:t>הנחיות</w:t>
      </w:r>
      <w:r>
        <w:rPr>
          <w:rFonts w:hint="cs"/>
          <w:rtl/>
          <w:lang w:eastAsia="he-IL"/>
        </w:rPr>
        <w:t xml:space="preserve">. </w:t>
      </w:r>
      <w:r>
        <w:rPr>
          <w:rtl/>
          <w:lang w:eastAsia="he-IL"/>
        </w:rPr>
        <w:t xml:space="preserve">מעשים כאן ועכשיו. </w:t>
      </w:r>
      <w:bookmarkStart w:id="12665" w:name="_ETM_Q71_705349"/>
      <w:bookmarkEnd w:id="12665"/>
      <w:r>
        <w:rPr>
          <w:rtl/>
          <w:lang w:eastAsia="he-IL"/>
        </w:rPr>
        <w:t xml:space="preserve">וכחומת מגן בצורה, ליד אנשי המופת של קריית שמונה ומשגב </w:t>
      </w:r>
      <w:bookmarkStart w:id="12666" w:name="_ETM_Q71_708914"/>
      <w:bookmarkEnd w:id="12666"/>
      <w:r>
        <w:rPr>
          <w:rtl/>
          <w:lang w:eastAsia="he-IL"/>
        </w:rPr>
        <w:t>עם</w:t>
      </w:r>
      <w:r>
        <w:rPr>
          <w:rFonts w:hint="cs"/>
          <w:rtl/>
          <w:lang w:eastAsia="he-IL"/>
        </w:rPr>
        <w:t xml:space="preserve">, </w:t>
      </w:r>
      <w:r>
        <w:rPr>
          <w:rtl/>
          <w:lang w:eastAsia="he-IL"/>
        </w:rPr>
        <w:t>יש את גיבורי המילואים. אני לא אספיק עכשיו</w:t>
      </w:r>
      <w:r>
        <w:rPr>
          <w:rFonts w:hint="cs"/>
          <w:rtl/>
          <w:lang w:eastAsia="he-IL"/>
        </w:rPr>
        <w:t>,</w:t>
      </w:r>
      <w:r>
        <w:rPr>
          <w:rtl/>
          <w:lang w:eastAsia="he-IL"/>
        </w:rPr>
        <w:t xml:space="preserve"> בזמן </w:t>
      </w:r>
      <w:bookmarkStart w:id="12667" w:name="_ETM_Q71_712479"/>
      <w:bookmarkEnd w:id="12667"/>
      <w:r>
        <w:rPr>
          <w:rtl/>
          <w:lang w:eastAsia="he-IL"/>
        </w:rPr>
        <w:t>הקצר שנותר לי</w:t>
      </w:r>
      <w:r>
        <w:rPr>
          <w:rFonts w:hint="cs"/>
          <w:rtl/>
          <w:lang w:eastAsia="he-IL"/>
        </w:rPr>
        <w:t>,</w:t>
      </w:r>
      <w:r>
        <w:rPr>
          <w:rtl/>
          <w:lang w:eastAsia="he-IL"/>
        </w:rPr>
        <w:t xml:space="preserve"> לספר עליהם, אבל תאמינו לי שזו התגייסות </w:t>
      </w:r>
      <w:bookmarkStart w:id="12668" w:name="_ETM_Q71_716044"/>
      <w:bookmarkEnd w:id="12668"/>
      <w:r>
        <w:rPr>
          <w:rtl/>
          <w:lang w:eastAsia="he-IL"/>
        </w:rPr>
        <w:t xml:space="preserve">של משפחות שלמות, וגם הם כבר שחוקים עד דק. </w:t>
      </w:r>
    </w:p>
    <w:p w:rsidR="00375DAC" w:rsidRDefault="00375DAC" w:rsidP="00375DAC">
      <w:pPr>
        <w:rPr>
          <w:rtl/>
        </w:rPr>
      </w:pPr>
      <w:bookmarkStart w:id="12669" w:name="TOR_Q72"/>
      <w:bookmarkEnd w:id="12669"/>
    </w:p>
    <w:p w:rsidR="00AB4811" w:rsidRDefault="00AB4811" w:rsidP="00375DAC">
      <w:pPr>
        <w:rPr>
          <w:rtl/>
        </w:rPr>
      </w:pPr>
      <w:r>
        <w:rPr>
          <w:rFonts w:hint="cs"/>
          <w:rtl/>
        </w:rPr>
        <w:t xml:space="preserve">אל תתחילו בכלל להגיד לי שאני מורידה את המורל בזמן מלחמה. מי אתם בכלל? ואם היו  פה חברי הכנסת החרדים, הייתי פונה אליהם בכאב, מהלב, בלי פוליטיקה, בלי משחקים. ב-7 באוקטובר חיכינו לכם, חיכינו </w:t>
      </w:r>
      <w:bookmarkStart w:id="12670" w:name="_ETM_Q72_136591"/>
      <w:bookmarkEnd w:id="12670"/>
      <w:r>
        <w:rPr>
          <w:rFonts w:hint="cs"/>
          <w:rtl/>
        </w:rPr>
        <w:t xml:space="preserve">לכם כשחיכינו להודעות ההרגעה לגבי בני המשפחה מנותקי הקשר בנגב </w:t>
      </w:r>
      <w:bookmarkStart w:id="12671" w:name="_ETM_Q72_144088"/>
      <w:bookmarkEnd w:id="12671"/>
      <w:r>
        <w:rPr>
          <w:rFonts w:hint="cs"/>
          <w:rtl/>
        </w:rPr>
        <w:t xml:space="preserve">המערבי. הודעות ההרגעה מהמשפחה לא הגיעו, לצערנו, וגם אתם לא הגעתם. </w:t>
      </w:r>
    </w:p>
    <w:p w:rsidR="00AB4811" w:rsidRDefault="00AB4811" w:rsidP="00375DAC">
      <w:pPr>
        <w:rPr>
          <w:rtl/>
        </w:rPr>
      </w:pPr>
    </w:p>
    <w:p w:rsidR="00AB4811" w:rsidRDefault="00AB4811" w:rsidP="00375DAC">
      <w:pPr>
        <w:rPr>
          <w:rtl/>
        </w:rPr>
      </w:pPr>
      <w:r>
        <w:rPr>
          <w:rFonts w:hint="cs"/>
          <w:rtl/>
        </w:rPr>
        <w:t xml:space="preserve">חיכינו לכם ברגעים הקשים בתולדות המדינה, חיכינו שתהיו חלק מהמאמץ הלאומי, שתעמדו כתף </w:t>
      </w:r>
      <w:bookmarkStart w:id="12672" w:name="_ETM_Q72_155944"/>
      <w:bookmarkEnd w:id="12672"/>
      <w:r>
        <w:rPr>
          <w:rFonts w:hint="cs"/>
          <w:rtl/>
        </w:rPr>
        <w:t xml:space="preserve">אל כתף עם הלוחמים. חיכינו לכם בתמרון החשוב בעזה, חיכינו </w:t>
      </w:r>
      <w:bookmarkStart w:id="12673" w:name="_ETM_Q72_163770"/>
      <w:bookmarkEnd w:id="12673"/>
      <w:r>
        <w:rPr>
          <w:rFonts w:hint="cs"/>
          <w:rtl/>
        </w:rPr>
        <w:t xml:space="preserve">בתמרון החשוב בלבנון, חיכינו בסוריה, באוויר, בים. אנחנו מחכים </w:t>
      </w:r>
      <w:bookmarkStart w:id="12674" w:name="_ETM_Q72_168194"/>
      <w:bookmarkEnd w:id="12674"/>
      <w:r>
        <w:rPr>
          <w:rFonts w:hint="cs"/>
          <w:rtl/>
        </w:rPr>
        <w:t xml:space="preserve">לכם גם עכשיו ואנחנו לא מוותרים עליכם, גם אם זה </w:t>
      </w:r>
      <w:bookmarkStart w:id="12675" w:name="_ETM_Q72_172399"/>
      <w:bookmarkEnd w:id="12675"/>
      <w:r>
        <w:rPr>
          <w:rFonts w:hint="cs"/>
          <w:rtl/>
        </w:rPr>
        <w:t xml:space="preserve">מרגיש שאתם ויתרתם עלינו – על הקיבוצים, על החילונים, על אנשים. </w:t>
      </w:r>
      <w:bookmarkStart w:id="12676" w:name="_ETM_Q72_176579"/>
      <w:bookmarkEnd w:id="12676"/>
      <w:r>
        <w:rPr>
          <w:rFonts w:hint="cs"/>
          <w:rtl/>
        </w:rPr>
        <w:t xml:space="preserve">אנחנו לא מוותרים עליכם. </w:t>
      </w:r>
      <w:bookmarkStart w:id="12677" w:name="_ETM_Q72_175939"/>
      <w:bookmarkStart w:id="12678" w:name="_ETM_Q72_176021"/>
      <w:bookmarkStart w:id="12679" w:name="_ETM_Q72_176170"/>
      <w:bookmarkStart w:id="12680" w:name="_ETM_Q72_176234"/>
      <w:bookmarkEnd w:id="12677"/>
      <w:bookmarkEnd w:id="12678"/>
      <w:bookmarkEnd w:id="12679"/>
      <w:bookmarkEnd w:id="12680"/>
      <w:r>
        <w:rPr>
          <w:rFonts w:hint="cs"/>
          <w:rtl/>
        </w:rPr>
        <w:t>למרות האכזבה</w:t>
      </w:r>
      <w:bookmarkStart w:id="12681" w:name="_ETM_Q72_180000"/>
      <w:bookmarkEnd w:id="12681"/>
      <w:r>
        <w:rPr>
          <w:rFonts w:hint="cs"/>
          <w:rtl/>
        </w:rPr>
        <w:t xml:space="preserve"> ה</w:t>
      </w:r>
      <w:r>
        <w:rPr>
          <w:rtl/>
        </w:rPr>
        <w:t xml:space="preserve">עמוקה, למרות הכאב, אני באופן אישי פשוט לא מוותרת עליכם. </w:t>
      </w:r>
      <w:bookmarkStart w:id="12682" w:name="_ETM_Q72_184363"/>
      <w:bookmarkEnd w:id="12682"/>
    </w:p>
    <w:p w:rsidR="00AB4811" w:rsidRDefault="00AB4811" w:rsidP="00375DAC">
      <w:pPr>
        <w:rPr>
          <w:rtl/>
        </w:rPr>
      </w:pPr>
    </w:p>
    <w:p w:rsidR="00AB4811" w:rsidRDefault="00AB4811" w:rsidP="00375DAC">
      <w:pPr>
        <w:pStyle w:val="af6"/>
        <w:keepNext/>
        <w:rPr>
          <w:rtl/>
        </w:rPr>
      </w:pPr>
      <w:r w:rsidRPr="00276BDE">
        <w:rPr>
          <w:rStyle w:val="TagStyle"/>
          <w:rtl/>
        </w:rPr>
        <w:t xml:space="preserve"> &lt;&lt; יור &gt;&gt;</w:t>
      </w:r>
      <w:r w:rsidRPr="00FA600E">
        <w:rPr>
          <w:rStyle w:val="TagStyle"/>
          <w:rtl/>
        </w:rPr>
        <w:t xml:space="preserve"> </w:t>
      </w:r>
      <w:r>
        <w:rPr>
          <w:rtl/>
        </w:rPr>
        <w:t>היו"ר יבגני סובה:</w:t>
      </w:r>
      <w:r w:rsidRPr="00FA600E">
        <w:rPr>
          <w:rStyle w:val="TagStyle"/>
          <w:rtl/>
        </w:rPr>
        <w:t xml:space="preserve"> </w:t>
      </w:r>
      <w:r w:rsidRPr="00276BDE">
        <w:rPr>
          <w:rStyle w:val="TagStyle"/>
          <w:rtl/>
        </w:rPr>
        <w:t>&lt;&lt; יור &gt;&gt;</w:t>
      </w:r>
      <w:r>
        <w:rPr>
          <w:rtl/>
        </w:rPr>
        <w:t xml:space="preserve">   </w:t>
      </w:r>
    </w:p>
    <w:p w:rsidR="00AB4811" w:rsidRDefault="00AB4811" w:rsidP="00375DAC">
      <w:pPr>
        <w:pStyle w:val="KeepWithNext"/>
        <w:rPr>
          <w:rtl/>
        </w:rPr>
      </w:pPr>
    </w:p>
    <w:p w:rsidR="00AB4811" w:rsidRDefault="00AB4811" w:rsidP="00375DAC">
      <w:pPr>
        <w:rPr>
          <w:rtl/>
        </w:rPr>
      </w:pPr>
      <w:r>
        <w:rPr>
          <w:rFonts w:hint="cs"/>
          <w:rtl/>
        </w:rPr>
        <w:t>ל</w:t>
      </w:r>
      <w:r>
        <w:rPr>
          <w:rtl/>
        </w:rPr>
        <w:t xml:space="preserve">סיכום, בבקשה. </w:t>
      </w:r>
    </w:p>
    <w:p w:rsidR="00AB4811" w:rsidRDefault="00AB4811" w:rsidP="00375DAC">
      <w:pPr>
        <w:rPr>
          <w:rtl/>
        </w:rPr>
      </w:pPr>
    </w:p>
    <w:p w:rsidR="00AB4811" w:rsidRDefault="00AB4811" w:rsidP="00375DAC">
      <w:pPr>
        <w:pStyle w:val="-"/>
        <w:keepNext/>
        <w:rPr>
          <w:rtl/>
        </w:rPr>
      </w:pPr>
      <w:bookmarkStart w:id="12683" w:name="ET_speakercontinue_6125_3"/>
      <w:r w:rsidRPr="00276BDE">
        <w:rPr>
          <w:rStyle w:val="TagStyle"/>
          <w:rtl/>
        </w:rPr>
        <w:t xml:space="preserve"> &lt;&lt; דובר_המשך &gt;&gt;</w:t>
      </w:r>
      <w:r w:rsidRPr="00FA600E">
        <w:rPr>
          <w:rStyle w:val="TagStyle"/>
          <w:rtl/>
        </w:rPr>
        <w:t xml:space="preserve"> </w:t>
      </w:r>
      <w:r>
        <w:rPr>
          <w:rtl/>
        </w:rPr>
        <w:t>יעל רון בן משה (כחול לבן – המחנה הממלכתי):</w:t>
      </w:r>
      <w:r w:rsidRPr="00FA600E">
        <w:rPr>
          <w:rStyle w:val="TagStyle"/>
          <w:rtl/>
        </w:rPr>
        <w:t xml:space="preserve"> </w:t>
      </w:r>
      <w:r w:rsidRPr="00276BDE">
        <w:rPr>
          <w:rStyle w:val="TagStyle"/>
          <w:rtl/>
        </w:rPr>
        <w:t>&lt;&lt; דובר_המשך &gt;&gt;</w:t>
      </w:r>
      <w:r>
        <w:rPr>
          <w:rtl/>
        </w:rPr>
        <w:t xml:space="preserve">   </w:t>
      </w:r>
      <w:bookmarkEnd w:id="12683"/>
    </w:p>
    <w:p w:rsidR="00AB4811" w:rsidRDefault="00AB4811" w:rsidP="00375DAC">
      <w:pPr>
        <w:pStyle w:val="KeepWithNext"/>
        <w:rPr>
          <w:rtl/>
        </w:rPr>
      </w:pPr>
    </w:p>
    <w:p w:rsidR="00AB4811" w:rsidRDefault="00AB4811" w:rsidP="00375DAC">
      <w:pPr>
        <w:rPr>
          <w:rtl/>
        </w:rPr>
      </w:pPr>
      <w:r>
        <w:rPr>
          <w:rtl/>
        </w:rPr>
        <w:t>תודה, אדוני היושב</w:t>
      </w:r>
      <w:r>
        <w:rPr>
          <w:rFonts w:hint="cs"/>
          <w:rtl/>
        </w:rPr>
        <w:t>-</w:t>
      </w:r>
      <w:r>
        <w:rPr>
          <w:rtl/>
        </w:rPr>
        <w:t xml:space="preserve">ראש, אני מסכמת. אני יודעת </w:t>
      </w:r>
      <w:bookmarkStart w:id="12684" w:name="_ETM_Q72_188726"/>
      <w:bookmarkEnd w:id="12684"/>
      <w:r>
        <w:rPr>
          <w:rtl/>
        </w:rPr>
        <w:t>שלכל מי שיושב בבית הזה, גם לחברי הכנסת החרדים</w:t>
      </w:r>
      <w:r>
        <w:rPr>
          <w:rFonts w:hint="cs"/>
          <w:rtl/>
        </w:rPr>
        <w:t>,</w:t>
      </w:r>
      <w:r>
        <w:rPr>
          <w:rtl/>
        </w:rPr>
        <w:t xml:space="preserve"> </w:t>
      </w:r>
      <w:bookmarkStart w:id="12685" w:name="_ETM_Q72_193659"/>
      <w:bookmarkEnd w:id="12685"/>
      <w:r>
        <w:rPr>
          <w:rtl/>
        </w:rPr>
        <w:t xml:space="preserve">ברור שהילדים של קריית שמונה ומשגב עם הם גם </w:t>
      </w:r>
      <w:bookmarkStart w:id="12686" w:name="_ETM_Q72_198011"/>
      <w:bookmarkEnd w:id="12686"/>
      <w:r>
        <w:rPr>
          <w:rtl/>
        </w:rPr>
        <w:t>הילדים שלנו, של כולנו</w:t>
      </w:r>
      <w:r>
        <w:rPr>
          <w:rFonts w:hint="cs"/>
          <w:rtl/>
        </w:rPr>
        <w:t>,</w:t>
      </w:r>
      <w:r>
        <w:rPr>
          <w:rtl/>
        </w:rPr>
        <w:t xml:space="preserve"> וגם כשהילדים האלה מתגייסים לצבא הם </w:t>
      </w:r>
      <w:bookmarkStart w:id="12687" w:name="_ETM_Q72_202364"/>
      <w:bookmarkEnd w:id="12687"/>
      <w:r>
        <w:rPr>
          <w:rtl/>
        </w:rPr>
        <w:t>עדיין הילדים של כולנו. ז</w:t>
      </w:r>
      <w:r>
        <w:rPr>
          <w:rFonts w:hint="cs"/>
          <w:rtl/>
        </w:rPr>
        <w:t>ו</w:t>
      </w:r>
      <w:r>
        <w:rPr>
          <w:rtl/>
        </w:rPr>
        <w:t xml:space="preserve"> לא חוכמה ללכת לבקר רק </w:t>
      </w:r>
      <w:bookmarkStart w:id="12688" w:name="_ETM_Q72_206716"/>
      <w:bookmarkEnd w:id="12688"/>
      <w:r>
        <w:rPr>
          <w:rtl/>
        </w:rPr>
        <w:t xml:space="preserve">בניחומי </w:t>
      </w:r>
      <w:r>
        <w:rPr>
          <w:rFonts w:hint="cs"/>
          <w:rtl/>
        </w:rPr>
        <w:t>אב</w:t>
      </w:r>
      <w:r>
        <w:rPr>
          <w:rtl/>
        </w:rPr>
        <w:t>לים</w:t>
      </w:r>
      <w:r>
        <w:rPr>
          <w:rFonts w:hint="cs"/>
          <w:rtl/>
        </w:rPr>
        <w:t>.</w:t>
      </w:r>
      <w:r>
        <w:rPr>
          <w:rtl/>
        </w:rPr>
        <w:t xml:space="preserve"> זה חשוב</w:t>
      </w:r>
      <w:r>
        <w:rPr>
          <w:rFonts w:hint="cs"/>
          <w:rtl/>
        </w:rPr>
        <w:t>,</w:t>
      </w:r>
      <w:r>
        <w:rPr>
          <w:rtl/>
        </w:rPr>
        <w:t xml:space="preserve"> וחשוב לעשות את זה</w:t>
      </w:r>
      <w:r>
        <w:rPr>
          <w:rFonts w:hint="cs"/>
          <w:rtl/>
        </w:rPr>
        <w:t>,</w:t>
      </w:r>
      <w:r>
        <w:rPr>
          <w:rtl/>
        </w:rPr>
        <w:t xml:space="preserve"> </w:t>
      </w:r>
      <w:bookmarkStart w:id="12689" w:name="_ETM_Q72_212459"/>
      <w:bookmarkEnd w:id="12689"/>
      <w:r>
        <w:rPr>
          <w:rtl/>
        </w:rPr>
        <w:t>אבל צריך גם לשאול מה עם הילדים של האחרים</w:t>
      </w:r>
      <w:r>
        <w:rPr>
          <w:rFonts w:hint="cs"/>
          <w:rtl/>
        </w:rPr>
        <w:t>.</w:t>
      </w:r>
      <w:r>
        <w:rPr>
          <w:rtl/>
        </w:rPr>
        <w:t xml:space="preserve"> למה </w:t>
      </w:r>
      <w:bookmarkStart w:id="12690" w:name="_ETM_Q72_216277"/>
      <w:bookmarkEnd w:id="12690"/>
      <w:r>
        <w:rPr>
          <w:rtl/>
        </w:rPr>
        <w:t xml:space="preserve">הם לא מתגייסים? מי שתלמיד חכם </w:t>
      </w:r>
      <w:r>
        <w:rPr>
          <w:rFonts w:hint="eastAsia"/>
          <w:rtl/>
        </w:rPr>
        <w:t>–</w:t>
      </w:r>
      <w:r>
        <w:rPr>
          <w:rFonts w:hint="cs"/>
          <w:rtl/>
        </w:rPr>
        <w:t xml:space="preserve"> </w:t>
      </w:r>
      <w:r>
        <w:rPr>
          <w:rtl/>
        </w:rPr>
        <w:t>שילמד</w:t>
      </w:r>
      <w:r>
        <w:rPr>
          <w:rFonts w:hint="cs"/>
          <w:rtl/>
        </w:rPr>
        <w:t>.</w:t>
      </w:r>
      <w:r>
        <w:rPr>
          <w:rtl/>
        </w:rPr>
        <w:t xml:space="preserve"> מי שיושב פה </w:t>
      </w:r>
      <w:bookmarkStart w:id="12691" w:name="_ETM_Q72_220096"/>
      <w:bookmarkEnd w:id="12691"/>
      <w:r>
        <w:rPr>
          <w:rtl/>
        </w:rPr>
        <w:t>בכנסת וילדיו כולם תלמידים חכמים</w:t>
      </w:r>
      <w:r>
        <w:rPr>
          <w:rFonts w:hint="cs"/>
          <w:rtl/>
        </w:rPr>
        <w:t xml:space="preserve"> </w:t>
      </w:r>
      <w:r>
        <w:rPr>
          <w:rFonts w:hint="eastAsia"/>
          <w:rtl/>
        </w:rPr>
        <w:t>–</w:t>
      </w:r>
      <w:r>
        <w:rPr>
          <w:rtl/>
        </w:rPr>
        <w:t xml:space="preserve"> אי</w:t>
      </w:r>
      <w:r>
        <w:rPr>
          <w:rFonts w:hint="cs"/>
          <w:rtl/>
        </w:rPr>
        <w:t>-</w:t>
      </w:r>
      <w:r>
        <w:rPr>
          <w:rtl/>
        </w:rPr>
        <w:t xml:space="preserve"> אפשר יותר להמשיך עם </w:t>
      </w:r>
      <w:bookmarkStart w:id="12692" w:name="_ETM_Q72_223914"/>
      <w:bookmarkEnd w:id="12692"/>
      <w:r>
        <w:rPr>
          <w:rtl/>
        </w:rPr>
        <w:t xml:space="preserve">זה. </w:t>
      </w:r>
    </w:p>
    <w:p w:rsidR="00AB4811" w:rsidRDefault="00AB4811" w:rsidP="00375DAC">
      <w:pPr>
        <w:rPr>
          <w:rtl/>
        </w:rPr>
      </w:pPr>
      <w:bookmarkStart w:id="12693" w:name="_ETM_Q72_224804"/>
      <w:bookmarkStart w:id="12694" w:name="_ETM_Q72_224852"/>
      <w:bookmarkEnd w:id="12693"/>
      <w:bookmarkEnd w:id="12694"/>
    </w:p>
    <w:p w:rsidR="00AB4811" w:rsidRDefault="00AB4811" w:rsidP="00375DAC">
      <w:pPr>
        <w:rPr>
          <w:rtl/>
        </w:rPr>
      </w:pPr>
      <w:bookmarkStart w:id="12695" w:name="_ETM_Q72_225016"/>
      <w:bookmarkStart w:id="12696" w:name="_ETM_Q72_225064"/>
      <w:bookmarkEnd w:id="12695"/>
      <w:bookmarkEnd w:id="12696"/>
      <w:r>
        <w:rPr>
          <w:rtl/>
        </w:rPr>
        <w:t>אני מבקשת מהמקום הכי כן</w:t>
      </w:r>
      <w:r>
        <w:rPr>
          <w:rFonts w:hint="cs"/>
          <w:rtl/>
        </w:rPr>
        <w:t>:</w:t>
      </w:r>
      <w:r>
        <w:rPr>
          <w:rtl/>
        </w:rPr>
        <w:t xml:space="preserve"> הצטרפו אלינו לשירות, שנו </w:t>
      </w:r>
      <w:bookmarkStart w:id="12697" w:name="_ETM_Q72_227733"/>
      <w:bookmarkEnd w:id="12697"/>
      <w:r>
        <w:rPr>
          <w:rtl/>
        </w:rPr>
        <w:t xml:space="preserve">סדרי עדיפויות, תנו יד, אל תשאירו את העורף והמילואימניקים שוב </w:t>
      </w:r>
      <w:bookmarkStart w:id="12698" w:name="_ETM_Q72_231551"/>
      <w:bookmarkEnd w:id="12698"/>
      <w:r>
        <w:rPr>
          <w:rtl/>
        </w:rPr>
        <w:t xml:space="preserve">לבד. יש לכם מקום גדול במאמץ הלאומי הזה. אל תוותרו </w:t>
      </w:r>
      <w:bookmarkStart w:id="12699" w:name="_ETM_Q72_235370"/>
      <w:bookmarkEnd w:id="12699"/>
      <w:r>
        <w:rPr>
          <w:rtl/>
        </w:rPr>
        <w:t>עלינו</w:t>
      </w:r>
      <w:r>
        <w:rPr>
          <w:rFonts w:hint="cs"/>
          <w:rtl/>
        </w:rPr>
        <w:t>,</w:t>
      </w:r>
      <w:r>
        <w:rPr>
          <w:rtl/>
        </w:rPr>
        <w:t xml:space="preserve"> כי אנחנו לא מוותרים עליכם. </w:t>
      </w:r>
      <w:bookmarkStart w:id="12700" w:name="_ETM_Q72_240000"/>
      <w:bookmarkEnd w:id="12700"/>
      <w:r>
        <w:rPr>
          <w:rtl/>
        </w:rPr>
        <w:t>תודה</w:t>
      </w:r>
      <w:r>
        <w:rPr>
          <w:rFonts w:hint="cs"/>
          <w:rtl/>
        </w:rPr>
        <w:t>,</w:t>
      </w:r>
      <w:r>
        <w:rPr>
          <w:rtl/>
        </w:rPr>
        <w:t xml:space="preserve"> אדוני</w:t>
      </w:r>
      <w:bookmarkStart w:id="12701" w:name="_ETM_Q72_242297"/>
      <w:bookmarkEnd w:id="12701"/>
      <w:r>
        <w:rPr>
          <w:rFonts w:hint="cs"/>
          <w:rtl/>
        </w:rPr>
        <w:t xml:space="preserve"> היושב-ראש</w:t>
      </w:r>
      <w:r>
        <w:rPr>
          <w:rtl/>
        </w:rPr>
        <w:t>.</w:t>
      </w:r>
      <w:bookmarkStart w:id="12702" w:name="_ETM_Q72_245540"/>
      <w:bookmarkEnd w:id="12702"/>
    </w:p>
    <w:p w:rsidR="00AB4811" w:rsidRDefault="00AB4811" w:rsidP="00375DAC">
      <w:pPr>
        <w:rPr>
          <w:rtl/>
        </w:rPr>
      </w:pPr>
      <w:bookmarkStart w:id="12703" w:name="_ETM_Q72_245601"/>
      <w:bookmarkEnd w:id="12703"/>
    </w:p>
    <w:p w:rsidR="00AB4811" w:rsidRDefault="00AB4811" w:rsidP="00375DAC">
      <w:pPr>
        <w:pStyle w:val="af6"/>
        <w:keepNext/>
        <w:rPr>
          <w:rtl/>
        </w:rPr>
      </w:pPr>
      <w:r w:rsidRPr="00276BDE">
        <w:rPr>
          <w:rStyle w:val="TagStyle"/>
          <w:rtl/>
        </w:rPr>
        <w:t xml:space="preserve"> &lt;&lt; יור &gt;&gt;</w:t>
      </w:r>
      <w:r w:rsidRPr="006019A1">
        <w:rPr>
          <w:rStyle w:val="TagStyle"/>
          <w:rtl/>
        </w:rPr>
        <w:t xml:space="preserve"> </w:t>
      </w:r>
      <w:r>
        <w:rPr>
          <w:rtl/>
        </w:rPr>
        <w:t>היו"ר יבגני סובה:</w:t>
      </w:r>
      <w:r w:rsidRPr="006019A1">
        <w:rPr>
          <w:rStyle w:val="TagStyle"/>
          <w:rtl/>
        </w:rPr>
        <w:t xml:space="preserve"> </w:t>
      </w:r>
      <w:r w:rsidRPr="00276BDE">
        <w:rPr>
          <w:rStyle w:val="TagStyle"/>
          <w:rtl/>
        </w:rPr>
        <w:t>&lt;&lt; יור &gt;&gt;</w:t>
      </w:r>
      <w:r>
        <w:rPr>
          <w:rtl/>
        </w:rPr>
        <w:t xml:space="preserve">   </w:t>
      </w:r>
    </w:p>
    <w:p w:rsidR="00AB4811" w:rsidRDefault="00AB4811" w:rsidP="00375DAC">
      <w:pPr>
        <w:pStyle w:val="KeepWithNext"/>
        <w:rPr>
          <w:rtl/>
        </w:rPr>
      </w:pPr>
    </w:p>
    <w:p w:rsidR="00AB4811" w:rsidRDefault="00AB4811" w:rsidP="00375DAC">
      <w:pPr>
        <w:rPr>
          <w:rtl/>
        </w:rPr>
      </w:pPr>
      <w:bookmarkStart w:id="12704" w:name="_ETM_Q72_246236"/>
      <w:bookmarkEnd w:id="12704"/>
      <w:r>
        <w:rPr>
          <w:rtl/>
        </w:rPr>
        <w:t>תודה</w:t>
      </w:r>
      <w:bookmarkStart w:id="12705" w:name="_ETM_Q72_241080"/>
      <w:bookmarkEnd w:id="12705"/>
      <w:r>
        <w:rPr>
          <w:rFonts w:hint="cs"/>
          <w:rtl/>
        </w:rPr>
        <w:t xml:space="preserve"> </w:t>
      </w:r>
      <w:r>
        <w:rPr>
          <w:rtl/>
        </w:rPr>
        <w:t>רבה. הדוברת הבאה</w:t>
      </w:r>
      <w:r w:rsidR="00375DAC">
        <w:rPr>
          <w:rFonts w:hint="cs"/>
          <w:rtl/>
        </w:rPr>
        <w:t>,</w:t>
      </w:r>
      <w:r>
        <w:rPr>
          <w:rtl/>
        </w:rPr>
        <w:t xml:space="preserve"> חברת הכנסת אפרת רי</w:t>
      </w:r>
      <w:r>
        <w:rPr>
          <w:rFonts w:hint="cs"/>
          <w:rtl/>
        </w:rPr>
        <w:t>י</w:t>
      </w:r>
      <w:r>
        <w:rPr>
          <w:rtl/>
        </w:rPr>
        <w:t>ט</w:t>
      </w:r>
      <w:r>
        <w:rPr>
          <w:rFonts w:hint="cs"/>
          <w:rtl/>
        </w:rPr>
        <w:t>ן</w:t>
      </w:r>
      <w:r>
        <w:rPr>
          <w:rtl/>
        </w:rPr>
        <w:t xml:space="preserve"> מרום</w:t>
      </w:r>
      <w:r>
        <w:rPr>
          <w:rFonts w:hint="cs"/>
          <w:rtl/>
        </w:rPr>
        <w:t>.</w:t>
      </w:r>
      <w:r>
        <w:rPr>
          <w:rtl/>
        </w:rPr>
        <w:t xml:space="preserve"> בבקשה</w:t>
      </w:r>
      <w:r>
        <w:rPr>
          <w:rFonts w:hint="cs"/>
          <w:rtl/>
        </w:rPr>
        <w:t>, חמש דקות לרשותך.</w:t>
      </w:r>
    </w:p>
    <w:p w:rsidR="00AB4811" w:rsidRDefault="00AB4811" w:rsidP="00375DAC">
      <w:pPr>
        <w:rPr>
          <w:rtl/>
        </w:rPr>
      </w:pPr>
    </w:p>
    <w:p w:rsidR="00AB4811" w:rsidRDefault="00AB4811" w:rsidP="00375DAC">
      <w:pPr>
        <w:pStyle w:val="a4"/>
        <w:keepNext/>
        <w:rPr>
          <w:rtl/>
        </w:rPr>
      </w:pPr>
      <w:bookmarkStart w:id="12706" w:name="ET_speaker_6158_5"/>
      <w:r w:rsidRPr="00276BDE">
        <w:rPr>
          <w:rStyle w:val="TagStyle"/>
          <w:rtl/>
        </w:rPr>
        <w:t xml:space="preserve"> &lt;&lt; דובר &gt;&gt;</w:t>
      </w:r>
      <w:r w:rsidRPr="006019A1">
        <w:rPr>
          <w:rStyle w:val="TagStyle"/>
          <w:rtl/>
        </w:rPr>
        <w:t xml:space="preserve"> </w:t>
      </w:r>
      <w:bookmarkStart w:id="12707" w:name="_Toc225798379"/>
      <w:r>
        <w:rPr>
          <w:rtl/>
        </w:rPr>
        <w:t>אפרת רייטן מרום (העבודה):</w:t>
      </w:r>
      <w:bookmarkEnd w:id="12707"/>
      <w:r w:rsidRPr="006019A1">
        <w:rPr>
          <w:rStyle w:val="TagStyle"/>
          <w:rtl/>
        </w:rPr>
        <w:t xml:space="preserve"> </w:t>
      </w:r>
      <w:r w:rsidRPr="00276BDE">
        <w:rPr>
          <w:rStyle w:val="TagStyle"/>
          <w:rtl/>
        </w:rPr>
        <w:t>&lt;&lt; דובר &gt;&gt;</w:t>
      </w:r>
      <w:r>
        <w:rPr>
          <w:rtl/>
        </w:rPr>
        <w:t xml:space="preserve">   </w:t>
      </w:r>
      <w:bookmarkEnd w:id="12706"/>
    </w:p>
    <w:p w:rsidR="00AB4811" w:rsidRDefault="00AB4811" w:rsidP="00375DAC">
      <w:pPr>
        <w:pStyle w:val="KeepWithNext"/>
        <w:rPr>
          <w:rtl/>
        </w:rPr>
      </w:pPr>
    </w:p>
    <w:p w:rsidR="00AB4811" w:rsidRDefault="00AB4811" w:rsidP="00375DAC">
      <w:pPr>
        <w:rPr>
          <w:rtl/>
        </w:rPr>
      </w:pPr>
      <w:bookmarkStart w:id="12708" w:name="_ETM_Q72_256970"/>
      <w:bookmarkEnd w:id="12708"/>
      <w:r>
        <w:rPr>
          <w:rtl/>
        </w:rPr>
        <w:t>תודה רבה</w:t>
      </w:r>
      <w:r>
        <w:rPr>
          <w:rFonts w:hint="cs"/>
          <w:rtl/>
        </w:rPr>
        <w:t>,</w:t>
      </w:r>
      <w:r>
        <w:rPr>
          <w:rtl/>
        </w:rPr>
        <w:t xml:space="preserve"> אדוני יושב</w:t>
      </w:r>
      <w:r>
        <w:rPr>
          <w:rFonts w:hint="cs"/>
          <w:rtl/>
        </w:rPr>
        <w:t>-</w:t>
      </w:r>
      <w:r>
        <w:rPr>
          <w:rtl/>
        </w:rPr>
        <w:t>ראש הכנסת</w:t>
      </w:r>
      <w:r>
        <w:rPr>
          <w:rFonts w:hint="cs"/>
          <w:rtl/>
        </w:rPr>
        <w:t>.</w:t>
      </w:r>
      <w:r>
        <w:rPr>
          <w:rtl/>
        </w:rPr>
        <w:t xml:space="preserve"> חבריי</w:t>
      </w:r>
      <w:r>
        <w:rPr>
          <w:rFonts w:hint="cs"/>
          <w:rtl/>
        </w:rPr>
        <w:t>,</w:t>
      </w:r>
      <w:r>
        <w:rPr>
          <w:rtl/>
        </w:rPr>
        <w:t xml:space="preserve"> </w:t>
      </w:r>
      <w:bookmarkStart w:id="12709" w:name="_ETM_Q72_262256"/>
      <w:bookmarkEnd w:id="12709"/>
      <w:r>
        <w:rPr>
          <w:rtl/>
        </w:rPr>
        <w:t>חברות הכנסת</w:t>
      </w:r>
      <w:r>
        <w:rPr>
          <w:rFonts w:hint="cs"/>
          <w:rtl/>
        </w:rPr>
        <w:t>,</w:t>
      </w:r>
      <w:r>
        <w:rPr>
          <w:rtl/>
        </w:rPr>
        <w:t xml:space="preserve"> אנחנו נמצאים יומיים לפני ליל הסדר</w:t>
      </w:r>
      <w:r>
        <w:rPr>
          <w:rFonts w:hint="cs"/>
          <w:rtl/>
        </w:rPr>
        <w:t xml:space="preserve"> –</w:t>
      </w:r>
      <w:r>
        <w:rPr>
          <w:rtl/>
        </w:rPr>
        <w:t xml:space="preserve"> שלושה ימים</w:t>
      </w:r>
      <w:r>
        <w:rPr>
          <w:rFonts w:hint="cs"/>
          <w:rtl/>
        </w:rPr>
        <w:t xml:space="preserve"> –</w:t>
      </w:r>
      <w:r>
        <w:rPr>
          <w:rtl/>
        </w:rPr>
        <w:t xml:space="preserve"> </w:t>
      </w:r>
      <w:bookmarkStart w:id="12710" w:name="_ETM_Q72_267542"/>
      <w:bookmarkEnd w:id="12710"/>
      <w:r>
        <w:rPr>
          <w:rtl/>
        </w:rPr>
        <w:t xml:space="preserve">התחושה אמורה הייתה עכשיו להיות של חירות והתחדשות, אבל </w:t>
      </w:r>
      <w:bookmarkStart w:id="12711" w:name="_ETM_Q72_272828"/>
      <w:bookmarkEnd w:id="12711"/>
      <w:r>
        <w:rPr>
          <w:rtl/>
        </w:rPr>
        <w:t>התקציב שהממשלה הזו מניחה היום לפנינו, רגע לפני שהחג נכנס</w:t>
      </w:r>
      <w:r>
        <w:rPr>
          <w:rFonts w:hint="cs"/>
          <w:rtl/>
        </w:rPr>
        <w:t>,</w:t>
      </w:r>
      <w:r>
        <w:rPr>
          <w:rtl/>
        </w:rPr>
        <w:t xml:space="preserve"> </w:t>
      </w:r>
      <w:bookmarkStart w:id="12712" w:name="_ETM_Q72_278114"/>
      <w:bookmarkEnd w:id="12712"/>
      <w:r>
        <w:rPr>
          <w:rtl/>
        </w:rPr>
        <w:t>הוא לא פחות מאשר ס</w:t>
      </w:r>
      <w:r>
        <w:rPr>
          <w:rFonts w:hint="cs"/>
          <w:rtl/>
        </w:rPr>
        <w:t>ט</w:t>
      </w:r>
      <w:r>
        <w:rPr>
          <w:rtl/>
        </w:rPr>
        <w:t>ירת לחי לאזרחי המדינה. סליחה</w:t>
      </w:r>
      <w:r>
        <w:rPr>
          <w:rFonts w:hint="cs"/>
          <w:rtl/>
        </w:rPr>
        <w:t>,</w:t>
      </w:r>
      <w:r>
        <w:rPr>
          <w:rtl/>
        </w:rPr>
        <w:t xml:space="preserve"> </w:t>
      </w:r>
      <w:bookmarkStart w:id="12713" w:name="_ETM_Q72_283629"/>
      <w:bookmarkEnd w:id="12713"/>
      <w:r>
        <w:rPr>
          <w:rtl/>
        </w:rPr>
        <w:t>לא לכל אזרחי המדינה, יש ציבורים ששווים יותר</w:t>
      </w:r>
      <w:r>
        <w:rPr>
          <w:rFonts w:hint="cs"/>
          <w:rtl/>
        </w:rPr>
        <w:t>,</w:t>
      </w:r>
      <w:r>
        <w:rPr>
          <w:rtl/>
        </w:rPr>
        <w:t xml:space="preserve"> ויש כאלה </w:t>
      </w:r>
      <w:bookmarkStart w:id="12714" w:name="_ETM_Q72_289229"/>
      <w:bookmarkEnd w:id="12714"/>
      <w:r>
        <w:rPr>
          <w:rtl/>
        </w:rPr>
        <w:t xml:space="preserve">ששווים פחות. </w:t>
      </w:r>
    </w:p>
    <w:p w:rsidR="00AB4811" w:rsidRDefault="00AB4811" w:rsidP="00375DAC">
      <w:pPr>
        <w:rPr>
          <w:rtl/>
        </w:rPr>
      </w:pPr>
    </w:p>
    <w:p w:rsidR="00AB4811" w:rsidRDefault="00AB4811" w:rsidP="00375DAC">
      <w:pPr>
        <w:rPr>
          <w:rtl/>
        </w:rPr>
      </w:pPr>
      <w:r>
        <w:rPr>
          <w:rtl/>
        </w:rPr>
        <w:t>יש את הציבור הלא</w:t>
      </w:r>
      <w:r>
        <w:rPr>
          <w:rFonts w:hint="cs"/>
          <w:rtl/>
        </w:rPr>
        <w:t>-</w:t>
      </w:r>
      <w:r>
        <w:rPr>
          <w:rtl/>
        </w:rPr>
        <w:t>משרת</w:t>
      </w:r>
      <w:r>
        <w:rPr>
          <w:rFonts w:hint="cs"/>
          <w:rtl/>
        </w:rPr>
        <w:t>,</w:t>
      </w:r>
      <w:r>
        <w:rPr>
          <w:rtl/>
        </w:rPr>
        <w:t xml:space="preserve"> שמקבל הערב בתקציב </w:t>
      </w:r>
      <w:bookmarkStart w:id="12715" w:name="_ETM_Q72_294829"/>
      <w:bookmarkEnd w:id="12715"/>
      <w:r>
        <w:rPr>
          <w:rtl/>
        </w:rPr>
        <w:t>עשרות מיליארדי שקלים, ויש את ציבור היהלומים</w:t>
      </w:r>
      <w:r>
        <w:rPr>
          <w:rFonts w:hint="cs"/>
          <w:rtl/>
        </w:rPr>
        <w:t>,</w:t>
      </w:r>
      <w:r>
        <w:rPr>
          <w:rtl/>
        </w:rPr>
        <w:t xml:space="preserve"> שמקורבים לממשלה, שקיבלו </w:t>
      </w:r>
      <w:bookmarkStart w:id="12716" w:name="_ETM_Q72_300429"/>
      <w:bookmarkEnd w:id="12716"/>
      <w:r>
        <w:rPr>
          <w:rtl/>
        </w:rPr>
        <w:t xml:space="preserve">כסף לכבישים, תשתיות ובתי מדרש במיליארדי שקלים, </w:t>
      </w:r>
      <w:bookmarkStart w:id="12717" w:name="_ETM_Q72_306199"/>
      <w:bookmarkEnd w:id="12717"/>
      <w:r>
        <w:rPr>
          <w:rtl/>
        </w:rPr>
        <w:t xml:space="preserve">ויש את הציבור שלא לומד בבתי הספר שלו אנגלית ומתמטיקה </w:t>
      </w:r>
      <w:bookmarkStart w:id="12718" w:name="_ETM_Q72_311749"/>
      <w:bookmarkEnd w:id="12718"/>
      <w:r>
        <w:rPr>
          <w:rtl/>
        </w:rPr>
        <w:t xml:space="preserve">ולא יתרום לחוסן ולכלכלת ישראל, אבל כן מקבל תוספות של </w:t>
      </w:r>
      <w:bookmarkStart w:id="12719" w:name="_ETM_Q72_317299"/>
      <w:bookmarkEnd w:id="12719"/>
      <w:r>
        <w:rPr>
          <w:rtl/>
        </w:rPr>
        <w:t xml:space="preserve">מאות מיליוני </w:t>
      </w:r>
      <w:r>
        <w:rPr>
          <w:rFonts w:hint="cs"/>
          <w:rtl/>
        </w:rPr>
        <w:t>שקלים</w:t>
      </w:r>
      <w:r>
        <w:rPr>
          <w:rtl/>
        </w:rPr>
        <w:t xml:space="preserve"> לתקציב שלו. </w:t>
      </w:r>
      <w:bookmarkStart w:id="12720" w:name="_ETM_Q72_317602"/>
      <w:bookmarkStart w:id="12721" w:name="_ETM_Q72_317670"/>
      <w:bookmarkStart w:id="12722" w:name="_ETM_Q72_317798"/>
      <w:bookmarkStart w:id="12723" w:name="_ETM_Q72_317850"/>
      <w:bookmarkEnd w:id="12720"/>
      <w:bookmarkEnd w:id="12721"/>
      <w:bookmarkEnd w:id="12722"/>
      <w:bookmarkEnd w:id="12723"/>
      <w:r>
        <w:rPr>
          <w:rtl/>
        </w:rPr>
        <w:t xml:space="preserve">יש אפילו מקורבים לשרים שבקומבינות </w:t>
      </w:r>
      <w:bookmarkStart w:id="12724" w:name="_ETM_Q72_322849"/>
      <w:bookmarkEnd w:id="12724"/>
      <w:r>
        <w:rPr>
          <w:rtl/>
        </w:rPr>
        <w:t>הצליחו גם לעלות לטיסות לחו</w:t>
      </w:r>
      <w:r>
        <w:rPr>
          <w:rFonts w:hint="cs"/>
          <w:rtl/>
        </w:rPr>
        <w:t>"</w:t>
      </w:r>
      <w:r>
        <w:rPr>
          <w:rtl/>
        </w:rPr>
        <w:t xml:space="preserve">ל כשהשמיים סגורים לכולם. ככה זה </w:t>
      </w:r>
      <w:bookmarkStart w:id="12725" w:name="_ETM_Q72_328399"/>
      <w:bookmarkEnd w:id="12725"/>
      <w:r>
        <w:rPr>
          <w:rtl/>
        </w:rPr>
        <w:t>כשהכספים הקואליציוניים זינקו פי שבע</w:t>
      </w:r>
      <w:r>
        <w:rPr>
          <w:rFonts w:hint="cs"/>
          <w:rtl/>
        </w:rPr>
        <w:t>ה</w:t>
      </w:r>
      <w:r>
        <w:rPr>
          <w:rtl/>
        </w:rPr>
        <w:t xml:space="preserve"> בארבע שנים. </w:t>
      </w:r>
      <w:bookmarkStart w:id="12726" w:name="_ETM_Q72_334460"/>
      <w:bookmarkEnd w:id="12726"/>
    </w:p>
    <w:p w:rsidR="00AB4811" w:rsidRDefault="00AB4811" w:rsidP="00375DAC">
      <w:pPr>
        <w:rPr>
          <w:rtl/>
        </w:rPr>
      </w:pPr>
      <w:bookmarkStart w:id="12727" w:name="_ETM_Q72_334423"/>
      <w:bookmarkStart w:id="12728" w:name="_ETM_Q72_334474"/>
      <w:bookmarkEnd w:id="12727"/>
      <w:bookmarkEnd w:id="12728"/>
    </w:p>
    <w:p w:rsidR="00AB4811" w:rsidRDefault="00AB4811" w:rsidP="00375DAC">
      <w:pPr>
        <w:rPr>
          <w:rtl/>
        </w:rPr>
      </w:pPr>
      <w:bookmarkStart w:id="12729" w:name="_ETM_Q72_334616"/>
      <w:bookmarkStart w:id="12730" w:name="_ETM_Q72_334658"/>
      <w:bookmarkEnd w:id="12729"/>
      <w:bookmarkEnd w:id="12730"/>
      <w:r>
        <w:rPr>
          <w:rtl/>
        </w:rPr>
        <w:t>מולם יש את אנשי סוג ב', אנשי הצפון</w:t>
      </w:r>
      <w:r>
        <w:rPr>
          <w:rFonts w:hint="cs"/>
          <w:rtl/>
        </w:rPr>
        <w:t>,</w:t>
      </w:r>
      <w:r>
        <w:rPr>
          <w:rtl/>
        </w:rPr>
        <w:t xml:space="preserve"> שחיים תחת </w:t>
      </w:r>
      <w:bookmarkStart w:id="12731" w:name="_ETM_Q72_339293"/>
      <w:bookmarkEnd w:id="12731"/>
      <w:r>
        <w:rPr>
          <w:rtl/>
        </w:rPr>
        <w:t>מ</w:t>
      </w:r>
      <w:r>
        <w:rPr>
          <w:rFonts w:hint="cs"/>
          <w:rtl/>
        </w:rPr>
        <w:t>ט</w:t>
      </w:r>
      <w:r>
        <w:rPr>
          <w:rtl/>
        </w:rPr>
        <w:t xml:space="preserve">ח טילים, שהממשלה קיצצה מהתקציב למיגון והפקירה אותם לנפשם, ויש </w:t>
      </w:r>
      <w:bookmarkStart w:id="12732" w:name="_ETM_Q72_344126"/>
      <w:bookmarkEnd w:id="12732"/>
      <w:r>
        <w:rPr>
          <w:rtl/>
        </w:rPr>
        <w:t xml:space="preserve">את מי ומה שעוד נשאר ממה שהיה פעם גאוות העם </w:t>
      </w:r>
      <w:bookmarkStart w:id="12733" w:name="_ETM_Q72_348960"/>
      <w:bookmarkEnd w:id="12733"/>
      <w:r>
        <w:rPr>
          <w:rtl/>
        </w:rPr>
        <w:t>והמדינה</w:t>
      </w:r>
      <w:r>
        <w:rPr>
          <w:rFonts w:hint="cs"/>
          <w:rtl/>
        </w:rPr>
        <w:t xml:space="preserve"> –</w:t>
      </w:r>
      <w:r>
        <w:rPr>
          <w:rtl/>
        </w:rPr>
        <w:t xml:space="preserve"> החינוך הממלכתי, שלא יקבלו תוספת תקציב, ולא יקבלו תקציב </w:t>
      </w:r>
      <w:bookmarkStart w:id="12734" w:name="_ETM_Q72_353793"/>
      <w:bookmarkEnd w:id="12734"/>
      <w:r>
        <w:rPr>
          <w:rtl/>
        </w:rPr>
        <w:t>ראוי</w:t>
      </w:r>
      <w:r>
        <w:rPr>
          <w:rFonts w:hint="cs"/>
          <w:rtl/>
        </w:rPr>
        <w:t>,</w:t>
      </w:r>
      <w:r>
        <w:rPr>
          <w:rtl/>
        </w:rPr>
        <w:t xml:space="preserve"> וגם הדור הבא יסבול מההשלכות של לימודים מבודדים ועצובים </w:t>
      </w:r>
      <w:bookmarkStart w:id="12735" w:name="_ETM_Q72_358626"/>
      <w:bookmarkEnd w:id="12735"/>
      <w:r>
        <w:rPr>
          <w:rtl/>
        </w:rPr>
        <w:t xml:space="preserve">בזום. </w:t>
      </w:r>
      <w:bookmarkStart w:id="12736" w:name="_ETM_Q72_363710"/>
      <w:bookmarkEnd w:id="12736"/>
      <w:r>
        <w:rPr>
          <w:rtl/>
        </w:rPr>
        <w:t>ויש את תנועות הנוער, שהמדינה ע</w:t>
      </w:r>
      <w:r>
        <w:rPr>
          <w:rFonts w:hint="cs"/>
          <w:rtl/>
        </w:rPr>
        <w:t>ר</w:t>
      </w:r>
      <w:r>
        <w:rPr>
          <w:rtl/>
        </w:rPr>
        <w:t xml:space="preserve">לת הלב חושבת שזה בזבוז </w:t>
      </w:r>
      <w:bookmarkStart w:id="12737" w:name="_ETM_Q72_368606"/>
      <w:bookmarkEnd w:id="12737"/>
      <w:r>
        <w:rPr>
          <w:rtl/>
        </w:rPr>
        <w:t xml:space="preserve">להשקיע בילדים שלנו ומקצצת בתקציבים, וכך גם מקצצת בתקציבי המדע, </w:t>
      </w:r>
      <w:bookmarkStart w:id="12738" w:name="_ETM_Q72_373502"/>
      <w:bookmarkEnd w:id="12738"/>
      <w:r>
        <w:rPr>
          <w:rtl/>
        </w:rPr>
        <w:t xml:space="preserve">ניצולי השואה והביטוח הלאומי. </w:t>
      </w:r>
      <w:bookmarkStart w:id="12739" w:name="_ETM_Q72_378758"/>
      <w:bookmarkEnd w:id="12739"/>
    </w:p>
    <w:p w:rsidR="00AB4811" w:rsidRDefault="00AB4811" w:rsidP="00375DAC">
      <w:pPr>
        <w:rPr>
          <w:rtl/>
        </w:rPr>
      </w:pPr>
      <w:bookmarkStart w:id="12740" w:name="_ETM_Q72_377144"/>
      <w:bookmarkStart w:id="12741" w:name="_ETM_Q72_377189"/>
      <w:bookmarkEnd w:id="12740"/>
      <w:bookmarkEnd w:id="12741"/>
    </w:p>
    <w:p w:rsidR="00AB4811" w:rsidRDefault="00AB4811" w:rsidP="00375DAC">
      <w:pPr>
        <w:rPr>
          <w:rtl/>
        </w:rPr>
      </w:pPr>
      <w:bookmarkStart w:id="12742" w:name="_ETM_Q72_377335"/>
      <w:bookmarkStart w:id="12743" w:name="_ETM_Q72_377373"/>
      <w:bookmarkEnd w:id="12742"/>
      <w:bookmarkEnd w:id="12743"/>
      <w:r>
        <w:rPr>
          <w:rtl/>
        </w:rPr>
        <w:t xml:space="preserve">בעוד שתקציבי המשרדים המגזריים זינקו ב-450% מאז 2009, הציבור הישראלי </w:t>
      </w:r>
      <w:bookmarkStart w:id="12744" w:name="_ETM_Q72_386572"/>
      <w:bookmarkEnd w:id="12744"/>
      <w:r>
        <w:rPr>
          <w:rtl/>
        </w:rPr>
        <w:t xml:space="preserve">מתמודד עם כיתות צפופות, מחסור במיגון ושחיקה בשירותי הבריאות והרווחה. </w:t>
      </w:r>
      <w:bookmarkStart w:id="12745" w:name="_ETM_Q72_394385"/>
      <w:bookmarkEnd w:id="12745"/>
      <w:r>
        <w:rPr>
          <w:rtl/>
        </w:rPr>
        <w:t>נתניהו מפקיר את מנועי הצמיחה לטובת האינטרסים הפוליטיים</w:t>
      </w:r>
      <w:r>
        <w:rPr>
          <w:rFonts w:hint="cs"/>
          <w:rtl/>
        </w:rPr>
        <w:t>.</w:t>
      </w:r>
      <w:r>
        <w:rPr>
          <w:rtl/>
        </w:rPr>
        <w:t xml:space="preserve"> פשוט חרפה</w:t>
      </w:r>
      <w:r>
        <w:rPr>
          <w:rFonts w:hint="cs"/>
          <w:rtl/>
        </w:rPr>
        <w:t>.</w:t>
      </w:r>
      <w:r>
        <w:rPr>
          <w:rtl/>
        </w:rPr>
        <w:t xml:space="preserve"> </w:t>
      </w:r>
      <w:bookmarkStart w:id="12746" w:name="_ETM_Q72_402649"/>
      <w:bookmarkEnd w:id="12746"/>
      <w:r>
        <w:rPr>
          <w:rtl/>
        </w:rPr>
        <w:t xml:space="preserve">התקציב שהממשלה מעבירה הערב עומד על כ-660 מיליארדי </w:t>
      </w:r>
      <w:r>
        <w:rPr>
          <w:rFonts w:hint="cs"/>
          <w:rtl/>
        </w:rPr>
        <w:t>שקלים,</w:t>
      </w:r>
      <w:r>
        <w:rPr>
          <w:rtl/>
        </w:rPr>
        <w:t xml:space="preserve"> </w:t>
      </w:r>
      <w:bookmarkStart w:id="12747" w:name="_ETM_Q72_411589"/>
      <w:bookmarkEnd w:id="12747"/>
      <w:r>
        <w:rPr>
          <w:rtl/>
        </w:rPr>
        <w:t xml:space="preserve">אבל </w:t>
      </w:r>
      <w:r>
        <w:rPr>
          <w:rFonts w:hint="cs"/>
          <w:rtl/>
        </w:rPr>
        <w:t xml:space="preserve">1.3 </w:t>
      </w:r>
      <w:r>
        <w:rPr>
          <w:rtl/>
        </w:rPr>
        <w:t xml:space="preserve">מיליון </w:t>
      </w:r>
      <w:r>
        <w:rPr>
          <w:rFonts w:hint="cs"/>
          <w:rtl/>
        </w:rPr>
        <w:t xml:space="preserve">למשגב </w:t>
      </w:r>
      <w:r>
        <w:rPr>
          <w:rtl/>
        </w:rPr>
        <w:t>עם הם לא מצאו</w:t>
      </w:r>
      <w:r>
        <w:rPr>
          <w:rFonts w:hint="cs"/>
          <w:rtl/>
        </w:rPr>
        <w:t>.</w:t>
      </w:r>
      <w:r>
        <w:rPr>
          <w:rtl/>
        </w:rPr>
        <w:t xml:space="preserve"> משגב עם</w:t>
      </w:r>
      <w:r>
        <w:rPr>
          <w:rFonts w:hint="cs"/>
          <w:rtl/>
        </w:rPr>
        <w:t>,</w:t>
      </w:r>
      <w:r>
        <w:rPr>
          <w:rtl/>
        </w:rPr>
        <w:t xml:space="preserve"> כן? שניצב בחזית </w:t>
      </w:r>
      <w:bookmarkStart w:id="12748" w:name="_ETM_Q72_420885"/>
      <w:bookmarkEnd w:id="12748"/>
      <w:r>
        <w:rPr>
          <w:rtl/>
        </w:rPr>
        <w:t>המלחמה</w:t>
      </w:r>
      <w:r>
        <w:rPr>
          <w:rFonts w:hint="cs"/>
          <w:rtl/>
        </w:rPr>
        <w:t>,</w:t>
      </w:r>
      <w:r>
        <w:rPr>
          <w:rtl/>
        </w:rPr>
        <w:t xml:space="preserve"> על הגבול של לבנון, שרק אצלו נשמעו </w:t>
      </w:r>
      <w:r>
        <w:rPr>
          <w:rFonts w:hint="cs"/>
          <w:rtl/>
        </w:rPr>
        <w:t xml:space="preserve">150 </w:t>
      </w:r>
      <w:bookmarkStart w:id="12749" w:name="_ETM_Q72_425951"/>
      <w:bookmarkEnd w:id="12749"/>
      <w:r>
        <w:rPr>
          <w:rtl/>
        </w:rPr>
        <w:t>אזעקות לירי טילים ו</w:t>
      </w:r>
      <w:r>
        <w:rPr>
          <w:rFonts w:hint="cs"/>
          <w:rtl/>
        </w:rPr>
        <w:t>כת</w:t>
      </w:r>
      <w:r>
        <w:rPr>
          <w:rtl/>
        </w:rPr>
        <w:t>ב</w:t>
      </w:r>
      <w:r>
        <w:rPr>
          <w:rFonts w:hint="cs"/>
          <w:rtl/>
        </w:rPr>
        <w:t>"</w:t>
      </w:r>
      <w:r>
        <w:rPr>
          <w:rtl/>
        </w:rPr>
        <w:t>מים</w:t>
      </w:r>
      <w:r>
        <w:rPr>
          <w:rFonts w:hint="cs"/>
          <w:rtl/>
        </w:rPr>
        <w:t>,</w:t>
      </w:r>
      <w:r>
        <w:rPr>
          <w:rtl/>
        </w:rPr>
        <w:t xml:space="preserve"> שאיבד לאחרונה את הסמל והדובר הבהיר </w:t>
      </w:r>
      <w:bookmarkStart w:id="12750" w:name="_ETM_Q72_431017"/>
      <w:bookmarkEnd w:id="12750"/>
      <w:r>
        <w:rPr>
          <w:rtl/>
        </w:rPr>
        <w:t>והאופטימי של המקום, מנהל מט</w:t>
      </w:r>
      <w:r>
        <w:rPr>
          <w:rFonts w:hint="cs"/>
          <w:rtl/>
        </w:rPr>
        <w:t>ע</w:t>
      </w:r>
      <w:r>
        <w:rPr>
          <w:rtl/>
        </w:rPr>
        <w:t xml:space="preserve"> </w:t>
      </w:r>
      <w:r>
        <w:rPr>
          <w:rFonts w:hint="cs"/>
          <w:rtl/>
        </w:rPr>
        <w:t>ה</w:t>
      </w:r>
      <w:r>
        <w:rPr>
          <w:rtl/>
        </w:rPr>
        <w:t xml:space="preserve">אבוקדו, עופר </w:t>
      </w:r>
      <w:r>
        <w:rPr>
          <w:rFonts w:hint="cs"/>
          <w:rtl/>
        </w:rPr>
        <w:t>(</w:t>
      </w:r>
      <w:r>
        <w:rPr>
          <w:rtl/>
        </w:rPr>
        <w:t>פושקו</w:t>
      </w:r>
      <w:r>
        <w:rPr>
          <w:rFonts w:hint="cs"/>
          <w:rtl/>
        </w:rPr>
        <w:t>)</w:t>
      </w:r>
      <w:r>
        <w:rPr>
          <w:rtl/>
        </w:rPr>
        <w:t xml:space="preserve"> מושקוביץ, ז</w:t>
      </w:r>
      <w:r>
        <w:rPr>
          <w:rFonts w:hint="cs"/>
          <w:rtl/>
        </w:rPr>
        <w:t>י</w:t>
      </w:r>
      <w:r>
        <w:rPr>
          <w:rtl/>
        </w:rPr>
        <w:t xml:space="preserve">כרונו </w:t>
      </w:r>
      <w:bookmarkStart w:id="12751" w:name="_ETM_Q72_436083"/>
      <w:bookmarkEnd w:id="12751"/>
      <w:r>
        <w:rPr>
          <w:rtl/>
        </w:rPr>
        <w:t xml:space="preserve">לברכה. </w:t>
      </w:r>
      <w:bookmarkStart w:id="12752" w:name="_ETM_Q72_442299"/>
      <w:bookmarkEnd w:id="12752"/>
    </w:p>
    <w:p w:rsidR="00AB4811" w:rsidRDefault="00AB4811" w:rsidP="00375DAC">
      <w:pPr>
        <w:rPr>
          <w:rtl/>
        </w:rPr>
      </w:pPr>
    </w:p>
    <w:p w:rsidR="00AB4811" w:rsidRDefault="00AB4811" w:rsidP="00375DAC">
      <w:pPr>
        <w:rPr>
          <w:rtl/>
        </w:rPr>
      </w:pPr>
      <w:r>
        <w:rPr>
          <w:rtl/>
        </w:rPr>
        <w:t>אז לדבר גבוהה</w:t>
      </w:r>
      <w:r>
        <w:rPr>
          <w:rFonts w:hint="cs"/>
          <w:rtl/>
        </w:rPr>
        <w:t>-</w:t>
      </w:r>
      <w:r>
        <w:rPr>
          <w:rtl/>
        </w:rPr>
        <w:t>גבוהה על ציונות</w:t>
      </w:r>
      <w:r>
        <w:rPr>
          <w:rFonts w:hint="cs"/>
          <w:rtl/>
        </w:rPr>
        <w:t>,</w:t>
      </w:r>
      <w:r>
        <w:rPr>
          <w:rtl/>
        </w:rPr>
        <w:t xml:space="preserve"> ערכים</w:t>
      </w:r>
      <w:r>
        <w:rPr>
          <w:rFonts w:hint="cs"/>
          <w:rtl/>
        </w:rPr>
        <w:t>,</w:t>
      </w:r>
      <w:r>
        <w:rPr>
          <w:rtl/>
        </w:rPr>
        <w:t xml:space="preserve"> נחישות</w:t>
      </w:r>
      <w:r>
        <w:rPr>
          <w:rFonts w:hint="cs"/>
          <w:rtl/>
        </w:rPr>
        <w:t>,</w:t>
      </w:r>
      <w:r>
        <w:rPr>
          <w:rtl/>
        </w:rPr>
        <w:t xml:space="preserve"> ועמידות ועד </w:t>
      </w:r>
      <w:bookmarkStart w:id="12753" w:name="_ETM_Q72_447776"/>
      <w:bookmarkEnd w:id="12753"/>
      <w:r>
        <w:rPr>
          <w:rtl/>
        </w:rPr>
        <w:t>ה</w:t>
      </w:r>
      <w:r>
        <w:rPr>
          <w:rFonts w:hint="cs"/>
          <w:rtl/>
        </w:rPr>
        <w:t>ת</w:t>
      </w:r>
      <w:r>
        <w:rPr>
          <w:rtl/>
        </w:rPr>
        <w:t>לם האחרון</w:t>
      </w:r>
      <w:r>
        <w:rPr>
          <w:rFonts w:hint="cs"/>
          <w:rtl/>
        </w:rPr>
        <w:t xml:space="preserve"> </w:t>
      </w:r>
      <w:r>
        <w:rPr>
          <w:rFonts w:hint="eastAsia"/>
          <w:rtl/>
        </w:rPr>
        <w:t>–</w:t>
      </w:r>
      <w:r>
        <w:rPr>
          <w:rtl/>
        </w:rPr>
        <w:t xml:space="preserve"> כן, חברי קואליציית </w:t>
      </w:r>
      <w:r>
        <w:rPr>
          <w:rFonts w:hint="cs"/>
          <w:rtl/>
        </w:rPr>
        <w:t>ה</w:t>
      </w:r>
      <w:r>
        <w:rPr>
          <w:rtl/>
        </w:rPr>
        <w:t>פח הזאת יודעים לדבר יפה</w:t>
      </w:r>
      <w:r>
        <w:rPr>
          <w:rFonts w:hint="cs"/>
          <w:rtl/>
        </w:rPr>
        <w:t>,</w:t>
      </w:r>
      <w:r>
        <w:rPr>
          <w:rtl/>
        </w:rPr>
        <w:t xml:space="preserve"> </w:t>
      </w:r>
      <w:bookmarkStart w:id="12754" w:name="_ETM_Q72_453253"/>
      <w:bookmarkEnd w:id="12754"/>
      <w:r>
        <w:rPr>
          <w:rtl/>
        </w:rPr>
        <w:t>אבל במעשים</w:t>
      </w:r>
      <w:r>
        <w:rPr>
          <w:rFonts w:hint="cs"/>
          <w:rtl/>
        </w:rPr>
        <w:t xml:space="preserve"> –</w:t>
      </w:r>
      <w:r>
        <w:rPr>
          <w:rtl/>
        </w:rPr>
        <w:t xml:space="preserve"> כלום ושום דבר. </w:t>
      </w:r>
      <w:bookmarkStart w:id="12755" w:name="_ETM_Q72_459570"/>
      <w:bookmarkEnd w:id="12755"/>
      <w:r>
        <w:rPr>
          <w:rtl/>
        </w:rPr>
        <w:t xml:space="preserve">רק היום בבוקר קיבלתי מכתב </w:t>
      </w:r>
      <w:r>
        <w:rPr>
          <w:rFonts w:hint="cs"/>
          <w:rtl/>
        </w:rPr>
        <w:t>ת</w:t>
      </w:r>
      <w:r>
        <w:rPr>
          <w:rtl/>
        </w:rPr>
        <w:t xml:space="preserve">חינה של הצרכים המידיים שמשגב </w:t>
      </w:r>
      <w:bookmarkStart w:id="12756" w:name="_ETM_Q72_466102"/>
      <w:bookmarkEnd w:id="12756"/>
      <w:r>
        <w:rPr>
          <w:rtl/>
        </w:rPr>
        <w:t>עם זקוקים לו</w:t>
      </w:r>
      <w:r>
        <w:rPr>
          <w:rFonts w:hint="cs"/>
          <w:rtl/>
        </w:rPr>
        <w:t xml:space="preserve"> –</w:t>
      </w:r>
      <w:r>
        <w:rPr>
          <w:rtl/>
        </w:rPr>
        <w:t xml:space="preserve"> משגב עם</w:t>
      </w:r>
      <w:r>
        <w:rPr>
          <w:rFonts w:hint="cs"/>
          <w:rtl/>
        </w:rPr>
        <w:t>,</w:t>
      </w:r>
      <w:r>
        <w:rPr>
          <w:rtl/>
        </w:rPr>
        <w:t xml:space="preserve"> שנמצא </w:t>
      </w:r>
      <w:r>
        <w:rPr>
          <w:rFonts w:hint="cs"/>
          <w:rtl/>
        </w:rPr>
        <w:t xml:space="preserve">אפס </w:t>
      </w:r>
      <w:r>
        <w:rPr>
          <w:rtl/>
        </w:rPr>
        <w:t xml:space="preserve">קילומטר מהגבול, שלרוב </w:t>
      </w:r>
      <w:bookmarkStart w:id="12757" w:name="_ETM_Q72_472635"/>
      <w:bookmarkEnd w:id="12757"/>
      <w:r>
        <w:rPr>
          <w:rtl/>
        </w:rPr>
        <w:t>התושבים אין ממ</w:t>
      </w:r>
      <w:r>
        <w:rPr>
          <w:rFonts w:hint="cs"/>
          <w:rtl/>
        </w:rPr>
        <w:t>"</w:t>
      </w:r>
      <w:r>
        <w:rPr>
          <w:rtl/>
        </w:rPr>
        <w:t>ד</w:t>
      </w:r>
      <w:r>
        <w:rPr>
          <w:rFonts w:hint="cs"/>
          <w:rtl/>
        </w:rPr>
        <w:t>,</w:t>
      </w:r>
      <w:r>
        <w:rPr>
          <w:rtl/>
        </w:rPr>
        <w:t xml:space="preserve"> וזמן ההתר</w:t>
      </w:r>
      <w:r>
        <w:rPr>
          <w:rFonts w:hint="cs"/>
          <w:rtl/>
        </w:rPr>
        <w:t>ע</w:t>
      </w:r>
      <w:r>
        <w:rPr>
          <w:rtl/>
        </w:rPr>
        <w:t xml:space="preserve">ות הוא אפס. מה הם צריכים </w:t>
      </w:r>
      <w:bookmarkStart w:id="12758" w:name="_ETM_Q72_479167"/>
      <w:bookmarkEnd w:id="12758"/>
      <w:r>
        <w:rPr>
          <w:rtl/>
        </w:rPr>
        <w:t>שהממשלה הזאת לא מספקת? אבזור מקלטי לינה ציבוריים</w:t>
      </w:r>
      <w:r>
        <w:rPr>
          <w:rFonts w:hint="cs"/>
          <w:rtl/>
        </w:rPr>
        <w:t xml:space="preserve"> –</w:t>
      </w:r>
      <w:r>
        <w:rPr>
          <w:rtl/>
        </w:rPr>
        <w:t xml:space="preserve"> בכמה כסף</w:t>
      </w:r>
      <w:r>
        <w:rPr>
          <w:rFonts w:hint="cs"/>
          <w:rtl/>
        </w:rPr>
        <w:t>? 70,000 שקלים. 70,000 שקלים</w:t>
      </w:r>
      <w:r>
        <w:rPr>
          <w:rtl/>
        </w:rPr>
        <w:t xml:space="preserve"> הממשלה לא נותנת לו</w:t>
      </w:r>
      <w:r>
        <w:rPr>
          <w:rFonts w:hint="cs"/>
          <w:rtl/>
        </w:rPr>
        <w:t>;</w:t>
      </w:r>
      <w:r>
        <w:rPr>
          <w:rtl/>
        </w:rPr>
        <w:t xml:space="preserve"> אבזור מקלטי </w:t>
      </w:r>
      <w:bookmarkStart w:id="12759" w:name="_ETM_Q72_492612"/>
      <w:bookmarkEnd w:id="12759"/>
      <w:r>
        <w:rPr>
          <w:rtl/>
        </w:rPr>
        <w:t>מערכת החינוך של הקיבוץ</w:t>
      </w:r>
      <w:r>
        <w:rPr>
          <w:rFonts w:hint="cs"/>
          <w:rtl/>
        </w:rPr>
        <w:t xml:space="preserve"> </w:t>
      </w:r>
      <w:r>
        <w:rPr>
          <w:rtl/>
        </w:rPr>
        <w:t>–</w:t>
      </w:r>
      <w:r>
        <w:rPr>
          <w:rFonts w:hint="cs"/>
          <w:rtl/>
        </w:rPr>
        <w:t xml:space="preserve"> 135,000 שקלים –</w:t>
      </w:r>
      <w:r>
        <w:rPr>
          <w:rtl/>
        </w:rPr>
        <w:t xml:space="preserve"> הממשלה לא נותנת</w:t>
      </w:r>
      <w:r>
        <w:rPr>
          <w:rFonts w:hint="cs"/>
          <w:rtl/>
        </w:rPr>
        <w:t>;</w:t>
      </w:r>
      <w:r>
        <w:rPr>
          <w:rtl/>
        </w:rPr>
        <w:t xml:space="preserve"> ציוד </w:t>
      </w:r>
      <w:bookmarkStart w:id="12760" w:name="_ETM_Q72_499005"/>
      <w:bookmarkEnd w:id="12760"/>
      <w:r>
        <w:rPr>
          <w:rtl/>
        </w:rPr>
        <w:t>לכיתת הכוננות</w:t>
      </w:r>
      <w:r>
        <w:rPr>
          <w:rFonts w:hint="cs"/>
          <w:rtl/>
        </w:rPr>
        <w:t xml:space="preserve"> </w:t>
      </w:r>
      <w:r>
        <w:rPr>
          <w:rFonts w:hint="eastAsia"/>
          <w:rtl/>
        </w:rPr>
        <w:t>–</w:t>
      </w:r>
      <w:r>
        <w:rPr>
          <w:rFonts w:hint="cs"/>
          <w:rtl/>
        </w:rPr>
        <w:t xml:space="preserve"> </w:t>
      </w:r>
      <w:bookmarkStart w:id="12761" w:name="_ETM_Q72_500974"/>
      <w:bookmarkEnd w:id="12761"/>
      <w:r>
        <w:rPr>
          <w:rFonts w:hint="cs"/>
          <w:rtl/>
        </w:rPr>
        <w:t>70,000</w:t>
      </w:r>
      <w:r>
        <w:rPr>
          <w:rtl/>
        </w:rPr>
        <w:t>, המדינה לא נותנת</w:t>
      </w:r>
      <w:r>
        <w:rPr>
          <w:rFonts w:hint="cs"/>
          <w:rtl/>
        </w:rPr>
        <w:t>;</w:t>
      </w:r>
      <w:r>
        <w:rPr>
          <w:rtl/>
        </w:rPr>
        <w:t xml:space="preserve"> סלי מזון לקשישים</w:t>
      </w:r>
      <w:r>
        <w:rPr>
          <w:rFonts w:hint="cs"/>
          <w:rtl/>
        </w:rPr>
        <w:t>;</w:t>
      </w:r>
      <w:r>
        <w:rPr>
          <w:rtl/>
        </w:rPr>
        <w:t xml:space="preserve"> </w:t>
      </w:r>
      <w:bookmarkStart w:id="12762" w:name="_ETM_Q72_505397"/>
      <w:bookmarkEnd w:id="12762"/>
      <w:r>
        <w:rPr>
          <w:rtl/>
        </w:rPr>
        <w:t>אבזור מקלט לרפואת חירום</w:t>
      </w:r>
      <w:r>
        <w:rPr>
          <w:rFonts w:hint="cs"/>
          <w:rtl/>
        </w:rPr>
        <w:t>;</w:t>
      </w:r>
      <w:r>
        <w:rPr>
          <w:rtl/>
        </w:rPr>
        <w:t xml:space="preserve"> ציוד הצלה וכיבוי</w:t>
      </w:r>
      <w:r>
        <w:rPr>
          <w:rFonts w:hint="cs"/>
          <w:rtl/>
        </w:rPr>
        <w:t xml:space="preserve"> –</w:t>
      </w:r>
      <w:r>
        <w:rPr>
          <w:rtl/>
        </w:rPr>
        <w:t xml:space="preserve"> כלום</w:t>
      </w:r>
      <w:r>
        <w:rPr>
          <w:rFonts w:hint="cs"/>
          <w:rtl/>
        </w:rPr>
        <w:t>.</w:t>
      </w:r>
      <w:r>
        <w:rPr>
          <w:rtl/>
        </w:rPr>
        <w:t xml:space="preserve"> </w:t>
      </w:r>
      <w:bookmarkStart w:id="12763" w:name="_ETM_Q72_512019"/>
      <w:bookmarkEnd w:id="12763"/>
      <w:r>
        <w:rPr>
          <w:rtl/>
        </w:rPr>
        <w:t>ממני הם מבקשים</w:t>
      </w:r>
      <w:r>
        <w:rPr>
          <w:rFonts w:hint="cs"/>
          <w:rtl/>
        </w:rPr>
        <w:t>,</w:t>
      </w:r>
      <w:r>
        <w:rPr>
          <w:rtl/>
        </w:rPr>
        <w:t xml:space="preserve"> ואני מרימה טלפונים לכל מי שאני מכירה, </w:t>
      </w:r>
      <w:bookmarkStart w:id="12764" w:name="_ETM_Q72_516860"/>
      <w:bookmarkEnd w:id="12764"/>
      <w:r>
        <w:rPr>
          <w:rtl/>
        </w:rPr>
        <w:t xml:space="preserve">כולל לפילנתרופים, כדי לעזור להם, לציונים האמיתיים שיושבים שם על </w:t>
      </w:r>
      <w:bookmarkStart w:id="12765" w:name="_ETM_Q72_521702"/>
      <w:bookmarkEnd w:id="12765"/>
      <w:r>
        <w:rPr>
          <w:rtl/>
        </w:rPr>
        <w:t>הגבול</w:t>
      </w:r>
      <w:r>
        <w:rPr>
          <w:rFonts w:hint="cs"/>
          <w:rtl/>
        </w:rPr>
        <w:t>.</w:t>
      </w:r>
      <w:r>
        <w:rPr>
          <w:rtl/>
        </w:rPr>
        <w:t xml:space="preserve"> </w:t>
      </w:r>
    </w:p>
    <w:p w:rsidR="00AB4811" w:rsidRDefault="00AB4811" w:rsidP="00375DAC">
      <w:pPr>
        <w:rPr>
          <w:rtl/>
        </w:rPr>
      </w:pPr>
      <w:bookmarkStart w:id="12766" w:name="_ETM_Q72_523564"/>
      <w:bookmarkStart w:id="12767" w:name="_ETM_Q72_523608"/>
      <w:bookmarkEnd w:id="12766"/>
      <w:bookmarkEnd w:id="12767"/>
    </w:p>
    <w:p w:rsidR="00AB4811" w:rsidRDefault="00AB4811" w:rsidP="00375DAC">
      <w:pPr>
        <w:rPr>
          <w:rtl/>
        </w:rPr>
      </w:pPr>
      <w:bookmarkStart w:id="12768" w:name="_ETM_Q72_523735"/>
      <w:bookmarkStart w:id="12769" w:name="_ETM_Q72_523775"/>
      <w:bookmarkEnd w:id="12768"/>
      <w:bookmarkEnd w:id="12769"/>
      <w:r>
        <w:rPr>
          <w:rtl/>
        </w:rPr>
        <w:t>השתגעתם? בזה אתם חוסכים</w:t>
      </w:r>
      <w:r>
        <w:rPr>
          <w:rFonts w:hint="cs"/>
          <w:rtl/>
        </w:rPr>
        <w:t>?</w:t>
      </w:r>
      <w:r>
        <w:rPr>
          <w:rtl/>
        </w:rPr>
        <w:t xml:space="preserve"> בכיתות כוננות</w:t>
      </w:r>
      <w:r>
        <w:rPr>
          <w:rFonts w:hint="cs"/>
          <w:rtl/>
        </w:rPr>
        <w:t>?</w:t>
      </w:r>
      <w:r>
        <w:rPr>
          <w:rtl/>
        </w:rPr>
        <w:t xml:space="preserve"> איז</w:t>
      </w:r>
      <w:r>
        <w:rPr>
          <w:rFonts w:hint="cs"/>
          <w:rtl/>
        </w:rPr>
        <w:t>ו</w:t>
      </w:r>
      <w:r>
        <w:rPr>
          <w:rtl/>
        </w:rPr>
        <w:t xml:space="preserve"> חרפה זה </w:t>
      </w:r>
      <w:bookmarkStart w:id="12770" w:name="_ETM_Q72_526543"/>
      <w:bookmarkEnd w:id="12770"/>
      <w:r>
        <w:rPr>
          <w:rtl/>
        </w:rPr>
        <w:t>להיות אדיש לאנשי הציונות שגרים על גבול לבנון</w:t>
      </w:r>
      <w:r>
        <w:rPr>
          <w:rFonts w:hint="cs"/>
          <w:rtl/>
        </w:rPr>
        <w:t>.</w:t>
      </w:r>
      <w:r>
        <w:rPr>
          <w:rtl/>
        </w:rPr>
        <w:t xml:space="preserve"> </w:t>
      </w:r>
      <w:bookmarkStart w:id="12771" w:name="_ETM_Q72_531394"/>
      <w:bookmarkEnd w:id="12771"/>
      <w:r>
        <w:rPr>
          <w:rtl/>
        </w:rPr>
        <w:t>חקלאים, אנשי עשייה, אמיצים וראויים כל כך</w:t>
      </w:r>
      <w:r>
        <w:rPr>
          <w:rFonts w:hint="cs"/>
          <w:rtl/>
        </w:rPr>
        <w:t xml:space="preserve"> –</w:t>
      </w:r>
      <w:r>
        <w:rPr>
          <w:rtl/>
        </w:rPr>
        <w:t xml:space="preserve"> איך יש לכם </w:t>
      </w:r>
      <w:bookmarkStart w:id="12772" w:name="_ETM_Q72_536237"/>
      <w:bookmarkEnd w:id="12772"/>
      <w:r>
        <w:rPr>
          <w:rtl/>
        </w:rPr>
        <w:t xml:space="preserve">את עזות </w:t>
      </w:r>
      <w:r>
        <w:rPr>
          <w:rFonts w:hint="cs"/>
          <w:rtl/>
        </w:rPr>
        <w:t>ה</w:t>
      </w:r>
      <w:r>
        <w:rPr>
          <w:rtl/>
        </w:rPr>
        <w:t>מצח להתגאות בתקציב הזה, שהוא כל</w:t>
      </w:r>
      <w:r>
        <w:rPr>
          <w:rFonts w:hint="cs"/>
          <w:rtl/>
        </w:rPr>
        <w:t>-</w:t>
      </w:r>
      <w:r>
        <w:rPr>
          <w:rtl/>
        </w:rPr>
        <w:t>כולו ניתוק</w:t>
      </w:r>
      <w:r>
        <w:rPr>
          <w:rFonts w:hint="cs"/>
          <w:rtl/>
        </w:rPr>
        <w:t>,</w:t>
      </w:r>
      <w:r>
        <w:rPr>
          <w:rtl/>
        </w:rPr>
        <w:t xml:space="preserve"> </w:t>
      </w:r>
      <w:bookmarkStart w:id="12773" w:name="_ETM_Q72_541081"/>
      <w:bookmarkEnd w:id="12773"/>
      <w:r>
        <w:rPr>
          <w:rtl/>
        </w:rPr>
        <w:t>יו</w:t>
      </w:r>
      <w:r>
        <w:rPr>
          <w:rFonts w:hint="cs"/>
          <w:rtl/>
        </w:rPr>
        <w:t>ה</w:t>
      </w:r>
      <w:r>
        <w:rPr>
          <w:rtl/>
        </w:rPr>
        <w:t>רה ו</w:t>
      </w:r>
      <w:r>
        <w:rPr>
          <w:rFonts w:hint="cs"/>
          <w:rtl/>
        </w:rPr>
        <w:t>א</w:t>
      </w:r>
      <w:r>
        <w:rPr>
          <w:rtl/>
        </w:rPr>
        <w:t>בדון</w:t>
      </w:r>
      <w:r>
        <w:rPr>
          <w:rFonts w:hint="cs"/>
          <w:rtl/>
        </w:rPr>
        <w:t>?</w:t>
      </w:r>
      <w:r>
        <w:rPr>
          <w:rtl/>
        </w:rPr>
        <w:t xml:space="preserve"> שרי ממשלה שאטומים לאימהות חד</w:t>
      </w:r>
      <w:r>
        <w:rPr>
          <w:rFonts w:hint="cs"/>
          <w:rtl/>
        </w:rPr>
        <w:t>-</w:t>
      </w:r>
      <w:r>
        <w:rPr>
          <w:rtl/>
        </w:rPr>
        <w:t xml:space="preserve"> הוריות, שרי ממשלה </w:t>
      </w:r>
      <w:bookmarkStart w:id="12774" w:name="_ETM_Q72_545925"/>
      <w:bookmarkEnd w:id="12774"/>
      <w:r>
        <w:rPr>
          <w:rtl/>
        </w:rPr>
        <w:t>שאטומים לבעל העסק הקטן בצפון ובדרום</w:t>
      </w:r>
      <w:r>
        <w:rPr>
          <w:rFonts w:hint="cs"/>
          <w:rtl/>
        </w:rPr>
        <w:t>,</w:t>
      </w:r>
      <w:r>
        <w:rPr>
          <w:rtl/>
        </w:rPr>
        <w:t xml:space="preserve"> </w:t>
      </w:r>
      <w:bookmarkStart w:id="12775" w:name="_ETM_Q72_551100"/>
      <w:bookmarkEnd w:id="12775"/>
      <w:r>
        <w:rPr>
          <w:rtl/>
        </w:rPr>
        <w:t>שרים שאטומים למשפחות של מילואי</w:t>
      </w:r>
      <w:r>
        <w:rPr>
          <w:rFonts w:hint="cs"/>
          <w:rtl/>
        </w:rPr>
        <w:t>מ</w:t>
      </w:r>
      <w:r>
        <w:rPr>
          <w:rtl/>
        </w:rPr>
        <w:t>ניקים, שהאבא שוב</w:t>
      </w:r>
      <w:r>
        <w:rPr>
          <w:rFonts w:hint="cs"/>
          <w:rtl/>
        </w:rPr>
        <w:t xml:space="preserve">, </w:t>
      </w:r>
      <w:r>
        <w:rPr>
          <w:rtl/>
        </w:rPr>
        <w:t xml:space="preserve">בפעם </w:t>
      </w:r>
      <w:bookmarkStart w:id="12776" w:name="_ETM_Q72_554946"/>
      <w:bookmarkEnd w:id="12776"/>
      <w:r>
        <w:rPr>
          <w:rtl/>
        </w:rPr>
        <w:t>המאה</w:t>
      </w:r>
      <w:r>
        <w:rPr>
          <w:rFonts w:hint="cs"/>
          <w:rtl/>
        </w:rPr>
        <w:t>,</w:t>
      </w:r>
      <w:r>
        <w:rPr>
          <w:rtl/>
        </w:rPr>
        <w:t xml:space="preserve"> </w:t>
      </w:r>
      <w:r>
        <w:rPr>
          <w:rFonts w:hint="cs"/>
          <w:rtl/>
        </w:rPr>
        <w:t>י</w:t>
      </w:r>
      <w:r>
        <w:rPr>
          <w:rtl/>
        </w:rPr>
        <w:t>צא</w:t>
      </w:r>
      <w:r>
        <w:rPr>
          <w:rFonts w:hint="cs"/>
          <w:rtl/>
        </w:rPr>
        <w:t xml:space="preserve"> </w:t>
      </w:r>
      <w:r>
        <w:rPr>
          <w:rtl/>
        </w:rPr>
        <w:t>לצו 8</w:t>
      </w:r>
      <w:r>
        <w:rPr>
          <w:rFonts w:hint="cs"/>
          <w:rtl/>
        </w:rPr>
        <w:t>.</w:t>
      </w:r>
      <w:r>
        <w:rPr>
          <w:rtl/>
        </w:rPr>
        <w:t xml:space="preserve"> חבורה שלמה</w:t>
      </w:r>
      <w:r>
        <w:rPr>
          <w:rFonts w:hint="cs"/>
          <w:rtl/>
        </w:rPr>
        <w:t>,</w:t>
      </w:r>
      <w:r>
        <w:rPr>
          <w:rtl/>
        </w:rPr>
        <w:t xml:space="preserve"> שהיא לא של ישראל</w:t>
      </w:r>
      <w:r>
        <w:rPr>
          <w:rFonts w:hint="cs"/>
          <w:rtl/>
        </w:rPr>
        <w:t>,</w:t>
      </w:r>
      <w:r>
        <w:rPr>
          <w:rtl/>
        </w:rPr>
        <w:t xml:space="preserve"> שפו</w:t>
      </w:r>
      <w:r>
        <w:rPr>
          <w:rFonts w:hint="cs"/>
          <w:rtl/>
        </w:rPr>
        <w:t>ט</w:t>
      </w:r>
      <w:r>
        <w:rPr>
          <w:rtl/>
        </w:rPr>
        <w:t xml:space="preserve">רת </w:t>
      </w:r>
      <w:bookmarkStart w:id="12777" w:name="_ETM_Q72_558793"/>
      <w:bookmarkEnd w:id="12777"/>
      <w:r>
        <w:rPr>
          <w:rtl/>
        </w:rPr>
        <w:t>כמעט</w:t>
      </w:r>
      <w:r>
        <w:rPr>
          <w:rFonts w:hint="cs"/>
          <w:rtl/>
        </w:rPr>
        <w:t xml:space="preserve"> 100,000 </w:t>
      </w:r>
      <w:r>
        <w:rPr>
          <w:rtl/>
        </w:rPr>
        <w:t>–</w:t>
      </w:r>
      <w:r>
        <w:rPr>
          <w:rFonts w:hint="cs"/>
          <w:rtl/>
        </w:rPr>
        <w:t xml:space="preserve"> כמעט 100,000 </w:t>
      </w:r>
      <w:r>
        <w:rPr>
          <w:rFonts w:hint="eastAsia"/>
          <w:rtl/>
        </w:rPr>
        <w:t>–</w:t>
      </w:r>
      <w:r>
        <w:rPr>
          <w:rtl/>
        </w:rPr>
        <w:t xml:space="preserve"> צעירים וצעירות משירות לצה"ל</w:t>
      </w:r>
      <w:r>
        <w:rPr>
          <w:rFonts w:hint="cs"/>
          <w:rtl/>
        </w:rPr>
        <w:t>,</w:t>
      </w:r>
      <w:r>
        <w:rPr>
          <w:rtl/>
        </w:rPr>
        <w:t xml:space="preserve"> ודורשת מהשאר </w:t>
      </w:r>
      <w:bookmarkStart w:id="12778" w:name="_ETM_Q72_568327"/>
      <w:bookmarkEnd w:id="12778"/>
      <w:r>
        <w:rPr>
          <w:rtl/>
        </w:rPr>
        <w:t>לשאת אותם על כתפיהם</w:t>
      </w:r>
      <w:r>
        <w:rPr>
          <w:rFonts w:hint="cs"/>
          <w:rtl/>
        </w:rPr>
        <w:t xml:space="preserve"> –</w:t>
      </w:r>
      <w:r>
        <w:rPr>
          <w:rtl/>
        </w:rPr>
        <w:t xml:space="preserve"> להיפצע אם צריך, למות אם צריך. </w:t>
      </w:r>
      <w:bookmarkStart w:id="12779" w:name="_ETM_Q72_573525"/>
      <w:bookmarkStart w:id="12780" w:name="_ETM_Q72_577179"/>
      <w:bookmarkEnd w:id="12779"/>
      <w:bookmarkEnd w:id="12780"/>
    </w:p>
    <w:p w:rsidR="00AB4811" w:rsidRDefault="00AB4811" w:rsidP="00375DAC">
      <w:pPr>
        <w:rPr>
          <w:rtl/>
        </w:rPr>
      </w:pPr>
      <w:bookmarkStart w:id="12781" w:name="_ETM_Q72_577215"/>
      <w:bookmarkEnd w:id="12781"/>
    </w:p>
    <w:p w:rsidR="00AB4811" w:rsidRDefault="00AB4811" w:rsidP="00375DAC">
      <w:pPr>
        <w:pStyle w:val="af6"/>
        <w:keepNext/>
        <w:rPr>
          <w:rtl/>
        </w:rPr>
      </w:pPr>
      <w:r w:rsidRPr="00276BDE">
        <w:rPr>
          <w:rStyle w:val="TagStyle"/>
          <w:rtl/>
        </w:rPr>
        <w:t xml:space="preserve"> &lt;&lt; יור &gt;&gt;</w:t>
      </w:r>
      <w:r w:rsidRPr="00C50766">
        <w:rPr>
          <w:rStyle w:val="TagStyle"/>
          <w:rtl/>
        </w:rPr>
        <w:t xml:space="preserve"> </w:t>
      </w:r>
      <w:r>
        <w:rPr>
          <w:rtl/>
        </w:rPr>
        <w:t>היו"ר יבגני סובה:</w:t>
      </w:r>
      <w:r w:rsidRPr="00C50766">
        <w:rPr>
          <w:rStyle w:val="TagStyle"/>
          <w:rtl/>
        </w:rPr>
        <w:t xml:space="preserve"> </w:t>
      </w:r>
      <w:r w:rsidRPr="00276BDE">
        <w:rPr>
          <w:rStyle w:val="TagStyle"/>
          <w:rtl/>
        </w:rPr>
        <w:t>&lt;&lt; יור &gt;&gt;</w:t>
      </w:r>
      <w:r>
        <w:rPr>
          <w:rtl/>
        </w:rPr>
        <w:t xml:space="preserve">   </w:t>
      </w:r>
    </w:p>
    <w:p w:rsidR="00AB4811" w:rsidRDefault="00AB4811" w:rsidP="00375DAC">
      <w:pPr>
        <w:pStyle w:val="KeepWithNext"/>
        <w:rPr>
          <w:rtl/>
        </w:rPr>
      </w:pPr>
    </w:p>
    <w:p w:rsidR="00AB4811" w:rsidRDefault="00AB4811" w:rsidP="00375DAC">
      <w:pPr>
        <w:rPr>
          <w:rtl/>
        </w:rPr>
      </w:pPr>
      <w:bookmarkStart w:id="12782" w:name="_ETM_Q72_577784"/>
      <w:bookmarkEnd w:id="12782"/>
      <w:r>
        <w:rPr>
          <w:rtl/>
        </w:rPr>
        <w:t xml:space="preserve">לסיכום, בבקשה. </w:t>
      </w:r>
      <w:bookmarkStart w:id="12783" w:name="_ETM_Q72_579770"/>
      <w:bookmarkEnd w:id="12783"/>
    </w:p>
    <w:p w:rsidR="00AB4811" w:rsidRDefault="00AB4811" w:rsidP="00375DAC">
      <w:pPr>
        <w:rPr>
          <w:rtl/>
        </w:rPr>
      </w:pPr>
      <w:bookmarkStart w:id="12784" w:name="_ETM_Q72_579808"/>
      <w:bookmarkEnd w:id="12784"/>
    </w:p>
    <w:p w:rsidR="00AB4811" w:rsidRDefault="00AB4811" w:rsidP="00375DAC">
      <w:pPr>
        <w:pStyle w:val="-"/>
        <w:keepNext/>
        <w:rPr>
          <w:rtl/>
        </w:rPr>
      </w:pPr>
      <w:bookmarkStart w:id="12785" w:name="ET_speakercontinue_6158_7"/>
      <w:r w:rsidRPr="00276BDE">
        <w:rPr>
          <w:rStyle w:val="TagStyle"/>
          <w:rtl/>
        </w:rPr>
        <w:t xml:space="preserve"> &lt;&lt; דובר_המשך &gt;&gt;</w:t>
      </w:r>
      <w:r w:rsidRPr="00C50766">
        <w:rPr>
          <w:rStyle w:val="TagStyle"/>
          <w:rtl/>
        </w:rPr>
        <w:t xml:space="preserve"> </w:t>
      </w:r>
      <w:r>
        <w:rPr>
          <w:rtl/>
        </w:rPr>
        <w:t>אפרת רייטן מרום (העבודה):</w:t>
      </w:r>
      <w:r w:rsidRPr="00C50766">
        <w:rPr>
          <w:rStyle w:val="TagStyle"/>
          <w:rtl/>
        </w:rPr>
        <w:t xml:space="preserve"> </w:t>
      </w:r>
      <w:r w:rsidRPr="00276BDE">
        <w:rPr>
          <w:rStyle w:val="TagStyle"/>
          <w:rtl/>
        </w:rPr>
        <w:t>&lt;&lt; דובר_המשך &gt;&gt;</w:t>
      </w:r>
      <w:r>
        <w:rPr>
          <w:rtl/>
        </w:rPr>
        <w:t xml:space="preserve">   </w:t>
      </w:r>
      <w:bookmarkEnd w:id="12785"/>
    </w:p>
    <w:p w:rsidR="00AB4811" w:rsidRDefault="00AB4811" w:rsidP="00375DAC">
      <w:pPr>
        <w:pStyle w:val="KeepWithNext"/>
        <w:rPr>
          <w:rtl/>
        </w:rPr>
      </w:pPr>
    </w:p>
    <w:p w:rsidR="00AB4811" w:rsidRDefault="00AB4811" w:rsidP="00375DAC">
      <w:pPr>
        <w:rPr>
          <w:rtl/>
        </w:rPr>
      </w:pPr>
      <w:bookmarkStart w:id="12786" w:name="_ETM_Q72_580360"/>
      <w:bookmarkEnd w:id="12786"/>
      <w:r>
        <w:rPr>
          <w:rtl/>
        </w:rPr>
        <w:t xml:space="preserve">בזמן שהציבור הישראלי מתגלה שוב ושוב בעוצמתו, מסייע, </w:t>
      </w:r>
      <w:bookmarkStart w:id="12787" w:name="_ETM_Q72_578722"/>
      <w:bookmarkEnd w:id="12787"/>
      <w:r>
        <w:rPr>
          <w:rtl/>
        </w:rPr>
        <w:t>נושך שפ</w:t>
      </w:r>
      <w:r>
        <w:rPr>
          <w:rFonts w:hint="cs"/>
          <w:rtl/>
        </w:rPr>
        <w:t>תיים</w:t>
      </w:r>
      <w:r>
        <w:rPr>
          <w:rtl/>
        </w:rPr>
        <w:t xml:space="preserve">, </w:t>
      </w:r>
      <w:bookmarkStart w:id="12788" w:name="_ETM_Q72_583928"/>
      <w:bookmarkEnd w:id="12788"/>
      <w:r>
        <w:rPr>
          <w:rtl/>
        </w:rPr>
        <w:t xml:space="preserve">מהדק חגורה, הממשלה הזו מנצלת את המצב ואת רוח האזרחים </w:t>
      </w:r>
      <w:bookmarkStart w:id="12789" w:name="_ETM_Q72_588033"/>
      <w:bookmarkEnd w:id="12789"/>
      <w:r>
        <w:rPr>
          <w:rtl/>
        </w:rPr>
        <w:t xml:space="preserve">בשעת מלחמה ופועלת נגד העם והמדינה. זה לא באג, זה </w:t>
      </w:r>
      <w:bookmarkStart w:id="12790" w:name="_ETM_Q72_592137"/>
      <w:bookmarkEnd w:id="12790"/>
      <w:r>
        <w:rPr>
          <w:rtl/>
        </w:rPr>
        <w:t xml:space="preserve">פיצ'ר של הממשלה הזו, להעדיף את המגזרי על פני הלאומי, </w:t>
      </w:r>
      <w:bookmarkStart w:id="12791" w:name="_ETM_Q72_596241"/>
      <w:bookmarkEnd w:id="12791"/>
      <w:r>
        <w:rPr>
          <w:rtl/>
        </w:rPr>
        <w:t xml:space="preserve">את הפוליטי על פני הכלכלי, כאילו אין מלחמה, כאילו אין </w:t>
      </w:r>
      <w:bookmarkStart w:id="12792" w:name="_ETM_Q72_600345"/>
      <w:bookmarkEnd w:id="12792"/>
      <w:r>
        <w:rPr>
          <w:rtl/>
        </w:rPr>
        <w:t>גירעון, כאילו אין מחר.</w:t>
      </w:r>
    </w:p>
    <w:p w:rsidR="00AB4811" w:rsidRDefault="00AB4811" w:rsidP="00375DAC">
      <w:pPr>
        <w:rPr>
          <w:rtl/>
        </w:rPr>
      </w:pPr>
    </w:p>
    <w:p w:rsidR="00AB4811" w:rsidRDefault="00AB4811" w:rsidP="00375DAC">
      <w:pPr>
        <w:pStyle w:val="af6"/>
        <w:keepNext/>
        <w:rPr>
          <w:rtl/>
        </w:rPr>
      </w:pPr>
      <w:bookmarkStart w:id="12793" w:name="ET_yor_6307_8"/>
      <w:r w:rsidRPr="00276BDE">
        <w:rPr>
          <w:rStyle w:val="TagStyle"/>
          <w:rtl/>
        </w:rPr>
        <w:t xml:space="preserve"> &lt;&lt; יור &gt;&gt;</w:t>
      </w:r>
      <w:r w:rsidRPr="00C50766">
        <w:rPr>
          <w:rStyle w:val="TagStyle"/>
          <w:rtl/>
        </w:rPr>
        <w:t xml:space="preserve"> </w:t>
      </w:r>
      <w:r>
        <w:rPr>
          <w:rtl/>
        </w:rPr>
        <w:t>היו"ר יבגני סובה:</w:t>
      </w:r>
      <w:r w:rsidRPr="00C50766">
        <w:rPr>
          <w:rStyle w:val="TagStyle"/>
          <w:rtl/>
        </w:rPr>
        <w:t xml:space="preserve"> </w:t>
      </w:r>
      <w:r w:rsidRPr="00276BDE">
        <w:rPr>
          <w:rStyle w:val="TagStyle"/>
          <w:rtl/>
        </w:rPr>
        <w:t>&lt;&lt; יור &gt;&gt;</w:t>
      </w:r>
      <w:r>
        <w:rPr>
          <w:rtl/>
        </w:rPr>
        <w:t xml:space="preserve">   </w:t>
      </w:r>
      <w:bookmarkEnd w:id="12793"/>
    </w:p>
    <w:p w:rsidR="00AB4811" w:rsidRDefault="00AB4811" w:rsidP="00375DAC">
      <w:pPr>
        <w:pStyle w:val="KeepWithNext"/>
        <w:rPr>
          <w:rtl/>
        </w:rPr>
      </w:pPr>
    </w:p>
    <w:p w:rsidR="00AB4811" w:rsidRDefault="00AB4811" w:rsidP="00375DAC">
      <w:pPr>
        <w:rPr>
          <w:rtl/>
        </w:rPr>
      </w:pPr>
      <w:bookmarkStart w:id="12794" w:name="_ETM_Q72_600719"/>
      <w:bookmarkStart w:id="12795" w:name="_ETM_Q72_605329"/>
      <w:bookmarkEnd w:id="12794"/>
      <w:bookmarkEnd w:id="12795"/>
      <w:r>
        <w:rPr>
          <w:rtl/>
        </w:rPr>
        <w:t>תודה רבה</w:t>
      </w:r>
      <w:r>
        <w:rPr>
          <w:rFonts w:hint="cs"/>
          <w:rtl/>
        </w:rPr>
        <w:t>.</w:t>
      </w:r>
      <w:r>
        <w:rPr>
          <w:rtl/>
        </w:rPr>
        <w:t xml:space="preserve"> חבר הכנסת ו</w:t>
      </w:r>
      <w:r>
        <w:rPr>
          <w:rFonts w:hint="cs"/>
          <w:rtl/>
        </w:rPr>
        <w:t>וליד טאהא</w:t>
      </w:r>
      <w:r>
        <w:rPr>
          <w:rtl/>
        </w:rPr>
        <w:t xml:space="preserve">, בבקשה. </w:t>
      </w:r>
      <w:bookmarkStart w:id="12796" w:name="_ETM_Q72_624970"/>
      <w:bookmarkEnd w:id="12796"/>
      <w:r>
        <w:rPr>
          <w:rFonts w:hint="cs"/>
          <w:rtl/>
        </w:rPr>
        <w:t>עשר</w:t>
      </w:r>
      <w:r>
        <w:rPr>
          <w:rtl/>
        </w:rPr>
        <w:t xml:space="preserve"> דקות </w:t>
      </w:r>
      <w:r>
        <w:rPr>
          <w:rFonts w:hint="cs"/>
          <w:rtl/>
        </w:rPr>
        <w:t>לרשותך.</w:t>
      </w:r>
      <w:bookmarkStart w:id="12797" w:name="_ETM_Q72_615772"/>
      <w:bookmarkEnd w:id="12797"/>
    </w:p>
    <w:p w:rsidR="00AB4811" w:rsidRDefault="00AB4811" w:rsidP="00375DAC">
      <w:pPr>
        <w:rPr>
          <w:rtl/>
        </w:rPr>
      </w:pPr>
      <w:bookmarkStart w:id="12798" w:name="_ETM_Q72_615802"/>
      <w:bookmarkEnd w:id="12798"/>
    </w:p>
    <w:p w:rsidR="00AB4811" w:rsidRDefault="00AB4811" w:rsidP="00375DAC">
      <w:pPr>
        <w:pStyle w:val="a4"/>
        <w:keepNext/>
        <w:rPr>
          <w:rtl/>
        </w:rPr>
      </w:pPr>
      <w:bookmarkStart w:id="12799" w:name="ET_speaker_5854_9"/>
      <w:r w:rsidRPr="00276BDE">
        <w:rPr>
          <w:rStyle w:val="TagStyle"/>
          <w:rtl/>
        </w:rPr>
        <w:t xml:space="preserve"> &lt;&lt; דובר &gt;&gt;</w:t>
      </w:r>
      <w:r w:rsidRPr="00C50766">
        <w:rPr>
          <w:rStyle w:val="TagStyle"/>
          <w:rtl/>
        </w:rPr>
        <w:t xml:space="preserve"> </w:t>
      </w:r>
      <w:bookmarkStart w:id="12800" w:name="_Toc225798380"/>
      <w:r>
        <w:rPr>
          <w:rtl/>
        </w:rPr>
        <w:t>ווליד טאהא (רע"מ – הרשימה הערבית המאוחדת):</w:t>
      </w:r>
      <w:bookmarkEnd w:id="12800"/>
      <w:r w:rsidRPr="00C50766">
        <w:rPr>
          <w:rStyle w:val="TagStyle"/>
          <w:rtl/>
        </w:rPr>
        <w:t xml:space="preserve"> </w:t>
      </w:r>
      <w:r w:rsidRPr="00276BDE">
        <w:rPr>
          <w:rStyle w:val="TagStyle"/>
          <w:rtl/>
        </w:rPr>
        <w:t>&lt;&lt; דובר &gt;&gt;</w:t>
      </w:r>
      <w:r>
        <w:rPr>
          <w:rtl/>
        </w:rPr>
        <w:t xml:space="preserve">   </w:t>
      </w:r>
      <w:bookmarkEnd w:id="12799"/>
    </w:p>
    <w:p w:rsidR="00AB4811" w:rsidRDefault="00AB4811" w:rsidP="00375DAC">
      <w:pPr>
        <w:pStyle w:val="KeepWithNext"/>
        <w:rPr>
          <w:rtl/>
        </w:rPr>
      </w:pPr>
    </w:p>
    <w:p w:rsidR="00AB4811" w:rsidRDefault="00AB4811" w:rsidP="00375DAC">
      <w:pPr>
        <w:rPr>
          <w:rtl/>
        </w:rPr>
      </w:pPr>
      <w:bookmarkStart w:id="12801" w:name="_ETM_Q72_618859"/>
      <w:bookmarkStart w:id="12802" w:name="_ETM_Q72_618897"/>
      <w:bookmarkStart w:id="12803" w:name="_ETM_Q72_626809"/>
      <w:bookmarkEnd w:id="12801"/>
      <w:bookmarkEnd w:id="12802"/>
      <w:bookmarkEnd w:id="12803"/>
      <w:r>
        <w:rPr>
          <w:rFonts w:hint="cs"/>
          <w:rtl/>
        </w:rPr>
        <w:t>מכ</w:t>
      </w:r>
      <w:r>
        <w:rPr>
          <w:rtl/>
        </w:rPr>
        <w:t xml:space="preserve">ובדי היושב בראש, </w:t>
      </w:r>
      <w:bookmarkStart w:id="12804" w:name="_ETM_Q72_630549"/>
      <w:bookmarkEnd w:id="12804"/>
      <w:r>
        <w:rPr>
          <w:rtl/>
        </w:rPr>
        <w:t>מאז שהחלה המלחמה לפני יותר מחודש</w:t>
      </w:r>
      <w:r>
        <w:rPr>
          <w:rFonts w:hint="cs"/>
          <w:rtl/>
        </w:rPr>
        <w:t>,</w:t>
      </w:r>
      <w:r>
        <w:rPr>
          <w:rtl/>
        </w:rPr>
        <w:t xml:space="preserve"> </w:t>
      </w:r>
      <w:bookmarkStart w:id="12805" w:name="_ETM_Q72_634739"/>
      <w:bookmarkEnd w:id="12805"/>
      <w:r>
        <w:rPr>
          <w:rtl/>
        </w:rPr>
        <w:t xml:space="preserve">העיר כפר קאסם ספגה פגיעות קשות של פצצות מצרר. </w:t>
      </w:r>
      <w:bookmarkStart w:id="12806" w:name="_ETM_Q72_641049"/>
      <w:bookmarkEnd w:id="12806"/>
      <w:r>
        <w:rPr>
          <w:rtl/>
        </w:rPr>
        <w:t>נפילות אלה גרמו לנזק רב לרכוש הפרטי והציבורי</w:t>
      </w:r>
      <w:r>
        <w:rPr>
          <w:rFonts w:hint="cs"/>
          <w:rtl/>
        </w:rPr>
        <w:t>.</w:t>
      </w:r>
      <w:r>
        <w:rPr>
          <w:rtl/>
        </w:rPr>
        <w:t xml:space="preserve"> </w:t>
      </w:r>
      <w:bookmarkStart w:id="12807" w:name="_ETM_Q72_646579"/>
      <w:bookmarkEnd w:id="12807"/>
      <w:r>
        <w:rPr>
          <w:rtl/>
        </w:rPr>
        <w:t>תודה לאל</w:t>
      </w:r>
      <w:r>
        <w:rPr>
          <w:rFonts w:hint="cs"/>
          <w:rtl/>
        </w:rPr>
        <w:t>,</w:t>
      </w:r>
      <w:r>
        <w:rPr>
          <w:rtl/>
        </w:rPr>
        <w:t xml:space="preserve"> לא נרשמו פגיעות בנפש</w:t>
      </w:r>
      <w:r>
        <w:rPr>
          <w:rFonts w:hint="cs"/>
          <w:rtl/>
        </w:rPr>
        <w:t>,</w:t>
      </w:r>
      <w:r>
        <w:rPr>
          <w:rtl/>
        </w:rPr>
        <w:t xml:space="preserve"> ומרבית הפגיעות היו פגיעות </w:t>
      </w:r>
      <w:bookmarkStart w:id="12808" w:name="_ETM_Q72_651659"/>
      <w:bookmarkEnd w:id="12808"/>
      <w:r>
        <w:rPr>
          <w:rtl/>
        </w:rPr>
        <w:t xml:space="preserve">הלם ופגיעות קלות. </w:t>
      </w:r>
      <w:bookmarkStart w:id="12809" w:name="_ETM_Q72_657399"/>
      <w:bookmarkEnd w:id="12809"/>
      <w:r>
        <w:rPr>
          <w:rtl/>
        </w:rPr>
        <w:t xml:space="preserve">כאן המקום לציין לשבח את תפקודה של עיריית כפר קאסם </w:t>
      </w:r>
      <w:bookmarkStart w:id="12810" w:name="_ETM_Q72_662839"/>
      <w:bookmarkEnd w:id="12810"/>
      <w:r>
        <w:rPr>
          <w:rtl/>
        </w:rPr>
        <w:t>ושל העומד בראשה, ידידי וחברי מר</w:t>
      </w:r>
      <w:r>
        <w:rPr>
          <w:rFonts w:hint="cs"/>
          <w:rtl/>
        </w:rPr>
        <w:t xml:space="preserve"> </w:t>
      </w:r>
      <w:r w:rsidRPr="00086B98">
        <w:rPr>
          <w:rtl/>
        </w:rPr>
        <w:t>הייתם טאהא</w:t>
      </w:r>
      <w:r>
        <w:rPr>
          <w:rtl/>
        </w:rPr>
        <w:t>, סגניו</w:t>
      </w:r>
      <w:r>
        <w:rPr>
          <w:rFonts w:hint="cs"/>
          <w:rtl/>
        </w:rPr>
        <w:t>,</w:t>
      </w:r>
      <w:r>
        <w:rPr>
          <w:rtl/>
        </w:rPr>
        <w:t xml:space="preserve"> </w:t>
      </w:r>
      <w:bookmarkStart w:id="12811" w:name="_ETM_Q72_669320"/>
      <w:bookmarkEnd w:id="12811"/>
      <w:r>
        <w:rPr>
          <w:rtl/>
        </w:rPr>
        <w:t xml:space="preserve">צוותי החירום, צוותי המתנדבים במערך ההצלה ומערך כיבוי האש, </w:t>
      </w:r>
      <w:bookmarkStart w:id="12812" w:name="_ETM_Q72_674464"/>
      <w:bookmarkEnd w:id="12812"/>
      <w:r>
        <w:rPr>
          <w:rFonts w:hint="cs"/>
          <w:rtl/>
        </w:rPr>
        <w:t>ב</w:t>
      </w:r>
      <w:r>
        <w:rPr>
          <w:rtl/>
        </w:rPr>
        <w:t xml:space="preserve">ניהול המשבר באחריות ומקצועיות. </w:t>
      </w:r>
      <w:bookmarkStart w:id="12813" w:name="_ETM_Q72_680279"/>
      <w:bookmarkStart w:id="12814" w:name="_ETM_Q72_675208"/>
      <w:bookmarkStart w:id="12815" w:name="_ETM_Q72_675260"/>
      <w:bookmarkStart w:id="12816" w:name="_ETM_Q72_675380"/>
      <w:bookmarkStart w:id="12817" w:name="_ETM_Q72_675425"/>
      <w:bookmarkEnd w:id="12813"/>
      <w:bookmarkEnd w:id="12814"/>
      <w:bookmarkEnd w:id="12815"/>
      <w:bookmarkEnd w:id="12816"/>
      <w:bookmarkEnd w:id="12817"/>
    </w:p>
    <w:p w:rsidR="00AB4811" w:rsidRDefault="00AB4811" w:rsidP="00375DAC">
      <w:pPr>
        <w:rPr>
          <w:rtl/>
        </w:rPr>
      </w:pPr>
    </w:p>
    <w:p w:rsidR="00AB4811" w:rsidRDefault="00AB4811" w:rsidP="00375DAC">
      <w:pPr>
        <w:rPr>
          <w:rtl/>
        </w:rPr>
      </w:pPr>
      <w:r>
        <w:rPr>
          <w:rtl/>
        </w:rPr>
        <w:t xml:space="preserve">אני מבקש להביע הערכה עמוקה לתושבים בכפר קאסם ולתושבים בכל </w:t>
      </w:r>
      <w:bookmarkStart w:id="12818" w:name="_ETM_Q72_686359"/>
      <w:bookmarkEnd w:id="12818"/>
      <w:r>
        <w:rPr>
          <w:rtl/>
        </w:rPr>
        <w:t>היישובים במדינה על גילויי האחריות שהם מגלים בימים קשים אלה</w:t>
      </w:r>
      <w:r>
        <w:rPr>
          <w:rFonts w:hint="cs"/>
          <w:rtl/>
        </w:rPr>
        <w:t>.</w:t>
      </w:r>
      <w:r>
        <w:rPr>
          <w:rtl/>
        </w:rPr>
        <w:t xml:space="preserve"> </w:t>
      </w:r>
      <w:bookmarkStart w:id="12819" w:name="_ETM_Q72_693890"/>
      <w:bookmarkEnd w:id="12819"/>
      <w:r>
        <w:rPr>
          <w:rtl/>
        </w:rPr>
        <w:t xml:space="preserve">אני רוצה לציין לשבח גם את שיתוף הפעולה ההדוק בין </w:t>
      </w:r>
      <w:bookmarkStart w:id="12820" w:name="_ETM_Q72_698754"/>
      <w:bookmarkEnd w:id="12820"/>
      <w:r>
        <w:rPr>
          <w:rtl/>
        </w:rPr>
        <w:t xml:space="preserve">צוותי העירייה לבין פיקוד העורף והמשטרה, שיתוף פעולה שמאפשר טיפול </w:t>
      </w:r>
      <w:bookmarkStart w:id="12821" w:name="_ETM_Q72_703619"/>
      <w:bookmarkEnd w:id="12821"/>
      <w:r>
        <w:rPr>
          <w:rtl/>
        </w:rPr>
        <w:t>מהיר ומקצועי של הצוותים בע</w:t>
      </w:r>
      <w:r>
        <w:rPr>
          <w:rFonts w:hint="cs"/>
          <w:rtl/>
        </w:rPr>
        <w:t>י</w:t>
      </w:r>
      <w:r>
        <w:rPr>
          <w:rtl/>
        </w:rPr>
        <w:t xml:space="preserve">תות נפילות, מה שמנע עד כה </w:t>
      </w:r>
      <w:bookmarkStart w:id="12822" w:name="_ETM_Q72_708484"/>
      <w:bookmarkEnd w:id="12822"/>
      <w:r>
        <w:rPr>
          <w:rtl/>
        </w:rPr>
        <w:t xml:space="preserve">נזק עוד יותר גדול. </w:t>
      </w:r>
      <w:bookmarkStart w:id="12823" w:name="_ETM_Q72_714000"/>
      <w:bookmarkEnd w:id="12823"/>
    </w:p>
    <w:p w:rsidR="00AB4811" w:rsidRDefault="00AB4811" w:rsidP="00375DAC">
      <w:pPr>
        <w:rPr>
          <w:rtl/>
        </w:rPr>
      </w:pPr>
      <w:bookmarkStart w:id="12824" w:name="_ETM_Q72_714978"/>
      <w:bookmarkStart w:id="12825" w:name="_ETM_Q72_715017"/>
      <w:bookmarkEnd w:id="12824"/>
      <w:bookmarkEnd w:id="12825"/>
    </w:p>
    <w:p w:rsidR="00AB4811" w:rsidRDefault="00AB4811" w:rsidP="00375DAC">
      <w:pPr>
        <w:rPr>
          <w:rtl/>
        </w:rPr>
      </w:pPr>
      <w:bookmarkStart w:id="12826" w:name="_ETM_Q72_715169"/>
      <w:bookmarkStart w:id="12827" w:name="_ETM_Q72_715206"/>
      <w:bookmarkEnd w:id="12826"/>
      <w:bookmarkEnd w:id="12827"/>
      <w:r>
        <w:rPr>
          <w:rtl/>
        </w:rPr>
        <w:t>לצד זאת, חרף הפגיעות הרבות והקשות בעיר כפר קאסם</w:t>
      </w:r>
      <w:bookmarkStart w:id="12828" w:name="_ETM_Q72_723395"/>
      <w:bookmarkEnd w:id="12828"/>
      <w:r>
        <w:rPr>
          <w:rFonts w:hint="cs"/>
          <w:rtl/>
        </w:rPr>
        <w:t xml:space="preserve"> </w:t>
      </w:r>
      <w:r>
        <w:rPr>
          <w:rFonts w:hint="eastAsia"/>
          <w:rtl/>
        </w:rPr>
        <w:t>–</w:t>
      </w:r>
      <w:r>
        <w:rPr>
          <w:rtl/>
        </w:rPr>
        <w:t xml:space="preserve"> </w:t>
      </w:r>
      <w:bookmarkStart w:id="12829" w:name="_ETM_Q72_720010"/>
      <w:bookmarkEnd w:id="12829"/>
      <w:r>
        <w:rPr>
          <w:rtl/>
        </w:rPr>
        <w:t>כולם ראו את הנפילות בסרטונים</w:t>
      </w:r>
      <w:r>
        <w:rPr>
          <w:rFonts w:hint="cs"/>
          <w:rtl/>
        </w:rPr>
        <w:t xml:space="preserve"> </w:t>
      </w:r>
      <w:r>
        <w:rPr>
          <w:rFonts w:hint="eastAsia"/>
          <w:rtl/>
        </w:rPr>
        <w:t>–</w:t>
      </w:r>
      <w:r>
        <w:rPr>
          <w:rtl/>
        </w:rPr>
        <w:t xml:space="preserve"> אף לא גורם מהממשלה, אף </w:t>
      </w:r>
      <w:bookmarkStart w:id="12830" w:name="_ETM_Q72_727470"/>
      <w:bookmarkEnd w:id="12830"/>
      <w:r>
        <w:rPr>
          <w:rtl/>
        </w:rPr>
        <w:t xml:space="preserve">לא גורם מהממשלה המנותקת הזו טרח לבקר ביישוב כדי </w:t>
      </w:r>
      <w:bookmarkStart w:id="12831" w:name="_ETM_Q72_734929"/>
      <w:bookmarkEnd w:id="12831"/>
      <w:r>
        <w:rPr>
          <w:rtl/>
        </w:rPr>
        <w:t>להגיש סיוע ממשי ממשרדי הממשלה ליישוב כפר קאסם בשעתו הקשה</w:t>
      </w:r>
      <w:r>
        <w:rPr>
          <w:rFonts w:hint="cs"/>
          <w:rtl/>
        </w:rPr>
        <w:t>.</w:t>
      </w:r>
      <w:bookmarkStart w:id="12832" w:name="_ETM_Q72_743309"/>
      <w:bookmarkEnd w:id="12832"/>
    </w:p>
    <w:p w:rsidR="00375DAC" w:rsidRDefault="00375DAC" w:rsidP="00375DAC">
      <w:pPr>
        <w:rPr>
          <w:rtl/>
        </w:rPr>
      </w:pPr>
      <w:bookmarkStart w:id="12833" w:name="_ETM_Q72_743352"/>
      <w:bookmarkStart w:id="12834" w:name="TOR_Q73"/>
      <w:bookmarkEnd w:id="12833"/>
      <w:bookmarkEnd w:id="12834"/>
    </w:p>
    <w:p w:rsidR="002A100A" w:rsidRDefault="002A100A" w:rsidP="00375DAC">
      <w:pPr>
        <w:rPr>
          <w:rtl/>
        </w:rPr>
      </w:pPr>
      <w:r>
        <w:rPr>
          <w:rFonts w:hint="cs"/>
          <w:rtl/>
        </w:rPr>
        <w:t xml:space="preserve">לאור </w:t>
      </w:r>
      <w:r w:rsidRPr="00BE2976">
        <w:rPr>
          <w:rFonts w:hint="cs"/>
          <w:rtl/>
        </w:rPr>
        <w:t>העובדה של היעדר מקלטים</w:t>
      </w:r>
      <w:r>
        <w:rPr>
          <w:rFonts w:hint="cs"/>
          <w:rtl/>
        </w:rPr>
        <w:t xml:space="preserve"> ציבוריים בשכונות ביישוב, כאן המקום להצטרף לדרישותיו של חברי, ראש העיר כפר קאסם, מר הייתם טאהא, בצורך המיידי להבאת חדרי מיגון, מיגוניות שיחולקו ברחבי היישוב וביישובים האחרים הסמוכים שאף </w:t>
      </w:r>
      <w:bookmarkStart w:id="12835" w:name="_ETM_Q73_169868"/>
      <w:bookmarkEnd w:id="12835"/>
      <w:r>
        <w:rPr>
          <w:rFonts w:hint="cs"/>
          <w:rtl/>
        </w:rPr>
        <w:t>הם ספגו נפילות, על מנת שישמשו את התושבים שאינם נמצאים במקום מבטחים בעת הפעלת האזעקות</w:t>
      </w:r>
      <w:bookmarkStart w:id="12836" w:name="_ETM_Q73_181365"/>
      <w:bookmarkEnd w:id="12836"/>
      <w:r>
        <w:rPr>
          <w:rFonts w:hint="cs"/>
          <w:rtl/>
        </w:rPr>
        <w:t xml:space="preserve">, </w:t>
      </w:r>
      <w:bookmarkStart w:id="12837" w:name="_ETM_Q73_181464"/>
      <w:bookmarkStart w:id="12838" w:name="_ETM_Q73_181526"/>
      <w:bookmarkStart w:id="12839" w:name="_ETM_Q73_181631"/>
      <w:bookmarkEnd w:id="12837"/>
      <w:bookmarkEnd w:id="12838"/>
      <w:bookmarkEnd w:id="12839"/>
      <w:r>
        <w:rPr>
          <w:rFonts w:hint="cs"/>
          <w:rtl/>
        </w:rPr>
        <w:t xml:space="preserve">הגם שעד כה העיר כפר קאסם נשאה לבדה בהוצאות ובעול הכספי המשתמע מהמצב. </w:t>
      </w:r>
    </w:p>
    <w:p w:rsidR="002A100A" w:rsidRDefault="002A100A" w:rsidP="00375DAC">
      <w:pPr>
        <w:rPr>
          <w:rtl/>
        </w:rPr>
      </w:pPr>
    </w:p>
    <w:p w:rsidR="002A100A" w:rsidRDefault="002A100A" w:rsidP="00375DAC">
      <w:pPr>
        <w:rPr>
          <w:rtl/>
        </w:rPr>
      </w:pPr>
      <w:r>
        <w:rPr>
          <w:rFonts w:hint="cs"/>
          <w:rtl/>
        </w:rPr>
        <w:t xml:space="preserve">בשנים האחרונות ובתקופות מלחמה במשמרתו של השר לביזיון לאומי המשטרה ביצעה מעצרים רבים של אזרחים ערבים ברוב המקרים על לא כלום, עלא ולא אישי (אומר בערבית: על לא כלום), לעיתים על פסוקים מהקוראן או על תרגום חופשי של גוגל טרנסלייט, כאשר בדיעבד התברר שההר </w:t>
      </w:r>
      <w:bookmarkStart w:id="12840" w:name="_ETM_Q73_234342"/>
      <w:bookmarkEnd w:id="12840"/>
      <w:r>
        <w:rPr>
          <w:rFonts w:hint="cs"/>
          <w:rtl/>
        </w:rPr>
        <w:t xml:space="preserve">הוליד עכבר, והמעצרים לא הובילו לכלום. הם נעשו כדי לשרת את שר הטיקטוק, השר לביזיון לאומי, ותו לא. </w:t>
      </w:r>
    </w:p>
    <w:p w:rsidR="002A100A" w:rsidRDefault="002A100A" w:rsidP="00375DAC">
      <w:pPr>
        <w:rPr>
          <w:rtl/>
        </w:rPr>
      </w:pPr>
    </w:p>
    <w:p w:rsidR="002A100A" w:rsidRDefault="002A100A" w:rsidP="00375DAC">
      <w:pPr>
        <w:rPr>
          <w:rtl/>
        </w:rPr>
      </w:pPr>
      <w:r>
        <w:rPr>
          <w:rFonts w:hint="cs"/>
          <w:rtl/>
        </w:rPr>
        <w:t>היום, עם נפילות טילים, פצצות מצרר ושברי יירוטים</w:t>
      </w:r>
      <w:bookmarkStart w:id="12841" w:name="_ETM_Q73_254391"/>
      <w:bookmarkEnd w:id="12841"/>
      <w:r>
        <w:rPr>
          <w:rFonts w:hint="cs"/>
          <w:rtl/>
        </w:rPr>
        <w:t xml:space="preserve"> ביישובים הערביים, אנו עדים לגילויי שמחה לאיד מצד חלאות אדם, מצד אנשים גזענים בלי לב, כאשר ללא כל בושה אנשים אלה, שגדלו על ערכים מפלגים, אפלים וחשוכים, שמזכירים תקופות אפלות וחשוכות בהיסטוריה, הביעו שמחה והעלו תגובות מזעזעות. בין היתר כתבו: חבל שזה נגמר רק בנזק, או: רמת דיוק 10, תמשיכו ככה, או: תודה לאל, שייקברו שם כולם, המסריחים האלה. </w:t>
      </w:r>
    </w:p>
    <w:p w:rsidR="002A100A" w:rsidRDefault="002A100A" w:rsidP="00375DAC">
      <w:pPr>
        <w:rPr>
          <w:rtl/>
        </w:rPr>
      </w:pPr>
      <w:bookmarkStart w:id="12842" w:name="_ETM_Q73_309894"/>
      <w:bookmarkStart w:id="12843" w:name="_ETM_Q73_309994"/>
      <w:bookmarkEnd w:id="12842"/>
      <w:bookmarkEnd w:id="12843"/>
    </w:p>
    <w:p w:rsidR="002A100A" w:rsidRDefault="002A100A" w:rsidP="00375DAC">
      <w:pPr>
        <w:pStyle w:val="af6"/>
        <w:keepNext/>
        <w:rPr>
          <w:rtl/>
        </w:rPr>
      </w:pPr>
      <w:bookmarkStart w:id="12844" w:name="ET_yor_6688_7"/>
      <w:r w:rsidRPr="00DF5384">
        <w:rPr>
          <w:rStyle w:val="TagStyle"/>
          <w:rtl/>
        </w:rPr>
        <w:t xml:space="preserve"> &lt;&lt; יור &gt;&gt;</w:t>
      </w:r>
      <w:r w:rsidRPr="00276D7B">
        <w:rPr>
          <w:rStyle w:val="TagStyle"/>
          <w:rtl/>
        </w:rPr>
        <w:t xml:space="preserve"> </w:t>
      </w:r>
      <w:r>
        <w:rPr>
          <w:rtl/>
        </w:rPr>
        <w:t>היו"ר יעקב מרגי:</w:t>
      </w:r>
      <w:r w:rsidRPr="00276D7B">
        <w:rPr>
          <w:rStyle w:val="TagStyle"/>
          <w:rtl/>
        </w:rPr>
        <w:t xml:space="preserve"> </w:t>
      </w:r>
      <w:r w:rsidRPr="00DF5384">
        <w:rPr>
          <w:rStyle w:val="TagStyle"/>
          <w:rtl/>
        </w:rPr>
        <w:t>&lt;&lt; יור &gt;&gt;</w:t>
      </w:r>
      <w:r>
        <w:rPr>
          <w:rtl/>
        </w:rPr>
        <w:t xml:space="preserve">   </w:t>
      </w:r>
      <w:bookmarkEnd w:id="12844"/>
    </w:p>
    <w:p w:rsidR="002A100A" w:rsidRDefault="002A100A" w:rsidP="00375DAC">
      <w:pPr>
        <w:pStyle w:val="KeepWithNext"/>
        <w:rPr>
          <w:rtl/>
        </w:rPr>
      </w:pPr>
    </w:p>
    <w:p w:rsidR="002A100A" w:rsidRDefault="002A100A" w:rsidP="00375DAC">
      <w:pPr>
        <w:rPr>
          <w:rtl/>
        </w:rPr>
      </w:pPr>
      <w:r>
        <w:rPr>
          <w:rFonts w:hint="cs"/>
          <w:rtl/>
        </w:rPr>
        <w:t xml:space="preserve">אוי ואבוי. </w:t>
      </w:r>
    </w:p>
    <w:p w:rsidR="002A100A" w:rsidRPr="00DF5384" w:rsidRDefault="002A100A" w:rsidP="00375DAC">
      <w:pPr>
        <w:rPr>
          <w:rtl/>
        </w:rPr>
      </w:pPr>
    </w:p>
    <w:p w:rsidR="002A100A" w:rsidRDefault="002A100A" w:rsidP="00375DAC">
      <w:pPr>
        <w:pStyle w:val="-"/>
        <w:keepNext/>
        <w:rPr>
          <w:rtl/>
        </w:rPr>
      </w:pPr>
      <w:bookmarkStart w:id="12845" w:name="ET_speakercontinue_5854_9"/>
      <w:r w:rsidRPr="00DF5384">
        <w:rPr>
          <w:rStyle w:val="TagStyle"/>
          <w:rtl/>
        </w:rPr>
        <w:t xml:space="preserve"> &lt;&lt; דובר_המשך &gt;&gt;</w:t>
      </w:r>
      <w:r w:rsidRPr="00276D7B">
        <w:rPr>
          <w:rStyle w:val="TagStyle"/>
          <w:rtl/>
        </w:rPr>
        <w:t xml:space="preserve"> </w:t>
      </w:r>
      <w:r>
        <w:rPr>
          <w:rtl/>
        </w:rPr>
        <w:t>ווליד טאהא (רע"מ – הרשימה הערבית המאוחדת):</w:t>
      </w:r>
      <w:r w:rsidRPr="00276D7B">
        <w:rPr>
          <w:rStyle w:val="TagStyle"/>
          <w:rtl/>
        </w:rPr>
        <w:t xml:space="preserve"> </w:t>
      </w:r>
      <w:r w:rsidRPr="00DF5384">
        <w:rPr>
          <w:rStyle w:val="TagStyle"/>
          <w:rtl/>
        </w:rPr>
        <w:t>&lt;&lt; דובר_המשך &gt;&gt;</w:t>
      </w:r>
      <w:r>
        <w:rPr>
          <w:rtl/>
        </w:rPr>
        <w:t xml:space="preserve">   </w:t>
      </w:r>
      <w:bookmarkEnd w:id="12845"/>
    </w:p>
    <w:p w:rsidR="002A100A" w:rsidRDefault="002A100A" w:rsidP="00375DAC">
      <w:pPr>
        <w:pStyle w:val="KeepWithNext"/>
        <w:rPr>
          <w:rtl/>
        </w:rPr>
      </w:pPr>
    </w:p>
    <w:p w:rsidR="002A100A" w:rsidRDefault="002A100A" w:rsidP="00375DAC">
      <w:pPr>
        <w:rPr>
          <w:rtl/>
        </w:rPr>
      </w:pPr>
      <w:bookmarkStart w:id="12846" w:name="_ETM_Q73_310045"/>
      <w:bookmarkStart w:id="12847" w:name="_ETM_Q73_310122"/>
      <w:bookmarkEnd w:id="12846"/>
      <w:bookmarkEnd w:id="12847"/>
      <w:r>
        <w:rPr>
          <w:rFonts w:hint="cs"/>
          <w:rtl/>
        </w:rPr>
        <w:t xml:space="preserve">ויש כאלה שאמרו: כל הכבוד לאיראנים, אתם עושים עבודה טובה. </w:t>
      </w:r>
    </w:p>
    <w:p w:rsidR="002A100A" w:rsidRDefault="002A100A" w:rsidP="00375DAC">
      <w:pPr>
        <w:rPr>
          <w:rtl/>
        </w:rPr>
      </w:pPr>
    </w:p>
    <w:p w:rsidR="002A100A" w:rsidRDefault="002A100A" w:rsidP="00375DAC">
      <w:pPr>
        <w:rPr>
          <w:rtl/>
        </w:rPr>
      </w:pPr>
      <w:r>
        <w:rPr>
          <w:rFonts w:hint="cs"/>
          <w:rtl/>
        </w:rPr>
        <w:t>התגובות האלה נכתבו ברבים, אבל איפה המשטרה שתשים לזה גבול? מדוע לא נעצרות הבהמות, חלאות האדם האלה? איך זה שהדבר הזה חוזר על עצמו שוב ושוב, ללא כל פעולה מצד הגורמים הרלוונטיים, שכנראה מגלים</w:t>
      </w:r>
      <w:bookmarkStart w:id="12848" w:name="_ETM_Q73_345323"/>
      <w:bookmarkEnd w:id="12848"/>
      <w:r>
        <w:rPr>
          <w:rFonts w:hint="cs"/>
          <w:rtl/>
        </w:rPr>
        <w:t xml:space="preserve"> הסכמה בשתיקתם? אין לי פרשנות אחרת. </w:t>
      </w:r>
    </w:p>
    <w:p w:rsidR="002A100A" w:rsidRDefault="002A100A" w:rsidP="00375DAC">
      <w:pPr>
        <w:rPr>
          <w:rtl/>
        </w:rPr>
      </w:pPr>
    </w:p>
    <w:p w:rsidR="002A100A" w:rsidRDefault="002A100A" w:rsidP="00375DAC">
      <w:pPr>
        <w:rPr>
          <w:rtl/>
        </w:rPr>
      </w:pPr>
      <w:r>
        <w:rPr>
          <w:rFonts w:hint="cs"/>
          <w:rtl/>
        </w:rPr>
        <w:t>נושא אחר שאני רוצה לדבר עליו, היושב-ראש, צריך לעניין אותך יותר מהיושב-ראש שהחלפת, כי אתה אדם מאמין – חופש הדת והפולחן. לא ייתכן, היושב-ראש, מצב שבו מסגד אל- אקצא סגור הרמטית ללא מתן אפשרות לאזרחים המוסלמים להתפלל בו, כולל אלה שגרים בסמוך אליו, כולל אלה שגרים בסמוך</w:t>
      </w:r>
      <w:bookmarkStart w:id="12849" w:name="_ETM_Q73_387017"/>
      <w:bookmarkEnd w:id="12849"/>
      <w:r>
        <w:rPr>
          <w:rFonts w:hint="cs"/>
          <w:rtl/>
        </w:rPr>
        <w:t xml:space="preserve"> אליו. מי שקיבל את ההחלטה, עליו לבחון אותה מחדש באופן מיידי תוך שמירה והקפדה על הנחיות פיקוד העורף, כמובן. הפעם האחרונה שמסגד אל-אקצא נסגר</w:t>
      </w:r>
      <w:bookmarkStart w:id="12850" w:name="_ETM_Q73_406433"/>
      <w:bookmarkEnd w:id="12850"/>
      <w:r>
        <w:rPr>
          <w:rFonts w:hint="cs"/>
          <w:rtl/>
        </w:rPr>
        <w:t xml:space="preserve"> הרמטית, היושב-ראש, הייתה בתקופת הכיבוש הצלבני. </w:t>
      </w:r>
    </w:p>
    <w:p w:rsidR="002A100A" w:rsidRDefault="002A100A" w:rsidP="00375DAC">
      <w:pPr>
        <w:rPr>
          <w:rtl/>
        </w:rPr>
      </w:pPr>
      <w:bookmarkStart w:id="12851" w:name="_ETM_Q73_409002"/>
      <w:bookmarkStart w:id="12852" w:name="_ETM_Q73_409135"/>
      <w:bookmarkEnd w:id="12851"/>
      <w:bookmarkEnd w:id="12852"/>
    </w:p>
    <w:p w:rsidR="002A100A" w:rsidRDefault="002A100A" w:rsidP="00375DAC">
      <w:pPr>
        <w:pStyle w:val="af5"/>
        <w:keepNext/>
        <w:rPr>
          <w:rtl/>
        </w:rPr>
      </w:pPr>
      <w:bookmarkStart w:id="12853" w:name="ET_interruption_5771_10"/>
      <w:r w:rsidRPr="00DF5384">
        <w:rPr>
          <w:rStyle w:val="TagStyle"/>
          <w:rtl/>
        </w:rPr>
        <w:t xml:space="preserve"> &lt;&lt; קריאה &gt;&gt;</w:t>
      </w:r>
      <w:r w:rsidRPr="00311D85">
        <w:rPr>
          <w:rStyle w:val="TagStyle"/>
          <w:rtl/>
        </w:rPr>
        <w:t xml:space="preserve"> </w:t>
      </w:r>
      <w:r>
        <w:rPr>
          <w:rtl/>
        </w:rPr>
        <w:t>איתן גינזבורג (כחול לבן – המחנה הממלכתי):</w:t>
      </w:r>
      <w:r w:rsidRPr="00311D85">
        <w:rPr>
          <w:rStyle w:val="TagStyle"/>
          <w:rtl/>
        </w:rPr>
        <w:t xml:space="preserve"> </w:t>
      </w:r>
      <w:r w:rsidRPr="00DF5384">
        <w:rPr>
          <w:rStyle w:val="TagStyle"/>
          <w:rtl/>
        </w:rPr>
        <w:t>&lt;&lt; קריאה &gt;&gt;</w:t>
      </w:r>
      <w:r>
        <w:rPr>
          <w:rtl/>
        </w:rPr>
        <w:t xml:space="preserve">   </w:t>
      </w:r>
      <w:bookmarkEnd w:id="12853"/>
    </w:p>
    <w:p w:rsidR="002A100A" w:rsidRDefault="002A100A" w:rsidP="00375DAC">
      <w:pPr>
        <w:pStyle w:val="KeepWithNext"/>
        <w:rPr>
          <w:rtl/>
        </w:rPr>
      </w:pPr>
    </w:p>
    <w:p w:rsidR="002A100A" w:rsidRDefault="002A100A" w:rsidP="00375DAC">
      <w:pPr>
        <w:rPr>
          <w:rtl/>
        </w:rPr>
      </w:pPr>
      <w:bookmarkStart w:id="12854" w:name="_ETM_Q73_411736"/>
      <w:bookmarkEnd w:id="12854"/>
      <w:r>
        <w:rPr>
          <w:rFonts w:hint="cs"/>
          <w:rtl/>
        </w:rPr>
        <w:t xml:space="preserve">אדוני היושב-ראש, נראה לי שכדאי שיהיה פה נציג ממשלה. </w:t>
      </w:r>
    </w:p>
    <w:p w:rsidR="002A100A" w:rsidRPr="00DF5384" w:rsidRDefault="002A100A" w:rsidP="00375DAC">
      <w:pPr>
        <w:rPr>
          <w:rtl/>
        </w:rPr>
      </w:pPr>
    </w:p>
    <w:p w:rsidR="002A100A" w:rsidRDefault="002A100A" w:rsidP="00375DAC">
      <w:pPr>
        <w:pStyle w:val="-"/>
        <w:keepNext/>
        <w:rPr>
          <w:rtl/>
        </w:rPr>
      </w:pPr>
      <w:bookmarkStart w:id="12855" w:name="ET_speakercontinue_5854_4"/>
      <w:r w:rsidRPr="00DF5384">
        <w:rPr>
          <w:rStyle w:val="TagStyle"/>
          <w:rtl/>
        </w:rPr>
        <w:t xml:space="preserve"> &lt;&lt; דובר_המשך &gt;&gt;</w:t>
      </w:r>
      <w:r w:rsidRPr="0065271F">
        <w:rPr>
          <w:rStyle w:val="TagStyle"/>
          <w:rtl/>
        </w:rPr>
        <w:t xml:space="preserve"> </w:t>
      </w:r>
      <w:r>
        <w:rPr>
          <w:rtl/>
        </w:rPr>
        <w:t>ווליד טאהא (רע"מ – הרשימה הערבית המאוחדת):</w:t>
      </w:r>
      <w:r w:rsidRPr="0065271F">
        <w:rPr>
          <w:rStyle w:val="TagStyle"/>
          <w:rtl/>
        </w:rPr>
        <w:t xml:space="preserve"> </w:t>
      </w:r>
      <w:r w:rsidRPr="00DF5384">
        <w:rPr>
          <w:rStyle w:val="TagStyle"/>
          <w:rtl/>
        </w:rPr>
        <w:t>&lt;&lt; דובר_המשך &gt;&gt;</w:t>
      </w:r>
      <w:r>
        <w:rPr>
          <w:rtl/>
        </w:rPr>
        <w:t xml:space="preserve">   </w:t>
      </w:r>
      <w:bookmarkEnd w:id="12855"/>
    </w:p>
    <w:p w:rsidR="002A100A" w:rsidRDefault="002A100A" w:rsidP="00375DAC">
      <w:pPr>
        <w:pStyle w:val="KeepWithNext"/>
        <w:rPr>
          <w:rtl/>
          <w:lang w:eastAsia="he-IL"/>
        </w:rPr>
      </w:pPr>
    </w:p>
    <w:p w:rsidR="002A100A" w:rsidRDefault="002A100A" w:rsidP="00375DAC">
      <w:pPr>
        <w:rPr>
          <w:rtl/>
          <w:lang w:eastAsia="he-IL"/>
        </w:rPr>
      </w:pPr>
      <w:r>
        <w:rPr>
          <w:rFonts w:hint="cs"/>
          <w:rtl/>
          <w:lang w:eastAsia="he-IL"/>
        </w:rPr>
        <w:t>לא מעניין אותם</w:t>
      </w:r>
      <w:bookmarkStart w:id="12856" w:name="_ETM_Q73_417817"/>
      <w:bookmarkEnd w:id="12856"/>
      <w:r>
        <w:rPr>
          <w:rFonts w:hint="cs"/>
          <w:rtl/>
          <w:lang w:eastAsia="he-IL"/>
        </w:rPr>
        <w:t xml:space="preserve"> מי צריך להיות פה ולמה הם צריכים לשמוע בכלל. היושב-ראש, יש לאפשר ללא דיחוי למוסלמים ולכל אלה</w:t>
      </w:r>
      <w:bookmarkStart w:id="12857" w:name="_ETM_Q73_429042"/>
      <w:bookmarkEnd w:id="12857"/>
      <w:r>
        <w:rPr>
          <w:rFonts w:hint="cs"/>
          <w:rtl/>
          <w:lang w:eastAsia="he-IL"/>
        </w:rPr>
        <w:t xml:space="preserve"> שגרים בסמוך למסגד אל-אקצא, להיכנס ולהתפלל במסגד, וגם לאפשר </w:t>
      </w:r>
      <w:bookmarkStart w:id="12858" w:name="_ETM_Q73_436046"/>
      <w:bookmarkEnd w:id="12858"/>
      <w:r>
        <w:rPr>
          <w:rFonts w:hint="cs"/>
          <w:rtl/>
          <w:lang w:eastAsia="he-IL"/>
        </w:rPr>
        <w:t xml:space="preserve">למאמינים הנוצרים להגיע לכנסיות. רק היום המשטרה מנעה מהפטריארך הקתולי להגיע לתפילה בכנסיית הקבר, וכולנו ראינו את הגינויים ברחבי העולם – ובצדק – להחלטות הטיפשיות של מי שקיבל החלטה לנהוג כך. </w:t>
      </w:r>
      <w:bookmarkStart w:id="12859" w:name="_ETM_Q73_462807"/>
      <w:bookmarkEnd w:id="12859"/>
    </w:p>
    <w:p w:rsidR="002A100A" w:rsidRDefault="002A100A" w:rsidP="00375DAC">
      <w:pPr>
        <w:rPr>
          <w:rtl/>
          <w:lang w:eastAsia="he-IL"/>
        </w:rPr>
      </w:pPr>
      <w:bookmarkStart w:id="12860" w:name="_ETM_Q73_462920"/>
      <w:bookmarkStart w:id="12861" w:name="_ETM_Q73_462967"/>
      <w:bookmarkEnd w:id="12860"/>
      <w:bookmarkEnd w:id="12861"/>
    </w:p>
    <w:p w:rsidR="002A100A" w:rsidRDefault="002A100A" w:rsidP="00375DAC">
      <w:pPr>
        <w:rPr>
          <w:rtl/>
          <w:lang w:eastAsia="he-IL"/>
        </w:rPr>
      </w:pPr>
      <w:bookmarkStart w:id="12862" w:name="_ETM_Q73_463055"/>
      <w:bookmarkEnd w:id="12862"/>
      <w:r>
        <w:rPr>
          <w:rFonts w:hint="cs"/>
          <w:rtl/>
          <w:lang w:eastAsia="he-IL"/>
        </w:rPr>
        <w:t>אני קורא לשנות באופן מיידי את ההחלטה האטומה והטיפשית לסגור את מסגד אל-אקצא ואת הכנסיות בירושלים, ואני קורא להקפיד על הנחיות פיקוד העורף, אף</w:t>
      </w:r>
      <w:bookmarkStart w:id="12863" w:name="_ETM_Q73_478869"/>
      <w:bookmarkEnd w:id="12863"/>
      <w:r>
        <w:rPr>
          <w:rFonts w:hint="cs"/>
          <w:rtl/>
          <w:lang w:eastAsia="he-IL"/>
        </w:rPr>
        <w:t xml:space="preserve"> אחד לא קורא להפר את הנחיות פיקוד העורף – וכך לאפשר</w:t>
      </w:r>
      <w:bookmarkStart w:id="12864" w:name="_ETM_Q73_484358"/>
      <w:bookmarkEnd w:id="12864"/>
      <w:r>
        <w:rPr>
          <w:rFonts w:hint="cs"/>
          <w:rtl/>
          <w:lang w:eastAsia="he-IL"/>
        </w:rPr>
        <w:t xml:space="preserve"> למאמינים להגיע למקומות הקדושים שלהם. כנציגי ציבור נמשיך לקרוא לאנשים לגלות אחריות מקסימלית בכל מקום, ובמקביל דורשים לאפשר לאלתר לכולם לממש את זכותם להגיע </w:t>
      </w:r>
      <w:bookmarkStart w:id="12865" w:name="_ETM_Q73_503727"/>
      <w:bookmarkEnd w:id="12865"/>
      <w:r>
        <w:rPr>
          <w:rFonts w:hint="cs"/>
          <w:rtl/>
          <w:lang w:eastAsia="he-IL"/>
        </w:rPr>
        <w:t xml:space="preserve">למקומות הקדושים שלהם. </w:t>
      </w:r>
    </w:p>
    <w:p w:rsidR="002A100A" w:rsidRDefault="002A100A" w:rsidP="00375DAC">
      <w:pPr>
        <w:rPr>
          <w:rtl/>
          <w:lang w:eastAsia="he-IL"/>
        </w:rPr>
      </w:pPr>
    </w:p>
    <w:p w:rsidR="002A100A" w:rsidRDefault="002A100A" w:rsidP="00375DAC">
      <w:pPr>
        <w:rPr>
          <w:rtl/>
          <w:lang w:eastAsia="he-IL"/>
        </w:rPr>
      </w:pPr>
      <w:r>
        <w:rPr>
          <w:rFonts w:hint="cs"/>
          <w:rtl/>
          <w:lang w:eastAsia="he-IL"/>
        </w:rPr>
        <w:t xml:space="preserve">היושב-ראש, בסמוך למסגד אל-אקצא גרים הרבה מאוד אנשים, בעיר העתיקה, וגם מהם נמנעה אפשרות להיכנס למסגד אל-אקצא ולקיים תפילות. </w:t>
      </w:r>
    </w:p>
    <w:p w:rsidR="002A100A" w:rsidRDefault="002A100A" w:rsidP="00375DAC">
      <w:pPr>
        <w:rPr>
          <w:rtl/>
          <w:lang w:eastAsia="he-IL"/>
        </w:rPr>
      </w:pPr>
    </w:p>
    <w:p w:rsidR="002A100A" w:rsidRDefault="002A100A" w:rsidP="00375DAC">
      <w:pPr>
        <w:pStyle w:val="af6"/>
        <w:keepNext/>
        <w:rPr>
          <w:rtl/>
        </w:rPr>
      </w:pPr>
      <w:bookmarkStart w:id="12866" w:name="ET_yor_6688_5"/>
      <w:r w:rsidRPr="00DF5384">
        <w:rPr>
          <w:rStyle w:val="TagStyle"/>
          <w:rtl/>
        </w:rPr>
        <w:t xml:space="preserve"> &lt;&lt; יור &gt;&gt;</w:t>
      </w:r>
      <w:r w:rsidRPr="0065271F">
        <w:rPr>
          <w:rStyle w:val="TagStyle"/>
          <w:rtl/>
        </w:rPr>
        <w:t xml:space="preserve"> </w:t>
      </w:r>
      <w:r>
        <w:rPr>
          <w:rtl/>
        </w:rPr>
        <w:t>היו"ר יעקב מרגי:</w:t>
      </w:r>
      <w:r w:rsidRPr="0065271F">
        <w:rPr>
          <w:rStyle w:val="TagStyle"/>
          <w:rtl/>
        </w:rPr>
        <w:t xml:space="preserve"> </w:t>
      </w:r>
      <w:r w:rsidRPr="00DF5384">
        <w:rPr>
          <w:rStyle w:val="TagStyle"/>
          <w:rtl/>
        </w:rPr>
        <w:t>&lt;&lt; יור &gt;&gt;</w:t>
      </w:r>
      <w:r>
        <w:rPr>
          <w:rtl/>
        </w:rPr>
        <w:t xml:space="preserve">   </w:t>
      </w:r>
      <w:bookmarkEnd w:id="12866"/>
    </w:p>
    <w:p w:rsidR="002A100A" w:rsidRDefault="002A100A" w:rsidP="00375DAC">
      <w:pPr>
        <w:pStyle w:val="KeepWithNext"/>
        <w:rPr>
          <w:rtl/>
          <w:lang w:eastAsia="he-IL"/>
        </w:rPr>
      </w:pPr>
    </w:p>
    <w:p w:rsidR="002A100A" w:rsidRDefault="002A100A" w:rsidP="00375DAC">
      <w:pPr>
        <w:rPr>
          <w:rtl/>
          <w:lang w:eastAsia="he-IL"/>
        </w:rPr>
      </w:pPr>
      <w:r>
        <w:rPr>
          <w:rFonts w:hint="cs"/>
          <w:rtl/>
          <w:lang w:eastAsia="he-IL"/>
        </w:rPr>
        <w:t>אין שם מרחב מוגן?</w:t>
      </w:r>
    </w:p>
    <w:p w:rsidR="002A100A" w:rsidRDefault="002A100A" w:rsidP="00375DAC">
      <w:pPr>
        <w:rPr>
          <w:rtl/>
          <w:lang w:eastAsia="he-IL"/>
        </w:rPr>
      </w:pPr>
    </w:p>
    <w:p w:rsidR="002A100A" w:rsidRDefault="002A100A" w:rsidP="00375DAC">
      <w:pPr>
        <w:pStyle w:val="-"/>
        <w:keepNext/>
        <w:rPr>
          <w:rtl/>
        </w:rPr>
      </w:pPr>
      <w:bookmarkStart w:id="12867" w:name="ET_speakercontinue_5854_6"/>
      <w:r w:rsidRPr="00DF5384">
        <w:rPr>
          <w:rStyle w:val="TagStyle"/>
          <w:rtl/>
        </w:rPr>
        <w:t xml:space="preserve"> &lt;&lt; דובר_המשך &gt;&gt;</w:t>
      </w:r>
      <w:r w:rsidRPr="0065271F">
        <w:rPr>
          <w:rStyle w:val="TagStyle"/>
          <w:rtl/>
        </w:rPr>
        <w:t xml:space="preserve"> </w:t>
      </w:r>
      <w:r>
        <w:rPr>
          <w:rtl/>
        </w:rPr>
        <w:t>ווליד טאהא (רע"מ – הרשימה הערבית המאוחדת):</w:t>
      </w:r>
      <w:r w:rsidRPr="0065271F">
        <w:rPr>
          <w:rStyle w:val="TagStyle"/>
          <w:rtl/>
        </w:rPr>
        <w:t xml:space="preserve"> </w:t>
      </w:r>
      <w:r w:rsidRPr="00DF5384">
        <w:rPr>
          <w:rStyle w:val="TagStyle"/>
          <w:rtl/>
        </w:rPr>
        <w:t>&lt;&lt; דובר_המשך &gt;&gt;</w:t>
      </w:r>
      <w:r>
        <w:rPr>
          <w:rtl/>
        </w:rPr>
        <w:t xml:space="preserve">   </w:t>
      </w:r>
      <w:bookmarkEnd w:id="12867"/>
    </w:p>
    <w:p w:rsidR="002A100A" w:rsidRDefault="002A100A" w:rsidP="00375DAC">
      <w:pPr>
        <w:pStyle w:val="KeepWithNext"/>
        <w:rPr>
          <w:rtl/>
          <w:lang w:eastAsia="he-IL"/>
        </w:rPr>
      </w:pPr>
    </w:p>
    <w:p w:rsidR="002A100A" w:rsidRDefault="002A100A" w:rsidP="00375DAC">
      <w:pPr>
        <w:rPr>
          <w:rtl/>
          <w:lang w:eastAsia="he-IL"/>
        </w:rPr>
      </w:pPr>
      <w:r>
        <w:rPr>
          <w:rFonts w:hint="cs"/>
          <w:rtl/>
          <w:lang w:eastAsia="he-IL"/>
        </w:rPr>
        <w:t>הרי פיקוד העורף אפשר התאספות של עד 50 בני אדם. הם לא</w:t>
      </w:r>
      <w:bookmarkStart w:id="12868" w:name="_ETM_Q73_528984"/>
      <w:bookmarkEnd w:id="12868"/>
      <w:r>
        <w:rPr>
          <w:rFonts w:hint="cs"/>
          <w:rtl/>
          <w:lang w:eastAsia="he-IL"/>
        </w:rPr>
        <w:t xml:space="preserve"> מאפשרים לאדם להיכנס, לאדם אחד. זה סגור הרמטית. זה מטורף, זה מטורף. הפעם הראשונה שמסגד אל-אקצא נסגר הייתה בתקופת הצלבנים; בפעם השנייה בתקופת בנימין נתניהו. אפילו את הנחיות פיקוד העורף הם לא משתדלים ליישם לגבי מסגד אל-אקצא. אז</w:t>
      </w:r>
      <w:bookmarkStart w:id="12869" w:name="_ETM_Q73_558328"/>
      <w:bookmarkEnd w:id="12869"/>
      <w:r>
        <w:rPr>
          <w:rFonts w:hint="cs"/>
          <w:rtl/>
          <w:lang w:eastAsia="he-IL"/>
        </w:rPr>
        <w:t xml:space="preserve"> אנא, כפי שזה מותר בכל מקום בארץ, לקיים את הנחיות פיקוד העורף גם לגבי מסגד אל-אקצא, ולהפסיק עם הסגר ההרמטי שמטילים עליו.</w:t>
      </w:r>
      <w:bookmarkStart w:id="12870" w:name="_ETM_Q73_573392"/>
      <w:bookmarkEnd w:id="12870"/>
    </w:p>
    <w:p w:rsidR="002A100A" w:rsidRDefault="002A100A" w:rsidP="00375DAC">
      <w:pPr>
        <w:rPr>
          <w:rtl/>
          <w:lang w:eastAsia="he-IL"/>
        </w:rPr>
      </w:pPr>
      <w:bookmarkStart w:id="12871" w:name="_ETM_Q73_588194"/>
      <w:bookmarkStart w:id="12872" w:name="_ETM_Q73_588304"/>
      <w:bookmarkEnd w:id="12871"/>
      <w:bookmarkEnd w:id="12872"/>
    </w:p>
    <w:p w:rsidR="002A100A" w:rsidRDefault="002A100A" w:rsidP="00375DAC">
      <w:pPr>
        <w:rPr>
          <w:rtl/>
          <w:lang w:eastAsia="he-IL"/>
        </w:rPr>
      </w:pPr>
      <w:r>
        <w:rPr>
          <w:rFonts w:hint="cs"/>
          <w:rtl/>
          <w:lang w:eastAsia="he-IL"/>
        </w:rPr>
        <w:t>היושב-ראש, אין פה עניין של ביטחון אישי של הציבור; יש פה עניין פוליטי של אדם שמשתמש בפוליטיקה זולה כדי לקושש קולות אצל הגזענים הפשיסטים שלו, וזה לא צריך להימשך. זה מביא את המדינה לכדי בושות, גם מה שנעשה היום לגבי הכנסייה, וגם כל הקשור במסגד אל- אקצא. למה לסגור אותו הרמטית? איזו הזדמנות פז קיבלתם כדי לקבל החלטה כזאת, שמפירה אפילו את הנחיות פיקוד העורף. אז אני קורא לפתוח מייד את</w:t>
      </w:r>
      <w:bookmarkStart w:id="12873" w:name="_ETM_Q73_619750"/>
      <w:bookmarkEnd w:id="12873"/>
      <w:r>
        <w:rPr>
          <w:rFonts w:hint="cs"/>
          <w:rtl/>
          <w:lang w:eastAsia="he-IL"/>
        </w:rPr>
        <w:t xml:space="preserve"> המסגד, ולאפשר פעילות בהתאם להנחיות פיקוד העורף כמו בכל מקום אחר. תודה רבה. </w:t>
      </w:r>
    </w:p>
    <w:p w:rsidR="002A100A" w:rsidRDefault="002A100A" w:rsidP="00375DAC">
      <w:pPr>
        <w:rPr>
          <w:rtl/>
          <w:lang w:eastAsia="he-IL"/>
        </w:rPr>
      </w:pPr>
    </w:p>
    <w:p w:rsidR="002A100A" w:rsidRDefault="002A100A" w:rsidP="00375DAC">
      <w:pPr>
        <w:pStyle w:val="af6"/>
        <w:keepNext/>
        <w:rPr>
          <w:rtl/>
        </w:rPr>
      </w:pPr>
      <w:bookmarkStart w:id="12874" w:name="ET_yor_6688_15"/>
      <w:r w:rsidRPr="00DF5384">
        <w:rPr>
          <w:rStyle w:val="TagStyle"/>
          <w:rtl/>
        </w:rPr>
        <w:t xml:space="preserve"> &lt;&lt; יור &gt;&gt;</w:t>
      </w:r>
      <w:r w:rsidRPr="0065271F">
        <w:rPr>
          <w:rStyle w:val="TagStyle"/>
          <w:rtl/>
        </w:rPr>
        <w:t xml:space="preserve"> </w:t>
      </w:r>
      <w:r>
        <w:rPr>
          <w:rtl/>
        </w:rPr>
        <w:t>היו"ר יעקב מרגי:</w:t>
      </w:r>
      <w:r w:rsidRPr="0065271F">
        <w:rPr>
          <w:rStyle w:val="TagStyle"/>
          <w:rtl/>
        </w:rPr>
        <w:t xml:space="preserve"> </w:t>
      </w:r>
      <w:r w:rsidRPr="00DF5384">
        <w:rPr>
          <w:rStyle w:val="TagStyle"/>
          <w:rtl/>
        </w:rPr>
        <w:t>&lt;&lt; יור &gt;&gt;</w:t>
      </w:r>
      <w:bookmarkEnd w:id="12874"/>
      <w:r>
        <w:rPr>
          <w:rtl/>
        </w:rPr>
        <w:t xml:space="preserve">   </w:t>
      </w:r>
    </w:p>
    <w:p w:rsidR="002A100A" w:rsidRDefault="002A100A" w:rsidP="00375DAC">
      <w:pPr>
        <w:pStyle w:val="KeepWithNext"/>
        <w:rPr>
          <w:rtl/>
          <w:lang w:eastAsia="he-IL"/>
        </w:rPr>
      </w:pPr>
    </w:p>
    <w:p w:rsidR="002A100A" w:rsidRDefault="002A100A" w:rsidP="00375DAC">
      <w:pPr>
        <w:rPr>
          <w:rtl/>
          <w:lang w:eastAsia="he-IL"/>
        </w:rPr>
      </w:pPr>
      <w:r>
        <w:rPr>
          <w:rFonts w:hint="cs"/>
          <w:rtl/>
          <w:lang w:eastAsia="he-IL"/>
        </w:rPr>
        <w:t xml:space="preserve">תודה רבה. חבר הכנסת עודד פורר, בבקשה, אדוני, עשר דקות לרשותך. </w:t>
      </w:r>
    </w:p>
    <w:p w:rsidR="002A100A" w:rsidRDefault="002A100A" w:rsidP="00375DAC">
      <w:pPr>
        <w:rPr>
          <w:rtl/>
          <w:lang w:eastAsia="he-IL"/>
        </w:rPr>
      </w:pPr>
    </w:p>
    <w:p w:rsidR="002A100A" w:rsidRDefault="002A100A" w:rsidP="00375DAC">
      <w:pPr>
        <w:pStyle w:val="a4"/>
        <w:keepNext/>
        <w:rPr>
          <w:rtl/>
        </w:rPr>
      </w:pPr>
      <w:bookmarkStart w:id="12875" w:name="ET_speaker_5520_8"/>
      <w:r w:rsidRPr="00DF5384">
        <w:rPr>
          <w:rStyle w:val="TagStyle"/>
          <w:rtl/>
        </w:rPr>
        <w:t xml:space="preserve"> &lt;&lt; דובר &gt;&gt;</w:t>
      </w:r>
      <w:r w:rsidRPr="001A2FF0">
        <w:rPr>
          <w:rStyle w:val="TagStyle"/>
          <w:rtl/>
        </w:rPr>
        <w:t xml:space="preserve"> </w:t>
      </w:r>
      <w:bookmarkStart w:id="12876" w:name="_Toc225798381"/>
      <w:r>
        <w:rPr>
          <w:rtl/>
        </w:rPr>
        <w:t>עודד פורר (ישראל ביתנו):</w:t>
      </w:r>
      <w:bookmarkEnd w:id="12876"/>
      <w:r w:rsidRPr="001A2FF0">
        <w:rPr>
          <w:rStyle w:val="TagStyle"/>
          <w:rtl/>
        </w:rPr>
        <w:t xml:space="preserve"> </w:t>
      </w:r>
      <w:r w:rsidRPr="00DF5384">
        <w:rPr>
          <w:rStyle w:val="TagStyle"/>
          <w:rtl/>
        </w:rPr>
        <w:t>&lt;&lt; דובר &gt;&gt;</w:t>
      </w:r>
      <w:r>
        <w:rPr>
          <w:rtl/>
        </w:rPr>
        <w:t xml:space="preserve">   </w:t>
      </w:r>
      <w:bookmarkEnd w:id="12875"/>
    </w:p>
    <w:p w:rsidR="002A100A" w:rsidRDefault="002A100A" w:rsidP="00375DAC">
      <w:pPr>
        <w:pStyle w:val="KeepWithNext"/>
        <w:rPr>
          <w:rtl/>
          <w:lang w:eastAsia="he-IL"/>
        </w:rPr>
      </w:pPr>
    </w:p>
    <w:p w:rsidR="002A100A" w:rsidRDefault="002A100A" w:rsidP="00375DAC">
      <w:pPr>
        <w:rPr>
          <w:rtl/>
          <w:lang w:eastAsia="he-IL"/>
        </w:rPr>
      </w:pPr>
      <w:r>
        <w:rPr>
          <w:rFonts w:hint="cs"/>
          <w:rtl/>
          <w:lang w:eastAsia="he-IL"/>
        </w:rPr>
        <w:t>תודה. אדוני היושב-ראש, אדוני</w:t>
      </w:r>
      <w:bookmarkStart w:id="12877" w:name="_ETM_Q73_657784"/>
      <w:bookmarkEnd w:id="12877"/>
      <w:r>
        <w:rPr>
          <w:rFonts w:hint="cs"/>
          <w:rtl/>
          <w:lang w:eastAsia="he-IL"/>
        </w:rPr>
        <w:t xml:space="preserve"> השר – היושב-ראש, אני לא יודע איך עבר עליך הלילה. </w:t>
      </w:r>
      <w:bookmarkStart w:id="12878" w:name="_ETM_Q73_659556"/>
      <w:bookmarkEnd w:id="12878"/>
    </w:p>
    <w:p w:rsidR="002A100A" w:rsidRDefault="002A100A" w:rsidP="00375DAC">
      <w:pPr>
        <w:rPr>
          <w:rtl/>
          <w:lang w:eastAsia="he-IL"/>
        </w:rPr>
      </w:pPr>
      <w:bookmarkStart w:id="12879" w:name="_ETM_Q73_659634"/>
      <w:bookmarkStart w:id="12880" w:name="_ETM_Q73_659700"/>
      <w:bookmarkEnd w:id="12879"/>
      <w:bookmarkEnd w:id="12880"/>
    </w:p>
    <w:p w:rsidR="002A100A" w:rsidRDefault="002A100A" w:rsidP="00375DAC">
      <w:pPr>
        <w:pStyle w:val="af6"/>
        <w:keepNext/>
        <w:rPr>
          <w:rtl/>
        </w:rPr>
      </w:pPr>
      <w:bookmarkStart w:id="12881" w:name="ET_yor_6688_11"/>
      <w:r w:rsidRPr="00DF5384">
        <w:rPr>
          <w:rStyle w:val="TagStyle"/>
          <w:rtl/>
        </w:rPr>
        <w:t xml:space="preserve"> &lt;&lt; יור &gt;&gt;</w:t>
      </w:r>
      <w:r w:rsidRPr="00C06042">
        <w:rPr>
          <w:rStyle w:val="TagStyle"/>
          <w:rtl/>
        </w:rPr>
        <w:t xml:space="preserve"> </w:t>
      </w:r>
      <w:r>
        <w:rPr>
          <w:rtl/>
        </w:rPr>
        <w:t>היו"ר יעקב מרגי:</w:t>
      </w:r>
      <w:r w:rsidRPr="00C06042">
        <w:rPr>
          <w:rStyle w:val="TagStyle"/>
          <w:rtl/>
        </w:rPr>
        <w:t xml:space="preserve"> </w:t>
      </w:r>
      <w:r w:rsidRPr="00DF5384">
        <w:rPr>
          <w:rStyle w:val="TagStyle"/>
          <w:rtl/>
        </w:rPr>
        <w:t>&lt;&lt; יור &gt;&gt;</w:t>
      </w:r>
      <w:r>
        <w:rPr>
          <w:rtl/>
        </w:rPr>
        <w:t xml:space="preserve">   </w:t>
      </w:r>
      <w:bookmarkEnd w:id="12881"/>
    </w:p>
    <w:p w:rsidR="002A100A" w:rsidRDefault="002A100A" w:rsidP="00375DAC">
      <w:pPr>
        <w:pStyle w:val="KeepWithNext"/>
        <w:rPr>
          <w:rtl/>
          <w:lang w:eastAsia="he-IL"/>
        </w:rPr>
      </w:pPr>
    </w:p>
    <w:p w:rsidR="002A100A" w:rsidRDefault="002A100A" w:rsidP="00375DAC">
      <w:pPr>
        <w:rPr>
          <w:rtl/>
          <w:lang w:eastAsia="he-IL"/>
        </w:rPr>
      </w:pPr>
      <w:bookmarkStart w:id="12882" w:name="_ETM_Q73_661499"/>
      <w:bookmarkEnd w:id="12882"/>
      <w:r>
        <w:rPr>
          <w:rFonts w:hint="cs"/>
          <w:rtl/>
          <w:lang w:eastAsia="he-IL"/>
        </w:rPr>
        <w:t>לא</w:t>
      </w:r>
      <w:bookmarkStart w:id="12883" w:name="_ETM_Q73_661924"/>
      <w:bookmarkEnd w:id="12883"/>
      <w:r>
        <w:rPr>
          <w:rFonts w:hint="cs"/>
          <w:rtl/>
          <w:lang w:eastAsia="he-IL"/>
        </w:rPr>
        <w:t xml:space="preserve"> עבר.</w:t>
      </w:r>
      <w:bookmarkStart w:id="12884" w:name="_ETM_Q73_661322"/>
      <w:bookmarkEnd w:id="12884"/>
    </w:p>
    <w:p w:rsidR="002A100A" w:rsidRPr="00DF5384" w:rsidRDefault="002A100A" w:rsidP="00375DAC">
      <w:pPr>
        <w:rPr>
          <w:rtl/>
        </w:rPr>
      </w:pPr>
      <w:bookmarkStart w:id="12885" w:name="_ETM_Q73_661387"/>
      <w:bookmarkEnd w:id="12885"/>
    </w:p>
    <w:p w:rsidR="002A100A" w:rsidRDefault="002A100A" w:rsidP="00375DAC">
      <w:pPr>
        <w:pStyle w:val="-"/>
        <w:keepNext/>
        <w:rPr>
          <w:rtl/>
        </w:rPr>
      </w:pPr>
      <w:bookmarkStart w:id="12886" w:name="ET_speakercontinue_5520_13"/>
      <w:r w:rsidRPr="00DF5384">
        <w:rPr>
          <w:rStyle w:val="TagStyle"/>
          <w:rtl/>
        </w:rPr>
        <w:t xml:space="preserve"> &lt;&lt; דובר_המשך &gt;&gt;</w:t>
      </w:r>
      <w:r w:rsidRPr="00C06042">
        <w:rPr>
          <w:rStyle w:val="TagStyle"/>
          <w:rtl/>
        </w:rPr>
        <w:t xml:space="preserve"> </w:t>
      </w:r>
      <w:r>
        <w:rPr>
          <w:rtl/>
        </w:rPr>
        <w:t>עודד פורר (ישראל ביתנו):</w:t>
      </w:r>
      <w:r w:rsidRPr="00C06042">
        <w:rPr>
          <w:rStyle w:val="TagStyle"/>
          <w:rtl/>
        </w:rPr>
        <w:t xml:space="preserve"> </w:t>
      </w:r>
      <w:r w:rsidRPr="00DF5384">
        <w:rPr>
          <w:rStyle w:val="TagStyle"/>
          <w:rtl/>
        </w:rPr>
        <w:t>&lt;&lt; דובר_המשך &gt;&gt;</w:t>
      </w:r>
      <w:r>
        <w:rPr>
          <w:rtl/>
        </w:rPr>
        <w:t xml:space="preserve">   </w:t>
      </w:r>
      <w:bookmarkEnd w:id="12886"/>
    </w:p>
    <w:p w:rsidR="002A100A" w:rsidRDefault="002A100A" w:rsidP="00375DAC">
      <w:pPr>
        <w:pStyle w:val="KeepWithNext"/>
        <w:rPr>
          <w:rtl/>
          <w:lang w:eastAsia="he-IL"/>
        </w:rPr>
      </w:pPr>
    </w:p>
    <w:p w:rsidR="002A100A" w:rsidRDefault="002A100A" w:rsidP="00375DAC">
      <w:pPr>
        <w:rPr>
          <w:rtl/>
          <w:lang w:eastAsia="he-IL"/>
        </w:rPr>
      </w:pPr>
      <w:bookmarkStart w:id="12887" w:name="_ETM_Q73_663369"/>
      <w:bookmarkStart w:id="12888" w:name="_ETM_Q73_659775"/>
      <w:bookmarkEnd w:id="12887"/>
      <w:bookmarkEnd w:id="12888"/>
      <w:r>
        <w:rPr>
          <w:rFonts w:hint="cs"/>
          <w:rtl/>
          <w:lang w:eastAsia="he-IL"/>
        </w:rPr>
        <w:t>אני יכול להגיד לך איך עבר הלילה על תושבי הצפון: ב-00:43 אזעקה בכפר גלעדי; ב-00:55 אזעקה בזרעית, שומרה ושתולה; ב-00:56 – באביבים ובדובב; ב-01:08 אזעקה בקריית שמונה ובתל חי;</w:t>
      </w:r>
      <w:bookmarkStart w:id="12889" w:name="_ETM_Q73_681265"/>
      <w:bookmarkEnd w:id="12889"/>
      <w:r>
        <w:rPr>
          <w:rFonts w:hint="cs"/>
          <w:rtl/>
          <w:lang w:eastAsia="he-IL"/>
        </w:rPr>
        <w:t xml:space="preserve"> ב-01:09 אזעקה במעיין ברוך ובקריית שמונה; ב-01:11 אזעקה בקריית שמונה, בעמיר; ב-01:28 – בזיכרון יעקב; ב-01:29 – במטולה; ב-02:05</w:t>
      </w:r>
      <w:bookmarkStart w:id="12890" w:name="_ETM_Q73_691649"/>
      <w:bookmarkEnd w:id="12890"/>
      <w:r>
        <w:rPr>
          <w:rFonts w:hint="cs"/>
          <w:rtl/>
          <w:lang w:eastAsia="he-IL"/>
        </w:rPr>
        <w:t xml:space="preserve"> – אזעקה במלכיה; ב-02:23 אזעקה במורן ובשתולה; ב-02:24 – בנטועה; ב-02:37 שוב אזעקה במלכיה; </w:t>
      </w:r>
      <w:bookmarkStart w:id="12891" w:name="_ETM_Q73_705788"/>
      <w:bookmarkEnd w:id="12891"/>
      <w:r>
        <w:rPr>
          <w:rFonts w:hint="cs"/>
          <w:rtl/>
          <w:lang w:eastAsia="he-IL"/>
        </w:rPr>
        <w:t>ב-02:40 אזעקה בדישון; ב-02:43 שוב אזעקה במלכיה; ב-05:06 – במרגליות, במשגב עם, במטולה; ב-06:20 – בשתולה; ב-06:26 – בקלע אלון,</w:t>
      </w:r>
      <w:bookmarkStart w:id="12892" w:name="_ETM_Q73_720118"/>
      <w:bookmarkEnd w:id="12892"/>
      <w:r>
        <w:rPr>
          <w:rFonts w:hint="cs"/>
          <w:rtl/>
          <w:lang w:eastAsia="he-IL"/>
        </w:rPr>
        <w:t xml:space="preserve"> שעל; ב-06:27 – בדפנה; ב-06:28 – בהגושרים, בית הלל; ב-06:29 שוב אזעקה בקריית שמונה; ב-06:30 – בכפר יובל, ב-06:31 – בהגושרים; ב-06:32 – שוב בקריית שמונה. לצערי, אדוני היושב-ראש, וחוזר חלילה. </w:t>
      </w:r>
      <w:bookmarkStart w:id="12893" w:name="_ETM_Q73_737139"/>
      <w:bookmarkStart w:id="12894" w:name="_ETM_Q73_737180"/>
      <w:bookmarkEnd w:id="12893"/>
      <w:bookmarkEnd w:id="12894"/>
      <w:r>
        <w:rPr>
          <w:rFonts w:hint="cs"/>
          <w:rtl/>
          <w:lang w:eastAsia="he-IL"/>
        </w:rPr>
        <w:t xml:space="preserve">מה שקורה כרגע ביישובי הצפון הוא בלתי נסבל בעליל, אין </w:t>
      </w:r>
      <w:bookmarkStart w:id="12895" w:name="_ETM_Q73_741965"/>
      <w:bookmarkEnd w:id="12895"/>
      <w:r>
        <w:rPr>
          <w:rFonts w:hint="cs"/>
          <w:rtl/>
          <w:lang w:eastAsia="he-IL"/>
        </w:rPr>
        <w:t xml:space="preserve">בכלל דרך להגדיר את המצב שאליו הגענו. </w:t>
      </w:r>
    </w:p>
    <w:p w:rsidR="002A100A" w:rsidRDefault="002A100A" w:rsidP="00375DAC">
      <w:pPr>
        <w:rPr>
          <w:rtl/>
          <w:lang w:eastAsia="he-IL"/>
        </w:rPr>
      </w:pPr>
    </w:p>
    <w:p w:rsidR="00A3777C" w:rsidRDefault="00A3777C" w:rsidP="00375DAC">
      <w:pPr>
        <w:rPr>
          <w:rtl/>
          <w:lang w:eastAsia="he-IL"/>
        </w:rPr>
      </w:pPr>
      <w:bookmarkStart w:id="12896" w:name="TOR_Q74"/>
      <w:bookmarkEnd w:id="12896"/>
      <w:r>
        <w:rPr>
          <w:rFonts w:hint="cs"/>
          <w:rtl/>
          <w:lang w:eastAsia="he-IL"/>
        </w:rPr>
        <w:t>שיא</w:t>
      </w:r>
      <w:r w:rsidR="00375DAC">
        <w:rPr>
          <w:rFonts w:hint="cs"/>
          <w:rtl/>
          <w:lang w:eastAsia="he-IL"/>
        </w:rPr>
        <w:t>-</w:t>
      </w:r>
      <w:r>
        <w:rPr>
          <w:rFonts w:hint="cs"/>
          <w:rtl/>
          <w:lang w:eastAsia="he-IL"/>
        </w:rPr>
        <w:t xml:space="preserve">השיאים הוא שהגענו למצב הזה, אחרי שהודיעו לנו בנובמבר 2024 שזהו </w:t>
      </w:r>
      <w:r>
        <w:rPr>
          <w:rtl/>
          <w:lang w:eastAsia="he-IL"/>
        </w:rPr>
        <w:t>–</w:t>
      </w:r>
      <w:r>
        <w:rPr>
          <w:rFonts w:hint="cs"/>
          <w:rtl/>
          <w:lang w:eastAsia="he-IL"/>
        </w:rPr>
        <w:t xml:space="preserve"> חיסלנו </w:t>
      </w:r>
      <w:bookmarkStart w:id="12897" w:name="_ETM_Q74_155408"/>
      <w:bookmarkEnd w:id="12897"/>
      <w:r>
        <w:rPr>
          <w:rFonts w:hint="cs"/>
          <w:rtl/>
          <w:lang w:eastAsia="he-IL"/>
        </w:rPr>
        <w:t>את חיזבאללה, הסרנו את האיום, הכינו בו</w:t>
      </w:r>
      <w:bookmarkStart w:id="12898" w:name="_ETM_Q74_157686"/>
      <w:bookmarkEnd w:id="12898"/>
      <w:r>
        <w:rPr>
          <w:rFonts w:hint="cs"/>
          <w:rtl/>
          <w:lang w:eastAsia="he-IL"/>
        </w:rPr>
        <w:t xml:space="preserve"> מכה קשה וניצחת. קראו לתושבים לחזור לצפון ולעלות בחזרה</w:t>
      </w:r>
      <w:bookmarkStart w:id="12899" w:name="_ETM_Q74_164215"/>
      <w:bookmarkEnd w:id="12899"/>
      <w:r>
        <w:rPr>
          <w:rFonts w:hint="cs"/>
          <w:rtl/>
          <w:lang w:eastAsia="he-IL"/>
        </w:rPr>
        <w:t xml:space="preserve"> צפונה, ולכולם גם לעבור מהמרכז לצפון, כדי שרק</w:t>
      </w:r>
      <w:bookmarkStart w:id="12900" w:name="_ETM_Q74_170919"/>
      <w:bookmarkEnd w:id="12900"/>
      <w:r>
        <w:rPr>
          <w:rFonts w:hint="cs"/>
          <w:rtl/>
          <w:lang w:eastAsia="he-IL"/>
        </w:rPr>
        <w:t xml:space="preserve"> שנה וכמה חודשים אחר כך נמצא את עצמנו שוב בעימות</w:t>
      </w:r>
      <w:bookmarkStart w:id="12901" w:name="_ETM_Q74_177855"/>
      <w:bookmarkEnd w:id="12901"/>
      <w:r>
        <w:rPr>
          <w:rFonts w:hint="cs"/>
          <w:rtl/>
          <w:lang w:eastAsia="he-IL"/>
        </w:rPr>
        <w:t xml:space="preserve"> קשה הרבה יותר, חזק הרבה יותר, עצים הרבה יותר</w:t>
      </w:r>
      <w:bookmarkStart w:id="12902" w:name="_ETM_Q74_181038"/>
      <w:bookmarkEnd w:id="12902"/>
      <w:r>
        <w:rPr>
          <w:rFonts w:hint="cs"/>
          <w:rtl/>
          <w:lang w:eastAsia="he-IL"/>
        </w:rPr>
        <w:t>. ואתה אומר לעצמך: איך התכוננה מדינת ישראל לעימות הזה? מה עשו מבחינת מיגון הצפון?</w:t>
      </w:r>
    </w:p>
    <w:p w:rsidR="00A3777C" w:rsidRDefault="00A3777C" w:rsidP="00375DAC">
      <w:pPr>
        <w:rPr>
          <w:rtl/>
          <w:lang w:eastAsia="he-IL"/>
        </w:rPr>
      </w:pPr>
    </w:p>
    <w:p w:rsidR="00A3777C" w:rsidRDefault="00A3777C" w:rsidP="00375DAC">
      <w:pPr>
        <w:rPr>
          <w:rtl/>
        </w:rPr>
      </w:pPr>
      <w:r>
        <w:rPr>
          <w:rFonts w:hint="cs"/>
          <w:rtl/>
          <w:lang w:eastAsia="he-IL"/>
        </w:rPr>
        <w:t>אתה יודע, אני מסתכל על</w:t>
      </w:r>
      <w:bookmarkStart w:id="12903" w:name="_ETM_Q74_187929"/>
      <w:bookmarkEnd w:id="12903"/>
      <w:r>
        <w:rPr>
          <w:rFonts w:hint="cs"/>
          <w:rtl/>
          <w:lang w:eastAsia="he-IL"/>
        </w:rPr>
        <w:t xml:space="preserve"> תקציב המדינה הזה, שהלילה אתם הולכים לאשר אותו. כמה מהתקציב</w:t>
      </w:r>
      <w:bookmarkStart w:id="12904" w:name="_ETM_Q74_192742"/>
      <w:bookmarkEnd w:id="12904"/>
      <w:r>
        <w:rPr>
          <w:rFonts w:hint="cs"/>
          <w:rtl/>
          <w:lang w:eastAsia="he-IL"/>
        </w:rPr>
        <w:t xml:space="preserve"> הזה מופנה לטובת הצפון? כמה מהתקציב הזה מופנה לטובת</w:t>
      </w:r>
      <w:bookmarkStart w:id="12905" w:name="_ETM_Q74_197004"/>
      <w:bookmarkEnd w:id="12905"/>
      <w:r>
        <w:rPr>
          <w:rFonts w:hint="cs"/>
          <w:rtl/>
          <w:lang w:eastAsia="he-IL"/>
        </w:rPr>
        <w:t xml:space="preserve"> מיגון הצפון? מה שקורה במיגון הצפון, אדוני היושב-ראש, הוא באמת</w:t>
      </w:r>
      <w:bookmarkStart w:id="12906" w:name="_ETM_Q74_203718"/>
      <w:bookmarkEnd w:id="12906"/>
      <w:r>
        <w:rPr>
          <w:rFonts w:hint="cs"/>
          <w:rtl/>
          <w:lang w:eastAsia="he-IL"/>
        </w:rPr>
        <w:t xml:space="preserve"> שיא השיאים של הציניות הפוליטית. אני אתן לך את השתלשלות </w:t>
      </w:r>
      <w:bookmarkStart w:id="12907" w:name="_ETM_Q74_207637"/>
      <w:bookmarkEnd w:id="12907"/>
      <w:r>
        <w:rPr>
          <w:rFonts w:hint="cs"/>
          <w:rtl/>
          <w:lang w:eastAsia="he-IL"/>
        </w:rPr>
        <w:t xml:space="preserve">הדברים מ-2018: תוכנית מיגון הצפון מושקת על ידי מי שהיה אז שר הביטחון אביגדור ליברמן </w:t>
      </w:r>
      <w:r>
        <w:rPr>
          <w:rtl/>
          <w:lang w:eastAsia="he-IL"/>
        </w:rPr>
        <w:t>–</w:t>
      </w:r>
      <w:r>
        <w:rPr>
          <w:rFonts w:hint="cs"/>
          <w:rtl/>
          <w:lang w:eastAsia="he-IL"/>
        </w:rPr>
        <w:t xml:space="preserve"> 5 מיליארד</w:t>
      </w:r>
      <w:bookmarkStart w:id="12908" w:name="_ETM_Q74_215388"/>
      <w:bookmarkEnd w:id="12908"/>
      <w:r>
        <w:rPr>
          <w:rFonts w:hint="cs"/>
          <w:rtl/>
          <w:lang w:eastAsia="he-IL"/>
        </w:rPr>
        <w:t xml:space="preserve"> שקלים לעשר שנים, 500 מיליון שקל בשנה; בנובמבר 2018 מתפטר </w:t>
      </w:r>
      <w:bookmarkStart w:id="12909" w:name="_ETM_Q74_222243"/>
      <w:bookmarkEnd w:id="12909"/>
      <w:r>
        <w:rPr>
          <w:rFonts w:hint="cs"/>
          <w:rtl/>
          <w:lang w:eastAsia="he-IL"/>
        </w:rPr>
        <w:t xml:space="preserve">אביגדור ליברמן מתפקיד שר הביטחון, כי נתניהו החליט ללכת להסדרה </w:t>
      </w:r>
      <w:bookmarkStart w:id="12910" w:name="_ETM_Q74_226357"/>
      <w:bookmarkEnd w:id="12910"/>
      <w:r>
        <w:rPr>
          <w:rFonts w:hint="cs"/>
          <w:rtl/>
          <w:lang w:eastAsia="he-IL"/>
        </w:rPr>
        <w:t>מול חמאס ולאפשר את תשלום מיליוני הדולרים במזומן לחמאס</w:t>
      </w:r>
      <w:bookmarkStart w:id="12911" w:name="_ETM_Q74_232596"/>
      <w:bookmarkEnd w:id="12911"/>
      <w:r>
        <w:rPr>
          <w:rFonts w:hint="cs"/>
          <w:rtl/>
          <w:lang w:eastAsia="he-IL"/>
        </w:rPr>
        <w:t xml:space="preserve"> במק</w:t>
      </w:r>
      <w:r>
        <w:rPr>
          <w:rFonts w:hint="cs"/>
          <w:rtl/>
        </w:rPr>
        <w:t xml:space="preserve">ום לצאת למבצע מנע ולמכה מקדימה נגד חמאס. </w:t>
      </w:r>
      <w:bookmarkStart w:id="12912" w:name="_ETM_Q74_237732"/>
      <w:bookmarkEnd w:id="12912"/>
    </w:p>
    <w:p w:rsidR="00A3777C" w:rsidRDefault="00A3777C" w:rsidP="00375DAC">
      <w:pPr>
        <w:rPr>
          <w:rtl/>
        </w:rPr>
      </w:pPr>
      <w:bookmarkStart w:id="12913" w:name="_ETM_Q74_237840"/>
      <w:bookmarkStart w:id="12914" w:name="_ETM_Q74_237892"/>
      <w:bookmarkEnd w:id="12913"/>
      <w:bookmarkEnd w:id="12914"/>
    </w:p>
    <w:p w:rsidR="00A3777C" w:rsidRDefault="00A3777C" w:rsidP="00375DAC">
      <w:pPr>
        <w:rPr>
          <w:rtl/>
        </w:rPr>
      </w:pPr>
      <w:bookmarkStart w:id="12915" w:name="_ETM_Q74_237978"/>
      <w:bookmarkEnd w:id="12915"/>
      <w:r>
        <w:rPr>
          <w:rFonts w:hint="cs"/>
          <w:rtl/>
        </w:rPr>
        <w:t>מה ההחלטה הראשונה שמקבל נתניהו, שמחליף בעצם את ליברמן בתפקיד שר הביטחון? לבטל את תוכנית מיגון הצפון. ב-2019 אומר ראש מועצה מהליכוד, ראש מועצת שלומי אומר בהגינות,</w:t>
      </w:r>
      <w:bookmarkStart w:id="12916" w:name="_ETM_Q74_254831"/>
      <w:bookmarkEnd w:id="12916"/>
      <w:r>
        <w:rPr>
          <w:rFonts w:hint="cs"/>
          <w:rtl/>
        </w:rPr>
        <w:t xml:space="preserve"> הוא אומר את זה בריאיון לרדיו: ביטלו את תוכנית הצפון, כי מי שהיה חתום</w:t>
      </w:r>
      <w:bookmarkStart w:id="12917" w:name="_ETM_Q74_258158"/>
      <w:bookmarkEnd w:id="12917"/>
      <w:r>
        <w:rPr>
          <w:rFonts w:hint="cs"/>
          <w:rtl/>
        </w:rPr>
        <w:t xml:space="preserve"> עליה היה אביגדור ליברמן. שחס וחלילה לא יהיה על שמו</w:t>
      </w:r>
      <w:bookmarkStart w:id="12918" w:name="_ETM_Q74_262967"/>
      <w:bookmarkEnd w:id="12918"/>
      <w:r>
        <w:rPr>
          <w:rFonts w:hint="cs"/>
          <w:rtl/>
        </w:rPr>
        <w:t xml:space="preserve"> של אביגדור ליברמן, שהוא דאג למיגון הצפון. הפוליטיקה היא זאת שקובעת אם תושבי הצפון יוכלו להתמגן או לא יוכלו להתמגן. </w:t>
      </w:r>
    </w:p>
    <w:p w:rsidR="00A3777C" w:rsidRDefault="00A3777C" w:rsidP="00375DAC">
      <w:pPr>
        <w:rPr>
          <w:rtl/>
        </w:rPr>
      </w:pPr>
      <w:bookmarkStart w:id="12919" w:name="_ETM_Q74_273694"/>
      <w:bookmarkStart w:id="12920" w:name="_ETM_Q74_273806"/>
      <w:bookmarkStart w:id="12921" w:name="_ETM_Q74_273843"/>
      <w:bookmarkEnd w:id="12919"/>
      <w:bookmarkEnd w:id="12920"/>
      <w:bookmarkEnd w:id="12921"/>
    </w:p>
    <w:p w:rsidR="00A3777C" w:rsidRDefault="00A3777C" w:rsidP="00375DAC">
      <w:pPr>
        <w:rPr>
          <w:rtl/>
        </w:rPr>
      </w:pPr>
      <w:bookmarkStart w:id="12922" w:name="_ETM_Q74_273924"/>
      <w:bookmarkEnd w:id="12922"/>
      <w:r>
        <w:rPr>
          <w:rFonts w:hint="cs"/>
          <w:rtl/>
        </w:rPr>
        <w:t xml:space="preserve">התוכנית הזאת </w:t>
      </w:r>
      <w:bookmarkStart w:id="12923" w:name="_ETM_Q74_275524"/>
      <w:bookmarkEnd w:id="12923"/>
      <w:r>
        <w:rPr>
          <w:rFonts w:hint="cs"/>
          <w:rtl/>
        </w:rPr>
        <w:t>מבוטלת, התקציב הזה יורד לטמיון, מחכה עד שנחזור לממשלה. אביגדור ליברמן אז</w:t>
      </w:r>
      <w:bookmarkStart w:id="12924" w:name="_ETM_Q74_283985"/>
      <w:bookmarkEnd w:id="12924"/>
      <w:r>
        <w:rPr>
          <w:rFonts w:hint="cs"/>
          <w:rtl/>
        </w:rPr>
        <w:t xml:space="preserve"> שר האוצר – הינה, בני גנץ פה כשר הביטחון – מחיים בחזרה את תוכנית מיגון הצפון, מתקצבים אותה</w:t>
      </w:r>
      <w:bookmarkStart w:id="12925" w:name="_ETM_Q74_290945"/>
      <w:bookmarkEnd w:id="12925"/>
      <w:r>
        <w:rPr>
          <w:rFonts w:hint="cs"/>
          <w:rtl/>
        </w:rPr>
        <w:t xml:space="preserve"> מחדש. ב-2023 הממשלה הנוכחית מעבירה את התקציב הראשון שלה. מה הדבר הראשון שנחתך</w:t>
      </w:r>
      <w:bookmarkStart w:id="12926" w:name="_ETM_Q74_300226"/>
      <w:bookmarkEnd w:id="12926"/>
      <w:r>
        <w:rPr>
          <w:rFonts w:hint="cs"/>
          <w:rtl/>
        </w:rPr>
        <w:t xml:space="preserve"> בתקציב? מיגון הצפון. 80% קיצוץ קיצצתם במיגון הצפון, מ-500 מיליון שקל בשנה ל-100 מיליון שקל. כמה גני ילדים, כמה מבני ציבור, כמה בתים היו יכולים להיות ממוגנים? </w:t>
      </w:r>
      <w:bookmarkStart w:id="12927" w:name="_ETM_Q74_318528"/>
      <w:bookmarkEnd w:id="12927"/>
    </w:p>
    <w:p w:rsidR="00A3777C" w:rsidRDefault="00A3777C" w:rsidP="00375DAC">
      <w:pPr>
        <w:rPr>
          <w:rtl/>
        </w:rPr>
      </w:pPr>
      <w:bookmarkStart w:id="12928" w:name="_ETM_Q74_318611"/>
      <w:bookmarkEnd w:id="12928"/>
    </w:p>
    <w:p w:rsidR="00A3777C" w:rsidRDefault="00A3777C" w:rsidP="00375DAC">
      <w:pPr>
        <w:rPr>
          <w:rtl/>
        </w:rPr>
      </w:pPr>
      <w:bookmarkStart w:id="12929" w:name="_ETM_Q74_318672"/>
      <w:bookmarkStart w:id="12930" w:name="_ETM_Q74_318772"/>
      <w:bookmarkEnd w:id="12929"/>
      <w:bookmarkEnd w:id="12930"/>
      <w:r>
        <w:rPr>
          <w:rFonts w:hint="cs"/>
          <w:rtl/>
        </w:rPr>
        <w:t xml:space="preserve">דיברו פה על משגב עם </w:t>
      </w:r>
      <w:r>
        <w:rPr>
          <w:rtl/>
        </w:rPr>
        <w:t>–</w:t>
      </w:r>
      <w:r>
        <w:rPr>
          <w:rFonts w:hint="cs"/>
          <w:rtl/>
        </w:rPr>
        <w:t xml:space="preserve"> כמעט מחצית מהיישוב הזה בלי מיגון. מלכיה, שנמצאת על </w:t>
      </w:r>
      <w:bookmarkStart w:id="12931" w:name="_ETM_Q74_323411"/>
      <w:bookmarkEnd w:id="12931"/>
      <w:r>
        <w:rPr>
          <w:rFonts w:hint="cs"/>
          <w:rtl/>
        </w:rPr>
        <w:t xml:space="preserve">הגבול, הם ישנים בתוך המקלט הציבורי, כי אין להם מקלטים בבתים, אין להם ממ"דים. אני לא מצליח להבין איך חברי הממשלה הזאת עוצמים עין בלילה כשהם הולכים לישון, כשהם יודעים שתושבי הצפון מופקרים רק בגלל ההחלטות האלה. וההפקרה של הצפון לא מתבטאת רק במיגון; היא מתבטאת גם במה שנותנים לצפון כרגע. אתה יודע, אני מסתכל על תוכנית הסיוע לעסקים – אתה יכול להשוות עסק שנמצא בקריית שמונה, בראש פינה, בצפת, לעסקים במרכז הארץ? גם </w:t>
      </w:r>
      <w:bookmarkStart w:id="12932" w:name="_ETM_Q74_366286"/>
      <w:bookmarkEnd w:id="12932"/>
      <w:r>
        <w:rPr>
          <w:rFonts w:hint="cs"/>
          <w:rtl/>
        </w:rPr>
        <w:t xml:space="preserve">במרכז הארץ סופגים טילים, סובלים מזה. אתה לא יכול להשוות מצב שבו בכל 22 דקות יש אזעקה. </w:t>
      </w:r>
    </w:p>
    <w:p w:rsidR="00A3777C" w:rsidRDefault="00A3777C" w:rsidP="00375DAC">
      <w:pPr>
        <w:rPr>
          <w:rtl/>
        </w:rPr>
      </w:pPr>
    </w:p>
    <w:p w:rsidR="00A3777C" w:rsidRDefault="00A3777C" w:rsidP="00375DAC">
      <w:pPr>
        <w:pStyle w:val="af6"/>
        <w:keepNext/>
        <w:rPr>
          <w:rtl/>
        </w:rPr>
      </w:pPr>
      <w:bookmarkStart w:id="12933" w:name="ET_yor_6688_3"/>
      <w:r w:rsidRPr="0095150F">
        <w:rPr>
          <w:rStyle w:val="TagStyle"/>
          <w:rtl/>
        </w:rPr>
        <w:t xml:space="preserve"> &lt;&lt; יור &gt;&gt;</w:t>
      </w:r>
      <w:r w:rsidRPr="008125DE">
        <w:rPr>
          <w:rStyle w:val="TagStyle"/>
          <w:rtl/>
        </w:rPr>
        <w:t xml:space="preserve"> </w:t>
      </w:r>
      <w:r>
        <w:rPr>
          <w:rtl/>
        </w:rPr>
        <w:t>היו"ר יעקב מרגי:</w:t>
      </w:r>
      <w:r w:rsidRPr="008125DE">
        <w:rPr>
          <w:rStyle w:val="TagStyle"/>
          <w:rtl/>
        </w:rPr>
        <w:t xml:space="preserve"> </w:t>
      </w:r>
      <w:r w:rsidRPr="0095150F">
        <w:rPr>
          <w:rStyle w:val="TagStyle"/>
          <w:rtl/>
        </w:rPr>
        <w:t>&lt;&lt; יור &gt;&gt;</w:t>
      </w:r>
      <w:r>
        <w:rPr>
          <w:rtl/>
        </w:rPr>
        <w:t xml:space="preserve">   </w:t>
      </w:r>
      <w:bookmarkEnd w:id="12933"/>
    </w:p>
    <w:p w:rsidR="00A3777C" w:rsidRDefault="00A3777C" w:rsidP="00375DAC">
      <w:pPr>
        <w:pStyle w:val="KeepWithNext"/>
        <w:rPr>
          <w:rtl/>
        </w:rPr>
      </w:pPr>
    </w:p>
    <w:p w:rsidR="00A3777C" w:rsidRDefault="00A3777C" w:rsidP="00375DAC">
      <w:pPr>
        <w:rPr>
          <w:rtl/>
        </w:rPr>
      </w:pPr>
      <w:r>
        <w:rPr>
          <w:rFonts w:hint="cs"/>
          <w:rtl/>
        </w:rPr>
        <w:t xml:space="preserve">מושבת לגמרי. </w:t>
      </w:r>
    </w:p>
    <w:p w:rsidR="00A3777C" w:rsidRPr="0095150F" w:rsidRDefault="00A3777C" w:rsidP="00375DAC">
      <w:pPr>
        <w:rPr>
          <w:rtl/>
        </w:rPr>
      </w:pPr>
    </w:p>
    <w:p w:rsidR="00A3777C" w:rsidRDefault="00A3777C" w:rsidP="00375DAC">
      <w:pPr>
        <w:pStyle w:val="-"/>
        <w:keepNext/>
        <w:rPr>
          <w:rtl/>
        </w:rPr>
      </w:pPr>
      <w:bookmarkStart w:id="12934" w:name="ET_speakercontinue_5520_6"/>
      <w:r w:rsidRPr="0095150F">
        <w:rPr>
          <w:rStyle w:val="TagStyle"/>
          <w:rtl/>
        </w:rPr>
        <w:t xml:space="preserve"> &lt;&lt; דובר_המשך &gt;&gt;</w:t>
      </w:r>
      <w:r w:rsidRPr="003864BA">
        <w:rPr>
          <w:rStyle w:val="TagStyle"/>
          <w:rtl/>
        </w:rPr>
        <w:t xml:space="preserve"> </w:t>
      </w:r>
      <w:r>
        <w:rPr>
          <w:rtl/>
        </w:rPr>
        <w:t>עודד פורר (ישראל ביתנו):</w:t>
      </w:r>
      <w:r w:rsidRPr="003864BA">
        <w:rPr>
          <w:rStyle w:val="TagStyle"/>
          <w:rtl/>
        </w:rPr>
        <w:t xml:space="preserve"> </w:t>
      </w:r>
      <w:r w:rsidRPr="0095150F">
        <w:rPr>
          <w:rStyle w:val="TagStyle"/>
          <w:rtl/>
        </w:rPr>
        <w:t>&lt;&lt; דובר_המשך &gt;&gt;</w:t>
      </w:r>
      <w:r>
        <w:rPr>
          <w:rtl/>
        </w:rPr>
        <w:t xml:space="preserve">   </w:t>
      </w:r>
      <w:bookmarkEnd w:id="12934"/>
    </w:p>
    <w:p w:rsidR="00A3777C" w:rsidRDefault="00A3777C" w:rsidP="00375DAC">
      <w:pPr>
        <w:pStyle w:val="KeepWithNext"/>
        <w:rPr>
          <w:rtl/>
        </w:rPr>
      </w:pPr>
    </w:p>
    <w:p w:rsidR="00A3777C" w:rsidRDefault="00A3777C" w:rsidP="00375DAC">
      <w:pPr>
        <w:rPr>
          <w:rtl/>
        </w:rPr>
      </w:pPr>
      <w:r>
        <w:rPr>
          <w:rFonts w:hint="cs"/>
          <w:rtl/>
        </w:rPr>
        <w:t>אי-אפשר. וגוזרים גזרה שווה על כולם באירוע הזה. גוזרים גזרה שווה, אומרים:</w:t>
      </w:r>
      <w:bookmarkStart w:id="12935" w:name="_ETM_Q74_382715"/>
      <w:bookmarkEnd w:id="12935"/>
      <w:r>
        <w:rPr>
          <w:rFonts w:hint="cs"/>
          <w:rtl/>
        </w:rPr>
        <w:t xml:space="preserve"> הכול פתוח, תפתחו. אין בעיה לפתוח בצפון חופשי. מי ייסע לעבודה בהפקרות מוחלטת, כשעל כביש 90 אפילו לא שומעים אזעקות? לא שומעים אזעקות, אין התרעה מקדימה על נפילה של טילים. </w:t>
      </w:r>
    </w:p>
    <w:p w:rsidR="00A3777C" w:rsidRDefault="00A3777C" w:rsidP="00375DAC">
      <w:pPr>
        <w:rPr>
          <w:rtl/>
        </w:rPr>
      </w:pPr>
    </w:p>
    <w:p w:rsidR="00A3777C" w:rsidRDefault="00A3777C" w:rsidP="00375DAC">
      <w:pPr>
        <w:rPr>
          <w:rtl/>
        </w:rPr>
      </w:pPr>
      <w:r>
        <w:rPr>
          <w:rFonts w:hint="cs"/>
          <w:rtl/>
        </w:rPr>
        <w:t>שיא</w:t>
      </w:r>
      <w:r w:rsidR="00375DAC">
        <w:rPr>
          <w:rFonts w:hint="cs"/>
          <w:rtl/>
        </w:rPr>
        <w:t>-</w:t>
      </w:r>
      <w:r>
        <w:rPr>
          <w:rFonts w:hint="cs"/>
          <w:rtl/>
        </w:rPr>
        <w:t xml:space="preserve">השיאים של החוצפה בתקציב הזה זה שמצאתם תקציב לכל דבר שיכולתם להעלות בדעתכם, כל </w:t>
      </w:r>
      <w:bookmarkStart w:id="12936" w:name="_ETM_Q74_415006"/>
      <w:bookmarkEnd w:id="12936"/>
      <w:r>
        <w:rPr>
          <w:rFonts w:hint="cs"/>
          <w:rtl/>
        </w:rPr>
        <w:t xml:space="preserve">אירוע אזוטרי, כל איזה אתנן פוליטי לכל אחת מהמפלגות שצריך </w:t>
      </w:r>
      <w:bookmarkStart w:id="12937" w:name="_ETM_Q74_418842"/>
      <w:bookmarkEnd w:id="12937"/>
      <w:r>
        <w:rPr>
          <w:rFonts w:hint="cs"/>
          <w:rtl/>
        </w:rPr>
        <w:t xml:space="preserve">לצ'פר אותן בהיקפים של מיליארדים. </w:t>
      </w:r>
      <w:bookmarkStart w:id="12938" w:name="_ETM_Q74_439413"/>
      <w:bookmarkStart w:id="12939" w:name="_ETM_Q74_439536"/>
      <w:bookmarkStart w:id="12940" w:name="_ETM_Q74_440183"/>
      <w:bookmarkStart w:id="12941" w:name="_ETM_Q74_440287"/>
      <w:bookmarkEnd w:id="12938"/>
      <w:bookmarkEnd w:id="12939"/>
      <w:bookmarkEnd w:id="12940"/>
      <w:bookmarkEnd w:id="12941"/>
      <w:r>
        <w:rPr>
          <w:rFonts w:hint="cs"/>
          <w:rtl/>
        </w:rPr>
        <w:t xml:space="preserve">במקביל לדיוני התקציב מעבירים את החקיקה לסיוע לעסקים – חוק החל"ת. ואללה, תאמין לי, במדינת ישראל יש שני עמים </w:t>
      </w:r>
      <w:r>
        <w:rPr>
          <w:rtl/>
        </w:rPr>
        <w:t>–</w:t>
      </w:r>
      <w:r>
        <w:rPr>
          <w:rFonts w:hint="cs"/>
          <w:rtl/>
        </w:rPr>
        <w:t xml:space="preserve"> יש את העם של עובדי המערכת הציבורית, שמקבלים את המשכורת שלהם, את החל"ת מהיום הראשון – היו שישה ימים שמדינת ישראל הייתה אדומה, אי-אפשר היה לצאת. עובדי המגזר הציבורי לא נפגעים בשקל,</w:t>
      </w:r>
      <w:bookmarkStart w:id="12942" w:name="_ETM_Q74_456926"/>
      <w:bookmarkEnd w:id="12942"/>
      <w:r>
        <w:rPr>
          <w:rFonts w:hint="cs"/>
          <w:rtl/>
        </w:rPr>
        <w:t xml:space="preserve"> אבל אם אתה עובד המגזר הפרטי, אתה שכיר במגזר הפרטי, אתה עובד בחנות </w:t>
      </w:r>
      <w:r>
        <w:rPr>
          <w:rtl/>
        </w:rPr>
        <w:t>–</w:t>
      </w:r>
      <w:r>
        <w:rPr>
          <w:rFonts w:hint="cs"/>
          <w:rtl/>
        </w:rPr>
        <w:t xml:space="preserve"> שישה ימים הלכו. המשכורת שיקבלו עובדי המגזר הפרטי ב-1 באפריל על חודש</w:t>
      </w:r>
      <w:bookmarkStart w:id="12943" w:name="_ETM_Q74_473238"/>
      <w:bookmarkEnd w:id="12943"/>
      <w:r>
        <w:rPr>
          <w:rFonts w:hint="cs"/>
          <w:rtl/>
        </w:rPr>
        <w:t xml:space="preserve"> מרץ תהיה משכורת עם קיצוץ של 25%. למה? כי הם עובדים במגזר הפרטי? הם עובדים פחות קשה? הם פחות נחשבים? הדם שלהם פחות אדום מהדם של עובדי המדינה? </w:t>
      </w:r>
      <w:bookmarkStart w:id="12944" w:name="_ETM_Q74_491166"/>
      <w:bookmarkEnd w:id="12944"/>
    </w:p>
    <w:p w:rsidR="00A3777C" w:rsidRDefault="00A3777C" w:rsidP="00375DAC">
      <w:pPr>
        <w:rPr>
          <w:rtl/>
        </w:rPr>
      </w:pPr>
      <w:bookmarkStart w:id="12945" w:name="_ETM_Q74_491264"/>
      <w:bookmarkStart w:id="12946" w:name="_ETM_Q74_491325"/>
      <w:bookmarkEnd w:id="12945"/>
      <w:bookmarkEnd w:id="12946"/>
    </w:p>
    <w:p w:rsidR="00A3777C" w:rsidRDefault="00A3777C" w:rsidP="00375DAC">
      <w:pPr>
        <w:rPr>
          <w:rtl/>
        </w:rPr>
      </w:pPr>
      <w:bookmarkStart w:id="12947" w:name="_ETM_Q74_491422"/>
      <w:bookmarkEnd w:id="12947"/>
      <w:r>
        <w:rPr>
          <w:rFonts w:hint="cs"/>
          <w:rtl/>
        </w:rPr>
        <w:t>השערורייה הזאת, שבה מפלים בין עובד לעובד, בין מגזר למגזר בפיצוי על</w:t>
      </w:r>
      <w:bookmarkStart w:id="12948" w:name="_ETM_Q74_502014"/>
      <w:bookmarkEnd w:id="12948"/>
      <w:r>
        <w:rPr>
          <w:rFonts w:hint="cs"/>
          <w:rtl/>
        </w:rPr>
        <w:t xml:space="preserve"> מלחמה – הם לא בחרו לא לבוא לעבודה ב-1 במרץ, ב-2 במרץ וב-3 במרץ – הם לא בחרו. אתם הודעתם להם: אל תצאו לעבוד. הממשלה הודיעה להם לא לצאת לעבודה. ואותה ממשלה שהודיעה</w:t>
      </w:r>
      <w:bookmarkStart w:id="12949" w:name="_ETM_Q74_518921"/>
      <w:bookmarkEnd w:id="12949"/>
      <w:r>
        <w:rPr>
          <w:rFonts w:hint="cs"/>
          <w:rtl/>
        </w:rPr>
        <w:t xml:space="preserve"> להם לא לצאת לעבודה, נותנת את התקציב לעובדי המדינה, ושוללת אותו מעובדי המגזר הפרטי. </w:t>
      </w:r>
    </w:p>
    <w:p w:rsidR="00A3777C" w:rsidRDefault="00A3777C" w:rsidP="00375DAC">
      <w:pPr>
        <w:rPr>
          <w:rtl/>
        </w:rPr>
      </w:pPr>
    </w:p>
    <w:p w:rsidR="00A3777C" w:rsidRDefault="00A3777C" w:rsidP="00375DAC">
      <w:pPr>
        <w:rPr>
          <w:rtl/>
        </w:rPr>
      </w:pPr>
      <w:r>
        <w:rPr>
          <w:rFonts w:hint="cs"/>
          <w:rtl/>
        </w:rPr>
        <w:t xml:space="preserve">אדוני השר, חברי הכנסת, כשאתם תשבו בליל הסדר עם השולחן הערוך ותראו את כל הטוב הזה ואת המזון, תדעו שיש עובדים במגזר הפרטי, שבגלל שהם במגזר הפרטי הם צריכים להסתדר עם משכורת קטנה ב-25%, כי הממשלה הזאת חושבת שמהמגזר הפרטי אפשר רק לקחת. חופשי תכניסו את הידיים לכיסים שלהם ותיקחו. </w:t>
      </w:r>
    </w:p>
    <w:p w:rsidR="00A3777C" w:rsidRDefault="00A3777C" w:rsidP="00375DAC">
      <w:pPr>
        <w:rPr>
          <w:rtl/>
        </w:rPr>
      </w:pPr>
    </w:p>
    <w:p w:rsidR="00A3777C" w:rsidRDefault="00A3777C" w:rsidP="00375DAC">
      <w:pPr>
        <w:rPr>
          <w:rtl/>
        </w:rPr>
      </w:pPr>
      <w:r>
        <w:rPr>
          <w:rFonts w:hint="cs"/>
          <w:rtl/>
        </w:rPr>
        <w:t xml:space="preserve">אמרתי, אולי הממשלה תעסיק את הכנסת הזאת בדיונים מסביב לשעון </w:t>
      </w:r>
      <w:bookmarkStart w:id="12950" w:name="_ETM_Q74_576247"/>
      <w:bookmarkEnd w:id="12950"/>
      <w:r>
        <w:rPr>
          <w:rFonts w:hint="cs"/>
          <w:rtl/>
        </w:rPr>
        <w:t xml:space="preserve">כדי לראות איך נצליח בכל זאת לדאוג לאותם עובדים. אז במה עסקה הכנסת הזאת שמונה שעות? שמונה שעות דיון בשבוע שעבר </w:t>
      </w:r>
      <w:r>
        <w:rPr>
          <w:rtl/>
        </w:rPr>
        <w:t>–</w:t>
      </w:r>
      <w:r>
        <w:rPr>
          <w:rFonts w:hint="cs"/>
          <w:rtl/>
        </w:rPr>
        <w:t xml:space="preserve"> הרחבת הסמכויות של בתי הדין הרבניים ובתי הדין השרעיים, הברית הלא- כשרה בין</w:t>
      </w:r>
      <w:bookmarkStart w:id="12951" w:name="_ETM_Q74_596197"/>
      <w:bookmarkEnd w:id="12951"/>
      <w:r>
        <w:rPr>
          <w:rFonts w:hint="cs"/>
          <w:rtl/>
        </w:rPr>
        <w:t xml:space="preserve"> התנועה האסלאמית לבין ש"ס ויהדות התורה יחד עם חבר הכנסת רוטמן להרחיב את הסמכויות של בתי הדין הדתיים</w:t>
      </w:r>
      <w:bookmarkStart w:id="12952" w:name="_ETM_Q74_603871"/>
      <w:bookmarkEnd w:id="12952"/>
      <w:r>
        <w:rPr>
          <w:rFonts w:hint="cs"/>
          <w:rtl/>
        </w:rPr>
        <w:t xml:space="preserve"> במדינת ישראל. זה בדיוק מה שמטריד עכשיו את תושבי הצפון כשהם רצים למקלט, למי שיש מקלט; כשהם מתחבאים בחדר מדרגות – למי שאין מקלט; כשהם מחפשים לעבור לחברים שיש להם ממ"ד – העובדה שבתי הדין</w:t>
      </w:r>
      <w:bookmarkStart w:id="12953" w:name="_ETM_Q74_623554"/>
      <w:bookmarkEnd w:id="12953"/>
      <w:r>
        <w:rPr>
          <w:rFonts w:hint="cs"/>
          <w:rtl/>
        </w:rPr>
        <w:t xml:space="preserve"> הרבניים ובתי הדין השרעיים יוכלו להחליף את בתי המשפט האזרחיים בדיני ממונות. </w:t>
      </w:r>
      <w:bookmarkStart w:id="12954" w:name="_ETM_Q74_630124"/>
      <w:bookmarkEnd w:id="12954"/>
    </w:p>
    <w:p w:rsidR="00A3777C" w:rsidRDefault="00A3777C" w:rsidP="00375DAC">
      <w:pPr>
        <w:rPr>
          <w:rtl/>
        </w:rPr>
      </w:pPr>
      <w:bookmarkStart w:id="12955" w:name="_ETM_Q74_630269"/>
      <w:bookmarkEnd w:id="12955"/>
    </w:p>
    <w:p w:rsidR="00A3777C" w:rsidRDefault="00A3777C" w:rsidP="00375DAC">
      <w:pPr>
        <w:rPr>
          <w:rtl/>
        </w:rPr>
      </w:pPr>
      <w:bookmarkStart w:id="12956" w:name="_ETM_Q74_630308"/>
      <w:bookmarkStart w:id="12957" w:name="_ETM_Q74_630403"/>
      <w:bookmarkEnd w:id="12956"/>
      <w:bookmarkEnd w:id="12957"/>
      <w:r>
        <w:rPr>
          <w:rFonts w:hint="cs"/>
          <w:rtl/>
        </w:rPr>
        <w:t>אני חושב שאין תקציב מנותק יותר מהתקציב הזה שאתם תאשרו פה היום, וכל תפקידו של התקציב הוא</w:t>
      </w:r>
      <w:bookmarkStart w:id="12958" w:name="_ETM_Q74_639756"/>
      <w:bookmarkEnd w:id="12958"/>
      <w:r>
        <w:rPr>
          <w:rFonts w:hint="cs"/>
          <w:rtl/>
        </w:rPr>
        <w:t xml:space="preserve"> לעשות דבר אחד: לדאוג שהכיסאות שלכם לא ירעדו, שחס וחלילה ממשלת 7 באוקטובר, שתחת המשמרת שלה אירע הטבח הגדול ביותר לעם היהודי מאז השואה,</w:t>
      </w:r>
      <w:bookmarkStart w:id="12959" w:name="_ETM_Q74_654620"/>
      <w:bookmarkEnd w:id="12959"/>
      <w:r>
        <w:rPr>
          <w:rFonts w:hint="cs"/>
          <w:rtl/>
        </w:rPr>
        <w:t xml:space="preserve"> לא תצטרך לעמוד לדין הבוחר. זה התקציב שאתם מביאים.</w:t>
      </w:r>
    </w:p>
    <w:p w:rsidR="00A3777C" w:rsidRDefault="00A3777C" w:rsidP="00375DAC">
      <w:pPr>
        <w:rPr>
          <w:rtl/>
        </w:rPr>
      </w:pPr>
    </w:p>
    <w:p w:rsidR="00A3777C" w:rsidRDefault="00A3777C" w:rsidP="00375DAC">
      <w:pPr>
        <w:pStyle w:val="af6"/>
        <w:keepNext/>
        <w:rPr>
          <w:rtl/>
        </w:rPr>
      </w:pPr>
      <w:bookmarkStart w:id="12960" w:name="ET_yor_6688_8"/>
      <w:r w:rsidRPr="0095150F">
        <w:rPr>
          <w:rStyle w:val="TagStyle"/>
          <w:rtl/>
        </w:rPr>
        <w:t xml:space="preserve"> &lt;&lt; יור &gt;&gt;</w:t>
      </w:r>
      <w:r w:rsidRPr="00210DDE">
        <w:rPr>
          <w:rStyle w:val="TagStyle"/>
          <w:rtl/>
        </w:rPr>
        <w:t xml:space="preserve"> </w:t>
      </w:r>
      <w:r>
        <w:rPr>
          <w:rtl/>
        </w:rPr>
        <w:t>היו"ר יעקב מרגי:</w:t>
      </w:r>
      <w:r w:rsidRPr="00210DDE">
        <w:rPr>
          <w:rStyle w:val="TagStyle"/>
          <w:rtl/>
        </w:rPr>
        <w:t xml:space="preserve"> </w:t>
      </w:r>
      <w:r w:rsidRPr="0095150F">
        <w:rPr>
          <w:rStyle w:val="TagStyle"/>
          <w:rtl/>
        </w:rPr>
        <w:t>&lt;&lt; יור &gt;&gt;</w:t>
      </w:r>
      <w:bookmarkEnd w:id="12960"/>
      <w:r>
        <w:rPr>
          <w:rtl/>
        </w:rPr>
        <w:t xml:space="preserve">   </w:t>
      </w:r>
    </w:p>
    <w:p w:rsidR="00A3777C" w:rsidRDefault="00A3777C" w:rsidP="00375DAC">
      <w:pPr>
        <w:pStyle w:val="KeepWithNext"/>
        <w:rPr>
          <w:rtl/>
          <w:lang w:eastAsia="he-IL"/>
        </w:rPr>
      </w:pPr>
    </w:p>
    <w:p w:rsidR="00A3777C" w:rsidRDefault="00A3777C" w:rsidP="00375DAC">
      <w:pPr>
        <w:rPr>
          <w:rtl/>
          <w:lang w:eastAsia="he-IL"/>
        </w:rPr>
      </w:pPr>
      <w:r>
        <w:rPr>
          <w:rFonts w:hint="cs"/>
          <w:rtl/>
          <w:lang w:eastAsia="he-IL"/>
        </w:rPr>
        <w:t xml:space="preserve">תודה. חברת הכנסת פנינה תמנו, בבקשה </w:t>
      </w:r>
      <w:r w:rsidR="00375DAC">
        <w:rPr>
          <w:rFonts w:hint="eastAsia"/>
          <w:rtl/>
          <w:lang w:eastAsia="he-IL"/>
        </w:rPr>
        <w:t>–</w:t>
      </w:r>
      <w:r w:rsidR="00375DAC">
        <w:rPr>
          <w:rFonts w:hint="cs"/>
          <w:rtl/>
          <w:lang w:eastAsia="he-IL"/>
        </w:rPr>
        <w:t xml:space="preserve"> </w:t>
      </w:r>
      <w:r>
        <w:rPr>
          <w:rFonts w:hint="cs"/>
          <w:rtl/>
          <w:lang w:eastAsia="he-IL"/>
        </w:rPr>
        <w:t>לא מעודכן אצלי, אבל אנחנו נקדם</w:t>
      </w:r>
      <w:bookmarkStart w:id="12961" w:name="_ETM_Q74_670025"/>
      <w:bookmarkEnd w:id="12961"/>
      <w:r>
        <w:rPr>
          <w:rFonts w:hint="cs"/>
          <w:rtl/>
          <w:lang w:eastAsia="he-IL"/>
        </w:rPr>
        <w:t xml:space="preserve"> בברכה. עשר דקות, אדוני, בבקשה. </w:t>
      </w:r>
    </w:p>
    <w:p w:rsidR="00A3777C" w:rsidRDefault="00A3777C" w:rsidP="00375DAC">
      <w:pPr>
        <w:rPr>
          <w:rtl/>
          <w:lang w:eastAsia="he-IL"/>
        </w:rPr>
      </w:pPr>
    </w:p>
    <w:p w:rsidR="00A3777C" w:rsidRDefault="00A3777C" w:rsidP="00375DAC">
      <w:pPr>
        <w:pStyle w:val="a4"/>
        <w:keepNext/>
        <w:rPr>
          <w:rtl/>
        </w:rPr>
      </w:pPr>
      <w:bookmarkStart w:id="12962" w:name="ET_speaker_5772_4"/>
      <w:r w:rsidRPr="0095150F">
        <w:rPr>
          <w:rStyle w:val="TagStyle"/>
          <w:rtl/>
        </w:rPr>
        <w:t xml:space="preserve"> &lt;&lt; דובר &gt;&gt;</w:t>
      </w:r>
      <w:r w:rsidRPr="00210DDE">
        <w:rPr>
          <w:rStyle w:val="TagStyle"/>
          <w:rtl/>
        </w:rPr>
        <w:t xml:space="preserve"> </w:t>
      </w:r>
      <w:bookmarkStart w:id="12963" w:name="_Toc225798382"/>
      <w:r>
        <w:rPr>
          <w:rtl/>
        </w:rPr>
        <w:t>בנימין גנץ (כחול לבן – המחנה הממלכתי):</w:t>
      </w:r>
      <w:bookmarkEnd w:id="12963"/>
      <w:r w:rsidRPr="00210DDE">
        <w:rPr>
          <w:rStyle w:val="TagStyle"/>
          <w:rtl/>
        </w:rPr>
        <w:t xml:space="preserve"> </w:t>
      </w:r>
      <w:r w:rsidRPr="0095150F">
        <w:rPr>
          <w:rStyle w:val="TagStyle"/>
          <w:rtl/>
        </w:rPr>
        <w:t>&lt;&lt; דובר &gt;&gt;</w:t>
      </w:r>
      <w:r>
        <w:rPr>
          <w:rtl/>
        </w:rPr>
        <w:t xml:space="preserve">   </w:t>
      </w:r>
      <w:bookmarkEnd w:id="12962"/>
    </w:p>
    <w:p w:rsidR="00A3777C" w:rsidRDefault="00A3777C" w:rsidP="00375DAC">
      <w:pPr>
        <w:pStyle w:val="KeepWithNext"/>
        <w:rPr>
          <w:rtl/>
          <w:lang w:eastAsia="he-IL"/>
        </w:rPr>
      </w:pPr>
    </w:p>
    <w:p w:rsidR="00C1720C" w:rsidRDefault="00A3777C" w:rsidP="00375DAC">
      <w:pPr>
        <w:rPr>
          <w:rtl/>
        </w:rPr>
      </w:pPr>
      <w:r>
        <w:rPr>
          <w:rFonts w:hint="cs"/>
          <w:rtl/>
          <w:lang w:eastAsia="he-IL"/>
        </w:rPr>
        <w:t xml:space="preserve">אדוני היושב-ראש, מכובדיי חברי הכנסת, אנחנו נמצאים כאן במבצע הונאה גלוי של ממשלת ישראל כלפי אזרחי ישראל. מה שמובא כאן הערב אינו תקציב המדינה, אלא בלוף. תקציב הביטחון שמונח פה לא יספיק להצטיידות מחדש בחימושים ובאמצעים שיידרשו מאיתנו אחרי המלחמה. אנחנו נידרש לתוספת, להערכתי, של 10 מיליארד שקלים לפחות. </w:t>
      </w:r>
      <w:bookmarkStart w:id="12964" w:name="TOR_Q75"/>
      <w:bookmarkEnd w:id="12964"/>
      <w:r w:rsidR="00C1720C">
        <w:rPr>
          <w:rtl/>
        </w:rPr>
        <w:t xml:space="preserve">גם כוח האדם בצבא, שאתם לא מטפלים בו כמו שצריך, </w:t>
      </w:r>
      <w:bookmarkStart w:id="12965" w:name="_ETM_Q75_734534"/>
      <w:bookmarkEnd w:id="12965"/>
      <w:r w:rsidR="00C1720C">
        <w:rPr>
          <w:rtl/>
        </w:rPr>
        <w:t xml:space="preserve">יידרש לקבל תקצוב נוסף </w:t>
      </w:r>
      <w:bookmarkStart w:id="12966" w:name="_ETM_Q75_738469"/>
      <w:bookmarkEnd w:id="12966"/>
      <w:r w:rsidR="00C1720C">
        <w:rPr>
          <w:rtl/>
        </w:rPr>
        <w:t>כדי להשאיר את אנשי הקבע ולתת עוד למילואי</w:t>
      </w:r>
      <w:r w:rsidR="00C1720C">
        <w:rPr>
          <w:rFonts w:hint="cs"/>
          <w:rtl/>
        </w:rPr>
        <w:t>מ</w:t>
      </w:r>
      <w:r w:rsidR="00C1720C">
        <w:rPr>
          <w:rtl/>
        </w:rPr>
        <w:t>ניקים שנו</w:t>
      </w:r>
      <w:r w:rsidR="00C1720C">
        <w:rPr>
          <w:rFonts w:hint="cs"/>
          <w:rtl/>
        </w:rPr>
        <w:t xml:space="preserve">שאים </w:t>
      </w:r>
      <w:bookmarkStart w:id="12967" w:name="_ETM_Q75_743595"/>
      <w:bookmarkEnd w:id="12967"/>
      <w:r w:rsidR="00C1720C">
        <w:rPr>
          <w:rtl/>
        </w:rPr>
        <w:t xml:space="preserve">בנטל. ואני מזכיר שכל </w:t>
      </w:r>
      <w:r w:rsidR="00C1720C">
        <w:rPr>
          <w:rFonts w:hint="cs"/>
          <w:rtl/>
        </w:rPr>
        <w:t>1,000</w:t>
      </w:r>
      <w:r w:rsidR="00C1720C">
        <w:rPr>
          <w:rtl/>
        </w:rPr>
        <w:t xml:space="preserve"> לוחמים חדשים בצה"ל</w:t>
      </w:r>
      <w:r w:rsidR="00C1720C">
        <w:rPr>
          <w:rFonts w:hint="cs"/>
          <w:rtl/>
        </w:rPr>
        <w:t xml:space="preserve"> –</w:t>
      </w:r>
      <w:r w:rsidR="00C1720C">
        <w:rPr>
          <w:rtl/>
        </w:rPr>
        <w:t xml:space="preserve"> נניח</w:t>
      </w:r>
      <w:r w:rsidR="00C1720C">
        <w:rPr>
          <w:rFonts w:hint="cs"/>
          <w:rtl/>
        </w:rPr>
        <w:t xml:space="preserve">, </w:t>
      </w:r>
      <w:r w:rsidR="00C1720C">
        <w:rPr>
          <w:rtl/>
        </w:rPr>
        <w:t xml:space="preserve">מהחברה </w:t>
      </w:r>
      <w:bookmarkStart w:id="12968" w:name="_ETM_Q75_748722"/>
      <w:bookmarkEnd w:id="12968"/>
      <w:r w:rsidR="00C1720C">
        <w:rPr>
          <w:rtl/>
        </w:rPr>
        <w:t>החרדית</w:t>
      </w:r>
      <w:r w:rsidR="00C1720C">
        <w:rPr>
          <w:rFonts w:hint="cs"/>
          <w:rtl/>
        </w:rPr>
        <w:t xml:space="preserve"> –</w:t>
      </w:r>
      <w:r w:rsidR="00C1720C">
        <w:rPr>
          <w:rtl/>
        </w:rPr>
        <w:t xml:space="preserve"> </w:t>
      </w:r>
      <w:bookmarkStart w:id="12969" w:name="_ETM_Q75_754400"/>
      <w:bookmarkEnd w:id="12969"/>
      <w:r w:rsidR="00C1720C">
        <w:rPr>
          <w:rtl/>
        </w:rPr>
        <w:t>יחסכו מיליארד</w:t>
      </w:r>
      <w:r w:rsidR="00C1720C">
        <w:rPr>
          <w:rFonts w:hint="cs"/>
          <w:rtl/>
        </w:rPr>
        <w:t xml:space="preserve"> שקל</w:t>
      </w:r>
      <w:r w:rsidR="00C1720C">
        <w:rPr>
          <w:rtl/>
        </w:rPr>
        <w:t xml:space="preserve"> בשנה </w:t>
      </w:r>
      <w:bookmarkStart w:id="12970" w:name="_ETM_Q75_758510"/>
      <w:bookmarkEnd w:id="12970"/>
      <w:r w:rsidR="00C1720C">
        <w:rPr>
          <w:rtl/>
        </w:rPr>
        <w:t xml:space="preserve">ומשחררים </w:t>
      </w:r>
      <w:bookmarkStart w:id="12971" w:name="_ETM_Q75_760580"/>
      <w:bookmarkEnd w:id="12971"/>
      <w:r w:rsidR="00C1720C">
        <w:rPr>
          <w:rtl/>
        </w:rPr>
        <w:t>מאות מילואי</w:t>
      </w:r>
      <w:r w:rsidR="00C1720C">
        <w:rPr>
          <w:rFonts w:hint="cs"/>
          <w:rtl/>
        </w:rPr>
        <w:t>מ</w:t>
      </w:r>
      <w:r w:rsidR="00C1720C">
        <w:rPr>
          <w:rtl/>
        </w:rPr>
        <w:t>ניקים, אולי אלפי מילואי</w:t>
      </w:r>
      <w:r w:rsidR="00C1720C">
        <w:rPr>
          <w:rFonts w:hint="cs"/>
          <w:rtl/>
        </w:rPr>
        <w:t>מ</w:t>
      </w:r>
      <w:r w:rsidR="00C1720C">
        <w:rPr>
          <w:rtl/>
        </w:rPr>
        <w:t xml:space="preserve">ניקים, בחזרה למשפחותיהם. </w:t>
      </w:r>
      <w:bookmarkStart w:id="12972" w:name="_ETM_Q75_767020"/>
      <w:bookmarkEnd w:id="12972"/>
      <w:r w:rsidR="00C1720C">
        <w:rPr>
          <w:rtl/>
        </w:rPr>
        <w:t>אבל לא</w:t>
      </w:r>
      <w:r w:rsidR="00C1720C">
        <w:rPr>
          <w:rFonts w:hint="cs"/>
          <w:rtl/>
        </w:rPr>
        <w:t>.</w:t>
      </w:r>
      <w:r w:rsidR="00C1720C">
        <w:rPr>
          <w:rtl/>
        </w:rPr>
        <w:t xml:space="preserve"> </w:t>
      </w:r>
      <w:bookmarkStart w:id="12973" w:name="_ETM_Q75_768869"/>
      <w:bookmarkEnd w:id="12973"/>
      <w:r w:rsidR="00C1720C">
        <w:rPr>
          <w:rtl/>
        </w:rPr>
        <w:t xml:space="preserve">זה לא בתוכנית העבודה שלכם. </w:t>
      </w:r>
      <w:bookmarkStart w:id="12974" w:name="_ETM_Q75_773440"/>
      <w:bookmarkEnd w:id="12974"/>
    </w:p>
    <w:p w:rsidR="00C1720C" w:rsidRDefault="00C1720C" w:rsidP="00375DAC">
      <w:pPr>
        <w:rPr>
          <w:rtl/>
        </w:rPr>
      </w:pPr>
    </w:p>
    <w:p w:rsidR="00C1720C" w:rsidRDefault="00C1720C" w:rsidP="00375DAC">
      <w:pPr>
        <w:rPr>
          <w:rtl/>
        </w:rPr>
      </w:pPr>
      <w:r>
        <w:rPr>
          <w:rtl/>
        </w:rPr>
        <w:t xml:space="preserve">וזה לא ייגמר רק בהיבטי הביטחון. </w:t>
      </w:r>
      <w:bookmarkStart w:id="12975" w:name="_ETM_Q75_778070"/>
      <w:bookmarkEnd w:id="12975"/>
      <w:r>
        <w:rPr>
          <w:rtl/>
        </w:rPr>
        <w:t>כבר היום</w:t>
      </w:r>
      <w:bookmarkStart w:id="12976" w:name="_ETM_Q75_180000"/>
      <w:bookmarkEnd w:id="12976"/>
      <w:r>
        <w:rPr>
          <w:rFonts w:hint="cs"/>
          <w:rtl/>
        </w:rPr>
        <w:t xml:space="preserve"> </w:t>
      </w:r>
      <w:r>
        <w:rPr>
          <w:rtl/>
        </w:rPr>
        <w:t xml:space="preserve">ברור שנצטרך להוסיף מאות מיליונים לתקציב החינוך </w:t>
      </w:r>
      <w:bookmarkStart w:id="12977" w:name="_ETM_Q75_185519"/>
      <w:bookmarkEnd w:id="12977"/>
      <w:r>
        <w:rPr>
          <w:rtl/>
        </w:rPr>
        <w:t>כדי לפצות את התלמידים ו</w:t>
      </w:r>
      <w:r>
        <w:rPr>
          <w:rFonts w:hint="cs"/>
          <w:rtl/>
        </w:rPr>
        <w:t xml:space="preserve">את </w:t>
      </w:r>
      <w:r>
        <w:rPr>
          <w:rtl/>
        </w:rPr>
        <w:t xml:space="preserve">המורים על החודשים שהפסידו ועל הזמן </w:t>
      </w:r>
      <w:bookmarkStart w:id="12978" w:name="_ETM_Q75_190023"/>
      <w:bookmarkEnd w:id="12978"/>
      <w:r>
        <w:rPr>
          <w:rtl/>
        </w:rPr>
        <w:t xml:space="preserve">שדרכו הם יצטרכו להשלים את הלימודים. </w:t>
      </w:r>
      <w:bookmarkStart w:id="12979" w:name="_ETM_Q75_195779"/>
      <w:bookmarkEnd w:id="12979"/>
      <w:r>
        <w:rPr>
          <w:rtl/>
        </w:rPr>
        <w:t>זה לא בתקציב</w:t>
      </w:r>
      <w:r>
        <w:rPr>
          <w:rFonts w:hint="cs"/>
          <w:rtl/>
        </w:rPr>
        <w:t>.</w:t>
      </w:r>
      <w:r>
        <w:rPr>
          <w:rtl/>
        </w:rPr>
        <w:t xml:space="preserve"> זה לא בתוכניות שלכם. </w:t>
      </w:r>
      <w:bookmarkStart w:id="12980" w:name="_ETM_Q75_199719"/>
      <w:bookmarkEnd w:id="12980"/>
      <w:r>
        <w:rPr>
          <w:rtl/>
        </w:rPr>
        <w:t xml:space="preserve">במקום לקחת אחריות ולטפל בזה, שר האוצר ושר החינוך רבים </w:t>
      </w:r>
      <w:bookmarkStart w:id="12981" w:name="_ETM_Q75_204184"/>
      <w:bookmarkEnd w:id="12981"/>
      <w:r>
        <w:rPr>
          <w:rtl/>
        </w:rPr>
        <w:t xml:space="preserve">ביניהם מי אחראי לטפל בעניין. </w:t>
      </w:r>
      <w:bookmarkStart w:id="12982" w:name="_ETM_Q75_210290"/>
      <w:bookmarkEnd w:id="12982"/>
    </w:p>
    <w:p w:rsidR="00C1720C" w:rsidRDefault="00C1720C" w:rsidP="00375DAC">
      <w:pPr>
        <w:rPr>
          <w:rtl/>
        </w:rPr>
      </w:pPr>
      <w:bookmarkStart w:id="12983" w:name="_ETM_Q75_212360"/>
      <w:bookmarkStart w:id="12984" w:name="_ETM_Q75_212396"/>
      <w:bookmarkEnd w:id="12983"/>
      <w:bookmarkEnd w:id="12984"/>
    </w:p>
    <w:p w:rsidR="00C1720C" w:rsidRDefault="00C1720C" w:rsidP="00375DAC">
      <w:pPr>
        <w:rPr>
          <w:rtl/>
        </w:rPr>
      </w:pPr>
      <w:bookmarkStart w:id="12985" w:name="_ETM_Q75_212551"/>
      <w:bookmarkStart w:id="12986" w:name="_ETM_Q75_212575"/>
      <w:bookmarkEnd w:id="12985"/>
      <w:bookmarkEnd w:id="12986"/>
      <w:r>
        <w:rPr>
          <w:rtl/>
        </w:rPr>
        <w:t xml:space="preserve">בתקציב המדינה האמיתי </w:t>
      </w:r>
      <w:bookmarkStart w:id="12987" w:name="_ETM_Q75_213240"/>
      <w:bookmarkEnd w:id="12987"/>
      <w:r>
        <w:rPr>
          <w:rtl/>
        </w:rPr>
        <w:t xml:space="preserve">נצטרך גם לחזק את הצפון. </w:t>
      </w:r>
      <w:bookmarkStart w:id="12988" w:name="_ETM_Q75_216810"/>
      <w:bookmarkEnd w:id="12988"/>
      <w:r>
        <w:rPr>
          <w:rtl/>
        </w:rPr>
        <w:t xml:space="preserve">אני זוכר, חברי הקואליציה, כשעוד הייתי בממשלת החירום, אמרתי לנתניהו </w:t>
      </w:r>
      <w:bookmarkStart w:id="12989" w:name="_ETM_Q75_221695"/>
      <w:bookmarkEnd w:id="12989"/>
      <w:r>
        <w:rPr>
          <w:rtl/>
        </w:rPr>
        <w:t xml:space="preserve">שחייבים לעלות צפונה ולהכין תוכניות. </w:t>
      </w:r>
      <w:bookmarkStart w:id="12990" w:name="_ETM_Q75_227389"/>
      <w:bookmarkEnd w:id="12990"/>
      <w:r>
        <w:rPr>
          <w:rtl/>
        </w:rPr>
        <w:t>אתם</w:t>
      </w:r>
      <w:r>
        <w:rPr>
          <w:rFonts w:hint="cs"/>
          <w:rtl/>
        </w:rPr>
        <w:t>,</w:t>
      </w:r>
      <w:r>
        <w:rPr>
          <w:rtl/>
        </w:rPr>
        <w:t xml:space="preserve"> שעצרתם את תקציבי המיגון</w:t>
      </w:r>
      <w:r>
        <w:rPr>
          <w:rFonts w:hint="cs"/>
          <w:rtl/>
        </w:rPr>
        <w:t xml:space="preserve"> –</w:t>
      </w:r>
      <w:r>
        <w:rPr>
          <w:rtl/>
        </w:rPr>
        <w:t xml:space="preserve"> כפי שחבר הכנסת פורר עמד </w:t>
      </w:r>
      <w:bookmarkStart w:id="12991" w:name="_ETM_Q75_230314"/>
      <w:bookmarkEnd w:id="12991"/>
      <w:r>
        <w:rPr>
          <w:rtl/>
        </w:rPr>
        <w:t>על</w:t>
      </w:r>
      <w:r>
        <w:rPr>
          <w:rFonts w:hint="cs"/>
          <w:rtl/>
        </w:rPr>
        <w:t xml:space="preserve"> כך</w:t>
      </w:r>
      <w:r>
        <w:rPr>
          <w:rtl/>
        </w:rPr>
        <w:t xml:space="preserve"> כאן</w:t>
      </w:r>
      <w:r>
        <w:rPr>
          <w:rFonts w:hint="cs"/>
          <w:rtl/>
        </w:rPr>
        <w:t xml:space="preserve"> </w:t>
      </w:r>
      <w:r>
        <w:rPr>
          <w:rtl/>
        </w:rPr>
        <w:t xml:space="preserve">– </w:t>
      </w:r>
      <w:bookmarkStart w:id="12992" w:name="_ETM_Q75_234060"/>
      <w:bookmarkEnd w:id="12992"/>
      <w:r>
        <w:rPr>
          <w:rtl/>
        </w:rPr>
        <w:t xml:space="preserve">את תקציב תקומה שקיצצתם, </w:t>
      </w:r>
      <w:r>
        <w:rPr>
          <w:rFonts w:hint="cs"/>
          <w:rtl/>
        </w:rPr>
        <w:t>נ</w:t>
      </w:r>
      <w:r>
        <w:rPr>
          <w:rtl/>
        </w:rPr>
        <w:t>צטרך לשוב ולהגדיל</w:t>
      </w:r>
      <w:r>
        <w:rPr>
          <w:rFonts w:hint="cs"/>
          <w:rtl/>
        </w:rPr>
        <w:t>.</w:t>
      </w:r>
      <w:r>
        <w:rPr>
          <w:rtl/>
        </w:rPr>
        <w:t xml:space="preserve"> </w:t>
      </w:r>
      <w:bookmarkStart w:id="12993" w:name="_ETM_Q75_240090"/>
      <w:bookmarkEnd w:id="12993"/>
      <w:r>
        <w:rPr>
          <w:rtl/>
        </w:rPr>
        <w:t xml:space="preserve">לכן </w:t>
      </w:r>
      <w:bookmarkStart w:id="12994" w:name="_ETM_Q75_241810"/>
      <w:bookmarkEnd w:id="12994"/>
      <w:r>
        <w:rPr>
          <w:rtl/>
        </w:rPr>
        <w:t xml:space="preserve">מה שאתם מעבירים פה היום </w:t>
      </w:r>
      <w:r>
        <w:rPr>
          <w:rFonts w:hint="cs"/>
          <w:rtl/>
        </w:rPr>
        <w:t xml:space="preserve">הוא </w:t>
      </w:r>
      <w:r>
        <w:rPr>
          <w:rtl/>
        </w:rPr>
        <w:t>בלוף</w:t>
      </w:r>
      <w:r>
        <w:rPr>
          <w:rFonts w:hint="cs"/>
          <w:rtl/>
        </w:rPr>
        <w:t>,</w:t>
      </w:r>
      <w:r>
        <w:rPr>
          <w:rtl/>
        </w:rPr>
        <w:t xml:space="preserve"> שאזרחי ישראל ישלמו </w:t>
      </w:r>
      <w:bookmarkStart w:id="12995" w:name="_ETM_Q75_245890"/>
      <w:bookmarkEnd w:id="12995"/>
      <w:r>
        <w:rPr>
          <w:rtl/>
        </w:rPr>
        <w:t xml:space="preserve">עליו. </w:t>
      </w:r>
      <w:bookmarkStart w:id="12996" w:name="_ETM_Q75_251190"/>
      <w:bookmarkEnd w:id="12996"/>
      <w:r>
        <w:rPr>
          <w:rtl/>
        </w:rPr>
        <w:t>בחדרים שמאחורינו</w:t>
      </w:r>
      <w:r>
        <w:rPr>
          <w:rFonts w:hint="cs"/>
          <w:rtl/>
        </w:rPr>
        <w:t>,</w:t>
      </w:r>
      <w:r>
        <w:rPr>
          <w:rtl/>
        </w:rPr>
        <w:t xml:space="preserve"> בוועדת הכספים</w:t>
      </w:r>
      <w:r>
        <w:rPr>
          <w:rFonts w:hint="cs"/>
          <w:rtl/>
        </w:rPr>
        <w:t>,</w:t>
      </w:r>
      <w:r>
        <w:rPr>
          <w:rtl/>
        </w:rPr>
        <w:t xml:space="preserve"> </w:t>
      </w:r>
      <w:bookmarkStart w:id="12997" w:name="_ETM_Q75_256279"/>
      <w:bookmarkEnd w:id="12997"/>
      <w:r>
        <w:rPr>
          <w:rtl/>
        </w:rPr>
        <w:t xml:space="preserve">התקציב הזה ישתנה מהקצה אל הקצה, וטוב שכך. </w:t>
      </w:r>
      <w:bookmarkStart w:id="12998" w:name="_ETM_Q75_262180"/>
      <w:bookmarkEnd w:id="12998"/>
      <w:r>
        <w:rPr>
          <w:rtl/>
        </w:rPr>
        <w:t>המיליארדים יזרמו ממשרדי הממשלה לאחרים</w:t>
      </w:r>
      <w:r>
        <w:rPr>
          <w:rFonts w:hint="cs"/>
          <w:rtl/>
        </w:rPr>
        <w:t>.</w:t>
      </w:r>
      <w:r>
        <w:rPr>
          <w:rtl/>
        </w:rPr>
        <w:t xml:space="preserve"> </w:t>
      </w:r>
      <w:bookmarkStart w:id="12999" w:name="_ETM_Q75_267410"/>
      <w:bookmarkEnd w:id="12999"/>
      <w:r>
        <w:rPr>
          <w:rtl/>
        </w:rPr>
        <w:t>הגירעון יהיה גדול יותר</w:t>
      </w:r>
      <w:r>
        <w:rPr>
          <w:rFonts w:hint="cs"/>
          <w:rtl/>
        </w:rPr>
        <w:t>.</w:t>
      </w:r>
      <w:r>
        <w:rPr>
          <w:rtl/>
        </w:rPr>
        <w:t xml:space="preserve"> המחיר של חוסר התכנון יהיה על </w:t>
      </w:r>
      <w:bookmarkStart w:id="13000" w:name="_ETM_Q75_271736"/>
      <w:bookmarkEnd w:id="13000"/>
      <w:r>
        <w:rPr>
          <w:rtl/>
        </w:rPr>
        <w:t>הגב של אזרחי ישראל ופגיעה במשרדי ממשלה שהובטח להם תקציב</w:t>
      </w:r>
      <w:r>
        <w:rPr>
          <w:rFonts w:hint="cs"/>
          <w:rtl/>
        </w:rPr>
        <w:t>,</w:t>
      </w:r>
      <w:r>
        <w:rPr>
          <w:rtl/>
        </w:rPr>
        <w:t xml:space="preserve"> </w:t>
      </w:r>
      <w:bookmarkStart w:id="13001" w:name="_ETM_Q75_276062"/>
      <w:bookmarkEnd w:id="13001"/>
      <w:r>
        <w:rPr>
          <w:rtl/>
        </w:rPr>
        <w:t xml:space="preserve">אבל לא ניתן יהיה לממש את זה. </w:t>
      </w:r>
      <w:bookmarkStart w:id="13002" w:name="_ETM_Q75_281029"/>
      <w:bookmarkEnd w:id="13002"/>
    </w:p>
    <w:p w:rsidR="00C1720C" w:rsidRDefault="00C1720C" w:rsidP="00375DAC">
      <w:pPr>
        <w:rPr>
          <w:rtl/>
        </w:rPr>
      </w:pPr>
      <w:bookmarkStart w:id="13003" w:name="_ETM_Q75_283739"/>
      <w:bookmarkStart w:id="13004" w:name="_ETM_Q75_283773"/>
      <w:bookmarkEnd w:id="13003"/>
      <w:bookmarkEnd w:id="13004"/>
    </w:p>
    <w:p w:rsidR="00C1720C" w:rsidRDefault="00C1720C" w:rsidP="00375DAC">
      <w:pPr>
        <w:rPr>
          <w:rtl/>
        </w:rPr>
      </w:pPr>
      <w:r>
        <w:rPr>
          <w:rtl/>
        </w:rPr>
        <w:t xml:space="preserve">אבל </w:t>
      </w:r>
      <w:r>
        <w:rPr>
          <w:rFonts w:hint="cs"/>
          <w:rtl/>
        </w:rPr>
        <w:t>מכובדי ה</w:t>
      </w:r>
      <w:r>
        <w:rPr>
          <w:rtl/>
        </w:rPr>
        <w:t xml:space="preserve">יושב בראש, אנחנו מכירים את השיטה. </w:t>
      </w:r>
      <w:bookmarkStart w:id="13005" w:name="_ETM_Q75_286019"/>
      <w:bookmarkEnd w:id="13005"/>
      <w:r>
        <w:rPr>
          <w:rtl/>
        </w:rPr>
        <w:t xml:space="preserve">מעבירים תקציב חסר, </w:t>
      </w:r>
      <w:bookmarkStart w:id="13006" w:name="_ETM_Q75_290279"/>
      <w:bookmarkEnd w:id="13006"/>
      <w:r>
        <w:rPr>
          <w:rtl/>
        </w:rPr>
        <w:t xml:space="preserve">ותקציב שהוא גם חסר אחריות, ואז מתקנים אותו תוך כדי </w:t>
      </w:r>
      <w:bookmarkStart w:id="13007" w:name="_ETM_Q75_294859"/>
      <w:bookmarkEnd w:id="13007"/>
      <w:r>
        <w:rPr>
          <w:rtl/>
        </w:rPr>
        <w:t xml:space="preserve">תנועה, ועשרות מיליארדים זזים מצד אחד לצד שני. ככה לא </w:t>
      </w:r>
      <w:bookmarkStart w:id="13008" w:name="_ETM_Q75_299439"/>
      <w:bookmarkEnd w:id="13008"/>
      <w:r>
        <w:rPr>
          <w:rtl/>
        </w:rPr>
        <w:t xml:space="preserve">בונים תקציב. </w:t>
      </w:r>
      <w:bookmarkStart w:id="13009" w:name="_ETM_Q75_305059"/>
      <w:bookmarkEnd w:id="13009"/>
      <w:r>
        <w:rPr>
          <w:rtl/>
        </w:rPr>
        <w:t>צריך שתגידו לציבור את האמת</w:t>
      </w:r>
      <w:r>
        <w:rPr>
          <w:rFonts w:hint="cs"/>
          <w:rtl/>
        </w:rPr>
        <w:t>,</w:t>
      </w:r>
      <w:r>
        <w:rPr>
          <w:rtl/>
        </w:rPr>
        <w:t xml:space="preserve"> ותי</w:t>
      </w:r>
      <w:r>
        <w:rPr>
          <w:rFonts w:hint="cs"/>
          <w:rtl/>
        </w:rPr>
        <w:t>ע</w:t>
      </w:r>
      <w:r>
        <w:rPr>
          <w:rtl/>
        </w:rPr>
        <w:t xml:space="preserve">רכו כמו שצריך. </w:t>
      </w:r>
      <w:bookmarkStart w:id="13010" w:name="_ETM_Q75_311600"/>
      <w:bookmarkEnd w:id="13010"/>
      <w:r>
        <w:rPr>
          <w:rtl/>
        </w:rPr>
        <w:t xml:space="preserve">אנחנו במלחמה שמצריכה מהעורף לעמוד באתגרים גדולים לאורך זמן. </w:t>
      </w:r>
      <w:bookmarkStart w:id="13011" w:name="_ETM_Q75_317820"/>
      <w:bookmarkEnd w:id="13011"/>
      <w:r>
        <w:rPr>
          <w:rtl/>
        </w:rPr>
        <w:t xml:space="preserve">ההורים שנמצאים עם הילדים בבית כי אין גן או בית </w:t>
      </w:r>
      <w:bookmarkStart w:id="13012" w:name="_ETM_Q75_321674"/>
      <w:bookmarkEnd w:id="13012"/>
      <w:r>
        <w:rPr>
          <w:rtl/>
        </w:rPr>
        <w:t>ספר, ובמקביל צריכים למצוא את הדרך איכשהו לעבוד</w:t>
      </w:r>
      <w:r>
        <w:rPr>
          <w:rFonts w:hint="cs"/>
          <w:rtl/>
        </w:rPr>
        <w:t>.</w:t>
      </w:r>
      <w:r>
        <w:rPr>
          <w:rtl/>
        </w:rPr>
        <w:t xml:space="preserve"> </w:t>
      </w:r>
      <w:bookmarkStart w:id="13013" w:name="_ETM_Q75_326570"/>
      <w:bookmarkEnd w:id="13013"/>
      <w:r>
        <w:rPr>
          <w:rtl/>
        </w:rPr>
        <w:t>בעל עסק שסגור כבר חודש</w:t>
      </w:r>
      <w:r>
        <w:rPr>
          <w:rFonts w:hint="cs"/>
          <w:rtl/>
        </w:rPr>
        <w:t>,</w:t>
      </w:r>
      <w:r>
        <w:rPr>
          <w:rtl/>
        </w:rPr>
        <w:t xml:space="preserve"> אולי גם יותר. </w:t>
      </w:r>
      <w:bookmarkStart w:id="13014" w:name="_ETM_Q75_332190"/>
      <w:bookmarkEnd w:id="13014"/>
      <w:r>
        <w:rPr>
          <w:rtl/>
        </w:rPr>
        <w:t>משפחה של מילואימניק או מילואימניקית</w:t>
      </w:r>
      <w:r>
        <w:rPr>
          <w:rFonts w:hint="cs"/>
          <w:rtl/>
        </w:rPr>
        <w:t>,</w:t>
      </w:r>
      <w:r>
        <w:rPr>
          <w:rtl/>
        </w:rPr>
        <w:t xml:space="preserve"> שעוברים את כל זה לבד</w:t>
      </w:r>
      <w:r>
        <w:rPr>
          <w:rFonts w:hint="cs"/>
          <w:rtl/>
        </w:rPr>
        <w:t>;</w:t>
      </w:r>
      <w:r>
        <w:rPr>
          <w:rtl/>
        </w:rPr>
        <w:t xml:space="preserve"> </w:t>
      </w:r>
      <w:bookmarkStart w:id="13015" w:name="_ETM_Q75_337190"/>
      <w:bookmarkEnd w:id="13015"/>
      <w:r>
        <w:rPr>
          <w:rtl/>
        </w:rPr>
        <w:t xml:space="preserve">אומן שיכול מקסימום </w:t>
      </w:r>
      <w:bookmarkStart w:id="13016" w:name="_ETM_Q75_340110"/>
      <w:bookmarkEnd w:id="13016"/>
      <w:r>
        <w:rPr>
          <w:rtl/>
        </w:rPr>
        <w:t xml:space="preserve">להופיע </w:t>
      </w:r>
      <w:r>
        <w:rPr>
          <w:rFonts w:hint="cs"/>
          <w:rtl/>
        </w:rPr>
        <w:t>ל</w:t>
      </w:r>
      <w:r>
        <w:rPr>
          <w:rtl/>
        </w:rPr>
        <w:t>שכנים במקלט. תושבי הצפון של</w:t>
      </w:r>
      <w:r>
        <w:rPr>
          <w:rFonts w:hint="cs"/>
          <w:rtl/>
        </w:rPr>
        <w:t>א</w:t>
      </w:r>
      <w:r>
        <w:rPr>
          <w:rtl/>
        </w:rPr>
        <w:t xml:space="preserve"> זזים </w:t>
      </w:r>
      <w:bookmarkStart w:id="13017" w:name="_ETM_Q75_343480"/>
      <w:bookmarkEnd w:id="13017"/>
      <w:r>
        <w:rPr>
          <w:rtl/>
        </w:rPr>
        <w:t xml:space="preserve">מהמרחבים המוגנים </w:t>
      </w:r>
      <w:bookmarkStart w:id="13018" w:name="_ETM_Q75_347570"/>
      <w:bookmarkEnd w:id="13018"/>
      <w:r>
        <w:rPr>
          <w:rtl/>
        </w:rPr>
        <w:t xml:space="preserve">כבר למעלה משבועיים. </w:t>
      </w:r>
      <w:bookmarkStart w:id="13019" w:name="_ETM_Q75_351779"/>
      <w:bookmarkStart w:id="13020" w:name="_ETM_Q75_353666"/>
      <w:bookmarkStart w:id="13021" w:name="_ETM_Q75_353710"/>
      <w:bookmarkStart w:id="13022" w:name="_ETM_Q75_353857"/>
      <w:bookmarkStart w:id="13023" w:name="_ETM_Q75_353880"/>
      <w:bookmarkEnd w:id="13019"/>
      <w:bookmarkEnd w:id="13020"/>
      <w:bookmarkEnd w:id="13021"/>
      <w:bookmarkEnd w:id="13022"/>
      <w:bookmarkEnd w:id="13023"/>
      <w:r>
        <w:rPr>
          <w:rtl/>
        </w:rPr>
        <w:t>אזרחי ישראל</w:t>
      </w:r>
      <w:r>
        <w:rPr>
          <w:rFonts w:hint="cs"/>
          <w:rtl/>
        </w:rPr>
        <w:t>,</w:t>
      </w:r>
      <w:r>
        <w:rPr>
          <w:rtl/>
        </w:rPr>
        <w:t xml:space="preserve"> מכובדיי</w:t>
      </w:r>
      <w:r>
        <w:rPr>
          <w:rFonts w:hint="cs"/>
          <w:rtl/>
        </w:rPr>
        <w:t>,</w:t>
      </w:r>
      <w:r>
        <w:rPr>
          <w:rtl/>
        </w:rPr>
        <w:t xml:space="preserve"> אינם מסכנים</w:t>
      </w:r>
      <w:r>
        <w:rPr>
          <w:rFonts w:hint="cs"/>
          <w:rtl/>
        </w:rPr>
        <w:t>.</w:t>
      </w:r>
      <w:r>
        <w:rPr>
          <w:rtl/>
        </w:rPr>
        <w:t xml:space="preserve"> הם גיבורים</w:t>
      </w:r>
      <w:r>
        <w:rPr>
          <w:rFonts w:hint="cs"/>
          <w:rtl/>
        </w:rPr>
        <w:t>.</w:t>
      </w:r>
      <w:r>
        <w:rPr>
          <w:rtl/>
        </w:rPr>
        <w:t xml:space="preserve"> והם אכן יעמדו </w:t>
      </w:r>
      <w:bookmarkStart w:id="13024" w:name="_ETM_Q75_356199"/>
      <w:bookmarkEnd w:id="13024"/>
      <w:r>
        <w:rPr>
          <w:rtl/>
        </w:rPr>
        <w:t xml:space="preserve">בכל אתגר. </w:t>
      </w:r>
      <w:bookmarkStart w:id="13025" w:name="_ETM_Q75_361470"/>
      <w:bookmarkEnd w:id="13025"/>
      <w:r>
        <w:rPr>
          <w:rtl/>
        </w:rPr>
        <w:t>אבל אל תדחו את הקץ</w:t>
      </w:r>
      <w:r>
        <w:rPr>
          <w:rFonts w:hint="cs"/>
          <w:rtl/>
        </w:rPr>
        <w:t>.</w:t>
      </w:r>
      <w:r>
        <w:rPr>
          <w:rtl/>
        </w:rPr>
        <w:t xml:space="preserve"> אל תעבדו עליהם בעיניים. </w:t>
      </w:r>
      <w:bookmarkStart w:id="13026" w:name="_ETM_Q75_367059"/>
      <w:bookmarkEnd w:id="13026"/>
      <w:r>
        <w:rPr>
          <w:rtl/>
        </w:rPr>
        <w:t>יש רק קבוצה אחת</w:t>
      </w:r>
      <w:r>
        <w:rPr>
          <w:rFonts w:hint="cs"/>
          <w:rtl/>
        </w:rPr>
        <w:t xml:space="preserve"> </w:t>
      </w:r>
      <w:r>
        <w:rPr>
          <w:rtl/>
        </w:rPr>
        <w:t xml:space="preserve">קטנה ומנותקת, שמפנה, לצערי, את העורף </w:t>
      </w:r>
      <w:bookmarkStart w:id="13027" w:name="_ETM_Q75_372294"/>
      <w:bookmarkEnd w:id="13027"/>
      <w:r>
        <w:rPr>
          <w:rtl/>
        </w:rPr>
        <w:t>לעורף</w:t>
      </w:r>
      <w:r>
        <w:rPr>
          <w:rFonts w:hint="cs"/>
          <w:rtl/>
        </w:rPr>
        <w:t xml:space="preserve"> </w:t>
      </w:r>
      <w:r>
        <w:rPr>
          <w:rtl/>
        </w:rPr>
        <w:t xml:space="preserve">– </w:t>
      </w:r>
      <w:r>
        <w:rPr>
          <w:rFonts w:hint="cs"/>
          <w:rtl/>
        </w:rPr>
        <w:t>אלה</w:t>
      </w:r>
      <w:r>
        <w:rPr>
          <w:rtl/>
        </w:rPr>
        <w:t xml:space="preserve"> אתם, חברי הקואליציה. </w:t>
      </w:r>
      <w:bookmarkStart w:id="13028" w:name="_ETM_Q75_378660"/>
      <w:bookmarkEnd w:id="13028"/>
    </w:p>
    <w:p w:rsidR="00C1720C" w:rsidRDefault="00C1720C" w:rsidP="00375DAC">
      <w:pPr>
        <w:rPr>
          <w:rtl/>
        </w:rPr>
      </w:pPr>
      <w:bookmarkStart w:id="13029" w:name="_ETM_Q75_386948"/>
      <w:bookmarkStart w:id="13030" w:name="_ETM_Q75_386984"/>
      <w:bookmarkEnd w:id="13029"/>
      <w:bookmarkEnd w:id="13030"/>
    </w:p>
    <w:p w:rsidR="00C1720C" w:rsidRDefault="00C1720C" w:rsidP="00375DAC">
      <w:pPr>
        <w:rPr>
          <w:rtl/>
        </w:rPr>
      </w:pPr>
      <w:r>
        <w:rPr>
          <w:rtl/>
        </w:rPr>
        <w:t xml:space="preserve">אנחנו עומדים פה ערב פסח, ומה המסר שלנו לעם בעת </w:t>
      </w:r>
      <w:bookmarkStart w:id="13031" w:name="_ETM_Q75_381325"/>
      <w:bookmarkEnd w:id="13031"/>
      <w:r>
        <w:rPr>
          <w:rtl/>
        </w:rPr>
        <w:t xml:space="preserve">הזו? </w:t>
      </w:r>
      <w:bookmarkStart w:id="13032" w:name="_ETM_Q75_384699"/>
      <w:bookmarkEnd w:id="13032"/>
      <w:r>
        <w:rPr>
          <w:rtl/>
        </w:rPr>
        <w:t>שעדיין אין מתווה פיצוי לעסקים קטנים</w:t>
      </w:r>
      <w:r>
        <w:rPr>
          <w:rFonts w:hint="cs"/>
          <w:rtl/>
        </w:rPr>
        <w:t>?</w:t>
      </w:r>
      <w:r>
        <w:rPr>
          <w:rtl/>
        </w:rPr>
        <w:t xml:space="preserve"> </w:t>
      </w:r>
      <w:bookmarkStart w:id="13033" w:name="_ETM_Q75_388820"/>
      <w:bookmarkEnd w:id="13033"/>
      <w:r>
        <w:rPr>
          <w:rtl/>
        </w:rPr>
        <w:t>כשכבר חודש אין פתרונות למסגרות החינוך</w:t>
      </w:r>
      <w:r>
        <w:rPr>
          <w:rFonts w:hint="cs"/>
          <w:rtl/>
        </w:rPr>
        <w:t>?</w:t>
      </w:r>
      <w:bookmarkStart w:id="13034" w:name="_ETM_Q75_393080"/>
      <w:bookmarkEnd w:id="13034"/>
      <w:r>
        <w:rPr>
          <w:rtl/>
        </w:rPr>
        <w:t xml:space="preserve"> </w:t>
      </w:r>
      <w:r>
        <w:rPr>
          <w:rFonts w:hint="cs"/>
          <w:rtl/>
        </w:rPr>
        <w:t xml:space="preserve">מה, </w:t>
      </w:r>
      <w:r>
        <w:rPr>
          <w:rtl/>
        </w:rPr>
        <w:t>אחרי שנתיים וחצי במבצע מרהיב</w:t>
      </w:r>
      <w:r>
        <w:rPr>
          <w:rFonts w:hint="cs"/>
          <w:rtl/>
        </w:rPr>
        <w:t>,</w:t>
      </w:r>
      <w:r>
        <w:rPr>
          <w:rtl/>
        </w:rPr>
        <w:t xml:space="preserve"> שמתוכנן היטב, אי</w:t>
      </w:r>
      <w:r>
        <w:rPr>
          <w:rFonts w:hint="cs"/>
          <w:rtl/>
        </w:rPr>
        <w:t>-</w:t>
      </w:r>
      <w:r>
        <w:rPr>
          <w:rtl/>
        </w:rPr>
        <w:t xml:space="preserve">אפשר </w:t>
      </w:r>
      <w:bookmarkStart w:id="13035" w:name="_ETM_Q75_397383"/>
      <w:bookmarkEnd w:id="13035"/>
      <w:r>
        <w:rPr>
          <w:rtl/>
        </w:rPr>
        <w:t xml:space="preserve">היה </w:t>
      </w:r>
      <w:r>
        <w:rPr>
          <w:rFonts w:hint="cs"/>
          <w:rtl/>
        </w:rPr>
        <w:t>להביא</w:t>
      </w:r>
      <w:r>
        <w:rPr>
          <w:rtl/>
        </w:rPr>
        <w:t xml:space="preserve"> בחשבון גם את ההיבטים המשלימים של החברה הישראלית? </w:t>
      </w:r>
      <w:bookmarkStart w:id="13036" w:name="_ETM_Q75_401686"/>
      <w:bookmarkEnd w:id="13036"/>
      <w:r>
        <w:rPr>
          <w:rtl/>
        </w:rPr>
        <w:t xml:space="preserve">מה, באמת לא יכולנו להיערך? </w:t>
      </w:r>
      <w:bookmarkStart w:id="13037" w:name="_ETM_Q75_407050"/>
      <w:bookmarkEnd w:id="13037"/>
      <w:r>
        <w:rPr>
          <w:rtl/>
        </w:rPr>
        <w:t xml:space="preserve">למה תאורן שביטלו לו את כל העבודות לחודש הקרוב יודע </w:t>
      </w:r>
      <w:bookmarkStart w:id="13038" w:name="_ETM_Q75_409609"/>
      <w:bookmarkEnd w:id="13038"/>
      <w:r>
        <w:rPr>
          <w:rtl/>
        </w:rPr>
        <w:t>להצטמצם</w:t>
      </w:r>
      <w:r>
        <w:rPr>
          <w:rFonts w:hint="cs"/>
          <w:rtl/>
        </w:rPr>
        <w:t>,</w:t>
      </w:r>
      <w:r>
        <w:rPr>
          <w:rtl/>
        </w:rPr>
        <w:t xml:space="preserve"> </w:t>
      </w:r>
      <w:bookmarkStart w:id="13039" w:name="_ETM_Q75_412910"/>
      <w:bookmarkEnd w:id="13039"/>
      <w:r>
        <w:rPr>
          <w:rtl/>
        </w:rPr>
        <w:t>והממשלה הזו לא עושה אפילו צעד סמלי</w:t>
      </w:r>
      <w:r>
        <w:rPr>
          <w:rFonts w:hint="cs"/>
          <w:rtl/>
        </w:rPr>
        <w:t>,</w:t>
      </w:r>
      <w:r>
        <w:rPr>
          <w:rtl/>
        </w:rPr>
        <w:t xml:space="preserve"> ומצמצמת משהו</w:t>
      </w:r>
      <w:r>
        <w:rPr>
          <w:rFonts w:hint="cs"/>
          <w:rtl/>
        </w:rPr>
        <w:t>?</w:t>
      </w:r>
      <w:r>
        <w:rPr>
          <w:rtl/>
        </w:rPr>
        <w:t xml:space="preserve"> </w:t>
      </w:r>
      <w:bookmarkStart w:id="13040" w:name="_ETM_Q75_418699"/>
      <w:bookmarkEnd w:id="13040"/>
      <w:r>
        <w:rPr>
          <w:rtl/>
        </w:rPr>
        <w:t>תבטלו שני משרדי ממשלה מיותרים</w:t>
      </w:r>
      <w:r>
        <w:rPr>
          <w:rFonts w:hint="cs"/>
          <w:rtl/>
        </w:rPr>
        <w:t>.</w:t>
      </w:r>
      <w:r>
        <w:rPr>
          <w:rtl/>
        </w:rPr>
        <w:t xml:space="preserve"> אתם יודעים שיש יותר</w:t>
      </w:r>
      <w:r>
        <w:rPr>
          <w:rFonts w:hint="cs"/>
          <w:rtl/>
        </w:rPr>
        <w:t>.</w:t>
      </w:r>
      <w:r>
        <w:rPr>
          <w:rtl/>
        </w:rPr>
        <w:t xml:space="preserve"> אפילו </w:t>
      </w:r>
      <w:bookmarkStart w:id="13041" w:name="_ETM_Q75_422402"/>
      <w:bookmarkEnd w:id="13041"/>
      <w:r>
        <w:rPr>
          <w:rtl/>
        </w:rPr>
        <w:t>משהו סמלי</w:t>
      </w:r>
      <w:r>
        <w:rPr>
          <w:rFonts w:hint="cs"/>
          <w:rtl/>
        </w:rPr>
        <w:t>,</w:t>
      </w:r>
      <w:r>
        <w:rPr>
          <w:rtl/>
        </w:rPr>
        <w:t xml:space="preserve"> כדי להראות לבעלת הצימר בצפון שאתם רואים אותה, </w:t>
      </w:r>
      <w:bookmarkStart w:id="13042" w:name="_ETM_Q75_426105"/>
      <w:bookmarkEnd w:id="13042"/>
      <w:r>
        <w:rPr>
          <w:rtl/>
        </w:rPr>
        <w:t xml:space="preserve">שאתם עושים משהו בעניין הזה. </w:t>
      </w:r>
      <w:bookmarkStart w:id="13043" w:name="_ETM_Q75_430800"/>
      <w:bookmarkEnd w:id="13043"/>
      <w:r>
        <w:rPr>
          <w:rtl/>
        </w:rPr>
        <w:t xml:space="preserve">למה אשת המילואימניק יכולה להבין שאין ברירה, והיא שוב תשב </w:t>
      </w:r>
      <w:bookmarkStart w:id="13044" w:name="_ETM_Q75_436229"/>
      <w:bookmarkEnd w:id="13044"/>
      <w:r>
        <w:rPr>
          <w:rtl/>
        </w:rPr>
        <w:t xml:space="preserve">בלילות לבד עם הילדים במקלט, מודאגת מהבשורה שעלולה להגיע בבוקר, </w:t>
      </w:r>
      <w:bookmarkStart w:id="13045" w:name="_ETM_Q75_441659"/>
      <w:bookmarkEnd w:id="13045"/>
      <w:r>
        <w:rPr>
          <w:rtl/>
        </w:rPr>
        <w:t>אבל אתם, אתם לא יכולים לקצץ בכספים הקואליציוניים</w:t>
      </w:r>
      <w:r>
        <w:rPr>
          <w:rFonts w:hint="cs"/>
          <w:rtl/>
        </w:rPr>
        <w:t>,</w:t>
      </w:r>
      <w:r>
        <w:rPr>
          <w:rtl/>
        </w:rPr>
        <w:t xml:space="preserve"> שמגיעים לשיאים </w:t>
      </w:r>
      <w:bookmarkStart w:id="13046" w:name="_ETM_Q75_447089"/>
      <w:bookmarkEnd w:id="13046"/>
      <w:r>
        <w:rPr>
          <w:rtl/>
        </w:rPr>
        <w:t>הולכים וגדלים</w:t>
      </w:r>
      <w:r>
        <w:rPr>
          <w:rFonts w:hint="cs"/>
          <w:rtl/>
        </w:rPr>
        <w:t>,</w:t>
      </w:r>
      <w:r>
        <w:rPr>
          <w:rtl/>
        </w:rPr>
        <w:t xml:space="preserve"> ומתקצבים מוסדות שמנציחים את ההשתמטות</w:t>
      </w:r>
      <w:r>
        <w:rPr>
          <w:rFonts w:hint="cs"/>
          <w:rtl/>
        </w:rPr>
        <w:t>?</w:t>
      </w:r>
    </w:p>
    <w:p w:rsidR="00C1720C" w:rsidRDefault="00C1720C" w:rsidP="00375DAC">
      <w:pPr>
        <w:rPr>
          <w:rtl/>
        </w:rPr>
      </w:pPr>
      <w:bookmarkStart w:id="13047" w:name="_ETM_Q75_454831"/>
      <w:bookmarkStart w:id="13048" w:name="_ETM_Q75_454886"/>
      <w:bookmarkStart w:id="13049" w:name="_ETM_Q75_455069"/>
      <w:bookmarkEnd w:id="13047"/>
      <w:bookmarkEnd w:id="13048"/>
      <w:bookmarkEnd w:id="13049"/>
    </w:p>
    <w:p w:rsidR="00C1720C" w:rsidRDefault="00C1720C" w:rsidP="00375DAC">
      <w:pPr>
        <w:rPr>
          <w:rtl/>
        </w:rPr>
      </w:pPr>
      <w:bookmarkStart w:id="13050" w:name="_ETM_Q75_455109"/>
      <w:bookmarkStart w:id="13051" w:name="_ETM_Q75_453570"/>
      <w:bookmarkEnd w:id="13050"/>
      <w:bookmarkEnd w:id="13051"/>
      <w:r>
        <w:rPr>
          <w:rtl/>
        </w:rPr>
        <w:t>אז יש שתי אפשרויות</w:t>
      </w:r>
      <w:r>
        <w:rPr>
          <w:rFonts w:hint="cs"/>
          <w:rtl/>
        </w:rPr>
        <w:t>:</w:t>
      </w:r>
      <w:r>
        <w:rPr>
          <w:rtl/>
        </w:rPr>
        <w:t xml:space="preserve"> </w:t>
      </w:r>
      <w:bookmarkStart w:id="13052" w:name="_ETM_Q75_457200"/>
      <w:bookmarkEnd w:id="13052"/>
      <w:r>
        <w:rPr>
          <w:rtl/>
        </w:rPr>
        <w:t xml:space="preserve">הראשונה, שאתם </w:t>
      </w:r>
      <w:r>
        <w:rPr>
          <w:rFonts w:hint="cs"/>
          <w:rtl/>
        </w:rPr>
        <w:t>ע</w:t>
      </w:r>
      <w:r>
        <w:rPr>
          <w:rtl/>
        </w:rPr>
        <w:t xml:space="preserve">רלי לב שלא אכפת לכם, </w:t>
      </w:r>
      <w:bookmarkStart w:id="13053" w:name="_ETM_Q75_462260"/>
      <w:bookmarkEnd w:id="13053"/>
      <w:r>
        <w:rPr>
          <w:rtl/>
        </w:rPr>
        <w:t xml:space="preserve">ואני לא רוצה להאמין לזה. </w:t>
      </w:r>
      <w:bookmarkStart w:id="13054" w:name="_ETM_Q75_464750"/>
      <w:bookmarkEnd w:id="13054"/>
      <w:r>
        <w:rPr>
          <w:rtl/>
        </w:rPr>
        <w:t>השנייה, שהרוב שוב נ</w:t>
      </w:r>
      <w:r>
        <w:rPr>
          <w:rFonts w:hint="cs"/>
          <w:rtl/>
        </w:rPr>
        <w:t>ס</w:t>
      </w:r>
      <w:r>
        <w:rPr>
          <w:rtl/>
        </w:rPr>
        <w:t xml:space="preserve">חט על ידי קבוצות קיצוניות ובעלות כוח. </w:t>
      </w:r>
      <w:bookmarkStart w:id="13055" w:name="_ETM_Q75_472260"/>
      <w:bookmarkEnd w:id="13055"/>
      <w:r>
        <w:rPr>
          <w:rtl/>
        </w:rPr>
        <w:t xml:space="preserve">לצערי, את מה שאתם דוחים עכשיו תצטרך לסדר הממשלה הבאה. </w:t>
      </w:r>
      <w:bookmarkStart w:id="13056" w:name="_ETM_Q75_479339"/>
      <w:bookmarkEnd w:id="13056"/>
      <w:r>
        <w:rPr>
          <w:rtl/>
        </w:rPr>
        <w:t>והיא תצטרך להיות ממשלה רחבה וציונית שמסדרת ובונה</w:t>
      </w:r>
      <w:r>
        <w:rPr>
          <w:rFonts w:hint="cs"/>
          <w:rtl/>
        </w:rPr>
        <w:t>,</w:t>
      </w:r>
      <w:r>
        <w:rPr>
          <w:rtl/>
        </w:rPr>
        <w:t xml:space="preserve"> ולא נסחטת </w:t>
      </w:r>
      <w:bookmarkStart w:id="13057" w:name="_ETM_Q75_484324"/>
      <w:bookmarkEnd w:id="13057"/>
      <w:r>
        <w:rPr>
          <w:rtl/>
        </w:rPr>
        <w:t>ומעבירה כספים מתחת לשולחן</w:t>
      </w:r>
      <w:r>
        <w:rPr>
          <w:rFonts w:hint="cs"/>
          <w:rtl/>
        </w:rPr>
        <w:t>;</w:t>
      </w:r>
      <w:r>
        <w:rPr>
          <w:rtl/>
        </w:rPr>
        <w:t xml:space="preserve"> </w:t>
      </w:r>
      <w:bookmarkStart w:id="13058" w:name="_ETM_Q75_489970"/>
      <w:bookmarkEnd w:id="13058"/>
      <w:r>
        <w:rPr>
          <w:rtl/>
        </w:rPr>
        <w:t xml:space="preserve">שרואה שנים קדימה ולא מקוששת עוד כמה חודשים בכיסא. </w:t>
      </w:r>
      <w:bookmarkStart w:id="13059" w:name="_ETM_Q75_496420"/>
      <w:bookmarkEnd w:id="13059"/>
      <w:r>
        <w:rPr>
          <w:rtl/>
        </w:rPr>
        <w:t xml:space="preserve">עם כל האתגרים שאנחנו </w:t>
      </w:r>
      <w:r>
        <w:rPr>
          <w:rFonts w:hint="cs"/>
          <w:rtl/>
        </w:rPr>
        <w:t>ע</w:t>
      </w:r>
      <w:r>
        <w:rPr>
          <w:rtl/>
        </w:rPr>
        <w:t xml:space="preserve">ומדים בהם, </w:t>
      </w:r>
      <w:bookmarkStart w:id="13060" w:name="_ETM_Q75_499730"/>
      <w:bookmarkEnd w:id="13060"/>
      <w:r>
        <w:rPr>
          <w:rtl/>
        </w:rPr>
        <w:t>מגיע לנו תקציב שרואה רחוק</w:t>
      </w:r>
      <w:r>
        <w:rPr>
          <w:rFonts w:hint="cs"/>
          <w:rtl/>
        </w:rPr>
        <w:t xml:space="preserve">, </w:t>
      </w:r>
      <w:bookmarkStart w:id="13061" w:name="_ETM_Q75_503628"/>
      <w:bookmarkEnd w:id="13061"/>
      <w:r>
        <w:rPr>
          <w:rtl/>
        </w:rPr>
        <w:t xml:space="preserve">ולא מבצע הונאה על גבו </w:t>
      </w:r>
      <w:bookmarkStart w:id="13062" w:name="_ETM_Q75_504423"/>
      <w:bookmarkEnd w:id="13062"/>
      <w:r>
        <w:rPr>
          <w:rtl/>
        </w:rPr>
        <w:t>של הציבור. אני מאמין</w:t>
      </w:r>
      <w:r>
        <w:rPr>
          <w:rFonts w:hint="cs"/>
          <w:rtl/>
        </w:rPr>
        <w:t>,</w:t>
      </w:r>
      <w:r>
        <w:rPr>
          <w:rtl/>
        </w:rPr>
        <w:t xml:space="preserve"> ואני פועל שכך יהיה. תודה רבה. </w:t>
      </w:r>
      <w:bookmarkStart w:id="13063" w:name="_ETM_Q75_509116"/>
      <w:bookmarkEnd w:id="13063"/>
    </w:p>
    <w:p w:rsidR="00C1720C" w:rsidRDefault="00C1720C" w:rsidP="00375DAC">
      <w:pPr>
        <w:rPr>
          <w:rtl/>
        </w:rPr>
      </w:pPr>
      <w:bookmarkStart w:id="13064" w:name="_ETM_Q75_509188"/>
      <w:bookmarkStart w:id="13065" w:name="_ETM_Q75_509292"/>
      <w:bookmarkStart w:id="13066" w:name="_ETM_Q75_509329"/>
      <w:bookmarkEnd w:id="13064"/>
      <w:bookmarkEnd w:id="13065"/>
      <w:bookmarkEnd w:id="13066"/>
    </w:p>
    <w:p w:rsidR="00C1720C" w:rsidRDefault="00C1720C" w:rsidP="00375DAC">
      <w:pPr>
        <w:pStyle w:val="af6"/>
        <w:keepNext/>
        <w:rPr>
          <w:rtl/>
        </w:rPr>
      </w:pPr>
      <w:bookmarkStart w:id="13067" w:name="ET_yor_6688_2"/>
      <w:r w:rsidRPr="00522415">
        <w:rPr>
          <w:rStyle w:val="TagStyle"/>
          <w:rtl/>
        </w:rPr>
        <w:t xml:space="preserve"> &lt;&lt; יור &gt;&gt; </w:t>
      </w:r>
      <w:r>
        <w:rPr>
          <w:rtl/>
        </w:rPr>
        <w:t>היו"ר יעקב מרגי:</w:t>
      </w:r>
      <w:r w:rsidRPr="00522415">
        <w:rPr>
          <w:rStyle w:val="TagStyle"/>
          <w:rtl/>
        </w:rPr>
        <w:t xml:space="preserve"> &lt;&lt; יור &gt;&gt;</w:t>
      </w:r>
      <w:r>
        <w:rPr>
          <w:rtl/>
        </w:rPr>
        <w:t xml:space="preserve">  </w:t>
      </w:r>
      <w:bookmarkEnd w:id="13067"/>
    </w:p>
    <w:p w:rsidR="00C1720C" w:rsidRDefault="00C1720C" w:rsidP="00375DAC">
      <w:pPr>
        <w:pStyle w:val="KeepWithNext"/>
        <w:rPr>
          <w:rtl/>
        </w:rPr>
      </w:pPr>
    </w:p>
    <w:p w:rsidR="00C1720C" w:rsidRDefault="00C1720C" w:rsidP="00375DAC">
      <w:pPr>
        <w:rPr>
          <w:rtl/>
        </w:rPr>
      </w:pPr>
      <w:bookmarkStart w:id="13068" w:name="_ETM_Q75_513202"/>
      <w:bookmarkEnd w:id="13068"/>
      <w:r>
        <w:rPr>
          <w:rtl/>
        </w:rPr>
        <w:t>תודה</w:t>
      </w:r>
      <w:r>
        <w:rPr>
          <w:rFonts w:hint="cs"/>
          <w:rtl/>
        </w:rPr>
        <w:t xml:space="preserve"> </w:t>
      </w:r>
      <w:bookmarkStart w:id="13069" w:name="_ETM_Q75_513809"/>
      <w:bookmarkEnd w:id="13069"/>
      <w:r>
        <w:rPr>
          <w:rtl/>
        </w:rPr>
        <w:t xml:space="preserve">רבה, אדוני. </w:t>
      </w:r>
      <w:bookmarkStart w:id="13070" w:name="_ETM_Q75_512931"/>
      <w:bookmarkStart w:id="13071" w:name="_ETM_Q75_512966"/>
      <w:bookmarkStart w:id="13072" w:name="_ETM_Q75_513098"/>
      <w:bookmarkStart w:id="13073" w:name="_ETM_Q75_513129"/>
      <w:bookmarkEnd w:id="13070"/>
      <w:bookmarkEnd w:id="13071"/>
      <w:bookmarkEnd w:id="13072"/>
      <w:bookmarkEnd w:id="13073"/>
      <w:r>
        <w:rPr>
          <w:rtl/>
        </w:rPr>
        <w:t>תעלה ותבוא חברת הכנסת מירב בן ארי.</w:t>
      </w:r>
    </w:p>
    <w:p w:rsidR="00C1720C" w:rsidRDefault="00C1720C" w:rsidP="00375DAC">
      <w:pPr>
        <w:rPr>
          <w:rtl/>
        </w:rPr>
      </w:pPr>
      <w:bookmarkStart w:id="13074" w:name="_ETM_Q75_519075"/>
      <w:bookmarkStart w:id="13075" w:name="_ETM_Q75_519114"/>
      <w:bookmarkEnd w:id="13074"/>
      <w:bookmarkEnd w:id="13075"/>
    </w:p>
    <w:p w:rsidR="00C1720C" w:rsidRDefault="00C1720C" w:rsidP="00375DAC">
      <w:pPr>
        <w:pStyle w:val="a4"/>
        <w:keepNext/>
        <w:rPr>
          <w:rtl/>
        </w:rPr>
      </w:pPr>
      <w:bookmarkStart w:id="13076" w:name="ET_speaker_5300_3"/>
      <w:r w:rsidRPr="00522415">
        <w:rPr>
          <w:rStyle w:val="TagStyle"/>
          <w:rtl/>
        </w:rPr>
        <w:t xml:space="preserve"> &lt;&lt; דובר &gt;&gt; </w:t>
      </w:r>
      <w:bookmarkStart w:id="13077" w:name="_Toc225798383"/>
      <w:r>
        <w:rPr>
          <w:rtl/>
        </w:rPr>
        <w:t>מירב בן ארי (יש עתיד):</w:t>
      </w:r>
      <w:bookmarkEnd w:id="13077"/>
      <w:r w:rsidRPr="00522415">
        <w:rPr>
          <w:rStyle w:val="TagStyle"/>
          <w:rtl/>
        </w:rPr>
        <w:t xml:space="preserve"> &lt;&lt; דובר &gt;&gt;</w:t>
      </w:r>
      <w:r>
        <w:rPr>
          <w:rtl/>
        </w:rPr>
        <w:t xml:space="preserve">  </w:t>
      </w:r>
      <w:bookmarkEnd w:id="13076"/>
    </w:p>
    <w:p w:rsidR="00C1720C" w:rsidRDefault="00C1720C" w:rsidP="00375DAC">
      <w:pPr>
        <w:pStyle w:val="KeepWithNext"/>
        <w:rPr>
          <w:rtl/>
        </w:rPr>
      </w:pPr>
    </w:p>
    <w:p w:rsidR="00C1720C" w:rsidRDefault="00C1720C" w:rsidP="009635F5">
      <w:pPr>
        <w:rPr>
          <w:rtl/>
        </w:rPr>
      </w:pPr>
      <w:bookmarkStart w:id="13078" w:name="_ETM_Q75_521184"/>
      <w:bookmarkStart w:id="13079" w:name="_ETM_Q75_521208"/>
      <w:bookmarkStart w:id="13080" w:name="_ETM_Q75_525220"/>
      <w:bookmarkStart w:id="13081" w:name="_ETM_Q75_526500"/>
      <w:bookmarkEnd w:id="13078"/>
      <w:bookmarkEnd w:id="13079"/>
      <w:bookmarkEnd w:id="13080"/>
      <w:bookmarkEnd w:id="13081"/>
      <w:r>
        <w:rPr>
          <w:rtl/>
        </w:rPr>
        <w:t>תודה רבה, אדוני היושב-ראש, חברי</w:t>
      </w:r>
      <w:r>
        <w:rPr>
          <w:rFonts w:hint="cs"/>
          <w:rtl/>
        </w:rPr>
        <w:t>,</w:t>
      </w:r>
      <w:r>
        <w:rPr>
          <w:rtl/>
        </w:rPr>
        <w:t xml:space="preserve"> ידידי יעקב מרגי.</w:t>
      </w:r>
    </w:p>
    <w:p w:rsidR="00C1720C" w:rsidRDefault="00C1720C" w:rsidP="009635F5">
      <w:pPr>
        <w:rPr>
          <w:rtl/>
        </w:rPr>
      </w:pPr>
      <w:bookmarkStart w:id="13082" w:name="_ETM_Q75_530237"/>
      <w:bookmarkStart w:id="13083" w:name="_ETM_Q75_530287"/>
      <w:bookmarkEnd w:id="13082"/>
      <w:bookmarkEnd w:id="13083"/>
    </w:p>
    <w:p w:rsidR="00C1720C" w:rsidRDefault="00C1720C" w:rsidP="00375DAC">
      <w:pPr>
        <w:pStyle w:val="af6"/>
        <w:keepNext/>
        <w:rPr>
          <w:rtl/>
        </w:rPr>
      </w:pPr>
      <w:bookmarkStart w:id="13084" w:name="ET_yor_6688_4"/>
      <w:r w:rsidRPr="00522415">
        <w:rPr>
          <w:rStyle w:val="TagStyle"/>
          <w:rtl/>
        </w:rPr>
        <w:t xml:space="preserve"> &lt;&lt; יור &gt;&gt; </w:t>
      </w:r>
      <w:r>
        <w:rPr>
          <w:rtl/>
        </w:rPr>
        <w:t>היו"ר יעקב מרגי:</w:t>
      </w:r>
      <w:r w:rsidRPr="00522415">
        <w:rPr>
          <w:rStyle w:val="TagStyle"/>
          <w:rtl/>
        </w:rPr>
        <w:t xml:space="preserve"> &lt;&lt; יור &gt;&gt;</w:t>
      </w:r>
      <w:r>
        <w:rPr>
          <w:rtl/>
        </w:rPr>
        <w:t xml:space="preserve">  </w:t>
      </w:r>
      <w:bookmarkEnd w:id="13084"/>
    </w:p>
    <w:p w:rsidR="00C1720C" w:rsidRDefault="00C1720C" w:rsidP="00375DAC">
      <w:pPr>
        <w:pStyle w:val="KeepWithNext"/>
        <w:rPr>
          <w:rtl/>
        </w:rPr>
      </w:pPr>
    </w:p>
    <w:p w:rsidR="00C1720C" w:rsidRDefault="00C1720C" w:rsidP="00375DAC">
      <w:pPr>
        <w:rPr>
          <w:rtl/>
        </w:rPr>
      </w:pPr>
      <w:bookmarkStart w:id="13085" w:name="_ETM_Q75_531481"/>
      <w:bookmarkEnd w:id="13085"/>
      <w:r>
        <w:rPr>
          <w:rtl/>
        </w:rPr>
        <w:t xml:space="preserve">בבקשה. </w:t>
      </w:r>
    </w:p>
    <w:p w:rsidR="00C1720C" w:rsidRDefault="00C1720C" w:rsidP="00375DAC">
      <w:pPr>
        <w:rPr>
          <w:rtl/>
        </w:rPr>
      </w:pPr>
      <w:bookmarkStart w:id="13086" w:name="_ETM_Q75_529531"/>
      <w:bookmarkStart w:id="13087" w:name="_ETM_Q75_529555"/>
      <w:bookmarkEnd w:id="13086"/>
      <w:bookmarkEnd w:id="13087"/>
    </w:p>
    <w:p w:rsidR="00C1720C" w:rsidRDefault="00C1720C" w:rsidP="00375DAC">
      <w:pPr>
        <w:pStyle w:val="af5"/>
        <w:keepNext/>
        <w:rPr>
          <w:rtl/>
        </w:rPr>
      </w:pPr>
      <w:bookmarkStart w:id="13088" w:name="ET_interruption_5115_5"/>
      <w:r w:rsidRPr="00522415">
        <w:rPr>
          <w:rStyle w:val="TagStyle"/>
          <w:rtl/>
        </w:rPr>
        <w:t xml:space="preserve"> &lt;&lt; קריאה &gt;&gt; </w:t>
      </w:r>
      <w:r>
        <w:rPr>
          <w:rtl/>
        </w:rPr>
        <w:t>פנינה תמנו (כחול לבן – המחנה הממלכתי):</w:t>
      </w:r>
      <w:r w:rsidRPr="00522415">
        <w:rPr>
          <w:rStyle w:val="TagStyle"/>
          <w:rtl/>
        </w:rPr>
        <w:t xml:space="preserve"> &lt;&lt; קריאה &gt;&gt;</w:t>
      </w:r>
      <w:r>
        <w:rPr>
          <w:rtl/>
        </w:rPr>
        <w:t xml:space="preserve">  </w:t>
      </w:r>
      <w:bookmarkEnd w:id="13088"/>
    </w:p>
    <w:p w:rsidR="00C1720C" w:rsidRDefault="00C1720C" w:rsidP="00375DAC">
      <w:pPr>
        <w:pStyle w:val="KeepWithNext"/>
        <w:rPr>
          <w:rtl/>
        </w:rPr>
      </w:pPr>
    </w:p>
    <w:p w:rsidR="00C1720C" w:rsidRDefault="00C1720C" w:rsidP="00375DAC">
      <w:pPr>
        <w:rPr>
          <w:rtl/>
        </w:rPr>
      </w:pPr>
      <w:r>
        <w:rPr>
          <w:rFonts w:hint="cs"/>
          <w:rtl/>
        </w:rPr>
        <w:t>אין שר.</w:t>
      </w:r>
      <w:bookmarkStart w:id="13089" w:name="_ETM_Q75_528450"/>
      <w:bookmarkEnd w:id="13089"/>
    </w:p>
    <w:p w:rsidR="00C1720C" w:rsidRDefault="00C1720C" w:rsidP="00375DAC">
      <w:pPr>
        <w:rPr>
          <w:rtl/>
        </w:rPr>
      </w:pPr>
      <w:bookmarkStart w:id="13090" w:name="_ETM_Q75_528488"/>
      <w:bookmarkEnd w:id="13090"/>
    </w:p>
    <w:p w:rsidR="00C1720C" w:rsidRDefault="00C1720C" w:rsidP="00375DAC">
      <w:pPr>
        <w:pStyle w:val="-"/>
        <w:keepNext/>
        <w:rPr>
          <w:rtl/>
        </w:rPr>
      </w:pPr>
      <w:bookmarkStart w:id="13091" w:name="ET_speakercontinue_5300_6"/>
      <w:r w:rsidRPr="00522415">
        <w:rPr>
          <w:rStyle w:val="TagStyle"/>
          <w:rtl/>
        </w:rPr>
        <w:t xml:space="preserve"> &lt;&lt; דובר_המשך &gt;&gt; </w:t>
      </w:r>
      <w:r>
        <w:rPr>
          <w:rtl/>
        </w:rPr>
        <w:t>מירב בן ארי (יש עתיד):</w:t>
      </w:r>
      <w:r w:rsidRPr="00522415">
        <w:rPr>
          <w:rStyle w:val="TagStyle"/>
          <w:rtl/>
        </w:rPr>
        <w:t xml:space="preserve"> &lt;&lt; דובר_המשך &gt;&gt;</w:t>
      </w:r>
      <w:r>
        <w:rPr>
          <w:rtl/>
        </w:rPr>
        <w:t xml:space="preserve">  </w:t>
      </w:r>
      <w:bookmarkEnd w:id="13091"/>
    </w:p>
    <w:p w:rsidR="00C1720C" w:rsidRDefault="00C1720C" w:rsidP="00375DAC">
      <w:pPr>
        <w:pStyle w:val="KeepWithNext"/>
        <w:rPr>
          <w:rtl/>
        </w:rPr>
      </w:pPr>
    </w:p>
    <w:p w:rsidR="00C1720C" w:rsidRDefault="00C1720C" w:rsidP="00375DAC">
      <w:pPr>
        <w:rPr>
          <w:rtl/>
        </w:rPr>
      </w:pPr>
      <w:bookmarkStart w:id="13092" w:name="_ETM_Q75_530239"/>
      <w:bookmarkStart w:id="13093" w:name="_ETM_Q75_529722"/>
      <w:bookmarkStart w:id="13094" w:name="_ETM_Q75_529744"/>
      <w:bookmarkEnd w:id="13092"/>
      <w:bookmarkEnd w:id="13093"/>
      <w:bookmarkEnd w:id="13094"/>
      <w:r>
        <w:rPr>
          <w:rtl/>
        </w:rPr>
        <w:t xml:space="preserve">מי </w:t>
      </w:r>
      <w:bookmarkStart w:id="13095" w:name="_ETM_Q75_531114"/>
      <w:bookmarkEnd w:id="13095"/>
      <w:r>
        <w:rPr>
          <w:rtl/>
        </w:rPr>
        <w:t>השר? 38</w:t>
      </w:r>
      <w:r>
        <w:rPr>
          <w:rFonts w:hint="cs"/>
          <w:rtl/>
        </w:rPr>
        <w:t xml:space="preserve"> שרים, </w:t>
      </w:r>
      <w:r>
        <w:t xml:space="preserve">No one is in the </w:t>
      </w:r>
      <w:bookmarkStart w:id="13096" w:name="_ETM_Q75_536134"/>
      <w:bookmarkEnd w:id="13096"/>
      <w:r>
        <w:t>building</w:t>
      </w:r>
      <w:r>
        <w:rPr>
          <w:rFonts w:hint="cs"/>
          <w:rtl/>
        </w:rPr>
        <w:t>.</w:t>
      </w:r>
      <w:bookmarkStart w:id="13097" w:name="_ETM_Q75_538740"/>
      <w:bookmarkEnd w:id="13097"/>
    </w:p>
    <w:p w:rsidR="00C1720C" w:rsidRDefault="00C1720C" w:rsidP="00375DAC">
      <w:pPr>
        <w:rPr>
          <w:rtl/>
        </w:rPr>
      </w:pPr>
      <w:bookmarkStart w:id="13098" w:name="_ETM_Q75_538805"/>
      <w:bookmarkEnd w:id="13098"/>
    </w:p>
    <w:p w:rsidR="00C1720C" w:rsidRDefault="00C1720C" w:rsidP="00375DAC">
      <w:pPr>
        <w:pStyle w:val="af6"/>
        <w:keepNext/>
        <w:rPr>
          <w:rtl/>
        </w:rPr>
      </w:pPr>
      <w:r w:rsidRPr="00522415">
        <w:rPr>
          <w:rStyle w:val="TagStyle"/>
          <w:rtl/>
        </w:rPr>
        <w:t xml:space="preserve"> &lt;&lt; יור &gt;&gt; </w:t>
      </w:r>
      <w:r>
        <w:rPr>
          <w:rtl/>
        </w:rPr>
        <w:t>היו"ר יעקב מרגי:</w:t>
      </w:r>
      <w:r w:rsidRPr="00522415">
        <w:rPr>
          <w:rStyle w:val="TagStyle"/>
          <w:rtl/>
        </w:rPr>
        <w:t xml:space="preserve"> &lt;&lt; יור &gt;&gt;</w:t>
      </w:r>
      <w:r>
        <w:rPr>
          <w:rtl/>
        </w:rPr>
        <w:t xml:space="preserve">  </w:t>
      </w:r>
    </w:p>
    <w:p w:rsidR="00C1720C" w:rsidRDefault="00C1720C" w:rsidP="00375DAC">
      <w:pPr>
        <w:pStyle w:val="KeepWithNext"/>
        <w:rPr>
          <w:rtl/>
        </w:rPr>
      </w:pPr>
    </w:p>
    <w:p w:rsidR="00C1720C" w:rsidRDefault="00C1720C" w:rsidP="00375DAC">
      <w:pPr>
        <w:rPr>
          <w:rtl/>
        </w:rPr>
      </w:pPr>
      <w:bookmarkStart w:id="13099" w:name="_ETM_Q75_536373"/>
      <w:bookmarkEnd w:id="13099"/>
      <w:r>
        <w:rPr>
          <w:rtl/>
        </w:rPr>
        <w:t>נא לקרוא לשר. נא לקרוא לשר.</w:t>
      </w:r>
    </w:p>
    <w:p w:rsidR="00C1720C" w:rsidRDefault="00C1720C" w:rsidP="00375DAC">
      <w:pPr>
        <w:pStyle w:val="KeepWithNext"/>
        <w:rPr>
          <w:rtl/>
        </w:rPr>
      </w:pPr>
      <w:bookmarkStart w:id="13100" w:name="_ETM_Q75_536393"/>
      <w:bookmarkEnd w:id="13100"/>
    </w:p>
    <w:p w:rsidR="00C1720C" w:rsidRDefault="00C1720C" w:rsidP="00375DAC">
      <w:pPr>
        <w:rPr>
          <w:rtl/>
        </w:rPr>
      </w:pPr>
      <w:bookmarkStart w:id="13101" w:name="_ETM_Q75_537390"/>
      <w:bookmarkEnd w:id="13101"/>
      <w:r>
        <w:rPr>
          <w:rFonts w:hint="cs"/>
          <w:rtl/>
        </w:rPr>
        <w:t>הינה, הוא הגיע.</w:t>
      </w:r>
    </w:p>
    <w:p w:rsidR="00C1720C" w:rsidRDefault="00C1720C" w:rsidP="00375DAC">
      <w:pPr>
        <w:rPr>
          <w:rtl/>
        </w:rPr>
      </w:pPr>
      <w:bookmarkStart w:id="13102" w:name="_ETM_Q75_540921"/>
      <w:bookmarkStart w:id="13103" w:name="_ETM_Q75_540965"/>
      <w:bookmarkStart w:id="13104" w:name="_ETM_Q75_541113"/>
      <w:bookmarkStart w:id="13105" w:name="_ETM_Q75_541145"/>
      <w:bookmarkEnd w:id="13102"/>
      <w:bookmarkEnd w:id="13103"/>
      <w:bookmarkEnd w:id="13104"/>
      <w:bookmarkEnd w:id="13105"/>
    </w:p>
    <w:p w:rsidR="00C1720C" w:rsidRDefault="00C1720C" w:rsidP="00375DAC">
      <w:pPr>
        <w:pStyle w:val="-"/>
        <w:keepNext/>
        <w:rPr>
          <w:rtl/>
        </w:rPr>
      </w:pPr>
      <w:bookmarkStart w:id="13106" w:name="ET_speakercontinue_5300_8"/>
      <w:r w:rsidRPr="00522415">
        <w:rPr>
          <w:rStyle w:val="TagStyle"/>
          <w:rtl/>
        </w:rPr>
        <w:t xml:space="preserve"> &lt;&lt; דובר_המשך &gt;&gt; </w:t>
      </w:r>
      <w:r>
        <w:rPr>
          <w:rtl/>
        </w:rPr>
        <w:t>מירב בן ארי (יש עתיד):</w:t>
      </w:r>
      <w:r w:rsidRPr="00522415">
        <w:rPr>
          <w:rStyle w:val="TagStyle"/>
          <w:rtl/>
        </w:rPr>
        <w:t xml:space="preserve"> &lt;&lt; דובר_המשך &gt;&gt;</w:t>
      </w:r>
      <w:r>
        <w:rPr>
          <w:rtl/>
        </w:rPr>
        <w:t xml:space="preserve">  </w:t>
      </w:r>
      <w:bookmarkEnd w:id="13106"/>
    </w:p>
    <w:p w:rsidR="00C1720C" w:rsidRDefault="00C1720C" w:rsidP="00375DAC">
      <w:pPr>
        <w:pStyle w:val="KeepWithNext"/>
        <w:rPr>
          <w:rtl/>
        </w:rPr>
      </w:pPr>
    </w:p>
    <w:p w:rsidR="00C1720C" w:rsidRDefault="00C1720C" w:rsidP="00375DAC">
      <w:pPr>
        <w:rPr>
          <w:rtl/>
        </w:rPr>
      </w:pPr>
      <w:bookmarkStart w:id="13107" w:name="_ETM_Q75_537852"/>
      <w:bookmarkEnd w:id="13107"/>
      <w:r>
        <w:rPr>
          <w:rtl/>
        </w:rPr>
        <w:t>ה</w:t>
      </w:r>
      <w:r>
        <w:rPr>
          <w:rFonts w:hint="cs"/>
          <w:rtl/>
        </w:rPr>
        <w:t>י</w:t>
      </w:r>
      <w:r>
        <w:rPr>
          <w:rtl/>
        </w:rPr>
        <w:t>נה, אלי, מה, באמת</w:t>
      </w:r>
      <w:r>
        <w:rPr>
          <w:rFonts w:hint="cs"/>
          <w:rtl/>
        </w:rPr>
        <w:t>.</w:t>
      </w:r>
      <w:r>
        <w:rPr>
          <w:rtl/>
        </w:rPr>
        <w:t xml:space="preserve"> בכל זאת,</w:t>
      </w:r>
      <w:bookmarkStart w:id="13108" w:name="_ETM_Q75_540344"/>
      <w:bookmarkEnd w:id="13108"/>
      <w:r>
        <w:rPr>
          <w:rFonts w:hint="cs"/>
          <w:rtl/>
        </w:rPr>
        <w:t xml:space="preserve"> ארבע</w:t>
      </w:r>
      <w:r>
        <w:rPr>
          <w:rtl/>
        </w:rPr>
        <w:t xml:space="preserve"> שנים ביחד</w:t>
      </w:r>
      <w:r>
        <w:rPr>
          <w:rFonts w:hint="cs"/>
          <w:rtl/>
        </w:rPr>
        <w:t>,</w:t>
      </w:r>
      <w:r>
        <w:rPr>
          <w:rtl/>
        </w:rPr>
        <w:t xml:space="preserve"> </w:t>
      </w:r>
      <w:bookmarkStart w:id="13109" w:name="_ETM_Q75_545529"/>
      <w:bookmarkEnd w:id="13109"/>
      <w:r>
        <w:rPr>
          <w:rtl/>
        </w:rPr>
        <w:t>בוא, לא הולך ברגל.</w:t>
      </w:r>
    </w:p>
    <w:p w:rsidR="00C1720C" w:rsidRDefault="00C1720C" w:rsidP="00375DAC">
      <w:pPr>
        <w:rPr>
          <w:rtl/>
        </w:rPr>
      </w:pPr>
      <w:bookmarkStart w:id="13110" w:name="_ETM_Q75_549402"/>
      <w:bookmarkStart w:id="13111" w:name="_ETM_Q75_549461"/>
      <w:bookmarkEnd w:id="13110"/>
      <w:bookmarkEnd w:id="13111"/>
    </w:p>
    <w:p w:rsidR="00C1720C" w:rsidRDefault="00C1720C" w:rsidP="00375DAC">
      <w:pPr>
        <w:rPr>
          <w:rtl/>
        </w:rPr>
      </w:pPr>
      <w:bookmarkStart w:id="13112" w:name="_ETM_Q75_549571"/>
      <w:bookmarkStart w:id="13113" w:name="_ETM_Q75_549610"/>
      <w:bookmarkEnd w:id="13112"/>
      <w:bookmarkEnd w:id="13113"/>
      <w:r>
        <w:rPr>
          <w:rtl/>
        </w:rPr>
        <w:t>תודה</w:t>
      </w:r>
      <w:r>
        <w:rPr>
          <w:rFonts w:hint="cs"/>
          <w:rtl/>
        </w:rPr>
        <w:t>.</w:t>
      </w:r>
      <w:r>
        <w:rPr>
          <w:rtl/>
        </w:rPr>
        <w:t xml:space="preserve"> חבריי וחברותיי חברי הכנסת</w:t>
      </w:r>
      <w:r>
        <w:rPr>
          <w:rFonts w:hint="cs"/>
          <w:rtl/>
        </w:rPr>
        <w:t>,</w:t>
      </w:r>
      <w:r>
        <w:rPr>
          <w:rtl/>
        </w:rPr>
        <w:t xml:space="preserve"> </w:t>
      </w:r>
      <w:bookmarkStart w:id="13114" w:name="_ETM_Q75_550259"/>
      <w:bookmarkEnd w:id="13114"/>
      <w:r>
        <w:rPr>
          <w:rtl/>
        </w:rPr>
        <w:t xml:space="preserve">אני אדבר על תקציב 2026, כמעט 700 מיליארד, אבל בעיקר </w:t>
      </w:r>
      <w:bookmarkStart w:id="13115" w:name="_ETM_Q75_554989"/>
      <w:bookmarkEnd w:id="13115"/>
      <w:r>
        <w:rPr>
          <w:rtl/>
        </w:rPr>
        <w:t>תוכנית</w:t>
      </w:r>
      <w:r>
        <w:rPr>
          <w:rFonts w:hint="cs"/>
          <w:rtl/>
        </w:rPr>
        <w:t xml:space="preserve"> –</w:t>
      </w:r>
      <w:r>
        <w:rPr>
          <w:rtl/>
        </w:rPr>
        <w:t xml:space="preserve"> לא באמת החיים עצמם. </w:t>
      </w:r>
      <w:bookmarkStart w:id="13116" w:name="_ETM_Q75_560250"/>
      <w:bookmarkEnd w:id="13116"/>
      <w:r>
        <w:rPr>
          <w:rtl/>
        </w:rPr>
        <w:t>כל מי ש</w:t>
      </w:r>
      <w:r>
        <w:rPr>
          <w:rFonts w:hint="cs"/>
          <w:rtl/>
        </w:rPr>
        <w:t>ה</w:t>
      </w:r>
      <w:r>
        <w:rPr>
          <w:rtl/>
        </w:rPr>
        <w:t>עז להתנגד לתקציב</w:t>
      </w:r>
      <w:r>
        <w:rPr>
          <w:rFonts w:hint="cs"/>
          <w:rtl/>
        </w:rPr>
        <w:t>,</w:t>
      </w:r>
      <w:r>
        <w:rPr>
          <w:rtl/>
        </w:rPr>
        <w:t xml:space="preserve"> טופל</w:t>
      </w:r>
      <w:r>
        <w:rPr>
          <w:rFonts w:hint="cs"/>
          <w:rtl/>
        </w:rPr>
        <w:t>.</w:t>
      </w:r>
      <w:r>
        <w:rPr>
          <w:rtl/>
        </w:rPr>
        <w:t xml:space="preserve"> לכולם שימנו את הכיסים</w:t>
      </w:r>
      <w:r>
        <w:rPr>
          <w:rFonts w:hint="cs"/>
          <w:rtl/>
        </w:rPr>
        <w:t>.</w:t>
      </w:r>
      <w:r>
        <w:rPr>
          <w:rtl/>
        </w:rPr>
        <w:t xml:space="preserve"> </w:t>
      </w:r>
      <w:bookmarkStart w:id="13117" w:name="_ETM_Q75_564390"/>
      <w:bookmarkEnd w:id="13117"/>
      <w:r>
        <w:rPr>
          <w:rtl/>
        </w:rPr>
        <w:t>אבל מי נשאר, אדוני שר הרווחה לשעבר</w:t>
      </w:r>
      <w:r>
        <w:rPr>
          <w:rFonts w:hint="cs"/>
          <w:rtl/>
        </w:rPr>
        <w:t>?</w:t>
      </w:r>
      <w:r>
        <w:rPr>
          <w:rtl/>
        </w:rPr>
        <w:t xml:space="preserve"> כל המשרדים האזרחיים </w:t>
      </w:r>
      <w:bookmarkStart w:id="13118" w:name="_ETM_Q75_568530"/>
      <w:bookmarkEnd w:id="13118"/>
      <w:r>
        <w:rPr>
          <w:rtl/>
        </w:rPr>
        <w:t>קוצצו</w:t>
      </w:r>
      <w:r>
        <w:rPr>
          <w:rFonts w:hint="cs"/>
          <w:rtl/>
        </w:rPr>
        <w:t>:</w:t>
      </w:r>
      <w:r>
        <w:rPr>
          <w:rtl/>
        </w:rPr>
        <w:t xml:space="preserve"> תחבורה, חינוך, רווחה, בריאות. אגב, למי לא נגעו, אתה </w:t>
      </w:r>
      <w:bookmarkStart w:id="13119" w:name="_ETM_Q75_572671"/>
      <w:bookmarkEnd w:id="13119"/>
      <w:r>
        <w:rPr>
          <w:rtl/>
        </w:rPr>
        <w:t>יודע</w:t>
      </w:r>
      <w:r>
        <w:rPr>
          <w:rFonts w:hint="cs"/>
          <w:rtl/>
        </w:rPr>
        <w:t>?</w:t>
      </w:r>
      <w:r>
        <w:rPr>
          <w:rtl/>
        </w:rPr>
        <w:t xml:space="preserve"> אל תענה לי</w:t>
      </w:r>
      <w:r>
        <w:rPr>
          <w:rFonts w:hint="cs"/>
          <w:rtl/>
        </w:rPr>
        <w:t>,</w:t>
      </w:r>
      <w:r>
        <w:rPr>
          <w:rtl/>
        </w:rPr>
        <w:t xml:space="preserve"> אני אגיד לך. לראש הממשלה בפועל</w:t>
      </w:r>
      <w:r>
        <w:rPr>
          <w:rFonts w:hint="cs"/>
          <w:rtl/>
        </w:rPr>
        <w:t>,</w:t>
      </w:r>
      <w:r>
        <w:rPr>
          <w:rtl/>
        </w:rPr>
        <w:t xml:space="preserve"> </w:t>
      </w:r>
      <w:bookmarkStart w:id="13120" w:name="_ETM_Q75_576811"/>
      <w:bookmarkEnd w:id="13120"/>
      <w:r>
        <w:rPr>
          <w:rtl/>
        </w:rPr>
        <w:t>איתמר בן גביר</w:t>
      </w:r>
      <w:r>
        <w:rPr>
          <w:rFonts w:hint="cs"/>
          <w:rtl/>
        </w:rPr>
        <w:t>.</w:t>
      </w:r>
      <w:r>
        <w:rPr>
          <w:rtl/>
        </w:rPr>
        <w:t xml:space="preserve"> במשרד שלו לא נוגעים. שם הכול סבבה</w:t>
      </w:r>
      <w:r>
        <w:rPr>
          <w:rFonts w:hint="cs"/>
          <w:rtl/>
        </w:rPr>
        <w:t>.</w:t>
      </w:r>
      <w:r>
        <w:rPr>
          <w:rtl/>
        </w:rPr>
        <w:t xml:space="preserve"> </w:t>
      </w:r>
      <w:bookmarkStart w:id="13121" w:name="_ETM_Q75_580952"/>
      <w:bookmarkEnd w:id="13121"/>
      <w:r>
        <w:rPr>
          <w:rtl/>
        </w:rPr>
        <w:t>ברווחה</w:t>
      </w:r>
      <w:r>
        <w:rPr>
          <w:rFonts w:hint="cs"/>
          <w:rtl/>
        </w:rPr>
        <w:t>,</w:t>
      </w:r>
      <w:r>
        <w:rPr>
          <w:rtl/>
        </w:rPr>
        <w:t xml:space="preserve"> כן</w:t>
      </w:r>
      <w:r>
        <w:rPr>
          <w:rFonts w:hint="cs"/>
          <w:rtl/>
        </w:rPr>
        <w:t>;</w:t>
      </w:r>
      <w:r>
        <w:rPr>
          <w:rtl/>
        </w:rPr>
        <w:t xml:space="preserve"> בבריאות</w:t>
      </w:r>
      <w:r>
        <w:rPr>
          <w:rFonts w:hint="cs"/>
          <w:rtl/>
        </w:rPr>
        <w:t>,</w:t>
      </w:r>
      <w:r>
        <w:rPr>
          <w:rtl/>
        </w:rPr>
        <w:t xml:space="preserve"> כן</w:t>
      </w:r>
      <w:r>
        <w:rPr>
          <w:rFonts w:hint="cs"/>
          <w:rtl/>
        </w:rPr>
        <w:t>;</w:t>
      </w:r>
      <w:r>
        <w:rPr>
          <w:rtl/>
        </w:rPr>
        <w:t xml:space="preserve"> בתחבורה הציבורית</w:t>
      </w:r>
      <w:r>
        <w:rPr>
          <w:rFonts w:hint="cs"/>
          <w:rtl/>
        </w:rPr>
        <w:t>,</w:t>
      </w:r>
      <w:r>
        <w:rPr>
          <w:rtl/>
        </w:rPr>
        <w:t xml:space="preserve"> כן</w:t>
      </w:r>
      <w:r>
        <w:rPr>
          <w:rFonts w:hint="cs"/>
          <w:rtl/>
        </w:rPr>
        <w:t>;</w:t>
      </w:r>
      <w:r>
        <w:rPr>
          <w:rtl/>
        </w:rPr>
        <w:t xml:space="preserve"> אצל בן גביר </w:t>
      </w:r>
      <w:bookmarkStart w:id="13122" w:name="_ETM_Q75_585092"/>
      <w:bookmarkEnd w:id="13122"/>
      <w:r>
        <w:rPr>
          <w:rtl/>
        </w:rPr>
        <w:t>לא</w:t>
      </w:r>
      <w:r>
        <w:rPr>
          <w:rFonts w:hint="cs"/>
          <w:rtl/>
        </w:rPr>
        <w:t>.</w:t>
      </w:r>
      <w:r>
        <w:rPr>
          <w:rtl/>
        </w:rPr>
        <w:t xml:space="preserve"> </w:t>
      </w:r>
      <w:bookmarkStart w:id="13123" w:name="_ETM_Q75_589243"/>
      <w:bookmarkEnd w:id="13123"/>
      <w:r>
        <w:rPr>
          <w:rtl/>
        </w:rPr>
        <w:t>אוי ואבוי</w:t>
      </w:r>
      <w:r>
        <w:rPr>
          <w:rFonts w:hint="cs"/>
          <w:rtl/>
        </w:rPr>
        <w:t xml:space="preserve"> אם</w:t>
      </w:r>
      <w:r>
        <w:rPr>
          <w:rtl/>
        </w:rPr>
        <w:t xml:space="preserve"> ייגעו</w:t>
      </w:r>
      <w:r>
        <w:rPr>
          <w:rFonts w:hint="cs"/>
          <w:rtl/>
        </w:rPr>
        <w:t xml:space="preserve"> </w:t>
      </w:r>
      <w:r>
        <w:rPr>
          <w:rtl/>
        </w:rPr>
        <w:t>עוד בטעות</w:t>
      </w:r>
      <w:r>
        <w:rPr>
          <w:rFonts w:hint="cs"/>
          <w:rtl/>
        </w:rPr>
        <w:t>,</w:t>
      </w:r>
      <w:r>
        <w:rPr>
          <w:rtl/>
        </w:rPr>
        <w:t xml:space="preserve"> הוא יצא מהבריכה במלון שבו </w:t>
      </w:r>
      <w:bookmarkStart w:id="13124" w:name="_ETM_Q75_593043"/>
      <w:bookmarkEnd w:id="13124"/>
      <w:r>
        <w:rPr>
          <w:rtl/>
        </w:rPr>
        <w:t xml:space="preserve">הוא נמצא ויכול לעשות בלגן. אז אני אמשיך. </w:t>
      </w:r>
      <w:r>
        <w:rPr>
          <w:rFonts w:hint="cs"/>
          <w:rtl/>
        </w:rPr>
        <w:t>אז תקשיב, הוא לא רלוונטי.</w:t>
      </w:r>
      <w:bookmarkStart w:id="13125" w:name="_ETM_Q75_599368"/>
      <w:bookmarkStart w:id="13126" w:name="_ETM_Q75_599399"/>
      <w:bookmarkEnd w:id="13125"/>
      <w:bookmarkEnd w:id="13126"/>
    </w:p>
    <w:p w:rsidR="00C1720C" w:rsidRDefault="00C1720C" w:rsidP="00375DAC">
      <w:pPr>
        <w:rPr>
          <w:rtl/>
        </w:rPr>
      </w:pPr>
    </w:p>
    <w:p w:rsidR="00C1720C" w:rsidRDefault="00C1720C" w:rsidP="00375DAC">
      <w:pPr>
        <w:pStyle w:val="af6"/>
        <w:keepNext/>
        <w:rPr>
          <w:rtl/>
        </w:rPr>
      </w:pPr>
      <w:r w:rsidRPr="00A212BE">
        <w:rPr>
          <w:rStyle w:val="TagStyle"/>
          <w:rtl/>
        </w:rPr>
        <w:t xml:space="preserve"> &lt;&lt; יור &gt;&gt; </w:t>
      </w:r>
      <w:r>
        <w:rPr>
          <w:rtl/>
        </w:rPr>
        <w:t>היו"ר יעקב מרגי:</w:t>
      </w:r>
      <w:r w:rsidRPr="00A212BE">
        <w:rPr>
          <w:rStyle w:val="TagStyle"/>
          <w:rtl/>
        </w:rPr>
        <w:t xml:space="preserve"> &lt;&lt; יור &gt;&gt;</w:t>
      </w:r>
      <w:r>
        <w:rPr>
          <w:rtl/>
        </w:rPr>
        <w:t xml:space="preserve">  </w:t>
      </w:r>
    </w:p>
    <w:p w:rsidR="00C1720C" w:rsidRDefault="00C1720C" w:rsidP="00375DAC">
      <w:pPr>
        <w:pStyle w:val="KeepWithNext"/>
        <w:rPr>
          <w:rtl/>
        </w:rPr>
      </w:pPr>
    </w:p>
    <w:p w:rsidR="00C1720C" w:rsidRDefault="00C1720C" w:rsidP="00375DAC">
      <w:pPr>
        <w:rPr>
          <w:rtl/>
        </w:rPr>
      </w:pPr>
      <w:bookmarkStart w:id="13127" w:name="_ETM_Q75_595275"/>
      <w:bookmarkEnd w:id="13127"/>
      <w:r>
        <w:rPr>
          <w:rFonts w:hint="cs"/>
          <w:rtl/>
        </w:rPr>
        <w:t>אני</w:t>
      </w:r>
      <w:r>
        <w:rPr>
          <w:rtl/>
        </w:rPr>
        <w:t xml:space="preserve"> יכול </w:t>
      </w:r>
      <w:bookmarkStart w:id="13128" w:name="_ETM_Q75_596843"/>
      <w:bookmarkEnd w:id="13128"/>
      <w:r>
        <w:rPr>
          <w:rtl/>
        </w:rPr>
        <w:t>להתחבר ולומר לך שברווחה הקיצוץ כואב</w:t>
      </w:r>
      <w:r>
        <w:rPr>
          <w:rFonts w:hint="cs"/>
          <w:rtl/>
        </w:rPr>
        <w:t>.</w:t>
      </w:r>
    </w:p>
    <w:p w:rsidR="00C1720C" w:rsidRDefault="00C1720C" w:rsidP="00375DAC">
      <w:pPr>
        <w:rPr>
          <w:rtl/>
        </w:rPr>
      </w:pPr>
      <w:bookmarkStart w:id="13129" w:name="_ETM_Q75_597593"/>
      <w:bookmarkStart w:id="13130" w:name="_ETM_Q75_597647"/>
      <w:bookmarkStart w:id="13131" w:name="_ETM_Q75_597832"/>
      <w:bookmarkStart w:id="13132" w:name="_ETM_Q75_597876"/>
      <w:bookmarkEnd w:id="13129"/>
      <w:bookmarkEnd w:id="13130"/>
      <w:bookmarkEnd w:id="13131"/>
      <w:bookmarkEnd w:id="13132"/>
    </w:p>
    <w:p w:rsidR="00C1720C" w:rsidRDefault="00C1720C" w:rsidP="00375DAC">
      <w:pPr>
        <w:pStyle w:val="-"/>
        <w:keepNext/>
        <w:rPr>
          <w:rtl/>
        </w:rPr>
      </w:pPr>
      <w:bookmarkStart w:id="13133" w:name="ET_speakercontinue_5300_12"/>
      <w:r w:rsidRPr="00A212BE">
        <w:rPr>
          <w:rStyle w:val="TagStyle"/>
          <w:rtl/>
        </w:rPr>
        <w:t xml:space="preserve"> &lt;&lt; דובר_המשך &gt;&gt; </w:t>
      </w:r>
      <w:r>
        <w:rPr>
          <w:rtl/>
        </w:rPr>
        <w:t>מירב בן ארי (יש עתיד):</w:t>
      </w:r>
      <w:r w:rsidRPr="00A212BE">
        <w:rPr>
          <w:rStyle w:val="TagStyle"/>
          <w:rtl/>
        </w:rPr>
        <w:t xml:space="preserve"> &lt;&lt; דובר_המשך &gt;&gt;</w:t>
      </w:r>
      <w:r>
        <w:rPr>
          <w:rtl/>
        </w:rPr>
        <w:t xml:space="preserve">  </w:t>
      </w:r>
      <w:bookmarkEnd w:id="13133"/>
    </w:p>
    <w:p w:rsidR="00C1720C" w:rsidRDefault="00C1720C" w:rsidP="00375DAC">
      <w:pPr>
        <w:pStyle w:val="KeepWithNext"/>
        <w:rPr>
          <w:rtl/>
        </w:rPr>
      </w:pPr>
    </w:p>
    <w:p w:rsidR="00C1720C" w:rsidRDefault="00C1720C" w:rsidP="001427D3">
      <w:pPr>
        <w:rPr>
          <w:rtl/>
        </w:rPr>
      </w:pPr>
      <w:bookmarkStart w:id="13134" w:name="_ETM_Q75_597167"/>
      <w:bookmarkEnd w:id="13134"/>
      <w:r>
        <w:rPr>
          <w:rFonts w:hint="cs"/>
          <w:rtl/>
        </w:rPr>
        <w:t>בוודאי. תגיד</w:t>
      </w:r>
      <w:bookmarkStart w:id="13135" w:name="_ETM_Q75_599323"/>
      <w:bookmarkEnd w:id="13135"/>
      <w:r>
        <w:rPr>
          <w:rFonts w:hint="cs"/>
          <w:rtl/>
        </w:rPr>
        <w:t xml:space="preserve"> לי, מה זה? </w:t>
      </w:r>
      <w:r>
        <w:rPr>
          <w:rtl/>
        </w:rPr>
        <w:t xml:space="preserve">למה </w:t>
      </w:r>
      <w:r>
        <w:rPr>
          <w:rFonts w:hint="cs"/>
          <w:rtl/>
        </w:rPr>
        <w:t>אצלו לא</w:t>
      </w:r>
      <w:r>
        <w:rPr>
          <w:rtl/>
        </w:rPr>
        <w:t xml:space="preserve"> מקצ</w:t>
      </w:r>
      <w:r>
        <w:rPr>
          <w:rFonts w:hint="cs"/>
          <w:rtl/>
        </w:rPr>
        <w:t>יצים?</w:t>
      </w:r>
    </w:p>
    <w:p w:rsidR="00C1720C" w:rsidRDefault="00C1720C" w:rsidP="00375DAC">
      <w:pPr>
        <w:rPr>
          <w:rtl/>
        </w:rPr>
      </w:pPr>
      <w:bookmarkStart w:id="13136" w:name="_ETM_Q75_603396"/>
      <w:bookmarkStart w:id="13137" w:name="_ETM_Q75_603444"/>
      <w:bookmarkEnd w:id="13136"/>
      <w:bookmarkEnd w:id="13137"/>
    </w:p>
    <w:p w:rsidR="00C1720C" w:rsidRDefault="00C1720C" w:rsidP="00375DAC">
      <w:pPr>
        <w:pStyle w:val="af6"/>
        <w:keepNext/>
        <w:rPr>
          <w:rtl/>
        </w:rPr>
      </w:pPr>
      <w:bookmarkStart w:id="13138" w:name="ET_yor_6688_13"/>
      <w:r w:rsidRPr="00A212BE">
        <w:rPr>
          <w:rStyle w:val="TagStyle"/>
          <w:rtl/>
        </w:rPr>
        <w:t xml:space="preserve"> &lt;&lt; יור &gt;&gt; </w:t>
      </w:r>
      <w:r>
        <w:rPr>
          <w:rtl/>
        </w:rPr>
        <w:t>היו"ר יעקב מרגי:</w:t>
      </w:r>
      <w:r w:rsidRPr="00A212BE">
        <w:rPr>
          <w:rStyle w:val="TagStyle"/>
          <w:rtl/>
        </w:rPr>
        <w:t xml:space="preserve"> &lt;&lt; יור &gt;&gt;</w:t>
      </w:r>
      <w:r>
        <w:rPr>
          <w:rtl/>
        </w:rPr>
        <w:t xml:space="preserve">  </w:t>
      </w:r>
      <w:bookmarkEnd w:id="13138"/>
    </w:p>
    <w:p w:rsidR="00C1720C" w:rsidRDefault="00C1720C" w:rsidP="00375DAC">
      <w:pPr>
        <w:pStyle w:val="KeepWithNext"/>
        <w:rPr>
          <w:rtl/>
        </w:rPr>
      </w:pPr>
    </w:p>
    <w:p w:rsidR="00C1720C" w:rsidRDefault="00C1720C" w:rsidP="00375DAC">
      <w:pPr>
        <w:rPr>
          <w:rtl/>
        </w:rPr>
      </w:pPr>
      <w:bookmarkStart w:id="13139" w:name="_ETM_Q75_600035"/>
      <w:bookmarkEnd w:id="13139"/>
      <w:r>
        <w:rPr>
          <w:rtl/>
        </w:rPr>
        <w:t xml:space="preserve">הקיצוץ הוא </w:t>
      </w:r>
      <w:bookmarkStart w:id="13140" w:name="_ETM_Q75_600644"/>
      <w:bookmarkEnd w:id="13140"/>
      <w:r>
        <w:rPr>
          <w:rtl/>
        </w:rPr>
        <w:t>כואב. ואני מקווה שהיום שר האוצר יתחייב ויאמר</w:t>
      </w:r>
      <w:bookmarkStart w:id="13141" w:name="_ETM_Q75_604444"/>
      <w:bookmarkEnd w:id="13141"/>
      <w:r>
        <w:rPr>
          <w:rtl/>
        </w:rPr>
        <w:t xml:space="preserve"> דברים בנושא</w:t>
      </w:r>
      <w:r>
        <w:rPr>
          <w:rFonts w:hint="cs"/>
          <w:rtl/>
        </w:rPr>
        <w:t>, עוד הערב.</w:t>
      </w:r>
    </w:p>
    <w:p w:rsidR="00C1720C" w:rsidRDefault="00C1720C" w:rsidP="00375DAC">
      <w:pPr>
        <w:rPr>
          <w:rtl/>
        </w:rPr>
      </w:pPr>
      <w:bookmarkStart w:id="13142" w:name="_ETM_Q75_600761"/>
      <w:bookmarkStart w:id="13143" w:name="_ETM_Q75_600813"/>
      <w:bookmarkEnd w:id="13142"/>
      <w:bookmarkEnd w:id="13143"/>
    </w:p>
    <w:p w:rsidR="00C1720C" w:rsidRDefault="00C1720C" w:rsidP="00375DAC">
      <w:pPr>
        <w:rPr>
          <w:rtl/>
        </w:rPr>
      </w:pPr>
      <w:bookmarkStart w:id="13144" w:name="_ETM_Q75_600954"/>
      <w:bookmarkStart w:id="13145" w:name="_ETM_Q75_601001"/>
      <w:bookmarkEnd w:id="13144"/>
      <w:bookmarkEnd w:id="13145"/>
    </w:p>
    <w:p w:rsidR="00C1720C" w:rsidRDefault="00C1720C" w:rsidP="00375DAC">
      <w:pPr>
        <w:pStyle w:val="-"/>
        <w:keepNext/>
        <w:rPr>
          <w:rtl/>
        </w:rPr>
      </w:pPr>
      <w:bookmarkStart w:id="13146" w:name="ET_speakercontinue_5300_14"/>
      <w:r w:rsidRPr="00A212BE">
        <w:rPr>
          <w:rStyle w:val="TagStyle"/>
          <w:rtl/>
        </w:rPr>
        <w:t xml:space="preserve"> &lt;&lt; דובר_המשך &gt;&gt; </w:t>
      </w:r>
      <w:r>
        <w:rPr>
          <w:rtl/>
        </w:rPr>
        <w:t>מירב בן ארי (יש עתיד):</w:t>
      </w:r>
      <w:r w:rsidRPr="00A212BE">
        <w:rPr>
          <w:rStyle w:val="TagStyle"/>
          <w:rtl/>
        </w:rPr>
        <w:t xml:space="preserve"> &lt;&lt; דובר_המשך &gt;&gt;</w:t>
      </w:r>
      <w:r>
        <w:rPr>
          <w:rtl/>
        </w:rPr>
        <w:t xml:space="preserve">  </w:t>
      </w:r>
      <w:bookmarkEnd w:id="13146"/>
    </w:p>
    <w:p w:rsidR="00C1720C" w:rsidRDefault="00C1720C" w:rsidP="00375DAC">
      <w:pPr>
        <w:pStyle w:val="KeepWithNext"/>
        <w:rPr>
          <w:rtl/>
        </w:rPr>
      </w:pPr>
    </w:p>
    <w:p w:rsidR="00C1720C" w:rsidRDefault="00C1720C" w:rsidP="001427D3">
      <w:pPr>
        <w:rPr>
          <w:rtl/>
        </w:rPr>
      </w:pPr>
      <w:bookmarkStart w:id="13147" w:name="_ETM_Q75_602456"/>
      <w:bookmarkEnd w:id="13147"/>
      <w:r>
        <w:rPr>
          <w:rFonts w:hint="cs"/>
          <w:rtl/>
        </w:rPr>
        <w:t xml:space="preserve">נכון. למה הוא </w:t>
      </w:r>
      <w:bookmarkStart w:id="13148" w:name="_ETM_Q75_606145"/>
      <w:bookmarkEnd w:id="13148"/>
      <w:r>
        <w:rPr>
          <w:rFonts w:hint="cs"/>
          <w:rtl/>
        </w:rPr>
        <w:t>לא מקצץ?</w:t>
      </w:r>
      <w:r>
        <w:rPr>
          <w:rtl/>
        </w:rPr>
        <w:t xml:space="preserve"> אגב, זה שהוא </w:t>
      </w:r>
      <w:bookmarkStart w:id="13149" w:name="_ETM_Q75_608244"/>
      <w:bookmarkEnd w:id="13149"/>
      <w:r>
        <w:rPr>
          <w:rtl/>
        </w:rPr>
        <w:t xml:space="preserve">גם הולך לבריכה בזמן </w:t>
      </w:r>
      <w:r>
        <w:rPr>
          <w:rFonts w:hint="cs"/>
          <w:rtl/>
        </w:rPr>
        <w:t>מלחמה</w:t>
      </w:r>
      <w:bookmarkStart w:id="13150" w:name="_ETM_Q75_612055"/>
      <w:bookmarkEnd w:id="13150"/>
      <w:r>
        <w:rPr>
          <w:rFonts w:hint="cs"/>
          <w:rtl/>
        </w:rPr>
        <w:t xml:space="preserve"> </w:t>
      </w:r>
      <w:r>
        <w:rPr>
          <w:rtl/>
        </w:rPr>
        <w:t>– וא</w:t>
      </w:r>
      <w:r w:rsidR="001427D3">
        <w:rPr>
          <w:rFonts w:hint="cs"/>
          <w:rtl/>
        </w:rPr>
        <w:t>ל</w:t>
      </w:r>
      <w:r>
        <w:rPr>
          <w:rtl/>
        </w:rPr>
        <w:t xml:space="preserve">לה, אני בקושי </w:t>
      </w:r>
      <w:r w:rsidR="001427D3">
        <w:rPr>
          <w:rFonts w:hint="cs"/>
          <w:rtl/>
        </w:rPr>
        <w:t>מ</w:t>
      </w:r>
      <w:r>
        <w:rPr>
          <w:rtl/>
        </w:rPr>
        <w:t>צ</w:t>
      </w:r>
      <w:r w:rsidR="001427D3">
        <w:rPr>
          <w:rFonts w:hint="cs"/>
          <w:rtl/>
        </w:rPr>
        <w:t>ל</w:t>
      </w:r>
      <w:r>
        <w:rPr>
          <w:rtl/>
        </w:rPr>
        <w:t>י</w:t>
      </w:r>
      <w:r w:rsidR="001427D3">
        <w:rPr>
          <w:rFonts w:hint="cs"/>
          <w:rtl/>
        </w:rPr>
        <w:t>ח</w:t>
      </w:r>
      <w:r>
        <w:rPr>
          <w:rtl/>
        </w:rPr>
        <w:t>ה לרוץ למקלט</w:t>
      </w:r>
      <w:r>
        <w:rPr>
          <w:rFonts w:hint="cs"/>
          <w:rtl/>
        </w:rPr>
        <w:t>,</w:t>
      </w:r>
      <w:r>
        <w:rPr>
          <w:rtl/>
        </w:rPr>
        <w:t xml:space="preserve"> הוא הולך לבריכה</w:t>
      </w:r>
      <w:r>
        <w:rPr>
          <w:rFonts w:hint="cs"/>
          <w:rtl/>
        </w:rPr>
        <w:t>.</w:t>
      </w:r>
      <w:r>
        <w:rPr>
          <w:rtl/>
        </w:rPr>
        <w:t xml:space="preserve"> </w:t>
      </w:r>
      <w:bookmarkStart w:id="13151" w:name="_ETM_Q75_615314"/>
      <w:bookmarkEnd w:id="13151"/>
      <w:r>
        <w:rPr>
          <w:rtl/>
        </w:rPr>
        <w:t xml:space="preserve">אין לי זמן לדבר </w:t>
      </w:r>
      <w:r>
        <w:rPr>
          <w:rFonts w:hint="cs"/>
          <w:rtl/>
        </w:rPr>
        <w:t>ע</w:t>
      </w:r>
      <w:r>
        <w:rPr>
          <w:rtl/>
        </w:rPr>
        <w:t xml:space="preserve">ליו. </w:t>
      </w:r>
    </w:p>
    <w:p w:rsidR="00C1720C" w:rsidRDefault="00C1720C" w:rsidP="00375DAC">
      <w:pPr>
        <w:rPr>
          <w:rtl/>
        </w:rPr>
      </w:pPr>
      <w:bookmarkStart w:id="13152" w:name="_ETM_Q75_612562"/>
      <w:bookmarkStart w:id="13153" w:name="_ETM_Q75_612599"/>
      <w:bookmarkStart w:id="13154" w:name="_ETM_Q75_612754"/>
      <w:bookmarkStart w:id="13155" w:name="_ETM_Q75_612780"/>
      <w:bookmarkEnd w:id="13152"/>
      <w:bookmarkEnd w:id="13153"/>
      <w:bookmarkEnd w:id="13154"/>
      <w:bookmarkEnd w:id="13155"/>
    </w:p>
    <w:p w:rsidR="00C1720C" w:rsidRDefault="00C1720C" w:rsidP="00375DAC">
      <w:pPr>
        <w:pStyle w:val="af6"/>
        <w:keepNext/>
        <w:rPr>
          <w:rtl/>
        </w:rPr>
      </w:pPr>
      <w:r w:rsidRPr="00A212BE">
        <w:rPr>
          <w:rStyle w:val="TagStyle"/>
          <w:rtl/>
        </w:rPr>
        <w:t xml:space="preserve"> &lt;&lt; יור &gt;&gt; </w:t>
      </w:r>
      <w:r>
        <w:rPr>
          <w:rtl/>
        </w:rPr>
        <w:t>היו"ר יעקב מרגי:</w:t>
      </w:r>
      <w:r w:rsidRPr="00A212BE">
        <w:rPr>
          <w:rStyle w:val="TagStyle"/>
          <w:rtl/>
        </w:rPr>
        <w:t xml:space="preserve"> &lt;&lt; יור &gt;&gt;</w:t>
      </w:r>
      <w:r>
        <w:rPr>
          <w:rtl/>
        </w:rPr>
        <w:t xml:space="preserve">  </w:t>
      </w:r>
    </w:p>
    <w:p w:rsidR="00C1720C" w:rsidRDefault="00C1720C" w:rsidP="00375DAC">
      <w:pPr>
        <w:pStyle w:val="KeepWithNext"/>
        <w:rPr>
          <w:rtl/>
        </w:rPr>
      </w:pPr>
    </w:p>
    <w:p w:rsidR="00C1720C" w:rsidRDefault="00C1720C" w:rsidP="00375DAC">
      <w:pPr>
        <w:rPr>
          <w:rtl/>
        </w:rPr>
      </w:pPr>
      <w:bookmarkStart w:id="13156" w:name="_ETM_Q75_613550"/>
      <w:bookmarkEnd w:id="13156"/>
      <w:r>
        <w:rPr>
          <w:rFonts w:hint="cs"/>
          <w:rtl/>
        </w:rPr>
        <w:t>מה, את עוקבת אחריו? איפה ראית?</w:t>
      </w:r>
    </w:p>
    <w:p w:rsidR="00C1720C" w:rsidRDefault="00C1720C" w:rsidP="00375DAC">
      <w:pPr>
        <w:rPr>
          <w:rtl/>
        </w:rPr>
      </w:pPr>
      <w:bookmarkStart w:id="13157" w:name="_ETM_Q75_614514"/>
      <w:bookmarkStart w:id="13158" w:name="_ETM_Q75_614548"/>
      <w:bookmarkStart w:id="13159" w:name="_ETM_Q75_614681"/>
      <w:bookmarkStart w:id="13160" w:name="_ETM_Q75_614708"/>
      <w:bookmarkEnd w:id="13157"/>
      <w:bookmarkEnd w:id="13158"/>
      <w:bookmarkEnd w:id="13159"/>
      <w:bookmarkEnd w:id="13160"/>
    </w:p>
    <w:p w:rsidR="00C1720C" w:rsidRDefault="00C1720C" w:rsidP="00375DAC">
      <w:pPr>
        <w:pStyle w:val="-"/>
        <w:keepNext/>
        <w:rPr>
          <w:rtl/>
        </w:rPr>
      </w:pPr>
      <w:bookmarkStart w:id="13161" w:name="ET_speakercontinue_5300_16"/>
      <w:r w:rsidRPr="00A212BE">
        <w:rPr>
          <w:rStyle w:val="TagStyle"/>
          <w:rtl/>
        </w:rPr>
        <w:t xml:space="preserve"> &lt;&lt; דובר_המשך &gt;&gt; </w:t>
      </w:r>
      <w:r>
        <w:rPr>
          <w:rtl/>
        </w:rPr>
        <w:t>מירב בן ארי (יש עתיד):</w:t>
      </w:r>
      <w:r w:rsidRPr="00A212BE">
        <w:rPr>
          <w:rStyle w:val="TagStyle"/>
          <w:rtl/>
        </w:rPr>
        <w:t xml:space="preserve"> &lt;&lt; דובר_המשך &gt;&gt;</w:t>
      </w:r>
      <w:r>
        <w:rPr>
          <w:rtl/>
        </w:rPr>
        <w:t xml:space="preserve">  </w:t>
      </w:r>
      <w:bookmarkEnd w:id="13161"/>
    </w:p>
    <w:p w:rsidR="00C1720C" w:rsidRDefault="00C1720C" w:rsidP="00375DAC">
      <w:pPr>
        <w:pStyle w:val="KeepWithNext"/>
        <w:rPr>
          <w:rtl/>
        </w:rPr>
      </w:pPr>
    </w:p>
    <w:p w:rsidR="00C1720C" w:rsidRDefault="00C1720C" w:rsidP="00375DAC">
      <w:pPr>
        <w:rPr>
          <w:rtl/>
        </w:rPr>
      </w:pPr>
      <w:bookmarkStart w:id="13162" w:name="_ETM_Q75_615920"/>
      <w:bookmarkEnd w:id="13162"/>
      <w:r>
        <w:rPr>
          <w:rtl/>
        </w:rPr>
        <w:t>בבריכה עם אשתו</w:t>
      </w:r>
      <w:r>
        <w:rPr>
          <w:rFonts w:hint="cs"/>
          <w:rtl/>
        </w:rPr>
        <w:t>,</w:t>
      </w:r>
      <w:r>
        <w:rPr>
          <w:rtl/>
        </w:rPr>
        <w:t xml:space="preserve"> משתכשכים להם </w:t>
      </w:r>
      <w:bookmarkStart w:id="13163" w:name="_ETM_Q75_618573"/>
      <w:bookmarkEnd w:id="13163"/>
      <w:r>
        <w:rPr>
          <w:rtl/>
        </w:rPr>
        <w:t>בבריכה</w:t>
      </w:r>
      <w:r>
        <w:rPr>
          <w:rFonts w:hint="cs"/>
          <w:rtl/>
        </w:rPr>
        <w:t>.</w:t>
      </w:r>
      <w:r>
        <w:rPr>
          <w:rtl/>
        </w:rPr>
        <w:t xml:space="preserve"> אין לי זמן </w:t>
      </w:r>
      <w:r>
        <w:rPr>
          <w:rFonts w:hint="cs"/>
          <w:rtl/>
        </w:rPr>
        <w:t>אליו.</w:t>
      </w:r>
      <w:r w:rsidR="001427D3">
        <w:rPr>
          <w:rFonts w:hint="cs"/>
          <w:rtl/>
        </w:rPr>
        <w:t xml:space="preserve"> אני רוצה לדבר על התקציב הפתטי. </w:t>
      </w:r>
    </w:p>
    <w:p w:rsidR="00C1720C" w:rsidRDefault="00C1720C" w:rsidP="00375DAC">
      <w:pPr>
        <w:rPr>
          <w:rtl/>
        </w:rPr>
      </w:pPr>
      <w:bookmarkStart w:id="13164" w:name="_ETM_Q75_618418"/>
      <w:bookmarkStart w:id="13165" w:name="_ETM_Q75_618442"/>
      <w:bookmarkStart w:id="13166" w:name="_ETM_Q75_618608"/>
      <w:bookmarkStart w:id="13167" w:name="_ETM_Q75_618632"/>
      <w:bookmarkEnd w:id="13164"/>
      <w:bookmarkEnd w:id="13165"/>
      <w:bookmarkEnd w:id="13166"/>
      <w:bookmarkEnd w:id="13167"/>
    </w:p>
    <w:p w:rsidR="00C1720C" w:rsidRDefault="00C1720C" w:rsidP="00375DAC">
      <w:pPr>
        <w:pStyle w:val="af6"/>
        <w:keepNext/>
        <w:rPr>
          <w:rtl/>
        </w:rPr>
      </w:pPr>
      <w:bookmarkStart w:id="13168" w:name="ET_yor_6688_17"/>
      <w:r w:rsidRPr="00A212BE">
        <w:rPr>
          <w:rStyle w:val="TagStyle"/>
          <w:rtl/>
        </w:rPr>
        <w:t xml:space="preserve"> &lt;&lt; יור &gt;&gt; </w:t>
      </w:r>
      <w:r>
        <w:rPr>
          <w:rtl/>
        </w:rPr>
        <w:t>היו"ר יעקב מרגי:</w:t>
      </w:r>
      <w:r w:rsidRPr="00A212BE">
        <w:rPr>
          <w:rStyle w:val="TagStyle"/>
          <w:rtl/>
        </w:rPr>
        <w:t xml:space="preserve"> &lt;&lt; יור &gt;&gt;</w:t>
      </w:r>
      <w:r>
        <w:rPr>
          <w:rtl/>
        </w:rPr>
        <w:t xml:space="preserve">  </w:t>
      </w:r>
      <w:bookmarkEnd w:id="13168"/>
    </w:p>
    <w:p w:rsidR="00C1720C" w:rsidRDefault="00C1720C" w:rsidP="00375DAC">
      <w:pPr>
        <w:pStyle w:val="KeepWithNext"/>
        <w:rPr>
          <w:rtl/>
        </w:rPr>
      </w:pPr>
    </w:p>
    <w:p w:rsidR="00C1720C" w:rsidRDefault="00C1720C" w:rsidP="00375DAC">
      <w:pPr>
        <w:rPr>
          <w:rtl/>
        </w:rPr>
      </w:pPr>
      <w:bookmarkStart w:id="13169" w:name="_ETM_Q75_619748"/>
      <w:bookmarkEnd w:id="13169"/>
      <w:r>
        <w:rPr>
          <w:rtl/>
        </w:rPr>
        <w:t>מה, לא היו התר</w:t>
      </w:r>
      <w:r>
        <w:rPr>
          <w:rFonts w:hint="cs"/>
          <w:rtl/>
        </w:rPr>
        <w:t>ע</w:t>
      </w:r>
      <w:r>
        <w:rPr>
          <w:rtl/>
        </w:rPr>
        <w:t>ות</w:t>
      </w:r>
      <w:r>
        <w:rPr>
          <w:rFonts w:hint="cs"/>
          <w:rtl/>
        </w:rPr>
        <w:t xml:space="preserve"> שם</w:t>
      </w:r>
      <w:r>
        <w:rPr>
          <w:rtl/>
        </w:rPr>
        <w:t xml:space="preserve">? </w:t>
      </w:r>
    </w:p>
    <w:p w:rsidR="00C1720C" w:rsidRDefault="00C1720C" w:rsidP="00375DAC">
      <w:pPr>
        <w:rPr>
          <w:rtl/>
        </w:rPr>
      </w:pPr>
      <w:bookmarkStart w:id="13170" w:name="_ETM_Q75_620175"/>
      <w:bookmarkStart w:id="13171" w:name="_ETM_Q75_620203"/>
      <w:bookmarkEnd w:id="13170"/>
      <w:bookmarkEnd w:id="13171"/>
    </w:p>
    <w:p w:rsidR="00C1720C" w:rsidRDefault="00C1720C" w:rsidP="00375DAC">
      <w:pPr>
        <w:pStyle w:val="-"/>
        <w:keepNext/>
        <w:rPr>
          <w:rtl/>
        </w:rPr>
      </w:pPr>
      <w:bookmarkStart w:id="13172" w:name="ET_speakercontinue_5300_18"/>
      <w:r w:rsidRPr="00A212BE">
        <w:rPr>
          <w:rStyle w:val="TagStyle"/>
          <w:rtl/>
        </w:rPr>
        <w:t xml:space="preserve"> &lt;&lt; דובר_המשך &gt;&gt; </w:t>
      </w:r>
      <w:r>
        <w:rPr>
          <w:rtl/>
        </w:rPr>
        <w:t>מירב בן ארי (יש עתיד):</w:t>
      </w:r>
      <w:r w:rsidRPr="00A212BE">
        <w:rPr>
          <w:rStyle w:val="TagStyle"/>
          <w:rtl/>
        </w:rPr>
        <w:t xml:space="preserve"> &lt;&lt; דובר_המשך &gt;&gt;</w:t>
      </w:r>
      <w:r>
        <w:rPr>
          <w:rtl/>
        </w:rPr>
        <w:t xml:space="preserve">  </w:t>
      </w:r>
      <w:bookmarkEnd w:id="13172"/>
    </w:p>
    <w:p w:rsidR="00C1720C" w:rsidRDefault="00C1720C" w:rsidP="00375DAC">
      <w:pPr>
        <w:pStyle w:val="KeepWithNext"/>
        <w:rPr>
          <w:rtl/>
        </w:rPr>
      </w:pPr>
    </w:p>
    <w:p w:rsidR="00C1720C" w:rsidRDefault="00C1720C" w:rsidP="00375DAC">
      <w:pPr>
        <w:rPr>
          <w:rtl/>
        </w:rPr>
      </w:pPr>
      <w:bookmarkStart w:id="13173" w:name="_ETM_Q75_621244"/>
      <w:bookmarkEnd w:id="13173"/>
      <w:r>
        <w:rPr>
          <w:rtl/>
        </w:rPr>
        <w:t>לא ראית</w:t>
      </w:r>
      <w:r>
        <w:rPr>
          <w:rFonts w:hint="cs"/>
          <w:rtl/>
        </w:rPr>
        <w:t>?</w:t>
      </w:r>
      <w:r>
        <w:rPr>
          <w:rtl/>
        </w:rPr>
        <w:t xml:space="preserve"> הוא משתכשך בבריכה, נשמה</w:t>
      </w:r>
      <w:r>
        <w:rPr>
          <w:rFonts w:hint="cs"/>
          <w:rtl/>
        </w:rPr>
        <w:t>,</w:t>
      </w:r>
      <w:r>
        <w:rPr>
          <w:rtl/>
        </w:rPr>
        <w:t xml:space="preserve"> בוא</w:t>
      </w:r>
      <w:bookmarkStart w:id="13174" w:name="_ETM_Q75_625091"/>
      <w:bookmarkEnd w:id="13174"/>
      <w:r>
        <w:rPr>
          <w:rFonts w:hint="cs"/>
          <w:rtl/>
        </w:rPr>
        <w:t xml:space="preserve">, </w:t>
      </w:r>
      <w:r>
        <w:rPr>
          <w:rtl/>
        </w:rPr>
        <w:t>בזמן שאנחנו</w:t>
      </w:r>
      <w:r>
        <w:rPr>
          <w:rFonts w:hint="cs"/>
          <w:rtl/>
        </w:rPr>
        <w:t xml:space="preserve"> -</w:t>
      </w:r>
      <w:bookmarkStart w:id="13175" w:name="_ETM_Q75_623642"/>
      <w:bookmarkEnd w:id="13175"/>
      <w:r>
        <w:rPr>
          <w:rFonts w:hint="cs"/>
          <w:rtl/>
        </w:rPr>
        <w:t xml:space="preserve"> - -</w:t>
      </w:r>
      <w:bookmarkStart w:id="13176" w:name="_ETM_Q75_624795"/>
      <w:bookmarkEnd w:id="13176"/>
    </w:p>
    <w:p w:rsidR="00C1720C" w:rsidRDefault="00C1720C" w:rsidP="00375DAC">
      <w:pPr>
        <w:rPr>
          <w:rtl/>
        </w:rPr>
      </w:pPr>
      <w:bookmarkStart w:id="13177" w:name="_ETM_Q75_624837"/>
      <w:bookmarkStart w:id="13178" w:name="_ETM_Q75_624988"/>
      <w:bookmarkStart w:id="13179" w:name="_ETM_Q75_625026"/>
      <w:bookmarkEnd w:id="13177"/>
      <w:bookmarkEnd w:id="13178"/>
      <w:bookmarkEnd w:id="13179"/>
    </w:p>
    <w:p w:rsidR="00C1720C" w:rsidRDefault="00C1720C" w:rsidP="00375DAC">
      <w:pPr>
        <w:pStyle w:val="af6"/>
        <w:keepNext/>
        <w:rPr>
          <w:rtl/>
        </w:rPr>
      </w:pPr>
      <w:bookmarkStart w:id="13180" w:name="ET_yor_6688_19"/>
      <w:r w:rsidRPr="00A212BE">
        <w:rPr>
          <w:rStyle w:val="TagStyle"/>
          <w:rtl/>
        </w:rPr>
        <w:t xml:space="preserve"> &lt;&lt; יור &gt;&gt; </w:t>
      </w:r>
      <w:r>
        <w:rPr>
          <w:rtl/>
        </w:rPr>
        <w:t>היו"ר יעקב מרגי:</w:t>
      </w:r>
      <w:r w:rsidRPr="00A212BE">
        <w:rPr>
          <w:rStyle w:val="TagStyle"/>
          <w:rtl/>
        </w:rPr>
        <w:t xml:space="preserve"> &lt;&lt; יור &gt;&gt;</w:t>
      </w:r>
      <w:r>
        <w:rPr>
          <w:rtl/>
        </w:rPr>
        <w:t xml:space="preserve">  </w:t>
      </w:r>
      <w:bookmarkEnd w:id="13180"/>
    </w:p>
    <w:p w:rsidR="00C1720C" w:rsidRDefault="00C1720C" w:rsidP="00375DAC">
      <w:pPr>
        <w:pStyle w:val="KeepWithNext"/>
        <w:rPr>
          <w:rtl/>
        </w:rPr>
      </w:pPr>
    </w:p>
    <w:p w:rsidR="00C1720C" w:rsidRDefault="00C1720C" w:rsidP="00375DAC">
      <w:pPr>
        <w:rPr>
          <w:rtl/>
        </w:rPr>
      </w:pPr>
      <w:bookmarkStart w:id="13181" w:name="_ETM_Q75_625931"/>
      <w:bookmarkEnd w:id="13181"/>
      <w:r>
        <w:rPr>
          <w:rFonts w:hint="cs"/>
          <w:rtl/>
        </w:rPr>
        <w:t xml:space="preserve">לא ראיתי. לא ראיתי. </w:t>
      </w:r>
      <w:r>
        <w:rPr>
          <w:rtl/>
        </w:rPr>
        <w:t>לא</w:t>
      </w:r>
      <w:r>
        <w:rPr>
          <w:rFonts w:hint="cs"/>
          <w:rtl/>
        </w:rPr>
        <w:t xml:space="preserve">, </w:t>
      </w:r>
      <w:bookmarkStart w:id="13182" w:name="_ETM_Q75_625750"/>
      <w:bookmarkEnd w:id="13182"/>
      <w:r>
        <w:rPr>
          <w:rFonts w:hint="cs"/>
          <w:rtl/>
        </w:rPr>
        <w:t xml:space="preserve">אין </w:t>
      </w:r>
      <w:r>
        <w:rPr>
          <w:rtl/>
        </w:rPr>
        <w:t xml:space="preserve">לי זמן לראות. </w:t>
      </w:r>
    </w:p>
    <w:p w:rsidR="00C1720C" w:rsidRDefault="00C1720C" w:rsidP="00375DAC">
      <w:pPr>
        <w:rPr>
          <w:rtl/>
        </w:rPr>
      </w:pPr>
      <w:bookmarkStart w:id="13183" w:name="_ETM_Q75_625644"/>
      <w:bookmarkStart w:id="13184" w:name="_ETM_Q75_625673"/>
      <w:bookmarkEnd w:id="13183"/>
      <w:bookmarkEnd w:id="13184"/>
    </w:p>
    <w:p w:rsidR="00C1720C" w:rsidRDefault="00C1720C" w:rsidP="00375DAC">
      <w:pPr>
        <w:pStyle w:val="-"/>
        <w:keepNext/>
        <w:rPr>
          <w:rtl/>
        </w:rPr>
      </w:pPr>
      <w:bookmarkStart w:id="13185" w:name="ET_speakercontinue_5300_20"/>
      <w:r w:rsidRPr="00A212BE">
        <w:rPr>
          <w:rStyle w:val="TagStyle"/>
          <w:rtl/>
        </w:rPr>
        <w:t xml:space="preserve"> &lt;&lt; דובר_המשך &gt;&gt; </w:t>
      </w:r>
      <w:r>
        <w:rPr>
          <w:rtl/>
        </w:rPr>
        <w:t>מירב בן ארי (יש עתיד):</w:t>
      </w:r>
      <w:r w:rsidRPr="00A212BE">
        <w:rPr>
          <w:rStyle w:val="TagStyle"/>
          <w:rtl/>
        </w:rPr>
        <w:t xml:space="preserve"> &lt;&lt; דובר_המשך &gt;&gt;</w:t>
      </w:r>
      <w:r>
        <w:rPr>
          <w:rtl/>
        </w:rPr>
        <w:t xml:space="preserve">  </w:t>
      </w:r>
      <w:bookmarkEnd w:id="13185"/>
    </w:p>
    <w:p w:rsidR="00C1720C" w:rsidRDefault="00C1720C" w:rsidP="00375DAC">
      <w:pPr>
        <w:pStyle w:val="KeepWithNext"/>
        <w:rPr>
          <w:rtl/>
        </w:rPr>
      </w:pPr>
    </w:p>
    <w:p w:rsidR="00C1720C" w:rsidRDefault="00C1720C" w:rsidP="00375DAC">
      <w:pPr>
        <w:rPr>
          <w:rtl/>
        </w:rPr>
      </w:pPr>
      <w:bookmarkStart w:id="13186" w:name="_ETM_Q75_626636"/>
      <w:bookmarkEnd w:id="13186"/>
      <w:r>
        <w:rPr>
          <w:rtl/>
        </w:rPr>
        <w:t xml:space="preserve">בוודאי שאין לך </w:t>
      </w:r>
      <w:bookmarkStart w:id="13187" w:name="_ETM_Q75_628350"/>
      <w:bookmarkEnd w:id="13187"/>
      <w:r>
        <w:rPr>
          <w:rtl/>
        </w:rPr>
        <w:t>זמן</w:t>
      </w:r>
      <w:r>
        <w:rPr>
          <w:rFonts w:hint="cs"/>
          <w:rtl/>
        </w:rPr>
        <w:t>.</w:t>
      </w:r>
      <w:r>
        <w:rPr>
          <w:rtl/>
        </w:rPr>
        <w:t xml:space="preserve"> אני אעדכן אותך מה עושה השר המשועמם </w:t>
      </w:r>
      <w:bookmarkStart w:id="13188" w:name="_ETM_Q75_631609"/>
      <w:bookmarkEnd w:id="13188"/>
      <w:r>
        <w:rPr>
          <w:rtl/>
        </w:rPr>
        <w:t xml:space="preserve">הזה. </w:t>
      </w:r>
    </w:p>
    <w:p w:rsidR="00C1720C" w:rsidRDefault="00C1720C" w:rsidP="00375DAC">
      <w:pPr>
        <w:rPr>
          <w:rtl/>
        </w:rPr>
      </w:pPr>
      <w:bookmarkStart w:id="13189" w:name="_ETM_Q75_634645"/>
      <w:bookmarkStart w:id="13190" w:name="_ETM_Q75_634682"/>
      <w:bookmarkStart w:id="13191" w:name="_ETM_Q75_634837"/>
      <w:bookmarkEnd w:id="13189"/>
      <w:bookmarkEnd w:id="13190"/>
      <w:bookmarkEnd w:id="13191"/>
    </w:p>
    <w:p w:rsidR="00C1720C" w:rsidRDefault="00C1720C" w:rsidP="00375DAC">
      <w:pPr>
        <w:rPr>
          <w:rtl/>
        </w:rPr>
      </w:pPr>
      <w:bookmarkStart w:id="13192" w:name="_ETM_Q75_634879"/>
      <w:bookmarkEnd w:id="13192"/>
      <w:r>
        <w:rPr>
          <w:rtl/>
        </w:rPr>
        <w:t xml:space="preserve">הלאה. </w:t>
      </w:r>
      <w:bookmarkStart w:id="13193" w:name="_ETM_Q75_635019"/>
      <w:bookmarkEnd w:id="13193"/>
      <w:r>
        <w:rPr>
          <w:rtl/>
        </w:rPr>
        <w:t>נמשיך עם התקציב. כמה התקציב פתטי</w:t>
      </w:r>
      <w:r>
        <w:rPr>
          <w:rFonts w:hint="cs"/>
          <w:rtl/>
        </w:rPr>
        <w:t>?</w:t>
      </w:r>
      <w:r>
        <w:rPr>
          <w:rtl/>
        </w:rPr>
        <w:t xml:space="preserve"> אל תגיד, אני אענה </w:t>
      </w:r>
      <w:bookmarkStart w:id="13194" w:name="_ETM_Q75_639019"/>
      <w:bookmarkEnd w:id="13194"/>
      <w:r>
        <w:rPr>
          <w:rtl/>
        </w:rPr>
        <w:t>לך. ניקח את משרד הביטחון</w:t>
      </w:r>
      <w:r>
        <w:rPr>
          <w:rFonts w:hint="cs"/>
          <w:rtl/>
        </w:rPr>
        <w:t>.</w:t>
      </w:r>
      <w:bookmarkStart w:id="13195" w:name="_ETM_Q75_641234"/>
      <w:bookmarkEnd w:id="13195"/>
      <w:r>
        <w:rPr>
          <w:rFonts w:hint="cs"/>
          <w:rtl/>
        </w:rPr>
        <w:t xml:space="preserve"> </w:t>
      </w:r>
      <w:r>
        <w:rPr>
          <w:rtl/>
        </w:rPr>
        <w:t>בינואר</w:t>
      </w:r>
      <w:r>
        <w:rPr>
          <w:rFonts w:hint="cs"/>
          <w:rtl/>
        </w:rPr>
        <w:t xml:space="preserve"> 2026 </w:t>
      </w:r>
      <w:r>
        <w:rPr>
          <w:rtl/>
        </w:rPr>
        <w:t xml:space="preserve">אושר תקציב של </w:t>
      </w:r>
      <w:bookmarkStart w:id="13196" w:name="_ETM_Q75_643019"/>
      <w:bookmarkEnd w:id="13196"/>
      <w:r>
        <w:rPr>
          <w:rFonts w:hint="cs"/>
          <w:rtl/>
        </w:rPr>
        <w:t xml:space="preserve">112 </w:t>
      </w:r>
      <w:r>
        <w:rPr>
          <w:rtl/>
        </w:rPr>
        <w:t>מיליארד</w:t>
      </w:r>
      <w:r>
        <w:rPr>
          <w:rFonts w:hint="cs"/>
          <w:rtl/>
        </w:rPr>
        <w:t xml:space="preserve">. </w:t>
      </w:r>
      <w:r>
        <w:rPr>
          <w:rtl/>
        </w:rPr>
        <w:t>בינואר</w:t>
      </w:r>
      <w:r>
        <w:rPr>
          <w:rFonts w:hint="cs"/>
          <w:rtl/>
        </w:rPr>
        <w:t>.</w:t>
      </w:r>
      <w:r>
        <w:rPr>
          <w:rtl/>
        </w:rPr>
        <w:t xml:space="preserve"> תוך חודשיים תקציב הביטחון, אתה יודע כמה הוא </w:t>
      </w:r>
      <w:bookmarkStart w:id="13197" w:name="_ETM_Q75_647019"/>
      <w:bookmarkEnd w:id="13197"/>
      <w:r>
        <w:rPr>
          <w:rtl/>
        </w:rPr>
        <w:t xml:space="preserve">היום? 140 </w:t>
      </w:r>
      <w:bookmarkStart w:id="13198" w:name="_ETM_Q75_651029"/>
      <w:bookmarkEnd w:id="13198"/>
      <w:r>
        <w:rPr>
          <w:rtl/>
        </w:rPr>
        <w:t>מיליארד</w:t>
      </w:r>
      <w:r>
        <w:rPr>
          <w:rFonts w:hint="cs"/>
          <w:rtl/>
        </w:rPr>
        <w:t>.</w:t>
      </w:r>
      <w:r>
        <w:rPr>
          <w:rtl/>
        </w:rPr>
        <w:t xml:space="preserve"> בחודשיים עלה ב-30 מיליארד. מה יהיה בחודשיים הקרובים</w:t>
      </w:r>
      <w:r>
        <w:rPr>
          <w:rFonts w:hint="cs"/>
          <w:rtl/>
        </w:rPr>
        <w:t>?</w:t>
      </w:r>
      <w:r>
        <w:rPr>
          <w:rtl/>
        </w:rPr>
        <w:t xml:space="preserve"> אף </w:t>
      </w:r>
      <w:bookmarkStart w:id="13199" w:name="_ETM_Q75_654231"/>
      <w:bookmarkEnd w:id="13199"/>
      <w:r>
        <w:rPr>
          <w:rtl/>
        </w:rPr>
        <w:t>אחד לא יודע. האם אתה חושב שהתקציב הזה</w:t>
      </w:r>
      <w:r>
        <w:rPr>
          <w:rFonts w:hint="cs"/>
          <w:rtl/>
        </w:rPr>
        <w:t xml:space="preserve"> הוא</w:t>
      </w:r>
      <w:r>
        <w:rPr>
          <w:rtl/>
        </w:rPr>
        <w:t xml:space="preserve"> התקציב </w:t>
      </w:r>
      <w:bookmarkStart w:id="13200" w:name="_ETM_Q75_657433"/>
      <w:bookmarkEnd w:id="13200"/>
      <w:r>
        <w:rPr>
          <w:rtl/>
        </w:rPr>
        <w:t>שיהיה בפועל? ממש לא. אבל מה לעשות</w:t>
      </w:r>
      <w:r>
        <w:rPr>
          <w:rFonts w:hint="cs"/>
          <w:rtl/>
        </w:rPr>
        <w:t>?</w:t>
      </w:r>
      <w:r>
        <w:rPr>
          <w:rtl/>
        </w:rPr>
        <w:t xml:space="preserve"> איך אמר לי </w:t>
      </w:r>
      <w:bookmarkStart w:id="13201" w:name="_ETM_Q75_660635"/>
      <w:bookmarkEnd w:id="13201"/>
      <w:r>
        <w:rPr>
          <w:rtl/>
        </w:rPr>
        <w:t>שר האוצר לשעבר</w:t>
      </w:r>
      <w:r>
        <w:rPr>
          <w:rFonts w:hint="cs"/>
          <w:rtl/>
        </w:rPr>
        <w:t>?</w:t>
      </w:r>
      <w:r>
        <w:rPr>
          <w:rtl/>
        </w:rPr>
        <w:t xml:space="preserve"> זה לא תקציב התקציב הזה</w:t>
      </w:r>
      <w:r>
        <w:rPr>
          <w:rFonts w:hint="cs"/>
          <w:rtl/>
        </w:rPr>
        <w:t>;</w:t>
      </w:r>
      <w:r>
        <w:rPr>
          <w:rtl/>
        </w:rPr>
        <w:t xml:space="preserve"> ז</w:t>
      </w:r>
      <w:r>
        <w:rPr>
          <w:rFonts w:hint="cs"/>
          <w:rtl/>
        </w:rPr>
        <w:t>ו</w:t>
      </w:r>
      <w:r>
        <w:rPr>
          <w:rtl/>
        </w:rPr>
        <w:t xml:space="preserve"> מסגרת </w:t>
      </w:r>
      <w:bookmarkStart w:id="13202" w:name="_ETM_Q75_663837"/>
      <w:bookmarkEnd w:id="13202"/>
      <w:r>
        <w:rPr>
          <w:rtl/>
        </w:rPr>
        <w:t xml:space="preserve">תקציב. </w:t>
      </w:r>
      <w:bookmarkStart w:id="13203" w:name="_ETM_Q75_667679"/>
      <w:bookmarkEnd w:id="13203"/>
    </w:p>
    <w:p w:rsidR="00C1720C" w:rsidRDefault="00C1720C" w:rsidP="00375DAC">
      <w:pPr>
        <w:rPr>
          <w:rtl/>
        </w:rPr>
      </w:pPr>
      <w:bookmarkStart w:id="13204" w:name="_ETM_Q75_666117"/>
      <w:bookmarkStart w:id="13205" w:name="_ETM_Q75_666151"/>
      <w:bookmarkEnd w:id="13204"/>
      <w:bookmarkEnd w:id="13205"/>
    </w:p>
    <w:p w:rsidR="00C1720C" w:rsidRDefault="00C1720C" w:rsidP="00375DAC">
      <w:pPr>
        <w:rPr>
          <w:rtl/>
        </w:rPr>
      </w:pPr>
      <w:bookmarkStart w:id="13206" w:name="_ETM_Q75_667462"/>
      <w:bookmarkStart w:id="13207" w:name="_ETM_Q75_667497"/>
      <w:bookmarkEnd w:id="13206"/>
      <w:bookmarkEnd w:id="13207"/>
      <w:r>
        <w:rPr>
          <w:rtl/>
        </w:rPr>
        <w:t xml:space="preserve">אגב, אתה רוצה לדעת עוד כמה זה מטופש? יום אחד </w:t>
      </w:r>
      <w:bookmarkStart w:id="13208" w:name="_ETM_Q75_671566"/>
      <w:bookmarkEnd w:id="13208"/>
      <w:r>
        <w:rPr>
          <w:rtl/>
        </w:rPr>
        <w:t>יש 150 מיליון למיגון בצפון</w:t>
      </w:r>
      <w:r>
        <w:rPr>
          <w:rFonts w:hint="cs"/>
          <w:rtl/>
        </w:rPr>
        <w:t>.</w:t>
      </w:r>
      <w:r>
        <w:rPr>
          <w:rtl/>
        </w:rPr>
        <w:t xml:space="preserve"> יום שני לוקחים, יום שלישי </w:t>
      </w:r>
      <w:bookmarkStart w:id="13209" w:name="_ETM_Q75_675453"/>
      <w:bookmarkEnd w:id="13209"/>
      <w:r>
        <w:rPr>
          <w:rtl/>
        </w:rPr>
        <w:t>מחזירים. זה התקציב של בצלאל</w:t>
      </w:r>
      <w:r>
        <w:rPr>
          <w:rFonts w:hint="cs"/>
          <w:rtl/>
        </w:rPr>
        <w:t>.</w:t>
      </w:r>
      <w:r>
        <w:rPr>
          <w:rtl/>
        </w:rPr>
        <w:t xml:space="preserve"> העיקר ראיתי אותו עושה סרטון</w:t>
      </w:r>
      <w:r>
        <w:rPr>
          <w:rFonts w:hint="cs"/>
          <w:rtl/>
        </w:rPr>
        <w:t>:</w:t>
      </w:r>
      <w:r>
        <w:rPr>
          <w:rtl/>
        </w:rPr>
        <w:t xml:space="preserve"> </w:t>
      </w:r>
      <w:bookmarkStart w:id="13210" w:name="_ETM_Q75_679340"/>
      <w:bookmarkEnd w:id="13210"/>
      <w:r>
        <w:rPr>
          <w:rtl/>
        </w:rPr>
        <w:t xml:space="preserve">הוא בדרכו לכנסת כדי להעביר תקציב שיקל </w:t>
      </w:r>
      <w:r>
        <w:rPr>
          <w:rFonts w:hint="cs"/>
          <w:rtl/>
        </w:rPr>
        <w:t xml:space="preserve">את </w:t>
      </w:r>
      <w:r>
        <w:rPr>
          <w:rtl/>
        </w:rPr>
        <w:t xml:space="preserve">יוקר המחיה. מה </w:t>
      </w:r>
      <w:bookmarkStart w:id="13211" w:name="_ETM_Q75_683228"/>
      <w:bookmarkEnd w:id="13211"/>
      <w:r>
        <w:rPr>
          <w:rtl/>
        </w:rPr>
        <w:t xml:space="preserve">יקל ביוקר המחיה בתקציב הזה? משהו שלא שמענו? שום דבר </w:t>
      </w:r>
      <w:bookmarkStart w:id="13212" w:name="_ETM_Q75_687115"/>
      <w:bookmarkEnd w:id="13212"/>
      <w:r>
        <w:rPr>
          <w:rtl/>
        </w:rPr>
        <w:t xml:space="preserve">לא יקל </w:t>
      </w:r>
      <w:r>
        <w:rPr>
          <w:rFonts w:hint="cs"/>
          <w:rtl/>
        </w:rPr>
        <w:t xml:space="preserve">את </w:t>
      </w:r>
      <w:bookmarkStart w:id="13213" w:name="_ETM_Q75_695150"/>
      <w:bookmarkEnd w:id="13213"/>
      <w:r>
        <w:rPr>
          <w:rtl/>
        </w:rPr>
        <w:t xml:space="preserve">יוקר המחיה. הוא מדבר על זה שהוא מוריד </w:t>
      </w:r>
      <w:bookmarkStart w:id="13214" w:name="_ETM_Q75_691002"/>
      <w:bookmarkEnd w:id="13214"/>
      <w:r>
        <w:rPr>
          <w:rtl/>
        </w:rPr>
        <w:t>מיסים</w:t>
      </w:r>
      <w:r>
        <w:rPr>
          <w:rFonts w:hint="cs"/>
          <w:rtl/>
        </w:rPr>
        <w:t>.</w:t>
      </w:r>
      <w:r>
        <w:rPr>
          <w:rtl/>
        </w:rPr>
        <w:t xml:space="preserve"> איזה מס יורד בתקציב הזה? </w:t>
      </w:r>
      <w:bookmarkStart w:id="13215" w:name="_ETM_Q75_695218"/>
      <w:bookmarkEnd w:id="13215"/>
      <w:r>
        <w:rPr>
          <w:rFonts w:hint="cs"/>
          <w:rtl/>
        </w:rPr>
        <w:t xml:space="preserve">איזה </w:t>
      </w:r>
      <w:r>
        <w:rPr>
          <w:rtl/>
        </w:rPr>
        <w:t>שקרן זה, הגרנד</w:t>
      </w:r>
      <w:r>
        <w:rPr>
          <w:rFonts w:hint="cs"/>
          <w:rtl/>
        </w:rPr>
        <w:t>-</w:t>
      </w:r>
      <w:r>
        <w:rPr>
          <w:rtl/>
        </w:rPr>
        <w:t>מייזר הזה</w:t>
      </w:r>
      <w:r>
        <w:rPr>
          <w:rFonts w:hint="cs"/>
          <w:rtl/>
        </w:rPr>
        <w:t>.</w:t>
      </w:r>
      <w:r>
        <w:rPr>
          <w:rtl/>
        </w:rPr>
        <w:t xml:space="preserve"> הוא שקרן. </w:t>
      </w:r>
    </w:p>
    <w:p w:rsidR="00C1720C" w:rsidRDefault="00C1720C" w:rsidP="00375DAC">
      <w:pPr>
        <w:rPr>
          <w:rtl/>
        </w:rPr>
      </w:pPr>
    </w:p>
    <w:p w:rsidR="00DB0672" w:rsidRDefault="00C1720C" w:rsidP="001427D3">
      <w:pPr>
        <w:rPr>
          <w:rtl/>
        </w:rPr>
      </w:pPr>
      <w:bookmarkStart w:id="13216" w:name="_ETM_Q75_697431"/>
      <w:bookmarkEnd w:id="13216"/>
      <w:r>
        <w:rPr>
          <w:rFonts w:hint="cs"/>
          <w:rtl/>
        </w:rPr>
        <w:t>ל</w:t>
      </w:r>
      <w:r>
        <w:rPr>
          <w:rtl/>
        </w:rPr>
        <w:t xml:space="preserve">איפה כן </w:t>
      </w:r>
      <w:bookmarkStart w:id="13217" w:name="_ETM_Q75_698669"/>
      <w:bookmarkEnd w:id="13217"/>
      <w:r>
        <w:rPr>
          <w:rtl/>
        </w:rPr>
        <w:t xml:space="preserve">הולך הכסף? קודם כול, הוא חילק ריינג'רים, נתן ריינג'רים לחברים </w:t>
      </w:r>
      <w:bookmarkStart w:id="13218" w:name="_ETM_Q75_702120"/>
      <w:bookmarkEnd w:id="13218"/>
      <w:r>
        <w:rPr>
          <w:rtl/>
        </w:rPr>
        <w:t>שלו</w:t>
      </w:r>
      <w:r>
        <w:rPr>
          <w:rFonts w:hint="cs"/>
          <w:rtl/>
        </w:rPr>
        <w:t>.</w:t>
      </w:r>
      <w:r>
        <w:rPr>
          <w:rtl/>
        </w:rPr>
        <w:t xml:space="preserve"> מה עשו עם הריינג'רים</w:t>
      </w:r>
      <w:r>
        <w:rPr>
          <w:rFonts w:hint="cs"/>
          <w:rtl/>
        </w:rPr>
        <w:t>?</w:t>
      </w:r>
      <w:r>
        <w:rPr>
          <w:rtl/>
        </w:rPr>
        <w:t xml:space="preserve"> אל תגיד לי</w:t>
      </w:r>
      <w:r>
        <w:rPr>
          <w:rFonts w:hint="cs"/>
          <w:rtl/>
        </w:rPr>
        <w:t>,</w:t>
      </w:r>
      <w:r>
        <w:rPr>
          <w:rtl/>
        </w:rPr>
        <w:t xml:space="preserve"> שוסטר</w:t>
      </w:r>
      <w:r>
        <w:rPr>
          <w:rFonts w:hint="cs"/>
          <w:rtl/>
        </w:rPr>
        <w:t>,</w:t>
      </w:r>
      <w:r>
        <w:rPr>
          <w:rtl/>
        </w:rPr>
        <w:t xml:space="preserve"> אני </w:t>
      </w:r>
      <w:bookmarkStart w:id="13219" w:name="_ETM_Q75_705571"/>
      <w:bookmarkEnd w:id="13219"/>
      <w:r>
        <w:rPr>
          <w:rtl/>
        </w:rPr>
        <w:t>אגיד לך</w:t>
      </w:r>
      <w:r>
        <w:rPr>
          <w:rFonts w:hint="cs"/>
          <w:rtl/>
        </w:rPr>
        <w:t>.</w:t>
      </w:r>
      <w:r>
        <w:rPr>
          <w:rtl/>
        </w:rPr>
        <w:t xml:space="preserve"> הרביצו לפלסטינים</w:t>
      </w:r>
      <w:r>
        <w:rPr>
          <w:rFonts w:hint="cs"/>
          <w:rtl/>
        </w:rPr>
        <w:t>.</w:t>
      </w:r>
      <w:r>
        <w:rPr>
          <w:rtl/>
        </w:rPr>
        <w:t xml:space="preserve"> אין מה לעשות</w:t>
      </w:r>
      <w:r>
        <w:rPr>
          <w:rFonts w:hint="cs"/>
          <w:rtl/>
        </w:rPr>
        <w:t>,</w:t>
      </w:r>
      <w:r>
        <w:t xml:space="preserve"> value for money</w:t>
      </w:r>
      <w:bookmarkStart w:id="13220" w:name="_ETM_Q75_709022"/>
      <w:bookmarkEnd w:id="13220"/>
      <w:r>
        <w:rPr>
          <w:rFonts w:hint="cs"/>
          <w:rtl/>
        </w:rPr>
        <w:t xml:space="preserve"> </w:t>
      </w:r>
      <w:bookmarkStart w:id="13221" w:name="_ETM_Q75_711667"/>
      <w:bookmarkEnd w:id="13221"/>
      <w:r>
        <w:rPr>
          <w:rFonts w:hint="eastAsia"/>
          <w:rtl/>
        </w:rPr>
        <w:t>–</w:t>
      </w:r>
      <w:r>
        <w:rPr>
          <w:rFonts w:hint="cs"/>
          <w:rtl/>
        </w:rPr>
        <w:t xml:space="preserve"> </w:t>
      </w:r>
      <w:r>
        <w:rPr>
          <w:rtl/>
        </w:rPr>
        <w:t xml:space="preserve">אתה </w:t>
      </w:r>
      <w:bookmarkStart w:id="13222" w:name="_ETM_Q75_712484"/>
      <w:bookmarkEnd w:id="13222"/>
      <w:r>
        <w:rPr>
          <w:rtl/>
        </w:rPr>
        <w:t xml:space="preserve">נותן כסף, אתה יודע לאן הוא ילך. </w:t>
      </w:r>
      <w:bookmarkStart w:id="13223" w:name="TOR_Q76"/>
      <w:bookmarkEnd w:id="13223"/>
      <w:r w:rsidR="00DB0672" w:rsidRPr="00B0635C">
        <w:rPr>
          <w:rtl/>
        </w:rPr>
        <w:t>הלאה</w:t>
      </w:r>
      <w:r w:rsidR="00DB0672">
        <w:rPr>
          <w:rFonts w:hint="cs"/>
          <w:rtl/>
        </w:rPr>
        <w:t>.</w:t>
      </w:r>
      <w:r w:rsidR="00DB0672" w:rsidRPr="00B0635C">
        <w:rPr>
          <w:rtl/>
        </w:rPr>
        <w:t xml:space="preserve"> אביחי שטרן אומר שיש לו 400 בורות בלי כיסוי. לזה אין כסף</w:t>
      </w:r>
      <w:r w:rsidR="00DB0672">
        <w:rPr>
          <w:rFonts w:hint="cs"/>
          <w:rtl/>
        </w:rPr>
        <w:t>.</w:t>
      </w:r>
      <w:r w:rsidR="00DB0672" w:rsidRPr="00B0635C">
        <w:rPr>
          <w:rtl/>
        </w:rPr>
        <w:t xml:space="preserve"> אין כסף ל-400 בורות</w:t>
      </w:r>
      <w:r w:rsidR="00DB0672">
        <w:rPr>
          <w:rFonts w:hint="cs"/>
          <w:rtl/>
        </w:rPr>
        <w:t>.</w:t>
      </w:r>
      <w:r w:rsidR="00DB0672" w:rsidRPr="00B0635C">
        <w:rPr>
          <w:rtl/>
        </w:rPr>
        <w:t xml:space="preserve"> לאיפה יש כסף</w:t>
      </w:r>
      <w:r w:rsidR="00DB0672">
        <w:rPr>
          <w:rFonts w:hint="cs"/>
          <w:rtl/>
        </w:rPr>
        <w:t>?</w:t>
      </w:r>
      <w:r w:rsidR="00DB0672" w:rsidRPr="00B0635C">
        <w:rPr>
          <w:rtl/>
        </w:rPr>
        <w:t xml:space="preserve"> את לא מאמינה</w:t>
      </w:r>
      <w:r w:rsidR="00DB0672">
        <w:rPr>
          <w:rFonts w:hint="cs"/>
          <w:rtl/>
        </w:rPr>
        <w:t>,</w:t>
      </w:r>
      <w:r w:rsidR="00DB0672" w:rsidRPr="00B0635C">
        <w:rPr>
          <w:rtl/>
        </w:rPr>
        <w:t xml:space="preserve"> את יודעת איפה נחתו היו</w:t>
      </w:r>
      <w:r w:rsidR="00DB0672">
        <w:rPr>
          <w:rFonts w:hint="cs"/>
          <w:rtl/>
        </w:rPr>
        <w:t>ם</w:t>
      </w:r>
      <w:r w:rsidR="00DB0672" w:rsidRPr="00B0635C">
        <w:rPr>
          <w:rtl/>
        </w:rPr>
        <w:t xml:space="preserve"> מ</w:t>
      </w:r>
      <w:r w:rsidR="00DB0672">
        <w:rPr>
          <w:rFonts w:hint="cs"/>
          <w:rtl/>
        </w:rPr>
        <w:t>י</w:t>
      </w:r>
      <w:r w:rsidR="00DB0672" w:rsidRPr="00B0635C">
        <w:rPr>
          <w:rtl/>
        </w:rPr>
        <w:t>גוניות, יעל? בקבר רחל</w:t>
      </w:r>
      <w:r w:rsidR="00DB0672">
        <w:rPr>
          <w:rFonts w:hint="cs"/>
          <w:rtl/>
        </w:rPr>
        <w:t>.</w:t>
      </w:r>
      <w:r w:rsidR="00DB0672" w:rsidRPr="00B0635C">
        <w:rPr>
          <w:rtl/>
        </w:rPr>
        <w:t xml:space="preserve"> נחתו </w:t>
      </w:r>
      <w:r w:rsidR="00DB0672">
        <w:rPr>
          <w:rtl/>
        </w:rPr>
        <w:t>מ</w:t>
      </w:r>
      <w:r w:rsidR="00DB0672">
        <w:rPr>
          <w:rFonts w:hint="cs"/>
          <w:rtl/>
        </w:rPr>
        <w:t>י</w:t>
      </w:r>
      <w:r w:rsidR="00DB0672">
        <w:rPr>
          <w:rtl/>
        </w:rPr>
        <w:t>גוניות</w:t>
      </w:r>
      <w:r w:rsidR="00DB0672">
        <w:rPr>
          <w:rFonts w:hint="cs"/>
          <w:rtl/>
        </w:rPr>
        <w:t>,</w:t>
      </w:r>
      <w:r w:rsidR="00DB0672">
        <w:rPr>
          <w:rtl/>
        </w:rPr>
        <w:t xml:space="preserve"> עם מוביל</w:t>
      </w:r>
      <w:r w:rsidR="00DB0672">
        <w:rPr>
          <w:rFonts w:hint="cs"/>
          <w:rtl/>
        </w:rPr>
        <w:t>.</w:t>
      </w:r>
      <w:r w:rsidR="00DB0672">
        <w:rPr>
          <w:rtl/>
        </w:rPr>
        <w:t xml:space="preserve"> מובייל, מוביל</w:t>
      </w:r>
      <w:r w:rsidR="00DB0672">
        <w:rPr>
          <w:rFonts w:hint="cs"/>
          <w:rtl/>
        </w:rPr>
        <w:t>,</w:t>
      </w:r>
      <w:bookmarkStart w:id="13224" w:name="_ETM_Q76_132270"/>
      <w:bookmarkEnd w:id="13224"/>
      <w:r w:rsidR="00DB0672" w:rsidRPr="00B0635C">
        <w:rPr>
          <w:rtl/>
        </w:rPr>
        <w:t xml:space="preserve"> איך </w:t>
      </w:r>
      <w:r w:rsidR="00DB0672">
        <w:rPr>
          <w:rFonts w:hint="cs"/>
          <w:rtl/>
        </w:rPr>
        <w:t>ש</w:t>
      </w:r>
      <w:r w:rsidR="00DB0672" w:rsidRPr="00B0635C">
        <w:rPr>
          <w:rtl/>
        </w:rPr>
        <w:t>זה נקרא</w:t>
      </w:r>
      <w:r w:rsidR="00DB0672">
        <w:rPr>
          <w:rFonts w:hint="cs"/>
          <w:rtl/>
        </w:rPr>
        <w:t>.</w:t>
      </w:r>
      <w:r w:rsidR="00DB0672" w:rsidRPr="00B0635C">
        <w:rPr>
          <w:rtl/>
        </w:rPr>
        <w:t xml:space="preserve"> זה נראה כמו מובייל. </w:t>
      </w:r>
      <w:bookmarkStart w:id="13225" w:name="_ETM_Q76_136839"/>
      <w:bookmarkStart w:id="13226" w:name="_ETM_Q76_134990"/>
      <w:bookmarkStart w:id="13227" w:name="_ETM_Q76_130540"/>
      <w:bookmarkStart w:id="13228" w:name="_ETM_Q76_132880"/>
      <w:bookmarkEnd w:id="13225"/>
      <w:bookmarkEnd w:id="13226"/>
      <w:bookmarkEnd w:id="13227"/>
      <w:bookmarkEnd w:id="13228"/>
      <w:r w:rsidR="00DB0672" w:rsidRPr="00B0635C">
        <w:rPr>
          <w:rtl/>
        </w:rPr>
        <w:t>נחתו מ</w:t>
      </w:r>
      <w:r w:rsidR="00DB0672">
        <w:rPr>
          <w:rFonts w:hint="cs"/>
          <w:rtl/>
        </w:rPr>
        <w:t>י</w:t>
      </w:r>
      <w:r w:rsidR="00DB0672" w:rsidRPr="00B0635C">
        <w:rPr>
          <w:rtl/>
        </w:rPr>
        <w:t>גוניות היום בקבר רחל</w:t>
      </w:r>
      <w:r w:rsidR="00DB0672">
        <w:rPr>
          <w:rFonts w:hint="cs"/>
          <w:rtl/>
        </w:rPr>
        <w:t>.</w:t>
      </w:r>
      <w:r w:rsidR="00DB0672" w:rsidRPr="00B0635C">
        <w:rPr>
          <w:rtl/>
        </w:rPr>
        <w:t xml:space="preserve"> בקריית שמונה לא, באביבים לא</w:t>
      </w:r>
      <w:r w:rsidR="00DB0672">
        <w:rPr>
          <w:rFonts w:hint="cs"/>
          <w:rtl/>
        </w:rPr>
        <w:t>.</w:t>
      </w:r>
      <w:r w:rsidR="00DB0672" w:rsidRPr="00B0635C">
        <w:rPr>
          <w:rtl/>
        </w:rPr>
        <w:t xml:space="preserve"> </w:t>
      </w:r>
      <w:bookmarkStart w:id="13229" w:name="_ETM_Q76_151098"/>
      <w:bookmarkStart w:id="13230" w:name="_ETM_Q76_151142"/>
      <w:bookmarkStart w:id="13231" w:name="_ETM_Q76_151315"/>
      <w:bookmarkStart w:id="13232" w:name="_ETM_Q76_151344"/>
      <w:bookmarkEnd w:id="13229"/>
      <w:bookmarkEnd w:id="13230"/>
      <w:bookmarkEnd w:id="13231"/>
      <w:bookmarkEnd w:id="13232"/>
      <w:r w:rsidR="00DB0672" w:rsidRPr="00B0635C">
        <w:rPr>
          <w:rtl/>
        </w:rPr>
        <w:t xml:space="preserve">אני </w:t>
      </w:r>
      <w:r w:rsidR="00DB0672">
        <w:rPr>
          <w:rFonts w:hint="cs"/>
          <w:rtl/>
        </w:rPr>
        <w:t>מצטערת,</w:t>
      </w:r>
      <w:bookmarkStart w:id="13233" w:name="_ETM_Q76_140630"/>
      <w:bookmarkEnd w:id="13233"/>
      <w:r w:rsidR="00DB0672" w:rsidRPr="00B0635C">
        <w:rPr>
          <w:rtl/>
        </w:rPr>
        <w:t xml:space="preserve"> זה קשה, נכון</w:t>
      </w:r>
      <w:r w:rsidR="00DB0672">
        <w:rPr>
          <w:rFonts w:hint="cs"/>
          <w:rtl/>
        </w:rPr>
        <w:t>.</w:t>
      </w:r>
      <w:r w:rsidR="00DB0672" w:rsidRPr="00B0635C">
        <w:rPr>
          <w:rtl/>
        </w:rPr>
        <w:t xml:space="preserve"> אבל אין מה לעשות, צריך להגיד את האמת</w:t>
      </w:r>
      <w:r w:rsidR="00DB0672">
        <w:rPr>
          <w:rFonts w:hint="cs"/>
          <w:rtl/>
        </w:rPr>
        <w:t>,</w:t>
      </w:r>
      <w:r w:rsidR="00DB0672" w:rsidRPr="00B0635C">
        <w:rPr>
          <w:rtl/>
        </w:rPr>
        <w:t xml:space="preserve"> גם אם היא כואבת. לזה יש כסף, יש כסף</w:t>
      </w:r>
      <w:r w:rsidR="00DB0672">
        <w:rPr>
          <w:rFonts w:hint="cs"/>
          <w:rtl/>
        </w:rPr>
        <w:t>.</w:t>
      </w:r>
      <w:r w:rsidR="00DB0672" w:rsidRPr="00B0635C">
        <w:rPr>
          <w:rtl/>
        </w:rPr>
        <w:t xml:space="preserve"> איך כחלון פעם אמר לי</w:t>
      </w:r>
      <w:r w:rsidR="00DB0672">
        <w:rPr>
          <w:rFonts w:hint="cs"/>
          <w:rtl/>
        </w:rPr>
        <w:t>?</w:t>
      </w:r>
      <w:r w:rsidR="00DB0672" w:rsidRPr="00B0635C">
        <w:rPr>
          <w:rtl/>
        </w:rPr>
        <w:t xml:space="preserve"> מ</w:t>
      </w:r>
      <w:r w:rsidR="00DB0672">
        <w:rPr>
          <w:rFonts w:hint="cs"/>
          <w:rtl/>
        </w:rPr>
        <w:t>י</w:t>
      </w:r>
      <w:r w:rsidR="00DB0672" w:rsidRPr="00B0635C">
        <w:rPr>
          <w:rtl/>
        </w:rPr>
        <w:t>רב</w:t>
      </w:r>
      <w:r w:rsidR="00DB0672">
        <w:rPr>
          <w:rFonts w:hint="cs"/>
          <w:rtl/>
        </w:rPr>
        <w:t>,</w:t>
      </w:r>
      <w:r w:rsidR="00DB0672" w:rsidRPr="00B0635C">
        <w:rPr>
          <w:rtl/>
        </w:rPr>
        <w:t xml:space="preserve"> יש מלא כסף</w:t>
      </w:r>
      <w:r w:rsidR="00DB0672">
        <w:rPr>
          <w:rFonts w:hint="cs"/>
          <w:rtl/>
        </w:rPr>
        <w:t>,</w:t>
      </w:r>
      <w:r w:rsidR="00DB0672" w:rsidRPr="00B0635C">
        <w:rPr>
          <w:rtl/>
        </w:rPr>
        <w:t xml:space="preserve"> </w:t>
      </w:r>
      <w:r w:rsidR="00DB0672">
        <w:rPr>
          <w:rFonts w:hint="cs"/>
          <w:rtl/>
        </w:rPr>
        <w:t>ה</w:t>
      </w:r>
      <w:r w:rsidR="00DB0672" w:rsidRPr="00B0635C">
        <w:rPr>
          <w:rtl/>
        </w:rPr>
        <w:t>שאלה לאן הוא הולך</w:t>
      </w:r>
      <w:r w:rsidR="00DB0672">
        <w:rPr>
          <w:rFonts w:hint="cs"/>
          <w:rtl/>
        </w:rPr>
        <w:t>.</w:t>
      </w:r>
      <w:r w:rsidR="00DB0672" w:rsidRPr="00B0635C">
        <w:rPr>
          <w:rtl/>
        </w:rPr>
        <w:t xml:space="preserve"> </w:t>
      </w:r>
    </w:p>
    <w:p w:rsidR="00DB0672" w:rsidRDefault="00DB0672" w:rsidP="00375DAC">
      <w:pPr>
        <w:rPr>
          <w:rtl/>
        </w:rPr>
      </w:pPr>
    </w:p>
    <w:p w:rsidR="00DB0672" w:rsidRDefault="00DB0672" w:rsidP="00375DAC">
      <w:pPr>
        <w:rPr>
          <w:rtl/>
        </w:rPr>
      </w:pPr>
      <w:r w:rsidRPr="00B0635C">
        <w:rPr>
          <w:rtl/>
        </w:rPr>
        <w:t>נמשיך. עברנו את יהודה ושומרון, דיברתי על זה, נכון? חבל על הזמן</w:t>
      </w:r>
      <w:r>
        <w:rPr>
          <w:rFonts w:hint="cs"/>
          <w:rtl/>
        </w:rPr>
        <w:t>,</w:t>
      </w:r>
      <w:r w:rsidRPr="00B0635C">
        <w:rPr>
          <w:rtl/>
        </w:rPr>
        <w:t xml:space="preserve"> הלאה. </w:t>
      </w:r>
      <w:r>
        <w:rPr>
          <w:rFonts w:hint="cs"/>
          <w:rtl/>
        </w:rPr>
        <w:t>ל-</w:t>
      </w:r>
      <w:r w:rsidRPr="00B0635C">
        <w:rPr>
          <w:rtl/>
        </w:rPr>
        <w:t xml:space="preserve">4,700 דירות בקריית שמונה אין </w:t>
      </w:r>
      <w:r>
        <w:rPr>
          <w:rtl/>
        </w:rPr>
        <w:t>מיגון</w:t>
      </w:r>
      <w:r w:rsidRPr="00B0635C">
        <w:rPr>
          <w:rtl/>
        </w:rPr>
        <w:t xml:space="preserve">. הבנתי שהיום התחילו לשפץ, תודה לאל. אתה יודע שאחרי עם כלביא ביוני, </w:t>
      </w:r>
      <w:r>
        <w:rPr>
          <w:rtl/>
        </w:rPr>
        <w:t>ביבי</w:t>
      </w:r>
      <w:r w:rsidRPr="00B0635C">
        <w:rPr>
          <w:rtl/>
        </w:rPr>
        <w:t xml:space="preserve"> קיבל דוח חמור של מבקר</w:t>
      </w:r>
      <w:r>
        <w:rPr>
          <w:rtl/>
        </w:rPr>
        <w:t xml:space="preserve"> המדינה על כך שאין מיגון</w:t>
      </w:r>
      <w:r>
        <w:rPr>
          <w:rFonts w:hint="cs"/>
          <w:rtl/>
        </w:rPr>
        <w:t>?</w:t>
      </w:r>
      <w:r w:rsidRPr="00B0635C">
        <w:rPr>
          <w:rtl/>
        </w:rPr>
        <w:t xml:space="preserve"> הוא קיבל דוח. מה הוא עשה עם הדוח? קבר אותו</w:t>
      </w:r>
      <w:r>
        <w:rPr>
          <w:rFonts w:hint="cs"/>
          <w:rtl/>
        </w:rPr>
        <w:t xml:space="preserve">, </w:t>
      </w:r>
      <w:bookmarkStart w:id="13234" w:name="_ETM_Q76_180000"/>
      <w:bookmarkEnd w:id="13234"/>
      <w:r>
        <w:rPr>
          <w:rtl/>
        </w:rPr>
        <w:t>כמו הדוח של מירון שדיבר על הר מירון לפני האסון</w:t>
      </w:r>
      <w:r>
        <w:rPr>
          <w:rFonts w:hint="cs"/>
          <w:rtl/>
        </w:rPr>
        <w:t>.</w:t>
      </w:r>
      <w:r>
        <w:rPr>
          <w:rtl/>
        </w:rPr>
        <w:t xml:space="preserve"> </w:t>
      </w:r>
      <w:bookmarkStart w:id="13235" w:name="_ETM_Q76_183726"/>
      <w:bookmarkStart w:id="13236" w:name="_ETM_Q76_102616"/>
      <w:bookmarkStart w:id="13237" w:name="_ETM_Q76_102688"/>
      <w:bookmarkStart w:id="13238" w:name="_ETM_Q76_102790"/>
      <w:bookmarkStart w:id="13239" w:name="_ETM_Q76_102818"/>
      <w:bookmarkEnd w:id="13235"/>
      <w:bookmarkEnd w:id="13236"/>
      <w:bookmarkEnd w:id="13237"/>
      <w:bookmarkEnd w:id="13238"/>
      <w:bookmarkEnd w:id="13239"/>
      <w:r>
        <w:rPr>
          <w:rFonts w:hint="cs"/>
          <w:rtl/>
        </w:rPr>
        <w:t>אגב, אתה</w:t>
      </w:r>
      <w:bookmarkStart w:id="13240" w:name="_ETM_Q76_181500"/>
      <w:bookmarkEnd w:id="13240"/>
      <w:r>
        <w:rPr>
          <w:rtl/>
        </w:rPr>
        <w:t xml:space="preserve"> יודע איזה עוד דוח הוא קבר</w:t>
      </w:r>
      <w:r>
        <w:rPr>
          <w:rFonts w:hint="cs"/>
          <w:rtl/>
        </w:rPr>
        <w:t>?</w:t>
      </w:r>
      <w:r>
        <w:rPr>
          <w:rtl/>
        </w:rPr>
        <w:t xml:space="preserve"> לפני </w:t>
      </w:r>
      <w:bookmarkStart w:id="13241" w:name="_ETM_Q76_187453"/>
      <w:bookmarkEnd w:id="13241"/>
      <w:r>
        <w:rPr>
          <w:rtl/>
        </w:rPr>
        <w:t>האסון במירון</w:t>
      </w:r>
      <w:r>
        <w:rPr>
          <w:rFonts w:hint="cs"/>
          <w:rtl/>
        </w:rPr>
        <w:t>,</w:t>
      </w:r>
      <w:r>
        <w:rPr>
          <w:rtl/>
        </w:rPr>
        <w:t xml:space="preserve"> אתה זוכר</w:t>
      </w:r>
      <w:r>
        <w:rPr>
          <w:rFonts w:hint="cs"/>
          <w:rtl/>
        </w:rPr>
        <w:t>?</w:t>
      </w:r>
      <w:bookmarkStart w:id="13242" w:name="_ETM_Q76_189190"/>
      <w:bookmarkEnd w:id="13242"/>
      <w:r>
        <w:rPr>
          <w:rtl/>
        </w:rPr>
        <w:t xml:space="preserve"> </w:t>
      </w:r>
      <w:r>
        <w:rPr>
          <w:rFonts w:hint="cs"/>
          <w:rtl/>
        </w:rPr>
        <w:t xml:space="preserve">אני </w:t>
      </w:r>
      <w:r>
        <w:rPr>
          <w:rtl/>
        </w:rPr>
        <w:t>לא מדברת על האסון האזרחי</w:t>
      </w:r>
      <w:r>
        <w:rPr>
          <w:rFonts w:hint="cs"/>
          <w:rtl/>
        </w:rPr>
        <w:t>.</w:t>
      </w:r>
      <w:r>
        <w:rPr>
          <w:rtl/>
        </w:rPr>
        <w:t xml:space="preserve"> לפני </w:t>
      </w:r>
      <w:bookmarkStart w:id="13243" w:name="_ETM_Q76_191180"/>
      <w:bookmarkEnd w:id="13243"/>
      <w:r>
        <w:rPr>
          <w:rtl/>
        </w:rPr>
        <w:t xml:space="preserve">האסון בכרמל הוא קיבל דוח על מצב הכבאות, מה הוא </w:t>
      </w:r>
      <w:bookmarkStart w:id="13244" w:name="_ETM_Q76_194906"/>
      <w:bookmarkEnd w:id="13244"/>
      <w:r>
        <w:rPr>
          <w:rtl/>
        </w:rPr>
        <w:t>עשה? קבר אותו</w:t>
      </w:r>
      <w:r>
        <w:rPr>
          <w:rFonts w:hint="cs"/>
          <w:rtl/>
        </w:rPr>
        <w:t>.</w:t>
      </w:r>
      <w:r>
        <w:rPr>
          <w:rtl/>
        </w:rPr>
        <w:t xml:space="preserve"> ראית מה קרה</w:t>
      </w:r>
      <w:r>
        <w:rPr>
          <w:rFonts w:hint="cs"/>
          <w:rtl/>
        </w:rPr>
        <w:t>.</w:t>
      </w:r>
      <w:bookmarkStart w:id="13245" w:name="_ETM_Q76_197879"/>
      <w:bookmarkEnd w:id="13245"/>
      <w:r>
        <w:rPr>
          <w:rtl/>
        </w:rPr>
        <w:t xml:space="preserve"> </w:t>
      </w:r>
      <w:bookmarkStart w:id="13246" w:name="_ETM_Q76_199738"/>
      <w:bookmarkEnd w:id="13246"/>
    </w:p>
    <w:p w:rsidR="00DB0672" w:rsidRDefault="00DB0672" w:rsidP="00375DAC">
      <w:pPr>
        <w:rPr>
          <w:rtl/>
        </w:rPr>
      </w:pPr>
      <w:bookmarkStart w:id="13247" w:name="_ETM_Q76_199765"/>
      <w:bookmarkEnd w:id="13247"/>
    </w:p>
    <w:p w:rsidR="00DB0672" w:rsidRDefault="00DB0672" w:rsidP="00375DAC">
      <w:pPr>
        <w:rPr>
          <w:rtl/>
        </w:rPr>
      </w:pPr>
      <w:bookmarkStart w:id="13248" w:name="_ETM_Q76_199890"/>
      <w:bookmarkStart w:id="13249" w:name="_ETM_Q76_199918"/>
      <w:bookmarkEnd w:id="13248"/>
      <w:bookmarkEnd w:id="13249"/>
      <w:r>
        <w:rPr>
          <w:rtl/>
        </w:rPr>
        <w:t xml:space="preserve">אין לנו זמן, נדבר </w:t>
      </w:r>
      <w:bookmarkStart w:id="13250" w:name="_ETM_Q76_198633"/>
      <w:bookmarkEnd w:id="13250"/>
      <w:r>
        <w:rPr>
          <w:rtl/>
        </w:rPr>
        <w:t xml:space="preserve">על העתיד עכשיו. </w:t>
      </w:r>
      <w:bookmarkStart w:id="13251" w:name="_ETM_Q76_118334"/>
      <w:bookmarkStart w:id="13252" w:name="_ETM_Q76_118370"/>
      <w:bookmarkStart w:id="13253" w:name="_ETM_Q76_118519"/>
      <w:bookmarkStart w:id="13254" w:name="_ETM_Q76_118547"/>
      <w:bookmarkEnd w:id="13251"/>
      <w:bookmarkEnd w:id="13252"/>
      <w:bookmarkEnd w:id="13253"/>
      <w:bookmarkEnd w:id="13254"/>
      <w:r>
        <w:rPr>
          <w:rtl/>
        </w:rPr>
        <w:t>אני רוצה להגיד לך משהו</w:t>
      </w:r>
      <w:r>
        <w:rPr>
          <w:rFonts w:hint="cs"/>
          <w:rtl/>
        </w:rPr>
        <w:t>,</w:t>
      </w:r>
      <w:r>
        <w:rPr>
          <w:rtl/>
        </w:rPr>
        <w:t xml:space="preserve"> </w:t>
      </w:r>
      <w:bookmarkStart w:id="13255" w:name="_ETM_Q76_203120"/>
      <w:bookmarkEnd w:id="13255"/>
      <w:r>
        <w:rPr>
          <w:rtl/>
        </w:rPr>
        <w:t>התקציב הזה, אף משרד ממשלתי</w:t>
      </w:r>
      <w:r>
        <w:rPr>
          <w:rFonts w:hint="cs"/>
          <w:rtl/>
        </w:rPr>
        <w:t xml:space="preserve"> </w:t>
      </w:r>
      <w:r>
        <w:rPr>
          <w:rtl/>
        </w:rPr>
        <w:t xml:space="preserve">– כל </w:t>
      </w:r>
      <w:bookmarkStart w:id="13256" w:name="_ETM_Q76_205420"/>
      <w:bookmarkEnd w:id="13256"/>
      <w:r>
        <w:rPr>
          <w:rtl/>
        </w:rPr>
        <w:t xml:space="preserve">המשרדים המוזרים האלה, </w:t>
      </w:r>
      <w:bookmarkStart w:id="13257" w:name="_ETM_Q76_208021"/>
      <w:bookmarkEnd w:id="13257"/>
      <w:r>
        <w:rPr>
          <w:rtl/>
        </w:rPr>
        <w:t>מורשת, מסורת</w:t>
      </w:r>
      <w:r>
        <w:rPr>
          <w:rFonts w:hint="cs"/>
          <w:rtl/>
        </w:rPr>
        <w:t>,</w:t>
      </w:r>
      <w:r>
        <w:rPr>
          <w:rtl/>
        </w:rPr>
        <w:t xml:space="preserve"> הם נשארים</w:t>
      </w:r>
      <w:r>
        <w:rPr>
          <w:rFonts w:hint="cs"/>
          <w:rtl/>
        </w:rPr>
        <w:t>;</w:t>
      </w:r>
      <w:r>
        <w:rPr>
          <w:rtl/>
        </w:rPr>
        <w:t xml:space="preserve"> אף שר נורבגי לא הלך הביתה</w:t>
      </w:r>
      <w:r>
        <w:rPr>
          <w:rFonts w:hint="cs"/>
          <w:rtl/>
        </w:rPr>
        <w:t>;</w:t>
      </w:r>
      <w:r>
        <w:rPr>
          <w:rtl/>
        </w:rPr>
        <w:t xml:space="preserve"> </w:t>
      </w:r>
      <w:bookmarkStart w:id="13258" w:name="_ETM_Q76_212922"/>
      <w:bookmarkEnd w:id="13258"/>
      <w:r>
        <w:rPr>
          <w:rtl/>
        </w:rPr>
        <w:t>5 מיליארד קואליציוני</w:t>
      </w:r>
      <w:r>
        <w:rPr>
          <w:rFonts w:hint="cs"/>
          <w:rtl/>
        </w:rPr>
        <w:t xml:space="preserve"> </w:t>
      </w:r>
      <w:r>
        <w:rPr>
          <w:rtl/>
        </w:rPr>
        <w:t>– בוודאי</w:t>
      </w:r>
      <w:r>
        <w:rPr>
          <w:rFonts w:hint="cs"/>
          <w:rtl/>
        </w:rPr>
        <w:t>,</w:t>
      </w:r>
      <w:bookmarkStart w:id="13259" w:name="_ETM_Q76_215530"/>
      <w:bookmarkEnd w:id="13259"/>
      <w:r>
        <w:rPr>
          <w:rtl/>
        </w:rPr>
        <w:t xml:space="preserve"> אין שאלה. ראיתי שבערוץ הממשל </w:t>
      </w:r>
      <w:bookmarkStart w:id="13260" w:name="_ETM_Q76_217823"/>
      <w:bookmarkEnd w:id="13260"/>
      <w:r>
        <w:rPr>
          <w:rtl/>
        </w:rPr>
        <w:t xml:space="preserve">של צפון קוריאה אומרים כן, </w:t>
      </w:r>
      <w:bookmarkStart w:id="13261" w:name="_ETM_Q76_222735"/>
      <w:bookmarkEnd w:id="13261"/>
      <w:r>
        <w:rPr>
          <w:rtl/>
        </w:rPr>
        <w:t>אבל גם לכם יש קואליציוני</w:t>
      </w:r>
      <w:r>
        <w:rPr>
          <w:rFonts w:hint="cs"/>
          <w:rtl/>
        </w:rPr>
        <w:t>.</w:t>
      </w:r>
      <w:r>
        <w:rPr>
          <w:rtl/>
        </w:rPr>
        <w:t xml:space="preserve"> רק שהם שכחו להגיד </w:t>
      </w:r>
      <w:bookmarkStart w:id="13262" w:name="_ETM_Q76_228106"/>
      <w:bookmarkEnd w:id="13262"/>
      <w:r>
        <w:rPr>
          <w:rtl/>
        </w:rPr>
        <w:t xml:space="preserve">שהקואליציוני שלנו </w:t>
      </w:r>
      <w:r>
        <w:rPr>
          <w:rFonts w:hint="cs"/>
          <w:rtl/>
        </w:rPr>
        <w:t>היה</w:t>
      </w:r>
      <w:r>
        <w:rPr>
          <w:rtl/>
        </w:rPr>
        <w:t xml:space="preserve"> בין </w:t>
      </w:r>
      <w:r>
        <w:rPr>
          <w:rFonts w:hint="cs"/>
          <w:rtl/>
        </w:rPr>
        <w:t>700,000</w:t>
      </w:r>
      <w:bookmarkStart w:id="13263" w:name="_ETM_Q76_227029"/>
      <w:bookmarkEnd w:id="13263"/>
      <w:r>
        <w:rPr>
          <w:rtl/>
        </w:rPr>
        <w:t xml:space="preserve"> ל-1.2 מיליארד, והקואליציוני של </w:t>
      </w:r>
      <w:bookmarkStart w:id="13264" w:name="_ETM_Q76_233477"/>
      <w:bookmarkEnd w:id="13264"/>
      <w:r>
        <w:rPr>
          <w:rtl/>
        </w:rPr>
        <w:t>הממשלה הזאת בזמן מלחמה</w:t>
      </w:r>
      <w:r>
        <w:rPr>
          <w:rFonts w:hint="cs"/>
          <w:rtl/>
        </w:rPr>
        <w:t>,</w:t>
      </w:r>
      <w:r>
        <w:rPr>
          <w:rtl/>
        </w:rPr>
        <w:t xml:space="preserve"> הוא כבר ב-5 מיליארד. </w:t>
      </w:r>
      <w:bookmarkStart w:id="13265" w:name="_ETM_Q76_236009"/>
      <w:bookmarkStart w:id="13266" w:name="_ETM_Q76_236056"/>
      <w:bookmarkStart w:id="13267" w:name="_ETM_Q76_236192"/>
      <w:bookmarkStart w:id="13268" w:name="_ETM_Q76_236229"/>
      <w:bookmarkStart w:id="13269" w:name="_ETM_Q76_240000"/>
      <w:bookmarkEnd w:id="13265"/>
      <w:bookmarkEnd w:id="13266"/>
      <w:bookmarkEnd w:id="13267"/>
      <w:bookmarkEnd w:id="13268"/>
      <w:bookmarkEnd w:id="13269"/>
    </w:p>
    <w:p w:rsidR="00DB0672" w:rsidRDefault="00DB0672" w:rsidP="00375DAC">
      <w:pPr>
        <w:rPr>
          <w:rtl/>
        </w:rPr>
      </w:pPr>
    </w:p>
    <w:p w:rsidR="00DB0672" w:rsidRDefault="00DB0672" w:rsidP="00375DAC">
      <w:pPr>
        <w:pStyle w:val="af5"/>
        <w:keepNext/>
        <w:rPr>
          <w:rtl/>
        </w:rPr>
      </w:pPr>
      <w:bookmarkStart w:id="13270" w:name="ET_interruption_5084_19"/>
      <w:r w:rsidRPr="00DE7E71">
        <w:rPr>
          <w:rStyle w:val="TagStyle"/>
          <w:rtl/>
        </w:rPr>
        <w:t xml:space="preserve"> &lt;&lt; קריאה &gt;&gt; </w:t>
      </w:r>
      <w:r>
        <w:rPr>
          <w:rtl/>
        </w:rPr>
        <w:t>מיקי לוי (יש עתיד):</w:t>
      </w:r>
      <w:r w:rsidRPr="00DE7E71">
        <w:rPr>
          <w:rStyle w:val="TagStyle"/>
          <w:rtl/>
        </w:rPr>
        <w:t xml:space="preserve"> &lt;&lt; קריאה &gt;&gt;</w:t>
      </w:r>
      <w:r>
        <w:rPr>
          <w:rtl/>
        </w:rPr>
        <w:t xml:space="preserve">   </w:t>
      </w:r>
      <w:bookmarkEnd w:id="13270"/>
    </w:p>
    <w:p w:rsidR="00DB0672" w:rsidRDefault="00DB0672" w:rsidP="00375DAC">
      <w:pPr>
        <w:pStyle w:val="KeepWithNext"/>
        <w:rPr>
          <w:rtl/>
        </w:rPr>
      </w:pPr>
    </w:p>
    <w:p w:rsidR="00DB0672" w:rsidRDefault="00DB0672" w:rsidP="00375DAC">
      <w:pPr>
        <w:rPr>
          <w:rtl/>
        </w:rPr>
      </w:pPr>
      <w:r>
        <w:rPr>
          <w:rFonts w:hint="cs"/>
          <w:rtl/>
        </w:rPr>
        <w:t>5.8 מיליארד.</w:t>
      </w:r>
    </w:p>
    <w:p w:rsidR="00DB0672" w:rsidRDefault="00DB0672" w:rsidP="00375DAC">
      <w:pPr>
        <w:rPr>
          <w:rtl/>
        </w:rPr>
      </w:pPr>
    </w:p>
    <w:p w:rsidR="00DB0672" w:rsidRDefault="00DB0672" w:rsidP="00375DAC">
      <w:pPr>
        <w:pStyle w:val="-"/>
        <w:keepNext/>
        <w:rPr>
          <w:rtl/>
        </w:rPr>
      </w:pPr>
      <w:bookmarkStart w:id="13271" w:name="ET_speakercontinue_5300_21"/>
      <w:r w:rsidRPr="00DE7E71">
        <w:rPr>
          <w:rStyle w:val="TagStyle"/>
          <w:rtl/>
        </w:rPr>
        <w:t xml:space="preserve"> &lt;&lt; דובר_המשך &gt;&gt; </w:t>
      </w:r>
      <w:r>
        <w:rPr>
          <w:rtl/>
        </w:rPr>
        <w:t>מירב בן ארי (יש עתיד):</w:t>
      </w:r>
      <w:r w:rsidRPr="00DE7E71">
        <w:rPr>
          <w:rStyle w:val="TagStyle"/>
          <w:rtl/>
        </w:rPr>
        <w:t xml:space="preserve"> &lt;&lt; דובר_המשך &gt;&gt;</w:t>
      </w:r>
      <w:r>
        <w:rPr>
          <w:rtl/>
        </w:rPr>
        <w:t xml:space="preserve">   </w:t>
      </w:r>
      <w:bookmarkEnd w:id="13271"/>
    </w:p>
    <w:p w:rsidR="00DB0672" w:rsidRPr="00DE7E71" w:rsidRDefault="00DB0672" w:rsidP="00375DAC">
      <w:pPr>
        <w:rPr>
          <w:rtl/>
        </w:rPr>
      </w:pPr>
    </w:p>
    <w:p w:rsidR="00DB0672" w:rsidRDefault="00DB0672" w:rsidP="00375DAC">
      <w:pPr>
        <w:rPr>
          <w:rtl/>
        </w:rPr>
      </w:pPr>
      <w:r>
        <w:rPr>
          <w:rtl/>
        </w:rPr>
        <w:t xml:space="preserve">תודה רבה, מיקי, </w:t>
      </w:r>
      <w:r>
        <w:rPr>
          <w:rFonts w:hint="cs"/>
          <w:rtl/>
        </w:rPr>
        <w:t>5.</w:t>
      </w:r>
      <w:bookmarkStart w:id="13272" w:name="_ETM_Q76_238180"/>
      <w:bookmarkEnd w:id="13272"/>
      <w:r>
        <w:rPr>
          <w:rFonts w:hint="cs"/>
          <w:rtl/>
        </w:rPr>
        <w:t>8 מיליארד.</w:t>
      </w:r>
      <w:r>
        <w:rPr>
          <w:rtl/>
        </w:rPr>
        <w:t xml:space="preserve"> </w:t>
      </w:r>
      <w:bookmarkStart w:id="13273" w:name="_ETM_Q76_244029"/>
      <w:bookmarkStart w:id="13274" w:name="_ETM_Q76_249612"/>
      <w:bookmarkEnd w:id="13273"/>
      <w:bookmarkEnd w:id="13274"/>
    </w:p>
    <w:p w:rsidR="00DB0672" w:rsidRDefault="00DB0672" w:rsidP="00375DAC">
      <w:pPr>
        <w:rPr>
          <w:rtl/>
        </w:rPr>
      </w:pPr>
      <w:bookmarkStart w:id="13275" w:name="_ETM_Q76_249641"/>
      <w:bookmarkEnd w:id="13275"/>
    </w:p>
    <w:p w:rsidR="00DB0672" w:rsidRDefault="00DB0672" w:rsidP="001427D3">
      <w:pPr>
        <w:rPr>
          <w:rtl/>
        </w:rPr>
      </w:pPr>
      <w:bookmarkStart w:id="13276" w:name="_ETM_Q76_249789"/>
      <w:bookmarkStart w:id="13277" w:name="_ETM_Q76_249826"/>
      <w:bookmarkEnd w:id="13276"/>
      <w:bookmarkEnd w:id="13277"/>
      <w:r>
        <w:rPr>
          <w:rFonts w:hint="cs"/>
          <w:rtl/>
        </w:rPr>
        <w:t xml:space="preserve">עכשיו, </w:t>
      </w:r>
      <w:r>
        <w:rPr>
          <w:rtl/>
        </w:rPr>
        <w:t xml:space="preserve">תראה </w:t>
      </w:r>
      <w:r>
        <w:rPr>
          <w:rFonts w:hint="cs"/>
          <w:rtl/>
        </w:rPr>
        <w:t>כמה</w:t>
      </w:r>
      <w:bookmarkStart w:id="13278" w:name="_ETM_Q76_244179"/>
      <w:bookmarkEnd w:id="13278"/>
      <w:r>
        <w:rPr>
          <w:rtl/>
        </w:rPr>
        <w:t xml:space="preserve"> עצוב פה היום. קודם כול, לא סתם מעבירים </w:t>
      </w:r>
      <w:bookmarkStart w:id="13279" w:name="_ETM_Q76_247934"/>
      <w:bookmarkEnd w:id="13279"/>
      <w:r>
        <w:rPr>
          <w:rtl/>
        </w:rPr>
        <w:t>את התקציב הזה פה באודיטוריום הזה</w:t>
      </w:r>
      <w:r>
        <w:rPr>
          <w:rFonts w:hint="cs"/>
          <w:rtl/>
        </w:rPr>
        <w:t>.</w:t>
      </w:r>
      <w:r>
        <w:rPr>
          <w:rtl/>
        </w:rPr>
        <w:t xml:space="preserve"> </w:t>
      </w:r>
      <w:bookmarkStart w:id="13280" w:name="_ETM_Q76_258109"/>
      <w:bookmarkEnd w:id="13280"/>
      <w:r>
        <w:rPr>
          <w:rtl/>
        </w:rPr>
        <w:t xml:space="preserve">תראה, עצוב מאוד </w:t>
      </w:r>
      <w:bookmarkStart w:id="13281" w:name="_ETM_Q76_251840"/>
      <w:bookmarkEnd w:id="13281"/>
      <w:r>
        <w:rPr>
          <w:rtl/>
        </w:rPr>
        <w:t>האודיטוריום הזה</w:t>
      </w:r>
      <w:r>
        <w:rPr>
          <w:rFonts w:hint="cs"/>
          <w:rtl/>
        </w:rPr>
        <w:t>.</w:t>
      </w:r>
      <w:r>
        <w:rPr>
          <w:rtl/>
        </w:rPr>
        <w:t xml:space="preserve"> אנשים רצים למרחב מוגן, אנשים רצים למקלט</w:t>
      </w:r>
      <w:r>
        <w:rPr>
          <w:rFonts w:hint="cs"/>
          <w:rtl/>
        </w:rPr>
        <w:t>.</w:t>
      </w:r>
      <w:r>
        <w:rPr>
          <w:rtl/>
        </w:rPr>
        <w:t xml:space="preserve"> ככה </w:t>
      </w:r>
      <w:bookmarkStart w:id="13282" w:name="_ETM_Q76_255746"/>
      <w:bookmarkEnd w:id="13282"/>
      <w:r>
        <w:rPr>
          <w:rtl/>
        </w:rPr>
        <w:t>זה נראה</w:t>
      </w:r>
      <w:bookmarkStart w:id="13283" w:name="_ETM_Q76_259479"/>
      <w:bookmarkEnd w:id="13283"/>
      <w:r>
        <w:rPr>
          <w:rtl/>
        </w:rPr>
        <w:t xml:space="preserve"> התקציב, זה תקציב עצוב</w:t>
      </w:r>
      <w:r>
        <w:rPr>
          <w:rFonts w:hint="cs"/>
          <w:rtl/>
        </w:rPr>
        <w:t>.</w:t>
      </w:r>
      <w:r>
        <w:rPr>
          <w:rtl/>
        </w:rPr>
        <w:t xml:space="preserve"> אתה מסכים איתי? עצוב</w:t>
      </w:r>
      <w:r>
        <w:rPr>
          <w:rFonts w:hint="cs"/>
          <w:rtl/>
        </w:rPr>
        <w:t>.</w:t>
      </w:r>
      <w:r>
        <w:rPr>
          <w:rtl/>
        </w:rPr>
        <w:t xml:space="preserve"> </w:t>
      </w:r>
      <w:bookmarkStart w:id="13284" w:name="_ETM_Q76_259652"/>
      <w:bookmarkEnd w:id="13284"/>
      <w:r>
        <w:rPr>
          <w:rtl/>
        </w:rPr>
        <w:t>אני יודעת, מרגי, אם היית שר רווחה</w:t>
      </w:r>
      <w:bookmarkStart w:id="13285" w:name="_ETM_Q76_260169"/>
      <w:bookmarkEnd w:id="13285"/>
      <w:r>
        <w:rPr>
          <w:rtl/>
        </w:rPr>
        <w:t xml:space="preserve"> היה לך עוד </w:t>
      </w:r>
      <w:bookmarkStart w:id="13286" w:name="_ETM_Q76_263558"/>
      <w:bookmarkEnd w:id="13286"/>
      <w:r>
        <w:rPr>
          <w:rtl/>
        </w:rPr>
        <w:t xml:space="preserve">יותר כואב היום. </w:t>
      </w:r>
      <w:bookmarkStart w:id="13287" w:name="_ETM_Q76_262828"/>
      <w:bookmarkStart w:id="13288" w:name="_ETM_Q76_262868"/>
      <w:bookmarkStart w:id="13289" w:name="_ETM_Q76_262995"/>
      <w:bookmarkStart w:id="13290" w:name="_ETM_Q76_263036"/>
      <w:bookmarkEnd w:id="13287"/>
      <w:bookmarkEnd w:id="13288"/>
      <w:bookmarkEnd w:id="13289"/>
      <w:bookmarkEnd w:id="13290"/>
      <w:r>
        <w:rPr>
          <w:rtl/>
        </w:rPr>
        <w:t xml:space="preserve">אבל אתה יודע למי לא עצוב? לאיש </w:t>
      </w:r>
      <w:bookmarkStart w:id="13291" w:name="_ETM_Q76_267464"/>
      <w:bookmarkEnd w:id="13291"/>
      <w:r>
        <w:rPr>
          <w:rtl/>
        </w:rPr>
        <w:t>עם המ</w:t>
      </w:r>
      <w:r>
        <w:rPr>
          <w:rFonts w:hint="cs"/>
          <w:rtl/>
        </w:rPr>
        <w:t>י</w:t>
      </w:r>
      <w:r>
        <w:rPr>
          <w:rtl/>
        </w:rPr>
        <w:t>גונית. אתה יודע מי זה האיש עם המ</w:t>
      </w:r>
      <w:r>
        <w:rPr>
          <w:rFonts w:hint="cs"/>
          <w:rtl/>
        </w:rPr>
        <w:t>י</w:t>
      </w:r>
      <w:r>
        <w:rPr>
          <w:rtl/>
        </w:rPr>
        <w:t>גונית</w:t>
      </w:r>
      <w:r>
        <w:rPr>
          <w:rFonts w:hint="cs"/>
          <w:rtl/>
        </w:rPr>
        <w:t>?</w:t>
      </w:r>
      <w:r>
        <w:rPr>
          <w:rtl/>
        </w:rPr>
        <w:t xml:space="preserve"> </w:t>
      </w:r>
      <w:bookmarkStart w:id="13292" w:name="_ETM_Q76_272180"/>
      <w:bookmarkEnd w:id="13292"/>
      <w:r>
        <w:rPr>
          <w:rtl/>
        </w:rPr>
        <w:t>האדם שמגיע לזירות</w:t>
      </w:r>
      <w:r>
        <w:rPr>
          <w:rFonts w:hint="cs"/>
          <w:rtl/>
        </w:rPr>
        <w:t xml:space="preserve"> </w:t>
      </w:r>
      <w:r>
        <w:rPr>
          <w:rtl/>
        </w:rPr>
        <w:t>–</w:t>
      </w:r>
      <w:bookmarkStart w:id="13293" w:name="_ETM_Q76_272499"/>
      <w:bookmarkEnd w:id="13293"/>
      <w:r>
        <w:rPr>
          <w:rtl/>
        </w:rPr>
        <w:t xml:space="preserve"> ידעתי שאתה תדע</w:t>
      </w:r>
      <w:r>
        <w:rPr>
          <w:rFonts w:hint="cs"/>
          <w:rtl/>
        </w:rPr>
        <w:t xml:space="preserve"> </w:t>
      </w:r>
      <w:r>
        <w:rPr>
          <w:rtl/>
        </w:rPr>
        <w:t>–</w:t>
      </w:r>
      <w:bookmarkStart w:id="13294" w:name="_ETM_Q76_275929"/>
      <w:bookmarkEnd w:id="13294"/>
      <w:r>
        <w:rPr>
          <w:rtl/>
        </w:rPr>
        <w:t xml:space="preserve"> הוא מגיע לערד והוא </w:t>
      </w:r>
      <w:bookmarkStart w:id="13295" w:name="_ETM_Q76_276307"/>
      <w:bookmarkEnd w:id="13295"/>
      <w:r>
        <w:rPr>
          <w:rtl/>
        </w:rPr>
        <w:t>מגיע לדימונה</w:t>
      </w:r>
      <w:r>
        <w:rPr>
          <w:rFonts w:hint="cs"/>
          <w:rtl/>
        </w:rPr>
        <w:t>,</w:t>
      </w:r>
      <w:r>
        <w:rPr>
          <w:rtl/>
        </w:rPr>
        <w:t xml:space="preserve"> עם מ</w:t>
      </w:r>
      <w:r>
        <w:rPr>
          <w:rFonts w:hint="cs"/>
          <w:rtl/>
        </w:rPr>
        <w:t>י</w:t>
      </w:r>
      <w:r>
        <w:rPr>
          <w:rtl/>
        </w:rPr>
        <w:t>גונית צמודה. מי זה</w:t>
      </w:r>
      <w:r>
        <w:rPr>
          <w:rFonts w:hint="cs"/>
          <w:rtl/>
        </w:rPr>
        <w:t>?</w:t>
      </w:r>
      <w:r>
        <w:rPr>
          <w:rtl/>
        </w:rPr>
        <w:t xml:space="preserve"> ביבי</w:t>
      </w:r>
      <w:r>
        <w:rPr>
          <w:rFonts w:hint="cs"/>
          <w:rtl/>
        </w:rPr>
        <w:t>.</w:t>
      </w:r>
      <w:r>
        <w:rPr>
          <w:rtl/>
        </w:rPr>
        <w:t xml:space="preserve"> הוא יורד </w:t>
      </w:r>
      <w:bookmarkStart w:id="13296" w:name="_ETM_Q76_280435"/>
      <w:bookmarkEnd w:id="13296"/>
      <w:r>
        <w:rPr>
          <w:rtl/>
        </w:rPr>
        <w:t>מהרכב הממוגן, איתו יורדת מ</w:t>
      </w:r>
      <w:r>
        <w:rPr>
          <w:rFonts w:hint="cs"/>
          <w:rtl/>
        </w:rPr>
        <w:t>י</w:t>
      </w:r>
      <w:r>
        <w:rPr>
          <w:rtl/>
        </w:rPr>
        <w:t xml:space="preserve">גונית ממוגנת. </w:t>
      </w:r>
    </w:p>
    <w:p w:rsidR="00DB0672" w:rsidRDefault="00DB0672" w:rsidP="00375DAC">
      <w:pPr>
        <w:rPr>
          <w:rtl/>
        </w:rPr>
      </w:pPr>
    </w:p>
    <w:p w:rsidR="00DB0672" w:rsidRDefault="00DB0672" w:rsidP="00375DAC">
      <w:pPr>
        <w:rPr>
          <w:rtl/>
        </w:rPr>
      </w:pPr>
      <w:r>
        <w:rPr>
          <w:rtl/>
        </w:rPr>
        <w:t>עכשיו</w:t>
      </w:r>
      <w:bookmarkStart w:id="13297" w:name="_ETM_Q76_289549"/>
      <w:bookmarkStart w:id="13298" w:name="_ETM_Q76_289647"/>
      <w:bookmarkEnd w:id="13297"/>
      <w:bookmarkEnd w:id="13298"/>
      <w:r>
        <w:rPr>
          <w:rFonts w:hint="cs"/>
          <w:rtl/>
        </w:rPr>
        <w:t xml:space="preserve"> </w:t>
      </w:r>
      <w:bookmarkStart w:id="13299" w:name="_ETM_Q76_285619"/>
      <w:bookmarkEnd w:id="13299"/>
      <w:r>
        <w:rPr>
          <w:rtl/>
        </w:rPr>
        <w:t xml:space="preserve">סתם שתדעו, אריק </w:t>
      </w:r>
      <w:bookmarkStart w:id="13300" w:name="_ETM_Q76_284563"/>
      <w:bookmarkEnd w:id="13300"/>
      <w:r>
        <w:rPr>
          <w:rtl/>
        </w:rPr>
        <w:t>שרון נגיד, זוכר את התמונה שלו עם האפוד</w:t>
      </w:r>
      <w:r>
        <w:rPr>
          <w:rFonts w:hint="cs"/>
          <w:rtl/>
        </w:rPr>
        <w:t>?</w:t>
      </w:r>
      <w:r>
        <w:rPr>
          <w:rtl/>
        </w:rPr>
        <w:t xml:space="preserve"> לא רצה </w:t>
      </w:r>
      <w:bookmarkStart w:id="13301" w:name="_ETM_Q76_288691"/>
      <w:bookmarkEnd w:id="13301"/>
      <w:r>
        <w:rPr>
          <w:rtl/>
        </w:rPr>
        <w:t xml:space="preserve">לשים אפוד. אתה זוכר את זה בטח. </w:t>
      </w:r>
      <w:bookmarkStart w:id="13302" w:name="_ETM_Q76_293870"/>
      <w:bookmarkEnd w:id="13302"/>
      <w:r>
        <w:rPr>
          <w:rtl/>
        </w:rPr>
        <w:t>רבין, ז</w:t>
      </w:r>
      <w:r>
        <w:rPr>
          <w:rFonts w:hint="cs"/>
          <w:rtl/>
        </w:rPr>
        <w:t>י</w:t>
      </w:r>
      <w:r>
        <w:rPr>
          <w:rtl/>
        </w:rPr>
        <w:t>כרונו לברכה</w:t>
      </w:r>
      <w:r>
        <w:rPr>
          <w:rFonts w:hint="cs"/>
          <w:rtl/>
        </w:rPr>
        <w:t>,</w:t>
      </w:r>
      <w:r>
        <w:rPr>
          <w:rtl/>
        </w:rPr>
        <w:t xml:space="preserve"> לפני שנרצח אמרו לו שים שכפ</w:t>
      </w:r>
      <w:r>
        <w:rPr>
          <w:rFonts w:hint="cs"/>
          <w:rtl/>
        </w:rPr>
        <w:t>"</w:t>
      </w:r>
      <w:r>
        <w:rPr>
          <w:rtl/>
        </w:rPr>
        <w:t>ץ</w:t>
      </w:r>
      <w:r>
        <w:rPr>
          <w:rFonts w:hint="cs"/>
          <w:rtl/>
        </w:rPr>
        <w:t>.</w:t>
      </w:r>
      <w:bookmarkStart w:id="13303" w:name="_ETM_Q76_296039"/>
      <w:bookmarkEnd w:id="13303"/>
      <w:r>
        <w:rPr>
          <w:rtl/>
        </w:rPr>
        <w:t xml:space="preserve"> מה </w:t>
      </w:r>
      <w:bookmarkStart w:id="13304" w:name="_ETM_Q76_297901"/>
      <w:bookmarkEnd w:id="13304"/>
      <w:r>
        <w:rPr>
          <w:rtl/>
        </w:rPr>
        <w:t>הוא אמר? לא</w:t>
      </w:r>
      <w:r>
        <w:rPr>
          <w:rFonts w:hint="cs"/>
          <w:rtl/>
        </w:rPr>
        <w:t>.</w:t>
      </w:r>
      <w:r>
        <w:rPr>
          <w:rtl/>
        </w:rPr>
        <w:t xml:space="preserve"> אבל הוא הולך עם </w:t>
      </w:r>
      <w:r>
        <w:rPr>
          <w:rFonts w:hint="cs"/>
          <w:rtl/>
        </w:rPr>
        <w:t>מי</w:t>
      </w:r>
      <w:r>
        <w:rPr>
          <w:rtl/>
        </w:rPr>
        <w:t xml:space="preserve">גונית. </w:t>
      </w:r>
      <w:bookmarkStart w:id="13305" w:name="_ETM_Q76_301049"/>
      <w:bookmarkStart w:id="13306" w:name="_ETM_Q76_325468"/>
      <w:bookmarkStart w:id="13307" w:name="_ETM_Q76_324878"/>
      <w:bookmarkStart w:id="13308" w:name="_ETM_Q76_320148"/>
      <w:bookmarkEnd w:id="13305"/>
      <w:bookmarkEnd w:id="13306"/>
      <w:bookmarkEnd w:id="13307"/>
      <w:bookmarkEnd w:id="13308"/>
      <w:r>
        <w:rPr>
          <w:rFonts w:hint="cs"/>
          <w:rtl/>
        </w:rPr>
        <w:t xml:space="preserve">עכשיו, </w:t>
      </w:r>
      <w:r>
        <w:rPr>
          <w:rtl/>
        </w:rPr>
        <w:t xml:space="preserve">מילא </w:t>
      </w:r>
      <w:bookmarkStart w:id="13309" w:name="_ETM_Q76_301932"/>
      <w:bookmarkEnd w:id="13309"/>
      <w:r>
        <w:rPr>
          <w:rFonts w:hint="cs"/>
          <w:rtl/>
        </w:rPr>
        <w:t>הוא</w:t>
      </w:r>
      <w:bookmarkStart w:id="13310" w:name="_ETM_Q76_303559"/>
      <w:bookmarkEnd w:id="13310"/>
      <w:r>
        <w:rPr>
          <w:rFonts w:hint="cs"/>
          <w:rtl/>
        </w:rPr>
        <w:t xml:space="preserve"> </w:t>
      </w:r>
      <w:r>
        <w:rPr>
          <w:rtl/>
        </w:rPr>
        <w:t>היה יוצא מ</w:t>
      </w:r>
      <w:r>
        <w:rPr>
          <w:rFonts w:hint="cs"/>
          <w:rtl/>
        </w:rPr>
        <w:t>ע</w:t>
      </w:r>
      <w:r>
        <w:rPr>
          <w:rtl/>
        </w:rPr>
        <w:t>רד ומשאיר שם את המיגונית</w:t>
      </w:r>
      <w:r>
        <w:rPr>
          <w:rFonts w:hint="cs"/>
          <w:rtl/>
        </w:rPr>
        <w:t xml:space="preserve"> </w:t>
      </w:r>
      <w:r>
        <w:rPr>
          <w:rtl/>
        </w:rPr>
        <w:t xml:space="preserve">– בכל זאת, </w:t>
      </w:r>
      <w:bookmarkStart w:id="13311" w:name="_ETM_Q76_305279"/>
      <w:bookmarkStart w:id="13312" w:name="_ETM_Q76_305963"/>
      <w:bookmarkEnd w:id="13311"/>
      <w:bookmarkEnd w:id="13312"/>
      <w:r>
        <w:rPr>
          <w:rtl/>
        </w:rPr>
        <w:t>לעשרות אנשים</w:t>
      </w:r>
      <w:r w:rsidRPr="00DE7E71">
        <w:rPr>
          <w:rFonts w:hint="cs"/>
          <w:rtl/>
        </w:rPr>
        <w:t xml:space="preserve"> </w:t>
      </w:r>
      <w:r>
        <w:rPr>
          <w:rFonts w:hint="cs"/>
          <w:rtl/>
        </w:rPr>
        <w:t>אין</w:t>
      </w:r>
      <w:r>
        <w:rPr>
          <w:rtl/>
        </w:rPr>
        <w:t xml:space="preserve"> </w:t>
      </w:r>
      <w:bookmarkStart w:id="13313" w:name="_ETM_Q76_304969"/>
      <w:bookmarkEnd w:id="13313"/>
      <w:r>
        <w:rPr>
          <w:rtl/>
        </w:rPr>
        <w:t>שם מקלט</w:t>
      </w:r>
      <w:r>
        <w:rPr>
          <w:rFonts w:hint="cs"/>
          <w:rtl/>
        </w:rPr>
        <w:t>.</w:t>
      </w:r>
      <w:r>
        <w:rPr>
          <w:rtl/>
        </w:rPr>
        <w:t xml:space="preserve"> ל</w:t>
      </w:r>
      <w:r>
        <w:rPr>
          <w:rFonts w:hint="cs"/>
          <w:rtl/>
        </w:rPr>
        <w:t>א, הוא</w:t>
      </w:r>
      <w:r>
        <w:rPr>
          <w:rtl/>
        </w:rPr>
        <w:t xml:space="preserve"> </w:t>
      </w:r>
      <w:bookmarkStart w:id="13314" w:name="_ETM_Q76_310005"/>
      <w:bookmarkEnd w:id="13314"/>
      <w:r>
        <w:rPr>
          <w:rtl/>
        </w:rPr>
        <w:t>לוקח את המ</w:t>
      </w:r>
      <w:r>
        <w:rPr>
          <w:rFonts w:hint="cs"/>
          <w:rtl/>
        </w:rPr>
        <w:t>י</w:t>
      </w:r>
      <w:r>
        <w:rPr>
          <w:rtl/>
        </w:rPr>
        <w:t xml:space="preserve">גונית איתו. </w:t>
      </w:r>
    </w:p>
    <w:p w:rsidR="00DB0672" w:rsidRDefault="00DB0672" w:rsidP="00375DAC">
      <w:pPr>
        <w:rPr>
          <w:rtl/>
        </w:rPr>
      </w:pPr>
    </w:p>
    <w:p w:rsidR="00DB0672" w:rsidRDefault="00DB0672" w:rsidP="001427D3">
      <w:pPr>
        <w:rPr>
          <w:rtl/>
        </w:rPr>
      </w:pPr>
      <w:r>
        <w:rPr>
          <w:rtl/>
        </w:rPr>
        <w:t>עכשיו יבואו ויגידו בטח</w:t>
      </w:r>
      <w:bookmarkStart w:id="13315" w:name="_ETM_Q76_312809"/>
      <w:bookmarkEnd w:id="13315"/>
      <w:r>
        <w:rPr>
          <w:rtl/>
        </w:rPr>
        <w:t xml:space="preserve"> </w:t>
      </w:r>
      <w:bookmarkStart w:id="13316" w:name="_ETM_Q76_313231"/>
      <w:bookmarkEnd w:id="13316"/>
      <w:r>
        <w:rPr>
          <w:rtl/>
        </w:rPr>
        <w:t>שב"כ המליץ לו להסתובב עם מ</w:t>
      </w:r>
      <w:r>
        <w:rPr>
          <w:rFonts w:hint="cs"/>
          <w:rtl/>
        </w:rPr>
        <w:t>י</w:t>
      </w:r>
      <w:r>
        <w:rPr>
          <w:rtl/>
        </w:rPr>
        <w:t>גונית</w:t>
      </w:r>
      <w:r>
        <w:rPr>
          <w:rFonts w:hint="cs"/>
          <w:rtl/>
        </w:rPr>
        <w:t>.</w:t>
      </w:r>
      <w:r>
        <w:rPr>
          <w:rtl/>
        </w:rPr>
        <w:t xml:space="preserve"> אתה יודע מה? ראש </w:t>
      </w:r>
      <w:bookmarkStart w:id="13317" w:name="_ETM_Q76_316458"/>
      <w:bookmarkEnd w:id="13317"/>
      <w:r>
        <w:rPr>
          <w:rtl/>
        </w:rPr>
        <w:t xml:space="preserve">הממשלה הוא המפקד של שב"כ, לא שב"כ </w:t>
      </w:r>
      <w:r>
        <w:rPr>
          <w:rFonts w:hint="cs"/>
          <w:rtl/>
        </w:rPr>
        <w:t xml:space="preserve">הוא </w:t>
      </w:r>
      <w:bookmarkStart w:id="13318" w:name="_ETM_Q76_321668"/>
      <w:bookmarkEnd w:id="13318"/>
      <w:r>
        <w:rPr>
          <w:rtl/>
        </w:rPr>
        <w:t xml:space="preserve">המפקד של ראש </w:t>
      </w:r>
      <w:bookmarkStart w:id="13319" w:name="_ETM_Q76_319685"/>
      <w:bookmarkEnd w:id="13319"/>
      <w:r>
        <w:rPr>
          <w:rtl/>
        </w:rPr>
        <w:t xml:space="preserve">הממשלה. אז אם </w:t>
      </w:r>
      <w:r>
        <w:rPr>
          <w:rFonts w:hint="cs"/>
          <w:rtl/>
        </w:rPr>
        <w:t>ל</w:t>
      </w:r>
      <w:r>
        <w:rPr>
          <w:rtl/>
        </w:rPr>
        <w:t xml:space="preserve">ראש הממשלה יש טיפה מנהיגות הוא אומר </w:t>
      </w:r>
      <w:bookmarkStart w:id="13320" w:name="_ETM_Q76_322912"/>
      <w:bookmarkEnd w:id="13320"/>
      <w:r>
        <w:rPr>
          <w:rtl/>
        </w:rPr>
        <w:t xml:space="preserve">להם חבר'ה, </w:t>
      </w:r>
      <w:bookmarkStart w:id="13321" w:name="_ETM_Q76_326690"/>
      <w:bookmarkEnd w:id="13321"/>
      <w:r>
        <w:rPr>
          <w:rtl/>
        </w:rPr>
        <w:t>יש לי פה אלפי אנשים בלי מיגון במדינת ישראל</w:t>
      </w:r>
      <w:r>
        <w:rPr>
          <w:rFonts w:hint="cs"/>
          <w:rtl/>
        </w:rPr>
        <w:t>,</w:t>
      </w:r>
      <w:r>
        <w:rPr>
          <w:rtl/>
        </w:rPr>
        <w:t xml:space="preserve"> איך </w:t>
      </w:r>
      <w:bookmarkStart w:id="13322" w:name="_ETM_Q76_329953"/>
      <w:bookmarkEnd w:id="13322"/>
      <w:r>
        <w:rPr>
          <w:rtl/>
        </w:rPr>
        <w:t xml:space="preserve">זה נראה? אתה יודע, בני, שאני, לפני השנתיים האלה שעברתי </w:t>
      </w:r>
      <w:bookmarkStart w:id="13323" w:name="_ETM_Q76_333216"/>
      <w:bookmarkEnd w:id="13323"/>
      <w:r>
        <w:rPr>
          <w:rtl/>
        </w:rPr>
        <w:t>לדירה, ברוך השם</w:t>
      </w:r>
      <w:r>
        <w:rPr>
          <w:rFonts w:hint="cs"/>
          <w:rtl/>
        </w:rPr>
        <w:t>,</w:t>
      </w:r>
      <w:r>
        <w:rPr>
          <w:rtl/>
        </w:rPr>
        <w:t xml:space="preserve"> עם </w:t>
      </w:r>
      <w:r>
        <w:rPr>
          <w:rFonts w:hint="cs"/>
          <w:rtl/>
        </w:rPr>
        <w:t>מ</w:t>
      </w:r>
      <w:r>
        <w:rPr>
          <w:rtl/>
        </w:rPr>
        <w:t>מ</w:t>
      </w:r>
      <w:r>
        <w:rPr>
          <w:rFonts w:hint="cs"/>
          <w:rtl/>
        </w:rPr>
        <w:t>"</w:t>
      </w:r>
      <w:r>
        <w:rPr>
          <w:rtl/>
        </w:rPr>
        <w:t>ד</w:t>
      </w:r>
      <w:r>
        <w:rPr>
          <w:rFonts w:hint="cs"/>
          <w:rtl/>
        </w:rPr>
        <w:t>,</w:t>
      </w:r>
      <w:r>
        <w:rPr>
          <w:rtl/>
        </w:rPr>
        <w:t xml:space="preserve"> </w:t>
      </w:r>
      <w:bookmarkStart w:id="13324" w:name="_ETM_Q76_336758"/>
      <w:bookmarkStart w:id="13325" w:name="_ETM_Q76_334209"/>
      <w:bookmarkEnd w:id="13324"/>
      <w:bookmarkEnd w:id="13325"/>
      <w:r>
        <w:rPr>
          <w:rtl/>
        </w:rPr>
        <w:t>רצתי לחדר מדרגות</w:t>
      </w:r>
      <w:r>
        <w:rPr>
          <w:rFonts w:hint="cs"/>
          <w:rtl/>
        </w:rPr>
        <w:t>?</w:t>
      </w:r>
      <w:r>
        <w:rPr>
          <w:rtl/>
        </w:rPr>
        <w:t xml:space="preserve"> לא היה לי אפילו </w:t>
      </w:r>
      <w:bookmarkStart w:id="13326" w:name="_ETM_Q76_340857"/>
      <w:bookmarkEnd w:id="13326"/>
      <w:r>
        <w:rPr>
          <w:rtl/>
        </w:rPr>
        <w:t xml:space="preserve">מקלט בבניין בתל אביב, מקלט. אנשים היום בתל אביב רצים </w:t>
      </w:r>
      <w:bookmarkStart w:id="13327" w:name="_ETM_Q76_344956"/>
      <w:bookmarkEnd w:id="13327"/>
      <w:r>
        <w:rPr>
          <w:rtl/>
        </w:rPr>
        <w:t>למקלטים בחניונים, בשכונות</w:t>
      </w:r>
      <w:r>
        <w:rPr>
          <w:rFonts w:hint="cs"/>
          <w:rtl/>
        </w:rPr>
        <w:t>.</w:t>
      </w:r>
      <w:r>
        <w:rPr>
          <w:rtl/>
        </w:rPr>
        <w:t xml:space="preserve"> הם רצים</w:t>
      </w:r>
      <w:r>
        <w:rPr>
          <w:rFonts w:hint="cs"/>
          <w:rtl/>
        </w:rPr>
        <w:t>.</w:t>
      </w:r>
      <w:r>
        <w:rPr>
          <w:rtl/>
        </w:rPr>
        <w:t xml:space="preserve"> אין להם מקלט</w:t>
      </w:r>
      <w:r>
        <w:rPr>
          <w:rFonts w:hint="cs"/>
          <w:rtl/>
        </w:rPr>
        <w:t>,</w:t>
      </w:r>
      <w:r>
        <w:rPr>
          <w:rtl/>
        </w:rPr>
        <w:t xml:space="preserve"> הוא הולך </w:t>
      </w:r>
      <w:bookmarkStart w:id="13328" w:name="_ETM_Q76_349054"/>
      <w:bookmarkEnd w:id="13328"/>
      <w:r>
        <w:rPr>
          <w:rtl/>
        </w:rPr>
        <w:t xml:space="preserve">עם </w:t>
      </w:r>
      <w:r>
        <w:rPr>
          <w:rFonts w:hint="cs"/>
          <w:rtl/>
        </w:rPr>
        <w:t>מ</w:t>
      </w:r>
      <w:r>
        <w:rPr>
          <w:rtl/>
        </w:rPr>
        <w:t>יגונית ניידת. חבל שאי</w:t>
      </w:r>
      <w:r>
        <w:rPr>
          <w:rFonts w:hint="cs"/>
          <w:rtl/>
        </w:rPr>
        <w:t>-</w:t>
      </w:r>
      <w:r>
        <w:rPr>
          <w:rtl/>
        </w:rPr>
        <w:t xml:space="preserve">אפשר להכניס את זה לתיק, </w:t>
      </w:r>
      <w:bookmarkStart w:id="13329" w:name="_ETM_Q76_353153"/>
      <w:bookmarkEnd w:id="13329"/>
      <w:r>
        <w:rPr>
          <w:rtl/>
        </w:rPr>
        <w:t>לפתוח מ</w:t>
      </w:r>
      <w:r>
        <w:rPr>
          <w:rFonts w:hint="cs"/>
          <w:rtl/>
        </w:rPr>
        <w:t>י</w:t>
      </w:r>
      <w:bookmarkStart w:id="13330" w:name="_ETM_Q76_356299"/>
      <w:bookmarkEnd w:id="13330"/>
      <w:r>
        <w:rPr>
          <w:rtl/>
        </w:rPr>
        <w:t xml:space="preserve">גונית, להיכנס. </w:t>
      </w:r>
      <w:bookmarkStart w:id="13331" w:name="_ETM_Q76_360249"/>
      <w:bookmarkEnd w:id="13331"/>
      <w:r>
        <w:rPr>
          <w:rtl/>
        </w:rPr>
        <w:t xml:space="preserve">מה זה? תגיד לי, מה </w:t>
      </w:r>
      <w:bookmarkStart w:id="13332" w:name="_ETM_Q76_357251"/>
      <w:bookmarkEnd w:id="13332"/>
      <w:r>
        <w:rPr>
          <w:rtl/>
        </w:rPr>
        <w:t xml:space="preserve">זה אתה הולך עם </w:t>
      </w:r>
      <w:r>
        <w:rPr>
          <w:rFonts w:hint="cs"/>
          <w:rtl/>
        </w:rPr>
        <w:t>מ</w:t>
      </w:r>
      <w:r>
        <w:rPr>
          <w:rtl/>
        </w:rPr>
        <w:t>יגונית? מה</w:t>
      </w:r>
      <w:r>
        <w:rPr>
          <w:rFonts w:hint="cs"/>
          <w:rtl/>
        </w:rPr>
        <w:t>?</w:t>
      </w:r>
      <w:r>
        <w:rPr>
          <w:rtl/>
        </w:rPr>
        <w:t xml:space="preserve"> אתה צוחק עלינו</w:t>
      </w:r>
      <w:r>
        <w:rPr>
          <w:rFonts w:hint="cs"/>
          <w:rtl/>
        </w:rPr>
        <w:t>?</w:t>
      </w:r>
      <w:r>
        <w:rPr>
          <w:rtl/>
        </w:rPr>
        <w:t xml:space="preserve"> </w:t>
      </w:r>
      <w:bookmarkStart w:id="13333" w:name="_ETM_Q76_361580"/>
      <w:bookmarkEnd w:id="13333"/>
      <w:r>
        <w:rPr>
          <w:rtl/>
        </w:rPr>
        <w:t>יש אנשים שאין להם לאן ללכת, אין להם לאן לברוח</w:t>
      </w:r>
      <w:r>
        <w:rPr>
          <w:rFonts w:hint="cs"/>
          <w:rtl/>
        </w:rPr>
        <w:t>.</w:t>
      </w:r>
      <w:r>
        <w:rPr>
          <w:rtl/>
        </w:rPr>
        <w:t xml:space="preserve"> </w:t>
      </w:r>
      <w:bookmarkStart w:id="13334" w:name="_ETM_Q76_364838"/>
      <w:bookmarkEnd w:id="13334"/>
      <w:r>
        <w:rPr>
          <w:rtl/>
        </w:rPr>
        <w:t>אתה יודע, יש לי חברה</w:t>
      </w:r>
      <w:r>
        <w:rPr>
          <w:rFonts w:hint="cs"/>
          <w:rtl/>
        </w:rPr>
        <w:t xml:space="preserve"> </w:t>
      </w:r>
      <w:r>
        <w:rPr>
          <w:rtl/>
        </w:rPr>
        <w:t xml:space="preserve">– לא נעים, </w:t>
      </w:r>
      <w:bookmarkStart w:id="13335" w:name="_ETM_Q76_368096"/>
      <w:bookmarkEnd w:id="13335"/>
      <w:r>
        <w:rPr>
          <w:rtl/>
        </w:rPr>
        <w:t>אבל זה עצוב</w:t>
      </w:r>
      <w:r>
        <w:rPr>
          <w:rFonts w:hint="cs"/>
          <w:rtl/>
        </w:rPr>
        <w:t xml:space="preserve"> </w:t>
      </w:r>
      <w:r>
        <w:rPr>
          <w:rtl/>
        </w:rPr>
        <w:t xml:space="preserve">– </w:t>
      </w:r>
      <w:bookmarkStart w:id="13336" w:name="_ETM_Q76_366589"/>
      <w:bookmarkEnd w:id="13336"/>
      <w:r>
        <w:rPr>
          <w:rFonts w:hint="cs"/>
          <w:rtl/>
        </w:rPr>
        <w:t>ש</w:t>
      </w:r>
      <w:r>
        <w:rPr>
          <w:rtl/>
        </w:rPr>
        <w:t xml:space="preserve">אמרה לי </w:t>
      </w:r>
      <w:r>
        <w:rPr>
          <w:rFonts w:hint="cs"/>
          <w:rtl/>
        </w:rPr>
        <w:t>מ</w:t>
      </w:r>
      <w:r>
        <w:rPr>
          <w:rtl/>
        </w:rPr>
        <w:t xml:space="preserve">ספיק, אין לי כוח כבר </w:t>
      </w:r>
      <w:bookmarkStart w:id="13337" w:name="_ETM_Q76_371355"/>
      <w:bookmarkEnd w:id="13337"/>
      <w:r>
        <w:rPr>
          <w:rtl/>
        </w:rPr>
        <w:t>לרוץ עם התינוק, אין לי כוח</w:t>
      </w:r>
      <w:r>
        <w:rPr>
          <w:rFonts w:hint="cs"/>
          <w:rtl/>
        </w:rPr>
        <w:t>.</w:t>
      </w:r>
      <w:r>
        <w:rPr>
          <w:rtl/>
        </w:rPr>
        <w:t xml:space="preserve"> לרוץ למקלט השכונתי עם </w:t>
      </w:r>
      <w:bookmarkStart w:id="13338" w:name="_ETM_Q76_374613"/>
      <w:bookmarkEnd w:id="13338"/>
      <w:r>
        <w:rPr>
          <w:rtl/>
        </w:rPr>
        <w:t xml:space="preserve">תינוק, אין לי כוח, מירב. אתה יודע, אני אומרת לה </w:t>
      </w:r>
      <w:bookmarkStart w:id="13339" w:name="_ETM_Q76_377871"/>
      <w:bookmarkEnd w:id="13339"/>
      <w:r>
        <w:rPr>
          <w:rtl/>
        </w:rPr>
        <w:t>זה חשוב</w:t>
      </w:r>
      <w:r>
        <w:rPr>
          <w:rFonts w:hint="cs"/>
          <w:rtl/>
        </w:rPr>
        <w:t>.</w:t>
      </w:r>
      <w:r>
        <w:rPr>
          <w:rtl/>
        </w:rPr>
        <w:t xml:space="preserve"> אז היא אומרת לי די</w:t>
      </w:r>
      <w:r>
        <w:rPr>
          <w:rFonts w:hint="cs"/>
          <w:rtl/>
        </w:rPr>
        <w:t>,</w:t>
      </w:r>
      <w:bookmarkStart w:id="13340" w:name="_ETM_Q76_379009"/>
      <w:bookmarkEnd w:id="13340"/>
      <w:r>
        <w:rPr>
          <w:rtl/>
        </w:rPr>
        <w:t xml:space="preserve"> נמאס לי</w:t>
      </w:r>
      <w:r>
        <w:rPr>
          <w:rFonts w:hint="cs"/>
          <w:rtl/>
        </w:rPr>
        <w:t>.</w:t>
      </w:r>
      <w:r>
        <w:rPr>
          <w:rtl/>
        </w:rPr>
        <w:t xml:space="preserve"> </w:t>
      </w:r>
      <w:bookmarkStart w:id="13341" w:name="_ETM_Q76_382130"/>
      <w:bookmarkEnd w:id="13341"/>
      <w:r>
        <w:rPr>
          <w:rtl/>
        </w:rPr>
        <w:t xml:space="preserve">ואז היא רואה אותו מגיע לערד ולדימונה. </w:t>
      </w:r>
    </w:p>
    <w:p w:rsidR="00DB0672" w:rsidRDefault="00DB0672" w:rsidP="00375DAC">
      <w:pPr>
        <w:rPr>
          <w:rtl/>
        </w:rPr>
      </w:pPr>
    </w:p>
    <w:p w:rsidR="00DB0672" w:rsidRDefault="00DB0672" w:rsidP="001427D3">
      <w:pPr>
        <w:rPr>
          <w:rtl/>
        </w:rPr>
      </w:pPr>
      <w:bookmarkStart w:id="13342" w:name="_ETM_Q76_387909"/>
      <w:bookmarkEnd w:id="13342"/>
      <w:r>
        <w:rPr>
          <w:rtl/>
        </w:rPr>
        <w:t xml:space="preserve">אגב, לתל אביב </w:t>
      </w:r>
      <w:bookmarkStart w:id="13343" w:name="_ETM_Q76_384930"/>
      <w:bookmarkEnd w:id="13343"/>
      <w:r>
        <w:rPr>
          <w:rtl/>
        </w:rPr>
        <w:t>הוא לא בא</w:t>
      </w:r>
      <w:r>
        <w:rPr>
          <w:rFonts w:hint="cs"/>
          <w:rtl/>
        </w:rPr>
        <w:t>.</w:t>
      </w:r>
      <w:r>
        <w:rPr>
          <w:rtl/>
        </w:rPr>
        <w:t xml:space="preserve"> אתה יודע, הוא </w:t>
      </w:r>
      <w:r>
        <w:rPr>
          <w:rFonts w:hint="cs"/>
          <w:rtl/>
        </w:rPr>
        <w:t>מ</w:t>
      </w:r>
      <w:r>
        <w:rPr>
          <w:rtl/>
        </w:rPr>
        <w:t xml:space="preserve">פחד. אם ביבי איכשהו </w:t>
      </w:r>
      <w:bookmarkStart w:id="13344" w:name="_ETM_Q76_387730"/>
      <w:bookmarkEnd w:id="13344"/>
      <w:r>
        <w:rPr>
          <w:rtl/>
        </w:rPr>
        <w:t>ישמע את הנאום שלי</w:t>
      </w:r>
      <w:r>
        <w:rPr>
          <w:rFonts w:hint="cs"/>
          <w:rtl/>
        </w:rPr>
        <w:t>:</w:t>
      </w:r>
      <w:r>
        <w:rPr>
          <w:rtl/>
        </w:rPr>
        <w:t xml:space="preserve"> אני מזמינה אותך לזירה, יש לי </w:t>
      </w:r>
      <w:bookmarkStart w:id="13345" w:name="_ETM_Q76_390530"/>
      <w:bookmarkEnd w:id="13345"/>
      <w:r>
        <w:rPr>
          <w:rtl/>
        </w:rPr>
        <w:t>אחת כזאת מתחת לבית</w:t>
      </w:r>
      <w:r>
        <w:rPr>
          <w:rFonts w:hint="cs"/>
          <w:rtl/>
        </w:rPr>
        <w:t>;</w:t>
      </w:r>
      <w:r>
        <w:rPr>
          <w:rtl/>
        </w:rPr>
        <w:t xml:space="preserve"> </w:t>
      </w:r>
      <w:bookmarkStart w:id="13346" w:name="_ETM_Q76_394429"/>
      <w:bookmarkEnd w:id="13346"/>
      <w:r>
        <w:rPr>
          <w:rtl/>
        </w:rPr>
        <w:t>שלושה בניינים מרוסקים</w:t>
      </w:r>
      <w:r>
        <w:rPr>
          <w:rFonts w:hint="cs"/>
          <w:rtl/>
        </w:rPr>
        <w:t>.</w:t>
      </w:r>
      <w:r>
        <w:rPr>
          <w:rtl/>
        </w:rPr>
        <w:t xml:space="preserve"> </w:t>
      </w:r>
      <w:bookmarkStart w:id="13347" w:name="_ETM_Q76_395739"/>
      <w:bookmarkEnd w:id="13347"/>
      <w:r>
        <w:rPr>
          <w:rtl/>
        </w:rPr>
        <w:t xml:space="preserve">אני, הבית שלי </w:t>
      </w:r>
      <w:bookmarkStart w:id="13348" w:name="_ETM_Q76_397972"/>
      <w:bookmarkEnd w:id="13348"/>
      <w:r>
        <w:rPr>
          <w:rtl/>
        </w:rPr>
        <w:t>בסדר, הבניין שלי בסדר, ברוך השם</w:t>
      </w:r>
      <w:r>
        <w:rPr>
          <w:rFonts w:hint="cs"/>
          <w:rtl/>
        </w:rPr>
        <w:t>.</w:t>
      </w:r>
      <w:r>
        <w:rPr>
          <w:rtl/>
        </w:rPr>
        <w:t xml:space="preserve"> דיברתי איתך על זה </w:t>
      </w:r>
      <w:bookmarkStart w:id="13349" w:name="_ETM_Q76_401515"/>
      <w:bookmarkEnd w:id="13349"/>
      <w:r>
        <w:rPr>
          <w:rtl/>
        </w:rPr>
        <w:t xml:space="preserve">שנלך לקרוא </w:t>
      </w:r>
      <w:r>
        <w:rPr>
          <w:rFonts w:hint="cs"/>
          <w:rtl/>
        </w:rPr>
        <w:t>ה</w:t>
      </w:r>
      <w:r>
        <w:rPr>
          <w:rtl/>
        </w:rPr>
        <w:t xml:space="preserve">גומל, אתה ואני חברים. </w:t>
      </w:r>
      <w:bookmarkStart w:id="13350" w:name="_ETM_Q76_405960"/>
      <w:bookmarkEnd w:id="13350"/>
      <w:r>
        <w:rPr>
          <w:rtl/>
        </w:rPr>
        <w:t xml:space="preserve">יש לי זירה מתחת לבית, כל היום יש לי שוטרים, </w:t>
      </w:r>
      <w:bookmarkStart w:id="13351" w:name="_ETM_Q76_408889"/>
      <w:bookmarkEnd w:id="13351"/>
      <w:r>
        <w:rPr>
          <w:rtl/>
        </w:rPr>
        <w:t>חיילים</w:t>
      </w:r>
      <w:r>
        <w:rPr>
          <w:rFonts w:hint="cs"/>
          <w:rtl/>
        </w:rPr>
        <w:t>.</w:t>
      </w:r>
      <w:r>
        <w:rPr>
          <w:rtl/>
        </w:rPr>
        <w:t xml:space="preserve"> הוא לא מגיע לתל אביב, מה הוא מפחד? </w:t>
      </w:r>
      <w:bookmarkStart w:id="13352" w:name="_ETM_Q76_411819"/>
      <w:bookmarkEnd w:id="13352"/>
      <w:r>
        <w:rPr>
          <w:rtl/>
        </w:rPr>
        <w:t xml:space="preserve">מה יצעקו לו? אז לא יצעקו לו רק ביבי, אז </w:t>
      </w:r>
      <w:bookmarkStart w:id="13353" w:name="_ETM_Q76_414749"/>
      <w:bookmarkEnd w:id="13353"/>
      <w:r>
        <w:rPr>
          <w:rtl/>
        </w:rPr>
        <w:t>יצעקו לו</w:t>
      </w:r>
      <w:bookmarkStart w:id="13354" w:name="_ETM_Q76_418792"/>
      <w:bookmarkStart w:id="13355" w:name="_ETM_Q76_418864"/>
      <w:bookmarkEnd w:id="13354"/>
      <w:bookmarkEnd w:id="13355"/>
      <w:r>
        <w:rPr>
          <w:rtl/>
        </w:rPr>
        <w:t xml:space="preserve"> לך. אז מה, אתה ראש ממשלה</w:t>
      </w:r>
      <w:r>
        <w:rPr>
          <w:rFonts w:hint="cs"/>
          <w:rtl/>
        </w:rPr>
        <w:t>.</w:t>
      </w:r>
      <w:r>
        <w:rPr>
          <w:rtl/>
        </w:rPr>
        <w:t xml:space="preserve"> </w:t>
      </w:r>
      <w:bookmarkStart w:id="13356" w:name="_ETM_Q76_418399"/>
      <w:bookmarkEnd w:id="13356"/>
      <w:r>
        <w:rPr>
          <w:rtl/>
        </w:rPr>
        <w:t xml:space="preserve">איפה המנהיגות שלך? תעמוד, </w:t>
      </w:r>
      <w:r>
        <w:rPr>
          <w:rFonts w:hint="cs"/>
          <w:rtl/>
        </w:rPr>
        <w:t>ו</w:t>
      </w:r>
      <w:r>
        <w:rPr>
          <w:rtl/>
        </w:rPr>
        <w:t>תגיד להם</w:t>
      </w:r>
      <w:r>
        <w:rPr>
          <w:rFonts w:hint="cs"/>
          <w:rtl/>
        </w:rPr>
        <w:t>:</w:t>
      </w:r>
      <w:r>
        <w:rPr>
          <w:rtl/>
        </w:rPr>
        <w:t xml:space="preserve"> אני אדאג למיגון. </w:t>
      </w:r>
      <w:bookmarkStart w:id="13357" w:name="_ETM_Q76_423029"/>
      <w:bookmarkStart w:id="13358" w:name="_ETM_Q76_424749"/>
      <w:bookmarkEnd w:id="13357"/>
      <w:bookmarkEnd w:id="13358"/>
      <w:r>
        <w:rPr>
          <w:rtl/>
        </w:rPr>
        <w:t xml:space="preserve">למה אתה לא נוסע לקריית שמונה? </w:t>
      </w:r>
      <w:r>
        <w:rPr>
          <w:rFonts w:hint="cs"/>
          <w:rtl/>
        </w:rPr>
        <w:t>מ</w:t>
      </w:r>
      <w:r>
        <w:rPr>
          <w:rtl/>
        </w:rPr>
        <w:t>מה הוא מפחד</w:t>
      </w:r>
      <w:r>
        <w:rPr>
          <w:rFonts w:hint="cs"/>
          <w:rtl/>
        </w:rPr>
        <w:t>?</w:t>
      </w:r>
      <w:r>
        <w:rPr>
          <w:rtl/>
        </w:rPr>
        <w:t xml:space="preserve"> מה יעשה לו אביחי</w:t>
      </w:r>
      <w:r>
        <w:rPr>
          <w:rFonts w:hint="cs"/>
          <w:rtl/>
        </w:rPr>
        <w:t>?</w:t>
      </w:r>
      <w:r>
        <w:rPr>
          <w:rtl/>
        </w:rPr>
        <w:t xml:space="preserve"> </w:t>
      </w:r>
      <w:bookmarkStart w:id="13359" w:name="_ETM_Q76_430244"/>
      <w:bookmarkEnd w:id="13359"/>
      <w:r>
        <w:rPr>
          <w:rtl/>
        </w:rPr>
        <w:t>מה הוא יגיד לו</w:t>
      </w:r>
      <w:r>
        <w:rPr>
          <w:rFonts w:hint="cs"/>
          <w:rtl/>
        </w:rPr>
        <w:t>,</w:t>
      </w:r>
      <w:bookmarkStart w:id="13360" w:name="_ETM_Q76_427669"/>
      <w:bookmarkEnd w:id="13360"/>
      <w:r>
        <w:rPr>
          <w:rtl/>
        </w:rPr>
        <w:t xml:space="preserve"> את האמת? </w:t>
      </w:r>
    </w:p>
    <w:p w:rsidR="00DB0672" w:rsidRDefault="00DB0672" w:rsidP="00375DAC">
      <w:pPr>
        <w:rPr>
          <w:rtl/>
        </w:rPr>
      </w:pPr>
    </w:p>
    <w:p w:rsidR="00DB0672" w:rsidRDefault="00DB0672" w:rsidP="001427D3">
      <w:pPr>
        <w:rPr>
          <w:rtl/>
        </w:rPr>
      </w:pPr>
      <w:r>
        <w:rPr>
          <w:rtl/>
        </w:rPr>
        <w:t xml:space="preserve">למה הוא הולך רק </w:t>
      </w:r>
      <w:bookmarkStart w:id="13361" w:name="_ETM_Q76_433851"/>
      <w:bookmarkEnd w:id="13361"/>
      <w:r>
        <w:rPr>
          <w:rtl/>
        </w:rPr>
        <w:t>לערד? למה הוא הולך רק לדימונה</w:t>
      </w:r>
      <w:r>
        <w:rPr>
          <w:rFonts w:hint="cs"/>
          <w:rtl/>
        </w:rPr>
        <w:t>?</w:t>
      </w:r>
      <w:r>
        <w:rPr>
          <w:rtl/>
        </w:rPr>
        <w:t xml:space="preserve"> למה הוא הולך רק </w:t>
      </w:r>
      <w:bookmarkStart w:id="13362" w:name="_ETM_Q76_437459"/>
      <w:bookmarkEnd w:id="13362"/>
      <w:r>
        <w:rPr>
          <w:rtl/>
        </w:rPr>
        <w:t>לבית שמש? מה קרה? מה</w:t>
      </w:r>
      <w:r>
        <w:rPr>
          <w:rFonts w:hint="cs"/>
          <w:rtl/>
        </w:rPr>
        <w:t>?</w:t>
      </w:r>
      <w:r>
        <w:rPr>
          <w:rtl/>
        </w:rPr>
        <w:t xml:space="preserve"> אנחנו אזרחים סוג ב' בתל </w:t>
      </w:r>
      <w:bookmarkStart w:id="13363" w:name="_ETM_Q76_441067"/>
      <w:bookmarkEnd w:id="13363"/>
      <w:r>
        <w:rPr>
          <w:rtl/>
        </w:rPr>
        <w:t xml:space="preserve">אביב? </w:t>
      </w:r>
      <w:r>
        <w:rPr>
          <w:rFonts w:hint="cs"/>
          <w:rtl/>
        </w:rPr>
        <w:t>מ</w:t>
      </w:r>
      <w:r>
        <w:rPr>
          <w:rtl/>
        </w:rPr>
        <w:t xml:space="preserve">מה הוא מפחד? שיבוא, אני מזמינה אותו לבוא לזירה </w:t>
      </w:r>
      <w:bookmarkStart w:id="13364" w:name="_ETM_Q76_444674"/>
      <w:bookmarkEnd w:id="13364"/>
      <w:r>
        <w:rPr>
          <w:rtl/>
        </w:rPr>
        <w:t>שנמצאת מתחת לבית שלי. אני מזמינה אותו לבוא לזירה</w:t>
      </w:r>
      <w:r>
        <w:rPr>
          <w:rFonts w:hint="cs"/>
          <w:rtl/>
        </w:rPr>
        <w:t>,</w:t>
      </w:r>
      <w:r>
        <w:rPr>
          <w:rtl/>
        </w:rPr>
        <w:t xml:space="preserve"> כשהגעתי </w:t>
      </w:r>
      <w:bookmarkStart w:id="13365" w:name="_ETM_Q76_448282"/>
      <w:bookmarkEnd w:id="13365"/>
      <w:r>
        <w:rPr>
          <w:rtl/>
        </w:rPr>
        <w:t>ב</w:t>
      </w:r>
      <w:r>
        <w:rPr>
          <w:rFonts w:hint="cs"/>
          <w:rtl/>
        </w:rPr>
        <w:t>20:45</w:t>
      </w:r>
      <w:bookmarkStart w:id="13366" w:name="_ETM_Q76_445859"/>
      <w:bookmarkEnd w:id="13366"/>
      <w:r>
        <w:rPr>
          <w:rtl/>
        </w:rPr>
        <w:t xml:space="preserve"> הייתי בהלם</w:t>
      </w:r>
      <w:r>
        <w:rPr>
          <w:rFonts w:hint="cs"/>
          <w:rtl/>
        </w:rPr>
        <w:t>.</w:t>
      </w:r>
      <w:bookmarkStart w:id="13367" w:name="_ETM_Q76_452250"/>
      <w:bookmarkEnd w:id="13367"/>
      <w:r>
        <w:rPr>
          <w:rtl/>
        </w:rPr>
        <w:t xml:space="preserve"> </w:t>
      </w:r>
      <w:r>
        <w:rPr>
          <w:rFonts w:hint="cs"/>
          <w:rtl/>
        </w:rPr>
        <w:t xml:space="preserve">יש </w:t>
      </w:r>
      <w:r>
        <w:rPr>
          <w:rtl/>
        </w:rPr>
        <w:t xml:space="preserve">אצלנו מפונים, יש אצלנו אנשים במלון בתל אביב, מה </w:t>
      </w:r>
      <w:bookmarkStart w:id="13368" w:name="_ETM_Q76_455777"/>
      <w:bookmarkEnd w:id="13368"/>
      <w:r>
        <w:rPr>
          <w:rtl/>
        </w:rPr>
        <w:t xml:space="preserve">הוא מפחד? </w:t>
      </w:r>
      <w:bookmarkStart w:id="13369" w:name="_ETM_Q76_459619"/>
      <w:bookmarkStart w:id="13370" w:name="_ETM_Q76_459647"/>
      <w:bookmarkStart w:id="13371" w:name="_ETM_Q76_459835"/>
      <w:bookmarkStart w:id="13372" w:name="_ETM_Q76_459874"/>
      <w:bookmarkEnd w:id="13369"/>
      <w:bookmarkEnd w:id="13370"/>
      <w:bookmarkEnd w:id="13371"/>
      <w:bookmarkEnd w:id="13372"/>
      <w:r>
        <w:rPr>
          <w:rtl/>
        </w:rPr>
        <w:t>ברוך השם</w:t>
      </w:r>
      <w:r>
        <w:rPr>
          <w:rFonts w:hint="cs"/>
          <w:rtl/>
        </w:rPr>
        <w:t>,</w:t>
      </w:r>
      <w:bookmarkStart w:id="13373" w:name="_ETM_Q76_456609"/>
      <w:bookmarkEnd w:id="13373"/>
      <w:r>
        <w:rPr>
          <w:rtl/>
        </w:rPr>
        <w:t xml:space="preserve"> יש לנו עירייה נהדרת</w:t>
      </w:r>
      <w:r>
        <w:rPr>
          <w:rFonts w:hint="cs"/>
          <w:rtl/>
        </w:rPr>
        <w:t>.</w:t>
      </w:r>
      <w:r>
        <w:rPr>
          <w:rtl/>
        </w:rPr>
        <w:t xml:space="preserve"> באמת</w:t>
      </w:r>
      <w:r>
        <w:rPr>
          <w:rFonts w:hint="cs"/>
          <w:rtl/>
        </w:rPr>
        <w:t>, היא</w:t>
      </w:r>
      <w:r>
        <w:rPr>
          <w:rtl/>
        </w:rPr>
        <w:t xml:space="preserve"> </w:t>
      </w:r>
      <w:bookmarkStart w:id="13374" w:name="_ETM_Q76_459305"/>
      <w:bookmarkEnd w:id="13374"/>
      <w:r>
        <w:rPr>
          <w:rtl/>
        </w:rPr>
        <w:t>תק</w:t>
      </w:r>
      <w:bookmarkStart w:id="13375" w:name="_ETM_Q76_459858"/>
      <w:bookmarkEnd w:id="13375"/>
      <w:r>
        <w:rPr>
          <w:rtl/>
        </w:rPr>
        <w:t>תקה יום למוחרת</w:t>
      </w:r>
      <w:r>
        <w:rPr>
          <w:rFonts w:hint="cs"/>
          <w:rtl/>
        </w:rPr>
        <w:t>.</w:t>
      </w:r>
      <w:r>
        <w:rPr>
          <w:rtl/>
        </w:rPr>
        <w:t xml:space="preserve"> הרי הטיל נפל על הכביש בין שני </w:t>
      </w:r>
      <w:bookmarkStart w:id="13376" w:name="_ETM_Q76_462832"/>
      <w:bookmarkEnd w:id="13376"/>
      <w:r>
        <w:rPr>
          <w:rtl/>
        </w:rPr>
        <w:t>הבניינים</w:t>
      </w:r>
      <w:r>
        <w:rPr>
          <w:rFonts w:hint="cs"/>
          <w:rtl/>
        </w:rPr>
        <w:t>.</w:t>
      </w:r>
      <w:r>
        <w:rPr>
          <w:rtl/>
        </w:rPr>
        <w:t xml:space="preserve"> </w:t>
      </w:r>
      <w:r>
        <w:rPr>
          <w:rFonts w:hint="cs"/>
          <w:rtl/>
        </w:rPr>
        <w:t xml:space="preserve">היא </w:t>
      </w:r>
      <w:r>
        <w:rPr>
          <w:rtl/>
        </w:rPr>
        <w:t xml:space="preserve">באמת </w:t>
      </w:r>
      <w:r>
        <w:rPr>
          <w:rFonts w:hint="cs"/>
          <w:rtl/>
        </w:rPr>
        <w:t>א</w:t>
      </w:r>
      <w:r>
        <w:rPr>
          <w:rtl/>
        </w:rPr>
        <w:t>טמה את הכביש</w:t>
      </w:r>
      <w:r>
        <w:rPr>
          <w:rFonts w:hint="cs"/>
          <w:rtl/>
        </w:rPr>
        <w:t>.</w:t>
      </w:r>
      <w:bookmarkStart w:id="13377" w:name="_ETM_Q76_465388"/>
      <w:bookmarkEnd w:id="13377"/>
      <w:r>
        <w:rPr>
          <w:rtl/>
        </w:rPr>
        <w:t xml:space="preserve"> אבל סליחה, </w:t>
      </w:r>
      <w:bookmarkStart w:id="13378" w:name="_ETM_Q76_466360"/>
      <w:bookmarkEnd w:id="13378"/>
      <w:r>
        <w:rPr>
          <w:rtl/>
        </w:rPr>
        <w:t xml:space="preserve">מה לא מגיע ראש ממשלה לחבר'ה שגרים בתל אביב? למה? </w:t>
      </w:r>
      <w:bookmarkStart w:id="13379" w:name="_ETM_Q76_469887"/>
      <w:bookmarkEnd w:id="13379"/>
      <w:r>
        <w:rPr>
          <w:rtl/>
        </w:rPr>
        <w:t>למה רק בערד</w:t>
      </w:r>
      <w:r>
        <w:rPr>
          <w:rFonts w:hint="cs"/>
          <w:rtl/>
        </w:rPr>
        <w:t>,</w:t>
      </w:r>
      <w:r>
        <w:rPr>
          <w:rtl/>
        </w:rPr>
        <w:t xml:space="preserve"> </w:t>
      </w:r>
      <w:r>
        <w:rPr>
          <w:rFonts w:hint="cs"/>
          <w:rtl/>
        </w:rPr>
        <w:t>ב</w:t>
      </w:r>
      <w:r>
        <w:rPr>
          <w:rtl/>
        </w:rPr>
        <w:t xml:space="preserve">דימונה </w:t>
      </w:r>
      <w:bookmarkStart w:id="13380" w:name="_ETM_Q76_473424"/>
      <w:bookmarkEnd w:id="13380"/>
      <w:r>
        <w:rPr>
          <w:rFonts w:hint="cs"/>
          <w:rtl/>
        </w:rPr>
        <w:t xml:space="preserve">ובבית </w:t>
      </w:r>
      <w:r>
        <w:rPr>
          <w:rtl/>
        </w:rPr>
        <w:t>שמש</w:t>
      </w:r>
      <w:r>
        <w:rPr>
          <w:rFonts w:hint="cs"/>
          <w:rtl/>
        </w:rPr>
        <w:t>?</w:t>
      </w:r>
      <w:bookmarkStart w:id="13381" w:name="_ETM_Q76_471618"/>
      <w:bookmarkEnd w:id="13381"/>
      <w:r>
        <w:rPr>
          <w:rtl/>
        </w:rPr>
        <w:t xml:space="preserve"> שיבוא, שיסתכל בעיניים</w:t>
      </w:r>
      <w:r>
        <w:rPr>
          <w:rFonts w:hint="cs"/>
          <w:rtl/>
        </w:rPr>
        <w:t>.</w:t>
      </w:r>
      <w:r>
        <w:rPr>
          <w:rtl/>
        </w:rPr>
        <w:t xml:space="preserve"> לא אכפת לו, לא מעניין אותו</w:t>
      </w:r>
      <w:r>
        <w:rPr>
          <w:rFonts w:hint="cs"/>
          <w:rtl/>
        </w:rPr>
        <w:t>.</w:t>
      </w:r>
      <w:r>
        <w:rPr>
          <w:rtl/>
        </w:rPr>
        <w:t xml:space="preserve"> </w:t>
      </w:r>
      <w:bookmarkStart w:id="13382" w:name="_ETM_Q76_477069"/>
      <w:bookmarkStart w:id="13383" w:name="_ETM_Q76_476358"/>
      <w:bookmarkStart w:id="13384" w:name="_ETM_Q76_492422"/>
      <w:bookmarkEnd w:id="13382"/>
      <w:bookmarkEnd w:id="13383"/>
      <w:bookmarkEnd w:id="13384"/>
    </w:p>
    <w:p w:rsidR="00DB0672" w:rsidRDefault="00DB0672" w:rsidP="00375DAC">
      <w:pPr>
        <w:rPr>
          <w:rtl/>
        </w:rPr>
      </w:pPr>
      <w:bookmarkStart w:id="13385" w:name="_ETM_Q76_492450"/>
      <w:bookmarkEnd w:id="13385"/>
    </w:p>
    <w:p w:rsidR="00DB0672" w:rsidRDefault="00DB0672" w:rsidP="00375DAC">
      <w:pPr>
        <w:rPr>
          <w:rtl/>
        </w:rPr>
      </w:pPr>
      <w:bookmarkStart w:id="13386" w:name="_ETM_Q76_492590"/>
      <w:bookmarkStart w:id="13387" w:name="_ETM_Q76_492624"/>
      <w:bookmarkEnd w:id="13386"/>
      <w:bookmarkEnd w:id="13387"/>
      <w:r>
        <w:rPr>
          <w:rtl/>
        </w:rPr>
        <w:t>אתה לא מאמין, הזירה, אפילו חסכתי לו זמן הליכה</w:t>
      </w:r>
      <w:r>
        <w:rPr>
          <w:rFonts w:hint="cs"/>
          <w:rtl/>
        </w:rPr>
        <w:t>.</w:t>
      </w:r>
      <w:r>
        <w:rPr>
          <w:rtl/>
        </w:rPr>
        <w:t xml:space="preserve"> </w:t>
      </w:r>
      <w:bookmarkStart w:id="13388" w:name="_ETM_Q76_480714"/>
      <w:bookmarkEnd w:id="13388"/>
      <w:r>
        <w:rPr>
          <w:rtl/>
        </w:rPr>
        <w:t xml:space="preserve">כי הזירה של מוצאי שבת, שנהרג </w:t>
      </w:r>
      <w:r>
        <w:rPr>
          <w:rFonts w:hint="cs"/>
          <w:rtl/>
        </w:rPr>
        <w:t>ב</w:t>
      </w:r>
      <w:r>
        <w:rPr>
          <w:rtl/>
        </w:rPr>
        <w:t>ה</w:t>
      </w:r>
      <w:r>
        <w:rPr>
          <w:rFonts w:hint="cs"/>
          <w:rtl/>
        </w:rPr>
        <w:t xml:space="preserve"> ה</w:t>
      </w:r>
      <w:r>
        <w:rPr>
          <w:rtl/>
        </w:rPr>
        <w:t>בחור המקסים הזה</w:t>
      </w:r>
      <w:r>
        <w:rPr>
          <w:rFonts w:hint="cs"/>
          <w:rtl/>
        </w:rPr>
        <w:t xml:space="preserve"> </w:t>
      </w:r>
      <w:r>
        <w:rPr>
          <w:rtl/>
        </w:rPr>
        <w:t>–</w:t>
      </w:r>
      <w:bookmarkStart w:id="13389" w:name="_ETM_Q76_485079"/>
      <w:bookmarkEnd w:id="13389"/>
      <w:r>
        <w:rPr>
          <w:rtl/>
        </w:rPr>
        <w:t xml:space="preserve"> אתה </w:t>
      </w:r>
      <w:bookmarkStart w:id="13390" w:name="_ETM_Q76_484359"/>
      <w:bookmarkEnd w:id="13390"/>
      <w:r>
        <w:rPr>
          <w:rtl/>
        </w:rPr>
        <w:t xml:space="preserve">יודע, </w:t>
      </w:r>
      <w:r>
        <w:rPr>
          <w:rFonts w:hint="cs"/>
          <w:rtl/>
        </w:rPr>
        <w:t>זה</w:t>
      </w:r>
      <w:r>
        <w:rPr>
          <w:rtl/>
        </w:rPr>
        <w:t xml:space="preserve"> שמר על הבניינים של יהודה הלוי, הוא שמר </w:t>
      </w:r>
      <w:bookmarkStart w:id="13391" w:name="_ETM_Q76_488004"/>
      <w:bookmarkEnd w:id="13391"/>
      <w:r>
        <w:rPr>
          <w:rtl/>
        </w:rPr>
        <w:t>מבזיזה</w:t>
      </w:r>
      <w:r>
        <w:rPr>
          <w:rFonts w:hint="cs"/>
          <w:rtl/>
        </w:rPr>
        <w:t xml:space="preserve"> </w:t>
      </w:r>
      <w:r>
        <w:rPr>
          <w:rtl/>
        </w:rPr>
        <w:t xml:space="preserve">– </w:t>
      </w:r>
      <w:bookmarkStart w:id="13392" w:name="_ETM_Q76_494200"/>
      <w:bookmarkStart w:id="13393" w:name="_ETM_Q76_491929"/>
      <w:bookmarkEnd w:id="13392"/>
      <w:bookmarkEnd w:id="13393"/>
      <w:r>
        <w:rPr>
          <w:rtl/>
        </w:rPr>
        <w:t xml:space="preserve"> אני חוסכת לו</w:t>
      </w:r>
      <w:r w:rsidR="001427D3">
        <w:rPr>
          <w:rFonts w:hint="cs"/>
          <w:rtl/>
        </w:rPr>
        <w:t>,</w:t>
      </w:r>
      <w:r>
        <w:rPr>
          <w:rtl/>
        </w:rPr>
        <w:t xml:space="preserve"> כי זו אותה זירה</w:t>
      </w:r>
      <w:r>
        <w:rPr>
          <w:rFonts w:hint="cs"/>
          <w:rtl/>
        </w:rPr>
        <w:t>.</w:t>
      </w:r>
      <w:r>
        <w:rPr>
          <w:rtl/>
        </w:rPr>
        <w:t xml:space="preserve"> תבו</w:t>
      </w:r>
      <w:r>
        <w:rPr>
          <w:rFonts w:hint="cs"/>
          <w:rtl/>
        </w:rPr>
        <w:t>א.</w:t>
      </w:r>
      <w:r>
        <w:rPr>
          <w:rtl/>
        </w:rPr>
        <w:t xml:space="preserve"> לא </w:t>
      </w:r>
      <w:bookmarkStart w:id="13394" w:name="_ETM_Q76_497010"/>
      <w:bookmarkEnd w:id="13394"/>
      <w:r>
        <w:rPr>
          <w:rtl/>
        </w:rPr>
        <w:t>בא</w:t>
      </w:r>
      <w:r>
        <w:rPr>
          <w:rFonts w:hint="cs"/>
          <w:rtl/>
        </w:rPr>
        <w:t>,</w:t>
      </w:r>
      <w:r>
        <w:rPr>
          <w:rtl/>
        </w:rPr>
        <w:t xml:space="preserve"> </w:t>
      </w:r>
      <w:r>
        <w:rPr>
          <w:rFonts w:hint="cs"/>
          <w:rtl/>
        </w:rPr>
        <w:t>מ</w:t>
      </w:r>
      <w:bookmarkStart w:id="13395" w:name="_ETM_Q76_494959"/>
      <w:bookmarkEnd w:id="13395"/>
      <w:r>
        <w:rPr>
          <w:rtl/>
        </w:rPr>
        <w:t xml:space="preserve">פחד, פחדן, ראש ממשלה פחדן. </w:t>
      </w:r>
      <w:bookmarkStart w:id="13396" w:name="_ETM_Q76_504792"/>
      <w:bookmarkEnd w:id="13396"/>
    </w:p>
    <w:p w:rsidR="00DB0672" w:rsidRDefault="00DB0672" w:rsidP="00375DAC">
      <w:pPr>
        <w:rPr>
          <w:rtl/>
        </w:rPr>
      </w:pPr>
      <w:bookmarkStart w:id="13397" w:name="_ETM_Q76_504820"/>
      <w:bookmarkStart w:id="13398" w:name="_ETM_Q76_505024"/>
      <w:bookmarkEnd w:id="13397"/>
      <w:bookmarkEnd w:id="13398"/>
    </w:p>
    <w:p w:rsidR="00DB0672" w:rsidRDefault="00DB0672" w:rsidP="00375DAC">
      <w:pPr>
        <w:rPr>
          <w:rtl/>
        </w:rPr>
      </w:pPr>
      <w:bookmarkStart w:id="13399" w:name="_ETM_Q76_505056"/>
      <w:bookmarkEnd w:id="13399"/>
      <w:r>
        <w:rPr>
          <w:rtl/>
        </w:rPr>
        <w:t>יש לי דקה</w:t>
      </w:r>
      <w:r>
        <w:rPr>
          <w:rFonts w:hint="cs"/>
          <w:rtl/>
        </w:rPr>
        <w:t>. יא אללה,</w:t>
      </w:r>
      <w:r>
        <w:rPr>
          <w:rtl/>
        </w:rPr>
        <w:t xml:space="preserve"> </w:t>
      </w:r>
      <w:bookmarkStart w:id="13400" w:name="_ETM_Q76_499820"/>
      <w:bookmarkEnd w:id="13400"/>
      <w:r>
        <w:rPr>
          <w:rFonts w:hint="cs"/>
          <w:rtl/>
        </w:rPr>
        <w:t>יש לי</w:t>
      </w:r>
      <w:bookmarkStart w:id="13401" w:name="_ETM_Q76_501620"/>
      <w:bookmarkEnd w:id="13401"/>
      <w:r>
        <w:rPr>
          <w:rtl/>
        </w:rPr>
        <w:t xml:space="preserve"> כל כך הרבה דברים לומר</w:t>
      </w:r>
      <w:r>
        <w:rPr>
          <w:rFonts w:hint="cs"/>
          <w:rtl/>
        </w:rPr>
        <w:t>.</w:t>
      </w:r>
      <w:r>
        <w:rPr>
          <w:rtl/>
        </w:rPr>
        <w:t xml:space="preserve"> אל ת</w:t>
      </w:r>
      <w:r>
        <w:rPr>
          <w:rFonts w:hint="cs"/>
          <w:rtl/>
        </w:rPr>
        <w:t>ד</w:t>
      </w:r>
      <w:r>
        <w:rPr>
          <w:rtl/>
        </w:rPr>
        <w:t xml:space="preserve">אגו, מחר </w:t>
      </w:r>
      <w:bookmarkStart w:id="13402" w:name="_ETM_Q76_502630"/>
      <w:bookmarkEnd w:id="13402"/>
      <w:r>
        <w:rPr>
          <w:rtl/>
        </w:rPr>
        <w:t>אני אמשיך, אני עוד לא סיימתי להגיד לו</w:t>
      </w:r>
      <w:r>
        <w:rPr>
          <w:rFonts w:hint="cs"/>
          <w:rtl/>
        </w:rPr>
        <w:t xml:space="preserve"> את מה - - -</w:t>
      </w:r>
    </w:p>
    <w:p w:rsidR="00DB0672" w:rsidRDefault="00DB0672" w:rsidP="00375DAC">
      <w:pPr>
        <w:rPr>
          <w:rtl/>
        </w:rPr>
      </w:pPr>
    </w:p>
    <w:p w:rsidR="00DB0672" w:rsidRDefault="00DB0672" w:rsidP="00375DAC">
      <w:pPr>
        <w:pStyle w:val="af6"/>
        <w:keepNext/>
        <w:rPr>
          <w:rtl/>
        </w:rPr>
      </w:pPr>
      <w:bookmarkStart w:id="13403" w:name="ET_yor_6688_6"/>
      <w:r w:rsidRPr="00CF2A00">
        <w:rPr>
          <w:rStyle w:val="TagStyle"/>
          <w:rtl/>
        </w:rPr>
        <w:t xml:space="preserve"> &lt;&lt; יור &gt;&gt; </w:t>
      </w:r>
      <w:r>
        <w:rPr>
          <w:rtl/>
        </w:rPr>
        <w:t>היו"ר יעקב מרגי:</w:t>
      </w:r>
      <w:r w:rsidRPr="00CF2A00">
        <w:rPr>
          <w:rStyle w:val="TagStyle"/>
          <w:rtl/>
        </w:rPr>
        <w:t xml:space="preserve"> &lt;&lt; יור &gt;&gt;</w:t>
      </w:r>
      <w:r>
        <w:rPr>
          <w:rtl/>
        </w:rPr>
        <w:t xml:space="preserve">   </w:t>
      </w:r>
      <w:bookmarkEnd w:id="13403"/>
    </w:p>
    <w:p w:rsidR="00DB0672" w:rsidRDefault="00DB0672" w:rsidP="00375DAC">
      <w:pPr>
        <w:pStyle w:val="KeepWithNext"/>
        <w:rPr>
          <w:rtl/>
        </w:rPr>
      </w:pPr>
    </w:p>
    <w:p w:rsidR="00DB0672" w:rsidRDefault="00DB0672" w:rsidP="00375DAC">
      <w:pPr>
        <w:rPr>
          <w:rtl/>
        </w:rPr>
      </w:pPr>
      <w:r>
        <w:rPr>
          <w:rFonts w:hint="cs"/>
          <w:rtl/>
        </w:rPr>
        <w:t>40 שניות יש לך, לא דקה.</w:t>
      </w:r>
    </w:p>
    <w:p w:rsidR="00DB0672" w:rsidRDefault="00DB0672" w:rsidP="00375DAC">
      <w:pPr>
        <w:rPr>
          <w:rtl/>
        </w:rPr>
      </w:pPr>
    </w:p>
    <w:p w:rsidR="00DB0672" w:rsidRDefault="00DB0672" w:rsidP="00375DAC">
      <w:pPr>
        <w:pStyle w:val="-"/>
        <w:keepNext/>
        <w:rPr>
          <w:rtl/>
        </w:rPr>
      </w:pPr>
      <w:r w:rsidRPr="00CF2A00">
        <w:rPr>
          <w:rStyle w:val="TagStyle"/>
          <w:rtl/>
        </w:rPr>
        <w:t xml:space="preserve">&lt;&lt; דובר_המשך &gt;&gt; </w:t>
      </w:r>
      <w:r>
        <w:rPr>
          <w:rtl/>
        </w:rPr>
        <w:t>מירב בן ארי (יש עתיד):</w:t>
      </w:r>
      <w:r w:rsidRPr="00CF2A00">
        <w:rPr>
          <w:rStyle w:val="TagStyle"/>
          <w:rtl/>
        </w:rPr>
        <w:t xml:space="preserve"> &lt;&lt; דובר_המשך &gt;&gt;</w:t>
      </w:r>
      <w:r>
        <w:rPr>
          <w:rtl/>
        </w:rPr>
        <w:t xml:space="preserve">   </w:t>
      </w:r>
    </w:p>
    <w:p w:rsidR="00DB0672" w:rsidRDefault="00DB0672" w:rsidP="00375DAC">
      <w:pPr>
        <w:pStyle w:val="KeepWithNext"/>
        <w:rPr>
          <w:rtl/>
        </w:rPr>
      </w:pPr>
    </w:p>
    <w:p w:rsidR="00DB0672" w:rsidRDefault="00DB0672" w:rsidP="00375DAC">
      <w:pPr>
        <w:rPr>
          <w:rtl/>
        </w:rPr>
      </w:pPr>
      <w:bookmarkStart w:id="13404" w:name="_ETM_Q76_505900"/>
      <w:bookmarkStart w:id="13405" w:name="_ETM_Q76_510279"/>
      <w:bookmarkEnd w:id="13404"/>
      <w:bookmarkEnd w:id="13405"/>
      <w:r w:rsidRPr="009610C6">
        <w:rPr>
          <w:rtl/>
        </w:rPr>
        <w:t xml:space="preserve">מרגי, אתה מצמצם לי זמנים. </w:t>
      </w:r>
      <w:bookmarkStart w:id="13406" w:name="_ETM_Q76_513549"/>
      <w:bookmarkStart w:id="13407" w:name="_ETM_Q76_518762"/>
      <w:bookmarkStart w:id="13408" w:name="_ETM_Q76_518802"/>
      <w:bookmarkStart w:id="13409" w:name="_ETM_Q76_518933"/>
      <w:bookmarkStart w:id="13410" w:name="_ETM_Q76_518963"/>
      <w:bookmarkEnd w:id="13406"/>
      <w:bookmarkEnd w:id="13407"/>
      <w:bookmarkEnd w:id="13408"/>
      <w:bookmarkEnd w:id="13409"/>
      <w:bookmarkEnd w:id="13410"/>
      <w:r w:rsidRPr="009610C6">
        <w:rPr>
          <w:rtl/>
        </w:rPr>
        <w:t>אני</w:t>
      </w:r>
      <w:r>
        <w:rPr>
          <w:rtl/>
        </w:rPr>
        <w:t xml:space="preserve"> רוצה להגיד לכם </w:t>
      </w:r>
      <w:r>
        <w:rPr>
          <w:rFonts w:hint="cs"/>
          <w:rtl/>
        </w:rPr>
        <w:t>ל</w:t>
      </w:r>
      <w:r>
        <w:rPr>
          <w:rtl/>
        </w:rPr>
        <w:t>סיכום</w:t>
      </w:r>
      <w:r>
        <w:rPr>
          <w:rFonts w:hint="cs"/>
          <w:rtl/>
        </w:rPr>
        <w:t xml:space="preserve"> </w:t>
      </w:r>
      <w:bookmarkStart w:id="13411" w:name="_ETM_Q76_519350"/>
      <w:bookmarkEnd w:id="13411"/>
      <w:r>
        <w:rPr>
          <w:rFonts w:hint="cs"/>
          <w:rtl/>
        </w:rPr>
        <w:t>- - -</w:t>
      </w:r>
    </w:p>
    <w:p w:rsidR="00DB0672" w:rsidRDefault="00DB0672" w:rsidP="00375DAC">
      <w:pPr>
        <w:rPr>
          <w:rtl/>
        </w:rPr>
      </w:pPr>
    </w:p>
    <w:p w:rsidR="00DB0672" w:rsidRDefault="00DB0672" w:rsidP="00375DAC">
      <w:pPr>
        <w:pStyle w:val="af5"/>
        <w:keepNext/>
        <w:rPr>
          <w:rtl/>
        </w:rPr>
      </w:pPr>
      <w:bookmarkStart w:id="13412" w:name="ET_interruption_5264_9"/>
      <w:r w:rsidRPr="009610C6">
        <w:rPr>
          <w:rStyle w:val="TagStyle"/>
          <w:rtl/>
        </w:rPr>
        <w:t xml:space="preserve"> &lt;&lt; קריאה &gt;&gt; </w:t>
      </w:r>
      <w:r>
        <w:rPr>
          <w:rtl/>
        </w:rPr>
        <w:t>אחמד טיבי (חד"ש-תע"ל):</w:t>
      </w:r>
      <w:r w:rsidRPr="009610C6">
        <w:rPr>
          <w:rStyle w:val="TagStyle"/>
          <w:rtl/>
        </w:rPr>
        <w:t xml:space="preserve"> &lt;&lt; קריאה &gt;&gt;</w:t>
      </w:r>
      <w:r>
        <w:rPr>
          <w:rtl/>
        </w:rPr>
        <w:t xml:space="preserve">   </w:t>
      </w:r>
      <w:bookmarkEnd w:id="13412"/>
    </w:p>
    <w:p w:rsidR="00DB0672" w:rsidRDefault="00DB0672" w:rsidP="00375DAC">
      <w:pPr>
        <w:pStyle w:val="KeepWithNext"/>
        <w:rPr>
          <w:rtl/>
        </w:rPr>
      </w:pPr>
    </w:p>
    <w:p w:rsidR="00DB0672" w:rsidRDefault="00DB0672" w:rsidP="001427D3">
      <w:pPr>
        <w:rPr>
          <w:rtl/>
        </w:rPr>
      </w:pPr>
      <w:r>
        <w:rPr>
          <w:rFonts w:hint="cs"/>
          <w:rtl/>
        </w:rPr>
        <w:t>מירב</w:t>
      </w:r>
      <w:r w:rsidR="001427D3">
        <w:rPr>
          <w:rFonts w:hint="cs"/>
          <w:rtl/>
        </w:rPr>
        <w:t xml:space="preserve">, </w:t>
      </w:r>
      <w:r>
        <w:rPr>
          <w:rFonts w:hint="cs"/>
          <w:rtl/>
        </w:rPr>
        <w:t>השר והבריכה.</w:t>
      </w:r>
    </w:p>
    <w:p w:rsidR="00DB0672" w:rsidRDefault="00DB0672" w:rsidP="00375DAC">
      <w:pPr>
        <w:rPr>
          <w:rtl/>
        </w:rPr>
      </w:pPr>
    </w:p>
    <w:p w:rsidR="00DB0672" w:rsidRDefault="00DB0672" w:rsidP="00375DAC">
      <w:pPr>
        <w:pStyle w:val="-"/>
        <w:keepNext/>
        <w:rPr>
          <w:rtl/>
        </w:rPr>
      </w:pPr>
      <w:r w:rsidRPr="009610C6">
        <w:rPr>
          <w:rStyle w:val="TagStyle"/>
          <w:rtl/>
        </w:rPr>
        <w:t xml:space="preserve"> &lt;&lt; דובר_המשך &gt;&gt; </w:t>
      </w:r>
      <w:r>
        <w:rPr>
          <w:rtl/>
        </w:rPr>
        <w:t>מירב בן ארי (יש עתיד):</w:t>
      </w:r>
      <w:r w:rsidRPr="009610C6">
        <w:rPr>
          <w:rStyle w:val="TagStyle"/>
          <w:rtl/>
        </w:rPr>
        <w:t xml:space="preserve"> &lt;&lt; דובר_המשך &gt;&gt;</w:t>
      </w:r>
      <w:r>
        <w:rPr>
          <w:rtl/>
        </w:rPr>
        <w:t xml:space="preserve">   </w:t>
      </w:r>
    </w:p>
    <w:p w:rsidR="00DB0672" w:rsidRDefault="00DB0672" w:rsidP="00375DAC">
      <w:pPr>
        <w:pStyle w:val="KeepWithNext"/>
        <w:rPr>
          <w:rtl/>
        </w:rPr>
      </w:pPr>
    </w:p>
    <w:p w:rsidR="00DB0672" w:rsidRDefault="00DB0672" w:rsidP="00375DAC">
      <w:pPr>
        <w:rPr>
          <w:rtl/>
        </w:rPr>
      </w:pPr>
      <w:r>
        <w:rPr>
          <w:rtl/>
        </w:rPr>
        <w:t xml:space="preserve">השר והבריכה, כן, דיברתי עליו. </w:t>
      </w:r>
    </w:p>
    <w:p w:rsidR="00DB0672" w:rsidRDefault="00DB0672" w:rsidP="00375DAC">
      <w:pPr>
        <w:rPr>
          <w:rtl/>
        </w:rPr>
      </w:pPr>
    </w:p>
    <w:p w:rsidR="00DB0672" w:rsidRDefault="00DB0672" w:rsidP="00375DAC">
      <w:pPr>
        <w:pStyle w:val="af6"/>
        <w:keepNext/>
        <w:rPr>
          <w:rtl/>
        </w:rPr>
      </w:pPr>
      <w:r w:rsidRPr="009610C6">
        <w:rPr>
          <w:rStyle w:val="TagStyle"/>
          <w:rtl/>
        </w:rPr>
        <w:t xml:space="preserve"> &lt;&lt; יור &gt;&gt; </w:t>
      </w:r>
      <w:r>
        <w:rPr>
          <w:rtl/>
        </w:rPr>
        <w:t>היו"ר יעקב מרגי:</w:t>
      </w:r>
      <w:r w:rsidRPr="009610C6">
        <w:rPr>
          <w:rStyle w:val="TagStyle"/>
          <w:rtl/>
        </w:rPr>
        <w:t xml:space="preserve"> &lt;&lt; יור &gt;&gt;</w:t>
      </w:r>
      <w:r>
        <w:rPr>
          <w:rtl/>
        </w:rPr>
        <w:t xml:space="preserve">   </w:t>
      </w:r>
    </w:p>
    <w:p w:rsidR="00DB0672" w:rsidRDefault="00DB0672" w:rsidP="00375DAC">
      <w:pPr>
        <w:pStyle w:val="KeepWithNext"/>
        <w:rPr>
          <w:rtl/>
        </w:rPr>
      </w:pPr>
    </w:p>
    <w:p w:rsidR="00DB0672" w:rsidRDefault="00DB0672" w:rsidP="00375DAC">
      <w:pPr>
        <w:rPr>
          <w:rtl/>
        </w:rPr>
      </w:pPr>
      <w:r>
        <w:rPr>
          <w:rFonts w:hint="cs"/>
          <w:rtl/>
        </w:rPr>
        <w:t>היא דיברה כבר, היא דיברה.</w:t>
      </w:r>
    </w:p>
    <w:p w:rsidR="00DB0672" w:rsidRDefault="00DB0672" w:rsidP="00375DAC">
      <w:pPr>
        <w:rPr>
          <w:rtl/>
        </w:rPr>
      </w:pPr>
    </w:p>
    <w:p w:rsidR="00DB0672" w:rsidRDefault="00DB0672" w:rsidP="00375DAC">
      <w:pPr>
        <w:pStyle w:val="-"/>
        <w:keepNext/>
        <w:rPr>
          <w:rtl/>
        </w:rPr>
      </w:pPr>
      <w:r w:rsidRPr="009610C6">
        <w:rPr>
          <w:rStyle w:val="TagStyle"/>
          <w:rtl/>
        </w:rPr>
        <w:t xml:space="preserve"> &lt;&lt; דובר_המשך &gt;&gt; </w:t>
      </w:r>
      <w:r>
        <w:rPr>
          <w:rtl/>
        </w:rPr>
        <w:t>מירב בן ארי (יש עתיד):</w:t>
      </w:r>
      <w:r w:rsidRPr="009610C6">
        <w:rPr>
          <w:rStyle w:val="TagStyle"/>
          <w:rtl/>
        </w:rPr>
        <w:t xml:space="preserve"> &lt;&lt; דובר_המשך &gt;&gt;</w:t>
      </w:r>
      <w:r>
        <w:rPr>
          <w:rtl/>
        </w:rPr>
        <w:t xml:space="preserve">   </w:t>
      </w:r>
    </w:p>
    <w:p w:rsidR="00DB0672" w:rsidRDefault="00DB0672" w:rsidP="00375DAC">
      <w:pPr>
        <w:pStyle w:val="KeepWithNext"/>
        <w:rPr>
          <w:rtl/>
        </w:rPr>
      </w:pPr>
    </w:p>
    <w:p w:rsidR="00DB0672" w:rsidRDefault="00DB0672" w:rsidP="00375DAC">
      <w:pPr>
        <w:rPr>
          <w:rtl/>
        </w:rPr>
      </w:pPr>
      <w:bookmarkStart w:id="13413" w:name="_ETM_Q76_518869"/>
      <w:bookmarkEnd w:id="13413"/>
      <w:r>
        <w:rPr>
          <w:rtl/>
        </w:rPr>
        <w:t>אמרתי</w:t>
      </w:r>
      <w:r>
        <w:rPr>
          <w:rFonts w:hint="cs"/>
          <w:rtl/>
        </w:rPr>
        <w:t>.</w:t>
      </w:r>
      <w:bookmarkStart w:id="13414" w:name="_ETM_Q76_521809"/>
      <w:bookmarkEnd w:id="13414"/>
      <w:r>
        <w:rPr>
          <w:rtl/>
        </w:rPr>
        <w:t xml:space="preserve"> פספסת אותי, </w:t>
      </w:r>
      <w:bookmarkStart w:id="13415" w:name="_ETM_Q76_522613"/>
      <w:bookmarkEnd w:id="13415"/>
      <w:r>
        <w:rPr>
          <w:rtl/>
        </w:rPr>
        <w:t>דיברתי. שנינו אמרנו שאין לנו זמן לנשום, הוא –</w:t>
      </w:r>
      <w:r>
        <w:rPr>
          <w:rFonts w:hint="cs"/>
          <w:rtl/>
        </w:rPr>
        <w:t xml:space="preserve"> </w:t>
      </w:r>
      <w:bookmarkStart w:id="13416" w:name="_ETM_Q76_525149"/>
      <w:bookmarkEnd w:id="13416"/>
      <w:r>
        <w:rPr>
          <w:rtl/>
        </w:rPr>
        <w:t xml:space="preserve">יש </w:t>
      </w:r>
      <w:bookmarkStart w:id="13417" w:name="_ETM_Q76_525877"/>
      <w:bookmarkEnd w:id="13417"/>
      <w:r>
        <w:rPr>
          <w:rtl/>
        </w:rPr>
        <w:t>לו זמן להשתכשך בבריכה עם אשתו. זה באמת נשגב מבינתי</w:t>
      </w:r>
      <w:r>
        <w:rPr>
          <w:rFonts w:hint="cs"/>
          <w:rtl/>
        </w:rPr>
        <w:t>,</w:t>
      </w:r>
      <w:bookmarkStart w:id="13418" w:name="_ETM_Q76_531439"/>
      <w:bookmarkEnd w:id="13418"/>
      <w:r>
        <w:rPr>
          <w:rtl/>
        </w:rPr>
        <w:t xml:space="preserve"> </w:t>
      </w:r>
      <w:bookmarkStart w:id="13419" w:name="_ETM_Q76_529140"/>
      <w:bookmarkEnd w:id="13419"/>
      <w:r>
        <w:rPr>
          <w:rtl/>
        </w:rPr>
        <w:t xml:space="preserve">אבל אין לי זמן אליו. מחר יש לי הרבה מה </w:t>
      </w:r>
      <w:bookmarkStart w:id="13420" w:name="_ETM_Q76_532404"/>
      <w:bookmarkEnd w:id="13420"/>
      <w:r>
        <w:rPr>
          <w:rtl/>
        </w:rPr>
        <w:t xml:space="preserve">לומר לו, מחר יהיה לי </w:t>
      </w:r>
      <w:r>
        <w:rPr>
          <w:rFonts w:hint="cs"/>
          <w:rtl/>
        </w:rPr>
        <w:t>הרבה</w:t>
      </w:r>
      <w:r>
        <w:rPr>
          <w:rtl/>
        </w:rPr>
        <w:t xml:space="preserve"> מה לומר בחוק עונש </w:t>
      </w:r>
      <w:bookmarkStart w:id="13421" w:name="_ETM_Q76_535668"/>
      <w:bookmarkEnd w:id="13421"/>
      <w:r>
        <w:rPr>
          <w:rtl/>
        </w:rPr>
        <w:t>מוות</w:t>
      </w:r>
      <w:bookmarkStart w:id="13422" w:name="_ETM_Q76_540068"/>
      <w:bookmarkStart w:id="13423" w:name="_ETM_Q76_540125"/>
      <w:bookmarkEnd w:id="13422"/>
      <w:bookmarkEnd w:id="13423"/>
      <w:r>
        <w:rPr>
          <w:rFonts w:hint="cs"/>
          <w:rtl/>
        </w:rPr>
        <w:t>.</w:t>
      </w:r>
      <w:r>
        <w:rPr>
          <w:rtl/>
        </w:rPr>
        <w:t xml:space="preserve"> אל תדאג, הכנתי נאום, אני עובדת עליו</w:t>
      </w:r>
      <w:bookmarkStart w:id="13424" w:name="_ETM_Q76_537629"/>
      <w:bookmarkEnd w:id="13424"/>
      <w:r>
        <w:rPr>
          <w:rFonts w:hint="cs"/>
          <w:rtl/>
        </w:rPr>
        <w:t xml:space="preserve">, </w:t>
      </w:r>
      <w:r>
        <w:rPr>
          <w:rtl/>
        </w:rPr>
        <w:t>באמת</w:t>
      </w:r>
      <w:r>
        <w:rPr>
          <w:rFonts w:hint="cs"/>
          <w:rtl/>
        </w:rPr>
        <w:t>.</w:t>
      </w:r>
      <w:r>
        <w:rPr>
          <w:rtl/>
        </w:rPr>
        <w:t xml:space="preserve"> חבל, </w:t>
      </w:r>
      <w:bookmarkStart w:id="13425" w:name="_ETM_Q76_538931"/>
      <w:bookmarkEnd w:id="13425"/>
      <w:r>
        <w:rPr>
          <w:rtl/>
        </w:rPr>
        <w:t>אני לא רוצה לעשות ספוילרים לנאום שלי מחר.</w:t>
      </w:r>
    </w:p>
    <w:p w:rsidR="00DB0672" w:rsidRDefault="00DB0672" w:rsidP="00375DAC">
      <w:pPr>
        <w:rPr>
          <w:rtl/>
        </w:rPr>
      </w:pPr>
    </w:p>
    <w:p w:rsidR="00DB0672" w:rsidRDefault="00DB0672" w:rsidP="00375DAC">
      <w:pPr>
        <w:rPr>
          <w:rtl/>
        </w:rPr>
      </w:pPr>
      <w:r>
        <w:rPr>
          <w:rtl/>
        </w:rPr>
        <w:t xml:space="preserve">אני </w:t>
      </w:r>
      <w:r>
        <w:rPr>
          <w:rFonts w:hint="cs"/>
          <w:rtl/>
        </w:rPr>
        <w:t xml:space="preserve">כן </w:t>
      </w:r>
      <w:bookmarkStart w:id="13426" w:name="_ETM_Q76_540769"/>
      <w:bookmarkEnd w:id="13426"/>
      <w:r>
        <w:rPr>
          <w:rtl/>
        </w:rPr>
        <w:t xml:space="preserve">רוצה </w:t>
      </w:r>
      <w:bookmarkStart w:id="13427" w:name="_ETM_Q76_542195"/>
      <w:bookmarkEnd w:id="13427"/>
      <w:r>
        <w:rPr>
          <w:rtl/>
        </w:rPr>
        <w:t xml:space="preserve">להגיד משהו אחרון. </w:t>
      </w:r>
      <w:bookmarkStart w:id="13428" w:name="_ETM_Q76_546119"/>
      <w:bookmarkEnd w:id="13428"/>
      <w:r>
        <w:rPr>
          <w:rtl/>
        </w:rPr>
        <w:t>הציבור</w:t>
      </w:r>
      <w:r>
        <w:rPr>
          <w:rFonts w:hint="cs"/>
          <w:rtl/>
        </w:rPr>
        <w:t>,</w:t>
      </w:r>
      <w:r>
        <w:rPr>
          <w:rtl/>
        </w:rPr>
        <w:t xml:space="preserve"> </w:t>
      </w:r>
      <w:bookmarkStart w:id="13429" w:name="_ETM_Q76_548000"/>
      <w:bookmarkEnd w:id="13429"/>
      <w:r>
        <w:rPr>
          <w:rtl/>
        </w:rPr>
        <w:t>קשה לו</w:t>
      </w:r>
      <w:r>
        <w:rPr>
          <w:rFonts w:hint="cs"/>
          <w:rtl/>
        </w:rPr>
        <w:t>.</w:t>
      </w:r>
      <w:r>
        <w:rPr>
          <w:rtl/>
        </w:rPr>
        <w:t xml:space="preserve"> קשה לו, זה בסדר גמור</w:t>
      </w:r>
      <w:r>
        <w:rPr>
          <w:rFonts w:hint="cs"/>
          <w:rtl/>
        </w:rPr>
        <w:t>.</w:t>
      </w:r>
      <w:r>
        <w:rPr>
          <w:rtl/>
        </w:rPr>
        <w:t xml:space="preserve"> זה בסדר, זה </w:t>
      </w:r>
      <w:bookmarkStart w:id="13430" w:name="_ETM_Q76_552313"/>
      <w:bookmarkEnd w:id="13430"/>
      <w:r>
        <w:rPr>
          <w:rtl/>
        </w:rPr>
        <w:t xml:space="preserve">בסדר להגיד שלציבור קשה, זה לא מפחית לרגע מהרצון שלנו </w:t>
      </w:r>
      <w:bookmarkStart w:id="13431" w:name="_ETM_Q76_556626"/>
      <w:bookmarkEnd w:id="13431"/>
      <w:r>
        <w:rPr>
          <w:rtl/>
        </w:rPr>
        <w:t>או מהיכולות שלנו</w:t>
      </w:r>
      <w:r>
        <w:rPr>
          <w:rFonts w:hint="cs"/>
          <w:rtl/>
        </w:rPr>
        <w:t>.</w:t>
      </w:r>
      <w:r>
        <w:rPr>
          <w:rtl/>
        </w:rPr>
        <w:t xml:space="preserve"> אבל קשה. </w:t>
      </w:r>
      <w:bookmarkStart w:id="13432" w:name="_ETM_Q76_561209"/>
      <w:bookmarkEnd w:id="13432"/>
      <w:r>
        <w:rPr>
          <w:rtl/>
        </w:rPr>
        <w:t>ומותר לראש הממשלה, לא מותר, צריך ראש הממשלה להתייצב</w:t>
      </w:r>
      <w:r>
        <w:rPr>
          <w:rFonts w:hint="cs"/>
          <w:rtl/>
        </w:rPr>
        <w:t>,</w:t>
      </w:r>
      <w:r>
        <w:rPr>
          <w:rtl/>
        </w:rPr>
        <w:t xml:space="preserve"> לפחות </w:t>
      </w:r>
      <w:bookmarkStart w:id="13433" w:name="_ETM_Q76_565764"/>
      <w:bookmarkEnd w:id="13433"/>
      <w:r>
        <w:rPr>
          <w:rtl/>
        </w:rPr>
        <w:t>כל יומיים</w:t>
      </w:r>
      <w:r>
        <w:rPr>
          <w:rFonts w:hint="cs"/>
          <w:rtl/>
        </w:rPr>
        <w:t>-</w:t>
      </w:r>
      <w:r>
        <w:rPr>
          <w:rtl/>
        </w:rPr>
        <w:t>שלושה</w:t>
      </w:r>
      <w:r>
        <w:rPr>
          <w:rFonts w:hint="cs"/>
          <w:rtl/>
        </w:rPr>
        <w:t>,</w:t>
      </w:r>
      <w:r>
        <w:rPr>
          <w:rtl/>
        </w:rPr>
        <w:t xml:space="preserve"> ולהסביר</w:t>
      </w:r>
      <w:r>
        <w:rPr>
          <w:rFonts w:hint="cs"/>
          <w:rtl/>
        </w:rPr>
        <w:t>.</w:t>
      </w:r>
      <w:r>
        <w:rPr>
          <w:rtl/>
        </w:rPr>
        <w:t xml:space="preserve"> איפה ראש הממשלה</w:t>
      </w:r>
      <w:r>
        <w:rPr>
          <w:rFonts w:hint="cs"/>
          <w:rtl/>
        </w:rPr>
        <w:t>?</w:t>
      </w:r>
      <w:bookmarkStart w:id="13434" w:name="_ETM_Q76_571900"/>
      <w:bookmarkEnd w:id="13434"/>
    </w:p>
    <w:p w:rsidR="00DB0672" w:rsidRDefault="00DB0672" w:rsidP="00375DAC">
      <w:pPr>
        <w:rPr>
          <w:rtl/>
        </w:rPr>
      </w:pPr>
    </w:p>
    <w:p w:rsidR="00DB0672" w:rsidRDefault="00DB0672" w:rsidP="00375DAC">
      <w:pPr>
        <w:pStyle w:val="af6"/>
        <w:keepNext/>
        <w:rPr>
          <w:rtl/>
        </w:rPr>
      </w:pPr>
      <w:r w:rsidRPr="009610C6">
        <w:rPr>
          <w:rStyle w:val="TagStyle"/>
          <w:rtl/>
        </w:rPr>
        <w:t xml:space="preserve"> &lt;&lt; יור &gt;&gt; </w:t>
      </w:r>
      <w:r>
        <w:rPr>
          <w:rtl/>
        </w:rPr>
        <w:t>היו"ר יעקב מרגי:</w:t>
      </w:r>
      <w:r w:rsidRPr="009610C6">
        <w:rPr>
          <w:rStyle w:val="TagStyle"/>
          <w:rtl/>
        </w:rPr>
        <w:t xml:space="preserve"> &lt;&lt; יור &gt;&gt;</w:t>
      </w:r>
      <w:r>
        <w:rPr>
          <w:rtl/>
        </w:rPr>
        <w:t xml:space="preserve">   </w:t>
      </w:r>
    </w:p>
    <w:p w:rsidR="00DB0672" w:rsidRDefault="00DB0672" w:rsidP="00375DAC">
      <w:pPr>
        <w:pStyle w:val="KeepWithNext"/>
        <w:rPr>
          <w:rtl/>
        </w:rPr>
      </w:pPr>
    </w:p>
    <w:p w:rsidR="00DB0672" w:rsidRDefault="00DB0672" w:rsidP="00375DAC">
      <w:pPr>
        <w:rPr>
          <w:rtl/>
        </w:rPr>
      </w:pPr>
      <w:r>
        <w:rPr>
          <w:rFonts w:hint="cs"/>
          <w:rtl/>
        </w:rPr>
        <w:t>תודה.</w:t>
      </w:r>
    </w:p>
    <w:p w:rsidR="00DB0672" w:rsidRDefault="00DB0672" w:rsidP="00375DAC">
      <w:pPr>
        <w:rPr>
          <w:rtl/>
        </w:rPr>
      </w:pPr>
    </w:p>
    <w:p w:rsidR="00DB0672" w:rsidRDefault="00DB0672" w:rsidP="00375DAC">
      <w:pPr>
        <w:pStyle w:val="-"/>
        <w:keepNext/>
        <w:rPr>
          <w:rtl/>
        </w:rPr>
      </w:pPr>
      <w:r w:rsidRPr="009610C6">
        <w:rPr>
          <w:rStyle w:val="TagStyle"/>
          <w:rtl/>
        </w:rPr>
        <w:t xml:space="preserve"> &lt;&lt; דובר_המשך &gt;&gt; </w:t>
      </w:r>
      <w:r>
        <w:rPr>
          <w:rtl/>
        </w:rPr>
        <w:t>מירב בן ארי (יש עתיד):</w:t>
      </w:r>
      <w:r w:rsidRPr="009610C6">
        <w:rPr>
          <w:rStyle w:val="TagStyle"/>
          <w:rtl/>
        </w:rPr>
        <w:t xml:space="preserve"> &lt;&lt; דובר_המשך &gt;&gt;</w:t>
      </w:r>
      <w:r>
        <w:rPr>
          <w:rtl/>
        </w:rPr>
        <w:t xml:space="preserve">   </w:t>
      </w:r>
    </w:p>
    <w:p w:rsidR="00DB0672" w:rsidRDefault="00DB0672" w:rsidP="00375DAC">
      <w:pPr>
        <w:pStyle w:val="KeepWithNext"/>
        <w:rPr>
          <w:rtl/>
        </w:rPr>
      </w:pPr>
    </w:p>
    <w:p w:rsidR="00DB0672" w:rsidRDefault="00DB0672" w:rsidP="00375DAC">
      <w:pPr>
        <w:rPr>
          <w:rtl/>
        </w:rPr>
      </w:pPr>
      <w:bookmarkStart w:id="13435" w:name="_ETM_Q76_568620"/>
      <w:bookmarkEnd w:id="13435"/>
      <w:r>
        <w:rPr>
          <w:rtl/>
        </w:rPr>
        <w:t xml:space="preserve">אני מסיימת. </w:t>
      </w:r>
      <w:bookmarkStart w:id="13436" w:name="_ETM_Q76_570810"/>
      <w:bookmarkEnd w:id="13436"/>
    </w:p>
    <w:p w:rsidR="00DB0672" w:rsidRDefault="00DB0672" w:rsidP="00375DAC">
      <w:pPr>
        <w:rPr>
          <w:rtl/>
        </w:rPr>
      </w:pPr>
      <w:bookmarkStart w:id="13437" w:name="_ETM_Q76_570855"/>
      <w:bookmarkEnd w:id="13437"/>
    </w:p>
    <w:p w:rsidR="00DB0672" w:rsidRDefault="00DB0672" w:rsidP="00375DAC">
      <w:pPr>
        <w:rPr>
          <w:rtl/>
        </w:rPr>
      </w:pPr>
      <w:bookmarkStart w:id="13438" w:name="_ETM_Q76_570970"/>
      <w:bookmarkStart w:id="13439" w:name="_ETM_Q76_571013"/>
      <w:bookmarkEnd w:id="13438"/>
      <w:bookmarkEnd w:id="13439"/>
      <w:r>
        <w:rPr>
          <w:rtl/>
        </w:rPr>
        <w:t xml:space="preserve">למה </w:t>
      </w:r>
      <w:bookmarkStart w:id="13440" w:name="_ETM_Q76_570319"/>
      <w:bookmarkEnd w:id="13440"/>
      <w:r>
        <w:rPr>
          <w:rtl/>
        </w:rPr>
        <w:t xml:space="preserve">הוא לא מסביר לציבור מה קורה עם המלחמה, לאן אנחנו </w:t>
      </w:r>
      <w:bookmarkStart w:id="13441" w:name="_ETM_Q76_574874"/>
      <w:bookmarkEnd w:id="13441"/>
      <w:r>
        <w:rPr>
          <w:rtl/>
        </w:rPr>
        <w:t>הולכים</w:t>
      </w:r>
      <w:r>
        <w:rPr>
          <w:rFonts w:hint="cs"/>
          <w:rtl/>
        </w:rPr>
        <w:t>?</w:t>
      </w:r>
      <w:r>
        <w:rPr>
          <w:rtl/>
        </w:rPr>
        <w:t xml:space="preserve"> למה אני צריכה לשמוע את </w:t>
      </w:r>
      <w:r w:rsidRPr="00996904">
        <w:rPr>
          <w:rtl/>
        </w:rPr>
        <w:t>ג'יי די ואנס</w:t>
      </w:r>
      <w:r>
        <w:rPr>
          <w:rtl/>
        </w:rPr>
        <w:t xml:space="preserve">? למה </w:t>
      </w:r>
      <w:bookmarkStart w:id="13442" w:name="_ETM_Q76_579429"/>
      <w:bookmarkEnd w:id="13442"/>
      <w:r>
        <w:rPr>
          <w:rtl/>
        </w:rPr>
        <w:t xml:space="preserve">אני צריכה לשמוע את הדוברת העייפה הזאת מהבית הלבן? למה? </w:t>
      </w:r>
      <w:bookmarkStart w:id="13443" w:name="_ETM_Q76_583984"/>
      <w:bookmarkEnd w:id="13443"/>
      <w:r>
        <w:rPr>
          <w:rtl/>
        </w:rPr>
        <w:t>איפה ראש הממשלה? בתוך המיגונית. תודה רבה.</w:t>
      </w:r>
      <w:bookmarkStart w:id="13444" w:name="_ETM_Q76_580170"/>
      <w:bookmarkEnd w:id="13444"/>
    </w:p>
    <w:p w:rsidR="00DB0672" w:rsidRDefault="00DB0672" w:rsidP="00375DAC">
      <w:pPr>
        <w:rPr>
          <w:rtl/>
        </w:rPr>
      </w:pPr>
    </w:p>
    <w:p w:rsidR="00DB0672" w:rsidRDefault="00DB0672" w:rsidP="00375DAC">
      <w:pPr>
        <w:pStyle w:val="af6"/>
        <w:keepNext/>
        <w:rPr>
          <w:rtl/>
        </w:rPr>
      </w:pPr>
      <w:r w:rsidRPr="00B0635C">
        <w:rPr>
          <w:rStyle w:val="TagStyle"/>
          <w:rtl/>
        </w:rPr>
        <w:t xml:space="preserve"> &lt;&lt; יור &gt;&gt; </w:t>
      </w:r>
      <w:r>
        <w:rPr>
          <w:rtl/>
        </w:rPr>
        <w:t>היו"ר יעקב מרגי:</w:t>
      </w:r>
      <w:r w:rsidRPr="00B0635C">
        <w:rPr>
          <w:rStyle w:val="TagStyle"/>
          <w:rtl/>
        </w:rPr>
        <w:t xml:space="preserve"> &lt;&lt; יור &gt;&gt;</w:t>
      </w:r>
      <w:r>
        <w:rPr>
          <w:rtl/>
        </w:rPr>
        <w:t xml:space="preserve">   </w:t>
      </w:r>
    </w:p>
    <w:p w:rsidR="00DB0672" w:rsidRDefault="00DB0672" w:rsidP="00375DAC">
      <w:pPr>
        <w:pStyle w:val="KeepWithNext"/>
        <w:rPr>
          <w:rtl/>
        </w:rPr>
      </w:pPr>
    </w:p>
    <w:p w:rsidR="00DB0672" w:rsidRDefault="00DB0672" w:rsidP="001427D3">
      <w:pPr>
        <w:rPr>
          <w:rtl/>
        </w:rPr>
      </w:pPr>
      <w:bookmarkStart w:id="13445" w:name="_ETM_Q76_589160"/>
      <w:bookmarkEnd w:id="13445"/>
      <w:r>
        <w:rPr>
          <w:rFonts w:hint="cs"/>
          <w:rtl/>
        </w:rPr>
        <w:t xml:space="preserve">תודה. </w:t>
      </w:r>
      <w:r>
        <w:rPr>
          <w:rtl/>
        </w:rPr>
        <w:t>תעלה תבוא חברת הכנסת מרב מיכאלי, בבקשה.</w:t>
      </w:r>
      <w:r w:rsidR="001427D3">
        <w:rPr>
          <w:rFonts w:hint="cs"/>
          <w:rtl/>
        </w:rPr>
        <w:t xml:space="preserve"> </w:t>
      </w:r>
      <w:bookmarkStart w:id="13446" w:name="_ETM_Q76_602649"/>
      <w:bookmarkStart w:id="13447" w:name="_ETM_Q76_605660"/>
      <w:bookmarkEnd w:id="13446"/>
      <w:bookmarkEnd w:id="13447"/>
      <w:r>
        <w:rPr>
          <w:rtl/>
        </w:rPr>
        <w:t xml:space="preserve">בבקשה, גברתי, </w:t>
      </w:r>
      <w:r>
        <w:rPr>
          <w:rFonts w:hint="cs"/>
          <w:rtl/>
        </w:rPr>
        <w:t>חמש</w:t>
      </w:r>
      <w:r>
        <w:rPr>
          <w:rtl/>
        </w:rPr>
        <w:t xml:space="preserve"> דקות לרשותך.</w:t>
      </w:r>
    </w:p>
    <w:p w:rsidR="00DB0672" w:rsidRDefault="00DB0672" w:rsidP="00375DAC">
      <w:pPr>
        <w:rPr>
          <w:rtl/>
        </w:rPr>
      </w:pPr>
    </w:p>
    <w:p w:rsidR="00DB0672" w:rsidRDefault="00DB0672" w:rsidP="00375DAC">
      <w:pPr>
        <w:pStyle w:val="a4"/>
        <w:keepNext/>
        <w:rPr>
          <w:rtl/>
        </w:rPr>
      </w:pPr>
      <w:bookmarkStart w:id="13448" w:name="ET_speaker_5090_17"/>
      <w:r w:rsidRPr="009610C6">
        <w:rPr>
          <w:rStyle w:val="TagStyle"/>
          <w:rtl/>
        </w:rPr>
        <w:t xml:space="preserve"> &lt;&lt; דובר &gt;&gt; </w:t>
      </w:r>
      <w:bookmarkStart w:id="13449" w:name="_Toc225798384"/>
      <w:r>
        <w:rPr>
          <w:rtl/>
        </w:rPr>
        <w:t>מרב מיכאלי (העבודה):</w:t>
      </w:r>
      <w:bookmarkEnd w:id="13449"/>
      <w:r w:rsidRPr="009610C6">
        <w:rPr>
          <w:rStyle w:val="TagStyle"/>
          <w:rtl/>
        </w:rPr>
        <w:t xml:space="preserve"> &lt;&lt; דובר &gt;&gt;</w:t>
      </w:r>
      <w:r>
        <w:rPr>
          <w:rtl/>
        </w:rPr>
        <w:t xml:space="preserve">   </w:t>
      </w:r>
      <w:bookmarkEnd w:id="13448"/>
    </w:p>
    <w:p w:rsidR="00DB0672" w:rsidRDefault="00DB0672" w:rsidP="00375DAC">
      <w:pPr>
        <w:pStyle w:val="KeepWithNext"/>
        <w:rPr>
          <w:rtl/>
        </w:rPr>
      </w:pPr>
    </w:p>
    <w:p w:rsidR="00DB0672" w:rsidRDefault="00DB0672" w:rsidP="001427D3">
      <w:pPr>
        <w:rPr>
          <w:rtl/>
        </w:rPr>
      </w:pPr>
      <w:bookmarkStart w:id="13450" w:name="_ETM_Q76_610645"/>
      <w:bookmarkStart w:id="13451" w:name="_ETM_Q76_610696"/>
      <w:bookmarkStart w:id="13452" w:name="_ETM_Q76_613059"/>
      <w:bookmarkEnd w:id="13450"/>
      <w:bookmarkEnd w:id="13451"/>
      <w:bookmarkEnd w:id="13452"/>
      <w:r>
        <w:rPr>
          <w:rtl/>
        </w:rPr>
        <w:t xml:space="preserve">תודה, אדוני. </w:t>
      </w:r>
      <w:bookmarkStart w:id="13453" w:name="_ETM_Q76_617190"/>
      <w:bookmarkEnd w:id="13453"/>
      <w:r>
        <w:rPr>
          <w:rFonts w:hint="cs"/>
          <w:rtl/>
        </w:rPr>
        <w:t>ה</w:t>
      </w:r>
      <w:r>
        <w:rPr>
          <w:rtl/>
        </w:rPr>
        <w:t>תקציב הזה בא לממן מלחמה שלא רק מר</w:t>
      </w:r>
      <w:r>
        <w:rPr>
          <w:rFonts w:hint="cs"/>
          <w:rtl/>
        </w:rPr>
        <w:t>ע</w:t>
      </w:r>
      <w:r>
        <w:rPr>
          <w:rtl/>
        </w:rPr>
        <w:t xml:space="preserve">ה את מצבנו </w:t>
      </w:r>
      <w:bookmarkStart w:id="13454" w:name="_ETM_Q76_621783"/>
      <w:bookmarkEnd w:id="13454"/>
      <w:r>
        <w:rPr>
          <w:rtl/>
        </w:rPr>
        <w:t xml:space="preserve">הביטחוני כאן ועכשיו, אלא מאיימת להרע מאוד את מצבנו האסטרטגי </w:t>
      </w:r>
      <w:bookmarkStart w:id="13455" w:name="_ETM_Q76_626376"/>
      <w:bookmarkEnd w:id="13455"/>
      <w:r>
        <w:rPr>
          <w:rtl/>
        </w:rPr>
        <w:t xml:space="preserve">להרבה מאוד זמן קדימה. </w:t>
      </w:r>
      <w:bookmarkStart w:id="13456" w:name="_ETM_Q76_631790"/>
      <w:bookmarkEnd w:id="13456"/>
      <w:r>
        <w:rPr>
          <w:rtl/>
        </w:rPr>
        <w:t xml:space="preserve">זה תקציב שבא לממן בשידור חוזר כישלון שובר לב בלבנון. </w:t>
      </w:r>
      <w:bookmarkStart w:id="13457" w:name="_ETM_Q76_637400"/>
      <w:bookmarkEnd w:id="13457"/>
      <w:r>
        <w:rPr>
          <w:rtl/>
        </w:rPr>
        <w:t>נתניהו הנחה היום להרחיב שוב את רצועת הביטחון</w:t>
      </w:r>
      <w:r>
        <w:rPr>
          <w:rFonts w:hint="cs"/>
          <w:rtl/>
        </w:rPr>
        <w:t>.</w:t>
      </w:r>
      <w:r>
        <w:rPr>
          <w:rtl/>
        </w:rPr>
        <w:t xml:space="preserve"> </w:t>
      </w:r>
      <w:bookmarkStart w:id="13458" w:name="_ETM_Q76_643549"/>
      <w:bookmarkEnd w:id="13458"/>
      <w:r>
        <w:rPr>
          <w:rtl/>
        </w:rPr>
        <w:t>הבן של ההיסטוריון, הבן של ההיסטוריון הגדול</w:t>
      </w:r>
      <w:r>
        <w:rPr>
          <w:rFonts w:hint="cs"/>
          <w:rtl/>
        </w:rPr>
        <w:t>.</w:t>
      </w:r>
      <w:r>
        <w:rPr>
          <w:rtl/>
        </w:rPr>
        <w:t xml:space="preserve"> הוא</w:t>
      </w:r>
      <w:r>
        <w:rPr>
          <w:rFonts w:hint="cs"/>
          <w:rtl/>
        </w:rPr>
        <w:t>,</w:t>
      </w:r>
      <w:r>
        <w:rPr>
          <w:rtl/>
        </w:rPr>
        <w:t xml:space="preserve"> כמובן</w:t>
      </w:r>
      <w:r>
        <w:rPr>
          <w:rFonts w:hint="cs"/>
          <w:rtl/>
        </w:rPr>
        <w:t>,</w:t>
      </w:r>
      <w:r>
        <w:rPr>
          <w:rtl/>
        </w:rPr>
        <w:t xml:space="preserve"> לא </w:t>
      </w:r>
      <w:bookmarkStart w:id="13459" w:name="_ETM_Q76_648602"/>
      <w:bookmarkEnd w:id="13459"/>
      <w:r>
        <w:rPr>
          <w:rtl/>
        </w:rPr>
        <w:t xml:space="preserve">זוכר את 559 החיילים שנהרגו ברצועת הביטחון בפעם הקודמת שאנחנו </w:t>
      </w:r>
      <w:bookmarkStart w:id="13460" w:name="_ETM_Q76_653655"/>
      <w:bookmarkEnd w:id="13460"/>
      <w:r>
        <w:rPr>
          <w:rtl/>
        </w:rPr>
        <w:t xml:space="preserve">הרחבנו אותה. </w:t>
      </w:r>
      <w:bookmarkStart w:id="13461" w:name="_ETM_Q76_660000"/>
      <w:bookmarkStart w:id="13462" w:name="_ETM_Q76_660067"/>
      <w:bookmarkStart w:id="13463" w:name="_ETM_Q76_660131"/>
      <w:bookmarkStart w:id="13464" w:name="_ETM_Q76_660235"/>
      <w:bookmarkStart w:id="13465" w:name="_ETM_Q76_660259"/>
      <w:bookmarkEnd w:id="13461"/>
      <w:bookmarkEnd w:id="13462"/>
      <w:bookmarkEnd w:id="13463"/>
      <w:bookmarkEnd w:id="13464"/>
      <w:bookmarkEnd w:id="13465"/>
    </w:p>
    <w:p w:rsidR="00DB0672" w:rsidRDefault="00DB0672" w:rsidP="00375DAC">
      <w:pPr>
        <w:rPr>
          <w:rtl/>
        </w:rPr>
      </w:pPr>
    </w:p>
    <w:p w:rsidR="00DB0672" w:rsidRDefault="00DB0672" w:rsidP="001427D3">
      <w:pPr>
        <w:rPr>
          <w:rtl/>
        </w:rPr>
      </w:pPr>
      <w:r>
        <w:rPr>
          <w:rtl/>
        </w:rPr>
        <w:t>זה תקציב שבא לממן את הטרור היהודי ואת התומכים שלו</w:t>
      </w:r>
      <w:r>
        <w:rPr>
          <w:rFonts w:hint="cs"/>
          <w:rtl/>
        </w:rPr>
        <w:t>.</w:t>
      </w:r>
      <w:r>
        <w:rPr>
          <w:rtl/>
        </w:rPr>
        <w:t xml:space="preserve"> </w:t>
      </w:r>
      <w:bookmarkStart w:id="13466" w:name="_ETM_Q76_663886"/>
      <w:bookmarkEnd w:id="13466"/>
      <w:r>
        <w:rPr>
          <w:rtl/>
        </w:rPr>
        <w:t xml:space="preserve">בונה להם חוות מפוארות, קונה להם ריינג'רים חדשים, מסדר להם </w:t>
      </w:r>
      <w:bookmarkStart w:id="13467" w:name="_ETM_Q76_667773"/>
      <w:bookmarkEnd w:id="13467"/>
      <w:r>
        <w:rPr>
          <w:rtl/>
        </w:rPr>
        <w:t>שלל משרות וג'ובים</w:t>
      </w:r>
      <w:r>
        <w:rPr>
          <w:rFonts w:hint="cs"/>
          <w:rtl/>
        </w:rPr>
        <w:t>.</w:t>
      </w:r>
      <w:bookmarkStart w:id="13468" w:name="_ETM_Q76_673240"/>
      <w:bookmarkEnd w:id="13468"/>
      <w:r>
        <w:rPr>
          <w:rtl/>
        </w:rPr>
        <w:t xml:space="preserve"> </w:t>
      </w:r>
      <w:bookmarkStart w:id="13469" w:name="_ETM_Q76_672829"/>
      <w:bookmarkStart w:id="13470" w:name="_ETM_Q76_687060"/>
      <w:bookmarkEnd w:id="13469"/>
      <w:bookmarkEnd w:id="13470"/>
      <w:r>
        <w:rPr>
          <w:rtl/>
        </w:rPr>
        <w:t>זה תקציב שמממן משטרה שהופכת להיות הבסיג'</w:t>
      </w:r>
      <w:r>
        <w:rPr>
          <w:rFonts w:hint="cs"/>
          <w:rtl/>
        </w:rPr>
        <w:t>.</w:t>
      </w:r>
      <w:r>
        <w:rPr>
          <w:rtl/>
        </w:rPr>
        <w:t xml:space="preserve"> בזמן שאנחנו מפציצים </w:t>
      </w:r>
      <w:bookmarkStart w:id="13471" w:name="_ETM_Q76_678044"/>
      <w:bookmarkEnd w:id="13471"/>
      <w:r>
        <w:rPr>
          <w:rtl/>
        </w:rPr>
        <w:t>את ה</w:t>
      </w:r>
      <w:r>
        <w:rPr>
          <w:rFonts w:hint="cs"/>
          <w:rtl/>
        </w:rPr>
        <w:t>ב</w:t>
      </w:r>
      <w:r>
        <w:rPr>
          <w:rtl/>
        </w:rPr>
        <w:t>סיג' המקורי, אנחנו מייצרים פה את ההעתק שלו</w:t>
      </w:r>
      <w:r>
        <w:rPr>
          <w:rFonts w:hint="cs"/>
          <w:rtl/>
        </w:rPr>
        <w:t>.</w:t>
      </w:r>
      <w:r>
        <w:rPr>
          <w:rtl/>
        </w:rPr>
        <w:t xml:space="preserve"> </w:t>
      </w:r>
      <w:bookmarkStart w:id="13472" w:name="_ETM_Q76_684230"/>
      <w:bookmarkEnd w:id="13472"/>
      <w:r>
        <w:rPr>
          <w:rtl/>
        </w:rPr>
        <w:t>זאת משטרה שמגדילה ומקדמת רציחות בחברה הערבית</w:t>
      </w:r>
      <w:r>
        <w:rPr>
          <w:rFonts w:hint="cs"/>
          <w:rtl/>
        </w:rPr>
        <w:t>,</w:t>
      </w:r>
      <w:r>
        <w:rPr>
          <w:rtl/>
        </w:rPr>
        <w:t xml:space="preserve"> במספרים שקשה בכלל </w:t>
      </w:r>
      <w:bookmarkStart w:id="13473" w:name="_ETM_Q76_687620"/>
      <w:bookmarkEnd w:id="13473"/>
      <w:r>
        <w:rPr>
          <w:rtl/>
        </w:rPr>
        <w:t xml:space="preserve">לתפוס. </w:t>
      </w:r>
      <w:bookmarkStart w:id="13474" w:name="_ETM_Q76_691959"/>
      <w:bookmarkEnd w:id="13474"/>
      <w:r>
        <w:rPr>
          <w:rtl/>
        </w:rPr>
        <w:t>זאת משטרה שמאפשרת לאוטונומיה החרדית להשתולל בתוך מדינת ישראל</w:t>
      </w:r>
      <w:r>
        <w:rPr>
          <w:rFonts w:hint="cs"/>
          <w:rtl/>
        </w:rPr>
        <w:t>,</w:t>
      </w:r>
      <w:r>
        <w:rPr>
          <w:rtl/>
        </w:rPr>
        <w:t xml:space="preserve"> לעשות </w:t>
      </w:r>
      <w:bookmarkStart w:id="13475" w:name="_ETM_Q76_697102"/>
      <w:bookmarkEnd w:id="13475"/>
      <w:r>
        <w:rPr>
          <w:rtl/>
        </w:rPr>
        <w:t>מה שבא לה</w:t>
      </w:r>
      <w:r>
        <w:rPr>
          <w:rFonts w:hint="cs"/>
          <w:rtl/>
        </w:rPr>
        <w:t>;</w:t>
      </w:r>
      <w:r>
        <w:rPr>
          <w:rtl/>
        </w:rPr>
        <w:t xml:space="preserve"> ומאפשרת לטרור, למחבלים היהודיים</w:t>
      </w:r>
      <w:r>
        <w:rPr>
          <w:rFonts w:hint="cs"/>
          <w:rtl/>
        </w:rPr>
        <w:t>,</w:t>
      </w:r>
      <w:r>
        <w:rPr>
          <w:rtl/>
        </w:rPr>
        <w:t xml:space="preserve"> להשתולל בגדה המערבית</w:t>
      </w:r>
      <w:r>
        <w:rPr>
          <w:rFonts w:hint="cs"/>
          <w:rtl/>
        </w:rPr>
        <w:t>,</w:t>
      </w:r>
      <w:r>
        <w:rPr>
          <w:rtl/>
        </w:rPr>
        <w:t xml:space="preserve"> </w:t>
      </w:r>
      <w:bookmarkStart w:id="13476" w:name="_ETM_Q76_702246"/>
      <w:bookmarkEnd w:id="13476"/>
      <w:r>
        <w:rPr>
          <w:rtl/>
        </w:rPr>
        <w:t>ולעשות מה שבא להם שם</w:t>
      </w:r>
      <w:r w:rsidR="001427D3">
        <w:rPr>
          <w:rFonts w:hint="cs"/>
          <w:rtl/>
        </w:rPr>
        <w:t>;</w:t>
      </w:r>
      <w:r>
        <w:rPr>
          <w:rtl/>
        </w:rPr>
        <w:t xml:space="preserve"> </w:t>
      </w:r>
      <w:bookmarkStart w:id="13477" w:name="_ETM_Q76_708090"/>
      <w:bookmarkEnd w:id="13477"/>
      <w:r>
        <w:rPr>
          <w:rtl/>
        </w:rPr>
        <w:t xml:space="preserve">משטרה שמשתפת פעולה ומגבה את החולצות החומות של השר לענייני </w:t>
      </w:r>
      <w:bookmarkStart w:id="13478" w:name="_ETM_Q76_713134"/>
      <w:bookmarkEnd w:id="13478"/>
      <w:r>
        <w:rPr>
          <w:rtl/>
        </w:rPr>
        <w:t xml:space="preserve">רצח ערבים ונשים. </w:t>
      </w:r>
      <w:r>
        <w:rPr>
          <w:rFonts w:hint="cs"/>
          <w:rtl/>
        </w:rPr>
        <w:t>בריונים ערבים - - -</w:t>
      </w:r>
      <w:bookmarkStart w:id="13479" w:name="_ETM_Q76_715691"/>
      <w:bookmarkEnd w:id="13479"/>
    </w:p>
    <w:p w:rsidR="00DB0672" w:rsidRDefault="00DB0672" w:rsidP="00375DAC">
      <w:pPr>
        <w:rPr>
          <w:rtl/>
        </w:rPr>
      </w:pPr>
    </w:p>
    <w:p w:rsidR="00DB0672" w:rsidRDefault="00DB0672" w:rsidP="00375DAC">
      <w:pPr>
        <w:pStyle w:val="af6"/>
        <w:keepNext/>
        <w:rPr>
          <w:rtl/>
        </w:rPr>
      </w:pPr>
      <w:r w:rsidRPr="00B0635C">
        <w:rPr>
          <w:rStyle w:val="TagStyle"/>
          <w:rtl/>
        </w:rPr>
        <w:t xml:space="preserve"> &lt;&lt; יור &gt;&gt; </w:t>
      </w:r>
      <w:r>
        <w:rPr>
          <w:rtl/>
        </w:rPr>
        <w:t>היו"ר יעקב מרגי:</w:t>
      </w:r>
      <w:r w:rsidRPr="00B0635C">
        <w:rPr>
          <w:rStyle w:val="TagStyle"/>
          <w:rtl/>
        </w:rPr>
        <w:t xml:space="preserve"> &lt;&lt; יור &gt;&gt;</w:t>
      </w:r>
      <w:r>
        <w:rPr>
          <w:rtl/>
        </w:rPr>
        <w:t xml:space="preserve">   </w:t>
      </w:r>
    </w:p>
    <w:p w:rsidR="00DB0672" w:rsidRDefault="00DB0672" w:rsidP="00375DAC">
      <w:pPr>
        <w:pStyle w:val="KeepWithNext"/>
        <w:rPr>
          <w:rtl/>
        </w:rPr>
      </w:pPr>
    </w:p>
    <w:p w:rsidR="00DB0672" w:rsidRDefault="00DB0672" w:rsidP="00375DAC">
      <w:pPr>
        <w:rPr>
          <w:rtl/>
        </w:rPr>
      </w:pPr>
      <w:bookmarkStart w:id="13480" w:name="_ETM_Q76_719020"/>
      <w:bookmarkEnd w:id="13480"/>
      <w:r>
        <w:rPr>
          <w:rFonts w:hint="cs"/>
          <w:rtl/>
        </w:rPr>
        <w:t xml:space="preserve">ברוך הבא, </w:t>
      </w:r>
      <w:bookmarkStart w:id="13481" w:name="_ETM_Q76_713270"/>
      <w:bookmarkEnd w:id="13481"/>
      <w:r>
        <w:rPr>
          <w:rFonts w:hint="cs"/>
          <w:rtl/>
        </w:rPr>
        <w:t>חבר הכנסת גפני.</w:t>
      </w:r>
      <w:bookmarkStart w:id="13482" w:name="_ETM_Q76_718310"/>
      <w:bookmarkEnd w:id="13482"/>
      <w:r>
        <w:rPr>
          <w:rFonts w:hint="cs"/>
          <w:rtl/>
        </w:rPr>
        <w:t xml:space="preserve"> </w:t>
      </w:r>
      <w:r>
        <w:rPr>
          <w:rtl/>
        </w:rPr>
        <w:t>פנים חדשות באו לכאן, ברוך הבא.</w:t>
      </w:r>
      <w:bookmarkStart w:id="13483" w:name="_ETM_Q76_723565"/>
      <w:bookmarkEnd w:id="13483"/>
      <w:r>
        <w:rPr>
          <w:rFonts w:hint="cs"/>
          <w:rtl/>
        </w:rPr>
        <w:t xml:space="preserve"> זה על חשבוני.</w:t>
      </w:r>
    </w:p>
    <w:p w:rsidR="00DB0672" w:rsidRDefault="00DB0672" w:rsidP="00375DAC">
      <w:pPr>
        <w:rPr>
          <w:rtl/>
        </w:rPr>
      </w:pPr>
      <w:bookmarkStart w:id="13484" w:name="_ETM_Q76_723629"/>
      <w:bookmarkEnd w:id="13484"/>
    </w:p>
    <w:p w:rsidR="00DB0672" w:rsidRDefault="00DB0672" w:rsidP="00375DAC">
      <w:pPr>
        <w:pStyle w:val="-"/>
        <w:keepNext/>
        <w:rPr>
          <w:rtl/>
        </w:rPr>
      </w:pPr>
      <w:bookmarkStart w:id="13485" w:name="ET_speakercontinue_5090_18"/>
      <w:r w:rsidRPr="009610C6">
        <w:rPr>
          <w:rStyle w:val="TagStyle"/>
          <w:rtl/>
        </w:rPr>
        <w:t xml:space="preserve"> &lt;&lt; דובר_המשך &gt;&gt; </w:t>
      </w:r>
      <w:r>
        <w:rPr>
          <w:rtl/>
        </w:rPr>
        <w:t>מרב מיכאלי (העבודה):</w:t>
      </w:r>
      <w:r w:rsidRPr="009610C6">
        <w:rPr>
          <w:rStyle w:val="TagStyle"/>
          <w:rtl/>
        </w:rPr>
        <w:t xml:space="preserve"> &lt;&lt; דובר_המשך &gt;&gt;</w:t>
      </w:r>
      <w:r>
        <w:rPr>
          <w:rtl/>
        </w:rPr>
        <w:t xml:space="preserve">   </w:t>
      </w:r>
      <w:bookmarkEnd w:id="13485"/>
    </w:p>
    <w:p w:rsidR="00DB0672" w:rsidRDefault="00DB0672" w:rsidP="00375DAC">
      <w:pPr>
        <w:pStyle w:val="KeepWithNext"/>
        <w:rPr>
          <w:rtl/>
        </w:rPr>
      </w:pPr>
    </w:p>
    <w:p w:rsidR="00DB0672" w:rsidRDefault="00DB0672" w:rsidP="00375DAC">
      <w:pPr>
        <w:rPr>
          <w:rtl/>
        </w:rPr>
      </w:pPr>
      <w:bookmarkStart w:id="13486" w:name="_ETM_Q76_724482"/>
      <w:bookmarkEnd w:id="13486"/>
      <w:r>
        <w:rPr>
          <w:rtl/>
        </w:rPr>
        <w:t xml:space="preserve">בלבלת </w:t>
      </w:r>
      <w:bookmarkStart w:id="13487" w:name="_ETM_Q76_722059"/>
      <w:bookmarkEnd w:id="13487"/>
      <w:r>
        <w:rPr>
          <w:rtl/>
        </w:rPr>
        <w:t xml:space="preserve">אותי, אדוני. </w:t>
      </w:r>
    </w:p>
    <w:p w:rsidR="00DB0672" w:rsidRDefault="00DB0672" w:rsidP="00375DAC">
      <w:pPr>
        <w:rPr>
          <w:rtl/>
        </w:rPr>
      </w:pPr>
    </w:p>
    <w:p w:rsidR="00DB0672" w:rsidRDefault="00DB0672" w:rsidP="00375DAC">
      <w:pPr>
        <w:pStyle w:val="af6"/>
        <w:keepNext/>
        <w:rPr>
          <w:rtl/>
        </w:rPr>
      </w:pPr>
      <w:r w:rsidRPr="009610C6">
        <w:rPr>
          <w:rStyle w:val="TagStyle"/>
          <w:rtl/>
        </w:rPr>
        <w:t xml:space="preserve"> &lt;&lt; יור &gt;&gt; </w:t>
      </w:r>
      <w:r>
        <w:rPr>
          <w:rtl/>
        </w:rPr>
        <w:t>היו"ר יעקב מרגי:</w:t>
      </w:r>
      <w:r w:rsidRPr="009610C6">
        <w:rPr>
          <w:rStyle w:val="TagStyle"/>
          <w:rtl/>
        </w:rPr>
        <w:t xml:space="preserve"> &lt;&lt; יור &gt;&gt;</w:t>
      </w:r>
      <w:r>
        <w:rPr>
          <w:rtl/>
        </w:rPr>
        <w:t xml:space="preserve">   </w:t>
      </w:r>
    </w:p>
    <w:p w:rsidR="00DB0672" w:rsidRDefault="00DB0672" w:rsidP="00375DAC">
      <w:pPr>
        <w:pStyle w:val="KeepWithNext"/>
        <w:rPr>
          <w:rtl/>
        </w:rPr>
      </w:pPr>
    </w:p>
    <w:p w:rsidR="00DB0672" w:rsidRDefault="00DB0672" w:rsidP="00375DAC">
      <w:pPr>
        <w:rPr>
          <w:rtl/>
        </w:rPr>
      </w:pPr>
      <w:bookmarkStart w:id="13488" w:name="_ETM_Q76_719800"/>
      <w:bookmarkEnd w:id="13488"/>
      <w:r>
        <w:rPr>
          <w:rtl/>
        </w:rPr>
        <w:t xml:space="preserve">בבקשה, גברתי. הרבה זמן לא ראיתי אותו, </w:t>
      </w:r>
      <w:bookmarkStart w:id="13489" w:name="_ETM_Q76_725099"/>
      <w:bookmarkEnd w:id="13489"/>
      <w:r>
        <w:rPr>
          <w:rFonts w:hint="cs"/>
          <w:rtl/>
        </w:rPr>
        <w:t xml:space="preserve">אז </w:t>
      </w:r>
      <w:r>
        <w:rPr>
          <w:rtl/>
        </w:rPr>
        <w:t>ב</w:t>
      </w:r>
      <w:r>
        <w:rPr>
          <w:rFonts w:hint="cs"/>
          <w:rtl/>
        </w:rPr>
        <w:t>י</w:t>
      </w:r>
      <w:r>
        <w:rPr>
          <w:rtl/>
        </w:rPr>
        <w:t>רכתי אותו</w:t>
      </w:r>
      <w:bookmarkStart w:id="13490" w:name="_ETM_Q76_725780"/>
      <w:bookmarkStart w:id="13491" w:name="_ETM_Q76_721500"/>
      <w:bookmarkStart w:id="13492" w:name="_ETM_Q76_717281"/>
      <w:bookmarkEnd w:id="13490"/>
      <w:bookmarkEnd w:id="13491"/>
      <w:bookmarkEnd w:id="13492"/>
      <w:r>
        <w:rPr>
          <w:rtl/>
        </w:rPr>
        <w:t xml:space="preserve"> ברכת ברוך הבא. על חשבוני, גברתי. </w:t>
      </w:r>
    </w:p>
    <w:p w:rsidR="00DB0672" w:rsidRDefault="00DB0672" w:rsidP="00375DAC">
      <w:pPr>
        <w:rPr>
          <w:rtl/>
        </w:rPr>
      </w:pPr>
    </w:p>
    <w:p w:rsidR="009A4FBF" w:rsidRDefault="009A4FBF" w:rsidP="00375DAC">
      <w:pPr>
        <w:pStyle w:val="-"/>
        <w:keepNext/>
        <w:rPr>
          <w:rtl/>
        </w:rPr>
      </w:pPr>
      <w:bookmarkStart w:id="13493" w:name="TOR_Q77"/>
      <w:bookmarkStart w:id="13494" w:name="ET_speakercontinue_5090_5"/>
      <w:bookmarkEnd w:id="13493"/>
      <w:r w:rsidRPr="0049095B">
        <w:rPr>
          <w:rStyle w:val="TagStyle"/>
          <w:rtl/>
        </w:rPr>
        <w:t xml:space="preserve">&lt;&lt; דובר_המשך &gt;&gt; </w:t>
      </w:r>
      <w:r>
        <w:rPr>
          <w:rtl/>
        </w:rPr>
        <w:t>מרב מיכאלי (העבודה):</w:t>
      </w:r>
      <w:r w:rsidRPr="0049095B">
        <w:rPr>
          <w:rStyle w:val="TagStyle"/>
          <w:rtl/>
        </w:rPr>
        <w:t xml:space="preserve"> &lt;&lt; דובר_המשך &gt;&gt;</w:t>
      </w:r>
      <w:r>
        <w:rPr>
          <w:rtl/>
        </w:rPr>
        <w:t xml:space="preserve">   </w:t>
      </w:r>
      <w:bookmarkEnd w:id="13494"/>
    </w:p>
    <w:p w:rsidR="009A4FBF" w:rsidRPr="0049095B" w:rsidRDefault="009A4FBF" w:rsidP="00375DAC">
      <w:pPr>
        <w:rPr>
          <w:rtl/>
        </w:rPr>
      </w:pPr>
    </w:p>
    <w:p w:rsidR="001427D3" w:rsidRDefault="009A4FBF" w:rsidP="001427D3">
      <w:pPr>
        <w:rPr>
          <w:rtl/>
        </w:rPr>
      </w:pPr>
      <w:bookmarkStart w:id="13495" w:name="_ETM_Q77_128997"/>
      <w:bookmarkEnd w:id="13495"/>
      <w:r>
        <w:rPr>
          <w:rFonts w:hint="cs"/>
          <w:rtl/>
        </w:rPr>
        <w:t xml:space="preserve">הכול טוב. </w:t>
      </w:r>
    </w:p>
    <w:p w:rsidR="001427D3" w:rsidRDefault="001427D3" w:rsidP="001427D3">
      <w:pPr>
        <w:rPr>
          <w:rtl/>
        </w:rPr>
      </w:pPr>
    </w:p>
    <w:p w:rsidR="009A4FBF" w:rsidRPr="00513179" w:rsidRDefault="009A4FBF" w:rsidP="001427D3">
      <w:pPr>
        <w:rPr>
          <w:rtl/>
        </w:rPr>
      </w:pPr>
      <w:r w:rsidRPr="00F62DD0">
        <w:rPr>
          <w:rtl/>
        </w:rPr>
        <w:t>משטרה שמשתפת פעולה ומגבה את החולצות החומות של השר לרצח נשים וערבים</w:t>
      </w:r>
      <w:r>
        <w:rPr>
          <w:rFonts w:hint="cs"/>
          <w:rtl/>
        </w:rPr>
        <w:t>.</w:t>
      </w:r>
      <w:r w:rsidRPr="00F62DD0">
        <w:rPr>
          <w:rtl/>
        </w:rPr>
        <w:t xml:space="preserve"> בריונים עבריינים</w:t>
      </w:r>
      <w:r>
        <w:rPr>
          <w:rFonts w:hint="cs"/>
          <w:rtl/>
        </w:rPr>
        <w:t>,</w:t>
      </w:r>
      <w:r w:rsidRPr="00F62DD0">
        <w:rPr>
          <w:rtl/>
        </w:rPr>
        <w:t xml:space="preserve"> שבמקום לשרת ברצועת הביטחון המתרחבת, הם מתבריינים בעיקר על נשים מבוגרות</w:t>
      </w:r>
      <w:r>
        <w:rPr>
          <w:rFonts w:hint="cs"/>
          <w:rtl/>
        </w:rPr>
        <w:t>,</w:t>
      </w:r>
      <w:r w:rsidRPr="00F62DD0">
        <w:rPr>
          <w:rtl/>
        </w:rPr>
        <w:t xml:space="preserve"> </w:t>
      </w:r>
      <w:r w:rsidRPr="00513179">
        <w:rPr>
          <w:rtl/>
        </w:rPr>
        <w:t xml:space="preserve">מתנגדות </w:t>
      </w:r>
      <w:r w:rsidRPr="00513179">
        <w:rPr>
          <w:rFonts w:hint="cs"/>
          <w:rtl/>
        </w:rPr>
        <w:t>ה</w:t>
      </w:r>
      <w:r w:rsidRPr="00513179">
        <w:rPr>
          <w:rtl/>
        </w:rPr>
        <w:t>משטר. משטרה שמצטיינת</w:t>
      </w:r>
      <w:r w:rsidRPr="00513179">
        <w:rPr>
          <w:rFonts w:hint="cs"/>
          <w:rtl/>
        </w:rPr>
        <w:t>,</w:t>
      </w:r>
      <w:r w:rsidRPr="00513179">
        <w:rPr>
          <w:rtl/>
        </w:rPr>
        <w:t xml:space="preserve"> לעומת כל אלה</w:t>
      </w:r>
      <w:r w:rsidRPr="00513179">
        <w:rPr>
          <w:rFonts w:hint="cs"/>
          <w:rtl/>
        </w:rPr>
        <w:t>,</w:t>
      </w:r>
      <w:r w:rsidRPr="00513179">
        <w:rPr>
          <w:rtl/>
        </w:rPr>
        <w:t xml:space="preserve"> בפיזור הפגנות שקטות ולא אלימות נגד כל מי שמעזה לפתוח פה נגד הממשלה הזאת</w:t>
      </w:r>
      <w:r>
        <w:rPr>
          <w:rFonts w:hint="cs"/>
          <w:rtl/>
        </w:rPr>
        <w:t>,</w:t>
      </w:r>
      <w:r w:rsidRPr="00513179">
        <w:rPr>
          <w:rtl/>
        </w:rPr>
        <w:t xml:space="preserve"> או משהו מההחלטות או מהפעולות שלה. משטרה שמפוצצת את מי שמע</w:t>
      </w:r>
      <w:r>
        <w:rPr>
          <w:rtl/>
        </w:rPr>
        <w:t>ז או מעזה להפגין נגד הדברים הלא</w:t>
      </w:r>
      <w:r>
        <w:rPr>
          <w:rFonts w:hint="cs"/>
          <w:rtl/>
        </w:rPr>
        <w:t>-</w:t>
      </w:r>
      <w:r w:rsidRPr="00513179">
        <w:rPr>
          <w:rtl/>
        </w:rPr>
        <w:t xml:space="preserve">חוקיים, המושחתים </w:t>
      </w:r>
      <w:r w:rsidRPr="00513179">
        <w:rPr>
          <w:rFonts w:hint="cs"/>
          <w:rtl/>
        </w:rPr>
        <w:t>והמטונפים</w:t>
      </w:r>
      <w:r w:rsidRPr="00513179">
        <w:rPr>
          <w:rtl/>
        </w:rPr>
        <w:t xml:space="preserve"> שהממשלה הזאת עושה. </w:t>
      </w:r>
    </w:p>
    <w:p w:rsidR="009A4FBF" w:rsidRPr="00513179" w:rsidRDefault="009A4FBF" w:rsidP="00375DAC">
      <w:pPr>
        <w:rPr>
          <w:rtl/>
        </w:rPr>
      </w:pPr>
    </w:p>
    <w:p w:rsidR="009A4FBF" w:rsidRDefault="009A4FBF" w:rsidP="00375DAC">
      <w:pPr>
        <w:rPr>
          <w:rtl/>
        </w:rPr>
      </w:pPr>
      <w:r w:rsidRPr="00513179">
        <w:rPr>
          <w:rtl/>
        </w:rPr>
        <w:t>בן גביר מתגאה בזה שהוא הביא ל</w:t>
      </w:r>
      <w:r w:rsidRPr="00513179">
        <w:rPr>
          <w:rFonts w:hint="cs"/>
          <w:rtl/>
        </w:rPr>
        <w:t>ב</w:t>
      </w:r>
      <w:r w:rsidRPr="00513179">
        <w:rPr>
          <w:rtl/>
        </w:rPr>
        <w:t>סיג' המתפתחת שלו מיליארדים</w:t>
      </w:r>
      <w:bookmarkStart w:id="13496" w:name="_ETM_Q77_180000"/>
      <w:bookmarkEnd w:id="13496"/>
      <w:r w:rsidRPr="00513179">
        <w:rPr>
          <w:rFonts w:hint="cs"/>
          <w:rtl/>
        </w:rPr>
        <w:t xml:space="preserve"> </w:t>
      </w:r>
      <w:r w:rsidRPr="00513179">
        <w:rPr>
          <w:rtl/>
        </w:rPr>
        <w:t xml:space="preserve">בקדנציה הזאת. אז מה כל המיליארדים האלה מממנים? מספר </w:t>
      </w:r>
      <w:bookmarkStart w:id="13497" w:name="_ETM_Q77_185175"/>
      <w:bookmarkEnd w:id="13497"/>
      <w:r w:rsidRPr="00513179">
        <w:rPr>
          <w:rtl/>
        </w:rPr>
        <w:t xml:space="preserve">הנרצחות והנרצחים באירועים פליליים רק עלה, גם אם לא סופרות </w:t>
      </w:r>
      <w:bookmarkStart w:id="13498" w:name="_ETM_Q77_190350"/>
      <w:bookmarkEnd w:id="13498"/>
      <w:r w:rsidRPr="00513179">
        <w:rPr>
          <w:rtl/>
        </w:rPr>
        <w:t xml:space="preserve">את קורבנות טבח </w:t>
      </w:r>
      <w:r w:rsidRPr="00513179">
        <w:rPr>
          <w:rFonts w:hint="cs"/>
          <w:rtl/>
        </w:rPr>
        <w:t>7</w:t>
      </w:r>
      <w:r w:rsidRPr="00513179">
        <w:rPr>
          <w:rtl/>
        </w:rPr>
        <w:t xml:space="preserve"> באוקטובר</w:t>
      </w:r>
      <w:r>
        <w:rPr>
          <w:rFonts w:hint="cs"/>
          <w:rtl/>
        </w:rPr>
        <w:t>,</w:t>
      </w:r>
      <w:r w:rsidRPr="00513179">
        <w:rPr>
          <w:rtl/>
        </w:rPr>
        <w:t xml:space="preserve"> שהימין על מלא הזה</w:t>
      </w:r>
      <w:r>
        <w:rPr>
          <w:rFonts w:hint="cs"/>
          <w:rtl/>
        </w:rPr>
        <w:t>,</w:t>
      </w:r>
      <w:r w:rsidRPr="00513179">
        <w:rPr>
          <w:rtl/>
        </w:rPr>
        <w:t xml:space="preserve"> מממן </w:t>
      </w:r>
      <w:bookmarkStart w:id="13499" w:name="_ETM_Q77_195525"/>
      <w:bookmarkEnd w:id="13499"/>
      <w:r w:rsidRPr="00513179">
        <w:rPr>
          <w:rtl/>
        </w:rPr>
        <w:t>החמאס</w:t>
      </w:r>
      <w:r>
        <w:rPr>
          <w:rFonts w:hint="cs"/>
          <w:rtl/>
        </w:rPr>
        <w:t>,</w:t>
      </w:r>
      <w:r w:rsidRPr="00513179">
        <w:rPr>
          <w:rtl/>
        </w:rPr>
        <w:t xml:space="preserve"> הביא עלינו. </w:t>
      </w:r>
      <w:bookmarkStart w:id="13500" w:name="_ETM_Q77_201350"/>
      <w:bookmarkEnd w:id="13500"/>
      <w:r w:rsidRPr="00513179">
        <w:rPr>
          <w:rtl/>
        </w:rPr>
        <w:t>מספר ההרוגות וההרוגים בתאונות דרכים נמצא בשיא של כל הזמנים</w:t>
      </w:r>
      <w:r w:rsidRPr="00513179">
        <w:rPr>
          <w:rFonts w:hint="cs"/>
          <w:rtl/>
        </w:rPr>
        <w:t>.</w:t>
      </w:r>
      <w:r w:rsidRPr="00513179">
        <w:rPr>
          <w:rtl/>
        </w:rPr>
        <w:t xml:space="preserve"> </w:t>
      </w:r>
      <w:bookmarkStart w:id="13501" w:name="_ETM_Q77_206700"/>
      <w:bookmarkEnd w:id="13501"/>
      <w:r w:rsidRPr="00513179">
        <w:rPr>
          <w:rtl/>
        </w:rPr>
        <w:t>עם כל הכסף הזה המשטרה לא מצליחה לגייס כוח</w:t>
      </w:r>
      <w:r>
        <w:rPr>
          <w:rtl/>
        </w:rPr>
        <w:t xml:space="preserve"> אדם</w:t>
      </w:r>
      <w:r>
        <w:rPr>
          <w:rFonts w:hint="cs"/>
          <w:rtl/>
        </w:rPr>
        <w:t>.</w:t>
      </w:r>
      <w:r>
        <w:rPr>
          <w:rtl/>
        </w:rPr>
        <w:t xml:space="preserve"> </w:t>
      </w:r>
      <w:bookmarkStart w:id="13502" w:name="_ETM_Q77_210189"/>
      <w:bookmarkEnd w:id="13502"/>
      <w:r>
        <w:rPr>
          <w:rtl/>
        </w:rPr>
        <w:t>מעניין למה</w:t>
      </w:r>
      <w:r>
        <w:rPr>
          <w:rFonts w:hint="cs"/>
          <w:rtl/>
        </w:rPr>
        <w:t>.</w:t>
      </w:r>
      <w:r>
        <w:rPr>
          <w:rtl/>
        </w:rPr>
        <w:t xml:space="preserve"> מי לא רוצה לבוא להיות סמרטוט של השר </w:t>
      </w:r>
      <w:bookmarkStart w:id="13503" w:name="_ETM_Q77_213679"/>
      <w:bookmarkEnd w:id="13503"/>
      <w:r>
        <w:rPr>
          <w:rtl/>
        </w:rPr>
        <w:t xml:space="preserve">העבריין? </w:t>
      </w:r>
      <w:bookmarkStart w:id="13504" w:name="_ETM_Q77_218430"/>
      <w:bookmarkEnd w:id="13504"/>
    </w:p>
    <w:p w:rsidR="009A4FBF" w:rsidRDefault="009A4FBF" w:rsidP="00375DAC">
      <w:pPr>
        <w:rPr>
          <w:rtl/>
        </w:rPr>
      </w:pPr>
      <w:bookmarkStart w:id="13505" w:name="_ETM_Q77_220029"/>
      <w:bookmarkStart w:id="13506" w:name="_ETM_Q77_220248"/>
      <w:bookmarkStart w:id="13507" w:name="_ETM_Q77_220363"/>
      <w:bookmarkEnd w:id="13505"/>
      <w:bookmarkEnd w:id="13506"/>
      <w:bookmarkEnd w:id="13507"/>
    </w:p>
    <w:p w:rsidR="009A4FBF" w:rsidRDefault="009A4FBF" w:rsidP="00375DAC">
      <w:pPr>
        <w:rPr>
          <w:rtl/>
        </w:rPr>
      </w:pPr>
      <w:bookmarkStart w:id="13508" w:name="_ETM_Q77_220630"/>
      <w:bookmarkEnd w:id="13508"/>
      <w:r>
        <w:rPr>
          <w:rtl/>
        </w:rPr>
        <w:t xml:space="preserve">אז על מה בדיוק כל הכסף הזה הולך? על שוטרים </w:t>
      </w:r>
      <w:bookmarkStart w:id="13509" w:name="_ETM_Q77_222934"/>
      <w:bookmarkEnd w:id="13509"/>
      <w:r>
        <w:rPr>
          <w:rtl/>
        </w:rPr>
        <w:t xml:space="preserve">שהולכים לפוצץ במכות שמאלנים ושמאלניות שהולכים להפגין. </w:t>
      </w:r>
      <w:bookmarkStart w:id="13510" w:name="_ETM_Q77_228200"/>
      <w:bookmarkEnd w:id="13510"/>
      <w:r>
        <w:rPr>
          <w:rtl/>
        </w:rPr>
        <w:t>אחרי התמונות של המכות המטורפות</w:t>
      </w:r>
      <w:r>
        <w:rPr>
          <w:rFonts w:hint="cs"/>
          <w:rtl/>
        </w:rPr>
        <w:t>,</w:t>
      </w:r>
      <w:r>
        <w:rPr>
          <w:rtl/>
        </w:rPr>
        <w:t xml:space="preserve"> שהם נתנו במוצאי שבת</w:t>
      </w:r>
      <w:r>
        <w:rPr>
          <w:rFonts w:hint="cs"/>
          <w:rtl/>
        </w:rPr>
        <w:t>,</w:t>
      </w:r>
      <w:r>
        <w:rPr>
          <w:rtl/>
        </w:rPr>
        <w:t xml:space="preserve"> למפגינות </w:t>
      </w:r>
      <w:bookmarkStart w:id="13511" w:name="_ETM_Q77_233717"/>
      <w:bookmarkEnd w:id="13511"/>
      <w:r>
        <w:rPr>
          <w:rtl/>
        </w:rPr>
        <w:t xml:space="preserve">ולמפגינים דוברות המשטרה הסבירה שהם בכלל רצו להגן עליהם ולשלוח </w:t>
      </w:r>
      <w:bookmarkStart w:id="13512" w:name="_ETM_Q77_239234"/>
      <w:bookmarkEnd w:id="13512"/>
      <w:r>
        <w:rPr>
          <w:rtl/>
        </w:rPr>
        <w:t>אותם הביתה למרחבים המוגנים שלהם. זה</w:t>
      </w:r>
      <w:r>
        <w:rPr>
          <w:rFonts w:hint="cs"/>
          <w:rtl/>
        </w:rPr>
        <w:t>,</w:t>
      </w:r>
      <w:r>
        <w:rPr>
          <w:rtl/>
        </w:rPr>
        <w:t xml:space="preserve"> כשהמפגינות והמפגינים מפגינים בכיכר </w:t>
      </w:r>
      <w:bookmarkStart w:id="13513" w:name="_ETM_Q77_244751"/>
      <w:bookmarkEnd w:id="13513"/>
      <w:r>
        <w:rPr>
          <w:rtl/>
        </w:rPr>
        <w:t>הבימה מעל המרחב המוגן הכי גדול בארץ כנראה</w:t>
      </w:r>
      <w:r>
        <w:rPr>
          <w:rFonts w:hint="cs"/>
          <w:rtl/>
        </w:rPr>
        <w:t>.</w:t>
      </w:r>
      <w:r>
        <w:rPr>
          <w:rtl/>
        </w:rPr>
        <w:t xml:space="preserve"> </w:t>
      </w:r>
      <w:bookmarkStart w:id="13514" w:name="_ETM_Q77_251080"/>
      <w:bookmarkEnd w:id="13514"/>
      <w:r>
        <w:rPr>
          <w:rtl/>
        </w:rPr>
        <w:t>השוטרים כל</w:t>
      </w:r>
      <w:r>
        <w:rPr>
          <w:rFonts w:hint="cs"/>
          <w:rtl/>
        </w:rPr>
        <w:t xml:space="preserve"> </w:t>
      </w:r>
      <w:r>
        <w:rPr>
          <w:rtl/>
        </w:rPr>
        <w:t>כך דאגו האלימים לשלומם של המפגינות והמפגינים</w:t>
      </w:r>
      <w:r>
        <w:rPr>
          <w:rFonts w:hint="cs"/>
          <w:rtl/>
        </w:rPr>
        <w:t>,</w:t>
      </w:r>
      <w:r>
        <w:rPr>
          <w:rtl/>
        </w:rPr>
        <w:t xml:space="preserve"> שנבצר </w:t>
      </w:r>
      <w:bookmarkStart w:id="13515" w:name="_ETM_Q77_255964"/>
      <w:bookmarkEnd w:id="13515"/>
      <w:r>
        <w:rPr>
          <w:rtl/>
        </w:rPr>
        <w:t>מהם להגיע באותה שעה בדיוק לבני ברק</w:t>
      </w:r>
      <w:r>
        <w:rPr>
          <w:rFonts w:hint="cs"/>
          <w:rtl/>
        </w:rPr>
        <w:t>,</w:t>
      </w:r>
      <w:r>
        <w:rPr>
          <w:rtl/>
        </w:rPr>
        <w:t xml:space="preserve"> </w:t>
      </w:r>
      <w:r>
        <w:rPr>
          <w:rFonts w:hint="cs"/>
          <w:rtl/>
        </w:rPr>
        <w:t>ו</w:t>
      </w:r>
      <w:r>
        <w:rPr>
          <w:rtl/>
        </w:rPr>
        <w:t xml:space="preserve">להגן על החוגגים </w:t>
      </w:r>
      <w:bookmarkStart w:id="13516" w:name="_ETM_Q77_260849"/>
      <w:bookmarkEnd w:id="13516"/>
      <w:r>
        <w:rPr>
          <w:rtl/>
        </w:rPr>
        <w:t>הרבים בחתונות, על החוגגים בעדל</w:t>
      </w:r>
      <w:r>
        <w:rPr>
          <w:rFonts w:hint="cs"/>
          <w:rtl/>
        </w:rPr>
        <w:t>אי</w:t>
      </w:r>
      <w:r>
        <w:rPr>
          <w:rtl/>
        </w:rPr>
        <w:t>דע בניגוד להנחיות</w:t>
      </w:r>
      <w:r>
        <w:rPr>
          <w:rFonts w:hint="cs"/>
          <w:rtl/>
        </w:rPr>
        <w:t>.</w:t>
      </w:r>
      <w:r>
        <w:rPr>
          <w:rtl/>
        </w:rPr>
        <w:t xml:space="preserve"> זה </w:t>
      </w:r>
      <w:bookmarkStart w:id="13517" w:name="_ETM_Q77_265734"/>
      <w:bookmarkEnd w:id="13517"/>
      <w:r>
        <w:rPr>
          <w:rtl/>
        </w:rPr>
        <w:t>לא הסתייע להם. כל</w:t>
      </w:r>
      <w:r>
        <w:rPr>
          <w:rFonts w:hint="cs"/>
          <w:rtl/>
        </w:rPr>
        <w:t xml:space="preserve"> </w:t>
      </w:r>
      <w:r>
        <w:rPr>
          <w:rtl/>
        </w:rPr>
        <w:t xml:space="preserve">כך גדולה המחויבות שלהם לפוצץ במכות </w:t>
      </w:r>
      <w:bookmarkStart w:id="13518" w:name="_ETM_Q77_270619"/>
      <w:bookmarkEnd w:id="13518"/>
      <w:r>
        <w:rPr>
          <w:rtl/>
        </w:rPr>
        <w:t xml:space="preserve">את המפגינות והמפגינים השמאלנים בתל אביב, שלא הגיעו לעצור עריקים </w:t>
      </w:r>
      <w:bookmarkStart w:id="13519" w:name="_ETM_Q77_275504"/>
      <w:bookmarkEnd w:id="13519"/>
      <w:r>
        <w:rPr>
          <w:rtl/>
        </w:rPr>
        <w:t xml:space="preserve">חרדים למשל. </w:t>
      </w:r>
      <w:bookmarkStart w:id="13520" w:name="_ETM_Q77_281779"/>
      <w:bookmarkEnd w:id="13520"/>
    </w:p>
    <w:p w:rsidR="009A4FBF" w:rsidRDefault="009A4FBF" w:rsidP="00375DAC">
      <w:pPr>
        <w:rPr>
          <w:rtl/>
        </w:rPr>
      </w:pPr>
    </w:p>
    <w:p w:rsidR="009A4FBF" w:rsidRDefault="009A4FBF" w:rsidP="00375DAC">
      <w:pPr>
        <w:rPr>
          <w:rtl/>
        </w:rPr>
      </w:pPr>
      <w:r>
        <w:rPr>
          <w:rtl/>
        </w:rPr>
        <w:t xml:space="preserve">זה תקציב שיביא עוד אלימות ועוד מוות ברציחות, במלחמות, בהיעדר </w:t>
      </w:r>
      <w:bookmarkStart w:id="13521" w:name="_ETM_Q77_287734"/>
      <w:bookmarkEnd w:id="13521"/>
      <w:r>
        <w:rPr>
          <w:rtl/>
        </w:rPr>
        <w:t xml:space="preserve">תקציב </w:t>
      </w:r>
      <w:r>
        <w:rPr>
          <w:rFonts w:hint="cs"/>
          <w:rtl/>
        </w:rPr>
        <w:t>ל</w:t>
      </w:r>
      <w:r>
        <w:rPr>
          <w:rtl/>
        </w:rPr>
        <w:t xml:space="preserve">בריאות, </w:t>
      </w:r>
      <w:r>
        <w:rPr>
          <w:rFonts w:hint="cs"/>
          <w:rtl/>
        </w:rPr>
        <w:t>ל</w:t>
      </w:r>
      <w:r>
        <w:rPr>
          <w:rtl/>
        </w:rPr>
        <w:t xml:space="preserve">רווחה, </w:t>
      </w:r>
      <w:r>
        <w:rPr>
          <w:rFonts w:hint="cs"/>
          <w:rtl/>
        </w:rPr>
        <w:t>ל</w:t>
      </w:r>
      <w:r>
        <w:rPr>
          <w:rtl/>
        </w:rPr>
        <w:t xml:space="preserve">תאונות הדרכים. </w:t>
      </w:r>
      <w:bookmarkStart w:id="13522" w:name="_ETM_Q77_295449"/>
      <w:bookmarkEnd w:id="13522"/>
      <w:r>
        <w:rPr>
          <w:rtl/>
        </w:rPr>
        <w:t>את המלחמה עם איראן נתניהו ימצא את עצמו נאלץ להפסיק</w:t>
      </w:r>
      <w:r>
        <w:rPr>
          <w:rFonts w:hint="cs"/>
          <w:rtl/>
        </w:rPr>
        <w:t>,</w:t>
      </w:r>
      <w:r>
        <w:rPr>
          <w:rtl/>
        </w:rPr>
        <w:t xml:space="preserve"> </w:t>
      </w:r>
      <w:bookmarkStart w:id="13523" w:name="_ETM_Q77_299249"/>
      <w:bookmarkEnd w:id="13523"/>
      <w:r>
        <w:rPr>
          <w:rtl/>
        </w:rPr>
        <w:t>כי טראמפ יגיד לו מתישהו</w:t>
      </w:r>
      <w:r>
        <w:rPr>
          <w:rFonts w:hint="cs"/>
          <w:rtl/>
        </w:rPr>
        <w:t>,</w:t>
      </w:r>
      <w:r>
        <w:rPr>
          <w:rtl/>
        </w:rPr>
        <w:t xml:space="preserve"> </w:t>
      </w:r>
      <w:bookmarkStart w:id="13524" w:name="_ETM_Q77_303629"/>
      <w:bookmarkEnd w:id="13524"/>
      <w:r>
        <w:rPr>
          <w:rtl/>
        </w:rPr>
        <w:t xml:space="preserve">אבל את הנזק הנורא שהם עושים לדמוקרטיה שלנו ולמשטרה שלנו </w:t>
      </w:r>
      <w:bookmarkStart w:id="13525" w:name="_ETM_Q77_307904"/>
      <w:bookmarkEnd w:id="13525"/>
      <w:r>
        <w:rPr>
          <w:rtl/>
        </w:rPr>
        <w:t>אנחנו נצטרך להפסיק בעצמנו</w:t>
      </w:r>
      <w:r>
        <w:rPr>
          <w:rFonts w:hint="cs"/>
          <w:rtl/>
        </w:rPr>
        <w:t>.</w:t>
      </w:r>
      <w:r>
        <w:rPr>
          <w:rtl/>
        </w:rPr>
        <w:t xml:space="preserve"> </w:t>
      </w:r>
      <w:bookmarkStart w:id="13526" w:name="_ETM_Q77_312889"/>
      <w:bookmarkEnd w:id="13526"/>
      <w:r>
        <w:rPr>
          <w:rtl/>
        </w:rPr>
        <w:t xml:space="preserve">ייקח לנו הרבה מאוד זמן לתקן את הנזקים. </w:t>
      </w:r>
      <w:bookmarkStart w:id="13527" w:name="_ETM_Q77_318750"/>
      <w:bookmarkEnd w:id="13527"/>
    </w:p>
    <w:p w:rsidR="001427D3" w:rsidRDefault="001427D3" w:rsidP="00375DAC">
      <w:pPr>
        <w:rPr>
          <w:rtl/>
        </w:rPr>
      </w:pPr>
    </w:p>
    <w:p w:rsidR="009A4FBF" w:rsidRDefault="009A4FBF" w:rsidP="00375DAC">
      <w:pPr>
        <w:pStyle w:val="af6"/>
        <w:keepNext/>
        <w:rPr>
          <w:rtl/>
        </w:rPr>
      </w:pPr>
      <w:bookmarkStart w:id="13528" w:name="_ETM_Q77_314626"/>
      <w:bookmarkStart w:id="13529" w:name="_ETM_Q77_314845"/>
      <w:bookmarkEnd w:id="13528"/>
      <w:bookmarkEnd w:id="13529"/>
      <w:r w:rsidRPr="002D54F1">
        <w:rPr>
          <w:rStyle w:val="TagStyle"/>
          <w:rtl/>
        </w:rPr>
        <w:t xml:space="preserve"> &lt;&lt; יור &gt;&gt; </w:t>
      </w:r>
      <w:r>
        <w:rPr>
          <w:rtl/>
        </w:rPr>
        <w:t>היו"ר יעקב מרגי:</w:t>
      </w:r>
      <w:r w:rsidRPr="002D54F1">
        <w:rPr>
          <w:rStyle w:val="TagStyle"/>
          <w:rtl/>
        </w:rPr>
        <w:t xml:space="preserve"> &lt;&lt; יור &gt;&gt;</w:t>
      </w:r>
      <w:r>
        <w:rPr>
          <w:rtl/>
        </w:rPr>
        <w:t xml:space="preserve">   </w:t>
      </w:r>
    </w:p>
    <w:p w:rsidR="009A4FBF" w:rsidRDefault="009A4FBF" w:rsidP="00375DAC">
      <w:pPr>
        <w:pStyle w:val="KeepWithNext"/>
        <w:rPr>
          <w:rtl/>
        </w:rPr>
      </w:pPr>
    </w:p>
    <w:p w:rsidR="009A4FBF" w:rsidRDefault="009A4FBF" w:rsidP="00375DAC">
      <w:pPr>
        <w:rPr>
          <w:rtl/>
        </w:rPr>
      </w:pPr>
      <w:r>
        <w:rPr>
          <w:rtl/>
        </w:rPr>
        <w:t>תודה.</w:t>
      </w:r>
      <w:r>
        <w:rPr>
          <w:rFonts w:hint="cs"/>
          <w:rtl/>
        </w:rPr>
        <w:t xml:space="preserve"> </w:t>
      </w:r>
      <w:bookmarkStart w:id="13530" w:name="_ETM_Q77_314988"/>
      <w:bookmarkStart w:id="13531" w:name="_ETM_Q77_315089"/>
      <w:bookmarkEnd w:id="13530"/>
      <w:bookmarkEnd w:id="13531"/>
      <w:r>
        <w:rPr>
          <w:rtl/>
        </w:rPr>
        <w:t>חבר הכנסת איימן עודה, בבקשה אדוני</w:t>
      </w:r>
      <w:r>
        <w:rPr>
          <w:rFonts w:hint="cs"/>
          <w:rtl/>
        </w:rPr>
        <w:t>, 15 דקות לרשותך.</w:t>
      </w:r>
    </w:p>
    <w:p w:rsidR="009A4FBF" w:rsidRDefault="009A4FBF" w:rsidP="00375DAC">
      <w:pPr>
        <w:rPr>
          <w:rtl/>
        </w:rPr>
      </w:pPr>
    </w:p>
    <w:p w:rsidR="009A4FBF" w:rsidRDefault="009A4FBF" w:rsidP="00375DAC">
      <w:pPr>
        <w:pStyle w:val="a4"/>
        <w:keepNext/>
        <w:rPr>
          <w:rtl/>
        </w:rPr>
      </w:pPr>
      <w:bookmarkStart w:id="13532" w:name="ET_speaker_5293_3"/>
      <w:r w:rsidRPr="00CE15C9">
        <w:rPr>
          <w:rStyle w:val="TagStyle"/>
          <w:rtl/>
        </w:rPr>
        <w:t xml:space="preserve">&lt;&lt; דובר &gt;&gt; </w:t>
      </w:r>
      <w:bookmarkStart w:id="13533" w:name="_Toc225798385"/>
      <w:r>
        <w:rPr>
          <w:rtl/>
        </w:rPr>
        <w:t>איימן עודה (חד"ש-תע"ל):</w:t>
      </w:r>
      <w:bookmarkEnd w:id="13533"/>
      <w:r w:rsidRPr="00CE15C9">
        <w:rPr>
          <w:rStyle w:val="TagStyle"/>
          <w:rtl/>
        </w:rPr>
        <w:t xml:space="preserve"> &lt;&lt; דובר &gt;&gt;</w:t>
      </w:r>
      <w:r>
        <w:rPr>
          <w:rtl/>
        </w:rPr>
        <w:t xml:space="preserve">   </w:t>
      </w:r>
      <w:bookmarkEnd w:id="13532"/>
    </w:p>
    <w:p w:rsidR="009A4FBF" w:rsidRDefault="009A4FBF" w:rsidP="00375DAC">
      <w:pPr>
        <w:rPr>
          <w:rtl/>
        </w:rPr>
      </w:pPr>
    </w:p>
    <w:p w:rsidR="009A4FBF" w:rsidRDefault="009A4FBF" w:rsidP="00375DAC">
      <w:pPr>
        <w:rPr>
          <w:rtl/>
        </w:rPr>
      </w:pPr>
      <w:bookmarkStart w:id="13534" w:name="_ETM_Q77_342000"/>
      <w:bookmarkEnd w:id="13534"/>
      <w:r>
        <w:rPr>
          <w:rtl/>
        </w:rPr>
        <w:t>כבוד היושב</w:t>
      </w:r>
      <w:r>
        <w:rPr>
          <w:rFonts w:hint="cs"/>
          <w:rtl/>
        </w:rPr>
        <w:t>-</w:t>
      </w:r>
      <w:r>
        <w:rPr>
          <w:rtl/>
        </w:rPr>
        <w:t xml:space="preserve">ראש, חברי הכנסת וחברות הכנסת, </w:t>
      </w:r>
      <w:bookmarkStart w:id="13535" w:name="_ETM_Q77_346559"/>
      <w:bookmarkEnd w:id="13535"/>
      <w:r>
        <w:rPr>
          <w:rtl/>
        </w:rPr>
        <w:t xml:space="preserve">זה לא תקציב וזה לא תקציב חירום. </w:t>
      </w:r>
      <w:bookmarkStart w:id="13536" w:name="_ETM_Q77_350880"/>
      <w:bookmarkEnd w:id="13536"/>
      <w:r>
        <w:rPr>
          <w:rtl/>
        </w:rPr>
        <w:t xml:space="preserve">זה לא תקציב למדינה נורמלית. </w:t>
      </w:r>
      <w:bookmarkStart w:id="13537" w:name="_ETM_Q77_354330"/>
      <w:bookmarkEnd w:id="13537"/>
      <w:r>
        <w:rPr>
          <w:rtl/>
        </w:rPr>
        <w:t>זהו תקציב של מדינת סופר</w:t>
      </w:r>
      <w:r>
        <w:rPr>
          <w:rFonts w:hint="cs"/>
          <w:rtl/>
        </w:rPr>
        <w:t>-</w:t>
      </w:r>
      <w:r>
        <w:rPr>
          <w:rtl/>
        </w:rPr>
        <w:t xml:space="preserve">ספרטה </w:t>
      </w:r>
      <w:r>
        <w:rPr>
          <w:rFonts w:hint="cs"/>
          <w:rtl/>
        </w:rPr>
        <w:t>על סטרואידים</w:t>
      </w:r>
      <w:r>
        <w:rPr>
          <w:rtl/>
        </w:rPr>
        <w:t xml:space="preserve">. </w:t>
      </w:r>
      <w:bookmarkStart w:id="13538" w:name="_ETM_Q77_360070"/>
      <w:bookmarkEnd w:id="13538"/>
      <w:r>
        <w:rPr>
          <w:rtl/>
        </w:rPr>
        <w:t>זה תקציב אולטרה</w:t>
      </w:r>
      <w:r>
        <w:rPr>
          <w:rFonts w:hint="cs"/>
          <w:rtl/>
        </w:rPr>
        <w:t>-</w:t>
      </w:r>
      <w:r>
        <w:rPr>
          <w:rtl/>
        </w:rPr>
        <w:t xml:space="preserve">ספרטה. </w:t>
      </w:r>
      <w:bookmarkStart w:id="13539" w:name="_ETM_Q77_363929"/>
      <w:bookmarkEnd w:id="13539"/>
      <w:r>
        <w:rPr>
          <w:rtl/>
        </w:rPr>
        <w:t xml:space="preserve">הממשלה הזו הוסיפה למשרד המלחמות יותר מ-30 מיליארד </w:t>
      </w:r>
      <w:bookmarkStart w:id="13540" w:name="_ETM_Q77_372665"/>
      <w:bookmarkEnd w:id="13540"/>
      <w:r>
        <w:rPr>
          <w:rFonts w:hint="cs"/>
          <w:rtl/>
        </w:rPr>
        <w:t>שקלים</w:t>
      </w:r>
      <w:r>
        <w:rPr>
          <w:rtl/>
        </w:rPr>
        <w:t>, והוא עומד עכשיו על יותר מ-142 מיליארד</w:t>
      </w:r>
      <w:r>
        <w:rPr>
          <w:rFonts w:hint="cs"/>
          <w:rtl/>
        </w:rPr>
        <w:t>.</w:t>
      </w:r>
      <w:r>
        <w:rPr>
          <w:rtl/>
        </w:rPr>
        <w:t xml:space="preserve"> מנגד</w:t>
      </w:r>
      <w:r>
        <w:rPr>
          <w:rFonts w:hint="cs"/>
          <w:rtl/>
        </w:rPr>
        <w:t>,</w:t>
      </w:r>
      <w:r>
        <w:rPr>
          <w:rtl/>
        </w:rPr>
        <w:t xml:space="preserve"> חינוך </w:t>
      </w:r>
      <w:bookmarkStart w:id="13541" w:name="_ETM_Q77_381402"/>
      <w:bookmarkEnd w:id="13541"/>
      <w:r>
        <w:rPr>
          <w:rtl/>
        </w:rPr>
        <w:t>כ-97 מיליארד, רווחה כ-64 מיליארד, בריאות כ-63 מיליארד</w:t>
      </w:r>
      <w:r>
        <w:rPr>
          <w:rFonts w:hint="cs"/>
          <w:rtl/>
        </w:rPr>
        <w:t>.</w:t>
      </w:r>
      <w:r>
        <w:rPr>
          <w:rtl/>
        </w:rPr>
        <w:t xml:space="preserve"> </w:t>
      </w:r>
      <w:bookmarkStart w:id="13542" w:name="_ETM_Q77_390399"/>
      <w:bookmarkEnd w:id="13542"/>
      <w:r>
        <w:rPr>
          <w:rtl/>
        </w:rPr>
        <w:t xml:space="preserve">זו מדיניות של </w:t>
      </w:r>
      <w:r>
        <w:rPr>
          <w:rFonts w:hint="cs"/>
          <w:rtl/>
        </w:rPr>
        <w:t>הפקרה</w:t>
      </w:r>
      <w:r>
        <w:rPr>
          <w:rtl/>
        </w:rPr>
        <w:t xml:space="preserve"> מכוונת של הציבור. </w:t>
      </w:r>
      <w:bookmarkStart w:id="13543" w:name="_ETM_Q77_395809"/>
      <w:bookmarkEnd w:id="13543"/>
    </w:p>
    <w:p w:rsidR="009A4FBF" w:rsidRDefault="009A4FBF" w:rsidP="00375DAC">
      <w:pPr>
        <w:rPr>
          <w:rtl/>
        </w:rPr>
      </w:pPr>
    </w:p>
    <w:p w:rsidR="009A4FBF" w:rsidRDefault="009A4FBF" w:rsidP="001427D3">
      <w:pPr>
        <w:rPr>
          <w:rtl/>
        </w:rPr>
      </w:pPr>
      <w:r>
        <w:rPr>
          <w:rtl/>
        </w:rPr>
        <w:t>כשהממשלה שמה פי</w:t>
      </w:r>
      <w:r w:rsidR="001427D3">
        <w:rPr>
          <w:rFonts w:hint="cs"/>
          <w:rtl/>
        </w:rPr>
        <w:t xml:space="preserve"> </w:t>
      </w:r>
      <w:r>
        <w:rPr>
          <w:rtl/>
        </w:rPr>
        <w:t xml:space="preserve">שניים על ביטחון מאשר על בריאות ורווחה, </w:t>
      </w:r>
      <w:bookmarkStart w:id="13544" w:name="_ETM_Q77_402470"/>
      <w:bookmarkEnd w:id="13544"/>
      <w:r>
        <w:rPr>
          <w:rtl/>
        </w:rPr>
        <w:t>אתם אומרים דבר אחד ברור</w:t>
      </w:r>
      <w:r>
        <w:rPr>
          <w:rFonts w:hint="cs"/>
          <w:rtl/>
        </w:rPr>
        <w:t xml:space="preserve">: </w:t>
      </w:r>
      <w:r>
        <w:rPr>
          <w:rtl/>
        </w:rPr>
        <w:t xml:space="preserve">אתם לא רוצים לגדל אזרחים, </w:t>
      </w:r>
      <w:bookmarkStart w:id="13545" w:name="_ETM_Q77_407824"/>
      <w:bookmarkEnd w:id="13545"/>
      <w:r>
        <w:rPr>
          <w:rtl/>
        </w:rPr>
        <w:t>אתם רוצים לגדל חיילים</w:t>
      </w:r>
      <w:r>
        <w:rPr>
          <w:rFonts w:hint="cs"/>
          <w:rtl/>
        </w:rPr>
        <w:t>;</w:t>
      </w:r>
      <w:r>
        <w:rPr>
          <w:rtl/>
        </w:rPr>
        <w:t xml:space="preserve"> אתם לא רוצים לגדל דור צעיר </w:t>
      </w:r>
      <w:bookmarkStart w:id="13546" w:name="_ETM_Q77_413179"/>
      <w:bookmarkEnd w:id="13546"/>
      <w:r>
        <w:rPr>
          <w:rtl/>
        </w:rPr>
        <w:t>שיוכל להתפתח</w:t>
      </w:r>
      <w:r>
        <w:rPr>
          <w:rFonts w:hint="cs"/>
          <w:rtl/>
        </w:rPr>
        <w:t>,</w:t>
      </w:r>
      <w:r>
        <w:rPr>
          <w:rtl/>
        </w:rPr>
        <w:t xml:space="preserve"> דור משכיל, חכם, ביקורתי, אלא דור של חיילים </w:t>
      </w:r>
      <w:bookmarkStart w:id="13547" w:name="_ETM_Q77_418534"/>
      <w:bookmarkEnd w:id="13547"/>
      <w:r>
        <w:rPr>
          <w:rtl/>
        </w:rPr>
        <w:t xml:space="preserve">שיחיה על החרב לעד. </w:t>
      </w:r>
      <w:bookmarkStart w:id="13548" w:name="_ETM_Q77_424410"/>
      <w:bookmarkEnd w:id="13548"/>
      <w:r>
        <w:rPr>
          <w:rtl/>
        </w:rPr>
        <w:t xml:space="preserve">כי מי באמת רוצה לחיות על החרב כל חייו? מי </w:t>
      </w:r>
      <w:bookmarkStart w:id="13549" w:name="_ETM_Q77_430380"/>
      <w:bookmarkEnd w:id="13549"/>
      <w:r>
        <w:rPr>
          <w:rtl/>
        </w:rPr>
        <w:t>רוצה שהילדים שלו יהפכו רק לחיילים ולא לרופאים, למורים, לסטודנטים</w:t>
      </w:r>
      <w:r>
        <w:rPr>
          <w:rFonts w:hint="cs"/>
          <w:rtl/>
        </w:rPr>
        <w:t>?</w:t>
      </w:r>
      <w:r>
        <w:rPr>
          <w:rtl/>
        </w:rPr>
        <w:t xml:space="preserve"> </w:t>
      </w:r>
      <w:bookmarkStart w:id="13550" w:name="_ETM_Q77_437130"/>
      <w:bookmarkEnd w:id="13550"/>
      <w:r>
        <w:rPr>
          <w:rtl/>
        </w:rPr>
        <w:t xml:space="preserve">מי רוצה לרוץ עם ילדיו למקלטים? מי רוצה לאבד עבודה, </w:t>
      </w:r>
      <w:bookmarkStart w:id="13551" w:name="_ETM_Q77_443476"/>
      <w:bookmarkEnd w:id="13551"/>
      <w:r>
        <w:rPr>
          <w:rtl/>
        </w:rPr>
        <w:t>שגרה, ביטחון, כשיש אופציה אחרת</w:t>
      </w:r>
      <w:r>
        <w:rPr>
          <w:rFonts w:hint="cs"/>
          <w:rtl/>
        </w:rPr>
        <w:t>?</w:t>
      </w:r>
      <w:r>
        <w:rPr>
          <w:rtl/>
        </w:rPr>
        <w:t xml:space="preserve"> ויש אופציה אחרת. הם מנסים </w:t>
      </w:r>
      <w:bookmarkStart w:id="13552" w:name="_ETM_Q77_449823"/>
      <w:bookmarkEnd w:id="13552"/>
      <w:r>
        <w:rPr>
          <w:rtl/>
        </w:rPr>
        <w:t>להכניס אותנו לתודעה שאין ברירה</w:t>
      </w:r>
      <w:r>
        <w:rPr>
          <w:rFonts w:hint="cs"/>
          <w:rtl/>
        </w:rPr>
        <w:t>.</w:t>
      </w:r>
      <w:r>
        <w:rPr>
          <w:rtl/>
        </w:rPr>
        <w:t xml:space="preserve"> אבל יש ברירה</w:t>
      </w:r>
      <w:r>
        <w:rPr>
          <w:rFonts w:hint="cs"/>
          <w:rtl/>
        </w:rPr>
        <w:t>.</w:t>
      </w:r>
      <w:r>
        <w:rPr>
          <w:rtl/>
        </w:rPr>
        <w:t xml:space="preserve"> </w:t>
      </w:r>
      <w:bookmarkStart w:id="13553" w:name="_ETM_Q77_457238"/>
      <w:bookmarkEnd w:id="13553"/>
    </w:p>
    <w:p w:rsidR="009A4FBF" w:rsidRDefault="009A4FBF" w:rsidP="00375DAC">
      <w:pPr>
        <w:rPr>
          <w:rtl/>
        </w:rPr>
      </w:pPr>
      <w:bookmarkStart w:id="13554" w:name="_ETM_Q77_456695"/>
      <w:bookmarkStart w:id="13555" w:name="_ETM_Q77_456985"/>
      <w:bookmarkEnd w:id="13554"/>
      <w:bookmarkEnd w:id="13555"/>
    </w:p>
    <w:p w:rsidR="009A4FBF" w:rsidRDefault="009A4FBF" w:rsidP="00375DAC">
      <w:pPr>
        <w:rPr>
          <w:rtl/>
        </w:rPr>
      </w:pPr>
      <w:bookmarkStart w:id="13556" w:name="_ETM_Q77_457119"/>
      <w:bookmarkStart w:id="13557" w:name="_ETM_Q77_457233"/>
      <w:bookmarkEnd w:id="13556"/>
      <w:bookmarkEnd w:id="13557"/>
      <w:r>
        <w:rPr>
          <w:rtl/>
        </w:rPr>
        <w:t xml:space="preserve">אריסטו בספרו </w:t>
      </w:r>
      <w:r>
        <w:rPr>
          <w:rFonts w:hint="cs"/>
          <w:rtl/>
        </w:rPr>
        <w:t>"</w:t>
      </w:r>
      <w:r>
        <w:rPr>
          <w:rtl/>
        </w:rPr>
        <w:t>הפוליטיקה</w:t>
      </w:r>
      <w:r>
        <w:rPr>
          <w:rFonts w:hint="cs"/>
          <w:rtl/>
        </w:rPr>
        <w:t>",</w:t>
      </w:r>
      <w:r>
        <w:rPr>
          <w:rtl/>
        </w:rPr>
        <w:t xml:space="preserve"> מספר סיפור מעניין על אופי השלטון בספרטה. </w:t>
      </w:r>
      <w:bookmarkStart w:id="13558" w:name="_ETM_Q77_462702"/>
      <w:bookmarkEnd w:id="13558"/>
      <w:r>
        <w:rPr>
          <w:rtl/>
        </w:rPr>
        <w:t>הוא אומר</w:t>
      </w:r>
      <w:r>
        <w:rPr>
          <w:rFonts w:hint="cs"/>
          <w:rtl/>
        </w:rPr>
        <w:t>:</w:t>
      </w:r>
      <w:r>
        <w:rPr>
          <w:rtl/>
        </w:rPr>
        <w:t xml:space="preserve"> החוקה כולה מתמקדת רק בסוג אחד של מעלה, </w:t>
      </w:r>
      <w:bookmarkStart w:id="13559" w:name="_ETM_Q77_468166"/>
      <w:bookmarkEnd w:id="13559"/>
      <w:r>
        <w:rPr>
          <w:rtl/>
        </w:rPr>
        <w:t xml:space="preserve">מעלת </w:t>
      </w:r>
      <w:r>
        <w:rPr>
          <w:rFonts w:hint="cs"/>
          <w:rtl/>
        </w:rPr>
        <w:t>הלוחם,</w:t>
      </w:r>
      <w:r>
        <w:rPr>
          <w:rtl/>
        </w:rPr>
        <w:t xml:space="preserve"> </w:t>
      </w:r>
      <w:bookmarkStart w:id="13560" w:name="_ETM_Q77_474540"/>
      <w:bookmarkEnd w:id="13560"/>
      <w:r>
        <w:rPr>
          <w:rtl/>
        </w:rPr>
        <w:t xml:space="preserve">זו שמביאה ניצחון במלחמה. לכן כל עוד היו במלחמה כוחם </w:t>
      </w:r>
      <w:bookmarkStart w:id="13561" w:name="_ETM_Q77_480657"/>
      <w:bookmarkEnd w:id="13561"/>
      <w:r>
        <w:rPr>
          <w:rtl/>
        </w:rPr>
        <w:t>נשמר. אבל כשכבר הגיע</w:t>
      </w:r>
      <w:r>
        <w:rPr>
          <w:rFonts w:hint="cs"/>
          <w:rtl/>
        </w:rPr>
        <w:t>ו</w:t>
      </w:r>
      <w:r>
        <w:rPr>
          <w:rtl/>
        </w:rPr>
        <w:t xml:space="preserve"> לשליטה רחבה הם נפלו, כי את </w:t>
      </w:r>
      <w:bookmarkStart w:id="13562" w:name="_ETM_Q77_486775"/>
      <w:bookmarkEnd w:id="13562"/>
      <w:r>
        <w:rPr>
          <w:rtl/>
        </w:rPr>
        <w:t>אומנויות השלום הם בכלל לא הכירו</w:t>
      </w:r>
      <w:r>
        <w:rPr>
          <w:rFonts w:hint="cs"/>
          <w:rtl/>
        </w:rPr>
        <w:t>,</w:t>
      </w:r>
      <w:r>
        <w:rPr>
          <w:rtl/>
        </w:rPr>
        <w:t xml:space="preserve"> ומעולם לא עסקו בשום </w:t>
      </w:r>
      <w:bookmarkStart w:id="13563" w:name="_ETM_Q77_492892"/>
      <w:bookmarkEnd w:id="13563"/>
      <w:r>
        <w:rPr>
          <w:rtl/>
        </w:rPr>
        <w:t>דבר שהוא מעבר למלחמה. בהמשך אריסטו מוסיף</w:t>
      </w:r>
      <w:r>
        <w:rPr>
          <w:rFonts w:hint="cs"/>
          <w:rtl/>
        </w:rPr>
        <w:t>:</w:t>
      </w:r>
      <w:r>
        <w:rPr>
          <w:rtl/>
        </w:rPr>
        <w:t xml:space="preserve"> </w:t>
      </w:r>
      <w:bookmarkStart w:id="13564" w:name="_ETM_Q77_499738"/>
      <w:bookmarkEnd w:id="13564"/>
      <w:r>
        <w:rPr>
          <w:rtl/>
        </w:rPr>
        <w:t>הכנסות המדינה מנוהל</w:t>
      </w:r>
      <w:r>
        <w:rPr>
          <w:rFonts w:hint="cs"/>
          <w:rtl/>
        </w:rPr>
        <w:t>ו</w:t>
      </w:r>
      <w:r>
        <w:rPr>
          <w:rtl/>
        </w:rPr>
        <w:t xml:space="preserve">ת בצורה גרועה, אין כסף בקופה, למרות שהם </w:t>
      </w:r>
      <w:bookmarkStart w:id="13565" w:name="_ETM_Q77_505679"/>
      <w:bookmarkEnd w:id="13565"/>
      <w:r>
        <w:rPr>
          <w:rtl/>
        </w:rPr>
        <w:t xml:space="preserve">נאלצים לנהל מלחמות גדולות והם גם לא מוכנים לשלם מיסים. </w:t>
      </w:r>
      <w:bookmarkStart w:id="13566" w:name="_ETM_Q77_511619"/>
      <w:bookmarkStart w:id="13567" w:name="_ETM_Q77_514980"/>
      <w:bookmarkStart w:id="13568" w:name="_ETM_Q77_515450"/>
      <w:bookmarkStart w:id="13569" w:name="_ETM_Q77_515510"/>
      <w:bookmarkStart w:id="13570" w:name="_ETM_Q77_515611"/>
      <w:bookmarkEnd w:id="13566"/>
      <w:bookmarkEnd w:id="13567"/>
      <w:bookmarkEnd w:id="13568"/>
      <w:bookmarkEnd w:id="13569"/>
      <w:bookmarkEnd w:id="13570"/>
      <w:r>
        <w:rPr>
          <w:rtl/>
        </w:rPr>
        <w:t xml:space="preserve">התוצאה שהמחוקק יצר היא הפוכה ממה שהיה צריך. הוא הפך </w:t>
      </w:r>
      <w:bookmarkStart w:id="13571" w:name="_ETM_Q77_517559"/>
      <w:bookmarkEnd w:id="13571"/>
      <w:r>
        <w:rPr>
          <w:rtl/>
        </w:rPr>
        <w:t xml:space="preserve">את העיר לענייה ואת האזרחים לחמדנים. </w:t>
      </w:r>
      <w:bookmarkStart w:id="13572" w:name="_ETM_Q77_524329"/>
      <w:bookmarkEnd w:id="13572"/>
    </w:p>
    <w:p w:rsidR="009A4FBF" w:rsidRDefault="009A4FBF" w:rsidP="00375DAC">
      <w:pPr>
        <w:rPr>
          <w:rtl/>
        </w:rPr>
      </w:pPr>
    </w:p>
    <w:p w:rsidR="009A4FBF" w:rsidRDefault="009A4FBF" w:rsidP="00375DAC">
      <w:pPr>
        <w:rPr>
          <w:rtl/>
        </w:rPr>
      </w:pPr>
      <w:r>
        <w:rPr>
          <w:rtl/>
        </w:rPr>
        <w:t xml:space="preserve">זו ממשלה שיודעת לשלוח למלחמה ולפתוח במלחמות. זו המדינה הטובה </w:t>
      </w:r>
      <w:bookmarkStart w:id="13573" w:name="_ETM_Q77_529935"/>
      <w:bookmarkEnd w:id="13573"/>
      <w:r>
        <w:rPr>
          <w:rtl/>
        </w:rPr>
        <w:t>בעולם בפתיחה במלחמות. הלוואי שהיא הייתה כל</w:t>
      </w:r>
      <w:r>
        <w:rPr>
          <w:rFonts w:hint="cs"/>
          <w:rtl/>
        </w:rPr>
        <w:t xml:space="preserve"> </w:t>
      </w:r>
      <w:r>
        <w:rPr>
          <w:rtl/>
        </w:rPr>
        <w:t xml:space="preserve">כך טובה בלדאוג </w:t>
      </w:r>
      <w:bookmarkStart w:id="13574" w:name="_ETM_Q77_535542"/>
      <w:bookmarkEnd w:id="13574"/>
      <w:r>
        <w:rPr>
          <w:rtl/>
        </w:rPr>
        <w:t xml:space="preserve">לכל אזרחיה, לרבות המוחלשים. </w:t>
      </w:r>
      <w:bookmarkStart w:id="13575" w:name="_ETM_Q77_542029"/>
      <w:bookmarkEnd w:id="13575"/>
      <w:r>
        <w:rPr>
          <w:rtl/>
        </w:rPr>
        <w:t xml:space="preserve">רבים מהאזרחים כלל אינם יכולים להגיע למקלט, כי </w:t>
      </w:r>
      <w:r>
        <w:rPr>
          <w:rFonts w:hint="cs"/>
          <w:rtl/>
        </w:rPr>
        <w:t>ל</w:t>
      </w:r>
      <w:r>
        <w:rPr>
          <w:rtl/>
        </w:rPr>
        <w:t xml:space="preserve">שליש מהאזרחים </w:t>
      </w:r>
      <w:bookmarkStart w:id="13576" w:name="_ETM_Q77_547964"/>
      <w:bookmarkEnd w:id="13576"/>
      <w:r>
        <w:rPr>
          <w:rtl/>
        </w:rPr>
        <w:t>אין גישה בכלל, ובמקרה, רק במקרה, רובם ערבים</w:t>
      </w:r>
      <w:r>
        <w:rPr>
          <w:rFonts w:hint="cs"/>
          <w:rtl/>
        </w:rPr>
        <w:t>.</w:t>
      </w:r>
      <w:r>
        <w:rPr>
          <w:rtl/>
        </w:rPr>
        <w:t xml:space="preserve"> </w:t>
      </w:r>
      <w:bookmarkStart w:id="13577" w:name="_ETM_Q77_554630"/>
      <w:bookmarkEnd w:id="13577"/>
      <w:r>
        <w:rPr>
          <w:rtl/>
        </w:rPr>
        <w:t xml:space="preserve">ממשלת ההפקרה יודעת זאת היטב, ובכל זאת החליטה לצאת לשתי </w:t>
      </w:r>
      <w:bookmarkStart w:id="13578" w:name="_ETM_Q77_559587"/>
      <w:bookmarkEnd w:id="13578"/>
      <w:r>
        <w:rPr>
          <w:rtl/>
        </w:rPr>
        <w:t>מלחמות באיראן ולעוד אין</w:t>
      </w:r>
      <w:r>
        <w:rPr>
          <w:rFonts w:hint="cs"/>
          <w:rtl/>
        </w:rPr>
        <w:t>-</w:t>
      </w:r>
      <w:r>
        <w:rPr>
          <w:rtl/>
        </w:rPr>
        <w:t>ספור מלחמות בשנתיים וחצי האחרונות</w:t>
      </w:r>
      <w:r>
        <w:rPr>
          <w:rFonts w:hint="cs"/>
          <w:rtl/>
        </w:rPr>
        <w:t>.</w:t>
      </w:r>
      <w:r>
        <w:rPr>
          <w:rtl/>
        </w:rPr>
        <w:t xml:space="preserve"> </w:t>
      </w:r>
      <w:bookmarkStart w:id="13579" w:name="_ETM_Q77_564544"/>
      <w:bookmarkEnd w:id="13579"/>
      <w:r>
        <w:rPr>
          <w:rtl/>
        </w:rPr>
        <w:t xml:space="preserve">אבל בתקציב אין כסף להגן על האזרחים, יש רק כסף </w:t>
      </w:r>
      <w:bookmarkStart w:id="13580" w:name="_ETM_Q77_569501"/>
      <w:bookmarkEnd w:id="13580"/>
      <w:r>
        <w:rPr>
          <w:rtl/>
        </w:rPr>
        <w:t xml:space="preserve">להקריב אותם. </w:t>
      </w:r>
      <w:bookmarkStart w:id="13581" w:name="_ETM_Q77_575220"/>
      <w:bookmarkEnd w:id="13581"/>
    </w:p>
    <w:p w:rsidR="009A4FBF" w:rsidRDefault="009A4FBF" w:rsidP="00375DAC">
      <w:pPr>
        <w:rPr>
          <w:rtl/>
        </w:rPr>
      </w:pPr>
      <w:bookmarkStart w:id="13582" w:name="_ETM_Q77_576286"/>
      <w:bookmarkEnd w:id="13582"/>
    </w:p>
    <w:p w:rsidR="009A4FBF" w:rsidRDefault="009A4FBF" w:rsidP="00375DAC">
      <w:pPr>
        <w:rPr>
          <w:rtl/>
        </w:rPr>
      </w:pPr>
      <w:bookmarkStart w:id="13583" w:name="_ETM_Q77_576543"/>
      <w:bookmarkStart w:id="13584" w:name="_ETM_Q77_576660"/>
      <w:bookmarkStart w:id="13585" w:name="_ETM_Q77_576764"/>
      <w:bookmarkEnd w:id="13583"/>
      <w:bookmarkEnd w:id="13584"/>
      <w:bookmarkEnd w:id="13585"/>
      <w:r>
        <w:rPr>
          <w:rtl/>
        </w:rPr>
        <w:t>זה תקציב אולטרה</w:t>
      </w:r>
      <w:r>
        <w:rPr>
          <w:rFonts w:hint="cs"/>
          <w:rtl/>
        </w:rPr>
        <w:t>-</w:t>
      </w:r>
      <w:r>
        <w:rPr>
          <w:rtl/>
        </w:rPr>
        <w:t xml:space="preserve">ספרטה. בזמן שאתם מעבירים מיליארדים למה שנקרא </w:t>
      </w:r>
      <w:bookmarkStart w:id="13586" w:name="_ETM_Q77_582157"/>
      <w:bookmarkEnd w:id="13586"/>
      <w:r>
        <w:rPr>
          <w:rtl/>
        </w:rPr>
        <w:t xml:space="preserve">ביטחון וכספים קואליציוניים, </w:t>
      </w:r>
      <w:r>
        <w:rPr>
          <w:rFonts w:hint="cs"/>
          <w:rtl/>
        </w:rPr>
        <w:t>ה</w:t>
      </w:r>
      <w:r>
        <w:rPr>
          <w:rtl/>
        </w:rPr>
        <w:t xml:space="preserve">עסקים קורסים, הפועלים לא גומרים את החודש, </w:t>
      </w:r>
      <w:bookmarkStart w:id="13587" w:name="_ETM_Q77_589095"/>
      <w:bookmarkEnd w:id="13587"/>
      <w:r>
        <w:rPr>
          <w:rtl/>
        </w:rPr>
        <w:t>משפחות נשברות, צעירים לא רואים עתיד כאן, קשישים מופקרים</w:t>
      </w:r>
      <w:r>
        <w:rPr>
          <w:rFonts w:hint="cs"/>
          <w:rtl/>
        </w:rPr>
        <w:t>.</w:t>
      </w:r>
      <w:r>
        <w:rPr>
          <w:rtl/>
        </w:rPr>
        <w:t xml:space="preserve"> והעשירים</w:t>
      </w:r>
      <w:r>
        <w:rPr>
          <w:rFonts w:hint="cs"/>
          <w:rtl/>
        </w:rPr>
        <w:t>?</w:t>
      </w:r>
      <w:r>
        <w:rPr>
          <w:rtl/>
        </w:rPr>
        <w:t xml:space="preserve"> </w:t>
      </w:r>
      <w:bookmarkStart w:id="13588" w:name="_ETM_Q77_596032"/>
      <w:bookmarkEnd w:id="13588"/>
      <w:r>
        <w:rPr>
          <w:rtl/>
        </w:rPr>
        <w:t>העשירים תמיד מתעשרים, כי ככה נראית מדינת אולטרה</w:t>
      </w:r>
      <w:r>
        <w:rPr>
          <w:rFonts w:hint="cs"/>
          <w:rtl/>
        </w:rPr>
        <w:t>-</w:t>
      </w:r>
      <w:r>
        <w:rPr>
          <w:rtl/>
        </w:rPr>
        <w:t>ספרטה</w:t>
      </w:r>
      <w:r>
        <w:rPr>
          <w:rFonts w:hint="cs"/>
          <w:rtl/>
        </w:rPr>
        <w:t>.</w:t>
      </w:r>
      <w:r>
        <w:rPr>
          <w:rtl/>
        </w:rPr>
        <w:t xml:space="preserve"> </w:t>
      </w:r>
      <w:bookmarkStart w:id="13589" w:name="_ETM_Q77_603399"/>
      <w:bookmarkEnd w:id="13589"/>
      <w:r>
        <w:rPr>
          <w:rtl/>
        </w:rPr>
        <w:t>זה לא רק סדר עדיפויות מעוות</w:t>
      </w:r>
      <w:r>
        <w:rPr>
          <w:rFonts w:hint="cs"/>
          <w:rtl/>
        </w:rPr>
        <w:t>.</w:t>
      </w:r>
      <w:r>
        <w:rPr>
          <w:rtl/>
        </w:rPr>
        <w:t xml:space="preserve"> זה תקציב של גזל, </w:t>
      </w:r>
      <w:bookmarkStart w:id="13590" w:name="_ETM_Q77_609075"/>
      <w:bookmarkEnd w:id="13590"/>
      <w:r>
        <w:rPr>
          <w:rtl/>
        </w:rPr>
        <w:t xml:space="preserve">כספים קואליציוניים למקורבים, בזמן שהציבור כולו נאבק לשרוד. </w:t>
      </w:r>
    </w:p>
    <w:p w:rsidR="009A4FBF" w:rsidRDefault="009A4FBF" w:rsidP="00375DAC">
      <w:pPr>
        <w:rPr>
          <w:rtl/>
        </w:rPr>
      </w:pPr>
      <w:bookmarkStart w:id="13591" w:name="_ETM_Q77_614779"/>
      <w:bookmarkStart w:id="13592" w:name="_ETM_Q77_614987"/>
      <w:bookmarkEnd w:id="13591"/>
      <w:bookmarkEnd w:id="13592"/>
    </w:p>
    <w:p w:rsidR="009A4FBF" w:rsidRDefault="009A4FBF" w:rsidP="00375DAC">
      <w:pPr>
        <w:rPr>
          <w:rtl/>
        </w:rPr>
      </w:pPr>
      <w:bookmarkStart w:id="13593" w:name="_ETM_Q77_615052"/>
      <w:bookmarkStart w:id="13594" w:name="_ETM_Q77_615219"/>
      <w:bookmarkEnd w:id="13593"/>
      <w:bookmarkEnd w:id="13594"/>
      <w:r>
        <w:rPr>
          <w:rtl/>
        </w:rPr>
        <w:t xml:space="preserve">כל מי </w:t>
      </w:r>
      <w:bookmarkStart w:id="13595" w:name="_ETM_Q77_614751"/>
      <w:bookmarkEnd w:id="13595"/>
      <w:r>
        <w:rPr>
          <w:rtl/>
        </w:rPr>
        <w:t>שיודע היסטוריה</w:t>
      </w:r>
      <w:r>
        <w:rPr>
          <w:rFonts w:hint="cs"/>
          <w:rtl/>
        </w:rPr>
        <w:t>,</w:t>
      </w:r>
      <w:r>
        <w:rPr>
          <w:rtl/>
        </w:rPr>
        <w:t xml:space="preserve"> יודע</w:t>
      </w:r>
      <w:r>
        <w:rPr>
          <w:rFonts w:hint="cs"/>
          <w:rtl/>
        </w:rPr>
        <w:t xml:space="preserve">: </w:t>
      </w:r>
      <w:r>
        <w:rPr>
          <w:rtl/>
        </w:rPr>
        <w:t xml:space="preserve">כל מי שבונה את עתידו רק על </w:t>
      </w:r>
      <w:bookmarkStart w:id="13596" w:name="_ETM_Q77_620427"/>
      <w:bookmarkEnd w:id="13596"/>
      <w:r>
        <w:rPr>
          <w:rtl/>
        </w:rPr>
        <w:t>חרב</w:t>
      </w:r>
      <w:r>
        <w:rPr>
          <w:rFonts w:hint="cs"/>
          <w:rtl/>
        </w:rPr>
        <w:t>,</w:t>
      </w:r>
      <w:r>
        <w:rPr>
          <w:rtl/>
        </w:rPr>
        <w:t xml:space="preserve"> קורס, מתרסק, מתמוטט. אי</w:t>
      </w:r>
      <w:r>
        <w:rPr>
          <w:rFonts w:hint="cs"/>
          <w:rtl/>
        </w:rPr>
        <w:t>-</w:t>
      </w:r>
      <w:r>
        <w:rPr>
          <w:rtl/>
        </w:rPr>
        <w:t xml:space="preserve">אפשר לבנות עתיד בטוח לאזרחי </w:t>
      </w:r>
      <w:bookmarkStart w:id="13597" w:name="_ETM_Q77_626103"/>
      <w:bookmarkEnd w:id="13597"/>
      <w:r>
        <w:rPr>
          <w:rtl/>
        </w:rPr>
        <w:t>המדינה</w:t>
      </w:r>
      <w:r>
        <w:rPr>
          <w:rFonts w:hint="cs"/>
          <w:rtl/>
        </w:rPr>
        <w:t xml:space="preserve"> –</w:t>
      </w:r>
      <w:r>
        <w:rPr>
          <w:rtl/>
        </w:rPr>
        <w:t xml:space="preserve"> יהודים וערבים כאחד</w:t>
      </w:r>
      <w:r>
        <w:rPr>
          <w:rFonts w:hint="cs"/>
          <w:rtl/>
        </w:rPr>
        <w:t xml:space="preserve"> –</w:t>
      </w:r>
      <w:r>
        <w:rPr>
          <w:rtl/>
        </w:rPr>
        <w:t xml:space="preserve"> על החרב. </w:t>
      </w:r>
      <w:bookmarkStart w:id="13598" w:name="_ETM_Q77_632230"/>
      <w:bookmarkEnd w:id="13598"/>
      <w:r>
        <w:rPr>
          <w:rtl/>
        </w:rPr>
        <w:t>זהו תקציב שאומר לאזרחים</w:t>
      </w:r>
      <w:r>
        <w:rPr>
          <w:rFonts w:hint="cs"/>
          <w:rtl/>
        </w:rPr>
        <w:t>:</w:t>
      </w:r>
      <w:r>
        <w:rPr>
          <w:rtl/>
        </w:rPr>
        <w:t xml:space="preserve"> תחיו על החרב, תמותו על החרב</w:t>
      </w:r>
      <w:r>
        <w:rPr>
          <w:rFonts w:hint="cs"/>
          <w:rtl/>
        </w:rPr>
        <w:t>.</w:t>
      </w:r>
      <w:r>
        <w:rPr>
          <w:rtl/>
        </w:rPr>
        <w:t xml:space="preserve"> </w:t>
      </w:r>
      <w:bookmarkStart w:id="13599" w:name="_ETM_Q77_636577"/>
      <w:bookmarkEnd w:id="13599"/>
      <w:r>
        <w:rPr>
          <w:rtl/>
        </w:rPr>
        <w:t>אבל על חרב אי</w:t>
      </w:r>
      <w:r>
        <w:rPr>
          <w:rFonts w:hint="cs"/>
          <w:rtl/>
        </w:rPr>
        <w:t>-</w:t>
      </w:r>
      <w:r>
        <w:rPr>
          <w:rtl/>
        </w:rPr>
        <w:t>אפשר לחיות</w:t>
      </w:r>
      <w:r>
        <w:rPr>
          <w:rFonts w:hint="cs"/>
          <w:rtl/>
        </w:rPr>
        <w:t>,</w:t>
      </w:r>
      <w:r>
        <w:rPr>
          <w:rtl/>
        </w:rPr>
        <w:t xml:space="preserve"> ולכן זה לא תקציב </w:t>
      </w:r>
      <w:bookmarkStart w:id="13600" w:name="_ETM_Q77_640924"/>
      <w:bookmarkEnd w:id="13600"/>
      <w:r>
        <w:rPr>
          <w:rtl/>
        </w:rPr>
        <w:t xml:space="preserve">של חיים, זה תקציב של מוות, זה תקציב של אולטרה </w:t>
      </w:r>
      <w:bookmarkStart w:id="13601" w:name="_ETM_Q77_645271"/>
      <w:bookmarkEnd w:id="13601"/>
      <w:r>
        <w:rPr>
          <w:rtl/>
        </w:rPr>
        <w:t xml:space="preserve">ספרטה. </w:t>
      </w:r>
      <w:bookmarkStart w:id="13602" w:name="_ETM_Q77_650820"/>
      <w:bookmarkEnd w:id="13602"/>
    </w:p>
    <w:p w:rsidR="009A4FBF" w:rsidRDefault="009A4FBF" w:rsidP="00375DAC">
      <w:pPr>
        <w:rPr>
          <w:rtl/>
        </w:rPr>
      </w:pPr>
      <w:bookmarkStart w:id="13603" w:name="_ETM_Q77_650018"/>
      <w:bookmarkStart w:id="13604" w:name="_ETM_Q77_650217"/>
      <w:bookmarkStart w:id="13605" w:name="_ETM_Q77_650290"/>
      <w:bookmarkEnd w:id="13603"/>
      <w:bookmarkEnd w:id="13604"/>
      <w:bookmarkEnd w:id="13605"/>
    </w:p>
    <w:p w:rsidR="009A4FBF" w:rsidRDefault="009A4FBF" w:rsidP="00375DAC">
      <w:pPr>
        <w:rPr>
          <w:rtl/>
        </w:rPr>
      </w:pPr>
      <w:bookmarkStart w:id="13606" w:name="_ETM_Q77_650458"/>
      <w:bookmarkEnd w:id="13606"/>
      <w:r>
        <w:rPr>
          <w:rtl/>
        </w:rPr>
        <w:t xml:space="preserve">אני אמרתי שיש ברירה. </w:t>
      </w:r>
      <w:bookmarkStart w:id="13607" w:name="_ETM_Q77_653549"/>
      <w:bookmarkStart w:id="13608" w:name="_ETM_Q77_661359"/>
      <w:bookmarkEnd w:id="13607"/>
      <w:bookmarkEnd w:id="13608"/>
      <w:r>
        <w:rPr>
          <w:rtl/>
        </w:rPr>
        <w:t>אני פונה לאזרחי המדינה. אני בטוח שיש רוב מוצ</w:t>
      </w:r>
      <w:r>
        <w:rPr>
          <w:rFonts w:hint="cs"/>
          <w:rtl/>
        </w:rPr>
        <w:t>ק</w:t>
      </w:r>
      <w:r>
        <w:rPr>
          <w:rtl/>
        </w:rPr>
        <w:t xml:space="preserve"> גדול </w:t>
      </w:r>
      <w:bookmarkStart w:id="13609" w:name="_ETM_Q77_667364"/>
      <w:bookmarkEnd w:id="13609"/>
      <w:r>
        <w:rPr>
          <w:rtl/>
        </w:rPr>
        <w:t>מאזרחי המדינה שרוצה לחיות חיים נורמליים</w:t>
      </w:r>
      <w:r>
        <w:rPr>
          <w:rFonts w:hint="cs"/>
          <w:rtl/>
        </w:rPr>
        <w:t>,</w:t>
      </w:r>
      <w:r>
        <w:rPr>
          <w:rtl/>
        </w:rPr>
        <w:t xml:space="preserve"> </w:t>
      </w:r>
      <w:bookmarkStart w:id="13610" w:name="_ETM_Q77_673970"/>
      <w:bookmarkEnd w:id="13610"/>
      <w:r>
        <w:rPr>
          <w:rtl/>
        </w:rPr>
        <w:t>שרוצה לחיות בביטחון</w:t>
      </w:r>
      <w:r>
        <w:rPr>
          <w:rFonts w:hint="cs"/>
          <w:rtl/>
        </w:rPr>
        <w:t>,</w:t>
      </w:r>
      <w:r>
        <w:rPr>
          <w:rtl/>
        </w:rPr>
        <w:t xml:space="preserve"> </w:t>
      </w:r>
      <w:bookmarkStart w:id="13611" w:name="_ETM_Q77_676980"/>
      <w:bookmarkEnd w:id="13611"/>
      <w:r>
        <w:rPr>
          <w:rtl/>
        </w:rPr>
        <w:t xml:space="preserve">במצב כלכלי יציב </w:t>
      </w:r>
      <w:bookmarkStart w:id="13612" w:name="_ETM_Q77_680779"/>
      <w:bookmarkEnd w:id="13612"/>
      <w:r>
        <w:rPr>
          <w:rtl/>
        </w:rPr>
        <w:t>ולהיות לגיטימי</w:t>
      </w:r>
      <w:r>
        <w:rPr>
          <w:rFonts w:hint="cs"/>
          <w:rtl/>
        </w:rPr>
        <w:t>.</w:t>
      </w:r>
      <w:r>
        <w:rPr>
          <w:rtl/>
        </w:rPr>
        <w:t xml:space="preserve"> טבעי מאוד. </w:t>
      </w:r>
      <w:bookmarkStart w:id="13613" w:name="_ETM_Q77_685929"/>
      <w:bookmarkEnd w:id="13613"/>
      <w:r>
        <w:rPr>
          <w:rtl/>
        </w:rPr>
        <w:t xml:space="preserve">אני בטוח שיש רוב כאלה, ואני אומר לציבור, לרוב הזה, </w:t>
      </w:r>
      <w:bookmarkStart w:id="13614" w:name="_ETM_Q77_691249"/>
      <w:bookmarkEnd w:id="13614"/>
      <w:r>
        <w:rPr>
          <w:rtl/>
        </w:rPr>
        <w:t>שיש אופציה כזו</w:t>
      </w:r>
      <w:r>
        <w:rPr>
          <w:rFonts w:hint="cs"/>
          <w:rtl/>
        </w:rPr>
        <w:t>.</w:t>
      </w:r>
      <w:r>
        <w:rPr>
          <w:rtl/>
        </w:rPr>
        <w:t xml:space="preserve"> בוודאי שיש אופציה כזו</w:t>
      </w:r>
      <w:r>
        <w:rPr>
          <w:rFonts w:hint="cs"/>
          <w:rtl/>
        </w:rPr>
        <w:t>.</w:t>
      </w:r>
    </w:p>
    <w:p w:rsidR="009A4FBF" w:rsidRDefault="009A4FBF" w:rsidP="00375DAC">
      <w:pPr>
        <w:rPr>
          <w:rtl/>
        </w:rPr>
      </w:pPr>
    </w:p>
    <w:p w:rsidR="009A4FBF" w:rsidRDefault="009A4FBF" w:rsidP="00375DAC">
      <w:pPr>
        <w:rPr>
          <w:rtl/>
        </w:rPr>
      </w:pPr>
      <w:bookmarkStart w:id="13615" w:name="_ETM_Q77_697359"/>
      <w:bookmarkEnd w:id="13615"/>
      <w:r>
        <w:rPr>
          <w:rtl/>
        </w:rPr>
        <w:t xml:space="preserve">יש דבר שמנסים לכסות עליו, מנסים שאתם האזרחים לא תראו </w:t>
      </w:r>
      <w:bookmarkStart w:id="13616" w:name="_ETM_Q77_701184"/>
      <w:bookmarkEnd w:id="13616"/>
      <w:r>
        <w:rPr>
          <w:rtl/>
        </w:rPr>
        <w:t xml:space="preserve">אותו. </w:t>
      </w:r>
      <w:bookmarkStart w:id="13617" w:name="_ETM_Q77_706400"/>
      <w:bookmarkEnd w:id="13617"/>
      <w:r>
        <w:rPr>
          <w:rtl/>
        </w:rPr>
        <w:t xml:space="preserve">בשנת </w:t>
      </w:r>
      <w:r>
        <w:rPr>
          <w:rFonts w:hint="cs"/>
          <w:rtl/>
        </w:rPr>
        <w:t>2002</w:t>
      </w:r>
      <w:r>
        <w:rPr>
          <w:rtl/>
        </w:rPr>
        <w:t xml:space="preserve"> הייתה יוזמה ערבית של כל מדינות ערב, </w:t>
      </w:r>
      <w:bookmarkStart w:id="13618" w:name="_ETM_Q77_712515"/>
      <w:bookmarkEnd w:id="13618"/>
      <w:r>
        <w:rPr>
          <w:rtl/>
        </w:rPr>
        <w:t>אבל כל מדינות ערב</w:t>
      </w:r>
      <w:r>
        <w:rPr>
          <w:rFonts w:hint="cs"/>
          <w:rtl/>
        </w:rPr>
        <w:t>,</w:t>
      </w:r>
      <w:r>
        <w:rPr>
          <w:rtl/>
        </w:rPr>
        <w:t xml:space="preserve"> שאומצה על ידי הליגה האסלאמית</w:t>
      </w:r>
      <w:r>
        <w:rPr>
          <w:rFonts w:hint="cs"/>
          <w:rtl/>
        </w:rPr>
        <w:t>,</w:t>
      </w:r>
      <w:r>
        <w:rPr>
          <w:rtl/>
        </w:rPr>
        <w:t xml:space="preserve"> </w:t>
      </w:r>
      <w:bookmarkStart w:id="13619" w:name="_ETM_Q77_720869"/>
      <w:bookmarkEnd w:id="13619"/>
      <w:r>
        <w:rPr>
          <w:rtl/>
        </w:rPr>
        <w:t>כלומר כל המדינות האסלאמיות, שאומרת למדינת ישראל</w:t>
      </w:r>
      <w:r>
        <w:rPr>
          <w:rFonts w:hint="cs"/>
          <w:rtl/>
        </w:rPr>
        <w:t>:</w:t>
      </w:r>
      <w:r>
        <w:rPr>
          <w:rtl/>
        </w:rPr>
        <w:t xml:space="preserve"> שלום בין הפלסטינים </w:t>
      </w:r>
      <w:bookmarkStart w:id="13620" w:name="_ETM_Q77_727235"/>
      <w:bookmarkEnd w:id="13620"/>
      <w:r>
        <w:rPr>
          <w:rtl/>
        </w:rPr>
        <w:t>לבין מדינת ישראל, מדינה לצד מדינה</w:t>
      </w:r>
      <w:r>
        <w:rPr>
          <w:rFonts w:hint="cs"/>
          <w:rtl/>
        </w:rPr>
        <w:t>,</w:t>
      </w:r>
      <w:r>
        <w:rPr>
          <w:rtl/>
        </w:rPr>
        <w:t xml:space="preserve"> ושלום ונורמליזציה עם כל </w:t>
      </w:r>
      <w:bookmarkStart w:id="13621" w:name="_ETM_Q77_733602"/>
      <w:bookmarkEnd w:id="13621"/>
      <w:r>
        <w:rPr>
          <w:rtl/>
        </w:rPr>
        <w:t xml:space="preserve">מדינות ערב ועם כל המדינות האסלאמיות. </w:t>
      </w:r>
      <w:bookmarkStart w:id="13622" w:name="_ETM_Q77_740809"/>
      <w:bookmarkEnd w:id="13622"/>
    </w:p>
    <w:p w:rsidR="009A4FBF" w:rsidRDefault="009A4FBF" w:rsidP="009635F5">
      <w:pPr>
        <w:rPr>
          <w:rtl/>
        </w:rPr>
      </w:pPr>
      <w:bookmarkStart w:id="13623" w:name="_ETM_Q77_715481"/>
      <w:bookmarkStart w:id="13624" w:name="_ETM_Q77_715728"/>
      <w:bookmarkStart w:id="13625" w:name="_ETM_Q77_715807"/>
      <w:bookmarkStart w:id="13626" w:name="_ETM_Q77_715952"/>
      <w:bookmarkEnd w:id="13623"/>
      <w:bookmarkEnd w:id="13624"/>
      <w:bookmarkEnd w:id="13625"/>
      <w:bookmarkEnd w:id="13626"/>
    </w:p>
    <w:p w:rsidR="00522D2C" w:rsidRDefault="00522D2C" w:rsidP="00375DAC">
      <w:pPr>
        <w:rPr>
          <w:rtl/>
        </w:rPr>
      </w:pPr>
      <w:bookmarkStart w:id="13627" w:name="TOR_Q78"/>
      <w:bookmarkEnd w:id="13627"/>
      <w:r>
        <w:rPr>
          <w:rFonts w:hint="cs"/>
          <w:rtl/>
        </w:rPr>
        <w:t>יש אופציה לחיות בביטחון, לחיות ביציבות כלכלית, ובעיקר לעשות צדק. כן, אזר</w:t>
      </w:r>
      <w:bookmarkStart w:id="13628" w:name="_ETM_Q78_152695"/>
      <w:bookmarkEnd w:id="13628"/>
      <w:r>
        <w:rPr>
          <w:rFonts w:hint="cs"/>
          <w:rtl/>
        </w:rPr>
        <w:t xml:space="preserve">חי המדינה שרואים אותי מעבר למסך הטלוויזיה, חשוב לי לדבר </w:t>
      </w:r>
      <w:bookmarkStart w:id="13629" w:name="_ETM_Q78_160565"/>
      <w:bookmarkEnd w:id="13629"/>
      <w:r>
        <w:rPr>
          <w:rFonts w:hint="cs"/>
          <w:rtl/>
        </w:rPr>
        <w:t xml:space="preserve">אליכם אתם. יש אופציה כזו, לחיות בשלום, בביטחון, ביציבות כלכלית, להיות לגיטימיים. אנחנו מציעים את האופציה הזו, שעושה צדק לכולם. </w:t>
      </w:r>
      <w:bookmarkStart w:id="13630" w:name="_ETM_Q78_176260"/>
      <w:bookmarkEnd w:id="13630"/>
      <w:r>
        <w:rPr>
          <w:rFonts w:hint="cs"/>
          <w:rtl/>
        </w:rPr>
        <w:t xml:space="preserve">יהודים מממשים את זכותם להגדרה עצמית, ואני מכיר בכך, </w:t>
      </w:r>
      <w:bookmarkStart w:id="13631" w:name="_ETM_Q78_180000"/>
      <w:bookmarkEnd w:id="13631"/>
      <w:r>
        <w:rPr>
          <w:rFonts w:hint="cs"/>
          <w:rtl/>
        </w:rPr>
        <w:t>ו</w:t>
      </w:r>
      <w:r>
        <w:rPr>
          <w:rtl/>
        </w:rPr>
        <w:t>הפלסטינים מממשים את זכותם להגדרה עצמית</w:t>
      </w:r>
      <w:r>
        <w:rPr>
          <w:rFonts w:hint="cs"/>
          <w:rtl/>
        </w:rPr>
        <w:t>.</w:t>
      </w:r>
      <w:r>
        <w:rPr>
          <w:rtl/>
        </w:rPr>
        <w:t xml:space="preserve"> עושים הסדרי ביטחון, כל </w:t>
      </w:r>
      <w:bookmarkStart w:id="13632" w:name="_ETM_Q78_187135"/>
      <w:bookmarkEnd w:id="13632"/>
      <w:r>
        <w:rPr>
          <w:rtl/>
        </w:rPr>
        <w:t>מה שצריך בשביל ששתי המדינות יחיו בשלום ביחד</w:t>
      </w:r>
      <w:r>
        <w:rPr>
          <w:rFonts w:hint="cs"/>
          <w:rtl/>
        </w:rPr>
        <w:t>.</w:t>
      </w:r>
      <w:r>
        <w:rPr>
          <w:rtl/>
        </w:rPr>
        <w:t xml:space="preserve"> </w:t>
      </w:r>
      <w:bookmarkStart w:id="13633" w:name="_ETM_Q78_195729"/>
      <w:bookmarkEnd w:id="13633"/>
    </w:p>
    <w:p w:rsidR="00522D2C" w:rsidRDefault="00522D2C" w:rsidP="00375DAC">
      <w:pPr>
        <w:rPr>
          <w:rtl/>
        </w:rPr>
      </w:pPr>
      <w:bookmarkStart w:id="13634" w:name="_ETM_Q78_196797"/>
      <w:bookmarkStart w:id="13635" w:name="_ETM_Q78_196871"/>
      <w:bookmarkEnd w:id="13634"/>
      <w:bookmarkEnd w:id="13635"/>
    </w:p>
    <w:p w:rsidR="00522D2C" w:rsidRDefault="00522D2C" w:rsidP="00375DAC">
      <w:pPr>
        <w:rPr>
          <w:rtl/>
        </w:rPr>
      </w:pPr>
      <w:bookmarkStart w:id="13636" w:name="_ETM_Q78_196962"/>
      <w:bookmarkStart w:id="13637" w:name="_ETM_Q78_197026"/>
      <w:bookmarkEnd w:id="13636"/>
      <w:bookmarkEnd w:id="13637"/>
      <w:r>
        <w:rPr>
          <w:rtl/>
        </w:rPr>
        <w:t>במקום להעביר את כל המיליארדים, כל המיליארדים, למה שנקרא ביטחון</w:t>
      </w:r>
      <w:bookmarkStart w:id="13638" w:name="_ETM_Q78_204346"/>
      <w:bookmarkEnd w:id="13638"/>
      <w:r>
        <w:rPr>
          <w:rFonts w:hint="cs"/>
          <w:rtl/>
        </w:rPr>
        <w:t xml:space="preserve"> – 142</w:t>
      </w:r>
      <w:r>
        <w:rPr>
          <w:rtl/>
        </w:rPr>
        <w:t xml:space="preserve"> מיליארד </w:t>
      </w:r>
      <w:r>
        <w:rPr>
          <w:rFonts w:hint="cs"/>
          <w:rtl/>
        </w:rPr>
        <w:t xml:space="preserve">שקלים </w:t>
      </w:r>
      <w:r>
        <w:rPr>
          <w:rtl/>
        </w:rPr>
        <w:t>למה שנקרא ביטחון</w:t>
      </w:r>
      <w:r>
        <w:rPr>
          <w:rFonts w:hint="cs"/>
          <w:rtl/>
        </w:rPr>
        <w:t>.</w:t>
      </w:r>
      <w:r>
        <w:rPr>
          <w:rtl/>
        </w:rPr>
        <w:t xml:space="preserve"> במקום שהמיליארדים הללו יגיעו </w:t>
      </w:r>
      <w:bookmarkStart w:id="13639" w:name="_ETM_Q78_206923"/>
      <w:bookmarkEnd w:id="13639"/>
      <w:r>
        <w:rPr>
          <w:rtl/>
        </w:rPr>
        <w:t>אליכם, אתם ישירות</w:t>
      </w:r>
      <w:r>
        <w:rPr>
          <w:rFonts w:hint="cs"/>
          <w:rtl/>
        </w:rPr>
        <w:t>;</w:t>
      </w:r>
      <w:r>
        <w:rPr>
          <w:rtl/>
        </w:rPr>
        <w:t xml:space="preserve"> </w:t>
      </w:r>
      <w:bookmarkStart w:id="13640" w:name="_ETM_Q78_213598"/>
      <w:bookmarkEnd w:id="13640"/>
      <w:r>
        <w:rPr>
          <w:rtl/>
        </w:rPr>
        <w:t xml:space="preserve">יגיעו לשלטון מקומי, יגיעו לבריאות, יגיעו לחינוך, יגיעו לרווחה, יגיעו </w:t>
      </w:r>
      <w:bookmarkStart w:id="13641" w:name="_ETM_Q78_217348"/>
      <w:bookmarkEnd w:id="13641"/>
      <w:r>
        <w:rPr>
          <w:rtl/>
        </w:rPr>
        <w:t>לספורט</w:t>
      </w:r>
      <w:r>
        <w:rPr>
          <w:rFonts w:hint="cs"/>
          <w:rtl/>
        </w:rPr>
        <w:t>,</w:t>
      </w:r>
      <w:r>
        <w:rPr>
          <w:rtl/>
        </w:rPr>
        <w:t xml:space="preserve"> </w:t>
      </w:r>
      <w:bookmarkStart w:id="13642" w:name="_ETM_Q78_221830"/>
      <w:bookmarkEnd w:id="13642"/>
      <w:r>
        <w:rPr>
          <w:rtl/>
        </w:rPr>
        <w:t>יגיעו לזמן פנאי</w:t>
      </w:r>
      <w:r>
        <w:rPr>
          <w:rFonts w:hint="cs"/>
          <w:rtl/>
        </w:rPr>
        <w:t>,</w:t>
      </w:r>
      <w:r>
        <w:rPr>
          <w:rtl/>
        </w:rPr>
        <w:t xml:space="preserve"> </w:t>
      </w:r>
      <w:bookmarkStart w:id="13643" w:name="_ETM_Q78_225639"/>
      <w:bookmarkEnd w:id="13643"/>
      <w:r>
        <w:rPr>
          <w:rtl/>
        </w:rPr>
        <w:t>לכל מה שצריך אזרח, ובעיקר</w:t>
      </w:r>
      <w:r>
        <w:rPr>
          <w:rFonts w:hint="cs"/>
          <w:rtl/>
        </w:rPr>
        <w:t xml:space="preserve"> </w:t>
      </w:r>
      <w:r>
        <w:rPr>
          <w:rFonts w:hint="eastAsia"/>
          <w:rtl/>
        </w:rPr>
        <w:t>–</w:t>
      </w:r>
      <w:r>
        <w:rPr>
          <w:rtl/>
        </w:rPr>
        <w:t xml:space="preserve"> כן, בעיקר</w:t>
      </w:r>
      <w:r>
        <w:rPr>
          <w:rFonts w:hint="cs"/>
          <w:rtl/>
        </w:rPr>
        <w:t xml:space="preserve"> </w:t>
      </w:r>
      <w:r>
        <w:rPr>
          <w:rFonts w:hint="eastAsia"/>
          <w:rtl/>
        </w:rPr>
        <w:t>–</w:t>
      </w:r>
      <w:r>
        <w:rPr>
          <w:rtl/>
        </w:rPr>
        <w:t xml:space="preserve"> לעשות צדק. </w:t>
      </w:r>
      <w:bookmarkStart w:id="13644" w:name="_ETM_Q78_237010"/>
      <w:bookmarkEnd w:id="13644"/>
    </w:p>
    <w:p w:rsidR="00522D2C" w:rsidRDefault="00522D2C" w:rsidP="00375DAC">
      <w:pPr>
        <w:rPr>
          <w:rtl/>
        </w:rPr>
      </w:pPr>
      <w:bookmarkStart w:id="13645" w:name="_ETM_Q78_237063"/>
      <w:bookmarkEnd w:id="13645"/>
    </w:p>
    <w:p w:rsidR="00522D2C" w:rsidRDefault="00522D2C" w:rsidP="00375DAC">
      <w:pPr>
        <w:rPr>
          <w:rtl/>
        </w:rPr>
      </w:pPr>
      <w:bookmarkStart w:id="13646" w:name="_ETM_Q78_237178"/>
      <w:bookmarkStart w:id="13647" w:name="_ETM_Q78_237221"/>
      <w:bookmarkEnd w:id="13646"/>
      <w:bookmarkEnd w:id="13647"/>
      <w:r>
        <w:rPr>
          <w:rtl/>
        </w:rPr>
        <w:t xml:space="preserve">למה </w:t>
      </w:r>
      <w:bookmarkStart w:id="13648" w:name="_ETM_Q78_230459"/>
      <w:bookmarkEnd w:id="13648"/>
      <w:r>
        <w:rPr>
          <w:rtl/>
        </w:rPr>
        <w:t xml:space="preserve">אני אומר צדק? כי </w:t>
      </w:r>
      <w:bookmarkStart w:id="13649" w:name="_ETM_Q78_235959"/>
      <w:bookmarkEnd w:id="13649"/>
      <w:r>
        <w:rPr>
          <w:rtl/>
        </w:rPr>
        <w:t xml:space="preserve">חברים וחברות, במולדת הזו </w:t>
      </w:r>
      <w:r>
        <w:rPr>
          <w:rFonts w:hint="cs"/>
          <w:rtl/>
        </w:rPr>
        <w:t xml:space="preserve">– </w:t>
      </w:r>
      <w:r>
        <w:rPr>
          <w:rtl/>
        </w:rPr>
        <w:t>רצינו</w:t>
      </w:r>
      <w:r>
        <w:rPr>
          <w:rFonts w:hint="cs"/>
          <w:rtl/>
        </w:rPr>
        <w:t>,</w:t>
      </w:r>
      <w:r>
        <w:rPr>
          <w:rtl/>
        </w:rPr>
        <w:t xml:space="preserve"> לא רצינו, אהבנו, לא אהבנו</w:t>
      </w:r>
      <w:r>
        <w:rPr>
          <w:rFonts w:hint="cs"/>
          <w:rtl/>
        </w:rPr>
        <w:t xml:space="preserve"> </w:t>
      </w:r>
      <w:r>
        <w:rPr>
          <w:rFonts w:hint="eastAsia"/>
          <w:rtl/>
        </w:rPr>
        <w:t>–</w:t>
      </w:r>
      <w:r>
        <w:rPr>
          <w:rtl/>
        </w:rPr>
        <w:t xml:space="preserve"> </w:t>
      </w:r>
      <w:bookmarkStart w:id="13650" w:name="_ETM_Q78_240904"/>
      <w:bookmarkEnd w:id="13650"/>
      <w:r>
        <w:rPr>
          <w:rtl/>
        </w:rPr>
        <w:t xml:space="preserve">יש שני עמים. </w:t>
      </w:r>
      <w:bookmarkStart w:id="13651" w:name="_ETM_Q78_246629"/>
      <w:bookmarkEnd w:id="13651"/>
      <w:r>
        <w:rPr>
          <w:rtl/>
        </w:rPr>
        <w:t xml:space="preserve">כתוצאה מהתפתחות היסטורית, יש פה שני עמים. </w:t>
      </w:r>
      <w:bookmarkStart w:id="13652" w:name="_ETM_Q78_252169"/>
      <w:bookmarkEnd w:id="13652"/>
      <w:r>
        <w:rPr>
          <w:rtl/>
        </w:rPr>
        <w:t>צריך להגיע למשוואה</w:t>
      </w:r>
      <w:r>
        <w:rPr>
          <w:rFonts w:hint="cs"/>
          <w:rtl/>
        </w:rPr>
        <w:t>,</w:t>
      </w:r>
      <w:r>
        <w:rPr>
          <w:rtl/>
        </w:rPr>
        <w:t xml:space="preserve"> שמכבדת את הזכויות הלאומיות של שני העמים. </w:t>
      </w:r>
      <w:bookmarkStart w:id="13653" w:name="_ETM_Q78_261080"/>
      <w:bookmarkEnd w:id="13653"/>
      <w:r>
        <w:rPr>
          <w:rtl/>
        </w:rPr>
        <w:t xml:space="preserve">אין דרך אחרת. </w:t>
      </w:r>
      <w:bookmarkStart w:id="13654" w:name="_ETM_Q78_263120"/>
      <w:bookmarkEnd w:id="13654"/>
      <w:r>
        <w:rPr>
          <w:rtl/>
        </w:rPr>
        <w:t>השקרנים אומרים</w:t>
      </w:r>
      <w:r>
        <w:rPr>
          <w:rFonts w:hint="cs"/>
          <w:rtl/>
        </w:rPr>
        <w:t>,</w:t>
      </w:r>
      <w:r>
        <w:rPr>
          <w:rtl/>
        </w:rPr>
        <w:t xml:space="preserve"> שרוצים שהעם האיראני ישתחרר. כמה צבועים, כמה שקרנים. </w:t>
      </w:r>
      <w:bookmarkStart w:id="13655" w:name="_ETM_Q78_275160"/>
      <w:bookmarkEnd w:id="13655"/>
      <w:r>
        <w:rPr>
          <w:rtl/>
        </w:rPr>
        <w:t>אז תשחררו את העם הפלסטיני</w:t>
      </w:r>
      <w:r>
        <w:rPr>
          <w:rFonts w:hint="cs"/>
          <w:rtl/>
        </w:rPr>
        <w:t>,</w:t>
      </w:r>
      <w:r>
        <w:rPr>
          <w:rtl/>
        </w:rPr>
        <w:t xml:space="preserve"> </w:t>
      </w:r>
      <w:bookmarkStart w:id="13656" w:name="_ETM_Q78_278440"/>
      <w:bookmarkEnd w:id="13656"/>
      <w:r>
        <w:rPr>
          <w:rtl/>
        </w:rPr>
        <w:t>בשביל להרגיש שיש בכם טיפת מוסר, טיפת מוסר. ה</w:t>
      </w:r>
      <w:r>
        <w:rPr>
          <w:rFonts w:hint="cs"/>
          <w:rtl/>
        </w:rPr>
        <w:t>י</w:t>
      </w:r>
      <w:r>
        <w:rPr>
          <w:rtl/>
        </w:rPr>
        <w:t xml:space="preserve">נה, העם </w:t>
      </w:r>
      <w:bookmarkStart w:id="13657" w:name="_ETM_Q78_284425"/>
      <w:bookmarkEnd w:id="13657"/>
      <w:r>
        <w:rPr>
          <w:rtl/>
        </w:rPr>
        <w:t>הפלסטיני, ת</w:t>
      </w:r>
      <w:r>
        <w:rPr>
          <w:rFonts w:hint="cs"/>
          <w:rtl/>
        </w:rPr>
        <w:t>שחררו</w:t>
      </w:r>
      <w:r>
        <w:rPr>
          <w:rtl/>
        </w:rPr>
        <w:t xml:space="preserve"> אותו. י</w:t>
      </w:r>
      <w:r>
        <w:rPr>
          <w:rFonts w:hint="cs"/>
          <w:rtl/>
        </w:rPr>
        <w:t>א</w:t>
      </w:r>
      <w:r>
        <w:rPr>
          <w:rtl/>
        </w:rPr>
        <w:t xml:space="preserve"> שקרנים, כל כך שקרנים</w:t>
      </w:r>
      <w:r>
        <w:rPr>
          <w:rFonts w:hint="cs"/>
          <w:rtl/>
        </w:rPr>
        <w:t>.</w:t>
      </w:r>
      <w:r>
        <w:rPr>
          <w:rtl/>
        </w:rPr>
        <w:t xml:space="preserve"> </w:t>
      </w:r>
      <w:bookmarkStart w:id="13658" w:name="_ETM_Q78_290790"/>
      <w:bookmarkEnd w:id="13658"/>
      <w:r>
        <w:rPr>
          <w:rtl/>
        </w:rPr>
        <w:t>אתם</w:t>
      </w:r>
      <w:r>
        <w:rPr>
          <w:rFonts w:hint="cs"/>
          <w:rtl/>
        </w:rPr>
        <w:t>,</w:t>
      </w:r>
      <w:r>
        <w:rPr>
          <w:rtl/>
        </w:rPr>
        <w:t xml:space="preserve"> באמת מעניין אתכם העם האיראני? מה, בכל מדינות המפרץ </w:t>
      </w:r>
      <w:bookmarkStart w:id="13659" w:name="_ETM_Q78_295182"/>
      <w:bookmarkEnd w:id="13659"/>
      <w:r>
        <w:rPr>
          <w:rtl/>
        </w:rPr>
        <w:t>יש דמוקרטיה</w:t>
      </w:r>
      <w:r>
        <w:rPr>
          <w:rFonts w:hint="cs"/>
          <w:rtl/>
        </w:rPr>
        <w:t>?</w:t>
      </w:r>
      <w:r>
        <w:rPr>
          <w:rtl/>
        </w:rPr>
        <w:t xml:space="preserve"> אבל שם אין לכם בעיה</w:t>
      </w:r>
      <w:r>
        <w:rPr>
          <w:rFonts w:hint="cs"/>
          <w:rtl/>
        </w:rPr>
        <w:t>.</w:t>
      </w:r>
      <w:r>
        <w:rPr>
          <w:rtl/>
        </w:rPr>
        <w:t xml:space="preserve"> יש לכם בעיה </w:t>
      </w:r>
      <w:bookmarkStart w:id="13660" w:name="_ETM_Q78_299574"/>
      <w:bookmarkEnd w:id="13660"/>
      <w:r>
        <w:rPr>
          <w:rtl/>
        </w:rPr>
        <w:t>רק באיראן</w:t>
      </w:r>
      <w:r>
        <w:rPr>
          <w:rFonts w:hint="cs"/>
          <w:rtl/>
        </w:rPr>
        <w:t>.</w:t>
      </w:r>
      <w:r>
        <w:rPr>
          <w:rtl/>
        </w:rPr>
        <w:t xml:space="preserve"> בגלל העם? חשוב לכם באמת העם? ומי הדמוקרטים </w:t>
      </w:r>
      <w:bookmarkStart w:id="13661" w:name="_ETM_Q78_303966"/>
      <w:bookmarkEnd w:id="13661"/>
      <w:r>
        <w:rPr>
          <w:rtl/>
        </w:rPr>
        <w:t>שרוצים לשחרר את העם האיראני? נתניהו</w:t>
      </w:r>
      <w:r>
        <w:rPr>
          <w:rFonts w:hint="cs"/>
          <w:rtl/>
        </w:rPr>
        <w:t>,</w:t>
      </w:r>
      <w:r>
        <w:rPr>
          <w:rtl/>
        </w:rPr>
        <w:t xml:space="preserve"> בן גביר וסמוטר</w:t>
      </w:r>
      <w:r>
        <w:rPr>
          <w:rFonts w:hint="cs"/>
          <w:rtl/>
        </w:rPr>
        <w:t>יץ'</w:t>
      </w:r>
      <w:r>
        <w:rPr>
          <w:rtl/>
        </w:rPr>
        <w:t xml:space="preserve"> ודונלד </w:t>
      </w:r>
      <w:bookmarkStart w:id="13662" w:name="_ETM_Q78_308358"/>
      <w:bookmarkEnd w:id="13662"/>
      <w:r>
        <w:rPr>
          <w:rtl/>
        </w:rPr>
        <w:t xml:space="preserve">טראמפ? </w:t>
      </w:r>
      <w:bookmarkStart w:id="13663" w:name="_ETM_Q78_313690"/>
      <w:bookmarkEnd w:id="13663"/>
      <w:r>
        <w:rPr>
          <w:rtl/>
        </w:rPr>
        <w:t xml:space="preserve">על מי אתם משקרים? </w:t>
      </w:r>
      <w:bookmarkStart w:id="13664" w:name="_ETM_Q78_316508"/>
      <w:bookmarkEnd w:id="13664"/>
      <w:r>
        <w:rPr>
          <w:rtl/>
        </w:rPr>
        <w:t xml:space="preserve">על מי אתם משקרים? על מי? </w:t>
      </w:r>
      <w:bookmarkStart w:id="13665" w:name="_ETM_Q78_322630"/>
      <w:bookmarkEnd w:id="13665"/>
    </w:p>
    <w:p w:rsidR="00522D2C" w:rsidRDefault="00522D2C" w:rsidP="00375DAC">
      <w:pPr>
        <w:rPr>
          <w:rtl/>
        </w:rPr>
      </w:pPr>
      <w:bookmarkStart w:id="13666" w:name="_ETM_Q78_319473"/>
      <w:bookmarkStart w:id="13667" w:name="_ETM_Q78_319546"/>
      <w:bookmarkEnd w:id="13666"/>
      <w:bookmarkEnd w:id="13667"/>
    </w:p>
    <w:p w:rsidR="00522D2C" w:rsidRDefault="00522D2C" w:rsidP="001427D3">
      <w:pPr>
        <w:rPr>
          <w:rtl/>
        </w:rPr>
      </w:pPr>
      <w:bookmarkStart w:id="13668" w:name="_ETM_Q78_319656"/>
      <w:bookmarkStart w:id="13669" w:name="_ETM_Q78_319709"/>
      <w:bookmarkEnd w:id="13668"/>
      <w:bookmarkEnd w:id="13669"/>
      <w:r>
        <w:rPr>
          <w:rtl/>
        </w:rPr>
        <w:t xml:space="preserve">אני חושב, </w:t>
      </w:r>
      <w:bookmarkStart w:id="13670" w:name="_ETM_Q78_326029"/>
      <w:bookmarkEnd w:id="13670"/>
      <w:r>
        <w:rPr>
          <w:rtl/>
        </w:rPr>
        <w:t xml:space="preserve">שאם </w:t>
      </w:r>
      <w:bookmarkStart w:id="13671" w:name="_ETM_Q78_328199"/>
      <w:bookmarkEnd w:id="13671"/>
      <w:r>
        <w:rPr>
          <w:rtl/>
        </w:rPr>
        <w:t xml:space="preserve">הסכמי אוסלו היו האירוע המכונן עבור השמאל, ואחרי זה השמאל </w:t>
      </w:r>
      <w:bookmarkStart w:id="13672" w:name="_ETM_Q78_333661"/>
      <w:bookmarkEnd w:id="13672"/>
      <w:r>
        <w:rPr>
          <w:rtl/>
        </w:rPr>
        <w:t>נחלש</w:t>
      </w:r>
      <w:r>
        <w:rPr>
          <w:rFonts w:hint="cs"/>
          <w:rtl/>
        </w:rPr>
        <w:t>,</w:t>
      </w:r>
      <w:r>
        <w:rPr>
          <w:rtl/>
        </w:rPr>
        <w:t xml:space="preserve"> והימין בנה נרטיב</w:t>
      </w:r>
      <w:r>
        <w:rPr>
          <w:rFonts w:hint="cs"/>
          <w:rtl/>
        </w:rPr>
        <w:t>,</w:t>
      </w:r>
      <w:r>
        <w:rPr>
          <w:rtl/>
        </w:rPr>
        <w:t xml:space="preserve"> שהשלום לא הביא ביטחון, הביא אוטובוסים </w:t>
      </w:r>
      <w:bookmarkStart w:id="13673" w:name="_ETM_Q78_339124"/>
      <w:bookmarkEnd w:id="13673"/>
      <w:r>
        <w:rPr>
          <w:rtl/>
        </w:rPr>
        <w:t>מתפוצצים</w:t>
      </w:r>
      <w:r>
        <w:rPr>
          <w:rFonts w:hint="cs"/>
          <w:rtl/>
        </w:rPr>
        <w:t>,</w:t>
      </w:r>
      <w:r>
        <w:rPr>
          <w:rtl/>
        </w:rPr>
        <w:t xml:space="preserve"> האירוע המכונן עבור הימין הישראלי, זה </w:t>
      </w:r>
      <w:r>
        <w:rPr>
          <w:rFonts w:hint="cs"/>
          <w:rtl/>
        </w:rPr>
        <w:t xml:space="preserve">7 </w:t>
      </w:r>
      <w:r>
        <w:rPr>
          <w:rtl/>
        </w:rPr>
        <w:t xml:space="preserve">באוקטובר והמלחמה </w:t>
      </w:r>
      <w:bookmarkStart w:id="13674" w:name="_ETM_Q78_344587"/>
      <w:bookmarkEnd w:id="13674"/>
      <w:r>
        <w:rPr>
          <w:rtl/>
        </w:rPr>
        <w:t xml:space="preserve">הזו. </w:t>
      </w:r>
      <w:bookmarkStart w:id="13675" w:name="_ETM_Q78_350258"/>
      <w:bookmarkEnd w:id="13675"/>
      <w:r>
        <w:rPr>
          <w:rtl/>
        </w:rPr>
        <w:t>אחריה אנחנו נעמוד בפני הימין, ונגיד להם</w:t>
      </w:r>
      <w:r>
        <w:rPr>
          <w:rFonts w:hint="cs"/>
          <w:rtl/>
        </w:rPr>
        <w:t>,</w:t>
      </w:r>
      <w:r>
        <w:rPr>
          <w:rtl/>
        </w:rPr>
        <w:t xml:space="preserve"> שהכוח לא הביא </w:t>
      </w:r>
      <w:bookmarkStart w:id="13676" w:name="_ETM_Q78_354714"/>
      <w:bookmarkEnd w:id="13676"/>
      <w:r>
        <w:rPr>
          <w:rtl/>
        </w:rPr>
        <w:t xml:space="preserve">ביטחון ולא הביא שלום. </w:t>
      </w:r>
      <w:bookmarkStart w:id="13677" w:name="_ETM_Q78_359690"/>
      <w:bookmarkEnd w:id="13677"/>
      <w:r>
        <w:rPr>
          <w:rtl/>
        </w:rPr>
        <w:t>נגיד להם</w:t>
      </w:r>
      <w:r>
        <w:rPr>
          <w:rFonts w:hint="cs"/>
          <w:rtl/>
        </w:rPr>
        <w:t>:</w:t>
      </w:r>
      <w:r>
        <w:rPr>
          <w:rtl/>
        </w:rPr>
        <w:t xml:space="preserve"> ממשלת ימין על מלא. </w:t>
      </w:r>
      <w:bookmarkStart w:id="13678" w:name="_ETM_Q78_364050"/>
      <w:bookmarkEnd w:id="13678"/>
      <w:r>
        <w:rPr>
          <w:rtl/>
        </w:rPr>
        <w:t xml:space="preserve">ממשלת החלומות של הפשיסטים. </w:t>
      </w:r>
      <w:bookmarkStart w:id="13679" w:name="_ETM_Q78_367339"/>
      <w:bookmarkEnd w:id="13679"/>
      <w:r>
        <w:rPr>
          <w:rtl/>
        </w:rPr>
        <w:t xml:space="preserve">נגיד להם, 7 באוקטובר נתן גושפנקה להיכנס </w:t>
      </w:r>
      <w:r>
        <w:rPr>
          <w:rFonts w:hint="cs"/>
          <w:rtl/>
        </w:rPr>
        <w:t>ל</w:t>
      </w:r>
      <w:r>
        <w:rPr>
          <w:rtl/>
        </w:rPr>
        <w:t>עזה</w:t>
      </w:r>
      <w:r>
        <w:rPr>
          <w:rFonts w:hint="cs"/>
          <w:rtl/>
        </w:rPr>
        <w:t>.</w:t>
      </w:r>
      <w:r>
        <w:rPr>
          <w:rtl/>
        </w:rPr>
        <w:t xml:space="preserve"> בוודאי לא </w:t>
      </w:r>
      <w:bookmarkStart w:id="13680" w:name="_ETM_Q78_372589"/>
      <w:bookmarkEnd w:id="13680"/>
      <w:r>
        <w:rPr>
          <w:rtl/>
        </w:rPr>
        <w:t xml:space="preserve">מוסרית, בגלל </w:t>
      </w:r>
      <w:r>
        <w:rPr>
          <w:rFonts w:hint="cs"/>
          <w:rtl/>
        </w:rPr>
        <w:t>ש</w:t>
      </w:r>
      <w:r>
        <w:rPr>
          <w:rtl/>
        </w:rPr>
        <w:t>הכניסה הייתה נגד אזרחים ונגד ילדים</w:t>
      </w:r>
      <w:r>
        <w:rPr>
          <w:rFonts w:hint="cs"/>
          <w:rtl/>
        </w:rPr>
        <w:t xml:space="preserve"> – 20,000 </w:t>
      </w:r>
      <w:bookmarkStart w:id="13681" w:name="_ETM_Q78_380632"/>
      <w:bookmarkEnd w:id="13681"/>
      <w:r>
        <w:rPr>
          <w:rFonts w:hint="cs"/>
          <w:rtl/>
        </w:rPr>
        <w:t>ילדים, 20,000. 20,000 ילדים</w:t>
      </w:r>
      <w:r>
        <w:rPr>
          <w:rtl/>
        </w:rPr>
        <w:t xml:space="preserve"> נהרגו,</w:t>
      </w:r>
      <w:r>
        <w:rPr>
          <w:rFonts w:hint="cs"/>
          <w:rtl/>
        </w:rPr>
        <w:t xml:space="preserve"> 20,000. 20,000</w:t>
      </w:r>
      <w:bookmarkStart w:id="13682" w:name="_ETM_Q78_383089"/>
      <w:bookmarkEnd w:id="13682"/>
      <w:r>
        <w:rPr>
          <w:rtl/>
        </w:rPr>
        <w:t xml:space="preserve"> ילדים. </w:t>
      </w:r>
      <w:bookmarkStart w:id="13683" w:name="_ETM_Q78_390080"/>
      <w:bookmarkEnd w:id="13683"/>
      <w:r>
        <w:rPr>
          <w:rtl/>
        </w:rPr>
        <w:t>וגם נשיא ארצות הברית נתן גושפ</w:t>
      </w:r>
      <w:r w:rsidR="001427D3">
        <w:rPr>
          <w:rFonts w:hint="cs"/>
          <w:rtl/>
        </w:rPr>
        <w:t>נ</w:t>
      </w:r>
      <w:r>
        <w:rPr>
          <w:rtl/>
        </w:rPr>
        <w:t>קה לטרנספר</w:t>
      </w:r>
      <w:r>
        <w:rPr>
          <w:rFonts w:hint="cs"/>
          <w:rtl/>
        </w:rPr>
        <w:t>.</w:t>
      </w:r>
      <w:r>
        <w:rPr>
          <w:rtl/>
        </w:rPr>
        <w:t xml:space="preserve"> מתי זה קרה? </w:t>
      </w:r>
      <w:bookmarkStart w:id="13684" w:name="_ETM_Q78_396039"/>
      <w:bookmarkEnd w:id="13684"/>
    </w:p>
    <w:p w:rsidR="00522D2C" w:rsidRDefault="00522D2C" w:rsidP="00375DAC">
      <w:pPr>
        <w:rPr>
          <w:rtl/>
        </w:rPr>
      </w:pPr>
      <w:bookmarkStart w:id="13685" w:name="_ETM_Q78_343380"/>
      <w:bookmarkStart w:id="13686" w:name="_ETM_Q78_343421"/>
      <w:bookmarkEnd w:id="13685"/>
      <w:bookmarkEnd w:id="13686"/>
    </w:p>
    <w:p w:rsidR="00522D2C" w:rsidRDefault="00522D2C" w:rsidP="00375DAC">
      <w:pPr>
        <w:rPr>
          <w:rtl/>
        </w:rPr>
      </w:pPr>
      <w:bookmarkStart w:id="13687" w:name="_ETM_Q78_343496"/>
      <w:bookmarkStart w:id="13688" w:name="_ETM_Q78_343533"/>
      <w:bookmarkEnd w:id="13687"/>
      <w:bookmarkEnd w:id="13688"/>
      <w:r>
        <w:rPr>
          <w:rtl/>
        </w:rPr>
        <w:t xml:space="preserve">גם המלחמה הארוכה והאינטנסיבית ביותר, וגם 90% מהאזרחים היהודים תמכו </w:t>
      </w:r>
      <w:bookmarkStart w:id="13689" w:name="_ETM_Q78_401362"/>
      <w:bookmarkEnd w:id="13689"/>
      <w:r>
        <w:rPr>
          <w:rtl/>
        </w:rPr>
        <w:t>במלחמה בשנה הראשונה</w:t>
      </w:r>
      <w:r>
        <w:rPr>
          <w:rFonts w:hint="cs"/>
          <w:rtl/>
        </w:rPr>
        <w:t>.</w:t>
      </w:r>
      <w:r>
        <w:rPr>
          <w:rtl/>
        </w:rPr>
        <w:t xml:space="preserve"> עם כל התנאים הללו, נשאר בין הים </w:t>
      </w:r>
      <w:bookmarkStart w:id="13690" w:name="_ETM_Q78_406685"/>
      <w:bookmarkEnd w:id="13690"/>
      <w:r>
        <w:rPr>
          <w:rtl/>
        </w:rPr>
        <w:t xml:space="preserve">לנהר 7.5 מיליון פלסטינים ו-7.5 מיליון יהודים. </w:t>
      </w:r>
      <w:bookmarkStart w:id="13691" w:name="_ETM_Q78_412199"/>
      <w:bookmarkEnd w:id="13691"/>
      <w:r>
        <w:rPr>
          <w:rtl/>
        </w:rPr>
        <w:t xml:space="preserve">מה אפשר לעשות עכשיו? זה הזמן לתקוף את האידיאולוגיה של </w:t>
      </w:r>
      <w:bookmarkStart w:id="13692" w:name="_ETM_Q78_418025"/>
      <w:bookmarkEnd w:id="13692"/>
      <w:r>
        <w:rPr>
          <w:rtl/>
        </w:rPr>
        <w:t>הימין, את האידיאולוגיה שמסרבת לשלום</w:t>
      </w:r>
      <w:r>
        <w:rPr>
          <w:rFonts w:hint="cs"/>
          <w:rtl/>
        </w:rPr>
        <w:t>.</w:t>
      </w:r>
      <w:r>
        <w:rPr>
          <w:rtl/>
        </w:rPr>
        <w:t xml:space="preserve"> זה הזמן לתקוף אותה. </w:t>
      </w:r>
      <w:bookmarkStart w:id="13693" w:name="_ETM_Q78_427005"/>
      <w:bookmarkEnd w:id="13693"/>
    </w:p>
    <w:p w:rsidR="00522D2C" w:rsidRDefault="00522D2C" w:rsidP="00375DAC">
      <w:pPr>
        <w:rPr>
          <w:rtl/>
        </w:rPr>
      </w:pPr>
      <w:bookmarkStart w:id="13694" w:name="_ETM_Q78_427080"/>
      <w:bookmarkEnd w:id="13694"/>
    </w:p>
    <w:p w:rsidR="00522D2C" w:rsidRDefault="00522D2C" w:rsidP="00375DAC">
      <w:pPr>
        <w:rPr>
          <w:rtl/>
        </w:rPr>
      </w:pPr>
      <w:bookmarkStart w:id="13695" w:name="_ETM_Q78_427221"/>
      <w:bookmarkStart w:id="13696" w:name="_ETM_Q78_427278"/>
      <w:bookmarkEnd w:id="13695"/>
      <w:bookmarkEnd w:id="13696"/>
      <w:r>
        <w:rPr>
          <w:rtl/>
        </w:rPr>
        <w:t xml:space="preserve">לכן </w:t>
      </w:r>
      <w:bookmarkStart w:id="13697" w:name="_ETM_Q78_423851"/>
      <w:bookmarkEnd w:id="13697"/>
      <w:r>
        <w:rPr>
          <w:rtl/>
        </w:rPr>
        <w:t>הזמן הקרוב הבא, העתידי יהיה הזמן שלנו</w:t>
      </w:r>
      <w:r>
        <w:rPr>
          <w:rFonts w:hint="cs"/>
          <w:rtl/>
        </w:rPr>
        <w:t>,</w:t>
      </w:r>
      <w:r>
        <w:rPr>
          <w:rtl/>
        </w:rPr>
        <w:t xml:space="preserve"> שנציע אלטרנטיבה</w:t>
      </w:r>
      <w:r>
        <w:rPr>
          <w:rFonts w:hint="cs"/>
          <w:rtl/>
        </w:rPr>
        <w:t>.</w:t>
      </w:r>
      <w:r>
        <w:rPr>
          <w:rtl/>
        </w:rPr>
        <w:t xml:space="preserve"> אלטרנטיבה </w:t>
      </w:r>
      <w:bookmarkStart w:id="13698" w:name="_ETM_Q78_429677"/>
      <w:bookmarkEnd w:id="13698"/>
      <w:r>
        <w:rPr>
          <w:rtl/>
        </w:rPr>
        <w:t xml:space="preserve">של חיים ולא של </w:t>
      </w:r>
      <w:bookmarkStart w:id="13699" w:name="_ETM_Q78_435513"/>
      <w:bookmarkEnd w:id="13699"/>
      <w:r>
        <w:rPr>
          <w:rtl/>
        </w:rPr>
        <w:t xml:space="preserve">מוות, כמו שהממשלה הזו מציעה, אלא אלטרנטיבה של חיים, אלטרנטיבה </w:t>
      </w:r>
      <w:bookmarkStart w:id="13700" w:name="_ETM_Q78_440173"/>
      <w:bookmarkEnd w:id="13700"/>
      <w:r>
        <w:rPr>
          <w:rtl/>
        </w:rPr>
        <w:t xml:space="preserve">של שלום, של ביטחון אמיתי, של שגשוג כלכלי, ובעיקר עשיית </w:t>
      </w:r>
      <w:bookmarkStart w:id="13701" w:name="_ETM_Q78_444834"/>
      <w:bookmarkEnd w:id="13701"/>
      <w:r>
        <w:rPr>
          <w:rtl/>
        </w:rPr>
        <w:t>צדק שת</w:t>
      </w:r>
      <w:r>
        <w:rPr>
          <w:rFonts w:hint="cs"/>
          <w:rtl/>
        </w:rPr>
        <w:t>י</w:t>
      </w:r>
      <w:r>
        <w:rPr>
          <w:rtl/>
        </w:rPr>
        <w:t xml:space="preserve">טיב עם כל האזרחים משני העמים. </w:t>
      </w:r>
    </w:p>
    <w:p w:rsidR="00522D2C" w:rsidRDefault="00522D2C" w:rsidP="00375DAC">
      <w:pPr>
        <w:rPr>
          <w:rtl/>
        </w:rPr>
      </w:pPr>
      <w:bookmarkStart w:id="13702" w:name="_ETM_Q78_444992"/>
      <w:bookmarkStart w:id="13703" w:name="_ETM_Q78_445061"/>
      <w:bookmarkEnd w:id="13702"/>
      <w:bookmarkEnd w:id="13703"/>
    </w:p>
    <w:p w:rsidR="00522D2C" w:rsidRDefault="00522D2C" w:rsidP="00375DAC">
      <w:pPr>
        <w:rPr>
          <w:rtl/>
        </w:rPr>
      </w:pPr>
      <w:bookmarkStart w:id="13704" w:name="_ETM_Q78_467902"/>
      <w:bookmarkStart w:id="13705" w:name="_ETM_Q78_467958"/>
      <w:bookmarkStart w:id="13706" w:name="_ETM_Q78_468117"/>
      <w:bookmarkStart w:id="13707" w:name="_ETM_Q78_468204"/>
      <w:bookmarkEnd w:id="13704"/>
      <w:bookmarkEnd w:id="13705"/>
      <w:bookmarkEnd w:id="13706"/>
      <w:bookmarkEnd w:id="13707"/>
      <w:r>
        <w:rPr>
          <w:rtl/>
        </w:rPr>
        <w:t xml:space="preserve">למה </w:t>
      </w:r>
      <w:bookmarkStart w:id="13708" w:name="_ETM_Q78_449494"/>
      <w:bookmarkEnd w:id="13708"/>
      <w:r>
        <w:rPr>
          <w:rtl/>
        </w:rPr>
        <w:t>אני אומר שהיא מ</w:t>
      </w:r>
      <w:r>
        <w:rPr>
          <w:rFonts w:hint="cs"/>
          <w:rtl/>
        </w:rPr>
        <w:t>י</w:t>
      </w:r>
      <w:r>
        <w:rPr>
          <w:rtl/>
        </w:rPr>
        <w:t xml:space="preserve">טיבה עם שני </w:t>
      </w:r>
      <w:r>
        <w:rPr>
          <w:rFonts w:hint="cs"/>
          <w:rtl/>
        </w:rPr>
        <w:t>ה</w:t>
      </w:r>
      <w:r>
        <w:rPr>
          <w:rtl/>
        </w:rPr>
        <w:t xml:space="preserve">עמים? בוודאי שהיא תטיב </w:t>
      </w:r>
      <w:bookmarkStart w:id="13709" w:name="_ETM_Q78_454155"/>
      <w:bookmarkEnd w:id="13709"/>
      <w:r>
        <w:rPr>
          <w:rtl/>
        </w:rPr>
        <w:t xml:space="preserve">עם הפלסטינים </w:t>
      </w:r>
      <w:bookmarkStart w:id="13710" w:name="_ETM_Q78_458825"/>
      <w:bookmarkEnd w:id="13710"/>
      <w:r>
        <w:rPr>
          <w:rtl/>
        </w:rPr>
        <w:t>בצורה ישירה, אבל מה זאת אומרת להיות חלק מקבוצה כובשת</w:t>
      </w:r>
      <w:r>
        <w:rPr>
          <w:rFonts w:hint="cs"/>
          <w:rtl/>
        </w:rPr>
        <w:t>;</w:t>
      </w:r>
      <w:r>
        <w:rPr>
          <w:rtl/>
        </w:rPr>
        <w:t xml:space="preserve"> </w:t>
      </w:r>
      <w:bookmarkStart w:id="13711" w:name="_ETM_Q78_464653"/>
      <w:bookmarkEnd w:id="13711"/>
      <w:r>
        <w:rPr>
          <w:rtl/>
        </w:rPr>
        <w:t>חלק מקבוצה שמנהלת משטר צבאי</w:t>
      </w:r>
      <w:r>
        <w:rPr>
          <w:rFonts w:hint="cs"/>
          <w:rtl/>
        </w:rPr>
        <w:t>;</w:t>
      </w:r>
      <w:r>
        <w:rPr>
          <w:rtl/>
        </w:rPr>
        <w:t xml:space="preserve"> חלק מקבוצה שמונעת זכויות של </w:t>
      </w:r>
      <w:bookmarkStart w:id="13712" w:name="_ETM_Q78_470482"/>
      <w:bookmarkEnd w:id="13712"/>
      <w:r>
        <w:rPr>
          <w:rtl/>
        </w:rPr>
        <w:t xml:space="preserve">עם, מה זאת אומרת? אני לא רק מדבר על ביטחון </w:t>
      </w:r>
      <w:bookmarkStart w:id="13713" w:name="_ETM_Q78_476311"/>
      <w:bookmarkEnd w:id="13713"/>
      <w:r>
        <w:rPr>
          <w:rtl/>
        </w:rPr>
        <w:t>ופגיעה בביטחון, פגיעה בכלכלה, אלא מהמקום המוסרי.</w:t>
      </w:r>
    </w:p>
    <w:p w:rsidR="00522D2C" w:rsidRDefault="00522D2C" w:rsidP="00375DAC">
      <w:pPr>
        <w:rPr>
          <w:rtl/>
        </w:rPr>
      </w:pPr>
      <w:bookmarkStart w:id="13714" w:name="_ETM_Q78_484225"/>
      <w:bookmarkStart w:id="13715" w:name="_ETM_Q78_484286"/>
      <w:bookmarkEnd w:id="13714"/>
      <w:bookmarkEnd w:id="13715"/>
    </w:p>
    <w:p w:rsidR="00522D2C" w:rsidRDefault="00522D2C" w:rsidP="00375DAC">
      <w:pPr>
        <w:rPr>
          <w:rtl/>
        </w:rPr>
      </w:pPr>
      <w:bookmarkStart w:id="13716" w:name="_ETM_Q78_484359"/>
      <w:bookmarkStart w:id="13717" w:name="_ETM_Q78_484410"/>
      <w:bookmarkStart w:id="13718" w:name="_ETM_Q78_483799"/>
      <w:bookmarkEnd w:id="13716"/>
      <w:bookmarkEnd w:id="13717"/>
      <w:bookmarkEnd w:id="13718"/>
      <w:r>
        <w:rPr>
          <w:rtl/>
        </w:rPr>
        <w:t xml:space="preserve">לכן צריך לשחרר את בני שני העמים מהכיבוש הארור הזה, </w:t>
      </w:r>
      <w:bookmarkStart w:id="13719" w:name="_ETM_Q78_488460"/>
      <w:bookmarkEnd w:id="13719"/>
      <w:r>
        <w:rPr>
          <w:rtl/>
        </w:rPr>
        <w:t>וכן להגיע לשלום. לכן יש את היוזמה הערבית</w:t>
      </w:r>
      <w:r>
        <w:rPr>
          <w:rFonts w:hint="cs"/>
          <w:rtl/>
        </w:rPr>
        <w:t>,</w:t>
      </w:r>
      <w:r>
        <w:rPr>
          <w:rtl/>
        </w:rPr>
        <w:t xml:space="preserve"> שאומצה על </w:t>
      </w:r>
      <w:bookmarkStart w:id="13720" w:name="_ETM_Q78_493121"/>
      <w:bookmarkEnd w:id="13720"/>
      <w:r>
        <w:rPr>
          <w:rtl/>
        </w:rPr>
        <w:t>ידי הפס</w:t>
      </w:r>
      <w:r>
        <w:rPr>
          <w:rFonts w:hint="cs"/>
          <w:rtl/>
        </w:rPr>
        <w:t>י</w:t>
      </w:r>
      <w:r>
        <w:rPr>
          <w:rtl/>
        </w:rPr>
        <w:t>קה האסלאמית</w:t>
      </w:r>
      <w:r>
        <w:rPr>
          <w:rFonts w:hint="cs"/>
          <w:rtl/>
        </w:rPr>
        <w:t>.</w:t>
      </w:r>
      <w:r>
        <w:rPr>
          <w:rtl/>
        </w:rPr>
        <w:t xml:space="preserve"> יש בה הצעה</w:t>
      </w:r>
      <w:r>
        <w:rPr>
          <w:rFonts w:hint="cs"/>
          <w:rtl/>
        </w:rPr>
        <w:t>,</w:t>
      </w:r>
      <w:r>
        <w:rPr>
          <w:rtl/>
        </w:rPr>
        <w:t xml:space="preserve"> להגיע לפשרה היסטורית עם </w:t>
      </w:r>
      <w:bookmarkStart w:id="13721" w:name="_ETM_Q78_497782"/>
      <w:bookmarkEnd w:id="13721"/>
      <w:r>
        <w:rPr>
          <w:rtl/>
        </w:rPr>
        <w:t>העם הפלסטיני</w:t>
      </w:r>
      <w:r>
        <w:rPr>
          <w:rFonts w:hint="cs"/>
          <w:rtl/>
        </w:rPr>
        <w:t>:</w:t>
      </w:r>
      <w:r>
        <w:rPr>
          <w:rtl/>
        </w:rPr>
        <w:t xml:space="preserve"> מדינה לצד מדינה, עם הסדרי ביטחון וכל מה </w:t>
      </w:r>
      <w:bookmarkStart w:id="13722" w:name="_ETM_Q78_502443"/>
      <w:bookmarkEnd w:id="13722"/>
      <w:r>
        <w:rPr>
          <w:rtl/>
        </w:rPr>
        <w:t>שצריך</w:t>
      </w:r>
      <w:r>
        <w:rPr>
          <w:rFonts w:hint="cs"/>
          <w:rtl/>
        </w:rPr>
        <w:t>,</w:t>
      </w:r>
      <w:r>
        <w:rPr>
          <w:rtl/>
        </w:rPr>
        <w:t xml:space="preserve"> </w:t>
      </w:r>
      <w:bookmarkStart w:id="13723" w:name="_ETM_Q78_507113"/>
      <w:bookmarkEnd w:id="13723"/>
      <w:r>
        <w:rPr>
          <w:rtl/>
        </w:rPr>
        <w:t>בשביל שיחיו ביחד שתי מדינות ושני עמים</w:t>
      </w:r>
      <w:r>
        <w:rPr>
          <w:rFonts w:hint="cs"/>
          <w:rtl/>
        </w:rPr>
        <w:t>;</w:t>
      </w:r>
      <w:r>
        <w:rPr>
          <w:rtl/>
        </w:rPr>
        <w:t xml:space="preserve"> שיחיו בשלום</w:t>
      </w:r>
      <w:r>
        <w:rPr>
          <w:rFonts w:hint="cs"/>
          <w:rtl/>
        </w:rPr>
        <w:t>.</w:t>
      </w:r>
      <w:r>
        <w:rPr>
          <w:rtl/>
        </w:rPr>
        <w:t xml:space="preserve"> זו </w:t>
      </w:r>
      <w:bookmarkStart w:id="13724" w:name="_ETM_Q78_514885"/>
      <w:bookmarkEnd w:id="13724"/>
      <w:r>
        <w:rPr>
          <w:rtl/>
        </w:rPr>
        <w:t>האופציה הנכונה והראויה והמכבדת, ואין בלתה</w:t>
      </w:r>
      <w:r>
        <w:rPr>
          <w:rFonts w:hint="cs"/>
          <w:rtl/>
        </w:rPr>
        <w:t>.</w:t>
      </w:r>
      <w:r>
        <w:rPr>
          <w:rtl/>
        </w:rPr>
        <w:t xml:space="preserve"> ואין בלתה</w:t>
      </w:r>
      <w:r>
        <w:rPr>
          <w:rFonts w:hint="cs"/>
          <w:rtl/>
        </w:rPr>
        <w:t>.</w:t>
      </w:r>
      <w:r>
        <w:rPr>
          <w:rtl/>
        </w:rPr>
        <w:t xml:space="preserve"> אין אופציה </w:t>
      </w:r>
      <w:bookmarkStart w:id="13725" w:name="_ETM_Q78_522657"/>
      <w:bookmarkEnd w:id="13725"/>
      <w:r>
        <w:rPr>
          <w:rtl/>
        </w:rPr>
        <w:t>אחרת. אנחנו נ</w:t>
      </w:r>
      <w:r>
        <w:rPr>
          <w:rFonts w:hint="cs"/>
          <w:rtl/>
        </w:rPr>
        <w:t>י</w:t>
      </w:r>
      <w:r>
        <w:rPr>
          <w:rtl/>
        </w:rPr>
        <w:t>אבק למען הדבר הנכון, ודרכנו תנצח. תודה</w:t>
      </w:r>
      <w:r>
        <w:rPr>
          <w:rFonts w:hint="cs"/>
          <w:rtl/>
        </w:rPr>
        <w:t>.</w:t>
      </w:r>
    </w:p>
    <w:p w:rsidR="00522D2C" w:rsidRDefault="00522D2C" w:rsidP="00375DAC">
      <w:pPr>
        <w:rPr>
          <w:rtl/>
        </w:rPr>
      </w:pPr>
      <w:bookmarkStart w:id="13726" w:name="_ETM_Q78_528672"/>
      <w:bookmarkStart w:id="13727" w:name="_ETM_Q78_528791"/>
      <w:bookmarkEnd w:id="13726"/>
      <w:bookmarkEnd w:id="13727"/>
    </w:p>
    <w:p w:rsidR="00522D2C" w:rsidRDefault="00522D2C" w:rsidP="00375DAC">
      <w:pPr>
        <w:pStyle w:val="af6"/>
        <w:keepNext/>
        <w:rPr>
          <w:rtl/>
        </w:rPr>
      </w:pPr>
      <w:r w:rsidRPr="00352B10">
        <w:rPr>
          <w:rStyle w:val="TagStyle"/>
          <w:rtl/>
        </w:rPr>
        <w:t xml:space="preserve"> &lt;&lt; יור &gt;&gt; </w:t>
      </w:r>
      <w:r>
        <w:rPr>
          <w:rtl/>
        </w:rPr>
        <w:t>היו"ר יעקב מרגי:</w:t>
      </w:r>
      <w:r w:rsidRPr="00352B10">
        <w:rPr>
          <w:rStyle w:val="TagStyle"/>
          <w:rtl/>
        </w:rPr>
        <w:t xml:space="preserve"> &lt;&lt; יור &gt;&gt;</w:t>
      </w:r>
      <w:r>
        <w:rPr>
          <w:rtl/>
        </w:rPr>
        <w:t xml:space="preserve">   </w:t>
      </w:r>
    </w:p>
    <w:p w:rsidR="00522D2C" w:rsidRDefault="00522D2C" w:rsidP="00375DAC">
      <w:pPr>
        <w:pStyle w:val="KeepWithNext"/>
        <w:rPr>
          <w:rtl/>
        </w:rPr>
      </w:pPr>
    </w:p>
    <w:p w:rsidR="00522D2C" w:rsidRDefault="00522D2C" w:rsidP="00375DAC">
      <w:pPr>
        <w:rPr>
          <w:rtl/>
        </w:rPr>
      </w:pPr>
      <w:bookmarkStart w:id="13728" w:name="_ETM_Q78_529755"/>
      <w:bookmarkStart w:id="13729" w:name="_ETM_Q78_531470"/>
      <w:bookmarkEnd w:id="13728"/>
      <w:bookmarkEnd w:id="13729"/>
      <w:r>
        <w:rPr>
          <w:rtl/>
        </w:rPr>
        <w:t xml:space="preserve">תודה רבה. חבר הכנסת מנסור עבאס. בבקשה, אדוני. </w:t>
      </w:r>
      <w:bookmarkStart w:id="13730" w:name="_ETM_Q78_542829"/>
      <w:bookmarkStart w:id="13731" w:name="_ETM_Q78_537382"/>
      <w:bookmarkEnd w:id="13730"/>
      <w:bookmarkEnd w:id="13731"/>
    </w:p>
    <w:p w:rsidR="00522D2C" w:rsidRDefault="00522D2C" w:rsidP="00375DAC">
      <w:pPr>
        <w:rPr>
          <w:rtl/>
        </w:rPr>
      </w:pPr>
      <w:bookmarkStart w:id="13732" w:name="_ETM_Q78_537429"/>
      <w:bookmarkEnd w:id="13732"/>
    </w:p>
    <w:p w:rsidR="00522D2C" w:rsidRDefault="00522D2C" w:rsidP="00375DAC">
      <w:pPr>
        <w:pStyle w:val="af5"/>
        <w:keepNext/>
        <w:rPr>
          <w:rtl/>
        </w:rPr>
      </w:pPr>
      <w:bookmarkStart w:id="13733" w:name="_ETM_Q78_537645"/>
      <w:bookmarkStart w:id="13734" w:name="_ETM_Q78_537698"/>
      <w:bookmarkStart w:id="13735" w:name="_ETM_Q78_537863"/>
      <w:bookmarkStart w:id="13736" w:name="ET_interruption_5264_3"/>
      <w:bookmarkEnd w:id="13733"/>
      <w:bookmarkEnd w:id="13734"/>
      <w:bookmarkEnd w:id="13735"/>
      <w:r w:rsidRPr="00DE2B6E">
        <w:rPr>
          <w:rStyle w:val="TagStyle"/>
          <w:rtl/>
        </w:rPr>
        <w:t xml:space="preserve">&lt;&lt; קריאה &gt;&gt; </w:t>
      </w:r>
      <w:r>
        <w:rPr>
          <w:rtl/>
        </w:rPr>
        <w:t>אחמד טיבי (חד"ש-תע"ל):</w:t>
      </w:r>
      <w:r w:rsidRPr="00DE2B6E">
        <w:rPr>
          <w:rStyle w:val="TagStyle"/>
          <w:rtl/>
        </w:rPr>
        <w:t xml:space="preserve"> &lt;&lt; קריאה &gt;&gt;</w:t>
      </w:r>
      <w:r>
        <w:rPr>
          <w:rtl/>
        </w:rPr>
        <w:t xml:space="preserve">   </w:t>
      </w:r>
      <w:bookmarkEnd w:id="13736"/>
    </w:p>
    <w:p w:rsidR="00522D2C" w:rsidRDefault="00522D2C" w:rsidP="00375DAC">
      <w:pPr>
        <w:pStyle w:val="KeepWithNext"/>
        <w:rPr>
          <w:rtl/>
        </w:rPr>
      </w:pPr>
    </w:p>
    <w:p w:rsidR="00522D2C" w:rsidRDefault="00522D2C" w:rsidP="00375DAC">
      <w:pPr>
        <w:rPr>
          <w:rtl/>
        </w:rPr>
      </w:pPr>
      <w:r>
        <w:rPr>
          <w:rFonts w:hint="cs"/>
          <w:rtl/>
        </w:rPr>
        <w:t>אל תיתן לו להשתולל, למנסור.</w:t>
      </w:r>
    </w:p>
    <w:p w:rsidR="00522D2C" w:rsidRDefault="00522D2C" w:rsidP="00375DAC">
      <w:pPr>
        <w:rPr>
          <w:rtl/>
        </w:rPr>
      </w:pPr>
    </w:p>
    <w:p w:rsidR="00522D2C" w:rsidRDefault="00522D2C" w:rsidP="00375DAC">
      <w:pPr>
        <w:pStyle w:val="af6"/>
        <w:keepNext/>
        <w:rPr>
          <w:rtl/>
        </w:rPr>
      </w:pPr>
      <w:r w:rsidRPr="00DE2B6E">
        <w:rPr>
          <w:rStyle w:val="TagStyle"/>
          <w:rtl/>
        </w:rPr>
        <w:t xml:space="preserve"> &lt;&lt; יור &gt;&gt; </w:t>
      </w:r>
      <w:r>
        <w:rPr>
          <w:rtl/>
        </w:rPr>
        <w:t>היו"ר יעקב מרגי:</w:t>
      </w:r>
      <w:r w:rsidRPr="00DE2B6E">
        <w:rPr>
          <w:rStyle w:val="TagStyle"/>
          <w:rtl/>
        </w:rPr>
        <w:t xml:space="preserve"> &lt;&lt; יור &gt;&gt;</w:t>
      </w:r>
      <w:r>
        <w:rPr>
          <w:rtl/>
        </w:rPr>
        <w:t xml:space="preserve">   </w:t>
      </w:r>
    </w:p>
    <w:p w:rsidR="00522D2C" w:rsidRDefault="00522D2C" w:rsidP="00375DAC">
      <w:pPr>
        <w:rPr>
          <w:rtl/>
        </w:rPr>
      </w:pPr>
      <w:bookmarkStart w:id="13737" w:name="_ETM_Q78_537928"/>
      <w:bookmarkStart w:id="13738" w:name="_ETM_Q78_538080"/>
      <w:bookmarkEnd w:id="13737"/>
      <w:bookmarkEnd w:id="13738"/>
    </w:p>
    <w:p w:rsidR="00522D2C" w:rsidRDefault="00522D2C" w:rsidP="001427D3">
      <w:pPr>
        <w:rPr>
          <w:rtl/>
        </w:rPr>
      </w:pPr>
      <w:bookmarkStart w:id="13739" w:name="_ETM_Q78_538128"/>
      <w:bookmarkEnd w:id="13739"/>
      <w:r>
        <w:rPr>
          <w:rtl/>
        </w:rPr>
        <w:t>הוא חייב לעלות אחרי הטונים והפ</w:t>
      </w:r>
      <w:r>
        <w:rPr>
          <w:rFonts w:hint="cs"/>
          <w:rtl/>
        </w:rPr>
        <w:t>תוס</w:t>
      </w:r>
      <w:r>
        <w:rPr>
          <w:rtl/>
        </w:rPr>
        <w:t xml:space="preserve"> של איימן עודה</w:t>
      </w:r>
      <w:r>
        <w:rPr>
          <w:rFonts w:hint="cs"/>
          <w:rtl/>
        </w:rPr>
        <w:t>.</w:t>
      </w:r>
      <w:r>
        <w:rPr>
          <w:rtl/>
        </w:rPr>
        <w:t xml:space="preserve"> </w:t>
      </w:r>
      <w:bookmarkStart w:id="13740" w:name="_ETM_Q78_549100"/>
      <w:bookmarkEnd w:id="13740"/>
      <w:r>
        <w:rPr>
          <w:rtl/>
        </w:rPr>
        <w:t xml:space="preserve">אני לא יכול למנוע זאת ממנו. </w:t>
      </w:r>
      <w:bookmarkStart w:id="13741" w:name="_ETM_Q78_557559"/>
      <w:bookmarkEnd w:id="13741"/>
      <w:r>
        <w:rPr>
          <w:rtl/>
        </w:rPr>
        <w:t xml:space="preserve">בבקשה, אדוני, </w:t>
      </w:r>
      <w:r>
        <w:rPr>
          <w:rFonts w:hint="cs"/>
          <w:rtl/>
        </w:rPr>
        <w:t xml:space="preserve">עשר </w:t>
      </w:r>
      <w:r>
        <w:rPr>
          <w:rtl/>
        </w:rPr>
        <w:t>דקות לרשותך.</w:t>
      </w:r>
    </w:p>
    <w:p w:rsidR="00522D2C" w:rsidRDefault="00522D2C" w:rsidP="00375DAC">
      <w:pPr>
        <w:rPr>
          <w:rtl/>
        </w:rPr>
      </w:pPr>
    </w:p>
    <w:p w:rsidR="00522D2C" w:rsidRDefault="00522D2C" w:rsidP="00375DAC">
      <w:pPr>
        <w:pStyle w:val="a4"/>
        <w:keepNext/>
        <w:rPr>
          <w:rtl/>
        </w:rPr>
      </w:pPr>
      <w:bookmarkStart w:id="13742" w:name="ET_speaker_5795_5"/>
      <w:r w:rsidRPr="00352B10">
        <w:rPr>
          <w:rStyle w:val="TagStyle"/>
          <w:rtl/>
        </w:rPr>
        <w:t xml:space="preserve"> &lt;&lt; דובר &gt;&gt; </w:t>
      </w:r>
      <w:bookmarkStart w:id="13743" w:name="_Toc225798386"/>
      <w:r>
        <w:rPr>
          <w:rtl/>
        </w:rPr>
        <w:t>מנסור עבאס (רע"מ – הרשימה הערבית המאוחדת):</w:t>
      </w:r>
      <w:bookmarkEnd w:id="13743"/>
      <w:r w:rsidRPr="00352B10">
        <w:rPr>
          <w:rStyle w:val="TagStyle"/>
          <w:rtl/>
        </w:rPr>
        <w:t xml:space="preserve"> &lt;&lt; דובר &gt;&gt;</w:t>
      </w:r>
      <w:r>
        <w:rPr>
          <w:rtl/>
        </w:rPr>
        <w:t xml:space="preserve">   </w:t>
      </w:r>
      <w:bookmarkEnd w:id="13742"/>
    </w:p>
    <w:p w:rsidR="00522D2C" w:rsidRDefault="00522D2C" w:rsidP="00375DAC">
      <w:pPr>
        <w:pStyle w:val="KeepWithNext"/>
        <w:rPr>
          <w:rtl/>
        </w:rPr>
      </w:pPr>
    </w:p>
    <w:p w:rsidR="00522D2C" w:rsidRDefault="00522D2C" w:rsidP="00375DAC">
      <w:pPr>
        <w:rPr>
          <w:rtl/>
        </w:rPr>
      </w:pPr>
      <w:bookmarkStart w:id="13744" w:name="_ETM_Q78_556864"/>
      <w:bookmarkStart w:id="13745" w:name="_ETM_Q78_556912"/>
      <w:bookmarkStart w:id="13746" w:name="_ETM_Q78_560450"/>
      <w:bookmarkEnd w:id="13744"/>
      <w:bookmarkEnd w:id="13745"/>
      <w:bookmarkEnd w:id="13746"/>
      <w:r>
        <w:rPr>
          <w:rtl/>
        </w:rPr>
        <w:t>אדוני היושב</w:t>
      </w:r>
      <w:r>
        <w:rPr>
          <w:rFonts w:hint="cs"/>
          <w:rtl/>
        </w:rPr>
        <w:t>-</w:t>
      </w:r>
      <w:r>
        <w:rPr>
          <w:rtl/>
        </w:rPr>
        <w:t>ראש, אתמול היינו בסיור בנגב</w:t>
      </w:r>
      <w:r>
        <w:rPr>
          <w:rFonts w:hint="cs"/>
          <w:rtl/>
        </w:rPr>
        <w:t>.</w:t>
      </w:r>
      <w:bookmarkStart w:id="13747" w:name="_ETM_Q78_565925"/>
      <w:bookmarkEnd w:id="13747"/>
    </w:p>
    <w:p w:rsidR="00522D2C" w:rsidRDefault="00522D2C" w:rsidP="00375DAC">
      <w:pPr>
        <w:rPr>
          <w:rtl/>
        </w:rPr>
      </w:pPr>
      <w:bookmarkStart w:id="13748" w:name="_ETM_Q78_565990"/>
      <w:bookmarkEnd w:id="13748"/>
    </w:p>
    <w:p w:rsidR="00522D2C" w:rsidRDefault="00522D2C" w:rsidP="00375DAC">
      <w:pPr>
        <w:pStyle w:val="af6"/>
        <w:keepNext/>
        <w:rPr>
          <w:rtl/>
        </w:rPr>
      </w:pPr>
      <w:r w:rsidRPr="00352B10">
        <w:rPr>
          <w:rStyle w:val="TagStyle"/>
          <w:rtl/>
        </w:rPr>
        <w:t xml:space="preserve"> &lt;&lt; יור &gt;&gt; </w:t>
      </w:r>
      <w:r>
        <w:rPr>
          <w:rtl/>
        </w:rPr>
        <w:t>היו"ר יעקב מרגי:</w:t>
      </w:r>
      <w:r w:rsidRPr="00352B10">
        <w:rPr>
          <w:rStyle w:val="TagStyle"/>
          <w:rtl/>
        </w:rPr>
        <w:t xml:space="preserve"> &lt;&lt; יור &gt;&gt;</w:t>
      </w:r>
      <w:r>
        <w:rPr>
          <w:rtl/>
        </w:rPr>
        <w:t xml:space="preserve">   </w:t>
      </w:r>
    </w:p>
    <w:p w:rsidR="00522D2C" w:rsidRDefault="00522D2C" w:rsidP="00375DAC">
      <w:pPr>
        <w:pStyle w:val="KeepWithNext"/>
        <w:rPr>
          <w:rtl/>
        </w:rPr>
      </w:pPr>
    </w:p>
    <w:p w:rsidR="00522D2C" w:rsidRDefault="00522D2C" w:rsidP="00375DAC">
      <w:pPr>
        <w:rPr>
          <w:rtl/>
        </w:rPr>
      </w:pPr>
      <w:bookmarkStart w:id="13749" w:name="_ETM_Q78_566867"/>
      <w:bookmarkStart w:id="13750" w:name="_ETM_Q78_564660"/>
      <w:bookmarkEnd w:id="13749"/>
      <w:bookmarkEnd w:id="13750"/>
      <w:r>
        <w:rPr>
          <w:rtl/>
        </w:rPr>
        <w:t>ולא קפצת לבקר. בסדר.</w:t>
      </w:r>
    </w:p>
    <w:p w:rsidR="00522D2C" w:rsidRDefault="00522D2C" w:rsidP="00375DAC">
      <w:pPr>
        <w:rPr>
          <w:rtl/>
        </w:rPr>
      </w:pPr>
    </w:p>
    <w:p w:rsidR="00522D2C" w:rsidRDefault="00522D2C" w:rsidP="00375DAC">
      <w:pPr>
        <w:pStyle w:val="-"/>
        <w:keepNext/>
        <w:rPr>
          <w:rtl/>
        </w:rPr>
      </w:pPr>
      <w:bookmarkStart w:id="13751" w:name="ET_speakercontinue_5795_7"/>
      <w:r w:rsidRPr="00352B10">
        <w:rPr>
          <w:rStyle w:val="TagStyle"/>
          <w:rtl/>
        </w:rPr>
        <w:t xml:space="preserve"> &lt;&lt; דובר_המשך &gt;&gt; </w:t>
      </w:r>
      <w:r>
        <w:rPr>
          <w:rtl/>
        </w:rPr>
        <w:t>מנסור עבאס (רע"מ – הרשימה הערבית המאוחדת):</w:t>
      </w:r>
      <w:r w:rsidRPr="00352B10">
        <w:rPr>
          <w:rStyle w:val="TagStyle"/>
          <w:rtl/>
        </w:rPr>
        <w:t xml:space="preserve"> &lt;&lt; דובר_המשך &gt;&gt;</w:t>
      </w:r>
      <w:r>
        <w:rPr>
          <w:rtl/>
        </w:rPr>
        <w:t xml:space="preserve">   </w:t>
      </w:r>
      <w:bookmarkEnd w:id="13751"/>
    </w:p>
    <w:p w:rsidR="00522D2C" w:rsidRDefault="00522D2C" w:rsidP="00375DAC">
      <w:pPr>
        <w:pStyle w:val="KeepWithNext"/>
        <w:rPr>
          <w:rtl/>
        </w:rPr>
      </w:pPr>
    </w:p>
    <w:p w:rsidR="00522D2C" w:rsidRDefault="00522D2C" w:rsidP="001427D3">
      <w:pPr>
        <w:rPr>
          <w:rtl/>
        </w:rPr>
      </w:pPr>
      <w:bookmarkStart w:id="13752" w:name="_ETM_Q78_571477"/>
      <w:bookmarkStart w:id="13753" w:name="_ETM_Q78_567279"/>
      <w:bookmarkEnd w:id="13752"/>
      <w:bookmarkEnd w:id="13753"/>
      <w:r>
        <w:rPr>
          <w:rtl/>
        </w:rPr>
        <w:t>במשך שעות רבות עברנו מי</w:t>
      </w:r>
      <w:r>
        <w:rPr>
          <w:rFonts w:hint="cs"/>
          <w:rtl/>
        </w:rPr>
        <w:t>י</w:t>
      </w:r>
      <w:r>
        <w:rPr>
          <w:rtl/>
        </w:rPr>
        <w:t>שוב לי</w:t>
      </w:r>
      <w:r>
        <w:rPr>
          <w:rFonts w:hint="cs"/>
          <w:rtl/>
        </w:rPr>
        <w:t>י</w:t>
      </w:r>
      <w:r>
        <w:rPr>
          <w:rtl/>
        </w:rPr>
        <w:t>שוב</w:t>
      </w:r>
      <w:r>
        <w:rPr>
          <w:rFonts w:hint="cs"/>
          <w:rtl/>
        </w:rPr>
        <w:t xml:space="preserve"> –</w:t>
      </w:r>
      <w:r>
        <w:rPr>
          <w:rtl/>
        </w:rPr>
        <w:t xml:space="preserve"> בעיקר יישובים לא מוכרים. </w:t>
      </w:r>
      <w:bookmarkStart w:id="13754" w:name="_ETM_Q78_574700"/>
      <w:bookmarkEnd w:id="13754"/>
      <w:r>
        <w:rPr>
          <w:rtl/>
        </w:rPr>
        <w:t xml:space="preserve">לסבר רק את האוזן, </w:t>
      </w:r>
      <w:r w:rsidR="001427D3">
        <w:rPr>
          <w:rFonts w:hint="cs"/>
          <w:rtl/>
        </w:rPr>
        <w:t>ב</w:t>
      </w:r>
      <w:r>
        <w:rPr>
          <w:rtl/>
        </w:rPr>
        <w:t>י</w:t>
      </w:r>
      <w:r>
        <w:rPr>
          <w:rFonts w:hint="cs"/>
          <w:rtl/>
        </w:rPr>
        <w:t>י</w:t>
      </w:r>
      <w:r>
        <w:rPr>
          <w:rtl/>
        </w:rPr>
        <w:t>שובים לא מוכרים, בכל אחד יש</w:t>
      </w:r>
      <w:r>
        <w:rPr>
          <w:rFonts w:hint="cs"/>
          <w:rtl/>
        </w:rPr>
        <w:t xml:space="preserve"> 2,000, 3,000, 5,000</w:t>
      </w:r>
      <w:r>
        <w:rPr>
          <w:rtl/>
        </w:rPr>
        <w:t xml:space="preserve"> תושבים</w:t>
      </w:r>
      <w:r>
        <w:rPr>
          <w:rFonts w:hint="cs"/>
          <w:rtl/>
        </w:rPr>
        <w:t>.</w:t>
      </w:r>
      <w:r>
        <w:rPr>
          <w:rtl/>
        </w:rPr>
        <w:t xml:space="preserve"> זה לא קומץ</w:t>
      </w:r>
      <w:r w:rsidR="001427D3">
        <w:rPr>
          <w:rFonts w:hint="cs"/>
          <w:rtl/>
        </w:rPr>
        <w:t>,</w:t>
      </w:r>
      <w:r>
        <w:rPr>
          <w:rtl/>
        </w:rPr>
        <w:t xml:space="preserve"> מקבץ, </w:t>
      </w:r>
      <w:bookmarkStart w:id="13755" w:name="_ETM_Q78_585135"/>
      <w:bookmarkEnd w:id="13755"/>
      <w:r>
        <w:rPr>
          <w:rtl/>
        </w:rPr>
        <w:t xml:space="preserve">איך שקוראים לזה בשפה הרשמית, מקבץ של אנשים </w:t>
      </w:r>
      <w:r w:rsidR="001427D3">
        <w:rPr>
          <w:rFonts w:hint="cs"/>
          <w:rtl/>
        </w:rPr>
        <w:t xml:space="preserve">– </w:t>
      </w:r>
      <w:r>
        <w:rPr>
          <w:rtl/>
        </w:rPr>
        <w:t xml:space="preserve">כאילו שיש </w:t>
      </w:r>
      <w:bookmarkStart w:id="13756" w:name="_ETM_Q78_590352"/>
      <w:bookmarkEnd w:id="13756"/>
      <w:r>
        <w:rPr>
          <w:rFonts w:hint="cs"/>
          <w:rtl/>
        </w:rPr>
        <w:t xml:space="preserve">עשרה </w:t>
      </w:r>
      <w:r>
        <w:rPr>
          <w:rtl/>
        </w:rPr>
        <w:t xml:space="preserve">אנשים פה, 15 משפחות שם. </w:t>
      </w:r>
      <w:bookmarkStart w:id="13757" w:name="_ETM_Q78_596190"/>
      <w:bookmarkEnd w:id="13757"/>
      <w:r>
        <w:rPr>
          <w:rtl/>
        </w:rPr>
        <w:t>אל</w:t>
      </w:r>
      <w:r>
        <w:rPr>
          <w:rFonts w:hint="cs"/>
          <w:rtl/>
        </w:rPr>
        <w:t>-</w:t>
      </w:r>
      <w:r>
        <w:rPr>
          <w:rtl/>
        </w:rPr>
        <w:t>פורעה</w:t>
      </w:r>
      <w:r>
        <w:rPr>
          <w:rFonts w:hint="cs"/>
          <w:rtl/>
        </w:rPr>
        <w:t xml:space="preserve"> </w:t>
      </w:r>
      <w:r>
        <w:rPr>
          <w:rFonts w:hint="eastAsia"/>
          <w:rtl/>
        </w:rPr>
        <w:t>–</w:t>
      </w:r>
      <w:r>
        <w:rPr>
          <w:rFonts w:hint="cs"/>
          <w:rtl/>
        </w:rPr>
        <w:t xml:space="preserve"> 3,000</w:t>
      </w:r>
      <w:r>
        <w:rPr>
          <w:rtl/>
        </w:rPr>
        <w:t xml:space="preserve"> תושבים. </w:t>
      </w:r>
      <w:bookmarkStart w:id="13758" w:name="_ETM_Q78_600000"/>
      <w:bookmarkEnd w:id="13758"/>
      <w:r>
        <w:rPr>
          <w:rtl/>
        </w:rPr>
        <w:t>צריפים, אוהלים</w:t>
      </w:r>
      <w:r>
        <w:rPr>
          <w:rFonts w:hint="cs"/>
          <w:rtl/>
        </w:rPr>
        <w:t>.</w:t>
      </w:r>
      <w:r>
        <w:rPr>
          <w:rtl/>
        </w:rPr>
        <w:t xml:space="preserve"> מ</w:t>
      </w:r>
      <w:r>
        <w:rPr>
          <w:rFonts w:hint="cs"/>
          <w:rtl/>
        </w:rPr>
        <w:t>י</w:t>
      </w:r>
      <w:r>
        <w:rPr>
          <w:rtl/>
        </w:rPr>
        <w:t xml:space="preserve">גוניות </w:t>
      </w:r>
      <w:r>
        <w:rPr>
          <w:rFonts w:hint="eastAsia"/>
          <w:rtl/>
        </w:rPr>
        <w:t>–</w:t>
      </w:r>
      <w:r>
        <w:rPr>
          <w:rFonts w:hint="cs"/>
          <w:rtl/>
        </w:rPr>
        <w:t xml:space="preserve"> </w:t>
      </w:r>
      <w:r>
        <w:rPr>
          <w:rtl/>
        </w:rPr>
        <w:t xml:space="preserve">אין. </w:t>
      </w:r>
      <w:bookmarkStart w:id="13759" w:name="_ETM_Q78_605750"/>
      <w:bookmarkEnd w:id="13759"/>
      <w:r>
        <w:rPr>
          <w:rtl/>
        </w:rPr>
        <w:t>וחבר הכנסת ו</w:t>
      </w:r>
      <w:r>
        <w:rPr>
          <w:rFonts w:hint="cs"/>
          <w:rtl/>
        </w:rPr>
        <w:t>א</w:t>
      </w:r>
      <w:r>
        <w:rPr>
          <w:rtl/>
        </w:rPr>
        <w:t>ליד אל</w:t>
      </w:r>
      <w:r>
        <w:rPr>
          <w:rFonts w:hint="cs"/>
          <w:rtl/>
        </w:rPr>
        <w:t xml:space="preserve">הואשלה </w:t>
      </w:r>
      <w:r>
        <w:rPr>
          <w:rtl/>
        </w:rPr>
        <w:t>כבר שנתיים פונה</w:t>
      </w:r>
      <w:r>
        <w:rPr>
          <w:rFonts w:hint="cs"/>
          <w:rtl/>
        </w:rPr>
        <w:t>,</w:t>
      </w:r>
      <w:r>
        <w:rPr>
          <w:rtl/>
        </w:rPr>
        <w:t xml:space="preserve"> מאז 7 </w:t>
      </w:r>
      <w:r w:rsidR="001427D3">
        <w:rPr>
          <w:rFonts w:hint="cs"/>
          <w:rtl/>
        </w:rPr>
        <w:t>ב</w:t>
      </w:r>
      <w:r>
        <w:rPr>
          <w:rtl/>
        </w:rPr>
        <w:t xml:space="preserve">אוקטובר, </w:t>
      </w:r>
      <w:bookmarkStart w:id="13760" w:name="_ETM_Q78_610146"/>
      <w:bookmarkEnd w:id="13760"/>
      <w:r>
        <w:rPr>
          <w:rtl/>
        </w:rPr>
        <w:t xml:space="preserve">בנושא הזה, וכל חברי הכנסת הערבים דיברו בהקשר הזה, ואין </w:t>
      </w:r>
      <w:bookmarkStart w:id="13761" w:name="_ETM_Q78_614543"/>
      <w:bookmarkEnd w:id="13761"/>
      <w:r>
        <w:rPr>
          <w:rtl/>
        </w:rPr>
        <w:t xml:space="preserve">מענה. </w:t>
      </w:r>
      <w:bookmarkStart w:id="13762" w:name="_ETM_Q78_620549"/>
      <w:bookmarkStart w:id="13763" w:name="_ETM_Q78_622209"/>
      <w:bookmarkEnd w:id="13762"/>
      <w:bookmarkEnd w:id="13763"/>
    </w:p>
    <w:p w:rsidR="00522D2C" w:rsidRDefault="00522D2C" w:rsidP="00375DAC">
      <w:pPr>
        <w:rPr>
          <w:rtl/>
        </w:rPr>
      </w:pPr>
      <w:bookmarkStart w:id="13764" w:name="_ETM_Q78_622566"/>
      <w:bookmarkStart w:id="13765" w:name="_ETM_Q78_622630"/>
      <w:bookmarkStart w:id="13766" w:name="_ETM_Q78_622782"/>
      <w:bookmarkEnd w:id="13764"/>
      <w:bookmarkEnd w:id="13765"/>
      <w:bookmarkEnd w:id="13766"/>
    </w:p>
    <w:p w:rsidR="00522D2C" w:rsidRDefault="00522D2C" w:rsidP="001427D3">
      <w:pPr>
        <w:rPr>
          <w:rtl/>
        </w:rPr>
      </w:pPr>
      <w:bookmarkStart w:id="13767" w:name="_ETM_Q78_622839"/>
      <w:bookmarkEnd w:id="13767"/>
      <w:r>
        <w:rPr>
          <w:rtl/>
        </w:rPr>
        <w:t>לא רק שחיי התושבים, האזרחים הערבים בנגב</w:t>
      </w:r>
      <w:r>
        <w:rPr>
          <w:rFonts w:hint="cs"/>
          <w:rtl/>
        </w:rPr>
        <w:t>,</w:t>
      </w:r>
      <w:r>
        <w:rPr>
          <w:rtl/>
        </w:rPr>
        <w:t xml:space="preserve"> לא מעניינים את </w:t>
      </w:r>
      <w:bookmarkStart w:id="13768" w:name="_ETM_Q78_627144"/>
      <w:bookmarkEnd w:id="13768"/>
      <w:r>
        <w:rPr>
          <w:rtl/>
        </w:rPr>
        <w:t>הממשלה ולא ביטחונם ולא רווחתם</w:t>
      </w:r>
      <w:r w:rsidR="001427D3">
        <w:rPr>
          <w:rFonts w:hint="cs"/>
          <w:rtl/>
        </w:rPr>
        <w:t>,</w:t>
      </w:r>
      <w:r>
        <w:rPr>
          <w:rtl/>
        </w:rPr>
        <w:t xml:space="preserve"> </w:t>
      </w:r>
      <w:bookmarkStart w:id="13769" w:name="_ETM_Q78_633190"/>
      <w:bookmarkEnd w:id="13769"/>
      <w:r>
        <w:rPr>
          <w:rtl/>
        </w:rPr>
        <w:t>אפילו להציב שם מ</w:t>
      </w:r>
      <w:r>
        <w:rPr>
          <w:rFonts w:hint="cs"/>
          <w:rtl/>
        </w:rPr>
        <w:t>י</w:t>
      </w:r>
      <w:r>
        <w:rPr>
          <w:rtl/>
        </w:rPr>
        <w:t xml:space="preserve">גוניות ולאסוף את זה ביום שאחרי, הם </w:t>
      </w:r>
      <w:bookmarkStart w:id="13770" w:name="_ETM_Q78_638143"/>
      <w:bookmarkEnd w:id="13770"/>
      <w:r>
        <w:rPr>
          <w:rtl/>
        </w:rPr>
        <w:t>לא עושים את זה</w:t>
      </w:r>
      <w:r>
        <w:rPr>
          <w:rFonts w:hint="cs"/>
          <w:rtl/>
        </w:rPr>
        <w:t>.</w:t>
      </w:r>
      <w:r>
        <w:rPr>
          <w:rtl/>
        </w:rPr>
        <w:t xml:space="preserve"> הם לא רוצים לקבע את המצב </w:t>
      </w:r>
      <w:bookmarkStart w:id="13771" w:name="_ETM_Q78_643096"/>
      <w:bookmarkEnd w:id="13771"/>
      <w:r>
        <w:rPr>
          <w:rtl/>
        </w:rPr>
        <w:t>הלא</w:t>
      </w:r>
      <w:r>
        <w:rPr>
          <w:rFonts w:hint="cs"/>
          <w:rtl/>
        </w:rPr>
        <w:t>-</w:t>
      </w:r>
      <w:r>
        <w:rPr>
          <w:rtl/>
        </w:rPr>
        <w:t>מוכר הזה, למרות שאני לא חושב שהמדינה</w:t>
      </w:r>
      <w:r>
        <w:rPr>
          <w:rFonts w:hint="cs"/>
          <w:rtl/>
        </w:rPr>
        <w:t xml:space="preserve"> </w:t>
      </w:r>
      <w:r>
        <w:rPr>
          <w:rFonts w:hint="eastAsia"/>
          <w:rtl/>
        </w:rPr>
        <w:t>–</w:t>
      </w:r>
      <w:r>
        <w:rPr>
          <w:rtl/>
        </w:rPr>
        <w:t xml:space="preserve"> המדינה בסופו </w:t>
      </w:r>
      <w:bookmarkStart w:id="13772" w:name="_ETM_Q78_648050"/>
      <w:bookmarkEnd w:id="13772"/>
      <w:r>
        <w:rPr>
          <w:rtl/>
        </w:rPr>
        <w:t>של דבר תכיר בכל ה</w:t>
      </w:r>
      <w:r>
        <w:rPr>
          <w:rFonts w:hint="cs"/>
          <w:rtl/>
        </w:rPr>
        <w:t>י</w:t>
      </w:r>
      <w:r>
        <w:rPr>
          <w:rtl/>
        </w:rPr>
        <w:t>ישובים, כמו שהיא הכירה בי</w:t>
      </w:r>
      <w:r>
        <w:rPr>
          <w:rFonts w:hint="cs"/>
          <w:rtl/>
        </w:rPr>
        <w:t>י</w:t>
      </w:r>
      <w:r>
        <w:rPr>
          <w:rtl/>
        </w:rPr>
        <w:t>שובים הלא</w:t>
      </w:r>
      <w:bookmarkStart w:id="13773" w:name="_ETM_Q78_653003"/>
      <w:bookmarkEnd w:id="13773"/>
      <w:r>
        <w:rPr>
          <w:rFonts w:hint="cs"/>
          <w:rtl/>
        </w:rPr>
        <w:t>-</w:t>
      </w:r>
      <w:r>
        <w:rPr>
          <w:rtl/>
        </w:rPr>
        <w:t xml:space="preserve">מוכרים בצפון, </w:t>
      </w:r>
      <w:r w:rsidR="001427D3">
        <w:rPr>
          <w:rFonts w:hint="cs"/>
          <w:rtl/>
        </w:rPr>
        <w:t>40</w:t>
      </w:r>
      <w:r>
        <w:rPr>
          <w:rFonts w:hint="cs"/>
          <w:rtl/>
        </w:rPr>
        <w:t xml:space="preserve"> י</w:t>
      </w:r>
      <w:r>
        <w:rPr>
          <w:rtl/>
        </w:rPr>
        <w:t xml:space="preserve">ישובים. הייתה לנו בשנות </w:t>
      </w:r>
      <w:r>
        <w:rPr>
          <w:rFonts w:hint="cs"/>
          <w:rtl/>
        </w:rPr>
        <w:t xml:space="preserve">השמונים והתשעים </w:t>
      </w:r>
      <w:r>
        <w:rPr>
          <w:rtl/>
        </w:rPr>
        <w:t>ועדת</w:t>
      </w:r>
      <w:r>
        <w:rPr>
          <w:rFonts w:hint="cs"/>
          <w:rtl/>
        </w:rPr>
        <w:t xml:space="preserve"> ה-40</w:t>
      </w:r>
      <w:r w:rsidR="001427D3">
        <w:rPr>
          <w:rFonts w:hint="cs"/>
          <w:rtl/>
        </w:rPr>
        <w:t>,</w:t>
      </w:r>
      <w:r>
        <w:rPr>
          <w:rtl/>
        </w:rPr>
        <w:t xml:space="preserve"> 40 </w:t>
      </w:r>
      <w:bookmarkStart w:id="13774" w:name="_ETM_Q78_657956"/>
      <w:bookmarkEnd w:id="13774"/>
      <w:r>
        <w:rPr>
          <w:rtl/>
        </w:rPr>
        <w:t xml:space="preserve">יישובים לא מוכרים בצפון. </w:t>
      </w:r>
      <w:bookmarkStart w:id="13775" w:name="_ETM_Q78_663100"/>
      <w:bookmarkEnd w:id="13775"/>
      <w:r>
        <w:rPr>
          <w:rtl/>
        </w:rPr>
        <w:t>איפה הם היום? כולם נמצאים</w:t>
      </w:r>
      <w:r>
        <w:rPr>
          <w:rFonts w:hint="cs"/>
          <w:rtl/>
        </w:rPr>
        <w:t>.</w:t>
      </w:r>
      <w:r>
        <w:rPr>
          <w:rtl/>
        </w:rPr>
        <w:t xml:space="preserve"> חלקם הגדול נמצא כחלק מהמועצות </w:t>
      </w:r>
      <w:bookmarkStart w:id="13776" w:name="_ETM_Q78_669482"/>
      <w:bookmarkEnd w:id="13776"/>
      <w:r>
        <w:rPr>
          <w:rtl/>
        </w:rPr>
        <w:t>האזוריות הכלליות, היהודיות</w:t>
      </w:r>
      <w:bookmarkStart w:id="13777" w:name="_ETM_Q78_674609"/>
      <w:bookmarkEnd w:id="13777"/>
      <w:r>
        <w:rPr>
          <w:rFonts w:hint="cs"/>
          <w:rtl/>
        </w:rPr>
        <w:t>:</w:t>
      </w:r>
      <w:r>
        <w:rPr>
          <w:rtl/>
        </w:rPr>
        <w:t xml:space="preserve"> גלבוע, מטה אשר, י</w:t>
      </w:r>
      <w:r>
        <w:rPr>
          <w:rFonts w:hint="cs"/>
          <w:rtl/>
        </w:rPr>
        <w:t>זרעאל</w:t>
      </w:r>
      <w:r>
        <w:rPr>
          <w:rtl/>
        </w:rPr>
        <w:t xml:space="preserve"> וכו</w:t>
      </w:r>
      <w:r>
        <w:rPr>
          <w:rFonts w:hint="cs"/>
          <w:rtl/>
        </w:rPr>
        <w:t xml:space="preserve">' </w:t>
      </w:r>
      <w:r>
        <w:rPr>
          <w:rtl/>
        </w:rPr>
        <w:t>וכו</w:t>
      </w:r>
      <w:r>
        <w:rPr>
          <w:rFonts w:hint="cs"/>
          <w:rtl/>
        </w:rPr>
        <w:t>'</w:t>
      </w:r>
      <w:r>
        <w:rPr>
          <w:rtl/>
        </w:rPr>
        <w:t xml:space="preserve">. 33 </w:t>
      </w:r>
      <w:bookmarkStart w:id="13778" w:name="_ETM_Q78_675865"/>
      <w:bookmarkEnd w:id="13778"/>
      <w:r>
        <w:rPr>
          <w:rtl/>
        </w:rPr>
        <w:t>יישובים ערב</w:t>
      </w:r>
      <w:r w:rsidR="001427D3">
        <w:rPr>
          <w:rFonts w:hint="cs"/>
          <w:rtl/>
        </w:rPr>
        <w:t>י</w:t>
      </w:r>
      <w:r>
        <w:rPr>
          <w:rtl/>
        </w:rPr>
        <w:t>ים נמצאים כחלק מהמועצות האזוריות</w:t>
      </w:r>
      <w:r>
        <w:rPr>
          <w:rFonts w:hint="cs"/>
          <w:rtl/>
        </w:rPr>
        <w:t>,</w:t>
      </w:r>
      <w:r>
        <w:rPr>
          <w:rtl/>
        </w:rPr>
        <w:t xml:space="preserve"> ולכן בנגב יש כמעט </w:t>
      </w:r>
      <w:bookmarkStart w:id="13779" w:name="_ETM_Q78_682247"/>
      <w:bookmarkEnd w:id="13779"/>
      <w:r>
        <w:rPr>
          <w:rFonts w:hint="cs"/>
          <w:rtl/>
        </w:rPr>
        <w:t>140,000 עד 150,000</w:t>
      </w:r>
      <w:r>
        <w:rPr>
          <w:rtl/>
        </w:rPr>
        <w:t xml:space="preserve"> תושבים </w:t>
      </w:r>
      <w:bookmarkStart w:id="13780" w:name="_ETM_Q78_688809"/>
      <w:bookmarkEnd w:id="13780"/>
      <w:r>
        <w:rPr>
          <w:rtl/>
        </w:rPr>
        <w:t xml:space="preserve">שנמצאים בטריטוריה הזאת שקוראים לה </w:t>
      </w:r>
      <w:r w:rsidR="001427D3">
        <w:rPr>
          <w:rFonts w:hint="cs"/>
          <w:rtl/>
        </w:rPr>
        <w:t>"הי</w:t>
      </w:r>
      <w:r>
        <w:rPr>
          <w:rtl/>
        </w:rPr>
        <w:t>ישובים הלא</w:t>
      </w:r>
      <w:r>
        <w:rPr>
          <w:rFonts w:hint="cs"/>
          <w:rtl/>
        </w:rPr>
        <w:t>-</w:t>
      </w:r>
      <w:r>
        <w:rPr>
          <w:rtl/>
        </w:rPr>
        <w:t>מוכרים</w:t>
      </w:r>
      <w:r w:rsidR="001427D3">
        <w:rPr>
          <w:rFonts w:hint="cs"/>
          <w:rtl/>
        </w:rPr>
        <w:t>"</w:t>
      </w:r>
      <w:r>
        <w:rPr>
          <w:rtl/>
        </w:rPr>
        <w:t xml:space="preserve">. </w:t>
      </w:r>
      <w:bookmarkStart w:id="13781" w:name="_ETM_Q78_694280"/>
      <w:bookmarkStart w:id="13782" w:name="_ETM_Q78_694540"/>
      <w:bookmarkStart w:id="13783" w:name="_ETM_Q78_694607"/>
      <w:bookmarkStart w:id="13784" w:name="_ETM_Q78_694786"/>
      <w:bookmarkStart w:id="13785" w:name="_ETM_Q78_694844"/>
      <w:bookmarkEnd w:id="13781"/>
      <w:bookmarkEnd w:id="13782"/>
      <w:bookmarkEnd w:id="13783"/>
      <w:bookmarkEnd w:id="13784"/>
      <w:bookmarkEnd w:id="13785"/>
      <w:r>
        <w:rPr>
          <w:rtl/>
        </w:rPr>
        <w:t xml:space="preserve">ואפילו </w:t>
      </w:r>
      <w:r w:rsidR="001427D3">
        <w:rPr>
          <w:rFonts w:hint="cs"/>
          <w:rtl/>
        </w:rPr>
        <w:t>ב</w:t>
      </w:r>
      <w:r>
        <w:rPr>
          <w:rtl/>
        </w:rPr>
        <w:t>י</w:t>
      </w:r>
      <w:r>
        <w:rPr>
          <w:rFonts w:hint="cs"/>
          <w:rtl/>
        </w:rPr>
        <w:t>י</w:t>
      </w:r>
      <w:r>
        <w:rPr>
          <w:rtl/>
        </w:rPr>
        <w:t xml:space="preserve">שובים שהמדינה החליטה להכיר בהם מלפני שנים רבות, אין </w:t>
      </w:r>
      <w:bookmarkStart w:id="13786" w:name="_ETM_Q78_701227"/>
      <w:bookmarkEnd w:id="13786"/>
      <w:r>
        <w:rPr>
          <w:rtl/>
        </w:rPr>
        <w:t xml:space="preserve">עדיין פיתוח ותשתיות ומתן שירותים. </w:t>
      </w:r>
    </w:p>
    <w:p w:rsidR="00522D2C" w:rsidRDefault="00522D2C" w:rsidP="00375DAC">
      <w:pPr>
        <w:rPr>
          <w:rtl/>
        </w:rPr>
      </w:pPr>
      <w:bookmarkStart w:id="13787" w:name="_ETM_Q78_718592"/>
      <w:bookmarkStart w:id="13788" w:name="_ETM_Q78_718641"/>
      <w:bookmarkStart w:id="13789" w:name="_ETM_Q78_718781"/>
      <w:bookmarkEnd w:id="13787"/>
      <w:bookmarkEnd w:id="13788"/>
      <w:bookmarkEnd w:id="13789"/>
    </w:p>
    <w:p w:rsidR="00522D2C" w:rsidRDefault="00522D2C" w:rsidP="001427D3">
      <w:pPr>
        <w:rPr>
          <w:rStyle w:val="TagStyle"/>
          <w:rtl/>
        </w:rPr>
      </w:pPr>
      <w:bookmarkStart w:id="13790" w:name="_ETM_Q78_718819"/>
      <w:bookmarkEnd w:id="13790"/>
      <w:r>
        <w:rPr>
          <w:rtl/>
        </w:rPr>
        <w:t>בעינ</w:t>
      </w:r>
      <w:r>
        <w:rPr>
          <w:rFonts w:hint="cs"/>
          <w:rtl/>
        </w:rPr>
        <w:t>י</w:t>
      </w:r>
      <w:r>
        <w:rPr>
          <w:rtl/>
        </w:rPr>
        <w:t xml:space="preserve"> חלק מהשרים, משילות זה </w:t>
      </w:r>
      <w:bookmarkStart w:id="13791" w:name="_ETM_Q78_708175"/>
      <w:bookmarkEnd w:id="13791"/>
      <w:r>
        <w:rPr>
          <w:rtl/>
        </w:rPr>
        <w:t xml:space="preserve">רק אכיפה בלי מתן שירותים, ולכן אתמול היינו צריכים לעמוד </w:t>
      </w:r>
      <w:bookmarkStart w:id="13792" w:name="_ETM_Q78_715122"/>
      <w:bookmarkEnd w:id="13792"/>
      <w:r>
        <w:rPr>
          <w:rtl/>
        </w:rPr>
        <w:t>מתחת לכיפת השמיים</w:t>
      </w:r>
      <w:r>
        <w:rPr>
          <w:rFonts w:hint="cs"/>
          <w:rtl/>
        </w:rPr>
        <w:t>,</w:t>
      </w:r>
      <w:r>
        <w:rPr>
          <w:rtl/>
        </w:rPr>
        <w:t xml:space="preserve"> ולהסתכל אם </w:t>
      </w:r>
      <w:bookmarkStart w:id="13793" w:name="_ETM_Q78_722500"/>
      <w:bookmarkEnd w:id="13793"/>
      <w:r>
        <w:rPr>
          <w:rtl/>
        </w:rPr>
        <w:t>ייפל</w:t>
      </w:r>
      <w:r>
        <w:rPr>
          <w:rFonts w:hint="cs"/>
          <w:rtl/>
        </w:rPr>
        <w:t>ו</w:t>
      </w:r>
      <w:r>
        <w:rPr>
          <w:rtl/>
        </w:rPr>
        <w:t xml:space="preserve"> טיל או שברי טילים</w:t>
      </w:r>
      <w:r>
        <w:rPr>
          <w:rFonts w:hint="cs"/>
          <w:rtl/>
        </w:rPr>
        <w:t xml:space="preserve">. </w:t>
      </w:r>
      <w:bookmarkStart w:id="13794" w:name="ET_typistreplace_אחרי_כן_הל_21_50_2"/>
    </w:p>
    <w:p w:rsidR="006541F0" w:rsidRDefault="006541F0" w:rsidP="00375DAC">
      <w:pPr>
        <w:rPr>
          <w:rtl/>
        </w:rPr>
      </w:pPr>
      <w:bookmarkStart w:id="13795" w:name="TOR_Q79"/>
      <w:bookmarkEnd w:id="13794"/>
      <w:bookmarkEnd w:id="13795"/>
      <w:r>
        <w:rPr>
          <w:rFonts w:hint="cs"/>
          <w:rtl/>
        </w:rPr>
        <w:t xml:space="preserve">וראינו רבים מחלקי הטילים שנופלים בין הבתים ובתוך היישובים הלא-מוכרים. ולכן מן הראוי </w:t>
      </w:r>
      <w:r>
        <w:rPr>
          <w:rFonts w:hint="eastAsia"/>
          <w:rtl/>
        </w:rPr>
        <w:t>–</w:t>
      </w:r>
      <w:r>
        <w:rPr>
          <w:rFonts w:hint="cs"/>
          <w:rtl/>
        </w:rPr>
        <w:t xml:space="preserve"> ואנחנו מדברים על תקציב המדינה, היינו צריכים לראות שם סעיף שמממן פריסה שלמה של מיגוניות בתוך היישובים הלא-מוכרים. אם מישהו לא רוצה להשאיר אותם שם, בבקשה, שייקח אותם ביום שאחרי.</w:t>
      </w:r>
    </w:p>
    <w:p w:rsidR="006541F0" w:rsidRDefault="006541F0" w:rsidP="00375DAC">
      <w:pPr>
        <w:rPr>
          <w:rtl/>
        </w:rPr>
      </w:pPr>
    </w:p>
    <w:p w:rsidR="006541F0" w:rsidRDefault="006541F0" w:rsidP="00375DAC">
      <w:pPr>
        <w:rPr>
          <w:rtl/>
        </w:rPr>
      </w:pPr>
      <w:bookmarkStart w:id="13796" w:name="_ETM_Q79_157608"/>
      <w:bookmarkStart w:id="13797" w:name="_ETM_Q79_157688"/>
      <w:bookmarkEnd w:id="13796"/>
      <w:bookmarkEnd w:id="13797"/>
      <w:r>
        <w:rPr>
          <w:rFonts w:hint="cs"/>
          <w:rtl/>
        </w:rPr>
        <w:t xml:space="preserve">כמובן שאין מענה בתקציב הזה גם לנושא של פשיעה ואלימות. אני מזכיר שכאשר הממשלה רצתה לעשות מעשה בנושא הזה, היא אישרה </w:t>
      </w:r>
      <w:bookmarkStart w:id="13798" w:name="_ETM_Q79_172873"/>
      <w:bookmarkEnd w:id="13798"/>
      <w:r>
        <w:rPr>
          <w:rFonts w:hint="cs"/>
          <w:rtl/>
        </w:rPr>
        <w:t xml:space="preserve">תוכנית חומש, 549, בממשלה הקודמת, תקצבה את התוכנית הזאת בערך ב-2.4 מיליארד שקל. כמובן שהחלק העיקרי הלך </w:t>
      </w:r>
      <w:bookmarkStart w:id="13799" w:name="_ETM_Q79_187404"/>
      <w:bookmarkEnd w:id="13799"/>
      <w:r>
        <w:rPr>
          <w:rFonts w:hint="cs"/>
          <w:rtl/>
        </w:rPr>
        <w:t xml:space="preserve">בעיקר למשטרה </w:t>
      </w:r>
      <w:r>
        <w:rPr>
          <w:rFonts w:hint="eastAsia"/>
          <w:rtl/>
        </w:rPr>
        <w:t>–</w:t>
      </w:r>
      <w:r>
        <w:rPr>
          <w:rFonts w:hint="cs"/>
          <w:rtl/>
        </w:rPr>
        <w:t xml:space="preserve"> לחזק, לשדרג, לשפר, לתת אמצעים למשטרה, כדי שתוכל </w:t>
      </w:r>
      <w:bookmarkStart w:id="13800" w:name="_ETM_Q79_194660"/>
      <w:bookmarkEnd w:id="13800"/>
      <w:r>
        <w:rPr>
          <w:rFonts w:hint="cs"/>
          <w:rtl/>
        </w:rPr>
        <w:t xml:space="preserve">להתמודד עם הפשיעה והאלימות. אכן, בשנה הראשונה הייתה ירידה </w:t>
      </w:r>
      <w:bookmarkStart w:id="13801" w:name="_ETM_Q79_200452"/>
      <w:bookmarkEnd w:id="13801"/>
      <w:r>
        <w:rPr>
          <w:rFonts w:hint="cs"/>
          <w:rtl/>
        </w:rPr>
        <w:t xml:space="preserve">משמעותית בשיעורי הפשיעה בתוך החברה הערבית, ולצערנו, כבר ביום הראשון שנכנסה הממשלה הנוכחית לכהונה הופסק כל המהלך הזה של מיגור הפשיעה והאלימות דרך תוכנית 549 ומסלול </w:t>
      </w:r>
      <w:bookmarkStart w:id="13802" w:name="_ETM_Q79_223990"/>
      <w:bookmarkEnd w:id="13802"/>
      <w:r>
        <w:rPr>
          <w:rFonts w:hint="cs"/>
          <w:rtl/>
        </w:rPr>
        <w:t>בטוח, שהוביל אותו חבר הכנסת יואב סגלוביץ, וכל העשייה שהתחלנו לעשות.</w:t>
      </w:r>
    </w:p>
    <w:p w:rsidR="006541F0" w:rsidRDefault="006541F0" w:rsidP="00375DAC">
      <w:pPr>
        <w:rPr>
          <w:rtl/>
        </w:rPr>
      </w:pPr>
    </w:p>
    <w:p w:rsidR="006541F0" w:rsidRDefault="006541F0" w:rsidP="00375DAC">
      <w:pPr>
        <w:rPr>
          <w:rtl/>
        </w:rPr>
      </w:pPr>
      <w:bookmarkStart w:id="13803" w:name="_ETM_Q79_231899"/>
      <w:bookmarkStart w:id="13804" w:name="_ETM_Q79_232007"/>
      <w:bookmarkEnd w:id="13803"/>
      <w:bookmarkEnd w:id="13804"/>
      <w:r>
        <w:rPr>
          <w:rFonts w:hint="cs"/>
          <w:rtl/>
        </w:rPr>
        <w:t xml:space="preserve">לכן היום אנחנו יודעים שיש כוונה לממשלה הנוכחית לקצץ מה שנשאר מתוכניות </w:t>
      </w:r>
      <w:bookmarkStart w:id="13805" w:name="_ETM_Q79_237181"/>
      <w:bookmarkEnd w:id="13805"/>
      <w:r>
        <w:rPr>
          <w:rFonts w:hint="cs"/>
          <w:rtl/>
        </w:rPr>
        <w:t xml:space="preserve">החומש, 549 ו-550, ללא הצדקה. ואנחנו יודעים שכל השקעה בתוך החברה הערבית היא השקעה אמיתית שמניבה פירות לכלכלת ישראל והופכת את החברה הערבית </w:t>
      </w:r>
      <w:bookmarkStart w:id="13806" w:name="_ETM_Q79_255416"/>
      <w:bookmarkEnd w:id="13806"/>
      <w:r>
        <w:rPr>
          <w:rFonts w:hint="cs"/>
          <w:rtl/>
        </w:rPr>
        <w:t xml:space="preserve">במידה מסוימת ממשקולת במובנים מסוימים למנוף צמיחה כלכלי לכלכלת </w:t>
      </w:r>
      <w:r>
        <w:rPr>
          <w:rFonts w:hint="cs"/>
          <w:rtl/>
          <w:lang w:eastAsia="he-IL"/>
        </w:rPr>
        <w:t>מדינת ישראל</w:t>
      </w:r>
      <w:r>
        <w:rPr>
          <w:rFonts w:hint="cs"/>
          <w:rtl/>
        </w:rPr>
        <w:t>.</w:t>
      </w:r>
    </w:p>
    <w:p w:rsidR="006541F0" w:rsidRDefault="006541F0" w:rsidP="00375DAC">
      <w:pPr>
        <w:rPr>
          <w:rtl/>
        </w:rPr>
      </w:pPr>
      <w:bookmarkStart w:id="13807" w:name="_ETM_Q79_263413"/>
      <w:bookmarkEnd w:id="13807"/>
    </w:p>
    <w:p w:rsidR="006541F0" w:rsidRDefault="006541F0" w:rsidP="00F45FCE">
      <w:pPr>
        <w:rPr>
          <w:rtl/>
        </w:rPr>
      </w:pPr>
      <w:bookmarkStart w:id="13808" w:name="_ETM_Q79_263494"/>
      <w:bookmarkEnd w:id="13808"/>
      <w:r>
        <w:rPr>
          <w:rFonts w:hint="cs"/>
          <w:rtl/>
        </w:rPr>
        <w:t>בחמש הדקות שנותרו לי אני אדבר שתי מילים בשפה הערבית כי זה יום חשוב, לאשר את תקציב המדינה, וחשוב לשקף את המציאות הזאת לאזרחים הערב</w:t>
      </w:r>
      <w:bookmarkStart w:id="13809" w:name="_ETM_Q79_281469"/>
      <w:bookmarkEnd w:id="13809"/>
      <w:r>
        <w:rPr>
          <w:rFonts w:hint="cs"/>
          <w:rtl/>
        </w:rPr>
        <w:t>ים בשפתם.</w:t>
      </w:r>
      <w:r w:rsidR="001427D3">
        <w:rPr>
          <w:rFonts w:hint="cs"/>
          <w:rtl/>
        </w:rPr>
        <w:t xml:space="preserve"> </w:t>
      </w:r>
      <w:r w:rsidRPr="00322272">
        <w:rPr>
          <w:rFonts w:hint="cs"/>
          <w:rtl/>
        </w:rPr>
        <w:t>(אומר דברים בשפה הערבית, להלן תרגומם:</w:t>
      </w:r>
      <w:r w:rsidRPr="00322272">
        <w:rPr>
          <w:rFonts w:hint="cs"/>
        </w:rPr>
        <w:t xml:space="preserve"> </w:t>
      </w:r>
      <w:r w:rsidRPr="00322272">
        <w:rPr>
          <w:rFonts w:hint="cs"/>
          <w:rtl/>
        </w:rPr>
        <w:t xml:space="preserve">היום, כפי הנראה, יתקיים אישור תקציב המדינה בפעם הרביעית ברציפות. ואני </w:t>
      </w:r>
      <w:bookmarkStart w:id="13810" w:name="_ETM_Q79_288163"/>
      <w:bookmarkEnd w:id="13810"/>
      <w:r w:rsidRPr="00322272">
        <w:rPr>
          <w:rFonts w:hint="cs"/>
          <w:rtl/>
        </w:rPr>
        <w:t xml:space="preserve">אומר באופן ברור וכן </w:t>
      </w:r>
      <w:r w:rsidRPr="00322272">
        <w:rPr>
          <w:rtl/>
        </w:rPr>
        <w:t>–</w:t>
      </w:r>
      <w:r w:rsidRPr="00322272">
        <w:rPr>
          <w:rFonts w:hint="cs"/>
          <w:rtl/>
        </w:rPr>
        <w:t xml:space="preserve"> אני </w:t>
      </w:r>
      <w:bookmarkStart w:id="13811" w:name="_ETM_Q79_285604"/>
      <w:bookmarkStart w:id="13812" w:name="_ETM_Q79_285680"/>
      <w:bookmarkEnd w:id="13811"/>
      <w:bookmarkEnd w:id="13812"/>
      <w:r w:rsidRPr="00322272">
        <w:rPr>
          <w:rFonts w:hint="cs"/>
          <w:rtl/>
        </w:rPr>
        <w:t>לא רוצה לומר</w:t>
      </w:r>
      <w:bookmarkStart w:id="13813" w:name="_ETM_Q79_291503"/>
      <w:bookmarkEnd w:id="13813"/>
      <w:r w:rsidRPr="00322272">
        <w:rPr>
          <w:rFonts w:hint="cs"/>
          <w:rtl/>
        </w:rPr>
        <w:t xml:space="preserve"> כל הכבוד, אבל אין ספק שמרשים שהקואליציה הימנית הקיצונית הזאת והממשלה הזאת </w:t>
      </w:r>
      <w:bookmarkStart w:id="13814" w:name="_ETM_Q79_302627"/>
      <w:bookmarkEnd w:id="13814"/>
      <w:r w:rsidRPr="00322272">
        <w:rPr>
          <w:rFonts w:hint="cs"/>
          <w:rtl/>
        </w:rPr>
        <w:t xml:space="preserve">הייתה מסוגלת להעביר ארבע פעמים תקציב מדינה, </w:t>
      </w:r>
      <w:bookmarkStart w:id="13815" w:name="_ETM_Q79_308445"/>
      <w:bookmarkEnd w:id="13815"/>
      <w:r w:rsidRPr="00322272">
        <w:rPr>
          <w:rFonts w:hint="cs"/>
          <w:rtl/>
        </w:rPr>
        <w:t xml:space="preserve">ובכל פעם כמובן שהקורבן הראשון היה החברה הערבית וזכויות החברה הערבית בתקציב המדינה. ולכן ראינו שיש שם קיצוצים רשמיים וקיצוצים לא רשמיים. הכוונה היא שהקיצוצים הרשמיים הם של 5% ו-15% ושינויים בסעיפים פה </w:t>
      </w:r>
      <w:bookmarkStart w:id="13816" w:name="_ETM_Q79_324302"/>
      <w:bookmarkEnd w:id="13816"/>
      <w:r w:rsidRPr="00322272">
        <w:rPr>
          <w:rFonts w:hint="cs"/>
          <w:rtl/>
        </w:rPr>
        <w:t>ושם בתוכניות החומש לחברה הערבית, והקיצוצים הלא</w:t>
      </w:r>
      <w:r w:rsidR="00F45FCE">
        <w:rPr>
          <w:rFonts w:hint="cs"/>
          <w:rtl/>
        </w:rPr>
        <w:t>-</w:t>
      </w:r>
      <w:r w:rsidRPr="00322272">
        <w:rPr>
          <w:rFonts w:hint="cs"/>
          <w:rtl/>
        </w:rPr>
        <w:t xml:space="preserve">רשמיים הם </w:t>
      </w:r>
      <w:r>
        <w:rPr>
          <w:rFonts w:hint="cs"/>
          <w:rtl/>
        </w:rPr>
        <w:t>למעשה השהיה של</w:t>
      </w:r>
      <w:r w:rsidRPr="00322272">
        <w:rPr>
          <w:rFonts w:hint="cs"/>
          <w:rtl/>
        </w:rPr>
        <w:t xml:space="preserve"> ביצוע ההחלטות שקשורות לחברה הערבית בתחומים השונים</w:t>
      </w:r>
      <w:r>
        <w:rPr>
          <w:rFonts w:hint="cs"/>
          <w:rtl/>
        </w:rPr>
        <w:t>.</w:t>
      </w:r>
      <w:r w:rsidRPr="00322272">
        <w:rPr>
          <w:rFonts w:hint="cs"/>
          <w:rtl/>
        </w:rPr>
        <w:t xml:space="preserve"> </w:t>
      </w:r>
      <w:bookmarkStart w:id="13817" w:name="_ETM_Q79_345555"/>
      <w:bookmarkEnd w:id="13817"/>
      <w:r w:rsidRPr="00322272">
        <w:rPr>
          <w:rFonts w:hint="cs"/>
          <w:rtl/>
        </w:rPr>
        <w:t xml:space="preserve">ולכן </w:t>
      </w:r>
      <w:r w:rsidRPr="00322272">
        <w:rPr>
          <w:rtl/>
        </w:rPr>
        <w:t xml:space="preserve">שיעור </w:t>
      </w:r>
      <w:r>
        <w:rPr>
          <w:rFonts w:hint="cs"/>
          <w:rtl/>
        </w:rPr>
        <w:t>ה</w:t>
      </w:r>
      <w:r w:rsidRPr="00322272">
        <w:rPr>
          <w:rtl/>
        </w:rPr>
        <w:t xml:space="preserve">ניצול </w:t>
      </w:r>
      <w:r w:rsidRPr="00322272">
        <w:rPr>
          <w:rFonts w:hint="cs"/>
          <w:rtl/>
        </w:rPr>
        <w:t xml:space="preserve">של תקציבי החברה הערבית </w:t>
      </w:r>
      <w:r>
        <w:rPr>
          <w:rFonts w:hint="cs"/>
          <w:rtl/>
        </w:rPr>
        <w:t>ירד מ</w:t>
      </w:r>
      <w:r w:rsidRPr="00322272">
        <w:rPr>
          <w:rFonts w:hint="cs"/>
          <w:rtl/>
        </w:rPr>
        <w:t xml:space="preserve">כמעט 100%, שישה מיליארד שקלים בשנת 2022, להרבה פחות מכך בשנת 2023 ו-2024 ו-2025 ו-2026, שאנחנו נמצאים בה, אפילו פחות </w:t>
      </w:r>
      <w:bookmarkStart w:id="13818" w:name="_ETM_Q79_362754"/>
      <w:bookmarkEnd w:id="13818"/>
      <w:r w:rsidRPr="00322272">
        <w:rPr>
          <w:rFonts w:hint="cs"/>
          <w:rtl/>
        </w:rPr>
        <w:t>מ-40%</w:t>
      </w:r>
      <w:bookmarkStart w:id="13819" w:name="_ETM_Q79_368237"/>
      <w:bookmarkStart w:id="13820" w:name="_ETM_Q79_368370"/>
      <w:bookmarkStart w:id="13821" w:name="_ETM_Q79_368391"/>
      <w:bookmarkStart w:id="13822" w:name="_ETM_Q79_368447"/>
      <w:bookmarkEnd w:id="13819"/>
      <w:bookmarkEnd w:id="13820"/>
      <w:bookmarkEnd w:id="13821"/>
      <w:bookmarkEnd w:id="13822"/>
      <w:r>
        <w:rPr>
          <w:rFonts w:hint="cs"/>
          <w:rtl/>
        </w:rPr>
        <w:t xml:space="preserve">. </w:t>
      </w:r>
      <w:r w:rsidRPr="00322272">
        <w:rPr>
          <w:rFonts w:hint="cs"/>
          <w:rtl/>
        </w:rPr>
        <w:t>הקואליציה הזו הצליחה לגזול מא</w:t>
      </w:r>
      <w:r w:rsidR="00F45FCE">
        <w:rPr>
          <w:rFonts w:hint="cs"/>
          <w:rtl/>
        </w:rPr>
        <w:t>י</w:t>
      </w:r>
      <w:r w:rsidRPr="00322272">
        <w:rPr>
          <w:rFonts w:hint="cs"/>
          <w:rtl/>
        </w:rPr>
        <w:t>תנו את הזכויות שלנו בתקציב ובתוכניות הכלכליות והחברתיות</w:t>
      </w:r>
      <w:r>
        <w:rPr>
          <w:rFonts w:hint="cs"/>
          <w:rtl/>
        </w:rPr>
        <w:t xml:space="preserve">. </w:t>
      </w:r>
      <w:bookmarkStart w:id="13823" w:name="_ETM_Q79_375853"/>
      <w:bookmarkStart w:id="13824" w:name="_ETM_Q79_375940"/>
      <w:bookmarkEnd w:id="13823"/>
      <w:bookmarkEnd w:id="13824"/>
      <w:r>
        <w:rPr>
          <w:rFonts w:hint="cs"/>
          <w:rtl/>
        </w:rPr>
        <w:t>היא הצליחה לצמצם את הירידה</w:t>
      </w:r>
      <w:bookmarkStart w:id="13825" w:name="_ETM_Q79_375808"/>
      <w:bookmarkEnd w:id="13825"/>
      <w:r>
        <w:rPr>
          <w:rFonts w:hint="cs"/>
          <w:rtl/>
        </w:rPr>
        <w:t xml:space="preserve"> שהייתה ברמות האלימות והפשע בשנים 2022 לעלייה, אבל </w:t>
      </w:r>
      <w:bookmarkStart w:id="13826" w:name="_ETM_Q79_383347"/>
      <w:bookmarkEnd w:id="13826"/>
      <w:r>
        <w:rPr>
          <w:rFonts w:hint="cs"/>
          <w:rtl/>
        </w:rPr>
        <w:t xml:space="preserve">עלייה מטורפת </w:t>
      </w:r>
      <w:r>
        <w:rPr>
          <w:rtl/>
        </w:rPr>
        <w:t>–</w:t>
      </w:r>
      <w:r>
        <w:rPr>
          <w:rFonts w:hint="cs"/>
          <w:rtl/>
        </w:rPr>
        <w:t xml:space="preserve"> בשנת 2023 130% ועלייה נוספת </w:t>
      </w:r>
      <w:bookmarkStart w:id="13827" w:name="_ETM_Q79_389148"/>
      <w:bookmarkEnd w:id="13827"/>
      <w:r>
        <w:rPr>
          <w:rFonts w:hint="cs"/>
          <w:rtl/>
        </w:rPr>
        <w:t>ב-2024, 2025 ו-2026, בערך הרוג בכל יום.</w:t>
      </w:r>
      <w:bookmarkStart w:id="13828" w:name="_ETM_Q79_396954"/>
      <w:bookmarkEnd w:id="13828"/>
      <w:r>
        <w:rPr>
          <w:rFonts w:hint="cs"/>
          <w:rtl/>
        </w:rPr>
        <w:t xml:space="preserve"> ואנחנו לא מוצאים בתקציב הזה עכשיו שום תשובה לתוכנית </w:t>
      </w:r>
      <w:bookmarkStart w:id="13829" w:name="_ETM_Q79_403312"/>
      <w:bookmarkEnd w:id="13829"/>
      <w:r>
        <w:rPr>
          <w:rFonts w:hint="cs"/>
          <w:rtl/>
        </w:rPr>
        <w:t xml:space="preserve">המאבק באלימות והפשע שקשורה לחברה הערבית. זו כמובן </w:t>
      </w:r>
      <w:bookmarkStart w:id="13830" w:name="_ETM_Q79_409332"/>
      <w:bookmarkEnd w:id="13830"/>
      <w:r>
        <w:rPr>
          <w:rFonts w:hint="cs"/>
          <w:rtl/>
        </w:rPr>
        <w:t>תוצאה של הימשכות הממשלה הזאת והשמירה שלה על הקואליציה הזו ועל האחיזה העיקשת בקואליציה הזו וניהול התיקים שקשורים בהם</w:t>
      </w:r>
      <w:bookmarkStart w:id="13831" w:name="_ETM_Q79_423488"/>
      <w:bookmarkEnd w:id="13831"/>
      <w:r>
        <w:rPr>
          <w:rFonts w:hint="cs"/>
          <w:rtl/>
        </w:rPr>
        <w:t>.</w:t>
      </w:r>
      <w:r w:rsidR="001427D3">
        <w:rPr>
          <w:rFonts w:hint="cs"/>
          <w:rtl/>
        </w:rPr>
        <w:t xml:space="preserve"> </w:t>
      </w:r>
      <w:bookmarkStart w:id="13832" w:name="_ETM_Q79_491863"/>
      <w:bookmarkStart w:id="13833" w:name="_ETM_Q79_492308"/>
      <w:bookmarkStart w:id="13834" w:name="_ETM_Q79_492331"/>
      <w:bookmarkStart w:id="13835" w:name="_ETM_Q79_492385"/>
      <w:bookmarkEnd w:id="13832"/>
      <w:bookmarkEnd w:id="13833"/>
      <w:bookmarkEnd w:id="13834"/>
      <w:bookmarkEnd w:id="13835"/>
      <w:r w:rsidRPr="007669FA">
        <w:rPr>
          <w:rFonts w:hint="cs"/>
          <w:rtl/>
        </w:rPr>
        <w:t xml:space="preserve">(אומר דברים בשפה הערבית </w:t>
      </w:r>
      <w:r>
        <w:rPr>
          <w:rFonts w:hint="cs"/>
          <w:rtl/>
        </w:rPr>
        <w:t>, להלן תרגומם:</w:t>
      </w:r>
      <w:r w:rsidRPr="007669FA">
        <w:rPr>
          <w:rFonts w:hint="cs"/>
          <w:rtl/>
        </w:rPr>
        <w:t>).</w:t>
      </w:r>
      <w:r>
        <w:rPr>
          <w:rFonts w:hint="cs"/>
          <w:rtl/>
        </w:rPr>
        <w:t xml:space="preserve"> תודה, אדוני היושב-ראש.</w:t>
      </w:r>
      <w:bookmarkStart w:id="13836" w:name="_ETM_Q79_510320"/>
      <w:bookmarkEnd w:id="13836"/>
    </w:p>
    <w:p w:rsidR="006541F0" w:rsidRDefault="006541F0" w:rsidP="00375DAC">
      <w:pPr>
        <w:rPr>
          <w:rtl/>
        </w:rPr>
      </w:pPr>
    </w:p>
    <w:p w:rsidR="006541F0" w:rsidRDefault="006541F0" w:rsidP="00375DAC">
      <w:pPr>
        <w:pStyle w:val="af6"/>
        <w:keepNext/>
        <w:rPr>
          <w:rtl/>
        </w:rPr>
      </w:pPr>
      <w:r w:rsidRPr="000D4AEC">
        <w:rPr>
          <w:rStyle w:val="TagStyle"/>
          <w:rtl/>
        </w:rPr>
        <w:t xml:space="preserve"> &lt;&lt; יור &gt;&gt; </w:t>
      </w:r>
      <w:r>
        <w:rPr>
          <w:rtl/>
        </w:rPr>
        <w:t>היו"ר יעקב מרגי:</w:t>
      </w:r>
      <w:r w:rsidRPr="000D4AEC">
        <w:rPr>
          <w:rStyle w:val="TagStyle"/>
          <w:rtl/>
        </w:rPr>
        <w:t xml:space="preserve"> &lt;&lt; יור &gt;&gt;</w:t>
      </w:r>
      <w:r>
        <w:rPr>
          <w:rtl/>
        </w:rPr>
        <w:t xml:space="preserve">   </w:t>
      </w:r>
    </w:p>
    <w:p w:rsidR="006541F0" w:rsidRDefault="006541F0" w:rsidP="00375DAC">
      <w:pPr>
        <w:pStyle w:val="KeepWithNext"/>
        <w:rPr>
          <w:rtl/>
          <w:lang w:eastAsia="he-IL"/>
        </w:rPr>
      </w:pPr>
    </w:p>
    <w:p w:rsidR="006541F0" w:rsidRDefault="006541F0" w:rsidP="00375DAC">
      <w:pPr>
        <w:rPr>
          <w:rtl/>
          <w:lang w:eastAsia="he-IL"/>
        </w:rPr>
      </w:pPr>
      <w:r>
        <w:rPr>
          <w:rFonts w:hint="cs"/>
          <w:rtl/>
          <w:lang w:eastAsia="he-IL"/>
        </w:rPr>
        <w:t>תודה רבה. יעלה ויבוא חבר הכנסת אביגדור ליברמן. בבקשה, אדוני. עשר דקות לרשותך.</w:t>
      </w:r>
    </w:p>
    <w:p w:rsidR="006541F0" w:rsidRDefault="006541F0" w:rsidP="00375DAC">
      <w:pPr>
        <w:rPr>
          <w:rtl/>
          <w:lang w:eastAsia="he-IL"/>
        </w:rPr>
      </w:pPr>
    </w:p>
    <w:p w:rsidR="006541F0" w:rsidRDefault="006541F0" w:rsidP="00375DAC">
      <w:pPr>
        <w:pStyle w:val="a4"/>
        <w:keepNext/>
        <w:rPr>
          <w:rtl/>
        </w:rPr>
      </w:pPr>
      <w:bookmarkStart w:id="13837" w:name="ET_speaker_4739_5"/>
      <w:r w:rsidRPr="000D4AEC">
        <w:rPr>
          <w:rStyle w:val="TagStyle"/>
          <w:rtl/>
        </w:rPr>
        <w:t xml:space="preserve"> &lt;&lt; דובר &gt;&gt; </w:t>
      </w:r>
      <w:bookmarkStart w:id="13838" w:name="_Toc225798387"/>
      <w:r>
        <w:rPr>
          <w:rtl/>
        </w:rPr>
        <w:t>אביגדור ליברמן (ישראל ביתנו):</w:t>
      </w:r>
      <w:bookmarkEnd w:id="13838"/>
      <w:r w:rsidRPr="000D4AEC">
        <w:rPr>
          <w:rStyle w:val="TagStyle"/>
          <w:rtl/>
        </w:rPr>
        <w:t xml:space="preserve"> &lt;&lt; דובר &gt;&gt;</w:t>
      </w:r>
      <w:bookmarkEnd w:id="13837"/>
    </w:p>
    <w:p w:rsidR="006541F0" w:rsidRDefault="006541F0" w:rsidP="00375DAC">
      <w:pPr>
        <w:pStyle w:val="KeepWithNext"/>
        <w:rPr>
          <w:rtl/>
          <w:lang w:eastAsia="he-IL"/>
        </w:rPr>
      </w:pPr>
    </w:p>
    <w:p w:rsidR="006541F0" w:rsidRDefault="006541F0" w:rsidP="001427D3">
      <w:pPr>
        <w:rPr>
          <w:rtl/>
          <w:lang w:eastAsia="he-IL"/>
        </w:rPr>
      </w:pPr>
      <w:r>
        <w:rPr>
          <w:rFonts w:hint="cs"/>
          <w:rtl/>
          <w:lang w:eastAsia="he-IL"/>
        </w:rPr>
        <w:t xml:space="preserve">אדוני היושב-ראש, קודם כול אני כנראה כזה קטן ולא רואים אותי, שאני מופיע כלא נמצא </w:t>
      </w:r>
      <w:bookmarkStart w:id="13839" w:name="_ETM_Q79_552835"/>
      <w:bookmarkEnd w:id="13839"/>
      <w:r>
        <w:rPr>
          <w:rFonts w:hint="cs"/>
          <w:rtl/>
          <w:lang w:eastAsia="he-IL"/>
        </w:rPr>
        <w:t>בכנסת.</w:t>
      </w:r>
    </w:p>
    <w:p w:rsidR="006541F0" w:rsidRDefault="006541F0" w:rsidP="00375DAC">
      <w:pPr>
        <w:rPr>
          <w:rtl/>
          <w:lang w:eastAsia="he-IL"/>
        </w:rPr>
      </w:pPr>
    </w:p>
    <w:p w:rsidR="006541F0" w:rsidRDefault="006541F0" w:rsidP="00375DAC">
      <w:pPr>
        <w:pStyle w:val="af6"/>
        <w:keepNext/>
        <w:rPr>
          <w:rtl/>
        </w:rPr>
      </w:pPr>
      <w:r w:rsidRPr="000D4AEC">
        <w:rPr>
          <w:rStyle w:val="TagStyle"/>
          <w:rtl/>
        </w:rPr>
        <w:t xml:space="preserve"> &lt;&lt; יור &gt;&gt; </w:t>
      </w:r>
      <w:r>
        <w:rPr>
          <w:rtl/>
        </w:rPr>
        <w:t>היו"ר יעקב מרגי:</w:t>
      </w:r>
      <w:r w:rsidRPr="000D4AEC">
        <w:rPr>
          <w:rStyle w:val="TagStyle"/>
          <w:rtl/>
        </w:rPr>
        <w:t xml:space="preserve"> &lt;&lt; יור &gt;&gt;</w:t>
      </w:r>
      <w:r>
        <w:rPr>
          <w:rtl/>
        </w:rPr>
        <w:t xml:space="preserve">   </w:t>
      </w:r>
    </w:p>
    <w:p w:rsidR="006541F0" w:rsidRDefault="006541F0" w:rsidP="00375DAC">
      <w:pPr>
        <w:pStyle w:val="KeepWithNext"/>
        <w:rPr>
          <w:rtl/>
          <w:lang w:eastAsia="he-IL"/>
        </w:rPr>
      </w:pPr>
    </w:p>
    <w:p w:rsidR="006541F0" w:rsidRDefault="006541F0" w:rsidP="00375DAC">
      <w:pPr>
        <w:rPr>
          <w:rtl/>
          <w:lang w:eastAsia="he-IL"/>
        </w:rPr>
      </w:pPr>
      <w:r>
        <w:rPr>
          <w:rFonts w:hint="cs"/>
          <w:rtl/>
          <w:lang w:eastAsia="he-IL"/>
        </w:rPr>
        <w:t>אצלי אתה מופיע.</w:t>
      </w:r>
    </w:p>
    <w:p w:rsidR="006541F0" w:rsidRDefault="006541F0" w:rsidP="00375DAC">
      <w:pPr>
        <w:rPr>
          <w:rtl/>
          <w:lang w:eastAsia="he-IL"/>
        </w:rPr>
      </w:pPr>
    </w:p>
    <w:p w:rsidR="006541F0" w:rsidRDefault="006541F0" w:rsidP="00375DAC">
      <w:pPr>
        <w:pStyle w:val="-"/>
        <w:keepNext/>
        <w:rPr>
          <w:rtl/>
        </w:rPr>
      </w:pPr>
      <w:bookmarkStart w:id="13840" w:name="ET_speakercontinue_4739_6"/>
      <w:r w:rsidRPr="00322272">
        <w:rPr>
          <w:rStyle w:val="TagStyle"/>
          <w:rtl/>
        </w:rPr>
        <w:t xml:space="preserve"> &lt;&lt; דובר_המשך &gt;&gt; </w:t>
      </w:r>
      <w:r>
        <w:rPr>
          <w:rtl/>
        </w:rPr>
        <w:t>אביגדור ליברמן (ישראל ביתנו):</w:t>
      </w:r>
      <w:r w:rsidRPr="00322272">
        <w:rPr>
          <w:rStyle w:val="TagStyle"/>
          <w:rtl/>
        </w:rPr>
        <w:t xml:space="preserve"> &lt;&lt; דובר_המשך &gt;&gt;</w:t>
      </w:r>
      <w:r>
        <w:rPr>
          <w:rtl/>
        </w:rPr>
        <w:t xml:space="preserve">   </w:t>
      </w:r>
      <w:bookmarkEnd w:id="13840"/>
    </w:p>
    <w:p w:rsidR="006541F0" w:rsidRDefault="006541F0" w:rsidP="00375DAC">
      <w:pPr>
        <w:pStyle w:val="KeepWithNext"/>
        <w:rPr>
          <w:rtl/>
          <w:lang w:eastAsia="he-IL"/>
        </w:rPr>
      </w:pPr>
    </w:p>
    <w:p w:rsidR="006541F0" w:rsidRDefault="006541F0" w:rsidP="00375DAC">
      <w:pPr>
        <w:rPr>
          <w:rtl/>
          <w:lang w:eastAsia="he-IL"/>
        </w:rPr>
      </w:pPr>
      <w:r>
        <w:rPr>
          <w:rFonts w:hint="cs"/>
          <w:rtl/>
          <w:lang w:eastAsia="he-IL"/>
        </w:rPr>
        <w:t>תסתכל בנוכחות, כנראה שכחו שאני נמצא פה.</w:t>
      </w:r>
    </w:p>
    <w:p w:rsidR="006541F0" w:rsidRDefault="006541F0" w:rsidP="00375DAC">
      <w:pPr>
        <w:rPr>
          <w:rtl/>
          <w:lang w:eastAsia="he-IL"/>
        </w:rPr>
      </w:pPr>
      <w:bookmarkStart w:id="13841" w:name="_ETM_Q79_558825"/>
      <w:bookmarkStart w:id="13842" w:name="_ETM_Q79_558958"/>
      <w:bookmarkEnd w:id="13841"/>
      <w:bookmarkEnd w:id="13842"/>
    </w:p>
    <w:p w:rsidR="006541F0" w:rsidRDefault="006541F0" w:rsidP="00375DAC">
      <w:pPr>
        <w:pStyle w:val="af6"/>
        <w:keepNext/>
        <w:rPr>
          <w:rtl/>
        </w:rPr>
      </w:pPr>
      <w:r w:rsidRPr="00322272">
        <w:rPr>
          <w:rStyle w:val="TagStyle"/>
          <w:rtl/>
        </w:rPr>
        <w:t xml:space="preserve"> &lt;&lt; יור &gt;&gt; </w:t>
      </w:r>
      <w:r>
        <w:rPr>
          <w:rtl/>
        </w:rPr>
        <w:t>היו"ר יעקב מרגי:</w:t>
      </w:r>
      <w:r w:rsidRPr="00322272">
        <w:rPr>
          <w:rStyle w:val="TagStyle"/>
          <w:rtl/>
        </w:rPr>
        <w:t xml:space="preserve"> &lt;&lt; יור &gt;&gt;</w:t>
      </w:r>
      <w:r>
        <w:rPr>
          <w:rtl/>
        </w:rPr>
        <w:t xml:space="preserve">   </w:t>
      </w:r>
    </w:p>
    <w:p w:rsidR="006541F0" w:rsidRDefault="006541F0" w:rsidP="00375DAC">
      <w:pPr>
        <w:pStyle w:val="KeepWithNext"/>
        <w:rPr>
          <w:rtl/>
          <w:lang w:eastAsia="he-IL"/>
        </w:rPr>
      </w:pPr>
    </w:p>
    <w:p w:rsidR="006541F0" w:rsidRDefault="006541F0" w:rsidP="00375DAC">
      <w:pPr>
        <w:rPr>
          <w:rtl/>
          <w:lang w:eastAsia="he-IL"/>
        </w:rPr>
      </w:pPr>
      <w:bookmarkStart w:id="13843" w:name="_ETM_Q79_562818"/>
      <w:bookmarkEnd w:id="13843"/>
      <w:r>
        <w:rPr>
          <w:rFonts w:hint="cs"/>
          <w:rtl/>
          <w:lang w:eastAsia="he-IL"/>
        </w:rPr>
        <w:t>מי יכול לדלג עליך?</w:t>
      </w:r>
      <w:bookmarkStart w:id="13844" w:name="_ETM_Q79_559448"/>
      <w:bookmarkEnd w:id="13844"/>
      <w:r>
        <w:rPr>
          <w:rFonts w:hint="cs"/>
          <w:rtl/>
          <w:lang w:eastAsia="he-IL"/>
        </w:rPr>
        <w:t xml:space="preserve"> מה פתאום?</w:t>
      </w:r>
    </w:p>
    <w:p w:rsidR="006541F0" w:rsidRPr="00322272" w:rsidRDefault="006541F0" w:rsidP="00375DAC">
      <w:pPr>
        <w:rPr>
          <w:rtl/>
          <w:lang w:eastAsia="he-IL"/>
        </w:rPr>
      </w:pPr>
      <w:bookmarkStart w:id="13845" w:name="_ETM_Q79_561080"/>
      <w:bookmarkStart w:id="13846" w:name="_ETM_Q79_561188"/>
      <w:bookmarkEnd w:id="13845"/>
      <w:bookmarkEnd w:id="13846"/>
    </w:p>
    <w:p w:rsidR="006541F0" w:rsidRDefault="006541F0" w:rsidP="00375DAC">
      <w:pPr>
        <w:pStyle w:val="-"/>
        <w:keepNext/>
        <w:rPr>
          <w:rtl/>
        </w:rPr>
      </w:pPr>
      <w:bookmarkStart w:id="13847" w:name="ET_speakercontinue_4739_7"/>
      <w:r w:rsidRPr="000D4AEC">
        <w:rPr>
          <w:rStyle w:val="TagStyle"/>
          <w:rtl/>
        </w:rPr>
        <w:t xml:space="preserve"> &lt;&lt; דובר_המשך &gt;&gt; </w:t>
      </w:r>
      <w:r>
        <w:rPr>
          <w:rtl/>
        </w:rPr>
        <w:t>אביגדור ליברמן (ישראל ביתנו):</w:t>
      </w:r>
      <w:r w:rsidRPr="000D4AEC">
        <w:rPr>
          <w:rStyle w:val="TagStyle"/>
          <w:rtl/>
        </w:rPr>
        <w:t xml:space="preserve"> &lt;&lt; דובר_המשך &gt;&gt;</w:t>
      </w:r>
      <w:r>
        <w:rPr>
          <w:rtl/>
        </w:rPr>
        <w:t xml:space="preserve">   </w:t>
      </w:r>
      <w:bookmarkEnd w:id="13847"/>
    </w:p>
    <w:p w:rsidR="006541F0" w:rsidRDefault="006541F0" w:rsidP="00375DAC">
      <w:pPr>
        <w:pStyle w:val="KeepWithNext"/>
        <w:rPr>
          <w:rtl/>
          <w:lang w:eastAsia="he-IL"/>
        </w:rPr>
      </w:pPr>
    </w:p>
    <w:p w:rsidR="006541F0" w:rsidRDefault="006541F0" w:rsidP="001427D3">
      <w:pPr>
        <w:rPr>
          <w:rtl/>
          <w:lang w:eastAsia="he-IL"/>
        </w:rPr>
      </w:pPr>
      <w:r>
        <w:rPr>
          <w:rFonts w:hint="cs"/>
          <w:rtl/>
          <w:lang w:eastAsia="he-IL"/>
        </w:rPr>
        <w:t>אני פה משעה 15:00</w:t>
      </w:r>
      <w:r w:rsidR="001427D3">
        <w:rPr>
          <w:rFonts w:hint="cs"/>
          <w:rtl/>
          <w:lang w:eastAsia="he-IL"/>
        </w:rPr>
        <w:t>,</w:t>
      </w:r>
      <w:r>
        <w:rPr>
          <w:rFonts w:hint="cs"/>
          <w:rtl/>
          <w:lang w:eastAsia="he-IL"/>
        </w:rPr>
        <w:t xml:space="preserve"> לידיעתך</w:t>
      </w:r>
      <w:r w:rsidR="001427D3">
        <w:rPr>
          <w:rFonts w:hint="cs"/>
          <w:rtl/>
          <w:lang w:eastAsia="he-IL"/>
        </w:rPr>
        <w:t>.</w:t>
      </w:r>
      <w:r>
        <w:rPr>
          <w:rFonts w:hint="cs"/>
          <w:rtl/>
          <w:lang w:eastAsia="he-IL"/>
        </w:rPr>
        <w:t xml:space="preserve"> אני נמצא, למרות שלא </w:t>
      </w:r>
      <w:bookmarkStart w:id="13848" w:name="_ETM_Q79_565754"/>
      <w:bookmarkEnd w:id="13848"/>
      <w:r>
        <w:rPr>
          <w:rFonts w:hint="cs"/>
          <w:rtl/>
          <w:lang w:eastAsia="he-IL"/>
        </w:rPr>
        <w:t>מופיע.</w:t>
      </w:r>
    </w:p>
    <w:p w:rsidR="006541F0" w:rsidRDefault="006541F0" w:rsidP="00375DAC">
      <w:pPr>
        <w:rPr>
          <w:rtl/>
          <w:lang w:eastAsia="he-IL"/>
        </w:rPr>
      </w:pPr>
    </w:p>
    <w:p w:rsidR="006541F0" w:rsidRDefault="006541F0" w:rsidP="00375DAC">
      <w:pPr>
        <w:pStyle w:val="af6"/>
        <w:keepNext/>
        <w:rPr>
          <w:rtl/>
        </w:rPr>
      </w:pPr>
      <w:r w:rsidRPr="00322272">
        <w:rPr>
          <w:rStyle w:val="TagStyle"/>
          <w:rtl/>
        </w:rPr>
        <w:t xml:space="preserve"> &lt;&lt; יור &gt;&gt; </w:t>
      </w:r>
      <w:r>
        <w:rPr>
          <w:rtl/>
        </w:rPr>
        <w:t>היו"ר יעקב מרגי:</w:t>
      </w:r>
      <w:r w:rsidRPr="00322272">
        <w:rPr>
          <w:rStyle w:val="TagStyle"/>
          <w:rtl/>
        </w:rPr>
        <w:t xml:space="preserve"> &lt;&lt; יור &gt;&gt;</w:t>
      </w:r>
      <w:r>
        <w:rPr>
          <w:rtl/>
        </w:rPr>
        <w:t xml:space="preserve">   </w:t>
      </w:r>
    </w:p>
    <w:p w:rsidR="006541F0" w:rsidRDefault="006541F0" w:rsidP="00375DAC">
      <w:pPr>
        <w:pStyle w:val="KeepWithNext"/>
        <w:rPr>
          <w:rtl/>
          <w:lang w:eastAsia="he-IL"/>
        </w:rPr>
      </w:pPr>
    </w:p>
    <w:p w:rsidR="006541F0" w:rsidRDefault="006541F0" w:rsidP="00375DAC">
      <w:pPr>
        <w:rPr>
          <w:rtl/>
          <w:lang w:eastAsia="he-IL"/>
        </w:rPr>
      </w:pPr>
      <w:bookmarkStart w:id="13849" w:name="_ETM_Q79_570042"/>
      <w:bookmarkEnd w:id="13849"/>
      <w:r>
        <w:rPr>
          <w:rFonts w:hint="cs"/>
          <w:rtl/>
          <w:lang w:eastAsia="he-IL"/>
        </w:rPr>
        <w:t>לכבוד הוא לנו.</w:t>
      </w:r>
    </w:p>
    <w:p w:rsidR="006541F0" w:rsidRDefault="006541F0" w:rsidP="00375DAC">
      <w:pPr>
        <w:rPr>
          <w:rtl/>
          <w:lang w:eastAsia="he-IL"/>
        </w:rPr>
      </w:pPr>
      <w:bookmarkStart w:id="13850" w:name="_ETM_Q79_570098"/>
      <w:bookmarkStart w:id="13851" w:name="_ETM_Q79_570172"/>
      <w:bookmarkEnd w:id="13850"/>
      <w:bookmarkEnd w:id="13851"/>
    </w:p>
    <w:p w:rsidR="006541F0" w:rsidRDefault="006541F0" w:rsidP="00375DAC">
      <w:pPr>
        <w:pStyle w:val="-"/>
        <w:keepNext/>
        <w:rPr>
          <w:rtl/>
        </w:rPr>
      </w:pPr>
      <w:bookmarkStart w:id="13852" w:name="ET_speakercontinue_4739_9"/>
      <w:r w:rsidRPr="00322272">
        <w:rPr>
          <w:rStyle w:val="TagStyle"/>
          <w:rtl/>
        </w:rPr>
        <w:t xml:space="preserve"> &lt;&lt; דובר_המשך &gt;&gt; </w:t>
      </w:r>
      <w:r>
        <w:rPr>
          <w:rtl/>
        </w:rPr>
        <w:t>אביגדור ליברמן (ישראל ביתנו):</w:t>
      </w:r>
      <w:r w:rsidRPr="00322272">
        <w:rPr>
          <w:rStyle w:val="TagStyle"/>
          <w:rtl/>
        </w:rPr>
        <w:t xml:space="preserve"> &lt;&lt; דובר_המשך &gt;&gt;</w:t>
      </w:r>
      <w:r>
        <w:rPr>
          <w:rtl/>
        </w:rPr>
        <w:t xml:space="preserve">   </w:t>
      </w:r>
      <w:bookmarkEnd w:id="13852"/>
    </w:p>
    <w:p w:rsidR="006541F0" w:rsidRDefault="006541F0" w:rsidP="00375DAC">
      <w:pPr>
        <w:pStyle w:val="KeepWithNext"/>
        <w:rPr>
          <w:rtl/>
          <w:lang w:eastAsia="he-IL"/>
        </w:rPr>
      </w:pPr>
    </w:p>
    <w:p w:rsidR="006541F0" w:rsidRDefault="006541F0" w:rsidP="00375DAC">
      <w:pPr>
        <w:rPr>
          <w:rtl/>
          <w:lang w:eastAsia="he-IL"/>
        </w:rPr>
      </w:pPr>
      <w:bookmarkStart w:id="13853" w:name="_ETM_Q79_571292"/>
      <w:bookmarkEnd w:id="13853"/>
      <w:r>
        <w:rPr>
          <w:rFonts w:hint="cs"/>
          <w:rtl/>
          <w:lang w:eastAsia="he-IL"/>
        </w:rPr>
        <w:t xml:space="preserve">אדוני היושב-ראש, אני רוצה לדבר על דיפ-סטייט. כל הזמן </w:t>
      </w:r>
      <w:bookmarkStart w:id="13854" w:name="_ETM_Q79_576802"/>
      <w:bookmarkEnd w:id="13854"/>
      <w:r>
        <w:rPr>
          <w:rFonts w:hint="cs"/>
          <w:rtl/>
          <w:lang w:eastAsia="he-IL"/>
        </w:rPr>
        <w:t>אנחנו יושבים ושומעים את הטירוף הזה על דיפ-סטייט. הנציג הבול</w:t>
      </w:r>
      <w:bookmarkStart w:id="13855" w:name="_ETM_Q79_580792"/>
      <w:bookmarkEnd w:id="13855"/>
      <w:r>
        <w:rPr>
          <w:rFonts w:hint="cs"/>
          <w:rtl/>
          <w:lang w:eastAsia="he-IL"/>
        </w:rPr>
        <w:t xml:space="preserve">ט של דיפ-סטייט הוא בן אדם שנתניהו מינה פעמיים </w:t>
      </w:r>
      <w:r>
        <w:rPr>
          <w:rtl/>
          <w:lang w:eastAsia="he-IL"/>
        </w:rPr>
        <w:t>–</w:t>
      </w:r>
      <w:r>
        <w:rPr>
          <w:rFonts w:hint="cs"/>
          <w:rtl/>
          <w:lang w:eastAsia="he-IL"/>
        </w:rPr>
        <w:t xml:space="preserve"> פעם אחת למזכיר הצבאי שלו, ופעם שלו לרמטכ"ל. </w:t>
      </w:r>
      <w:bookmarkStart w:id="13856" w:name="_ETM_Q79_594166"/>
      <w:bookmarkEnd w:id="13856"/>
      <w:r>
        <w:rPr>
          <w:rFonts w:hint="cs"/>
          <w:rtl/>
          <w:lang w:eastAsia="he-IL"/>
        </w:rPr>
        <w:t xml:space="preserve">הרמטכ"ל, אייל זמיר, דיבר מדם ליבו </w:t>
      </w:r>
      <w:r>
        <w:rPr>
          <w:rtl/>
          <w:lang w:eastAsia="he-IL"/>
        </w:rPr>
        <w:t>–</w:t>
      </w:r>
      <w:r>
        <w:rPr>
          <w:rFonts w:hint="cs"/>
          <w:rtl/>
          <w:lang w:eastAsia="he-IL"/>
        </w:rPr>
        <w:t xml:space="preserve"> צה"ל קורס </w:t>
      </w:r>
      <w:bookmarkStart w:id="13857" w:name="_ETM_Q79_598161"/>
      <w:bookmarkEnd w:id="13857"/>
      <w:r>
        <w:rPr>
          <w:rFonts w:hint="cs"/>
          <w:rtl/>
          <w:lang w:eastAsia="he-IL"/>
        </w:rPr>
        <w:t>לתוך עצמו. חסרים 15,000 חיילים. כמובן שהוא נציג של</w:t>
      </w:r>
      <w:bookmarkStart w:id="13858" w:name="_ETM_Q79_607546"/>
      <w:bookmarkEnd w:id="13858"/>
      <w:r>
        <w:rPr>
          <w:rFonts w:hint="cs"/>
          <w:rtl/>
          <w:lang w:eastAsia="he-IL"/>
        </w:rPr>
        <w:t xml:space="preserve"> הדיפ-סטייט. ומה ההשלכה הכלכלית? כל גדוד סדיר שווה-ערך </w:t>
      </w:r>
      <w:bookmarkStart w:id="13859" w:name="_ETM_Q79_612739"/>
      <w:bookmarkEnd w:id="13859"/>
      <w:r>
        <w:rPr>
          <w:rFonts w:hint="cs"/>
          <w:rtl/>
          <w:lang w:eastAsia="he-IL"/>
        </w:rPr>
        <w:t xml:space="preserve">לעשרה גדודי מילואים. כשחסרים לך חיילים, אתה מגייס עוד ועוד מילואים, ומשלם פי-עשרה. </w:t>
      </w:r>
    </w:p>
    <w:p w:rsidR="006541F0" w:rsidRDefault="006541F0" w:rsidP="00375DAC">
      <w:pPr>
        <w:rPr>
          <w:rtl/>
          <w:lang w:eastAsia="he-IL"/>
        </w:rPr>
      </w:pPr>
      <w:bookmarkStart w:id="13860" w:name="_ETM_Q79_624582"/>
      <w:bookmarkStart w:id="13861" w:name="_ETM_Q79_624714"/>
      <w:bookmarkEnd w:id="13860"/>
      <w:bookmarkEnd w:id="13861"/>
    </w:p>
    <w:p w:rsidR="006541F0" w:rsidRDefault="006541F0" w:rsidP="001427D3">
      <w:pPr>
        <w:rPr>
          <w:rtl/>
          <w:lang w:eastAsia="he-IL"/>
        </w:rPr>
      </w:pPr>
      <w:bookmarkStart w:id="13862" w:name="_ETM_Q79_624735"/>
      <w:bookmarkStart w:id="13863" w:name="_ETM_Q79_624862"/>
      <w:bookmarkEnd w:id="13862"/>
      <w:bookmarkEnd w:id="13863"/>
      <w:r>
        <w:rPr>
          <w:rFonts w:hint="cs"/>
          <w:rtl/>
          <w:lang w:eastAsia="he-IL"/>
        </w:rPr>
        <w:t xml:space="preserve">אדוני היושב-ראש, אני מקווה שאתה מודע לכך שכל מערך המילואים, כל חיילי המילואים </w:t>
      </w:r>
      <w:bookmarkStart w:id="13864" w:name="_ETM_Q79_628406"/>
      <w:bookmarkEnd w:id="13864"/>
      <w:r>
        <w:rPr>
          <w:rFonts w:hint="cs"/>
          <w:rtl/>
          <w:lang w:eastAsia="he-IL"/>
        </w:rPr>
        <w:t xml:space="preserve">ביחד הם 4% מאוכלוסיית ישראל הרלוונטית. כלומר, כל הנטל נופל על אותם 4%. אני רוצה שתבין, גם </w:t>
      </w:r>
      <w:bookmarkStart w:id="13865" w:name="_ETM_Q79_643296"/>
      <w:bookmarkEnd w:id="13865"/>
      <w:r>
        <w:rPr>
          <w:rFonts w:hint="cs"/>
          <w:rtl/>
          <w:lang w:eastAsia="he-IL"/>
        </w:rPr>
        <w:t xml:space="preserve">במונחים כלכליים, ואני אתן לך דוגמה קונקרטית. חייל מילואים, </w:t>
      </w:r>
      <w:bookmarkStart w:id="13866" w:name="_ETM_Q79_651408"/>
      <w:bookmarkEnd w:id="13866"/>
      <w:r>
        <w:rPr>
          <w:rFonts w:hint="cs"/>
          <w:rtl/>
          <w:lang w:eastAsia="he-IL"/>
        </w:rPr>
        <w:t xml:space="preserve">שגר בתל אביב, יש לו עסק עצמאי, עשה כבר מעל </w:t>
      </w:r>
      <w:bookmarkStart w:id="13867" w:name="_ETM_Q79_654156"/>
      <w:bookmarkEnd w:id="13867"/>
      <w:r>
        <w:rPr>
          <w:rFonts w:hint="cs"/>
          <w:rtl/>
          <w:lang w:eastAsia="he-IL"/>
        </w:rPr>
        <w:t>200 יום מילואים, והתגייס עוד פעם. יש לו שני ילדים עד גיל 4, הולכים למעון. כמה עולה מעון</w:t>
      </w:r>
      <w:bookmarkStart w:id="13868" w:name="_ETM_Q79_665386"/>
      <w:bookmarkEnd w:id="13868"/>
      <w:r>
        <w:rPr>
          <w:rFonts w:hint="cs"/>
          <w:rtl/>
          <w:lang w:eastAsia="he-IL"/>
        </w:rPr>
        <w:t xml:space="preserve"> בתל אביב? בין 6,000 ל-7,000 שקל. אז כסף הוא שילם,</w:t>
      </w:r>
      <w:bookmarkStart w:id="13869" w:name="_ETM_Q79_668633"/>
      <w:bookmarkEnd w:id="13869"/>
      <w:r>
        <w:rPr>
          <w:rFonts w:hint="cs"/>
          <w:rtl/>
          <w:lang w:eastAsia="he-IL"/>
        </w:rPr>
        <w:t xml:space="preserve"> המעון סגור, הוא צריך להחזיק ילדים בבית, אשתו עוב</w:t>
      </w:r>
      <w:bookmarkStart w:id="13870" w:name="_ETM_Q79_674353"/>
      <w:bookmarkEnd w:id="13870"/>
      <w:r>
        <w:rPr>
          <w:rFonts w:hint="cs"/>
          <w:rtl/>
          <w:lang w:eastAsia="he-IL"/>
        </w:rPr>
        <w:t xml:space="preserve">דת בחברה פרטית, לא יכולה לצאת לעבודה, כי יש </w:t>
      </w:r>
      <w:bookmarkStart w:id="13871" w:name="_ETM_Q79_680358"/>
      <w:bookmarkEnd w:id="13871"/>
      <w:r>
        <w:rPr>
          <w:rFonts w:hint="cs"/>
          <w:rtl/>
          <w:lang w:eastAsia="he-IL"/>
        </w:rPr>
        <w:t xml:space="preserve">לה שני ילדים. מי מפצה אותו? מה עם העסק </w:t>
      </w:r>
      <w:bookmarkStart w:id="13872" w:name="_ETM_Q79_683481"/>
      <w:bookmarkEnd w:id="13872"/>
      <w:r>
        <w:rPr>
          <w:rFonts w:hint="cs"/>
          <w:rtl/>
          <w:lang w:eastAsia="he-IL"/>
        </w:rPr>
        <w:t xml:space="preserve">הפרטי שלו? יש אלפים כאלה. אלפים כאלה. </w:t>
      </w:r>
      <w:bookmarkStart w:id="13873" w:name="_ETM_Q79_689745"/>
      <w:bookmarkStart w:id="13874" w:name="_ETM_Q79_689866"/>
      <w:bookmarkStart w:id="13875" w:name="_ETM_Q79_689933"/>
      <w:bookmarkStart w:id="13876" w:name="_ETM_Q79_689992"/>
      <w:bookmarkEnd w:id="13873"/>
      <w:bookmarkEnd w:id="13874"/>
      <w:bookmarkEnd w:id="13875"/>
      <w:bookmarkEnd w:id="13876"/>
      <w:r>
        <w:rPr>
          <w:rFonts w:hint="cs"/>
          <w:rtl/>
          <w:lang w:eastAsia="he-IL"/>
        </w:rPr>
        <w:t xml:space="preserve">מה באמת עם החזר מעונות יום לאותם חיילי מילואים, שאין להם ברירה, </w:t>
      </w:r>
      <w:bookmarkStart w:id="13877" w:name="_ETM_Q79_697441"/>
      <w:bookmarkEnd w:id="13877"/>
      <w:r>
        <w:rPr>
          <w:rFonts w:hint="cs"/>
          <w:rtl/>
          <w:lang w:eastAsia="he-IL"/>
        </w:rPr>
        <w:t>והנשים שלהם נשארות בבית? הם משלמים פה 300% קנס, על עצם</w:t>
      </w:r>
      <w:bookmarkStart w:id="13878" w:name="_ETM_Q79_703570"/>
      <w:bookmarkEnd w:id="13878"/>
      <w:r>
        <w:rPr>
          <w:rFonts w:hint="cs"/>
          <w:rtl/>
          <w:lang w:eastAsia="he-IL"/>
        </w:rPr>
        <w:t xml:space="preserve"> זה שהם הולכים למילואים. </w:t>
      </w:r>
      <w:bookmarkStart w:id="13879" w:name="_ETM_Q79_708273"/>
      <w:bookmarkEnd w:id="13879"/>
    </w:p>
    <w:p w:rsidR="006541F0" w:rsidRDefault="006541F0" w:rsidP="00375DAC">
      <w:pPr>
        <w:rPr>
          <w:rtl/>
          <w:lang w:eastAsia="he-IL"/>
        </w:rPr>
      </w:pPr>
    </w:p>
    <w:p w:rsidR="006541F0" w:rsidRPr="00322272" w:rsidRDefault="006541F0" w:rsidP="001427D3">
      <w:pPr>
        <w:rPr>
          <w:rtl/>
          <w:lang w:eastAsia="he-IL"/>
        </w:rPr>
      </w:pPr>
      <w:bookmarkStart w:id="13880" w:name="_ETM_Q79_708399"/>
      <w:bookmarkStart w:id="13881" w:name="_ETM_Q79_708490"/>
      <w:bookmarkEnd w:id="13880"/>
      <w:bookmarkEnd w:id="13881"/>
      <w:r>
        <w:rPr>
          <w:rFonts w:hint="cs"/>
          <w:rtl/>
          <w:lang w:eastAsia="he-IL"/>
        </w:rPr>
        <w:t>ה</w:t>
      </w:r>
      <w:bookmarkStart w:id="13882" w:name="_ETM_Q79_708539"/>
      <w:bookmarkEnd w:id="13882"/>
      <w:r>
        <w:rPr>
          <w:rFonts w:hint="cs"/>
          <w:rtl/>
          <w:lang w:eastAsia="he-IL"/>
        </w:rPr>
        <w:t xml:space="preserve">נציג השני הבולט </w:t>
      </w:r>
      <w:bookmarkStart w:id="13883" w:name="_ETM_Q79_708876"/>
      <w:bookmarkEnd w:id="13883"/>
      <w:r>
        <w:rPr>
          <w:rFonts w:hint="cs"/>
          <w:rtl/>
          <w:lang w:eastAsia="he-IL"/>
        </w:rPr>
        <w:t xml:space="preserve">של הדיפ-סטייט, אני רוצה להזכיר את השני, גם הוא פעמיים </w:t>
      </w:r>
      <w:bookmarkStart w:id="13884" w:name="_ETM_Q79_713671"/>
      <w:bookmarkEnd w:id="13884"/>
      <w:r>
        <w:rPr>
          <w:rFonts w:hint="cs"/>
          <w:rtl/>
          <w:lang w:eastAsia="he-IL"/>
        </w:rPr>
        <w:t>מונה על ידי בנימין נתניהו: נגיד בנק ישראל</w:t>
      </w:r>
      <w:bookmarkStart w:id="13885" w:name="_ETM_Q79_717839"/>
      <w:bookmarkEnd w:id="13885"/>
      <w:r>
        <w:rPr>
          <w:rFonts w:hint="cs"/>
          <w:rtl/>
          <w:lang w:eastAsia="he-IL"/>
        </w:rPr>
        <w:t xml:space="preserve">, אמיר ירון. </w:t>
      </w:r>
      <w:r w:rsidR="001427D3">
        <w:rPr>
          <w:rFonts w:hint="cs"/>
          <w:rtl/>
          <w:lang w:eastAsia="he-IL"/>
        </w:rPr>
        <w:t xml:space="preserve">הוא </w:t>
      </w:r>
      <w:r>
        <w:rPr>
          <w:rFonts w:hint="cs"/>
          <w:rtl/>
          <w:lang w:eastAsia="he-IL"/>
        </w:rPr>
        <w:t xml:space="preserve">הובא מניו יורק, יבוא אישי </w:t>
      </w:r>
      <w:bookmarkStart w:id="13886" w:name="_ETM_Q79_721986"/>
      <w:bookmarkEnd w:id="13886"/>
      <w:r>
        <w:rPr>
          <w:rFonts w:hint="cs"/>
          <w:rtl/>
          <w:lang w:eastAsia="he-IL"/>
        </w:rPr>
        <w:t xml:space="preserve">של בנימין נתניהו. </w:t>
      </w:r>
    </w:p>
    <w:p w:rsidR="006541F0" w:rsidRDefault="006541F0" w:rsidP="00375DAC">
      <w:pPr>
        <w:rPr>
          <w:rtl/>
        </w:rPr>
      </w:pPr>
    </w:p>
    <w:p w:rsidR="006541F0" w:rsidRDefault="006541F0" w:rsidP="00375DAC">
      <w:pPr>
        <w:pStyle w:val="af6"/>
        <w:keepNext/>
        <w:rPr>
          <w:rtl/>
        </w:rPr>
      </w:pPr>
      <w:r w:rsidRPr="00322272">
        <w:rPr>
          <w:rStyle w:val="TagStyle"/>
          <w:rtl/>
        </w:rPr>
        <w:t xml:space="preserve"> &lt;&lt; יור &gt;&gt; </w:t>
      </w:r>
      <w:r>
        <w:rPr>
          <w:rtl/>
        </w:rPr>
        <w:t>היו"ר יעקב מרגי:</w:t>
      </w:r>
      <w:r w:rsidRPr="00322272">
        <w:rPr>
          <w:rStyle w:val="TagStyle"/>
          <w:rtl/>
        </w:rPr>
        <w:t xml:space="preserve"> &lt;&lt; יור &gt;&gt;</w:t>
      </w:r>
      <w:r>
        <w:rPr>
          <w:rtl/>
        </w:rPr>
        <w:t xml:space="preserve">   </w:t>
      </w:r>
    </w:p>
    <w:p w:rsidR="006541F0" w:rsidRDefault="006541F0" w:rsidP="00375DAC">
      <w:pPr>
        <w:pStyle w:val="KeepWithNext"/>
        <w:rPr>
          <w:rtl/>
        </w:rPr>
      </w:pPr>
    </w:p>
    <w:p w:rsidR="006541F0" w:rsidRDefault="006541F0" w:rsidP="00375DAC">
      <w:pPr>
        <w:rPr>
          <w:rtl/>
        </w:rPr>
      </w:pPr>
      <w:bookmarkStart w:id="13887" w:name="_ETM_Q79_721126"/>
      <w:bookmarkEnd w:id="13887"/>
      <w:r>
        <w:rPr>
          <w:rFonts w:hint="cs"/>
          <w:rtl/>
        </w:rPr>
        <w:t>קיבל הארכה לא מזמן.</w:t>
      </w:r>
    </w:p>
    <w:p w:rsidR="006541F0" w:rsidRDefault="006541F0" w:rsidP="00375DAC">
      <w:pPr>
        <w:rPr>
          <w:rtl/>
        </w:rPr>
      </w:pPr>
      <w:bookmarkStart w:id="13888" w:name="_ETM_Q79_724794"/>
      <w:bookmarkStart w:id="13889" w:name="_ETM_Q79_724904"/>
      <w:bookmarkEnd w:id="13888"/>
      <w:bookmarkEnd w:id="13889"/>
    </w:p>
    <w:p w:rsidR="006541F0" w:rsidRDefault="006541F0" w:rsidP="00375DAC">
      <w:pPr>
        <w:pStyle w:val="-"/>
        <w:keepNext/>
        <w:rPr>
          <w:rtl/>
        </w:rPr>
      </w:pPr>
      <w:bookmarkStart w:id="13890" w:name="ET_speakercontinue_4739_11"/>
      <w:r w:rsidRPr="00322272">
        <w:rPr>
          <w:rStyle w:val="TagStyle"/>
          <w:rtl/>
        </w:rPr>
        <w:t xml:space="preserve"> &lt;&lt; דובר_המשך &gt;&gt; </w:t>
      </w:r>
      <w:r>
        <w:rPr>
          <w:rtl/>
        </w:rPr>
        <w:t>אביגדור ליברמן (ישראל ביתנו):</w:t>
      </w:r>
      <w:r w:rsidRPr="00322272">
        <w:rPr>
          <w:rStyle w:val="TagStyle"/>
          <w:rtl/>
        </w:rPr>
        <w:t xml:space="preserve"> &lt;&lt; דובר_המשך &gt;&gt;</w:t>
      </w:r>
      <w:r>
        <w:rPr>
          <w:rtl/>
        </w:rPr>
        <w:t xml:space="preserve">   </w:t>
      </w:r>
      <w:bookmarkEnd w:id="13890"/>
    </w:p>
    <w:p w:rsidR="006541F0" w:rsidRDefault="006541F0" w:rsidP="00375DAC">
      <w:pPr>
        <w:pStyle w:val="KeepWithNext"/>
        <w:rPr>
          <w:rtl/>
        </w:rPr>
      </w:pPr>
    </w:p>
    <w:p w:rsidR="006541F0" w:rsidRPr="00322272" w:rsidRDefault="006541F0" w:rsidP="00375DAC">
      <w:pPr>
        <w:rPr>
          <w:rtl/>
        </w:rPr>
      </w:pPr>
      <w:bookmarkStart w:id="13891" w:name="_ETM_Q79_725706"/>
      <w:bookmarkEnd w:id="13891"/>
      <w:r>
        <w:rPr>
          <w:rFonts w:hint="cs"/>
          <w:rtl/>
        </w:rPr>
        <w:t xml:space="preserve">פעמיים. פעם אחת ופעם </w:t>
      </w:r>
      <w:bookmarkStart w:id="13892" w:name="_ETM_Q79_726580"/>
      <w:bookmarkEnd w:id="13892"/>
      <w:r>
        <w:rPr>
          <w:rFonts w:hint="cs"/>
          <w:rtl/>
        </w:rPr>
        <w:t>שנייה. נעשה תדרוך בסוף שבוע כשהדברים הם ברורים.</w:t>
      </w:r>
    </w:p>
    <w:p w:rsidR="006541F0" w:rsidRDefault="006541F0" w:rsidP="00375DAC">
      <w:pPr>
        <w:rPr>
          <w:rtl/>
        </w:rPr>
      </w:pPr>
    </w:p>
    <w:p w:rsidR="00D3471A" w:rsidRDefault="00D3471A" w:rsidP="00D3471A">
      <w:pPr>
        <w:pStyle w:val="af6"/>
        <w:keepNext/>
      </w:pPr>
      <w:bookmarkStart w:id="13893" w:name="TOR_Q80"/>
      <w:bookmarkStart w:id="13894" w:name="TOR_Q81"/>
      <w:bookmarkStart w:id="13895" w:name="ET_meetingbreak_1"/>
      <w:bookmarkEnd w:id="13893"/>
      <w:bookmarkEnd w:id="13894"/>
      <w:r>
        <w:rPr>
          <w:rStyle w:val="TagStyle"/>
          <w:rFonts w:hint="cs"/>
          <w:rtl/>
        </w:rPr>
        <w:t xml:space="preserve">&lt;&lt; יור &gt;&gt; </w:t>
      </w:r>
      <w:r>
        <w:rPr>
          <w:rFonts w:hint="cs"/>
          <w:rtl/>
        </w:rPr>
        <w:t>היו"ר יעקב מרגי:</w:t>
      </w:r>
      <w:r>
        <w:rPr>
          <w:rStyle w:val="TagStyle"/>
          <w:rtl/>
        </w:rPr>
        <w:t xml:space="preserve"> &lt;&lt; יור &gt;&gt;</w:t>
      </w:r>
      <w:r>
        <w:rPr>
          <w:rFonts w:hint="cs"/>
          <w:rtl/>
        </w:rPr>
        <w:t xml:space="preserve">   </w:t>
      </w:r>
    </w:p>
    <w:p w:rsidR="00D3471A" w:rsidRDefault="00D3471A" w:rsidP="00D3471A">
      <w:pPr>
        <w:rPr>
          <w:rtl/>
        </w:rPr>
      </w:pPr>
    </w:p>
    <w:p w:rsidR="00D3471A" w:rsidRDefault="00D3471A" w:rsidP="00D3471A">
      <w:pPr>
        <w:rPr>
          <w:rtl/>
        </w:rPr>
      </w:pPr>
      <w:r>
        <w:rPr>
          <w:rFonts w:hint="cs"/>
          <w:rtl/>
        </w:rPr>
        <w:t xml:space="preserve">נא להישמע להוראות משמר הכנסת. כשנקבל הנחיות ממשמר הכנסת נפעל בהתאם. </w:t>
      </w:r>
    </w:p>
    <w:p w:rsidR="00D3471A" w:rsidRDefault="00D3471A" w:rsidP="00D3471A">
      <w:pPr>
        <w:rPr>
          <w:rtl/>
        </w:rPr>
      </w:pPr>
    </w:p>
    <w:p w:rsidR="00D3471A" w:rsidRDefault="00D3471A" w:rsidP="00D3471A">
      <w:pPr>
        <w:rPr>
          <w:rtl/>
        </w:rPr>
      </w:pPr>
      <w:r>
        <w:rPr>
          <w:rFonts w:hint="cs"/>
          <w:rtl/>
        </w:rPr>
        <w:t xml:space="preserve">אני מכריז על הפסקה, על פי הוראת משמר הכנסת. </w:t>
      </w:r>
    </w:p>
    <w:p w:rsidR="00D3471A" w:rsidRDefault="00D3471A" w:rsidP="00D3471A">
      <w:pPr>
        <w:rPr>
          <w:rtl/>
        </w:rPr>
      </w:pPr>
    </w:p>
    <w:p w:rsidR="00B57984" w:rsidRDefault="00B57984" w:rsidP="00D3471A">
      <w:pPr>
        <w:pStyle w:val="afc"/>
        <w:keepNext/>
        <w:ind w:firstLine="0"/>
        <w:jc w:val="center"/>
        <w:rPr>
          <w:rStyle w:val="TagStyle"/>
          <w:vanish w:val="0"/>
          <w:rtl/>
        </w:rPr>
      </w:pPr>
      <w:r w:rsidRPr="00477CBC">
        <w:rPr>
          <w:rStyle w:val="TagStyle"/>
          <w:rtl/>
        </w:rPr>
        <w:t xml:space="preserve">&lt;&lt; הפסקה &gt;&gt; </w:t>
      </w:r>
      <w:r>
        <w:rPr>
          <w:rtl/>
        </w:rPr>
        <w:t>(הישיבה נפסקה בשעה 22:</w:t>
      </w:r>
      <w:r>
        <w:rPr>
          <w:rFonts w:hint="cs"/>
          <w:rtl/>
        </w:rPr>
        <w:t>10</w:t>
      </w:r>
      <w:r>
        <w:rPr>
          <w:rtl/>
        </w:rPr>
        <w:t xml:space="preserve"> ונתחדשה בשעה 23:</w:t>
      </w:r>
      <w:r>
        <w:rPr>
          <w:rFonts w:hint="cs"/>
          <w:rtl/>
        </w:rPr>
        <w:t>25</w:t>
      </w:r>
      <w:r>
        <w:rPr>
          <w:rtl/>
        </w:rPr>
        <w:t>.)</w:t>
      </w:r>
      <w:r w:rsidRPr="00477CBC">
        <w:rPr>
          <w:rStyle w:val="TagStyle"/>
          <w:rtl/>
        </w:rPr>
        <w:t xml:space="preserve"> &lt;&lt; הפסקה &gt;&gt;</w:t>
      </w:r>
      <w:bookmarkEnd w:id="13895"/>
    </w:p>
    <w:p w:rsidR="00D3471A" w:rsidRPr="00D3471A" w:rsidRDefault="00D3471A" w:rsidP="00D3471A">
      <w:pPr>
        <w:rPr>
          <w:rtl/>
        </w:rPr>
      </w:pPr>
    </w:p>
    <w:p w:rsidR="00B57984" w:rsidRDefault="00B57984" w:rsidP="00375DAC">
      <w:pPr>
        <w:pStyle w:val="af6"/>
        <w:keepNext/>
        <w:rPr>
          <w:rtl/>
        </w:rPr>
      </w:pPr>
      <w:bookmarkStart w:id="13896" w:name="ET_speaker_4739_3"/>
      <w:r w:rsidRPr="008D3D8C">
        <w:rPr>
          <w:rStyle w:val="TagStyle"/>
          <w:rtl/>
        </w:rPr>
        <w:t xml:space="preserve"> &lt;&lt; יור &gt;&gt; </w:t>
      </w:r>
      <w:r>
        <w:rPr>
          <w:rtl/>
        </w:rPr>
        <w:t>היו"ר יעקב מרגי:</w:t>
      </w:r>
      <w:r w:rsidRPr="008D3D8C">
        <w:rPr>
          <w:rStyle w:val="TagStyle"/>
          <w:rtl/>
        </w:rPr>
        <w:t xml:space="preserve"> &lt;&lt; יור &gt;&gt;</w:t>
      </w:r>
      <w:r>
        <w:rPr>
          <w:rtl/>
        </w:rPr>
        <w:t xml:space="preserve">   </w:t>
      </w:r>
    </w:p>
    <w:p w:rsidR="00B57984" w:rsidRDefault="00B57984" w:rsidP="00375DAC">
      <w:pPr>
        <w:pStyle w:val="KeepWithNext"/>
        <w:rPr>
          <w:rtl/>
          <w:lang w:eastAsia="he-IL"/>
        </w:rPr>
      </w:pPr>
    </w:p>
    <w:p w:rsidR="00B57984" w:rsidRDefault="00B57984" w:rsidP="00375DAC">
      <w:pPr>
        <w:rPr>
          <w:rtl/>
          <w:lang w:eastAsia="he-IL"/>
        </w:rPr>
      </w:pPr>
      <w:bookmarkStart w:id="13897" w:name="_ETM_Q81_8741"/>
      <w:bookmarkEnd w:id="13897"/>
      <w:r>
        <w:rPr>
          <w:rFonts w:hint="cs"/>
          <w:rtl/>
          <w:lang w:eastAsia="he-IL"/>
        </w:rPr>
        <w:t>חברי הכנסת, אנחנו מחדשים את הדיון. בבקשה</w:t>
      </w:r>
      <w:r w:rsidR="00D3471A">
        <w:rPr>
          <w:rFonts w:hint="cs"/>
          <w:rtl/>
          <w:lang w:eastAsia="he-IL"/>
        </w:rPr>
        <w:t>,</w:t>
      </w:r>
      <w:r>
        <w:rPr>
          <w:rFonts w:hint="cs"/>
          <w:rtl/>
          <w:lang w:eastAsia="he-IL"/>
        </w:rPr>
        <w:t xml:space="preserve"> אדוני, עשר דקות </w:t>
      </w:r>
      <w:bookmarkStart w:id="13898" w:name="_ETM_Q81_501195"/>
      <w:bookmarkEnd w:id="13898"/>
      <w:r>
        <w:rPr>
          <w:rFonts w:hint="cs"/>
          <w:rtl/>
          <w:lang w:eastAsia="he-IL"/>
        </w:rPr>
        <w:t>לרשותך.</w:t>
      </w:r>
      <w:bookmarkStart w:id="13899" w:name="_ETM_Q81_503323"/>
      <w:bookmarkEnd w:id="13899"/>
    </w:p>
    <w:p w:rsidR="00B57984" w:rsidRDefault="00B57984" w:rsidP="00375DAC">
      <w:pPr>
        <w:rPr>
          <w:rtl/>
          <w:lang w:eastAsia="he-IL"/>
        </w:rPr>
      </w:pPr>
      <w:bookmarkStart w:id="13900" w:name="_ETM_Q81_503390"/>
      <w:bookmarkEnd w:id="13900"/>
    </w:p>
    <w:p w:rsidR="00B57984" w:rsidRDefault="00B57984" w:rsidP="00375DAC">
      <w:pPr>
        <w:pStyle w:val="-"/>
        <w:keepNext/>
        <w:rPr>
          <w:rtl/>
        </w:rPr>
      </w:pPr>
      <w:bookmarkStart w:id="13901" w:name="ET_speakercontinue_4739_5"/>
      <w:r w:rsidRPr="008D3D38">
        <w:rPr>
          <w:rStyle w:val="TagStyle"/>
          <w:rtl/>
        </w:rPr>
        <w:t xml:space="preserve"> &lt;&lt; דובר_המשך &gt;&gt; </w:t>
      </w:r>
      <w:r>
        <w:rPr>
          <w:rtl/>
        </w:rPr>
        <w:t>אביגדור ליברמן (ישראל ביתנו):</w:t>
      </w:r>
      <w:r w:rsidRPr="008D3D38">
        <w:rPr>
          <w:rStyle w:val="TagStyle"/>
          <w:rtl/>
        </w:rPr>
        <w:t xml:space="preserve"> &lt;&lt; דובר_המשך &gt;&gt;</w:t>
      </w:r>
      <w:r>
        <w:rPr>
          <w:rtl/>
        </w:rPr>
        <w:t xml:space="preserve">   </w:t>
      </w:r>
      <w:bookmarkEnd w:id="13901"/>
    </w:p>
    <w:p w:rsidR="00B57984" w:rsidRDefault="00B57984" w:rsidP="00375DAC">
      <w:pPr>
        <w:pStyle w:val="KeepWithNext"/>
        <w:rPr>
          <w:rtl/>
          <w:lang w:eastAsia="he-IL"/>
        </w:rPr>
      </w:pPr>
    </w:p>
    <w:p w:rsidR="00B57984" w:rsidRDefault="00B57984" w:rsidP="00375DAC">
      <w:pPr>
        <w:rPr>
          <w:rtl/>
          <w:lang w:eastAsia="he-IL"/>
        </w:rPr>
      </w:pPr>
      <w:r>
        <w:rPr>
          <w:rFonts w:hint="cs"/>
          <w:rtl/>
          <w:lang w:eastAsia="he-IL"/>
        </w:rPr>
        <w:t xml:space="preserve">דיברנו על נציג בכיר של הדיפ-סטייט, הרמטכ"ל. הנציג השני </w:t>
      </w:r>
      <w:bookmarkStart w:id="13902" w:name="_ETM_Q81_512027"/>
      <w:bookmarkEnd w:id="13902"/>
      <w:r>
        <w:rPr>
          <w:rFonts w:hint="cs"/>
          <w:rtl/>
          <w:lang w:eastAsia="he-IL"/>
        </w:rPr>
        <w:t>- -</w:t>
      </w:r>
    </w:p>
    <w:p w:rsidR="00B57984" w:rsidRDefault="00B57984" w:rsidP="00375DAC">
      <w:pPr>
        <w:rPr>
          <w:rtl/>
          <w:lang w:eastAsia="he-IL"/>
        </w:rPr>
      </w:pPr>
    </w:p>
    <w:p w:rsidR="00B57984" w:rsidRDefault="00B57984" w:rsidP="00375DAC">
      <w:pPr>
        <w:pStyle w:val="af5"/>
        <w:keepNext/>
        <w:rPr>
          <w:rtl/>
        </w:rPr>
      </w:pPr>
      <w:bookmarkStart w:id="13903" w:name="ET_interruption_קריאה_6"/>
      <w:r w:rsidRPr="008D3D38">
        <w:rPr>
          <w:rStyle w:val="TagStyle"/>
          <w:rtl/>
        </w:rPr>
        <w:t xml:space="preserve"> &lt;&lt; קריאה &gt;&gt; </w:t>
      </w:r>
      <w:r>
        <w:rPr>
          <w:rtl/>
        </w:rPr>
        <w:t>קריאה:</w:t>
      </w:r>
      <w:r w:rsidRPr="008D3D38">
        <w:rPr>
          <w:rStyle w:val="TagStyle"/>
          <w:rtl/>
        </w:rPr>
        <w:t xml:space="preserve"> &lt;&lt; קריאה &gt;&gt;</w:t>
      </w:r>
      <w:r>
        <w:rPr>
          <w:rtl/>
        </w:rPr>
        <w:t xml:space="preserve">   </w:t>
      </w:r>
      <w:bookmarkEnd w:id="13903"/>
    </w:p>
    <w:p w:rsidR="00B57984" w:rsidRDefault="00B57984" w:rsidP="00375DAC">
      <w:pPr>
        <w:pStyle w:val="KeepWithNext"/>
        <w:rPr>
          <w:rtl/>
          <w:lang w:eastAsia="he-IL"/>
        </w:rPr>
      </w:pPr>
    </w:p>
    <w:p w:rsidR="00B57984" w:rsidRDefault="00B57984" w:rsidP="00375DAC">
      <w:pPr>
        <w:rPr>
          <w:rtl/>
          <w:lang w:eastAsia="he-IL"/>
        </w:rPr>
      </w:pPr>
      <w:r>
        <w:rPr>
          <w:rFonts w:hint="cs"/>
          <w:rtl/>
          <w:lang w:eastAsia="he-IL"/>
        </w:rPr>
        <w:t>- - -</w:t>
      </w:r>
    </w:p>
    <w:p w:rsidR="00B57984" w:rsidRDefault="00B57984" w:rsidP="00375DAC">
      <w:pPr>
        <w:rPr>
          <w:rtl/>
          <w:lang w:eastAsia="he-IL"/>
        </w:rPr>
      </w:pPr>
      <w:bookmarkStart w:id="13904" w:name="_ETM_Q81_510341"/>
      <w:bookmarkEnd w:id="13904"/>
    </w:p>
    <w:p w:rsidR="00B57984" w:rsidRDefault="00B57984" w:rsidP="00375DAC">
      <w:pPr>
        <w:pStyle w:val="af5"/>
        <w:keepNext/>
        <w:rPr>
          <w:rtl/>
        </w:rPr>
      </w:pPr>
      <w:bookmarkStart w:id="13905" w:name="ET_interruption_5300_7"/>
      <w:r w:rsidRPr="008D3D38">
        <w:rPr>
          <w:rStyle w:val="TagStyle"/>
          <w:rtl/>
        </w:rPr>
        <w:t xml:space="preserve"> &lt;&lt; קריאה &gt;&gt; </w:t>
      </w:r>
      <w:r>
        <w:rPr>
          <w:rtl/>
        </w:rPr>
        <w:t>מירב בן ארי (יש עתיד):</w:t>
      </w:r>
      <w:r w:rsidRPr="008D3D38">
        <w:rPr>
          <w:rStyle w:val="TagStyle"/>
          <w:rtl/>
        </w:rPr>
        <w:t xml:space="preserve"> &lt;&lt; קריאה &gt;&gt;</w:t>
      </w:r>
      <w:r>
        <w:rPr>
          <w:rtl/>
        </w:rPr>
        <w:t xml:space="preserve">   </w:t>
      </w:r>
      <w:bookmarkEnd w:id="13905"/>
    </w:p>
    <w:p w:rsidR="00B57984" w:rsidRDefault="00B57984" w:rsidP="00375DAC">
      <w:pPr>
        <w:pStyle w:val="KeepWithNext"/>
        <w:rPr>
          <w:rtl/>
          <w:lang w:eastAsia="he-IL"/>
        </w:rPr>
      </w:pPr>
    </w:p>
    <w:p w:rsidR="00B57984" w:rsidRDefault="00B57984" w:rsidP="00375DAC">
      <w:pPr>
        <w:rPr>
          <w:rtl/>
          <w:lang w:eastAsia="he-IL"/>
        </w:rPr>
      </w:pPr>
      <w:r>
        <w:rPr>
          <w:rFonts w:hint="cs"/>
          <w:rtl/>
          <w:lang w:eastAsia="he-IL"/>
        </w:rPr>
        <w:t xml:space="preserve">- - - </w:t>
      </w:r>
      <w:bookmarkStart w:id="13906" w:name="_ETM_Q81_516016"/>
      <w:bookmarkEnd w:id="13906"/>
      <w:r>
        <w:rPr>
          <w:rFonts w:hint="cs"/>
          <w:rtl/>
          <w:lang w:eastAsia="he-IL"/>
        </w:rPr>
        <w:t>אין סי</w:t>
      </w:r>
      <w:r w:rsidR="00D3471A">
        <w:rPr>
          <w:rFonts w:hint="cs"/>
          <w:rtl/>
          <w:lang w:eastAsia="he-IL"/>
        </w:rPr>
        <w:t>י</w:t>
      </w:r>
      <w:r>
        <w:rPr>
          <w:rFonts w:hint="cs"/>
          <w:rtl/>
          <w:lang w:eastAsia="he-IL"/>
        </w:rPr>
        <w:t>עתא דשמיא - - -</w:t>
      </w:r>
    </w:p>
    <w:p w:rsidR="00B57984" w:rsidRDefault="00B57984" w:rsidP="00375DAC">
      <w:pPr>
        <w:rPr>
          <w:rtl/>
          <w:lang w:eastAsia="he-IL"/>
        </w:rPr>
      </w:pPr>
      <w:bookmarkStart w:id="13907" w:name="_ETM_Q81_516057"/>
      <w:bookmarkEnd w:id="13907"/>
    </w:p>
    <w:p w:rsidR="00B57984" w:rsidRDefault="00B57984" w:rsidP="00375DAC">
      <w:pPr>
        <w:pStyle w:val="af6"/>
        <w:keepNext/>
        <w:rPr>
          <w:rtl/>
        </w:rPr>
      </w:pPr>
      <w:r w:rsidRPr="008D3D38">
        <w:rPr>
          <w:rStyle w:val="TagStyle"/>
          <w:rtl/>
        </w:rPr>
        <w:t xml:space="preserve"> &lt;&lt; יור &gt;&gt; </w:t>
      </w:r>
      <w:r>
        <w:rPr>
          <w:rtl/>
        </w:rPr>
        <w:t>היו"ר יעקב מרגי:</w:t>
      </w:r>
      <w:r w:rsidRPr="008D3D38">
        <w:rPr>
          <w:rStyle w:val="TagStyle"/>
          <w:rtl/>
        </w:rPr>
        <w:t xml:space="preserve"> &lt;&lt; יור &gt;&gt;</w:t>
      </w:r>
      <w:r>
        <w:rPr>
          <w:rtl/>
        </w:rPr>
        <w:t xml:space="preserve">   </w:t>
      </w:r>
    </w:p>
    <w:p w:rsidR="00B57984" w:rsidRDefault="00B57984" w:rsidP="00375DAC">
      <w:pPr>
        <w:pStyle w:val="KeepWithNext"/>
        <w:rPr>
          <w:rtl/>
          <w:lang w:eastAsia="he-IL"/>
        </w:rPr>
      </w:pPr>
    </w:p>
    <w:p w:rsidR="00B57984" w:rsidRDefault="00B57984" w:rsidP="00D3471A">
      <w:pPr>
        <w:rPr>
          <w:rtl/>
          <w:lang w:eastAsia="he-IL"/>
        </w:rPr>
      </w:pPr>
      <w:r>
        <w:rPr>
          <w:rFonts w:hint="cs"/>
          <w:rtl/>
          <w:lang w:eastAsia="he-IL"/>
        </w:rPr>
        <w:t>בבקשה נא לא להפריע.</w:t>
      </w:r>
    </w:p>
    <w:p w:rsidR="00B57984" w:rsidRDefault="00B57984" w:rsidP="00375DAC">
      <w:pPr>
        <w:rPr>
          <w:rtl/>
          <w:lang w:eastAsia="he-IL"/>
        </w:rPr>
      </w:pPr>
      <w:bookmarkStart w:id="13908" w:name="_ETM_Q81_520748"/>
      <w:bookmarkStart w:id="13909" w:name="_ETM_Q81_520822"/>
      <w:bookmarkEnd w:id="13908"/>
      <w:bookmarkEnd w:id="13909"/>
    </w:p>
    <w:p w:rsidR="00B57984" w:rsidRDefault="00B57984" w:rsidP="00375DAC">
      <w:pPr>
        <w:pStyle w:val="-"/>
        <w:keepNext/>
        <w:rPr>
          <w:rtl/>
        </w:rPr>
      </w:pPr>
      <w:r w:rsidRPr="008D3D38">
        <w:rPr>
          <w:rStyle w:val="TagStyle"/>
          <w:rtl/>
        </w:rPr>
        <w:t xml:space="preserve"> &lt;&lt; דובר_המשך &gt;&gt; </w:t>
      </w:r>
      <w:r>
        <w:rPr>
          <w:rtl/>
        </w:rPr>
        <w:t>אביגדור ליברמן (ישראל ביתנו):</w:t>
      </w:r>
      <w:r w:rsidRPr="008D3D38">
        <w:rPr>
          <w:rStyle w:val="TagStyle"/>
          <w:rtl/>
        </w:rPr>
        <w:t xml:space="preserve"> &lt;&lt; דובר_המשך &gt;&gt;</w:t>
      </w:r>
      <w:r>
        <w:rPr>
          <w:rtl/>
        </w:rPr>
        <w:t xml:space="preserve">   </w:t>
      </w:r>
    </w:p>
    <w:p w:rsidR="00B57984" w:rsidRDefault="00B57984" w:rsidP="00375DAC">
      <w:pPr>
        <w:pStyle w:val="KeepWithNext"/>
        <w:rPr>
          <w:rtl/>
          <w:lang w:eastAsia="he-IL"/>
        </w:rPr>
      </w:pPr>
    </w:p>
    <w:p w:rsidR="00B57984" w:rsidRDefault="00D3471A" w:rsidP="00375DAC">
      <w:pPr>
        <w:rPr>
          <w:rtl/>
          <w:lang w:eastAsia="he-IL"/>
        </w:rPr>
      </w:pPr>
      <w:r>
        <w:rPr>
          <w:rFonts w:hint="cs"/>
          <w:rtl/>
          <w:lang w:eastAsia="he-IL"/>
        </w:rPr>
        <w:t xml:space="preserve">- - </w:t>
      </w:r>
      <w:r w:rsidR="00B57984">
        <w:rPr>
          <w:rFonts w:hint="cs"/>
          <w:rtl/>
          <w:lang w:eastAsia="he-IL"/>
        </w:rPr>
        <w:t>הנציג</w:t>
      </w:r>
      <w:bookmarkStart w:id="13910" w:name="_ETM_Q81_521720"/>
      <w:bookmarkEnd w:id="13910"/>
      <w:r w:rsidR="00B57984">
        <w:rPr>
          <w:rFonts w:hint="cs"/>
          <w:rtl/>
          <w:lang w:eastAsia="he-IL"/>
        </w:rPr>
        <w:t xml:space="preserve"> השני של דיפ סטייט, גם, יהודי מכובד, מונה פעמיים </w:t>
      </w:r>
      <w:bookmarkStart w:id="13911" w:name="_ETM_Q81_528520"/>
      <w:bookmarkEnd w:id="13911"/>
      <w:r w:rsidR="00B57984">
        <w:rPr>
          <w:rFonts w:hint="cs"/>
          <w:rtl/>
          <w:lang w:eastAsia="he-IL"/>
        </w:rPr>
        <w:t xml:space="preserve">על ידי ראש הממשלה לנגיד בנק ישראל, אמיר ירון, יבוא </w:t>
      </w:r>
      <w:bookmarkStart w:id="13912" w:name="_ETM_Q81_533592"/>
      <w:bookmarkEnd w:id="13912"/>
      <w:r w:rsidR="00B57984">
        <w:rPr>
          <w:rFonts w:hint="cs"/>
          <w:rtl/>
          <w:lang w:eastAsia="he-IL"/>
        </w:rPr>
        <w:t>אישי של בנימין נתניהו מניו יורק. מה תידרך נגיד בנק</w:t>
      </w:r>
      <w:bookmarkStart w:id="13913" w:name="_ETM_Q81_538344"/>
      <w:bookmarkEnd w:id="13913"/>
      <w:r w:rsidR="00B57984">
        <w:rPr>
          <w:rFonts w:hint="cs"/>
          <w:rtl/>
          <w:lang w:eastAsia="he-IL"/>
        </w:rPr>
        <w:t xml:space="preserve"> ישראל בסוף השבוע? בדיוק כמו שתידרך הרמטכ</w:t>
      </w:r>
      <w:bookmarkStart w:id="13914" w:name="_ETM_Q81_543898"/>
      <w:bookmarkStart w:id="13915" w:name="_ETM_Q81_543972"/>
      <w:bookmarkEnd w:id="13914"/>
      <w:bookmarkEnd w:id="13915"/>
      <w:r w:rsidR="00B57984">
        <w:rPr>
          <w:rFonts w:hint="cs"/>
          <w:rtl/>
          <w:lang w:eastAsia="he-IL"/>
        </w:rPr>
        <w:t xml:space="preserve">"ל, אנחנו לפני </w:t>
      </w:r>
      <w:bookmarkStart w:id="13916" w:name="_ETM_Q81_544093"/>
      <w:bookmarkEnd w:id="13916"/>
      <w:r w:rsidR="00B57984">
        <w:rPr>
          <w:rFonts w:hint="cs"/>
          <w:rtl/>
          <w:lang w:eastAsia="he-IL"/>
        </w:rPr>
        <w:t>קריסה פיסקלית. להגדיל גירעון ועוד פעם להגדיל גירעון, זה טירוף</w:t>
      </w:r>
      <w:bookmarkStart w:id="13917" w:name="_ETM_Q81_553351"/>
      <w:bookmarkEnd w:id="13917"/>
      <w:r w:rsidR="00B57984">
        <w:rPr>
          <w:rFonts w:hint="cs"/>
          <w:rtl/>
          <w:lang w:eastAsia="he-IL"/>
        </w:rPr>
        <w:t xml:space="preserve"> מוחלט. היום, אדוני</w:t>
      </w:r>
      <w:bookmarkStart w:id="13918" w:name="_ETM_Q81_553854"/>
      <w:bookmarkEnd w:id="13918"/>
      <w:r w:rsidR="00B57984">
        <w:rPr>
          <w:rFonts w:hint="cs"/>
          <w:rtl/>
          <w:lang w:eastAsia="he-IL"/>
        </w:rPr>
        <w:t xml:space="preserve"> היושב-ראש, רק ריבית על החוב של מדינת ישראל: 64–65 מיליארד שקלים בשנה.</w:t>
      </w:r>
      <w:bookmarkStart w:id="13919" w:name="_ETM_Q81_562638"/>
      <w:bookmarkEnd w:id="13919"/>
      <w:r w:rsidR="00B57984">
        <w:rPr>
          <w:rFonts w:hint="cs"/>
          <w:rtl/>
          <w:lang w:eastAsia="he-IL"/>
        </w:rPr>
        <w:t xml:space="preserve"> מה זה אומר?</w:t>
      </w:r>
      <w:r w:rsidR="00B57984">
        <w:rPr>
          <w:rFonts w:hint="cs"/>
          <w:lang w:eastAsia="he-IL"/>
        </w:rPr>
        <w:t xml:space="preserve"> </w:t>
      </w:r>
      <w:r w:rsidR="00B57984">
        <w:rPr>
          <w:rFonts w:hint="cs"/>
          <w:rtl/>
          <w:lang w:eastAsia="he-IL"/>
        </w:rPr>
        <w:t xml:space="preserve">זה אומר שהריבית שישלמו אזרחי ישראל גם </w:t>
      </w:r>
      <w:bookmarkStart w:id="13920" w:name="_ETM_Q81_570440"/>
      <w:bookmarkEnd w:id="13920"/>
      <w:r w:rsidR="00B57984">
        <w:rPr>
          <w:rFonts w:hint="cs"/>
          <w:rtl/>
          <w:lang w:eastAsia="he-IL"/>
        </w:rPr>
        <w:t>תעלה, והחוב שאנחנו משאירים לילדים ולנכדים הולך ותופח.</w:t>
      </w:r>
      <w:bookmarkStart w:id="13921" w:name="_ETM_Q81_575001"/>
      <w:bookmarkEnd w:id="13921"/>
      <w:r w:rsidR="00B57984">
        <w:rPr>
          <w:rFonts w:hint="cs"/>
          <w:rtl/>
          <w:lang w:eastAsia="he-IL"/>
        </w:rPr>
        <w:t xml:space="preserve"> </w:t>
      </w:r>
    </w:p>
    <w:p w:rsidR="00B57984" w:rsidRDefault="00B57984" w:rsidP="00375DAC">
      <w:pPr>
        <w:rPr>
          <w:rtl/>
          <w:lang w:eastAsia="he-IL"/>
        </w:rPr>
      </w:pPr>
    </w:p>
    <w:p w:rsidR="00B57984" w:rsidRDefault="00B57984" w:rsidP="00375DAC">
      <w:pPr>
        <w:rPr>
          <w:rtl/>
          <w:lang w:eastAsia="he-IL"/>
        </w:rPr>
      </w:pPr>
      <w:r>
        <w:rPr>
          <w:rFonts w:hint="cs"/>
          <w:rtl/>
          <w:lang w:eastAsia="he-IL"/>
        </w:rPr>
        <w:t xml:space="preserve">אז גם כמובן נגיד בנק ישראל, גם הוא </w:t>
      </w:r>
      <w:bookmarkStart w:id="13922" w:name="_ETM_Q81_581105"/>
      <w:bookmarkEnd w:id="13922"/>
      <w:r>
        <w:rPr>
          <w:rFonts w:hint="cs"/>
          <w:rtl/>
          <w:lang w:eastAsia="he-IL"/>
        </w:rPr>
        <w:t xml:space="preserve">נציג של הדיפ-סטייט. וכמובן אני בטוח שראית את </w:t>
      </w:r>
      <w:bookmarkStart w:id="13923" w:name="_ETM_Q81_589137"/>
      <w:bookmarkEnd w:id="13923"/>
      <w:r>
        <w:rPr>
          <w:rFonts w:hint="cs"/>
          <w:rtl/>
          <w:lang w:eastAsia="he-IL"/>
        </w:rPr>
        <w:t>זעקת ראש עיריית קריית שמונה, חבר מרכז הליכוד, גם הוא</w:t>
      </w:r>
      <w:bookmarkStart w:id="13924" w:name="_ETM_Q81_594754"/>
      <w:bookmarkEnd w:id="13924"/>
      <w:r>
        <w:rPr>
          <w:rFonts w:hint="cs"/>
          <w:rtl/>
          <w:lang w:eastAsia="he-IL"/>
        </w:rPr>
        <w:t xml:space="preserve"> כנראה נציג של הדיפ-סטייט. ומי ששמע את הזעקה שלו, </w:t>
      </w:r>
      <w:bookmarkStart w:id="13925" w:name="_ETM_Q81_598015"/>
      <w:bookmarkEnd w:id="13925"/>
      <w:r>
        <w:rPr>
          <w:rFonts w:hint="cs"/>
          <w:rtl/>
          <w:lang w:eastAsia="he-IL"/>
        </w:rPr>
        <w:t>לא יכול להירגע. וכמובן מי שראה את הדמעות</w:t>
      </w:r>
      <w:bookmarkStart w:id="13926" w:name="_ETM_Q81_605531"/>
      <w:bookmarkEnd w:id="13926"/>
      <w:r>
        <w:rPr>
          <w:rFonts w:hint="cs"/>
          <w:rtl/>
          <w:lang w:eastAsia="he-IL"/>
        </w:rPr>
        <w:t xml:space="preserve"> של איתן דוידי, יושב-ראש המושב מרגליות, גם הוא</w:t>
      </w:r>
      <w:bookmarkStart w:id="13927" w:name="_ETM_Q81_608785"/>
      <w:bookmarkEnd w:id="13927"/>
      <w:r>
        <w:rPr>
          <w:rFonts w:hint="cs"/>
          <w:rtl/>
          <w:lang w:eastAsia="he-IL"/>
        </w:rPr>
        <w:t xml:space="preserve"> כנראה, גם איתן דוידי כנראה נציג של הדיפ-סטייט.</w:t>
      </w:r>
    </w:p>
    <w:p w:rsidR="00B57984" w:rsidRDefault="00B57984" w:rsidP="00375DAC">
      <w:pPr>
        <w:rPr>
          <w:rtl/>
          <w:lang w:eastAsia="he-IL"/>
        </w:rPr>
      </w:pPr>
      <w:bookmarkStart w:id="13928" w:name="_ETM_Q81_612883"/>
      <w:bookmarkStart w:id="13929" w:name="_ETM_Q81_612940"/>
      <w:bookmarkEnd w:id="13928"/>
      <w:bookmarkEnd w:id="13929"/>
    </w:p>
    <w:p w:rsidR="00B57984" w:rsidRDefault="00B57984" w:rsidP="00375DAC">
      <w:pPr>
        <w:rPr>
          <w:rtl/>
          <w:lang w:eastAsia="he-IL"/>
        </w:rPr>
      </w:pPr>
      <w:bookmarkStart w:id="13930" w:name="_ETM_Q81_613322"/>
      <w:bookmarkStart w:id="13931" w:name="_ETM_Q81_613402"/>
      <w:bookmarkEnd w:id="13930"/>
      <w:bookmarkEnd w:id="13931"/>
      <w:r>
        <w:rPr>
          <w:rFonts w:hint="cs"/>
          <w:rtl/>
          <w:lang w:eastAsia="he-IL"/>
        </w:rPr>
        <w:t xml:space="preserve">אז אני </w:t>
      </w:r>
      <w:bookmarkStart w:id="13932" w:name="_ETM_Q81_615018"/>
      <w:bookmarkEnd w:id="13932"/>
      <w:r>
        <w:rPr>
          <w:rFonts w:hint="cs"/>
          <w:rtl/>
          <w:lang w:eastAsia="he-IL"/>
        </w:rPr>
        <w:t>לא מבין איך האנשים האלו – איך אתם בקואליציה – נרדמים בלילות</w:t>
      </w:r>
      <w:bookmarkStart w:id="13933" w:name="_ETM_Q81_621052"/>
      <w:bookmarkEnd w:id="13933"/>
      <w:r>
        <w:rPr>
          <w:rFonts w:hint="cs"/>
          <w:rtl/>
          <w:lang w:eastAsia="he-IL"/>
        </w:rPr>
        <w:t xml:space="preserve"> אחרי שאתם שומעים את כל האזהרות ורואים את כל </w:t>
      </w:r>
      <w:bookmarkStart w:id="13934" w:name="_ETM_Q81_623402"/>
      <w:bookmarkEnd w:id="13934"/>
      <w:r>
        <w:rPr>
          <w:rFonts w:hint="cs"/>
          <w:rtl/>
          <w:lang w:eastAsia="he-IL"/>
        </w:rPr>
        <w:t xml:space="preserve">מה שקורה במדינת ישראל. </w:t>
      </w:r>
      <w:bookmarkStart w:id="13935" w:name="_ETM_Q81_631664"/>
      <w:bookmarkStart w:id="13936" w:name="_ETM_Q81_631720"/>
      <w:bookmarkStart w:id="13937" w:name="_ETM_Q81_631880"/>
      <w:bookmarkStart w:id="13938" w:name="_ETM_Q81_631930"/>
      <w:bookmarkEnd w:id="13935"/>
      <w:bookmarkEnd w:id="13936"/>
      <w:bookmarkEnd w:id="13937"/>
      <w:bookmarkEnd w:id="13938"/>
      <w:r>
        <w:rPr>
          <w:rFonts w:hint="cs"/>
          <w:rtl/>
          <w:lang w:eastAsia="he-IL"/>
        </w:rPr>
        <w:t>ואני חייב להגיד, כל התקציב</w:t>
      </w:r>
      <w:bookmarkStart w:id="13939" w:name="_ETM_Q81_630315"/>
      <w:bookmarkEnd w:id="13939"/>
      <w:r>
        <w:rPr>
          <w:rFonts w:hint="cs"/>
          <w:rtl/>
          <w:lang w:eastAsia="he-IL"/>
        </w:rPr>
        <w:t xml:space="preserve"> הזה הוא תקציב שקר, אין לו שום קשר למציאות. כשרושמים </w:t>
      </w:r>
      <w:bookmarkStart w:id="13940" w:name="_ETM_Q81_638064"/>
      <w:bookmarkEnd w:id="13940"/>
      <w:r>
        <w:rPr>
          <w:rFonts w:hint="cs"/>
          <w:rtl/>
          <w:lang w:eastAsia="he-IL"/>
        </w:rPr>
        <w:t>ביעד הגירעון 5.1%, אין אחד במדינת ישראל שמאמין שאפשר</w:t>
      </w:r>
      <w:bookmarkStart w:id="13941" w:name="_ETM_Q81_644697"/>
      <w:bookmarkEnd w:id="13941"/>
      <w:r>
        <w:rPr>
          <w:rFonts w:hint="cs"/>
          <w:rtl/>
          <w:lang w:eastAsia="he-IL"/>
        </w:rPr>
        <w:t xml:space="preserve"> להגיע לגירעון פחות מ-6%. אבל רושמים. רושמים כי רוצים</w:t>
      </w:r>
      <w:bookmarkStart w:id="13942" w:name="_ETM_Q81_650919"/>
      <w:bookmarkEnd w:id="13942"/>
      <w:r>
        <w:rPr>
          <w:rFonts w:hint="cs"/>
          <w:rtl/>
          <w:lang w:eastAsia="he-IL"/>
        </w:rPr>
        <w:t xml:space="preserve"> פשוט להעביר את זה. וכמובן, אנחנו זוכרים אדוני היושב-ראש, את כל ההבטחות לפני הבחירות: להוריד את יוקר המחיה, חינוך חינם </w:t>
      </w:r>
      <w:bookmarkStart w:id="13943" w:name="_ETM_Q81_663916"/>
      <w:bookmarkEnd w:id="13943"/>
      <w:r>
        <w:rPr>
          <w:rFonts w:hint="cs"/>
          <w:rtl/>
          <w:lang w:eastAsia="he-IL"/>
        </w:rPr>
        <w:t xml:space="preserve">מגיל אפס. מה קורה עם יוקר המחייה? רק </w:t>
      </w:r>
      <w:bookmarkStart w:id="13944" w:name="_ETM_Q81_668244"/>
      <w:bookmarkEnd w:id="13944"/>
      <w:r>
        <w:rPr>
          <w:rFonts w:hint="cs"/>
          <w:rtl/>
          <w:lang w:eastAsia="he-IL"/>
        </w:rPr>
        <w:t xml:space="preserve">העלו את יוקר המחייה. המע"מ עלה באחוז אחד; ביטוח לאומי </w:t>
      </w:r>
      <w:bookmarkStart w:id="13945" w:name="_ETM_Q81_674764"/>
      <w:bookmarkEnd w:id="13945"/>
      <w:r>
        <w:rPr>
          <w:rFonts w:hint="cs"/>
          <w:rtl/>
          <w:lang w:eastAsia="he-IL"/>
        </w:rPr>
        <w:t xml:space="preserve">עלה; מחירי החשמל והמים עלו; ארנונה עלתה </w:t>
      </w:r>
      <w:r>
        <w:rPr>
          <w:rFonts w:hint="eastAsia"/>
          <w:rtl/>
          <w:lang w:eastAsia="he-IL"/>
        </w:rPr>
        <w:t>–</w:t>
      </w:r>
      <w:r>
        <w:rPr>
          <w:rFonts w:hint="cs"/>
          <w:rtl/>
          <w:lang w:eastAsia="he-IL"/>
        </w:rPr>
        <w:t xml:space="preserve"> הכול </w:t>
      </w:r>
      <w:bookmarkStart w:id="13946" w:name="_ETM_Q81_681497"/>
      <w:bookmarkEnd w:id="13946"/>
      <w:r>
        <w:rPr>
          <w:rFonts w:hint="cs"/>
          <w:rtl/>
          <w:lang w:eastAsia="he-IL"/>
        </w:rPr>
        <w:t>רק עולה. איפה המאבק ביוקר המחייה? איפה חינוך חינם</w:t>
      </w:r>
      <w:bookmarkStart w:id="13947" w:name="_ETM_Q81_686320"/>
      <w:bookmarkEnd w:id="13947"/>
      <w:r>
        <w:rPr>
          <w:rFonts w:hint="cs"/>
          <w:rtl/>
          <w:lang w:eastAsia="he-IL"/>
        </w:rPr>
        <w:t xml:space="preserve"> מגיל אפס? </w:t>
      </w:r>
    </w:p>
    <w:p w:rsidR="00B57984" w:rsidRDefault="00B57984" w:rsidP="00375DAC">
      <w:pPr>
        <w:rPr>
          <w:rtl/>
          <w:lang w:eastAsia="he-IL"/>
        </w:rPr>
      </w:pPr>
      <w:bookmarkStart w:id="13948" w:name="_ETM_Q81_689681"/>
      <w:bookmarkStart w:id="13949" w:name="_ETM_Q81_689744"/>
      <w:bookmarkEnd w:id="13948"/>
      <w:bookmarkEnd w:id="13949"/>
    </w:p>
    <w:p w:rsidR="00B57984" w:rsidRDefault="00B57984" w:rsidP="00D3471A">
      <w:pPr>
        <w:rPr>
          <w:rStyle w:val="TagStyle"/>
          <w:rtl/>
        </w:rPr>
      </w:pPr>
      <w:r>
        <w:rPr>
          <w:rFonts w:hint="cs"/>
          <w:rtl/>
          <w:lang w:eastAsia="he-IL"/>
        </w:rPr>
        <w:t>ואני רוצה לדבר באמת על כמה סעיפים מדהימים</w:t>
      </w:r>
      <w:bookmarkStart w:id="13950" w:name="_ETM_Q81_691669"/>
      <w:bookmarkEnd w:id="13950"/>
      <w:r>
        <w:rPr>
          <w:rFonts w:hint="cs"/>
          <w:rtl/>
          <w:lang w:eastAsia="he-IL"/>
        </w:rPr>
        <w:t xml:space="preserve"> בתקציב הזה. אתה יודע, כששם מנפחים תקציב שוחד, קרי כספים </w:t>
      </w:r>
      <w:bookmarkStart w:id="13951" w:name="_ETM_Q81_701882"/>
      <w:bookmarkEnd w:id="13951"/>
      <w:r>
        <w:rPr>
          <w:rFonts w:hint="cs"/>
          <w:rtl/>
          <w:lang w:eastAsia="he-IL"/>
        </w:rPr>
        <w:t>קואליציוניים, פלוס סעיף שמעולם לא ראיתי בספר התקציב: הוצאות</w:t>
      </w:r>
      <w:bookmarkStart w:id="13952" w:name="_ETM_Q81_708629"/>
      <w:bookmarkEnd w:id="13952"/>
      <w:r>
        <w:rPr>
          <w:rFonts w:hint="cs"/>
          <w:rtl/>
          <w:lang w:eastAsia="he-IL"/>
        </w:rPr>
        <w:t xml:space="preserve"> חירום אזרחיות – שאף אחד לא הגדיר. 5.8 מיליארד שקלים </w:t>
      </w:r>
      <w:bookmarkStart w:id="13953" w:name="_ETM_Q81_714578"/>
      <w:bookmarkEnd w:id="13953"/>
      <w:r>
        <w:rPr>
          <w:rFonts w:hint="cs"/>
          <w:rtl/>
          <w:lang w:eastAsia="he-IL"/>
        </w:rPr>
        <w:t xml:space="preserve">פלוס 6 מיליארד שקלים כסף קואליציוני, 11.8 מיליארד שקל – הכול </w:t>
      </w:r>
      <w:bookmarkStart w:id="13954" w:name="_ETM_Q81_723511"/>
      <w:bookmarkEnd w:id="13954"/>
      <w:r>
        <w:rPr>
          <w:rFonts w:hint="cs"/>
          <w:rtl/>
          <w:lang w:eastAsia="he-IL"/>
        </w:rPr>
        <w:t xml:space="preserve">שוחד פוליטי נטו. </w:t>
      </w:r>
      <w:bookmarkStart w:id="13955" w:name="_ETM_Q81_6556"/>
      <w:bookmarkStart w:id="13956" w:name="_ETM_Q81_6598"/>
      <w:bookmarkStart w:id="13957" w:name="_ETM_Q81_6762"/>
      <w:bookmarkEnd w:id="13955"/>
      <w:bookmarkEnd w:id="13956"/>
      <w:bookmarkEnd w:id="13957"/>
    </w:p>
    <w:p w:rsidR="00A855D9" w:rsidRDefault="00A855D9" w:rsidP="00375DAC">
      <w:pPr>
        <w:rPr>
          <w:rtl/>
        </w:rPr>
      </w:pPr>
      <w:bookmarkStart w:id="13958" w:name="_ETM_Q81_6789"/>
      <w:bookmarkStart w:id="13959" w:name="TOR_Q82"/>
      <w:bookmarkEnd w:id="13896"/>
      <w:bookmarkEnd w:id="13958"/>
      <w:bookmarkEnd w:id="13959"/>
      <w:r>
        <w:rPr>
          <w:rFonts w:hint="cs"/>
          <w:rtl/>
        </w:rPr>
        <w:t xml:space="preserve">כשאנחנו מדברים על התקציב של הישיבות, </w:t>
      </w:r>
      <w:bookmarkStart w:id="13960" w:name="_ETM_Q82_129179"/>
      <w:bookmarkEnd w:id="13960"/>
      <w:r>
        <w:rPr>
          <w:rFonts w:hint="cs"/>
          <w:rtl/>
        </w:rPr>
        <w:t xml:space="preserve">850 מיליון שקל זה תקציב הישיבות, הוסיפו עכשיו 1.5 מיליארד. </w:t>
      </w:r>
      <w:bookmarkStart w:id="13961" w:name="_ETM_Q82_137930"/>
      <w:bookmarkEnd w:id="13961"/>
      <w:r>
        <w:rPr>
          <w:rFonts w:hint="cs"/>
          <w:rtl/>
        </w:rPr>
        <w:t>אדוני היושב-ראש, אני מבטיח לך, שכשחוזרים לשלטון תקציב הישיבות יחזור</w:t>
      </w:r>
      <w:bookmarkStart w:id="13962" w:name="_ETM_Q82_145845"/>
      <w:bookmarkEnd w:id="13962"/>
      <w:r>
        <w:rPr>
          <w:rFonts w:hint="cs"/>
          <w:rtl/>
        </w:rPr>
        <w:t xml:space="preserve"> למה שהוא היה: 850 מיליון שקל ולא גרוש אחד</w:t>
      </w:r>
      <w:bookmarkStart w:id="13963" w:name="_ETM_Q82_150845"/>
      <w:bookmarkEnd w:id="13963"/>
      <w:r>
        <w:rPr>
          <w:rFonts w:hint="cs"/>
          <w:rtl/>
        </w:rPr>
        <w:t xml:space="preserve"> יותר. </w:t>
      </w:r>
      <w:bookmarkStart w:id="13964" w:name="_ETM_Q82_152317"/>
      <w:bookmarkEnd w:id="13964"/>
    </w:p>
    <w:p w:rsidR="00A855D9" w:rsidRDefault="00A855D9" w:rsidP="009635F5">
      <w:pPr>
        <w:rPr>
          <w:rtl/>
        </w:rPr>
      </w:pPr>
      <w:bookmarkStart w:id="13965" w:name="_ETM_Q82_152375"/>
      <w:bookmarkStart w:id="13966" w:name="_ETM_Q82_152446"/>
      <w:bookmarkEnd w:id="13965"/>
      <w:bookmarkEnd w:id="13966"/>
    </w:p>
    <w:p w:rsidR="00A855D9" w:rsidRDefault="00A855D9" w:rsidP="00375DAC">
      <w:pPr>
        <w:rPr>
          <w:rtl/>
        </w:rPr>
      </w:pPr>
      <w:bookmarkStart w:id="13967" w:name="_ETM_Q82_152489"/>
      <w:bookmarkEnd w:id="13967"/>
      <w:r>
        <w:rPr>
          <w:rFonts w:hint="cs"/>
          <w:rtl/>
        </w:rPr>
        <w:t>אבל עוד סעיף מדהים, 49 מיליון שקלים למ</w:t>
      </w:r>
      <w:bookmarkStart w:id="13968" w:name="_ETM_Q82_156069"/>
      <w:bookmarkEnd w:id="13968"/>
      <w:r>
        <w:rPr>
          <w:rFonts w:hint="cs"/>
          <w:rtl/>
        </w:rPr>
        <w:t>ניעת נשירה מישיבות. כלומר, במקום לעודד אנשים להצטרף לשוק</w:t>
      </w:r>
      <w:bookmarkStart w:id="13969" w:name="_ETM_Q82_162429"/>
      <w:bookmarkEnd w:id="13969"/>
      <w:r>
        <w:rPr>
          <w:rFonts w:hint="cs"/>
          <w:rtl/>
        </w:rPr>
        <w:t xml:space="preserve"> העבודה, להצטרף לשירות, פשוט מנסים למנוע מהם בכוח להצטרף </w:t>
      </w:r>
      <w:bookmarkStart w:id="13970" w:name="_ETM_Q82_169726"/>
      <w:bookmarkEnd w:id="13970"/>
      <w:r>
        <w:rPr>
          <w:rFonts w:hint="cs"/>
          <w:rtl/>
        </w:rPr>
        <w:t xml:space="preserve">לשוק העבודה. אני אומר לכם, יש כסף, אפשר להביא אותו. </w:t>
      </w:r>
      <w:bookmarkStart w:id="13971" w:name="_ETM_Q82_178700"/>
      <w:bookmarkEnd w:id="13971"/>
      <w:r>
        <w:rPr>
          <w:rFonts w:hint="cs"/>
          <w:rtl/>
        </w:rPr>
        <w:t>מה מקור הכספים? רק אובדן התוצר מכך שבמגזר החרדי שיעור</w:t>
      </w:r>
      <w:bookmarkStart w:id="13972" w:name="_ETM_Q82_188117"/>
      <w:bookmarkEnd w:id="13972"/>
      <w:r>
        <w:rPr>
          <w:rFonts w:hint="cs"/>
          <w:rtl/>
        </w:rPr>
        <w:t xml:space="preserve"> התעסוקה בקרב הגברים הוא כמעט חצי ממה שבקרב גברים יהודים</w:t>
      </w:r>
      <w:bookmarkStart w:id="13973" w:name="_ETM_Q82_191949"/>
      <w:bookmarkEnd w:id="13973"/>
      <w:r>
        <w:rPr>
          <w:rFonts w:hint="cs"/>
          <w:rtl/>
        </w:rPr>
        <w:t xml:space="preserve"> אחרים – רק אובדן התוצר הוא 54 מיליארד</w:t>
      </w:r>
      <w:bookmarkStart w:id="13974" w:name="_ETM_Q82_197175"/>
      <w:bookmarkEnd w:id="13974"/>
      <w:r>
        <w:rPr>
          <w:rFonts w:hint="cs"/>
          <w:rtl/>
        </w:rPr>
        <w:t xml:space="preserve"> שקלים. </w:t>
      </w:r>
      <w:bookmarkStart w:id="13975" w:name="_ETM_Q82_199255"/>
      <w:bookmarkStart w:id="13976" w:name="_ETM_Q82_199302"/>
      <w:bookmarkStart w:id="13977" w:name="_ETM_Q82_199408"/>
      <w:bookmarkStart w:id="13978" w:name="_ETM_Q82_199516"/>
      <w:bookmarkEnd w:id="13975"/>
      <w:bookmarkEnd w:id="13976"/>
      <w:bookmarkEnd w:id="13977"/>
      <w:bookmarkEnd w:id="13978"/>
      <w:r>
        <w:rPr>
          <w:rFonts w:hint="cs"/>
          <w:rtl/>
        </w:rPr>
        <w:t>סבסוד, סבסוד של המשתמטים הגיע ל-36 מיליארד שקל בשנת 2025. כל הכסף שהוצא לכל מיני קצבאות, והנחות לארנונה, ותלושי מזון, וכל מיני דברים נוספים, 36 מיליארד שקלים</w:t>
      </w:r>
      <w:bookmarkStart w:id="13979" w:name="_ETM_Q82_223245"/>
      <w:bookmarkEnd w:id="13979"/>
      <w:r>
        <w:rPr>
          <w:rFonts w:hint="cs"/>
          <w:rtl/>
        </w:rPr>
        <w:t xml:space="preserve">. </w:t>
      </w:r>
    </w:p>
    <w:p w:rsidR="00A855D9" w:rsidRDefault="00A855D9" w:rsidP="00375DAC">
      <w:pPr>
        <w:rPr>
          <w:rtl/>
        </w:rPr>
      </w:pPr>
    </w:p>
    <w:p w:rsidR="00A855D9" w:rsidRDefault="00A855D9" w:rsidP="00375DAC">
      <w:pPr>
        <w:rPr>
          <w:rtl/>
        </w:rPr>
      </w:pPr>
      <w:r>
        <w:rPr>
          <w:rFonts w:hint="cs"/>
          <w:rtl/>
        </w:rPr>
        <w:t xml:space="preserve">כמה נזק מהפשיעה? מדברים על הפשיעה רק </w:t>
      </w:r>
      <w:r>
        <w:rPr>
          <w:rtl/>
        </w:rPr>
        <w:t>במונחים של האלימות</w:t>
      </w:r>
      <w:r>
        <w:rPr>
          <w:rFonts w:hint="cs"/>
          <w:rtl/>
        </w:rPr>
        <w:t>.</w:t>
      </w:r>
      <w:r>
        <w:rPr>
          <w:rtl/>
        </w:rPr>
        <w:t xml:space="preserve"> </w:t>
      </w:r>
      <w:bookmarkStart w:id="13980" w:name="_ETM_Q82_228415"/>
      <w:bookmarkEnd w:id="13980"/>
      <w:r>
        <w:rPr>
          <w:rtl/>
        </w:rPr>
        <w:t xml:space="preserve">מה הנזק הכלכלי של הפשיעה, של הרצח, של הפיצויים, של </w:t>
      </w:r>
      <w:bookmarkStart w:id="13981" w:name="_ETM_Q82_234040"/>
      <w:bookmarkEnd w:id="13981"/>
      <w:r>
        <w:rPr>
          <w:rtl/>
        </w:rPr>
        <w:t xml:space="preserve">המאבק? 25 מיליארד </w:t>
      </w:r>
      <w:r>
        <w:rPr>
          <w:rFonts w:hint="cs"/>
          <w:rtl/>
        </w:rPr>
        <w:t>שקל</w:t>
      </w:r>
      <w:r>
        <w:rPr>
          <w:rtl/>
        </w:rPr>
        <w:t xml:space="preserve"> בשנה</w:t>
      </w:r>
      <w:r>
        <w:rPr>
          <w:rFonts w:hint="cs"/>
          <w:rtl/>
        </w:rPr>
        <w:t xml:space="preserve"> –</w:t>
      </w:r>
      <w:r>
        <w:rPr>
          <w:rtl/>
        </w:rPr>
        <w:t xml:space="preserve"> זאת הערכ</w:t>
      </w:r>
      <w:r>
        <w:rPr>
          <w:rFonts w:hint="cs"/>
          <w:rtl/>
        </w:rPr>
        <w:t>ת</w:t>
      </w:r>
      <w:r>
        <w:rPr>
          <w:rtl/>
        </w:rPr>
        <w:t xml:space="preserve"> </w:t>
      </w:r>
      <w:r>
        <w:rPr>
          <w:rFonts w:hint="cs"/>
          <w:rtl/>
        </w:rPr>
        <w:t>ה</w:t>
      </w:r>
      <w:r>
        <w:rPr>
          <w:rtl/>
        </w:rPr>
        <w:t>נזק של הפשיעה</w:t>
      </w:r>
      <w:r>
        <w:rPr>
          <w:rFonts w:hint="cs"/>
          <w:rtl/>
        </w:rPr>
        <w:t>,</w:t>
      </w:r>
      <w:r>
        <w:rPr>
          <w:rtl/>
        </w:rPr>
        <w:t xml:space="preserve"> </w:t>
      </w:r>
      <w:bookmarkStart w:id="13982" w:name="_ETM_Q82_239665"/>
      <w:bookmarkEnd w:id="13982"/>
      <w:r>
        <w:rPr>
          <w:rFonts w:hint="cs"/>
          <w:rtl/>
        </w:rPr>
        <w:t>ה</w:t>
      </w:r>
      <w:r>
        <w:rPr>
          <w:rtl/>
        </w:rPr>
        <w:t xml:space="preserve">מאבק בפשיעה וכל הפעילות של ארגוני הפשע. </w:t>
      </w:r>
      <w:bookmarkStart w:id="13983" w:name="_ETM_Q82_246080"/>
      <w:bookmarkEnd w:id="13983"/>
      <w:r>
        <w:rPr>
          <w:rtl/>
        </w:rPr>
        <w:t xml:space="preserve">כמה נזק מתאונות דרכים? 19.6 מיליארד </w:t>
      </w:r>
      <w:r>
        <w:rPr>
          <w:rFonts w:hint="cs"/>
          <w:rtl/>
        </w:rPr>
        <w:t>שקלים</w:t>
      </w:r>
      <w:r>
        <w:rPr>
          <w:rtl/>
        </w:rPr>
        <w:t xml:space="preserve">. כמה פרוטקשן משלמים, </w:t>
      </w:r>
      <w:bookmarkStart w:id="13984" w:name="_ETM_Q82_251967"/>
      <w:bookmarkEnd w:id="13984"/>
      <w:r>
        <w:rPr>
          <w:rtl/>
        </w:rPr>
        <w:t xml:space="preserve">כמה </w:t>
      </w:r>
      <w:r>
        <w:rPr>
          <w:rFonts w:hint="cs"/>
          <w:rtl/>
        </w:rPr>
        <w:t>ה</w:t>
      </w:r>
      <w:r>
        <w:rPr>
          <w:rtl/>
        </w:rPr>
        <w:t>נזק הכולל ישיר ועקיף מתשלומי פרוטקשן</w:t>
      </w:r>
      <w:r>
        <w:rPr>
          <w:rFonts w:hint="cs"/>
          <w:rtl/>
        </w:rPr>
        <w:t xml:space="preserve">? </w:t>
      </w:r>
      <w:r>
        <w:rPr>
          <w:rtl/>
        </w:rPr>
        <w:t xml:space="preserve">כשמדברים על אלימות </w:t>
      </w:r>
      <w:bookmarkStart w:id="13985" w:name="_ETM_Q82_257854"/>
      <w:bookmarkEnd w:id="13985"/>
      <w:r>
        <w:rPr>
          <w:rtl/>
        </w:rPr>
        <w:t xml:space="preserve">במגזר הערבי, משום מה שוכחים שרוב אלה שמשלמים פרוטקשן הם </w:t>
      </w:r>
      <w:bookmarkStart w:id="13986" w:name="_ETM_Q82_263741"/>
      <w:bookmarkEnd w:id="13986"/>
      <w:r>
        <w:rPr>
          <w:rtl/>
        </w:rPr>
        <w:t xml:space="preserve">היהודים. </w:t>
      </w:r>
      <w:bookmarkStart w:id="13987" w:name="_ETM_Q82_270339"/>
      <w:bookmarkEnd w:id="13987"/>
      <w:r>
        <w:rPr>
          <w:rFonts w:hint="cs"/>
          <w:rtl/>
        </w:rPr>
        <w:t>אלה</w:t>
      </w:r>
      <w:r>
        <w:rPr>
          <w:rtl/>
        </w:rPr>
        <w:t xml:space="preserve"> עוד 12 מיליארד </w:t>
      </w:r>
      <w:r>
        <w:rPr>
          <w:rFonts w:hint="cs"/>
          <w:rtl/>
        </w:rPr>
        <w:t>שקלים</w:t>
      </w:r>
      <w:r>
        <w:rPr>
          <w:rtl/>
        </w:rPr>
        <w:t xml:space="preserve">. </w:t>
      </w:r>
      <w:bookmarkStart w:id="13988" w:name="_ETM_Q82_273819"/>
      <w:bookmarkStart w:id="13989" w:name="_ETM_Q82_277270"/>
      <w:bookmarkEnd w:id="13988"/>
      <w:bookmarkEnd w:id="13989"/>
      <w:r>
        <w:rPr>
          <w:rtl/>
        </w:rPr>
        <w:t xml:space="preserve">וכשאתה מסתכל על כל משרדי הממשלה </w:t>
      </w:r>
      <w:r>
        <w:rPr>
          <w:rFonts w:hint="cs"/>
          <w:rtl/>
        </w:rPr>
        <w:t>ה</w:t>
      </w:r>
      <w:r>
        <w:rPr>
          <w:rtl/>
        </w:rPr>
        <w:t>מיותרים</w:t>
      </w:r>
      <w:r>
        <w:rPr>
          <w:rFonts w:hint="cs"/>
          <w:rtl/>
        </w:rPr>
        <w:t xml:space="preserve"> –</w:t>
      </w:r>
      <w:r>
        <w:rPr>
          <w:rtl/>
        </w:rPr>
        <w:t xml:space="preserve"> לפחות </w:t>
      </w:r>
      <w:r>
        <w:rPr>
          <w:rFonts w:hint="cs"/>
          <w:rtl/>
        </w:rPr>
        <w:t>שמונה</w:t>
      </w:r>
      <w:r>
        <w:rPr>
          <w:rtl/>
        </w:rPr>
        <w:t xml:space="preserve"> משרדי </w:t>
      </w:r>
      <w:bookmarkStart w:id="13990" w:name="_ETM_Q82_278794"/>
      <w:bookmarkEnd w:id="13990"/>
      <w:r>
        <w:rPr>
          <w:rtl/>
        </w:rPr>
        <w:t xml:space="preserve">ממשלה מיותרים </w:t>
      </w:r>
      <w:r>
        <w:rPr>
          <w:rFonts w:hint="cs"/>
          <w:rtl/>
        </w:rPr>
        <w:t xml:space="preserve">– </w:t>
      </w:r>
      <w:r>
        <w:rPr>
          <w:rtl/>
        </w:rPr>
        <w:t xml:space="preserve">עוד 200 מיליון </w:t>
      </w:r>
      <w:r>
        <w:rPr>
          <w:rFonts w:hint="cs"/>
          <w:rtl/>
        </w:rPr>
        <w:t>שקל</w:t>
      </w:r>
      <w:r>
        <w:rPr>
          <w:rtl/>
        </w:rPr>
        <w:t xml:space="preserve">. </w:t>
      </w:r>
      <w:bookmarkStart w:id="13991" w:name="_ETM_Q82_284290"/>
      <w:bookmarkEnd w:id="13991"/>
      <w:r>
        <w:rPr>
          <w:rtl/>
        </w:rPr>
        <w:t>תחסכו חצי מזה, לא הכ</w:t>
      </w:r>
      <w:r>
        <w:rPr>
          <w:rFonts w:hint="cs"/>
          <w:rtl/>
        </w:rPr>
        <w:t>ו</w:t>
      </w:r>
      <w:r>
        <w:rPr>
          <w:rtl/>
        </w:rPr>
        <w:t xml:space="preserve">ל. תורידו את זה בחצי, זה </w:t>
      </w:r>
      <w:bookmarkStart w:id="13992" w:name="_ETM_Q82_289885"/>
      <w:bookmarkEnd w:id="13992"/>
      <w:r>
        <w:rPr>
          <w:rFonts w:hint="cs"/>
          <w:rtl/>
        </w:rPr>
        <w:t xml:space="preserve">74 </w:t>
      </w:r>
      <w:r>
        <w:rPr>
          <w:rtl/>
        </w:rPr>
        <w:t>מיליארד</w:t>
      </w:r>
      <w:r>
        <w:rPr>
          <w:rFonts w:hint="cs"/>
          <w:rtl/>
        </w:rPr>
        <w:t xml:space="preserve"> שקל. </w:t>
      </w:r>
      <w:r>
        <w:rPr>
          <w:rtl/>
        </w:rPr>
        <w:t xml:space="preserve">אפשר פה להביא </w:t>
      </w:r>
      <w:r>
        <w:rPr>
          <w:rFonts w:hint="cs"/>
          <w:rtl/>
        </w:rPr>
        <w:t xml:space="preserve">74 </w:t>
      </w:r>
      <w:r>
        <w:rPr>
          <w:rtl/>
        </w:rPr>
        <w:t>מיליארד</w:t>
      </w:r>
      <w:r>
        <w:rPr>
          <w:rFonts w:hint="cs"/>
          <w:rtl/>
        </w:rPr>
        <w:t xml:space="preserve"> שקל</w:t>
      </w:r>
      <w:r>
        <w:rPr>
          <w:rtl/>
        </w:rPr>
        <w:t xml:space="preserve">. </w:t>
      </w:r>
      <w:bookmarkStart w:id="13993" w:name="_ETM_Q82_296300"/>
      <w:bookmarkEnd w:id="13993"/>
    </w:p>
    <w:p w:rsidR="00A855D9" w:rsidRDefault="00A855D9" w:rsidP="00375DAC">
      <w:pPr>
        <w:rPr>
          <w:rtl/>
        </w:rPr>
      </w:pPr>
      <w:bookmarkStart w:id="13994" w:name="_ETM_Q82_306197"/>
      <w:bookmarkStart w:id="13995" w:name="_ETM_Q82_306242"/>
      <w:bookmarkStart w:id="13996" w:name="_ETM_Q82_306756"/>
      <w:bookmarkEnd w:id="13994"/>
      <w:bookmarkEnd w:id="13995"/>
      <w:bookmarkEnd w:id="13996"/>
    </w:p>
    <w:p w:rsidR="00A855D9" w:rsidRDefault="00A855D9" w:rsidP="00375DAC">
      <w:pPr>
        <w:rPr>
          <w:rtl/>
        </w:rPr>
      </w:pPr>
      <w:bookmarkStart w:id="13997" w:name="_ETM_Q82_306823"/>
      <w:bookmarkEnd w:id="13997"/>
      <w:r>
        <w:rPr>
          <w:rtl/>
        </w:rPr>
        <w:t xml:space="preserve">דבר נוסף, </w:t>
      </w:r>
      <w:bookmarkStart w:id="13998" w:name="_ETM_Q82_298930"/>
      <w:bookmarkEnd w:id="13998"/>
      <w:r>
        <w:rPr>
          <w:rtl/>
        </w:rPr>
        <w:t xml:space="preserve">אנחנו מתמודדים </w:t>
      </w:r>
      <w:bookmarkStart w:id="13999" w:name="_ETM_Q82_301410"/>
      <w:bookmarkEnd w:id="13999"/>
      <w:r>
        <w:rPr>
          <w:rtl/>
        </w:rPr>
        <w:t>בעימות חסר תקדים, עימות רב</w:t>
      </w:r>
      <w:r>
        <w:rPr>
          <w:rFonts w:hint="cs"/>
          <w:rtl/>
        </w:rPr>
        <w:t>-</w:t>
      </w:r>
      <w:r>
        <w:rPr>
          <w:rtl/>
        </w:rPr>
        <w:t xml:space="preserve">חזיתי. </w:t>
      </w:r>
      <w:bookmarkStart w:id="14000" w:name="_ETM_Q82_305400"/>
      <w:bookmarkEnd w:id="14000"/>
      <w:r>
        <w:rPr>
          <w:rtl/>
        </w:rPr>
        <w:t xml:space="preserve">ואני רואה, כל פעם נותנים עוד פה </w:t>
      </w:r>
      <w:r>
        <w:rPr>
          <w:rFonts w:hint="cs"/>
          <w:rtl/>
        </w:rPr>
        <w:t>עשרה</w:t>
      </w:r>
      <w:r>
        <w:rPr>
          <w:rtl/>
        </w:rPr>
        <w:t xml:space="preserve"> מיליארד, עוד </w:t>
      </w:r>
      <w:bookmarkStart w:id="14001" w:name="_ETM_Q82_310690"/>
      <w:bookmarkEnd w:id="14001"/>
      <w:r>
        <w:rPr>
          <w:rFonts w:hint="cs"/>
          <w:rtl/>
        </w:rPr>
        <w:t>שבעה</w:t>
      </w:r>
      <w:r>
        <w:rPr>
          <w:rtl/>
        </w:rPr>
        <w:t xml:space="preserve"> מיליארד </w:t>
      </w:r>
      <w:r>
        <w:rPr>
          <w:rFonts w:hint="cs"/>
          <w:rtl/>
        </w:rPr>
        <w:t>שקל</w:t>
      </w:r>
      <w:r>
        <w:rPr>
          <w:rtl/>
        </w:rPr>
        <w:t xml:space="preserve"> למערכת </w:t>
      </w:r>
      <w:r>
        <w:rPr>
          <w:rFonts w:hint="cs"/>
          <w:rtl/>
        </w:rPr>
        <w:t>ה</w:t>
      </w:r>
      <w:r>
        <w:rPr>
          <w:rtl/>
        </w:rPr>
        <w:t xml:space="preserve">ביטחון. זה דבר אבסורדי. מערכת </w:t>
      </w:r>
      <w:bookmarkStart w:id="14002" w:name="_ETM_Q82_315980"/>
      <w:bookmarkEnd w:id="14002"/>
      <w:r>
        <w:rPr>
          <w:rtl/>
        </w:rPr>
        <w:t>ביטחון בנויה על התר</w:t>
      </w:r>
      <w:r>
        <w:rPr>
          <w:rFonts w:hint="cs"/>
          <w:rtl/>
        </w:rPr>
        <w:t>"</w:t>
      </w:r>
      <w:r>
        <w:rPr>
          <w:rtl/>
        </w:rPr>
        <w:t>ש, הת</w:t>
      </w:r>
      <w:r>
        <w:rPr>
          <w:rFonts w:hint="cs"/>
          <w:rtl/>
        </w:rPr>
        <w:t>ו</w:t>
      </w:r>
      <w:r>
        <w:rPr>
          <w:rtl/>
        </w:rPr>
        <w:t xml:space="preserve">כנית </w:t>
      </w:r>
      <w:r>
        <w:rPr>
          <w:rFonts w:hint="cs"/>
          <w:rtl/>
        </w:rPr>
        <w:t>ה</w:t>
      </w:r>
      <w:r>
        <w:rPr>
          <w:rtl/>
        </w:rPr>
        <w:t>רב-שנתית</w:t>
      </w:r>
      <w:r>
        <w:rPr>
          <w:rFonts w:hint="cs"/>
          <w:rtl/>
        </w:rPr>
        <w:t>.</w:t>
      </w:r>
      <w:r>
        <w:rPr>
          <w:rtl/>
        </w:rPr>
        <w:t xml:space="preserve"> </w:t>
      </w:r>
      <w:bookmarkStart w:id="14003" w:name="_ETM_Q82_321869"/>
      <w:bookmarkEnd w:id="14003"/>
      <w:r>
        <w:rPr>
          <w:rtl/>
        </w:rPr>
        <w:t>פיתוח כלי מסוים, נשק מסוים, מהר</w:t>
      </w:r>
      <w:r>
        <w:rPr>
          <w:rFonts w:hint="cs"/>
          <w:rtl/>
        </w:rPr>
        <w:t>ע</w:t>
      </w:r>
      <w:r>
        <w:rPr>
          <w:rtl/>
        </w:rPr>
        <w:t xml:space="preserve">יון עד שהופך למבצעי, זה </w:t>
      </w:r>
      <w:bookmarkStart w:id="14004" w:name="_ETM_Q82_326104"/>
      <w:bookmarkEnd w:id="14004"/>
      <w:r>
        <w:rPr>
          <w:rFonts w:hint="cs"/>
          <w:rtl/>
        </w:rPr>
        <w:t>עשר</w:t>
      </w:r>
      <w:r>
        <w:rPr>
          <w:rtl/>
        </w:rPr>
        <w:t xml:space="preserve"> שנים. </w:t>
      </w:r>
      <w:bookmarkStart w:id="14005" w:name="_ETM_Q82_331029"/>
      <w:bookmarkEnd w:id="14005"/>
      <w:r>
        <w:rPr>
          <w:rFonts w:hint="cs"/>
          <w:rtl/>
        </w:rPr>
        <w:t>עשר</w:t>
      </w:r>
      <w:r>
        <w:rPr>
          <w:rtl/>
        </w:rPr>
        <w:t xml:space="preserve"> שנים השקעה כדי להגיע לאיזשהו כלי שהופך למבצעי</w:t>
      </w:r>
      <w:r>
        <w:rPr>
          <w:rFonts w:hint="cs"/>
          <w:rtl/>
        </w:rPr>
        <w:t>,</w:t>
      </w:r>
      <w:r>
        <w:rPr>
          <w:rtl/>
        </w:rPr>
        <w:t xml:space="preserve"> </w:t>
      </w:r>
      <w:bookmarkStart w:id="14006" w:name="_ETM_Q82_338250"/>
      <w:bookmarkEnd w:id="14006"/>
      <w:r>
        <w:rPr>
          <w:rtl/>
        </w:rPr>
        <w:t>ולכן חייבים לשחרר</w:t>
      </w:r>
      <w:r>
        <w:rPr>
          <w:rFonts w:hint="cs"/>
          <w:rtl/>
        </w:rPr>
        <w:t xml:space="preserve"> את</w:t>
      </w:r>
      <w:r>
        <w:rPr>
          <w:rtl/>
        </w:rPr>
        <w:t xml:space="preserve"> תקציב הביטחון מכל המשחקים </w:t>
      </w:r>
      <w:r>
        <w:rPr>
          <w:rFonts w:hint="cs"/>
          <w:rtl/>
        </w:rPr>
        <w:t>ה</w:t>
      </w:r>
      <w:r>
        <w:rPr>
          <w:rtl/>
        </w:rPr>
        <w:t xml:space="preserve">קואליציוניים. חייבים פה </w:t>
      </w:r>
      <w:bookmarkStart w:id="14007" w:name="_ETM_Q82_345769"/>
      <w:bookmarkEnd w:id="14007"/>
      <w:r>
        <w:rPr>
          <w:rtl/>
        </w:rPr>
        <w:t xml:space="preserve">לקבוע בחוק, שזה חלק קבוע מהתוצר הלאומי. </w:t>
      </w:r>
      <w:bookmarkStart w:id="14008" w:name="_ETM_Q82_353960"/>
      <w:bookmarkEnd w:id="14008"/>
      <w:r>
        <w:rPr>
          <w:rtl/>
        </w:rPr>
        <w:t xml:space="preserve">אם באירופה </w:t>
      </w:r>
      <w:bookmarkStart w:id="14009" w:name="_ETM_Q82_356139"/>
      <w:bookmarkEnd w:id="14009"/>
      <w:r>
        <w:rPr>
          <w:rtl/>
        </w:rPr>
        <w:t>החברים בנאט</w:t>
      </w:r>
      <w:r>
        <w:rPr>
          <w:rFonts w:hint="cs"/>
          <w:rtl/>
        </w:rPr>
        <w:t>"</w:t>
      </w:r>
      <w:r>
        <w:rPr>
          <w:rtl/>
        </w:rPr>
        <w:t>ו מחליטים להעלות</w:t>
      </w:r>
      <w:r>
        <w:rPr>
          <w:rFonts w:hint="cs"/>
          <w:rtl/>
        </w:rPr>
        <w:t xml:space="preserve"> את</w:t>
      </w:r>
      <w:r>
        <w:rPr>
          <w:rtl/>
        </w:rPr>
        <w:t xml:space="preserve"> תקציב הביטחון ל-5%</w:t>
      </w:r>
      <w:r>
        <w:rPr>
          <w:rFonts w:hint="cs"/>
          <w:rtl/>
        </w:rPr>
        <w:t xml:space="preserve"> –</w:t>
      </w:r>
      <w:r>
        <w:rPr>
          <w:rtl/>
        </w:rPr>
        <w:t xml:space="preserve"> </w:t>
      </w:r>
      <w:bookmarkStart w:id="14010" w:name="_ETM_Q82_362880"/>
      <w:bookmarkEnd w:id="14010"/>
      <w:r>
        <w:rPr>
          <w:rtl/>
        </w:rPr>
        <w:t>מי בדיוק מאיים על בלגיה</w:t>
      </w:r>
      <w:r>
        <w:rPr>
          <w:rFonts w:hint="cs"/>
          <w:rtl/>
        </w:rPr>
        <w:t>?</w:t>
      </w:r>
      <w:r>
        <w:rPr>
          <w:rtl/>
        </w:rPr>
        <w:t xml:space="preserve"> מי מאיים על צרפת</w:t>
      </w:r>
      <w:r>
        <w:rPr>
          <w:rFonts w:hint="cs"/>
          <w:rtl/>
        </w:rPr>
        <w:t>?</w:t>
      </w:r>
      <w:r>
        <w:rPr>
          <w:rtl/>
        </w:rPr>
        <w:t xml:space="preserve"> על </w:t>
      </w:r>
      <w:bookmarkStart w:id="14011" w:name="_ETM_Q82_366914"/>
      <w:bookmarkEnd w:id="14011"/>
      <w:r>
        <w:rPr>
          <w:rtl/>
        </w:rPr>
        <w:t>איטליה</w:t>
      </w:r>
      <w:r>
        <w:rPr>
          <w:rFonts w:hint="cs"/>
          <w:rtl/>
        </w:rPr>
        <w:t>?</w:t>
      </w:r>
      <w:r>
        <w:rPr>
          <w:rtl/>
        </w:rPr>
        <w:t xml:space="preserve"> והם הולכים ל</w:t>
      </w:r>
      <w:r>
        <w:rPr>
          <w:rFonts w:hint="cs"/>
          <w:rtl/>
        </w:rPr>
        <w:t>ה</w:t>
      </w:r>
      <w:r>
        <w:rPr>
          <w:rtl/>
        </w:rPr>
        <w:t xml:space="preserve">עלות ל-5%. </w:t>
      </w:r>
      <w:bookmarkStart w:id="14012" w:name="_ETM_Q82_371550"/>
      <w:bookmarkEnd w:id="14012"/>
      <w:r>
        <w:rPr>
          <w:rtl/>
        </w:rPr>
        <w:t xml:space="preserve">אז מדינת ישראל חייבת לקבוע לעשור הקרוב שתקציב הביטחון הוא </w:t>
      </w:r>
      <w:bookmarkStart w:id="14013" w:name="_ETM_Q82_377091"/>
      <w:bookmarkEnd w:id="14013"/>
      <w:r>
        <w:rPr>
          <w:rtl/>
        </w:rPr>
        <w:t>קבוע</w:t>
      </w:r>
      <w:r>
        <w:rPr>
          <w:rFonts w:hint="cs"/>
          <w:rtl/>
        </w:rPr>
        <w:t>,</w:t>
      </w:r>
      <w:r>
        <w:rPr>
          <w:rtl/>
        </w:rPr>
        <w:t xml:space="preserve"> </w:t>
      </w:r>
      <w:r>
        <w:rPr>
          <w:rFonts w:hint="cs"/>
          <w:rtl/>
        </w:rPr>
        <w:t>הוא</w:t>
      </w:r>
      <w:r>
        <w:rPr>
          <w:rtl/>
        </w:rPr>
        <w:t xml:space="preserve"> לא משתנה</w:t>
      </w:r>
      <w:r>
        <w:rPr>
          <w:rFonts w:hint="cs"/>
          <w:rtl/>
        </w:rPr>
        <w:t>:</w:t>
      </w:r>
      <w:r>
        <w:rPr>
          <w:rtl/>
        </w:rPr>
        <w:t xml:space="preserve"> 8% מ</w:t>
      </w:r>
      <w:r>
        <w:rPr>
          <w:rFonts w:hint="cs"/>
          <w:rtl/>
        </w:rPr>
        <w:t>ה</w:t>
      </w:r>
      <w:r>
        <w:rPr>
          <w:rtl/>
        </w:rPr>
        <w:t xml:space="preserve">תוצר הלאומי. רק </w:t>
      </w:r>
      <w:bookmarkStart w:id="14014" w:name="_ETM_Q82_382633"/>
      <w:bookmarkEnd w:id="14014"/>
      <w:r>
        <w:rPr>
          <w:rtl/>
        </w:rPr>
        <w:t>ככה אתה יכול לבנות פה תר</w:t>
      </w:r>
      <w:r>
        <w:rPr>
          <w:rFonts w:hint="cs"/>
          <w:rtl/>
        </w:rPr>
        <w:t>"</w:t>
      </w:r>
      <w:r>
        <w:rPr>
          <w:rtl/>
        </w:rPr>
        <w:t>ש מסודר</w:t>
      </w:r>
      <w:r>
        <w:rPr>
          <w:rFonts w:hint="cs"/>
          <w:rtl/>
        </w:rPr>
        <w:t>ת</w:t>
      </w:r>
      <w:r>
        <w:rPr>
          <w:rtl/>
        </w:rPr>
        <w:t xml:space="preserve">, לתכנן פיתוח אמצעי </w:t>
      </w:r>
      <w:bookmarkStart w:id="14015" w:name="_ETM_Q82_388175"/>
      <w:bookmarkEnd w:id="14015"/>
      <w:r>
        <w:rPr>
          <w:rtl/>
        </w:rPr>
        <w:t xml:space="preserve">לחימה, לתכנן ייצור אמצעי לחימה, לא לשנורר כל הזמן, להיות </w:t>
      </w:r>
      <w:bookmarkStart w:id="14016" w:name="_ETM_Q82_393717"/>
      <w:bookmarkEnd w:id="14016"/>
      <w:r>
        <w:rPr>
          <w:rtl/>
        </w:rPr>
        <w:t xml:space="preserve">באי-ודאות. </w:t>
      </w:r>
      <w:bookmarkStart w:id="14017" w:name="_ETM_Q82_399770"/>
      <w:bookmarkEnd w:id="14017"/>
    </w:p>
    <w:p w:rsidR="00A855D9" w:rsidRDefault="00A855D9" w:rsidP="00375DAC">
      <w:pPr>
        <w:rPr>
          <w:rtl/>
        </w:rPr>
      </w:pPr>
    </w:p>
    <w:p w:rsidR="00A855D9" w:rsidRDefault="00A855D9" w:rsidP="00375DAC">
      <w:pPr>
        <w:rPr>
          <w:rtl/>
        </w:rPr>
      </w:pPr>
      <w:r>
        <w:rPr>
          <w:rtl/>
        </w:rPr>
        <w:t xml:space="preserve">וצריך להבין שכל ההשקעה בתעשיות בתעשיית </w:t>
      </w:r>
      <w:r>
        <w:rPr>
          <w:rFonts w:hint="cs"/>
          <w:rtl/>
        </w:rPr>
        <w:t>ה</w:t>
      </w:r>
      <w:r>
        <w:rPr>
          <w:rtl/>
        </w:rPr>
        <w:t xml:space="preserve">ביטחון, זה בסוף מניב </w:t>
      </w:r>
      <w:bookmarkStart w:id="14018" w:name="_ETM_Q82_404925"/>
      <w:bookmarkEnd w:id="14018"/>
      <w:r>
        <w:rPr>
          <w:rtl/>
        </w:rPr>
        <w:t xml:space="preserve">גם דיבידנד ענק למדינת ישראל. </w:t>
      </w:r>
      <w:bookmarkStart w:id="14019" w:name="_ETM_Q82_410839"/>
      <w:bookmarkEnd w:id="14019"/>
      <w:r>
        <w:rPr>
          <w:rtl/>
        </w:rPr>
        <w:t>גם כד</w:t>
      </w:r>
      <w:r>
        <w:rPr>
          <w:rFonts w:hint="cs"/>
          <w:rtl/>
        </w:rPr>
        <w:t>א</w:t>
      </w:r>
      <w:r>
        <w:rPr>
          <w:rtl/>
        </w:rPr>
        <w:t>י להשקיע</w:t>
      </w:r>
      <w:r>
        <w:rPr>
          <w:rFonts w:hint="cs"/>
          <w:rtl/>
        </w:rPr>
        <w:t xml:space="preserve"> –</w:t>
      </w:r>
      <w:r>
        <w:rPr>
          <w:rtl/>
        </w:rPr>
        <w:t xml:space="preserve"> במקום להשקיע בטכנולוגיות, במחקר ופיתוח, </w:t>
      </w:r>
      <w:bookmarkStart w:id="14020" w:name="_ETM_Q82_419149"/>
      <w:bookmarkEnd w:id="14020"/>
      <w:r>
        <w:rPr>
          <w:rtl/>
        </w:rPr>
        <w:t>משקיעים במשתמטים, מעודדים את ההשתמטות</w:t>
      </w:r>
      <w:r>
        <w:rPr>
          <w:rFonts w:hint="cs"/>
          <w:rtl/>
        </w:rPr>
        <w:t>.</w:t>
      </w:r>
      <w:r>
        <w:rPr>
          <w:rtl/>
        </w:rPr>
        <w:t xml:space="preserve"> לכן</w:t>
      </w:r>
      <w:r>
        <w:rPr>
          <w:rFonts w:hint="cs"/>
          <w:rtl/>
        </w:rPr>
        <w:t>,</w:t>
      </w:r>
      <w:r>
        <w:rPr>
          <w:rtl/>
        </w:rPr>
        <w:t xml:space="preserve"> לתקציב הזה אין זכות </w:t>
      </w:r>
      <w:bookmarkStart w:id="14021" w:name="_ETM_Q82_424751"/>
      <w:bookmarkEnd w:id="14021"/>
      <w:r>
        <w:rPr>
          <w:rtl/>
        </w:rPr>
        <w:t>קיום, פשוט יצטרכו לשנות אותו מן היסוד</w:t>
      </w:r>
      <w:r>
        <w:rPr>
          <w:rFonts w:hint="cs"/>
          <w:rtl/>
        </w:rPr>
        <w:t>;</w:t>
      </w:r>
      <w:r>
        <w:rPr>
          <w:rtl/>
        </w:rPr>
        <w:t xml:space="preserve"> הוא לא משקף </w:t>
      </w:r>
      <w:bookmarkStart w:id="14022" w:name="_ETM_Q82_430354"/>
      <w:bookmarkEnd w:id="14022"/>
      <w:r>
        <w:rPr>
          <w:rtl/>
        </w:rPr>
        <w:t>שום דבר</w:t>
      </w:r>
      <w:r>
        <w:rPr>
          <w:rFonts w:hint="cs"/>
          <w:rtl/>
        </w:rPr>
        <w:t>;</w:t>
      </w:r>
      <w:r>
        <w:rPr>
          <w:rtl/>
        </w:rPr>
        <w:t xml:space="preserve"> ברור שמדובר בתקציב שקרי, כמו בגששים</w:t>
      </w:r>
      <w:r>
        <w:rPr>
          <w:rFonts w:hint="cs"/>
          <w:rtl/>
        </w:rPr>
        <w:t xml:space="preserve"> </w:t>
      </w:r>
      <w:r>
        <w:rPr>
          <w:rFonts w:hint="eastAsia"/>
          <w:rtl/>
        </w:rPr>
        <w:t>–</w:t>
      </w:r>
      <w:r>
        <w:rPr>
          <w:rFonts w:hint="cs"/>
          <w:rtl/>
        </w:rPr>
        <w:t xml:space="preserve"> </w:t>
      </w:r>
      <w:r>
        <w:rPr>
          <w:rtl/>
        </w:rPr>
        <w:t xml:space="preserve">תקציב כאילו. </w:t>
      </w:r>
      <w:bookmarkStart w:id="14023" w:name="_ETM_Q82_435956"/>
      <w:bookmarkEnd w:id="14023"/>
      <w:r>
        <w:rPr>
          <w:rtl/>
        </w:rPr>
        <w:t xml:space="preserve">זה ממש תקציב כאילו. </w:t>
      </w:r>
      <w:bookmarkStart w:id="14024" w:name="_ETM_Q82_442238"/>
      <w:bookmarkEnd w:id="14024"/>
    </w:p>
    <w:p w:rsidR="00A855D9" w:rsidRDefault="00A855D9" w:rsidP="00375DAC">
      <w:pPr>
        <w:rPr>
          <w:rtl/>
        </w:rPr>
      </w:pPr>
      <w:bookmarkStart w:id="14025" w:name="_ETM_Q82_447080"/>
      <w:bookmarkStart w:id="14026" w:name="_ETM_Q82_447153"/>
      <w:bookmarkEnd w:id="14025"/>
      <w:bookmarkEnd w:id="14026"/>
    </w:p>
    <w:p w:rsidR="00A855D9" w:rsidRDefault="00A855D9" w:rsidP="00375DAC">
      <w:pPr>
        <w:rPr>
          <w:rtl/>
        </w:rPr>
      </w:pPr>
      <w:bookmarkStart w:id="14027" w:name="_ETM_Q82_447196"/>
      <w:bookmarkStart w:id="14028" w:name="_ETM_Q82_447243"/>
      <w:bookmarkEnd w:id="14027"/>
      <w:bookmarkEnd w:id="14028"/>
      <w:r>
        <w:rPr>
          <w:rtl/>
        </w:rPr>
        <w:t>לכן, אדוני היושב-ראש, אולי הקואליציה הזאת, שהיא דיפ</w:t>
      </w:r>
      <w:r>
        <w:rPr>
          <w:rFonts w:hint="cs"/>
          <w:rtl/>
        </w:rPr>
        <w:t>-</w:t>
      </w:r>
      <w:r>
        <w:rPr>
          <w:rtl/>
        </w:rPr>
        <w:t xml:space="preserve">פייק אחד </w:t>
      </w:r>
      <w:bookmarkStart w:id="14029" w:name="_ETM_Q82_445994"/>
      <w:bookmarkEnd w:id="14029"/>
      <w:r>
        <w:rPr>
          <w:rtl/>
        </w:rPr>
        <w:t xml:space="preserve">גדול. </w:t>
      </w:r>
      <w:bookmarkStart w:id="14030" w:name="_ETM_Q82_450359"/>
      <w:bookmarkEnd w:id="14030"/>
      <w:r>
        <w:rPr>
          <w:rtl/>
        </w:rPr>
        <w:t>אין אצלנו דיפ סטייט, יש דיפ</w:t>
      </w:r>
      <w:r>
        <w:rPr>
          <w:rFonts w:hint="cs"/>
          <w:rtl/>
        </w:rPr>
        <w:t>-</w:t>
      </w:r>
      <w:r>
        <w:rPr>
          <w:rtl/>
        </w:rPr>
        <w:t xml:space="preserve">פייק, ומי שעומד בראש </w:t>
      </w:r>
      <w:bookmarkStart w:id="14031" w:name="_ETM_Q82_455672"/>
      <w:bookmarkEnd w:id="14031"/>
      <w:r>
        <w:rPr>
          <w:rtl/>
        </w:rPr>
        <w:t xml:space="preserve">מערכת </w:t>
      </w:r>
      <w:r>
        <w:rPr>
          <w:rFonts w:hint="cs"/>
          <w:rtl/>
        </w:rPr>
        <w:t>ה</w:t>
      </w:r>
      <w:r>
        <w:rPr>
          <w:rtl/>
        </w:rPr>
        <w:t>דיפ</w:t>
      </w:r>
      <w:r>
        <w:rPr>
          <w:rFonts w:hint="cs"/>
          <w:rtl/>
        </w:rPr>
        <w:t>-</w:t>
      </w:r>
      <w:r>
        <w:rPr>
          <w:rtl/>
        </w:rPr>
        <w:t>פייק זה ראש הממשלה</w:t>
      </w:r>
      <w:r>
        <w:rPr>
          <w:rFonts w:hint="cs"/>
          <w:rtl/>
        </w:rPr>
        <w:t>.</w:t>
      </w:r>
      <w:r>
        <w:rPr>
          <w:rtl/>
        </w:rPr>
        <w:t xml:space="preserve"> יושב</w:t>
      </w:r>
      <w:r>
        <w:rPr>
          <w:rFonts w:hint="cs"/>
          <w:rtl/>
        </w:rPr>
        <w:t>-</w:t>
      </w:r>
      <w:r>
        <w:rPr>
          <w:rtl/>
        </w:rPr>
        <w:t xml:space="preserve">ראש </w:t>
      </w:r>
      <w:r>
        <w:rPr>
          <w:rFonts w:hint="cs"/>
          <w:rtl/>
        </w:rPr>
        <w:t>ה</w:t>
      </w:r>
      <w:r>
        <w:rPr>
          <w:rtl/>
        </w:rPr>
        <w:t>קואליציה</w:t>
      </w:r>
      <w:r>
        <w:rPr>
          <w:rFonts w:hint="cs"/>
          <w:rtl/>
        </w:rPr>
        <w:t>,</w:t>
      </w:r>
      <w:r>
        <w:rPr>
          <w:rtl/>
        </w:rPr>
        <w:t xml:space="preserve"> אופיר </w:t>
      </w:r>
      <w:bookmarkStart w:id="14032" w:name="_ETM_Q82_460985"/>
      <w:bookmarkEnd w:id="14032"/>
      <w:r>
        <w:rPr>
          <w:rtl/>
        </w:rPr>
        <w:t>כץ אתה חלק מאותו דיפ</w:t>
      </w:r>
      <w:r>
        <w:rPr>
          <w:rFonts w:hint="cs"/>
          <w:rtl/>
        </w:rPr>
        <w:t>-</w:t>
      </w:r>
      <w:r>
        <w:rPr>
          <w:rtl/>
        </w:rPr>
        <w:t xml:space="preserve">פייק, וכל הממשלה הזאת </w:t>
      </w:r>
      <w:bookmarkStart w:id="14033" w:name="_ETM_Q82_466480"/>
      <w:bookmarkEnd w:id="14033"/>
      <w:r>
        <w:rPr>
          <w:rtl/>
        </w:rPr>
        <w:t>וכל אותו ארגון, ארגון רעל שהקמתם, זה הכול דיפ</w:t>
      </w:r>
      <w:r>
        <w:rPr>
          <w:rFonts w:hint="cs"/>
          <w:rtl/>
        </w:rPr>
        <w:t>-</w:t>
      </w:r>
      <w:r>
        <w:rPr>
          <w:rtl/>
        </w:rPr>
        <w:t xml:space="preserve">פייק, </w:t>
      </w:r>
      <w:bookmarkStart w:id="14034" w:name="_ETM_Q82_473609"/>
      <w:bookmarkEnd w:id="14034"/>
      <w:r>
        <w:rPr>
          <w:rtl/>
        </w:rPr>
        <w:t xml:space="preserve">לא יעזור לכם. בסוף לשקר אין רגליים, האמת תנצח, ובסוף </w:t>
      </w:r>
      <w:bookmarkStart w:id="14035" w:name="_ETM_Q82_480739"/>
      <w:bookmarkEnd w:id="14035"/>
      <w:r>
        <w:rPr>
          <w:rtl/>
        </w:rPr>
        <w:t xml:space="preserve">הטובים ינצחו, ואנחנו נשנה </w:t>
      </w:r>
      <w:r>
        <w:rPr>
          <w:rFonts w:hint="cs"/>
          <w:rtl/>
        </w:rPr>
        <w:t>הכול מן היסוד.</w:t>
      </w:r>
      <w:r>
        <w:rPr>
          <w:rtl/>
        </w:rPr>
        <w:t xml:space="preserve"> תודה רבה</w:t>
      </w:r>
      <w:r>
        <w:rPr>
          <w:rFonts w:hint="cs"/>
          <w:rtl/>
        </w:rPr>
        <w:t>.</w:t>
      </w:r>
    </w:p>
    <w:p w:rsidR="00A855D9" w:rsidRDefault="00A855D9" w:rsidP="00375DAC">
      <w:pPr>
        <w:ind w:firstLine="0"/>
        <w:rPr>
          <w:rtl/>
        </w:rPr>
      </w:pPr>
      <w:bookmarkStart w:id="14036" w:name="_ETM_Q82_488359"/>
      <w:bookmarkEnd w:id="14036"/>
    </w:p>
    <w:p w:rsidR="00A855D9" w:rsidRDefault="00A855D9" w:rsidP="00375DAC">
      <w:pPr>
        <w:pStyle w:val="af6"/>
        <w:keepNext/>
        <w:rPr>
          <w:rtl/>
        </w:rPr>
      </w:pPr>
      <w:bookmarkStart w:id="14037" w:name="ET_yor_6688_1"/>
      <w:r w:rsidRPr="00B66FFE">
        <w:rPr>
          <w:rStyle w:val="TagStyle"/>
          <w:rtl/>
        </w:rPr>
        <w:t xml:space="preserve"> &lt;&lt; יור &gt;&gt; </w:t>
      </w:r>
      <w:r>
        <w:rPr>
          <w:rtl/>
        </w:rPr>
        <w:t>היו"ר יעקב מרגי:</w:t>
      </w:r>
      <w:r w:rsidRPr="00B66FFE">
        <w:rPr>
          <w:rStyle w:val="TagStyle"/>
          <w:rtl/>
        </w:rPr>
        <w:t xml:space="preserve"> &lt;&lt; יור &gt;&gt;</w:t>
      </w:r>
      <w:r>
        <w:rPr>
          <w:rtl/>
        </w:rPr>
        <w:t xml:space="preserve">  </w:t>
      </w:r>
      <w:bookmarkEnd w:id="14037"/>
    </w:p>
    <w:p w:rsidR="00A855D9" w:rsidRDefault="00A855D9" w:rsidP="00375DAC">
      <w:pPr>
        <w:pStyle w:val="KeepWithNext"/>
        <w:rPr>
          <w:rtl/>
        </w:rPr>
      </w:pPr>
    </w:p>
    <w:p w:rsidR="00A855D9" w:rsidRDefault="00A855D9" w:rsidP="00375DAC">
      <w:pPr>
        <w:rPr>
          <w:rtl/>
        </w:rPr>
      </w:pPr>
      <w:r>
        <w:rPr>
          <w:rtl/>
        </w:rPr>
        <w:t>תודה רבה, תעלה תבוא חברת הכנסת פנינה תמנו</w:t>
      </w:r>
      <w:r>
        <w:rPr>
          <w:rFonts w:hint="cs"/>
          <w:rtl/>
        </w:rPr>
        <w:t xml:space="preserve"> - -</w:t>
      </w:r>
    </w:p>
    <w:p w:rsidR="00A855D9" w:rsidRDefault="00A855D9" w:rsidP="00375DAC">
      <w:pPr>
        <w:rPr>
          <w:rtl/>
        </w:rPr>
      </w:pPr>
    </w:p>
    <w:p w:rsidR="00A855D9" w:rsidRDefault="00A855D9" w:rsidP="00375DAC">
      <w:pPr>
        <w:pStyle w:val="af5"/>
        <w:keepNext/>
        <w:rPr>
          <w:rtl/>
        </w:rPr>
      </w:pPr>
      <w:r w:rsidRPr="00CF455D">
        <w:rPr>
          <w:rStyle w:val="TagStyle"/>
          <w:rtl/>
        </w:rPr>
        <w:t xml:space="preserve"> &lt;&lt; קריאה &gt;&gt; </w:t>
      </w:r>
      <w:r>
        <w:rPr>
          <w:rtl/>
        </w:rPr>
        <w:t>דבי ביטון (יש עתיד):</w:t>
      </w:r>
      <w:r w:rsidRPr="00CF455D">
        <w:rPr>
          <w:rStyle w:val="TagStyle"/>
          <w:rtl/>
        </w:rPr>
        <w:t xml:space="preserve"> &lt;&lt; קריאה &gt;&gt;</w:t>
      </w:r>
      <w:r>
        <w:rPr>
          <w:rtl/>
        </w:rPr>
        <w:t xml:space="preserve">   </w:t>
      </w:r>
    </w:p>
    <w:p w:rsidR="00A855D9" w:rsidRDefault="00A855D9" w:rsidP="00375DAC">
      <w:pPr>
        <w:pStyle w:val="KeepWithNext"/>
        <w:rPr>
          <w:rtl/>
        </w:rPr>
      </w:pPr>
    </w:p>
    <w:p w:rsidR="00A855D9" w:rsidRPr="00CF455D" w:rsidRDefault="00A855D9" w:rsidP="00375DAC">
      <w:pPr>
        <w:rPr>
          <w:rtl/>
        </w:rPr>
      </w:pPr>
      <w:r>
        <w:rPr>
          <w:rFonts w:hint="cs"/>
          <w:rtl/>
        </w:rPr>
        <w:t>לא יגמרו לדבר היום.</w:t>
      </w:r>
    </w:p>
    <w:p w:rsidR="00A855D9" w:rsidRDefault="00A855D9" w:rsidP="00375DAC">
      <w:pPr>
        <w:rPr>
          <w:rtl/>
        </w:rPr>
      </w:pPr>
    </w:p>
    <w:p w:rsidR="00A855D9" w:rsidRDefault="00A855D9" w:rsidP="00375DAC">
      <w:pPr>
        <w:pStyle w:val="af6"/>
        <w:keepNext/>
        <w:rPr>
          <w:rtl/>
        </w:rPr>
      </w:pPr>
      <w:r w:rsidRPr="00CF455D">
        <w:rPr>
          <w:rStyle w:val="TagStyle"/>
          <w:rtl/>
        </w:rPr>
        <w:t xml:space="preserve"> &lt;&lt; יור &gt;&gt; </w:t>
      </w:r>
      <w:r>
        <w:rPr>
          <w:rtl/>
        </w:rPr>
        <w:t>היו"ר יעקב מרגי:</w:t>
      </w:r>
      <w:r w:rsidRPr="00CF455D">
        <w:rPr>
          <w:rStyle w:val="TagStyle"/>
          <w:rtl/>
        </w:rPr>
        <w:t xml:space="preserve"> &lt;&lt; יור &gt;&gt;</w:t>
      </w:r>
      <w:r>
        <w:rPr>
          <w:rtl/>
        </w:rPr>
        <w:t xml:space="preserve">   </w:t>
      </w:r>
    </w:p>
    <w:p w:rsidR="00A855D9" w:rsidRDefault="00A855D9" w:rsidP="00375DAC">
      <w:pPr>
        <w:pStyle w:val="KeepWithNext"/>
        <w:rPr>
          <w:rtl/>
        </w:rPr>
      </w:pPr>
    </w:p>
    <w:p w:rsidR="00A855D9" w:rsidRDefault="00A855D9" w:rsidP="00375DAC">
      <w:pPr>
        <w:rPr>
          <w:rtl/>
        </w:rPr>
      </w:pPr>
      <w:bookmarkStart w:id="14038" w:name="_ETM_Q82_498440"/>
      <w:bookmarkEnd w:id="14038"/>
      <w:r>
        <w:rPr>
          <w:rFonts w:hint="cs"/>
          <w:rtl/>
        </w:rPr>
        <w:t xml:space="preserve">- - </w:t>
      </w:r>
      <w:r>
        <w:rPr>
          <w:rtl/>
        </w:rPr>
        <w:t xml:space="preserve">אחרונת הדוברים לפני הסיכום. </w:t>
      </w:r>
      <w:bookmarkStart w:id="14039" w:name="_ETM_Q82_501910"/>
      <w:bookmarkEnd w:id="14039"/>
      <w:r>
        <w:rPr>
          <w:rtl/>
        </w:rPr>
        <w:t xml:space="preserve">בבקשה, גברתי, </w:t>
      </w:r>
      <w:r>
        <w:rPr>
          <w:rFonts w:hint="cs"/>
          <w:rtl/>
        </w:rPr>
        <w:t>עשר</w:t>
      </w:r>
      <w:r>
        <w:rPr>
          <w:rtl/>
        </w:rPr>
        <w:t xml:space="preserve"> דקות.</w:t>
      </w:r>
    </w:p>
    <w:p w:rsidR="00A855D9" w:rsidRDefault="00A855D9" w:rsidP="00375DAC">
      <w:pPr>
        <w:ind w:firstLine="0"/>
        <w:rPr>
          <w:rtl/>
        </w:rPr>
      </w:pPr>
      <w:bookmarkStart w:id="14040" w:name="_ETM_Q82_503910"/>
      <w:bookmarkEnd w:id="14040"/>
    </w:p>
    <w:p w:rsidR="00A855D9" w:rsidRDefault="00A855D9" w:rsidP="00375DAC">
      <w:pPr>
        <w:pStyle w:val="a4"/>
        <w:keepNext/>
        <w:rPr>
          <w:rtl/>
        </w:rPr>
      </w:pPr>
      <w:bookmarkStart w:id="14041" w:name="ET_speaker_5115_3"/>
      <w:r w:rsidRPr="00DF07B4">
        <w:rPr>
          <w:rStyle w:val="TagStyle"/>
          <w:rtl/>
        </w:rPr>
        <w:t xml:space="preserve"> &lt;&lt; דובר &gt;&gt; </w:t>
      </w:r>
      <w:bookmarkStart w:id="14042" w:name="_Toc225798388"/>
      <w:r>
        <w:rPr>
          <w:rtl/>
        </w:rPr>
        <w:t>פנינה תמנו (כחול לבן – המחנה הממלכתי):</w:t>
      </w:r>
      <w:bookmarkEnd w:id="14042"/>
      <w:r w:rsidRPr="00DF07B4">
        <w:rPr>
          <w:rStyle w:val="TagStyle"/>
          <w:rtl/>
        </w:rPr>
        <w:t xml:space="preserve"> &lt;&lt; דובר &gt;&gt;</w:t>
      </w:r>
      <w:r>
        <w:rPr>
          <w:rtl/>
        </w:rPr>
        <w:t xml:space="preserve">   </w:t>
      </w:r>
      <w:bookmarkEnd w:id="14041"/>
    </w:p>
    <w:p w:rsidR="00A855D9" w:rsidRDefault="00A855D9" w:rsidP="00375DAC">
      <w:pPr>
        <w:pStyle w:val="KeepWithNext"/>
        <w:rPr>
          <w:rtl/>
          <w:lang w:eastAsia="he-IL"/>
        </w:rPr>
      </w:pPr>
    </w:p>
    <w:p w:rsidR="00A855D9" w:rsidRDefault="00A855D9" w:rsidP="00375DAC">
      <w:pPr>
        <w:rPr>
          <w:rtl/>
        </w:rPr>
      </w:pPr>
      <w:r>
        <w:rPr>
          <w:rtl/>
        </w:rPr>
        <w:t>תודה, אדוני היושב</w:t>
      </w:r>
      <w:r>
        <w:rPr>
          <w:rFonts w:hint="cs"/>
          <w:rtl/>
        </w:rPr>
        <w:t>-</w:t>
      </w:r>
      <w:r>
        <w:rPr>
          <w:rtl/>
        </w:rPr>
        <w:t xml:space="preserve">ראש, כנסת נכבדה, חבר הכנסת אביגדור, מי </w:t>
      </w:r>
      <w:bookmarkStart w:id="14043" w:name="_ETM_Q82_508249"/>
      <w:bookmarkEnd w:id="14043"/>
      <w:r>
        <w:rPr>
          <w:rtl/>
        </w:rPr>
        <w:t xml:space="preserve">שהיה גם שר האוצר, </w:t>
      </w:r>
      <w:bookmarkStart w:id="14044" w:name="_ETM_Q82_513529"/>
      <w:bookmarkEnd w:id="14044"/>
      <w:r>
        <w:rPr>
          <w:rtl/>
        </w:rPr>
        <w:t>אני רוצה לומר לך, זה לא רק דיפ</w:t>
      </w:r>
      <w:r>
        <w:rPr>
          <w:rFonts w:hint="cs"/>
          <w:rtl/>
        </w:rPr>
        <w:t>-</w:t>
      </w:r>
      <w:r>
        <w:rPr>
          <w:rtl/>
        </w:rPr>
        <w:t xml:space="preserve">פייק, זה </w:t>
      </w:r>
      <w:bookmarkStart w:id="14045" w:name="_ETM_Q82_518937"/>
      <w:bookmarkEnd w:id="14045"/>
      <w:r>
        <w:rPr>
          <w:rtl/>
        </w:rPr>
        <w:t xml:space="preserve">הולך להיות דיפ </w:t>
      </w:r>
      <w:r>
        <w:t>mistake</w:t>
      </w:r>
      <w:r>
        <w:rPr>
          <w:rFonts w:hint="cs"/>
          <w:rtl/>
        </w:rPr>
        <w:t xml:space="preserve">, </w:t>
      </w:r>
      <w:r>
        <w:rPr>
          <w:rtl/>
        </w:rPr>
        <w:t xml:space="preserve">שכל מדינת ישראל ועם ישראל ישלמו </w:t>
      </w:r>
      <w:bookmarkStart w:id="14046" w:name="_ETM_Q82_524345"/>
      <w:bookmarkEnd w:id="14046"/>
      <w:r>
        <w:rPr>
          <w:rtl/>
        </w:rPr>
        <w:t xml:space="preserve">עליו. לצערנו, התקציב שיושב לפנינו הוא תקציב שמסתתר מאחורי קולות </w:t>
      </w:r>
      <w:bookmarkStart w:id="14047" w:name="_ETM_Q82_529753"/>
      <w:bookmarkEnd w:id="14047"/>
      <w:r>
        <w:rPr>
          <w:rtl/>
        </w:rPr>
        <w:t>המלחמה ומנצל את חוסר הקשב של עם ישראל</w:t>
      </w:r>
      <w:r>
        <w:rPr>
          <w:rFonts w:hint="cs"/>
          <w:rtl/>
        </w:rPr>
        <w:t>,</w:t>
      </w:r>
      <w:r>
        <w:rPr>
          <w:rtl/>
        </w:rPr>
        <w:t xml:space="preserve"> שנתון באומץ </w:t>
      </w:r>
      <w:bookmarkStart w:id="14048" w:name="_ETM_Q82_535161"/>
      <w:bookmarkEnd w:id="14048"/>
      <w:r>
        <w:rPr>
          <w:rtl/>
        </w:rPr>
        <w:t xml:space="preserve">רב, </w:t>
      </w:r>
      <w:bookmarkStart w:id="14049" w:name="_ETM_Q82_540769"/>
      <w:bookmarkEnd w:id="14049"/>
      <w:r>
        <w:rPr>
          <w:rtl/>
        </w:rPr>
        <w:t>באמת</w:t>
      </w:r>
      <w:r>
        <w:rPr>
          <w:rFonts w:hint="cs"/>
          <w:rtl/>
        </w:rPr>
        <w:t>,</w:t>
      </w:r>
      <w:r>
        <w:rPr>
          <w:rtl/>
        </w:rPr>
        <w:t xml:space="preserve"> בתעצומות נפש עיל</w:t>
      </w:r>
      <w:r>
        <w:rPr>
          <w:rFonts w:hint="cs"/>
          <w:rtl/>
        </w:rPr>
        <w:t>א</w:t>
      </w:r>
      <w:r>
        <w:rPr>
          <w:rtl/>
        </w:rPr>
        <w:t>יים, כמעט שלוש שנים במלחמה אינטנסיבית</w:t>
      </w:r>
      <w:r>
        <w:rPr>
          <w:rFonts w:hint="cs"/>
          <w:rtl/>
        </w:rPr>
        <w:t>.</w:t>
      </w:r>
      <w:r>
        <w:rPr>
          <w:rtl/>
        </w:rPr>
        <w:t xml:space="preserve"> מנצלים </w:t>
      </w:r>
      <w:bookmarkStart w:id="14050" w:name="_ETM_Q82_546049"/>
      <w:bookmarkEnd w:id="14050"/>
      <w:r>
        <w:rPr>
          <w:rtl/>
        </w:rPr>
        <w:t>את זה ומביאים לכאן תקציב שערורייתי</w:t>
      </w:r>
      <w:r>
        <w:rPr>
          <w:rFonts w:hint="cs"/>
          <w:rtl/>
        </w:rPr>
        <w:t>,</w:t>
      </w:r>
      <w:r>
        <w:rPr>
          <w:rtl/>
        </w:rPr>
        <w:t xml:space="preserve"> שאין בו</w:t>
      </w:r>
      <w:r>
        <w:rPr>
          <w:rFonts w:hint="cs"/>
          <w:rtl/>
        </w:rPr>
        <w:t xml:space="preserve"> –</w:t>
      </w:r>
      <w:r>
        <w:rPr>
          <w:rtl/>
        </w:rPr>
        <w:t xml:space="preserve"> שלא לדבר </w:t>
      </w:r>
      <w:bookmarkStart w:id="14051" w:name="_ETM_Q82_551329"/>
      <w:bookmarkEnd w:id="14051"/>
      <w:r>
        <w:rPr>
          <w:rtl/>
        </w:rPr>
        <w:t xml:space="preserve">על בשורה, </w:t>
      </w:r>
      <w:bookmarkStart w:id="14052" w:name="_ETM_Q82_556928"/>
      <w:bookmarkEnd w:id="14052"/>
      <w:r>
        <w:rPr>
          <w:rtl/>
        </w:rPr>
        <w:t xml:space="preserve">אבל בוודאי ובוודאי, כמו שבכירים באוצר אמרו, יש כאן ממשלה </w:t>
      </w:r>
      <w:bookmarkStart w:id="14053" w:name="_ETM_Q82_563289"/>
      <w:bookmarkEnd w:id="14053"/>
      <w:r>
        <w:rPr>
          <w:rtl/>
        </w:rPr>
        <w:t xml:space="preserve">חסרת אחריות, שמשאירה אדמה חרוכה. </w:t>
      </w:r>
    </w:p>
    <w:p w:rsidR="00A855D9" w:rsidRDefault="00A855D9" w:rsidP="00375DAC">
      <w:pPr>
        <w:rPr>
          <w:rtl/>
        </w:rPr>
      </w:pPr>
    </w:p>
    <w:p w:rsidR="00A855D9" w:rsidRDefault="00A855D9" w:rsidP="00375DAC">
      <w:pPr>
        <w:rPr>
          <w:rtl/>
        </w:rPr>
      </w:pPr>
      <w:r>
        <w:rPr>
          <w:rtl/>
        </w:rPr>
        <w:t>ממשלה שבעצם אומרת</w:t>
      </w:r>
      <w:r>
        <w:rPr>
          <w:rFonts w:hint="cs"/>
          <w:rtl/>
        </w:rPr>
        <w:t xml:space="preserve"> </w:t>
      </w:r>
      <w:r>
        <w:rPr>
          <w:rFonts w:hint="eastAsia"/>
          <w:rtl/>
        </w:rPr>
        <w:t>–</w:t>
      </w:r>
      <w:r>
        <w:rPr>
          <w:rtl/>
        </w:rPr>
        <w:t xml:space="preserve"> על פי </w:t>
      </w:r>
      <w:bookmarkStart w:id="14054" w:name="_ETM_Q82_569649"/>
      <w:bookmarkEnd w:id="14054"/>
      <w:r>
        <w:rPr>
          <w:rtl/>
        </w:rPr>
        <w:t>המספרים שניצבים לפנינו והתקציבים שניצבים לפנינו</w:t>
      </w:r>
      <w:r>
        <w:rPr>
          <w:rFonts w:hint="cs"/>
          <w:rtl/>
        </w:rPr>
        <w:t xml:space="preserve"> </w:t>
      </w:r>
      <w:r>
        <w:rPr>
          <w:rFonts w:hint="eastAsia"/>
          <w:rtl/>
        </w:rPr>
        <w:t>–</w:t>
      </w:r>
      <w:r>
        <w:rPr>
          <w:rtl/>
        </w:rPr>
        <w:t xml:space="preserve"> אחרינו המבול</w:t>
      </w:r>
      <w:r>
        <w:rPr>
          <w:rFonts w:hint="cs"/>
          <w:rtl/>
        </w:rPr>
        <w:t xml:space="preserve">. </w:t>
      </w:r>
      <w:bookmarkStart w:id="14055" w:name="_ETM_Q82_576579"/>
      <w:bookmarkEnd w:id="14055"/>
      <w:r>
        <w:rPr>
          <w:rtl/>
        </w:rPr>
        <w:t xml:space="preserve">שר האוצר, ברוך הבא. יעד גירעון של 4.9, כשאנחנו מבינים </w:t>
      </w:r>
      <w:bookmarkStart w:id="14056" w:name="_ETM_Q82_580995"/>
      <w:bookmarkEnd w:id="14056"/>
      <w:r>
        <w:rPr>
          <w:rtl/>
        </w:rPr>
        <w:t xml:space="preserve">שזה יעד גירעון שהוא פייק והוא </w:t>
      </w:r>
      <w:r>
        <w:rPr>
          <w:rFonts w:hint="cs"/>
          <w:rtl/>
        </w:rPr>
        <w:t>ילך ויתפח</w:t>
      </w:r>
      <w:r>
        <w:rPr>
          <w:rtl/>
        </w:rPr>
        <w:t xml:space="preserve"> והוא הולך </w:t>
      </w:r>
      <w:bookmarkStart w:id="14057" w:name="_ETM_Q82_585412"/>
      <w:bookmarkEnd w:id="14057"/>
      <w:r>
        <w:rPr>
          <w:rtl/>
        </w:rPr>
        <w:t xml:space="preserve">וגדל. </w:t>
      </w:r>
      <w:bookmarkStart w:id="14058" w:name="_ETM_Q82_589988"/>
      <w:bookmarkEnd w:id="14058"/>
      <w:r>
        <w:rPr>
          <w:rtl/>
        </w:rPr>
        <w:t>חוב ציבורי שילך ויגדל ויתפ</w:t>
      </w:r>
      <w:r>
        <w:rPr>
          <w:rFonts w:hint="cs"/>
          <w:rtl/>
        </w:rPr>
        <w:t>ח</w:t>
      </w:r>
      <w:r>
        <w:rPr>
          <w:rtl/>
        </w:rPr>
        <w:t xml:space="preserve">, תחזית צמיחה מנופחת ואופטימית מדי, </w:t>
      </w:r>
      <w:bookmarkStart w:id="14059" w:name="_ETM_Q82_595563"/>
      <w:bookmarkEnd w:id="14059"/>
      <w:r>
        <w:rPr>
          <w:rtl/>
        </w:rPr>
        <w:t xml:space="preserve">כאשר אנחנו מבינים שהכנסות המדינה יקטנו וההוצאות רק ילכו ויגדלו. </w:t>
      </w:r>
      <w:bookmarkStart w:id="14060" w:name="_ETM_Q82_601137"/>
      <w:bookmarkEnd w:id="14060"/>
      <w:r>
        <w:rPr>
          <w:rtl/>
        </w:rPr>
        <w:t xml:space="preserve">עכשיו, בתוך כל הדבר הזה, כשאנחנו מבינים ויודעים גם לגלות </w:t>
      </w:r>
      <w:bookmarkStart w:id="14061" w:name="_ETM_Q82_606711"/>
      <w:bookmarkEnd w:id="14061"/>
      <w:r>
        <w:rPr>
          <w:rtl/>
        </w:rPr>
        <w:t>סובלנות</w:t>
      </w:r>
      <w:r>
        <w:rPr>
          <w:rFonts w:hint="cs"/>
          <w:rtl/>
        </w:rPr>
        <w:t>,</w:t>
      </w:r>
      <w:r>
        <w:rPr>
          <w:rtl/>
        </w:rPr>
        <w:t xml:space="preserve"> כשצריך להקצות את </w:t>
      </w:r>
      <w:r>
        <w:rPr>
          <w:rFonts w:hint="cs"/>
          <w:rtl/>
        </w:rPr>
        <w:t>ה</w:t>
      </w:r>
      <w:r>
        <w:rPr>
          <w:rtl/>
        </w:rPr>
        <w:t xml:space="preserve">תקציבים לביטחון, כשכל יום של מלחמה </w:t>
      </w:r>
      <w:bookmarkStart w:id="14062" w:name="_ETM_Q82_612285"/>
      <w:bookmarkEnd w:id="14062"/>
      <w:r>
        <w:rPr>
          <w:rtl/>
        </w:rPr>
        <w:t xml:space="preserve">עולה לנו </w:t>
      </w:r>
      <w:r>
        <w:rPr>
          <w:rFonts w:hint="cs"/>
          <w:rtl/>
        </w:rPr>
        <w:t>כמיליארד שקלים,</w:t>
      </w:r>
      <w:r>
        <w:rPr>
          <w:rtl/>
        </w:rPr>
        <w:t xml:space="preserve"> </w:t>
      </w:r>
      <w:bookmarkStart w:id="14063" w:name="_ETM_Q82_618250"/>
      <w:bookmarkEnd w:id="14063"/>
      <w:r>
        <w:rPr>
          <w:rtl/>
        </w:rPr>
        <w:t>ברור לכם שהסובלנות הנדרשת הייתה מתגלה פה</w:t>
      </w:r>
      <w:r>
        <w:rPr>
          <w:rFonts w:hint="cs"/>
          <w:rtl/>
        </w:rPr>
        <w:t>.</w:t>
      </w:r>
      <w:r>
        <w:rPr>
          <w:rtl/>
        </w:rPr>
        <w:t xml:space="preserve"> אנחנו מגלים את </w:t>
      </w:r>
      <w:bookmarkStart w:id="14064" w:name="_ETM_Q82_623515"/>
      <w:bookmarkEnd w:id="14064"/>
      <w:r>
        <w:rPr>
          <w:rtl/>
        </w:rPr>
        <w:t xml:space="preserve">זה כאופוזיציה פעם אחר פעם, אבל לראות תקציב שאף אחד </w:t>
      </w:r>
      <w:bookmarkStart w:id="14065" w:name="_ETM_Q82_628780"/>
      <w:bookmarkEnd w:id="14065"/>
      <w:r>
        <w:rPr>
          <w:rtl/>
        </w:rPr>
        <w:t>פה לא עצר כדי לקצץ את השומנים</w:t>
      </w:r>
      <w:r>
        <w:rPr>
          <w:rFonts w:hint="cs"/>
          <w:rtl/>
        </w:rPr>
        <w:t>,</w:t>
      </w:r>
      <w:r>
        <w:rPr>
          <w:rtl/>
        </w:rPr>
        <w:t xml:space="preserve"> ולהוריד משרדים מיותרים </w:t>
      </w:r>
      <w:bookmarkStart w:id="14066" w:name="_ETM_Q82_634054"/>
      <w:bookmarkEnd w:id="14066"/>
      <w:r>
        <w:rPr>
          <w:rtl/>
        </w:rPr>
        <w:t xml:space="preserve">ולדאוג שמצמצמים תקציבים שהם לא מועילים לעם ישראל בעת הזאת, </w:t>
      </w:r>
      <w:bookmarkStart w:id="14067" w:name="_ETM_Q82_641956"/>
      <w:bookmarkEnd w:id="14067"/>
      <w:r>
        <w:rPr>
          <w:rtl/>
        </w:rPr>
        <w:t xml:space="preserve">ובמקום זה, לצערנו, </w:t>
      </w:r>
      <w:r>
        <w:rPr>
          <w:rFonts w:hint="cs"/>
          <w:rtl/>
        </w:rPr>
        <w:t>6 מיליארד שקלים</w:t>
      </w:r>
      <w:r>
        <w:rPr>
          <w:rtl/>
        </w:rPr>
        <w:t xml:space="preserve"> תקציבים קואליציוניים, </w:t>
      </w:r>
      <w:r>
        <w:rPr>
          <w:rFonts w:hint="cs"/>
          <w:rtl/>
        </w:rPr>
        <w:t>6</w:t>
      </w:r>
      <w:r>
        <w:rPr>
          <w:rtl/>
        </w:rPr>
        <w:t xml:space="preserve"> מיליארד</w:t>
      </w:r>
      <w:r>
        <w:rPr>
          <w:rFonts w:hint="cs"/>
          <w:rtl/>
        </w:rPr>
        <w:t>ים</w:t>
      </w:r>
      <w:r>
        <w:rPr>
          <w:rtl/>
        </w:rPr>
        <w:t xml:space="preserve"> </w:t>
      </w:r>
      <w:bookmarkStart w:id="14068" w:name="_ETM_Q82_650140"/>
      <w:bookmarkEnd w:id="14068"/>
      <w:r>
        <w:rPr>
          <w:rtl/>
        </w:rPr>
        <w:t xml:space="preserve">שיכלו ללכת לאותם משרדים שאתם מכניסים את ידכם לקופה, משרדים </w:t>
      </w:r>
      <w:bookmarkStart w:id="14069" w:name="_ETM_Q82_655326"/>
      <w:bookmarkEnd w:id="14069"/>
      <w:r>
        <w:rPr>
          <w:rtl/>
        </w:rPr>
        <w:t>שאמורים להיות השירותים החברתיים הכי בסיסיים</w:t>
      </w:r>
      <w:bookmarkStart w:id="14070" w:name="_ETM_Q82_660513"/>
      <w:bookmarkEnd w:id="14070"/>
      <w:r>
        <w:rPr>
          <w:rFonts w:hint="cs"/>
          <w:rtl/>
        </w:rPr>
        <w:t>.</w:t>
      </w:r>
    </w:p>
    <w:p w:rsidR="00A855D9" w:rsidRDefault="00A855D9" w:rsidP="00375DAC">
      <w:pPr>
        <w:rPr>
          <w:rtl/>
        </w:rPr>
      </w:pPr>
    </w:p>
    <w:p w:rsidR="005A6F5E" w:rsidRDefault="00A855D9" w:rsidP="00D3471A">
      <w:pPr>
        <w:rPr>
          <w:rtl/>
        </w:rPr>
      </w:pPr>
      <w:r>
        <w:rPr>
          <w:rFonts w:hint="cs"/>
          <w:rtl/>
        </w:rPr>
        <w:t xml:space="preserve">כאשר </w:t>
      </w:r>
      <w:r>
        <w:rPr>
          <w:rtl/>
        </w:rPr>
        <w:t>אתם תעבירו את התקציב הזה</w:t>
      </w:r>
      <w:r>
        <w:rPr>
          <w:rFonts w:hint="cs"/>
          <w:rtl/>
        </w:rPr>
        <w:t>,</w:t>
      </w:r>
      <w:r>
        <w:rPr>
          <w:rtl/>
        </w:rPr>
        <w:t xml:space="preserve"> שאנחנו נצביע נגדו</w:t>
      </w:r>
      <w:r>
        <w:rPr>
          <w:rFonts w:hint="cs"/>
          <w:rtl/>
        </w:rPr>
        <w:t>,</w:t>
      </w:r>
      <w:r>
        <w:rPr>
          <w:rtl/>
        </w:rPr>
        <w:t xml:space="preserve"> </w:t>
      </w:r>
      <w:bookmarkStart w:id="14071" w:name="_ETM_Q82_665950"/>
      <w:bookmarkEnd w:id="14071"/>
      <w:r>
        <w:rPr>
          <w:rtl/>
        </w:rPr>
        <w:t xml:space="preserve">אתם הולכים מחר לעשות פלאט על כל המשרדים הכי חשובים. </w:t>
      </w:r>
      <w:bookmarkStart w:id="14072" w:name="_ETM_Q82_670638"/>
      <w:bookmarkEnd w:id="14072"/>
      <w:r>
        <w:rPr>
          <w:rtl/>
        </w:rPr>
        <w:t xml:space="preserve">אתם תקצצו מאות מיליונים מהרווחה, תקצצו מאות מיליונים מהחינוך, תקצצו </w:t>
      </w:r>
      <w:bookmarkStart w:id="14073" w:name="_ETM_Q82_675326"/>
      <w:bookmarkEnd w:id="14073"/>
      <w:r>
        <w:rPr>
          <w:rtl/>
        </w:rPr>
        <w:t xml:space="preserve">מתחבורה. אני שואלת את עצמי, איך אין לכם בושה לקצץ </w:t>
      </w:r>
      <w:bookmarkStart w:id="14074" w:name="_ETM_Q82_680014"/>
      <w:bookmarkEnd w:id="14074"/>
      <w:r>
        <w:rPr>
          <w:rtl/>
        </w:rPr>
        <w:t>בחינוך</w:t>
      </w:r>
      <w:r>
        <w:rPr>
          <w:rFonts w:hint="cs"/>
          <w:rtl/>
        </w:rPr>
        <w:t>?</w:t>
      </w:r>
      <w:r>
        <w:rPr>
          <w:rtl/>
        </w:rPr>
        <w:t xml:space="preserve"> הילדים שלנו, עם הנפשות הרכות, הנשמות הטובות האלה</w:t>
      </w:r>
      <w:r>
        <w:rPr>
          <w:rFonts w:hint="cs"/>
          <w:rtl/>
        </w:rPr>
        <w:t>,</w:t>
      </w:r>
      <w:r>
        <w:rPr>
          <w:rtl/>
        </w:rPr>
        <w:t xml:space="preserve"> </w:t>
      </w:r>
      <w:bookmarkStart w:id="14075" w:name="_ETM_Q82_684702"/>
      <w:bookmarkEnd w:id="14075"/>
      <w:r>
        <w:rPr>
          <w:rFonts w:hint="cs"/>
          <w:rtl/>
        </w:rPr>
        <w:t>שנאלצים</w:t>
      </w:r>
      <w:r>
        <w:rPr>
          <w:rtl/>
        </w:rPr>
        <w:t xml:space="preserve"> לרוץ למקלטים, ילדים שכבר חוו קורונה, חווים מלחמות</w:t>
      </w:r>
      <w:r>
        <w:rPr>
          <w:rFonts w:hint="cs"/>
          <w:rtl/>
        </w:rPr>
        <w:t>;</w:t>
      </w:r>
      <w:r>
        <w:rPr>
          <w:rtl/>
        </w:rPr>
        <w:t xml:space="preserve"> במקום </w:t>
      </w:r>
      <w:bookmarkStart w:id="14076" w:name="_ETM_Q82_694087"/>
      <w:bookmarkEnd w:id="14076"/>
      <w:r>
        <w:rPr>
          <w:rtl/>
        </w:rPr>
        <w:t>לומר בזה אנחנו לא נוגעים</w:t>
      </w:r>
      <w:r>
        <w:rPr>
          <w:rFonts w:hint="cs"/>
          <w:rtl/>
        </w:rPr>
        <w:t>;</w:t>
      </w:r>
      <w:r>
        <w:rPr>
          <w:rtl/>
        </w:rPr>
        <w:t xml:space="preserve"> אבל בזה אתם תיגעו</w:t>
      </w:r>
      <w:r>
        <w:rPr>
          <w:rFonts w:hint="cs"/>
          <w:rtl/>
        </w:rPr>
        <w:t>,</w:t>
      </w:r>
      <w:r>
        <w:rPr>
          <w:rtl/>
        </w:rPr>
        <w:t xml:space="preserve"> בזמן </w:t>
      </w:r>
      <w:bookmarkStart w:id="14077" w:name="_ETM_Q82_698775"/>
      <w:bookmarkEnd w:id="14077"/>
      <w:r>
        <w:rPr>
          <w:rtl/>
        </w:rPr>
        <w:t>שאתם נותנים 800 מיליון</w:t>
      </w:r>
      <w:r>
        <w:rPr>
          <w:rFonts w:hint="cs"/>
          <w:rtl/>
        </w:rPr>
        <w:t xml:space="preserve"> שקלים</w:t>
      </w:r>
      <w:r>
        <w:rPr>
          <w:rtl/>
        </w:rPr>
        <w:t xml:space="preserve"> לישיבות. אז אני שואלת אתכם, איפה </w:t>
      </w:r>
      <w:bookmarkStart w:id="14078" w:name="_ETM_Q82_703463"/>
      <w:bookmarkEnd w:id="14078"/>
      <w:r>
        <w:rPr>
          <w:rtl/>
        </w:rPr>
        <w:t xml:space="preserve">האחריות כשאתם מקצצים ברווחה? בוא נספר לך, שר האוצר, איך </w:t>
      </w:r>
      <w:bookmarkStart w:id="14079" w:name="_ETM_Q82_708151"/>
      <w:bookmarkEnd w:id="14079"/>
      <w:r>
        <w:rPr>
          <w:rtl/>
        </w:rPr>
        <w:t>אפשר לקצץ ברווחה את אותם ילדים</w:t>
      </w:r>
      <w:r>
        <w:rPr>
          <w:rFonts w:hint="cs"/>
          <w:rtl/>
        </w:rPr>
        <w:t>,</w:t>
      </w:r>
      <w:r>
        <w:rPr>
          <w:rtl/>
        </w:rPr>
        <w:t xml:space="preserve"> </w:t>
      </w:r>
      <w:bookmarkStart w:id="14080" w:name="_ETM_Q82_712849"/>
      <w:bookmarkEnd w:id="14080"/>
      <w:r>
        <w:rPr>
          <w:rtl/>
        </w:rPr>
        <w:t>שהיום רצים במקלטים במוסדות הרווחה של החינוך</w:t>
      </w:r>
      <w:r>
        <w:rPr>
          <w:rFonts w:hint="cs"/>
          <w:rtl/>
        </w:rPr>
        <w:t>?</w:t>
      </w:r>
      <w:r w:rsidR="00D3471A">
        <w:rPr>
          <w:rFonts w:hint="cs"/>
          <w:rtl/>
        </w:rPr>
        <w:t xml:space="preserve"> </w:t>
      </w:r>
      <w:bookmarkStart w:id="14081" w:name="TOR_Q83"/>
      <w:bookmarkEnd w:id="14081"/>
      <w:r w:rsidR="005A6F5E" w:rsidRPr="00082383">
        <w:rPr>
          <w:rFonts w:hint="cs"/>
          <w:rtl/>
        </w:rPr>
        <w:t xml:space="preserve">80 מיליון שקלים ביקשו מכם כדי להעלות את שכר המדריכים לילדים הכי חשובים. ואני מעלה </w:t>
      </w:r>
      <w:bookmarkStart w:id="14082" w:name="_ETM_Q83_123000"/>
      <w:bookmarkEnd w:id="14082"/>
      <w:r w:rsidR="005A6F5E" w:rsidRPr="00082383">
        <w:rPr>
          <w:rFonts w:hint="cs"/>
          <w:rtl/>
        </w:rPr>
        <w:t xml:space="preserve">את הנושא הזה בפעם השנייה, אדוני היושב-ראש. גם בשבוע </w:t>
      </w:r>
      <w:bookmarkStart w:id="14083" w:name="_ETM_Q83_126000"/>
      <w:bookmarkEnd w:id="14083"/>
      <w:r w:rsidR="005A6F5E" w:rsidRPr="00082383">
        <w:rPr>
          <w:rFonts w:hint="cs"/>
          <w:rtl/>
        </w:rPr>
        <w:t xml:space="preserve">שעבר נגעתי בזה. מי ששם את ידו ולוקח כספים מהרווחה </w:t>
      </w:r>
      <w:bookmarkStart w:id="14084" w:name="_ETM_Q83_129000"/>
      <w:bookmarkEnd w:id="14084"/>
      <w:r w:rsidR="005A6F5E" w:rsidRPr="00082383">
        <w:rPr>
          <w:rFonts w:hint="cs"/>
          <w:rtl/>
        </w:rPr>
        <w:t xml:space="preserve">גוזל, גוזל את עתיד הילדים הכי מוחלשים </w:t>
      </w:r>
      <w:bookmarkStart w:id="14085" w:name="_ETM_Q83_137000"/>
      <w:bookmarkEnd w:id="14085"/>
      <w:r w:rsidR="005A6F5E" w:rsidRPr="00082383">
        <w:rPr>
          <w:rFonts w:hint="cs"/>
          <w:rtl/>
        </w:rPr>
        <w:t xml:space="preserve">בחברה הישראלית. שלא לדבר על זה – רגע, עצרתם </w:t>
      </w:r>
      <w:bookmarkStart w:id="14086" w:name="_ETM_Q83_139000"/>
      <w:bookmarkEnd w:id="14086"/>
      <w:r w:rsidR="005A6F5E" w:rsidRPr="00082383">
        <w:rPr>
          <w:rFonts w:hint="cs"/>
          <w:rtl/>
        </w:rPr>
        <w:t xml:space="preserve">וחשבתם על אותן משפחות שנושאות הכי הרבה </w:t>
      </w:r>
      <w:bookmarkStart w:id="14087" w:name="_ETM_Q83_141000"/>
      <w:bookmarkEnd w:id="14087"/>
      <w:r w:rsidR="005A6F5E" w:rsidRPr="00082383">
        <w:rPr>
          <w:rFonts w:hint="cs"/>
          <w:rtl/>
        </w:rPr>
        <w:t xml:space="preserve">בנטל? כל </w:t>
      </w:r>
      <w:bookmarkStart w:id="14088" w:name="_ETM_Q83_343840"/>
      <w:bookmarkEnd w:id="14088"/>
      <w:r w:rsidR="005A6F5E" w:rsidRPr="00082383">
        <w:rPr>
          <w:rFonts w:hint="cs"/>
          <w:rtl/>
        </w:rPr>
        <w:t>משפחות המילואימניקים שסל המזון</w:t>
      </w:r>
      <w:bookmarkStart w:id="14089" w:name="_ETM_Q83_147000"/>
      <w:bookmarkEnd w:id="14089"/>
      <w:r w:rsidR="005A6F5E" w:rsidRPr="00082383">
        <w:rPr>
          <w:rFonts w:hint="cs"/>
          <w:rtl/>
        </w:rPr>
        <w:t xml:space="preserve"> שלה</w:t>
      </w:r>
      <w:r w:rsidR="005A6F5E">
        <w:rPr>
          <w:rFonts w:hint="cs"/>
          <w:rtl/>
        </w:rPr>
        <w:t xml:space="preserve">ן הולך ומאמיר? האם חשבתם לרגע על אותם </w:t>
      </w:r>
      <w:bookmarkStart w:id="14090" w:name="_ETM_Q83_151000"/>
      <w:bookmarkEnd w:id="14090"/>
      <w:r w:rsidR="005A6F5E">
        <w:rPr>
          <w:rFonts w:hint="cs"/>
          <w:rtl/>
        </w:rPr>
        <w:t xml:space="preserve">אנשים עניים? למעלה משני מיליון אנשים עניים, ובתוכם קשישים. שכחתם מה נאמר בתורה? </w:t>
      </w:r>
    </w:p>
    <w:p w:rsidR="005A6F5E" w:rsidRDefault="005A6F5E" w:rsidP="00375DAC">
      <w:pPr>
        <w:pStyle w:val="KeepWithNext"/>
        <w:rPr>
          <w:rtl/>
        </w:rPr>
      </w:pPr>
    </w:p>
    <w:p w:rsidR="005A6F5E" w:rsidRDefault="005A6F5E" w:rsidP="00375DAC">
      <w:pPr>
        <w:rPr>
          <w:rtl/>
        </w:rPr>
      </w:pPr>
      <w:bookmarkStart w:id="14091" w:name="_ETM_Q83_159593"/>
      <w:bookmarkStart w:id="14092" w:name="_ETM_Q83_159711"/>
      <w:bookmarkStart w:id="14093" w:name="_ETM_Q83_159775"/>
      <w:bookmarkStart w:id="14094" w:name="_ETM_Q83_159868"/>
      <w:bookmarkEnd w:id="14091"/>
      <w:bookmarkEnd w:id="14092"/>
      <w:bookmarkEnd w:id="14093"/>
      <w:bookmarkEnd w:id="14094"/>
      <w:r>
        <w:rPr>
          <w:rFonts w:hint="cs"/>
          <w:rtl/>
        </w:rPr>
        <w:t xml:space="preserve">ואני שואלת </w:t>
      </w:r>
      <w:bookmarkStart w:id="14095" w:name="_ETM_Q83_159000"/>
      <w:bookmarkEnd w:id="14095"/>
      <w:r>
        <w:rPr>
          <w:rFonts w:hint="cs"/>
          <w:rtl/>
        </w:rPr>
        <w:t xml:space="preserve">את עצמי: איך אתם יכולים להפקיר אותם כשיש 6 </w:t>
      </w:r>
      <w:bookmarkStart w:id="14096" w:name="_ETM_Q83_162000"/>
      <w:bookmarkEnd w:id="14096"/>
      <w:r>
        <w:rPr>
          <w:rFonts w:hint="cs"/>
          <w:rtl/>
        </w:rPr>
        <w:t>מיליארד שקלים של כספים קואליציוניים? כשיש 800 מיליון שקלים לישיבות? כשהכספים המגזריים האלה – ואתם יודעים מה? אפילו דברים פתטיים שאני ראיתי. המשרד לעניינים אסטרטגיים</w:t>
      </w:r>
      <w:bookmarkStart w:id="14097" w:name="_ETM_Q83_156000"/>
      <w:bookmarkEnd w:id="14097"/>
      <w:r>
        <w:rPr>
          <w:rFonts w:hint="cs"/>
          <w:rtl/>
        </w:rPr>
        <w:t xml:space="preserve"> </w:t>
      </w:r>
      <w:r>
        <w:rPr>
          <w:rFonts w:hint="eastAsia"/>
          <w:rtl/>
        </w:rPr>
        <w:t>–</w:t>
      </w:r>
      <w:r>
        <w:rPr>
          <w:rFonts w:hint="cs"/>
          <w:rtl/>
        </w:rPr>
        <w:t xml:space="preserve"> רון </w:t>
      </w:r>
      <w:r>
        <w:rPr>
          <w:rtl/>
        </w:rPr>
        <w:t>דרמר כבר הלך</w:t>
      </w:r>
      <w:r>
        <w:rPr>
          <w:rFonts w:hint="cs"/>
          <w:rtl/>
        </w:rPr>
        <w:t>,</w:t>
      </w:r>
      <w:r>
        <w:rPr>
          <w:rtl/>
        </w:rPr>
        <w:t xml:space="preserve"> תסבירו לי איך יכול להיות שעדיין מתקצבים את המשרד הזה</w:t>
      </w:r>
      <w:r>
        <w:rPr>
          <w:rFonts w:hint="cs"/>
          <w:rtl/>
        </w:rPr>
        <w:t xml:space="preserve">? </w:t>
      </w:r>
      <w:r>
        <w:rPr>
          <w:rtl/>
        </w:rPr>
        <w:t>איך יכול להיות שבתוך תקציב המדינה עדיין מתקצבים משרד שלא קיים</w:t>
      </w:r>
      <w:r>
        <w:rPr>
          <w:rFonts w:hint="cs"/>
          <w:rtl/>
        </w:rPr>
        <w:t>?</w:t>
      </w:r>
      <w:r>
        <w:rPr>
          <w:rtl/>
        </w:rPr>
        <w:t xml:space="preserve"> אולי תיקחו את המיליונים האלה ות</w:t>
      </w:r>
      <w:r>
        <w:rPr>
          <w:rFonts w:hint="cs"/>
          <w:rtl/>
        </w:rPr>
        <w:t>י</w:t>
      </w:r>
      <w:r>
        <w:rPr>
          <w:rtl/>
        </w:rPr>
        <w:t>תנו לחינוך לגיל הרך</w:t>
      </w:r>
      <w:r>
        <w:rPr>
          <w:rFonts w:hint="cs"/>
          <w:rtl/>
        </w:rPr>
        <w:t>?</w:t>
      </w:r>
      <w:r>
        <w:rPr>
          <w:rtl/>
        </w:rPr>
        <w:t xml:space="preserve"> אולי תיקחו את המיליונים האלה ותשקיעו בקשישים</w:t>
      </w:r>
      <w:r>
        <w:rPr>
          <w:rFonts w:hint="cs"/>
          <w:rtl/>
        </w:rPr>
        <w:t>?</w:t>
      </w:r>
      <w:r>
        <w:rPr>
          <w:rtl/>
        </w:rPr>
        <w:t xml:space="preserve"> </w:t>
      </w:r>
    </w:p>
    <w:p w:rsidR="005A6F5E" w:rsidRDefault="005A6F5E" w:rsidP="00375DAC">
      <w:pPr>
        <w:rPr>
          <w:rtl/>
        </w:rPr>
      </w:pPr>
      <w:bookmarkStart w:id="14098" w:name="_ETM_Q83_201947"/>
      <w:bookmarkEnd w:id="14098"/>
    </w:p>
    <w:p w:rsidR="005A6F5E" w:rsidRDefault="005A6F5E" w:rsidP="00375DAC">
      <w:pPr>
        <w:rPr>
          <w:rtl/>
        </w:rPr>
      </w:pPr>
      <w:bookmarkStart w:id="14099" w:name="_ETM_Q83_202625"/>
      <w:bookmarkStart w:id="14100" w:name="_ETM_Q83_202656"/>
      <w:bookmarkStart w:id="14101" w:name="_ETM_Q83_202712"/>
      <w:bookmarkEnd w:id="14099"/>
      <w:bookmarkEnd w:id="14100"/>
      <w:bookmarkEnd w:id="14101"/>
      <w:r>
        <w:rPr>
          <w:rtl/>
        </w:rPr>
        <w:t>ודיברתי על יוקר המחיה</w:t>
      </w:r>
      <w:r>
        <w:rPr>
          <w:rFonts w:hint="cs"/>
          <w:rtl/>
        </w:rPr>
        <w:t>.</w:t>
      </w:r>
      <w:r>
        <w:rPr>
          <w:rtl/>
        </w:rPr>
        <w:t xml:space="preserve"> אותם מילואי</w:t>
      </w:r>
      <w:r>
        <w:rPr>
          <w:rFonts w:hint="cs"/>
          <w:rtl/>
        </w:rPr>
        <w:t>מניקים</w:t>
      </w:r>
      <w:r>
        <w:rPr>
          <w:rtl/>
        </w:rPr>
        <w:t xml:space="preserve"> שהולכים שוב ושוב ושוב למילואים, ובחירוף נפש מג</w:t>
      </w:r>
      <w:r>
        <w:rPr>
          <w:rFonts w:hint="cs"/>
          <w:rtl/>
        </w:rPr>
        <w:t>י</w:t>
      </w:r>
      <w:r>
        <w:rPr>
          <w:rtl/>
        </w:rPr>
        <w:t>נים בכל חזית על עם ישראל</w:t>
      </w:r>
      <w:r>
        <w:rPr>
          <w:rFonts w:hint="cs"/>
          <w:rtl/>
        </w:rPr>
        <w:t>,</w:t>
      </w:r>
      <w:r>
        <w:rPr>
          <w:rtl/>
        </w:rPr>
        <w:t xml:space="preserve"> אני יודעת את זה כי בן </w:t>
      </w:r>
      <w:r>
        <w:rPr>
          <w:rFonts w:hint="cs"/>
          <w:rtl/>
        </w:rPr>
        <w:t>ה</w:t>
      </w:r>
      <w:r>
        <w:rPr>
          <w:rtl/>
        </w:rPr>
        <w:t>זוג שלי גם עכשיו נמצא במילואים, כבר מ</w:t>
      </w:r>
      <w:r>
        <w:rPr>
          <w:rFonts w:hint="cs"/>
          <w:rtl/>
        </w:rPr>
        <w:t>-7</w:t>
      </w:r>
      <w:r>
        <w:rPr>
          <w:rtl/>
        </w:rPr>
        <w:t xml:space="preserve"> באוקטובר</w:t>
      </w:r>
      <w:r>
        <w:rPr>
          <w:rFonts w:hint="cs"/>
          <w:rtl/>
        </w:rPr>
        <w:t>,</w:t>
      </w:r>
      <w:r>
        <w:rPr>
          <w:rtl/>
        </w:rPr>
        <w:t xml:space="preserve"> הוא כל הזמן במילואים. איפה בדיוק הקלתם עליהם את החיים? לא הבטיחו לנו שיהיה פה סבסוד</w:t>
      </w:r>
      <w:r>
        <w:rPr>
          <w:rFonts w:hint="cs"/>
          <w:rtl/>
        </w:rPr>
        <w:t>,</w:t>
      </w:r>
      <w:r>
        <w:rPr>
          <w:rtl/>
        </w:rPr>
        <w:t xml:space="preserve"> חינם</w:t>
      </w:r>
      <w:r>
        <w:rPr>
          <w:rFonts w:hint="cs"/>
          <w:rtl/>
        </w:rPr>
        <w:t>,</w:t>
      </w:r>
      <w:r>
        <w:rPr>
          <w:rtl/>
        </w:rPr>
        <w:t xml:space="preserve"> לחינוך לגיל הרך</w:t>
      </w:r>
      <w:r>
        <w:rPr>
          <w:rFonts w:hint="cs"/>
          <w:rtl/>
        </w:rPr>
        <w:t>?</w:t>
      </w:r>
      <w:r>
        <w:rPr>
          <w:rtl/>
        </w:rPr>
        <w:t xml:space="preserve"> הבטחות לחוד</w:t>
      </w:r>
      <w:r>
        <w:rPr>
          <w:rFonts w:hint="cs"/>
          <w:rtl/>
        </w:rPr>
        <w:t>.</w:t>
      </w:r>
      <w:r>
        <w:rPr>
          <w:rtl/>
        </w:rPr>
        <w:t xml:space="preserve"> אבל מילא, מילא הייתם מגלים אחריות בתקופת מלחמה</w:t>
      </w:r>
      <w:r>
        <w:rPr>
          <w:rFonts w:hint="cs"/>
          <w:rtl/>
        </w:rPr>
        <w:t>.</w:t>
      </w:r>
      <w:r>
        <w:rPr>
          <w:rtl/>
        </w:rPr>
        <w:t xml:space="preserve"> כמו שאמרתי, אתם מנצלים את העובדה ש</w:t>
      </w:r>
      <w:r>
        <w:rPr>
          <w:rFonts w:hint="cs"/>
          <w:rtl/>
        </w:rPr>
        <w:t>ל</w:t>
      </w:r>
      <w:r>
        <w:rPr>
          <w:rtl/>
        </w:rPr>
        <w:t>עם ישראל אין קשב</w:t>
      </w:r>
      <w:r>
        <w:rPr>
          <w:rFonts w:hint="cs"/>
          <w:rtl/>
        </w:rPr>
        <w:t>.</w:t>
      </w:r>
      <w:r>
        <w:rPr>
          <w:rtl/>
        </w:rPr>
        <w:t xml:space="preserve"> אין לו קשב</w:t>
      </w:r>
      <w:r>
        <w:rPr>
          <w:rFonts w:hint="cs"/>
          <w:rtl/>
        </w:rPr>
        <w:t>.</w:t>
      </w:r>
      <w:r>
        <w:rPr>
          <w:rtl/>
        </w:rPr>
        <w:t xml:space="preserve"> אנשים מטורטרים, אנשים מתרוצצים ועדיין מגלים גבורה עילאית, בגלל שזו מלחמת קיום, זו מלחמת חובה</w:t>
      </w:r>
      <w:r>
        <w:rPr>
          <w:rFonts w:hint="cs"/>
          <w:rtl/>
        </w:rPr>
        <w:t>,</w:t>
      </w:r>
      <w:r>
        <w:rPr>
          <w:rtl/>
        </w:rPr>
        <w:t xml:space="preserve"> וזו </w:t>
      </w:r>
      <w:r>
        <w:rPr>
          <w:rFonts w:hint="cs"/>
          <w:rtl/>
        </w:rPr>
        <w:t>ה</w:t>
      </w:r>
      <w:r>
        <w:rPr>
          <w:rtl/>
        </w:rPr>
        <w:t>מלחמה הכי צודקת</w:t>
      </w:r>
      <w:r>
        <w:rPr>
          <w:rFonts w:hint="cs"/>
          <w:rtl/>
        </w:rPr>
        <w:t>.</w:t>
      </w:r>
      <w:r>
        <w:rPr>
          <w:rtl/>
        </w:rPr>
        <w:t xml:space="preserve"> </w:t>
      </w:r>
    </w:p>
    <w:p w:rsidR="005A6F5E" w:rsidRDefault="005A6F5E" w:rsidP="00375DAC">
      <w:pPr>
        <w:rPr>
          <w:rtl/>
        </w:rPr>
      </w:pPr>
      <w:bookmarkStart w:id="14102" w:name="_ETM_Q83_256019"/>
      <w:bookmarkStart w:id="14103" w:name="_ETM_Q83_256088"/>
      <w:bookmarkEnd w:id="14102"/>
      <w:bookmarkEnd w:id="14103"/>
    </w:p>
    <w:p w:rsidR="005A6F5E" w:rsidRPr="00082383" w:rsidRDefault="005A6F5E" w:rsidP="00375DAC">
      <w:pPr>
        <w:rPr>
          <w:highlight w:val="yellow"/>
          <w:rtl/>
        </w:rPr>
      </w:pPr>
      <w:bookmarkStart w:id="14104" w:name="_ETM_Q83_256190"/>
      <w:bookmarkStart w:id="14105" w:name="_ETM_Q83_256244"/>
      <w:bookmarkEnd w:id="14104"/>
      <w:bookmarkEnd w:id="14105"/>
      <w:r>
        <w:rPr>
          <w:rtl/>
        </w:rPr>
        <w:t>אבל לראות תקציב שאין בו שום צמיחה, שום השקעה בדברים שהם לצורך צמיחה, שום דבר שהולך להבטיח את ע</w:t>
      </w:r>
      <w:r>
        <w:rPr>
          <w:rFonts w:hint="cs"/>
          <w:rtl/>
        </w:rPr>
        <w:t>ת</w:t>
      </w:r>
      <w:r>
        <w:rPr>
          <w:rtl/>
        </w:rPr>
        <w:t>ידנו,</w:t>
      </w:r>
      <w:r>
        <w:rPr>
          <w:rFonts w:hint="cs"/>
          <w:rtl/>
        </w:rPr>
        <w:t xml:space="preserve"> ו</w:t>
      </w:r>
      <w:r>
        <w:rPr>
          <w:rtl/>
        </w:rPr>
        <w:t>אנחנו מבינים שהתחזיות והדירוג ה</w:t>
      </w:r>
      <w:r>
        <w:rPr>
          <w:rFonts w:hint="cs"/>
          <w:rtl/>
        </w:rPr>
        <w:t>ם</w:t>
      </w:r>
      <w:r>
        <w:rPr>
          <w:rtl/>
        </w:rPr>
        <w:t xml:space="preserve"> שלילי</w:t>
      </w:r>
      <w:r>
        <w:rPr>
          <w:rFonts w:hint="cs"/>
          <w:rtl/>
        </w:rPr>
        <w:t>ים,</w:t>
      </w:r>
      <w:r>
        <w:rPr>
          <w:rtl/>
        </w:rPr>
        <w:t xml:space="preserve"> כשאנחנו מבינים שהמסגור הוא מסגור שקרי, מגישים לנו תמונה שקרית </w:t>
      </w:r>
      <w:r>
        <w:rPr>
          <w:rFonts w:hint="cs"/>
          <w:rtl/>
        </w:rPr>
        <w:t xml:space="preserve">– </w:t>
      </w:r>
      <w:r>
        <w:rPr>
          <w:rtl/>
        </w:rPr>
        <w:t>ויש פה את חברי ועדת הכספים האמיצים שנלחמו לילות</w:t>
      </w:r>
      <w:r>
        <w:rPr>
          <w:rFonts w:hint="cs"/>
          <w:rtl/>
        </w:rPr>
        <w:t xml:space="preserve"> כימים</w:t>
      </w:r>
      <w:r>
        <w:rPr>
          <w:rtl/>
        </w:rPr>
        <w:t xml:space="preserve"> נגד תקציב שערורייתי. מזל, מזל שהצלחתם לעצור את הביזה של </w:t>
      </w:r>
      <w:r>
        <w:rPr>
          <w:rFonts w:hint="cs"/>
          <w:rtl/>
        </w:rPr>
        <w:t>5 מ</w:t>
      </w:r>
      <w:r>
        <w:rPr>
          <w:rtl/>
        </w:rPr>
        <w:t>יליארד</w:t>
      </w:r>
      <w:r>
        <w:rPr>
          <w:rFonts w:hint="cs"/>
          <w:rtl/>
        </w:rPr>
        <w:t xml:space="preserve"> השקלים </w:t>
      </w:r>
      <w:r>
        <w:rPr>
          <w:rtl/>
        </w:rPr>
        <w:t>לצורכי מלחמה, צרכים אזרחיים</w:t>
      </w:r>
      <w:r>
        <w:rPr>
          <w:rFonts w:hint="cs"/>
          <w:rtl/>
        </w:rPr>
        <w:t xml:space="preserve">. </w:t>
      </w:r>
      <w:r>
        <w:rPr>
          <w:rtl/>
        </w:rPr>
        <w:t>כמעט ג</w:t>
      </w:r>
      <w:r>
        <w:rPr>
          <w:rFonts w:hint="cs"/>
          <w:rtl/>
        </w:rPr>
        <w:t>ם</w:t>
      </w:r>
      <w:r>
        <w:rPr>
          <w:rtl/>
        </w:rPr>
        <w:t xml:space="preserve"> את זה</w:t>
      </w:r>
      <w:r>
        <w:rPr>
          <w:rFonts w:hint="cs"/>
          <w:rtl/>
        </w:rPr>
        <w:t xml:space="preserve"> הם</w:t>
      </w:r>
      <w:r>
        <w:rPr>
          <w:rtl/>
        </w:rPr>
        <w:t xml:space="preserve"> סיפחו לצרכים קואליציוניים. אז מה? אז מצד אחד אתם אומרים</w:t>
      </w:r>
      <w:r>
        <w:rPr>
          <w:rFonts w:hint="cs"/>
          <w:rtl/>
        </w:rPr>
        <w:t xml:space="preserve">: </w:t>
      </w:r>
      <w:r>
        <w:rPr>
          <w:rtl/>
        </w:rPr>
        <w:t>אחרינו המבול, נביא תקציב, זה התקציב, כולם יהיו שמחים, שבעים</w:t>
      </w:r>
      <w:r>
        <w:rPr>
          <w:rFonts w:hint="cs"/>
          <w:rtl/>
        </w:rPr>
        <w:t>,</w:t>
      </w:r>
      <w:r>
        <w:rPr>
          <w:rtl/>
        </w:rPr>
        <w:t xml:space="preserve"> כולל המשרד להתיישבות </w:t>
      </w:r>
      <w:r>
        <w:rPr>
          <w:rFonts w:hint="cs"/>
          <w:rtl/>
        </w:rPr>
        <w:t xml:space="preserve">– </w:t>
      </w:r>
      <w:r>
        <w:rPr>
          <w:rtl/>
        </w:rPr>
        <w:t>איז</w:t>
      </w:r>
      <w:r>
        <w:rPr>
          <w:rFonts w:hint="cs"/>
          <w:rtl/>
        </w:rPr>
        <w:t>ו</w:t>
      </w:r>
      <w:r>
        <w:rPr>
          <w:rtl/>
        </w:rPr>
        <w:t xml:space="preserve"> צמיחה, מ-300 מיליון הם כבר קפצו למשרד של למעלה ממיליארד</w:t>
      </w:r>
      <w:r>
        <w:rPr>
          <w:rFonts w:hint="cs"/>
          <w:rtl/>
        </w:rPr>
        <w:t xml:space="preserve"> שקלים.</w:t>
      </w:r>
    </w:p>
    <w:p w:rsidR="005A6F5E" w:rsidRDefault="005A6F5E" w:rsidP="00375DAC">
      <w:pPr>
        <w:pStyle w:val="KeepWithNext"/>
        <w:ind w:firstLine="0"/>
        <w:rPr>
          <w:rtl/>
        </w:rPr>
      </w:pPr>
    </w:p>
    <w:p w:rsidR="005A6F5E" w:rsidRDefault="005A6F5E" w:rsidP="00375DAC">
      <w:pPr>
        <w:pStyle w:val="KeepWithNext"/>
        <w:rPr>
          <w:rtl/>
        </w:rPr>
      </w:pPr>
      <w:r>
        <w:rPr>
          <w:rtl/>
        </w:rPr>
        <w:t>אני שואלת</w:t>
      </w:r>
      <w:r>
        <w:rPr>
          <w:rFonts w:hint="cs"/>
          <w:rtl/>
        </w:rPr>
        <w:t xml:space="preserve"> –</w:t>
      </w:r>
      <w:r>
        <w:rPr>
          <w:rtl/>
        </w:rPr>
        <w:t xml:space="preserve"> אתה יודע מה? למשל במשרד ההתיישבות יש את הנושא של בנות </w:t>
      </w:r>
      <w:r>
        <w:rPr>
          <w:rFonts w:hint="cs"/>
          <w:rtl/>
        </w:rPr>
        <w:t>ה</w:t>
      </w:r>
      <w:r>
        <w:rPr>
          <w:rtl/>
        </w:rPr>
        <w:t xml:space="preserve">שירות </w:t>
      </w:r>
      <w:r>
        <w:rPr>
          <w:rFonts w:hint="cs"/>
          <w:rtl/>
        </w:rPr>
        <w:t>ה</w:t>
      </w:r>
      <w:r>
        <w:rPr>
          <w:rtl/>
        </w:rPr>
        <w:t>לאומי, נושא שקרוב לליבי</w:t>
      </w:r>
      <w:r>
        <w:rPr>
          <w:rFonts w:hint="cs"/>
          <w:rtl/>
        </w:rPr>
        <w:t>.</w:t>
      </w:r>
      <w:r>
        <w:rPr>
          <w:rtl/>
        </w:rPr>
        <w:t xml:space="preserve"> ונלחמתי, נלחמתי שיגנו</w:t>
      </w:r>
      <w:r>
        <w:rPr>
          <w:rFonts w:hint="cs"/>
          <w:rtl/>
        </w:rPr>
        <w:t xml:space="preserve">, </w:t>
      </w:r>
      <w:r>
        <w:rPr>
          <w:rtl/>
        </w:rPr>
        <w:t>י</w:t>
      </w:r>
      <w:r>
        <w:rPr>
          <w:rFonts w:hint="cs"/>
          <w:rtl/>
        </w:rPr>
        <w:t>י</w:t>
      </w:r>
      <w:r>
        <w:rPr>
          <w:rtl/>
        </w:rPr>
        <w:t xml:space="preserve">תנו ויתקצבו את בנות </w:t>
      </w:r>
      <w:r>
        <w:rPr>
          <w:rFonts w:hint="cs"/>
          <w:rtl/>
        </w:rPr>
        <w:t>ה</w:t>
      </w:r>
      <w:r>
        <w:rPr>
          <w:rtl/>
        </w:rPr>
        <w:t xml:space="preserve">שירות </w:t>
      </w:r>
      <w:r>
        <w:rPr>
          <w:rFonts w:hint="cs"/>
          <w:rtl/>
        </w:rPr>
        <w:t>ה</w:t>
      </w:r>
      <w:r>
        <w:rPr>
          <w:rtl/>
        </w:rPr>
        <w:t>לאומי שחסרות עורף. בינתיים לא ראיתי בשורה בעניין הזה</w:t>
      </w:r>
      <w:r>
        <w:rPr>
          <w:rFonts w:hint="cs"/>
          <w:rtl/>
        </w:rPr>
        <w:t>.</w:t>
      </w:r>
      <w:r>
        <w:rPr>
          <w:rtl/>
        </w:rPr>
        <w:t xml:space="preserve"> אבל לקצץ מעל</w:t>
      </w:r>
      <w:r>
        <w:rPr>
          <w:rFonts w:hint="cs"/>
          <w:rtl/>
        </w:rPr>
        <w:t xml:space="preserve"> 70 מיליון</w:t>
      </w:r>
      <w:r>
        <w:rPr>
          <w:rtl/>
        </w:rPr>
        <w:t xml:space="preserve"> </w:t>
      </w:r>
      <w:r>
        <w:rPr>
          <w:rFonts w:hint="cs"/>
          <w:rtl/>
        </w:rPr>
        <w:t xml:space="preserve">שקל </w:t>
      </w:r>
      <w:r>
        <w:rPr>
          <w:rtl/>
        </w:rPr>
        <w:t>לתנועות הנוער? איזה בושה ו</w:t>
      </w:r>
      <w:r>
        <w:rPr>
          <w:rFonts w:hint="cs"/>
          <w:rtl/>
        </w:rPr>
        <w:t>כ</w:t>
      </w:r>
      <w:r>
        <w:rPr>
          <w:rtl/>
        </w:rPr>
        <w:t>לימה</w:t>
      </w:r>
      <w:r>
        <w:rPr>
          <w:rFonts w:hint="cs"/>
          <w:rtl/>
        </w:rPr>
        <w:t>.</w:t>
      </w:r>
      <w:r>
        <w:rPr>
          <w:rtl/>
        </w:rPr>
        <w:t xml:space="preserve"> לקצץ</w:t>
      </w:r>
      <w:r>
        <w:rPr>
          <w:rFonts w:hint="cs"/>
          <w:rtl/>
        </w:rPr>
        <w:t xml:space="preserve"> 80 מ</w:t>
      </w:r>
      <w:r>
        <w:rPr>
          <w:rtl/>
        </w:rPr>
        <w:t>יליון</w:t>
      </w:r>
      <w:r>
        <w:rPr>
          <w:rFonts w:hint="cs"/>
          <w:rtl/>
        </w:rPr>
        <w:t xml:space="preserve"> שקלים</w:t>
      </w:r>
      <w:r>
        <w:rPr>
          <w:rtl/>
        </w:rPr>
        <w:t xml:space="preserve"> מאותם ילדים שאין להם הורים, שאין להם עורף משפחתי, שנמצאים היום בפנימיות ר</w:t>
      </w:r>
      <w:r>
        <w:rPr>
          <w:rFonts w:hint="cs"/>
          <w:rtl/>
        </w:rPr>
        <w:t>ווח</w:t>
      </w:r>
      <w:r>
        <w:rPr>
          <w:rtl/>
        </w:rPr>
        <w:t>ה</w:t>
      </w:r>
      <w:r>
        <w:rPr>
          <w:rFonts w:hint="cs"/>
          <w:rtl/>
        </w:rPr>
        <w:t>,</w:t>
      </w:r>
      <w:r>
        <w:rPr>
          <w:rtl/>
        </w:rPr>
        <w:t xml:space="preserve"> וגם בימים האלה, כשהילדים שלנו רצים </w:t>
      </w:r>
      <w:bookmarkStart w:id="14106" w:name="_ETM_Q83_348210"/>
      <w:bookmarkEnd w:id="14106"/>
      <w:r>
        <w:rPr>
          <w:rtl/>
        </w:rPr>
        <w:t>למקלט</w:t>
      </w:r>
      <w:r>
        <w:rPr>
          <w:rFonts w:hint="cs"/>
          <w:rtl/>
        </w:rPr>
        <w:t>,</w:t>
      </w:r>
      <w:r>
        <w:rPr>
          <w:rtl/>
        </w:rPr>
        <w:t xml:space="preserve"> </w:t>
      </w:r>
      <w:bookmarkStart w:id="14107" w:name="_ETM_Q83_353100"/>
      <w:bookmarkEnd w:id="14107"/>
      <w:r>
        <w:rPr>
          <w:rtl/>
        </w:rPr>
        <w:t xml:space="preserve">ואנחנו יודעים כמה זה קשה, הם רצים כשהם במוסד, </w:t>
      </w:r>
      <w:r>
        <w:rPr>
          <w:rFonts w:hint="cs"/>
          <w:rtl/>
        </w:rPr>
        <w:t>כ</w:t>
      </w:r>
      <w:r>
        <w:rPr>
          <w:rtl/>
        </w:rPr>
        <w:t xml:space="preserve">שהם </w:t>
      </w:r>
      <w:bookmarkStart w:id="14108" w:name="_ETM_Q83_357994"/>
      <w:bookmarkEnd w:id="14108"/>
      <w:r>
        <w:rPr>
          <w:rtl/>
        </w:rPr>
        <w:t>נמצאים בפנימיות</w:t>
      </w:r>
      <w:r>
        <w:rPr>
          <w:rFonts w:hint="cs"/>
          <w:rtl/>
        </w:rPr>
        <w:t>,</w:t>
      </w:r>
      <w:r>
        <w:rPr>
          <w:rtl/>
        </w:rPr>
        <w:t xml:space="preserve"> אז להם אתם גוזלים את כבשת הרש</w:t>
      </w:r>
      <w:r>
        <w:rPr>
          <w:rFonts w:hint="cs"/>
          <w:rtl/>
        </w:rPr>
        <w:t>?</w:t>
      </w:r>
    </w:p>
    <w:p w:rsidR="005A6F5E" w:rsidRDefault="005A6F5E" w:rsidP="00375DAC">
      <w:pPr>
        <w:pStyle w:val="KeepWithNext"/>
        <w:rPr>
          <w:rtl/>
        </w:rPr>
      </w:pPr>
      <w:bookmarkStart w:id="14109" w:name="_ETM_Q83_365424"/>
      <w:bookmarkStart w:id="14110" w:name="_ETM_Q83_365586"/>
      <w:bookmarkEnd w:id="14109"/>
      <w:bookmarkEnd w:id="14110"/>
    </w:p>
    <w:p w:rsidR="005A6F5E" w:rsidRDefault="005A6F5E" w:rsidP="00375DAC">
      <w:pPr>
        <w:pStyle w:val="KeepWithNext"/>
        <w:rPr>
          <w:rtl/>
        </w:rPr>
      </w:pPr>
      <w:bookmarkStart w:id="14111" w:name="_ETM_Q83_365635"/>
      <w:bookmarkStart w:id="14112" w:name="_ETM_Q83_365759"/>
      <w:bookmarkEnd w:id="14111"/>
      <w:bookmarkEnd w:id="14112"/>
      <w:r>
        <w:rPr>
          <w:rtl/>
        </w:rPr>
        <w:t xml:space="preserve">ואני </w:t>
      </w:r>
      <w:bookmarkStart w:id="14113" w:name="_ETM_Q83_362889"/>
      <w:bookmarkEnd w:id="14113"/>
      <w:r>
        <w:rPr>
          <w:rtl/>
        </w:rPr>
        <w:t xml:space="preserve">אומרת לך, אדוני שר האוצר </w:t>
      </w:r>
      <w:r>
        <w:rPr>
          <w:rFonts w:hint="cs"/>
          <w:rtl/>
        </w:rPr>
        <w:t xml:space="preserve">– </w:t>
      </w:r>
      <w:r>
        <w:rPr>
          <w:rtl/>
        </w:rPr>
        <w:t xml:space="preserve">כדאי שתקשיב לזה, אולי לא </w:t>
      </w:r>
      <w:bookmarkStart w:id="14114" w:name="_ETM_Q83_367784"/>
      <w:bookmarkEnd w:id="14114"/>
      <w:r>
        <w:rPr>
          <w:rtl/>
        </w:rPr>
        <w:t>מאוחר לשנות</w:t>
      </w:r>
      <w:r>
        <w:rPr>
          <w:rFonts w:hint="cs"/>
          <w:rtl/>
        </w:rPr>
        <w:t>.</w:t>
      </w:r>
      <w:r>
        <w:rPr>
          <w:rtl/>
        </w:rPr>
        <w:t xml:space="preserve"> שר האוצר, שר האוצר</w:t>
      </w:r>
      <w:r>
        <w:rPr>
          <w:rFonts w:hint="cs"/>
          <w:rtl/>
        </w:rPr>
        <w:t>,</w:t>
      </w:r>
      <w:r>
        <w:rPr>
          <w:rtl/>
        </w:rPr>
        <w:t xml:space="preserve"> </w:t>
      </w:r>
      <w:bookmarkStart w:id="14115" w:name="_ETM_Q83_373490"/>
      <w:bookmarkEnd w:id="14115"/>
      <w:r>
        <w:rPr>
          <w:rtl/>
        </w:rPr>
        <w:t xml:space="preserve">אני חושבת שיש לך דקה לשנות את האירוע הזה, </w:t>
      </w:r>
      <w:bookmarkStart w:id="14116" w:name="_ETM_Q83_377984"/>
      <w:bookmarkEnd w:id="14116"/>
      <w:r>
        <w:rPr>
          <w:rtl/>
        </w:rPr>
        <w:t>לקצץ ברווחה, שזה אחד המשרדים</w:t>
      </w:r>
      <w:r>
        <w:rPr>
          <w:rFonts w:hint="cs"/>
          <w:rtl/>
        </w:rPr>
        <w:t xml:space="preserve"> –</w:t>
      </w:r>
      <w:r>
        <w:rPr>
          <w:rtl/>
        </w:rPr>
        <w:t xml:space="preserve"> היושב</w:t>
      </w:r>
      <w:r>
        <w:rPr>
          <w:rFonts w:hint="cs"/>
          <w:rtl/>
        </w:rPr>
        <w:t>-</w:t>
      </w:r>
      <w:r>
        <w:rPr>
          <w:rtl/>
        </w:rPr>
        <w:t>ראש היה השר</w:t>
      </w:r>
      <w:r>
        <w:rPr>
          <w:rFonts w:hint="cs"/>
          <w:rtl/>
        </w:rPr>
        <w:t>.</w:t>
      </w:r>
    </w:p>
    <w:p w:rsidR="005A6F5E" w:rsidRDefault="005A6F5E" w:rsidP="00375DAC">
      <w:pPr>
        <w:pStyle w:val="KeepWithNext"/>
        <w:rPr>
          <w:rtl/>
        </w:rPr>
      </w:pPr>
    </w:p>
    <w:p w:rsidR="005A6F5E" w:rsidRDefault="005A6F5E" w:rsidP="00375DAC">
      <w:pPr>
        <w:pStyle w:val="af5"/>
        <w:keepNext/>
        <w:rPr>
          <w:rtl/>
        </w:rPr>
      </w:pPr>
      <w:bookmarkStart w:id="14117" w:name="ET_interruption_6453_11"/>
      <w:r w:rsidRPr="00D55A7D">
        <w:rPr>
          <w:rStyle w:val="TagStyle"/>
          <w:rtl/>
        </w:rPr>
        <w:t xml:space="preserve"> &lt;&lt; קריאה &gt;&gt; </w:t>
      </w:r>
      <w:r>
        <w:rPr>
          <w:rtl/>
        </w:rPr>
        <w:t>שר האוצר בצלאל סמוטריץ':</w:t>
      </w:r>
      <w:r w:rsidRPr="00D55A7D">
        <w:rPr>
          <w:rStyle w:val="TagStyle"/>
          <w:rtl/>
        </w:rPr>
        <w:t xml:space="preserve"> &lt;&lt; קריאה &gt;&gt;</w:t>
      </w:r>
      <w:r>
        <w:rPr>
          <w:rtl/>
        </w:rPr>
        <w:t xml:space="preserve">   </w:t>
      </w:r>
      <w:bookmarkEnd w:id="14117"/>
    </w:p>
    <w:p w:rsidR="005A6F5E" w:rsidRDefault="005A6F5E" w:rsidP="00375DAC">
      <w:pPr>
        <w:ind w:firstLine="0"/>
        <w:rPr>
          <w:rtl/>
        </w:rPr>
      </w:pPr>
    </w:p>
    <w:p w:rsidR="005A6F5E" w:rsidRDefault="005A6F5E" w:rsidP="00375DAC">
      <w:pPr>
        <w:rPr>
          <w:rtl/>
        </w:rPr>
      </w:pPr>
      <w:r>
        <w:rPr>
          <w:rFonts w:hint="cs"/>
          <w:rtl/>
        </w:rPr>
        <w:t xml:space="preserve">1.8 מיליארד שקל </w:t>
      </w:r>
      <w:bookmarkStart w:id="14118" w:name="_ETM_Q83_383000"/>
      <w:bookmarkEnd w:id="14118"/>
      <w:r>
        <w:rPr>
          <w:rFonts w:hint="cs"/>
          <w:rtl/>
        </w:rPr>
        <w:t>- - -</w:t>
      </w:r>
    </w:p>
    <w:p w:rsidR="005A6F5E" w:rsidRDefault="005A6F5E" w:rsidP="00375DAC">
      <w:pPr>
        <w:pStyle w:val="KeepWithNext"/>
        <w:rPr>
          <w:rtl/>
        </w:rPr>
      </w:pPr>
    </w:p>
    <w:p w:rsidR="005A6F5E" w:rsidRDefault="005A6F5E" w:rsidP="00375DAC">
      <w:pPr>
        <w:pStyle w:val="-"/>
        <w:keepNext/>
        <w:rPr>
          <w:rtl/>
        </w:rPr>
      </w:pPr>
      <w:bookmarkStart w:id="14119" w:name="ET_speakercontinue_5115_14"/>
      <w:r w:rsidRPr="00D55A7D">
        <w:rPr>
          <w:rStyle w:val="TagStyle"/>
          <w:rtl/>
        </w:rPr>
        <w:t xml:space="preserve"> &lt;&lt; דובר_המשך &gt;&gt; </w:t>
      </w:r>
      <w:r>
        <w:rPr>
          <w:rtl/>
        </w:rPr>
        <w:t>פנינה תמנו (כחול לבן – המחנה הממלכתי):</w:t>
      </w:r>
      <w:r w:rsidRPr="00D55A7D">
        <w:rPr>
          <w:rStyle w:val="TagStyle"/>
          <w:rtl/>
        </w:rPr>
        <w:t xml:space="preserve"> &lt;&lt; דובר_המשך &gt;&gt;</w:t>
      </w:r>
      <w:r>
        <w:rPr>
          <w:rtl/>
        </w:rPr>
        <w:t xml:space="preserve">   </w:t>
      </w:r>
      <w:bookmarkEnd w:id="14119"/>
    </w:p>
    <w:p w:rsidR="005A6F5E" w:rsidRDefault="005A6F5E" w:rsidP="00375DAC">
      <w:pPr>
        <w:pStyle w:val="KeepWithNext"/>
        <w:rPr>
          <w:rtl/>
        </w:rPr>
      </w:pPr>
    </w:p>
    <w:p w:rsidR="005A6F5E" w:rsidRDefault="005A6F5E" w:rsidP="00375DAC">
      <w:pPr>
        <w:rPr>
          <w:rtl/>
        </w:rPr>
      </w:pPr>
      <w:r>
        <w:rPr>
          <w:rFonts w:hint="cs"/>
          <w:rtl/>
        </w:rPr>
        <w:t>אני אומרת לך, יש שם קיצוץ - - -</w:t>
      </w:r>
    </w:p>
    <w:p w:rsidR="005A6F5E" w:rsidRDefault="005A6F5E" w:rsidP="00375DAC">
      <w:pPr>
        <w:rPr>
          <w:rtl/>
        </w:rPr>
      </w:pPr>
      <w:bookmarkStart w:id="14120" w:name="_ETM_Q83_384000"/>
      <w:bookmarkEnd w:id="14120"/>
    </w:p>
    <w:p w:rsidR="005A6F5E" w:rsidRDefault="005A6F5E" w:rsidP="00375DAC">
      <w:pPr>
        <w:pStyle w:val="af5"/>
        <w:keepNext/>
        <w:rPr>
          <w:rtl/>
        </w:rPr>
      </w:pPr>
      <w:bookmarkStart w:id="14121" w:name="ET_interruption_6453_15"/>
      <w:r w:rsidRPr="00D55A7D">
        <w:rPr>
          <w:rStyle w:val="TagStyle"/>
          <w:rtl/>
        </w:rPr>
        <w:t xml:space="preserve"> &lt;&lt; קריאה &gt;&gt; </w:t>
      </w:r>
      <w:r>
        <w:rPr>
          <w:rtl/>
        </w:rPr>
        <w:t>שר האוצר בצלאל סמוטריץ':</w:t>
      </w:r>
      <w:r w:rsidRPr="00D55A7D">
        <w:rPr>
          <w:rStyle w:val="TagStyle"/>
          <w:rtl/>
        </w:rPr>
        <w:t xml:space="preserve"> &lt;&lt; קריאה &gt;&gt;</w:t>
      </w:r>
      <w:r>
        <w:rPr>
          <w:rtl/>
        </w:rPr>
        <w:t xml:space="preserve">   </w:t>
      </w:r>
      <w:bookmarkEnd w:id="14121"/>
    </w:p>
    <w:p w:rsidR="005A6F5E" w:rsidRDefault="005A6F5E" w:rsidP="00375DAC">
      <w:pPr>
        <w:pStyle w:val="KeepWithNext"/>
        <w:rPr>
          <w:rtl/>
        </w:rPr>
      </w:pPr>
    </w:p>
    <w:p w:rsidR="005A6F5E" w:rsidRDefault="005A6F5E" w:rsidP="00375DAC">
      <w:pPr>
        <w:rPr>
          <w:rtl/>
        </w:rPr>
      </w:pPr>
      <w:r>
        <w:rPr>
          <w:rFonts w:hint="cs"/>
          <w:rtl/>
        </w:rPr>
        <w:t>1.8 מיליארד שקל - - -</w:t>
      </w:r>
    </w:p>
    <w:p w:rsidR="005A6F5E" w:rsidRDefault="005A6F5E" w:rsidP="00375DAC">
      <w:pPr>
        <w:rPr>
          <w:rtl/>
        </w:rPr>
      </w:pPr>
    </w:p>
    <w:p w:rsidR="005A6F5E" w:rsidRDefault="005A6F5E" w:rsidP="00375DAC">
      <w:pPr>
        <w:pStyle w:val="-"/>
        <w:keepNext/>
        <w:rPr>
          <w:rtl/>
        </w:rPr>
      </w:pPr>
      <w:bookmarkStart w:id="14122" w:name="ET_speakercontinue_5115_16"/>
      <w:r w:rsidRPr="00D55A7D">
        <w:rPr>
          <w:rStyle w:val="TagStyle"/>
          <w:rtl/>
        </w:rPr>
        <w:t xml:space="preserve"> &lt;&lt; דובר_המשך &gt;&gt; </w:t>
      </w:r>
      <w:r>
        <w:rPr>
          <w:rtl/>
        </w:rPr>
        <w:t>פנינה תמנו (כחול לבן – המחנה הממלכתי):</w:t>
      </w:r>
      <w:r w:rsidRPr="00D55A7D">
        <w:rPr>
          <w:rStyle w:val="TagStyle"/>
          <w:rtl/>
        </w:rPr>
        <w:t xml:space="preserve"> &lt;&lt; דובר_המשך &gt;&gt;</w:t>
      </w:r>
      <w:r>
        <w:rPr>
          <w:rtl/>
        </w:rPr>
        <w:t xml:space="preserve">   </w:t>
      </w:r>
      <w:bookmarkEnd w:id="14122"/>
    </w:p>
    <w:p w:rsidR="005A6F5E" w:rsidRDefault="005A6F5E" w:rsidP="00375DAC">
      <w:pPr>
        <w:ind w:firstLine="0"/>
        <w:rPr>
          <w:rtl/>
        </w:rPr>
      </w:pPr>
    </w:p>
    <w:p w:rsidR="005A6F5E" w:rsidRDefault="005A6F5E" w:rsidP="00375DAC">
      <w:pPr>
        <w:rPr>
          <w:rtl/>
        </w:rPr>
      </w:pPr>
      <w:r>
        <w:rPr>
          <w:rFonts w:hint="cs"/>
          <w:rtl/>
        </w:rPr>
        <w:t xml:space="preserve">זה לא נכון, אתם הולכים </w:t>
      </w:r>
      <w:bookmarkStart w:id="14123" w:name="_ETM_Q83_387000"/>
      <w:bookmarkEnd w:id="14123"/>
      <w:r>
        <w:rPr>
          <w:rFonts w:hint="cs"/>
          <w:rtl/>
        </w:rPr>
        <w:t xml:space="preserve">לעשות פלאט שהולך לפגוע בכל הפנימיות של ילדי הרווחה, והפגיעה </w:t>
      </w:r>
      <w:bookmarkStart w:id="14124" w:name="_ETM_Q83_392000"/>
      <w:bookmarkEnd w:id="14124"/>
      <w:r>
        <w:rPr>
          <w:rFonts w:hint="cs"/>
          <w:rtl/>
        </w:rPr>
        <w:t>בתנועות הנוער, והפגיעה בילדים - - -</w:t>
      </w:r>
    </w:p>
    <w:p w:rsidR="005A6F5E" w:rsidRDefault="005A6F5E" w:rsidP="00375DAC">
      <w:pPr>
        <w:rPr>
          <w:rtl/>
        </w:rPr>
      </w:pPr>
    </w:p>
    <w:p w:rsidR="005A6F5E" w:rsidRDefault="005A6F5E" w:rsidP="00375DAC">
      <w:pPr>
        <w:pStyle w:val="af5"/>
        <w:keepNext/>
        <w:rPr>
          <w:rtl/>
        </w:rPr>
      </w:pPr>
      <w:bookmarkStart w:id="14125" w:name="ET_interruption_6453_17"/>
      <w:r w:rsidRPr="00E87B6C">
        <w:rPr>
          <w:rStyle w:val="TagStyle"/>
          <w:rtl/>
        </w:rPr>
        <w:t xml:space="preserve"> &lt;&lt; קריאה &gt;&gt; </w:t>
      </w:r>
      <w:r>
        <w:rPr>
          <w:rtl/>
        </w:rPr>
        <w:t>שר האוצר בצלאל סמוטריץ':</w:t>
      </w:r>
      <w:r w:rsidRPr="00E87B6C">
        <w:rPr>
          <w:rStyle w:val="TagStyle"/>
          <w:rtl/>
        </w:rPr>
        <w:t xml:space="preserve"> &lt;&lt; קריאה &gt;&gt;</w:t>
      </w:r>
      <w:r>
        <w:rPr>
          <w:rtl/>
        </w:rPr>
        <w:t xml:space="preserve">   </w:t>
      </w:r>
      <w:bookmarkEnd w:id="14125"/>
    </w:p>
    <w:p w:rsidR="005A6F5E" w:rsidRDefault="005A6F5E" w:rsidP="00375DAC">
      <w:pPr>
        <w:ind w:firstLine="0"/>
        <w:rPr>
          <w:rtl/>
        </w:rPr>
      </w:pPr>
    </w:p>
    <w:p w:rsidR="005A6F5E" w:rsidRDefault="005A6F5E" w:rsidP="00375DAC">
      <w:pPr>
        <w:rPr>
          <w:rtl/>
        </w:rPr>
      </w:pPr>
      <w:r>
        <w:rPr>
          <w:rFonts w:hint="cs"/>
          <w:rtl/>
        </w:rPr>
        <w:t>שנייה, אני שואל אותך, אני עכשיו מתקן אותך, אם אני - - - את מצביעה בעד?</w:t>
      </w:r>
    </w:p>
    <w:p w:rsidR="005A6F5E" w:rsidRDefault="005A6F5E" w:rsidP="00375DAC">
      <w:pPr>
        <w:rPr>
          <w:rtl/>
        </w:rPr>
      </w:pPr>
    </w:p>
    <w:p w:rsidR="005A6F5E" w:rsidRDefault="005A6F5E" w:rsidP="00375DAC">
      <w:pPr>
        <w:pStyle w:val="-"/>
        <w:keepNext/>
        <w:rPr>
          <w:rtl/>
        </w:rPr>
      </w:pPr>
      <w:bookmarkStart w:id="14126" w:name="ET_speakercontinue_5115_18"/>
      <w:r w:rsidRPr="00E87B6C">
        <w:rPr>
          <w:rStyle w:val="TagStyle"/>
          <w:rtl/>
        </w:rPr>
        <w:t xml:space="preserve"> &lt;&lt; דובר_המשך &gt;&gt; </w:t>
      </w:r>
      <w:r>
        <w:rPr>
          <w:rtl/>
        </w:rPr>
        <w:t>פנינה תמנו (כחול לבן – המחנה הממלכתי):</w:t>
      </w:r>
      <w:r w:rsidRPr="00E87B6C">
        <w:rPr>
          <w:rStyle w:val="TagStyle"/>
          <w:rtl/>
        </w:rPr>
        <w:t xml:space="preserve"> &lt;&lt; דובר_המשך &gt;&gt;</w:t>
      </w:r>
      <w:r>
        <w:rPr>
          <w:rtl/>
        </w:rPr>
        <w:t xml:space="preserve">   </w:t>
      </w:r>
      <w:bookmarkEnd w:id="14126"/>
    </w:p>
    <w:p w:rsidR="005A6F5E" w:rsidRDefault="005A6F5E" w:rsidP="00375DAC">
      <w:pPr>
        <w:pStyle w:val="KeepWithNext"/>
        <w:rPr>
          <w:rtl/>
        </w:rPr>
      </w:pPr>
    </w:p>
    <w:p w:rsidR="005A6F5E" w:rsidRDefault="005A6F5E" w:rsidP="00375DAC">
      <w:pPr>
        <w:rPr>
          <w:rtl/>
        </w:rPr>
      </w:pPr>
      <w:r>
        <w:rPr>
          <w:rFonts w:hint="cs"/>
          <w:rtl/>
        </w:rPr>
        <w:t>בבקשה</w:t>
      </w:r>
      <w:bookmarkStart w:id="14127" w:name="_ETM_Q83_383570"/>
      <w:bookmarkEnd w:id="14127"/>
      <w:r>
        <w:rPr>
          <w:rFonts w:hint="cs"/>
          <w:rtl/>
        </w:rPr>
        <w:t xml:space="preserve">, </w:t>
      </w:r>
      <w:r>
        <w:rPr>
          <w:rtl/>
        </w:rPr>
        <w:t>בוא תתקן</w:t>
      </w:r>
      <w:r>
        <w:rPr>
          <w:rFonts w:hint="cs"/>
          <w:rtl/>
        </w:rPr>
        <w:t>.</w:t>
      </w:r>
      <w:r>
        <w:rPr>
          <w:rtl/>
        </w:rPr>
        <w:t xml:space="preserve"> אני אביא לך שורת תיקונים ואני אצביע </w:t>
      </w:r>
      <w:bookmarkStart w:id="14128" w:name="_ETM_Q83_403979"/>
      <w:bookmarkEnd w:id="14128"/>
      <w:r>
        <w:rPr>
          <w:rtl/>
        </w:rPr>
        <w:t>בעד. אני אביא לך שורת תיקונים</w:t>
      </w:r>
      <w:r>
        <w:rPr>
          <w:rFonts w:hint="cs"/>
          <w:rtl/>
        </w:rPr>
        <w:t>,</w:t>
      </w:r>
      <w:r>
        <w:rPr>
          <w:rtl/>
        </w:rPr>
        <w:t xml:space="preserve"> ואני מוכנה להצביע בעד. </w:t>
      </w:r>
      <w:bookmarkStart w:id="14129" w:name="_ETM_Q83_408169"/>
      <w:bookmarkEnd w:id="14129"/>
    </w:p>
    <w:p w:rsidR="005A6F5E" w:rsidRDefault="005A6F5E" w:rsidP="00375DAC">
      <w:pPr>
        <w:rPr>
          <w:rtl/>
        </w:rPr>
      </w:pPr>
    </w:p>
    <w:p w:rsidR="005A6F5E" w:rsidRDefault="005A6F5E" w:rsidP="00375DAC">
      <w:pPr>
        <w:pStyle w:val="af6"/>
        <w:keepNext/>
        <w:rPr>
          <w:rtl/>
        </w:rPr>
      </w:pPr>
      <w:r w:rsidRPr="006867C0">
        <w:rPr>
          <w:rStyle w:val="TagStyle"/>
          <w:rtl/>
        </w:rPr>
        <w:t xml:space="preserve"> &lt;&lt; יור &gt;&gt; </w:t>
      </w:r>
      <w:r>
        <w:rPr>
          <w:rtl/>
        </w:rPr>
        <w:t>היו"ר יעקב מרגי:</w:t>
      </w:r>
      <w:r w:rsidRPr="006867C0">
        <w:rPr>
          <w:rStyle w:val="TagStyle"/>
          <w:rtl/>
        </w:rPr>
        <w:t xml:space="preserve"> &lt;&lt; יור &gt;&gt;</w:t>
      </w:r>
      <w:r>
        <w:rPr>
          <w:rtl/>
        </w:rPr>
        <w:t xml:space="preserve">   </w:t>
      </w:r>
    </w:p>
    <w:p w:rsidR="005A6F5E" w:rsidRDefault="005A6F5E" w:rsidP="00375DAC">
      <w:pPr>
        <w:pStyle w:val="KeepWithNext"/>
        <w:rPr>
          <w:rtl/>
        </w:rPr>
      </w:pPr>
    </w:p>
    <w:p w:rsidR="005A6F5E" w:rsidRDefault="005A6F5E" w:rsidP="00375DAC">
      <w:pPr>
        <w:rPr>
          <w:rtl/>
        </w:rPr>
      </w:pPr>
      <w:r>
        <w:rPr>
          <w:rFonts w:hint="cs"/>
          <w:rtl/>
        </w:rPr>
        <w:t>על הרווחה.</w:t>
      </w:r>
    </w:p>
    <w:p w:rsidR="00D3471A" w:rsidRDefault="00D3471A" w:rsidP="00375DAC">
      <w:pPr>
        <w:rPr>
          <w:rtl/>
        </w:rPr>
      </w:pPr>
    </w:p>
    <w:p w:rsidR="005A6F5E" w:rsidRDefault="005A6F5E" w:rsidP="00375DAC">
      <w:pPr>
        <w:pStyle w:val="af5"/>
        <w:keepNext/>
        <w:rPr>
          <w:rtl/>
        </w:rPr>
      </w:pPr>
      <w:bookmarkStart w:id="14130" w:name="ET_interruption_6453_20"/>
      <w:r w:rsidRPr="00065A06">
        <w:rPr>
          <w:rStyle w:val="TagStyle"/>
          <w:rtl/>
        </w:rPr>
        <w:t xml:space="preserve"> &lt;&lt; קריאה &gt;&gt; </w:t>
      </w:r>
      <w:r>
        <w:rPr>
          <w:rtl/>
        </w:rPr>
        <w:t>שר האוצר בצלאל סמוטריץ':</w:t>
      </w:r>
      <w:r w:rsidRPr="00065A06">
        <w:rPr>
          <w:rStyle w:val="TagStyle"/>
          <w:rtl/>
        </w:rPr>
        <w:t xml:space="preserve"> &lt;&lt; קריאה &gt;&gt;</w:t>
      </w:r>
      <w:r>
        <w:rPr>
          <w:rtl/>
        </w:rPr>
        <w:t xml:space="preserve">   </w:t>
      </w:r>
      <w:bookmarkEnd w:id="14130"/>
    </w:p>
    <w:p w:rsidR="005A6F5E" w:rsidRDefault="005A6F5E" w:rsidP="00375DAC">
      <w:pPr>
        <w:pStyle w:val="KeepWithNext"/>
        <w:rPr>
          <w:rtl/>
        </w:rPr>
      </w:pPr>
    </w:p>
    <w:p w:rsidR="005A6F5E" w:rsidRDefault="005A6F5E" w:rsidP="00375DAC">
      <w:pPr>
        <w:rPr>
          <w:rtl/>
        </w:rPr>
      </w:pPr>
      <w:bookmarkStart w:id="14131" w:name="_ETM_Q83_406000"/>
      <w:bookmarkEnd w:id="14131"/>
      <w:r>
        <w:rPr>
          <w:rFonts w:hint="cs"/>
          <w:rtl/>
        </w:rPr>
        <w:t xml:space="preserve">הסעיף - - - </w:t>
      </w:r>
    </w:p>
    <w:p w:rsidR="005A6F5E" w:rsidRDefault="005A6F5E" w:rsidP="00375DAC">
      <w:pPr>
        <w:rPr>
          <w:rtl/>
        </w:rPr>
      </w:pPr>
    </w:p>
    <w:p w:rsidR="005A6F5E" w:rsidRDefault="005A6F5E" w:rsidP="00375DAC">
      <w:pPr>
        <w:pStyle w:val="-"/>
        <w:keepNext/>
        <w:rPr>
          <w:rtl/>
        </w:rPr>
      </w:pPr>
      <w:bookmarkStart w:id="14132" w:name="ET_speakercontinue_5115_21"/>
      <w:r w:rsidRPr="00065A06">
        <w:rPr>
          <w:rStyle w:val="TagStyle"/>
          <w:rtl/>
        </w:rPr>
        <w:t xml:space="preserve"> &lt;&lt; דובר_המשך &gt;&gt; </w:t>
      </w:r>
      <w:r>
        <w:rPr>
          <w:rtl/>
        </w:rPr>
        <w:t>פנינה תמנו (כחול לבן – המחנה הממלכתי):</w:t>
      </w:r>
      <w:r w:rsidRPr="00065A06">
        <w:rPr>
          <w:rStyle w:val="TagStyle"/>
          <w:rtl/>
        </w:rPr>
        <w:t xml:space="preserve"> &lt;&lt; דובר_המשך &gt;&gt;</w:t>
      </w:r>
      <w:r>
        <w:rPr>
          <w:rtl/>
        </w:rPr>
        <w:t xml:space="preserve">   </w:t>
      </w:r>
      <w:bookmarkEnd w:id="14132"/>
    </w:p>
    <w:p w:rsidR="005A6F5E" w:rsidRDefault="005A6F5E" w:rsidP="00375DAC">
      <w:pPr>
        <w:ind w:firstLine="0"/>
        <w:rPr>
          <w:rtl/>
        </w:rPr>
      </w:pPr>
      <w:bookmarkStart w:id="14133" w:name="_ETM_Q83_408000"/>
      <w:bookmarkStart w:id="14134" w:name="_ETM_Q83_413720"/>
      <w:bookmarkEnd w:id="14133"/>
      <w:bookmarkEnd w:id="14134"/>
    </w:p>
    <w:p w:rsidR="005A6F5E" w:rsidRDefault="005A6F5E" w:rsidP="00375DAC">
      <w:pPr>
        <w:rPr>
          <w:rtl/>
        </w:rPr>
      </w:pPr>
      <w:r>
        <w:rPr>
          <w:rtl/>
        </w:rPr>
        <w:t>לא רק הסעיף הזה</w:t>
      </w:r>
      <w:r>
        <w:rPr>
          <w:rFonts w:hint="cs"/>
          <w:rtl/>
        </w:rPr>
        <w:t>.</w:t>
      </w:r>
      <w:r>
        <w:rPr>
          <w:rtl/>
        </w:rPr>
        <w:t xml:space="preserve"> אתה הקשבת לנאום שלי</w:t>
      </w:r>
      <w:r>
        <w:rPr>
          <w:rFonts w:hint="cs"/>
          <w:rtl/>
        </w:rPr>
        <w:t>?</w:t>
      </w:r>
      <w:r>
        <w:rPr>
          <w:rtl/>
        </w:rPr>
        <w:t xml:space="preserve"> אני מוכנה </w:t>
      </w:r>
      <w:bookmarkStart w:id="14135" w:name="_ETM_Q83_417249"/>
      <w:bookmarkEnd w:id="14135"/>
      <w:r>
        <w:rPr>
          <w:rtl/>
        </w:rPr>
        <w:t>להביא חמישה סעיפים שאני מוכנה אחרי זה להצביע בעד</w:t>
      </w:r>
      <w:r>
        <w:rPr>
          <w:rFonts w:hint="cs"/>
          <w:rtl/>
        </w:rPr>
        <w:t>.</w:t>
      </w:r>
      <w:r>
        <w:rPr>
          <w:rtl/>
        </w:rPr>
        <w:t xml:space="preserve"> ה</w:t>
      </w:r>
      <w:r>
        <w:rPr>
          <w:rFonts w:hint="cs"/>
          <w:rtl/>
        </w:rPr>
        <w:t>י</w:t>
      </w:r>
      <w:r>
        <w:rPr>
          <w:rtl/>
        </w:rPr>
        <w:t>נה</w:t>
      </w:r>
      <w:r>
        <w:rPr>
          <w:rFonts w:hint="cs"/>
          <w:rtl/>
        </w:rPr>
        <w:t>,</w:t>
      </w:r>
      <w:r>
        <w:rPr>
          <w:rtl/>
        </w:rPr>
        <w:t xml:space="preserve"> </w:t>
      </w:r>
      <w:bookmarkStart w:id="14136" w:name="_ETM_Q83_420779"/>
      <w:bookmarkEnd w:id="14136"/>
      <w:r>
        <w:rPr>
          <w:rtl/>
        </w:rPr>
        <w:t>התחייבתי, חמישה סעיפים שקשורים לחינוך, שקשורים לרווחה, אני אביא לך</w:t>
      </w:r>
      <w:r>
        <w:rPr>
          <w:rFonts w:hint="cs"/>
          <w:rtl/>
        </w:rPr>
        <w:t>.</w:t>
      </w:r>
      <w:r>
        <w:rPr>
          <w:rtl/>
        </w:rPr>
        <w:t xml:space="preserve"> </w:t>
      </w:r>
      <w:bookmarkStart w:id="14137" w:name="_ETM_Q83_424309"/>
      <w:bookmarkEnd w:id="14137"/>
      <w:r>
        <w:rPr>
          <w:rtl/>
        </w:rPr>
        <w:t>אני ארד, אני אביא לך, אני יורדת</w:t>
      </w:r>
      <w:r>
        <w:rPr>
          <w:rFonts w:hint="cs"/>
          <w:rtl/>
        </w:rPr>
        <w:t xml:space="preserve"> ו</w:t>
      </w:r>
      <w:r>
        <w:rPr>
          <w:rtl/>
        </w:rPr>
        <w:t>אני מביאה לך</w:t>
      </w:r>
      <w:r>
        <w:rPr>
          <w:rFonts w:hint="cs"/>
          <w:rtl/>
        </w:rPr>
        <w:t>.</w:t>
      </w:r>
      <w:r>
        <w:rPr>
          <w:rtl/>
        </w:rPr>
        <w:t xml:space="preserve"> </w:t>
      </w:r>
      <w:bookmarkStart w:id="14138" w:name="_ETM_Q83_427839"/>
      <w:bookmarkEnd w:id="14138"/>
      <w:r>
        <w:rPr>
          <w:rtl/>
        </w:rPr>
        <w:t>אם אתה מביא לי א</w:t>
      </w:r>
      <w:r>
        <w:rPr>
          <w:rFonts w:hint="cs"/>
          <w:rtl/>
        </w:rPr>
        <w:t xml:space="preserve">ת </w:t>
      </w:r>
      <w:r>
        <w:rPr>
          <w:rtl/>
        </w:rPr>
        <w:t xml:space="preserve">זה חתום, </w:t>
      </w:r>
      <w:r>
        <w:rPr>
          <w:rFonts w:hint="cs"/>
          <w:rtl/>
        </w:rPr>
        <w:t xml:space="preserve">אני </w:t>
      </w:r>
      <w:r>
        <w:rPr>
          <w:rtl/>
        </w:rPr>
        <w:t>מצביע</w:t>
      </w:r>
      <w:r>
        <w:rPr>
          <w:rFonts w:hint="cs"/>
          <w:rtl/>
        </w:rPr>
        <w:t>ה</w:t>
      </w:r>
      <w:r>
        <w:rPr>
          <w:rtl/>
        </w:rPr>
        <w:t xml:space="preserve"> בעד התקציב.</w:t>
      </w:r>
      <w:bookmarkStart w:id="14139" w:name="_ETM_Q83_431369"/>
      <w:bookmarkEnd w:id="14139"/>
      <w:r>
        <w:rPr>
          <w:rFonts w:hint="cs"/>
          <w:rtl/>
        </w:rPr>
        <w:t xml:space="preserve"> </w:t>
      </w:r>
    </w:p>
    <w:p w:rsidR="005A6F5E" w:rsidRDefault="005A6F5E" w:rsidP="00375DAC">
      <w:pPr>
        <w:rPr>
          <w:rtl/>
        </w:rPr>
      </w:pPr>
    </w:p>
    <w:p w:rsidR="005A6F5E" w:rsidRDefault="005A6F5E" w:rsidP="00375DAC">
      <w:pPr>
        <w:rPr>
          <w:rtl/>
        </w:rPr>
      </w:pPr>
      <w:r>
        <w:rPr>
          <w:rtl/>
        </w:rPr>
        <w:t xml:space="preserve">אני אומר, בסוף זה למה חשוב להקשיב לנאומים גם של </w:t>
      </w:r>
      <w:bookmarkStart w:id="14140" w:name="_ETM_Q83_434899"/>
      <w:bookmarkEnd w:id="14140"/>
      <w:r>
        <w:rPr>
          <w:rtl/>
        </w:rPr>
        <w:t>חברי הכנסת</w:t>
      </w:r>
      <w:r>
        <w:rPr>
          <w:rFonts w:hint="cs"/>
          <w:rtl/>
        </w:rPr>
        <w:t>,</w:t>
      </w:r>
      <w:r>
        <w:rPr>
          <w:rtl/>
        </w:rPr>
        <w:t xml:space="preserve"> </w:t>
      </w:r>
      <w:bookmarkStart w:id="14141" w:name="_ETM_Q83_438619"/>
      <w:bookmarkEnd w:id="14141"/>
      <w:r>
        <w:rPr>
          <w:rtl/>
        </w:rPr>
        <w:t>כי א</w:t>
      </w:r>
      <w:r>
        <w:rPr>
          <w:rFonts w:hint="cs"/>
          <w:rtl/>
        </w:rPr>
        <w:t xml:space="preserve">ני </w:t>
      </w:r>
      <w:r>
        <w:rPr>
          <w:rtl/>
        </w:rPr>
        <w:t>עולה לפה בלב כבד</w:t>
      </w:r>
      <w:r>
        <w:rPr>
          <w:rFonts w:hint="cs"/>
          <w:rtl/>
        </w:rPr>
        <w:t>.</w:t>
      </w:r>
      <w:r>
        <w:rPr>
          <w:rtl/>
        </w:rPr>
        <w:t xml:space="preserve"> </w:t>
      </w:r>
      <w:bookmarkStart w:id="14142" w:name="_ETM_Q83_443584"/>
      <w:bookmarkEnd w:id="14142"/>
      <w:r>
        <w:rPr>
          <w:rtl/>
        </w:rPr>
        <w:t xml:space="preserve">הייתי מצפה שהממשלה </w:t>
      </w:r>
      <w:r>
        <w:rPr>
          <w:rFonts w:hint="cs"/>
          <w:rtl/>
        </w:rPr>
        <w:t xml:space="preserve">– </w:t>
      </w:r>
      <w:r>
        <w:rPr>
          <w:rtl/>
        </w:rPr>
        <w:t>במיוחד שהילדים שלנו</w:t>
      </w:r>
      <w:r>
        <w:rPr>
          <w:rFonts w:hint="cs"/>
          <w:rtl/>
        </w:rPr>
        <w:t xml:space="preserve"> אלה</w:t>
      </w:r>
      <w:r>
        <w:rPr>
          <w:rtl/>
        </w:rPr>
        <w:t xml:space="preserve"> ילדים של קורונה, </w:t>
      </w:r>
      <w:bookmarkStart w:id="14143" w:name="_ETM_Q83_448549"/>
      <w:bookmarkEnd w:id="14143"/>
      <w:r>
        <w:rPr>
          <w:rtl/>
        </w:rPr>
        <w:t>ילדים של מלחמות</w:t>
      </w:r>
      <w:r>
        <w:rPr>
          <w:rFonts w:hint="cs"/>
          <w:rtl/>
        </w:rPr>
        <w:t>.</w:t>
      </w:r>
      <w:r>
        <w:rPr>
          <w:rtl/>
        </w:rPr>
        <w:t xml:space="preserve"> שם לשים את הכסף, לשים בבריאות הנפש </w:t>
      </w:r>
      <w:bookmarkStart w:id="14144" w:name="_ETM_Q83_453514"/>
      <w:bookmarkEnd w:id="14144"/>
      <w:r>
        <w:rPr>
          <w:rtl/>
        </w:rPr>
        <w:t>את הכסף, לשים את הכסף בתנועות הנוער, בחינוך הבלתי</w:t>
      </w:r>
      <w:r>
        <w:rPr>
          <w:rFonts w:hint="cs"/>
          <w:rtl/>
        </w:rPr>
        <w:t>-</w:t>
      </w:r>
      <w:r>
        <w:rPr>
          <w:rtl/>
        </w:rPr>
        <w:t>פורמלי</w:t>
      </w:r>
      <w:r>
        <w:rPr>
          <w:rFonts w:hint="cs"/>
          <w:rtl/>
        </w:rPr>
        <w:t>.</w:t>
      </w:r>
    </w:p>
    <w:p w:rsidR="005A6F5E" w:rsidRDefault="005A6F5E" w:rsidP="00375DAC">
      <w:pPr>
        <w:rPr>
          <w:rtl/>
        </w:rPr>
      </w:pPr>
    </w:p>
    <w:p w:rsidR="005A6F5E" w:rsidRDefault="005A6F5E" w:rsidP="00375DAC">
      <w:pPr>
        <w:pStyle w:val="af5"/>
        <w:keepNext/>
        <w:rPr>
          <w:rtl/>
        </w:rPr>
      </w:pPr>
      <w:bookmarkStart w:id="14145" w:name="ET_interruption_6453_22"/>
      <w:r w:rsidRPr="00960EDA">
        <w:rPr>
          <w:rStyle w:val="TagStyle"/>
          <w:rtl/>
        </w:rPr>
        <w:t xml:space="preserve"> &lt;&lt; קריאה &gt;&gt; </w:t>
      </w:r>
      <w:r>
        <w:rPr>
          <w:rtl/>
        </w:rPr>
        <w:t>שר האוצר בצלאל סמוטריץ':</w:t>
      </w:r>
      <w:r w:rsidRPr="00960EDA">
        <w:rPr>
          <w:rStyle w:val="TagStyle"/>
          <w:rtl/>
        </w:rPr>
        <w:t xml:space="preserve"> &lt;&lt; קריאה &gt;&gt;</w:t>
      </w:r>
      <w:r>
        <w:rPr>
          <w:rtl/>
        </w:rPr>
        <w:t xml:space="preserve">   </w:t>
      </w:r>
      <w:bookmarkEnd w:id="14145"/>
    </w:p>
    <w:p w:rsidR="005A6F5E" w:rsidRDefault="005A6F5E" w:rsidP="00375DAC">
      <w:pPr>
        <w:pStyle w:val="KeepWithNext"/>
        <w:rPr>
          <w:rtl/>
        </w:rPr>
      </w:pPr>
    </w:p>
    <w:p w:rsidR="005A6F5E" w:rsidRDefault="005A6F5E" w:rsidP="00375DAC">
      <w:pPr>
        <w:rPr>
          <w:rtl/>
        </w:rPr>
      </w:pPr>
      <w:r>
        <w:rPr>
          <w:rFonts w:hint="cs"/>
          <w:rtl/>
        </w:rPr>
        <w:t>את מכירה את המספרים?</w:t>
      </w:r>
    </w:p>
    <w:p w:rsidR="005A6F5E" w:rsidRDefault="005A6F5E" w:rsidP="00375DAC">
      <w:pPr>
        <w:rPr>
          <w:rtl/>
        </w:rPr>
      </w:pPr>
    </w:p>
    <w:p w:rsidR="005A6F5E" w:rsidRDefault="005A6F5E" w:rsidP="00375DAC">
      <w:pPr>
        <w:pStyle w:val="-"/>
        <w:keepNext/>
        <w:rPr>
          <w:rtl/>
        </w:rPr>
      </w:pPr>
      <w:bookmarkStart w:id="14146" w:name="ET_speakercontinue_5115_23"/>
      <w:r w:rsidRPr="00960EDA">
        <w:rPr>
          <w:rStyle w:val="TagStyle"/>
          <w:rtl/>
        </w:rPr>
        <w:t xml:space="preserve"> &lt;&lt; דובר_המשך &gt;&gt; </w:t>
      </w:r>
      <w:r>
        <w:rPr>
          <w:rtl/>
        </w:rPr>
        <w:t>פנינה תמנו (כחול לבן – המחנה הממלכתי):</w:t>
      </w:r>
      <w:r w:rsidRPr="00960EDA">
        <w:rPr>
          <w:rStyle w:val="TagStyle"/>
          <w:rtl/>
        </w:rPr>
        <w:t xml:space="preserve"> &lt;&lt; דובר_המשך &gt;&gt;</w:t>
      </w:r>
      <w:r>
        <w:rPr>
          <w:rtl/>
        </w:rPr>
        <w:t xml:space="preserve">   </w:t>
      </w:r>
      <w:bookmarkEnd w:id="14146"/>
    </w:p>
    <w:p w:rsidR="005A6F5E" w:rsidRDefault="005A6F5E" w:rsidP="00375DAC">
      <w:pPr>
        <w:ind w:firstLine="0"/>
        <w:rPr>
          <w:rtl/>
        </w:rPr>
      </w:pPr>
      <w:bookmarkStart w:id="14147" w:name="_ETM_Q83_458869"/>
      <w:bookmarkEnd w:id="14147"/>
    </w:p>
    <w:p w:rsidR="005A6F5E" w:rsidRDefault="005A6F5E" w:rsidP="00375DAC">
      <w:pPr>
        <w:rPr>
          <w:rtl/>
        </w:rPr>
      </w:pPr>
      <w:r>
        <w:rPr>
          <w:rtl/>
        </w:rPr>
        <w:t>אני מכירה את המספרים</w:t>
      </w:r>
      <w:r>
        <w:rPr>
          <w:rFonts w:hint="cs"/>
          <w:rtl/>
        </w:rPr>
        <w:t>.</w:t>
      </w:r>
      <w:r>
        <w:rPr>
          <w:rtl/>
        </w:rPr>
        <w:t xml:space="preserve"> ואני מוכנה</w:t>
      </w:r>
      <w:r>
        <w:rPr>
          <w:rFonts w:hint="cs"/>
          <w:rtl/>
        </w:rPr>
        <w:t xml:space="preserve"> </w:t>
      </w:r>
      <w:bookmarkStart w:id="14148" w:name="_ETM_Q83_460000"/>
      <w:bookmarkEnd w:id="14148"/>
      <w:r>
        <w:rPr>
          <w:rFonts w:hint="cs"/>
          <w:rtl/>
        </w:rPr>
        <w:t>- - -</w:t>
      </w:r>
    </w:p>
    <w:p w:rsidR="005A6F5E" w:rsidRDefault="005A6F5E" w:rsidP="00375DAC">
      <w:pPr>
        <w:rPr>
          <w:rtl/>
        </w:rPr>
      </w:pPr>
      <w:bookmarkStart w:id="14149" w:name="_ETM_Q83_458000"/>
      <w:bookmarkEnd w:id="14149"/>
    </w:p>
    <w:p w:rsidR="005A6F5E" w:rsidRDefault="005A6F5E" w:rsidP="00375DAC">
      <w:pPr>
        <w:pStyle w:val="af5"/>
        <w:keepNext/>
        <w:rPr>
          <w:rtl/>
        </w:rPr>
      </w:pPr>
      <w:bookmarkStart w:id="14150" w:name="ET_interruption_6453_24"/>
      <w:r w:rsidRPr="00960EDA">
        <w:rPr>
          <w:rStyle w:val="TagStyle"/>
          <w:rtl/>
        </w:rPr>
        <w:t xml:space="preserve"> &lt;&lt; קריאה &gt;&gt; </w:t>
      </w:r>
      <w:r>
        <w:rPr>
          <w:rtl/>
        </w:rPr>
        <w:t>שר האוצר בצלאל סמוטריץ':</w:t>
      </w:r>
      <w:r w:rsidRPr="00960EDA">
        <w:rPr>
          <w:rStyle w:val="TagStyle"/>
          <w:rtl/>
        </w:rPr>
        <w:t xml:space="preserve"> &lt;&lt; קריאה &gt;&gt;</w:t>
      </w:r>
      <w:r>
        <w:rPr>
          <w:rtl/>
        </w:rPr>
        <w:t xml:space="preserve">   </w:t>
      </w:r>
      <w:bookmarkEnd w:id="14150"/>
    </w:p>
    <w:p w:rsidR="005A6F5E" w:rsidRDefault="005A6F5E" w:rsidP="00375DAC">
      <w:pPr>
        <w:pStyle w:val="KeepWithNext"/>
        <w:rPr>
          <w:rtl/>
        </w:rPr>
      </w:pPr>
    </w:p>
    <w:p w:rsidR="005A6F5E" w:rsidRDefault="005A6F5E" w:rsidP="00375DAC">
      <w:pPr>
        <w:rPr>
          <w:rtl/>
        </w:rPr>
      </w:pPr>
      <w:r>
        <w:rPr>
          <w:rFonts w:hint="cs"/>
          <w:rtl/>
        </w:rPr>
        <w:t>- - -</w:t>
      </w:r>
    </w:p>
    <w:p w:rsidR="005A6F5E" w:rsidRDefault="005A6F5E" w:rsidP="00375DAC">
      <w:pPr>
        <w:rPr>
          <w:rtl/>
        </w:rPr>
      </w:pPr>
    </w:p>
    <w:p w:rsidR="005A6F5E" w:rsidRDefault="005A6F5E" w:rsidP="00375DAC">
      <w:pPr>
        <w:pStyle w:val="-"/>
        <w:keepNext/>
        <w:rPr>
          <w:rtl/>
        </w:rPr>
      </w:pPr>
      <w:bookmarkStart w:id="14151" w:name="ET_speakercontinue_5115_25"/>
      <w:r w:rsidRPr="00960EDA">
        <w:rPr>
          <w:rStyle w:val="TagStyle"/>
          <w:rtl/>
        </w:rPr>
        <w:t xml:space="preserve"> &lt;&lt; דובר_המשך &gt;&gt; </w:t>
      </w:r>
      <w:r>
        <w:rPr>
          <w:rtl/>
        </w:rPr>
        <w:t>פנינה תמנו (כחול לבן – המחנה הממלכתי):</w:t>
      </w:r>
      <w:r w:rsidRPr="00960EDA">
        <w:rPr>
          <w:rStyle w:val="TagStyle"/>
          <w:rtl/>
        </w:rPr>
        <w:t xml:space="preserve"> &lt;&lt; דובר_המשך &gt;&gt;</w:t>
      </w:r>
      <w:r>
        <w:rPr>
          <w:rtl/>
        </w:rPr>
        <w:t xml:space="preserve">   </w:t>
      </w:r>
      <w:bookmarkEnd w:id="14151"/>
    </w:p>
    <w:p w:rsidR="005A6F5E" w:rsidRDefault="005A6F5E" w:rsidP="00375DAC">
      <w:pPr>
        <w:rPr>
          <w:rtl/>
        </w:rPr>
      </w:pPr>
    </w:p>
    <w:p w:rsidR="005A6F5E" w:rsidRDefault="005A6F5E" w:rsidP="00375DAC">
      <w:pPr>
        <w:rPr>
          <w:rtl/>
        </w:rPr>
      </w:pPr>
      <w:bookmarkStart w:id="14152" w:name="_ETM_Q83_462000"/>
      <w:bookmarkEnd w:id="14152"/>
      <w:r>
        <w:rPr>
          <w:rtl/>
        </w:rPr>
        <w:t xml:space="preserve">לא, אל </w:t>
      </w:r>
      <w:bookmarkStart w:id="14153" w:name="_ETM_Q83_463134"/>
      <w:bookmarkEnd w:id="14153"/>
      <w:r>
        <w:rPr>
          <w:rtl/>
        </w:rPr>
        <w:t xml:space="preserve">תזלזל, אני מכירה את המספרים. אדוני, אני מכירה את המספרים, </w:t>
      </w:r>
      <w:bookmarkStart w:id="14154" w:name="_ETM_Q83_467399"/>
      <w:bookmarkEnd w:id="14154"/>
      <w:r>
        <w:rPr>
          <w:rtl/>
        </w:rPr>
        <w:t>ואם אתה מוכן לשנות אותם, גם אנחנו</w:t>
      </w:r>
      <w:r>
        <w:rPr>
          <w:rFonts w:hint="cs"/>
          <w:rtl/>
        </w:rPr>
        <w:t xml:space="preserve"> –</w:t>
      </w:r>
      <w:r>
        <w:rPr>
          <w:rtl/>
        </w:rPr>
        <w:t xml:space="preserve"> אני בטוחה שרבים </w:t>
      </w:r>
      <w:bookmarkStart w:id="14155" w:name="_ETM_Q83_471664"/>
      <w:bookmarkEnd w:id="14155"/>
      <w:r>
        <w:rPr>
          <w:rtl/>
        </w:rPr>
        <w:t>יצביעו בעד. תודה רבה.</w:t>
      </w:r>
    </w:p>
    <w:p w:rsidR="005A6F5E" w:rsidRDefault="005A6F5E" w:rsidP="00375DAC">
      <w:pPr>
        <w:rPr>
          <w:rtl/>
        </w:rPr>
      </w:pPr>
    </w:p>
    <w:p w:rsidR="005A6F5E" w:rsidRDefault="005A6F5E" w:rsidP="00375DAC">
      <w:pPr>
        <w:pStyle w:val="af6"/>
        <w:keepNext/>
        <w:rPr>
          <w:rtl/>
        </w:rPr>
      </w:pPr>
      <w:bookmarkStart w:id="14156" w:name="ET_yor_6688_26"/>
      <w:r w:rsidRPr="00960EDA">
        <w:rPr>
          <w:rStyle w:val="TagStyle"/>
          <w:rtl/>
        </w:rPr>
        <w:t xml:space="preserve"> &lt;&lt; יור &gt;&gt; </w:t>
      </w:r>
      <w:r>
        <w:rPr>
          <w:rtl/>
        </w:rPr>
        <w:t>היו"ר יעקב מרגי:</w:t>
      </w:r>
      <w:r w:rsidRPr="00960EDA">
        <w:rPr>
          <w:rStyle w:val="TagStyle"/>
          <w:rtl/>
        </w:rPr>
        <w:t xml:space="preserve"> &lt;&lt; יור &gt;&gt;</w:t>
      </w:r>
      <w:r>
        <w:rPr>
          <w:rtl/>
        </w:rPr>
        <w:t xml:space="preserve">   </w:t>
      </w:r>
      <w:bookmarkEnd w:id="14156"/>
    </w:p>
    <w:p w:rsidR="005A6F5E" w:rsidRDefault="005A6F5E" w:rsidP="00375DAC">
      <w:pPr>
        <w:pStyle w:val="KeepWithNext"/>
        <w:rPr>
          <w:rtl/>
        </w:rPr>
      </w:pPr>
    </w:p>
    <w:p w:rsidR="005A6F5E" w:rsidRDefault="005A6F5E" w:rsidP="00375DAC">
      <w:pPr>
        <w:rPr>
          <w:rtl/>
        </w:rPr>
      </w:pPr>
      <w:r>
        <w:rPr>
          <w:rFonts w:hint="cs"/>
          <w:rtl/>
        </w:rPr>
        <w:t xml:space="preserve">תודה רבה </w:t>
      </w:r>
      <w:r>
        <w:rPr>
          <w:rtl/>
        </w:rPr>
        <w:t>לחברת הכנסת פ</w:t>
      </w:r>
      <w:r>
        <w:rPr>
          <w:rFonts w:hint="cs"/>
          <w:rtl/>
        </w:rPr>
        <w:t>נ</w:t>
      </w:r>
      <w:r>
        <w:rPr>
          <w:rtl/>
        </w:rPr>
        <w:t>ינה תמנו</w:t>
      </w:r>
      <w:r>
        <w:rPr>
          <w:rFonts w:hint="cs"/>
          <w:rtl/>
        </w:rPr>
        <w:t xml:space="preserve">. </w:t>
      </w:r>
      <w:r>
        <w:rPr>
          <w:rtl/>
        </w:rPr>
        <w:t xml:space="preserve">חברי הכנסת, אנו עוברים </w:t>
      </w:r>
      <w:bookmarkStart w:id="14157" w:name="_ETM_Q83_479889"/>
      <w:bookmarkEnd w:id="14157"/>
      <w:r>
        <w:rPr>
          <w:rtl/>
        </w:rPr>
        <w:t xml:space="preserve">לסיכום הדיון. אני מזמין את שר האוצר בצלאל סמוטריץ' לסכם </w:t>
      </w:r>
      <w:bookmarkStart w:id="14158" w:name="_ETM_Q83_483849"/>
      <w:bookmarkEnd w:id="14158"/>
      <w:r>
        <w:rPr>
          <w:rtl/>
        </w:rPr>
        <w:t xml:space="preserve">את הדיון. </w:t>
      </w:r>
      <w:bookmarkStart w:id="14159" w:name="_ETM_Q83_488170"/>
      <w:bookmarkEnd w:id="14159"/>
      <w:r>
        <w:rPr>
          <w:rtl/>
        </w:rPr>
        <w:t xml:space="preserve">בבקשה, אדוני. </w:t>
      </w:r>
      <w:bookmarkStart w:id="14160" w:name="_ETM_Q83_494010"/>
      <w:bookmarkEnd w:id="14160"/>
      <w:r>
        <w:rPr>
          <w:rtl/>
        </w:rPr>
        <w:t xml:space="preserve">עד </w:t>
      </w:r>
      <w:r>
        <w:rPr>
          <w:rFonts w:hint="cs"/>
          <w:rtl/>
        </w:rPr>
        <w:t>עשר</w:t>
      </w:r>
      <w:r>
        <w:rPr>
          <w:rtl/>
        </w:rPr>
        <w:t xml:space="preserve"> דקות לרשותך.</w:t>
      </w:r>
    </w:p>
    <w:p w:rsidR="005A6F5E" w:rsidRDefault="005A6F5E" w:rsidP="00375DAC">
      <w:pPr>
        <w:rPr>
          <w:rtl/>
        </w:rPr>
      </w:pPr>
      <w:bookmarkStart w:id="14161" w:name="_ETM_Q83_496000"/>
      <w:bookmarkEnd w:id="14161"/>
    </w:p>
    <w:p w:rsidR="005A6F5E" w:rsidRDefault="005A6F5E" w:rsidP="00375DAC">
      <w:pPr>
        <w:pStyle w:val="a4"/>
        <w:keepNext/>
        <w:rPr>
          <w:rtl/>
        </w:rPr>
      </w:pPr>
      <w:bookmarkStart w:id="14162" w:name="ET_speaker_6453_27"/>
      <w:r w:rsidRPr="00E044CD">
        <w:rPr>
          <w:rStyle w:val="TagStyle"/>
          <w:rtl/>
        </w:rPr>
        <w:t xml:space="preserve"> &lt;&lt; דובר &gt;&gt; </w:t>
      </w:r>
      <w:bookmarkStart w:id="14163" w:name="_Toc225798389"/>
      <w:r>
        <w:rPr>
          <w:rtl/>
        </w:rPr>
        <w:t>שר האוצר בצלאל סמוטריץ':</w:t>
      </w:r>
      <w:bookmarkEnd w:id="14163"/>
      <w:r w:rsidRPr="00E044CD">
        <w:rPr>
          <w:rStyle w:val="TagStyle"/>
          <w:rtl/>
        </w:rPr>
        <w:t xml:space="preserve"> &lt;&lt; דובר &gt;&gt;</w:t>
      </w:r>
      <w:r>
        <w:rPr>
          <w:rtl/>
        </w:rPr>
        <w:t xml:space="preserve">   </w:t>
      </w:r>
      <w:bookmarkEnd w:id="14162"/>
    </w:p>
    <w:p w:rsidR="005A6F5E" w:rsidRPr="00E044CD" w:rsidRDefault="005A6F5E" w:rsidP="00375DAC">
      <w:pPr>
        <w:rPr>
          <w:rtl/>
          <w:lang w:eastAsia="he-IL"/>
        </w:rPr>
      </w:pPr>
    </w:p>
    <w:p w:rsidR="005A6F5E" w:rsidRDefault="005A6F5E" w:rsidP="00375DAC">
      <w:pPr>
        <w:rPr>
          <w:rtl/>
        </w:rPr>
      </w:pPr>
      <w:bookmarkStart w:id="14164" w:name="_ETM_Q83_496359"/>
      <w:bookmarkEnd w:id="14164"/>
      <w:r>
        <w:rPr>
          <w:rtl/>
        </w:rPr>
        <w:t xml:space="preserve">תודה רבה. אדוני </w:t>
      </w:r>
      <w:r>
        <w:rPr>
          <w:rFonts w:hint="cs"/>
          <w:rtl/>
        </w:rPr>
        <w:t>ה</w:t>
      </w:r>
      <w:r>
        <w:rPr>
          <w:rtl/>
        </w:rPr>
        <w:t>יושב</w:t>
      </w:r>
      <w:r>
        <w:rPr>
          <w:rFonts w:hint="cs"/>
          <w:rtl/>
        </w:rPr>
        <w:t>-</w:t>
      </w:r>
      <w:r>
        <w:rPr>
          <w:rtl/>
        </w:rPr>
        <w:t xml:space="preserve">ראש, חבריי חברי הכנסת, </w:t>
      </w:r>
      <w:bookmarkStart w:id="14165" w:name="_ETM_Q83_504320"/>
      <w:bookmarkEnd w:id="14165"/>
      <w:r>
        <w:rPr>
          <w:rtl/>
        </w:rPr>
        <w:t>יושב</w:t>
      </w:r>
      <w:r>
        <w:rPr>
          <w:rFonts w:hint="cs"/>
          <w:rtl/>
        </w:rPr>
        <w:t>-</w:t>
      </w:r>
      <w:r>
        <w:rPr>
          <w:rtl/>
        </w:rPr>
        <w:t>ראש ועדת הכספים חנוך, תודה רבה</w:t>
      </w:r>
      <w:r>
        <w:rPr>
          <w:rFonts w:hint="cs"/>
          <w:rtl/>
        </w:rPr>
        <w:t>,</w:t>
      </w:r>
      <w:r>
        <w:rPr>
          <w:rtl/>
        </w:rPr>
        <w:t xml:space="preserve"> אני אומר לך </w:t>
      </w:r>
      <w:bookmarkStart w:id="14166" w:name="_ETM_Q83_509393"/>
      <w:bookmarkEnd w:id="14166"/>
      <w:r>
        <w:rPr>
          <w:rtl/>
        </w:rPr>
        <w:t>את זה כבר מראש</w:t>
      </w:r>
      <w:r>
        <w:rPr>
          <w:rFonts w:hint="cs"/>
          <w:rtl/>
        </w:rPr>
        <w:t>,</w:t>
      </w:r>
      <w:r>
        <w:rPr>
          <w:rtl/>
        </w:rPr>
        <w:t xml:space="preserve"> על העבודה</w:t>
      </w:r>
      <w:r>
        <w:rPr>
          <w:rFonts w:hint="cs"/>
          <w:rtl/>
        </w:rPr>
        <w:t>,</w:t>
      </w:r>
      <w:r>
        <w:rPr>
          <w:rtl/>
        </w:rPr>
        <w:t xml:space="preserve"> באמת</w:t>
      </w:r>
      <w:r>
        <w:rPr>
          <w:rFonts w:hint="cs"/>
          <w:rtl/>
        </w:rPr>
        <w:t>,</w:t>
      </w:r>
      <w:r>
        <w:rPr>
          <w:rtl/>
        </w:rPr>
        <w:t xml:space="preserve"> </w:t>
      </w:r>
      <w:r>
        <w:rPr>
          <w:rFonts w:hint="cs"/>
          <w:rtl/>
        </w:rPr>
        <w:t>ה</w:t>
      </w:r>
      <w:r>
        <w:rPr>
          <w:rtl/>
        </w:rPr>
        <w:t>עמוסה מאוד</w:t>
      </w:r>
      <w:r>
        <w:rPr>
          <w:rFonts w:hint="cs"/>
          <w:rtl/>
        </w:rPr>
        <w:t>,</w:t>
      </w:r>
      <w:r>
        <w:rPr>
          <w:rtl/>
        </w:rPr>
        <w:t xml:space="preserve"> </w:t>
      </w:r>
      <w:r>
        <w:rPr>
          <w:rFonts w:hint="cs"/>
          <w:rtl/>
        </w:rPr>
        <w:t>ו</w:t>
      </w:r>
      <w:r>
        <w:rPr>
          <w:rtl/>
        </w:rPr>
        <w:t xml:space="preserve">זמנים </w:t>
      </w:r>
      <w:bookmarkStart w:id="14167" w:name="_ETM_Q83_514466"/>
      <w:bookmarkEnd w:id="14167"/>
      <w:r>
        <w:rPr>
          <w:rtl/>
        </w:rPr>
        <w:t xml:space="preserve">קצרים מאוד לך ולכל חברי הוועדה. אני שמח </w:t>
      </w:r>
      <w:bookmarkStart w:id="14168" w:name="_ETM_Q83_520160"/>
      <w:bookmarkEnd w:id="14168"/>
      <w:r>
        <w:rPr>
          <w:rtl/>
        </w:rPr>
        <w:t xml:space="preserve">לסכם עכשיו את הדיון ולהציג לפני ההצבעה בקריאה שנייה ושלישית </w:t>
      </w:r>
      <w:bookmarkStart w:id="14169" w:name="_ETM_Q83_524680"/>
      <w:bookmarkEnd w:id="14169"/>
      <w:r>
        <w:rPr>
          <w:rtl/>
        </w:rPr>
        <w:t>את תקציב המדינה לשנת 2026.</w:t>
      </w:r>
    </w:p>
    <w:p w:rsidR="005A6F5E" w:rsidRDefault="005A6F5E" w:rsidP="00375DAC">
      <w:pPr>
        <w:rPr>
          <w:rtl/>
        </w:rPr>
      </w:pPr>
    </w:p>
    <w:p w:rsidR="005A6F5E" w:rsidRDefault="005A6F5E" w:rsidP="00375DAC">
      <w:pPr>
        <w:rPr>
          <w:rtl/>
        </w:rPr>
      </w:pPr>
      <w:bookmarkStart w:id="14170" w:name="_ETM_Q83_532200"/>
      <w:bookmarkStart w:id="14171" w:name="_ETM_Q83_534640"/>
      <w:bookmarkEnd w:id="14170"/>
      <w:bookmarkEnd w:id="14171"/>
      <w:r>
        <w:rPr>
          <w:rtl/>
        </w:rPr>
        <w:t>יאיר לפיד</w:t>
      </w:r>
      <w:r>
        <w:rPr>
          <w:rFonts w:hint="cs"/>
          <w:rtl/>
        </w:rPr>
        <w:t xml:space="preserve"> –</w:t>
      </w:r>
      <w:r>
        <w:rPr>
          <w:rtl/>
        </w:rPr>
        <w:t xml:space="preserve"> שאגב</w:t>
      </w:r>
      <w:r>
        <w:rPr>
          <w:rFonts w:hint="cs"/>
          <w:rtl/>
        </w:rPr>
        <w:t>,</w:t>
      </w:r>
      <w:r>
        <w:rPr>
          <w:rtl/>
        </w:rPr>
        <w:t xml:space="preserve"> אני שמח שיושב פה</w:t>
      </w:r>
      <w:r>
        <w:rPr>
          <w:rFonts w:hint="cs"/>
          <w:rtl/>
        </w:rPr>
        <w:t xml:space="preserve"> –</w:t>
      </w:r>
      <w:r>
        <w:rPr>
          <w:rtl/>
        </w:rPr>
        <w:t xml:space="preserve"> </w:t>
      </w:r>
      <w:bookmarkStart w:id="14172" w:name="_ETM_Q83_538839"/>
      <w:bookmarkEnd w:id="14172"/>
      <w:r>
        <w:rPr>
          <w:rtl/>
        </w:rPr>
        <w:t xml:space="preserve">אמר שסמוטריץ' לוקח כסף מהילדים שלנו. </w:t>
      </w:r>
      <w:bookmarkStart w:id="14173" w:name="_ETM_Q83_542988"/>
      <w:bookmarkEnd w:id="14173"/>
      <w:r>
        <w:rPr>
          <w:rtl/>
        </w:rPr>
        <w:t>אז לפיד אמר</w:t>
      </w:r>
      <w:r>
        <w:rPr>
          <w:rFonts w:hint="cs"/>
          <w:rtl/>
        </w:rPr>
        <w:t>.</w:t>
      </w:r>
      <w:r>
        <w:rPr>
          <w:rtl/>
        </w:rPr>
        <w:t xml:space="preserve"> </w:t>
      </w:r>
      <w:bookmarkStart w:id="14174" w:name="_ETM_Q83_544928"/>
      <w:bookmarkEnd w:id="14174"/>
      <w:r>
        <w:rPr>
          <w:rtl/>
        </w:rPr>
        <w:t>זה אותו לפיד שאמר שההסכם עם לבנון</w:t>
      </w:r>
      <w:r>
        <w:rPr>
          <w:rFonts w:hint="cs"/>
          <w:rtl/>
        </w:rPr>
        <w:t>,</w:t>
      </w:r>
      <w:r>
        <w:rPr>
          <w:rtl/>
        </w:rPr>
        <w:t xml:space="preserve"> שבו הוא ויתר </w:t>
      </w:r>
      <w:bookmarkStart w:id="14175" w:name="_ETM_Q83_549249"/>
      <w:bookmarkEnd w:id="14175"/>
      <w:r>
        <w:rPr>
          <w:rtl/>
        </w:rPr>
        <w:t xml:space="preserve">לחיזבאללה על הים, על טריטוריה ועל מאגרי גז מבצר את </w:t>
      </w:r>
      <w:bookmarkStart w:id="14176" w:name="_ETM_Q83_553569"/>
      <w:bookmarkEnd w:id="14176"/>
      <w:r>
        <w:rPr>
          <w:rtl/>
        </w:rPr>
        <w:t>ביטחון ישראל.</w:t>
      </w:r>
    </w:p>
    <w:p w:rsidR="005A6F5E" w:rsidRDefault="005A6F5E" w:rsidP="00375DAC">
      <w:pPr>
        <w:rPr>
          <w:rtl/>
        </w:rPr>
      </w:pPr>
    </w:p>
    <w:p w:rsidR="005A6F5E" w:rsidRDefault="005A6F5E" w:rsidP="00375DAC">
      <w:pPr>
        <w:pStyle w:val="af5"/>
        <w:keepNext/>
        <w:rPr>
          <w:rtl/>
        </w:rPr>
      </w:pPr>
      <w:bookmarkStart w:id="14177" w:name="ET_interruption_5084_28"/>
      <w:r w:rsidRPr="00836835">
        <w:rPr>
          <w:rStyle w:val="TagStyle"/>
          <w:rtl/>
        </w:rPr>
        <w:t xml:space="preserve"> &lt;&lt; קריאה &gt;&gt; </w:t>
      </w:r>
      <w:r>
        <w:rPr>
          <w:rtl/>
        </w:rPr>
        <w:t>מיקי לוי (יש עתיד):</w:t>
      </w:r>
      <w:r w:rsidRPr="00836835">
        <w:rPr>
          <w:rStyle w:val="TagStyle"/>
          <w:rtl/>
        </w:rPr>
        <w:t xml:space="preserve"> &lt;&lt; קריאה &gt;&gt;</w:t>
      </w:r>
      <w:r>
        <w:rPr>
          <w:rtl/>
        </w:rPr>
        <w:t xml:space="preserve">   </w:t>
      </w:r>
      <w:bookmarkEnd w:id="14177"/>
    </w:p>
    <w:p w:rsidR="005A6F5E" w:rsidRDefault="005A6F5E" w:rsidP="00375DAC">
      <w:pPr>
        <w:pStyle w:val="KeepWithNext"/>
        <w:rPr>
          <w:rtl/>
        </w:rPr>
      </w:pPr>
    </w:p>
    <w:p w:rsidR="005A6F5E" w:rsidRDefault="005A6F5E" w:rsidP="00375DAC">
      <w:pPr>
        <w:rPr>
          <w:rtl/>
        </w:rPr>
      </w:pPr>
      <w:r>
        <w:rPr>
          <w:rFonts w:hint="cs"/>
          <w:rtl/>
        </w:rPr>
        <w:t>שקרן.</w:t>
      </w:r>
      <w:bookmarkStart w:id="14178" w:name="_ETM_Q83_554000"/>
      <w:bookmarkEnd w:id="14178"/>
      <w:r>
        <w:rPr>
          <w:rFonts w:hint="cs"/>
          <w:rtl/>
        </w:rPr>
        <w:t xml:space="preserve"> </w:t>
      </w:r>
      <w:r>
        <w:rPr>
          <w:rFonts w:hint="cs"/>
          <w:rtl/>
          <w:lang w:eastAsia="he-IL"/>
        </w:rPr>
        <w:t>איזה שקר. איך אתה חוזר על השקר הזה פעם אחר פעם?</w:t>
      </w:r>
    </w:p>
    <w:p w:rsidR="005A6F5E" w:rsidRDefault="005A6F5E" w:rsidP="00375DAC">
      <w:pPr>
        <w:rPr>
          <w:rtl/>
          <w:lang w:eastAsia="he-IL"/>
        </w:rPr>
      </w:pPr>
    </w:p>
    <w:p w:rsidR="005A6F5E" w:rsidRDefault="005A6F5E" w:rsidP="00375DAC">
      <w:pPr>
        <w:pStyle w:val="af5"/>
        <w:keepNext/>
        <w:rPr>
          <w:rtl/>
        </w:rPr>
      </w:pPr>
      <w:bookmarkStart w:id="14179" w:name="ET_interruption_5787_35"/>
      <w:r w:rsidRPr="0034702B">
        <w:rPr>
          <w:rStyle w:val="TagStyle"/>
          <w:rtl/>
        </w:rPr>
        <w:t xml:space="preserve"> &lt;&lt; קריאה &gt;&gt; </w:t>
      </w:r>
      <w:r>
        <w:rPr>
          <w:rtl/>
        </w:rPr>
        <w:t>יוראי להב הרצנו (יש עתיד):</w:t>
      </w:r>
      <w:r w:rsidRPr="0034702B">
        <w:rPr>
          <w:rStyle w:val="TagStyle"/>
          <w:rtl/>
        </w:rPr>
        <w:t xml:space="preserve"> &lt;&lt; קריאה &gt;&gt;</w:t>
      </w:r>
      <w:r>
        <w:rPr>
          <w:rtl/>
        </w:rPr>
        <w:t xml:space="preserve">   </w:t>
      </w:r>
      <w:bookmarkEnd w:id="14179"/>
    </w:p>
    <w:p w:rsidR="005A6F5E" w:rsidRDefault="005A6F5E" w:rsidP="00375DAC">
      <w:pPr>
        <w:ind w:firstLine="0"/>
        <w:rPr>
          <w:rtl/>
          <w:lang w:eastAsia="he-IL"/>
        </w:rPr>
      </w:pPr>
    </w:p>
    <w:p w:rsidR="005A6F5E" w:rsidRDefault="005A6F5E" w:rsidP="00375DAC">
      <w:pPr>
        <w:rPr>
          <w:rtl/>
          <w:lang w:eastAsia="he-IL"/>
        </w:rPr>
      </w:pPr>
      <w:r>
        <w:rPr>
          <w:rFonts w:hint="cs"/>
          <w:rtl/>
          <w:lang w:eastAsia="he-IL"/>
        </w:rPr>
        <w:t>למה אתה משקר?</w:t>
      </w:r>
    </w:p>
    <w:p w:rsidR="005A6F5E" w:rsidRDefault="005A6F5E" w:rsidP="00375DAC">
      <w:pPr>
        <w:rPr>
          <w:rtl/>
          <w:lang w:eastAsia="he-IL"/>
        </w:rPr>
      </w:pPr>
    </w:p>
    <w:p w:rsidR="005A6F5E" w:rsidRDefault="005A6F5E" w:rsidP="00375DAC">
      <w:pPr>
        <w:pStyle w:val="af5"/>
        <w:keepNext/>
        <w:rPr>
          <w:rtl/>
        </w:rPr>
      </w:pPr>
      <w:bookmarkStart w:id="14180" w:name="ET_interruption_6127_36"/>
      <w:r w:rsidRPr="0034702B">
        <w:rPr>
          <w:rStyle w:val="TagStyle"/>
          <w:rtl/>
        </w:rPr>
        <w:t xml:space="preserve"> &lt;&lt; קריאה &gt;&gt; </w:t>
      </w:r>
      <w:r>
        <w:rPr>
          <w:rtl/>
        </w:rPr>
        <w:t>ולדימיר בליאק (יש עתיד):</w:t>
      </w:r>
      <w:r w:rsidRPr="0034702B">
        <w:rPr>
          <w:rStyle w:val="TagStyle"/>
          <w:rtl/>
        </w:rPr>
        <w:t xml:space="preserve"> &lt;&lt; קריאה &gt;&gt;</w:t>
      </w:r>
      <w:r>
        <w:rPr>
          <w:rtl/>
        </w:rPr>
        <w:t xml:space="preserve">   </w:t>
      </w:r>
      <w:bookmarkEnd w:id="14180"/>
    </w:p>
    <w:p w:rsidR="005A6F5E" w:rsidRPr="0034702B" w:rsidRDefault="005A6F5E" w:rsidP="00375DAC">
      <w:pPr>
        <w:rPr>
          <w:rtl/>
          <w:lang w:eastAsia="he-IL"/>
        </w:rPr>
      </w:pPr>
    </w:p>
    <w:p w:rsidR="005A6F5E" w:rsidRDefault="005A6F5E" w:rsidP="00375DAC">
      <w:pPr>
        <w:rPr>
          <w:rtl/>
          <w:lang w:eastAsia="he-IL"/>
        </w:rPr>
      </w:pPr>
      <w:r>
        <w:rPr>
          <w:rFonts w:hint="cs"/>
          <w:rtl/>
          <w:lang w:eastAsia="he-IL"/>
        </w:rPr>
        <w:t>איזה שקר.</w:t>
      </w:r>
    </w:p>
    <w:p w:rsidR="005A6F5E" w:rsidRDefault="005A6F5E" w:rsidP="00375DAC">
      <w:pPr>
        <w:ind w:firstLine="0"/>
        <w:rPr>
          <w:rtl/>
        </w:rPr>
      </w:pPr>
    </w:p>
    <w:p w:rsidR="005A6F5E" w:rsidRDefault="005A6F5E" w:rsidP="00375DAC">
      <w:pPr>
        <w:pStyle w:val="-"/>
        <w:keepNext/>
        <w:rPr>
          <w:rtl/>
        </w:rPr>
      </w:pPr>
      <w:bookmarkStart w:id="14181" w:name="ET_speakercontinue_6453_29"/>
      <w:r w:rsidRPr="00836835">
        <w:rPr>
          <w:rStyle w:val="TagStyle"/>
          <w:rtl/>
        </w:rPr>
        <w:t xml:space="preserve"> &lt;&lt; דובר_המשך &gt;&gt; </w:t>
      </w:r>
      <w:r>
        <w:rPr>
          <w:rtl/>
        </w:rPr>
        <w:t>שר האוצר בצלאל סמוטריץ':</w:t>
      </w:r>
      <w:r w:rsidRPr="00836835">
        <w:rPr>
          <w:rStyle w:val="TagStyle"/>
          <w:rtl/>
        </w:rPr>
        <w:t xml:space="preserve"> &lt;&lt; דובר_המשך &gt;&gt;</w:t>
      </w:r>
      <w:r>
        <w:rPr>
          <w:rtl/>
        </w:rPr>
        <w:t xml:space="preserve">   </w:t>
      </w:r>
      <w:bookmarkEnd w:id="14181"/>
    </w:p>
    <w:p w:rsidR="005A6F5E" w:rsidRPr="00836835" w:rsidRDefault="005A6F5E" w:rsidP="00375DAC">
      <w:pPr>
        <w:rPr>
          <w:rtl/>
          <w:lang w:eastAsia="he-IL"/>
        </w:rPr>
      </w:pPr>
      <w:bookmarkStart w:id="14182" w:name="_ETM_Q83_557000"/>
      <w:bookmarkEnd w:id="14182"/>
    </w:p>
    <w:p w:rsidR="005A6F5E" w:rsidRDefault="005A6F5E" w:rsidP="00375DAC">
      <w:pPr>
        <w:rPr>
          <w:rtl/>
        </w:rPr>
      </w:pPr>
      <w:bookmarkStart w:id="14183" w:name="_ETM_Q83_558428"/>
      <w:bookmarkEnd w:id="14183"/>
      <w:r>
        <w:rPr>
          <w:rtl/>
        </w:rPr>
        <w:t>היום</w:t>
      </w:r>
      <w:r>
        <w:rPr>
          <w:rFonts w:hint="cs"/>
          <w:rtl/>
        </w:rPr>
        <w:t>,</w:t>
      </w:r>
      <w:r>
        <w:rPr>
          <w:rtl/>
        </w:rPr>
        <w:t xml:space="preserve"> כחבר בקבינט המדיני-ביטחוני</w:t>
      </w:r>
      <w:r>
        <w:rPr>
          <w:rFonts w:hint="cs"/>
          <w:rtl/>
        </w:rPr>
        <w:t xml:space="preserve"> - -</w:t>
      </w:r>
    </w:p>
    <w:p w:rsidR="005A6F5E" w:rsidRDefault="005A6F5E" w:rsidP="00375DAC">
      <w:pPr>
        <w:rPr>
          <w:rtl/>
        </w:rPr>
      </w:pPr>
      <w:bookmarkStart w:id="14184" w:name="_ETM_Q83_559000"/>
      <w:bookmarkEnd w:id="14184"/>
    </w:p>
    <w:p w:rsidR="005A6F5E" w:rsidRDefault="005A6F5E" w:rsidP="00375DAC">
      <w:pPr>
        <w:pStyle w:val="af6"/>
        <w:keepNext/>
        <w:rPr>
          <w:rtl/>
        </w:rPr>
      </w:pPr>
      <w:bookmarkStart w:id="14185" w:name="ET_yor_6688_30"/>
      <w:r w:rsidRPr="009E68DB">
        <w:rPr>
          <w:rStyle w:val="TagStyle"/>
          <w:rtl/>
        </w:rPr>
        <w:t xml:space="preserve"> &lt;&lt; יור &gt;&gt; </w:t>
      </w:r>
      <w:r>
        <w:rPr>
          <w:rtl/>
        </w:rPr>
        <w:t>היו"ר יעקב מרגי:</w:t>
      </w:r>
      <w:r w:rsidRPr="009E68DB">
        <w:rPr>
          <w:rStyle w:val="TagStyle"/>
          <w:rtl/>
        </w:rPr>
        <w:t xml:space="preserve"> &lt;&lt; יור &gt;&gt;</w:t>
      </w:r>
      <w:r>
        <w:rPr>
          <w:rtl/>
        </w:rPr>
        <w:t xml:space="preserve">   </w:t>
      </w:r>
      <w:bookmarkEnd w:id="14185"/>
    </w:p>
    <w:p w:rsidR="005A6F5E" w:rsidRDefault="005A6F5E" w:rsidP="00375DAC">
      <w:pPr>
        <w:pStyle w:val="KeepWithNext"/>
        <w:rPr>
          <w:rtl/>
        </w:rPr>
      </w:pPr>
    </w:p>
    <w:p w:rsidR="005A6F5E" w:rsidRDefault="005A6F5E" w:rsidP="00375DAC">
      <w:pPr>
        <w:rPr>
          <w:rtl/>
        </w:rPr>
      </w:pPr>
      <w:bookmarkStart w:id="14186" w:name="_ETM_Q83_560000"/>
      <w:bookmarkEnd w:id="14186"/>
      <w:r>
        <w:rPr>
          <w:rFonts w:hint="cs"/>
          <w:rtl/>
        </w:rPr>
        <w:t>מה קרה?</w:t>
      </w:r>
    </w:p>
    <w:p w:rsidR="005A6F5E" w:rsidRDefault="005A6F5E" w:rsidP="00375DAC">
      <w:pPr>
        <w:rPr>
          <w:rtl/>
        </w:rPr>
      </w:pPr>
      <w:bookmarkStart w:id="14187" w:name="_ETM_Q83_564000"/>
      <w:bookmarkEnd w:id="14187"/>
    </w:p>
    <w:p w:rsidR="005A6F5E" w:rsidRDefault="005A6F5E" w:rsidP="00375DAC">
      <w:pPr>
        <w:pStyle w:val="af5"/>
        <w:keepNext/>
        <w:rPr>
          <w:rtl/>
        </w:rPr>
      </w:pPr>
      <w:bookmarkStart w:id="14188" w:name="ET_interruption_6127_32"/>
      <w:r w:rsidRPr="009E68DB">
        <w:rPr>
          <w:rStyle w:val="TagStyle"/>
          <w:rtl/>
        </w:rPr>
        <w:t xml:space="preserve">&lt;&lt; קריאה &gt;&gt; </w:t>
      </w:r>
      <w:r>
        <w:rPr>
          <w:rtl/>
        </w:rPr>
        <w:t>ולדימיר בליאק (יש עתיד):</w:t>
      </w:r>
      <w:r w:rsidRPr="009E68DB">
        <w:rPr>
          <w:rStyle w:val="TagStyle"/>
          <w:rtl/>
        </w:rPr>
        <w:t xml:space="preserve"> &lt;&lt; קריאה &gt;&gt;</w:t>
      </w:r>
      <w:r>
        <w:rPr>
          <w:rtl/>
        </w:rPr>
        <w:t xml:space="preserve">   </w:t>
      </w:r>
      <w:bookmarkEnd w:id="14188"/>
    </w:p>
    <w:p w:rsidR="005A6F5E" w:rsidRDefault="005A6F5E" w:rsidP="00375DAC">
      <w:pPr>
        <w:pStyle w:val="KeepWithNext"/>
        <w:rPr>
          <w:rtl/>
        </w:rPr>
      </w:pPr>
    </w:p>
    <w:p w:rsidR="005A6F5E" w:rsidRDefault="005A6F5E" w:rsidP="00375DAC">
      <w:pPr>
        <w:rPr>
          <w:rtl/>
        </w:rPr>
      </w:pPr>
      <w:r>
        <w:rPr>
          <w:rFonts w:hint="cs"/>
          <w:rtl/>
        </w:rPr>
        <w:t>הוא משקר.</w:t>
      </w:r>
    </w:p>
    <w:p w:rsidR="005A6F5E" w:rsidRDefault="005A6F5E" w:rsidP="00375DAC">
      <w:pPr>
        <w:rPr>
          <w:rtl/>
        </w:rPr>
      </w:pPr>
    </w:p>
    <w:p w:rsidR="005A6F5E" w:rsidRDefault="005A6F5E" w:rsidP="00375DAC">
      <w:pPr>
        <w:pStyle w:val="af5"/>
        <w:keepNext/>
        <w:rPr>
          <w:rtl/>
        </w:rPr>
      </w:pPr>
      <w:bookmarkStart w:id="14189" w:name="ET_interruption_קר_אה_34"/>
      <w:r w:rsidRPr="00024DE1">
        <w:rPr>
          <w:rStyle w:val="TagStyle"/>
          <w:rtl/>
        </w:rPr>
        <w:t xml:space="preserve"> &lt;&lt; קריאה &gt;&gt; </w:t>
      </w:r>
      <w:r>
        <w:rPr>
          <w:rtl/>
        </w:rPr>
        <w:t>קריאה:</w:t>
      </w:r>
      <w:r w:rsidRPr="00024DE1">
        <w:rPr>
          <w:rStyle w:val="TagStyle"/>
          <w:rtl/>
        </w:rPr>
        <w:t xml:space="preserve"> &lt;&lt; קריאה &gt;&gt;</w:t>
      </w:r>
      <w:r>
        <w:rPr>
          <w:rtl/>
        </w:rPr>
        <w:t xml:space="preserve">   </w:t>
      </w:r>
      <w:bookmarkEnd w:id="14189"/>
    </w:p>
    <w:p w:rsidR="005A6F5E" w:rsidRDefault="005A6F5E" w:rsidP="00375DAC">
      <w:pPr>
        <w:pStyle w:val="KeepWithNext"/>
        <w:rPr>
          <w:rtl/>
        </w:rPr>
      </w:pPr>
    </w:p>
    <w:p w:rsidR="005A6F5E" w:rsidRPr="00024DE1" w:rsidRDefault="005A6F5E" w:rsidP="00375DAC">
      <w:pPr>
        <w:rPr>
          <w:rtl/>
        </w:rPr>
      </w:pPr>
      <w:r>
        <w:rPr>
          <w:rFonts w:hint="cs"/>
          <w:rtl/>
        </w:rPr>
        <w:t>הוא פשוט משקר.</w:t>
      </w:r>
    </w:p>
    <w:p w:rsidR="005A6F5E" w:rsidRDefault="005A6F5E" w:rsidP="00375DAC">
      <w:pPr>
        <w:rPr>
          <w:rtl/>
        </w:rPr>
      </w:pPr>
    </w:p>
    <w:p w:rsidR="005A6F5E" w:rsidRDefault="005A6F5E" w:rsidP="00375DAC">
      <w:pPr>
        <w:pStyle w:val="af6"/>
        <w:keepNext/>
        <w:rPr>
          <w:rtl/>
        </w:rPr>
      </w:pPr>
      <w:bookmarkStart w:id="14190" w:name="ET_yor_6688_33"/>
      <w:r w:rsidRPr="009E68DB">
        <w:rPr>
          <w:rStyle w:val="TagStyle"/>
          <w:rtl/>
        </w:rPr>
        <w:t xml:space="preserve"> &lt;&lt; יור &gt;&gt; </w:t>
      </w:r>
      <w:r>
        <w:rPr>
          <w:rtl/>
        </w:rPr>
        <w:t>היו"ר יעקב מרגי:</w:t>
      </w:r>
      <w:r w:rsidRPr="009E68DB">
        <w:rPr>
          <w:rStyle w:val="TagStyle"/>
          <w:rtl/>
        </w:rPr>
        <w:t xml:space="preserve"> &lt;&lt; יור &gt;&gt;</w:t>
      </w:r>
      <w:r>
        <w:rPr>
          <w:rtl/>
        </w:rPr>
        <w:t xml:space="preserve">   </w:t>
      </w:r>
      <w:bookmarkEnd w:id="14190"/>
    </w:p>
    <w:p w:rsidR="005A6F5E" w:rsidRDefault="005A6F5E" w:rsidP="00375DAC">
      <w:pPr>
        <w:pStyle w:val="KeepWithNext"/>
        <w:rPr>
          <w:rtl/>
        </w:rPr>
      </w:pPr>
    </w:p>
    <w:p w:rsidR="005A6F5E" w:rsidRPr="009E68DB" w:rsidRDefault="005A6F5E" w:rsidP="00375DAC">
      <w:pPr>
        <w:rPr>
          <w:rtl/>
        </w:rPr>
      </w:pPr>
      <w:r>
        <w:rPr>
          <w:rFonts w:hint="cs"/>
          <w:rtl/>
        </w:rPr>
        <w:t xml:space="preserve">יש פה בבניין הרבה שקרנים, אז עוד </w:t>
      </w:r>
      <w:bookmarkStart w:id="14191" w:name="_ETM_Q83_568000"/>
      <w:bookmarkEnd w:id="14191"/>
      <w:r>
        <w:rPr>
          <w:rFonts w:hint="cs"/>
          <w:rtl/>
        </w:rPr>
        <w:t>אחד.</w:t>
      </w:r>
    </w:p>
    <w:p w:rsidR="005A6F5E" w:rsidRDefault="005A6F5E" w:rsidP="00375DAC">
      <w:pPr>
        <w:ind w:firstLine="0"/>
        <w:rPr>
          <w:rtl/>
        </w:rPr>
      </w:pPr>
    </w:p>
    <w:p w:rsidR="005A6F5E" w:rsidRDefault="005A6F5E" w:rsidP="00375DAC">
      <w:pPr>
        <w:pStyle w:val="-"/>
        <w:keepNext/>
        <w:rPr>
          <w:rtl/>
        </w:rPr>
      </w:pPr>
      <w:bookmarkStart w:id="14192" w:name="ET_speakercontinue_6453_31"/>
      <w:r w:rsidRPr="009E68DB">
        <w:rPr>
          <w:rStyle w:val="TagStyle"/>
          <w:rtl/>
        </w:rPr>
        <w:t xml:space="preserve"> &lt;&lt; דובר_המשך &gt;&gt; </w:t>
      </w:r>
      <w:r>
        <w:rPr>
          <w:rtl/>
        </w:rPr>
        <w:t>שר האוצר בצלאל סמוטריץ':</w:t>
      </w:r>
      <w:r w:rsidRPr="009E68DB">
        <w:rPr>
          <w:rStyle w:val="TagStyle"/>
          <w:rtl/>
        </w:rPr>
        <w:t xml:space="preserve"> &lt;&lt; דובר_המשך &gt;&gt;</w:t>
      </w:r>
      <w:r>
        <w:rPr>
          <w:rtl/>
        </w:rPr>
        <w:t xml:space="preserve">   </w:t>
      </w:r>
      <w:bookmarkEnd w:id="14192"/>
    </w:p>
    <w:p w:rsidR="005A6F5E" w:rsidRDefault="005A6F5E" w:rsidP="00375DAC">
      <w:pPr>
        <w:pStyle w:val="KeepWithNext"/>
        <w:rPr>
          <w:rtl/>
        </w:rPr>
      </w:pPr>
    </w:p>
    <w:p w:rsidR="005A6F5E" w:rsidRDefault="005A6F5E" w:rsidP="00375DAC">
      <w:pPr>
        <w:rPr>
          <w:rtl/>
        </w:rPr>
      </w:pPr>
      <w:r>
        <w:rPr>
          <w:rFonts w:hint="cs"/>
          <w:rtl/>
        </w:rPr>
        <w:t xml:space="preserve">- - אני אומר לכם </w:t>
      </w:r>
      <w:bookmarkStart w:id="14193" w:name="_ETM_Q83_562000"/>
      <w:bookmarkEnd w:id="14193"/>
      <w:r>
        <w:rPr>
          <w:rFonts w:hint="cs"/>
          <w:rtl/>
        </w:rPr>
        <w:t xml:space="preserve">באופן חד וברור: או שלפיד לא </w:t>
      </w:r>
      <w:r>
        <w:rPr>
          <w:rtl/>
        </w:rPr>
        <w:t>הקשיב בקבינט</w:t>
      </w:r>
      <w:bookmarkStart w:id="14194" w:name="_ETM_Q83_570390"/>
      <w:bookmarkStart w:id="14195" w:name="_ETM_Q83_571570"/>
      <w:bookmarkEnd w:id="14194"/>
      <w:bookmarkEnd w:id="14195"/>
      <w:r>
        <w:rPr>
          <w:rFonts w:hint="cs"/>
          <w:rtl/>
        </w:rPr>
        <w:t xml:space="preserve"> </w:t>
      </w:r>
      <w:r>
        <w:rPr>
          <w:rtl/>
        </w:rPr>
        <w:t>או שהוא בחר במודע לסכן את תושבי הצפון.</w:t>
      </w:r>
    </w:p>
    <w:p w:rsidR="005A6F5E" w:rsidRDefault="005A6F5E" w:rsidP="00375DAC">
      <w:pPr>
        <w:rPr>
          <w:rtl/>
        </w:rPr>
      </w:pPr>
    </w:p>
    <w:p w:rsidR="005A6F5E" w:rsidRDefault="005A6F5E" w:rsidP="00375DAC">
      <w:pPr>
        <w:pStyle w:val="af5"/>
        <w:keepNext/>
        <w:rPr>
          <w:rtl/>
        </w:rPr>
      </w:pPr>
      <w:bookmarkStart w:id="14196" w:name="ET_interruption_6361_37"/>
      <w:r w:rsidRPr="00C00B98">
        <w:rPr>
          <w:rStyle w:val="TagStyle"/>
          <w:rtl/>
        </w:rPr>
        <w:t xml:space="preserve"> &lt;&lt; קריאה &gt;&gt; </w:t>
      </w:r>
      <w:r>
        <w:rPr>
          <w:rtl/>
        </w:rPr>
        <w:t>נאור שירי (יש עתיד):</w:t>
      </w:r>
      <w:r w:rsidRPr="00C00B98">
        <w:rPr>
          <w:rStyle w:val="TagStyle"/>
          <w:rtl/>
        </w:rPr>
        <w:t xml:space="preserve"> &lt;&lt; קריאה &gt;&gt;</w:t>
      </w:r>
      <w:r>
        <w:rPr>
          <w:rtl/>
        </w:rPr>
        <w:t xml:space="preserve">   </w:t>
      </w:r>
      <w:bookmarkEnd w:id="14196"/>
    </w:p>
    <w:p w:rsidR="005A6F5E" w:rsidRDefault="005A6F5E" w:rsidP="00375DAC">
      <w:pPr>
        <w:pStyle w:val="KeepWithNext"/>
        <w:rPr>
          <w:rtl/>
        </w:rPr>
      </w:pPr>
    </w:p>
    <w:p w:rsidR="005A6F5E" w:rsidRDefault="005A6F5E" w:rsidP="00375DAC">
      <w:pPr>
        <w:rPr>
          <w:rtl/>
        </w:rPr>
      </w:pPr>
      <w:r>
        <w:rPr>
          <w:rFonts w:hint="cs"/>
          <w:rtl/>
        </w:rPr>
        <w:t>אתה יודע מה? שכנעת אותי עכשיו.</w:t>
      </w:r>
    </w:p>
    <w:p w:rsidR="005A6F5E" w:rsidRDefault="005A6F5E" w:rsidP="00375DAC">
      <w:pPr>
        <w:rPr>
          <w:rtl/>
        </w:rPr>
      </w:pPr>
    </w:p>
    <w:p w:rsidR="005A6F5E" w:rsidRDefault="005A6F5E" w:rsidP="00375DAC">
      <w:pPr>
        <w:pStyle w:val="-"/>
        <w:keepNext/>
        <w:rPr>
          <w:rtl/>
        </w:rPr>
      </w:pPr>
      <w:bookmarkStart w:id="14197" w:name="ET_speakercontinue_6453_38"/>
      <w:r w:rsidRPr="00C00B98">
        <w:rPr>
          <w:rStyle w:val="TagStyle"/>
          <w:rtl/>
        </w:rPr>
        <w:t xml:space="preserve"> &lt;&lt; דובר_המשך &gt;&gt; </w:t>
      </w:r>
      <w:r>
        <w:rPr>
          <w:rtl/>
        </w:rPr>
        <w:t>שר האוצר בצלאל סמוטריץ':</w:t>
      </w:r>
      <w:r w:rsidRPr="00C00B98">
        <w:rPr>
          <w:rStyle w:val="TagStyle"/>
          <w:rtl/>
        </w:rPr>
        <w:t xml:space="preserve"> &lt;&lt; דובר_המשך &gt;&gt;</w:t>
      </w:r>
      <w:r>
        <w:rPr>
          <w:rtl/>
        </w:rPr>
        <w:t xml:space="preserve">   </w:t>
      </w:r>
      <w:bookmarkEnd w:id="14197"/>
    </w:p>
    <w:p w:rsidR="005A6F5E" w:rsidRDefault="005A6F5E" w:rsidP="00375DAC">
      <w:pPr>
        <w:ind w:firstLine="0"/>
        <w:rPr>
          <w:rtl/>
        </w:rPr>
      </w:pPr>
      <w:bookmarkStart w:id="14198" w:name="_ETM_Q83_573000"/>
      <w:bookmarkStart w:id="14199" w:name="_ETM_Q83_574000"/>
      <w:bookmarkStart w:id="14200" w:name="_ETM_Q83_576000"/>
      <w:bookmarkStart w:id="14201" w:name="_ETM_Q83_577720"/>
      <w:bookmarkEnd w:id="14198"/>
      <w:bookmarkEnd w:id="14199"/>
      <w:bookmarkEnd w:id="14200"/>
      <w:bookmarkEnd w:id="14201"/>
    </w:p>
    <w:p w:rsidR="005A6F5E" w:rsidRDefault="005A6F5E" w:rsidP="00375DAC">
      <w:pPr>
        <w:rPr>
          <w:rtl/>
        </w:rPr>
      </w:pPr>
      <w:r>
        <w:rPr>
          <w:rtl/>
        </w:rPr>
        <w:t>אבל יאיר לפיד הוא רק דוגמ</w:t>
      </w:r>
      <w:r>
        <w:rPr>
          <w:rFonts w:hint="cs"/>
          <w:rtl/>
        </w:rPr>
        <w:t>ה</w:t>
      </w:r>
      <w:r>
        <w:rPr>
          <w:rtl/>
        </w:rPr>
        <w:t xml:space="preserve">. שוב ושוב נבואות השקר </w:t>
      </w:r>
      <w:bookmarkStart w:id="14202" w:name="_ETM_Q83_582649"/>
      <w:bookmarkEnd w:id="14202"/>
      <w:r>
        <w:rPr>
          <w:rtl/>
        </w:rPr>
        <w:t>והזעם של השמאל מתנפצות אל סלעי המציאות</w:t>
      </w:r>
      <w:r>
        <w:rPr>
          <w:rFonts w:hint="cs"/>
          <w:rtl/>
        </w:rPr>
        <w:t xml:space="preserve"> –</w:t>
      </w:r>
      <w:r>
        <w:rPr>
          <w:rtl/>
        </w:rPr>
        <w:t xml:space="preserve"> </w:t>
      </w:r>
      <w:bookmarkStart w:id="14203" w:name="_ETM_Q83_588140"/>
      <w:bookmarkEnd w:id="14203"/>
      <w:r>
        <w:rPr>
          <w:rtl/>
        </w:rPr>
        <w:t xml:space="preserve">יאיר, אם כל פעם שאתה </w:t>
      </w:r>
      <w:r w:rsidRPr="007569B9">
        <w:rPr>
          <w:rtl/>
        </w:rPr>
        <w:t>או</w:t>
      </w:r>
      <w:r w:rsidRPr="007569B9">
        <w:rPr>
          <w:rFonts w:hint="cs"/>
          <w:rtl/>
        </w:rPr>
        <w:t xml:space="preserve"> איווט</w:t>
      </w:r>
      <w:bookmarkStart w:id="14204" w:name="_ETM_Q83_592380"/>
      <w:bookmarkEnd w:id="14204"/>
      <w:r w:rsidRPr="007569B9">
        <w:rPr>
          <w:rFonts w:hint="cs"/>
          <w:rtl/>
        </w:rPr>
        <w:t xml:space="preserve"> </w:t>
      </w:r>
      <w:r w:rsidRPr="007569B9">
        <w:rPr>
          <w:rtl/>
        </w:rPr>
        <w:t>הבטחתם</w:t>
      </w:r>
      <w:r>
        <w:rPr>
          <w:rtl/>
        </w:rPr>
        <w:t xml:space="preserve"> שהכלכלה תקרוס, הייתי גובה רק</w:t>
      </w:r>
      <w:r>
        <w:rPr>
          <w:rFonts w:hint="cs"/>
          <w:rtl/>
        </w:rPr>
        <w:t xml:space="preserve"> שקל אחד</w:t>
      </w:r>
      <w:r>
        <w:rPr>
          <w:rtl/>
        </w:rPr>
        <w:t xml:space="preserve"> מס למדינה, </w:t>
      </w:r>
      <w:bookmarkStart w:id="14205" w:name="_ETM_Q83_595895"/>
      <w:bookmarkEnd w:id="14205"/>
      <w:r>
        <w:rPr>
          <w:rtl/>
        </w:rPr>
        <w:t>לא היה גירעון בתקציב המדינה.</w:t>
      </w:r>
    </w:p>
    <w:p w:rsidR="005A6F5E" w:rsidRDefault="005A6F5E" w:rsidP="00375DAC">
      <w:pPr>
        <w:rPr>
          <w:rtl/>
        </w:rPr>
      </w:pPr>
    </w:p>
    <w:p w:rsidR="005A6F5E" w:rsidRDefault="005A6F5E" w:rsidP="00375DAC">
      <w:pPr>
        <w:pStyle w:val="af5"/>
        <w:keepNext/>
        <w:rPr>
          <w:rtl/>
        </w:rPr>
      </w:pPr>
      <w:bookmarkStart w:id="14206" w:name="ET_interruption_6236_40"/>
      <w:r w:rsidRPr="00AF4E58">
        <w:rPr>
          <w:rStyle w:val="TagStyle"/>
          <w:rtl/>
        </w:rPr>
        <w:t xml:space="preserve"> &lt;&lt; קריאה &gt;&gt; </w:t>
      </w:r>
      <w:r>
        <w:rPr>
          <w:rtl/>
        </w:rPr>
        <w:t>נעמה לזימי (העבודה):</w:t>
      </w:r>
      <w:r w:rsidRPr="00AF4E58">
        <w:rPr>
          <w:rStyle w:val="TagStyle"/>
          <w:rtl/>
        </w:rPr>
        <w:t xml:space="preserve"> &lt;&lt; קריאה &gt;&gt;</w:t>
      </w:r>
      <w:r>
        <w:rPr>
          <w:rtl/>
        </w:rPr>
        <w:t xml:space="preserve">   </w:t>
      </w:r>
      <w:bookmarkEnd w:id="14206"/>
    </w:p>
    <w:p w:rsidR="005A6F5E" w:rsidRDefault="005A6F5E" w:rsidP="00375DAC">
      <w:pPr>
        <w:ind w:firstLine="0"/>
        <w:rPr>
          <w:rtl/>
        </w:rPr>
      </w:pPr>
    </w:p>
    <w:p w:rsidR="005A6F5E" w:rsidRDefault="005A6F5E" w:rsidP="00375DAC">
      <w:pPr>
        <w:rPr>
          <w:rtl/>
          <w:lang w:eastAsia="he-IL"/>
        </w:rPr>
      </w:pPr>
      <w:r>
        <w:rPr>
          <w:rFonts w:hint="cs"/>
          <w:rtl/>
          <w:lang w:eastAsia="he-IL"/>
        </w:rPr>
        <w:t>אתה אדם לא קיים - - -</w:t>
      </w:r>
    </w:p>
    <w:p w:rsidR="005A6F5E" w:rsidRDefault="005A6F5E" w:rsidP="00375DAC">
      <w:pPr>
        <w:rPr>
          <w:rtl/>
          <w:lang w:eastAsia="he-IL"/>
        </w:rPr>
      </w:pPr>
    </w:p>
    <w:p w:rsidR="005A6F5E" w:rsidRDefault="005A6F5E" w:rsidP="00375DAC">
      <w:pPr>
        <w:pStyle w:val="-"/>
        <w:keepNext/>
        <w:rPr>
          <w:rtl/>
        </w:rPr>
      </w:pPr>
      <w:bookmarkStart w:id="14207" w:name="ET_speakercontinue_6453_41"/>
      <w:r w:rsidRPr="00AF4E58">
        <w:rPr>
          <w:rStyle w:val="TagStyle"/>
          <w:rtl/>
        </w:rPr>
        <w:t xml:space="preserve"> &lt;&lt; דובר_המשך &gt;&gt; </w:t>
      </w:r>
      <w:r>
        <w:rPr>
          <w:rtl/>
        </w:rPr>
        <w:t>שר האוצר בצלאל סמוטריץ':</w:t>
      </w:r>
      <w:r w:rsidRPr="00AF4E58">
        <w:rPr>
          <w:rStyle w:val="TagStyle"/>
          <w:rtl/>
        </w:rPr>
        <w:t xml:space="preserve"> &lt;&lt; דובר_המשך &gt;&gt;</w:t>
      </w:r>
      <w:r>
        <w:rPr>
          <w:rtl/>
        </w:rPr>
        <w:t xml:space="preserve">   </w:t>
      </w:r>
      <w:bookmarkEnd w:id="14207"/>
    </w:p>
    <w:p w:rsidR="005A6F5E" w:rsidRDefault="005A6F5E" w:rsidP="00375DAC">
      <w:pPr>
        <w:pStyle w:val="KeepWithNext"/>
        <w:rPr>
          <w:rtl/>
          <w:lang w:eastAsia="he-IL"/>
        </w:rPr>
      </w:pPr>
    </w:p>
    <w:p w:rsidR="005A6F5E" w:rsidRDefault="005A6F5E" w:rsidP="00375DAC">
      <w:pPr>
        <w:rPr>
          <w:rtl/>
          <w:lang w:eastAsia="he-IL"/>
        </w:rPr>
      </w:pPr>
      <w:r>
        <w:rPr>
          <w:rFonts w:hint="cs"/>
          <w:rtl/>
          <w:lang w:eastAsia="he-IL"/>
        </w:rPr>
        <w:t>פשוט לא היה</w:t>
      </w:r>
      <w:bookmarkStart w:id="14208" w:name="_ETM_Q83_596000"/>
      <w:bookmarkEnd w:id="14208"/>
      <w:r>
        <w:rPr>
          <w:rFonts w:hint="cs"/>
          <w:rtl/>
          <w:lang w:eastAsia="he-IL"/>
        </w:rPr>
        <w:t xml:space="preserve"> גירעון.</w:t>
      </w:r>
    </w:p>
    <w:p w:rsidR="005A6F5E" w:rsidRDefault="005A6F5E" w:rsidP="00375DAC">
      <w:pPr>
        <w:rPr>
          <w:rtl/>
          <w:lang w:eastAsia="he-IL"/>
        </w:rPr>
      </w:pPr>
    </w:p>
    <w:p w:rsidR="005A6F5E" w:rsidRDefault="005A6F5E" w:rsidP="00375DAC">
      <w:pPr>
        <w:pStyle w:val="af5"/>
        <w:keepNext/>
        <w:rPr>
          <w:rtl/>
        </w:rPr>
      </w:pPr>
      <w:bookmarkStart w:id="14209" w:name="ET_interruption_5087_42"/>
      <w:r w:rsidRPr="00AF4E58">
        <w:rPr>
          <w:rStyle w:val="TagStyle"/>
          <w:rtl/>
        </w:rPr>
        <w:t xml:space="preserve"> &lt;&lt; קריאה &gt;&gt; </w:t>
      </w:r>
      <w:r>
        <w:rPr>
          <w:rtl/>
        </w:rPr>
        <w:t>יאיר לפיד (יש עתיד):</w:t>
      </w:r>
      <w:r w:rsidRPr="00AF4E58">
        <w:rPr>
          <w:rStyle w:val="TagStyle"/>
          <w:rtl/>
        </w:rPr>
        <w:t xml:space="preserve"> &lt;&lt; קריאה &gt;&gt;</w:t>
      </w:r>
      <w:r>
        <w:rPr>
          <w:rtl/>
        </w:rPr>
        <w:t xml:space="preserve">   </w:t>
      </w:r>
      <w:bookmarkEnd w:id="14209"/>
    </w:p>
    <w:p w:rsidR="005A6F5E" w:rsidRDefault="005A6F5E" w:rsidP="00375DAC">
      <w:pPr>
        <w:pStyle w:val="KeepWithNext"/>
        <w:rPr>
          <w:rtl/>
          <w:lang w:eastAsia="he-IL"/>
        </w:rPr>
      </w:pPr>
    </w:p>
    <w:p w:rsidR="005A6F5E" w:rsidRDefault="005A6F5E" w:rsidP="00375DAC">
      <w:pPr>
        <w:rPr>
          <w:rtl/>
          <w:lang w:eastAsia="he-IL"/>
        </w:rPr>
      </w:pPr>
      <w:r>
        <w:rPr>
          <w:rFonts w:hint="cs"/>
          <w:rtl/>
          <w:lang w:eastAsia="he-IL"/>
        </w:rPr>
        <w:t>מה הגירעון?</w:t>
      </w:r>
    </w:p>
    <w:p w:rsidR="005A6F5E" w:rsidRDefault="005A6F5E" w:rsidP="00375DAC">
      <w:pPr>
        <w:rPr>
          <w:rtl/>
          <w:lang w:eastAsia="he-IL"/>
        </w:rPr>
      </w:pPr>
    </w:p>
    <w:p w:rsidR="005A6F5E" w:rsidRDefault="005A6F5E" w:rsidP="00375DAC">
      <w:pPr>
        <w:pStyle w:val="af5"/>
        <w:keepNext/>
        <w:rPr>
          <w:rtl/>
        </w:rPr>
      </w:pPr>
      <w:bookmarkStart w:id="14210" w:name="ET_interruption_5084_43"/>
      <w:r w:rsidRPr="00AF4E58">
        <w:rPr>
          <w:rStyle w:val="TagStyle"/>
          <w:rtl/>
        </w:rPr>
        <w:t xml:space="preserve"> &lt;&lt; קריאה &gt;&gt; </w:t>
      </w:r>
      <w:r>
        <w:rPr>
          <w:rtl/>
        </w:rPr>
        <w:t>מיקי לוי (יש עתיד):</w:t>
      </w:r>
      <w:r w:rsidRPr="00AF4E58">
        <w:rPr>
          <w:rStyle w:val="TagStyle"/>
          <w:rtl/>
        </w:rPr>
        <w:t xml:space="preserve"> &lt;&lt; קריאה &gt;&gt;</w:t>
      </w:r>
      <w:r>
        <w:rPr>
          <w:rtl/>
        </w:rPr>
        <w:t xml:space="preserve">   </w:t>
      </w:r>
      <w:bookmarkEnd w:id="14210"/>
    </w:p>
    <w:p w:rsidR="005A6F5E" w:rsidRDefault="005A6F5E" w:rsidP="00375DAC">
      <w:pPr>
        <w:pStyle w:val="KeepWithNext"/>
        <w:rPr>
          <w:rtl/>
          <w:lang w:eastAsia="he-IL"/>
        </w:rPr>
      </w:pPr>
    </w:p>
    <w:p w:rsidR="005A6F5E" w:rsidRDefault="005A6F5E" w:rsidP="00375DAC">
      <w:pPr>
        <w:rPr>
          <w:rtl/>
          <w:lang w:eastAsia="he-IL"/>
        </w:rPr>
      </w:pPr>
      <w:r>
        <w:rPr>
          <w:rFonts w:hint="cs"/>
          <w:rtl/>
          <w:lang w:eastAsia="he-IL"/>
        </w:rPr>
        <w:t>מה הגירעון? תגיד.</w:t>
      </w:r>
    </w:p>
    <w:p w:rsidR="005A6F5E" w:rsidRDefault="005A6F5E" w:rsidP="00375DAC">
      <w:pPr>
        <w:rPr>
          <w:rtl/>
          <w:lang w:eastAsia="he-IL"/>
        </w:rPr>
      </w:pPr>
    </w:p>
    <w:p w:rsidR="005A6F5E" w:rsidRDefault="005A6F5E" w:rsidP="00375DAC">
      <w:pPr>
        <w:pStyle w:val="af6"/>
        <w:keepNext/>
        <w:rPr>
          <w:rtl/>
        </w:rPr>
      </w:pPr>
      <w:bookmarkStart w:id="14211" w:name="ET_yor_6688_45"/>
      <w:r w:rsidRPr="00AF4E58">
        <w:rPr>
          <w:rStyle w:val="TagStyle"/>
          <w:rtl/>
        </w:rPr>
        <w:t xml:space="preserve"> &lt;&lt; יור &gt;&gt; </w:t>
      </w:r>
      <w:r>
        <w:rPr>
          <w:rtl/>
        </w:rPr>
        <w:t>היו"ר יעקב מרגי:</w:t>
      </w:r>
      <w:r w:rsidRPr="00AF4E58">
        <w:rPr>
          <w:rStyle w:val="TagStyle"/>
          <w:rtl/>
        </w:rPr>
        <w:t xml:space="preserve"> &lt;&lt; יור &gt;&gt;</w:t>
      </w:r>
      <w:r>
        <w:rPr>
          <w:rtl/>
        </w:rPr>
        <w:t xml:space="preserve">   </w:t>
      </w:r>
      <w:bookmarkEnd w:id="14211"/>
    </w:p>
    <w:p w:rsidR="005A6F5E" w:rsidRDefault="005A6F5E" w:rsidP="00375DAC">
      <w:pPr>
        <w:pStyle w:val="KeepWithNext"/>
        <w:rPr>
          <w:rtl/>
          <w:lang w:eastAsia="he-IL"/>
        </w:rPr>
      </w:pPr>
    </w:p>
    <w:p w:rsidR="005A6F5E" w:rsidRPr="00AF4E58" w:rsidRDefault="005A6F5E" w:rsidP="00375DAC">
      <w:pPr>
        <w:rPr>
          <w:rtl/>
          <w:lang w:eastAsia="he-IL"/>
        </w:rPr>
      </w:pPr>
      <w:r>
        <w:rPr>
          <w:rFonts w:hint="cs"/>
          <w:rtl/>
          <w:lang w:eastAsia="he-IL"/>
        </w:rPr>
        <w:t>קריאות ביניים, לא מעבר.</w:t>
      </w:r>
    </w:p>
    <w:p w:rsidR="005A6F5E" w:rsidRDefault="005A6F5E" w:rsidP="00375DAC">
      <w:pPr>
        <w:rPr>
          <w:rtl/>
          <w:lang w:eastAsia="he-IL"/>
        </w:rPr>
      </w:pPr>
      <w:bookmarkStart w:id="14212" w:name="_ETM_Q83_601000"/>
      <w:bookmarkEnd w:id="14212"/>
    </w:p>
    <w:p w:rsidR="005A6F5E" w:rsidRDefault="005A6F5E" w:rsidP="00375DAC">
      <w:pPr>
        <w:pStyle w:val="-"/>
        <w:keepNext/>
        <w:rPr>
          <w:rtl/>
        </w:rPr>
      </w:pPr>
      <w:bookmarkStart w:id="14213" w:name="ET_speakercontinue_6453_44"/>
      <w:r w:rsidRPr="00AF4E58">
        <w:rPr>
          <w:rStyle w:val="TagStyle"/>
          <w:rtl/>
        </w:rPr>
        <w:t xml:space="preserve"> &lt;&lt; דובר_המשך &gt;&gt; </w:t>
      </w:r>
      <w:r>
        <w:rPr>
          <w:rtl/>
        </w:rPr>
        <w:t>שר האוצר בצלאל סמוטריץ':</w:t>
      </w:r>
      <w:r w:rsidRPr="00AF4E58">
        <w:rPr>
          <w:rStyle w:val="TagStyle"/>
          <w:rtl/>
        </w:rPr>
        <w:t xml:space="preserve"> &lt;&lt; דובר_המשך &gt;&gt;</w:t>
      </w:r>
      <w:r>
        <w:rPr>
          <w:rtl/>
        </w:rPr>
        <w:t xml:space="preserve">   </w:t>
      </w:r>
      <w:bookmarkEnd w:id="14213"/>
    </w:p>
    <w:p w:rsidR="005A6F5E" w:rsidRDefault="005A6F5E" w:rsidP="00375DAC">
      <w:pPr>
        <w:rPr>
          <w:rtl/>
        </w:rPr>
      </w:pPr>
      <w:bookmarkStart w:id="14214" w:name="_ETM_Q83_602000"/>
      <w:bookmarkStart w:id="14215" w:name="_ETM_Q83_602670"/>
      <w:bookmarkEnd w:id="14214"/>
      <w:bookmarkEnd w:id="14215"/>
    </w:p>
    <w:p w:rsidR="005A6F5E" w:rsidRDefault="005A6F5E" w:rsidP="00375DAC">
      <w:pPr>
        <w:rPr>
          <w:rtl/>
        </w:rPr>
      </w:pPr>
      <w:bookmarkStart w:id="14216" w:name="_ETM_Q83_605000"/>
      <w:bookmarkEnd w:id="14216"/>
      <w:r>
        <w:rPr>
          <w:rtl/>
        </w:rPr>
        <w:t>הבטחתם שהשקל ייחלש, אבל השקל חזק</w:t>
      </w:r>
      <w:r>
        <w:rPr>
          <w:rFonts w:hint="cs"/>
          <w:rtl/>
        </w:rPr>
        <w:t xml:space="preserve"> מאי פעם</w:t>
      </w:r>
      <w:bookmarkStart w:id="14217" w:name="_ETM_Q83_608288"/>
      <w:bookmarkEnd w:id="14217"/>
      <w:r>
        <w:rPr>
          <w:rFonts w:hint="cs"/>
          <w:rtl/>
        </w:rPr>
        <w:t xml:space="preserve">; </w:t>
      </w:r>
      <w:r>
        <w:rPr>
          <w:rtl/>
        </w:rPr>
        <w:t>שהבורסה תצלול, היא רק עולה</w:t>
      </w:r>
      <w:r>
        <w:rPr>
          <w:rFonts w:hint="cs"/>
          <w:rtl/>
        </w:rPr>
        <w:t xml:space="preserve">. </w:t>
      </w:r>
      <w:bookmarkStart w:id="14218" w:name="_ETM_Q83_612000"/>
      <w:bookmarkEnd w:id="14218"/>
      <w:r>
        <w:rPr>
          <w:rFonts w:hint="cs"/>
          <w:rtl/>
        </w:rPr>
        <w:t>כל</w:t>
      </w:r>
      <w:bookmarkStart w:id="14219" w:name="_ETM_Q83_610000"/>
      <w:bookmarkStart w:id="14220" w:name="_ETM_Q83_611000"/>
      <w:bookmarkEnd w:id="14219"/>
      <w:bookmarkEnd w:id="14220"/>
      <w:r>
        <w:rPr>
          <w:rFonts w:hint="cs"/>
          <w:rtl/>
        </w:rPr>
        <w:t xml:space="preserve"> מ</w:t>
      </w:r>
      <w:r>
        <w:rPr>
          <w:rtl/>
        </w:rPr>
        <w:t xml:space="preserve">י שהקשיב לכם והוציא </w:t>
      </w:r>
      <w:bookmarkStart w:id="14221" w:name="_ETM_Q83_613906"/>
      <w:bookmarkEnd w:id="14221"/>
      <w:r>
        <w:rPr>
          <w:rtl/>
        </w:rPr>
        <w:t>את הכסף מהארץ הפסיד, וואי, הפסיד המון המון כסף.</w:t>
      </w:r>
    </w:p>
    <w:p w:rsidR="005A6F5E" w:rsidRDefault="005A6F5E" w:rsidP="00375DAC">
      <w:pPr>
        <w:rPr>
          <w:rtl/>
        </w:rPr>
      </w:pPr>
    </w:p>
    <w:p w:rsidR="005A6F5E" w:rsidRDefault="005A6F5E" w:rsidP="00375DAC">
      <w:pPr>
        <w:pStyle w:val="af5"/>
        <w:keepNext/>
        <w:rPr>
          <w:rtl/>
        </w:rPr>
      </w:pPr>
      <w:bookmarkStart w:id="14222" w:name="ET_interruption_קריאות_49"/>
      <w:r w:rsidRPr="00647CEE">
        <w:rPr>
          <w:rStyle w:val="TagStyle"/>
          <w:rtl/>
        </w:rPr>
        <w:t xml:space="preserve"> &lt;&lt; קריאה &gt;&gt; </w:t>
      </w:r>
      <w:r>
        <w:rPr>
          <w:rtl/>
        </w:rPr>
        <w:t>קריאות:</w:t>
      </w:r>
      <w:r w:rsidRPr="00647CEE">
        <w:rPr>
          <w:rStyle w:val="TagStyle"/>
          <w:rtl/>
        </w:rPr>
        <w:t xml:space="preserve"> &lt;&lt; קריאה &gt;&gt;</w:t>
      </w:r>
      <w:r>
        <w:rPr>
          <w:rtl/>
        </w:rPr>
        <w:t xml:space="preserve">   </w:t>
      </w:r>
      <w:bookmarkEnd w:id="14222"/>
    </w:p>
    <w:p w:rsidR="005A6F5E" w:rsidRDefault="005A6F5E" w:rsidP="00375DAC">
      <w:pPr>
        <w:pStyle w:val="KeepWithNext"/>
        <w:rPr>
          <w:rtl/>
        </w:rPr>
      </w:pPr>
      <w:bookmarkStart w:id="14223" w:name="_ETM_Q83_615000"/>
      <w:bookmarkEnd w:id="14223"/>
    </w:p>
    <w:p w:rsidR="005A6F5E" w:rsidRPr="00647CEE" w:rsidRDefault="005A6F5E" w:rsidP="00375DAC">
      <w:pPr>
        <w:rPr>
          <w:rtl/>
        </w:rPr>
      </w:pPr>
      <w:bookmarkStart w:id="14224" w:name="_ETM_Q83_617000"/>
      <w:bookmarkEnd w:id="14224"/>
      <w:r>
        <w:rPr>
          <w:rFonts w:hint="cs"/>
          <w:rtl/>
        </w:rPr>
        <w:t>- - -</w:t>
      </w:r>
    </w:p>
    <w:p w:rsidR="005A6F5E" w:rsidRDefault="005A6F5E" w:rsidP="00375DAC">
      <w:pPr>
        <w:rPr>
          <w:rtl/>
        </w:rPr>
      </w:pPr>
      <w:bookmarkStart w:id="14225" w:name="_ETM_Q83_618000"/>
      <w:bookmarkEnd w:id="14225"/>
    </w:p>
    <w:p w:rsidR="005A6F5E" w:rsidRDefault="005A6F5E" w:rsidP="00375DAC">
      <w:pPr>
        <w:pStyle w:val="af6"/>
        <w:keepNext/>
        <w:rPr>
          <w:rtl/>
        </w:rPr>
      </w:pPr>
      <w:bookmarkStart w:id="14226" w:name="ET_yor_6688_46"/>
      <w:r w:rsidRPr="00254125">
        <w:rPr>
          <w:rStyle w:val="TagStyle"/>
          <w:rtl/>
        </w:rPr>
        <w:t xml:space="preserve"> &lt;&lt; יור &gt;&gt; </w:t>
      </w:r>
      <w:r>
        <w:rPr>
          <w:rtl/>
        </w:rPr>
        <w:t>היו"ר יעקב מרגי:</w:t>
      </w:r>
      <w:r w:rsidRPr="00254125">
        <w:rPr>
          <w:rStyle w:val="TagStyle"/>
          <w:rtl/>
        </w:rPr>
        <w:t xml:space="preserve"> &lt;&lt; יור &gt;&gt;</w:t>
      </w:r>
      <w:r>
        <w:rPr>
          <w:rtl/>
        </w:rPr>
        <w:t xml:space="preserve">   </w:t>
      </w:r>
      <w:bookmarkEnd w:id="14226"/>
    </w:p>
    <w:p w:rsidR="005A6F5E" w:rsidRDefault="005A6F5E" w:rsidP="00375DAC">
      <w:pPr>
        <w:pStyle w:val="KeepWithNext"/>
        <w:rPr>
          <w:rtl/>
        </w:rPr>
      </w:pPr>
    </w:p>
    <w:p w:rsidR="005A6F5E" w:rsidRDefault="005A6F5E" w:rsidP="00375DAC">
      <w:pPr>
        <w:rPr>
          <w:rtl/>
        </w:rPr>
      </w:pPr>
      <w:bookmarkStart w:id="14227" w:name="_ETM_Q83_619000"/>
      <w:bookmarkEnd w:id="14227"/>
      <w:r>
        <w:rPr>
          <w:rFonts w:hint="cs"/>
          <w:rtl/>
        </w:rPr>
        <w:t>דיברתם מהבוקר, הוא משיב לכם עשר דקות.</w:t>
      </w:r>
    </w:p>
    <w:p w:rsidR="005A6F5E" w:rsidRDefault="005A6F5E" w:rsidP="00375DAC">
      <w:pPr>
        <w:rPr>
          <w:rtl/>
        </w:rPr>
      </w:pPr>
      <w:bookmarkStart w:id="14228" w:name="_ETM_Q83_623000"/>
      <w:bookmarkEnd w:id="14228"/>
    </w:p>
    <w:p w:rsidR="005A6F5E" w:rsidRDefault="005A6F5E" w:rsidP="00375DAC">
      <w:pPr>
        <w:pStyle w:val="-"/>
        <w:keepNext/>
        <w:rPr>
          <w:rtl/>
        </w:rPr>
      </w:pPr>
      <w:bookmarkStart w:id="14229" w:name="ET_speakercontinue_6453_47"/>
      <w:r w:rsidRPr="00254125">
        <w:rPr>
          <w:rStyle w:val="TagStyle"/>
          <w:rtl/>
        </w:rPr>
        <w:t xml:space="preserve"> &lt;&lt; דובר_המשך &gt;&gt; </w:t>
      </w:r>
      <w:r>
        <w:rPr>
          <w:rtl/>
        </w:rPr>
        <w:t>שר האוצר בצלאל סמוטריץ':</w:t>
      </w:r>
      <w:r w:rsidRPr="00254125">
        <w:rPr>
          <w:rStyle w:val="TagStyle"/>
          <w:rtl/>
        </w:rPr>
        <w:t xml:space="preserve"> &lt;&lt; דובר_המשך &gt;&gt;</w:t>
      </w:r>
      <w:r>
        <w:rPr>
          <w:rtl/>
        </w:rPr>
        <w:t xml:space="preserve">   </w:t>
      </w:r>
      <w:bookmarkEnd w:id="14229"/>
    </w:p>
    <w:p w:rsidR="005A6F5E" w:rsidRDefault="005A6F5E" w:rsidP="00375DAC">
      <w:pPr>
        <w:ind w:firstLine="0"/>
        <w:jc w:val="center"/>
        <w:rPr>
          <w:rtl/>
        </w:rPr>
      </w:pPr>
      <w:bookmarkStart w:id="14230" w:name="_ETM_Q83_619524"/>
      <w:bookmarkEnd w:id="14230"/>
    </w:p>
    <w:p w:rsidR="005A6F5E" w:rsidRDefault="005A6F5E" w:rsidP="00375DAC">
      <w:pPr>
        <w:rPr>
          <w:rtl/>
        </w:rPr>
      </w:pPr>
      <w:r>
        <w:rPr>
          <w:rtl/>
        </w:rPr>
        <w:t xml:space="preserve">ההשקעות בהייטק שוברות שיאים, </w:t>
      </w:r>
      <w:r>
        <w:rPr>
          <w:rFonts w:hint="cs"/>
          <w:rtl/>
        </w:rPr>
        <w:t>ה</w:t>
      </w:r>
      <w:r>
        <w:rPr>
          <w:rtl/>
        </w:rPr>
        <w:t xml:space="preserve">אבטלה בשפל, האינפלציה יורדת, בנק </w:t>
      </w:r>
      <w:bookmarkStart w:id="14231" w:name="_ETM_Q83_625142"/>
      <w:bookmarkEnd w:id="14231"/>
      <w:r>
        <w:rPr>
          <w:rtl/>
        </w:rPr>
        <w:t>ישראל הוריד כבר פעמיים את הריבית</w:t>
      </w:r>
      <w:r>
        <w:rPr>
          <w:rFonts w:hint="cs"/>
          <w:rtl/>
        </w:rPr>
        <w:t>.</w:t>
      </w:r>
      <w:r>
        <w:rPr>
          <w:rtl/>
        </w:rPr>
        <w:t xml:space="preserve"> </w:t>
      </w:r>
      <w:bookmarkStart w:id="14232" w:name="_ETM_Q83_631239"/>
      <w:bookmarkEnd w:id="14232"/>
      <w:r>
        <w:rPr>
          <w:rFonts w:hint="cs"/>
          <w:rtl/>
        </w:rPr>
        <w:t>ה</w:t>
      </w:r>
      <w:r>
        <w:rPr>
          <w:rtl/>
        </w:rPr>
        <w:t>נתוני</w:t>
      </w:r>
      <w:r>
        <w:rPr>
          <w:rFonts w:hint="cs"/>
          <w:rtl/>
        </w:rPr>
        <w:t>ם</w:t>
      </w:r>
      <w:r>
        <w:rPr>
          <w:rtl/>
        </w:rPr>
        <w:t xml:space="preserve"> המקרו</w:t>
      </w:r>
      <w:r>
        <w:rPr>
          <w:rFonts w:hint="cs"/>
          <w:rtl/>
        </w:rPr>
        <w:t>-</w:t>
      </w:r>
      <w:r>
        <w:rPr>
          <w:rtl/>
        </w:rPr>
        <w:t>הכלכליים של מדינת ישראל מדהימים את העולם ומ</w:t>
      </w:r>
      <w:r>
        <w:rPr>
          <w:rFonts w:hint="cs"/>
          <w:rtl/>
        </w:rPr>
        <w:t>כ</w:t>
      </w:r>
      <w:r>
        <w:rPr>
          <w:rtl/>
        </w:rPr>
        <w:t xml:space="preserve">ים </w:t>
      </w:r>
      <w:bookmarkStart w:id="14233" w:name="_ETM_Q83_635099"/>
      <w:bookmarkEnd w:id="14233"/>
      <w:r>
        <w:rPr>
          <w:rtl/>
        </w:rPr>
        <w:t xml:space="preserve">את התחזיות. </w:t>
      </w:r>
      <w:bookmarkStart w:id="14234" w:name="_ETM_Q83_639649"/>
      <w:bookmarkEnd w:id="14234"/>
      <w:r>
        <w:rPr>
          <w:rtl/>
        </w:rPr>
        <w:t xml:space="preserve">והאמת היא שאם הייתם אופוזיציה לממשלה </w:t>
      </w:r>
      <w:bookmarkStart w:id="14235" w:name="_ETM_Q83_645959"/>
      <w:bookmarkEnd w:id="14235"/>
      <w:r>
        <w:rPr>
          <w:rtl/>
        </w:rPr>
        <w:t xml:space="preserve">ולא אופוזיציה למדינה, הייתם שמחים על זה. </w:t>
      </w:r>
      <w:bookmarkStart w:id="14236" w:name="_ETM_Q83_650769"/>
      <w:bookmarkEnd w:id="14236"/>
      <w:r>
        <w:rPr>
          <w:rtl/>
        </w:rPr>
        <w:t xml:space="preserve">אם הייתם אוהבים את מדינת ישראל ואת אזרחיה יותר מאשר </w:t>
      </w:r>
      <w:bookmarkStart w:id="14237" w:name="_ETM_Q83_653429"/>
      <w:bookmarkEnd w:id="14237"/>
      <w:r>
        <w:rPr>
          <w:rtl/>
        </w:rPr>
        <w:t xml:space="preserve">אתם לא </w:t>
      </w:r>
    </w:p>
    <w:p w:rsidR="005A6F5E" w:rsidRDefault="005A6F5E" w:rsidP="00375DAC">
      <w:pPr>
        <w:rPr>
          <w:rtl/>
        </w:rPr>
      </w:pPr>
    </w:p>
    <w:p w:rsidR="005A6F5E" w:rsidRDefault="005A6F5E" w:rsidP="00375DAC">
      <w:pPr>
        <w:rPr>
          <w:rtl/>
        </w:rPr>
      </w:pPr>
      <w:r>
        <w:rPr>
          <w:rtl/>
        </w:rPr>
        <w:t xml:space="preserve">אוהבים אותנו, </w:t>
      </w:r>
      <w:bookmarkStart w:id="14238" w:name="_ETM_Q83_656690"/>
      <w:bookmarkEnd w:id="14238"/>
      <w:r>
        <w:rPr>
          <w:rtl/>
        </w:rPr>
        <w:t xml:space="preserve">הייתם שמחים על זה </w:t>
      </w:r>
      <w:bookmarkStart w:id="14239" w:name="_ETM_Q83_659040"/>
      <w:bookmarkEnd w:id="14239"/>
      <w:r>
        <w:rPr>
          <w:rtl/>
        </w:rPr>
        <w:t xml:space="preserve">שמדינת ישראל בתקופת המלחמה הכי ארוכה והכי יקרה מפגינה כאלה </w:t>
      </w:r>
      <w:bookmarkStart w:id="14240" w:name="_ETM_Q83_662695"/>
      <w:bookmarkEnd w:id="14240"/>
      <w:r>
        <w:rPr>
          <w:rtl/>
        </w:rPr>
        <w:t xml:space="preserve">ביצועים של כלכלה חזקה, </w:t>
      </w:r>
      <w:bookmarkStart w:id="14241" w:name="_ETM_Q83_667109"/>
      <w:bookmarkEnd w:id="14241"/>
      <w:r>
        <w:rPr>
          <w:rtl/>
        </w:rPr>
        <w:t xml:space="preserve">כלכלה שבסופו של יום יכולה גם לתמוך את מאמצי המלחמה </w:t>
      </w:r>
      <w:bookmarkStart w:id="14242" w:name="_ETM_Q83_671441"/>
      <w:bookmarkEnd w:id="14242"/>
      <w:r>
        <w:rPr>
          <w:rtl/>
        </w:rPr>
        <w:t xml:space="preserve">בחזית ובעורף עד הניצחון, יכולה לעטוף את המילואימניקים, יכולה לעטוף </w:t>
      </w:r>
      <w:bookmarkStart w:id="14243" w:name="_ETM_Q83_675774"/>
      <w:bookmarkEnd w:id="14243"/>
      <w:r>
        <w:rPr>
          <w:rtl/>
        </w:rPr>
        <w:t xml:space="preserve">את המפונים והניצולים ולהשקיע עשרות מיליארדים בבנייה מחודשת של הצפון, </w:t>
      </w:r>
      <w:bookmarkStart w:id="14244" w:name="_ETM_Q83_680107"/>
      <w:bookmarkEnd w:id="14244"/>
      <w:r>
        <w:rPr>
          <w:rtl/>
        </w:rPr>
        <w:t>של הדרום, יכולה לתת מתווה פיצויים של עשרות מיליארדים</w:t>
      </w:r>
      <w:r>
        <w:rPr>
          <w:rFonts w:hint="cs"/>
          <w:rtl/>
        </w:rPr>
        <w:t>,</w:t>
      </w:r>
      <w:r>
        <w:rPr>
          <w:rtl/>
        </w:rPr>
        <w:t xml:space="preserve"> </w:t>
      </w:r>
      <w:bookmarkStart w:id="14245" w:name="_ETM_Q83_684929"/>
      <w:bookmarkEnd w:id="14245"/>
      <w:r>
        <w:rPr>
          <w:rtl/>
        </w:rPr>
        <w:t xml:space="preserve">יכולה לתת למערכת הביטחון את מה שהיא צריכה כדי להכות </w:t>
      </w:r>
      <w:bookmarkStart w:id="14246" w:name="_ETM_Q83_688773"/>
      <w:bookmarkEnd w:id="14246"/>
      <w:r>
        <w:rPr>
          <w:rtl/>
        </w:rPr>
        <w:t>את האויבים שלנו שוב ושוב בכל החזיתות</w:t>
      </w:r>
      <w:r>
        <w:rPr>
          <w:rFonts w:hint="cs"/>
          <w:rtl/>
        </w:rPr>
        <w:t>,</w:t>
      </w:r>
      <w:r>
        <w:rPr>
          <w:rtl/>
        </w:rPr>
        <w:t xml:space="preserve"> ועדיין להפגין את </w:t>
      </w:r>
      <w:bookmarkStart w:id="14247" w:name="_ETM_Q83_692617"/>
      <w:bookmarkEnd w:id="14247"/>
      <w:r>
        <w:rPr>
          <w:rtl/>
        </w:rPr>
        <w:t>העמידות הגדולה ואת הביצועים האלה</w:t>
      </w:r>
      <w:r>
        <w:rPr>
          <w:rFonts w:hint="cs"/>
          <w:rtl/>
        </w:rPr>
        <w:t>;</w:t>
      </w:r>
      <w:r>
        <w:rPr>
          <w:rtl/>
        </w:rPr>
        <w:t xml:space="preserve"> כלכלה שפעם אחר פעם מנצחת </w:t>
      </w:r>
      <w:bookmarkStart w:id="14248" w:name="_ETM_Q83_696461"/>
      <w:bookmarkEnd w:id="14248"/>
      <w:r>
        <w:rPr>
          <w:rtl/>
        </w:rPr>
        <w:t>אותנו, את התחזיות שלנו על הגירעון, ואנחנו תמיד מסיימים</w:t>
      </w:r>
      <w:r>
        <w:rPr>
          <w:rFonts w:hint="cs"/>
          <w:rtl/>
        </w:rPr>
        <w:t xml:space="preserve"> </w:t>
      </w:r>
      <w:r>
        <w:rPr>
          <w:rtl/>
        </w:rPr>
        <w:t>בין</w:t>
      </w:r>
      <w:bookmarkStart w:id="14249" w:name="_ETM_Q83_700305"/>
      <w:bookmarkEnd w:id="14249"/>
      <w:r>
        <w:rPr>
          <w:rFonts w:hint="cs"/>
          <w:rtl/>
        </w:rPr>
        <w:t xml:space="preserve"> 1%</w:t>
      </w:r>
      <w:r>
        <w:rPr>
          <w:rtl/>
        </w:rPr>
        <w:t xml:space="preserve"> </w:t>
      </w:r>
      <w:r>
        <w:rPr>
          <w:rFonts w:hint="cs"/>
          <w:rtl/>
        </w:rPr>
        <w:t>ל-2%</w:t>
      </w:r>
      <w:r>
        <w:rPr>
          <w:rtl/>
        </w:rPr>
        <w:t xml:space="preserve"> פחות כבר</w:t>
      </w:r>
      <w:r>
        <w:rPr>
          <w:rFonts w:hint="cs"/>
          <w:rtl/>
        </w:rPr>
        <w:t xml:space="preserve"> שלוש </w:t>
      </w:r>
      <w:r>
        <w:rPr>
          <w:rtl/>
        </w:rPr>
        <w:t xml:space="preserve">שנים ברציפות. </w:t>
      </w:r>
      <w:bookmarkStart w:id="14250" w:name="_ETM_Q83_705030"/>
      <w:bookmarkEnd w:id="14250"/>
      <w:r>
        <w:rPr>
          <w:rtl/>
        </w:rPr>
        <w:t>הייתם אמורים ל</w:t>
      </w:r>
      <w:r>
        <w:rPr>
          <w:rFonts w:hint="cs"/>
          <w:rtl/>
        </w:rPr>
        <w:t>ש</w:t>
      </w:r>
      <w:r>
        <w:rPr>
          <w:rtl/>
        </w:rPr>
        <w:t>מו</w:t>
      </w:r>
      <w:r>
        <w:rPr>
          <w:rFonts w:hint="cs"/>
          <w:rtl/>
        </w:rPr>
        <w:t>ח</w:t>
      </w:r>
      <w:r>
        <w:rPr>
          <w:rtl/>
        </w:rPr>
        <w:t xml:space="preserve"> על זה. </w:t>
      </w:r>
      <w:bookmarkStart w:id="14251" w:name="_ETM_Q83_707479"/>
      <w:bookmarkEnd w:id="14251"/>
    </w:p>
    <w:p w:rsidR="005A6F5E" w:rsidRDefault="005A6F5E" w:rsidP="00375DAC">
      <w:pPr>
        <w:rPr>
          <w:rtl/>
        </w:rPr>
      </w:pPr>
    </w:p>
    <w:p w:rsidR="005A6F5E" w:rsidRDefault="005A6F5E" w:rsidP="00375DAC">
      <w:pPr>
        <w:rPr>
          <w:rtl/>
        </w:rPr>
      </w:pPr>
      <w:bookmarkStart w:id="14252" w:name="_ETM_Q83_707000"/>
      <w:bookmarkEnd w:id="14252"/>
      <w:r>
        <w:rPr>
          <w:rtl/>
        </w:rPr>
        <w:t xml:space="preserve">אם לא הייתם אופוזיציה למדינה, אם הייתם אוהבים את המדינה </w:t>
      </w:r>
      <w:bookmarkStart w:id="14253" w:name="_ETM_Q83_712043"/>
      <w:bookmarkEnd w:id="14253"/>
      <w:r>
        <w:rPr>
          <w:rtl/>
        </w:rPr>
        <w:t>ואת העם, לא הייתם מצביעים נגד תקציב עכשיו</w:t>
      </w:r>
      <w:r>
        <w:rPr>
          <w:rFonts w:hint="cs"/>
          <w:rtl/>
        </w:rPr>
        <w:t>,</w:t>
      </w:r>
      <w:r>
        <w:rPr>
          <w:rtl/>
        </w:rPr>
        <w:t xml:space="preserve"> בתוך מלחמה</w:t>
      </w:r>
      <w:r>
        <w:rPr>
          <w:rFonts w:hint="cs"/>
          <w:rtl/>
        </w:rPr>
        <w:t>,</w:t>
      </w:r>
      <w:r>
        <w:rPr>
          <w:rtl/>
        </w:rPr>
        <w:t xml:space="preserve"> </w:t>
      </w:r>
      <w:bookmarkStart w:id="14254" w:name="_ETM_Q83_716607"/>
      <w:bookmarkEnd w:id="14254"/>
      <w:r>
        <w:rPr>
          <w:rtl/>
        </w:rPr>
        <w:t>שעיקרו זה תוספת של עשרות מיליארדים</w:t>
      </w:r>
      <w:r>
        <w:rPr>
          <w:rFonts w:hint="cs"/>
          <w:rtl/>
        </w:rPr>
        <w:t>,</w:t>
      </w:r>
      <w:r>
        <w:rPr>
          <w:rtl/>
        </w:rPr>
        <w:t xml:space="preserve"> כדי שנוכל להשלים את </w:t>
      </w:r>
      <w:bookmarkStart w:id="14255" w:name="_ETM_Q83_721171"/>
      <w:bookmarkEnd w:id="14255"/>
      <w:r>
        <w:rPr>
          <w:rtl/>
        </w:rPr>
        <w:t>המערכה מול איראן, נוכל לפרק את ציר הרשע</w:t>
      </w:r>
      <w:r>
        <w:rPr>
          <w:rFonts w:hint="cs"/>
          <w:rtl/>
        </w:rPr>
        <w:t xml:space="preserve"> - -</w:t>
      </w:r>
    </w:p>
    <w:p w:rsidR="005A6F5E" w:rsidRDefault="005A6F5E" w:rsidP="00375DAC">
      <w:pPr>
        <w:rPr>
          <w:rtl/>
        </w:rPr>
      </w:pPr>
    </w:p>
    <w:p w:rsidR="005A6F5E" w:rsidRDefault="005A6F5E" w:rsidP="00375DAC">
      <w:pPr>
        <w:pStyle w:val="af5"/>
        <w:keepNext/>
        <w:rPr>
          <w:rtl/>
        </w:rPr>
      </w:pPr>
      <w:bookmarkStart w:id="14256" w:name="ET_interruption_5084_50"/>
      <w:r w:rsidRPr="00E80EB5">
        <w:rPr>
          <w:rStyle w:val="TagStyle"/>
          <w:rtl/>
        </w:rPr>
        <w:t xml:space="preserve"> &lt;&lt; קריאה &gt;&gt; </w:t>
      </w:r>
      <w:r>
        <w:rPr>
          <w:rtl/>
        </w:rPr>
        <w:t>מיקי לוי (יש עתיד):</w:t>
      </w:r>
      <w:r w:rsidRPr="00E80EB5">
        <w:rPr>
          <w:rStyle w:val="TagStyle"/>
          <w:rtl/>
        </w:rPr>
        <w:t xml:space="preserve"> &lt;&lt; קריאה &gt;&gt;</w:t>
      </w:r>
      <w:r>
        <w:rPr>
          <w:rtl/>
        </w:rPr>
        <w:t xml:space="preserve">   </w:t>
      </w:r>
      <w:bookmarkEnd w:id="14256"/>
    </w:p>
    <w:p w:rsidR="005A6F5E" w:rsidRDefault="005A6F5E" w:rsidP="00375DAC">
      <w:pPr>
        <w:rPr>
          <w:rtl/>
          <w:lang w:eastAsia="he-IL"/>
        </w:rPr>
      </w:pPr>
    </w:p>
    <w:p w:rsidR="005A6F5E" w:rsidRDefault="005A6F5E" w:rsidP="00375DAC">
      <w:pPr>
        <w:rPr>
          <w:rtl/>
          <w:lang w:eastAsia="he-IL"/>
        </w:rPr>
      </w:pPr>
      <w:r>
        <w:rPr>
          <w:rFonts w:hint="cs"/>
          <w:rtl/>
          <w:lang w:eastAsia="he-IL"/>
        </w:rPr>
        <w:t>תאמין לי איזה מצחיק אתה - - - ולצחוק.</w:t>
      </w:r>
    </w:p>
    <w:p w:rsidR="005A6F5E" w:rsidRDefault="005A6F5E" w:rsidP="00375DAC">
      <w:pPr>
        <w:rPr>
          <w:rtl/>
          <w:lang w:eastAsia="he-IL"/>
        </w:rPr>
      </w:pPr>
    </w:p>
    <w:p w:rsidR="00D3471A" w:rsidRDefault="00D3471A" w:rsidP="00D3471A">
      <w:pPr>
        <w:pStyle w:val="-"/>
        <w:keepNext/>
        <w:rPr>
          <w:rtl/>
        </w:rPr>
      </w:pPr>
      <w:r w:rsidRPr="00254125">
        <w:rPr>
          <w:rStyle w:val="TagStyle"/>
          <w:rtl/>
        </w:rPr>
        <w:t xml:space="preserve">&lt;&lt; דובר_המשך &gt;&gt; </w:t>
      </w:r>
      <w:r>
        <w:rPr>
          <w:rtl/>
        </w:rPr>
        <w:t>שר האוצר בצלאל סמוטריץ':</w:t>
      </w:r>
      <w:r w:rsidRPr="00254125">
        <w:rPr>
          <w:rStyle w:val="TagStyle"/>
          <w:rtl/>
        </w:rPr>
        <w:t xml:space="preserve"> &lt;&lt; דובר_המשך &gt;&gt;</w:t>
      </w:r>
      <w:r>
        <w:rPr>
          <w:rtl/>
        </w:rPr>
        <w:t xml:space="preserve">   </w:t>
      </w:r>
    </w:p>
    <w:p w:rsidR="00D3471A" w:rsidRDefault="00D3471A" w:rsidP="00375DAC">
      <w:pPr>
        <w:rPr>
          <w:rtl/>
          <w:lang w:eastAsia="he-IL"/>
        </w:rPr>
      </w:pPr>
    </w:p>
    <w:p w:rsidR="00D32C5B" w:rsidRDefault="00D32C5B" w:rsidP="00375DAC">
      <w:pPr>
        <w:rPr>
          <w:rtl/>
        </w:rPr>
      </w:pPr>
      <w:bookmarkStart w:id="14257" w:name="TOR_Q84"/>
      <w:bookmarkEnd w:id="14257"/>
      <w:r>
        <w:rPr>
          <w:rFonts w:hint="cs"/>
          <w:rtl/>
        </w:rPr>
        <w:t xml:space="preserve">נוכל לשחרר את מדינת ישראל מלפיתת חנק של עשרות שנים, נוכל </w:t>
      </w:r>
      <w:bookmarkStart w:id="14258" w:name="_ETM_Q84_129702"/>
      <w:bookmarkEnd w:id="14258"/>
      <w:r>
        <w:rPr>
          <w:rFonts w:hint="cs"/>
          <w:rtl/>
        </w:rPr>
        <w:t>לשפר דרמטית את היציבה המדינית, הגאו-פוליטית האסטרטגית שלנו.</w:t>
      </w:r>
    </w:p>
    <w:p w:rsidR="00D32C5B" w:rsidRDefault="00D32C5B" w:rsidP="00375DAC">
      <w:pPr>
        <w:rPr>
          <w:rtl/>
        </w:rPr>
      </w:pPr>
    </w:p>
    <w:p w:rsidR="00D32C5B" w:rsidRDefault="00D32C5B" w:rsidP="00375DAC">
      <w:pPr>
        <w:pStyle w:val="af5"/>
        <w:keepNext/>
        <w:rPr>
          <w:rtl/>
        </w:rPr>
      </w:pPr>
      <w:bookmarkStart w:id="14259" w:name="_ETM_Q84_142482"/>
      <w:bookmarkStart w:id="14260" w:name="_ETM_Q84_142550"/>
      <w:bookmarkEnd w:id="14259"/>
      <w:bookmarkEnd w:id="14260"/>
      <w:r w:rsidRPr="007C4393">
        <w:rPr>
          <w:rStyle w:val="TagStyle"/>
          <w:rtl/>
        </w:rPr>
        <w:t xml:space="preserve">&lt;&lt; קריאה &gt;&gt; </w:t>
      </w:r>
      <w:r>
        <w:rPr>
          <w:rtl/>
        </w:rPr>
        <w:t>מיקי לוי (יש עתיד):</w:t>
      </w:r>
      <w:r w:rsidRPr="007C4393">
        <w:rPr>
          <w:rStyle w:val="TagStyle"/>
          <w:rtl/>
        </w:rPr>
        <w:t xml:space="preserve"> &lt;&lt; קריאה &gt;&gt;</w:t>
      </w:r>
      <w:r>
        <w:rPr>
          <w:rtl/>
        </w:rPr>
        <w:t xml:space="preserve">   </w:t>
      </w:r>
    </w:p>
    <w:p w:rsidR="00D32C5B" w:rsidRDefault="00D32C5B" w:rsidP="00375DAC">
      <w:pPr>
        <w:rPr>
          <w:rtl/>
        </w:rPr>
      </w:pPr>
    </w:p>
    <w:p w:rsidR="00D32C5B" w:rsidRDefault="00D32C5B" w:rsidP="00D3471A">
      <w:pPr>
        <w:rPr>
          <w:rtl/>
        </w:rPr>
      </w:pPr>
      <w:bookmarkStart w:id="14261" w:name="_ETM_Q84_134388"/>
      <w:bookmarkStart w:id="14262" w:name="_ETM_Q84_134470"/>
      <w:bookmarkEnd w:id="14261"/>
      <w:bookmarkEnd w:id="14262"/>
      <w:r>
        <w:rPr>
          <w:rFonts w:hint="cs"/>
          <w:rtl/>
        </w:rPr>
        <w:t xml:space="preserve">- - - </w:t>
      </w:r>
      <w:r w:rsidR="00D3471A">
        <w:rPr>
          <w:rFonts w:hint="cs"/>
          <w:rtl/>
        </w:rPr>
        <w:t>8</w:t>
      </w:r>
      <w:r>
        <w:rPr>
          <w:rFonts w:hint="cs"/>
          <w:rtl/>
        </w:rPr>
        <w:t xml:space="preserve"> מיליארד כספים קואליציוניים.</w:t>
      </w:r>
      <w:bookmarkStart w:id="14263" w:name="_ETM_Q84_141563"/>
      <w:bookmarkEnd w:id="14263"/>
      <w:r>
        <w:rPr>
          <w:rFonts w:hint="cs"/>
          <w:rtl/>
        </w:rPr>
        <w:t xml:space="preserve"> </w:t>
      </w:r>
    </w:p>
    <w:p w:rsidR="00D32C5B" w:rsidRDefault="00D32C5B" w:rsidP="00375DAC">
      <w:pPr>
        <w:rPr>
          <w:rtl/>
        </w:rPr>
      </w:pPr>
      <w:bookmarkStart w:id="14264" w:name="_ETM_Q84_141995"/>
      <w:bookmarkStart w:id="14265" w:name="_ETM_Q84_142108"/>
      <w:bookmarkEnd w:id="14264"/>
      <w:bookmarkEnd w:id="14265"/>
    </w:p>
    <w:p w:rsidR="00D32C5B" w:rsidRDefault="00D32C5B" w:rsidP="00375DAC">
      <w:pPr>
        <w:pStyle w:val="-"/>
        <w:keepNext/>
        <w:rPr>
          <w:rtl/>
        </w:rPr>
      </w:pPr>
      <w:bookmarkStart w:id="14266" w:name="ET_speakercontinue_6453_3"/>
      <w:r w:rsidRPr="007C4393">
        <w:rPr>
          <w:rStyle w:val="TagStyle"/>
          <w:rtl/>
        </w:rPr>
        <w:t xml:space="preserve"> &lt;&lt; דובר_המשך &gt;&gt; </w:t>
      </w:r>
      <w:r>
        <w:rPr>
          <w:rtl/>
        </w:rPr>
        <w:t>שר האוצר בצלאל סמוטריץ':</w:t>
      </w:r>
      <w:r w:rsidRPr="007C4393">
        <w:rPr>
          <w:rStyle w:val="TagStyle"/>
          <w:rtl/>
        </w:rPr>
        <w:t xml:space="preserve"> &lt;&lt; דובר_המשך &gt;&gt;</w:t>
      </w:r>
      <w:r>
        <w:rPr>
          <w:rtl/>
        </w:rPr>
        <w:t xml:space="preserve">   </w:t>
      </w:r>
      <w:bookmarkEnd w:id="14266"/>
    </w:p>
    <w:p w:rsidR="00D32C5B" w:rsidRDefault="00D32C5B" w:rsidP="00375DAC">
      <w:pPr>
        <w:pStyle w:val="KeepWithNext"/>
        <w:rPr>
          <w:rtl/>
        </w:rPr>
      </w:pPr>
    </w:p>
    <w:p w:rsidR="00D32C5B" w:rsidRDefault="00D32C5B" w:rsidP="00375DAC">
      <w:pPr>
        <w:rPr>
          <w:rtl/>
        </w:rPr>
      </w:pPr>
      <w:r>
        <w:rPr>
          <w:rFonts w:hint="cs"/>
          <w:rtl/>
        </w:rPr>
        <w:t xml:space="preserve">כן, נוכל לפרק ולהרכיב מחדש את המזרח התיכון. </w:t>
      </w:r>
    </w:p>
    <w:p w:rsidR="00D32C5B" w:rsidRDefault="00D32C5B" w:rsidP="00375DAC">
      <w:pPr>
        <w:rPr>
          <w:rtl/>
        </w:rPr>
      </w:pPr>
    </w:p>
    <w:p w:rsidR="00D32C5B" w:rsidRDefault="00D32C5B" w:rsidP="00375DAC">
      <w:pPr>
        <w:pStyle w:val="af5"/>
        <w:keepNext/>
        <w:rPr>
          <w:rtl/>
        </w:rPr>
      </w:pPr>
      <w:bookmarkStart w:id="14267" w:name="ET_interruption_5084_2"/>
      <w:r w:rsidRPr="007C4393">
        <w:rPr>
          <w:rStyle w:val="TagStyle"/>
          <w:rtl/>
        </w:rPr>
        <w:t xml:space="preserve"> &lt;&lt; קריאה &gt;&gt; </w:t>
      </w:r>
      <w:r>
        <w:rPr>
          <w:rtl/>
        </w:rPr>
        <w:t>מיקי לוי (יש עתיד):</w:t>
      </w:r>
      <w:r w:rsidRPr="007C4393">
        <w:rPr>
          <w:rStyle w:val="TagStyle"/>
          <w:rtl/>
        </w:rPr>
        <w:t xml:space="preserve"> &lt;&lt; קריאה &gt;&gt;</w:t>
      </w:r>
      <w:r>
        <w:rPr>
          <w:rtl/>
        </w:rPr>
        <w:t xml:space="preserve">   </w:t>
      </w:r>
      <w:bookmarkEnd w:id="14267"/>
    </w:p>
    <w:p w:rsidR="00D32C5B" w:rsidRDefault="00D32C5B" w:rsidP="00375DAC">
      <w:pPr>
        <w:pStyle w:val="KeepWithNext"/>
        <w:rPr>
          <w:rtl/>
        </w:rPr>
      </w:pPr>
    </w:p>
    <w:p w:rsidR="00D32C5B" w:rsidRPr="007C4393" w:rsidRDefault="00D32C5B" w:rsidP="00375DAC">
      <w:pPr>
        <w:rPr>
          <w:rtl/>
        </w:rPr>
      </w:pPr>
      <w:r>
        <w:rPr>
          <w:rFonts w:hint="cs"/>
          <w:rtl/>
        </w:rPr>
        <w:t>איך אתה לא מתבייש?</w:t>
      </w:r>
    </w:p>
    <w:p w:rsidR="00D32C5B" w:rsidRDefault="00D32C5B" w:rsidP="009635F5">
      <w:pPr>
        <w:rPr>
          <w:rtl/>
        </w:rPr>
      </w:pPr>
    </w:p>
    <w:p w:rsidR="00D32C5B" w:rsidRDefault="00D32C5B" w:rsidP="00375DAC">
      <w:pPr>
        <w:pStyle w:val="-"/>
        <w:keepNext/>
        <w:rPr>
          <w:rtl/>
        </w:rPr>
      </w:pPr>
      <w:bookmarkStart w:id="14268" w:name="ET_speakercontinue_6453_4"/>
      <w:r w:rsidRPr="007C4393">
        <w:rPr>
          <w:rStyle w:val="TagStyle"/>
          <w:rtl/>
        </w:rPr>
        <w:t xml:space="preserve"> &lt;&lt; דובר_המשך &gt;&gt; </w:t>
      </w:r>
      <w:r>
        <w:rPr>
          <w:rtl/>
        </w:rPr>
        <w:t>שר האוצר בצלאל סמוטריץ':</w:t>
      </w:r>
      <w:r w:rsidRPr="007C4393">
        <w:rPr>
          <w:rStyle w:val="TagStyle"/>
          <w:rtl/>
        </w:rPr>
        <w:t xml:space="preserve"> &lt;&lt; דובר_המשך &gt;&gt;</w:t>
      </w:r>
      <w:r>
        <w:rPr>
          <w:rtl/>
        </w:rPr>
        <w:t xml:space="preserve">   </w:t>
      </w:r>
      <w:bookmarkEnd w:id="14268"/>
    </w:p>
    <w:p w:rsidR="00D32C5B" w:rsidRDefault="00D32C5B" w:rsidP="00375DAC">
      <w:pPr>
        <w:pStyle w:val="KeepWithNext"/>
        <w:rPr>
          <w:rtl/>
        </w:rPr>
      </w:pPr>
    </w:p>
    <w:p w:rsidR="00D32C5B" w:rsidRDefault="00D32C5B" w:rsidP="00375DAC">
      <w:pPr>
        <w:rPr>
          <w:rtl/>
        </w:rPr>
      </w:pPr>
      <w:bookmarkStart w:id="14269" w:name="_ETM_Q84_143972"/>
      <w:bookmarkEnd w:id="14269"/>
      <w:r>
        <w:rPr>
          <w:rFonts w:hint="cs"/>
          <w:rtl/>
        </w:rPr>
        <w:t>נכון, אדוני ראש הממשלה, לו הייתה פה אופוזיציה</w:t>
      </w:r>
      <w:bookmarkStart w:id="14270" w:name="_ETM_Q84_145365"/>
      <w:bookmarkEnd w:id="14270"/>
      <w:r>
        <w:rPr>
          <w:rFonts w:hint="cs"/>
          <w:rtl/>
        </w:rPr>
        <w:t xml:space="preserve"> שאוהבת את המדינה, היא הייתה שמחה על ביצועי הכלכלה. </w:t>
      </w:r>
      <w:bookmarkStart w:id="14271" w:name="_ETM_Q84_148959"/>
      <w:bookmarkStart w:id="14272" w:name="_ETM_Q84_151623"/>
      <w:bookmarkEnd w:id="14271"/>
      <w:bookmarkEnd w:id="14272"/>
    </w:p>
    <w:p w:rsidR="00D32C5B" w:rsidRDefault="00D32C5B" w:rsidP="00375DAC">
      <w:pPr>
        <w:rPr>
          <w:rtl/>
        </w:rPr>
      </w:pPr>
      <w:bookmarkStart w:id="14273" w:name="_ETM_Q84_151728"/>
      <w:bookmarkEnd w:id="14273"/>
    </w:p>
    <w:p w:rsidR="00D32C5B" w:rsidRDefault="00D32C5B" w:rsidP="00375DAC">
      <w:pPr>
        <w:pStyle w:val="af5"/>
        <w:keepNext/>
        <w:rPr>
          <w:rtl/>
        </w:rPr>
      </w:pPr>
      <w:bookmarkStart w:id="14274" w:name="_ETM_Q84_149391"/>
      <w:bookmarkStart w:id="14275" w:name="_ETM_Q84_149501"/>
      <w:bookmarkEnd w:id="14274"/>
      <w:bookmarkEnd w:id="14275"/>
      <w:r w:rsidRPr="007C4393">
        <w:rPr>
          <w:rStyle w:val="TagStyle"/>
          <w:rtl/>
        </w:rPr>
        <w:t xml:space="preserve">&lt;&lt; קריאה &gt;&gt; </w:t>
      </w:r>
      <w:r>
        <w:rPr>
          <w:rtl/>
        </w:rPr>
        <w:t>מיקי לוי (יש עתיד):</w:t>
      </w:r>
      <w:r w:rsidRPr="007C4393">
        <w:rPr>
          <w:rStyle w:val="TagStyle"/>
          <w:rtl/>
        </w:rPr>
        <w:t xml:space="preserve"> &lt;&lt; קריאה &gt;&gt;</w:t>
      </w:r>
      <w:r>
        <w:rPr>
          <w:rtl/>
        </w:rPr>
        <w:t xml:space="preserve">   </w:t>
      </w:r>
    </w:p>
    <w:p w:rsidR="00D32C5B" w:rsidRPr="007C4393" w:rsidRDefault="00D32C5B" w:rsidP="00375DAC">
      <w:pPr>
        <w:rPr>
          <w:rtl/>
        </w:rPr>
      </w:pPr>
    </w:p>
    <w:p w:rsidR="00D32C5B" w:rsidRDefault="00D32C5B" w:rsidP="009635F5">
      <w:pPr>
        <w:rPr>
          <w:rtl/>
        </w:rPr>
      </w:pPr>
      <w:r>
        <w:rPr>
          <w:rFonts w:hint="cs"/>
          <w:rtl/>
        </w:rPr>
        <w:t xml:space="preserve">- - - </w:t>
      </w:r>
    </w:p>
    <w:p w:rsidR="00D32C5B" w:rsidRDefault="00D32C5B" w:rsidP="009635F5">
      <w:pPr>
        <w:rPr>
          <w:rtl/>
        </w:rPr>
      </w:pPr>
      <w:bookmarkStart w:id="14276" w:name="_ETM_Q84_150234"/>
      <w:bookmarkStart w:id="14277" w:name="_ETM_Q84_150321"/>
      <w:bookmarkEnd w:id="14276"/>
      <w:bookmarkEnd w:id="14277"/>
    </w:p>
    <w:p w:rsidR="00D32C5B" w:rsidRDefault="00D32C5B" w:rsidP="00375DAC">
      <w:pPr>
        <w:pStyle w:val="-"/>
        <w:keepNext/>
        <w:rPr>
          <w:rtl/>
        </w:rPr>
      </w:pPr>
      <w:bookmarkStart w:id="14278" w:name="ET_speakercontinue_6453_5"/>
      <w:r w:rsidRPr="007C4393">
        <w:rPr>
          <w:rStyle w:val="TagStyle"/>
          <w:rtl/>
        </w:rPr>
        <w:t xml:space="preserve"> &lt;&lt; דובר_המשך &gt;&gt; </w:t>
      </w:r>
      <w:r>
        <w:rPr>
          <w:rtl/>
        </w:rPr>
        <w:t>שר האוצר בצלאל סמוטריץ':</w:t>
      </w:r>
      <w:r w:rsidRPr="007C4393">
        <w:rPr>
          <w:rStyle w:val="TagStyle"/>
          <w:rtl/>
        </w:rPr>
        <w:t xml:space="preserve"> &lt;&lt; דובר_המשך &gt;&gt;</w:t>
      </w:r>
      <w:r>
        <w:rPr>
          <w:rtl/>
        </w:rPr>
        <w:t xml:space="preserve">   </w:t>
      </w:r>
      <w:bookmarkEnd w:id="14278"/>
    </w:p>
    <w:p w:rsidR="00D32C5B" w:rsidRDefault="00D32C5B" w:rsidP="00375DAC">
      <w:pPr>
        <w:pStyle w:val="KeepWithNext"/>
        <w:rPr>
          <w:rtl/>
        </w:rPr>
      </w:pPr>
    </w:p>
    <w:p w:rsidR="00D32C5B" w:rsidRDefault="00D32C5B" w:rsidP="00375DAC">
      <w:pPr>
        <w:rPr>
          <w:rtl/>
        </w:rPr>
      </w:pPr>
      <w:bookmarkStart w:id="14279" w:name="_ETM_Q84_151544"/>
      <w:bookmarkEnd w:id="14279"/>
      <w:r>
        <w:rPr>
          <w:rFonts w:hint="cs"/>
          <w:rtl/>
        </w:rPr>
        <w:t xml:space="preserve">היא לא הייתה מצביעה נגד תקציב </w:t>
      </w:r>
      <w:bookmarkStart w:id="14280" w:name="_ETM_Q84_152921"/>
      <w:bookmarkEnd w:id="14280"/>
      <w:r>
        <w:rPr>
          <w:rFonts w:hint="cs"/>
          <w:rtl/>
        </w:rPr>
        <w:t>מלחמה, שנותן לצבא את היכולת לנצח ואחר כך לכרות כאן</w:t>
      </w:r>
      <w:bookmarkStart w:id="14281" w:name="_ETM_Q84_157970"/>
      <w:bookmarkEnd w:id="14281"/>
      <w:r>
        <w:rPr>
          <w:rFonts w:hint="cs"/>
          <w:rtl/>
        </w:rPr>
        <w:t xml:space="preserve"> בריתות שלום, מתוך עוצמה. כן, ארכיטקטורה אזורית חדשה של המזרח התיכון, כשמדינת ישראל במרכז כמעצמה אזורית, כמעצמה עולמית; </w:t>
      </w:r>
      <w:bookmarkStart w:id="14282" w:name="_ETM_Q84_173413"/>
      <w:bookmarkEnd w:id="14282"/>
      <w:r>
        <w:rPr>
          <w:rFonts w:hint="cs"/>
          <w:rtl/>
        </w:rPr>
        <w:t>עם חיבור מדהים שיש לנו היום עם המעצמה הכי גדולה</w:t>
      </w:r>
      <w:bookmarkStart w:id="14283" w:name="_ETM_Q84_175768"/>
      <w:bookmarkEnd w:id="14283"/>
      <w:r>
        <w:rPr>
          <w:rFonts w:hint="cs"/>
          <w:rtl/>
        </w:rPr>
        <w:t xml:space="preserve"> בעולם; עם ביצועים מדהימים, מדהימים; עם יכולות מודיעין, </w:t>
      </w:r>
      <w:bookmarkStart w:id="14284" w:name="_ETM_Q84_181656"/>
      <w:bookmarkEnd w:id="14284"/>
      <w:r>
        <w:rPr>
          <w:rFonts w:hint="cs"/>
          <w:rtl/>
        </w:rPr>
        <w:t xml:space="preserve">ואש, וטכנולוגיה. מעצמה עולמית בביטחון, מעצמה עולמית בכלכלה. הייתם מצביעים </w:t>
      </w:r>
      <w:bookmarkStart w:id="14285" w:name="_ETM_Q84_189927"/>
      <w:bookmarkEnd w:id="14285"/>
      <w:r>
        <w:rPr>
          <w:rFonts w:hint="cs"/>
          <w:rtl/>
        </w:rPr>
        <w:t xml:space="preserve">בעד. </w:t>
      </w:r>
    </w:p>
    <w:p w:rsidR="00D32C5B" w:rsidRDefault="00D32C5B" w:rsidP="00375DAC">
      <w:pPr>
        <w:rPr>
          <w:rtl/>
        </w:rPr>
      </w:pPr>
      <w:bookmarkStart w:id="14286" w:name="_ETM_Q84_190826"/>
      <w:bookmarkStart w:id="14287" w:name="_ETM_Q84_190908"/>
      <w:bookmarkEnd w:id="14286"/>
      <w:bookmarkEnd w:id="14287"/>
    </w:p>
    <w:p w:rsidR="00D32C5B" w:rsidRDefault="00D32C5B" w:rsidP="00375DAC">
      <w:pPr>
        <w:rPr>
          <w:rtl/>
        </w:rPr>
      </w:pPr>
      <w:bookmarkStart w:id="14288" w:name="_ETM_Q84_191331"/>
      <w:bookmarkStart w:id="14289" w:name="_ETM_Q84_191435"/>
      <w:bookmarkEnd w:id="14288"/>
      <w:bookmarkEnd w:id="14289"/>
      <w:r>
        <w:rPr>
          <w:rFonts w:hint="cs"/>
          <w:rtl/>
        </w:rPr>
        <w:t xml:space="preserve">אתם הבטחתם שהכלכלה תקרוס – אתם יודעים מה? לא הבטחתם שהיא תקרוס, התפללתם שהיא תקרוס. כמה רציתם שהכלכלה תקרוס רק </w:t>
      </w:r>
      <w:bookmarkStart w:id="14290" w:name="_ETM_Q84_207307"/>
      <w:bookmarkEnd w:id="14290"/>
      <w:r>
        <w:rPr>
          <w:rFonts w:hint="cs"/>
          <w:rtl/>
        </w:rPr>
        <w:t xml:space="preserve">כדי לנגח את הממשלה. אבל הכלכלה צומחת והדבר היחיד </w:t>
      </w:r>
      <w:bookmarkStart w:id="14291" w:name="_ETM_Q84_212446"/>
      <w:bookmarkEnd w:id="14291"/>
      <w:r>
        <w:rPr>
          <w:rFonts w:hint="cs"/>
          <w:rtl/>
        </w:rPr>
        <w:t xml:space="preserve">שקורס בינתיים הן נבואות הזעם שלכם. אבל יחד עם זה, יש לנו אתגר </w:t>
      </w:r>
      <w:bookmarkStart w:id="14292" w:name="_ETM_Q84_221033"/>
      <w:bookmarkEnd w:id="14292"/>
      <w:r>
        <w:rPr>
          <w:rFonts w:hint="cs"/>
          <w:rtl/>
        </w:rPr>
        <w:t xml:space="preserve">אמיתי. חבר הכנסת ואטורי, הגב הוא החלק הכי </w:t>
      </w:r>
      <w:bookmarkStart w:id="14293" w:name="_ETM_Q84_224485"/>
      <w:bookmarkEnd w:id="14293"/>
      <w:r>
        <w:rPr>
          <w:rFonts w:hint="cs"/>
          <w:rtl/>
        </w:rPr>
        <w:t xml:space="preserve">יפה של החמור. </w:t>
      </w:r>
    </w:p>
    <w:p w:rsidR="00D3471A" w:rsidRDefault="00D3471A" w:rsidP="00375DAC">
      <w:pPr>
        <w:rPr>
          <w:rtl/>
        </w:rPr>
      </w:pPr>
    </w:p>
    <w:p w:rsidR="00D32C5B" w:rsidRDefault="00D32C5B" w:rsidP="00375DAC">
      <w:pPr>
        <w:pStyle w:val="af6"/>
        <w:keepNext/>
        <w:rPr>
          <w:rtl/>
        </w:rPr>
      </w:pPr>
      <w:bookmarkStart w:id="14294" w:name="_ETM_Q84_222026"/>
      <w:bookmarkStart w:id="14295" w:name="_ETM_Q84_222104"/>
      <w:bookmarkStart w:id="14296" w:name="_ETM_Q84_222902"/>
      <w:bookmarkEnd w:id="14294"/>
      <w:bookmarkEnd w:id="14295"/>
      <w:bookmarkEnd w:id="14296"/>
      <w:r w:rsidRPr="007C4393">
        <w:rPr>
          <w:rStyle w:val="TagStyle"/>
          <w:rtl/>
        </w:rPr>
        <w:t xml:space="preserve"> &lt;&lt; יור &gt;&gt; </w:t>
      </w:r>
      <w:r>
        <w:rPr>
          <w:rtl/>
        </w:rPr>
        <w:t>היו"ר יעקב מרגי:</w:t>
      </w:r>
      <w:r w:rsidRPr="007C4393">
        <w:rPr>
          <w:rStyle w:val="TagStyle"/>
          <w:rtl/>
        </w:rPr>
        <w:t xml:space="preserve"> &lt;&lt; יור &gt;&gt;</w:t>
      </w:r>
      <w:r>
        <w:rPr>
          <w:rtl/>
        </w:rPr>
        <w:t xml:space="preserve">   </w:t>
      </w:r>
    </w:p>
    <w:p w:rsidR="00D32C5B" w:rsidRDefault="00D32C5B" w:rsidP="00375DAC">
      <w:pPr>
        <w:pStyle w:val="KeepWithNext"/>
        <w:rPr>
          <w:rtl/>
        </w:rPr>
      </w:pPr>
    </w:p>
    <w:p w:rsidR="00D32C5B" w:rsidRDefault="00D32C5B" w:rsidP="00375DAC">
      <w:pPr>
        <w:rPr>
          <w:rtl/>
        </w:rPr>
      </w:pPr>
      <w:bookmarkStart w:id="14297" w:name="_ETM_Q84_225569"/>
      <w:bookmarkEnd w:id="14297"/>
      <w:r>
        <w:rPr>
          <w:rFonts w:hint="cs"/>
          <w:rtl/>
        </w:rPr>
        <w:t xml:space="preserve">חברי הכנסת, לא נהוג </w:t>
      </w:r>
      <w:bookmarkStart w:id="14298" w:name="_ETM_Q84_226331"/>
      <w:bookmarkEnd w:id="14298"/>
      <w:r>
        <w:rPr>
          <w:rFonts w:hint="cs"/>
          <w:rtl/>
        </w:rPr>
        <w:t xml:space="preserve">להפנות גב לדובר. </w:t>
      </w:r>
    </w:p>
    <w:p w:rsidR="00D32C5B" w:rsidRDefault="00D32C5B" w:rsidP="00375DAC">
      <w:pPr>
        <w:rPr>
          <w:rtl/>
        </w:rPr>
      </w:pPr>
      <w:bookmarkStart w:id="14299" w:name="_ETM_Q84_224095"/>
      <w:bookmarkStart w:id="14300" w:name="_ETM_Q84_224206"/>
      <w:bookmarkEnd w:id="14299"/>
      <w:bookmarkEnd w:id="14300"/>
    </w:p>
    <w:p w:rsidR="00D32C5B" w:rsidRDefault="00D32C5B" w:rsidP="00375DAC">
      <w:pPr>
        <w:pStyle w:val="-"/>
        <w:keepNext/>
        <w:rPr>
          <w:rtl/>
        </w:rPr>
      </w:pPr>
      <w:bookmarkStart w:id="14301" w:name="ET_speakercontinue_6453_8"/>
      <w:r w:rsidRPr="007C4393">
        <w:rPr>
          <w:rStyle w:val="TagStyle"/>
          <w:rtl/>
        </w:rPr>
        <w:t xml:space="preserve"> &lt;&lt; דובר_המשך &gt;&gt; </w:t>
      </w:r>
      <w:r>
        <w:rPr>
          <w:rtl/>
        </w:rPr>
        <w:t>שר האוצר בצלאל סמוטריץ':</w:t>
      </w:r>
      <w:r w:rsidRPr="007C4393">
        <w:rPr>
          <w:rStyle w:val="TagStyle"/>
          <w:rtl/>
        </w:rPr>
        <w:t xml:space="preserve"> &lt;&lt; דובר_המשך &gt;&gt;</w:t>
      </w:r>
      <w:r>
        <w:rPr>
          <w:rtl/>
        </w:rPr>
        <w:t xml:space="preserve">   </w:t>
      </w:r>
      <w:bookmarkEnd w:id="14301"/>
    </w:p>
    <w:p w:rsidR="00D32C5B" w:rsidRDefault="00D32C5B" w:rsidP="00375DAC">
      <w:pPr>
        <w:pStyle w:val="KeepWithNext"/>
        <w:rPr>
          <w:rtl/>
        </w:rPr>
      </w:pPr>
    </w:p>
    <w:p w:rsidR="00D32C5B" w:rsidRDefault="00D32C5B" w:rsidP="00D3471A">
      <w:pPr>
        <w:rPr>
          <w:rtl/>
        </w:rPr>
      </w:pPr>
      <w:bookmarkStart w:id="14302" w:name="_ETM_Q84_225426"/>
      <w:bookmarkEnd w:id="14302"/>
      <w:r>
        <w:rPr>
          <w:rFonts w:hint="cs"/>
          <w:rtl/>
        </w:rPr>
        <w:t xml:space="preserve">היה לי מורה לאנגלית </w:t>
      </w:r>
      <w:r w:rsidR="00D3471A">
        <w:rPr>
          <w:rFonts w:hint="eastAsia"/>
          <w:rtl/>
        </w:rPr>
        <w:t>–</w:t>
      </w:r>
      <w:r w:rsidR="00D3471A">
        <w:rPr>
          <w:rFonts w:hint="cs"/>
          <w:rtl/>
        </w:rPr>
        <w:t xml:space="preserve"> </w:t>
      </w:r>
      <w:r>
        <w:rPr>
          <w:rFonts w:hint="cs"/>
          <w:rtl/>
        </w:rPr>
        <w:t xml:space="preserve">אני יכול להגיד משפט באנגלית, רוה"מ, אתה תתרגם להם? </w:t>
      </w:r>
    </w:p>
    <w:p w:rsidR="00D32C5B" w:rsidRDefault="00D32C5B" w:rsidP="00375DAC">
      <w:pPr>
        <w:rPr>
          <w:rtl/>
        </w:rPr>
      </w:pPr>
      <w:bookmarkStart w:id="14303" w:name="_ETM_Q84_232894"/>
      <w:bookmarkStart w:id="14304" w:name="_ETM_Q84_232979"/>
      <w:bookmarkEnd w:id="14303"/>
      <w:bookmarkEnd w:id="14304"/>
    </w:p>
    <w:p w:rsidR="00D32C5B" w:rsidRDefault="00D351E3" w:rsidP="00D351E3">
      <w:pPr>
        <w:pStyle w:val="af6"/>
        <w:rPr>
          <w:rtl/>
        </w:rPr>
      </w:pPr>
      <w:bookmarkStart w:id="14305" w:name="ET_yor_6688_857"/>
      <w:r w:rsidRPr="00D351E3">
        <w:rPr>
          <w:rStyle w:val="TagStyle"/>
          <w:rtl/>
        </w:rPr>
        <w:t xml:space="preserve"> &lt;&lt; יור &gt;&gt;</w:t>
      </w:r>
      <w:r w:rsidR="00D3471A" w:rsidRPr="007C4393">
        <w:rPr>
          <w:rStyle w:val="TagStyle"/>
          <w:rtl/>
        </w:rPr>
        <w:t xml:space="preserve"> </w:t>
      </w:r>
      <w:r w:rsidR="00D3471A">
        <w:rPr>
          <w:rtl/>
        </w:rPr>
        <w:t>היו"ר יעקב מרגי:</w:t>
      </w:r>
      <w:r w:rsidR="00D3471A" w:rsidRPr="007C4393">
        <w:rPr>
          <w:rStyle w:val="TagStyle"/>
          <w:rtl/>
        </w:rPr>
        <w:t xml:space="preserve"> </w:t>
      </w:r>
      <w:r w:rsidRPr="00D351E3">
        <w:rPr>
          <w:rStyle w:val="TagStyle"/>
          <w:rtl/>
        </w:rPr>
        <w:t>&lt;&lt; יור &gt;&gt;</w:t>
      </w:r>
      <w:bookmarkEnd w:id="14305"/>
      <w:r w:rsidRPr="00D351E3">
        <w:rPr>
          <w:rStyle w:val="TagStyle"/>
          <w:rtl/>
        </w:rPr>
        <w:t xml:space="preserve"> </w:t>
      </w:r>
      <w:r w:rsidR="00D3471A">
        <w:rPr>
          <w:rtl/>
        </w:rPr>
        <w:t xml:space="preserve">   </w:t>
      </w:r>
    </w:p>
    <w:p w:rsidR="00D32C5B" w:rsidRDefault="00D32C5B" w:rsidP="00375DAC">
      <w:pPr>
        <w:pStyle w:val="KeepWithNext"/>
        <w:rPr>
          <w:rtl/>
        </w:rPr>
      </w:pPr>
    </w:p>
    <w:p w:rsidR="00D32C5B" w:rsidRDefault="00D32C5B" w:rsidP="00D3471A">
      <w:pPr>
        <w:rPr>
          <w:rtl/>
        </w:rPr>
      </w:pPr>
      <w:bookmarkStart w:id="14306" w:name="_ETM_Q84_234401"/>
      <w:bookmarkEnd w:id="14306"/>
      <w:r>
        <w:rPr>
          <w:rFonts w:hint="cs"/>
          <w:rtl/>
        </w:rPr>
        <w:t>סגן יושב-ראש</w:t>
      </w:r>
      <w:bookmarkStart w:id="14307" w:name="_ETM_Q84_229857"/>
      <w:bookmarkEnd w:id="14307"/>
      <w:r w:rsidR="00D3471A">
        <w:rPr>
          <w:rFonts w:hint="cs"/>
          <w:rtl/>
        </w:rPr>
        <w:t xml:space="preserve"> הכנסת</w:t>
      </w:r>
      <w:r>
        <w:rPr>
          <w:rFonts w:hint="cs"/>
          <w:rtl/>
        </w:rPr>
        <w:t xml:space="preserve">. </w:t>
      </w:r>
    </w:p>
    <w:p w:rsidR="00D32C5B" w:rsidRDefault="00D32C5B" w:rsidP="00375DAC">
      <w:pPr>
        <w:rPr>
          <w:rtl/>
        </w:rPr>
      </w:pPr>
      <w:bookmarkStart w:id="14308" w:name="_ETM_Q84_236104"/>
      <w:bookmarkStart w:id="14309" w:name="_ETM_Q84_236189"/>
      <w:bookmarkEnd w:id="14308"/>
      <w:bookmarkEnd w:id="14309"/>
    </w:p>
    <w:p w:rsidR="00D32C5B" w:rsidRDefault="00D32C5B" w:rsidP="00375DAC">
      <w:pPr>
        <w:pStyle w:val="af5"/>
        <w:keepNext/>
        <w:rPr>
          <w:rtl/>
        </w:rPr>
      </w:pPr>
      <w:bookmarkStart w:id="14310" w:name="ET_interruption_5787_10"/>
      <w:r w:rsidRPr="007C4393">
        <w:rPr>
          <w:rStyle w:val="TagStyle"/>
          <w:rtl/>
        </w:rPr>
        <w:t xml:space="preserve"> &lt;&lt; קריאה &gt;&gt; </w:t>
      </w:r>
      <w:r>
        <w:rPr>
          <w:rtl/>
        </w:rPr>
        <w:t>יוראי להב הרצנו (יש עתיד):</w:t>
      </w:r>
      <w:r w:rsidRPr="007C4393">
        <w:rPr>
          <w:rStyle w:val="TagStyle"/>
          <w:rtl/>
        </w:rPr>
        <w:t xml:space="preserve"> &lt;&lt; קריאה &gt;&gt;</w:t>
      </w:r>
      <w:r>
        <w:rPr>
          <w:rtl/>
        </w:rPr>
        <w:t xml:space="preserve">   </w:t>
      </w:r>
      <w:bookmarkEnd w:id="14310"/>
    </w:p>
    <w:p w:rsidR="00D32C5B" w:rsidRDefault="00D32C5B" w:rsidP="00375DAC">
      <w:pPr>
        <w:rPr>
          <w:rtl/>
        </w:rPr>
      </w:pPr>
    </w:p>
    <w:p w:rsidR="00D32C5B" w:rsidRDefault="00D32C5B" w:rsidP="00375DAC">
      <w:pPr>
        <w:rPr>
          <w:rtl/>
        </w:rPr>
      </w:pPr>
      <w:bookmarkStart w:id="14311" w:name="_ETM_Q84_235338"/>
      <w:bookmarkEnd w:id="14311"/>
      <w:r>
        <w:rPr>
          <w:rFonts w:hint="cs"/>
          <w:rtl/>
        </w:rPr>
        <w:t xml:space="preserve">אל תמהר. </w:t>
      </w:r>
      <w:bookmarkStart w:id="14312" w:name="_ETM_Q84_237296"/>
      <w:bookmarkEnd w:id="14312"/>
    </w:p>
    <w:p w:rsidR="00D32C5B" w:rsidRDefault="00D32C5B" w:rsidP="00375DAC">
      <w:pPr>
        <w:rPr>
          <w:rtl/>
        </w:rPr>
      </w:pPr>
      <w:bookmarkStart w:id="14313" w:name="_ETM_Q84_237396"/>
      <w:bookmarkEnd w:id="14313"/>
    </w:p>
    <w:p w:rsidR="00D32C5B" w:rsidRDefault="00D32C5B" w:rsidP="00375DAC">
      <w:pPr>
        <w:pStyle w:val="af5"/>
        <w:keepNext/>
        <w:rPr>
          <w:rtl/>
        </w:rPr>
      </w:pPr>
      <w:bookmarkStart w:id="14314" w:name="ET_interruption_6345_11"/>
      <w:r w:rsidRPr="007C4393">
        <w:rPr>
          <w:rStyle w:val="TagStyle"/>
          <w:rtl/>
        </w:rPr>
        <w:t xml:space="preserve"> &lt;&lt; קריאה &gt;&gt; </w:t>
      </w:r>
      <w:r>
        <w:rPr>
          <w:rtl/>
        </w:rPr>
        <w:t>טלי גוטליב (הליכוד):</w:t>
      </w:r>
      <w:r w:rsidRPr="007C4393">
        <w:rPr>
          <w:rStyle w:val="TagStyle"/>
          <w:rtl/>
        </w:rPr>
        <w:t xml:space="preserve"> &lt;&lt; קריאה &gt;&gt;</w:t>
      </w:r>
      <w:r>
        <w:rPr>
          <w:rtl/>
        </w:rPr>
        <w:t xml:space="preserve">   </w:t>
      </w:r>
      <w:bookmarkEnd w:id="14314"/>
    </w:p>
    <w:p w:rsidR="00D32C5B" w:rsidRDefault="00D32C5B" w:rsidP="00375DAC">
      <w:pPr>
        <w:pStyle w:val="KeepWithNext"/>
        <w:rPr>
          <w:rtl/>
        </w:rPr>
      </w:pPr>
    </w:p>
    <w:p w:rsidR="00D32C5B" w:rsidRDefault="00D32C5B" w:rsidP="00375DAC">
      <w:pPr>
        <w:rPr>
          <w:rtl/>
        </w:rPr>
      </w:pPr>
      <w:bookmarkStart w:id="14315" w:name="_ETM_Q84_235644"/>
      <w:bookmarkEnd w:id="14315"/>
      <w:r>
        <w:rPr>
          <w:rFonts w:hint="cs"/>
          <w:rtl/>
        </w:rPr>
        <w:t xml:space="preserve">כבוד השר, </w:t>
      </w:r>
      <w:bookmarkStart w:id="14316" w:name="_ETM_Q84_148915"/>
      <w:bookmarkStart w:id="14317" w:name="_ETM_Q84_148992"/>
      <w:bookmarkEnd w:id="14316"/>
      <w:bookmarkEnd w:id="14317"/>
      <w:r>
        <w:rPr>
          <w:rFonts w:hint="cs"/>
          <w:rtl/>
        </w:rPr>
        <w:t xml:space="preserve">אי-אפשר לעמוד בפניו. </w:t>
      </w:r>
      <w:bookmarkStart w:id="14318" w:name="_ETM_Q84_236833"/>
      <w:bookmarkEnd w:id="14318"/>
    </w:p>
    <w:p w:rsidR="00D32C5B" w:rsidRDefault="00D32C5B" w:rsidP="00375DAC">
      <w:pPr>
        <w:rPr>
          <w:rtl/>
        </w:rPr>
      </w:pPr>
      <w:bookmarkStart w:id="14319" w:name="_ETM_Q84_236907"/>
      <w:bookmarkEnd w:id="14319"/>
    </w:p>
    <w:p w:rsidR="00D32C5B" w:rsidRDefault="00D32C5B" w:rsidP="00375DAC">
      <w:pPr>
        <w:pStyle w:val="af6"/>
        <w:keepNext/>
        <w:rPr>
          <w:rtl/>
        </w:rPr>
      </w:pPr>
      <w:bookmarkStart w:id="14320" w:name="ET_yor_6688_12"/>
      <w:r w:rsidRPr="007C4393">
        <w:rPr>
          <w:rStyle w:val="TagStyle"/>
          <w:rtl/>
        </w:rPr>
        <w:t xml:space="preserve"> &lt;&lt; יור &gt;&gt; </w:t>
      </w:r>
      <w:r>
        <w:rPr>
          <w:rtl/>
        </w:rPr>
        <w:t>היו"ר יעקב מרגי:</w:t>
      </w:r>
      <w:r w:rsidRPr="007C4393">
        <w:rPr>
          <w:rStyle w:val="TagStyle"/>
          <w:rtl/>
        </w:rPr>
        <w:t xml:space="preserve"> &lt;&lt; יור &gt;&gt;</w:t>
      </w:r>
      <w:r>
        <w:rPr>
          <w:rtl/>
        </w:rPr>
        <w:t xml:space="preserve">   </w:t>
      </w:r>
      <w:bookmarkEnd w:id="14320"/>
    </w:p>
    <w:p w:rsidR="00D32C5B" w:rsidRDefault="00D32C5B" w:rsidP="00375DAC">
      <w:pPr>
        <w:pStyle w:val="KeepWithNext"/>
        <w:rPr>
          <w:rtl/>
        </w:rPr>
      </w:pPr>
    </w:p>
    <w:p w:rsidR="00D32C5B" w:rsidRDefault="00D32C5B" w:rsidP="00375DAC">
      <w:pPr>
        <w:rPr>
          <w:rtl/>
        </w:rPr>
      </w:pPr>
      <w:bookmarkStart w:id="14321" w:name="_ETM_Q84_237629"/>
      <w:bookmarkEnd w:id="14321"/>
      <w:r>
        <w:rPr>
          <w:rFonts w:hint="cs"/>
          <w:rtl/>
        </w:rPr>
        <w:t>ובכל זאת, ובכל זא</w:t>
      </w:r>
      <w:bookmarkStart w:id="14322" w:name="_ETM_Q84_237142"/>
      <w:bookmarkEnd w:id="14322"/>
      <w:r>
        <w:rPr>
          <w:rFonts w:hint="cs"/>
          <w:rtl/>
        </w:rPr>
        <w:t xml:space="preserve">ת. </w:t>
      </w:r>
    </w:p>
    <w:p w:rsidR="00D32C5B" w:rsidRDefault="00D32C5B" w:rsidP="00375DAC">
      <w:pPr>
        <w:rPr>
          <w:rtl/>
        </w:rPr>
      </w:pPr>
      <w:bookmarkStart w:id="14323" w:name="_ETM_Q84_239662"/>
      <w:bookmarkStart w:id="14324" w:name="_ETM_Q84_239742"/>
      <w:bookmarkEnd w:id="14323"/>
      <w:bookmarkEnd w:id="14324"/>
    </w:p>
    <w:p w:rsidR="00D32C5B" w:rsidRDefault="00D32C5B" w:rsidP="00375DAC">
      <w:pPr>
        <w:pStyle w:val="af5"/>
        <w:keepNext/>
        <w:rPr>
          <w:rtl/>
        </w:rPr>
      </w:pPr>
      <w:bookmarkStart w:id="14325" w:name="_ETM_Q84_243239"/>
      <w:bookmarkStart w:id="14326" w:name="_ETM_Q84_243324"/>
      <w:bookmarkStart w:id="14327" w:name="ET_interruption_5115_14"/>
      <w:bookmarkEnd w:id="14325"/>
      <w:bookmarkEnd w:id="14326"/>
      <w:r w:rsidRPr="007C4393">
        <w:rPr>
          <w:rStyle w:val="TagStyle"/>
          <w:rtl/>
        </w:rPr>
        <w:t xml:space="preserve"> &lt;&lt; קריאה &gt;&gt; </w:t>
      </w:r>
      <w:r>
        <w:rPr>
          <w:rtl/>
        </w:rPr>
        <w:t>פנינה תמנו (כחול לבן – המחנה הממלכתי):</w:t>
      </w:r>
      <w:r w:rsidRPr="007C4393">
        <w:rPr>
          <w:rStyle w:val="TagStyle"/>
          <w:rtl/>
        </w:rPr>
        <w:t xml:space="preserve"> &lt;&lt; קריאה &gt;&gt;</w:t>
      </w:r>
      <w:r>
        <w:rPr>
          <w:rtl/>
        </w:rPr>
        <w:t xml:space="preserve">   </w:t>
      </w:r>
      <w:bookmarkEnd w:id="14327"/>
    </w:p>
    <w:p w:rsidR="00D32C5B" w:rsidRDefault="00D32C5B" w:rsidP="00375DAC">
      <w:pPr>
        <w:pStyle w:val="KeepWithNext"/>
        <w:rPr>
          <w:rtl/>
        </w:rPr>
      </w:pPr>
      <w:bookmarkStart w:id="14328" w:name="_ETM_Q84_240030"/>
      <w:bookmarkEnd w:id="14328"/>
    </w:p>
    <w:p w:rsidR="00D32C5B" w:rsidRDefault="00D32C5B" w:rsidP="00D3471A">
      <w:pPr>
        <w:rPr>
          <w:rtl/>
        </w:rPr>
      </w:pPr>
      <w:bookmarkStart w:id="14329" w:name="_ETM_Q84_240131"/>
      <w:bookmarkEnd w:id="14329"/>
      <w:r>
        <w:rPr>
          <w:rFonts w:hint="cs"/>
          <w:rtl/>
        </w:rPr>
        <w:t>הינה</w:t>
      </w:r>
      <w:r w:rsidR="00D3471A">
        <w:rPr>
          <w:rFonts w:hint="cs"/>
          <w:rtl/>
        </w:rPr>
        <w:t>,</w:t>
      </w:r>
      <w:r>
        <w:rPr>
          <w:rFonts w:hint="cs"/>
          <w:rtl/>
        </w:rPr>
        <w:t xml:space="preserve"> יש לי כבר עשרה</w:t>
      </w:r>
      <w:r w:rsidR="00D3471A">
        <w:rPr>
          <w:rFonts w:hint="cs"/>
          <w:rtl/>
        </w:rPr>
        <w:t xml:space="preserve"> - - - תבדוק - - - </w:t>
      </w:r>
      <w:r>
        <w:rPr>
          <w:rFonts w:hint="cs"/>
          <w:rtl/>
        </w:rPr>
        <w:t xml:space="preserve"> </w:t>
      </w:r>
      <w:bookmarkStart w:id="14330" w:name="_ETM_Q84_245670"/>
      <w:bookmarkStart w:id="14331" w:name="_ETM_Q84_246030"/>
      <w:bookmarkEnd w:id="14330"/>
      <w:bookmarkEnd w:id="14331"/>
    </w:p>
    <w:p w:rsidR="00D32C5B" w:rsidRPr="007C4393" w:rsidRDefault="00D32C5B" w:rsidP="00375DAC">
      <w:pPr>
        <w:rPr>
          <w:rtl/>
        </w:rPr>
      </w:pPr>
      <w:bookmarkStart w:id="14332" w:name="_ETM_Q84_246150"/>
      <w:bookmarkEnd w:id="14332"/>
    </w:p>
    <w:p w:rsidR="00D32C5B" w:rsidRDefault="00D32C5B" w:rsidP="00375DAC">
      <w:pPr>
        <w:pStyle w:val="-"/>
        <w:keepNext/>
        <w:rPr>
          <w:rtl/>
        </w:rPr>
      </w:pPr>
      <w:bookmarkStart w:id="14333" w:name="ET_speakercontinue_6453_13"/>
      <w:r w:rsidRPr="007C4393">
        <w:rPr>
          <w:rStyle w:val="TagStyle"/>
          <w:rtl/>
        </w:rPr>
        <w:t xml:space="preserve">&lt;&lt; דובר_המשך &gt;&gt; </w:t>
      </w:r>
      <w:r>
        <w:rPr>
          <w:rtl/>
        </w:rPr>
        <w:t>שר האוצר בצלאל סמוטריץ':</w:t>
      </w:r>
      <w:r w:rsidRPr="007C4393">
        <w:rPr>
          <w:rStyle w:val="TagStyle"/>
          <w:rtl/>
        </w:rPr>
        <w:t xml:space="preserve"> &lt;&lt; דובר_המשך &gt;&gt;</w:t>
      </w:r>
      <w:r>
        <w:rPr>
          <w:rtl/>
        </w:rPr>
        <w:t xml:space="preserve">   </w:t>
      </w:r>
      <w:bookmarkEnd w:id="14333"/>
    </w:p>
    <w:p w:rsidR="00D32C5B" w:rsidRDefault="00D32C5B" w:rsidP="00375DAC">
      <w:pPr>
        <w:pStyle w:val="KeepWithNext"/>
        <w:rPr>
          <w:rtl/>
        </w:rPr>
      </w:pPr>
    </w:p>
    <w:p w:rsidR="00D32C5B" w:rsidRDefault="00D32C5B" w:rsidP="00D3471A">
      <w:pPr>
        <w:rPr>
          <w:rtl/>
        </w:rPr>
      </w:pPr>
      <w:bookmarkStart w:id="14334" w:name="_ETM_Q84_241079"/>
      <w:bookmarkEnd w:id="14334"/>
      <w:r>
        <w:rPr>
          <w:rFonts w:hint="cs"/>
          <w:rtl/>
        </w:rPr>
        <w:t xml:space="preserve">אמרת חמישה. אני תכף בודק, אני יורד ובודק. </w:t>
      </w:r>
      <w:bookmarkStart w:id="14335" w:name="_ETM_Q84_250023"/>
      <w:bookmarkStart w:id="14336" w:name="_ETM_Q84_250093"/>
      <w:bookmarkStart w:id="14337" w:name="_ETM_Q84_244022"/>
      <w:bookmarkStart w:id="14338" w:name="_ETM_Q84_244112"/>
      <w:bookmarkStart w:id="14339" w:name="_ETM_Q84_248032"/>
      <w:bookmarkEnd w:id="14335"/>
      <w:bookmarkEnd w:id="14336"/>
      <w:bookmarkEnd w:id="14337"/>
      <w:bookmarkEnd w:id="14338"/>
      <w:bookmarkEnd w:id="14339"/>
      <w:r w:rsidR="00D3471A">
        <w:rPr>
          <w:rFonts w:hint="cs"/>
          <w:rtl/>
        </w:rPr>
        <w:t>א</w:t>
      </w:r>
      <w:r>
        <w:rPr>
          <w:rFonts w:hint="cs"/>
          <w:rtl/>
        </w:rPr>
        <w:t xml:space="preserve">ני יורד </w:t>
      </w:r>
      <w:bookmarkStart w:id="14340" w:name="_ETM_Q84_249626"/>
      <w:bookmarkEnd w:id="14340"/>
      <w:r>
        <w:rPr>
          <w:rFonts w:hint="cs"/>
          <w:rtl/>
        </w:rPr>
        <w:t xml:space="preserve">ובודק. </w:t>
      </w:r>
      <w:bookmarkStart w:id="14341" w:name="_ETM_Q84_249924"/>
      <w:bookmarkEnd w:id="14341"/>
    </w:p>
    <w:p w:rsidR="00D32C5B" w:rsidRDefault="00D32C5B" w:rsidP="00375DAC">
      <w:pPr>
        <w:rPr>
          <w:rtl/>
        </w:rPr>
      </w:pPr>
      <w:bookmarkStart w:id="14342" w:name="_ETM_Q84_250000"/>
      <w:bookmarkEnd w:id="14342"/>
    </w:p>
    <w:p w:rsidR="00D32C5B" w:rsidRDefault="00D32C5B" w:rsidP="00375DAC">
      <w:pPr>
        <w:pStyle w:val="af5"/>
        <w:keepNext/>
        <w:rPr>
          <w:rtl/>
        </w:rPr>
      </w:pPr>
      <w:bookmarkStart w:id="14343" w:name="_ETM_Q84_251258"/>
      <w:bookmarkStart w:id="14344" w:name="_ETM_Q84_251339"/>
      <w:bookmarkEnd w:id="14343"/>
      <w:bookmarkEnd w:id="14344"/>
      <w:r w:rsidRPr="007C4393">
        <w:rPr>
          <w:rStyle w:val="TagStyle"/>
          <w:rtl/>
        </w:rPr>
        <w:t xml:space="preserve">&lt;&lt; קריאה &gt;&gt; </w:t>
      </w:r>
      <w:r>
        <w:rPr>
          <w:rtl/>
        </w:rPr>
        <w:t>פנינה תמנו (כחול לבן – המחנה הממלכתי):</w:t>
      </w:r>
      <w:r w:rsidRPr="007C4393">
        <w:rPr>
          <w:rStyle w:val="TagStyle"/>
          <w:rtl/>
        </w:rPr>
        <w:t xml:space="preserve"> &lt;&lt; קריאה &gt;&gt;</w:t>
      </w:r>
      <w:r>
        <w:rPr>
          <w:rtl/>
        </w:rPr>
        <w:t xml:space="preserve">   </w:t>
      </w:r>
    </w:p>
    <w:p w:rsidR="00D32C5B" w:rsidRPr="007C4393" w:rsidRDefault="00D32C5B" w:rsidP="00375DAC">
      <w:pPr>
        <w:rPr>
          <w:rtl/>
        </w:rPr>
      </w:pPr>
    </w:p>
    <w:p w:rsidR="00D32C5B" w:rsidRDefault="00D32C5B" w:rsidP="009635F5">
      <w:pPr>
        <w:rPr>
          <w:rtl/>
        </w:rPr>
      </w:pPr>
      <w:r>
        <w:rPr>
          <w:rFonts w:hint="cs"/>
          <w:rtl/>
        </w:rPr>
        <w:t xml:space="preserve">יש מלא שהצטרפו. </w:t>
      </w:r>
    </w:p>
    <w:p w:rsidR="00D32C5B" w:rsidRDefault="00D32C5B" w:rsidP="009635F5">
      <w:pPr>
        <w:rPr>
          <w:rtl/>
        </w:rPr>
      </w:pPr>
      <w:bookmarkStart w:id="14345" w:name="_ETM_Q84_253332"/>
      <w:bookmarkStart w:id="14346" w:name="_ETM_Q84_253432"/>
      <w:bookmarkEnd w:id="14345"/>
      <w:bookmarkEnd w:id="14346"/>
    </w:p>
    <w:p w:rsidR="00D32C5B" w:rsidRDefault="00D32C5B" w:rsidP="00375DAC">
      <w:pPr>
        <w:pStyle w:val="-"/>
        <w:keepNext/>
        <w:rPr>
          <w:rtl/>
        </w:rPr>
      </w:pPr>
      <w:bookmarkStart w:id="14347" w:name="ET_speakercontinue_6453_16"/>
      <w:r w:rsidRPr="007C4393">
        <w:rPr>
          <w:rStyle w:val="TagStyle"/>
          <w:rtl/>
        </w:rPr>
        <w:t xml:space="preserve"> &lt;&lt; דובר_המשך &gt;&gt; </w:t>
      </w:r>
      <w:r>
        <w:rPr>
          <w:rtl/>
        </w:rPr>
        <w:t>שר האוצר בצלאל סמוטריץ':</w:t>
      </w:r>
      <w:r w:rsidRPr="007C4393">
        <w:rPr>
          <w:rStyle w:val="TagStyle"/>
          <w:rtl/>
        </w:rPr>
        <w:t xml:space="preserve"> &lt;&lt; דובר_המשך &gt;&gt;</w:t>
      </w:r>
      <w:r>
        <w:rPr>
          <w:rtl/>
        </w:rPr>
        <w:t xml:space="preserve">   </w:t>
      </w:r>
      <w:bookmarkEnd w:id="14347"/>
    </w:p>
    <w:p w:rsidR="00D32C5B" w:rsidRDefault="00D32C5B" w:rsidP="00375DAC">
      <w:pPr>
        <w:pStyle w:val="KeepWithNext"/>
        <w:rPr>
          <w:rtl/>
        </w:rPr>
      </w:pPr>
    </w:p>
    <w:p w:rsidR="00D32C5B" w:rsidRDefault="00D32C5B" w:rsidP="00D3471A">
      <w:pPr>
        <w:rPr>
          <w:rtl/>
        </w:rPr>
      </w:pPr>
      <w:bookmarkStart w:id="14348" w:name="_ETM_Q84_254402"/>
      <w:bookmarkEnd w:id="14348"/>
      <w:r>
        <w:rPr>
          <w:rFonts w:hint="cs"/>
          <w:rtl/>
        </w:rPr>
        <w:t>אני יורד ובודק. אבל פנינה, מה זה השקעה בבריאות</w:t>
      </w:r>
      <w:bookmarkStart w:id="14349" w:name="_ETM_Q84_258971"/>
      <w:bookmarkEnd w:id="14349"/>
      <w:r>
        <w:rPr>
          <w:rFonts w:hint="cs"/>
          <w:rtl/>
        </w:rPr>
        <w:t xml:space="preserve"> הנפש? תגידי מה הסעיפים, מה את רוצה, בלי אמירות באוויר. </w:t>
      </w:r>
      <w:bookmarkStart w:id="14350" w:name="_ETM_Q84_256656"/>
      <w:bookmarkStart w:id="14351" w:name="_ETM_Q84_259128"/>
      <w:bookmarkEnd w:id="14350"/>
      <w:bookmarkEnd w:id="14351"/>
      <w:r>
        <w:rPr>
          <w:rFonts w:hint="cs"/>
          <w:rtl/>
        </w:rPr>
        <w:t xml:space="preserve">כי ביטול הפלאט במשרד הרווחה </w:t>
      </w:r>
      <w:r>
        <w:rPr>
          <w:rtl/>
        </w:rPr>
        <w:t>–</w:t>
      </w:r>
      <w:r>
        <w:rPr>
          <w:rFonts w:hint="cs"/>
          <w:rtl/>
        </w:rPr>
        <w:t xml:space="preserve"> הבנתי. ביטול הפלאט במשרד </w:t>
      </w:r>
      <w:bookmarkStart w:id="14352" w:name="_ETM_Q84_261399"/>
      <w:bookmarkEnd w:id="14352"/>
      <w:r>
        <w:rPr>
          <w:rFonts w:hint="cs"/>
          <w:rtl/>
        </w:rPr>
        <w:t xml:space="preserve">החינוך </w:t>
      </w:r>
      <w:r>
        <w:rPr>
          <w:rtl/>
        </w:rPr>
        <w:t>–</w:t>
      </w:r>
      <w:r>
        <w:rPr>
          <w:rFonts w:hint="cs"/>
          <w:rtl/>
        </w:rPr>
        <w:t xml:space="preserve"> הבנתי. תגידי דברים ברורים. </w:t>
      </w:r>
    </w:p>
    <w:p w:rsidR="00D32C5B" w:rsidRDefault="00D32C5B" w:rsidP="00375DAC">
      <w:pPr>
        <w:rPr>
          <w:rtl/>
        </w:rPr>
      </w:pPr>
      <w:bookmarkStart w:id="14353" w:name="_ETM_Q84_263687"/>
      <w:bookmarkStart w:id="14354" w:name="_ETM_Q84_263796"/>
      <w:bookmarkEnd w:id="14353"/>
      <w:bookmarkEnd w:id="14354"/>
    </w:p>
    <w:p w:rsidR="00D32C5B" w:rsidRDefault="00D32C5B" w:rsidP="00375DAC">
      <w:pPr>
        <w:pStyle w:val="af5"/>
        <w:keepNext/>
        <w:rPr>
          <w:rtl/>
        </w:rPr>
      </w:pPr>
      <w:bookmarkStart w:id="14355" w:name="_ETM_Q84_259200"/>
      <w:bookmarkEnd w:id="14355"/>
      <w:r w:rsidRPr="007C4393">
        <w:rPr>
          <w:rStyle w:val="TagStyle"/>
          <w:rtl/>
        </w:rPr>
        <w:t xml:space="preserve">&lt;&lt; קריאה &gt;&gt; </w:t>
      </w:r>
      <w:r>
        <w:rPr>
          <w:rtl/>
        </w:rPr>
        <w:t>פנינה תמנו (כחול לבן – המחנה הממלכתי):</w:t>
      </w:r>
      <w:r w:rsidRPr="007C4393">
        <w:rPr>
          <w:rStyle w:val="TagStyle"/>
          <w:rtl/>
        </w:rPr>
        <w:t xml:space="preserve"> &lt;&lt; קריאה &gt;&gt;</w:t>
      </w:r>
      <w:r>
        <w:rPr>
          <w:rtl/>
        </w:rPr>
        <w:t xml:space="preserve">   </w:t>
      </w:r>
    </w:p>
    <w:p w:rsidR="00D32C5B" w:rsidRPr="007C4393" w:rsidRDefault="00D32C5B" w:rsidP="00375DAC">
      <w:pPr>
        <w:rPr>
          <w:rtl/>
        </w:rPr>
      </w:pPr>
    </w:p>
    <w:p w:rsidR="00D32C5B" w:rsidRDefault="00D32C5B" w:rsidP="009635F5">
      <w:pPr>
        <w:rPr>
          <w:rtl/>
        </w:rPr>
      </w:pPr>
      <w:r>
        <w:rPr>
          <w:rFonts w:hint="cs"/>
          <w:rtl/>
        </w:rPr>
        <w:t xml:space="preserve">מה שלא ברור אני אבהיר. </w:t>
      </w:r>
      <w:bookmarkStart w:id="14356" w:name="_ETM_Q84_268223"/>
      <w:bookmarkEnd w:id="14356"/>
    </w:p>
    <w:p w:rsidR="00D32C5B" w:rsidRDefault="00D32C5B" w:rsidP="009635F5">
      <w:pPr>
        <w:rPr>
          <w:rtl/>
        </w:rPr>
      </w:pPr>
      <w:bookmarkStart w:id="14357" w:name="_ETM_Q84_268293"/>
      <w:bookmarkEnd w:id="14357"/>
    </w:p>
    <w:p w:rsidR="00D32C5B" w:rsidRDefault="00D32C5B" w:rsidP="00375DAC">
      <w:pPr>
        <w:pStyle w:val="-"/>
        <w:keepNext/>
        <w:rPr>
          <w:rtl/>
        </w:rPr>
      </w:pPr>
      <w:bookmarkStart w:id="14358" w:name="ET_speakercontinue_6453_17"/>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358"/>
    </w:p>
    <w:p w:rsidR="00D32C5B" w:rsidRDefault="00D32C5B" w:rsidP="00375DAC">
      <w:pPr>
        <w:pStyle w:val="KeepWithNext"/>
        <w:rPr>
          <w:rtl/>
        </w:rPr>
      </w:pPr>
    </w:p>
    <w:p w:rsidR="00D32C5B" w:rsidRDefault="00D32C5B" w:rsidP="00375DAC">
      <w:pPr>
        <w:rPr>
          <w:rtl/>
        </w:rPr>
      </w:pPr>
      <w:bookmarkStart w:id="14359" w:name="_ETM_Q84_269426"/>
      <w:bookmarkEnd w:id="14359"/>
      <w:r>
        <w:rPr>
          <w:rFonts w:hint="cs"/>
          <w:rtl/>
        </w:rPr>
        <w:t xml:space="preserve">טוב. חברים, עם זאת, </w:t>
      </w:r>
      <w:bookmarkStart w:id="14360" w:name="_ETM_Q84_267256"/>
      <w:bookmarkEnd w:id="14360"/>
      <w:r>
        <w:rPr>
          <w:rFonts w:hint="cs"/>
          <w:rtl/>
        </w:rPr>
        <w:t xml:space="preserve">ואני אומר גם לחבריי בקואליציה, יש לנו אתגר אמיתי, המלחמה </w:t>
      </w:r>
      <w:bookmarkStart w:id="14361" w:name="_ETM_Q84_272597"/>
      <w:bookmarkEnd w:id="14361"/>
      <w:r>
        <w:rPr>
          <w:rFonts w:hint="cs"/>
          <w:rtl/>
        </w:rPr>
        <w:t xml:space="preserve">מאתגרת ודורשת מכולנו ניהול אחראי של ההוצאות ולא פחות מכך היא מאתגרת את כולנו, את אזרחי ישראל, גם </w:t>
      </w:r>
      <w:bookmarkStart w:id="14362" w:name="_ETM_Q84_284004"/>
      <w:bookmarkEnd w:id="14362"/>
      <w:r>
        <w:rPr>
          <w:rFonts w:hint="cs"/>
          <w:rtl/>
        </w:rPr>
        <w:t xml:space="preserve">בקניות לחג, גם ביוקר המחיה. </w:t>
      </w:r>
      <w:bookmarkStart w:id="14363" w:name="_ETM_Q84_286587"/>
      <w:bookmarkEnd w:id="14363"/>
    </w:p>
    <w:p w:rsidR="00D32C5B" w:rsidRDefault="00D32C5B" w:rsidP="00375DAC">
      <w:pPr>
        <w:rPr>
          <w:rtl/>
        </w:rPr>
      </w:pPr>
      <w:bookmarkStart w:id="14364" w:name="_ETM_Q84_286689"/>
      <w:bookmarkEnd w:id="14364"/>
    </w:p>
    <w:p w:rsidR="00D32C5B" w:rsidRDefault="00D32C5B" w:rsidP="00375DAC">
      <w:pPr>
        <w:pStyle w:val="af5"/>
        <w:keepNext/>
        <w:rPr>
          <w:rtl/>
        </w:rPr>
      </w:pPr>
      <w:bookmarkStart w:id="14365" w:name="ET_interruption_5300_18"/>
      <w:r w:rsidRPr="00DB3A78">
        <w:rPr>
          <w:rStyle w:val="TagStyle"/>
          <w:rtl/>
        </w:rPr>
        <w:t xml:space="preserve"> &lt;&lt; קריאה &gt;&gt; </w:t>
      </w:r>
      <w:r>
        <w:rPr>
          <w:rtl/>
        </w:rPr>
        <w:t>מירב בן ארי (יש עתיד):</w:t>
      </w:r>
      <w:r w:rsidRPr="00DB3A78">
        <w:rPr>
          <w:rStyle w:val="TagStyle"/>
          <w:rtl/>
        </w:rPr>
        <w:t xml:space="preserve"> &lt;&lt; קריאה &gt;&gt;</w:t>
      </w:r>
      <w:r>
        <w:rPr>
          <w:rtl/>
        </w:rPr>
        <w:t xml:space="preserve">   </w:t>
      </w:r>
      <w:bookmarkEnd w:id="14365"/>
    </w:p>
    <w:p w:rsidR="00D32C5B" w:rsidRDefault="00D32C5B" w:rsidP="00375DAC">
      <w:pPr>
        <w:pStyle w:val="KeepWithNext"/>
        <w:rPr>
          <w:rtl/>
        </w:rPr>
      </w:pPr>
    </w:p>
    <w:p w:rsidR="00D32C5B" w:rsidRDefault="00D32C5B" w:rsidP="00375DAC">
      <w:pPr>
        <w:rPr>
          <w:rtl/>
        </w:rPr>
      </w:pPr>
      <w:bookmarkStart w:id="14366" w:name="_ETM_Q84_288011"/>
      <w:bookmarkEnd w:id="14366"/>
      <w:r>
        <w:rPr>
          <w:rFonts w:hint="cs"/>
          <w:rtl/>
        </w:rPr>
        <w:t>איזה קניות לחג?</w:t>
      </w:r>
      <w:bookmarkStart w:id="14367" w:name="_ETM_Q84_290066"/>
      <w:bookmarkEnd w:id="14367"/>
      <w:r>
        <w:rPr>
          <w:rFonts w:hint="cs"/>
          <w:rtl/>
        </w:rPr>
        <w:t xml:space="preserve"> אתה בכלל יודע? </w:t>
      </w:r>
    </w:p>
    <w:p w:rsidR="00D32C5B" w:rsidRDefault="00D32C5B" w:rsidP="00375DAC">
      <w:pPr>
        <w:rPr>
          <w:rtl/>
        </w:rPr>
      </w:pPr>
      <w:bookmarkStart w:id="14368" w:name="_ETM_Q84_291583"/>
      <w:bookmarkStart w:id="14369" w:name="_ETM_Q84_291628"/>
      <w:bookmarkEnd w:id="14368"/>
      <w:bookmarkEnd w:id="14369"/>
    </w:p>
    <w:p w:rsidR="00D32C5B" w:rsidRDefault="00D32C5B" w:rsidP="00375DAC">
      <w:pPr>
        <w:pStyle w:val="-"/>
        <w:keepNext/>
        <w:rPr>
          <w:rtl/>
        </w:rPr>
      </w:pPr>
      <w:bookmarkStart w:id="14370" w:name="ET_speakercontinue_6453_19"/>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370"/>
    </w:p>
    <w:p w:rsidR="00D32C5B" w:rsidRDefault="00D32C5B" w:rsidP="00375DAC">
      <w:pPr>
        <w:pStyle w:val="KeepWithNext"/>
        <w:rPr>
          <w:rtl/>
        </w:rPr>
      </w:pPr>
    </w:p>
    <w:p w:rsidR="00D32C5B" w:rsidRDefault="00D32C5B" w:rsidP="00375DAC">
      <w:pPr>
        <w:rPr>
          <w:rtl/>
        </w:rPr>
      </w:pPr>
      <w:r>
        <w:rPr>
          <w:rFonts w:hint="cs"/>
          <w:rtl/>
        </w:rPr>
        <w:t xml:space="preserve">אני מודע לקושי. </w:t>
      </w:r>
      <w:bookmarkStart w:id="14371" w:name="_ETM_Q84_289483"/>
      <w:bookmarkEnd w:id="14371"/>
    </w:p>
    <w:p w:rsidR="00D32C5B" w:rsidRDefault="00D32C5B" w:rsidP="00375DAC">
      <w:pPr>
        <w:rPr>
          <w:rtl/>
        </w:rPr>
      </w:pPr>
      <w:bookmarkStart w:id="14372" w:name="_ETM_Q84_289537"/>
      <w:bookmarkEnd w:id="14372"/>
    </w:p>
    <w:p w:rsidR="00D32C5B" w:rsidRDefault="00D32C5B" w:rsidP="00375DAC">
      <w:pPr>
        <w:pStyle w:val="af5"/>
        <w:keepNext/>
        <w:rPr>
          <w:rtl/>
        </w:rPr>
      </w:pPr>
      <w:bookmarkStart w:id="14373" w:name="ET_interruption_5300_20"/>
      <w:r w:rsidRPr="00DB3A78">
        <w:rPr>
          <w:rStyle w:val="TagStyle"/>
          <w:rtl/>
        </w:rPr>
        <w:t xml:space="preserve"> &lt;&lt; קריאה &gt;&gt; </w:t>
      </w:r>
      <w:r>
        <w:rPr>
          <w:rtl/>
        </w:rPr>
        <w:t>מירב בן ארי (יש עתיד):</w:t>
      </w:r>
      <w:r w:rsidRPr="00DB3A78">
        <w:rPr>
          <w:rStyle w:val="TagStyle"/>
          <w:rtl/>
        </w:rPr>
        <w:t xml:space="preserve"> &lt;&lt; קריאה &gt;&gt;</w:t>
      </w:r>
      <w:r>
        <w:rPr>
          <w:rtl/>
        </w:rPr>
        <w:t xml:space="preserve">   </w:t>
      </w:r>
      <w:bookmarkEnd w:id="14373"/>
    </w:p>
    <w:p w:rsidR="00D32C5B" w:rsidRDefault="00D32C5B" w:rsidP="00375DAC">
      <w:pPr>
        <w:pStyle w:val="KeepWithNext"/>
        <w:rPr>
          <w:rtl/>
        </w:rPr>
      </w:pPr>
    </w:p>
    <w:p w:rsidR="00D32C5B" w:rsidRDefault="00D32C5B" w:rsidP="00375DAC">
      <w:pPr>
        <w:rPr>
          <w:rtl/>
        </w:rPr>
      </w:pPr>
      <w:bookmarkStart w:id="14374" w:name="_ETM_Q84_293557"/>
      <w:bookmarkEnd w:id="14374"/>
      <w:r>
        <w:rPr>
          <w:rFonts w:hint="cs"/>
          <w:rtl/>
        </w:rPr>
        <w:t xml:space="preserve">אתה יודע איך נראה סופר? מתי נכנסת לאחרונה לסופר? אתה יודע כמה יקר פה? אי-אפשר לקנות פה כלום. </w:t>
      </w:r>
      <w:bookmarkStart w:id="14375" w:name="_ETM_Q84_297253"/>
      <w:bookmarkStart w:id="14376" w:name="_ETM_Q84_299220"/>
      <w:bookmarkStart w:id="14377" w:name="_ETM_Q84_299343"/>
      <w:bookmarkEnd w:id="14375"/>
      <w:bookmarkEnd w:id="14376"/>
      <w:bookmarkEnd w:id="14377"/>
    </w:p>
    <w:p w:rsidR="00D3471A" w:rsidRDefault="00D3471A" w:rsidP="00375DAC">
      <w:pPr>
        <w:rPr>
          <w:rtl/>
        </w:rPr>
      </w:pPr>
    </w:p>
    <w:p w:rsidR="00D32C5B" w:rsidRDefault="00D32C5B" w:rsidP="00375DAC">
      <w:pPr>
        <w:pStyle w:val="af6"/>
        <w:keepNext/>
        <w:rPr>
          <w:rtl/>
        </w:rPr>
      </w:pPr>
      <w:bookmarkStart w:id="14378" w:name="ET_yor_6688_21"/>
      <w:r w:rsidRPr="00DB3A78">
        <w:rPr>
          <w:rStyle w:val="TagStyle"/>
          <w:rtl/>
        </w:rPr>
        <w:t xml:space="preserve"> &lt;&lt; יור &gt;&gt; </w:t>
      </w:r>
      <w:r>
        <w:rPr>
          <w:rtl/>
        </w:rPr>
        <w:t>היו"ר יעקב מרגי:</w:t>
      </w:r>
      <w:r w:rsidRPr="00DB3A78">
        <w:rPr>
          <w:rStyle w:val="TagStyle"/>
          <w:rtl/>
        </w:rPr>
        <w:t xml:space="preserve"> &lt;&lt; יור &gt;&gt;</w:t>
      </w:r>
      <w:r>
        <w:rPr>
          <w:rtl/>
        </w:rPr>
        <w:t xml:space="preserve">   </w:t>
      </w:r>
      <w:bookmarkEnd w:id="14378"/>
    </w:p>
    <w:p w:rsidR="00D32C5B" w:rsidRDefault="00D32C5B" w:rsidP="00375DAC">
      <w:pPr>
        <w:pStyle w:val="KeepWithNext"/>
        <w:rPr>
          <w:rtl/>
        </w:rPr>
      </w:pPr>
    </w:p>
    <w:p w:rsidR="00D32C5B" w:rsidRDefault="00D32C5B" w:rsidP="00375DAC">
      <w:pPr>
        <w:rPr>
          <w:rtl/>
        </w:rPr>
      </w:pPr>
      <w:bookmarkStart w:id="14379" w:name="_ETM_Q84_294713"/>
      <w:bookmarkEnd w:id="14379"/>
      <w:r>
        <w:rPr>
          <w:rFonts w:hint="cs"/>
          <w:rtl/>
        </w:rPr>
        <w:t xml:space="preserve">תודה, מירב. מירב, בישיבה. קריאת ביניים בלבד. </w:t>
      </w:r>
    </w:p>
    <w:p w:rsidR="00D32C5B" w:rsidRDefault="00D32C5B" w:rsidP="00375DAC">
      <w:pPr>
        <w:rPr>
          <w:rtl/>
        </w:rPr>
      </w:pPr>
      <w:bookmarkStart w:id="14380" w:name="_ETM_Q84_298690"/>
      <w:bookmarkStart w:id="14381" w:name="_ETM_Q84_298801"/>
      <w:bookmarkEnd w:id="14380"/>
      <w:bookmarkEnd w:id="14381"/>
    </w:p>
    <w:p w:rsidR="00D32C5B" w:rsidRDefault="00D32C5B" w:rsidP="00375DAC">
      <w:pPr>
        <w:pStyle w:val="af5"/>
        <w:keepNext/>
        <w:rPr>
          <w:rtl/>
        </w:rPr>
      </w:pPr>
      <w:bookmarkStart w:id="14382" w:name="ET_interruption_5300_23"/>
      <w:r w:rsidRPr="00DB3A78">
        <w:rPr>
          <w:rStyle w:val="TagStyle"/>
          <w:rtl/>
        </w:rPr>
        <w:t xml:space="preserve"> &lt;&lt; קריאה &gt;&gt; </w:t>
      </w:r>
      <w:r>
        <w:rPr>
          <w:rtl/>
        </w:rPr>
        <w:t>מירב בן ארי (יש עתיד):</w:t>
      </w:r>
      <w:r w:rsidRPr="00DB3A78">
        <w:rPr>
          <w:rStyle w:val="TagStyle"/>
          <w:rtl/>
        </w:rPr>
        <w:t xml:space="preserve"> &lt;&lt; קריאה &gt;&gt;</w:t>
      </w:r>
      <w:r>
        <w:rPr>
          <w:rtl/>
        </w:rPr>
        <w:t xml:space="preserve">   </w:t>
      </w:r>
      <w:bookmarkEnd w:id="14382"/>
    </w:p>
    <w:p w:rsidR="00D32C5B" w:rsidRDefault="00D32C5B" w:rsidP="00375DAC">
      <w:pPr>
        <w:pStyle w:val="KeepWithNext"/>
        <w:rPr>
          <w:rtl/>
        </w:rPr>
      </w:pPr>
    </w:p>
    <w:p w:rsidR="00D32C5B" w:rsidRDefault="00D32C5B" w:rsidP="00375DAC">
      <w:pPr>
        <w:rPr>
          <w:rtl/>
        </w:rPr>
      </w:pPr>
      <w:bookmarkStart w:id="14383" w:name="_ETM_Q84_302745"/>
      <w:bookmarkEnd w:id="14383"/>
      <w:r>
        <w:rPr>
          <w:rFonts w:hint="cs"/>
          <w:rtl/>
        </w:rPr>
        <w:t xml:space="preserve">- - - סופר. </w:t>
      </w:r>
      <w:bookmarkStart w:id="14384" w:name="_ETM_Q84_301177"/>
      <w:bookmarkEnd w:id="14384"/>
    </w:p>
    <w:p w:rsidR="00D32C5B" w:rsidRPr="00DB3A78" w:rsidRDefault="00D32C5B" w:rsidP="00375DAC">
      <w:pPr>
        <w:rPr>
          <w:rtl/>
        </w:rPr>
      </w:pPr>
      <w:bookmarkStart w:id="14385" w:name="_ETM_Q84_301263"/>
      <w:bookmarkEnd w:id="14385"/>
    </w:p>
    <w:p w:rsidR="00D32C5B" w:rsidRDefault="00D32C5B" w:rsidP="00375DAC">
      <w:pPr>
        <w:pStyle w:val="-"/>
        <w:keepNext/>
        <w:rPr>
          <w:rtl/>
        </w:rPr>
      </w:pPr>
      <w:bookmarkStart w:id="14386" w:name="ET_speakercontinue_6453_22"/>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386"/>
    </w:p>
    <w:p w:rsidR="00D32C5B" w:rsidRDefault="00D32C5B" w:rsidP="00375DAC">
      <w:pPr>
        <w:pStyle w:val="KeepWithNext"/>
        <w:rPr>
          <w:rtl/>
        </w:rPr>
      </w:pPr>
    </w:p>
    <w:p w:rsidR="00D32C5B" w:rsidRDefault="00D32C5B" w:rsidP="00375DAC">
      <w:pPr>
        <w:rPr>
          <w:rtl/>
        </w:rPr>
      </w:pPr>
      <w:bookmarkStart w:id="14387" w:name="_ETM_Q84_299685"/>
      <w:bookmarkEnd w:id="14387"/>
      <w:r>
        <w:rPr>
          <w:rFonts w:hint="cs"/>
          <w:rtl/>
        </w:rPr>
        <w:t xml:space="preserve">יהיה פה נס ביום שהגברת הזאת </w:t>
      </w:r>
      <w:bookmarkStart w:id="14388" w:name="_ETM_Q84_302504"/>
      <w:bookmarkEnd w:id="14388"/>
      <w:r>
        <w:rPr>
          <w:rFonts w:hint="cs"/>
          <w:rtl/>
        </w:rPr>
        <w:t xml:space="preserve">תיכנס לכאן ולא תתחיל לצרוח מהרגע הראשון. </w:t>
      </w:r>
    </w:p>
    <w:p w:rsidR="00D32C5B" w:rsidRDefault="00D32C5B" w:rsidP="00375DAC">
      <w:pPr>
        <w:rPr>
          <w:rtl/>
        </w:rPr>
      </w:pPr>
    </w:p>
    <w:p w:rsidR="00D32C5B" w:rsidRDefault="00D32C5B" w:rsidP="00375DAC">
      <w:pPr>
        <w:pStyle w:val="af5"/>
        <w:keepNext/>
        <w:rPr>
          <w:rtl/>
        </w:rPr>
      </w:pPr>
      <w:bookmarkStart w:id="14389" w:name="_ETM_Q84_306155"/>
      <w:bookmarkStart w:id="14390" w:name="_ETM_Q84_306230"/>
      <w:bookmarkEnd w:id="14389"/>
      <w:bookmarkEnd w:id="14390"/>
      <w:r w:rsidRPr="00DB3A78">
        <w:rPr>
          <w:rStyle w:val="TagStyle"/>
          <w:rtl/>
        </w:rPr>
        <w:t xml:space="preserve">&lt;&lt; קריאה &gt;&gt; </w:t>
      </w:r>
      <w:r>
        <w:rPr>
          <w:rtl/>
        </w:rPr>
        <w:t>מירב בן ארי (יש עתיד):</w:t>
      </w:r>
      <w:r w:rsidRPr="00DB3A78">
        <w:rPr>
          <w:rStyle w:val="TagStyle"/>
          <w:rtl/>
        </w:rPr>
        <w:t xml:space="preserve"> &lt;&lt; קריאה &gt;&gt;</w:t>
      </w:r>
      <w:r>
        <w:rPr>
          <w:rtl/>
        </w:rPr>
        <w:t xml:space="preserve">   </w:t>
      </w:r>
    </w:p>
    <w:p w:rsidR="00D32C5B" w:rsidRDefault="00D32C5B" w:rsidP="00375DAC">
      <w:pPr>
        <w:rPr>
          <w:rtl/>
        </w:rPr>
      </w:pPr>
    </w:p>
    <w:p w:rsidR="00D32C5B" w:rsidRDefault="00D32C5B" w:rsidP="00375DAC">
      <w:pPr>
        <w:rPr>
          <w:rtl/>
        </w:rPr>
      </w:pPr>
      <w:bookmarkStart w:id="14391" w:name="_ETM_Q84_309785"/>
      <w:bookmarkStart w:id="14392" w:name="_ETM_Q84_309856"/>
      <w:bookmarkEnd w:id="14391"/>
      <w:bookmarkEnd w:id="14392"/>
      <w:r>
        <w:rPr>
          <w:rFonts w:hint="cs"/>
          <w:rtl/>
        </w:rPr>
        <w:t>- - -</w:t>
      </w:r>
    </w:p>
    <w:p w:rsidR="00D32C5B" w:rsidRDefault="00D32C5B" w:rsidP="00375DAC">
      <w:pPr>
        <w:rPr>
          <w:rtl/>
        </w:rPr>
      </w:pPr>
      <w:bookmarkStart w:id="14393" w:name="_ETM_Q84_307005"/>
      <w:bookmarkStart w:id="14394" w:name="_ETM_Q84_307087"/>
      <w:bookmarkEnd w:id="14393"/>
      <w:bookmarkEnd w:id="14394"/>
    </w:p>
    <w:p w:rsidR="00D32C5B" w:rsidRDefault="00D32C5B" w:rsidP="00375DAC">
      <w:pPr>
        <w:pStyle w:val="-"/>
        <w:keepNext/>
        <w:rPr>
          <w:rtl/>
        </w:rPr>
      </w:pPr>
      <w:bookmarkStart w:id="14395" w:name="ET_speakercontinue_6453_24"/>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395"/>
    </w:p>
    <w:p w:rsidR="00D32C5B" w:rsidRDefault="00D32C5B" w:rsidP="00375DAC">
      <w:pPr>
        <w:pStyle w:val="KeepWithNext"/>
        <w:rPr>
          <w:rtl/>
        </w:rPr>
      </w:pPr>
    </w:p>
    <w:p w:rsidR="00D32C5B" w:rsidRDefault="00D32C5B" w:rsidP="00375DAC">
      <w:pPr>
        <w:rPr>
          <w:rtl/>
        </w:rPr>
      </w:pPr>
      <w:bookmarkStart w:id="14396" w:name="_ETM_Q84_308772"/>
      <w:bookmarkEnd w:id="14396"/>
      <w:r>
        <w:rPr>
          <w:rFonts w:hint="cs"/>
          <w:rtl/>
        </w:rPr>
        <w:t>מירב, בשונה ממך,</w:t>
      </w:r>
      <w:bookmarkStart w:id="14397" w:name="_ETM_Q84_307375"/>
      <w:bookmarkStart w:id="14398" w:name="_ETM_Q84_307487"/>
      <w:bookmarkEnd w:id="14397"/>
      <w:bookmarkEnd w:id="14398"/>
      <w:r>
        <w:rPr>
          <w:rFonts w:hint="cs"/>
          <w:rtl/>
        </w:rPr>
        <w:t xml:space="preserve"> יש לי משפחה, ברוך </w:t>
      </w:r>
      <w:bookmarkStart w:id="14399" w:name="_ETM_Q84_307396"/>
      <w:bookmarkEnd w:id="14399"/>
      <w:r>
        <w:rPr>
          <w:rFonts w:hint="cs"/>
          <w:rtl/>
        </w:rPr>
        <w:t>השם, ברוכת ילדים. שבעה ילדים, כן ירבו. אני</w:t>
      </w:r>
      <w:bookmarkStart w:id="14400" w:name="_ETM_Q84_313685"/>
      <w:bookmarkEnd w:id="14400"/>
      <w:r>
        <w:rPr>
          <w:rFonts w:hint="cs"/>
          <w:rtl/>
        </w:rPr>
        <w:t xml:space="preserve"> הולך הרבה לסופר, אני ממלא עגלה, זה כואב לי</w:t>
      </w:r>
      <w:bookmarkStart w:id="14401" w:name="_ETM_Q84_316554"/>
      <w:bookmarkEnd w:id="14401"/>
      <w:r>
        <w:rPr>
          <w:rFonts w:hint="cs"/>
          <w:rtl/>
        </w:rPr>
        <w:t xml:space="preserve"> בכיס</w:t>
      </w:r>
      <w:bookmarkStart w:id="14402" w:name="_ETM_Q84_315432"/>
      <w:bookmarkEnd w:id="14402"/>
      <w:r>
        <w:rPr>
          <w:rFonts w:hint="cs"/>
          <w:rtl/>
        </w:rPr>
        <w:t xml:space="preserve"> - - </w:t>
      </w:r>
      <w:bookmarkStart w:id="14403" w:name="_ETM_Q84_322969"/>
      <w:bookmarkEnd w:id="14403"/>
    </w:p>
    <w:p w:rsidR="00D32C5B" w:rsidRDefault="00D32C5B" w:rsidP="00375DAC">
      <w:pPr>
        <w:rPr>
          <w:rtl/>
        </w:rPr>
      </w:pPr>
      <w:bookmarkStart w:id="14404" w:name="_ETM_Q84_315529"/>
      <w:bookmarkEnd w:id="14404"/>
    </w:p>
    <w:p w:rsidR="00D32C5B" w:rsidRDefault="00D32C5B" w:rsidP="00375DAC">
      <w:pPr>
        <w:pStyle w:val="af5"/>
        <w:keepNext/>
        <w:rPr>
          <w:rtl/>
        </w:rPr>
      </w:pPr>
      <w:r w:rsidRPr="00DB3A78">
        <w:rPr>
          <w:rStyle w:val="TagStyle"/>
          <w:rtl/>
        </w:rPr>
        <w:t xml:space="preserve">&lt;&lt; קריאה &gt;&gt; </w:t>
      </w:r>
      <w:r>
        <w:rPr>
          <w:rtl/>
        </w:rPr>
        <w:t>מירב בן ארי (יש עתיד):</w:t>
      </w:r>
      <w:r w:rsidRPr="00DB3A78">
        <w:rPr>
          <w:rStyle w:val="TagStyle"/>
          <w:rtl/>
        </w:rPr>
        <w:t xml:space="preserve"> &lt;&lt; קריאה &gt;&gt;</w:t>
      </w:r>
      <w:r>
        <w:rPr>
          <w:rtl/>
        </w:rPr>
        <w:t xml:space="preserve">   </w:t>
      </w:r>
    </w:p>
    <w:p w:rsidR="00D32C5B" w:rsidRPr="00DB3A78" w:rsidRDefault="00D32C5B" w:rsidP="00375DAC">
      <w:pPr>
        <w:rPr>
          <w:rtl/>
        </w:rPr>
      </w:pPr>
    </w:p>
    <w:p w:rsidR="00D32C5B" w:rsidRDefault="00D32C5B" w:rsidP="00375DAC">
      <w:pPr>
        <w:rPr>
          <w:rtl/>
        </w:rPr>
      </w:pPr>
      <w:r>
        <w:rPr>
          <w:rFonts w:hint="cs"/>
          <w:rtl/>
        </w:rPr>
        <w:t xml:space="preserve">כן, מה זה. </w:t>
      </w:r>
    </w:p>
    <w:p w:rsidR="00D32C5B" w:rsidRDefault="00D32C5B" w:rsidP="00375DAC">
      <w:pPr>
        <w:rPr>
          <w:rtl/>
        </w:rPr>
      </w:pPr>
      <w:bookmarkStart w:id="14405" w:name="_ETM_Q84_312716"/>
      <w:bookmarkStart w:id="14406" w:name="_ETM_Q84_312741"/>
      <w:bookmarkEnd w:id="14405"/>
      <w:bookmarkEnd w:id="14406"/>
    </w:p>
    <w:p w:rsidR="00D32C5B" w:rsidRDefault="00D32C5B" w:rsidP="00375DAC">
      <w:pPr>
        <w:pStyle w:val="af5"/>
        <w:keepNext/>
        <w:rPr>
          <w:rtl/>
        </w:rPr>
      </w:pPr>
      <w:r w:rsidRPr="00DB3A78">
        <w:rPr>
          <w:rStyle w:val="TagStyle"/>
          <w:rtl/>
        </w:rPr>
        <w:t xml:space="preserve"> &lt;&lt; קריאה &gt;&gt; </w:t>
      </w:r>
      <w:r>
        <w:rPr>
          <w:rtl/>
        </w:rPr>
        <w:t>יוראי להב הרצנו (יש עתיד):</w:t>
      </w:r>
      <w:r w:rsidRPr="00DB3A78">
        <w:rPr>
          <w:rStyle w:val="TagStyle"/>
          <w:rtl/>
        </w:rPr>
        <w:t xml:space="preserve"> &lt;&lt; קריאה &gt;&gt;</w:t>
      </w:r>
      <w:r>
        <w:rPr>
          <w:rtl/>
        </w:rPr>
        <w:t xml:space="preserve">   </w:t>
      </w:r>
    </w:p>
    <w:p w:rsidR="00D32C5B" w:rsidRDefault="00D32C5B" w:rsidP="00375DAC">
      <w:pPr>
        <w:pStyle w:val="KeepWithNext"/>
        <w:rPr>
          <w:rtl/>
        </w:rPr>
      </w:pPr>
    </w:p>
    <w:p w:rsidR="00D32C5B" w:rsidRDefault="00D32C5B" w:rsidP="00375DAC">
      <w:pPr>
        <w:rPr>
          <w:rtl/>
        </w:rPr>
      </w:pPr>
      <w:bookmarkStart w:id="14407" w:name="_ETM_Q84_317747"/>
      <w:bookmarkEnd w:id="14407"/>
      <w:r>
        <w:rPr>
          <w:rFonts w:hint="cs"/>
          <w:rtl/>
        </w:rPr>
        <w:t xml:space="preserve">כמה עולה עגלה? </w:t>
      </w:r>
    </w:p>
    <w:p w:rsidR="00D32C5B" w:rsidRDefault="00D32C5B" w:rsidP="00375DAC">
      <w:pPr>
        <w:rPr>
          <w:rtl/>
        </w:rPr>
      </w:pPr>
      <w:bookmarkStart w:id="14408" w:name="_ETM_Q84_316449"/>
      <w:bookmarkStart w:id="14409" w:name="_ETM_Q84_316539"/>
      <w:bookmarkEnd w:id="14408"/>
      <w:bookmarkEnd w:id="14409"/>
    </w:p>
    <w:p w:rsidR="00D32C5B" w:rsidRDefault="00D32C5B" w:rsidP="00375DAC">
      <w:pPr>
        <w:pStyle w:val="-"/>
        <w:keepNext/>
        <w:rPr>
          <w:rtl/>
        </w:rPr>
      </w:pPr>
      <w:bookmarkStart w:id="14410" w:name="ET_speakercontinue_6453_26"/>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410"/>
    </w:p>
    <w:p w:rsidR="00D32C5B" w:rsidRDefault="00D32C5B" w:rsidP="00375DAC">
      <w:pPr>
        <w:pStyle w:val="KeepWithNext"/>
        <w:rPr>
          <w:rtl/>
        </w:rPr>
      </w:pPr>
    </w:p>
    <w:p w:rsidR="00D32C5B" w:rsidRDefault="00D32C5B" w:rsidP="00375DAC">
      <w:pPr>
        <w:rPr>
          <w:rtl/>
        </w:rPr>
      </w:pPr>
      <w:bookmarkStart w:id="14411" w:name="_ETM_Q84_317646"/>
      <w:bookmarkEnd w:id="14411"/>
      <w:r>
        <w:rPr>
          <w:rFonts w:hint="cs"/>
          <w:rtl/>
        </w:rPr>
        <w:t xml:space="preserve">- - אבל בשונה מכם אני עובד </w:t>
      </w:r>
      <w:bookmarkStart w:id="14412" w:name="_ETM_Q84_317096"/>
      <w:bookmarkEnd w:id="14412"/>
      <w:r>
        <w:rPr>
          <w:rFonts w:hint="cs"/>
          <w:rtl/>
        </w:rPr>
        <w:t xml:space="preserve">קשה כדי לטפל בזה, אתם הייתם הרי בממשלה בקדנציה הקודמת ולא </w:t>
      </w:r>
      <w:bookmarkStart w:id="14413" w:name="_ETM_Q84_325396"/>
      <w:bookmarkEnd w:id="14413"/>
      <w:r>
        <w:rPr>
          <w:rFonts w:hint="cs"/>
          <w:rtl/>
        </w:rPr>
        <w:t>עשיתם כלום - -</w:t>
      </w:r>
    </w:p>
    <w:p w:rsidR="00D32C5B" w:rsidRDefault="00D32C5B" w:rsidP="00375DAC">
      <w:pPr>
        <w:rPr>
          <w:rtl/>
        </w:rPr>
      </w:pPr>
      <w:bookmarkStart w:id="14414" w:name="_ETM_Q84_319426"/>
      <w:bookmarkStart w:id="14415" w:name="_ETM_Q84_319506"/>
      <w:bookmarkEnd w:id="14414"/>
      <w:bookmarkEnd w:id="14415"/>
    </w:p>
    <w:p w:rsidR="00D32C5B" w:rsidRDefault="00D32C5B" w:rsidP="00375DAC">
      <w:pPr>
        <w:pStyle w:val="af5"/>
        <w:keepNext/>
        <w:rPr>
          <w:rtl/>
        </w:rPr>
      </w:pPr>
      <w:bookmarkStart w:id="14416" w:name="_ETM_Q84_326455"/>
      <w:bookmarkStart w:id="14417" w:name="_ETM_Q84_326549"/>
      <w:bookmarkEnd w:id="14416"/>
      <w:bookmarkEnd w:id="14417"/>
      <w:r w:rsidRPr="00DB3A78">
        <w:rPr>
          <w:rStyle w:val="TagStyle"/>
          <w:rtl/>
        </w:rPr>
        <w:t xml:space="preserve"> &lt;&lt; קריאה &gt;&gt; </w:t>
      </w:r>
      <w:r>
        <w:rPr>
          <w:rtl/>
        </w:rPr>
        <w:t>יוראי להב הרצנו (יש עתיד):</w:t>
      </w:r>
      <w:r w:rsidRPr="00DB3A78">
        <w:rPr>
          <w:rStyle w:val="TagStyle"/>
          <w:rtl/>
        </w:rPr>
        <w:t xml:space="preserve"> &lt;&lt; קריאה &gt;&gt;</w:t>
      </w:r>
      <w:r>
        <w:rPr>
          <w:rtl/>
        </w:rPr>
        <w:t xml:space="preserve">   </w:t>
      </w:r>
    </w:p>
    <w:p w:rsidR="00D32C5B" w:rsidRDefault="00D32C5B" w:rsidP="00375DAC">
      <w:pPr>
        <w:rPr>
          <w:rtl/>
        </w:rPr>
      </w:pPr>
      <w:bookmarkStart w:id="14418" w:name="_ETM_Q84_324804"/>
      <w:bookmarkStart w:id="14419" w:name="_ETM_Q84_312315"/>
      <w:bookmarkStart w:id="14420" w:name="_ETM_Q84_325328"/>
      <w:bookmarkEnd w:id="14418"/>
      <w:bookmarkEnd w:id="14419"/>
      <w:bookmarkEnd w:id="14420"/>
    </w:p>
    <w:p w:rsidR="00D32C5B" w:rsidRDefault="00D32C5B" w:rsidP="00375DAC">
      <w:pPr>
        <w:rPr>
          <w:rtl/>
        </w:rPr>
      </w:pPr>
      <w:bookmarkStart w:id="14421" w:name="_ETM_Q84_325408"/>
      <w:bookmarkEnd w:id="14421"/>
      <w:r>
        <w:rPr>
          <w:rFonts w:hint="cs"/>
          <w:rtl/>
        </w:rPr>
        <w:t xml:space="preserve">הכול עולה - </w:t>
      </w:r>
      <w:bookmarkStart w:id="14422" w:name="_ETM_Q84_315348"/>
      <w:bookmarkEnd w:id="14422"/>
      <w:r>
        <w:rPr>
          <w:rFonts w:hint="cs"/>
          <w:rtl/>
        </w:rPr>
        <w:t>- -</w:t>
      </w:r>
    </w:p>
    <w:p w:rsidR="00D32C5B" w:rsidRDefault="00D32C5B" w:rsidP="00375DAC">
      <w:pPr>
        <w:rPr>
          <w:rtl/>
        </w:rPr>
      </w:pPr>
      <w:bookmarkStart w:id="14423" w:name="_ETM_Q84_323477"/>
      <w:bookmarkStart w:id="14424" w:name="_ETM_Q84_323551"/>
      <w:bookmarkEnd w:id="14423"/>
      <w:bookmarkEnd w:id="14424"/>
    </w:p>
    <w:p w:rsidR="00D32C5B" w:rsidRDefault="00D32C5B" w:rsidP="00375DAC">
      <w:pPr>
        <w:pStyle w:val="af5"/>
        <w:keepNext/>
        <w:rPr>
          <w:rtl/>
        </w:rPr>
      </w:pPr>
      <w:bookmarkStart w:id="14425" w:name="_ETM_Q84_316260"/>
      <w:bookmarkStart w:id="14426" w:name="_ETM_Q84_316370"/>
      <w:bookmarkEnd w:id="14425"/>
      <w:bookmarkEnd w:id="14426"/>
      <w:r w:rsidRPr="00DB3A78">
        <w:rPr>
          <w:rStyle w:val="TagStyle"/>
          <w:rtl/>
        </w:rPr>
        <w:t xml:space="preserve">&lt;&lt; קריאה &gt;&gt; </w:t>
      </w:r>
      <w:r>
        <w:rPr>
          <w:rtl/>
        </w:rPr>
        <w:t>מירב בן ארי (יש עתיד):</w:t>
      </w:r>
      <w:r w:rsidRPr="00DB3A78">
        <w:rPr>
          <w:rStyle w:val="TagStyle"/>
          <w:rtl/>
        </w:rPr>
        <w:t xml:space="preserve"> &lt;&lt; קריאה &gt;&gt;</w:t>
      </w:r>
      <w:r>
        <w:rPr>
          <w:rtl/>
        </w:rPr>
        <w:t xml:space="preserve">   </w:t>
      </w:r>
    </w:p>
    <w:p w:rsidR="00D32C5B" w:rsidRDefault="00D32C5B" w:rsidP="00375DAC">
      <w:pPr>
        <w:rPr>
          <w:rtl/>
        </w:rPr>
      </w:pPr>
      <w:bookmarkStart w:id="14427" w:name="_ETM_Q84_316801"/>
      <w:bookmarkStart w:id="14428" w:name="_ETM_Q84_316917"/>
      <w:bookmarkStart w:id="14429" w:name="_ETM_Q84_322499"/>
      <w:bookmarkEnd w:id="14427"/>
      <w:bookmarkEnd w:id="14428"/>
      <w:bookmarkEnd w:id="14429"/>
    </w:p>
    <w:p w:rsidR="00D32C5B" w:rsidRDefault="00D32C5B" w:rsidP="00375DAC">
      <w:pPr>
        <w:rPr>
          <w:rtl/>
        </w:rPr>
      </w:pPr>
      <w:bookmarkStart w:id="14430" w:name="_ETM_Q84_322576"/>
      <w:bookmarkEnd w:id="14430"/>
      <w:r>
        <w:rPr>
          <w:rFonts w:hint="cs"/>
          <w:rtl/>
        </w:rPr>
        <w:t xml:space="preserve">מה עשית? </w:t>
      </w:r>
    </w:p>
    <w:p w:rsidR="00D32C5B" w:rsidRDefault="00D32C5B" w:rsidP="00375DAC">
      <w:pPr>
        <w:rPr>
          <w:rtl/>
        </w:rPr>
      </w:pPr>
      <w:bookmarkStart w:id="14431" w:name="_ETM_Q84_323292"/>
      <w:bookmarkStart w:id="14432" w:name="_ETM_Q84_323390"/>
      <w:bookmarkEnd w:id="14431"/>
      <w:bookmarkEnd w:id="14432"/>
    </w:p>
    <w:p w:rsidR="00D32C5B" w:rsidRDefault="00D32C5B" w:rsidP="00375DAC">
      <w:pPr>
        <w:pStyle w:val="af6"/>
        <w:keepNext/>
        <w:rPr>
          <w:rtl/>
        </w:rPr>
      </w:pPr>
      <w:bookmarkStart w:id="14433" w:name="ET_yor_6688_28"/>
      <w:r w:rsidRPr="00DB3A78">
        <w:rPr>
          <w:rStyle w:val="TagStyle"/>
          <w:rtl/>
        </w:rPr>
        <w:t xml:space="preserve"> &lt;&lt; יור &gt;&gt; </w:t>
      </w:r>
      <w:r>
        <w:rPr>
          <w:rtl/>
        </w:rPr>
        <w:t>היו"ר יעקב מרגי:</w:t>
      </w:r>
      <w:r w:rsidRPr="00DB3A78">
        <w:rPr>
          <w:rStyle w:val="TagStyle"/>
          <w:rtl/>
        </w:rPr>
        <w:t xml:space="preserve"> &lt;&lt; יור &gt;&gt;</w:t>
      </w:r>
      <w:r>
        <w:rPr>
          <w:rtl/>
        </w:rPr>
        <w:t xml:space="preserve">   </w:t>
      </w:r>
      <w:bookmarkEnd w:id="14433"/>
    </w:p>
    <w:p w:rsidR="00D32C5B" w:rsidRDefault="00D32C5B" w:rsidP="00375DAC">
      <w:pPr>
        <w:pStyle w:val="KeepWithNext"/>
        <w:rPr>
          <w:rtl/>
        </w:rPr>
      </w:pPr>
    </w:p>
    <w:p w:rsidR="00D32C5B" w:rsidRDefault="00D32C5B" w:rsidP="00375DAC">
      <w:pPr>
        <w:rPr>
          <w:rtl/>
        </w:rPr>
      </w:pPr>
      <w:bookmarkStart w:id="14434" w:name="_ETM_Q84_319963"/>
      <w:bookmarkEnd w:id="14434"/>
      <w:r>
        <w:rPr>
          <w:rFonts w:hint="cs"/>
          <w:rtl/>
        </w:rPr>
        <w:t xml:space="preserve">תודה, תודה. מירב, בישיבה. </w:t>
      </w:r>
    </w:p>
    <w:p w:rsidR="00D32C5B" w:rsidRDefault="00D32C5B" w:rsidP="00375DAC">
      <w:pPr>
        <w:rPr>
          <w:rtl/>
        </w:rPr>
      </w:pPr>
      <w:bookmarkStart w:id="14435" w:name="_ETM_Q84_323905"/>
      <w:bookmarkStart w:id="14436" w:name="_ETM_Q84_324007"/>
      <w:bookmarkEnd w:id="14435"/>
      <w:bookmarkEnd w:id="14436"/>
    </w:p>
    <w:p w:rsidR="00D32C5B" w:rsidRDefault="00D32C5B" w:rsidP="00375DAC">
      <w:pPr>
        <w:pStyle w:val="-"/>
        <w:keepNext/>
        <w:rPr>
          <w:rtl/>
        </w:rPr>
      </w:pPr>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p>
    <w:p w:rsidR="00D32C5B" w:rsidRDefault="00D32C5B" w:rsidP="00375DAC">
      <w:pPr>
        <w:pStyle w:val="KeepWithNext"/>
        <w:rPr>
          <w:rtl/>
        </w:rPr>
      </w:pPr>
    </w:p>
    <w:p w:rsidR="00D32C5B" w:rsidRDefault="00D32C5B" w:rsidP="00375DAC">
      <w:pPr>
        <w:rPr>
          <w:rtl/>
        </w:rPr>
      </w:pPr>
      <w:bookmarkStart w:id="14437" w:name="_ETM_Q84_325000"/>
      <w:bookmarkEnd w:id="14437"/>
      <w:r>
        <w:rPr>
          <w:rFonts w:hint="cs"/>
          <w:rtl/>
        </w:rPr>
        <w:t xml:space="preserve">- - ואתם הולכים להצביע עכשיו נגד שורת </w:t>
      </w:r>
      <w:bookmarkStart w:id="14438" w:name="_ETM_Q84_326999"/>
      <w:bookmarkEnd w:id="14438"/>
      <w:r>
        <w:rPr>
          <w:rFonts w:hint="cs"/>
          <w:rtl/>
        </w:rPr>
        <w:t xml:space="preserve">צעדים שאנחנו מביאים כדי להוזיל את יוקר המחייה. </w:t>
      </w:r>
    </w:p>
    <w:p w:rsidR="00D32C5B" w:rsidRDefault="00D32C5B" w:rsidP="00375DAC">
      <w:pPr>
        <w:rPr>
          <w:rtl/>
        </w:rPr>
      </w:pPr>
      <w:bookmarkStart w:id="14439" w:name="_ETM_Q84_331950"/>
      <w:bookmarkStart w:id="14440" w:name="_ETM_Q84_332023"/>
      <w:bookmarkEnd w:id="14439"/>
      <w:bookmarkEnd w:id="14440"/>
    </w:p>
    <w:p w:rsidR="00D32C5B" w:rsidRDefault="00D32C5B" w:rsidP="00375DAC">
      <w:pPr>
        <w:pStyle w:val="af5"/>
        <w:keepNext/>
        <w:rPr>
          <w:rtl/>
        </w:rPr>
      </w:pPr>
      <w:bookmarkStart w:id="14441" w:name="ET_interruption_5084_30"/>
      <w:r w:rsidRPr="00DB3A78">
        <w:rPr>
          <w:rStyle w:val="TagStyle"/>
          <w:rtl/>
        </w:rPr>
        <w:t xml:space="preserve"> &lt;&lt; קריאה &gt;&gt; </w:t>
      </w:r>
      <w:r>
        <w:rPr>
          <w:rtl/>
        </w:rPr>
        <w:t>מיקי לוי (יש עתיד):</w:t>
      </w:r>
      <w:r w:rsidRPr="00DB3A78">
        <w:rPr>
          <w:rStyle w:val="TagStyle"/>
          <w:rtl/>
        </w:rPr>
        <w:t xml:space="preserve"> &lt;&lt; קריאה &gt;&gt;</w:t>
      </w:r>
      <w:r>
        <w:rPr>
          <w:rtl/>
        </w:rPr>
        <w:t xml:space="preserve">   </w:t>
      </w:r>
      <w:bookmarkEnd w:id="14441"/>
    </w:p>
    <w:p w:rsidR="00D32C5B" w:rsidRDefault="00D32C5B" w:rsidP="00375DAC">
      <w:pPr>
        <w:pStyle w:val="KeepWithNext"/>
        <w:rPr>
          <w:rtl/>
        </w:rPr>
      </w:pPr>
    </w:p>
    <w:p w:rsidR="00D32C5B" w:rsidRDefault="00D32C5B" w:rsidP="00D3471A">
      <w:pPr>
        <w:rPr>
          <w:rtl/>
        </w:rPr>
      </w:pPr>
      <w:bookmarkStart w:id="14442" w:name="_ETM_Q84_331647"/>
      <w:bookmarkEnd w:id="14442"/>
      <w:r>
        <w:rPr>
          <w:rFonts w:hint="cs"/>
          <w:rtl/>
        </w:rPr>
        <w:t>לא, נגד הגנבות של</w:t>
      </w:r>
      <w:bookmarkStart w:id="14443" w:name="_ETM_Q84_333856"/>
      <w:bookmarkEnd w:id="14443"/>
      <w:r>
        <w:rPr>
          <w:rFonts w:hint="cs"/>
          <w:rtl/>
        </w:rPr>
        <w:t xml:space="preserve"> הקואליציה. </w:t>
      </w:r>
    </w:p>
    <w:p w:rsidR="00D32C5B" w:rsidRDefault="00D32C5B" w:rsidP="00375DAC">
      <w:pPr>
        <w:rPr>
          <w:rtl/>
        </w:rPr>
      </w:pPr>
      <w:bookmarkStart w:id="14444" w:name="_ETM_Q84_334888"/>
      <w:bookmarkStart w:id="14445" w:name="_ETM_Q84_334975"/>
      <w:bookmarkEnd w:id="14444"/>
      <w:bookmarkEnd w:id="14445"/>
    </w:p>
    <w:p w:rsidR="00D32C5B" w:rsidRDefault="00D32C5B" w:rsidP="00375DAC">
      <w:pPr>
        <w:pStyle w:val="-"/>
        <w:keepNext/>
        <w:rPr>
          <w:rtl/>
        </w:rPr>
      </w:pPr>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p>
    <w:p w:rsidR="00D32C5B" w:rsidRDefault="00D32C5B" w:rsidP="00375DAC">
      <w:pPr>
        <w:pStyle w:val="KeepWithNext"/>
        <w:rPr>
          <w:rtl/>
        </w:rPr>
      </w:pPr>
    </w:p>
    <w:p w:rsidR="00D32C5B" w:rsidRDefault="00D32C5B" w:rsidP="00375DAC">
      <w:pPr>
        <w:rPr>
          <w:rtl/>
        </w:rPr>
      </w:pPr>
      <w:bookmarkStart w:id="14446" w:name="_ETM_Q84_335757"/>
      <w:bookmarkEnd w:id="14446"/>
      <w:r>
        <w:rPr>
          <w:rFonts w:hint="cs"/>
          <w:rtl/>
        </w:rPr>
        <w:t xml:space="preserve">אתם הולכים להצביע עכשיו נגד הפחתת מיסים. </w:t>
      </w:r>
    </w:p>
    <w:p w:rsidR="00D32C5B" w:rsidRDefault="00D32C5B" w:rsidP="00375DAC">
      <w:pPr>
        <w:rPr>
          <w:rtl/>
        </w:rPr>
      </w:pPr>
      <w:bookmarkStart w:id="14447" w:name="_ETM_Q84_334280"/>
      <w:bookmarkStart w:id="14448" w:name="_ETM_Q84_334389"/>
      <w:bookmarkEnd w:id="14447"/>
      <w:bookmarkEnd w:id="14448"/>
    </w:p>
    <w:p w:rsidR="00D32C5B" w:rsidRDefault="00D32C5B" w:rsidP="00375DAC">
      <w:pPr>
        <w:pStyle w:val="af5"/>
        <w:keepNext/>
        <w:rPr>
          <w:rtl/>
        </w:rPr>
      </w:pPr>
      <w:bookmarkStart w:id="14449" w:name="_ETM_Q84_337801"/>
      <w:bookmarkStart w:id="14450" w:name="_ETM_Q84_337877"/>
      <w:bookmarkEnd w:id="14449"/>
      <w:bookmarkEnd w:id="14450"/>
      <w:r w:rsidRPr="00DB3A78">
        <w:rPr>
          <w:rStyle w:val="TagStyle"/>
          <w:rtl/>
        </w:rPr>
        <w:t xml:space="preserve">&lt;&lt; קריאה &gt;&gt; </w:t>
      </w:r>
      <w:r>
        <w:rPr>
          <w:rtl/>
        </w:rPr>
        <w:t>מיקי לוי (יש עתיד):</w:t>
      </w:r>
      <w:r w:rsidRPr="00DB3A78">
        <w:rPr>
          <w:rStyle w:val="TagStyle"/>
          <w:rtl/>
        </w:rPr>
        <w:t xml:space="preserve"> &lt;&lt; קריאה &gt;&gt;</w:t>
      </w:r>
      <w:r>
        <w:rPr>
          <w:rtl/>
        </w:rPr>
        <w:t xml:space="preserve">   </w:t>
      </w:r>
    </w:p>
    <w:p w:rsidR="00D32C5B" w:rsidRDefault="00D32C5B" w:rsidP="00375DAC">
      <w:pPr>
        <w:pStyle w:val="KeepWithNext"/>
        <w:rPr>
          <w:rtl/>
        </w:rPr>
      </w:pPr>
    </w:p>
    <w:p w:rsidR="00D32C5B" w:rsidRDefault="00D32C5B" w:rsidP="00D3471A">
      <w:pPr>
        <w:rPr>
          <w:rtl/>
        </w:rPr>
      </w:pPr>
      <w:r>
        <w:rPr>
          <w:rFonts w:hint="cs"/>
          <w:rtl/>
        </w:rPr>
        <w:t xml:space="preserve">לא, נגד הגנבות של הקואליציה. </w:t>
      </w:r>
    </w:p>
    <w:p w:rsidR="00D32C5B" w:rsidRDefault="00D32C5B" w:rsidP="00375DAC">
      <w:pPr>
        <w:rPr>
          <w:rtl/>
        </w:rPr>
      </w:pPr>
    </w:p>
    <w:p w:rsidR="00D32C5B" w:rsidRDefault="00D32C5B" w:rsidP="00375DAC">
      <w:pPr>
        <w:pStyle w:val="-"/>
        <w:keepNext/>
        <w:rPr>
          <w:rtl/>
        </w:rPr>
      </w:pPr>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p>
    <w:p w:rsidR="00D32C5B" w:rsidRDefault="00D32C5B" w:rsidP="00375DAC">
      <w:pPr>
        <w:rPr>
          <w:rtl/>
        </w:rPr>
      </w:pPr>
    </w:p>
    <w:p w:rsidR="00D32C5B" w:rsidRDefault="00D32C5B" w:rsidP="00375DAC">
      <w:pPr>
        <w:rPr>
          <w:rtl/>
        </w:rPr>
      </w:pPr>
      <w:r>
        <w:rPr>
          <w:rFonts w:hint="cs"/>
          <w:rtl/>
        </w:rPr>
        <w:t xml:space="preserve">ואתם הולכים להצביע </w:t>
      </w:r>
      <w:bookmarkStart w:id="14451" w:name="_ETM_Q84_336868"/>
      <w:bookmarkEnd w:id="14451"/>
      <w:r>
        <w:rPr>
          <w:rFonts w:hint="cs"/>
          <w:rtl/>
        </w:rPr>
        <w:t xml:space="preserve">עכשיו, כן, נגד רפורמה חשובה בבנקים. </w:t>
      </w:r>
    </w:p>
    <w:p w:rsidR="00D32C5B" w:rsidRDefault="00D32C5B" w:rsidP="00375DAC">
      <w:pPr>
        <w:rPr>
          <w:rtl/>
        </w:rPr>
      </w:pPr>
      <w:bookmarkStart w:id="14452" w:name="_ETM_Q84_340961"/>
      <w:bookmarkStart w:id="14453" w:name="_ETM_Q84_341047"/>
      <w:bookmarkEnd w:id="14452"/>
      <w:bookmarkEnd w:id="14453"/>
    </w:p>
    <w:p w:rsidR="00D32C5B" w:rsidRDefault="00D32C5B" w:rsidP="00375DAC">
      <w:pPr>
        <w:pStyle w:val="af5"/>
        <w:keepNext/>
        <w:rPr>
          <w:rtl/>
        </w:rPr>
      </w:pPr>
      <w:bookmarkStart w:id="14454" w:name="ET_interruption_5300_32"/>
      <w:r w:rsidRPr="00DB3A78">
        <w:rPr>
          <w:rStyle w:val="TagStyle"/>
          <w:rtl/>
        </w:rPr>
        <w:t xml:space="preserve"> &lt;&lt; קריאה &gt;&gt; </w:t>
      </w:r>
      <w:r>
        <w:rPr>
          <w:rtl/>
        </w:rPr>
        <w:t>מירב בן ארי (יש עתיד):</w:t>
      </w:r>
      <w:r w:rsidRPr="00DB3A78">
        <w:rPr>
          <w:rStyle w:val="TagStyle"/>
          <w:rtl/>
        </w:rPr>
        <w:t xml:space="preserve"> &lt;&lt; קריאה &gt;&gt;</w:t>
      </w:r>
      <w:r>
        <w:rPr>
          <w:rtl/>
        </w:rPr>
        <w:t xml:space="preserve">   </w:t>
      </w:r>
      <w:bookmarkEnd w:id="14454"/>
    </w:p>
    <w:p w:rsidR="00D32C5B" w:rsidRDefault="00D32C5B" w:rsidP="00375DAC">
      <w:pPr>
        <w:pStyle w:val="KeepWithNext"/>
        <w:rPr>
          <w:rtl/>
        </w:rPr>
      </w:pPr>
    </w:p>
    <w:p w:rsidR="00D32C5B" w:rsidRDefault="00D32C5B" w:rsidP="00375DAC">
      <w:pPr>
        <w:rPr>
          <w:rtl/>
        </w:rPr>
      </w:pPr>
      <w:bookmarkStart w:id="14455" w:name="_ETM_Q84_340697"/>
      <w:bookmarkStart w:id="14456" w:name="_ETM_Q84_338360"/>
      <w:bookmarkStart w:id="14457" w:name="_ETM_Q84_338430"/>
      <w:bookmarkStart w:id="14458" w:name="_ETM_Q84_338529"/>
      <w:bookmarkStart w:id="14459" w:name="_ETM_Q84_338594"/>
      <w:bookmarkEnd w:id="14455"/>
      <w:bookmarkEnd w:id="14456"/>
      <w:bookmarkEnd w:id="14457"/>
      <w:bookmarkEnd w:id="14458"/>
      <w:bookmarkEnd w:id="14459"/>
      <w:r>
        <w:rPr>
          <w:rFonts w:hint="cs"/>
          <w:rtl/>
        </w:rPr>
        <w:t xml:space="preserve">- - - </w:t>
      </w:r>
      <w:bookmarkStart w:id="14460" w:name="_ETM_Q84_339021"/>
      <w:bookmarkEnd w:id="14460"/>
    </w:p>
    <w:p w:rsidR="00D32C5B" w:rsidRDefault="00D32C5B" w:rsidP="00375DAC">
      <w:pPr>
        <w:rPr>
          <w:rtl/>
        </w:rPr>
      </w:pPr>
      <w:bookmarkStart w:id="14461" w:name="_ETM_Q84_339405"/>
      <w:bookmarkStart w:id="14462" w:name="_ETM_Q84_339482"/>
      <w:bookmarkEnd w:id="14461"/>
      <w:bookmarkEnd w:id="14462"/>
      <w:r>
        <w:rPr>
          <w:rFonts w:hint="cs"/>
          <w:rtl/>
        </w:rPr>
        <w:t xml:space="preserve"> </w:t>
      </w:r>
    </w:p>
    <w:p w:rsidR="00D32C5B" w:rsidRDefault="00D32C5B" w:rsidP="00375DAC">
      <w:pPr>
        <w:pStyle w:val="af5"/>
        <w:keepNext/>
        <w:rPr>
          <w:rtl/>
        </w:rPr>
      </w:pPr>
      <w:r w:rsidRPr="00DB3A78">
        <w:rPr>
          <w:rStyle w:val="TagStyle"/>
          <w:rtl/>
        </w:rPr>
        <w:t xml:space="preserve"> &lt;&lt; קריאה &gt;&gt; </w:t>
      </w:r>
      <w:r>
        <w:rPr>
          <w:rtl/>
        </w:rPr>
        <w:t>יוראי להב הרצנו (יש עתיד):</w:t>
      </w:r>
      <w:r w:rsidRPr="00DB3A78">
        <w:rPr>
          <w:rStyle w:val="TagStyle"/>
          <w:rtl/>
        </w:rPr>
        <w:t xml:space="preserve"> &lt;&lt; קריאה &gt;&gt;</w:t>
      </w:r>
      <w:r>
        <w:rPr>
          <w:rtl/>
        </w:rPr>
        <w:t xml:space="preserve">   </w:t>
      </w:r>
    </w:p>
    <w:p w:rsidR="00D32C5B" w:rsidRDefault="00D32C5B" w:rsidP="00375DAC">
      <w:pPr>
        <w:pStyle w:val="KeepWithNext"/>
        <w:rPr>
          <w:rtl/>
        </w:rPr>
      </w:pPr>
    </w:p>
    <w:p w:rsidR="00D32C5B" w:rsidRDefault="00D32C5B" w:rsidP="00375DAC">
      <w:pPr>
        <w:rPr>
          <w:rtl/>
        </w:rPr>
      </w:pPr>
      <w:r>
        <w:rPr>
          <w:rFonts w:hint="cs"/>
          <w:rtl/>
        </w:rPr>
        <w:t xml:space="preserve">- - - על מה אתה מדבר? </w:t>
      </w:r>
    </w:p>
    <w:p w:rsidR="00D32C5B" w:rsidRDefault="00D32C5B" w:rsidP="00375DAC">
      <w:pPr>
        <w:rPr>
          <w:rtl/>
        </w:rPr>
      </w:pPr>
      <w:bookmarkStart w:id="14463" w:name="_ETM_Q84_342967"/>
      <w:bookmarkStart w:id="14464" w:name="_ETM_Q84_343049"/>
      <w:bookmarkEnd w:id="14463"/>
      <w:bookmarkEnd w:id="14464"/>
    </w:p>
    <w:p w:rsidR="00D32C5B" w:rsidRDefault="00D32C5B" w:rsidP="00375DAC">
      <w:pPr>
        <w:pStyle w:val="af6"/>
        <w:keepNext/>
        <w:rPr>
          <w:rtl/>
        </w:rPr>
      </w:pPr>
      <w:bookmarkStart w:id="14465" w:name="ET_yor_6688_34"/>
      <w:r w:rsidRPr="00DB3A78">
        <w:rPr>
          <w:rStyle w:val="TagStyle"/>
          <w:rtl/>
        </w:rPr>
        <w:t xml:space="preserve"> &lt;&lt; יור &gt;&gt; </w:t>
      </w:r>
      <w:r>
        <w:rPr>
          <w:rtl/>
        </w:rPr>
        <w:t>היו"ר יעקב מרגי:</w:t>
      </w:r>
      <w:r w:rsidRPr="00DB3A78">
        <w:rPr>
          <w:rStyle w:val="TagStyle"/>
          <w:rtl/>
        </w:rPr>
        <w:t xml:space="preserve"> &lt;&lt; יור &gt;&gt;</w:t>
      </w:r>
      <w:r>
        <w:rPr>
          <w:rtl/>
        </w:rPr>
        <w:t xml:space="preserve">   </w:t>
      </w:r>
      <w:bookmarkEnd w:id="14465"/>
    </w:p>
    <w:p w:rsidR="00D32C5B" w:rsidRDefault="00D32C5B" w:rsidP="00375DAC">
      <w:pPr>
        <w:pStyle w:val="KeepWithNext"/>
        <w:rPr>
          <w:rtl/>
        </w:rPr>
      </w:pPr>
    </w:p>
    <w:p w:rsidR="00D32C5B" w:rsidRDefault="00D32C5B" w:rsidP="00375DAC">
      <w:pPr>
        <w:rPr>
          <w:rtl/>
        </w:rPr>
      </w:pPr>
      <w:r>
        <w:rPr>
          <w:rFonts w:hint="cs"/>
          <w:rtl/>
        </w:rPr>
        <w:t xml:space="preserve">אי-אפשר ככה. אני אוסיף </w:t>
      </w:r>
      <w:bookmarkStart w:id="14466" w:name="_ETM_Q84_345956"/>
      <w:bookmarkEnd w:id="14466"/>
      <w:r>
        <w:rPr>
          <w:rFonts w:hint="cs"/>
          <w:rtl/>
        </w:rPr>
        <w:t xml:space="preserve">לדובר עוד כמה דקות בזכותכם. </w:t>
      </w:r>
      <w:bookmarkStart w:id="14467" w:name="_ETM_Q84_342236"/>
      <w:bookmarkEnd w:id="14467"/>
    </w:p>
    <w:p w:rsidR="00D32C5B" w:rsidRDefault="00D32C5B" w:rsidP="00375DAC">
      <w:pPr>
        <w:rPr>
          <w:rtl/>
        </w:rPr>
      </w:pPr>
      <w:bookmarkStart w:id="14468" w:name="_ETM_Q84_342308"/>
      <w:bookmarkEnd w:id="14468"/>
    </w:p>
    <w:p w:rsidR="00D32C5B" w:rsidRDefault="00D32C5B" w:rsidP="00375DAC">
      <w:pPr>
        <w:pStyle w:val="af5"/>
        <w:keepNext/>
        <w:rPr>
          <w:rtl/>
        </w:rPr>
      </w:pPr>
      <w:r w:rsidRPr="00DB3A78">
        <w:rPr>
          <w:rStyle w:val="TagStyle"/>
          <w:rtl/>
        </w:rPr>
        <w:t xml:space="preserve"> &lt;&lt; קריאה &gt;&gt; </w:t>
      </w:r>
      <w:r>
        <w:rPr>
          <w:rtl/>
        </w:rPr>
        <w:t>יוראי להב הרצנו (יש עתיד):</w:t>
      </w:r>
      <w:r w:rsidRPr="00DB3A78">
        <w:rPr>
          <w:rStyle w:val="TagStyle"/>
          <w:rtl/>
        </w:rPr>
        <w:t xml:space="preserve"> &lt;&lt; קריאה &gt;&gt;</w:t>
      </w:r>
      <w:r>
        <w:rPr>
          <w:rtl/>
        </w:rPr>
        <w:t xml:space="preserve">   </w:t>
      </w:r>
    </w:p>
    <w:p w:rsidR="00D32C5B" w:rsidRDefault="00D32C5B" w:rsidP="00375DAC">
      <w:pPr>
        <w:pStyle w:val="KeepWithNext"/>
        <w:rPr>
          <w:rtl/>
        </w:rPr>
      </w:pPr>
    </w:p>
    <w:p w:rsidR="00D32C5B" w:rsidRDefault="00D32C5B" w:rsidP="00375DAC">
      <w:pPr>
        <w:rPr>
          <w:rtl/>
        </w:rPr>
      </w:pPr>
      <w:bookmarkStart w:id="14469" w:name="_ETM_Q84_344230"/>
      <w:bookmarkEnd w:id="14469"/>
      <w:r>
        <w:rPr>
          <w:rFonts w:hint="cs"/>
          <w:rtl/>
        </w:rPr>
        <w:t xml:space="preserve">אתה עובד קשה אבל כשלת, הכול עולה כאן. </w:t>
      </w:r>
    </w:p>
    <w:p w:rsidR="00D32C5B" w:rsidRDefault="00D32C5B" w:rsidP="00375DAC">
      <w:pPr>
        <w:rPr>
          <w:rtl/>
        </w:rPr>
      </w:pPr>
    </w:p>
    <w:p w:rsidR="00D32C5B" w:rsidRDefault="00D32C5B" w:rsidP="00375DAC">
      <w:pPr>
        <w:pStyle w:val="af6"/>
        <w:keepNext/>
        <w:rPr>
          <w:rtl/>
        </w:rPr>
      </w:pPr>
      <w:bookmarkStart w:id="14470" w:name="ET_yor_6688_36"/>
      <w:r w:rsidRPr="00DB3A78">
        <w:rPr>
          <w:rStyle w:val="TagStyle"/>
          <w:rtl/>
        </w:rPr>
        <w:t xml:space="preserve"> &lt;&lt; יור &gt;&gt; </w:t>
      </w:r>
      <w:r>
        <w:rPr>
          <w:rtl/>
        </w:rPr>
        <w:t>היו"ר יעקב מרגי:</w:t>
      </w:r>
      <w:r w:rsidRPr="00DB3A78">
        <w:rPr>
          <w:rStyle w:val="TagStyle"/>
          <w:rtl/>
        </w:rPr>
        <w:t xml:space="preserve"> &lt;&lt; יור &gt;&gt;</w:t>
      </w:r>
      <w:r>
        <w:rPr>
          <w:rtl/>
        </w:rPr>
        <w:t xml:space="preserve">   </w:t>
      </w:r>
      <w:bookmarkEnd w:id="14470"/>
    </w:p>
    <w:p w:rsidR="00D32C5B" w:rsidRDefault="00D32C5B" w:rsidP="00375DAC">
      <w:pPr>
        <w:pStyle w:val="KeepWithNext"/>
        <w:rPr>
          <w:rtl/>
        </w:rPr>
      </w:pPr>
    </w:p>
    <w:p w:rsidR="00D32C5B" w:rsidRDefault="00D32C5B" w:rsidP="00375DAC">
      <w:pPr>
        <w:rPr>
          <w:rtl/>
        </w:rPr>
      </w:pPr>
      <w:bookmarkStart w:id="14471" w:name="_ETM_Q84_348010"/>
      <w:bookmarkEnd w:id="14471"/>
      <w:r>
        <w:rPr>
          <w:rFonts w:hint="cs"/>
          <w:rtl/>
        </w:rPr>
        <w:t>תודה, יוראי. תודה.</w:t>
      </w:r>
    </w:p>
    <w:p w:rsidR="00D32C5B" w:rsidRDefault="00D32C5B" w:rsidP="00375DAC">
      <w:pPr>
        <w:rPr>
          <w:rtl/>
        </w:rPr>
      </w:pPr>
      <w:bookmarkStart w:id="14472" w:name="_ETM_Q84_346544"/>
      <w:bookmarkEnd w:id="14472"/>
    </w:p>
    <w:p w:rsidR="00D32C5B" w:rsidRDefault="00D32C5B" w:rsidP="00375DAC">
      <w:pPr>
        <w:pStyle w:val="af5"/>
        <w:keepNext/>
        <w:rPr>
          <w:rtl/>
        </w:rPr>
      </w:pPr>
      <w:r w:rsidRPr="00DB3A78">
        <w:rPr>
          <w:rStyle w:val="TagStyle"/>
          <w:rtl/>
        </w:rPr>
        <w:t xml:space="preserve"> &lt;&lt; קריאה &gt;&gt; </w:t>
      </w:r>
      <w:r>
        <w:rPr>
          <w:rtl/>
        </w:rPr>
        <w:t>יוראי להב הרצנו (יש עתיד):</w:t>
      </w:r>
      <w:r w:rsidRPr="00DB3A78">
        <w:rPr>
          <w:rStyle w:val="TagStyle"/>
          <w:rtl/>
        </w:rPr>
        <w:t xml:space="preserve"> &lt;&lt; קריאה &gt;&gt;</w:t>
      </w:r>
      <w:r>
        <w:rPr>
          <w:rtl/>
        </w:rPr>
        <w:t xml:space="preserve">   </w:t>
      </w:r>
    </w:p>
    <w:p w:rsidR="00D32C5B" w:rsidRDefault="00D32C5B" w:rsidP="00375DAC">
      <w:pPr>
        <w:rPr>
          <w:rtl/>
        </w:rPr>
      </w:pPr>
    </w:p>
    <w:p w:rsidR="00D32C5B" w:rsidRDefault="00D32C5B" w:rsidP="00375DAC">
      <w:pPr>
        <w:rPr>
          <w:rtl/>
        </w:rPr>
      </w:pPr>
      <w:bookmarkStart w:id="14473" w:name="_ETM_Q84_348708"/>
      <w:bookmarkStart w:id="14474" w:name="_ETM_Q84_348808"/>
      <w:bookmarkEnd w:id="14473"/>
      <w:bookmarkEnd w:id="14474"/>
      <w:r>
        <w:rPr>
          <w:rFonts w:hint="cs"/>
          <w:rtl/>
        </w:rPr>
        <w:t xml:space="preserve">הכול עולה. אין שום דבר שירד. </w:t>
      </w:r>
      <w:bookmarkStart w:id="14475" w:name="_ETM_Q84_350868"/>
      <w:bookmarkEnd w:id="14475"/>
    </w:p>
    <w:p w:rsidR="00D32C5B" w:rsidRDefault="00D32C5B" w:rsidP="00375DAC">
      <w:pPr>
        <w:rPr>
          <w:rtl/>
        </w:rPr>
      </w:pPr>
      <w:bookmarkStart w:id="14476" w:name="_ETM_Q84_350974"/>
      <w:bookmarkEnd w:id="14476"/>
    </w:p>
    <w:p w:rsidR="00D32C5B" w:rsidRDefault="00D32C5B" w:rsidP="00375DAC">
      <w:pPr>
        <w:pStyle w:val="af6"/>
        <w:keepNext/>
        <w:rPr>
          <w:rtl/>
        </w:rPr>
      </w:pPr>
      <w:bookmarkStart w:id="14477" w:name="ET_yor_6688_38"/>
      <w:r w:rsidRPr="00DB3A78">
        <w:rPr>
          <w:rStyle w:val="TagStyle"/>
          <w:rtl/>
        </w:rPr>
        <w:t xml:space="preserve"> &lt;&lt; יור &gt;&gt; </w:t>
      </w:r>
      <w:r>
        <w:rPr>
          <w:rtl/>
        </w:rPr>
        <w:t>היו"ר יעקב מרגי:</w:t>
      </w:r>
      <w:r w:rsidRPr="00DB3A78">
        <w:rPr>
          <w:rStyle w:val="TagStyle"/>
          <w:rtl/>
        </w:rPr>
        <w:t xml:space="preserve"> &lt;&lt; יור &gt;&gt;</w:t>
      </w:r>
      <w:r>
        <w:rPr>
          <w:rtl/>
        </w:rPr>
        <w:t xml:space="preserve">   </w:t>
      </w:r>
      <w:bookmarkEnd w:id="14477"/>
    </w:p>
    <w:p w:rsidR="00D32C5B" w:rsidRDefault="00D32C5B" w:rsidP="00375DAC">
      <w:pPr>
        <w:pStyle w:val="KeepWithNext"/>
        <w:rPr>
          <w:rtl/>
        </w:rPr>
      </w:pPr>
    </w:p>
    <w:p w:rsidR="00D32C5B" w:rsidRDefault="00D32C5B" w:rsidP="00375DAC">
      <w:pPr>
        <w:rPr>
          <w:rtl/>
        </w:rPr>
      </w:pPr>
      <w:bookmarkStart w:id="14478" w:name="_ETM_Q84_351893"/>
      <w:bookmarkEnd w:id="14478"/>
      <w:r>
        <w:rPr>
          <w:rFonts w:hint="cs"/>
          <w:rtl/>
        </w:rPr>
        <w:t>אוקיי,</w:t>
      </w:r>
      <w:bookmarkStart w:id="14479" w:name="_ETM_Q84_353148"/>
      <w:bookmarkEnd w:id="14479"/>
      <w:r>
        <w:rPr>
          <w:rFonts w:hint="cs"/>
          <w:rtl/>
        </w:rPr>
        <w:t xml:space="preserve"> הכול עולה. </w:t>
      </w:r>
      <w:bookmarkStart w:id="14480" w:name="_ETM_Q84_351245"/>
      <w:bookmarkEnd w:id="14480"/>
      <w:r>
        <w:rPr>
          <w:rFonts w:hint="cs"/>
          <w:rtl/>
        </w:rPr>
        <w:t xml:space="preserve">בבקשה, אדוני. </w:t>
      </w:r>
      <w:bookmarkStart w:id="14481" w:name="_ETM_Q84_350730"/>
      <w:bookmarkEnd w:id="14481"/>
    </w:p>
    <w:p w:rsidR="00D32C5B" w:rsidRDefault="00D32C5B" w:rsidP="00375DAC">
      <w:pPr>
        <w:rPr>
          <w:rtl/>
        </w:rPr>
      </w:pPr>
      <w:bookmarkStart w:id="14482" w:name="_ETM_Q84_350826"/>
      <w:bookmarkEnd w:id="14482"/>
    </w:p>
    <w:p w:rsidR="00D32C5B" w:rsidRDefault="00D32C5B" w:rsidP="00375DAC">
      <w:pPr>
        <w:pStyle w:val="-"/>
        <w:keepNext/>
        <w:rPr>
          <w:rtl/>
        </w:rPr>
      </w:pPr>
      <w:bookmarkStart w:id="14483" w:name="ET_speakercontinue_6453_39"/>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483"/>
    </w:p>
    <w:p w:rsidR="00D32C5B" w:rsidRDefault="00D32C5B" w:rsidP="00375DAC">
      <w:pPr>
        <w:pStyle w:val="KeepWithNext"/>
        <w:rPr>
          <w:rtl/>
        </w:rPr>
      </w:pPr>
    </w:p>
    <w:p w:rsidR="00D32C5B" w:rsidRPr="00DB3A78" w:rsidRDefault="00D32C5B" w:rsidP="00375DAC">
      <w:pPr>
        <w:rPr>
          <w:rtl/>
        </w:rPr>
      </w:pPr>
      <w:bookmarkStart w:id="14484" w:name="_ETM_Q84_352711"/>
      <w:bookmarkEnd w:id="14484"/>
      <w:r>
        <w:rPr>
          <w:rFonts w:hint="cs"/>
          <w:rtl/>
        </w:rPr>
        <w:t xml:space="preserve">אין ספק, הבורסה בעלייה וההייטק בעלייה. וההשקעות הזרות בעלייה - - </w:t>
      </w:r>
    </w:p>
    <w:p w:rsidR="00D32C5B" w:rsidRDefault="00D32C5B" w:rsidP="00375DAC">
      <w:pPr>
        <w:rPr>
          <w:rtl/>
        </w:rPr>
      </w:pPr>
      <w:bookmarkStart w:id="14485" w:name="_ETM_Q84_351344"/>
      <w:bookmarkEnd w:id="14485"/>
    </w:p>
    <w:p w:rsidR="00D32C5B" w:rsidRDefault="00D32C5B" w:rsidP="00375DAC">
      <w:pPr>
        <w:pStyle w:val="af5"/>
        <w:keepNext/>
        <w:rPr>
          <w:rtl/>
        </w:rPr>
      </w:pPr>
      <w:bookmarkStart w:id="14486" w:name="ET_interruption_5300_40"/>
      <w:r w:rsidRPr="00DB3A78">
        <w:rPr>
          <w:rStyle w:val="TagStyle"/>
          <w:rtl/>
        </w:rPr>
        <w:t xml:space="preserve"> &lt;&lt; קריאה &gt;&gt; </w:t>
      </w:r>
      <w:r>
        <w:rPr>
          <w:rtl/>
        </w:rPr>
        <w:t>מירב בן ארי (יש עתיד):</w:t>
      </w:r>
      <w:r w:rsidRPr="00DB3A78">
        <w:rPr>
          <w:rStyle w:val="TagStyle"/>
          <w:rtl/>
        </w:rPr>
        <w:t xml:space="preserve"> &lt;&lt; קריאה &gt;&gt;</w:t>
      </w:r>
      <w:r>
        <w:rPr>
          <w:rtl/>
        </w:rPr>
        <w:t xml:space="preserve">   </w:t>
      </w:r>
      <w:bookmarkEnd w:id="14486"/>
    </w:p>
    <w:p w:rsidR="00D32C5B" w:rsidRDefault="00D32C5B" w:rsidP="00375DAC">
      <w:pPr>
        <w:pStyle w:val="KeepWithNext"/>
        <w:rPr>
          <w:rtl/>
        </w:rPr>
      </w:pPr>
    </w:p>
    <w:p w:rsidR="00D32C5B" w:rsidRDefault="00D32C5B" w:rsidP="00375DAC">
      <w:pPr>
        <w:rPr>
          <w:rtl/>
        </w:rPr>
      </w:pPr>
      <w:bookmarkStart w:id="14487" w:name="_ETM_Q84_352863"/>
      <w:bookmarkStart w:id="14488" w:name="_ETM_Q84_352765"/>
      <w:bookmarkEnd w:id="14487"/>
      <w:bookmarkEnd w:id="14488"/>
      <w:r>
        <w:rPr>
          <w:rFonts w:hint="cs"/>
          <w:rtl/>
        </w:rPr>
        <w:t>מה עם הדלק</w:t>
      </w:r>
      <w:r>
        <w:rPr>
          <w:rFonts w:hint="cs"/>
        </w:rPr>
        <w:t xml:space="preserve"> ?</w:t>
      </w:r>
      <w:r>
        <w:rPr>
          <w:rFonts w:hint="cs"/>
          <w:rtl/>
        </w:rPr>
        <w:t xml:space="preserve">מה עם הדלק? </w:t>
      </w:r>
    </w:p>
    <w:p w:rsidR="00D32C5B" w:rsidRDefault="00D32C5B" w:rsidP="00375DAC">
      <w:pPr>
        <w:rPr>
          <w:rtl/>
        </w:rPr>
      </w:pPr>
    </w:p>
    <w:p w:rsidR="00D32C5B" w:rsidRDefault="00D32C5B" w:rsidP="00375DAC">
      <w:pPr>
        <w:pStyle w:val="af5"/>
        <w:keepNext/>
        <w:rPr>
          <w:rtl/>
        </w:rPr>
      </w:pPr>
      <w:bookmarkStart w:id="14489" w:name="ET_interruption_5787_42"/>
      <w:r w:rsidRPr="00DB3A78">
        <w:rPr>
          <w:rStyle w:val="TagStyle"/>
          <w:rtl/>
        </w:rPr>
        <w:t xml:space="preserve"> &lt;&lt; קריאה &gt;&gt; </w:t>
      </w:r>
      <w:r>
        <w:rPr>
          <w:rtl/>
        </w:rPr>
        <w:t>יוראי להב הרצנו (יש עתיד):</w:t>
      </w:r>
      <w:r w:rsidRPr="00DB3A78">
        <w:rPr>
          <w:rStyle w:val="TagStyle"/>
          <w:rtl/>
        </w:rPr>
        <w:t xml:space="preserve"> &lt;&lt; קריאה &gt;&gt;</w:t>
      </w:r>
      <w:r>
        <w:rPr>
          <w:rtl/>
        </w:rPr>
        <w:t xml:space="preserve">   </w:t>
      </w:r>
      <w:bookmarkEnd w:id="14489"/>
    </w:p>
    <w:p w:rsidR="00D32C5B" w:rsidRDefault="00D32C5B" w:rsidP="00375DAC">
      <w:pPr>
        <w:pStyle w:val="KeepWithNext"/>
        <w:rPr>
          <w:rtl/>
        </w:rPr>
      </w:pPr>
    </w:p>
    <w:p w:rsidR="00D32C5B" w:rsidRDefault="00D32C5B" w:rsidP="00375DAC">
      <w:pPr>
        <w:rPr>
          <w:rtl/>
        </w:rPr>
      </w:pPr>
      <w:bookmarkStart w:id="14490" w:name="_ETM_Q84_355158"/>
      <w:bookmarkEnd w:id="14490"/>
      <w:r>
        <w:rPr>
          <w:rFonts w:hint="cs"/>
          <w:rtl/>
        </w:rPr>
        <w:t xml:space="preserve">איפה זה </w:t>
      </w:r>
      <w:bookmarkStart w:id="14491" w:name="_ETM_Q84_358592"/>
      <w:bookmarkStart w:id="14492" w:name="_ETM_Q84_359983"/>
      <w:bookmarkEnd w:id="14491"/>
      <w:bookmarkEnd w:id="14492"/>
      <w:r>
        <w:rPr>
          <w:rFonts w:hint="cs"/>
          <w:rtl/>
        </w:rPr>
        <w:t xml:space="preserve">מתבטא בסופר? </w:t>
      </w:r>
    </w:p>
    <w:p w:rsidR="00D32C5B" w:rsidRDefault="00D32C5B" w:rsidP="00375DAC">
      <w:pPr>
        <w:rPr>
          <w:rtl/>
        </w:rPr>
      </w:pPr>
      <w:bookmarkStart w:id="14493" w:name="_ETM_Q84_360989"/>
      <w:bookmarkStart w:id="14494" w:name="_ETM_Q84_361069"/>
      <w:bookmarkEnd w:id="14493"/>
      <w:bookmarkEnd w:id="14494"/>
    </w:p>
    <w:p w:rsidR="00D32C5B" w:rsidRDefault="00D32C5B" w:rsidP="00375DAC">
      <w:pPr>
        <w:pStyle w:val="-"/>
        <w:keepNext/>
        <w:rPr>
          <w:rtl/>
        </w:rPr>
      </w:pPr>
      <w:bookmarkStart w:id="14495" w:name="ET_speakercontinue_6453_43"/>
      <w:r w:rsidRPr="00DB3A78">
        <w:rPr>
          <w:rStyle w:val="TagStyle"/>
          <w:rtl/>
        </w:rPr>
        <w:t xml:space="preserve"> &lt;&lt; דובר_המשך &gt;&gt; </w:t>
      </w:r>
      <w:r>
        <w:rPr>
          <w:rtl/>
        </w:rPr>
        <w:t>שר האוצר בצלאל סמוטריץ':</w:t>
      </w:r>
      <w:r w:rsidRPr="00DB3A78">
        <w:rPr>
          <w:rStyle w:val="TagStyle"/>
          <w:rtl/>
        </w:rPr>
        <w:t xml:space="preserve"> &lt;&lt; דובר_המשך &gt;&gt;</w:t>
      </w:r>
      <w:r>
        <w:rPr>
          <w:rtl/>
        </w:rPr>
        <w:t xml:space="preserve">   </w:t>
      </w:r>
      <w:bookmarkEnd w:id="14495"/>
    </w:p>
    <w:p w:rsidR="00D32C5B" w:rsidRDefault="00D32C5B" w:rsidP="00375DAC">
      <w:pPr>
        <w:pStyle w:val="KeepWithNext"/>
        <w:rPr>
          <w:rtl/>
        </w:rPr>
      </w:pPr>
    </w:p>
    <w:p w:rsidR="00D32C5B" w:rsidRDefault="00D32C5B" w:rsidP="00375DAC">
      <w:pPr>
        <w:rPr>
          <w:rtl/>
        </w:rPr>
      </w:pPr>
      <w:bookmarkStart w:id="14496" w:name="_ETM_Q84_356671"/>
      <w:bookmarkEnd w:id="14496"/>
      <w:r>
        <w:rPr>
          <w:rFonts w:hint="cs"/>
          <w:rtl/>
        </w:rPr>
        <w:t xml:space="preserve">- </w:t>
      </w:r>
      <w:bookmarkStart w:id="14497" w:name="_ETM_Q84_368031"/>
      <w:bookmarkEnd w:id="14497"/>
      <w:r>
        <w:rPr>
          <w:rFonts w:hint="cs"/>
          <w:rtl/>
        </w:rPr>
        <w:t xml:space="preserve">- והמצב הבין-לאומי שלנו בעלייה. וכן, מה לעשות, </w:t>
      </w:r>
      <w:bookmarkStart w:id="14498" w:name="_ETM_Q84_362337"/>
      <w:bookmarkEnd w:id="14498"/>
      <w:r>
        <w:rPr>
          <w:rFonts w:hint="cs"/>
          <w:rtl/>
        </w:rPr>
        <w:t xml:space="preserve">ממשלת הימין בעלייה והמחנה הלאומי העלייה. </w:t>
      </w:r>
    </w:p>
    <w:p w:rsidR="00D32C5B" w:rsidRDefault="00D32C5B" w:rsidP="00375DAC">
      <w:pPr>
        <w:rPr>
          <w:rtl/>
        </w:rPr>
      </w:pPr>
      <w:bookmarkStart w:id="14499" w:name="_ETM_Q84_365326"/>
      <w:bookmarkStart w:id="14500" w:name="_ETM_Q84_365444"/>
      <w:bookmarkEnd w:id="14499"/>
      <w:bookmarkEnd w:id="14500"/>
    </w:p>
    <w:p w:rsidR="00D32C5B" w:rsidRDefault="00D32C5B" w:rsidP="00375DAC">
      <w:pPr>
        <w:pStyle w:val="af5"/>
        <w:keepNext/>
        <w:rPr>
          <w:rtl/>
        </w:rPr>
      </w:pPr>
      <w:bookmarkStart w:id="14501" w:name="ET_interruption_5787_44"/>
      <w:r w:rsidRPr="004B2C7F">
        <w:rPr>
          <w:rStyle w:val="TagStyle"/>
          <w:rtl/>
        </w:rPr>
        <w:t xml:space="preserve"> &lt;&lt; קריאה &gt;&gt; </w:t>
      </w:r>
      <w:r>
        <w:rPr>
          <w:rtl/>
        </w:rPr>
        <w:t>יוראי להב הרצנו (יש עתיד):</w:t>
      </w:r>
      <w:r w:rsidRPr="004B2C7F">
        <w:rPr>
          <w:rStyle w:val="TagStyle"/>
          <w:rtl/>
        </w:rPr>
        <w:t xml:space="preserve"> &lt;&lt; קריאה &gt;&gt;</w:t>
      </w:r>
      <w:r>
        <w:rPr>
          <w:rtl/>
        </w:rPr>
        <w:t xml:space="preserve">   </w:t>
      </w:r>
      <w:bookmarkEnd w:id="14501"/>
    </w:p>
    <w:p w:rsidR="00D32C5B" w:rsidRDefault="00D32C5B" w:rsidP="00375DAC">
      <w:pPr>
        <w:pStyle w:val="KeepWithNext"/>
        <w:rPr>
          <w:rtl/>
        </w:rPr>
      </w:pPr>
    </w:p>
    <w:p w:rsidR="00D32C5B" w:rsidRDefault="00D32C5B" w:rsidP="00375DAC">
      <w:pPr>
        <w:rPr>
          <w:rtl/>
        </w:rPr>
      </w:pPr>
      <w:bookmarkStart w:id="14502" w:name="_ETM_Q84_369463"/>
      <w:bookmarkEnd w:id="14502"/>
      <w:r>
        <w:rPr>
          <w:rFonts w:hint="cs"/>
          <w:rtl/>
        </w:rPr>
        <w:t xml:space="preserve">ישראל - - </w:t>
      </w:r>
      <w:bookmarkStart w:id="14503" w:name="_ETM_Q84_365610"/>
      <w:bookmarkEnd w:id="14503"/>
      <w:r>
        <w:rPr>
          <w:rFonts w:hint="cs"/>
          <w:rtl/>
        </w:rPr>
        <w:t xml:space="preserve">- </w:t>
      </w:r>
    </w:p>
    <w:p w:rsidR="00D32C5B" w:rsidRDefault="00D32C5B" w:rsidP="00375DAC">
      <w:pPr>
        <w:rPr>
          <w:rtl/>
        </w:rPr>
      </w:pPr>
      <w:bookmarkStart w:id="14504" w:name="_ETM_Q84_366593"/>
      <w:bookmarkStart w:id="14505" w:name="_ETM_Q84_366680"/>
      <w:bookmarkEnd w:id="14504"/>
      <w:bookmarkEnd w:id="14505"/>
    </w:p>
    <w:p w:rsidR="00D32C5B" w:rsidRDefault="00D32C5B" w:rsidP="00375DAC">
      <w:pPr>
        <w:pStyle w:val="af6"/>
        <w:keepNext/>
        <w:rPr>
          <w:rtl/>
        </w:rPr>
      </w:pPr>
      <w:r w:rsidRPr="004B2C7F">
        <w:rPr>
          <w:rStyle w:val="TagStyle"/>
          <w:rtl/>
        </w:rPr>
        <w:t xml:space="preserve"> &lt;&lt; יור &gt;&gt; </w:t>
      </w:r>
      <w:r>
        <w:rPr>
          <w:rtl/>
        </w:rPr>
        <w:t>היו"ר יעקב מרגי:</w:t>
      </w:r>
      <w:r w:rsidRPr="004B2C7F">
        <w:rPr>
          <w:rStyle w:val="TagStyle"/>
          <w:rtl/>
        </w:rPr>
        <w:t xml:space="preserve"> &lt;&lt; יור &gt;&gt;</w:t>
      </w:r>
      <w:r>
        <w:rPr>
          <w:rtl/>
        </w:rPr>
        <w:t xml:space="preserve">   </w:t>
      </w:r>
    </w:p>
    <w:p w:rsidR="00D32C5B" w:rsidRDefault="00D32C5B" w:rsidP="00375DAC">
      <w:pPr>
        <w:pStyle w:val="KeepWithNext"/>
        <w:rPr>
          <w:rtl/>
        </w:rPr>
      </w:pPr>
    </w:p>
    <w:p w:rsidR="00D32C5B" w:rsidRDefault="00D32C5B" w:rsidP="00375DAC">
      <w:pPr>
        <w:rPr>
          <w:rtl/>
        </w:rPr>
      </w:pPr>
      <w:bookmarkStart w:id="14506" w:name="_ETM_Q84_367790"/>
      <w:bookmarkEnd w:id="14506"/>
      <w:r>
        <w:rPr>
          <w:rFonts w:hint="cs"/>
          <w:rtl/>
        </w:rPr>
        <w:t xml:space="preserve">- - - גם בעלייה. </w:t>
      </w:r>
    </w:p>
    <w:p w:rsidR="00D32C5B" w:rsidRDefault="00D32C5B" w:rsidP="00375DAC">
      <w:pPr>
        <w:rPr>
          <w:rtl/>
        </w:rPr>
      </w:pPr>
      <w:bookmarkStart w:id="14507" w:name="_ETM_Q84_367855"/>
      <w:bookmarkStart w:id="14508" w:name="_ETM_Q84_367949"/>
      <w:bookmarkEnd w:id="14507"/>
      <w:bookmarkEnd w:id="14508"/>
    </w:p>
    <w:p w:rsidR="00D32C5B" w:rsidRDefault="00D32C5B" w:rsidP="00375DAC">
      <w:pPr>
        <w:pStyle w:val="-"/>
        <w:keepNext/>
        <w:rPr>
          <w:rtl/>
        </w:rPr>
      </w:pPr>
      <w:bookmarkStart w:id="14509" w:name="ET_speakercontinue_6453_46"/>
      <w:r w:rsidRPr="004B2C7F">
        <w:rPr>
          <w:rStyle w:val="TagStyle"/>
          <w:rtl/>
        </w:rPr>
        <w:t xml:space="preserve"> &lt;&lt; דובר_המשך &gt;&gt; </w:t>
      </w:r>
      <w:r>
        <w:rPr>
          <w:rtl/>
        </w:rPr>
        <w:t>שר האוצר בצלאל סמוטריץ':</w:t>
      </w:r>
      <w:r w:rsidRPr="004B2C7F">
        <w:rPr>
          <w:rStyle w:val="TagStyle"/>
          <w:rtl/>
        </w:rPr>
        <w:t xml:space="preserve"> &lt;&lt; דובר_המשך &gt;&gt;</w:t>
      </w:r>
      <w:r>
        <w:rPr>
          <w:rtl/>
        </w:rPr>
        <w:t xml:space="preserve">   </w:t>
      </w:r>
      <w:bookmarkEnd w:id="14509"/>
    </w:p>
    <w:p w:rsidR="00D32C5B" w:rsidRDefault="00D32C5B" w:rsidP="00375DAC">
      <w:pPr>
        <w:pStyle w:val="KeepWithNext"/>
        <w:rPr>
          <w:rtl/>
        </w:rPr>
      </w:pPr>
    </w:p>
    <w:p w:rsidR="00D32C5B" w:rsidRDefault="00D32C5B" w:rsidP="00375DAC">
      <w:pPr>
        <w:rPr>
          <w:rtl/>
        </w:rPr>
      </w:pPr>
      <w:bookmarkStart w:id="14510" w:name="_ETM_Q84_368944"/>
      <w:bookmarkEnd w:id="14510"/>
      <w:r>
        <w:rPr>
          <w:rFonts w:hint="cs"/>
          <w:rtl/>
        </w:rPr>
        <w:t xml:space="preserve">ובעזרת השם, אנחנו נמשיך </w:t>
      </w:r>
      <w:bookmarkStart w:id="14511" w:name="_ETM_Q84_367242"/>
      <w:bookmarkEnd w:id="14511"/>
      <w:r>
        <w:rPr>
          <w:rFonts w:hint="cs"/>
          <w:rtl/>
        </w:rPr>
        <w:t xml:space="preserve">לעלות ולעלות. </w:t>
      </w:r>
    </w:p>
    <w:p w:rsidR="00D32C5B" w:rsidRDefault="00D32C5B" w:rsidP="00375DAC">
      <w:pPr>
        <w:rPr>
          <w:rtl/>
        </w:rPr>
      </w:pPr>
      <w:bookmarkStart w:id="14512" w:name="_ETM_Q84_371609"/>
      <w:bookmarkStart w:id="14513" w:name="_ETM_Q84_371684"/>
      <w:bookmarkEnd w:id="14512"/>
      <w:bookmarkEnd w:id="14513"/>
    </w:p>
    <w:p w:rsidR="00D32C5B" w:rsidRDefault="00D32C5B" w:rsidP="00375DAC">
      <w:pPr>
        <w:pStyle w:val="af6"/>
        <w:keepNext/>
        <w:rPr>
          <w:rtl/>
        </w:rPr>
      </w:pPr>
      <w:bookmarkStart w:id="14514" w:name="ET_yor_6688_47"/>
      <w:r w:rsidRPr="004B2C7F">
        <w:rPr>
          <w:rStyle w:val="TagStyle"/>
          <w:rtl/>
        </w:rPr>
        <w:t xml:space="preserve"> &lt;&lt; יור &gt;&gt; </w:t>
      </w:r>
      <w:r>
        <w:rPr>
          <w:rtl/>
        </w:rPr>
        <w:t>היו"ר יעקב מרגי:</w:t>
      </w:r>
      <w:r w:rsidRPr="004B2C7F">
        <w:rPr>
          <w:rStyle w:val="TagStyle"/>
          <w:rtl/>
        </w:rPr>
        <w:t xml:space="preserve"> &lt;&lt; יור &gt;&gt;</w:t>
      </w:r>
      <w:r>
        <w:rPr>
          <w:rtl/>
        </w:rPr>
        <w:t xml:space="preserve">   </w:t>
      </w:r>
      <w:bookmarkEnd w:id="14514"/>
    </w:p>
    <w:p w:rsidR="00D32C5B" w:rsidRDefault="00D32C5B" w:rsidP="00375DAC">
      <w:pPr>
        <w:pStyle w:val="KeepWithNext"/>
        <w:rPr>
          <w:rtl/>
        </w:rPr>
      </w:pPr>
    </w:p>
    <w:p w:rsidR="00D32C5B" w:rsidRDefault="00D32C5B" w:rsidP="00375DAC">
      <w:pPr>
        <w:rPr>
          <w:rtl/>
        </w:rPr>
      </w:pPr>
      <w:bookmarkStart w:id="14515" w:name="_ETM_Q84_370695"/>
      <w:bookmarkEnd w:id="14515"/>
      <w:r>
        <w:rPr>
          <w:rFonts w:hint="cs"/>
          <w:rtl/>
        </w:rPr>
        <w:t xml:space="preserve">הוא יעצור פה. </w:t>
      </w:r>
    </w:p>
    <w:p w:rsidR="00D32C5B" w:rsidRDefault="00D32C5B" w:rsidP="00375DAC">
      <w:pPr>
        <w:rPr>
          <w:rtl/>
        </w:rPr>
      </w:pPr>
      <w:bookmarkStart w:id="14516" w:name="_ETM_Q84_374970"/>
      <w:bookmarkStart w:id="14517" w:name="_ETM_Q84_375075"/>
      <w:bookmarkEnd w:id="14516"/>
      <w:bookmarkEnd w:id="14517"/>
    </w:p>
    <w:p w:rsidR="00D32C5B" w:rsidRDefault="00D32C5B" w:rsidP="00375DAC">
      <w:pPr>
        <w:pStyle w:val="-"/>
        <w:keepNext/>
        <w:rPr>
          <w:rtl/>
        </w:rPr>
      </w:pPr>
      <w:bookmarkStart w:id="14518" w:name="ET_speakercontinue_6453_48"/>
      <w:r w:rsidRPr="004B2C7F">
        <w:rPr>
          <w:rStyle w:val="TagStyle"/>
          <w:rtl/>
        </w:rPr>
        <w:t xml:space="preserve"> &lt;&lt; דובר_המשך &gt;&gt; </w:t>
      </w:r>
      <w:r>
        <w:rPr>
          <w:rtl/>
        </w:rPr>
        <w:t>שר האוצר בצלאל סמוטריץ':</w:t>
      </w:r>
      <w:r w:rsidRPr="004B2C7F">
        <w:rPr>
          <w:rStyle w:val="TagStyle"/>
          <w:rtl/>
        </w:rPr>
        <w:t xml:space="preserve"> &lt;&lt; דובר_המשך &gt;&gt;</w:t>
      </w:r>
      <w:r>
        <w:rPr>
          <w:rtl/>
        </w:rPr>
        <w:t xml:space="preserve">   </w:t>
      </w:r>
      <w:bookmarkEnd w:id="14518"/>
    </w:p>
    <w:p w:rsidR="00D32C5B" w:rsidRDefault="00D32C5B" w:rsidP="00375DAC">
      <w:pPr>
        <w:pStyle w:val="KeepWithNext"/>
        <w:rPr>
          <w:rtl/>
        </w:rPr>
      </w:pPr>
    </w:p>
    <w:p w:rsidR="00D32C5B" w:rsidRDefault="00D32C5B" w:rsidP="00375DAC">
      <w:pPr>
        <w:rPr>
          <w:rtl/>
        </w:rPr>
      </w:pPr>
      <w:bookmarkStart w:id="14519" w:name="_ETM_Q84_375954"/>
      <w:bookmarkEnd w:id="14519"/>
      <w:r>
        <w:rPr>
          <w:rFonts w:hint="cs"/>
          <w:rtl/>
        </w:rPr>
        <w:t xml:space="preserve">איך אומרים אצלנו, השר קרעי, </w:t>
      </w:r>
      <w:bookmarkStart w:id="14520" w:name="_ETM_Q84_374567"/>
      <w:bookmarkEnd w:id="14520"/>
      <w:r>
        <w:rPr>
          <w:rFonts w:hint="cs"/>
          <w:rtl/>
        </w:rPr>
        <w:t>נכון? במעלה, בדרך העולה בית אל.</w:t>
      </w:r>
    </w:p>
    <w:p w:rsidR="00D32C5B" w:rsidRDefault="00D32C5B" w:rsidP="00375DAC">
      <w:pPr>
        <w:rPr>
          <w:rtl/>
        </w:rPr>
      </w:pPr>
      <w:bookmarkStart w:id="14521" w:name="_ETM_Q84_377154"/>
      <w:bookmarkStart w:id="14522" w:name="_ETM_Q84_377246"/>
      <w:bookmarkEnd w:id="14521"/>
      <w:bookmarkEnd w:id="14522"/>
    </w:p>
    <w:p w:rsidR="00D32C5B" w:rsidRDefault="00D32C5B" w:rsidP="00375DAC">
      <w:pPr>
        <w:pStyle w:val="af6"/>
        <w:keepNext/>
        <w:rPr>
          <w:rtl/>
        </w:rPr>
      </w:pPr>
      <w:bookmarkStart w:id="14523" w:name="ET_yor_6688_49"/>
      <w:r w:rsidRPr="004B2C7F">
        <w:rPr>
          <w:rStyle w:val="TagStyle"/>
          <w:rtl/>
        </w:rPr>
        <w:t xml:space="preserve"> &lt;&lt; יור &gt;&gt; </w:t>
      </w:r>
      <w:r>
        <w:rPr>
          <w:rtl/>
        </w:rPr>
        <w:t>היו"ר יעקב מרגי:</w:t>
      </w:r>
      <w:r w:rsidRPr="004B2C7F">
        <w:rPr>
          <w:rStyle w:val="TagStyle"/>
          <w:rtl/>
        </w:rPr>
        <w:t xml:space="preserve"> &lt;&lt; יור &gt;&gt;</w:t>
      </w:r>
      <w:r>
        <w:rPr>
          <w:rtl/>
        </w:rPr>
        <w:t xml:space="preserve">   </w:t>
      </w:r>
      <w:bookmarkEnd w:id="14523"/>
    </w:p>
    <w:p w:rsidR="00D32C5B" w:rsidRDefault="00D32C5B" w:rsidP="00375DAC">
      <w:pPr>
        <w:pStyle w:val="KeepWithNext"/>
        <w:rPr>
          <w:rtl/>
        </w:rPr>
      </w:pPr>
    </w:p>
    <w:p w:rsidR="00D32C5B" w:rsidRDefault="00D32C5B" w:rsidP="00375DAC">
      <w:pPr>
        <w:rPr>
          <w:rtl/>
        </w:rPr>
      </w:pPr>
      <w:bookmarkStart w:id="14524" w:name="_ETM_Q84_378432"/>
      <w:bookmarkEnd w:id="14524"/>
      <w:r>
        <w:rPr>
          <w:rFonts w:hint="cs"/>
          <w:rtl/>
        </w:rPr>
        <w:t xml:space="preserve">בית השם. </w:t>
      </w:r>
    </w:p>
    <w:p w:rsidR="00D32C5B" w:rsidRDefault="00D32C5B" w:rsidP="00375DAC">
      <w:pPr>
        <w:rPr>
          <w:rtl/>
        </w:rPr>
      </w:pPr>
      <w:bookmarkStart w:id="14525" w:name="_ETM_Q84_380611"/>
      <w:bookmarkStart w:id="14526" w:name="_ETM_Q84_380698"/>
      <w:bookmarkEnd w:id="14525"/>
      <w:bookmarkEnd w:id="14526"/>
    </w:p>
    <w:p w:rsidR="00D32C5B" w:rsidRDefault="00D32C5B" w:rsidP="00375DAC">
      <w:pPr>
        <w:pStyle w:val="af5"/>
        <w:keepNext/>
        <w:rPr>
          <w:rtl/>
        </w:rPr>
      </w:pPr>
      <w:bookmarkStart w:id="14527" w:name="ET_interruption_6255_50"/>
      <w:r w:rsidRPr="004B2C7F">
        <w:rPr>
          <w:rStyle w:val="TagStyle"/>
          <w:rtl/>
        </w:rPr>
        <w:t xml:space="preserve"> &lt;&lt; קריאה &gt;&gt; </w:t>
      </w:r>
      <w:r>
        <w:rPr>
          <w:rtl/>
        </w:rPr>
        <w:t>סימון דוידסון (יש עתיד):</w:t>
      </w:r>
      <w:r w:rsidRPr="004B2C7F">
        <w:rPr>
          <w:rStyle w:val="TagStyle"/>
          <w:rtl/>
        </w:rPr>
        <w:t xml:space="preserve"> &lt;&lt; קריאה &gt;&gt;</w:t>
      </w:r>
      <w:r>
        <w:rPr>
          <w:rtl/>
        </w:rPr>
        <w:t xml:space="preserve">   </w:t>
      </w:r>
      <w:bookmarkEnd w:id="14527"/>
    </w:p>
    <w:p w:rsidR="00D32C5B" w:rsidRDefault="00D32C5B" w:rsidP="00375DAC">
      <w:pPr>
        <w:pStyle w:val="KeepWithNext"/>
        <w:rPr>
          <w:rtl/>
        </w:rPr>
      </w:pPr>
    </w:p>
    <w:p w:rsidR="00D32C5B" w:rsidRDefault="00D32C5B" w:rsidP="00375DAC">
      <w:pPr>
        <w:rPr>
          <w:rtl/>
        </w:rPr>
      </w:pPr>
      <w:bookmarkStart w:id="14528" w:name="_ETM_Q84_378165"/>
      <w:bookmarkEnd w:id="14528"/>
      <w:r>
        <w:rPr>
          <w:rFonts w:hint="cs"/>
          <w:rtl/>
        </w:rPr>
        <w:t xml:space="preserve">- - </w:t>
      </w:r>
      <w:bookmarkStart w:id="14529" w:name="_ETM_Q84_379185"/>
      <w:bookmarkEnd w:id="14529"/>
      <w:r>
        <w:rPr>
          <w:rFonts w:hint="cs"/>
          <w:rtl/>
        </w:rPr>
        <w:t xml:space="preserve">- </w:t>
      </w:r>
      <w:bookmarkStart w:id="14530" w:name="_ETM_Q84_379736"/>
      <w:bookmarkEnd w:id="14530"/>
    </w:p>
    <w:p w:rsidR="00D32C5B" w:rsidRDefault="00D32C5B" w:rsidP="00375DAC">
      <w:pPr>
        <w:rPr>
          <w:rtl/>
        </w:rPr>
      </w:pPr>
      <w:bookmarkStart w:id="14531" w:name="_ETM_Q84_379810"/>
      <w:bookmarkEnd w:id="14531"/>
    </w:p>
    <w:p w:rsidR="00D32C5B" w:rsidRDefault="00D32C5B" w:rsidP="00375DAC">
      <w:pPr>
        <w:pStyle w:val="-"/>
        <w:keepNext/>
        <w:rPr>
          <w:rtl/>
        </w:rPr>
      </w:pPr>
      <w:bookmarkStart w:id="14532" w:name="ET_speakercontinue_6453_52"/>
      <w:r w:rsidRPr="002B68B3">
        <w:rPr>
          <w:rStyle w:val="TagStyle"/>
          <w:rtl/>
        </w:rPr>
        <w:t xml:space="preserve"> &lt;&lt; דובר_המשך &gt;&gt; </w:t>
      </w:r>
      <w:r>
        <w:rPr>
          <w:rtl/>
        </w:rPr>
        <w:t>שר האוצר בצלאל סמוטריץ':</w:t>
      </w:r>
      <w:r w:rsidRPr="002B68B3">
        <w:rPr>
          <w:rStyle w:val="TagStyle"/>
          <w:rtl/>
        </w:rPr>
        <w:t xml:space="preserve"> &lt;&lt; דובר_המשך &gt;&gt;</w:t>
      </w:r>
      <w:r>
        <w:rPr>
          <w:rtl/>
        </w:rPr>
        <w:t xml:space="preserve">   </w:t>
      </w:r>
      <w:bookmarkEnd w:id="14532"/>
    </w:p>
    <w:p w:rsidR="00D32C5B" w:rsidRDefault="00D32C5B" w:rsidP="00375DAC">
      <w:pPr>
        <w:pStyle w:val="KeepWithNext"/>
        <w:rPr>
          <w:rtl/>
          <w:lang w:eastAsia="he-IL"/>
        </w:rPr>
      </w:pPr>
    </w:p>
    <w:p w:rsidR="00D32C5B" w:rsidRDefault="00D32C5B" w:rsidP="00375DAC">
      <w:pPr>
        <w:rPr>
          <w:rtl/>
        </w:rPr>
      </w:pPr>
      <w:bookmarkStart w:id="14533" w:name="_ETM_Q84_381930"/>
      <w:bookmarkStart w:id="14534" w:name="_ETM_Q84_383237"/>
      <w:bookmarkEnd w:id="14533"/>
      <w:bookmarkEnd w:id="14534"/>
      <w:r>
        <w:rPr>
          <w:rFonts w:hint="cs"/>
          <w:rtl/>
        </w:rPr>
        <w:t xml:space="preserve">אתם כאופוזיציה למדינה - - </w:t>
      </w:r>
    </w:p>
    <w:p w:rsidR="00D32C5B" w:rsidRDefault="00D32C5B" w:rsidP="00375DAC">
      <w:pPr>
        <w:rPr>
          <w:rtl/>
        </w:rPr>
      </w:pPr>
      <w:bookmarkStart w:id="14535" w:name="_ETM_Q84_389078"/>
      <w:bookmarkStart w:id="14536" w:name="_ETM_Q84_389241"/>
      <w:bookmarkEnd w:id="14535"/>
      <w:bookmarkEnd w:id="14536"/>
    </w:p>
    <w:p w:rsidR="00D32C5B" w:rsidRDefault="00D32C5B" w:rsidP="00375DAC">
      <w:pPr>
        <w:pStyle w:val="af5"/>
        <w:keepNext/>
        <w:rPr>
          <w:rtl/>
        </w:rPr>
      </w:pPr>
      <w:bookmarkStart w:id="14537" w:name="_ETM_Q84_378959"/>
      <w:bookmarkStart w:id="14538" w:name="_ETM_Q84_379064"/>
      <w:bookmarkStart w:id="14539" w:name="ET_interruption_5300_53"/>
      <w:bookmarkEnd w:id="14537"/>
      <w:bookmarkEnd w:id="14538"/>
      <w:r w:rsidRPr="002B68B3">
        <w:rPr>
          <w:rStyle w:val="TagStyle"/>
          <w:rtl/>
        </w:rPr>
        <w:t xml:space="preserve"> &lt;&lt; קריאה &gt;&gt; </w:t>
      </w:r>
      <w:r>
        <w:rPr>
          <w:rtl/>
        </w:rPr>
        <w:t>מירב בן ארי (יש עתיד):</w:t>
      </w:r>
      <w:r w:rsidRPr="002B68B3">
        <w:rPr>
          <w:rStyle w:val="TagStyle"/>
          <w:rtl/>
        </w:rPr>
        <w:t xml:space="preserve"> &lt;&lt; קריאה &gt;&gt;</w:t>
      </w:r>
      <w:r>
        <w:rPr>
          <w:rtl/>
        </w:rPr>
        <w:t xml:space="preserve">   </w:t>
      </w:r>
      <w:bookmarkEnd w:id="14539"/>
    </w:p>
    <w:p w:rsidR="00D32C5B" w:rsidRDefault="00D32C5B" w:rsidP="00375DAC">
      <w:pPr>
        <w:pStyle w:val="KeepWithNext"/>
        <w:rPr>
          <w:rtl/>
        </w:rPr>
      </w:pPr>
    </w:p>
    <w:p w:rsidR="00D32C5B" w:rsidRDefault="00D32C5B" w:rsidP="00375DAC">
      <w:pPr>
        <w:rPr>
          <w:rtl/>
        </w:rPr>
      </w:pPr>
      <w:bookmarkStart w:id="14540" w:name="_ETM_Q84_385094"/>
      <w:bookmarkStart w:id="14541" w:name="_ETM_Q84_360057"/>
      <w:bookmarkStart w:id="14542" w:name="_ETM_Q84_358200"/>
      <w:bookmarkEnd w:id="14540"/>
      <w:bookmarkEnd w:id="14541"/>
      <w:bookmarkEnd w:id="14542"/>
      <w:r>
        <w:rPr>
          <w:rFonts w:hint="cs"/>
          <w:rtl/>
        </w:rPr>
        <w:t xml:space="preserve">אתה לא מחובר בכלל למדינה. </w:t>
      </w:r>
    </w:p>
    <w:p w:rsidR="00D32C5B" w:rsidRDefault="00D32C5B" w:rsidP="00375DAC">
      <w:pPr>
        <w:rPr>
          <w:rtl/>
        </w:rPr>
      </w:pPr>
    </w:p>
    <w:p w:rsidR="00D32C5B" w:rsidRDefault="00D32C5B" w:rsidP="00375DAC">
      <w:pPr>
        <w:pStyle w:val="-"/>
        <w:keepNext/>
        <w:rPr>
          <w:rtl/>
        </w:rPr>
      </w:pPr>
      <w:bookmarkStart w:id="14543" w:name="ET_speakercontinue_6453_54"/>
      <w:r w:rsidRPr="002B68B3">
        <w:rPr>
          <w:rStyle w:val="TagStyle"/>
          <w:rtl/>
        </w:rPr>
        <w:t xml:space="preserve"> &lt;&lt; דובר_המשך &gt;&gt; </w:t>
      </w:r>
      <w:r>
        <w:rPr>
          <w:rtl/>
        </w:rPr>
        <w:t>שר האוצר בצלאל סמוטריץ':</w:t>
      </w:r>
      <w:r w:rsidRPr="002B68B3">
        <w:rPr>
          <w:rStyle w:val="TagStyle"/>
          <w:rtl/>
        </w:rPr>
        <w:t xml:space="preserve"> &lt;&lt; דובר_המשך &gt;&gt;</w:t>
      </w:r>
      <w:r>
        <w:rPr>
          <w:rtl/>
        </w:rPr>
        <w:t xml:space="preserve">   </w:t>
      </w:r>
      <w:bookmarkEnd w:id="14543"/>
    </w:p>
    <w:p w:rsidR="00D32C5B" w:rsidRDefault="00D32C5B" w:rsidP="00375DAC">
      <w:pPr>
        <w:pStyle w:val="KeepWithNext"/>
        <w:rPr>
          <w:rtl/>
        </w:rPr>
      </w:pPr>
    </w:p>
    <w:p w:rsidR="00D32C5B" w:rsidRDefault="00D32C5B" w:rsidP="00375DAC">
      <w:pPr>
        <w:rPr>
          <w:rtl/>
        </w:rPr>
      </w:pPr>
      <w:r>
        <w:rPr>
          <w:rFonts w:hint="cs"/>
          <w:rtl/>
        </w:rPr>
        <w:t>- - כאופוזיציה שלא אוהבת את המדינה ולא אוהבת את אזרחיה</w:t>
      </w:r>
      <w:bookmarkStart w:id="14544" w:name="_ETM_Q84_383093"/>
      <w:bookmarkStart w:id="14545" w:name="_ETM_Q84_383169"/>
      <w:bookmarkEnd w:id="14544"/>
      <w:bookmarkEnd w:id="14545"/>
      <w:r>
        <w:rPr>
          <w:rFonts w:hint="cs"/>
          <w:rtl/>
        </w:rPr>
        <w:t xml:space="preserve"> - - </w:t>
      </w:r>
    </w:p>
    <w:p w:rsidR="00D32C5B" w:rsidRDefault="00D32C5B" w:rsidP="00375DAC">
      <w:pPr>
        <w:rPr>
          <w:rtl/>
        </w:rPr>
      </w:pPr>
    </w:p>
    <w:p w:rsidR="00D32C5B" w:rsidRDefault="00D32C5B" w:rsidP="00375DAC">
      <w:pPr>
        <w:pStyle w:val="af5"/>
        <w:keepNext/>
        <w:rPr>
          <w:rtl/>
        </w:rPr>
      </w:pPr>
      <w:bookmarkStart w:id="14546" w:name="_ETM_Q84_386514"/>
      <w:bookmarkStart w:id="14547" w:name="_ETM_Q84_386612"/>
      <w:bookmarkEnd w:id="14546"/>
      <w:bookmarkEnd w:id="14547"/>
      <w:r w:rsidRPr="002B68B3">
        <w:rPr>
          <w:rStyle w:val="TagStyle"/>
          <w:rtl/>
        </w:rPr>
        <w:t xml:space="preserve">&lt;&lt; קריאה &gt;&gt; </w:t>
      </w:r>
      <w:r>
        <w:rPr>
          <w:rtl/>
        </w:rPr>
        <w:t>מירב בן ארי (יש עתיד):</w:t>
      </w:r>
      <w:r w:rsidRPr="002B68B3">
        <w:rPr>
          <w:rStyle w:val="TagStyle"/>
          <w:rtl/>
        </w:rPr>
        <w:t xml:space="preserve"> &lt;&lt; קריאה &gt;&gt;</w:t>
      </w:r>
      <w:r>
        <w:rPr>
          <w:rtl/>
        </w:rPr>
        <w:t xml:space="preserve">   </w:t>
      </w:r>
    </w:p>
    <w:p w:rsidR="00D32C5B" w:rsidRPr="002B68B3" w:rsidRDefault="00D32C5B" w:rsidP="00375DAC">
      <w:pPr>
        <w:rPr>
          <w:rtl/>
        </w:rPr>
      </w:pPr>
    </w:p>
    <w:p w:rsidR="00D32C5B" w:rsidRDefault="00D32C5B" w:rsidP="00375DAC">
      <w:pPr>
        <w:rPr>
          <w:rtl/>
        </w:rPr>
      </w:pPr>
      <w:r>
        <w:rPr>
          <w:rFonts w:hint="cs"/>
          <w:rtl/>
        </w:rPr>
        <w:t xml:space="preserve">לא, אתה אוהב את המדינה. </w:t>
      </w:r>
    </w:p>
    <w:p w:rsidR="00D32C5B" w:rsidRDefault="00D32C5B" w:rsidP="00375DAC">
      <w:pPr>
        <w:rPr>
          <w:rtl/>
        </w:rPr>
      </w:pPr>
      <w:bookmarkStart w:id="14548" w:name="_ETM_Q84_391085"/>
      <w:bookmarkStart w:id="14549" w:name="_ETM_Q84_391190"/>
      <w:bookmarkEnd w:id="14548"/>
      <w:bookmarkEnd w:id="14549"/>
    </w:p>
    <w:p w:rsidR="00D32C5B" w:rsidRDefault="00D32C5B" w:rsidP="00375DAC">
      <w:pPr>
        <w:pStyle w:val="-"/>
        <w:keepNext/>
        <w:rPr>
          <w:rtl/>
        </w:rPr>
      </w:pPr>
      <w:bookmarkStart w:id="14550" w:name="ET_speakercontinue_6453_55"/>
      <w:r w:rsidRPr="002B68B3">
        <w:rPr>
          <w:rStyle w:val="TagStyle"/>
          <w:rtl/>
        </w:rPr>
        <w:t xml:space="preserve"> &lt;&lt; דובר_המשך &gt;&gt; </w:t>
      </w:r>
      <w:r>
        <w:rPr>
          <w:rtl/>
        </w:rPr>
        <w:t>שר האוצר בצלאל סמוטריץ':</w:t>
      </w:r>
      <w:r w:rsidRPr="002B68B3">
        <w:rPr>
          <w:rStyle w:val="TagStyle"/>
          <w:rtl/>
        </w:rPr>
        <w:t xml:space="preserve"> &lt;&lt; דובר_המשך &gt;&gt;</w:t>
      </w:r>
      <w:r>
        <w:rPr>
          <w:rtl/>
        </w:rPr>
        <w:t xml:space="preserve">   </w:t>
      </w:r>
      <w:bookmarkEnd w:id="14550"/>
    </w:p>
    <w:p w:rsidR="00D32C5B" w:rsidRDefault="00D32C5B" w:rsidP="00375DAC">
      <w:pPr>
        <w:pStyle w:val="KeepWithNext"/>
        <w:rPr>
          <w:rtl/>
        </w:rPr>
      </w:pPr>
    </w:p>
    <w:p w:rsidR="00D32C5B" w:rsidRDefault="00D32C5B" w:rsidP="00375DAC">
      <w:pPr>
        <w:rPr>
          <w:rtl/>
        </w:rPr>
      </w:pPr>
      <w:bookmarkStart w:id="14551" w:name="_ETM_Q84_392335"/>
      <w:bookmarkEnd w:id="14551"/>
      <w:r>
        <w:rPr>
          <w:rFonts w:hint="cs"/>
          <w:rtl/>
        </w:rPr>
        <w:t xml:space="preserve">- - הולכים להצביע עכשיו </w:t>
      </w:r>
      <w:bookmarkStart w:id="14552" w:name="_ETM_Q84_390525"/>
      <w:bookmarkEnd w:id="14552"/>
      <w:r>
        <w:rPr>
          <w:rFonts w:hint="cs"/>
          <w:rtl/>
        </w:rPr>
        <w:t>נגד צה"ל ותקציב הביטחון</w:t>
      </w:r>
      <w:bookmarkStart w:id="14553" w:name="_ETM_Q84_394302"/>
      <w:bookmarkEnd w:id="14553"/>
      <w:r>
        <w:rPr>
          <w:rFonts w:hint="cs"/>
          <w:rtl/>
        </w:rPr>
        <w:t xml:space="preserve"> שהוא זקוק לו. </w:t>
      </w:r>
    </w:p>
    <w:p w:rsidR="00D32C5B" w:rsidRDefault="00D32C5B" w:rsidP="00375DAC">
      <w:pPr>
        <w:rPr>
          <w:rtl/>
        </w:rPr>
      </w:pPr>
      <w:bookmarkStart w:id="14554" w:name="_ETM_Q84_391122"/>
      <w:bookmarkStart w:id="14555" w:name="_ETM_Q84_391195"/>
      <w:bookmarkEnd w:id="14554"/>
      <w:bookmarkEnd w:id="14555"/>
    </w:p>
    <w:p w:rsidR="00D32C5B" w:rsidRDefault="00D32C5B" w:rsidP="00375DAC">
      <w:pPr>
        <w:pStyle w:val="af5"/>
        <w:keepNext/>
        <w:rPr>
          <w:rtl/>
        </w:rPr>
      </w:pPr>
      <w:bookmarkStart w:id="14556" w:name="ET_interruption_5084_56"/>
      <w:r w:rsidRPr="002B68B3">
        <w:rPr>
          <w:rStyle w:val="TagStyle"/>
          <w:rtl/>
        </w:rPr>
        <w:t xml:space="preserve"> &lt;&lt; קריאה &gt;&gt; </w:t>
      </w:r>
      <w:r>
        <w:rPr>
          <w:rtl/>
        </w:rPr>
        <w:t>מיקי לוי (יש עתיד):</w:t>
      </w:r>
      <w:r w:rsidRPr="002B68B3">
        <w:rPr>
          <w:rStyle w:val="TagStyle"/>
          <w:rtl/>
        </w:rPr>
        <w:t xml:space="preserve"> &lt;&lt; קריאה &gt;&gt;</w:t>
      </w:r>
      <w:r>
        <w:rPr>
          <w:rtl/>
        </w:rPr>
        <w:t xml:space="preserve">   </w:t>
      </w:r>
      <w:bookmarkEnd w:id="14556"/>
    </w:p>
    <w:p w:rsidR="00D32C5B" w:rsidRDefault="00D32C5B" w:rsidP="00375DAC">
      <w:pPr>
        <w:pStyle w:val="KeepWithNext"/>
        <w:rPr>
          <w:rtl/>
        </w:rPr>
      </w:pPr>
    </w:p>
    <w:p w:rsidR="00D32C5B" w:rsidRDefault="00D32C5B" w:rsidP="00375DAC">
      <w:pPr>
        <w:rPr>
          <w:rtl/>
        </w:rPr>
      </w:pPr>
      <w:bookmarkStart w:id="14557" w:name="_ETM_Q84_395446"/>
      <w:bookmarkEnd w:id="14557"/>
      <w:r>
        <w:rPr>
          <w:rFonts w:hint="cs"/>
          <w:rtl/>
        </w:rPr>
        <w:t>נגד הביטחון שלך.</w:t>
      </w:r>
      <w:bookmarkStart w:id="14558" w:name="_ETM_Q84_393244"/>
      <w:bookmarkEnd w:id="14558"/>
    </w:p>
    <w:p w:rsidR="00D32C5B" w:rsidRDefault="00D32C5B" w:rsidP="00375DAC">
      <w:pPr>
        <w:rPr>
          <w:rtl/>
        </w:rPr>
      </w:pPr>
      <w:bookmarkStart w:id="14559" w:name="_ETM_Q84_393325"/>
      <w:bookmarkEnd w:id="14559"/>
    </w:p>
    <w:p w:rsidR="00D32C5B" w:rsidRDefault="00D32C5B" w:rsidP="00375DAC">
      <w:pPr>
        <w:pStyle w:val="-"/>
        <w:keepNext/>
        <w:rPr>
          <w:rtl/>
        </w:rPr>
      </w:pPr>
      <w:bookmarkStart w:id="14560" w:name="ET_speakercontinue_6453_57"/>
      <w:r w:rsidRPr="002B68B3">
        <w:rPr>
          <w:rStyle w:val="TagStyle"/>
          <w:rtl/>
        </w:rPr>
        <w:t xml:space="preserve"> &lt;&lt; דובר_המשך &gt;&gt; </w:t>
      </w:r>
      <w:r>
        <w:rPr>
          <w:rtl/>
        </w:rPr>
        <w:t>שר האוצר בצלאל סמוטריץ':</w:t>
      </w:r>
      <w:r w:rsidRPr="002B68B3">
        <w:rPr>
          <w:rStyle w:val="TagStyle"/>
          <w:rtl/>
        </w:rPr>
        <w:t xml:space="preserve"> &lt;&lt; דובר_המשך &gt;&gt;</w:t>
      </w:r>
      <w:r>
        <w:rPr>
          <w:rtl/>
        </w:rPr>
        <w:t xml:space="preserve">   </w:t>
      </w:r>
      <w:bookmarkEnd w:id="14560"/>
    </w:p>
    <w:p w:rsidR="00D32C5B" w:rsidRDefault="00D32C5B" w:rsidP="00375DAC">
      <w:pPr>
        <w:pStyle w:val="KeepWithNext"/>
        <w:rPr>
          <w:rtl/>
        </w:rPr>
      </w:pPr>
    </w:p>
    <w:p w:rsidR="00D32C5B" w:rsidRDefault="00D32C5B" w:rsidP="00375DAC">
      <w:pPr>
        <w:rPr>
          <w:rtl/>
        </w:rPr>
      </w:pPr>
      <w:bookmarkStart w:id="14561" w:name="_ETM_Q84_394214"/>
      <w:bookmarkEnd w:id="14561"/>
      <w:r>
        <w:rPr>
          <w:rFonts w:hint="cs"/>
          <w:rtl/>
        </w:rPr>
        <w:t xml:space="preserve">אתם הולכים להצביע נגד ביטחון ישראל; </w:t>
      </w:r>
      <w:bookmarkStart w:id="14562" w:name="_ETM_Q84_397823"/>
      <w:bookmarkEnd w:id="14562"/>
      <w:r>
        <w:rPr>
          <w:rFonts w:hint="cs"/>
          <w:rtl/>
        </w:rPr>
        <w:t>אתם הולכים להצביע נגד הפחתת מיסים למעמד הביניים, לאדם העובד</w:t>
      </w:r>
      <w:bookmarkStart w:id="14563" w:name="_ETM_Q84_404054"/>
      <w:bookmarkEnd w:id="14563"/>
      <w:r>
        <w:rPr>
          <w:rFonts w:hint="cs"/>
          <w:rtl/>
        </w:rPr>
        <w:t xml:space="preserve"> במדינת ישראל. כן, אתם הולכים להצביע נגד מיסוי</w:t>
      </w:r>
      <w:bookmarkStart w:id="14564" w:name="_ETM_Q84_406104"/>
      <w:bookmarkEnd w:id="14564"/>
      <w:r>
        <w:rPr>
          <w:rFonts w:hint="cs"/>
          <w:rtl/>
        </w:rPr>
        <w:t xml:space="preserve"> על הבנקים. </w:t>
      </w:r>
    </w:p>
    <w:p w:rsidR="00D32C5B" w:rsidRDefault="00D32C5B" w:rsidP="00375DAC">
      <w:pPr>
        <w:rPr>
          <w:rtl/>
        </w:rPr>
      </w:pPr>
      <w:bookmarkStart w:id="14565" w:name="_ETM_Q84_408648"/>
      <w:bookmarkStart w:id="14566" w:name="_ETM_Q84_408744"/>
      <w:bookmarkEnd w:id="14565"/>
      <w:bookmarkEnd w:id="14566"/>
    </w:p>
    <w:p w:rsidR="00D32C5B" w:rsidRDefault="00D32C5B" w:rsidP="00375DAC">
      <w:pPr>
        <w:pStyle w:val="af5"/>
        <w:keepNext/>
        <w:rPr>
          <w:rtl/>
        </w:rPr>
      </w:pPr>
      <w:bookmarkStart w:id="14567" w:name="ET_interruption_5300_58"/>
      <w:r w:rsidRPr="002B68B3">
        <w:rPr>
          <w:rStyle w:val="TagStyle"/>
          <w:rtl/>
        </w:rPr>
        <w:t xml:space="preserve"> &lt;&lt; קריאה &gt;&gt; </w:t>
      </w:r>
      <w:r>
        <w:rPr>
          <w:rtl/>
        </w:rPr>
        <w:t>מירב בן ארי (יש עתיד):</w:t>
      </w:r>
      <w:r w:rsidRPr="002B68B3">
        <w:rPr>
          <w:rStyle w:val="TagStyle"/>
          <w:rtl/>
        </w:rPr>
        <w:t xml:space="preserve"> &lt;&lt; קריאה &gt;&gt;</w:t>
      </w:r>
      <w:r>
        <w:rPr>
          <w:rtl/>
        </w:rPr>
        <w:t xml:space="preserve">   </w:t>
      </w:r>
      <w:bookmarkEnd w:id="14567"/>
    </w:p>
    <w:p w:rsidR="00D32C5B" w:rsidRDefault="00D32C5B" w:rsidP="00375DAC">
      <w:pPr>
        <w:pStyle w:val="KeepWithNext"/>
        <w:rPr>
          <w:rtl/>
        </w:rPr>
      </w:pPr>
    </w:p>
    <w:p w:rsidR="00D32C5B" w:rsidRDefault="00D32C5B" w:rsidP="00375DAC">
      <w:pPr>
        <w:rPr>
          <w:rtl/>
        </w:rPr>
      </w:pPr>
      <w:bookmarkStart w:id="14568" w:name="_ETM_Q84_409201"/>
      <w:bookmarkEnd w:id="14568"/>
      <w:r>
        <w:rPr>
          <w:rFonts w:hint="cs"/>
          <w:rtl/>
        </w:rPr>
        <w:t xml:space="preserve">לא, הולכים להצביע נגדך. </w:t>
      </w:r>
      <w:bookmarkStart w:id="14569" w:name="_ETM_Q84_408937"/>
      <w:bookmarkEnd w:id="14569"/>
    </w:p>
    <w:p w:rsidR="00D32C5B" w:rsidRDefault="00D32C5B" w:rsidP="00375DAC">
      <w:pPr>
        <w:rPr>
          <w:rtl/>
        </w:rPr>
      </w:pPr>
      <w:bookmarkStart w:id="14570" w:name="_ETM_Q84_409020"/>
      <w:bookmarkEnd w:id="14570"/>
    </w:p>
    <w:p w:rsidR="00D32C5B" w:rsidRDefault="00D32C5B" w:rsidP="00375DAC">
      <w:pPr>
        <w:pStyle w:val="-"/>
        <w:keepNext/>
        <w:rPr>
          <w:rtl/>
        </w:rPr>
      </w:pPr>
      <w:bookmarkStart w:id="14571" w:name="ET_speakercontinue_6453_59"/>
      <w:r w:rsidRPr="002B68B3">
        <w:rPr>
          <w:rStyle w:val="TagStyle"/>
          <w:rtl/>
        </w:rPr>
        <w:t xml:space="preserve"> &lt;&lt; דובר_המשך &gt;&gt; </w:t>
      </w:r>
      <w:r>
        <w:rPr>
          <w:rtl/>
        </w:rPr>
        <w:t>שר האוצר בצלאל סמוטריץ':</w:t>
      </w:r>
      <w:r w:rsidRPr="002B68B3">
        <w:rPr>
          <w:rStyle w:val="TagStyle"/>
          <w:rtl/>
        </w:rPr>
        <w:t xml:space="preserve"> &lt;&lt; דובר_המשך &gt;&gt;</w:t>
      </w:r>
      <w:r>
        <w:rPr>
          <w:rtl/>
        </w:rPr>
        <w:t xml:space="preserve">   </w:t>
      </w:r>
      <w:bookmarkEnd w:id="14571"/>
    </w:p>
    <w:p w:rsidR="00D32C5B" w:rsidRDefault="00D32C5B" w:rsidP="00375DAC">
      <w:pPr>
        <w:pStyle w:val="KeepWithNext"/>
        <w:rPr>
          <w:rtl/>
        </w:rPr>
      </w:pPr>
    </w:p>
    <w:p w:rsidR="00D32C5B" w:rsidRDefault="00D32C5B" w:rsidP="00D3471A">
      <w:pPr>
        <w:rPr>
          <w:rtl/>
        </w:rPr>
      </w:pPr>
      <w:bookmarkStart w:id="14572" w:name="_ETM_Q84_409832"/>
      <w:bookmarkEnd w:id="14572"/>
      <w:r>
        <w:rPr>
          <w:rFonts w:hint="cs"/>
          <w:rtl/>
        </w:rPr>
        <w:t>הבנקים, שעשקו את אזרחי</w:t>
      </w:r>
      <w:bookmarkStart w:id="14573" w:name="_ETM_Q84_409513"/>
      <w:bookmarkEnd w:id="14573"/>
      <w:r>
        <w:rPr>
          <w:rFonts w:hint="cs"/>
          <w:rtl/>
        </w:rPr>
        <w:t xml:space="preserve"> ישראל בשנים האלה ולא נכנסו תחת האלונקה. אנחנו ממסים </w:t>
      </w:r>
      <w:bookmarkStart w:id="14574" w:name="_ETM_Q84_413759"/>
      <w:bookmarkEnd w:id="14574"/>
      <w:r>
        <w:rPr>
          <w:rFonts w:hint="cs"/>
          <w:rtl/>
        </w:rPr>
        <w:t xml:space="preserve">אותם כדי להוריד מיסים לאזרחי ישראל ואתם מצביעים נגד. </w:t>
      </w:r>
      <w:bookmarkStart w:id="14575" w:name="_ETM_Q84_416605"/>
      <w:bookmarkStart w:id="14576" w:name="_ETM_Q84_416704"/>
      <w:bookmarkStart w:id="14577" w:name="_ETM_Q84_419247"/>
      <w:bookmarkStart w:id="14578" w:name="_ETM_Q84_419345"/>
      <w:bookmarkEnd w:id="14575"/>
      <w:bookmarkEnd w:id="14576"/>
      <w:bookmarkEnd w:id="14577"/>
      <w:bookmarkEnd w:id="14578"/>
      <w:r>
        <w:rPr>
          <w:rFonts w:hint="cs"/>
          <w:rtl/>
        </w:rPr>
        <w:t xml:space="preserve">אתם </w:t>
      </w:r>
      <w:bookmarkStart w:id="14579" w:name="_ETM_Q84_417005"/>
      <w:bookmarkEnd w:id="14579"/>
      <w:r>
        <w:rPr>
          <w:rFonts w:hint="cs"/>
          <w:rtl/>
        </w:rPr>
        <w:t>הולכים להצביע עכשיו נגד רפורמה, שסוף-סוף, אחרי עשרות שנים, תכניס תחרות אמיתית במערכת הבנקאית; תוזיל את האשראי לאזרחי ישראל</w:t>
      </w:r>
      <w:bookmarkStart w:id="14580" w:name="_ETM_Q84_426699"/>
      <w:bookmarkEnd w:id="14580"/>
      <w:r>
        <w:rPr>
          <w:rFonts w:hint="cs"/>
          <w:rtl/>
        </w:rPr>
        <w:t xml:space="preserve"> - -</w:t>
      </w:r>
    </w:p>
    <w:p w:rsidR="00D32C5B" w:rsidRDefault="00D32C5B" w:rsidP="00375DAC">
      <w:pPr>
        <w:rPr>
          <w:rtl/>
        </w:rPr>
      </w:pPr>
    </w:p>
    <w:p w:rsidR="00D32C5B" w:rsidRDefault="00D32C5B" w:rsidP="00375DAC">
      <w:pPr>
        <w:pStyle w:val="af5"/>
        <w:keepNext/>
        <w:rPr>
          <w:rtl/>
        </w:rPr>
      </w:pPr>
      <w:bookmarkStart w:id="14581" w:name="ET_interruption_5084_60"/>
      <w:r w:rsidRPr="002B68B3">
        <w:rPr>
          <w:rStyle w:val="TagStyle"/>
          <w:rtl/>
        </w:rPr>
        <w:t xml:space="preserve"> &lt;&lt; קריאה &gt;&gt; </w:t>
      </w:r>
      <w:r>
        <w:rPr>
          <w:rtl/>
        </w:rPr>
        <w:t>מיקי לוי (יש עתיד):</w:t>
      </w:r>
      <w:r w:rsidRPr="002B68B3">
        <w:rPr>
          <w:rStyle w:val="TagStyle"/>
          <w:rtl/>
        </w:rPr>
        <w:t xml:space="preserve"> &lt;&lt; קריאה &gt;&gt;</w:t>
      </w:r>
      <w:r>
        <w:rPr>
          <w:rtl/>
        </w:rPr>
        <w:t xml:space="preserve">   </w:t>
      </w:r>
      <w:bookmarkEnd w:id="14581"/>
    </w:p>
    <w:p w:rsidR="00D32C5B" w:rsidRDefault="00D32C5B" w:rsidP="00375DAC">
      <w:pPr>
        <w:pStyle w:val="KeepWithNext"/>
        <w:rPr>
          <w:rtl/>
        </w:rPr>
      </w:pPr>
    </w:p>
    <w:p w:rsidR="00D32C5B" w:rsidRDefault="00D32C5B" w:rsidP="00375DAC">
      <w:pPr>
        <w:rPr>
          <w:rtl/>
        </w:rPr>
      </w:pPr>
      <w:r>
        <w:rPr>
          <w:rFonts w:hint="cs"/>
          <w:rtl/>
        </w:rPr>
        <w:t xml:space="preserve">יאללה, יאללה, יאללה. </w:t>
      </w:r>
      <w:bookmarkStart w:id="14582" w:name="_ETM_Q84_421632"/>
      <w:bookmarkEnd w:id="14582"/>
    </w:p>
    <w:p w:rsidR="00D32C5B" w:rsidRDefault="00D32C5B" w:rsidP="00375DAC">
      <w:pPr>
        <w:rPr>
          <w:rtl/>
        </w:rPr>
      </w:pPr>
      <w:bookmarkStart w:id="14583" w:name="_ETM_Q84_421729"/>
      <w:bookmarkEnd w:id="14583"/>
    </w:p>
    <w:p w:rsidR="00D32C5B" w:rsidRDefault="00D32C5B" w:rsidP="00375DAC">
      <w:pPr>
        <w:pStyle w:val="-"/>
        <w:keepNext/>
        <w:rPr>
          <w:rtl/>
        </w:rPr>
      </w:pPr>
      <w:bookmarkStart w:id="14584" w:name="ET_speakercontinue_6453_61"/>
      <w:r w:rsidRPr="00802437">
        <w:rPr>
          <w:rStyle w:val="TagStyle"/>
          <w:rtl/>
        </w:rPr>
        <w:t xml:space="preserve"> &lt;&lt; דובר_המשך &gt;&gt; </w:t>
      </w:r>
      <w:r>
        <w:rPr>
          <w:rtl/>
        </w:rPr>
        <w:t>שר האוצר בצלאל סמוטריץ':</w:t>
      </w:r>
      <w:r w:rsidRPr="00802437">
        <w:rPr>
          <w:rStyle w:val="TagStyle"/>
          <w:rtl/>
        </w:rPr>
        <w:t xml:space="preserve"> &lt;&lt; דובר_המשך &gt;&gt;</w:t>
      </w:r>
      <w:r>
        <w:rPr>
          <w:rtl/>
        </w:rPr>
        <w:t xml:space="preserve">   </w:t>
      </w:r>
      <w:bookmarkEnd w:id="14584"/>
    </w:p>
    <w:p w:rsidR="00D32C5B" w:rsidRDefault="00D32C5B" w:rsidP="00375DAC">
      <w:pPr>
        <w:pStyle w:val="KeepWithNext"/>
        <w:rPr>
          <w:rtl/>
        </w:rPr>
      </w:pPr>
    </w:p>
    <w:p w:rsidR="00D32C5B" w:rsidRDefault="00D32C5B" w:rsidP="00375DAC">
      <w:pPr>
        <w:rPr>
          <w:rtl/>
        </w:rPr>
      </w:pPr>
      <w:bookmarkStart w:id="14585" w:name="_ETM_Q84_431539"/>
      <w:bookmarkEnd w:id="14585"/>
      <w:r>
        <w:rPr>
          <w:rFonts w:hint="cs"/>
          <w:rtl/>
        </w:rPr>
        <w:t>- - תוזיל את האשראי למשקי הבית; תוזיל את המשכנתאו</w:t>
      </w:r>
      <w:r>
        <w:rPr>
          <w:rFonts w:hint="eastAsia"/>
          <w:rtl/>
        </w:rPr>
        <w:t>ת</w:t>
      </w:r>
      <w:bookmarkStart w:id="14586" w:name="_ETM_Q84_429178"/>
      <w:bookmarkEnd w:id="14586"/>
      <w:r>
        <w:rPr>
          <w:rFonts w:hint="cs"/>
          <w:rtl/>
        </w:rPr>
        <w:t xml:space="preserve">; תוזיל את האשראי לעסקים, כדי שהם יוכלו למכור יותר בזול ולהוריד את יוקר המחיה לאזרחי מדינת ישראל. </w:t>
      </w:r>
    </w:p>
    <w:p w:rsidR="00D32C5B" w:rsidRDefault="00D32C5B" w:rsidP="00375DAC">
      <w:pPr>
        <w:rPr>
          <w:rtl/>
        </w:rPr>
      </w:pPr>
      <w:bookmarkStart w:id="14587" w:name="_ETM_Q84_437403"/>
      <w:bookmarkStart w:id="14588" w:name="_ETM_Q84_437504"/>
      <w:bookmarkEnd w:id="14587"/>
      <w:bookmarkEnd w:id="14588"/>
    </w:p>
    <w:p w:rsidR="00D32C5B" w:rsidRDefault="00D32C5B" w:rsidP="00375DAC">
      <w:pPr>
        <w:pStyle w:val="af5"/>
        <w:keepNext/>
        <w:rPr>
          <w:rtl/>
        </w:rPr>
      </w:pPr>
      <w:bookmarkStart w:id="14589" w:name="ET_interruption_5084_62"/>
      <w:r w:rsidRPr="00802437">
        <w:rPr>
          <w:rStyle w:val="TagStyle"/>
          <w:rtl/>
        </w:rPr>
        <w:t xml:space="preserve"> &lt;&lt; קריאה &gt;&gt; </w:t>
      </w:r>
      <w:r>
        <w:rPr>
          <w:rtl/>
        </w:rPr>
        <w:t>מיקי לוי (יש עתיד):</w:t>
      </w:r>
      <w:r w:rsidRPr="00802437">
        <w:rPr>
          <w:rStyle w:val="TagStyle"/>
          <w:rtl/>
        </w:rPr>
        <w:t xml:space="preserve"> &lt;&lt; קריאה &gt;&gt;</w:t>
      </w:r>
      <w:r>
        <w:rPr>
          <w:rtl/>
        </w:rPr>
        <w:t xml:space="preserve">   </w:t>
      </w:r>
      <w:bookmarkEnd w:id="14589"/>
    </w:p>
    <w:p w:rsidR="00D32C5B" w:rsidRDefault="00D32C5B" w:rsidP="00375DAC">
      <w:pPr>
        <w:pStyle w:val="KeepWithNext"/>
        <w:rPr>
          <w:rtl/>
        </w:rPr>
      </w:pPr>
    </w:p>
    <w:p w:rsidR="00D32C5B" w:rsidRDefault="00D32C5B" w:rsidP="00375DAC">
      <w:pPr>
        <w:rPr>
          <w:rtl/>
        </w:rPr>
      </w:pPr>
      <w:bookmarkStart w:id="14590" w:name="_ETM_Q84_438118"/>
      <w:bookmarkEnd w:id="14590"/>
      <w:r>
        <w:rPr>
          <w:rFonts w:hint="cs"/>
          <w:rtl/>
        </w:rPr>
        <w:t xml:space="preserve">נכשלת ביוקר המחיה, נכשלת. </w:t>
      </w:r>
      <w:bookmarkStart w:id="14591" w:name="_ETM_Q84_440922"/>
      <w:bookmarkEnd w:id="14591"/>
    </w:p>
    <w:p w:rsidR="00D32C5B" w:rsidRDefault="00D32C5B" w:rsidP="00375DAC">
      <w:pPr>
        <w:rPr>
          <w:rtl/>
        </w:rPr>
      </w:pPr>
      <w:bookmarkStart w:id="14592" w:name="_ETM_Q84_440989"/>
      <w:bookmarkEnd w:id="14592"/>
    </w:p>
    <w:p w:rsidR="00D32C5B" w:rsidRDefault="00D32C5B" w:rsidP="00375DAC">
      <w:pPr>
        <w:pStyle w:val="-"/>
        <w:keepNext/>
        <w:rPr>
          <w:rtl/>
        </w:rPr>
      </w:pPr>
      <w:bookmarkStart w:id="14593" w:name="ET_speakercontinue_6453_63"/>
      <w:r w:rsidRPr="00802437">
        <w:rPr>
          <w:rStyle w:val="TagStyle"/>
          <w:rtl/>
        </w:rPr>
        <w:t xml:space="preserve"> &lt;&lt; דובר_המשך &gt;&gt; </w:t>
      </w:r>
      <w:r>
        <w:rPr>
          <w:rtl/>
        </w:rPr>
        <w:t>שר האוצר בצלאל סמוטריץ':</w:t>
      </w:r>
      <w:r w:rsidRPr="00802437">
        <w:rPr>
          <w:rStyle w:val="TagStyle"/>
          <w:rtl/>
        </w:rPr>
        <w:t xml:space="preserve"> &lt;&lt; דובר_המשך &gt;&gt;</w:t>
      </w:r>
      <w:r>
        <w:rPr>
          <w:rtl/>
        </w:rPr>
        <w:t xml:space="preserve">   </w:t>
      </w:r>
      <w:bookmarkEnd w:id="14593"/>
    </w:p>
    <w:p w:rsidR="00D32C5B" w:rsidRDefault="00D32C5B" w:rsidP="00375DAC">
      <w:pPr>
        <w:pStyle w:val="KeepWithNext"/>
        <w:rPr>
          <w:rtl/>
        </w:rPr>
      </w:pPr>
    </w:p>
    <w:p w:rsidR="00D32C5B" w:rsidRDefault="00D32C5B" w:rsidP="00375DAC">
      <w:pPr>
        <w:rPr>
          <w:rtl/>
        </w:rPr>
      </w:pPr>
      <w:bookmarkStart w:id="14594" w:name="_ETM_Q84_441941"/>
      <w:bookmarkEnd w:id="14594"/>
      <w:r>
        <w:rPr>
          <w:rFonts w:hint="cs"/>
          <w:rtl/>
        </w:rPr>
        <w:t xml:space="preserve">אתם הצבעתם נגד רפורמת החלב שנועדה לפרק את המונופולים ולהוזיל את יוקר המחיה לאזרחי מדינת ישראל. </w:t>
      </w:r>
    </w:p>
    <w:p w:rsidR="00D32C5B" w:rsidRDefault="00D32C5B" w:rsidP="00375DAC">
      <w:pPr>
        <w:rPr>
          <w:rtl/>
        </w:rPr>
      </w:pPr>
      <w:bookmarkStart w:id="14595" w:name="_ETM_Q84_446035"/>
      <w:bookmarkStart w:id="14596" w:name="_ETM_Q84_446115"/>
      <w:bookmarkEnd w:id="14595"/>
      <w:bookmarkEnd w:id="14596"/>
    </w:p>
    <w:p w:rsidR="00D32C5B" w:rsidRDefault="00D32C5B" w:rsidP="00375DAC">
      <w:pPr>
        <w:pStyle w:val="af5"/>
        <w:keepNext/>
        <w:rPr>
          <w:rtl/>
        </w:rPr>
      </w:pPr>
      <w:bookmarkStart w:id="14597" w:name="_ETM_Q84_441219"/>
      <w:bookmarkStart w:id="14598" w:name="_ETM_Q84_441313"/>
      <w:bookmarkEnd w:id="14597"/>
      <w:bookmarkEnd w:id="14598"/>
      <w:r w:rsidRPr="00802437">
        <w:rPr>
          <w:rStyle w:val="TagStyle"/>
          <w:rtl/>
        </w:rPr>
        <w:t xml:space="preserve">&lt;&lt; קריאה &gt;&gt; </w:t>
      </w:r>
      <w:r>
        <w:rPr>
          <w:rtl/>
        </w:rPr>
        <w:t>מיקי לוי (יש עתיד):</w:t>
      </w:r>
      <w:r w:rsidRPr="00802437">
        <w:rPr>
          <w:rStyle w:val="TagStyle"/>
          <w:rtl/>
        </w:rPr>
        <w:t xml:space="preserve"> &lt;&lt; קריאה &gt;&gt;</w:t>
      </w:r>
      <w:r>
        <w:rPr>
          <w:rtl/>
        </w:rPr>
        <w:t xml:space="preserve">   </w:t>
      </w:r>
    </w:p>
    <w:p w:rsidR="00D32C5B" w:rsidRDefault="00D32C5B" w:rsidP="00375DAC">
      <w:pPr>
        <w:pStyle w:val="KeepWithNext"/>
        <w:rPr>
          <w:rtl/>
        </w:rPr>
      </w:pPr>
    </w:p>
    <w:p w:rsidR="00D32C5B" w:rsidRDefault="00D32C5B" w:rsidP="00375DAC">
      <w:pPr>
        <w:rPr>
          <w:rtl/>
        </w:rPr>
      </w:pPr>
      <w:r>
        <w:rPr>
          <w:rFonts w:hint="cs"/>
          <w:rtl/>
        </w:rPr>
        <w:t xml:space="preserve">אתה </w:t>
      </w:r>
      <w:bookmarkStart w:id="14599" w:name="_ETM_Q84_449202"/>
      <w:bookmarkEnd w:id="14599"/>
      <w:r>
        <w:rPr>
          <w:rFonts w:hint="cs"/>
          <w:rtl/>
        </w:rPr>
        <w:t xml:space="preserve">נכשלת.  </w:t>
      </w:r>
    </w:p>
    <w:p w:rsidR="00D32C5B" w:rsidRDefault="00D32C5B" w:rsidP="00375DAC">
      <w:pPr>
        <w:rPr>
          <w:rtl/>
        </w:rPr>
      </w:pPr>
    </w:p>
    <w:p w:rsidR="00D32C5B" w:rsidRDefault="00D32C5B" w:rsidP="00375DAC">
      <w:pPr>
        <w:pStyle w:val="af5"/>
        <w:keepNext/>
        <w:rPr>
          <w:rtl/>
        </w:rPr>
      </w:pPr>
      <w:bookmarkStart w:id="14600" w:name="_ETM_Q84_442492"/>
      <w:bookmarkStart w:id="14601" w:name="_ETM_Q84_442580"/>
      <w:bookmarkStart w:id="14602" w:name="_ETM_Q84_439990"/>
      <w:bookmarkStart w:id="14603" w:name="_ETM_Q84_440064"/>
      <w:bookmarkStart w:id="14604" w:name="ET_interruption_6361_65"/>
      <w:bookmarkEnd w:id="14600"/>
      <w:bookmarkEnd w:id="14601"/>
      <w:bookmarkEnd w:id="14602"/>
      <w:bookmarkEnd w:id="14603"/>
      <w:r w:rsidRPr="00802437">
        <w:rPr>
          <w:rStyle w:val="TagStyle"/>
          <w:rtl/>
        </w:rPr>
        <w:t xml:space="preserve">&lt;&lt; קריאה &gt;&gt; </w:t>
      </w:r>
      <w:r>
        <w:rPr>
          <w:rtl/>
        </w:rPr>
        <w:t>נאור שירי (יש עתיד):</w:t>
      </w:r>
      <w:r w:rsidRPr="00802437">
        <w:rPr>
          <w:rStyle w:val="TagStyle"/>
          <w:rtl/>
        </w:rPr>
        <w:t xml:space="preserve"> &lt;&lt; קריאה &gt;&gt;</w:t>
      </w:r>
      <w:r>
        <w:rPr>
          <w:rtl/>
        </w:rPr>
        <w:t xml:space="preserve">   </w:t>
      </w:r>
      <w:bookmarkEnd w:id="14604"/>
    </w:p>
    <w:p w:rsidR="00D32C5B" w:rsidRDefault="00D32C5B" w:rsidP="00375DAC">
      <w:pPr>
        <w:pStyle w:val="KeepWithNext"/>
        <w:rPr>
          <w:rtl/>
        </w:rPr>
      </w:pPr>
    </w:p>
    <w:p w:rsidR="00D32C5B" w:rsidRDefault="00D32C5B" w:rsidP="00375DAC">
      <w:pPr>
        <w:rPr>
          <w:rtl/>
        </w:rPr>
      </w:pPr>
      <w:bookmarkStart w:id="14605" w:name="_ETM_Q84_443004"/>
      <w:bookmarkEnd w:id="14605"/>
      <w:r>
        <w:rPr>
          <w:rFonts w:hint="cs"/>
          <w:rtl/>
        </w:rPr>
        <w:t xml:space="preserve">לא הייתה הצבעה, נשמה. </w:t>
      </w:r>
    </w:p>
    <w:p w:rsidR="00D32C5B" w:rsidRDefault="00D32C5B" w:rsidP="00375DAC">
      <w:pPr>
        <w:rPr>
          <w:rtl/>
        </w:rPr>
      </w:pPr>
    </w:p>
    <w:p w:rsidR="00D32C5B" w:rsidRDefault="00D32C5B" w:rsidP="00375DAC">
      <w:pPr>
        <w:pStyle w:val="-"/>
        <w:keepNext/>
        <w:rPr>
          <w:rtl/>
        </w:rPr>
      </w:pPr>
      <w:bookmarkStart w:id="14606" w:name="ET_speakercontinue_6453_66"/>
      <w:r w:rsidRPr="00936669">
        <w:rPr>
          <w:rStyle w:val="TagStyle"/>
          <w:rtl/>
        </w:rPr>
        <w:t xml:space="preserve"> &lt;&lt; דובר_המשך &gt;&gt; </w:t>
      </w:r>
      <w:r>
        <w:rPr>
          <w:rtl/>
        </w:rPr>
        <w:t>שר האוצר בצלאל סמוטריץ':</w:t>
      </w:r>
      <w:r w:rsidRPr="00936669">
        <w:rPr>
          <w:rStyle w:val="TagStyle"/>
          <w:rtl/>
        </w:rPr>
        <w:t xml:space="preserve"> &lt;&lt; דובר_המשך &gt;&gt;</w:t>
      </w:r>
      <w:r>
        <w:rPr>
          <w:rtl/>
        </w:rPr>
        <w:t xml:space="preserve">   </w:t>
      </w:r>
      <w:bookmarkEnd w:id="14606"/>
    </w:p>
    <w:p w:rsidR="00D32C5B" w:rsidRDefault="00D32C5B" w:rsidP="00375DAC">
      <w:pPr>
        <w:pStyle w:val="KeepWithNext"/>
        <w:rPr>
          <w:rtl/>
        </w:rPr>
      </w:pPr>
    </w:p>
    <w:p w:rsidR="00D32C5B" w:rsidRDefault="00D32C5B" w:rsidP="00375DAC">
      <w:pPr>
        <w:rPr>
          <w:rtl/>
        </w:rPr>
      </w:pPr>
      <w:bookmarkStart w:id="14607" w:name="_ETM_Q84_448632"/>
      <w:bookmarkEnd w:id="14607"/>
      <w:r>
        <w:rPr>
          <w:rFonts w:hint="cs"/>
          <w:rtl/>
        </w:rPr>
        <w:t xml:space="preserve">אני מאמין שיכול להיות כאן זול; אני מאמין שאפשר </w:t>
      </w:r>
      <w:bookmarkStart w:id="14608" w:name="_ETM_Q84_450022"/>
      <w:bookmarkEnd w:id="14608"/>
      <w:r>
        <w:rPr>
          <w:rFonts w:hint="cs"/>
          <w:rtl/>
        </w:rPr>
        <w:t>לפרק את המונופולים; שאפשר להכניס תחרות בבנקאות</w:t>
      </w:r>
      <w:bookmarkStart w:id="14609" w:name="_ETM_Q84_454737"/>
      <w:bookmarkEnd w:id="14609"/>
      <w:r>
        <w:rPr>
          <w:rFonts w:hint="cs"/>
          <w:rtl/>
        </w:rPr>
        <w:t xml:space="preserve">; שאפשר למסות </w:t>
      </w:r>
      <w:bookmarkStart w:id="14610" w:name="_ETM_Q84_457787"/>
      <w:bookmarkEnd w:id="14610"/>
      <w:r>
        <w:rPr>
          <w:rFonts w:hint="cs"/>
          <w:rtl/>
        </w:rPr>
        <w:t>את מי שלא נכנס תחת האלונקה ועשק את מדינת ישראל</w:t>
      </w:r>
      <w:bookmarkStart w:id="14611" w:name="_ETM_Q84_463441"/>
      <w:bookmarkEnd w:id="14611"/>
      <w:r>
        <w:rPr>
          <w:rFonts w:hint="cs"/>
          <w:rtl/>
        </w:rPr>
        <w:t xml:space="preserve"> ולהחזיר את הכסף לכיס של האדם העובד - </w:t>
      </w:r>
      <w:bookmarkStart w:id="14612" w:name="_ETM_Q84_476159"/>
      <w:bookmarkEnd w:id="14612"/>
      <w:r>
        <w:rPr>
          <w:rFonts w:hint="cs"/>
          <w:rtl/>
        </w:rPr>
        <w:t xml:space="preserve">-  </w:t>
      </w:r>
    </w:p>
    <w:p w:rsidR="00D32C5B" w:rsidRDefault="00D32C5B" w:rsidP="00375DAC">
      <w:pPr>
        <w:rPr>
          <w:rtl/>
        </w:rPr>
      </w:pPr>
      <w:bookmarkStart w:id="14613" w:name="_ETM_Q84_472887"/>
      <w:bookmarkStart w:id="14614" w:name="_ETM_Q84_472940"/>
      <w:bookmarkEnd w:id="14613"/>
      <w:bookmarkEnd w:id="14614"/>
    </w:p>
    <w:p w:rsidR="00D32C5B" w:rsidRDefault="00D32C5B" w:rsidP="00375DAC">
      <w:pPr>
        <w:pStyle w:val="af6"/>
        <w:keepNext/>
        <w:rPr>
          <w:rtl/>
        </w:rPr>
      </w:pPr>
      <w:bookmarkStart w:id="14615" w:name="_ETM_Q84_467333"/>
      <w:bookmarkStart w:id="14616" w:name="_ETM_Q84_467417"/>
      <w:bookmarkStart w:id="14617" w:name="ET_yor_6423_67"/>
      <w:bookmarkEnd w:id="14615"/>
      <w:bookmarkEnd w:id="14616"/>
      <w:r w:rsidRPr="00936669">
        <w:rPr>
          <w:rStyle w:val="TagStyle"/>
          <w:rtl/>
        </w:rPr>
        <w:t xml:space="preserve"> &lt;&lt; יור &gt;&gt; </w:t>
      </w:r>
      <w:r>
        <w:rPr>
          <w:rtl/>
        </w:rPr>
        <w:t>היו"ר אמיר אוחנה:</w:t>
      </w:r>
      <w:r w:rsidRPr="00936669">
        <w:rPr>
          <w:rStyle w:val="TagStyle"/>
          <w:rtl/>
        </w:rPr>
        <w:t xml:space="preserve"> &lt;&lt; יור &gt;&gt;</w:t>
      </w:r>
      <w:r>
        <w:rPr>
          <w:rtl/>
        </w:rPr>
        <w:t xml:space="preserve">   </w:t>
      </w:r>
      <w:bookmarkEnd w:id="14617"/>
    </w:p>
    <w:p w:rsidR="00D32C5B" w:rsidRDefault="00D32C5B" w:rsidP="00375DAC">
      <w:pPr>
        <w:pStyle w:val="KeepWithNext"/>
        <w:rPr>
          <w:rtl/>
        </w:rPr>
      </w:pPr>
    </w:p>
    <w:p w:rsidR="00D32C5B" w:rsidRDefault="00D32C5B" w:rsidP="00375DAC">
      <w:pPr>
        <w:rPr>
          <w:rtl/>
        </w:rPr>
      </w:pPr>
      <w:bookmarkStart w:id="14618" w:name="_ETM_Q84_464989"/>
      <w:bookmarkStart w:id="14619" w:name="_ETM_Q84_464792"/>
      <w:bookmarkStart w:id="14620" w:name="_ETM_Q84_464903"/>
      <w:bookmarkEnd w:id="14618"/>
      <w:bookmarkEnd w:id="14619"/>
      <w:bookmarkEnd w:id="14620"/>
      <w:r>
        <w:rPr>
          <w:rFonts w:hint="cs"/>
          <w:rtl/>
        </w:rPr>
        <w:t>ממשלה,</w:t>
      </w:r>
      <w:bookmarkStart w:id="14621" w:name="_ETM_Q84_469062"/>
      <w:bookmarkStart w:id="14622" w:name="_ETM_Q84_469151"/>
      <w:bookmarkStart w:id="14623" w:name="_ETM_Q84_469925"/>
      <w:bookmarkEnd w:id="14621"/>
      <w:bookmarkEnd w:id="14622"/>
      <w:bookmarkEnd w:id="14623"/>
      <w:r>
        <w:rPr>
          <w:rFonts w:hint="cs"/>
          <w:rtl/>
        </w:rPr>
        <w:t xml:space="preserve"> ממשלה. </w:t>
      </w:r>
    </w:p>
    <w:p w:rsidR="00D32C5B" w:rsidRDefault="00D32C5B" w:rsidP="00375DAC">
      <w:pPr>
        <w:rPr>
          <w:rtl/>
        </w:rPr>
      </w:pPr>
      <w:bookmarkStart w:id="14624" w:name="_ETM_Q84_467784"/>
      <w:bookmarkStart w:id="14625" w:name="_ETM_Q84_467888"/>
      <w:bookmarkEnd w:id="14624"/>
      <w:bookmarkEnd w:id="14625"/>
    </w:p>
    <w:p w:rsidR="00D32C5B" w:rsidRDefault="00D32C5B" w:rsidP="00375DAC">
      <w:pPr>
        <w:pStyle w:val="-"/>
        <w:keepNext/>
        <w:rPr>
          <w:rtl/>
        </w:rPr>
      </w:pPr>
      <w:bookmarkStart w:id="14626" w:name="ET_speakercontinue_6453_68"/>
      <w:r w:rsidRPr="00936669">
        <w:rPr>
          <w:rStyle w:val="TagStyle"/>
          <w:rtl/>
        </w:rPr>
        <w:t xml:space="preserve"> &lt;&lt; דובר_המשך &gt;&gt; </w:t>
      </w:r>
      <w:r>
        <w:rPr>
          <w:rtl/>
        </w:rPr>
        <w:t>שר האוצר בצלאל סמוטריץ':</w:t>
      </w:r>
      <w:r w:rsidRPr="00936669">
        <w:rPr>
          <w:rStyle w:val="TagStyle"/>
          <w:rtl/>
        </w:rPr>
        <w:t xml:space="preserve"> &lt;&lt; דובר_המשך &gt;&gt;</w:t>
      </w:r>
      <w:r>
        <w:rPr>
          <w:rtl/>
        </w:rPr>
        <w:t xml:space="preserve">   </w:t>
      </w:r>
      <w:bookmarkEnd w:id="14626"/>
    </w:p>
    <w:p w:rsidR="00D32C5B" w:rsidRDefault="00D32C5B" w:rsidP="00375DAC">
      <w:pPr>
        <w:pStyle w:val="KeepWithNext"/>
        <w:rPr>
          <w:rtl/>
        </w:rPr>
      </w:pPr>
    </w:p>
    <w:p w:rsidR="00D32C5B" w:rsidRDefault="00D32C5B" w:rsidP="00375DAC">
      <w:pPr>
        <w:rPr>
          <w:rtl/>
        </w:rPr>
      </w:pPr>
      <w:bookmarkStart w:id="14627" w:name="_ETM_Q84_468762"/>
      <w:bookmarkEnd w:id="14627"/>
      <w:r>
        <w:rPr>
          <w:rFonts w:hint="cs"/>
          <w:rtl/>
        </w:rPr>
        <w:t>- - כן, לכיס של האדם העובד</w:t>
      </w:r>
      <w:bookmarkStart w:id="14628" w:name="_ETM_Q84_470061"/>
      <w:bookmarkEnd w:id="14628"/>
      <w:r>
        <w:rPr>
          <w:rFonts w:hint="cs"/>
          <w:rtl/>
        </w:rPr>
        <w:t xml:space="preserve"> במדינת ישראל. תראו, אופוזיציה, העברנו את תקציב 2025</w:t>
      </w:r>
      <w:bookmarkStart w:id="14629" w:name="_ETM_Q84_475603"/>
      <w:bookmarkEnd w:id="14629"/>
      <w:r>
        <w:rPr>
          <w:rFonts w:hint="cs"/>
          <w:rtl/>
        </w:rPr>
        <w:t>, אתה זוכר, ראש הממשלה? אתה זוכר שכשהעברנו את תקציב</w:t>
      </w:r>
      <w:bookmarkStart w:id="14630" w:name="_ETM_Q84_480300"/>
      <w:bookmarkEnd w:id="14630"/>
      <w:r>
        <w:rPr>
          <w:rFonts w:hint="cs"/>
          <w:rtl/>
        </w:rPr>
        <w:t xml:space="preserve"> 2024, הם אמרו לנו: אין סיכוי שתעבירו את תקציב </w:t>
      </w:r>
      <w:bookmarkStart w:id="14631" w:name="_ETM_Q84_482304"/>
      <w:bookmarkEnd w:id="14631"/>
      <w:r>
        <w:rPr>
          <w:rFonts w:hint="cs"/>
          <w:rtl/>
        </w:rPr>
        <w:t xml:space="preserve">2025, ואמרנו להם, נעביר. אז העברנו את תקציב 2025, </w:t>
      </w:r>
      <w:bookmarkStart w:id="14632" w:name="_ETM_Q84_484327"/>
      <w:bookmarkEnd w:id="14632"/>
      <w:r>
        <w:rPr>
          <w:rFonts w:hint="cs"/>
          <w:rtl/>
        </w:rPr>
        <w:t>והם אמרו: אין סיכוי שתעבירו את תקציב 2026. והעברנו, מעבירים.</w:t>
      </w:r>
      <w:bookmarkStart w:id="14633" w:name="_ETM_Q84_492135"/>
      <w:bookmarkEnd w:id="14633"/>
    </w:p>
    <w:p w:rsidR="00D32C5B" w:rsidRDefault="00D32C5B" w:rsidP="00375DAC">
      <w:pPr>
        <w:rPr>
          <w:rtl/>
        </w:rPr>
      </w:pPr>
    </w:p>
    <w:p w:rsidR="00D32C5B" w:rsidRDefault="00D32C5B" w:rsidP="00375DAC">
      <w:pPr>
        <w:rPr>
          <w:rtl/>
        </w:rPr>
      </w:pPr>
      <w:r>
        <w:rPr>
          <w:rFonts w:hint="cs"/>
          <w:rtl/>
        </w:rPr>
        <w:t xml:space="preserve">ראש הממשלה, מאז 1999 לא הייתה ממשלה שהעבירה תקציב בשנת </w:t>
      </w:r>
      <w:bookmarkStart w:id="14634" w:name="_ETM_Q84_495914"/>
      <w:bookmarkEnd w:id="14634"/>
      <w:r>
        <w:rPr>
          <w:rFonts w:hint="cs"/>
          <w:rtl/>
        </w:rPr>
        <w:t xml:space="preserve">בחירות ואז הייתה ממשלה של ברק שנה וחצי ונפלה. </w:t>
      </w:r>
      <w:bookmarkStart w:id="14635" w:name="_ETM_Q84_499551"/>
      <w:bookmarkEnd w:id="14635"/>
      <w:r>
        <w:rPr>
          <w:rFonts w:hint="cs"/>
          <w:rtl/>
        </w:rPr>
        <w:t xml:space="preserve">מאז 1988 לא הייתה ממשלה שמילאה את ימיה והעבירה </w:t>
      </w:r>
      <w:bookmarkStart w:id="14636" w:name="_ETM_Q84_507325"/>
      <w:bookmarkEnd w:id="14636"/>
      <w:r>
        <w:rPr>
          <w:rFonts w:hint="cs"/>
          <w:rtl/>
        </w:rPr>
        <w:t xml:space="preserve">תקציב טוב. אנחנו בעזרת השם – אני כבר מסיים, אדוני, אני </w:t>
      </w:r>
      <w:bookmarkStart w:id="14637" w:name="_ETM_Q84_509938"/>
      <w:bookmarkEnd w:id="14637"/>
      <w:r>
        <w:rPr>
          <w:rFonts w:hint="cs"/>
          <w:rtl/>
        </w:rPr>
        <w:t>חייב כמה תודות, היו לי הרבה הפרעות, עוד דקה</w:t>
      </w:r>
      <w:bookmarkStart w:id="14638" w:name="_ETM_Q84_515161"/>
      <w:bookmarkEnd w:id="14638"/>
      <w:r>
        <w:rPr>
          <w:rFonts w:hint="cs"/>
          <w:rtl/>
        </w:rPr>
        <w:t xml:space="preserve"> או שתיים.</w:t>
      </w:r>
      <w:bookmarkStart w:id="14639" w:name="_ETM_Q84_513861"/>
      <w:bookmarkEnd w:id="14639"/>
    </w:p>
    <w:p w:rsidR="00D32C5B" w:rsidRDefault="00D32C5B" w:rsidP="00375DAC">
      <w:pPr>
        <w:rPr>
          <w:rtl/>
        </w:rPr>
      </w:pPr>
      <w:bookmarkStart w:id="14640" w:name="_ETM_Q84_513978"/>
      <w:bookmarkEnd w:id="14640"/>
    </w:p>
    <w:p w:rsidR="00D32C5B" w:rsidRDefault="00D32C5B" w:rsidP="00375DAC">
      <w:pPr>
        <w:pStyle w:val="af6"/>
        <w:keepNext/>
        <w:rPr>
          <w:rtl/>
        </w:rPr>
      </w:pPr>
      <w:bookmarkStart w:id="14641" w:name="ET_yor_6423_69"/>
      <w:r w:rsidRPr="00936669">
        <w:rPr>
          <w:rStyle w:val="TagStyle"/>
          <w:rtl/>
        </w:rPr>
        <w:t xml:space="preserve"> &lt;&lt; יור &gt;&gt; </w:t>
      </w:r>
      <w:r>
        <w:rPr>
          <w:rtl/>
        </w:rPr>
        <w:t>היו"ר אמיר אוחנה:</w:t>
      </w:r>
      <w:r w:rsidRPr="00936669">
        <w:rPr>
          <w:rStyle w:val="TagStyle"/>
          <w:rtl/>
        </w:rPr>
        <w:t xml:space="preserve"> &lt;&lt; יור &gt;&gt;</w:t>
      </w:r>
      <w:r>
        <w:rPr>
          <w:rtl/>
        </w:rPr>
        <w:t xml:space="preserve">   </w:t>
      </w:r>
      <w:bookmarkEnd w:id="14641"/>
    </w:p>
    <w:p w:rsidR="00D32C5B" w:rsidRDefault="00D32C5B" w:rsidP="00375DAC">
      <w:pPr>
        <w:pStyle w:val="KeepWithNext"/>
        <w:rPr>
          <w:rtl/>
        </w:rPr>
      </w:pPr>
    </w:p>
    <w:p w:rsidR="00D32C5B" w:rsidRDefault="00D32C5B" w:rsidP="00375DAC">
      <w:pPr>
        <w:rPr>
          <w:rtl/>
        </w:rPr>
      </w:pPr>
      <w:bookmarkStart w:id="14642" w:name="_ETM_Q84_514762"/>
      <w:bookmarkEnd w:id="14642"/>
      <w:r>
        <w:rPr>
          <w:rFonts w:hint="cs"/>
          <w:rtl/>
        </w:rPr>
        <w:t xml:space="preserve">אפשר גם בסוף תודות. </w:t>
      </w:r>
    </w:p>
    <w:p w:rsidR="00D32C5B" w:rsidRDefault="00D32C5B" w:rsidP="00375DAC">
      <w:pPr>
        <w:rPr>
          <w:rtl/>
        </w:rPr>
      </w:pPr>
      <w:bookmarkStart w:id="14643" w:name="_ETM_Q84_519310"/>
      <w:bookmarkStart w:id="14644" w:name="_ETM_Q84_519376"/>
      <w:bookmarkEnd w:id="14643"/>
      <w:bookmarkEnd w:id="14644"/>
    </w:p>
    <w:p w:rsidR="00D32C5B" w:rsidRDefault="00D32C5B" w:rsidP="00375DAC">
      <w:pPr>
        <w:pStyle w:val="-"/>
        <w:keepNext/>
        <w:rPr>
          <w:rtl/>
        </w:rPr>
      </w:pPr>
      <w:bookmarkStart w:id="14645" w:name="ET_speakercontinue_6453_70"/>
      <w:r w:rsidRPr="00936669">
        <w:rPr>
          <w:rStyle w:val="TagStyle"/>
          <w:rtl/>
        </w:rPr>
        <w:t xml:space="preserve"> &lt;&lt; דובר_המשך &gt;&gt; </w:t>
      </w:r>
      <w:r>
        <w:rPr>
          <w:rtl/>
        </w:rPr>
        <w:t>שר האוצר בצלאל סמוטריץ':</w:t>
      </w:r>
      <w:r w:rsidRPr="00936669">
        <w:rPr>
          <w:rStyle w:val="TagStyle"/>
          <w:rtl/>
        </w:rPr>
        <w:t xml:space="preserve"> &lt;&lt; דובר_המשך &gt;&gt;</w:t>
      </w:r>
      <w:r>
        <w:rPr>
          <w:rtl/>
        </w:rPr>
        <w:t xml:space="preserve">   </w:t>
      </w:r>
      <w:bookmarkEnd w:id="14645"/>
    </w:p>
    <w:p w:rsidR="00D32C5B" w:rsidRDefault="00D32C5B" w:rsidP="00375DAC">
      <w:pPr>
        <w:pStyle w:val="KeepWithNext"/>
        <w:rPr>
          <w:rtl/>
        </w:rPr>
      </w:pPr>
    </w:p>
    <w:p w:rsidR="00D32C5B" w:rsidRPr="00936669" w:rsidRDefault="00D32C5B" w:rsidP="00375DAC">
      <w:pPr>
        <w:rPr>
          <w:rtl/>
        </w:rPr>
      </w:pPr>
      <w:bookmarkStart w:id="14646" w:name="_ETM_Q84_520234"/>
      <w:bookmarkEnd w:id="14646"/>
      <w:r>
        <w:rPr>
          <w:rFonts w:hint="cs"/>
          <w:rtl/>
        </w:rPr>
        <w:t xml:space="preserve">אנחנו מעבירים את התקציב הזה וממשלת </w:t>
      </w:r>
      <w:bookmarkStart w:id="14647" w:name="_ETM_Q84_519342"/>
      <w:bookmarkEnd w:id="14647"/>
      <w:r>
        <w:rPr>
          <w:rFonts w:hint="cs"/>
          <w:rtl/>
        </w:rPr>
        <w:t xml:space="preserve">הימין שלנו תמלא את ימיה ותשלים את המשימות שיש לה </w:t>
      </w:r>
      <w:bookmarkStart w:id="14648" w:name="_ETM_Q84_522664"/>
      <w:bookmarkEnd w:id="14648"/>
      <w:r>
        <w:rPr>
          <w:rFonts w:hint="cs"/>
          <w:rtl/>
        </w:rPr>
        <w:t>בביטחון, בכלכלה, בהתיישבות. תשלים את משימותיה בתיקון מערכת</w:t>
      </w:r>
      <w:bookmarkStart w:id="14649" w:name="_ETM_Q84_530169"/>
      <w:bookmarkEnd w:id="14649"/>
      <w:r>
        <w:rPr>
          <w:rFonts w:hint="cs"/>
          <w:rtl/>
        </w:rPr>
        <w:t xml:space="preserve"> המשפט. ואני אומר לכם, חבריי, אדוני ראש הממשלה </w:t>
      </w:r>
      <w:r>
        <w:rPr>
          <w:rFonts w:hint="eastAsia"/>
          <w:rtl/>
        </w:rPr>
        <w:t>–</w:t>
      </w:r>
      <w:r>
        <w:rPr>
          <w:rFonts w:hint="cs"/>
          <w:rtl/>
        </w:rPr>
        <w:t xml:space="preserve"> השרה</w:t>
      </w:r>
      <w:bookmarkStart w:id="14650" w:name="_ETM_Q84_534888"/>
      <w:bookmarkEnd w:id="14650"/>
      <w:r>
        <w:rPr>
          <w:rFonts w:hint="cs"/>
          <w:rtl/>
        </w:rPr>
        <w:t xml:space="preserve"> מאי גולן, דקה </w:t>
      </w:r>
      <w:r>
        <w:rPr>
          <w:rtl/>
        </w:rPr>
        <w:t>–</w:t>
      </w:r>
      <w:r>
        <w:rPr>
          <w:rFonts w:hint="cs"/>
          <w:rtl/>
        </w:rPr>
        <w:t xml:space="preserve"> אדוני ראש הממשלה הקדנציה הזאת תיזכר</w:t>
      </w:r>
      <w:bookmarkStart w:id="14651" w:name="_ETM_Q84_536994"/>
      <w:bookmarkEnd w:id="14651"/>
      <w:r>
        <w:rPr>
          <w:rFonts w:hint="cs"/>
          <w:rtl/>
        </w:rPr>
        <w:t xml:space="preserve"> – אנחנו נשלים אותה, בעזרת השם – עד סופה והיא תיזכר</w:t>
      </w:r>
      <w:bookmarkStart w:id="14652" w:name="_ETM_Q84_543109"/>
      <w:bookmarkEnd w:id="14652"/>
      <w:r>
        <w:rPr>
          <w:rFonts w:hint="cs"/>
          <w:rtl/>
        </w:rPr>
        <w:t xml:space="preserve"> בנקודת מפנה היסטורית במדינת ישראל. קדנציה ששינתה את </w:t>
      </w:r>
      <w:bookmarkStart w:id="14653" w:name="_ETM_Q84_548262"/>
      <w:bookmarkEnd w:id="14653"/>
      <w:r>
        <w:rPr>
          <w:rFonts w:hint="cs"/>
          <w:rtl/>
        </w:rPr>
        <w:t>תפיסת הביטחון ואת המציאות הביטחונית; קדנציה ששינתה את הכלכלה</w:t>
      </w:r>
      <w:bookmarkStart w:id="14654" w:name="_ETM_Q84_555119"/>
      <w:bookmarkEnd w:id="14654"/>
      <w:r>
        <w:rPr>
          <w:rFonts w:hint="cs"/>
          <w:rtl/>
        </w:rPr>
        <w:t xml:space="preserve">; קדנציה ששינתה את ההתיישבות; קדנציה שתיקנה את מערכת </w:t>
      </w:r>
      <w:bookmarkStart w:id="14655" w:name="_ETM_Q84_556858"/>
      <w:bookmarkEnd w:id="14655"/>
      <w:r>
        <w:rPr>
          <w:rFonts w:hint="cs"/>
          <w:rtl/>
        </w:rPr>
        <w:t xml:space="preserve">המשפט ושינתה את האיזונים וחיזקה את הדמוקרטיה; חיזקה את היהדות, </w:t>
      </w:r>
      <w:bookmarkStart w:id="14656" w:name="_ETM_Q84_560022"/>
      <w:bookmarkEnd w:id="14656"/>
      <w:r>
        <w:rPr>
          <w:rFonts w:hint="cs"/>
          <w:rtl/>
        </w:rPr>
        <w:t xml:space="preserve">את הזהות היהודית ואת הערכים. </w:t>
      </w:r>
    </w:p>
    <w:p w:rsidR="00D32C5B" w:rsidRDefault="00D32C5B" w:rsidP="00375DAC">
      <w:pPr>
        <w:rPr>
          <w:rtl/>
        </w:rPr>
      </w:pPr>
      <w:bookmarkStart w:id="14657" w:name="_ETM_Q84_454851"/>
      <w:bookmarkEnd w:id="14657"/>
    </w:p>
    <w:p w:rsidR="00D32C5B" w:rsidRDefault="00D32C5B" w:rsidP="00375DAC">
      <w:pPr>
        <w:pStyle w:val="af5"/>
        <w:keepNext/>
        <w:rPr>
          <w:rtl/>
        </w:rPr>
      </w:pPr>
      <w:r w:rsidRPr="00802437">
        <w:rPr>
          <w:rStyle w:val="TagStyle"/>
          <w:rtl/>
        </w:rPr>
        <w:t xml:space="preserve">&lt;&lt; קריאה &gt;&gt; </w:t>
      </w:r>
      <w:r>
        <w:rPr>
          <w:rtl/>
        </w:rPr>
        <w:t>מיקי לוי (יש עתיד):</w:t>
      </w:r>
      <w:r w:rsidRPr="00802437">
        <w:rPr>
          <w:rStyle w:val="TagStyle"/>
          <w:rtl/>
        </w:rPr>
        <w:t xml:space="preserve"> &lt;&lt; קריאה &gt;&gt;</w:t>
      </w:r>
      <w:r>
        <w:rPr>
          <w:rtl/>
        </w:rPr>
        <w:t xml:space="preserve">   </w:t>
      </w:r>
    </w:p>
    <w:p w:rsidR="00D32C5B" w:rsidRDefault="00D32C5B" w:rsidP="00375DAC">
      <w:pPr>
        <w:pStyle w:val="KeepWithNext"/>
        <w:rPr>
          <w:rtl/>
        </w:rPr>
      </w:pPr>
    </w:p>
    <w:p w:rsidR="00D32C5B" w:rsidRDefault="00D32C5B" w:rsidP="00375DAC">
      <w:pPr>
        <w:rPr>
          <w:rtl/>
        </w:rPr>
      </w:pPr>
      <w:r>
        <w:rPr>
          <w:rFonts w:hint="cs"/>
          <w:rtl/>
        </w:rPr>
        <w:t>- - - הפכתם אותנו לפשיסטים.</w:t>
      </w:r>
      <w:bookmarkStart w:id="14658" w:name="_ETM_Q84_563094"/>
      <w:bookmarkEnd w:id="14658"/>
    </w:p>
    <w:p w:rsidR="00D32C5B" w:rsidRDefault="00D32C5B" w:rsidP="00375DAC">
      <w:pPr>
        <w:rPr>
          <w:rtl/>
        </w:rPr>
      </w:pPr>
      <w:bookmarkStart w:id="14659" w:name="_ETM_Q84_563185"/>
      <w:bookmarkEnd w:id="14659"/>
    </w:p>
    <w:p w:rsidR="00D32C5B" w:rsidRDefault="00D32C5B" w:rsidP="00375DAC">
      <w:pPr>
        <w:pStyle w:val="-"/>
        <w:keepNext/>
        <w:rPr>
          <w:rtl/>
        </w:rPr>
      </w:pPr>
      <w:bookmarkStart w:id="14660" w:name="ET_speakercontinue_6453_71"/>
      <w:r w:rsidRPr="00936669">
        <w:rPr>
          <w:rStyle w:val="TagStyle"/>
          <w:rtl/>
        </w:rPr>
        <w:t xml:space="preserve"> &lt;&lt; דובר_המשך &gt;&gt; </w:t>
      </w:r>
      <w:r>
        <w:rPr>
          <w:rtl/>
        </w:rPr>
        <w:t>שר האוצר בצלאל סמוטריץ':</w:t>
      </w:r>
      <w:r w:rsidRPr="00936669">
        <w:rPr>
          <w:rStyle w:val="TagStyle"/>
          <w:rtl/>
        </w:rPr>
        <w:t xml:space="preserve"> &lt;&lt; דובר_המשך &gt;&gt;</w:t>
      </w:r>
      <w:r>
        <w:rPr>
          <w:rtl/>
        </w:rPr>
        <w:t xml:space="preserve">   </w:t>
      </w:r>
      <w:bookmarkEnd w:id="14660"/>
    </w:p>
    <w:p w:rsidR="00D32C5B" w:rsidRDefault="00D32C5B" w:rsidP="00375DAC">
      <w:pPr>
        <w:pStyle w:val="KeepWithNext"/>
        <w:rPr>
          <w:rtl/>
        </w:rPr>
      </w:pPr>
    </w:p>
    <w:p w:rsidR="00D32C5B" w:rsidRDefault="00D32C5B" w:rsidP="008B5B50">
      <w:pPr>
        <w:rPr>
          <w:rtl/>
        </w:rPr>
      </w:pPr>
      <w:bookmarkStart w:id="14661" w:name="_ETM_Q84_564289"/>
      <w:bookmarkEnd w:id="14661"/>
      <w:r>
        <w:rPr>
          <w:rFonts w:hint="cs"/>
          <w:rtl/>
        </w:rPr>
        <w:t xml:space="preserve">אני משוכנע שהציבור </w:t>
      </w:r>
      <w:bookmarkStart w:id="14662" w:name="_ETM_Q84_562553"/>
      <w:bookmarkEnd w:id="14662"/>
      <w:r>
        <w:rPr>
          <w:rFonts w:hint="cs"/>
          <w:rtl/>
        </w:rPr>
        <w:t xml:space="preserve">הישראלי רואה את זה, הוא מבין מי </w:t>
      </w:r>
      <w:bookmarkStart w:id="14663" w:name="_ETM_Q84_568691"/>
      <w:bookmarkEnd w:id="14663"/>
      <w:r>
        <w:rPr>
          <w:rFonts w:hint="cs"/>
          <w:rtl/>
        </w:rPr>
        <w:t xml:space="preserve">עובד בשבילו, מי צועק ועושה רעש ומי עובד בשבילו </w:t>
      </w:r>
      <w:bookmarkStart w:id="14664" w:name="_ETM_Q84_572991"/>
      <w:bookmarkEnd w:id="14664"/>
      <w:r>
        <w:rPr>
          <w:rFonts w:hint="cs"/>
          <w:rtl/>
        </w:rPr>
        <w:t xml:space="preserve">והוא יידע להוקיר ולהעריך. אני רץ בבריף על התודות, אתה </w:t>
      </w:r>
      <w:bookmarkStart w:id="14665" w:name="_ETM_Q84_575001"/>
      <w:bookmarkEnd w:id="14665"/>
      <w:r>
        <w:rPr>
          <w:rFonts w:hint="cs"/>
          <w:rtl/>
        </w:rPr>
        <w:t xml:space="preserve">נותן לי שתי דקות? הכרת הטוב, בכל זאת תקציב רביעי </w:t>
      </w:r>
      <w:bookmarkStart w:id="14666" w:name="_ETM_Q84_574235"/>
      <w:bookmarkEnd w:id="14666"/>
      <w:r w:rsidR="008B5B50">
        <w:rPr>
          <w:rFonts w:hint="eastAsia"/>
          <w:rtl/>
        </w:rPr>
        <w:t>–</w:t>
      </w:r>
      <w:r w:rsidR="008B5B50">
        <w:rPr>
          <w:rFonts w:hint="cs"/>
          <w:rtl/>
        </w:rPr>
        <w:t xml:space="preserve"> </w:t>
      </w:r>
      <w:r>
        <w:rPr>
          <w:rFonts w:hint="cs"/>
          <w:rtl/>
        </w:rPr>
        <w:t xml:space="preserve">תשיעי. </w:t>
      </w:r>
    </w:p>
    <w:p w:rsidR="00D32C5B" w:rsidRDefault="00D32C5B" w:rsidP="00375DAC">
      <w:pPr>
        <w:rPr>
          <w:rtl/>
        </w:rPr>
      </w:pPr>
      <w:bookmarkStart w:id="14667" w:name="_ETM_Q84_576194"/>
      <w:bookmarkStart w:id="14668" w:name="_ETM_Q84_576309"/>
      <w:bookmarkEnd w:id="14667"/>
      <w:bookmarkEnd w:id="14668"/>
    </w:p>
    <w:p w:rsidR="00D32C5B" w:rsidRDefault="00D32C5B" w:rsidP="00375DAC">
      <w:pPr>
        <w:pStyle w:val="af6"/>
        <w:keepNext/>
        <w:rPr>
          <w:rtl/>
        </w:rPr>
      </w:pPr>
      <w:bookmarkStart w:id="14669" w:name="ET_yor_6423_72"/>
      <w:r w:rsidRPr="00936669">
        <w:rPr>
          <w:rStyle w:val="TagStyle"/>
          <w:rtl/>
        </w:rPr>
        <w:t xml:space="preserve"> &lt;&lt; יור &gt;&gt; </w:t>
      </w:r>
      <w:r>
        <w:rPr>
          <w:rtl/>
        </w:rPr>
        <w:t>היו"ר אמיר אוחנה:</w:t>
      </w:r>
      <w:r w:rsidRPr="00936669">
        <w:rPr>
          <w:rStyle w:val="TagStyle"/>
          <w:rtl/>
        </w:rPr>
        <w:t xml:space="preserve"> &lt;&lt; יור &gt;&gt;</w:t>
      </w:r>
      <w:r>
        <w:rPr>
          <w:rtl/>
        </w:rPr>
        <w:t xml:space="preserve">   </w:t>
      </w:r>
      <w:bookmarkEnd w:id="14669"/>
    </w:p>
    <w:p w:rsidR="00D32C5B" w:rsidRDefault="00D32C5B" w:rsidP="00375DAC">
      <w:pPr>
        <w:pStyle w:val="KeepWithNext"/>
        <w:rPr>
          <w:rtl/>
        </w:rPr>
      </w:pPr>
    </w:p>
    <w:p w:rsidR="00D32C5B" w:rsidRDefault="00D32C5B" w:rsidP="00375DAC">
      <w:pPr>
        <w:rPr>
          <w:rtl/>
        </w:rPr>
      </w:pPr>
      <w:bookmarkStart w:id="14670" w:name="_ETM_Q84_577058"/>
      <w:bookmarkEnd w:id="14670"/>
      <w:r>
        <w:rPr>
          <w:rFonts w:hint="cs"/>
          <w:rtl/>
        </w:rPr>
        <w:t xml:space="preserve">קח דקה. </w:t>
      </w:r>
    </w:p>
    <w:p w:rsidR="00D32C5B" w:rsidRDefault="00D32C5B" w:rsidP="00375DAC">
      <w:pPr>
        <w:rPr>
          <w:rtl/>
        </w:rPr>
      </w:pPr>
      <w:bookmarkStart w:id="14671" w:name="_ETM_Q84_581779"/>
      <w:bookmarkStart w:id="14672" w:name="_ETM_Q84_581854"/>
      <w:bookmarkEnd w:id="14671"/>
      <w:bookmarkEnd w:id="14672"/>
    </w:p>
    <w:p w:rsidR="00D32C5B" w:rsidRDefault="00D32C5B" w:rsidP="00375DAC">
      <w:pPr>
        <w:pStyle w:val="-"/>
        <w:keepNext/>
        <w:rPr>
          <w:rtl/>
        </w:rPr>
      </w:pPr>
      <w:bookmarkStart w:id="14673" w:name="ET_speakercontinue_6453_73"/>
      <w:r w:rsidRPr="00936669">
        <w:rPr>
          <w:rStyle w:val="TagStyle"/>
          <w:rtl/>
        </w:rPr>
        <w:t xml:space="preserve"> &lt;&lt; דובר_המשך &gt;&gt; </w:t>
      </w:r>
      <w:r>
        <w:rPr>
          <w:rtl/>
        </w:rPr>
        <w:t>שר האוצר בצלאל סמוטריץ':</w:t>
      </w:r>
      <w:r w:rsidRPr="00936669">
        <w:rPr>
          <w:rStyle w:val="TagStyle"/>
          <w:rtl/>
        </w:rPr>
        <w:t xml:space="preserve"> &lt;&lt; דובר_המשך &gt;&gt;</w:t>
      </w:r>
      <w:r>
        <w:rPr>
          <w:rtl/>
        </w:rPr>
        <w:t xml:space="preserve">   </w:t>
      </w:r>
      <w:bookmarkEnd w:id="14673"/>
    </w:p>
    <w:p w:rsidR="00D32C5B" w:rsidRDefault="00D32C5B" w:rsidP="00375DAC">
      <w:pPr>
        <w:pStyle w:val="KeepWithNext"/>
        <w:rPr>
          <w:rtl/>
        </w:rPr>
      </w:pPr>
    </w:p>
    <w:p w:rsidR="00D32C5B" w:rsidRDefault="00D32C5B" w:rsidP="00375DAC">
      <w:pPr>
        <w:rPr>
          <w:rtl/>
        </w:rPr>
      </w:pPr>
      <w:r>
        <w:rPr>
          <w:rFonts w:hint="cs"/>
          <w:rtl/>
        </w:rPr>
        <w:t xml:space="preserve">א. תודה גדולה מאוד לך, אדוני </w:t>
      </w:r>
      <w:bookmarkStart w:id="14674" w:name="_ETM_Q84_582901"/>
      <w:bookmarkEnd w:id="14674"/>
      <w:r>
        <w:rPr>
          <w:rFonts w:hint="cs"/>
          <w:rtl/>
        </w:rPr>
        <w:t xml:space="preserve">יושב-ראש הכנסת. תודה לשגית, היועצת המשפטית של הכנסת. תודה ליושב-ראש </w:t>
      </w:r>
      <w:bookmarkStart w:id="14675" w:name="_ETM_Q84_585122"/>
      <w:bookmarkEnd w:id="14675"/>
      <w:r>
        <w:rPr>
          <w:rFonts w:hint="cs"/>
          <w:rtl/>
        </w:rPr>
        <w:t xml:space="preserve">הקואליציה, תודה לחברי ועדת הכספים, ליושב-ראש ולחברי הקואליציה. תודה לשלומית, תודה לצוות הוועדה. תודה למנכ"ל הכנסת, </w:t>
      </w:r>
      <w:bookmarkStart w:id="14676" w:name="_ETM_Q84_596620"/>
      <w:bookmarkEnd w:id="14676"/>
      <w:r>
        <w:rPr>
          <w:rFonts w:hint="cs"/>
          <w:rtl/>
        </w:rPr>
        <w:t xml:space="preserve">תודה לדן. תודה לכל צוות המזכירות. תודה לראש הממשלה ולכל חברי הממשלה והקואליציה. תודה לכל ראשי הוועדות שעבדו </w:t>
      </w:r>
      <w:bookmarkStart w:id="14677" w:name="_ETM_Q84_604643"/>
      <w:bookmarkEnd w:id="14677"/>
      <w:r>
        <w:rPr>
          <w:rFonts w:hint="cs"/>
          <w:rtl/>
        </w:rPr>
        <w:t xml:space="preserve">עכשיו ברפורמות החשובות. תודה רבה לכל אנשי משרד האוצר, אגף התקציבים, והחשב הכללי. אין לי זמן ויש אנשים מהטובים </w:t>
      </w:r>
      <w:bookmarkStart w:id="14678" w:name="_ETM_Q84_613016"/>
      <w:bookmarkEnd w:id="14678"/>
      <w:r>
        <w:rPr>
          <w:rFonts w:hint="cs"/>
          <w:rtl/>
        </w:rPr>
        <w:t xml:space="preserve">ביותר שיש. ללשכה המשפטית, לרשות המיסים, לניירות ערך, לשוק ההון, </w:t>
      </w:r>
      <w:bookmarkStart w:id="14679" w:name="_ETM_Q84_619045"/>
      <w:bookmarkEnd w:id="14679"/>
      <w:r>
        <w:rPr>
          <w:rFonts w:hint="cs"/>
          <w:rtl/>
        </w:rPr>
        <w:t xml:space="preserve">ללשכת המנכ"ל, לצוות הנהדר שלי שמלווה אותי שלוש וחצי שנים בעבודה. </w:t>
      </w:r>
    </w:p>
    <w:p w:rsidR="00D32C5B" w:rsidRDefault="00D32C5B" w:rsidP="00375DAC">
      <w:pPr>
        <w:rPr>
          <w:rtl/>
        </w:rPr>
      </w:pPr>
    </w:p>
    <w:p w:rsidR="00D32C5B" w:rsidRDefault="00D32C5B" w:rsidP="00375DAC">
      <w:pPr>
        <w:rPr>
          <w:rtl/>
        </w:rPr>
      </w:pPr>
      <w:r>
        <w:rPr>
          <w:rFonts w:hint="cs"/>
          <w:rtl/>
        </w:rPr>
        <w:t xml:space="preserve">באמת תודה לכם, חבריי לקואליציה. יש ויכוחים, יש </w:t>
      </w:r>
      <w:bookmarkStart w:id="14680" w:name="_ETM_Q84_627949"/>
      <w:bookmarkEnd w:id="14680"/>
      <w:r>
        <w:rPr>
          <w:rFonts w:hint="cs"/>
          <w:rtl/>
        </w:rPr>
        <w:t xml:space="preserve">מחלוקות, אנחנו לא תמיד מסכימים, האחריות שכולנו מגלים פעם אחר </w:t>
      </w:r>
      <w:bookmarkStart w:id="14681" w:name="_ETM_Q84_629676"/>
      <w:bookmarkEnd w:id="14681"/>
      <w:r>
        <w:rPr>
          <w:rFonts w:hint="cs"/>
          <w:rtl/>
        </w:rPr>
        <w:t xml:space="preserve">פעם בתקציבים, במלחמה, גם בצעדים הקשים שאנחנו עושים זה רק </w:t>
      </w:r>
      <w:bookmarkStart w:id="14682" w:name="_ETM_Q84_636507"/>
      <w:bookmarkEnd w:id="14682"/>
      <w:r>
        <w:rPr>
          <w:rFonts w:hint="cs"/>
          <w:rtl/>
        </w:rPr>
        <w:t xml:space="preserve">בזכותכם. היכולת להעביר שוב ושוב, היכולת למלא את ימיה של </w:t>
      </w:r>
      <w:bookmarkStart w:id="14683" w:name="_ETM_Q84_641110"/>
      <w:bookmarkEnd w:id="14683"/>
      <w:r>
        <w:rPr>
          <w:rFonts w:hint="cs"/>
          <w:rtl/>
        </w:rPr>
        <w:t xml:space="preserve">הקואליציה, היכולת להביא תוצאות כאלה טובות בכלכלה, במקביל להישגים האדירים </w:t>
      </w:r>
      <w:bookmarkStart w:id="14684" w:name="_ETM_Q84_647532"/>
      <w:bookmarkEnd w:id="14684"/>
      <w:r>
        <w:rPr>
          <w:rFonts w:hint="cs"/>
          <w:rtl/>
        </w:rPr>
        <w:t xml:space="preserve">שאנחנו ומביאים במלחמה, היא בזכות כולכם; היא בזכות כולנו. </w:t>
      </w:r>
      <w:bookmarkStart w:id="14685" w:name="_ETM_Q84_654384"/>
      <w:bookmarkEnd w:id="14685"/>
    </w:p>
    <w:p w:rsidR="00D32C5B" w:rsidRDefault="00D32C5B" w:rsidP="00375DAC">
      <w:pPr>
        <w:rPr>
          <w:rtl/>
        </w:rPr>
      </w:pPr>
    </w:p>
    <w:p w:rsidR="00D32C5B" w:rsidRDefault="00D32C5B" w:rsidP="00375DAC">
      <w:pPr>
        <w:rPr>
          <w:rtl/>
        </w:rPr>
      </w:pPr>
      <w:r>
        <w:rPr>
          <w:rFonts w:hint="cs"/>
          <w:rtl/>
        </w:rPr>
        <w:t xml:space="preserve">בעזרת השם, כפי שאמרתי, מעבירים את </w:t>
      </w:r>
      <w:bookmarkStart w:id="14686" w:name="_ETM_Q84_654565"/>
      <w:bookmarkEnd w:id="14686"/>
      <w:r>
        <w:rPr>
          <w:rFonts w:hint="cs"/>
          <w:rtl/>
        </w:rPr>
        <w:t xml:space="preserve">התקציב, משלימים את ימיה של הממשלה עם עוד כמה </w:t>
      </w:r>
      <w:bookmarkStart w:id="14687" w:name="_ETM_Q84_656158"/>
      <w:bookmarkEnd w:id="14687"/>
      <w:r>
        <w:rPr>
          <w:rFonts w:hint="cs"/>
          <w:rtl/>
        </w:rPr>
        <w:t xml:space="preserve">דברים חשובים </w:t>
      </w:r>
      <w:bookmarkStart w:id="14688" w:name="_ETM_Q84_664479"/>
      <w:bookmarkEnd w:id="14688"/>
      <w:r>
        <w:rPr>
          <w:rFonts w:hint="cs"/>
          <w:rtl/>
        </w:rPr>
        <w:t xml:space="preserve">– ביסמוט, גם לך יש תפקיד גדול </w:t>
      </w:r>
      <w:bookmarkStart w:id="14689" w:name="_ETM_Q84_656657"/>
      <w:bookmarkEnd w:id="14689"/>
      <w:r>
        <w:rPr>
          <w:rFonts w:hint="cs"/>
          <w:rtl/>
        </w:rPr>
        <w:t xml:space="preserve">וחשוב כאן – באים לציבור עם כל כך הרבה הישגים, ממשיכים להוביל את מדינת ישראל הרבה מאוד שנים קדימה. </w:t>
      </w:r>
    </w:p>
    <w:p w:rsidR="00D32C5B" w:rsidRDefault="00D32C5B" w:rsidP="00375DAC">
      <w:pPr>
        <w:rPr>
          <w:rtl/>
        </w:rPr>
      </w:pPr>
      <w:bookmarkStart w:id="14690" w:name="_ETM_Q84_668200"/>
      <w:bookmarkStart w:id="14691" w:name="_ETM_Q84_668291"/>
      <w:bookmarkEnd w:id="14690"/>
      <w:bookmarkEnd w:id="14691"/>
    </w:p>
    <w:p w:rsidR="00D32C5B" w:rsidRDefault="00D32C5B" w:rsidP="00375DAC">
      <w:pPr>
        <w:pStyle w:val="af6"/>
        <w:keepNext/>
        <w:rPr>
          <w:rtl/>
        </w:rPr>
      </w:pPr>
      <w:bookmarkStart w:id="14692" w:name="ET_yor_6423_74"/>
      <w:r w:rsidRPr="00CB28B3">
        <w:rPr>
          <w:rStyle w:val="TagStyle"/>
          <w:rtl/>
        </w:rPr>
        <w:t xml:space="preserve"> &lt;&lt; יור &gt;&gt; </w:t>
      </w:r>
      <w:r>
        <w:rPr>
          <w:rtl/>
        </w:rPr>
        <w:t>היו"ר אמיר אוחנה:</w:t>
      </w:r>
      <w:r w:rsidRPr="00CB28B3">
        <w:rPr>
          <w:rStyle w:val="TagStyle"/>
          <w:rtl/>
        </w:rPr>
        <w:t xml:space="preserve"> &lt;&lt; יור &gt;&gt;</w:t>
      </w:r>
      <w:r>
        <w:rPr>
          <w:rtl/>
        </w:rPr>
        <w:t xml:space="preserve">   </w:t>
      </w:r>
      <w:bookmarkEnd w:id="14692"/>
    </w:p>
    <w:p w:rsidR="00D32C5B" w:rsidRDefault="00D32C5B" w:rsidP="00375DAC">
      <w:pPr>
        <w:pStyle w:val="KeepWithNext"/>
        <w:rPr>
          <w:rtl/>
        </w:rPr>
      </w:pPr>
    </w:p>
    <w:p w:rsidR="00D32C5B" w:rsidRDefault="00D32C5B" w:rsidP="00375DAC">
      <w:pPr>
        <w:rPr>
          <w:rtl/>
        </w:rPr>
      </w:pPr>
      <w:bookmarkStart w:id="14693" w:name="_ETM_Q84_669105"/>
      <w:bookmarkEnd w:id="14693"/>
      <w:r>
        <w:rPr>
          <w:rFonts w:hint="cs"/>
          <w:rtl/>
        </w:rPr>
        <w:t>תודה לשר האוצר, הצלחת הרבה בדקה. אני מתכבד להזמין</w:t>
      </w:r>
      <w:bookmarkStart w:id="14694" w:name="_ETM_Q84_669021"/>
      <w:bookmarkEnd w:id="14694"/>
      <w:r>
        <w:rPr>
          <w:rFonts w:hint="cs"/>
          <w:rtl/>
        </w:rPr>
        <w:t xml:space="preserve"> כעת את ראש האופוזיציה, חבר הכנסת יאיר לפיד, לשאת</w:t>
      </w:r>
      <w:bookmarkStart w:id="14695" w:name="_ETM_Q84_673427"/>
      <w:bookmarkEnd w:id="14695"/>
      <w:r>
        <w:rPr>
          <w:rFonts w:hint="cs"/>
          <w:rtl/>
        </w:rPr>
        <w:t xml:space="preserve"> את דבריו. ראש הממשלה מוותר. </w:t>
      </w:r>
    </w:p>
    <w:p w:rsidR="00D32C5B" w:rsidRDefault="00D32C5B" w:rsidP="00375DAC">
      <w:pPr>
        <w:rPr>
          <w:rtl/>
        </w:rPr>
      </w:pPr>
      <w:bookmarkStart w:id="14696" w:name="_ETM_Q84_678051"/>
      <w:bookmarkStart w:id="14697" w:name="_ETM_Q84_678139"/>
      <w:bookmarkEnd w:id="14696"/>
      <w:bookmarkEnd w:id="14697"/>
    </w:p>
    <w:p w:rsidR="00D32C5B" w:rsidRDefault="00D32C5B" w:rsidP="00375DAC">
      <w:pPr>
        <w:pStyle w:val="af5"/>
        <w:keepNext/>
        <w:rPr>
          <w:rtl/>
        </w:rPr>
      </w:pPr>
      <w:bookmarkStart w:id="14698" w:name="ET_interruption_5300_75"/>
      <w:r w:rsidRPr="00CB28B3">
        <w:rPr>
          <w:rStyle w:val="TagStyle"/>
          <w:rtl/>
        </w:rPr>
        <w:t xml:space="preserve"> &lt;&lt; קריאה &gt;&gt; </w:t>
      </w:r>
      <w:r>
        <w:rPr>
          <w:rtl/>
        </w:rPr>
        <w:t>מירב בן ארי (יש עתיד):</w:t>
      </w:r>
      <w:r w:rsidRPr="00CB28B3">
        <w:rPr>
          <w:rStyle w:val="TagStyle"/>
          <w:rtl/>
        </w:rPr>
        <w:t xml:space="preserve"> &lt;&lt; קריאה &gt;&gt;</w:t>
      </w:r>
      <w:r>
        <w:rPr>
          <w:rtl/>
        </w:rPr>
        <w:t xml:space="preserve">   </w:t>
      </w:r>
      <w:bookmarkEnd w:id="14698"/>
    </w:p>
    <w:p w:rsidR="00D32C5B" w:rsidRDefault="00D32C5B" w:rsidP="00375DAC">
      <w:pPr>
        <w:pStyle w:val="KeepWithNext"/>
        <w:rPr>
          <w:rtl/>
        </w:rPr>
      </w:pPr>
    </w:p>
    <w:p w:rsidR="00D32C5B" w:rsidRDefault="00D32C5B" w:rsidP="00375DAC">
      <w:pPr>
        <w:rPr>
          <w:rtl/>
        </w:rPr>
      </w:pPr>
      <w:r>
        <w:rPr>
          <w:rFonts w:hint="cs"/>
          <w:rtl/>
        </w:rPr>
        <w:t>מה יש לומר על התקציב?</w:t>
      </w:r>
      <w:bookmarkStart w:id="14699" w:name="_ETM_Q84_677039"/>
      <w:bookmarkEnd w:id="14699"/>
      <w:r>
        <w:rPr>
          <w:rFonts w:hint="cs"/>
          <w:rtl/>
        </w:rPr>
        <w:t xml:space="preserve"> </w:t>
      </w:r>
    </w:p>
    <w:p w:rsidR="00D32C5B" w:rsidRDefault="00D32C5B" w:rsidP="00375DAC">
      <w:pPr>
        <w:rPr>
          <w:rtl/>
        </w:rPr>
      </w:pPr>
      <w:bookmarkStart w:id="14700" w:name="_ETM_Q84_677350"/>
      <w:bookmarkStart w:id="14701" w:name="_ETM_Q84_677432"/>
      <w:bookmarkEnd w:id="14700"/>
      <w:bookmarkEnd w:id="14701"/>
    </w:p>
    <w:p w:rsidR="00D32C5B" w:rsidRDefault="00D32C5B" w:rsidP="00375DAC">
      <w:pPr>
        <w:pStyle w:val="af5"/>
        <w:keepNext/>
        <w:rPr>
          <w:rtl/>
        </w:rPr>
      </w:pPr>
      <w:bookmarkStart w:id="14702" w:name="ET_interruption_5084_76"/>
      <w:r w:rsidRPr="00CB28B3">
        <w:rPr>
          <w:rStyle w:val="TagStyle"/>
          <w:rtl/>
        </w:rPr>
        <w:t xml:space="preserve"> &lt;&lt; קריאה &gt;&gt; </w:t>
      </w:r>
      <w:r>
        <w:rPr>
          <w:rtl/>
        </w:rPr>
        <w:t>מיקי לוי (יש עתיד):</w:t>
      </w:r>
      <w:r w:rsidRPr="00CB28B3">
        <w:rPr>
          <w:rStyle w:val="TagStyle"/>
          <w:rtl/>
        </w:rPr>
        <w:t xml:space="preserve"> &lt;&lt; קריאה &gt;&gt;</w:t>
      </w:r>
      <w:r>
        <w:rPr>
          <w:rtl/>
        </w:rPr>
        <w:t xml:space="preserve">   </w:t>
      </w:r>
      <w:bookmarkEnd w:id="14702"/>
    </w:p>
    <w:p w:rsidR="00D32C5B" w:rsidRDefault="00D32C5B" w:rsidP="00375DAC">
      <w:pPr>
        <w:pStyle w:val="KeepWithNext"/>
        <w:rPr>
          <w:rtl/>
        </w:rPr>
      </w:pPr>
    </w:p>
    <w:p w:rsidR="00D32C5B" w:rsidRDefault="00D32C5B" w:rsidP="00375DAC">
      <w:pPr>
        <w:rPr>
          <w:rtl/>
        </w:rPr>
      </w:pPr>
      <w:bookmarkStart w:id="14703" w:name="_ETM_Q84_683608"/>
      <w:bookmarkEnd w:id="14703"/>
      <w:r>
        <w:rPr>
          <w:rFonts w:hint="cs"/>
          <w:rtl/>
        </w:rPr>
        <w:t xml:space="preserve">מה יש לו להגיד? </w:t>
      </w:r>
    </w:p>
    <w:p w:rsidR="00D32C5B" w:rsidRDefault="00D32C5B" w:rsidP="00375DAC">
      <w:pPr>
        <w:rPr>
          <w:rtl/>
        </w:rPr>
      </w:pPr>
      <w:bookmarkStart w:id="14704" w:name="_ETM_Q84_688943"/>
      <w:bookmarkStart w:id="14705" w:name="_ETM_Q84_689015"/>
      <w:bookmarkEnd w:id="14704"/>
      <w:bookmarkEnd w:id="14705"/>
    </w:p>
    <w:p w:rsidR="00D32C5B" w:rsidRDefault="00D32C5B" w:rsidP="00375DAC">
      <w:pPr>
        <w:pStyle w:val="af6"/>
        <w:keepNext/>
        <w:rPr>
          <w:rtl/>
        </w:rPr>
      </w:pPr>
      <w:bookmarkStart w:id="14706" w:name="ET_yor_6423_77"/>
      <w:r w:rsidRPr="00CB28B3">
        <w:rPr>
          <w:rStyle w:val="TagStyle"/>
          <w:rtl/>
        </w:rPr>
        <w:t xml:space="preserve"> &lt;&lt; יור &gt;&gt; </w:t>
      </w:r>
      <w:r>
        <w:rPr>
          <w:rtl/>
        </w:rPr>
        <w:t>היו"ר אמיר אוחנה:</w:t>
      </w:r>
      <w:r w:rsidRPr="00CB28B3">
        <w:rPr>
          <w:rStyle w:val="TagStyle"/>
          <w:rtl/>
        </w:rPr>
        <w:t xml:space="preserve"> &lt;&lt; יור &gt;&gt;</w:t>
      </w:r>
      <w:r>
        <w:rPr>
          <w:rtl/>
        </w:rPr>
        <w:t xml:space="preserve">   </w:t>
      </w:r>
      <w:bookmarkEnd w:id="14706"/>
    </w:p>
    <w:p w:rsidR="00D32C5B" w:rsidRDefault="00D32C5B" w:rsidP="00375DAC">
      <w:pPr>
        <w:pStyle w:val="KeepWithNext"/>
        <w:rPr>
          <w:rtl/>
        </w:rPr>
      </w:pPr>
    </w:p>
    <w:p w:rsidR="00D32C5B" w:rsidRDefault="00D32C5B" w:rsidP="00375DAC">
      <w:pPr>
        <w:rPr>
          <w:rtl/>
        </w:rPr>
      </w:pPr>
      <w:bookmarkStart w:id="14707" w:name="_ETM_Q84_689837"/>
      <w:bookmarkEnd w:id="14707"/>
      <w:r>
        <w:rPr>
          <w:rFonts w:hint="cs"/>
          <w:rtl/>
        </w:rPr>
        <w:t>בבקשה</w:t>
      </w:r>
      <w:r w:rsidR="008B5B50">
        <w:rPr>
          <w:rFonts w:hint="cs"/>
          <w:rtl/>
        </w:rPr>
        <w:t>,</w:t>
      </w:r>
      <w:r>
        <w:rPr>
          <w:rFonts w:hint="cs"/>
          <w:rtl/>
        </w:rPr>
        <w:t xml:space="preserve"> אדוני, עד עשר דקות</w:t>
      </w:r>
      <w:bookmarkStart w:id="14708" w:name="_ETM_Q84_686059"/>
      <w:bookmarkEnd w:id="14708"/>
      <w:r>
        <w:rPr>
          <w:rFonts w:hint="cs"/>
          <w:rtl/>
        </w:rPr>
        <w:t xml:space="preserve"> לרשותך. </w:t>
      </w:r>
    </w:p>
    <w:p w:rsidR="00D32C5B" w:rsidRDefault="00D32C5B" w:rsidP="00375DAC">
      <w:pPr>
        <w:rPr>
          <w:rtl/>
        </w:rPr>
      </w:pPr>
      <w:bookmarkStart w:id="14709" w:name="_ETM_Q84_686564"/>
      <w:bookmarkStart w:id="14710" w:name="_ETM_Q84_686657"/>
      <w:bookmarkStart w:id="14711" w:name="_ETM_Q84_683785"/>
      <w:bookmarkEnd w:id="14709"/>
      <w:bookmarkEnd w:id="14710"/>
      <w:bookmarkEnd w:id="14711"/>
    </w:p>
    <w:p w:rsidR="00D32C5B" w:rsidRDefault="00D32C5B" w:rsidP="00375DAC">
      <w:pPr>
        <w:pStyle w:val="a4"/>
        <w:keepNext/>
        <w:rPr>
          <w:rtl/>
        </w:rPr>
      </w:pPr>
      <w:bookmarkStart w:id="14712" w:name="ET_speaker_5087_78"/>
      <w:r w:rsidRPr="00CB28B3">
        <w:rPr>
          <w:rStyle w:val="TagStyle"/>
          <w:rtl/>
        </w:rPr>
        <w:t xml:space="preserve"> &lt;&lt; דובר &gt;&gt; </w:t>
      </w:r>
      <w:bookmarkStart w:id="14713" w:name="_Toc225798390"/>
      <w:r>
        <w:rPr>
          <w:rtl/>
        </w:rPr>
        <w:t>יאיר לפיד (יש עתיד):</w:t>
      </w:r>
      <w:bookmarkEnd w:id="14713"/>
      <w:r w:rsidRPr="00CB28B3">
        <w:rPr>
          <w:rStyle w:val="TagStyle"/>
          <w:rtl/>
        </w:rPr>
        <w:t xml:space="preserve"> &lt;&lt; דובר &gt;&gt;</w:t>
      </w:r>
      <w:r>
        <w:rPr>
          <w:rtl/>
        </w:rPr>
        <w:t xml:space="preserve">   </w:t>
      </w:r>
      <w:bookmarkEnd w:id="14712"/>
    </w:p>
    <w:p w:rsidR="00D32C5B" w:rsidRDefault="00D32C5B" w:rsidP="00375DAC">
      <w:pPr>
        <w:pStyle w:val="KeepWithNext"/>
        <w:rPr>
          <w:rtl/>
        </w:rPr>
      </w:pPr>
    </w:p>
    <w:p w:rsidR="00D32C5B" w:rsidRDefault="00D32C5B" w:rsidP="00375DAC">
      <w:pPr>
        <w:rPr>
          <w:rtl/>
        </w:rPr>
      </w:pPr>
      <w:bookmarkStart w:id="14714" w:name="_ETM_Q84_684095"/>
      <w:bookmarkStart w:id="14715" w:name="_ETM_Q84_684145"/>
      <w:bookmarkEnd w:id="14714"/>
      <w:bookmarkEnd w:id="14715"/>
      <w:r>
        <w:rPr>
          <w:rFonts w:hint="cs"/>
          <w:rtl/>
        </w:rPr>
        <w:t xml:space="preserve">אדוני היושב-ראש, כנסת נכבדה, יש טעות אחת שהממשלה הזאת </w:t>
      </w:r>
      <w:bookmarkStart w:id="14716" w:name="_ETM_Q84_696456"/>
      <w:bookmarkEnd w:id="14716"/>
      <w:r>
        <w:rPr>
          <w:rFonts w:hint="cs"/>
          <w:rtl/>
        </w:rPr>
        <w:t xml:space="preserve">עושה שוב ושוב מיומה הראשון. זאת טעות שלובשת צורה, פושטת </w:t>
      </w:r>
      <w:bookmarkStart w:id="14717" w:name="_ETM_Q84_701597"/>
      <w:bookmarkEnd w:id="14717"/>
      <w:r>
        <w:rPr>
          <w:rFonts w:hint="cs"/>
          <w:rtl/>
        </w:rPr>
        <w:t>צורה, אבל זאת תמיד אותה טעות. הטעות שלכם היא שאתם</w:t>
      </w:r>
      <w:bookmarkStart w:id="14718" w:name="_ETM_Q84_708540"/>
      <w:bookmarkEnd w:id="14718"/>
      <w:r>
        <w:rPr>
          <w:rFonts w:hint="cs"/>
          <w:rtl/>
        </w:rPr>
        <w:t xml:space="preserve"> חושבים שהציבור מטומטם. זאת הנחת היסוד של הממשלה הזאת, שהציבור מטומטם ושאין בעיה לבלבל אותו, ואתם יכולים לעשות</w:t>
      </w:r>
      <w:bookmarkStart w:id="14719" w:name="_ETM_Q84_718082"/>
      <w:bookmarkEnd w:id="14719"/>
      <w:r>
        <w:rPr>
          <w:rFonts w:hint="cs"/>
          <w:rtl/>
        </w:rPr>
        <w:t xml:space="preserve"> כל מה שאתם רוצים, כי הציבור ממילא לא יבין</w:t>
      </w:r>
      <w:bookmarkStart w:id="14720" w:name="_ETM_Q84_719607"/>
      <w:bookmarkEnd w:id="14720"/>
      <w:r>
        <w:rPr>
          <w:rFonts w:hint="cs"/>
          <w:rtl/>
        </w:rPr>
        <w:t xml:space="preserve">. ואם הוא בטעות כן יבין, אתם תשקרו ותקראו </w:t>
      </w:r>
      <w:bookmarkStart w:id="14721" w:name="_ETM_Q84_725390"/>
      <w:bookmarkEnd w:id="14721"/>
      <w:r>
        <w:rPr>
          <w:rFonts w:hint="cs"/>
          <w:rtl/>
        </w:rPr>
        <w:t xml:space="preserve">למגל ולברדוגו, ותפעילו את המכונה והיות שהציבור מטומטם, הוא </w:t>
      </w:r>
      <w:bookmarkStart w:id="14722" w:name="_ETM_Q84_729053"/>
      <w:bookmarkEnd w:id="14722"/>
      <w:r>
        <w:rPr>
          <w:rFonts w:hint="cs"/>
          <w:rtl/>
        </w:rPr>
        <w:t xml:space="preserve">לא יקלוט מה עשיתם. </w:t>
      </w:r>
    </w:p>
    <w:p w:rsidR="00D32C5B" w:rsidRDefault="00D32C5B" w:rsidP="00375DAC">
      <w:pPr>
        <w:rPr>
          <w:rtl/>
        </w:rPr>
      </w:pPr>
      <w:bookmarkStart w:id="14723" w:name="_ETM_Q84_733421"/>
      <w:bookmarkStart w:id="14724" w:name="_ETM_Q84_733529"/>
      <w:bookmarkEnd w:id="14723"/>
      <w:bookmarkEnd w:id="14724"/>
    </w:p>
    <w:p w:rsidR="002651B0" w:rsidRDefault="002651B0" w:rsidP="008B5B50">
      <w:pPr>
        <w:rPr>
          <w:rtl/>
          <w:lang w:eastAsia="he-IL"/>
        </w:rPr>
      </w:pPr>
      <w:bookmarkStart w:id="14725" w:name="TOR_Q85"/>
      <w:bookmarkEnd w:id="14725"/>
      <w:r>
        <w:rPr>
          <w:rFonts w:hint="cs"/>
          <w:rtl/>
          <w:lang w:eastAsia="he-IL"/>
        </w:rPr>
        <w:t xml:space="preserve">וכל פעם מחדש </w:t>
      </w:r>
      <w:r>
        <w:rPr>
          <w:rFonts w:hint="eastAsia"/>
          <w:rtl/>
          <w:lang w:eastAsia="he-IL"/>
        </w:rPr>
        <w:t>–</w:t>
      </w:r>
      <w:r>
        <w:rPr>
          <w:rFonts w:hint="cs"/>
          <w:rtl/>
          <w:lang w:eastAsia="he-IL"/>
        </w:rPr>
        <w:t xml:space="preserve"> וזו תעודת כבוד לחברה הישראלית </w:t>
      </w:r>
      <w:r>
        <w:rPr>
          <w:rFonts w:hint="eastAsia"/>
          <w:rtl/>
          <w:lang w:eastAsia="he-IL"/>
        </w:rPr>
        <w:t>–</w:t>
      </w:r>
      <w:r>
        <w:rPr>
          <w:rFonts w:hint="cs"/>
          <w:rtl/>
          <w:lang w:eastAsia="he-IL"/>
        </w:rPr>
        <w:t xml:space="preserve"> הציבור הישראלי מוכיח שאתם טועים. הבאתם את המהפכה המשטרית מייד בתחילת הקדנציה. אמרתם: מה המטומטמים האלה מבינים בעילת הסבירות ופסקת ההתגברות? עד שהם יבינו </w:t>
      </w:r>
      <w:bookmarkStart w:id="14726" w:name="_ETM_Q85_154120"/>
      <w:bookmarkEnd w:id="14726"/>
      <w:r>
        <w:rPr>
          <w:rFonts w:hint="cs"/>
          <w:rtl/>
          <w:lang w:eastAsia="he-IL"/>
        </w:rPr>
        <w:t>על מה אנחנו מדברים כבר נעביר את כל החקיקה. ואז הרמתם את העיניים וגיליתם שיש מיליוני אנשים ברחובות, מיליוני אנשים לימדו את עצמם במהירות שיא קורס מבוא במשפטים</w:t>
      </w:r>
      <w:bookmarkStart w:id="14727" w:name="_ETM_Q85_169230"/>
      <w:bookmarkEnd w:id="14727"/>
      <w:r>
        <w:rPr>
          <w:rFonts w:hint="cs"/>
          <w:rtl/>
          <w:lang w:eastAsia="he-IL"/>
        </w:rPr>
        <w:t xml:space="preserve"> וקורס מזורז באזרחות, ועצרו אתכם. כי הישראלים לא מטומטמים.</w:t>
      </w:r>
      <w:bookmarkStart w:id="14728" w:name="_ETM_Q85_178894"/>
      <w:bookmarkEnd w:id="14728"/>
    </w:p>
    <w:p w:rsidR="002651B0" w:rsidRDefault="002651B0" w:rsidP="00375DAC">
      <w:pPr>
        <w:ind w:firstLine="0"/>
        <w:rPr>
          <w:rtl/>
          <w:lang w:eastAsia="he-IL"/>
        </w:rPr>
      </w:pPr>
      <w:bookmarkStart w:id="14729" w:name="_ETM_Q85_178939"/>
      <w:bookmarkStart w:id="14730" w:name="_ETM_Q85_179021"/>
      <w:bookmarkEnd w:id="14729"/>
      <w:bookmarkEnd w:id="14730"/>
    </w:p>
    <w:p w:rsidR="002651B0" w:rsidRDefault="002651B0" w:rsidP="00375DAC">
      <w:pPr>
        <w:rPr>
          <w:rtl/>
          <w:lang w:eastAsia="he-IL"/>
        </w:rPr>
      </w:pPr>
      <w:bookmarkStart w:id="14731" w:name="_ETM_Q85_179052"/>
      <w:bookmarkEnd w:id="14731"/>
      <w:r>
        <w:rPr>
          <w:rFonts w:hint="cs"/>
          <w:rtl/>
          <w:lang w:eastAsia="he-IL"/>
        </w:rPr>
        <w:t xml:space="preserve">אותו דבר היה אחרי 7 באוקטובר. אמרתם לעצמכם: נגיד </w:t>
      </w:r>
      <w:bookmarkStart w:id="14732" w:name="_ETM_Q85_178483"/>
      <w:bookmarkEnd w:id="14732"/>
      <w:r>
        <w:rPr>
          <w:rFonts w:hint="cs"/>
          <w:rtl/>
          <w:lang w:eastAsia="he-IL"/>
        </w:rPr>
        <w:t xml:space="preserve">לציבור שהצבא אשם, השב"כ אשם, בג"ץ אשם, היועמ"שית אשמה, הרצי </w:t>
      </w:r>
      <w:bookmarkStart w:id="14733" w:name="_ETM_Q85_184725"/>
      <w:bookmarkEnd w:id="14733"/>
      <w:r>
        <w:rPr>
          <w:rFonts w:hint="cs"/>
          <w:rtl/>
          <w:lang w:eastAsia="he-IL"/>
        </w:rPr>
        <w:t xml:space="preserve">אשם, רונן בר אשם. אם נמצא להם מספיק אשמים המטומטמים האלה ישכחו מי באמת אשם. הנחתם שהציבור מספיק מטומטם בשביל לא לדעת מה זה אחריות מיניסטריאלית, מה זה אחריות דרג מדיני. אם יסיטו קצת את תשומת ליבו הוא יתבלבל וישכח מי אחראי על המדינה. ושוב התברר שטעיתם, שוב </w:t>
      </w:r>
      <w:bookmarkStart w:id="14734" w:name="_ETM_Q85_215376"/>
      <w:bookmarkEnd w:id="14734"/>
      <w:r>
        <w:rPr>
          <w:rFonts w:hint="cs"/>
          <w:rtl/>
          <w:lang w:eastAsia="he-IL"/>
        </w:rPr>
        <w:t xml:space="preserve">התברר שהישראלים לא מטומטמים, זה העם הכי חכם בעולם </w:t>
      </w:r>
      <w:bookmarkStart w:id="14735" w:name="_ETM_Q85_219026"/>
      <w:bookmarkEnd w:id="14735"/>
      <w:r>
        <w:rPr>
          <w:rFonts w:hint="cs"/>
          <w:rtl/>
          <w:lang w:eastAsia="he-IL"/>
        </w:rPr>
        <w:t>והוא יודע לראות דרך השקרים ודרך התעמולה הזולה ולדעת את האמת. מי שאחראי ל-7 באוקטובר הוא מי שהיה ראש הממשלה ב-7 באוקטובר. גם התומכים שלכם יודעים את זה.</w:t>
      </w:r>
      <w:bookmarkStart w:id="14736" w:name="_ETM_Q85_232530"/>
      <w:bookmarkEnd w:id="14736"/>
    </w:p>
    <w:p w:rsidR="002651B0" w:rsidRDefault="002651B0" w:rsidP="00375DAC">
      <w:pPr>
        <w:ind w:firstLine="0"/>
        <w:rPr>
          <w:rtl/>
          <w:lang w:eastAsia="he-IL"/>
        </w:rPr>
      </w:pPr>
      <w:bookmarkStart w:id="14737" w:name="_ETM_Q85_232575"/>
      <w:bookmarkEnd w:id="14737"/>
    </w:p>
    <w:p w:rsidR="002651B0" w:rsidRDefault="002651B0" w:rsidP="00375DAC">
      <w:pPr>
        <w:rPr>
          <w:rtl/>
          <w:lang w:eastAsia="he-IL"/>
        </w:rPr>
      </w:pPr>
      <w:bookmarkStart w:id="14738" w:name="_ETM_Q85_232658"/>
      <w:bookmarkStart w:id="14739" w:name="_ETM_Q85_232704"/>
      <w:bookmarkEnd w:id="14738"/>
      <w:bookmarkEnd w:id="14739"/>
      <w:r>
        <w:rPr>
          <w:rFonts w:hint="cs"/>
          <w:rtl/>
          <w:lang w:eastAsia="he-IL"/>
        </w:rPr>
        <w:t xml:space="preserve">ואם יש דבר שכולו מבוסס, מההתחלה ועד הסוף, על ההנחה שהציבור מטומטם ולא מבין מה קורה מולו, זה התקציב שהנחתם פה היום על שולחנה של </w:t>
      </w:r>
      <w:r w:rsidRPr="007C3F19">
        <w:rPr>
          <w:rFonts w:hint="cs"/>
          <w:rtl/>
          <w:lang w:eastAsia="he-IL"/>
        </w:rPr>
        <w:t>הכנסת. אתם יודעים יותר מכולם או מקווים יותר מכולם שהציבור מטומטם ולא מבין מה שמים פה היום מולו</w:t>
      </w:r>
      <w:r>
        <w:rPr>
          <w:rFonts w:hint="cs"/>
          <w:rtl/>
          <w:lang w:eastAsia="he-IL"/>
        </w:rPr>
        <w:t xml:space="preserve">, לא </w:t>
      </w:r>
      <w:bookmarkStart w:id="14740" w:name="_ETM_Q85_261840"/>
      <w:bookmarkEnd w:id="14740"/>
      <w:r>
        <w:rPr>
          <w:rFonts w:hint="cs"/>
          <w:rtl/>
          <w:lang w:eastAsia="he-IL"/>
        </w:rPr>
        <w:t xml:space="preserve">מבין שזה לא תקציב </w:t>
      </w:r>
      <w:r>
        <w:rPr>
          <w:rtl/>
          <w:lang w:eastAsia="he-IL"/>
        </w:rPr>
        <w:t>–</w:t>
      </w:r>
      <w:r>
        <w:rPr>
          <w:rFonts w:hint="cs"/>
          <w:rtl/>
          <w:lang w:eastAsia="he-IL"/>
        </w:rPr>
        <w:t xml:space="preserve"> זה שוד. זו הגנבה הגדולה ביותר בתולדות המדינה. אתם מקווים, מצפים, מייחלים, מתפללים, בונים על זה שהציבור יראה את כל טורי המספרים האין-סופיים של התקציב והוא יתעייף, ישתעמם וילך לראות נטפליקס,</w:t>
      </w:r>
      <w:bookmarkStart w:id="14741" w:name="_ETM_Q85_284044"/>
      <w:bookmarkEnd w:id="14741"/>
      <w:r>
        <w:rPr>
          <w:rFonts w:hint="cs"/>
          <w:rtl/>
          <w:lang w:eastAsia="he-IL"/>
        </w:rPr>
        <w:t xml:space="preserve"> והוא לא ישים לב למה שאתם עושים פה הערב באמת.</w:t>
      </w:r>
      <w:bookmarkStart w:id="14742" w:name="_ETM_Q85_286173"/>
      <w:bookmarkEnd w:id="14742"/>
    </w:p>
    <w:p w:rsidR="002651B0" w:rsidRDefault="002651B0" w:rsidP="00375DAC">
      <w:pPr>
        <w:rPr>
          <w:rtl/>
          <w:lang w:eastAsia="he-IL"/>
        </w:rPr>
      </w:pPr>
      <w:bookmarkStart w:id="14743" w:name="_ETM_Q85_286236"/>
      <w:bookmarkEnd w:id="14743"/>
    </w:p>
    <w:p w:rsidR="002651B0" w:rsidRDefault="002651B0" w:rsidP="00375DAC">
      <w:pPr>
        <w:rPr>
          <w:rtl/>
          <w:lang w:eastAsia="he-IL"/>
        </w:rPr>
      </w:pPr>
      <w:bookmarkStart w:id="14744" w:name="_ETM_Q85_286319"/>
      <w:bookmarkStart w:id="14745" w:name="_ETM_Q85_286367"/>
      <w:bookmarkEnd w:id="14744"/>
      <w:bookmarkEnd w:id="14745"/>
      <w:r>
        <w:rPr>
          <w:rFonts w:hint="cs"/>
          <w:rtl/>
          <w:lang w:eastAsia="he-IL"/>
        </w:rPr>
        <w:t xml:space="preserve">אז </w:t>
      </w:r>
      <w:bookmarkStart w:id="14746" w:name="_ETM_Q85_287151"/>
      <w:bookmarkEnd w:id="14746"/>
      <w:r>
        <w:rPr>
          <w:rFonts w:hint="cs"/>
          <w:rtl/>
          <w:lang w:eastAsia="he-IL"/>
        </w:rPr>
        <w:t xml:space="preserve">אני רוצה להגיד מפה משהו לציבור הישראלי ולאזרחי ישראל: </w:t>
      </w:r>
      <w:bookmarkStart w:id="14747" w:name="_ETM_Q85_291353"/>
      <w:bookmarkEnd w:id="14747"/>
      <w:r>
        <w:rPr>
          <w:rFonts w:hint="cs"/>
          <w:rtl/>
          <w:lang w:eastAsia="he-IL"/>
        </w:rPr>
        <w:t xml:space="preserve">אני יודע שאתם לא מטומטמים, הוכחתם את זה פעם אחר </w:t>
      </w:r>
      <w:bookmarkStart w:id="14748" w:name="_ETM_Q85_297289"/>
      <w:bookmarkEnd w:id="14748"/>
      <w:r>
        <w:rPr>
          <w:rFonts w:hint="cs"/>
          <w:rtl/>
          <w:lang w:eastAsia="he-IL"/>
        </w:rPr>
        <w:t xml:space="preserve">פעם. אז אני אעשה את הדבר שנראה להם כמו טעות, </w:t>
      </w:r>
      <w:bookmarkStart w:id="14749" w:name="_ETM_Q85_303150"/>
      <w:bookmarkEnd w:id="14749"/>
      <w:r>
        <w:rPr>
          <w:rFonts w:hint="cs"/>
          <w:rtl/>
          <w:lang w:eastAsia="he-IL"/>
        </w:rPr>
        <w:t xml:space="preserve">מה שנראה לממשלה הזאת כמו טעות </w:t>
      </w:r>
      <w:r>
        <w:rPr>
          <w:rtl/>
          <w:lang w:eastAsia="he-IL"/>
        </w:rPr>
        <w:t>–</w:t>
      </w:r>
      <w:r>
        <w:rPr>
          <w:rFonts w:hint="cs"/>
          <w:rtl/>
          <w:lang w:eastAsia="he-IL"/>
        </w:rPr>
        <w:t xml:space="preserve"> אני אגיד כמה </w:t>
      </w:r>
      <w:bookmarkStart w:id="14750" w:name="_ETM_Q85_307067"/>
      <w:bookmarkEnd w:id="14750"/>
      <w:r>
        <w:rPr>
          <w:rFonts w:hint="cs"/>
          <w:rtl/>
          <w:lang w:eastAsia="he-IL"/>
        </w:rPr>
        <w:t>מספרים. אני מאמין בכם, אני יודע שאתם מבינים מה אתם שומעים.</w:t>
      </w:r>
    </w:p>
    <w:p w:rsidR="002651B0" w:rsidRDefault="002651B0" w:rsidP="00375DAC">
      <w:pPr>
        <w:rPr>
          <w:rtl/>
          <w:lang w:eastAsia="he-IL"/>
        </w:rPr>
      </w:pPr>
    </w:p>
    <w:p w:rsidR="002651B0" w:rsidRDefault="002651B0" w:rsidP="00375DAC">
      <w:pPr>
        <w:rPr>
          <w:rtl/>
          <w:lang w:eastAsia="he-IL"/>
        </w:rPr>
      </w:pPr>
      <w:r>
        <w:rPr>
          <w:rFonts w:hint="cs"/>
          <w:rtl/>
          <w:lang w:eastAsia="he-IL"/>
        </w:rPr>
        <w:t>קחו מספר: 6 מיליארד שקלים. זה הכספים הקואליציוניי</w:t>
      </w:r>
      <w:r>
        <w:rPr>
          <w:rFonts w:hint="eastAsia"/>
          <w:rtl/>
          <w:lang w:eastAsia="he-IL"/>
        </w:rPr>
        <w:t>ם</w:t>
      </w:r>
      <w:r>
        <w:rPr>
          <w:rFonts w:hint="cs"/>
          <w:rtl/>
          <w:lang w:eastAsia="he-IL"/>
        </w:rPr>
        <w:t xml:space="preserve"> שנמצאים בתקציב הזה. זה הכספים הקואליציוניים שהממשלה הזו מחלקת לעצמה, לשחיתות ולהשתמטות. אתם יודעים כמה מיגוניות אפשר לקנות ב-6 מיליארד שקל?</w:t>
      </w:r>
      <w:r>
        <w:rPr>
          <w:rFonts w:hint="cs"/>
          <w:lang w:eastAsia="he-IL"/>
        </w:rPr>
        <w:t xml:space="preserve"> </w:t>
      </w:r>
      <w:r>
        <w:rPr>
          <w:rFonts w:hint="cs"/>
          <w:rtl/>
          <w:lang w:eastAsia="he-IL"/>
        </w:rPr>
        <w:t xml:space="preserve">150,000. אפשר לקנות, להוביל ולהציב בכל מקום במדינה </w:t>
      </w:r>
      <w:bookmarkStart w:id="14751" w:name="_ETM_Q85_344560"/>
      <w:bookmarkEnd w:id="14751"/>
      <w:r>
        <w:rPr>
          <w:rFonts w:hint="cs"/>
          <w:rtl/>
          <w:lang w:eastAsia="he-IL"/>
        </w:rPr>
        <w:t xml:space="preserve">150,000 מיגוניות בכסף שהם כרגע מחלקים לעצמם. תשאלו את תושבי קריית שמונה מה הם חושבים על סדר </w:t>
      </w:r>
      <w:bookmarkStart w:id="14752" w:name="_ETM_Q85_353628"/>
      <w:bookmarkEnd w:id="14752"/>
      <w:r>
        <w:rPr>
          <w:rFonts w:hint="cs"/>
          <w:rtl/>
          <w:lang w:eastAsia="he-IL"/>
        </w:rPr>
        <w:t>העדיפויות של תקציב שבו מעדיפים כספים קואליציוניים למפלגות על כספים למיגוניות. תשאלו את תושבי ערד, את תושבי דימונה, את תושבי מטולה.</w:t>
      </w:r>
      <w:bookmarkStart w:id="14753" w:name="_ETM_Q85_369004"/>
      <w:bookmarkEnd w:id="14753"/>
    </w:p>
    <w:p w:rsidR="002651B0" w:rsidRDefault="002651B0" w:rsidP="00375DAC">
      <w:pPr>
        <w:rPr>
          <w:rtl/>
          <w:lang w:eastAsia="he-IL"/>
        </w:rPr>
      </w:pPr>
      <w:bookmarkStart w:id="14754" w:name="_ETM_Q85_369034"/>
      <w:bookmarkEnd w:id="14754"/>
    </w:p>
    <w:p w:rsidR="002651B0" w:rsidRDefault="002651B0" w:rsidP="00375DAC">
      <w:pPr>
        <w:rPr>
          <w:rtl/>
          <w:lang w:eastAsia="he-IL"/>
        </w:rPr>
      </w:pPr>
      <w:bookmarkStart w:id="14755" w:name="_ETM_Q85_369148"/>
      <w:bookmarkStart w:id="14756" w:name="_ETM_Q85_369183"/>
      <w:bookmarkEnd w:id="14755"/>
      <w:bookmarkEnd w:id="14756"/>
      <w:r>
        <w:rPr>
          <w:rFonts w:hint="cs"/>
          <w:rtl/>
          <w:lang w:eastAsia="he-IL"/>
        </w:rPr>
        <w:t>ובואו נוכיח להם עוד שאנחנו לא מטומטמים, בואו נדבר על עוד</w:t>
      </w:r>
      <w:bookmarkStart w:id="14757" w:name="_ETM_Q85_371502"/>
      <w:bookmarkEnd w:id="14757"/>
      <w:r>
        <w:rPr>
          <w:rFonts w:hint="cs"/>
          <w:rtl/>
          <w:lang w:eastAsia="he-IL"/>
        </w:rPr>
        <w:t xml:space="preserve"> מספרים: תאונות הדרכים בשיא, אבל בתקציב הזה קיצצו 46% מתקציב הבטיחות בדרכים. כל גני הילדים במדינת ישראל במצוקה איומה, תינוקות גדלים במקלטים, אבל בתקציב הזה קיצצו 14.6 מיליון שקלים מגני הילדים.</w:t>
      </w:r>
    </w:p>
    <w:p w:rsidR="002651B0" w:rsidRDefault="002651B0" w:rsidP="00375DAC">
      <w:pPr>
        <w:ind w:firstLine="0"/>
        <w:rPr>
          <w:rtl/>
          <w:lang w:eastAsia="he-IL"/>
        </w:rPr>
      </w:pPr>
    </w:p>
    <w:p w:rsidR="002651B0" w:rsidRDefault="002651B0" w:rsidP="00375DAC">
      <w:pPr>
        <w:rPr>
          <w:rtl/>
          <w:lang w:eastAsia="he-IL"/>
        </w:rPr>
      </w:pPr>
      <w:r>
        <w:rPr>
          <w:rFonts w:hint="cs"/>
          <w:rtl/>
          <w:lang w:eastAsia="he-IL"/>
        </w:rPr>
        <w:t xml:space="preserve">ראיתי לא מזמן מחקר גדול שעשו בקרב צעירים במדינת ישראל. שאלו אותם מה הנושא שהכי מטריד אותם, מה מעסיק אותם. אתם יודעים מה הם ענו? הם לא אמרו דיור, הם לא אמרו יוקר המחיה, הם לא אמרו אפילו ביטחון. הנושא מספר אחת שמעסיק </w:t>
      </w:r>
      <w:bookmarkStart w:id="14758" w:name="_ETM_Q85_418122"/>
      <w:bookmarkEnd w:id="14758"/>
      <w:r>
        <w:rPr>
          <w:rFonts w:hint="cs"/>
          <w:rtl/>
          <w:lang w:eastAsia="he-IL"/>
        </w:rPr>
        <w:t xml:space="preserve">אנשים צעירים במדינת ישראל הוא בריאות הנפש. זה מה שהם אמרו. זה דור מרוסק, זה דור של סיוטים בלילה, של פחדים, הילדות נעקרה מהם, </w:t>
      </w:r>
      <w:bookmarkStart w:id="14759" w:name="_ETM_Q85_434067"/>
      <w:bookmarkEnd w:id="14759"/>
      <w:r>
        <w:rPr>
          <w:rFonts w:hint="cs"/>
          <w:rtl/>
          <w:lang w:eastAsia="he-IL"/>
        </w:rPr>
        <w:t xml:space="preserve">והתקציב שמונח פה היום </w:t>
      </w:r>
      <w:r>
        <w:rPr>
          <w:rtl/>
          <w:lang w:eastAsia="he-IL"/>
        </w:rPr>
        <w:t>–</w:t>
      </w:r>
      <w:r>
        <w:rPr>
          <w:rFonts w:hint="cs"/>
          <w:rtl/>
          <w:lang w:eastAsia="he-IL"/>
        </w:rPr>
        <w:t xml:space="preserve"> יש בו קיצוץ של 30% ממרכזי בריאות הנפש. הצעירים האלה הם פגועים והם שבורים, אבל הם לא מטומטמים. הם יודעים בדיוק מה זה אומר. זה אומר שלממשלה לא אכפת מהם.</w:t>
      </w:r>
      <w:bookmarkStart w:id="14760" w:name="_ETM_Q85_454355"/>
      <w:bookmarkEnd w:id="14760"/>
    </w:p>
    <w:p w:rsidR="002651B0" w:rsidRDefault="002651B0" w:rsidP="00375DAC">
      <w:pPr>
        <w:rPr>
          <w:rtl/>
          <w:lang w:eastAsia="he-IL"/>
        </w:rPr>
      </w:pPr>
      <w:bookmarkStart w:id="14761" w:name="_ETM_Q85_454395"/>
      <w:bookmarkEnd w:id="14761"/>
    </w:p>
    <w:p w:rsidR="002651B0" w:rsidRDefault="002651B0" w:rsidP="00375DAC">
      <w:pPr>
        <w:rPr>
          <w:rtl/>
          <w:lang w:eastAsia="he-IL"/>
        </w:rPr>
      </w:pPr>
      <w:bookmarkStart w:id="14762" w:name="_ETM_Q85_454499"/>
      <w:bookmarkStart w:id="14763" w:name="_ETM_Q85_454546"/>
      <w:bookmarkEnd w:id="14762"/>
      <w:bookmarkEnd w:id="14763"/>
      <w:r>
        <w:rPr>
          <w:rFonts w:hint="cs"/>
          <w:rtl/>
          <w:lang w:eastAsia="he-IL"/>
        </w:rPr>
        <w:t xml:space="preserve">אני מסתכל על התקציב הזה, וזה נראה כאילו הממשלה בחרה את כל המשברים הכי גדולים של החברה הישראלית והחליטה להעמיק אותם. הכיתות גדולות מדי, אז קיצצתם 350 </w:t>
      </w:r>
      <w:bookmarkStart w:id="14764" w:name="_ETM_Q85_469282"/>
      <w:bookmarkEnd w:id="14764"/>
      <w:r>
        <w:rPr>
          <w:rFonts w:hint="cs"/>
          <w:rtl/>
          <w:lang w:eastAsia="he-IL"/>
        </w:rPr>
        <w:t xml:space="preserve">מיליון שקל בתקציב הבינוי לכיתות לימוד. ניצולי השואה במצב קשה מתמיד בגלל הניתוק שלהם מהמשפחות, אז קיצצתם 27 מיליון שקל מהתקציב לניצולי השואה. </w:t>
      </w:r>
      <w:bookmarkStart w:id="14765" w:name="_ETM_Q85_483638"/>
      <w:bookmarkEnd w:id="14765"/>
      <w:r>
        <w:rPr>
          <w:rFonts w:hint="cs"/>
          <w:rtl/>
          <w:lang w:eastAsia="he-IL"/>
        </w:rPr>
        <w:t xml:space="preserve">והכי מדהים, באמת, שחשבתם שאנחנו נחמיץ את העובדה שבתקופה שבה ישראל מוכה בידי טילים מדי לילה, אתם מקצצים 17% מתקציב המיגון של מדינת ישראל. היום. פשוט תגידו שאתם </w:t>
      </w:r>
      <w:bookmarkStart w:id="14766" w:name="_ETM_Q85_502602"/>
      <w:bookmarkEnd w:id="14766"/>
      <w:r>
        <w:rPr>
          <w:rFonts w:hint="cs"/>
          <w:rtl/>
          <w:lang w:eastAsia="he-IL"/>
        </w:rPr>
        <w:t>רוצים שנמות, נגמור עניין.</w:t>
      </w:r>
      <w:bookmarkStart w:id="14767" w:name="_ETM_Q85_506090"/>
      <w:bookmarkEnd w:id="14767"/>
    </w:p>
    <w:p w:rsidR="002651B0" w:rsidRDefault="002651B0" w:rsidP="00375DAC">
      <w:pPr>
        <w:rPr>
          <w:rtl/>
          <w:lang w:eastAsia="he-IL"/>
        </w:rPr>
      </w:pPr>
      <w:bookmarkStart w:id="14768" w:name="_ETM_Q85_506165"/>
      <w:bookmarkEnd w:id="14768"/>
    </w:p>
    <w:p w:rsidR="002651B0" w:rsidRDefault="002651B0" w:rsidP="00375DAC">
      <w:pPr>
        <w:rPr>
          <w:rtl/>
          <w:lang w:eastAsia="he-IL"/>
        </w:rPr>
      </w:pPr>
      <w:bookmarkStart w:id="14769" w:name="_ETM_Q85_506234"/>
      <w:bookmarkStart w:id="14770" w:name="_ETM_Q85_506284"/>
      <w:bookmarkEnd w:id="14769"/>
      <w:bookmarkEnd w:id="14770"/>
      <w:r>
        <w:rPr>
          <w:rFonts w:hint="cs"/>
          <w:rtl/>
          <w:lang w:eastAsia="he-IL"/>
        </w:rPr>
        <w:t xml:space="preserve">ובגלל שאתם חושבים שאנחנו מטומטמים, אתם חושבים </w:t>
      </w:r>
      <w:bookmarkStart w:id="14771" w:name="_ETM_Q85_511226"/>
      <w:bookmarkEnd w:id="14771"/>
      <w:r>
        <w:rPr>
          <w:rFonts w:hint="cs"/>
          <w:rtl/>
          <w:lang w:eastAsia="he-IL"/>
        </w:rPr>
        <w:t>שיעבוד עלינו מה שאמר עכשיו שר האוצר, שהכסף הזה הוא</w:t>
      </w:r>
      <w:bookmarkStart w:id="14772" w:name="_ETM_Q85_513616"/>
      <w:bookmarkEnd w:id="14772"/>
      <w:r>
        <w:rPr>
          <w:rFonts w:hint="cs"/>
          <w:rtl/>
          <w:lang w:eastAsia="he-IL"/>
        </w:rPr>
        <w:t xml:space="preserve"> לביטחון כי יש מלחמה וצריך </w:t>
      </w:r>
      <w:r w:rsidRPr="00F23082">
        <w:rPr>
          <w:rFonts w:hint="cs"/>
          <w:rtl/>
          <w:lang w:eastAsia="he-IL"/>
        </w:rPr>
        <w:t>לסדר</w:t>
      </w:r>
      <w:r>
        <w:rPr>
          <w:rFonts w:hint="cs"/>
          <w:rtl/>
          <w:lang w:eastAsia="he-IL"/>
        </w:rPr>
        <w:t xml:space="preserve"> את זה. מי אתם חושבים שיקנה את זה?</w:t>
      </w:r>
      <w:r>
        <w:rPr>
          <w:rFonts w:hint="cs"/>
          <w:lang w:eastAsia="he-IL"/>
        </w:rPr>
        <w:t xml:space="preserve"> </w:t>
      </w:r>
      <w:r>
        <w:rPr>
          <w:rFonts w:hint="cs"/>
          <w:rtl/>
          <w:lang w:eastAsia="he-IL"/>
        </w:rPr>
        <w:t xml:space="preserve">מי יקנה מכם שהכסף הולך לביטחון כשיש </w:t>
      </w:r>
      <w:bookmarkStart w:id="14773" w:name="_ETM_Q85_526015"/>
      <w:bookmarkEnd w:id="14773"/>
      <w:r>
        <w:rPr>
          <w:rFonts w:hint="cs"/>
          <w:rtl/>
          <w:lang w:eastAsia="he-IL"/>
        </w:rPr>
        <w:t>בתקציב הזה תוספת של 49 מיליון שקל לתוכנית למניעת נשירה מהישיבות?</w:t>
      </w:r>
      <w:r>
        <w:rPr>
          <w:rFonts w:hint="cs"/>
          <w:lang w:eastAsia="he-IL"/>
        </w:rPr>
        <w:t xml:space="preserve"> </w:t>
      </w:r>
      <w:r>
        <w:rPr>
          <w:rFonts w:hint="cs"/>
          <w:rtl/>
          <w:lang w:eastAsia="he-IL"/>
        </w:rPr>
        <w:t>אנחנו לא מטומטמים, אנחנו יודעים מה זה תוכנית למניעת הנשירה מהישיבות.</w:t>
      </w:r>
      <w:bookmarkStart w:id="14774" w:name="_ETM_Q85_539187"/>
      <w:bookmarkEnd w:id="14774"/>
      <w:r>
        <w:rPr>
          <w:rFonts w:hint="cs"/>
          <w:rtl/>
          <w:lang w:eastAsia="he-IL"/>
        </w:rPr>
        <w:t xml:space="preserve"> זו תוכנית שנועדה למנוע מצעירים חרדים להתגייס לצה"ל. זה לא </w:t>
      </w:r>
      <w:bookmarkStart w:id="14775" w:name="_ETM_Q85_546819"/>
      <w:bookmarkEnd w:id="14775"/>
      <w:r>
        <w:rPr>
          <w:rFonts w:hint="cs"/>
          <w:rtl/>
          <w:lang w:eastAsia="he-IL"/>
        </w:rPr>
        <w:t>כסף לביטחון, זה 49 מיליון שקל לפגיעה בביטחון.</w:t>
      </w:r>
      <w:bookmarkStart w:id="14776" w:name="_ETM_Q85_552165"/>
      <w:bookmarkEnd w:id="14776"/>
    </w:p>
    <w:p w:rsidR="002651B0" w:rsidRDefault="002651B0" w:rsidP="00375DAC">
      <w:pPr>
        <w:rPr>
          <w:rtl/>
          <w:lang w:eastAsia="he-IL"/>
        </w:rPr>
      </w:pPr>
      <w:bookmarkStart w:id="14777" w:name="_ETM_Q85_552208"/>
      <w:bookmarkEnd w:id="14777"/>
    </w:p>
    <w:p w:rsidR="002651B0" w:rsidRDefault="002651B0" w:rsidP="00375DAC">
      <w:pPr>
        <w:rPr>
          <w:rtl/>
          <w:lang w:eastAsia="he-IL"/>
        </w:rPr>
      </w:pPr>
      <w:bookmarkStart w:id="14778" w:name="_ETM_Q85_552291"/>
      <w:bookmarkStart w:id="14779" w:name="_ETM_Q85_552333"/>
      <w:bookmarkEnd w:id="14778"/>
      <w:bookmarkEnd w:id="14779"/>
      <w:r>
        <w:rPr>
          <w:rFonts w:hint="cs"/>
          <w:rtl/>
          <w:lang w:eastAsia="he-IL"/>
        </w:rPr>
        <w:t xml:space="preserve">וקחו עוד מספר: יש בתקציב הזה תוספת של 88 מיליון שקל למשרד לשירותי דת. אבל קיצצו 23% מהתקציב לגריאטריה. תגידו לי באיזו דת יהודית, באיזו יהדות, איזה רב בעולם מסכים לקחת כסף שקיצצו מזקנים שהולכים למות? אני כבר לא מדבר על רשלנות </w:t>
      </w:r>
      <w:r>
        <w:rPr>
          <w:rtl/>
          <w:lang w:eastAsia="he-IL"/>
        </w:rPr>
        <w:t>–</w:t>
      </w:r>
      <w:r>
        <w:rPr>
          <w:rFonts w:hint="cs"/>
          <w:rtl/>
          <w:lang w:eastAsia="he-IL"/>
        </w:rPr>
        <w:t xml:space="preserve"> מילא </w:t>
      </w:r>
      <w:bookmarkStart w:id="14780" w:name="_ETM_Q85_579415"/>
      <w:bookmarkEnd w:id="14780"/>
      <w:r>
        <w:rPr>
          <w:rFonts w:hint="cs"/>
          <w:rtl/>
          <w:lang w:eastAsia="he-IL"/>
        </w:rPr>
        <w:t>זה שאתם גונבים, אתם גם גונבים רע: יש בתקציב שנמצא מולכם, חברי הכנסת</w:t>
      </w:r>
      <w:bookmarkStart w:id="14781" w:name="_ETM_Q85_580815"/>
      <w:bookmarkEnd w:id="14781"/>
      <w:r>
        <w:rPr>
          <w:rFonts w:hint="cs"/>
          <w:rtl/>
          <w:lang w:eastAsia="he-IL"/>
        </w:rPr>
        <w:t xml:space="preserve"> </w:t>
      </w:r>
      <w:r>
        <w:rPr>
          <w:rtl/>
          <w:lang w:eastAsia="he-IL"/>
        </w:rPr>
        <w:t>–</w:t>
      </w:r>
      <w:r>
        <w:rPr>
          <w:rFonts w:hint="cs"/>
          <w:rtl/>
          <w:lang w:eastAsia="he-IL"/>
        </w:rPr>
        <w:t xml:space="preserve"> קחו את הדפים, תדפדפו </w:t>
      </w:r>
      <w:r>
        <w:rPr>
          <w:rtl/>
          <w:lang w:eastAsia="he-IL"/>
        </w:rPr>
        <w:t>–</w:t>
      </w:r>
      <w:r>
        <w:rPr>
          <w:rFonts w:hint="cs"/>
          <w:rtl/>
          <w:lang w:eastAsia="he-IL"/>
        </w:rPr>
        <w:t xml:space="preserve"> 6 מיליון שקל למשרד של רון </w:t>
      </w:r>
      <w:bookmarkStart w:id="14782" w:name="_ETM_Q85_585202"/>
      <w:bookmarkEnd w:id="14782"/>
      <w:r>
        <w:rPr>
          <w:rFonts w:hint="cs"/>
          <w:rtl/>
          <w:lang w:eastAsia="he-IL"/>
        </w:rPr>
        <w:t>דרמר. רון דרמר התפטר בנובמבר, ושילמתם 6 מיליון שקל בתקציב הזה למשרד</w:t>
      </w:r>
      <w:bookmarkStart w:id="14783" w:name="_ETM_Q85_595027"/>
      <w:bookmarkEnd w:id="14783"/>
      <w:r>
        <w:rPr>
          <w:rFonts w:hint="cs"/>
          <w:rtl/>
          <w:lang w:eastAsia="he-IL"/>
        </w:rPr>
        <w:t xml:space="preserve"> הלא-קיים שלו עם השר הלא-קיים שלו.</w:t>
      </w:r>
    </w:p>
    <w:p w:rsidR="002651B0" w:rsidRDefault="002651B0" w:rsidP="00375DAC">
      <w:pPr>
        <w:rPr>
          <w:rtl/>
          <w:lang w:eastAsia="he-IL"/>
        </w:rPr>
      </w:pPr>
      <w:bookmarkStart w:id="14784" w:name="_ETM_Q85_598628"/>
      <w:bookmarkStart w:id="14785" w:name="_ETM_Q85_598690"/>
      <w:bookmarkEnd w:id="14784"/>
      <w:bookmarkEnd w:id="14785"/>
    </w:p>
    <w:p w:rsidR="002651B0" w:rsidRDefault="002651B0" w:rsidP="00375DAC">
      <w:pPr>
        <w:rPr>
          <w:rtl/>
          <w:lang w:eastAsia="he-IL"/>
        </w:rPr>
      </w:pPr>
      <w:r>
        <w:rPr>
          <w:rFonts w:hint="cs"/>
          <w:rtl/>
          <w:lang w:eastAsia="he-IL"/>
        </w:rPr>
        <w:t>אני רוצה, לסיכום, להגיד לממשלה הזו: הציבור הישראלי לא מטומטם. הוא הבין והוא מבין את כל מה שאמרתי עכשיו.</w:t>
      </w:r>
      <w:bookmarkStart w:id="14786" w:name="_ETM_Q85_603926"/>
      <w:bookmarkEnd w:id="14786"/>
      <w:r>
        <w:rPr>
          <w:rFonts w:hint="cs"/>
          <w:rtl/>
          <w:lang w:eastAsia="he-IL"/>
        </w:rPr>
        <w:t xml:space="preserve"> הוא מבין שהתקציב הזה הוא בוננזה של מושחתים ומשתמטים שחוגגים</w:t>
      </w:r>
      <w:bookmarkStart w:id="14787" w:name="_ETM_Q85_611703"/>
      <w:bookmarkEnd w:id="14787"/>
      <w:r>
        <w:rPr>
          <w:rFonts w:hint="cs"/>
          <w:rtl/>
          <w:lang w:eastAsia="he-IL"/>
        </w:rPr>
        <w:t xml:space="preserve"> על חשבוננו. ואני רוצה להגיד מפה לכל אלה שנהנים מהשחיתות </w:t>
      </w:r>
      <w:bookmarkStart w:id="14788" w:name="_ETM_Q85_614956"/>
      <w:bookmarkEnd w:id="14788"/>
      <w:r>
        <w:rPr>
          <w:rFonts w:hint="cs"/>
          <w:rtl/>
          <w:lang w:eastAsia="he-IL"/>
        </w:rPr>
        <w:t>הזו, לכל אלה עם הג'ובים המיותרים והתקציבים המנופחים והכספים המושחתים:</w:t>
      </w:r>
      <w:bookmarkStart w:id="14789" w:name="_ETM_Q85_622654"/>
      <w:bookmarkEnd w:id="14789"/>
      <w:r>
        <w:rPr>
          <w:rFonts w:hint="cs"/>
          <w:rtl/>
          <w:lang w:eastAsia="he-IL"/>
        </w:rPr>
        <w:t xml:space="preserve"> אני מבין שאתם נהנים, אבל זה הולך להיגמר. יש </w:t>
      </w:r>
      <w:bookmarkStart w:id="14790" w:name="_ETM_Q85_624529"/>
      <w:bookmarkEnd w:id="14790"/>
      <w:r>
        <w:rPr>
          <w:rFonts w:hint="cs"/>
          <w:rtl/>
          <w:lang w:eastAsia="he-IL"/>
        </w:rPr>
        <w:t>טעות אחת שעשינו בממשלת השינוי, מודה בה, אבל הטעות הזאת לא הולכת לחזור שוב. הטעות היא שהיו אצלנו כאלה שאמרו: בואו</w:t>
      </w:r>
      <w:bookmarkStart w:id="14791" w:name="_ETM_Q85_636048"/>
      <w:bookmarkEnd w:id="14791"/>
      <w:r>
        <w:rPr>
          <w:rFonts w:hint="cs"/>
          <w:rtl/>
          <w:lang w:eastAsia="he-IL"/>
        </w:rPr>
        <w:t xml:space="preserve"> נעשה את השינויים בהדרגה</w:t>
      </w:r>
      <w:bookmarkStart w:id="14792" w:name="_ETM_Q85_636687"/>
      <w:bookmarkEnd w:id="14792"/>
      <w:r>
        <w:rPr>
          <w:rFonts w:hint="cs"/>
          <w:rtl/>
          <w:lang w:eastAsia="he-IL"/>
        </w:rPr>
        <w:t xml:space="preserve"> - -</w:t>
      </w:r>
    </w:p>
    <w:p w:rsidR="002651B0" w:rsidRDefault="002651B0" w:rsidP="00375DAC">
      <w:pPr>
        <w:rPr>
          <w:rtl/>
          <w:lang w:eastAsia="he-IL"/>
        </w:rPr>
      </w:pPr>
      <w:bookmarkStart w:id="14793" w:name="_ETM_Q85_636746"/>
      <w:bookmarkEnd w:id="14793"/>
    </w:p>
    <w:p w:rsidR="002651B0" w:rsidRDefault="002651B0" w:rsidP="00375DAC">
      <w:pPr>
        <w:pStyle w:val="af5"/>
        <w:keepNext/>
        <w:rPr>
          <w:rtl/>
        </w:rPr>
      </w:pPr>
      <w:bookmarkStart w:id="14794" w:name="ET_interruption_6345_4"/>
      <w:r w:rsidRPr="00C13839">
        <w:rPr>
          <w:rStyle w:val="TagStyle"/>
          <w:rtl/>
        </w:rPr>
        <w:t xml:space="preserve"> &lt;&lt; קריאה &gt;&gt; </w:t>
      </w:r>
      <w:r>
        <w:rPr>
          <w:rtl/>
        </w:rPr>
        <w:t>טלי גוטליב (הליכוד):</w:t>
      </w:r>
      <w:r w:rsidRPr="00C13839">
        <w:rPr>
          <w:rStyle w:val="TagStyle"/>
          <w:rtl/>
        </w:rPr>
        <w:t xml:space="preserve"> &lt;&lt; קריאה &gt;&gt;</w:t>
      </w:r>
      <w:r>
        <w:rPr>
          <w:rtl/>
        </w:rPr>
        <w:t xml:space="preserve">   </w:t>
      </w:r>
      <w:bookmarkEnd w:id="14794"/>
    </w:p>
    <w:p w:rsidR="002651B0" w:rsidRDefault="002651B0" w:rsidP="00375DAC">
      <w:pPr>
        <w:pStyle w:val="KeepWithNext"/>
        <w:rPr>
          <w:rtl/>
          <w:lang w:eastAsia="he-IL"/>
        </w:rPr>
      </w:pPr>
    </w:p>
    <w:p w:rsidR="002651B0" w:rsidRDefault="002651B0" w:rsidP="00375DAC">
      <w:pPr>
        <w:rPr>
          <w:rtl/>
          <w:lang w:eastAsia="he-IL"/>
        </w:rPr>
      </w:pPr>
      <w:bookmarkStart w:id="14795" w:name="_ETM_Q85_635422"/>
      <w:bookmarkEnd w:id="14795"/>
      <w:r>
        <w:rPr>
          <w:rFonts w:hint="cs"/>
          <w:rtl/>
          <w:lang w:eastAsia="he-IL"/>
        </w:rPr>
        <w:t>היה לכם את בנט. בהחלט, מר</w:t>
      </w:r>
      <w:bookmarkStart w:id="14796" w:name="_ETM_Q85_636442"/>
      <w:bookmarkEnd w:id="14796"/>
      <w:r>
        <w:rPr>
          <w:rFonts w:hint="cs"/>
          <w:rtl/>
          <w:lang w:eastAsia="he-IL"/>
        </w:rPr>
        <w:t xml:space="preserve"> לפיד.</w:t>
      </w:r>
      <w:bookmarkStart w:id="14797" w:name="_ETM_Q85_633746"/>
      <w:bookmarkEnd w:id="14797"/>
    </w:p>
    <w:p w:rsidR="002651B0" w:rsidRDefault="002651B0" w:rsidP="00375DAC">
      <w:pPr>
        <w:rPr>
          <w:rtl/>
          <w:lang w:eastAsia="he-IL"/>
        </w:rPr>
      </w:pPr>
      <w:bookmarkStart w:id="14798" w:name="_ETM_Q85_633795"/>
      <w:bookmarkStart w:id="14799" w:name="_ETM_Q85_635859"/>
      <w:bookmarkEnd w:id="14798"/>
      <w:bookmarkEnd w:id="14799"/>
    </w:p>
    <w:p w:rsidR="002651B0" w:rsidRDefault="002651B0" w:rsidP="00375DAC">
      <w:pPr>
        <w:pStyle w:val="-"/>
        <w:keepNext/>
        <w:rPr>
          <w:rtl/>
        </w:rPr>
      </w:pPr>
      <w:bookmarkStart w:id="14800" w:name="ET_speakercontinue_5087_5"/>
      <w:r w:rsidRPr="00C13839">
        <w:rPr>
          <w:rStyle w:val="TagStyle"/>
          <w:rtl/>
        </w:rPr>
        <w:t xml:space="preserve"> &lt;&lt; דובר_המשך &gt;&gt; </w:t>
      </w:r>
      <w:r>
        <w:rPr>
          <w:rtl/>
        </w:rPr>
        <w:t>יאיר לפיד (יש עתיד):</w:t>
      </w:r>
      <w:r w:rsidRPr="00C13839">
        <w:rPr>
          <w:rStyle w:val="TagStyle"/>
          <w:rtl/>
        </w:rPr>
        <w:t xml:space="preserve"> &lt;&lt; דובר_המשך &gt;&gt; </w:t>
      </w:r>
      <w:r>
        <w:rPr>
          <w:rtl/>
        </w:rPr>
        <w:t xml:space="preserve">   </w:t>
      </w:r>
      <w:bookmarkEnd w:id="14800"/>
    </w:p>
    <w:p w:rsidR="002651B0" w:rsidRDefault="002651B0" w:rsidP="00375DAC">
      <w:pPr>
        <w:pStyle w:val="KeepWithNext"/>
        <w:rPr>
          <w:rtl/>
          <w:lang w:eastAsia="he-IL"/>
        </w:rPr>
      </w:pPr>
    </w:p>
    <w:p w:rsidR="002651B0" w:rsidRDefault="002651B0" w:rsidP="00375DAC">
      <w:pPr>
        <w:rPr>
          <w:rtl/>
          <w:lang w:eastAsia="he-IL"/>
        </w:rPr>
      </w:pPr>
      <w:bookmarkStart w:id="14801" w:name="_ETM_Q85_636233"/>
      <w:bookmarkStart w:id="14802" w:name="_ETM_Q85_636282"/>
      <w:bookmarkEnd w:id="14801"/>
      <w:bookmarkEnd w:id="14802"/>
      <w:r>
        <w:rPr>
          <w:rFonts w:hint="cs"/>
          <w:rtl/>
          <w:lang w:eastAsia="he-IL"/>
        </w:rPr>
        <w:t xml:space="preserve">- - בואו נעשה את השינויים בהסכמה, ואני רציתי אז להיות יותר </w:t>
      </w:r>
      <w:bookmarkStart w:id="14803" w:name="_ETM_Q85_640320"/>
      <w:bookmarkEnd w:id="14803"/>
      <w:r>
        <w:rPr>
          <w:rFonts w:hint="cs"/>
          <w:rtl/>
          <w:lang w:eastAsia="he-IL"/>
        </w:rPr>
        <w:t xml:space="preserve">אגרסיבי - - </w:t>
      </w:r>
    </w:p>
    <w:p w:rsidR="002651B0" w:rsidRDefault="002651B0" w:rsidP="00375DAC">
      <w:pPr>
        <w:rPr>
          <w:rtl/>
          <w:lang w:eastAsia="he-IL"/>
        </w:rPr>
      </w:pPr>
    </w:p>
    <w:p w:rsidR="002651B0" w:rsidRDefault="002651B0" w:rsidP="00375DAC">
      <w:pPr>
        <w:pStyle w:val="af5"/>
        <w:keepNext/>
        <w:rPr>
          <w:rtl/>
        </w:rPr>
      </w:pPr>
      <w:bookmarkStart w:id="14804" w:name="ET_interruption_6345_6"/>
      <w:r w:rsidRPr="00C13839">
        <w:rPr>
          <w:rStyle w:val="TagStyle"/>
          <w:rtl/>
        </w:rPr>
        <w:t xml:space="preserve"> &lt;&lt; קריאה &gt;&gt; </w:t>
      </w:r>
      <w:r>
        <w:rPr>
          <w:rtl/>
        </w:rPr>
        <w:t>טלי גוטליב (הליכוד):</w:t>
      </w:r>
      <w:r w:rsidRPr="00C13839">
        <w:rPr>
          <w:rStyle w:val="TagStyle"/>
          <w:rtl/>
        </w:rPr>
        <w:t xml:space="preserve"> &lt;&lt; קריאה &gt;&gt;</w:t>
      </w:r>
      <w:r>
        <w:rPr>
          <w:rtl/>
        </w:rPr>
        <w:t xml:space="preserve">   </w:t>
      </w:r>
      <w:bookmarkEnd w:id="14804"/>
    </w:p>
    <w:p w:rsidR="002651B0" w:rsidRDefault="002651B0" w:rsidP="00375DAC">
      <w:pPr>
        <w:pStyle w:val="KeepWithNext"/>
        <w:rPr>
          <w:rtl/>
          <w:lang w:eastAsia="he-IL"/>
        </w:rPr>
      </w:pPr>
    </w:p>
    <w:p w:rsidR="002651B0" w:rsidRDefault="002651B0" w:rsidP="00375DAC">
      <w:pPr>
        <w:rPr>
          <w:rtl/>
          <w:lang w:eastAsia="he-IL"/>
        </w:rPr>
      </w:pPr>
      <w:r>
        <w:rPr>
          <w:rFonts w:hint="cs"/>
          <w:rtl/>
          <w:lang w:eastAsia="he-IL"/>
        </w:rPr>
        <w:t>זו הייתה הבעיה, שהיה את בנט.</w:t>
      </w:r>
    </w:p>
    <w:p w:rsidR="002651B0" w:rsidRDefault="002651B0" w:rsidP="00375DAC">
      <w:pPr>
        <w:rPr>
          <w:rtl/>
          <w:lang w:eastAsia="he-IL"/>
        </w:rPr>
      </w:pPr>
    </w:p>
    <w:p w:rsidR="002651B0" w:rsidRDefault="002651B0" w:rsidP="00375DAC">
      <w:pPr>
        <w:pStyle w:val="af5"/>
        <w:keepNext/>
        <w:rPr>
          <w:rtl/>
        </w:rPr>
      </w:pPr>
      <w:bookmarkStart w:id="14805" w:name="ET_interruption_6341_12"/>
      <w:r w:rsidRPr="00C13839">
        <w:rPr>
          <w:rStyle w:val="TagStyle"/>
          <w:rtl/>
        </w:rPr>
        <w:t xml:space="preserve"> &lt;&lt; קריאה &gt;&gt; </w:t>
      </w:r>
      <w:r>
        <w:rPr>
          <w:rtl/>
        </w:rPr>
        <w:t>דבי ביטון (יש עתיד):</w:t>
      </w:r>
      <w:r w:rsidRPr="00C13839">
        <w:rPr>
          <w:rStyle w:val="TagStyle"/>
          <w:rtl/>
        </w:rPr>
        <w:t xml:space="preserve"> &lt;&lt; קריאה &gt;&gt;</w:t>
      </w:r>
      <w:r>
        <w:rPr>
          <w:rtl/>
        </w:rPr>
        <w:t xml:space="preserve">   </w:t>
      </w:r>
      <w:bookmarkEnd w:id="14805"/>
    </w:p>
    <w:p w:rsidR="002651B0" w:rsidRDefault="002651B0" w:rsidP="00375DAC">
      <w:pPr>
        <w:pStyle w:val="KeepWithNext"/>
        <w:rPr>
          <w:rtl/>
          <w:lang w:eastAsia="he-IL"/>
        </w:rPr>
      </w:pPr>
    </w:p>
    <w:p w:rsidR="002651B0" w:rsidRPr="00C13839" w:rsidRDefault="002651B0" w:rsidP="00375DAC">
      <w:pPr>
        <w:rPr>
          <w:rtl/>
          <w:lang w:eastAsia="he-IL"/>
        </w:rPr>
      </w:pPr>
      <w:r>
        <w:rPr>
          <w:rFonts w:hint="cs"/>
          <w:rtl/>
          <w:lang w:eastAsia="he-IL"/>
        </w:rPr>
        <w:t>- - -</w:t>
      </w:r>
    </w:p>
    <w:p w:rsidR="002651B0" w:rsidRDefault="002651B0" w:rsidP="00375DAC">
      <w:pPr>
        <w:rPr>
          <w:rtl/>
          <w:lang w:eastAsia="he-IL"/>
        </w:rPr>
      </w:pPr>
    </w:p>
    <w:p w:rsidR="002651B0" w:rsidRDefault="002651B0" w:rsidP="00375DAC">
      <w:pPr>
        <w:pStyle w:val="-"/>
        <w:keepNext/>
        <w:rPr>
          <w:rtl/>
        </w:rPr>
      </w:pPr>
      <w:bookmarkStart w:id="14806" w:name="ET_speakercontinue_5087_7"/>
      <w:r w:rsidRPr="00C13839">
        <w:rPr>
          <w:rStyle w:val="TagStyle"/>
          <w:rtl/>
        </w:rPr>
        <w:t xml:space="preserve"> &lt;&lt; דובר_המשך &gt;&gt; </w:t>
      </w:r>
      <w:r>
        <w:rPr>
          <w:rtl/>
        </w:rPr>
        <w:t>יאיר לפיד (יש עתיד):</w:t>
      </w:r>
      <w:r w:rsidRPr="00C13839">
        <w:rPr>
          <w:rStyle w:val="TagStyle"/>
          <w:rtl/>
        </w:rPr>
        <w:t xml:space="preserve"> &lt;&lt; דובר_המשך &gt;&gt;</w:t>
      </w:r>
      <w:r>
        <w:rPr>
          <w:rtl/>
        </w:rPr>
        <w:t xml:space="preserve">   </w:t>
      </w:r>
      <w:bookmarkEnd w:id="14806"/>
    </w:p>
    <w:p w:rsidR="002651B0" w:rsidRDefault="002651B0" w:rsidP="00375DAC">
      <w:pPr>
        <w:pStyle w:val="KeepWithNext"/>
        <w:rPr>
          <w:rtl/>
          <w:lang w:eastAsia="he-IL"/>
        </w:rPr>
      </w:pPr>
    </w:p>
    <w:p w:rsidR="002651B0" w:rsidRDefault="002651B0" w:rsidP="00375DAC">
      <w:pPr>
        <w:rPr>
          <w:rtl/>
          <w:lang w:eastAsia="he-IL"/>
        </w:rPr>
      </w:pPr>
      <w:r>
        <w:rPr>
          <w:rFonts w:hint="cs"/>
          <w:rtl/>
          <w:lang w:eastAsia="he-IL"/>
        </w:rPr>
        <w:t xml:space="preserve">- - ואחרים התווכחו איתי. הוויכוח הזה נגמר. </w:t>
      </w:r>
      <w:bookmarkStart w:id="14807" w:name="_ETM_Q85_645711"/>
      <w:bookmarkEnd w:id="14807"/>
      <w:r>
        <w:rPr>
          <w:rFonts w:hint="cs"/>
          <w:rtl/>
          <w:lang w:eastAsia="he-IL"/>
        </w:rPr>
        <w:t xml:space="preserve">בממשלה הבאה אנחנו לא נחכה דקה. מי שקיבל ג'וב כי הוא מקורב </w:t>
      </w:r>
      <w:r>
        <w:rPr>
          <w:rtl/>
          <w:lang w:eastAsia="he-IL"/>
        </w:rPr>
        <w:t>–</w:t>
      </w:r>
      <w:r>
        <w:rPr>
          <w:rFonts w:hint="cs"/>
          <w:rtl/>
          <w:lang w:eastAsia="he-IL"/>
        </w:rPr>
        <w:t xml:space="preserve"> יעוף הביתה. מי שקיבל תקציב בגלל הקרבה </w:t>
      </w:r>
      <w:bookmarkStart w:id="14808" w:name="_ETM_Q85_654914"/>
      <w:bookmarkEnd w:id="14808"/>
      <w:r>
        <w:rPr>
          <w:rFonts w:hint="cs"/>
          <w:rtl/>
          <w:lang w:eastAsia="he-IL"/>
        </w:rPr>
        <w:t xml:space="preserve">לצלחת </w:t>
      </w:r>
      <w:r>
        <w:rPr>
          <w:rtl/>
          <w:lang w:eastAsia="he-IL"/>
        </w:rPr>
        <w:t>–</w:t>
      </w:r>
      <w:r>
        <w:rPr>
          <w:rFonts w:hint="cs"/>
          <w:rtl/>
          <w:lang w:eastAsia="he-IL"/>
        </w:rPr>
        <w:t xml:space="preserve"> ניקח לו את הכסף באגרסיביות ובלי לראות בעיניים.</w:t>
      </w:r>
    </w:p>
    <w:p w:rsidR="002651B0" w:rsidRDefault="002651B0" w:rsidP="00375DAC">
      <w:pPr>
        <w:rPr>
          <w:rtl/>
          <w:lang w:eastAsia="he-IL"/>
        </w:rPr>
      </w:pPr>
    </w:p>
    <w:p w:rsidR="002651B0" w:rsidRDefault="002651B0" w:rsidP="00375DAC">
      <w:pPr>
        <w:pStyle w:val="af5"/>
        <w:keepNext/>
        <w:rPr>
          <w:rtl/>
        </w:rPr>
      </w:pPr>
      <w:bookmarkStart w:id="14809" w:name="ET_interruption_6537_8"/>
      <w:r w:rsidRPr="00C13839">
        <w:rPr>
          <w:rStyle w:val="TagStyle"/>
          <w:rtl/>
        </w:rPr>
        <w:t xml:space="preserve"> &lt;&lt; קריאה &gt;&gt; </w:t>
      </w:r>
      <w:r>
        <w:rPr>
          <w:rtl/>
        </w:rPr>
        <w:t>אושר שקלים (הליכוד):</w:t>
      </w:r>
      <w:r w:rsidRPr="00C13839">
        <w:rPr>
          <w:rStyle w:val="TagStyle"/>
          <w:rtl/>
        </w:rPr>
        <w:t xml:space="preserve"> &lt;&lt; קריאה &gt;&gt;</w:t>
      </w:r>
      <w:r>
        <w:rPr>
          <w:rtl/>
        </w:rPr>
        <w:t xml:space="preserve">   </w:t>
      </w:r>
      <w:bookmarkEnd w:id="14809"/>
    </w:p>
    <w:p w:rsidR="002651B0" w:rsidRDefault="002651B0" w:rsidP="00375DAC">
      <w:pPr>
        <w:pStyle w:val="KeepWithNext"/>
        <w:rPr>
          <w:rtl/>
          <w:lang w:eastAsia="he-IL"/>
        </w:rPr>
      </w:pPr>
    </w:p>
    <w:p w:rsidR="002651B0" w:rsidRDefault="002651B0" w:rsidP="00375DAC">
      <w:pPr>
        <w:rPr>
          <w:rtl/>
          <w:lang w:eastAsia="he-IL"/>
        </w:rPr>
      </w:pPr>
      <w:r>
        <w:rPr>
          <w:rFonts w:hint="cs"/>
          <w:rtl/>
          <w:lang w:eastAsia="he-IL"/>
        </w:rPr>
        <w:t>- - -</w:t>
      </w:r>
    </w:p>
    <w:p w:rsidR="002651B0" w:rsidRDefault="002651B0" w:rsidP="00375DAC">
      <w:pPr>
        <w:rPr>
          <w:rtl/>
          <w:lang w:eastAsia="he-IL"/>
        </w:rPr>
      </w:pPr>
    </w:p>
    <w:p w:rsidR="002651B0" w:rsidRDefault="002651B0" w:rsidP="00375DAC">
      <w:pPr>
        <w:pStyle w:val="af5"/>
        <w:keepNext/>
        <w:rPr>
          <w:rtl/>
        </w:rPr>
      </w:pPr>
      <w:bookmarkStart w:id="14810" w:name="ET_interruption_6453_9"/>
      <w:r w:rsidRPr="00C13839">
        <w:rPr>
          <w:rStyle w:val="TagStyle"/>
          <w:rtl/>
        </w:rPr>
        <w:t xml:space="preserve"> &lt;&lt; קריאה &gt;&gt; </w:t>
      </w:r>
      <w:r>
        <w:rPr>
          <w:rtl/>
        </w:rPr>
        <w:t>שר האוצר בצלאל סמוטריץ':</w:t>
      </w:r>
      <w:r w:rsidRPr="00C13839">
        <w:rPr>
          <w:rStyle w:val="TagStyle"/>
          <w:rtl/>
        </w:rPr>
        <w:t xml:space="preserve"> &lt;&lt; קריאה &gt;&gt;</w:t>
      </w:r>
      <w:r>
        <w:rPr>
          <w:rtl/>
        </w:rPr>
        <w:t xml:space="preserve">   </w:t>
      </w:r>
      <w:bookmarkEnd w:id="14810"/>
    </w:p>
    <w:p w:rsidR="002651B0" w:rsidRDefault="002651B0" w:rsidP="00375DAC">
      <w:pPr>
        <w:pStyle w:val="KeepWithNext"/>
        <w:rPr>
          <w:rtl/>
          <w:lang w:eastAsia="he-IL"/>
        </w:rPr>
      </w:pPr>
    </w:p>
    <w:p w:rsidR="002651B0" w:rsidRDefault="002651B0" w:rsidP="00375DAC">
      <w:pPr>
        <w:rPr>
          <w:rtl/>
          <w:lang w:eastAsia="he-IL"/>
        </w:rPr>
      </w:pPr>
      <w:r>
        <w:rPr>
          <w:rFonts w:hint="cs"/>
          <w:rtl/>
          <w:lang w:eastAsia="he-IL"/>
        </w:rPr>
        <w:t>בחזרה לימי - - - של החמאס - -</w:t>
      </w:r>
      <w:bookmarkStart w:id="14811" w:name="_ETM_Q85_662381"/>
      <w:bookmarkEnd w:id="14811"/>
      <w:r>
        <w:rPr>
          <w:rFonts w:hint="cs"/>
          <w:rtl/>
          <w:lang w:eastAsia="he-IL"/>
        </w:rPr>
        <w:t xml:space="preserve"> -</w:t>
      </w:r>
      <w:bookmarkStart w:id="14812" w:name="_ETM_Q85_659195"/>
      <w:bookmarkEnd w:id="14812"/>
    </w:p>
    <w:p w:rsidR="002651B0" w:rsidRDefault="002651B0" w:rsidP="00375DAC">
      <w:pPr>
        <w:rPr>
          <w:rtl/>
          <w:lang w:eastAsia="he-IL"/>
        </w:rPr>
      </w:pPr>
    </w:p>
    <w:p w:rsidR="002651B0" w:rsidRDefault="002651B0" w:rsidP="00375DAC">
      <w:pPr>
        <w:pStyle w:val="af5"/>
        <w:keepNext/>
        <w:rPr>
          <w:rtl/>
        </w:rPr>
      </w:pPr>
      <w:bookmarkStart w:id="14813" w:name="ET_interruption_6044_13"/>
      <w:r w:rsidRPr="00C13839">
        <w:rPr>
          <w:rStyle w:val="TagStyle"/>
          <w:rtl/>
        </w:rPr>
        <w:t xml:space="preserve"> &lt;&lt; קריאה &gt;&gt; </w:t>
      </w:r>
      <w:r>
        <w:rPr>
          <w:rtl/>
        </w:rPr>
        <w:t>אוריאל בוסו (ש"ס):</w:t>
      </w:r>
      <w:r w:rsidRPr="00C13839">
        <w:rPr>
          <w:rStyle w:val="TagStyle"/>
          <w:rtl/>
        </w:rPr>
        <w:t xml:space="preserve"> &lt;&lt; קריאה &gt;&gt;</w:t>
      </w:r>
      <w:r>
        <w:rPr>
          <w:rtl/>
        </w:rPr>
        <w:t xml:space="preserve">   </w:t>
      </w:r>
      <w:bookmarkEnd w:id="14813"/>
    </w:p>
    <w:p w:rsidR="002651B0" w:rsidRDefault="002651B0" w:rsidP="00375DAC">
      <w:pPr>
        <w:pStyle w:val="KeepWithNext"/>
        <w:rPr>
          <w:rtl/>
          <w:lang w:eastAsia="he-IL"/>
        </w:rPr>
      </w:pPr>
    </w:p>
    <w:p w:rsidR="002651B0" w:rsidRPr="00C13839" w:rsidRDefault="002651B0" w:rsidP="00375DAC">
      <w:pPr>
        <w:rPr>
          <w:rtl/>
          <w:lang w:eastAsia="he-IL"/>
        </w:rPr>
      </w:pPr>
      <w:r>
        <w:rPr>
          <w:rFonts w:hint="cs"/>
          <w:rtl/>
          <w:lang w:eastAsia="he-IL"/>
        </w:rPr>
        <w:t>- - -</w:t>
      </w:r>
    </w:p>
    <w:p w:rsidR="002651B0" w:rsidRDefault="002651B0" w:rsidP="00375DAC">
      <w:pPr>
        <w:rPr>
          <w:rtl/>
          <w:lang w:eastAsia="he-IL"/>
        </w:rPr>
      </w:pPr>
      <w:bookmarkStart w:id="14814" w:name="_ETM_Q85_659254"/>
      <w:bookmarkEnd w:id="14814"/>
    </w:p>
    <w:p w:rsidR="002651B0" w:rsidRDefault="002651B0" w:rsidP="00375DAC">
      <w:pPr>
        <w:pStyle w:val="-"/>
        <w:keepNext/>
        <w:rPr>
          <w:rtl/>
        </w:rPr>
      </w:pPr>
      <w:bookmarkStart w:id="14815" w:name="ET_speakercontinue_5087_10"/>
      <w:r w:rsidRPr="00C13839">
        <w:rPr>
          <w:rStyle w:val="TagStyle"/>
          <w:rtl/>
        </w:rPr>
        <w:t xml:space="preserve"> &lt;&lt; דובר_המשך &gt;&gt; </w:t>
      </w:r>
      <w:r>
        <w:rPr>
          <w:rtl/>
        </w:rPr>
        <w:t>יאיר לפיד (יש עתיד):</w:t>
      </w:r>
      <w:r w:rsidRPr="00C13839">
        <w:rPr>
          <w:rStyle w:val="TagStyle"/>
          <w:rtl/>
        </w:rPr>
        <w:t xml:space="preserve"> &lt;&lt; דובר_המשך &gt;&gt;</w:t>
      </w:r>
      <w:r>
        <w:rPr>
          <w:rtl/>
        </w:rPr>
        <w:t xml:space="preserve">   </w:t>
      </w:r>
      <w:bookmarkEnd w:id="14815"/>
    </w:p>
    <w:p w:rsidR="002651B0" w:rsidRDefault="002651B0" w:rsidP="00375DAC">
      <w:pPr>
        <w:pStyle w:val="KeepWithNext"/>
        <w:rPr>
          <w:rtl/>
          <w:lang w:eastAsia="he-IL"/>
        </w:rPr>
      </w:pPr>
    </w:p>
    <w:p w:rsidR="002651B0" w:rsidRDefault="002651B0" w:rsidP="00375DAC">
      <w:pPr>
        <w:rPr>
          <w:rtl/>
          <w:lang w:eastAsia="he-IL"/>
        </w:rPr>
      </w:pPr>
      <w:bookmarkStart w:id="14816" w:name="_ETM_Q85_660589"/>
      <w:bookmarkEnd w:id="14816"/>
      <w:r>
        <w:rPr>
          <w:rFonts w:hint="cs"/>
          <w:rtl/>
          <w:lang w:eastAsia="he-IL"/>
        </w:rPr>
        <w:t>מי שמושחת יעוף לנו מהחיים. מי שמשתמט לא יקבל שקל</w:t>
      </w:r>
      <w:bookmarkStart w:id="14817" w:name="_ETM_Q85_666875"/>
      <w:bookmarkEnd w:id="14817"/>
      <w:r>
        <w:rPr>
          <w:rFonts w:hint="cs"/>
          <w:rtl/>
          <w:lang w:eastAsia="he-IL"/>
        </w:rPr>
        <w:t xml:space="preserve"> אחד מהמדינה. התקציב הבא יהיה מכוון כולו לציבור שמשרת, שעובד, </w:t>
      </w:r>
      <w:bookmarkStart w:id="14818" w:name="_ETM_Q85_673386"/>
      <w:bookmarkEnd w:id="14818"/>
      <w:r>
        <w:rPr>
          <w:rFonts w:hint="cs"/>
          <w:rtl/>
          <w:lang w:eastAsia="he-IL"/>
        </w:rPr>
        <w:t xml:space="preserve">שמשלם מיסים, למעמד הביניים הישראלי. כל האנשים שהם הקורבנות העיקריים </w:t>
      </w:r>
      <w:bookmarkStart w:id="14819" w:name="_ETM_Q85_681640"/>
      <w:bookmarkEnd w:id="14819"/>
      <w:r>
        <w:rPr>
          <w:rFonts w:hint="cs"/>
          <w:rtl/>
          <w:lang w:eastAsia="he-IL"/>
        </w:rPr>
        <w:t>של התקציב המקולקל והעקום הזה שאתם הבאתם הנה.</w:t>
      </w:r>
    </w:p>
    <w:p w:rsidR="002651B0" w:rsidRDefault="002651B0" w:rsidP="00375DAC">
      <w:pPr>
        <w:rPr>
          <w:rtl/>
          <w:lang w:eastAsia="he-IL"/>
        </w:rPr>
      </w:pPr>
      <w:bookmarkStart w:id="14820" w:name="_ETM_Q85_689464"/>
      <w:bookmarkStart w:id="14821" w:name="_ETM_Q85_689548"/>
      <w:bookmarkEnd w:id="14820"/>
      <w:bookmarkEnd w:id="14821"/>
    </w:p>
    <w:p w:rsidR="002651B0" w:rsidRDefault="002651B0" w:rsidP="00375DAC">
      <w:pPr>
        <w:rPr>
          <w:rtl/>
          <w:lang w:eastAsia="he-IL"/>
        </w:rPr>
      </w:pPr>
      <w:bookmarkStart w:id="14822" w:name="_ETM_Q85_689608"/>
      <w:bookmarkStart w:id="14823" w:name="_ETM_Q85_689666"/>
      <w:bookmarkEnd w:id="14822"/>
      <w:bookmarkEnd w:id="14823"/>
      <w:r>
        <w:rPr>
          <w:rFonts w:hint="cs"/>
          <w:rtl/>
          <w:lang w:eastAsia="he-IL"/>
        </w:rPr>
        <w:t xml:space="preserve">אז אני </w:t>
      </w:r>
      <w:bookmarkStart w:id="14824" w:name="_ETM_Q85_690584"/>
      <w:bookmarkEnd w:id="14824"/>
      <w:r>
        <w:rPr>
          <w:rFonts w:hint="cs"/>
          <w:rtl/>
          <w:lang w:eastAsia="he-IL"/>
        </w:rPr>
        <w:t>אומר מפה לאנשים בחוץ: אל ייאו</w:t>
      </w:r>
      <w:r>
        <w:rPr>
          <w:rFonts w:hint="eastAsia"/>
          <w:rtl/>
          <w:lang w:eastAsia="he-IL"/>
        </w:rPr>
        <w:t>ש</w:t>
      </w:r>
      <w:r>
        <w:rPr>
          <w:rFonts w:hint="cs"/>
          <w:rtl/>
          <w:lang w:eastAsia="he-IL"/>
        </w:rPr>
        <w:t xml:space="preserve">, אחיי ואחיותיי. כל סדר </w:t>
      </w:r>
      <w:bookmarkStart w:id="14825" w:name="_ETM_Q85_693892"/>
      <w:bookmarkEnd w:id="14825"/>
      <w:r>
        <w:rPr>
          <w:rFonts w:hint="cs"/>
          <w:rtl/>
          <w:lang w:eastAsia="he-IL"/>
        </w:rPr>
        <w:t>העדיפויות של המדינה הזאת הולך להשתנות. התקציב הבא יהיה כב</w:t>
      </w:r>
      <w:bookmarkStart w:id="14826" w:name="_ETM_Q85_702148"/>
      <w:bookmarkEnd w:id="14826"/>
      <w:r>
        <w:rPr>
          <w:rFonts w:hint="cs"/>
          <w:rtl/>
          <w:lang w:eastAsia="he-IL"/>
        </w:rPr>
        <w:t>ר התקציב שלכם. תודה רבה.</w:t>
      </w:r>
    </w:p>
    <w:p w:rsidR="002651B0" w:rsidRDefault="002651B0" w:rsidP="00375DAC">
      <w:pPr>
        <w:rPr>
          <w:rtl/>
          <w:lang w:eastAsia="he-IL"/>
        </w:rPr>
      </w:pPr>
    </w:p>
    <w:p w:rsidR="002651B0" w:rsidRDefault="002651B0" w:rsidP="00375DAC">
      <w:pPr>
        <w:pStyle w:val="af6"/>
        <w:keepNext/>
        <w:rPr>
          <w:rtl/>
        </w:rPr>
      </w:pPr>
      <w:bookmarkStart w:id="14827" w:name="ET_yor_6423_11"/>
      <w:r w:rsidRPr="00C13839">
        <w:rPr>
          <w:rStyle w:val="TagStyle"/>
          <w:rtl/>
        </w:rPr>
        <w:t xml:space="preserve"> &lt;&lt; יור &gt;&gt; </w:t>
      </w:r>
      <w:r>
        <w:rPr>
          <w:rtl/>
        </w:rPr>
        <w:t>היו"ר אמיר אוחנה:</w:t>
      </w:r>
      <w:r w:rsidRPr="00C13839">
        <w:rPr>
          <w:rStyle w:val="TagStyle"/>
          <w:rtl/>
        </w:rPr>
        <w:t xml:space="preserve"> &lt;&lt; יור &gt;&gt;</w:t>
      </w:r>
      <w:r>
        <w:rPr>
          <w:rtl/>
        </w:rPr>
        <w:t xml:space="preserve">   </w:t>
      </w:r>
      <w:bookmarkEnd w:id="14827"/>
    </w:p>
    <w:p w:rsidR="002651B0" w:rsidRDefault="002651B0" w:rsidP="00375DAC">
      <w:pPr>
        <w:pStyle w:val="KeepWithNext"/>
        <w:rPr>
          <w:rtl/>
          <w:lang w:eastAsia="he-IL"/>
        </w:rPr>
      </w:pPr>
    </w:p>
    <w:p w:rsidR="002651B0" w:rsidRDefault="002651B0" w:rsidP="008B5B50">
      <w:pPr>
        <w:rPr>
          <w:rtl/>
          <w:lang w:eastAsia="he-IL"/>
        </w:rPr>
      </w:pPr>
      <w:r>
        <w:rPr>
          <w:rFonts w:hint="cs"/>
          <w:rtl/>
          <w:lang w:eastAsia="he-IL"/>
        </w:rPr>
        <w:t xml:space="preserve">תודה לראש האופוזיציה. כעת אני מתכבד </w:t>
      </w:r>
      <w:bookmarkStart w:id="14828" w:name="_ETM_Q85_705260"/>
      <w:bookmarkEnd w:id="14828"/>
      <w:r>
        <w:rPr>
          <w:rFonts w:hint="cs"/>
          <w:rtl/>
          <w:lang w:eastAsia="he-IL"/>
        </w:rPr>
        <w:t>להזמין את יושב-ראש ועדת הכספים, חבר הכנסת חנוך מלביצקי. עד עשר דקות לרשותך.</w:t>
      </w:r>
      <w:bookmarkStart w:id="14829" w:name="_ETM_Q85_715171"/>
      <w:bookmarkStart w:id="14830" w:name="_ETM_Q85_716352"/>
      <w:bookmarkEnd w:id="14829"/>
      <w:bookmarkEnd w:id="14830"/>
    </w:p>
    <w:p w:rsidR="002651B0" w:rsidRDefault="002651B0" w:rsidP="00375DAC">
      <w:pPr>
        <w:rPr>
          <w:rtl/>
          <w:lang w:eastAsia="he-IL"/>
        </w:rPr>
      </w:pPr>
      <w:bookmarkStart w:id="14831" w:name="_ETM_Q85_716408"/>
      <w:bookmarkEnd w:id="14831"/>
    </w:p>
    <w:p w:rsidR="002651B0" w:rsidRDefault="002651B0" w:rsidP="00375DAC">
      <w:pPr>
        <w:pStyle w:val="a4"/>
        <w:keepNext/>
        <w:rPr>
          <w:rtl/>
        </w:rPr>
      </w:pPr>
      <w:bookmarkStart w:id="14832" w:name="_ETM_Q85_715223"/>
      <w:bookmarkStart w:id="14833" w:name="ET_speaker_6675_14"/>
      <w:bookmarkEnd w:id="14832"/>
      <w:r w:rsidRPr="00C13839">
        <w:rPr>
          <w:rStyle w:val="TagStyle"/>
          <w:rtl/>
        </w:rPr>
        <w:t xml:space="preserve">&lt;&lt; דובר &gt;&gt; </w:t>
      </w:r>
      <w:bookmarkStart w:id="14834" w:name="_Toc225798391"/>
      <w:r>
        <w:rPr>
          <w:rtl/>
        </w:rPr>
        <w:t>חנוך דב מלביצקי (</w:t>
      </w:r>
      <w:r>
        <w:rPr>
          <w:rFonts w:hint="cs"/>
          <w:rtl/>
        </w:rPr>
        <w:t xml:space="preserve">יו"ר </w:t>
      </w:r>
      <w:r>
        <w:rPr>
          <w:rtl/>
        </w:rPr>
        <w:t>ועדת הכספים):</w:t>
      </w:r>
      <w:bookmarkEnd w:id="14834"/>
      <w:r w:rsidRPr="00C13839">
        <w:rPr>
          <w:rStyle w:val="TagStyle"/>
          <w:rtl/>
        </w:rPr>
        <w:t xml:space="preserve"> &lt;&lt; דובר &gt;&gt;</w:t>
      </w:r>
      <w:r>
        <w:rPr>
          <w:rtl/>
        </w:rPr>
        <w:t xml:space="preserve">   </w:t>
      </w:r>
      <w:bookmarkEnd w:id="14833"/>
    </w:p>
    <w:p w:rsidR="002651B0" w:rsidRDefault="002651B0" w:rsidP="00375DAC">
      <w:pPr>
        <w:pStyle w:val="KeepWithNext"/>
        <w:rPr>
          <w:rtl/>
          <w:lang w:eastAsia="he-IL"/>
        </w:rPr>
      </w:pPr>
    </w:p>
    <w:p w:rsidR="002651B0" w:rsidRDefault="002651B0" w:rsidP="00375DAC">
      <w:pPr>
        <w:rPr>
          <w:rtl/>
          <w:lang w:eastAsia="he-IL"/>
        </w:rPr>
      </w:pPr>
      <w:r>
        <w:rPr>
          <w:rFonts w:hint="cs"/>
          <w:rtl/>
          <w:lang w:eastAsia="he-IL"/>
        </w:rPr>
        <w:t xml:space="preserve">נראה לי בלי הגבלה, </w:t>
      </w:r>
      <w:bookmarkStart w:id="14835" w:name="_ETM_Q85_720576"/>
      <w:bookmarkEnd w:id="14835"/>
      <w:r>
        <w:rPr>
          <w:rFonts w:hint="cs"/>
          <w:rtl/>
          <w:lang w:eastAsia="he-IL"/>
        </w:rPr>
        <w:t>לא?</w:t>
      </w:r>
      <w:bookmarkStart w:id="14836" w:name="_ETM_Q85_718654"/>
      <w:bookmarkEnd w:id="14836"/>
    </w:p>
    <w:p w:rsidR="002651B0" w:rsidRDefault="002651B0" w:rsidP="00375DAC">
      <w:pPr>
        <w:rPr>
          <w:rtl/>
          <w:lang w:eastAsia="he-IL"/>
        </w:rPr>
      </w:pPr>
      <w:bookmarkStart w:id="14837" w:name="_ETM_Q85_718703"/>
      <w:bookmarkEnd w:id="14837"/>
    </w:p>
    <w:p w:rsidR="002651B0" w:rsidRDefault="002651B0" w:rsidP="00375DAC">
      <w:pPr>
        <w:pStyle w:val="af6"/>
        <w:keepNext/>
        <w:rPr>
          <w:rtl/>
        </w:rPr>
      </w:pPr>
      <w:bookmarkStart w:id="14838" w:name="ET_yor_6423_15"/>
      <w:r w:rsidRPr="00C13839">
        <w:rPr>
          <w:rStyle w:val="TagStyle"/>
          <w:rtl/>
        </w:rPr>
        <w:t xml:space="preserve"> &lt;&lt; יור &gt;&gt; </w:t>
      </w:r>
      <w:r>
        <w:rPr>
          <w:rtl/>
        </w:rPr>
        <w:t>היו"ר אמיר אוחנה:</w:t>
      </w:r>
      <w:r w:rsidRPr="00C13839">
        <w:rPr>
          <w:rStyle w:val="TagStyle"/>
          <w:rtl/>
        </w:rPr>
        <w:t xml:space="preserve"> &lt;&lt; יור &gt;&gt;</w:t>
      </w:r>
      <w:r>
        <w:rPr>
          <w:rtl/>
        </w:rPr>
        <w:t xml:space="preserve">   </w:t>
      </w:r>
      <w:bookmarkEnd w:id="14838"/>
    </w:p>
    <w:p w:rsidR="002651B0" w:rsidRDefault="002651B0" w:rsidP="00375DAC">
      <w:pPr>
        <w:pStyle w:val="KeepWithNext"/>
        <w:rPr>
          <w:rtl/>
          <w:lang w:eastAsia="he-IL"/>
        </w:rPr>
      </w:pPr>
    </w:p>
    <w:p w:rsidR="002651B0" w:rsidRDefault="002651B0" w:rsidP="00375DAC">
      <w:pPr>
        <w:rPr>
          <w:rtl/>
          <w:lang w:eastAsia="he-IL"/>
        </w:rPr>
      </w:pPr>
      <w:bookmarkStart w:id="14839" w:name="_ETM_Q85_719709"/>
      <w:bookmarkEnd w:id="14839"/>
      <w:r>
        <w:rPr>
          <w:rFonts w:hint="cs"/>
          <w:rtl/>
          <w:lang w:eastAsia="he-IL"/>
        </w:rPr>
        <w:t>לא, עשר דקות. נכון? כן.</w:t>
      </w:r>
    </w:p>
    <w:p w:rsidR="002651B0" w:rsidRDefault="002651B0" w:rsidP="00375DAC">
      <w:pPr>
        <w:rPr>
          <w:rtl/>
          <w:lang w:eastAsia="he-IL"/>
        </w:rPr>
      </w:pPr>
      <w:bookmarkStart w:id="14840" w:name="_ETM_Q85_723934"/>
      <w:bookmarkStart w:id="14841" w:name="_ETM_Q85_723993"/>
      <w:bookmarkEnd w:id="14840"/>
      <w:bookmarkEnd w:id="14841"/>
    </w:p>
    <w:p w:rsidR="002651B0" w:rsidRDefault="002651B0" w:rsidP="00375DAC">
      <w:pPr>
        <w:rPr>
          <w:rtl/>
          <w:lang w:eastAsia="he-IL"/>
        </w:rPr>
      </w:pPr>
      <w:bookmarkStart w:id="14842" w:name="_ETM_Q85_724040"/>
      <w:bookmarkEnd w:id="14842"/>
      <w:r>
        <w:rPr>
          <w:rFonts w:hint="cs"/>
          <w:rtl/>
          <w:lang w:eastAsia="he-IL"/>
        </w:rPr>
        <w:t xml:space="preserve">אם צריך, הממשלה יכולה להזמין שר </w:t>
      </w:r>
      <w:bookmarkStart w:id="14843" w:name="_ETM_Q85_723521"/>
      <w:bookmarkEnd w:id="14843"/>
      <w:r>
        <w:rPr>
          <w:rFonts w:hint="cs"/>
          <w:rtl/>
          <w:lang w:eastAsia="he-IL"/>
        </w:rPr>
        <w:t>מסכם.</w:t>
      </w:r>
      <w:bookmarkStart w:id="14844" w:name="_ETM_Q85_729617"/>
      <w:bookmarkEnd w:id="14844"/>
    </w:p>
    <w:p w:rsidR="002651B0" w:rsidRDefault="002651B0" w:rsidP="00375DAC">
      <w:pPr>
        <w:rPr>
          <w:rtl/>
          <w:lang w:eastAsia="he-IL"/>
        </w:rPr>
      </w:pPr>
    </w:p>
    <w:p w:rsidR="002651B0" w:rsidRDefault="002651B0" w:rsidP="00375DAC">
      <w:pPr>
        <w:pStyle w:val="af5"/>
        <w:keepNext/>
        <w:rPr>
          <w:rtl/>
        </w:rPr>
      </w:pPr>
      <w:bookmarkStart w:id="14845" w:name="ET_interruption_5786_20"/>
      <w:r w:rsidRPr="00911A6A">
        <w:rPr>
          <w:rStyle w:val="TagStyle"/>
          <w:rtl/>
        </w:rPr>
        <w:t xml:space="preserve"> &lt;&lt; קריאה &gt;&gt; </w:t>
      </w:r>
      <w:r>
        <w:rPr>
          <w:rtl/>
        </w:rPr>
        <w:t>אופיר כץ (הליכוד):</w:t>
      </w:r>
      <w:r w:rsidRPr="00911A6A">
        <w:rPr>
          <w:rStyle w:val="TagStyle"/>
          <w:rtl/>
        </w:rPr>
        <w:t xml:space="preserve"> &lt;&lt; קריאה &gt;&gt;</w:t>
      </w:r>
      <w:r>
        <w:rPr>
          <w:rtl/>
        </w:rPr>
        <w:t xml:space="preserve">   </w:t>
      </w:r>
      <w:bookmarkEnd w:id="14845"/>
    </w:p>
    <w:p w:rsidR="002651B0" w:rsidRDefault="002651B0" w:rsidP="00375DAC">
      <w:pPr>
        <w:pStyle w:val="KeepWithNext"/>
        <w:rPr>
          <w:rtl/>
          <w:lang w:eastAsia="he-IL"/>
        </w:rPr>
      </w:pPr>
    </w:p>
    <w:p w:rsidR="002651B0" w:rsidRPr="00911A6A" w:rsidRDefault="002651B0" w:rsidP="00375DAC">
      <w:pPr>
        <w:rPr>
          <w:rtl/>
          <w:lang w:eastAsia="he-IL"/>
        </w:rPr>
      </w:pPr>
      <w:r>
        <w:rPr>
          <w:rFonts w:hint="cs"/>
          <w:rtl/>
          <w:lang w:eastAsia="he-IL"/>
        </w:rPr>
        <w:t>- - -</w:t>
      </w:r>
    </w:p>
    <w:p w:rsidR="002651B0" w:rsidRDefault="002651B0" w:rsidP="00375DAC">
      <w:pPr>
        <w:rPr>
          <w:rtl/>
          <w:lang w:eastAsia="he-IL"/>
        </w:rPr>
      </w:pPr>
      <w:bookmarkStart w:id="14846" w:name="_ETM_Q85_729673"/>
      <w:bookmarkEnd w:id="14846"/>
    </w:p>
    <w:p w:rsidR="002651B0" w:rsidRDefault="002651B0" w:rsidP="00375DAC">
      <w:pPr>
        <w:pStyle w:val="-"/>
        <w:keepNext/>
        <w:rPr>
          <w:rtl/>
        </w:rPr>
      </w:pPr>
      <w:bookmarkStart w:id="14847" w:name="ET_speakercontinue_6675_18"/>
      <w:r w:rsidRPr="00C13839">
        <w:rPr>
          <w:rStyle w:val="TagStyle"/>
          <w:rtl/>
        </w:rPr>
        <w:t xml:space="preserve"> &lt;&lt; דובר_המשך &gt;&gt; </w:t>
      </w:r>
      <w:r>
        <w:rPr>
          <w:rtl/>
        </w:rPr>
        <w:t>חנוך דב מלביצקי (</w:t>
      </w:r>
      <w:r>
        <w:rPr>
          <w:rFonts w:hint="cs"/>
          <w:rtl/>
        </w:rPr>
        <w:t xml:space="preserve">יו"ר </w:t>
      </w:r>
      <w:r>
        <w:rPr>
          <w:rtl/>
        </w:rPr>
        <w:t>ועדת הכספים):</w:t>
      </w:r>
      <w:r w:rsidRPr="00C13839">
        <w:rPr>
          <w:rStyle w:val="TagStyle"/>
          <w:rtl/>
        </w:rPr>
        <w:t xml:space="preserve"> &lt;&lt; דובר_המשך &gt;&gt;</w:t>
      </w:r>
      <w:r>
        <w:rPr>
          <w:rtl/>
        </w:rPr>
        <w:t xml:space="preserve">   </w:t>
      </w:r>
      <w:bookmarkEnd w:id="14847"/>
    </w:p>
    <w:p w:rsidR="002651B0" w:rsidRDefault="002651B0" w:rsidP="00375DAC">
      <w:pPr>
        <w:rPr>
          <w:rtl/>
          <w:lang w:eastAsia="he-IL"/>
        </w:rPr>
      </w:pPr>
    </w:p>
    <w:p w:rsidR="008B5B50" w:rsidRDefault="002651B0" w:rsidP="008B5B50">
      <w:pPr>
        <w:rPr>
          <w:rtl/>
        </w:rPr>
      </w:pPr>
      <w:bookmarkStart w:id="14848" w:name="_ETM_Q85_726725"/>
      <w:bookmarkEnd w:id="14848"/>
      <w:r>
        <w:rPr>
          <w:rFonts w:hint="cs"/>
          <w:rtl/>
          <w:lang w:eastAsia="he-IL"/>
        </w:rPr>
        <w:t>עשר דקות, בסדר?</w:t>
      </w:r>
      <w:bookmarkStart w:id="14849" w:name="_ETM_Q85_730471"/>
      <w:bookmarkEnd w:id="14849"/>
      <w:r w:rsidR="008B5B50">
        <w:rPr>
          <w:rFonts w:hint="cs"/>
          <w:rtl/>
          <w:lang w:eastAsia="he-IL"/>
        </w:rPr>
        <w:t xml:space="preserve"> </w:t>
      </w:r>
      <w:bookmarkStart w:id="14850" w:name="_ETM_Q85_730526"/>
      <w:bookmarkStart w:id="14851" w:name="_ETM_Q86_26000"/>
      <w:bookmarkStart w:id="14852" w:name="_ETM_Q86_124000"/>
      <w:bookmarkEnd w:id="14850"/>
      <w:bookmarkEnd w:id="14851"/>
      <w:bookmarkEnd w:id="14852"/>
      <w:r w:rsidR="00E92F61">
        <w:rPr>
          <w:rFonts w:hint="cs"/>
          <w:rtl/>
        </w:rPr>
        <w:t xml:space="preserve">עשר </w:t>
      </w:r>
      <w:bookmarkStart w:id="14853" w:name="_ETM_Q86_126000"/>
      <w:bookmarkEnd w:id="14853"/>
      <w:r w:rsidR="00E92F61">
        <w:rPr>
          <w:rFonts w:hint="cs"/>
          <w:rtl/>
        </w:rPr>
        <w:t xml:space="preserve">דקות. אדוני היושב-ראש, חבריי, רבותיי וגבירותי השרים והשרות, </w:t>
      </w:r>
      <w:bookmarkStart w:id="14854" w:name="_ETM_Q86_135000"/>
      <w:bookmarkEnd w:id="14854"/>
      <w:r w:rsidR="00E92F61">
        <w:rPr>
          <w:rFonts w:hint="cs"/>
          <w:rtl/>
        </w:rPr>
        <w:t xml:space="preserve">חברות וחברי הכנסת. ראשית, אני אתחיל בתודות. אני רוצה להודות </w:t>
      </w:r>
      <w:bookmarkStart w:id="14855" w:name="_ETM_Q86_139000"/>
      <w:bookmarkEnd w:id="14855"/>
      <w:r w:rsidR="00E92F61">
        <w:rPr>
          <w:rFonts w:hint="cs"/>
          <w:rtl/>
        </w:rPr>
        <w:t xml:space="preserve">לצוות המסור מאוד של הוועדה: ליהודית מלכה, בת השירות, </w:t>
      </w:r>
      <w:bookmarkStart w:id="14856" w:name="_ETM_Q86_142000"/>
      <w:bookmarkEnd w:id="14856"/>
      <w:r w:rsidR="00E92F61">
        <w:rPr>
          <w:rFonts w:hint="cs"/>
          <w:rtl/>
        </w:rPr>
        <w:t xml:space="preserve">לאילן ביטון, לשרה רחימי, למיטל אהרון, ללירז לאה בנימין, </w:t>
      </w:r>
      <w:bookmarkStart w:id="14857" w:name="_ETM_Q86_147000"/>
      <w:bookmarkEnd w:id="14857"/>
      <w:r w:rsidR="00E92F61">
        <w:rPr>
          <w:rFonts w:hint="cs"/>
          <w:rtl/>
        </w:rPr>
        <w:t xml:space="preserve">לליאת קרפטי ולמנהל הוותיק והמוערך, טמיר כהן, על העבודה המאוד </w:t>
      </w:r>
      <w:bookmarkStart w:id="14858" w:name="_ETM_Q86_154000"/>
      <w:bookmarkEnd w:id="14858"/>
      <w:r w:rsidR="00E92F61">
        <w:rPr>
          <w:rFonts w:hint="cs"/>
          <w:rtl/>
        </w:rPr>
        <w:t xml:space="preserve">מאוד מאוד קשה והמאומצת שעשיתם. </w:t>
      </w:r>
      <w:bookmarkStart w:id="14859" w:name="_ETM_Q86_161000"/>
      <w:bookmarkEnd w:id="14859"/>
    </w:p>
    <w:p w:rsidR="008B5B50" w:rsidRDefault="008B5B50" w:rsidP="008B5B50">
      <w:pPr>
        <w:rPr>
          <w:rtl/>
        </w:rPr>
      </w:pPr>
    </w:p>
    <w:p w:rsidR="00E92F61" w:rsidRDefault="00E92F61" w:rsidP="008B5B50">
      <w:pPr>
        <w:rPr>
          <w:rtl/>
        </w:rPr>
      </w:pPr>
      <w:r>
        <w:rPr>
          <w:rFonts w:hint="cs"/>
          <w:rtl/>
        </w:rPr>
        <w:t xml:space="preserve">בצוות המשפטי, אני </w:t>
      </w:r>
      <w:bookmarkStart w:id="14860" w:name="_ETM_Q86_157000"/>
      <w:bookmarkEnd w:id="14860"/>
      <w:r>
        <w:rPr>
          <w:rFonts w:hint="cs"/>
          <w:rtl/>
        </w:rPr>
        <w:t xml:space="preserve">רוצה להודות לעמיתיי ולשלומית, הסופרוומן הבלתי-נלאית, שלמרות לא </w:t>
      </w:r>
      <w:bookmarkStart w:id="14861" w:name="_ETM_Q86_170000"/>
      <w:bookmarkEnd w:id="14861"/>
      <w:r>
        <w:rPr>
          <w:rFonts w:hint="cs"/>
          <w:rtl/>
        </w:rPr>
        <w:t xml:space="preserve">מעט קשיים גם ממני, ארגנה פה תקציב </w:t>
      </w:r>
      <w:r>
        <w:rPr>
          <w:rFonts w:hint="eastAsia"/>
          <w:rtl/>
        </w:rPr>
        <w:t>–</w:t>
      </w:r>
      <w:r>
        <w:rPr>
          <w:rFonts w:hint="cs"/>
          <w:rtl/>
        </w:rPr>
        <w:t xml:space="preserve"> באמת, בלי </w:t>
      </w:r>
      <w:bookmarkStart w:id="14862" w:name="_ETM_Q86_174000"/>
      <w:bookmarkEnd w:id="14862"/>
      <w:r>
        <w:rPr>
          <w:rFonts w:hint="cs"/>
          <w:rtl/>
        </w:rPr>
        <w:t xml:space="preserve">זמן. עבדה לילות, עבדה בסופ"שים, והיא נותנת המון המון דוגמה </w:t>
      </w:r>
      <w:bookmarkStart w:id="14863" w:name="_ETM_Q86_178000"/>
      <w:bookmarkEnd w:id="14863"/>
      <w:r>
        <w:rPr>
          <w:rFonts w:hint="cs"/>
          <w:rtl/>
        </w:rPr>
        <w:t>- -</w:t>
      </w:r>
    </w:p>
    <w:p w:rsidR="00E92F61" w:rsidRDefault="00E92F61" w:rsidP="00375DAC">
      <w:pPr>
        <w:keepNext/>
        <w:rPr>
          <w:rtl/>
        </w:rPr>
      </w:pPr>
    </w:p>
    <w:p w:rsidR="00E92F61" w:rsidRDefault="00E92F61" w:rsidP="00375DAC">
      <w:pPr>
        <w:pStyle w:val="af5"/>
        <w:keepNext/>
        <w:rPr>
          <w:rtl/>
        </w:rPr>
      </w:pPr>
      <w:bookmarkStart w:id="14864" w:name="ET_interruption_קריאה_8"/>
      <w:r w:rsidRPr="007E5FCB">
        <w:rPr>
          <w:rStyle w:val="TagStyle"/>
          <w:rtl/>
        </w:rPr>
        <w:t xml:space="preserve"> &lt;&lt; קריאה &gt;&gt; </w:t>
      </w:r>
      <w:r>
        <w:rPr>
          <w:rtl/>
        </w:rPr>
        <w:t>קריאה:</w:t>
      </w:r>
      <w:r w:rsidRPr="007E5FCB">
        <w:rPr>
          <w:rStyle w:val="TagStyle"/>
          <w:rtl/>
        </w:rPr>
        <w:t xml:space="preserve"> &lt;&lt; קריאה &gt;&gt;</w:t>
      </w:r>
      <w:r>
        <w:rPr>
          <w:rtl/>
        </w:rPr>
        <w:t xml:space="preserve">   </w:t>
      </w:r>
      <w:bookmarkEnd w:id="14864"/>
    </w:p>
    <w:p w:rsidR="00E92F61" w:rsidRDefault="00E92F61" w:rsidP="00375DAC">
      <w:pPr>
        <w:rPr>
          <w:rtl/>
        </w:rPr>
      </w:pPr>
    </w:p>
    <w:p w:rsidR="00E92F61" w:rsidRDefault="00E92F61" w:rsidP="00375DAC">
      <w:pPr>
        <w:keepNext/>
        <w:rPr>
          <w:rtl/>
        </w:rPr>
      </w:pPr>
      <w:r>
        <w:rPr>
          <w:rFonts w:hint="cs"/>
          <w:rtl/>
        </w:rPr>
        <w:t>לא בשבת.</w:t>
      </w:r>
    </w:p>
    <w:p w:rsidR="00E92F61" w:rsidRDefault="00E92F61" w:rsidP="00375DAC">
      <w:pPr>
        <w:keepNext/>
        <w:rPr>
          <w:rtl/>
        </w:rPr>
      </w:pPr>
      <w:bookmarkStart w:id="14865" w:name="_ETM_Q86_177000"/>
      <w:bookmarkEnd w:id="14865"/>
    </w:p>
    <w:p w:rsidR="00E92F61" w:rsidRDefault="00E92F61" w:rsidP="00375DAC">
      <w:pPr>
        <w:keepNext/>
        <w:rPr>
          <w:rtl/>
        </w:rPr>
      </w:pPr>
    </w:p>
    <w:p w:rsidR="00E92F61" w:rsidRDefault="00E92F61" w:rsidP="00375DAC">
      <w:pPr>
        <w:pStyle w:val="-"/>
        <w:keepNext/>
        <w:rPr>
          <w:rtl/>
        </w:rPr>
      </w:pPr>
      <w:bookmarkStart w:id="14866" w:name="_ETM_Q86_180000"/>
      <w:bookmarkEnd w:id="14866"/>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4867" w:name="_ETM_Q86_182000"/>
      <w:bookmarkEnd w:id="14867"/>
      <w:r>
        <w:rPr>
          <w:rFonts w:hint="cs"/>
          <w:rtl/>
        </w:rPr>
        <w:t xml:space="preserve">- - דוגמה אישית בנושא הזה. </w:t>
      </w:r>
    </w:p>
    <w:p w:rsidR="00E92F61" w:rsidRDefault="00E92F61" w:rsidP="00375DAC">
      <w:pPr>
        <w:keepNext/>
        <w:rPr>
          <w:rtl/>
        </w:rPr>
      </w:pPr>
      <w:bookmarkStart w:id="14868" w:name="_ETM_Q86_188007"/>
      <w:bookmarkStart w:id="14869" w:name="_ETM_Q86_188059"/>
      <w:bookmarkEnd w:id="14868"/>
      <w:bookmarkEnd w:id="14869"/>
    </w:p>
    <w:p w:rsidR="00E92F61" w:rsidRDefault="00E92F61" w:rsidP="00375DAC">
      <w:pPr>
        <w:keepNext/>
        <w:rPr>
          <w:rtl/>
        </w:rPr>
      </w:pPr>
      <w:bookmarkStart w:id="14870" w:name="_ETM_Q86_188171"/>
      <w:bookmarkStart w:id="14871" w:name="_ETM_Q86_188213"/>
      <w:bookmarkEnd w:id="14870"/>
      <w:bookmarkEnd w:id="14871"/>
      <w:r>
        <w:rPr>
          <w:rFonts w:hint="cs"/>
          <w:rtl/>
        </w:rPr>
        <w:t xml:space="preserve">תודה לכולם, תודה לשר האוצר, שלא שוכח לרגע שיש לנו </w:t>
      </w:r>
      <w:bookmarkStart w:id="14872" w:name="_ETM_Q86_190000"/>
      <w:bookmarkEnd w:id="14872"/>
      <w:r>
        <w:rPr>
          <w:rFonts w:hint="cs"/>
          <w:rtl/>
        </w:rPr>
        <w:t xml:space="preserve">אותה מטרה ואותה דרך, למרות חילוקי דעות. </w:t>
      </w:r>
      <w:r>
        <w:rPr>
          <w:rtl/>
        </w:rPr>
        <w:t xml:space="preserve">ועכשיו אחרי התודות, אני רוצה קצת להתייחס לכל הדברים שנאמרו </w:t>
      </w:r>
      <w:bookmarkStart w:id="14873" w:name="_ETM_Q86_200409"/>
      <w:bookmarkEnd w:id="14873"/>
      <w:r>
        <w:rPr>
          <w:rtl/>
        </w:rPr>
        <w:t xml:space="preserve">כאן. </w:t>
      </w:r>
      <w:bookmarkStart w:id="14874" w:name="_ETM_Q86_204110"/>
      <w:bookmarkEnd w:id="14874"/>
      <w:r>
        <w:rPr>
          <w:rtl/>
        </w:rPr>
        <w:t>קודם כ</w:t>
      </w:r>
      <w:r>
        <w:rPr>
          <w:rFonts w:hint="cs"/>
          <w:rtl/>
        </w:rPr>
        <w:t>ו</w:t>
      </w:r>
      <w:r>
        <w:rPr>
          <w:rtl/>
        </w:rPr>
        <w:t xml:space="preserve">ל, אדוני ראש האופוזיציה, </w:t>
      </w:r>
      <w:bookmarkStart w:id="14875" w:name="_ETM_Q86_207680"/>
      <w:bookmarkEnd w:id="14875"/>
      <w:r>
        <w:rPr>
          <w:rtl/>
        </w:rPr>
        <w:t xml:space="preserve">הדור הצעיר לא מיואש, הדור הצעיר לא שבור, הדור הצעיר </w:t>
      </w:r>
      <w:bookmarkStart w:id="14876" w:name="_ETM_Q86_210419"/>
      <w:bookmarkEnd w:id="14876"/>
      <w:r>
        <w:rPr>
          <w:rtl/>
        </w:rPr>
        <w:t>לא מסוי</w:t>
      </w:r>
      <w:r>
        <w:rPr>
          <w:rFonts w:hint="cs"/>
          <w:rtl/>
        </w:rPr>
        <w:t xml:space="preserve">ט. </w:t>
      </w:r>
      <w:bookmarkStart w:id="14877" w:name="_ETM_Q86_211000"/>
      <w:bookmarkEnd w:id="14877"/>
      <w:r>
        <w:rPr>
          <w:rFonts w:hint="cs"/>
          <w:rtl/>
        </w:rPr>
        <w:t>הדור הצעיר גאה, הדור הצעיר נותן לנו כוח.</w:t>
      </w:r>
    </w:p>
    <w:p w:rsidR="00E92F61" w:rsidRDefault="00E92F61" w:rsidP="00375DAC">
      <w:pPr>
        <w:keepNext/>
        <w:rPr>
          <w:rtl/>
        </w:rPr>
      </w:pPr>
      <w:bookmarkStart w:id="14878" w:name="_ETM_Q86_214000"/>
      <w:bookmarkEnd w:id="14878"/>
    </w:p>
    <w:p w:rsidR="00E92F61" w:rsidRDefault="00E92F61" w:rsidP="00375DAC">
      <w:pPr>
        <w:pStyle w:val="af5"/>
        <w:keepNext/>
        <w:rPr>
          <w:rtl/>
        </w:rPr>
      </w:pPr>
      <w:bookmarkStart w:id="14879" w:name="ET_interruption_5300_9"/>
      <w:r w:rsidRPr="0082760A">
        <w:rPr>
          <w:rStyle w:val="TagStyle"/>
          <w:rtl/>
        </w:rPr>
        <w:t xml:space="preserve"> &lt;&lt; קריאה &gt;&gt; </w:t>
      </w:r>
      <w:r>
        <w:rPr>
          <w:rtl/>
        </w:rPr>
        <w:t>מירב בן ארי (יש עתיד):</w:t>
      </w:r>
      <w:r w:rsidRPr="0082760A">
        <w:rPr>
          <w:rStyle w:val="TagStyle"/>
          <w:rtl/>
        </w:rPr>
        <w:t xml:space="preserve"> &lt;&lt; קריאה &gt;&gt;</w:t>
      </w:r>
      <w:r>
        <w:rPr>
          <w:rtl/>
        </w:rPr>
        <w:t xml:space="preserve">   </w:t>
      </w:r>
      <w:bookmarkEnd w:id="14879"/>
    </w:p>
    <w:p w:rsidR="00E92F61" w:rsidRDefault="00E92F61" w:rsidP="00375DAC">
      <w:pPr>
        <w:rPr>
          <w:rtl/>
        </w:rPr>
      </w:pPr>
    </w:p>
    <w:p w:rsidR="00E92F61" w:rsidRDefault="00E92F61" w:rsidP="00375DAC">
      <w:pPr>
        <w:keepNext/>
        <w:rPr>
          <w:rtl/>
        </w:rPr>
      </w:pPr>
      <w:bookmarkStart w:id="14880" w:name="_ETM_Q86_217000"/>
      <w:bookmarkEnd w:id="14880"/>
      <w:r>
        <w:rPr>
          <w:rFonts w:hint="cs"/>
          <w:rtl/>
        </w:rPr>
        <w:t xml:space="preserve">הוא רק עוזב את הארץ. 50,000 </w:t>
      </w:r>
      <w:bookmarkStart w:id="14881" w:name="_ETM_Q86_215000"/>
      <w:bookmarkEnd w:id="14881"/>
      <w:r>
        <w:rPr>
          <w:rFonts w:hint="cs"/>
          <w:rtl/>
        </w:rPr>
        <w:t>איש - - -</w:t>
      </w:r>
    </w:p>
    <w:p w:rsidR="00E92F61" w:rsidRDefault="00E92F61" w:rsidP="00375DAC">
      <w:pPr>
        <w:keepNext/>
        <w:rPr>
          <w:rtl/>
        </w:rPr>
      </w:pPr>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r>
        <w:rPr>
          <w:rFonts w:hint="cs"/>
          <w:rtl/>
        </w:rPr>
        <w:t xml:space="preserve">הדור הצעיר אומר: לכו קדימה. הדור הצעיר </w:t>
      </w:r>
      <w:bookmarkStart w:id="14882" w:name="_ETM_Q86_221000"/>
      <w:bookmarkEnd w:id="14882"/>
      <w:r>
        <w:rPr>
          <w:rFonts w:hint="cs"/>
          <w:rtl/>
        </w:rPr>
        <w:t xml:space="preserve">רוצה הנהגה שלא מפחדת, שלא מתרפסת, שלא מראה כל </w:t>
      </w:r>
      <w:bookmarkStart w:id="14883" w:name="_ETM_Q86_225000"/>
      <w:bookmarkEnd w:id="14883"/>
      <w:r>
        <w:rPr>
          <w:rFonts w:hint="cs"/>
          <w:rtl/>
        </w:rPr>
        <w:t>היום כמה רע פה, כמה קשה פה, אלא שהולכת קדימה ומנצחת, פעם ועוד פעם ועוד פעם. זה הדור הצעיר. לשם הוא נושא עיניים, לא</w:t>
      </w:r>
      <w:bookmarkStart w:id="14884" w:name="_ETM_Q86_233000"/>
      <w:bookmarkEnd w:id="14884"/>
      <w:r>
        <w:rPr>
          <w:rFonts w:hint="cs"/>
          <w:rtl/>
        </w:rPr>
        <w:t xml:space="preserve"> לכל אלה שרואים רק את הרע כל היום - -</w:t>
      </w:r>
    </w:p>
    <w:p w:rsidR="00E92F61" w:rsidRDefault="00E92F61" w:rsidP="00375DAC">
      <w:pPr>
        <w:keepNext/>
        <w:rPr>
          <w:rtl/>
        </w:rPr>
      </w:pPr>
    </w:p>
    <w:p w:rsidR="00E92F61" w:rsidRDefault="00E92F61" w:rsidP="00375DAC">
      <w:pPr>
        <w:pStyle w:val="af5"/>
        <w:keepNext/>
        <w:rPr>
          <w:rtl/>
        </w:rPr>
      </w:pPr>
      <w:bookmarkStart w:id="14885" w:name="ET_interruption_קריאות_10"/>
      <w:r w:rsidRPr="0048509F">
        <w:rPr>
          <w:rStyle w:val="TagStyle"/>
          <w:rtl/>
        </w:rPr>
        <w:t xml:space="preserve"> &lt;&lt; קריאה &gt;&gt; </w:t>
      </w:r>
      <w:r>
        <w:rPr>
          <w:rtl/>
        </w:rPr>
        <w:t>קריאות:</w:t>
      </w:r>
      <w:r w:rsidRPr="0048509F">
        <w:rPr>
          <w:rStyle w:val="TagStyle"/>
          <w:rtl/>
        </w:rPr>
        <w:t xml:space="preserve"> &lt;&lt; קריאה &gt;&gt;</w:t>
      </w:r>
      <w:r>
        <w:rPr>
          <w:rtl/>
        </w:rPr>
        <w:t xml:space="preserve">   </w:t>
      </w:r>
      <w:bookmarkEnd w:id="14885"/>
    </w:p>
    <w:p w:rsidR="00E92F61" w:rsidRDefault="00E92F61" w:rsidP="00375DAC">
      <w:pPr>
        <w:rPr>
          <w:rtl/>
        </w:rPr>
      </w:pPr>
    </w:p>
    <w:p w:rsidR="00E92F61" w:rsidRDefault="00E92F61" w:rsidP="00375DAC">
      <w:pPr>
        <w:keepNext/>
        <w:rPr>
          <w:rtl/>
        </w:rPr>
      </w:pPr>
      <w:r>
        <w:rPr>
          <w:rFonts w:hint="cs"/>
          <w:rtl/>
        </w:rPr>
        <w:t>- - -</w:t>
      </w:r>
    </w:p>
    <w:p w:rsidR="00E92F61" w:rsidRDefault="00E92F61" w:rsidP="00375DAC">
      <w:pPr>
        <w:keepNext/>
        <w:rPr>
          <w:rtl/>
        </w:rPr>
      </w:pPr>
    </w:p>
    <w:p w:rsidR="00E92F61" w:rsidRDefault="00E92F61" w:rsidP="00375DAC">
      <w:pPr>
        <w:pStyle w:val="-"/>
        <w:keepNext/>
        <w:rPr>
          <w:rtl/>
        </w:rPr>
      </w:pPr>
      <w:bookmarkStart w:id="14886" w:name="_ETM_Q86_236000"/>
      <w:bookmarkEnd w:id="14886"/>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r>
        <w:rPr>
          <w:rFonts w:hint="cs"/>
          <w:rtl/>
        </w:rPr>
        <w:t>- - כמה קשה פה, כמה רע פה - -</w:t>
      </w:r>
    </w:p>
    <w:p w:rsidR="00E92F61" w:rsidRDefault="00E92F61" w:rsidP="00375DAC">
      <w:pPr>
        <w:keepNext/>
        <w:rPr>
          <w:rtl/>
        </w:rPr>
      </w:pPr>
      <w:bookmarkStart w:id="14887" w:name="_ETM_Q86_239000"/>
      <w:bookmarkEnd w:id="14887"/>
    </w:p>
    <w:p w:rsidR="00E92F61" w:rsidRDefault="00E92F61" w:rsidP="00375DAC">
      <w:pPr>
        <w:pStyle w:val="af5"/>
        <w:keepNext/>
        <w:rPr>
          <w:rtl/>
        </w:rPr>
      </w:pPr>
      <w:bookmarkStart w:id="14888" w:name="ET_interruption_5300_11"/>
      <w:r w:rsidRPr="0048509F">
        <w:rPr>
          <w:rStyle w:val="TagStyle"/>
          <w:rtl/>
        </w:rPr>
        <w:t xml:space="preserve"> &lt;&lt; קריאה &gt;&gt; </w:t>
      </w:r>
      <w:r>
        <w:rPr>
          <w:rtl/>
        </w:rPr>
        <w:t>מירב בן ארי (יש עתיד):</w:t>
      </w:r>
      <w:r w:rsidRPr="0048509F">
        <w:rPr>
          <w:rStyle w:val="TagStyle"/>
          <w:rtl/>
        </w:rPr>
        <w:t xml:space="preserve"> &lt;&lt; קריאה &gt;&gt;</w:t>
      </w:r>
      <w:r>
        <w:rPr>
          <w:rtl/>
        </w:rPr>
        <w:t xml:space="preserve">   </w:t>
      </w:r>
      <w:bookmarkEnd w:id="14888"/>
    </w:p>
    <w:p w:rsidR="00E92F61" w:rsidRDefault="00E92F61" w:rsidP="00375DAC">
      <w:pPr>
        <w:pStyle w:val="KeepWithNext"/>
        <w:rPr>
          <w:rtl/>
        </w:rPr>
      </w:pPr>
    </w:p>
    <w:p w:rsidR="00E92F61" w:rsidRDefault="00E92F61" w:rsidP="00375DAC">
      <w:pPr>
        <w:keepNext/>
        <w:rPr>
          <w:rtl/>
        </w:rPr>
      </w:pPr>
      <w:r>
        <w:rPr>
          <w:rFonts w:hint="cs"/>
          <w:rtl/>
        </w:rPr>
        <w:t>קשה פה,</w:t>
      </w:r>
      <w:bookmarkStart w:id="14889" w:name="_ETM_Q86_240000"/>
      <w:bookmarkEnd w:id="14889"/>
      <w:r>
        <w:rPr>
          <w:rFonts w:hint="cs"/>
          <w:rtl/>
        </w:rPr>
        <w:t xml:space="preserve"> מה לעשות.</w:t>
      </w:r>
    </w:p>
    <w:p w:rsidR="00E92F61" w:rsidRDefault="00E92F61" w:rsidP="00375DAC">
      <w:pPr>
        <w:keepNext/>
        <w:rPr>
          <w:rtl/>
        </w:rPr>
      </w:pPr>
    </w:p>
    <w:p w:rsidR="00E92F61" w:rsidRDefault="00E92F61" w:rsidP="00375DAC">
      <w:pPr>
        <w:pStyle w:val="-"/>
        <w:keepNext/>
        <w:rPr>
          <w:rtl/>
        </w:rPr>
      </w:pPr>
      <w:bookmarkStart w:id="14890" w:name="_ETM_Q86_237000"/>
      <w:bookmarkEnd w:id="14890"/>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4891" w:name="_ETM_Q86_238000"/>
      <w:bookmarkEnd w:id="14891"/>
      <w:r>
        <w:rPr>
          <w:rFonts w:hint="cs"/>
          <w:rtl/>
        </w:rPr>
        <w:t>- - אוי ואבוי, מה נעשה. עושים, ואתם נכשלים</w:t>
      </w:r>
      <w:bookmarkStart w:id="14892" w:name="_ETM_Q86_247000"/>
      <w:bookmarkEnd w:id="14892"/>
      <w:r>
        <w:rPr>
          <w:rFonts w:hint="cs"/>
          <w:rtl/>
        </w:rPr>
        <w:t xml:space="preserve"> פעם אחר פעם אחר פעם, ארבע שנים אתם מנסים</w:t>
      </w:r>
      <w:bookmarkStart w:id="14893" w:name="_ETM_Q86_241000"/>
      <w:bookmarkEnd w:id="14893"/>
      <w:r>
        <w:rPr>
          <w:rFonts w:hint="cs"/>
          <w:rtl/>
        </w:rPr>
        <w:t>, וכלום לא השגתם. הישג אחד לא הבאתם כאופוזיציה.</w:t>
      </w:r>
      <w:bookmarkStart w:id="14894" w:name="_ETM_Q86_250000"/>
      <w:bookmarkEnd w:id="14894"/>
      <w:r>
        <w:rPr>
          <w:rFonts w:hint="cs"/>
          <w:rtl/>
        </w:rPr>
        <w:t xml:space="preserve"> </w:t>
      </w:r>
    </w:p>
    <w:p w:rsidR="00E92F61" w:rsidRDefault="00E92F61" w:rsidP="00375DAC">
      <w:pPr>
        <w:keepNext/>
        <w:rPr>
          <w:rtl/>
        </w:rPr>
      </w:pPr>
      <w:bookmarkStart w:id="14895" w:name="_ETM_Q86_249000"/>
      <w:bookmarkEnd w:id="14895"/>
    </w:p>
    <w:p w:rsidR="00E92F61" w:rsidRDefault="00E92F61" w:rsidP="00375DAC">
      <w:pPr>
        <w:pStyle w:val="af5"/>
        <w:keepNext/>
        <w:rPr>
          <w:rtl/>
        </w:rPr>
      </w:pPr>
      <w:bookmarkStart w:id="14896" w:name="ET_interruption_קריאות_13"/>
      <w:r w:rsidRPr="009027B7">
        <w:rPr>
          <w:rStyle w:val="TagStyle"/>
          <w:rtl/>
        </w:rPr>
        <w:t xml:space="preserve"> &lt;&lt; קריאה &gt;&gt; </w:t>
      </w:r>
      <w:r>
        <w:rPr>
          <w:rtl/>
        </w:rPr>
        <w:t>קריאות:</w:t>
      </w:r>
      <w:r w:rsidRPr="009027B7">
        <w:rPr>
          <w:rStyle w:val="TagStyle"/>
          <w:rtl/>
        </w:rPr>
        <w:t xml:space="preserve"> &lt;&lt; קריאה &gt;&gt;</w:t>
      </w:r>
      <w:r>
        <w:rPr>
          <w:rtl/>
        </w:rPr>
        <w:t xml:space="preserve">   </w:t>
      </w:r>
      <w:bookmarkEnd w:id="14896"/>
    </w:p>
    <w:p w:rsidR="00E92F61" w:rsidRDefault="00E92F61" w:rsidP="00375DAC">
      <w:pPr>
        <w:pStyle w:val="KeepWithNext"/>
        <w:rPr>
          <w:rtl/>
        </w:rPr>
      </w:pPr>
    </w:p>
    <w:p w:rsidR="00E92F61" w:rsidRPr="009027B7" w:rsidRDefault="00E92F61" w:rsidP="00375DAC">
      <w:pPr>
        <w:keepNext/>
        <w:rPr>
          <w:rtl/>
        </w:rPr>
      </w:pPr>
      <w:bookmarkStart w:id="14897" w:name="_ETM_Q86_251000"/>
      <w:bookmarkStart w:id="14898" w:name="_ETM_Q86_252000"/>
      <w:bookmarkEnd w:id="14897"/>
      <w:bookmarkEnd w:id="14898"/>
      <w:r>
        <w:rPr>
          <w:rFonts w:hint="cs"/>
          <w:rtl/>
        </w:rPr>
        <w:t>- - -</w:t>
      </w:r>
    </w:p>
    <w:p w:rsidR="00E92F61" w:rsidRDefault="00E92F61" w:rsidP="00375DAC">
      <w:pPr>
        <w:keepNext/>
        <w:rPr>
          <w:rtl/>
        </w:rPr>
      </w:pPr>
      <w:bookmarkStart w:id="14899" w:name="_ETM_Q86_254000"/>
      <w:bookmarkEnd w:id="14899"/>
    </w:p>
    <w:p w:rsidR="00E92F61" w:rsidRDefault="00E92F61" w:rsidP="00375DAC">
      <w:pPr>
        <w:pStyle w:val="af5"/>
        <w:keepNext/>
        <w:rPr>
          <w:rtl/>
        </w:rPr>
      </w:pPr>
      <w:bookmarkStart w:id="14900" w:name="ET_interruption_5300_12"/>
      <w:r w:rsidRPr="007A3E1A">
        <w:rPr>
          <w:rStyle w:val="TagStyle"/>
          <w:rtl/>
        </w:rPr>
        <w:t xml:space="preserve"> &lt;&lt; קריאה &gt;&gt; </w:t>
      </w:r>
      <w:r>
        <w:rPr>
          <w:rtl/>
        </w:rPr>
        <w:t>מירב בן ארי (יש עתיד):</w:t>
      </w:r>
      <w:r w:rsidRPr="007A3E1A">
        <w:rPr>
          <w:rStyle w:val="TagStyle"/>
          <w:rtl/>
        </w:rPr>
        <w:t xml:space="preserve"> &lt;&lt; קריאה &gt;&gt;</w:t>
      </w:r>
      <w:r>
        <w:rPr>
          <w:rtl/>
        </w:rPr>
        <w:t xml:space="preserve">   </w:t>
      </w:r>
      <w:bookmarkEnd w:id="14900"/>
    </w:p>
    <w:p w:rsidR="00E92F61" w:rsidRDefault="00E92F61" w:rsidP="00375DAC">
      <w:pPr>
        <w:pStyle w:val="KeepWithNext"/>
        <w:rPr>
          <w:rtl/>
        </w:rPr>
      </w:pPr>
    </w:p>
    <w:p w:rsidR="00E92F61" w:rsidRDefault="00E92F61" w:rsidP="00375DAC">
      <w:pPr>
        <w:keepNext/>
        <w:rPr>
          <w:rtl/>
        </w:rPr>
      </w:pPr>
      <w:r>
        <w:rPr>
          <w:rFonts w:hint="cs"/>
          <w:rtl/>
        </w:rPr>
        <w:t xml:space="preserve">איזה הישג הבאתם - - - </w:t>
      </w:r>
    </w:p>
    <w:p w:rsidR="00E92F61" w:rsidRDefault="00E92F61" w:rsidP="00375DAC">
      <w:pPr>
        <w:keepNext/>
        <w:rPr>
          <w:rtl/>
        </w:rPr>
      </w:pPr>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F45FCE">
      <w:pPr>
        <w:keepNext/>
        <w:rPr>
          <w:rtl/>
        </w:rPr>
      </w:pPr>
      <w:r>
        <w:rPr>
          <w:rFonts w:hint="cs"/>
          <w:rtl/>
        </w:rPr>
        <w:t xml:space="preserve">כלום ושום דבר לא </w:t>
      </w:r>
      <w:bookmarkStart w:id="14901" w:name="_ETM_Q86_257000"/>
      <w:bookmarkEnd w:id="14901"/>
      <w:r>
        <w:rPr>
          <w:rFonts w:hint="cs"/>
          <w:rtl/>
        </w:rPr>
        <w:t xml:space="preserve">עשיתם, כלום ושום דבר. אתם כישלון מוחלט כאופוזיציה. </w:t>
      </w:r>
      <w:bookmarkStart w:id="14902" w:name="_ETM_Q86_258000"/>
      <w:bookmarkEnd w:id="14902"/>
      <w:r>
        <w:rPr>
          <w:rFonts w:hint="cs"/>
          <w:rtl/>
        </w:rPr>
        <w:t>לפיד 2024, לפיד 2025, וא</w:t>
      </w:r>
      <w:r w:rsidR="00F45FCE">
        <w:rPr>
          <w:rFonts w:hint="cs"/>
          <w:rtl/>
        </w:rPr>
        <w:t>ל</w:t>
      </w:r>
      <w:r>
        <w:rPr>
          <w:rFonts w:hint="cs"/>
          <w:rtl/>
        </w:rPr>
        <w:t>לה לפיד 2026 גם לא יהיה</w:t>
      </w:r>
      <w:bookmarkStart w:id="14903" w:name="_ETM_Q86_269000"/>
      <w:bookmarkEnd w:id="14903"/>
      <w:r>
        <w:rPr>
          <w:rFonts w:hint="cs"/>
          <w:rtl/>
        </w:rPr>
        <w:t xml:space="preserve">. פשוט, זה התאריך. </w:t>
      </w:r>
    </w:p>
    <w:p w:rsidR="00E92F61" w:rsidRDefault="00E92F61" w:rsidP="00375DAC">
      <w:pPr>
        <w:keepNext/>
        <w:rPr>
          <w:rtl/>
        </w:rPr>
      </w:pPr>
    </w:p>
    <w:p w:rsidR="00E92F61" w:rsidRDefault="00E92F61" w:rsidP="00375DAC">
      <w:pPr>
        <w:pStyle w:val="af5"/>
        <w:keepNext/>
        <w:rPr>
          <w:rtl/>
        </w:rPr>
      </w:pPr>
      <w:bookmarkStart w:id="14904" w:name="ET_interruption_5300_15"/>
      <w:r w:rsidRPr="007D75CC">
        <w:rPr>
          <w:rStyle w:val="TagStyle"/>
          <w:rtl/>
        </w:rPr>
        <w:t xml:space="preserve"> &lt;&lt; קריאה &gt;&gt; </w:t>
      </w:r>
      <w:r>
        <w:rPr>
          <w:rtl/>
        </w:rPr>
        <w:t>מירב בן ארי (יש עתיד):</w:t>
      </w:r>
      <w:r w:rsidRPr="007D75CC">
        <w:rPr>
          <w:rStyle w:val="TagStyle"/>
          <w:rtl/>
        </w:rPr>
        <w:t xml:space="preserve"> &lt;&lt; קריאה &gt;&gt;</w:t>
      </w:r>
      <w:r>
        <w:rPr>
          <w:rtl/>
        </w:rPr>
        <w:t xml:space="preserve">   </w:t>
      </w:r>
      <w:bookmarkEnd w:id="14904"/>
    </w:p>
    <w:p w:rsidR="00E92F61" w:rsidRDefault="00E92F61" w:rsidP="00375DAC">
      <w:pPr>
        <w:pStyle w:val="KeepWithNext"/>
        <w:rPr>
          <w:rtl/>
        </w:rPr>
      </w:pPr>
    </w:p>
    <w:p w:rsidR="00E92F61" w:rsidRPr="007D75CC" w:rsidRDefault="00E92F61" w:rsidP="00375DAC">
      <w:pPr>
        <w:keepNext/>
        <w:rPr>
          <w:rtl/>
        </w:rPr>
      </w:pPr>
      <w:r>
        <w:rPr>
          <w:rFonts w:hint="cs"/>
          <w:rtl/>
        </w:rPr>
        <w:t>לך תדבר לצעירים - - -</w:t>
      </w:r>
    </w:p>
    <w:p w:rsidR="00E92F61" w:rsidRDefault="00E92F61" w:rsidP="00375DAC">
      <w:pPr>
        <w:keepNext/>
        <w:rPr>
          <w:rtl/>
        </w:rPr>
      </w:pPr>
    </w:p>
    <w:p w:rsidR="00E92F61" w:rsidRDefault="00E92F61" w:rsidP="00375DAC">
      <w:pPr>
        <w:pStyle w:val="af5"/>
        <w:keepNext/>
        <w:rPr>
          <w:rtl/>
        </w:rPr>
      </w:pPr>
      <w:bookmarkStart w:id="14905" w:name="ET_interruption_5082_14"/>
      <w:r w:rsidRPr="00557FB9">
        <w:rPr>
          <w:rStyle w:val="TagStyle"/>
          <w:rtl/>
        </w:rPr>
        <w:t xml:space="preserve"> &lt;&lt; קריאה &gt;&gt; </w:t>
      </w:r>
      <w:r>
        <w:rPr>
          <w:rtl/>
        </w:rPr>
        <w:t>מאיר כהן (יש עתיד):</w:t>
      </w:r>
      <w:r w:rsidRPr="00557FB9">
        <w:rPr>
          <w:rStyle w:val="TagStyle"/>
          <w:rtl/>
        </w:rPr>
        <w:t xml:space="preserve"> &lt;&lt; קריאה &gt;&gt;</w:t>
      </w:r>
      <w:r>
        <w:rPr>
          <w:rtl/>
        </w:rPr>
        <w:t xml:space="preserve">   </w:t>
      </w:r>
      <w:bookmarkEnd w:id="14905"/>
    </w:p>
    <w:p w:rsidR="00E92F61" w:rsidRDefault="00E92F61" w:rsidP="00375DAC">
      <w:pPr>
        <w:pStyle w:val="KeepWithNext"/>
        <w:rPr>
          <w:rtl/>
        </w:rPr>
      </w:pPr>
    </w:p>
    <w:p w:rsidR="00E92F61" w:rsidRDefault="00E92F61" w:rsidP="00375DAC">
      <w:pPr>
        <w:keepNext/>
        <w:rPr>
          <w:rtl/>
        </w:rPr>
      </w:pPr>
      <w:r>
        <w:rPr>
          <w:rFonts w:hint="cs"/>
          <w:rtl/>
        </w:rPr>
        <w:t>- - -</w:t>
      </w:r>
    </w:p>
    <w:p w:rsidR="00E92F61" w:rsidRDefault="00E92F61" w:rsidP="00375DAC">
      <w:pPr>
        <w:keepNext/>
        <w:rPr>
          <w:rtl/>
        </w:rPr>
      </w:pPr>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Pr="00557FB9" w:rsidRDefault="00E92F61" w:rsidP="00375DAC">
      <w:pPr>
        <w:keepNext/>
        <w:rPr>
          <w:rtl/>
        </w:rPr>
      </w:pPr>
    </w:p>
    <w:p w:rsidR="00E92F61" w:rsidRPr="007A3E1A" w:rsidRDefault="00E92F61" w:rsidP="00375DAC">
      <w:pPr>
        <w:keepNext/>
        <w:rPr>
          <w:rtl/>
        </w:rPr>
      </w:pPr>
      <w:r>
        <w:rPr>
          <w:rFonts w:hint="cs"/>
          <w:rtl/>
        </w:rPr>
        <w:t>לא הצליח לך, זה בסדר</w:t>
      </w:r>
      <w:bookmarkStart w:id="14906" w:name="_ETM_Q86_268000"/>
      <w:bookmarkEnd w:id="14906"/>
      <w:r>
        <w:rPr>
          <w:rFonts w:hint="cs"/>
          <w:rtl/>
        </w:rPr>
        <w:t xml:space="preserve">, אבל לבוא פה ולדבר, מושחתים, גנבים. אף </w:t>
      </w:r>
      <w:bookmarkStart w:id="14907" w:name="_ETM_Q86_273000"/>
      <w:bookmarkEnd w:id="14907"/>
      <w:r>
        <w:rPr>
          <w:rFonts w:hint="cs"/>
          <w:rtl/>
        </w:rPr>
        <w:t>אחד פה לא ניסה למנות את גיסתו לקק"ל, אדוני. מי מושחת וגנב?</w:t>
      </w:r>
      <w:r>
        <w:rPr>
          <w:rFonts w:hint="cs"/>
        </w:rPr>
        <w:t xml:space="preserve"> </w:t>
      </w:r>
    </w:p>
    <w:p w:rsidR="00E92F61" w:rsidRDefault="00E92F61" w:rsidP="00375DAC">
      <w:pPr>
        <w:pStyle w:val="KeepWithNext"/>
        <w:rPr>
          <w:rtl/>
        </w:rPr>
      </w:pPr>
    </w:p>
    <w:p w:rsidR="00E92F61" w:rsidRDefault="00E92F61" w:rsidP="00375DAC">
      <w:pPr>
        <w:pStyle w:val="af5"/>
        <w:keepNext/>
        <w:rPr>
          <w:rtl/>
        </w:rPr>
      </w:pPr>
      <w:bookmarkStart w:id="14908" w:name="ET_interruption_קריאות_16"/>
      <w:r w:rsidRPr="007D75CC">
        <w:rPr>
          <w:rStyle w:val="TagStyle"/>
          <w:rtl/>
        </w:rPr>
        <w:t xml:space="preserve"> &lt;&lt; קריאה &gt;&gt; </w:t>
      </w:r>
      <w:r>
        <w:rPr>
          <w:rtl/>
        </w:rPr>
        <w:t>קריאות:</w:t>
      </w:r>
      <w:r w:rsidRPr="007D75CC">
        <w:rPr>
          <w:rStyle w:val="TagStyle"/>
          <w:rtl/>
        </w:rPr>
        <w:t xml:space="preserve"> &lt;&lt; קריאה &gt;&gt;</w:t>
      </w:r>
      <w:r>
        <w:rPr>
          <w:rtl/>
        </w:rPr>
        <w:t xml:space="preserve">   </w:t>
      </w:r>
      <w:bookmarkEnd w:id="14908"/>
    </w:p>
    <w:p w:rsidR="00E92F61" w:rsidRDefault="00E92F61" w:rsidP="00375DAC">
      <w:pPr>
        <w:pStyle w:val="KeepWithNext"/>
        <w:rPr>
          <w:rtl/>
        </w:rPr>
      </w:pPr>
    </w:p>
    <w:p w:rsidR="00E92F61" w:rsidRDefault="00E92F61" w:rsidP="00375DAC">
      <w:pPr>
        <w:keepNext/>
        <w:rPr>
          <w:rtl/>
        </w:rPr>
      </w:pPr>
      <w:r>
        <w:rPr>
          <w:rFonts w:hint="cs"/>
          <w:rtl/>
        </w:rPr>
        <w:t>- - -</w:t>
      </w:r>
    </w:p>
    <w:p w:rsidR="00E92F61" w:rsidRDefault="00E92F61" w:rsidP="00375DAC">
      <w:pPr>
        <w:keepNext/>
        <w:rPr>
          <w:rtl/>
        </w:rPr>
      </w:pPr>
      <w:bookmarkStart w:id="14909" w:name="_ETM_Q86_274000"/>
      <w:bookmarkEnd w:id="14909"/>
    </w:p>
    <w:p w:rsidR="00E92F61" w:rsidRDefault="00E92F61" w:rsidP="00375DAC">
      <w:pPr>
        <w:pStyle w:val="-"/>
        <w:keepNext/>
        <w:rPr>
          <w:rtl/>
        </w:rPr>
      </w:pPr>
      <w:bookmarkStart w:id="14910" w:name="_ETM_Q86_275000"/>
      <w:bookmarkEnd w:id="14910"/>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4911" w:name="_ETM_Q86_276000"/>
      <w:bookmarkEnd w:id="14911"/>
      <w:r>
        <w:rPr>
          <w:rFonts w:hint="cs"/>
          <w:rtl/>
        </w:rPr>
        <w:t>על מה אתה מדבר בכלל?</w:t>
      </w:r>
      <w:r>
        <w:rPr>
          <w:rFonts w:hint="cs"/>
        </w:rPr>
        <w:t xml:space="preserve"> </w:t>
      </w:r>
      <w:r>
        <w:rPr>
          <w:rFonts w:hint="cs"/>
          <w:rtl/>
        </w:rPr>
        <w:t xml:space="preserve">על </w:t>
      </w:r>
      <w:bookmarkStart w:id="14912" w:name="_ETM_Q86_282000"/>
      <w:bookmarkEnd w:id="14912"/>
      <w:r>
        <w:rPr>
          <w:rFonts w:hint="cs"/>
          <w:rtl/>
        </w:rPr>
        <w:t>מי אתה מדבר?</w:t>
      </w:r>
      <w:r>
        <w:rPr>
          <w:rFonts w:hint="cs"/>
        </w:rPr>
        <w:t xml:space="preserve"> </w:t>
      </w:r>
      <w:r>
        <w:rPr>
          <w:rFonts w:hint="cs"/>
          <w:rtl/>
        </w:rPr>
        <w:t xml:space="preserve">די עם הטרמינולוגיה הזאת. באמת, מספיק. </w:t>
      </w:r>
      <w:bookmarkStart w:id="14913" w:name="_ETM_Q86_283000"/>
      <w:bookmarkEnd w:id="14913"/>
    </w:p>
    <w:p w:rsidR="00E92F61" w:rsidRDefault="00E92F61" w:rsidP="00375DAC">
      <w:pPr>
        <w:keepNext/>
        <w:rPr>
          <w:rtl/>
        </w:rPr>
      </w:pPr>
    </w:p>
    <w:p w:rsidR="00E92F61" w:rsidRDefault="00E92F61" w:rsidP="00375DAC">
      <w:pPr>
        <w:keepNext/>
        <w:rPr>
          <w:rtl/>
        </w:rPr>
      </w:pPr>
      <w:bookmarkStart w:id="14914" w:name="_ETM_Q86_289000"/>
      <w:bookmarkStart w:id="14915" w:name="_ETM_Q86_288029"/>
      <w:bookmarkEnd w:id="14914"/>
      <w:bookmarkEnd w:id="14915"/>
      <w:r>
        <w:rPr>
          <w:rtl/>
        </w:rPr>
        <w:t xml:space="preserve">אני ראיתי קודם שאתה מנסה להסביר לי על לימודי </w:t>
      </w:r>
      <w:bookmarkStart w:id="14916" w:name="_ETM_Q86_290589"/>
      <w:bookmarkEnd w:id="14916"/>
      <w:r>
        <w:rPr>
          <w:rtl/>
        </w:rPr>
        <w:t xml:space="preserve">ליבה. </w:t>
      </w:r>
      <w:bookmarkStart w:id="14917" w:name="_ETM_Q86_293879"/>
      <w:bookmarkEnd w:id="14917"/>
      <w:r>
        <w:rPr>
          <w:rtl/>
        </w:rPr>
        <w:t>אז קודם כול, יש לי שני תארים אקדמיים, אדוני</w:t>
      </w:r>
      <w:r>
        <w:rPr>
          <w:rFonts w:hint="cs"/>
          <w:rtl/>
        </w:rPr>
        <w:t>.</w:t>
      </w:r>
      <w:r>
        <w:rPr>
          <w:rtl/>
        </w:rPr>
        <w:t xml:space="preserve"> אני </w:t>
      </w:r>
      <w:bookmarkStart w:id="14918" w:name="_ETM_Q86_297263"/>
      <w:bookmarkEnd w:id="14918"/>
      <w:r>
        <w:rPr>
          <w:rtl/>
        </w:rPr>
        <w:t xml:space="preserve">לא יודע כמה לך יש, אבל </w:t>
      </w:r>
      <w:r>
        <w:rPr>
          <w:rFonts w:hint="cs"/>
          <w:rtl/>
        </w:rPr>
        <w:t xml:space="preserve">לי </w:t>
      </w:r>
      <w:bookmarkStart w:id="14919" w:name="_ETM_Q86_301000"/>
      <w:bookmarkEnd w:id="14919"/>
      <w:r>
        <w:rPr>
          <w:rtl/>
        </w:rPr>
        <w:t xml:space="preserve">יש שני תארים אקדמיים. </w:t>
      </w:r>
      <w:bookmarkStart w:id="14920" w:name="_ETM_Q86_300648"/>
      <w:bookmarkEnd w:id="14920"/>
      <w:r>
        <w:rPr>
          <w:rtl/>
        </w:rPr>
        <w:t xml:space="preserve">ולכל אלה שניסו היום לבוא ולהסביר לי את החשיבות של </w:t>
      </w:r>
      <w:bookmarkStart w:id="14921" w:name="_ETM_Q86_304032"/>
      <w:bookmarkEnd w:id="14921"/>
      <w:r>
        <w:rPr>
          <w:rtl/>
        </w:rPr>
        <w:t xml:space="preserve">לימודי ליבה, אני לא צריך שתסבירו לי את החשיבות של </w:t>
      </w:r>
      <w:bookmarkStart w:id="14922" w:name="_ETM_Q86_307417"/>
      <w:bookmarkEnd w:id="14922"/>
      <w:r>
        <w:rPr>
          <w:rtl/>
        </w:rPr>
        <w:t>לימודי ליבה, אבל אני אסביר לכם משהו אחר</w:t>
      </w:r>
      <w:r>
        <w:rPr>
          <w:rFonts w:hint="cs"/>
          <w:rtl/>
        </w:rPr>
        <w:t>:</w:t>
      </w:r>
      <w:r>
        <w:rPr>
          <w:rtl/>
        </w:rPr>
        <w:t xml:space="preserve"> את החשיבות </w:t>
      </w:r>
      <w:bookmarkStart w:id="14923" w:name="_ETM_Q86_310801"/>
      <w:bookmarkEnd w:id="14923"/>
      <w:r>
        <w:rPr>
          <w:rtl/>
        </w:rPr>
        <w:t xml:space="preserve">של לומדי תורה ואת החשיבות של סביבה של לומדי תורה. </w:t>
      </w:r>
      <w:bookmarkStart w:id="14924" w:name="_ETM_Q86_314186"/>
      <w:bookmarkEnd w:id="14924"/>
    </w:p>
    <w:p w:rsidR="00E92F61" w:rsidRDefault="00E92F61" w:rsidP="00375DAC">
      <w:pPr>
        <w:keepNext/>
        <w:rPr>
          <w:rtl/>
        </w:rPr>
      </w:pPr>
      <w:bookmarkStart w:id="14925" w:name="_ETM_Q86_312000"/>
      <w:bookmarkEnd w:id="14925"/>
    </w:p>
    <w:p w:rsidR="00E92F61" w:rsidRDefault="00E92F61" w:rsidP="00375DAC">
      <w:pPr>
        <w:pStyle w:val="af5"/>
        <w:keepNext/>
        <w:rPr>
          <w:rtl/>
        </w:rPr>
      </w:pPr>
      <w:r w:rsidRPr="007D75CC">
        <w:rPr>
          <w:rStyle w:val="TagStyle"/>
          <w:rtl/>
        </w:rPr>
        <w:t xml:space="preserve"> &lt;&lt; קריאה &gt;&gt; </w:t>
      </w:r>
      <w:r>
        <w:rPr>
          <w:rtl/>
        </w:rPr>
        <w:t>מירב בן ארי (יש עתיד):</w:t>
      </w:r>
      <w:r w:rsidRPr="007D75CC">
        <w:rPr>
          <w:rStyle w:val="TagStyle"/>
          <w:rtl/>
        </w:rPr>
        <w:t xml:space="preserve"> &lt;&lt; קריאה &gt;&gt;</w:t>
      </w:r>
      <w:r>
        <w:rPr>
          <w:rtl/>
        </w:rPr>
        <w:t xml:space="preserve">   </w:t>
      </w:r>
    </w:p>
    <w:p w:rsidR="00E92F61" w:rsidRDefault="00E92F61" w:rsidP="00375DAC">
      <w:pPr>
        <w:pStyle w:val="KeepWithNext"/>
        <w:rPr>
          <w:rtl/>
        </w:rPr>
      </w:pPr>
    </w:p>
    <w:p w:rsidR="00E92F61" w:rsidRPr="007D75CC" w:rsidRDefault="00E92F61" w:rsidP="00375DAC">
      <w:pPr>
        <w:keepNext/>
        <w:rPr>
          <w:rtl/>
        </w:rPr>
      </w:pPr>
      <w:bookmarkStart w:id="14926" w:name="_ETM_Q86_314000"/>
      <w:bookmarkEnd w:id="14926"/>
      <w:r>
        <w:rPr>
          <w:rFonts w:hint="cs"/>
          <w:rtl/>
        </w:rPr>
        <w:t>מה עם לימודי ליבה - - -</w:t>
      </w:r>
    </w:p>
    <w:p w:rsidR="00E92F61" w:rsidRDefault="00E92F61" w:rsidP="00375DAC">
      <w:pPr>
        <w:keepNext/>
        <w:rPr>
          <w:rtl/>
        </w:rPr>
      </w:pPr>
    </w:p>
    <w:p w:rsidR="00E92F61" w:rsidRDefault="00E92F61" w:rsidP="00375DAC">
      <w:pPr>
        <w:pStyle w:val="af5"/>
        <w:keepNext/>
        <w:rPr>
          <w:rtl/>
        </w:rPr>
      </w:pPr>
      <w:bookmarkStart w:id="14927" w:name="ET_interruption_קריאות_17"/>
      <w:r w:rsidRPr="007D75CC">
        <w:rPr>
          <w:rStyle w:val="TagStyle"/>
          <w:rtl/>
        </w:rPr>
        <w:t xml:space="preserve"> &lt;&lt; קריאה &gt;&gt; </w:t>
      </w:r>
      <w:r>
        <w:rPr>
          <w:rtl/>
        </w:rPr>
        <w:t>קריאות:</w:t>
      </w:r>
      <w:r w:rsidRPr="007D75CC">
        <w:rPr>
          <w:rStyle w:val="TagStyle"/>
          <w:rtl/>
        </w:rPr>
        <w:t xml:space="preserve"> &lt;&lt; קריאה &gt;&gt;</w:t>
      </w:r>
      <w:r>
        <w:rPr>
          <w:rtl/>
        </w:rPr>
        <w:t xml:space="preserve">   </w:t>
      </w:r>
      <w:bookmarkEnd w:id="14927"/>
    </w:p>
    <w:p w:rsidR="00E92F61" w:rsidRDefault="00E92F61" w:rsidP="00375DAC">
      <w:pPr>
        <w:pStyle w:val="KeepWithNext"/>
        <w:rPr>
          <w:rtl/>
        </w:rPr>
      </w:pPr>
    </w:p>
    <w:p w:rsidR="00E92F61" w:rsidRDefault="00E92F61" w:rsidP="00375DAC">
      <w:pPr>
        <w:keepNext/>
        <w:rPr>
          <w:rtl/>
        </w:rPr>
      </w:pPr>
      <w:bookmarkStart w:id="14928" w:name="_ETM_Q86_308000"/>
      <w:bookmarkEnd w:id="14928"/>
      <w:r>
        <w:rPr>
          <w:rFonts w:hint="cs"/>
          <w:rtl/>
        </w:rPr>
        <w:t>- - -</w:t>
      </w:r>
    </w:p>
    <w:p w:rsidR="00E92F61" w:rsidRDefault="00E92F61" w:rsidP="00375DAC">
      <w:pPr>
        <w:keepNext/>
        <w:rPr>
          <w:rtl/>
        </w:rPr>
      </w:pPr>
    </w:p>
    <w:p w:rsidR="00E92F61" w:rsidRDefault="00E92F61" w:rsidP="00375DAC">
      <w:pPr>
        <w:pStyle w:val="-"/>
        <w:keepNext/>
        <w:rPr>
          <w:rtl/>
        </w:rPr>
      </w:pPr>
      <w:bookmarkStart w:id="14929" w:name="_ETM_Q86_310000"/>
      <w:bookmarkEnd w:id="14929"/>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4930" w:name="_ETM_Q86_311000"/>
      <w:bookmarkEnd w:id="14930"/>
      <w:r>
        <w:rPr>
          <w:rtl/>
        </w:rPr>
        <w:t xml:space="preserve">כמי שקצת מכיר, מי שקצת מכיר אנשים ממכון ויצמן </w:t>
      </w:r>
      <w:bookmarkStart w:id="14931" w:name="_ETM_Q86_317570"/>
      <w:bookmarkEnd w:id="14931"/>
      <w:r>
        <w:rPr>
          <w:rtl/>
        </w:rPr>
        <w:t>ומי שקצת מכיר מדע</w:t>
      </w:r>
      <w:r>
        <w:rPr>
          <w:rFonts w:hint="cs"/>
          <w:rtl/>
        </w:rPr>
        <w:t>נים</w:t>
      </w:r>
      <w:r>
        <w:rPr>
          <w:rtl/>
        </w:rPr>
        <w:t xml:space="preserve"> </w:t>
      </w:r>
      <w:bookmarkStart w:id="14932" w:name="_ETM_Q86_320964"/>
      <w:bookmarkEnd w:id="14932"/>
      <w:r>
        <w:rPr>
          <w:rtl/>
        </w:rPr>
        <w:t>וחוקרים</w:t>
      </w:r>
      <w:r>
        <w:rPr>
          <w:rFonts w:hint="cs"/>
          <w:rtl/>
        </w:rPr>
        <w:t>,</w:t>
      </w:r>
      <w:r>
        <w:rPr>
          <w:rtl/>
        </w:rPr>
        <w:t xml:space="preserve"> מבין שהסביבה שלהם היא כזו</w:t>
      </w:r>
      <w:r>
        <w:rPr>
          <w:rFonts w:hint="cs"/>
          <w:rtl/>
        </w:rPr>
        <w:t>;</w:t>
      </w:r>
      <w:r>
        <w:rPr>
          <w:rtl/>
        </w:rPr>
        <w:t xml:space="preserve"> זה מה שמעניין אותם</w:t>
      </w:r>
      <w:r>
        <w:rPr>
          <w:rFonts w:hint="cs"/>
          <w:rtl/>
        </w:rPr>
        <w:t>,</w:t>
      </w:r>
      <w:r>
        <w:rPr>
          <w:rtl/>
        </w:rPr>
        <w:t xml:space="preserve"> </w:t>
      </w:r>
      <w:bookmarkStart w:id="14933" w:name="_ETM_Q86_325159"/>
      <w:bookmarkEnd w:id="14933"/>
      <w:r>
        <w:rPr>
          <w:rtl/>
        </w:rPr>
        <w:t xml:space="preserve">הם מקיפים את עצמם באנשים דומים להם. הם מדברים על </w:t>
      </w:r>
      <w:bookmarkStart w:id="14934" w:name="_ETM_Q86_329354"/>
      <w:bookmarkEnd w:id="14934"/>
      <w:r>
        <w:rPr>
          <w:rtl/>
        </w:rPr>
        <w:t xml:space="preserve">המחקר, הם קוראים מחקר, שעות הפנאי שלהם מוקדשות למחקר, זה </w:t>
      </w:r>
      <w:bookmarkStart w:id="14935" w:name="_ETM_Q86_333549"/>
      <w:bookmarkEnd w:id="14935"/>
      <w:r>
        <w:rPr>
          <w:rtl/>
        </w:rPr>
        <w:t xml:space="preserve">מה שמעניין אותם. </w:t>
      </w:r>
      <w:bookmarkStart w:id="14936" w:name="_ETM_Q86_336000"/>
      <w:bookmarkStart w:id="14937" w:name="_ETM_Q86_337000"/>
      <w:bookmarkEnd w:id="14936"/>
      <w:bookmarkEnd w:id="14937"/>
      <w:r>
        <w:rPr>
          <w:rtl/>
        </w:rPr>
        <w:t xml:space="preserve">אותו דבר בעולם התורה. </w:t>
      </w:r>
    </w:p>
    <w:p w:rsidR="00E92F61" w:rsidRDefault="00E92F61" w:rsidP="00375DAC">
      <w:pPr>
        <w:keepNext/>
        <w:rPr>
          <w:rtl/>
        </w:rPr>
      </w:pPr>
    </w:p>
    <w:p w:rsidR="00E92F61" w:rsidRDefault="00E92F61" w:rsidP="00375DAC">
      <w:pPr>
        <w:pStyle w:val="af5"/>
        <w:keepNext/>
        <w:rPr>
          <w:rtl/>
        </w:rPr>
      </w:pPr>
      <w:bookmarkStart w:id="14938" w:name="ET_interruption_5300_19"/>
      <w:r w:rsidRPr="006F0E99">
        <w:rPr>
          <w:rStyle w:val="TagStyle"/>
          <w:rtl/>
        </w:rPr>
        <w:t xml:space="preserve"> &lt;&lt; קריאה &gt;&gt; </w:t>
      </w:r>
      <w:r>
        <w:rPr>
          <w:rtl/>
        </w:rPr>
        <w:t>מירב בן ארי (יש עתיד):</w:t>
      </w:r>
      <w:r w:rsidRPr="006F0E99">
        <w:rPr>
          <w:rStyle w:val="TagStyle"/>
          <w:rtl/>
        </w:rPr>
        <w:t xml:space="preserve"> &lt;&lt; קריאה &gt;&gt;</w:t>
      </w:r>
      <w:r>
        <w:rPr>
          <w:rtl/>
        </w:rPr>
        <w:t xml:space="preserve">   </w:t>
      </w:r>
      <w:bookmarkEnd w:id="14938"/>
    </w:p>
    <w:p w:rsidR="00E92F61" w:rsidRDefault="00E92F61" w:rsidP="00375DAC">
      <w:pPr>
        <w:pStyle w:val="KeepWithNext"/>
        <w:rPr>
          <w:rtl/>
        </w:rPr>
      </w:pPr>
    </w:p>
    <w:p w:rsidR="00E92F61" w:rsidRDefault="00E92F61" w:rsidP="00375DAC">
      <w:pPr>
        <w:keepNext/>
        <w:rPr>
          <w:rtl/>
        </w:rPr>
      </w:pPr>
      <w:r>
        <w:rPr>
          <w:rFonts w:hint="cs"/>
          <w:rtl/>
        </w:rPr>
        <w:t>מה אותו דבר - - -</w:t>
      </w:r>
    </w:p>
    <w:p w:rsidR="00E92F61" w:rsidRDefault="00E92F61" w:rsidP="00375DAC">
      <w:pPr>
        <w:keepNext/>
        <w:rPr>
          <w:rtl/>
        </w:rPr>
      </w:pPr>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r>
        <w:rPr>
          <w:rtl/>
        </w:rPr>
        <w:t xml:space="preserve">בני תורה רוצים </w:t>
      </w:r>
      <w:bookmarkStart w:id="14939" w:name="_ETM_Q86_337744"/>
      <w:bookmarkEnd w:id="14939"/>
      <w:r>
        <w:rPr>
          <w:rtl/>
        </w:rPr>
        <w:t>להקיף את עצמם בעולמ</w:t>
      </w:r>
      <w:r>
        <w:rPr>
          <w:rFonts w:hint="cs"/>
          <w:rtl/>
        </w:rPr>
        <w:t>ה</w:t>
      </w:r>
      <w:r>
        <w:rPr>
          <w:rtl/>
        </w:rPr>
        <w:t xml:space="preserve"> של תורה</w:t>
      </w:r>
      <w:r>
        <w:rPr>
          <w:rFonts w:hint="cs"/>
          <w:rtl/>
        </w:rPr>
        <w:t xml:space="preserve"> </w:t>
      </w:r>
      <w:r>
        <w:rPr>
          <w:rFonts w:hint="eastAsia"/>
          <w:rtl/>
        </w:rPr>
        <w:t>–</w:t>
      </w:r>
      <w:r>
        <w:rPr>
          <w:rtl/>
        </w:rPr>
        <w:t xml:space="preserve"> את יכולה לצרוח מ</w:t>
      </w:r>
      <w:r>
        <w:rPr>
          <w:rFonts w:hint="cs"/>
          <w:rtl/>
        </w:rPr>
        <w:t>ה</w:t>
      </w:r>
      <w:r>
        <w:rPr>
          <w:rtl/>
        </w:rPr>
        <w:t>י</w:t>
      </w:r>
      <w:r>
        <w:rPr>
          <w:rFonts w:hint="cs"/>
          <w:rtl/>
        </w:rPr>
        <w:t>ו</w:t>
      </w:r>
      <w:r>
        <w:rPr>
          <w:rtl/>
        </w:rPr>
        <w:t xml:space="preserve">ם </w:t>
      </w:r>
      <w:bookmarkStart w:id="14940" w:name="_ETM_Q86_341939"/>
      <w:bookmarkEnd w:id="14940"/>
      <w:r>
        <w:rPr>
          <w:rFonts w:hint="cs"/>
          <w:rtl/>
        </w:rPr>
        <w:t>עד מו</w:t>
      </w:r>
      <w:r>
        <w:rPr>
          <w:rtl/>
        </w:rPr>
        <w:t>ח</w:t>
      </w:r>
      <w:r>
        <w:rPr>
          <w:rFonts w:hint="cs"/>
          <w:rtl/>
        </w:rPr>
        <w:t>ר</w:t>
      </w:r>
      <w:r>
        <w:rPr>
          <w:rtl/>
        </w:rPr>
        <w:t>ותיים</w:t>
      </w:r>
      <w:r>
        <w:rPr>
          <w:rFonts w:hint="cs"/>
          <w:rtl/>
        </w:rPr>
        <w:t>.</w:t>
      </w:r>
      <w:r>
        <w:rPr>
          <w:rtl/>
        </w:rPr>
        <w:t xml:space="preserve"> עולם התורה זר לך, אני יודע, זר לך</w:t>
      </w:r>
      <w:r>
        <w:rPr>
          <w:rFonts w:hint="cs"/>
          <w:rtl/>
        </w:rPr>
        <w:t>.</w:t>
      </w:r>
      <w:r>
        <w:rPr>
          <w:rtl/>
        </w:rPr>
        <w:t xml:space="preserve"> היהדות </w:t>
      </w:r>
      <w:bookmarkStart w:id="14941" w:name="_ETM_Q86_346134"/>
      <w:bookmarkEnd w:id="14941"/>
      <w:r>
        <w:rPr>
          <w:rtl/>
        </w:rPr>
        <w:t>זרה לך, הכול זר</w:t>
      </w:r>
      <w:r>
        <w:rPr>
          <w:rFonts w:hint="cs"/>
          <w:rtl/>
        </w:rPr>
        <w:t xml:space="preserve"> לך.</w:t>
      </w:r>
      <w:r>
        <w:rPr>
          <w:rtl/>
        </w:rPr>
        <w:t xml:space="preserve"> </w:t>
      </w:r>
      <w:bookmarkStart w:id="14942" w:name="_ETM_Q86_350679"/>
      <w:bookmarkEnd w:id="14942"/>
      <w:r>
        <w:rPr>
          <w:rtl/>
        </w:rPr>
        <w:t>חוץ מלצרוח ולהטיל דופי, לא עשית כלום בחיים שלך</w:t>
      </w:r>
      <w:r>
        <w:rPr>
          <w:rFonts w:hint="cs"/>
          <w:rtl/>
        </w:rPr>
        <w:t>.</w:t>
      </w:r>
    </w:p>
    <w:p w:rsidR="00E92F61" w:rsidRDefault="00E92F61" w:rsidP="00375DAC">
      <w:pPr>
        <w:keepNext/>
        <w:rPr>
          <w:rtl/>
        </w:rPr>
      </w:pPr>
    </w:p>
    <w:p w:rsidR="00E92F61" w:rsidRDefault="00E92F61" w:rsidP="00375DAC">
      <w:pPr>
        <w:pStyle w:val="af5"/>
        <w:keepNext/>
        <w:rPr>
          <w:rtl/>
        </w:rPr>
      </w:pPr>
      <w:bookmarkStart w:id="14943" w:name="ET_interruption_5300_21"/>
      <w:r w:rsidRPr="006F0E99">
        <w:rPr>
          <w:rStyle w:val="TagStyle"/>
          <w:rtl/>
        </w:rPr>
        <w:t xml:space="preserve"> &lt;&lt; קריאה &gt;&gt; </w:t>
      </w:r>
      <w:r>
        <w:rPr>
          <w:rtl/>
        </w:rPr>
        <w:t>מירב בן ארי (יש עתיד):</w:t>
      </w:r>
      <w:r w:rsidRPr="006F0E99">
        <w:rPr>
          <w:rStyle w:val="TagStyle"/>
          <w:rtl/>
        </w:rPr>
        <w:t xml:space="preserve"> &lt;&lt; קריאה &gt;&gt;</w:t>
      </w:r>
      <w:r>
        <w:rPr>
          <w:rtl/>
        </w:rPr>
        <w:t xml:space="preserve">   </w:t>
      </w:r>
      <w:bookmarkEnd w:id="14943"/>
    </w:p>
    <w:p w:rsidR="00E92F61" w:rsidRDefault="00E92F61" w:rsidP="00375DAC">
      <w:pPr>
        <w:pStyle w:val="KeepWithNext"/>
        <w:rPr>
          <w:rtl/>
        </w:rPr>
      </w:pPr>
    </w:p>
    <w:p w:rsidR="00E92F61" w:rsidRPr="006F0E99" w:rsidRDefault="00E92F61" w:rsidP="00375DAC">
      <w:pPr>
        <w:keepNext/>
        <w:rPr>
          <w:rtl/>
        </w:rPr>
      </w:pPr>
      <w:bookmarkStart w:id="14944" w:name="_ETM_Q86_350000"/>
      <w:bookmarkEnd w:id="14944"/>
      <w:r>
        <w:rPr>
          <w:rFonts w:hint="cs"/>
          <w:rtl/>
        </w:rPr>
        <w:t>- - -</w:t>
      </w:r>
    </w:p>
    <w:p w:rsidR="00E92F61" w:rsidRDefault="00E92F61" w:rsidP="00375DAC">
      <w:pPr>
        <w:keepNext/>
        <w:rPr>
          <w:rtl/>
        </w:rPr>
      </w:pPr>
    </w:p>
    <w:p w:rsidR="00E92F61" w:rsidRDefault="00E92F61" w:rsidP="00375DAC">
      <w:pPr>
        <w:pStyle w:val="af6"/>
        <w:keepNext/>
        <w:rPr>
          <w:rtl/>
        </w:rPr>
      </w:pPr>
      <w:bookmarkStart w:id="14945" w:name="ET_yor_6423_20"/>
      <w:r w:rsidRPr="006F0E99">
        <w:rPr>
          <w:rStyle w:val="TagStyle"/>
          <w:rtl/>
        </w:rPr>
        <w:t xml:space="preserve"> &lt;&lt; יור &gt;&gt; </w:t>
      </w:r>
      <w:r>
        <w:rPr>
          <w:rtl/>
        </w:rPr>
        <w:t>היו"ר אמיר אוחנה:</w:t>
      </w:r>
      <w:r w:rsidRPr="006F0E99">
        <w:rPr>
          <w:rStyle w:val="TagStyle"/>
          <w:rtl/>
        </w:rPr>
        <w:t xml:space="preserve"> &lt;&lt; יור &gt;&gt;</w:t>
      </w:r>
      <w:r>
        <w:rPr>
          <w:rtl/>
        </w:rPr>
        <w:t xml:space="preserve">   </w:t>
      </w:r>
      <w:bookmarkEnd w:id="14945"/>
    </w:p>
    <w:p w:rsidR="00E92F61" w:rsidRDefault="00E92F61" w:rsidP="00375DAC">
      <w:pPr>
        <w:pStyle w:val="KeepWithNext"/>
        <w:rPr>
          <w:rtl/>
        </w:rPr>
      </w:pPr>
    </w:p>
    <w:p w:rsidR="00E92F61" w:rsidRDefault="00E92F61" w:rsidP="00375DAC">
      <w:pPr>
        <w:keepNext/>
        <w:rPr>
          <w:rtl/>
        </w:rPr>
      </w:pPr>
      <w:bookmarkStart w:id="14946" w:name="_ETM_Q86_348000"/>
      <w:bookmarkEnd w:id="14946"/>
      <w:r>
        <w:rPr>
          <w:rFonts w:hint="cs"/>
          <w:rtl/>
        </w:rPr>
        <w:t xml:space="preserve">חברת הכנסת בן ארי. </w:t>
      </w:r>
    </w:p>
    <w:p w:rsidR="008B5B50" w:rsidRDefault="008B5B50" w:rsidP="00375DAC">
      <w:pPr>
        <w:keepNext/>
        <w:rPr>
          <w:rtl/>
        </w:rPr>
      </w:pPr>
    </w:p>
    <w:p w:rsidR="00E92F61" w:rsidRDefault="00E92F61" w:rsidP="00375DAC">
      <w:pPr>
        <w:pStyle w:val="-"/>
        <w:keepNext/>
        <w:rPr>
          <w:rtl/>
        </w:rPr>
      </w:pPr>
      <w:bookmarkStart w:id="14947" w:name="_ETM_Q86_356000"/>
      <w:bookmarkEnd w:id="14947"/>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Pr="006F0E99" w:rsidRDefault="00E92F61" w:rsidP="00375DAC">
      <w:pPr>
        <w:keepNext/>
        <w:rPr>
          <w:rtl/>
        </w:rPr>
      </w:pPr>
    </w:p>
    <w:p w:rsidR="00E92F61" w:rsidRDefault="00E92F61" w:rsidP="008B5B50">
      <w:pPr>
        <w:keepNext/>
        <w:rPr>
          <w:rtl/>
        </w:rPr>
      </w:pPr>
      <w:bookmarkStart w:id="14948" w:name="_ETM_Q86_353000"/>
      <w:bookmarkEnd w:id="14948"/>
      <w:r>
        <w:rPr>
          <w:rtl/>
        </w:rPr>
        <w:t xml:space="preserve">מזגזגת </w:t>
      </w:r>
      <w:bookmarkStart w:id="14949" w:name="_ETM_Q86_355019"/>
      <w:bookmarkEnd w:id="14949"/>
      <w:r>
        <w:rPr>
          <w:rtl/>
        </w:rPr>
        <w:t>בין מפלגות, מזגזגת בין אנשים</w:t>
      </w:r>
      <w:r>
        <w:rPr>
          <w:rFonts w:hint="cs"/>
          <w:rtl/>
        </w:rPr>
        <w:t>.</w:t>
      </w:r>
      <w:r>
        <w:rPr>
          <w:rtl/>
        </w:rPr>
        <w:t xml:space="preserve"> על מה את מדברת בכלל? </w:t>
      </w:r>
      <w:bookmarkStart w:id="14950" w:name="_ETM_Q86_359359"/>
      <w:bookmarkEnd w:id="14950"/>
      <w:r>
        <w:rPr>
          <w:rtl/>
        </w:rPr>
        <w:t>אין לך צל</w:t>
      </w:r>
      <w:r w:rsidR="008B5B50">
        <w:rPr>
          <w:rFonts w:hint="cs"/>
          <w:rtl/>
        </w:rPr>
        <w:t>-</w:t>
      </w:r>
      <w:r>
        <w:rPr>
          <w:rtl/>
        </w:rPr>
        <w:t xml:space="preserve">צילו של מושג. </w:t>
      </w:r>
    </w:p>
    <w:p w:rsidR="00E92F61" w:rsidRDefault="00E92F61" w:rsidP="00375DAC">
      <w:pPr>
        <w:keepNext/>
        <w:rPr>
          <w:rtl/>
        </w:rPr>
      </w:pPr>
    </w:p>
    <w:p w:rsidR="00E92F61" w:rsidRDefault="00E92F61" w:rsidP="00375DAC">
      <w:pPr>
        <w:pStyle w:val="af6"/>
        <w:keepNext/>
        <w:rPr>
          <w:rtl/>
        </w:rPr>
      </w:pPr>
      <w:bookmarkStart w:id="14951" w:name="ET_yor_6423_22"/>
      <w:r w:rsidRPr="006F0E99">
        <w:rPr>
          <w:rStyle w:val="TagStyle"/>
          <w:rtl/>
        </w:rPr>
        <w:t xml:space="preserve"> &lt;&lt; יור &gt;&gt; </w:t>
      </w:r>
      <w:r>
        <w:rPr>
          <w:rtl/>
        </w:rPr>
        <w:t>היו"ר אמיר אוחנה:</w:t>
      </w:r>
      <w:r w:rsidRPr="006F0E99">
        <w:rPr>
          <w:rStyle w:val="TagStyle"/>
          <w:rtl/>
        </w:rPr>
        <w:t xml:space="preserve"> &lt;&lt; יור &gt;&gt;</w:t>
      </w:r>
      <w:r>
        <w:rPr>
          <w:rtl/>
        </w:rPr>
        <w:t xml:space="preserve">   </w:t>
      </w:r>
      <w:bookmarkEnd w:id="14951"/>
    </w:p>
    <w:p w:rsidR="00E92F61" w:rsidRDefault="00E92F61" w:rsidP="00375DAC">
      <w:pPr>
        <w:pStyle w:val="KeepWithNext"/>
        <w:rPr>
          <w:rtl/>
        </w:rPr>
      </w:pPr>
    </w:p>
    <w:p w:rsidR="00E92F61" w:rsidRDefault="00E92F61" w:rsidP="00375DAC">
      <w:pPr>
        <w:keepNext/>
        <w:rPr>
          <w:rtl/>
        </w:rPr>
      </w:pPr>
      <w:r>
        <w:rPr>
          <w:rtl/>
        </w:rPr>
        <w:t>חב</w:t>
      </w:r>
      <w:r>
        <w:rPr>
          <w:rFonts w:hint="cs"/>
          <w:rtl/>
        </w:rPr>
        <w:t xml:space="preserve">רת הכנסת בן ארי. </w:t>
      </w:r>
    </w:p>
    <w:p w:rsidR="00E92F61" w:rsidRDefault="00E92F61" w:rsidP="00375DAC">
      <w:pPr>
        <w:keepNext/>
        <w:rPr>
          <w:rtl/>
        </w:rPr>
      </w:pPr>
    </w:p>
    <w:p w:rsidR="00E92F61" w:rsidRDefault="00E92F61" w:rsidP="00375DAC">
      <w:pPr>
        <w:pStyle w:val="af5"/>
        <w:keepNext/>
        <w:rPr>
          <w:rtl/>
        </w:rPr>
      </w:pPr>
      <w:r w:rsidRPr="006F0E99">
        <w:rPr>
          <w:rStyle w:val="TagStyle"/>
          <w:rtl/>
        </w:rPr>
        <w:t xml:space="preserve"> &lt;&lt; קריאה &gt;&gt; </w:t>
      </w:r>
      <w:r>
        <w:rPr>
          <w:rtl/>
        </w:rPr>
        <w:t>מירב בן ארי (יש עתיד):</w:t>
      </w:r>
      <w:r w:rsidRPr="006F0E99">
        <w:rPr>
          <w:rStyle w:val="TagStyle"/>
          <w:rtl/>
        </w:rPr>
        <w:t xml:space="preserve"> &lt;&lt; קריאה &gt;&gt;</w:t>
      </w:r>
      <w:r>
        <w:rPr>
          <w:rtl/>
        </w:rPr>
        <w:t xml:space="preserve">   </w:t>
      </w:r>
    </w:p>
    <w:p w:rsidR="00E92F61" w:rsidRDefault="00E92F61" w:rsidP="00375DAC">
      <w:pPr>
        <w:pStyle w:val="KeepWithNext"/>
        <w:rPr>
          <w:rtl/>
        </w:rPr>
      </w:pPr>
    </w:p>
    <w:p w:rsidR="00E92F61" w:rsidRDefault="00E92F61" w:rsidP="00375DAC">
      <w:pPr>
        <w:keepNext/>
        <w:rPr>
          <w:rtl/>
        </w:rPr>
      </w:pPr>
      <w:r>
        <w:rPr>
          <w:rFonts w:hint="cs"/>
          <w:rtl/>
        </w:rPr>
        <w:t>מי אתה בכלל שתדבר על - - -</w:t>
      </w:r>
    </w:p>
    <w:p w:rsidR="00E92F61" w:rsidRDefault="00E92F61" w:rsidP="00375DAC">
      <w:pPr>
        <w:keepNext/>
        <w:rPr>
          <w:rtl/>
        </w:rPr>
      </w:pPr>
      <w:bookmarkStart w:id="14952" w:name="_ETM_Q86_363000"/>
      <w:bookmarkEnd w:id="14952"/>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r>
        <w:rPr>
          <w:rtl/>
        </w:rPr>
        <w:t xml:space="preserve"> בני התורה, </w:t>
      </w:r>
      <w:bookmarkStart w:id="14953" w:name="_ETM_Q86_363699"/>
      <w:bookmarkEnd w:id="14953"/>
      <w:r>
        <w:rPr>
          <w:rtl/>
        </w:rPr>
        <w:t xml:space="preserve">הם רוצים להקיף את עצמם בעולמה של תורה, ומבחינתם אין </w:t>
      </w:r>
      <w:bookmarkStart w:id="14954" w:name="_ETM_Q86_368039"/>
      <w:bookmarkEnd w:id="14954"/>
      <w:r>
        <w:rPr>
          <w:rtl/>
        </w:rPr>
        <w:t>שום צורך בלימודי ליבה</w:t>
      </w:r>
      <w:r>
        <w:rPr>
          <w:rFonts w:hint="cs"/>
          <w:rtl/>
        </w:rPr>
        <w:t>,</w:t>
      </w:r>
      <w:r>
        <w:rPr>
          <w:rtl/>
        </w:rPr>
        <w:t xml:space="preserve"> </w:t>
      </w:r>
      <w:bookmarkStart w:id="14955" w:name="_ETM_Q86_372820"/>
      <w:bookmarkEnd w:id="14955"/>
      <w:r>
        <w:rPr>
          <w:rtl/>
        </w:rPr>
        <w:t>כי לימודי ליבה מ</w:t>
      </w:r>
      <w:r>
        <w:rPr>
          <w:rFonts w:hint="cs"/>
          <w:rtl/>
        </w:rPr>
        <w:t xml:space="preserve">סיטים אותם ממטרתם. </w:t>
      </w:r>
    </w:p>
    <w:p w:rsidR="00E92F61" w:rsidRDefault="00E92F61" w:rsidP="00375DAC">
      <w:pPr>
        <w:keepNext/>
        <w:rPr>
          <w:rtl/>
        </w:rPr>
      </w:pPr>
    </w:p>
    <w:p w:rsidR="00E92F61" w:rsidRDefault="00E92F61" w:rsidP="00375DAC">
      <w:pPr>
        <w:pStyle w:val="af5"/>
        <w:keepNext/>
        <w:rPr>
          <w:rtl/>
        </w:rPr>
      </w:pPr>
      <w:bookmarkStart w:id="14956" w:name="ET_interruption_5084_24"/>
      <w:r w:rsidRPr="006F0E99">
        <w:rPr>
          <w:rStyle w:val="TagStyle"/>
          <w:rtl/>
        </w:rPr>
        <w:t xml:space="preserve"> &lt;&lt; קריאה &gt;&gt; </w:t>
      </w:r>
      <w:r>
        <w:rPr>
          <w:rtl/>
        </w:rPr>
        <w:t>מיקי לוי (יש עתיד):</w:t>
      </w:r>
      <w:r w:rsidRPr="006F0E99">
        <w:rPr>
          <w:rStyle w:val="TagStyle"/>
          <w:rtl/>
        </w:rPr>
        <w:t xml:space="preserve"> &lt;&lt; קריאה &gt;&gt;</w:t>
      </w:r>
      <w:r>
        <w:rPr>
          <w:rtl/>
        </w:rPr>
        <w:t xml:space="preserve">   </w:t>
      </w:r>
      <w:bookmarkEnd w:id="14956"/>
    </w:p>
    <w:p w:rsidR="00E92F61" w:rsidRDefault="00E92F61" w:rsidP="00375DAC">
      <w:pPr>
        <w:pStyle w:val="KeepWithNext"/>
        <w:rPr>
          <w:rtl/>
        </w:rPr>
      </w:pPr>
    </w:p>
    <w:p w:rsidR="00E92F61" w:rsidRDefault="00E92F61" w:rsidP="00375DAC">
      <w:pPr>
        <w:keepNext/>
        <w:rPr>
          <w:rtl/>
        </w:rPr>
      </w:pPr>
      <w:bookmarkStart w:id="14957" w:name="_ETM_Q86_364000"/>
      <w:bookmarkEnd w:id="14957"/>
      <w:r>
        <w:rPr>
          <w:rFonts w:hint="cs"/>
          <w:rtl/>
        </w:rPr>
        <w:t>- - - הצבא מתמוטט - - -</w:t>
      </w:r>
    </w:p>
    <w:p w:rsidR="00E92F61" w:rsidRDefault="00E92F61" w:rsidP="00375DAC">
      <w:pPr>
        <w:keepNext/>
        <w:rPr>
          <w:rtl/>
        </w:rPr>
      </w:pPr>
      <w:bookmarkStart w:id="14958" w:name="_ETM_Q86_351000"/>
      <w:bookmarkEnd w:id="14958"/>
    </w:p>
    <w:p w:rsidR="00E92F61" w:rsidRDefault="00E92F61" w:rsidP="00375DAC">
      <w:pPr>
        <w:pStyle w:val="af6"/>
        <w:keepNext/>
        <w:rPr>
          <w:rtl/>
        </w:rPr>
      </w:pPr>
      <w:bookmarkStart w:id="14959" w:name="ET_yor_6423_27"/>
      <w:r w:rsidRPr="006F0E99">
        <w:rPr>
          <w:rStyle w:val="TagStyle"/>
          <w:rtl/>
        </w:rPr>
        <w:t xml:space="preserve"> &lt;&lt; יור &gt;&gt; </w:t>
      </w:r>
      <w:r>
        <w:rPr>
          <w:rtl/>
        </w:rPr>
        <w:t>היו"ר אמיר אוחנה:</w:t>
      </w:r>
      <w:r w:rsidRPr="006F0E99">
        <w:rPr>
          <w:rStyle w:val="TagStyle"/>
          <w:rtl/>
        </w:rPr>
        <w:t xml:space="preserve"> &lt;&lt; יור &gt;&gt;</w:t>
      </w:r>
      <w:r>
        <w:rPr>
          <w:rtl/>
        </w:rPr>
        <w:t xml:space="preserve">   </w:t>
      </w:r>
      <w:bookmarkEnd w:id="14959"/>
    </w:p>
    <w:p w:rsidR="00E92F61" w:rsidRDefault="00E92F61" w:rsidP="00375DAC">
      <w:pPr>
        <w:pStyle w:val="KeepWithNext"/>
        <w:rPr>
          <w:rtl/>
        </w:rPr>
      </w:pPr>
    </w:p>
    <w:p w:rsidR="00E92F61" w:rsidRPr="006F0E99" w:rsidRDefault="00E92F61" w:rsidP="00375DAC">
      <w:pPr>
        <w:keepNext/>
        <w:rPr>
          <w:rtl/>
        </w:rPr>
      </w:pPr>
      <w:bookmarkStart w:id="14960" w:name="_ETM_Q86_352000"/>
      <w:bookmarkEnd w:id="14960"/>
      <w:r>
        <w:rPr>
          <w:rFonts w:hint="cs"/>
          <w:rtl/>
        </w:rPr>
        <w:t xml:space="preserve">חבר הכנסת לוי. </w:t>
      </w:r>
    </w:p>
    <w:p w:rsidR="00E92F61" w:rsidRDefault="00E92F61" w:rsidP="00375DAC">
      <w:pPr>
        <w:keepNext/>
        <w:rPr>
          <w:rtl/>
        </w:rPr>
      </w:pPr>
    </w:p>
    <w:p w:rsidR="00E92F61" w:rsidRDefault="00E92F61" w:rsidP="00375DAC">
      <w:pPr>
        <w:pStyle w:val="af5"/>
        <w:keepNext/>
        <w:rPr>
          <w:rtl/>
        </w:rPr>
      </w:pPr>
      <w:bookmarkStart w:id="14961" w:name="_ETM_Q86_358000"/>
      <w:bookmarkStart w:id="14962" w:name="ET_interruption_5300_26"/>
      <w:bookmarkEnd w:id="14961"/>
      <w:r w:rsidRPr="006F0E99">
        <w:rPr>
          <w:rStyle w:val="TagStyle"/>
          <w:rtl/>
        </w:rPr>
        <w:t xml:space="preserve">&lt;&lt; קריאה &gt;&gt; </w:t>
      </w:r>
      <w:r>
        <w:rPr>
          <w:rtl/>
        </w:rPr>
        <w:t>מירב בן ארי (יש עתיד):</w:t>
      </w:r>
      <w:r w:rsidRPr="006F0E99">
        <w:rPr>
          <w:rStyle w:val="TagStyle"/>
          <w:rtl/>
        </w:rPr>
        <w:t xml:space="preserve"> &lt;&lt; קריאה &gt;&gt;</w:t>
      </w:r>
      <w:r>
        <w:rPr>
          <w:rtl/>
        </w:rPr>
        <w:t xml:space="preserve">   </w:t>
      </w:r>
      <w:bookmarkEnd w:id="14962"/>
    </w:p>
    <w:p w:rsidR="00E92F61" w:rsidRDefault="00E92F61" w:rsidP="00375DAC">
      <w:pPr>
        <w:pStyle w:val="KeepWithNext"/>
        <w:rPr>
          <w:rtl/>
        </w:rPr>
      </w:pPr>
    </w:p>
    <w:p w:rsidR="00E92F61" w:rsidRPr="006F0E99" w:rsidRDefault="00E92F61" w:rsidP="00375DAC">
      <w:pPr>
        <w:keepNext/>
        <w:rPr>
          <w:rtl/>
        </w:rPr>
      </w:pPr>
      <w:bookmarkStart w:id="14963" w:name="_ETM_Q86_360000"/>
      <w:bookmarkEnd w:id="14963"/>
      <w:r>
        <w:rPr>
          <w:rFonts w:hint="cs"/>
          <w:rtl/>
        </w:rPr>
        <w:t>- - -</w:t>
      </w:r>
    </w:p>
    <w:p w:rsidR="00E92F61" w:rsidRDefault="00E92F61" w:rsidP="00375DAC">
      <w:pPr>
        <w:keepNext/>
        <w:rPr>
          <w:rtl/>
        </w:rPr>
      </w:pPr>
      <w:bookmarkStart w:id="14964" w:name="_ETM_Q86_377000"/>
      <w:bookmarkEnd w:id="14964"/>
    </w:p>
    <w:p w:rsidR="00E92F61" w:rsidRDefault="00E92F61" w:rsidP="00375DAC">
      <w:pPr>
        <w:pStyle w:val="af6"/>
        <w:keepNext/>
        <w:rPr>
          <w:rtl/>
        </w:rPr>
      </w:pPr>
      <w:bookmarkStart w:id="14965" w:name="ET_yor_6423_25"/>
      <w:r w:rsidRPr="006F0E99">
        <w:rPr>
          <w:rStyle w:val="TagStyle"/>
          <w:rtl/>
        </w:rPr>
        <w:t xml:space="preserve"> &lt;&lt; יור &gt;&gt; </w:t>
      </w:r>
      <w:r>
        <w:rPr>
          <w:rtl/>
        </w:rPr>
        <w:t>היו"ר אמיר אוחנה:</w:t>
      </w:r>
      <w:r w:rsidRPr="006F0E99">
        <w:rPr>
          <w:rStyle w:val="TagStyle"/>
          <w:rtl/>
        </w:rPr>
        <w:t xml:space="preserve"> &lt;&lt; יור &gt;&gt;</w:t>
      </w:r>
      <w:r>
        <w:rPr>
          <w:rtl/>
        </w:rPr>
        <w:t xml:space="preserve">   </w:t>
      </w:r>
      <w:bookmarkEnd w:id="14965"/>
    </w:p>
    <w:p w:rsidR="00E92F61" w:rsidRDefault="00E92F61" w:rsidP="00375DAC">
      <w:pPr>
        <w:pStyle w:val="KeepWithNext"/>
        <w:rPr>
          <w:rtl/>
        </w:rPr>
      </w:pPr>
    </w:p>
    <w:p w:rsidR="00E92F61" w:rsidRDefault="00E92F61" w:rsidP="00375DAC">
      <w:pPr>
        <w:keepNext/>
        <w:rPr>
          <w:rtl/>
        </w:rPr>
      </w:pPr>
      <w:r>
        <w:rPr>
          <w:rFonts w:hint="cs"/>
          <w:rtl/>
        </w:rPr>
        <w:t xml:space="preserve">חברת הכנסת בן ארי, אני שוקל לוותר על זה בהמשך. </w:t>
      </w:r>
    </w:p>
    <w:p w:rsidR="00E92F61" w:rsidRDefault="00E92F61" w:rsidP="00375DAC">
      <w:pPr>
        <w:keepNext/>
        <w:rPr>
          <w:rtl/>
        </w:rPr>
      </w:pPr>
    </w:p>
    <w:p w:rsidR="00E92F61" w:rsidRDefault="00E92F61" w:rsidP="00375DAC">
      <w:pPr>
        <w:pStyle w:val="-"/>
        <w:keepNext/>
        <w:rPr>
          <w:rtl/>
        </w:rPr>
      </w:pPr>
      <w:bookmarkStart w:id="14966" w:name="_ETM_Q86_374000"/>
      <w:bookmarkEnd w:id="14966"/>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4967" w:name="_ETM_Q86_370000"/>
      <w:bookmarkEnd w:id="14967"/>
      <w:r>
        <w:rPr>
          <w:rFonts w:hint="cs"/>
          <w:rtl/>
        </w:rPr>
        <w:t xml:space="preserve">להם </w:t>
      </w:r>
      <w:bookmarkStart w:id="14968" w:name="_ETM_Q86_371000"/>
      <w:bookmarkEnd w:id="14968"/>
      <w:r>
        <w:rPr>
          <w:rFonts w:hint="cs"/>
          <w:rtl/>
        </w:rPr>
        <w:t xml:space="preserve">אין צורך בלימודי ליבה. זה שאתם באים </w:t>
      </w:r>
      <w:bookmarkStart w:id="14969" w:name="_ETM_Q86_376710"/>
      <w:bookmarkEnd w:id="14969"/>
      <w:r>
        <w:rPr>
          <w:rtl/>
        </w:rPr>
        <w:t xml:space="preserve">ומנסים </w:t>
      </w:r>
      <w:bookmarkStart w:id="14970" w:name="_ETM_Q86_381010"/>
      <w:bookmarkEnd w:id="14970"/>
      <w:r>
        <w:rPr>
          <w:rtl/>
        </w:rPr>
        <w:t>לכפות עליהם לימודי ליבה</w:t>
      </w:r>
      <w:r>
        <w:rPr>
          <w:rFonts w:hint="cs"/>
          <w:rtl/>
        </w:rPr>
        <w:t xml:space="preserve"> –</w:t>
      </w:r>
      <w:r>
        <w:rPr>
          <w:rtl/>
        </w:rPr>
        <w:t xml:space="preserve"> מי אתם ומי שמכם? </w:t>
      </w:r>
    </w:p>
    <w:p w:rsidR="00E92F61" w:rsidRDefault="00E92F61" w:rsidP="00375DAC">
      <w:pPr>
        <w:keepNext/>
        <w:rPr>
          <w:rtl/>
        </w:rPr>
      </w:pPr>
    </w:p>
    <w:p w:rsidR="00E92F61" w:rsidRDefault="00E92F61" w:rsidP="00375DAC">
      <w:pPr>
        <w:pStyle w:val="af5"/>
        <w:keepNext/>
        <w:rPr>
          <w:rtl/>
        </w:rPr>
      </w:pPr>
      <w:bookmarkStart w:id="14971" w:name="ET_interruption_5300_29"/>
      <w:r w:rsidRPr="00C01DCB">
        <w:rPr>
          <w:rStyle w:val="TagStyle"/>
          <w:rtl/>
        </w:rPr>
        <w:t xml:space="preserve"> &lt;&lt; קריאה &gt;&gt; </w:t>
      </w:r>
      <w:r>
        <w:rPr>
          <w:rtl/>
        </w:rPr>
        <w:t>מירב בן ארי (יש עתיד):</w:t>
      </w:r>
      <w:r w:rsidRPr="00C01DCB">
        <w:rPr>
          <w:rStyle w:val="TagStyle"/>
          <w:rtl/>
        </w:rPr>
        <w:t xml:space="preserve"> &lt;&lt; קריאה &gt;&gt;</w:t>
      </w:r>
      <w:r>
        <w:rPr>
          <w:rtl/>
        </w:rPr>
        <w:t xml:space="preserve">   </w:t>
      </w:r>
      <w:bookmarkEnd w:id="14971"/>
    </w:p>
    <w:p w:rsidR="00E92F61" w:rsidRDefault="00E92F61" w:rsidP="00375DAC">
      <w:pPr>
        <w:pStyle w:val="KeepWithNext"/>
        <w:rPr>
          <w:rtl/>
        </w:rPr>
      </w:pPr>
    </w:p>
    <w:p w:rsidR="00E92F61" w:rsidRDefault="00E92F61" w:rsidP="00375DAC">
      <w:pPr>
        <w:keepNext/>
        <w:rPr>
          <w:rtl/>
        </w:rPr>
      </w:pPr>
      <w:r>
        <w:rPr>
          <w:rFonts w:hint="cs"/>
          <w:rtl/>
        </w:rPr>
        <w:t>מי אתה, תגיד - - -</w:t>
      </w:r>
    </w:p>
    <w:p w:rsidR="00E92F61" w:rsidRDefault="00E92F61" w:rsidP="00375DAC">
      <w:pPr>
        <w:keepNext/>
        <w:rPr>
          <w:rtl/>
        </w:rPr>
      </w:pPr>
    </w:p>
    <w:p w:rsidR="00E92F61" w:rsidRDefault="00E92F61" w:rsidP="00375DAC">
      <w:pPr>
        <w:pStyle w:val="af5"/>
        <w:keepNext/>
        <w:rPr>
          <w:rtl/>
        </w:rPr>
      </w:pPr>
      <w:bookmarkStart w:id="14972" w:name="ET_interruption_קריאות_30"/>
      <w:r w:rsidRPr="00C01DCB">
        <w:rPr>
          <w:rStyle w:val="TagStyle"/>
          <w:rtl/>
        </w:rPr>
        <w:t xml:space="preserve"> &lt;&lt; קריאה &gt;&gt; </w:t>
      </w:r>
      <w:r>
        <w:rPr>
          <w:rtl/>
        </w:rPr>
        <w:t>קריאות:</w:t>
      </w:r>
      <w:r w:rsidRPr="00C01DCB">
        <w:rPr>
          <w:rStyle w:val="TagStyle"/>
          <w:rtl/>
        </w:rPr>
        <w:t xml:space="preserve"> &lt;&lt; קריאה &gt;&gt;</w:t>
      </w:r>
      <w:r>
        <w:rPr>
          <w:rtl/>
        </w:rPr>
        <w:t xml:space="preserve">   </w:t>
      </w:r>
      <w:bookmarkEnd w:id="14972"/>
    </w:p>
    <w:p w:rsidR="00E92F61" w:rsidRDefault="00E92F61" w:rsidP="00375DAC">
      <w:pPr>
        <w:pStyle w:val="KeepWithNext"/>
        <w:rPr>
          <w:rtl/>
        </w:rPr>
      </w:pPr>
    </w:p>
    <w:p w:rsidR="00E92F61" w:rsidRPr="00C01DCB" w:rsidRDefault="00E92F61" w:rsidP="00375DAC">
      <w:pPr>
        <w:keepNext/>
        <w:rPr>
          <w:rtl/>
        </w:rPr>
      </w:pPr>
      <w:r>
        <w:rPr>
          <w:rFonts w:hint="cs"/>
          <w:rtl/>
        </w:rPr>
        <w:t>- - -</w:t>
      </w:r>
    </w:p>
    <w:p w:rsidR="00E92F61" w:rsidRDefault="00E92F61" w:rsidP="00375DAC">
      <w:pPr>
        <w:keepNext/>
        <w:rPr>
          <w:rtl/>
        </w:rPr>
      </w:pPr>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Pr="00C01DCB" w:rsidRDefault="00E92F61" w:rsidP="00375DAC">
      <w:pPr>
        <w:keepNext/>
        <w:rPr>
          <w:rtl/>
        </w:rPr>
      </w:pPr>
    </w:p>
    <w:p w:rsidR="00E92F61" w:rsidRDefault="00E92F61" w:rsidP="00375DAC">
      <w:pPr>
        <w:keepNext/>
        <w:rPr>
          <w:rtl/>
        </w:rPr>
      </w:pPr>
      <w:r>
        <w:rPr>
          <w:rtl/>
        </w:rPr>
        <w:t xml:space="preserve">קצת </w:t>
      </w:r>
      <w:bookmarkStart w:id="14973" w:name="_ETM_Q86_385310"/>
      <w:bookmarkEnd w:id="14973"/>
      <w:r>
        <w:rPr>
          <w:rtl/>
        </w:rPr>
        <w:t>תורידו ותשפילו מבט, קצת תיתנו כבוד למסורת ישראל</w:t>
      </w:r>
      <w:r>
        <w:rPr>
          <w:rFonts w:hint="cs"/>
          <w:rtl/>
        </w:rPr>
        <w:t>;</w:t>
      </w:r>
      <w:r>
        <w:rPr>
          <w:rtl/>
        </w:rPr>
        <w:t xml:space="preserve"> ללימוד ששומר </w:t>
      </w:r>
      <w:bookmarkStart w:id="14974" w:name="_ETM_Q86_389610"/>
      <w:bookmarkEnd w:id="14974"/>
      <w:r>
        <w:rPr>
          <w:rtl/>
        </w:rPr>
        <w:t>עלינו מהיום הראשון. מי אתם</w:t>
      </w:r>
      <w:r>
        <w:rPr>
          <w:rFonts w:hint="cs"/>
          <w:rtl/>
        </w:rPr>
        <w:t xml:space="preserve"> – אתם</w:t>
      </w:r>
      <w:r>
        <w:rPr>
          <w:rtl/>
        </w:rPr>
        <w:t xml:space="preserve"> </w:t>
      </w:r>
      <w:bookmarkStart w:id="14975" w:name="_ETM_Q86_394508"/>
      <w:bookmarkEnd w:id="14975"/>
      <w:r>
        <w:rPr>
          <w:rFonts w:hint="cs"/>
          <w:rtl/>
        </w:rPr>
        <w:t>ו</w:t>
      </w:r>
      <w:r>
        <w:rPr>
          <w:rtl/>
        </w:rPr>
        <w:t>הערכים המיובאים והזרים שלכם</w:t>
      </w:r>
      <w:r>
        <w:rPr>
          <w:rFonts w:hint="cs"/>
          <w:rtl/>
        </w:rPr>
        <w:t>,</w:t>
      </w:r>
      <w:r>
        <w:rPr>
          <w:rtl/>
        </w:rPr>
        <w:t xml:space="preserve"> שהבאתם מ</w:t>
      </w:r>
      <w:r>
        <w:rPr>
          <w:rFonts w:hint="cs"/>
          <w:rtl/>
        </w:rPr>
        <w:t>ע</w:t>
      </w:r>
      <w:r>
        <w:rPr>
          <w:rtl/>
        </w:rPr>
        <w:t>לי אקספרס</w:t>
      </w:r>
      <w:r>
        <w:rPr>
          <w:rFonts w:hint="cs"/>
          <w:rtl/>
        </w:rPr>
        <w:t xml:space="preserve"> –</w:t>
      </w:r>
      <w:r>
        <w:rPr>
          <w:rtl/>
        </w:rPr>
        <w:t xml:space="preserve"> שאתם תדברו על </w:t>
      </w:r>
      <w:bookmarkStart w:id="14976" w:name="_ETM_Q86_398895"/>
      <w:bookmarkEnd w:id="14976"/>
      <w:r>
        <w:rPr>
          <w:rtl/>
        </w:rPr>
        <w:t>עולם התורה</w:t>
      </w:r>
      <w:r>
        <w:rPr>
          <w:rFonts w:hint="cs"/>
          <w:rtl/>
        </w:rPr>
        <w:t>,</w:t>
      </w:r>
      <w:r>
        <w:rPr>
          <w:rtl/>
        </w:rPr>
        <w:t xml:space="preserve"> שאתם תסבירו מה בן תורה צריך לעשות ולא </w:t>
      </w:r>
      <w:bookmarkStart w:id="14977" w:name="_ETM_Q86_403282"/>
      <w:bookmarkEnd w:id="14977"/>
      <w:r>
        <w:rPr>
          <w:rtl/>
        </w:rPr>
        <w:t>צריך לעשות</w:t>
      </w:r>
      <w:r>
        <w:rPr>
          <w:rFonts w:hint="cs"/>
          <w:rtl/>
        </w:rPr>
        <w:t>?</w:t>
      </w:r>
      <w:r>
        <w:rPr>
          <w:rtl/>
        </w:rPr>
        <w:t xml:space="preserve"> מי </w:t>
      </w:r>
      <w:bookmarkStart w:id="14978" w:name="_ETM_Q86_407860"/>
      <w:bookmarkEnd w:id="14978"/>
      <w:r>
        <w:rPr>
          <w:rFonts w:hint="cs"/>
          <w:rtl/>
        </w:rPr>
        <w:t xml:space="preserve">אתם </w:t>
      </w:r>
      <w:r>
        <w:rPr>
          <w:rtl/>
        </w:rPr>
        <w:t>ומי</w:t>
      </w:r>
      <w:r>
        <w:rPr>
          <w:rFonts w:hint="cs"/>
          <w:rtl/>
        </w:rPr>
        <w:t xml:space="preserve"> ש</w:t>
      </w:r>
      <w:r>
        <w:rPr>
          <w:rtl/>
        </w:rPr>
        <w:t>מכם</w:t>
      </w:r>
      <w:r>
        <w:rPr>
          <w:rFonts w:hint="cs"/>
          <w:rtl/>
        </w:rPr>
        <w:t>?</w:t>
      </w:r>
    </w:p>
    <w:p w:rsidR="00E92F61" w:rsidRDefault="00E92F61" w:rsidP="00375DAC">
      <w:pPr>
        <w:keepNext/>
        <w:rPr>
          <w:rtl/>
        </w:rPr>
      </w:pPr>
    </w:p>
    <w:p w:rsidR="00E92F61" w:rsidRDefault="00E92F61" w:rsidP="00375DAC">
      <w:pPr>
        <w:keepNext/>
        <w:rPr>
          <w:rtl/>
        </w:rPr>
      </w:pPr>
      <w:bookmarkStart w:id="14979" w:name="_ETM_Q86_411000"/>
      <w:bookmarkEnd w:id="14979"/>
      <w:r>
        <w:rPr>
          <w:rtl/>
        </w:rPr>
        <w:t>אז אנחנו לא ניתן לכם ולא לאנשים ש</w:t>
      </w:r>
      <w:r>
        <w:rPr>
          <w:rFonts w:hint="cs"/>
          <w:rtl/>
        </w:rPr>
        <w:t>הם תמצית</w:t>
      </w:r>
      <w:bookmarkStart w:id="14980" w:name="_ETM_Q86_409000"/>
      <w:bookmarkStart w:id="14981" w:name="_ETM_Q86_413526"/>
      <w:bookmarkEnd w:id="14980"/>
      <w:bookmarkEnd w:id="14981"/>
      <w:r>
        <w:rPr>
          <w:rtl/>
        </w:rPr>
        <w:t xml:space="preserve"> הרוע והזיקוק</w:t>
      </w:r>
      <w:r>
        <w:rPr>
          <w:rFonts w:hint="cs"/>
          <w:rtl/>
        </w:rPr>
        <w:t>,</w:t>
      </w:r>
      <w:r>
        <w:rPr>
          <w:rtl/>
        </w:rPr>
        <w:t xml:space="preserve"> כמוך, גברתי, שכל מה שאת עושה זה </w:t>
      </w:r>
      <w:bookmarkStart w:id="14982" w:name="_ETM_Q86_419193"/>
      <w:bookmarkEnd w:id="14982"/>
      <w:r>
        <w:rPr>
          <w:rFonts w:hint="cs"/>
          <w:rtl/>
        </w:rPr>
        <w:t>מ</w:t>
      </w:r>
      <w:r>
        <w:rPr>
          <w:rtl/>
        </w:rPr>
        <w:t>שחירה ומכפישה</w:t>
      </w:r>
      <w:r>
        <w:rPr>
          <w:rFonts w:hint="cs"/>
          <w:rtl/>
        </w:rPr>
        <w:t>.</w:t>
      </w:r>
      <w:r>
        <w:rPr>
          <w:rtl/>
        </w:rPr>
        <w:t xml:space="preserve"> לא עשית דבר בחייך, לא עשית דבר בחייך</w:t>
      </w:r>
      <w:r>
        <w:rPr>
          <w:rFonts w:hint="cs"/>
          <w:rtl/>
        </w:rPr>
        <w:t>.</w:t>
      </w:r>
    </w:p>
    <w:p w:rsidR="00E92F61" w:rsidRDefault="00E92F61" w:rsidP="00375DAC">
      <w:pPr>
        <w:keepNext/>
        <w:rPr>
          <w:rtl/>
        </w:rPr>
      </w:pPr>
    </w:p>
    <w:p w:rsidR="00E92F61" w:rsidRDefault="00E92F61" w:rsidP="00375DAC">
      <w:pPr>
        <w:pStyle w:val="af5"/>
        <w:keepNext/>
        <w:rPr>
          <w:rtl/>
        </w:rPr>
      </w:pPr>
      <w:bookmarkStart w:id="14983" w:name="ET_interruption_קריאות_33"/>
      <w:r w:rsidRPr="00C01DCB">
        <w:rPr>
          <w:rStyle w:val="TagStyle"/>
          <w:rtl/>
        </w:rPr>
        <w:t xml:space="preserve"> &lt;&lt; קריאה &gt;&gt; </w:t>
      </w:r>
      <w:r>
        <w:rPr>
          <w:rtl/>
        </w:rPr>
        <w:t>קריאות:</w:t>
      </w:r>
      <w:r w:rsidRPr="00C01DCB">
        <w:rPr>
          <w:rStyle w:val="TagStyle"/>
          <w:rtl/>
        </w:rPr>
        <w:t xml:space="preserve"> &lt;&lt; קריאה &gt;&gt;</w:t>
      </w:r>
      <w:r>
        <w:rPr>
          <w:rtl/>
        </w:rPr>
        <w:t xml:space="preserve">   </w:t>
      </w:r>
      <w:bookmarkEnd w:id="14983"/>
    </w:p>
    <w:p w:rsidR="00E92F61" w:rsidRDefault="00E92F61" w:rsidP="00375DAC">
      <w:pPr>
        <w:pStyle w:val="KeepWithNext"/>
        <w:rPr>
          <w:rtl/>
        </w:rPr>
      </w:pPr>
    </w:p>
    <w:p w:rsidR="00E92F61" w:rsidRDefault="00E92F61" w:rsidP="00375DAC">
      <w:pPr>
        <w:keepNext/>
        <w:rPr>
          <w:rtl/>
        </w:rPr>
      </w:pPr>
      <w:r>
        <w:rPr>
          <w:rFonts w:hint="cs"/>
          <w:rtl/>
        </w:rPr>
        <w:t>- - -</w:t>
      </w:r>
    </w:p>
    <w:p w:rsidR="00E92F61" w:rsidRDefault="00E92F61" w:rsidP="00375DAC">
      <w:pPr>
        <w:keepNext/>
        <w:rPr>
          <w:rtl/>
        </w:rPr>
      </w:pPr>
    </w:p>
    <w:p w:rsidR="00E92F61" w:rsidRDefault="00E92F61" w:rsidP="00375DAC">
      <w:pPr>
        <w:pStyle w:val="af5"/>
        <w:keepNext/>
        <w:rPr>
          <w:rtl/>
        </w:rPr>
      </w:pPr>
      <w:bookmarkStart w:id="14984" w:name="ET_interruption_5109_34"/>
      <w:r w:rsidRPr="00C01DCB">
        <w:rPr>
          <w:rStyle w:val="TagStyle"/>
          <w:rtl/>
        </w:rPr>
        <w:t xml:space="preserve"> &lt;&lt; קריאה &gt;&gt; </w:t>
      </w:r>
      <w:r>
        <w:rPr>
          <w:rtl/>
        </w:rPr>
        <w:t>אלעזר שטרן (יש עתיד):</w:t>
      </w:r>
      <w:r w:rsidRPr="00C01DCB">
        <w:rPr>
          <w:rStyle w:val="TagStyle"/>
          <w:rtl/>
        </w:rPr>
        <w:t xml:space="preserve"> &lt;&lt; קריאה &gt;&gt;</w:t>
      </w:r>
      <w:r>
        <w:rPr>
          <w:rtl/>
        </w:rPr>
        <w:t xml:space="preserve">   </w:t>
      </w:r>
      <w:bookmarkEnd w:id="14984"/>
    </w:p>
    <w:p w:rsidR="00E92F61" w:rsidRDefault="00E92F61" w:rsidP="00375DAC">
      <w:pPr>
        <w:pStyle w:val="KeepWithNext"/>
        <w:rPr>
          <w:rtl/>
        </w:rPr>
      </w:pPr>
    </w:p>
    <w:p w:rsidR="00E92F61" w:rsidRPr="00C01DCB" w:rsidRDefault="00E92F61" w:rsidP="00375DAC">
      <w:pPr>
        <w:keepNext/>
        <w:rPr>
          <w:rtl/>
        </w:rPr>
      </w:pPr>
      <w:r>
        <w:rPr>
          <w:rFonts w:hint="cs"/>
          <w:rtl/>
        </w:rPr>
        <w:t>מי אתה, חשוד באונס - - -</w:t>
      </w:r>
    </w:p>
    <w:p w:rsidR="00E92F61" w:rsidRDefault="00E92F61" w:rsidP="00375DAC">
      <w:pPr>
        <w:keepNext/>
        <w:rPr>
          <w:rtl/>
        </w:rPr>
      </w:pPr>
    </w:p>
    <w:p w:rsidR="00E92F61" w:rsidRDefault="00E92F61" w:rsidP="00375DAC">
      <w:pPr>
        <w:pStyle w:val="af5"/>
        <w:keepNext/>
        <w:rPr>
          <w:rtl/>
        </w:rPr>
      </w:pPr>
      <w:bookmarkStart w:id="14985" w:name="ET_interruption_6689_31"/>
      <w:r w:rsidRPr="00C01DCB">
        <w:rPr>
          <w:rStyle w:val="TagStyle"/>
          <w:rtl/>
        </w:rPr>
        <w:t xml:space="preserve"> &lt;&lt; קריאה &gt;&gt; </w:t>
      </w:r>
      <w:r>
        <w:rPr>
          <w:rtl/>
        </w:rPr>
        <w:t>עדי עזוז (יש עתיד):</w:t>
      </w:r>
      <w:r w:rsidRPr="00C01DCB">
        <w:rPr>
          <w:rStyle w:val="TagStyle"/>
          <w:rtl/>
        </w:rPr>
        <w:t xml:space="preserve"> &lt;&lt; קריאה &gt;&gt;</w:t>
      </w:r>
      <w:r>
        <w:rPr>
          <w:rtl/>
        </w:rPr>
        <w:t xml:space="preserve">   </w:t>
      </w:r>
      <w:bookmarkEnd w:id="14985"/>
    </w:p>
    <w:p w:rsidR="00E92F61" w:rsidRDefault="00E92F61" w:rsidP="00375DAC">
      <w:pPr>
        <w:pStyle w:val="KeepWithNext"/>
        <w:rPr>
          <w:rtl/>
        </w:rPr>
      </w:pPr>
    </w:p>
    <w:p w:rsidR="00E92F61" w:rsidRDefault="00E92F61" w:rsidP="00375DAC">
      <w:pPr>
        <w:keepNext/>
        <w:rPr>
          <w:rtl/>
        </w:rPr>
      </w:pPr>
      <w:r>
        <w:rPr>
          <w:rFonts w:hint="cs"/>
          <w:rtl/>
        </w:rPr>
        <w:t>- - -</w:t>
      </w:r>
    </w:p>
    <w:p w:rsidR="00E92F61" w:rsidRDefault="00E92F61" w:rsidP="00375DAC">
      <w:pPr>
        <w:keepNext/>
        <w:rPr>
          <w:rtl/>
        </w:rPr>
      </w:pPr>
    </w:p>
    <w:p w:rsidR="00E92F61" w:rsidRDefault="00E92F61" w:rsidP="00375DAC">
      <w:pPr>
        <w:pStyle w:val="af6"/>
        <w:keepNext/>
        <w:rPr>
          <w:rtl/>
        </w:rPr>
      </w:pPr>
      <w:bookmarkStart w:id="14986" w:name="ET_yor_6423_32"/>
      <w:r w:rsidRPr="00C01DCB">
        <w:rPr>
          <w:rStyle w:val="TagStyle"/>
          <w:rtl/>
        </w:rPr>
        <w:t xml:space="preserve"> &lt;&lt; יור &gt;&gt; </w:t>
      </w:r>
      <w:r>
        <w:rPr>
          <w:rtl/>
        </w:rPr>
        <w:t>היו"ר אמיר אוחנה:</w:t>
      </w:r>
      <w:r w:rsidRPr="00C01DCB">
        <w:rPr>
          <w:rStyle w:val="TagStyle"/>
          <w:rtl/>
        </w:rPr>
        <w:t xml:space="preserve"> &lt;&lt; יור &gt;&gt;</w:t>
      </w:r>
      <w:r>
        <w:rPr>
          <w:rtl/>
        </w:rPr>
        <w:t xml:space="preserve">   </w:t>
      </w:r>
      <w:bookmarkEnd w:id="14986"/>
    </w:p>
    <w:p w:rsidR="00E92F61" w:rsidRDefault="00E92F61" w:rsidP="00375DAC">
      <w:pPr>
        <w:pStyle w:val="KeepWithNext"/>
        <w:rPr>
          <w:rtl/>
        </w:rPr>
      </w:pPr>
    </w:p>
    <w:p w:rsidR="00E92F61" w:rsidRDefault="00E92F61" w:rsidP="00375DAC">
      <w:pPr>
        <w:keepNext/>
        <w:rPr>
          <w:rtl/>
        </w:rPr>
      </w:pPr>
      <w:r>
        <w:rPr>
          <w:rFonts w:hint="cs"/>
          <w:rtl/>
        </w:rPr>
        <w:t xml:space="preserve">חברת הכנסת עדי עזוז. די. </w:t>
      </w:r>
    </w:p>
    <w:p w:rsidR="00E92F61" w:rsidRDefault="00E92F61" w:rsidP="00375DAC">
      <w:pPr>
        <w:keepNext/>
        <w:rPr>
          <w:rtl/>
        </w:rPr>
      </w:pPr>
    </w:p>
    <w:p w:rsidR="00E92F61" w:rsidRDefault="00E92F61" w:rsidP="00375DAC">
      <w:pPr>
        <w:pStyle w:val="-"/>
        <w:keepNext/>
        <w:rPr>
          <w:rtl/>
        </w:rPr>
      </w:pPr>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ind w:firstLine="0"/>
        <w:rPr>
          <w:rtl/>
        </w:rPr>
      </w:pPr>
      <w:bookmarkStart w:id="14987" w:name="_ETM_Q86_425000"/>
      <w:bookmarkStart w:id="14988" w:name="_ETM_Q86_426000"/>
      <w:bookmarkEnd w:id="14987"/>
      <w:bookmarkEnd w:id="14988"/>
    </w:p>
    <w:p w:rsidR="00E92F61" w:rsidRDefault="00E92F61" w:rsidP="00375DAC">
      <w:pPr>
        <w:keepNext/>
        <w:rPr>
          <w:rtl/>
        </w:rPr>
      </w:pPr>
      <w:bookmarkStart w:id="14989" w:name="_ETM_Q86_421000"/>
      <w:bookmarkEnd w:id="14989"/>
      <w:r>
        <w:rPr>
          <w:rFonts w:hint="cs"/>
          <w:rtl/>
        </w:rPr>
        <w:t>דבר עלוב לא עשית בחייך, וכל מה שיש לך זה להכפיש</w:t>
      </w:r>
      <w:bookmarkStart w:id="14990" w:name="_ETM_Q86_427000"/>
      <w:bookmarkEnd w:id="14990"/>
      <w:r>
        <w:rPr>
          <w:rFonts w:hint="cs"/>
          <w:rtl/>
        </w:rPr>
        <w:t xml:space="preserve"> ולדבר ולהשוות את החיילים שלנו לנוח'בות ועוד מיליון </w:t>
      </w:r>
      <w:bookmarkStart w:id="14991" w:name="_ETM_Q86_431000"/>
      <w:bookmarkEnd w:id="14991"/>
      <w:r>
        <w:rPr>
          <w:rFonts w:hint="cs"/>
          <w:rtl/>
        </w:rPr>
        <w:t xml:space="preserve">ואחד דברים - - </w:t>
      </w:r>
    </w:p>
    <w:p w:rsidR="00E92F61" w:rsidRDefault="00E92F61" w:rsidP="00375DAC">
      <w:pPr>
        <w:keepNext/>
        <w:rPr>
          <w:rtl/>
        </w:rPr>
      </w:pPr>
      <w:bookmarkStart w:id="14992" w:name="_ETM_Q86_435000"/>
      <w:bookmarkEnd w:id="14992"/>
    </w:p>
    <w:p w:rsidR="00E92F61" w:rsidRDefault="00E92F61" w:rsidP="00375DAC">
      <w:pPr>
        <w:pStyle w:val="af5"/>
        <w:keepNext/>
        <w:rPr>
          <w:rtl/>
        </w:rPr>
      </w:pPr>
      <w:bookmarkStart w:id="14993" w:name="ET_interruption_קריאות_35"/>
      <w:r w:rsidRPr="00C01DCB">
        <w:rPr>
          <w:rStyle w:val="TagStyle"/>
          <w:rtl/>
        </w:rPr>
        <w:t xml:space="preserve"> &lt;&lt; קריאה &gt;&gt; </w:t>
      </w:r>
      <w:r>
        <w:rPr>
          <w:rtl/>
        </w:rPr>
        <w:t>קריאות:</w:t>
      </w:r>
      <w:r w:rsidRPr="00C01DCB">
        <w:rPr>
          <w:rStyle w:val="TagStyle"/>
          <w:rtl/>
        </w:rPr>
        <w:t xml:space="preserve"> &lt;&lt; קריאה &gt;&gt;</w:t>
      </w:r>
      <w:r>
        <w:rPr>
          <w:rtl/>
        </w:rPr>
        <w:t xml:space="preserve">   </w:t>
      </w:r>
      <w:bookmarkEnd w:id="14993"/>
    </w:p>
    <w:p w:rsidR="00E92F61" w:rsidRDefault="00E92F61" w:rsidP="00375DAC">
      <w:pPr>
        <w:pStyle w:val="KeepWithNext"/>
        <w:rPr>
          <w:rtl/>
        </w:rPr>
      </w:pPr>
    </w:p>
    <w:p w:rsidR="00E92F61" w:rsidRDefault="00E92F61" w:rsidP="00375DAC">
      <w:pPr>
        <w:keepNext/>
        <w:rPr>
          <w:rtl/>
        </w:rPr>
      </w:pPr>
      <w:bookmarkStart w:id="14994" w:name="_ETM_Q86_437000"/>
      <w:bookmarkEnd w:id="14994"/>
      <w:r>
        <w:rPr>
          <w:rFonts w:hint="cs"/>
          <w:rtl/>
        </w:rPr>
        <w:t>- - -</w:t>
      </w:r>
    </w:p>
    <w:p w:rsidR="00E92F61" w:rsidRDefault="00E92F61" w:rsidP="00375DAC">
      <w:pPr>
        <w:keepNext/>
        <w:rPr>
          <w:rtl/>
        </w:rPr>
      </w:pPr>
    </w:p>
    <w:p w:rsidR="00E92F61" w:rsidRDefault="00E92F61" w:rsidP="00375DAC">
      <w:pPr>
        <w:pStyle w:val="-"/>
        <w:keepNext/>
        <w:rPr>
          <w:rtl/>
        </w:rPr>
      </w:pPr>
      <w:bookmarkStart w:id="14995" w:name="_ETM_Q86_433000"/>
      <w:bookmarkEnd w:id="14995"/>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4996" w:name="_ETM_Q86_434000"/>
      <w:bookmarkEnd w:id="14996"/>
      <w:r>
        <w:rPr>
          <w:rFonts w:hint="cs"/>
          <w:rtl/>
        </w:rPr>
        <w:t xml:space="preserve">- - שעשית בימים </w:t>
      </w:r>
      <w:bookmarkStart w:id="14997" w:name="_ETM_Q86_432000"/>
      <w:bookmarkEnd w:id="14997"/>
      <w:r>
        <w:rPr>
          <w:rFonts w:hint="cs"/>
          <w:rtl/>
        </w:rPr>
        <w:t xml:space="preserve">הקצרים שלך בכנסת – שלא יחזרו, תאמיני לי. </w:t>
      </w:r>
    </w:p>
    <w:p w:rsidR="00E92F61" w:rsidRDefault="00E92F61" w:rsidP="00375DAC">
      <w:pPr>
        <w:keepNext/>
        <w:rPr>
          <w:rtl/>
        </w:rPr>
      </w:pPr>
    </w:p>
    <w:p w:rsidR="00E92F61" w:rsidRDefault="00E92F61" w:rsidP="00375DAC">
      <w:pPr>
        <w:keepNext/>
        <w:rPr>
          <w:rtl/>
        </w:rPr>
      </w:pPr>
      <w:bookmarkStart w:id="14998" w:name="_ETM_Q86_442000"/>
      <w:bookmarkEnd w:id="14998"/>
      <w:r>
        <w:rPr>
          <w:rFonts w:hint="cs"/>
          <w:rtl/>
        </w:rPr>
        <w:t>לכן, אזרחי ישראל,</w:t>
      </w:r>
      <w:bookmarkStart w:id="14999" w:name="_ETM_Q86_444000"/>
      <w:bookmarkEnd w:id="14999"/>
      <w:r>
        <w:rPr>
          <w:rFonts w:hint="cs"/>
          <w:rtl/>
        </w:rPr>
        <w:t xml:space="preserve"> אתם שומעים את הצרחות והצווחות הללו?</w:t>
      </w:r>
      <w:r>
        <w:rPr>
          <w:rFonts w:hint="cs"/>
        </w:rPr>
        <w:t xml:space="preserve"> </w:t>
      </w:r>
      <w:r>
        <w:rPr>
          <w:rFonts w:hint="cs"/>
          <w:rtl/>
        </w:rPr>
        <w:t>זה הרעש</w:t>
      </w:r>
      <w:bookmarkStart w:id="15000" w:name="_ETM_Q86_450000"/>
      <w:bookmarkEnd w:id="15000"/>
      <w:r>
        <w:rPr>
          <w:rFonts w:hint="cs"/>
          <w:rtl/>
        </w:rPr>
        <w:t xml:space="preserve"> וזו שירת הברבור של אופוזיציה חלשה, אופוזיציה מובסת, אופוזיציה </w:t>
      </w:r>
      <w:bookmarkStart w:id="15001" w:name="_ETM_Q86_459000"/>
      <w:bookmarkEnd w:id="15001"/>
      <w:r>
        <w:rPr>
          <w:rFonts w:hint="cs"/>
          <w:rtl/>
        </w:rPr>
        <w:t xml:space="preserve">שלא הצליחה לעשות כאן כלום במשך המון המון שנים, חוץ </w:t>
      </w:r>
      <w:bookmarkStart w:id="15002" w:name="_ETM_Q86_458000"/>
      <w:bookmarkEnd w:id="15002"/>
      <w:r>
        <w:rPr>
          <w:rFonts w:hint="cs"/>
          <w:rtl/>
        </w:rPr>
        <w:t xml:space="preserve">מלזרוע שנאה, חוץ מלפמפם ריב ומדון, חוץ מלנסות </w:t>
      </w:r>
      <w:bookmarkStart w:id="15003" w:name="_ETM_Q86_462000"/>
      <w:bookmarkEnd w:id="15003"/>
      <w:r>
        <w:rPr>
          <w:rFonts w:hint="cs"/>
          <w:rtl/>
        </w:rPr>
        <w:t xml:space="preserve">ולנתק את עם ישראל מהשורשים שלו. אבל זה לא יעבוד לכם. לא יעבוד לכם. </w:t>
      </w:r>
      <w:bookmarkStart w:id="15004" w:name="_ETM_Q86_468000"/>
      <w:bookmarkEnd w:id="15004"/>
      <w:r>
        <w:rPr>
          <w:rFonts w:hint="cs"/>
          <w:rtl/>
        </w:rPr>
        <w:t>לא עבד בעבר, לא יעבוד בהווה וגם לא יעבוד בעתיד.</w:t>
      </w:r>
    </w:p>
    <w:p w:rsidR="00E92F61" w:rsidRDefault="00E92F61" w:rsidP="00375DAC">
      <w:pPr>
        <w:keepNext/>
        <w:rPr>
          <w:rtl/>
        </w:rPr>
      </w:pPr>
    </w:p>
    <w:p w:rsidR="00E92F61" w:rsidRDefault="00E92F61" w:rsidP="00375DAC">
      <w:pPr>
        <w:pStyle w:val="af5"/>
        <w:keepNext/>
        <w:rPr>
          <w:rtl/>
        </w:rPr>
      </w:pPr>
      <w:bookmarkStart w:id="15005" w:name="ET_interruption_5300_36"/>
      <w:r w:rsidRPr="001A2DD9">
        <w:rPr>
          <w:rStyle w:val="TagStyle"/>
          <w:rtl/>
        </w:rPr>
        <w:t xml:space="preserve">&lt;&lt; קריאה &gt;&gt; </w:t>
      </w:r>
      <w:r>
        <w:rPr>
          <w:rtl/>
        </w:rPr>
        <w:t>מירב בן ארי (יש עתיד):</w:t>
      </w:r>
      <w:r w:rsidRPr="001A2DD9">
        <w:rPr>
          <w:rStyle w:val="TagStyle"/>
          <w:rtl/>
        </w:rPr>
        <w:t xml:space="preserve"> &lt;&lt; קריאה &gt;&gt;</w:t>
      </w:r>
      <w:r>
        <w:rPr>
          <w:rtl/>
        </w:rPr>
        <w:t xml:space="preserve">   </w:t>
      </w:r>
      <w:bookmarkEnd w:id="15005"/>
    </w:p>
    <w:p w:rsidR="00E92F61" w:rsidRDefault="00E92F61" w:rsidP="00375DAC">
      <w:pPr>
        <w:pStyle w:val="KeepWithNext"/>
        <w:rPr>
          <w:rtl/>
        </w:rPr>
      </w:pPr>
    </w:p>
    <w:p w:rsidR="00E92F61" w:rsidRDefault="00E92F61" w:rsidP="00375DAC">
      <w:pPr>
        <w:keepNext/>
        <w:rPr>
          <w:rtl/>
        </w:rPr>
      </w:pPr>
      <w:bookmarkStart w:id="15006" w:name="_ETM_Q86_470000"/>
      <w:bookmarkEnd w:id="15006"/>
      <w:r>
        <w:rPr>
          <w:rFonts w:hint="cs"/>
          <w:rtl/>
        </w:rPr>
        <w:t xml:space="preserve">לך תלמד בישיבה ותשחרר אותנו. </w:t>
      </w:r>
    </w:p>
    <w:p w:rsidR="00E92F61" w:rsidRDefault="00E92F61" w:rsidP="00375DAC">
      <w:pPr>
        <w:keepNext/>
        <w:rPr>
          <w:rtl/>
        </w:rPr>
      </w:pPr>
    </w:p>
    <w:p w:rsidR="00E92F61" w:rsidRDefault="00E92F61" w:rsidP="00375DAC">
      <w:pPr>
        <w:pStyle w:val="-"/>
        <w:keepNext/>
        <w:rPr>
          <w:rtl/>
        </w:rPr>
      </w:pPr>
      <w:bookmarkStart w:id="15007" w:name="_ETM_Q86_474000"/>
      <w:bookmarkStart w:id="15008" w:name="_ETM_Q86_475000"/>
      <w:bookmarkEnd w:id="15007"/>
      <w:bookmarkEnd w:id="15008"/>
      <w:r w:rsidRPr="00C01DCB">
        <w:rPr>
          <w:rStyle w:val="TagStyle"/>
          <w:rtl/>
        </w:rPr>
        <w:t xml:space="preserve">&lt;&lt; דובר_המשך &gt;&gt; </w:t>
      </w:r>
      <w:r>
        <w:rPr>
          <w:rtl/>
        </w:rPr>
        <w:t>חנוך דב מלביצקי (</w:t>
      </w:r>
      <w:r>
        <w:rPr>
          <w:rFonts w:hint="cs"/>
          <w:rtl/>
        </w:rPr>
        <w:t xml:space="preserve">יו"ר </w:t>
      </w:r>
      <w:r>
        <w:rPr>
          <w:rtl/>
        </w:rPr>
        <w:t>ועדת הכספים):</w:t>
      </w:r>
      <w:r w:rsidRPr="00C01DCB">
        <w:rPr>
          <w:rStyle w:val="TagStyle"/>
          <w:rtl/>
        </w:rPr>
        <w:t xml:space="preserve"> &lt;&lt; דובר_המשך &gt;&gt;</w:t>
      </w:r>
      <w:r>
        <w:rPr>
          <w:rtl/>
        </w:rPr>
        <w:t xml:space="preserve">   </w:t>
      </w:r>
    </w:p>
    <w:p w:rsidR="00E92F61" w:rsidRDefault="00E92F61" w:rsidP="00375DAC">
      <w:pPr>
        <w:keepNext/>
        <w:rPr>
          <w:rtl/>
        </w:rPr>
      </w:pPr>
    </w:p>
    <w:p w:rsidR="00E92F61" w:rsidRDefault="00E92F61" w:rsidP="00375DAC">
      <w:pPr>
        <w:keepNext/>
        <w:rPr>
          <w:rtl/>
        </w:rPr>
      </w:pPr>
      <w:bookmarkStart w:id="15009" w:name="_ETM_Q86_472000"/>
      <w:bookmarkEnd w:id="15009"/>
      <w:r>
        <w:rPr>
          <w:rFonts w:hint="cs"/>
          <w:rtl/>
        </w:rPr>
        <w:t xml:space="preserve">ועם ישראל, בעזרת השם, </w:t>
      </w:r>
      <w:bookmarkStart w:id="15010" w:name="_ETM_Q86_476000"/>
      <w:bookmarkEnd w:id="15010"/>
      <w:r>
        <w:rPr>
          <w:rFonts w:hint="cs"/>
          <w:rtl/>
        </w:rPr>
        <w:t>יראה לכם מה הוא חושב עליכם בבחירות. תודה רבה.</w:t>
      </w:r>
    </w:p>
    <w:p w:rsidR="00E92F61" w:rsidRDefault="00E92F61" w:rsidP="00375DAC">
      <w:pPr>
        <w:keepNext/>
        <w:rPr>
          <w:rtl/>
        </w:rPr>
      </w:pPr>
      <w:bookmarkStart w:id="15011" w:name="_ETM_Q86_483000"/>
      <w:bookmarkEnd w:id="15011"/>
    </w:p>
    <w:p w:rsidR="00E92F61" w:rsidRDefault="00E92F61" w:rsidP="00375DAC">
      <w:pPr>
        <w:pStyle w:val="af5"/>
        <w:keepNext/>
        <w:rPr>
          <w:rtl/>
        </w:rPr>
      </w:pPr>
      <w:bookmarkStart w:id="15012" w:name="ET_interruption_5300_37"/>
      <w:r w:rsidRPr="008211FD">
        <w:rPr>
          <w:rStyle w:val="TagStyle"/>
          <w:rtl/>
        </w:rPr>
        <w:t xml:space="preserve"> &lt;&lt; קריאה &gt;&gt; </w:t>
      </w:r>
      <w:r>
        <w:rPr>
          <w:rtl/>
        </w:rPr>
        <w:t>מירב בן ארי (יש עתיד):</w:t>
      </w:r>
      <w:r w:rsidRPr="008211FD">
        <w:rPr>
          <w:rStyle w:val="TagStyle"/>
          <w:rtl/>
        </w:rPr>
        <w:t xml:space="preserve"> &lt;&lt; קריאה &gt;&gt;</w:t>
      </w:r>
      <w:r>
        <w:rPr>
          <w:rtl/>
        </w:rPr>
        <w:t xml:space="preserve">   </w:t>
      </w:r>
      <w:bookmarkEnd w:id="15012"/>
    </w:p>
    <w:p w:rsidR="00E92F61" w:rsidRDefault="00E92F61" w:rsidP="00375DAC">
      <w:pPr>
        <w:pStyle w:val="KeepWithNext"/>
        <w:rPr>
          <w:rtl/>
        </w:rPr>
      </w:pPr>
    </w:p>
    <w:p w:rsidR="00E92F61" w:rsidRDefault="00E92F61" w:rsidP="00375DAC">
      <w:pPr>
        <w:keepNext/>
        <w:rPr>
          <w:rtl/>
        </w:rPr>
      </w:pPr>
      <w:bookmarkStart w:id="15013" w:name="_ETM_Q86_479000"/>
      <w:bookmarkEnd w:id="15013"/>
      <w:r>
        <w:rPr>
          <w:rFonts w:hint="cs"/>
          <w:rtl/>
        </w:rPr>
        <w:t xml:space="preserve">נכון - </w:t>
      </w:r>
      <w:bookmarkStart w:id="15014" w:name="_ETM_Q86_480000"/>
      <w:bookmarkEnd w:id="15014"/>
      <w:r>
        <w:rPr>
          <w:rFonts w:hint="cs"/>
          <w:rtl/>
        </w:rPr>
        <w:t>- -</w:t>
      </w:r>
    </w:p>
    <w:p w:rsidR="00E92F61" w:rsidRDefault="00E92F61" w:rsidP="00375DAC">
      <w:pPr>
        <w:keepNext/>
        <w:rPr>
          <w:rtl/>
        </w:rPr>
      </w:pPr>
    </w:p>
    <w:p w:rsidR="00E92F61" w:rsidRDefault="00E92F61" w:rsidP="00375DAC">
      <w:pPr>
        <w:pStyle w:val="af6"/>
        <w:keepNext/>
        <w:rPr>
          <w:rtl/>
        </w:rPr>
      </w:pPr>
      <w:bookmarkStart w:id="15015" w:name="ET_yor_6423_38"/>
      <w:r w:rsidRPr="008211FD">
        <w:rPr>
          <w:rStyle w:val="TagStyle"/>
          <w:rtl/>
        </w:rPr>
        <w:t xml:space="preserve"> &lt;&lt; יור &gt;&gt; </w:t>
      </w:r>
      <w:r>
        <w:rPr>
          <w:rtl/>
        </w:rPr>
        <w:t>היו"ר אמיר אוחנה:</w:t>
      </w:r>
      <w:r w:rsidRPr="008211FD">
        <w:rPr>
          <w:rStyle w:val="TagStyle"/>
          <w:rtl/>
        </w:rPr>
        <w:t xml:space="preserve"> &lt;&lt; יור &gt;&gt;</w:t>
      </w:r>
      <w:r>
        <w:rPr>
          <w:rtl/>
        </w:rPr>
        <w:t xml:space="preserve">   </w:t>
      </w:r>
      <w:bookmarkEnd w:id="15015"/>
    </w:p>
    <w:p w:rsidR="00E92F61" w:rsidRDefault="00E92F61" w:rsidP="00375DAC">
      <w:pPr>
        <w:pStyle w:val="KeepWithNext"/>
        <w:rPr>
          <w:rtl/>
        </w:rPr>
      </w:pPr>
      <w:bookmarkStart w:id="15016" w:name="_ETM_Q86_484928"/>
      <w:bookmarkEnd w:id="15016"/>
    </w:p>
    <w:p w:rsidR="00E92F61" w:rsidRDefault="00E92F61" w:rsidP="00375DAC">
      <w:pPr>
        <w:pStyle w:val="KeepWithNext"/>
        <w:rPr>
          <w:rtl/>
        </w:rPr>
      </w:pPr>
      <w:bookmarkStart w:id="15017" w:name="_ETM_Q86_482000"/>
      <w:bookmarkEnd w:id="15017"/>
      <w:r>
        <w:rPr>
          <w:rFonts w:hint="eastAsia"/>
          <w:rtl/>
        </w:rPr>
        <w:t>תודה</w:t>
      </w:r>
      <w:r>
        <w:rPr>
          <w:rtl/>
        </w:rPr>
        <w:t xml:space="preserve"> ליושב</w:t>
      </w:r>
      <w:r>
        <w:rPr>
          <w:rFonts w:hint="cs"/>
          <w:rtl/>
        </w:rPr>
        <w:t>-</w:t>
      </w:r>
      <w:r>
        <w:rPr>
          <w:rtl/>
        </w:rPr>
        <w:t xml:space="preserve">ראש ועדת הכספים. </w:t>
      </w:r>
      <w:bookmarkStart w:id="15018" w:name="_ETM_Q86_489119"/>
      <w:bookmarkEnd w:id="15018"/>
      <w:r>
        <w:rPr>
          <w:rtl/>
        </w:rPr>
        <w:t>ולבקשת הממשלה, אני מתכבד להזמין את השר שלמה קר</w:t>
      </w:r>
      <w:r>
        <w:rPr>
          <w:rFonts w:hint="cs"/>
          <w:rtl/>
        </w:rPr>
        <w:t>ע</w:t>
      </w:r>
      <w:r>
        <w:rPr>
          <w:rtl/>
        </w:rPr>
        <w:t xml:space="preserve">י </w:t>
      </w:r>
      <w:bookmarkStart w:id="15019" w:name="_ETM_Q86_494829"/>
      <w:bookmarkEnd w:id="15019"/>
      <w:r>
        <w:rPr>
          <w:rFonts w:hint="cs"/>
          <w:rtl/>
        </w:rPr>
        <w:t>ל</w:t>
      </w:r>
      <w:r>
        <w:rPr>
          <w:rtl/>
        </w:rPr>
        <w:t xml:space="preserve">סכם בשם הממשלה, בבקשה. </w:t>
      </w:r>
      <w:bookmarkStart w:id="15020" w:name="_ETM_Q86_505959"/>
      <w:bookmarkEnd w:id="15020"/>
    </w:p>
    <w:p w:rsidR="00E92F61" w:rsidRDefault="00E92F61" w:rsidP="00375DAC">
      <w:pPr>
        <w:keepNext/>
        <w:rPr>
          <w:rtl/>
        </w:rPr>
      </w:pPr>
    </w:p>
    <w:p w:rsidR="00E92F61" w:rsidRDefault="00E92F61" w:rsidP="00375DAC">
      <w:pPr>
        <w:pStyle w:val="af5"/>
        <w:keepNext/>
        <w:rPr>
          <w:rtl/>
        </w:rPr>
      </w:pPr>
      <w:bookmarkStart w:id="15021" w:name="ET_interruption_5851_40"/>
      <w:r w:rsidRPr="008211FD">
        <w:rPr>
          <w:rStyle w:val="TagStyle"/>
          <w:rtl/>
        </w:rPr>
        <w:t xml:space="preserve"> &lt;&lt; קריאה &gt;&gt; </w:t>
      </w:r>
      <w:r>
        <w:rPr>
          <w:rtl/>
        </w:rPr>
        <w:t>משה אבוטבול (ש"ס):</w:t>
      </w:r>
      <w:r w:rsidRPr="008211FD">
        <w:rPr>
          <w:rStyle w:val="TagStyle"/>
          <w:rtl/>
        </w:rPr>
        <w:t xml:space="preserve"> &lt;&lt; קריאה &gt;&gt;</w:t>
      </w:r>
      <w:r>
        <w:rPr>
          <w:rtl/>
        </w:rPr>
        <w:t xml:space="preserve">   </w:t>
      </w:r>
      <w:bookmarkEnd w:id="15021"/>
    </w:p>
    <w:p w:rsidR="00E92F61" w:rsidRDefault="00E92F61" w:rsidP="00375DAC">
      <w:pPr>
        <w:pStyle w:val="KeepWithNext"/>
        <w:rPr>
          <w:rtl/>
        </w:rPr>
      </w:pPr>
    </w:p>
    <w:p w:rsidR="00E92F61" w:rsidRDefault="00E92F61" w:rsidP="00375DAC">
      <w:pPr>
        <w:keepNext/>
        <w:rPr>
          <w:rtl/>
        </w:rPr>
      </w:pPr>
      <w:r>
        <w:rPr>
          <w:rFonts w:hint="cs"/>
          <w:rtl/>
        </w:rPr>
        <w:t>יאללה הביתה, הביתה. לכו הביתה</w:t>
      </w:r>
      <w:bookmarkStart w:id="15022" w:name="_ETM_Q86_502000"/>
      <w:bookmarkEnd w:id="15022"/>
      <w:r>
        <w:rPr>
          <w:rFonts w:hint="cs"/>
          <w:rtl/>
        </w:rPr>
        <w:t>. כישלון, הביתה. כישלון, הביתה.</w:t>
      </w:r>
    </w:p>
    <w:p w:rsidR="00E92F61" w:rsidRDefault="00E92F61" w:rsidP="00375DAC">
      <w:pPr>
        <w:keepNext/>
        <w:rPr>
          <w:rtl/>
        </w:rPr>
      </w:pPr>
      <w:bookmarkStart w:id="15023" w:name="_ETM_Q86_507000"/>
      <w:bookmarkEnd w:id="15023"/>
    </w:p>
    <w:p w:rsidR="00E92F61" w:rsidRDefault="00E92F61" w:rsidP="00375DAC">
      <w:pPr>
        <w:pStyle w:val="af5"/>
        <w:keepNext/>
        <w:rPr>
          <w:rtl/>
        </w:rPr>
      </w:pPr>
      <w:bookmarkStart w:id="15024" w:name="ET_interruption_קריאות_41"/>
      <w:r w:rsidRPr="008211FD">
        <w:rPr>
          <w:rStyle w:val="TagStyle"/>
          <w:rtl/>
        </w:rPr>
        <w:t xml:space="preserve"> &lt;&lt; קריאה &gt;&gt; </w:t>
      </w:r>
      <w:r>
        <w:rPr>
          <w:rtl/>
        </w:rPr>
        <w:t>קריאות:</w:t>
      </w:r>
      <w:r w:rsidRPr="008211FD">
        <w:rPr>
          <w:rStyle w:val="TagStyle"/>
          <w:rtl/>
        </w:rPr>
        <w:t xml:space="preserve"> &lt;&lt; קריאה &gt;&gt;</w:t>
      </w:r>
      <w:r>
        <w:rPr>
          <w:rtl/>
        </w:rPr>
        <w:t xml:space="preserve">   </w:t>
      </w:r>
      <w:bookmarkEnd w:id="15024"/>
    </w:p>
    <w:p w:rsidR="00E92F61" w:rsidRDefault="00E92F61" w:rsidP="00375DAC">
      <w:pPr>
        <w:pStyle w:val="KeepWithNext"/>
        <w:rPr>
          <w:rtl/>
        </w:rPr>
      </w:pPr>
    </w:p>
    <w:p w:rsidR="00E92F61" w:rsidRPr="008211FD" w:rsidRDefault="00E92F61" w:rsidP="00375DAC">
      <w:pPr>
        <w:keepNext/>
        <w:rPr>
          <w:rtl/>
        </w:rPr>
      </w:pPr>
      <w:bookmarkStart w:id="15025" w:name="_ETM_Q86_509000"/>
      <w:bookmarkEnd w:id="15025"/>
      <w:r>
        <w:rPr>
          <w:rFonts w:hint="cs"/>
          <w:rtl/>
        </w:rPr>
        <w:t>- - -</w:t>
      </w:r>
    </w:p>
    <w:p w:rsidR="00E92F61" w:rsidRDefault="00E92F61" w:rsidP="00375DAC">
      <w:pPr>
        <w:pStyle w:val="KeepWithNext"/>
        <w:rPr>
          <w:rtl/>
        </w:rPr>
      </w:pPr>
    </w:p>
    <w:p w:rsidR="00E92F61" w:rsidRDefault="00E92F61" w:rsidP="00375DAC">
      <w:pPr>
        <w:pStyle w:val="a4"/>
        <w:keepNext/>
        <w:rPr>
          <w:rtl/>
        </w:rPr>
      </w:pPr>
      <w:bookmarkStart w:id="15026" w:name="ET_speaker_6461_39"/>
      <w:r w:rsidRPr="008211FD">
        <w:rPr>
          <w:rStyle w:val="TagStyle"/>
          <w:rtl/>
        </w:rPr>
        <w:t xml:space="preserve"> &lt;&lt; דובר &gt;&gt; </w:t>
      </w:r>
      <w:bookmarkStart w:id="15027" w:name="_Toc225798392"/>
      <w:r>
        <w:rPr>
          <w:rtl/>
        </w:rPr>
        <w:t>שר התקשורת שלמה קרעי:</w:t>
      </w:r>
      <w:bookmarkEnd w:id="15027"/>
      <w:r w:rsidRPr="008211FD">
        <w:rPr>
          <w:rStyle w:val="TagStyle"/>
          <w:rtl/>
        </w:rPr>
        <w:t xml:space="preserve"> &lt;&lt; דובר &gt;&gt;</w:t>
      </w:r>
      <w:r>
        <w:rPr>
          <w:rtl/>
        </w:rPr>
        <w:t xml:space="preserve">   </w:t>
      </w:r>
      <w:bookmarkEnd w:id="15026"/>
    </w:p>
    <w:p w:rsidR="00E92F61" w:rsidRDefault="00E92F61" w:rsidP="00375DAC">
      <w:pPr>
        <w:pStyle w:val="KeepWithNext"/>
        <w:rPr>
          <w:rtl/>
        </w:rPr>
      </w:pPr>
    </w:p>
    <w:p w:rsidR="00E92F61" w:rsidRDefault="00E92F61" w:rsidP="00F45FCE">
      <w:pPr>
        <w:pStyle w:val="KeepWithNext"/>
        <w:rPr>
          <w:rtl/>
        </w:rPr>
      </w:pPr>
      <w:bookmarkStart w:id="15028" w:name="_ETM_Q86_508700"/>
      <w:bookmarkEnd w:id="15028"/>
      <w:r>
        <w:rPr>
          <w:rFonts w:hint="eastAsia"/>
          <w:rtl/>
        </w:rPr>
        <w:t>תודה</w:t>
      </w:r>
      <w:r>
        <w:rPr>
          <w:rtl/>
        </w:rPr>
        <w:t xml:space="preserve">. </w:t>
      </w:r>
      <w:bookmarkStart w:id="15029" w:name="_ETM_Q86_512790"/>
      <w:bookmarkEnd w:id="15029"/>
      <w:r>
        <w:rPr>
          <w:rtl/>
        </w:rPr>
        <w:t xml:space="preserve">אדוני </w:t>
      </w:r>
      <w:r w:rsidR="00F45FCE">
        <w:rPr>
          <w:rFonts w:hint="cs"/>
          <w:rtl/>
        </w:rPr>
        <w:t>ה</w:t>
      </w:r>
      <w:r>
        <w:rPr>
          <w:rtl/>
        </w:rPr>
        <w:t>יושב</w:t>
      </w:r>
      <w:r>
        <w:rPr>
          <w:rFonts w:hint="cs"/>
          <w:rtl/>
        </w:rPr>
        <w:t>-</w:t>
      </w:r>
      <w:r>
        <w:rPr>
          <w:rtl/>
        </w:rPr>
        <w:t xml:space="preserve">ראש, חברי הכנסת, תראו את האופוזיציה למדינה יוצאת </w:t>
      </w:r>
      <w:bookmarkStart w:id="15030" w:name="_ETM_Q86_518534"/>
      <w:bookmarkEnd w:id="15030"/>
      <w:r>
        <w:rPr>
          <w:rtl/>
        </w:rPr>
        <w:t>מהמליאה. האופוזיציה למדינה</w:t>
      </w:r>
      <w:r>
        <w:rPr>
          <w:rFonts w:hint="cs"/>
          <w:rtl/>
        </w:rPr>
        <w:t>,</w:t>
      </w:r>
      <w:r>
        <w:rPr>
          <w:rtl/>
        </w:rPr>
        <w:t xml:space="preserve"> </w:t>
      </w:r>
      <w:bookmarkStart w:id="15031" w:name="_ETM_Q86_524488"/>
      <w:bookmarkEnd w:id="15031"/>
      <w:r>
        <w:rPr>
          <w:rtl/>
        </w:rPr>
        <w:t xml:space="preserve">שמצביעה אי-אמון עם הרשימה המשותפת נגד לוחמי צה"ל, נגד ממשלת </w:t>
      </w:r>
      <w:bookmarkStart w:id="15032" w:name="_ETM_Q86_530253"/>
      <w:bookmarkEnd w:id="15032"/>
      <w:r>
        <w:rPr>
          <w:rtl/>
        </w:rPr>
        <w:t>ישראל, שפוגעת בכל הקדוש והיקר לעם ישראל</w:t>
      </w:r>
      <w:r>
        <w:rPr>
          <w:rFonts w:hint="cs"/>
          <w:rtl/>
        </w:rPr>
        <w:t>.</w:t>
      </w:r>
      <w:r>
        <w:rPr>
          <w:rtl/>
        </w:rPr>
        <w:t xml:space="preserve"> צאו החוצה, שם </w:t>
      </w:r>
      <w:bookmarkStart w:id="15033" w:name="_ETM_Q86_536017"/>
      <w:bookmarkEnd w:id="15033"/>
      <w:r>
        <w:rPr>
          <w:rtl/>
        </w:rPr>
        <w:t>מקומכם</w:t>
      </w:r>
      <w:r>
        <w:rPr>
          <w:rFonts w:hint="cs"/>
          <w:rtl/>
        </w:rPr>
        <w:t>.</w:t>
      </w:r>
      <w:r>
        <w:rPr>
          <w:rtl/>
        </w:rPr>
        <w:t xml:space="preserve"> תתרגלו לזה שאתם לא תהיו כאן בכנסת. כן, חבר </w:t>
      </w:r>
      <w:bookmarkStart w:id="15034" w:name="_ETM_Q86_541781"/>
      <w:bookmarkEnd w:id="15034"/>
      <w:r>
        <w:rPr>
          <w:rtl/>
        </w:rPr>
        <w:t>הכנסת לוי, גם אתה, אל</w:t>
      </w:r>
      <w:r>
        <w:rPr>
          <w:rFonts w:hint="cs"/>
          <w:rtl/>
        </w:rPr>
        <w:t>ה</w:t>
      </w:r>
      <w:r>
        <w:rPr>
          <w:rtl/>
        </w:rPr>
        <w:t xml:space="preserve"> ימיך האחרונים כאן בכנסת, אתה </w:t>
      </w:r>
      <w:bookmarkStart w:id="15035" w:name="_ETM_Q86_547545"/>
      <w:bookmarkEnd w:id="15035"/>
      <w:r>
        <w:rPr>
          <w:rtl/>
        </w:rPr>
        <w:t>יודע את זה</w:t>
      </w:r>
      <w:r>
        <w:rPr>
          <w:rFonts w:hint="cs"/>
          <w:rtl/>
        </w:rPr>
        <w:t>.</w:t>
      </w:r>
      <w:r>
        <w:rPr>
          <w:rtl/>
        </w:rPr>
        <w:t xml:space="preserve"> אתם מודעים לזה. </w:t>
      </w:r>
      <w:bookmarkStart w:id="15036" w:name="_ETM_Q86_553730"/>
      <w:bookmarkStart w:id="15037" w:name="_ETM_Q86_554000"/>
      <w:bookmarkStart w:id="15038" w:name="_ETM_Q86_555000"/>
      <w:bookmarkEnd w:id="15036"/>
      <w:bookmarkEnd w:id="15037"/>
      <w:bookmarkEnd w:id="15038"/>
      <w:r>
        <w:rPr>
          <w:rtl/>
        </w:rPr>
        <w:t xml:space="preserve">אתם יודעים היטב שעם ישראל כבר לא קונה את השקרים </w:t>
      </w:r>
      <w:bookmarkStart w:id="15039" w:name="_ETM_Q86_557820"/>
      <w:bookmarkEnd w:id="15039"/>
      <w:r>
        <w:rPr>
          <w:rtl/>
        </w:rPr>
        <w:t>שלכם</w:t>
      </w:r>
      <w:r>
        <w:rPr>
          <w:rFonts w:hint="cs"/>
          <w:rtl/>
        </w:rPr>
        <w:t>.</w:t>
      </w:r>
      <w:r>
        <w:rPr>
          <w:rtl/>
        </w:rPr>
        <w:t xml:space="preserve"> לא קונה את השקרים שלכם. </w:t>
      </w:r>
      <w:bookmarkStart w:id="15040" w:name="_ETM_Q86_562850"/>
      <w:bookmarkEnd w:id="15040"/>
    </w:p>
    <w:p w:rsidR="00E92F61" w:rsidRDefault="00E92F61" w:rsidP="00375DAC">
      <w:pPr>
        <w:pStyle w:val="KeepWithNext"/>
        <w:rPr>
          <w:rtl/>
        </w:rPr>
      </w:pPr>
    </w:p>
    <w:p w:rsidR="00E92F61" w:rsidRDefault="00E92F61" w:rsidP="00375DAC">
      <w:pPr>
        <w:pStyle w:val="af5"/>
        <w:keepNext/>
        <w:rPr>
          <w:rtl/>
        </w:rPr>
      </w:pPr>
      <w:bookmarkStart w:id="15041" w:name="ET_interruption_5851_42"/>
      <w:r w:rsidRPr="008211FD">
        <w:rPr>
          <w:rStyle w:val="TagStyle"/>
          <w:rtl/>
        </w:rPr>
        <w:t xml:space="preserve"> &lt;&lt; קריאה &gt;&gt; </w:t>
      </w:r>
      <w:r>
        <w:rPr>
          <w:rtl/>
        </w:rPr>
        <w:t>משה אבוטבול (ש"ס):</w:t>
      </w:r>
      <w:r w:rsidRPr="008211FD">
        <w:rPr>
          <w:rStyle w:val="TagStyle"/>
          <w:rtl/>
        </w:rPr>
        <w:t xml:space="preserve"> &lt;&lt; קריאה &gt;&gt;</w:t>
      </w:r>
      <w:r>
        <w:rPr>
          <w:rtl/>
        </w:rPr>
        <w:t xml:space="preserve">   </w:t>
      </w:r>
      <w:bookmarkEnd w:id="15041"/>
    </w:p>
    <w:p w:rsidR="00E92F61" w:rsidRDefault="00E92F61" w:rsidP="00375DAC">
      <w:pPr>
        <w:pStyle w:val="KeepWithNext"/>
        <w:rPr>
          <w:rtl/>
        </w:rPr>
      </w:pPr>
    </w:p>
    <w:p w:rsidR="00E92F61" w:rsidRDefault="00E92F61" w:rsidP="00375DAC">
      <w:pPr>
        <w:keepNext/>
        <w:rPr>
          <w:rtl/>
        </w:rPr>
      </w:pPr>
      <w:r>
        <w:rPr>
          <w:rFonts w:hint="cs"/>
          <w:rtl/>
        </w:rPr>
        <w:t>מיקי, הביתה - - -</w:t>
      </w:r>
    </w:p>
    <w:p w:rsidR="00E92F61" w:rsidRDefault="00E92F61" w:rsidP="00375DAC">
      <w:pPr>
        <w:keepNext/>
        <w:rPr>
          <w:rtl/>
        </w:rPr>
      </w:pPr>
      <w:bookmarkStart w:id="15042" w:name="_ETM_Q86_559000"/>
      <w:bookmarkEnd w:id="15042"/>
    </w:p>
    <w:p w:rsidR="00E92F61" w:rsidRDefault="00E92F61" w:rsidP="00375DAC">
      <w:pPr>
        <w:pStyle w:val="-"/>
        <w:keepNext/>
        <w:rPr>
          <w:rtl/>
        </w:rPr>
      </w:pPr>
      <w:bookmarkStart w:id="15043" w:name="ET_speakercontinue_6461_43"/>
      <w:r w:rsidRPr="008211FD">
        <w:rPr>
          <w:rStyle w:val="TagStyle"/>
          <w:rtl/>
        </w:rPr>
        <w:t xml:space="preserve"> &lt;&lt; דובר_המשך &gt;&gt; </w:t>
      </w:r>
      <w:r>
        <w:rPr>
          <w:rtl/>
        </w:rPr>
        <w:t>שר התקשורת שלמה קרעי:</w:t>
      </w:r>
      <w:r w:rsidRPr="008211FD">
        <w:rPr>
          <w:rStyle w:val="TagStyle"/>
          <w:rtl/>
        </w:rPr>
        <w:t xml:space="preserve"> &lt;&lt; דובר_המשך &gt;&gt;</w:t>
      </w:r>
      <w:r>
        <w:rPr>
          <w:rtl/>
        </w:rPr>
        <w:t xml:space="preserve">   </w:t>
      </w:r>
      <w:bookmarkEnd w:id="15043"/>
    </w:p>
    <w:p w:rsidR="00E92F61" w:rsidRDefault="00E92F61" w:rsidP="00375DAC">
      <w:pPr>
        <w:pStyle w:val="KeepWithNext"/>
        <w:rPr>
          <w:rtl/>
        </w:rPr>
      </w:pPr>
    </w:p>
    <w:p w:rsidR="00E92F61" w:rsidRDefault="00E92F61" w:rsidP="00375DAC">
      <w:pPr>
        <w:pStyle w:val="KeepWithNext"/>
        <w:rPr>
          <w:rtl/>
        </w:rPr>
      </w:pPr>
      <w:r>
        <w:rPr>
          <w:rtl/>
        </w:rPr>
        <w:t>אנחנו מעבירים כאן היום</w:t>
      </w:r>
      <w:bookmarkStart w:id="15044" w:name="_ETM_Q86_566309"/>
      <w:bookmarkStart w:id="15045" w:name="_ETM_Q86_561000"/>
      <w:bookmarkEnd w:id="15044"/>
      <w:bookmarkEnd w:id="15045"/>
      <w:r>
        <w:rPr>
          <w:rFonts w:hint="cs"/>
          <w:rtl/>
        </w:rPr>
        <w:t xml:space="preserve"> - - -</w:t>
      </w:r>
    </w:p>
    <w:p w:rsidR="00E92F61" w:rsidRDefault="00E92F61" w:rsidP="00375DAC">
      <w:pPr>
        <w:pStyle w:val="KeepWithNext"/>
        <w:rPr>
          <w:rtl/>
        </w:rPr>
      </w:pPr>
    </w:p>
    <w:p w:rsidR="00E92F61" w:rsidRDefault="00E92F61" w:rsidP="00375DAC">
      <w:pPr>
        <w:pStyle w:val="af5"/>
        <w:keepNext/>
        <w:rPr>
          <w:rtl/>
        </w:rPr>
      </w:pPr>
      <w:bookmarkStart w:id="15046" w:name="ET_interruption_5300_44"/>
      <w:r w:rsidRPr="008211FD">
        <w:rPr>
          <w:rStyle w:val="TagStyle"/>
          <w:rtl/>
        </w:rPr>
        <w:t xml:space="preserve"> &lt;&lt; קריאה &gt;&gt; </w:t>
      </w:r>
      <w:r>
        <w:rPr>
          <w:rtl/>
        </w:rPr>
        <w:t>מירב בן ארי (יש עתיד):</w:t>
      </w:r>
      <w:r w:rsidRPr="008211FD">
        <w:rPr>
          <w:rStyle w:val="TagStyle"/>
          <w:rtl/>
        </w:rPr>
        <w:t xml:space="preserve"> &lt;&lt; קריאה &gt;&gt;</w:t>
      </w:r>
      <w:r>
        <w:rPr>
          <w:rtl/>
        </w:rPr>
        <w:t xml:space="preserve">   </w:t>
      </w:r>
      <w:bookmarkEnd w:id="15046"/>
    </w:p>
    <w:p w:rsidR="00E92F61" w:rsidRDefault="00E92F61" w:rsidP="00375DAC">
      <w:pPr>
        <w:pStyle w:val="KeepWithNext"/>
        <w:rPr>
          <w:rtl/>
        </w:rPr>
      </w:pPr>
    </w:p>
    <w:p w:rsidR="00E92F61" w:rsidRDefault="00E92F61" w:rsidP="00375DAC">
      <w:pPr>
        <w:keepNext/>
        <w:rPr>
          <w:rtl/>
        </w:rPr>
      </w:pPr>
      <w:r>
        <w:rPr>
          <w:rFonts w:hint="cs"/>
          <w:rtl/>
        </w:rPr>
        <w:t>איפה בן גביר ברח לכם?</w:t>
      </w:r>
    </w:p>
    <w:p w:rsidR="00E92F61" w:rsidRDefault="00E92F61" w:rsidP="00375DAC">
      <w:pPr>
        <w:keepNext/>
        <w:rPr>
          <w:rtl/>
        </w:rPr>
      </w:pPr>
    </w:p>
    <w:p w:rsidR="00E92F61" w:rsidRDefault="00E92F61" w:rsidP="00375DAC">
      <w:pPr>
        <w:pStyle w:val="-"/>
        <w:keepNext/>
        <w:rPr>
          <w:rtl/>
        </w:rPr>
      </w:pPr>
      <w:bookmarkStart w:id="15047" w:name="ET_speakercontinue_6461_45"/>
      <w:r w:rsidRPr="008211FD">
        <w:rPr>
          <w:rStyle w:val="TagStyle"/>
          <w:rtl/>
        </w:rPr>
        <w:t xml:space="preserve"> &lt;&lt; דובר_המשך &gt;&gt; </w:t>
      </w:r>
      <w:r>
        <w:rPr>
          <w:rtl/>
        </w:rPr>
        <w:t>שר התקשורת שלמה קרעי:</w:t>
      </w:r>
      <w:r w:rsidRPr="008211FD">
        <w:rPr>
          <w:rStyle w:val="TagStyle"/>
          <w:rtl/>
        </w:rPr>
        <w:t xml:space="preserve"> &lt;&lt; דובר_המשך &gt;&gt;</w:t>
      </w:r>
      <w:r>
        <w:rPr>
          <w:rtl/>
        </w:rPr>
        <w:t xml:space="preserve">   </w:t>
      </w:r>
      <w:bookmarkEnd w:id="15047"/>
    </w:p>
    <w:p w:rsidR="00E92F61" w:rsidRDefault="00E92F61" w:rsidP="00375DAC">
      <w:pPr>
        <w:pStyle w:val="KeepWithNext"/>
        <w:rPr>
          <w:rtl/>
        </w:rPr>
      </w:pPr>
    </w:p>
    <w:p w:rsidR="00E92F61" w:rsidRDefault="00E92F61" w:rsidP="00375DAC">
      <w:pPr>
        <w:pStyle w:val="KeepWithNext"/>
        <w:rPr>
          <w:rtl/>
        </w:rPr>
      </w:pPr>
      <w:bookmarkStart w:id="15048" w:name="_ETM_Q86_562000"/>
      <w:bookmarkStart w:id="15049" w:name="_ETM_Q86_563000"/>
      <w:bookmarkEnd w:id="15048"/>
      <w:bookmarkEnd w:id="15049"/>
      <w:r>
        <w:rPr>
          <w:rFonts w:hint="cs"/>
          <w:rtl/>
        </w:rPr>
        <w:t xml:space="preserve">מעבירים כאן היום </w:t>
      </w:r>
      <w:bookmarkStart w:id="15050" w:name="_ETM_Q86_566000"/>
      <w:bookmarkEnd w:id="15050"/>
      <w:r>
        <w:rPr>
          <w:rFonts w:hint="cs"/>
          <w:rtl/>
        </w:rPr>
        <w:t xml:space="preserve">– </w:t>
      </w:r>
      <w:r>
        <w:rPr>
          <w:rtl/>
        </w:rPr>
        <w:t xml:space="preserve">חברת הכנסת בן ארי, אמרתי לך כבר </w:t>
      </w:r>
      <w:bookmarkStart w:id="15051" w:name="_ETM_Q86_572055"/>
      <w:bookmarkEnd w:id="15051"/>
      <w:r>
        <w:rPr>
          <w:rtl/>
        </w:rPr>
        <w:t>שטריפול</w:t>
      </w:r>
      <w:r>
        <w:rPr>
          <w:rFonts w:hint="cs"/>
          <w:rtl/>
        </w:rPr>
        <w:t>י</w:t>
      </w:r>
      <w:r>
        <w:rPr>
          <w:rtl/>
        </w:rPr>
        <w:t>טאים משובה אמרו לי למסור לך</w:t>
      </w:r>
      <w:r>
        <w:rPr>
          <w:rFonts w:hint="cs"/>
          <w:rtl/>
        </w:rPr>
        <w:t>,</w:t>
      </w:r>
      <w:r>
        <w:rPr>
          <w:rtl/>
        </w:rPr>
        <w:t xml:space="preserve"> שתפסיקי לבייש את העדה </w:t>
      </w:r>
      <w:bookmarkStart w:id="15052" w:name="_ETM_Q86_577802"/>
      <w:bookmarkEnd w:id="15052"/>
      <w:r>
        <w:rPr>
          <w:rtl/>
        </w:rPr>
        <w:t>הטריפול</w:t>
      </w:r>
      <w:r>
        <w:rPr>
          <w:rFonts w:hint="cs"/>
          <w:rtl/>
        </w:rPr>
        <w:t>י</w:t>
      </w:r>
      <w:r>
        <w:rPr>
          <w:rtl/>
        </w:rPr>
        <w:t xml:space="preserve">טאית. זה מה שאמרו לי להודיע לך. </w:t>
      </w:r>
      <w:bookmarkStart w:id="15053" w:name="_ETM_Q86_584059"/>
      <w:bookmarkEnd w:id="15053"/>
    </w:p>
    <w:p w:rsidR="00E92F61" w:rsidRDefault="00E92F61" w:rsidP="00375DAC">
      <w:pPr>
        <w:pStyle w:val="KeepWithNext"/>
        <w:rPr>
          <w:rtl/>
        </w:rPr>
      </w:pPr>
    </w:p>
    <w:p w:rsidR="00E92F61" w:rsidRDefault="00E92F61" w:rsidP="00375DAC">
      <w:pPr>
        <w:pStyle w:val="af5"/>
        <w:keepNext/>
        <w:rPr>
          <w:rtl/>
        </w:rPr>
      </w:pPr>
      <w:bookmarkStart w:id="15054" w:name="ET_interruption_קריאות_46"/>
      <w:r w:rsidRPr="008211FD">
        <w:rPr>
          <w:rStyle w:val="TagStyle"/>
          <w:rtl/>
        </w:rPr>
        <w:t xml:space="preserve"> &lt;&lt; קריאה &gt;&gt; </w:t>
      </w:r>
      <w:r>
        <w:rPr>
          <w:rtl/>
        </w:rPr>
        <w:t>קריאות:</w:t>
      </w:r>
      <w:r w:rsidRPr="008211FD">
        <w:rPr>
          <w:rStyle w:val="TagStyle"/>
          <w:rtl/>
        </w:rPr>
        <w:t xml:space="preserve"> &lt;&lt; קריאה &gt;&gt;</w:t>
      </w:r>
      <w:r>
        <w:rPr>
          <w:rtl/>
        </w:rPr>
        <w:t xml:space="preserve">   </w:t>
      </w:r>
      <w:bookmarkEnd w:id="15054"/>
    </w:p>
    <w:p w:rsidR="00E92F61" w:rsidRDefault="00E92F61" w:rsidP="00375DAC">
      <w:pPr>
        <w:pStyle w:val="KeepWithNext"/>
        <w:rPr>
          <w:rtl/>
        </w:rPr>
      </w:pPr>
    </w:p>
    <w:p w:rsidR="00E92F61" w:rsidRDefault="00E92F61" w:rsidP="00375DAC">
      <w:pPr>
        <w:keepNext/>
        <w:rPr>
          <w:rtl/>
        </w:rPr>
      </w:pPr>
      <w:bookmarkStart w:id="15055" w:name="_ETM_Q86_584000"/>
      <w:bookmarkEnd w:id="15055"/>
      <w:r>
        <w:rPr>
          <w:rFonts w:hint="cs"/>
          <w:rtl/>
        </w:rPr>
        <w:t>- - -</w:t>
      </w:r>
    </w:p>
    <w:p w:rsidR="00E92F61" w:rsidRDefault="00E92F61" w:rsidP="00375DAC">
      <w:pPr>
        <w:keepNext/>
        <w:rPr>
          <w:rtl/>
        </w:rPr>
      </w:pPr>
      <w:bookmarkStart w:id="15056" w:name="_ETM_Q86_586000"/>
      <w:bookmarkEnd w:id="15056"/>
    </w:p>
    <w:p w:rsidR="00E92F61" w:rsidRDefault="00E92F61" w:rsidP="00375DAC">
      <w:pPr>
        <w:pStyle w:val="-"/>
        <w:keepNext/>
        <w:rPr>
          <w:rtl/>
        </w:rPr>
      </w:pPr>
      <w:bookmarkStart w:id="15057" w:name="ET_speakercontinue_6461_47"/>
      <w:r w:rsidRPr="008211FD">
        <w:rPr>
          <w:rStyle w:val="TagStyle"/>
          <w:rtl/>
        </w:rPr>
        <w:t xml:space="preserve"> &lt;&lt; דובר_המשך &gt;&gt; </w:t>
      </w:r>
      <w:r>
        <w:rPr>
          <w:rtl/>
        </w:rPr>
        <w:t>שר התקשורת שלמה קרעי:</w:t>
      </w:r>
      <w:r w:rsidRPr="008211FD">
        <w:rPr>
          <w:rStyle w:val="TagStyle"/>
          <w:rtl/>
        </w:rPr>
        <w:t xml:space="preserve"> &lt;&lt; דובר_המשך &gt;&gt;</w:t>
      </w:r>
      <w:r>
        <w:rPr>
          <w:rtl/>
        </w:rPr>
        <w:t xml:space="preserve">   </w:t>
      </w:r>
      <w:bookmarkEnd w:id="15057"/>
    </w:p>
    <w:p w:rsidR="00E92F61" w:rsidRDefault="00E92F61" w:rsidP="00375DAC">
      <w:pPr>
        <w:pStyle w:val="KeepWithNext"/>
        <w:rPr>
          <w:rtl/>
        </w:rPr>
      </w:pPr>
    </w:p>
    <w:p w:rsidR="00E92F61" w:rsidRDefault="00E92F61" w:rsidP="00375DAC">
      <w:pPr>
        <w:pStyle w:val="KeepWithNext"/>
        <w:rPr>
          <w:rtl/>
        </w:rPr>
      </w:pPr>
      <w:bookmarkStart w:id="15058" w:name="_ETM_Q86_587000"/>
      <w:bookmarkStart w:id="15059" w:name="_ETM_Q86_580000"/>
      <w:bookmarkEnd w:id="15058"/>
      <w:bookmarkEnd w:id="15059"/>
      <w:r>
        <w:rPr>
          <w:rtl/>
        </w:rPr>
        <w:t>ואני שמעתי</w:t>
      </w:r>
      <w:r>
        <w:rPr>
          <w:rFonts w:hint="cs"/>
          <w:rtl/>
        </w:rPr>
        <w:t xml:space="preserve"> –</w:t>
      </w:r>
      <w:r>
        <w:rPr>
          <w:rtl/>
        </w:rPr>
        <w:t xml:space="preserve"> </w:t>
      </w:r>
      <w:bookmarkStart w:id="15060" w:name="_ETM_Q86_588350"/>
      <w:bookmarkEnd w:id="15060"/>
      <w:r>
        <w:rPr>
          <w:rtl/>
        </w:rPr>
        <w:t xml:space="preserve">התחלתי בשבוע שעבר לספר שבערוצי התעמולה של האופוזיציה ראיתי אותם </w:t>
      </w:r>
      <w:bookmarkStart w:id="15061" w:name="_ETM_Q86_593609"/>
      <w:bookmarkEnd w:id="15061"/>
      <w:r>
        <w:rPr>
          <w:rtl/>
        </w:rPr>
        <w:t xml:space="preserve">מתראיינים, נופת צופים, כמובן בלי שאלות על איך הם מצביעים </w:t>
      </w:r>
      <w:bookmarkStart w:id="15062" w:name="_ETM_Q86_598868"/>
      <w:bookmarkEnd w:id="15062"/>
      <w:r>
        <w:rPr>
          <w:rtl/>
        </w:rPr>
        <w:t>אי</w:t>
      </w:r>
      <w:r>
        <w:rPr>
          <w:rFonts w:hint="cs"/>
          <w:rtl/>
        </w:rPr>
        <w:t>-</w:t>
      </w:r>
      <w:r>
        <w:rPr>
          <w:rtl/>
        </w:rPr>
        <w:t>אמון עם שונאי ישראל</w:t>
      </w:r>
      <w:r>
        <w:rPr>
          <w:rFonts w:hint="cs"/>
          <w:rtl/>
        </w:rPr>
        <w:t>;</w:t>
      </w:r>
      <w:r>
        <w:rPr>
          <w:rtl/>
        </w:rPr>
        <w:t xml:space="preserve"> איך הם מצביעים אי</w:t>
      </w:r>
      <w:r>
        <w:rPr>
          <w:rFonts w:hint="cs"/>
          <w:rtl/>
        </w:rPr>
        <w:t>-</w:t>
      </w:r>
      <w:r>
        <w:rPr>
          <w:rtl/>
        </w:rPr>
        <w:t xml:space="preserve">אמון </w:t>
      </w:r>
      <w:bookmarkStart w:id="15063" w:name="_ETM_Q86_604128"/>
      <w:bookmarkEnd w:id="15063"/>
      <w:r>
        <w:rPr>
          <w:rtl/>
        </w:rPr>
        <w:t>בזמן מלחמה נגד ראש ממשלה וממשלה ושר ביטחון</w:t>
      </w:r>
      <w:r>
        <w:rPr>
          <w:rFonts w:hint="cs"/>
          <w:rtl/>
        </w:rPr>
        <w:t>,</w:t>
      </w:r>
      <w:r>
        <w:rPr>
          <w:rtl/>
        </w:rPr>
        <w:t xml:space="preserve"> שמובילים את </w:t>
      </w:r>
      <w:bookmarkStart w:id="15064" w:name="_ETM_Q86_609387"/>
      <w:bookmarkEnd w:id="15064"/>
      <w:r>
        <w:rPr>
          <w:rtl/>
        </w:rPr>
        <w:t>הלוחמים לקרב</w:t>
      </w:r>
      <w:r>
        <w:rPr>
          <w:rFonts w:hint="cs"/>
          <w:rtl/>
        </w:rPr>
        <w:t>.</w:t>
      </w:r>
      <w:r>
        <w:rPr>
          <w:rtl/>
        </w:rPr>
        <w:t xml:space="preserve"> ראיתי את מירב כהן, </w:t>
      </w:r>
      <w:bookmarkStart w:id="15065" w:name="_ETM_Q86_614657"/>
      <w:bookmarkEnd w:id="15065"/>
      <w:r>
        <w:rPr>
          <w:rtl/>
        </w:rPr>
        <w:t>שאומרת</w:t>
      </w:r>
      <w:r>
        <w:rPr>
          <w:rFonts w:hint="cs"/>
          <w:rtl/>
        </w:rPr>
        <w:t>:</w:t>
      </w:r>
      <w:r>
        <w:rPr>
          <w:rtl/>
        </w:rPr>
        <w:t xml:space="preserve"> עצם השיח המפלג זו המטרה</w:t>
      </w:r>
      <w:r>
        <w:rPr>
          <w:rFonts w:hint="cs"/>
          <w:rtl/>
        </w:rPr>
        <w:t xml:space="preserve"> –</w:t>
      </w:r>
      <w:r>
        <w:rPr>
          <w:rtl/>
        </w:rPr>
        <w:t xml:space="preserve"> מה שנקרא הגמל לא </w:t>
      </w:r>
      <w:bookmarkStart w:id="15066" w:name="_ETM_Q86_619916"/>
      <w:bookmarkEnd w:id="15066"/>
      <w:r>
        <w:rPr>
          <w:rtl/>
        </w:rPr>
        <w:t xml:space="preserve">רואה את הדבשת שלו. </w:t>
      </w:r>
    </w:p>
    <w:p w:rsidR="00E92F61" w:rsidRDefault="00E92F61" w:rsidP="00375DAC">
      <w:pPr>
        <w:pStyle w:val="KeepWithNext"/>
        <w:rPr>
          <w:rtl/>
        </w:rPr>
      </w:pPr>
    </w:p>
    <w:p w:rsidR="00E92F61" w:rsidRDefault="00E92F61" w:rsidP="00375DAC">
      <w:pPr>
        <w:pStyle w:val="KeepWithNext"/>
        <w:rPr>
          <w:rtl/>
        </w:rPr>
      </w:pPr>
      <w:bookmarkStart w:id="15067" w:name="_ETM_Q86_625000"/>
      <w:bookmarkEnd w:id="15067"/>
      <w:r>
        <w:rPr>
          <w:rtl/>
        </w:rPr>
        <w:t>ראיתי את קריב</w:t>
      </w:r>
      <w:r>
        <w:rPr>
          <w:rFonts w:hint="cs"/>
          <w:rtl/>
        </w:rPr>
        <w:t xml:space="preserve"> </w:t>
      </w:r>
      <w:r>
        <w:rPr>
          <w:rFonts w:hint="eastAsia"/>
          <w:rtl/>
        </w:rPr>
        <w:t>–</w:t>
      </w:r>
      <w:r>
        <w:rPr>
          <w:rtl/>
        </w:rPr>
        <w:t xml:space="preserve"> איפה חבר </w:t>
      </w:r>
      <w:bookmarkStart w:id="15068" w:name="_ETM_Q86_625175"/>
      <w:bookmarkEnd w:id="15068"/>
      <w:r>
        <w:rPr>
          <w:rtl/>
        </w:rPr>
        <w:t>הכנסת קריב</w:t>
      </w:r>
      <w:r>
        <w:rPr>
          <w:rFonts w:hint="cs"/>
          <w:rtl/>
        </w:rPr>
        <w:t xml:space="preserve">? </w:t>
      </w:r>
      <w:r>
        <w:rPr>
          <w:rFonts w:hint="eastAsia"/>
          <w:rtl/>
        </w:rPr>
        <w:t>–</w:t>
      </w:r>
      <w:r>
        <w:rPr>
          <w:rtl/>
        </w:rPr>
        <w:t xml:space="preserve"> שעמד שם ואומר באותו ריאיון מלטף</w:t>
      </w:r>
      <w:r>
        <w:rPr>
          <w:rFonts w:hint="cs"/>
          <w:rtl/>
        </w:rPr>
        <w:t>:</w:t>
      </w:r>
      <w:r>
        <w:rPr>
          <w:rtl/>
        </w:rPr>
        <w:t xml:space="preserve"> רק האופוזיציה </w:t>
      </w:r>
      <w:bookmarkStart w:id="15069" w:name="_ETM_Q86_630435"/>
      <w:bookmarkEnd w:id="15069"/>
      <w:r>
        <w:rPr>
          <w:rtl/>
        </w:rPr>
        <w:t xml:space="preserve">עוסקת בנושא חירום. כן, יש לנו פתגם בערבית שאומר </w:t>
      </w:r>
      <w:r>
        <w:rPr>
          <w:rFonts w:hint="cs"/>
          <w:rtl/>
        </w:rPr>
        <w:t xml:space="preserve">(אומר דברים בערבית). </w:t>
      </w:r>
      <w:bookmarkStart w:id="15070" w:name="_ETM_Q86_635694"/>
      <w:bookmarkStart w:id="15071" w:name="_ETM_Q86_640963"/>
      <w:bookmarkEnd w:id="15070"/>
      <w:bookmarkEnd w:id="15071"/>
      <w:r>
        <w:rPr>
          <w:rtl/>
        </w:rPr>
        <w:t>מה אומר הפתגם הזה</w:t>
      </w:r>
      <w:r>
        <w:rPr>
          <w:rFonts w:hint="cs"/>
          <w:rtl/>
        </w:rPr>
        <w:t>?</w:t>
      </w:r>
      <w:r>
        <w:rPr>
          <w:rtl/>
        </w:rPr>
        <w:t xml:space="preserve"> הגמל נושא את המ</w:t>
      </w:r>
      <w:r>
        <w:rPr>
          <w:rFonts w:hint="cs"/>
          <w:rtl/>
        </w:rPr>
        <w:t>שא</w:t>
      </w:r>
      <w:r>
        <w:rPr>
          <w:rtl/>
        </w:rPr>
        <w:t xml:space="preserve"> על הגב </w:t>
      </w:r>
      <w:bookmarkStart w:id="15072" w:name="_ETM_Q86_647537"/>
      <w:bookmarkEnd w:id="15072"/>
      <w:r>
        <w:rPr>
          <w:rtl/>
        </w:rPr>
        <w:t>שלו</w:t>
      </w:r>
      <w:r>
        <w:rPr>
          <w:rFonts w:hint="cs"/>
          <w:rtl/>
        </w:rPr>
        <w:t>,</w:t>
      </w:r>
      <w:r>
        <w:rPr>
          <w:rtl/>
        </w:rPr>
        <w:t xml:space="preserve"> והקרצי</w:t>
      </w:r>
      <w:r>
        <w:rPr>
          <w:rFonts w:hint="cs"/>
          <w:rtl/>
        </w:rPr>
        <w:t>י</w:t>
      </w:r>
      <w:r>
        <w:rPr>
          <w:rtl/>
        </w:rPr>
        <w:t>ה שיושבת לו על הגב מתלוננת ונאנחת מכובד המ</w:t>
      </w:r>
      <w:r>
        <w:rPr>
          <w:rFonts w:hint="cs"/>
          <w:rtl/>
        </w:rPr>
        <w:t>שא</w:t>
      </w:r>
      <w:r>
        <w:rPr>
          <w:rtl/>
        </w:rPr>
        <w:t>.</w:t>
      </w:r>
      <w:bookmarkStart w:id="15073" w:name="_ETM_Q86_654111"/>
      <w:bookmarkEnd w:id="15073"/>
    </w:p>
    <w:p w:rsidR="00E92F61" w:rsidRDefault="00E92F61" w:rsidP="00375DAC">
      <w:pPr>
        <w:pStyle w:val="KeepWithNext"/>
        <w:rPr>
          <w:rtl/>
        </w:rPr>
      </w:pPr>
    </w:p>
    <w:p w:rsidR="00E92F61" w:rsidRDefault="00E92F61" w:rsidP="00375DAC">
      <w:pPr>
        <w:pStyle w:val="KeepWithNext"/>
        <w:rPr>
          <w:rtl/>
        </w:rPr>
      </w:pPr>
      <w:bookmarkStart w:id="15074" w:name="_ETM_Q86_652000"/>
      <w:bookmarkEnd w:id="15074"/>
      <w:r>
        <w:rPr>
          <w:rtl/>
        </w:rPr>
        <w:t>יש כאן ממשלה וקואליציה</w:t>
      </w:r>
      <w:r>
        <w:rPr>
          <w:rFonts w:hint="cs"/>
          <w:rtl/>
        </w:rPr>
        <w:t>,</w:t>
      </w:r>
      <w:r>
        <w:rPr>
          <w:rtl/>
        </w:rPr>
        <w:t xml:space="preserve"> שמוביל</w:t>
      </w:r>
      <w:r>
        <w:rPr>
          <w:rFonts w:hint="cs"/>
          <w:rtl/>
        </w:rPr>
        <w:t>ות</w:t>
      </w:r>
      <w:r>
        <w:rPr>
          <w:rtl/>
        </w:rPr>
        <w:t xml:space="preserve"> מדינה בתקופה המאתגרת </w:t>
      </w:r>
      <w:bookmarkStart w:id="15075" w:name="_ETM_Q86_660685"/>
      <w:bookmarkEnd w:id="15075"/>
      <w:r>
        <w:rPr>
          <w:rtl/>
        </w:rPr>
        <w:t>ביותר, בזמן מלחמה</w:t>
      </w:r>
      <w:r>
        <w:rPr>
          <w:rFonts w:hint="cs"/>
          <w:rtl/>
        </w:rPr>
        <w:t>;</w:t>
      </w:r>
      <w:r>
        <w:rPr>
          <w:rtl/>
        </w:rPr>
        <w:t xml:space="preserve"> </w:t>
      </w:r>
      <w:r>
        <w:rPr>
          <w:rFonts w:hint="cs"/>
          <w:rtl/>
        </w:rPr>
        <w:t>ר</w:t>
      </w:r>
      <w:r>
        <w:rPr>
          <w:rtl/>
        </w:rPr>
        <w:t xml:space="preserve">אש ממשלה שמוביל </w:t>
      </w:r>
      <w:bookmarkStart w:id="15076" w:name="_ETM_Q86_667270"/>
      <w:bookmarkEnd w:id="15076"/>
      <w:r>
        <w:rPr>
          <w:rtl/>
        </w:rPr>
        <w:t>מביר</w:t>
      </w:r>
      <w:r>
        <w:rPr>
          <w:rFonts w:hint="cs"/>
          <w:rtl/>
        </w:rPr>
        <w:t>א</w:t>
      </w:r>
      <w:r>
        <w:rPr>
          <w:rtl/>
        </w:rPr>
        <w:t xml:space="preserve"> עמיק</w:t>
      </w:r>
      <w:r>
        <w:rPr>
          <w:rFonts w:hint="cs"/>
          <w:rtl/>
        </w:rPr>
        <w:t>תא</w:t>
      </w:r>
      <w:r>
        <w:rPr>
          <w:rtl/>
        </w:rPr>
        <w:t xml:space="preserve"> לא</w:t>
      </w:r>
      <w:r>
        <w:rPr>
          <w:rFonts w:hint="cs"/>
          <w:rtl/>
        </w:rPr>
        <w:t>י</w:t>
      </w:r>
      <w:r>
        <w:rPr>
          <w:rtl/>
        </w:rPr>
        <w:t>גר</w:t>
      </w:r>
      <w:r>
        <w:rPr>
          <w:rFonts w:hint="cs"/>
          <w:rtl/>
        </w:rPr>
        <w:t>א</w:t>
      </w:r>
      <w:r>
        <w:rPr>
          <w:rtl/>
        </w:rPr>
        <w:t xml:space="preserve"> רמ</w:t>
      </w:r>
      <w:r>
        <w:rPr>
          <w:rFonts w:hint="cs"/>
          <w:rtl/>
        </w:rPr>
        <w:t>א;</w:t>
      </w:r>
      <w:r>
        <w:rPr>
          <w:rtl/>
        </w:rPr>
        <w:t xml:space="preserve"> החזיר את כוח ההרתעה של </w:t>
      </w:r>
      <w:bookmarkStart w:id="15077" w:name="_ETM_Q86_671655"/>
      <w:bookmarkEnd w:id="15077"/>
      <w:r>
        <w:rPr>
          <w:rtl/>
        </w:rPr>
        <w:t>מדינת ישראל</w:t>
      </w:r>
      <w:r>
        <w:rPr>
          <w:rFonts w:hint="cs"/>
          <w:rtl/>
        </w:rPr>
        <w:t>;</w:t>
      </w:r>
      <w:r>
        <w:rPr>
          <w:rtl/>
        </w:rPr>
        <w:t xml:space="preserve"> מצליח בכל מקום לעשות את הכ</w:t>
      </w:r>
      <w:r>
        <w:rPr>
          <w:rFonts w:hint="cs"/>
          <w:rtl/>
        </w:rPr>
        <w:t>ו</w:t>
      </w:r>
      <w:r>
        <w:rPr>
          <w:rtl/>
        </w:rPr>
        <w:t xml:space="preserve">ל, והקרצייה שיושבת </w:t>
      </w:r>
      <w:bookmarkStart w:id="15078" w:name="_ETM_Q86_676040"/>
      <w:bookmarkEnd w:id="15078"/>
      <w:r>
        <w:rPr>
          <w:rtl/>
        </w:rPr>
        <w:t>לנו על הגב ומתלוננת</w:t>
      </w:r>
      <w:r>
        <w:rPr>
          <w:rFonts w:hint="cs"/>
          <w:rtl/>
        </w:rPr>
        <w:t>,</w:t>
      </w:r>
      <w:r>
        <w:rPr>
          <w:rtl/>
        </w:rPr>
        <w:t xml:space="preserve"> אומרת שהיא עושה את הכ</w:t>
      </w:r>
      <w:r>
        <w:rPr>
          <w:rFonts w:hint="cs"/>
          <w:rtl/>
        </w:rPr>
        <w:t>ו</w:t>
      </w:r>
      <w:r>
        <w:rPr>
          <w:rtl/>
        </w:rPr>
        <w:t xml:space="preserve">ל. </w:t>
      </w:r>
      <w:bookmarkStart w:id="15079" w:name="_ETM_Q86_681000"/>
      <w:bookmarkEnd w:id="15079"/>
      <w:r>
        <w:rPr>
          <w:rtl/>
        </w:rPr>
        <w:t xml:space="preserve">אז </w:t>
      </w:r>
      <w:bookmarkStart w:id="15080" w:name="_ETM_Q86_680425"/>
      <w:bookmarkEnd w:id="15080"/>
      <w:r>
        <w:rPr>
          <w:rtl/>
        </w:rPr>
        <w:t>תהיו רגועים</w:t>
      </w:r>
      <w:r>
        <w:rPr>
          <w:rFonts w:hint="cs"/>
          <w:rtl/>
        </w:rPr>
        <w:t>.</w:t>
      </w:r>
      <w:r>
        <w:rPr>
          <w:rtl/>
        </w:rPr>
        <w:t xml:space="preserve"> הממשלה הזאת תשלים את ימיה</w:t>
      </w:r>
      <w:r>
        <w:rPr>
          <w:rFonts w:hint="cs"/>
          <w:rtl/>
        </w:rPr>
        <w:t>,</w:t>
      </w:r>
      <w:r>
        <w:rPr>
          <w:rtl/>
        </w:rPr>
        <w:t xml:space="preserve"> ובעזרת השם ראש </w:t>
      </w:r>
      <w:bookmarkStart w:id="15081" w:name="_ETM_Q86_684810"/>
      <w:bookmarkEnd w:id="15081"/>
      <w:r>
        <w:rPr>
          <w:rtl/>
        </w:rPr>
        <w:t>הממשלה שלנו ייבחר</w:t>
      </w:r>
      <w:r>
        <w:rPr>
          <w:rFonts w:hint="cs"/>
          <w:rtl/>
        </w:rPr>
        <w:t>,</w:t>
      </w:r>
      <w:r>
        <w:rPr>
          <w:rtl/>
        </w:rPr>
        <w:t xml:space="preserve"> וימשיך להנהיג אותנו לעוד שנים רבות</w:t>
      </w:r>
      <w:r>
        <w:rPr>
          <w:rFonts w:hint="cs"/>
          <w:rtl/>
        </w:rPr>
        <w:t>,</w:t>
      </w:r>
      <w:r>
        <w:rPr>
          <w:rtl/>
        </w:rPr>
        <w:t xml:space="preserve"> נעימות </w:t>
      </w:r>
      <w:bookmarkStart w:id="15082" w:name="_ETM_Q86_689195"/>
      <w:bookmarkEnd w:id="15082"/>
      <w:r>
        <w:rPr>
          <w:rtl/>
        </w:rPr>
        <w:t>וטובות. תודה.</w:t>
      </w:r>
    </w:p>
    <w:p w:rsidR="00E92F61" w:rsidRDefault="00E92F61" w:rsidP="00375DAC">
      <w:pPr>
        <w:pStyle w:val="KeepWithNext"/>
        <w:rPr>
          <w:rtl/>
        </w:rPr>
      </w:pPr>
    </w:p>
    <w:p w:rsidR="00E92F61" w:rsidRDefault="00E92F61" w:rsidP="00375DAC">
      <w:pPr>
        <w:pStyle w:val="af6"/>
        <w:keepNext/>
        <w:rPr>
          <w:rtl/>
        </w:rPr>
      </w:pPr>
      <w:bookmarkStart w:id="15083" w:name="ET_yor_6423_48"/>
      <w:r w:rsidRPr="008211FD">
        <w:rPr>
          <w:rStyle w:val="TagStyle"/>
          <w:rtl/>
        </w:rPr>
        <w:t xml:space="preserve"> &lt;&lt; יור &gt;&gt; </w:t>
      </w:r>
      <w:r>
        <w:rPr>
          <w:rtl/>
        </w:rPr>
        <w:t>היו"ר אמיר אוחנה:</w:t>
      </w:r>
      <w:r w:rsidRPr="008211FD">
        <w:rPr>
          <w:rStyle w:val="TagStyle"/>
          <w:rtl/>
        </w:rPr>
        <w:t xml:space="preserve"> &lt;&lt; יור &gt;&gt;</w:t>
      </w:r>
      <w:r>
        <w:rPr>
          <w:rtl/>
        </w:rPr>
        <w:t xml:space="preserve">   </w:t>
      </w:r>
      <w:bookmarkEnd w:id="15083"/>
    </w:p>
    <w:p w:rsidR="00E92F61" w:rsidRDefault="00E92F61" w:rsidP="00375DAC">
      <w:pPr>
        <w:pStyle w:val="KeepWithNext"/>
        <w:rPr>
          <w:rtl/>
        </w:rPr>
      </w:pPr>
    </w:p>
    <w:p w:rsidR="00E92F61" w:rsidRDefault="00E92F61" w:rsidP="00375DAC">
      <w:pPr>
        <w:pStyle w:val="KeepWithNext"/>
        <w:rPr>
          <w:rtl/>
        </w:rPr>
      </w:pPr>
      <w:bookmarkStart w:id="15084" w:name="_ETM_Q86_694000"/>
      <w:bookmarkStart w:id="15085" w:name="_ETM_Q86_695580"/>
      <w:bookmarkEnd w:id="15084"/>
      <w:bookmarkEnd w:id="15085"/>
      <w:r>
        <w:rPr>
          <w:rFonts w:hint="eastAsia"/>
          <w:rtl/>
        </w:rPr>
        <w:t>תודה</w:t>
      </w:r>
      <w:r>
        <w:rPr>
          <w:rtl/>
        </w:rPr>
        <w:t xml:space="preserve"> רבה. חברות וחברי הכנסת, אנחנו עוברים להצבעות. אנא היכנסו, </w:t>
      </w:r>
      <w:bookmarkStart w:id="15086" w:name="_ETM_Q86_698529"/>
      <w:bookmarkEnd w:id="15086"/>
      <w:r>
        <w:rPr>
          <w:rtl/>
        </w:rPr>
        <w:t xml:space="preserve">תפסו את מקומותיכם. </w:t>
      </w:r>
      <w:bookmarkStart w:id="15087" w:name="_ETM_Q86_715510"/>
      <w:bookmarkStart w:id="15088" w:name="_ETM_Q86_717320"/>
      <w:bookmarkStart w:id="15089" w:name="_ETM_Q86_719489"/>
      <w:bookmarkEnd w:id="15087"/>
      <w:bookmarkEnd w:id="15088"/>
      <w:bookmarkEnd w:id="15089"/>
    </w:p>
    <w:p w:rsidR="00E92F61" w:rsidRDefault="00E92F61" w:rsidP="00375DAC">
      <w:pPr>
        <w:keepNext/>
        <w:rPr>
          <w:rtl/>
        </w:rPr>
      </w:pPr>
    </w:p>
    <w:p w:rsidR="00797FA9" w:rsidRDefault="00797FA9" w:rsidP="00375DAC">
      <w:pPr>
        <w:pStyle w:val="af6"/>
        <w:keepNext/>
        <w:rPr>
          <w:rtl/>
        </w:rPr>
      </w:pPr>
      <w:bookmarkStart w:id="15090" w:name="TOR_Q87"/>
      <w:bookmarkStart w:id="15091" w:name="ET_yor_6423_2"/>
      <w:bookmarkEnd w:id="15090"/>
      <w:r w:rsidRPr="00DF171B">
        <w:rPr>
          <w:rStyle w:val="TagStyle"/>
          <w:rtl/>
        </w:rPr>
        <w:t xml:space="preserve">&lt;&lt; יור &gt;&gt; </w:t>
      </w:r>
      <w:r>
        <w:rPr>
          <w:rtl/>
        </w:rPr>
        <w:t>היו"ר אמיר אוחנה:</w:t>
      </w:r>
      <w:r w:rsidRPr="00DF171B">
        <w:rPr>
          <w:rStyle w:val="TagStyle"/>
          <w:rtl/>
        </w:rPr>
        <w:t xml:space="preserve"> &lt;&lt; יור &gt;&gt;</w:t>
      </w:r>
      <w:r>
        <w:rPr>
          <w:rtl/>
        </w:rPr>
        <w:t xml:space="preserve">   </w:t>
      </w:r>
      <w:bookmarkEnd w:id="15091"/>
    </w:p>
    <w:p w:rsidR="00797FA9" w:rsidRDefault="00797FA9" w:rsidP="00375DAC">
      <w:pPr>
        <w:pStyle w:val="KeepWithNext"/>
        <w:rPr>
          <w:rtl/>
          <w:lang w:eastAsia="he-IL"/>
        </w:rPr>
      </w:pPr>
    </w:p>
    <w:p w:rsidR="00797FA9" w:rsidRDefault="00797FA9" w:rsidP="00375DAC">
      <w:pPr>
        <w:rPr>
          <w:rtl/>
          <w:lang w:eastAsia="he-IL"/>
        </w:rPr>
      </w:pPr>
      <w:r>
        <w:rPr>
          <w:rFonts w:hint="cs"/>
          <w:rtl/>
          <w:lang w:eastAsia="he-IL"/>
        </w:rPr>
        <w:t xml:space="preserve">תודה רבה. </w:t>
      </w:r>
    </w:p>
    <w:p w:rsidR="00797FA9" w:rsidRDefault="00797FA9" w:rsidP="00375DAC">
      <w:pPr>
        <w:rPr>
          <w:rtl/>
          <w:lang w:eastAsia="he-IL"/>
        </w:rPr>
      </w:pPr>
    </w:p>
    <w:p w:rsidR="00797FA9" w:rsidRDefault="00797FA9" w:rsidP="00375DAC">
      <w:pPr>
        <w:rPr>
          <w:rtl/>
          <w:lang w:eastAsia="he-IL"/>
        </w:rPr>
      </w:pPr>
      <w:r>
        <w:rPr>
          <w:rFonts w:hint="cs"/>
          <w:rtl/>
          <w:lang w:eastAsia="he-IL"/>
        </w:rPr>
        <w:t xml:space="preserve">חברות וחברי הכנסת, אנחנו עוברים להצבעות. אנא היכנסו, תפסו את מקומותיכם. חברות וחברי הכנסת, בטרם נעבור להצבעות, אני </w:t>
      </w:r>
      <w:bookmarkStart w:id="15092" w:name="_ETM_Q87_122845"/>
      <w:bookmarkEnd w:id="15092"/>
      <w:r>
        <w:rPr>
          <w:rFonts w:hint="cs"/>
          <w:rtl/>
          <w:lang w:eastAsia="he-IL"/>
        </w:rPr>
        <w:t>מבקש להעיר כמה הערות במעמד זה, שבו נוכחים כמעט כל חברי</w:t>
      </w:r>
      <w:bookmarkStart w:id="15093" w:name="_ETM_Q87_128418"/>
      <w:bookmarkEnd w:id="15093"/>
      <w:r>
        <w:rPr>
          <w:rFonts w:hint="cs"/>
          <w:rtl/>
          <w:lang w:eastAsia="he-IL"/>
        </w:rPr>
        <w:t xml:space="preserve"> הכנסת: </w:t>
      </w:r>
      <w:bookmarkStart w:id="15094" w:name="_ETM_Q87_138965"/>
      <w:bookmarkStart w:id="15095" w:name="_ETM_Q87_139005"/>
      <w:bookmarkStart w:id="15096" w:name="_ETM_Q87_139775"/>
      <w:bookmarkStart w:id="15097" w:name="_ETM_Q87_139803"/>
      <w:bookmarkEnd w:id="15094"/>
      <w:bookmarkEnd w:id="15095"/>
      <w:bookmarkEnd w:id="15096"/>
      <w:bookmarkEnd w:id="15097"/>
      <w:r>
        <w:rPr>
          <w:rFonts w:hint="cs"/>
          <w:rtl/>
          <w:lang w:eastAsia="he-IL"/>
        </w:rPr>
        <w:t xml:space="preserve">ראשית, אני מבקש להזכיר שאנחנו נמצאים בסמוך </w:t>
      </w:r>
      <w:bookmarkStart w:id="15098" w:name="_ETM_Q87_132125"/>
      <w:bookmarkEnd w:id="15098"/>
      <w:r>
        <w:rPr>
          <w:rFonts w:hint="cs"/>
          <w:rtl/>
          <w:lang w:eastAsia="he-IL"/>
        </w:rPr>
        <w:t>למרחב המוגן, ובמקרה של התרעה נישמע להוראות סדרני</w:t>
      </w:r>
      <w:bookmarkStart w:id="15099" w:name="_ETM_Q87_138069"/>
      <w:bookmarkEnd w:id="15099"/>
      <w:r>
        <w:rPr>
          <w:rFonts w:hint="cs"/>
          <w:rtl/>
          <w:lang w:eastAsia="he-IL"/>
        </w:rPr>
        <w:t xml:space="preserve"> הכנסת, שיפנו את כולם אל המרחב </w:t>
      </w:r>
      <w:bookmarkStart w:id="15100" w:name="_ETM_Q87_142351"/>
      <w:bookmarkEnd w:id="15100"/>
      <w:r>
        <w:rPr>
          <w:rFonts w:hint="cs"/>
          <w:rtl/>
          <w:lang w:eastAsia="he-IL"/>
        </w:rPr>
        <w:t xml:space="preserve">המוגן הסמוך דרך הדלת שמשמאלי ולימינכם. כולכם מתבקשים להישמע להוראות סדרני הכנסת. </w:t>
      </w:r>
      <w:bookmarkStart w:id="15101" w:name="_ETM_Q87_150110"/>
      <w:bookmarkStart w:id="15102" w:name="_ETM_Q87_150154"/>
      <w:bookmarkStart w:id="15103" w:name="_ETM_Q87_151077"/>
      <w:bookmarkStart w:id="15104" w:name="_ETM_Q87_151135"/>
      <w:bookmarkEnd w:id="15101"/>
      <w:bookmarkEnd w:id="15102"/>
      <w:bookmarkEnd w:id="15103"/>
      <w:bookmarkEnd w:id="15104"/>
      <w:r>
        <w:rPr>
          <w:rFonts w:hint="cs"/>
          <w:rtl/>
          <w:lang w:eastAsia="he-IL"/>
        </w:rPr>
        <w:t xml:space="preserve">שנית, </w:t>
      </w:r>
      <w:bookmarkStart w:id="15105" w:name="_ETM_Q87_149915"/>
      <w:bookmarkEnd w:id="15105"/>
      <w:r>
        <w:rPr>
          <w:rFonts w:hint="cs"/>
          <w:rtl/>
          <w:lang w:eastAsia="he-IL"/>
        </w:rPr>
        <w:t xml:space="preserve">חברות וחברי הכנסת, אל יקל הדבר בעיניכם שכבר </w:t>
      </w:r>
      <w:bookmarkStart w:id="15106" w:name="_ETM_Q87_157012"/>
      <w:bookmarkEnd w:id="15106"/>
      <w:r>
        <w:rPr>
          <w:rFonts w:hint="cs"/>
          <w:rtl/>
          <w:lang w:eastAsia="he-IL"/>
        </w:rPr>
        <w:t xml:space="preserve">כמה ימים אנחנו מקיימים הצבעות באמצעות מערכת ההצבעה הממוחשבת, שהורדה </w:t>
      </w:r>
      <w:bookmarkStart w:id="15107" w:name="_ETM_Q87_161985"/>
      <w:bookmarkEnd w:id="15107"/>
      <w:r>
        <w:rPr>
          <w:rFonts w:hint="cs"/>
          <w:rtl/>
          <w:lang w:eastAsia="he-IL"/>
        </w:rPr>
        <w:t>לכאן מאולם המליאה המוכר לנו כדי לאפשר את ההצבעות הרבות</w:t>
      </w:r>
      <w:bookmarkStart w:id="15108" w:name="_ETM_Q87_168328"/>
      <w:bookmarkEnd w:id="15108"/>
      <w:r>
        <w:rPr>
          <w:rFonts w:hint="cs"/>
          <w:rtl/>
          <w:lang w:eastAsia="he-IL"/>
        </w:rPr>
        <w:t xml:space="preserve"> במסגרת תקציב המדינה. זה לא קרה מעולם. </w:t>
      </w:r>
      <w:bookmarkStart w:id="15109" w:name="_ETM_Q87_173702"/>
      <w:bookmarkEnd w:id="15109"/>
    </w:p>
    <w:p w:rsidR="00797FA9" w:rsidRDefault="00797FA9" w:rsidP="00375DAC">
      <w:pPr>
        <w:rPr>
          <w:rtl/>
          <w:lang w:eastAsia="he-IL"/>
        </w:rPr>
      </w:pPr>
      <w:bookmarkStart w:id="15110" w:name="_ETM_Q87_173742"/>
      <w:bookmarkEnd w:id="15110"/>
    </w:p>
    <w:p w:rsidR="00797FA9" w:rsidRDefault="00797FA9" w:rsidP="008B5B50">
      <w:pPr>
        <w:rPr>
          <w:rtl/>
          <w:lang w:eastAsia="he-IL"/>
        </w:rPr>
      </w:pPr>
      <w:r>
        <w:rPr>
          <w:rFonts w:hint="cs"/>
          <w:rtl/>
          <w:lang w:eastAsia="he-IL"/>
        </w:rPr>
        <w:t>אני</w:t>
      </w:r>
      <w:bookmarkStart w:id="15111" w:name="_ETM_Q87_171231"/>
      <w:bookmarkEnd w:id="15111"/>
      <w:r>
        <w:rPr>
          <w:rFonts w:hint="cs"/>
          <w:rtl/>
          <w:lang w:eastAsia="he-IL"/>
        </w:rPr>
        <w:t xml:space="preserve"> מבקש להודות לעובדות ולעובדי הכנסת שטרחו ועמלו לשם </w:t>
      </w:r>
      <w:bookmarkStart w:id="15112" w:name="_ETM_Q87_179192"/>
      <w:bookmarkEnd w:id="15112"/>
      <w:r>
        <w:rPr>
          <w:rFonts w:hint="cs"/>
          <w:rtl/>
          <w:lang w:eastAsia="he-IL"/>
        </w:rPr>
        <w:t>כך בהנהלת מנכ"ל הכנסת ניצב בדימוס משה צ'יקו אדרי</w:t>
      </w:r>
      <w:bookmarkStart w:id="15113" w:name="_ETM_Q87_185895"/>
      <w:bookmarkEnd w:id="15113"/>
      <w:r>
        <w:rPr>
          <w:rFonts w:hint="cs"/>
          <w:rtl/>
          <w:lang w:eastAsia="he-IL"/>
        </w:rPr>
        <w:t xml:space="preserve">: אנשי אגף בכיר מחשוב בראשותו של סמנכ"ל מחשוב </w:t>
      </w:r>
      <w:bookmarkStart w:id="15114" w:name="_ETM_Q87_188551"/>
      <w:bookmarkEnd w:id="15114"/>
      <w:r>
        <w:rPr>
          <w:rFonts w:hint="cs"/>
          <w:rtl/>
          <w:lang w:eastAsia="he-IL"/>
        </w:rPr>
        <w:t xml:space="preserve">רובי סנדמן; אנשי אגף בכיר תפעול ברשותו של סמנכ"ל תפעול </w:t>
      </w:r>
      <w:bookmarkStart w:id="15115" w:name="_ETM_Q87_192980"/>
      <w:bookmarkEnd w:id="15115"/>
      <w:r>
        <w:rPr>
          <w:rFonts w:hint="cs"/>
          <w:rtl/>
          <w:lang w:eastAsia="he-IL"/>
        </w:rPr>
        <w:t>אלי בראל – בתוך ימים הצלחתם להרים כאן מערכות שעוד ילוו</w:t>
      </w:r>
      <w:bookmarkStart w:id="15116" w:name="_ETM_Q87_199546"/>
      <w:bookmarkEnd w:id="15116"/>
      <w:r>
        <w:rPr>
          <w:rFonts w:hint="cs"/>
          <w:rtl/>
          <w:lang w:eastAsia="he-IL"/>
        </w:rPr>
        <w:t xml:space="preserve"> אותנו גם כשנשוב למליאה המוכרת, והנחתם תשתית שתאפשר מעבר מהיר להצבעות כאן במליאה החלופית; אני מבקש להודות גם לעובדות</w:t>
      </w:r>
      <w:bookmarkStart w:id="15117" w:name="_ETM_Q87_208822"/>
      <w:bookmarkEnd w:id="15117"/>
      <w:r>
        <w:rPr>
          <w:rFonts w:hint="cs"/>
          <w:rtl/>
          <w:lang w:eastAsia="he-IL"/>
        </w:rPr>
        <w:t xml:space="preserve"> ולעובדי הלשכה המשפטית בראשותה של היועצת המשפטית </w:t>
      </w:r>
      <w:bookmarkStart w:id="15118" w:name="_ETM_Q87_217534"/>
      <w:bookmarkEnd w:id="15118"/>
      <w:r w:rsidR="008B5B50">
        <w:rPr>
          <w:rFonts w:hint="cs"/>
          <w:rtl/>
          <w:lang w:eastAsia="he-IL"/>
        </w:rPr>
        <w:t>עו"ד</w:t>
      </w:r>
      <w:r>
        <w:rPr>
          <w:rFonts w:hint="cs"/>
          <w:rtl/>
          <w:lang w:eastAsia="he-IL"/>
        </w:rPr>
        <w:t xml:space="preserve"> שגית אפיק, שעבדו לילות כימים בדוחק של זמן כדי </w:t>
      </w:r>
      <w:bookmarkStart w:id="15119" w:name="_ETM_Q87_220516"/>
      <w:bookmarkEnd w:id="15119"/>
      <w:r>
        <w:rPr>
          <w:rFonts w:hint="cs"/>
          <w:rtl/>
          <w:lang w:eastAsia="he-IL"/>
        </w:rPr>
        <w:t xml:space="preserve">שנגיע לרגע הזה ונצלח אותו; אני מבקש להודות </w:t>
      </w:r>
      <w:bookmarkStart w:id="15120" w:name="_ETM_Q87_224606"/>
      <w:bookmarkEnd w:id="15120"/>
      <w:r>
        <w:rPr>
          <w:rFonts w:hint="cs"/>
          <w:rtl/>
          <w:lang w:eastAsia="he-IL"/>
        </w:rPr>
        <w:t>למזכירות הכנסת ולצוות ועדות הכנסת בראשותו של מזכיר הכנסת</w:t>
      </w:r>
      <w:bookmarkStart w:id="15121" w:name="_ETM_Q87_229968"/>
      <w:bookmarkEnd w:id="15121"/>
      <w:r>
        <w:rPr>
          <w:rFonts w:hint="cs"/>
          <w:rtl/>
          <w:lang w:eastAsia="he-IL"/>
        </w:rPr>
        <w:t xml:space="preserve"> </w:t>
      </w:r>
      <w:r w:rsidR="008B5B50">
        <w:rPr>
          <w:rFonts w:hint="cs"/>
          <w:rtl/>
          <w:lang w:eastAsia="he-IL"/>
        </w:rPr>
        <w:t>עו"ד</w:t>
      </w:r>
      <w:r>
        <w:rPr>
          <w:rFonts w:hint="cs"/>
          <w:rtl/>
          <w:lang w:eastAsia="he-IL"/>
        </w:rPr>
        <w:t xml:space="preserve"> דן מרזוק, שליוו וסייעו לכל התהליכים ל</w:t>
      </w:r>
      <w:r w:rsidR="008B5B50">
        <w:rPr>
          <w:rFonts w:hint="cs"/>
          <w:rtl/>
          <w:lang w:eastAsia="he-IL"/>
        </w:rPr>
        <w:t>ה</w:t>
      </w:r>
      <w:r>
        <w:rPr>
          <w:rFonts w:hint="cs"/>
          <w:rtl/>
          <w:lang w:eastAsia="he-IL"/>
        </w:rPr>
        <w:t>צל</w:t>
      </w:r>
      <w:r w:rsidR="008B5B50">
        <w:rPr>
          <w:rFonts w:hint="cs"/>
          <w:rtl/>
          <w:lang w:eastAsia="he-IL"/>
        </w:rPr>
        <w:t>י</w:t>
      </w:r>
      <w:r>
        <w:rPr>
          <w:rFonts w:hint="cs"/>
          <w:rtl/>
          <w:lang w:eastAsia="he-IL"/>
        </w:rPr>
        <w:t>ח</w:t>
      </w:r>
      <w:bookmarkStart w:id="15122" w:name="_ETM_Q87_237435"/>
      <w:bookmarkEnd w:id="15122"/>
      <w:r>
        <w:rPr>
          <w:rFonts w:hint="cs"/>
          <w:rtl/>
          <w:lang w:eastAsia="he-IL"/>
        </w:rPr>
        <w:t xml:space="preserve">; אני מבקש להודות לנשות ולאנשי משמר הכנסת והסדרנים בפיקודו </w:t>
      </w:r>
      <w:bookmarkStart w:id="15123" w:name="_ETM_Q87_239849"/>
      <w:bookmarkEnd w:id="15123"/>
      <w:r>
        <w:rPr>
          <w:rFonts w:hint="cs"/>
          <w:rtl/>
          <w:lang w:eastAsia="he-IL"/>
        </w:rPr>
        <w:t xml:space="preserve">של קצין הכנסת ניצב יובל חן, שכתמיד פועלים ללא </w:t>
      </w:r>
      <w:bookmarkStart w:id="15124" w:name="_ETM_Q87_242885"/>
      <w:bookmarkEnd w:id="15124"/>
      <w:r>
        <w:rPr>
          <w:rFonts w:hint="cs"/>
          <w:rtl/>
          <w:lang w:eastAsia="he-IL"/>
        </w:rPr>
        <w:t xml:space="preserve">לאות לשמירה על ביטחון חברות וחברי הכנסת וכל באי </w:t>
      </w:r>
      <w:bookmarkStart w:id="15125" w:name="_ETM_Q87_249180"/>
      <w:bookmarkEnd w:id="15125"/>
      <w:r>
        <w:rPr>
          <w:rFonts w:hint="cs"/>
          <w:rtl/>
          <w:lang w:eastAsia="he-IL"/>
        </w:rPr>
        <w:t xml:space="preserve">הבית בכלל ובמלחמה בפרט; אני מבקש להודות לעובדות </w:t>
      </w:r>
      <w:bookmarkStart w:id="15126" w:name="_ETM_Q87_251787"/>
      <w:bookmarkEnd w:id="15126"/>
      <w:r>
        <w:rPr>
          <w:rFonts w:hint="cs"/>
          <w:rtl/>
          <w:lang w:eastAsia="he-IL"/>
        </w:rPr>
        <w:t xml:space="preserve">ועובדי הכנסת כולם, אלה שהזכרתי ואלה שלא – פעילותכם הרציפה </w:t>
      </w:r>
      <w:bookmarkStart w:id="15127" w:name="_ETM_Q87_260024"/>
      <w:bookmarkEnd w:id="15127"/>
      <w:r>
        <w:rPr>
          <w:rFonts w:hint="cs"/>
          <w:rtl/>
          <w:lang w:eastAsia="he-IL"/>
        </w:rPr>
        <w:t>ועבודתכם המסורה לאורך כל התקופה הן עדות נוספת לשותפות הכנסת</w:t>
      </w:r>
      <w:bookmarkStart w:id="15128" w:name="_ETM_Q87_266241"/>
      <w:bookmarkEnd w:id="15128"/>
      <w:r>
        <w:rPr>
          <w:rFonts w:hint="cs"/>
          <w:rtl/>
          <w:lang w:eastAsia="he-IL"/>
        </w:rPr>
        <w:t xml:space="preserve"> במאמץ המלחמתי, דוגמה לרוח האיתנה בעם, שמעניקה את הגב ללוחמינו </w:t>
      </w:r>
      <w:bookmarkStart w:id="15129" w:name="_ETM_Q87_273268"/>
      <w:bookmarkEnd w:id="15129"/>
      <w:r>
        <w:rPr>
          <w:rFonts w:hint="cs"/>
          <w:rtl/>
          <w:lang w:eastAsia="he-IL"/>
        </w:rPr>
        <w:t xml:space="preserve">בשטח ומופת של שליחות ציבורית. </w:t>
      </w:r>
    </w:p>
    <w:p w:rsidR="00797FA9" w:rsidRDefault="00797FA9" w:rsidP="00375DAC">
      <w:pPr>
        <w:rPr>
          <w:rtl/>
          <w:lang w:eastAsia="he-IL"/>
        </w:rPr>
      </w:pPr>
      <w:bookmarkStart w:id="15130" w:name="_ETM_Q87_277132"/>
      <w:bookmarkStart w:id="15131" w:name="_ETM_Q87_277193"/>
      <w:bookmarkEnd w:id="15130"/>
      <w:bookmarkEnd w:id="15131"/>
    </w:p>
    <w:p w:rsidR="00797FA9" w:rsidRDefault="00797FA9" w:rsidP="008B5B50">
      <w:pPr>
        <w:rPr>
          <w:rtl/>
          <w:lang w:eastAsia="he-IL"/>
        </w:rPr>
      </w:pPr>
      <w:r>
        <w:rPr>
          <w:rtl/>
          <w:lang w:eastAsia="he-IL"/>
        </w:rPr>
        <w:t>כעת נעבור להצבעות. חברות וחברי הכנסת, אנא</w:t>
      </w:r>
      <w:r>
        <w:rPr>
          <w:rFonts w:hint="cs"/>
          <w:rtl/>
          <w:lang w:eastAsia="he-IL"/>
        </w:rPr>
        <w:t xml:space="preserve"> </w:t>
      </w:r>
      <w:r>
        <w:rPr>
          <w:rtl/>
          <w:lang w:eastAsia="he-IL"/>
        </w:rPr>
        <w:t>תפסו את מקומותיכם. חברת הכנסת בן ארי, בבקשה</w:t>
      </w:r>
      <w:r>
        <w:rPr>
          <w:rFonts w:hint="cs"/>
          <w:rtl/>
          <w:lang w:eastAsia="he-IL"/>
        </w:rPr>
        <w:t xml:space="preserve"> </w:t>
      </w:r>
      <w:r>
        <w:rPr>
          <w:rtl/>
          <w:lang w:eastAsia="he-IL"/>
        </w:rPr>
        <w:t>–</w:t>
      </w:r>
      <w:r>
        <w:rPr>
          <w:rFonts w:hint="cs"/>
          <w:rtl/>
          <w:lang w:eastAsia="he-IL"/>
        </w:rPr>
        <w:t xml:space="preserve"> </w:t>
      </w:r>
      <w:r>
        <w:rPr>
          <w:rtl/>
          <w:lang w:eastAsia="he-IL"/>
        </w:rPr>
        <w:t>מיקרופון. אני רק אקריא כמה הערות</w:t>
      </w:r>
      <w:r>
        <w:rPr>
          <w:rFonts w:hint="cs"/>
          <w:rtl/>
          <w:lang w:eastAsia="he-IL"/>
        </w:rPr>
        <w:t>:</w:t>
      </w:r>
      <w:bookmarkStart w:id="15132" w:name="_ETM_Q87_292205"/>
      <w:bookmarkStart w:id="15133" w:name="_ETM_Q87_292235"/>
      <w:bookmarkStart w:id="15134" w:name="_ETM_Q87_292965"/>
      <w:bookmarkStart w:id="15135" w:name="_ETM_Q87_292995"/>
      <w:bookmarkEnd w:id="15132"/>
      <w:bookmarkEnd w:id="15133"/>
      <w:bookmarkEnd w:id="15134"/>
      <w:bookmarkEnd w:id="15135"/>
      <w:r>
        <w:rPr>
          <w:rFonts w:hint="cs"/>
          <w:rtl/>
          <w:lang w:eastAsia="he-IL"/>
        </w:rPr>
        <w:t xml:space="preserve"> </w:t>
      </w:r>
      <w:r>
        <w:rPr>
          <w:rtl/>
          <w:lang w:eastAsia="he-IL"/>
        </w:rPr>
        <w:t>תחילה, נצביע על הצעת חוק מסגרות תקציב המדינה</w:t>
      </w:r>
      <w:r>
        <w:rPr>
          <w:rFonts w:hint="cs"/>
          <w:rtl/>
          <w:lang w:eastAsia="he-IL"/>
        </w:rPr>
        <w:t xml:space="preserve"> (</w:t>
      </w:r>
      <w:r>
        <w:rPr>
          <w:rtl/>
          <w:lang w:eastAsia="he-IL"/>
        </w:rPr>
        <w:t>הוראות מיוחדות לשנת 2026</w:t>
      </w:r>
      <w:r>
        <w:rPr>
          <w:rFonts w:hint="cs"/>
          <w:rtl/>
          <w:lang w:eastAsia="he-IL"/>
        </w:rPr>
        <w:t xml:space="preserve">) (תיקוני חקיקה), </w:t>
      </w:r>
      <w:r>
        <w:rPr>
          <w:rtl/>
          <w:lang w:eastAsia="he-IL"/>
        </w:rPr>
        <w:t>התשפ</w:t>
      </w:r>
      <w:r>
        <w:rPr>
          <w:rFonts w:hint="cs"/>
          <w:rtl/>
          <w:lang w:eastAsia="he-IL"/>
        </w:rPr>
        <w:t>"ו</w:t>
      </w:r>
      <w:r>
        <w:rPr>
          <w:rtl/>
          <w:lang w:eastAsia="he-IL"/>
        </w:rPr>
        <w:t>–2026. להצעת החוק הוגשו הסתייגויות של קב</w:t>
      </w:r>
      <w:r w:rsidR="008B5B50">
        <w:rPr>
          <w:rFonts w:hint="cs"/>
          <w:rtl/>
          <w:lang w:eastAsia="he-IL"/>
        </w:rPr>
        <w:t>ו</w:t>
      </w:r>
      <w:r>
        <w:rPr>
          <w:rtl/>
          <w:lang w:eastAsia="he-IL"/>
        </w:rPr>
        <w:t>צת</w:t>
      </w:r>
      <w:r w:rsidR="008B5B50">
        <w:rPr>
          <w:rFonts w:hint="cs"/>
          <w:rtl/>
          <w:lang w:eastAsia="he-IL"/>
        </w:rPr>
        <w:t xml:space="preserve"> סיעת </w:t>
      </w:r>
      <w:r w:rsidR="008B5B50">
        <w:rPr>
          <w:rtl/>
        </w:rPr>
        <w:t xml:space="preserve">ישראל ביתנו – חברי הכנסת אביגדור ליברמן, עודד פורר, יבגני סובה, שרון ניר, יוליה מלינובסקי </w:t>
      </w:r>
      <w:r w:rsidR="008B5B50">
        <w:rPr>
          <w:rFonts w:hint="cs"/>
          <w:rtl/>
        </w:rPr>
        <w:t>ו</w:t>
      </w:r>
      <w:r w:rsidR="008B5B50">
        <w:rPr>
          <w:rtl/>
        </w:rPr>
        <w:t>חמד עמאר</w:t>
      </w:r>
      <w:r w:rsidR="008B5B50">
        <w:rPr>
          <w:rFonts w:hint="cs"/>
          <w:rtl/>
        </w:rPr>
        <w:t xml:space="preserve">; </w:t>
      </w:r>
      <w:r w:rsidR="008B5B50">
        <w:rPr>
          <w:rtl/>
        </w:rPr>
        <w:t xml:space="preserve">קבוצת </w:t>
      </w:r>
      <w:r w:rsidR="008B5B50">
        <w:rPr>
          <w:rFonts w:hint="cs"/>
          <w:rtl/>
        </w:rPr>
        <w:t xml:space="preserve">סיעת </w:t>
      </w:r>
      <w:r w:rsidR="008B5B50">
        <w:rPr>
          <w:rtl/>
        </w:rPr>
        <w:t xml:space="preserve">העבודה – חברי הכנסת מרב מיכאלי, נעמה לזימי, גלעד קריב </w:t>
      </w:r>
      <w:r w:rsidR="008B5B50">
        <w:rPr>
          <w:rFonts w:hint="cs"/>
          <w:rtl/>
        </w:rPr>
        <w:t>ו</w:t>
      </w:r>
      <w:r w:rsidR="008B5B50">
        <w:rPr>
          <w:rtl/>
        </w:rPr>
        <w:t>אפרת רייטן מרום</w:t>
      </w:r>
      <w:r w:rsidR="008B5B50">
        <w:rPr>
          <w:rFonts w:hint="cs"/>
          <w:rtl/>
        </w:rPr>
        <w:t xml:space="preserve">; </w:t>
      </w:r>
      <w:r w:rsidR="008B5B50">
        <w:rPr>
          <w:rtl/>
        </w:rPr>
        <w:t xml:space="preserve">קבוצת </w:t>
      </w:r>
      <w:r w:rsidR="008B5B50">
        <w:rPr>
          <w:rFonts w:hint="cs"/>
          <w:rtl/>
        </w:rPr>
        <w:t xml:space="preserve">סיעת </w:t>
      </w:r>
      <w:r w:rsidR="008B5B50">
        <w:rPr>
          <w:rtl/>
        </w:rPr>
        <w:t>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w:t>
      </w:r>
      <w:r w:rsidR="008B5B50">
        <w:rPr>
          <w:rFonts w:hint="cs"/>
          <w:rtl/>
        </w:rPr>
        <w:t xml:space="preserve">ו, </w:t>
      </w:r>
      <w:r w:rsidR="008B5B50">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sidR="008B5B50">
        <w:rPr>
          <w:rFonts w:hint="cs"/>
          <w:rtl/>
        </w:rPr>
        <w:t>ו</w:t>
      </w:r>
      <w:r w:rsidR="008B5B50">
        <w:rPr>
          <w:rtl/>
        </w:rPr>
        <w:t>עדי עזו</w:t>
      </w:r>
      <w:r w:rsidR="008B5B50">
        <w:rPr>
          <w:rFonts w:hint="cs"/>
          <w:rtl/>
        </w:rPr>
        <w:t xml:space="preserve">ז; </w:t>
      </w:r>
      <w:r w:rsidR="008B5B50">
        <w:rPr>
          <w:rtl/>
        </w:rPr>
        <w:t xml:space="preserve">קבוצת </w:t>
      </w:r>
      <w:r w:rsidR="008B5B50">
        <w:rPr>
          <w:rFonts w:hint="cs"/>
          <w:rtl/>
        </w:rPr>
        <w:t xml:space="preserve">סיעת </w:t>
      </w:r>
      <w:r w:rsidR="008B5B50">
        <w:rPr>
          <w:rtl/>
        </w:rPr>
        <w:t xml:space="preserve">כחול לבן – המחנה הממלכתי – חברי הכנסת בנימין גנץ, פנינה תמנו, חילי טרופר, מיכאל מרדכי ביטון, אורית פרקש הכהן, אלון שוסטר, איתן גינזבורג </w:t>
      </w:r>
      <w:r w:rsidR="008B5B50">
        <w:rPr>
          <w:rFonts w:hint="cs"/>
          <w:rtl/>
        </w:rPr>
        <w:t>ו</w:t>
      </w:r>
      <w:r w:rsidR="008B5B50">
        <w:rPr>
          <w:rtl/>
        </w:rPr>
        <w:t>יעל רון בן משה</w:t>
      </w:r>
      <w:r w:rsidR="008B5B50">
        <w:rPr>
          <w:rFonts w:hint="cs"/>
          <w:rtl/>
        </w:rPr>
        <w:t xml:space="preserve">. </w:t>
      </w:r>
      <w:r>
        <w:rPr>
          <w:rtl/>
          <w:lang w:eastAsia="he-IL"/>
        </w:rPr>
        <w:t>אני מציין לפרוטוקול</w:t>
      </w:r>
      <w:r>
        <w:rPr>
          <w:rFonts w:hint="cs"/>
          <w:rtl/>
          <w:lang w:eastAsia="he-IL"/>
        </w:rPr>
        <w:t xml:space="preserve"> </w:t>
      </w:r>
      <w:r>
        <w:rPr>
          <w:rtl/>
          <w:lang w:eastAsia="he-IL"/>
        </w:rPr>
        <w:t xml:space="preserve"> כי כל ההסתייגויות שלא נצביע עליהן –</w:t>
      </w:r>
      <w:r>
        <w:rPr>
          <w:rFonts w:hint="cs"/>
          <w:rtl/>
          <w:lang w:eastAsia="he-IL"/>
        </w:rPr>
        <w:t xml:space="preserve"> </w:t>
      </w:r>
      <w:r>
        <w:rPr>
          <w:rtl/>
          <w:lang w:eastAsia="he-IL"/>
        </w:rPr>
        <w:t>מוסרות.</w:t>
      </w:r>
    </w:p>
    <w:p w:rsidR="00797FA9" w:rsidRDefault="00797FA9" w:rsidP="00375DAC">
      <w:pPr>
        <w:rPr>
          <w:rtl/>
          <w:lang w:eastAsia="he-IL"/>
        </w:rPr>
      </w:pPr>
    </w:p>
    <w:p w:rsidR="00797FA9" w:rsidRDefault="00797FA9" w:rsidP="008B5B50">
      <w:pPr>
        <w:pStyle w:val="KeepWithNext"/>
        <w:rPr>
          <w:rtl/>
          <w:lang w:eastAsia="he-IL"/>
        </w:rPr>
      </w:pPr>
      <w:r>
        <w:rPr>
          <w:rFonts w:hint="cs"/>
          <w:rtl/>
          <w:lang w:eastAsia="he-IL"/>
        </w:rPr>
        <w:t xml:space="preserve">חברת הכנסת בן ארי, מה </w:t>
      </w:r>
      <w:bookmarkStart w:id="15136" w:name="_ETM_Q87_319937"/>
      <w:bookmarkEnd w:id="15136"/>
      <w:r>
        <w:rPr>
          <w:rFonts w:hint="cs"/>
          <w:rtl/>
          <w:lang w:eastAsia="he-IL"/>
        </w:rPr>
        <w:t>תהיה ההצבעה הראשונה?</w:t>
      </w:r>
      <w:bookmarkStart w:id="15137" w:name="_ETM_Q87_319629"/>
      <w:bookmarkEnd w:id="15137"/>
    </w:p>
    <w:p w:rsidR="00797FA9" w:rsidRDefault="00797FA9" w:rsidP="00375DAC">
      <w:pPr>
        <w:rPr>
          <w:rtl/>
          <w:lang w:eastAsia="he-IL"/>
        </w:rPr>
      </w:pPr>
      <w:bookmarkStart w:id="15138" w:name="_ETM_Q87_319678"/>
      <w:bookmarkEnd w:id="15138"/>
    </w:p>
    <w:p w:rsidR="00797FA9" w:rsidRDefault="00797FA9" w:rsidP="00375DAC">
      <w:pPr>
        <w:pStyle w:val="af5"/>
        <w:keepNext/>
        <w:rPr>
          <w:rtl/>
        </w:rPr>
      </w:pPr>
      <w:bookmarkStart w:id="15139" w:name="ET_interruption_5300_4"/>
      <w:r w:rsidRPr="00695783">
        <w:rPr>
          <w:rStyle w:val="TagStyle"/>
          <w:rtl/>
        </w:rPr>
        <w:t xml:space="preserve"> &lt;&lt; קריאה &gt;&gt; </w:t>
      </w:r>
      <w:r>
        <w:rPr>
          <w:rtl/>
        </w:rPr>
        <w:t>מירב בן ארי (יש עתיד):</w:t>
      </w:r>
      <w:r w:rsidRPr="00695783">
        <w:rPr>
          <w:rStyle w:val="TagStyle"/>
          <w:rtl/>
        </w:rPr>
        <w:t xml:space="preserve"> &lt;&lt; קריאה &gt;&gt;</w:t>
      </w:r>
      <w:r>
        <w:rPr>
          <w:rtl/>
        </w:rPr>
        <w:t xml:space="preserve">   </w:t>
      </w:r>
      <w:bookmarkEnd w:id="15139"/>
    </w:p>
    <w:p w:rsidR="00797FA9" w:rsidRDefault="00797FA9" w:rsidP="00375DAC">
      <w:pPr>
        <w:pStyle w:val="KeepWithNext"/>
        <w:rPr>
          <w:rtl/>
          <w:lang w:eastAsia="he-IL"/>
        </w:rPr>
      </w:pPr>
    </w:p>
    <w:p w:rsidR="00797FA9" w:rsidRDefault="00797FA9" w:rsidP="00375DAC">
      <w:pPr>
        <w:rPr>
          <w:rtl/>
          <w:lang w:eastAsia="he-IL"/>
        </w:rPr>
      </w:pPr>
      <w:r>
        <w:rPr>
          <w:rFonts w:hint="cs"/>
          <w:rtl/>
          <w:lang w:eastAsia="he-IL"/>
        </w:rPr>
        <w:t>סעיף 1, 1.</w:t>
      </w:r>
    </w:p>
    <w:p w:rsidR="00797FA9" w:rsidRDefault="00797FA9" w:rsidP="00375DAC">
      <w:pPr>
        <w:rPr>
          <w:rtl/>
          <w:lang w:eastAsia="he-IL"/>
        </w:rPr>
      </w:pPr>
    </w:p>
    <w:p w:rsidR="00797FA9" w:rsidRDefault="00797FA9" w:rsidP="00375DAC">
      <w:pPr>
        <w:pStyle w:val="af6"/>
        <w:keepNext/>
        <w:rPr>
          <w:rtl/>
        </w:rPr>
      </w:pPr>
      <w:bookmarkStart w:id="15140" w:name="_ETM_Q87_330665"/>
      <w:bookmarkStart w:id="15141" w:name="_ETM_Q87_330704"/>
      <w:bookmarkEnd w:id="15140"/>
      <w:bookmarkEnd w:id="15141"/>
      <w:r w:rsidRPr="00695783">
        <w:rPr>
          <w:rStyle w:val="TagStyle"/>
          <w:rtl/>
        </w:rPr>
        <w:t xml:space="preserve">&lt;&lt; יור &gt;&gt; </w:t>
      </w:r>
      <w:r>
        <w:rPr>
          <w:rtl/>
        </w:rPr>
        <w:t>היו"ר אמיר אוחנה:</w:t>
      </w:r>
      <w:r w:rsidRPr="00695783">
        <w:rPr>
          <w:rStyle w:val="TagStyle"/>
          <w:rtl/>
        </w:rPr>
        <w:t xml:space="preserve"> &lt;&lt; יור &gt;&gt;</w:t>
      </w:r>
      <w:r>
        <w:rPr>
          <w:rtl/>
        </w:rPr>
        <w:t xml:space="preserve">   </w:t>
      </w:r>
    </w:p>
    <w:p w:rsidR="00797FA9" w:rsidRDefault="00797FA9" w:rsidP="00375DAC">
      <w:pPr>
        <w:pStyle w:val="KeepWithNext"/>
        <w:rPr>
          <w:rtl/>
          <w:lang w:eastAsia="he-IL"/>
        </w:rPr>
      </w:pPr>
    </w:p>
    <w:p w:rsidR="00797FA9" w:rsidRDefault="00797FA9" w:rsidP="008B5B50">
      <w:pPr>
        <w:rPr>
          <w:rtl/>
          <w:lang w:eastAsia="he-IL"/>
        </w:rPr>
      </w:pPr>
      <w:r>
        <w:rPr>
          <w:rFonts w:hint="cs"/>
          <w:rtl/>
          <w:lang w:eastAsia="he-IL"/>
        </w:rPr>
        <w:t xml:space="preserve">סעיף 1, 1 </w:t>
      </w:r>
      <w:r>
        <w:rPr>
          <w:rtl/>
          <w:lang w:eastAsia="he-IL"/>
        </w:rPr>
        <w:t>–</w:t>
      </w:r>
      <w:bookmarkStart w:id="15142" w:name="_ETM_Q87_330437"/>
      <w:bookmarkStart w:id="15143" w:name="_ETM_Q87_330488"/>
      <w:bookmarkEnd w:id="15142"/>
      <w:bookmarkEnd w:id="15143"/>
      <w:r>
        <w:rPr>
          <w:rFonts w:hint="cs"/>
          <w:rtl/>
          <w:lang w:eastAsia="he-IL"/>
        </w:rPr>
        <w:t xml:space="preserve"> </w:t>
      </w:r>
      <w:bookmarkStart w:id="15144" w:name="_ETM_Q87_331324"/>
      <w:bookmarkEnd w:id="15144"/>
      <w:r>
        <w:rPr>
          <w:rFonts w:hint="cs"/>
          <w:rtl/>
          <w:lang w:eastAsia="he-IL"/>
        </w:rPr>
        <w:t>הסתייגות מס</w:t>
      </w:r>
      <w:r w:rsidR="008B5B50">
        <w:rPr>
          <w:rFonts w:hint="cs"/>
          <w:rtl/>
          <w:lang w:eastAsia="he-IL"/>
        </w:rPr>
        <w:t>'</w:t>
      </w:r>
      <w:r>
        <w:rPr>
          <w:rFonts w:hint="cs"/>
          <w:rtl/>
          <w:lang w:eastAsia="he-IL"/>
        </w:rPr>
        <w:t xml:space="preserve"> 1. אנחנו מצביעים הצבעה שמית לבקשת האופוזיציה, </w:t>
      </w:r>
      <w:bookmarkStart w:id="15145" w:name="_ETM_Q87_336772"/>
      <w:bookmarkEnd w:id="15145"/>
      <w:r>
        <w:rPr>
          <w:rFonts w:hint="cs"/>
          <w:rtl/>
          <w:lang w:eastAsia="he-IL"/>
        </w:rPr>
        <w:t>נכון?</w:t>
      </w:r>
      <w:bookmarkStart w:id="15146" w:name="_ETM_Q87_335367"/>
      <w:bookmarkStart w:id="15147" w:name="_ETM_Q87_335415"/>
      <w:bookmarkEnd w:id="15146"/>
      <w:bookmarkEnd w:id="15147"/>
    </w:p>
    <w:p w:rsidR="00797FA9" w:rsidRDefault="00797FA9" w:rsidP="00375DAC">
      <w:pPr>
        <w:rPr>
          <w:rtl/>
          <w:lang w:eastAsia="he-IL"/>
        </w:rPr>
      </w:pPr>
    </w:p>
    <w:p w:rsidR="00797FA9" w:rsidRDefault="00797FA9" w:rsidP="00375DAC">
      <w:pPr>
        <w:pStyle w:val="af5"/>
        <w:keepNext/>
        <w:rPr>
          <w:rtl/>
        </w:rPr>
      </w:pPr>
      <w:r w:rsidRPr="0052340C">
        <w:rPr>
          <w:rStyle w:val="TagStyle"/>
          <w:rtl/>
        </w:rPr>
        <w:t xml:space="preserve"> &lt;&lt; קריאה &gt;&gt;</w:t>
      </w:r>
      <w:r w:rsidRPr="00695783">
        <w:rPr>
          <w:rStyle w:val="TagStyle"/>
          <w:rtl/>
        </w:rPr>
        <w:t xml:space="preserve"> </w:t>
      </w:r>
      <w:r>
        <w:rPr>
          <w:rtl/>
        </w:rPr>
        <w:t>מירב בן ארי (יש עתיד):</w:t>
      </w:r>
      <w:r w:rsidRPr="00695783">
        <w:rPr>
          <w:rStyle w:val="TagStyle"/>
          <w:rtl/>
        </w:rPr>
        <w:t xml:space="preserve"> </w:t>
      </w:r>
      <w:r w:rsidRPr="0052340C">
        <w:rPr>
          <w:rStyle w:val="TagStyle"/>
          <w:rtl/>
        </w:rPr>
        <w:t xml:space="preserve">&lt;&lt; קריאה &gt;&gt; </w:t>
      </w:r>
      <w:r>
        <w:rPr>
          <w:rtl/>
        </w:rPr>
        <w:t xml:space="preserve">   </w:t>
      </w:r>
    </w:p>
    <w:p w:rsidR="00797FA9" w:rsidRDefault="00797FA9" w:rsidP="00375DAC">
      <w:pPr>
        <w:pStyle w:val="KeepWithNext"/>
        <w:rPr>
          <w:rtl/>
          <w:lang w:eastAsia="he-IL"/>
        </w:rPr>
      </w:pPr>
    </w:p>
    <w:p w:rsidR="00797FA9" w:rsidRDefault="00797FA9" w:rsidP="00375DAC">
      <w:pPr>
        <w:rPr>
          <w:rtl/>
          <w:lang w:eastAsia="he-IL"/>
        </w:rPr>
      </w:pPr>
      <w:r>
        <w:rPr>
          <w:rFonts w:hint="cs"/>
          <w:rtl/>
          <w:lang w:eastAsia="he-IL"/>
        </w:rPr>
        <w:t xml:space="preserve">לא, אנחנו מוותרים על השמית, אפשר לעבור לאלקטרונית. </w:t>
      </w:r>
      <w:bookmarkStart w:id="15148" w:name="_ETM_Q87_339072"/>
      <w:bookmarkEnd w:id="15148"/>
    </w:p>
    <w:p w:rsidR="00797FA9" w:rsidRDefault="00797FA9" w:rsidP="00375DAC">
      <w:pPr>
        <w:rPr>
          <w:rtl/>
          <w:lang w:eastAsia="he-IL"/>
        </w:rPr>
      </w:pPr>
      <w:bookmarkStart w:id="15149" w:name="_ETM_Q87_339116"/>
      <w:bookmarkEnd w:id="15149"/>
    </w:p>
    <w:p w:rsidR="00797FA9" w:rsidRDefault="00797FA9" w:rsidP="00375DAC">
      <w:pPr>
        <w:pStyle w:val="af6"/>
        <w:keepNext/>
        <w:rPr>
          <w:rtl/>
        </w:rPr>
      </w:pPr>
      <w:bookmarkStart w:id="15150" w:name="ET_yor_6423_8"/>
      <w:r w:rsidRPr="00695783">
        <w:rPr>
          <w:rStyle w:val="TagStyle"/>
          <w:rtl/>
        </w:rPr>
        <w:t xml:space="preserve"> &lt;&lt; יור &gt;&gt; </w:t>
      </w:r>
      <w:r>
        <w:rPr>
          <w:rtl/>
        </w:rPr>
        <w:t>היו"ר אמיר אוחנה:</w:t>
      </w:r>
      <w:r w:rsidRPr="00695783">
        <w:rPr>
          <w:rStyle w:val="TagStyle"/>
          <w:rtl/>
        </w:rPr>
        <w:t xml:space="preserve"> &lt;&lt; יור &gt;&gt;</w:t>
      </w:r>
      <w:r>
        <w:rPr>
          <w:rtl/>
        </w:rPr>
        <w:t xml:space="preserve">   </w:t>
      </w:r>
      <w:bookmarkEnd w:id="15150"/>
    </w:p>
    <w:p w:rsidR="00797FA9" w:rsidRDefault="00797FA9" w:rsidP="00375DAC">
      <w:pPr>
        <w:pStyle w:val="KeepWithNext"/>
        <w:rPr>
          <w:rtl/>
          <w:lang w:eastAsia="he-IL"/>
        </w:rPr>
      </w:pPr>
    </w:p>
    <w:p w:rsidR="00797FA9" w:rsidRDefault="00797FA9" w:rsidP="00375DAC">
      <w:pPr>
        <w:rPr>
          <w:rtl/>
          <w:lang w:eastAsia="he-IL"/>
        </w:rPr>
      </w:pPr>
      <w:bookmarkStart w:id="15151" w:name="_ETM_Q87_339757"/>
      <w:bookmarkEnd w:id="15151"/>
      <w:r>
        <w:rPr>
          <w:rFonts w:hint="cs"/>
          <w:rtl/>
          <w:lang w:eastAsia="he-IL"/>
        </w:rPr>
        <w:t>אלקטרונית. אז אנחנו מצביעים בהצבעה אלקטרונית על הסתייגות 1. הצבעה כעת.</w:t>
      </w:r>
    </w:p>
    <w:p w:rsidR="00797FA9" w:rsidRDefault="00797FA9" w:rsidP="00375DAC">
      <w:pPr>
        <w:pStyle w:val="af1"/>
        <w:keepNext/>
        <w:rPr>
          <w:rtl/>
          <w:lang w:eastAsia="he-IL"/>
        </w:rPr>
      </w:pPr>
      <w:bookmarkStart w:id="15152" w:name="_ETM_Q87_346439"/>
      <w:bookmarkStart w:id="15153" w:name="_ETM_Q87_346501"/>
      <w:bookmarkStart w:id="15154" w:name="_ETM_Q87_347086"/>
      <w:bookmarkStart w:id="15155" w:name="_ETM_Q87_347131"/>
      <w:bookmarkEnd w:id="15152"/>
      <w:bookmarkEnd w:id="15153"/>
      <w:bookmarkEnd w:id="15154"/>
      <w:bookmarkEnd w:id="15155"/>
    </w:p>
    <w:p w:rsidR="00797FA9" w:rsidRDefault="00797FA9" w:rsidP="00375DAC">
      <w:pPr>
        <w:pStyle w:val="af1"/>
        <w:keepNext/>
        <w:rPr>
          <w:rtl/>
          <w:lang w:eastAsia="he-IL"/>
        </w:rPr>
      </w:pPr>
      <w:r>
        <w:rPr>
          <w:rtl/>
          <w:lang w:eastAsia="he-IL"/>
        </w:rPr>
        <w:t>הצבעה מס'</w:t>
      </w:r>
      <w:r>
        <w:rPr>
          <w:rFonts w:hint="cs"/>
          <w:rtl/>
          <w:lang w:eastAsia="he-IL"/>
        </w:rPr>
        <w:t xml:space="preserve"> 1</w:t>
      </w:r>
    </w:p>
    <w:p w:rsidR="00797FA9" w:rsidRDefault="00797FA9" w:rsidP="00375DAC">
      <w:pPr>
        <w:pStyle w:val="--"/>
        <w:keepNext/>
        <w:rPr>
          <w:rtl/>
          <w:lang w:eastAsia="he-IL"/>
        </w:rPr>
      </w:pPr>
    </w:p>
    <w:p w:rsidR="00797FA9" w:rsidRDefault="00797FA9"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797FA9" w:rsidRDefault="00797FA9" w:rsidP="00375DAC">
      <w:pPr>
        <w:pStyle w:val="--"/>
        <w:keepNext/>
        <w:rPr>
          <w:rtl/>
          <w:lang w:eastAsia="he-IL"/>
        </w:rPr>
      </w:pPr>
      <w:r>
        <w:rPr>
          <w:rtl/>
          <w:lang w:eastAsia="he-IL"/>
        </w:rPr>
        <w:t xml:space="preserve">נגד – </w:t>
      </w:r>
      <w:r>
        <w:rPr>
          <w:rFonts w:hint="cs"/>
          <w:rtl/>
          <w:lang w:eastAsia="he-IL"/>
        </w:rPr>
        <w:t>65</w:t>
      </w:r>
    </w:p>
    <w:p w:rsidR="00797FA9" w:rsidRDefault="00797FA9" w:rsidP="00375DAC">
      <w:pPr>
        <w:pStyle w:val="--"/>
        <w:keepNext/>
        <w:rPr>
          <w:rtl/>
          <w:lang w:eastAsia="he-IL"/>
        </w:rPr>
      </w:pPr>
      <w:r>
        <w:rPr>
          <w:rtl/>
          <w:lang w:eastAsia="he-IL"/>
        </w:rPr>
        <w:t xml:space="preserve">נמנעים – </w:t>
      </w:r>
      <w:r>
        <w:rPr>
          <w:rFonts w:hint="cs"/>
          <w:rtl/>
          <w:lang w:eastAsia="he-IL"/>
        </w:rPr>
        <w:t>אין</w:t>
      </w:r>
    </w:p>
    <w:p w:rsidR="00797FA9" w:rsidRPr="008F5F21" w:rsidRDefault="00797FA9" w:rsidP="00375DAC">
      <w:pPr>
        <w:pStyle w:val="af2"/>
        <w:rPr>
          <w:rtl/>
          <w:lang w:eastAsia="he-IL"/>
        </w:rPr>
      </w:pPr>
      <w:r>
        <w:rPr>
          <w:rFonts w:hint="cs"/>
          <w:rtl/>
          <w:lang w:eastAsia="he-IL"/>
        </w:rPr>
        <w:t>ה</w:t>
      </w:r>
      <w:bookmarkStart w:id="15156" w:name="_ETM_Q87_363694"/>
      <w:bookmarkEnd w:id="15156"/>
      <w:r>
        <w:rPr>
          <w:rFonts w:hint="cs"/>
          <w:rtl/>
          <w:lang w:eastAsia="he-IL"/>
        </w:rPr>
        <w:t>סתייגות 1 לא נתקבלה.</w:t>
      </w:r>
    </w:p>
    <w:p w:rsidR="00797FA9" w:rsidRDefault="00797FA9" w:rsidP="00375DAC">
      <w:pPr>
        <w:pStyle w:val="af2"/>
        <w:rPr>
          <w:rtl/>
          <w:lang w:eastAsia="he-IL"/>
        </w:rPr>
      </w:pPr>
    </w:p>
    <w:p w:rsidR="00797FA9" w:rsidRDefault="00797FA9" w:rsidP="00375DAC">
      <w:pPr>
        <w:pStyle w:val="af6"/>
        <w:keepNext/>
        <w:rPr>
          <w:rtl/>
        </w:rPr>
      </w:pPr>
      <w:bookmarkStart w:id="15157" w:name="ET_yor_6423_9"/>
      <w:r w:rsidRPr="00DF53CD">
        <w:rPr>
          <w:rStyle w:val="TagStyle"/>
          <w:rtl/>
        </w:rPr>
        <w:t xml:space="preserve"> &lt;&lt; יור &gt;&gt; </w:t>
      </w:r>
      <w:r>
        <w:rPr>
          <w:rtl/>
        </w:rPr>
        <w:t>היו"ר אמיר אוחנה:</w:t>
      </w:r>
      <w:r w:rsidRPr="00DF53CD">
        <w:rPr>
          <w:rStyle w:val="TagStyle"/>
          <w:rtl/>
        </w:rPr>
        <w:t xml:space="preserve"> &lt;&lt; יור &gt;&gt;</w:t>
      </w:r>
      <w:r>
        <w:rPr>
          <w:rtl/>
        </w:rPr>
        <w:t xml:space="preserve">   </w:t>
      </w:r>
      <w:bookmarkEnd w:id="15157"/>
    </w:p>
    <w:p w:rsidR="00797FA9" w:rsidRDefault="00797FA9" w:rsidP="00375DAC">
      <w:pPr>
        <w:pStyle w:val="KeepWithNext"/>
        <w:rPr>
          <w:rtl/>
          <w:lang w:eastAsia="he-IL"/>
        </w:rPr>
      </w:pPr>
    </w:p>
    <w:p w:rsidR="008B5B50" w:rsidRDefault="00797FA9" w:rsidP="00375DAC">
      <w:pPr>
        <w:rPr>
          <w:rtl/>
          <w:lang w:eastAsia="he-IL"/>
        </w:rPr>
      </w:pPr>
      <w:bookmarkStart w:id="15158" w:name="_ETM_Q87_360175"/>
      <w:bookmarkEnd w:id="15158"/>
      <w:r>
        <w:rPr>
          <w:rFonts w:hint="cs"/>
          <w:rtl/>
          <w:lang w:eastAsia="he-IL"/>
        </w:rPr>
        <w:t xml:space="preserve">51  </w:t>
      </w:r>
      <w:bookmarkStart w:id="15159" w:name="_ETM_Q87_357867"/>
      <w:bookmarkStart w:id="15160" w:name="_ETM_Q87_357930"/>
      <w:bookmarkEnd w:id="15159"/>
      <w:bookmarkEnd w:id="15160"/>
      <w:r>
        <w:rPr>
          <w:rFonts w:hint="cs"/>
          <w:rtl/>
          <w:lang w:eastAsia="he-IL"/>
        </w:rPr>
        <w:t xml:space="preserve">בעד, 65  נגד. </w:t>
      </w:r>
      <w:bookmarkStart w:id="15161" w:name="_ETM_Q87_362731"/>
      <w:bookmarkEnd w:id="15161"/>
      <w:r>
        <w:rPr>
          <w:rFonts w:hint="cs"/>
          <w:rtl/>
          <w:lang w:eastAsia="he-IL"/>
        </w:rPr>
        <w:t xml:space="preserve">אני קובע כי ההסתייגות לא התקבלה. </w:t>
      </w:r>
    </w:p>
    <w:p w:rsidR="008B5B50" w:rsidRDefault="008B5B50" w:rsidP="00375DAC">
      <w:pPr>
        <w:rPr>
          <w:rtl/>
          <w:lang w:eastAsia="he-IL"/>
        </w:rPr>
      </w:pPr>
    </w:p>
    <w:p w:rsidR="00797FA9" w:rsidRDefault="00797FA9" w:rsidP="008B5B50">
      <w:pPr>
        <w:rPr>
          <w:rtl/>
          <w:lang w:eastAsia="he-IL"/>
        </w:rPr>
      </w:pPr>
      <w:r>
        <w:rPr>
          <w:rFonts w:hint="cs"/>
          <w:rtl/>
          <w:lang w:eastAsia="he-IL"/>
        </w:rPr>
        <w:t>כעת נצביע</w:t>
      </w:r>
      <w:bookmarkStart w:id="15162" w:name="_ETM_Q87_364617"/>
      <w:bookmarkEnd w:id="15162"/>
      <w:r w:rsidR="008B5B50">
        <w:rPr>
          <w:rFonts w:hint="cs"/>
          <w:rtl/>
          <w:lang w:eastAsia="he-IL"/>
        </w:rPr>
        <w:t xml:space="preserve"> </w:t>
      </w:r>
      <w:r>
        <w:rPr>
          <w:rFonts w:hint="cs"/>
          <w:rtl/>
          <w:lang w:eastAsia="he-IL"/>
        </w:rPr>
        <w:t>על</w:t>
      </w:r>
      <w:bookmarkStart w:id="15163" w:name="_ETM_Q87_366148"/>
      <w:bookmarkEnd w:id="15163"/>
      <w:r>
        <w:rPr>
          <w:rFonts w:hint="cs"/>
          <w:rtl/>
          <w:lang w:eastAsia="he-IL"/>
        </w:rPr>
        <w:t xml:space="preserve"> הסתייגות 213. הצבעה על הסתייגות 213 כעת.</w:t>
      </w:r>
    </w:p>
    <w:p w:rsidR="00797FA9" w:rsidRDefault="00797FA9" w:rsidP="00375DAC">
      <w:pPr>
        <w:rPr>
          <w:rtl/>
          <w:lang w:eastAsia="he-IL"/>
        </w:rPr>
      </w:pPr>
    </w:p>
    <w:p w:rsidR="00797FA9" w:rsidRDefault="00797FA9" w:rsidP="00375DAC">
      <w:pPr>
        <w:pStyle w:val="af1"/>
        <w:rPr>
          <w:rtl/>
          <w:lang w:eastAsia="he-IL"/>
        </w:rPr>
      </w:pPr>
      <w:r>
        <w:rPr>
          <w:rtl/>
          <w:lang w:eastAsia="he-IL"/>
        </w:rPr>
        <w:t>הצבעה מס'</w:t>
      </w:r>
      <w:r>
        <w:rPr>
          <w:rFonts w:hint="cs"/>
          <w:rtl/>
          <w:lang w:eastAsia="he-IL"/>
        </w:rPr>
        <w:t xml:space="preserve"> 2</w:t>
      </w:r>
    </w:p>
    <w:p w:rsidR="00797FA9" w:rsidRDefault="00797FA9" w:rsidP="00375DAC">
      <w:pPr>
        <w:pStyle w:val="--"/>
        <w:keepNext/>
        <w:jc w:val="both"/>
        <w:rPr>
          <w:rtl/>
          <w:lang w:eastAsia="he-IL"/>
        </w:rPr>
      </w:pPr>
    </w:p>
    <w:p w:rsidR="00797FA9" w:rsidRDefault="00797FA9"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797FA9" w:rsidRDefault="00797FA9" w:rsidP="00375DAC">
      <w:pPr>
        <w:pStyle w:val="--"/>
        <w:keepNext/>
        <w:rPr>
          <w:rtl/>
          <w:lang w:eastAsia="he-IL"/>
        </w:rPr>
      </w:pPr>
      <w:r>
        <w:rPr>
          <w:rtl/>
          <w:lang w:eastAsia="he-IL"/>
        </w:rPr>
        <w:t xml:space="preserve">נגד – </w:t>
      </w:r>
      <w:r>
        <w:rPr>
          <w:rFonts w:hint="cs"/>
          <w:rtl/>
          <w:lang w:eastAsia="he-IL"/>
        </w:rPr>
        <w:t>65</w:t>
      </w:r>
    </w:p>
    <w:p w:rsidR="00797FA9" w:rsidRDefault="00797FA9" w:rsidP="00375DAC">
      <w:pPr>
        <w:pStyle w:val="--"/>
        <w:keepNext/>
        <w:rPr>
          <w:rtl/>
          <w:lang w:eastAsia="he-IL"/>
        </w:rPr>
      </w:pPr>
      <w:r>
        <w:rPr>
          <w:rtl/>
          <w:lang w:eastAsia="he-IL"/>
        </w:rPr>
        <w:t xml:space="preserve">נמנעים – </w:t>
      </w:r>
      <w:r>
        <w:rPr>
          <w:rFonts w:hint="cs"/>
          <w:rtl/>
          <w:lang w:eastAsia="he-IL"/>
        </w:rPr>
        <w:t>אין</w:t>
      </w:r>
    </w:p>
    <w:p w:rsidR="00797FA9" w:rsidRDefault="00797FA9" w:rsidP="00375DAC">
      <w:pPr>
        <w:pStyle w:val="af2"/>
        <w:rPr>
          <w:rtl/>
        </w:rPr>
      </w:pPr>
      <w:r w:rsidRPr="00DF025D">
        <w:rPr>
          <w:rFonts w:hint="cs"/>
          <w:rtl/>
        </w:rPr>
        <w:t>הסתייגות</w:t>
      </w:r>
      <w:r>
        <w:rPr>
          <w:rFonts w:hint="cs"/>
          <w:rtl/>
        </w:rPr>
        <w:t xml:space="preserve"> 213</w:t>
      </w:r>
      <w:r w:rsidRPr="00DF025D">
        <w:rPr>
          <w:rFonts w:hint="cs"/>
          <w:rtl/>
        </w:rPr>
        <w:t xml:space="preserve"> </w:t>
      </w:r>
      <w:bookmarkStart w:id="15164" w:name="_ETM_Q87_382577"/>
      <w:bookmarkEnd w:id="15164"/>
      <w:r w:rsidRPr="00DF025D">
        <w:rPr>
          <w:rFonts w:hint="cs"/>
          <w:rtl/>
        </w:rPr>
        <w:t xml:space="preserve">לא </w:t>
      </w:r>
      <w:r>
        <w:rPr>
          <w:rFonts w:hint="cs"/>
          <w:rtl/>
        </w:rPr>
        <w:t>נ</w:t>
      </w:r>
      <w:r w:rsidRPr="00DF025D">
        <w:rPr>
          <w:rFonts w:hint="cs"/>
          <w:rtl/>
        </w:rPr>
        <w:t>תקבלה.</w:t>
      </w:r>
    </w:p>
    <w:p w:rsidR="00797FA9" w:rsidRDefault="00797FA9" w:rsidP="00375DAC">
      <w:pPr>
        <w:rPr>
          <w:rtl/>
        </w:rPr>
      </w:pPr>
    </w:p>
    <w:p w:rsidR="00797FA9" w:rsidRDefault="00797FA9" w:rsidP="00375DAC">
      <w:pPr>
        <w:pStyle w:val="af6"/>
        <w:keepNext/>
        <w:rPr>
          <w:rtl/>
        </w:rPr>
      </w:pPr>
      <w:bookmarkStart w:id="15165" w:name="ET_yor_6423_12"/>
      <w:r w:rsidRPr="00DF025D">
        <w:rPr>
          <w:rStyle w:val="TagStyle"/>
          <w:rtl/>
        </w:rPr>
        <w:t xml:space="preserve"> &lt;&lt; יור &gt;&gt; </w:t>
      </w:r>
      <w:r>
        <w:rPr>
          <w:rtl/>
        </w:rPr>
        <w:t>היו"ר אמיר אוחנה:</w:t>
      </w:r>
      <w:r w:rsidRPr="00DF025D">
        <w:rPr>
          <w:rStyle w:val="TagStyle"/>
          <w:rtl/>
        </w:rPr>
        <w:t xml:space="preserve"> &lt;&lt; יור &gt;&gt;</w:t>
      </w:r>
      <w:r>
        <w:rPr>
          <w:rtl/>
        </w:rPr>
        <w:t xml:space="preserve">   </w:t>
      </w:r>
      <w:bookmarkEnd w:id="15165"/>
    </w:p>
    <w:p w:rsidR="00797FA9" w:rsidRDefault="00797FA9" w:rsidP="00375DAC">
      <w:pPr>
        <w:pStyle w:val="KeepWithNext"/>
        <w:rPr>
          <w:rtl/>
        </w:rPr>
      </w:pPr>
    </w:p>
    <w:p w:rsidR="00797FA9" w:rsidRDefault="00797FA9" w:rsidP="00375DAC">
      <w:pPr>
        <w:rPr>
          <w:rtl/>
        </w:rPr>
      </w:pPr>
      <w:bookmarkStart w:id="15166" w:name="_ETM_Q87_383982"/>
      <w:bookmarkStart w:id="15167" w:name="_ETM_Q87_384033"/>
      <w:bookmarkEnd w:id="15166"/>
      <w:bookmarkEnd w:id="15167"/>
      <w:r>
        <w:rPr>
          <w:rFonts w:hint="cs"/>
          <w:rtl/>
        </w:rPr>
        <w:t xml:space="preserve">52 בעד, 65 נגד. גם הסתייגות זו </w:t>
      </w:r>
      <w:bookmarkStart w:id="15168" w:name="_ETM_Q87_386672"/>
      <w:bookmarkEnd w:id="15168"/>
      <w:r>
        <w:rPr>
          <w:rFonts w:hint="cs"/>
          <w:rtl/>
        </w:rPr>
        <w:t xml:space="preserve">לא התקבלה. </w:t>
      </w:r>
    </w:p>
    <w:p w:rsidR="00797FA9" w:rsidRDefault="00797FA9" w:rsidP="00375DAC">
      <w:pPr>
        <w:rPr>
          <w:rtl/>
        </w:rPr>
      </w:pPr>
    </w:p>
    <w:p w:rsidR="00797FA9" w:rsidRDefault="00395E0E" w:rsidP="00375DAC">
      <w:pPr>
        <w:rPr>
          <w:rtl/>
        </w:rPr>
      </w:pPr>
      <w:r>
        <w:rPr>
          <w:rFonts w:hint="cs"/>
          <w:rtl/>
        </w:rPr>
        <w:t xml:space="preserve">כעת נצביע על </w:t>
      </w:r>
      <w:r w:rsidR="00797FA9">
        <w:rPr>
          <w:rFonts w:hint="cs"/>
          <w:rtl/>
        </w:rPr>
        <w:t xml:space="preserve">הסתייגות 774. הצבעה על הסתייגות 744 </w:t>
      </w:r>
      <w:bookmarkStart w:id="15169" w:name="_ETM_Q87_395281"/>
      <w:bookmarkEnd w:id="15169"/>
      <w:r w:rsidR="00797FA9">
        <w:rPr>
          <w:rFonts w:hint="cs"/>
          <w:rtl/>
        </w:rPr>
        <w:t xml:space="preserve">כעת. </w:t>
      </w:r>
    </w:p>
    <w:p w:rsidR="00797FA9" w:rsidRDefault="00797FA9" w:rsidP="00375DAC">
      <w:pPr>
        <w:rPr>
          <w:rtl/>
        </w:rPr>
      </w:pPr>
      <w:bookmarkStart w:id="15170" w:name="_ETM_Q87_401550"/>
      <w:bookmarkStart w:id="15171" w:name="_ETM_Q87_401633"/>
      <w:bookmarkEnd w:id="15170"/>
      <w:bookmarkEnd w:id="15171"/>
    </w:p>
    <w:p w:rsidR="00797FA9" w:rsidRDefault="00797FA9" w:rsidP="00375DAC">
      <w:pPr>
        <w:pStyle w:val="af1"/>
        <w:rPr>
          <w:rtl/>
        </w:rPr>
      </w:pPr>
      <w:r>
        <w:rPr>
          <w:rtl/>
        </w:rPr>
        <w:t>הצבעה מס'</w:t>
      </w:r>
      <w:r>
        <w:rPr>
          <w:rFonts w:hint="cs"/>
          <w:rtl/>
        </w:rPr>
        <w:t xml:space="preserve"> 3</w:t>
      </w:r>
    </w:p>
    <w:p w:rsidR="00797FA9" w:rsidRDefault="00797FA9" w:rsidP="00375DAC">
      <w:pPr>
        <w:pStyle w:val="--"/>
        <w:keepNext/>
        <w:rPr>
          <w:rtl/>
        </w:rPr>
      </w:pPr>
    </w:p>
    <w:p w:rsidR="00797FA9" w:rsidRDefault="00797FA9" w:rsidP="00375DAC">
      <w:pPr>
        <w:pStyle w:val="--"/>
        <w:keepNext/>
        <w:rPr>
          <w:rtl/>
        </w:rPr>
      </w:pPr>
      <w:r>
        <w:rPr>
          <w:rtl/>
        </w:rPr>
        <w:t>בעד</w:t>
      </w:r>
      <w:r>
        <w:rPr>
          <w:rFonts w:hint="cs"/>
          <w:rtl/>
        </w:rPr>
        <w:t xml:space="preserve"> 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אין</w:t>
      </w:r>
    </w:p>
    <w:p w:rsidR="00797FA9" w:rsidRPr="005C4070" w:rsidRDefault="00797FA9" w:rsidP="00375DAC">
      <w:pPr>
        <w:pStyle w:val="af2"/>
        <w:rPr>
          <w:rtl/>
        </w:rPr>
      </w:pPr>
      <w:r>
        <w:rPr>
          <w:rFonts w:hint="cs"/>
          <w:rtl/>
        </w:rPr>
        <w:t>הסתייגות 774 לא נתקבלה.</w:t>
      </w:r>
      <w:bookmarkStart w:id="15172" w:name="_ETM_Q87_399757"/>
      <w:bookmarkEnd w:id="15172"/>
    </w:p>
    <w:p w:rsidR="00797FA9" w:rsidRDefault="00797FA9" w:rsidP="00375DAC">
      <w:pPr>
        <w:rPr>
          <w:rtl/>
        </w:rPr>
      </w:pPr>
    </w:p>
    <w:p w:rsidR="00797FA9" w:rsidRDefault="00797FA9" w:rsidP="00375DAC">
      <w:pPr>
        <w:pStyle w:val="af6"/>
        <w:keepNext/>
        <w:rPr>
          <w:rtl/>
        </w:rPr>
      </w:pPr>
      <w:r w:rsidRPr="005C4070">
        <w:rPr>
          <w:rStyle w:val="TagStyle"/>
          <w:rtl/>
        </w:rPr>
        <w:t xml:space="preserve"> &lt;&lt; יור &gt;&gt; </w:t>
      </w:r>
      <w:r>
        <w:rPr>
          <w:rtl/>
        </w:rPr>
        <w:t>היו"ר אמיר אוחנה:</w:t>
      </w:r>
      <w:r w:rsidRPr="005C4070">
        <w:rPr>
          <w:rStyle w:val="TagStyle"/>
          <w:rtl/>
        </w:rPr>
        <w:t xml:space="preserve"> &lt;&lt; יור &gt;&gt;</w:t>
      </w:r>
      <w:r>
        <w:rPr>
          <w:rtl/>
        </w:rPr>
        <w:t xml:space="preserve">   </w:t>
      </w:r>
    </w:p>
    <w:p w:rsidR="00797FA9" w:rsidRDefault="00797FA9" w:rsidP="00375DAC">
      <w:pPr>
        <w:pStyle w:val="KeepWithNext"/>
        <w:rPr>
          <w:rtl/>
        </w:rPr>
      </w:pPr>
    </w:p>
    <w:p w:rsidR="00797FA9" w:rsidRDefault="00797FA9" w:rsidP="00375DAC">
      <w:pPr>
        <w:rPr>
          <w:rtl/>
        </w:rPr>
      </w:pPr>
      <w:bookmarkStart w:id="15173" w:name="_ETM_Q87_412007"/>
      <w:bookmarkEnd w:id="15173"/>
      <w:r>
        <w:rPr>
          <w:rFonts w:hint="cs"/>
          <w:rtl/>
        </w:rPr>
        <w:t xml:space="preserve">52 בעד, 65 נגד. גם </w:t>
      </w:r>
      <w:bookmarkStart w:id="15174" w:name="_ETM_Q87_413163"/>
      <w:bookmarkEnd w:id="15174"/>
      <w:r>
        <w:rPr>
          <w:rFonts w:hint="cs"/>
          <w:rtl/>
        </w:rPr>
        <w:t xml:space="preserve">הסתייגות זו לא התקבלה. </w:t>
      </w:r>
    </w:p>
    <w:p w:rsidR="00797FA9" w:rsidRDefault="00797FA9" w:rsidP="00375DAC">
      <w:pPr>
        <w:rPr>
          <w:rtl/>
        </w:rPr>
      </w:pPr>
    </w:p>
    <w:p w:rsidR="00797FA9" w:rsidRDefault="00797FA9" w:rsidP="00395E0E">
      <w:pPr>
        <w:rPr>
          <w:rtl/>
        </w:rPr>
      </w:pPr>
      <w:r>
        <w:rPr>
          <w:rFonts w:hint="cs"/>
          <w:rtl/>
        </w:rPr>
        <w:t>כעת נצביע על הסתייגות</w:t>
      </w:r>
      <w:bookmarkStart w:id="15175" w:name="_ETM_Q87_412266"/>
      <w:bookmarkStart w:id="15176" w:name="_ETM_Q87_420945"/>
      <w:bookmarkStart w:id="15177" w:name="_ETM_Q87_419618"/>
      <w:bookmarkEnd w:id="15175"/>
      <w:bookmarkEnd w:id="15176"/>
      <w:bookmarkEnd w:id="15177"/>
      <w:r w:rsidR="00395E0E">
        <w:rPr>
          <w:rFonts w:hint="cs"/>
          <w:rtl/>
        </w:rPr>
        <w:t xml:space="preserve"> </w:t>
      </w:r>
      <w:r>
        <w:rPr>
          <w:rFonts w:hint="cs"/>
          <w:rtl/>
        </w:rPr>
        <w:t xml:space="preserve">779 – הצבעה כעת. </w:t>
      </w:r>
      <w:bookmarkStart w:id="15178" w:name="_ETM_Q87_419823"/>
      <w:bookmarkStart w:id="15179" w:name="_ETM_Q87_420695"/>
      <w:bookmarkEnd w:id="15178"/>
      <w:bookmarkEnd w:id="15179"/>
      <w:r>
        <w:rPr>
          <w:rFonts w:hint="cs"/>
          <w:rtl/>
        </w:rPr>
        <w:t>הסתייגות 779.</w:t>
      </w:r>
    </w:p>
    <w:p w:rsidR="00797FA9" w:rsidRDefault="00797FA9" w:rsidP="00375DAC">
      <w:pPr>
        <w:rPr>
          <w:rtl/>
        </w:rPr>
      </w:pPr>
    </w:p>
    <w:p w:rsidR="00797FA9" w:rsidRDefault="00797FA9" w:rsidP="00375DAC">
      <w:pPr>
        <w:pStyle w:val="af1"/>
        <w:keepNext/>
        <w:rPr>
          <w:rtl/>
        </w:rPr>
      </w:pPr>
      <w:bookmarkStart w:id="15180" w:name="_ETM_Q87_420760"/>
      <w:bookmarkEnd w:id="15180"/>
      <w:r>
        <w:rPr>
          <w:rtl/>
        </w:rPr>
        <w:t>הצבעה מס'</w:t>
      </w:r>
      <w:r>
        <w:rPr>
          <w:rFonts w:hint="cs"/>
          <w:rtl/>
        </w:rPr>
        <w:t xml:space="preserve"> 4</w:t>
      </w:r>
    </w:p>
    <w:p w:rsidR="00797FA9" w:rsidRDefault="00797FA9" w:rsidP="00375DAC">
      <w:pPr>
        <w:pStyle w:val="--"/>
        <w:keepNext/>
        <w:rPr>
          <w:rtl/>
        </w:rPr>
      </w:pPr>
    </w:p>
    <w:p w:rsidR="00797FA9" w:rsidRDefault="00797FA9" w:rsidP="00375DAC">
      <w:pPr>
        <w:pStyle w:val="--"/>
        <w:keepNext/>
        <w:rPr>
          <w:rtl/>
        </w:rPr>
      </w:pPr>
      <w:r>
        <w:rPr>
          <w:rtl/>
        </w:rPr>
        <w:t>בעד</w:t>
      </w:r>
      <w:r>
        <w:rPr>
          <w:rFonts w:hint="cs"/>
          <w:rtl/>
        </w:rPr>
        <w:t xml:space="preserve"> 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 xml:space="preserve">אין </w:t>
      </w:r>
    </w:p>
    <w:p w:rsidR="00797FA9" w:rsidRDefault="00797FA9" w:rsidP="00375DAC">
      <w:pPr>
        <w:pStyle w:val="af2"/>
        <w:rPr>
          <w:rtl/>
        </w:rPr>
      </w:pPr>
      <w:bookmarkStart w:id="15181" w:name="_ETM_Q87_435608"/>
      <w:bookmarkStart w:id="15182" w:name="_ETM_Q87_435669"/>
      <w:bookmarkEnd w:id="15181"/>
      <w:bookmarkEnd w:id="15182"/>
      <w:r>
        <w:rPr>
          <w:rFonts w:hint="cs"/>
          <w:rtl/>
        </w:rPr>
        <w:t>הסתייגות 779 לא נתקבלה.</w:t>
      </w:r>
      <w:bookmarkStart w:id="15183" w:name="_ETM_Q87_433114"/>
      <w:bookmarkEnd w:id="15183"/>
    </w:p>
    <w:p w:rsidR="00797FA9" w:rsidRDefault="00797FA9" w:rsidP="00375DAC">
      <w:pPr>
        <w:rPr>
          <w:rtl/>
        </w:rPr>
      </w:pPr>
      <w:bookmarkStart w:id="15184" w:name="_ETM_Q87_433164"/>
      <w:bookmarkEnd w:id="15184"/>
    </w:p>
    <w:p w:rsidR="00797FA9" w:rsidRDefault="00797FA9" w:rsidP="00375DAC">
      <w:pPr>
        <w:pStyle w:val="af6"/>
        <w:keepNext/>
        <w:rPr>
          <w:rtl/>
        </w:rPr>
      </w:pPr>
      <w:bookmarkStart w:id="15185" w:name="ET_yor_6423_18"/>
      <w:r w:rsidRPr="00816250">
        <w:rPr>
          <w:rStyle w:val="TagStyle"/>
          <w:rtl/>
        </w:rPr>
        <w:t xml:space="preserve"> &lt;&lt; יור &gt;&gt; </w:t>
      </w:r>
      <w:r>
        <w:rPr>
          <w:rtl/>
        </w:rPr>
        <w:t>היו"ר אמיר אוחנה:</w:t>
      </w:r>
      <w:r w:rsidRPr="00816250">
        <w:rPr>
          <w:rStyle w:val="TagStyle"/>
          <w:rtl/>
        </w:rPr>
        <w:t xml:space="preserve"> &lt;&lt; יור &gt;&gt;</w:t>
      </w:r>
      <w:r>
        <w:rPr>
          <w:rtl/>
        </w:rPr>
        <w:t xml:space="preserve">   </w:t>
      </w:r>
      <w:bookmarkEnd w:id="15185"/>
    </w:p>
    <w:p w:rsidR="00797FA9" w:rsidRDefault="00797FA9" w:rsidP="00375DAC">
      <w:pPr>
        <w:pStyle w:val="KeepWithNext"/>
        <w:rPr>
          <w:rtl/>
        </w:rPr>
      </w:pPr>
    </w:p>
    <w:p w:rsidR="00797FA9" w:rsidRDefault="00797FA9" w:rsidP="00375DAC">
      <w:pPr>
        <w:rPr>
          <w:rtl/>
        </w:rPr>
      </w:pPr>
      <w:r>
        <w:rPr>
          <w:rFonts w:hint="cs"/>
          <w:rtl/>
        </w:rPr>
        <w:t xml:space="preserve">52 בעד, 65 נגד. </w:t>
      </w:r>
      <w:bookmarkStart w:id="15186" w:name="_ETM_Q87_434736"/>
      <w:bookmarkEnd w:id="15186"/>
      <w:r>
        <w:rPr>
          <w:rFonts w:hint="cs"/>
          <w:rtl/>
        </w:rPr>
        <w:t xml:space="preserve">ההסתייגות לא התקבלה. </w:t>
      </w:r>
    </w:p>
    <w:p w:rsidR="00797FA9" w:rsidRDefault="00797FA9" w:rsidP="00375DAC">
      <w:pPr>
        <w:rPr>
          <w:rtl/>
        </w:rPr>
      </w:pPr>
    </w:p>
    <w:p w:rsidR="00797FA9" w:rsidRDefault="00395E0E" w:rsidP="00395E0E">
      <w:pPr>
        <w:rPr>
          <w:rtl/>
        </w:rPr>
      </w:pPr>
      <w:r>
        <w:rPr>
          <w:rFonts w:hint="cs"/>
          <w:rtl/>
        </w:rPr>
        <w:t xml:space="preserve">כעת </w:t>
      </w:r>
      <w:r w:rsidR="00797FA9">
        <w:rPr>
          <w:rFonts w:hint="cs"/>
          <w:rtl/>
        </w:rPr>
        <w:t xml:space="preserve">מצביעים על הסתייגות 796. הצבעה על </w:t>
      </w:r>
      <w:bookmarkStart w:id="15187" w:name="_ETM_Q87_445174"/>
      <w:bookmarkEnd w:id="15187"/>
      <w:r w:rsidR="00797FA9">
        <w:rPr>
          <w:rFonts w:hint="cs"/>
          <w:rtl/>
        </w:rPr>
        <w:t>הסתייגות 796 כעת.</w:t>
      </w:r>
      <w:bookmarkStart w:id="15188" w:name="_ETM_Q87_456466"/>
      <w:bookmarkEnd w:id="15188"/>
    </w:p>
    <w:p w:rsidR="00797FA9" w:rsidRDefault="00797FA9" w:rsidP="00375DAC">
      <w:pPr>
        <w:rPr>
          <w:rtl/>
        </w:rPr>
      </w:pPr>
      <w:bookmarkStart w:id="15189" w:name="_ETM_Q87_456514"/>
      <w:bookmarkEnd w:id="15189"/>
    </w:p>
    <w:p w:rsidR="00797FA9" w:rsidRDefault="00797FA9" w:rsidP="00375DAC">
      <w:pPr>
        <w:pStyle w:val="af1"/>
        <w:keepNext/>
        <w:rPr>
          <w:rtl/>
        </w:rPr>
      </w:pPr>
      <w:bookmarkStart w:id="15190" w:name="_ETM_Q87_448428"/>
      <w:bookmarkStart w:id="15191" w:name="_ETM_Q87_448474"/>
      <w:bookmarkEnd w:id="15190"/>
      <w:bookmarkEnd w:id="15191"/>
      <w:r>
        <w:rPr>
          <w:rtl/>
        </w:rPr>
        <w:t>הצבעה מס'</w:t>
      </w:r>
      <w:r>
        <w:rPr>
          <w:rFonts w:hint="cs"/>
          <w:rtl/>
        </w:rPr>
        <w:t xml:space="preserve"> 5</w:t>
      </w:r>
    </w:p>
    <w:p w:rsidR="00797FA9" w:rsidRDefault="00797FA9" w:rsidP="00375DAC">
      <w:pPr>
        <w:pStyle w:val="--"/>
        <w:keepNext/>
        <w:rPr>
          <w:rtl/>
        </w:rPr>
      </w:pPr>
    </w:p>
    <w:p w:rsidR="00797FA9" w:rsidRDefault="00797FA9" w:rsidP="00375DAC">
      <w:pPr>
        <w:pStyle w:val="--"/>
        <w:keepNext/>
        <w:rPr>
          <w:rtl/>
        </w:rPr>
      </w:pPr>
      <w:r>
        <w:rPr>
          <w:rtl/>
        </w:rPr>
        <w:t>בעד</w:t>
      </w:r>
      <w:r>
        <w:rPr>
          <w:rFonts w:hint="cs"/>
          <w:rtl/>
        </w:rPr>
        <w:t xml:space="preserve"> 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אין</w:t>
      </w:r>
    </w:p>
    <w:p w:rsidR="00797FA9" w:rsidRPr="006E3E3B" w:rsidRDefault="00797FA9" w:rsidP="00375DAC">
      <w:pPr>
        <w:pStyle w:val="af2"/>
        <w:rPr>
          <w:rtl/>
        </w:rPr>
      </w:pPr>
      <w:bookmarkStart w:id="15192" w:name="_ETM_Q87_454775"/>
      <w:bookmarkEnd w:id="15192"/>
      <w:r>
        <w:rPr>
          <w:rFonts w:hint="cs"/>
          <w:rtl/>
        </w:rPr>
        <w:t xml:space="preserve">הסתייגות 796 </w:t>
      </w:r>
      <w:r w:rsidRPr="006E3E3B">
        <w:rPr>
          <w:rFonts w:hint="cs"/>
          <w:rtl/>
        </w:rPr>
        <w:t>לא</w:t>
      </w:r>
      <w:r>
        <w:rPr>
          <w:rFonts w:hint="cs"/>
          <w:rtl/>
        </w:rPr>
        <w:t xml:space="preserve"> נתקבלה.</w:t>
      </w:r>
    </w:p>
    <w:p w:rsidR="00797FA9" w:rsidRDefault="00797FA9" w:rsidP="00375DAC">
      <w:pPr>
        <w:rPr>
          <w:rtl/>
        </w:rPr>
      </w:pPr>
      <w:bookmarkStart w:id="15193" w:name="_ETM_Q87_421872"/>
      <w:bookmarkEnd w:id="15193"/>
    </w:p>
    <w:p w:rsidR="00797FA9" w:rsidRDefault="00797FA9" w:rsidP="00375DAC">
      <w:pPr>
        <w:pStyle w:val="af6"/>
        <w:keepNext/>
        <w:rPr>
          <w:rtl/>
        </w:rPr>
      </w:pPr>
      <w:bookmarkStart w:id="15194" w:name="ET_yor_6423_21"/>
      <w:r w:rsidRPr="006E3E3B">
        <w:rPr>
          <w:rStyle w:val="TagStyle"/>
          <w:rtl/>
        </w:rPr>
        <w:t xml:space="preserve"> &lt;&lt; יור &gt;&gt; </w:t>
      </w:r>
      <w:r>
        <w:rPr>
          <w:rtl/>
        </w:rPr>
        <w:t>היו"ר אמיר אוחנה:</w:t>
      </w:r>
      <w:r w:rsidRPr="006E3E3B">
        <w:rPr>
          <w:rStyle w:val="TagStyle"/>
          <w:rtl/>
        </w:rPr>
        <w:t xml:space="preserve"> &lt;&lt; יור &gt;&gt;</w:t>
      </w:r>
      <w:r>
        <w:rPr>
          <w:rtl/>
        </w:rPr>
        <w:t xml:space="preserve">   </w:t>
      </w:r>
      <w:bookmarkEnd w:id="15194"/>
    </w:p>
    <w:p w:rsidR="00797FA9" w:rsidRDefault="00797FA9" w:rsidP="00375DAC">
      <w:pPr>
        <w:pStyle w:val="KeepWithNext"/>
        <w:rPr>
          <w:rtl/>
        </w:rPr>
      </w:pPr>
      <w:bookmarkStart w:id="15195" w:name="_ETM_Q87_453395"/>
      <w:bookmarkEnd w:id="15195"/>
    </w:p>
    <w:p w:rsidR="00797FA9" w:rsidRDefault="00797FA9" w:rsidP="00375DAC">
      <w:pPr>
        <w:rPr>
          <w:rtl/>
        </w:rPr>
      </w:pPr>
      <w:bookmarkStart w:id="15196" w:name="_ETM_Q87_453453"/>
      <w:bookmarkEnd w:id="15196"/>
      <w:r>
        <w:rPr>
          <w:rFonts w:hint="cs"/>
          <w:rtl/>
        </w:rPr>
        <w:t xml:space="preserve">52 בעד, 65 </w:t>
      </w:r>
      <w:bookmarkStart w:id="15197" w:name="_ETM_Q87_455183"/>
      <w:bookmarkEnd w:id="15197"/>
      <w:r>
        <w:rPr>
          <w:rFonts w:hint="cs"/>
          <w:rtl/>
        </w:rPr>
        <w:t xml:space="preserve">נגד. ההסתייגות לא התקבלה. </w:t>
      </w:r>
    </w:p>
    <w:p w:rsidR="00797FA9" w:rsidRDefault="00797FA9" w:rsidP="00375DAC">
      <w:pPr>
        <w:rPr>
          <w:rtl/>
        </w:rPr>
      </w:pPr>
    </w:p>
    <w:p w:rsidR="00797FA9" w:rsidRDefault="00395E0E" w:rsidP="00375DAC">
      <w:pPr>
        <w:rPr>
          <w:rtl/>
        </w:rPr>
      </w:pPr>
      <w:bookmarkStart w:id="15198" w:name="_ETM_Q87_461197"/>
      <w:bookmarkEnd w:id="15198"/>
      <w:r>
        <w:rPr>
          <w:rFonts w:hint="cs"/>
          <w:rtl/>
        </w:rPr>
        <w:t xml:space="preserve">כעת </w:t>
      </w:r>
      <w:r w:rsidR="00797FA9">
        <w:rPr>
          <w:rFonts w:hint="cs"/>
          <w:rtl/>
        </w:rPr>
        <w:t xml:space="preserve">הסתייגות 820 – הצבעה </w:t>
      </w:r>
      <w:bookmarkStart w:id="15199" w:name="_ETM_Q87_465223"/>
      <w:bookmarkEnd w:id="15199"/>
      <w:r w:rsidR="00797FA9">
        <w:rPr>
          <w:rFonts w:hint="cs"/>
          <w:rtl/>
        </w:rPr>
        <w:t xml:space="preserve">כעת. הסתייגות 820. </w:t>
      </w:r>
    </w:p>
    <w:p w:rsidR="00797FA9" w:rsidRDefault="00797FA9" w:rsidP="00375DAC">
      <w:pPr>
        <w:rPr>
          <w:rtl/>
        </w:rPr>
      </w:pPr>
    </w:p>
    <w:p w:rsidR="00797FA9" w:rsidRDefault="00797FA9" w:rsidP="00375DAC">
      <w:pPr>
        <w:pStyle w:val="af1"/>
        <w:keepNext/>
        <w:rPr>
          <w:rtl/>
        </w:rPr>
      </w:pPr>
      <w:bookmarkStart w:id="15200" w:name="_ETM_Q87_460363"/>
      <w:bookmarkEnd w:id="15200"/>
      <w:r>
        <w:rPr>
          <w:rtl/>
        </w:rPr>
        <w:t>הצבעה מס'</w:t>
      </w:r>
      <w:r>
        <w:rPr>
          <w:rFonts w:hint="cs"/>
          <w:rtl/>
        </w:rPr>
        <w:t xml:space="preserve"> 6</w:t>
      </w:r>
    </w:p>
    <w:p w:rsidR="00797FA9" w:rsidRDefault="00797FA9" w:rsidP="00375DAC">
      <w:pPr>
        <w:pStyle w:val="--"/>
        <w:keepNext/>
        <w:rPr>
          <w:rtl/>
        </w:rPr>
      </w:pPr>
    </w:p>
    <w:p w:rsidR="00797FA9" w:rsidRDefault="00797FA9" w:rsidP="00375DAC">
      <w:pPr>
        <w:pStyle w:val="--"/>
        <w:keepNext/>
        <w:rPr>
          <w:rtl/>
        </w:rPr>
      </w:pPr>
      <w:r>
        <w:rPr>
          <w:rtl/>
        </w:rPr>
        <w:t>בעד</w:t>
      </w:r>
      <w:r w:rsidRPr="00602BE1">
        <w:rPr>
          <w:rFonts w:hint="cs"/>
          <w:rtl/>
        </w:rPr>
        <w:t xml:space="preserve"> </w:t>
      </w:r>
      <w:r>
        <w:rPr>
          <w:rFonts w:hint="cs"/>
          <w:rtl/>
        </w:rPr>
        <w:t>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אין</w:t>
      </w:r>
    </w:p>
    <w:p w:rsidR="00797FA9" w:rsidRPr="00735CBA" w:rsidRDefault="00797FA9" w:rsidP="00375DAC">
      <w:pPr>
        <w:pStyle w:val="af2"/>
        <w:rPr>
          <w:rtl/>
        </w:rPr>
      </w:pPr>
      <w:bookmarkStart w:id="15201" w:name="_ETM_Q87_476674"/>
      <w:bookmarkEnd w:id="15201"/>
      <w:r>
        <w:rPr>
          <w:rFonts w:hint="cs"/>
          <w:rtl/>
        </w:rPr>
        <w:t>הסתייגות 820 לא נתקבלה.</w:t>
      </w:r>
    </w:p>
    <w:p w:rsidR="00797FA9" w:rsidRPr="006B4EF6" w:rsidRDefault="00797FA9" w:rsidP="00375DAC">
      <w:pPr>
        <w:rPr>
          <w:rtl/>
        </w:rPr>
      </w:pPr>
      <w:bookmarkStart w:id="15202" w:name="_ETM_Q87_468809"/>
      <w:bookmarkStart w:id="15203" w:name="_ETM_Q87_468871"/>
      <w:bookmarkEnd w:id="15202"/>
      <w:bookmarkEnd w:id="15203"/>
    </w:p>
    <w:p w:rsidR="00797FA9" w:rsidRDefault="00797FA9" w:rsidP="00375DAC">
      <w:pPr>
        <w:pStyle w:val="af6"/>
        <w:keepNext/>
        <w:rPr>
          <w:rtl/>
        </w:rPr>
      </w:pPr>
      <w:bookmarkStart w:id="15204" w:name="ET_yor_6423_24"/>
      <w:r w:rsidRPr="00863D46">
        <w:rPr>
          <w:rStyle w:val="TagStyle"/>
          <w:rtl/>
        </w:rPr>
        <w:t xml:space="preserve">&lt;&lt; יור &gt;&gt; </w:t>
      </w:r>
      <w:r>
        <w:rPr>
          <w:rtl/>
        </w:rPr>
        <w:t>היו"ר אמיר אוחנה:</w:t>
      </w:r>
      <w:r w:rsidRPr="00863D46">
        <w:rPr>
          <w:rStyle w:val="TagStyle"/>
          <w:rtl/>
        </w:rPr>
        <w:t xml:space="preserve"> &lt;&lt; יור &gt;&gt;</w:t>
      </w:r>
      <w:r>
        <w:rPr>
          <w:rtl/>
        </w:rPr>
        <w:t xml:space="preserve">   </w:t>
      </w:r>
      <w:bookmarkEnd w:id="15204"/>
    </w:p>
    <w:p w:rsidR="00797FA9" w:rsidRDefault="00797FA9" w:rsidP="00375DAC">
      <w:pPr>
        <w:pStyle w:val="KeepWithNext"/>
        <w:rPr>
          <w:rtl/>
        </w:rPr>
      </w:pPr>
      <w:bookmarkStart w:id="15205" w:name="_ETM_Q87_477341"/>
      <w:bookmarkEnd w:id="15205"/>
    </w:p>
    <w:p w:rsidR="00797FA9" w:rsidRDefault="00797FA9" w:rsidP="00375DAC">
      <w:pPr>
        <w:rPr>
          <w:rtl/>
        </w:rPr>
      </w:pPr>
      <w:bookmarkStart w:id="15206" w:name="_ETM_Q87_477397"/>
      <w:bookmarkEnd w:id="15206"/>
      <w:r>
        <w:rPr>
          <w:rFonts w:hint="cs"/>
          <w:rtl/>
        </w:rPr>
        <w:t>52 בעד, 65 נגד. ההסתייגות לא התקבלה.</w:t>
      </w:r>
      <w:bookmarkStart w:id="15207" w:name="_ETM_Q87_473974"/>
      <w:bookmarkEnd w:id="15207"/>
      <w:r>
        <w:rPr>
          <w:rFonts w:hint="cs"/>
          <w:rtl/>
        </w:rPr>
        <w:t xml:space="preserve"> </w:t>
      </w:r>
    </w:p>
    <w:p w:rsidR="00797FA9" w:rsidRDefault="00797FA9" w:rsidP="00375DAC">
      <w:pPr>
        <w:rPr>
          <w:rtl/>
        </w:rPr>
      </w:pPr>
    </w:p>
    <w:p w:rsidR="00797FA9" w:rsidRDefault="00395E0E" w:rsidP="00375DAC">
      <w:pPr>
        <w:rPr>
          <w:rtl/>
        </w:rPr>
      </w:pPr>
      <w:bookmarkStart w:id="15208" w:name="_ETM_Q87_481276"/>
      <w:bookmarkEnd w:id="15208"/>
      <w:r>
        <w:rPr>
          <w:rFonts w:hint="cs"/>
          <w:rtl/>
        </w:rPr>
        <w:t>כעת ה</w:t>
      </w:r>
      <w:r w:rsidR="00797FA9">
        <w:rPr>
          <w:rFonts w:hint="cs"/>
          <w:rtl/>
        </w:rPr>
        <w:t xml:space="preserve">סתייגות 821. הצבעה על הסתייגות 821. </w:t>
      </w:r>
      <w:bookmarkStart w:id="15209" w:name="_ETM_Q87_486253"/>
      <w:bookmarkEnd w:id="15209"/>
    </w:p>
    <w:p w:rsidR="00797FA9" w:rsidRDefault="00797FA9" w:rsidP="00375DAC">
      <w:pPr>
        <w:rPr>
          <w:rtl/>
        </w:rPr>
      </w:pPr>
    </w:p>
    <w:p w:rsidR="00797FA9" w:rsidRDefault="00797FA9" w:rsidP="00375DAC">
      <w:pPr>
        <w:pStyle w:val="af1"/>
        <w:keepNext/>
        <w:rPr>
          <w:rtl/>
        </w:rPr>
      </w:pPr>
      <w:bookmarkStart w:id="15210" w:name="_ETM_Q87_486295"/>
      <w:bookmarkEnd w:id="15210"/>
      <w:r>
        <w:rPr>
          <w:rtl/>
        </w:rPr>
        <w:t>הצבעה מס'</w:t>
      </w:r>
      <w:r>
        <w:rPr>
          <w:rFonts w:hint="cs"/>
          <w:rtl/>
        </w:rPr>
        <w:t xml:space="preserve"> 7</w:t>
      </w:r>
    </w:p>
    <w:p w:rsidR="00797FA9" w:rsidRDefault="00797FA9" w:rsidP="00375DAC">
      <w:pPr>
        <w:pStyle w:val="--"/>
        <w:keepNext/>
        <w:rPr>
          <w:rtl/>
        </w:rPr>
      </w:pPr>
    </w:p>
    <w:p w:rsidR="00797FA9" w:rsidRDefault="00797FA9" w:rsidP="00375DAC">
      <w:pPr>
        <w:pStyle w:val="--"/>
        <w:keepNext/>
        <w:rPr>
          <w:rtl/>
        </w:rPr>
      </w:pPr>
      <w:r>
        <w:rPr>
          <w:rtl/>
        </w:rPr>
        <w:t>בעד</w:t>
      </w:r>
      <w:r w:rsidRPr="00602BE1">
        <w:rPr>
          <w:rFonts w:hint="cs"/>
          <w:rtl/>
        </w:rPr>
        <w:t xml:space="preserve"> </w:t>
      </w:r>
      <w:r>
        <w:rPr>
          <w:rFonts w:hint="cs"/>
          <w:rtl/>
        </w:rPr>
        <w:t>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 xml:space="preserve">אין </w:t>
      </w:r>
    </w:p>
    <w:p w:rsidR="00797FA9" w:rsidRDefault="00797FA9" w:rsidP="00375DAC">
      <w:pPr>
        <w:pStyle w:val="af2"/>
        <w:rPr>
          <w:rtl/>
        </w:rPr>
      </w:pPr>
      <w:bookmarkStart w:id="15211" w:name="_ETM_Q87_491224"/>
      <w:bookmarkEnd w:id="15211"/>
      <w:r>
        <w:rPr>
          <w:rFonts w:hint="cs"/>
          <w:rtl/>
        </w:rPr>
        <w:t xml:space="preserve">הסתייגות </w:t>
      </w:r>
      <w:bookmarkStart w:id="15212" w:name="_ETM_Q87_501471"/>
      <w:bookmarkEnd w:id="15212"/>
      <w:r>
        <w:rPr>
          <w:rFonts w:hint="cs"/>
          <w:rtl/>
        </w:rPr>
        <w:t>821 לא נתקבלה.</w:t>
      </w:r>
    </w:p>
    <w:p w:rsidR="00797FA9" w:rsidRDefault="00797FA9" w:rsidP="00375DAC">
      <w:pPr>
        <w:rPr>
          <w:rtl/>
        </w:rPr>
      </w:pPr>
    </w:p>
    <w:p w:rsidR="00797FA9" w:rsidRDefault="00797FA9" w:rsidP="00375DAC">
      <w:pPr>
        <w:pStyle w:val="af6"/>
        <w:keepNext/>
        <w:rPr>
          <w:rtl/>
        </w:rPr>
      </w:pPr>
      <w:r w:rsidRPr="00855C5C">
        <w:rPr>
          <w:rStyle w:val="TagStyle"/>
          <w:rtl/>
        </w:rPr>
        <w:t xml:space="preserve"> &lt;&lt; יור &gt;&gt; </w:t>
      </w:r>
      <w:r>
        <w:rPr>
          <w:rtl/>
        </w:rPr>
        <w:t>היו"ר אמיר אוחנה:</w:t>
      </w:r>
      <w:r w:rsidRPr="00855C5C">
        <w:rPr>
          <w:rStyle w:val="TagStyle"/>
          <w:rtl/>
        </w:rPr>
        <w:t xml:space="preserve"> &lt;&lt; יור &gt;&gt;</w:t>
      </w:r>
      <w:r>
        <w:rPr>
          <w:rtl/>
        </w:rPr>
        <w:t xml:space="preserve">   </w:t>
      </w:r>
    </w:p>
    <w:p w:rsidR="00797FA9" w:rsidRDefault="00797FA9" w:rsidP="00375DAC">
      <w:pPr>
        <w:pStyle w:val="KeepWithNext"/>
        <w:rPr>
          <w:rtl/>
        </w:rPr>
      </w:pPr>
    </w:p>
    <w:p w:rsidR="00395E0E" w:rsidRDefault="00797FA9" w:rsidP="00395E0E">
      <w:pPr>
        <w:rPr>
          <w:rtl/>
        </w:rPr>
      </w:pPr>
      <w:r>
        <w:rPr>
          <w:rFonts w:hint="cs"/>
          <w:rtl/>
        </w:rPr>
        <w:t xml:space="preserve">52 בעד, 65 נגד. ההסתייגות לא התקבלה. </w:t>
      </w:r>
    </w:p>
    <w:p w:rsidR="00395E0E" w:rsidRDefault="00395E0E" w:rsidP="00395E0E">
      <w:pPr>
        <w:rPr>
          <w:rtl/>
        </w:rPr>
      </w:pPr>
    </w:p>
    <w:p w:rsidR="00797FA9" w:rsidRDefault="00395E0E" w:rsidP="00375DAC">
      <w:pPr>
        <w:rPr>
          <w:rtl/>
        </w:rPr>
      </w:pPr>
      <w:r>
        <w:rPr>
          <w:rFonts w:hint="cs"/>
          <w:rtl/>
        </w:rPr>
        <w:t xml:space="preserve">כעת </w:t>
      </w:r>
      <w:r w:rsidR="00797FA9">
        <w:rPr>
          <w:rFonts w:hint="cs"/>
          <w:rtl/>
        </w:rPr>
        <w:t xml:space="preserve">1085. הסתייגות 1085 – הצבעה כעת. </w:t>
      </w:r>
    </w:p>
    <w:p w:rsidR="00797FA9" w:rsidRDefault="00797FA9" w:rsidP="00375DAC">
      <w:pPr>
        <w:rPr>
          <w:rtl/>
        </w:rPr>
      </w:pPr>
      <w:bookmarkStart w:id="15213" w:name="_ETM_Q87_512637"/>
      <w:bookmarkStart w:id="15214" w:name="_ETM_Q87_512683"/>
      <w:bookmarkStart w:id="15215" w:name="_ETM_Q87_513774"/>
      <w:bookmarkEnd w:id="15213"/>
      <w:bookmarkEnd w:id="15214"/>
      <w:bookmarkEnd w:id="15215"/>
    </w:p>
    <w:p w:rsidR="00797FA9" w:rsidRDefault="00797FA9" w:rsidP="00375DAC">
      <w:pPr>
        <w:pStyle w:val="af1"/>
        <w:keepNext/>
        <w:rPr>
          <w:rtl/>
        </w:rPr>
      </w:pPr>
      <w:bookmarkStart w:id="15216" w:name="_ETM_Q87_513822"/>
      <w:bookmarkEnd w:id="15216"/>
      <w:r>
        <w:rPr>
          <w:rtl/>
        </w:rPr>
        <w:t>הצבעה מס'</w:t>
      </w:r>
      <w:r>
        <w:rPr>
          <w:rFonts w:hint="cs"/>
          <w:rtl/>
        </w:rPr>
        <w:t xml:space="preserve"> 8</w:t>
      </w:r>
    </w:p>
    <w:p w:rsidR="00797FA9" w:rsidRDefault="00797FA9" w:rsidP="00375DAC">
      <w:pPr>
        <w:pStyle w:val="--"/>
        <w:keepNext/>
        <w:rPr>
          <w:rtl/>
        </w:rPr>
      </w:pPr>
    </w:p>
    <w:p w:rsidR="00797FA9" w:rsidRDefault="00797FA9" w:rsidP="00375DAC">
      <w:pPr>
        <w:pStyle w:val="--"/>
        <w:keepNext/>
        <w:rPr>
          <w:rtl/>
        </w:rPr>
      </w:pPr>
      <w:r>
        <w:rPr>
          <w:rtl/>
        </w:rPr>
        <w:t>בעד</w:t>
      </w:r>
      <w:r w:rsidRPr="00602BE1">
        <w:rPr>
          <w:rFonts w:hint="cs"/>
          <w:rtl/>
        </w:rPr>
        <w:t xml:space="preserve"> </w:t>
      </w:r>
      <w:r>
        <w:rPr>
          <w:rFonts w:hint="cs"/>
          <w:rtl/>
        </w:rPr>
        <w:t>ההסתייגות</w:t>
      </w:r>
      <w:r>
        <w:rPr>
          <w:rtl/>
        </w:rPr>
        <w:t xml:space="preserve"> –</w:t>
      </w:r>
      <w:r>
        <w:rPr>
          <w:rFonts w:hint="cs"/>
          <w:rtl/>
        </w:rPr>
        <w:t xml:space="preserve"> 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אין</w:t>
      </w:r>
    </w:p>
    <w:p w:rsidR="00797FA9" w:rsidRDefault="00797FA9" w:rsidP="00375DAC">
      <w:pPr>
        <w:pStyle w:val="af2"/>
        <w:rPr>
          <w:rtl/>
        </w:rPr>
      </w:pPr>
      <w:bookmarkStart w:id="15217" w:name="_ETM_Q87_515629"/>
      <w:bookmarkEnd w:id="15217"/>
      <w:r>
        <w:rPr>
          <w:rFonts w:hint="cs"/>
          <w:rtl/>
        </w:rPr>
        <w:t>הסתייגות 1085</w:t>
      </w:r>
      <w:bookmarkStart w:id="15218" w:name="_ETM_Q87_524824"/>
      <w:bookmarkEnd w:id="15218"/>
      <w:r>
        <w:rPr>
          <w:rFonts w:hint="cs"/>
          <w:rtl/>
        </w:rPr>
        <w:t xml:space="preserve"> לא נתקבלה.</w:t>
      </w:r>
      <w:bookmarkStart w:id="15219" w:name="_ETM_Q87_526504"/>
      <w:bookmarkEnd w:id="15219"/>
    </w:p>
    <w:p w:rsidR="00797FA9" w:rsidRDefault="00797FA9" w:rsidP="00375DAC">
      <w:pPr>
        <w:rPr>
          <w:rtl/>
        </w:rPr>
      </w:pPr>
      <w:bookmarkStart w:id="15220" w:name="_ETM_Q87_526557"/>
      <w:bookmarkEnd w:id="15220"/>
    </w:p>
    <w:p w:rsidR="00797FA9" w:rsidRDefault="00797FA9" w:rsidP="00375DAC">
      <w:pPr>
        <w:pStyle w:val="af6"/>
        <w:keepNext/>
        <w:rPr>
          <w:rtl/>
        </w:rPr>
      </w:pPr>
      <w:bookmarkStart w:id="15221" w:name="ET_yor_6423_30"/>
      <w:r w:rsidRPr="0090583D">
        <w:rPr>
          <w:rStyle w:val="TagStyle"/>
          <w:rtl/>
        </w:rPr>
        <w:t xml:space="preserve"> &lt;&lt; יור &gt;&gt; </w:t>
      </w:r>
      <w:r>
        <w:rPr>
          <w:rtl/>
        </w:rPr>
        <w:t>היו"ר אמיר אוחנה:</w:t>
      </w:r>
      <w:r w:rsidRPr="0090583D">
        <w:rPr>
          <w:rStyle w:val="TagStyle"/>
          <w:rtl/>
        </w:rPr>
        <w:t xml:space="preserve"> &lt;&lt; יור &gt;&gt;</w:t>
      </w:r>
      <w:r>
        <w:rPr>
          <w:rtl/>
        </w:rPr>
        <w:t xml:space="preserve">   </w:t>
      </w:r>
      <w:bookmarkEnd w:id="15221"/>
    </w:p>
    <w:p w:rsidR="00797FA9" w:rsidRDefault="00797FA9" w:rsidP="00375DAC">
      <w:pPr>
        <w:pStyle w:val="KeepWithNext"/>
        <w:rPr>
          <w:rtl/>
        </w:rPr>
      </w:pPr>
    </w:p>
    <w:p w:rsidR="00395E0E" w:rsidRDefault="00797FA9" w:rsidP="00395E0E">
      <w:pPr>
        <w:rPr>
          <w:rtl/>
        </w:rPr>
      </w:pPr>
      <w:r>
        <w:rPr>
          <w:rFonts w:hint="cs"/>
          <w:rtl/>
        </w:rPr>
        <w:t xml:space="preserve">52 בעד, 65 נגד. גם הסתייגות זו לא התקבלה. </w:t>
      </w:r>
      <w:bookmarkStart w:id="15222" w:name="_ETM_Q87_528169"/>
      <w:bookmarkEnd w:id="15222"/>
    </w:p>
    <w:p w:rsidR="00395E0E" w:rsidRDefault="00395E0E" w:rsidP="00395E0E">
      <w:pPr>
        <w:rPr>
          <w:rtl/>
        </w:rPr>
      </w:pPr>
    </w:p>
    <w:p w:rsidR="00797FA9" w:rsidRDefault="00395E0E" w:rsidP="00395E0E">
      <w:pPr>
        <w:rPr>
          <w:rtl/>
        </w:rPr>
      </w:pPr>
      <w:bookmarkStart w:id="15223" w:name="_ETM_Q87_530876"/>
      <w:bookmarkStart w:id="15224" w:name="_ETM_Q87_531523"/>
      <w:bookmarkEnd w:id="15223"/>
      <w:bookmarkEnd w:id="15224"/>
      <w:r>
        <w:rPr>
          <w:rFonts w:hint="cs"/>
          <w:rtl/>
        </w:rPr>
        <w:t xml:space="preserve">כעת </w:t>
      </w:r>
      <w:r w:rsidR="00797FA9">
        <w:rPr>
          <w:rFonts w:hint="cs"/>
          <w:rtl/>
        </w:rPr>
        <w:t xml:space="preserve">הסתייגות 1089 </w:t>
      </w:r>
      <w:r w:rsidR="00797FA9">
        <w:rPr>
          <w:rtl/>
        </w:rPr>
        <w:t>–</w:t>
      </w:r>
      <w:bookmarkStart w:id="15225" w:name="_ETM_Q87_533584"/>
      <w:bookmarkStart w:id="15226" w:name="_ETM_Q87_533653"/>
      <w:bookmarkEnd w:id="15225"/>
      <w:bookmarkEnd w:id="15226"/>
      <w:r w:rsidR="00797FA9">
        <w:rPr>
          <w:rFonts w:hint="cs"/>
          <w:rtl/>
        </w:rPr>
        <w:t xml:space="preserve"> הצבעה כעת. הסתייגות 1089 – הצבעה כעת. </w:t>
      </w:r>
      <w:bookmarkStart w:id="15227" w:name="_ETM_Q87_538889"/>
      <w:bookmarkStart w:id="15228" w:name="_ETM_Q87_540305"/>
      <w:bookmarkEnd w:id="15227"/>
      <w:bookmarkEnd w:id="15228"/>
    </w:p>
    <w:p w:rsidR="00797FA9" w:rsidRDefault="00797FA9" w:rsidP="00375DAC">
      <w:pPr>
        <w:rPr>
          <w:rtl/>
        </w:rPr>
      </w:pPr>
      <w:bookmarkStart w:id="15229" w:name="_ETM_Q87_540364"/>
      <w:bookmarkStart w:id="15230" w:name="_ETM_Q87_541145"/>
      <w:bookmarkEnd w:id="15229"/>
      <w:bookmarkEnd w:id="15230"/>
    </w:p>
    <w:p w:rsidR="00797FA9" w:rsidRDefault="00797FA9" w:rsidP="00375DAC">
      <w:pPr>
        <w:pStyle w:val="af1"/>
        <w:keepNext/>
        <w:rPr>
          <w:rtl/>
        </w:rPr>
      </w:pPr>
      <w:bookmarkStart w:id="15231" w:name="_ETM_Q87_541216"/>
      <w:bookmarkEnd w:id="15231"/>
      <w:r>
        <w:rPr>
          <w:rtl/>
        </w:rPr>
        <w:t>הצבעה מס'</w:t>
      </w:r>
      <w:r>
        <w:rPr>
          <w:rFonts w:hint="cs"/>
          <w:rtl/>
        </w:rPr>
        <w:t xml:space="preserve"> 9</w:t>
      </w:r>
    </w:p>
    <w:p w:rsidR="00797FA9" w:rsidRDefault="00797FA9" w:rsidP="00375DAC">
      <w:pPr>
        <w:pStyle w:val="--"/>
        <w:keepNext/>
        <w:rPr>
          <w:rtl/>
        </w:rPr>
      </w:pPr>
    </w:p>
    <w:p w:rsidR="00797FA9" w:rsidRDefault="00797FA9" w:rsidP="00375DAC">
      <w:pPr>
        <w:pStyle w:val="--"/>
        <w:keepNext/>
        <w:rPr>
          <w:rtl/>
        </w:rPr>
      </w:pPr>
      <w:r>
        <w:rPr>
          <w:rtl/>
        </w:rPr>
        <w:t>בעד</w:t>
      </w:r>
      <w:r>
        <w:rPr>
          <w:rFonts w:hint="cs"/>
          <w:rtl/>
        </w:rPr>
        <w:t xml:space="preserve"> 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65</w:t>
      </w:r>
    </w:p>
    <w:p w:rsidR="00797FA9" w:rsidRDefault="00797FA9" w:rsidP="00375DAC">
      <w:pPr>
        <w:pStyle w:val="--"/>
        <w:keepNext/>
        <w:rPr>
          <w:rtl/>
        </w:rPr>
      </w:pPr>
      <w:r>
        <w:rPr>
          <w:rtl/>
        </w:rPr>
        <w:t xml:space="preserve">נמנעים – </w:t>
      </w:r>
      <w:r>
        <w:rPr>
          <w:rFonts w:hint="cs"/>
          <w:rtl/>
        </w:rPr>
        <w:t>אין</w:t>
      </w:r>
    </w:p>
    <w:p w:rsidR="00797FA9" w:rsidRDefault="00797FA9" w:rsidP="00375DAC">
      <w:pPr>
        <w:pStyle w:val="af2"/>
        <w:rPr>
          <w:rtl/>
        </w:rPr>
      </w:pPr>
      <w:r>
        <w:rPr>
          <w:rFonts w:hint="cs"/>
          <w:rtl/>
        </w:rPr>
        <w:t>הסתייגות 1089 לא נתקבלה.</w:t>
      </w:r>
    </w:p>
    <w:p w:rsidR="00797FA9" w:rsidRDefault="00797FA9" w:rsidP="00375DAC">
      <w:pPr>
        <w:rPr>
          <w:rtl/>
        </w:rPr>
      </w:pPr>
    </w:p>
    <w:p w:rsidR="00797FA9" w:rsidRDefault="00797FA9" w:rsidP="00375DAC">
      <w:pPr>
        <w:pStyle w:val="af6"/>
        <w:keepNext/>
        <w:rPr>
          <w:rtl/>
        </w:rPr>
      </w:pPr>
      <w:bookmarkStart w:id="15232" w:name="ET_yor_6423_33"/>
      <w:r w:rsidRPr="00995B4B">
        <w:rPr>
          <w:rStyle w:val="TagStyle"/>
          <w:rtl/>
        </w:rPr>
        <w:t xml:space="preserve"> &lt;&lt; יור &gt;&gt; </w:t>
      </w:r>
      <w:r>
        <w:rPr>
          <w:rtl/>
        </w:rPr>
        <w:t>היו"ר אמיר אוחנה:</w:t>
      </w:r>
      <w:r w:rsidRPr="00995B4B">
        <w:rPr>
          <w:rStyle w:val="TagStyle"/>
          <w:rtl/>
        </w:rPr>
        <w:t xml:space="preserve"> &lt;&lt; יור &gt;&gt;</w:t>
      </w:r>
      <w:r>
        <w:rPr>
          <w:rtl/>
        </w:rPr>
        <w:t xml:space="preserve">   </w:t>
      </w:r>
      <w:bookmarkEnd w:id="15232"/>
    </w:p>
    <w:p w:rsidR="00797FA9" w:rsidRDefault="00797FA9" w:rsidP="00375DAC">
      <w:pPr>
        <w:pStyle w:val="KeepWithNext"/>
        <w:rPr>
          <w:rtl/>
        </w:rPr>
      </w:pPr>
    </w:p>
    <w:p w:rsidR="00395E0E" w:rsidRDefault="00797FA9" w:rsidP="00375DAC">
      <w:pPr>
        <w:rPr>
          <w:rtl/>
        </w:rPr>
      </w:pPr>
      <w:r>
        <w:rPr>
          <w:rFonts w:hint="cs"/>
          <w:rtl/>
        </w:rPr>
        <w:t xml:space="preserve">52 בעד, 65 נגד. ההסתייגות לא </w:t>
      </w:r>
      <w:bookmarkStart w:id="15233" w:name="_ETM_Q87_549397"/>
      <w:bookmarkEnd w:id="15233"/>
      <w:r>
        <w:rPr>
          <w:rFonts w:hint="cs"/>
          <w:rtl/>
        </w:rPr>
        <w:t xml:space="preserve">התקבלה. </w:t>
      </w:r>
    </w:p>
    <w:p w:rsidR="00395E0E" w:rsidRDefault="00395E0E" w:rsidP="00375DAC">
      <w:pPr>
        <w:rPr>
          <w:rtl/>
        </w:rPr>
      </w:pPr>
    </w:p>
    <w:p w:rsidR="00797FA9" w:rsidRDefault="00395E0E" w:rsidP="00375DAC">
      <w:pPr>
        <w:rPr>
          <w:rtl/>
        </w:rPr>
      </w:pPr>
      <w:bookmarkStart w:id="15234" w:name="_ETM_Q87_553899"/>
      <w:bookmarkEnd w:id="15234"/>
      <w:r>
        <w:rPr>
          <w:rFonts w:hint="cs"/>
          <w:rtl/>
        </w:rPr>
        <w:t xml:space="preserve">כעת </w:t>
      </w:r>
      <w:r w:rsidR="00797FA9">
        <w:rPr>
          <w:rFonts w:hint="cs"/>
          <w:rtl/>
        </w:rPr>
        <w:t xml:space="preserve">הסתייגות 1251 </w:t>
      </w:r>
      <w:r w:rsidR="00797FA9">
        <w:rPr>
          <w:rtl/>
        </w:rPr>
        <w:t>–</w:t>
      </w:r>
      <w:bookmarkStart w:id="15235" w:name="_ETM_Q87_555891"/>
      <w:bookmarkStart w:id="15236" w:name="_ETM_Q87_555943"/>
      <w:bookmarkEnd w:id="15235"/>
      <w:bookmarkEnd w:id="15236"/>
      <w:r w:rsidR="00797FA9">
        <w:rPr>
          <w:rFonts w:hint="cs"/>
          <w:rtl/>
        </w:rPr>
        <w:t xml:space="preserve"> הצבעה כעת.</w:t>
      </w:r>
      <w:bookmarkStart w:id="15237" w:name="_ETM_Q87_556408"/>
      <w:bookmarkEnd w:id="15237"/>
      <w:r w:rsidR="00797FA9">
        <w:rPr>
          <w:rFonts w:hint="cs"/>
          <w:rtl/>
        </w:rPr>
        <w:t xml:space="preserve"> 1251, הסתייגות 1251. ההצבעה כעת.</w:t>
      </w:r>
    </w:p>
    <w:p w:rsidR="00797FA9" w:rsidRDefault="00797FA9" w:rsidP="00375DAC">
      <w:pPr>
        <w:rPr>
          <w:rtl/>
        </w:rPr>
      </w:pPr>
    </w:p>
    <w:p w:rsidR="00797FA9" w:rsidRDefault="00797FA9" w:rsidP="00375DAC">
      <w:pPr>
        <w:pStyle w:val="af1"/>
        <w:keepNext/>
        <w:rPr>
          <w:rtl/>
        </w:rPr>
      </w:pPr>
      <w:bookmarkStart w:id="15238" w:name="_ETM_Q87_568253"/>
      <w:bookmarkStart w:id="15239" w:name="_ETM_Q87_568309"/>
      <w:bookmarkEnd w:id="15238"/>
      <w:bookmarkEnd w:id="15239"/>
      <w:r>
        <w:rPr>
          <w:rtl/>
        </w:rPr>
        <w:t>הצבעה מס'</w:t>
      </w:r>
      <w:r>
        <w:rPr>
          <w:rFonts w:hint="cs"/>
          <w:rtl/>
        </w:rPr>
        <w:t xml:space="preserve"> 10</w:t>
      </w:r>
    </w:p>
    <w:p w:rsidR="00797FA9" w:rsidRDefault="00797FA9" w:rsidP="00375DAC">
      <w:pPr>
        <w:pStyle w:val="--"/>
        <w:keepNext/>
        <w:rPr>
          <w:rtl/>
        </w:rPr>
      </w:pPr>
    </w:p>
    <w:p w:rsidR="00797FA9" w:rsidRDefault="00797FA9" w:rsidP="00375DAC">
      <w:pPr>
        <w:pStyle w:val="--"/>
        <w:keepNext/>
        <w:rPr>
          <w:rtl/>
        </w:rPr>
      </w:pPr>
      <w:r>
        <w:rPr>
          <w:rtl/>
        </w:rPr>
        <w:t>בעד</w:t>
      </w:r>
      <w:r w:rsidRPr="00602BE1">
        <w:rPr>
          <w:rFonts w:hint="cs"/>
          <w:rtl/>
        </w:rPr>
        <w:t xml:space="preserve"> </w:t>
      </w:r>
      <w:r>
        <w:rPr>
          <w:rFonts w:hint="cs"/>
          <w:rtl/>
        </w:rPr>
        <w:t>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64</w:t>
      </w:r>
    </w:p>
    <w:p w:rsidR="00797FA9" w:rsidRDefault="00797FA9" w:rsidP="00375DAC">
      <w:pPr>
        <w:pStyle w:val="--"/>
        <w:keepNext/>
        <w:rPr>
          <w:rtl/>
        </w:rPr>
      </w:pPr>
      <w:r>
        <w:rPr>
          <w:rtl/>
        </w:rPr>
        <w:t xml:space="preserve">נמנעים – </w:t>
      </w:r>
      <w:r>
        <w:rPr>
          <w:rFonts w:hint="cs"/>
          <w:rtl/>
        </w:rPr>
        <w:t>אין</w:t>
      </w:r>
    </w:p>
    <w:p w:rsidR="00797FA9" w:rsidRPr="00CB1812" w:rsidRDefault="00797FA9" w:rsidP="00375DAC">
      <w:pPr>
        <w:pStyle w:val="af2"/>
        <w:rPr>
          <w:rtl/>
        </w:rPr>
      </w:pPr>
      <w:bookmarkStart w:id="15240" w:name="_ETM_Q87_571642"/>
      <w:bookmarkStart w:id="15241" w:name="_ETM_Q87_571693"/>
      <w:bookmarkEnd w:id="15240"/>
      <w:bookmarkEnd w:id="15241"/>
      <w:r>
        <w:rPr>
          <w:rFonts w:hint="cs"/>
          <w:rtl/>
        </w:rPr>
        <w:t>הסתייגות 1251 לא נתקבלה.</w:t>
      </w:r>
    </w:p>
    <w:p w:rsidR="00797FA9" w:rsidRDefault="00797FA9" w:rsidP="00395E0E">
      <w:pPr>
        <w:rPr>
          <w:rtl/>
        </w:rPr>
      </w:pPr>
      <w:bookmarkStart w:id="15242" w:name="_ETM_Q87_568964"/>
      <w:bookmarkStart w:id="15243" w:name="_ETM_Q87_557345"/>
      <w:bookmarkStart w:id="15244" w:name="_ETM_Q87_557392"/>
      <w:bookmarkEnd w:id="15242"/>
      <w:bookmarkEnd w:id="15243"/>
      <w:bookmarkEnd w:id="15244"/>
    </w:p>
    <w:p w:rsidR="00797FA9" w:rsidRDefault="00797FA9" w:rsidP="00375DAC">
      <w:pPr>
        <w:pStyle w:val="af6"/>
        <w:keepNext/>
        <w:rPr>
          <w:rtl/>
        </w:rPr>
      </w:pPr>
      <w:bookmarkStart w:id="15245" w:name="ET_yor_6423_37"/>
      <w:r w:rsidRPr="00B3357C">
        <w:rPr>
          <w:rStyle w:val="TagStyle"/>
          <w:rtl/>
        </w:rPr>
        <w:t xml:space="preserve"> &lt;&lt; יור &gt;&gt; </w:t>
      </w:r>
      <w:r>
        <w:rPr>
          <w:rtl/>
        </w:rPr>
        <w:t>היו"ר אמיר אוחנה:</w:t>
      </w:r>
      <w:r w:rsidRPr="00B3357C">
        <w:rPr>
          <w:rStyle w:val="TagStyle"/>
          <w:rtl/>
        </w:rPr>
        <w:t xml:space="preserve"> &lt;&lt; יור &gt;&gt;</w:t>
      </w:r>
      <w:r>
        <w:rPr>
          <w:rtl/>
        </w:rPr>
        <w:t xml:space="preserve">   </w:t>
      </w:r>
      <w:bookmarkEnd w:id="15245"/>
    </w:p>
    <w:p w:rsidR="00797FA9" w:rsidRDefault="00797FA9" w:rsidP="00375DAC">
      <w:pPr>
        <w:pStyle w:val="KeepWithNext"/>
        <w:rPr>
          <w:rtl/>
        </w:rPr>
      </w:pPr>
    </w:p>
    <w:p w:rsidR="00395E0E" w:rsidRDefault="00797FA9" w:rsidP="00375DAC">
      <w:pPr>
        <w:rPr>
          <w:rtl/>
        </w:rPr>
      </w:pPr>
      <w:r>
        <w:rPr>
          <w:rFonts w:hint="cs"/>
          <w:rtl/>
        </w:rPr>
        <w:t xml:space="preserve">52 בעד, </w:t>
      </w:r>
      <w:bookmarkStart w:id="15246" w:name="_ETM_Q87_569006"/>
      <w:bookmarkEnd w:id="15246"/>
      <w:r>
        <w:rPr>
          <w:rFonts w:hint="cs"/>
          <w:rtl/>
        </w:rPr>
        <w:t xml:space="preserve">64 נגד. ההסתייגות לא התקבלה. </w:t>
      </w:r>
    </w:p>
    <w:p w:rsidR="00395E0E" w:rsidRDefault="00395E0E" w:rsidP="00375DAC">
      <w:pPr>
        <w:rPr>
          <w:rtl/>
        </w:rPr>
      </w:pPr>
    </w:p>
    <w:p w:rsidR="00797FA9" w:rsidRDefault="00797FA9" w:rsidP="00375DAC">
      <w:pPr>
        <w:rPr>
          <w:rtl/>
        </w:rPr>
      </w:pPr>
      <w:r>
        <w:rPr>
          <w:rFonts w:hint="cs"/>
          <w:rtl/>
        </w:rPr>
        <w:t>הסתייגו</w:t>
      </w:r>
      <w:r>
        <w:rPr>
          <w:rFonts w:hint="eastAsia"/>
          <w:rtl/>
        </w:rPr>
        <w:t>ת</w:t>
      </w:r>
      <w:r>
        <w:rPr>
          <w:rFonts w:hint="cs"/>
          <w:rtl/>
        </w:rPr>
        <w:t xml:space="preserve"> 1260 </w:t>
      </w:r>
      <w:r>
        <w:rPr>
          <w:rtl/>
        </w:rPr>
        <w:t>–</w:t>
      </w:r>
      <w:bookmarkStart w:id="15247" w:name="_ETM_Q87_579945"/>
      <w:bookmarkStart w:id="15248" w:name="_ETM_Q87_579990"/>
      <w:bookmarkStart w:id="15249" w:name="_ETM_Q87_580720"/>
      <w:bookmarkEnd w:id="15247"/>
      <w:bookmarkEnd w:id="15248"/>
      <w:bookmarkEnd w:id="15249"/>
      <w:r>
        <w:rPr>
          <w:rFonts w:hint="cs"/>
          <w:rtl/>
        </w:rPr>
        <w:t xml:space="preserve"> הצבעה כעת. </w:t>
      </w:r>
    </w:p>
    <w:p w:rsidR="00797FA9" w:rsidRDefault="00797FA9" w:rsidP="00375DAC">
      <w:pPr>
        <w:rPr>
          <w:rtl/>
        </w:rPr>
      </w:pPr>
    </w:p>
    <w:p w:rsidR="00797FA9" w:rsidRDefault="00797FA9" w:rsidP="00375DAC">
      <w:pPr>
        <w:pStyle w:val="af1"/>
        <w:keepNext/>
        <w:rPr>
          <w:rtl/>
        </w:rPr>
      </w:pPr>
      <w:bookmarkStart w:id="15250" w:name="_ETM_Q87_584414"/>
      <w:bookmarkStart w:id="15251" w:name="_ETM_Q87_584513"/>
      <w:bookmarkEnd w:id="15250"/>
      <w:bookmarkEnd w:id="15251"/>
      <w:r>
        <w:rPr>
          <w:rtl/>
        </w:rPr>
        <w:t>הצבעה מס'</w:t>
      </w:r>
      <w:r>
        <w:rPr>
          <w:rFonts w:hint="cs"/>
          <w:rtl/>
        </w:rPr>
        <w:t xml:space="preserve"> 11</w:t>
      </w:r>
    </w:p>
    <w:p w:rsidR="00797FA9" w:rsidRDefault="00797FA9" w:rsidP="00375DAC">
      <w:pPr>
        <w:pStyle w:val="--"/>
        <w:keepNext/>
        <w:rPr>
          <w:rtl/>
        </w:rPr>
      </w:pPr>
    </w:p>
    <w:p w:rsidR="00797FA9" w:rsidRDefault="00797FA9" w:rsidP="00375DAC">
      <w:pPr>
        <w:pStyle w:val="--"/>
        <w:keepNext/>
        <w:rPr>
          <w:rtl/>
        </w:rPr>
      </w:pPr>
      <w:r>
        <w:rPr>
          <w:rtl/>
        </w:rPr>
        <w:t>בעד</w:t>
      </w:r>
      <w:r w:rsidRPr="00602BE1">
        <w:rPr>
          <w:rFonts w:hint="cs"/>
          <w:rtl/>
        </w:rPr>
        <w:t xml:space="preserve"> </w:t>
      </w:r>
      <w:r>
        <w:rPr>
          <w:rFonts w:hint="cs"/>
          <w:rtl/>
        </w:rPr>
        <w:t>ההסתייגות</w:t>
      </w:r>
      <w:r>
        <w:rPr>
          <w:rtl/>
        </w:rPr>
        <w:t xml:space="preserve"> – </w:t>
      </w:r>
      <w:r>
        <w:rPr>
          <w:rFonts w:hint="cs"/>
          <w:rtl/>
        </w:rPr>
        <w:t>52</w:t>
      </w:r>
    </w:p>
    <w:p w:rsidR="00797FA9" w:rsidRDefault="00797FA9" w:rsidP="00375DAC">
      <w:pPr>
        <w:pStyle w:val="--"/>
        <w:keepNext/>
        <w:rPr>
          <w:rtl/>
        </w:rPr>
      </w:pPr>
      <w:r>
        <w:rPr>
          <w:rtl/>
        </w:rPr>
        <w:t xml:space="preserve">נגד – </w:t>
      </w:r>
      <w:r>
        <w:rPr>
          <w:rFonts w:hint="cs"/>
          <w:rtl/>
        </w:rPr>
        <w:t xml:space="preserve"> 65</w:t>
      </w:r>
    </w:p>
    <w:p w:rsidR="00797FA9" w:rsidRDefault="00797FA9" w:rsidP="00375DAC">
      <w:pPr>
        <w:pStyle w:val="--"/>
        <w:keepNext/>
        <w:rPr>
          <w:rtl/>
        </w:rPr>
      </w:pPr>
      <w:r>
        <w:rPr>
          <w:rtl/>
        </w:rPr>
        <w:t xml:space="preserve">נמנעים – </w:t>
      </w:r>
      <w:r>
        <w:rPr>
          <w:rFonts w:hint="cs"/>
          <w:rtl/>
        </w:rPr>
        <w:t>אין</w:t>
      </w:r>
    </w:p>
    <w:p w:rsidR="00797FA9" w:rsidRDefault="00797FA9" w:rsidP="00375DAC">
      <w:pPr>
        <w:pStyle w:val="af2"/>
        <w:rPr>
          <w:rtl/>
        </w:rPr>
      </w:pPr>
      <w:bookmarkStart w:id="15252" w:name="_ETM_Q87_586577"/>
      <w:bookmarkEnd w:id="15252"/>
      <w:r>
        <w:rPr>
          <w:rFonts w:hint="cs"/>
          <w:rtl/>
        </w:rPr>
        <w:t>הסתייגות 1260 לא נתקבלה.</w:t>
      </w:r>
      <w:bookmarkStart w:id="15253" w:name="_ETM_Q87_593312"/>
      <w:bookmarkEnd w:id="15253"/>
    </w:p>
    <w:p w:rsidR="00797FA9" w:rsidRDefault="00797FA9" w:rsidP="00375DAC">
      <w:pPr>
        <w:rPr>
          <w:rtl/>
        </w:rPr>
      </w:pPr>
      <w:bookmarkStart w:id="15254" w:name="_ETM_Q87_593419"/>
      <w:bookmarkEnd w:id="15254"/>
    </w:p>
    <w:p w:rsidR="00797FA9" w:rsidRDefault="00797FA9" w:rsidP="00375DAC">
      <w:pPr>
        <w:pStyle w:val="af6"/>
        <w:keepNext/>
        <w:rPr>
          <w:rtl/>
        </w:rPr>
      </w:pPr>
      <w:bookmarkStart w:id="15255" w:name="ET_yor_6423_40"/>
      <w:r w:rsidRPr="00A2442E">
        <w:rPr>
          <w:rStyle w:val="TagStyle"/>
          <w:rtl/>
        </w:rPr>
        <w:t xml:space="preserve"> &lt;&lt; יור &gt;&gt; </w:t>
      </w:r>
      <w:r>
        <w:rPr>
          <w:rtl/>
        </w:rPr>
        <w:t>היו"ר אמיר אוחנה:</w:t>
      </w:r>
      <w:r w:rsidRPr="00A2442E">
        <w:rPr>
          <w:rStyle w:val="TagStyle"/>
          <w:rtl/>
        </w:rPr>
        <w:t xml:space="preserve"> &lt;&lt; יור &gt;&gt;</w:t>
      </w:r>
      <w:r>
        <w:rPr>
          <w:rtl/>
        </w:rPr>
        <w:t xml:space="preserve">   </w:t>
      </w:r>
      <w:bookmarkEnd w:id="15255"/>
    </w:p>
    <w:p w:rsidR="00797FA9" w:rsidRDefault="00797FA9" w:rsidP="00375DAC">
      <w:pPr>
        <w:pStyle w:val="KeepWithNext"/>
        <w:rPr>
          <w:rtl/>
        </w:rPr>
      </w:pPr>
    </w:p>
    <w:p w:rsidR="00395E0E" w:rsidRDefault="00797FA9" w:rsidP="00375DAC">
      <w:pPr>
        <w:rPr>
          <w:rtl/>
        </w:rPr>
      </w:pPr>
      <w:r>
        <w:rPr>
          <w:rFonts w:hint="cs"/>
          <w:rtl/>
        </w:rPr>
        <w:t>52 בעד,</w:t>
      </w:r>
      <w:bookmarkStart w:id="15256" w:name="_ETM_Q87_592832"/>
      <w:bookmarkEnd w:id="15256"/>
      <w:r>
        <w:rPr>
          <w:rFonts w:hint="cs"/>
          <w:rtl/>
        </w:rPr>
        <w:t xml:space="preserve"> 65 נגד. ההסתייגות לא התקבלה. </w:t>
      </w:r>
    </w:p>
    <w:p w:rsidR="00797FA9" w:rsidRDefault="00797FA9" w:rsidP="00375DAC">
      <w:pPr>
        <w:pStyle w:val="KeepWithNext"/>
        <w:rPr>
          <w:rtl/>
        </w:rPr>
      </w:pPr>
    </w:p>
    <w:p w:rsidR="00797FA9" w:rsidRDefault="00797FA9" w:rsidP="00375DAC">
      <w:pPr>
        <w:rPr>
          <w:rtl/>
        </w:rPr>
      </w:pPr>
      <w:bookmarkStart w:id="15257" w:name="_ETM_Q87_599276"/>
      <w:bookmarkEnd w:id="15257"/>
      <w:r>
        <w:rPr>
          <w:rFonts w:hint="cs"/>
          <w:rtl/>
        </w:rPr>
        <w:t xml:space="preserve">הסתייגות 1261 </w:t>
      </w:r>
      <w:r>
        <w:rPr>
          <w:rtl/>
        </w:rPr>
        <w:t>–</w:t>
      </w:r>
      <w:bookmarkStart w:id="15258" w:name="_ETM_Q87_602621"/>
      <w:bookmarkStart w:id="15259" w:name="_ETM_Q87_602680"/>
      <w:bookmarkEnd w:id="15258"/>
      <w:bookmarkEnd w:id="15259"/>
      <w:r>
        <w:rPr>
          <w:rFonts w:hint="cs"/>
          <w:rtl/>
        </w:rPr>
        <w:t xml:space="preserve"> הצבעה</w:t>
      </w:r>
      <w:bookmarkStart w:id="15260" w:name="_ETM_Q87_602016"/>
      <w:bookmarkEnd w:id="15260"/>
      <w:r>
        <w:rPr>
          <w:rFonts w:hint="cs"/>
          <w:rtl/>
        </w:rPr>
        <w:t xml:space="preserve"> כעת. הצבעה על הסתייגות 1261. </w:t>
      </w:r>
      <w:bookmarkStart w:id="15261" w:name="_ETM_Q87_611286"/>
      <w:bookmarkEnd w:id="15261"/>
    </w:p>
    <w:p w:rsidR="00797FA9" w:rsidRDefault="00797FA9" w:rsidP="00375DAC">
      <w:pPr>
        <w:rPr>
          <w:rtl/>
        </w:rPr>
      </w:pPr>
      <w:bookmarkStart w:id="15262" w:name="_ETM_Q87_611352"/>
      <w:bookmarkEnd w:id="15262"/>
    </w:p>
    <w:p w:rsidR="00797FA9" w:rsidRDefault="00797FA9" w:rsidP="00375DAC">
      <w:pPr>
        <w:pStyle w:val="af1"/>
        <w:keepNext/>
        <w:rPr>
          <w:rtl/>
        </w:rPr>
      </w:pPr>
      <w:bookmarkStart w:id="15263" w:name="_ETM_Q87_603998"/>
      <w:bookmarkStart w:id="15264" w:name="_ETM_Q87_604062"/>
      <w:bookmarkStart w:id="15265" w:name="_ETM_Q87_604566"/>
      <w:bookmarkStart w:id="15266" w:name="_ETM_Q87_604637"/>
      <w:bookmarkEnd w:id="15263"/>
      <w:bookmarkEnd w:id="15264"/>
      <w:bookmarkEnd w:id="15265"/>
      <w:bookmarkEnd w:id="15266"/>
      <w:r>
        <w:rPr>
          <w:rtl/>
        </w:rPr>
        <w:t>הצבעה מס'</w:t>
      </w:r>
      <w:r>
        <w:rPr>
          <w:rFonts w:hint="cs"/>
          <w:rtl/>
        </w:rPr>
        <w:t xml:space="preserve"> 12</w:t>
      </w:r>
    </w:p>
    <w:p w:rsidR="00797FA9" w:rsidRDefault="00797FA9" w:rsidP="00375DAC">
      <w:pPr>
        <w:pStyle w:val="--"/>
        <w:keepNext/>
        <w:rPr>
          <w:rtl/>
        </w:rPr>
      </w:pPr>
    </w:p>
    <w:p w:rsidR="00797FA9" w:rsidRDefault="00797FA9" w:rsidP="00375DAC">
      <w:pPr>
        <w:pStyle w:val="--"/>
        <w:keepNext/>
        <w:rPr>
          <w:rtl/>
        </w:rPr>
      </w:pPr>
      <w:r>
        <w:rPr>
          <w:rtl/>
        </w:rPr>
        <w:t>בעד</w:t>
      </w:r>
      <w:r w:rsidRPr="00602BE1">
        <w:rPr>
          <w:rFonts w:hint="cs"/>
          <w:rtl/>
        </w:rPr>
        <w:t xml:space="preserve"> </w:t>
      </w:r>
      <w:r>
        <w:rPr>
          <w:rFonts w:hint="cs"/>
          <w:rtl/>
        </w:rPr>
        <w:t>ההסתייגות</w:t>
      </w:r>
      <w:r>
        <w:rPr>
          <w:rtl/>
        </w:rPr>
        <w:t xml:space="preserve"> –</w:t>
      </w:r>
      <w:r>
        <w:rPr>
          <w:rFonts w:hint="cs"/>
          <w:rtl/>
        </w:rPr>
        <w:t xml:space="preserve"> 52</w:t>
      </w:r>
    </w:p>
    <w:p w:rsidR="00797FA9" w:rsidRDefault="00797FA9" w:rsidP="00375DAC">
      <w:pPr>
        <w:pStyle w:val="--"/>
        <w:keepNext/>
        <w:rPr>
          <w:rtl/>
        </w:rPr>
      </w:pPr>
      <w:r>
        <w:rPr>
          <w:rtl/>
        </w:rPr>
        <w:t>נגד –</w:t>
      </w:r>
      <w:r>
        <w:rPr>
          <w:rFonts w:hint="cs"/>
          <w:rtl/>
        </w:rPr>
        <w:t xml:space="preserve"> 65</w:t>
      </w:r>
    </w:p>
    <w:p w:rsidR="00797FA9" w:rsidRDefault="00797FA9" w:rsidP="00375DAC">
      <w:pPr>
        <w:pStyle w:val="--"/>
        <w:keepNext/>
        <w:rPr>
          <w:rtl/>
        </w:rPr>
      </w:pPr>
      <w:r>
        <w:rPr>
          <w:rtl/>
        </w:rPr>
        <w:t xml:space="preserve">נמנעים – </w:t>
      </w:r>
      <w:r>
        <w:rPr>
          <w:rFonts w:hint="cs"/>
          <w:rtl/>
        </w:rPr>
        <w:t>אין</w:t>
      </w:r>
    </w:p>
    <w:p w:rsidR="00797FA9" w:rsidRDefault="00797FA9" w:rsidP="00375DAC">
      <w:pPr>
        <w:pStyle w:val="af2"/>
        <w:rPr>
          <w:rtl/>
        </w:rPr>
      </w:pPr>
      <w:bookmarkStart w:id="15267" w:name="_ETM_Q87_615384"/>
      <w:bookmarkStart w:id="15268" w:name="_ETM_Q87_615442"/>
      <w:bookmarkEnd w:id="15267"/>
      <w:bookmarkEnd w:id="15268"/>
      <w:r>
        <w:rPr>
          <w:rFonts w:hint="cs"/>
          <w:rtl/>
        </w:rPr>
        <w:t>הסתייגות 1261</w:t>
      </w:r>
      <w:bookmarkStart w:id="15269" w:name="_ETM_Q87_613043"/>
      <w:bookmarkEnd w:id="15269"/>
      <w:r>
        <w:rPr>
          <w:rFonts w:hint="cs"/>
          <w:rtl/>
        </w:rPr>
        <w:t xml:space="preserve"> לא נתקבלה. </w:t>
      </w:r>
    </w:p>
    <w:p w:rsidR="00797FA9" w:rsidRPr="005754FA" w:rsidRDefault="00797FA9" w:rsidP="00375DAC">
      <w:pPr>
        <w:rPr>
          <w:rtl/>
        </w:rPr>
      </w:pPr>
    </w:p>
    <w:p w:rsidR="00797FA9" w:rsidRDefault="00797FA9" w:rsidP="00375DAC">
      <w:pPr>
        <w:rPr>
          <w:rtl/>
        </w:rPr>
      </w:pPr>
    </w:p>
    <w:p w:rsidR="00797FA9" w:rsidRDefault="00797FA9" w:rsidP="00375DAC">
      <w:pPr>
        <w:pStyle w:val="af6"/>
        <w:keepNext/>
        <w:rPr>
          <w:rtl/>
        </w:rPr>
      </w:pPr>
      <w:bookmarkStart w:id="15270" w:name="ET_yor_6423_43"/>
      <w:r w:rsidRPr="00812731">
        <w:rPr>
          <w:rStyle w:val="TagStyle"/>
          <w:rtl/>
        </w:rPr>
        <w:t xml:space="preserve"> &lt;&lt; יור &gt;&gt; </w:t>
      </w:r>
      <w:r>
        <w:rPr>
          <w:rtl/>
        </w:rPr>
        <w:t>היו"ר אמיר אוחנה:</w:t>
      </w:r>
      <w:r w:rsidRPr="00812731">
        <w:rPr>
          <w:rStyle w:val="TagStyle"/>
          <w:rtl/>
        </w:rPr>
        <w:t xml:space="preserve"> &lt;&lt; יור &gt;&gt;</w:t>
      </w:r>
      <w:r>
        <w:rPr>
          <w:rtl/>
        </w:rPr>
        <w:t xml:space="preserve">   </w:t>
      </w:r>
      <w:bookmarkEnd w:id="15270"/>
    </w:p>
    <w:p w:rsidR="00797FA9" w:rsidRDefault="00797FA9" w:rsidP="00375DAC">
      <w:pPr>
        <w:ind w:firstLine="0"/>
        <w:rPr>
          <w:rtl/>
        </w:rPr>
      </w:pPr>
      <w:r>
        <w:rPr>
          <w:rtl/>
        </w:rPr>
        <w:tab/>
      </w:r>
    </w:p>
    <w:p w:rsidR="00395E0E" w:rsidRDefault="00797FA9" w:rsidP="00395E0E">
      <w:pPr>
        <w:rPr>
          <w:rtl/>
        </w:rPr>
      </w:pPr>
      <w:bookmarkStart w:id="15271" w:name="_ETM_Q87_615227"/>
      <w:bookmarkEnd w:id="15271"/>
      <w:r>
        <w:rPr>
          <w:rFonts w:hint="cs"/>
          <w:rtl/>
        </w:rPr>
        <w:t xml:space="preserve">52 בעד, 65 נגד. ההסתייגות לא התקבלה. </w:t>
      </w:r>
    </w:p>
    <w:p w:rsidR="00395E0E" w:rsidRDefault="00395E0E" w:rsidP="00395E0E">
      <w:pPr>
        <w:rPr>
          <w:rtl/>
        </w:rPr>
      </w:pPr>
    </w:p>
    <w:p w:rsidR="00797FA9" w:rsidRDefault="00797FA9" w:rsidP="00395E0E">
      <w:pPr>
        <w:rPr>
          <w:rtl/>
        </w:rPr>
      </w:pPr>
      <w:r>
        <w:rPr>
          <w:rFonts w:hint="cs"/>
          <w:rtl/>
        </w:rPr>
        <w:t>כעת</w:t>
      </w:r>
      <w:bookmarkStart w:id="15272" w:name="_ETM_Q87_618874"/>
      <w:bookmarkEnd w:id="15272"/>
      <w:r w:rsidR="00395E0E">
        <w:rPr>
          <w:rFonts w:hint="cs"/>
          <w:rtl/>
        </w:rPr>
        <w:t>?</w:t>
      </w:r>
    </w:p>
    <w:p w:rsidR="00797FA9" w:rsidRDefault="00797FA9" w:rsidP="00375DAC">
      <w:pPr>
        <w:rPr>
          <w:rtl/>
        </w:rPr>
      </w:pPr>
      <w:bookmarkStart w:id="15273" w:name="_ETM_Q87_618922"/>
      <w:bookmarkEnd w:id="15273"/>
    </w:p>
    <w:p w:rsidR="00797FA9" w:rsidRDefault="00797FA9" w:rsidP="00375DAC">
      <w:pPr>
        <w:pStyle w:val="af5"/>
        <w:keepNext/>
        <w:rPr>
          <w:rtl/>
        </w:rPr>
      </w:pPr>
      <w:r w:rsidRPr="00812731">
        <w:rPr>
          <w:rStyle w:val="TagStyle"/>
          <w:rtl/>
        </w:rPr>
        <w:t xml:space="preserve"> &lt;&lt; קריאה &gt;&gt; </w:t>
      </w:r>
      <w:r>
        <w:rPr>
          <w:rtl/>
        </w:rPr>
        <w:t>מירב בן ארי (יש עתיד):</w:t>
      </w:r>
      <w:r w:rsidRPr="00812731">
        <w:rPr>
          <w:rStyle w:val="TagStyle"/>
          <w:rtl/>
        </w:rPr>
        <w:t xml:space="preserve"> &lt;&lt; קריאה &gt;&gt;</w:t>
      </w:r>
      <w:r>
        <w:rPr>
          <w:rtl/>
        </w:rPr>
        <w:t xml:space="preserve">   </w:t>
      </w:r>
    </w:p>
    <w:p w:rsidR="00797FA9" w:rsidRDefault="00797FA9" w:rsidP="00375DAC">
      <w:pPr>
        <w:pStyle w:val="KeepWithNext"/>
        <w:rPr>
          <w:rtl/>
        </w:rPr>
      </w:pPr>
    </w:p>
    <w:p w:rsidR="00797FA9" w:rsidRDefault="00797FA9" w:rsidP="00375DAC">
      <w:pPr>
        <w:rPr>
          <w:rtl/>
        </w:rPr>
      </w:pPr>
      <w:r>
        <w:rPr>
          <w:rFonts w:hint="cs"/>
          <w:rtl/>
        </w:rPr>
        <w:t>1633.</w:t>
      </w:r>
      <w:bookmarkStart w:id="15274" w:name="_ETM_Q87_622682"/>
      <w:bookmarkEnd w:id="15274"/>
    </w:p>
    <w:p w:rsidR="00797FA9" w:rsidRDefault="00797FA9" w:rsidP="00375DAC">
      <w:pPr>
        <w:rPr>
          <w:rtl/>
        </w:rPr>
      </w:pPr>
      <w:bookmarkStart w:id="15275" w:name="_ETM_Q87_622749"/>
      <w:bookmarkEnd w:id="15275"/>
    </w:p>
    <w:p w:rsidR="00797FA9" w:rsidRDefault="00797FA9" w:rsidP="00375DAC">
      <w:pPr>
        <w:pStyle w:val="af6"/>
        <w:keepNext/>
        <w:rPr>
          <w:rtl/>
        </w:rPr>
      </w:pPr>
      <w:bookmarkStart w:id="15276" w:name="ET_yor_6423_45"/>
      <w:r w:rsidRPr="00812731">
        <w:rPr>
          <w:rStyle w:val="TagStyle"/>
          <w:rtl/>
        </w:rPr>
        <w:t xml:space="preserve"> &lt;&lt; יור &gt;&gt; </w:t>
      </w:r>
      <w:r>
        <w:rPr>
          <w:rtl/>
        </w:rPr>
        <w:t>היו"ר אמיר אוחנה:</w:t>
      </w:r>
      <w:r w:rsidRPr="00812731">
        <w:rPr>
          <w:rStyle w:val="TagStyle"/>
          <w:rtl/>
        </w:rPr>
        <w:t xml:space="preserve"> &lt;&lt; יור &gt;&gt;</w:t>
      </w:r>
      <w:r>
        <w:rPr>
          <w:rtl/>
        </w:rPr>
        <w:t xml:space="preserve">   </w:t>
      </w:r>
      <w:bookmarkEnd w:id="15276"/>
    </w:p>
    <w:p w:rsidR="00797FA9" w:rsidRDefault="00797FA9" w:rsidP="00375DAC">
      <w:pPr>
        <w:pStyle w:val="KeepWithNext"/>
        <w:rPr>
          <w:rtl/>
        </w:rPr>
      </w:pPr>
    </w:p>
    <w:p w:rsidR="00797FA9" w:rsidRDefault="00797FA9" w:rsidP="00395E0E">
      <w:pPr>
        <w:rPr>
          <w:rtl/>
        </w:rPr>
      </w:pPr>
      <w:r>
        <w:rPr>
          <w:rFonts w:hint="cs"/>
          <w:rtl/>
        </w:rPr>
        <w:t>רגע</w:t>
      </w:r>
      <w:r w:rsidR="00395E0E">
        <w:rPr>
          <w:rFonts w:hint="cs"/>
          <w:rtl/>
        </w:rPr>
        <w:t>.</w:t>
      </w:r>
      <w:r>
        <w:rPr>
          <w:rFonts w:hint="cs"/>
          <w:rtl/>
        </w:rPr>
        <w:t xml:space="preserve"> אם כן, לפני כן, אנ</w:t>
      </w:r>
      <w:bookmarkStart w:id="15277" w:name="_ETM_Q87_628623"/>
      <w:bookmarkEnd w:id="15277"/>
      <w:r>
        <w:rPr>
          <w:rFonts w:hint="cs"/>
          <w:rtl/>
        </w:rPr>
        <w:t>חנו נצביע על סעיף 1 כנוסח הוועדה. שימו לב</w:t>
      </w:r>
      <w:bookmarkStart w:id="15278" w:name="_ETM_Q87_630064"/>
      <w:bookmarkEnd w:id="15278"/>
      <w:r>
        <w:rPr>
          <w:rFonts w:hint="cs"/>
          <w:rtl/>
        </w:rPr>
        <w:t>, מצביעים על סעיף 1 כנוסח הוועדה – הצבעה כעת.</w:t>
      </w:r>
    </w:p>
    <w:p w:rsidR="00797FA9" w:rsidRDefault="00797FA9" w:rsidP="00375DAC">
      <w:pPr>
        <w:rPr>
          <w:rtl/>
        </w:rPr>
      </w:pPr>
      <w:bookmarkStart w:id="15279" w:name="_ETM_Q87_644091"/>
      <w:bookmarkStart w:id="15280" w:name="_ETM_Q87_644164"/>
      <w:bookmarkStart w:id="15281" w:name="_ETM_Q87_644883"/>
      <w:bookmarkEnd w:id="15279"/>
      <w:bookmarkEnd w:id="15280"/>
      <w:bookmarkEnd w:id="15281"/>
    </w:p>
    <w:p w:rsidR="00797FA9" w:rsidRDefault="00797FA9" w:rsidP="00375DAC">
      <w:pPr>
        <w:pStyle w:val="af1"/>
        <w:keepNext/>
        <w:rPr>
          <w:rtl/>
        </w:rPr>
      </w:pPr>
      <w:bookmarkStart w:id="15282" w:name="_ETM_Q87_644943"/>
      <w:bookmarkEnd w:id="15282"/>
      <w:r>
        <w:rPr>
          <w:rtl/>
        </w:rPr>
        <w:t>הצבעה מס'</w:t>
      </w:r>
      <w:r>
        <w:rPr>
          <w:rFonts w:hint="cs"/>
          <w:rtl/>
        </w:rPr>
        <w:t xml:space="preserve"> 13</w:t>
      </w:r>
    </w:p>
    <w:p w:rsidR="00797FA9" w:rsidRDefault="00797FA9" w:rsidP="00375DAC">
      <w:pPr>
        <w:pStyle w:val="--"/>
        <w:keepNext/>
        <w:rPr>
          <w:rtl/>
        </w:rPr>
      </w:pPr>
    </w:p>
    <w:p w:rsidR="00797FA9" w:rsidRPr="008D5181" w:rsidRDefault="00797FA9" w:rsidP="00375DAC">
      <w:pPr>
        <w:pStyle w:val="--"/>
        <w:rPr>
          <w:rtl/>
        </w:rPr>
      </w:pPr>
      <w:r>
        <w:rPr>
          <w:rtl/>
        </w:rPr>
        <w:t>בעד</w:t>
      </w:r>
      <w:r>
        <w:rPr>
          <w:rFonts w:hint="cs"/>
          <w:rtl/>
        </w:rPr>
        <w:t xml:space="preserve"> סעיף 1, כהצעת הוועדה</w:t>
      </w:r>
      <w:r>
        <w:rPr>
          <w:rtl/>
        </w:rPr>
        <w:t xml:space="preserve"> –</w:t>
      </w:r>
      <w:bookmarkStart w:id="15283" w:name="_ETM_Q87_649551"/>
      <w:bookmarkEnd w:id="15283"/>
      <w:r>
        <w:rPr>
          <w:rFonts w:hint="cs"/>
          <w:rtl/>
        </w:rPr>
        <w:t xml:space="preserve"> 63</w:t>
      </w:r>
    </w:p>
    <w:p w:rsidR="00797FA9" w:rsidRDefault="00797FA9" w:rsidP="00375DAC">
      <w:pPr>
        <w:pStyle w:val="--"/>
        <w:rPr>
          <w:rtl/>
        </w:rPr>
      </w:pPr>
      <w:r>
        <w:rPr>
          <w:rtl/>
        </w:rPr>
        <w:t xml:space="preserve">נגד – </w:t>
      </w:r>
      <w:r>
        <w:rPr>
          <w:rFonts w:hint="cs"/>
          <w:rtl/>
        </w:rPr>
        <w:t>53</w:t>
      </w:r>
    </w:p>
    <w:p w:rsidR="00797FA9" w:rsidRDefault="00797FA9" w:rsidP="00375DAC">
      <w:pPr>
        <w:pStyle w:val="--"/>
        <w:rPr>
          <w:rtl/>
        </w:rPr>
      </w:pPr>
      <w:r>
        <w:rPr>
          <w:rtl/>
        </w:rPr>
        <w:t xml:space="preserve">נמנעים – </w:t>
      </w:r>
      <w:r>
        <w:rPr>
          <w:rFonts w:hint="cs"/>
          <w:rtl/>
        </w:rPr>
        <w:t xml:space="preserve">אין </w:t>
      </w:r>
      <w:bookmarkStart w:id="15284" w:name="_ETM_Q87_653084"/>
      <w:bookmarkStart w:id="15285" w:name="_ETM_Q87_653132"/>
      <w:bookmarkEnd w:id="15284"/>
      <w:bookmarkEnd w:id="15285"/>
    </w:p>
    <w:p w:rsidR="00797FA9" w:rsidRDefault="00797FA9" w:rsidP="00375DAC">
      <w:pPr>
        <w:pStyle w:val="af2"/>
      </w:pPr>
      <w:bookmarkStart w:id="15286" w:name="_ETM_Q87_647135"/>
      <w:bookmarkEnd w:id="15286"/>
      <w:r>
        <w:rPr>
          <w:rFonts w:hint="cs"/>
          <w:rtl/>
        </w:rPr>
        <w:t>סעיף 1, כהצעת הוועדה, נתקבל.</w:t>
      </w:r>
      <w:bookmarkStart w:id="15287" w:name="_ETM_Q88_399577"/>
      <w:bookmarkEnd w:id="15287"/>
    </w:p>
    <w:p w:rsidR="00797FA9" w:rsidRDefault="00797FA9" w:rsidP="00395E0E">
      <w:pPr>
        <w:rPr>
          <w:rtl/>
        </w:rPr>
      </w:pPr>
    </w:p>
    <w:p w:rsidR="00797FA9" w:rsidRDefault="00797FA9" w:rsidP="00375DAC">
      <w:pPr>
        <w:pStyle w:val="af6"/>
        <w:keepNext/>
        <w:rPr>
          <w:rtl/>
        </w:rPr>
      </w:pPr>
      <w:bookmarkStart w:id="15288" w:name="ET_yor_6423_46"/>
      <w:r w:rsidRPr="008D5181">
        <w:rPr>
          <w:rStyle w:val="TagStyle"/>
          <w:rtl/>
        </w:rPr>
        <w:t xml:space="preserve"> &lt;&lt; יור &gt;&gt; </w:t>
      </w:r>
      <w:r>
        <w:rPr>
          <w:rtl/>
        </w:rPr>
        <w:t>היו"ר אמיר אוחנה:</w:t>
      </w:r>
      <w:r w:rsidRPr="008D5181">
        <w:rPr>
          <w:rStyle w:val="TagStyle"/>
          <w:rtl/>
        </w:rPr>
        <w:t xml:space="preserve"> &lt;&lt; יור &gt;&gt;</w:t>
      </w:r>
      <w:r>
        <w:rPr>
          <w:rtl/>
        </w:rPr>
        <w:t xml:space="preserve">   </w:t>
      </w:r>
      <w:bookmarkEnd w:id="15288"/>
    </w:p>
    <w:p w:rsidR="00797FA9" w:rsidRDefault="00797FA9" w:rsidP="00375DAC">
      <w:pPr>
        <w:pStyle w:val="KeepWithNext"/>
        <w:rPr>
          <w:rtl/>
        </w:rPr>
      </w:pPr>
    </w:p>
    <w:p w:rsidR="00395E0E" w:rsidRDefault="00797FA9" w:rsidP="00395E0E">
      <w:pPr>
        <w:rPr>
          <w:rtl/>
        </w:rPr>
      </w:pPr>
      <w:r>
        <w:rPr>
          <w:rFonts w:hint="cs"/>
          <w:rtl/>
        </w:rPr>
        <w:t>סעיף 1 כנוסח הוועדה</w:t>
      </w:r>
      <w:r w:rsidR="00395E0E">
        <w:rPr>
          <w:rFonts w:hint="cs"/>
          <w:rtl/>
        </w:rPr>
        <w:t xml:space="preserve"> </w:t>
      </w:r>
      <w:r w:rsidR="00395E0E">
        <w:rPr>
          <w:rFonts w:hint="eastAsia"/>
          <w:rtl/>
        </w:rPr>
        <w:t>–</w:t>
      </w:r>
      <w:r>
        <w:rPr>
          <w:rFonts w:hint="cs"/>
          <w:rtl/>
        </w:rPr>
        <w:t xml:space="preserve"> 63 בעד, 53 נגד, </w:t>
      </w:r>
      <w:bookmarkStart w:id="15289" w:name="_ETM_Q87_653453"/>
      <w:bookmarkEnd w:id="15289"/>
      <w:r>
        <w:rPr>
          <w:rFonts w:hint="cs"/>
          <w:rtl/>
        </w:rPr>
        <w:t>נוכח אחד. אני קובע כי סעיף 1</w:t>
      </w:r>
      <w:r w:rsidR="00395E0E">
        <w:rPr>
          <w:rFonts w:hint="cs"/>
          <w:rtl/>
        </w:rPr>
        <w:t>,</w:t>
      </w:r>
      <w:r>
        <w:rPr>
          <w:rFonts w:hint="cs"/>
          <w:rtl/>
        </w:rPr>
        <w:t xml:space="preserve"> כנוסח הוועדה</w:t>
      </w:r>
      <w:r w:rsidR="00395E0E">
        <w:rPr>
          <w:rFonts w:hint="cs"/>
          <w:rtl/>
        </w:rPr>
        <w:t>,</w:t>
      </w:r>
      <w:r>
        <w:rPr>
          <w:rFonts w:hint="cs"/>
          <w:rtl/>
        </w:rPr>
        <w:t xml:space="preserve"> התקבל.</w:t>
      </w:r>
      <w:bookmarkStart w:id="15290" w:name="_ETM_Q87_656377"/>
      <w:bookmarkEnd w:id="15290"/>
      <w:r>
        <w:rPr>
          <w:rFonts w:hint="cs"/>
          <w:rtl/>
        </w:rPr>
        <w:t xml:space="preserve"> </w:t>
      </w:r>
    </w:p>
    <w:p w:rsidR="00395E0E" w:rsidRDefault="00395E0E" w:rsidP="00395E0E">
      <w:pPr>
        <w:rPr>
          <w:rtl/>
        </w:rPr>
      </w:pPr>
    </w:p>
    <w:p w:rsidR="00797FA9" w:rsidRDefault="00797FA9" w:rsidP="00395E0E">
      <w:pPr>
        <w:rPr>
          <w:rtl/>
        </w:rPr>
      </w:pPr>
      <w:r>
        <w:rPr>
          <w:rFonts w:hint="cs"/>
          <w:rtl/>
        </w:rPr>
        <w:t xml:space="preserve">כעת נצביע על </w:t>
      </w:r>
      <w:bookmarkStart w:id="15291" w:name="_ETM_Q87_663473"/>
      <w:bookmarkEnd w:id="15291"/>
      <w:r>
        <w:rPr>
          <w:rFonts w:hint="cs"/>
          <w:rtl/>
        </w:rPr>
        <w:t xml:space="preserve">הסתייגות 1633 </w:t>
      </w:r>
      <w:r>
        <w:rPr>
          <w:rtl/>
        </w:rPr>
        <w:t>–</w:t>
      </w:r>
      <w:bookmarkStart w:id="15292" w:name="_ETM_Q87_665424"/>
      <w:bookmarkStart w:id="15293" w:name="_ETM_Q87_665514"/>
      <w:bookmarkEnd w:id="15292"/>
      <w:bookmarkEnd w:id="15293"/>
      <w:r>
        <w:rPr>
          <w:rFonts w:hint="cs"/>
          <w:rtl/>
        </w:rPr>
        <w:t xml:space="preserve"> הצבעה</w:t>
      </w:r>
      <w:bookmarkStart w:id="15294" w:name="_ETM_Q87_665938"/>
      <w:bookmarkEnd w:id="15294"/>
      <w:r>
        <w:rPr>
          <w:rFonts w:hint="cs"/>
          <w:rtl/>
        </w:rPr>
        <w:t xml:space="preserve"> כעת. הסתייגות 1633 </w:t>
      </w:r>
      <w:r>
        <w:rPr>
          <w:rtl/>
        </w:rPr>
        <w:t>–</w:t>
      </w:r>
      <w:bookmarkStart w:id="15295" w:name="_ETM_Q87_671770"/>
      <w:bookmarkStart w:id="15296" w:name="_ETM_Q87_671830"/>
      <w:bookmarkEnd w:id="15295"/>
      <w:bookmarkEnd w:id="15296"/>
      <w:r>
        <w:rPr>
          <w:rFonts w:hint="cs"/>
          <w:rtl/>
        </w:rPr>
        <w:t xml:space="preserve"> הצבעה כעת. </w:t>
      </w:r>
      <w:bookmarkStart w:id="15297" w:name="_ETM_Q87_673420"/>
      <w:bookmarkEnd w:id="15297"/>
    </w:p>
    <w:p w:rsidR="00797FA9" w:rsidRDefault="00797FA9" w:rsidP="00375DAC">
      <w:pPr>
        <w:rPr>
          <w:rtl/>
        </w:rPr>
      </w:pPr>
      <w:bookmarkStart w:id="15298" w:name="_ETM_Q87_677553"/>
      <w:bookmarkStart w:id="15299" w:name="_ETM_Q87_677605"/>
      <w:bookmarkEnd w:id="15298"/>
      <w:bookmarkEnd w:id="15299"/>
    </w:p>
    <w:p w:rsidR="00797FA9" w:rsidRDefault="00797FA9" w:rsidP="00375DAC">
      <w:pPr>
        <w:pStyle w:val="af1"/>
        <w:keepNext/>
        <w:rPr>
          <w:rtl/>
        </w:rPr>
      </w:pPr>
      <w:bookmarkStart w:id="15300" w:name="_ETM_Q87_673475"/>
      <w:bookmarkEnd w:id="15300"/>
      <w:r>
        <w:rPr>
          <w:rFonts w:hint="eastAsia"/>
          <w:rtl/>
        </w:rPr>
        <w:t>הצבעה</w:t>
      </w:r>
      <w:r>
        <w:rPr>
          <w:rtl/>
        </w:rPr>
        <w:t xml:space="preserve"> מס'</w:t>
      </w:r>
      <w:r>
        <w:rPr>
          <w:rFonts w:hint="cs"/>
          <w:rtl/>
        </w:rPr>
        <w:t xml:space="preserve"> 14</w:t>
      </w:r>
    </w:p>
    <w:p w:rsidR="00797FA9" w:rsidRDefault="00797FA9" w:rsidP="00375DAC">
      <w:pPr>
        <w:pStyle w:val="--"/>
        <w:keepNext/>
        <w:rPr>
          <w:rtl/>
        </w:rPr>
      </w:pPr>
    </w:p>
    <w:p w:rsidR="00797FA9" w:rsidRDefault="00797FA9" w:rsidP="00375DAC">
      <w:pPr>
        <w:pStyle w:val="--"/>
        <w:keepNext/>
        <w:rPr>
          <w:rtl/>
        </w:rPr>
      </w:pPr>
      <w:r>
        <w:rPr>
          <w:rFonts w:hint="eastAsia"/>
          <w:rtl/>
        </w:rPr>
        <w:t>בעד</w:t>
      </w:r>
      <w:r>
        <w:rPr>
          <w:rtl/>
        </w:rPr>
        <w:t xml:space="preserve"> </w:t>
      </w:r>
      <w:r>
        <w:rPr>
          <w:rFonts w:hint="cs"/>
          <w:rtl/>
        </w:rPr>
        <w:t>ההסתייגות</w:t>
      </w:r>
      <w:r>
        <w:rPr>
          <w:rtl/>
        </w:rPr>
        <w:t xml:space="preserve"> –</w:t>
      </w:r>
      <w:r>
        <w:rPr>
          <w:rFonts w:hint="cs"/>
          <w:rtl/>
        </w:rPr>
        <w:t xml:space="preserve"> 52</w:t>
      </w:r>
    </w:p>
    <w:p w:rsidR="00797FA9" w:rsidRDefault="00797FA9" w:rsidP="00375DAC">
      <w:pPr>
        <w:pStyle w:val="--"/>
        <w:keepNext/>
        <w:rPr>
          <w:rtl/>
        </w:rPr>
      </w:pPr>
      <w:r>
        <w:rPr>
          <w:rFonts w:hint="eastAsia"/>
          <w:rtl/>
        </w:rPr>
        <w:t>נגד</w:t>
      </w:r>
      <w:r>
        <w:rPr>
          <w:rtl/>
        </w:rPr>
        <w:t xml:space="preserve"> – </w:t>
      </w:r>
      <w:r>
        <w:rPr>
          <w:rFonts w:hint="cs"/>
          <w:rtl/>
        </w:rPr>
        <w:t>65</w:t>
      </w:r>
    </w:p>
    <w:p w:rsidR="00797FA9" w:rsidRDefault="00797FA9" w:rsidP="00375DAC">
      <w:pPr>
        <w:pStyle w:val="--"/>
        <w:keepNext/>
        <w:rPr>
          <w:rtl/>
        </w:rPr>
      </w:pPr>
      <w:r>
        <w:rPr>
          <w:rFonts w:hint="eastAsia"/>
          <w:rtl/>
        </w:rPr>
        <w:t>נמנעים</w:t>
      </w:r>
      <w:r>
        <w:rPr>
          <w:rtl/>
        </w:rPr>
        <w:t xml:space="preserve"> – </w:t>
      </w:r>
      <w:r>
        <w:rPr>
          <w:rFonts w:hint="cs"/>
          <w:rtl/>
        </w:rPr>
        <w:t xml:space="preserve">אין </w:t>
      </w:r>
    </w:p>
    <w:p w:rsidR="00797FA9" w:rsidRDefault="00797FA9" w:rsidP="00375DAC">
      <w:pPr>
        <w:pStyle w:val="af2"/>
        <w:rPr>
          <w:rtl/>
        </w:rPr>
      </w:pPr>
      <w:bookmarkStart w:id="15301" w:name="_ETM_Q87_679794"/>
      <w:bookmarkEnd w:id="15301"/>
      <w:r>
        <w:rPr>
          <w:rFonts w:hint="cs"/>
          <w:rtl/>
        </w:rPr>
        <w:t xml:space="preserve">הסתייגות </w:t>
      </w:r>
      <w:bookmarkStart w:id="15302" w:name="_ETM_Q87_681011"/>
      <w:bookmarkEnd w:id="15302"/>
      <w:r>
        <w:rPr>
          <w:rFonts w:hint="cs"/>
          <w:rtl/>
        </w:rPr>
        <w:t>1633 לא נתקבלה.</w:t>
      </w:r>
      <w:bookmarkStart w:id="15303" w:name="_ETM_Q87_684267"/>
      <w:bookmarkEnd w:id="15303"/>
    </w:p>
    <w:p w:rsidR="00797FA9" w:rsidRDefault="00797FA9" w:rsidP="00375DAC">
      <w:pPr>
        <w:rPr>
          <w:rtl/>
        </w:rPr>
      </w:pPr>
      <w:bookmarkStart w:id="15304" w:name="_ETM_Q87_684333"/>
      <w:bookmarkEnd w:id="15304"/>
    </w:p>
    <w:p w:rsidR="00797FA9" w:rsidRDefault="00797FA9" w:rsidP="00375DAC">
      <w:pPr>
        <w:pStyle w:val="af6"/>
        <w:keepNext/>
        <w:rPr>
          <w:rtl/>
        </w:rPr>
      </w:pPr>
      <w:bookmarkStart w:id="15305" w:name="ET_yor_6423_49"/>
      <w:r w:rsidRPr="00E524FB">
        <w:rPr>
          <w:rStyle w:val="TagStyle"/>
          <w:rtl/>
        </w:rPr>
        <w:t xml:space="preserve"> &lt;&lt; יור &gt;&gt; </w:t>
      </w:r>
      <w:r>
        <w:rPr>
          <w:rtl/>
        </w:rPr>
        <w:t>היו"ר אמיר אוחנה:</w:t>
      </w:r>
      <w:r w:rsidRPr="00E524FB">
        <w:rPr>
          <w:rStyle w:val="TagStyle"/>
          <w:rtl/>
        </w:rPr>
        <w:t xml:space="preserve"> &lt;&lt; יור &gt;&gt;</w:t>
      </w:r>
      <w:r>
        <w:rPr>
          <w:rtl/>
        </w:rPr>
        <w:t xml:space="preserve">   </w:t>
      </w:r>
      <w:bookmarkEnd w:id="15305"/>
    </w:p>
    <w:p w:rsidR="00797FA9" w:rsidRDefault="00797FA9" w:rsidP="00375DAC">
      <w:pPr>
        <w:pStyle w:val="KeepWithNext"/>
        <w:rPr>
          <w:rtl/>
        </w:rPr>
      </w:pPr>
    </w:p>
    <w:p w:rsidR="00395E0E" w:rsidRDefault="00797FA9" w:rsidP="00375DAC">
      <w:pPr>
        <w:rPr>
          <w:rtl/>
        </w:rPr>
      </w:pPr>
      <w:bookmarkStart w:id="15306" w:name="_ETM_Q87_685065"/>
      <w:bookmarkEnd w:id="15306"/>
      <w:r>
        <w:rPr>
          <w:rFonts w:hint="cs"/>
          <w:rtl/>
        </w:rPr>
        <w:t xml:space="preserve">52 בעד, 65 נגד. ההסתייגות לא התקבלה. </w:t>
      </w:r>
    </w:p>
    <w:p w:rsidR="00395E0E" w:rsidRDefault="00395E0E" w:rsidP="00375DAC">
      <w:pPr>
        <w:rPr>
          <w:rtl/>
        </w:rPr>
      </w:pPr>
    </w:p>
    <w:p w:rsidR="00797FA9" w:rsidRDefault="00395E0E" w:rsidP="00375DAC">
      <w:pPr>
        <w:rPr>
          <w:rtl/>
        </w:rPr>
      </w:pPr>
      <w:r>
        <w:rPr>
          <w:rFonts w:hint="cs"/>
          <w:rtl/>
        </w:rPr>
        <w:t xml:space="preserve">כעת </w:t>
      </w:r>
      <w:r w:rsidR="00797FA9">
        <w:rPr>
          <w:rFonts w:hint="cs"/>
          <w:rtl/>
        </w:rPr>
        <w:t xml:space="preserve">הסתייגות 1635 </w:t>
      </w:r>
      <w:r w:rsidR="00797FA9">
        <w:rPr>
          <w:rtl/>
        </w:rPr>
        <w:t>–</w:t>
      </w:r>
      <w:bookmarkStart w:id="15307" w:name="_ETM_Q87_687093"/>
      <w:bookmarkStart w:id="15308" w:name="_ETM_Q87_687160"/>
      <w:bookmarkEnd w:id="15307"/>
      <w:bookmarkEnd w:id="15308"/>
      <w:r w:rsidR="00797FA9">
        <w:rPr>
          <w:rFonts w:hint="cs"/>
          <w:rtl/>
        </w:rPr>
        <w:t xml:space="preserve"> הצבעה.</w:t>
      </w:r>
      <w:r w:rsidR="00797FA9" w:rsidRPr="00432809">
        <w:rPr>
          <w:rFonts w:hint="cs"/>
          <w:rtl/>
        </w:rPr>
        <w:t xml:space="preserve"> </w:t>
      </w:r>
      <w:r w:rsidR="00797FA9">
        <w:rPr>
          <w:rFonts w:hint="cs"/>
          <w:rtl/>
        </w:rPr>
        <w:t xml:space="preserve">הסתייגות 1635 </w:t>
      </w:r>
      <w:r w:rsidR="00797FA9">
        <w:rPr>
          <w:rtl/>
        </w:rPr>
        <w:t>–</w:t>
      </w:r>
      <w:r w:rsidR="00797FA9">
        <w:rPr>
          <w:rFonts w:hint="cs"/>
          <w:rtl/>
        </w:rPr>
        <w:t xml:space="preserve"> הצבעה כעת.</w:t>
      </w:r>
    </w:p>
    <w:p w:rsidR="00797FA9" w:rsidRDefault="00797FA9" w:rsidP="00375DAC">
      <w:pPr>
        <w:rPr>
          <w:rtl/>
        </w:rPr>
      </w:pPr>
    </w:p>
    <w:p w:rsidR="00797FA9" w:rsidRDefault="00797FA9" w:rsidP="00375DAC">
      <w:pPr>
        <w:pStyle w:val="af1"/>
        <w:keepNext/>
        <w:rPr>
          <w:rtl/>
        </w:rPr>
      </w:pPr>
      <w:bookmarkStart w:id="15309" w:name="_ETM_Q87_700621"/>
      <w:bookmarkStart w:id="15310" w:name="_ETM_Q87_700676"/>
      <w:bookmarkEnd w:id="15309"/>
      <w:bookmarkEnd w:id="15310"/>
      <w:r>
        <w:rPr>
          <w:rFonts w:hint="eastAsia"/>
          <w:rtl/>
        </w:rPr>
        <w:t>הצבעה</w:t>
      </w:r>
      <w:r>
        <w:rPr>
          <w:rtl/>
        </w:rPr>
        <w:t xml:space="preserve"> מס'</w:t>
      </w:r>
      <w:r>
        <w:rPr>
          <w:rFonts w:hint="cs"/>
          <w:rtl/>
        </w:rPr>
        <w:t xml:space="preserve"> 16</w:t>
      </w:r>
    </w:p>
    <w:p w:rsidR="00797FA9" w:rsidRDefault="00797FA9" w:rsidP="00375DAC">
      <w:pPr>
        <w:pStyle w:val="--"/>
        <w:keepNext/>
        <w:rPr>
          <w:rtl/>
        </w:rPr>
      </w:pPr>
    </w:p>
    <w:p w:rsidR="00797FA9" w:rsidRDefault="00797FA9" w:rsidP="00375DAC">
      <w:pPr>
        <w:pStyle w:val="--"/>
        <w:keepNext/>
        <w:rPr>
          <w:rtl/>
        </w:rPr>
      </w:pPr>
      <w:r>
        <w:rPr>
          <w:rFonts w:hint="eastAsia"/>
          <w:rtl/>
        </w:rPr>
        <w:t>בעד</w:t>
      </w:r>
      <w:r w:rsidRPr="00602BE1">
        <w:rPr>
          <w:rFonts w:hint="cs"/>
          <w:rtl/>
        </w:rPr>
        <w:t xml:space="preserve"> </w:t>
      </w:r>
      <w:r>
        <w:rPr>
          <w:rFonts w:hint="cs"/>
          <w:rtl/>
        </w:rPr>
        <w:t>ההסתייגות</w:t>
      </w:r>
      <w:r>
        <w:rPr>
          <w:rtl/>
        </w:rPr>
        <w:t xml:space="preserve"> – </w:t>
      </w:r>
      <w:r>
        <w:rPr>
          <w:rFonts w:hint="cs"/>
          <w:rtl/>
        </w:rPr>
        <w:t>52</w:t>
      </w:r>
    </w:p>
    <w:p w:rsidR="00797FA9" w:rsidRDefault="00797FA9" w:rsidP="00375DAC">
      <w:pPr>
        <w:pStyle w:val="--"/>
        <w:keepNext/>
        <w:rPr>
          <w:rtl/>
        </w:rPr>
      </w:pPr>
      <w:r>
        <w:rPr>
          <w:rFonts w:hint="eastAsia"/>
          <w:rtl/>
        </w:rPr>
        <w:t>נגד</w:t>
      </w:r>
      <w:r>
        <w:rPr>
          <w:rtl/>
        </w:rPr>
        <w:t xml:space="preserve"> – </w:t>
      </w:r>
      <w:r>
        <w:rPr>
          <w:rFonts w:hint="cs"/>
          <w:rtl/>
        </w:rPr>
        <w:t>65</w:t>
      </w:r>
    </w:p>
    <w:p w:rsidR="00797FA9" w:rsidRDefault="00797FA9" w:rsidP="00375DAC">
      <w:pPr>
        <w:pStyle w:val="--"/>
        <w:keepNext/>
        <w:rPr>
          <w:rtl/>
        </w:rPr>
      </w:pPr>
      <w:r>
        <w:rPr>
          <w:rFonts w:hint="eastAsia"/>
          <w:rtl/>
        </w:rPr>
        <w:t>נמנעים</w:t>
      </w:r>
      <w:r>
        <w:rPr>
          <w:rtl/>
        </w:rPr>
        <w:t xml:space="preserve"> – </w:t>
      </w:r>
      <w:r>
        <w:rPr>
          <w:rFonts w:hint="cs"/>
          <w:rtl/>
        </w:rPr>
        <w:t>אין</w:t>
      </w:r>
      <w:bookmarkStart w:id="15311" w:name="_ETM_Q87_698718"/>
      <w:bookmarkStart w:id="15312" w:name="_ETM_Q87_698776"/>
      <w:bookmarkEnd w:id="15311"/>
      <w:bookmarkEnd w:id="15312"/>
    </w:p>
    <w:p w:rsidR="00797FA9" w:rsidRPr="0052610D" w:rsidRDefault="00797FA9" w:rsidP="00375DAC">
      <w:pPr>
        <w:pStyle w:val="af2"/>
        <w:rPr>
          <w:rtl/>
        </w:rPr>
      </w:pPr>
      <w:bookmarkStart w:id="15313" w:name="_ETM_Q87_700166"/>
      <w:bookmarkStart w:id="15314" w:name="_ETM_Q87_700223"/>
      <w:bookmarkEnd w:id="15313"/>
      <w:bookmarkEnd w:id="15314"/>
      <w:r>
        <w:rPr>
          <w:rFonts w:hint="cs"/>
          <w:rtl/>
        </w:rPr>
        <w:t xml:space="preserve">הסתייגות </w:t>
      </w:r>
      <w:bookmarkStart w:id="15315" w:name="_ETM_Q87_698832"/>
      <w:bookmarkEnd w:id="15315"/>
      <w:r>
        <w:rPr>
          <w:rFonts w:hint="cs"/>
          <w:rtl/>
        </w:rPr>
        <w:t>1635 לא נתקבלה.</w:t>
      </w:r>
    </w:p>
    <w:p w:rsidR="00797FA9" w:rsidRDefault="00797FA9" w:rsidP="00395E0E">
      <w:pPr>
        <w:rPr>
          <w:rtl/>
        </w:rPr>
      </w:pPr>
      <w:bookmarkStart w:id="15316" w:name="_ETM_Q87_702341"/>
      <w:bookmarkEnd w:id="15316"/>
    </w:p>
    <w:p w:rsidR="00797FA9" w:rsidRDefault="00797FA9" w:rsidP="00375DAC">
      <w:pPr>
        <w:pStyle w:val="af6"/>
        <w:keepNext/>
        <w:rPr>
          <w:rtl/>
        </w:rPr>
      </w:pPr>
      <w:bookmarkStart w:id="15317" w:name="ET_yor_6423_52"/>
      <w:r w:rsidRPr="0052610D">
        <w:rPr>
          <w:rStyle w:val="TagStyle"/>
          <w:rtl/>
        </w:rPr>
        <w:t xml:space="preserve"> &lt;&lt; יור &gt;&gt; </w:t>
      </w:r>
      <w:r>
        <w:rPr>
          <w:rtl/>
        </w:rPr>
        <w:t>היו"ר אמיר אוחנה:</w:t>
      </w:r>
      <w:r w:rsidRPr="0052610D">
        <w:rPr>
          <w:rStyle w:val="TagStyle"/>
          <w:rtl/>
        </w:rPr>
        <w:t xml:space="preserve"> &lt;&lt; יור &gt;&gt;</w:t>
      </w:r>
      <w:r>
        <w:rPr>
          <w:rtl/>
        </w:rPr>
        <w:t xml:space="preserve">   </w:t>
      </w:r>
      <w:bookmarkEnd w:id="15317"/>
    </w:p>
    <w:p w:rsidR="00797FA9" w:rsidRDefault="00797FA9" w:rsidP="00375DAC">
      <w:pPr>
        <w:pStyle w:val="KeepWithNext"/>
        <w:rPr>
          <w:rtl/>
        </w:rPr>
      </w:pPr>
      <w:bookmarkStart w:id="15318" w:name="_ETM_Q87_705297"/>
      <w:bookmarkEnd w:id="15318"/>
    </w:p>
    <w:p w:rsidR="00395E0E" w:rsidRDefault="00797FA9" w:rsidP="00375DAC">
      <w:pPr>
        <w:rPr>
          <w:rtl/>
        </w:rPr>
      </w:pPr>
      <w:bookmarkStart w:id="15319" w:name="_ETM_Q87_705346"/>
      <w:bookmarkEnd w:id="15319"/>
      <w:r>
        <w:rPr>
          <w:rFonts w:hint="cs"/>
          <w:rtl/>
        </w:rPr>
        <w:t xml:space="preserve">52 בעד, 65 נגד. ההסתייגות לא התקבלה. </w:t>
      </w:r>
    </w:p>
    <w:p w:rsidR="00395E0E" w:rsidRDefault="00395E0E" w:rsidP="00375DAC">
      <w:pPr>
        <w:rPr>
          <w:rtl/>
        </w:rPr>
      </w:pPr>
    </w:p>
    <w:p w:rsidR="00797FA9" w:rsidRDefault="00395E0E" w:rsidP="00375DAC">
      <w:pPr>
        <w:rPr>
          <w:rtl/>
        </w:rPr>
      </w:pPr>
      <w:r>
        <w:rPr>
          <w:rFonts w:hint="cs"/>
          <w:rtl/>
        </w:rPr>
        <w:t xml:space="preserve">כעת </w:t>
      </w:r>
      <w:r w:rsidR="00797FA9">
        <w:rPr>
          <w:rFonts w:hint="cs"/>
          <w:rtl/>
        </w:rPr>
        <w:t>הסתייגות 1738– הצבעה כעת</w:t>
      </w:r>
      <w:bookmarkStart w:id="15320" w:name="_ETM_Q87_727821"/>
      <w:bookmarkEnd w:id="15320"/>
      <w:r w:rsidR="00797FA9">
        <w:rPr>
          <w:rFonts w:hint="cs"/>
          <w:rtl/>
        </w:rPr>
        <w:t>. הסתייגות 1738 – הצבעה כעת.</w:t>
      </w:r>
    </w:p>
    <w:p w:rsidR="00797FA9" w:rsidRDefault="00797FA9" w:rsidP="00375DAC">
      <w:pPr>
        <w:rPr>
          <w:rtl/>
        </w:rPr>
      </w:pPr>
    </w:p>
    <w:p w:rsidR="00797FA9" w:rsidRDefault="00797FA9" w:rsidP="00375DAC">
      <w:pPr>
        <w:pStyle w:val="af1"/>
        <w:keepNext/>
        <w:rPr>
          <w:rtl/>
        </w:rPr>
      </w:pPr>
      <w:r>
        <w:rPr>
          <w:rFonts w:hint="eastAsia"/>
          <w:rtl/>
        </w:rPr>
        <w:t>הצבעה</w:t>
      </w:r>
      <w:r>
        <w:rPr>
          <w:rtl/>
        </w:rPr>
        <w:t xml:space="preserve"> מס'</w:t>
      </w:r>
      <w:r>
        <w:rPr>
          <w:rFonts w:hint="cs"/>
          <w:rtl/>
        </w:rPr>
        <w:t xml:space="preserve"> 16</w:t>
      </w:r>
    </w:p>
    <w:p w:rsidR="00797FA9" w:rsidRDefault="00797FA9" w:rsidP="00375DAC">
      <w:pPr>
        <w:pStyle w:val="--"/>
        <w:keepNext/>
        <w:rPr>
          <w:rtl/>
        </w:rPr>
      </w:pPr>
    </w:p>
    <w:p w:rsidR="00797FA9" w:rsidRDefault="00797FA9" w:rsidP="00375DAC">
      <w:pPr>
        <w:pStyle w:val="--"/>
        <w:keepNext/>
        <w:rPr>
          <w:rtl/>
        </w:rPr>
      </w:pPr>
      <w:r>
        <w:rPr>
          <w:rFonts w:hint="eastAsia"/>
          <w:rtl/>
        </w:rPr>
        <w:t>בעד</w:t>
      </w:r>
      <w:r w:rsidRPr="00602BE1">
        <w:rPr>
          <w:rFonts w:hint="cs"/>
          <w:rtl/>
        </w:rPr>
        <w:t xml:space="preserve"> </w:t>
      </w:r>
      <w:r>
        <w:rPr>
          <w:rFonts w:hint="cs"/>
          <w:rtl/>
        </w:rPr>
        <w:t>ההסתייגות</w:t>
      </w:r>
      <w:r>
        <w:rPr>
          <w:rtl/>
        </w:rPr>
        <w:t xml:space="preserve"> –</w:t>
      </w:r>
      <w:r>
        <w:rPr>
          <w:rFonts w:hint="cs"/>
          <w:rtl/>
        </w:rPr>
        <w:t xml:space="preserve"> 53</w:t>
      </w:r>
    </w:p>
    <w:p w:rsidR="00797FA9" w:rsidRDefault="00797FA9" w:rsidP="00375DAC">
      <w:pPr>
        <w:pStyle w:val="--"/>
        <w:keepNext/>
        <w:rPr>
          <w:rtl/>
        </w:rPr>
      </w:pPr>
      <w:r>
        <w:rPr>
          <w:rFonts w:hint="eastAsia"/>
          <w:rtl/>
        </w:rPr>
        <w:t>נגד</w:t>
      </w:r>
      <w:r>
        <w:rPr>
          <w:rtl/>
        </w:rPr>
        <w:t xml:space="preserve"> –</w:t>
      </w:r>
      <w:r>
        <w:rPr>
          <w:rFonts w:hint="cs"/>
          <w:rtl/>
        </w:rPr>
        <w:t xml:space="preserve"> 64</w:t>
      </w:r>
    </w:p>
    <w:p w:rsidR="00797FA9" w:rsidRDefault="00797FA9" w:rsidP="00375DAC">
      <w:pPr>
        <w:pStyle w:val="--"/>
        <w:keepNext/>
        <w:rPr>
          <w:rtl/>
        </w:rPr>
      </w:pPr>
      <w:r>
        <w:rPr>
          <w:rFonts w:hint="eastAsia"/>
          <w:rtl/>
        </w:rPr>
        <w:t>נמנעים</w:t>
      </w:r>
      <w:r>
        <w:rPr>
          <w:rtl/>
        </w:rPr>
        <w:t xml:space="preserve"> – </w:t>
      </w:r>
      <w:r>
        <w:rPr>
          <w:rFonts w:hint="cs"/>
          <w:rtl/>
        </w:rPr>
        <w:t>אין</w:t>
      </w:r>
      <w:bookmarkStart w:id="15321" w:name="_ETM_Q87_731200"/>
      <w:bookmarkStart w:id="15322" w:name="_ETM_Q87_609707"/>
      <w:bookmarkStart w:id="15323" w:name="_ETM_Q87_471551"/>
      <w:bookmarkStart w:id="15324" w:name="_ETM_Q87_337591"/>
      <w:bookmarkStart w:id="15325" w:name="_ETM_Q87_337644"/>
      <w:bookmarkEnd w:id="15321"/>
      <w:bookmarkEnd w:id="15322"/>
      <w:bookmarkEnd w:id="15323"/>
      <w:bookmarkEnd w:id="15324"/>
      <w:bookmarkEnd w:id="15325"/>
    </w:p>
    <w:p w:rsidR="00797FA9" w:rsidRPr="009D6B3E" w:rsidRDefault="00797FA9" w:rsidP="00375DAC">
      <w:pPr>
        <w:pStyle w:val="af2"/>
        <w:rPr>
          <w:rtl/>
        </w:rPr>
      </w:pPr>
      <w:r>
        <w:rPr>
          <w:rFonts w:hint="cs"/>
          <w:rtl/>
        </w:rPr>
        <w:t>הסתייגות 1738 לא נתקבלה.</w:t>
      </w:r>
    </w:p>
    <w:p w:rsidR="00797FA9" w:rsidRDefault="00797FA9" w:rsidP="00375DAC">
      <w:pPr>
        <w:pStyle w:val="afb"/>
        <w:keepNext/>
        <w:rPr>
          <w:rStyle w:val="TagStyle"/>
          <w:vanish w:val="0"/>
          <w:rtl/>
        </w:rPr>
      </w:pPr>
      <w:bookmarkStart w:id="15326" w:name="ET_typistreplace_אחרי_כן_יש_23_38_3"/>
    </w:p>
    <w:p w:rsidR="00395E0E" w:rsidRPr="00395E0E" w:rsidRDefault="00395E0E" w:rsidP="00395E0E">
      <w:pPr>
        <w:rPr>
          <w:rtl/>
        </w:rPr>
      </w:pPr>
    </w:p>
    <w:p w:rsidR="00E45BD4" w:rsidRDefault="00E45BD4" w:rsidP="00375DAC">
      <w:pPr>
        <w:pStyle w:val="af6"/>
        <w:keepNext/>
        <w:rPr>
          <w:rtl/>
        </w:rPr>
      </w:pPr>
      <w:bookmarkStart w:id="15327" w:name="TOR_Q88"/>
      <w:bookmarkStart w:id="15328" w:name="ET_yor_6423_1"/>
      <w:bookmarkEnd w:id="15326"/>
      <w:bookmarkEnd w:id="15327"/>
      <w:r w:rsidRPr="00570EED">
        <w:rPr>
          <w:rStyle w:val="TagStyle"/>
          <w:rtl/>
        </w:rPr>
        <w:t>&lt;&lt; יור &gt;&gt;</w:t>
      </w:r>
      <w:r w:rsidRPr="004140D2">
        <w:rPr>
          <w:rStyle w:val="TagStyle"/>
          <w:rtl/>
        </w:rPr>
        <w:t xml:space="preserve"> </w:t>
      </w:r>
      <w:r>
        <w:rPr>
          <w:rtl/>
        </w:rPr>
        <w:t>היו"ר אמיר אוחנה:</w:t>
      </w:r>
      <w:r w:rsidRPr="004140D2">
        <w:rPr>
          <w:rStyle w:val="TagStyle"/>
          <w:rtl/>
        </w:rPr>
        <w:t xml:space="preserve"> </w:t>
      </w:r>
      <w:r w:rsidRPr="00570EED">
        <w:rPr>
          <w:rStyle w:val="TagStyle"/>
          <w:rtl/>
        </w:rPr>
        <w:t>&lt;&lt; יור &gt;&gt;</w:t>
      </w:r>
      <w:r>
        <w:rPr>
          <w:rtl/>
        </w:rPr>
        <w:t xml:space="preserve">   </w:t>
      </w:r>
      <w:bookmarkEnd w:id="15328"/>
    </w:p>
    <w:p w:rsidR="00E45BD4" w:rsidRDefault="00E45BD4" w:rsidP="00375DAC">
      <w:pPr>
        <w:pStyle w:val="KeepWithNext"/>
        <w:rPr>
          <w:rtl/>
        </w:rPr>
      </w:pPr>
    </w:p>
    <w:p w:rsidR="00395E0E" w:rsidRDefault="00E45BD4" w:rsidP="00375DAC">
      <w:pPr>
        <w:rPr>
          <w:rtl/>
        </w:rPr>
      </w:pPr>
      <w:r>
        <w:rPr>
          <w:rFonts w:hint="cs"/>
          <w:rtl/>
        </w:rPr>
        <w:t>53 בעד, 64 נגד. ההסתייגות לא התקבלה.</w:t>
      </w:r>
      <w:bookmarkStart w:id="15329" w:name="_ETM_Q88_134374"/>
      <w:bookmarkStart w:id="15330" w:name="_ETM_Q88_134428"/>
      <w:bookmarkStart w:id="15331" w:name="_ETM_Q88_134534"/>
      <w:bookmarkStart w:id="15332" w:name="_ETM_Q88_134576"/>
      <w:bookmarkEnd w:id="15329"/>
      <w:bookmarkEnd w:id="15330"/>
      <w:bookmarkEnd w:id="15331"/>
      <w:bookmarkEnd w:id="15332"/>
      <w:r>
        <w:rPr>
          <w:rFonts w:hint="cs"/>
          <w:rtl/>
        </w:rPr>
        <w:t xml:space="preserve"> </w:t>
      </w:r>
    </w:p>
    <w:p w:rsidR="00395E0E" w:rsidRDefault="00395E0E" w:rsidP="00375DAC">
      <w:pPr>
        <w:rPr>
          <w:rtl/>
        </w:rPr>
      </w:pPr>
    </w:p>
    <w:p w:rsidR="00E45BD4" w:rsidRDefault="00E45BD4" w:rsidP="00375DAC">
      <w:pPr>
        <w:rPr>
          <w:rtl/>
        </w:rPr>
      </w:pPr>
      <w:bookmarkStart w:id="15333" w:name="_ETM_Q88_124412"/>
      <w:bookmarkStart w:id="15334" w:name="_ETM_Q88_124458"/>
      <w:bookmarkEnd w:id="15333"/>
      <w:bookmarkEnd w:id="15334"/>
      <w:r>
        <w:rPr>
          <w:rFonts w:hint="cs"/>
          <w:rtl/>
        </w:rPr>
        <w:t>הסתייגות 2196. הצבעה כעת.</w:t>
      </w:r>
    </w:p>
    <w:p w:rsidR="00E45BD4" w:rsidRDefault="00E45BD4" w:rsidP="00375DAC">
      <w:pPr>
        <w:rPr>
          <w:rtl/>
        </w:rPr>
      </w:pPr>
      <w:bookmarkStart w:id="15335" w:name="_ETM_Q88_122641"/>
      <w:bookmarkEnd w:id="15335"/>
    </w:p>
    <w:p w:rsidR="00E45BD4" w:rsidRDefault="00E45BD4" w:rsidP="00375DAC">
      <w:pPr>
        <w:pStyle w:val="af1"/>
        <w:keepNext/>
        <w:rPr>
          <w:rtl/>
        </w:rPr>
      </w:pPr>
      <w:r>
        <w:rPr>
          <w:rtl/>
        </w:rPr>
        <w:t>הצבעה מס'</w:t>
      </w:r>
      <w:r>
        <w:rPr>
          <w:rFonts w:hint="cs"/>
          <w:rtl/>
        </w:rPr>
        <w:t xml:space="preserve"> 17</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2196 לא</w:t>
      </w:r>
      <w:bookmarkStart w:id="15336" w:name="_ETM_Q88_152016"/>
      <w:bookmarkEnd w:id="15336"/>
      <w:r>
        <w:rPr>
          <w:rFonts w:hint="cs"/>
          <w:rtl/>
        </w:rPr>
        <w:t xml:space="preserve"> נתקבלה.</w:t>
      </w:r>
    </w:p>
    <w:p w:rsidR="00E45BD4" w:rsidRDefault="00E45BD4" w:rsidP="00375DAC">
      <w:pPr>
        <w:rPr>
          <w:rtl/>
        </w:rPr>
      </w:pPr>
      <w:bookmarkStart w:id="15337" w:name="_ETM_Q88_134539"/>
      <w:bookmarkStart w:id="15338" w:name="_ETM_Q88_134587"/>
      <w:bookmarkEnd w:id="15337"/>
      <w:bookmarkEnd w:id="15338"/>
    </w:p>
    <w:p w:rsidR="00E45BD4" w:rsidRDefault="00E45BD4" w:rsidP="00375DAC">
      <w:pPr>
        <w:pStyle w:val="af6"/>
        <w:keepNext/>
        <w:rPr>
          <w:rtl/>
        </w:rPr>
      </w:pPr>
      <w:r w:rsidRPr="00570EED">
        <w:rPr>
          <w:rStyle w:val="TagStyle"/>
          <w:rtl/>
        </w:rPr>
        <w:t xml:space="preserve"> &lt;&lt; יור &gt;&gt;</w:t>
      </w:r>
      <w:r w:rsidRPr="006D4E08">
        <w:rPr>
          <w:rStyle w:val="TagStyle"/>
          <w:rtl/>
        </w:rPr>
        <w:t xml:space="preserve"> </w:t>
      </w:r>
      <w:r>
        <w:rPr>
          <w:rtl/>
        </w:rPr>
        <w:t>היו"ר אמיר אוחנה:</w:t>
      </w:r>
      <w:r w:rsidRPr="006D4E08">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bookmarkStart w:id="15339" w:name="_ETM_Q88_126821"/>
      <w:bookmarkEnd w:id="15339"/>
    </w:p>
    <w:p w:rsidR="00395E0E" w:rsidRDefault="00E45BD4" w:rsidP="00375DAC">
      <w:pPr>
        <w:rPr>
          <w:rtl/>
        </w:rPr>
      </w:pPr>
      <w:bookmarkStart w:id="15340" w:name="_ETM_Q88_126867"/>
      <w:bookmarkEnd w:id="15340"/>
      <w:r>
        <w:rPr>
          <w:rFonts w:hint="cs"/>
          <w:rtl/>
        </w:rPr>
        <w:t xml:space="preserve">52 בעד, 65 נגד. ההסתייגות לא התקבלה. </w:t>
      </w:r>
    </w:p>
    <w:p w:rsidR="00395E0E" w:rsidRDefault="00395E0E" w:rsidP="00375DAC">
      <w:pPr>
        <w:rPr>
          <w:rtl/>
        </w:rPr>
      </w:pPr>
    </w:p>
    <w:p w:rsidR="00E45BD4" w:rsidRPr="00ED08C1" w:rsidRDefault="00395E0E" w:rsidP="00375DAC">
      <w:pPr>
        <w:rPr>
          <w:rtl/>
        </w:rPr>
      </w:pPr>
      <w:bookmarkStart w:id="15341" w:name="_ETM_Q88_164951"/>
      <w:bookmarkEnd w:id="15341"/>
      <w:r>
        <w:rPr>
          <w:rFonts w:hint="cs"/>
          <w:rtl/>
        </w:rPr>
        <w:t xml:space="preserve">כעת </w:t>
      </w:r>
      <w:r w:rsidR="00E45BD4">
        <w:rPr>
          <w:rFonts w:hint="cs"/>
          <w:rtl/>
        </w:rPr>
        <w:t xml:space="preserve">הסתייגות </w:t>
      </w:r>
      <w:bookmarkStart w:id="15342" w:name="_ETM_Q88_162783"/>
      <w:bookmarkEnd w:id="15342"/>
      <w:r w:rsidR="00E45BD4">
        <w:rPr>
          <w:rFonts w:hint="cs"/>
          <w:rtl/>
        </w:rPr>
        <w:t>2198. הצבעה כעת.</w:t>
      </w:r>
    </w:p>
    <w:p w:rsidR="00E45BD4" w:rsidRDefault="00E45BD4" w:rsidP="00375DAC">
      <w:pPr>
        <w:widowControl w:val="0"/>
        <w:rPr>
          <w:rtl/>
        </w:rPr>
      </w:pPr>
      <w:bookmarkStart w:id="15343" w:name="_ETM_Q88_153803"/>
      <w:bookmarkStart w:id="15344" w:name="_ETM_Q88_170464"/>
      <w:bookmarkStart w:id="15345" w:name="_ETM_Q88_170513"/>
      <w:bookmarkEnd w:id="15343"/>
      <w:bookmarkEnd w:id="15344"/>
      <w:bookmarkEnd w:id="15345"/>
    </w:p>
    <w:p w:rsidR="00E45BD4" w:rsidRDefault="00E45BD4" w:rsidP="00375DAC">
      <w:pPr>
        <w:pStyle w:val="af1"/>
        <w:keepNext/>
        <w:rPr>
          <w:rtl/>
        </w:rPr>
      </w:pPr>
      <w:bookmarkStart w:id="15346" w:name="_ETM_Q88_165000"/>
      <w:bookmarkEnd w:id="15346"/>
      <w:r>
        <w:rPr>
          <w:rtl/>
        </w:rPr>
        <w:t>הצבעה מס'</w:t>
      </w:r>
      <w:r>
        <w:rPr>
          <w:rFonts w:hint="cs"/>
          <w:rtl/>
        </w:rPr>
        <w:t xml:space="preserve"> 18</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2198 לא נתקבלה.</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6D4E08">
        <w:rPr>
          <w:rStyle w:val="TagStyle"/>
          <w:rtl/>
        </w:rPr>
        <w:t xml:space="preserve"> </w:t>
      </w:r>
      <w:r>
        <w:rPr>
          <w:rtl/>
        </w:rPr>
        <w:t>היו"ר אמיר אוחנה:</w:t>
      </w:r>
      <w:r w:rsidRPr="006D4E08">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Pr="00ED08C1" w:rsidRDefault="00E45BD4" w:rsidP="00375DAC">
      <w:pPr>
        <w:rPr>
          <w:rtl/>
        </w:rPr>
      </w:pPr>
      <w:r>
        <w:rPr>
          <w:rFonts w:hint="cs"/>
          <w:rtl/>
        </w:rPr>
        <w:t>הסתייגות 2234. הצבעה כעת.</w:t>
      </w:r>
    </w:p>
    <w:p w:rsidR="00E45BD4" w:rsidRDefault="00E45BD4" w:rsidP="00375DAC">
      <w:pPr>
        <w:keepNext/>
        <w:rPr>
          <w:rtl/>
        </w:rPr>
      </w:pPr>
    </w:p>
    <w:p w:rsidR="00E45BD4" w:rsidRDefault="00E45BD4" w:rsidP="00375DAC">
      <w:pPr>
        <w:pStyle w:val="af1"/>
        <w:keepNext/>
        <w:rPr>
          <w:rtl/>
        </w:rPr>
      </w:pPr>
      <w:r>
        <w:rPr>
          <w:rtl/>
        </w:rPr>
        <w:t>הצבעה מס'</w:t>
      </w:r>
      <w:r>
        <w:rPr>
          <w:rFonts w:hint="cs"/>
          <w:rtl/>
        </w:rPr>
        <w:t xml:space="preserve"> 19</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2234 לא נתקבלה.</w:t>
      </w:r>
    </w:p>
    <w:p w:rsidR="00E45BD4" w:rsidRDefault="00E45BD4" w:rsidP="00375DAC">
      <w:pPr>
        <w:rPr>
          <w:rtl/>
        </w:rPr>
      </w:pPr>
      <w:bookmarkStart w:id="15347" w:name="_ETM_Q88_197426"/>
      <w:bookmarkStart w:id="15348" w:name="_ETM_Q88_197512"/>
      <w:bookmarkEnd w:id="15347"/>
      <w:bookmarkEnd w:id="15348"/>
    </w:p>
    <w:p w:rsidR="00E45BD4" w:rsidRDefault="00E45BD4" w:rsidP="00375DAC">
      <w:pPr>
        <w:pStyle w:val="af6"/>
        <w:keepNext/>
        <w:rPr>
          <w:rtl/>
        </w:rPr>
      </w:pPr>
      <w:bookmarkStart w:id="15349" w:name="ET_yor_6423_10"/>
      <w:r w:rsidRPr="00570EED">
        <w:rPr>
          <w:rStyle w:val="TagStyle"/>
          <w:rtl/>
        </w:rPr>
        <w:t xml:space="preserve"> &lt;&lt;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r>
        <w:rPr>
          <w:rtl/>
        </w:rPr>
        <w:t xml:space="preserve">   </w:t>
      </w:r>
      <w:bookmarkEnd w:id="15349"/>
    </w:p>
    <w:p w:rsidR="00E45BD4" w:rsidRDefault="00E45BD4" w:rsidP="00375DAC">
      <w:pPr>
        <w:pStyle w:val="KeepWithNext"/>
        <w:rPr>
          <w:rtl/>
        </w:rPr>
      </w:pPr>
    </w:p>
    <w:p w:rsidR="00395E0E" w:rsidRDefault="00E45BD4" w:rsidP="00375DAC">
      <w:pPr>
        <w:rPr>
          <w:rtl/>
        </w:rPr>
      </w:pPr>
      <w:bookmarkStart w:id="15350" w:name="_ETM_Q88_204333"/>
      <w:bookmarkStart w:id="15351" w:name="_ETM_Q88_204373"/>
      <w:bookmarkEnd w:id="15350"/>
      <w:bookmarkEnd w:id="15351"/>
      <w:r>
        <w:rPr>
          <w:rFonts w:hint="cs"/>
          <w:rtl/>
        </w:rPr>
        <w:t xml:space="preserve">52 בעד, 65 נגד. ההסתייגות לא התקבלה. </w:t>
      </w:r>
    </w:p>
    <w:p w:rsidR="00395E0E" w:rsidRDefault="00395E0E" w:rsidP="00375DAC">
      <w:pPr>
        <w:rPr>
          <w:rtl/>
        </w:rPr>
      </w:pPr>
    </w:p>
    <w:p w:rsidR="00E45BD4" w:rsidRPr="00ED08C1" w:rsidRDefault="00395E0E" w:rsidP="00395E0E">
      <w:pPr>
        <w:rPr>
          <w:rtl/>
        </w:rPr>
      </w:pPr>
      <w:r>
        <w:rPr>
          <w:rFonts w:hint="cs"/>
          <w:rtl/>
        </w:rPr>
        <w:t xml:space="preserve">כעת </w:t>
      </w:r>
      <w:r w:rsidR="00E45BD4">
        <w:rPr>
          <w:rFonts w:hint="cs"/>
          <w:rtl/>
        </w:rPr>
        <w:t>הסתייגות 2260. כעת הצבעה על הסתייגות 2260.</w:t>
      </w:r>
    </w:p>
    <w:p w:rsidR="00E45BD4" w:rsidRDefault="00E45BD4" w:rsidP="00375DAC">
      <w:pPr>
        <w:keepNext/>
        <w:rPr>
          <w:rtl/>
        </w:rPr>
      </w:pPr>
    </w:p>
    <w:p w:rsidR="00E45BD4" w:rsidRDefault="00E45BD4" w:rsidP="00375DAC">
      <w:pPr>
        <w:pStyle w:val="af1"/>
        <w:keepNext/>
        <w:rPr>
          <w:rtl/>
        </w:rPr>
      </w:pPr>
      <w:r>
        <w:rPr>
          <w:rtl/>
        </w:rPr>
        <w:t>הצבעה מס'</w:t>
      </w:r>
      <w:r>
        <w:rPr>
          <w:rFonts w:hint="cs"/>
          <w:rtl/>
        </w:rPr>
        <w:t xml:space="preserve"> 20</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2260 לא נתקבלה.</w:t>
      </w:r>
      <w:bookmarkStart w:id="15352" w:name="_ETM_Q88_222092"/>
      <w:bookmarkEnd w:id="15352"/>
    </w:p>
    <w:p w:rsidR="00E45BD4" w:rsidRDefault="00E45BD4" w:rsidP="00375DAC">
      <w:pPr>
        <w:rPr>
          <w:rtl/>
        </w:rPr>
      </w:pPr>
      <w:bookmarkStart w:id="15353" w:name="_ETM_Q88_222158"/>
      <w:bookmarkEnd w:id="15353"/>
    </w:p>
    <w:p w:rsidR="00E45BD4" w:rsidRDefault="00E45BD4" w:rsidP="00375DAC">
      <w:pPr>
        <w:pStyle w:val="af6"/>
        <w:keepNext/>
        <w:rPr>
          <w:rtl/>
        </w:rPr>
      </w:pPr>
      <w:r w:rsidRPr="00570EED">
        <w:rPr>
          <w:rStyle w:val="TagStyle"/>
          <w:rtl/>
        </w:rPr>
        <w:t xml:space="preserve"> &lt;&lt;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bookmarkStart w:id="15354" w:name="_ETM_Q88_222600"/>
      <w:bookmarkEnd w:id="15354"/>
      <w:r>
        <w:rPr>
          <w:rFonts w:hint="cs"/>
          <w:rtl/>
        </w:rPr>
        <w:t xml:space="preserve">52 בעד, 65 נגד. גם הסתייגות זו לא התקבלה. </w:t>
      </w:r>
    </w:p>
    <w:p w:rsidR="00395E0E" w:rsidRDefault="00395E0E" w:rsidP="00375DAC">
      <w:pPr>
        <w:rPr>
          <w:rtl/>
        </w:rPr>
      </w:pPr>
    </w:p>
    <w:p w:rsidR="00E45BD4" w:rsidRPr="00ED08C1" w:rsidRDefault="00E45BD4" w:rsidP="00375DAC">
      <w:pPr>
        <w:rPr>
          <w:rtl/>
        </w:rPr>
      </w:pPr>
      <w:r>
        <w:rPr>
          <w:rFonts w:hint="cs"/>
          <w:rtl/>
        </w:rPr>
        <w:t>הסתייגות 2264 – הצבעה כעת.</w:t>
      </w:r>
    </w:p>
    <w:p w:rsidR="00E45BD4" w:rsidRDefault="00E45BD4" w:rsidP="00375DAC">
      <w:pPr>
        <w:keepNext/>
        <w:rPr>
          <w:rtl/>
        </w:rPr>
      </w:pPr>
    </w:p>
    <w:p w:rsidR="00E45BD4" w:rsidRDefault="00E45BD4" w:rsidP="00375DAC">
      <w:pPr>
        <w:pStyle w:val="af1"/>
        <w:keepNext/>
        <w:rPr>
          <w:rtl/>
        </w:rPr>
      </w:pPr>
      <w:r>
        <w:rPr>
          <w:rtl/>
        </w:rPr>
        <w:t>הצבעה מס'</w:t>
      </w:r>
      <w:r>
        <w:rPr>
          <w:rFonts w:hint="cs"/>
          <w:rtl/>
        </w:rPr>
        <w:t xml:space="preserve"> 21</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2264 לא נתקבלה.</w:t>
      </w:r>
      <w:bookmarkStart w:id="15355" w:name="_ETM_Q88_250833"/>
      <w:bookmarkEnd w:id="15355"/>
    </w:p>
    <w:p w:rsidR="00E45BD4" w:rsidRPr="00ED08C1" w:rsidRDefault="00E45BD4" w:rsidP="00375DAC">
      <w:pPr>
        <w:rPr>
          <w:rtl/>
        </w:rPr>
      </w:pPr>
      <w:bookmarkStart w:id="15356" w:name="_ETM_Q88_250880"/>
      <w:bookmarkEnd w:id="15356"/>
    </w:p>
    <w:p w:rsidR="00E45BD4" w:rsidRDefault="00E45BD4" w:rsidP="00375DAC">
      <w:pPr>
        <w:pStyle w:val="af6"/>
        <w:keepNext/>
        <w:rPr>
          <w:rtl/>
        </w:rPr>
      </w:pPr>
      <w:r w:rsidRPr="00570EED">
        <w:rPr>
          <w:rStyle w:val="TagStyle"/>
          <w:rtl/>
        </w:rPr>
        <w:t>&lt;&lt;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גם הסתייגות זו לא התקבלה. </w:t>
      </w:r>
    </w:p>
    <w:p w:rsidR="00395E0E" w:rsidRDefault="00395E0E" w:rsidP="00375DAC">
      <w:pPr>
        <w:rPr>
          <w:rtl/>
        </w:rPr>
      </w:pPr>
    </w:p>
    <w:p w:rsidR="00E45BD4" w:rsidRPr="00ED08C1" w:rsidRDefault="00E45BD4" w:rsidP="00395E0E">
      <w:pPr>
        <w:rPr>
          <w:rtl/>
        </w:rPr>
      </w:pPr>
      <w:r>
        <w:rPr>
          <w:rFonts w:hint="cs"/>
          <w:rtl/>
        </w:rPr>
        <w:t xml:space="preserve">וכעת נצביע </w:t>
      </w:r>
      <w:bookmarkStart w:id="15357" w:name="_ETM_Q88_260658"/>
      <w:bookmarkEnd w:id="15357"/>
      <w:r>
        <w:rPr>
          <w:rFonts w:hint="cs"/>
          <w:rtl/>
        </w:rPr>
        <w:t>על</w:t>
      </w:r>
      <w:r w:rsidR="00395E0E">
        <w:rPr>
          <w:rFonts w:hint="cs"/>
          <w:rtl/>
        </w:rPr>
        <w:t xml:space="preserve"> </w:t>
      </w:r>
      <w:r>
        <w:rPr>
          <w:rFonts w:hint="cs"/>
          <w:rtl/>
        </w:rPr>
        <w:t>הסתייגות 2486 – הצבעה כעת.</w:t>
      </w:r>
    </w:p>
    <w:p w:rsidR="00E45BD4" w:rsidRDefault="00E45BD4" w:rsidP="00375DAC">
      <w:pPr>
        <w:keepNext/>
        <w:rPr>
          <w:rtl/>
        </w:rPr>
      </w:pPr>
    </w:p>
    <w:p w:rsidR="00E45BD4" w:rsidRDefault="00E45BD4" w:rsidP="00375DAC">
      <w:pPr>
        <w:pStyle w:val="af1"/>
        <w:keepNext/>
        <w:rPr>
          <w:rtl/>
        </w:rPr>
      </w:pPr>
      <w:r>
        <w:rPr>
          <w:rtl/>
        </w:rPr>
        <w:t>הצבעה מס'</w:t>
      </w:r>
      <w:r>
        <w:rPr>
          <w:rFonts w:hint="cs"/>
          <w:rtl/>
        </w:rPr>
        <w:t xml:space="preserve"> 22</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2486 לא נתקבלה.</w:t>
      </w:r>
    </w:p>
    <w:p w:rsidR="00E45BD4" w:rsidRDefault="00E45BD4" w:rsidP="00375DAC">
      <w:pPr>
        <w:rPr>
          <w:rtl/>
        </w:rPr>
      </w:pPr>
      <w:bookmarkStart w:id="15358" w:name="_ETM_Q88_279452"/>
      <w:bookmarkStart w:id="15359" w:name="_ETM_Q88_279512"/>
      <w:bookmarkStart w:id="15360" w:name="_ETM_Q88_279579"/>
      <w:bookmarkEnd w:id="15358"/>
      <w:bookmarkEnd w:id="15359"/>
      <w:bookmarkEnd w:id="15360"/>
    </w:p>
    <w:p w:rsidR="00E45BD4" w:rsidRDefault="00E45BD4" w:rsidP="00375DAC">
      <w:pPr>
        <w:pStyle w:val="af6"/>
        <w:keepNext/>
        <w:rPr>
          <w:rtl/>
        </w:rPr>
      </w:pPr>
      <w:bookmarkStart w:id="15361" w:name="_ETM_Q88_279628"/>
      <w:bookmarkStart w:id="15362" w:name="ET_yor_6423_35"/>
      <w:bookmarkEnd w:id="15361"/>
      <w:r w:rsidRPr="00570EED">
        <w:rPr>
          <w:rStyle w:val="TagStyle"/>
          <w:rtl/>
        </w:rPr>
        <w:t>&lt;&lt;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bookmarkEnd w:id="15362"/>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Pr="00ED08C1" w:rsidRDefault="00395E0E" w:rsidP="00395E0E">
      <w:pPr>
        <w:pStyle w:val="KeepWithNext"/>
        <w:rPr>
          <w:rtl/>
        </w:rPr>
      </w:pPr>
      <w:r>
        <w:rPr>
          <w:rFonts w:hint="cs"/>
          <w:rtl/>
        </w:rPr>
        <w:t xml:space="preserve">כעת </w:t>
      </w:r>
      <w:r w:rsidR="00E45BD4">
        <w:rPr>
          <w:rFonts w:hint="cs"/>
          <w:rtl/>
        </w:rPr>
        <w:t>הסתייגות 2491 – הצבעה כעת.</w:t>
      </w:r>
    </w:p>
    <w:p w:rsidR="00E45BD4" w:rsidRDefault="00E45BD4" w:rsidP="00375DAC">
      <w:pPr>
        <w:keepNext/>
        <w:rPr>
          <w:rtl/>
        </w:rPr>
      </w:pPr>
    </w:p>
    <w:p w:rsidR="00E45BD4" w:rsidRDefault="00E45BD4" w:rsidP="00375DAC">
      <w:pPr>
        <w:pStyle w:val="af1"/>
        <w:keepNext/>
        <w:rPr>
          <w:rtl/>
        </w:rPr>
      </w:pPr>
      <w:r>
        <w:rPr>
          <w:rtl/>
        </w:rPr>
        <w:t>הצבעה מס'</w:t>
      </w:r>
      <w:r>
        <w:rPr>
          <w:rFonts w:hint="cs"/>
          <w:rtl/>
        </w:rPr>
        <w:t xml:space="preserve"> 23</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42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2491 לא נתקבלה.</w:t>
      </w:r>
      <w:bookmarkStart w:id="15363" w:name="_ETM_Q88_299339"/>
      <w:bookmarkEnd w:id="15363"/>
    </w:p>
    <w:p w:rsidR="00E45BD4" w:rsidRDefault="00E45BD4" w:rsidP="00375DAC">
      <w:pPr>
        <w:rPr>
          <w:rtl/>
        </w:rPr>
      </w:pPr>
      <w:bookmarkStart w:id="15364" w:name="_ETM_Q88_299399"/>
      <w:bookmarkStart w:id="15365" w:name="_ETM_Q88_299483"/>
      <w:bookmarkEnd w:id="15364"/>
      <w:bookmarkEnd w:id="15365"/>
    </w:p>
    <w:p w:rsidR="00E45BD4" w:rsidRDefault="00E45BD4" w:rsidP="00375DAC">
      <w:pPr>
        <w:pStyle w:val="af6"/>
        <w:keepNext/>
        <w:rPr>
          <w:rtl/>
        </w:rPr>
      </w:pPr>
      <w:bookmarkStart w:id="15366" w:name="_ETM_Q88_299536"/>
      <w:bookmarkEnd w:id="15366"/>
      <w:r w:rsidRPr="00570EED">
        <w:rPr>
          <w:rStyle w:val="TagStyle"/>
          <w:rtl/>
        </w:rPr>
        <w:t>&lt;&lt;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42 בעד, 65 נגד, עשרה נוכחים. ההסתייגות לא התקבלה. </w:t>
      </w:r>
    </w:p>
    <w:p w:rsidR="00395E0E" w:rsidRDefault="00395E0E" w:rsidP="00375DAC">
      <w:pPr>
        <w:rPr>
          <w:rtl/>
        </w:rPr>
      </w:pPr>
    </w:p>
    <w:p w:rsidR="00E45BD4" w:rsidRDefault="00E45BD4" w:rsidP="00395E0E">
      <w:pPr>
        <w:rPr>
          <w:rtl/>
        </w:rPr>
      </w:pPr>
      <w:r>
        <w:rPr>
          <w:rFonts w:hint="cs"/>
          <w:rtl/>
        </w:rPr>
        <w:t>וכעת</w:t>
      </w:r>
      <w:r w:rsidR="00395E0E">
        <w:rPr>
          <w:rFonts w:hint="cs"/>
          <w:rtl/>
        </w:rPr>
        <w:t>?</w:t>
      </w:r>
    </w:p>
    <w:p w:rsidR="00E45BD4" w:rsidRDefault="00E45BD4" w:rsidP="00375DAC">
      <w:pPr>
        <w:rPr>
          <w:rtl/>
        </w:rPr>
      </w:pPr>
    </w:p>
    <w:p w:rsidR="00E45BD4" w:rsidRDefault="00E45BD4" w:rsidP="00375DAC">
      <w:pPr>
        <w:pStyle w:val="af5"/>
        <w:keepNext/>
        <w:rPr>
          <w:rtl/>
        </w:rPr>
      </w:pPr>
      <w:bookmarkStart w:id="15367" w:name="ET_interruption_5300_39"/>
      <w:r w:rsidRPr="00570EED">
        <w:rPr>
          <w:rStyle w:val="TagStyle"/>
          <w:rtl/>
        </w:rPr>
        <w:t xml:space="preserve"> &lt;&lt; קריאה &gt;&gt;</w:t>
      </w:r>
      <w:r w:rsidRPr="00ED08C1">
        <w:rPr>
          <w:rStyle w:val="TagStyle"/>
          <w:rtl/>
        </w:rPr>
        <w:t xml:space="preserve"> </w:t>
      </w:r>
      <w:r>
        <w:rPr>
          <w:rtl/>
        </w:rPr>
        <w:t>מירב בן ארי (יש עתיד):</w:t>
      </w:r>
      <w:r w:rsidRPr="00ED08C1">
        <w:rPr>
          <w:rStyle w:val="TagStyle"/>
          <w:rtl/>
        </w:rPr>
        <w:t xml:space="preserve"> </w:t>
      </w:r>
      <w:r w:rsidRPr="00570EED">
        <w:rPr>
          <w:rStyle w:val="TagStyle"/>
          <w:rtl/>
        </w:rPr>
        <w:t>&lt;&lt; קריאה &gt;&gt;</w:t>
      </w:r>
      <w:bookmarkEnd w:id="15367"/>
      <w:r>
        <w:rPr>
          <w:rtl/>
        </w:rPr>
        <w:t xml:space="preserve">   </w:t>
      </w:r>
    </w:p>
    <w:p w:rsidR="00E45BD4" w:rsidRDefault="00E45BD4" w:rsidP="00375DAC">
      <w:pPr>
        <w:pStyle w:val="KeepWithNext"/>
        <w:rPr>
          <w:rtl/>
        </w:rPr>
      </w:pPr>
    </w:p>
    <w:p w:rsidR="00E45BD4" w:rsidRDefault="00E45BD4" w:rsidP="00375DAC">
      <w:pPr>
        <w:rPr>
          <w:rtl/>
        </w:rPr>
      </w:pPr>
      <w:r>
        <w:rPr>
          <w:rFonts w:hint="cs"/>
          <w:rtl/>
        </w:rPr>
        <w:t>2439.</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E45BD4" w:rsidRDefault="00E45BD4" w:rsidP="00375DAC">
      <w:pPr>
        <w:rPr>
          <w:rtl/>
        </w:rPr>
      </w:pPr>
      <w:r>
        <w:rPr>
          <w:rFonts w:hint="cs"/>
          <w:rtl/>
        </w:rPr>
        <w:t>לא, לא חוזרים אחורה</w:t>
      </w:r>
      <w:bookmarkStart w:id="15368" w:name="_ETM_Q88_321408"/>
      <w:bookmarkEnd w:id="15368"/>
      <w:r>
        <w:rPr>
          <w:rFonts w:hint="cs"/>
          <w:rtl/>
        </w:rPr>
        <w:t>, היה 2491.</w:t>
      </w:r>
    </w:p>
    <w:p w:rsidR="00E45BD4" w:rsidRDefault="00E45BD4" w:rsidP="00375DAC">
      <w:pPr>
        <w:rPr>
          <w:rtl/>
        </w:rPr>
      </w:pPr>
      <w:bookmarkStart w:id="15369" w:name="_ETM_Q88_321454"/>
      <w:bookmarkEnd w:id="15369"/>
    </w:p>
    <w:p w:rsidR="00E45BD4" w:rsidRDefault="00E45BD4" w:rsidP="00375DAC">
      <w:pPr>
        <w:pStyle w:val="af5"/>
        <w:keepNext/>
        <w:rPr>
          <w:rtl/>
        </w:rPr>
      </w:pPr>
      <w:r w:rsidRPr="00570EED">
        <w:rPr>
          <w:rStyle w:val="TagStyle"/>
          <w:rtl/>
        </w:rPr>
        <w:t xml:space="preserve"> &lt;&lt; קריאה &gt;&gt;</w:t>
      </w:r>
      <w:r w:rsidRPr="00A0066F">
        <w:rPr>
          <w:rStyle w:val="TagStyle"/>
          <w:rtl/>
        </w:rPr>
        <w:t xml:space="preserve"> </w:t>
      </w:r>
      <w:r>
        <w:rPr>
          <w:rtl/>
        </w:rPr>
        <w:t>מירב בן ארי (יש עתיד):</w:t>
      </w:r>
      <w:r w:rsidRPr="00A0066F">
        <w:rPr>
          <w:rStyle w:val="TagStyle"/>
          <w:rtl/>
        </w:rPr>
        <w:t xml:space="preserve"> </w:t>
      </w:r>
      <w:r w:rsidRPr="00570EED">
        <w:rPr>
          <w:rStyle w:val="TagStyle"/>
          <w:rtl/>
        </w:rPr>
        <w:t>&lt;&lt; קריאה &gt;&gt;</w:t>
      </w:r>
      <w:r>
        <w:rPr>
          <w:rtl/>
        </w:rPr>
        <w:t xml:space="preserve">   </w:t>
      </w:r>
    </w:p>
    <w:p w:rsidR="00E45BD4" w:rsidRDefault="00E45BD4" w:rsidP="00375DAC">
      <w:pPr>
        <w:pStyle w:val="KeepWithNext"/>
        <w:rPr>
          <w:rtl/>
        </w:rPr>
      </w:pPr>
    </w:p>
    <w:p w:rsidR="00E45BD4" w:rsidRDefault="00E45BD4" w:rsidP="00375DAC">
      <w:pPr>
        <w:rPr>
          <w:rtl/>
        </w:rPr>
      </w:pPr>
      <w:bookmarkStart w:id="15370" w:name="_ETM_Q88_323250"/>
      <w:bookmarkEnd w:id="15370"/>
      <w:r>
        <w:rPr>
          <w:rFonts w:hint="cs"/>
          <w:rtl/>
        </w:rPr>
        <w:t>אין בעיה</w:t>
      </w:r>
      <w:bookmarkStart w:id="15371" w:name="_ETM_Q88_322896"/>
      <w:bookmarkEnd w:id="15371"/>
      <w:r>
        <w:rPr>
          <w:rFonts w:hint="cs"/>
          <w:rtl/>
        </w:rPr>
        <w:t>, ראיתי. 2492.</w:t>
      </w:r>
    </w:p>
    <w:p w:rsidR="00E45BD4" w:rsidRDefault="00E45BD4" w:rsidP="00375DAC">
      <w:pPr>
        <w:rPr>
          <w:rtl/>
        </w:rPr>
      </w:pPr>
      <w:bookmarkStart w:id="15372" w:name="_ETM_Q88_329728"/>
      <w:bookmarkStart w:id="15373" w:name="_ETM_Q88_329760"/>
      <w:bookmarkEnd w:id="15372"/>
      <w:bookmarkEnd w:id="15373"/>
    </w:p>
    <w:p w:rsidR="00E45BD4" w:rsidRDefault="00E45BD4" w:rsidP="00375DAC">
      <w:pPr>
        <w:pStyle w:val="af6"/>
        <w:keepNext/>
        <w:rPr>
          <w:rtl/>
        </w:rPr>
      </w:pPr>
      <w:bookmarkStart w:id="15374" w:name="ET_yor_6423_13"/>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bookmarkEnd w:id="15374"/>
    </w:p>
    <w:p w:rsidR="00E45BD4" w:rsidRDefault="00E45BD4" w:rsidP="00375DAC">
      <w:pPr>
        <w:pStyle w:val="KeepWithNext"/>
        <w:rPr>
          <w:rtl/>
        </w:rPr>
      </w:pPr>
    </w:p>
    <w:p w:rsidR="00E45BD4" w:rsidRPr="00ED08C1" w:rsidRDefault="00E45BD4" w:rsidP="00375DAC">
      <w:pPr>
        <w:rPr>
          <w:rtl/>
        </w:rPr>
      </w:pPr>
      <w:bookmarkStart w:id="15375" w:name="_ETM_Q88_330199"/>
      <w:bookmarkEnd w:id="15375"/>
      <w:r>
        <w:rPr>
          <w:rFonts w:hint="cs"/>
          <w:rtl/>
        </w:rPr>
        <w:t>הסתייגות 2492 – הצבעה כעת.</w:t>
      </w:r>
    </w:p>
    <w:p w:rsidR="00E45BD4" w:rsidRDefault="00E45BD4" w:rsidP="00375DAC">
      <w:pPr>
        <w:keepNext/>
        <w:rPr>
          <w:rtl/>
        </w:rPr>
      </w:pPr>
    </w:p>
    <w:p w:rsidR="00E45BD4" w:rsidRDefault="00E45BD4" w:rsidP="00375DAC">
      <w:pPr>
        <w:pStyle w:val="af1"/>
        <w:keepNext/>
        <w:rPr>
          <w:rtl/>
        </w:rPr>
      </w:pPr>
      <w:r>
        <w:rPr>
          <w:rtl/>
        </w:rPr>
        <w:t>הצבעה מס'</w:t>
      </w:r>
      <w:r>
        <w:rPr>
          <w:rFonts w:hint="cs"/>
          <w:rtl/>
        </w:rPr>
        <w:t xml:space="preserve"> 24</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2492 לא נתקבלה.</w:t>
      </w:r>
      <w:bookmarkStart w:id="15376" w:name="_ETM_Q88_335064"/>
      <w:bookmarkEnd w:id="15376"/>
    </w:p>
    <w:p w:rsidR="00E45BD4" w:rsidRDefault="00E45BD4" w:rsidP="00375DAC">
      <w:pPr>
        <w:rPr>
          <w:rtl/>
        </w:rPr>
      </w:pPr>
      <w:bookmarkStart w:id="15377" w:name="_ETM_Q88_335109"/>
      <w:bookmarkEnd w:id="15377"/>
    </w:p>
    <w:p w:rsidR="00E45BD4" w:rsidRDefault="00E45BD4" w:rsidP="00375DAC">
      <w:pPr>
        <w:pStyle w:val="af6"/>
        <w:keepNext/>
        <w:rPr>
          <w:rtl/>
        </w:rPr>
      </w:pPr>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bookmarkStart w:id="15378" w:name="_ETM_Q88_335613"/>
      <w:bookmarkEnd w:id="15378"/>
      <w:r>
        <w:rPr>
          <w:rFonts w:hint="cs"/>
          <w:rtl/>
        </w:rPr>
        <w:t xml:space="preserve">52 בעד, 65 נגד. הסתייגות זו לא התקבלה. </w:t>
      </w:r>
    </w:p>
    <w:p w:rsidR="00395E0E" w:rsidRDefault="00395E0E" w:rsidP="00375DAC">
      <w:pPr>
        <w:rPr>
          <w:rtl/>
        </w:rPr>
      </w:pPr>
    </w:p>
    <w:p w:rsidR="00E45BD4" w:rsidRDefault="00E45BD4" w:rsidP="00375DAC">
      <w:pPr>
        <w:rPr>
          <w:rtl/>
        </w:rPr>
      </w:pPr>
      <w:bookmarkStart w:id="15379" w:name="_ETM_Q88_354955"/>
      <w:bookmarkEnd w:id="15379"/>
      <w:r>
        <w:rPr>
          <w:rFonts w:hint="cs"/>
          <w:rtl/>
        </w:rPr>
        <w:t>הסתייגות 2493. הצבעה כעת.</w:t>
      </w:r>
      <w:bookmarkStart w:id="15380" w:name="_ETM_Q88_363199"/>
      <w:bookmarkEnd w:id="15380"/>
    </w:p>
    <w:p w:rsidR="00E45BD4" w:rsidRDefault="00E45BD4" w:rsidP="00375DAC">
      <w:pPr>
        <w:rPr>
          <w:rtl/>
        </w:rPr>
      </w:pPr>
      <w:bookmarkStart w:id="15381" w:name="_ETM_Q88_363246"/>
      <w:bookmarkEnd w:id="15381"/>
    </w:p>
    <w:p w:rsidR="00E45BD4" w:rsidRDefault="00E45BD4" w:rsidP="00375DAC">
      <w:pPr>
        <w:pStyle w:val="af1"/>
        <w:keepNext/>
        <w:rPr>
          <w:rtl/>
        </w:rPr>
      </w:pPr>
      <w:bookmarkStart w:id="15382" w:name="_ETM_Q88_363343"/>
      <w:bookmarkStart w:id="15383" w:name="_ETM_Q88_363390"/>
      <w:bookmarkStart w:id="15384" w:name="_ETM_Q88_363487"/>
      <w:bookmarkEnd w:id="15382"/>
      <w:bookmarkEnd w:id="15383"/>
      <w:bookmarkEnd w:id="15384"/>
      <w:r>
        <w:rPr>
          <w:rtl/>
        </w:rPr>
        <w:t>הצבעה מס'</w:t>
      </w:r>
      <w:r>
        <w:rPr>
          <w:rFonts w:hint="cs"/>
          <w:rtl/>
        </w:rPr>
        <w:t xml:space="preserve"> 25</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2493 לא נתקבלה.</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Default="00E45BD4" w:rsidP="00395E0E">
      <w:pPr>
        <w:rPr>
          <w:rtl/>
        </w:rPr>
      </w:pPr>
      <w:r>
        <w:rPr>
          <w:rFonts w:hint="cs"/>
          <w:rtl/>
        </w:rPr>
        <w:t>כעת</w:t>
      </w:r>
      <w:r w:rsidR="00395E0E">
        <w:rPr>
          <w:rFonts w:hint="cs"/>
          <w:rtl/>
        </w:rPr>
        <w:t>?</w:t>
      </w:r>
    </w:p>
    <w:p w:rsidR="00E45BD4" w:rsidRDefault="00E45BD4" w:rsidP="00375DAC">
      <w:pPr>
        <w:rPr>
          <w:rtl/>
        </w:rPr>
      </w:pPr>
    </w:p>
    <w:p w:rsidR="00E45BD4" w:rsidRDefault="00E45BD4" w:rsidP="00375DAC">
      <w:pPr>
        <w:pStyle w:val="af5"/>
        <w:keepNext/>
        <w:rPr>
          <w:rtl/>
        </w:rPr>
      </w:pPr>
      <w:bookmarkStart w:id="15385" w:name="ET_interruption_5300_43"/>
      <w:r w:rsidRPr="00570EED">
        <w:rPr>
          <w:rStyle w:val="TagStyle"/>
          <w:rtl/>
        </w:rPr>
        <w:t xml:space="preserve"> &lt;&lt; קריאה &gt;&gt;</w:t>
      </w:r>
      <w:r w:rsidRPr="00ED08C1">
        <w:rPr>
          <w:rStyle w:val="TagStyle"/>
          <w:rtl/>
        </w:rPr>
        <w:t xml:space="preserve"> </w:t>
      </w:r>
      <w:r>
        <w:rPr>
          <w:rtl/>
        </w:rPr>
        <w:t>מירב בן ארי (יש עתיד):</w:t>
      </w:r>
      <w:r w:rsidRPr="00ED08C1">
        <w:rPr>
          <w:rStyle w:val="TagStyle"/>
          <w:rtl/>
        </w:rPr>
        <w:t xml:space="preserve"> </w:t>
      </w:r>
      <w:r w:rsidRPr="00570EED">
        <w:rPr>
          <w:rStyle w:val="TagStyle"/>
          <w:rtl/>
        </w:rPr>
        <w:t>&lt;&lt; קריאה &gt;&gt;</w:t>
      </w:r>
      <w:bookmarkEnd w:id="15385"/>
      <w:r>
        <w:rPr>
          <w:rtl/>
        </w:rPr>
        <w:t xml:space="preserve">   </w:t>
      </w:r>
    </w:p>
    <w:p w:rsidR="00E45BD4" w:rsidRDefault="00E45BD4" w:rsidP="00375DAC">
      <w:pPr>
        <w:pStyle w:val="KeepWithNext"/>
        <w:rPr>
          <w:rtl/>
        </w:rPr>
      </w:pPr>
    </w:p>
    <w:p w:rsidR="00E45BD4" w:rsidRDefault="00E45BD4" w:rsidP="00375DAC">
      <w:pPr>
        <w:rPr>
          <w:rtl/>
        </w:rPr>
      </w:pPr>
      <w:r>
        <w:rPr>
          <w:rFonts w:hint="cs"/>
          <w:rtl/>
        </w:rPr>
        <w:t>2494.</w:t>
      </w:r>
    </w:p>
    <w:p w:rsidR="00E45BD4" w:rsidRPr="00A0066F" w:rsidRDefault="00E45BD4" w:rsidP="00375DAC">
      <w:pPr>
        <w:rPr>
          <w:rtl/>
        </w:rPr>
      </w:pPr>
      <w:bookmarkStart w:id="15386" w:name="_ETM_Q88_363533"/>
      <w:bookmarkEnd w:id="15386"/>
    </w:p>
    <w:p w:rsidR="00E45BD4" w:rsidRDefault="00E45BD4" w:rsidP="00375DAC">
      <w:pPr>
        <w:pStyle w:val="af6"/>
        <w:keepNext/>
        <w:rPr>
          <w:rtl/>
        </w:rPr>
      </w:pPr>
      <w:bookmarkStart w:id="15387" w:name="ET_yor_6423_44"/>
      <w:r w:rsidRPr="00570EED">
        <w:rPr>
          <w:rStyle w:val="TagStyle"/>
          <w:rtl/>
        </w:rPr>
        <w:t xml:space="preserve"> &lt;&lt; יור &gt;&gt;</w:t>
      </w:r>
      <w:r w:rsidRPr="00ED08C1">
        <w:rPr>
          <w:rStyle w:val="TagStyle"/>
          <w:rtl/>
        </w:rPr>
        <w:t xml:space="preserve"> </w:t>
      </w:r>
      <w:r>
        <w:rPr>
          <w:rtl/>
        </w:rPr>
        <w:t>היו"ר אמיר אוחנה:</w:t>
      </w:r>
      <w:r w:rsidRPr="00ED08C1">
        <w:rPr>
          <w:rStyle w:val="TagStyle"/>
          <w:rtl/>
        </w:rPr>
        <w:t xml:space="preserve"> </w:t>
      </w:r>
      <w:r w:rsidRPr="00570EED">
        <w:rPr>
          <w:rStyle w:val="TagStyle"/>
          <w:rtl/>
        </w:rPr>
        <w:t>&lt;&lt; יור &gt;&gt;</w:t>
      </w:r>
      <w:bookmarkEnd w:id="15387"/>
      <w:r>
        <w:rPr>
          <w:rtl/>
        </w:rPr>
        <w:t xml:space="preserve">   </w:t>
      </w:r>
    </w:p>
    <w:p w:rsidR="00E45BD4" w:rsidRDefault="00E45BD4" w:rsidP="00375DAC">
      <w:pPr>
        <w:pStyle w:val="KeepWithNext"/>
        <w:rPr>
          <w:rtl/>
        </w:rPr>
      </w:pPr>
    </w:p>
    <w:p w:rsidR="00E45BD4" w:rsidRDefault="00E45BD4" w:rsidP="00375DAC">
      <w:pPr>
        <w:rPr>
          <w:rtl/>
        </w:rPr>
      </w:pPr>
      <w:r>
        <w:rPr>
          <w:rFonts w:hint="cs"/>
          <w:rtl/>
        </w:rPr>
        <w:t xml:space="preserve">אם כן, נצביע תחילה על סעיף </w:t>
      </w:r>
      <w:bookmarkStart w:id="15388" w:name="_ETM_Q88_381786"/>
      <w:bookmarkEnd w:id="15388"/>
      <w:r>
        <w:rPr>
          <w:rFonts w:hint="cs"/>
          <w:rtl/>
        </w:rPr>
        <w:t xml:space="preserve">2 כנוסח הוועדה. שימו לב, אנחנו מצביעים על סעיף 2 </w:t>
      </w:r>
      <w:bookmarkStart w:id="15389" w:name="_ETM_Q88_386588"/>
      <w:bookmarkEnd w:id="15389"/>
      <w:r>
        <w:rPr>
          <w:rFonts w:hint="cs"/>
          <w:rtl/>
        </w:rPr>
        <w:t>כנוסח הוועדה. הצבעה כעת.</w:t>
      </w:r>
    </w:p>
    <w:p w:rsidR="00E45BD4" w:rsidRPr="00ED08C1" w:rsidRDefault="00E45BD4" w:rsidP="00375DAC">
      <w:pPr>
        <w:rPr>
          <w:rtl/>
        </w:rPr>
      </w:pPr>
    </w:p>
    <w:p w:rsidR="00E45BD4" w:rsidRDefault="00E45BD4" w:rsidP="00375DAC">
      <w:pPr>
        <w:pStyle w:val="af1"/>
        <w:keepNext/>
        <w:rPr>
          <w:rtl/>
        </w:rPr>
      </w:pPr>
      <w:r>
        <w:rPr>
          <w:rtl/>
        </w:rPr>
        <w:t>הצבעה מס'</w:t>
      </w:r>
      <w:r>
        <w:rPr>
          <w:rFonts w:hint="cs"/>
          <w:rtl/>
        </w:rPr>
        <w:t xml:space="preserve"> 26</w:t>
      </w:r>
    </w:p>
    <w:p w:rsidR="00E45BD4" w:rsidRDefault="00E45BD4" w:rsidP="00375DAC">
      <w:pPr>
        <w:pStyle w:val="--"/>
        <w:keepNext/>
        <w:rPr>
          <w:rtl/>
        </w:rPr>
      </w:pPr>
    </w:p>
    <w:p w:rsidR="00E45BD4" w:rsidRDefault="00E45BD4" w:rsidP="00375DAC">
      <w:pPr>
        <w:pStyle w:val="--"/>
        <w:keepNext/>
        <w:rPr>
          <w:rtl/>
        </w:rPr>
      </w:pPr>
      <w:r>
        <w:rPr>
          <w:rtl/>
        </w:rPr>
        <w:t>בעד</w:t>
      </w:r>
      <w:r>
        <w:rPr>
          <w:rFonts w:hint="cs"/>
          <w:rtl/>
        </w:rPr>
        <w:t xml:space="preserve"> סעיף 2, כהצעת הוועדה</w:t>
      </w:r>
      <w:r>
        <w:rPr>
          <w:rtl/>
        </w:rPr>
        <w:t xml:space="preserve"> – </w:t>
      </w:r>
      <w:r>
        <w:rPr>
          <w:rFonts w:hint="cs"/>
          <w:rtl/>
        </w:rPr>
        <w:t>63</w:t>
      </w:r>
    </w:p>
    <w:p w:rsidR="00E45BD4" w:rsidRDefault="00E45BD4" w:rsidP="00375DAC">
      <w:pPr>
        <w:pStyle w:val="--"/>
        <w:keepNext/>
        <w:rPr>
          <w:rtl/>
        </w:rPr>
      </w:pPr>
      <w:r>
        <w:rPr>
          <w:rtl/>
        </w:rPr>
        <w:t xml:space="preserve">נגד – </w:t>
      </w:r>
      <w:r>
        <w:rPr>
          <w:rFonts w:hint="cs"/>
          <w:rtl/>
        </w:rPr>
        <w:t>54</w:t>
      </w:r>
    </w:p>
    <w:p w:rsidR="00E45BD4" w:rsidRDefault="00E45BD4" w:rsidP="00375DAC">
      <w:pPr>
        <w:pStyle w:val="--"/>
        <w:keepNext/>
        <w:rPr>
          <w:rtl/>
        </w:rPr>
      </w:pPr>
      <w:r>
        <w:rPr>
          <w:rtl/>
        </w:rPr>
        <w:t xml:space="preserve">נמנעים – </w:t>
      </w:r>
      <w:r>
        <w:rPr>
          <w:rFonts w:hint="cs"/>
          <w:rtl/>
        </w:rPr>
        <w:t xml:space="preserve"> אין</w:t>
      </w:r>
    </w:p>
    <w:p w:rsidR="00E45BD4" w:rsidRDefault="00E45BD4" w:rsidP="00375DAC">
      <w:pPr>
        <w:pStyle w:val="af2"/>
        <w:rPr>
          <w:rtl/>
        </w:rPr>
      </w:pPr>
      <w:r>
        <w:rPr>
          <w:rFonts w:hint="cs"/>
          <w:rtl/>
        </w:rPr>
        <w:t>סעיף 2, כהצעת הוועדה, נתקבל.</w:t>
      </w:r>
    </w:p>
    <w:p w:rsidR="00E45BD4" w:rsidRDefault="00E45BD4" w:rsidP="00375DAC">
      <w:pPr>
        <w:rPr>
          <w:rtl/>
        </w:rPr>
      </w:pPr>
      <w:bookmarkStart w:id="15390" w:name="_ETM_Q88_399619"/>
      <w:bookmarkEnd w:id="15390"/>
    </w:p>
    <w:p w:rsidR="00E45BD4" w:rsidRDefault="00E45BD4" w:rsidP="00375DAC">
      <w:pPr>
        <w:pStyle w:val="af6"/>
        <w:keepNext/>
        <w:rPr>
          <w:rtl/>
        </w:rPr>
      </w:pPr>
      <w:bookmarkStart w:id="15391" w:name="ET_yor_6423_16"/>
      <w:r w:rsidRPr="00570EED">
        <w:rPr>
          <w:rStyle w:val="TagStyle"/>
          <w:rtl/>
        </w:rPr>
        <w:t xml:space="preserve"> &lt;&lt; יור &gt;&gt;</w:t>
      </w:r>
      <w:r w:rsidRPr="00935623">
        <w:rPr>
          <w:rStyle w:val="TagStyle"/>
          <w:rtl/>
        </w:rPr>
        <w:t xml:space="preserve"> </w:t>
      </w:r>
      <w:r>
        <w:rPr>
          <w:rtl/>
        </w:rPr>
        <w:t>היו"ר אמיר אוחנה:</w:t>
      </w:r>
      <w:r w:rsidRPr="00935623">
        <w:rPr>
          <w:rStyle w:val="TagStyle"/>
          <w:rtl/>
        </w:rPr>
        <w:t xml:space="preserve"> </w:t>
      </w:r>
      <w:r w:rsidRPr="00570EED">
        <w:rPr>
          <w:rStyle w:val="TagStyle"/>
          <w:rtl/>
        </w:rPr>
        <w:t>&lt;&lt; יור &gt;&gt;</w:t>
      </w:r>
      <w:r>
        <w:rPr>
          <w:rtl/>
        </w:rPr>
        <w:t xml:space="preserve">   </w:t>
      </w:r>
      <w:bookmarkEnd w:id="15391"/>
    </w:p>
    <w:p w:rsidR="00E45BD4" w:rsidRDefault="00E45BD4" w:rsidP="00375DAC">
      <w:pPr>
        <w:pStyle w:val="KeepWithNext"/>
        <w:rPr>
          <w:rtl/>
        </w:rPr>
      </w:pPr>
    </w:p>
    <w:p w:rsidR="00E45BD4" w:rsidRDefault="00E45BD4" w:rsidP="00375DAC">
      <w:pPr>
        <w:rPr>
          <w:rtl/>
        </w:rPr>
      </w:pPr>
      <w:bookmarkStart w:id="15392" w:name="_ETM_Q88_400141"/>
      <w:bookmarkEnd w:id="15392"/>
      <w:r>
        <w:rPr>
          <w:rFonts w:hint="cs"/>
          <w:rtl/>
        </w:rPr>
        <w:t xml:space="preserve">63 בעד, 54 נגד. אני קובע כי סעיף </w:t>
      </w:r>
      <w:bookmarkStart w:id="15393" w:name="_ETM_Q88_405720"/>
      <w:bookmarkEnd w:id="15393"/>
      <w:r>
        <w:rPr>
          <w:rFonts w:hint="cs"/>
          <w:rtl/>
        </w:rPr>
        <w:t>2</w:t>
      </w:r>
      <w:r w:rsidR="00395E0E">
        <w:rPr>
          <w:rFonts w:hint="cs"/>
          <w:rtl/>
        </w:rPr>
        <w:t>,</w:t>
      </w:r>
      <w:r>
        <w:rPr>
          <w:rFonts w:hint="cs"/>
          <w:rtl/>
        </w:rPr>
        <w:t xml:space="preserve"> כנוסח הוועדה</w:t>
      </w:r>
      <w:r w:rsidR="00395E0E">
        <w:rPr>
          <w:rFonts w:hint="cs"/>
          <w:rtl/>
        </w:rPr>
        <w:t>,</w:t>
      </w:r>
      <w:r>
        <w:rPr>
          <w:rFonts w:hint="cs"/>
          <w:rtl/>
        </w:rPr>
        <w:t xml:space="preserve"> התקבל. </w:t>
      </w:r>
    </w:p>
    <w:p w:rsidR="00E45BD4" w:rsidRDefault="00E45BD4" w:rsidP="00375DAC">
      <w:pPr>
        <w:rPr>
          <w:rtl/>
        </w:rPr>
      </w:pPr>
    </w:p>
    <w:p w:rsidR="00E45BD4" w:rsidRDefault="00E45BD4" w:rsidP="00375DAC">
      <w:pPr>
        <w:rPr>
          <w:rtl/>
        </w:rPr>
      </w:pPr>
      <w:r>
        <w:rPr>
          <w:rFonts w:hint="cs"/>
          <w:rtl/>
        </w:rPr>
        <w:t xml:space="preserve">כעת נצביע על הסתייגות 2494. </w:t>
      </w:r>
      <w:bookmarkStart w:id="15394" w:name="_ETM_Q88_412086"/>
      <w:bookmarkEnd w:id="15394"/>
      <w:r>
        <w:rPr>
          <w:rFonts w:hint="cs"/>
          <w:rtl/>
        </w:rPr>
        <w:t>הצבעה כעת.</w:t>
      </w:r>
      <w:bookmarkStart w:id="15395" w:name="_ETM_Q88_413293"/>
      <w:bookmarkEnd w:id="15395"/>
    </w:p>
    <w:p w:rsidR="00E45BD4" w:rsidRDefault="00E45BD4" w:rsidP="00375DAC">
      <w:pPr>
        <w:rPr>
          <w:rtl/>
        </w:rPr>
      </w:pPr>
      <w:bookmarkStart w:id="15396" w:name="_ETM_Q88_413356"/>
      <w:bookmarkEnd w:id="15396"/>
    </w:p>
    <w:p w:rsidR="00E45BD4" w:rsidRDefault="00E45BD4" w:rsidP="00375DAC">
      <w:pPr>
        <w:pStyle w:val="af1"/>
        <w:keepNext/>
        <w:rPr>
          <w:rtl/>
        </w:rPr>
      </w:pPr>
      <w:bookmarkStart w:id="15397" w:name="_ETM_Q88_413453"/>
      <w:bookmarkStart w:id="15398" w:name="_ETM_Q88_413511"/>
      <w:bookmarkEnd w:id="15397"/>
      <w:bookmarkEnd w:id="15398"/>
      <w:r>
        <w:rPr>
          <w:rtl/>
        </w:rPr>
        <w:t>הצבעה מס'</w:t>
      </w:r>
      <w:r>
        <w:rPr>
          <w:rFonts w:hint="cs"/>
          <w:rtl/>
        </w:rPr>
        <w:t xml:space="preserve"> 27</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2494 לא נתקבלה.</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Pr="006066BE" w:rsidRDefault="00395E0E" w:rsidP="00375DAC">
      <w:pPr>
        <w:rPr>
          <w:rtl/>
        </w:rPr>
      </w:pPr>
      <w:bookmarkStart w:id="15399" w:name="_ETM_Q88_442108"/>
      <w:bookmarkEnd w:id="15399"/>
      <w:r>
        <w:rPr>
          <w:rFonts w:hint="cs"/>
          <w:rtl/>
        </w:rPr>
        <w:t xml:space="preserve">כעת </w:t>
      </w:r>
      <w:r w:rsidR="00E45BD4">
        <w:rPr>
          <w:rFonts w:hint="cs"/>
          <w:rtl/>
        </w:rPr>
        <w:t>הסתייגות 2495 – הצבעה כעת.</w:t>
      </w:r>
    </w:p>
    <w:p w:rsidR="00E45BD4" w:rsidRDefault="00E45BD4" w:rsidP="00375DAC">
      <w:pPr>
        <w:rPr>
          <w:rtl/>
        </w:rPr>
      </w:pPr>
      <w:bookmarkStart w:id="15400" w:name="_ETM_Q88_436982"/>
      <w:bookmarkStart w:id="15401" w:name="_ETM_Q88_437020"/>
      <w:bookmarkStart w:id="15402" w:name="_ETM_Q88_437158"/>
      <w:bookmarkEnd w:id="15400"/>
      <w:bookmarkEnd w:id="15401"/>
      <w:bookmarkEnd w:id="15402"/>
    </w:p>
    <w:p w:rsidR="00E45BD4" w:rsidRDefault="00E45BD4" w:rsidP="00375DAC">
      <w:pPr>
        <w:pStyle w:val="af1"/>
        <w:keepNext/>
        <w:rPr>
          <w:rtl/>
        </w:rPr>
      </w:pPr>
      <w:bookmarkStart w:id="15403" w:name="_ETM_Q88_437204"/>
      <w:bookmarkEnd w:id="15403"/>
      <w:r>
        <w:rPr>
          <w:rtl/>
        </w:rPr>
        <w:t>הצבעה מס'</w:t>
      </w:r>
      <w:r>
        <w:rPr>
          <w:rFonts w:hint="cs"/>
          <w:rtl/>
        </w:rPr>
        <w:t xml:space="preserve"> 28</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2495 לא נתקבלה.</w:t>
      </w:r>
    </w:p>
    <w:p w:rsidR="00E45BD4" w:rsidRDefault="00E45BD4" w:rsidP="00375DAC">
      <w:pPr>
        <w:rPr>
          <w:rtl/>
        </w:rPr>
      </w:pPr>
    </w:p>
    <w:p w:rsidR="00E45BD4" w:rsidRDefault="00E45BD4" w:rsidP="00375DAC">
      <w:pPr>
        <w:pStyle w:val="af6"/>
        <w:keepNext/>
        <w:rPr>
          <w:rtl/>
        </w:rPr>
      </w:pPr>
      <w:bookmarkStart w:id="15404" w:name="ET_yor_6423_47"/>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04"/>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הסתייגות לא התקבלה. </w:t>
      </w:r>
    </w:p>
    <w:p w:rsidR="00395E0E" w:rsidRDefault="00395E0E" w:rsidP="00375DAC">
      <w:pPr>
        <w:rPr>
          <w:rtl/>
        </w:rPr>
      </w:pPr>
    </w:p>
    <w:p w:rsidR="00E45BD4" w:rsidRPr="006066BE" w:rsidRDefault="00395E0E" w:rsidP="00375DAC">
      <w:pPr>
        <w:rPr>
          <w:rtl/>
          <w:lang w:eastAsia="he-IL"/>
        </w:rPr>
      </w:pPr>
      <w:bookmarkStart w:id="15405" w:name="_ETM_Q88_469533"/>
      <w:bookmarkStart w:id="15406" w:name="_ETM_Q88_471466"/>
      <w:bookmarkStart w:id="15407" w:name="_ETM_Q88_471512"/>
      <w:bookmarkEnd w:id="15405"/>
      <w:bookmarkEnd w:id="15406"/>
      <w:bookmarkEnd w:id="15407"/>
      <w:r>
        <w:rPr>
          <w:rFonts w:hint="cs"/>
          <w:rtl/>
          <w:lang w:eastAsia="he-IL"/>
        </w:rPr>
        <w:t xml:space="preserve">כעת </w:t>
      </w:r>
      <w:r w:rsidR="00E45BD4">
        <w:rPr>
          <w:rFonts w:hint="cs"/>
          <w:rtl/>
          <w:lang w:eastAsia="he-IL"/>
        </w:rPr>
        <w:t>הסתייגות 2507 – הצבעה כעת.</w:t>
      </w:r>
    </w:p>
    <w:p w:rsidR="00E45BD4" w:rsidRDefault="00E45BD4" w:rsidP="00375DAC">
      <w:pPr>
        <w:rPr>
          <w:rtl/>
        </w:rPr>
      </w:pPr>
    </w:p>
    <w:p w:rsidR="00E45BD4" w:rsidRDefault="00E45BD4" w:rsidP="00375DAC">
      <w:pPr>
        <w:pStyle w:val="af1"/>
        <w:keepNext/>
        <w:rPr>
          <w:rtl/>
        </w:rPr>
      </w:pPr>
      <w:bookmarkStart w:id="15408" w:name="_ETM_Q88_462031"/>
      <w:bookmarkEnd w:id="15408"/>
      <w:r>
        <w:rPr>
          <w:rtl/>
        </w:rPr>
        <w:t>הצבעה מס'</w:t>
      </w:r>
      <w:r>
        <w:rPr>
          <w:rFonts w:hint="cs"/>
          <w:rtl/>
        </w:rPr>
        <w:t xml:space="preserve"> 29</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2507 לא נתקבלה.</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Pr="006066BE" w:rsidRDefault="00395E0E" w:rsidP="00375DAC">
      <w:pPr>
        <w:rPr>
          <w:rtl/>
        </w:rPr>
      </w:pPr>
      <w:bookmarkStart w:id="15409" w:name="_ETM_Q88_497733"/>
      <w:bookmarkEnd w:id="15409"/>
      <w:r>
        <w:rPr>
          <w:rFonts w:hint="cs"/>
          <w:rtl/>
        </w:rPr>
        <w:t xml:space="preserve">כעת </w:t>
      </w:r>
      <w:r w:rsidR="00E45BD4">
        <w:rPr>
          <w:rFonts w:hint="cs"/>
          <w:rtl/>
        </w:rPr>
        <w:t xml:space="preserve">הסתייגות 2515. הצבעה </w:t>
      </w:r>
      <w:bookmarkStart w:id="15410" w:name="_ETM_Q88_493847"/>
      <w:bookmarkEnd w:id="15410"/>
      <w:r w:rsidR="00E45BD4">
        <w:rPr>
          <w:rFonts w:hint="cs"/>
          <w:rtl/>
        </w:rPr>
        <w:t>כעת על הסתייגות 2515.</w:t>
      </w:r>
    </w:p>
    <w:p w:rsidR="00E45BD4" w:rsidRDefault="00E45BD4" w:rsidP="00375DAC">
      <w:pPr>
        <w:rPr>
          <w:rtl/>
        </w:rPr>
      </w:pPr>
    </w:p>
    <w:p w:rsidR="00E45BD4" w:rsidRDefault="00E45BD4" w:rsidP="00375DAC">
      <w:pPr>
        <w:pStyle w:val="af1"/>
        <w:keepNext/>
        <w:rPr>
          <w:rtl/>
        </w:rPr>
      </w:pPr>
      <w:bookmarkStart w:id="15411" w:name="_ETM_Q88_495065"/>
      <w:bookmarkStart w:id="15412" w:name="_ETM_Q88_495122"/>
      <w:bookmarkEnd w:id="15411"/>
      <w:bookmarkEnd w:id="15412"/>
      <w:r>
        <w:rPr>
          <w:rtl/>
        </w:rPr>
        <w:t>הצבעה מס'</w:t>
      </w:r>
      <w:r>
        <w:rPr>
          <w:rFonts w:hint="cs"/>
          <w:rtl/>
        </w:rPr>
        <w:t xml:space="preserve"> 30</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51</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2515 לא נתקבלה.</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51 בעד, 65 נגד. ההסתייגות לא התקבלה. </w:t>
      </w:r>
    </w:p>
    <w:p w:rsidR="00395E0E" w:rsidRDefault="00395E0E" w:rsidP="00375DAC">
      <w:pPr>
        <w:rPr>
          <w:rtl/>
        </w:rPr>
      </w:pPr>
    </w:p>
    <w:p w:rsidR="00E45BD4" w:rsidRPr="006066BE" w:rsidRDefault="00395E0E" w:rsidP="00375DAC">
      <w:pPr>
        <w:rPr>
          <w:rtl/>
        </w:rPr>
      </w:pPr>
      <w:r>
        <w:rPr>
          <w:rFonts w:hint="cs"/>
          <w:rtl/>
        </w:rPr>
        <w:t xml:space="preserve">כעת </w:t>
      </w:r>
      <w:r w:rsidR="00E45BD4">
        <w:rPr>
          <w:rFonts w:hint="cs"/>
          <w:rtl/>
        </w:rPr>
        <w:t>הסתייגות 2517. הצבעה כעת.</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31</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2517 לא נתקבלה.</w:t>
      </w:r>
    </w:p>
    <w:p w:rsidR="00E45BD4" w:rsidRDefault="00E45BD4" w:rsidP="00375DAC">
      <w:pPr>
        <w:rPr>
          <w:rtl/>
        </w:rPr>
      </w:pPr>
    </w:p>
    <w:p w:rsidR="00E45BD4" w:rsidRDefault="00E45BD4" w:rsidP="00375DAC">
      <w:pPr>
        <w:pStyle w:val="af6"/>
        <w:keepNext/>
        <w:rPr>
          <w:rtl/>
        </w:rPr>
      </w:pPr>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הסתייגות לא התקבלה. </w:t>
      </w:r>
    </w:p>
    <w:p w:rsidR="00395E0E" w:rsidRDefault="00395E0E" w:rsidP="00375DAC">
      <w:pPr>
        <w:rPr>
          <w:rtl/>
        </w:rPr>
      </w:pPr>
    </w:p>
    <w:p w:rsidR="00E45BD4" w:rsidRPr="006066BE" w:rsidRDefault="00395E0E" w:rsidP="00375DAC">
      <w:pPr>
        <w:rPr>
          <w:rtl/>
        </w:rPr>
      </w:pPr>
      <w:r>
        <w:rPr>
          <w:rFonts w:hint="cs"/>
          <w:rtl/>
        </w:rPr>
        <w:t xml:space="preserve">כעת </w:t>
      </w:r>
      <w:r w:rsidR="00E45BD4">
        <w:rPr>
          <w:rFonts w:hint="cs"/>
          <w:rtl/>
        </w:rPr>
        <w:t>הסתייגות 2619. הצבעה כעת.</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32</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2619 לא נתקבלה.</w:t>
      </w:r>
    </w:p>
    <w:p w:rsidR="00E45BD4" w:rsidRDefault="00E45BD4" w:rsidP="00375DAC">
      <w:pPr>
        <w:rPr>
          <w:rtl/>
        </w:rPr>
      </w:pPr>
    </w:p>
    <w:p w:rsidR="00E45BD4" w:rsidRDefault="00E45BD4" w:rsidP="00375DAC">
      <w:pPr>
        <w:pStyle w:val="af6"/>
        <w:keepNext/>
        <w:rPr>
          <w:rtl/>
        </w:rPr>
      </w:pPr>
      <w:bookmarkStart w:id="15413" w:name="ET_yor_6423_57"/>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13"/>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Pr="006066BE" w:rsidRDefault="00E45BD4" w:rsidP="00375DAC">
      <w:pPr>
        <w:rPr>
          <w:rtl/>
        </w:rPr>
      </w:pPr>
      <w:bookmarkStart w:id="15414" w:name="_ETM_Q88_559597"/>
      <w:bookmarkEnd w:id="15414"/>
      <w:r>
        <w:rPr>
          <w:rFonts w:hint="cs"/>
          <w:rtl/>
        </w:rPr>
        <w:t>הסתייגות 2621. הצבעה כעת.</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33</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51</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2621 לא נתקבלה.</w:t>
      </w:r>
    </w:p>
    <w:p w:rsidR="00E45BD4" w:rsidRDefault="00E45BD4" w:rsidP="00375DAC">
      <w:pPr>
        <w:rPr>
          <w:rtl/>
        </w:rPr>
      </w:pPr>
    </w:p>
    <w:p w:rsidR="00E45BD4" w:rsidRDefault="00E45BD4" w:rsidP="00375DAC">
      <w:pPr>
        <w:pStyle w:val="af6"/>
        <w:keepNext/>
        <w:rPr>
          <w:rtl/>
        </w:rPr>
      </w:pPr>
      <w:bookmarkStart w:id="15415" w:name="ET_yor_6423_58"/>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15"/>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51 בעד, 65 נגד. ההסתייגות לא התקבלה. </w:t>
      </w:r>
    </w:p>
    <w:p w:rsidR="00395E0E" w:rsidRDefault="00395E0E" w:rsidP="00375DAC">
      <w:pPr>
        <w:rPr>
          <w:rtl/>
        </w:rPr>
      </w:pPr>
    </w:p>
    <w:p w:rsidR="00E45BD4" w:rsidRPr="006066BE" w:rsidRDefault="00E45BD4" w:rsidP="00375DAC">
      <w:pPr>
        <w:rPr>
          <w:rtl/>
        </w:rPr>
      </w:pPr>
      <w:r>
        <w:rPr>
          <w:rFonts w:hint="cs"/>
          <w:rtl/>
        </w:rPr>
        <w:t>הסתייגות 2666 – הצבעה כעת.</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34</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41</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2666 לא נתקבלה.</w:t>
      </w:r>
    </w:p>
    <w:p w:rsidR="00E45BD4" w:rsidRDefault="00E45BD4" w:rsidP="00375DAC">
      <w:pPr>
        <w:rPr>
          <w:rtl/>
        </w:rPr>
      </w:pPr>
    </w:p>
    <w:p w:rsidR="00E45BD4" w:rsidRDefault="00E45BD4" w:rsidP="00375DAC">
      <w:pPr>
        <w:pStyle w:val="af6"/>
        <w:keepNext/>
        <w:rPr>
          <w:rtl/>
        </w:rPr>
      </w:pPr>
      <w:bookmarkStart w:id="15416" w:name="ET_yor_6423_61"/>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16"/>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41 בעד, 65 נגד, עשרה נוכחים. ההסתייגות לא התקבלה. </w:t>
      </w:r>
    </w:p>
    <w:p w:rsidR="00395E0E" w:rsidRDefault="00395E0E" w:rsidP="00375DAC">
      <w:pPr>
        <w:rPr>
          <w:rtl/>
        </w:rPr>
      </w:pPr>
    </w:p>
    <w:p w:rsidR="00E45BD4" w:rsidRDefault="00E45BD4" w:rsidP="00395E0E">
      <w:pPr>
        <w:rPr>
          <w:rtl/>
        </w:rPr>
      </w:pPr>
      <w:r>
        <w:rPr>
          <w:rFonts w:hint="cs"/>
          <w:rtl/>
        </w:rPr>
        <w:t>וכעת</w:t>
      </w:r>
      <w:r w:rsidR="00395E0E">
        <w:rPr>
          <w:rFonts w:hint="cs"/>
          <w:rtl/>
        </w:rPr>
        <w:t>?</w:t>
      </w:r>
    </w:p>
    <w:p w:rsidR="00E45BD4" w:rsidRDefault="00E45BD4" w:rsidP="00375DAC">
      <w:pPr>
        <w:rPr>
          <w:rtl/>
        </w:rPr>
      </w:pPr>
    </w:p>
    <w:p w:rsidR="00E45BD4" w:rsidRDefault="00E45BD4" w:rsidP="00375DAC">
      <w:pPr>
        <w:pStyle w:val="af5"/>
        <w:keepNext/>
        <w:rPr>
          <w:rtl/>
        </w:rPr>
      </w:pPr>
      <w:bookmarkStart w:id="15417" w:name="ET_interruption_5300_62"/>
      <w:r w:rsidRPr="00570EED">
        <w:rPr>
          <w:rStyle w:val="TagStyle"/>
          <w:rtl/>
        </w:rPr>
        <w:t xml:space="preserve"> &lt;&lt; קריאה &gt;&gt;</w:t>
      </w:r>
      <w:r w:rsidRPr="00ED08C1">
        <w:rPr>
          <w:rStyle w:val="TagStyle"/>
          <w:rtl/>
        </w:rPr>
        <w:t xml:space="preserve"> </w:t>
      </w:r>
      <w:r>
        <w:rPr>
          <w:rtl/>
        </w:rPr>
        <w:t>מירב בן ארי (יש עתיד):</w:t>
      </w:r>
      <w:r w:rsidRPr="00ED08C1">
        <w:rPr>
          <w:rStyle w:val="TagStyle"/>
          <w:rtl/>
        </w:rPr>
        <w:t xml:space="preserve"> </w:t>
      </w:r>
      <w:r w:rsidRPr="00570EED">
        <w:rPr>
          <w:rStyle w:val="TagStyle"/>
          <w:rtl/>
        </w:rPr>
        <w:t>&lt;&lt; קריאה &gt;&gt;</w:t>
      </w:r>
      <w:bookmarkEnd w:id="15417"/>
      <w:r>
        <w:rPr>
          <w:rtl/>
        </w:rPr>
        <w:t xml:space="preserve">   </w:t>
      </w:r>
    </w:p>
    <w:p w:rsidR="00E45BD4" w:rsidRDefault="00E45BD4" w:rsidP="00375DAC">
      <w:pPr>
        <w:pStyle w:val="KeepWithNext"/>
        <w:rPr>
          <w:rtl/>
        </w:rPr>
      </w:pPr>
    </w:p>
    <w:p w:rsidR="00E45BD4" w:rsidRDefault="00E45BD4" w:rsidP="00375DAC">
      <w:pPr>
        <w:rPr>
          <w:rtl/>
        </w:rPr>
      </w:pPr>
      <w:r>
        <w:rPr>
          <w:rFonts w:hint="cs"/>
          <w:rtl/>
        </w:rPr>
        <w:t>2667.</w:t>
      </w:r>
    </w:p>
    <w:p w:rsidR="00E45BD4" w:rsidRDefault="00E45BD4" w:rsidP="00375DAC">
      <w:pPr>
        <w:rPr>
          <w:rtl/>
        </w:rPr>
      </w:pPr>
    </w:p>
    <w:p w:rsidR="00E45BD4" w:rsidRDefault="00E45BD4" w:rsidP="00375DAC">
      <w:pPr>
        <w:pStyle w:val="af6"/>
        <w:keepNext/>
        <w:rPr>
          <w:rtl/>
        </w:rPr>
      </w:pPr>
      <w:bookmarkStart w:id="15418" w:name="ET_yor_6423_63"/>
      <w:r w:rsidRPr="00570EED">
        <w:rPr>
          <w:rStyle w:val="TagStyle"/>
          <w:rtl/>
        </w:rPr>
        <w:t xml:space="preserve"> &lt;&lt; יור &gt;&gt;</w:t>
      </w:r>
      <w:r w:rsidRPr="006066BE">
        <w:rPr>
          <w:rStyle w:val="TagStyle"/>
          <w:rtl/>
        </w:rPr>
        <w:t xml:space="preserve"> </w:t>
      </w:r>
      <w:r>
        <w:rPr>
          <w:rtl/>
        </w:rPr>
        <w:t>היו"ר אמיר אוחנה:</w:t>
      </w:r>
      <w:r w:rsidRPr="006066BE">
        <w:rPr>
          <w:rStyle w:val="TagStyle"/>
          <w:rtl/>
        </w:rPr>
        <w:t xml:space="preserve"> </w:t>
      </w:r>
      <w:r w:rsidRPr="00570EED">
        <w:rPr>
          <w:rStyle w:val="TagStyle"/>
          <w:rtl/>
        </w:rPr>
        <w:t>&lt;&lt; יור &gt;&gt;</w:t>
      </w:r>
      <w:bookmarkEnd w:id="15418"/>
      <w:r>
        <w:rPr>
          <w:rtl/>
        </w:rPr>
        <w:t xml:space="preserve">   </w:t>
      </w:r>
    </w:p>
    <w:p w:rsidR="00E45BD4" w:rsidRDefault="00E45BD4" w:rsidP="00375DAC">
      <w:pPr>
        <w:pStyle w:val="KeepWithNext"/>
        <w:rPr>
          <w:rtl/>
        </w:rPr>
      </w:pPr>
    </w:p>
    <w:p w:rsidR="00E45BD4" w:rsidRPr="006066BE" w:rsidRDefault="00E45BD4" w:rsidP="00375DAC">
      <w:pPr>
        <w:rPr>
          <w:rtl/>
        </w:rPr>
      </w:pPr>
      <w:r>
        <w:rPr>
          <w:rFonts w:hint="cs"/>
          <w:rtl/>
        </w:rPr>
        <w:t xml:space="preserve">אם כן, נצביע תחילה </w:t>
      </w:r>
      <w:bookmarkStart w:id="15419" w:name="_ETM_Q88_613343"/>
      <w:bookmarkEnd w:id="15419"/>
      <w:r>
        <w:rPr>
          <w:rFonts w:hint="cs"/>
          <w:rtl/>
        </w:rPr>
        <w:t>על סעיף 3 כנוסח הוועדה. שימו לב, מצביעים על סעיף</w:t>
      </w:r>
      <w:bookmarkStart w:id="15420" w:name="_ETM_Q88_622735"/>
      <w:bookmarkEnd w:id="15420"/>
      <w:r>
        <w:rPr>
          <w:rFonts w:hint="cs"/>
          <w:rtl/>
        </w:rPr>
        <w:t xml:space="preserve"> 3 כנוסח הוועדה.</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35</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סעיף 3, כהצעת הוועדה </w:t>
      </w:r>
      <w:r>
        <w:rPr>
          <w:rtl/>
        </w:rPr>
        <w:t xml:space="preserve">– </w:t>
      </w:r>
      <w:r>
        <w:rPr>
          <w:rFonts w:hint="cs"/>
          <w:rtl/>
        </w:rPr>
        <w:t>63</w:t>
      </w:r>
    </w:p>
    <w:p w:rsidR="00E45BD4" w:rsidRDefault="00E45BD4" w:rsidP="00375DAC">
      <w:pPr>
        <w:pStyle w:val="--"/>
        <w:keepNext/>
        <w:rPr>
          <w:rtl/>
        </w:rPr>
      </w:pPr>
      <w:r>
        <w:rPr>
          <w:rtl/>
        </w:rPr>
        <w:t xml:space="preserve">נגד – </w:t>
      </w:r>
      <w:r>
        <w:rPr>
          <w:rFonts w:hint="cs"/>
          <w:rtl/>
        </w:rPr>
        <w:t>55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סעיף 3, כהצעת הוועדה, נתקבלה.</w:t>
      </w:r>
    </w:p>
    <w:p w:rsidR="00E45BD4" w:rsidRDefault="00E45BD4" w:rsidP="00375DAC">
      <w:pPr>
        <w:rPr>
          <w:rtl/>
        </w:rPr>
      </w:pPr>
    </w:p>
    <w:p w:rsidR="00E45BD4" w:rsidRDefault="00E45BD4" w:rsidP="00375DAC">
      <w:pPr>
        <w:pStyle w:val="af6"/>
        <w:keepNext/>
        <w:rPr>
          <w:rtl/>
        </w:rPr>
      </w:pPr>
      <w:bookmarkStart w:id="15421" w:name="ET_yor_6423_64"/>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21"/>
      <w:r>
        <w:rPr>
          <w:rtl/>
        </w:rPr>
        <w:t xml:space="preserve">   </w:t>
      </w:r>
    </w:p>
    <w:p w:rsidR="00E45BD4" w:rsidRDefault="00E45BD4" w:rsidP="00375DAC">
      <w:pPr>
        <w:pStyle w:val="KeepWithNext"/>
        <w:rPr>
          <w:rtl/>
        </w:rPr>
      </w:pPr>
    </w:p>
    <w:p w:rsidR="00E45BD4" w:rsidRDefault="00E45BD4" w:rsidP="00375DAC">
      <w:pPr>
        <w:rPr>
          <w:rtl/>
        </w:rPr>
      </w:pPr>
      <w:r>
        <w:rPr>
          <w:rFonts w:hint="cs"/>
          <w:rtl/>
        </w:rPr>
        <w:t xml:space="preserve">63 בעד, 55 נגד. אני </w:t>
      </w:r>
      <w:bookmarkStart w:id="15422" w:name="_ETM_Q88_639310"/>
      <w:bookmarkEnd w:id="15422"/>
      <w:r>
        <w:rPr>
          <w:rFonts w:hint="cs"/>
          <w:rtl/>
        </w:rPr>
        <w:t>קובע כי סעיף 3</w:t>
      </w:r>
      <w:r w:rsidR="00395E0E">
        <w:rPr>
          <w:rFonts w:hint="cs"/>
          <w:rtl/>
        </w:rPr>
        <w:t>,</w:t>
      </w:r>
      <w:r>
        <w:rPr>
          <w:rFonts w:hint="cs"/>
          <w:rtl/>
        </w:rPr>
        <w:t xml:space="preserve"> כנוסח הוועדה</w:t>
      </w:r>
      <w:r w:rsidR="00395E0E">
        <w:rPr>
          <w:rFonts w:hint="cs"/>
          <w:rtl/>
        </w:rPr>
        <w:t>,</w:t>
      </w:r>
      <w:r>
        <w:rPr>
          <w:rFonts w:hint="cs"/>
          <w:rtl/>
        </w:rPr>
        <w:t xml:space="preserve"> התקבל. </w:t>
      </w:r>
    </w:p>
    <w:p w:rsidR="00E45BD4" w:rsidRDefault="00E45BD4" w:rsidP="00375DAC">
      <w:pPr>
        <w:rPr>
          <w:rtl/>
        </w:rPr>
      </w:pPr>
    </w:p>
    <w:p w:rsidR="00E45BD4" w:rsidRDefault="00E45BD4" w:rsidP="00375DAC">
      <w:pPr>
        <w:rPr>
          <w:rtl/>
        </w:rPr>
      </w:pPr>
      <w:r>
        <w:rPr>
          <w:rFonts w:hint="cs"/>
          <w:rtl/>
        </w:rPr>
        <w:t>כעת נצביע על הסתייגות</w:t>
      </w:r>
      <w:bookmarkStart w:id="15423" w:name="_ETM_Q88_640829"/>
      <w:bookmarkEnd w:id="15423"/>
      <w:r>
        <w:rPr>
          <w:rFonts w:hint="cs"/>
          <w:rtl/>
        </w:rPr>
        <w:t xml:space="preserve"> 2667. הסתייגות 2667 – הצבעה כעת.</w:t>
      </w:r>
    </w:p>
    <w:p w:rsidR="00395E0E" w:rsidRDefault="00395E0E" w:rsidP="00375DAC">
      <w:pPr>
        <w:rPr>
          <w:rtl/>
        </w:rPr>
      </w:pPr>
    </w:p>
    <w:p w:rsidR="00E45BD4" w:rsidRDefault="00E45BD4" w:rsidP="00375DAC">
      <w:pPr>
        <w:pStyle w:val="af1"/>
        <w:keepNext/>
        <w:rPr>
          <w:rtl/>
        </w:rPr>
      </w:pPr>
      <w:bookmarkStart w:id="15424" w:name="_ETM_Q88_653458"/>
      <w:bookmarkStart w:id="15425" w:name="_ETM_Q88_653517"/>
      <w:bookmarkEnd w:id="15424"/>
      <w:bookmarkEnd w:id="15425"/>
      <w:r>
        <w:rPr>
          <w:rtl/>
        </w:rPr>
        <w:t>הצבעה מס'</w:t>
      </w:r>
      <w:r>
        <w:rPr>
          <w:rFonts w:hint="cs"/>
          <w:rtl/>
        </w:rPr>
        <w:t xml:space="preserve"> 36</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2667 לא נתקבלה.</w:t>
      </w:r>
    </w:p>
    <w:p w:rsidR="00E45BD4" w:rsidRDefault="00E45BD4" w:rsidP="00375DAC">
      <w:pPr>
        <w:rPr>
          <w:rtl/>
        </w:rPr>
      </w:pPr>
    </w:p>
    <w:p w:rsidR="00E45BD4" w:rsidRDefault="00E45BD4" w:rsidP="00375DAC">
      <w:pPr>
        <w:pStyle w:val="af6"/>
        <w:keepNext/>
        <w:rPr>
          <w:rtl/>
        </w:rPr>
      </w:pPr>
      <w:bookmarkStart w:id="15426" w:name="ET_yor_6423_65"/>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26"/>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אני קובע כי ההסתייגות לא התקבלה. </w:t>
      </w:r>
    </w:p>
    <w:p w:rsidR="00395E0E" w:rsidRDefault="00395E0E" w:rsidP="00375DAC">
      <w:pPr>
        <w:rPr>
          <w:rtl/>
        </w:rPr>
      </w:pPr>
    </w:p>
    <w:p w:rsidR="00E45BD4" w:rsidRPr="006066BE" w:rsidRDefault="00E45BD4" w:rsidP="00375DAC">
      <w:pPr>
        <w:rPr>
          <w:rtl/>
        </w:rPr>
      </w:pPr>
      <w:r>
        <w:rPr>
          <w:rFonts w:hint="cs"/>
          <w:rtl/>
        </w:rPr>
        <w:t>הסתייגות 2668 – הצבעה כעת.</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37</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2668 לא נתקבלה.</w:t>
      </w:r>
    </w:p>
    <w:p w:rsidR="00E45BD4" w:rsidRDefault="00E45BD4" w:rsidP="00375DAC">
      <w:pPr>
        <w:rPr>
          <w:rtl/>
        </w:rPr>
      </w:pPr>
    </w:p>
    <w:p w:rsidR="00E45BD4" w:rsidRDefault="00E45BD4" w:rsidP="00375DAC">
      <w:pPr>
        <w:pStyle w:val="af6"/>
        <w:keepNext/>
        <w:rPr>
          <w:rtl/>
        </w:rPr>
      </w:pPr>
      <w:bookmarkStart w:id="15427" w:name="ET_yor_6423_68"/>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27"/>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אני קובע כי ההסתייגות לא התקבלה. </w:t>
      </w:r>
    </w:p>
    <w:p w:rsidR="00395E0E" w:rsidRDefault="00395E0E" w:rsidP="00375DAC">
      <w:pPr>
        <w:rPr>
          <w:rtl/>
        </w:rPr>
      </w:pPr>
    </w:p>
    <w:p w:rsidR="00E45BD4" w:rsidRPr="006066BE" w:rsidRDefault="00E45BD4" w:rsidP="00375DAC">
      <w:pPr>
        <w:rPr>
          <w:rtl/>
        </w:rPr>
      </w:pPr>
      <w:r>
        <w:rPr>
          <w:rFonts w:hint="cs"/>
          <w:rtl/>
        </w:rPr>
        <w:t>הסתייגות 2669 – הצבעה כעת.</w:t>
      </w:r>
    </w:p>
    <w:p w:rsidR="00E45BD4" w:rsidRDefault="00E45BD4" w:rsidP="00375DAC">
      <w:pPr>
        <w:rPr>
          <w:rtl/>
        </w:rPr>
      </w:pPr>
    </w:p>
    <w:p w:rsidR="00E45BD4" w:rsidRDefault="00E45BD4" w:rsidP="00375DAC">
      <w:pPr>
        <w:pStyle w:val="af1"/>
        <w:keepNext/>
        <w:rPr>
          <w:rtl/>
        </w:rPr>
      </w:pPr>
      <w:r>
        <w:rPr>
          <w:rtl/>
        </w:rPr>
        <w:t>הצבעה מס'</w:t>
      </w:r>
      <w:r>
        <w:rPr>
          <w:rFonts w:hint="cs"/>
          <w:rtl/>
        </w:rPr>
        <w:t xml:space="preserve"> 38</w:t>
      </w:r>
    </w:p>
    <w:p w:rsidR="00E45BD4" w:rsidRDefault="00E45BD4" w:rsidP="00375DAC">
      <w:pPr>
        <w:pStyle w:val="--"/>
        <w:keepNext/>
        <w:rPr>
          <w:rtl/>
        </w:rPr>
      </w:pPr>
    </w:p>
    <w:p w:rsidR="00E45BD4" w:rsidRDefault="00E45BD4"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E45BD4" w:rsidRDefault="00E45BD4" w:rsidP="00375DAC">
      <w:pPr>
        <w:pStyle w:val="--"/>
        <w:keepNext/>
        <w:rPr>
          <w:rtl/>
        </w:rPr>
      </w:pPr>
      <w:r>
        <w:rPr>
          <w:rtl/>
        </w:rPr>
        <w:t xml:space="preserve">נגד – </w:t>
      </w:r>
      <w:r>
        <w:rPr>
          <w:rFonts w:hint="cs"/>
          <w:rtl/>
        </w:rPr>
        <w:t>65</w:t>
      </w:r>
    </w:p>
    <w:p w:rsidR="00E45BD4" w:rsidRDefault="00E45BD4" w:rsidP="00375DAC">
      <w:pPr>
        <w:pStyle w:val="--"/>
        <w:keepNext/>
        <w:rPr>
          <w:rtl/>
        </w:rPr>
      </w:pPr>
      <w:r>
        <w:rPr>
          <w:rtl/>
        </w:rPr>
        <w:t xml:space="preserve">נמנעים – </w:t>
      </w:r>
      <w:r>
        <w:rPr>
          <w:rFonts w:hint="cs"/>
          <w:rtl/>
        </w:rPr>
        <w:t>אין</w:t>
      </w:r>
    </w:p>
    <w:p w:rsidR="00E45BD4" w:rsidRDefault="00E45BD4" w:rsidP="00375DAC">
      <w:pPr>
        <w:pStyle w:val="af2"/>
        <w:rPr>
          <w:rtl/>
        </w:rPr>
      </w:pPr>
      <w:r>
        <w:rPr>
          <w:rFonts w:hint="cs"/>
          <w:rtl/>
        </w:rPr>
        <w:t>הסתייגות 2669 לא נתקבלה.</w:t>
      </w:r>
    </w:p>
    <w:p w:rsidR="00E45BD4" w:rsidRDefault="00E45BD4" w:rsidP="00375DAC">
      <w:pPr>
        <w:rPr>
          <w:rtl/>
        </w:rPr>
      </w:pPr>
    </w:p>
    <w:p w:rsidR="00E45BD4" w:rsidRDefault="00E45BD4" w:rsidP="00375DAC">
      <w:pPr>
        <w:pStyle w:val="af6"/>
        <w:keepNext/>
        <w:rPr>
          <w:rtl/>
        </w:rPr>
      </w:pPr>
      <w:bookmarkStart w:id="15428" w:name="ET_yor_6423_71"/>
      <w:r w:rsidRPr="00570EED">
        <w:rPr>
          <w:rStyle w:val="TagStyle"/>
          <w:rtl/>
        </w:rPr>
        <w:t xml:space="preserve"> &lt;&lt; יור &gt;&gt;</w:t>
      </w:r>
      <w:r w:rsidRPr="00A0066F">
        <w:rPr>
          <w:rStyle w:val="TagStyle"/>
          <w:rtl/>
        </w:rPr>
        <w:t xml:space="preserve"> </w:t>
      </w:r>
      <w:r>
        <w:rPr>
          <w:rtl/>
        </w:rPr>
        <w:t>היו"ר אמיר אוחנה:</w:t>
      </w:r>
      <w:r w:rsidRPr="00A0066F">
        <w:rPr>
          <w:rStyle w:val="TagStyle"/>
          <w:rtl/>
        </w:rPr>
        <w:t xml:space="preserve"> </w:t>
      </w:r>
      <w:r w:rsidRPr="00570EED">
        <w:rPr>
          <w:rStyle w:val="TagStyle"/>
          <w:rtl/>
        </w:rPr>
        <w:t>&lt;&lt; יור &gt;&gt;</w:t>
      </w:r>
      <w:bookmarkEnd w:id="15428"/>
      <w:r>
        <w:rPr>
          <w:rtl/>
        </w:rPr>
        <w:t xml:space="preserve">   </w:t>
      </w:r>
    </w:p>
    <w:p w:rsidR="00E45BD4" w:rsidRDefault="00E45BD4" w:rsidP="00375DAC">
      <w:pPr>
        <w:pStyle w:val="KeepWithNext"/>
        <w:rPr>
          <w:rtl/>
        </w:rPr>
      </w:pPr>
    </w:p>
    <w:p w:rsidR="00395E0E" w:rsidRDefault="00E45BD4" w:rsidP="00375DAC">
      <w:pPr>
        <w:rPr>
          <w:rtl/>
        </w:rPr>
      </w:pPr>
      <w:r>
        <w:rPr>
          <w:rFonts w:hint="cs"/>
          <w:rtl/>
        </w:rPr>
        <w:t xml:space="preserve">52 בעד, 65 נגד. ההסתייגות לא התקבלה. </w:t>
      </w:r>
    </w:p>
    <w:p w:rsidR="00395E0E" w:rsidRDefault="00395E0E" w:rsidP="00375DAC">
      <w:pPr>
        <w:rPr>
          <w:rtl/>
        </w:rPr>
      </w:pPr>
    </w:p>
    <w:p w:rsidR="00E45BD4" w:rsidRDefault="00E45BD4" w:rsidP="00375DAC">
      <w:pPr>
        <w:rPr>
          <w:rtl/>
        </w:rPr>
      </w:pPr>
      <w:bookmarkStart w:id="15429" w:name="_ETM_Q88_718903"/>
      <w:bookmarkEnd w:id="15429"/>
      <w:r>
        <w:rPr>
          <w:rFonts w:hint="cs"/>
          <w:rtl/>
        </w:rPr>
        <w:t>הסתייגות 2670 – הצבעה כעת.</w:t>
      </w:r>
    </w:p>
    <w:p w:rsidR="00E45BD4" w:rsidRDefault="00E45BD4" w:rsidP="00375DAC">
      <w:pPr>
        <w:rPr>
          <w:highlight w:val="yellow"/>
          <w:rtl/>
        </w:rPr>
      </w:pPr>
    </w:p>
    <w:p w:rsidR="00975A92" w:rsidRPr="00745F1E" w:rsidRDefault="00975A92" w:rsidP="00375DAC">
      <w:pPr>
        <w:pStyle w:val="af1"/>
        <w:rPr>
          <w:rtl/>
        </w:rPr>
      </w:pPr>
      <w:bookmarkStart w:id="15430" w:name="TOR_Q89"/>
      <w:bookmarkEnd w:id="15430"/>
      <w:r w:rsidRPr="00745F1E">
        <w:rPr>
          <w:rFonts w:hint="cs"/>
          <w:rtl/>
        </w:rPr>
        <w:t>הצבעה מס' 39</w:t>
      </w:r>
    </w:p>
    <w:p w:rsidR="00975A92" w:rsidRPr="002A7C67" w:rsidRDefault="00975A92" w:rsidP="00375DAC">
      <w:pPr>
        <w:rPr>
          <w:rtl/>
        </w:rPr>
      </w:pPr>
    </w:p>
    <w:p w:rsidR="00975A92" w:rsidRDefault="00975A92" w:rsidP="00375DAC">
      <w:pPr>
        <w:pStyle w:val="--"/>
        <w:keepNext/>
        <w:rPr>
          <w:rtl/>
        </w:rPr>
      </w:pPr>
      <w:r>
        <w:rPr>
          <w:rtl/>
        </w:rPr>
        <w:t xml:space="preserve">בעד </w:t>
      </w:r>
      <w:r>
        <w:rPr>
          <w:rFonts w:hint="cs"/>
          <w:rtl/>
        </w:rPr>
        <w:t xml:space="preserve">ההסתייגות </w:t>
      </w:r>
      <w:r>
        <w:rPr>
          <w:rtl/>
        </w:rPr>
        <w:t xml:space="preserve">– </w:t>
      </w:r>
      <w:r>
        <w:rPr>
          <w:rFonts w:hint="cs"/>
          <w:rtl/>
        </w:rPr>
        <w:t>43</w:t>
      </w:r>
    </w:p>
    <w:p w:rsidR="00975A92" w:rsidRDefault="00975A92" w:rsidP="00375DAC">
      <w:pPr>
        <w:pStyle w:val="--"/>
        <w:keepNext/>
        <w:rPr>
          <w:rtl/>
        </w:rPr>
      </w:pPr>
      <w:r>
        <w:rPr>
          <w:rtl/>
        </w:rPr>
        <w:t xml:space="preserve">נגד – </w:t>
      </w:r>
      <w:r>
        <w:rPr>
          <w:rFonts w:hint="cs"/>
          <w:rtl/>
        </w:rPr>
        <w:t>65</w:t>
      </w:r>
    </w:p>
    <w:p w:rsidR="00975A92" w:rsidRDefault="00975A92" w:rsidP="00375DAC">
      <w:pPr>
        <w:pStyle w:val="--"/>
        <w:keepNext/>
        <w:rPr>
          <w:rtl/>
        </w:rPr>
      </w:pPr>
      <w:r>
        <w:rPr>
          <w:rtl/>
        </w:rPr>
        <w:t xml:space="preserve">נמנעים – </w:t>
      </w:r>
      <w:r>
        <w:rPr>
          <w:rFonts w:hint="cs"/>
          <w:rtl/>
        </w:rPr>
        <w:t>אין</w:t>
      </w:r>
    </w:p>
    <w:p w:rsidR="00975A92" w:rsidRPr="002A7C67" w:rsidRDefault="00975A92" w:rsidP="00375DAC">
      <w:pPr>
        <w:pStyle w:val="af2"/>
        <w:rPr>
          <w:rtl/>
        </w:rPr>
      </w:pPr>
      <w:r>
        <w:rPr>
          <w:rFonts w:hint="cs"/>
          <w:rtl/>
        </w:rPr>
        <w:t>הסתייגות 2670 לא נתקבלה.</w:t>
      </w:r>
    </w:p>
    <w:p w:rsidR="00975A92" w:rsidRDefault="00975A92" w:rsidP="00375DAC">
      <w:pPr>
        <w:rPr>
          <w:rtl/>
        </w:rPr>
      </w:pPr>
      <w:bookmarkStart w:id="15431" w:name="_ETM_Q89_132170"/>
      <w:bookmarkStart w:id="15432" w:name="_ETM_Q89_132227"/>
      <w:bookmarkEnd w:id="15431"/>
      <w:bookmarkEnd w:id="15432"/>
    </w:p>
    <w:p w:rsidR="00975A92" w:rsidRDefault="00975A92" w:rsidP="00375DAC">
      <w:pPr>
        <w:pStyle w:val="af6"/>
        <w:keepNext/>
        <w:rPr>
          <w:rtl/>
        </w:rPr>
      </w:pPr>
      <w:r w:rsidRPr="00745F1E">
        <w:rPr>
          <w:rStyle w:val="TagStyle"/>
          <w:rtl/>
        </w:rPr>
        <w:t xml:space="preserve"> &lt;&lt; יור &gt;&gt;</w:t>
      </w:r>
      <w:r w:rsidRPr="002A7C67">
        <w:rPr>
          <w:rStyle w:val="TagStyle"/>
          <w:rtl/>
        </w:rPr>
        <w:t xml:space="preserve"> </w:t>
      </w:r>
      <w:r>
        <w:rPr>
          <w:rtl/>
        </w:rPr>
        <w:t>היו"ר אמיר אוחנה:</w:t>
      </w:r>
      <w:r w:rsidRPr="002A7C67">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95E0E">
      <w:pPr>
        <w:rPr>
          <w:rtl/>
        </w:rPr>
      </w:pPr>
      <w:bookmarkStart w:id="15433" w:name="_ETM_Q89_133760"/>
      <w:bookmarkEnd w:id="15433"/>
      <w:r>
        <w:rPr>
          <w:rFonts w:hint="cs"/>
          <w:rtl/>
        </w:rPr>
        <w:t>43 בעד, 65 נגד, תשעה נוכחים</w:t>
      </w:r>
      <w:r w:rsidR="00395E0E">
        <w:rPr>
          <w:rFonts w:hint="cs"/>
          <w:rtl/>
        </w:rPr>
        <w:t>.</w:t>
      </w:r>
      <w:r>
        <w:rPr>
          <w:rFonts w:hint="cs"/>
          <w:rtl/>
        </w:rPr>
        <w:t xml:space="preserve"> ההסתייגות לא </w:t>
      </w:r>
      <w:bookmarkStart w:id="15434" w:name="_ETM_Q89_138755"/>
      <w:bookmarkEnd w:id="15434"/>
      <w:r>
        <w:rPr>
          <w:rFonts w:hint="cs"/>
          <w:rtl/>
        </w:rPr>
        <w:t xml:space="preserve">התקבלה. </w:t>
      </w:r>
    </w:p>
    <w:p w:rsidR="00975A92" w:rsidRDefault="00975A92" w:rsidP="00375DAC">
      <w:pPr>
        <w:rPr>
          <w:rtl/>
        </w:rPr>
      </w:pPr>
      <w:bookmarkStart w:id="15435" w:name="_ETM_Q89_140100"/>
      <w:bookmarkStart w:id="15436" w:name="_ETM_Q89_140139"/>
      <w:bookmarkEnd w:id="15435"/>
      <w:bookmarkEnd w:id="15436"/>
    </w:p>
    <w:p w:rsidR="00975A92" w:rsidRDefault="00975A92" w:rsidP="00375DAC">
      <w:pPr>
        <w:rPr>
          <w:rtl/>
        </w:rPr>
      </w:pPr>
      <w:bookmarkStart w:id="15437" w:name="_ETM_Q89_140603"/>
      <w:bookmarkStart w:id="15438" w:name="_ETM_Q89_140646"/>
      <w:bookmarkEnd w:id="15437"/>
      <w:bookmarkEnd w:id="15438"/>
      <w:r>
        <w:rPr>
          <w:rFonts w:hint="cs"/>
          <w:rtl/>
        </w:rPr>
        <w:t xml:space="preserve">כעת הסתייגות 2678 </w:t>
      </w:r>
      <w:r>
        <w:rPr>
          <w:rtl/>
        </w:rPr>
        <w:t>–</w:t>
      </w:r>
      <w:r>
        <w:rPr>
          <w:rFonts w:hint="cs"/>
          <w:rtl/>
        </w:rPr>
        <w:t xml:space="preserve"> הצבעה כעת. </w:t>
      </w:r>
    </w:p>
    <w:p w:rsidR="00975A92" w:rsidRDefault="00975A92" w:rsidP="00375DAC">
      <w:pPr>
        <w:rPr>
          <w:rtl/>
        </w:rPr>
      </w:pPr>
    </w:p>
    <w:p w:rsidR="00975A92" w:rsidRPr="00745F1E" w:rsidRDefault="00975A92" w:rsidP="00375DAC">
      <w:pPr>
        <w:pStyle w:val="af1"/>
        <w:rPr>
          <w:rtl/>
        </w:rPr>
      </w:pPr>
      <w:r w:rsidRPr="00745F1E">
        <w:rPr>
          <w:rFonts w:hint="cs"/>
          <w:rtl/>
        </w:rPr>
        <w:t>הצבעה מס' 40</w:t>
      </w:r>
    </w:p>
    <w:p w:rsidR="00975A92" w:rsidRPr="002A7C67" w:rsidRDefault="00975A92" w:rsidP="00375DAC">
      <w:pPr>
        <w:rPr>
          <w:rtl/>
        </w:rPr>
      </w:pPr>
    </w:p>
    <w:p w:rsidR="00975A92" w:rsidRDefault="00975A92" w:rsidP="00375DAC">
      <w:pPr>
        <w:pStyle w:val="--"/>
        <w:keepNext/>
        <w:rPr>
          <w:rtl/>
        </w:rPr>
      </w:pPr>
      <w:r>
        <w:rPr>
          <w:rtl/>
        </w:rPr>
        <w:t xml:space="preserve">בעד </w:t>
      </w:r>
      <w:r>
        <w:rPr>
          <w:rFonts w:hint="cs"/>
          <w:rtl/>
        </w:rPr>
        <w:t xml:space="preserve">ההסתייגות </w:t>
      </w:r>
      <w:r>
        <w:rPr>
          <w:rtl/>
        </w:rPr>
        <w:t>–</w:t>
      </w:r>
      <w:r>
        <w:rPr>
          <w:rFonts w:hint="cs"/>
          <w:rtl/>
        </w:rPr>
        <w:t xml:space="preserve"> 52</w:t>
      </w:r>
    </w:p>
    <w:p w:rsidR="00975A92" w:rsidRDefault="00975A92" w:rsidP="00375DAC">
      <w:pPr>
        <w:pStyle w:val="--"/>
        <w:keepNext/>
        <w:rPr>
          <w:rtl/>
        </w:rPr>
      </w:pPr>
      <w:r>
        <w:rPr>
          <w:rtl/>
        </w:rPr>
        <w:t xml:space="preserve">נגד – </w:t>
      </w:r>
      <w:r>
        <w:rPr>
          <w:rFonts w:hint="cs"/>
          <w:rtl/>
        </w:rPr>
        <w:t>65</w:t>
      </w:r>
    </w:p>
    <w:p w:rsidR="00975A92" w:rsidRDefault="00975A92" w:rsidP="00375DAC">
      <w:pPr>
        <w:pStyle w:val="--"/>
        <w:keepNext/>
        <w:rPr>
          <w:rtl/>
        </w:rPr>
      </w:pPr>
      <w:r>
        <w:rPr>
          <w:rtl/>
        </w:rPr>
        <w:t xml:space="preserve">נמנעים – </w:t>
      </w:r>
      <w:r>
        <w:rPr>
          <w:rFonts w:hint="cs"/>
          <w:rtl/>
        </w:rPr>
        <w:t>אין</w:t>
      </w:r>
    </w:p>
    <w:p w:rsidR="00975A92" w:rsidRPr="002A7C67" w:rsidRDefault="00975A92" w:rsidP="00375DAC">
      <w:pPr>
        <w:pStyle w:val="af2"/>
        <w:rPr>
          <w:rtl/>
        </w:rPr>
      </w:pPr>
      <w:r>
        <w:rPr>
          <w:rFonts w:hint="cs"/>
          <w:rtl/>
        </w:rPr>
        <w:t>הסתייגות 2678 לא נתקבלה.</w:t>
      </w:r>
    </w:p>
    <w:p w:rsidR="00975A92" w:rsidRDefault="00975A92" w:rsidP="00375DAC">
      <w:pPr>
        <w:rPr>
          <w:rtl/>
        </w:rPr>
      </w:pPr>
      <w:bookmarkStart w:id="15439" w:name="_ETM_Q89_148262"/>
      <w:bookmarkStart w:id="15440" w:name="_ETM_Q89_148306"/>
      <w:bookmarkStart w:id="15441" w:name="_ETM_Q89_148641"/>
      <w:bookmarkStart w:id="15442" w:name="_ETM_Q89_148682"/>
      <w:bookmarkStart w:id="15443" w:name="_ETM_Q89_148732"/>
      <w:bookmarkStart w:id="15444" w:name="_ETM_Q89_148788"/>
      <w:bookmarkStart w:id="15445" w:name="_ETM_Q89_149355"/>
      <w:bookmarkStart w:id="15446" w:name="_ETM_Q89_149397"/>
      <w:bookmarkEnd w:id="15439"/>
      <w:bookmarkEnd w:id="15440"/>
      <w:bookmarkEnd w:id="15441"/>
      <w:bookmarkEnd w:id="15442"/>
      <w:bookmarkEnd w:id="15443"/>
      <w:bookmarkEnd w:id="15444"/>
      <w:bookmarkEnd w:id="15445"/>
      <w:bookmarkEnd w:id="15446"/>
    </w:p>
    <w:p w:rsidR="00975A92" w:rsidRDefault="00975A92" w:rsidP="00375DAC">
      <w:pPr>
        <w:pStyle w:val="af6"/>
        <w:keepNext/>
        <w:rPr>
          <w:rtl/>
        </w:rPr>
      </w:pPr>
      <w:bookmarkStart w:id="15447" w:name="ET_yor_6423_3"/>
      <w:r w:rsidRPr="00745F1E">
        <w:rPr>
          <w:rStyle w:val="TagStyle"/>
          <w:rtl/>
        </w:rPr>
        <w:t xml:space="preserve"> &lt;&lt; יור &gt;&gt;</w:t>
      </w:r>
      <w:r w:rsidRPr="002A7C67">
        <w:rPr>
          <w:rStyle w:val="TagStyle"/>
          <w:rtl/>
        </w:rPr>
        <w:t xml:space="preserve"> </w:t>
      </w:r>
      <w:r>
        <w:rPr>
          <w:rtl/>
        </w:rPr>
        <w:t>היו"ר אמיר אוחנה:</w:t>
      </w:r>
      <w:r w:rsidRPr="002A7C67">
        <w:rPr>
          <w:rStyle w:val="TagStyle"/>
          <w:rtl/>
        </w:rPr>
        <w:t xml:space="preserve"> </w:t>
      </w:r>
      <w:r w:rsidRPr="00745F1E">
        <w:rPr>
          <w:rStyle w:val="TagStyle"/>
          <w:rtl/>
        </w:rPr>
        <w:t>&lt;&lt; יור &gt;&gt;</w:t>
      </w:r>
      <w:r>
        <w:rPr>
          <w:rtl/>
        </w:rPr>
        <w:t xml:space="preserve">  </w:t>
      </w:r>
      <w:bookmarkEnd w:id="15447"/>
    </w:p>
    <w:p w:rsidR="00975A92" w:rsidRDefault="00975A92" w:rsidP="00375DAC">
      <w:pPr>
        <w:pStyle w:val="KeepWithNext"/>
        <w:rPr>
          <w:rtl/>
        </w:rPr>
      </w:pPr>
    </w:p>
    <w:p w:rsidR="00395E0E" w:rsidRDefault="00975A92" w:rsidP="00375DAC">
      <w:pPr>
        <w:rPr>
          <w:rtl/>
        </w:rPr>
      </w:pPr>
      <w:bookmarkStart w:id="15448" w:name="_ETM_Q89_148618"/>
      <w:bookmarkEnd w:id="15448"/>
      <w:r>
        <w:rPr>
          <w:rFonts w:hint="cs"/>
          <w:rtl/>
        </w:rPr>
        <w:t>52 בעד, 65 נגד, ההסתייגות לא</w:t>
      </w:r>
      <w:bookmarkStart w:id="15449" w:name="_ETM_Q89_163637"/>
      <w:bookmarkEnd w:id="15449"/>
      <w:r>
        <w:rPr>
          <w:rFonts w:hint="cs"/>
          <w:rtl/>
        </w:rPr>
        <w:t xml:space="preserve"> התקבלה. </w:t>
      </w:r>
    </w:p>
    <w:p w:rsidR="00395E0E" w:rsidRDefault="00395E0E" w:rsidP="00375DAC">
      <w:pPr>
        <w:rPr>
          <w:rtl/>
        </w:rPr>
      </w:pPr>
    </w:p>
    <w:p w:rsidR="00975A92" w:rsidRDefault="00975A92" w:rsidP="00375DAC">
      <w:pPr>
        <w:rPr>
          <w:rtl/>
        </w:rPr>
      </w:pPr>
      <w:bookmarkStart w:id="15450" w:name="_ETM_Q89_166476"/>
      <w:bookmarkEnd w:id="15450"/>
      <w:r>
        <w:rPr>
          <w:rFonts w:hint="cs"/>
          <w:rtl/>
        </w:rPr>
        <w:t xml:space="preserve">הסתייגות 2693 </w:t>
      </w:r>
      <w:r>
        <w:rPr>
          <w:rtl/>
        </w:rPr>
        <w:t>–</w:t>
      </w:r>
      <w:r>
        <w:rPr>
          <w:rFonts w:hint="cs"/>
          <w:rtl/>
        </w:rPr>
        <w:t xml:space="preserve"> הצבעה כעת. </w:t>
      </w:r>
    </w:p>
    <w:p w:rsidR="00975A92" w:rsidRDefault="00975A92" w:rsidP="00375DAC">
      <w:pPr>
        <w:rPr>
          <w:rtl/>
        </w:rPr>
      </w:pPr>
      <w:bookmarkStart w:id="15451" w:name="_ETM_Q89_173309"/>
      <w:bookmarkStart w:id="15452" w:name="_ETM_Q89_173350"/>
      <w:bookmarkEnd w:id="15451"/>
      <w:bookmarkEnd w:id="15452"/>
    </w:p>
    <w:p w:rsidR="00975A92" w:rsidRPr="00745F1E" w:rsidRDefault="00975A92" w:rsidP="00375DAC">
      <w:pPr>
        <w:pStyle w:val="af1"/>
        <w:rPr>
          <w:rtl/>
        </w:rPr>
      </w:pPr>
      <w:bookmarkStart w:id="15453" w:name="_ETM_Q89_174558"/>
      <w:bookmarkStart w:id="15454" w:name="_ETM_Q89_174598"/>
      <w:bookmarkEnd w:id="15453"/>
      <w:bookmarkEnd w:id="15454"/>
      <w:r w:rsidRPr="00745F1E">
        <w:rPr>
          <w:rFonts w:hint="cs"/>
          <w:rtl/>
        </w:rPr>
        <w:t>הצבעה מס' 41</w:t>
      </w:r>
    </w:p>
    <w:p w:rsidR="00975A92" w:rsidRDefault="00975A92" w:rsidP="00375DAC">
      <w:pPr>
        <w:pStyle w:val="--"/>
        <w:keepNext/>
        <w:rPr>
          <w:rtl/>
        </w:rPr>
      </w:pPr>
    </w:p>
    <w:p w:rsidR="00975A92" w:rsidRDefault="00975A92"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975A92" w:rsidRDefault="00975A92" w:rsidP="00375DAC">
      <w:pPr>
        <w:pStyle w:val="--"/>
        <w:keepNext/>
        <w:rPr>
          <w:rtl/>
        </w:rPr>
      </w:pPr>
      <w:r>
        <w:rPr>
          <w:rtl/>
        </w:rPr>
        <w:t xml:space="preserve">נגד – </w:t>
      </w:r>
      <w:r>
        <w:rPr>
          <w:rFonts w:hint="cs"/>
          <w:rtl/>
        </w:rPr>
        <w:t>64</w:t>
      </w:r>
    </w:p>
    <w:p w:rsidR="00975A92" w:rsidRDefault="00975A92" w:rsidP="00375DAC">
      <w:pPr>
        <w:pStyle w:val="--"/>
        <w:keepNext/>
        <w:rPr>
          <w:rtl/>
        </w:rPr>
      </w:pPr>
      <w:r>
        <w:rPr>
          <w:rtl/>
        </w:rPr>
        <w:t xml:space="preserve">נמנעים – </w:t>
      </w:r>
      <w:r>
        <w:rPr>
          <w:rFonts w:hint="cs"/>
          <w:rtl/>
        </w:rPr>
        <w:t>אין</w:t>
      </w:r>
    </w:p>
    <w:p w:rsidR="00975A92" w:rsidRPr="002A7C67" w:rsidRDefault="00975A92" w:rsidP="00375DAC">
      <w:pPr>
        <w:pStyle w:val="af2"/>
        <w:rPr>
          <w:rtl/>
        </w:rPr>
      </w:pPr>
      <w:r>
        <w:rPr>
          <w:rFonts w:hint="cs"/>
          <w:rtl/>
        </w:rPr>
        <w:t>הסתייגות 2693 לא נתקבלה.</w:t>
      </w:r>
    </w:p>
    <w:p w:rsidR="00975A92" w:rsidRDefault="00975A92" w:rsidP="00375DAC">
      <w:pPr>
        <w:rPr>
          <w:rtl/>
        </w:rPr>
      </w:pPr>
    </w:p>
    <w:p w:rsidR="00975A92" w:rsidRDefault="00975A92" w:rsidP="00375DAC">
      <w:pPr>
        <w:pStyle w:val="af6"/>
        <w:keepNext/>
        <w:rPr>
          <w:rtl/>
        </w:rPr>
      </w:pPr>
      <w:bookmarkStart w:id="15455" w:name="ET_yor_6423_7"/>
      <w:r w:rsidRPr="00745F1E">
        <w:rPr>
          <w:rStyle w:val="TagStyle"/>
          <w:rtl/>
        </w:rPr>
        <w:t xml:space="preserve"> &lt;&lt; יור &gt;&gt;</w:t>
      </w:r>
      <w:r w:rsidRPr="00B1644D">
        <w:rPr>
          <w:rStyle w:val="TagStyle"/>
          <w:rtl/>
        </w:rPr>
        <w:t xml:space="preserve"> </w:t>
      </w:r>
      <w:r>
        <w:rPr>
          <w:rtl/>
        </w:rPr>
        <w:t>היו"ר אמיר אוחנה:</w:t>
      </w:r>
      <w:r w:rsidRPr="00B1644D">
        <w:rPr>
          <w:rStyle w:val="TagStyle"/>
          <w:rtl/>
        </w:rPr>
        <w:t xml:space="preserve"> </w:t>
      </w:r>
      <w:r w:rsidRPr="00745F1E">
        <w:rPr>
          <w:rStyle w:val="TagStyle"/>
          <w:rtl/>
        </w:rPr>
        <w:t>&lt;&lt; יור &gt;&gt;</w:t>
      </w:r>
      <w:r>
        <w:rPr>
          <w:rtl/>
        </w:rPr>
        <w:t xml:space="preserve">  </w:t>
      </w:r>
      <w:bookmarkEnd w:id="15455"/>
    </w:p>
    <w:p w:rsidR="00975A92" w:rsidRDefault="00975A92" w:rsidP="00375DAC">
      <w:pPr>
        <w:pStyle w:val="KeepWithNext"/>
        <w:rPr>
          <w:rtl/>
        </w:rPr>
      </w:pPr>
    </w:p>
    <w:p w:rsidR="00975A92" w:rsidRDefault="00975A92" w:rsidP="00395E0E">
      <w:pPr>
        <w:rPr>
          <w:rtl/>
        </w:rPr>
      </w:pPr>
      <w:r>
        <w:rPr>
          <w:rFonts w:hint="cs"/>
          <w:rtl/>
        </w:rPr>
        <w:t>52</w:t>
      </w:r>
      <w:bookmarkStart w:id="15456" w:name="_ETM_Q89_183643"/>
      <w:bookmarkEnd w:id="15456"/>
      <w:r>
        <w:rPr>
          <w:rFonts w:hint="cs"/>
          <w:rtl/>
        </w:rPr>
        <w:t xml:space="preserve"> בעד, 64 נגד. ההסתייגות לא התקבלה. </w:t>
      </w:r>
      <w:bookmarkStart w:id="15457" w:name="_ETM_Q89_187820"/>
      <w:bookmarkEnd w:id="15457"/>
    </w:p>
    <w:p w:rsidR="00395E0E" w:rsidRDefault="00395E0E" w:rsidP="00395E0E">
      <w:pPr>
        <w:rPr>
          <w:rtl/>
        </w:rPr>
      </w:pPr>
    </w:p>
    <w:p w:rsidR="00975A92" w:rsidRDefault="00975A92" w:rsidP="00375DAC">
      <w:pPr>
        <w:pStyle w:val="af5"/>
        <w:keepNext/>
        <w:rPr>
          <w:rtl/>
        </w:rPr>
      </w:pPr>
      <w:bookmarkStart w:id="15458" w:name="ET_interruption_5300_8"/>
      <w:r w:rsidRPr="00745F1E">
        <w:rPr>
          <w:rStyle w:val="TagStyle"/>
          <w:rtl/>
        </w:rPr>
        <w:t xml:space="preserve"> &lt;&lt; קריאה &gt;&gt;</w:t>
      </w:r>
      <w:r w:rsidRPr="00B1644D">
        <w:rPr>
          <w:rStyle w:val="TagStyle"/>
          <w:rtl/>
        </w:rPr>
        <w:t xml:space="preserve"> </w:t>
      </w:r>
      <w:r>
        <w:rPr>
          <w:rtl/>
        </w:rPr>
        <w:t>מירב בן ארי (יש עתיד):</w:t>
      </w:r>
      <w:r w:rsidRPr="00B1644D">
        <w:rPr>
          <w:rStyle w:val="TagStyle"/>
          <w:rtl/>
        </w:rPr>
        <w:t xml:space="preserve"> </w:t>
      </w:r>
      <w:r w:rsidRPr="00745F1E">
        <w:rPr>
          <w:rStyle w:val="TagStyle"/>
          <w:rtl/>
        </w:rPr>
        <w:t>&lt;&lt; קריאה &gt;&gt;</w:t>
      </w:r>
      <w:r>
        <w:rPr>
          <w:rtl/>
        </w:rPr>
        <w:t xml:space="preserve">  </w:t>
      </w:r>
      <w:bookmarkEnd w:id="15458"/>
    </w:p>
    <w:p w:rsidR="00975A92" w:rsidRDefault="00975A92" w:rsidP="00375DAC">
      <w:pPr>
        <w:pStyle w:val="KeepWithNext"/>
        <w:rPr>
          <w:rtl/>
        </w:rPr>
      </w:pPr>
    </w:p>
    <w:p w:rsidR="00975A92" w:rsidRDefault="00975A92" w:rsidP="00375DAC">
      <w:pPr>
        <w:rPr>
          <w:rtl/>
        </w:rPr>
      </w:pPr>
      <w:bookmarkStart w:id="15459" w:name="_ETM_Q89_187636"/>
      <w:bookmarkEnd w:id="15459"/>
      <w:r>
        <w:rPr>
          <w:rFonts w:hint="cs"/>
          <w:rtl/>
        </w:rPr>
        <w:t xml:space="preserve">סיימנו עם ההסתייגויות. </w:t>
      </w:r>
      <w:bookmarkStart w:id="15460" w:name="_ETM_Q89_189557"/>
      <w:bookmarkEnd w:id="15460"/>
    </w:p>
    <w:p w:rsidR="00975A92" w:rsidRDefault="00975A92" w:rsidP="00375DAC">
      <w:pPr>
        <w:rPr>
          <w:rtl/>
        </w:rPr>
      </w:pPr>
      <w:bookmarkStart w:id="15461" w:name="_ETM_Q89_189725"/>
      <w:bookmarkStart w:id="15462" w:name="_ETM_Q89_189773"/>
      <w:bookmarkEnd w:id="15461"/>
      <w:bookmarkEnd w:id="15462"/>
    </w:p>
    <w:p w:rsidR="00975A92" w:rsidRDefault="00975A92" w:rsidP="00375DAC">
      <w:pPr>
        <w:pStyle w:val="af6"/>
        <w:keepNext/>
        <w:rPr>
          <w:rtl/>
        </w:rPr>
      </w:pPr>
      <w:r w:rsidRPr="00745F1E">
        <w:rPr>
          <w:rStyle w:val="TagStyle"/>
          <w:rtl/>
        </w:rPr>
        <w:t xml:space="preserve"> &lt;&lt; יור &gt;&gt;</w:t>
      </w:r>
      <w:r w:rsidRPr="00B1644D">
        <w:rPr>
          <w:rStyle w:val="TagStyle"/>
          <w:rtl/>
        </w:rPr>
        <w:t xml:space="preserve"> </w:t>
      </w:r>
      <w:r>
        <w:rPr>
          <w:rtl/>
        </w:rPr>
        <w:t>היו"ר אמיר אוחנה:</w:t>
      </w:r>
      <w:r w:rsidRPr="00B1644D">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lang w:eastAsia="he-IL"/>
        </w:rPr>
      </w:pPr>
      <w:bookmarkStart w:id="15463" w:name="_ETM_Q89_190532"/>
      <w:bookmarkEnd w:id="15463"/>
      <w:r>
        <w:rPr>
          <w:rFonts w:hint="cs"/>
          <w:rtl/>
        </w:rPr>
        <w:t xml:space="preserve">אם כן, </w:t>
      </w:r>
      <w:r>
        <w:rPr>
          <w:rFonts w:hint="cs"/>
          <w:rtl/>
          <w:lang w:eastAsia="he-IL"/>
        </w:rPr>
        <w:t xml:space="preserve">אני מציין לפרוטוקול כי כל ההסתייגויות שלא </w:t>
      </w:r>
      <w:bookmarkStart w:id="15464" w:name="_ETM_Q89_194159"/>
      <w:bookmarkEnd w:id="15464"/>
      <w:r>
        <w:rPr>
          <w:rFonts w:hint="cs"/>
          <w:rtl/>
          <w:lang w:eastAsia="he-IL"/>
        </w:rPr>
        <w:t xml:space="preserve">נצביע עליהן </w:t>
      </w:r>
      <w:r>
        <w:rPr>
          <w:rtl/>
          <w:lang w:eastAsia="he-IL"/>
        </w:rPr>
        <w:t>–</w:t>
      </w:r>
      <w:r>
        <w:rPr>
          <w:rFonts w:hint="cs"/>
          <w:rtl/>
          <w:lang w:eastAsia="he-IL"/>
        </w:rPr>
        <w:t xml:space="preserve"> מוסרות. הצעת החוק אושרה בקריאה השנייה</w:t>
      </w:r>
      <w:bookmarkStart w:id="15465" w:name="_ETM_Q89_201269"/>
      <w:bookmarkEnd w:id="15465"/>
      <w:r>
        <w:rPr>
          <w:rFonts w:hint="cs"/>
          <w:rtl/>
          <w:lang w:eastAsia="he-IL"/>
        </w:rPr>
        <w:t>.</w:t>
      </w:r>
    </w:p>
    <w:p w:rsidR="00975A92" w:rsidRDefault="00975A92" w:rsidP="00375DAC">
      <w:pPr>
        <w:rPr>
          <w:rtl/>
          <w:lang w:eastAsia="he-IL"/>
        </w:rPr>
      </w:pPr>
    </w:p>
    <w:p w:rsidR="00975A92" w:rsidRDefault="00975A92" w:rsidP="00375DAC">
      <w:pPr>
        <w:rPr>
          <w:rtl/>
          <w:lang w:eastAsia="he-IL"/>
        </w:rPr>
      </w:pPr>
      <w:r>
        <w:rPr>
          <w:rFonts w:hint="cs"/>
          <w:rtl/>
          <w:lang w:eastAsia="he-IL"/>
        </w:rPr>
        <w:t xml:space="preserve"> כעת נעבור להצביע בקריאה השלישית על הצעת חוק מסגרות תקציב המדינה (הוראות מיוחדות לשנת 2026)</w:t>
      </w:r>
      <w:bookmarkStart w:id="15466" w:name="_ETM_Q89_209553"/>
      <w:bookmarkEnd w:id="15466"/>
      <w:r>
        <w:rPr>
          <w:rFonts w:hint="cs"/>
          <w:rtl/>
          <w:lang w:eastAsia="he-IL"/>
        </w:rPr>
        <w:t xml:space="preserve"> (תיקוני חקיקה), התשפ"ו</w:t>
      </w:r>
      <w:r>
        <w:rPr>
          <w:rFonts w:hint="eastAsia"/>
          <w:rtl/>
          <w:lang w:eastAsia="he-IL"/>
        </w:rPr>
        <w:t>–</w:t>
      </w:r>
      <w:r>
        <w:rPr>
          <w:rFonts w:hint="cs"/>
          <w:rtl/>
          <w:lang w:eastAsia="he-IL"/>
        </w:rPr>
        <w:t xml:space="preserve">2026. הצבעה בקריאה השלישית – כעת. </w:t>
      </w:r>
    </w:p>
    <w:p w:rsidR="00975A92" w:rsidRDefault="00975A92" w:rsidP="00375DAC">
      <w:pPr>
        <w:rPr>
          <w:rtl/>
          <w:lang w:eastAsia="he-IL"/>
        </w:rPr>
      </w:pPr>
    </w:p>
    <w:p w:rsidR="00975A92" w:rsidRDefault="00975A92" w:rsidP="00375DAC">
      <w:pPr>
        <w:pStyle w:val="af1"/>
        <w:keepNext/>
        <w:rPr>
          <w:rtl/>
          <w:lang w:eastAsia="he-IL"/>
        </w:rPr>
      </w:pPr>
      <w:bookmarkStart w:id="15467" w:name="_ETM_Q89_218489"/>
      <w:bookmarkStart w:id="15468" w:name="_ETM_Q89_218543"/>
      <w:bookmarkEnd w:id="15467"/>
      <w:bookmarkEnd w:id="15468"/>
      <w:r>
        <w:rPr>
          <w:rtl/>
          <w:lang w:eastAsia="he-IL"/>
        </w:rPr>
        <w:t>הצבעה מס'</w:t>
      </w:r>
      <w:r>
        <w:rPr>
          <w:rFonts w:hint="cs"/>
          <w:rtl/>
          <w:lang w:eastAsia="he-IL"/>
        </w:rPr>
        <w:t xml:space="preserve"> 42</w:t>
      </w:r>
    </w:p>
    <w:p w:rsidR="00975A92" w:rsidRDefault="00975A92" w:rsidP="00375DAC">
      <w:pPr>
        <w:pStyle w:val="--"/>
        <w:keepNext/>
        <w:rPr>
          <w:rtl/>
          <w:lang w:eastAsia="he-IL"/>
        </w:rPr>
      </w:pPr>
    </w:p>
    <w:p w:rsidR="00975A92" w:rsidRDefault="00975A92" w:rsidP="00375DAC">
      <w:pPr>
        <w:pStyle w:val="--"/>
        <w:keepNext/>
        <w:rPr>
          <w:rtl/>
          <w:lang w:eastAsia="he-IL"/>
        </w:rPr>
      </w:pPr>
      <w:r>
        <w:rPr>
          <w:rtl/>
          <w:lang w:eastAsia="he-IL"/>
        </w:rPr>
        <w:t>בעד החוק –</w:t>
      </w:r>
      <w:r>
        <w:rPr>
          <w:rFonts w:hint="cs"/>
          <w:rtl/>
          <w:lang w:eastAsia="he-IL"/>
        </w:rPr>
        <w:t xml:space="preserve"> </w:t>
      </w:r>
      <w:bookmarkStart w:id="15469" w:name="_ETM_Q89_229075"/>
      <w:bookmarkEnd w:id="15469"/>
      <w:r>
        <w:rPr>
          <w:rFonts w:hint="cs"/>
          <w:rtl/>
          <w:lang w:eastAsia="he-IL"/>
        </w:rPr>
        <w:t>62</w:t>
      </w:r>
    </w:p>
    <w:p w:rsidR="00975A92" w:rsidRDefault="00975A92" w:rsidP="00375DAC">
      <w:pPr>
        <w:pStyle w:val="--"/>
        <w:keepNext/>
        <w:rPr>
          <w:rtl/>
          <w:lang w:eastAsia="he-IL"/>
        </w:rPr>
      </w:pPr>
      <w:r>
        <w:rPr>
          <w:rtl/>
          <w:lang w:eastAsia="he-IL"/>
        </w:rPr>
        <w:t xml:space="preserve">נגד – </w:t>
      </w:r>
      <w:r>
        <w:rPr>
          <w:rFonts w:hint="cs"/>
          <w:rtl/>
          <w:lang w:eastAsia="he-IL"/>
        </w:rPr>
        <w:t>55</w:t>
      </w:r>
    </w:p>
    <w:p w:rsidR="00975A92" w:rsidRDefault="00975A92" w:rsidP="00375DAC">
      <w:pPr>
        <w:pStyle w:val="--"/>
        <w:keepNext/>
        <w:rPr>
          <w:rtl/>
          <w:lang w:eastAsia="he-IL"/>
        </w:rPr>
      </w:pPr>
      <w:r>
        <w:rPr>
          <w:rtl/>
          <w:lang w:eastAsia="he-IL"/>
        </w:rPr>
        <w:t xml:space="preserve">נמנעים – </w:t>
      </w:r>
      <w:r>
        <w:rPr>
          <w:rFonts w:hint="cs"/>
          <w:rtl/>
          <w:lang w:eastAsia="he-IL"/>
        </w:rPr>
        <w:t>אין</w:t>
      </w:r>
    </w:p>
    <w:p w:rsidR="00975A92" w:rsidRDefault="00975A92" w:rsidP="00375DAC">
      <w:pPr>
        <w:pStyle w:val="af2"/>
        <w:rPr>
          <w:rtl/>
          <w:lang w:eastAsia="he-IL"/>
        </w:rPr>
      </w:pPr>
      <w:r>
        <w:rPr>
          <w:rtl/>
          <w:lang w:eastAsia="he-IL"/>
        </w:rPr>
        <w:t>חוק</w:t>
      </w:r>
      <w:r>
        <w:rPr>
          <w:rFonts w:hint="cs"/>
          <w:rtl/>
          <w:lang w:eastAsia="he-IL"/>
        </w:rPr>
        <w:t xml:space="preserve"> מסגרות תקציב המדינה (הוראות מיוחדות לשנת 2026) </w:t>
      </w:r>
      <w:bookmarkStart w:id="15470" w:name="_ETM_Q89_238528"/>
      <w:bookmarkEnd w:id="15470"/>
      <w:r>
        <w:rPr>
          <w:rFonts w:hint="cs"/>
          <w:rtl/>
          <w:lang w:eastAsia="he-IL"/>
        </w:rPr>
        <w:t>(תיקוני חקיקה), התשפ"ו</w:t>
      </w:r>
      <w:r>
        <w:rPr>
          <w:rFonts w:hint="eastAsia"/>
          <w:rtl/>
          <w:lang w:eastAsia="he-IL"/>
        </w:rPr>
        <w:t>–</w:t>
      </w:r>
      <w:r>
        <w:rPr>
          <w:rFonts w:hint="cs"/>
          <w:rtl/>
          <w:lang w:eastAsia="he-IL"/>
        </w:rPr>
        <w:t>2026, נתקבל.</w:t>
      </w:r>
    </w:p>
    <w:p w:rsidR="00975A92" w:rsidRDefault="00975A92" w:rsidP="00375DAC">
      <w:pPr>
        <w:rPr>
          <w:rtl/>
          <w:lang w:eastAsia="he-IL"/>
        </w:rPr>
      </w:pPr>
    </w:p>
    <w:p w:rsidR="00975A92" w:rsidRDefault="00975A92" w:rsidP="00375DAC">
      <w:pPr>
        <w:pStyle w:val="af6"/>
        <w:keepNext/>
        <w:rPr>
          <w:rtl/>
        </w:rPr>
      </w:pPr>
      <w:r w:rsidRPr="00745F1E">
        <w:rPr>
          <w:rStyle w:val="TagStyle"/>
          <w:rtl/>
        </w:rPr>
        <w:t xml:space="preserve"> &lt;&lt; יור &gt;&gt;</w:t>
      </w:r>
      <w:r w:rsidRPr="00B1644D">
        <w:rPr>
          <w:rStyle w:val="TagStyle"/>
          <w:rtl/>
        </w:rPr>
        <w:t xml:space="preserve"> </w:t>
      </w:r>
      <w:r>
        <w:rPr>
          <w:rtl/>
        </w:rPr>
        <w:t>היו"ר אמיר אוחנה:</w:t>
      </w:r>
      <w:r w:rsidRPr="00B1644D">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lang w:eastAsia="he-IL"/>
        </w:rPr>
      </w:pPr>
    </w:p>
    <w:p w:rsidR="00975A92" w:rsidRDefault="00975A92" w:rsidP="00375DAC">
      <w:pPr>
        <w:rPr>
          <w:rtl/>
          <w:lang w:eastAsia="he-IL"/>
        </w:rPr>
      </w:pPr>
      <w:bookmarkStart w:id="15471" w:name="_ETM_Q89_238670"/>
      <w:bookmarkEnd w:id="15471"/>
      <w:r>
        <w:rPr>
          <w:rFonts w:hint="cs"/>
          <w:rtl/>
          <w:lang w:eastAsia="he-IL"/>
        </w:rPr>
        <w:t xml:space="preserve">62 בעד, 55 נגד. אני קובע כי </w:t>
      </w:r>
      <w:bookmarkStart w:id="15472" w:name="_ETM_Q89_233521"/>
      <w:bookmarkEnd w:id="15472"/>
      <w:r>
        <w:rPr>
          <w:rFonts w:hint="cs"/>
          <w:rtl/>
          <w:lang w:eastAsia="he-IL"/>
        </w:rPr>
        <w:t xml:space="preserve">הצעת </w:t>
      </w:r>
      <w:r>
        <w:rPr>
          <w:rtl/>
          <w:lang w:eastAsia="he-IL"/>
        </w:rPr>
        <w:t>חוק</w:t>
      </w:r>
      <w:r>
        <w:rPr>
          <w:rFonts w:hint="cs"/>
          <w:rtl/>
          <w:lang w:eastAsia="he-IL"/>
        </w:rPr>
        <w:t xml:space="preserve"> מסגרות תקציב המדינה (הוראות מיוחדות לשנת 2026) (תיקוני חקיקה), התשפ"ו–2026, התקבלה בקריאה השנייה והשלישית, ותיכנס לספר החוקים. עד </w:t>
      </w:r>
      <w:bookmarkStart w:id="15473" w:name="_ETM_Q89_245542"/>
      <w:bookmarkEnd w:id="15473"/>
      <w:r>
        <w:rPr>
          <w:rFonts w:hint="cs"/>
          <w:rtl/>
          <w:lang w:eastAsia="he-IL"/>
        </w:rPr>
        <w:t xml:space="preserve">כאן החימום. בואו נתחיל. </w:t>
      </w:r>
    </w:p>
    <w:p w:rsidR="00975A92" w:rsidRDefault="00975A92" w:rsidP="00375DAC">
      <w:pPr>
        <w:rPr>
          <w:rtl/>
          <w:lang w:eastAsia="he-IL"/>
        </w:rPr>
      </w:pPr>
      <w:bookmarkStart w:id="15474" w:name="_ETM_Q89_249190"/>
      <w:bookmarkStart w:id="15475" w:name="_ETM_Q89_249237"/>
      <w:bookmarkEnd w:id="15474"/>
      <w:bookmarkEnd w:id="15475"/>
    </w:p>
    <w:p w:rsidR="00975A92" w:rsidRDefault="00975A92" w:rsidP="00375DAC">
      <w:pPr>
        <w:pStyle w:val="af5"/>
        <w:keepNext/>
        <w:rPr>
          <w:rtl/>
        </w:rPr>
      </w:pPr>
      <w:r w:rsidRPr="00745F1E">
        <w:rPr>
          <w:rStyle w:val="TagStyle"/>
          <w:rtl/>
        </w:rPr>
        <w:t xml:space="preserve"> &lt;&lt; קריאה &gt;&gt;</w:t>
      </w:r>
      <w:r w:rsidRPr="00B1644D">
        <w:rPr>
          <w:rStyle w:val="TagStyle"/>
          <w:rtl/>
        </w:rPr>
        <w:t xml:space="preserve"> </w:t>
      </w:r>
      <w:r>
        <w:rPr>
          <w:rtl/>
        </w:rPr>
        <w:t>מירב בן ארי (יש עתיד):</w:t>
      </w:r>
      <w:r w:rsidRPr="00B1644D">
        <w:rPr>
          <w:rStyle w:val="TagStyle"/>
          <w:rtl/>
        </w:rPr>
        <w:t xml:space="preserve"> </w:t>
      </w:r>
      <w:r w:rsidRPr="00745F1E">
        <w:rPr>
          <w:rStyle w:val="TagStyle"/>
          <w:rtl/>
        </w:rPr>
        <w:t>&lt;&lt; קריאה &gt;&gt;</w:t>
      </w:r>
      <w:r>
        <w:rPr>
          <w:rtl/>
        </w:rPr>
        <w:t xml:space="preserve">  </w:t>
      </w:r>
    </w:p>
    <w:p w:rsidR="00975A92" w:rsidRDefault="00975A92" w:rsidP="00375DAC">
      <w:pPr>
        <w:pStyle w:val="KeepWithNext"/>
        <w:rPr>
          <w:rtl/>
          <w:lang w:eastAsia="he-IL"/>
        </w:rPr>
      </w:pPr>
    </w:p>
    <w:p w:rsidR="00975A92" w:rsidRDefault="00975A92" w:rsidP="00375DAC">
      <w:pPr>
        <w:rPr>
          <w:rtl/>
          <w:lang w:eastAsia="he-IL"/>
        </w:rPr>
      </w:pPr>
      <w:bookmarkStart w:id="15476" w:name="_ETM_Q89_249458"/>
      <w:bookmarkEnd w:id="15476"/>
      <w:r>
        <w:rPr>
          <w:rFonts w:hint="cs"/>
          <w:rtl/>
          <w:lang w:eastAsia="he-IL"/>
        </w:rPr>
        <w:t>עכשיו נעבור לאירוע הרציני.</w:t>
      </w:r>
    </w:p>
    <w:p w:rsidR="00975A92" w:rsidRDefault="00975A92" w:rsidP="00375DAC">
      <w:pPr>
        <w:rPr>
          <w:rtl/>
          <w:lang w:eastAsia="he-IL"/>
        </w:rPr>
      </w:pPr>
    </w:p>
    <w:p w:rsidR="00975A92" w:rsidRDefault="00975A92" w:rsidP="00375DAC">
      <w:pPr>
        <w:pStyle w:val="af6"/>
        <w:keepNext/>
        <w:rPr>
          <w:rtl/>
        </w:rPr>
      </w:pPr>
      <w:r w:rsidRPr="00745F1E">
        <w:rPr>
          <w:rStyle w:val="TagStyle"/>
          <w:rtl/>
        </w:rPr>
        <w:t xml:space="preserve"> &lt;&lt; יור &gt;&gt;</w:t>
      </w:r>
      <w:r w:rsidRPr="00B1644D">
        <w:rPr>
          <w:rStyle w:val="TagStyle"/>
          <w:rtl/>
        </w:rPr>
        <w:t xml:space="preserve"> </w:t>
      </w:r>
      <w:r>
        <w:rPr>
          <w:rtl/>
        </w:rPr>
        <w:t>היו"ר אמיר אוחנה:</w:t>
      </w:r>
      <w:r w:rsidRPr="00B1644D">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lang w:eastAsia="he-IL"/>
        </w:rPr>
      </w:pPr>
    </w:p>
    <w:p w:rsidR="00975A92" w:rsidRDefault="00975A92" w:rsidP="00375DAC">
      <w:pPr>
        <w:rPr>
          <w:rtl/>
        </w:rPr>
      </w:pPr>
      <w:r>
        <w:rPr>
          <w:rFonts w:hint="cs"/>
          <w:rtl/>
        </w:rPr>
        <w:t>כעת נעבור להצבעות על הצעת חוק התקציב לשנת הכספים 2026</w:t>
      </w:r>
      <w:bookmarkStart w:id="15477" w:name="_ETM_Q89_258841"/>
      <w:bookmarkEnd w:id="15477"/>
      <w:r>
        <w:rPr>
          <w:rFonts w:hint="cs"/>
          <w:rtl/>
        </w:rPr>
        <w:t>, התשפ"ו</w:t>
      </w:r>
      <w:r>
        <w:rPr>
          <w:rFonts w:hint="eastAsia"/>
          <w:rtl/>
        </w:rPr>
        <w:t>–</w:t>
      </w:r>
      <w:r>
        <w:rPr>
          <w:rFonts w:hint="cs"/>
          <w:rtl/>
        </w:rPr>
        <w:t xml:space="preserve">2026. נצביע תחילה בקריאה השנייה על החלק התקציבי של הצעת </w:t>
      </w:r>
      <w:bookmarkStart w:id="15478" w:name="_ETM_Q89_267570"/>
      <w:bookmarkEnd w:id="15478"/>
      <w:r>
        <w:rPr>
          <w:rFonts w:hint="cs"/>
          <w:rtl/>
        </w:rPr>
        <w:t xml:space="preserve">החוק, לאחר מכן נצביע על החלק המילולי. בהתאם להחלטת ועדת הכנסת, נקיים </w:t>
      </w:r>
      <w:bookmarkStart w:id="15479" w:name="_ETM_Q89_273865"/>
      <w:bookmarkEnd w:id="15479"/>
      <w:r>
        <w:rPr>
          <w:rFonts w:hint="cs"/>
          <w:rtl/>
        </w:rPr>
        <w:t xml:space="preserve">הצבעות של עד 15 הסתייגויות לבקשת סיעות האופוזיציה, ועד 15 הסתייגויות לבקשת סיעות </w:t>
      </w:r>
      <w:bookmarkStart w:id="15480" w:name="_ETM_Q89_280373"/>
      <w:bookmarkEnd w:id="15480"/>
      <w:r>
        <w:rPr>
          <w:rFonts w:hint="cs"/>
          <w:rtl/>
        </w:rPr>
        <w:t>הקואליציה. לתשומת ליבכם, המשמעות של הסתייגות על תוספת תקציבית היא שדרוש רוב של 50 חברי כנסת לפחות לצורך</w:t>
      </w:r>
      <w:bookmarkStart w:id="15481" w:name="_ETM_Q89_291382"/>
      <w:bookmarkEnd w:id="15481"/>
      <w:r>
        <w:rPr>
          <w:rFonts w:hint="cs"/>
          <w:rtl/>
        </w:rPr>
        <w:t xml:space="preserve"> אישורה של אותה הסתייגות תקציבית. בנוסף, לכל סעיף תקציבי </w:t>
      </w:r>
      <w:bookmarkStart w:id="15482" w:name="_ETM_Q89_294534"/>
      <w:bookmarkEnd w:id="15482"/>
      <w:r>
        <w:rPr>
          <w:rFonts w:hint="cs"/>
          <w:rtl/>
        </w:rPr>
        <w:t xml:space="preserve">יתקיימו שתי הצבעות על הסתייגויות: הצבעה אחת ביחס לכל ההסתייגויות שעניינן תוספת תקציבית, </w:t>
      </w:r>
      <w:bookmarkStart w:id="15483" w:name="_ETM_Q89_302837"/>
      <w:bookmarkEnd w:id="15483"/>
      <w:r>
        <w:rPr>
          <w:rFonts w:hint="cs"/>
          <w:rtl/>
        </w:rPr>
        <w:t xml:space="preserve">והצבעה נוספת על כל ההסתייגויות שעניינן הפחתת תקציב. אם </w:t>
      </w:r>
      <w:bookmarkStart w:id="15484" w:name="_ETM_Q89_306830"/>
      <w:bookmarkEnd w:id="15484"/>
      <w:r>
        <w:rPr>
          <w:rFonts w:hint="cs"/>
          <w:rtl/>
        </w:rPr>
        <w:t xml:space="preserve">יהיה רוב באחת ההצבעות על ההסתייגויות, נצביע על כל התוספות </w:t>
      </w:r>
      <w:bookmarkStart w:id="15485" w:name="_ETM_Q89_311220"/>
      <w:bookmarkEnd w:id="15485"/>
      <w:r>
        <w:rPr>
          <w:rFonts w:hint="cs"/>
          <w:rtl/>
        </w:rPr>
        <w:t xml:space="preserve">או ההפחתות המפורטות בהסתייגות לאותו סעיף, לפי העניין. אם </w:t>
      </w:r>
      <w:bookmarkStart w:id="15486" w:name="_ETM_Q89_314912"/>
      <w:bookmarkEnd w:id="15486"/>
      <w:r>
        <w:rPr>
          <w:rFonts w:hint="cs"/>
          <w:rtl/>
        </w:rPr>
        <w:t>לא יהיה רוב באחת ההצבעות על ההסתייגויות, נצביע על הסעיף</w:t>
      </w:r>
      <w:bookmarkStart w:id="15487" w:name="_ETM_Q89_320723"/>
      <w:bookmarkEnd w:id="15487"/>
      <w:r>
        <w:rPr>
          <w:rFonts w:hint="cs"/>
          <w:rtl/>
        </w:rPr>
        <w:t xml:space="preserve"> התקציבי כהצעת הוועדה. </w:t>
      </w:r>
    </w:p>
    <w:p w:rsidR="00975A92" w:rsidRDefault="00975A92" w:rsidP="00375DAC">
      <w:pPr>
        <w:rPr>
          <w:rtl/>
        </w:rPr>
      </w:pPr>
    </w:p>
    <w:p w:rsidR="00975A92" w:rsidRDefault="00975A92" w:rsidP="00375DAC">
      <w:pPr>
        <w:rPr>
          <w:rtl/>
        </w:rPr>
      </w:pPr>
      <w:r>
        <w:rPr>
          <w:rFonts w:hint="cs"/>
          <w:rtl/>
        </w:rPr>
        <w:t xml:space="preserve">אנחנו מתחילים מהצבעה על הסתייגויות לסעיף 1 – נשיא המדינה ולשכתו, לשנת הכספים 2026. נצביע </w:t>
      </w:r>
      <w:bookmarkStart w:id="15488" w:name="_ETM_Q89_337407"/>
      <w:bookmarkEnd w:id="15488"/>
      <w:r>
        <w:rPr>
          <w:rFonts w:hint="cs"/>
          <w:rtl/>
        </w:rPr>
        <w:t xml:space="preserve">תחילה על ההסתייגויות שמשמעותן תוספת תקציב. הסתייגויות שמשמעותן תוספת </w:t>
      </w:r>
      <w:bookmarkStart w:id="15489" w:name="_ETM_Q89_343204"/>
      <w:bookmarkEnd w:id="15489"/>
      <w:r>
        <w:rPr>
          <w:rFonts w:hint="cs"/>
          <w:rtl/>
        </w:rPr>
        <w:t xml:space="preserve">תקציב </w:t>
      </w:r>
      <w:r>
        <w:rPr>
          <w:rtl/>
        </w:rPr>
        <w:t>–</w:t>
      </w:r>
      <w:r>
        <w:rPr>
          <w:rFonts w:hint="cs"/>
          <w:rtl/>
        </w:rPr>
        <w:t xml:space="preserve"> הצבעה כעת. </w:t>
      </w:r>
    </w:p>
    <w:p w:rsidR="00975A92" w:rsidRDefault="00975A92" w:rsidP="00375DAC">
      <w:pPr>
        <w:rPr>
          <w:rtl/>
        </w:rPr>
      </w:pPr>
      <w:bookmarkStart w:id="15490" w:name="_ETM_Q89_350571"/>
      <w:bookmarkStart w:id="15491" w:name="_ETM_Q89_350615"/>
      <w:bookmarkEnd w:id="15490"/>
      <w:bookmarkEnd w:id="15491"/>
    </w:p>
    <w:p w:rsidR="00975A92" w:rsidRDefault="00975A92" w:rsidP="00375DAC">
      <w:pPr>
        <w:pStyle w:val="af1"/>
        <w:keepNext/>
        <w:rPr>
          <w:rtl/>
        </w:rPr>
      </w:pPr>
      <w:bookmarkStart w:id="15492" w:name="_ETM_Q89_351653"/>
      <w:bookmarkStart w:id="15493" w:name="_ETM_Q89_351707"/>
      <w:bookmarkEnd w:id="15492"/>
      <w:bookmarkEnd w:id="15493"/>
      <w:r>
        <w:rPr>
          <w:rFonts w:hint="eastAsia"/>
          <w:rtl/>
        </w:rPr>
        <w:t>הצבעה</w:t>
      </w:r>
      <w:r>
        <w:rPr>
          <w:rtl/>
        </w:rPr>
        <w:t xml:space="preserve"> מס'</w:t>
      </w:r>
      <w:r>
        <w:rPr>
          <w:rFonts w:hint="cs"/>
          <w:rtl/>
        </w:rPr>
        <w:t xml:space="preserve"> 43</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52</w:t>
      </w:r>
    </w:p>
    <w:p w:rsidR="00975A92" w:rsidRDefault="00975A92" w:rsidP="00375DAC">
      <w:pPr>
        <w:pStyle w:val="--"/>
        <w:keepNext/>
        <w:rPr>
          <w:rtl/>
        </w:rPr>
      </w:pPr>
      <w:r>
        <w:rPr>
          <w:rFonts w:hint="eastAsia"/>
          <w:rtl/>
        </w:rPr>
        <w:t>נגד</w:t>
      </w:r>
      <w:r>
        <w:rPr>
          <w:rtl/>
        </w:rPr>
        <w:t xml:space="preserve"> –</w:t>
      </w:r>
      <w:r>
        <w:rPr>
          <w:rFonts w:hint="cs"/>
          <w:rtl/>
        </w:rPr>
        <w:t xml:space="preserve"> 64</w:t>
      </w:r>
      <w:r>
        <w:rPr>
          <w:rtl/>
        </w:rPr>
        <w:t xml:space="preserve"> </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01 בדבר תוספת תקציב לא נתקבלו.</w:t>
      </w:r>
    </w:p>
    <w:p w:rsidR="00975A92" w:rsidRDefault="00975A92" w:rsidP="00375DAC">
      <w:pPr>
        <w:rPr>
          <w:rtl/>
        </w:rPr>
      </w:pPr>
      <w:bookmarkStart w:id="15494" w:name="_ETM_Q89_352647"/>
      <w:bookmarkStart w:id="15495" w:name="_ETM_Q89_352698"/>
      <w:bookmarkEnd w:id="15494"/>
      <w:bookmarkEnd w:id="15495"/>
    </w:p>
    <w:p w:rsidR="00975A92" w:rsidRDefault="00975A92" w:rsidP="00375DAC">
      <w:pPr>
        <w:pStyle w:val="af6"/>
        <w:keepNext/>
        <w:rPr>
          <w:rtl/>
        </w:rPr>
      </w:pPr>
      <w:r w:rsidRPr="00745F1E">
        <w:rPr>
          <w:rStyle w:val="TagStyle"/>
          <w:rtl/>
        </w:rPr>
        <w:t xml:space="preserve"> &lt;&lt; יור &gt;&gt;</w:t>
      </w:r>
      <w:r w:rsidRPr="001B0B87">
        <w:rPr>
          <w:rStyle w:val="TagStyle"/>
          <w:rtl/>
        </w:rPr>
        <w:t xml:space="preserve"> </w:t>
      </w:r>
      <w:r>
        <w:rPr>
          <w:rtl/>
        </w:rPr>
        <w:t>היו"ר אמיר אוחנה:</w:t>
      </w:r>
      <w:r w:rsidRPr="001B0B87">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r>
        <w:rPr>
          <w:rFonts w:hint="cs"/>
          <w:rtl/>
        </w:rPr>
        <w:t xml:space="preserve">52 בעד, 64 נגד. אני קובע </w:t>
      </w:r>
      <w:bookmarkStart w:id="15496" w:name="_ETM_Q89_359661"/>
      <w:bookmarkEnd w:id="15496"/>
      <w:r>
        <w:rPr>
          <w:rFonts w:hint="cs"/>
          <w:rtl/>
        </w:rPr>
        <w:t xml:space="preserve">כי ההסתייגויות לא התקבלו. </w:t>
      </w:r>
      <w:bookmarkStart w:id="15497" w:name="_ETM_Q89_362478"/>
      <w:bookmarkEnd w:id="15497"/>
    </w:p>
    <w:p w:rsidR="00975A92" w:rsidRDefault="00975A92" w:rsidP="00375DAC">
      <w:pPr>
        <w:rPr>
          <w:rtl/>
        </w:rPr>
      </w:pPr>
      <w:bookmarkStart w:id="15498" w:name="_ETM_Q89_362529"/>
      <w:bookmarkStart w:id="15499" w:name="_ETM_Q89_362671"/>
      <w:bookmarkEnd w:id="15498"/>
      <w:bookmarkEnd w:id="15499"/>
    </w:p>
    <w:p w:rsidR="00975A92" w:rsidRDefault="00975A92" w:rsidP="00375DAC">
      <w:pPr>
        <w:rPr>
          <w:rtl/>
        </w:rPr>
      </w:pPr>
      <w:bookmarkStart w:id="15500" w:name="_ETM_Q89_362713"/>
      <w:bookmarkEnd w:id="15500"/>
      <w:r>
        <w:rPr>
          <w:rFonts w:hint="cs"/>
          <w:rtl/>
        </w:rPr>
        <w:t xml:space="preserve">כעת נעבור להצביע על הסתייגויות שמשמעותן </w:t>
      </w:r>
      <w:bookmarkStart w:id="15501" w:name="_ETM_Q89_364618"/>
      <w:bookmarkEnd w:id="15501"/>
      <w:r>
        <w:rPr>
          <w:rFonts w:hint="cs"/>
          <w:rtl/>
        </w:rPr>
        <w:t xml:space="preserve">הפחתת תקציב. </w:t>
      </w:r>
      <w:bookmarkStart w:id="15502" w:name="_ETM_Q89_367522"/>
      <w:bookmarkStart w:id="15503" w:name="_ETM_Q89_367566"/>
      <w:bookmarkEnd w:id="15502"/>
      <w:bookmarkEnd w:id="15503"/>
      <w:r>
        <w:rPr>
          <w:rFonts w:hint="cs"/>
          <w:rtl/>
        </w:rPr>
        <w:t xml:space="preserve">הסתייגויות שמשמעותן הפחתת תקציב </w:t>
      </w:r>
      <w:r>
        <w:rPr>
          <w:rtl/>
        </w:rPr>
        <w:t>–</w:t>
      </w:r>
      <w:r>
        <w:rPr>
          <w:rFonts w:hint="cs"/>
          <w:rtl/>
        </w:rPr>
        <w:t xml:space="preserve"> כעת. </w:t>
      </w:r>
    </w:p>
    <w:p w:rsidR="00975A92" w:rsidRDefault="00975A92" w:rsidP="00375DAC">
      <w:pPr>
        <w:rPr>
          <w:rtl/>
        </w:rPr>
      </w:pPr>
      <w:bookmarkStart w:id="15504" w:name="_ETM_Q89_369817"/>
      <w:bookmarkStart w:id="15505" w:name="_ETM_Q89_369869"/>
      <w:bookmarkStart w:id="15506" w:name="_ETM_Q89_371232"/>
      <w:bookmarkEnd w:id="15504"/>
      <w:bookmarkEnd w:id="15505"/>
      <w:bookmarkEnd w:id="15506"/>
    </w:p>
    <w:p w:rsidR="00975A92" w:rsidRDefault="00975A92" w:rsidP="00375DAC">
      <w:pPr>
        <w:pStyle w:val="af1"/>
        <w:keepNext/>
        <w:rPr>
          <w:rtl/>
        </w:rPr>
      </w:pPr>
      <w:bookmarkStart w:id="15507" w:name="_ETM_Q89_371286"/>
      <w:bookmarkEnd w:id="15507"/>
      <w:r>
        <w:rPr>
          <w:rFonts w:hint="eastAsia"/>
          <w:rtl/>
        </w:rPr>
        <w:t>הצבעה</w:t>
      </w:r>
      <w:r>
        <w:rPr>
          <w:rtl/>
        </w:rPr>
        <w:t xml:space="preserve"> מס'</w:t>
      </w:r>
      <w:r>
        <w:rPr>
          <w:rFonts w:hint="cs"/>
          <w:rtl/>
        </w:rPr>
        <w:t xml:space="preserve"> 44</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bookmarkStart w:id="15508" w:name="_ETM_Q89_376732"/>
      <w:bookmarkEnd w:id="15508"/>
      <w:r>
        <w:rPr>
          <w:rFonts w:hint="cs"/>
          <w:rtl/>
        </w:rPr>
        <w:t>53</w:t>
      </w:r>
    </w:p>
    <w:p w:rsidR="00975A92" w:rsidRDefault="00975A92" w:rsidP="00375DAC">
      <w:pPr>
        <w:pStyle w:val="--"/>
        <w:keepNext/>
        <w:rPr>
          <w:rtl/>
        </w:rPr>
      </w:pPr>
      <w:bookmarkStart w:id="15509" w:name="_ETM_Q89_376777"/>
      <w:bookmarkEnd w:id="15509"/>
      <w:r>
        <w:rPr>
          <w:rFonts w:hint="eastAsia"/>
          <w:rtl/>
        </w:rPr>
        <w:t>נגד</w:t>
      </w:r>
      <w:r>
        <w:rPr>
          <w:rtl/>
        </w:rPr>
        <w:t xml:space="preserve"> –</w:t>
      </w:r>
      <w:r>
        <w:rPr>
          <w:rFonts w:hint="cs"/>
          <w:rtl/>
        </w:rPr>
        <w:t xml:space="preserve"> 63</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01 בדבר הפחתת תקציב לא נתקבלו.</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1B0B87">
        <w:rPr>
          <w:rStyle w:val="TagStyle"/>
          <w:rtl/>
        </w:rPr>
        <w:t xml:space="preserve"> </w:t>
      </w:r>
      <w:r>
        <w:rPr>
          <w:rtl/>
        </w:rPr>
        <w:t>היו"ר אמיר אוחנה:</w:t>
      </w:r>
      <w:r w:rsidRPr="001B0B87">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bookmarkStart w:id="15510" w:name="_ETM_Q89_384761"/>
      <w:bookmarkEnd w:id="15510"/>
      <w:r>
        <w:rPr>
          <w:rFonts w:hint="cs"/>
          <w:rtl/>
        </w:rPr>
        <w:t xml:space="preserve">53 בעד, 63 נגד, ההסתייגויות לא התקבלו. </w:t>
      </w:r>
    </w:p>
    <w:p w:rsidR="00975A92" w:rsidRDefault="00975A92" w:rsidP="00375DAC">
      <w:pPr>
        <w:rPr>
          <w:rtl/>
        </w:rPr>
      </w:pPr>
    </w:p>
    <w:p w:rsidR="00975A92" w:rsidRDefault="00975A92" w:rsidP="00375DAC">
      <w:pPr>
        <w:rPr>
          <w:rtl/>
        </w:rPr>
      </w:pPr>
      <w:r>
        <w:rPr>
          <w:rFonts w:hint="cs"/>
          <w:rtl/>
        </w:rPr>
        <w:t xml:space="preserve">לכן, </w:t>
      </w:r>
      <w:bookmarkStart w:id="15511" w:name="_ETM_Q89_386378"/>
      <w:bookmarkEnd w:id="15511"/>
      <w:r>
        <w:rPr>
          <w:rFonts w:hint="cs"/>
          <w:rtl/>
        </w:rPr>
        <w:t>נצביע כעת על סעיף תקציבי 01, נשיא המדינה ולשכתו</w:t>
      </w:r>
      <w:bookmarkStart w:id="15512" w:name="_ETM_Q89_393482"/>
      <w:bookmarkEnd w:id="15512"/>
      <w:r>
        <w:rPr>
          <w:rFonts w:hint="cs"/>
          <w:rtl/>
        </w:rPr>
        <w:t xml:space="preserve">, לשנת הכספים 2026, כהצעת הוועדה. </w:t>
      </w:r>
      <w:bookmarkStart w:id="15513" w:name="_ETM_Q89_396269"/>
      <w:bookmarkStart w:id="15514" w:name="_ETM_Q89_396319"/>
      <w:bookmarkEnd w:id="15513"/>
      <w:bookmarkEnd w:id="15514"/>
      <w:r>
        <w:rPr>
          <w:rFonts w:hint="cs"/>
          <w:rtl/>
        </w:rPr>
        <w:t xml:space="preserve">הצבעה כעת. </w:t>
      </w:r>
      <w:bookmarkStart w:id="15515" w:name="_ETM_Q89_398982"/>
      <w:bookmarkStart w:id="15516" w:name="_ETM_Q89_399027"/>
      <w:bookmarkEnd w:id="15515"/>
      <w:bookmarkEnd w:id="15516"/>
    </w:p>
    <w:p w:rsidR="00975A92" w:rsidRDefault="00975A92" w:rsidP="00375DAC">
      <w:pPr>
        <w:rPr>
          <w:rtl/>
        </w:rPr>
      </w:pPr>
      <w:bookmarkStart w:id="15517" w:name="_ETM_Q89_407662"/>
      <w:bookmarkStart w:id="15518" w:name="_ETM_Q89_407710"/>
      <w:bookmarkEnd w:id="15517"/>
      <w:bookmarkEnd w:id="15518"/>
    </w:p>
    <w:p w:rsidR="00975A92" w:rsidRDefault="00975A92" w:rsidP="00375DAC">
      <w:pPr>
        <w:pStyle w:val="af1"/>
        <w:keepNext/>
        <w:rPr>
          <w:rtl/>
        </w:rPr>
      </w:pPr>
      <w:r>
        <w:rPr>
          <w:rFonts w:hint="eastAsia"/>
          <w:rtl/>
        </w:rPr>
        <w:t>הצבעה</w:t>
      </w:r>
      <w:r>
        <w:rPr>
          <w:rtl/>
        </w:rPr>
        <w:t xml:space="preserve"> מס'</w:t>
      </w:r>
      <w:r>
        <w:rPr>
          <w:rFonts w:hint="cs"/>
          <w:rtl/>
        </w:rPr>
        <w:t xml:space="preserve"> 45</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סעיף 01, כהצעת הוועדה</w:t>
      </w:r>
      <w:r>
        <w:rPr>
          <w:rtl/>
        </w:rPr>
        <w:t xml:space="preserve"> – </w:t>
      </w:r>
      <w:r>
        <w:rPr>
          <w:rFonts w:hint="cs"/>
          <w:rtl/>
        </w:rPr>
        <w:t>63</w:t>
      </w:r>
    </w:p>
    <w:p w:rsidR="00975A92" w:rsidRDefault="00975A92" w:rsidP="00375DAC">
      <w:pPr>
        <w:pStyle w:val="--"/>
        <w:keepNext/>
        <w:rPr>
          <w:rtl/>
        </w:rPr>
      </w:pPr>
      <w:r>
        <w:rPr>
          <w:rFonts w:hint="eastAsia"/>
          <w:rtl/>
        </w:rPr>
        <w:t>נגד</w:t>
      </w:r>
      <w:r>
        <w:rPr>
          <w:rtl/>
        </w:rPr>
        <w:t xml:space="preserve"> –</w:t>
      </w:r>
      <w:r>
        <w:rPr>
          <w:rFonts w:hint="cs"/>
          <w:rtl/>
        </w:rPr>
        <w:t xml:space="preserve"> 54</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סעיף 01, כהצעת הוועדה, נתקבל.</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1B0B87">
        <w:rPr>
          <w:rStyle w:val="TagStyle"/>
          <w:rtl/>
        </w:rPr>
        <w:t xml:space="preserve"> </w:t>
      </w:r>
      <w:r>
        <w:rPr>
          <w:rtl/>
        </w:rPr>
        <w:t>היו"ר אמיר אוחנה:</w:t>
      </w:r>
      <w:r w:rsidRPr="001B0B87">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95E0E">
      <w:pPr>
        <w:rPr>
          <w:rtl/>
        </w:rPr>
      </w:pPr>
      <w:bookmarkStart w:id="15519" w:name="_ETM_Q89_419739"/>
      <w:bookmarkEnd w:id="15519"/>
      <w:r>
        <w:rPr>
          <w:rFonts w:hint="cs"/>
          <w:rtl/>
        </w:rPr>
        <w:t xml:space="preserve">63 </w:t>
      </w:r>
      <w:bookmarkStart w:id="15520" w:name="_ETM_Q89_414269"/>
      <w:bookmarkEnd w:id="15520"/>
      <w:r>
        <w:rPr>
          <w:rFonts w:hint="cs"/>
          <w:rtl/>
        </w:rPr>
        <w:t xml:space="preserve">בעד, 54 נגד. סעיף תקציבי 01, נשיא המדינה ולשכתו, </w:t>
      </w:r>
      <w:bookmarkStart w:id="15521" w:name="_ETM_Q89_416576"/>
      <w:bookmarkEnd w:id="15521"/>
      <w:r>
        <w:rPr>
          <w:rFonts w:hint="cs"/>
          <w:rtl/>
        </w:rPr>
        <w:t>לשנת הכספים 2026,</w:t>
      </w:r>
      <w:r w:rsidR="00395E0E">
        <w:rPr>
          <w:rFonts w:hint="cs"/>
          <w:rtl/>
        </w:rPr>
        <w:t xml:space="preserve"> </w:t>
      </w:r>
      <w:r>
        <w:rPr>
          <w:rFonts w:hint="cs"/>
          <w:rtl/>
        </w:rPr>
        <w:t>כהצעת הוועדה</w:t>
      </w:r>
      <w:r w:rsidR="00A87F5B">
        <w:rPr>
          <w:rFonts w:hint="cs"/>
          <w:rtl/>
        </w:rPr>
        <w:t>,</w:t>
      </w:r>
      <w:r>
        <w:rPr>
          <w:rFonts w:hint="cs"/>
          <w:rtl/>
        </w:rPr>
        <w:t xml:space="preserve"> התקבל. </w:t>
      </w:r>
    </w:p>
    <w:p w:rsidR="00975A92" w:rsidRDefault="00975A92" w:rsidP="00375DAC">
      <w:pPr>
        <w:rPr>
          <w:rtl/>
        </w:rPr>
      </w:pPr>
      <w:bookmarkStart w:id="15522" w:name="_ETM_Q89_421526"/>
      <w:bookmarkStart w:id="15523" w:name="_ETM_Q89_421579"/>
      <w:bookmarkEnd w:id="15522"/>
      <w:bookmarkEnd w:id="15523"/>
    </w:p>
    <w:p w:rsidR="00975A92" w:rsidRDefault="00975A92" w:rsidP="00395E0E">
      <w:pPr>
        <w:rPr>
          <w:rtl/>
        </w:rPr>
      </w:pPr>
      <w:bookmarkStart w:id="15524" w:name="_ETM_Q89_421695"/>
      <w:bookmarkStart w:id="15525" w:name="_ETM_Q89_421738"/>
      <w:bookmarkEnd w:id="15524"/>
      <w:bookmarkEnd w:id="15525"/>
      <w:r>
        <w:rPr>
          <w:rFonts w:hint="cs"/>
          <w:rtl/>
        </w:rPr>
        <w:t xml:space="preserve">נעבור להצביע </w:t>
      </w:r>
      <w:bookmarkStart w:id="15526" w:name="_ETM_Q89_420367"/>
      <w:bookmarkEnd w:id="15526"/>
      <w:r>
        <w:rPr>
          <w:rFonts w:hint="cs"/>
          <w:rtl/>
        </w:rPr>
        <w:t xml:space="preserve">על הסתייגויות לסעיף 02 </w:t>
      </w:r>
      <w:r w:rsidR="00395E0E">
        <w:rPr>
          <w:rFonts w:hint="eastAsia"/>
          <w:rtl/>
        </w:rPr>
        <w:t>–</w:t>
      </w:r>
      <w:r w:rsidR="00395E0E">
        <w:rPr>
          <w:rFonts w:hint="cs"/>
          <w:rtl/>
        </w:rPr>
        <w:t xml:space="preserve"> </w:t>
      </w:r>
      <w:r>
        <w:rPr>
          <w:rFonts w:hint="cs"/>
          <w:rtl/>
        </w:rPr>
        <w:t xml:space="preserve">הכנסת, לשנת הכספים 2026. נצביע </w:t>
      </w:r>
      <w:bookmarkStart w:id="15527" w:name="_ETM_Q89_428002"/>
      <w:bookmarkEnd w:id="15527"/>
      <w:r>
        <w:rPr>
          <w:rFonts w:hint="cs"/>
          <w:rtl/>
        </w:rPr>
        <w:t xml:space="preserve">תחילה על ההסתייגויות שמשמעותן תוספת תקציב. הצבעה כעת. </w:t>
      </w:r>
    </w:p>
    <w:p w:rsidR="00975A92" w:rsidRDefault="00975A92" w:rsidP="00375DAC">
      <w:pPr>
        <w:rPr>
          <w:rtl/>
        </w:rPr>
      </w:pPr>
      <w:bookmarkStart w:id="15528" w:name="_ETM_Q89_435224"/>
      <w:bookmarkStart w:id="15529" w:name="_ETM_Q89_435278"/>
      <w:bookmarkEnd w:id="15528"/>
      <w:bookmarkEnd w:id="15529"/>
    </w:p>
    <w:p w:rsidR="00975A92" w:rsidRDefault="00975A92" w:rsidP="00375DAC">
      <w:pPr>
        <w:pStyle w:val="af1"/>
        <w:keepNext/>
        <w:rPr>
          <w:rtl/>
        </w:rPr>
      </w:pPr>
      <w:bookmarkStart w:id="15530" w:name="_ETM_Q89_435872"/>
      <w:bookmarkStart w:id="15531" w:name="_ETM_Q89_435919"/>
      <w:bookmarkEnd w:id="15530"/>
      <w:bookmarkEnd w:id="15531"/>
      <w:r>
        <w:rPr>
          <w:rFonts w:hint="eastAsia"/>
          <w:rtl/>
        </w:rPr>
        <w:t>הצבעה</w:t>
      </w:r>
      <w:r>
        <w:rPr>
          <w:rtl/>
        </w:rPr>
        <w:t xml:space="preserve"> מס'</w:t>
      </w:r>
      <w:r>
        <w:rPr>
          <w:rFonts w:hint="cs"/>
          <w:rtl/>
        </w:rPr>
        <w:t xml:space="preserve"> 46</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52</w:t>
      </w:r>
    </w:p>
    <w:p w:rsidR="00975A92" w:rsidRDefault="00975A92" w:rsidP="00375DAC">
      <w:pPr>
        <w:pStyle w:val="--"/>
        <w:keepNext/>
        <w:rPr>
          <w:rtl/>
        </w:rPr>
      </w:pPr>
      <w:r>
        <w:rPr>
          <w:rFonts w:hint="eastAsia"/>
          <w:rtl/>
        </w:rPr>
        <w:t>נגד</w:t>
      </w:r>
      <w:r>
        <w:rPr>
          <w:rtl/>
        </w:rPr>
        <w:t xml:space="preserve"> –</w:t>
      </w:r>
      <w:r>
        <w:rPr>
          <w:rFonts w:hint="cs"/>
          <w:rtl/>
        </w:rPr>
        <w:t xml:space="preserve"> 63</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02 בדבר תוספת תקציב לא נתקבלו.</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2418ED">
        <w:rPr>
          <w:rStyle w:val="TagStyle"/>
          <w:rtl/>
        </w:rPr>
        <w:t xml:space="preserve"> </w:t>
      </w:r>
      <w:r>
        <w:rPr>
          <w:rtl/>
        </w:rPr>
        <w:t>היו"ר אמיר אוחנה:</w:t>
      </w:r>
      <w:r w:rsidRPr="002418ED">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r>
        <w:rPr>
          <w:rFonts w:hint="cs"/>
          <w:rtl/>
        </w:rPr>
        <w:t xml:space="preserve">52 בעד, 63 נגד. ההסתייגויות לא התקבלו. </w:t>
      </w:r>
    </w:p>
    <w:p w:rsidR="00975A92" w:rsidRDefault="00975A92" w:rsidP="00375DAC">
      <w:pPr>
        <w:rPr>
          <w:rtl/>
        </w:rPr>
      </w:pPr>
    </w:p>
    <w:p w:rsidR="00975A92" w:rsidRDefault="00975A92" w:rsidP="00375DAC">
      <w:pPr>
        <w:rPr>
          <w:rtl/>
        </w:rPr>
      </w:pPr>
      <w:r>
        <w:rPr>
          <w:rFonts w:hint="cs"/>
          <w:rtl/>
        </w:rPr>
        <w:t xml:space="preserve">כעת נעבור </w:t>
      </w:r>
      <w:bookmarkStart w:id="15532" w:name="_ETM_Q89_450247"/>
      <w:bookmarkEnd w:id="15532"/>
      <w:r>
        <w:rPr>
          <w:rFonts w:hint="cs"/>
          <w:rtl/>
        </w:rPr>
        <w:t xml:space="preserve">על הסתייגויות שמשמעותן הפחתת תקציב. </w:t>
      </w:r>
      <w:bookmarkStart w:id="15533" w:name="_ETM_Q89_455672"/>
      <w:bookmarkEnd w:id="15533"/>
    </w:p>
    <w:p w:rsidR="00975A92" w:rsidRDefault="00975A92" w:rsidP="00375DAC">
      <w:pPr>
        <w:rPr>
          <w:rtl/>
        </w:rPr>
      </w:pPr>
      <w:bookmarkStart w:id="15534" w:name="_ETM_Q89_455724"/>
      <w:bookmarkStart w:id="15535" w:name="_ETM_Q89_456777"/>
      <w:bookmarkEnd w:id="15534"/>
      <w:bookmarkEnd w:id="15535"/>
    </w:p>
    <w:p w:rsidR="00975A92" w:rsidRDefault="00975A92" w:rsidP="00375DAC">
      <w:pPr>
        <w:pStyle w:val="af1"/>
        <w:keepNext/>
        <w:rPr>
          <w:rtl/>
        </w:rPr>
      </w:pPr>
      <w:bookmarkStart w:id="15536" w:name="_ETM_Q89_456820"/>
      <w:bookmarkEnd w:id="15536"/>
      <w:r>
        <w:rPr>
          <w:rFonts w:hint="eastAsia"/>
          <w:rtl/>
        </w:rPr>
        <w:t>הצבעה</w:t>
      </w:r>
      <w:r>
        <w:rPr>
          <w:rtl/>
        </w:rPr>
        <w:t xml:space="preserve"> מס'</w:t>
      </w:r>
      <w:r>
        <w:rPr>
          <w:rFonts w:hint="cs"/>
          <w:rtl/>
        </w:rPr>
        <w:t xml:space="preserve"> 47</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53</w:t>
      </w:r>
    </w:p>
    <w:p w:rsidR="00975A92" w:rsidRDefault="00975A92" w:rsidP="00375DAC">
      <w:pPr>
        <w:pStyle w:val="--"/>
        <w:keepNext/>
        <w:rPr>
          <w:rtl/>
        </w:rPr>
      </w:pPr>
      <w:r>
        <w:rPr>
          <w:rFonts w:hint="eastAsia"/>
          <w:rtl/>
        </w:rPr>
        <w:t>נגד</w:t>
      </w:r>
      <w:r>
        <w:rPr>
          <w:rtl/>
        </w:rPr>
        <w:t xml:space="preserve"> –</w:t>
      </w:r>
      <w:r>
        <w:rPr>
          <w:rFonts w:hint="cs"/>
          <w:rtl/>
        </w:rPr>
        <w:t xml:space="preserve"> 63</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02 בדבר הפחתת תקציב לא נתקבלו.</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2418ED">
        <w:rPr>
          <w:rStyle w:val="TagStyle"/>
          <w:rtl/>
        </w:rPr>
        <w:t xml:space="preserve"> </w:t>
      </w:r>
      <w:r>
        <w:rPr>
          <w:rtl/>
        </w:rPr>
        <w:t>היו"ר אמיר אוחנה:</w:t>
      </w:r>
      <w:r w:rsidRPr="002418ED">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bookmarkStart w:id="15537" w:name="_ETM_Q89_459376"/>
      <w:bookmarkEnd w:id="15537"/>
      <w:r>
        <w:rPr>
          <w:rFonts w:hint="cs"/>
          <w:rtl/>
        </w:rPr>
        <w:t xml:space="preserve">53 בעד, 63 </w:t>
      </w:r>
      <w:bookmarkStart w:id="15538" w:name="_ETM_Q89_471248"/>
      <w:bookmarkEnd w:id="15538"/>
      <w:r>
        <w:rPr>
          <w:rFonts w:hint="cs"/>
          <w:rtl/>
        </w:rPr>
        <w:t xml:space="preserve">נגד. גם ההסתייגויות הללו לא התקבלו. </w:t>
      </w:r>
    </w:p>
    <w:p w:rsidR="00975A92" w:rsidRDefault="00975A92" w:rsidP="00375DAC">
      <w:pPr>
        <w:rPr>
          <w:rtl/>
        </w:rPr>
      </w:pPr>
    </w:p>
    <w:p w:rsidR="00975A92" w:rsidRDefault="00975A92" w:rsidP="00A87F5B">
      <w:pPr>
        <w:rPr>
          <w:rtl/>
        </w:rPr>
      </w:pPr>
      <w:r>
        <w:rPr>
          <w:rFonts w:hint="cs"/>
          <w:rtl/>
        </w:rPr>
        <w:t xml:space="preserve">לכן, אנחנו עוברים </w:t>
      </w:r>
      <w:bookmarkStart w:id="15539" w:name="_ETM_Q89_476059"/>
      <w:bookmarkEnd w:id="15539"/>
      <w:r w:rsidR="00A87F5B">
        <w:rPr>
          <w:rFonts w:hint="cs"/>
          <w:rtl/>
        </w:rPr>
        <w:t xml:space="preserve">להצביע על סעיף תקציב 02 </w:t>
      </w:r>
      <w:r w:rsidR="00A87F5B">
        <w:rPr>
          <w:rtl/>
        </w:rPr>
        <w:t>–</w:t>
      </w:r>
      <w:r w:rsidR="00A87F5B">
        <w:rPr>
          <w:rFonts w:hint="cs"/>
          <w:rtl/>
        </w:rPr>
        <w:t xml:space="preserve"> </w:t>
      </w:r>
      <w:r>
        <w:rPr>
          <w:rFonts w:hint="cs"/>
          <w:rtl/>
        </w:rPr>
        <w:t xml:space="preserve">הכנסת, לשנת הכספים 2026, כהצעת </w:t>
      </w:r>
      <w:bookmarkStart w:id="15540" w:name="_ETM_Q89_481160"/>
      <w:bookmarkEnd w:id="15540"/>
      <w:r>
        <w:rPr>
          <w:rFonts w:hint="cs"/>
          <w:rtl/>
        </w:rPr>
        <w:t xml:space="preserve">הוועדה. הצבעה כעת. </w:t>
      </w:r>
    </w:p>
    <w:p w:rsidR="00975A92" w:rsidRDefault="00975A92" w:rsidP="00375DAC">
      <w:pPr>
        <w:rPr>
          <w:rtl/>
        </w:rPr>
      </w:pPr>
      <w:bookmarkStart w:id="15541" w:name="_ETM_Q89_485096"/>
      <w:bookmarkStart w:id="15542" w:name="_ETM_Q89_485147"/>
      <w:bookmarkEnd w:id="15541"/>
      <w:bookmarkEnd w:id="15542"/>
    </w:p>
    <w:p w:rsidR="00975A92" w:rsidRDefault="00975A92" w:rsidP="00375DAC">
      <w:pPr>
        <w:pStyle w:val="af1"/>
        <w:keepNext/>
        <w:rPr>
          <w:rtl/>
        </w:rPr>
      </w:pPr>
      <w:r>
        <w:rPr>
          <w:rFonts w:hint="eastAsia"/>
          <w:rtl/>
        </w:rPr>
        <w:t>הצבעה</w:t>
      </w:r>
      <w:r>
        <w:rPr>
          <w:rtl/>
        </w:rPr>
        <w:t xml:space="preserve"> מס'</w:t>
      </w:r>
      <w:r>
        <w:rPr>
          <w:rFonts w:hint="cs"/>
          <w:rtl/>
        </w:rPr>
        <w:t xml:space="preserve"> 48</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סעיף 02, כהצעת הוועדה</w:t>
      </w:r>
      <w:r>
        <w:rPr>
          <w:rtl/>
        </w:rPr>
        <w:t xml:space="preserve"> – </w:t>
      </w:r>
      <w:r>
        <w:rPr>
          <w:rFonts w:hint="cs"/>
          <w:rtl/>
        </w:rPr>
        <w:t>62</w:t>
      </w:r>
    </w:p>
    <w:p w:rsidR="00975A92" w:rsidRDefault="00975A92" w:rsidP="00375DAC">
      <w:pPr>
        <w:pStyle w:val="--"/>
        <w:keepNext/>
        <w:rPr>
          <w:rtl/>
        </w:rPr>
      </w:pPr>
      <w:r>
        <w:rPr>
          <w:rFonts w:hint="eastAsia"/>
          <w:rtl/>
        </w:rPr>
        <w:t>נגד</w:t>
      </w:r>
      <w:r>
        <w:rPr>
          <w:rtl/>
        </w:rPr>
        <w:t xml:space="preserve"> –</w:t>
      </w:r>
      <w:r>
        <w:rPr>
          <w:rFonts w:hint="cs"/>
          <w:rtl/>
        </w:rPr>
        <w:t xml:space="preserve"> 55</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סעיף 02, כהצעת הוועדה, נתקבל.</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896CC9">
        <w:rPr>
          <w:rStyle w:val="TagStyle"/>
          <w:rtl/>
        </w:rPr>
        <w:t xml:space="preserve"> </w:t>
      </w:r>
      <w:r>
        <w:rPr>
          <w:rtl/>
        </w:rPr>
        <w:t>היו"ר אמיר אוחנה:</w:t>
      </w:r>
      <w:r w:rsidRPr="00896CC9">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bookmarkStart w:id="15543" w:name="_ETM_Q89_352818"/>
      <w:bookmarkStart w:id="15544" w:name="_ETM_Q89_352856"/>
      <w:bookmarkStart w:id="15545" w:name="_ETM_Q89_352960"/>
      <w:bookmarkStart w:id="15546" w:name="_ETM_Q89_353000"/>
      <w:bookmarkEnd w:id="15543"/>
      <w:bookmarkEnd w:id="15544"/>
      <w:bookmarkEnd w:id="15545"/>
      <w:bookmarkEnd w:id="15546"/>
      <w:r>
        <w:rPr>
          <w:rFonts w:hint="cs"/>
          <w:rtl/>
        </w:rPr>
        <w:t xml:space="preserve"> 62 בעד, 55 נגד. סעיף תקציבי 02, הכנסת,</w:t>
      </w:r>
      <w:bookmarkStart w:id="15547" w:name="_ETM_Q89_501732"/>
      <w:bookmarkEnd w:id="15547"/>
      <w:r>
        <w:rPr>
          <w:rFonts w:hint="cs"/>
          <w:rtl/>
        </w:rPr>
        <w:t xml:space="preserve"> לשנת הכספים 2026, כהצעת הוועדה</w:t>
      </w:r>
      <w:r w:rsidR="00A87F5B">
        <w:rPr>
          <w:rFonts w:hint="cs"/>
          <w:rtl/>
        </w:rPr>
        <w:t>,</w:t>
      </w:r>
      <w:r>
        <w:rPr>
          <w:rFonts w:hint="cs"/>
          <w:rtl/>
        </w:rPr>
        <w:t xml:space="preserve"> התקבל. </w:t>
      </w:r>
    </w:p>
    <w:p w:rsidR="00975A92" w:rsidRDefault="00975A92" w:rsidP="00375DAC">
      <w:pPr>
        <w:rPr>
          <w:rtl/>
        </w:rPr>
      </w:pPr>
      <w:bookmarkStart w:id="15548" w:name="_ETM_Q89_507828"/>
      <w:bookmarkStart w:id="15549" w:name="_ETM_Q89_507870"/>
      <w:bookmarkEnd w:id="15548"/>
      <w:bookmarkEnd w:id="15549"/>
    </w:p>
    <w:p w:rsidR="00975A92" w:rsidRDefault="00975A92" w:rsidP="00A87F5B">
      <w:pPr>
        <w:rPr>
          <w:rtl/>
        </w:rPr>
      </w:pPr>
      <w:bookmarkStart w:id="15550" w:name="_ETM_Q89_507973"/>
      <w:bookmarkStart w:id="15551" w:name="_ETM_Q89_508022"/>
      <w:bookmarkEnd w:id="15550"/>
      <w:bookmarkEnd w:id="15551"/>
      <w:r>
        <w:rPr>
          <w:rFonts w:hint="cs"/>
          <w:rtl/>
        </w:rPr>
        <w:t xml:space="preserve">כעת נעבור להצביע על </w:t>
      </w:r>
      <w:bookmarkStart w:id="15552" w:name="_ETM_Q89_508333"/>
      <w:bookmarkEnd w:id="15552"/>
      <w:r>
        <w:rPr>
          <w:rFonts w:hint="cs"/>
          <w:rtl/>
        </w:rPr>
        <w:t xml:space="preserve">הסתייגויות לסעיף 04 </w:t>
      </w:r>
      <w:r w:rsidR="00A87F5B">
        <w:rPr>
          <w:rFonts w:hint="eastAsia"/>
          <w:rtl/>
        </w:rPr>
        <w:t>–</w:t>
      </w:r>
      <w:r w:rsidR="00A87F5B">
        <w:rPr>
          <w:rFonts w:hint="cs"/>
          <w:rtl/>
        </w:rPr>
        <w:t xml:space="preserve"> </w:t>
      </w:r>
      <w:r>
        <w:rPr>
          <w:rFonts w:hint="cs"/>
          <w:rtl/>
        </w:rPr>
        <w:t xml:space="preserve">משרד ראש הממשלה, לשנת הכספים 2026. תחילה </w:t>
      </w:r>
      <w:bookmarkStart w:id="15553" w:name="_ETM_Q89_512881"/>
      <w:bookmarkEnd w:id="15553"/>
      <w:r>
        <w:rPr>
          <w:rFonts w:hint="cs"/>
          <w:rtl/>
        </w:rPr>
        <w:t xml:space="preserve">נצביע על הסתייגויות שמשמעותן תוספת תקציב. הצבעה כעת. </w:t>
      </w:r>
      <w:bookmarkStart w:id="15554" w:name="_ETM_Q89_519273"/>
      <w:bookmarkEnd w:id="15554"/>
    </w:p>
    <w:p w:rsidR="00975A92" w:rsidRDefault="00975A92" w:rsidP="00375DAC">
      <w:pPr>
        <w:rPr>
          <w:rtl/>
        </w:rPr>
      </w:pPr>
      <w:bookmarkStart w:id="15555" w:name="_ETM_Q89_519321"/>
      <w:bookmarkEnd w:id="15555"/>
    </w:p>
    <w:p w:rsidR="00975A92" w:rsidRDefault="00975A92" w:rsidP="00375DAC">
      <w:pPr>
        <w:pStyle w:val="af1"/>
        <w:keepNext/>
        <w:rPr>
          <w:rtl/>
        </w:rPr>
      </w:pPr>
      <w:r>
        <w:rPr>
          <w:rFonts w:hint="eastAsia"/>
          <w:rtl/>
        </w:rPr>
        <w:t>הצבעה</w:t>
      </w:r>
      <w:r>
        <w:rPr>
          <w:rtl/>
        </w:rPr>
        <w:t xml:space="preserve"> מס'</w:t>
      </w:r>
      <w:r>
        <w:rPr>
          <w:rFonts w:hint="cs"/>
          <w:rtl/>
        </w:rPr>
        <w:t xml:space="preserve"> 49</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975A92" w:rsidRDefault="00975A92" w:rsidP="00375DAC">
      <w:pPr>
        <w:pStyle w:val="--"/>
        <w:keepNext/>
        <w:rPr>
          <w:rtl/>
        </w:rPr>
      </w:pPr>
      <w:r>
        <w:rPr>
          <w:rFonts w:hint="eastAsia"/>
          <w:rtl/>
        </w:rPr>
        <w:t>נגד</w:t>
      </w:r>
      <w:r>
        <w:rPr>
          <w:rtl/>
        </w:rPr>
        <w:t xml:space="preserve"> –</w:t>
      </w:r>
      <w:r>
        <w:rPr>
          <w:rFonts w:hint="cs"/>
          <w:rtl/>
        </w:rPr>
        <w:t xml:space="preserve"> 62</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04 בדבר תוספת תקציב לא נתקבלו.</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896CC9">
        <w:rPr>
          <w:rStyle w:val="TagStyle"/>
          <w:rtl/>
        </w:rPr>
        <w:t xml:space="preserve"> </w:t>
      </w:r>
      <w:r>
        <w:rPr>
          <w:rtl/>
        </w:rPr>
        <w:t>היו"ר אמיר אוחנה:</w:t>
      </w:r>
      <w:r w:rsidRPr="00896CC9">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r>
        <w:rPr>
          <w:rFonts w:hint="cs"/>
          <w:rtl/>
        </w:rPr>
        <w:t xml:space="preserve">51 </w:t>
      </w:r>
      <w:bookmarkStart w:id="15556" w:name="_ETM_Q89_532424"/>
      <w:bookmarkEnd w:id="15556"/>
      <w:r>
        <w:rPr>
          <w:rFonts w:hint="cs"/>
          <w:rtl/>
        </w:rPr>
        <w:t xml:space="preserve">בעד, 62 נגד. ההסתייגויות לא התקבלו. </w:t>
      </w:r>
    </w:p>
    <w:p w:rsidR="00975A92" w:rsidRDefault="00975A92" w:rsidP="00375DAC">
      <w:pPr>
        <w:rPr>
          <w:rtl/>
        </w:rPr>
      </w:pPr>
    </w:p>
    <w:p w:rsidR="00975A92" w:rsidRDefault="00975A92" w:rsidP="00375DAC">
      <w:pPr>
        <w:rPr>
          <w:rtl/>
        </w:rPr>
      </w:pPr>
      <w:r>
        <w:rPr>
          <w:rFonts w:hint="cs"/>
          <w:rtl/>
        </w:rPr>
        <w:t xml:space="preserve">כעת נעבור להצביע על </w:t>
      </w:r>
      <w:bookmarkStart w:id="15557" w:name="_ETM_Q89_537125"/>
      <w:bookmarkEnd w:id="15557"/>
      <w:r>
        <w:rPr>
          <w:rFonts w:hint="cs"/>
          <w:rtl/>
        </w:rPr>
        <w:t xml:space="preserve">הסתייגויות שמשמעותן הפחתת תקציב. שימו לב, מצביעים על הסתייגויות שהינן </w:t>
      </w:r>
      <w:bookmarkStart w:id="15558" w:name="_ETM_Q89_542016"/>
      <w:bookmarkEnd w:id="15558"/>
      <w:r>
        <w:rPr>
          <w:rFonts w:hint="cs"/>
          <w:rtl/>
        </w:rPr>
        <w:t xml:space="preserve">הפחתת תקציב. </w:t>
      </w:r>
      <w:bookmarkStart w:id="15559" w:name="_ETM_Q89_544079"/>
      <w:bookmarkStart w:id="15560" w:name="_ETM_Q89_544127"/>
      <w:bookmarkEnd w:id="15559"/>
      <w:bookmarkEnd w:id="15560"/>
      <w:r>
        <w:rPr>
          <w:rFonts w:hint="cs"/>
          <w:rtl/>
        </w:rPr>
        <w:t xml:space="preserve">הצבעה כעת. </w:t>
      </w:r>
    </w:p>
    <w:p w:rsidR="00975A92" w:rsidRDefault="00975A92" w:rsidP="00375DAC">
      <w:pPr>
        <w:rPr>
          <w:rtl/>
        </w:rPr>
      </w:pPr>
      <w:bookmarkStart w:id="15561" w:name="_ETM_Q89_546719"/>
      <w:bookmarkStart w:id="15562" w:name="_ETM_Q89_546763"/>
      <w:bookmarkStart w:id="15563" w:name="_ETM_Q89_547415"/>
      <w:bookmarkEnd w:id="15561"/>
      <w:bookmarkEnd w:id="15562"/>
      <w:bookmarkEnd w:id="15563"/>
    </w:p>
    <w:p w:rsidR="00975A92" w:rsidRDefault="00975A92" w:rsidP="00375DAC">
      <w:pPr>
        <w:pStyle w:val="af1"/>
        <w:keepNext/>
        <w:rPr>
          <w:rtl/>
        </w:rPr>
      </w:pPr>
      <w:bookmarkStart w:id="15564" w:name="_ETM_Q89_547454"/>
      <w:bookmarkEnd w:id="15564"/>
      <w:r>
        <w:rPr>
          <w:rFonts w:hint="eastAsia"/>
          <w:rtl/>
        </w:rPr>
        <w:t>הצבעה</w:t>
      </w:r>
      <w:r>
        <w:rPr>
          <w:rtl/>
        </w:rPr>
        <w:t xml:space="preserve"> מס'</w:t>
      </w:r>
      <w:r>
        <w:rPr>
          <w:rFonts w:hint="cs"/>
          <w:rtl/>
        </w:rPr>
        <w:t xml:space="preserve"> 50</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53</w:t>
      </w:r>
    </w:p>
    <w:p w:rsidR="00975A92" w:rsidRDefault="00975A92" w:rsidP="00375DAC">
      <w:pPr>
        <w:pStyle w:val="--"/>
        <w:keepNext/>
        <w:rPr>
          <w:rtl/>
        </w:rPr>
      </w:pPr>
      <w:r>
        <w:rPr>
          <w:rFonts w:hint="eastAsia"/>
          <w:rtl/>
        </w:rPr>
        <w:t>נגד</w:t>
      </w:r>
      <w:r>
        <w:rPr>
          <w:rtl/>
        </w:rPr>
        <w:t xml:space="preserve"> –</w:t>
      </w:r>
      <w:r>
        <w:rPr>
          <w:rFonts w:hint="cs"/>
          <w:rtl/>
        </w:rPr>
        <w:t xml:space="preserve"> 62</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04 בדבר הפחתת תקציב לא נתקבלו.</w:t>
      </w:r>
    </w:p>
    <w:p w:rsidR="00975A92" w:rsidRDefault="00975A92" w:rsidP="00375DAC">
      <w:pPr>
        <w:rPr>
          <w:rtl/>
        </w:rPr>
      </w:pPr>
      <w:bookmarkStart w:id="15565" w:name="_ETM_Q89_551388"/>
      <w:bookmarkEnd w:id="15565"/>
    </w:p>
    <w:p w:rsidR="00975A92" w:rsidRDefault="00975A92" w:rsidP="00375DAC">
      <w:pPr>
        <w:pStyle w:val="af6"/>
        <w:keepNext/>
        <w:rPr>
          <w:rtl/>
        </w:rPr>
      </w:pPr>
      <w:r w:rsidRPr="00745F1E">
        <w:rPr>
          <w:rStyle w:val="TagStyle"/>
          <w:rtl/>
        </w:rPr>
        <w:t xml:space="preserve"> &lt;&lt; יור &gt;&gt;</w:t>
      </w:r>
      <w:r w:rsidRPr="00896CC9">
        <w:rPr>
          <w:rStyle w:val="TagStyle"/>
          <w:rtl/>
        </w:rPr>
        <w:t xml:space="preserve"> </w:t>
      </w:r>
      <w:r>
        <w:rPr>
          <w:rtl/>
        </w:rPr>
        <w:t>היו"ר אמיר אוחנה:</w:t>
      </w:r>
      <w:r w:rsidRPr="00896CC9">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bookmarkStart w:id="15566" w:name="_ETM_Q89_550312"/>
      <w:bookmarkEnd w:id="15566"/>
      <w:r>
        <w:rPr>
          <w:rFonts w:hint="cs"/>
          <w:rtl/>
        </w:rPr>
        <w:t>53 בעד, 62 נגד</w:t>
      </w:r>
      <w:bookmarkStart w:id="15567" w:name="_ETM_Q89_556929"/>
      <w:bookmarkEnd w:id="15567"/>
      <w:r>
        <w:rPr>
          <w:rFonts w:hint="cs"/>
          <w:rtl/>
        </w:rPr>
        <w:t xml:space="preserve">. ההסתייגויות לא התקבלו. </w:t>
      </w:r>
    </w:p>
    <w:p w:rsidR="00975A92" w:rsidRDefault="00975A92" w:rsidP="00375DAC">
      <w:pPr>
        <w:rPr>
          <w:rtl/>
        </w:rPr>
      </w:pPr>
    </w:p>
    <w:p w:rsidR="00975A92" w:rsidRDefault="00975A92" w:rsidP="00375DAC">
      <w:pPr>
        <w:rPr>
          <w:rtl/>
        </w:rPr>
      </w:pPr>
      <w:r>
        <w:rPr>
          <w:rFonts w:hint="cs"/>
          <w:rtl/>
        </w:rPr>
        <w:t xml:space="preserve">לכן נעבור להצביע על סעיף תקציבי </w:t>
      </w:r>
      <w:bookmarkStart w:id="15568" w:name="_ETM_Q89_562194"/>
      <w:bookmarkEnd w:id="15568"/>
      <w:r>
        <w:rPr>
          <w:rFonts w:hint="cs"/>
          <w:rtl/>
        </w:rPr>
        <w:t xml:space="preserve">04, משרד ראש הממשלה, לשנת הכספים 2026, כהצעת הוועדה. הצבעה </w:t>
      </w:r>
      <w:bookmarkStart w:id="15569" w:name="_ETM_Q89_568682"/>
      <w:bookmarkEnd w:id="15569"/>
      <w:r>
        <w:rPr>
          <w:rFonts w:hint="cs"/>
          <w:rtl/>
        </w:rPr>
        <w:t xml:space="preserve">כעת. </w:t>
      </w:r>
      <w:bookmarkStart w:id="15570" w:name="_ETM_Q89_569498"/>
      <w:bookmarkEnd w:id="15570"/>
    </w:p>
    <w:p w:rsidR="00975A92" w:rsidRDefault="00975A92" w:rsidP="00375DAC">
      <w:pPr>
        <w:rPr>
          <w:rtl/>
        </w:rPr>
      </w:pPr>
      <w:bookmarkStart w:id="15571" w:name="_ETM_Q89_569556"/>
      <w:bookmarkEnd w:id="15571"/>
    </w:p>
    <w:p w:rsidR="00975A92" w:rsidRDefault="00975A92" w:rsidP="00375DAC">
      <w:pPr>
        <w:pStyle w:val="af1"/>
        <w:keepNext/>
        <w:rPr>
          <w:rtl/>
        </w:rPr>
      </w:pPr>
      <w:bookmarkStart w:id="15572" w:name="_ETM_Q89_569882"/>
      <w:bookmarkStart w:id="15573" w:name="_ETM_Q89_569937"/>
      <w:bookmarkEnd w:id="15572"/>
      <w:bookmarkEnd w:id="15573"/>
      <w:r>
        <w:rPr>
          <w:rFonts w:hint="eastAsia"/>
          <w:rtl/>
        </w:rPr>
        <w:t>הצבעה</w:t>
      </w:r>
      <w:r>
        <w:rPr>
          <w:rtl/>
        </w:rPr>
        <w:t xml:space="preserve"> מס'</w:t>
      </w:r>
      <w:r>
        <w:rPr>
          <w:rFonts w:hint="cs"/>
          <w:rtl/>
        </w:rPr>
        <w:t xml:space="preserve"> 51</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סעיף 04, כהצעת הוועדה</w:t>
      </w:r>
      <w:r>
        <w:rPr>
          <w:rtl/>
        </w:rPr>
        <w:t xml:space="preserve"> – </w:t>
      </w:r>
      <w:r>
        <w:rPr>
          <w:rFonts w:hint="cs"/>
          <w:rtl/>
        </w:rPr>
        <w:t>62</w:t>
      </w:r>
    </w:p>
    <w:p w:rsidR="00975A92" w:rsidRDefault="00975A92" w:rsidP="00375DAC">
      <w:pPr>
        <w:pStyle w:val="--"/>
        <w:keepNext/>
        <w:rPr>
          <w:rtl/>
        </w:rPr>
      </w:pPr>
      <w:r>
        <w:rPr>
          <w:rFonts w:hint="eastAsia"/>
          <w:rtl/>
        </w:rPr>
        <w:t>נגד</w:t>
      </w:r>
      <w:r>
        <w:rPr>
          <w:rtl/>
        </w:rPr>
        <w:t xml:space="preserve"> –</w:t>
      </w:r>
      <w:r>
        <w:rPr>
          <w:rFonts w:hint="cs"/>
          <w:rtl/>
        </w:rPr>
        <w:t xml:space="preserve"> 55</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סעיף 04, כהצעת הוועדה, נתקבל.</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896CC9">
        <w:rPr>
          <w:rStyle w:val="TagStyle"/>
          <w:rtl/>
        </w:rPr>
        <w:t xml:space="preserve"> </w:t>
      </w:r>
      <w:r>
        <w:rPr>
          <w:rtl/>
        </w:rPr>
        <w:t>היו"ר אמיר אוחנה:</w:t>
      </w:r>
      <w:r w:rsidRPr="00896CC9">
        <w:rPr>
          <w:rStyle w:val="TagStyle"/>
          <w:rtl/>
        </w:rPr>
        <w:t xml:space="preserve"> </w:t>
      </w:r>
      <w:r w:rsidRPr="00745F1E">
        <w:rPr>
          <w:rStyle w:val="TagStyle"/>
          <w:rtl/>
        </w:rPr>
        <w:t>&lt;&lt; יור &gt;&gt;</w:t>
      </w:r>
      <w:r>
        <w:rPr>
          <w:rtl/>
        </w:rPr>
        <w:t xml:space="preserve">  </w:t>
      </w:r>
      <w:bookmarkStart w:id="15574" w:name="_ETM_Q89_575200"/>
      <w:bookmarkEnd w:id="15574"/>
    </w:p>
    <w:p w:rsidR="00975A92" w:rsidRDefault="00975A92" w:rsidP="00375DAC">
      <w:pPr>
        <w:pStyle w:val="KeepWithNext"/>
        <w:rPr>
          <w:rtl/>
          <w:lang w:eastAsia="he-IL"/>
        </w:rPr>
      </w:pPr>
      <w:bookmarkStart w:id="15575" w:name="_ETM_Q89_575246"/>
      <w:bookmarkEnd w:id="15575"/>
    </w:p>
    <w:p w:rsidR="00975A92" w:rsidRDefault="00975A92" w:rsidP="00A87F5B">
      <w:pPr>
        <w:rPr>
          <w:rtl/>
          <w:lang w:eastAsia="he-IL"/>
        </w:rPr>
      </w:pPr>
      <w:bookmarkStart w:id="15576" w:name="_ETM_Q89_576040"/>
      <w:bookmarkStart w:id="15577" w:name="_ETM_Q89_576096"/>
      <w:bookmarkEnd w:id="15576"/>
      <w:bookmarkEnd w:id="15577"/>
      <w:r>
        <w:rPr>
          <w:rFonts w:hint="cs"/>
          <w:rtl/>
          <w:lang w:eastAsia="he-IL"/>
        </w:rPr>
        <w:t xml:space="preserve">62 בעד, </w:t>
      </w:r>
      <w:bookmarkStart w:id="15578" w:name="_ETM_Q89_583748"/>
      <w:bookmarkEnd w:id="15578"/>
      <w:r w:rsidR="00A87F5B">
        <w:rPr>
          <w:rFonts w:hint="cs"/>
          <w:rtl/>
          <w:lang w:eastAsia="he-IL"/>
        </w:rPr>
        <w:t xml:space="preserve">55 נגד. סעיף תקציבי 04 </w:t>
      </w:r>
      <w:r w:rsidR="00A87F5B">
        <w:rPr>
          <w:rtl/>
          <w:lang w:eastAsia="he-IL"/>
        </w:rPr>
        <w:t>–</w:t>
      </w:r>
      <w:r w:rsidR="00A87F5B">
        <w:rPr>
          <w:rFonts w:hint="cs"/>
          <w:rtl/>
          <w:lang w:eastAsia="he-IL"/>
        </w:rPr>
        <w:t xml:space="preserve"> </w:t>
      </w:r>
      <w:r>
        <w:rPr>
          <w:rFonts w:hint="cs"/>
          <w:rtl/>
          <w:lang w:eastAsia="he-IL"/>
        </w:rPr>
        <w:t xml:space="preserve">משרד ראש הממשלה, לשנת הכספים </w:t>
      </w:r>
      <w:bookmarkStart w:id="15579" w:name="_ETM_Q89_586715"/>
      <w:bookmarkEnd w:id="15579"/>
      <w:r>
        <w:rPr>
          <w:rFonts w:hint="cs"/>
          <w:rtl/>
          <w:lang w:eastAsia="he-IL"/>
        </w:rPr>
        <w:t>2026, כהצעת הוועדה</w:t>
      </w:r>
      <w:r w:rsidR="00A87F5B">
        <w:rPr>
          <w:rFonts w:hint="cs"/>
          <w:rtl/>
          <w:lang w:eastAsia="he-IL"/>
        </w:rPr>
        <w:t>,</w:t>
      </w:r>
      <w:r>
        <w:rPr>
          <w:rFonts w:hint="cs"/>
          <w:rtl/>
          <w:lang w:eastAsia="he-IL"/>
        </w:rPr>
        <w:t xml:space="preserve"> התקבל. </w:t>
      </w:r>
    </w:p>
    <w:p w:rsidR="00975A92" w:rsidRDefault="00975A92" w:rsidP="00375DAC">
      <w:pPr>
        <w:rPr>
          <w:rtl/>
          <w:lang w:eastAsia="he-IL"/>
        </w:rPr>
      </w:pPr>
      <w:bookmarkStart w:id="15580" w:name="_ETM_Q89_591066"/>
      <w:bookmarkStart w:id="15581" w:name="_ETM_Q89_591131"/>
      <w:bookmarkEnd w:id="15580"/>
      <w:bookmarkEnd w:id="15581"/>
    </w:p>
    <w:p w:rsidR="00975A92" w:rsidRDefault="00975A92" w:rsidP="00A87F5B">
      <w:pPr>
        <w:rPr>
          <w:rtl/>
          <w:lang w:eastAsia="he-IL"/>
        </w:rPr>
      </w:pPr>
      <w:bookmarkStart w:id="15582" w:name="_ETM_Q89_591234"/>
      <w:bookmarkStart w:id="15583" w:name="_ETM_Q89_591308"/>
      <w:bookmarkEnd w:id="15582"/>
      <w:bookmarkEnd w:id="15583"/>
      <w:r>
        <w:rPr>
          <w:rFonts w:hint="cs"/>
          <w:rtl/>
          <w:lang w:eastAsia="he-IL"/>
        </w:rPr>
        <w:t>כעת נעבור להצביע על הסתייגויות לסעיף</w:t>
      </w:r>
      <w:bookmarkStart w:id="15584" w:name="_ETM_Q89_593498"/>
      <w:bookmarkEnd w:id="15584"/>
      <w:r w:rsidR="00A87F5B">
        <w:rPr>
          <w:rFonts w:hint="cs"/>
          <w:rtl/>
          <w:lang w:eastAsia="he-IL"/>
        </w:rPr>
        <w:t xml:space="preserve"> 05 </w:t>
      </w:r>
      <w:r w:rsidR="00A87F5B">
        <w:rPr>
          <w:rtl/>
          <w:lang w:eastAsia="he-IL"/>
        </w:rPr>
        <w:t>–</w:t>
      </w:r>
      <w:r w:rsidR="00A87F5B">
        <w:rPr>
          <w:rFonts w:hint="cs"/>
          <w:rtl/>
          <w:lang w:eastAsia="he-IL"/>
        </w:rPr>
        <w:t xml:space="preserve"> </w:t>
      </w:r>
      <w:r>
        <w:rPr>
          <w:rFonts w:hint="cs"/>
          <w:rtl/>
          <w:lang w:eastAsia="he-IL"/>
        </w:rPr>
        <w:t>משרד האוצר, לשנת הכספים 2026. נצביע תחילה על הסתייגויות</w:t>
      </w:r>
      <w:bookmarkStart w:id="15585" w:name="_ETM_Q89_599495"/>
      <w:bookmarkEnd w:id="15585"/>
      <w:r>
        <w:rPr>
          <w:rFonts w:hint="cs"/>
          <w:rtl/>
          <w:lang w:eastAsia="he-IL"/>
        </w:rPr>
        <w:t xml:space="preserve"> שמשמעותן תוספת תקציב. הצבעה כעת. </w:t>
      </w:r>
    </w:p>
    <w:p w:rsidR="00975A92" w:rsidRDefault="00975A92" w:rsidP="00375DAC">
      <w:pPr>
        <w:rPr>
          <w:rtl/>
          <w:lang w:eastAsia="he-IL"/>
        </w:rPr>
      </w:pPr>
      <w:bookmarkStart w:id="15586" w:name="_ETM_Q89_604607"/>
      <w:bookmarkStart w:id="15587" w:name="_ETM_Q89_604673"/>
      <w:bookmarkEnd w:id="15586"/>
      <w:bookmarkEnd w:id="15587"/>
    </w:p>
    <w:p w:rsidR="00975A92" w:rsidRDefault="00975A92" w:rsidP="00375DAC">
      <w:pPr>
        <w:pStyle w:val="af1"/>
        <w:keepNext/>
        <w:rPr>
          <w:rtl/>
        </w:rPr>
      </w:pPr>
      <w:bookmarkStart w:id="15588" w:name="_ETM_Q89_605471"/>
      <w:bookmarkStart w:id="15589" w:name="_ETM_Q89_605523"/>
      <w:bookmarkEnd w:id="15588"/>
      <w:bookmarkEnd w:id="15589"/>
      <w:r>
        <w:rPr>
          <w:rFonts w:hint="eastAsia"/>
          <w:rtl/>
        </w:rPr>
        <w:t>הצבעה</w:t>
      </w:r>
      <w:r>
        <w:rPr>
          <w:rtl/>
        </w:rPr>
        <w:t xml:space="preserve"> מס'</w:t>
      </w:r>
      <w:r>
        <w:rPr>
          <w:rFonts w:hint="cs"/>
          <w:rtl/>
        </w:rPr>
        <w:t xml:space="preserve"> 52</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53</w:t>
      </w:r>
    </w:p>
    <w:p w:rsidR="00975A92" w:rsidRDefault="00975A92" w:rsidP="00375DAC">
      <w:pPr>
        <w:pStyle w:val="--"/>
        <w:keepNext/>
        <w:rPr>
          <w:rtl/>
        </w:rPr>
      </w:pPr>
      <w:r>
        <w:rPr>
          <w:rFonts w:hint="eastAsia"/>
          <w:rtl/>
        </w:rPr>
        <w:t>נגד</w:t>
      </w:r>
      <w:r>
        <w:rPr>
          <w:rtl/>
        </w:rPr>
        <w:t xml:space="preserve"> –</w:t>
      </w:r>
      <w:r>
        <w:rPr>
          <w:rFonts w:hint="cs"/>
          <w:rtl/>
        </w:rPr>
        <w:t xml:space="preserve"> 62</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05 בדבר תוספת תקציב לא נתקבלו.</w:t>
      </w:r>
    </w:p>
    <w:p w:rsidR="00975A92" w:rsidRDefault="00975A92" w:rsidP="00375DAC">
      <w:pPr>
        <w:rPr>
          <w:rtl/>
          <w:lang w:eastAsia="he-IL"/>
        </w:rPr>
      </w:pPr>
    </w:p>
    <w:p w:rsidR="00975A92" w:rsidRDefault="00975A92" w:rsidP="00375DAC">
      <w:pPr>
        <w:pStyle w:val="af6"/>
        <w:keepNext/>
        <w:rPr>
          <w:rtl/>
        </w:rPr>
      </w:pPr>
      <w:r w:rsidRPr="00745F1E">
        <w:rPr>
          <w:rStyle w:val="TagStyle"/>
          <w:rtl/>
        </w:rPr>
        <w:t xml:space="preserve"> &lt;&lt; יור &gt;&gt;</w:t>
      </w:r>
      <w:r w:rsidRPr="00896CC9">
        <w:rPr>
          <w:rStyle w:val="TagStyle"/>
          <w:rtl/>
        </w:rPr>
        <w:t xml:space="preserve"> </w:t>
      </w:r>
      <w:r>
        <w:rPr>
          <w:rtl/>
        </w:rPr>
        <w:t>היו"ר אמיר אוחנה:</w:t>
      </w:r>
      <w:r w:rsidRPr="00896CC9">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lang w:eastAsia="he-IL"/>
        </w:rPr>
      </w:pPr>
      <w:bookmarkStart w:id="15590" w:name="_ETM_Q89_615598"/>
      <w:bookmarkStart w:id="15591" w:name="_ETM_Q89_615649"/>
      <w:bookmarkEnd w:id="15590"/>
      <w:bookmarkEnd w:id="15591"/>
    </w:p>
    <w:p w:rsidR="00975A92" w:rsidRDefault="00975A92" w:rsidP="00375DAC">
      <w:pPr>
        <w:rPr>
          <w:rtl/>
          <w:lang w:eastAsia="he-IL"/>
        </w:rPr>
      </w:pPr>
      <w:bookmarkStart w:id="15592" w:name="_ETM_Q89_616054"/>
      <w:bookmarkStart w:id="15593" w:name="_ETM_Q89_616097"/>
      <w:bookmarkEnd w:id="15592"/>
      <w:bookmarkEnd w:id="15593"/>
      <w:r>
        <w:rPr>
          <w:rFonts w:hint="cs"/>
          <w:rtl/>
          <w:lang w:eastAsia="he-IL"/>
        </w:rPr>
        <w:t xml:space="preserve">53 בעד, 62 נגד. </w:t>
      </w:r>
      <w:bookmarkStart w:id="15594" w:name="_ETM_Q89_618709"/>
      <w:bookmarkEnd w:id="15594"/>
      <w:r>
        <w:rPr>
          <w:rFonts w:hint="cs"/>
          <w:rtl/>
          <w:lang w:eastAsia="he-IL"/>
        </w:rPr>
        <w:t xml:space="preserve">ההסתייגויות לא התקבלו. </w:t>
      </w:r>
    </w:p>
    <w:p w:rsidR="00975A92" w:rsidRDefault="00975A92" w:rsidP="00375DAC">
      <w:pPr>
        <w:rPr>
          <w:rtl/>
          <w:lang w:eastAsia="he-IL"/>
        </w:rPr>
      </w:pPr>
    </w:p>
    <w:p w:rsidR="00975A92" w:rsidRDefault="00975A92" w:rsidP="00375DAC">
      <w:pPr>
        <w:rPr>
          <w:rtl/>
          <w:lang w:eastAsia="he-IL"/>
        </w:rPr>
      </w:pPr>
      <w:r>
        <w:rPr>
          <w:rFonts w:hint="cs"/>
          <w:rtl/>
          <w:lang w:eastAsia="he-IL"/>
        </w:rPr>
        <w:t xml:space="preserve">נעבור כעת להצביע על הסתייגויות שמשמעותן הפחתת </w:t>
      </w:r>
      <w:bookmarkStart w:id="15595" w:name="_ETM_Q89_622314"/>
      <w:bookmarkEnd w:id="15595"/>
      <w:r>
        <w:rPr>
          <w:rFonts w:hint="cs"/>
          <w:rtl/>
          <w:lang w:eastAsia="he-IL"/>
        </w:rPr>
        <w:t xml:space="preserve">תקציב. הסתייגויות שמשמעותן הפחתת תקציב </w:t>
      </w:r>
      <w:r>
        <w:rPr>
          <w:rtl/>
          <w:lang w:eastAsia="he-IL"/>
        </w:rPr>
        <w:t>–</w:t>
      </w:r>
      <w:r>
        <w:rPr>
          <w:rFonts w:hint="cs"/>
          <w:rtl/>
          <w:lang w:eastAsia="he-IL"/>
        </w:rPr>
        <w:t xml:space="preserve"> הצבעה כעת. </w:t>
      </w:r>
    </w:p>
    <w:p w:rsidR="00975A92" w:rsidRDefault="00975A92" w:rsidP="00375DAC">
      <w:pPr>
        <w:rPr>
          <w:rtl/>
          <w:lang w:eastAsia="he-IL"/>
        </w:rPr>
      </w:pPr>
      <w:bookmarkStart w:id="15596" w:name="_ETM_Q89_630882"/>
      <w:bookmarkStart w:id="15597" w:name="_ETM_Q89_630934"/>
      <w:bookmarkStart w:id="15598" w:name="_ETM_Q89_631723"/>
      <w:bookmarkEnd w:id="15596"/>
      <w:bookmarkEnd w:id="15597"/>
      <w:bookmarkEnd w:id="15598"/>
    </w:p>
    <w:p w:rsidR="00975A92" w:rsidRDefault="00975A92" w:rsidP="00375DAC">
      <w:pPr>
        <w:pStyle w:val="af1"/>
        <w:keepNext/>
        <w:rPr>
          <w:rtl/>
        </w:rPr>
      </w:pPr>
      <w:bookmarkStart w:id="15599" w:name="_ETM_Q89_631774"/>
      <w:bookmarkEnd w:id="15599"/>
      <w:r>
        <w:rPr>
          <w:rFonts w:hint="eastAsia"/>
          <w:rtl/>
        </w:rPr>
        <w:t>הצבעה</w:t>
      </w:r>
      <w:r>
        <w:rPr>
          <w:rtl/>
        </w:rPr>
        <w:t xml:space="preserve"> מס'</w:t>
      </w:r>
      <w:r>
        <w:rPr>
          <w:rFonts w:hint="cs"/>
          <w:rtl/>
        </w:rPr>
        <w:t xml:space="preserve"> 53</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53</w:t>
      </w:r>
    </w:p>
    <w:p w:rsidR="00975A92" w:rsidRDefault="00975A92" w:rsidP="00375DAC">
      <w:pPr>
        <w:pStyle w:val="--"/>
        <w:keepNext/>
        <w:rPr>
          <w:rtl/>
        </w:rPr>
      </w:pPr>
      <w:r>
        <w:rPr>
          <w:rFonts w:hint="eastAsia"/>
          <w:rtl/>
        </w:rPr>
        <w:t>נגד</w:t>
      </w:r>
      <w:r>
        <w:rPr>
          <w:rtl/>
        </w:rPr>
        <w:t xml:space="preserve"> –</w:t>
      </w:r>
      <w:r>
        <w:rPr>
          <w:rFonts w:hint="cs"/>
          <w:rtl/>
        </w:rPr>
        <w:t xml:space="preserve"> 62</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05 בדבר הפחתת תקציב לא נתקבלו.</w:t>
      </w:r>
    </w:p>
    <w:p w:rsidR="00975A92" w:rsidRDefault="00975A92" w:rsidP="00375DAC">
      <w:pPr>
        <w:rPr>
          <w:rtl/>
          <w:lang w:eastAsia="he-IL"/>
        </w:rPr>
      </w:pPr>
    </w:p>
    <w:p w:rsidR="00975A92" w:rsidRDefault="00975A92" w:rsidP="00375DAC">
      <w:pPr>
        <w:pStyle w:val="af6"/>
        <w:keepNext/>
        <w:rPr>
          <w:rtl/>
        </w:rPr>
      </w:pPr>
      <w:r w:rsidRPr="00745F1E">
        <w:rPr>
          <w:rStyle w:val="TagStyle"/>
          <w:rtl/>
        </w:rPr>
        <w:t xml:space="preserve"> &lt;&lt; יור &gt;&gt;</w:t>
      </w:r>
      <w:r w:rsidRPr="00811686">
        <w:rPr>
          <w:rStyle w:val="TagStyle"/>
          <w:rtl/>
        </w:rPr>
        <w:t xml:space="preserve"> </w:t>
      </w:r>
      <w:r>
        <w:rPr>
          <w:rtl/>
        </w:rPr>
        <w:t>היו"ר אמיר אוחנה:</w:t>
      </w:r>
      <w:r w:rsidRPr="00811686">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lang w:eastAsia="he-IL"/>
        </w:rPr>
      </w:pPr>
    </w:p>
    <w:p w:rsidR="00975A92" w:rsidRDefault="00975A92" w:rsidP="00375DAC">
      <w:pPr>
        <w:rPr>
          <w:rtl/>
          <w:lang w:eastAsia="he-IL"/>
        </w:rPr>
      </w:pPr>
      <w:r>
        <w:rPr>
          <w:rFonts w:hint="cs"/>
          <w:rtl/>
          <w:lang w:eastAsia="he-IL"/>
        </w:rPr>
        <w:t xml:space="preserve">53 </w:t>
      </w:r>
      <w:bookmarkStart w:id="15600" w:name="_ETM_Q89_639711"/>
      <w:bookmarkEnd w:id="15600"/>
      <w:r>
        <w:rPr>
          <w:rFonts w:hint="cs"/>
          <w:rtl/>
          <w:lang w:eastAsia="he-IL"/>
        </w:rPr>
        <w:t xml:space="preserve">בעד, 62 נגד. גם ההסתייגויות לא התקבלו. </w:t>
      </w:r>
    </w:p>
    <w:p w:rsidR="00975A92" w:rsidRDefault="00975A92" w:rsidP="00375DAC">
      <w:pPr>
        <w:rPr>
          <w:rtl/>
          <w:lang w:eastAsia="he-IL"/>
        </w:rPr>
      </w:pPr>
    </w:p>
    <w:p w:rsidR="00975A92" w:rsidRDefault="00975A92" w:rsidP="00A87F5B">
      <w:pPr>
        <w:rPr>
          <w:rtl/>
          <w:lang w:eastAsia="he-IL"/>
        </w:rPr>
      </w:pPr>
      <w:r>
        <w:rPr>
          <w:rFonts w:hint="cs"/>
          <w:rtl/>
          <w:lang w:eastAsia="he-IL"/>
        </w:rPr>
        <w:t>לכן, נעבור</w:t>
      </w:r>
      <w:bookmarkStart w:id="15601" w:name="_ETM_Q89_646551"/>
      <w:bookmarkEnd w:id="15601"/>
      <w:r>
        <w:rPr>
          <w:rFonts w:hint="cs"/>
          <w:rtl/>
          <w:lang w:eastAsia="he-IL"/>
        </w:rPr>
        <w:t xml:space="preserve"> להצביע על סעיף תקציבי 05 </w:t>
      </w:r>
      <w:r w:rsidR="00A87F5B">
        <w:rPr>
          <w:rFonts w:hint="eastAsia"/>
          <w:rtl/>
          <w:lang w:eastAsia="he-IL"/>
        </w:rPr>
        <w:t>–</w:t>
      </w:r>
      <w:r w:rsidR="00A87F5B">
        <w:rPr>
          <w:rFonts w:hint="cs"/>
          <w:rtl/>
          <w:lang w:eastAsia="he-IL"/>
        </w:rPr>
        <w:t xml:space="preserve"> </w:t>
      </w:r>
      <w:r>
        <w:rPr>
          <w:rFonts w:hint="cs"/>
          <w:rtl/>
          <w:lang w:eastAsia="he-IL"/>
        </w:rPr>
        <w:t>משרד האוצר, לשנת הכספים 2026,</w:t>
      </w:r>
      <w:bookmarkStart w:id="15602" w:name="_ETM_Q89_649970"/>
      <w:bookmarkEnd w:id="15602"/>
      <w:r>
        <w:rPr>
          <w:rFonts w:hint="cs"/>
          <w:rtl/>
          <w:lang w:eastAsia="he-IL"/>
        </w:rPr>
        <w:t xml:space="preserve"> כהצעת הוועדה</w:t>
      </w:r>
      <w:bookmarkStart w:id="15603" w:name="_ETM_Q89_652371"/>
      <w:bookmarkStart w:id="15604" w:name="_ETM_Q89_652420"/>
      <w:bookmarkEnd w:id="15603"/>
      <w:bookmarkEnd w:id="15604"/>
      <w:r>
        <w:rPr>
          <w:rFonts w:hint="cs"/>
          <w:rtl/>
          <w:lang w:eastAsia="he-IL"/>
        </w:rPr>
        <w:t xml:space="preserve"> </w:t>
      </w:r>
      <w:r>
        <w:rPr>
          <w:rtl/>
          <w:lang w:eastAsia="he-IL"/>
        </w:rPr>
        <w:t>–</w:t>
      </w:r>
      <w:r>
        <w:rPr>
          <w:rFonts w:hint="cs"/>
          <w:rtl/>
          <w:lang w:eastAsia="he-IL"/>
        </w:rPr>
        <w:t xml:space="preserve"> הצבעה כעת. </w:t>
      </w:r>
    </w:p>
    <w:p w:rsidR="00975A92" w:rsidRDefault="00975A92" w:rsidP="00375DAC">
      <w:pPr>
        <w:rPr>
          <w:rtl/>
          <w:lang w:eastAsia="he-IL"/>
        </w:rPr>
      </w:pPr>
      <w:bookmarkStart w:id="15605" w:name="_ETM_Q89_657555"/>
      <w:bookmarkStart w:id="15606" w:name="_ETM_Q89_657599"/>
      <w:bookmarkEnd w:id="15605"/>
      <w:bookmarkEnd w:id="15606"/>
    </w:p>
    <w:p w:rsidR="00975A92" w:rsidRDefault="00975A92" w:rsidP="00375DAC">
      <w:pPr>
        <w:pStyle w:val="af1"/>
        <w:keepNext/>
        <w:rPr>
          <w:rtl/>
        </w:rPr>
      </w:pPr>
      <w:r>
        <w:rPr>
          <w:rFonts w:hint="eastAsia"/>
          <w:rtl/>
        </w:rPr>
        <w:t>הצבעה</w:t>
      </w:r>
      <w:r>
        <w:rPr>
          <w:rtl/>
        </w:rPr>
        <w:t xml:space="preserve"> מס'</w:t>
      </w:r>
      <w:r>
        <w:rPr>
          <w:rFonts w:hint="cs"/>
          <w:rtl/>
        </w:rPr>
        <w:t xml:space="preserve"> 54</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סעיף 05, כהצעת הוועדה</w:t>
      </w:r>
      <w:r>
        <w:rPr>
          <w:rtl/>
        </w:rPr>
        <w:t xml:space="preserve"> – </w:t>
      </w:r>
      <w:r>
        <w:rPr>
          <w:rFonts w:hint="cs"/>
          <w:rtl/>
        </w:rPr>
        <w:t>62</w:t>
      </w:r>
    </w:p>
    <w:p w:rsidR="00975A92" w:rsidRDefault="00975A92" w:rsidP="00375DAC">
      <w:pPr>
        <w:pStyle w:val="--"/>
        <w:keepNext/>
        <w:rPr>
          <w:rtl/>
        </w:rPr>
      </w:pPr>
      <w:r>
        <w:rPr>
          <w:rFonts w:hint="eastAsia"/>
          <w:rtl/>
        </w:rPr>
        <w:t>נגד</w:t>
      </w:r>
      <w:r>
        <w:rPr>
          <w:rtl/>
        </w:rPr>
        <w:t xml:space="preserve"> –</w:t>
      </w:r>
      <w:r>
        <w:rPr>
          <w:rFonts w:hint="cs"/>
          <w:rtl/>
        </w:rPr>
        <w:t xml:space="preserve"> 55</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סעיף 05, כהצעת הוועדה, נתקבל.</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811686">
        <w:rPr>
          <w:rStyle w:val="TagStyle"/>
          <w:rtl/>
        </w:rPr>
        <w:t xml:space="preserve"> </w:t>
      </w:r>
      <w:r>
        <w:rPr>
          <w:rtl/>
        </w:rPr>
        <w:t>היו"ר אמיר אוחנה:</w:t>
      </w:r>
      <w:r w:rsidRPr="00811686">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A87F5B">
      <w:pPr>
        <w:rPr>
          <w:rtl/>
        </w:rPr>
      </w:pPr>
      <w:r>
        <w:rPr>
          <w:rFonts w:hint="cs"/>
          <w:rtl/>
        </w:rPr>
        <w:t xml:space="preserve">62 בעד, 55 נגד. אני קובע </w:t>
      </w:r>
      <w:bookmarkStart w:id="15607" w:name="_ETM_Q89_670847"/>
      <w:bookmarkEnd w:id="15607"/>
      <w:r>
        <w:rPr>
          <w:rFonts w:hint="cs"/>
          <w:rtl/>
        </w:rPr>
        <w:t xml:space="preserve">כי סעיף תקציבי 05 </w:t>
      </w:r>
      <w:r w:rsidR="00A87F5B">
        <w:rPr>
          <w:rFonts w:hint="eastAsia"/>
          <w:rtl/>
        </w:rPr>
        <w:t>–</w:t>
      </w:r>
      <w:r w:rsidR="00A87F5B">
        <w:rPr>
          <w:rFonts w:hint="cs"/>
          <w:rtl/>
        </w:rPr>
        <w:t xml:space="preserve"> </w:t>
      </w:r>
      <w:r>
        <w:rPr>
          <w:rFonts w:hint="cs"/>
          <w:rtl/>
        </w:rPr>
        <w:t xml:space="preserve">משרד האוצר, לשנת הכספים 2026, </w:t>
      </w:r>
      <w:bookmarkStart w:id="15608" w:name="_ETM_Q89_676264"/>
      <w:bookmarkEnd w:id="15608"/>
      <w:r>
        <w:rPr>
          <w:rFonts w:hint="cs"/>
          <w:rtl/>
        </w:rPr>
        <w:t>כהצעת הוועדה</w:t>
      </w:r>
      <w:r w:rsidR="00A87F5B">
        <w:rPr>
          <w:rFonts w:hint="cs"/>
          <w:rtl/>
        </w:rPr>
        <w:t>,</w:t>
      </w:r>
      <w:r>
        <w:rPr>
          <w:rFonts w:hint="cs"/>
          <w:rtl/>
        </w:rPr>
        <w:t xml:space="preserve"> התקבל. </w:t>
      </w:r>
    </w:p>
    <w:p w:rsidR="00975A92" w:rsidRDefault="00975A92" w:rsidP="00375DAC">
      <w:pPr>
        <w:rPr>
          <w:rtl/>
        </w:rPr>
      </w:pPr>
    </w:p>
    <w:p w:rsidR="00975A92" w:rsidRDefault="00975A92" w:rsidP="00A87F5B">
      <w:pPr>
        <w:rPr>
          <w:rtl/>
        </w:rPr>
      </w:pPr>
      <w:r>
        <w:rPr>
          <w:rFonts w:hint="cs"/>
          <w:rtl/>
        </w:rPr>
        <w:t xml:space="preserve">אנחנו עוברים להצביע על הסתייגויות לסעיף 06 </w:t>
      </w:r>
      <w:r w:rsidR="00A87F5B">
        <w:rPr>
          <w:rFonts w:hint="eastAsia"/>
          <w:rtl/>
        </w:rPr>
        <w:t>–</w:t>
      </w:r>
      <w:r w:rsidR="00A87F5B">
        <w:rPr>
          <w:rFonts w:hint="cs"/>
          <w:rtl/>
        </w:rPr>
        <w:t xml:space="preserve"> </w:t>
      </w:r>
      <w:r>
        <w:rPr>
          <w:rFonts w:hint="cs"/>
          <w:rtl/>
        </w:rPr>
        <w:t xml:space="preserve">משרד </w:t>
      </w:r>
      <w:bookmarkStart w:id="15609" w:name="_ETM_Q89_680658"/>
      <w:bookmarkEnd w:id="15609"/>
      <w:r>
        <w:rPr>
          <w:rFonts w:hint="cs"/>
          <w:rtl/>
        </w:rPr>
        <w:t>הפנים, לשנת הכספים 2026. תחילה הצבעה על הסתייגויות שמשמעותן תוספת</w:t>
      </w:r>
      <w:bookmarkStart w:id="15610" w:name="_ETM_Q89_689931"/>
      <w:bookmarkEnd w:id="15610"/>
      <w:r>
        <w:rPr>
          <w:rFonts w:hint="cs"/>
          <w:rtl/>
        </w:rPr>
        <w:t xml:space="preserve"> תקציב. הצבעה כעת. </w:t>
      </w:r>
    </w:p>
    <w:p w:rsidR="00975A92" w:rsidRDefault="00975A92" w:rsidP="00375DAC">
      <w:pPr>
        <w:rPr>
          <w:rtl/>
        </w:rPr>
      </w:pPr>
      <w:bookmarkStart w:id="15611" w:name="_ETM_Q89_693675"/>
      <w:bookmarkStart w:id="15612" w:name="_ETM_Q89_693730"/>
      <w:bookmarkEnd w:id="15611"/>
      <w:bookmarkEnd w:id="15612"/>
    </w:p>
    <w:p w:rsidR="00975A92" w:rsidRDefault="00975A92" w:rsidP="00375DAC">
      <w:pPr>
        <w:pStyle w:val="af1"/>
        <w:keepNext/>
        <w:rPr>
          <w:rtl/>
        </w:rPr>
      </w:pPr>
      <w:bookmarkStart w:id="15613" w:name="_ETM_Q89_694300"/>
      <w:bookmarkStart w:id="15614" w:name="_ETM_Q89_694353"/>
      <w:bookmarkEnd w:id="15613"/>
      <w:bookmarkEnd w:id="15614"/>
      <w:r>
        <w:rPr>
          <w:rFonts w:hint="eastAsia"/>
          <w:rtl/>
        </w:rPr>
        <w:t>הצבעה</w:t>
      </w:r>
      <w:r>
        <w:rPr>
          <w:rtl/>
        </w:rPr>
        <w:t xml:space="preserve"> מס'</w:t>
      </w:r>
      <w:r>
        <w:rPr>
          <w:rFonts w:hint="cs"/>
          <w:rtl/>
        </w:rPr>
        <w:t xml:space="preserve"> 55</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53</w:t>
      </w:r>
    </w:p>
    <w:p w:rsidR="00975A92" w:rsidRDefault="00975A92" w:rsidP="00375DAC">
      <w:pPr>
        <w:pStyle w:val="--"/>
        <w:keepNext/>
        <w:rPr>
          <w:rtl/>
        </w:rPr>
      </w:pPr>
      <w:r>
        <w:rPr>
          <w:rFonts w:hint="eastAsia"/>
          <w:rtl/>
        </w:rPr>
        <w:t>נגד</w:t>
      </w:r>
      <w:r>
        <w:rPr>
          <w:rtl/>
        </w:rPr>
        <w:t xml:space="preserve"> –</w:t>
      </w:r>
      <w:r>
        <w:rPr>
          <w:rFonts w:hint="cs"/>
          <w:rtl/>
        </w:rPr>
        <w:t xml:space="preserve"> 62</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06 בדבר תוספת תקציב לא נתקבלו.</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811686">
        <w:rPr>
          <w:rStyle w:val="TagStyle"/>
          <w:rtl/>
        </w:rPr>
        <w:t xml:space="preserve"> </w:t>
      </w:r>
      <w:r>
        <w:rPr>
          <w:rtl/>
        </w:rPr>
        <w:t>היו"ר אמיר אוחנה:</w:t>
      </w:r>
      <w:r w:rsidRPr="00811686">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bookmarkStart w:id="15615" w:name="_ETM_Q89_702775"/>
      <w:bookmarkEnd w:id="15615"/>
      <w:r>
        <w:rPr>
          <w:rFonts w:hint="cs"/>
          <w:rtl/>
        </w:rPr>
        <w:t xml:space="preserve">53 בעד, 62 נגד. ההסתייגויות </w:t>
      </w:r>
      <w:bookmarkStart w:id="15616" w:name="_ETM_Q89_708153"/>
      <w:bookmarkEnd w:id="15616"/>
      <w:r>
        <w:rPr>
          <w:rFonts w:hint="cs"/>
          <w:rtl/>
        </w:rPr>
        <w:t xml:space="preserve">לא התקבלו. </w:t>
      </w:r>
    </w:p>
    <w:p w:rsidR="00975A92" w:rsidRDefault="00975A92" w:rsidP="00375DAC">
      <w:pPr>
        <w:rPr>
          <w:rtl/>
        </w:rPr>
      </w:pPr>
    </w:p>
    <w:p w:rsidR="00975A92" w:rsidRDefault="00975A92" w:rsidP="00375DAC">
      <w:pPr>
        <w:rPr>
          <w:rtl/>
        </w:rPr>
      </w:pPr>
      <w:r>
        <w:rPr>
          <w:rFonts w:hint="cs"/>
          <w:rtl/>
        </w:rPr>
        <w:t xml:space="preserve">כעת נעבור להצביע על הסתייגויות שמשמעותן הפחתת תקציב. </w:t>
      </w:r>
      <w:bookmarkStart w:id="15617" w:name="_ETM_Q89_711848"/>
      <w:bookmarkStart w:id="15618" w:name="_ETM_Q89_716408"/>
      <w:bookmarkEnd w:id="15617"/>
      <w:bookmarkEnd w:id="15618"/>
    </w:p>
    <w:p w:rsidR="00975A92" w:rsidRDefault="00975A92" w:rsidP="00375DAC">
      <w:pPr>
        <w:rPr>
          <w:rtl/>
        </w:rPr>
      </w:pPr>
      <w:bookmarkStart w:id="15619" w:name="_ETM_Q89_716469"/>
      <w:bookmarkStart w:id="15620" w:name="_ETM_Q89_717272"/>
      <w:bookmarkEnd w:id="15619"/>
      <w:bookmarkEnd w:id="15620"/>
    </w:p>
    <w:p w:rsidR="00975A92" w:rsidRDefault="00975A92" w:rsidP="00375DAC">
      <w:pPr>
        <w:pStyle w:val="af1"/>
        <w:keepNext/>
        <w:rPr>
          <w:rtl/>
        </w:rPr>
      </w:pPr>
      <w:bookmarkStart w:id="15621" w:name="_ETM_Q89_717314"/>
      <w:bookmarkEnd w:id="15621"/>
      <w:r>
        <w:rPr>
          <w:rFonts w:hint="eastAsia"/>
          <w:rtl/>
        </w:rPr>
        <w:t>הצבעה</w:t>
      </w:r>
      <w:r>
        <w:rPr>
          <w:rtl/>
        </w:rPr>
        <w:t xml:space="preserve"> מס'</w:t>
      </w:r>
      <w:r>
        <w:rPr>
          <w:rFonts w:hint="cs"/>
          <w:rtl/>
        </w:rPr>
        <w:t xml:space="preserve"> 56</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ההסתייגויות</w:t>
      </w:r>
      <w:r>
        <w:rPr>
          <w:rtl/>
        </w:rPr>
        <w:t xml:space="preserve"> – </w:t>
      </w:r>
      <w:r>
        <w:rPr>
          <w:rFonts w:hint="cs"/>
          <w:rtl/>
        </w:rPr>
        <w:t>53</w:t>
      </w:r>
    </w:p>
    <w:p w:rsidR="00975A92" w:rsidRDefault="00975A92" w:rsidP="00375DAC">
      <w:pPr>
        <w:pStyle w:val="--"/>
        <w:keepNext/>
        <w:rPr>
          <w:rtl/>
        </w:rPr>
      </w:pPr>
      <w:r>
        <w:rPr>
          <w:rFonts w:hint="eastAsia"/>
          <w:rtl/>
        </w:rPr>
        <w:t>נגד</w:t>
      </w:r>
      <w:r>
        <w:rPr>
          <w:rtl/>
        </w:rPr>
        <w:t xml:space="preserve"> –</w:t>
      </w:r>
      <w:r>
        <w:rPr>
          <w:rFonts w:hint="cs"/>
          <w:rtl/>
        </w:rPr>
        <w:t xml:space="preserve"> 62</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ההסתייגויות לסעיף 06 בדבר הפחתת תקציב לא נתקבלו.</w:t>
      </w:r>
    </w:p>
    <w:p w:rsidR="00975A92" w:rsidRDefault="00975A92" w:rsidP="00375DAC">
      <w:pPr>
        <w:rPr>
          <w:rtl/>
        </w:rPr>
      </w:pPr>
    </w:p>
    <w:p w:rsidR="00975A92" w:rsidRDefault="00975A92" w:rsidP="00375DAC">
      <w:pPr>
        <w:pStyle w:val="af6"/>
        <w:keepNext/>
        <w:rPr>
          <w:rtl/>
        </w:rPr>
      </w:pPr>
      <w:r w:rsidRPr="00745F1E">
        <w:rPr>
          <w:rStyle w:val="TagStyle"/>
          <w:rtl/>
        </w:rPr>
        <w:t xml:space="preserve"> &lt;&lt; יור &gt;&gt;</w:t>
      </w:r>
      <w:r w:rsidRPr="00811686">
        <w:rPr>
          <w:rStyle w:val="TagStyle"/>
          <w:rtl/>
        </w:rPr>
        <w:t xml:space="preserve"> </w:t>
      </w:r>
      <w:r>
        <w:rPr>
          <w:rtl/>
        </w:rPr>
        <w:t>היו"ר אמיר אוחנה:</w:t>
      </w:r>
      <w:r w:rsidRPr="00811686">
        <w:rPr>
          <w:rStyle w:val="TagStyle"/>
          <w:rtl/>
        </w:rPr>
        <w:t xml:space="preserve"> </w:t>
      </w:r>
      <w:r w:rsidRPr="00745F1E">
        <w:rPr>
          <w:rStyle w:val="TagStyle"/>
          <w:rtl/>
        </w:rPr>
        <w:t>&lt;&lt; יור &gt;&gt;</w:t>
      </w:r>
      <w:r>
        <w:rPr>
          <w:rtl/>
        </w:rPr>
        <w:t xml:space="preserve">  </w:t>
      </w:r>
    </w:p>
    <w:p w:rsidR="00975A92" w:rsidRDefault="00975A92" w:rsidP="00375DAC">
      <w:pPr>
        <w:pStyle w:val="KeepWithNext"/>
        <w:rPr>
          <w:rtl/>
        </w:rPr>
      </w:pPr>
    </w:p>
    <w:p w:rsidR="00975A92" w:rsidRDefault="00975A92" w:rsidP="00375DAC">
      <w:pPr>
        <w:rPr>
          <w:rtl/>
        </w:rPr>
      </w:pPr>
      <w:bookmarkStart w:id="15622" w:name="_ETM_Q89_724946"/>
      <w:bookmarkEnd w:id="15622"/>
      <w:r>
        <w:rPr>
          <w:rFonts w:hint="cs"/>
          <w:rtl/>
        </w:rPr>
        <w:t xml:space="preserve">53 בעד, 62 נגד. גם ההסתייגויות הללו לא </w:t>
      </w:r>
      <w:bookmarkStart w:id="15623" w:name="_ETM_Q89_734285"/>
      <w:bookmarkEnd w:id="15623"/>
      <w:r>
        <w:rPr>
          <w:rFonts w:hint="cs"/>
          <w:rtl/>
        </w:rPr>
        <w:t xml:space="preserve">התקבלו. </w:t>
      </w:r>
    </w:p>
    <w:p w:rsidR="00975A92" w:rsidRDefault="00975A92" w:rsidP="00375DAC">
      <w:pPr>
        <w:rPr>
          <w:rtl/>
        </w:rPr>
      </w:pPr>
    </w:p>
    <w:p w:rsidR="00975A92" w:rsidRDefault="00975A92" w:rsidP="00A87F5B">
      <w:pPr>
        <w:rPr>
          <w:rtl/>
        </w:rPr>
      </w:pPr>
      <w:r>
        <w:rPr>
          <w:rFonts w:hint="cs"/>
          <w:rtl/>
        </w:rPr>
        <w:t xml:space="preserve">אם כן, עכשיו אנחנו עוברים להצביע על סעיף </w:t>
      </w:r>
      <w:bookmarkStart w:id="15624" w:name="_ETM_Q89_735765"/>
      <w:bookmarkEnd w:id="15624"/>
      <w:r>
        <w:rPr>
          <w:rFonts w:hint="cs"/>
          <w:rtl/>
        </w:rPr>
        <w:t xml:space="preserve">תקציבי 06 </w:t>
      </w:r>
      <w:r w:rsidR="00A87F5B">
        <w:rPr>
          <w:rFonts w:hint="eastAsia"/>
          <w:rtl/>
        </w:rPr>
        <w:t>–</w:t>
      </w:r>
      <w:r w:rsidR="00A87F5B">
        <w:rPr>
          <w:rFonts w:hint="cs"/>
          <w:rtl/>
        </w:rPr>
        <w:t xml:space="preserve"> </w:t>
      </w:r>
      <w:r>
        <w:rPr>
          <w:rFonts w:hint="cs"/>
          <w:rtl/>
        </w:rPr>
        <w:t xml:space="preserve">משרד הפנים, לשנת הכספים 2026, כהצעת הוועדה. </w:t>
      </w:r>
      <w:bookmarkStart w:id="15625" w:name="_ETM_Q89_741804"/>
      <w:bookmarkEnd w:id="15625"/>
      <w:r>
        <w:rPr>
          <w:rFonts w:hint="cs"/>
          <w:rtl/>
        </w:rPr>
        <w:t xml:space="preserve">מצביעים על סעיף תקציבי 06 כהצעת הוועדה. </w:t>
      </w:r>
    </w:p>
    <w:p w:rsidR="00975A92" w:rsidRDefault="00975A92" w:rsidP="00375DAC">
      <w:pPr>
        <w:rPr>
          <w:rtl/>
        </w:rPr>
      </w:pPr>
      <w:bookmarkStart w:id="15626" w:name="_ETM_Q89_749959"/>
      <w:bookmarkStart w:id="15627" w:name="_ETM_Q89_750003"/>
      <w:bookmarkEnd w:id="15626"/>
      <w:bookmarkEnd w:id="15627"/>
    </w:p>
    <w:p w:rsidR="00975A92" w:rsidRDefault="00975A92" w:rsidP="00375DAC">
      <w:pPr>
        <w:pStyle w:val="af1"/>
        <w:keepNext/>
        <w:rPr>
          <w:rtl/>
        </w:rPr>
      </w:pPr>
      <w:r>
        <w:rPr>
          <w:rFonts w:hint="eastAsia"/>
          <w:rtl/>
        </w:rPr>
        <w:t>הצבעה</w:t>
      </w:r>
      <w:r>
        <w:rPr>
          <w:rtl/>
        </w:rPr>
        <w:t xml:space="preserve"> מס'</w:t>
      </w:r>
      <w:r>
        <w:rPr>
          <w:rFonts w:hint="cs"/>
          <w:rtl/>
        </w:rPr>
        <w:t xml:space="preserve"> 57</w:t>
      </w:r>
    </w:p>
    <w:p w:rsidR="00975A92" w:rsidRDefault="00975A92" w:rsidP="00375DAC">
      <w:pPr>
        <w:pStyle w:val="--"/>
        <w:keepNext/>
        <w:rPr>
          <w:rtl/>
        </w:rPr>
      </w:pPr>
    </w:p>
    <w:p w:rsidR="00975A92" w:rsidRDefault="00975A92" w:rsidP="00375DAC">
      <w:pPr>
        <w:pStyle w:val="--"/>
        <w:keepNext/>
        <w:rPr>
          <w:rtl/>
        </w:rPr>
      </w:pPr>
      <w:r>
        <w:rPr>
          <w:rFonts w:hint="eastAsia"/>
          <w:rtl/>
        </w:rPr>
        <w:t>בעד</w:t>
      </w:r>
      <w:r>
        <w:rPr>
          <w:rFonts w:hint="cs"/>
          <w:rtl/>
        </w:rPr>
        <w:t xml:space="preserve"> סעיף 06, כהצעת הוועדה</w:t>
      </w:r>
      <w:r>
        <w:rPr>
          <w:rtl/>
        </w:rPr>
        <w:t xml:space="preserve"> – </w:t>
      </w:r>
      <w:r>
        <w:rPr>
          <w:rFonts w:hint="cs"/>
          <w:rtl/>
        </w:rPr>
        <w:t>62</w:t>
      </w:r>
    </w:p>
    <w:p w:rsidR="00975A92" w:rsidRDefault="00975A92" w:rsidP="00375DAC">
      <w:pPr>
        <w:pStyle w:val="--"/>
        <w:keepNext/>
        <w:rPr>
          <w:rtl/>
        </w:rPr>
      </w:pPr>
      <w:r>
        <w:rPr>
          <w:rFonts w:hint="eastAsia"/>
          <w:rtl/>
        </w:rPr>
        <w:t>נגד</w:t>
      </w:r>
      <w:r>
        <w:rPr>
          <w:rtl/>
        </w:rPr>
        <w:t xml:space="preserve"> –</w:t>
      </w:r>
      <w:r>
        <w:rPr>
          <w:rFonts w:hint="cs"/>
          <w:rtl/>
        </w:rPr>
        <w:t xml:space="preserve"> 55</w:t>
      </w:r>
    </w:p>
    <w:p w:rsidR="00975A92" w:rsidRDefault="00975A92" w:rsidP="00375DAC">
      <w:pPr>
        <w:pStyle w:val="--"/>
        <w:keepNext/>
        <w:rPr>
          <w:rtl/>
        </w:rPr>
      </w:pPr>
      <w:r>
        <w:rPr>
          <w:rFonts w:hint="eastAsia"/>
          <w:rtl/>
        </w:rPr>
        <w:t>נמנעים</w:t>
      </w:r>
      <w:r>
        <w:rPr>
          <w:rtl/>
        </w:rPr>
        <w:t xml:space="preserve"> – </w:t>
      </w:r>
      <w:r>
        <w:rPr>
          <w:rFonts w:hint="cs"/>
          <w:rtl/>
        </w:rPr>
        <w:t>אין</w:t>
      </w:r>
    </w:p>
    <w:p w:rsidR="00975A92" w:rsidRDefault="00975A92" w:rsidP="00375DAC">
      <w:pPr>
        <w:pStyle w:val="af2"/>
        <w:rPr>
          <w:rtl/>
        </w:rPr>
      </w:pPr>
      <w:r>
        <w:rPr>
          <w:rFonts w:hint="cs"/>
          <w:rtl/>
        </w:rPr>
        <w:t xml:space="preserve"> סעיף 06, כהצעת הוועדה, נתקבל.</w:t>
      </w:r>
    </w:p>
    <w:p w:rsidR="00975A92" w:rsidRDefault="00975A92" w:rsidP="00375DAC">
      <w:pPr>
        <w:rPr>
          <w:rtl/>
        </w:rPr>
      </w:pPr>
    </w:p>
    <w:p w:rsidR="00975A92" w:rsidRDefault="00975A92" w:rsidP="00375DAC">
      <w:pPr>
        <w:pStyle w:val="af6"/>
        <w:keepNext/>
        <w:rPr>
          <w:rtl/>
        </w:rPr>
      </w:pPr>
      <w:bookmarkStart w:id="15628" w:name="ET_yor_6423_28"/>
      <w:r w:rsidRPr="00745F1E">
        <w:rPr>
          <w:rStyle w:val="TagStyle"/>
          <w:rtl/>
        </w:rPr>
        <w:t xml:space="preserve"> &lt;&lt; יור &gt;&gt;</w:t>
      </w:r>
      <w:r w:rsidRPr="00811686">
        <w:rPr>
          <w:rStyle w:val="TagStyle"/>
          <w:rtl/>
        </w:rPr>
        <w:t xml:space="preserve"> </w:t>
      </w:r>
      <w:r>
        <w:rPr>
          <w:rtl/>
        </w:rPr>
        <w:t>היו"ר אמיר אוחנה:</w:t>
      </w:r>
      <w:r w:rsidRPr="00811686">
        <w:rPr>
          <w:rStyle w:val="TagStyle"/>
          <w:rtl/>
        </w:rPr>
        <w:t xml:space="preserve"> </w:t>
      </w:r>
      <w:r w:rsidRPr="00745F1E">
        <w:rPr>
          <w:rStyle w:val="TagStyle"/>
          <w:rtl/>
        </w:rPr>
        <w:t>&lt;&lt; יור &gt;&gt;</w:t>
      </w:r>
      <w:r>
        <w:rPr>
          <w:rtl/>
        </w:rPr>
        <w:t xml:space="preserve">  </w:t>
      </w:r>
      <w:bookmarkEnd w:id="15628"/>
    </w:p>
    <w:p w:rsidR="00975A92" w:rsidRDefault="00975A92" w:rsidP="00375DAC">
      <w:pPr>
        <w:pStyle w:val="KeepWithNext"/>
        <w:rPr>
          <w:rtl/>
        </w:rPr>
      </w:pPr>
    </w:p>
    <w:p w:rsidR="00975A92" w:rsidRDefault="00975A92" w:rsidP="00A87F5B">
      <w:pPr>
        <w:rPr>
          <w:rtl/>
        </w:rPr>
      </w:pPr>
      <w:r>
        <w:rPr>
          <w:rFonts w:hint="cs"/>
          <w:rtl/>
        </w:rPr>
        <w:t>62 בעד, 55 נגד. אני קובע</w:t>
      </w:r>
      <w:bookmarkStart w:id="15629" w:name="_ETM_Q89_766003"/>
      <w:bookmarkEnd w:id="15629"/>
      <w:r>
        <w:rPr>
          <w:rFonts w:hint="cs"/>
          <w:rtl/>
        </w:rPr>
        <w:t xml:space="preserve"> כי סעיף תקציבי 06 </w:t>
      </w:r>
      <w:r w:rsidR="00A87F5B">
        <w:rPr>
          <w:rFonts w:hint="eastAsia"/>
          <w:rtl/>
        </w:rPr>
        <w:t>–</w:t>
      </w:r>
      <w:r w:rsidR="00A87F5B">
        <w:rPr>
          <w:rFonts w:hint="cs"/>
          <w:rtl/>
        </w:rPr>
        <w:t xml:space="preserve"> </w:t>
      </w:r>
      <w:r>
        <w:rPr>
          <w:rFonts w:hint="cs"/>
          <w:rtl/>
        </w:rPr>
        <w:t xml:space="preserve">משרד הפנים, לשנת הכספים 2026, </w:t>
      </w:r>
      <w:bookmarkStart w:id="15630" w:name="_ETM_Q89_771954"/>
      <w:bookmarkEnd w:id="15630"/>
      <w:r>
        <w:rPr>
          <w:rFonts w:hint="cs"/>
          <w:rtl/>
        </w:rPr>
        <w:t>כהצעת הוועדה</w:t>
      </w:r>
      <w:r w:rsidR="00A87F5B">
        <w:rPr>
          <w:rFonts w:hint="cs"/>
          <w:rtl/>
        </w:rPr>
        <w:t>,</w:t>
      </w:r>
      <w:r>
        <w:rPr>
          <w:rFonts w:hint="cs"/>
          <w:rtl/>
        </w:rPr>
        <w:t xml:space="preserve"> התקבל. </w:t>
      </w:r>
      <w:bookmarkStart w:id="15631" w:name="_ETM_Q89_773528"/>
      <w:bookmarkEnd w:id="15631"/>
    </w:p>
    <w:p w:rsidR="00975A92" w:rsidRDefault="00975A92" w:rsidP="00375DAC">
      <w:pPr>
        <w:rPr>
          <w:rtl/>
        </w:rPr>
      </w:pPr>
      <w:bookmarkStart w:id="15632" w:name="_ETM_Q89_773573"/>
      <w:bookmarkEnd w:id="15632"/>
    </w:p>
    <w:p w:rsidR="00975A92" w:rsidRPr="00811686" w:rsidRDefault="00975A92" w:rsidP="00A87F5B">
      <w:pPr>
        <w:rPr>
          <w:rtl/>
        </w:rPr>
      </w:pPr>
      <w:bookmarkStart w:id="15633" w:name="_ETM_Q89_773721"/>
      <w:bookmarkStart w:id="15634" w:name="_ETM_Q89_773760"/>
      <w:bookmarkEnd w:id="15633"/>
      <w:bookmarkEnd w:id="15634"/>
      <w:r>
        <w:rPr>
          <w:rFonts w:hint="cs"/>
          <w:rtl/>
        </w:rPr>
        <w:t xml:space="preserve">נעבור להצביע על סעיף </w:t>
      </w:r>
      <w:bookmarkStart w:id="15635" w:name="_ETM_Q89_776960"/>
      <w:bookmarkEnd w:id="15635"/>
      <w:r>
        <w:rPr>
          <w:rFonts w:hint="cs"/>
          <w:rtl/>
        </w:rPr>
        <w:t xml:space="preserve">07 </w:t>
      </w:r>
      <w:r w:rsidR="00A87F5B">
        <w:rPr>
          <w:rFonts w:hint="eastAsia"/>
          <w:rtl/>
        </w:rPr>
        <w:t>–</w:t>
      </w:r>
      <w:r w:rsidR="00A87F5B">
        <w:rPr>
          <w:rFonts w:hint="cs"/>
          <w:rtl/>
        </w:rPr>
        <w:t xml:space="preserve"> </w:t>
      </w:r>
      <w:r>
        <w:rPr>
          <w:rFonts w:hint="cs"/>
          <w:rtl/>
        </w:rPr>
        <w:t xml:space="preserve">המשרד לביטחון לאומי, לשנת הכספים 2026. תחילה נצביע </w:t>
      </w:r>
      <w:bookmarkStart w:id="15636" w:name="_ETM_Q89_782749"/>
      <w:bookmarkEnd w:id="15636"/>
      <w:r>
        <w:rPr>
          <w:rFonts w:hint="cs"/>
          <w:rtl/>
        </w:rPr>
        <w:t xml:space="preserve">על הסתייגויות שמשמעותן תוספת תקציב. הצבעה. מחשב, מחשב. </w:t>
      </w:r>
    </w:p>
    <w:p w:rsidR="00975A92" w:rsidRDefault="00975A92" w:rsidP="00375DAC">
      <w:pPr>
        <w:rPr>
          <w:rtl/>
        </w:rPr>
      </w:pPr>
      <w:bookmarkStart w:id="15637" w:name="_ETM_Q89_678089"/>
      <w:bookmarkStart w:id="15638" w:name="_ETM_Q89_678140"/>
      <w:bookmarkEnd w:id="15637"/>
      <w:bookmarkEnd w:id="15638"/>
    </w:p>
    <w:p w:rsidR="006E559C" w:rsidRDefault="006E559C" w:rsidP="00375DAC">
      <w:pPr>
        <w:pStyle w:val="af1"/>
        <w:keepNext/>
        <w:rPr>
          <w:rtl/>
        </w:rPr>
      </w:pPr>
      <w:bookmarkStart w:id="15639" w:name="TOR_Q90"/>
      <w:bookmarkEnd w:id="15639"/>
      <w:r>
        <w:rPr>
          <w:rtl/>
        </w:rPr>
        <w:t>הצבעה מס'</w:t>
      </w:r>
      <w:r>
        <w:rPr>
          <w:rFonts w:hint="cs"/>
          <w:rtl/>
        </w:rPr>
        <w:t xml:space="preserve"> 58</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ההסתייגויות לסעיף 0</w:t>
      </w:r>
      <w:r>
        <w:rPr>
          <w:rFonts w:hint="cs"/>
          <w:rtl/>
        </w:rPr>
        <w:t>7</w:t>
      </w:r>
      <w:r w:rsidRPr="00EF0D71">
        <w:rPr>
          <w:rFonts w:hint="cs"/>
          <w:rtl/>
        </w:rPr>
        <w:t xml:space="preserve"> בדבר תוספת 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EF0D71">
        <w:rPr>
          <w:rStyle w:val="TagStyle"/>
          <w:rtl/>
        </w:rPr>
        <w:t xml:space="preserve"> </w:t>
      </w:r>
      <w:r>
        <w:rPr>
          <w:rtl/>
        </w:rPr>
        <w:t>היו"ר אמיר אוחנה:</w:t>
      </w:r>
      <w:r w:rsidRPr="00EF0D71">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 xml:space="preserve">52 בעד, 63 נגד. ההסתייגויות לא התקבלו. </w:t>
      </w:r>
      <w:bookmarkStart w:id="15640" w:name="_ETM_Q90_246555"/>
      <w:bookmarkEnd w:id="15640"/>
    </w:p>
    <w:p w:rsidR="006E559C" w:rsidRDefault="006E559C" w:rsidP="00375DAC">
      <w:pPr>
        <w:rPr>
          <w:rtl/>
        </w:rPr>
      </w:pPr>
      <w:bookmarkStart w:id="15641" w:name="_ETM_Q90_246682"/>
      <w:bookmarkEnd w:id="15641"/>
    </w:p>
    <w:p w:rsidR="006E559C" w:rsidRDefault="006E559C" w:rsidP="00375DAC">
      <w:pPr>
        <w:rPr>
          <w:rtl/>
        </w:rPr>
      </w:pPr>
      <w:bookmarkStart w:id="15642" w:name="_ETM_Q90_246747"/>
      <w:bookmarkStart w:id="15643" w:name="_ETM_Q90_246826"/>
      <w:bookmarkEnd w:id="15642"/>
      <w:bookmarkEnd w:id="15643"/>
      <w:r>
        <w:rPr>
          <w:rFonts w:hint="cs"/>
          <w:rtl/>
        </w:rPr>
        <w:t xml:space="preserve">כעת </w:t>
      </w:r>
      <w:bookmarkStart w:id="15644" w:name="_ETM_Q90_245998"/>
      <w:bookmarkEnd w:id="15644"/>
      <w:r>
        <w:rPr>
          <w:rFonts w:hint="cs"/>
          <w:rtl/>
        </w:rPr>
        <w:t xml:space="preserve">נצביע על הסתייגויות שמשמעותן הפחתת תקציב. הצבעה כעת. </w:t>
      </w:r>
      <w:bookmarkStart w:id="15645" w:name="_ETM_Q90_251504"/>
      <w:bookmarkEnd w:id="15645"/>
    </w:p>
    <w:p w:rsidR="006E559C" w:rsidRDefault="006E559C" w:rsidP="00375DAC">
      <w:pPr>
        <w:rPr>
          <w:rtl/>
        </w:rPr>
      </w:pPr>
      <w:bookmarkStart w:id="15646" w:name="_ETM_Q90_261603"/>
      <w:bookmarkStart w:id="15647" w:name="_ETM_Q90_261737"/>
      <w:bookmarkEnd w:id="15646"/>
      <w:bookmarkEnd w:id="15647"/>
    </w:p>
    <w:p w:rsidR="006E559C" w:rsidRDefault="006E559C" w:rsidP="00375DAC">
      <w:pPr>
        <w:pStyle w:val="af1"/>
        <w:keepNext/>
        <w:rPr>
          <w:rtl/>
        </w:rPr>
      </w:pPr>
      <w:bookmarkStart w:id="15648" w:name="_ETM_Q90_251617"/>
      <w:bookmarkEnd w:id="15648"/>
      <w:r>
        <w:rPr>
          <w:rtl/>
        </w:rPr>
        <w:t>הצבעה מס'</w:t>
      </w:r>
      <w:r>
        <w:rPr>
          <w:rFonts w:hint="cs"/>
          <w:rtl/>
        </w:rPr>
        <w:t xml:space="preserve"> 59</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6E559C" w:rsidRDefault="006E559C" w:rsidP="00375DAC">
      <w:pPr>
        <w:pStyle w:val="--"/>
        <w:keepNext/>
        <w:rPr>
          <w:rtl/>
        </w:rPr>
      </w:pPr>
      <w:r>
        <w:rPr>
          <w:rtl/>
        </w:rPr>
        <w:t xml:space="preserve">נגד – </w:t>
      </w:r>
      <w:r>
        <w:rPr>
          <w:rFonts w:hint="cs"/>
          <w:rtl/>
        </w:rPr>
        <w:t>61</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EF0D71">
        <w:rPr>
          <w:rFonts w:hint="cs"/>
          <w:rtl/>
        </w:rPr>
        <w:t>ההסתייגויות לסעיף 0</w:t>
      </w:r>
      <w:r>
        <w:rPr>
          <w:rFonts w:hint="cs"/>
          <w:rtl/>
        </w:rPr>
        <w:t>7</w:t>
      </w:r>
      <w:r w:rsidRPr="00EF0D71">
        <w:rPr>
          <w:rFonts w:hint="cs"/>
          <w:rtl/>
        </w:rPr>
        <w:t xml:space="preserve"> בדבר </w:t>
      </w:r>
      <w:r>
        <w:rPr>
          <w:rFonts w:hint="cs"/>
          <w:rtl/>
        </w:rPr>
        <w:t xml:space="preserve">הפחתת </w:t>
      </w:r>
      <w:r w:rsidRPr="00EF0D71">
        <w:rPr>
          <w:rFonts w:hint="cs"/>
          <w:rtl/>
        </w:rPr>
        <w:t>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EF0D71">
        <w:rPr>
          <w:rStyle w:val="TagStyle"/>
          <w:rtl/>
        </w:rPr>
        <w:t xml:space="preserve"> </w:t>
      </w:r>
      <w:r>
        <w:rPr>
          <w:rtl/>
        </w:rPr>
        <w:t>היו"ר אמיר אוחנה:</w:t>
      </w:r>
      <w:r w:rsidRPr="00EF0D71">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 xml:space="preserve">53 בעד, 61 נגד. ההסתייגויות לא התקבלו. </w:t>
      </w:r>
      <w:bookmarkStart w:id="15649" w:name="_ETM_Q90_271132"/>
      <w:bookmarkEnd w:id="15649"/>
    </w:p>
    <w:p w:rsidR="006E559C" w:rsidRDefault="006E559C" w:rsidP="00375DAC">
      <w:pPr>
        <w:rPr>
          <w:rtl/>
        </w:rPr>
      </w:pPr>
      <w:bookmarkStart w:id="15650" w:name="_ETM_Q90_271332"/>
      <w:bookmarkStart w:id="15651" w:name="_ETM_Q90_269382"/>
      <w:bookmarkEnd w:id="15650"/>
      <w:bookmarkEnd w:id="15651"/>
    </w:p>
    <w:p w:rsidR="006E559C" w:rsidRDefault="006E559C" w:rsidP="00375DAC">
      <w:pPr>
        <w:rPr>
          <w:rtl/>
        </w:rPr>
      </w:pPr>
      <w:bookmarkStart w:id="15652" w:name="_ETM_Q90_269470"/>
      <w:bookmarkEnd w:id="15652"/>
      <w:r>
        <w:rPr>
          <w:rFonts w:hint="cs"/>
          <w:rtl/>
        </w:rPr>
        <w:t>לכן, אנחנו נעבור</w:t>
      </w:r>
      <w:bookmarkStart w:id="15653" w:name="_ETM_Q90_269663"/>
      <w:bookmarkEnd w:id="15653"/>
      <w:r>
        <w:rPr>
          <w:rFonts w:hint="cs"/>
          <w:rtl/>
        </w:rPr>
        <w:t xml:space="preserve"> להצביע על סעיף תקציבי 07 </w:t>
      </w:r>
      <w:r>
        <w:rPr>
          <w:rtl/>
        </w:rPr>
        <w:t>–</w:t>
      </w:r>
      <w:r>
        <w:rPr>
          <w:rFonts w:hint="cs"/>
          <w:rtl/>
        </w:rPr>
        <w:t xml:space="preserve"> המשרד לביטחון לאומי, לשנת</w:t>
      </w:r>
      <w:bookmarkStart w:id="15654" w:name="_ETM_Q90_275068"/>
      <w:bookmarkEnd w:id="15654"/>
      <w:r>
        <w:rPr>
          <w:rFonts w:hint="cs"/>
          <w:rtl/>
        </w:rPr>
        <w:t xml:space="preserve"> הכספים 2026, כהצעת הוועדה. הצבעה כעת. </w:t>
      </w:r>
      <w:bookmarkStart w:id="15655" w:name="_ETM_Q90_282196"/>
      <w:bookmarkStart w:id="15656" w:name="_ETM_Q90_290260"/>
      <w:bookmarkEnd w:id="15655"/>
      <w:bookmarkEnd w:id="15656"/>
    </w:p>
    <w:p w:rsidR="006E559C" w:rsidRDefault="006E559C" w:rsidP="00375DAC">
      <w:pPr>
        <w:rPr>
          <w:rtl/>
        </w:rPr>
      </w:pPr>
      <w:bookmarkStart w:id="15657" w:name="_ETM_Q90_290405"/>
      <w:bookmarkEnd w:id="15657"/>
    </w:p>
    <w:p w:rsidR="006E559C" w:rsidRDefault="006E559C" w:rsidP="00375DAC">
      <w:pPr>
        <w:pStyle w:val="af1"/>
        <w:keepNext/>
        <w:rPr>
          <w:rtl/>
        </w:rPr>
      </w:pPr>
      <w:bookmarkStart w:id="15658" w:name="_ETM_Q90_282311"/>
      <w:bookmarkEnd w:id="15658"/>
      <w:r>
        <w:rPr>
          <w:rtl/>
        </w:rPr>
        <w:t>הצבעה מס'</w:t>
      </w:r>
      <w:r>
        <w:rPr>
          <w:rFonts w:hint="cs"/>
          <w:rtl/>
        </w:rPr>
        <w:t xml:space="preserve"> 60</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07, כהצעת הוועדה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 xml:space="preserve">סעיף 07, כהצעת הוועדה, נתקבל. </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EF0D71">
        <w:rPr>
          <w:rStyle w:val="TagStyle"/>
          <w:rtl/>
        </w:rPr>
        <w:t xml:space="preserve"> </w:t>
      </w:r>
      <w:r>
        <w:rPr>
          <w:rtl/>
        </w:rPr>
        <w:t>היו"ר אמיר אוחנה:</w:t>
      </w:r>
      <w:r w:rsidRPr="00EF0D71">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659" w:name="_ETM_Q90_272621"/>
      <w:bookmarkStart w:id="15660" w:name="_ETM_Q90_230199"/>
      <w:bookmarkEnd w:id="15659"/>
      <w:bookmarkEnd w:id="15660"/>
      <w:r>
        <w:rPr>
          <w:rFonts w:hint="cs"/>
          <w:rtl/>
        </w:rPr>
        <w:t xml:space="preserve">62 בעד, 55 נגד. אני קובע </w:t>
      </w:r>
      <w:bookmarkStart w:id="15661" w:name="_ETM_Q90_296864"/>
      <w:bookmarkEnd w:id="15661"/>
      <w:r>
        <w:rPr>
          <w:rFonts w:hint="cs"/>
          <w:rtl/>
        </w:rPr>
        <w:t xml:space="preserve">כי סעיף תקציבי 07 </w:t>
      </w:r>
      <w:r>
        <w:rPr>
          <w:rtl/>
        </w:rPr>
        <w:t>–</w:t>
      </w:r>
      <w:r>
        <w:rPr>
          <w:rFonts w:hint="cs"/>
          <w:rtl/>
        </w:rPr>
        <w:t xml:space="preserve"> המשרד לביטחון לאומי, לשנת הכספים</w:t>
      </w:r>
      <w:bookmarkStart w:id="15662" w:name="_ETM_Q90_301648"/>
      <w:bookmarkEnd w:id="15662"/>
      <w:r>
        <w:rPr>
          <w:rFonts w:hint="cs"/>
          <w:rtl/>
        </w:rPr>
        <w:t xml:space="preserve"> 2026, כהצעת הוועדה</w:t>
      </w:r>
      <w:r w:rsidR="00A87F5B">
        <w:rPr>
          <w:rFonts w:hint="cs"/>
          <w:rtl/>
        </w:rPr>
        <w:t>,</w:t>
      </w:r>
      <w:r>
        <w:rPr>
          <w:rFonts w:hint="cs"/>
          <w:rtl/>
        </w:rPr>
        <w:t xml:space="preserve"> התקבל. </w:t>
      </w:r>
      <w:bookmarkStart w:id="15663" w:name="_ETM_Q90_306697"/>
      <w:bookmarkEnd w:id="15663"/>
    </w:p>
    <w:p w:rsidR="006E559C" w:rsidRDefault="006E559C" w:rsidP="00375DAC">
      <w:pPr>
        <w:rPr>
          <w:rtl/>
        </w:rPr>
      </w:pPr>
    </w:p>
    <w:p w:rsidR="006E559C" w:rsidRPr="00EF0D71" w:rsidRDefault="006E559C" w:rsidP="00375DAC">
      <w:bookmarkStart w:id="15664" w:name="_ETM_Q90_306925"/>
      <w:bookmarkStart w:id="15665" w:name="_ETM_Q90_306979"/>
      <w:bookmarkStart w:id="15666" w:name="_ETM_Q90_307072"/>
      <w:bookmarkEnd w:id="15664"/>
      <w:bookmarkEnd w:id="15665"/>
      <w:bookmarkEnd w:id="15666"/>
      <w:r>
        <w:rPr>
          <w:rFonts w:hint="cs"/>
          <w:rtl/>
        </w:rPr>
        <w:t>כעת נעבור להצביע על הסתייגויות</w:t>
      </w:r>
      <w:bookmarkStart w:id="15667" w:name="_ETM_Q90_307751"/>
      <w:bookmarkEnd w:id="15667"/>
      <w:r>
        <w:rPr>
          <w:rFonts w:hint="cs"/>
          <w:rtl/>
        </w:rPr>
        <w:t xml:space="preserve"> לסעיף 08 </w:t>
      </w:r>
      <w:r>
        <w:rPr>
          <w:rtl/>
        </w:rPr>
        <w:t>–</w:t>
      </w:r>
      <w:r>
        <w:rPr>
          <w:rFonts w:hint="cs"/>
          <w:rtl/>
        </w:rPr>
        <w:t xml:space="preserve"> משרד המשפטים, לשנת הכספים 2026. תחילה נצביע</w:t>
      </w:r>
      <w:bookmarkStart w:id="15668" w:name="_ETM_Q90_313032"/>
      <w:bookmarkEnd w:id="15668"/>
      <w:r>
        <w:rPr>
          <w:rFonts w:hint="cs"/>
          <w:rtl/>
        </w:rPr>
        <w:t xml:space="preserve"> על הסתייגויות שמשמעותן תוספת תקציב – הצבעה כעת. הסתייגויות שמשמעותן תוספת</w:t>
      </w:r>
      <w:bookmarkStart w:id="15669" w:name="_ETM_Q90_321372"/>
      <w:bookmarkEnd w:id="15669"/>
      <w:r>
        <w:rPr>
          <w:rFonts w:hint="cs"/>
          <w:rtl/>
        </w:rPr>
        <w:t xml:space="preserve"> תקציב – הצבעה כעת. </w:t>
      </w:r>
    </w:p>
    <w:p w:rsidR="006E559C" w:rsidRPr="00EF0D71" w:rsidRDefault="006E559C" w:rsidP="00375DAC"/>
    <w:p w:rsidR="006E559C" w:rsidRDefault="006E559C" w:rsidP="00375DAC">
      <w:pPr>
        <w:pStyle w:val="af1"/>
        <w:keepNext/>
        <w:rPr>
          <w:rtl/>
        </w:rPr>
      </w:pPr>
      <w:r>
        <w:rPr>
          <w:rtl/>
        </w:rPr>
        <w:t>הצבעה מס'</w:t>
      </w:r>
      <w:r>
        <w:rPr>
          <w:rFonts w:hint="cs"/>
          <w:rtl/>
        </w:rPr>
        <w:t xml:space="preserve"> 61</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53</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ההסתייגויות לסעיף 0</w:t>
      </w:r>
      <w:r>
        <w:rPr>
          <w:rFonts w:hint="cs"/>
          <w:rtl/>
        </w:rPr>
        <w:t>8</w:t>
      </w:r>
      <w:r w:rsidRPr="00EF0D71">
        <w:rPr>
          <w:rFonts w:hint="cs"/>
          <w:rtl/>
        </w:rPr>
        <w:t xml:space="preserve"> בדבר תוספת 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8C2C5F">
        <w:rPr>
          <w:rStyle w:val="TagStyle"/>
          <w:rtl/>
        </w:rPr>
        <w:t xml:space="preserve"> </w:t>
      </w:r>
      <w:r>
        <w:rPr>
          <w:rtl/>
        </w:rPr>
        <w:t>היו"ר אמיר אוחנה:</w:t>
      </w:r>
      <w:r w:rsidRPr="008C2C5F">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670" w:name="_ETM_Q90_332282"/>
      <w:bookmarkEnd w:id="15670"/>
      <w:r>
        <w:rPr>
          <w:rFonts w:hint="cs"/>
          <w:rtl/>
        </w:rPr>
        <w:t xml:space="preserve">53 בעד, 63 נגד. ההסתייגויות לא התקבלו. </w:t>
      </w:r>
      <w:bookmarkStart w:id="15671" w:name="_ETM_Q90_334864"/>
      <w:bookmarkEnd w:id="15671"/>
    </w:p>
    <w:p w:rsidR="006E559C" w:rsidRDefault="006E559C" w:rsidP="00375DAC">
      <w:pPr>
        <w:rPr>
          <w:rtl/>
        </w:rPr>
      </w:pPr>
      <w:bookmarkStart w:id="15672" w:name="_ETM_Q90_334990"/>
      <w:bookmarkEnd w:id="15672"/>
    </w:p>
    <w:p w:rsidR="006E559C" w:rsidRDefault="006E559C" w:rsidP="00375DAC">
      <w:pPr>
        <w:rPr>
          <w:rtl/>
        </w:rPr>
      </w:pPr>
      <w:bookmarkStart w:id="15673" w:name="_ETM_Q90_335055"/>
      <w:bookmarkStart w:id="15674" w:name="_ETM_Q90_335132"/>
      <w:bookmarkEnd w:id="15673"/>
      <w:bookmarkEnd w:id="15674"/>
      <w:r>
        <w:rPr>
          <w:rFonts w:hint="cs"/>
          <w:rtl/>
        </w:rPr>
        <w:t>כעת נצביע על הסתייגויות שמשמעותן הפחתת תקציב. הסתייגויות שמשמעותן הפחתת</w:t>
      </w:r>
      <w:bookmarkStart w:id="15675" w:name="_ETM_Q90_343231"/>
      <w:bookmarkEnd w:id="15675"/>
      <w:r>
        <w:rPr>
          <w:rFonts w:hint="cs"/>
          <w:rtl/>
        </w:rPr>
        <w:t xml:space="preserve"> תקציב – הצבעה כעת. </w:t>
      </w:r>
      <w:bookmarkStart w:id="15676" w:name="_ETM_Q90_347262"/>
      <w:bookmarkEnd w:id="15676"/>
    </w:p>
    <w:p w:rsidR="006E559C" w:rsidRDefault="006E559C" w:rsidP="00375DAC">
      <w:pPr>
        <w:keepNext/>
        <w:rPr>
          <w:rtl/>
        </w:rPr>
      </w:pPr>
      <w:bookmarkStart w:id="15677" w:name="_ETM_Q90_347374"/>
      <w:bookmarkStart w:id="15678" w:name="_ETM_Q90_351775"/>
      <w:bookmarkEnd w:id="15677"/>
      <w:bookmarkEnd w:id="15678"/>
    </w:p>
    <w:p w:rsidR="006E559C" w:rsidRDefault="006E559C" w:rsidP="00375DAC">
      <w:pPr>
        <w:pStyle w:val="af1"/>
        <w:keepNext/>
        <w:rPr>
          <w:rtl/>
        </w:rPr>
      </w:pPr>
      <w:bookmarkStart w:id="15679" w:name="_ETM_Q90_351861"/>
      <w:bookmarkEnd w:id="15679"/>
      <w:r>
        <w:rPr>
          <w:rtl/>
        </w:rPr>
        <w:t>הצבעה מס'</w:t>
      </w:r>
      <w:r>
        <w:rPr>
          <w:rFonts w:hint="cs"/>
          <w:rtl/>
        </w:rPr>
        <w:t xml:space="preserve"> 62</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53</w:t>
      </w:r>
    </w:p>
    <w:p w:rsidR="006E559C" w:rsidRDefault="006E559C" w:rsidP="00375DAC">
      <w:pPr>
        <w:pStyle w:val="--"/>
        <w:keepNext/>
        <w:rPr>
          <w:rtl/>
        </w:rPr>
      </w:pPr>
      <w:r>
        <w:rPr>
          <w:rtl/>
        </w:rPr>
        <w:t xml:space="preserve">נגד – </w:t>
      </w:r>
      <w:r>
        <w:rPr>
          <w:rFonts w:hint="cs"/>
          <w:rtl/>
        </w:rPr>
        <w:t>61</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ההסתייגויות לסעיף 0</w:t>
      </w:r>
      <w:r>
        <w:rPr>
          <w:rFonts w:hint="cs"/>
          <w:rtl/>
        </w:rPr>
        <w:t>8</w:t>
      </w:r>
      <w:r w:rsidRPr="00EF0D71">
        <w:rPr>
          <w:rFonts w:hint="cs"/>
          <w:rtl/>
        </w:rPr>
        <w:t xml:space="preserve"> בדבר </w:t>
      </w:r>
      <w:r>
        <w:rPr>
          <w:rFonts w:hint="cs"/>
          <w:rtl/>
        </w:rPr>
        <w:t>הפחתת</w:t>
      </w:r>
      <w:r w:rsidRPr="00EF0D71">
        <w:rPr>
          <w:rFonts w:hint="cs"/>
          <w:rtl/>
        </w:rPr>
        <w:t xml:space="preserve"> 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8C2C5F">
        <w:rPr>
          <w:rStyle w:val="TagStyle"/>
          <w:rtl/>
        </w:rPr>
        <w:t xml:space="preserve"> </w:t>
      </w:r>
      <w:r>
        <w:rPr>
          <w:rtl/>
        </w:rPr>
        <w:t>היו"ר אמיר אוחנה:</w:t>
      </w:r>
      <w:r w:rsidRPr="008C2C5F">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680" w:name="_ETM_Q90_353909"/>
      <w:bookmarkEnd w:id="15680"/>
      <w:r>
        <w:rPr>
          <w:rFonts w:hint="cs"/>
          <w:rtl/>
        </w:rPr>
        <w:t>53 בעד, 61 נגד. אני קובע</w:t>
      </w:r>
      <w:bookmarkStart w:id="15681" w:name="_ETM_Q90_355795"/>
      <w:bookmarkEnd w:id="15681"/>
      <w:r>
        <w:rPr>
          <w:rFonts w:hint="cs"/>
          <w:rtl/>
        </w:rPr>
        <w:t xml:space="preserve"> כי גם הסתייגויות אלה לא התקבלו. </w:t>
      </w:r>
      <w:bookmarkStart w:id="15682" w:name="_ETM_Q90_358370"/>
      <w:bookmarkEnd w:id="15682"/>
    </w:p>
    <w:p w:rsidR="006E559C" w:rsidRDefault="006E559C" w:rsidP="00375DAC">
      <w:pPr>
        <w:rPr>
          <w:rtl/>
        </w:rPr>
      </w:pPr>
    </w:p>
    <w:p w:rsidR="006E559C" w:rsidRDefault="006E559C" w:rsidP="00375DAC">
      <w:pPr>
        <w:rPr>
          <w:rtl/>
        </w:rPr>
      </w:pPr>
      <w:bookmarkStart w:id="15683" w:name="_ETM_Q90_358499"/>
      <w:bookmarkStart w:id="15684" w:name="_ETM_Q90_358578"/>
      <w:bookmarkStart w:id="15685" w:name="_ETM_Q90_358656"/>
      <w:bookmarkEnd w:id="15683"/>
      <w:bookmarkEnd w:id="15684"/>
      <w:bookmarkEnd w:id="15685"/>
      <w:r>
        <w:rPr>
          <w:rFonts w:hint="cs"/>
          <w:rtl/>
        </w:rPr>
        <w:t>לכן, אנחנו נעבור להצביע</w:t>
      </w:r>
      <w:bookmarkStart w:id="15686" w:name="_ETM_Q90_361793"/>
      <w:bookmarkEnd w:id="15686"/>
      <w:r>
        <w:rPr>
          <w:rFonts w:hint="cs"/>
          <w:rtl/>
        </w:rPr>
        <w:t xml:space="preserve"> על סעיף תקציבי 08 </w:t>
      </w:r>
      <w:r>
        <w:rPr>
          <w:rtl/>
        </w:rPr>
        <w:t>–</w:t>
      </w:r>
      <w:r>
        <w:rPr>
          <w:rFonts w:hint="cs"/>
          <w:rtl/>
        </w:rPr>
        <w:t xml:space="preserve"> משרד המשפטים, לשנת הכספים 2026,</w:t>
      </w:r>
      <w:bookmarkStart w:id="15687" w:name="_ETM_Q90_367716"/>
      <w:bookmarkEnd w:id="15687"/>
      <w:r>
        <w:rPr>
          <w:rFonts w:hint="cs"/>
          <w:rtl/>
        </w:rPr>
        <w:t xml:space="preserve"> כהצעת הוועדה. הצבעה כעת. </w:t>
      </w:r>
      <w:bookmarkStart w:id="15688" w:name="_ETM_Q90_376200"/>
      <w:bookmarkEnd w:id="15688"/>
      <w:r>
        <w:rPr>
          <w:rFonts w:hint="cs"/>
          <w:rtl/>
        </w:rPr>
        <w:t>מצביעים על סעיף תקציבי 08</w:t>
      </w:r>
      <w:bookmarkStart w:id="15689" w:name="_ETM_Q90_383589"/>
      <w:bookmarkEnd w:id="15689"/>
      <w:r>
        <w:rPr>
          <w:rFonts w:hint="cs"/>
          <w:rtl/>
        </w:rPr>
        <w:t xml:space="preserve"> כהצעת הוועדה. </w:t>
      </w:r>
    </w:p>
    <w:p w:rsidR="00A87F5B" w:rsidRDefault="00A87F5B" w:rsidP="00375DAC">
      <w:pPr>
        <w:rPr>
          <w:rtl/>
        </w:rPr>
      </w:pPr>
    </w:p>
    <w:p w:rsidR="006E559C" w:rsidRDefault="006E559C" w:rsidP="00375DAC">
      <w:pPr>
        <w:pStyle w:val="af1"/>
        <w:keepNext/>
        <w:rPr>
          <w:rtl/>
        </w:rPr>
      </w:pPr>
      <w:bookmarkStart w:id="15690" w:name="_ETM_Q90_376339"/>
      <w:bookmarkEnd w:id="15690"/>
      <w:r>
        <w:rPr>
          <w:rtl/>
        </w:rPr>
        <w:t>הצבעה מס'</w:t>
      </w:r>
      <w:r>
        <w:rPr>
          <w:rFonts w:hint="cs"/>
          <w:rtl/>
        </w:rPr>
        <w:t xml:space="preserve"> 63</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08, כהצעת הוועדה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 xml:space="preserve">סעיף 08, כהצעת הוועדה, נתקבל. </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8C2C5F">
        <w:rPr>
          <w:rStyle w:val="TagStyle"/>
          <w:rtl/>
        </w:rPr>
        <w:t xml:space="preserve"> </w:t>
      </w:r>
      <w:r>
        <w:rPr>
          <w:rtl/>
        </w:rPr>
        <w:t>היו"ר אמיר אוחנה:</w:t>
      </w:r>
      <w:r w:rsidRPr="008C2C5F">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62 בעד, 55 נגד. אני קובע כי</w:t>
      </w:r>
      <w:bookmarkStart w:id="15691" w:name="_ETM_Q90_386077"/>
      <w:bookmarkEnd w:id="15691"/>
      <w:r>
        <w:rPr>
          <w:rFonts w:hint="cs"/>
          <w:rtl/>
        </w:rPr>
        <w:t xml:space="preserve"> סעיף תקציבי 08 </w:t>
      </w:r>
      <w:r>
        <w:rPr>
          <w:rtl/>
        </w:rPr>
        <w:t>–</w:t>
      </w:r>
      <w:r>
        <w:rPr>
          <w:rFonts w:hint="cs"/>
          <w:rtl/>
        </w:rPr>
        <w:t xml:space="preserve"> משרד המשפטים, לשנת הכספים 2026, </w:t>
      </w:r>
      <w:bookmarkStart w:id="15692" w:name="_ETM_Q90_392688"/>
      <w:bookmarkEnd w:id="15692"/>
      <w:r>
        <w:rPr>
          <w:rFonts w:hint="cs"/>
          <w:rtl/>
        </w:rPr>
        <w:t>כהצעת הוועדה</w:t>
      </w:r>
      <w:r w:rsidR="00A87F5B">
        <w:rPr>
          <w:rFonts w:hint="cs"/>
          <w:rtl/>
        </w:rPr>
        <w:t>,</w:t>
      </w:r>
      <w:r>
        <w:rPr>
          <w:rFonts w:hint="cs"/>
          <w:rtl/>
        </w:rPr>
        <w:t xml:space="preserve"> התקבל. </w:t>
      </w:r>
      <w:bookmarkStart w:id="15693" w:name="_ETM_Q90_394471"/>
      <w:bookmarkEnd w:id="15693"/>
    </w:p>
    <w:p w:rsidR="006E559C" w:rsidRDefault="006E559C" w:rsidP="00375DAC">
      <w:pPr>
        <w:rPr>
          <w:rtl/>
        </w:rPr>
      </w:pPr>
    </w:p>
    <w:p w:rsidR="006E559C" w:rsidRPr="008C2C5F" w:rsidRDefault="006E559C" w:rsidP="00375DAC">
      <w:pPr>
        <w:rPr>
          <w:rtl/>
        </w:rPr>
      </w:pPr>
      <w:bookmarkStart w:id="15694" w:name="_ETM_Q90_394602"/>
      <w:bookmarkStart w:id="15695" w:name="_ETM_Q90_394665"/>
      <w:bookmarkStart w:id="15696" w:name="_ETM_Q90_394743"/>
      <w:bookmarkEnd w:id="15694"/>
      <w:bookmarkEnd w:id="15695"/>
      <w:bookmarkEnd w:id="15696"/>
      <w:r>
        <w:rPr>
          <w:rFonts w:hint="cs"/>
          <w:rtl/>
        </w:rPr>
        <w:t xml:space="preserve">כעת נעבור להצביע על הסתייגויות לסעיף 09 </w:t>
      </w:r>
      <w:r>
        <w:rPr>
          <w:rtl/>
        </w:rPr>
        <w:t>–</w:t>
      </w:r>
      <w:bookmarkStart w:id="15697" w:name="_ETM_Q90_399052"/>
      <w:bookmarkEnd w:id="15697"/>
      <w:r>
        <w:rPr>
          <w:rFonts w:hint="cs"/>
          <w:rtl/>
        </w:rPr>
        <w:t xml:space="preserve"> משרד החוץ, לשנת הכספים 2026. תחילה נצביע על הסתייגויות שמשמעותן</w:t>
      </w:r>
      <w:bookmarkStart w:id="15698" w:name="_ETM_Q90_404962"/>
      <w:bookmarkEnd w:id="15698"/>
      <w:r>
        <w:rPr>
          <w:rFonts w:hint="cs"/>
          <w:rtl/>
        </w:rPr>
        <w:t xml:space="preserve"> תוספת תקציב. הצבעה כעת. </w:t>
      </w:r>
    </w:p>
    <w:p w:rsidR="006E559C" w:rsidRPr="008C2C5F" w:rsidRDefault="006E559C" w:rsidP="00375DAC">
      <w:pPr>
        <w:rPr>
          <w:rtl/>
        </w:rPr>
      </w:pPr>
    </w:p>
    <w:p w:rsidR="006E559C" w:rsidRDefault="006E559C" w:rsidP="00375DAC">
      <w:pPr>
        <w:pStyle w:val="af1"/>
        <w:keepNext/>
        <w:rPr>
          <w:rtl/>
        </w:rPr>
      </w:pPr>
      <w:bookmarkStart w:id="15699" w:name="_ETM_Q90_222583"/>
      <w:bookmarkStart w:id="15700" w:name="_ETM_Q90_222718"/>
      <w:bookmarkEnd w:id="15699"/>
      <w:bookmarkEnd w:id="15700"/>
      <w:r>
        <w:rPr>
          <w:rtl/>
        </w:rPr>
        <w:t>הצבעה מס'</w:t>
      </w:r>
      <w:r>
        <w:rPr>
          <w:rFonts w:hint="cs"/>
          <w:rtl/>
        </w:rPr>
        <w:t xml:space="preserve"> 64</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53</w:t>
      </w:r>
    </w:p>
    <w:p w:rsidR="006E559C" w:rsidRDefault="006E559C" w:rsidP="00375DAC">
      <w:pPr>
        <w:pStyle w:val="--"/>
        <w:keepNext/>
        <w:rPr>
          <w:rtl/>
        </w:rPr>
      </w:pPr>
      <w:r>
        <w:rPr>
          <w:rtl/>
        </w:rPr>
        <w:t xml:space="preserve">נגד – </w:t>
      </w:r>
      <w:r>
        <w:rPr>
          <w:rFonts w:hint="cs"/>
          <w:rtl/>
        </w:rPr>
        <w:t>62</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 xml:space="preserve">ההסתייגויות לסעיף </w:t>
      </w:r>
      <w:r>
        <w:rPr>
          <w:rFonts w:hint="cs"/>
          <w:rtl/>
        </w:rPr>
        <w:t>09</w:t>
      </w:r>
      <w:r w:rsidRPr="00EF0D71">
        <w:rPr>
          <w:rFonts w:hint="cs"/>
          <w:rtl/>
        </w:rPr>
        <w:t xml:space="preserve"> בדבר תוספת 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8C2C5F">
        <w:rPr>
          <w:rStyle w:val="TagStyle"/>
          <w:rtl/>
        </w:rPr>
        <w:t xml:space="preserve"> </w:t>
      </w:r>
      <w:r>
        <w:rPr>
          <w:rtl/>
        </w:rPr>
        <w:t>היו"ר אמיר אוחנה:</w:t>
      </w:r>
      <w:r w:rsidRPr="008C2C5F">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53 בעד, 62 נגד. ההסתייגויות לא</w:t>
      </w:r>
      <w:bookmarkStart w:id="15701" w:name="_ETM_Q90_425176"/>
      <w:bookmarkEnd w:id="15701"/>
      <w:r>
        <w:rPr>
          <w:rFonts w:hint="cs"/>
          <w:rtl/>
        </w:rPr>
        <w:t xml:space="preserve"> התקבלו. </w:t>
      </w:r>
      <w:bookmarkStart w:id="15702" w:name="_ETM_Q90_424211"/>
      <w:bookmarkEnd w:id="15702"/>
    </w:p>
    <w:p w:rsidR="006E559C" w:rsidRDefault="006E559C" w:rsidP="00375DAC">
      <w:pPr>
        <w:rPr>
          <w:rtl/>
        </w:rPr>
      </w:pPr>
    </w:p>
    <w:p w:rsidR="006E559C" w:rsidRDefault="006E559C" w:rsidP="00375DAC">
      <w:pPr>
        <w:rPr>
          <w:rtl/>
        </w:rPr>
      </w:pPr>
      <w:bookmarkStart w:id="15703" w:name="_ETM_Q90_424335"/>
      <w:bookmarkStart w:id="15704" w:name="_ETM_Q90_424404"/>
      <w:bookmarkStart w:id="15705" w:name="_ETM_Q90_424485"/>
      <w:bookmarkEnd w:id="15703"/>
      <w:bookmarkEnd w:id="15704"/>
      <w:bookmarkEnd w:id="15705"/>
      <w:r>
        <w:rPr>
          <w:rFonts w:hint="cs"/>
          <w:rtl/>
        </w:rPr>
        <w:t>כעת נצביע על הסתייגויות שמשמעותן הפחתת תקציב. הצבעה כעת.</w:t>
      </w:r>
      <w:bookmarkStart w:id="15706" w:name="_ETM_Q90_431752"/>
      <w:bookmarkEnd w:id="15706"/>
      <w:r>
        <w:rPr>
          <w:rFonts w:hint="cs"/>
          <w:rtl/>
        </w:rPr>
        <w:t xml:space="preserve"> הסתייגויות שמשמעותן הפחתת תקציב. הצבעה כעת. </w:t>
      </w:r>
      <w:bookmarkStart w:id="15707" w:name="_ETM_Q90_437871"/>
      <w:bookmarkEnd w:id="15707"/>
    </w:p>
    <w:p w:rsidR="006E559C" w:rsidRDefault="006E559C" w:rsidP="00375DAC">
      <w:pPr>
        <w:rPr>
          <w:rtl/>
        </w:rPr>
      </w:pPr>
    </w:p>
    <w:p w:rsidR="006E559C" w:rsidRDefault="006E559C" w:rsidP="00375DAC">
      <w:pPr>
        <w:pStyle w:val="af1"/>
        <w:keepNext/>
        <w:rPr>
          <w:rtl/>
        </w:rPr>
      </w:pPr>
      <w:bookmarkStart w:id="15708" w:name="_ETM_Q90_437993"/>
      <w:bookmarkEnd w:id="15708"/>
      <w:r>
        <w:rPr>
          <w:rtl/>
        </w:rPr>
        <w:t>הצבעה מס'</w:t>
      </w:r>
      <w:r>
        <w:rPr>
          <w:rFonts w:hint="cs"/>
          <w:rtl/>
        </w:rPr>
        <w:t xml:space="preserve"> 65</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53</w:t>
      </w:r>
    </w:p>
    <w:p w:rsidR="006E559C" w:rsidRDefault="006E559C" w:rsidP="00375DAC">
      <w:pPr>
        <w:pStyle w:val="--"/>
        <w:keepNext/>
        <w:rPr>
          <w:rtl/>
        </w:rPr>
      </w:pPr>
      <w:r>
        <w:rPr>
          <w:rtl/>
        </w:rPr>
        <w:t xml:space="preserve">נגד – </w:t>
      </w:r>
      <w:r>
        <w:rPr>
          <w:rFonts w:hint="cs"/>
          <w:rtl/>
        </w:rPr>
        <w:t>62</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ההסתייגויות לסעיף 0</w:t>
      </w:r>
      <w:r>
        <w:rPr>
          <w:rFonts w:hint="cs"/>
          <w:rtl/>
        </w:rPr>
        <w:t>9</w:t>
      </w:r>
      <w:r w:rsidRPr="00EF0D71">
        <w:rPr>
          <w:rFonts w:hint="cs"/>
          <w:rtl/>
        </w:rPr>
        <w:t xml:space="preserve"> בדבר </w:t>
      </w:r>
      <w:r>
        <w:rPr>
          <w:rFonts w:hint="cs"/>
          <w:rtl/>
        </w:rPr>
        <w:t>הפחתת</w:t>
      </w:r>
      <w:r w:rsidRPr="00EF0D71">
        <w:rPr>
          <w:rFonts w:hint="cs"/>
          <w:rtl/>
        </w:rPr>
        <w:t xml:space="preserve"> 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8C2C5F">
        <w:rPr>
          <w:rStyle w:val="TagStyle"/>
          <w:rtl/>
        </w:rPr>
        <w:t xml:space="preserve"> </w:t>
      </w:r>
      <w:r>
        <w:rPr>
          <w:rtl/>
        </w:rPr>
        <w:t>היו"ר אמיר אוחנה:</w:t>
      </w:r>
      <w:r w:rsidRPr="008C2C5F">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53 בעד, 62 נגד.</w:t>
      </w:r>
      <w:bookmarkStart w:id="15709" w:name="_ETM_Q90_445372"/>
      <w:bookmarkEnd w:id="15709"/>
      <w:r>
        <w:rPr>
          <w:rFonts w:hint="cs"/>
          <w:rtl/>
        </w:rPr>
        <w:t xml:space="preserve"> גם הסתייגויות אלה לא התקבלו. </w:t>
      </w:r>
    </w:p>
    <w:p w:rsidR="006E559C" w:rsidRDefault="006E559C" w:rsidP="00375DAC">
      <w:pPr>
        <w:rPr>
          <w:rtl/>
        </w:rPr>
      </w:pPr>
      <w:bookmarkStart w:id="15710" w:name="_ETM_Q90_447077"/>
      <w:bookmarkStart w:id="15711" w:name="_ETM_Q90_447200"/>
      <w:bookmarkEnd w:id="15710"/>
      <w:bookmarkEnd w:id="15711"/>
    </w:p>
    <w:p w:rsidR="006E559C" w:rsidRDefault="006E559C" w:rsidP="00375DAC">
      <w:pPr>
        <w:rPr>
          <w:rtl/>
        </w:rPr>
      </w:pPr>
      <w:bookmarkStart w:id="15712" w:name="_ETM_Q90_447268"/>
      <w:bookmarkStart w:id="15713" w:name="_ETM_Q90_447349"/>
      <w:bookmarkEnd w:id="15712"/>
      <w:bookmarkEnd w:id="15713"/>
      <w:r>
        <w:rPr>
          <w:rFonts w:hint="cs"/>
          <w:rtl/>
        </w:rPr>
        <w:t xml:space="preserve">לכן, נעבור להצביע על סעיף </w:t>
      </w:r>
      <w:bookmarkStart w:id="15714" w:name="_ETM_Q90_448321"/>
      <w:bookmarkEnd w:id="15714"/>
      <w:r>
        <w:rPr>
          <w:rFonts w:hint="cs"/>
          <w:rtl/>
        </w:rPr>
        <w:t xml:space="preserve">תקציבי 09 </w:t>
      </w:r>
      <w:r>
        <w:rPr>
          <w:rtl/>
        </w:rPr>
        <w:t>–</w:t>
      </w:r>
      <w:r>
        <w:rPr>
          <w:rFonts w:hint="cs"/>
          <w:rtl/>
        </w:rPr>
        <w:t xml:space="preserve"> משרד החוץ, לשנת הכספים 2026, כהצעת הוועדה.</w:t>
      </w:r>
      <w:bookmarkStart w:id="15715" w:name="_ETM_Q90_454405"/>
      <w:bookmarkEnd w:id="15715"/>
      <w:r>
        <w:rPr>
          <w:rFonts w:hint="cs"/>
          <w:rtl/>
        </w:rPr>
        <w:t xml:space="preserve"> </w:t>
      </w:r>
      <w:bookmarkStart w:id="15716" w:name="_ETM_Q90_454796"/>
      <w:bookmarkEnd w:id="15716"/>
      <w:r>
        <w:rPr>
          <w:rFonts w:hint="cs"/>
          <w:rtl/>
        </w:rPr>
        <w:t xml:space="preserve">הצבעה כעת. </w:t>
      </w:r>
    </w:p>
    <w:p w:rsidR="006E559C" w:rsidRDefault="006E559C" w:rsidP="00375DAC">
      <w:pPr>
        <w:pStyle w:val="af1"/>
        <w:keepNext/>
        <w:rPr>
          <w:rtl/>
        </w:rPr>
      </w:pPr>
      <w:bookmarkStart w:id="15717" w:name="_ETM_Q90_462825"/>
      <w:bookmarkEnd w:id="15717"/>
    </w:p>
    <w:p w:rsidR="006E559C" w:rsidRDefault="006E559C" w:rsidP="00375DAC">
      <w:pPr>
        <w:pStyle w:val="af1"/>
        <w:keepNext/>
        <w:rPr>
          <w:rtl/>
        </w:rPr>
      </w:pPr>
      <w:bookmarkStart w:id="15718" w:name="_ETM_Q90_462919"/>
      <w:bookmarkEnd w:id="15718"/>
      <w:r>
        <w:rPr>
          <w:rtl/>
        </w:rPr>
        <w:t>הצבעה מס'</w:t>
      </w:r>
      <w:r>
        <w:rPr>
          <w:rFonts w:hint="cs"/>
          <w:rtl/>
        </w:rPr>
        <w:t xml:space="preserve"> 66</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09, כהצעת הוועדה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 xml:space="preserve">סעיף 09, כהצעת הוועדה, נתקבל. </w:t>
      </w:r>
    </w:p>
    <w:p w:rsidR="006E559C" w:rsidRDefault="006E559C" w:rsidP="00375DAC">
      <w:pPr>
        <w:rPr>
          <w:rtl/>
        </w:rPr>
      </w:pPr>
      <w:bookmarkStart w:id="15719" w:name="_ETM_Q90_477639"/>
      <w:bookmarkStart w:id="15720" w:name="_ETM_Q90_477759"/>
      <w:bookmarkEnd w:id="15719"/>
      <w:bookmarkEnd w:id="15720"/>
    </w:p>
    <w:p w:rsidR="006E559C" w:rsidRDefault="006E559C" w:rsidP="00375DAC">
      <w:pPr>
        <w:pStyle w:val="af6"/>
        <w:keepNext/>
        <w:rPr>
          <w:rtl/>
        </w:rPr>
      </w:pPr>
      <w:r w:rsidRPr="00284CA1">
        <w:rPr>
          <w:rStyle w:val="TagStyle"/>
          <w:rtl/>
        </w:rPr>
        <w:t xml:space="preserve"> &lt;&lt; יור &gt;&gt;</w:t>
      </w:r>
      <w:r w:rsidRPr="008C2C5F">
        <w:rPr>
          <w:rStyle w:val="TagStyle"/>
          <w:rtl/>
        </w:rPr>
        <w:t xml:space="preserve"> </w:t>
      </w:r>
      <w:r>
        <w:rPr>
          <w:rtl/>
        </w:rPr>
        <w:t>היו"ר אמיר אוחנה:</w:t>
      </w:r>
      <w:r w:rsidRPr="008C2C5F">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721" w:name="_ETM_Q90_478799"/>
      <w:bookmarkEnd w:id="15721"/>
      <w:r>
        <w:rPr>
          <w:rFonts w:hint="cs"/>
          <w:rtl/>
        </w:rPr>
        <w:t>62 בעד, 55 נגד. אני קובע כי</w:t>
      </w:r>
      <w:bookmarkStart w:id="15722" w:name="_ETM_Q90_478828"/>
      <w:bookmarkEnd w:id="15722"/>
      <w:r>
        <w:rPr>
          <w:rFonts w:hint="cs"/>
          <w:rtl/>
        </w:rPr>
        <w:t xml:space="preserve"> סעיף תקציבי 09 </w:t>
      </w:r>
      <w:r>
        <w:rPr>
          <w:rtl/>
        </w:rPr>
        <w:t>–</w:t>
      </w:r>
      <w:r>
        <w:rPr>
          <w:rFonts w:hint="cs"/>
          <w:rtl/>
        </w:rPr>
        <w:t xml:space="preserve"> משרד החוץ, לשנת הכספים</w:t>
      </w:r>
      <w:bookmarkStart w:id="15723" w:name="_ETM_Q90_481910"/>
      <w:bookmarkEnd w:id="15723"/>
      <w:r>
        <w:rPr>
          <w:rFonts w:hint="cs"/>
          <w:rtl/>
        </w:rPr>
        <w:t xml:space="preserve"> 2026, כהצעת הוועדה</w:t>
      </w:r>
      <w:r w:rsidR="00A87F5B">
        <w:rPr>
          <w:rFonts w:hint="cs"/>
          <w:rtl/>
        </w:rPr>
        <w:t>,</w:t>
      </w:r>
      <w:r>
        <w:rPr>
          <w:rFonts w:hint="cs"/>
          <w:rtl/>
        </w:rPr>
        <w:t xml:space="preserve"> התקבל. </w:t>
      </w:r>
      <w:bookmarkStart w:id="15724" w:name="_ETM_Q90_490582"/>
      <w:bookmarkEnd w:id="15724"/>
    </w:p>
    <w:p w:rsidR="006E559C" w:rsidRDefault="006E559C" w:rsidP="00375DAC">
      <w:pPr>
        <w:rPr>
          <w:rtl/>
        </w:rPr>
      </w:pPr>
      <w:bookmarkStart w:id="15725" w:name="_ETM_Q90_490722"/>
      <w:bookmarkStart w:id="15726" w:name="_ETM_Q90_492119"/>
      <w:bookmarkEnd w:id="15725"/>
      <w:bookmarkEnd w:id="15726"/>
    </w:p>
    <w:p w:rsidR="006E559C" w:rsidRDefault="006E559C" w:rsidP="00375DAC">
      <w:pPr>
        <w:rPr>
          <w:rtl/>
        </w:rPr>
      </w:pPr>
      <w:bookmarkStart w:id="15727" w:name="_ETM_Q90_492239"/>
      <w:bookmarkEnd w:id="15727"/>
      <w:r>
        <w:rPr>
          <w:rFonts w:hint="cs"/>
          <w:rtl/>
        </w:rPr>
        <w:t xml:space="preserve">אם כן, משהוסרו </w:t>
      </w:r>
      <w:bookmarkStart w:id="15728" w:name="_ETM_Q90_503014"/>
      <w:bookmarkEnd w:id="15728"/>
      <w:r>
        <w:rPr>
          <w:rFonts w:hint="cs"/>
          <w:rtl/>
        </w:rPr>
        <w:t>ההסתייגויות על סעיפים תקציביים 10, 12, 13, 14, אנחנו נצביע</w:t>
      </w:r>
      <w:bookmarkStart w:id="15729" w:name="_ETM_Q90_511741"/>
      <w:bookmarkEnd w:id="15729"/>
      <w:r>
        <w:rPr>
          <w:rFonts w:hint="cs"/>
          <w:rtl/>
        </w:rPr>
        <w:t xml:space="preserve"> על הסעיפים הללו – 10, 12, 13, 14 כהצעת הוועדה. למען הפרוטוקול נגיד</w:t>
      </w:r>
      <w:bookmarkStart w:id="15730" w:name="_ETM_Q90_522136"/>
      <w:bookmarkEnd w:id="15730"/>
      <w:r>
        <w:rPr>
          <w:rFonts w:hint="cs"/>
          <w:rtl/>
        </w:rPr>
        <w:t xml:space="preserve"> את המשרדים: מדובר על המטה לביטחון לאומי,</w:t>
      </w:r>
      <w:bookmarkStart w:id="15731" w:name="_ETM_Q90_527178"/>
      <w:bookmarkEnd w:id="15731"/>
      <w:r>
        <w:rPr>
          <w:rFonts w:hint="cs"/>
          <w:rtl/>
        </w:rPr>
        <w:t xml:space="preserve"> מדובר על גמלאות ופיצויים, מדובר על הוצאות שונות, מדובר על</w:t>
      </w:r>
      <w:bookmarkStart w:id="15732" w:name="_ETM_Q90_533255"/>
      <w:bookmarkEnd w:id="15732"/>
      <w:r>
        <w:rPr>
          <w:rFonts w:hint="cs"/>
          <w:rtl/>
        </w:rPr>
        <w:t xml:space="preserve"> בחירות ומימון מפלגות. כולם לשנת הכספים 2026. מצביעים כהצעת</w:t>
      </w:r>
      <w:bookmarkStart w:id="15733" w:name="_ETM_Q90_538885"/>
      <w:bookmarkEnd w:id="15733"/>
      <w:r>
        <w:rPr>
          <w:rFonts w:hint="cs"/>
          <w:rtl/>
        </w:rPr>
        <w:t xml:space="preserve"> הוועדה. הצבעה כעת. </w:t>
      </w:r>
      <w:bookmarkStart w:id="15734" w:name="_ETM_Q90_539549"/>
      <w:bookmarkEnd w:id="15734"/>
    </w:p>
    <w:p w:rsidR="006E559C" w:rsidRDefault="006E559C" w:rsidP="00375DAC">
      <w:pPr>
        <w:rPr>
          <w:rtl/>
        </w:rPr>
      </w:pPr>
      <w:bookmarkStart w:id="15735" w:name="_ETM_Q90_539610"/>
      <w:bookmarkStart w:id="15736" w:name="_ETM_Q90_540352"/>
      <w:bookmarkEnd w:id="15735"/>
      <w:bookmarkEnd w:id="15736"/>
    </w:p>
    <w:p w:rsidR="006E559C" w:rsidRDefault="006E559C" w:rsidP="00375DAC">
      <w:pPr>
        <w:pStyle w:val="af1"/>
        <w:keepNext/>
        <w:rPr>
          <w:rtl/>
        </w:rPr>
      </w:pPr>
      <w:bookmarkStart w:id="15737" w:name="_ETM_Q90_540479"/>
      <w:bookmarkEnd w:id="15737"/>
      <w:r>
        <w:rPr>
          <w:rtl/>
        </w:rPr>
        <w:t>הצבעה מס'</w:t>
      </w:r>
      <w:r>
        <w:rPr>
          <w:rFonts w:hint="cs"/>
          <w:rtl/>
        </w:rPr>
        <w:t xml:space="preserve"> 67</w:t>
      </w:r>
    </w:p>
    <w:p w:rsidR="006E559C" w:rsidRDefault="006E559C" w:rsidP="00375DAC">
      <w:pPr>
        <w:pStyle w:val="--"/>
        <w:keepNext/>
        <w:rPr>
          <w:rtl/>
        </w:rPr>
      </w:pPr>
    </w:p>
    <w:p w:rsidR="006E559C" w:rsidRDefault="006E559C" w:rsidP="00A87F5B">
      <w:pPr>
        <w:pStyle w:val="--"/>
        <w:keepNext/>
        <w:rPr>
          <w:rtl/>
        </w:rPr>
      </w:pPr>
      <w:r>
        <w:rPr>
          <w:rtl/>
        </w:rPr>
        <w:t xml:space="preserve">בעד </w:t>
      </w:r>
      <w:r>
        <w:rPr>
          <w:rFonts w:hint="cs"/>
          <w:rtl/>
        </w:rPr>
        <w:t xml:space="preserve">סעיפים 10, </w:t>
      </w:r>
      <w:r w:rsidR="00A87F5B">
        <w:rPr>
          <w:rFonts w:hint="cs"/>
          <w:rtl/>
        </w:rPr>
        <w:t>ו-</w:t>
      </w:r>
      <w:r>
        <w:rPr>
          <w:rFonts w:hint="cs"/>
          <w:rtl/>
        </w:rPr>
        <w:t>12</w:t>
      </w:r>
      <w:r w:rsidR="00A87F5B">
        <w:rPr>
          <w:rFonts w:hint="eastAsia"/>
          <w:rtl/>
        </w:rPr>
        <w:t>–</w:t>
      </w:r>
      <w:r>
        <w:rPr>
          <w:rFonts w:hint="cs"/>
          <w:rtl/>
        </w:rPr>
        <w:t xml:space="preserve">14 </w:t>
      </w:r>
      <w:r>
        <w:rPr>
          <w:rtl/>
        </w:rPr>
        <w:t xml:space="preserve">– </w:t>
      </w:r>
      <w:r>
        <w:rPr>
          <w:rFonts w:hint="cs"/>
          <w:rtl/>
        </w:rPr>
        <w:t>61</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Default="006E559C" w:rsidP="00A87F5B">
      <w:pPr>
        <w:pStyle w:val="af2"/>
        <w:rPr>
          <w:rtl/>
        </w:rPr>
      </w:pPr>
      <w:r>
        <w:rPr>
          <w:rFonts w:hint="cs"/>
          <w:rtl/>
        </w:rPr>
        <w:t xml:space="preserve">סעיפים 10, </w:t>
      </w:r>
      <w:r w:rsidR="00A87F5B">
        <w:rPr>
          <w:rFonts w:hint="cs"/>
          <w:rtl/>
        </w:rPr>
        <w:t>ו-12</w:t>
      </w:r>
      <w:r w:rsidR="00A87F5B">
        <w:rPr>
          <w:rFonts w:hint="eastAsia"/>
          <w:rtl/>
        </w:rPr>
        <w:t>–</w:t>
      </w:r>
      <w:r w:rsidR="00A87F5B">
        <w:rPr>
          <w:rFonts w:hint="cs"/>
          <w:rtl/>
        </w:rPr>
        <w:t>14</w:t>
      </w:r>
      <w:r>
        <w:rPr>
          <w:rFonts w:hint="cs"/>
          <w:rtl/>
        </w:rPr>
        <w:t xml:space="preserve"> נתקבלו. </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A41163">
        <w:rPr>
          <w:rStyle w:val="TagStyle"/>
          <w:rtl/>
        </w:rPr>
        <w:t xml:space="preserve"> </w:t>
      </w:r>
      <w:r>
        <w:rPr>
          <w:rtl/>
        </w:rPr>
        <w:t>היו"ר אמיר אוחנה:</w:t>
      </w:r>
      <w:r w:rsidRPr="00A41163">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738" w:name="_ETM_Q90_554722"/>
      <w:bookmarkEnd w:id="15738"/>
      <w:r>
        <w:rPr>
          <w:rFonts w:hint="cs"/>
          <w:rtl/>
        </w:rPr>
        <w:t>61 בעד, 55 נגד</w:t>
      </w:r>
      <w:bookmarkStart w:id="15739" w:name="_ETM_Q90_555984"/>
      <w:bookmarkStart w:id="15740" w:name="_ETM_Q90_556134"/>
      <w:bookmarkStart w:id="15741" w:name="_ETM_Q90_556163"/>
      <w:bookmarkEnd w:id="15739"/>
      <w:bookmarkEnd w:id="15740"/>
      <w:bookmarkEnd w:id="15741"/>
      <w:r>
        <w:rPr>
          <w:rFonts w:hint="cs"/>
          <w:rtl/>
        </w:rPr>
        <w:t>, נוכח אחד. אני קובע כי סעיפים 10, 12, 13, 14, כפי שאמרתי קודם, כהצעת הוועדה</w:t>
      </w:r>
      <w:r w:rsidR="00A87F5B">
        <w:rPr>
          <w:rFonts w:hint="cs"/>
          <w:rtl/>
        </w:rPr>
        <w:t>,</w:t>
      </w:r>
      <w:r>
        <w:rPr>
          <w:rFonts w:hint="cs"/>
          <w:rtl/>
        </w:rPr>
        <w:t xml:space="preserve"> התקבלו. </w:t>
      </w:r>
    </w:p>
    <w:p w:rsidR="006E559C" w:rsidRDefault="006E559C" w:rsidP="00375DAC">
      <w:pPr>
        <w:rPr>
          <w:rtl/>
        </w:rPr>
      </w:pPr>
      <w:bookmarkStart w:id="15742" w:name="_ETM_Q90_568212"/>
      <w:bookmarkEnd w:id="15742"/>
    </w:p>
    <w:p w:rsidR="006E559C" w:rsidRPr="00A41163" w:rsidRDefault="006E559C" w:rsidP="00A87F5B">
      <w:pPr>
        <w:rPr>
          <w:rtl/>
        </w:rPr>
      </w:pPr>
      <w:bookmarkStart w:id="15743" w:name="_ETM_Q90_568386"/>
      <w:bookmarkStart w:id="15744" w:name="_ETM_Q90_568439"/>
      <w:bookmarkStart w:id="15745" w:name="_ETM_Q90_568526"/>
      <w:bookmarkEnd w:id="15743"/>
      <w:bookmarkEnd w:id="15744"/>
      <w:bookmarkEnd w:id="15745"/>
      <w:r>
        <w:rPr>
          <w:rFonts w:hint="cs"/>
          <w:rtl/>
        </w:rPr>
        <w:t>כעת נעבור להצביע</w:t>
      </w:r>
      <w:bookmarkStart w:id="15746" w:name="_ETM_Q90_568580"/>
      <w:bookmarkEnd w:id="15746"/>
      <w:r>
        <w:rPr>
          <w:rFonts w:hint="cs"/>
          <w:rtl/>
        </w:rPr>
        <w:t xml:space="preserve"> על הסתייגויות לסעיף 15 </w:t>
      </w:r>
      <w:r>
        <w:rPr>
          <w:rtl/>
        </w:rPr>
        <w:t>–</w:t>
      </w:r>
      <w:r>
        <w:rPr>
          <w:rFonts w:hint="cs"/>
          <w:rtl/>
        </w:rPr>
        <w:t xml:space="preserve"> משרד הביטחון. נצביע תחילה על הסת</w:t>
      </w:r>
      <w:bookmarkStart w:id="15747" w:name="_ETM_Q90_573554"/>
      <w:bookmarkEnd w:id="15747"/>
      <w:r>
        <w:rPr>
          <w:rFonts w:hint="cs"/>
          <w:rtl/>
        </w:rPr>
        <w:t xml:space="preserve">ייגויות שמשמעותן תוספת תקציב. הצבעה כעת. משרד הביטחון לשנת הכספים </w:t>
      </w:r>
      <w:bookmarkStart w:id="15748" w:name="_ETM_Q90_586581"/>
      <w:bookmarkEnd w:id="15748"/>
      <w:r>
        <w:rPr>
          <w:rFonts w:hint="cs"/>
          <w:rtl/>
        </w:rPr>
        <w:t>2026</w:t>
      </w:r>
      <w:r w:rsidR="00A87F5B">
        <w:rPr>
          <w:rFonts w:hint="cs"/>
          <w:rtl/>
        </w:rPr>
        <w:t xml:space="preserve">, </w:t>
      </w:r>
      <w:r>
        <w:rPr>
          <w:rFonts w:hint="cs"/>
          <w:rtl/>
        </w:rPr>
        <w:t xml:space="preserve">הסתייגויות שמשמעותן תוספת תקציב. </w:t>
      </w:r>
    </w:p>
    <w:p w:rsidR="006E559C" w:rsidRDefault="006E559C" w:rsidP="00375DAC">
      <w:pPr>
        <w:rPr>
          <w:rtl/>
        </w:rPr>
      </w:pPr>
      <w:bookmarkStart w:id="15749" w:name="_ETM_Q90_463777"/>
      <w:bookmarkEnd w:id="15749"/>
    </w:p>
    <w:p w:rsidR="006E559C" w:rsidRDefault="006E559C" w:rsidP="00375DAC">
      <w:pPr>
        <w:pStyle w:val="af1"/>
        <w:keepNext/>
        <w:rPr>
          <w:rtl/>
        </w:rPr>
      </w:pPr>
      <w:bookmarkStart w:id="15750" w:name="_ETM_Q90_463915"/>
      <w:bookmarkEnd w:id="15750"/>
      <w:r>
        <w:rPr>
          <w:rtl/>
        </w:rPr>
        <w:t>הצבעה מס'</w:t>
      </w:r>
      <w:r>
        <w:rPr>
          <w:rFonts w:hint="cs"/>
          <w:rtl/>
        </w:rPr>
        <w:t xml:space="preserve"> 68</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46</w:t>
      </w:r>
    </w:p>
    <w:p w:rsidR="006E559C" w:rsidRDefault="006E559C" w:rsidP="00375DAC">
      <w:pPr>
        <w:pStyle w:val="--"/>
        <w:keepNext/>
        <w:rPr>
          <w:rtl/>
        </w:rPr>
      </w:pPr>
      <w:r>
        <w:rPr>
          <w:rtl/>
        </w:rPr>
        <w:t xml:space="preserve">נגד – </w:t>
      </w:r>
      <w:r>
        <w:rPr>
          <w:rFonts w:hint="cs"/>
          <w:rtl/>
        </w:rPr>
        <w:t>62</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 xml:space="preserve">ההסתייגויות לסעיף </w:t>
      </w:r>
      <w:r>
        <w:rPr>
          <w:rFonts w:hint="cs"/>
          <w:rtl/>
        </w:rPr>
        <w:t>15</w:t>
      </w:r>
      <w:r w:rsidRPr="00EF0D71">
        <w:rPr>
          <w:rFonts w:hint="cs"/>
          <w:rtl/>
        </w:rPr>
        <w:t xml:space="preserve"> בדבר תוספת תקציב לא נתקבלו.</w:t>
      </w:r>
    </w:p>
    <w:p w:rsidR="006E559C" w:rsidRDefault="006E559C" w:rsidP="00375DAC">
      <w:pPr>
        <w:rPr>
          <w:rtl/>
        </w:rPr>
      </w:pPr>
    </w:p>
    <w:p w:rsidR="006E559C" w:rsidRDefault="006E559C" w:rsidP="00A87F5B">
      <w:pPr>
        <w:pStyle w:val="af6"/>
        <w:keepNext/>
        <w:rPr>
          <w:rtl/>
        </w:rPr>
      </w:pPr>
      <w:r w:rsidRPr="00284CA1">
        <w:rPr>
          <w:rStyle w:val="TagStyle"/>
          <w:rtl/>
        </w:rPr>
        <w:t xml:space="preserve"> &lt;&lt; יור &gt;&gt;</w:t>
      </w:r>
      <w:r w:rsidRPr="000E5D69">
        <w:rPr>
          <w:rStyle w:val="TagStyle"/>
          <w:rtl/>
        </w:rPr>
        <w:t xml:space="preserve"> </w:t>
      </w:r>
      <w:r>
        <w:rPr>
          <w:rtl/>
        </w:rPr>
        <w:t>היו"ר אמיר אוחנה:</w:t>
      </w:r>
      <w:r w:rsidRPr="000E5D69">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46 בעד, 62 נגד,</w:t>
      </w:r>
      <w:bookmarkStart w:id="15751" w:name="_ETM_Q90_593340"/>
      <w:bookmarkEnd w:id="15751"/>
      <w:r>
        <w:rPr>
          <w:rFonts w:hint="cs"/>
          <w:rtl/>
        </w:rPr>
        <w:t xml:space="preserve"> חמישה נוכחים. אני קובע כי ההסתייגויות לא התקבלו. </w:t>
      </w:r>
      <w:bookmarkStart w:id="15752" w:name="_ETM_Q90_596150"/>
      <w:bookmarkEnd w:id="15752"/>
    </w:p>
    <w:p w:rsidR="006E559C" w:rsidRDefault="006E559C" w:rsidP="00375DAC">
      <w:pPr>
        <w:rPr>
          <w:rtl/>
        </w:rPr>
      </w:pPr>
      <w:bookmarkStart w:id="15753" w:name="_ETM_Q90_596275"/>
      <w:bookmarkEnd w:id="15753"/>
    </w:p>
    <w:p w:rsidR="006E559C" w:rsidRDefault="006E559C" w:rsidP="00375DAC">
      <w:pPr>
        <w:rPr>
          <w:rtl/>
        </w:rPr>
      </w:pPr>
      <w:bookmarkStart w:id="15754" w:name="_ETM_Q90_596319"/>
      <w:bookmarkStart w:id="15755" w:name="_ETM_Q90_596407"/>
      <w:bookmarkEnd w:id="15754"/>
      <w:bookmarkEnd w:id="15755"/>
      <w:r>
        <w:rPr>
          <w:rFonts w:hint="cs"/>
          <w:rtl/>
        </w:rPr>
        <w:t>כעת</w:t>
      </w:r>
      <w:bookmarkStart w:id="15756" w:name="_ETM_Q90_598174"/>
      <w:bookmarkEnd w:id="15756"/>
      <w:r>
        <w:rPr>
          <w:rFonts w:hint="cs"/>
          <w:rtl/>
        </w:rPr>
        <w:t xml:space="preserve"> נעבור להצביע על הסתייגויות שמשמעותן הפחתת תקציב. הסתייגויות שמשמעותן הפחתת</w:t>
      </w:r>
      <w:bookmarkStart w:id="15757" w:name="_ETM_Q90_606085"/>
      <w:bookmarkEnd w:id="15757"/>
      <w:r>
        <w:rPr>
          <w:rFonts w:hint="cs"/>
          <w:rtl/>
        </w:rPr>
        <w:t xml:space="preserve"> תקציב – הצבעה כעת. </w:t>
      </w:r>
      <w:bookmarkStart w:id="15758" w:name="_ETM_Q90_609214"/>
      <w:bookmarkEnd w:id="15758"/>
    </w:p>
    <w:p w:rsidR="006E559C" w:rsidRDefault="006E559C" w:rsidP="00375DAC">
      <w:pPr>
        <w:rPr>
          <w:rtl/>
        </w:rPr>
      </w:pPr>
      <w:bookmarkStart w:id="15759" w:name="_ETM_Q90_609332"/>
      <w:bookmarkStart w:id="15760" w:name="_ETM_Q90_610901"/>
      <w:bookmarkEnd w:id="15759"/>
      <w:bookmarkEnd w:id="15760"/>
    </w:p>
    <w:p w:rsidR="006E559C" w:rsidRDefault="006E559C" w:rsidP="00375DAC">
      <w:pPr>
        <w:pStyle w:val="af1"/>
        <w:keepNext/>
        <w:rPr>
          <w:rtl/>
        </w:rPr>
      </w:pPr>
      <w:bookmarkStart w:id="15761" w:name="_ETM_Q90_611012"/>
      <w:bookmarkEnd w:id="15761"/>
      <w:r>
        <w:rPr>
          <w:rtl/>
        </w:rPr>
        <w:t>הצבעה מס'</w:t>
      </w:r>
      <w:r>
        <w:rPr>
          <w:rFonts w:hint="cs"/>
          <w:rtl/>
        </w:rPr>
        <w:t xml:space="preserve"> 69</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41</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 xml:space="preserve">ההסתייגויות לסעיף </w:t>
      </w:r>
      <w:r>
        <w:rPr>
          <w:rFonts w:hint="cs"/>
          <w:rtl/>
        </w:rPr>
        <w:t>15</w:t>
      </w:r>
      <w:r w:rsidRPr="00EF0D71">
        <w:rPr>
          <w:rFonts w:hint="cs"/>
          <w:rtl/>
        </w:rPr>
        <w:t xml:space="preserve"> בדבר </w:t>
      </w:r>
      <w:r>
        <w:rPr>
          <w:rFonts w:hint="cs"/>
          <w:rtl/>
        </w:rPr>
        <w:t>הפחתת</w:t>
      </w:r>
      <w:r w:rsidRPr="00EF0D71">
        <w:rPr>
          <w:rFonts w:hint="cs"/>
          <w:rtl/>
        </w:rPr>
        <w:t xml:space="preserve"> תקציב לא נתקבלו.</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0E5D69">
        <w:rPr>
          <w:rStyle w:val="TagStyle"/>
          <w:rtl/>
        </w:rPr>
        <w:t xml:space="preserve"> </w:t>
      </w:r>
      <w:r>
        <w:rPr>
          <w:rtl/>
        </w:rPr>
        <w:t>היו"ר אמיר אוחנה:</w:t>
      </w:r>
      <w:r w:rsidRPr="000E5D69">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762" w:name="_ETM_Q90_614518"/>
      <w:bookmarkEnd w:id="15762"/>
      <w:r>
        <w:rPr>
          <w:rFonts w:hint="cs"/>
          <w:rtl/>
        </w:rPr>
        <w:t>41 בעד, 63 נגד, עשרה נוכחים.</w:t>
      </w:r>
      <w:bookmarkStart w:id="15763" w:name="_ETM_Q90_617764"/>
      <w:bookmarkEnd w:id="15763"/>
      <w:r>
        <w:rPr>
          <w:rFonts w:hint="cs"/>
          <w:rtl/>
        </w:rPr>
        <w:t xml:space="preserve"> גם הסתייגויות אלה לא התקבלו. </w:t>
      </w:r>
      <w:bookmarkStart w:id="15764" w:name="_ETM_Q90_619706"/>
      <w:bookmarkEnd w:id="15764"/>
    </w:p>
    <w:p w:rsidR="006E559C" w:rsidRDefault="006E559C" w:rsidP="00375DAC">
      <w:pPr>
        <w:rPr>
          <w:rtl/>
        </w:rPr>
      </w:pPr>
      <w:bookmarkStart w:id="15765" w:name="_ETM_Q90_619831"/>
      <w:bookmarkEnd w:id="15765"/>
    </w:p>
    <w:p w:rsidR="006E559C" w:rsidRDefault="006E559C" w:rsidP="00375DAC">
      <w:pPr>
        <w:rPr>
          <w:rtl/>
        </w:rPr>
      </w:pPr>
      <w:bookmarkStart w:id="15766" w:name="_ETM_Q90_619898"/>
      <w:bookmarkStart w:id="15767" w:name="_ETM_Q90_619975"/>
      <w:bookmarkEnd w:id="15766"/>
      <w:bookmarkEnd w:id="15767"/>
      <w:r>
        <w:rPr>
          <w:rFonts w:hint="cs"/>
          <w:rtl/>
        </w:rPr>
        <w:t xml:space="preserve">לכן, אנחנו נעבור להצביע על </w:t>
      </w:r>
      <w:bookmarkStart w:id="15768" w:name="_ETM_Q90_621662"/>
      <w:bookmarkEnd w:id="15768"/>
      <w:r>
        <w:rPr>
          <w:rFonts w:hint="cs"/>
          <w:rtl/>
        </w:rPr>
        <w:t xml:space="preserve">סעיף 15 </w:t>
      </w:r>
      <w:r>
        <w:rPr>
          <w:rtl/>
        </w:rPr>
        <w:t>–</w:t>
      </w:r>
      <w:r>
        <w:rPr>
          <w:rFonts w:hint="cs"/>
          <w:rtl/>
        </w:rPr>
        <w:t xml:space="preserve"> משרד הביטחון, לשנת הכספים 2026, כהצעת הוועדה.</w:t>
      </w:r>
      <w:bookmarkStart w:id="15769" w:name="_ETM_Q90_629146"/>
      <w:bookmarkEnd w:id="15769"/>
      <w:r>
        <w:rPr>
          <w:rFonts w:hint="cs"/>
          <w:rtl/>
        </w:rPr>
        <w:t xml:space="preserve"> מצביעים על סעיף 15 </w:t>
      </w:r>
      <w:r>
        <w:rPr>
          <w:rtl/>
        </w:rPr>
        <w:t>–</w:t>
      </w:r>
      <w:r>
        <w:rPr>
          <w:rFonts w:hint="cs"/>
          <w:rtl/>
        </w:rPr>
        <w:t xml:space="preserve"> משרד הביטחון, כהצעת הוועדה. </w:t>
      </w:r>
    </w:p>
    <w:p w:rsidR="00A87F5B" w:rsidRPr="000E5D69" w:rsidRDefault="00A87F5B" w:rsidP="00375DAC">
      <w:pPr>
        <w:rPr>
          <w:rtl/>
        </w:rPr>
      </w:pPr>
    </w:p>
    <w:p w:rsidR="006E559C" w:rsidRDefault="006E559C" w:rsidP="00375DAC">
      <w:pPr>
        <w:pStyle w:val="af1"/>
        <w:keepNext/>
        <w:rPr>
          <w:rtl/>
        </w:rPr>
      </w:pPr>
      <w:bookmarkStart w:id="15770" w:name="_ETM_Q90_454937"/>
      <w:bookmarkEnd w:id="15770"/>
      <w:r>
        <w:rPr>
          <w:rtl/>
        </w:rPr>
        <w:t>הצבעה מס'</w:t>
      </w:r>
      <w:r>
        <w:rPr>
          <w:rFonts w:hint="cs"/>
          <w:rtl/>
        </w:rPr>
        <w:t xml:space="preserve"> 70</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15, כהצעת הוועדה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 xml:space="preserve">סעיף 15, כהצעת הוועדה, נתקבל. </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0E5D69">
        <w:rPr>
          <w:rStyle w:val="TagStyle"/>
          <w:rtl/>
        </w:rPr>
        <w:t xml:space="preserve"> </w:t>
      </w:r>
      <w:r>
        <w:rPr>
          <w:rtl/>
        </w:rPr>
        <w:t>היו"ר אמיר אוחנה:</w:t>
      </w:r>
      <w:r w:rsidRPr="000E5D69">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bookmarkStart w:id="15771" w:name="_ETM_Q90_647623"/>
      <w:bookmarkEnd w:id="15771"/>
    </w:p>
    <w:p w:rsidR="006E559C" w:rsidRDefault="006E559C" w:rsidP="00A87F5B">
      <w:pPr>
        <w:rPr>
          <w:rtl/>
        </w:rPr>
      </w:pPr>
      <w:bookmarkStart w:id="15772" w:name="_ETM_Q90_647757"/>
      <w:bookmarkEnd w:id="15772"/>
      <w:r>
        <w:rPr>
          <w:rFonts w:hint="cs"/>
          <w:rtl/>
        </w:rPr>
        <w:t>62</w:t>
      </w:r>
      <w:bookmarkStart w:id="15773" w:name="_ETM_Q90_646333"/>
      <w:bookmarkEnd w:id="15773"/>
      <w:r>
        <w:rPr>
          <w:rFonts w:hint="cs"/>
          <w:rtl/>
        </w:rPr>
        <w:t xml:space="preserve"> בעד, 55 נגד. אני קובע כי סעיף תקציבי 15 </w:t>
      </w:r>
      <w:r>
        <w:rPr>
          <w:rtl/>
        </w:rPr>
        <w:t>–</w:t>
      </w:r>
      <w:bookmarkStart w:id="15774" w:name="_ETM_Q90_651080"/>
      <w:bookmarkEnd w:id="15774"/>
      <w:r>
        <w:rPr>
          <w:rFonts w:hint="cs"/>
          <w:rtl/>
        </w:rPr>
        <w:t xml:space="preserve"> משרד הביטחון, לשנת הכספים 2026, כהצעת הוועדה התקבל. </w:t>
      </w:r>
      <w:bookmarkStart w:id="15775" w:name="_ETM_Q90_654972"/>
      <w:bookmarkStart w:id="15776" w:name="_ETM_Q90_655094"/>
      <w:bookmarkStart w:id="15777" w:name="_ETM_Q90_655137"/>
      <w:bookmarkStart w:id="15778" w:name="_ETM_Q90_655225"/>
      <w:bookmarkEnd w:id="15775"/>
      <w:bookmarkEnd w:id="15776"/>
      <w:bookmarkEnd w:id="15777"/>
      <w:bookmarkEnd w:id="15778"/>
      <w:r>
        <w:rPr>
          <w:rFonts w:hint="cs"/>
          <w:rtl/>
        </w:rPr>
        <w:t>ההסתייגויות לסעי</w:t>
      </w:r>
      <w:bookmarkStart w:id="15779" w:name="_ETM_Q90_667615"/>
      <w:bookmarkEnd w:id="15779"/>
      <w:r>
        <w:rPr>
          <w:rFonts w:hint="cs"/>
          <w:rtl/>
        </w:rPr>
        <w:t xml:space="preserve">פים 16 ו-17 </w:t>
      </w:r>
      <w:r>
        <w:rPr>
          <w:rtl/>
        </w:rPr>
        <w:t>–</w:t>
      </w:r>
      <w:r>
        <w:rPr>
          <w:rFonts w:hint="cs"/>
          <w:rtl/>
        </w:rPr>
        <w:t xml:space="preserve"> מוסרות. </w:t>
      </w:r>
    </w:p>
    <w:p w:rsidR="006E559C" w:rsidRDefault="006E559C" w:rsidP="00375DAC">
      <w:pPr>
        <w:rPr>
          <w:rtl/>
        </w:rPr>
      </w:pPr>
    </w:p>
    <w:p w:rsidR="006E559C" w:rsidRDefault="006E559C" w:rsidP="00375DAC">
      <w:pPr>
        <w:rPr>
          <w:rtl/>
        </w:rPr>
      </w:pPr>
      <w:r>
        <w:rPr>
          <w:rFonts w:hint="cs"/>
          <w:rtl/>
        </w:rPr>
        <w:t xml:space="preserve">לכן, אנחנו מצביעים כעת </w:t>
      </w:r>
      <w:bookmarkStart w:id="15780" w:name="_ETM_Q90_673708"/>
      <w:bookmarkEnd w:id="15780"/>
      <w:r>
        <w:rPr>
          <w:rFonts w:hint="cs"/>
          <w:rtl/>
        </w:rPr>
        <w:t>על סעיפים 16 ו-17 כהצעת הוועדה – נאמר לפרוטוקול – הוצאות חירום אזרחיות ותיאום הפעולות בשטחים, כהצעת הוועדה. סעיפים 16, 17</w:t>
      </w:r>
      <w:bookmarkStart w:id="15781" w:name="_ETM_Q90_688384"/>
      <w:bookmarkEnd w:id="15781"/>
      <w:r>
        <w:rPr>
          <w:rFonts w:hint="cs"/>
          <w:rtl/>
        </w:rPr>
        <w:t xml:space="preserve"> – כהצעת הוועדה. </w:t>
      </w:r>
      <w:bookmarkStart w:id="15782" w:name="_ETM_Q90_692969"/>
      <w:bookmarkEnd w:id="15782"/>
    </w:p>
    <w:p w:rsidR="006E559C" w:rsidRDefault="006E559C" w:rsidP="00375DAC">
      <w:pPr>
        <w:pStyle w:val="af1"/>
        <w:keepNext/>
        <w:rPr>
          <w:rtl/>
        </w:rPr>
      </w:pPr>
      <w:bookmarkStart w:id="15783" w:name="_ETM_Q90_693108"/>
      <w:bookmarkEnd w:id="15783"/>
    </w:p>
    <w:p w:rsidR="006E559C" w:rsidRDefault="006E559C" w:rsidP="00375DAC">
      <w:pPr>
        <w:pStyle w:val="af1"/>
        <w:keepNext/>
        <w:rPr>
          <w:rtl/>
        </w:rPr>
      </w:pPr>
      <w:r>
        <w:rPr>
          <w:rtl/>
        </w:rPr>
        <w:t>הצבעה מס'</w:t>
      </w:r>
      <w:r>
        <w:rPr>
          <w:rFonts w:hint="cs"/>
          <w:rtl/>
        </w:rPr>
        <w:t xml:space="preserve"> 71</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סעיפים 16–17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
        <w:rPr>
          <w:rtl/>
        </w:rPr>
      </w:pPr>
      <w:r>
        <w:rPr>
          <w:rFonts w:hint="cs"/>
          <w:rtl/>
        </w:rPr>
        <w:t xml:space="preserve">סעיפים 16–17 נתקבלו. </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0E5D69">
        <w:rPr>
          <w:rStyle w:val="TagStyle"/>
          <w:rtl/>
        </w:rPr>
        <w:t xml:space="preserve"> </w:t>
      </w:r>
      <w:r>
        <w:rPr>
          <w:rtl/>
        </w:rPr>
        <w:t>היו"ר אמיר אוחנה:</w:t>
      </w:r>
      <w:r w:rsidRPr="000E5D69">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bookmarkStart w:id="15784" w:name="_ETM_Q90_700710"/>
      <w:bookmarkEnd w:id="15784"/>
      <w:r>
        <w:rPr>
          <w:rFonts w:hint="cs"/>
          <w:rtl/>
        </w:rPr>
        <w:t>62 בעד, 55 נגד. אני קובע כי סעיפים תקציביים 16, 17 כהצעת הוועדה</w:t>
      </w:r>
      <w:r w:rsidR="00A87F5B">
        <w:rPr>
          <w:rFonts w:hint="cs"/>
          <w:rtl/>
        </w:rPr>
        <w:t>,</w:t>
      </w:r>
      <w:r>
        <w:rPr>
          <w:rFonts w:hint="cs"/>
          <w:rtl/>
        </w:rPr>
        <w:t xml:space="preserve"> התקבלו.</w:t>
      </w:r>
      <w:bookmarkStart w:id="15785" w:name="_ETM_Q90_707333"/>
      <w:bookmarkEnd w:id="15785"/>
      <w:r>
        <w:rPr>
          <w:rFonts w:hint="cs"/>
          <w:rtl/>
        </w:rPr>
        <w:t xml:space="preserve"> </w:t>
      </w:r>
    </w:p>
    <w:p w:rsidR="006E559C" w:rsidRDefault="006E559C" w:rsidP="00375DAC">
      <w:pPr>
        <w:rPr>
          <w:rtl/>
        </w:rPr>
      </w:pPr>
    </w:p>
    <w:p w:rsidR="006E559C" w:rsidRDefault="006E559C" w:rsidP="00375DAC">
      <w:pPr>
        <w:rPr>
          <w:rtl/>
        </w:rPr>
      </w:pPr>
      <w:r>
        <w:rPr>
          <w:rFonts w:hint="cs"/>
          <w:rtl/>
        </w:rPr>
        <w:t xml:space="preserve">כעת נעבור להסתייגויות לסעיף 18 </w:t>
      </w:r>
      <w:r>
        <w:rPr>
          <w:rtl/>
        </w:rPr>
        <w:t>–</w:t>
      </w:r>
      <w:r>
        <w:rPr>
          <w:rFonts w:hint="cs"/>
          <w:rtl/>
        </w:rPr>
        <w:t xml:space="preserve"> הרשויות המקומיות, לשנת הכספים </w:t>
      </w:r>
      <w:bookmarkStart w:id="15786" w:name="_ETM_Q90_711790"/>
      <w:bookmarkEnd w:id="15786"/>
      <w:r>
        <w:rPr>
          <w:rFonts w:hint="cs"/>
          <w:rtl/>
        </w:rPr>
        <w:t>2026. לבקשת הקואליציה, נצביע על הסתייגות מס' 181104, של חבר</w:t>
      </w:r>
      <w:bookmarkStart w:id="15787" w:name="_ETM_Q90_719537"/>
      <w:bookmarkEnd w:id="15787"/>
      <w:r>
        <w:rPr>
          <w:rFonts w:hint="cs"/>
          <w:rtl/>
        </w:rPr>
        <w:t xml:space="preserve"> הכנסת משה ארבל, שמשמעותה תוספת תקציב. הצבעה כעת. </w:t>
      </w:r>
      <w:bookmarkStart w:id="15788" w:name="_ETM_Q90_725145"/>
      <w:bookmarkEnd w:id="15788"/>
    </w:p>
    <w:p w:rsidR="006E559C" w:rsidRPr="000E5D69" w:rsidRDefault="006E559C" w:rsidP="00375DAC">
      <w:pPr>
        <w:rPr>
          <w:rtl/>
        </w:rPr>
      </w:pPr>
      <w:bookmarkStart w:id="15789" w:name="_ETM_Q90_725277"/>
      <w:bookmarkEnd w:id="15789"/>
    </w:p>
    <w:p w:rsidR="006E559C" w:rsidRDefault="006E559C" w:rsidP="00375DAC">
      <w:pPr>
        <w:pStyle w:val="af1"/>
        <w:keepNext/>
        <w:rPr>
          <w:rtl/>
        </w:rPr>
      </w:pPr>
      <w:bookmarkStart w:id="15790" w:name="_ETM_Q90_642373"/>
      <w:bookmarkEnd w:id="15790"/>
      <w:r>
        <w:rPr>
          <w:rtl/>
        </w:rPr>
        <w:t>הצבעה מס'</w:t>
      </w:r>
      <w:r>
        <w:rPr>
          <w:rFonts w:hint="cs"/>
          <w:rtl/>
        </w:rPr>
        <w:t xml:space="preserve"> 72</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96</w:t>
      </w:r>
    </w:p>
    <w:p w:rsidR="006E559C" w:rsidRDefault="006E559C" w:rsidP="00375DAC">
      <w:pPr>
        <w:pStyle w:val="--"/>
        <w:keepNext/>
        <w:rPr>
          <w:rtl/>
        </w:rPr>
      </w:pPr>
      <w:r>
        <w:rPr>
          <w:rtl/>
        </w:rPr>
        <w:t xml:space="preserve">נגד – </w:t>
      </w:r>
      <w:r>
        <w:rPr>
          <w:rFonts w:hint="cs"/>
          <w:rtl/>
        </w:rPr>
        <w:t>19</w:t>
      </w:r>
    </w:p>
    <w:p w:rsidR="006E559C" w:rsidRDefault="006E559C" w:rsidP="00375DAC">
      <w:pPr>
        <w:pStyle w:val="--"/>
        <w:keepNext/>
        <w:rPr>
          <w:rtl/>
        </w:rPr>
      </w:pPr>
      <w:r>
        <w:rPr>
          <w:rtl/>
        </w:rPr>
        <w:t xml:space="preserve">נמנעים – </w:t>
      </w:r>
      <w:r>
        <w:rPr>
          <w:rFonts w:hint="cs"/>
          <w:rtl/>
        </w:rPr>
        <w:t>אין</w:t>
      </w:r>
    </w:p>
    <w:p w:rsidR="006E559C" w:rsidRPr="00EF0D71" w:rsidRDefault="006E559C" w:rsidP="00375DAC">
      <w:pPr>
        <w:pStyle w:val="af2"/>
      </w:pPr>
      <w:r w:rsidRPr="00EF0D71">
        <w:rPr>
          <w:rFonts w:hint="cs"/>
          <w:rtl/>
        </w:rPr>
        <w:t>ההסתייג</w:t>
      </w:r>
      <w:r>
        <w:rPr>
          <w:rFonts w:hint="cs"/>
          <w:rtl/>
        </w:rPr>
        <w:t>ות של חבר הכנסת משה ארבל לפרט 181104</w:t>
      </w:r>
      <w:r w:rsidRPr="00EF0D71">
        <w:rPr>
          <w:rFonts w:hint="cs"/>
          <w:rtl/>
        </w:rPr>
        <w:t xml:space="preserve"> לסעיף </w:t>
      </w:r>
      <w:r>
        <w:rPr>
          <w:rFonts w:hint="cs"/>
          <w:rtl/>
        </w:rPr>
        <w:t>18</w:t>
      </w:r>
      <w:r w:rsidRPr="00EF0D71">
        <w:rPr>
          <w:rFonts w:hint="cs"/>
          <w:rtl/>
        </w:rPr>
        <w:t xml:space="preserve"> בדבר תוספת תק</w:t>
      </w:r>
      <w:r>
        <w:rPr>
          <w:rFonts w:hint="cs"/>
          <w:rtl/>
        </w:rPr>
        <w:t xml:space="preserve">ציב נתקבלה. </w:t>
      </w:r>
    </w:p>
    <w:p w:rsidR="006E559C" w:rsidRDefault="006E559C" w:rsidP="00375DAC">
      <w:pPr>
        <w:rPr>
          <w:rtl/>
        </w:rPr>
      </w:pPr>
    </w:p>
    <w:p w:rsidR="006E559C" w:rsidRDefault="006E559C" w:rsidP="00375DAC">
      <w:pPr>
        <w:pStyle w:val="af6"/>
        <w:keepNext/>
        <w:rPr>
          <w:rtl/>
        </w:rPr>
      </w:pPr>
      <w:r w:rsidRPr="00284CA1">
        <w:rPr>
          <w:rStyle w:val="TagStyle"/>
          <w:rtl/>
        </w:rPr>
        <w:t xml:space="preserve"> &lt;&lt; יור &gt;&gt;</w:t>
      </w:r>
      <w:r w:rsidRPr="000E5D69">
        <w:rPr>
          <w:rStyle w:val="TagStyle"/>
          <w:rtl/>
        </w:rPr>
        <w:t xml:space="preserve"> </w:t>
      </w:r>
      <w:r>
        <w:rPr>
          <w:rtl/>
        </w:rPr>
        <w:t>היו"ר אמיר אוחנה:</w:t>
      </w:r>
      <w:r w:rsidRPr="000E5D69">
        <w:rPr>
          <w:rStyle w:val="TagStyle"/>
          <w:rtl/>
        </w:rPr>
        <w:t xml:space="preserve"> </w:t>
      </w:r>
      <w:r w:rsidRPr="00284CA1">
        <w:rPr>
          <w:rStyle w:val="TagStyle"/>
          <w:rtl/>
        </w:rPr>
        <w:t>&lt;&lt;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 xml:space="preserve">96 בעד, 19 נגד. אני קובע כי ההסתייגות התקבלה. </w:t>
      </w:r>
      <w:bookmarkStart w:id="15791" w:name="_ETM_Q90_746433"/>
      <w:bookmarkEnd w:id="15791"/>
    </w:p>
    <w:p w:rsidR="006E559C" w:rsidRDefault="006E559C" w:rsidP="00375DAC">
      <w:pPr>
        <w:rPr>
          <w:rtl/>
        </w:rPr>
      </w:pPr>
      <w:bookmarkStart w:id="15792" w:name="_ETM_Q90_746546"/>
      <w:bookmarkEnd w:id="15792"/>
    </w:p>
    <w:p w:rsidR="006E559C" w:rsidRDefault="006E559C" w:rsidP="00A87F5B">
      <w:pPr>
        <w:rPr>
          <w:rtl/>
        </w:rPr>
      </w:pPr>
      <w:bookmarkStart w:id="15793" w:name="TOR_Q91"/>
      <w:bookmarkEnd w:id="15793"/>
      <w:r w:rsidRPr="00682180">
        <w:rPr>
          <w:rtl/>
        </w:rPr>
        <w:t>לבקשת הקואליציה, אנחנו מצביעים</w:t>
      </w:r>
      <w:r w:rsidRPr="00682180">
        <w:rPr>
          <w:rFonts w:hint="cs"/>
          <w:rtl/>
        </w:rPr>
        <w:t xml:space="preserve"> </w:t>
      </w:r>
      <w:r w:rsidRPr="00682180">
        <w:rPr>
          <w:rtl/>
        </w:rPr>
        <w:t xml:space="preserve">– מה, </w:t>
      </w:r>
      <w:bookmarkStart w:id="15794" w:name="_ETM_Q91_747828"/>
      <w:bookmarkEnd w:id="15794"/>
      <w:r w:rsidRPr="00682180">
        <w:rPr>
          <w:rtl/>
        </w:rPr>
        <w:t xml:space="preserve">מה? </w:t>
      </w:r>
      <w:bookmarkStart w:id="15795" w:name="_ETM_Q91_752359"/>
      <w:bookmarkEnd w:id="15795"/>
      <w:r w:rsidRPr="00682180">
        <w:rPr>
          <w:rtl/>
        </w:rPr>
        <w:t>אנחנו מצביעים גם על הסתייגות מס</w:t>
      </w:r>
      <w:r w:rsidR="00A87F5B">
        <w:rPr>
          <w:rFonts w:hint="cs"/>
          <w:rtl/>
        </w:rPr>
        <w:t>'</w:t>
      </w:r>
      <w:r w:rsidRPr="00682180">
        <w:rPr>
          <w:rtl/>
        </w:rPr>
        <w:t xml:space="preserve"> 189</w:t>
      </w:r>
      <w:r w:rsidRPr="00682180">
        <w:rPr>
          <w:rFonts w:hint="cs"/>
          <w:rtl/>
        </w:rPr>
        <w:t>00</w:t>
      </w:r>
      <w:r w:rsidRPr="00682180">
        <w:rPr>
          <w:rtl/>
        </w:rPr>
        <w:t xml:space="preserve">1 של חבר הכנסת </w:t>
      </w:r>
      <w:bookmarkStart w:id="15796" w:name="_ETM_Q91_759494"/>
      <w:bookmarkEnd w:id="15796"/>
      <w:r w:rsidRPr="00682180">
        <w:rPr>
          <w:rtl/>
        </w:rPr>
        <w:t>משה ארבל, שמשמעותה הפחתת תקציב</w:t>
      </w:r>
      <w:r w:rsidRPr="00682180">
        <w:rPr>
          <w:rFonts w:hint="cs"/>
          <w:rtl/>
        </w:rPr>
        <w:t>.</w:t>
      </w:r>
      <w:r w:rsidRPr="00682180">
        <w:rPr>
          <w:rtl/>
        </w:rPr>
        <w:t xml:space="preserve"> הצבעה</w:t>
      </w:r>
      <w:r w:rsidRPr="00682180">
        <w:rPr>
          <w:rFonts w:hint="cs"/>
          <w:rtl/>
        </w:rPr>
        <w:t>.</w:t>
      </w:r>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73</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ההסתייגות</w:t>
      </w:r>
      <w:r>
        <w:rPr>
          <w:rtl/>
        </w:rPr>
        <w:t xml:space="preserve"> – </w:t>
      </w:r>
      <w:r>
        <w:rPr>
          <w:rFonts w:hint="cs"/>
          <w:rtl/>
        </w:rPr>
        <w:t>105</w:t>
      </w:r>
    </w:p>
    <w:p w:rsidR="006E559C" w:rsidRDefault="006E559C" w:rsidP="00375DAC">
      <w:pPr>
        <w:pStyle w:val="--"/>
        <w:keepNext/>
        <w:rPr>
          <w:rtl/>
        </w:rPr>
      </w:pPr>
      <w:r>
        <w:rPr>
          <w:rtl/>
        </w:rPr>
        <w:t xml:space="preserve">נגד – </w:t>
      </w:r>
      <w:r>
        <w:rPr>
          <w:rFonts w:hint="cs"/>
          <w:rtl/>
        </w:rPr>
        <w:t>10</w:t>
      </w:r>
    </w:p>
    <w:p w:rsidR="006E559C" w:rsidRPr="001626D5" w:rsidRDefault="006E559C" w:rsidP="00375DAC">
      <w:pPr>
        <w:pStyle w:val="--"/>
        <w:keepNext/>
        <w:rPr>
          <w:rtl/>
        </w:rPr>
      </w:pPr>
      <w:r>
        <w:rPr>
          <w:rtl/>
        </w:rPr>
        <w:t xml:space="preserve">נמנעים – </w:t>
      </w:r>
      <w:r>
        <w:rPr>
          <w:rFonts w:hint="cs"/>
          <w:rtl/>
        </w:rPr>
        <w:t>אין</w:t>
      </w:r>
    </w:p>
    <w:p w:rsidR="006E559C" w:rsidRPr="001626D5" w:rsidRDefault="006E559C" w:rsidP="00375DAC">
      <w:pPr>
        <w:pStyle w:val="af2"/>
        <w:rPr>
          <w:rtl/>
        </w:rPr>
      </w:pPr>
      <w:r>
        <w:rPr>
          <w:rtl/>
        </w:rPr>
        <w:t>ה</w:t>
      </w:r>
      <w:r>
        <w:rPr>
          <w:rFonts w:hint="cs"/>
          <w:rtl/>
        </w:rPr>
        <w:t>ה</w:t>
      </w:r>
      <w:r>
        <w:rPr>
          <w:rtl/>
        </w:rPr>
        <w:t>סתייגות</w:t>
      </w:r>
      <w:r>
        <w:rPr>
          <w:rFonts w:hint="cs"/>
          <w:rtl/>
        </w:rPr>
        <w:t xml:space="preserve"> של חבר הכנסת משה ארבל לפרט</w:t>
      </w:r>
      <w:r>
        <w:rPr>
          <w:rtl/>
        </w:rPr>
        <w:t xml:space="preserve"> </w:t>
      </w:r>
      <w:r>
        <w:rPr>
          <w:rFonts w:hint="cs"/>
          <w:rtl/>
        </w:rPr>
        <w:t>189001</w:t>
      </w:r>
      <w:r>
        <w:rPr>
          <w:rtl/>
        </w:rPr>
        <w:t xml:space="preserve"> </w:t>
      </w:r>
      <w:r>
        <w:rPr>
          <w:rFonts w:hint="cs"/>
          <w:rtl/>
        </w:rPr>
        <w:t xml:space="preserve">לסעיף 18 </w:t>
      </w:r>
      <w:r>
        <w:rPr>
          <w:rtl/>
        </w:rPr>
        <w:t>בדבר הפחתת תקציב נתקבל</w:t>
      </w:r>
      <w:r>
        <w:rPr>
          <w:rFonts w:hint="cs"/>
          <w:rtl/>
        </w:rPr>
        <w:t>ה</w:t>
      </w:r>
      <w:r>
        <w:rPr>
          <w:rtl/>
        </w:rPr>
        <w:t>.</w:t>
      </w:r>
    </w:p>
    <w:p w:rsidR="006E559C" w:rsidRDefault="006E559C" w:rsidP="009635F5">
      <w:pPr>
        <w:rPr>
          <w:rtl/>
        </w:rPr>
      </w:pPr>
    </w:p>
    <w:p w:rsidR="006E559C" w:rsidRDefault="006E559C" w:rsidP="00375DAC">
      <w:pPr>
        <w:pStyle w:val="af6"/>
        <w:keepNext/>
        <w:rPr>
          <w:rtl/>
        </w:rPr>
      </w:pPr>
      <w:r w:rsidRPr="001626D5">
        <w:rPr>
          <w:rStyle w:val="TagStyle"/>
          <w:rtl/>
        </w:rPr>
        <w:t xml:space="preserve"> &lt;&lt; יור &gt;&gt; </w:t>
      </w:r>
      <w:r>
        <w:rPr>
          <w:rtl/>
        </w:rPr>
        <w:t>היו"ר אמיר אוחנה:</w:t>
      </w:r>
      <w:r w:rsidRPr="001626D5">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797" w:name="_ETM_Q91_182880"/>
      <w:bookmarkEnd w:id="15797"/>
      <w:r>
        <w:rPr>
          <w:rtl/>
        </w:rPr>
        <w:t xml:space="preserve">105 בעד, </w:t>
      </w:r>
      <w:r>
        <w:rPr>
          <w:rFonts w:hint="cs"/>
          <w:rtl/>
        </w:rPr>
        <w:t xml:space="preserve">עשרה </w:t>
      </w:r>
      <w:r>
        <w:rPr>
          <w:rtl/>
        </w:rPr>
        <w:t xml:space="preserve">נגד. אני קובע כי גם הסתייגות זו </w:t>
      </w:r>
      <w:bookmarkStart w:id="15798" w:name="_ETM_Q91_186797"/>
      <w:bookmarkEnd w:id="15798"/>
      <w:r>
        <w:rPr>
          <w:rtl/>
        </w:rPr>
        <w:t>התקבלה. אני פונה ליושב</w:t>
      </w:r>
      <w:r>
        <w:rPr>
          <w:rFonts w:hint="cs"/>
          <w:rtl/>
        </w:rPr>
        <w:t>-</w:t>
      </w:r>
      <w:r>
        <w:rPr>
          <w:rtl/>
        </w:rPr>
        <w:t>ראש ועדת הכספים ושואל אותו</w:t>
      </w:r>
      <w:r>
        <w:rPr>
          <w:rFonts w:hint="cs"/>
          <w:rtl/>
        </w:rPr>
        <w:t>:</w:t>
      </w:r>
      <w:r>
        <w:rPr>
          <w:rtl/>
        </w:rPr>
        <w:t xml:space="preserve"> האם </w:t>
      </w:r>
      <w:bookmarkStart w:id="15799" w:name="_ETM_Q91_190714"/>
      <w:bookmarkEnd w:id="15799"/>
      <w:r>
        <w:rPr>
          <w:rtl/>
        </w:rPr>
        <w:t>תרצה להחזיר את ההצעה לוועדה</w:t>
      </w:r>
      <w:r>
        <w:rPr>
          <w:rFonts w:hint="cs"/>
          <w:rtl/>
        </w:rPr>
        <w:t>,</w:t>
      </w:r>
      <w:r>
        <w:rPr>
          <w:rtl/>
        </w:rPr>
        <w:t xml:space="preserve"> או להמשיך</w:t>
      </w:r>
      <w:r>
        <w:rPr>
          <w:rFonts w:hint="cs"/>
          <w:rtl/>
        </w:rPr>
        <w:t>?</w:t>
      </w:r>
      <w:r>
        <w:rPr>
          <w:rtl/>
        </w:rPr>
        <w:t xml:space="preserve"> להמשיך בהצבעות. אנחנו </w:t>
      </w:r>
      <w:bookmarkStart w:id="15800" w:name="_ETM_Q91_194631"/>
      <w:bookmarkEnd w:id="15800"/>
      <w:r>
        <w:rPr>
          <w:rtl/>
        </w:rPr>
        <w:t xml:space="preserve">ממשיכים בהצבעות. </w:t>
      </w:r>
      <w:bookmarkStart w:id="15801" w:name="_ETM_Q91_199090"/>
      <w:bookmarkEnd w:id="15801"/>
    </w:p>
    <w:p w:rsidR="006E559C" w:rsidRDefault="006E559C" w:rsidP="009635F5">
      <w:pPr>
        <w:rPr>
          <w:rtl/>
        </w:rPr>
      </w:pPr>
      <w:bookmarkStart w:id="15802" w:name="_ETM_Q91_9041"/>
      <w:bookmarkStart w:id="15803" w:name="_ETM_Q91_9078"/>
      <w:bookmarkEnd w:id="15802"/>
      <w:bookmarkEnd w:id="15803"/>
    </w:p>
    <w:p w:rsidR="006E559C" w:rsidRDefault="006E559C" w:rsidP="00A87F5B">
      <w:pPr>
        <w:rPr>
          <w:rtl/>
        </w:rPr>
      </w:pPr>
      <w:bookmarkStart w:id="15804" w:name="_ETM_Q91_9232"/>
      <w:bookmarkStart w:id="15805" w:name="_ETM_Q91_9256"/>
      <w:bookmarkEnd w:id="15804"/>
      <w:bookmarkEnd w:id="15805"/>
      <w:r>
        <w:rPr>
          <w:rtl/>
        </w:rPr>
        <w:t xml:space="preserve">רבותיי, כעת אנחנו מצביעים על יתר ההסתייגויות שמשמעותן תוספת תקציב. </w:t>
      </w:r>
      <w:bookmarkStart w:id="15806" w:name="_ETM_Q91_202675"/>
      <w:bookmarkEnd w:id="15806"/>
      <w:r>
        <w:rPr>
          <w:rtl/>
        </w:rPr>
        <w:t xml:space="preserve">הצבעה כעת. </w:t>
      </w:r>
      <w:bookmarkStart w:id="15807" w:name="_ETM_Q91_207979"/>
      <w:bookmarkStart w:id="15808" w:name="_ETM_Q91_808233"/>
      <w:bookmarkStart w:id="15809" w:name="_ETM_Q91_808275"/>
      <w:bookmarkStart w:id="15810" w:name="_ETM_Q91_808450"/>
      <w:bookmarkStart w:id="15811" w:name="_ETM_Q91_808473"/>
      <w:bookmarkEnd w:id="15807"/>
      <w:bookmarkEnd w:id="15808"/>
      <w:bookmarkEnd w:id="15809"/>
      <w:bookmarkEnd w:id="15810"/>
      <w:bookmarkEnd w:id="15811"/>
      <w:r>
        <w:rPr>
          <w:rFonts w:hint="cs"/>
          <w:rtl/>
        </w:rPr>
        <w:t>הס</w:t>
      </w:r>
      <w:r>
        <w:rPr>
          <w:rtl/>
        </w:rPr>
        <w:t xml:space="preserve">תייגויות שמשמעותן תוספת תקציב. </w:t>
      </w:r>
      <w:bookmarkStart w:id="15812" w:name="_ETM_Q91_212750"/>
      <w:bookmarkStart w:id="15813" w:name="_ETM_Q91_218659"/>
      <w:bookmarkEnd w:id="15812"/>
      <w:bookmarkEnd w:id="15813"/>
      <w:r>
        <w:rPr>
          <w:rtl/>
        </w:rPr>
        <w:t>מצביעים על הסתייגויות שמשמעותן תוספת תקציב</w:t>
      </w:r>
      <w:r>
        <w:rPr>
          <w:rFonts w:hint="cs"/>
          <w:rtl/>
        </w:rPr>
        <w:t>.</w:t>
      </w:r>
    </w:p>
    <w:p w:rsidR="00A87F5B" w:rsidRDefault="00A87F5B" w:rsidP="00375DAC">
      <w:pPr>
        <w:rPr>
          <w:rtl/>
        </w:rPr>
      </w:pPr>
    </w:p>
    <w:p w:rsidR="006E559C" w:rsidRDefault="006E559C" w:rsidP="00375DAC">
      <w:pPr>
        <w:pStyle w:val="af1"/>
        <w:keepNext/>
        <w:rPr>
          <w:rtl/>
        </w:rPr>
      </w:pPr>
      <w:bookmarkStart w:id="15814" w:name="_ETM_Q91_818054"/>
      <w:bookmarkStart w:id="15815" w:name="_ETM_Q91_818106"/>
      <w:bookmarkEnd w:id="15814"/>
      <w:bookmarkEnd w:id="15815"/>
      <w:r>
        <w:rPr>
          <w:rtl/>
        </w:rPr>
        <w:t>הצבעה מס'</w:t>
      </w:r>
      <w:r>
        <w:rPr>
          <w:rFonts w:hint="cs"/>
          <w:rtl/>
        </w:rPr>
        <w:t xml:space="preserve"> 74</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51</w:t>
      </w:r>
    </w:p>
    <w:p w:rsidR="006E559C" w:rsidRDefault="006E559C" w:rsidP="00375DAC">
      <w:pPr>
        <w:pStyle w:val="--"/>
        <w:keepNext/>
        <w:rPr>
          <w:rtl/>
        </w:rPr>
      </w:pPr>
      <w:r>
        <w:rPr>
          <w:rtl/>
        </w:rPr>
        <w:t xml:space="preserve">נגד – </w:t>
      </w:r>
      <w:r>
        <w:rPr>
          <w:rFonts w:hint="cs"/>
          <w:rtl/>
        </w:rPr>
        <w:t>64</w:t>
      </w:r>
    </w:p>
    <w:p w:rsidR="006E559C" w:rsidRPr="001626D5"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206DB0">
        <w:rPr>
          <w:rtl/>
        </w:rPr>
        <w:t>ההסתייגויות לסעי</w:t>
      </w:r>
      <w:r>
        <w:rPr>
          <w:rtl/>
        </w:rPr>
        <w:t xml:space="preserve">ף </w:t>
      </w:r>
      <w:r>
        <w:rPr>
          <w:rFonts w:hint="cs"/>
          <w:rtl/>
        </w:rPr>
        <w:t>18</w:t>
      </w:r>
      <w:r>
        <w:rPr>
          <w:rtl/>
        </w:rPr>
        <w:t xml:space="preserve"> בדבר </w:t>
      </w:r>
      <w:r>
        <w:rPr>
          <w:rFonts w:hint="cs"/>
          <w:rtl/>
        </w:rPr>
        <w:t>תוספת</w:t>
      </w:r>
      <w:r>
        <w:rPr>
          <w:rtl/>
        </w:rPr>
        <w:t xml:space="preserve"> תקציב </w:t>
      </w:r>
      <w:r>
        <w:rPr>
          <w:rFonts w:hint="cs"/>
          <w:rtl/>
        </w:rPr>
        <w:t xml:space="preserve">לא </w:t>
      </w:r>
      <w:r>
        <w:rPr>
          <w:rtl/>
        </w:rPr>
        <w:t>נתקבל</w:t>
      </w:r>
      <w:r>
        <w:rPr>
          <w:rFonts w:hint="cs"/>
          <w:rtl/>
        </w:rPr>
        <w:t>ו.</w:t>
      </w:r>
    </w:p>
    <w:p w:rsidR="006E559C" w:rsidRDefault="006E559C" w:rsidP="00375DAC">
      <w:pPr>
        <w:rPr>
          <w:rtl/>
        </w:rPr>
      </w:pPr>
      <w:bookmarkStart w:id="15816" w:name="_ETM_Q91_818271"/>
      <w:bookmarkStart w:id="15817" w:name="_ETM_Q91_818311"/>
      <w:bookmarkEnd w:id="15816"/>
      <w:bookmarkEnd w:id="15817"/>
    </w:p>
    <w:p w:rsidR="006E559C" w:rsidRDefault="006E559C" w:rsidP="00375DAC">
      <w:pPr>
        <w:pStyle w:val="af6"/>
        <w:keepNext/>
        <w:rPr>
          <w:rtl/>
        </w:rPr>
      </w:pPr>
      <w:r w:rsidRPr="008B5440">
        <w:rPr>
          <w:rStyle w:val="TagStyle"/>
          <w:rtl/>
        </w:rPr>
        <w:t xml:space="preserve"> &lt;&lt; יור &gt;&gt; </w:t>
      </w:r>
      <w:r>
        <w:rPr>
          <w:rtl/>
        </w:rPr>
        <w:t>היו"ר אמיר אוחנה:</w:t>
      </w:r>
      <w:r w:rsidRPr="008B5440">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818" w:name="_ETM_Q91_819815"/>
      <w:bookmarkEnd w:id="15818"/>
      <w:r>
        <w:rPr>
          <w:rtl/>
        </w:rPr>
        <w:t>51 בעד</w:t>
      </w:r>
      <w:r>
        <w:rPr>
          <w:rFonts w:hint="cs"/>
          <w:rtl/>
        </w:rPr>
        <w:t>,</w:t>
      </w:r>
      <w:r>
        <w:rPr>
          <w:rtl/>
        </w:rPr>
        <w:t xml:space="preserve"> 64 נגד</w:t>
      </w:r>
      <w:r>
        <w:rPr>
          <w:rFonts w:hint="cs"/>
          <w:rtl/>
        </w:rPr>
        <w:t>,</w:t>
      </w:r>
      <w:r>
        <w:rPr>
          <w:rtl/>
        </w:rPr>
        <w:t xml:space="preserve"> </w:t>
      </w:r>
      <w:bookmarkStart w:id="15819" w:name="_ETM_Q91_222822"/>
      <w:bookmarkEnd w:id="15819"/>
      <w:r>
        <w:rPr>
          <w:rtl/>
        </w:rPr>
        <w:t xml:space="preserve">נוכח אחד. אני קובע כי הסתייגויות אלה לא </w:t>
      </w:r>
      <w:r>
        <w:rPr>
          <w:rFonts w:hint="cs"/>
          <w:rtl/>
        </w:rPr>
        <w:t>ה</w:t>
      </w:r>
      <w:r>
        <w:rPr>
          <w:rtl/>
        </w:rPr>
        <w:t>תקבלו</w:t>
      </w:r>
      <w:r>
        <w:rPr>
          <w:rFonts w:hint="cs"/>
          <w:rtl/>
        </w:rPr>
        <w:t>.</w:t>
      </w:r>
    </w:p>
    <w:p w:rsidR="006E559C" w:rsidRDefault="006E559C" w:rsidP="00375DAC">
      <w:pPr>
        <w:rPr>
          <w:rtl/>
        </w:rPr>
      </w:pPr>
    </w:p>
    <w:p w:rsidR="006E559C" w:rsidRDefault="006E559C" w:rsidP="00375DAC">
      <w:pPr>
        <w:rPr>
          <w:rtl/>
        </w:rPr>
      </w:pPr>
      <w:bookmarkStart w:id="15820" w:name="_ETM_Q91_824898"/>
      <w:bookmarkEnd w:id="15820"/>
      <w:r>
        <w:rPr>
          <w:rtl/>
        </w:rPr>
        <w:t xml:space="preserve">כעת </w:t>
      </w:r>
      <w:bookmarkStart w:id="15821" w:name="_ETM_Q91_226986"/>
      <w:bookmarkEnd w:id="15821"/>
      <w:r>
        <w:rPr>
          <w:rtl/>
        </w:rPr>
        <w:t xml:space="preserve">נצביע על יתר ההסתייגויות שמשמעותן הפחתת תקציב. </w:t>
      </w:r>
      <w:bookmarkStart w:id="15822" w:name="_ETM_Q91_231950"/>
      <w:bookmarkEnd w:id="15822"/>
      <w:r>
        <w:rPr>
          <w:rtl/>
        </w:rPr>
        <w:t>הצבעה</w:t>
      </w:r>
      <w:r>
        <w:rPr>
          <w:rFonts w:hint="cs"/>
          <w:rtl/>
        </w:rPr>
        <w:t>.</w:t>
      </w:r>
      <w:r>
        <w:rPr>
          <w:rtl/>
        </w:rPr>
        <w:t xml:space="preserve"> </w:t>
      </w:r>
      <w:bookmarkStart w:id="15823" w:name="_ETM_Q91_834472"/>
      <w:bookmarkStart w:id="15824" w:name="_ETM_Q91_834635"/>
      <w:bookmarkStart w:id="15825" w:name="_ETM_Q91_834688"/>
      <w:bookmarkStart w:id="15826" w:name="_ETM_Q91_834825"/>
      <w:bookmarkEnd w:id="15823"/>
      <w:bookmarkEnd w:id="15824"/>
      <w:bookmarkEnd w:id="15825"/>
      <w:bookmarkEnd w:id="15826"/>
    </w:p>
    <w:p w:rsidR="00A87F5B" w:rsidRDefault="00A87F5B" w:rsidP="00375DAC">
      <w:pPr>
        <w:rPr>
          <w:rtl/>
        </w:rPr>
      </w:pPr>
    </w:p>
    <w:p w:rsidR="006E559C" w:rsidRDefault="006E559C" w:rsidP="00375DAC">
      <w:pPr>
        <w:pStyle w:val="af1"/>
        <w:keepNext/>
        <w:rPr>
          <w:rtl/>
        </w:rPr>
      </w:pPr>
      <w:bookmarkStart w:id="15827" w:name="_ETM_Q91_834882"/>
      <w:bookmarkEnd w:id="15827"/>
      <w:r>
        <w:rPr>
          <w:rtl/>
        </w:rPr>
        <w:t>הצבעה מס'</w:t>
      </w:r>
      <w:r>
        <w:rPr>
          <w:rFonts w:hint="cs"/>
          <w:rtl/>
        </w:rPr>
        <w:t xml:space="preserve"> 75</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E559C" w:rsidRDefault="006E559C" w:rsidP="00375DAC">
      <w:pPr>
        <w:pStyle w:val="--"/>
        <w:keepNext/>
        <w:rPr>
          <w:rtl/>
        </w:rPr>
      </w:pPr>
      <w:r>
        <w:rPr>
          <w:rtl/>
        </w:rPr>
        <w:t xml:space="preserve">נגד – </w:t>
      </w:r>
      <w:r>
        <w:rPr>
          <w:rFonts w:hint="cs"/>
          <w:rtl/>
        </w:rPr>
        <w:t>62</w:t>
      </w:r>
    </w:p>
    <w:p w:rsidR="006E559C" w:rsidRPr="001626D5" w:rsidRDefault="006E559C" w:rsidP="00375DAC">
      <w:pPr>
        <w:pStyle w:val="--"/>
        <w:keepNext/>
        <w:rPr>
          <w:rtl/>
        </w:rPr>
      </w:pPr>
      <w:r>
        <w:rPr>
          <w:rtl/>
        </w:rPr>
        <w:t xml:space="preserve">נמנעים – </w:t>
      </w:r>
      <w:r>
        <w:rPr>
          <w:rFonts w:hint="cs"/>
          <w:rtl/>
        </w:rPr>
        <w:t>אין</w:t>
      </w:r>
    </w:p>
    <w:p w:rsidR="006E559C" w:rsidRPr="001626D5" w:rsidRDefault="006E559C" w:rsidP="00375DAC">
      <w:pPr>
        <w:pStyle w:val="af2"/>
        <w:rPr>
          <w:rtl/>
        </w:rPr>
      </w:pPr>
      <w:r w:rsidRPr="00206DB0">
        <w:rPr>
          <w:rtl/>
        </w:rPr>
        <w:t>ההסתייגויות לסעי</w:t>
      </w:r>
      <w:r>
        <w:rPr>
          <w:rtl/>
        </w:rPr>
        <w:t xml:space="preserve">ף </w:t>
      </w:r>
      <w:r>
        <w:rPr>
          <w:rFonts w:hint="cs"/>
          <w:rtl/>
        </w:rPr>
        <w:t>18</w:t>
      </w:r>
      <w:r>
        <w:rPr>
          <w:rtl/>
        </w:rPr>
        <w:t xml:space="preserve"> בדבר הפחתת תקציב </w:t>
      </w:r>
      <w:r>
        <w:rPr>
          <w:rFonts w:hint="cs"/>
          <w:rtl/>
        </w:rPr>
        <w:t xml:space="preserve">לא </w:t>
      </w:r>
      <w:r>
        <w:rPr>
          <w:rtl/>
        </w:rPr>
        <w:t>נתקבל</w:t>
      </w:r>
      <w:r>
        <w:rPr>
          <w:rFonts w:hint="cs"/>
          <w:rtl/>
        </w:rPr>
        <w:t>ו</w:t>
      </w:r>
      <w:r>
        <w:rPr>
          <w:rtl/>
        </w:rPr>
        <w:t>.</w:t>
      </w:r>
    </w:p>
    <w:p w:rsidR="006E559C" w:rsidRDefault="006E559C" w:rsidP="00375DAC">
      <w:pPr>
        <w:rPr>
          <w:rtl/>
        </w:rPr>
      </w:pPr>
    </w:p>
    <w:p w:rsidR="006E559C" w:rsidRDefault="006E559C" w:rsidP="00375DAC">
      <w:pPr>
        <w:pStyle w:val="af6"/>
        <w:keepNext/>
        <w:rPr>
          <w:rtl/>
        </w:rPr>
      </w:pPr>
      <w:r w:rsidRPr="008B5440">
        <w:rPr>
          <w:rStyle w:val="TagStyle"/>
          <w:rtl/>
        </w:rPr>
        <w:t xml:space="preserve"> &lt;&lt; יור &gt;&gt; </w:t>
      </w:r>
      <w:r>
        <w:rPr>
          <w:rtl/>
        </w:rPr>
        <w:t>היו"ר אמיר אוחנה:</w:t>
      </w:r>
      <w:r w:rsidRPr="008B5440">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828" w:name="_ETM_Q91_836290"/>
      <w:bookmarkStart w:id="15829" w:name="_ETM_Q91_245860"/>
      <w:bookmarkEnd w:id="15828"/>
      <w:bookmarkEnd w:id="15829"/>
      <w:r>
        <w:rPr>
          <w:rtl/>
        </w:rPr>
        <w:t>52 בעד</w:t>
      </w:r>
      <w:r>
        <w:rPr>
          <w:rFonts w:hint="cs"/>
          <w:rtl/>
        </w:rPr>
        <w:t>,</w:t>
      </w:r>
      <w:r>
        <w:rPr>
          <w:rtl/>
        </w:rPr>
        <w:t xml:space="preserve"> 62 נגד</w:t>
      </w:r>
      <w:r>
        <w:rPr>
          <w:rFonts w:hint="cs"/>
          <w:rtl/>
        </w:rPr>
        <w:t xml:space="preserve">. </w:t>
      </w:r>
      <w:r>
        <w:rPr>
          <w:rtl/>
        </w:rPr>
        <w:t>הסתייגויות אלה לא התקבלו</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לכן </w:t>
      </w:r>
      <w:bookmarkStart w:id="15830" w:name="_ETM_Q91_250632"/>
      <w:bookmarkEnd w:id="15830"/>
      <w:r>
        <w:rPr>
          <w:rtl/>
        </w:rPr>
        <w:t>נעבור כעת להצביע על סעיף תקציבי 18</w:t>
      </w:r>
      <w:r>
        <w:rPr>
          <w:rFonts w:hint="cs"/>
          <w:rtl/>
        </w:rPr>
        <w:t xml:space="preserve"> </w:t>
      </w:r>
      <w:bookmarkStart w:id="15831" w:name="_ETM_Q91_847823"/>
      <w:bookmarkEnd w:id="15831"/>
      <w:r>
        <w:rPr>
          <w:rFonts w:hint="cs"/>
          <w:rtl/>
        </w:rPr>
        <w:t xml:space="preserve">– </w:t>
      </w:r>
      <w:r>
        <w:rPr>
          <w:rtl/>
        </w:rPr>
        <w:t>הרשויות המקומיות</w:t>
      </w:r>
      <w:r>
        <w:rPr>
          <w:rFonts w:hint="cs"/>
          <w:rtl/>
        </w:rPr>
        <w:t>,</w:t>
      </w:r>
      <w:r>
        <w:rPr>
          <w:rtl/>
        </w:rPr>
        <w:t xml:space="preserve"> לשנת </w:t>
      </w:r>
      <w:bookmarkStart w:id="15832" w:name="_ETM_Q91_255404"/>
      <w:bookmarkEnd w:id="15832"/>
      <w:r>
        <w:rPr>
          <w:rtl/>
        </w:rPr>
        <w:t>הכספים 2026</w:t>
      </w:r>
      <w:r>
        <w:rPr>
          <w:rFonts w:hint="cs"/>
          <w:rtl/>
        </w:rPr>
        <w:t>,</w:t>
      </w:r>
      <w:r>
        <w:rPr>
          <w:rtl/>
        </w:rPr>
        <w:t xml:space="preserve"> </w:t>
      </w:r>
      <w:r>
        <w:rPr>
          <w:rFonts w:hint="cs"/>
          <w:rtl/>
        </w:rPr>
        <w:t>כ</w:t>
      </w:r>
      <w:r>
        <w:rPr>
          <w:rtl/>
        </w:rPr>
        <w:t xml:space="preserve">נוסח הוועדה, בתוספת ההסתייגויות שהתקבלו. בתוספת ההסתייגויות שהתקבלו. </w:t>
      </w:r>
      <w:bookmarkStart w:id="15833" w:name="_ETM_Q91_260176"/>
      <w:bookmarkEnd w:id="15833"/>
      <w:r>
        <w:rPr>
          <w:rtl/>
        </w:rPr>
        <w:t>הצבעה.</w:t>
      </w:r>
    </w:p>
    <w:p w:rsidR="006E559C" w:rsidRDefault="006E559C" w:rsidP="00375DAC">
      <w:pPr>
        <w:rPr>
          <w:rtl/>
        </w:rPr>
      </w:pPr>
    </w:p>
    <w:p w:rsidR="006E559C" w:rsidRDefault="006E559C" w:rsidP="00375DAC">
      <w:pPr>
        <w:pStyle w:val="af1"/>
        <w:keepNext/>
        <w:rPr>
          <w:rtl/>
        </w:rPr>
      </w:pPr>
      <w:bookmarkStart w:id="15834" w:name="_ETM_Q91_862296"/>
      <w:bookmarkStart w:id="15835" w:name="_ETM_Q91_862351"/>
      <w:bookmarkEnd w:id="15834"/>
      <w:bookmarkEnd w:id="15835"/>
      <w:r>
        <w:rPr>
          <w:rtl/>
        </w:rPr>
        <w:t>הצבעה מס'</w:t>
      </w:r>
      <w:r>
        <w:rPr>
          <w:rFonts w:hint="cs"/>
          <w:rtl/>
        </w:rPr>
        <w:t xml:space="preserve"> 76</w:t>
      </w:r>
    </w:p>
    <w:p w:rsidR="006E559C" w:rsidRDefault="006E559C" w:rsidP="00375DAC">
      <w:pPr>
        <w:pStyle w:val="--"/>
        <w:keepNext/>
        <w:rPr>
          <w:rtl/>
        </w:rPr>
      </w:pPr>
    </w:p>
    <w:p w:rsidR="006E559C" w:rsidRDefault="006E559C" w:rsidP="00A87F5B">
      <w:pPr>
        <w:pStyle w:val="--"/>
        <w:keepNext/>
        <w:rPr>
          <w:rtl/>
        </w:rPr>
      </w:pPr>
      <w:r>
        <w:rPr>
          <w:rtl/>
        </w:rPr>
        <w:t>בעד</w:t>
      </w:r>
      <w:r w:rsidRPr="00123465">
        <w:rPr>
          <w:rtl/>
        </w:rPr>
        <w:t xml:space="preserve"> סעיף </w:t>
      </w:r>
      <w:r>
        <w:rPr>
          <w:rFonts w:hint="cs"/>
          <w:rtl/>
        </w:rPr>
        <w:t>18</w:t>
      </w:r>
      <w:r w:rsidRPr="00123465">
        <w:rPr>
          <w:rtl/>
        </w:rPr>
        <w:t>, כהצעת הוועדה ועם ההסתייגו</w:t>
      </w:r>
      <w:r w:rsidR="00A87F5B">
        <w:rPr>
          <w:rFonts w:hint="cs"/>
          <w:rtl/>
        </w:rPr>
        <w:t>יו</w:t>
      </w:r>
      <w:r w:rsidRPr="00123465">
        <w:rPr>
          <w:rtl/>
        </w:rPr>
        <w:t>ת שנתקבל</w:t>
      </w:r>
      <w:r w:rsidR="00A87F5B">
        <w:rPr>
          <w:rFonts w:hint="cs"/>
          <w:rtl/>
        </w:rPr>
        <w:t>ו</w:t>
      </w:r>
      <w:r>
        <w:rPr>
          <w:rFonts w:hint="cs"/>
          <w:rtl/>
        </w:rPr>
        <w:t xml:space="preserve">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54</w:t>
      </w:r>
    </w:p>
    <w:p w:rsidR="006E559C" w:rsidRPr="001626D5" w:rsidRDefault="006E559C" w:rsidP="00375DAC">
      <w:pPr>
        <w:pStyle w:val="--"/>
        <w:keepNext/>
        <w:rPr>
          <w:rtl/>
        </w:rPr>
      </w:pPr>
      <w:r>
        <w:rPr>
          <w:rtl/>
        </w:rPr>
        <w:t xml:space="preserve">נמנעים – </w:t>
      </w:r>
      <w:r>
        <w:rPr>
          <w:rFonts w:hint="cs"/>
          <w:rtl/>
        </w:rPr>
        <w:t>אין</w:t>
      </w:r>
    </w:p>
    <w:p w:rsidR="006E559C" w:rsidRPr="001626D5" w:rsidRDefault="006E559C" w:rsidP="00A87F5B">
      <w:pPr>
        <w:pStyle w:val="af2"/>
        <w:rPr>
          <w:rtl/>
        </w:rPr>
      </w:pPr>
      <w:r>
        <w:rPr>
          <w:rtl/>
        </w:rPr>
        <w:t xml:space="preserve">סעיף </w:t>
      </w:r>
      <w:r>
        <w:rPr>
          <w:rFonts w:hint="cs"/>
          <w:rtl/>
        </w:rPr>
        <w:t>18</w:t>
      </w:r>
      <w:r>
        <w:rPr>
          <w:rtl/>
        </w:rPr>
        <w:t xml:space="preserve">, </w:t>
      </w:r>
      <w:r w:rsidRPr="00123465">
        <w:rPr>
          <w:rtl/>
        </w:rPr>
        <w:t>כהצעת הוועדה ועם ההסתייגו</w:t>
      </w:r>
      <w:r w:rsidR="00A87F5B">
        <w:rPr>
          <w:rFonts w:hint="cs"/>
          <w:rtl/>
        </w:rPr>
        <w:t>יו</w:t>
      </w:r>
      <w:r w:rsidRPr="00123465">
        <w:rPr>
          <w:rtl/>
        </w:rPr>
        <w:t>ת שנתקבל</w:t>
      </w:r>
      <w:r w:rsidR="00A87F5B">
        <w:rPr>
          <w:rFonts w:hint="cs"/>
          <w:rtl/>
        </w:rPr>
        <w:t>ו</w:t>
      </w:r>
      <w:r>
        <w:rPr>
          <w:rtl/>
        </w:rPr>
        <w:t>, נתקבל</w:t>
      </w:r>
      <w:r>
        <w:rPr>
          <w:rFonts w:hint="cs"/>
          <w:rtl/>
        </w:rPr>
        <w:t>.</w:t>
      </w:r>
    </w:p>
    <w:p w:rsidR="006E559C" w:rsidRDefault="006E559C" w:rsidP="00375DAC">
      <w:pPr>
        <w:rPr>
          <w:rtl/>
        </w:rPr>
      </w:pPr>
      <w:bookmarkStart w:id="15836" w:name="_ETM_Q91_861817"/>
      <w:bookmarkStart w:id="15837" w:name="_ETM_Q91_861865"/>
      <w:bookmarkEnd w:id="15836"/>
      <w:bookmarkEnd w:id="15837"/>
    </w:p>
    <w:p w:rsidR="006E559C" w:rsidRDefault="006E559C" w:rsidP="00375DAC">
      <w:pPr>
        <w:pStyle w:val="af6"/>
        <w:keepNext/>
        <w:rPr>
          <w:rtl/>
        </w:rPr>
      </w:pPr>
      <w:r w:rsidRPr="008B5440">
        <w:rPr>
          <w:rStyle w:val="TagStyle"/>
          <w:rtl/>
        </w:rPr>
        <w:t xml:space="preserve"> &lt;&lt; יור &gt;&gt; </w:t>
      </w:r>
      <w:r>
        <w:rPr>
          <w:rtl/>
        </w:rPr>
        <w:t>היו"ר אמיר אוחנה:</w:t>
      </w:r>
      <w:r w:rsidRPr="008B5440">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A87F5B">
      <w:pPr>
        <w:rPr>
          <w:rtl/>
        </w:rPr>
      </w:pPr>
      <w:bookmarkStart w:id="15838" w:name="_ETM_Q91_862009"/>
      <w:bookmarkStart w:id="15839" w:name="_ETM_Q91_862051"/>
      <w:bookmarkStart w:id="15840" w:name="_ETM_Q91_275489"/>
      <w:bookmarkEnd w:id="15838"/>
      <w:bookmarkEnd w:id="15839"/>
      <w:bookmarkEnd w:id="15840"/>
      <w:r>
        <w:rPr>
          <w:rtl/>
        </w:rPr>
        <w:t>62 בעד</w:t>
      </w:r>
      <w:r>
        <w:rPr>
          <w:rFonts w:hint="cs"/>
          <w:rtl/>
        </w:rPr>
        <w:t>,</w:t>
      </w:r>
      <w:r>
        <w:rPr>
          <w:rtl/>
        </w:rPr>
        <w:t xml:space="preserve"> 54 נגד</w:t>
      </w:r>
      <w:r>
        <w:rPr>
          <w:rFonts w:hint="cs"/>
          <w:rtl/>
        </w:rPr>
        <w:t>,</w:t>
      </w:r>
      <w:r>
        <w:rPr>
          <w:rtl/>
        </w:rPr>
        <w:t xml:space="preserve"> נמנע</w:t>
      </w:r>
      <w:r>
        <w:rPr>
          <w:rFonts w:hint="cs"/>
          <w:rtl/>
        </w:rPr>
        <w:t xml:space="preserve"> אחד</w:t>
      </w:r>
      <w:r>
        <w:rPr>
          <w:rtl/>
        </w:rPr>
        <w:t xml:space="preserve">. אני קובע כי סעיף תקציבי </w:t>
      </w:r>
      <w:bookmarkStart w:id="15841" w:name="_ETM_Q91_281336"/>
      <w:bookmarkEnd w:id="15841"/>
      <w:r>
        <w:rPr>
          <w:rtl/>
        </w:rPr>
        <w:t xml:space="preserve">18 </w:t>
      </w:r>
      <w:r>
        <w:rPr>
          <w:rFonts w:hint="cs"/>
          <w:rtl/>
        </w:rPr>
        <w:t xml:space="preserve">– </w:t>
      </w:r>
      <w:r>
        <w:rPr>
          <w:rtl/>
        </w:rPr>
        <w:t>הרשויות המקומיות</w:t>
      </w:r>
      <w:r>
        <w:rPr>
          <w:rFonts w:hint="cs"/>
          <w:rtl/>
        </w:rPr>
        <w:t>,</w:t>
      </w:r>
      <w:r>
        <w:rPr>
          <w:rtl/>
        </w:rPr>
        <w:t xml:space="preserve"> לשנת הכספים 2026</w:t>
      </w:r>
      <w:r>
        <w:rPr>
          <w:rFonts w:hint="cs"/>
          <w:rtl/>
        </w:rPr>
        <w:t>, כ</w:t>
      </w:r>
      <w:r>
        <w:rPr>
          <w:rtl/>
        </w:rPr>
        <w:t>נוסח הוועדה בתוספת ההסתייגויות</w:t>
      </w:r>
      <w:bookmarkStart w:id="15842" w:name="_ETM_Q91_287184"/>
      <w:bookmarkEnd w:id="15842"/>
      <w:r>
        <w:rPr>
          <w:rFonts w:hint="cs"/>
          <w:rtl/>
        </w:rPr>
        <w:t xml:space="preserve">, </w:t>
      </w:r>
      <w:r>
        <w:rPr>
          <w:rtl/>
        </w:rPr>
        <w:t xml:space="preserve">התקבל. </w:t>
      </w:r>
    </w:p>
    <w:p w:rsidR="006E559C" w:rsidRDefault="006E559C" w:rsidP="00375DAC">
      <w:pPr>
        <w:rPr>
          <w:rtl/>
        </w:rPr>
      </w:pPr>
    </w:p>
    <w:p w:rsidR="006E559C" w:rsidRDefault="006E559C" w:rsidP="00375DAC">
      <w:pPr>
        <w:rPr>
          <w:rtl/>
        </w:rPr>
      </w:pPr>
      <w:r>
        <w:rPr>
          <w:rtl/>
        </w:rPr>
        <w:t xml:space="preserve">עוברים להסתייגויות לסעיף 19 </w:t>
      </w:r>
      <w:r>
        <w:rPr>
          <w:rFonts w:hint="cs"/>
          <w:rtl/>
        </w:rPr>
        <w:t xml:space="preserve">– </w:t>
      </w:r>
      <w:r>
        <w:rPr>
          <w:rtl/>
        </w:rPr>
        <w:t>מדע, תרבות וספורט</w:t>
      </w:r>
      <w:r>
        <w:rPr>
          <w:rFonts w:hint="cs"/>
          <w:rtl/>
        </w:rPr>
        <w:t>,</w:t>
      </w:r>
      <w:r>
        <w:rPr>
          <w:rtl/>
        </w:rPr>
        <w:t xml:space="preserve"> לשנת הכספים </w:t>
      </w:r>
      <w:bookmarkStart w:id="15843" w:name="_ETM_Q91_293031"/>
      <w:bookmarkEnd w:id="15843"/>
      <w:r>
        <w:rPr>
          <w:rtl/>
        </w:rPr>
        <w:t>2026</w:t>
      </w:r>
      <w:r>
        <w:rPr>
          <w:rFonts w:hint="cs"/>
          <w:rtl/>
        </w:rPr>
        <w:t xml:space="preserve">. </w:t>
      </w:r>
      <w:r>
        <w:rPr>
          <w:rtl/>
        </w:rPr>
        <w:t>תחילה נצביע על הסתייגויות שמשמעותן תוספת תקציב</w:t>
      </w:r>
      <w:r>
        <w:rPr>
          <w:rFonts w:hint="cs"/>
          <w:rtl/>
        </w:rPr>
        <w:t>.</w:t>
      </w:r>
      <w:r>
        <w:rPr>
          <w:rtl/>
        </w:rPr>
        <w:t xml:space="preserve"> הצבעה כעת</w:t>
      </w:r>
      <w:r>
        <w:rPr>
          <w:rFonts w:hint="cs"/>
          <w:rtl/>
        </w:rPr>
        <w:t>.</w:t>
      </w:r>
      <w:r>
        <w:rPr>
          <w:rtl/>
        </w:rPr>
        <w:t xml:space="preserve"> </w:t>
      </w:r>
      <w:bookmarkStart w:id="15844" w:name="_ETM_Q91_302050"/>
      <w:bookmarkEnd w:id="15844"/>
      <w:r>
        <w:rPr>
          <w:rtl/>
        </w:rPr>
        <w:t>הסתייגויות שמשמעותן תוספת תקציב</w:t>
      </w:r>
      <w:r>
        <w:rPr>
          <w:rFonts w:hint="cs"/>
          <w:rtl/>
        </w:rPr>
        <w:t>.</w:t>
      </w:r>
      <w:r>
        <w:rPr>
          <w:rtl/>
        </w:rPr>
        <w:t xml:space="preserve"> הצבעה כעת.</w:t>
      </w:r>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77</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E559C" w:rsidRDefault="006E559C" w:rsidP="00375DAC">
      <w:pPr>
        <w:pStyle w:val="--"/>
        <w:keepNext/>
        <w:rPr>
          <w:rtl/>
        </w:rPr>
      </w:pPr>
      <w:r>
        <w:rPr>
          <w:rtl/>
        </w:rPr>
        <w:t xml:space="preserve">נגד – </w:t>
      </w:r>
      <w:r>
        <w:rPr>
          <w:rFonts w:hint="cs"/>
          <w:rtl/>
        </w:rPr>
        <w:t>63</w:t>
      </w:r>
    </w:p>
    <w:p w:rsidR="006E559C" w:rsidRPr="001626D5" w:rsidRDefault="006E559C" w:rsidP="00375DAC">
      <w:pPr>
        <w:pStyle w:val="--"/>
        <w:keepNext/>
        <w:rPr>
          <w:rtl/>
        </w:rPr>
      </w:pPr>
      <w:r>
        <w:rPr>
          <w:rtl/>
        </w:rPr>
        <w:t xml:space="preserve">נמנעים – </w:t>
      </w:r>
      <w:r>
        <w:rPr>
          <w:rFonts w:hint="cs"/>
          <w:rtl/>
        </w:rPr>
        <w:t>אין</w:t>
      </w:r>
    </w:p>
    <w:p w:rsidR="006E559C" w:rsidRPr="001626D5" w:rsidRDefault="006E559C" w:rsidP="00375DAC">
      <w:pPr>
        <w:pStyle w:val="af2"/>
        <w:rPr>
          <w:rtl/>
        </w:rPr>
      </w:pPr>
      <w:r w:rsidRPr="005069A0">
        <w:rPr>
          <w:rtl/>
        </w:rPr>
        <w:t>ההסתייגויות לסעיף 1</w:t>
      </w:r>
      <w:r>
        <w:rPr>
          <w:rFonts w:hint="cs"/>
          <w:rtl/>
        </w:rPr>
        <w:t>9</w:t>
      </w:r>
      <w:r w:rsidRPr="005069A0">
        <w:rPr>
          <w:rtl/>
        </w:rPr>
        <w:t xml:space="preserve"> בדבר </w:t>
      </w:r>
      <w:r>
        <w:rPr>
          <w:rFonts w:hint="cs"/>
          <w:rtl/>
        </w:rPr>
        <w:t>תוספת</w:t>
      </w:r>
      <w:r w:rsidRPr="005069A0">
        <w:rPr>
          <w:rtl/>
        </w:rPr>
        <w:t xml:space="preserve"> תקציב לא נתקבלו</w:t>
      </w:r>
      <w:r>
        <w:rPr>
          <w:rtl/>
        </w:rPr>
        <w:t>.</w:t>
      </w:r>
    </w:p>
    <w:p w:rsidR="006E559C" w:rsidRDefault="006E559C" w:rsidP="00375DAC">
      <w:pPr>
        <w:rPr>
          <w:rtl/>
        </w:rPr>
      </w:pPr>
      <w:bookmarkStart w:id="15845" w:name="_ETM_Q91_903815"/>
      <w:bookmarkEnd w:id="15845"/>
    </w:p>
    <w:p w:rsidR="006E559C" w:rsidRDefault="006E559C" w:rsidP="00375DAC">
      <w:pPr>
        <w:pStyle w:val="af6"/>
        <w:keepNext/>
        <w:rPr>
          <w:rtl/>
        </w:rPr>
      </w:pPr>
      <w:r w:rsidRPr="008B5440">
        <w:rPr>
          <w:rStyle w:val="TagStyle"/>
          <w:rtl/>
        </w:rPr>
        <w:t xml:space="preserve"> &lt;&lt; יור &gt;&gt; </w:t>
      </w:r>
      <w:r>
        <w:rPr>
          <w:rtl/>
        </w:rPr>
        <w:t>היו"ר אמיר אוחנה:</w:t>
      </w:r>
      <w:r w:rsidRPr="008B5440">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846" w:name="_ETM_Q91_905198"/>
      <w:bookmarkStart w:id="15847" w:name="_ETM_Q91_311059"/>
      <w:bookmarkEnd w:id="15846"/>
      <w:bookmarkEnd w:id="15847"/>
      <w:r>
        <w:rPr>
          <w:rtl/>
        </w:rPr>
        <w:t>52 בעד</w:t>
      </w:r>
      <w:r>
        <w:rPr>
          <w:rFonts w:hint="cs"/>
          <w:rtl/>
        </w:rPr>
        <w:t>,</w:t>
      </w:r>
      <w:r>
        <w:rPr>
          <w:rtl/>
        </w:rPr>
        <w:t xml:space="preserve"> 63 נגד</w:t>
      </w:r>
      <w:r>
        <w:rPr>
          <w:rFonts w:hint="cs"/>
          <w:rtl/>
        </w:rPr>
        <w:t>.</w:t>
      </w:r>
      <w:r>
        <w:rPr>
          <w:rtl/>
        </w:rPr>
        <w:t xml:space="preserve"> ההסתייגויות לא יתקבלו</w:t>
      </w:r>
      <w:r>
        <w:rPr>
          <w:rFonts w:hint="cs"/>
          <w:rtl/>
        </w:rPr>
        <w:t>.</w:t>
      </w:r>
    </w:p>
    <w:p w:rsidR="006E559C" w:rsidRDefault="006E559C" w:rsidP="00375DAC">
      <w:pPr>
        <w:rPr>
          <w:rtl/>
        </w:rPr>
      </w:pPr>
      <w:bookmarkStart w:id="15848" w:name="_ETM_Q91_911917"/>
      <w:bookmarkStart w:id="15849" w:name="_ETM_Q91_911974"/>
      <w:bookmarkStart w:id="15850" w:name="_ETM_Q91_912109"/>
      <w:bookmarkEnd w:id="15848"/>
      <w:bookmarkEnd w:id="15849"/>
      <w:bookmarkEnd w:id="15850"/>
    </w:p>
    <w:p w:rsidR="006E559C" w:rsidRDefault="006E559C" w:rsidP="00375DAC">
      <w:pPr>
        <w:rPr>
          <w:rtl/>
        </w:rPr>
      </w:pPr>
      <w:bookmarkStart w:id="15851" w:name="_ETM_Q91_912140"/>
      <w:bookmarkEnd w:id="15851"/>
      <w:r>
        <w:rPr>
          <w:rtl/>
        </w:rPr>
        <w:t xml:space="preserve">כעת נעבור להצביע </w:t>
      </w:r>
      <w:bookmarkStart w:id="15852" w:name="_ETM_Q91_315804"/>
      <w:bookmarkEnd w:id="15852"/>
      <w:r>
        <w:rPr>
          <w:rtl/>
        </w:rPr>
        <w:t>על הסתייגויות שמשמעותן הפחתת תקציב. הסתייגויות שמשמעותן הפחתת תקציב</w:t>
      </w:r>
      <w:r>
        <w:rPr>
          <w:rFonts w:hint="cs"/>
          <w:rtl/>
        </w:rPr>
        <w:t>.</w:t>
      </w:r>
      <w:r>
        <w:rPr>
          <w:rtl/>
        </w:rPr>
        <w:t xml:space="preserve"> </w:t>
      </w:r>
      <w:bookmarkStart w:id="15853" w:name="_ETM_Q91_322669"/>
      <w:bookmarkEnd w:id="15853"/>
      <w:r>
        <w:rPr>
          <w:rtl/>
        </w:rPr>
        <w:t>הצבעה כעת.</w:t>
      </w:r>
      <w:bookmarkStart w:id="15854" w:name="_ETM_Q91_923125"/>
      <w:bookmarkEnd w:id="15854"/>
    </w:p>
    <w:p w:rsidR="006E559C" w:rsidRDefault="006E559C" w:rsidP="00375DAC">
      <w:pPr>
        <w:rPr>
          <w:rtl/>
        </w:rPr>
      </w:pPr>
      <w:bookmarkStart w:id="15855" w:name="_ETM_Q91_923169"/>
      <w:bookmarkEnd w:id="15855"/>
    </w:p>
    <w:p w:rsidR="006E559C" w:rsidRDefault="006E559C" w:rsidP="00375DAC">
      <w:pPr>
        <w:pStyle w:val="af1"/>
        <w:keepNext/>
        <w:rPr>
          <w:rtl/>
        </w:rPr>
      </w:pPr>
      <w:bookmarkStart w:id="15856" w:name="_ETM_Q91_923293"/>
      <w:bookmarkStart w:id="15857" w:name="_ETM_Q91_923334"/>
      <w:bookmarkEnd w:id="15856"/>
      <w:bookmarkEnd w:id="15857"/>
      <w:r>
        <w:rPr>
          <w:rtl/>
        </w:rPr>
        <w:t>הצבעה מס'</w:t>
      </w:r>
      <w:r>
        <w:rPr>
          <w:rFonts w:hint="cs"/>
          <w:rtl/>
        </w:rPr>
        <w:t xml:space="preserve"> 78</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53</w:t>
      </w:r>
    </w:p>
    <w:p w:rsidR="006E559C" w:rsidRDefault="006E559C" w:rsidP="00375DAC">
      <w:pPr>
        <w:pStyle w:val="--"/>
        <w:keepNext/>
        <w:rPr>
          <w:rtl/>
        </w:rPr>
      </w:pPr>
      <w:r>
        <w:rPr>
          <w:rtl/>
        </w:rPr>
        <w:t xml:space="preserve">נגד – </w:t>
      </w:r>
      <w:r>
        <w:rPr>
          <w:rFonts w:hint="cs"/>
          <w:rtl/>
        </w:rPr>
        <w:t>62</w:t>
      </w:r>
    </w:p>
    <w:p w:rsidR="006E559C" w:rsidRPr="001626D5" w:rsidRDefault="006E559C" w:rsidP="00375DAC">
      <w:pPr>
        <w:pStyle w:val="--"/>
        <w:keepNext/>
        <w:rPr>
          <w:rtl/>
        </w:rPr>
      </w:pPr>
      <w:r>
        <w:rPr>
          <w:rtl/>
        </w:rPr>
        <w:t xml:space="preserve">נמנעים – </w:t>
      </w:r>
      <w:r>
        <w:rPr>
          <w:rFonts w:hint="cs"/>
          <w:rtl/>
        </w:rPr>
        <w:t>אין</w:t>
      </w:r>
    </w:p>
    <w:p w:rsidR="006E559C" w:rsidRPr="001626D5" w:rsidRDefault="006E559C" w:rsidP="00375DAC">
      <w:pPr>
        <w:pStyle w:val="af2"/>
        <w:rPr>
          <w:rtl/>
        </w:rPr>
      </w:pPr>
      <w:r>
        <w:rPr>
          <w:rFonts w:hint="cs"/>
          <w:rtl/>
        </w:rPr>
        <w:t xml:space="preserve">הסתייגויות לסעיף 19 </w:t>
      </w:r>
      <w:r>
        <w:rPr>
          <w:rtl/>
        </w:rPr>
        <w:t xml:space="preserve">בדבר הפחתת תקציב </w:t>
      </w:r>
      <w:r>
        <w:rPr>
          <w:rFonts w:hint="cs"/>
          <w:rtl/>
        </w:rPr>
        <w:t xml:space="preserve">לא </w:t>
      </w:r>
      <w:r>
        <w:rPr>
          <w:rtl/>
        </w:rPr>
        <w:t>נתקבל</w:t>
      </w:r>
      <w:r>
        <w:rPr>
          <w:rFonts w:hint="cs"/>
          <w:rtl/>
        </w:rPr>
        <w:t>ו</w:t>
      </w:r>
      <w:r>
        <w:rPr>
          <w:rtl/>
        </w:rPr>
        <w:t>.</w:t>
      </w:r>
    </w:p>
    <w:p w:rsidR="006E559C" w:rsidRDefault="006E559C" w:rsidP="00375DAC">
      <w:pPr>
        <w:rPr>
          <w:rtl/>
        </w:rPr>
      </w:pPr>
      <w:bookmarkStart w:id="15858" w:name="_ETM_Q91_921324"/>
      <w:bookmarkStart w:id="15859" w:name="_ETM_Q91_921379"/>
      <w:bookmarkEnd w:id="15858"/>
      <w:bookmarkEnd w:id="15859"/>
    </w:p>
    <w:p w:rsidR="006E559C" w:rsidRDefault="006E559C" w:rsidP="00375DAC">
      <w:pPr>
        <w:pStyle w:val="af6"/>
        <w:keepNext/>
        <w:rPr>
          <w:rtl/>
        </w:rPr>
      </w:pPr>
      <w:r w:rsidRPr="008B5440">
        <w:rPr>
          <w:rStyle w:val="TagStyle"/>
          <w:rtl/>
        </w:rPr>
        <w:t xml:space="preserve"> &lt;&lt; יור &gt;&gt; </w:t>
      </w:r>
      <w:r>
        <w:rPr>
          <w:rtl/>
        </w:rPr>
        <w:t>היו"ר אמיר אוחנה:</w:t>
      </w:r>
      <w:r w:rsidRPr="008B5440">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860" w:name="_ETM_Q91_922582"/>
      <w:bookmarkStart w:id="15861" w:name="_ETM_Q91_330949"/>
      <w:bookmarkEnd w:id="15860"/>
      <w:bookmarkEnd w:id="15861"/>
      <w:r>
        <w:rPr>
          <w:rtl/>
        </w:rPr>
        <w:t>53 בעד</w:t>
      </w:r>
      <w:r>
        <w:rPr>
          <w:rFonts w:hint="cs"/>
          <w:rtl/>
        </w:rPr>
        <w:t>,</w:t>
      </w:r>
      <w:r>
        <w:rPr>
          <w:rtl/>
        </w:rPr>
        <w:t xml:space="preserve"> 62 נגד</w:t>
      </w:r>
      <w:r>
        <w:rPr>
          <w:rFonts w:hint="cs"/>
          <w:rtl/>
        </w:rPr>
        <w:t xml:space="preserve">. </w:t>
      </w:r>
      <w:r>
        <w:rPr>
          <w:rtl/>
        </w:rPr>
        <w:t>גם ההסתייגויות האלה לא התקבלו</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לכן </w:t>
      </w:r>
      <w:bookmarkStart w:id="15862" w:name="_ETM_Q91_335712"/>
      <w:bookmarkEnd w:id="15862"/>
      <w:r>
        <w:rPr>
          <w:rtl/>
        </w:rPr>
        <w:t xml:space="preserve">נעבור להצביע על סעיף תקציבי 19 </w:t>
      </w:r>
      <w:r>
        <w:rPr>
          <w:rFonts w:hint="cs"/>
          <w:rtl/>
        </w:rPr>
        <w:t xml:space="preserve">– </w:t>
      </w:r>
      <w:r>
        <w:rPr>
          <w:rtl/>
        </w:rPr>
        <w:t>מדע, תרבות וספורט</w:t>
      </w:r>
      <w:r>
        <w:rPr>
          <w:rFonts w:hint="cs"/>
          <w:rtl/>
        </w:rPr>
        <w:t>,</w:t>
      </w:r>
      <w:r>
        <w:rPr>
          <w:rtl/>
        </w:rPr>
        <w:t xml:space="preserve"> לשנת </w:t>
      </w:r>
      <w:bookmarkStart w:id="15863" w:name="_ETM_Q91_340476"/>
      <w:bookmarkEnd w:id="15863"/>
      <w:r>
        <w:rPr>
          <w:rtl/>
        </w:rPr>
        <w:t>הכספים 2026</w:t>
      </w:r>
      <w:r>
        <w:rPr>
          <w:rFonts w:hint="cs"/>
          <w:rtl/>
        </w:rPr>
        <w:t xml:space="preserve">, </w:t>
      </w:r>
      <w:r>
        <w:rPr>
          <w:rtl/>
        </w:rPr>
        <w:t>כהצעת הוועדה. הצבעה כעת.</w:t>
      </w:r>
    </w:p>
    <w:p w:rsidR="006E559C" w:rsidRDefault="006E559C" w:rsidP="00375DAC">
      <w:pPr>
        <w:rPr>
          <w:rtl/>
        </w:rPr>
      </w:pPr>
      <w:bookmarkStart w:id="15864" w:name="_ETM_Q91_943189"/>
      <w:bookmarkStart w:id="15865" w:name="_ETM_Q91_943241"/>
      <w:bookmarkEnd w:id="15864"/>
      <w:bookmarkEnd w:id="15865"/>
    </w:p>
    <w:p w:rsidR="006E559C" w:rsidRDefault="006E559C" w:rsidP="00375DAC">
      <w:pPr>
        <w:pStyle w:val="af1"/>
        <w:keepNext/>
        <w:rPr>
          <w:rtl/>
        </w:rPr>
      </w:pPr>
      <w:r>
        <w:rPr>
          <w:rtl/>
        </w:rPr>
        <w:t>הצבעה מס'</w:t>
      </w:r>
      <w:r>
        <w:rPr>
          <w:rFonts w:hint="cs"/>
          <w:rtl/>
        </w:rPr>
        <w:t xml:space="preserve"> 79</w:t>
      </w:r>
    </w:p>
    <w:p w:rsidR="006E559C" w:rsidRDefault="006E559C" w:rsidP="00375DAC">
      <w:pPr>
        <w:pStyle w:val="--"/>
        <w:keepNext/>
        <w:rPr>
          <w:rtl/>
        </w:rPr>
      </w:pPr>
    </w:p>
    <w:p w:rsidR="006E559C" w:rsidRDefault="006E559C" w:rsidP="00375DAC">
      <w:pPr>
        <w:pStyle w:val="--"/>
        <w:keepNext/>
        <w:rPr>
          <w:rtl/>
        </w:rPr>
      </w:pPr>
      <w:r>
        <w:rPr>
          <w:rFonts w:hint="cs"/>
          <w:rtl/>
        </w:rPr>
        <w:t xml:space="preserve">בעד סעיף 19, כהצעת הוועדה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Pr="001626D5"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סעיף 19, כהצעת הוועדה, נתקבל.</w:t>
      </w:r>
    </w:p>
    <w:p w:rsidR="006E559C" w:rsidRDefault="006E559C" w:rsidP="00375DAC">
      <w:pPr>
        <w:rPr>
          <w:rtl/>
        </w:rPr>
      </w:pPr>
    </w:p>
    <w:p w:rsidR="006E559C" w:rsidRDefault="006E559C" w:rsidP="00375DAC">
      <w:pPr>
        <w:pStyle w:val="af6"/>
        <w:keepNext/>
        <w:rPr>
          <w:rtl/>
        </w:rPr>
      </w:pPr>
      <w:r w:rsidRPr="008B5440">
        <w:rPr>
          <w:rStyle w:val="TagStyle"/>
          <w:rtl/>
        </w:rPr>
        <w:t xml:space="preserve"> &lt;&lt; יור &gt;&gt; </w:t>
      </w:r>
      <w:r>
        <w:rPr>
          <w:rtl/>
        </w:rPr>
        <w:t>היו"ר אמיר אוחנה:</w:t>
      </w:r>
      <w:r w:rsidRPr="008B5440">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866" w:name="_ETM_Q91_946273"/>
      <w:bookmarkStart w:id="15867" w:name="_ETM_Q91_943381"/>
      <w:bookmarkStart w:id="15868" w:name="_ETM_Q91_943426"/>
      <w:bookmarkStart w:id="15869" w:name="_ETM_Q91_357559"/>
      <w:bookmarkEnd w:id="15866"/>
      <w:bookmarkEnd w:id="15867"/>
      <w:bookmarkEnd w:id="15868"/>
      <w:bookmarkEnd w:id="15869"/>
      <w:r>
        <w:rPr>
          <w:rtl/>
        </w:rPr>
        <w:t>62 בעד</w:t>
      </w:r>
      <w:r>
        <w:rPr>
          <w:rFonts w:hint="cs"/>
          <w:rtl/>
        </w:rPr>
        <w:t>,</w:t>
      </w:r>
      <w:r>
        <w:rPr>
          <w:rtl/>
        </w:rPr>
        <w:t xml:space="preserve"> 55 נגד. אני קובע כי סעיף תקציבי </w:t>
      </w:r>
      <w:bookmarkStart w:id="15870" w:name="_ETM_Q91_363474"/>
      <w:bookmarkEnd w:id="15870"/>
      <w:r>
        <w:rPr>
          <w:rtl/>
        </w:rPr>
        <w:t>19</w:t>
      </w:r>
      <w:r>
        <w:rPr>
          <w:rFonts w:hint="cs"/>
          <w:rtl/>
        </w:rPr>
        <w:t xml:space="preserve"> </w:t>
      </w:r>
      <w:r>
        <w:rPr>
          <w:rFonts w:hint="eastAsia"/>
          <w:rtl/>
        </w:rPr>
        <w:t>–</w:t>
      </w:r>
      <w:r>
        <w:rPr>
          <w:rFonts w:hint="cs"/>
          <w:rtl/>
        </w:rPr>
        <w:t xml:space="preserve"> </w:t>
      </w:r>
      <w:bookmarkStart w:id="15871" w:name="_ETM_Q91_964016"/>
      <w:bookmarkEnd w:id="15871"/>
      <w:r>
        <w:rPr>
          <w:rtl/>
        </w:rPr>
        <w:t>מדע, תרבות וספורט</w:t>
      </w:r>
      <w:r>
        <w:rPr>
          <w:rFonts w:hint="cs"/>
          <w:rtl/>
        </w:rPr>
        <w:t>,</w:t>
      </w:r>
      <w:r>
        <w:rPr>
          <w:rtl/>
        </w:rPr>
        <w:t xml:space="preserve"> לשנת 2026</w:t>
      </w:r>
      <w:r>
        <w:rPr>
          <w:rFonts w:hint="cs"/>
          <w:rtl/>
        </w:rPr>
        <w:t>,</w:t>
      </w:r>
      <w:r>
        <w:rPr>
          <w:rtl/>
        </w:rPr>
        <w:t xml:space="preserve"> כהצעת </w:t>
      </w:r>
      <w:bookmarkStart w:id="15872" w:name="_ETM_Q91_369389"/>
      <w:bookmarkEnd w:id="15872"/>
      <w:r>
        <w:rPr>
          <w:rtl/>
        </w:rPr>
        <w:t>הוועדה</w:t>
      </w:r>
      <w:r w:rsidR="00A87F5B">
        <w:rPr>
          <w:rFonts w:hint="cs"/>
          <w:rtl/>
        </w:rPr>
        <w:t>,</w:t>
      </w:r>
      <w:r>
        <w:rPr>
          <w:rtl/>
        </w:rPr>
        <w:t xml:space="preserve"> התקבל. </w:t>
      </w:r>
    </w:p>
    <w:p w:rsidR="006E559C" w:rsidRDefault="006E559C" w:rsidP="00375DAC">
      <w:pPr>
        <w:rPr>
          <w:rtl/>
        </w:rPr>
      </w:pPr>
      <w:bookmarkStart w:id="15873" w:name="_ETM_Q91_969137"/>
      <w:bookmarkStart w:id="15874" w:name="_ETM_Q91_969177"/>
      <w:bookmarkEnd w:id="15873"/>
      <w:bookmarkEnd w:id="15874"/>
    </w:p>
    <w:p w:rsidR="006E559C" w:rsidRDefault="006E559C" w:rsidP="00A87F5B">
      <w:pPr>
        <w:rPr>
          <w:rtl/>
        </w:rPr>
      </w:pPr>
      <w:bookmarkStart w:id="15875" w:name="_ETM_Q91_969331"/>
      <w:bookmarkStart w:id="15876" w:name="_ETM_Q91_969370"/>
      <w:bookmarkEnd w:id="15875"/>
      <w:bookmarkEnd w:id="15876"/>
      <w:r>
        <w:rPr>
          <w:rtl/>
        </w:rPr>
        <w:t xml:space="preserve">עוברים להצביע על הסתייגויות לסעיף 20 </w:t>
      </w:r>
      <w:r>
        <w:rPr>
          <w:rFonts w:hint="cs"/>
          <w:rtl/>
        </w:rPr>
        <w:t xml:space="preserve">– </w:t>
      </w:r>
      <w:r>
        <w:rPr>
          <w:rtl/>
        </w:rPr>
        <w:t>משרד החינוך</w:t>
      </w:r>
      <w:r>
        <w:rPr>
          <w:rFonts w:hint="cs"/>
          <w:rtl/>
        </w:rPr>
        <w:t>,</w:t>
      </w:r>
      <w:r>
        <w:rPr>
          <w:rtl/>
        </w:rPr>
        <w:t xml:space="preserve"> לשנת </w:t>
      </w:r>
      <w:bookmarkStart w:id="15877" w:name="_ETM_Q91_375304"/>
      <w:bookmarkEnd w:id="15877"/>
      <w:r>
        <w:rPr>
          <w:rtl/>
        </w:rPr>
        <w:t>הכספים 2026. לבקשת הקואליציה, נצביע תחילה על הסתייגות מס</w:t>
      </w:r>
      <w:r>
        <w:rPr>
          <w:rFonts w:hint="cs"/>
          <w:rtl/>
        </w:rPr>
        <w:t>'</w:t>
      </w:r>
      <w:bookmarkStart w:id="15878" w:name="_ETM_Q91_381580"/>
      <w:bookmarkEnd w:id="15878"/>
      <w:r>
        <w:rPr>
          <w:rFonts w:hint="cs"/>
          <w:rtl/>
        </w:rPr>
        <w:t xml:space="preserve"> </w:t>
      </w:r>
      <w:r w:rsidR="00A87F5B">
        <w:rPr>
          <w:rFonts w:hint="cs"/>
          <w:rtl/>
        </w:rPr>
        <w:t>206305</w:t>
      </w:r>
      <w:r>
        <w:rPr>
          <w:rFonts w:hint="cs"/>
          <w:rtl/>
        </w:rPr>
        <w:t xml:space="preserve"> </w:t>
      </w:r>
      <w:r>
        <w:rPr>
          <w:rtl/>
        </w:rPr>
        <w:t>שמשמעותה תוספת תקציב</w:t>
      </w:r>
      <w:r>
        <w:rPr>
          <w:rFonts w:hint="cs"/>
          <w:rtl/>
        </w:rPr>
        <w:t>.</w:t>
      </w:r>
      <w:r>
        <w:rPr>
          <w:rtl/>
        </w:rPr>
        <w:t xml:space="preserve"> הצבעה כעת. </w:t>
      </w:r>
      <w:bookmarkStart w:id="15879" w:name="_ETM_Q91_402360"/>
      <w:bookmarkEnd w:id="15879"/>
    </w:p>
    <w:p w:rsidR="006E559C" w:rsidRDefault="006E559C" w:rsidP="00375DAC">
      <w:pPr>
        <w:rPr>
          <w:rtl/>
        </w:rPr>
      </w:pPr>
      <w:bookmarkStart w:id="15880" w:name="_ETM_Q91_96428"/>
      <w:bookmarkStart w:id="15881" w:name="_ETM_Q91_96477"/>
      <w:bookmarkEnd w:id="15880"/>
      <w:bookmarkEnd w:id="15881"/>
    </w:p>
    <w:p w:rsidR="006E559C" w:rsidRDefault="006E559C" w:rsidP="00375DAC">
      <w:pPr>
        <w:rPr>
          <w:rtl/>
        </w:rPr>
      </w:pPr>
      <w:bookmarkStart w:id="15882" w:name="_ETM_Q91_96643"/>
      <w:bookmarkStart w:id="15883" w:name="_ETM_Q91_96682"/>
      <w:bookmarkStart w:id="15884" w:name="_ETM_Q91_104227"/>
      <w:bookmarkEnd w:id="15882"/>
      <w:bookmarkEnd w:id="15883"/>
      <w:bookmarkEnd w:id="15884"/>
    </w:p>
    <w:p w:rsidR="006E559C" w:rsidRPr="009769A1" w:rsidRDefault="006E559C" w:rsidP="00375DAC">
      <w:pPr>
        <w:pStyle w:val="af1"/>
        <w:keepNext/>
        <w:rPr>
          <w:rtl/>
        </w:rPr>
      </w:pPr>
      <w:bookmarkStart w:id="15885" w:name="_ETM_Q91_104262"/>
      <w:bookmarkEnd w:id="15885"/>
      <w:r w:rsidRPr="009769A1">
        <w:rPr>
          <w:rtl/>
        </w:rPr>
        <w:t>הצבעה מס'</w:t>
      </w:r>
      <w:r w:rsidRPr="009769A1">
        <w:rPr>
          <w:rFonts w:hint="cs"/>
          <w:rtl/>
        </w:rPr>
        <w:t xml:space="preserve"> </w:t>
      </w:r>
      <w:r>
        <w:rPr>
          <w:rFonts w:hint="cs"/>
          <w:rtl/>
        </w:rPr>
        <w:t>80</w:t>
      </w:r>
    </w:p>
    <w:p w:rsidR="006E559C" w:rsidRPr="009769A1" w:rsidRDefault="006E559C" w:rsidP="00375DAC">
      <w:pPr>
        <w:pStyle w:val="--"/>
        <w:keepNext/>
        <w:rPr>
          <w:rtl/>
        </w:rPr>
      </w:pPr>
    </w:p>
    <w:p w:rsidR="006E559C" w:rsidRPr="009769A1" w:rsidRDefault="006E559C" w:rsidP="00375DAC">
      <w:pPr>
        <w:pStyle w:val="--"/>
        <w:keepNext/>
        <w:rPr>
          <w:rtl/>
        </w:rPr>
      </w:pPr>
      <w:r w:rsidRPr="009769A1">
        <w:rPr>
          <w:rtl/>
        </w:rPr>
        <w:t>בעד</w:t>
      </w:r>
      <w:r>
        <w:rPr>
          <w:rFonts w:hint="cs"/>
          <w:rtl/>
        </w:rPr>
        <w:t xml:space="preserve"> ההסתייגות</w:t>
      </w:r>
      <w:r w:rsidRPr="009769A1">
        <w:rPr>
          <w:rtl/>
        </w:rPr>
        <w:t xml:space="preserve"> –</w:t>
      </w:r>
      <w:r>
        <w:rPr>
          <w:rtl/>
        </w:rPr>
        <w:t xml:space="preserve"> </w:t>
      </w:r>
      <w:r>
        <w:rPr>
          <w:rFonts w:hint="cs"/>
          <w:rtl/>
        </w:rPr>
        <w:t>107</w:t>
      </w:r>
    </w:p>
    <w:p w:rsidR="006E559C" w:rsidRPr="009769A1" w:rsidRDefault="006E559C" w:rsidP="00375DAC">
      <w:pPr>
        <w:pStyle w:val="--"/>
        <w:keepNext/>
        <w:rPr>
          <w:rtl/>
        </w:rPr>
      </w:pPr>
      <w:r w:rsidRPr="009769A1">
        <w:rPr>
          <w:rtl/>
        </w:rPr>
        <w:t xml:space="preserve">נגד – </w:t>
      </w:r>
      <w:r>
        <w:rPr>
          <w:rFonts w:hint="cs"/>
          <w:rtl/>
        </w:rPr>
        <w:t>4</w:t>
      </w:r>
    </w:p>
    <w:p w:rsidR="006E559C" w:rsidRPr="009769A1" w:rsidRDefault="006E559C" w:rsidP="00375DAC">
      <w:pPr>
        <w:pStyle w:val="--"/>
        <w:keepNext/>
        <w:rPr>
          <w:rtl/>
        </w:rPr>
      </w:pPr>
      <w:r w:rsidRPr="009769A1">
        <w:rPr>
          <w:rtl/>
        </w:rPr>
        <w:t xml:space="preserve">נמנעים – </w:t>
      </w:r>
      <w:r w:rsidRPr="009769A1">
        <w:rPr>
          <w:rFonts w:hint="cs"/>
          <w:rtl/>
        </w:rPr>
        <w:t>אין</w:t>
      </w:r>
    </w:p>
    <w:p w:rsidR="006E559C" w:rsidRPr="009769A1" w:rsidRDefault="006E559C" w:rsidP="00375DAC">
      <w:pPr>
        <w:pStyle w:val="af2"/>
        <w:rPr>
          <w:rtl/>
        </w:rPr>
      </w:pPr>
      <w:r w:rsidRPr="009769A1">
        <w:rPr>
          <w:rtl/>
        </w:rPr>
        <w:t>ההסתייגות</w:t>
      </w:r>
      <w:r>
        <w:rPr>
          <w:rFonts w:hint="cs"/>
          <w:rtl/>
        </w:rPr>
        <w:t xml:space="preserve"> של חבר הכנסת אופיר כץ לפרט</w:t>
      </w:r>
      <w:r w:rsidRPr="009769A1">
        <w:rPr>
          <w:rFonts w:hint="cs"/>
          <w:rtl/>
        </w:rPr>
        <w:t xml:space="preserve"> 206305</w:t>
      </w:r>
      <w:r>
        <w:rPr>
          <w:rFonts w:hint="cs"/>
          <w:rtl/>
        </w:rPr>
        <w:t xml:space="preserve"> לסעיף 20</w:t>
      </w:r>
      <w:r w:rsidRPr="009769A1">
        <w:rPr>
          <w:rFonts w:hint="cs"/>
          <w:rtl/>
        </w:rPr>
        <w:t xml:space="preserve"> </w:t>
      </w:r>
      <w:r>
        <w:rPr>
          <w:rFonts w:hint="cs"/>
          <w:rtl/>
        </w:rPr>
        <w:t xml:space="preserve">בדבר תוספת תקציב </w:t>
      </w:r>
      <w:r w:rsidRPr="009769A1">
        <w:rPr>
          <w:rtl/>
        </w:rPr>
        <w:t>נתקבל</w:t>
      </w:r>
      <w:r w:rsidRPr="009769A1">
        <w:rPr>
          <w:rFonts w:hint="cs"/>
          <w:rtl/>
        </w:rPr>
        <w:t>ה</w:t>
      </w:r>
      <w:r w:rsidRPr="009769A1">
        <w:rPr>
          <w:rtl/>
        </w:rPr>
        <w:t>.</w:t>
      </w:r>
    </w:p>
    <w:p w:rsidR="006E559C" w:rsidRPr="009769A1" w:rsidRDefault="006E559C" w:rsidP="00375DAC">
      <w:pPr>
        <w:rPr>
          <w:rtl/>
        </w:rPr>
      </w:pPr>
    </w:p>
    <w:p w:rsidR="006E559C" w:rsidRPr="009769A1" w:rsidRDefault="006E559C" w:rsidP="00375DAC">
      <w:pPr>
        <w:pStyle w:val="af6"/>
        <w:keepNext/>
        <w:rPr>
          <w:rtl/>
        </w:rPr>
      </w:pPr>
      <w:r w:rsidRPr="009769A1">
        <w:rPr>
          <w:rStyle w:val="TagStyle"/>
          <w:rtl/>
        </w:rPr>
        <w:t xml:space="preserve"> &lt;&lt; יור &gt;&gt; </w:t>
      </w:r>
      <w:r w:rsidRPr="009769A1">
        <w:rPr>
          <w:rtl/>
        </w:rPr>
        <w:t>היו"ר אמיר אוחנה:</w:t>
      </w:r>
      <w:r w:rsidRPr="009769A1">
        <w:rPr>
          <w:rStyle w:val="TagStyle"/>
          <w:rtl/>
        </w:rPr>
        <w:t xml:space="preserve"> &lt;&lt; יור &gt;&gt;</w:t>
      </w:r>
      <w:r>
        <w:rPr>
          <w:rtl/>
        </w:rPr>
        <w:t xml:space="preserve"> </w:t>
      </w:r>
      <w:r w:rsidRPr="009769A1">
        <w:rPr>
          <w:rtl/>
        </w:rPr>
        <w:t xml:space="preserve"> </w:t>
      </w:r>
    </w:p>
    <w:p w:rsidR="006E559C" w:rsidRPr="009769A1" w:rsidRDefault="006E559C" w:rsidP="00375DAC">
      <w:pPr>
        <w:pStyle w:val="KeepWithNext"/>
        <w:rPr>
          <w:rtl/>
        </w:rPr>
      </w:pPr>
    </w:p>
    <w:p w:rsidR="006E559C" w:rsidRDefault="006E559C" w:rsidP="00375DAC">
      <w:pPr>
        <w:rPr>
          <w:rtl/>
        </w:rPr>
      </w:pPr>
      <w:bookmarkStart w:id="15886" w:name="_ETM_Q91_109925"/>
      <w:bookmarkEnd w:id="15886"/>
      <w:r w:rsidRPr="009769A1">
        <w:rPr>
          <w:rtl/>
        </w:rPr>
        <w:t xml:space="preserve">107 בעד, </w:t>
      </w:r>
      <w:r w:rsidRPr="009769A1">
        <w:rPr>
          <w:rFonts w:hint="cs"/>
          <w:rtl/>
        </w:rPr>
        <w:t>ארבעה</w:t>
      </w:r>
      <w:r w:rsidRPr="009769A1">
        <w:rPr>
          <w:rtl/>
        </w:rPr>
        <w:t xml:space="preserve"> נגד, </w:t>
      </w:r>
      <w:r w:rsidRPr="009769A1">
        <w:rPr>
          <w:rFonts w:hint="cs"/>
          <w:rtl/>
        </w:rPr>
        <w:t>ארבעה</w:t>
      </w:r>
      <w:r w:rsidRPr="009769A1">
        <w:rPr>
          <w:rtl/>
        </w:rPr>
        <w:t xml:space="preserve"> נוכחים. אני קובע כי ההסתייגות </w:t>
      </w:r>
      <w:bookmarkStart w:id="15887" w:name="_ETM_Q91_405209"/>
      <w:bookmarkEnd w:id="15887"/>
      <w:r w:rsidRPr="009769A1">
        <w:rPr>
          <w:rtl/>
        </w:rPr>
        <w:t xml:space="preserve">התקבלה. </w:t>
      </w:r>
      <w:bookmarkStart w:id="15888" w:name="_ETM_Q91_408660"/>
      <w:bookmarkEnd w:id="15888"/>
      <w:r>
        <w:rPr>
          <w:rFonts w:hint="cs"/>
          <w:rtl/>
        </w:rPr>
        <w:t xml:space="preserve">העמוד </w:t>
      </w:r>
      <w:bookmarkStart w:id="15889" w:name="_ETM_Q91_408000"/>
      <w:bookmarkEnd w:id="15889"/>
      <w:r>
        <w:rPr>
          <w:rFonts w:hint="cs"/>
          <w:rtl/>
        </w:rPr>
        <w:t xml:space="preserve">של </w:t>
      </w:r>
      <w:r w:rsidRPr="009769A1">
        <w:rPr>
          <w:rtl/>
        </w:rPr>
        <w:t xml:space="preserve">ההסתייגויות כולן לסעיף הזה </w:t>
      </w:r>
      <w:r>
        <w:rPr>
          <w:rFonts w:hint="cs"/>
          <w:rtl/>
        </w:rPr>
        <w:t>הוא</w:t>
      </w:r>
      <w:r w:rsidRPr="009769A1">
        <w:rPr>
          <w:rFonts w:hint="cs"/>
          <w:rtl/>
        </w:rPr>
        <w:t xml:space="preserve"> </w:t>
      </w:r>
      <w:r w:rsidRPr="009769A1">
        <w:rPr>
          <w:rtl/>
        </w:rPr>
        <w:t xml:space="preserve">עמוד 120. </w:t>
      </w:r>
      <w:bookmarkStart w:id="15890" w:name="_ETM_Q91_418220"/>
      <w:bookmarkEnd w:id="15890"/>
    </w:p>
    <w:p w:rsidR="006E559C" w:rsidRDefault="006E559C" w:rsidP="00375DAC">
      <w:pPr>
        <w:rPr>
          <w:rtl/>
        </w:rPr>
      </w:pPr>
    </w:p>
    <w:p w:rsidR="006E559C" w:rsidRDefault="006E559C" w:rsidP="00A87F5B">
      <w:pPr>
        <w:rPr>
          <w:rtl/>
        </w:rPr>
      </w:pPr>
      <w:bookmarkStart w:id="15891" w:name="_ETM_Q91_420000"/>
      <w:bookmarkEnd w:id="15891"/>
      <w:r w:rsidRPr="009769A1">
        <w:rPr>
          <w:rtl/>
        </w:rPr>
        <w:t>לבקשת הקוא</w:t>
      </w:r>
      <w:r w:rsidR="00A87F5B">
        <w:rPr>
          <w:rtl/>
        </w:rPr>
        <w:t>ליציה, נצביע כעת על הסתייגות מס</w:t>
      </w:r>
      <w:r w:rsidR="00A87F5B">
        <w:rPr>
          <w:rFonts w:hint="cs"/>
          <w:rtl/>
        </w:rPr>
        <w:t>'</w:t>
      </w:r>
      <w:r w:rsidRPr="009769A1">
        <w:rPr>
          <w:rtl/>
        </w:rPr>
        <w:t xml:space="preserve"> 2067</w:t>
      </w:r>
      <w:r>
        <w:rPr>
          <w:rFonts w:hint="cs"/>
          <w:rtl/>
        </w:rPr>
        <w:t>0</w:t>
      </w:r>
      <w:r w:rsidRPr="009769A1">
        <w:rPr>
          <w:rtl/>
        </w:rPr>
        <w:t>1</w:t>
      </w:r>
      <w:r w:rsidRPr="009769A1">
        <w:rPr>
          <w:rFonts w:hint="cs"/>
          <w:rtl/>
        </w:rPr>
        <w:t xml:space="preserve"> </w:t>
      </w:r>
      <w:r w:rsidRPr="009769A1">
        <w:rPr>
          <w:rtl/>
        </w:rPr>
        <w:t xml:space="preserve">שמשמעותה תוספת </w:t>
      </w:r>
      <w:bookmarkStart w:id="15892" w:name="_ETM_Q91_423540"/>
      <w:bookmarkEnd w:id="15892"/>
      <w:r w:rsidRPr="009769A1">
        <w:rPr>
          <w:rtl/>
        </w:rPr>
        <w:t>תקציב</w:t>
      </w:r>
      <w:r w:rsidRPr="009769A1">
        <w:rPr>
          <w:rFonts w:hint="cs"/>
          <w:rtl/>
        </w:rPr>
        <w:t>.</w:t>
      </w:r>
      <w:r w:rsidRPr="009769A1">
        <w:rPr>
          <w:rtl/>
        </w:rPr>
        <w:t xml:space="preserve"> הצבעה</w:t>
      </w:r>
      <w:r w:rsidRPr="009769A1">
        <w:rPr>
          <w:rFonts w:hint="cs"/>
          <w:rtl/>
        </w:rPr>
        <w:t>.</w:t>
      </w:r>
      <w:r w:rsidRPr="009769A1">
        <w:rPr>
          <w:rtl/>
        </w:rPr>
        <w:t xml:space="preserve"> </w:t>
      </w:r>
      <w:bookmarkStart w:id="15893" w:name="_ETM_Q91_433199"/>
      <w:bookmarkEnd w:id="15893"/>
    </w:p>
    <w:p w:rsidR="006E559C" w:rsidRDefault="006E559C" w:rsidP="00375DAC">
      <w:pPr>
        <w:rPr>
          <w:rtl/>
        </w:rPr>
      </w:pPr>
      <w:bookmarkStart w:id="15894" w:name="_ETM_Q91_430000"/>
      <w:bookmarkEnd w:id="15894"/>
    </w:p>
    <w:p w:rsidR="006E559C" w:rsidRPr="009769A1" w:rsidRDefault="006E559C" w:rsidP="00375DAC">
      <w:pPr>
        <w:pStyle w:val="af1"/>
        <w:keepNext/>
        <w:rPr>
          <w:rtl/>
        </w:rPr>
      </w:pPr>
      <w:bookmarkStart w:id="15895" w:name="_ETM_Q91_410000"/>
      <w:bookmarkEnd w:id="15895"/>
      <w:r w:rsidRPr="009769A1">
        <w:rPr>
          <w:rtl/>
        </w:rPr>
        <w:t>הצבעה מס'</w:t>
      </w:r>
      <w:r w:rsidRPr="009769A1">
        <w:rPr>
          <w:rFonts w:hint="cs"/>
          <w:rtl/>
        </w:rPr>
        <w:t xml:space="preserve"> </w:t>
      </w:r>
      <w:r>
        <w:rPr>
          <w:rFonts w:hint="cs"/>
          <w:rtl/>
        </w:rPr>
        <w:t>81</w:t>
      </w:r>
    </w:p>
    <w:p w:rsidR="006E559C" w:rsidRPr="009769A1" w:rsidRDefault="006E559C" w:rsidP="00375DAC">
      <w:pPr>
        <w:pStyle w:val="--"/>
        <w:keepNext/>
        <w:rPr>
          <w:rtl/>
        </w:rPr>
      </w:pPr>
    </w:p>
    <w:p w:rsidR="006E559C" w:rsidRPr="009769A1" w:rsidRDefault="006E559C" w:rsidP="00375DAC">
      <w:pPr>
        <w:pStyle w:val="--"/>
        <w:keepNext/>
        <w:rPr>
          <w:rtl/>
        </w:rPr>
      </w:pPr>
      <w:r w:rsidRPr="009769A1">
        <w:rPr>
          <w:rtl/>
        </w:rPr>
        <w:t>בעד</w:t>
      </w:r>
      <w:r>
        <w:rPr>
          <w:rFonts w:hint="cs"/>
          <w:rtl/>
        </w:rPr>
        <w:t xml:space="preserve"> ההסתייגות</w:t>
      </w:r>
      <w:r w:rsidRPr="009769A1">
        <w:rPr>
          <w:rtl/>
        </w:rPr>
        <w:t xml:space="preserve"> –</w:t>
      </w:r>
      <w:r>
        <w:rPr>
          <w:rtl/>
        </w:rPr>
        <w:t xml:space="preserve"> </w:t>
      </w:r>
      <w:r>
        <w:rPr>
          <w:rFonts w:hint="cs"/>
          <w:rtl/>
        </w:rPr>
        <w:t>109</w:t>
      </w:r>
    </w:p>
    <w:p w:rsidR="006E559C" w:rsidRPr="009769A1" w:rsidRDefault="006E559C" w:rsidP="00375DAC">
      <w:pPr>
        <w:pStyle w:val="--"/>
        <w:keepNext/>
        <w:rPr>
          <w:rtl/>
        </w:rPr>
      </w:pPr>
      <w:r w:rsidRPr="009769A1">
        <w:rPr>
          <w:rtl/>
        </w:rPr>
        <w:t xml:space="preserve">נגד – </w:t>
      </w:r>
      <w:r>
        <w:rPr>
          <w:rFonts w:hint="cs"/>
          <w:rtl/>
        </w:rPr>
        <w:t>אין</w:t>
      </w:r>
    </w:p>
    <w:p w:rsidR="006E559C" w:rsidRPr="009769A1" w:rsidRDefault="006E559C" w:rsidP="00375DAC">
      <w:pPr>
        <w:pStyle w:val="--"/>
        <w:keepNext/>
        <w:rPr>
          <w:rtl/>
        </w:rPr>
      </w:pPr>
      <w:r w:rsidRPr="009769A1">
        <w:rPr>
          <w:rtl/>
        </w:rPr>
        <w:t xml:space="preserve">נמנעים – </w:t>
      </w:r>
      <w:r w:rsidRPr="009769A1">
        <w:rPr>
          <w:rFonts w:hint="cs"/>
          <w:rtl/>
        </w:rPr>
        <w:t>אין</w:t>
      </w:r>
    </w:p>
    <w:p w:rsidR="006E559C" w:rsidRPr="009769A1" w:rsidRDefault="006E559C" w:rsidP="00375DAC">
      <w:pPr>
        <w:pStyle w:val="af2"/>
        <w:rPr>
          <w:rtl/>
        </w:rPr>
      </w:pPr>
      <w:r w:rsidRPr="009769A1">
        <w:rPr>
          <w:rtl/>
        </w:rPr>
        <w:t>ההסתייגות</w:t>
      </w:r>
      <w:r>
        <w:rPr>
          <w:rFonts w:hint="cs"/>
          <w:rtl/>
        </w:rPr>
        <w:t xml:space="preserve"> של חבר הכנסת אופיר כץ לפרט</w:t>
      </w:r>
      <w:r w:rsidRPr="009769A1">
        <w:rPr>
          <w:rFonts w:hint="cs"/>
          <w:rtl/>
        </w:rPr>
        <w:t xml:space="preserve"> </w:t>
      </w:r>
      <w:r w:rsidRPr="009769A1">
        <w:rPr>
          <w:rtl/>
        </w:rPr>
        <w:t>2067</w:t>
      </w:r>
      <w:r>
        <w:rPr>
          <w:rFonts w:hint="cs"/>
          <w:rtl/>
        </w:rPr>
        <w:t>0</w:t>
      </w:r>
      <w:r w:rsidRPr="009769A1">
        <w:rPr>
          <w:rtl/>
        </w:rPr>
        <w:t>1</w:t>
      </w:r>
      <w:r w:rsidRPr="009769A1">
        <w:rPr>
          <w:rFonts w:hint="cs"/>
          <w:rtl/>
        </w:rPr>
        <w:t xml:space="preserve"> </w:t>
      </w:r>
      <w:r>
        <w:rPr>
          <w:rFonts w:hint="cs"/>
          <w:rtl/>
        </w:rPr>
        <w:t xml:space="preserve">לסעיף 20 בדבר תוספת תקציב </w:t>
      </w:r>
      <w:r w:rsidRPr="009769A1">
        <w:rPr>
          <w:rtl/>
        </w:rPr>
        <w:t>נתקבל</w:t>
      </w:r>
      <w:r w:rsidRPr="009769A1">
        <w:rPr>
          <w:rFonts w:hint="cs"/>
          <w:rtl/>
        </w:rPr>
        <w:t>ה</w:t>
      </w:r>
      <w:r w:rsidRPr="009769A1">
        <w:rPr>
          <w:rtl/>
        </w:rPr>
        <w:t>.</w:t>
      </w:r>
    </w:p>
    <w:p w:rsidR="006E559C" w:rsidRDefault="006E559C" w:rsidP="00375DAC">
      <w:pPr>
        <w:rPr>
          <w:rtl/>
        </w:rPr>
      </w:pPr>
    </w:p>
    <w:p w:rsidR="006E559C" w:rsidRDefault="006E559C" w:rsidP="00375DAC">
      <w:pPr>
        <w:pStyle w:val="af6"/>
        <w:keepNext/>
        <w:rPr>
          <w:rtl/>
        </w:rPr>
      </w:pPr>
      <w:r w:rsidRPr="00B2639F">
        <w:rPr>
          <w:rStyle w:val="TagStyle"/>
          <w:rtl/>
        </w:rPr>
        <w:t xml:space="preserve"> &lt;&lt; יור &gt;&gt; </w:t>
      </w:r>
      <w:r>
        <w:rPr>
          <w:rtl/>
        </w:rPr>
        <w:t>היו"ר אמיר אוחנה:</w:t>
      </w:r>
      <w:r w:rsidRPr="00B2639F">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bookmarkStart w:id="15896" w:name="_ETM_Q91_426000"/>
      <w:bookmarkStart w:id="15897" w:name="_ETM_Q91_442459"/>
      <w:bookmarkEnd w:id="15896"/>
      <w:bookmarkEnd w:id="15897"/>
      <w:r w:rsidRPr="009769A1">
        <w:rPr>
          <w:rtl/>
        </w:rPr>
        <w:t xml:space="preserve">109 בעד, </w:t>
      </w:r>
      <w:r>
        <w:rPr>
          <w:rFonts w:hint="cs"/>
          <w:rtl/>
        </w:rPr>
        <w:t>שישה</w:t>
      </w:r>
      <w:r w:rsidRPr="009769A1">
        <w:rPr>
          <w:rtl/>
        </w:rPr>
        <w:t xml:space="preserve"> </w:t>
      </w:r>
      <w:r>
        <w:rPr>
          <w:rFonts w:hint="cs"/>
          <w:rtl/>
        </w:rPr>
        <w:t>נוכחים</w:t>
      </w:r>
      <w:r w:rsidRPr="009769A1">
        <w:rPr>
          <w:rtl/>
        </w:rPr>
        <w:t xml:space="preserve">, ההסתייגות התקבלה. </w:t>
      </w:r>
    </w:p>
    <w:p w:rsidR="006E559C" w:rsidRDefault="006E559C" w:rsidP="00375DAC">
      <w:pPr>
        <w:rPr>
          <w:rtl/>
        </w:rPr>
      </w:pPr>
    </w:p>
    <w:p w:rsidR="006E559C" w:rsidRDefault="006E559C" w:rsidP="00375DAC">
      <w:pPr>
        <w:rPr>
          <w:rtl/>
        </w:rPr>
      </w:pPr>
      <w:r w:rsidRPr="009769A1">
        <w:rPr>
          <w:rtl/>
        </w:rPr>
        <w:t xml:space="preserve">כמו כן, לבקשת הקואליציה, </w:t>
      </w:r>
      <w:bookmarkStart w:id="15898" w:name="_ETM_Q91_449619"/>
      <w:bookmarkEnd w:id="15898"/>
      <w:r w:rsidRPr="009769A1">
        <w:rPr>
          <w:rtl/>
        </w:rPr>
        <w:t>נצביע על הסתייגות מס</w:t>
      </w:r>
      <w:r>
        <w:rPr>
          <w:rFonts w:hint="cs"/>
          <w:rtl/>
        </w:rPr>
        <w:t>'</w:t>
      </w:r>
      <w:r w:rsidRPr="009769A1">
        <w:rPr>
          <w:rtl/>
        </w:rPr>
        <w:t xml:space="preserve"> 2068</w:t>
      </w:r>
      <w:r>
        <w:rPr>
          <w:rFonts w:hint="cs"/>
          <w:rtl/>
        </w:rPr>
        <w:t>0</w:t>
      </w:r>
      <w:r>
        <w:rPr>
          <w:rtl/>
        </w:rPr>
        <w:t>1</w:t>
      </w:r>
      <w:r>
        <w:rPr>
          <w:rFonts w:hint="cs"/>
          <w:rtl/>
        </w:rPr>
        <w:t xml:space="preserve"> </w:t>
      </w:r>
      <w:r w:rsidRPr="009769A1">
        <w:rPr>
          <w:rtl/>
        </w:rPr>
        <w:t>שמשמעותה תוספת תקציב</w:t>
      </w:r>
      <w:r>
        <w:rPr>
          <w:rFonts w:hint="cs"/>
          <w:rtl/>
        </w:rPr>
        <w:t>.</w:t>
      </w:r>
    </w:p>
    <w:p w:rsidR="006E559C" w:rsidRDefault="006E559C" w:rsidP="00375DAC">
      <w:pPr>
        <w:ind w:firstLine="0"/>
        <w:rPr>
          <w:rtl/>
        </w:rPr>
      </w:pPr>
      <w:r>
        <w:rPr>
          <w:rtl/>
        </w:rPr>
        <w:t xml:space="preserve"> </w:t>
      </w:r>
      <w:r w:rsidRPr="009769A1">
        <w:rPr>
          <w:rtl/>
        </w:rPr>
        <w:t>הצבעה</w:t>
      </w:r>
      <w:r>
        <w:rPr>
          <w:rFonts w:hint="cs"/>
          <w:rtl/>
        </w:rPr>
        <w:t>.</w:t>
      </w:r>
    </w:p>
    <w:p w:rsidR="006E559C" w:rsidRPr="009769A1" w:rsidRDefault="006E559C" w:rsidP="00375DAC">
      <w:pPr>
        <w:pStyle w:val="af1"/>
        <w:keepNext/>
        <w:rPr>
          <w:rtl/>
        </w:rPr>
      </w:pPr>
      <w:bookmarkStart w:id="15899" w:name="_ETM_Q91_450000"/>
      <w:bookmarkEnd w:id="15899"/>
      <w:r w:rsidRPr="009769A1">
        <w:rPr>
          <w:rtl/>
        </w:rPr>
        <w:t>הצבעה מס'</w:t>
      </w:r>
      <w:r w:rsidRPr="009769A1">
        <w:rPr>
          <w:rFonts w:hint="cs"/>
          <w:rtl/>
        </w:rPr>
        <w:t xml:space="preserve"> </w:t>
      </w:r>
      <w:r>
        <w:rPr>
          <w:rFonts w:hint="cs"/>
          <w:rtl/>
        </w:rPr>
        <w:t>82</w:t>
      </w:r>
    </w:p>
    <w:p w:rsidR="006E559C" w:rsidRPr="009769A1" w:rsidRDefault="006E559C" w:rsidP="00375DAC">
      <w:pPr>
        <w:pStyle w:val="--"/>
        <w:keepNext/>
        <w:rPr>
          <w:rtl/>
        </w:rPr>
      </w:pPr>
    </w:p>
    <w:p w:rsidR="006E559C" w:rsidRPr="009769A1" w:rsidRDefault="006E559C" w:rsidP="00375DAC">
      <w:pPr>
        <w:pStyle w:val="--"/>
        <w:keepNext/>
        <w:rPr>
          <w:rtl/>
        </w:rPr>
      </w:pPr>
      <w:r w:rsidRPr="009769A1">
        <w:rPr>
          <w:rtl/>
        </w:rPr>
        <w:t>בעד</w:t>
      </w:r>
      <w:r>
        <w:rPr>
          <w:rFonts w:hint="cs"/>
          <w:rtl/>
        </w:rPr>
        <w:t xml:space="preserve"> ההסתייגות</w:t>
      </w:r>
      <w:r w:rsidRPr="009769A1">
        <w:rPr>
          <w:rtl/>
        </w:rPr>
        <w:t xml:space="preserve"> –</w:t>
      </w:r>
      <w:r>
        <w:rPr>
          <w:rtl/>
        </w:rPr>
        <w:t xml:space="preserve"> </w:t>
      </w:r>
      <w:r>
        <w:rPr>
          <w:rFonts w:hint="cs"/>
          <w:rtl/>
        </w:rPr>
        <w:t>98</w:t>
      </w:r>
    </w:p>
    <w:p w:rsidR="006E559C" w:rsidRPr="009769A1" w:rsidRDefault="006E559C" w:rsidP="00375DAC">
      <w:pPr>
        <w:pStyle w:val="--"/>
        <w:keepNext/>
        <w:rPr>
          <w:rtl/>
        </w:rPr>
      </w:pPr>
      <w:r w:rsidRPr="009769A1">
        <w:rPr>
          <w:rtl/>
        </w:rPr>
        <w:t xml:space="preserve">נגד – </w:t>
      </w:r>
      <w:r>
        <w:rPr>
          <w:rFonts w:hint="cs"/>
          <w:rtl/>
        </w:rPr>
        <w:t>2</w:t>
      </w:r>
    </w:p>
    <w:p w:rsidR="006E559C" w:rsidRPr="009769A1" w:rsidRDefault="006E559C" w:rsidP="00375DAC">
      <w:pPr>
        <w:pStyle w:val="--"/>
        <w:keepNext/>
        <w:rPr>
          <w:rtl/>
        </w:rPr>
      </w:pPr>
      <w:r w:rsidRPr="009769A1">
        <w:rPr>
          <w:rtl/>
        </w:rPr>
        <w:t xml:space="preserve">נמנעים – </w:t>
      </w:r>
      <w:r w:rsidRPr="009769A1">
        <w:rPr>
          <w:rFonts w:hint="cs"/>
          <w:rtl/>
        </w:rPr>
        <w:t>אין</w:t>
      </w:r>
    </w:p>
    <w:p w:rsidR="006E559C" w:rsidRPr="009769A1" w:rsidRDefault="006E559C" w:rsidP="00375DAC">
      <w:pPr>
        <w:pStyle w:val="af2"/>
        <w:rPr>
          <w:rtl/>
        </w:rPr>
      </w:pPr>
      <w:r w:rsidRPr="009769A1">
        <w:rPr>
          <w:rtl/>
        </w:rPr>
        <w:t>ההסתייגות</w:t>
      </w:r>
      <w:r>
        <w:rPr>
          <w:rFonts w:hint="cs"/>
          <w:rtl/>
        </w:rPr>
        <w:t xml:space="preserve"> של חבר הכנסת אופיר כץ לפרט</w:t>
      </w:r>
      <w:r w:rsidRPr="009769A1">
        <w:rPr>
          <w:rFonts w:hint="cs"/>
          <w:rtl/>
        </w:rPr>
        <w:t xml:space="preserve"> </w:t>
      </w:r>
      <w:r w:rsidRPr="009769A1">
        <w:rPr>
          <w:rtl/>
        </w:rPr>
        <w:t>2068</w:t>
      </w:r>
      <w:r>
        <w:rPr>
          <w:rFonts w:hint="cs"/>
          <w:rtl/>
        </w:rPr>
        <w:t>0</w:t>
      </w:r>
      <w:r>
        <w:rPr>
          <w:rtl/>
        </w:rPr>
        <w:t>1</w:t>
      </w:r>
      <w:r>
        <w:rPr>
          <w:rFonts w:hint="cs"/>
          <w:rtl/>
        </w:rPr>
        <w:t xml:space="preserve"> לסעיף 20</w:t>
      </w:r>
      <w:r w:rsidRPr="009769A1">
        <w:rPr>
          <w:rFonts w:hint="cs"/>
          <w:rtl/>
        </w:rPr>
        <w:t xml:space="preserve"> </w:t>
      </w:r>
      <w:r>
        <w:rPr>
          <w:rFonts w:hint="cs"/>
          <w:rtl/>
        </w:rPr>
        <w:t xml:space="preserve">בדבר תוספת תקציב </w:t>
      </w:r>
      <w:r w:rsidRPr="009769A1">
        <w:rPr>
          <w:rtl/>
        </w:rPr>
        <w:t>נתקבל</w:t>
      </w:r>
      <w:r w:rsidRPr="009769A1">
        <w:rPr>
          <w:rFonts w:hint="cs"/>
          <w:rtl/>
        </w:rPr>
        <w:t>ה</w:t>
      </w:r>
      <w:r w:rsidRPr="009769A1">
        <w:rPr>
          <w:rtl/>
        </w:rPr>
        <w:t>.</w:t>
      </w:r>
    </w:p>
    <w:p w:rsidR="006E559C" w:rsidRDefault="006E559C" w:rsidP="00A87F5B">
      <w:pPr>
        <w:rPr>
          <w:rtl/>
        </w:rPr>
      </w:pPr>
    </w:p>
    <w:p w:rsidR="006E559C" w:rsidRDefault="006E559C" w:rsidP="00375DAC">
      <w:pPr>
        <w:pStyle w:val="af6"/>
        <w:keepNext/>
        <w:rPr>
          <w:rtl/>
        </w:rPr>
      </w:pPr>
      <w:r w:rsidRPr="00B2639F">
        <w:rPr>
          <w:rStyle w:val="TagStyle"/>
          <w:rtl/>
        </w:rPr>
        <w:t xml:space="preserve"> &lt;&lt; יור &gt;&gt; </w:t>
      </w:r>
      <w:r>
        <w:rPr>
          <w:rtl/>
        </w:rPr>
        <w:t>היו"ר אמיר אוחנה:</w:t>
      </w:r>
      <w:r w:rsidRPr="00B2639F">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A87F5B">
      <w:pPr>
        <w:rPr>
          <w:rtl/>
        </w:rPr>
      </w:pPr>
      <w:bookmarkStart w:id="15900" w:name="_ETM_Q91_460000"/>
      <w:bookmarkStart w:id="15901" w:name="_ETM_Q91_469928"/>
      <w:bookmarkEnd w:id="15900"/>
      <w:bookmarkEnd w:id="15901"/>
      <w:r w:rsidRPr="009769A1">
        <w:rPr>
          <w:rtl/>
        </w:rPr>
        <w:t>98 בעד</w:t>
      </w:r>
      <w:r>
        <w:rPr>
          <w:rFonts w:hint="cs"/>
          <w:rtl/>
        </w:rPr>
        <w:t>, שניים</w:t>
      </w:r>
      <w:r w:rsidRPr="009769A1">
        <w:rPr>
          <w:rtl/>
        </w:rPr>
        <w:t xml:space="preserve"> נגד</w:t>
      </w:r>
      <w:r>
        <w:rPr>
          <w:rFonts w:hint="cs"/>
          <w:rtl/>
        </w:rPr>
        <w:t>, שבעה</w:t>
      </w:r>
      <w:r w:rsidRPr="009769A1">
        <w:rPr>
          <w:rtl/>
        </w:rPr>
        <w:t xml:space="preserve"> נוכחים</w:t>
      </w:r>
      <w:r>
        <w:rPr>
          <w:rFonts w:hint="cs"/>
          <w:rtl/>
        </w:rPr>
        <w:t>.</w:t>
      </w:r>
      <w:r w:rsidRPr="009769A1">
        <w:rPr>
          <w:rtl/>
        </w:rPr>
        <w:t xml:space="preserve"> גם הסתייגות זו התקבלה. </w:t>
      </w:r>
      <w:bookmarkStart w:id="15902" w:name="_ETM_Q91_476730"/>
      <w:bookmarkEnd w:id="15902"/>
    </w:p>
    <w:p w:rsidR="006E559C" w:rsidRDefault="006E559C" w:rsidP="00375DAC">
      <w:pPr>
        <w:ind w:firstLine="0"/>
        <w:rPr>
          <w:rtl/>
        </w:rPr>
      </w:pPr>
    </w:p>
    <w:p w:rsidR="006E559C" w:rsidRDefault="006E559C" w:rsidP="00A87F5B">
      <w:pPr>
        <w:rPr>
          <w:rtl/>
        </w:rPr>
      </w:pPr>
      <w:bookmarkStart w:id="15903" w:name="_ETM_Q91_476000"/>
      <w:bookmarkStart w:id="15904" w:name="_ETM_Q91_483350"/>
      <w:bookmarkEnd w:id="15903"/>
      <w:bookmarkEnd w:id="15904"/>
      <w:r>
        <w:rPr>
          <w:rtl/>
        </w:rPr>
        <w:t>כעת</w:t>
      </w:r>
      <w:r w:rsidR="00A87F5B">
        <w:rPr>
          <w:rFonts w:hint="cs"/>
          <w:rtl/>
        </w:rPr>
        <w:t>,</w:t>
      </w:r>
      <w:r w:rsidRPr="009769A1">
        <w:rPr>
          <w:rtl/>
        </w:rPr>
        <w:t xml:space="preserve"> לבקשת הקואליציה, נצביע על הסתייגות מס</w:t>
      </w:r>
      <w:r>
        <w:rPr>
          <w:rFonts w:hint="cs"/>
          <w:rtl/>
        </w:rPr>
        <w:t>' 206902,</w:t>
      </w:r>
      <w:r w:rsidRPr="009769A1">
        <w:rPr>
          <w:rtl/>
        </w:rPr>
        <w:t xml:space="preserve"> שמשמעותה תוספת </w:t>
      </w:r>
      <w:bookmarkStart w:id="15905" w:name="_ETM_Q91_488380"/>
      <w:bookmarkEnd w:id="15905"/>
      <w:r>
        <w:rPr>
          <w:rtl/>
        </w:rPr>
        <w:t>תקציב</w:t>
      </w:r>
      <w:r>
        <w:rPr>
          <w:rFonts w:hint="cs"/>
          <w:rtl/>
        </w:rPr>
        <w:t xml:space="preserve"> – מה, מה?</w:t>
      </w:r>
    </w:p>
    <w:p w:rsidR="006E559C" w:rsidRDefault="006E559C" w:rsidP="00375DAC">
      <w:pPr>
        <w:ind w:firstLine="0"/>
        <w:rPr>
          <w:rtl/>
        </w:rPr>
      </w:pPr>
      <w:bookmarkStart w:id="15906" w:name="_ETM_Q91_489000"/>
      <w:bookmarkEnd w:id="15906"/>
    </w:p>
    <w:p w:rsidR="006E559C" w:rsidRDefault="006E559C" w:rsidP="00375DAC">
      <w:pPr>
        <w:pStyle w:val="af5"/>
        <w:keepNext/>
        <w:rPr>
          <w:rtl/>
        </w:rPr>
      </w:pPr>
      <w:r w:rsidRPr="00B2639F">
        <w:rPr>
          <w:rStyle w:val="TagStyle"/>
          <w:rtl/>
        </w:rPr>
        <w:t xml:space="preserve"> &lt;&lt; קריאה &gt;&gt; </w:t>
      </w:r>
      <w:r>
        <w:rPr>
          <w:rtl/>
        </w:rPr>
        <w:t>מירב בן ארי (יש עתיד):</w:t>
      </w:r>
      <w:r w:rsidRPr="00B2639F">
        <w:rPr>
          <w:rStyle w:val="TagStyle"/>
          <w:rtl/>
        </w:rPr>
        <w:t xml:space="preserve"> &lt;&lt; קריאה &gt;&gt;</w:t>
      </w:r>
      <w:r>
        <w:rPr>
          <w:rtl/>
        </w:rPr>
        <w:t xml:space="preserve">  </w:t>
      </w:r>
    </w:p>
    <w:p w:rsidR="006E559C" w:rsidRDefault="006E559C" w:rsidP="00375DAC">
      <w:pPr>
        <w:pStyle w:val="KeepWithNext"/>
        <w:rPr>
          <w:rtl/>
        </w:rPr>
      </w:pPr>
    </w:p>
    <w:p w:rsidR="006E559C" w:rsidRDefault="006E559C" w:rsidP="00375DAC">
      <w:pPr>
        <w:rPr>
          <w:rtl/>
        </w:rPr>
      </w:pPr>
      <w:bookmarkStart w:id="15907" w:name="_ETM_Q91_491000"/>
      <w:bookmarkEnd w:id="15907"/>
      <w:r>
        <w:rPr>
          <w:rFonts w:hint="cs"/>
          <w:rtl/>
        </w:rPr>
        <w:t>הצבעה שמית.</w:t>
      </w:r>
    </w:p>
    <w:p w:rsidR="006E559C" w:rsidRDefault="006E559C" w:rsidP="00375DAC">
      <w:pPr>
        <w:rPr>
          <w:rtl/>
        </w:rPr>
      </w:pPr>
      <w:bookmarkStart w:id="15908" w:name="_ETM_Q91_494000"/>
      <w:bookmarkEnd w:id="15908"/>
    </w:p>
    <w:p w:rsidR="006E559C" w:rsidRDefault="006E559C" w:rsidP="00375DAC">
      <w:pPr>
        <w:pStyle w:val="af6"/>
        <w:keepNext/>
        <w:rPr>
          <w:rtl/>
        </w:rPr>
      </w:pPr>
      <w:r w:rsidRPr="00B2639F">
        <w:rPr>
          <w:rStyle w:val="TagStyle"/>
          <w:rtl/>
        </w:rPr>
        <w:t xml:space="preserve"> &lt;&lt; יור &gt;&gt; </w:t>
      </w:r>
      <w:r>
        <w:rPr>
          <w:rtl/>
        </w:rPr>
        <w:t>היו"ר אמיר אוחנה:</w:t>
      </w:r>
      <w:r w:rsidRPr="00B2639F">
        <w:rPr>
          <w:rStyle w:val="TagStyle"/>
          <w:rtl/>
        </w:rPr>
        <w:t xml:space="preserve"> &lt;&lt; יור &gt;&gt;</w:t>
      </w:r>
      <w:r>
        <w:rPr>
          <w:rtl/>
        </w:rPr>
        <w:t xml:space="preserve">  </w:t>
      </w:r>
    </w:p>
    <w:p w:rsidR="006E559C" w:rsidRDefault="006E559C" w:rsidP="00375DAC">
      <w:pPr>
        <w:pStyle w:val="KeepWithNext"/>
        <w:rPr>
          <w:rtl/>
        </w:rPr>
      </w:pPr>
    </w:p>
    <w:p w:rsidR="00DB7CFB" w:rsidRDefault="006E559C" w:rsidP="00375DAC">
      <w:pPr>
        <w:rPr>
          <w:rtl/>
        </w:rPr>
      </w:pPr>
      <w:bookmarkStart w:id="15909" w:name="_ETM_Q91_495000"/>
      <w:bookmarkStart w:id="15910" w:name="_ETM_Q91_495149"/>
      <w:bookmarkEnd w:id="15909"/>
      <w:bookmarkEnd w:id="15910"/>
      <w:r>
        <w:rPr>
          <w:rtl/>
        </w:rPr>
        <w:t>אוקיי, הצבעה שמית</w:t>
      </w:r>
      <w:r>
        <w:rPr>
          <w:rFonts w:hint="cs"/>
          <w:rtl/>
        </w:rPr>
        <w:t>,</w:t>
      </w:r>
      <w:r>
        <w:rPr>
          <w:rtl/>
        </w:rPr>
        <w:t xml:space="preserve"> בסדר</w:t>
      </w:r>
      <w:r>
        <w:rPr>
          <w:rFonts w:hint="cs"/>
          <w:rtl/>
        </w:rPr>
        <w:t>.</w:t>
      </w:r>
      <w:r w:rsidRPr="009769A1">
        <w:rPr>
          <w:rtl/>
        </w:rPr>
        <w:t xml:space="preserve"> </w:t>
      </w:r>
      <w:bookmarkStart w:id="15911" w:name="_ETM_Q91_498950"/>
      <w:bookmarkEnd w:id="15911"/>
      <w:r>
        <w:rPr>
          <w:rtl/>
        </w:rPr>
        <w:t>על ההסתייגות הזאת</w:t>
      </w:r>
      <w:r w:rsidRPr="009769A1">
        <w:rPr>
          <w:rtl/>
        </w:rPr>
        <w:t xml:space="preserve"> אנחנו נצביע הצבעה שמית, לבקשת </w:t>
      </w:r>
      <w:bookmarkStart w:id="15912" w:name="_ETM_Q91_505006"/>
      <w:bookmarkEnd w:id="15912"/>
      <w:r w:rsidRPr="009769A1">
        <w:rPr>
          <w:rtl/>
        </w:rPr>
        <w:t xml:space="preserve">האופוזיציה. </w:t>
      </w:r>
    </w:p>
    <w:p w:rsidR="00DB7CFB" w:rsidRDefault="00DB7CFB" w:rsidP="00375DAC">
      <w:pPr>
        <w:rPr>
          <w:rtl/>
        </w:rPr>
      </w:pPr>
    </w:p>
    <w:p w:rsidR="006E559C" w:rsidRDefault="006E559C" w:rsidP="00375DAC">
      <w:pPr>
        <w:rPr>
          <w:rtl/>
        </w:rPr>
      </w:pPr>
      <w:r w:rsidRPr="009769A1">
        <w:rPr>
          <w:rtl/>
        </w:rPr>
        <w:t xml:space="preserve">מצביעים על הסתייגות </w:t>
      </w:r>
      <w:r>
        <w:rPr>
          <w:rFonts w:hint="cs"/>
          <w:rtl/>
        </w:rPr>
        <w:t>206902,</w:t>
      </w:r>
      <w:r w:rsidRPr="009769A1">
        <w:rPr>
          <w:rtl/>
        </w:rPr>
        <w:t xml:space="preserve"> שמשמעותה תוספת תקציב. מזכיר הכנסת, </w:t>
      </w:r>
      <w:bookmarkStart w:id="15913" w:name="_ETM_Q91_511062"/>
      <w:bookmarkEnd w:id="15913"/>
      <w:r w:rsidRPr="009769A1">
        <w:rPr>
          <w:rtl/>
        </w:rPr>
        <w:t xml:space="preserve">אנא קרא את שמות חברי הכנסת, בבקשה. </w:t>
      </w:r>
      <w:bookmarkStart w:id="15914" w:name="_ETM_Q91_519678"/>
      <w:bookmarkEnd w:id="15914"/>
      <w:r w:rsidRPr="009769A1">
        <w:rPr>
          <w:rtl/>
        </w:rPr>
        <w:t>כל ההסתייגויות לסעיף הזה ב</w:t>
      </w:r>
      <w:r w:rsidR="00DB7CFB">
        <w:rPr>
          <w:rFonts w:hint="cs"/>
          <w:rtl/>
        </w:rPr>
        <w:t>עמ'</w:t>
      </w:r>
      <w:r>
        <w:rPr>
          <w:rFonts w:hint="cs"/>
          <w:rtl/>
        </w:rPr>
        <w:t xml:space="preserve"> </w:t>
      </w:r>
      <w:r w:rsidRPr="009769A1">
        <w:rPr>
          <w:rtl/>
        </w:rPr>
        <w:t>120. כבר אמרתי את זה.</w:t>
      </w:r>
    </w:p>
    <w:p w:rsidR="006E559C" w:rsidRDefault="006E559C" w:rsidP="00375DAC">
      <w:pPr>
        <w:rPr>
          <w:rtl/>
        </w:rPr>
      </w:pPr>
      <w:r>
        <w:rPr>
          <w:rtl/>
        </w:rPr>
        <w:t xml:space="preserve"> </w:t>
      </w:r>
    </w:p>
    <w:p w:rsidR="006E559C" w:rsidRDefault="006E559C" w:rsidP="00375DAC">
      <w:pPr>
        <w:pStyle w:val="af1"/>
        <w:keepNext/>
        <w:rPr>
          <w:rtl/>
        </w:rPr>
      </w:pPr>
      <w:bookmarkStart w:id="15915" w:name="_ETM_Q91_524000"/>
      <w:bookmarkEnd w:id="15915"/>
      <w:r>
        <w:rPr>
          <w:rtl/>
        </w:rPr>
        <w:t xml:space="preserve">הצבעה </w:t>
      </w:r>
      <w:r>
        <w:rPr>
          <w:rFonts w:hint="cs"/>
          <w:rtl/>
        </w:rPr>
        <w:t>שמית</w:t>
      </w:r>
    </w:p>
    <w:p w:rsidR="006E559C" w:rsidRPr="00B2639F" w:rsidRDefault="006E559C" w:rsidP="00375DAC">
      <w:pPr>
        <w:pStyle w:val="af2"/>
        <w:rPr>
          <w:rtl/>
        </w:rPr>
      </w:pPr>
    </w:p>
    <w:p w:rsidR="006E559C" w:rsidRDefault="006E559C" w:rsidP="00375DAC">
      <w:pPr>
        <w:pStyle w:val="af5"/>
        <w:keepNext/>
        <w:rPr>
          <w:rtl/>
        </w:rPr>
      </w:pPr>
      <w:bookmarkStart w:id="15916" w:name="ET_interruption_6327_2"/>
      <w:r w:rsidRPr="00D14AD7">
        <w:rPr>
          <w:rStyle w:val="TagStyle"/>
          <w:rtl/>
        </w:rPr>
        <w:t xml:space="preserve"> &lt;&lt; קריאה &gt;&gt; </w:t>
      </w:r>
      <w:r>
        <w:rPr>
          <w:rtl/>
        </w:rPr>
        <w:t>מזכיר הכנסת דן מרזוק:</w:t>
      </w:r>
      <w:r w:rsidRPr="00D14AD7">
        <w:rPr>
          <w:rStyle w:val="TagStyle"/>
          <w:rtl/>
        </w:rPr>
        <w:t xml:space="preserve"> &lt;&lt; קריאה &gt;&gt;</w:t>
      </w:r>
      <w:r>
        <w:rPr>
          <w:rtl/>
        </w:rPr>
        <w:t xml:space="preserve">  </w:t>
      </w:r>
      <w:bookmarkEnd w:id="15916"/>
    </w:p>
    <w:p w:rsidR="006E559C" w:rsidRDefault="006E559C" w:rsidP="00375DAC">
      <w:pPr>
        <w:ind w:firstLine="0"/>
        <w:rPr>
          <w:rtl/>
        </w:rPr>
      </w:pPr>
      <w:r>
        <w:rPr>
          <w:rFonts w:hint="cs"/>
          <w:rtl/>
        </w:rPr>
        <w:t>(קורא בשמות חברי הכנסת)</w:t>
      </w:r>
    </w:p>
    <w:p w:rsidR="006E559C" w:rsidRPr="00D14AD7" w:rsidRDefault="006E559C" w:rsidP="00375DAC">
      <w:pPr>
        <w:rPr>
          <w:rtl/>
        </w:rPr>
      </w:pPr>
    </w:p>
    <w:p w:rsidR="006E559C" w:rsidRDefault="006E559C" w:rsidP="00375DAC">
      <w:pPr>
        <w:rPr>
          <w:rtl/>
        </w:rPr>
      </w:pPr>
      <w:r>
        <w:rPr>
          <w:rtl/>
        </w:rPr>
        <w:t>משה אבוטבול</w:t>
      </w:r>
      <w:r>
        <w:rPr>
          <w:rtl/>
        </w:rPr>
        <w:tab/>
      </w:r>
      <w:r>
        <w:rPr>
          <w:rtl/>
        </w:rPr>
        <w:tab/>
      </w:r>
      <w:r>
        <w:rPr>
          <w:rFonts w:hint="cs"/>
          <w:rtl/>
        </w:rPr>
        <w:t>–</w:t>
      </w:r>
      <w:r>
        <w:rPr>
          <w:rtl/>
        </w:rPr>
        <w:t xml:space="preserve"> </w:t>
      </w:r>
      <w:r>
        <w:rPr>
          <w:rFonts w:hint="cs"/>
          <w:rtl/>
        </w:rPr>
        <w:t xml:space="preserve"> בעד</w:t>
      </w:r>
    </w:p>
    <w:p w:rsidR="006E559C" w:rsidRDefault="006E559C" w:rsidP="00375DAC">
      <w:pPr>
        <w:rPr>
          <w:rtl/>
        </w:rPr>
      </w:pPr>
      <w:r>
        <w:rPr>
          <w:rtl/>
        </w:rPr>
        <w:t>יולי יואל אדלשטיין</w:t>
      </w:r>
      <w:r>
        <w:rPr>
          <w:rtl/>
        </w:rPr>
        <w:tab/>
      </w:r>
      <w:r>
        <w:rPr>
          <w:rFonts w:hint="cs"/>
          <w:rtl/>
        </w:rPr>
        <w:t>–</w:t>
      </w:r>
      <w:r>
        <w:rPr>
          <w:rtl/>
        </w:rPr>
        <w:t xml:space="preserve">  </w:t>
      </w:r>
      <w:r>
        <w:rPr>
          <w:rFonts w:hint="cs"/>
          <w:rtl/>
        </w:rPr>
        <w:t>בעד</w:t>
      </w:r>
    </w:p>
    <w:p w:rsidR="006E559C" w:rsidRDefault="006E559C" w:rsidP="00375DAC">
      <w:pPr>
        <w:rPr>
          <w:rtl/>
        </w:rPr>
      </w:pPr>
      <w:r>
        <w:rPr>
          <w:rtl/>
        </w:rPr>
        <w:t>אמיר אוחנה</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ינון אזולאי</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דן אילוז</w:t>
      </w:r>
      <w:r>
        <w:rPr>
          <w:rtl/>
        </w:rPr>
        <w:tab/>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ואליד אלהואשלה</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קארין אלהרר</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עמיחי אליהו</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זאב אלקין</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משה ארבל</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יעקב אשר</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אביחי אברהם בוארון</w:t>
      </w:r>
      <w:r>
        <w:rPr>
          <w:rtl/>
        </w:rPr>
        <w:tab/>
      </w:r>
      <w:r>
        <w:rPr>
          <w:rFonts w:hint="cs"/>
          <w:rtl/>
        </w:rPr>
        <w:t>–</w:t>
      </w:r>
      <w:r>
        <w:rPr>
          <w:rtl/>
        </w:rPr>
        <w:t xml:space="preserve">  </w:t>
      </w:r>
      <w:r>
        <w:rPr>
          <w:rFonts w:hint="cs"/>
          <w:rtl/>
        </w:rPr>
        <w:t>בעד</w:t>
      </w:r>
    </w:p>
    <w:p w:rsidR="006E559C" w:rsidRDefault="006E559C" w:rsidP="00375DAC">
      <w:pPr>
        <w:rPr>
          <w:rtl/>
        </w:rPr>
      </w:pPr>
      <w:r>
        <w:rPr>
          <w:rtl/>
        </w:rPr>
        <w:t>אוריאל בוסו</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מישל בוסקילה</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דבי ביטון</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חיים ביטון</w:t>
      </w:r>
      <w:r>
        <w:rPr>
          <w:rtl/>
        </w:rPr>
        <w:tab/>
      </w:r>
      <w:r>
        <w:rPr>
          <w:rtl/>
        </w:rPr>
        <w:tab/>
      </w:r>
      <w:r>
        <w:rPr>
          <w:rFonts w:hint="cs"/>
          <w:rtl/>
        </w:rPr>
        <w:t>–</w:t>
      </w:r>
      <w:r>
        <w:rPr>
          <w:rtl/>
        </w:rPr>
        <w:t xml:space="preserve">  </w:t>
      </w:r>
      <w:r>
        <w:rPr>
          <w:rFonts w:hint="cs"/>
          <w:rtl/>
        </w:rPr>
        <w:t>אינו נוכח</w:t>
      </w:r>
    </w:p>
    <w:p w:rsidR="006E559C" w:rsidRDefault="006E559C" w:rsidP="00375DAC">
      <w:pPr>
        <w:rPr>
          <w:rtl/>
        </w:rPr>
      </w:pPr>
      <w:r>
        <w:rPr>
          <w:rtl/>
        </w:rPr>
        <w:t>מיכאל מרדכי ביטון</w:t>
      </w:r>
      <w:r>
        <w:rPr>
          <w:rtl/>
        </w:rPr>
        <w:tab/>
      </w:r>
      <w:r>
        <w:rPr>
          <w:rFonts w:hint="cs"/>
          <w:rtl/>
        </w:rPr>
        <w:t>–</w:t>
      </w:r>
      <w:r>
        <w:rPr>
          <w:rtl/>
        </w:rPr>
        <w:t xml:space="preserve">  </w:t>
      </w:r>
      <w:r>
        <w:rPr>
          <w:rFonts w:hint="cs"/>
          <w:rtl/>
        </w:rPr>
        <w:t>נגד</w:t>
      </w:r>
    </w:p>
    <w:p w:rsidR="006E559C" w:rsidRDefault="006E559C" w:rsidP="00375DAC">
      <w:pPr>
        <w:rPr>
          <w:rtl/>
        </w:rPr>
      </w:pPr>
      <w:r>
        <w:rPr>
          <w:rtl/>
        </w:rPr>
        <w:t>דוד ביטן</w:t>
      </w:r>
      <w:r>
        <w:rPr>
          <w:rtl/>
        </w:rPr>
        <w:tab/>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בועז ביסמוט</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ולדימיר בליאק</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מירב בן ארי</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רם בן ברק</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איתמר בן גביר</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סמיר בן סעיד</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יואב בן צור</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ניר ברקת</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ששון ששי גואטה</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טלי גוטליב</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יצחק גולדקנופ</w:t>
      </w:r>
      <w:r>
        <w:rPr>
          <w:rtl/>
        </w:rPr>
        <w:tab/>
      </w:r>
      <w:r>
        <w:rPr>
          <w:rtl/>
        </w:rPr>
        <w:tab/>
      </w:r>
      <w:r>
        <w:rPr>
          <w:rFonts w:hint="cs"/>
          <w:rtl/>
        </w:rPr>
        <w:t>–</w:t>
      </w:r>
      <w:r>
        <w:rPr>
          <w:rtl/>
        </w:rPr>
        <w:t xml:space="preserve">  </w:t>
      </w:r>
      <w:r>
        <w:rPr>
          <w:rFonts w:hint="cs"/>
          <w:rtl/>
        </w:rPr>
        <w:t>אינו נוכח</w:t>
      </w:r>
    </w:p>
    <w:p w:rsidR="006E559C" w:rsidRDefault="006E559C" w:rsidP="00375DAC">
      <w:pPr>
        <w:rPr>
          <w:rtl/>
        </w:rPr>
      </w:pPr>
      <w:r>
        <w:rPr>
          <w:rtl/>
        </w:rPr>
        <w:t>מאי גולן</w:t>
      </w:r>
      <w:r>
        <w:rPr>
          <w:rtl/>
        </w:rPr>
        <w:tab/>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איתן גינזבורג</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גילה גמליאל</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בנימין גנץ</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סימון דוידסון</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משה גפני</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אבי דיכטר</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גלית דיסטל אטבריאן</w:t>
      </w:r>
      <w:r>
        <w:rPr>
          <w:rtl/>
        </w:rPr>
        <w:tab/>
      </w:r>
      <w:r>
        <w:rPr>
          <w:rFonts w:hint="cs"/>
          <w:rtl/>
        </w:rPr>
        <w:t>–</w:t>
      </w:r>
      <w:r>
        <w:rPr>
          <w:rtl/>
        </w:rPr>
        <w:t xml:space="preserve">  </w:t>
      </w:r>
      <w:r>
        <w:rPr>
          <w:rFonts w:hint="cs"/>
          <w:rtl/>
        </w:rPr>
        <w:t>בעד</w:t>
      </w:r>
    </w:p>
    <w:p w:rsidR="006E559C" w:rsidRDefault="006E559C" w:rsidP="00375DAC">
      <w:pPr>
        <w:rPr>
          <w:rtl/>
        </w:rPr>
      </w:pPr>
      <w:r>
        <w:rPr>
          <w:rtl/>
        </w:rPr>
        <w:t>אלי דלל</w:t>
      </w:r>
      <w:r>
        <w:rPr>
          <w:rtl/>
        </w:rPr>
        <w:tab/>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שלום דנינו</w:t>
      </w:r>
      <w:r>
        <w:rPr>
          <w:rtl/>
        </w:rPr>
        <w:tab/>
      </w:r>
      <w:r>
        <w:rPr>
          <w:rtl/>
        </w:rPr>
        <w:tab/>
      </w:r>
      <w:r>
        <w:rPr>
          <w:rFonts w:hint="cs"/>
          <w:rtl/>
        </w:rPr>
        <w:t>–</w:t>
      </w:r>
      <w:r>
        <w:rPr>
          <w:rtl/>
        </w:rPr>
        <w:t xml:space="preserve"> </w:t>
      </w:r>
      <w:r>
        <w:rPr>
          <w:rFonts w:hint="cs"/>
          <w:rtl/>
        </w:rPr>
        <w:t xml:space="preserve"> בעד</w:t>
      </w:r>
    </w:p>
    <w:p w:rsidR="006E559C" w:rsidRDefault="006E559C" w:rsidP="00375DAC">
      <w:pPr>
        <w:rPr>
          <w:rtl/>
        </w:rPr>
      </w:pPr>
      <w:r>
        <w:rPr>
          <w:rtl/>
        </w:rPr>
        <w:t>אריה מכלוף דרעי</w:t>
      </w:r>
      <w:r>
        <w:rPr>
          <w:rtl/>
        </w:rPr>
        <w:tab/>
      </w:r>
      <w:r>
        <w:rPr>
          <w:rFonts w:hint="cs"/>
          <w:rtl/>
        </w:rPr>
        <w:t>–</w:t>
      </w:r>
      <w:r>
        <w:rPr>
          <w:rtl/>
        </w:rPr>
        <w:t xml:space="preserve">  </w:t>
      </w:r>
      <w:r>
        <w:rPr>
          <w:rFonts w:hint="cs"/>
          <w:rtl/>
        </w:rPr>
        <w:t>בעד</w:t>
      </w:r>
    </w:p>
    <w:p w:rsidR="006E559C" w:rsidRDefault="006E559C" w:rsidP="00375DAC">
      <w:pPr>
        <w:rPr>
          <w:rtl/>
        </w:rPr>
      </w:pPr>
      <w:r>
        <w:rPr>
          <w:rtl/>
        </w:rPr>
        <w:t>עמית הלוי</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שרן מרים השכל</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ניסים ואטורי</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מיכל מרים וולדיגר</w:t>
      </w:r>
      <w:r>
        <w:rPr>
          <w:rtl/>
        </w:rPr>
        <w:tab/>
      </w:r>
      <w:r>
        <w:rPr>
          <w:rFonts w:hint="cs"/>
          <w:rtl/>
        </w:rPr>
        <w:t>–</w:t>
      </w:r>
      <w:r>
        <w:rPr>
          <w:rtl/>
        </w:rPr>
        <w:t xml:space="preserve">  </w:t>
      </w:r>
      <w:r>
        <w:rPr>
          <w:rFonts w:hint="cs"/>
          <w:rtl/>
        </w:rPr>
        <w:t>בעד</w:t>
      </w:r>
    </w:p>
    <w:p w:rsidR="006E559C" w:rsidRDefault="006E559C" w:rsidP="00375DAC">
      <w:pPr>
        <w:rPr>
          <w:rtl/>
        </w:rPr>
      </w:pPr>
      <w:r>
        <w:rPr>
          <w:rtl/>
        </w:rPr>
        <w:t>יצחק שמעון וסרלאוף</w:t>
      </w:r>
      <w:r>
        <w:rPr>
          <w:rtl/>
        </w:rPr>
        <w:tab/>
      </w:r>
      <w:r>
        <w:rPr>
          <w:rFonts w:hint="cs"/>
          <w:rtl/>
        </w:rPr>
        <w:t>–</w:t>
      </w:r>
      <w:r>
        <w:rPr>
          <w:rtl/>
        </w:rPr>
        <w:t xml:space="preserve">  </w:t>
      </w:r>
      <w:r>
        <w:rPr>
          <w:rFonts w:hint="cs"/>
          <w:rtl/>
        </w:rPr>
        <w:t>בעד</w:t>
      </w:r>
    </w:p>
    <w:p w:rsidR="006E559C" w:rsidRDefault="006E559C" w:rsidP="00375DAC">
      <w:pPr>
        <w:rPr>
          <w:rtl/>
        </w:rPr>
      </w:pPr>
      <w:r>
        <w:rPr>
          <w:rtl/>
        </w:rPr>
        <w:t>יאסר חוג'יראת</w:t>
      </w:r>
      <w:r>
        <w:rPr>
          <w:rtl/>
        </w:rPr>
        <w:tab/>
      </w:r>
      <w:r>
        <w:rPr>
          <w:rtl/>
        </w:rPr>
        <w:tab/>
      </w:r>
      <w:r>
        <w:rPr>
          <w:rFonts w:hint="cs"/>
          <w:rtl/>
        </w:rPr>
        <w:t>–</w:t>
      </w:r>
      <w:r>
        <w:rPr>
          <w:rtl/>
        </w:rPr>
        <w:t xml:space="preserve">  </w:t>
      </w:r>
      <w:r>
        <w:rPr>
          <w:rFonts w:hint="cs"/>
          <w:rtl/>
        </w:rPr>
        <w:t>נגד</w:t>
      </w:r>
    </w:p>
    <w:p w:rsidR="006E559C" w:rsidRDefault="006E559C" w:rsidP="00375DAC">
      <w:pPr>
        <w:rPr>
          <w:rtl/>
        </w:rPr>
      </w:pPr>
      <w:r>
        <w:rPr>
          <w:rtl/>
        </w:rPr>
        <w:t>אימאן ח'טיב יאסין</w:t>
      </w:r>
      <w:r>
        <w:rPr>
          <w:rtl/>
        </w:rPr>
        <w:tab/>
      </w:r>
      <w:r>
        <w:rPr>
          <w:rFonts w:hint="cs"/>
          <w:rtl/>
        </w:rPr>
        <w:t>–</w:t>
      </w:r>
      <w:r>
        <w:rPr>
          <w:rtl/>
        </w:rPr>
        <w:t xml:space="preserve">  </w:t>
      </w:r>
      <w:r>
        <w:rPr>
          <w:rFonts w:hint="cs"/>
          <w:rtl/>
        </w:rPr>
        <w:t>נגד</w:t>
      </w:r>
    </w:p>
    <w:p w:rsidR="006E559C" w:rsidRDefault="006E559C" w:rsidP="00375DAC">
      <w:pPr>
        <w:rPr>
          <w:rtl/>
        </w:rPr>
      </w:pPr>
      <w:r>
        <w:rPr>
          <w:rtl/>
        </w:rPr>
        <w:t>אכרם חסון</w:t>
      </w:r>
      <w:r>
        <w:rPr>
          <w:rtl/>
        </w:rPr>
        <w:tab/>
      </w:r>
      <w:r>
        <w:rPr>
          <w:rtl/>
        </w:rPr>
        <w:tab/>
      </w:r>
      <w:r>
        <w:rPr>
          <w:rFonts w:hint="cs"/>
          <w:rtl/>
        </w:rPr>
        <w:t>–</w:t>
      </w:r>
      <w:r>
        <w:rPr>
          <w:rtl/>
        </w:rPr>
        <w:t xml:space="preserve">  </w:t>
      </w:r>
      <w:r>
        <w:rPr>
          <w:rFonts w:hint="cs"/>
          <w:rtl/>
        </w:rPr>
        <w:t>בעד</w:t>
      </w:r>
    </w:p>
    <w:p w:rsidR="006E559C" w:rsidRDefault="006E559C" w:rsidP="00375DAC">
      <w:pPr>
        <w:rPr>
          <w:rtl/>
        </w:rPr>
      </w:pPr>
      <w:r>
        <w:rPr>
          <w:rtl/>
        </w:rPr>
        <w:t>ווליד טאהא</w:t>
      </w:r>
      <w:r>
        <w:rPr>
          <w:rtl/>
        </w:rPr>
        <w:tab/>
      </w:r>
      <w:r>
        <w:rPr>
          <w:rtl/>
        </w:rPr>
        <w:tab/>
      </w:r>
      <w:r>
        <w:rPr>
          <w:rFonts w:hint="cs"/>
          <w:rtl/>
        </w:rPr>
        <w:t>–</w:t>
      </w:r>
      <w:r>
        <w:rPr>
          <w:rtl/>
        </w:rPr>
        <w:t xml:space="preserve">  </w:t>
      </w:r>
      <w:r>
        <w:rPr>
          <w:rFonts w:hint="cs"/>
          <w:rtl/>
        </w:rPr>
        <w:t>נגד</w:t>
      </w:r>
    </w:p>
    <w:p w:rsidR="006E559C" w:rsidRDefault="006E559C" w:rsidP="009635F5">
      <w:pPr>
        <w:rPr>
          <w:rtl/>
        </w:rPr>
      </w:pPr>
      <w:bookmarkStart w:id="15917" w:name="TOR_Q92"/>
      <w:bookmarkStart w:id="15918" w:name="_ETM_Q92_110011"/>
      <w:bookmarkStart w:id="15919" w:name="_ETM_Q92_108940"/>
      <w:bookmarkStart w:id="15920" w:name="_ETM_Q92_104050"/>
      <w:bookmarkEnd w:id="15917"/>
      <w:bookmarkEnd w:id="15918"/>
      <w:bookmarkEnd w:id="15919"/>
      <w:bookmarkEnd w:id="15920"/>
      <w:r>
        <w:rPr>
          <w:rtl/>
        </w:rPr>
        <w:t>בועז טופורובסקי</w:t>
      </w:r>
      <w:r>
        <w:rPr>
          <w:rtl/>
        </w:rPr>
        <w:tab/>
      </w:r>
      <w:r>
        <w:rPr>
          <w:rtl/>
        </w:rPr>
        <w:tab/>
        <w:t xml:space="preserve">–   </w:t>
      </w:r>
      <w:r>
        <w:rPr>
          <w:rFonts w:hint="cs"/>
          <w:rtl/>
        </w:rPr>
        <w:t>אינו נוכח</w:t>
      </w:r>
    </w:p>
    <w:p w:rsidR="006E559C" w:rsidRDefault="006E559C" w:rsidP="009635F5">
      <w:pPr>
        <w:rPr>
          <w:rtl/>
        </w:rPr>
      </w:pPr>
      <w:r>
        <w:rPr>
          <w:rtl/>
        </w:rPr>
        <w:t>משה טור פז</w:t>
      </w:r>
      <w:r>
        <w:rPr>
          <w:rtl/>
        </w:rPr>
        <w:tab/>
      </w:r>
      <w:r>
        <w:rPr>
          <w:rtl/>
        </w:rPr>
        <w:tab/>
        <w:t xml:space="preserve">–   </w:t>
      </w:r>
      <w:r>
        <w:rPr>
          <w:rFonts w:hint="cs"/>
          <w:rtl/>
        </w:rPr>
        <w:t>נגד</w:t>
      </w:r>
    </w:p>
    <w:p w:rsidR="006E559C" w:rsidRDefault="006E559C" w:rsidP="009635F5">
      <w:pPr>
        <w:rPr>
          <w:rtl/>
        </w:rPr>
      </w:pPr>
      <w:r>
        <w:rPr>
          <w:rtl/>
        </w:rPr>
        <w:t>אחמד טיבי</w:t>
      </w:r>
      <w:r>
        <w:rPr>
          <w:rtl/>
        </w:rPr>
        <w:tab/>
      </w:r>
      <w:r>
        <w:rPr>
          <w:rtl/>
        </w:rPr>
        <w:tab/>
        <w:t xml:space="preserve">–   </w:t>
      </w:r>
      <w:r>
        <w:rPr>
          <w:rFonts w:hint="cs"/>
          <w:rtl/>
        </w:rPr>
        <w:t>נגד</w:t>
      </w:r>
    </w:p>
    <w:p w:rsidR="006E559C" w:rsidRDefault="006E559C" w:rsidP="009635F5">
      <w:pPr>
        <w:rPr>
          <w:rtl/>
        </w:rPr>
      </w:pPr>
      <w:r>
        <w:rPr>
          <w:rtl/>
        </w:rPr>
        <w:t>יוסף טייב</w:t>
      </w:r>
      <w:r>
        <w:rPr>
          <w:rtl/>
        </w:rPr>
        <w:tab/>
      </w:r>
      <w:r>
        <w:rPr>
          <w:rtl/>
        </w:rPr>
        <w:tab/>
        <w:t xml:space="preserve">–   </w:t>
      </w:r>
      <w:r>
        <w:rPr>
          <w:rFonts w:hint="cs"/>
          <w:rtl/>
        </w:rPr>
        <w:t>בעד</w:t>
      </w:r>
    </w:p>
    <w:p w:rsidR="006E559C" w:rsidRDefault="006E559C" w:rsidP="009635F5">
      <w:pPr>
        <w:rPr>
          <w:rtl/>
        </w:rPr>
      </w:pPr>
      <w:r>
        <w:rPr>
          <w:rtl/>
        </w:rPr>
        <w:t>אוהד טל</w:t>
      </w:r>
      <w:r>
        <w:rPr>
          <w:rtl/>
        </w:rPr>
        <w:tab/>
      </w:r>
      <w:r>
        <w:rPr>
          <w:rtl/>
        </w:rPr>
        <w:tab/>
      </w:r>
      <w:r>
        <w:rPr>
          <w:rtl/>
        </w:rPr>
        <w:tab/>
        <w:t xml:space="preserve">–   </w:t>
      </w:r>
      <w:r>
        <w:rPr>
          <w:rFonts w:hint="cs"/>
          <w:rtl/>
        </w:rPr>
        <w:t>בעד</w:t>
      </w:r>
    </w:p>
    <w:p w:rsidR="006E559C" w:rsidRDefault="006E559C" w:rsidP="009635F5">
      <w:pPr>
        <w:rPr>
          <w:rtl/>
        </w:rPr>
      </w:pPr>
      <w:r>
        <w:rPr>
          <w:rtl/>
        </w:rPr>
        <w:t>יעקב טסלר</w:t>
      </w:r>
      <w:r>
        <w:rPr>
          <w:rtl/>
        </w:rPr>
        <w:tab/>
      </w:r>
      <w:r>
        <w:rPr>
          <w:rtl/>
        </w:rPr>
        <w:tab/>
        <w:t xml:space="preserve">–   </w:t>
      </w:r>
      <w:r>
        <w:rPr>
          <w:rFonts w:hint="cs"/>
          <w:rtl/>
        </w:rPr>
        <w:t>בעד</w:t>
      </w:r>
      <w:bookmarkStart w:id="15921" w:name="_ETM_Q92_134110"/>
      <w:bookmarkStart w:id="15922" w:name="_ETM_Q92_131997"/>
      <w:bookmarkEnd w:id="15921"/>
      <w:bookmarkEnd w:id="15922"/>
    </w:p>
    <w:p w:rsidR="006E559C" w:rsidRDefault="006E559C" w:rsidP="009635F5">
      <w:pPr>
        <w:rPr>
          <w:rtl/>
        </w:rPr>
      </w:pPr>
      <w:r>
        <w:rPr>
          <w:rtl/>
        </w:rPr>
        <w:t>חילי טרופר</w:t>
      </w:r>
      <w:r>
        <w:rPr>
          <w:rtl/>
        </w:rPr>
        <w:tab/>
      </w:r>
      <w:r>
        <w:rPr>
          <w:rtl/>
        </w:rPr>
        <w:tab/>
        <w:t xml:space="preserve">–   </w:t>
      </w:r>
      <w:r>
        <w:rPr>
          <w:rFonts w:hint="cs"/>
          <w:rtl/>
        </w:rPr>
        <w:t>אינו נוכח</w:t>
      </w:r>
    </w:p>
    <w:p w:rsidR="006E559C" w:rsidRDefault="006E559C" w:rsidP="009635F5">
      <w:pPr>
        <w:rPr>
          <w:rtl/>
        </w:rPr>
      </w:pPr>
      <w:r>
        <w:rPr>
          <w:rtl/>
        </w:rPr>
        <w:t>מאיר כהן</w:t>
      </w:r>
      <w:r>
        <w:rPr>
          <w:rtl/>
        </w:rPr>
        <w:tab/>
      </w:r>
      <w:r>
        <w:rPr>
          <w:rtl/>
        </w:rPr>
        <w:tab/>
        <w:t xml:space="preserve">–   </w:t>
      </w:r>
      <w:r>
        <w:rPr>
          <w:rFonts w:hint="cs"/>
          <w:rtl/>
        </w:rPr>
        <w:t>נגד</w:t>
      </w:r>
    </w:p>
    <w:p w:rsidR="006E559C" w:rsidRDefault="006E559C" w:rsidP="009635F5">
      <w:pPr>
        <w:rPr>
          <w:rtl/>
        </w:rPr>
      </w:pPr>
      <w:r>
        <w:rPr>
          <w:rtl/>
        </w:rPr>
        <w:t>מירב כהן</w:t>
      </w:r>
      <w:r>
        <w:rPr>
          <w:rtl/>
        </w:rPr>
        <w:tab/>
      </w:r>
      <w:r>
        <w:rPr>
          <w:rtl/>
        </w:rPr>
        <w:tab/>
        <w:t xml:space="preserve">–   </w:t>
      </w:r>
      <w:r>
        <w:rPr>
          <w:rFonts w:hint="cs"/>
          <w:rtl/>
        </w:rPr>
        <w:t>נגד</w:t>
      </w:r>
    </w:p>
    <w:p w:rsidR="006E559C" w:rsidRDefault="006E559C" w:rsidP="009635F5">
      <w:pPr>
        <w:rPr>
          <w:rtl/>
        </w:rPr>
      </w:pPr>
      <w:r>
        <w:rPr>
          <w:rtl/>
        </w:rPr>
        <w:t>עופר כסיף</w:t>
      </w:r>
      <w:r>
        <w:rPr>
          <w:rtl/>
        </w:rPr>
        <w:tab/>
      </w:r>
      <w:r>
        <w:rPr>
          <w:rtl/>
        </w:rPr>
        <w:tab/>
        <w:t xml:space="preserve">–   </w:t>
      </w:r>
      <w:r>
        <w:rPr>
          <w:rFonts w:hint="cs"/>
          <w:rtl/>
        </w:rPr>
        <w:t>אינו נוכח</w:t>
      </w:r>
    </w:p>
    <w:p w:rsidR="006E559C" w:rsidRDefault="006E559C" w:rsidP="009635F5">
      <w:pPr>
        <w:rPr>
          <w:rtl/>
        </w:rPr>
      </w:pPr>
      <w:r>
        <w:rPr>
          <w:rtl/>
        </w:rPr>
        <w:t>אופיר כץ</w:t>
      </w:r>
      <w:r>
        <w:rPr>
          <w:rtl/>
        </w:rPr>
        <w:tab/>
      </w:r>
      <w:r>
        <w:rPr>
          <w:rtl/>
        </w:rPr>
        <w:tab/>
        <w:t xml:space="preserve">–   </w:t>
      </w:r>
      <w:r>
        <w:rPr>
          <w:rFonts w:hint="cs"/>
          <w:rtl/>
        </w:rPr>
        <w:t>בעד</w:t>
      </w:r>
    </w:p>
    <w:p w:rsidR="006E559C" w:rsidRDefault="006E559C" w:rsidP="009635F5">
      <w:pPr>
        <w:rPr>
          <w:rtl/>
        </w:rPr>
      </w:pPr>
      <w:r>
        <w:rPr>
          <w:rtl/>
        </w:rPr>
        <w:t>ישראל כץ</w:t>
      </w:r>
      <w:r>
        <w:rPr>
          <w:rtl/>
        </w:rPr>
        <w:tab/>
      </w:r>
      <w:r>
        <w:rPr>
          <w:rtl/>
        </w:rPr>
        <w:tab/>
        <w:t xml:space="preserve">–   </w:t>
      </w:r>
      <w:r>
        <w:rPr>
          <w:rFonts w:hint="cs"/>
          <w:rtl/>
        </w:rPr>
        <w:t>בעד</w:t>
      </w:r>
    </w:p>
    <w:p w:rsidR="006E559C" w:rsidRDefault="006E559C" w:rsidP="009635F5">
      <w:pPr>
        <w:rPr>
          <w:rtl/>
        </w:rPr>
      </w:pPr>
      <w:r>
        <w:rPr>
          <w:rtl/>
        </w:rPr>
        <w:t>רון כץ</w:t>
      </w:r>
      <w:r>
        <w:rPr>
          <w:rtl/>
        </w:rPr>
        <w:tab/>
      </w:r>
      <w:r>
        <w:rPr>
          <w:rtl/>
        </w:rPr>
        <w:tab/>
      </w:r>
      <w:r>
        <w:rPr>
          <w:rtl/>
        </w:rPr>
        <w:tab/>
        <w:t xml:space="preserve">–   </w:t>
      </w:r>
      <w:r>
        <w:rPr>
          <w:rFonts w:hint="cs"/>
          <w:rtl/>
        </w:rPr>
        <w:t>נגד</w:t>
      </w:r>
    </w:p>
    <w:p w:rsidR="006E559C" w:rsidRDefault="006E559C" w:rsidP="009635F5">
      <w:pPr>
        <w:rPr>
          <w:rtl/>
        </w:rPr>
      </w:pPr>
      <w:r>
        <w:rPr>
          <w:rtl/>
        </w:rPr>
        <w:t>יוראי להב הרצנו</w:t>
      </w:r>
      <w:r>
        <w:rPr>
          <w:rtl/>
        </w:rPr>
        <w:tab/>
      </w:r>
      <w:r>
        <w:rPr>
          <w:rtl/>
        </w:rPr>
        <w:tab/>
        <w:t xml:space="preserve">–   </w:t>
      </w:r>
      <w:r>
        <w:rPr>
          <w:rFonts w:hint="cs"/>
          <w:rtl/>
        </w:rPr>
        <w:t>אינו נוכח</w:t>
      </w:r>
    </w:p>
    <w:p w:rsidR="006E559C" w:rsidRDefault="006E559C" w:rsidP="009635F5">
      <w:pPr>
        <w:rPr>
          <w:rtl/>
        </w:rPr>
      </w:pPr>
      <w:r>
        <w:rPr>
          <w:rtl/>
        </w:rPr>
        <w:t>ירון לוי</w:t>
      </w:r>
      <w:r>
        <w:rPr>
          <w:rtl/>
        </w:rPr>
        <w:tab/>
      </w:r>
      <w:r>
        <w:rPr>
          <w:rtl/>
        </w:rPr>
        <w:tab/>
      </w:r>
      <w:r>
        <w:rPr>
          <w:rtl/>
        </w:rPr>
        <w:tab/>
        <w:t xml:space="preserve">–   </w:t>
      </w:r>
      <w:r>
        <w:rPr>
          <w:rFonts w:hint="cs"/>
          <w:rtl/>
        </w:rPr>
        <w:t>נגד</w:t>
      </w:r>
    </w:p>
    <w:p w:rsidR="006E559C" w:rsidRDefault="006E559C" w:rsidP="009635F5">
      <w:pPr>
        <w:rPr>
          <w:rtl/>
        </w:rPr>
      </w:pPr>
      <w:r>
        <w:rPr>
          <w:rtl/>
        </w:rPr>
        <w:t>מיקי לוי</w:t>
      </w:r>
      <w:r>
        <w:rPr>
          <w:rtl/>
        </w:rPr>
        <w:tab/>
      </w:r>
      <w:r>
        <w:rPr>
          <w:rtl/>
        </w:rPr>
        <w:tab/>
      </w:r>
      <w:r>
        <w:rPr>
          <w:rtl/>
        </w:rPr>
        <w:tab/>
        <w:t xml:space="preserve">–   </w:t>
      </w:r>
      <w:r>
        <w:rPr>
          <w:rFonts w:hint="cs"/>
          <w:rtl/>
        </w:rPr>
        <w:t>נגד</w:t>
      </w:r>
    </w:p>
    <w:p w:rsidR="006E559C" w:rsidRDefault="006E559C" w:rsidP="009635F5">
      <w:pPr>
        <w:rPr>
          <w:rtl/>
        </w:rPr>
      </w:pPr>
      <w:r>
        <w:rPr>
          <w:rtl/>
        </w:rPr>
        <w:t>יריב לוין</w:t>
      </w:r>
      <w:r>
        <w:rPr>
          <w:rtl/>
        </w:rPr>
        <w:tab/>
      </w:r>
      <w:r>
        <w:rPr>
          <w:rtl/>
        </w:rPr>
        <w:tab/>
      </w:r>
      <w:r>
        <w:rPr>
          <w:rtl/>
        </w:rPr>
        <w:tab/>
        <w:t xml:space="preserve">–   </w:t>
      </w:r>
      <w:r>
        <w:rPr>
          <w:rFonts w:hint="cs"/>
          <w:rtl/>
        </w:rPr>
        <w:t>בעד</w:t>
      </w:r>
    </w:p>
    <w:p w:rsidR="006E559C" w:rsidRDefault="006E559C" w:rsidP="009635F5">
      <w:pPr>
        <w:rPr>
          <w:rtl/>
        </w:rPr>
      </w:pPr>
      <w:r>
        <w:rPr>
          <w:rtl/>
        </w:rPr>
        <w:t>נעמה לזימי</w:t>
      </w:r>
      <w:r>
        <w:rPr>
          <w:rtl/>
        </w:rPr>
        <w:tab/>
      </w:r>
      <w:r>
        <w:rPr>
          <w:rtl/>
        </w:rPr>
        <w:tab/>
        <w:t xml:space="preserve">–   </w:t>
      </w:r>
      <w:r>
        <w:rPr>
          <w:rFonts w:hint="cs"/>
          <w:rtl/>
        </w:rPr>
        <w:t>נגד</w:t>
      </w:r>
    </w:p>
    <w:p w:rsidR="006E559C" w:rsidRDefault="006E559C" w:rsidP="009635F5">
      <w:pPr>
        <w:rPr>
          <w:rtl/>
        </w:rPr>
      </w:pPr>
      <w:r>
        <w:rPr>
          <w:rtl/>
        </w:rPr>
        <w:t>אביגדור ליברמן</w:t>
      </w:r>
      <w:r>
        <w:rPr>
          <w:rtl/>
        </w:rPr>
        <w:tab/>
      </w:r>
      <w:r>
        <w:rPr>
          <w:rtl/>
        </w:rPr>
        <w:tab/>
        <w:t xml:space="preserve">–   </w:t>
      </w:r>
      <w:r>
        <w:rPr>
          <w:rFonts w:hint="cs"/>
          <w:rtl/>
        </w:rPr>
        <w:t>נגד</w:t>
      </w:r>
    </w:p>
    <w:p w:rsidR="006E559C" w:rsidRDefault="006E559C" w:rsidP="009635F5">
      <w:pPr>
        <w:rPr>
          <w:rtl/>
        </w:rPr>
      </w:pPr>
      <w:r>
        <w:rPr>
          <w:rtl/>
        </w:rPr>
        <w:t>יאיר לפיד</w:t>
      </w:r>
      <w:r>
        <w:rPr>
          <w:rtl/>
        </w:rPr>
        <w:tab/>
      </w:r>
      <w:r>
        <w:rPr>
          <w:rtl/>
        </w:rPr>
        <w:tab/>
        <w:t xml:space="preserve">–   </w:t>
      </w:r>
      <w:r>
        <w:rPr>
          <w:rFonts w:hint="cs"/>
          <w:rtl/>
        </w:rPr>
        <w:t>נגד</w:t>
      </w:r>
    </w:p>
    <w:p w:rsidR="006E559C" w:rsidRDefault="006E559C" w:rsidP="009635F5">
      <w:pPr>
        <w:rPr>
          <w:rtl/>
        </w:rPr>
      </w:pPr>
      <w:r>
        <w:rPr>
          <w:rtl/>
        </w:rPr>
        <w:t>טטיאנה מזרסקי</w:t>
      </w:r>
      <w:r>
        <w:rPr>
          <w:rtl/>
        </w:rPr>
        <w:tab/>
      </w:r>
      <w:r>
        <w:rPr>
          <w:rtl/>
        </w:rPr>
        <w:tab/>
        <w:t xml:space="preserve">–   </w:t>
      </w:r>
      <w:r>
        <w:rPr>
          <w:rFonts w:hint="cs"/>
          <w:rtl/>
        </w:rPr>
        <w:t>נגד</w:t>
      </w:r>
    </w:p>
    <w:p w:rsidR="006E559C" w:rsidRDefault="006E559C" w:rsidP="009635F5">
      <w:pPr>
        <w:rPr>
          <w:rtl/>
        </w:rPr>
      </w:pPr>
      <w:r>
        <w:rPr>
          <w:rtl/>
        </w:rPr>
        <w:t>מרב מיכאלי</w:t>
      </w:r>
      <w:r>
        <w:rPr>
          <w:rtl/>
        </w:rPr>
        <w:tab/>
      </w:r>
      <w:r>
        <w:rPr>
          <w:rtl/>
        </w:rPr>
        <w:tab/>
        <w:t xml:space="preserve">–   </w:t>
      </w:r>
      <w:r>
        <w:rPr>
          <w:rFonts w:hint="cs"/>
          <w:rtl/>
        </w:rPr>
        <w:t>אינה נוכחת</w:t>
      </w:r>
    </w:p>
    <w:p w:rsidR="006E559C" w:rsidRDefault="006E559C" w:rsidP="009635F5">
      <w:pPr>
        <w:rPr>
          <w:rtl/>
        </w:rPr>
      </w:pPr>
      <w:r>
        <w:rPr>
          <w:rtl/>
        </w:rPr>
        <w:t>שלי טל מירון</w:t>
      </w:r>
      <w:r>
        <w:rPr>
          <w:rtl/>
        </w:rPr>
        <w:tab/>
      </w:r>
      <w:r>
        <w:rPr>
          <w:rtl/>
        </w:rPr>
        <w:tab/>
        <w:t xml:space="preserve">–   </w:t>
      </w:r>
      <w:r>
        <w:rPr>
          <w:rFonts w:hint="cs"/>
          <w:rtl/>
        </w:rPr>
        <w:t>נגד</w:t>
      </w:r>
    </w:p>
    <w:p w:rsidR="006E559C" w:rsidRDefault="006E559C" w:rsidP="009635F5">
      <w:pPr>
        <w:rPr>
          <w:rtl/>
        </w:rPr>
      </w:pPr>
      <w:r>
        <w:rPr>
          <w:rtl/>
        </w:rPr>
        <w:t>יונתן מישרקי</w:t>
      </w:r>
      <w:r>
        <w:rPr>
          <w:rtl/>
        </w:rPr>
        <w:tab/>
      </w:r>
      <w:r>
        <w:rPr>
          <w:rtl/>
        </w:rPr>
        <w:tab/>
        <w:t xml:space="preserve">–   </w:t>
      </w:r>
      <w:r>
        <w:rPr>
          <w:rFonts w:hint="cs"/>
          <w:rtl/>
        </w:rPr>
        <w:t>בעד</w:t>
      </w:r>
    </w:p>
    <w:p w:rsidR="006E559C" w:rsidRDefault="006E559C" w:rsidP="009635F5">
      <w:pPr>
        <w:rPr>
          <w:rtl/>
        </w:rPr>
      </w:pPr>
      <w:r>
        <w:rPr>
          <w:rtl/>
        </w:rPr>
        <w:t>חנוך דב מלביצקי</w:t>
      </w:r>
      <w:r>
        <w:rPr>
          <w:rtl/>
        </w:rPr>
        <w:tab/>
      </w:r>
      <w:r>
        <w:rPr>
          <w:rtl/>
        </w:rPr>
        <w:tab/>
        <w:t xml:space="preserve">–   </w:t>
      </w:r>
      <w:r>
        <w:rPr>
          <w:rFonts w:hint="cs"/>
          <w:rtl/>
        </w:rPr>
        <w:t>בעד</w:t>
      </w:r>
    </w:p>
    <w:p w:rsidR="006E559C" w:rsidRDefault="006E559C" w:rsidP="009635F5">
      <w:pPr>
        <w:rPr>
          <w:rtl/>
        </w:rPr>
      </w:pPr>
      <w:r>
        <w:rPr>
          <w:rtl/>
        </w:rPr>
        <w:t>יוליה מלינובסקי</w:t>
      </w:r>
      <w:r>
        <w:rPr>
          <w:rtl/>
        </w:rPr>
        <w:tab/>
      </w:r>
      <w:r>
        <w:rPr>
          <w:rtl/>
        </w:rPr>
        <w:tab/>
        <w:t xml:space="preserve">–   </w:t>
      </w:r>
      <w:r>
        <w:rPr>
          <w:rFonts w:hint="cs"/>
          <w:rtl/>
        </w:rPr>
        <w:t>אינה נוכחת</w:t>
      </w:r>
    </w:p>
    <w:p w:rsidR="006E559C" w:rsidRDefault="006E559C" w:rsidP="009635F5">
      <w:pPr>
        <w:rPr>
          <w:rtl/>
        </w:rPr>
      </w:pPr>
      <w:r>
        <w:rPr>
          <w:rtl/>
        </w:rPr>
        <w:t>מיכאל מלכיאלי</w:t>
      </w:r>
      <w:r>
        <w:rPr>
          <w:rtl/>
        </w:rPr>
        <w:tab/>
      </w:r>
      <w:r>
        <w:rPr>
          <w:rtl/>
        </w:rPr>
        <w:tab/>
        <w:t xml:space="preserve">–   </w:t>
      </w:r>
      <w:r>
        <w:rPr>
          <w:rFonts w:hint="cs"/>
          <w:rtl/>
        </w:rPr>
        <w:t>בעד</w:t>
      </w:r>
    </w:p>
    <w:p w:rsidR="006E559C" w:rsidRDefault="006E559C" w:rsidP="009635F5">
      <w:pPr>
        <w:rPr>
          <w:rtl/>
        </w:rPr>
      </w:pPr>
      <w:r>
        <w:rPr>
          <w:rtl/>
        </w:rPr>
        <w:t>צגה מלקו</w:t>
      </w:r>
      <w:r>
        <w:rPr>
          <w:rtl/>
        </w:rPr>
        <w:tab/>
      </w:r>
      <w:r>
        <w:rPr>
          <w:rtl/>
        </w:rPr>
        <w:tab/>
        <w:t xml:space="preserve">–   </w:t>
      </w:r>
      <w:r>
        <w:rPr>
          <w:rFonts w:hint="cs"/>
          <w:rtl/>
        </w:rPr>
        <w:t>בעד</w:t>
      </w:r>
    </w:p>
    <w:p w:rsidR="006E559C" w:rsidRDefault="006E559C" w:rsidP="009635F5">
      <w:pPr>
        <w:rPr>
          <w:rtl/>
        </w:rPr>
      </w:pPr>
      <w:r>
        <w:rPr>
          <w:rtl/>
        </w:rPr>
        <w:t>אבי מעוז</w:t>
      </w:r>
      <w:r>
        <w:rPr>
          <w:rtl/>
        </w:rPr>
        <w:tab/>
      </w:r>
      <w:r>
        <w:rPr>
          <w:rtl/>
        </w:rPr>
        <w:tab/>
        <w:t xml:space="preserve">–   </w:t>
      </w:r>
      <w:r>
        <w:rPr>
          <w:rFonts w:hint="cs"/>
          <w:rtl/>
        </w:rPr>
        <w:t>אינו נוכח</w:t>
      </w:r>
    </w:p>
    <w:p w:rsidR="006E559C" w:rsidRDefault="006E559C" w:rsidP="009635F5">
      <w:pPr>
        <w:rPr>
          <w:rtl/>
        </w:rPr>
      </w:pPr>
      <w:r>
        <w:rPr>
          <w:rtl/>
        </w:rPr>
        <w:t>אורי מקלב</w:t>
      </w:r>
      <w:r>
        <w:rPr>
          <w:rtl/>
        </w:rPr>
        <w:tab/>
      </w:r>
      <w:r>
        <w:rPr>
          <w:rtl/>
        </w:rPr>
        <w:tab/>
        <w:t xml:space="preserve">–   </w:t>
      </w:r>
      <w:r>
        <w:rPr>
          <w:rFonts w:hint="cs"/>
          <w:rtl/>
        </w:rPr>
        <w:t>בעד</w:t>
      </w:r>
    </w:p>
    <w:p w:rsidR="006E559C" w:rsidRDefault="006E559C" w:rsidP="009635F5">
      <w:pPr>
        <w:rPr>
          <w:rtl/>
        </w:rPr>
      </w:pPr>
      <w:r>
        <w:rPr>
          <w:rtl/>
        </w:rPr>
        <w:t>יעקב מרגי</w:t>
      </w:r>
      <w:r>
        <w:rPr>
          <w:rtl/>
        </w:rPr>
        <w:tab/>
      </w:r>
      <w:r>
        <w:rPr>
          <w:rtl/>
        </w:rPr>
        <w:tab/>
        <w:t xml:space="preserve">–   </w:t>
      </w:r>
      <w:r>
        <w:rPr>
          <w:rFonts w:hint="cs"/>
          <w:rtl/>
        </w:rPr>
        <w:t>בעד</w:t>
      </w:r>
    </w:p>
    <w:p w:rsidR="006E559C" w:rsidRDefault="006E559C" w:rsidP="009635F5">
      <w:pPr>
        <w:rPr>
          <w:rtl/>
        </w:rPr>
      </w:pPr>
      <w:r>
        <w:rPr>
          <w:rtl/>
        </w:rPr>
        <w:t>שרון ניר</w:t>
      </w:r>
      <w:r>
        <w:rPr>
          <w:rtl/>
        </w:rPr>
        <w:tab/>
      </w:r>
      <w:r>
        <w:rPr>
          <w:rtl/>
        </w:rPr>
        <w:tab/>
      </w:r>
      <w:r>
        <w:rPr>
          <w:rtl/>
        </w:rPr>
        <w:tab/>
        <w:t xml:space="preserve">–   </w:t>
      </w:r>
      <w:r>
        <w:rPr>
          <w:rFonts w:hint="cs"/>
          <w:rtl/>
        </w:rPr>
        <w:t>אינה נוכחת</w:t>
      </w:r>
    </w:p>
    <w:p w:rsidR="006E559C" w:rsidRDefault="006E559C" w:rsidP="009635F5">
      <w:pPr>
        <w:rPr>
          <w:rtl/>
        </w:rPr>
      </w:pPr>
      <w:r>
        <w:rPr>
          <w:rtl/>
        </w:rPr>
        <w:t>בנימין נתניהו</w:t>
      </w:r>
      <w:r>
        <w:rPr>
          <w:rtl/>
        </w:rPr>
        <w:tab/>
      </w:r>
      <w:r>
        <w:rPr>
          <w:rtl/>
        </w:rPr>
        <w:tab/>
        <w:t xml:space="preserve">–   </w:t>
      </w:r>
      <w:r>
        <w:rPr>
          <w:rFonts w:hint="cs"/>
          <w:rtl/>
        </w:rPr>
        <w:t>אינו נוכח</w:t>
      </w:r>
    </w:p>
    <w:p w:rsidR="006E559C" w:rsidRDefault="006E559C" w:rsidP="009635F5">
      <w:pPr>
        <w:rPr>
          <w:rtl/>
        </w:rPr>
      </w:pPr>
      <w:r>
        <w:rPr>
          <w:rtl/>
        </w:rPr>
        <w:t>יואב סגלוביץ'</w:t>
      </w:r>
      <w:r>
        <w:rPr>
          <w:rtl/>
        </w:rPr>
        <w:tab/>
      </w:r>
      <w:r>
        <w:rPr>
          <w:rtl/>
        </w:rPr>
        <w:tab/>
        <w:t xml:space="preserve">–   </w:t>
      </w:r>
      <w:r>
        <w:rPr>
          <w:rFonts w:hint="cs"/>
          <w:rtl/>
        </w:rPr>
        <w:t>נגד</w:t>
      </w:r>
    </w:p>
    <w:p w:rsidR="006E559C" w:rsidRDefault="006E559C" w:rsidP="009635F5">
      <w:pPr>
        <w:rPr>
          <w:rtl/>
        </w:rPr>
      </w:pPr>
      <w:r>
        <w:rPr>
          <w:rtl/>
        </w:rPr>
        <w:t>יבגני סובה</w:t>
      </w:r>
      <w:r>
        <w:rPr>
          <w:rtl/>
        </w:rPr>
        <w:tab/>
      </w:r>
      <w:r>
        <w:rPr>
          <w:rtl/>
        </w:rPr>
        <w:tab/>
        <w:t xml:space="preserve">–   </w:t>
      </w:r>
      <w:r>
        <w:rPr>
          <w:rFonts w:hint="cs"/>
          <w:rtl/>
        </w:rPr>
        <w:t>אינו נוכח</w:t>
      </w:r>
    </w:p>
    <w:p w:rsidR="006E559C" w:rsidRDefault="006E559C" w:rsidP="009635F5">
      <w:pPr>
        <w:rPr>
          <w:rtl/>
        </w:rPr>
      </w:pPr>
      <w:r>
        <w:rPr>
          <w:rtl/>
        </w:rPr>
        <w:t>צבי ידידיה סוכות</w:t>
      </w:r>
      <w:r>
        <w:rPr>
          <w:rtl/>
        </w:rPr>
        <w:tab/>
      </w:r>
      <w:r>
        <w:rPr>
          <w:rtl/>
        </w:rPr>
        <w:tab/>
        <w:t xml:space="preserve">–   </w:t>
      </w:r>
      <w:r>
        <w:rPr>
          <w:rFonts w:hint="cs"/>
          <w:rtl/>
        </w:rPr>
        <w:t>בעד</w:t>
      </w:r>
    </w:p>
    <w:p w:rsidR="006E559C" w:rsidRDefault="006E559C" w:rsidP="009635F5">
      <w:pPr>
        <w:rPr>
          <w:rtl/>
        </w:rPr>
      </w:pPr>
      <w:r>
        <w:rPr>
          <w:rtl/>
        </w:rPr>
        <w:t>משה סולומון</w:t>
      </w:r>
      <w:r>
        <w:rPr>
          <w:rtl/>
        </w:rPr>
        <w:tab/>
      </w:r>
      <w:r>
        <w:rPr>
          <w:rtl/>
        </w:rPr>
        <w:tab/>
        <w:t xml:space="preserve">–   </w:t>
      </w:r>
      <w:r>
        <w:rPr>
          <w:rFonts w:hint="cs"/>
          <w:rtl/>
        </w:rPr>
        <w:t>בעד</w:t>
      </w:r>
    </w:p>
    <w:p w:rsidR="006E559C" w:rsidRDefault="006E559C" w:rsidP="009635F5">
      <w:pPr>
        <w:rPr>
          <w:rtl/>
        </w:rPr>
      </w:pPr>
      <w:r>
        <w:rPr>
          <w:rtl/>
        </w:rPr>
        <w:t>לימור סון הר מלך</w:t>
      </w:r>
      <w:r>
        <w:rPr>
          <w:rtl/>
        </w:rPr>
        <w:tab/>
        <w:t xml:space="preserve">–   </w:t>
      </w:r>
      <w:r>
        <w:rPr>
          <w:rFonts w:hint="cs"/>
          <w:rtl/>
        </w:rPr>
        <w:t>בעד</w:t>
      </w:r>
    </w:p>
    <w:p w:rsidR="006E559C" w:rsidRDefault="006E559C" w:rsidP="009635F5">
      <w:pPr>
        <w:rPr>
          <w:rtl/>
        </w:rPr>
      </w:pPr>
      <w:r>
        <w:rPr>
          <w:rtl/>
        </w:rPr>
        <w:t>אופיר סופר</w:t>
      </w:r>
      <w:r>
        <w:rPr>
          <w:rtl/>
        </w:rPr>
        <w:tab/>
      </w:r>
      <w:r>
        <w:rPr>
          <w:rtl/>
        </w:rPr>
        <w:tab/>
        <w:t xml:space="preserve">–   </w:t>
      </w:r>
      <w:r>
        <w:rPr>
          <w:rFonts w:hint="cs"/>
          <w:rtl/>
        </w:rPr>
        <w:t>בעד</w:t>
      </w:r>
    </w:p>
    <w:p w:rsidR="006E559C" w:rsidRDefault="006E559C" w:rsidP="009635F5">
      <w:pPr>
        <w:rPr>
          <w:rtl/>
        </w:rPr>
      </w:pPr>
      <w:r>
        <w:rPr>
          <w:rtl/>
        </w:rPr>
        <w:t>אורית מלכה סטרוק</w:t>
      </w:r>
      <w:r>
        <w:rPr>
          <w:rtl/>
        </w:rPr>
        <w:tab/>
        <w:t xml:space="preserve">–   </w:t>
      </w:r>
      <w:r>
        <w:rPr>
          <w:rFonts w:hint="cs"/>
          <w:rtl/>
        </w:rPr>
        <w:t>בעד</w:t>
      </w:r>
    </w:p>
    <w:p w:rsidR="006E559C" w:rsidRDefault="006E559C" w:rsidP="00375DAC">
      <w:pPr>
        <w:rPr>
          <w:rtl/>
        </w:rPr>
      </w:pPr>
      <w:r>
        <w:rPr>
          <w:rtl/>
        </w:rPr>
        <w:t>משה סעדה</w:t>
      </w:r>
      <w:r>
        <w:rPr>
          <w:rtl/>
        </w:rPr>
        <w:tab/>
      </w:r>
      <w:r>
        <w:rPr>
          <w:rtl/>
        </w:rPr>
        <w:tab/>
        <w:t xml:space="preserve">–   </w:t>
      </w:r>
      <w:r>
        <w:rPr>
          <w:rFonts w:hint="cs"/>
          <w:rtl/>
        </w:rPr>
        <w:t>בעד</w:t>
      </w:r>
      <w:r>
        <w:rPr>
          <w:rtl/>
        </w:rPr>
        <w:t xml:space="preserve">   </w:t>
      </w:r>
    </w:p>
    <w:p w:rsidR="006E559C" w:rsidRDefault="006E559C" w:rsidP="009635F5">
      <w:pPr>
        <w:rPr>
          <w:rtl/>
        </w:rPr>
      </w:pPr>
      <w:r>
        <w:rPr>
          <w:rtl/>
        </w:rPr>
        <w:t>מנסור עבאס</w:t>
      </w:r>
      <w:r>
        <w:rPr>
          <w:rtl/>
        </w:rPr>
        <w:tab/>
      </w:r>
      <w:r>
        <w:rPr>
          <w:rtl/>
        </w:rPr>
        <w:tab/>
        <w:t xml:space="preserve">–   </w:t>
      </w:r>
      <w:r>
        <w:rPr>
          <w:rFonts w:hint="cs"/>
          <w:rtl/>
        </w:rPr>
        <w:t>אינו נוכח</w:t>
      </w:r>
    </w:p>
    <w:p w:rsidR="006E559C" w:rsidRDefault="006E559C" w:rsidP="009635F5">
      <w:pPr>
        <w:rPr>
          <w:rtl/>
        </w:rPr>
      </w:pPr>
      <w:r>
        <w:rPr>
          <w:rtl/>
        </w:rPr>
        <w:t>עפיף עבד</w:t>
      </w:r>
      <w:r>
        <w:rPr>
          <w:rtl/>
        </w:rPr>
        <w:tab/>
      </w:r>
      <w:r>
        <w:rPr>
          <w:rtl/>
        </w:rPr>
        <w:tab/>
        <w:t xml:space="preserve">–   </w:t>
      </w:r>
      <w:r>
        <w:rPr>
          <w:rFonts w:hint="cs"/>
          <w:rtl/>
        </w:rPr>
        <w:t>בעד</w:t>
      </w:r>
    </w:p>
    <w:p w:rsidR="006E559C" w:rsidRDefault="006E559C" w:rsidP="009635F5">
      <w:pPr>
        <w:rPr>
          <w:rtl/>
        </w:rPr>
      </w:pPr>
      <w:r>
        <w:rPr>
          <w:rtl/>
        </w:rPr>
        <w:t>איימן עודה</w:t>
      </w:r>
      <w:r>
        <w:rPr>
          <w:rtl/>
        </w:rPr>
        <w:tab/>
      </w:r>
      <w:r>
        <w:rPr>
          <w:rtl/>
        </w:rPr>
        <w:tab/>
        <w:t xml:space="preserve">–   </w:t>
      </w:r>
      <w:r>
        <w:rPr>
          <w:rFonts w:hint="cs"/>
          <w:rtl/>
        </w:rPr>
        <w:t>נגד</w:t>
      </w:r>
    </w:p>
    <w:p w:rsidR="006E559C" w:rsidRDefault="006E559C" w:rsidP="009635F5">
      <w:pPr>
        <w:rPr>
          <w:rtl/>
        </w:rPr>
      </w:pPr>
      <w:r>
        <w:rPr>
          <w:rtl/>
        </w:rPr>
        <w:t>עדי עזוז</w:t>
      </w:r>
      <w:r>
        <w:rPr>
          <w:rtl/>
        </w:rPr>
        <w:tab/>
      </w:r>
      <w:r>
        <w:rPr>
          <w:rtl/>
        </w:rPr>
        <w:tab/>
      </w:r>
      <w:r>
        <w:rPr>
          <w:rtl/>
        </w:rPr>
        <w:tab/>
        <w:t xml:space="preserve">–   </w:t>
      </w:r>
      <w:r>
        <w:rPr>
          <w:rFonts w:hint="cs"/>
          <w:rtl/>
        </w:rPr>
        <w:t>נגד</w:t>
      </w:r>
    </w:p>
    <w:p w:rsidR="006E559C" w:rsidRDefault="006E559C" w:rsidP="009635F5">
      <w:pPr>
        <w:rPr>
          <w:rtl/>
        </w:rPr>
      </w:pPr>
      <w:r>
        <w:rPr>
          <w:rtl/>
        </w:rPr>
        <w:t>חוה אתי עטייה</w:t>
      </w:r>
      <w:r>
        <w:rPr>
          <w:rtl/>
        </w:rPr>
        <w:tab/>
      </w:r>
      <w:r>
        <w:rPr>
          <w:rtl/>
        </w:rPr>
        <w:tab/>
        <w:t xml:space="preserve">–   </w:t>
      </w:r>
      <w:r>
        <w:rPr>
          <w:rFonts w:hint="cs"/>
          <w:rtl/>
        </w:rPr>
        <w:t>בעד</w:t>
      </w:r>
    </w:p>
    <w:p w:rsidR="006E559C" w:rsidRDefault="006E559C" w:rsidP="009635F5">
      <w:pPr>
        <w:rPr>
          <w:rtl/>
        </w:rPr>
      </w:pPr>
      <w:r>
        <w:rPr>
          <w:rtl/>
        </w:rPr>
        <w:t>חמד עמאר</w:t>
      </w:r>
      <w:r>
        <w:rPr>
          <w:rtl/>
        </w:rPr>
        <w:tab/>
      </w:r>
      <w:r>
        <w:rPr>
          <w:rtl/>
        </w:rPr>
        <w:tab/>
        <w:t xml:space="preserve">–   </w:t>
      </w:r>
      <w:r>
        <w:rPr>
          <w:rFonts w:hint="cs"/>
          <w:rtl/>
        </w:rPr>
        <w:t>נגד</w:t>
      </w:r>
    </w:p>
    <w:p w:rsidR="006E559C" w:rsidRDefault="006E559C" w:rsidP="009635F5">
      <w:pPr>
        <w:rPr>
          <w:rtl/>
        </w:rPr>
      </w:pPr>
      <w:r>
        <w:rPr>
          <w:rtl/>
        </w:rPr>
        <w:t>צביקה פוגל</w:t>
      </w:r>
      <w:r>
        <w:rPr>
          <w:rtl/>
        </w:rPr>
        <w:tab/>
      </w:r>
      <w:r>
        <w:rPr>
          <w:rtl/>
        </w:rPr>
        <w:tab/>
        <w:t xml:space="preserve">–   </w:t>
      </w:r>
      <w:r>
        <w:rPr>
          <w:rFonts w:hint="cs"/>
          <w:rtl/>
        </w:rPr>
        <w:t>בעד</w:t>
      </w:r>
    </w:p>
    <w:p w:rsidR="006E559C" w:rsidRDefault="006E559C" w:rsidP="009635F5">
      <w:pPr>
        <w:rPr>
          <w:rtl/>
        </w:rPr>
      </w:pPr>
      <w:r>
        <w:rPr>
          <w:rtl/>
        </w:rPr>
        <w:t>עודד פורר</w:t>
      </w:r>
      <w:r>
        <w:rPr>
          <w:rtl/>
        </w:rPr>
        <w:tab/>
      </w:r>
      <w:r>
        <w:rPr>
          <w:rtl/>
        </w:rPr>
        <w:tab/>
        <w:t xml:space="preserve">–   </w:t>
      </w:r>
      <w:r>
        <w:rPr>
          <w:rFonts w:hint="cs"/>
          <w:rtl/>
        </w:rPr>
        <w:t>אינו נוכח</w:t>
      </w:r>
    </w:p>
    <w:p w:rsidR="006E559C" w:rsidRDefault="006E559C" w:rsidP="009635F5">
      <w:pPr>
        <w:rPr>
          <w:rtl/>
        </w:rPr>
      </w:pPr>
      <w:r>
        <w:rPr>
          <w:rtl/>
        </w:rPr>
        <w:t>יצחק פינדרוס</w:t>
      </w:r>
      <w:r>
        <w:rPr>
          <w:rtl/>
        </w:rPr>
        <w:tab/>
      </w:r>
      <w:r>
        <w:rPr>
          <w:rtl/>
        </w:rPr>
        <w:tab/>
        <w:t xml:space="preserve">–   </w:t>
      </w:r>
      <w:r>
        <w:rPr>
          <w:rFonts w:hint="cs"/>
          <w:rtl/>
        </w:rPr>
        <w:t>בעד</w:t>
      </w:r>
    </w:p>
    <w:p w:rsidR="006E559C" w:rsidRDefault="006E559C" w:rsidP="009635F5">
      <w:pPr>
        <w:rPr>
          <w:rtl/>
        </w:rPr>
      </w:pPr>
      <w:r>
        <w:rPr>
          <w:rtl/>
        </w:rPr>
        <w:t>משה פסל</w:t>
      </w:r>
      <w:r>
        <w:rPr>
          <w:rtl/>
        </w:rPr>
        <w:tab/>
      </w:r>
      <w:r>
        <w:rPr>
          <w:rtl/>
        </w:rPr>
        <w:tab/>
        <w:t xml:space="preserve">–   </w:t>
      </w:r>
      <w:r>
        <w:rPr>
          <w:rFonts w:hint="cs"/>
          <w:rtl/>
        </w:rPr>
        <w:t>בעד</w:t>
      </w:r>
    </w:p>
    <w:p w:rsidR="006E559C" w:rsidRDefault="006E559C" w:rsidP="009635F5">
      <w:pPr>
        <w:rPr>
          <w:rtl/>
        </w:rPr>
      </w:pPr>
      <w:r>
        <w:rPr>
          <w:rtl/>
        </w:rPr>
        <w:t>מאיר פרוש</w:t>
      </w:r>
      <w:r>
        <w:rPr>
          <w:rtl/>
        </w:rPr>
        <w:tab/>
      </w:r>
      <w:r>
        <w:rPr>
          <w:rtl/>
        </w:rPr>
        <w:tab/>
        <w:t xml:space="preserve">–   </w:t>
      </w:r>
      <w:r>
        <w:rPr>
          <w:rFonts w:hint="cs"/>
          <w:rtl/>
        </w:rPr>
        <w:t>בעד</w:t>
      </w:r>
    </w:p>
    <w:p w:rsidR="006E559C" w:rsidRDefault="006E559C" w:rsidP="009635F5">
      <w:pPr>
        <w:rPr>
          <w:rtl/>
        </w:rPr>
      </w:pPr>
      <w:r>
        <w:rPr>
          <w:rtl/>
        </w:rPr>
        <w:t>יסמין פרידמן</w:t>
      </w:r>
      <w:r>
        <w:rPr>
          <w:rtl/>
        </w:rPr>
        <w:tab/>
      </w:r>
      <w:r>
        <w:rPr>
          <w:rtl/>
        </w:rPr>
        <w:tab/>
        <w:t xml:space="preserve">–   </w:t>
      </w:r>
      <w:r>
        <w:rPr>
          <w:rFonts w:hint="cs"/>
          <w:rtl/>
        </w:rPr>
        <w:t>נגד</w:t>
      </w:r>
    </w:p>
    <w:p w:rsidR="006E559C" w:rsidRDefault="006E559C" w:rsidP="009635F5">
      <w:pPr>
        <w:rPr>
          <w:rtl/>
        </w:rPr>
      </w:pPr>
      <w:r>
        <w:rPr>
          <w:rtl/>
        </w:rPr>
        <w:t>אורית פרקש הכהן</w:t>
      </w:r>
      <w:r>
        <w:rPr>
          <w:rtl/>
        </w:rPr>
        <w:tab/>
        <w:t xml:space="preserve">–   </w:t>
      </w:r>
      <w:r>
        <w:rPr>
          <w:rFonts w:hint="cs"/>
          <w:rtl/>
        </w:rPr>
        <w:t>אינה נוכחת</w:t>
      </w:r>
    </w:p>
    <w:p w:rsidR="006E559C" w:rsidRDefault="006E559C" w:rsidP="009635F5">
      <w:pPr>
        <w:rPr>
          <w:rtl/>
        </w:rPr>
      </w:pPr>
      <w:r>
        <w:rPr>
          <w:rtl/>
        </w:rPr>
        <w:t>מטי צרפתי הרכבי</w:t>
      </w:r>
      <w:r>
        <w:rPr>
          <w:rtl/>
        </w:rPr>
        <w:tab/>
        <w:t xml:space="preserve">–   </w:t>
      </w:r>
      <w:r>
        <w:rPr>
          <w:rFonts w:hint="cs"/>
          <w:rtl/>
        </w:rPr>
        <w:t>אינה נוכחת</w:t>
      </w:r>
    </w:p>
    <w:p w:rsidR="006E559C" w:rsidRDefault="006E559C" w:rsidP="009635F5">
      <w:pPr>
        <w:rPr>
          <w:rtl/>
        </w:rPr>
      </w:pPr>
      <w:r>
        <w:rPr>
          <w:rtl/>
        </w:rPr>
        <w:t>אריאל קלנר</w:t>
      </w:r>
      <w:r>
        <w:rPr>
          <w:rtl/>
        </w:rPr>
        <w:tab/>
      </w:r>
      <w:r>
        <w:rPr>
          <w:rtl/>
        </w:rPr>
        <w:tab/>
        <w:t xml:space="preserve">–   </w:t>
      </w:r>
      <w:r>
        <w:rPr>
          <w:rFonts w:hint="cs"/>
          <w:rtl/>
        </w:rPr>
        <w:t>בעד</w:t>
      </w:r>
    </w:p>
    <w:p w:rsidR="006E559C" w:rsidRDefault="006E559C" w:rsidP="009635F5">
      <w:pPr>
        <w:rPr>
          <w:rtl/>
        </w:rPr>
      </w:pPr>
      <w:r>
        <w:rPr>
          <w:rtl/>
        </w:rPr>
        <w:t>יצחק קרויזר</w:t>
      </w:r>
      <w:r>
        <w:rPr>
          <w:rtl/>
        </w:rPr>
        <w:tab/>
      </w:r>
      <w:r>
        <w:rPr>
          <w:rtl/>
        </w:rPr>
        <w:tab/>
        <w:t xml:space="preserve">–   </w:t>
      </w:r>
      <w:r>
        <w:rPr>
          <w:rFonts w:hint="cs"/>
          <w:rtl/>
        </w:rPr>
        <w:t>אינו נוכח</w:t>
      </w:r>
    </w:p>
    <w:p w:rsidR="006E559C" w:rsidRDefault="006E559C" w:rsidP="009635F5">
      <w:pPr>
        <w:rPr>
          <w:rtl/>
        </w:rPr>
      </w:pPr>
      <w:r>
        <w:rPr>
          <w:rtl/>
        </w:rPr>
        <w:t>גלעד קריב</w:t>
      </w:r>
      <w:r>
        <w:rPr>
          <w:rtl/>
        </w:rPr>
        <w:tab/>
      </w:r>
      <w:r>
        <w:rPr>
          <w:rtl/>
        </w:rPr>
        <w:tab/>
        <w:t xml:space="preserve">–   </w:t>
      </w:r>
      <w:r>
        <w:rPr>
          <w:rFonts w:hint="cs"/>
          <w:rtl/>
        </w:rPr>
        <w:t>נגד</w:t>
      </w:r>
    </w:p>
    <w:p w:rsidR="006E559C" w:rsidRDefault="006E559C" w:rsidP="009635F5">
      <w:pPr>
        <w:rPr>
          <w:rtl/>
        </w:rPr>
      </w:pPr>
      <w:r>
        <w:rPr>
          <w:rtl/>
        </w:rPr>
        <w:t>שלמה קרעי</w:t>
      </w:r>
      <w:r>
        <w:rPr>
          <w:rtl/>
        </w:rPr>
        <w:tab/>
      </w:r>
      <w:r>
        <w:rPr>
          <w:rtl/>
        </w:rPr>
        <w:tab/>
        <w:t xml:space="preserve">–   </w:t>
      </w:r>
      <w:r>
        <w:rPr>
          <w:rFonts w:hint="cs"/>
          <w:rtl/>
        </w:rPr>
        <w:t>בעד</w:t>
      </w:r>
    </w:p>
    <w:p w:rsidR="006E559C" w:rsidRDefault="006E559C" w:rsidP="009635F5">
      <w:pPr>
        <w:rPr>
          <w:rtl/>
        </w:rPr>
      </w:pPr>
      <w:r>
        <w:rPr>
          <w:rtl/>
        </w:rPr>
        <w:t>אליהו רביבו</w:t>
      </w:r>
      <w:r>
        <w:rPr>
          <w:rtl/>
        </w:rPr>
        <w:tab/>
      </w:r>
      <w:r>
        <w:rPr>
          <w:rtl/>
        </w:rPr>
        <w:tab/>
        <w:t xml:space="preserve">–   </w:t>
      </w:r>
      <w:r>
        <w:rPr>
          <w:rFonts w:hint="cs"/>
          <w:rtl/>
        </w:rPr>
        <w:t>בעד</w:t>
      </w:r>
    </w:p>
    <w:p w:rsidR="006E559C" w:rsidRDefault="006E559C" w:rsidP="009635F5">
      <w:pPr>
        <w:rPr>
          <w:rtl/>
        </w:rPr>
      </w:pPr>
      <w:r>
        <w:rPr>
          <w:rtl/>
        </w:rPr>
        <w:t>שמחה רוטמן</w:t>
      </w:r>
      <w:r>
        <w:rPr>
          <w:rtl/>
        </w:rPr>
        <w:tab/>
      </w:r>
      <w:r>
        <w:rPr>
          <w:rtl/>
        </w:rPr>
        <w:tab/>
        <w:t xml:space="preserve">–   </w:t>
      </w:r>
      <w:r>
        <w:rPr>
          <w:rFonts w:hint="cs"/>
          <w:rtl/>
        </w:rPr>
        <w:t>בעד</w:t>
      </w:r>
    </w:p>
    <w:p w:rsidR="006E559C" w:rsidRDefault="006E559C" w:rsidP="009635F5">
      <w:pPr>
        <w:rPr>
          <w:rtl/>
        </w:rPr>
      </w:pPr>
      <w:r>
        <w:rPr>
          <w:rtl/>
        </w:rPr>
        <w:t>יעל רון בן משה</w:t>
      </w:r>
      <w:r>
        <w:rPr>
          <w:rtl/>
        </w:rPr>
        <w:tab/>
      </w:r>
      <w:r>
        <w:rPr>
          <w:rtl/>
        </w:rPr>
        <w:tab/>
        <w:t xml:space="preserve">–   </w:t>
      </w:r>
      <w:r>
        <w:rPr>
          <w:rFonts w:hint="cs"/>
          <w:rtl/>
        </w:rPr>
        <w:t>נגד</w:t>
      </w:r>
    </w:p>
    <w:p w:rsidR="006E559C" w:rsidRDefault="006E559C" w:rsidP="009635F5">
      <w:pPr>
        <w:rPr>
          <w:rtl/>
        </w:rPr>
      </w:pPr>
      <w:r>
        <w:rPr>
          <w:rtl/>
        </w:rPr>
        <w:t>אפרת רייטן מרום</w:t>
      </w:r>
      <w:r>
        <w:rPr>
          <w:rtl/>
        </w:rPr>
        <w:tab/>
        <w:t xml:space="preserve">–   </w:t>
      </w:r>
      <w:r>
        <w:rPr>
          <w:rFonts w:hint="cs"/>
          <w:rtl/>
        </w:rPr>
        <w:t>נגד</w:t>
      </w:r>
    </w:p>
    <w:p w:rsidR="006E559C" w:rsidRDefault="006E559C" w:rsidP="009635F5">
      <w:pPr>
        <w:rPr>
          <w:rtl/>
        </w:rPr>
      </w:pPr>
      <w:r>
        <w:rPr>
          <w:rtl/>
        </w:rPr>
        <w:t>אלון שוסטר</w:t>
      </w:r>
      <w:r>
        <w:rPr>
          <w:rtl/>
        </w:rPr>
        <w:tab/>
      </w:r>
      <w:r>
        <w:rPr>
          <w:rtl/>
        </w:rPr>
        <w:tab/>
        <w:t xml:space="preserve">–   </w:t>
      </w:r>
      <w:r>
        <w:rPr>
          <w:rFonts w:hint="cs"/>
          <w:rtl/>
        </w:rPr>
        <w:t>נגד</w:t>
      </w:r>
    </w:p>
    <w:p w:rsidR="006E559C" w:rsidRDefault="006E559C" w:rsidP="009635F5">
      <w:pPr>
        <w:rPr>
          <w:rtl/>
        </w:rPr>
      </w:pPr>
      <w:r>
        <w:rPr>
          <w:rtl/>
        </w:rPr>
        <w:t>קטי קטרין שטרית</w:t>
      </w:r>
      <w:r>
        <w:rPr>
          <w:rtl/>
        </w:rPr>
        <w:tab/>
        <w:t xml:space="preserve">–   </w:t>
      </w:r>
      <w:r>
        <w:rPr>
          <w:rFonts w:hint="cs"/>
          <w:rtl/>
        </w:rPr>
        <w:t>בעד</w:t>
      </w:r>
    </w:p>
    <w:p w:rsidR="006E559C" w:rsidRDefault="006E559C" w:rsidP="009635F5">
      <w:pPr>
        <w:rPr>
          <w:rtl/>
        </w:rPr>
      </w:pPr>
      <w:r>
        <w:rPr>
          <w:rtl/>
        </w:rPr>
        <w:t>אלעזר שטרן</w:t>
      </w:r>
      <w:r>
        <w:rPr>
          <w:rtl/>
        </w:rPr>
        <w:tab/>
      </w:r>
      <w:r>
        <w:rPr>
          <w:rtl/>
        </w:rPr>
        <w:tab/>
        <w:t xml:space="preserve">–   </w:t>
      </w:r>
      <w:r>
        <w:rPr>
          <w:rFonts w:hint="cs"/>
          <w:rtl/>
        </w:rPr>
        <w:t>נגד</w:t>
      </w:r>
    </w:p>
    <w:p w:rsidR="006E559C" w:rsidRDefault="006E559C" w:rsidP="009635F5">
      <w:pPr>
        <w:rPr>
          <w:rtl/>
        </w:rPr>
      </w:pPr>
      <w:r>
        <w:rPr>
          <w:rtl/>
        </w:rPr>
        <w:t>מיכל שיר סגמן</w:t>
      </w:r>
      <w:r>
        <w:rPr>
          <w:rtl/>
        </w:rPr>
        <w:tab/>
      </w:r>
      <w:r>
        <w:rPr>
          <w:rtl/>
        </w:rPr>
        <w:tab/>
        <w:t xml:space="preserve">–   </w:t>
      </w:r>
      <w:r>
        <w:rPr>
          <w:rFonts w:hint="cs"/>
          <w:rtl/>
        </w:rPr>
        <w:t>נגד</w:t>
      </w:r>
    </w:p>
    <w:p w:rsidR="006E559C" w:rsidRDefault="006E559C" w:rsidP="009635F5">
      <w:pPr>
        <w:rPr>
          <w:rtl/>
        </w:rPr>
      </w:pPr>
      <w:r>
        <w:rPr>
          <w:rtl/>
        </w:rPr>
        <w:t>נאור שירי</w:t>
      </w:r>
      <w:r>
        <w:rPr>
          <w:rtl/>
        </w:rPr>
        <w:tab/>
      </w:r>
      <w:r>
        <w:rPr>
          <w:rtl/>
        </w:rPr>
        <w:tab/>
        <w:t xml:space="preserve">–   </w:t>
      </w:r>
      <w:r>
        <w:rPr>
          <w:rFonts w:hint="cs"/>
          <w:rtl/>
        </w:rPr>
        <w:t>אינו נוכח</w:t>
      </w:r>
    </w:p>
    <w:p w:rsidR="006E559C" w:rsidRDefault="006E559C" w:rsidP="009635F5">
      <w:pPr>
        <w:rPr>
          <w:rtl/>
        </w:rPr>
      </w:pPr>
      <w:r>
        <w:rPr>
          <w:rtl/>
        </w:rPr>
        <w:t>אושר שקלים</w:t>
      </w:r>
      <w:r>
        <w:rPr>
          <w:rtl/>
        </w:rPr>
        <w:tab/>
      </w:r>
      <w:r>
        <w:rPr>
          <w:rtl/>
        </w:rPr>
        <w:tab/>
        <w:t xml:space="preserve">–   </w:t>
      </w:r>
      <w:r>
        <w:rPr>
          <w:rFonts w:hint="cs"/>
          <w:rtl/>
        </w:rPr>
        <w:t>בעד</w:t>
      </w:r>
    </w:p>
    <w:p w:rsidR="006E559C" w:rsidRDefault="006E559C" w:rsidP="009635F5">
      <w:pPr>
        <w:rPr>
          <w:rtl/>
        </w:rPr>
      </w:pPr>
      <w:r>
        <w:rPr>
          <w:rtl/>
        </w:rPr>
        <w:t>עאידה תומא סלימאן</w:t>
      </w:r>
      <w:r>
        <w:rPr>
          <w:rtl/>
        </w:rPr>
        <w:tab/>
        <w:t xml:space="preserve">–   </w:t>
      </w:r>
      <w:r>
        <w:rPr>
          <w:rFonts w:hint="cs"/>
          <w:rtl/>
        </w:rPr>
        <w:t>אינה נוכחת</w:t>
      </w:r>
    </w:p>
    <w:p w:rsidR="006E559C" w:rsidRDefault="006E559C" w:rsidP="009635F5">
      <w:pPr>
        <w:rPr>
          <w:rtl/>
        </w:rPr>
      </w:pPr>
      <w:r>
        <w:rPr>
          <w:rtl/>
        </w:rPr>
        <w:t>פנינה תמנו</w:t>
      </w:r>
      <w:r>
        <w:rPr>
          <w:rtl/>
        </w:rPr>
        <w:tab/>
      </w:r>
      <w:r>
        <w:rPr>
          <w:rtl/>
        </w:rPr>
        <w:tab/>
        <w:t xml:space="preserve">–   </w:t>
      </w:r>
      <w:r>
        <w:rPr>
          <w:rFonts w:hint="cs"/>
          <w:rtl/>
        </w:rPr>
        <w:t>נגד</w:t>
      </w:r>
    </w:p>
    <w:p w:rsidR="006E559C" w:rsidRDefault="006E559C" w:rsidP="009635F5">
      <w:pPr>
        <w:rPr>
          <w:rtl/>
        </w:rPr>
      </w:pPr>
    </w:p>
    <w:p w:rsidR="006E559C" w:rsidRDefault="006E559C" w:rsidP="00375DAC">
      <w:pPr>
        <w:pStyle w:val="af6"/>
        <w:keepNext/>
        <w:rPr>
          <w:rtl/>
        </w:rPr>
      </w:pPr>
      <w:r w:rsidRPr="00573AB2">
        <w:rPr>
          <w:rStyle w:val="TagStyle"/>
          <w:rtl/>
        </w:rPr>
        <w:t xml:space="preserve"> &lt;&lt; יור &gt;&gt; </w:t>
      </w:r>
      <w:r>
        <w:rPr>
          <w:rtl/>
        </w:rPr>
        <w:t>היו"ר אמיר אוחנה:</w:t>
      </w:r>
      <w:r w:rsidRPr="00573AB2">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נא קרא בשמות חברי הכנסת שטרם הצביעו.</w:t>
      </w:r>
      <w:bookmarkStart w:id="15923" w:name="_ETM_Q92_416429"/>
      <w:bookmarkStart w:id="15924" w:name="_ETM_Q92_416905"/>
      <w:bookmarkEnd w:id="15923"/>
      <w:bookmarkEnd w:id="15924"/>
    </w:p>
    <w:p w:rsidR="006E559C" w:rsidRPr="00DB7CFB" w:rsidRDefault="006E559C" w:rsidP="00375DAC">
      <w:pPr>
        <w:rPr>
          <w:rtl/>
        </w:rPr>
      </w:pPr>
    </w:p>
    <w:p w:rsidR="006E559C" w:rsidRDefault="006E559C" w:rsidP="00375DAC">
      <w:pPr>
        <w:pStyle w:val="af5"/>
        <w:keepNext/>
        <w:rPr>
          <w:rtl/>
        </w:rPr>
      </w:pPr>
      <w:bookmarkStart w:id="15925" w:name="ET_interruption_6327_8"/>
      <w:r w:rsidRPr="0065095D">
        <w:rPr>
          <w:rStyle w:val="TagStyle"/>
          <w:rtl/>
        </w:rPr>
        <w:t xml:space="preserve"> &lt;&lt; קריאה &gt;&gt; </w:t>
      </w:r>
      <w:r>
        <w:rPr>
          <w:rtl/>
        </w:rPr>
        <w:t>מזכיר הכנסת דן מרזוק:</w:t>
      </w:r>
      <w:r w:rsidRPr="0065095D">
        <w:rPr>
          <w:rStyle w:val="TagStyle"/>
          <w:rtl/>
        </w:rPr>
        <w:t xml:space="preserve"> &lt;&lt; קריאה &gt;&gt;</w:t>
      </w:r>
      <w:r>
        <w:rPr>
          <w:rtl/>
        </w:rPr>
        <w:t xml:space="preserve">   </w:t>
      </w:r>
      <w:bookmarkEnd w:id="15925"/>
    </w:p>
    <w:p w:rsidR="006E559C" w:rsidRDefault="006E559C" w:rsidP="00375DAC">
      <w:pPr>
        <w:ind w:firstLine="0"/>
        <w:rPr>
          <w:rtl/>
          <w:lang w:eastAsia="he-IL"/>
        </w:rPr>
      </w:pPr>
      <w:r>
        <w:rPr>
          <w:rFonts w:hint="cs"/>
          <w:rtl/>
          <w:lang w:eastAsia="he-IL"/>
        </w:rPr>
        <w:t>(קורא בשמות חברי הכנסת)</w:t>
      </w:r>
    </w:p>
    <w:p w:rsidR="006E559C" w:rsidRDefault="006E559C" w:rsidP="009635F5">
      <w:pPr>
        <w:rPr>
          <w:rtl/>
        </w:rPr>
      </w:pPr>
    </w:p>
    <w:p w:rsidR="006E559C" w:rsidRDefault="006E559C" w:rsidP="00375DAC">
      <w:pPr>
        <w:rPr>
          <w:rtl/>
        </w:rPr>
      </w:pPr>
      <w:r>
        <w:rPr>
          <w:rtl/>
        </w:rPr>
        <w:t>חיים ביטון</w:t>
      </w:r>
      <w:r>
        <w:rPr>
          <w:rtl/>
        </w:rPr>
        <w:tab/>
      </w:r>
      <w:r>
        <w:rPr>
          <w:rtl/>
        </w:rPr>
        <w:tab/>
        <w:t xml:space="preserve">–   </w:t>
      </w:r>
      <w:r>
        <w:rPr>
          <w:rFonts w:hint="cs"/>
          <w:rtl/>
        </w:rPr>
        <w:t>אינו נוכח</w:t>
      </w:r>
    </w:p>
    <w:p w:rsidR="006E559C" w:rsidRDefault="006E559C" w:rsidP="009635F5">
      <w:pPr>
        <w:rPr>
          <w:rtl/>
        </w:rPr>
      </w:pPr>
      <w:r>
        <w:rPr>
          <w:rtl/>
        </w:rPr>
        <w:t>יצחק גולדקנופ</w:t>
      </w:r>
      <w:r>
        <w:rPr>
          <w:rtl/>
        </w:rPr>
        <w:tab/>
      </w:r>
      <w:r>
        <w:rPr>
          <w:rtl/>
        </w:rPr>
        <w:tab/>
        <w:t xml:space="preserve">–   </w:t>
      </w:r>
      <w:bookmarkStart w:id="15926" w:name="_ETM_Q92_424661"/>
      <w:bookmarkEnd w:id="15926"/>
      <w:r>
        <w:rPr>
          <w:rFonts w:hint="cs"/>
          <w:rtl/>
        </w:rPr>
        <w:t>אינו נוכח</w:t>
      </w:r>
    </w:p>
    <w:p w:rsidR="006E559C" w:rsidRDefault="006E559C" w:rsidP="009635F5">
      <w:pPr>
        <w:rPr>
          <w:rtl/>
        </w:rPr>
      </w:pPr>
      <w:r>
        <w:rPr>
          <w:rtl/>
        </w:rPr>
        <w:t>בועז טופורובסקי</w:t>
      </w:r>
      <w:r>
        <w:rPr>
          <w:rtl/>
        </w:rPr>
        <w:tab/>
      </w:r>
      <w:r>
        <w:rPr>
          <w:rtl/>
        </w:rPr>
        <w:tab/>
        <w:t xml:space="preserve">–   </w:t>
      </w:r>
      <w:bookmarkStart w:id="15927" w:name="_ETM_Q92_429833"/>
      <w:bookmarkEnd w:id="15927"/>
      <w:r>
        <w:rPr>
          <w:rFonts w:hint="cs"/>
          <w:rtl/>
        </w:rPr>
        <w:t>נגד</w:t>
      </w:r>
    </w:p>
    <w:p w:rsidR="006E559C" w:rsidRDefault="006E559C" w:rsidP="009635F5">
      <w:pPr>
        <w:rPr>
          <w:rtl/>
        </w:rPr>
      </w:pPr>
      <w:r>
        <w:rPr>
          <w:rtl/>
        </w:rPr>
        <w:t>חילי טרופר</w:t>
      </w:r>
      <w:r>
        <w:rPr>
          <w:rtl/>
        </w:rPr>
        <w:tab/>
      </w:r>
      <w:r>
        <w:rPr>
          <w:rtl/>
        </w:rPr>
        <w:tab/>
        <w:t xml:space="preserve">–   </w:t>
      </w:r>
      <w:bookmarkStart w:id="15928" w:name="_ETM_Q92_437202"/>
      <w:bookmarkEnd w:id="15928"/>
      <w:r>
        <w:rPr>
          <w:rFonts w:hint="cs"/>
          <w:rtl/>
        </w:rPr>
        <w:t>נגד</w:t>
      </w:r>
    </w:p>
    <w:p w:rsidR="006E559C" w:rsidRDefault="006E559C" w:rsidP="009635F5">
      <w:pPr>
        <w:rPr>
          <w:rtl/>
        </w:rPr>
      </w:pPr>
      <w:r>
        <w:rPr>
          <w:rtl/>
        </w:rPr>
        <w:t>עופר כסיף</w:t>
      </w:r>
      <w:r>
        <w:rPr>
          <w:rtl/>
        </w:rPr>
        <w:tab/>
      </w:r>
      <w:r>
        <w:rPr>
          <w:rtl/>
        </w:rPr>
        <w:tab/>
        <w:t xml:space="preserve">–   </w:t>
      </w:r>
      <w:bookmarkStart w:id="15929" w:name="_ETM_Q92_441906"/>
      <w:bookmarkEnd w:id="15929"/>
      <w:r>
        <w:rPr>
          <w:rFonts w:hint="cs"/>
          <w:rtl/>
        </w:rPr>
        <w:t xml:space="preserve">אינו </w:t>
      </w:r>
      <w:bookmarkStart w:id="15930" w:name="_ETM_Q92_450705"/>
      <w:bookmarkEnd w:id="15930"/>
      <w:r>
        <w:rPr>
          <w:rFonts w:hint="cs"/>
          <w:rtl/>
        </w:rPr>
        <w:t>נוכח</w:t>
      </w:r>
    </w:p>
    <w:p w:rsidR="006E559C" w:rsidRDefault="006E559C" w:rsidP="009635F5">
      <w:pPr>
        <w:rPr>
          <w:rtl/>
        </w:rPr>
      </w:pPr>
      <w:r>
        <w:rPr>
          <w:rtl/>
        </w:rPr>
        <w:t>יוראי להב הרצנו</w:t>
      </w:r>
      <w:r>
        <w:rPr>
          <w:rtl/>
        </w:rPr>
        <w:tab/>
      </w:r>
      <w:r>
        <w:rPr>
          <w:rtl/>
        </w:rPr>
        <w:tab/>
        <w:t xml:space="preserve">–   </w:t>
      </w:r>
      <w:r>
        <w:rPr>
          <w:rFonts w:hint="cs"/>
          <w:rtl/>
        </w:rPr>
        <w:t>נגד</w:t>
      </w:r>
    </w:p>
    <w:p w:rsidR="006E559C" w:rsidRDefault="006E559C" w:rsidP="009635F5">
      <w:pPr>
        <w:rPr>
          <w:rtl/>
        </w:rPr>
      </w:pPr>
      <w:r>
        <w:rPr>
          <w:rtl/>
        </w:rPr>
        <w:t>מרב מיכאלי</w:t>
      </w:r>
      <w:r>
        <w:rPr>
          <w:rtl/>
        </w:rPr>
        <w:tab/>
      </w:r>
      <w:r>
        <w:rPr>
          <w:rtl/>
        </w:rPr>
        <w:tab/>
        <w:t xml:space="preserve">–   </w:t>
      </w:r>
      <w:bookmarkStart w:id="15931" w:name="_ETM_Q92_451155"/>
      <w:bookmarkEnd w:id="15931"/>
      <w:r>
        <w:rPr>
          <w:rFonts w:hint="cs"/>
          <w:rtl/>
        </w:rPr>
        <w:t>נגד</w:t>
      </w:r>
    </w:p>
    <w:p w:rsidR="006E559C" w:rsidRDefault="006E559C" w:rsidP="009635F5">
      <w:pPr>
        <w:rPr>
          <w:rtl/>
        </w:rPr>
      </w:pPr>
      <w:r>
        <w:rPr>
          <w:rtl/>
        </w:rPr>
        <w:t>יוליה מלינובסקי</w:t>
      </w:r>
      <w:r>
        <w:rPr>
          <w:rtl/>
        </w:rPr>
        <w:tab/>
      </w:r>
      <w:r>
        <w:rPr>
          <w:rtl/>
        </w:rPr>
        <w:tab/>
        <w:t xml:space="preserve">–   </w:t>
      </w:r>
      <w:r>
        <w:rPr>
          <w:rFonts w:hint="cs"/>
          <w:rtl/>
        </w:rPr>
        <w:t>אינה נוכחת</w:t>
      </w:r>
    </w:p>
    <w:p w:rsidR="006E559C" w:rsidRDefault="006E559C" w:rsidP="009635F5">
      <w:pPr>
        <w:rPr>
          <w:rtl/>
        </w:rPr>
      </w:pPr>
      <w:r>
        <w:rPr>
          <w:rtl/>
        </w:rPr>
        <w:t>אבי מעוז</w:t>
      </w:r>
      <w:r>
        <w:rPr>
          <w:rtl/>
        </w:rPr>
        <w:tab/>
      </w:r>
      <w:r>
        <w:rPr>
          <w:rtl/>
        </w:rPr>
        <w:tab/>
        <w:t xml:space="preserve">–   </w:t>
      </w:r>
      <w:r>
        <w:rPr>
          <w:rFonts w:hint="cs"/>
          <w:rtl/>
        </w:rPr>
        <w:t>אינו נוכח</w:t>
      </w:r>
    </w:p>
    <w:p w:rsidR="006E559C" w:rsidRDefault="006E559C" w:rsidP="009635F5">
      <w:pPr>
        <w:rPr>
          <w:rtl/>
        </w:rPr>
      </w:pPr>
      <w:r>
        <w:rPr>
          <w:rtl/>
        </w:rPr>
        <w:t>שרון ניר</w:t>
      </w:r>
      <w:r>
        <w:rPr>
          <w:rtl/>
        </w:rPr>
        <w:tab/>
      </w:r>
      <w:r>
        <w:rPr>
          <w:rtl/>
        </w:rPr>
        <w:tab/>
      </w:r>
      <w:r>
        <w:rPr>
          <w:rtl/>
        </w:rPr>
        <w:tab/>
        <w:t xml:space="preserve">–   </w:t>
      </w:r>
      <w:r>
        <w:rPr>
          <w:rFonts w:hint="cs"/>
          <w:rtl/>
        </w:rPr>
        <w:t>אינה נוכחת</w:t>
      </w:r>
    </w:p>
    <w:p w:rsidR="006E559C" w:rsidRDefault="006E559C" w:rsidP="009635F5">
      <w:pPr>
        <w:rPr>
          <w:rtl/>
        </w:rPr>
      </w:pPr>
      <w:r>
        <w:rPr>
          <w:rtl/>
        </w:rPr>
        <w:t>בנימין נתניהו</w:t>
      </w:r>
      <w:r>
        <w:rPr>
          <w:rtl/>
        </w:rPr>
        <w:tab/>
      </w:r>
      <w:r>
        <w:rPr>
          <w:rtl/>
        </w:rPr>
        <w:tab/>
        <w:t xml:space="preserve">–   </w:t>
      </w:r>
      <w:r>
        <w:rPr>
          <w:rFonts w:hint="cs"/>
          <w:rtl/>
        </w:rPr>
        <w:t>אינו נוכח</w:t>
      </w:r>
    </w:p>
    <w:p w:rsidR="006E559C" w:rsidRDefault="006E559C" w:rsidP="009635F5">
      <w:pPr>
        <w:rPr>
          <w:rtl/>
        </w:rPr>
      </w:pPr>
      <w:r>
        <w:rPr>
          <w:rtl/>
        </w:rPr>
        <w:t>יבגני סובה</w:t>
      </w:r>
      <w:r>
        <w:rPr>
          <w:rtl/>
        </w:rPr>
        <w:tab/>
      </w:r>
      <w:r>
        <w:rPr>
          <w:rtl/>
        </w:rPr>
        <w:tab/>
        <w:t xml:space="preserve">–   </w:t>
      </w:r>
      <w:r>
        <w:rPr>
          <w:rFonts w:hint="cs"/>
          <w:rtl/>
        </w:rPr>
        <w:t>נגד</w:t>
      </w:r>
    </w:p>
    <w:p w:rsidR="006E559C" w:rsidRDefault="006E559C" w:rsidP="009635F5">
      <w:pPr>
        <w:rPr>
          <w:rtl/>
        </w:rPr>
      </w:pPr>
      <w:r>
        <w:rPr>
          <w:rtl/>
        </w:rPr>
        <w:t>מנסור עבאס</w:t>
      </w:r>
      <w:r>
        <w:rPr>
          <w:rtl/>
        </w:rPr>
        <w:tab/>
      </w:r>
      <w:r>
        <w:rPr>
          <w:rtl/>
        </w:rPr>
        <w:tab/>
        <w:t xml:space="preserve">–   </w:t>
      </w:r>
      <w:r>
        <w:rPr>
          <w:rFonts w:hint="cs"/>
          <w:rtl/>
        </w:rPr>
        <w:t>אינו נוכח</w:t>
      </w:r>
    </w:p>
    <w:p w:rsidR="006E559C" w:rsidRDefault="006E559C" w:rsidP="009635F5">
      <w:pPr>
        <w:rPr>
          <w:rtl/>
        </w:rPr>
      </w:pPr>
      <w:r>
        <w:rPr>
          <w:rtl/>
        </w:rPr>
        <w:t>עודד פורר</w:t>
      </w:r>
      <w:r>
        <w:rPr>
          <w:rtl/>
        </w:rPr>
        <w:tab/>
      </w:r>
      <w:r>
        <w:rPr>
          <w:rtl/>
        </w:rPr>
        <w:tab/>
        <w:t xml:space="preserve">–   </w:t>
      </w:r>
      <w:r>
        <w:rPr>
          <w:rFonts w:hint="cs"/>
          <w:rtl/>
        </w:rPr>
        <w:t>נגד</w:t>
      </w:r>
    </w:p>
    <w:p w:rsidR="006E559C" w:rsidRDefault="006E559C" w:rsidP="009635F5">
      <w:pPr>
        <w:rPr>
          <w:rtl/>
        </w:rPr>
      </w:pPr>
      <w:r>
        <w:rPr>
          <w:rtl/>
        </w:rPr>
        <w:t>אורית פרקש הכהן</w:t>
      </w:r>
      <w:r>
        <w:rPr>
          <w:rtl/>
        </w:rPr>
        <w:tab/>
        <w:t xml:space="preserve">–   </w:t>
      </w:r>
      <w:r>
        <w:rPr>
          <w:rFonts w:hint="cs"/>
          <w:rtl/>
        </w:rPr>
        <w:t>נגד</w:t>
      </w:r>
    </w:p>
    <w:p w:rsidR="006E559C" w:rsidRDefault="006E559C" w:rsidP="009635F5">
      <w:pPr>
        <w:rPr>
          <w:rtl/>
        </w:rPr>
      </w:pPr>
      <w:r>
        <w:rPr>
          <w:rtl/>
        </w:rPr>
        <w:t>מטי צרפתי הרכבי</w:t>
      </w:r>
      <w:r>
        <w:rPr>
          <w:rtl/>
        </w:rPr>
        <w:tab/>
        <w:t xml:space="preserve">–   </w:t>
      </w:r>
      <w:r>
        <w:rPr>
          <w:rFonts w:hint="cs"/>
          <w:rtl/>
        </w:rPr>
        <w:t>נגד</w:t>
      </w:r>
    </w:p>
    <w:p w:rsidR="006E559C" w:rsidRDefault="006E559C" w:rsidP="009635F5">
      <w:pPr>
        <w:rPr>
          <w:rtl/>
        </w:rPr>
      </w:pPr>
      <w:r>
        <w:rPr>
          <w:rtl/>
        </w:rPr>
        <w:t>יצחק קרויזר</w:t>
      </w:r>
      <w:r>
        <w:rPr>
          <w:rtl/>
        </w:rPr>
        <w:tab/>
      </w:r>
      <w:r>
        <w:rPr>
          <w:rtl/>
        </w:rPr>
        <w:tab/>
        <w:t xml:space="preserve">–   </w:t>
      </w:r>
      <w:r>
        <w:rPr>
          <w:rFonts w:hint="cs"/>
          <w:rtl/>
        </w:rPr>
        <w:t>בעד</w:t>
      </w:r>
    </w:p>
    <w:p w:rsidR="006E559C" w:rsidRDefault="006E559C" w:rsidP="009635F5">
      <w:pPr>
        <w:rPr>
          <w:rtl/>
        </w:rPr>
      </w:pPr>
      <w:r>
        <w:rPr>
          <w:rtl/>
        </w:rPr>
        <w:t>נאור שירי</w:t>
      </w:r>
      <w:r>
        <w:rPr>
          <w:rtl/>
        </w:rPr>
        <w:tab/>
      </w:r>
      <w:r>
        <w:rPr>
          <w:rtl/>
        </w:rPr>
        <w:tab/>
        <w:t xml:space="preserve">–   </w:t>
      </w:r>
      <w:r>
        <w:rPr>
          <w:rFonts w:hint="cs"/>
          <w:rtl/>
        </w:rPr>
        <w:t>נגד</w:t>
      </w:r>
    </w:p>
    <w:p w:rsidR="006E559C" w:rsidRDefault="006E559C" w:rsidP="009635F5">
      <w:pPr>
        <w:rPr>
          <w:rtl/>
        </w:rPr>
      </w:pPr>
      <w:r>
        <w:rPr>
          <w:rtl/>
        </w:rPr>
        <w:t>עאידה תומא סלימאן</w:t>
      </w:r>
      <w:r>
        <w:rPr>
          <w:rtl/>
        </w:rPr>
        <w:tab/>
        <w:t xml:space="preserve">–   </w:t>
      </w:r>
      <w:r>
        <w:rPr>
          <w:rFonts w:hint="cs"/>
          <w:rtl/>
        </w:rPr>
        <w:t>אינה נוכחת</w:t>
      </w:r>
    </w:p>
    <w:p w:rsidR="006E559C" w:rsidRDefault="006E559C" w:rsidP="00375DAC">
      <w:pPr>
        <w:rPr>
          <w:rtl/>
        </w:rPr>
      </w:pPr>
    </w:p>
    <w:p w:rsidR="006E559C" w:rsidRDefault="006E559C" w:rsidP="00375DAC">
      <w:pPr>
        <w:pStyle w:val="af6"/>
        <w:keepNext/>
        <w:rPr>
          <w:rtl/>
        </w:rPr>
      </w:pPr>
      <w:r w:rsidRPr="00573AB2">
        <w:rPr>
          <w:rStyle w:val="TagStyle"/>
          <w:rtl/>
        </w:rPr>
        <w:t xml:space="preserve"> &lt;&lt; יור &gt;&gt; </w:t>
      </w:r>
      <w:r>
        <w:rPr>
          <w:rtl/>
        </w:rPr>
        <w:t>היו"ר אמיר אוחנה:</w:t>
      </w:r>
      <w:r w:rsidRPr="00573AB2">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האם יש חברי כנסת שטרם הצביעו ומעוניינים להצביע? בבקשה, נא הסבו את תשומת ליבו של מזכיר הכנסת.</w:t>
      </w:r>
    </w:p>
    <w:p w:rsidR="006E559C" w:rsidRDefault="006E559C" w:rsidP="00375DAC">
      <w:pPr>
        <w:rPr>
          <w:rtl/>
          <w:lang w:eastAsia="he-IL"/>
        </w:rPr>
      </w:pPr>
    </w:p>
    <w:p w:rsidR="006E559C" w:rsidRDefault="006E559C" w:rsidP="00375DAC">
      <w:pPr>
        <w:pStyle w:val="af5"/>
        <w:keepNext/>
        <w:rPr>
          <w:rtl/>
        </w:rPr>
      </w:pPr>
      <w:bookmarkStart w:id="15932" w:name="ET_interruption_6327_5"/>
      <w:r w:rsidRPr="00573AB2">
        <w:rPr>
          <w:rStyle w:val="TagStyle"/>
          <w:rtl/>
        </w:rPr>
        <w:t xml:space="preserve"> &lt;&lt; קריאה &gt;&gt; </w:t>
      </w:r>
      <w:r>
        <w:rPr>
          <w:rtl/>
        </w:rPr>
        <w:t>מזכיר הכנסת דן מרזוק:</w:t>
      </w:r>
      <w:r w:rsidRPr="00573AB2">
        <w:rPr>
          <w:rStyle w:val="TagStyle"/>
          <w:rtl/>
        </w:rPr>
        <w:t xml:space="preserve"> &lt;&lt; קריאה &gt;&gt;</w:t>
      </w:r>
      <w:r>
        <w:rPr>
          <w:rtl/>
        </w:rPr>
        <w:t xml:space="preserve">   </w:t>
      </w:r>
      <w:bookmarkEnd w:id="15932"/>
    </w:p>
    <w:p w:rsidR="006E559C" w:rsidRDefault="006E559C" w:rsidP="00375DAC">
      <w:pPr>
        <w:ind w:firstLine="0"/>
        <w:rPr>
          <w:rtl/>
          <w:lang w:eastAsia="he-IL"/>
        </w:rPr>
      </w:pPr>
      <w:r>
        <w:rPr>
          <w:rFonts w:hint="cs"/>
          <w:rtl/>
          <w:lang w:eastAsia="he-IL"/>
        </w:rPr>
        <w:t>(קורא בשמות חברי הכנסת)</w:t>
      </w:r>
    </w:p>
    <w:p w:rsidR="006E559C" w:rsidRPr="00DD2BB2" w:rsidRDefault="006E559C" w:rsidP="00375DAC">
      <w:pPr>
        <w:rPr>
          <w:rtl/>
          <w:lang w:eastAsia="he-IL"/>
        </w:rPr>
      </w:pPr>
    </w:p>
    <w:p w:rsidR="006E559C" w:rsidRDefault="006E559C" w:rsidP="00375DAC">
      <w:pPr>
        <w:rPr>
          <w:rtl/>
          <w:lang w:eastAsia="he-IL"/>
        </w:rPr>
      </w:pPr>
      <w:r>
        <w:rPr>
          <w:rtl/>
          <w:lang w:eastAsia="he-IL"/>
        </w:rPr>
        <w:t>שרון ניר</w:t>
      </w:r>
      <w:r>
        <w:rPr>
          <w:rtl/>
          <w:lang w:eastAsia="he-IL"/>
        </w:rPr>
        <w:tab/>
      </w:r>
      <w:r>
        <w:rPr>
          <w:rtl/>
          <w:lang w:eastAsia="he-IL"/>
        </w:rPr>
        <w:tab/>
      </w:r>
      <w:r>
        <w:rPr>
          <w:rtl/>
          <w:lang w:eastAsia="he-IL"/>
        </w:rPr>
        <w:tab/>
        <w:t xml:space="preserve">–   </w:t>
      </w:r>
      <w:bookmarkStart w:id="15933" w:name="_ETM_Q92_531569"/>
      <w:bookmarkEnd w:id="15933"/>
      <w:r>
        <w:rPr>
          <w:rFonts w:hint="cs"/>
          <w:rtl/>
          <w:lang w:eastAsia="he-IL"/>
        </w:rPr>
        <w:t>נגד</w:t>
      </w:r>
    </w:p>
    <w:p w:rsidR="006E559C" w:rsidRDefault="006E559C" w:rsidP="00375DAC">
      <w:pPr>
        <w:rPr>
          <w:rtl/>
          <w:lang w:eastAsia="he-IL"/>
        </w:rPr>
      </w:pPr>
      <w:r>
        <w:rPr>
          <w:rFonts w:hint="cs"/>
          <w:rtl/>
          <w:lang w:eastAsia="he-IL"/>
        </w:rPr>
        <w:t>עופר כסיף</w:t>
      </w:r>
      <w:r>
        <w:rPr>
          <w:rtl/>
          <w:lang w:eastAsia="he-IL"/>
        </w:rPr>
        <w:tab/>
      </w:r>
      <w:r>
        <w:rPr>
          <w:rtl/>
          <w:lang w:eastAsia="he-IL"/>
        </w:rPr>
        <w:tab/>
        <w:t xml:space="preserve">–   </w:t>
      </w:r>
      <w:bookmarkStart w:id="15934" w:name="_ETM_Q92_537181"/>
      <w:bookmarkEnd w:id="15934"/>
      <w:r>
        <w:rPr>
          <w:rFonts w:hint="cs"/>
          <w:rtl/>
          <w:lang w:eastAsia="he-IL"/>
        </w:rPr>
        <w:t>נגד</w:t>
      </w:r>
    </w:p>
    <w:p w:rsidR="006E559C" w:rsidRDefault="006E559C" w:rsidP="00375DAC">
      <w:pPr>
        <w:rPr>
          <w:rtl/>
          <w:lang w:eastAsia="he-IL"/>
        </w:rPr>
      </w:pPr>
      <w:bookmarkStart w:id="15935" w:name="_ETM_Q92_538631"/>
      <w:bookmarkStart w:id="15936" w:name="_ETM_Q92_538703"/>
      <w:bookmarkStart w:id="15937" w:name="_ETM_Q92_540519"/>
      <w:bookmarkEnd w:id="15935"/>
      <w:bookmarkEnd w:id="15936"/>
      <w:bookmarkEnd w:id="15937"/>
    </w:p>
    <w:p w:rsidR="006E559C" w:rsidRDefault="006E559C" w:rsidP="00375DAC">
      <w:pPr>
        <w:pStyle w:val="af6"/>
        <w:keepNext/>
        <w:rPr>
          <w:rtl/>
        </w:rPr>
      </w:pPr>
      <w:r w:rsidRPr="00573AB2">
        <w:rPr>
          <w:rStyle w:val="TagStyle"/>
          <w:rtl/>
        </w:rPr>
        <w:t xml:space="preserve"> &lt;&lt; יור &gt;&gt; </w:t>
      </w:r>
      <w:r>
        <w:rPr>
          <w:rtl/>
        </w:rPr>
        <w:t>היו"ר אמיר אוחנה:</w:t>
      </w:r>
      <w:r w:rsidRPr="00573AB2">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האם יש חברי כנסת נוספים שלא הצביעו ומעוניינים להצביע</w:t>
      </w:r>
      <w:bookmarkStart w:id="15938" w:name="_ETM_Q92_545467"/>
      <w:bookmarkEnd w:id="15938"/>
      <w:r>
        <w:rPr>
          <w:rFonts w:hint="cs"/>
          <w:rtl/>
          <w:lang w:eastAsia="he-IL"/>
        </w:rPr>
        <w:t>? אם לא, תמה ההצבעה</w:t>
      </w:r>
      <w:bookmarkStart w:id="15939" w:name="_ETM_Q92_560613"/>
      <w:bookmarkStart w:id="15940" w:name="_ETM_Q92_561908"/>
      <w:bookmarkEnd w:id="15939"/>
      <w:bookmarkEnd w:id="15940"/>
      <w:r>
        <w:rPr>
          <w:rFonts w:hint="cs"/>
          <w:rtl/>
          <w:lang w:eastAsia="he-IL"/>
        </w:rPr>
        <w:t xml:space="preserve">. </w:t>
      </w:r>
      <w:bookmarkStart w:id="15941" w:name="_ETM_Q92_563061"/>
      <w:bookmarkEnd w:id="15941"/>
      <w:r>
        <w:rPr>
          <w:rFonts w:hint="cs"/>
          <w:rtl/>
          <w:lang w:eastAsia="he-IL"/>
        </w:rPr>
        <w:t>נא לסכם את הקולות.</w:t>
      </w:r>
    </w:p>
    <w:p w:rsidR="006E559C" w:rsidRDefault="006E559C" w:rsidP="00375DAC">
      <w:pPr>
        <w:rPr>
          <w:rtl/>
          <w:lang w:eastAsia="he-IL"/>
        </w:rPr>
      </w:pPr>
    </w:p>
    <w:p w:rsidR="006E559C" w:rsidRDefault="006E559C" w:rsidP="00375DAC">
      <w:pPr>
        <w:pStyle w:val="af6"/>
        <w:keepNext/>
        <w:rPr>
          <w:rtl/>
        </w:rPr>
      </w:pPr>
      <w:r w:rsidRPr="00E16DA1">
        <w:rPr>
          <w:rStyle w:val="TagStyle"/>
          <w:rtl/>
        </w:rPr>
        <w:t xml:space="preserve"> &lt;&lt; יור &gt;&gt; </w:t>
      </w:r>
      <w:r>
        <w:rPr>
          <w:rtl/>
        </w:rPr>
        <w:t>היו"ר אמיר אוחנה:</w:t>
      </w:r>
      <w:r w:rsidRPr="00E16DA1">
        <w:rPr>
          <w:rStyle w:val="TagStyle"/>
          <w:rtl/>
        </w:rPr>
        <w:t xml:space="preserve"> &lt;&lt; יור &gt;&gt;</w:t>
      </w:r>
      <w:r>
        <w:rPr>
          <w:rtl/>
        </w:rPr>
        <w:t xml:space="preserve">   </w:t>
      </w:r>
    </w:p>
    <w:p w:rsidR="006E559C" w:rsidRDefault="006E559C" w:rsidP="00375DAC">
      <w:pPr>
        <w:pStyle w:val="KeepWithNext"/>
        <w:rPr>
          <w:rtl/>
          <w:lang w:eastAsia="he-IL"/>
        </w:rPr>
      </w:pPr>
    </w:p>
    <w:p w:rsidR="006E559C" w:rsidRPr="00E16DA1" w:rsidRDefault="006E559C" w:rsidP="00375DAC">
      <w:pPr>
        <w:rPr>
          <w:rtl/>
          <w:lang w:eastAsia="he-IL"/>
        </w:rPr>
      </w:pPr>
      <w:r>
        <w:rPr>
          <w:rFonts w:hint="cs"/>
          <w:rtl/>
          <w:lang w:eastAsia="he-IL"/>
        </w:rPr>
        <w:t xml:space="preserve">חברות וחברי הכנסת, להלן תוצאות ההצבעה: </w:t>
      </w:r>
      <w:bookmarkStart w:id="15942" w:name="_ETM_Q92_662960"/>
      <w:bookmarkEnd w:id="15942"/>
      <w:r>
        <w:rPr>
          <w:rFonts w:hint="cs"/>
          <w:rtl/>
          <w:lang w:eastAsia="he-IL"/>
        </w:rPr>
        <w:t>64 בעד, 49 נגד. לפיכך, הסתייגות 206902</w:t>
      </w:r>
      <w:bookmarkStart w:id="15943" w:name="_ETM_Q92_716878"/>
      <w:bookmarkStart w:id="15944" w:name="_ETM_Q92_714032"/>
      <w:bookmarkEnd w:id="15943"/>
      <w:bookmarkEnd w:id="15944"/>
      <w:r>
        <w:rPr>
          <w:rFonts w:hint="cs"/>
          <w:rtl/>
          <w:lang w:eastAsia="he-IL"/>
        </w:rPr>
        <w:t>, שמשמעותה תוספת תקציב, התקבלה.</w:t>
      </w:r>
      <w:bookmarkStart w:id="15945" w:name="_ETM_Q92_719530"/>
      <w:bookmarkEnd w:id="15945"/>
    </w:p>
    <w:p w:rsidR="006E559C" w:rsidRPr="00573AB2" w:rsidRDefault="006E559C" w:rsidP="00375DAC">
      <w:pPr>
        <w:rPr>
          <w:rtl/>
          <w:lang w:eastAsia="he-IL"/>
        </w:rPr>
      </w:pPr>
    </w:p>
    <w:p w:rsidR="006E559C" w:rsidRPr="00A31665" w:rsidRDefault="006E559C" w:rsidP="00DB7CFB">
      <w:pPr>
        <w:rPr>
          <w:rtl/>
        </w:rPr>
      </w:pPr>
      <w:bookmarkStart w:id="15946" w:name="TOR_Q93"/>
      <w:bookmarkEnd w:id="15946"/>
      <w:r>
        <w:rPr>
          <w:rFonts w:hint="cs"/>
          <w:rtl/>
        </w:rPr>
        <w:t>כעת</w:t>
      </w:r>
      <w:r w:rsidR="00DB7CFB">
        <w:rPr>
          <w:rFonts w:hint="cs"/>
          <w:rtl/>
        </w:rPr>
        <w:t>,</w:t>
      </w:r>
      <w:r>
        <w:rPr>
          <w:rFonts w:hint="cs"/>
          <w:rtl/>
        </w:rPr>
        <w:t xml:space="preserve"> לבקשת הקואליציה, נעבור להצביע על הסתייגות 2070. גם היא כאמור בעמ</w:t>
      </w:r>
      <w:r w:rsidR="00DB7CFB">
        <w:rPr>
          <w:rFonts w:hint="cs"/>
          <w:rtl/>
        </w:rPr>
        <w:t>'</w:t>
      </w:r>
      <w:r>
        <w:rPr>
          <w:rFonts w:hint="cs"/>
          <w:rtl/>
        </w:rPr>
        <w:t xml:space="preserve"> 120, </w:t>
      </w:r>
      <w:r w:rsidR="00DB7CFB">
        <w:rPr>
          <w:rFonts w:hint="cs"/>
          <w:rtl/>
        </w:rPr>
        <w:t>ו</w:t>
      </w:r>
      <w:r>
        <w:rPr>
          <w:rFonts w:hint="cs"/>
          <w:rtl/>
        </w:rPr>
        <w:t>משמעותה הפחתת תקציב. הצבעה כעת.</w:t>
      </w:r>
    </w:p>
    <w:p w:rsidR="006E559C" w:rsidRDefault="006E559C" w:rsidP="00375DAC">
      <w:pPr>
        <w:pStyle w:val="KeepWithNext"/>
        <w:rPr>
          <w:rtl/>
        </w:rPr>
      </w:pPr>
    </w:p>
    <w:p w:rsidR="006E559C" w:rsidRDefault="006E559C" w:rsidP="00375DAC">
      <w:pPr>
        <w:pStyle w:val="af1"/>
        <w:keepNext/>
        <w:rPr>
          <w:rtl/>
        </w:rPr>
      </w:pPr>
      <w:r>
        <w:rPr>
          <w:rtl/>
        </w:rPr>
        <w:t>הצבעה מס'</w:t>
      </w:r>
      <w:r>
        <w:rPr>
          <w:rFonts w:hint="cs"/>
          <w:rtl/>
        </w:rPr>
        <w:t xml:space="preserve"> 83</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ההסתייגות</w:t>
      </w:r>
      <w:r>
        <w:rPr>
          <w:rtl/>
        </w:rPr>
        <w:t xml:space="preserve"> – </w:t>
      </w:r>
      <w:r>
        <w:rPr>
          <w:rFonts w:hint="cs"/>
          <w:rtl/>
        </w:rPr>
        <w:t>60</w:t>
      </w:r>
    </w:p>
    <w:p w:rsidR="006E559C" w:rsidRDefault="006E559C" w:rsidP="00375DAC">
      <w:pPr>
        <w:pStyle w:val="--"/>
        <w:keepNext/>
        <w:rPr>
          <w:rtl/>
        </w:rPr>
      </w:pPr>
      <w:r>
        <w:rPr>
          <w:rtl/>
        </w:rPr>
        <w:t xml:space="preserve">נגד – </w:t>
      </w:r>
      <w:r>
        <w:rPr>
          <w:rFonts w:hint="cs"/>
          <w:rtl/>
        </w:rPr>
        <w:t>48</w:t>
      </w:r>
    </w:p>
    <w:p w:rsidR="006E559C" w:rsidRDefault="006E559C" w:rsidP="00375DAC">
      <w:pPr>
        <w:pStyle w:val="--"/>
        <w:keepNext/>
        <w:rPr>
          <w:rtl/>
        </w:rPr>
      </w:pPr>
      <w:r>
        <w:rPr>
          <w:rtl/>
        </w:rPr>
        <w:t xml:space="preserve">נמנעים – </w:t>
      </w:r>
      <w:r>
        <w:rPr>
          <w:rFonts w:hint="cs"/>
          <w:rtl/>
        </w:rPr>
        <w:t>1</w:t>
      </w:r>
    </w:p>
    <w:p w:rsidR="006E559C" w:rsidRDefault="006E559C" w:rsidP="00375DAC">
      <w:pPr>
        <w:pStyle w:val="af2"/>
        <w:rPr>
          <w:rtl/>
        </w:rPr>
      </w:pPr>
      <w:r>
        <w:rPr>
          <w:rFonts w:hint="cs"/>
          <w:rtl/>
        </w:rPr>
        <w:t>ה</w:t>
      </w:r>
      <w:r w:rsidRPr="003E10D4">
        <w:rPr>
          <w:rtl/>
        </w:rPr>
        <w:t>הסתייגות</w:t>
      </w:r>
      <w:r>
        <w:rPr>
          <w:rFonts w:hint="cs"/>
          <w:rtl/>
        </w:rPr>
        <w:t xml:space="preserve"> של חבר הכנסת אופיר כץ לפרט</w:t>
      </w:r>
      <w:r w:rsidRPr="003E10D4">
        <w:rPr>
          <w:rtl/>
        </w:rPr>
        <w:t xml:space="preserve"> 2070 </w:t>
      </w:r>
      <w:r>
        <w:rPr>
          <w:rFonts w:hint="cs"/>
          <w:rtl/>
        </w:rPr>
        <w:t xml:space="preserve">לסעיף 20 </w:t>
      </w:r>
      <w:bookmarkStart w:id="15947" w:name="_ETM_Q93_119000"/>
      <w:bookmarkEnd w:id="15947"/>
      <w:r w:rsidRPr="003E10D4">
        <w:rPr>
          <w:rtl/>
        </w:rPr>
        <w:t>בדבר הפחתת תקציב נתקבל</w:t>
      </w:r>
      <w:r w:rsidRPr="003E10D4">
        <w:rPr>
          <w:rFonts w:hint="cs"/>
          <w:rtl/>
        </w:rPr>
        <w:t>ה.</w:t>
      </w:r>
    </w:p>
    <w:p w:rsidR="006E559C" w:rsidRDefault="006E559C" w:rsidP="00375DAC">
      <w:pPr>
        <w:rPr>
          <w:rtl/>
        </w:rPr>
      </w:pPr>
    </w:p>
    <w:p w:rsidR="006E559C" w:rsidRDefault="006E559C" w:rsidP="00375DAC">
      <w:pPr>
        <w:pStyle w:val="af6"/>
        <w:keepNext/>
        <w:rPr>
          <w:rtl/>
        </w:rPr>
      </w:pPr>
      <w:r w:rsidRPr="00DB6195">
        <w:rPr>
          <w:rStyle w:val="TagStyle"/>
          <w:rtl/>
        </w:rPr>
        <w:t xml:space="preserve"> &lt;&lt; יור &gt;&gt; </w:t>
      </w:r>
      <w:r>
        <w:rPr>
          <w:rtl/>
        </w:rPr>
        <w:t>היו"ר אמיר אוחנה:</w:t>
      </w:r>
      <w:r w:rsidRPr="00DB6195">
        <w:rPr>
          <w:rStyle w:val="TagStyle"/>
          <w:rtl/>
        </w:rPr>
        <w:t xml:space="preserve"> &lt;&lt; יור &gt;&gt;</w:t>
      </w:r>
      <w:r>
        <w:rPr>
          <w:rtl/>
        </w:rPr>
        <w:t xml:space="preserve">   </w:t>
      </w:r>
    </w:p>
    <w:p w:rsidR="006E559C" w:rsidRDefault="006E559C" w:rsidP="00375DAC">
      <w:pPr>
        <w:pStyle w:val="KeepWithNext"/>
        <w:rPr>
          <w:rtl/>
        </w:rPr>
      </w:pPr>
    </w:p>
    <w:p w:rsidR="006E559C" w:rsidRDefault="006E559C" w:rsidP="00375DAC">
      <w:pPr>
        <w:rPr>
          <w:rtl/>
        </w:rPr>
      </w:pPr>
      <w:r>
        <w:rPr>
          <w:rFonts w:hint="cs"/>
          <w:rtl/>
        </w:rPr>
        <w:t xml:space="preserve">60 בעד, 48 נגד, נמנע אחד. אני קובע </w:t>
      </w:r>
      <w:bookmarkStart w:id="15948" w:name="_ETM_Q93_176000"/>
      <w:bookmarkEnd w:id="15948"/>
      <w:r>
        <w:rPr>
          <w:rFonts w:hint="cs"/>
          <w:rtl/>
        </w:rPr>
        <w:t>כי ההסתייגות התקבלה.</w:t>
      </w:r>
    </w:p>
    <w:p w:rsidR="006E559C" w:rsidRDefault="006E559C" w:rsidP="00375DAC">
      <w:pPr>
        <w:rPr>
          <w:rtl/>
        </w:rPr>
      </w:pPr>
      <w:bookmarkStart w:id="15949" w:name="_ETM_Q93_180000"/>
      <w:bookmarkEnd w:id="15949"/>
    </w:p>
    <w:p w:rsidR="006E559C" w:rsidRDefault="006E559C" w:rsidP="00DB7CFB">
      <w:pPr>
        <w:rPr>
          <w:rtl/>
        </w:rPr>
      </w:pPr>
      <w:r>
        <w:rPr>
          <w:rFonts w:hint="cs"/>
          <w:rtl/>
        </w:rPr>
        <w:t>כעת נעבור להצביע על יתר ההסתייגויות</w:t>
      </w:r>
      <w:r w:rsidRPr="00DB6195">
        <w:rPr>
          <w:rFonts w:hint="cs"/>
          <w:rtl/>
        </w:rPr>
        <w:t xml:space="preserve"> </w:t>
      </w:r>
      <w:r>
        <w:rPr>
          <w:rFonts w:hint="cs"/>
          <w:rtl/>
        </w:rPr>
        <w:t xml:space="preserve">שמשמעותן תוספת תקציב. </w:t>
      </w:r>
      <w:bookmarkStart w:id="15950" w:name="_ETM_Q93_183891"/>
      <w:bookmarkStart w:id="15951" w:name="_ETM_Q93_184076"/>
      <w:bookmarkStart w:id="15952" w:name="_ETM_Q93_184156"/>
      <w:bookmarkStart w:id="15953" w:name="_ETM_Q93_184305"/>
      <w:bookmarkStart w:id="15954" w:name="_ETM_Q93_185883"/>
      <w:bookmarkEnd w:id="15950"/>
      <w:bookmarkEnd w:id="15951"/>
      <w:bookmarkEnd w:id="15952"/>
      <w:bookmarkEnd w:id="15953"/>
      <w:bookmarkEnd w:id="15954"/>
      <w:r>
        <w:rPr>
          <w:rtl/>
        </w:rPr>
        <w:t>הצבעה כעת</w:t>
      </w:r>
      <w:r>
        <w:rPr>
          <w:rFonts w:hint="cs"/>
          <w:rtl/>
        </w:rPr>
        <w:t>.</w:t>
      </w:r>
      <w:r>
        <w:rPr>
          <w:rtl/>
        </w:rPr>
        <w:t xml:space="preserve"> </w:t>
      </w:r>
      <w:bookmarkStart w:id="15955" w:name="_ETM_Q93_192919"/>
      <w:bookmarkEnd w:id="15955"/>
      <w:r>
        <w:rPr>
          <w:rtl/>
        </w:rPr>
        <w:t xml:space="preserve">נזכיר שאנחנו בהסתייגויות לסעיף </w:t>
      </w:r>
      <w:r w:rsidR="00DB7CFB">
        <w:rPr>
          <w:rFonts w:hint="cs"/>
          <w:rtl/>
        </w:rPr>
        <w:t xml:space="preserve">20 </w:t>
      </w:r>
      <w:r w:rsidR="00DB7CFB">
        <w:rPr>
          <w:rFonts w:hint="eastAsia"/>
          <w:rtl/>
        </w:rPr>
        <w:t>–</w:t>
      </w:r>
      <w:r w:rsidR="00DB7CFB">
        <w:rPr>
          <w:rFonts w:hint="cs"/>
          <w:rtl/>
        </w:rPr>
        <w:t xml:space="preserve"> </w:t>
      </w:r>
      <w:r>
        <w:rPr>
          <w:rtl/>
        </w:rPr>
        <w:t>משרד החינוך</w:t>
      </w:r>
      <w:r>
        <w:rPr>
          <w:rFonts w:hint="cs"/>
          <w:rtl/>
        </w:rPr>
        <w:t>.</w:t>
      </w:r>
      <w:r>
        <w:rPr>
          <w:rtl/>
        </w:rPr>
        <w:t xml:space="preserve"> </w:t>
      </w:r>
      <w:bookmarkStart w:id="15956" w:name="_ETM_Q93_202479"/>
      <w:bookmarkEnd w:id="15956"/>
      <w:r>
        <w:rPr>
          <w:rtl/>
        </w:rPr>
        <w:t xml:space="preserve">כעת מצביעים על הסתייגויות שמשמעותן תוספת תקציב. </w:t>
      </w:r>
      <w:bookmarkStart w:id="15957" w:name="_ETM_Q93_207809"/>
      <w:bookmarkEnd w:id="15957"/>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84</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50</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20</w:t>
      </w:r>
      <w:r w:rsidRPr="00811098">
        <w:rPr>
          <w:rtl/>
        </w:rPr>
        <w:t xml:space="preserve"> בדבר תוספת תקציב לא נתקבלו.</w:t>
      </w:r>
    </w:p>
    <w:p w:rsidR="006E559C" w:rsidRDefault="006E559C" w:rsidP="00375DAC">
      <w:pPr>
        <w:rPr>
          <w:rtl/>
        </w:rPr>
      </w:pPr>
    </w:p>
    <w:p w:rsidR="006E559C" w:rsidRDefault="006E559C" w:rsidP="00375DAC">
      <w:pPr>
        <w:pStyle w:val="af6"/>
        <w:keepNext/>
        <w:rPr>
          <w:rtl/>
        </w:rPr>
      </w:pPr>
      <w:r w:rsidRPr="00DB6195">
        <w:rPr>
          <w:rStyle w:val="TagStyle"/>
          <w:rtl/>
        </w:rPr>
        <w:t xml:space="preserve">&lt;&lt; יור &gt;&gt; </w:t>
      </w:r>
      <w:r>
        <w:rPr>
          <w:rtl/>
        </w:rPr>
        <w:t>היו"ר אמיר אוחנה:</w:t>
      </w:r>
      <w:r w:rsidRPr="00DB6195">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r>
        <w:rPr>
          <w:rtl/>
        </w:rPr>
        <w:t>50 בעד</w:t>
      </w:r>
      <w:r>
        <w:rPr>
          <w:rFonts w:hint="cs"/>
          <w:rtl/>
        </w:rPr>
        <w:t>,</w:t>
      </w:r>
      <w:r>
        <w:rPr>
          <w:rtl/>
        </w:rPr>
        <w:t xml:space="preserve"> 63 נגד</w:t>
      </w:r>
      <w:r>
        <w:rPr>
          <w:rFonts w:hint="cs"/>
          <w:rtl/>
        </w:rPr>
        <w:t>,</w:t>
      </w:r>
      <w:r>
        <w:rPr>
          <w:rtl/>
        </w:rPr>
        <w:t xml:space="preserve"> ההסתייגויות לא התקבלו</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כעת נעבור להצביע </w:t>
      </w:r>
      <w:bookmarkStart w:id="15958" w:name="_ETM_Q93_212679"/>
      <w:bookmarkEnd w:id="15958"/>
      <w:r>
        <w:rPr>
          <w:rtl/>
        </w:rPr>
        <w:t>על יתר ההסתייגויות שמשמעותן הפחתת תקציב. הצבעה כעת</w:t>
      </w:r>
      <w:r>
        <w:rPr>
          <w:rFonts w:hint="cs"/>
          <w:rtl/>
        </w:rPr>
        <w:t>.</w:t>
      </w:r>
      <w:r>
        <w:rPr>
          <w:rtl/>
        </w:rPr>
        <w:t xml:space="preserve"> </w:t>
      </w:r>
      <w:bookmarkStart w:id="15959" w:name="_ETM_Q93_229880"/>
      <w:bookmarkEnd w:id="15959"/>
    </w:p>
    <w:p w:rsidR="006E559C" w:rsidRDefault="006E559C" w:rsidP="00375DAC">
      <w:pPr>
        <w:rPr>
          <w:rtl/>
        </w:rPr>
      </w:pPr>
      <w:bookmarkStart w:id="15960" w:name="_ETM_Q93_211460"/>
      <w:bookmarkStart w:id="15961" w:name="_ETM_Q93_211669"/>
      <w:bookmarkEnd w:id="15960"/>
      <w:bookmarkEnd w:id="15961"/>
    </w:p>
    <w:p w:rsidR="006E559C" w:rsidRDefault="006E559C" w:rsidP="00375DAC">
      <w:pPr>
        <w:pStyle w:val="af1"/>
        <w:keepNext/>
        <w:rPr>
          <w:rtl/>
        </w:rPr>
      </w:pPr>
      <w:bookmarkStart w:id="15962" w:name="_ETM_Q93_211794"/>
      <w:bookmarkStart w:id="15963" w:name="_ETM_Q93_211997"/>
      <w:bookmarkEnd w:id="15962"/>
      <w:bookmarkEnd w:id="15963"/>
      <w:r>
        <w:rPr>
          <w:rtl/>
        </w:rPr>
        <w:t>הצבעה מס'</w:t>
      </w:r>
      <w:r>
        <w:rPr>
          <w:rFonts w:hint="cs"/>
          <w:rtl/>
        </w:rPr>
        <w:t xml:space="preserve"> 85</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50</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Pr="00811098" w:rsidRDefault="006E559C" w:rsidP="00375DAC">
      <w:pPr>
        <w:pStyle w:val="af2"/>
        <w:rPr>
          <w:rtl/>
        </w:rPr>
      </w:pPr>
      <w:bookmarkStart w:id="15964" w:name="_ETM_Q93_216126"/>
      <w:bookmarkStart w:id="15965" w:name="_ETM_Q93_216333"/>
      <w:bookmarkEnd w:id="15964"/>
      <w:bookmarkEnd w:id="15965"/>
      <w:r w:rsidRPr="00811098">
        <w:rPr>
          <w:rtl/>
        </w:rPr>
        <w:t xml:space="preserve">ההסתייגויות לסעיף </w:t>
      </w:r>
      <w:r>
        <w:rPr>
          <w:rFonts w:hint="cs"/>
          <w:rtl/>
        </w:rPr>
        <w:t>20</w:t>
      </w:r>
      <w:r w:rsidRPr="00811098">
        <w:rPr>
          <w:rtl/>
        </w:rPr>
        <w:t xml:space="preserve"> בדבר </w:t>
      </w:r>
      <w:r>
        <w:rPr>
          <w:rtl/>
        </w:rPr>
        <w:t xml:space="preserve">הפחתת </w:t>
      </w:r>
      <w:r w:rsidRPr="00811098">
        <w:rPr>
          <w:rtl/>
        </w:rPr>
        <w:t>תקציב לא נתקבלו.</w:t>
      </w:r>
    </w:p>
    <w:p w:rsidR="006E559C" w:rsidRDefault="006E559C" w:rsidP="00375DAC">
      <w:pPr>
        <w:rPr>
          <w:rtl/>
        </w:rPr>
      </w:pPr>
    </w:p>
    <w:p w:rsidR="006E559C" w:rsidRPr="00811098" w:rsidRDefault="006E559C" w:rsidP="00375DAC">
      <w:pPr>
        <w:pStyle w:val="af6"/>
        <w:keepNext/>
        <w:rPr>
          <w:rtl/>
        </w:rPr>
      </w:pPr>
      <w:r w:rsidRPr="00811098">
        <w:rPr>
          <w:rStyle w:val="TagStyle"/>
          <w:rtl/>
        </w:rPr>
        <w:t xml:space="preserve"> &lt;&lt; יור &gt;&gt; </w:t>
      </w:r>
      <w:r>
        <w:rPr>
          <w:rtl/>
        </w:rPr>
        <w:t>היו"ר אמיר אוחנה:</w:t>
      </w:r>
      <w:r w:rsidRPr="00811098">
        <w:rPr>
          <w:rStyle w:val="TagStyle"/>
          <w:rtl/>
        </w:rPr>
        <w:t xml:space="preserve"> &lt;&lt; יור &gt;&gt;</w:t>
      </w:r>
      <w:r>
        <w:rPr>
          <w:rtl/>
        </w:rPr>
        <w:t xml:space="preserve">   </w:t>
      </w:r>
    </w:p>
    <w:p w:rsidR="006E559C" w:rsidRDefault="006E559C" w:rsidP="00375DAC">
      <w:pPr>
        <w:rPr>
          <w:rtl/>
        </w:rPr>
      </w:pPr>
      <w:bookmarkStart w:id="15966" w:name="_ETM_Q93_212085"/>
      <w:bookmarkStart w:id="15967" w:name="_ETM_Q93_212283"/>
      <w:bookmarkStart w:id="15968" w:name="_ETM_Q93_212422"/>
      <w:bookmarkEnd w:id="15966"/>
      <w:bookmarkEnd w:id="15967"/>
      <w:bookmarkEnd w:id="15968"/>
    </w:p>
    <w:p w:rsidR="006E559C" w:rsidRDefault="006E559C" w:rsidP="00375DAC">
      <w:pPr>
        <w:rPr>
          <w:rtl/>
        </w:rPr>
      </w:pPr>
      <w:bookmarkStart w:id="15969" w:name="_ETM_Q93_212609"/>
      <w:bookmarkEnd w:id="15969"/>
      <w:r>
        <w:rPr>
          <w:rtl/>
        </w:rPr>
        <w:t>50 בעד</w:t>
      </w:r>
      <w:r>
        <w:rPr>
          <w:rFonts w:hint="cs"/>
          <w:rtl/>
        </w:rPr>
        <w:t>,</w:t>
      </w:r>
      <w:r>
        <w:rPr>
          <w:rtl/>
        </w:rPr>
        <w:t xml:space="preserve"> 63 נגד</w:t>
      </w:r>
      <w:r>
        <w:rPr>
          <w:rFonts w:hint="cs"/>
          <w:rtl/>
        </w:rPr>
        <w:t>.</w:t>
      </w:r>
      <w:r>
        <w:rPr>
          <w:rtl/>
        </w:rPr>
        <w:t xml:space="preserve"> גם ההסתייגויות הללו לא התקבלו</w:t>
      </w:r>
      <w:r>
        <w:rPr>
          <w:rFonts w:hint="cs"/>
          <w:rtl/>
        </w:rPr>
        <w:t>.</w:t>
      </w:r>
      <w:r>
        <w:rPr>
          <w:rtl/>
        </w:rPr>
        <w:t xml:space="preserve"> </w:t>
      </w:r>
    </w:p>
    <w:p w:rsidR="006E559C" w:rsidRDefault="006E559C" w:rsidP="00375DAC">
      <w:pPr>
        <w:rPr>
          <w:rtl/>
        </w:rPr>
      </w:pPr>
    </w:p>
    <w:p w:rsidR="006E559C" w:rsidRDefault="006E559C" w:rsidP="00DB7CFB">
      <w:pPr>
        <w:rPr>
          <w:rtl/>
        </w:rPr>
      </w:pPr>
      <w:r>
        <w:rPr>
          <w:rtl/>
        </w:rPr>
        <w:t xml:space="preserve">לכן </w:t>
      </w:r>
      <w:bookmarkStart w:id="15970" w:name="_ETM_Q93_235049"/>
      <w:bookmarkEnd w:id="15970"/>
      <w:r>
        <w:rPr>
          <w:rtl/>
        </w:rPr>
        <w:t xml:space="preserve">נעבור להצביע על סעיף תקציבי 20 </w:t>
      </w:r>
      <w:r w:rsidR="00DB7CFB">
        <w:rPr>
          <w:rFonts w:hint="cs"/>
          <w:rtl/>
        </w:rPr>
        <w:t xml:space="preserve">– </w:t>
      </w:r>
      <w:r>
        <w:rPr>
          <w:rtl/>
        </w:rPr>
        <w:t>משרד החינוך</w:t>
      </w:r>
      <w:r>
        <w:rPr>
          <w:rFonts w:hint="cs"/>
          <w:rtl/>
        </w:rPr>
        <w:t>,</w:t>
      </w:r>
      <w:r>
        <w:rPr>
          <w:rtl/>
        </w:rPr>
        <w:t xml:space="preserve"> לשנת הכספים </w:t>
      </w:r>
      <w:bookmarkStart w:id="15971" w:name="_ETM_Q93_240219"/>
      <w:bookmarkEnd w:id="15971"/>
      <w:r>
        <w:rPr>
          <w:rtl/>
        </w:rPr>
        <w:t>2026</w:t>
      </w:r>
      <w:r>
        <w:rPr>
          <w:rFonts w:hint="cs"/>
          <w:rtl/>
        </w:rPr>
        <w:t>,</w:t>
      </w:r>
      <w:r>
        <w:rPr>
          <w:rtl/>
        </w:rPr>
        <w:t xml:space="preserve"> </w:t>
      </w:r>
      <w:r>
        <w:rPr>
          <w:rFonts w:hint="cs"/>
          <w:rtl/>
        </w:rPr>
        <w:t>כ</w:t>
      </w:r>
      <w:r>
        <w:rPr>
          <w:rtl/>
        </w:rPr>
        <w:t xml:space="preserve">נוסח הוועדה, בתוספת ההסתייגויות שהתקבלו. </w:t>
      </w:r>
      <w:bookmarkStart w:id="15972" w:name="_ETM_Q93_245910"/>
      <w:bookmarkEnd w:id="15972"/>
      <w:r>
        <w:rPr>
          <w:rtl/>
        </w:rPr>
        <w:t xml:space="preserve">הצבעה כעת. </w:t>
      </w:r>
      <w:bookmarkStart w:id="15973" w:name="_ETM_Q93_260800"/>
      <w:bookmarkEnd w:id="15973"/>
    </w:p>
    <w:p w:rsidR="006E559C" w:rsidRDefault="006E559C" w:rsidP="00375DAC">
      <w:pPr>
        <w:rPr>
          <w:rtl/>
        </w:rPr>
      </w:pPr>
      <w:bookmarkStart w:id="15974" w:name="_ETM_Q93_248706"/>
      <w:bookmarkStart w:id="15975" w:name="_ETM_Q93_248941"/>
      <w:bookmarkEnd w:id="15974"/>
      <w:bookmarkEnd w:id="15975"/>
    </w:p>
    <w:p w:rsidR="006E559C" w:rsidRDefault="006E559C" w:rsidP="00375DAC">
      <w:pPr>
        <w:pStyle w:val="af1"/>
        <w:keepNext/>
        <w:rPr>
          <w:rtl/>
        </w:rPr>
      </w:pPr>
      <w:bookmarkStart w:id="15976" w:name="_ETM_Q93_249076"/>
      <w:bookmarkStart w:id="15977" w:name="_ETM_Q93_249238"/>
      <w:bookmarkStart w:id="15978" w:name="_ETM_Q93_249363"/>
      <w:bookmarkEnd w:id="15976"/>
      <w:bookmarkEnd w:id="15977"/>
      <w:bookmarkEnd w:id="15978"/>
      <w:r>
        <w:rPr>
          <w:rtl/>
        </w:rPr>
        <w:t>הצבעה מס'</w:t>
      </w:r>
      <w:r>
        <w:rPr>
          <w:rFonts w:hint="cs"/>
          <w:rtl/>
        </w:rPr>
        <w:t xml:space="preserve"> 86</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סעיף 20, כהצעת הוועדה ובתוספת ההסתייגויות שנתקבלו</w:t>
      </w:r>
      <w:r>
        <w:rPr>
          <w:rtl/>
        </w:rPr>
        <w:t xml:space="preserve"> – </w:t>
      </w:r>
      <w:r>
        <w:rPr>
          <w:rFonts w:hint="cs"/>
          <w:rtl/>
        </w:rPr>
        <w:t>62</w:t>
      </w:r>
    </w:p>
    <w:p w:rsidR="006E559C" w:rsidRDefault="006E559C" w:rsidP="00375DAC">
      <w:pPr>
        <w:pStyle w:val="--"/>
        <w:keepNext/>
        <w:rPr>
          <w:rtl/>
        </w:rPr>
      </w:pPr>
      <w:r>
        <w:rPr>
          <w:rtl/>
        </w:rPr>
        <w:t xml:space="preserve">נגד – </w:t>
      </w:r>
      <w:r>
        <w:rPr>
          <w:rFonts w:hint="cs"/>
          <w:rtl/>
        </w:rPr>
        <w:t>53</w:t>
      </w:r>
    </w:p>
    <w:p w:rsidR="006E559C" w:rsidRDefault="006E559C" w:rsidP="00375DAC">
      <w:pPr>
        <w:pStyle w:val="--"/>
        <w:keepNext/>
        <w:rPr>
          <w:rtl/>
        </w:rPr>
      </w:pPr>
      <w:r>
        <w:rPr>
          <w:rtl/>
        </w:rPr>
        <w:t xml:space="preserve">נמנעים – </w:t>
      </w:r>
      <w:r>
        <w:rPr>
          <w:rFonts w:hint="cs"/>
          <w:rtl/>
        </w:rPr>
        <w:t>אין</w:t>
      </w:r>
    </w:p>
    <w:p w:rsidR="006E559C" w:rsidRPr="00811098" w:rsidRDefault="006E559C" w:rsidP="00375DAC">
      <w:pPr>
        <w:pStyle w:val="af2"/>
      </w:pPr>
      <w:r w:rsidRPr="00811098">
        <w:rPr>
          <w:rFonts w:hint="cs"/>
          <w:rtl/>
        </w:rPr>
        <w:t xml:space="preserve">סעיף </w:t>
      </w:r>
      <w:r>
        <w:rPr>
          <w:rFonts w:hint="cs"/>
          <w:rtl/>
        </w:rPr>
        <w:t>20</w:t>
      </w:r>
      <w:r w:rsidRPr="00811098">
        <w:rPr>
          <w:rFonts w:hint="cs"/>
          <w:rtl/>
        </w:rPr>
        <w:t>, כהצעת הוועדה</w:t>
      </w:r>
      <w:r>
        <w:rPr>
          <w:rFonts w:hint="cs"/>
          <w:rtl/>
        </w:rPr>
        <w:t xml:space="preserve"> ובתוספת ההסתייגויות שנתקבלו</w:t>
      </w:r>
      <w:r w:rsidRPr="00811098">
        <w:rPr>
          <w:rFonts w:hint="cs"/>
          <w:rtl/>
        </w:rPr>
        <w:t>, נתקבל.</w:t>
      </w:r>
    </w:p>
    <w:p w:rsidR="006E559C" w:rsidRDefault="006E559C" w:rsidP="00375DAC">
      <w:pPr>
        <w:rPr>
          <w:rtl/>
        </w:rPr>
      </w:pPr>
    </w:p>
    <w:p w:rsidR="006E559C" w:rsidRDefault="006E559C" w:rsidP="00375DAC">
      <w:pPr>
        <w:pStyle w:val="af6"/>
        <w:keepNext/>
        <w:rPr>
          <w:rtl/>
        </w:rPr>
      </w:pPr>
      <w:r w:rsidRPr="00811098">
        <w:rPr>
          <w:rStyle w:val="TagStyle"/>
          <w:rtl/>
        </w:rPr>
        <w:t xml:space="preserve"> &lt;&lt; יור &gt;&gt; </w:t>
      </w:r>
      <w:r>
        <w:rPr>
          <w:rtl/>
        </w:rPr>
        <w:t>היו"ר אמיר אוחנה:</w:t>
      </w:r>
      <w:r w:rsidRPr="00811098">
        <w:rPr>
          <w:rStyle w:val="TagStyle"/>
          <w:rtl/>
        </w:rPr>
        <w:t xml:space="preserve"> &lt;&lt; יור &gt;&gt;</w:t>
      </w:r>
      <w:r>
        <w:rPr>
          <w:rtl/>
        </w:rPr>
        <w:t xml:space="preserve">   </w:t>
      </w:r>
    </w:p>
    <w:p w:rsidR="006E559C" w:rsidRPr="00811098" w:rsidRDefault="006E559C" w:rsidP="00375DAC">
      <w:pPr>
        <w:ind w:firstLine="0"/>
        <w:rPr>
          <w:rtl/>
        </w:rPr>
      </w:pPr>
    </w:p>
    <w:p w:rsidR="006E559C" w:rsidRDefault="006E559C" w:rsidP="00DB7CFB">
      <w:pPr>
        <w:rPr>
          <w:rtl/>
        </w:rPr>
      </w:pPr>
      <w:bookmarkStart w:id="15979" w:name="_ETM_Q93_249519"/>
      <w:bookmarkEnd w:id="15979"/>
      <w:r>
        <w:rPr>
          <w:rtl/>
        </w:rPr>
        <w:t>62 בעד</w:t>
      </w:r>
      <w:r>
        <w:rPr>
          <w:rFonts w:hint="cs"/>
          <w:rtl/>
        </w:rPr>
        <w:t>,</w:t>
      </w:r>
      <w:r>
        <w:rPr>
          <w:rtl/>
        </w:rPr>
        <w:t xml:space="preserve"> 53 נגד</w:t>
      </w:r>
      <w:r>
        <w:rPr>
          <w:rFonts w:hint="cs"/>
          <w:rtl/>
        </w:rPr>
        <w:t>.</w:t>
      </w:r>
      <w:r>
        <w:rPr>
          <w:rtl/>
        </w:rPr>
        <w:t xml:space="preserve"> אני קובע כי סעיף תקציבי 20 </w:t>
      </w:r>
      <w:bookmarkStart w:id="15980" w:name="_ETM_Q93_265819"/>
      <w:bookmarkEnd w:id="15980"/>
      <w:r w:rsidR="00DB7CFB">
        <w:rPr>
          <w:rFonts w:hint="cs"/>
          <w:rtl/>
        </w:rPr>
        <w:t xml:space="preserve">– </w:t>
      </w:r>
      <w:r>
        <w:rPr>
          <w:rtl/>
        </w:rPr>
        <w:t>משרד החינוך</w:t>
      </w:r>
      <w:r>
        <w:rPr>
          <w:rFonts w:hint="cs"/>
          <w:rtl/>
        </w:rPr>
        <w:t>,</w:t>
      </w:r>
      <w:r>
        <w:rPr>
          <w:rtl/>
        </w:rPr>
        <w:t xml:space="preserve"> לשנת הכספים 2026</w:t>
      </w:r>
      <w:r>
        <w:rPr>
          <w:rFonts w:hint="cs"/>
          <w:rtl/>
        </w:rPr>
        <w:t>,</w:t>
      </w:r>
      <w:r>
        <w:rPr>
          <w:rtl/>
        </w:rPr>
        <w:t xml:space="preserve"> </w:t>
      </w:r>
      <w:r>
        <w:rPr>
          <w:rFonts w:hint="cs"/>
          <w:rtl/>
        </w:rPr>
        <w:t>כ</w:t>
      </w:r>
      <w:r>
        <w:rPr>
          <w:rtl/>
        </w:rPr>
        <w:t xml:space="preserve">נוסח הוועדה בתוספת ההסתייגויות שהתקבלו, </w:t>
      </w:r>
      <w:bookmarkStart w:id="15981" w:name="_ETM_Q93_270839"/>
      <w:bookmarkEnd w:id="15981"/>
      <w:r>
        <w:rPr>
          <w:rtl/>
        </w:rPr>
        <w:t xml:space="preserve">התקבל. </w:t>
      </w:r>
      <w:bookmarkStart w:id="15982" w:name="_ETM_Q93_272603"/>
      <w:bookmarkEnd w:id="15982"/>
    </w:p>
    <w:p w:rsidR="006E559C" w:rsidRDefault="006E559C" w:rsidP="00375DAC">
      <w:pPr>
        <w:rPr>
          <w:rtl/>
        </w:rPr>
      </w:pPr>
      <w:bookmarkStart w:id="15983" w:name="_ETM_Q93_272812"/>
      <w:bookmarkStart w:id="15984" w:name="_ETM_Q93_272887"/>
      <w:bookmarkEnd w:id="15983"/>
      <w:bookmarkEnd w:id="15984"/>
    </w:p>
    <w:p w:rsidR="006E559C" w:rsidRDefault="006E559C" w:rsidP="00DB7CFB">
      <w:pPr>
        <w:rPr>
          <w:rtl/>
        </w:rPr>
      </w:pPr>
      <w:bookmarkStart w:id="15985" w:name="_ETM_Q93_273076"/>
      <w:bookmarkEnd w:id="15985"/>
      <w:r>
        <w:rPr>
          <w:rtl/>
        </w:rPr>
        <w:t xml:space="preserve">נעבור להצביע על סעיף 21 </w:t>
      </w:r>
      <w:r w:rsidR="00DB7CFB">
        <w:rPr>
          <w:rFonts w:hint="cs"/>
          <w:rtl/>
        </w:rPr>
        <w:t xml:space="preserve">– </w:t>
      </w:r>
      <w:r>
        <w:rPr>
          <w:rtl/>
        </w:rPr>
        <w:t>ההשכלה הגבוהה</w:t>
      </w:r>
      <w:r>
        <w:rPr>
          <w:rFonts w:hint="cs"/>
          <w:rtl/>
        </w:rPr>
        <w:t>,</w:t>
      </w:r>
      <w:r>
        <w:rPr>
          <w:rtl/>
        </w:rPr>
        <w:t xml:space="preserve"> לשנת הכספים </w:t>
      </w:r>
      <w:bookmarkStart w:id="15986" w:name="_ETM_Q93_275859"/>
      <w:bookmarkEnd w:id="15986"/>
      <w:r>
        <w:rPr>
          <w:rtl/>
        </w:rPr>
        <w:t xml:space="preserve">2026. </w:t>
      </w:r>
      <w:bookmarkStart w:id="15987" w:name="_ETM_Q93_283150"/>
      <w:bookmarkStart w:id="15988" w:name="_ETM_Q93_293209"/>
      <w:bookmarkEnd w:id="15987"/>
      <w:bookmarkEnd w:id="15988"/>
      <w:r>
        <w:rPr>
          <w:rtl/>
        </w:rPr>
        <w:t xml:space="preserve">אנחנו מצביעים על </w:t>
      </w:r>
      <w:bookmarkStart w:id="15989" w:name="_ETM_Q93_303449"/>
      <w:bookmarkEnd w:id="15989"/>
      <w:r>
        <w:rPr>
          <w:rtl/>
        </w:rPr>
        <w:t>הסתייגויות לסעיף 21</w:t>
      </w:r>
      <w:r>
        <w:rPr>
          <w:rFonts w:hint="cs"/>
          <w:rtl/>
        </w:rPr>
        <w:t>,</w:t>
      </w:r>
      <w:r>
        <w:rPr>
          <w:rtl/>
        </w:rPr>
        <w:t xml:space="preserve"> ההשכלה הגבוהה</w:t>
      </w:r>
      <w:r>
        <w:rPr>
          <w:rFonts w:hint="cs"/>
          <w:rtl/>
        </w:rPr>
        <w:t>,</w:t>
      </w:r>
      <w:r>
        <w:rPr>
          <w:rtl/>
        </w:rPr>
        <w:t xml:space="preserve"> לשנת הכספים 2026. תחילה נצביע </w:t>
      </w:r>
      <w:bookmarkStart w:id="15990" w:name="_ETM_Q93_308569"/>
      <w:bookmarkEnd w:id="15990"/>
      <w:r>
        <w:rPr>
          <w:rtl/>
        </w:rPr>
        <w:t>על הסתייגויות שמשמעותן תוספת תקציב</w:t>
      </w:r>
      <w:r>
        <w:rPr>
          <w:rFonts w:hint="cs"/>
          <w:rtl/>
        </w:rPr>
        <w:t>.</w:t>
      </w:r>
      <w:r>
        <w:rPr>
          <w:rtl/>
        </w:rPr>
        <w:t xml:space="preserve"> הצבעה כעת. </w:t>
      </w:r>
      <w:bookmarkStart w:id="15991" w:name="_ETM_Q93_314538"/>
      <w:bookmarkEnd w:id="15991"/>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87</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E559C" w:rsidRDefault="006E559C" w:rsidP="00375DAC">
      <w:pPr>
        <w:pStyle w:val="--"/>
        <w:keepNext/>
        <w:rPr>
          <w:rtl/>
        </w:rPr>
      </w:pPr>
      <w:r>
        <w:rPr>
          <w:rtl/>
        </w:rPr>
        <w:t xml:space="preserve">נגד – </w:t>
      </w:r>
      <w:r>
        <w:rPr>
          <w:rFonts w:hint="cs"/>
          <w:rtl/>
        </w:rPr>
        <w:t>62</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21</w:t>
      </w:r>
      <w:r w:rsidRPr="00811098">
        <w:rPr>
          <w:rtl/>
        </w:rPr>
        <w:t xml:space="preserve"> בדבר תוספת תקציב לא נתקבלו.</w:t>
      </w:r>
    </w:p>
    <w:p w:rsidR="006E559C" w:rsidRDefault="006E559C" w:rsidP="00375DAC">
      <w:pPr>
        <w:rPr>
          <w:rtl/>
        </w:rPr>
      </w:pPr>
    </w:p>
    <w:p w:rsidR="006E559C" w:rsidRPr="004231BD"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bookmarkStart w:id="15992" w:name="_ETM_Q93_326788"/>
      <w:bookmarkEnd w:id="15992"/>
      <w:r>
        <w:rPr>
          <w:rtl/>
        </w:rPr>
        <w:t>52 בעד</w:t>
      </w:r>
      <w:r>
        <w:rPr>
          <w:rFonts w:hint="cs"/>
          <w:rtl/>
        </w:rPr>
        <w:t>,</w:t>
      </w:r>
      <w:r>
        <w:rPr>
          <w:rtl/>
        </w:rPr>
        <w:t xml:space="preserve"> 62 נגד</w:t>
      </w:r>
      <w:r>
        <w:rPr>
          <w:rFonts w:hint="cs"/>
          <w:rtl/>
        </w:rPr>
        <w:t>,</w:t>
      </w:r>
      <w:r>
        <w:rPr>
          <w:rtl/>
        </w:rPr>
        <w:t xml:space="preserve"> ההסתייגויות לא התקבלו</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כעת נצביע על </w:t>
      </w:r>
      <w:bookmarkStart w:id="15993" w:name="_ETM_Q93_332979"/>
      <w:bookmarkEnd w:id="15993"/>
      <w:r>
        <w:rPr>
          <w:rtl/>
        </w:rPr>
        <w:t xml:space="preserve">הסתייגויות שמשמעותן הפחתת תקציב. הצבעה כעת. </w:t>
      </w:r>
    </w:p>
    <w:p w:rsidR="006E559C" w:rsidRDefault="006E559C" w:rsidP="00375DAC">
      <w:pPr>
        <w:rPr>
          <w:rtl/>
        </w:rPr>
      </w:pPr>
      <w:bookmarkStart w:id="15994" w:name="_ETM_Q93_331988"/>
      <w:bookmarkStart w:id="15995" w:name="_ETM_Q93_332214"/>
      <w:bookmarkStart w:id="15996" w:name="_ETM_Q93_332330"/>
      <w:bookmarkEnd w:id="15994"/>
      <w:bookmarkEnd w:id="15995"/>
      <w:bookmarkEnd w:id="15996"/>
    </w:p>
    <w:p w:rsidR="006E559C" w:rsidRDefault="006E559C" w:rsidP="00375DAC">
      <w:pPr>
        <w:pStyle w:val="af1"/>
        <w:keepNext/>
        <w:rPr>
          <w:rtl/>
        </w:rPr>
      </w:pPr>
      <w:bookmarkStart w:id="15997" w:name="_ETM_Q93_332501"/>
      <w:bookmarkStart w:id="15998" w:name="_ETM_Q93_332625"/>
      <w:bookmarkEnd w:id="15997"/>
      <w:bookmarkEnd w:id="15998"/>
      <w:r>
        <w:rPr>
          <w:rtl/>
        </w:rPr>
        <w:t>הצבעה מס'</w:t>
      </w:r>
      <w:r>
        <w:rPr>
          <w:rFonts w:hint="cs"/>
          <w:rtl/>
        </w:rPr>
        <w:t xml:space="preserve"> 88</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51</w:t>
      </w:r>
    </w:p>
    <w:p w:rsidR="006E559C" w:rsidRDefault="006E559C" w:rsidP="00375DAC">
      <w:pPr>
        <w:pStyle w:val="--"/>
        <w:keepNext/>
        <w:rPr>
          <w:rtl/>
        </w:rPr>
      </w:pPr>
      <w:r>
        <w:rPr>
          <w:rtl/>
        </w:rPr>
        <w:t xml:space="preserve">נגד – </w:t>
      </w:r>
      <w:r>
        <w:rPr>
          <w:rFonts w:hint="cs"/>
          <w:rtl/>
        </w:rPr>
        <w:t>62</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0869FF">
        <w:rPr>
          <w:rFonts w:hint="cs"/>
          <w:rtl/>
        </w:rPr>
        <w:t>ה</w:t>
      </w:r>
      <w:r w:rsidRPr="000869FF">
        <w:rPr>
          <w:rtl/>
        </w:rPr>
        <w:t>הסתייגו</w:t>
      </w:r>
      <w:r w:rsidRPr="000869FF">
        <w:rPr>
          <w:rFonts w:hint="cs"/>
          <w:rtl/>
        </w:rPr>
        <w:t>יו</w:t>
      </w:r>
      <w:r w:rsidRPr="000869FF">
        <w:rPr>
          <w:rtl/>
        </w:rPr>
        <w:t xml:space="preserve">ת </w:t>
      </w:r>
      <w:r w:rsidRPr="000869FF">
        <w:rPr>
          <w:rFonts w:hint="cs"/>
          <w:rtl/>
        </w:rPr>
        <w:t xml:space="preserve">לסעיף 21 </w:t>
      </w:r>
      <w:r w:rsidRPr="000869FF">
        <w:rPr>
          <w:rtl/>
        </w:rPr>
        <w:t>בדבר הפחתת תקציב לא נתקבל</w:t>
      </w:r>
      <w:r w:rsidRPr="000869FF">
        <w:rPr>
          <w:rFonts w:hint="cs"/>
          <w:rtl/>
        </w:rPr>
        <w:t>ו.</w:t>
      </w:r>
    </w:p>
    <w:p w:rsidR="006E559C" w:rsidRDefault="006E559C" w:rsidP="00375DAC">
      <w:pPr>
        <w:rPr>
          <w:rtl/>
        </w:rPr>
      </w:pPr>
    </w:p>
    <w:p w:rsidR="006E559C" w:rsidRPr="004231BD"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Default="006E559C" w:rsidP="00375DAC">
      <w:pPr>
        <w:rPr>
          <w:rtl/>
        </w:rPr>
      </w:pPr>
      <w:bookmarkStart w:id="15999" w:name="_ETM_Q93_332829"/>
      <w:bookmarkStart w:id="16000" w:name="_ETM_Q93_332916"/>
      <w:bookmarkEnd w:id="15999"/>
      <w:bookmarkEnd w:id="16000"/>
    </w:p>
    <w:p w:rsidR="006E559C" w:rsidRDefault="006E559C" w:rsidP="00375DAC">
      <w:pPr>
        <w:rPr>
          <w:rtl/>
        </w:rPr>
      </w:pPr>
      <w:bookmarkStart w:id="16001" w:name="_ETM_Q93_333063"/>
      <w:bookmarkStart w:id="16002" w:name="_ETM_Q93_348070"/>
      <w:bookmarkEnd w:id="16001"/>
      <w:bookmarkEnd w:id="16002"/>
      <w:r>
        <w:rPr>
          <w:rtl/>
        </w:rPr>
        <w:t>51 בעד</w:t>
      </w:r>
      <w:r>
        <w:rPr>
          <w:rFonts w:hint="cs"/>
          <w:rtl/>
        </w:rPr>
        <w:t>,</w:t>
      </w:r>
      <w:r>
        <w:rPr>
          <w:rtl/>
        </w:rPr>
        <w:t xml:space="preserve"> 62 נגד</w:t>
      </w:r>
      <w:r>
        <w:rPr>
          <w:rFonts w:hint="cs"/>
          <w:rtl/>
        </w:rPr>
        <w:t>.</w:t>
      </w:r>
      <w:r>
        <w:rPr>
          <w:rtl/>
        </w:rPr>
        <w:t xml:space="preserve"> גם ההסתייגויות האלה לא התקבלו</w:t>
      </w:r>
      <w:r>
        <w:rPr>
          <w:rFonts w:hint="cs"/>
          <w:rtl/>
        </w:rPr>
        <w:t>.</w:t>
      </w:r>
      <w:r>
        <w:rPr>
          <w:rtl/>
        </w:rPr>
        <w:t xml:space="preserve"> </w:t>
      </w:r>
    </w:p>
    <w:p w:rsidR="006E559C" w:rsidRDefault="006E559C" w:rsidP="00375DAC">
      <w:pPr>
        <w:rPr>
          <w:rtl/>
        </w:rPr>
      </w:pPr>
    </w:p>
    <w:p w:rsidR="006E559C" w:rsidRDefault="006E559C" w:rsidP="00DB7CFB">
      <w:pPr>
        <w:rPr>
          <w:rtl/>
        </w:rPr>
      </w:pPr>
      <w:r>
        <w:rPr>
          <w:rtl/>
        </w:rPr>
        <w:t xml:space="preserve">לכן </w:t>
      </w:r>
      <w:bookmarkStart w:id="16003" w:name="_ETM_Q93_353173"/>
      <w:bookmarkEnd w:id="16003"/>
      <w:r>
        <w:rPr>
          <w:rtl/>
        </w:rPr>
        <w:t xml:space="preserve">נעבור להצביע על סעיף תקציבי 21 </w:t>
      </w:r>
      <w:r w:rsidR="00DB7CFB">
        <w:rPr>
          <w:rFonts w:hint="cs"/>
          <w:rtl/>
        </w:rPr>
        <w:t xml:space="preserve">– </w:t>
      </w:r>
      <w:r>
        <w:rPr>
          <w:rtl/>
        </w:rPr>
        <w:t>ההשכלה הגבוהה</w:t>
      </w:r>
      <w:r>
        <w:rPr>
          <w:rFonts w:hint="cs"/>
          <w:rtl/>
        </w:rPr>
        <w:t>,</w:t>
      </w:r>
      <w:r>
        <w:rPr>
          <w:rtl/>
        </w:rPr>
        <w:t xml:space="preserve"> לשנת </w:t>
      </w:r>
      <w:bookmarkStart w:id="16004" w:name="_ETM_Q93_358276"/>
      <w:bookmarkEnd w:id="16004"/>
      <w:r>
        <w:rPr>
          <w:rtl/>
        </w:rPr>
        <w:t>הכספים 2026</w:t>
      </w:r>
      <w:r>
        <w:rPr>
          <w:rFonts w:hint="cs"/>
          <w:rtl/>
        </w:rPr>
        <w:t>,</w:t>
      </w:r>
      <w:r>
        <w:rPr>
          <w:rtl/>
        </w:rPr>
        <w:t xml:space="preserve"> כהצעת הוועדה. הצבעה כעת. </w:t>
      </w:r>
      <w:bookmarkStart w:id="16005" w:name="_ETM_Q93_368399"/>
      <w:bookmarkEnd w:id="16005"/>
    </w:p>
    <w:p w:rsidR="006E559C" w:rsidRDefault="006E559C" w:rsidP="00375DAC">
      <w:pPr>
        <w:rPr>
          <w:rtl/>
        </w:rPr>
      </w:pPr>
      <w:bookmarkStart w:id="16006" w:name="_ETM_Q93_364622"/>
      <w:bookmarkStart w:id="16007" w:name="_ETM_Q93_364846"/>
      <w:bookmarkEnd w:id="16006"/>
      <w:bookmarkEnd w:id="16007"/>
    </w:p>
    <w:p w:rsidR="006E559C" w:rsidRPr="00857101" w:rsidRDefault="006E559C" w:rsidP="00375DAC">
      <w:pPr>
        <w:pStyle w:val="af1"/>
        <w:keepNext/>
        <w:rPr>
          <w:rtl/>
        </w:rPr>
      </w:pPr>
      <w:bookmarkStart w:id="16008" w:name="_ETM_Q93_364957"/>
      <w:bookmarkStart w:id="16009" w:name="_ETM_Q93_365129"/>
      <w:bookmarkStart w:id="16010" w:name="_ETM_Q93_365226"/>
      <w:bookmarkEnd w:id="16008"/>
      <w:bookmarkEnd w:id="16009"/>
      <w:bookmarkEnd w:id="16010"/>
      <w:r w:rsidRPr="00857101">
        <w:rPr>
          <w:rtl/>
        </w:rPr>
        <w:t>הצבעה מס'</w:t>
      </w:r>
      <w:r w:rsidRPr="00857101">
        <w:rPr>
          <w:rFonts w:hint="cs"/>
          <w:rtl/>
        </w:rPr>
        <w:t xml:space="preserve"> 89</w:t>
      </w:r>
    </w:p>
    <w:p w:rsidR="006E559C" w:rsidRPr="00857101" w:rsidRDefault="006E559C" w:rsidP="00375DAC">
      <w:pPr>
        <w:pStyle w:val="--"/>
        <w:keepNext/>
        <w:rPr>
          <w:rtl/>
        </w:rPr>
      </w:pPr>
    </w:p>
    <w:p w:rsidR="006E559C" w:rsidRPr="00857101" w:rsidRDefault="006E559C" w:rsidP="00375DAC">
      <w:pPr>
        <w:pStyle w:val="--"/>
        <w:keepNext/>
        <w:rPr>
          <w:rtl/>
        </w:rPr>
      </w:pPr>
      <w:r w:rsidRPr="00857101">
        <w:rPr>
          <w:rtl/>
        </w:rPr>
        <w:t>בעד</w:t>
      </w:r>
      <w:r w:rsidRPr="00857101">
        <w:rPr>
          <w:rFonts w:hint="cs"/>
          <w:rtl/>
        </w:rPr>
        <w:t xml:space="preserve"> סעיף 21, כהצעת </w:t>
      </w:r>
      <w:bookmarkStart w:id="16011" w:name="_ETM_Q93_38000"/>
      <w:bookmarkEnd w:id="16011"/>
      <w:r w:rsidRPr="00857101">
        <w:rPr>
          <w:rFonts w:hint="cs"/>
          <w:rtl/>
        </w:rPr>
        <w:t>הוועדה</w:t>
      </w:r>
      <w:r w:rsidRPr="00857101">
        <w:rPr>
          <w:rtl/>
        </w:rPr>
        <w:t xml:space="preserve"> – </w:t>
      </w:r>
      <w:r w:rsidRPr="00857101">
        <w:rPr>
          <w:rFonts w:hint="cs"/>
          <w:rtl/>
        </w:rPr>
        <w:t>62</w:t>
      </w:r>
    </w:p>
    <w:p w:rsidR="006E559C" w:rsidRPr="00857101" w:rsidRDefault="006E559C" w:rsidP="00375DAC">
      <w:pPr>
        <w:pStyle w:val="--"/>
        <w:keepNext/>
        <w:rPr>
          <w:rtl/>
        </w:rPr>
      </w:pPr>
      <w:r w:rsidRPr="00857101">
        <w:rPr>
          <w:rtl/>
        </w:rPr>
        <w:t xml:space="preserve">נגד – </w:t>
      </w:r>
      <w:r w:rsidRPr="00857101">
        <w:rPr>
          <w:rFonts w:hint="cs"/>
          <w:rtl/>
        </w:rPr>
        <w:t>54</w:t>
      </w:r>
    </w:p>
    <w:p w:rsidR="006E559C" w:rsidRPr="00857101" w:rsidRDefault="006E559C" w:rsidP="00375DAC">
      <w:pPr>
        <w:pStyle w:val="--"/>
        <w:keepNext/>
        <w:rPr>
          <w:rtl/>
        </w:rPr>
      </w:pPr>
      <w:r w:rsidRPr="00857101">
        <w:rPr>
          <w:rtl/>
        </w:rPr>
        <w:t xml:space="preserve">נמנעים – </w:t>
      </w:r>
      <w:r w:rsidRPr="00857101">
        <w:rPr>
          <w:rFonts w:hint="cs"/>
          <w:rtl/>
        </w:rPr>
        <w:t>אין</w:t>
      </w:r>
    </w:p>
    <w:p w:rsidR="006E559C" w:rsidRPr="00811098" w:rsidRDefault="006E559C" w:rsidP="00375DAC">
      <w:pPr>
        <w:pStyle w:val="af2"/>
      </w:pPr>
      <w:r w:rsidRPr="00857101">
        <w:rPr>
          <w:rFonts w:hint="cs"/>
          <w:rtl/>
        </w:rPr>
        <w:t>סעיף 21, כהצעת הוועדה, נתקבל.</w:t>
      </w:r>
    </w:p>
    <w:p w:rsidR="006E559C" w:rsidRDefault="006E559C" w:rsidP="00375DAC">
      <w:pPr>
        <w:rPr>
          <w:rtl/>
        </w:rPr>
      </w:pPr>
    </w:p>
    <w:p w:rsidR="006E559C" w:rsidRDefault="006E559C" w:rsidP="00375DAC">
      <w:pPr>
        <w:pStyle w:val="af6"/>
        <w:keepNext/>
        <w:rPr>
          <w:rtl/>
        </w:rPr>
      </w:pPr>
      <w:r w:rsidRPr="00811098">
        <w:rPr>
          <w:rStyle w:val="TagStyle"/>
          <w:rtl/>
        </w:rPr>
        <w:t xml:space="preserve"> &lt;&lt; יור &gt;&gt; </w:t>
      </w:r>
      <w:r>
        <w:rPr>
          <w:rtl/>
        </w:rPr>
        <w:t>היו"ר אמיר אוחנה:</w:t>
      </w:r>
      <w:r w:rsidRPr="00811098">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bookmarkStart w:id="16012" w:name="_ETM_Q93_365390"/>
      <w:bookmarkStart w:id="16013" w:name="_ETM_Q93_365512"/>
      <w:bookmarkStart w:id="16014" w:name="_ETM_Q93_365707"/>
      <w:bookmarkStart w:id="16015" w:name="_ETM_Q93_375240"/>
      <w:bookmarkEnd w:id="16012"/>
      <w:bookmarkEnd w:id="16013"/>
      <w:bookmarkEnd w:id="16014"/>
      <w:bookmarkEnd w:id="16015"/>
      <w:r>
        <w:rPr>
          <w:rtl/>
        </w:rPr>
        <w:t>62 בעד, 54 נגד. אני קובע כי סעיף תקציבי 21</w:t>
      </w:r>
      <w:r>
        <w:rPr>
          <w:rFonts w:hint="cs"/>
          <w:rtl/>
        </w:rPr>
        <w:t>,</w:t>
      </w:r>
      <w:r>
        <w:rPr>
          <w:rtl/>
        </w:rPr>
        <w:t xml:space="preserve"> </w:t>
      </w:r>
      <w:bookmarkStart w:id="16016" w:name="_ETM_Q93_380924"/>
      <w:bookmarkEnd w:id="16016"/>
      <w:r>
        <w:rPr>
          <w:rtl/>
        </w:rPr>
        <w:t>ההשכלה הגבוהה</w:t>
      </w:r>
      <w:r>
        <w:rPr>
          <w:rFonts w:hint="cs"/>
          <w:rtl/>
        </w:rPr>
        <w:t>,</w:t>
      </w:r>
      <w:r>
        <w:rPr>
          <w:rtl/>
        </w:rPr>
        <w:t xml:space="preserve"> לשנת הכספים 2026</w:t>
      </w:r>
      <w:r>
        <w:rPr>
          <w:rFonts w:hint="cs"/>
          <w:rtl/>
        </w:rPr>
        <w:t>,</w:t>
      </w:r>
      <w:r>
        <w:rPr>
          <w:rtl/>
        </w:rPr>
        <w:t xml:space="preserve"> כהצעת הוועדה</w:t>
      </w:r>
      <w:r w:rsidR="00DB7CFB">
        <w:rPr>
          <w:rFonts w:hint="cs"/>
          <w:rtl/>
        </w:rPr>
        <w:t>,</w:t>
      </w:r>
      <w:r>
        <w:rPr>
          <w:rFonts w:hint="cs"/>
          <w:rtl/>
        </w:rPr>
        <w:t xml:space="preserve"> ה</w:t>
      </w:r>
      <w:r>
        <w:rPr>
          <w:rtl/>
        </w:rPr>
        <w:t xml:space="preserve">תקבל. </w:t>
      </w:r>
    </w:p>
    <w:p w:rsidR="006E559C" w:rsidRDefault="006E559C" w:rsidP="00375DAC">
      <w:pPr>
        <w:rPr>
          <w:rtl/>
        </w:rPr>
      </w:pPr>
    </w:p>
    <w:p w:rsidR="006E559C" w:rsidRDefault="006E559C" w:rsidP="00DB7CFB">
      <w:pPr>
        <w:rPr>
          <w:rtl/>
        </w:rPr>
      </w:pPr>
      <w:r>
        <w:rPr>
          <w:rtl/>
        </w:rPr>
        <w:t xml:space="preserve">נעבור להצביע </w:t>
      </w:r>
      <w:bookmarkStart w:id="16017" w:name="_ETM_Q93_386609"/>
      <w:bookmarkEnd w:id="16017"/>
      <w:r>
        <w:rPr>
          <w:rtl/>
        </w:rPr>
        <w:t>על הסתייגויות לסעיף 22</w:t>
      </w:r>
      <w:r>
        <w:rPr>
          <w:rFonts w:hint="cs"/>
          <w:rtl/>
        </w:rPr>
        <w:t xml:space="preserve"> </w:t>
      </w:r>
      <w:r w:rsidR="00DB7CFB">
        <w:rPr>
          <w:rFonts w:hint="eastAsia"/>
          <w:rtl/>
        </w:rPr>
        <w:t>–</w:t>
      </w:r>
      <w:r w:rsidR="00DB7CFB">
        <w:rPr>
          <w:rFonts w:hint="cs"/>
          <w:rtl/>
        </w:rPr>
        <w:t xml:space="preserve"> </w:t>
      </w:r>
      <w:r>
        <w:rPr>
          <w:rtl/>
        </w:rPr>
        <w:t>המשרד לשירותי דת</w:t>
      </w:r>
      <w:r>
        <w:rPr>
          <w:rFonts w:hint="cs"/>
          <w:rtl/>
        </w:rPr>
        <w:t>,</w:t>
      </w:r>
      <w:r>
        <w:rPr>
          <w:rtl/>
        </w:rPr>
        <w:t xml:space="preserve"> לשנת הכספים 2026</w:t>
      </w:r>
      <w:r>
        <w:rPr>
          <w:rFonts w:hint="cs"/>
          <w:rtl/>
        </w:rPr>
        <w:t>.</w:t>
      </w:r>
      <w:r>
        <w:rPr>
          <w:rtl/>
        </w:rPr>
        <w:t xml:space="preserve"> </w:t>
      </w:r>
      <w:bookmarkStart w:id="16018" w:name="_ETM_Q93_392294"/>
      <w:bookmarkEnd w:id="16018"/>
      <w:r>
        <w:rPr>
          <w:rtl/>
        </w:rPr>
        <w:t>תחילה נצביע על הסתייגויות שמשמעותן תוספת תקציב. הצבעה כעת</w:t>
      </w:r>
      <w:r>
        <w:rPr>
          <w:rFonts w:hint="cs"/>
          <w:rtl/>
        </w:rPr>
        <w:t>.</w:t>
      </w:r>
      <w:r>
        <w:rPr>
          <w:rtl/>
        </w:rPr>
        <w:t xml:space="preserve"> </w:t>
      </w:r>
      <w:bookmarkStart w:id="16019" w:name="_ETM_Q93_398839"/>
      <w:bookmarkStart w:id="16020" w:name="_ETM_Q93_396629"/>
      <w:bookmarkEnd w:id="16019"/>
      <w:bookmarkEnd w:id="16020"/>
    </w:p>
    <w:p w:rsidR="006E559C" w:rsidRDefault="006E559C" w:rsidP="00375DAC">
      <w:pPr>
        <w:rPr>
          <w:rtl/>
        </w:rPr>
      </w:pPr>
      <w:bookmarkStart w:id="16021" w:name="_ETM_Q93_396793"/>
      <w:bookmarkEnd w:id="16021"/>
    </w:p>
    <w:p w:rsidR="006E559C" w:rsidRDefault="006E559C" w:rsidP="00375DAC">
      <w:pPr>
        <w:pStyle w:val="af1"/>
        <w:keepNext/>
        <w:rPr>
          <w:rtl/>
        </w:rPr>
      </w:pPr>
      <w:bookmarkStart w:id="16022" w:name="_ETM_Q93_396992"/>
      <w:bookmarkStart w:id="16023" w:name="_ETM_Q93_397151"/>
      <w:bookmarkStart w:id="16024" w:name="_ETM_Q93_397276"/>
      <w:bookmarkEnd w:id="16022"/>
      <w:bookmarkEnd w:id="16023"/>
      <w:bookmarkEnd w:id="16024"/>
      <w:r>
        <w:rPr>
          <w:rtl/>
        </w:rPr>
        <w:t>הצבעה מס'</w:t>
      </w:r>
      <w:r>
        <w:rPr>
          <w:rFonts w:hint="cs"/>
          <w:rtl/>
        </w:rPr>
        <w:t xml:space="preserve"> 90</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E559C" w:rsidRDefault="006E559C" w:rsidP="00375DAC">
      <w:pPr>
        <w:pStyle w:val="--"/>
        <w:keepNext/>
        <w:rPr>
          <w:rtl/>
        </w:rPr>
      </w:pPr>
      <w:r>
        <w:rPr>
          <w:rtl/>
        </w:rPr>
        <w:t xml:space="preserve">נגד – </w:t>
      </w:r>
      <w:r>
        <w:rPr>
          <w:rFonts w:hint="cs"/>
          <w:rtl/>
        </w:rPr>
        <w:t>62</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22</w:t>
      </w:r>
      <w:r w:rsidRPr="00811098">
        <w:rPr>
          <w:rtl/>
        </w:rPr>
        <w:t xml:space="preserve"> בדבר תוספת תקציב לא נתקבלו.</w:t>
      </w:r>
    </w:p>
    <w:p w:rsidR="006E559C" w:rsidRDefault="006E559C" w:rsidP="00375DAC">
      <w:pPr>
        <w:rPr>
          <w:rtl/>
        </w:rPr>
      </w:pPr>
    </w:p>
    <w:p w:rsidR="006E559C" w:rsidRPr="004231BD"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Default="006E559C" w:rsidP="00375DAC">
      <w:pPr>
        <w:tabs>
          <w:tab w:val="left" w:pos="1152"/>
        </w:tabs>
        <w:ind w:firstLine="0"/>
        <w:rPr>
          <w:rtl/>
        </w:rPr>
      </w:pPr>
      <w:bookmarkStart w:id="16025" w:name="_ETM_Q93_397462"/>
      <w:bookmarkEnd w:id="16025"/>
    </w:p>
    <w:p w:rsidR="006E559C" w:rsidRDefault="006E559C" w:rsidP="00375DAC">
      <w:pPr>
        <w:rPr>
          <w:rtl/>
        </w:rPr>
      </w:pPr>
      <w:bookmarkStart w:id="16026" w:name="_ETM_Q93_397618"/>
      <w:bookmarkStart w:id="16027" w:name="_ETM_Q93_397777"/>
      <w:bookmarkStart w:id="16028" w:name="_ETM_Q93_409380"/>
      <w:bookmarkEnd w:id="16026"/>
      <w:bookmarkEnd w:id="16027"/>
      <w:bookmarkEnd w:id="16028"/>
      <w:r>
        <w:rPr>
          <w:rtl/>
        </w:rPr>
        <w:t>52 בעד</w:t>
      </w:r>
      <w:r>
        <w:rPr>
          <w:rFonts w:hint="cs"/>
          <w:rtl/>
        </w:rPr>
        <w:t>,</w:t>
      </w:r>
      <w:r>
        <w:rPr>
          <w:rtl/>
        </w:rPr>
        <w:t xml:space="preserve"> 62 נגד</w:t>
      </w:r>
      <w:r>
        <w:rPr>
          <w:rFonts w:hint="cs"/>
          <w:rtl/>
        </w:rPr>
        <w:t>.</w:t>
      </w:r>
      <w:r>
        <w:rPr>
          <w:rtl/>
        </w:rPr>
        <w:t xml:space="preserve"> ההסתייגויות לא </w:t>
      </w:r>
      <w:r>
        <w:rPr>
          <w:rFonts w:hint="cs"/>
          <w:rtl/>
        </w:rPr>
        <w:t>ה</w:t>
      </w:r>
      <w:r>
        <w:rPr>
          <w:rtl/>
        </w:rPr>
        <w:t>תקבלו</w:t>
      </w:r>
      <w:r>
        <w:rPr>
          <w:rFonts w:hint="cs"/>
          <w:rtl/>
        </w:rPr>
        <w:t xml:space="preserve">. </w:t>
      </w:r>
      <w:r>
        <w:rPr>
          <w:rtl/>
        </w:rPr>
        <w:t xml:space="preserve">נעבור להצביע על </w:t>
      </w:r>
      <w:bookmarkStart w:id="16029" w:name="_ETM_Q93_415395"/>
      <w:bookmarkEnd w:id="16029"/>
      <w:r>
        <w:rPr>
          <w:rtl/>
        </w:rPr>
        <w:t>הסתייגויות שמשמעותן הפחתת תקציב</w:t>
      </w:r>
      <w:r>
        <w:rPr>
          <w:rFonts w:hint="cs"/>
          <w:rtl/>
        </w:rPr>
        <w:t>.</w:t>
      </w:r>
      <w:r>
        <w:rPr>
          <w:rtl/>
        </w:rPr>
        <w:t xml:space="preserve"> </w:t>
      </w:r>
      <w:bookmarkStart w:id="16030" w:name="_ETM_Q93_432580"/>
      <w:bookmarkEnd w:id="16030"/>
    </w:p>
    <w:p w:rsidR="006E559C" w:rsidRDefault="006E559C" w:rsidP="00DB7CFB">
      <w:pPr>
        <w:rPr>
          <w:rtl/>
        </w:rPr>
      </w:pPr>
    </w:p>
    <w:p w:rsidR="006E559C" w:rsidRDefault="006E559C" w:rsidP="00375DAC">
      <w:pPr>
        <w:pStyle w:val="af1"/>
        <w:keepNext/>
        <w:rPr>
          <w:rtl/>
        </w:rPr>
      </w:pPr>
      <w:r>
        <w:rPr>
          <w:rtl/>
        </w:rPr>
        <w:t>הצבעה מס'</w:t>
      </w:r>
      <w:r>
        <w:rPr>
          <w:rFonts w:hint="cs"/>
          <w:rtl/>
        </w:rPr>
        <w:t xml:space="preserve"> 91</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52</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22</w:t>
      </w:r>
      <w:r w:rsidRPr="00811098">
        <w:rPr>
          <w:rtl/>
        </w:rPr>
        <w:t xml:space="preserve"> </w:t>
      </w:r>
      <w:r w:rsidRPr="00E8505E">
        <w:rPr>
          <w:rtl/>
        </w:rPr>
        <w:t>בדבר הפחתת תקציב לא נתקבל</w:t>
      </w:r>
      <w:r>
        <w:rPr>
          <w:rFonts w:hint="cs"/>
          <w:rtl/>
        </w:rPr>
        <w:t>ו.</w:t>
      </w:r>
    </w:p>
    <w:p w:rsidR="006E559C" w:rsidRDefault="006E559C" w:rsidP="00375DAC">
      <w:pPr>
        <w:rPr>
          <w:rtl/>
        </w:rPr>
      </w:pPr>
    </w:p>
    <w:p w:rsidR="006E559C" w:rsidRDefault="006E559C" w:rsidP="00375DAC">
      <w:pPr>
        <w:pStyle w:val="af6"/>
        <w:keepNext/>
        <w:rPr>
          <w:rtl/>
        </w:rPr>
      </w:pPr>
      <w:r w:rsidRPr="000869FF">
        <w:rPr>
          <w:rStyle w:val="TagStyle"/>
          <w:rtl/>
        </w:rPr>
        <w:t xml:space="preserve"> &lt;&lt; יור &gt;&gt; </w:t>
      </w:r>
      <w:r>
        <w:rPr>
          <w:rtl/>
        </w:rPr>
        <w:t>היו"ר אמיר אוחנה:</w:t>
      </w:r>
      <w:r w:rsidRPr="000869FF">
        <w:rPr>
          <w:rStyle w:val="TagStyle"/>
          <w:rtl/>
        </w:rPr>
        <w:t xml:space="preserve"> &lt;&lt; יור &gt;&gt;</w:t>
      </w:r>
      <w:r>
        <w:rPr>
          <w:rtl/>
        </w:rPr>
        <w:t xml:space="preserve">   </w:t>
      </w:r>
    </w:p>
    <w:p w:rsidR="006E559C" w:rsidRPr="000869FF" w:rsidRDefault="006E559C" w:rsidP="00375DAC">
      <w:pPr>
        <w:ind w:firstLine="0"/>
        <w:rPr>
          <w:rtl/>
        </w:rPr>
      </w:pPr>
    </w:p>
    <w:p w:rsidR="006E559C" w:rsidRDefault="006E559C" w:rsidP="00375DAC">
      <w:pPr>
        <w:rPr>
          <w:rtl/>
        </w:rPr>
      </w:pPr>
      <w:r>
        <w:rPr>
          <w:rtl/>
        </w:rPr>
        <w:t>52 בעד, 63 נגד</w:t>
      </w:r>
      <w:r>
        <w:rPr>
          <w:rFonts w:hint="cs"/>
          <w:rtl/>
        </w:rPr>
        <w:t>,</w:t>
      </w:r>
      <w:r>
        <w:rPr>
          <w:rtl/>
        </w:rPr>
        <w:t xml:space="preserve"> ההסתייגויות לא התקבלו</w:t>
      </w:r>
      <w:r>
        <w:rPr>
          <w:rFonts w:hint="cs"/>
          <w:rtl/>
        </w:rPr>
        <w:t>.</w:t>
      </w:r>
      <w:r>
        <w:rPr>
          <w:rtl/>
        </w:rPr>
        <w:t xml:space="preserve"> </w:t>
      </w:r>
    </w:p>
    <w:p w:rsidR="006E559C" w:rsidRDefault="006E559C" w:rsidP="00375DAC">
      <w:pPr>
        <w:rPr>
          <w:rtl/>
        </w:rPr>
      </w:pPr>
    </w:p>
    <w:p w:rsidR="006E559C" w:rsidRDefault="006E559C" w:rsidP="00DB7CFB">
      <w:pPr>
        <w:rPr>
          <w:rtl/>
        </w:rPr>
      </w:pPr>
      <w:r>
        <w:rPr>
          <w:rtl/>
        </w:rPr>
        <w:t xml:space="preserve">לכן נעבור להצביע </w:t>
      </w:r>
      <w:bookmarkStart w:id="16031" w:name="_ETM_Q93_437043"/>
      <w:bookmarkEnd w:id="16031"/>
      <w:r>
        <w:rPr>
          <w:rtl/>
        </w:rPr>
        <w:t xml:space="preserve">על סעיף תקציבי 22 </w:t>
      </w:r>
      <w:r w:rsidR="00DB7CFB">
        <w:rPr>
          <w:rFonts w:hint="cs"/>
          <w:rtl/>
        </w:rPr>
        <w:t xml:space="preserve">– </w:t>
      </w:r>
      <w:r>
        <w:rPr>
          <w:rtl/>
        </w:rPr>
        <w:t>המשרד לשירותי דת</w:t>
      </w:r>
      <w:r>
        <w:rPr>
          <w:rFonts w:hint="cs"/>
          <w:rtl/>
        </w:rPr>
        <w:t>,</w:t>
      </w:r>
      <w:r>
        <w:rPr>
          <w:rtl/>
        </w:rPr>
        <w:t xml:space="preserve"> לשנת </w:t>
      </w:r>
      <w:r>
        <w:rPr>
          <w:rFonts w:hint="cs"/>
          <w:rtl/>
        </w:rPr>
        <w:t>הכספ</w:t>
      </w:r>
      <w:r>
        <w:rPr>
          <w:rtl/>
        </w:rPr>
        <w:t>ים 2026</w:t>
      </w:r>
      <w:r>
        <w:rPr>
          <w:rFonts w:hint="cs"/>
          <w:rtl/>
        </w:rPr>
        <w:t>,</w:t>
      </w:r>
      <w:r>
        <w:rPr>
          <w:rtl/>
        </w:rPr>
        <w:t xml:space="preserve"> </w:t>
      </w:r>
      <w:bookmarkStart w:id="16032" w:name="_ETM_Q93_441506"/>
      <w:bookmarkEnd w:id="16032"/>
      <w:r>
        <w:rPr>
          <w:rtl/>
        </w:rPr>
        <w:t xml:space="preserve">כהצעת הוועדה. </w:t>
      </w:r>
      <w:bookmarkStart w:id="16033" w:name="_ETM_Q93_446839"/>
      <w:bookmarkEnd w:id="16033"/>
    </w:p>
    <w:p w:rsidR="006E559C" w:rsidRDefault="006E559C" w:rsidP="00375DAC">
      <w:pPr>
        <w:rPr>
          <w:rtl/>
        </w:rPr>
      </w:pPr>
      <w:bookmarkStart w:id="16034" w:name="_ETM_Q93_447245"/>
      <w:bookmarkStart w:id="16035" w:name="_ETM_Q93_447429"/>
      <w:bookmarkStart w:id="16036" w:name="_ETM_Q93_447565"/>
      <w:bookmarkEnd w:id="16034"/>
      <w:bookmarkEnd w:id="16035"/>
      <w:bookmarkEnd w:id="16036"/>
    </w:p>
    <w:p w:rsidR="006E559C" w:rsidRDefault="006E559C" w:rsidP="00375DAC">
      <w:pPr>
        <w:pStyle w:val="af1"/>
        <w:keepNext/>
        <w:rPr>
          <w:rtl/>
        </w:rPr>
      </w:pPr>
      <w:r>
        <w:rPr>
          <w:rtl/>
        </w:rPr>
        <w:t>הצבעה מס'</w:t>
      </w:r>
      <w:r>
        <w:rPr>
          <w:rFonts w:hint="cs"/>
          <w:rtl/>
        </w:rPr>
        <w:t xml:space="preserve"> 92</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סעיף 22, כהצעת הוועדה</w:t>
      </w:r>
      <w:r>
        <w:rPr>
          <w:rtl/>
        </w:rPr>
        <w:t xml:space="preserve"> –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Pr="00811098" w:rsidRDefault="006E559C" w:rsidP="00375DAC">
      <w:pPr>
        <w:pStyle w:val="af2"/>
      </w:pPr>
      <w:r w:rsidRPr="00811098">
        <w:rPr>
          <w:rFonts w:hint="cs"/>
          <w:rtl/>
        </w:rPr>
        <w:t xml:space="preserve">סעיף </w:t>
      </w:r>
      <w:r>
        <w:rPr>
          <w:rFonts w:hint="cs"/>
          <w:rtl/>
        </w:rPr>
        <w:t>22</w:t>
      </w:r>
      <w:r w:rsidRPr="00811098">
        <w:rPr>
          <w:rFonts w:hint="cs"/>
          <w:rtl/>
        </w:rPr>
        <w:t>, כהצעת הוועדה, נתקבל.</w:t>
      </w:r>
    </w:p>
    <w:p w:rsidR="00DB7CFB" w:rsidRDefault="00DB7CFB" w:rsidP="00375DAC">
      <w:pPr>
        <w:pStyle w:val="af6"/>
        <w:keepNext/>
        <w:rPr>
          <w:rStyle w:val="TagStyle"/>
          <w:vanish w:val="0"/>
          <w:rtl/>
        </w:rPr>
      </w:pPr>
    </w:p>
    <w:p w:rsidR="006E559C" w:rsidRDefault="006E559C" w:rsidP="00375DAC">
      <w:pPr>
        <w:pStyle w:val="af6"/>
        <w:keepNext/>
        <w:rPr>
          <w:rtl/>
        </w:rPr>
      </w:pPr>
      <w:r w:rsidRPr="00811098">
        <w:rPr>
          <w:rStyle w:val="TagStyle"/>
          <w:rtl/>
        </w:rPr>
        <w:t xml:space="preserve"> &lt;&lt; יור &gt;&gt; </w:t>
      </w:r>
      <w:r>
        <w:rPr>
          <w:rtl/>
        </w:rPr>
        <w:t>היו"ר אמיר אוחנה:</w:t>
      </w:r>
      <w:r w:rsidRPr="00811098">
        <w:rPr>
          <w:rStyle w:val="TagStyle"/>
          <w:rtl/>
        </w:rPr>
        <w:t xml:space="preserve"> &lt;&lt; יור &gt;&gt;</w:t>
      </w:r>
      <w:r>
        <w:rPr>
          <w:rtl/>
        </w:rPr>
        <w:t xml:space="preserve">   </w:t>
      </w:r>
      <w:bookmarkStart w:id="16037" w:name="_ETM_Q93_447702"/>
      <w:bookmarkStart w:id="16038" w:name="_ETM_Q93_447832"/>
      <w:bookmarkEnd w:id="16037"/>
      <w:bookmarkEnd w:id="16038"/>
    </w:p>
    <w:p w:rsidR="006E559C" w:rsidRDefault="006E559C" w:rsidP="00375DAC">
      <w:pPr>
        <w:rPr>
          <w:rtl/>
        </w:rPr>
      </w:pPr>
      <w:bookmarkStart w:id="16039" w:name="_ETM_Q93_448003"/>
      <w:bookmarkStart w:id="16040" w:name="_ETM_Q93_448114"/>
      <w:bookmarkEnd w:id="16039"/>
      <w:bookmarkEnd w:id="16040"/>
    </w:p>
    <w:p w:rsidR="006E559C" w:rsidRDefault="006E559C" w:rsidP="00DB7CFB">
      <w:pPr>
        <w:rPr>
          <w:rtl/>
        </w:rPr>
      </w:pPr>
      <w:bookmarkStart w:id="16041" w:name="_ETM_Q93_448279"/>
      <w:bookmarkStart w:id="16042" w:name="_ETM_Q93_459040"/>
      <w:bookmarkEnd w:id="16041"/>
      <w:bookmarkEnd w:id="16042"/>
      <w:r>
        <w:rPr>
          <w:rtl/>
        </w:rPr>
        <w:t>62 בעד</w:t>
      </w:r>
      <w:r>
        <w:rPr>
          <w:rFonts w:hint="cs"/>
          <w:rtl/>
        </w:rPr>
        <w:t>,</w:t>
      </w:r>
      <w:r>
        <w:rPr>
          <w:rtl/>
        </w:rPr>
        <w:t xml:space="preserve"> 55 נגד</w:t>
      </w:r>
      <w:r>
        <w:rPr>
          <w:rFonts w:hint="cs"/>
          <w:rtl/>
        </w:rPr>
        <w:t>.</w:t>
      </w:r>
      <w:r>
        <w:rPr>
          <w:rtl/>
        </w:rPr>
        <w:t xml:space="preserve"> אני קובע כי סעיף תקציבי 22 </w:t>
      </w:r>
      <w:bookmarkStart w:id="16043" w:name="_ETM_Q93_463721"/>
      <w:bookmarkEnd w:id="16043"/>
      <w:r w:rsidR="00DB7CFB">
        <w:rPr>
          <w:rFonts w:hint="cs"/>
          <w:rtl/>
        </w:rPr>
        <w:t xml:space="preserve">– </w:t>
      </w:r>
      <w:r>
        <w:rPr>
          <w:rtl/>
        </w:rPr>
        <w:t>המשרד לשירותי דת</w:t>
      </w:r>
      <w:r>
        <w:rPr>
          <w:rFonts w:hint="cs"/>
          <w:rtl/>
        </w:rPr>
        <w:t>,</w:t>
      </w:r>
      <w:r>
        <w:rPr>
          <w:rtl/>
        </w:rPr>
        <w:t xml:space="preserve"> לשנת הכספים 2026</w:t>
      </w:r>
      <w:r>
        <w:rPr>
          <w:rFonts w:hint="cs"/>
          <w:rtl/>
        </w:rPr>
        <w:t xml:space="preserve">, </w:t>
      </w:r>
      <w:r>
        <w:rPr>
          <w:rtl/>
        </w:rPr>
        <w:t>כהצעת הוועדה</w:t>
      </w:r>
      <w:r w:rsidR="00DB7CFB">
        <w:rPr>
          <w:rFonts w:hint="cs"/>
          <w:rtl/>
        </w:rPr>
        <w:t>,</w:t>
      </w:r>
      <w:r>
        <w:rPr>
          <w:rFonts w:hint="cs"/>
          <w:rtl/>
        </w:rPr>
        <w:t xml:space="preserve"> ה</w:t>
      </w:r>
      <w:r>
        <w:rPr>
          <w:rtl/>
        </w:rPr>
        <w:t xml:space="preserve">תקבל. </w:t>
      </w:r>
      <w:bookmarkStart w:id="16044" w:name="_ETM_Q93_447233"/>
      <w:bookmarkEnd w:id="16044"/>
    </w:p>
    <w:p w:rsidR="006E559C" w:rsidRDefault="006E559C" w:rsidP="00375DAC">
      <w:pPr>
        <w:rPr>
          <w:rtl/>
        </w:rPr>
      </w:pPr>
      <w:bookmarkStart w:id="16045" w:name="_ETM_Q93_447372"/>
      <w:bookmarkStart w:id="16046" w:name="_ETM_Q93_447505"/>
      <w:bookmarkEnd w:id="16045"/>
      <w:bookmarkEnd w:id="16046"/>
    </w:p>
    <w:p w:rsidR="006E559C" w:rsidRDefault="006E559C" w:rsidP="00DB7CFB">
      <w:pPr>
        <w:rPr>
          <w:rtl/>
        </w:rPr>
      </w:pPr>
      <w:bookmarkStart w:id="16047" w:name="_ETM_Q93_447683"/>
      <w:bookmarkEnd w:id="16047"/>
      <w:r>
        <w:rPr>
          <w:rtl/>
        </w:rPr>
        <w:t xml:space="preserve">כעת נעבור </w:t>
      </w:r>
      <w:bookmarkStart w:id="16048" w:name="_ETM_Q93_468402"/>
      <w:bookmarkEnd w:id="16048"/>
      <w:r>
        <w:rPr>
          <w:rtl/>
        </w:rPr>
        <w:t xml:space="preserve">להצביע על הסתייגויות לסעיף 23 </w:t>
      </w:r>
      <w:r w:rsidR="00DB7CFB">
        <w:rPr>
          <w:rFonts w:hint="cs"/>
          <w:rtl/>
        </w:rPr>
        <w:t xml:space="preserve">– </w:t>
      </w:r>
      <w:r>
        <w:rPr>
          <w:rtl/>
        </w:rPr>
        <w:t>משרד הרווחה</w:t>
      </w:r>
      <w:r>
        <w:rPr>
          <w:rFonts w:hint="cs"/>
          <w:rtl/>
        </w:rPr>
        <w:t>,</w:t>
      </w:r>
      <w:r>
        <w:rPr>
          <w:rtl/>
        </w:rPr>
        <w:t xml:space="preserve"> לשנת הכספים </w:t>
      </w:r>
      <w:bookmarkStart w:id="16049" w:name="_ETM_Q93_473083"/>
      <w:bookmarkEnd w:id="16049"/>
      <w:r>
        <w:rPr>
          <w:rtl/>
        </w:rPr>
        <w:t xml:space="preserve">2026. </w:t>
      </w:r>
      <w:bookmarkStart w:id="16050" w:name="_ETM_Q93_477774"/>
      <w:bookmarkEnd w:id="16050"/>
      <w:r>
        <w:rPr>
          <w:rtl/>
        </w:rPr>
        <w:t>לבקשת הקואליציה, נצביע על הסתייגות מס</w:t>
      </w:r>
      <w:r w:rsidR="00DB7CFB">
        <w:rPr>
          <w:rFonts w:hint="cs"/>
          <w:rtl/>
        </w:rPr>
        <w:t>'</w:t>
      </w:r>
      <w:r>
        <w:rPr>
          <w:rtl/>
        </w:rPr>
        <w:t xml:space="preserve"> </w:t>
      </w:r>
      <w:r>
        <w:rPr>
          <w:rFonts w:hint="cs"/>
          <w:rtl/>
        </w:rPr>
        <w:t>230120</w:t>
      </w:r>
      <w:r w:rsidR="00DB7CFB">
        <w:rPr>
          <w:rFonts w:hint="cs"/>
          <w:rtl/>
        </w:rPr>
        <w:t>,</w:t>
      </w:r>
      <w:r>
        <w:rPr>
          <w:rtl/>
        </w:rPr>
        <w:t xml:space="preserve"> של חבר הכנסת </w:t>
      </w:r>
      <w:bookmarkStart w:id="16051" w:name="_ETM_Q93_484019"/>
      <w:bookmarkEnd w:id="16051"/>
      <w:r>
        <w:rPr>
          <w:rtl/>
        </w:rPr>
        <w:t>יעקב מרגי, שמשמעותה תוספת תקציב. ההסתייגות בעמ</w:t>
      </w:r>
      <w:r w:rsidR="00DB7CFB">
        <w:rPr>
          <w:rFonts w:hint="cs"/>
          <w:rtl/>
        </w:rPr>
        <w:t>'</w:t>
      </w:r>
      <w:r>
        <w:rPr>
          <w:rtl/>
        </w:rPr>
        <w:t xml:space="preserve"> 138</w:t>
      </w:r>
      <w:r>
        <w:rPr>
          <w:rFonts w:hint="cs"/>
          <w:rtl/>
        </w:rPr>
        <w:t>.</w:t>
      </w:r>
      <w:r>
        <w:rPr>
          <w:rtl/>
        </w:rPr>
        <w:t xml:space="preserve"> הצבעה </w:t>
      </w:r>
      <w:bookmarkStart w:id="16052" w:name="_ETM_Q93_490264"/>
      <w:bookmarkEnd w:id="16052"/>
      <w:r>
        <w:rPr>
          <w:rtl/>
        </w:rPr>
        <w:t>כעת.</w:t>
      </w:r>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93</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ההסתייגות</w:t>
      </w:r>
      <w:r>
        <w:rPr>
          <w:rtl/>
        </w:rPr>
        <w:t xml:space="preserve"> – </w:t>
      </w:r>
      <w:r>
        <w:rPr>
          <w:rFonts w:hint="cs"/>
          <w:rtl/>
        </w:rPr>
        <w:t>63</w:t>
      </w:r>
    </w:p>
    <w:p w:rsidR="006E559C" w:rsidRDefault="006E559C" w:rsidP="00375DAC">
      <w:pPr>
        <w:pStyle w:val="--"/>
        <w:keepNext/>
        <w:rPr>
          <w:rtl/>
        </w:rPr>
      </w:pPr>
      <w:r>
        <w:rPr>
          <w:rtl/>
        </w:rPr>
        <w:t xml:space="preserve">נגד – </w:t>
      </w:r>
      <w:r>
        <w:rPr>
          <w:rFonts w:hint="cs"/>
          <w:rtl/>
        </w:rPr>
        <w:t>52</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ה</w:t>
      </w:r>
      <w:r w:rsidRPr="003E10D4">
        <w:rPr>
          <w:rtl/>
        </w:rPr>
        <w:t>הסתייגות</w:t>
      </w:r>
      <w:r>
        <w:rPr>
          <w:rFonts w:hint="cs"/>
          <w:rtl/>
        </w:rPr>
        <w:t xml:space="preserve"> של חבר הכנסת יעקב מרגי לפרט</w:t>
      </w:r>
      <w:r w:rsidRPr="003E10D4">
        <w:rPr>
          <w:rtl/>
        </w:rPr>
        <w:t xml:space="preserve"> </w:t>
      </w:r>
      <w:r w:rsidRPr="003E10D4">
        <w:rPr>
          <w:rFonts w:hint="cs"/>
          <w:rtl/>
        </w:rPr>
        <w:t>230120</w:t>
      </w:r>
      <w:r>
        <w:rPr>
          <w:rFonts w:hint="cs"/>
          <w:rtl/>
        </w:rPr>
        <w:t xml:space="preserve"> לסעיף 23</w:t>
      </w:r>
      <w:r w:rsidRPr="003E10D4">
        <w:rPr>
          <w:rtl/>
        </w:rPr>
        <w:t xml:space="preserve"> בדבר תוספת תקציב נתקבל</w:t>
      </w:r>
      <w:r w:rsidRPr="003E10D4">
        <w:rPr>
          <w:rFonts w:hint="cs"/>
          <w:rtl/>
        </w:rPr>
        <w:t>ה</w:t>
      </w:r>
      <w:r w:rsidRPr="003E10D4">
        <w:rPr>
          <w:rtl/>
        </w:rPr>
        <w:t>.</w:t>
      </w:r>
    </w:p>
    <w:p w:rsidR="006E559C" w:rsidRDefault="006E559C" w:rsidP="00375DAC">
      <w:pPr>
        <w:rPr>
          <w:rtl/>
        </w:rPr>
      </w:pPr>
    </w:p>
    <w:p w:rsidR="006E559C" w:rsidRPr="004231BD"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bookmarkStart w:id="16053" w:name="_ETM_Q93_509350"/>
      <w:bookmarkEnd w:id="16053"/>
      <w:r>
        <w:rPr>
          <w:rtl/>
        </w:rPr>
        <w:t>63 בעד</w:t>
      </w:r>
      <w:r>
        <w:rPr>
          <w:rFonts w:hint="cs"/>
          <w:rtl/>
        </w:rPr>
        <w:t>,</w:t>
      </w:r>
      <w:r>
        <w:rPr>
          <w:rtl/>
        </w:rPr>
        <w:t xml:space="preserve"> 52 נגד</w:t>
      </w:r>
      <w:r>
        <w:rPr>
          <w:rFonts w:hint="cs"/>
          <w:rtl/>
        </w:rPr>
        <w:t>.</w:t>
      </w:r>
      <w:r>
        <w:rPr>
          <w:rtl/>
        </w:rPr>
        <w:t xml:space="preserve"> ההסתייגות התקבלה. </w:t>
      </w:r>
    </w:p>
    <w:p w:rsidR="006E559C" w:rsidRDefault="006E559C" w:rsidP="00375DAC">
      <w:pPr>
        <w:rPr>
          <w:rtl/>
        </w:rPr>
      </w:pPr>
      <w:bookmarkStart w:id="16054" w:name="_ETM_Q93_510312"/>
      <w:bookmarkStart w:id="16055" w:name="_ETM_Q93_510525"/>
      <w:bookmarkEnd w:id="16054"/>
      <w:bookmarkEnd w:id="16055"/>
    </w:p>
    <w:p w:rsidR="006E559C" w:rsidRDefault="006E559C" w:rsidP="00DB7CFB">
      <w:pPr>
        <w:rPr>
          <w:rtl/>
        </w:rPr>
      </w:pPr>
      <w:bookmarkStart w:id="16056" w:name="_ETM_Q93_510619"/>
      <w:bookmarkStart w:id="16057" w:name="_ETM_Q93_510758"/>
      <w:bookmarkEnd w:id="16056"/>
      <w:bookmarkEnd w:id="16057"/>
      <w:r>
        <w:rPr>
          <w:rtl/>
        </w:rPr>
        <w:t xml:space="preserve">לבקשת הקואליציה, נצביע גם </w:t>
      </w:r>
      <w:bookmarkStart w:id="16058" w:name="_ETM_Q93_514826"/>
      <w:bookmarkEnd w:id="16058"/>
      <w:r>
        <w:rPr>
          <w:rtl/>
        </w:rPr>
        <w:t>על הסתייגות מס</w:t>
      </w:r>
      <w:r w:rsidR="00DB7CFB">
        <w:rPr>
          <w:rFonts w:hint="cs"/>
          <w:rtl/>
        </w:rPr>
        <w:t>'</w:t>
      </w:r>
      <w:r>
        <w:rPr>
          <w:rtl/>
        </w:rPr>
        <w:t xml:space="preserve"> </w:t>
      </w:r>
      <w:r>
        <w:rPr>
          <w:rFonts w:hint="cs"/>
          <w:rtl/>
        </w:rPr>
        <w:t>230902 –</w:t>
      </w:r>
      <w:r>
        <w:rPr>
          <w:rtl/>
        </w:rPr>
        <w:t xml:space="preserve"> גם היא בעמ</w:t>
      </w:r>
      <w:r w:rsidR="00DB7CFB">
        <w:rPr>
          <w:rFonts w:hint="cs"/>
          <w:rtl/>
        </w:rPr>
        <w:t>'</w:t>
      </w:r>
      <w:r>
        <w:rPr>
          <w:rtl/>
        </w:rPr>
        <w:t xml:space="preserve"> 138</w:t>
      </w:r>
      <w:r>
        <w:rPr>
          <w:rFonts w:hint="cs"/>
          <w:rtl/>
        </w:rPr>
        <w:t xml:space="preserve"> –</w:t>
      </w:r>
      <w:r>
        <w:rPr>
          <w:rtl/>
        </w:rPr>
        <w:t xml:space="preserve"> שמשמעותה הפחתת </w:t>
      </w:r>
      <w:bookmarkStart w:id="16059" w:name="_ETM_Q93_520302"/>
      <w:bookmarkEnd w:id="16059"/>
      <w:r>
        <w:rPr>
          <w:rtl/>
        </w:rPr>
        <w:t>תקציב</w:t>
      </w:r>
      <w:r>
        <w:rPr>
          <w:rFonts w:hint="cs"/>
          <w:rtl/>
        </w:rPr>
        <w:t>.</w:t>
      </w:r>
      <w:r>
        <w:rPr>
          <w:rtl/>
        </w:rPr>
        <w:t xml:space="preserve"> הצבעה.</w:t>
      </w:r>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94</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ההסתייגות</w:t>
      </w:r>
      <w:r>
        <w:rPr>
          <w:rtl/>
        </w:rPr>
        <w:t xml:space="preserve"> – </w:t>
      </w:r>
      <w:r>
        <w:rPr>
          <w:rFonts w:hint="cs"/>
          <w:rtl/>
        </w:rPr>
        <w:t>62</w:t>
      </w:r>
    </w:p>
    <w:p w:rsidR="006E559C" w:rsidRDefault="006E559C" w:rsidP="00375DAC">
      <w:pPr>
        <w:pStyle w:val="--"/>
        <w:keepNext/>
        <w:rPr>
          <w:rtl/>
        </w:rPr>
      </w:pPr>
      <w:r>
        <w:rPr>
          <w:rtl/>
        </w:rPr>
        <w:t xml:space="preserve">נגד – </w:t>
      </w:r>
      <w:r>
        <w:rPr>
          <w:rFonts w:hint="cs"/>
          <w:rtl/>
        </w:rPr>
        <w:t>52</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ה</w:t>
      </w:r>
      <w:r w:rsidRPr="003E10D4">
        <w:rPr>
          <w:rtl/>
        </w:rPr>
        <w:t>הסתייגות</w:t>
      </w:r>
      <w:r>
        <w:rPr>
          <w:rFonts w:hint="cs"/>
          <w:rtl/>
        </w:rPr>
        <w:t xml:space="preserve"> של חבר הכנסת יעקב מרגי לפרט</w:t>
      </w:r>
      <w:r w:rsidRPr="003E10D4">
        <w:rPr>
          <w:rtl/>
        </w:rPr>
        <w:t xml:space="preserve"> </w:t>
      </w:r>
      <w:r w:rsidRPr="003E10D4">
        <w:rPr>
          <w:rFonts w:hint="cs"/>
          <w:rtl/>
        </w:rPr>
        <w:t>230902</w:t>
      </w:r>
      <w:r>
        <w:rPr>
          <w:rFonts w:hint="cs"/>
          <w:rtl/>
        </w:rPr>
        <w:t xml:space="preserve"> לסעיף 23</w:t>
      </w:r>
      <w:r w:rsidRPr="003E10D4">
        <w:rPr>
          <w:rFonts w:hint="cs"/>
          <w:rtl/>
        </w:rPr>
        <w:t xml:space="preserve"> </w:t>
      </w:r>
      <w:r w:rsidRPr="003E10D4">
        <w:rPr>
          <w:rtl/>
        </w:rPr>
        <w:t xml:space="preserve">בדבר </w:t>
      </w:r>
      <w:r w:rsidRPr="003E10D4">
        <w:rPr>
          <w:rFonts w:hint="cs"/>
          <w:rtl/>
        </w:rPr>
        <w:t>הפחתת</w:t>
      </w:r>
      <w:r w:rsidRPr="003E10D4">
        <w:rPr>
          <w:rtl/>
        </w:rPr>
        <w:t xml:space="preserve"> תקציב נתקבל</w:t>
      </w:r>
      <w:r w:rsidRPr="003E10D4">
        <w:rPr>
          <w:rFonts w:hint="cs"/>
          <w:rtl/>
        </w:rPr>
        <w:t>ה</w:t>
      </w:r>
      <w:r w:rsidRPr="003E10D4">
        <w:rPr>
          <w:rtl/>
        </w:rPr>
        <w:t>.</w:t>
      </w:r>
    </w:p>
    <w:p w:rsidR="006E559C" w:rsidRDefault="006E559C" w:rsidP="00375DAC">
      <w:pPr>
        <w:rPr>
          <w:rtl/>
        </w:rPr>
      </w:pPr>
    </w:p>
    <w:p w:rsidR="006E559C" w:rsidRPr="004231BD"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bookmarkStart w:id="16060" w:name="_ETM_Q93_540000"/>
      <w:bookmarkEnd w:id="16060"/>
      <w:r>
        <w:rPr>
          <w:rtl/>
        </w:rPr>
        <w:t xml:space="preserve">62 </w:t>
      </w:r>
      <w:r>
        <w:rPr>
          <w:rFonts w:hint="cs"/>
          <w:rtl/>
        </w:rPr>
        <w:t>ב</w:t>
      </w:r>
      <w:r>
        <w:rPr>
          <w:rtl/>
        </w:rPr>
        <w:t>עד</w:t>
      </w:r>
      <w:r>
        <w:rPr>
          <w:rFonts w:hint="cs"/>
          <w:rtl/>
        </w:rPr>
        <w:t>,</w:t>
      </w:r>
      <w:r>
        <w:rPr>
          <w:rtl/>
        </w:rPr>
        <w:t xml:space="preserve"> 52 נגד</w:t>
      </w:r>
      <w:r>
        <w:rPr>
          <w:rFonts w:hint="cs"/>
          <w:rtl/>
        </w:rPr>
        <w:t>.</w:t>
      </w:r>
      <w:r>
        <w:rPr>
          <w:rtl/>
        </w:rPr>
        <w:t xml:space="preserve"> גם הסתייגות זו התקבלה</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כעת נצביע </w:t>
      </w:r>
      <w:bookmarkStart w:id="16061" w:name="_ETM_Q93_545286"/>
      <w:bookmarkEnd w:id="16061"/>
      <w:r>
        <w:rPr>
          <w:rtl/>
        </w:rPr>
        <w:t xml:space="preserve">על יתר ההסתייגויות שמשמעותן תוספת תקציב. הצבעה כעת. </w:t>
      </w:r>
      <w:bookmarkStart w:id="16062" w:name="_ETM_Q93_567339"/>
      <w:bookmarkEnd w:id="16062"/>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95</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52</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23</w:t>
      </w:r>
      <w:r w:rsidRPr="00811098">
        <w:rPr>
          <w:rtl/>
        </w:rPr>
        <w:t xml:space="preserve"> בדבר תוספת תקציב לא נתקבלו.</w:t>
      </w:r>
    </w:p>
    <w:p w:rsidR="006E559C" w:rsidRDefault="006E559C" w:rsidP="00375DAC">
      <w:pPr>
        <w:rPr>
          <w:rtl/>
        </w:rPr>
      </w:pPr>
    </w:p>
    <w:p w:rsidR="006E559C"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Pr="00600050" w:rsidRDefault="006E559C" w:rsidP="00375DAC">
      <w:pPr>
        <w:rPr>
          <w:rtl/>
          <w:lang w:eastAsia="he-IL"/>
        </w:rPr>
      </w:pPr>
      <w:bookmarkStart w:id="16063" w:name="_ETM_Q93_554582"/>
      <w:bookmarkStart w:id="16064" w:name="_ETM_Q93_554806"/>
      <w:bookmarkEnd w:id="16063"/>
      <w:bookmarkEnd w:id="16064"/>
    </w:p>
    <w:p w:rsidR="006E559C" w:rsidRDefault="006E559C" w:rsidP="00375DAC">
      <w:pPr>
        <w:rPr>
          <w:rtl/>
        </w:rPr>
      </w:pPr>
      <w:r>
        <w:rPr>
          <w:rtl/>
        </w:rPr>
        <w:t>52 בעד</w:t>
      </w:r>
      <w:r>
        <w:rPr>
          <w:rFonts w:hint="cs"/>
          <w:rtl/>
        </w:rPr>
        <w:t>,</w:t>
      </w:r>
      <w:r>
        <w:rPr>
          <w:rtl/>
        </w:rPr>
        <w:t xml:space="preserve"> 63 נגד</w:t>
      </w:r>
      <w:r>
        <w:rPr>
          <w:rFonts w:hint="cs"/>
          <w:rtl/>
        </w:rPr>
        <w:t>.</w:t>
      </w:r>
      <w:r>
        <w:rPr>
          <w:rtl/>
        </w:rPr>
        <w:t xml:space="preserve"> ההסתייגויות לא התקבלו</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כעת נצביע על </w:t>
      </w:r>
      <w:bookmarkStart w:id="16065" w:name="_ETM_Q93_572303"/>
      <w:bookmarkEnd w:id="16065"/>
      <w:r>
        <w:rPr>
          <w:rtl/>
        </w:rPr>
        <w:t>יתר ההסתייגויות שמשמעותן הפחתת תקציב. הצבעה</w:t>
      </w:r>
      <w:r>
        <w:rPr>
          <w:rFonts w:hint="cs"/>
          <w:rtl/>
        </w:rPr>
        <w:t>.</w:t>
      </w:r>
      <w:r>
        <w:rPr>
          <w:rtl/>
        </w:rPr>
        <w:t xml:space="preserve"> </w:t>
      </w:r>
      <w:bookmarkStart w:id="16066" w:name="_ETM_Q93_591079"/>
      <w:bookmarkEnd w:id="16066"/>
    </w:p>
    <w:p w:rsidR="006E559C" w:rsidRDefault="006E559C" w:rsidP="00375DAC">
      <w:pPr>
        <w:rPr>
          <w:rtl/>
        </w:rPr>
      </w:pPr>
      <w:bookmarkStart w:id="16067" w:name="_ETM_Q93_575532"/>
      <w:bookmarkStart w:id="16068" w:name="_ETM_Q93_575819"/>
      <w:bookmarkEnd w:id="16067"/>
      <w:bookmarkEnd w:id="16068"/>
    </w:p>
    <w:p w:rsidR="006E559C" w:rsidRDefault="006E559C" w:rsidP="00375DAC">
      <w:pPr>
        <w:pStyle w:val="af1"/>
        <w:keepNext/>
        <w:rPr>
          <w:rtl/>
        </w:rPr>
      </w:pPr>
      <w:bookmarkStart w:id="16069" w:name="_ETM_Q93_575987"/>
      <w:bookmarkStart w:id="16070" w:name="_ETM_Q93_576225"/>
      <w:bookmarkStart w:id="16071" w:name="_ETM_Q93_576325"/>
      <w:bookmarkEnd w:id="16069"/>
      <w:bookmarkEnd w:id="16070"/>
      <w:bookmarkEnd w:id="16071"/>
      <w:r>
        <w:rPr>
          <w:rtl/>
        </w:rPr>
        <w:t>הצבעה מס'</w:t>
      </w:r>
      <w:r>
        <w:rPr>
          <w:rFonts w:hint="cs"/>
          <w:rtl/>
        </w:rPr>
        <w:t xml:space="preserve"> 96</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51</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23</w:t>
      </w:r>
      <w:r w:rsidRPr="00811098">
        <w:rPr>
          <w:rtl/>
        </w:rPr>
        <w:t xml:space="preserve"> </w:t>
      </w:r>
      <w:r w:rsidRPr="00E8505E">
        <w:rPr>
          <w:rtl/>
        </w:rPr>
        <w:t>בדבר הפחתת תקציב לא נתקבל</w:t>
      </w:r>
      <w:r>
        <w:rPr>
          <w:rFonts w:hint="cs"/>
          <w:rtl/>
        </w:rPr>
        <w:t>ו.</w:t>
      </w:r>
    </w:p>
    <w:p w:rsidR="006E559C" w:rsidRDefault="006E559C" w:rsidP="00375DAC">
      <w:pPr>
        <w:rPr>
          <w:rtl/>
        </w:rPr>
      </w:pPr>
    </w:p>
    <w:p w:rsidR="006E559C" w:rsidRDefault="006E559C" w:rsidP="00375DAC">
      <w:pPr>
        <w:pStyle w:val="af6"/>
        <w:keepNext/>
        <w:rPr>
          <w:rtl/>
        </w:rPr>
      </w:pPr>
      <w:r w:rsidRPr="000869FF">
        <w:rPr>
          <w:rStyle w:val="TagStyle"/>
          <w:rtl/>
        </w:rPr>
        <w:t xml:space="preserve"> &lt;&lt; יור &gt;&gt; </w:t>
      </w:r>
      <w:r>
        <w:rPr>
          <w:rtl/>
        </w:rPr>
        <w:t>היו"ר אמיר אוחנה:</w:t>
      </w:r>
      <w:r w:rsidRPr="000869FF">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bookmarkStart w:id="16072" w:name="_ETM_Q93_576533"/>
      <w:bookmarkEnd w:id="16072"/>
      <w:r>
        <w:rPr>
          <w:rtl/>
        </w:rPr>
        <w:t>51 בעד, 63 נגד</w:t>
      </w:r>
      <w:r>
        <w:rPr>
          <w:rFonts w:hint="cs"/>
          <w:rtl/>
        </w:rPr>
        <w:t>.</w:t>
      </w:r>
      <w:r>
        <w:rPr>
          <w:rtl/>
        </w:rPr>
        <w:t xml:space="preserve"> גם ההסתייגויות האלה לא התקבלו</w:t>
      </w:r>
      <w:r>
        <w:rPr>
          <w:rFonts w:hint="cs"/>
          <w:rtl/>
        </w:rPr>
        <w:t xml:space="preserve">. </w:t>
      </w:r>
    </w:p>
    <w:p w:rsidR="006E559C" w:rsidRDefault="006E559C" w:rsidP="00375DAC">
      <w:pPr>
        <w:rPr>
          <w:rtl/>
        </w:rPr>
      </w:pPr>
    </w:p>
    <w:p w:rsidR="006E559C" w:rsidRDefault="006E559C" w:rsidP="00DB7CFB">
      <w:pPr>
        <w:rPr>
          <w:rtl/>
        </w:rPr>
      </w:pPr>
      <w:r>
        <w:rPr>
          <w:rtl/>
        </w:rPr>
        <w:t xml:space="preserve">לכן </w:t>
      </w:r>
      <w:bookmarkStart w:id="16073" w:name="_ETM_Q93_596879"/>
      <w:bookmarkEnd w:id="16073"/>
      <w:r>
        <w:rPr>
          <w:rtl/>
        </w:rPr>
        <w:t xml:space="preserve">נעבור להצביע על סעיף תקציבי 23 </w:t>
      </w:r>
      <w:r w:rsidR="00DB7CFB">
        <w:rPr>
          <w:rFonts w:hint="cs"/>
          <w:rtl/>
        </w:rPr>
        <w:t xml:space="preserve">– </w:t>
      </w:r>
      <w:r>
        <w:rPr>
          <w:rtl/>
        </w:rPr>
        <w:t>משרד הרווחה</w:t>
      </w:r>
      <w:r>
        <w:rPr>
          <w:rFonts w:hint="cs"/>
          <w:rtl/>
        </w:rPr>
        <w:t>,</w:t>
      </w:r>
      <w:r>
        <w:rPr>
          <w:rtl/>
        </w:rPr>
        <w:t xml:space="preserve"> לשנת הכספים </w:t>
      </w:r>
      <w:bookmarkStart w:id="16074" w:name="_ETM_Q93_602679"/>
      <w:bookmarkEnd w:id="16074"/>
      <w:r>
        <w:rPr>
          <w:rtl/>
        </w:rPr>
        <w:t>2026</w:t>
      </w:r>
      <w:r>
        <w:rPr>
          <w:rFonts w:hint="cs"/>
          <w:rtl/>
        </w:rPr>
        <w:t>,</w:t>
      </w:r>
      <w:r>
        <w:rPr>
          <w:rtl/>
        </w:rPr>
        <w:t xml:space="preserve"> </w:t>
      </w:r>
      <w:r>
        <w:rPr>
          <w:rFonts w:hint="cs"/>
          <w:rtl/>
        </w:rPr>
        <w:t>כ</w:t>
      </w:r>
      <w:r>
        <w:rPr>
          <w:rtl/>
        </w:rPr>
        <w:t>נוסח הוועדה, בתוספת ההסתייגויות שהתקבלו. הצבעה כעת</w:t>
      </w:r>
      <w:r>
        <w:rPr>
          <w:rFonts w:hint="cs"/>
          <w:rtl/>
        </w:rPr>
        <w:t>.</w:t>
      </w:r>
      <w:r>
        <w:rPr>
          <w:rtl/>
        </w:rPr>
        <w:t xml:space="preserve"> </w:t>
      </w:r>
      <w:bookmarkStart w:id="16075" w:name="_ETM_Q93_611209"/>
      <w:bookmarkEnd w:id="16075"/>
    </w:p>
    <w:p w:rsidR="006E559C" w:rsidRDefault="006E559C" w:rsidP="00375DAC">
      <w:pPr>
        <w:rPr>
          <w:rtl/>
        </w:rPr>
      </w:pPr>
      <w:bookmarkStart w:id="16076" w:name="_ETM_Q93_603316"/>
      <w:bookmarkStart w:id="16077" w:name="_ETM_Q93_603497"/>
      <w:bookmarkStart w:id="16078" w:name="_ETM_Q93_603686"/>
      <w:bookmarkEnd w:id="16076"/>
      <w:bookmarkEnd w:id="16077"/>
      <w:bookmarkEnd w:id="16078"/>
    </w:p>
    <w:p w:rsidR="006E559C" w:rsidRDefault="006E559C" w:rsidP="00375DAC">
      <w:pPr>
        <w:pStyle w:val="af1"/>
        <w:keepNext/>
        <w:rPr>
          <w:rtl/>
        </w:rPr>
      </w:pPr>
      <w:bookmarkStart w:id="16079" w:name="_ETM_Q93_603860"/>
      <w:bookmarkStart w:id="16080" w:name="_ETM_Q93_603962"/>
      <w:bookmarkEnd w:id="16079"/>
      <w:bookmarkEnd w:id="16080"/>
      <w:r>
        <w:rPr>
          <w:rtl/>
        </w:rPr>
        <w:t>הצבעה מס'</w:t>
      </w:r>
      <w:r>
        <w:rPr>
          <w:rFonts w:hint="cs"/>
          <w:rtl/>
        </w:rPr>
        <w:t xml:space="preserve"> 97</w:t>
      </w:r>
    </w:p>
    <w:p w:rsidR="006E559C" w:rsidRDefault="006E559C" w:rsidP="00375DAC">
      <w:pPr>
        <w:pStyle w:val="--"/>
        <w:keepNext/>
        <w:rPr>
          <w:rtl/>
        </w:rPr>
      </w:pPr>
    </w:p>
    <w:p w:rsidR="006E559C" w:rsidRDefault="006E559C" w:rsidP="00375DAC">
      <w:pPr>
        <w:pStyle w:val="--"/>
        <w:rPr>
          <w:rtl/>
        </w:rPr>
      </w:pPr>
      <w:r w:rsidRPr="00ED4923">
        <w:rPr>
          <w:rFonts w:hint="cs"/>
          <w:rtl/>
        </w:rPr>
        <w:t xml:space="preserve">בעד סעיף </w:t>
      </w:r>
      <w:r>
        <w:rPr>
          <w:rFonts w:hint="cs"/>
          <w:rtl/>
        </w:rPr>
        <w:t>23</w:t>
      </w:r>
      <w:r w:rsidRPr="00ED4923">
        <w:rPr>
          <w:rFonts w:hint="cs"/>
          <w:rtl/>
        </w:rPr>
        <w:t>, כהצעת הוועדה ועם ההסתייגו</w:t>
      </w:r>
      <w:r>
        <w:rPr>
          <w:rFonts w:hint="cs"/>
          <w:rtl/>
        </w:rPr>
        <w:t>יו</w:t>
      </w:r>
      <w:r w:rsidRPr="00ED4923">
        <w:rPr>
          <w:rFonts w:hint="cs"/>
          <w:rtl/>
        </w:rPr>
        <w:t>ת שנתקבל</w:t>
      </w:r>
      <w:r>
        <w:rPr>
          <w:rFonts w:hint="cs"/>
          <w:rtl/>
        </w:rPr>
        <w:t>ו</w:t>
      </w:r>
      <w:r w:rsidRPr="00ED4923">
        <w:rPr>
          <w:rFonts w:hint="cs"/>
          <w:rtl/>
        </w:rPr>
        <w:t xml:space="preserve"> </w:t>
      </w:r>
      <w:r>
        <w:rPr>
          <w:rtl/>
        </w:rPr>
        <w:t xml:space="preserve">–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Pr="00811098" w:rsidRDefault="006E559C" w:rsidP="00375DAC">
      <w:pPr>
        <w:pStyle w:val="af2"/>
      </w:pPr>
      <w:r w:rsidRPr="00ED4923">
        <w:rPr>
          <w:rtl/>
        </w:rPr>
        <w:t>סעיף 23, כהצעת הוועדה ועם ההסתייגו</w:t>
      </w:r>
      <w:r>
        <w:rPr>
          <w:rFonts w:hint="cs"/>
          <w:rtl/>
        </w:rPr>
        <w:t>יו</w:t>
      </w:r>
      <w:r w:rsidRPr="00ED4923">
        <w:rPr>
          <w:rtl/>
        </w:rPr>
        <w:t>ת שנתקבל</w:t>
      </w:r>
      <w:r>
        <w:rPr>
          <w:rFonts w:hint="cs"/>
          <w:rtl/>
        </w:rPr>
        <w:t>ו</w:t>
      </w:r>
      <w:r w:rsidRPr="00ED4923">
        <w:rPr>
          <w:rtl/>
        </w:rPr>
        <w:t>, נתקבל</w:t>
      </w:r>
      <w:r w:rsidRPr="00811098">
        <w:rPr>
          <w:rFonts w:hint="cs"/>
          <w:rtl/>
        </w:rPr>
        <w:t>.</w:t>
      </w:r>
    </w:p>
    <w:p w:rsidR="006E559C" w:rsidRPr="00ED4923" w:rsidRDefault="006E559C" w:rsidP="00375DAC">
      <w:pPr>
        <w:rPr>
          <w:rtl/>
        </w:rPr>
      </w:pPr>
    </w:p>
    <w:p w:rsidR="006E559C" w:rsidRDefault="006E559C" w:rsidP="00375DAC">
      <w:pPr>
        <w:pStyle w:val="af6"/>
        <w:keepNext/>
        <w:rPr>
          <w:rtl/>
        </w:rPr>
      </w:pPr>
      <w:r w:rsidRPr="00811098">
        <w:rPr>
          <w:rStyle w:val="TagStyle"/>
          <w:rtl/>
        </w:rPr>
        <w:t xml:space="preserve"> &lt;&lt; יור &gt;&gt; </w:t>
      </w:r>
      <w:r>
        <w:rPr>
          <w:rtl/>
        </w:rPr>
        <w:t>היו"ר אמיר אוחנה:</w:t>
      </w:r>
      <w:r w:rsidRPr="00811098">
        <w:rPr>
          <w:rStyle w:val="TagStyle"/>
          <w:rtl/>
        </w:rPr>
        <w:t xml:space="preserve"> &lt;&lt; יור &gt;&gt;</w:t>
      </w:r>
      <w:r>
        <w:rPr>
          <w:rtl/>
        </w:rPr>
        <w:t xml:space="preserve">   </w:t>
      </w:r>
    </w:p>
    <w:p w:rsidR="006E559C" w:rsidRDefault="006E559C" w:rsidP="00375DAC">
      <w:pPr>
        <w:rPr>
          <w:rtl/>
        </w:rPr>
      </w:pPr>
    </w:p>
    <w:p w:rsidR="006E559C" w:rsidRDefault="006E559C" w:rsidP="00DB7CFB">
      <w:pPr>
        <w:rPr>
          <w:rtl/>
        </w:rPr>
      </w:pPr>
      <w:bookmarkStart w:id="16081" w:name="_ETM_Q93_604103"/>
      <w:bookmarkStart w:id="16082" w:name="_ETM_Q93_604214"/>
      <w:bookmarkStart w:id="16083" w:name="_ETM_Q93_604403"/>
      <w:bookmarkStart w:id="16084" w:name="_ETM_Q93_620820"/>
      <w:bookmarkEnd w:id="16081"/>
      <w:bookmarkEnd w:id="16082"/>
      <w:bookmarkEnd w:id="16083"/>
      <w:bookmarkEnd w:id="16084"/>
      <w:r>
        <w:rPr>
          <w:rtl/>
        </w:rPr>
        <w:t>62 בעד</w:t>
      </w:r>
      <w:r>
        <w:rPr>
          <w:rFonts w:hint="cs"/>
          <w:rtl/>
        </w:rPr>
        <w:t>,</w:t>
      </w:r>
      <w:r>
        <w:rPr>
          <w:rtl/>
        </w:rPr>
        <w:t xml:space="preserve"> 55 נגד</w:t>
      </w:r>
      <w:r>
        <w:rPr>
          <w:rFonts w:hint="cs"/>
          <w:rtl/>
        </w:rPr>
        <w:t>.</w:t>
      </w:r>
      <w:r>
        <w:rPr>
          <w:rtl/>
        </w:rPr>
        <w:t xml:space="preserve"> אני קובע כי סעיף תקציבי 23 </w:t>
      </w:r>
      <w:bookmarkStart w:id="16085" w:name="_ETM_Q93_627422"/>
      <w:bookmarkEnd w:id="16085"/>
      <w:r w:rsidR="00DB7CFB">
        <w:rPr>
          <w:rFonts w:hint="cs"/>
          <w:rtl/>
        </w:rPr>
        <w:t xml:space="preserve">– </w:t>
      </w:r>
      <w:r>
        <w:rPr>
          <w:rtl/>
        </w:rPr>
        <w:t>משרד הרווחה</w:t>
      </w:r>
      <w:r>
        <w:rPr>
          <w:rFonts w:hint="cs"/>
          <w:rtl/>
        </w:rPr>
        <w:t>,</w:t>
      </w:r>
      <w:r>
        <w:rPr>
          <w:rtl/>
        </w:rPr>
        <w:t xml:space="preserve"> לשנת הכספים 2026</w:t>
      </w:r>
      <w:r>
        <w:rPr>
          <w:rFonts w:hint="cs"/>
          <w:rtl/>
        </w:rPr>
        <w:t>,</w:t>
      </w:r>
      <w:r>
        <w:rPr>
          <w:rtl/>
        </w:rPr>
        <w:t xml:space="preserve"> כנוסח </w:t>
      </w:r>
      <w:bookmarkStart w:id="16086" w:name="_ETM_Q93_634025"/>
      <w:bookmarkEnd w:id="16086"/>
      <w:r>
        <w:rPr>
          <w:rtl/>
        </w:rPr>
        <w:t>הוועדה</w:t>
      </w:r>
      <w:r>
        <w:rPr>
          <w:rFonts w:hint="cs"/>
          <w:rtl/>
        </w:rPr>
        <w:t xml:space="preserve"> </w:t>
      </w:r>
      <w:r>
        <w:rPr>
          <w:rtl/>
        </w:rPr>
        <w:t>בתוספת ההסתייגויות שהתקבלו</w:t>
      </w:r>
      <w:r>
        <w:rPr>
          <w:rFonts w:hint="cs"/>
          <w:rtl/>
        </w:rPr>
        <w:t xml:space="preserve">, </w:t>
      </w:r>
      <w:r>
        <w:rPr>
          <w:rtl/>
        </w:rPr>
        <w:t xml:space="preserve">התקבל. </w:t>
      </w:r>
    </w:p>
    <w:p w:rsidR="006E559C" w:rsidRDefault="006E559C" w:rsidP="00375DAC">
      <w:pPr>
        <w:rPr>
          <w:rtl/>
        </w:rPr>
      </w:pPr>
    </w:p>
    <w:p w:rsidR="006E559C" w:rsidRDefault="006E559C" w:rsidP="00DB7CFB">
      <w:pPr>
        <w:rPr>
          <w:rtl/>
        </w:rPr>
      </w:pPr>
      <w:r>
        <w:rPr>
          <w:rtl/>
        </w:rPr>
        <w:t xml:space="preserve">הצבעה על הסתייגויות לסעיף 24 </w:t>
      </w:r>
      <w:r w:rsidR="00DB7CFB">
        <w:rPr>
          <w:rFonts w:hint="cs"/>
          <w:rtl/>
        </w:rPr>
        <w:t xml:space="preserve">– </w:t>
      </w:r>
      <w:r>
        <w:rPr>
          <w:rtl/>
        </w:rPr>
        <w:t>משרד הבריאות</w:t>
      </w:r>
      <w:r>
        <w:rPr>
          <w:rFonts w:hint="cs"/>
          <w:rtl/>
        </w:rPr>
        <w:t>,</w:t>
      </w:r>
      <w:r>
        <w:rPr>
          <w:rtl/>
        </w:rPr>
        <w:t xml:space="preserve"> לשנת הכספים </w:t>
      </w:r>
      <w:bookmarkStart w:id="16087" w:name="_ETM_Q93_640627"/>
      <w:bookmarkEnd w:id="16087"/>
      <w:r>
        <w:rPr>
          <w:rtl/>
        </w:rPr>
        <w:t>2026</w:t>
      </w:r>
      <w:r>
        <w:rPr>
          <w:rFonts w:hint="cs"/>
          <w:rtl/>
        </w:rPr>
        <w:t xml:space="preserve"> –</w:t>
      </w:r>
      <w:r>
        <w:rPr>
          <w:rtl/>
        </w:rPr>
        <w:t xml:space="preserve"> תחילה הצבעה על הסתייגויות שמשמעותן תוספת תקציב</w:t>
      </w:r>
      <w:r>
        <w:rPr>
          <w:rFonts w:hint="cs"/>
          <w:rtl/>
        </w:rPr>
        <w:t>.</w:t>
      </w:r>
      <w:r>
        <w:rPr>
          <w:rtl/>
        </w:rPr>
        <w:t xml:space="preserve"> הצבעה כעת</w:t>
      </w:r>
      <w:r>
        <w:rPr>
          <w:rFonts w:hint="cs"/>
          <w:rtl/>
        </w:rPr>
        <w:t>.</w:t>
      </w:r>
      <w:r>
        <w:rPr>
          <w:rtl/>
        </w:rPr>
        <w:t xml:space="preserve"> </w:t>
      </w:r>
      <w:bookmarkStart w:id="16088" w:name="_ETM_Q93_651410"/>
      <w:bookmarkStart w:id="16089" w:name="_ETM_Q93_645071"/>
      <w:bookmarkEnd w:id="16088"/>
      <w:bookmarkEnd w:id="16089"/>
    </w:p>
    <w:p w:rsidR="006E559C" w:rsidRDefault="006E559C" w:rsidP="00375DAC">
      <w:pPr>
        <w:rPr>
          <w:rtl/>
        </w:rPr>
      </w:pPr>
      <w:bookmarkStart w:id="16090" w:name="_ETM_Q93_645232"/>
      <w:bookmarkStart w:id="16091" w:name="_ETM_Q93_645420"/>
      <w:bookmarkEnd w:id="16090"/>
      <w:bookmarkEnd w:id="16091"/>
    </w:p>
    <w:p w:rsidR="006E559C" w:rsidRDefault="006E559C" w:rsidP="00375DAC">
      <w:pPr>
        <w:pStyle w:val="af1"/>
        <w:keepNext/>
        <w:rPr>
          <w:rtl/>
        </w:rPr>
      </w:pPr>
      <w:bookmarkStart w:id="16092" w:name="_ETM_Q93_645588"/>
      <w:bookmarkStart w:id="16093" w:name="_ETM_Q93_645753"/>
      <w:bookmarkEnd w:id="16092"/>
      <w:bookmarkEnd w:id="16093"/>
      <w:r>
        <w:rPr>
          <w:rtl/>
        </w:rPr>
        <w:t>הצבעה מס'</w:t>
      </w:r>
      <w:r>
        <w:rPr>
          <w:rFonts w:hint="cs"/>
          <w:rtl/>
        </w:rPr>
        <w:t xml:space="preserve"> 98</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53</w:t>
      </w:r>
    </w:p>
    <w:p w:rsidR="006E559C" w:rsidRDefault="006E559C" w:rsidP="00375DAC">
      <w:pPr>
        <w:pStyle w:val="--"/>
        <w:keepNext/>
        <w:rPr>
          <w:rtl/>
        </w:rPr>
      </w:pPr>
      <w:r>
        <w:rPr>
          <w:rtl/>
        </w:rPr>
        <w:t xml:space="preserve">נגד – </w:t>
      </w:r>
      <w:r>
        <w:rPr>
          <w:rFonts w:hint="cs"/>
          <w:rtl/>
        </w:rPr>
        <w:t>63</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24</w:t>
      </w:r>
      <w:r w:rsidRPr="00811098">
        <w:rPr>
          <w:rtl/>
        </w:rPr>
        <w:t xml:space="preserve"> בדבר תוספת תקציב לא נתקבלו.</w:t>
      </w:r>
    </w:p>
    <w:p w:rsidR="006E559C" w:rsidRDefault="006E559C" w:rsidP="00375DAC">
      <w:pPr>
        <w:rPr>
          <w:rtl/>
        </w:rPr>
      </w:pPr>
    </w:p>
    <w:p w:rsidR="006E559C" w:rsidRDefault="006E559C" w:rsidP="00375DAC">
      <w:pPr>
        <w:pStyle w:val="af6"/>
        <w:keepNext/>
        <w:rPr>
          <w:rtl/>
        </w:rPr>
      </w:pPr>
      <w:r w:rsidRPr="004231BD">
        <w:rPr>
          <w:rStyle w:val="TagStyle"/>
          <w:rtl/>
        </w:rPr>
        <w:t xml:space="preserve"> &lt;&lt; יור &gt;&gt; </w:t>
      </w:r>
      <w:r>
        <w:rPr>
          <w:rtl/>
        </w:rPr>
        <w:t>היו"ר אמיר אוחנה:</w:t>
      </w:r>
      <w:r w:rsidRPr="004231BD">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bookmarkStart w:id="16094" w:name="_ETM_Q93_645897"/>
      <w:bookmarkStart w:id="16095" w:name="_ETM_Q93_647327"/>
      <w:bookmarkStart w:id="16096" w:name="_ETM_Q93_647481"/>
      <w:bookmarkEnd w:id="16094"/>
      <w:bookmarkEnd w:id="16095"/>
      <w:bookmarkEnd w:id="16096"/>
      <w:r>
        <w:rPr>
          <w:rtl/>
        </w:rPr>
        <w:t>53 בעד, 63 נגד</w:t>
      </w:r>
      <w:r>
        <w:rPr>
          <w:rFonts w:hint="cs"/>
          <w:rtl/>
        </w:rPr>
        <w:t>.</w:t>
      </w:r>
      <w:r>
        <w:rPr>
          <w:rtl/>
        </w:rPr>
        <w:t xml:space="preserve"> ההסתייגויות לא </w:t>
      </w:r>
      <w:r>
        <w:rPr>
          <w:rFonts w:hint="cs"/>
          <w:rtl/>
        </w:rPr>
        <w:t>ה</w:t>
      </w:r>
      <w:r>
        <w:rPr>
          <w:rtl/>
        </w:rPr>
        <w:t>תקבלו</w:t>
      </w:r>
      <w:r>
        <w:rPr>
          <w:rFonts w:hint="cs"/>
          <w:rtl/>
        </w:rPr>
        <w:t>.</w:t>
      </w:r>
      <w:r>
        <w:rPr>
          <w:rtl/>
        </w:rPr>
        <w:t xml:space="preserve"> </w:t>
      </w:r>
    </w:p>
    <w:p w:rsidR="006E559C" w:rsidRDefault="006E559C" w:rsidP="00375DAC">
      <w:pPr>
        <w:rPr>
          <w:rtl/>
        </w:rPr>
      </w:pPr>
    </w:p>
    <w:p w:rsidR="006E559C" w:rsidRDefault="006E559C" w:rsidP="00375DAC">
      <w:pPr>
        <w:rPr>
          <w:rtl/>
        </w:rPr>
      </w:pPr>
      <w:r>
        <w:rPr>
          <w:rtl/>
        </w:rPr>
        <w:t xml:space="preserve">כעת נצביע על </w:t>
      </w:r>
      <w:bookmarkStart w:id="16097" w:name="_ETM_Q93_664159"/>
      <w:bookmarkEnd w:id="16097"/>
      <w:r>
        <w:rPr>
          <w:rtl/>
        </w:rPr>
        <w:t>ההסתייגויות שמשמעותן הפחתת תקציב.</w:t>
      </w:r>
      <w:bookmarkStart w:id="16098" w:name="_ETM_Q93_677619"/>
      <w:bookmarkStart w:id="16099" w:name="_ETM_Q93_682500"/>
      <w:bookmarkEnd w:id="16098"/>
      <w:bookmarkEnd w:id="16099"/>
      <w:r>
        <w:rPr>
          <w:rFonts w:hint="cs"/>
          <w:rtl/>
        </w:rPr>
        <w:t xml:space="preserve"> </w:t>
      </w:r>
    </w:p>
    <w:p w:rsidR="006E559C" w:rsidRDefault="006E559C" w:rsidP="00375DAC">
      <w:pPr>
        <w:rPr>
          <w:rtl/>
        </w:rPr>
      </w:pPr>
    </w:p>
    <w:p w:rsidR="006E559C" w:rsidRDefault="006E559C" w:rsidP="00375DAC">
      <w:pPr>
        <w:pStyle w:val="af1"/>
        <w:keepNext/>
        <w:rPr>
          <w:rtl/>
        </w:rPr>
      </w:pPr>
      <w:r>
        <w:rPr>
          <w:rtl/>
        </w:rPr>
        <w:t>הצבעה מס'</w:t>
      </w:r>
      <w:r>
        <w:rPr>
          <w:rFonts w:hint="cs"/>
          <w:rtl/>
        </w:rPr>
        <w:t xml:space="preserve"> 99</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ההסתייגויות</w:t>
      </w:r>
      <w:r>
        <w:rPr>
          <w:rtl/>
        </w:rPr>
        <w:t xml:space="preserve"> – </w:t>
      </w:r>
      <w:r>
        <w:rPr>
          <w:rFonts w:hint="cs"/>
          <w:rtl/>
        </w:rPr>
        <w:t>51</w:t>
      </w:r>
    </w:p>
    <w:p w:rsidR="006E559C" w:rsidRDefault="006E559C" w:rsidP="00375DAC">
      <w:pPr>
        <w:pStyle w:val="--"/>
        <w:keepNext/>
        <w:rPr>
          <w:rtl/>
        </w:rPr>
      </w:pPr>
      <w:r>
        <w:rPr>
          <w:rtl/>
        </w:rPr>
        <w:t xml:space="preserve">נגד – </w:t>
      </w:r>
      <w:r>
        <w:rPr>
          <w:rFonts w:hint="cs"/>
          <w:rtl/>
        </w:rPr>
        <w:t>64</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sidRPr="00811098">
        <w:rPr>
          <w:rtl/>
        </w:rPr>
        <w:t xml:space="preserve">ההסתייגויות לסעיף </w:t>
      </w:r>
      <w:r>
        <w:rPr>
          <w:rFonts w:hint="cs"/>
          <w:rtl/>
        </w:rPr>
        <w:t>24</w:t>
      </w:r>
      <w:r w:rsidRPr="00811098">
        <w:rPr>
          <w:rtl/>
        </w:rPr>
        <w:t xml:space="preserve"> </w:t>
      </w:r>
      <w:r w:rsidRPr="00E8505E">
        <w:rPr>
          <w:rtl/>
        </w:rPr>
        <w:t>בדבר הפחתת תקציב לא נתקבל</w:t>
      </w:r>
      <w:r>
        <w:rPr>
          <w:rFonts w:hint="cs"/>
          <w:rtl/>
        </w:rPr>
        <w:t>ו.</w:t>
      </w:r>
    </w:p>
    <w:p w:rsidR="006E559C" w:rsidRDefault="006E559C" w:rsidP="00375DAC">
      <w:pPr>
        <w:rPr>
          <w:rtl/>
        </w:rPr>
      </w:pPr>
    </w:p>
    <w:p w:rsidR="006E559C" w:rsidRDefault="006E559C" w:rsidP="00375DAC">
      <w:pPr>
        <w:pStyle w:val="af6"/>
        <w:keepNext/>
        <w:rPr>
          <w:rtl/>
        </w:rPr>
      </w:pPr>
      <w:r w:rsidRPr="000869FF">
        <w:rPr>
          <w:rStyle w:val="TagStyle"/>
          <w:rtl/>
        </w:rPr>
        <w:t xml:space="preserve"> &lt;&lt; יור &gt;&gt; </w:t>
      </w:r>
      <w:r>
        <w:rPr>
          <w:rtl/>
        </w:rPr>
        <w:t>היו"ר אמיר אוחנה:</w:t>
      </w:r>
      <w:r w:rsidRPr="000869FF">
        <w:rPr>
          <w:rStyle w:val="TagStyle"/>
          <w:rtl/>
        </w:rPr>
        <w:t xml:space="preserve"> &lt;&lt; יור &gt;&gt;</w:t>
      </w:r>
      <w:r>
        <w:rPr>
          <w:rtl/>
        </w:rPr>
        <w:t xml:space="preserve">   </w:t>
      </w:r>
    </w:p>
    <w:p w:rsidR="006E559C" w:rsidRDefault="006E559C" w:rsidP="00375DAC">
      <w:pPr>
        <w:rPr>
          <w:rtl/>
        </w:rPr>
      </w:pPr>
    </w:p>
    <w:p w:rsidR="006E559C" w:rsidRDefault="006E559C" w:rsidP="00375DAC">
      <w:pPr>
        <w:rPr>
          <w:rtl/>
        </w:rPr>
      </w:pPr>
      <w:r>
        <w:rPr>
          <w:rtl/>
        </w:rPr>
        <w:t>51 בעד</w:t>
      </w:r>
      <w:r>
        <w:rPr>
          <w:rFonts w:hint="cs"/>
          <w:rtl/>
        </w:rPr>
        <w:t>,</w:t>
      </w:r>
      <w:r>
        <w:rPr>
          <w:rtl/>
        </w:rPr>
        <w:t xml:space="preserve"> 64 נגד</w:t>
      </w:r>
      <w:r>
        <w:rPr>
          <w:rFonts w:hint="cs"/>
          <w:rtl/>
        </w:rPr>
        <w:t>.</w:t>
      </w:r>
      <w:r>
        <w:rPr>
          <w:rtl/>
        </w:rPr>
        <w:t xml:space="preserve"> ההסתייגויות לא התקבלו</w:t>
      </w:r>
      <w:r>
        <w:rPr>
          <w:rFonts w:hint="cs"/>
          <w:rtl/>
        </w:rPr>
        <w:t>.</w:t>
      </w:r>
      <w:r>
        <w:rPr>
          <w:rtl/>
        </w:rPr>
        <w:t xml:space="preserve"> </w:t>
      </w:r>
    </w:p>
    <w:p w:rsidR="006E559C" w:rsidRDefault="006E559C" w:rsidP="00375DAC">
      <w:pPr>
        <w:rPr>
          <w:rtl/>
        </w:rPr>
      </w:pPr>
    </w:p>
    <w:p w:rsidR="006E559C" w:rsidRDefault="006E559C" w:rsidP="00DB7CFB">
      <w:pPr>
        <w:rPr>
          <w:rtl/>
        </w:rPr>
      </w:pPr>
      <w:r>
        <w:rPr>
          <w:rtl/>
        </w:rPr>
        <w:t xml:space="preserve">לכן אנחנו נעבור </w:t>
      </w:r>
      <w:bookmarkStart w:id="16100" w:name="_ETM_Q93_687420"/>
      <w:bookmarkEnd w:id="16100"/>
      <w:r>
        <w:rPr>
          <w:rtl/>
        </w:rPr>
        <w:t xml:space="preserve">להצביע על סעיף תקציבי 24 </w:t>
      </w:r>
      <w:r w:rsidR="00DB7CFB">
        <w:rPr>
          <w:rFonts w:hint="cs"/>
          <w:rtl/>
        </w:rPr>
        <w:t xml:space="preserve">– </w:t>
      </w:r>
      <w:r>
        <w:rPr>
          <w:rtl/>
        </w:rPr>
        <w:t>משרד הבריאות</w:t>
      </w:r>
      <w:r>
        <w:rPr>
          <w:rFonts w:hint="cs"/>
          <w:rtl/>
        </w:rPr>
        <w:t>,</w:t>
      </w:r>
      <w:r>
        <w:rPr>
          <w:rtl/>
        </w:rPr>
        <w:t xml:space="preserve"> לשנת הכספים 2026</w:t>
      </w:r>
      <w:r>
        <w:rPr>
          <w:rFonts w:hint="cs"/>
          <w:rtl/>
        </w:rPr>
        <w:t>,</w:t>
      </w:r>
      <w:r>
        <w:rPr>
          <w:rtl/>
        </w:rPr>
        <w:t xml:space="preserve"> </w:t>
      </w:r>
      <w:bookmarkStart w:id="16101" w:name="_ETM_Q93_692340"/>
      <w:bookmarkEnd w:id="16101"/>
      <w:r>
        <w:rPr>
          <w:rtl/>
        </w:rPr>
        <w:t>כהצעת הוועדה</w:t>
      </w:r>
      <w:r>
        <w:rPr>
          <w:rFonts w:hint="cs"/>
          <w:rtl/>
        </w:rPr>
        <w:t>.</w:t>
      </w:r>
      <w:r>
        <w:rPr>
          <w:rtl/>
        </w:rPr>
        <w:t xml:space="preserve"> </w:t>
      </w:r>
      <w:bookmarkStart w:id="16102" w:name="_ETM_Q93_697908"/>
      <w:bookmarkEnd w:id="16102"/>
      <w:r>
        <w:rPr>
          <w:rtl/>
        </w:rPr>
        <w:t>הצבעה</w:t>
      </w:r>
      <w:bookmarkStart w:id="16103" w:name="_ETM_Q93_708849"/>
      <w:bookmarkEnd w:id="16103"/>
      <w:r>
        <w:rPr>
          <w:rFonts w:hint="cs"/>
          <w:rtl/>
        </w:rPr>
        <w:t>.</w:t>
      </w:r>
    </w:p>
    <w:p w:rsidR="006E559C" w:rsidRDefault="006E559C" w:rsidP="00375DAC">
      <w:pPr>
        <w:rPr>
          <w:rtl/>
        </w:rPr>
      </w:pPr>
    </w:p>
    <w:p w:rsidR="006E559C" w:rsidRDefault="006E559C" w:rsidP="00375DAC">
      <w:pPr>
        <w:pStyle w:val="af1"/>
        <w:keepNext/>
        <w:rPr>
          <w:rtl/>
        </w:rPr>
      </w:pPr>
      <w:bookmarkStart w:id="16104" w:name="_ETM_Q93_697765"/>
      <w:bookmarkStart w:id="16105" w:name="_ETM_Q93_697933"/>
      <w:bookmarkStart w:id="16106" w:name="_ETM_Q93_698114"/>
      <w:bookmarkEnd w:id="16104"/>
      <w:bookmarkEnd w:id="16105"/>
      <w:bookmarkEnd w:id="16106"/>
      <w:r>
        <w:rPr>
          <w:rtl/>
        </w:rPr>
        <w:t>הצבעה מס'</w:t>
      </w:r>
      <w:r>
        <w:rPr>
          <w:rFonts w:hint="cs"/>
          <w:rtl/>
        </w:rPr>
        <w:t xml:space="preserve"> 100</w:t>
      </w:r>
    </w:p>
    <w:p w:rsidR="006E559C" w:rsidRDefault="006E559C" w:rsidP="00375DAC">
      <w:pPr>
        <w:pStyle w:val="--"/>
        <w:keepNext/>
        <w:rPr>
          <w:rtl/>
        </w:rPr>
      </w:pPr>
    </w:p>
    <w:p w:rsidR="006E559C" w:rsidRDefault="006E559C" w:rsidP="00375DAC">
      <w:pPr>
        <w:pStyle w:val="--"/>
        <w:keepNext/>
        <w:rPr>
          <w:rtl/>
        </w:rPr>
      </w:pPr>
      <w:r>
        <w:rPr>
          <w:rtl/>
        </w:rPr>
        <w:t>בעד</w:t>
      </w:r>
      <w:r>
        <w:rPr>
          <w:rFonts w:hint="cs"/>
          <w:rtl/>
        </w:rPr>
        <w:t xml:space="preserve"> סעיף 24, כהצעת הוועדה</w:t>
      </w:r>
      <w:r>
        <w:rPr>
          <w:rtl/>
        </w:rPr>
        <w:t xml:space="preserve"> – </w:t>
      </w:r>
      <w:r>
        <w:rPr>
          <w:rFonts w:hint="cs"/>
          <w:rtl/>
        </w:rPr>
        <w:t>62</w:t>
      </w:r>
    </w:p>
    <w:p w:rsidR="006E559C" w:rsidRDefault="006E559C" w:rsidP="00375DAC">
      <w:pPr>
        <w:pStyle w:val="--"/>
        <w:keepNext/>
        <w:rPr>
          <w:rtl/>
        </w:rPr>
      </w:pPr>
      <w:r>
        <w:rPr>
          <w:rtl/>
        </w:rPr>
        <w:t xml:space="preserve">נגד – </w:t>
      </w:r>
      <w:r>
        <w:rPr>
          <w:rFonts w:hint="cs"/>
          <w:rtl/>
        </w:rPr>
        <w:t>55</w:t>
      </w:r>
    </w:p>
    <w:p w:rsidR="006E559C" w:rsidRDefault="006E559C" w:rsidP="00375DAC">
      <w:pPr>
        <w:pStyle w:val="--"/>
        <w:keepNext/>
        <w:rPr>
          <w:rtl/>
        </w:rPr>
      </w:pPr>
      <w:r>
        <w:rPr>
          <w:rtl/>
        </w:rPr>
        <w:t xml:space="preserve">נמנעים – </w:t>
      </w:r>
      <w:r>
        <w:rPr>
          <w:rFonts w:hint="cs"/>
          <w:rtl/>
        </w:rPr>
        <w:t>אין</w:t>
      </w:r>
    </w:p>
    <w:p w:rsidR="006E559C" w:rsidRPr="00811098" w:rsidRDefault="006E559C" w:rsidP="00375DAC">
      <w:pPr>
        <w:pStyle w:val="af2"/>
      </w:pPr>
      <w:r w:rsidRPr="00811098">
        <w:rPr>
          <w:rFonts w:hint="cs"/>
          <w:rtl/>
        </w:rPr>
        <w:t xml:space="preserve">סעיף </w:t>
      </w:r>
      <w:r>
        <w:rPr>
          <w:rFonts w:hint="cs"/>
          <w:rtl/>
        </w:rPr>
        <w:t>24</w:t>
      </w:r>
      <w:r w:rsidRPr="00811098">
        <w:rPr>
          <w:rFonts w:hint="cs"/>
          <w:rtl/>
        </w:rPr>
        <w:t>, כהצעת הוועדה, נתקבל.</w:t>
      </w:r>
    </w:p>
    <w:p w:rsidR="006E559C" w:rsidRDefault="006E559C" w:rsidP="00375DAC">
      <w:pPr>
        <w:rPr>
          <w:rtl/>
        </w:rPr>
      </w:pPr>
    </w:p>
    <w:p w:rsidR="006E559C" w:rsidRDefault="006E559C" w:rsidP="00375DAC">
      <w:pPr>
        <w:pStyle w:val="af6"/>
        <w:keepNext/>
        <w:rPr>
          <w:rtl/>
        </w:rPr>
      </w:pPr>
      <w:r w:rsidRPr="00811098">
        <w:rPr>
          <w:rStyle w:val="TagStyle"/>
          <w:rtl/>
        </w:rPr>
        <w:t xml:space="preserve"> &lt;&lt; יור &gt;&gt; </w:t>
      </w:r>
      <w:r>
        <w:rPr>
          <w:rtl/>
        </w:rPr>
        <w:t>היו"ר אמיר אוחנה:</w:t>
      </w:r>
      <w:r w:rsidRPr="00811098">
        <w:rPr>
          <w:rStyle w:val="TagStyle"/>
          <w:rtl/>
        </w:rPr>
        <w:t xml:space="preserve"> &lt;&lt; יור &gt;&gt;</w:t>
      </w:r>
      <w:r>
        <w:rPr>
          <w:rtl/>
        </w:rPr>
        <w:t xml:space="preserve">   </w:t>
      </w:r>
    </w:p>
    <w:p w:rsidR="006E559C" w:rsidRDefault="006E559C" w:rsidP="00375DAC">
      <w:pPr>
        <w:rPr>
          <w:rtl/>
        </w:rPr>
      </w:pPr>
    </w:p>
    <w:p w:rsidR="006E559C" w:rsidRDefault="006E559C" w:rsidP="00DB7CFB">
      <w:pPr>
        <w:rPr>
          <w:rtl/>
        </w:rPr>
      </w:pPr>
      <w:bookmarkStart w:id="16107" w:name="_ETM_Q93_698300"/>
      <w:bookmarkEnd w:id="16107"/>
      <w:r>
        <w:rPr>
          <w:rtl/>
        </w:rPr>
        <w:t>62 בעד</w:t>
      </w:r>
      <w:r>
        <w:rPr>
          <w:rFonts w:hint="cs"/>
          <w:rtl/>
        </w:rPr>
        <w:t>,</w:t>
      </w:r>
      <w:r>
        <w:rPr>
          <w:rtl/>
        </w:rPr>
        <w:t xml:space="preserve"> 55 נגד</w:t>
      </w:r>
      <w:r>
        <w:rPr>
          <w:rFonts w:hint="cs"/>
          <w:rtl/>
        </w:rPr>
        <w:t>.</w:t>
      </w:r>
      <w:r>
        <w:rPr>
          <w:rtl/>
        </w:rPr>
        <w:t xml:space="preserve"> אני קובע כי סעיף תקציבי 24 </w:t>
      </w:r>
      <w:bookmarkStart w:id="16108" w:name="_ETM_Q93_714424"/>
      <w:bookmarkEnd w:id="16108"/>
      <w:r w:rsidR="00DB7CFB">
        <w:rPr>
          <w:rFonts w:hint="cs"/>
          <w:rtl/>
        </w:rPr>
        <w:t xml:space="preserve">– </w:t>
      </w:r>
      <w:r>
        <w:rPr>
          <w:rtl/>
        </w:rPr>
        <w:t>משרד הבריאות</w:t>
      </w:r>
      <w:r>
        <w:rPr>
          <w:rFonts w:hint="cs"/>
          <w:rtl/>
        </w:rPr>
        <w:t>,</w:t>
      </w:r>
      <w:r>
        <w:rPr>
          <w:rtl/>
        </w:rPr>
        <w:t xml:space="preserve"> לשנת הכספים 2026</w:t>
      </w:r>
      <w:r>
        <w:rPr>
          <w:rFonts w:hint="cs"/>
          <w:rtl/>
        </w:rPr>
        <w:t xml:space="preserve">, </w:t>
      </w:r>
      <w:r>
        <w:rPr>
          <w:rtl/>
        </w:rPr>
        <w:t>כהצעת הוועדה</w:t>
      </w:r>
      <w:r w:rsidR="00DB7CFB">
        <w:rPr>
          <w:rFonts w:hint="cs"/>
          <w:rtl/>
        </w:rPr>
        <w:t>,</w:t>
      </w:r>
      <w:r>
        <w:rPr>
          <w:rFonts w:hint="cs"/>
          <w:rtl/>
        </w:rPr>
        <w:t xml:space="preserve"> ה</w:t>
      </w:r>
      <w:r>
        <w:rPr>
          <w:rtl/>
        </w:rPr>
        <w:t>תקבל</w:t>
      </w:r>
      <w:bookmarkStart w:id="16109" w:name="_ETM_Q93_721299"/>
      <w:bookmarkEnd w:id="16109"/>
      <w:r>
        <w:rPr>
          <w:rFonts w:hint="cs"/>
          <w:rtl/>
        </w:rPr>
        <w:t>.</w:t>
      </w:r>
    </w:p>
    <w:p w:rsidR="00DB7CFB" w:rsidRDefault="00DB7CFB" w:rsidP="00DB7CFB">
      <w:pPr>
        <w:rPr>
          <w:rtl/>
        </w:rPr>
      </w:pPr>
      <w:bookmarkStart w:id="16110" w:name="_ETM_Q0_55743708"/>
      <w:bookmarkStart w:id="16111" w:name="_ETM_Q0_55743856"/>
      <w:bookmarkEnd w:id="16110"/>
      <w:bookmarkEnd w:id="16111"/>
    </w:p>
    <w:p w:rsidR="00DB7CFB" w:rsidRDefault="00DB7CFB" w:rsidP="00DB7CFB">
      <w:pPr>
        <w:pStyle w:val="af5"/>
        <w:rPr>
          <w:rtl/>
        </w:rPr>
      </w:pPr>
      <w:bookmarkStart w:id="16112" w:name="_ETM_Q0_55743904"/>
      <w:bookmarkStart w:id="16113" w:name="_ETM_Q0_55744042"/>
      <w:bookmarkStart w:id="16114" w:name="ET_interruption_5300_867"/>
      <w:bookmarkEnd w:id="16112"/>
      <w:bookmarkEnd w:id="16113"/>
      <w:r w:rsidRPr="00DB7CFB">
        <w:rPr>
          <w:rStyle w:val="TagStyle"/>
          <w:rtl/>
        </w:rPr>
        <w:t xml:space="preserve"> &lt;&lt; קריאה &gt;&gt;</w:t>
      </w:r>
      <w:r w:rsidRPr="00DB7CFB">
        <w:rPr>
          <w:rtl/>
        </w:rPr>
        <w:t>מירב בן ארי (יש עתיד):</w:t>
      </w:r>
      <w:r>
        <w:rPr>
          <w:rStyle w:val="TagStyle"/>
          <w:rtl/>
        </w:rPr>
        <w:t xml:space="preserve"> </w:t>
      </w:r>
      <w:r w:rsidRPr="00DB7CFB">
        <w:rPr>
          <w:rStyle w:val="TagStyle"/>
          <w:rtl/>
        </w:rPr>
        <w:t>&lt;&lt; קריאה &gt;&gt;</w:t>
      </w:r>
      <w:bookmarkEnd w:id="16114"/>
      <w:r w:rsidRPr="00DB7CFB">
        <w:rPr>
          <w:rStyle w:val="TagStyle"/>
          <w:rtl/>
        </w:rPr>
        <w:t xml:space="preserve"> </w:t>
      </w:r>
      <w:r>
        <w:rPr>
          <w:rtl/>
        </w:rPr>
        <w:t xml:space="preserve">  </w:t>
      </w:r>
    </w:p>
    <w:p w:rsidR="00DB7CFB" w:rsidRDefault="00DB7CFB" w:rsidP="00DB7CFB">
      <w:pPr>
        <w:rPr>
          <w:rtl/>
          <w:lang w:eastAsia="he-IL"/>
        </w:rPr>
      </w:pPr>
    </w:p>
    <w:p w:rsidR="00DB7CFB" w:rsidRPr="00DB7CFB" w:rsidRDefault="00DB7CFB" w:rsidP="00DB7CFB">
      <w:pPr>
        <w:rPr>
          <w:rtl/>
          <w:lang w:eastAsia="he-IL"/>
        </w:rPr>
      </w:pPr>
      <w:r>
        <w:rPr>
          <w:rFonts w:hint="cs"/>
          <w:rtl/>
          <w:lang w:eastAsia="he-IL"/>
        </w:rPr>
        <w:t xml:space="preserve">- - - </w:t>
      </w:r>
    </w:p>
    <w:p w:rsidR="006E559C" w:rsidRDefault="006E559C" w:rsidP="00375DAC">
      <w:pPr>
        <w:rPr>
          <w:rtl/>
        </w:rPr>
      </w:pPr>
    </w:p>
    <w:p w:rsidR="00DB7CFB" w:rsidRDefault="00DB7CFB" w:rsidP="00DB7CFB">
      <w:pPr>
        <w:pStyle w:val="af6"/>
        <w:rPr>
          <w:rtl/>
        </w:rPr>
      </w:pPr>
      <w:bookmarkStart w:id="16115" w:name="ET_yor_6423_868"/>
      <w:r w:rsidRPr="00DB7CFB">
        <w:rPr>
          <w:rStyle w:val="TagStyle"/>
          <w:rtl/>
        </w:rPr>
        <w:t xml:space="preserve"> &lt;&lt; יור &gt;&gt;</w:t>
      </w:r>
      <w:r w:rsidRPr="00811098">
        <w:rPr>
          <w:rStyle w:val="TagStyle"/>
          <w:rtl/>
        </w:rPr>
        <w:t xml:space="preserve"> </w:t>
      </w:r>
      <w:r>
        <w:rPr>
          <w:rtl/>
        </w:rPr>
        <w:t>היו"ר אמיר אוחנה:</w:t>
      </w:r>
      <w:r w:rsidRPr="00811098">
        <w:rPr>
          <w:rStyle w:val="TagStyle"/>
          <w:rtl/>
        </w:rPr>
        <w:t xml:space="preserve"> </w:t>
      </w:r>
      <w:r w:rsidRPr="00DB7CFB">
        <w:rPr>
          <w:rStyle w:val="TagStyle"/>
          <w:rtl/>
        </w:rPr>
        <w:t>&lt;&lt; יור &gt;&gt;</w:t>
      </w:r>
      <w:bookmarkEnd w:id="16115"/>
      <w:r w:rsidRPr="00DB7CFB">
        <w:rPr>
          <w:rStyle w:val="TagStyle"/>
          <w:rtl/>
        </w:rPr>
        <w:t xml:space="preserve"> </w:t>
      </w:r>
      <w:r>
        <w:rPr>
          <w:rtl/>
        </w:rPr>
        <w:t xml:space="preserve">   </w:t>
      </w:r>
    </w:p>
    <w:p w:rsidR="00DB7CFB" w:rsidRDefault="00DB7CFB" w:rsidP="00375DAC">
      <w:pPr>
        <w:rPr>
          <w:rtl/>
        </w:rPr>
      </w:pPr>
    </w:p>
    <w:p w:rsidR="006E559C" w:rsidRDefault="006E559C" w:rsidP="00DB7CFB">
      <w:pPr>
        <w:rPr>
          <w:rtl/>
        </w:rPr>
      </w:pPr>
      <w:bookmarkStart w:id="16116" w:name="TOR_Q94"/>
      <w:bookmarkEnd w:id="16116"/>
      <w:r>
        <w:rPr>
          <w:rFonts w:hint="cs"/>
          <w:rtl/>
        </w:rPr>
        <w:t>אם כן, משהוסרו ההסתייגויות לסעיפים 25, 26 ו-27, אנחנו נצביע עליה</w:t>
      </w:r>
      <w:r w:rsidR="00DB7CFB">
        <w:rPr>
          <w:rFonts w:hint="cs"/>
          <w:rtl/>
        </w:rPr>
        <w:t>ם</w:t>
      </w:r>
      <w:r>
        <w:rPr>
          <w:rFonts w:hint="cs"/>
          <w:rtl/>
        </w:rPr>
        <w:t xml:space="preserve"> כנוסח הוועדה. מדובר ברשות לניצולי השואה, במשרד להגנת הסביבה ובהקצבות לביטוח לאומי. אנו מצביעים על שלושת הסעיפים הללו כנוסח הוועדה. הצבעה.</w:t>
      </w:r>
    </w:p>
    <w:p w:rsidR="006E559C" w:rsidRDefault="006E559C" w:rsidP="009635F5">
      <w:pPr>
        <w:rPr>
          <w:rtl/>
        </w:rPr>
      </w:pPr>
    </w:p>
    <w:p w:rsidR="006E559C" w:rsidRDefault="006E559C" w:rsidP="00375DAC">
      <w:pPr>
        <w:pStyle w:val="af1"/>
        <w:keepNext/>
        <w:rPr>
          <w:rtl/>
        </w:rPr>
      </w:pPr>
      <w:r>
        <w:rPr>
          <w:rtl/>
        </w:rPr>
        <w:t>הצבעה מס'</w:t>
      </w:r>
      <w:r>
        <w:rPr>
          <w:rFonts w:hint="cs"/>
          <w:rtl/>
        </w:rPr>
        <w:t xml:space="preserve"> 101</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סעיפים 25–27, כנוסח הוועדה </w:t>
      </w:r>
      <w:r>
        <w:rPr>
          <w:rtl/>
        </w:rPr>
        <w:t>–</w:t>
      </w:r>
      <w:r>
        <w:rPr>
          <w:rFonts w:hint="cs"/>
          <w:rtl/>
        </w:rPr>
        <w:t xml:space="preserve"> 62</w:t>
      </w:r>
      <w:r>
        <w:rPr>
          <w:rtl/>
        </w:rPr>
        <w:t xml:space="preserve"> </w:t>
      </w:r>
    </w:p>
    <w:p w:rsidR="006E559C" w:rsidRDefault="006E559C" w:rsidP="00375DAC">
      <w:pPr>
        <w:pStyle w:val="--"/>
        <w:keepNext/>
        <w:rPr>
          <w:rtl/>
        </w:rPr>
      </w:pPr>
      <w:r>
        <w:rPr>
          <w:rtl/>
        </w:rPr>
        <w:t>נגד –</w:t>
      </w:r>
      <w:r>
        <w:rPr>
          <w:rFonts w:hint="cs"/>
          <w:rtl/>
        </w:rPr>
        <w:t xml:space="preserve"> 55</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rPr>
          <w:rtl/>
        </w:rPr>
      </w:pPr>
      <w:r>
        <w:rPr>
          <w:rFonts w:hint="cs"/>
          <w:rtl/>
        </w:rPr>
        <w:t>סעיפים 25–27, כנוסח הוועדה, נתקבלו.</w:t>
      </w:r>
    </w:p>
    <w:p w:rsidR="006E559C" w:rsidRPr="00B3134D" w:rsidRDefault="006E559C" w:rsidP="00375DAC">
      <w:pPr>
        <w:rPr>
          <w:rtl/>
        </w:rPr>
      </w:pPr>
      <w:bookmarkStart w:id="16117" w:name="_ETM_Q94_164759"/>
      <w:bookmarkStart w:id="16118" w:name="_ETM_Q94_164843"/>
      <w:bookmarkEnd w:id="16117"/>
      <w:bookmarkEnd w:id="16118"/>
    </w:p>
    <w:p w:rsidR="006E559C" w:rsidRDefault="006E559C" w:rsidP="00375DAC">
      <w:pPr>
        <w:pStyle w:val="af6"/>
        <w:keepNext/>
        <w:rPr>
          <w:rtl/>
        </w:rPr>
      </w:pPr>
      <w:r w:rsidRPr="00C1281C">
        <w:rPr>
          <w:rStyle w:val="TagStyle"/>
          <w:rtl/>
        </w:rPr>
        <w:t xml:space="preserve"> &lt;&lt; יור &gt;&gt; </w:t>
      </w:r>
      <w:r>
        <w:rPr>
          <w:rtl/>
        </w:rPr>
        <w:t>היו"ר אמיר אוחנה:</w:t>
      </w:r>
      <w:r w:rsidRPr="00C1281C">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62 בעד, 55 נגד. אני קובע כי </w:t>
      </w:r>
      <w:bookmarkStart w:id="16119" w:name="_ETM_Q94_177910"/>
      <w:bookmarkEnd w:id="16119"/>
      <w:r>
        <w:rPr>
          <w:rFonts w:hint="cs"/>
          <w:rtl/>
          <w:lang w:eastAsia="he-IL"/>
        </w:rPr>
        <w:t>סעיפים תקציביים 25, 26 ו-27</w:t>
      </w:r>
      <w:r w:rsidR="00DB7CFB">
        <w:rPr>
          <w:rFonts w:hint="cs"/>
          <w:rtl/>
          <w:lang w:eastAsia="he-IL"/>
        </w:rPr>
        <w:t>,</w:t>
      </w:r>
      <w:r>
        <w:rPr>
          <w:rFonts w:hint="cs"/>
          <w:rtl/>
          <w:lang w:eastAsia="he-IL"/>
        </w:rPr>
        <w:t xml:space="preserve"> כהצעת הוועדה</w:t>
      </w:r>
      <w:r w:rsidR="00DB7CFB">
        <w:rPr>
          <w:rFonts w:hint="cs"/>
          <w:rtl/>
          <w:lang w:eastAsia="he-IL"/>
        </w:rPr>
        <w:t>,</w:t>
      </w:r>
      <w:r>
        <w:rPr>
          <w:rFonts w:hint="cs"/>
          <w:rtl/>
          <w:lang w:eastAsia="he-IL"/>
        </w:rPr>
        <w:t xml:space="preserve"> התקבלו.</w:t>
      </w:r>
      <w:bookmarkStart w:id="16120" w:name="_ETM_Q94_182703"/>
      <w:bookmarkEnd w:id="16120"/>
    </w:p>
    <w:p w:rsidR="006E559C" w:rsidRDefault="006E559C" w:rsidP="00375DAC">
      <w:pPr>
        <w:rPr>
          <w:rtl/>
          <w:lang w:eastAsia="he-IL"/>
        </w:rPr>
      </w:pPr>
      <w:bookmarkStart w:id="16121" w:name="_ETM_Q94_182750"/>
      <w:bookmarkStart w:id="16122" w:name="_ETM_Q94_182847"/>
      <w:bookmarkEnd w:id="16121"/>
      <w:bookmarkEnd w:id="16122"/>
    </w:p>
    <w:p w:rsidR="006E559C" w:rsidRDefault="006E559C" w:rsidP="00DB7CFB">
      <w:pPr>
        <w:rPr>
          <w:rtl/>
          <w:lang w:eastAsia="he-IL"/>
        </w:rPr>
      </w:pPr>
      <w:bookmarkStart w:id="16123" w:name="_ETM_Q94_182910"/>
      <w:bookmarkEnd w:id="16123"/>
      <w:r>
        <w:rPr>
          <w:rFonts w:hint="cs"/>
          <w:rtl/>
          <w:lang w:eastAsia="he-IL"/>
        </w:rPr>
        <w:t xml:space="preserve">כעת נעבור להצביע על הסתייגויות לסעיף 29 </w:t>
      </w:r>
      <w:r w:rsidR="00DB7CFB">
        <w:rPr>
          <w:rFonts w:hint="eastAsia"/>
          <w:rtl/>
          <w:lang w:eastAsia="he-IL"/>
        </w:rPr>
        <w:t>–</w:t>
      </w:r>
      <w:r w:rsidR="00DB7CFB">
        <w:rPr>
          <w:rFonts w:hint="cs"/>
          <w:rtl/>
          <w:lang w:eastAsia="he-IL"/>
        </w:rPr>
        <w:t xml:space="preserve"> </w:t>
      </w:r>
      <w:r>
        <w:rPr>
          <w:rFonts w:hint="cs"/>
          <w:rtl/>
          <w:lang w:eastAsia="he-IL"/>
        </w:rPr>
        <w:t>משרד הבינוי והשיכון, לשנת הכספים 2026. תחילה נצביע על הסתייגויות שמשמעותן תוספת תקציב. הצבעה כעת.</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102</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E559C" w:rsidRDefault="006E559C" w:rsidP="00375DAC">
      <w:pPr>
        <w:pStyle w:val="--"/>
        <w:keepNext/>
        <w:rPr>
          <w:rtl/>
        </w:rPr>
      </w:pPr>
      <w:r>
        <w:rPr>
          <w:rtl/>
        </w:rPr>
        <w:t>נגד –</w:t>
      </w:r>
      <w:r>
        <w:rPr>
          <w:rFonts w:hint="cs"/>
          <w:rtl/>
        </w:rPr>
        <w:t xml:space="preserve"> 64</w:t>
      </w:r>
      <w:r>
        <w:rPr>
          <w:rtl/>
        </w:rPr>
        <w:t xml:space="preserve"> </w:t>
      </w:r>
    </w:p>
    <w:p w:rsidR="006E559C" w:rsidRPr="004C0477" w:rsidRDefault="006E559C" w:rsidP="00375DAC">
      <w:pPr>
        <w:jc w:val="center"/>
        <w:rPr>
          <w:rtl/>
        </w:rPr>
      </w:pPr>
      <w:bookmarkStart w:id="16124" w:name="_ETM_Q94_200947"/>
      <w:bookmarkStart w:id="16125" w:name="_ETM_Q94_201021"/>
      <w:bookmarkEnd w:id="16124"/>
      <w:bookmarkEnd w:id="16125"/>
      <w:r>
        <w:rPr>
          <w:rFonts w:hint="cs"/>
          <w:rtl/>
        </w:rPr>
        <w:t>נמנעים – אין</w:t>
      </w:r>
    </w:p>
    <w:p w:rsidR="006E559C" w:rsidRDefault="006E559C" w:rsidP="00375DAC">
      <w:pPr>
        <w:pStyle w:val="--"/>
        <w:keepNext/>
        <w:rPr>
          <w:rtl/>
        </w:rPr>
      </w:pPr>
      <w:r w:rsidRPr="004C0477">
        <w:rPr>
          <w:rtl/>
        </w:rPr>
        <w:t xml:space="preserve">ההסתייגויות לסעיף </w:t>
      </w:r>
      <w:r>
        <w:rPr>
          <w:rFonts w:hint="cs"/>
          <w:rtl/>
        </w:rPr>
        <w:t xml:space="preserve">29 </w:t>
      </w:r>
      <w:r w:rsidRPr="004C0477">
        <w:rPr>
          <w:rtl/>
        </w:rPr>
        <w:t>בדבר תוספת תקציב לא נתקבלו</w:t>
      </w:r>
      <w:r>
        <w:rPr>
          <w:rFonts w:hint="cs"/>
          <w:rtl/>
        </w:rPr>
        <w:t>.</w:t>
      </w:r>
    </w:p>
    <w:p w:rsidR="006E559C" w:rsidRDefault="006E559C" w:rsidP="00375DAC">
      <w:pPr>
        <w:rPr>
          <w:rtl/>
          <w:lang w:eastAsia="he-IL"/>
        </w:rPr>
      </w:pPr>
    </w:p>
    <w:p w:rsidR="006E559C" w:rsidRDefault="006E559C" w:rsidP="00375DAC">
      <w:pPr>
        <w:pStyle w:val="af6"/>
        <w:keepNext/>
        <w:rPr>
          <w:rtl/>
        </w:rPr>
      </w:pPr>
      <w:r w:rsidRPr="00C1281C">
        <w:rPr>
          <w:rStyle w:val="TagStyle"/>
          <w:rtl/>
        </w:rPr>
        <w:t xml:space="preserve"> &lt;&lt; יור &gt;&gt; </w:t>
      </w:r>
      <w:r>
        <w:rPr>
          <w:rtl/>
        </w:rPr>
        <w:t>היו"ר אמיר אוחנה:</w:t>
      </w:r>
      <w:r w:rsidRPr="00C1281C">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52 </w:t>
      </w:r>
      <w:bookmarkStart w:id="16126" w:name="_ETM_Q94_208938"/>
      <w:bookmarkEnd w:id="16126"/>
      <w:r>
        <w:rPr>
          <w:rFonts w:hint="cs"/>
          <w:rtl/>
          <w:lang w:eastAsia="he-IL"/>
        </w:rPr>
        <w:t>בעד, 64 נגד. אני קובע כי ההסתייגויות לא התקבלו.</w:t>
      </w:r>
    </w:p>
    <w:p w:rsidR="006E559C" w:rsidRDefault="006E559C" w:rsidP="00375DAC">
      <w:pPr>
        <w:rPr>
          <w:rtl/>
          <w:lang w:eastAsia="he-IL"/>
        </w:rPr>
      </w:pPr>
    </w:p>
    <w:p w:rsidR="006E559C" w:rsidRDefault="006E559C" w:rsidP="00375DAC">
      <w:pPr>
        <w:rPr>
          <w:rtl/>
          <w:lang w:eastAsia="he-IL"/>
        </w:rPr>
      </w:pPr>
      <w:r>
        <w:rPr>
          <w:rFonts w:hint="cs"/>
          <w:rtl/>
          <w:lang w:eastAsia="he-IL"/>
        </w:rPr>
        <w:t xml:space="preserve">כעת </w:t>
      </w:r>
      <w:bookmarkStart w:id="16127" w:name="_ETM_Q94_212006"/>
      <w:bookmarkEnd w:id="16127"/>
      <w:r>
        <w:rPr>
          <w:rFonts w:hint="cs"/>
          <w:rtl/>
          <w:lang w:eastAsia="he-IL"/>
        </w:rPr>
        <w:t>נצביע על הסתייגויות שמשמעותן הפחתת תקציב.</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103</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6E559C" w:rsidRDefault="006E559C" w:rsidP="00375DAC">
      <w:pPr>
        <w:pStyle w:val="--"/>
        <w:keepNext/>
        <w:rPr>
          <w:rtl/>
        </w:rPr>
      </w:pPr>
      <w:r>
        <w:rPr>
          <w:rtl/>
        </w:rPr>
        <w:t>נגד –</w:t>
      </w:r>
      <w:r>
        <w:rPr>
          <w:rFonts w:hint="cs"/>
          <w:rtl/>
        </w:rPr>
        <w:t xml:space="preserve"> 64</w:t>
      </w:r>
      <w:r>
        <w:rPr>
          <w:rtl/>
        </w:rPr>
        <w:t xml:space="preserve"> </w:t>
      </w:r>
    </w:p>
    <w:p w:rsidR="006E559C" w:rsidRDefault="006E559C" w:rsidP="00375DAC">
      <w:pPr>
        <w:pStyle w:val="--"/>
        <w:keepNext/>
        <w:rPr>
          <w:rtl/>
        </w:rPr>
      </w:pPr>
      <w:r>
        <w:rPr>
          <w:rtl/>
        </w:rPr>
        <w:t xml:space="preserve">נמנעים – </w:t>
      </w:r>
      <w:r>
        <w:rPr>
          <w:rFonts w:hint="cs"/>
          <w:rtl/>
        </w:rPr>
        <w:t>אין</w:t>
      </w:r>
      <w:bookmarkStart w:id="16128" w:name="_ETM_Q94_225190"/>
      <w:bookmarkEnd w:id="16128"/>
    </w:p>
    <w:p w:rsidR="006E559C" w:rsidRDefault="006E559C" w:rsidP="00375DAC">
      <w:pPr>
        <w:pStyle w:val="--"/>
        <w:keepNext/>
        <w:rPr>
          <w:rtl/>
        </w:rPr>
      </w:pPr>
      <w:r w:rsidRPr="004C0477">
        <w:rPr>
          <w:rtl/>
        </w:rPr>
        <w:t xml:space="preserve">ההסתייגויות לסעיף </w:t>
      </w:r>
      <w:r>
        <w:rPr>
          <w:rFonts w:hint="cs"/>
          <w:rtl/>
        </w:rPr>
        <w:t xml:space="preserve">29 </w:t>
      </w:r>
      <w:r w:rsidRPr="004C0477">
        <w:rPr>
          <w:rtl/>
        </w:rPr>
        <w:t xml:space="preserve">בדבר </w:t>
      </w:r>
      <w:r>
        <w:rPr>
          <w:rFonts w:hint="cs"/>
          <w:rtl/>
        </w:rPr>
        <w:t>הפחתת</w:t>
      </w:r>
      <w:r w:rsidRPr="004C0477">
        <w:rPr>
          <w:rtl/>
        </w:rPr>
        <w:t xml:space="preserve"> תקציב לא נתקבלו</w:t>
      </w:r>
      <w:r>
        <w:rPr>
          <w:rFonts w:hint="cs"/>
          <w:rtl/>
        </w:rPr>
        <w:t>.</w:t>
      </w:r>
    </w:p>
    <w:p w:rsidR="006E559C" w:rsidRPr="00476D59" w:rsidRDefault="006E559C" w:rsidP="00375DAC">
      <w:pPr>
        <w:rPr>
          <w:rtl/>
        </w:rPr>
      </w:pPr>
      <w:bookmarkStart w:id="16129" w:name="_ETM_Q94_225272"/>
      <w:bookmarkEnd w:id="16129"/>
    </w:p>
    <w:p w:rsidR="006E559C" w:rsidRDefault="006E559C" w:rsidP="00375DAC">
      <w:pPr>
        <w:pStyle w:val="af6"/>
        <w:keepNext/>
        <w:rPr>
          <w:rtl/>
        </w:rPr>
      </w:pPr>
      <w:r w:rsidRPr="00C1281C">
        <w:rPr>
          <w:rStyle w:val="TagStyle"/>
          <w:rtl/>
        </w:rPr>
        <w:t xml:space="preserve"> &lt;&lt; יור &gt;&gt; </w:t>
      </w:r>
      <w:r>
        <w:rPr>
          <w:rtl/>
        </w:rPr>
        <w:t>היו"ר אמיר אוחנה:</w:t>
      </w:r>
      <w:r w:rsidRPr="00C1281C">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50 בעד, 65 נגד. ההסתייגויות </w:t>
      </w:r>
      <w:bookmarkStart w:id="16130" w:name="_ETM_Q94_232867"/>
      <w:bookmarkEnd w:id="16130"/>
      <w:r>
        <w:rPr>
          <w:rFonts w:hint="cs"/>
          <w:rtl/>
          <w:lang w:eastAsia="he-IL"/>
        </w:rPr>
        <w:t>לא התקבלו.</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לכן נעבור להצביע על סעיף תקציבי 29 </w:t>
      </w:r>
      <w:r w:rsidR="00DB7CFB">
        <w:rPr>
          <w:rFonts w:hint="eastAsia"/>
          <w:rtl/>
          <w:lang w:eastAsia="he-IL"/>
        </w:rPr>
        <w:t>–</w:t>
      </w:r>
      <w:r w:rsidR="00DB7CFB">
        <w:rPr>
          <w:rFonts w:hint="cs"/>
          <w:rtl/>
          <w:lang w:eastAsia="he-IL"/>
        </w:rPr>
        <w:t xml:space="preserve"> </w:t>
      </w:r>
      <w:r>
        <w:rPr>
          <w:rFonts w:hint="cs"/>
          <w:rtl/>
          <w:lang w:eastAsia="he-IL"/>
        </w:rPr>
        <w:t>משרד הבינוי והשיכון, לשנת הכספים 2026</w:t>
      </w:r>
      <w:r w:rsidR="00DB7CFB">
        <w:rPr>
          <w:rFonts w:hint="cs"/>
          <w:rtl/>
          <w:lang w:eastAsia="he-IL"/>
        </w:rPr>
        <w:t>, כהצעת הוועדה</w:t>
      </w:r>
      <w:r>
        <w:rPr>
          <w:rFonts w:hint="cs"/>
          <w:rtl/>
          <w:lang w:eastAsia="he-IL"/>
        </w:rPr>
        <w:t>. הצבעה.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104</w:t>
      </w:r>
    </w:p>
    <w:p w:rsidR="006E559C" w:rsidRDefault="006E559C" w:rsidP="00375DAC">
      <w:pPr>
        <w:pStyle w:val="--"/>
        <w:keepNext/>
        <w:rPr>
          <w:rtl/>
        </w:rPr>
      </w:pPr>
    </w:p>
    <w:p w:rsidR="006E559C" w:rsidRDefault="006E559C" w:rsidP="00DB7CFB">
      <w:pPr>
        <w:pStyle w:val="--"/>
        <w:keepNext/>
        <w:rPr>
          <w:rtl/>
        </w:rPr>
      </w:pPr>
      <w:r>
        <w:rPr>
          <w:rtl/>
        </w:rPr>
        <w:t xml:space="preserve">בעד </w:t>
      </w:r>
      <w:r>
        <w:rPr>
          <w:rFonts w:hint="cs"/>
          <w:rtl/>
        </w:rPr>
        <w:t>סעיף 29, כ</w:t>
      </w:r>
      <w:r w:rsidR="00DB7CFB">
        <w:rPr>
          <w:rFonts w:hint="cs"/>
          <w:rtl/>
        </w:rPr>
        <w:t xml:space="preserve">הצעת </w:t>
      </w:r>
      <w:r>
        <w:rPr>
          <w:rFonts w:hint="cs"/>
          <w:rtl/>
        </w:rPr>
        <w:t xml:space="preserve">הוועדה </w:t>
      </w:r>
      <w:r>
        <w:rPr>
          <w:rtl/>
        </w:rPr>
        <w:t xml:space="preserve">– </w:t>
      </w:r>
      <w:r>
        <w:rPr>
          <w:rFonts w:hint="cs"/>
          <w:rtl/>
        </w:rPr>
        <w:t>62</w:t>
      </w:r>
    </w:p>
    <w:p w:rsidR="006E559C" w:rsidRDefault="006E559C" w:rsidP="00375DAC">
      <w:pPr>
        <w:pStyle w:val="--"/>
        <w:keepNext/>
        <w:rPr>
          <w:rtl/>
        </w:rPr>
      </w:pPr>
      <w:r>
        <w:rPr>
          <w:rtl/>
        </w:rPr>
        <w:t>נגד –</w:t>
      </w:r>
      <w:r>
        <w:rPr>
          <w:rFonts w:hint="cs"/>
          <w:rtl/>
        </w:rPr>
        <w:t xml:space="preserve"> 54</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DB7CFB">
      <w:pPr>
        <w:pStyle w:val="af2"/>
        <w:rPr>
          <w:rtl/>
          <w:lang w:eastAsia="he-IL"/>
        </w:rPr>
      </w:pPr>
      <w:r>
        <w:rPr>
          <w:rFonts w:hint="cs"/>
          <w:rtl/>
          <w:lang w:eastAsia="he-IL"/>
        </w:rPr>
        <w:t>סעיף 29, כ</w:t>
      </w:r>
      <w:r w:rsidR="00DB7CFB">
        <w:rPr>
          <w:rFonts w:hint="cs"/>
          <w:rtl/>
          <w:lang w:eastAsia="he-IL"/>
        </w:rPr>
        <w:t>הצעת</w:t>
      </w:r>
      <w:r>
        <w:rPr>
          <w:rFonts w:hint="cs"/>
          <w:rtl/>
          <w:lang w:eastAsia="he-IL"/>
        </w:rPr>
        <w:t xml:space="preserve"> הוועדה, נתקבל.</w:t>
      </w:r>
    </w:p>
    <w:p w:rsidR="006E559C" w:rsidRDefault="006E559C" w:rsidP="00DB7CFB">
      <w:pPr>
        <w:rPr>
          <w:rtl/>
          <w:lang w:eastAsia="he-IL"/>
        </w:rPr>
      </w:pPr>
    </w:p>
    <w:p w:rsidR="006E559C" w:rsidRDefault="006E559C" w:rsidP="00375DAC">
      <w:pPr>
        <w:pStyle w:val="af6"/>
        <w:keepNext/>
        <w:rPr>
          <w:rtl/>
        </w:rPr>
      </w:pPr>
      <w:r w:rsidRPr="00D0198C">
        <w:rPr>
          <w:rStyle w:val="TagStyle"/>
          <w:rtl/>
        </w:rPr>
        <w:t xml:space="preserve"> &lt;&lt; יור &gt;&gt; </w:t>
      </w:r>
      <w:r>
        <w:rPr>
          <w:rtl/>
        </w:rPr>
        <w:t>היו"ר אמיר אוחנה:</w:t>
      </w:r>
      <w:r w:rsidRPr="00D0198C">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DB7CFB">
      <w:pPr>
        <w:rPr>
          <w:rtl/>
          <w:lang w:eastAsia="he-IL"/>
        </w:rPr>
      </w:pPr>
      <w:r>
        <w:rPr>
          <w:rFonts w:hint="cs"/>
          <w:rtl/>
          <w:lang w:eastAsia="he-IL"/>
        </w:rPr>
        <w:t>62 בעד, 54 נגד. אני</w:t>
      </w:r>
      <w:bookmarkStart w:id="16131" w:name="_ETM_Q94_267131"/>
      <w:bookmarkEnd w:id="16131"/>
      <w:r>
        <w:rPr>
          <w:rFonts w:hint="cs"/>
          <w:rtl/>
          <w:lang w:eastAsia="he-IL"/>
        </w:rPr>
        <w:t xml:space="preserve"> קובע כי סעיף תקציבי 29 </w:t>
      </w:r>
      <w:r w:rsidR="00DB7CFB">
        <w:rPr>
          <w:rFonts w:hint="eastAsia"/>
          <w:rtl/>
          <w:lang w:eastAsia="he-IL"/>
        </w:rPr>
        <w:t>–</w:t>
      </w:r>
      <w:r w:rsidR="00DB7CFB">
        <w:rPr>
          <w:rFonts w:hint="cs"/>
          <w:rtl/>
          <w:lang w:eastAsia="he-IL"/>
        </w:rPr>
        <w:t xml:space="preserve"> </w:t>
      </w:r>
      <w:r>
        <w:rPr>
          <w:rFonts w:hint="cs"/>
          <w:rtl/>
          <w:lang w:eastAsia="he-IL"/>
        </w:rPr>
        <w:t>משרד הבינוי והשיכון, כהצעת הוועדה</w:t>
      </w:r>
      <w:r w:rsidR="00DB7CFB">
        <w:rPr>
          <w:rFonts w:hint="cs"/>
          <w:rtl/>
          <w:lang w:eastAsia="he-IL"/>
        </w:rPr>
        <w:t>,</w:t>
      </w:r>
      <w:r>
        <w:rPr>
          <w:rFonts w:hint="cs"/>
          <w:rtl/>
          <w:lang w:eastAsia="he-IL"/>
        </w:rPr>
        <w:t xml:space="preserve"> התקבל. </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כעת נעבור להצביע על הסתייגויות לסעיף 30 </w:t>
      </w:r>
      <w:r w:rsidR="00DB7CFB">
        <w:rPr>
          <w:rFonts w:hint="eastAsia"/>
          <w:rtl/>
          <w:lang w:eastAsia="he-IL"/>
        </w:rPr>
        <w:t>–</w:t>
      </w:r>
      <w:r w:rsidR="00DB7CFB">
        <w:rPr>
          <w:rFonts w:hint="cs"/>
          <w:rtl/>
          <w:lang w:eastAsia="he-IL"/>
        </w:rPr>
        <w:t xml:space="preserve"> </w:t>
      </w:r>
      <w:r>
        <w:rPr>
          <w:rFonts w:hint="cs"/>
          <w:rtl/>
          <w:lang w:eastAsia="he-IL"/>
        </w:rPr>
        <w:t>משרד העלייה והקליטה, לשנת הכספים 2026. נצביע</w:t>
      </w:r>
      <w:bookmarkStart w:id="16132" w:name="_ETM_Q94_288361"/>
      <w:bookmarkEnd w:id="16132"/>
      <w:r>
        <w:rPr>
          <w:rFonts w:hint="cs"/>
          <w:rtl/>
          <w:lang w:eastAsia="he-IL"/>
        </w:rPr>
        <w:t xml:space="preserve"> תחילה על הסתייגויות שמשמעותן תוספת תקציב. הצבעה כעת.</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105</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6E559C" w:rsidRDefault="006E559C" w:rsidP="00375DAC">
      <w:pPr>
        <w:pStyle w:val="--"/>
        <w:keepNext/>
        <w:rPr>
          <w:rtl/>
        </w:rPr>
      </w:pPr>
      <w:r>
        <w:rPr>
          <w:rtl/>
        </w:rPr>
        <w:t>נגד –</w:t>
      </w:r>
      <w:r>
        <w:rPr>
          <w:rFonts w:hint="cs"/>
          <w:rtl/>
        </w:rPr>
        <w:t xml:space="preserve"> 64</w:t>
      </w:r>
      <w:r>
        <w:rPr>
          <w:rtl/>
        </w:rPr>
        <w:t xml:space="preserve"> </w:t>
      </w:r>
    </w:p>
    <w:p w:rsidR="006E559C" w:rsidRDefault="006E559C" w:rsidP="00375DAC">
      <w:pPr>
        <w:pStyle w:val="--"/>
        <w:keepNext/>
        <w:rPr>
          <w:rtl/>
        </w:rPr>
      </w:pPr>
      <w:r>
        <w:rPr>
          <w:rtl/>
        </w:rPr>
        <w:t>נמנעים –</w:t>
      </w:r>
      <w:r>
        <w:rPr>
          <w:rFonts w:hint="cs"/>
          <w:rtl/>
        </w:rPr>
        <w:t xml:space="preserve"> אין</w:t>
      </w:r>
    </w:p>
    <w:p w:rsidR="006E559C" w:rsidRDefault="006E559C" w:rsidP="00375DAC">
      <w:pPr>
        <w:pStyle w:val="af2"/>
      </w:pPr>
      <w:bookmarkStart w:id="16133" w:name="_ETM_Q94_251931"/>
      <w:bookmarkStart w:id="16134" w:name="_ETM_Q94_251990"/>
      <w:bookmarkEnd w:id="16133"/>
      <w:bookmarkEnd w:id="16134"/>
      <w:r>
        <w:rPr>
          <w:rFonts w:hint="cs"/>
          <w:rtl/>
        </w:rPr>
        <w:t>ההסתייגויות לסעיף 30 בדבר תוספת תקציב לא נתקבלו.</w:t>
      </w:r>
    </w:p>
    <w:p w:rsidR="006E559C" w:rsidRPr="005154CB" w:rsidRDefault="006E559C" w:rsidP="00375DAC">
      <w:pPr>
        <w:rPr>
          <w:rtl/>
          <w:lang w:eastAsia="he-IL"/>
        </w:rPr>
      </w:pPr>
    </w:p>
    <w:p w:rsidR="006E559C" w:rsidRDefault="006E559C" w:rsidP="00375DAC">
      <w:pPr>
        <w:pStyle w:val="af6"/>
        <w:keepNext/>
        <w:rPr>
          <w:rtl/>
        </w:rPr>
      </w:pPr>
      <w:r w:rsidRPr="00732EAC">
        <w:rPr>
          <w:rStyle w:val="TagStyle"/>
          <w:rtl/>
        </w:rPr>
        <w:t xml:space="preserve"> &lt;&lt; יור &gt;&gt; </w:t>
      </w:r>
      <w:r>
        <w:rPr>
          <w:rtl/>
        </w:rPr>
        <w:t>היו"ר אמיר אוחנה:</w:t>
      </w:r>
      <w:r w:rsidRPr="00732EAC">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52 בעד, 64 נגד. אני קובע כי ההסתייגויות לא התקבלו.</w:t>
      </w:r>
    </w:p>
    <w:p w:rsidR="006E559C" w:rsidRDefault="006E559C" w:rsidP="00375DAC">
      <w:pPr>
        <w:rPr>
          <w:rtl/>
          <w:lang w:eastAsia="he-IL"/>
        </w:rPr>
      </w:pPr>
    </w:p>
    <w:p w:rsidR="006E559C" w:rsidRDefault="006E559C" w:rsidP="00375DAC">
      <w:pPr>
        <w:rPr>
          <w:rtl/>
          <w:lang w:eastAsia="he-IL"/>
        </w:rPr>
      </w:pPr>
      <w:r>
        <w:rPr>
          <w:rFonts w:hint="cs"/>
          <w:rtl/>
          <w:lang w:eastAsia="he-IL"/>
        </w:rPr>
        <w:t xml:space="preserve"> כעת נצביע על הסתייגויות שמשמעותן הפחתת תקציב.</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106</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6E559C" w:rsidRDefault="006E559C" w:rsidP="00375DAC">
      <w:pPr>
        <w:pStyle w:val="--"/>
        <w:keepNext/>
        <w:rPr>
          <w:rtl/>
        </w:rPr>
      </w:pPr>
      <w:r>
        <w:rPr>
          <w:rtl/>
        </w:rPr>
        <w:t>נגד –</w:t>
      </w:r>
      <w:r>
        <w:rPr>
          <w:rFonts w:hint="cs"/>
          <w:rtl/>
        </w:rPr>
        <w:t xml:space="preserve"> 63</w:t>
      </w:r>
      <w:r>
        <w:rPr>
          <w:rtl/>
        </w:rPr>
        <w:t xml:space="preserve"> </w:t>
      </w:r>
    </w:p>
    <w:p w:rsidR="006E559C" w:rsidRDefault="006E559C" w:rsidP="00375DAC">
      <w:pPr>
        <w:pStyle w:val="--"/>
        <w:keepNext/>
        <w:rPr>
          <w:rtl/>
        </w:rPr>
      </w:pPr>
      <w:r>
        <w:rPr>
          <w:rtl/>
        </w:rPr>
        <w:t xml:space="preserve">נמנעים – </w:t>
      </w:r>
      <w:r>
        <w:rPr>
          <w:rFonts w:hint="cs"/>
          <w:rtl/>
        </w:rPr>
        <w:t>אין</w:t>
      </w:r>
      <w:bookmarkStart w:id="16135" w:name="_ETM_Q94_321200"/>
      <w:bookmarkEnd w:id="16135"/>
    </w:p>
    <w:p w:rsidR="006E559C" w:rsidRDefault="006E559C" w:rsidP="00375DAC">
      <w:pPr>
        <w:pStyle w:val="af2"/>
      </w:pPr>
      <w:bookmarkStart w:id="16136" w:name="_ETM_Q94_321275"/>
      <w:bookmarkEnd w:id="16136"/>
      <w:r>
        <w:rPr>
          <w:rFonts w:hint="cs"/>
          <w:rtl/>
        </w:rPr>
        <w:t xml:space="preserve">ההסתייגויות לסעיף 30 </w:t>
      </w:r>
      <w:bookmarkStart w:id="16137" w:name="_ETM_Q94_325953"/>
      <w:bookmarkEnd w:id="16137"/>
      <w:r>
        <w:rPr>
          <w:rFonts w:hint="cs"/>
          <w:rtl/>
        </w:rPr>
        <w:t>בדבר הפחתת תקציב לא נתקבלו.</w:t>
      </w:r>
    </w:p>
    <w:p w:rsidR="006E559C" w:rsidRDefault="006E559C" w:rsidP="00375DAC">
      <w:pPr>
        <w:rPr>
          <w:rtl/>
          <w:lang w:eastAsia="he-IL"/>
        </w:rPr>
      </w:pPr>
    </w:p>
    <w:p w:rsidR="006E559C" w:rsidRDefault="006E559C" w:rsidP="00375DAC">
      <w:pPr>
        <w:pStyle w:val="af6"/>
        <w:keepNext/>
        <w:rPr>
          <w:rtl/>
        </w:rPr>
      </w:pPr>
      <w:r w:rsidRPr="00732EAC">
        <w:rPr>
          <w:rStyle w:val="TagStyle"/>
          <w:rtl/>
        </w:rPr>
        <w:t xml:space="preserve"> &lt;&lt; יור &gt;&gt; </w:t>
      </w:r>
      <w:r>
        <w:rPr>
          <w:rtl/>
        </w:rPr>
        <w:t>היו"ר אמיר אוחנה:</w:t>
      </w:r>
      <w:r w:rsidRPr="00732EAC">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51 בעד, 63 נגד. ההסתייגויות לא התקבלו.</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 לכן </w:t>
      </w:r>
      <w:bookmarkStart w:id="16138" w:name="_ETM_Q94_332303"/>
      <w:bookmarkEnd w:id="16138"/>
      <w:r>
        <w:rPr>
          <w:rFonts w:hint="cs"/>
          <w:rtl/>
          <w:lang w:eastAsia="he-IL"/>
        </w:rPr>
        <w:t xml:space="preserve">נעבור להצביע על סעיף תקציבי 30 </w:t>
      </w:r>
      <w:r w:rsidR="00DB7CFB">
        <w:rPr>
          <w:rFonts w:hint="eastAsia"/>
          <w:rtl/>
          <w:lang w:eastAsia="he-IL"/>
        </w:rPr>
        <w:t>–</w:t>
      </w:r>
      <w:r w:rsidR="00DB7CFB">
        <w:rPr>
          <w:rFonts w:hint="cs"/>
          <w:rtl/>
          <w:lang w:eastAsia="he-IL"/>
        </w:rPr>
        <w:t xml:space="preserve"> </w:t>
      </w:r>
      <w:r>
        <w:rPr>
          <w:rFonts w:hint="cs"/>
          <w:rtl/>
          <w:lang w:eastAsia="he-IL"/>
        </w:rPr>
        <w:t>משרד העלייה והקליטה, לשנת הכספים 2026, כהצעת הוועדה. הצבעה.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107</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w:t>
      </w:r>
      <w:bookmarkStart w:id="16139" w:name="_ETM_Q94_344923"/>
      <w:bookmarkEnd w:id="16139"/>
      <w:r>
        <w:rPr>
          <w:rFonts w:hint="cs"/>
          <w:rtl/>
        </w:rPr>
        <w:t xml:space="preserve">30, כהצעת הוועדה </w:t>
      </w:r>
      <w:r>
        <w:rPr>
          <w:rtl/>
        </w:rPr>
        <w:t xml:space="preserve">– </w:t>
      </w:r>
      <w:r>
        <w:rPr>
          <w:rFonts w:hint="cs"/>
          <w:rtl/>
        </w:rPr>
        <w:t>62</w:t>
      </w:r>
    </w:p>
    <w:p w:rsidR="006E559C" w:rsidRDefault="006E559C" w:rsidP="00375DAC">
      <w:pPr>
        <w:pStyle w:val="--"/>
        <w:keepNext/>
        <w:rPr>
          <w:rtl/>
        </w:rPr>
      </w:pPr>
      <w:r>
        <w:rPr>
          <w:rtl/>
        </w:rPr>
        <w:t>נגד –</w:t>
      </w:r>
      <w:r>
        <w:rPr>
          <w:rFonts w:hint="cs"/>
          <w:rtl/>
        </w:rPr>
        <w:t xml:space="preserve"> 55</w:t>
      </w:r>
    </w:p>
    <w:p w:rsidR="006E559C" w:rsidRDefault="006E559C" w:rsidP="00375DAC">
      <w:pPr>
        <w:pStyle w:val="--"/>
        <w:keepNext/>
        <w:rPr>
          <w:rtl/>
        </w:rPr>
      </w:pPr>
      <w:r>
        <w:rPr>
          <w:rtl/>
        </w:rPr>
        <w:t xml:space="preserve">נמנעים – </w:t>
      </w:r>
      <w:r>
        <w:rPr>
          <w:rFonts w:hint="cs"/>
          <w:rtl/>
        </w:rPr>
        <w:t>אין</w:t>
      </w:r>
      <w:bookmarkStart w:id="16140" w:name="_ETM_Q94_351211"/>
      <w:bookmarkEnd w:id="16140"/>
    </w:p>
    <w:p w:rsidR="006E559C" w:rsidRPr="000D0456" w:rsidRDefault="006E559C" w:rsidP="00375DAC">
      <w:pPr>
        <w:pStyle w:val="af2"/>
        <w:rPr>
          <w:rtl/>
        </w:rPr>
      </w:pPr>
      <w:bookmarkStart w:id="16141" w:name="_ETM_Q94_351280"/>
      <w:bookmarkEnd w:id="16141"/>
      <w:r w:rsidRPr="000D0456">
        <w:rPr>
          <w:rFonts w:hint="cs"/>
          <w:rtl/>
        </w:rPr>
        <w:t>סעיף 30, כהצעת הוועדה, נתקבל.</w:t>
      </w:r>
    </w:p>
    <w:p w:rsidR="006E559C" w:rsidRDefault="006E559C" w:rsidP="00375DAC">
      <w:pPr>
        <w:rPr>
          <w:rtl/>
          <w:lang w:eastAsia="he-IL"/>
        </w:rPr>
      </w:pPr>
    </w:p>
    <w:p w:rsidR="006E559C" w:rsidRDefault="006E559C" w:rsidP="00375DAC">
      <w:pPr>
        <w:pStyle w:val="af6"/>
        <w:keepNext/>
        <w:rPr>
          <w:rtl/>
        </w:rPr>
      </w:pPr>
      <w:r w:rsidRPr="003F789A">
        <w:rPr>
          <w:rStyle w:val="TagStyle"/>
          <w:rtl/>
        </w:rPr>
        <w:t xml:space="preserve"> &lt;&lt; יור &gt;&gt; </w:t>
      </w:r>
      <w:r>
        <w:rPr>
          <w:rtl/>
        </w:rPr>
        <w:t>היו"ר אמיר אוחנה:</w:t>
      </w:r>
      <w:r w:rsidRPr="003F789A">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DB7CFB">
      <w:pPr>
        <w:rPr>
          <w:rtl/>
          <w:lang w:eastAsia="he-IL"/>
        </w:rPr>
      </w:pPr>
      <w:r>
        <w:rPr>
          <w:rFonts w:hint="cs"/>
          <w:rtl/>
          <w:lang w:eastAsia="he-IL"/>
        </w:rPr>
        <w:t>62 בעד, 55</w:t>
      </w:r>
      <w:bookmarkStart w:id="16142" w:name="_ETM_Q94_356538"/>
      <w:bookmarkEnd w:id="16142"/>
      <w:r>
        <w:rPr>
          <w:rFonts w:hint="cs"/>
          <w:rtl/>
          <w:lang w:eastAsia="he-IL"/>
        </w:rPr>
        <w:t xml:space="preserve"> נגד. אני קובע כי סעיף תקציבי 30 </w:t>
      </w:r>
      <w:r w:rsidR="00DB7CFB">
        <w:rPr>
          <w:rFonts w:hint="eastAsia"/>
          <w:rtl/>
          <w:lang w:eastAsia="he-IL"/>
        </w:rPr>
        <w:t>–</w:t>
      </w:r>
      <w:r w:rsidR="00DB7CFB">
        <w:rPr>
          <w:rFonts w:hint="cs"/>
          <w:rtl/>
          <w:lang w:eastAsia="he-IL"/>
        </w:rPr>
        <w:t xml:space="preserve"> </w:t>
      </w:r>
      <w:r>
        <w:rPr>
          <w:rFonts w:hint="cs"/>
          <w:rtl/>
          <w:lang w:eastAsia="he-IL"/>
        </w:rPr>
        <w:t xml:space="preserve">משרד העלייה והקליטה, לשנת הכספים 2026, כהצעת הוועדה התקבל. </w:t>
      </w:r>
    </w:p>
    <w:p w:rsidR="006E559C" w:rsidRDefault="006E559C" w:rsidP="00375DAC">
      <w:pPr>
        <w:rPr>
          <w:rtl/>
          <w:lang w:eastAsia="he-IL"/>
        </w:rPr>
      </w:pPr>
    </w:p>
    <w:p w:rsidR="006E559C" w:rsidRDefault="006E559C" w:rsidP="00DB7CFB">
      <w:pPr>
        <w:rPr>
          <w:rtl/>
          <w:lang w:eastAsia="he-IL"/>
        </w:rPr>
      </w:pPr>
      <w:r>
        <w:rPr>
          <w:rFonts w:hint="cs"/>
          <w:rtl/>
          <w:lang w:eastAsia="he-IL"/>
        </w:rPr>
        <w:t>נעבור להצביע על הסתייגויות לסעיף</w:t>
      </w:r>
      <w:bookmarkStart w:id="16143" w:name="_ETM_Q94_367278"/>
      <w:bookmarkEnd w:id="16143"/>
      <w:r>
        <w:rPr>
          <w:rFonts w:hint="cs"/>
          <w:rtl/>
          <w:lang w:eastAsia="he-IL"/>
        </w:rPr>
        <w:t xml:space="preserve"> 31 </w:t>
      </w:r>
      <w:r w:rsidR="00DB7CFB">
        <w:rPr>
          <w:rFonts w:hint="eastAsia"/>
          <w:rtl/>
          <w:lang w:eastAsia="he-IL"/>
        </w:rPr>
        <w:t>–</w:t>
      </w:r>
      <w:r w:rsidR="00DB7CFB">
        <w:rPr>
          <w:rFonts w:hint="cs"/>
          <w:rtl/>
          <w:lang w:eastAsia="he-IL"/>
        </w:rPr>
        <w:t xml:space="preserve"> </w:t>
      </w:r>
      <w:r>
        <w:rPr>
          <w:rFonts w:hint="cs"/>
          <w:rtl/>
          <w:lang w:eastAsia="he-IL"/>
        </w:rPr>
        <w:t>הוצאות ביטחוניות שונות לשנת הכספים 2026. תחילה נצביע על הסתייגויות שמשמעותן תוספת תקציב – כעת.</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108</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43</w:t>
      </w:r>
    </w:p>
    <w:p w:rsidR="006E559C" w:rsidRDefault="006E559C" w:rsidP="00375DAC">
      <w:pPr>
        <w:pStyle w:val="--"/>
        <w:keepNext/>
        <w:rPr>
          <w:rtl/>
        </w:rPr>
      </w:pPr>
      <w:r>
        <w:rPr>
          <w:rtl/>
        </w:rPr>
        <w:t>נגד –</w:t>
      </w:r>
      <w:r>
        <w:rPr>
          <w:rFonts w:hint="cs"/>
          <w:rtl/>
        </w:rPr>
        <w:t xml:space="preserve"> 68</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r>
        <w:rPr>
          <w:rFonts w:hint="cs"/>
          <w:rtl/>
        </w:rPr>
        <w:t>ההסתייגויות לסעיף 31 בדבר תוספת תקציב לא נתקבלו.</w:t>
      </w:r>
    </w:p>
    <w:p w:rsidR="006E559C" w:rsidRPr="00B91C0F" w:rsidRDefault="006E559C" w:rsidP="00DB7CFB">
      <w:pPr>
        <w:rPr>
          <w:rtl/>
          <w:lang w:eastAsia="he-IL"/>
        </w:rPr>
      </w:pPr>
    </w:p>
    <w:p w:rsidR="006E559C" w:rsidRDefault="006E559C" w:rsidP="00375DAC">
      <w:pPr>
        <w:pStyle w:val="af6"/>
        <w:keepNext/>
        <w:rPr>
          <w:rtl/>
        </w:rPr>
      </w:pPr>
      <w:r w:rsidRPr="003F789A">
        <w:rPr>
          <w:rStyle w:val="TagStyle"/>
          <w:rtl/>
        </w:rPr>
        <w:t xml:space="preserve"> &lt;&lt; יור &gt;&gt; </w:t>
      </w:r>
      <w:r>
        <w:rPr>
          <w:rtl/>
        </w:rPr>
        <w:t>היו"ר אמיר אוחנה:</w:t>
      </w:r>
      <w:r w:rsidRPr="003F789A">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43 בעד, </w:t>
      </w:r>
      <w:bookmarkStart w:id="16144" w:name="_ETM_Q94_392645"/>
      <w:bookmarkEnd w:id="16144"/>
      <w:r>
        <w:rPr>
          <w:rFonts w:hint="cs"/>
          <w:rtl/>
          <w:lang w:eastAsia="he-IL"/>
        </w:rPr>
        <w:t>68 נגד וחמישה נוכחים. אני קובע כי ההסתייגויות לא התקבלו.</w:t>
      </w:r>
    </w:p>
    <w:p w:rsidR="006E559C" w:rsidRDefault="006E559C" w:rsidP="00375DAC">
      <w:pPr>
        <w:rPr>
          <w:rtl/>
          <w:lang w:eastAsia="he-IL"/>
        </w:rPr>
      </w:pPr>
    </w:p>
    <w:p w:rsidR="006E559C" w:rsidRDefault="006E559C" w:rsidP="00375DAC">
      <w:pPr>
        <w:rPr>
          <w:rtl/>
          <w:lang w:eastAsia="he-IL"/>
        </w:rPr>
      </w:pPr>
      <w:r>
        <w:rPr>
          <w:rFonts w:hint="cs"/>
          <w:rtl/>
          <w:lang w:eastAsia="he-IL"/>
        </w:rPr>
        <w:t xml:space="preserve">כעת נצביע על הסתייגויות שמשמעותן הפחתת תקציב. </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109</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45</w:t>
      </w:r>
    </w:p>
    <w:p w:rsidR="006E559C" w:rsidRDefault="006E559C" w:rsidP="00375DAC">
      <w:pPr>
        <w:pStyle w:val="--"/>
        <w:keepNext/>
        <w:rPr>
          <w:rtl/>
        </w:rPr>
      </w:pPr>
      <w:r>
        <w:rPr>
          <w:rtl/>
        </w:rPr>
        <w:t>נגד –</w:t>
      </w:r>
      <w:r>
        <w:rPr>
          <w:rFonts w:hint="cs"/>
          <w:rtl/>
        </w:rPr>
        <w:t xml:space="preserve"> 64</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bookmarkStart w:id="16145" w:name="_ETM_Q94_406883"/>
      <w:bookmarkStart w:id="16146" w:name="_ETM_Q94_406942"/>
      <w:bookmarkEnd w:id="16145"/>
      <w:bookmarkEnd w:id="16146"/>
      <w:r>
        <w:rPr>
          <w:rFonts w:hint="cs"/>
          <w:rtl/>
        </w:rPr>
        <w:t>ההסתייגויות לסעיף 31 בדבר הפחתת תקציב לא נתקבלו.</w:t>
      </w:r>
    </w:p>
    <w:p w:rsidR="006E559C" w:rsidRPr="00B91C0F" w:rsidRDefault="006E559C" w:rsidP="00375DAC">
      <w:pPr>
        <w:rPr>
          <w:rtl/>
          <w:lang w:eastAsia="he-IL"/>
        </w:rPr>
      </w:pPr>
    </w:p>
    <w:p w:rsidR="006E559C" w:rsidRDefault="006E559C" w:rsidP="00375DAC">
      <w:pPr>
        <w:pStyle w:val="af6"/>
        <w:keepNext/>
        <w:rPr>
          <w:rtl/>
        </w:rPr>
      </w:pPr>
      <w:r w:rsidRPr="003F789A">
        <w:rPr>
          <w:rStyle w:val="TagStyle"/>
          <w:rtl/>
        </w:rPr>
        <w:t xml:space="preserve"> &lt;&lt; יור &gt;&gt; </w:t>
      </w:r>
      <w:r>
        <w:rPr>
          <w:rtl/>
        </w:rPr>
        <w:t>היו"ר אמיר אוחנה:</w:t>
      </w:r>
      <w:r w:rsidRPr="003F789A">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45 בעד, 64 </w:t>
      </w:r>
      <w:bookmarkStart w:id="16147" w:name="_ETM_Q94_415303"/>
      <w:bookmarkEnd w:id="16147"/>
      <w:r>
        <w:rPr>
          <w:rFonts w:hint="cs"/>
          <w:rtl/>
          <w:lang w:eastAsia="he-IL"/>
        </w:rPr>
        <w:t>נגד, שבעה נוכחים. גם ההסתייגויות הללו לא התקבלו.</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 לכן נעבור</w:t>
      </w:r>
      <w:bookmarkStart w:id="16148" w:name="_ETM_Q94_421548"/>
      <w:bookmarkEnd w:id="16148"/>
      <w:r>
        <w:rPr>
          <w:rFonts w:hint="cs"/>
          <w:rtl/>
          <w:lang w:eastAsia="he-IL"/>
        </w:rPr>
        <w:t xml:space="preserve"> להצביע על סעיף תקציבי 31 </w:t>
      </w:r>
      <w:r w:rsidR="00DB7CFB">
        <w:rPr>
          <w:rFonts w:hint="eastAsia"/>
          <w:rtl/>
          <w:lang w:eastAsia="he-IL"/>
        </w:rPr>
        <w:t>–</w:t>
      </w:r>
      <w:r w:rsidR="00DB7CFB">
        <w:rPr>
          <w:rFonts w:hint="cs"/>
          <w:rtl/>
          <w:lang w:eastAsia="he-IL"/>
        </w:rPr>
        <w:t xml:space="preserve"> </w:t>
      </w:r>
      <w:r>
        <w:rPr>
          <w:rFonts w:hint="cs"/>
          <w:rtl/>
          <w:lang w:eastAsia="he-IL"/>
        </w:rPr>
        <w:t>הוצאות ביטחוניות שונות, לשנת הכספים 2026, כהצעת הוועדה.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110</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31, כהצעת הוועדה </w:t>
      </w:r>
      <w:r>
        <w:rPr>
          <w:rtl/>
        </w:rPr>
        <w:t xml:space="preserve">– </w:t>
      </w:r>
      <w:r>
        <w:rPr>
          <w:rFonts w:hint="cs"/>
          <w:rtl/>
        </w:rPr>
        <w:t>62</w:t>
      </w:r>
    </w:p>
    <w:p w:rsidR="006E559C" w:rsidRDefault="006E559C" w:rsidP="00375DAC">
      <w:pPr>
        <w:pStyle w:val="--"/>
        <w:keepNext/>
        <w:rPr>
          <w:rtl/>
        </w:rPr>
      </w:pPr>
      <w:r>
        <w:rPr>
          <w:rtl/>
        </w:rPr>
        <w:t>נגד –</w:t>
      </w:r>
      <w:r>
        <w:rPr>
          <w:rFonts w:hint="cs"/>
          <w:rtl/>
        </w:rPr>
        <w:t xml:space="preserve"> 54</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r>
        <w:rPr>
          <w:rFonts w:hint="cs"/>
          <w:rtl/>
        </w:rPr>
        <w:t>סעיף 31, כהצעת הוועדה, נתקבל.</w:t>
      </w:r>
    </w:p>
    <w:p w:rsidR="006E559C" w:rsidRPr="0020316A" w:rsidRDefault="006E559C" w:rsidP="00375DAC">
      <w:pPr>
        <w:rPr>
          <w:rtl/>
        </w:rPr>
      </w:pPr>
    </w:p>
    <w:p w:rsidR="006E559C" w:rsidRDefault="006E559C" w:rsidP="00375DAC">
      <w:pPr>
        <w:pStyle w:val="af6"/>
        <w:keepNext/>
        <w:rPr>
          <w:rtl/>
        </w:rPr>
      </w:pPr>
      <w:r w:rsidRPr="008425A8">
        <w:rPr>
          <w:rStyle w:val="TagStyle"/>
          <w:rtl/>
        </w:rPr>
        <w:t xml:space="preserve"> &lt;&lt; יור &gt;&gt; </w:t>
      </w:r>
      <w:r>
        <w:rPr>
          <w:rtl/>
        </w:rPr>
        <w:t>היו"ר אמיר אוחנה:</w:t>
      </w:r>
      <w:r w:rsidRPr="008425A8">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62 בעד, 54 נגד. אני קובע כי סעיף תקציבי 31, הוצאות ביטחוניות שונות, </w:t>
      </w:r>
      <w:bookmarkStart w:id="16149" w:name="_ETM_Q94_449881"/>
      <w:bookmarkEnd w:id="16149"/>
      <w:r>
        <w:rPr>
          <w:rFonts w:hint="cs"/>
          <w:rtl/>
          <w:lang w:eastAsia="he-IL"/>
        </w:rPr>
        <w:t>לשנת הכספים 2026, כהצעת הוועדה</w:t>
      </w:r>
      <w:r w:rsidR="00DB7CFB">
        <w:rPr>
          <w:rFonts w:hint="cs"/>
          <w:rtl/>
          <w:lang w:eastAsia="he-IL"/>
        </w:rPr>
        <w:t>,</w:t>
      </w:r>
      <w:r>
        <w:rPr>
          <w:rFonts w:hint="cs"/>
          <w:rtl/>
          <w:lang w:eastAsia="he-IL"/>
        </w:rPr>
        <w:t xml:space="preserve"> התקבל. </w:t>
      </w:r>
      <w:bookmarkStart w:id="16150" w:name="_ETM_Q94_454521"/>
      <w:bookmarkEnd w:id="16150"/>
    </w:p>
    <w:p w:rsidR="006E559C" w:rsidRDefault="006E559C" w:rsidP="00375DAC">
      <w:pPr>
        <w:rPr>
          <w:rtl/>
          <w:lang w:eastAsia="he-IL"/>
        </w:rPr>
      </w:pPr>
      <w:bookmarkStart w:id="16151" w:name="_ETM_Q94_454564"/>
      <w:bookmarkEnd w:id="16151"/>
    </w:p>
    <w:p w:rsidR="006E559C" w:rsidRDefault="006E559C" w:rsidP="00DB7CFB">
      <w:pPr>
        <w:rPr>
          <w:rtl/>
          <w:lang w:eastAsia="he-IL"/>
        </w:rPr>
      </w:pPr>
      <w:bookmarkStart w:id="16152" w:name="_ETM_Q94_454649"/>
      <w:bookmarkStart w:id="16153" w:name="_ETM_Q94_454699"/>
      <w:bookmarkEnd w:id="16152"/>
      <w:bookmarkEnd w:id="16153"/>
      <w:r>
        <w:rPr>
          <w:rFonts w:hint="cs"/>
          <w:rtl/>
          <w:lang w:eastAsia="he-IL"/>
        </w:rPr>
        <w:t xml:space="preserve">כעת נעבור להצביע על הסתייגויות לסעיף 33 </w:t>
      </w:r>
      <w:r w:rsidR="00DB7CFB">
        <w:rPr>
          <w:rFonts w:hint="eastAsia"/>
          <w:rtl/>
          <w:lang w:eastAsia="he-IL"/>
        </w:rPr>
        <w:t>–</w:t>
      </w:r>
      <w:r w:rsidR="00DB7CFB">
        <w:rPr>
          <w:rFonts w:hint="cs"/>
          <w:rtl/>
          <w:lang w:eastAsia="he-IL"/>
        </w:rPr>
        <w:t xml:space="preserve"> </w:t>
      </w:r>
      <w:r>
        <w:rPr>
          <w:rFonts w:hint="cs"/>
          <w:rtl/>
          <w:lang w:eastAsia="he-IL"/>
        </w:rPr>
        <w:t>משרד החקלאות, לשנת הכספים 2026. תחילה נצביע על הסתייגויות שמשמעותן תוספת תקציב. הצבעה כעת.</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111</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6E559C" w:rsidRDefault="006E559C" w:rsidP="00375DAC">
      <w:pPr>
        <w:pStyle w:val="--"/>
        <w:keepNext/>
        <w:rPr>
          <w:rtl/>
        </w:rPr>
      </w:pPr>
      <w:r>
        <w:rPr>
          <w:rtl/>
        </w:rPr>
        <w:t>נגד –</w:t>
      </w:r>
      <w:r>
        <w:rPr>
          <w:rFonts w:hint="cs"/>
          <w:rtl/>
        </w:rPr>
        <w:t xml:space="preserve"> 63</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r>
        <w:rPr>
          <w:rFonts w:hint="cs"/>
          <w:rtl/>
        </w:rPr>
        <w:t>ההסתייגויות לסעיף 33 בדבר תוספת תקציב לא נתקבלו.</w:t>
      </w:r>
    </w:p>
    <w:p w:rsidR="006E559C" w:rsidRDefault="006E559C" w:rsidP="00375DAC">
      <w:pPr>
        <w:rPr>
          <w:rtl/>
          <w:lang w:eastAsia="he-IL"/>
        </w:rPr>
      </w:pPr>
    </w:p>
    <w:p w:rsidR="006E559C" w:rsidRDefault="006E559C" w:rsidP="00375DAC">
      <w:pPr>
        <w:pStyle w:val="af6"/>
        <w:keepNext/>
        <w:rPr>
          <w:rtl/>
        </w:rPr>
      </w:pPr>
      <w:r w:rsidRPr="001A3AC3">
        <w:rPr>
          <w:rStyle w:val="TagStyle"/>
          <w:rtl/>
        </w:rPr>
        <w:t xml:space="preserve"> &lt;&lt; יור &gt;&gt; </w:t>
      </w:r>
      <w:r>
        <w:rPr>
          <w:rtl/>
        </w:rPr>
        <w:t>היו"ר אמיר אוחנה:</w:t>
      </w:r>
      <w:r w:rsidRPr="001A3AC3">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53 בעד, 63 נגד. </w:t>
      </w:r>
      <w:bookmarkStart w:id="16154" w:name="_ETM_Q94_482703"/>
      <w:bookmarkEnd w:id="16154"/>
      <w:r>
        <w:rPr>
          <w:rFonts w:hint="cs"/>
          <w:rtl/>
          <w:lang w:eastAsia="he-IL"/>
        </w:rPr>
        <w:t>ההסתייגויות לא התקבלו.</w:t>
      </w:r>
    </w:p>
    <w:p w:rsidR="006E559C" w:rsidRDefault="006E559C" w:rsidP="00375DAC">
      <w:pPr>
        <w:rPr>
          <w:rtl/>
          <w:lang w:eastAsia="he-IL"/>
        </w:rPr>
      </w:pPr>
    </w:p>
    <w:p w:rsidR="006E559C" w:rsidRDefault="006E559C" w:rsidP="00375DAC">
      <w:pPr>
        <w:rPr>
          <w:rtl/>
          <w:lang w:eastAsia="he-IL"/>
        </w:rPr>
      </w:pPr>
      <w:r>
        <w:rPr>
          <w:rFonts w:hint="cs"/>
          <w:rtl/>
          <w:lang w:eastAsia="he-IL"/>
        </w:rPr>
        <w:t>כעת נעבור להצביע על הסתייגויות שמשמעותן הפחתת תקציב. הצבעה.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112</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 xml:space="preserve">52 </w:t>
      </w:r>
    </w:p>
    <w:p w:rsidR="006E559C" w:rsidRDefault="006E559C" w:rsidP="00375DAC">
      <w:pPr>
        <w:pStyle w:val="--"/>
        <w:keepNext/>
        <w:rPr>
          <w:rtl/>
        </w:rPr>
      </w:pPr>
      <w:r>
        <w:rPr>
          <w:rtl/>
        </w:rPr>
        <w:t xml:space="preserve">נגד – </w:t>
      </w:r>
      <w:r>
        <w:rPr>
          <w:rFonts w:hint="cs"/>
          <w:rtl/>
        </w:rPr>
        <w:t>64</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bookmarkStart w:id="16155" w:name="_ETM_Q94_491362"/>
      <w:bookmarkStart w:id="16156" w:name="_ETM_Q94_491418"/>
      <w:bookmarkEnd w:id="16155"/>
      <w:bookmarkEnd w:id="16156"/>
      <w:r>
        <w:rPr>
          <w:rFonts w:hint="cs"/>
          <w:rtl/>
        </w:rPr>
        <w:t>ההסתייגויות לסעיף 33 בדבר הפחתת תקציב לא נתקבלו.</w:t>
      </w:r>
    </w:p>
    <w:p w:rsidR="006E559C" w:rsidRDefault="006E559C" w:rsidP="00375DAC">
      <w:pPr>
        <w:rPr>
          <w:rtl/>
          <w:lang w:eastAsia="he-IL"/>
        </w:rPr>
      </w:pPr>
    </w:p>
    <w:p w:rsidR="006E559C" w:rsidRDefault="006E559C" w:rsidP="00375DAC">
      <w:pPr>
        <w:pStyle w:val="af6"/>
        <w:keepNext/>
        <w:rPr>
          <w:rtl/>
        </w:rPr>
      </w:pPr>
      <w:r w:rsidRPr="001A3AC3">
        <w:rPr>
          <w:rStyle w:val="TagStyle"/>
          <w:rtl/>
        </w:rPr>
        <w:t xml:space="preserve"> &lt;&lt; יור &gt;&gt; </w:t>
      </w:r>
      <w:r>
        <w:rPr>
          <w:rtl/>
        </w:rPr>
        <w:t>היו"ר אמיר אוחנה:</w:t>
      </w:r>
      <w:r w:rsidRPr="001A3AC3">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52 בעד, 64 נגד. אני </w:t>
      </w:r>
      <w:bookmarkStart w:id="16157" w:name="_ETM_Q94_503995"/>
      <w:bookmarkEnd w:id="16157"/>
      <w:r>
        <w:rPr>
          <w:rFonts w:hint="cs"/>
          <w:rtl/>
          <w:lang w:eastAsia="he-IL"/>
        </w:rPr>
        <w:t>קובע כי ההסתייגויות לא התקבלו.</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לכן נעבור להצביע על סעיף תקציבי 33 </w:t>
      </w:r>
      <w:r w:rsidR="00DB7CFB">
        <w:rPr>
          <w:rFonts w:hint="eastAsia"/>
          <w:rtl/>
          <w:lang w:eastAsia="he-IL"/>
        </w:rPr>
        <w:t>–</w:t>
      </w:r>
      <w:r w:rsidR="00DB7CFB">
        <w:rPr>
          <w:rFonts w:hint="cs"/>
          <w:rtl/>
          <w:lang w:eastAsia="he-IL"/>
        </w:rPr>
        <w:t xml:space="preserve"> </w:t>
      </w:r>
      <w:r>
        <w:rPr>
          <w:rFonts w:hint="cs"/>
          <w:rtl/>
          <w:lang w:eastAsia="he-IL"/>
        </w:rPr>
        <w:t>משרד החקלאות, לשנת הכספים 2026, כהצעת הוועדה. הצבעה.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113</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33, כהצעת הוועדה </w:t>
      </w:r>
      <w:r>
        <w:rPr>
          <w:rtl/>
        </w:rPr>
        <w:t xml:space="preserve">– </w:t>
      </w:r>
      <w:r>
        <w:rPr>
          <w:rFonts w:hint="cs"/>
          <w:rtl/>
        </w:rPr>
        <w:t>62</w:t>
      </w:r>
    </w:p>
    <w:p w:rsidR="006E559C" w:rsidRDefault="006E559C" w:rsidP="00375DAC">
      <w:pPr>
        <w:pStyle w:val="--"/>
        <w:keepNext/>
        <w:rPr>
          <w:rtl/>
        </w:rPr>
      </w:pPr>
      <w:r>
        <w:rPr>
          <w:rtl/>
        </w:rPr>
        <w:t>נגד –</w:t>
      </w:r>
      <w:r>
        <w:rPr>
          <w:rFonts w:hint="cs"/>
          <w:rtl/>
        </w:rPr>
        <w:t xml:space="preserve"> 55</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r>
        <w:rPr>
          <w:rFonts w:hint="cs"/>
          <w:rtl/>
        </w:rPr>
        <w:t>סעיף 33, כהצ</w:t>
      </w:r>
      <w:bookmarkStart w:id="16158" w:name="_ETM_Q94_523255"/>
      <w:bookmarkEnd w:id="16158"/>
      <w:r>
        <w:rPr>
          <w:rFonts w:hint="cs"/>
          <w:rtl/>
        </w:rPr>
        <w:t>עת הוועדה, נתקבל.</w:t>
      </w:r>
    </w:p>
    <w:p w:rsidR="006E559C" w:rsidRDefault="006E559C" w:rsidP="00375DAC">
      <w:pPr>
        <w:rPr>
          <w:rtl/>
          <w:lang w:eastAsia="he-IL"/>
        </w:rPr>
      </w:pPr>
    </w:p>
    <w:p w:rsidR="006E559C" w:rsidRDefault="006E559C" w:rsidP="00375DAC">
      <w:pPr>
        <w:pStyle w:val="af6"/>
        <w:keepNext/>
        <w:rPr>
          <w:rtl/>
        </w:rPr>
      </w:pPr>
      <w:r w:rsidRPr="00A450B9">
        <w:rPr>
          <w:rStyle w:val="TagStyle"/>
          <w:rtl/>
        </w:rPr>
        <w:t xml:space="preserve"> &lt;&lt; יור &gt;&gt; </w:t>
      </w:r>
      <w:r>
        <w:rPr>
          <w:rtl/>
        </w:rPr>
        <w:t>היו"ר אמיר אוחנה:</w:t>
      </w:r>
      <w:r w:rsidRPr="00A450B9">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DB7CFB">
      <w:pPr>
        <w:rPr>
          <w:rtl/>
          <w:lang w:eastAsia="he-IL"/>
        </w:rPr>
      </w:pPr>
      <w:r>
        <w:rPr>
          <w:rFonts w:hint="cs"/>
          <w:rtl/>
          <w:lang w:eastAsia="he-IL"/>
        </w:rPr>
        <w:t xml:space="preserve">62 בעד, 55 נגד. אני קובע </w:t>
      </w:r>
      <w:bookmarkStart w:id="16159" w:name="_ETM_Q94_537039"/>
      <w:bookmarkEnd w:id="16159"/>
      <w:r>
        <w:rPr>
          <w:rFonts w:hint="cs"/>
          <w:rtl/>
          <w:lang w:eastAsia="he-IL"/>
        </w:rPr>
        <w:t xml:space="preserve">כי סעיף תקציבי 33 </w:t>
      </w:r>
      <w:r w:rsidR="00DB7CFB">
        <w:rPr>
          <w:rFonts w:hint="eastAsia"/>
          <w:rtl/>
          <w:lang w:eastAsia="he-IL"/>
        </w:rPr>
        <w:t>–</w:t>
      </w:r>
      <w:r w:rsidR="00DB7CFB">
        <w:rPr>
          <w:rFonts w:hint="cs"/>
          <w:rtl/>
          <w:lang w:eastAsia="he-IL"/>
        </w:rPr>
        <w:t xml:space="preserve"> </w:t>
      </w:r>
      <w:r>
        <w:rPr>
          <w:rFonts w:hint="cs"/>
          <w:rtl/>
          <w:lang w:eastAsia="he-IL"/>
        </w:rPr>
        <w:t>משרד החקלאות, לשנת הכספים 2026, כהצעת הוועדה</w:t>
      </w:r>
      <w:r w:rsidR="00DB7CFB">
        <w:rPr>
          <w:rFonts w:hint="cs"/>
          <w:rtl/>
          <w:lang w:eastAsia="he-IL"/>
        </w:rPr>
        <w:t>,</w:t>
      </w:r>
      <w:r>
        <w:rPr>
          <w:rFonts w:hint="cs"/>
          <w:rtl/>
          <w:lang w:eastAsia="he-IL"/>
        </w:rPr>
        <w:t xml:space="preserve"> התקבל.</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כעת נעבור להצביע על הסתייגויות לסעיף 34 </w:t>
      </w:r>
      <w:r w:rsidR="00DB7CFB">
        <w:rPr>
          <w:rFonts w:hint="eastAsia"/>
          <w:rtl/>
          <w:lang w:eastAsia="he-IL"/>
        </w:rPr>
        <w:t>–</w:t>
      </w:r>
      <w:r w:rsidR="00DB7CFB">
        <w:rPr>
          <w:rFonts w:hint="cs"/>
          <w:rtl/>
          <w:lang w:eastAsia="he-IL"/>
        </w:rPr>
        <w:t xml:space="preserve"> </w:t>
      </w:r>
      <w:r>
        <w:rPr>
          <w:rFonts w:hint="cs"/>
          <w:rtl/>
          <w:lang w:eastAsia="he-IL"/>
        </w:rPr>
        <w:t>משרד האנרגיה, לשנת הכספים 2026. תחילה נצביע על הסתייגויות שמשמעותן תוספת תקציב. הצבעה.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114</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6E559C" w:rsidRDefault="006E559C" w:rsidP="00375DAC">
      <w:pPr>
        <w:pStyle w:val="--"/>
        <w:keepNext/>
        <w:rPr>
          <w:rtl/>
        </w:rPr>
      </w:pPr>
      <w:r>
        <w:rPr>
          <w:rtl/>
        </w:rPr>
        <w:t>נגד –</w:t>
      </w:r>
      <w:r>
        <w:rPr>
          <w:rFonts w:hint="cs"/>
          <w:rtl/>
        </w:rPr>
        <w:t xml:space="preserve"> 63</w:t>
      </w:r>
      <w:r>
        <w:rPr>
          <w:rtl/>
        </w:rPr>
        <w:t xml:space="preserve"> </w:t>
      </w:r>
    </w:p>
    <w:p w:rsidR="006E559C" w:rsidRDefault="006E559C" w:rsidP="00375DAC">
      <w:pPr>
        <w:pStyle w:val="--"/>
        <w:keepNext/>
        <w:rPr>
          <w:rtl/>
        </w:rPr>
      </w:pPr>
      <w:r>
        <w:rPr>
          <w:rtl/>
        </w:rPr>
        <w:t xml:space="preserve">נמנעים – </w:t>
      </w:r>
      <w:r>
        <w:rPr>
          <w:rFonts w:hint="cs"/>
          <w:rtl/>
        </w:rPr>
        <w:t>אין</w:t>
      </w:r>
      <w:bookmarkStart w:id="16160" w:name="_ETM_Q94_562478"/>
      <w:bookmarkEnd w:id="16160"/>
    </w:p>
    <w:p w:rsidR="006E559C" w:rsidRDefault="006E559C" w:rsidP="00375DAC">
      <w:pPr>
        <w:pStyle w:val="af2"/>
      </w:pPr>
      <w:bookmarkStart w:id="16161" w:name="_ETM_Q94_562566"/>
      <w:bookmarkEnd w:id="16161"/>
      <w:r>
        <w:rPr>
          <w:rFonts w:hint="cs"/>
          <w:rtl/>
        </w:rPr>
        <w:t>ההסתייגויות לסעיף 34</w:t>
      </w:r>
      <w:bookmarkStart w:id="16162" w:name="_ETM_Q94_566670"/>
      <w:bookmarkEnd w:id="16162"/>
      <w:r>
        <w:rPr>
          <w:rFonts w:hint="cs"/>
          <w:rtl/>
        </w:rPr>
        <w:t xml:space="preserve"> בדבר תוספת תקציב לא נתקבלו.</w:t>
      </w:r>
    </w:p>
    <w:p w:rsidR="006E559C" w:rsidRDefault="006E559C" w:rsidP="00375DAC">
      <w:pPr>
        <w:rPr>
          <w:rtl/>
          <w:lang w:eastAsia="he-IL"/>
        </w:rPr>
      </w:pPr>
    </w:p>
    <w:p w:rsidR="006E559C" w:rsidRDefault="006E559C" w:rsidP="00375DAC">
      <w:pPr>
        <w:pStyle w:val="af6"/>
        <w:keepNext/>
        <w:rPr>
          <w:rtl/>
        </w:rPr>
      </w:pPr>
      <w:r w:rsidRPr="00A450B9">
        <w:rPr>
          <w:rStyle w:val="TagStyle"/>
          <w:rtl/>
        </w:rPr>
        <w:t xml:space="preserve"> &lt;&lt; יור &gt;&gt; </w:t>
      </w:r>
      <w:r>
        <w:rPr>
          <w:rtl/>
        </w:rPr>
        <w:t>היו"ר אמיר אוחנה:</w:t>
      </w:r>
      <w:r w:rsidRPr="00A450B9">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50 בעד, 63 נגד. ההסתייגויות לא התקבלו.</w:t>
      </w:r>
    </w:p>
    <w:p w:rsidR="006E559C" w:rsidRDefault="006E559C" w:rsidP="00375DAC">
      <w:pPr>
        <w:rPr>
          <w:rtl/>
          <w:lang w:eastAsia="he-IL"/>
        </w:rPr>
      </w:pPr>
    </w:p>
    <w:p w:rsidR="006E559C" w:rsidRDefault="006E559C" w:rsidP="00375DAC">
      <w:pPr>
        <w:rPr>
          <w:rtl/>
          <w:lang w:eastAsia="he-IL"/>
        </w:rPr>
      </w:pPr>
      <w:r>
        <w:rPr>
          <w:rFonts w:hint="cs"/>
          <w:rtl/>
          <w:lang w:eastAsia="he-IL"/>
        </w:rPr>
        <w:t xml:space="preserve">כעת נעבור </w:t>
      </w:r>
      <w:bookmarkStart w:id="16163" w:name="_ETM_Q94_570932"/>
      <w:bookmarkEnd w:id="16163"/>
      <w:r>
        <w:rPr>
          <w:rFonts w:hint="cs"/>
          <w:rtl/>
          <w:lang w:eastAsia="he-IL"/>
        </w:rPr>
        <w:t>להצביע על הסתייגויות שמשמעותן הפחתת תקציב. הצבעה.</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115</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ההסתייגויות </w:t>
      </w:r>
      <w:r>
        <w:rPr>
          <w:rtl/>
        </w:rPr>
        <w:t xml:space="preserve">– </w:t>
      </w:r>
      <w:r>
        <w:rPr>
          <w:rFonts w:hint="cs"/>
          <w:rtl/>
        </w:rPr>
        <w:t>49</w:t>
      </w:r>
    </w:p>
    <w:p w:rsidR="006E559C" w:rsidRDefault="006E559C" w:rsidP="00375DAC">
      <w:pPr>
        <w:pStyle w:val="--"/>
        <w:keepNext/>
        <w:rPr>
          <w:rtl/>
        </w:rPr>
      </w:pPr>
      <w:r>
        <w:rPr>
          <w:rtl/>
        </w:rPr>
        <w:t>נגד –</w:t>
      </w:r>
      <w:r>
        <w:rPr>
          <w:rFonts w:hint="cs"/>
          <w:rtl/>
        </w:rPr>
        <w:t xml:space="preserve"> 64</w:t>
      </w:r>
      <w:r>
        <w:rPr>
          <w:rtl/>
        </w:rPr>
        <w:t xml:space="preserve"> </w:t>
      </w:r>
    </w:p>
    <w:p w:rsidR="006E559C" w:rsidRDefault="006E559C" w:rsidP="00375DAC">
      <w:pPr>
        <w:pStyle w:val="--"/>
        <w:keepNext/>
        <w:rPr>
          <w:rtl/>
        </w:rPr>
      </w:pPr>
      <w:r>
        <w:rPr>
          <w:rtl/>
        </w:rPr>
        <w:t xml:space="preserve">נמנעים – </w:t>
      </w:r>
      <w:r>
        <w:rPr>
          <w:rFonts w:hint="cs"/>
          <w:rtl/>
        </w:rPr>
        <w:t>אין</w:t>
      </w:r>
      <w:bookmarkStart w:id="16164" w:name="_ETM_Q94_581827"/>
      <w:bookmarkEnd w:id="16164"/>
    </w:p>
    <w:p w:rsidR="006E559C" w:rsidRDefault="006E559C" w:rsidP="00375DAC">
      <w:pPr>
        <w:pStyle w:val="af2"/>
      </w:pPr>
      <w:bookmarkStart w:id="16165" w:name="_ETM_Q94_581885"/>
      <w:bookmarkEnd w:id="16165"/>
      <w:r>
        <w:rPr>
          <w:rFonts w:hint="cs"/>
          <w:rtl/>
        </w:rPr>
        <w:t>ההסתייגויות לסעיף 34 בדבר הפחתת תקציב לא נתקבלו.</w:t>
      </w:r>
    </w:p>
    <w:p w:rsidR="006E559C" w:rsidRDefault="006E559C" w:rsidP="00375DAC">
      <w:pPr>
        <w:rPr>
          <w:rtl/>
          <w:lang w:eastAsia="he-IL"/>
        </w:rPr>
      </w:pPr>
    </w:p>
    <w:p w:rsidR="006E559C" w:rsidRDefault="006E559C" w:rsidP="00375DAC">
      <w:pPr>
        <w:pStyle w:val="af6"/>
        <w:keepNext/>
        <w:rPr>
          <w:rtl/>
        </w:rPr>
      </w:pPr>
      <w:r w:rsidRPr="00A450B9">
        <w:rPr>
          <w:rStyle w:val="TagStyle"/>
          <w:rtl/>
        </w:rPr>
        <w:t xml:space="preserve"> &lt;&lt; יור &gt;&gt; </w:t>
      </w:r>
      <w:r>
        <w:rPr>
          <w:rtl/>
        </w:rPr>
        <w:t>היו"ר אמיר אוחנה:</w:t>
      </w:r>
      <w:r w:rsidRPr="00A450B9">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49 בעד, 64</w:t>
      </w:r>
      <w:bookmarkStart w:id="16166" w:name="_ETM_Q94_589649"/>
      <w:bookmarkEnd w:id="16166"/>
      <w:r>
        <w:rPr>
          <w:rFonts w:hint="cs"/>
          <w:rtl/>
          <w:lang w:eastAsia="he-IL"/>
        </w:rPr>
        <w:t xml:space="preserve"> נגד. גם ההסתייגויות הללו לא התקבלו.</w:t>
      </w:r>
    </w:p>
    <w:p w:rsidR="006E559C" w:rsidRDefault="006E559C" w:rsidP="00375DAC">
      <w:pPr>
        <w:rPr>
          <w:rtl/>
          <w:lang w:eastAsia="he-IL"/>
        </w:rPr>
      </w:pPr>
    </w:p>
    <w:p w:rsidR="006E559C" w:rsidRDefault="006E559C" w:rsidP="00DB7CFB">
      <w:pPr>
        <w:rPr>
          <w:rtl/>
          <w:lang w:eastAsia="he-IL"/>
        </w:rPr>
      </w:pPr>
      <w:r>
        <w:rPr>
          <w:rFonts w:hint="cs"/>
          <w:rtl/>
          <w:lang w:eastAsia="he-IL"/>
        </w:rPr>
        <w:t xml:space="preserve">לכן אנו עוברים להצביע על סעיף תקציבי 34 </w:t>
      </w:r>
      <w:r w:rsidR="00DB7CFB">
        <w:rPr>
          <w:rFonts w:hint="eastAsia"/>
          <w:rtl/>
          <w:lang w:eastAsia="he-IL"/>
        </w:rPr>
        <w:t>–</w:t>
      </w:r>
      <w:r w:rsidR="00DB7CFB">
        <w:rPr>
          <w:rFonts w:hint="cs"/>
          <w:rtl/>
          <w:lang w:eastAsia="he-IL"/>
        </w:rPr>
        <w:t xml:space="preserve"> </w:t>
      </w:r>
      <w:r>
        <w:rPr>
          <w:rFonts w:hint="cs"/>
          <w:rtl/>
          <w:lang w:eastAsia="he-IL"/>
        </w:rPr>
        <w:t xml:space="preserve">משרד האנרגיה, לשנת הכספים 2026, כהצעת הוועדה. הצבעה. </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116</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w:t>
      </w:r>
      <w:bookmarkStart w:id="16167" w:name="_ETM_Q94_603568"/>
      <w:bookmarkEnd w:id="16167"/>
      <w:r>
        <w:rPr>
          <w:rFonts w:hint="cs"/>
          <w:rtl/>
        </w:rPr>
        <w:t xml:space="preserve">34, כהצעת הוועדה </w:t>
      </w:r>
      <w:r>
        <w:rPr>
          <w:rtl/>
        </w:rPr>
        <w:t xml:space="preserve">– </w:t>
      </w:r>
      <w:r>
        <w:rPr>
          <w:rFonts w:hint="cs"/>
          <w:rtl/>
        </w:rPr>
        <w:t>62</w:t>
      </w:r>
    </w:p>
    <w:p w:rsidR="006E559C" w:rsidRDefault="006E559C" w:rsidP="00375DAC">
      <w:pPr>
        <w:pStyle w:val="--"/>
        <w:keepNext/>
        <w:rPr>
          <w:rtl/>
        </w:rPr>
      </w:pPr>
      <w:r>
        <w:rPr>
          <w:rtl/>
        </w:rPr>
        <w:t>נגד –</w:t>
      </w:r>
      <w:r>
        <w:rPr>
          <w:rFonts w:hint="cs"/>
          <w:rtl/>
        </w:rPr>
        <w:t xml:space="preserve"> 55</w:t>
      </w:r>
      <w:r>
        <w:rPr>
          <w:rtl/>
        </w:rPr>
        <w:t xml:space="preserve"> </w:t>
      </w:r>
    </w:p>
    <w:p w:rsidR="006E559C" w:rsidRDefault="006E559C" w:rsidP="00375DAC">
      <w:pPr>
        <w:pStyle w:val="--"/>
        <w:keepNext/>
        <w:rPr>
          <w:rtl/>
        </w:rPr>
      </w:pPr>
      <w:r>
        <w:rPr>
          <w:rtl/>
        </w:rPr>
        <w:t xml:space="preserve">נמנעים – </w:t>
      </w:r>
      <w:r>
        <w:rPr>
          <w:rFonts w:hint="cs"/>
          <w:rtl/>
        </w:rPr>
        <w:t>אין</w:t>
      </w:r>
      <w:bookmarkStart w:id="16168" w:name="_ETM_Q94_610240"/>
      <w:bookmarkEnd w:id="16168"/>
    </w:p>
    <w:p w:rsidR="006E559C" w:rsidRDefault="006E559C" w:rsidP="00375DAC">
      <w:pPr>
        <w:pStyle w:val="af2"/>
      </w:pPr>
      <w:bookmarkStart w:id="16169" w:name="_ETM_Q94_610331"/>
      <w:bookmarkEnd w:id="16169"/>
      <w:r>
        <w:rPr>
          <w:rFonts w:hint="cs"/>
          <w:rtl/>
        </w:rPr>
        <w:t>סעיף 34, כהצעת הוועדה, נתקבל.</w:t>
      </w:r>
    </w:p>
    <w:p w:rsidR="006E559C" w:rsidRDefault="006E559C" w:rsidP="00375DAC">
      <w:pPr>
        <w:rPr>
          <w:rtl/>
          <w:lang w:eastAsia="he-IL"/>
        </w:rPr>
      </w:pPr>
    </w:p>
    <w:p w:rsidR="006E559C" w:rsidRDefault="006E559C" w:rsidP="00375DAC">
      <w:pPr>
        <w:pStyle w:val="af6"/>
        <w:keepNext/>
        <w:rPr>
          <w:rtl/>
        </w:rPr>
      </w:pPr>
      <w:r w:rsidRPr="003E0155">
        <w:rPr>
          <w:rStyle w:val="TagStyle"/>
          <w:rtl/>
        </w:rPr>
        <w:t xml:space="preserve"> &lt;&lt; יור &gt;&gt; </w:t>
      </w:r>
      <w:r>
        <w:rPr>
          <w:rtl/>
        </w:rPr>
        <w:t>היו"ר אמיר אוחנה:</w:t>
      </w:r>
      <w:r w:rsidRPr="003E0155">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DB7CFB">
      <w:pPr>
        <w:rPr>
          <w:rtl/>
          <w:lang w:eastAsia="he-IL"/>
        </w:rPr>
      </w:pPr>
      <w:r>
        <w:rPr>
          <w:rFonts w:hint="cs"/>
          <w:rtl/>
          <w:lang w:eastAsia="he-IL"/>
        </w:rPr>
        <w:t>62 בעד, 55</w:t>
      </w:r>
      <w:bookmarkStart w:id="16170" w:name="_ETM_Q94_616805"/>
      <w:bookmarkEnd w:id="16170"/>
      <w:r>
        <w:rPr>
          <w:rFonts w:hint="cs"/>
          <w:rtl/>
          <w:lang w:eastAsia="he-IL"/>
        </w:rPr>
        <w:t xml:space="preserve"> נגד. אני קובע כי סעיף תקציבי 34 </w:t>
      </w:r>
      <w:r w:rsidR="00DB7CFB">
        <w:rPr>
          <w:rFonts w:hint="eastAsia"/>
          <w:rtl/>
          <w:lang w:eastAsia="he-IL"/>
        </w:rPr>
        <w:t>–</w:t>
      </w:r>
      <w:r w:rsidR="00DB7CFB">
        <w:rPr>
          <w:rFonts w:hint="cs"/>
          <w:rtl/>
          <w:lang w:eastAsia="he-IL"/>
        </w:rPr>
        <w:t xml:space="preserve"> </w:t>
      </w:r>
      <w:r>
        <w:rPr>
          <w:rFonts w:hint="cs"/>
          <w:rtl/>
          <w:lang w:eastAsia="he-IL"/>
        </w:rPr>
        <w:t>משרד האנרגיה, לשנת הכספים 2026, כהצעת הוועדה</w:t>
      </w:r>
      <w:r w:rsidR="00DB7CFB">
        <w:rPr>
          <w:rFonts w:hint="cs"/>
          <w:rtl/>
          <w:lang w:eastAsia="he-IL"/>
        </w:rPr>
        <w:t>,</w:t>
      </w:r>
      <w:r>
        <w:rPr>
          <w:rFonts w:hint="cs"/>
          <w:rtl/>
          <w:lang w:eastAsia="he-IL"/>
        </w:rPr>
        <w:t xml:space="preserve"> התקבל.</w:t>
      </w:r>
    </w:p>
    <w:p w:rsidR="0006531D" w:rsidRDefault="0006531D" w:rsidP="00DB7CFB">
      <w:pPr>
        <w:rPr>
          <w:rtl/>
          <w:lang w:eastAsia="he-IL"/>
        </w:rPr>
      </w:pPr>
    </w:p>
    <w:p w:rsidR="0006531D" w:rsidRDefault="0006531D" w:rsidP="0006531D">
      <w:pPr>
        <w:pStyle w:val="af5"/>
        <w:rPr>
          <w:rtl/>
        </w:rPr>
      </w:pPr>
      <w:r w:rsidRPr="00DB7CFB">
        <w:rPr>
          <w:rStyle w:val="TagStyle"/>
          <w:rtl/>
        </w:rPr>
        <w:t>&lt;&lt; קריאה &gt;&gt;</w:t>
      </w:r>
      <w:r w:rsidRPr="00DB7CFB">
        <w:rPr>
          <w:rtl/>
        </w:rPr>
        <w:t>מירב בן ארי (יש עתיד):</w:t>
      </w:r>
      <w:r>
        <w:rPr>
          <w:rStyle w:val="TagStyle"/>
          <w:rtl/>
        </w:rPr>
        <w:t xml:space="preserve"> </w:t>
      </w:r>
      <w:r w:rsidRPr="00DB7CFB">
        <w:rPr>
          <w:rStyle w:val="TagStyle"/>
          <w:rtl/>
        </w:rPr>
        <w:t xml:space="preserve">&lt;&lt; קריאה &gt;&gt; </w:t>
      </w:r>
      <w:r>
        <w:rPr>
          <w:rtl/>
        </w:rPr>
        <w:t xml:space="preserve">  </w:t>
      </w:r>
    </w:p>
    <w:p w:rsidR="0006531D" w:rsidRDefault="0006531D" w:rsidP="0006531D">
      <w:pPr>
        <w:rPr>
          <w:rtl/>
          <w:lang w:eastAsia="he-IL"/>
        </w:rPr>
      </w:pPr>
    </w:p>
    <w:p w:rsidR="0006531D" w:rsidRPr="00DB7CFB" w:rsidRDefault="0006531D" w:rsidP="0006531D">
      <w:pPr>
        <w:rPr>
          <w:rtl/>
          <w:lang w:eastAsia="he-IL"/>
        </w:rPr>
      </w:pPr>
      <w:r>
        <w:rPr>
          <w:rFonts w:hint="cs"/>
          <w:rtl/>
          <w:lang w:eastAsia="he-IL"/>
        </w:rPr>
        <w:t xml:space="preserve">- - - </w:t>
      </w:r>
    </w:p>
    <w:p w:rsidR="0006531D" w:rsidRDefault="0006531D" w:rsidP="0006531D">
      <w:pPr>
        <w:rPr>
          <w:rtl/>
        </w:rPr>
      </w:pPr>
    </w:p>
    <w:p w:rsidR="0006531D" w:rsidRDefault="0006531D" w:rsidP="0006531D">
      <w:pPr>
        <w:pStyle w:val="af6"/>
        <w:rPr>
          <w:rtl/>
        </w:rPr>
      </w:pPr>
      <w:r w:rsidRPr="00DB7CFB">
        <w:rPr>
          <w:rStyle w:val="TagStyle"/>
          <w:rtl/>
        </w:rPr>
        <w:t xml:space="preserve"> &lt;&lt; יור &gt;&gt;</w:t>
      </w:r>
      <w:r w:rsidRPr="00811098">
        <w:rPr>
          <w:rStyle w:val="TagStyle"/>
          <w:rtl/>
        </w:rPr>
        <w:t xml:space="preserve"> </w:t>
      </w:r>
      <w:r>
        <w:rPr>
          <w:rtl/>
        </w:rPr>
        <w:t>היו"ר אמיר אוחנה:</w:t>
      </w:r>
      <w:r w:rsidRPr="00811098">
        <w:rPr>
          <w:rStyle w:val="TagStyle"/>
          <w:rtl/>
        </w:rPr>
        <w:t xml:space="preserve"> </w:t>
      </w:r>
      <w:r w:rsidRPr="00DB7CFB">
        <w:rPr>
          <w:rStyle w:val="TagStyle"/>
          <w:rtl/>
        </w:rPr>
        <w:t xml:space="preserve">&lt;&lt; יור &gt;&gt; </w:t>
      </w:r>
      <w:r>
        <w:rPr>
          <w:rtl/>
        </w:rPr>
        <w:t xml:space="preserve">   </w:t>
      </w:r>
    </w:p>
    <w:p w:rsidR="0006531D" w:rsidRDefault="0006531D" w:rsidP="00DB7CFB">
      <w:pPr>
        <w:rPr>
          <w:rtl/>
          <w:lang w:eastAsia="he-IL"/>
        </w:rPr>
      </w:pPr>
    </w:p>
    <w:p w:rsidR="006E559C" w:rsidRDefault="006E559C" w:rsidP="0006531D">
      <w:pPr>
        <w:rPr>
          <w:rtl/>
          <w:lang w:eastAsia="he-IL"/>
        </w:rPr>
      </w:pPr>
      <w:r>
        <w:rPr>
          <w:rFonts w:hint="cs"/>
          <w:rtl/>
          <w:lang w:eastAsia="he-IL"/>
        </w:rPr>
        <w:t xml:space="preserve">אם כן, משהוסרו ההסתייגויות לסעיף 35, אנחנו נצביע עליו כנוסח הוועדה. סעיף תקציבי 35 </w:t>
      </w:r>
      <w:bookmarkStart w:id="16171" w:name="_ETM_Q94_645296"/>
      <w:bookmarkEnd w:id="16171"/>
      <w:r w:rsidR="0006531D">
        <w:rPr>
          <w:rFonts w:hint="eastAsia"/>
          <w:rtl/>
          <w:lang w:eastAsia="he-IL"/>
        </w:rPr>
        <w:t>–</w:t>
      </w:r>
      <w:r w:rsidR="0006531D">
        <w:rPr>
          <w:rFonts w:hint="cs"/>
          <w:rtl/>
          <w:lang w:eastAsia="he-IL"/>
        </w:rPr>
        <w:t xml:space="preserve"> </w:t>
      </w:r>
      <w:r>
        <w:rPr>
          <w:rFonts w:hint="cs"/>
          <w:rtl/>
          <w:lang w:eastAsia="he-IL"/>
        </w:rPr>
        <w:t>הוועדה לאנרגיה אטומית, לשנת הכספים 2026, כנוסח הוועדה – מצביעים.</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117</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סעיף 35 </w:t>
      </w:r>
      <w:r>
        <w:rPr>
          <w:rtl/>
        </w:rPr>
        <w:t xml:space="preserve">– </w:t>
      </w:r>
      <w:r>
        <w:rPr>
          <w:rFonts w:hint="cs"/>
          <w:rtl/>
        </w:rPr>
        <w:t>62</w:t>
      </w:r>
    </w:p>
    <w:p w:rsidR="006E559C" w:rsidRDefault="006E559C" w:rsidP="00375DAC">
      <w:pPr>
        <w:pStyle w:val="--"/>
        <w:keepNext/>
        <w:rPr>
          <w:rtl/>
        </w:rPr>
      </w:pPr>
      <w:r>
        <w:rPr>
          <w:rtl/>
        </w:rPr>
        <w:t>נגד –</w:t>
      </w:r>
      <w:r>
        <w:rPr>
          <w:rFonts w:hint="cs"/>
          <w:rtl/>
        </w:rPr>
        <w:t xml:space="preserve"> 55</w:t>
      </w:r>
      <w:r>
        <w:rPr>
          <w:rtl/>
        </w:rPr>
        <w:t xml:space="preserve"> </w:t>
      </w:r>
    </w:p>
    <w:p w:rsidR="006E559C" w:rsidRDefault="006E559C" w:rsidP="00375DAC">
      <w:pPr>
        <w:pStyle w:val="--"/>
        <w:keepNext/>
        <w:rPr>
          <w:rtl/>
        </w:rPr>
      </w:pPr>
      <w:r>
        <w:rPr>
          <w:rtl/>
        </w:rPr>
        <w:t xml:space="preserve">נמנעים – </w:t>
      </w:r>
      <w:r>
        <w:rPr>
          <w:rFonts w:hint="cs"/>
          <w:rtl/>
        </w:rPr>
        <w:t>אין</w:t>
      </w:r>
    </w:p>
    <w:p w:rsidR="006E559C" w:rsidRDefault="006E559C" w:rsidP="00375DAC">
      <w:pPr>
        <w:pStyle w:val="af2"/>
      </w:pPr>
      <w:bookmarkStart w:id="16172" w:name="_ETM_Q94_661312"/>
      <w:bookmarkStart w:id="16173" w:name="_ETM_Q94_661396"/>
      <w:bookmarkEnd w:id="16172"/>
      <w:bookmarkEnd w:id="16173"/>
      <w:r>
        <w:rPr>
          <w:rFonts w:hint="cs"/>
          <w:rtl/>
        </w:rPr>
        <w:t>סעיף 35 נתקבל.</w:t>
      </w:r>
    </w:p>
    <w:p w:rsidR="006E559C" w:rsidRDefault="006E559C" w:rsidP="00375DAC">
      <w:pPr>
        <w:rPr>
          <w:rtl/>
          <w:lang w:eastAsia="he-IL"/>
        </w:rPr>
      </w:pPr>
    </w:p>
    <w:p w:rsidR="006E559C" w:rsidRDefault="006E559C" w:rsidP="00375DAC">
      <w:pPr>
        <w:pStyle w:val="af6"/>
        <w:keepNext/>
        <w:rPr>
          <w:rtl/>
        </w:rPr>
      </w:pPr>
      <w:r w:rsidRPr="00C27879">
        <w:rPr>
          <w:rStyle w:val="TagStyle"/>
          <w:rtl/>
        </w:rPr>
        <w:t xml:space="preserve"> &lt;&lt; יור &gt;&gt; </w:t>
      </w:r>
      <w:r>
        <w:rPr>
          <w:rtl/>
        </w:rPr>
        <w:t>היו"ר אמיר אוחנה:</w:t>
      </w:r>
      <w:r w:rsidRPr="00C27879">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06531D">
      <w:pPr>
        <w:rPr>
          <w:rtl/>
          <w:lang w:eastAsia="he-IL"/>
        </w:rPr>
      </w:pPr>
      <w:r>
        <w:rPr>
          <w:rFonts w:hint="cs"/>
          <w:rtl/>
          <w:lang w:eastAsia="he-IL"/>
        </w:rPr>
        <w:t xml:space="preserve">62 בעד, 55 נגד. אני קובע כי סעיף תקציבי 35 </w:t>
      </w:r>
      <w:r w:rsidR="0006531D">
        <w:rPr>
          <w:rFonts w:hint="eastAsia"/>
          <w:rtl/>
          <w:lang w:eastAsia="he-IL"/>
        </w:rPr>
        <w:t>–</w:t>
      </w:r>
      <w:r w:rsidR="0006531D">
        <w:rPr>
          <w:rFonts w:hint="cs"/>
          <w:rtl/>
          <w:lang w:eastAsia="he-IL"/>
        </w:rPr>
        <w:t xml:space="preserve"> </w:t>
      </w:r>
      <w:r>
        <w:rPr>
          <w:rFonts w:hint="cs"/>
          <w:rtl/>
          <w:lang w:eastAsia="he-IL"/>
        </w:rPr>
        <w:t xml:space="preserve">הוועדה לאנרגיה אטומית, לשנת הכספים 2026, </w:t>
      </w:r>
      <w:bookmarkStart w:id="16174" w:name="_ETM_Q94_674301"/>
      <w:bookmarkEnd w:id="16174"/>
      <w:r>
        <w:rPr>
          <w:rFonts w:hint="cs"/>
          <w:rtl/>
          <w:lang w:eastAsia="he-IL"/>
        </w:rPr>
        <w:t>כהצעת הוועדה</w:t>
      </w:r>
      <w:r w:rsidR="00DB7CFB">
        <w:rPr>
          <w:rFonts w:hint="cs"/>
          <w:rtl/>
          <w:lang w:eastAsia="he-IL"/>
        </w:rPr>
        <w:t>,</w:t>
      </w:r>
      <w:r>
        <w:rPr>
          <w:rFonts w:hint="cs"/>
          <w:rtl/>
          <w:lang w:eastAsia="he-IL"/>
        </w:rPr>
        <w:t xml:space="preserve"> התקבל.</w:t>
      </w:r>
    </w:p>
    <w:p w:rsidR="006E559C" w:rsidRDefault="006E559C" w:rsidP="00375DAC">
      <w:pPr>
        <w:rPr>
          <w:rtl/>
          <w:lang w:eastAsia="he-IL"/>
        </w:rPr>
      </w:pPr>
    </w:p>
    <w:p w:rsidR="006E559C" w:rsidRDefault="006E559C" w:rsidP="0006531D">
      <w:pPr>
        <w:rPr>
          <w:rtl/>
          <w:lang w:eastAsia="he-IL"/>
        </w:rPr>
      </w:pPr>
      <w:r>
        <w:rPr>
          <w:rFonts w:hint="cs"/>
          <w:rtl/>
          <w:lang w:eastAsia="he-IL"/>
        </w:rPr>
        <w:t xml:space="preserve">כעת נעבור להסתייגויות לסעיף 36 </w:t>
      </w:r>
      <w:r w:rsidR="0006531D">
        <w:rPr>
          <w:rFonts w:hint="eastAsia"/>
          <w:rtl/>
          <w:lang w:eastAsia="he-IL"/>
        </w:rPr>
        <w:t>–</w:t>
      </w:r>
      <w:r w:rsidR="0006531D">
        <w:rPr>
          <w:rFonts w:hint="cs"/>
          <w:rtl/>
          <w:lang w:eastAsia="he-IL"/>
        </w:rPr>
        <w:t xml:space="preserve"> </w:t>
      </w:r>
      <w:r>
        <w:rPr>
          <w:rFonts w:hint="cs"/>
          <w:rtl/>
          <w:lang w:eastAsia="he-IL"/>
        </w:rPr>
        <w:t xml:space="preserve">תעסוקה, לשנת הכספים 2026. לבקשת הקואליציה, אנחנו נצביע על הסתייגות מס' 364406 של חבר הכנסת יואב בן צור שמשמעותה תוספת תקציב. ההסתייגות הזאת היא בעמ' 191. הצבעה כעת. </w:t>
      </w:r>
    </w:p>
    <w:p w:rsidR="006E559C" w:rsidRDefault="006E559C" w:rsidP="00375DAC">
      <w:pPr>
        <w:rPr>
          <w:rtl/>
          <w:lang w:eastAsia="he-IL"/>
        </w:rPr>
      </w:pPr>
    </w:p>
    <w:p w:rsidR="006E559C" w:rsidRDefault="006E559C" w:rsidP="00375DAC">
      <w:pPr>
        <w:pStyle w:val="af1"/>
        <w:keepNext/>
        <w:rPr>
          <w:rtl/>
        </w:rPr>
      </w:pPr>
      <w:r>
        <w:rPr>
          <w:rtl/>
        </w:rPr>
        <w:t>הצבעה מס'</w:t>
      </w:r>
      <w:r>
        <w:rPr>
          <w:rFonts w:hint="cs"/>
          <w:rtl/>
        </w:rPr>
        <w:t xml:space="preserve"> 118</w:t>
      </w:r>
    </w:p>
    <w:p w:rsidR="006E559C" w:rsidRDefault="006E559C" w:rsidP="00375DAC">
      <w:pPr>
        <w:pStyle w:val="--"/>
        <w:keepNext/>
        <w:rPr>
          <w:rtl/>
        </w:rPr>
      </w:pPr>
    </w:p>
    <w:p w:rsidR="006E559C" w:rsidRDefault="006E559C" w:rsidP="00375DAC">
      <w:pPr>
        <w:pStyle w:val="--"/>
        <w:keepNext/>
        <w:rPr>
          <w:rtl/>
        </w:rPr>
      </w:pPr>
      <w:r>
        <w:rPr>
          <w:rtl/>
        </w:rPr>
        <w:t xml:space="preserve">בעד </w:t>
      </w:r>
      <w:r>
        <w:rPr>
          <w:rFonts w:hint="cs"/>
          <w:rtl/>
        </w:rPr>
        <w:t xml:space="preserve">ההסתייגות </w:t>
      </w:r>
      <w:r>
        <w:rPr>
          <w:rtl/>
        </w:rPr>
        <w:t>–</w:t>
      </w:r>
      <w:r>
        <w:rPr>
          <w:rFonts w:hint="cs"/>
          <w:rtl/>
        </w:rPr>
        <w:t xml:space="preserve"> 62</w:t>
      </w:r>
    </w:p>
    <w:p w:rsidR="006E559C" w:rsidRDefault="006E559C" w:rsidP="00375DAC">
      <w:pPr>
        <w:pStyle w:val="--"/>
        <w:keepNext/>
        <w:rPr>
          <w:rtl/>
        </w:rPr>
      </w:pPr>
      <w:r>
        <w:rPr>
          <w:rtl/>
        </w:rPr>
        <w:t>נגד –</w:t>
      </w:r>
      <w:r>
        <w:rPr>
          <w:rFonts w:hint="cs"/>
          <w:rtl/>
        </w:rPr>
        <w:t xml:space="preserve"> 52</w:t>
      </w:r>
      <w:r>
        <w:rPr>
          <w:rtl/>
        </w:rPr>
        <w:t xml:space="preserve"> </w:t>
      </w:r>
    </w:p>
    <w:p w:rsidR="006E559C" w:rsidRDefault="006E559C" w:rsidP="00375DAC">
      <w:pPr>
        <w:pStyle w:val="--"/>
        <w:keepNext/>
        <w:rPr>
          <w:rtl/>
          <w:lang w:eastAsia="he-IL"/>
        </w:rPr>
      </w:pPr>
      <w:r>
        <w:rPr>
          <w:rtl/>
        </w:rPr>
        <w:t xml:space="preserve">נמנעים – </w:t>
      </w:r>
      <w:r>
        <w:rPr>
          <w:rFonts w:hint="cs"/>
          <w:rtl/>
          <w:lang w:eastAsia="he-IL"/>
        </w:rPr>
        <w:t>אין</w:t>
      </w:r>
    </w:p>
    <w:p w:rsidR="006E559C" w:rsidRDefault="006E559C" w:rsidP="00375DAC">
      <w:pPr>
        <w:pStyle w:val="af2"/>
      </w:pPr>
      <w:r>
        <w:rPr>
          <w:rFonts w:hint="cs"/>
          <w:rtl/>
        </w:rPr>
        <w:t>ההסתייגות לפרט 364406 של חבר הכנסת יואב בן צור לסעיף 36 נתקבלה.</w:t>
      </w:r>
    </w:p>
    <w:p w:rsidR="006E559C" w:rsidRPr="0035695D" w:rsidRDefault="006E559C" w:rsidP="00375DAC">
      <w:pPr>
        <w:keepNext/>
        <w:rPr>
          <w:rtl/>
        </w:rPr>
      </w:pPr>
      <w:bookmarkStart w:id="16175" w:name="_ETM_Q94_705916"/>
      <w:bookmarkStart w:id="16176" w:name="_ETM_Q94_705984"/>
      <w:bookmarkStart w:id="16177" w:name="_ETM_Q94_706027"/>
      <w:bookmarkEnd w:id="16175"/>
      <w:bookmarkEnd w:id="16176"/>
      <w:bookmarkEnd w:id="16177"/>
    </w:p>
    <w:p w:rsidR="006E559C" w:rsidRDefault="006E559C" w:rsidP="00375DAC">
      <w:pPr>
        <w:pStyle w:val="af6"/>
        <w:keepNext/>
        <w:rPr>
          <w:rtl/>
        </w:rPr>
      </w:pPr>
      <w:bookmarkStart w:id="16178" w:name="_ETM_Q94_706088"/>
      <w:bookmarkEnd w:id="16178"/>
      <w:r w:rsidRPr="00A95B99">
        <w:rPr>
          <w:rStyle w:val="TagStyle"/>
          <w:rtl/>
        </w:rPr>
        <w:t xml:space="preserve"> &lt;&lt; יור &gt;&gt; </w:t>
      </w:r>
      <w:r>
        <w:rPr>
          <w:rtl/>
        </w:rPr>
        <w:t>היו"ר אמיר אוחנה:</w:t>
      </w:r>
      <w:r w:rsidRPr="00A95B99">
        <w:rPr>
          <w:rStyle w:val="TagStyle"/>
          <w:rtl/>
        </w:rPr>
        <w:t xml:space="preserve"> &lt;&lt; יור &gt;&gt;</w:t>
      </w:r>
      <w:r>
        <w:rPr>
          <w:rtl/>
        </w:rPr>
        <w:t xml:space="preserve">   </w:t>
      </w:r>
    </w:p>
    <w:p w:rsidR="006E559C" w:rsidRDefault="006E559C" w:rsidP="00375DAC">
      <w:pPr>
        <w:pStyle w:val="KeepWithNext"/>
        <w:rPr>
          <w:rtl/>
          <w:lang w:eastAsia="he-IL"/>
        </w:rPr>
      </w:pPr>
    </w:p>
    <w:p w:rsidR="006E559C" w:rsidRDefault="006E559C" w:rsidP="00375DAC">
      <w:pPr>
        <w:rPr>
          <w:rtl/>
          <w:lang w:eastAsia="he-IL"/>
        </w:rPr>
      </w:pPr>
      <w:r>
        <w:rPr>
          <w:rFonts w:hint="cs"/>
          <w:rtl/>
          <w:lang w:eastAsia="he-IL"/>
        </w:rPr>
        <w:t xml:space="preserve">62 בעד, 52 נגד. ההסתייגות נתקבלה. </w:t>
      </w:r>
      <w:bookmarkStart w:id="16179" w:name="_ETM_Q94_713414"/>
      <w:bookmarkEnd w:id="16179"/>
    </w:p>
    <w:p w:rsidR="006E559C" w:rsidRDefault="006E559C" w:rsidP="00375DAC">
      <w:pPr>
        <w:rPr>
          <w:rtl/>
          <w:lang w:eastAsia="he-IL"/>
        </w:rPr>
      </w:pPr>
    </w:p>
    <w:p w:rsidR="006E559C" w:rsidRDefault="006E559C" w:rsidP="00375DAC">
      <w:pPr>
        <w:rPr>
          <w:rtl/>
          <w:lang w:eastAsia="he-IL"/>
        </w:rPr>
      </w:pPr>
      <w:r>
        <w:rPr>
          <w:rFonts w:hint="cs"/>
          <w:rtl/>
          <w:lang w:eastAsia="he-IL"/>
        </w:rPr>
        <w:t>כעת</w:t>
      </w:r>
      <w:r w:rsidR="0006531D">
        <w:rPr>
          <w:rFonts w:hint="cs"/>
          <w:rtl/>
          <w:lang w:eastAsia="he-IL"/>
        </w:rPr>
        <w:t>,</w:t>
      </w:r>
      <w:r>
        <w:rPr>
          <w:rFonts w:hint="cs"/>
          <w:rtl/>
          <w:lang w:eastAsia="he-IL"/>
        </w:rPr>
        <w:t xml:space="preserve"> לבקשת הקואליציה, נצביע על הסתייגות </w:t>
      </w:r>
      <w:bookmarkStart w:id="16180" w:name="_ETM_Q94_720485"/>
      <w:bookmarkEnd w:id="16180"/>
      <w:r>
        <w:rPr>
          <w:rFonts w:hint="cs"/>
          <w:rtl/>
          <w:lang w:eastAsia="he-IL"/>
        </w:rPr>
        <w:t>מס' 364502 – גם היא בעמ' 191 – שמשמעותה הפחתת תקציב. הצבעה.</w:t>
      </w:r>
    </w:p>
    <w:p w:rsidR="006E559C" w:rsidRDefault="006E559C" w:rsidP="00375DAC">
      <w:pPr>
        <w:rPr>
          <w:rtl/>
          <w:lang w:eastAsia="he-IL"/>
        </w:rPr>
      </w:pPr>
    </w:p>
    <w:p w:rsidR="00686E13" w:rsidRDefault="00686E13" w:rsidP="00375DAC">
      <w:pPr>
        <w:pStyle w:val="af1"/>
        <w:keepNext/>
        <w:rPr>
          <w:rtl/>
        </w:rPr>
      </w:pPr>
      <w:bookmarkStart w:id="16181" w:name="TOR_Q95"/>
      <w:bookmarkEnd w:id="16181"/>
      <w:r>
        <w:rPr>
          <w:rtl/>
        </w:rPr>
        <w:t>הצבעה מס'</w:t>
      </w:r>
      <w:r>
        <w:rPr>
          <w:rFonts w:hint="cs"/>
          <w:rtl/>
        </w:rPr>
        <w:t xml:space="preserve"> 119</w:t>
      </w:r>
    </w:p>
    <w:p w:rsidR="00686E13" w:rsidRDefault="00686E13" w:rsidP="00375DAC">
      <w:pPr>
        <w:pStyle w:val="--"/>
        <w:keepNext/>
        <w:rPr>
          <w:rtl/>
        </w:rPr>
      </w:pPr>
    </w:p>
    <w:p w:rsidR="00686E13" w:rsidRDefault="00686E13" w:rsidP="00375DAC">
      <w:pPr>
        <w:pStyle w:val="--"/>
        <w:keepNext/>
        <w:rPr>
          <w:rtl/>
        </w:rPr>
      </w:pPr>
      <w:r>
        <w:rPr>
          <w:rtl/>
        </w:rPr>
        <w:t>בעד</w:t>
      </w:r>
      <w:r>
        <w:rPr>
          <w:rFonts w:hint="cs"/>
          <w:rtl/>
        </w:rPr>
        <w:t xml:space="preserve"> ההסתייגות</w:t>
      </w:r>
      <w:r>
        <w:rPr>
          <w:rtl/>
        </w:rPr>
        <w:t xml:space="preserve"> – </w:t>
      </w:r>
      <w:r>
        <w:rPr>
          <w:rFonts w:hint="cs"/>
          <w:rtl/>
        </w:rPr>
        <w:t>63</w:t>
      </w:r>
    </w:p>
    <w:p w:rsidR="00686E13" w:rsidRDefault="00686E13" w:rsidP="00375DAC">
      <w:pPr>
        <w:pStyle w:val="--"/>
        <w:keepNext/>
        <w:rPr>
          <w:rtl/>
        </w:rPr>
      </w:pPr>
      <w:r>
        <w:rPr>
          <w:rtl/>
        </w:rPr>
        <w:t xml:space="preserve">נגד – </w:t>
      </w:r>
      <w:r>
        <w:rPr>
          <w:rFonts w:hint="cs"/>
          <w:rtl/>
        </w:rPr>
        <w:t>52</w:t>
      </w:r>
    </w:p>
    <w:p w:rsidR="00686E13" w:rsidRDefault="00686E13" w:rsidP="00375DAC">
      <w:pPr>
        <w:pStyle w:val="--"/>
        <w:keepNext/>
        <w:rPr>
          <w:rtl/>
        </w:rPr>
      </w:pPr>
      <w:r>
        <w:rPr>
          <w:rtl/>
        </w:rPr>
        <w:t xml:space="preserve">נמנעים – </w:t>
      </w:r>
      <w:r>
        <w:rPr>
          <w:rFonts w:hint="cs"/>
          <w:rtl/>
        </w:rPr>
        <w:t>1</w:t>
      </w:r>
    </w:p>
    <w:p w:rsidR="00686E13" w:rsidRDefault="00686E13" w:rsidP="00375DAC">
      <w:pPr>
        <w:pStyle w:val="af2"/>
        <w:rPr>
          <w:rtl/>
        </w:rPr>
      </w:pPr>
      <w:r w:rsidRPr="00F00D00">
        <w:rPr>
          <w:rtl/>
        </w:rPr>
        <w:t>ההסתייגות</w:t>
      </w:r>
      <w:r>
        <w:rPr>
          <w:rFonts w:hint="cs"/>
          <w:rtl/>
        </w:rPr>
        <w:t xml:space="preserve"> של חבר הכנסת יואב בן צור לפרט 364502</w:t>
      </w:r>
      <w:r w:rsidRPr="00F00D00">
        <w:rPr>
          <w:rtl/>
        </w:rPr>
        <w:t xml:space="preserve"> </w:t>
      </w:r>
      <w:r>
        <w:rPr>
          <w:rFonts w:hint="cs"/>
          <w:rtl/>
        </w:rPr>
        <w:t xml:space="preserve">לסעיף 36 בדבר הפחתת תקציב </w:t>
      </w:r>
      <w:r w:rsidRPr="00F00D00">
        <w:rPr>
          <w:rtl/>
        </w:rPr>
        <w:t>נתקבלה</w:t>
      </w:r>
      <w:r>
        <w:rPr>
          <w:rFonts w:hint="cs"/>
          <w:rtl/>
        </w:rPr>
        <w:t>.</w:t>
      </w:r>
    </w:p>
    <w:p w:rsidR="00686E13" w:rsidRPr="00F00D00"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63 בעד</w:t>
      </w:r>
      <w:r w:rsidR="0006531D">
        <w:rPr>
          <w:rFonts w:hint="cs"/>
          <w:rtl/>
        </w:rPr>
        <w:t>,</w:t>
      </w:r>
      <w:r>
        <w:rPr>
          <w:rFonts w:hint="cs"/>
          <w:rtl/>
        </w:rPr>
        <w:t xml:space="preserve"> 52 נגד</w:t>
      </w:r>
      <w:r w:rsidR="0006531D">
        <w:rPr>
          <w:rFonts w:hint="cs"/>
          <w:rtl/>
        </w:rPr>
        <w:t>,</w:t>
      </w:r>
      <w:r>
        <w:rPr>
          <w:rFonts w:hint="cs"/>
          <w:rtl/>
        </w:rPr>
        <w:t xml:space="preserve"> נמנע אחד. אני קובע כי ההסתייגות התקבלה.</w:t>
      </w:r>
    </w:p>
    <w:p w:rsidR="00686E13" w:rsidRDefault="00686E13" w:rsidP="00375DAC">
      <w:pPr>
        <w:rPr>
          <w:rtl/>
        </w:rPr>
      </w:pPr>
      <w:bookmarkStart w:id="16182" w:name="_ETM_Q95_150374"/>
      <w:bookmarkStart w:id="16183" w:name="_ETM_Q95_150509"/>
      <w:bookmarkEnd w:id="16182"/>
      <w:bookmarkEnd w:id="16183"/>
    </w:p>
    <w:p w:rsidR="00686E13" w:rsidRDefault="00686E13" w:rsidP="00375DAC">
      <w:pPr>
        <w:rPr>
          <w:rtl/>
        </w:rPr>
      </w:pPr>
      <w:bookmarkStart w:id="16184" w:name="_ETM_Q95_150550"/>
      <w:bookmarkStart w:id="16185" w:name="_ETM_Q95_150611"/>
      <w:bookmarkEnd w:id="16184"/>
      <w:bookmarkEnd w:id="16185"/>
      <w:r>
        <w:rPr>
          <w:rFonts w:hint="cs"/>
          <w:rtl/>
        </w:rPr>
        <w:t xml:space="preserve">כעת נעבור להצביע על יתר ההסתייגויות שמשמעותן </w:t>
      </w:r>
      <w:bookmarkStart w:id="16186" w:name="_ETM_Q95_151491"/>
      <w:bookmarkEnd w:id="16186"/>
      <w:r>
        <w:rPr>
          <w:rFonts w:hint="cs"/>
          <w:rtl/>
        </w:rPr>
        <w:t xml:space="preserve">תוספת תקציב. מצביעים על יתר ההסתייגויות שמשמעותן תוספת תקציב. </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120</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86E13" w:rsidRDefault="00686E13" w:rsidP="00375DAC">
      <w:pPr>
        <w:pStyle w:val="--"/>
        <w:keepNext/>
        <w:rPr>
          <w:rtl/>
        </w:rPr>
      </w:pPr>
      <w:r>
        <w:rPr>
          <w:rtl/>
        </w:rPr>
        <w:t xml:space="preserve">נגד – </w:t>
      </w:r>
      <w:r>
        <w:rPr>
          <w:rFonts w:hint="cs"/>
          <w:rtl/>
        </w:rPr>
        <w:t>63</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36</w:t>
      </w:r>
      <w:r w:rsidRPr="00C6105B">
        <w:rPr>
          <w:rtl/>
        </w:rPr>
        <w:t xml:space="preserve"> בדבר תוספת תקציב לא נתקבלו.</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52 בעד, 63 נ</w:t>
      </w:r>
      <w:bookmarkStart w:id="16187" w:name="_ETM_Q95_170750"/>
      <w:bookmarkEnd w:id="16187"/>
      <w:r>
        <w:rPr>
          <w:rFonts w:hint="cs"/>
          <w:rtl/>
        </w:rPr>
        <w:t>גד. ההסתייגויות לא התקבלו.</w:t>
      </w:r>
    </w:p>
    <w:p w:rsidR="00686E13" w:rsidRDefault="00686E13" w:rsidP="00375DAC">
      <w:pPr>
        <w:rPr>
          <w:rtl/>
        </w:rPr>
      </w:pPr>
    </w:p>
    <w:p w:rsidR="00686E13" w:rsidRDefault="00686E13" w:rsidP="00375DAC">
      <w:pPr>
        <w:rPr>
          <w:rtl/>
        </w:rPr>
      </w:pPr>
      <w:r>
        <w:rPr>
          <w:rFonts w:hint="cs"/>
          <w:rtl/>
        </w:rPr>
        <w:t>כעת נצביע על יתר ההסתייגויות, שמשמעותן הפחתת תקציב. הצבעה כעת. מצביעים על יתר ההסתייגויות שמשמעותן</w:t>
      </w:r>
      <w:bookmarkStart w:id="16188" w:name="_ETM_Q95_184267"/>
      <w:bookmarkEnd w:id="16188"/>
      <w:r>
        <w:rPr>
          <w:rFonts w:hint="cs"/>
          <w:rtl/>
        </w:rPr>
        <w:t xml:space="preserve"> הפחתת תקציב.</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121</w:t>
      </w:r>
    </w:p>
    <w:p w:rsidR="00686E13" w:rsidRDefault="00686E13" w:rsidP="00375DAC">
      <w:pPr>
        <w:pStyle w:val="--"/>
        <w:keepNext/>
        <w:rPr>
          <w:rtl/>
        </w:rPr>
      </w:pPr>
    </w:p>
    <w:p w:rsidR="00686E13" w:rsidRDefault="00686E13" w:rsidP="00375DAC">
      <w:pPr>
        <w:pStyle w:val="--"/>
        <w:keepNext/>
        <w:rPr>
          <w:rtl/>
        </w:rPr>
      </w:pPr>
      <w:r>
        <w:rPr>
          <w:rtl/>
        </w:rPr>
        <w:t>בעד</w:t>
      </w:r>
      <w:r>
        <w:rPr>
          <w:rFonts w:hint="cs"/>
          <w:rtl/>
        </w:rPr>
        <w:t xml:space="preserve"> ההסתייגויות</w:t>
      </w:r>
      <w:r>
        <w:rPr>
          <w:rtl/>
        </w:rPr>
        <w:t xml:space="preserve"> – </w:t>
      </w:r>
      <w:r>
        <w:rPr>
          <w:rFonts w:hint="cs"/>
          <w:rtl/>
        </w:rPr>
        <w:t>49</w:t>
      </w:r>
    </w:p>
    <w:p w:rsidR="00686E13" w:rsidRDefault="00686E13" w:rsidP="00375DAC">
      <w:pPr>
        <w:pStyle w:val="--"/>
        <w:keepNext/>
        <w:rPr>
          <w:rtl/>
        </w:rPr>
      </w:pPr>
      <w:r>
        <w:rPr>
          <w:rtl/>
        </w:rPr>
        <w:t xml:space="preserve">נגד – </w:t>
      </w:r>
      <w:r>
        <w:rPr>
          <w:rFonts w:hint="cs"/>
          <w:rtl/>
        </w:rPr>
        <w:t>63</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pPr>
      <w:r>
        <w:rPr>
          <w:rFonts w:hint="cs"/>
          <w:rtl/>
        </w:rPr>
        <w:t>ההסתייגויות לסעיף 36 בדבר הפחתת תקציב לא נתקבלו.</w:t>
      </w:r>
    </w:p>
    <w:p w:rsidR="00686E13" w:rsidRPr="00C6105B"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49 בעד, 63 נגד. ההסתייגויות לא </w:t>
      </w:r>
      <w:bookmarkStart w:id="16189" w:name="_ETM_Q95_194281"/>
      <w:bookmarkEnd w:id="16189"/>
      <w:r>
        <w:rPr>
          <w:rFonts w:hint="cs"/>
          <w:rtl/>
        </w:rPr>
        <w:t xml:space="preserve">התקבלו. </w:t>
      </w:r>
    </w:p>
    <w:p w:rsidR="00686E13" w:rsidRDefault="00686E13" w:rsidP="00375DAC">
      <w:pPr>
        <w:rPr>
          <w:rtl/>
        </w:rPr>
      </w:pPr>
      <w:bookmarkStart w:id="16190" w:name="_ETM_Q95_183233"/>
      <w:bookmarkStart w:id="16191" w:name="_ETM_Q95_183340"/>
      <w:bookmarkEnd w:id="16190"/>
      <w:bookmarkEnd w:id="16191"/>
    </w:p>
    <w:p w:rsidR="00686E13" w:rsidRDefault="00686E13" w:rsidP="00375DAC">
      <w:pPr>
        <w:rPr>
          <w:rtl/>
        </w:rPr>
      </w:pPr>
      <w:r>
        <w:rPr>
          <w:rFonts w:hint="cs"/>
          <w:rtl/>
        </w:rPr>
        <w:t xml:space="preserve">לכן נעבור להצביע על סעיף תקציבי 36 </w:t>
      </w:r>
      <w:r>
        <w:rPr>
          <w:rFonts w:hint="eastAsia"/>
          <w:rtl/>
        </w:rPr>
        <w:t>–</w:t>
      </w:r>
      <w:r>
        <w:rPr>
          <w:rFonts w:hint="cs"/>
          <w:rtl/>
        </w:rPr>
        <w:t xml:space="preserve"> תעסוקה</w:t>
      </w:r>
      <w:bookmarkStart w:id="16192" w:name="_ETM_Q95_198062"/>
      <w:bookmarkEnd w:id="16192"/>
      <w:r>
        <w:rPr>
          <w:rFonts w:hint="cs"/>
          <w:rtl/>
        </w:rPr>
        <w:t>, לשנת התקציב 2026, בנוסח הוועדה, בתוספת ההסתייגויות שהתקבלו. הצבעה.</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122</w:t>
      </w:r>
    </w:p>
    <w:p w:rsidR="00686E13" w:rsidRDefault="00686E13" w:rsidP="00375DAC">
      <w:pPr>
        <w:pStyle w:val="--"/>
        <w:keepNext/>
        <w:rPr>
          <w:rtl/>
        </w:rPr>
      </w:pPr>
    </w:p>
    <w:p w:rsidR="00686E13" w:rsidRDefault="00686E13" w:rsidP="00375DAC">
      <w:pPr>
        <w:pStyle w:val="--"/>
        <w:keepNext/>
        <w:rPr>
          <w:rtl/>
        </w:rPr>
      </w:pPr>
      <w:r w:rsidRPr="00C6105B">
        <w:rPr>
          <w:rtl/>
        </w:rPr>
        <w:t xml:space="preserve">בעד סעיף </w:t>
      </w:r>
      <w:r>
        <w:rPr>
          <w:rFonts w:hint="cs"/>
          <w:rtl/>
        </w:rPr>
        <w:t>36</w:t>
      </w:r>
      <w:r w:rsidRPr="00C6105B">
        <w:rPr>
          <w:rtl/>
        </w:rPr>
        <w:t>, כהצעת הוועדה ועם ההסתייגו</w:t>
      </w:r>
      <w:r>
        <w:rPr>
          <w:rFonts w:hint="cs"/>
          <w:rtl/>
        </w:rPr>
        <w:t>יו</w:t>
      </w:r>
      <w:r w:rsidRPr="00C6105B">
        <w:rPr>
          <w:rtl/>
        </w:rPr>
        <w:t>ת שנתקבל</w:t>
      </w:r>
      <w:r>
        <w:rPr>
          <w:rFonts w:hint="cs"/>
          <w:rtl/>
        </w:rPr>
        <w:t>ו</w:t>
      </w:r>
      <w:r w:rsidRPr="00C6105B">
        <w:rPr>
          <w:rtl/>
        </w:rPr>
        <w:t xml:space="preserve"> </w:t>
      </w:r>
      <w:r>
        <w:rPr>
          <w:rtl/>
        </w:rPr>
        <w:t xml:space="preserve">– </w:t>
      </w:r>
      <w:r>
        <w:rPr>
          <w:rFonts w:hint="cs"/>
          <w:rtl/>
        </w:rPr>
        <w:t>62</w:t>
      </w:r>
    </w:p>
    <w:p w:rsidR="00686E13" w:rsidRDefault="00686E13" w:rsidP="00375DAC">
      <w:pPr>
        <w:pStyle w:val="--"/>
        <w:keepNext/>
        <w:rPr>
          <w:rtl/>
        </w:rPr>
      </w:pPr>
      <w:r>
        <w:rPr>
          <w:rtl/>
        </w:rPr>
        <w:t xml:space="preserve">נגד – </w:t>
      </w:r>
      <w:r>
        <w:rPr>
          <w:rFonts w:hint="cs"/>
          <w:rtl/>
        </w:rPr>
        <w:t>55</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pPr>
      <w:r>
        <w:rPr>
          <w:rFonts w:hint="cs"/>
          <w:rtl/>
        </w:rPr>
        <w:t xml:space="preserve">סעיף 36, כהצעת הוועדה ועם ההסתייגויות שנתקבלו, נתקבל. </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62 בעד</w:t>
      </w:r>
      <w:r w:rsidR="0006531D">
        <w:rPr>
          <w:rFonts w:hint="cs"/>
          <w:rtl/>
        </w:rPr>
        <w:t>,</w:t>
      </w:r>
      <w:r>
        <w:rPr>
          <w:rFonts w:hint="cs"/>
          <w:rtl/>
        </w:rPr>
        <w:t xml:space="preserve"> 55 נגד. אני </w:t>
      </w:r>
      <w:bookmarkStart w:id="16193" w:name="_ETM_Q95_222744"/>
      <w:bookmarkEnd w:id="16193"/>
      <w:r>
        <w:rPr>
          <w:rFonts w:hint="cs"/>
          <w:rtl/>
        </w:rPr>
        <w:t xml:space="preserve">קובע כי סעיף תקציבי 36 </w:t>
      </w:r>
      <w:r>
        <w:rPr>
          <w:rFonts w:hint="eastAsia"/>
          <w:rtl/>
        </w:rPr>
        <w:t>–</w:t>
      </w:r>
      <w:r>
        <w:rPr>
          <w:rFonts w:hint="cs"/>
          <w:rtl/>
        </w:rPr>
        <w:t xml:space="preserve"> תעסוקה, לשנת הכספים 2026</w:t>
      </w:r>
      <w:bookmarkStart w:id="16194" w:name="_ETM_Q95_228801"/>
      <w:bookmarkEnd w:id="16194"/>
      <w:r>
        <w:rPr>
          <w:rFonts w:hint="cs"/>
          <w:rtl/>
        </w:rPr>
        <w:t>, כנוסח הוועדה ובתוספת ההסתייגויות שנתקבלו, התקבל</w:t>
      </w:r>
      <w:bookmarkStart w:id="16195" w:name="_ETM_Q95_233480"/>
      <w:bookmarkEnd w:id="16195"/>
      <w:r>
        <w:rPr>
          <w:rFonts w:hint="cs"/>
          <w:rtl/>
        </w:rPr>
        <w:t>.</w:t>
      </w:r>
    </w:p>
    <w:p w:rsidR="00686E13" w:rsidRDefault="00686E13" w:rsidP="00375DAC">
      <w:pPr>
        <w:rPr>
          <w:rtl/>
        </w:rPr>
      </w:pPr>
      <w:bookmarkStart w:id="16196" w:name="_ETM_Q95_233594"/>
      <w:bookmarkEnd w:id="16196"/>
    </w:p>
    <w:p w:rsidR="00686E13" w:rsidRDefault="00686E13" w:rsidP="00375DAC">
      <w:pPr>
        <w:rPr>
          <w:rtl/>
        </w:rPr>
      </w:pPr>
      <w:r>
        <w:rPr>
          <w:rFonts w:hint="cs"/>
          <w:rtl/>
        </w:rPr>
        <w:t xml:space="preserve">עוברים להצביע על הסתייגויות </w:t>
      </w:r>
      <w:bookmarkStart w:id="16197" w:name="_ETM_Q95_233648"/>
      <w:bookmarkStart w:id="16198" w:name="_ETM_Q95_233682"/>
      <w:bookmarkEnd w:id="16197"/>
      <w:bookmarkEnd w:id="16198"/>
      <w:r>
        <w:rPr>
          <w:rFonts w:hint="cs"/>
          <w:rtl/>
        </w:rPr>
        <w:t xml:space="preserve">לסעיף 37 </w:t>
      </w:r>
      <w:r>
        <w:rPr>
          <w:rFonts w:hint="eastAsia"/>
          <w:rtl/>
        </w:rPr>
        <w:t>–</w:t>
      </w:r>
      <w:r>
        <w:rPr>
          <w:rFonts w:hint="cs"/>
          <w:rtl/>
        </w:rPr>
        <w:t xml:space="preserve"> משרד </w:t>
      </w:r>
      <w:bookmarkStart w:id="16199" w:name="_ETM_Q95_238221"/>
      <w:bookmarkEnd w:id="16199"/>
      <w:r>
        <w:rPr>
          <w:rFonts w:hint="cs"/>
          <w:rtl/>
        </w:rPr>
        <w:t xml:space="preserve">התיירות, לשנת הכספים 2026. נצביע על ההסתייגויות שמשמעותן תוספת תקציב. הצבעה. </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123</w:t>
      </w:r>
    </w:p>
    <w:p w:rsidR="00686E13" w:rsidRDefault="00686E13" w:rsidP="00375DAC">
      <w:pPr>
        <w:pStyle w:val="--"/>
        <w:keepNext/>
        <w:rPr>
          <w:rtl/>
        </w:rPr>
      </w:pPr>
    </w:p>
    <w:p w:rsidR="00686E13" w:rsidRDefault="00686E13" w:rsidP="00375DAC">
      <w:pPr>
        <w:pStyle w:val="--"/>
        <w:keepNext/>
        <w:rPr>
          <w:rtl/>
        </w:rPr>
      </w:pPr>
      <w:r>
        <w:rPr>
          <w:rtl/>
        </w:rPr>
        <w:t>בעד</w:t>
      </w:r>
      <w:r>
        <w:rPr>
          <w:rFonts w:hint="cs"/>
          <w:rtl/>
        </w:rPr>
        <w:t xml:space="preserve"> ההסתייגויות</w:t>
      </w:r>
      <w:r>
        <w:rPr>
          <w:rtl/>
        </w:rPr>
        <w:t xml:space="preserve"> – </w:t>
      </w:r>
      <w:r>
        <w:rPr>
          <w:rFonts w:hint="cs"/>
          <w:rtl/>
        </w:rPr>
        <w:t>53</w:t>
      </w:r>
    </w:p>
    <w:p w:rsidR="00686E13" w:rsidRDefault="00686E13" w:rsidP="00375DAC">
      <w:pPr>
        <w:pStyle w:val="--"/>
        <w:keepNext/>
        <w:rPr>
          <w:rtl/>
        </w:rPr>
      </w:pPr>
      <w:r>
        <w:rPr>
          <w:rtl/>
        </w:rPr>
        <w:t xml:space="preserve">נגד – </w:t>
      </w:r>
      <w:r>
        <w:rPr>
          <w:rFonts w:hint="cs"/>
          <w:rtl/>
        </w:rPr>
        <w:t>62</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37 </w:t>
      </w:r>
      <w:r w:rsidRPr="00C6105B">
        <w:rPr>
          <w:rtl/>
        </w:rPr>
        <w:t>בדבר תוספת תקציב לא נתקבלו</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53 בעד</w:t>
      </w:r>
      <w:r w:rsidR="0006531D">
        <w:rPr>
          <w:rFonts w:hint="cs"/>
          <w:rtl/>
        </w:rPr>
        <w:t>,</w:t>
      </w:r>
      <w:r>
        <w:rPr>
          <w:rFonts w:hint="cs"/>
          <w:rtl/>
        </w:rPr>
        <w:t xml:space="preserve"> 62 נגד. </w:t>
      </w:r>
      <w:bookmarkStart w:id="16200" w:name="_ETM_Q95_264968"/>
      <w:bookmarkEnd w:id="16200"/>
      <w:r>
        <w:rPr>
          <w:rFonts w:hint="cs"/>
          <w:rtl/>
        </w:rPr>
        <w:t>ההסתייגויות לא התקבלו.</w:t>
      </w:r>
    </w:p>
    <w:p w:rsidR="00686E13" w:rsidRDefault="00686E13" w:rsidP="00375DAC">
      <w:pPr>
        <w:rPr>
          <w:rtl/>
        </w:rPr>
      </w:pPr>
      <w:bookmarkStart w:id="16201" w:name="_ETM_Q95_267648"/>
      <w:bookmarkStart w:id="16202" w:name="_ETM_Q95_267731"/>
      <w:bookmarkStart w:id="16203" w:name="_ETM_Q95_267768"/>
      <w:bookmarkEnd w:id="16201"/>
      <w:bookmarkEnd w:id="16202"/>
      <w:bookmarkEnd w:id="16203"/>
    </w:p>
    <w:p w:rsidR="00686E13" w:rsidRDefault="00686E13" w:rsidP="00375DAC">
      <w:pPr>
        <w:rPr>
          <w:rtl/>
        </w:rPr>
      </w:pPr>
      <w:bookmarkStart w:id="16204" w:name="_ETM_Q95_267877"/>
      <w:bookmarkEnd w:id="16204"/>
      <w:r>
        <w:rPr>
          <w:rFonts w:hint="cs"/>
          <w:rtl/>
        </w:rPr>
        <w:t xml:space="preserve">כעת נצביע על ההסתייגויות שמשמעותן הפחתת תקציב. הסתייגויות </w:t>
      </w:r>
      <w:bookmarkStart w:id="16205" w:name="_ETM_Q95_274991"/>
      <w:bookmarkEnd w:id="16205"/>
      <w:r>
        <w:rPr>
          <w:rFonts w:hint="cs"/>
          <w:rtl/>
        </w:rPr>
        <w:t>שמשמעותן הפחתת תקציב.</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124</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86E13" w:rsidRDefault="00686E13" w:rsidP="00375DAC">
      <w:pPr>
        <w:pStyle w:val="--"/>
        <w:keepNext/>
        <w:rPr>
          <w:rtl/>
        </w:rPr>
      </w:pPr>
      <w:r>
        <w:rPr>
          <w:rtl/>
        </w:rPr>
        <w:t xml:space="preserve">נגד – </w:t>
      </w:r>
      <w:r>
        <w:rPr>
          <w:rFonts w:hint="cs"/>
          <w:rtl/>
        </w:rPr>
        <w:t>63</w:t>
      </w:r>
    </w:p>
    <w:p w:rsidR="00686E13" w:rsidRDefault="00686E13" w:rsidP="00375DAC">
      <w:pPr>
        <w:pStyle w:val="--"/>
        <w:keepNext/>
        <w:rPr>
          <w:rtl/>
        </w:rPr>
      </w:pPr>
      <w:r>
        <w:rPr>
          <w:rtl/>
        </w:rPr>
        <w:t xml:space="preserve">נמנעים – </w:t>
      </w:r>
      <w:r>
        <w:rPr>
          <w:rFonts w:hint="cs"/>
          <w:rtl/>
        </w:rPr>
        <w:t>אין</w:t>
      </w:r>
    </w:p>
    <w:p w:rsidR="00686E13" w:rsidRPr="00CE64AE" w:rsidRDefault="00686E13" w:rsidP="00375DAC">
      <w:pPr>
        <w:pStyle w:val="af2"/>
        <w:rPr>
          <w:rtl/>
        </w:rPr>
      </w:pPr>
      <w:r w:rsidRPr="00CE64AE">
        <w:rPr>
          <w:rtl/>
        </w:rPr>
        <w:t xml:space="preserve">ההסתייגויות לסעיף </w:t>
      </w:r>
      <w:r w:rsidRPr="00CE64AE">
        <w:rPr>
          <w:rFonts w:hint="cs"/>
          <w:rtl/>
        </w:rPr>
        <w:t xml:space="preserve">37 </w:t>
      </w:r>
      <w:r w:rsidRPr="00CE64AE">
        <w:rPr>
          <w:rtl/>
        </w:rPr>
        <w:t>בדבר הפחתת תקציב לא נתקבלו.</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p>
    <w:p w:rsidR="00686E13" w:rsidRDefault="00686E13" w:rsidP="00375DAC">
      <w:pPr>
        <w:pStyle w:val="KeepWithNext"/>
        <w:rPr>
          <w:rtl/>
        </w:rPr>
      </w:pPr>
    </w:p>
    <w:p w:rsidR="00686E13" w:rsidRDefault="00686E13" w:rsidP="00375DAC">
      <w:pPr>
        <w:rPr>
          <w:rtl/>
        </w:rPr>
      </w:pPr>
      <w:r>
        <w:rPr>
          <w:rFonts w:hint="cs"/>
          <w:rtl/>
        </w:rPr>
        <w:t xml:space="preserve">52 בעד, 63 נגד. אני קובע </w:t>
      </w:r>
      <w:bookmarkStart w:id="16206" w:name="_ETM_Q95_291243"/>
      <w:bookmarkEnd w:id="16206"/>
      <w:r>
        <w:rPr>
          <w:rFonts w:hint="cs"/>
          <w:rtl/>
        </w:rPr>
        <w:t xml:space="preserve">כי גם ההסתייגויות הללו לא התקבלו. </w:t>
      </w:r>
    </w:p>
    <w:p w:rsidR="00686E13" w:rsidRDefault="00686E13" w:rsidP="00375DAC">
      <w:pPr>
        <w:rPr>
          <w:rtl/>
        </w:rPr>
      </w:pPr>
      <w:bookmarkStart w:id="16207" w:name="_ETM_Q95_264201"/>
      <w:bookmarkStart w:id="16208" w:name="_ETM_Q95_264305"/>
      <w:bookmarkEnd w:id="16207"/>
      <w:bookmarkEnd w:id="16208"/>
    </w:p>
    <w:p w:rsidR="00686E13" w:rsidRDefault="00686E13" w:rsidP="00375DAC">
      <w:pPr>
        <w:rPr>
          <w:rtl/>
        </w:rPr>
      </w:pPr>
      <w:bookmarkStart w:id="16209" w:name="_ETM_Q95_264353"/>
      <w:bookmarkStart w:id="16210" w:name="_ETM_Q95_264463"/>
      <w:bookmarkEnd w:id="16209"/>
      <w:bookmarkEnd w:id="16210"/>
      <w:r>
        <w:rPr>
          <w:rFonts w:hint="cs"/>
          <w:rtl/>
        </w:rPr>
        <w:t xml:space="preserve">לכן נעבור להצביע על סעיף תקציבי 37 </w:t>
      </w:r>
      <w:r>
        <w:rPr>
          <w:rFonts w:hint="eastAsia"/>
          <w:rtl/>
        </w:rPr>
        <w:t>–</w:t>
      </w:r>
      <w:r>
        <w:rPr>
          <w:rFonts w:hint="cs"/>
          <w:rtl/>
        </w:rPr>
        <w:t xml:space="preserve"> </w:t>
      </w:r>
      <w:bookmarkStart w:id="16211" w:name="_ETM_Q95_266929"/>
      <w:bookmarkEnd w:id="16211"/>
      <w:r>
        <w:rPr>
          <w:rFonts w:hint="cs"/>
          <w:rtl/>
        </w:rPr>
        <w:t xml:space="preserve">משרד התיירות לשנת </w:t>
      </w:r>
      <w:bookmarkStart w:id="16212" w:name="_ETM_Q95_297231"/>
      <w:bookmarkEnd w:id="16212"/>
      <w:r>
        <w:rPr>
          <w:rFonts w:hint="cs"/>
          <w:rtl/>
        </w:rPr>
        <w:t>הכספים 2026 כהצעת הוועדה. הצבעה.</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125</w:t>
      </w:r>
    </w:p>
    <w:p w:rsidR="00686E13" w:rsidRDefault="00686E13" w:rsidP="00375DAC">
      <w:pPr>
        <w:pStyle w:val="--"/>
        <w:keepNext/>
        <w:rPr>
          <w:rtl/>
        </w:rPr>
      </w:pPr>
    </w:p>
    <w:p w:rsidR="00686E13" w:rsidRDefault="00686E13" w:rsidP="00375DAC">
      <w:pPr>
        <w:pStyle w:val="--"/>
        <w:keepNext/>
        <w:rPr>
          <w:rtl/>
        </w:rPr>
      </w:pPr>
      <w:r>
        <w:rPr>
          <w:rtl/>
        </w:rPr>
        <w:t xml:space="preserve">בעד </w:t>
      </w:r>
      <w:r w:rsidRPr="00C6105B">
        <w:rPr>
          <w:rtl/>
        </w:rPr>
        <w:t>סעיף</w:t>
      </w:r>
      <w:r>
        <w:rPr>
          <w:rFonts w:hint="cs"/>
          <w:rtl/>
        </w:rPr>
        <w:t xml:space="preserve"> 37</w:t>
      </w:r>
      <w:r w:rsidRPr="00C6105B">
        <w:rPr>
          <w:rtl/>
        </w:rPr>
        <w:t xml:space="preserve">, כהצעת הוועדה </w:t>
      </w:r>
      <w:r>
        <w:rPr>
          <w:rtl/>
        </w:rPr>
        <w:t xml:space="preserve">– </w:t>
      </w:r>
      <w:r>
        <w:rPr>
          <w:rFonts w:hint="cs"/>
          <w:rtl/>
        </w:rPr>
        <w:t>62</w:t>
      </w:r>
    </w:p>
    <w:p w:rsidR="00686E13" w:rsidRDefault="00686E13" w:rsidP="00375DAC">
      <w:pPr>
        <w:pStyle w:val="--"/>
        <w:keepNext/>
        <w:rPr>
          <w:rtl/>
        </w:rPr>
      </w:pPr>
      <w:r>
        <w:rPr>
          <w:rtl/>
        </w:rPr>
        <w:t xml:space="preserve">נגד – </w:t>
      </w:r>
      <w:r>
        <w:rPr>
          <w:rFonts w:hint="cs"/>
          <w:rtl/>
        </w:rPr>
        <w:t>55</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סעיף</w:t>
      </w:r>
      <w:r>
        <w:rPr>
          <w:rFonts w:hint="cs"/>
          <w:rtl/>
        </w:rPr>
        <w:t xml:space="preserve"> 37</w:t>
      </w:r>
      <w:r w:rsidRPr="00C6105B">
        <w:rPr>
          <w:rtl/>
        </w:rPr>
        <w:t>, כהצעת הוועדה, נתקבל</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62 בעד, 55 </w:t>
      </w:r>
      <w:bookmarkStart w:id="16213" w:name="_ETM_Q95_318385"/>
      <w:bookmarkEnd w:id="16213"/>
      <w:r>
        <w:rPr>
          <w:rFonts w:hint="cs"/>
          <w:rtl/>
        </w:rPr>
        <w:t xml:space="preserve">נגד. אני קובע כי סעיף תקציבי 37 </w:t>
      </w:r>
      <w:r>
        <w:rPr>
          <w:rFonts w:hint="eastAsia"/>
          <w:rtl/>
        </w:rPr>
        <w:t>–</w:t>
      </w:r>
      <w:r>
        <w:rPr>
          <w:rFonts w:hint="cs"/>
          <w:rtl/>
        </w:rPr>
        <w:t xml:space="preserve"> משרד התיירות, לשנת הכספים 2026, כהצעת הוועדה, התקבל.</w:t>
      </w:r>
      <w:bookmarkStart w:id="16214" w:name="_ETM_Q95_328362"/>
      <w:bookmarkEnd w:id="16214"/>
    </w:p>
    <w:p w:rsidR="00686E13" w:rsidRDefault="00686E13" w:rsidP="00375DAC">
      <w:pPr>
        <w:rPr>
          <w:rtl/>
        </w:rPr>
      </w:pPr>
      <w:bookmarkStart w:id="16215" w:name="_ETM_Q95_328445"/>
      <w:bookmarkEnd w:id="16215"/>
    </w:p>
    <w:p w:rsidR="00686E13" w:rsidRDefault="00686E13" w:rsidP="00375DAC">
      <w:pPr>
        <w:rPr>
          <w:rtl/>
        </w:rPr>
      </w:pPr>
      <w:r>
        <w:rPr>
          <w:rFonts w:hint="cs"/>
          <w:rtl/>
        </w:rPr>
        <w:t xml:space="preserve">נעבור להצביע על </w:t>
      </w:r>
      <w:bookmarkStart w:id="16216" w:name="_ETM_Q95_328070"/>
      <w:bookmarkEnd w:id="16216"/>
      <w:r>
        <w:rPr>
          <w:rFonts w:hint="cs"/>
          <w:rtl/>
        </w:rPr>
        <w:t xml:space="preserve">ההסתייגויות לסעיף 38 </w:t>
      </w:r>
      <w:r>
        <w:rPr>
          <w:rFonts w:hint="eastAsia"/>
          <w:rtl/>
        </w:rPr>
        <w:t>–</w:t>
      </w:r>
      <w:r>
        <w:rPr>
          <w:rFonts w:hint="cs"/>
          <w:rtl/>
        </w:rPr>
        <w:t xml:space="preserve"> כלכלה ותעשייה, לשנת הכספים 2026. תחילה נצביע על הסתייגויות שמשמעותן תוספת תקציב. הצבעה כעת.</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126</w:t>
      </w:r>
    </w:p>
    <w:p w:rsidR="00686E13" w:rsidRDefault="00686E13" w:rsidP="00375DAC">
      <w:pPr>
        <w:pStyle w:val="--"/>
        <w:keepNext/>
        <w:rPr>
          <w:rtl/>
        </w:rPr>
      </w:pPr>
    </w:p>
    <w:p w:rsidR="00686E13" w:rsidRDefault="00686E13" w:rsidP="00375DAC">
      <w:pPr>
        <w:pStyle w:val="--"/>
        <w:keepNext/>
        <w:rPr>
          <w:rtl/>
        </w:rPr>
      </w:pPr>
      <w:r>
        <w:rPr>
          <w:rtl/>
        </w:rPr>
        <w:t>בעד</w:t>
      </w:r>
      <w:r>
        <w:rPr>
          <w:rFonts w:hint="cs"/>
          <w:rtl/>
        </w:rPr>
        <w:t xml:space="preserve"> ההסתייגויות</w:t>
      </w:r>
      <w:r>
        <w:rPr>
          <w:rtl/>
        </w:rPr>
        <w:t xml:space="preserve"> – </w:t>
      </w:r>
      <w:r>
        <w:rPr>
          <w:rFonts w:hint="cs"/>
          <w:rtl/>
        </w:rPr>
        <w:t>52</w:t>
      </w:r>
    </w:p>
    <w:p w:rsidR="00686E13" w:rsidRDefault="00686E13" w:rsidP="00375DAC">
      <w:pPr>
        <w:pStyle w:val="--"/>
        <w:keepNext/>
        <w:rPr>
          <w:rtl/>
        </w:rPr>
      </w:pPr>
      <w:r>
        <w:rPr>
          <w:rtl/>
        </w:rPr>
        <w:t xml:space="preserve">נגד – </w:t>
      </w:r>
      <w:r>
        <w:rPr>
          <w:rFonts w:hint="cs"/>
          <w:rtl/>
        </w:rPr>
        <w:t>63</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38 </w:t>
      </w:r>
      <w:r w:rsidRPr="00C6105B">
        <w:rPr>
          <w:rtl/>
        </w:rPr>
        <w:t>בדבר תוספת תקציב לא נתקבלו</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52 בעד</w:t>
      </w:r>
      <w:r w:rsidR="0006531D">
        <w:rPr>
          <w:rFonts w:hint="cs"/>
          <w:rtl/>
        </w:rPr>
        <w:t>,</w:t>
      </w:r>
      <w:r>
        <w:rPr>
          <w:rFonts w:hint="cs"/>
          <w:rtl/>
        </w:rPr>
        <w:t xml:space="preserve"> 63 נגד. הסתייגויות לא נתקבלו. </w:t>
      </w:r>
    </w:p>
    <w:p w:rsidR="00686E13" w:rsidRDefault="00686E13" w:rsidP="00375DAC">
      <w:pPr>
        <w:rPr>
          <w:rtl/>
        </w:rPr>
      </w:pPr>
      <w:bookmarkStart w:id="16217" w:name="_ETM_Q95_308528"/>
      <w:bookmarkStart w:id="16218" w:name="_ETM_Q95_308606"/>
      <w:bookmarkEnd w:id="16217"/>
      <w:bookmarkEnd w:id="16218"/>
    </w:p>
    <w:p w:rsidR="00686E13" w:rsidRDefault="00686E13" w:rsidP="00375DAC">
      <w:pPr>
        <w:rPr>
          <w:rtl/>
        </w:rPr>
      </w:pPr>
      <w:bookmarkStart w:id="16219" w:name="_ETM_Q95_308672"/>
      <w:bookmarkStart w:id="16220" w:name="_ETM_Q95_308789"/>
      <w:bookmarkEnd w:id="16219"/>
      <w:bookmarkEnd w:id="16220"/>
      <w:r>
        <w:rPr>
          <w:rFonts w:hint="cs"/>
          <w:rtl/>
        </w:rPr>
        <w:t xml:space="preserve">כעת נצביע על הסתייגויות </w:t>
      </w:r>
      <w:bookmarkStart w:id="16221" w:name="_ETM_Q95_357501"/>
      <w:bookmarkEnd w:id="16221"/>
      <w:r>
        <w:rPr>
          <w:rFonts w:hint="cs"/>
          <w:rtl/>
        </w:rPr>
        <w:t>שמשמעותן הפחתת תקציב. הסתייגויות שמשמעותן הפחתת תקציב.</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127</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86E13" w:rsidRDefault="00686E13" w:rsidP="00375DAC">
      <w:pPr>
        <w:pStyle w:val="--"/>
        <w:keepNext/>
        <w:rPr>
          <w:rtl/>
        </w:rPr>
      </w:pPr>
      <w:r>
        <w:rPr>
          <w:rtl/>
        </w:rPr>
        <w:t xml:space="preserve">נגד – </w:t>
      </w:r>
      <w:r>
        <w:rPr>
          <w:rFonts w:hint="cs"/>
          <w:rtl/>
        </w:rPr>
        <w:t>64</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37 </w:t>
      </w:r>
      <w:r w:rsidRPr="00C6105B">
        <w:rPr>
          <w:rtl/>
        </w:rPr>
        <w:t>בדבר הפחתת תקציב לא נתקבלו.</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52 בעד</w:t>
      </w:r>
      <w:r w:rsidR="0006531D">
        <w:rPr>
          <w:rFonts w:hint="cs"/>
          <w:rtl/>
        </w:rPr>
        <w:t>,</w:t>
      </w:r>
      <w:r>
        <w:rPr>
          <w:rFonts w:hint="cs"/>
          <w:rtl/>
        </w:rPr>
        <w:t xml:space="preserve"> 64 נגד. אני</w:t>
      </w:r>
      <w:bookmarkStart w:id="16222" w:name="_ETM_Q95_379664"/>
      <w:bookmarkEnd w:id="16222"/>
      <w:r>
        <w:rPr>
          <w:rFonts w:hint="cs"/>
          <w:rtl/>
        </w:rPr>
        <w:t xml:space="preserve"> קובע כי ההסתייגויות לא התקבלו. </w:t>
      </w:r>
    </w:p>
    <w:p w:rsidR="00686E13" w:rsidRDefault="00686E13" w:rsidP="00375DAC">
      <w:pPr>
        <w:rPr>
          <w:rtl/>
        </w:rPr>
      </w:pPr>
      <w:bookmarkStart w:id="16223" w:name="_ETM_Q95_326657"/>
      <w:bookmarkStart w:id="16224" w:name="_ETM_Q95_326753"/>
      <w:bookmarkEnd w:id="16223"/>
      <w:bookmarkEnd w:id="16224"/>
    </w:p>
    <w:p w:rsidR="00686E13" w:rsidRDefault="00686E13" w:rsidP="00375DAC">
      <w:pPr>
        <w:rPr>
          <w:rtl/>
        </w:rPr>
      </w:pPr>
      <w:bookmarkStart w:id="16225" w:name="_ETM_Q95_326808"/>
      <w:bookmarkStart w:id="16226" w:name="_ETM_Q95_326897"/>
      <w:bookmarkEnd w:id="16225"/>
      <w:bookmarkEnd w:id="16226"/>
      <w:r>
        <w:rPr>
          <w:rFonts w:hint="cs"/>
          <w:rtl/>
        </w:rPr>
        <w:t xml:space="preserve">לכן אנחנו נעבור להצביע כעת על סעיף תקציבי 38 </w:t>
      </w:r>
      <w:r>
        <w:rPr>
          <w:rFonts w:hint="eastAsia"/>
          <w:rtl/>
        </w:rPr>
        <w:t>–</w:t>
      </w:r>
      <w:r>
        <w:rPr>
          <w:rFonts w:hint="cs"/>
          <w:rtl/>
        </w:rPr>
        <w:t xml:space="preserve"> כלכלה ותעשייה, לשנת הכספים 2026, </w:t>
      </w:r>
      <w:bookmarkStart w:id="16227" w:name="_ETM_Q95_394022"/>
      <w:bookmarkEnd w:id="16227"/>
      <w:r>
        <w:rPr>
          <w:rFonts w:hint="cs"/>
          <w:rtl/>
        </w:rPr>
        <w:t>כהצעת הוועדה. הצבעה.</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128</w:t>
      </w:r>
    </w:p>
    <w:p w:rsidR="00686E13" w:rsidRDefault="00686E13" w:rsidP="00375DAC">
      <w:pPr>
        <w:pStyle w:val="--"/>
        <w:keepNext/>
        <w:rPr>
          <w:rtl/>
        </w:rPr>
      </w:pPr>
    </w:p>
    <w:p w:rsidR="00686E13" w:rsidRDefault="00686E13" w:rsidP="00375DAC">
      <w:pPr>
        <w:pStyle w:val="--"/>
        <w:keepNext/>
        <w:rPr>
          <w:rtl/>
        </w:rPr>
      </w:pPr>
      <w:r>
        <w:rPr>
          <w:rtl/>
        </w:rPr>
        <w:t xml:space="preserve">בעד </w:t>
      </w:r>
      <w:r w:rsidRPr="00C6105B">
        <w:rPr>
          <w:rtl/>
        </w:rPr>
        <w:t>סעיף</w:t>
      </w:r>
      <w:r>
        <w:rPr>
          <w:rFonts w:hint="cs"/>
          <w:rtl/>
        </w:rPr>
        <w:t xml:space="preserve"> 38</w:t>
      </w:r>
      <w:r>
        <w:rPr>
          <w:rtl/>
        </w:rPr>
        <w:t xml:space="preserve">, כהצעת הוועדה – </w:t>
      </w:r>
      <w:r>
        <w:rPr>
          <w:rFonts w:hint="cs"/>
          <w:rtl/>
        </w:rPr>
        <w:t>62</w:t>
      </w:r>
    </w:p>
    <w:p w:rsidR="00686E13" w:rsidRDefault="00686E13" w:rsidP="00375DAC">
      <w:pPr>
        <w:pStyle w:val="--"/>
        <w:keepNext/>
        <w:rPr>
          <w:rtl/>
        </w:rPr>
      </w:pPr>
      <w:r>
        <w:rPr>
          <w:rtl/>
        </w:rPr>
        <w:t xml:space="preserve">נגד – </w:t>
      </w:r>
      <w:r>
        <w:rPr>
          <w:rFonts w:hint="cs"/>
          <w:rtl/>
        </w:rPr>
        <w:t>55</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סעיף</w:t>
      </w:r>
      <w:r>
        <w:rPr>
          <w:rFonts w:hint="cs"/>
          <w:rtl/>
        </w:rPr>
        <w:t xml:space="preserve"> 38</w:t>
      </w:r>
      <w:r w:rsidRPr="00C6105B">
        <w:rPr>
          <w:rtl/>
        </w:rPr>
        <w:t>, כהצעת הוועדה, נתקבל</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62 בעד, 55 נגד. אני קובע כי סעיף תקציבי 38 </w:t>
      </w:r>
      <w:r>
        <w:rPr>
          <w:rFonts w:hint="eastAsia"/>
          <w:rtl/>
        </w:rPr>
        <w:t>–</w:t>
      </w:r>
      <w:r>
        <w:rPr>
          <w:rFonts w:hint="cs"/>
          <w:rtl/>
        </w:rPr>
        <w:t xml:space="preserve"> כלכלה ותעשייה, </w:t>
      </w:r>
      <w:bookmarkStart w:id="16228" w:name="_ETM_Q95_415285"/>
      <w:bookmarkEnd w:id="16228"/>
      <w:r>
        <w:rPr>
          <w:rFonts w:hint="cs"/>
          <w:rtl/>
        </w:rPr>
        <w:t>לשנת הכספים 2026, כהצעת הוועדה, התקבל.</w:t>
      </w:r>
    </w:p>
    <w:p w:rsidR="00686E13" w:rsidRDefault="00686E13" w:rsidP="00375DAC">
      <w:pPr>
        <w:rPr>
          <w:rtl/>
        </w:rPr>
      </w:pPr>
    </w:p>
    <w:p w:rsidR="00686E13" w:rsidRDefault="00686E13" w:rsidP="00375DAC">
      <w:pPr>
        <w:rPr>
          <w:rtl/>
        </w:rPr>
      </w:pPr>
      <w:r>
        <w:rPr>
          <w:rFonts w:hint="cs"/>
          <w:rtl/>
        </w:rPr>
        <w:t xml:space="preserve">נעבור כעת להצביע על הסתייגויות לסעיף 39 </w:t>
      </w:r>
      <w:r>
        <w:rPr>
          <w:rFonts w:hint="eastAsia"/>
          <w:rtl/>
        </w:rPr>
        <w:t>–</w:t>
      </w:r>
      <w:r>
        <w:rPr>
          <w:rFonts w:hint="cs"/>
          <w:rtl/>
        </w:rPr>
        <w:t xml:space="preserve"> משרד התקשורת, לשנת הכספים 2026. תחילה נצביע על הסתייגויות שמשמעותן תוספת תקציב.</w:t>
      </w:r>
      <w:bookmarkStart w:id="16229" w:name="_ETM_Q95_433355"/>
      <w:bookmarkEnd w:id="16229"/>
      <w:r>
        <w:rPr>
          <w:rFonts w:hint="cs"/>
          <w:rtl/>
        </w:rPr>
        <w:t xml:space="preserve"> הצבעה כעת.</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129</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686E13" w:rsidRDefault="00686E13" w:rsidP="00375DAC">
      <w:pPr>
        <w:pStyle w:val="--"/>
        <w:keepNext/>
        <w:rPr>
          <w:rtl/>
        </w:rPr>
      </w:pPr>
      <w:r>
        <w:rPr>
          <w:rtl/>
        </w:rPr>
        <w:t xml:space="preserve">נגד – </w:t>
      </w:r>
      <w:r>
        <w:rPr>
          <w:rFonts w:hint="cs"/>
          <w:rtl/>
        </w:rPr>
        <w:t>62</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39 </w:t>
      </w:r>
      <w:r w:rsidRPr="00C6105B">
        <w:rPr>
          <w:rtl/>
        </w:rPr>
        <w:t>בדבר תוספת תקציב לא נתקבלו</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53 בעד, 62 נגד. אני קובע כי ההסתייגויות </w:t>
      </w:r>
      <w:bookmarkStart w:id="16230" w:name="_ETM_Q95_450204"/>
      <w:bookmarkEnd w:id="16230"/>
      <w:r>
        <w:rPr>
          <w:rFonts w:hint="cs"/>
          <w:rtl/>
        </w:rPr>
        <w:t>לא התקבלו. ונעבור להצביע על הסתייגויות שמשמעותן הפחתת תקציב. הסתייגויות שמשמעותן הפחתת תקציב.</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130</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686E13" w:rsidRDefault="00686E13" w:rsidP="00375DAC">
      <w:pPr>
        <w:pStyle w:val="--"/>
        <w:keepNext/>
        <w:rPr>
          <w:rtl/>
        </w:rPr>
      </w:pPr>
      <w:r>
        <w:rPr>
          <w:rtl/>
        </w:rPr>
        <w:t xml:space="preserve">נגד – </w:t>
      </w:r>
      <w:r>
        <w:rPr>
          <w:rFonts w:hint="cs"/>
          <w:rtl/>
        </w:rPr>
        <w:t>65</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39 </w:t>
      </w:r>
      <w:r w:rsidRPr="00C6105B">
        <w:rPr>
          <w:rtl/>
        </w:rPr>
        <w:t>בדבר הפחתת תקציב לא נתקבלו.</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51 בעד, </w:t>
      </w:r>
      <w:bookmarkStart w:id="16231" w:name="_ETM_Q95_472331"/>
      <w:bookmarkEnd w:id="16231"/>
      <w:r>
        <w:rPr>
          <w:rFonts w:hint="cs"/>
          <w:rtl/>
        </w:rPr>
        <w:t xml:space="preserve">65 נגד. ההסתייגויות הללו גם הן לא </w:t>
      </w:r>
      <w:bookmarkStart w:id="16232" w:name="_ETM_Q95_475439"/>
      <w:bookmarkEnd w:id="16232"/>
      <w:r>
        <w:rPr>
          <w:rFonts w:hint="cs"/>
          <w:rtl/>
        </w:rPr>
        <w:t xml:space="preserve">התקבלו. </w:t>
      </w:r>
    </w:p>
    <w:p w:rsidR="00686E13" w:rsidRDefault="00686E13" w:rsidP="00375DAC">
      <w:pPr>
        <w:rPr>
          <w:rtl/>
        </w:rPr>
      </w:pPr>
    </w:p>
    <w:p w:rsidR="00686E13" w:rsidRDefault="00686E13" w:rsidP="00375DAC">
      <w:pPr>
        <w:rPr>
          <w:rtl/>
        </w:rPr>
      </w:pPr>
      <w:r>
        <w:rPr>
          <w:rFonts w:hint="cs"/>
          <w:rtl/>
        </w:rPr>
        <w:t>לכן אנחנו נעבור להצביע על סעיף תקציבי 39 משרד התקשורת, לשנת</w:t>
      </w:r>
      <w:bookmarkStart w:id="16233" w:name="_ETM_Q95_480429"/>
      <w:bookmarkEnd w:id="16233"/>
      <w:r>
        <w:rPr>
          <w:rFonts w:hint="cs"/>
          <w:rtl/>
        </w:rPr>
        <w:t xml:space="preserve"> הכספים 2026, כהצעת הוועדה.</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131</w:t>
      </w:r>
    </w:p>
    <w:p w:rsidR="00686E13" w:rsidRDefault="00686E13" w:rsidP="00375DAC">
      <w:pPr>
        <w:pStyle w:val="--"/>
        <w:keepNext/>
        <w:rPr>
          <w:rtl/>
        </w:rPr>
      </w:pPr>
    </w:p>
    <w:p w:rsidR="00686E13" w:rsidRDefault="00686E13" w:rsidP="00375DAC">
      <w:pPr>
        <w:pStyle w:val="--"/>
        <w:keepNext/>
        <w:rPr>
          <w:rtl/>
        </w:rPr>
      </w:pPr>
      <w:r>
        <w:rPr>
          <w:rtl/>
        </w:rPr>
        <w:t xml:space="preserve">בעד </w:t>
      </w:r>
      <w:r w:rsidRPr="00C6105B">
        <w:rPr>
          <w:rtl/>
        </w:rPr>
        <w:t>סעיף</w:t>
      </w:r>
      <w:r>
        <w:rPr>
          <w:rFonts w:hint="cs"/>
          <w:rtl/>
        </w:rPr>
        <w:t xml:space="preserve"> 39</w:t>
      </w:r>
      <w:r>
        <w:rPr>
          <w:rtl/>
        </w:rPr>
        <w:t xml:space="preserve">, כהצעת הוועדה – </w:t>
      </w:r>
      <w:r>
        <w:rPr>
          <w:rFonts w:hint="cs"/>
          <w:rtl/>
        </w:rPr>
        <w:t>61</w:t>
      </w:r>
    </w:p>
    <w:p w:rsidR="00686E13" w:rsidRDefault="00686E13" w:rsidP="00375DAC">
      <w:pPr>
        <w:pStyle w:val="--"/>
        <w:keepNext/>
        <w:rPr>
          <w:rtl/>
        </w:rPr>
      </w:pPr>
      <w:r>
        <w:rPr>
          <w:rtl/>
        </w:rPr>
        <w:t xml:space="preserve">נגד – </w:t>
      </w:r>
      <w:r>
        <w:rPr>
          <w:rFonts w:hint="cs"/>
          <w:rtl/>
        </w:rPr>
        <w:t>55</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סעיף</w:t>
      </w:r>
      <w:r>
        <w:rPr>
          <w:rFonts w:hint="cs"/>
          <w:rtl/>
        </w:rPr>
        <w:t xml:space="preserve"> 39</w:t>
      </w:r>
      <w:r w:rsidRPr="00C6105B">
        <w:rPr>
          <w:rtl/>
        </w:rPr>
        <w:t>, כהצעת הוועדה, נתקבל</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61 בעד</w:t>
      </w:r>
      <w:r w:rsidR="0006531D">
        <w:rPr>
          <w:rFonts w:hint="cs"/>
          <w:rtl/>
        </w:rPr>
        <w:t>,</w:t>
      </w:r>
      <w:r>
        <w:rPr>
          <w:rFonts w:hint="cs"/>
          <w:rtl/>
        </w:rPr>
        <w:t xml:space="preserve"> 55 נגד. אני קובע כי סעיף תקציבי 39 </w:t>
      </w:r>
      <w:bookmarkStart w:id="16234" w:name="_ETM_Q95_506905"/>
      <w:bookmarkEnd w:id="16234"/>
      <w:r>
        <w:rPr>
          <w:rFonts w:hint="eastAsia"/>
          <w:rtl/>
        </w:rPr>
        <w:t>–</w:t>
      </w:r>
      <w:r>
        <w:rPr>
          <w:rFonts w:hint="cs"/>
          <w:rtl/>
        </w:rPr>
        <w:t xml:space="preserve"> משרד התקשורת, לשנת הכספים 2026, כהצעת הוועדה, התקבל.</w:t>
      </w:r>
    </w:p>
    <w:p w:rsidR="00686E13" w:rsidRDefault="00686E13" w:rsidP="00375DAC">
      <w:pPr>
        <w:rPr>
          <w:rtl/>
        </w:rPr>
      </w:pPr>
    </w:p>
    <w:p w:rsidR="00686E13" w:rsidRDefault="00686E13" w:rsidP="00375DAC">
      <w:pPr>
        <w:rPr>
          <w:rtl/>
        </w:rPr>
      </w:pPr>
      <w:r>
        <w:rPr>
          <w:rFonts w:hint="cs"/>
          <w:rtl/>
        </w:rPr>
        <w:t xml:space="preserve">כעת נעבור </w:t>
      </w:r>
      <w:bookmarkStart w:id="16235" w:name="_ETM_Q95_512823"/>
      <w:bookmarkEnd w:id="16235"/>
      <w:r>
        <w:rPr>
          <w:rFonts w:hint="cs"/>
          <w:rtl/>
        </w:rPr>
        <w:t xml:space="preserve">להצביע על הסתייגויות לסעיף 40 </w:t>
      </w:r>
      <w:r>
        <w:rPr>
          <w:rFonts w:hint="eastAsia"/>
          <w:rtl/>
        </w:rPr>
        <w:t>–</w:t>
      </w:r>
      <w:r>
        <w:rPr>
          <w:rFonts w:hint="cs"/>
          <w:rtl/>
        </w:rPr>
        <w:t xml:space="preserve"> משרד התחבורה, לשנת הכספים 2026. </w:t>
      </w:r>
      <w:bookmarkStart w:id="16236" w:name="_ETM_Q95_519199"/>
      <w:bookmarkEnd w:id="16236"/>
      <w:r>
        <w:rPr>
          <w:rFonts w:hint="cs"/>
          <w:rtl/>
        </w:rPr>
        <w:t>תחילה נצביע על הסתייגויות שמשמעותן תוספת תקציב. הצבעה.</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132</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86E13" w:rsidRDefault="00686E13" w:rsidP="00375DAC">
      <w:pPr>
        <w:pStyle w:val="--"/>
        <w:keepNext/>
        <w:rPr>
          <w:rtl/>
        </w:rPr>
      </w:pPr>
      <w:r>
        <w:rPr>
          <w:rtl/>
        </w:rPr>
        <w:t xml:space="preserve">נגד – </w:t>
      </w:r>
      <w:r>
        <w:rPr>
          <w:rFonts w:hint="cs"/>
          <w:rtl/>
        </w:rPr>
        <w:t>64</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40 </w:t>
      </w:r>
      <w:r w:rsidRPr="00C6105B">
        <w:rPr>
          <w:rtl/>
        </w:rPr>
        <w:t>בדבר תוספת תקציב לא נתקבלו</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bookmarkStart w:id="16237" w:name="_ETM_Q95_535397"/>
      <w:bookmarkEnd w:id="16237"/>
    </w:p>
    <w:p w:rsidR="00686E13" w:rsidRDefault="00686E13" w:rsidP="00375DAC">
      <w:pPr>
        <w:rPr>
          <w:rtl/>
        </w:rPr>
      </w:pPr>
      <w:bookmarkStart w:id="16238" w:name="_ETM_Q95_535496"/>
      <w:bookmarkEnd w:id="16238"/>
      <w:r>
        <w:rPr>
          <w:rFonts w:hint="cs"/>
          <w:rtl/>
        </w:rPr>
        <w:t>52 בע</w:t>
      </w:r>
      <w:bookmarkStart w:id="16239" w:name="_ETM_Q95_539044"/>
      <w:bookmarkEnd w:id="16239"/>
      <w:r>
        <w:rPr>
          <w:rFonts w:hint="cs"/>
          <w:rtl/>
        </w:rPr>
        <w:t xml:space="preserve">ד, 64 נגד. אני קובע כי ההסתייגויות לא התקבלו. </w:t>
      </w:r>
      <w:bookmarkStart w:id="16240" w:name="_ETM_Q95_545922"/>
      <w:bookmarkStart w:id="16241" w:name="_ETM_Q95_546140"/>
      <w:bookmarkStart w:id="16242" w:name="_ETM_Q95_546159"/>
      <w:bookmarkStart w:id="16243" w:name="_ETM_Q95_546216"/>
      <w:bookmarkEnd w:id="16240"/>
      <w:bookmarkEnd w:id="16241"/>
      <w:bookmarkEnd w:id="16242"/>
      <w:bookmarkEnd w:id="16243"/>
    </w:p>
    <w:p w:rsidR="00686E13" w:rsidRDefault="00686E13" w:rsidP="00375DAC">
      <w:pPr>
        <w:rPr>
          <w:rtl/>
        </w:rPr>
      </w:pPr>
    </w:p>
    <w:p w:rsidR="00686E13" w:rsidRDefault="00686E13" w:rsidP="00375DAC">
      <w:pPr>
        <w:rPr>
          <w:rtl/>
        </w:rPr>
      </w:pPr>
      <w:r>
        <w:rPr>
          <w:rFonts w:hint="cs"/>
          <w:rtl/>
        </w:rPr>
        <w:t>כעת נצביע על הסתייגויות שמשמעותן הפחתת תקציב. הצבעה.</w:t>
      </w:r>
    </w:p>
    <w:p w:rsidR="00686E13" w:rsidRPr="004D5005" w:rsidRDefault="00686E13" w:rsidP="00375DAC">
      <w:pPr>
        <w:rPr>
          <w:rtl/>
        </w:rPr>
      </w:pPr>
      <w:bookmarkStart w:id="16244" w:name="_ETM_Q95_545983"/>
      <w:bookmarkStart w:id="16245" w:name="_ETM_Q95_546104"/>
      <w:bookmarkEnd w:id="16244"/>
      <w:bookmarkEnd w:id="16245"/>
    </w:p>
    <w:p w:rsidR="00686E13" w:rsidRDefault="00686E13" w:rsidP="00375DAC">
      <w:pPr>
        <w:pStyle w:val="af1"/>
        <w:keepNext/>
        <w:rPr>
          <w:rtl/>
        </w:rPr>
      </w:pPr>
      <w:r>
        <w:rPr>
          <w:rtl/>
        </w:rPr>
        <w:t>הצבעה מס'</w:t>
      </w:r>
      <w:r>
        <w:rPr>
          <w:rFonts w:hint="cs"/>
          <w:rtl/>
        </w:rPr>
        <w:t xml:space="preserve"> 133</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86E13" w:rsidRDefault="00686E13" w:rsidP="00375DAC">
      <w:pPr>
        <w:pStyle w:val="--"/>
        <w:keepNext/>
        <w:rPr>
          <w:rtl/>
        </w:rPr>
      </w:pPr>
      <w:r>
        <w:rPr>
          <w:rtl/>
        </w:rPr>
        <w:t xml:space="preserve">נגד – </w:t>
      </w:r>
      <w:r>
        <w:rPr>
          <w:rFonts w:hint="cs"/>
          <w:rtl/>
        </w:rPr>
        <w:t>64</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40 </w:t>
      </w:r>
      <w:r w:rsidRPr="00C6105B">
        <w:rPr>
          <w:rtl/>
        </w:rPr>
        <w:t>בדבר הפחתת תקציב לא נתקבלו.</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06531D">
      <w:pPr>
        <w:rPr>
          <w:rtl/>
        </w:rPr>
      </w:pPr>
      <w:r>
        <w:rPr>
          <w:rFonts w:hint="cs"/>
          <w:rtl/>
        </w:rPr>
        <w:t>52 בעד</w:t>
      </w:r>
      <w:r w:rsidR="0006531D">
        <w:rPr>
          <w:rFonts w:hint="cs"/>
          <w:rtl/>
        </w:rPr>
        <w:t>,</w:t>
      </w:r>
      <w:r>
        <w:rPr>
          <w:rFonts w:hint="cs"/>
          <w:rtl/>
        </w:rPr>
        <w:t xml:space="preserve"> 64 נגד. גם ההסתייגויות הללו לא התקבלו. </w:t>
      </w:r>
    </w:p>
    <w:p w:rsidR="00686E13" w:rsidRDefault="00686E13" w:rsidP="00375DAC">
      <w:pPr>
        <w:rPr>
          <w:rtl/>
        </w:rPr>
      </w:pPr>
    </w:p>
    <w:p w:rsidR="00686E13" w:rsidRDefault="00686E13" w:rsidP="00375DAC">
      <w:pPr>
        <w:rPr>
          <w:rtl/>
        </w:rPr>
      </w:pPr>
      <w:r>
        <w:rPr>
          <w:rFonts w:hint="cs"/>
          <w:rtl/>
        </w:rPr>
        <w:t xml:space="preserve">לכן </w:t>
      </w:r>
      <w:bookmarkStart w:id="16246" w:name="_ETM_Q95_568647"/>
      <w:bookmarkEnd w:id="16246"/>
      <w:r>
        <w:rPr>
          <w:rFonts w:hint="cs"/>
          <w:rtl/>
        </w:rPr>
        <w:t xml:space="preserve">נעבור להצביע על סעיף תקציבי 40 </w:t>
      </w:r>
      <w:r>
        <w:rPr>
          <w:rFonts w:hint="eastAsia"/>
          <w:rtl/>
        </w:rPr>
        <w:t>–</w:t>
      </w:r>
      <w:r>
        <w:rPr>
          <w:rFonts w:hint="cs"/>
          <w:rtl/>
        </w:rPr>
        <w:t xml:space="preserve"> משרד התחבורה, לשנת הכספים 2026, כהצעת </w:t>
      </w:r>
      <w:bookmarkStart w:id="16247" w:name="_ETM_Q95_576210"/>
      <w:bookmarkEnd w:id="16247"/>
      <w:r>
        <w:rPr>
          <w:rFonts w:hint="cs"/>
          <w:rtl/>
        </w:rPr>
        <w:t xml:space="preserve">הוועדה. הצבעה. </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134</w:t>
      </w:r>
    </w:p>
    <w:p w:rsidR="00686E13" w:rsidRDefault="00686E13" w:rsidP="00375DAC">
      <w:pPr>
        <w:pStyle w:val="--"/>
        <w:keepNext/>
        <w:rPr>
          <w:rtl/>
        </w:rPr>
      </w:pPr>
    </w:p>
    <w:p w:rsidR="00686E13" w:rsidRDefault="00686E13" w:rsidP="00375DAC">
      <w:pPr>
        <w:pStyle w:val="--"/>
        <w:keepNext/>
        <w:rPr>
          <w:rtl/>
        </w:rPr>
      </w:pPr>
      <w:r>
        <w:rPr>
          <w:rtl/>
        </w:rPr>
        <w:t xml:space="preserve">בעד </w:t>
      </w:r>
      <w:r w:rsidRPr="00C6105B">
        <w:rPr>
          <w:rtl/>
        </w:rPr>
        <w:t>סעיף</w:t>
      </w:r>
      <w:r>
        <w:rPr>
          <w:rFonts w:hint="cs"/>
          <w:rtl/>
        </w:rPr>
        <w:t xml:space="preserve"> 40</w:t>
      </w:r>
      <w:r>
        <w:rPr>
          <w:rtl/>
        </w:rPr>
        <w:t xml:space="preserve">, כהצעת הוועדה – </w:t>
      </w:r>
      <w:r>
        <w:rPr>
          <w:rFonts w:hint="cs"/>
          <w:rtl/>
        </w:rPr>
        <w:t>62</w:t>
      </w:r>
    </w:p>
    <w:p w:rsidR="00686E13" w:rsidRDefault="00686E13" w:rsidP="00375DAC">
      <w:pPr>
        <w:pStyle w:val="--"/>
        <w:keepNext/>
        <w:rPr>
          <w:rtl/>
        </w:rPr>
      </w:pPr>
      <w:r>
        <w:rPr>
          <w:rtl/>
        </w:rPr>
        <w:t xml:space="preserve">נגד – </w:t>
      </w:r>
      <w:r>
        <w:rPr>
          <w:rFonts w:hint="cs"/>
          <w:rtl/>
        </w:rPr>
        <w:t>55</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סעיף</w:t>
      </w:r>
      <w:r>
        <w:rPr>
          <w:rFonts w:hint="cs"/>
          <w:rtl/>
        </w:rPr>
        <w:t xml:space="preserve"> 40</w:t>
      </w:r>
      <w:r w:rsidRPr="00C6105B">
        <w:rPr>
          <w:rtl/>
        </w:rPr>
        <w:t>, כהצעת הוועדה, נתקבל</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62 בעד, 55 נגד. אני קובע כי סעיף </w:t>
      </w:r>
      <w:bookmarkStart w:id="16248" w:name="_ETM_Q95_594533"/>
      <w:bookmarkEnd w:id="16248"/>
      <w:r>
        <w:rPr>
          <w:rFonts w:hint="cs"/>
          <w:rtl/>
        </w:rPr>
        <w:t xml:space="preserve">תקציבי 40 </w:t>
      </w:r>
      <w:r>
        <w:rPr>
          <w:rFonts w:hint="eastAsia"/>
          <w:rtl/>
        </w:rPr>
        <w:t>–</w:t>
      </w:r>
      <w:r>
        <w:rPr>
          <w:rFonts w:hint="cs"/>
          <w:rtl/>
        </w:rPr>
        <w:t xml:space="preserve"> משרד התחבורה, לשנת הכספים 2026, כהצעת הוועדה, התקבל.</w:t>
      </w:r>
    </w:p>
    <w:p w:rsidR="00686E13" w:rsidRDefault="00686E13" w:rsidP="00375DAC">
      <w:pPr>
        <w:rPr>
          <w:rtl/>
        </w:rPr>
      </w:pPr>
      <w:bookmarkStart w:id="16249" w:name="_ETM_Q95_598001"/>
      <w:bookmarkStart w:id="16250" w:name="_ETM_Q95_598119"/>
      <w:bookmarkEnd w:id="16249"/>
      <w:bookmarkEnd w:id="16250"/>
    </w:p>
    <w:p w:rsidR="00686E13" w:rsidRDefault="00686E13" w:rsidP="00375DAC">
      <w:pPr>
        <w:rPr>
          <w:rtl/>
        </w:rPr>
      </w:pPr>
      <w:bookmarkStart w:id="16251" w:name="_ETM_Q95_598197"/>
      <w:bookmarkStart w:id="16252" w:name="_ETM_Q95_598308"/>
      <w:bookmarkEnd w:id="16251"/>
      <w:bookmarkEnd w:id="16252"/>
      <w:r>
        <w:rPr>
          <w:rFonts w:hint="cs"/>
          <w:rtl/>
        </w:rPr>
        <w:t xml:space="preserve">כעת </w:t>
      </w:r>
      <w:bookmarkStart w:id="16253" w:name="_ETM_Q95_598722"/>
      <w:bookmarkEnd w:id="16253"/>
      <w:r>
        <w:rPr>
          <w:rFonts w:hint="cs"/>
          <w:rtl/>
        </w:rPr>
        <w:t xml:space="preserve">נעבור להצביע על הסתייגויות לסעיף 41 </w:t>
      </w:r>
      <w:r>
        <w:rPr>
          <w:rFonts w:hint="eastAsia"/>
          <w:rtl/>
        </w:rPr>
        <w:t>–</w:t>
      </w:r>
      <w:r>
        <w:rPr>
          <w:rFonts w:hint="cs"/>
          <w:rtl/>
        </w:rPr>
        <w:t xml:space="preserve"> רשות ממשלתית למים וביוב, לשנת הכספים 2026. תחילה נצביע על הסתייגויות שמשמעותן תוספת תקציב. הצבעה כעת.</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135</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686E13" w:rsidRDefault="00686E13" w:rsidP="00375DAC">
      <w:pPr>
        <w:pStyle w:val="--"/>
        <w:keepNext/>
        <w:rPr>
          <w:rtl/>
        </w:rPr>
      </w:pPr>
      <w:r>
        <w:rPr>
          <w:rtl/>
        </w:rPr>
        <w:t xml:space="preserve">נגד – </w:t>
      </w:r>
      <w:r>
        <w:rPr>
          <w:rFonts w:hint="cs"/>
          <w:rtl/>
        </w:rPr>
        <w:t>64</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41 </w:t>
      </w:r>
      <w:r w:rsidRPr="00C6105B">
        <w:rPr>
          <w:rtl/>
        </w:rPr>
        <w:t>בדבר תוספת תקציב לא נתקבלו</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52 בעד, </w:t>
      </w:r>
      <w:bookmarkStart w:id="16254" w:name="_ETM_Q95_619229"/>
      <w:bookmarkEnd w:id="16254"/>
      <w:r>
        <w:rPr>
          <w:rFonts w:hint="cs"/>
          <w:rtl/>
        </w:rPr>
        <w:t xml:space="preserve">64 נגד. ההסתייגויות לא התקבלו. נעבור להצביע </w:t>
      </w:r>
      <w:bookmarkStart w:id="16255" w:name="_ETM_Q95_630135"/>
      <w:bookmarkEnd w:id="16255"/>
      <w:r>
        <w:rPr>
          <w:rFonts w:hint="cs"/>
          <w:rtl/>
        </w:rPr>
        <w:t>על הסתייגויות שמשמעותן הפחתת תקציב. הצבעה כעת. הסתייגויות שמשמעותן הפחתת תקציב.</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136</w:t>
      </w:r>
    </w:p>
    <w:p w:rsidR="00686E13" w:rsidRDefault="00686E13" w:rsidP="00375DAC">
      <w:pPr>
        <w:pStyle w:val="--"/>
        <w:keepNext/>
        <w:rPr>
          <w:rtl/>
        </w:rPr>
      </w:pPr>
    </w:p>
    <w:p w:rsidR="00686E13" w:rsidRDefault="00686E13" w:rsidP="00375DAC">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686E13" w:rsidRDefault="00686E13" w:rsidP="00375DAC">
      <w:pPr>
        <w:pStyle w:val="--"/>
        <w:keepNext/>
        <w:rPr>
          <w:rtl/>
        </w:rPr>
      </w:pPr>
      <w:r>
        <w:rPr>
          <w:rtl/>
        </w:rPr>
        <w:t xml:space="preserve">נגד – </w:t>
      </w:r>
      <w:r>
        <w:rPr>
          <w:rFonts w:hint="cs"/>
          <w:rtl/>
        </w:rPr>
        <w:t>63</w:t>
      </w:r>
    </w:p>
    <w:p w:rsidR="00686E13" w:rsidRDefault="00686E13" w:rsidP="00375DAC">
      <w:pPr>
        <w:pStyle w:val="--"/>
        <w:keepNext/>
        <w:rPr>
          <w:rtl/>
        </w:rPr>
      </w:pPr>
      <w:r>
        <w:rPr>
          <w:rtl/>
        </w:rPr>
        <w:t xml:space="preserve">נמנעים – </w:t>
      </w:r>
      <w:r>
        <w:rPr>
          <w:rFonts w:hint="cs"/>
          <w:rtl/>
        </w:rPr>
        <w:t>אין</w:t>
      </w:r>
    </w:p>
    <w:p w:rsidR="00686E13" w:rsidRDefault="00686E13" w:rsidP="00375DAC">
      <w:pPr>
        <w:pStyle w:val="af2"/>
        <w:rPr>
          <w:rtl/>
        </w:rPr>
      </w:pPr>
      <w:r w:rsidRPr="00C6105B">
        <w:rPr>
          <w:rtl/>
        </w:rPr>
        <w:t xml:space="preserve">ההסתייגויות לסעיף </w:t>
      </w:r>
      <w:r>
        <w:rPr>
          <w:rFonts w:hint="cs"/>
          <w:rtl/>
        </w:rPr>
        <w:t xml:space="preserve">41 </w:t>
      </w:r>
      <w:r w:rsidRPr="00C6105B">
        <w:rPr>
          <w:rtl/>
        </w:rPr>
        <w:t>בדבר הפחתת תקציב לא נתקבלו.</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53 בעד, 63 נגד. גם ההסתייגויות הללו לא התקבלו. </w:t>
      </w:r>
    </w:p>
    <w:p w:rsidR="00686E13" w:rsidRDefault="00686E13" w:rsidP="00375DAC">
      <w:pPr>
        <w:rPr>
          <w:rtl/>
        </w:rPr>
      </w:pPr>
    </w:p>
    <w:p w:rsidR="00686E13" w:rsidRDefault="00686E13" w:rsidP="00375DAC">
      <w:pPr>
        <w:rPr>
          <w:rtl/>
        </w:rPr>
      </w:pPr>
      <w:r>
        <w:rPr>
          <w:rFonts w:hint="cs"/>
          <w:rtl/>
        </w:rPr>
        <w:t xml:space="preserve">לכן </w:t>
      </w:r>
      <w:bookmarkStart w:id="16256" w:name="_ETM_Q95_654384"/>
      <w:bookmarkEnd w:id="16256"/>
      <w:r>
        <w:rPr>
          <w:rFonts w:hint="cs"/>
          <w:rtl/>
        </w:rPr>
        <w:t xml:space="preserve">נעבור להצביע על סעיף תקציבי 41 </w:t>
      </w:r>
      <w:r>
        <w:rPr>
          <w:rFonts w:hint="eastAsia"/>
          <w:rtl/>
        </w:rPr>
        <w:t>–</w:t>
      </w:r>
      <w:r>
        <w:rPr>
          <w:rFonts w:hint="cs"/>
          <w:rtl/>
        </w:rPr>
        <w:t xml:space="preserve"> רשות ממשלתית למים וביוב, </w:t>
      </w:r>
      <w:bookmarkStart w:id="16257" w:name="_ETM_Q95_658769"/>
      <w:bookmarkEnd w:id="16257"/>
      <w:r>
        <w:rPr>
          <w:rFonts w:hint="cs"/>
          <w:rtl/>
        </w:rPr>
        <w:t>לשנת הכספים 2026, כהצעת הוועדה. הצבעה.</w:t>
      </w:r>
    </w:p>
    <w:p w:rsidR="00686E13" w:rsidRDefault="00686E13" w:rsidP="00375DAC">
      <w:pPr>
        <w:rPr>
          <w:rtl/>
        </w:rPr>
      </w:pPr>
    </w:p>
    <w:p w:rsidR="00686E13" w:rsidRDefault="00686E13" w:rsidP="00375DAC">
      <w:pPr>
        <w:pStyle w:val="af1"/>
        <w:keepNext/>
        <w:rPr>
          <w:rtl/>
        </w:rPr>
      </w:pPr>
      <w:r>
        <w:rPr>
          <w:rtl/>
        </w:rPr>
        <w:t>הצבעה מס'</w:t>
      </w:r>
      <w:r>
        <w:rPr>
          <w:rFonts w:hint="cs"/>
          <w:rtl/>
        </w:rPr>
        <w:t xml:space="preserve"> 137</w:t>
      </w:r>
    </w:p>
    <w:p w:rsidR="00686E13" w:rsidRDefault="00686E13" w:rsidP="00375DAC">
      <w:pPr>
        <w:pStyle w:val="--"/>
        <w:keepNext/>
        <w:rPr>
          <w:rtl/>
        </w:rPr>
      </w:pPr>
    </w:p>
    <w:p w:rsidR="00686E13" w:rsidRDefault="00686E13" w:rsidP="00375DAC">
      <w:pPr>
        <w:pStyle w:val="--"/>
        <w:keepNext/>
        <w:rPr>
          <w:rtl/>
        </w:rPr>
      </w:pPr>
      <w:r>
        <w:rPr>
          <w:rtl/>
        </w:rPr>
        <w:t xml:space="preserve">בעד </w:t>
      </w:r>
      <w:r w:rsidRPr="00C6105B">
        <w:rPr>
          <w:rtl/>
        </w:rPr>
        <w:t>סעיף</w:t>
      </w:r>
      <w:r>
        <w:rPr>
          <w:rFonts w:hint="cs"/>
          <w:rtl/>
        </w:rPr>
        <w:t xml:space="preserve"> 41</w:t>
      </w:r>
      <w:r>
        <w:rPr>
          <w:rtl/>
        </w:rPr>
        <w:t xml:space="preserve">, כהצעת הוועדה – </w:t>
      </w:r>
      <w:r>
        <w:rPr>
          <w:rFonts w:hint="cs"/>
          <w:rtl/>
        </w:rPr>
        <w:t>62</w:t>
      </w:r>
    </w:p>
    <w:p w:rsidR="00686E13" w:rsidRDefault="00686E13" w:rsidP="00375DAC">
      <w:pPr>
        <w:pStyle w:val="--"/>
        <w:keepNext/>
        <w:rPr>
          <w:rtl/>
        </w:rPr>
      </w:pPr>
      <w:r>
        <w:rPr>
          <w:rtl/>
        </w:rPr>
        <w:t xml:space="preserve">נגד – </w:t>
      </w:r>
      <w:r>
        <w:rPr>
          <w:rFonts w:hint="cs"/>
          <w:rtl/>
        </w:rPr>
        <w:t>55</w:t>
      </w:r>
    </w:p>
    <w:p w:rsidR="00686E13" w:rsidRDefault="00686E13" w:rsidP="00375DAC">
      <w:pPr>
        <w:pStyle w:val="--"/>
        <w:keepNext/>
        <w:rPr>
          <w:rtl/>
        </w:rPr>
      </w:pPr>
      <w:r>
        <w:rPr>
          <w:rtl/>
        </w:rPr>
        <w:t xml:space="preserve">נמנעים – </w:t>
      </w:r>
      <w:r>
        <w:rPr>
          <w:rFonts w:hint="cs"/>
          <w:rtl/>
        </w:rPr>
        <w:t>אין</w:t>
      </w:r>
    </w:p>
    <w:p w:rsidR="00686E13" w:rsidRPr="002C0E78" w:rsidRDefault="00686E13" w:rsidP="00375DAC">
      <w:pPr>
        <w:pStyle w:val="af2"/>
        <w:rPr>
          <w:rtl/>
        </w:rPr>
      </w:pPr>
      <w:r w:rsidRPr="00C6105B">
        <w:rPr>
          <w:rtl/>
        </w:rPr>
        <w:t>סעיף</w:t>
      </w:r>
      <w:r>
        <w:rPr>
          <w:rFonts w:hint="cs"/>
          <w:rtl/>
        </w:rPr>
        <w:t xml:space="preserve"> 41</w:t>
      </w:r>
      <w:r w:rsidRPr="00C6105B">
        <w:rPr>
          <w:rtl/>
        </w:rPr>
        <w:t>, כהצעת הוועדה, נתקבל</w:t>
      </w:r>
      <w:r>
        <w:rPr>
          <w:rFonts w:hint="cs"/>
          <w:rtl/>
        </w:rPr>
        <w:t>.</w:t>
      </w:r>
    </w:p>
    <w:p w:rsidR="00686E13" w:rsidRDefault="00686E13" w:rsidP="00375DAC">
      <w:pPr>
        <w:rPr>
          <w:rtl/>
        </w:rPr>
      </w:pPr>
    </w:p>
    <w:p w:rsidR="00686E13" w:rsidRDefault="00686E13" w:rsidP="00375DAC">
      <w:pPr>
        <w:pStyle w:val="af6"/>
        <w:keepNext/>
        <w:rPr>
          <w:rtl/>
        </w:rPr>
      </w:pPr>
      <w:r w:rsidRPr="00D33D4B">
        <w:rPr>
          <w:rStyle w:val="TagStyle"/>
          <w:rtl/>
        </w:rPr>
        <w:t xml:space="preserve"> &lt;&lt; יור &gt;&gt; </w:t>
      </w:r>
      <w:r>
        <w:rPr>
          <w:rtl/>
        </w:rPr>
        <w:t>היו"ר אמיר אוחנה:</w:t>
      </w:r>
      <w:r w:rsidRPr="00D33D4B">
        <w:rPr>
          <w:rStyle w:val="TagStyle"/>
          <w:rtl/>
        </w:rPr>
        <w:t xml:space="preserve"> &lt;&lt; יור &gt;&gt;</w:t>
      </w:r>
      <w:r>
        <w:rPr>
          <w:rtl/>
        </w:rPr>
        <w:t xml:space="preserve">   </w:t>
      </w:r>
    </w:p>
    <w:p w:rsidR="00686E13" w:rsidRDefault="00686E13" w:rsidP="00375DAC">
      <w:pPr>
        <w:pStyle w:val="KeepWithNext"/>
        <w:rPr>
          <w:rtl/>
        </w:rPr>
      </w:pPr>
    </w:p>
    <w:p w:rsidR="00686E13" w:rsidRDefault="00686E13" w:rsidP="00375DAC">
      <w:pPr>
        <w:rPr>
          <w:rtl/>
        </w:rPr>
      </w:pPr>
      <w:r>
        <w:rPr>
          <w:rFonts w:hint="cs"/>
          <w:rtl/>
        </w:rPr>
        <w:t xml:space="preserve">62 בעד, 55 נגד. אני קובע כי סעיף תקציבי 41 </w:t>
      </w:r>
      <w:r>
        <w:rPr>
          <w:rFonts w:hint="eastAsia"/>
          <w:rtl/>
        </w:rPr>
        <w:t>–</w:t>
      </w:r>
      <w:r>
        <w:rPr>
          <w:rFonts w:hint="cs"/>
          <w:rtl/>
        </w:rPr>
        <w:t xml:space="preserve"> רשות ממשלתית למים וביוב, לשנת הכספים 2026, כהצעת הוועדה, התקבל. </w:t>
      </w:r>
    </w:p>
    <w:p w:rsidR="00686E13" w:rsidRDefault="00686E13" w:rsidP="00375DAC">
      <w:pPr>
        <w:rPr>
          <w:rtl/>
        </w:rPr>
      </w:pPr>
      <w:bookmarkStart w:id="16258" w:name="_ETM_Q95_694158"/>
      <w:bookmarkStart w:id="16259" w:name="_ETM_Q95_694275"/>
      <w:bookmarkStart w:id="16260" w:name="_ETM_Q95_694305"/>
      <w:bookmarkEnd w:id="16258"/>
      <w:bookmarkEnd w:id="16259"/>
      <w:bookmarkEnd w:id="16260"/>
    </w:p>
    <w:p w:rsidR="00686E13" w:rsidRDefault="00686E13" w:rsidP="00375DAC">
      <w:pPr>
        <w:rPr>
          <w:rtl/>
        </w:rPr>
      </w:pPr>
      <w:bookmarkStart w:id="16261" w:name="_ETM_Q95_694421"/>
      <w:bookmarkEnd w:id="16261"/>
      <w:r>
        <w:rPr>
          <w:rFonts w:hint="cs"/>
          <w:rtl/>
        </w:rPr>
        <w:t xml:space="preserve">מה עם 42? לא? </w:t>
      </w:r>
    </w:p>
    <w:p w:rsidR="00686E13" w:rsidRDefault="00686E13" w:rsidP="00375DAC">
      <w:pPr>
        <w:rPr>
          <w:rtl/>
        </w:rPr>
      </w:pPr>
    </w:p>
    <w:p w:rsidR="00F85F5A" w:rsidRDefault="00F85F5A" w:rsidP="009635F5">
      <w:pPr>
        <w:rPr>
          <w:rtl/>
        </w:rPr>
      </w:pPr>
      <w:bookmarkStart w:id="16262" w:name="TOR_Q96"/>
      <w:bookmarkEnd w:id="16262"/>
      <w:r>
        <w:rPr>
          <w:rFonts w:hint="cs"/>
          <w:rtl/>
        </w:rPr>
        <w:t xml:space="preserve">חברות חברי הכנסת, שימו לב, אני אקריא את הסעיפים שעליהם הוסרו ההסתייגויות, ומייד לאחר מכן נצביע עליהם כהצעת הוועדה: </w:t>
      </w:r>
      <w:bookmarkStart w:id="16263" w:name="_ETM_Q96_137836"/>
      <w:bookmarkEnd w:id="16263"/>
      <w:r>
        <w:rPr>
          <w:rFonts w:hint="cs"/>
          <w:rtl/>
        </w:rPr>
        <w:t xml:space="preserve">סעיף 42 – מענקי בינוי ושיכון, סעיף 43 – המרכז למיפוי ישראל, סעיף 45 – תשלום ריבית ועמלות, סעיף 46 – חוק חיילים משוחררים, סעיף 47 – רזרבה </w:t>
      </w:r>
      <w:bookmarkStart w:id="16264" w:name="_ETM_Q96_151747"/>
      <w:bookmarkEnd w:id="16264"/>
      <w:r>
        <w:rPr>
          <w:rFonts w:hint="cs"/>
          <w:rtl/>
        </w:rPr>
        <w:t xml:space="preserve">כללית, סעיף 51 – דיור ממשלתי, סעיף 52 – המשטרה </w:t>
      </w:r>
      <w:bookmarkStart w:id="16265" w:name="_ETM_Q96_155586"/>
      <w:bookmarkEnd w:id="16265"/>
      <w:r>
        <w:rPr>
          <w:rFonts w:hint="cs"/>
          <w:rtl/>
        </w:rPr>
        <w:t>ובתי הסוהר, סעיף 54 – רשויות פיקוח.</w:t>
      </w:r>
    </w:p>
    <w:p w:rsidR="00F85F5A" w:rsidRDefault="00F85F5A" w:rsidP="009635F5">
      <w:pPr>
        <w:rPr>
          <w:rtl/>
        </w:rPr>
      </w:pPr>
      <w:bookmarkStart w:id="16266" w:name="_ETM_Q96_156533"/>
      <w:bookmarkStart w:id="16267" w:name="_ETM_Q96_156630"/>
      <w:bookmarkEnd w:id="16266"/>
      <w:bookmarkEnd w:id="16267"/>
    </w:p>
    <w:p w:rsidR="00F85F5A" w:rsidRDefault="00F85F5A" w:rsidP="009635F5">
      <w:pPr>
        <w:rPr>
          <w:rtl/>
        </w:rPr>
      </w:pPr>
      <w:bookmarkStart w:id="16268" w:name="_ETM_Q96_156657"/>
      <w:bookmarkStart w:id="16269" w:name="_ETM_Q96_156730"/>
      <w:bookmarkEnd w:id="16268"/>
      <w:bookmarkEnd w:id="16269"/>
      <w:r>
        <w:rPr>
          <w:rFonts w:hint="cs"/>
          <w:rtl/>
        </w:rPr>
        <w:t>אנחנו מצביעים על כל</w:t>
      </w:r>
      <w:bookmarkStart w:id="16270" w:name="_ETM_Q96_158406"/>
      <w:bookmarkEnd w:id="16270"/>
      <w:r>
        <w:rPr>
          <w:rFonts w:hint="cs"/>
          <w:rtl/>
        </w:rPr>
        <w:t xml:space="preserve"> הסעיפים הללו כהצעת הוועדה. הצבעה.</w:t>
      </w:r>
    </w:p>
    <w:p w:rsidR="00F85F5A" w:rsidRDefault="00F85F5A" w:rsidP="009635F5">
      <w:pPr>
        <w:rPr>
          <w:rtl/>
        </w:rPr>
      </w:pPr>
    </w:p>
    <w:p w:rsidR="00F85F5A" w:rsidRDefault="00F85F5A" w:rsidP="00375DAC">
      <w:pPr>
        <w:pStyle w:val="af1"/>
        <w:keepNext/>
        <w:rPr>
          <w:rtl/>
        </w:rPr>
      </w:pPr>
      <w:r>
        <w:rPr>
          <w:rtl/>
        </w:rPr>
        <w:t>הצבעה מס'</w:t>
      </w:r>
      <w:r>
        <w:rPr>
          <w:rFonts w:hint="cs"/>
          <w:rtl/>
        </w:rPr>
        <w:t xml:space="preserve"> 138</w:t>
      </w:r>
    </w:p>
    <w:p w:rsidR="00F85F5A" w:rsidRDefault="00F85F5A" w:rsidP="00375DAC">
      <w:pPr>
        <w:pStyle w:val="--"/>
        <w:keepNext/>
        <w:rPr>
          <w:rtl/>
        </w:rPr>
      </w:pPr>
    </w:p>
    <w:p w:rsidR="00F85F5A" w:rsidRPr="009E05D7" w:rsidRDefault="00F85F5A" w:rsidP="00375DAC">
      <w:pPr>
        <w:pStyle w:val="--"/>
        <w:keepNext/>
        <w:rPr>
          <w:rtl/>
        </w:rPr>
      </w:pPr>
      <w:r w:rsidRPr="009E05D7">
        <w:rPr>
          <w:rtl/>
        </w:rPr>
        <w:t>בעד</w:t>
      </w:r>
      <w:r w:rsidRPr="009E05D7">
        <w:rPr>
          <w:rFonts w:hint="cs"/>
          <w:rtl/>
        </w:rPr>
        <w:t xml:space="preserve"> סעיפים </w:t>
      </w:r>
      <w:r>
        <w:rPr>
          <w:rFonts w:hint="cs"/>
          <w:rtl/>
        </w:rPr>
        <w:t>42</w:t>
      </w:r>
      <w:r>
        <w:rPr>
          <w:rFonts w:hint="eastAsia"/>
          <w:rtl/>
        </w:rPr>
        <w:t>–</w:t>
      </w:r>
      <w:r>
        <w:rPr>
          <w:rFonts w:hint="cs"/>
          <w:rtl/>
        </w:rPr>
        <w:t>43</w:t>
      </w:r>
      <w:r w:rsidRPr="009E05D7">
        <w:rPr>
          <w:rFonts w:hint="cs"/>
          <w:rtl/>
        </w:rPr>
        <w:t xml:space="preserve">, </w:t>
      </w:r>
      <w:r>
        <w:rPr>
          <w:rFonts w:hint="cs"/>
          <w:rtl/>
        </w:rPr>
        <w:t>45</w:t>
      </w:r>
      <w:r>
        <w:rPr>
          <w:rFonts w:hint="eastAsia"/>
          <w:rtl/>
        </w:rPr>
        <w:t>–</w:t>
      </w:r>
      <w:r>
        <w:rPr>
          <w:rFonts w:hint="cs"/>
          <w:rtl/>
        </w:rPr>
        <w:t>47</w:t>
      </w:r>
      <w:r w:rsidRPr="009E05D7">
        <w:rPr>
          <w:rFonts w:hint="cs"/>
          <w:rtl/>
        </w:rPr>
        <w:t xml:space="preserve">, </w:t>
      </w:r>
      <w:r>
        <w:rPr>
          <w:rFonts w:hint="cs"/>
          <w:rtl/>
        </w:rPr>
        <w:t>51</w:t>
      </w:r>
      <w:r>
        <w:rPr>
          <w:rFonts w:hint="eastAsia"/>
          <w:rtl/>
        </w:rPr>
        <w:t>–</w:t>
      </w:r>
      <w:r>
        <w:rPr>
          <w:rFonts w:hint="cs"/>
          <w:rtl/>
        </w:rPr>
        <w:t>52</w:t>
      </w:r>
      <w:r w:rsidRPr="009E05D7">
        <w:rPr>
          <w:rFonts w:hint="cs"/>
          <w:rtl/>
        </w:rPr>
        <w:t xml:space="preserve"> </w:t>
      </w:r>
      <w:r>
        <w:rPr>
          <w:rFonts w:hint="cs"/>
          <w:rtl/>
        </w:rPr>
        <w:t>ו-</w:t>
      </w:r>
      <w:r w:rsidRPr="009E05D7">
        <w:rPr>
          <w:rFonts w:hint="cs"/>
          <w:rtl/>
        </w:rPr>
        <w:t xml:space="preserve">54 </w:t>
      </w:r>
      <w:r w:rsidRPr="009E05D7">
        <w:rPr>
          <w:rtl/>
        </w:rPr>
        <w:t xml:space="preserve">– </w:t>
      </w:r>
      <w:r w:rsidRPr="009E05D7">
        <w:rPr>
          <w:rFonts w:hint="cs"/>
          <w:rtl/>
        </w:rPr>
        <w:t>62</w:t>
      </w:r>
    </w:p>
    <w:p w:rsidR="00F85F5A" w:rsidRPr="009E05D7" w:rsidRDefault="00F85F5A" w:rsidP="00375DAC">
      <w:pPr>
        <w:pStyle w:val="--"/>
        <w:keepNext/>
        <w:rPr>
          <w:rtl/>
        </w:rPr>
      </w:pPr>
      <w:r w:rsidRPr="009E05D7">
        <w:rPr>
          <w:rtl/>
        </w:rPr>
        <w:t xml:space="preserve">נגד – </w:t>
      </w:r>
      <w:r w:rsidRPr="009E05D7">
        <w:rPr>
          <w:rFonts w:hint="cs"/>
          <w:rtl/>
        </w:rPr>
        <w:t>55</w:t>
      </w:r>
    </w:p>
    <w:p w:rsidR="00F85F5A" w:rsidRPr="009E05D7" w:rsidRDefault="00F85F5A" w:rsidP="00375DAC">
      <w:pPr>
        <w:pStyle w:val="--"/>
        <w:keepNext/>
        <w:rPr>
          <w:rtl/>
        </w:rPr>
      </w:pPr>
      <w:r w:rsidRPr="009E05D7">
        <w:rPr>
          <w:rtl/>
        </w:rPr>
        <w:t xml:space="preserve">נמנעים – </w:t>
      </w:r>
      <w:r w:rsidRPr="009E05D7">
        <w:rPr>
          <w:rFonts w:hint="cs"/>
          <w:rtl/>
        </w:rPr>
        <w:t>אין</w:t>
      </w:r>
    </w:p>
    <w:p w:rsidR="00F85F5A" w:rsidRDefault="00F85F5A" w:rsidP="00375DAC">
      <w:pPr>
        <w:pStyle w:val="af2"/>
        <w:rPr>
          <w:rtl/>
        </w:rPr>
      </w:pPr>
      <w:r w:rsidRPr="009E05D7">
        <w:rPr>
          <w:rtl/>
        </w:rPr>
        <w:tab/>
      </w:r>
      <w:r w:rsidRPr="009E05D7">
        <w:rPr>
          <w:rFonts w:hint="cs"/>
          <w:rtl/>
        </w:rPr>
        <w:t xml:space="preserve">סעיפים </w:t>
      </w:r>
      <w:r>
        <w:rPr>
          <w:rFonts w:hint="cs"/>
          <w:rtl/>
        </w:rPr>
        <w:t>42</w:t>
      </w:r>
      <w:r>
        <w:rPr>
          <w:rFonts w:hint="eastAsia"/>
          <w:rtl/>
        </w:rPr>
        <w:t>–</w:t>
      </w:r>
      <w:r>
        <w:rPr>
          <w:rFonts w:hint="cs"/>
          <w:rtl/>
        </w:rPr>
        <w:t>43</w:t>
      </w:r>
      <w:r w:rsidRPr="009E05D7">
        <w:rPr>
          <w:rFonts w:hint="cs"/>
          <w:rtl/>
        </w:rPr>
        <w:t xml:space="preserve">, </w:t>
      </w:r>
      <w:r>
        <w:rPr>
          <w:rFonts w:hint="cs"/>
          <w:rtl/>
        </w:rPr>
        <w:t>45</w:t>
      </w:r>
      <w:r>
        <w:rPr>
          <w:rFonts w:hint="eastAsia"/>
          <w:rtl/>
        </w:rPr>
        <w:t>–</w:t>
      </w:r>
      <w:r>
        <w:rPr>
          <w:rFonts w:hint="cs"/>
          <w:rtl/>
        </w:rPr>
        <w:t>47</w:t>
      </w:r>
      <w:r w:rsidRPr="009E05D7">
        <w:rPr>
          <w:rFonts w:hint="cs"/>
          <w:rtl/>
        </w:rPr>
        <w:t xml:space="preserve">, </w:t>
      </w:r>
      <w:r>
        <w:rPr>
          <w:rFonts w:hint="cs"/>
          <w:rtl/>
        </w:rPr>
        <w:t>51</w:t>
      </w:r>
      <w:r>
        <w:rPr>
          <w:rFonts w:hint="eastAsia"/>
          <w:rtl/>
        </w:rPr>
        <w:t>–</w:t>
      </w:r>
      <w:r>
        <w:rPr>
          <w:rFonts w:hint="cs"/>
          <w:rtl/>
        </w:rPr>
        <w:t>52</w:t>
      </w:r>
      <w:r w:rsidRPr="009E05D7">
        <w:rPr>
          <w:rFonts w:hint="cs"/>
          <w:rtl/>
        </w:rPr>
        <w:t xml:space="preserve"> </w:t>
      </w:r>
      <w:r>
        <w:rPr>
          <w:rFonts w:hint="cs"/>
          <w:rtl/>
        </w:rPr>
        <w:t>ו-</w:t>
      </w:r>
      <w:r w:rsidRPr="009E05D7">
        <w:rPr>
          <w:rFonts w:hint="cs"/>
          <w:rtl/>
        </w:rPr>
        <w:t>54 נתקבלו.</w:t>
      </w:r>
    </w:p>
    <w:p w:rsidR="00F85F5A" w:rsidRDefault="00F85F5A" w:rsidP="00375DAC">
      <w:pPr>
        <w:ind w:firstLine="0"/>
        <w:rPr>
          <w:rtl/>
        </w:rPr>
      </w:pPr>
    </w:p>
    <w:p w:rsidR="00F85F5A" w:rsidRDefault="00F85F5A" w:rsidP="00375DAC">
      <w:pPr>
        <w:pStyle w:val="af6"/>
        <w:keepNext/>
        <w:rPr>
          <w:rtl/>
        </w:rPr>
      </w:pPr>
      <w:r w:rsidRPr="00A23194">
        <w:rPr>
          <w:rStyle w:val="TagStyle"/>
          <w:rtl/>
        </w:rPr>
        <w:t xml:space="preserve"> &lt;&lt; יור &gt;&gt; </w:t>
      </w:r>
      <w:r>
        <w:rPr>
          <w:rtl/>
        </w:rPr>
        <w:t>היו"ר אמיר אוחנה:</w:t>
      </w:r>
      <w:r w:rsidRPr="00A23194">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r>
        <w:rPr>
          <w:rFonts w:hint="cs"/>
          <w:rtl/>
        </w:rPr>
        <w:t>62, בעד, 55 נגד. אני</w:t>
      </w:r>
      <w:bookmarkStart w:id="16271" w:name="_ETM_Q96_181586"/>
      <w:bookmarkEnd w:id="16271"/>
      <w:r>
        <w:rPr>
          <w:rFonts w:hint="cs"/>
          <w:rtl/>
        </w:rPr>
        <w:t xml:space="preserve"> קובע כי כל הסעיפים שהקראתי התקבלו כהצעת הוועדה.</w:t>
      </w:r>
    </w:p>
    <w:p w:rsidR="00F85F5A" w:rsidRDefault="00F85F5A" w:rsidP="00375DAC">
      <w:pPr>
        <w:rPr>
          <w:rtl/>
        </w:rPr>
      </w:pPr>
      <w:bookmarkStart w:id="16272" w:name="_ETM_Q96_186165"/>
      <w:bookmarkStart w:id="16273" w:name="_ETM_Q96_186251"/>
      <w:bookmarkStart w:id="16274" w:name="_ETM_Q96_186272"/>
      <w:bookmarkStart w:id="16275" w:name="_ETM_Q96_186352"/>
      <w:bookmarkEnd w:id="16272"/>
      <w:bookmarkEnd w:id="16273"/>
      <w:bookmarkEnd w:id="16274"/>
      <w:bookmarkEnd w:id="16275"/>
    </w:p>
    <w:p w:rsidR="00F85F5A" w:rsidRPr="00A23194" w:rsidRDefault="00F85F5A" w:rsidP="00375DAC">
      <w:pPr>
        <w:rPr>
          <w:rtl/>
        </w:rPr>
      </w:pPr>
      <w:r>
        <w:rPr>
          <w:rFonts w:hint="cs"/>
          <w:rtl/>
        </w:rPr>
        <w:t xml:space="preserve">נעבור להצביע </w:t>
      </w:r>
      <w:bookmarkStart w:id="16276" w:name="_ETM_Q96_187845"/>
      <w:bookmarkEnd w:id="16276"/>
      <w:r>
        <w:rPr>
          <w:rFonts w:hint="cs"/>
          <w:rtl/>
        </w:rPr>
        <w:t xml:space="preserve">על ההסתייגויות לסעיף 60 – חינוך, לשנת הכספים 2026. </w:t>
      </w:r>
      <w:bookmarkStart w:id="16277" w:name="_ETM_Q96_191709"/>
      <w:bookmarkEnd w:id="16277"/>
      <w:r>
        <w:rPr>
          <w:rFonts w:hint="cs"/>
          <w:rtl/>
        </w:rPr>
        <w:t xml:space="preserve">תחילה נצביע על הסתייגויות שמשמעותן תוספת תקציב. הצבעה. </w:t>
      </w:r>
    </w:p>
    <w:p w:rsidR="00F85F5A" w:rsidRDefault="00F85F5A" w:rsidP="00375DAC">
      <w:pPr>
        <w:rPr>
          <w:rtl/>
        </w:rPr>
      </w:pPr>
    </w:p>
    <w:p w:rsidR="00F85F5A" w:rsidRDefault="00F85F5A" w:rsidP="00375DAC">
      <w:pPr>
        <w:pStyle w:val="af1"/>
        <w:keepNext/>
        <w:rPr>
          <w:rtl/>
        </w:rPr>
      </w:pPr>
      <w:bookmarkStart w:id="16278" w:name="_ETM_Q96_198975"/>
      <w:bookmarkStart w:id="16279" w:name="_ETM_Q96_199064"/>
      <w:bookmarkEnd w:id="16278"/>
      <w:bookmarkEnd w:id="16279"/>
      <w:r>
        <w:rPr>
          <w:rtl/>
        </w:rPr>
        <w:t>הצבעה מס'</w:t>
      </w:r>
      <w:r>
        <w:rPr>
          <w:rFonts w:hint="cs"/>
          <w:rtl/>
        </w:rPr>
        <w:t xml:space="preserve"> 139</w:t>
      </w:r>
    </w:p>
    <w:p w:rsidR="00F85F5A" w:rsidRDefault="00F85F5A" w:rsidP="00375DAC">
      <w:pPr>
        <w:pStyle w:val="--"/>
        <w:keepNext/>
        <w:rPr>
          <w:rtl/>
        </w:rPr>
      </w:pPr>
    </w:p>
    <w:p w:rsidR="00F85F5A" w:rsidRDefault="00F85F5A" w:rsidP="00375DAC">
      <w:pPr>
        <w:pStyle w:val="--"/>
        <w:keepNext/>
        <w:rPr>
          <w:rtl/>
        </w:rPr>
      </w:pPr>
      <w:r>
        <w:rPr>
          <w:rtl/>
        </w:rPr>
        <w:t>בעד</w:t>
      </w:r>
      <w:r>
        <w:rPr>
          <w:rFonts w:hint="cs"/>
          <w:rtl/>
        </w:rPr>
        <w:t xml:space="preserve"> ההסתייגויות</w:t>
      </w:r>
      <w:r>
        <w:rPr>
          <w:rtl/>
        </w:rPr>
        <w:t xml:space="preserve"> – </w:t>
      </w:r>
      <w:r>
        <w:rPr>
          <w:rFonts w:hint="cs"/>
          <w:rtl/>
        </w:rPr>
        <w:t>53</w:t>
      </w:r>
    </w:p>
    <w:p w:rsidR="00F85F5A" w:rsidRDefault="00F85F5A" w:rsidP="00375DAC">
      <w:pPr>
        <w:pStyle w:val="--"/>
        <w:keepNext/>
        <w:rPr>
          <w:rtl/>
        </w:rPr>
      </w:pPr>
      <w:r>
        <w:rPr>
          <w:rtl/>
        </w:rPr>
        <w:t xml:space="preserve">נגד – </w:t>
      </w:r>
      <w:r>
        <w:rPr>
          <w:rFonts w:hint="cs"/>
          <w:rtl/>
        </w:rPr>
        <w:t>63</w:t>
      </w:r>
    </w:p>
    <w:p w:rsidR="00F85F5A" w:rsidRDefault="00F85F5A" w:rsidP="00375DAC">
      <w:pPr>
        <w:pStyle w:val="--"/>
        <w:keepNext/>
        <w:rPr>
          <w:rtl/>
        </w:rPr>
      </w:pPr>
      <w:r>
        <w:rPr>
          <w:rtl/>
        </w:rPr>
        <w:t>נמנעים –</w:t>
      </w:r>
      <w:r>
        <w:rPr>
          <w:rFonts w:hint="cs"/>
          <w:rtl/>
        </w:rPr>
        <w:t xml:space="preserve"> אין</w:t>
      </w:r>
      <w:r>
        <w:rPr>
          <w:rtl/>
        </w:rPr>
        <w:t xml:space="preserve"> </w:t>
      </w:r>
    </w:p>
    <w:p w:rsidR="00F85F5A" w:rsidRPr="00D33067" w:rsidRDefault="00F85F5A" w:rsidP="00375DAC">
      <w:pPr>
        <w:pStyle w:val="af2"/>
        <w:rPr>
          <w:rtl/>
        </w:rPr>
      </w:pPr>
      <w:bookmarkStart w:id="16280" w:name="_ETM_Q96_206081"/>
      <w:bookmarkEnd w:id="16280"/>
      <w:r w:rsidRPr="00D33067">
        <w:rPr>
          <w:rFonts w:hint="cs"/>
          <w:rtl/>
        </w:rPr>
        <w:t>ההסתייגויות לסעיף 60 בדבר תוספת תקציב לא נתקבלו.</w:t>
      </w:r>
    </w:p>
    <w:p w:rsidR="00F85F5A" w:rsidRPr="00D33067" w:rsidRDefault="00F85F5A" w:rsidP="00375DAC">
      <w:pPr>
        <w:rPr>
          <w:rtl/>
        </w:rPr>
      </w:pPr>
    </w:p>
    <w:p w:rsidR="00F85F5A" w:rsidRDefault="00F85F5A" w:rsidP="00375DAC">
      <w:pPr>
        <w:pStyle w:val="af6"/>
        <w:keepNext/>
        <w:rPr>
          <w:rtl/>
        </w:rPr>
      </w:pPr>
      <w:r w:rsidRPr="005249C0">
        <w:rPr>
          <w:rStyle w:val="TagStyle"/>
          <w:rtl/>
        </w:rPr>
        <w:t xml:space="preserve"> &lt;&lt; יור &gt;&gt; </w:t>
      </w:r>
      <w:r>
        <w:rPr>
          <w:rtl/>
        </w:rPr>
        <w:t>היו"ר אמיר אוחנה:</w:t>
      </w:r>
      <w:r w:rsidRPr="005249C0">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bookmarkStart w:id="16281" w:name="_ETM_Q96_209058"/>
      <w:bookmarkStart w:id="16282" w:name="_ETM_Q96_209136"/>
      <w:bookmarkEnd w:id="16281"/>
      <w:bookmarkEnd w:id="16282"/>
      <w:r>
        <w:rPr>
          <w:rFonts w:hint="cs"/>
          <w:rtl/>
        </w:rPr>
        <w:t xml:space="preserve">53 בעד, 63 נגד. ההסתייגויות לא התקבלו. </w:t>
      </w:r>
      <w:bookmarkStart w:id="16283" w:name="_ETM_Q96_211145"/>
      <w:bookmarkEnd w:id="16283"/>
    </w:p>
    <w:p w:rsidR="00F85F5A" w:rsidRPr="00A23194" w:rsidRDefault="00F85F5A" w:rsidP="00375DAC">
      <w:pPr>
        <w:rPr>
          <w:rtl/>
        </w:rPr>
      </w:pPr>
      <w:bookmarkStart w:id="16284" w:name="_ETM_Q96_211213"/>
      <w:bookmarkEnd w:id="16284"/>
    </w:p>
    <w:p w:rsidR="00F85F5A" w:rsidRDefault="00F85F5A" w:rsidP="00375DAC">
      <w:pPr>
        <w:rPr>
          <w:rtl/>
        </w:rPr>
      </w:pPr>
      <w:r>
        <w:rPr>
          <w:rFonts w:hint="cs"/>
          <w:rtl/>
        </w:rPr>
        <w:t xml:space="preserve">נצביע כעת על הסתייגויות שמשמעותן הפחתת תקציב. </w:t>
      </w:r>
    </w:p>
    <w:p w:rsidR="00F85F5A" w:rsidRDefault="00F85F5A" w:rsidP="00375DAC">
      <w:pPr>
        <w:rPr>
          <w:rtl/>
        </w:rPr>
      </w:pPr>
      <w:bookmarkStart w:id="16285" w:name="_ETM_Q96_227659"/>
      <w:bookmarkStart w:id="16286" w:name="_ETM_Q96_227740"/>
      <w:bookmarkStart w:id="16287" w:name="_ETM_Q96_227818"/>
      <w:bookmarkEnd w:id="16285"/>
      <w:bookmarkEnd w:id="16286"/>
      <w:bookmarkEnd w:id="16287"/>
    </w:p>
    <w:p w:rsidR="00F85F5A" w:rsidRDefault="00F85F5A" w:rsidP="00375DAC">
      <w:pPr>
        <w:pStyle w:val="af1"/>
        <w:keepNext/>
        <w:rPr>
          <w:rtl/>
        </w:rPr>
      </w:pPr>
      <w:bookmarkStart w:id="16288" w:name="_ETM_Q96_227892"/>
      <w:bookmarkEnd w:id="16288"/>
      <w:r>
        <w:rPr>
          <w:rtl/>
        </w:rPr>
        <w:t>הצבעה מס'</w:t>
      </w:r>
      <w:r>
        <w:rPr>
          <w:rFonts w:hint="cs"/>
          <w:rtl/>
        </w:rPr>
        <w:t xml:space="preserve"> 140</w:t>
      </w:r>
    </w:p>
    <w:p w:rsidR="00F85F5A" w:rsidRDefault="00F85F5A" w:rsidP="00375DAC">
      <w:pPr>
        <w:pStyle w:val="--"/>
        <w:keepNext/>
        <w:rPr>
          <w:rtl/>
        </w:rPr>
      </w:pPr>
    </w:p>
    <w:p w:rsidR="00F85F5A" w:rsidRDefault="00F85F5A" w:rsidP="00375DAC">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F85F5A" w:rsidRDefault="00F85F5A" w:rsidP="00375DAC">
      <w:pPr>
        <w:pStyle w:val="--"/>
        <w:keepNext/>
        <w:rPr>
          <w:rtl/>
        </w:rPr>
      </w:pPr>
      <w:r>
        <w:rPr>
          <w:rtl/>
        </w:rPr>
        <w:t>נגד –</w:t>
      </w:r>
      <w:r>
        <w:rPr>
          <w:rFonts w:hint="cs"/>
          <w:rtl/>
        </w:rPr>
        <w:t xml:space="preserve"> </w:t>
      </w:r>
      <w:bookmarkStart w:id="16289" w:name="_ETM_Q96_234425"/>
      <w:bookmarkEnd w:id="16289"/>
      <w:r>
        <w:rPr>
          <w:rFonts w:hint="cs"/>
          <w:rtl/>
        </w:rPr>
        <w:t>64</w:t>
      </w:r>
      <w:r>
        <w:rPr>
          <w:rtl/>
        </w:rPr>
        <w:t xml:space="preserve"> </w:t>
      </w:r>
    </w:p>
    <w:p w:rsidR="00F85F5A" w:rsidRDefault="00F85F5A" w:rsidP="00375DAC">
      <w:pPr>
        <w:pStyle w:val="--"/>
        <w:keepNext/>
        <w:rPr>
          <w:rtl/>
        </w:rPr>
      </w:pPr>
      <w:r>
        <w:rPr>
          <w:rtl/>
        </w:rPr>
        <w:t xml:space="preserve">נמנעים – </w:t>
      </w:r>
      <w:r>
        <w:rPr>
          <w:rFonts w:hint="cs"/>
          <w:rtl/>
        </w:rPr>
        <w:t>אין</w:t>
      </w:r>
    </w:p>
    <w:p w:rsidR="00F85F5A" w:rsidRPr="00D33067" w:rsidRDefault="00F85F5A" w:rsidP="00375DAC">
      <w:pPr>
        <w:pStyle w:val="af2"/>
        <w:rPr>
          <w:rtl/>
        </w:rPr>
      </w:pPr>
      <w:r w:rsidRPr="00D33067">
        <w:rPr>
          <w:rFonts w:hint="cs"/>
          <w:rtl/>
        </w:rPr>
        <w:t>ההסתייגויות לסעיף 60 בדבר הפחתת תקציב לא נתקבלו.</w:t>
      </w:r>
    </w:p>
    <w:p w:rsidR="00F85F5A" w:rsidRPr="00D33067" w:rsidRDefault="00F85F5A" w:rsidP="00375DAC">
      <w:pPr>
        <w:rPr>
          <w:rtl/>
        </w:rPr>
      </w:pPr>
    </w:p>
    <w:p w:rsidR="00F85F5A" w:rsidRDefault="00F85F5A" w:rsidP="00375DAC">
      <w:pPr>
        <w:pStyle w:val="af6"/>
        <w:keepNext/>
        <w:rPr>
          <w:rtl/>
        </w:rPr>
      </w:pPr>
      <w:r w:rsidRPr="00D33067">
        <w:rPr>
          <w:rStyle w:val="TagStyle"/>
          <w:rtl/>
        </w:rPr>
        <w:t xml:space="preserve"> &lt;&lt; יור &gt;&gt; </w:t>
      </w:r>
      <w:r>
        <w:rPr>
          <w:rtl/>
        </w:rPr>
        <w:t>היו"ר אמיר אוחנה:</w:t>
      </w:r>
      <w:r w:rsidRPr="00D33067">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bookmarkStart w:id="16290" w:name="_ETM_Q96_230960"/>
      <w:bookmarkEnd w:id="16290"/>
      <w:r>
        <w:rPr>
          <w:rFonts w:hint="cs"/>
          <w:rtl/>
        </w:rPr>
        <w:t xml:space="preserve">51 בעד, 64 נגד. גם ההסתייגויות הללו לא התקבלו. </w:t>
      </w:r>
      <w:bookmarkStart w:id="16291" w:name="_ETM_Q96_237484"/>
      <w:bookmarkEnd w:id="16291"/>
    </w:p>
    <w:p w:rsidR="00F85F5A" w:rsidRDefault="00F85F5A" w:rsidP="00375DAC">
      <w:pPr>
        <w:rPr>
          <w:rtl/>
        </w:rPr>
      </w:pPr>
    </w:p>
    <w:p w:rsidR="00F85F5A" w:rsidRDefault="00F85F5A" w:rsidP="00375DAC">
      <w:pPr>
        <w:rPr>
          <w:rtl/>
        </w:rPr>
      </w:pPr>
      <w:r>
        <w:rPr>
          <w:rFonts w:hint="cs"/>
          <w:rtl/>
        </w:rPr>
        <w:t xml:space="preserve">לכן, אנחנו נעבור להצביע על סעיף תקציבי 60 – חינוך, לשנת הכספים 2026, כהצעת הוועדה. מצביעים על סעיף תקציבי 60 כהצעת הוועדה. </w:t>
      </w:r>
      <w:bookmarkStart w:id="16292" w:name="_ETM_Q96_250344"/>
      <w:bookmarkEnd w:id="16292"/>
    </w:p>
    <w:p w:rsidR="00F85F5A" w:rsidRDefault="00F85F5A" w:rsidP="00375DAC">
      <w:pPr>
        <w:rPr>
          <w:rtl/>
        </w:rPr>
      </w:pPr>
      <w:bookmarkStart w:id="16293" w:name="_ETM_Q96_245571"/>
      <w:bookmarkStart w:id="16294" w:name="_ETM_Q96_245661"/>
      <w:bookmarkEnd w:id="16293"/>
      <w:bookmarkEnd w:id="16294"/>
    </w:p>
    <w:p w:rsidR="00F85F5A" w:rsidRDefault="00F85F5A" w:rsidP="00375DAC">
      <w:pPr>
        <w:pStyle w:val="af1"/>
        <w:keepNext/>
        <w:rPr>
          <w:rtl/>
        </w:rPr>
      </w:pPr>
      <w:bookmarkStart w:id="16295" w:name="_ETM_Q96_245717"/>
      <w:bookmarkStart w:id="16296" w:name="_ETM_Q96_245789"/>
      <w:bookmarkEnd w:id="16295"/>
      <w:bookmarkEnd w:id="16296"/>
      <w:r>
        <w:rPr>
          <w:rtl/>
        </w:rPr>
        <w:t>הצבעה מס'</w:t>
      </w:r>
      <w:r>
        <w:rPr>
          <w:rFonts w:hint="cs"/>
          <w:rtl/>
        </w:rPr>
        <w:t xml:space="preserve"> 141</w:t>
      </w:r>
    </w:p>
    <w:p w:rsidR="00F85F5A" w:rsidRDefault="00F85F5A" w:rsidP="00375DAC">
      <w:pPr>
        <w:pStyle w:val="--"/>
        <w:keepNext/>
        <w:rPr>
          <w:rtl/>
        </w:rPr>
      </w:pPr>
    </w:p>
    <w:p w:rsidR="00F85F5A" w:rsidRDefault="00F85F5A" w:rsidP="00375DAC">
      <w:pPr>
        <w:pStyle w:val="--"/>
        <w:keepNext/>
        <w:rPr>
          <w:rtl/>
        </w:rPr>
      </w:pPr>
      <w:r>
        <w:rPr>
          <w:rtl/>
        </w:rPr>
        <w:t>בעד</w:t>
      </w:r>
      <w:r>
        <w:rPr>
          <w:rFonts w:hint="cs"/>
          <w:rtl/>
        </w:rPr>
        <w:t xml:space="preserve"> סעיף 60, כהצעת הוועדה</w:t>
      </w:r>
      <w:r>
        <w:rPr>
          <w:rtl/>
        </w:rPr>
        <w:t xml:space="preserve"> – </w:t>
      </w:r>
      <w:r>
        <w:rPr>
          <w:rFonts w:hint="cs"/>
          <w:rtl/>
        </w:rPr>
        <w:t>62</w:t>
      </w:r>
    </w:p>
    <w:p w:rsidR="00F85F5A" w:rsidRDefault="00F85F5A" w:rsidP="00375DAC">
      <w:pPr>
        <w:pStyle w:val="--"/>
        <w:keepNext/>
        <w:rPr>
          <w:rtl/>
        </w:rPr>
      </w:pPr>
      <w:r>
        <w:rPr>
          <w:rtl/>
        </w:rPr>
        <w:t>נגד –</w:t>
      </w:r>
      <w:r>
        <w:rPr>
          <w:rFonts w:hint="cs"/>
          <w:rtl/>
        </w:rPr>
        <w:t xml:space="preserve"> 55</w:t>
      </w:r>
      <w:r>
        <w:rPr>
          <w:rtl/>
        </w:rPr>
        <w:t xml:space="preserve"> </w:t>
      </w:r>
    </w:p>
    <w:p w:rsidR="00F85F5A" w:rsidRDefault="00F85F5A" w:rsidP="00375DAC">
      <w:pPr>
        <w:pStyle w:val="--"/>
        <w:keepNext/>
        <w:rPr>
          <w:rtl/>
        </w:rPr>
      </w:pPr>
      <w:r>
        <w:rPr>
          <w:rtl/>
        </w:rPr>
        <w:t xml:space="preserve">נמנעים – </w:t>
      </w:r>
      <w:r>
        <w:rPr>
          <w:rFonts w:hint="cs"/>
          <w:rtl/>
        </w:rPr>
        <w:t>אין</w:t>
      </w:r>
    </w:p>
    <w:p w:rsidR="00F85F5A" w:rsidRPr="00D33067" w:rsidRDefault="00F85F5A" w:rsidP="00375DAC">
      <w:pPr>
        <w:pStyle w:val="af2"/>
        <w:rPr>
          <w:rtl/>
        </w:rPr>
      </w:pPr>
      <w:r w:rsidRPr="00D33067">
        <w:rPr>
          <w:rFonts w:hint="cs"/>
          <w:rtl/>
        </w:rPr>
        <w:t xml:space="preserve">סעיף 60, כהצעת הוועדה, נתקבל. </w:t>
      </w:r>
    </w:p>
    <w:p w:rsidR="00F85F5A" w:rsidRDefault="00F85F5A" w:rsidP="00375DAC">
      <w:pPr>
        <w:rPr>
          <w:rtl/>
        </w:rPr>
      </w:pPr>
    </w:p>
    <w:p w:rsidR="00F85F5A" w:rsidRDefault="00F85F5A" w:rsidP="00375DAC">
      <w:pPr>
        <w:pStyle w:val="af6"/>
        <w:keepNext/>
        <w:rPr>
          <w:rtl/>
        </w:rPr>
      </w:pPr>
      <w:r w:rsidRPr="00D33067">
        <w:rPr>
          <w:rStyle w:val="TagStyle"/>
          <w:rtl/>
        </w:rPr>
        <w:t xml:space="preserve">&lt;&lt; יור &gt;&gt; </w:t>
      </w:r>
      <w:r>
        <w:rPr>
          <w:rtl/>
        </w:rPr>
        <w:t>היו"ר אמיר אוחנה:</w:t>
      </w:r>
      <w:r w:rsidRPr="00D33067">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bookmarkStart w:id="16297" w:name="_ETM_Q96_254258"/>
      <w:bookmarkEnd w:id="16297"/>
      <w:r>
        <w:rPr>
          <w:rFonts w:hint="cs"/>
          <w:rtl/>
        </w:rPr>
        <w:t xml:space="preserve">62 בעד, 55 נגד. אני קובע </w:t>
      </w:r>
      <w:bookmarkStart w:id="16298" w:name="_ETM_Q96_259152"/>
      <w:bookmarkEnd w:id="16298"/>
      <w:r>
        <w:rPr>
          <w:rFonts w:hint="cs"/>
          <w:rtl/>
        </w:rPr>
        <w:t>כי סעיף תקציבי 60 – חינוך, לשנת הכספים 2026, כהצעת הוועדה, התקבל</w:t>
      </w:r>
      <w:bookmarkStart w:id="16299" w:name="_ETM_Q96_267418"/>
      <w:bookmarkEnd w:id="16299"/>
      <w:r>
        <w:rPr>
          <w:rFonts w:hint="cs"/>
          <w:rtl/>
        </w:rPr>
        <w:t>.</w:t>
      </w:r>
    </w:p>
    <w:p w:rsidR="00F85F5A" w:rsidRDefault="00F85F5A" w:rsidP="00375DAC">
      <w:pPr>
        <w:rPr>
          <w:rtl/>
        </w:rPr>
      </w:pPr>
    </w:p>
    <w:p w:rsidR="00F85F5A" w:rsidRDefault="00F85F5A" w:rsidP="00375DAC">
      <w:pPr>
        <w:rPr>
          <w:rtl/>
        </w:rPr>
      </w:pPr>
      <w:bookmarkStart w:id="16300" w:name="_ETM_Q96_265787"/>
      <w:bookmarkStart w:id="16301" w:name="_ETM_Q96_265868"/>
      <w:bookmarkEnd w:id="16300"/>
      <w:bookmarkEnd w:id="16301"/>
      <w:r>
        <w:rPr>
          <w:rFonts w:hint="cs"/>
          <w:rtl/>
        </w:rPr>
        <w:t>כעת נעבור להצביע על הסתייגויות לסעיף 67</w:t>
      </w:r>
      <w:bookmarkStart w:id="16302" w:name="_ETM_Q96_273114"/>
      <w:bookmarkEnd w:id="16302"/>
      <w:r>
        <w:rPr>
          <w:rFonts w:hint="cs"/>
          <w:rtl/>
        </w:rPr>
        <w:t xml:space="preserve"> – בריאות, לשנת הכספים - - -</w:t>
      </w:r>
    </w:p>
    <w:p w:rsidR="00F85F5A" w:rsidRDefault="00F85F5A" w:rsidP="00375DAC">
      <w:pPr>
        <w:rPr>
          <w:rtl/>
        </w:rPr>
      </w:pPr>
    </w:p>
    <w:p w:rsidR="00F85F5A" w:rsidRDefault="00F85F5A" w:rsidP="00375DAC">
      <w:pPr>
        <w:pStyle w:val="af5"/>
        <w:keepNext/>
        <w:rPr>
          <w:rtl/>
        </w:rPr>
      </w:pPr>
      <w:bookmarkStart w:id="16303" w:name="_ETM_Q96_276927"/>
      <w:bookmarkStart w:id="16304" w:name="_ETM_Q96_277019"/>
      <w:bookmarkStart w:id="16305" w:name="ET_interruption_קריאה_11"/>
      <w:bookmarkEnd w:id="16303"/>
      <w:bookmarkEnd w:id="16304"/>
      <w:r w:rsidRPr="00D33067">
        <w:rPr>
          <w:rStyle w:val="TagStyle"/>
          <w:rtl/>
        </w:rPr>
        <w:t xml:space="preserve">&lt;&lt; קריאה &gt;&gt; </w:t>
      </w:r>
      <w:r>
        <w:rPr>
          <w:rtl/>
        </w:rPr>
        <w:t>קריאה:</w:t>
      </w:r>
      <w:r w:rsidRPr="00D33067">
        <w:rPr>
          <w:rStyle w:val="TagStyle"/>
          <w:rtl/>
        </w:rPr>
        <w:t xml:space="preserve"> &lt;&lt; קריאה &gt;&gt;</w:t>
      </w:r>
      <w:r>
        <w:rPr>
          <w:rtl/>
        </w:rPr>
        <w:t xml:space="preserve">   </w:t>
      </w:r>
      <w:bookmarkEnd w:id="16305"/>
    </w:p>
    <w:p w:rsidR="00F85F5A" w:rsidRDefault="00F85F5A" w:rsidP="00375DAC">
      <w:pPr>
        <w:pStyle w:val="KeepWithNext"/>
        <w:rPr>
          <w:rtl/>
        </w:rPr>
      </w:pPr>
    </w:p>
    <w:p w:rsidR="00F85F5A" w:rsidRDefault="00F85F5A" w:rsidP="00375DAC">
      <w:r>
        <w:rPr>
          <w:rFonts w:hint="cs"/>
          <w:rtl/>
        </w:rPr>
        <w:t xml:space="preserve">- </w:t>
      </w:r>
      <w:bookmarkStart w:id="16306" w:name="_ETM_Q96_276901"/>
      <w:bookmarkEnd w:id="16306"/>
      <w:r>
        <w:rPr>
          <w:rFonts w:hint="cs"/>
          <w:rtl/>
        </w:rPr>
        <w:t>-</w:t>
      </w:r>
      <w:bookmarkStart w:id="16307" w:name="_ETM_Q96_277349"/>
      <w:bookmarkEnd w:id="16307"/>
      <w:r>
        <w:rPr>
          <w:rFonts w:hint="cs"/>
          <w:rtl/>
        </w:rPr>
        <w:t xml:space="preserve"> -</w:t>
      </w:r>
    </w:p>
    <w:p w:rsidR="00F85F5A" w:rsidRDefault="00F85F5A" w:rsidP="00375DAC">
      <w:pPr>
        <w:rPr>
          <w:rtl/>
        </w:rPr>
      </w:pPr>
      <w:bookmarkStart w:id="16308" w:name="_ETM_Q96_277474"/>
      <w:bookmarkStart w:id="16309" w:name="_ETM_Q96_277495"/>
      <w:bookmarkStart w:id="16310" w:name="_ETM_Q96_277547"/>
      <w:bookmarkEnd w:id="16308"/>
      <w:bookmarkEnd w:id="16309"/>
      <w:bookmarkEnd w:id="16310"/>
    </w:p>
    <w:p w:rsidR="00F85F5A" w:rsidRDefault="00F85F5A" w:rsidP="00375DAC">
      <w:pPr>
        <w:rPr>
          <w:rtl/>
        </w:rPr>
      </w:pPr>
      <w:bookmarkStart w:id="16311" w:name="_ETM_Q96_278021"/>
      <w:bookmarkStart w:id="16312" w:name="_ETM_Q96_278112"/>
      <w:bookmarkEnd w:id="16311"/>
      <w:bookmarkEnd w:id="16312"/>
    </w:p>
    <w:p w:rsidR="00F85F5A" w:rsidRDefault="00F85F5A" w:rsidP="00375DAC">
      <w:pPr>
        <w:pStyle w:val="af6"/>
        <w:keepNext/>
        <w:rPr>
          <w:rtl/>
        </w:rPr>
      </w:pPr>
      <w:r w:rsidRPr="00D33067">
        <w:rPr>
          <w:rStyle w:val="TagStyle"/>
          <w:rtl/>
        </w:rPr>
        <w:t xml:space="preserve"> &lt;&lt; יור &gt;&gt; </w:t>
      </w:r>
      <w:r>
        <w:rPr>
          <w:rtl/>
        </w:rPr>
        <w:t>היו"ר אמיר אוחנה:</w:t>
      </w:r>
      <w:r w:rsidRPr="00D33067">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bookmarkStart w:id="16313" w:name="_ETM_Q96_278954"/>
      <w:bookmarkEnd w:id="16313"/>
      <w:r>
        <w:rPr>
          <w:rFonts w:hint="cs"/>
          <w:rtl/>
        </w:rPr>
        <w:t>כן, סיימנו. אז אני אקריא את הסעיפים שלגביהם</w:t>
      </w:r>
      <w:bookmarkStart w:id="16314" w:name="_ETM_Q96_286341"/>
      <w:bookmarkEnd w:id="16314"/>
      <w:r>
        <w:rPr>
          <w:rFonts w:hint="cs"/>
          <w:rtl/>
        </w:rPr>
        <w:t xml:space="preserve"> הוסרו ההסתייגויות ונצביע על כולם יחד. סעיפים: 67  </w:t>
      </w:r>
      <w:bookmarkStart w:id="16315" w:name="_ETM_Q96_291229"/>
      <w:bookmarkEnd w:id="16315"/>
      <w:r>
        <w:rPr>
          <w:rFonts w:hint="cs"/>
          <w:rtl/>
        </w:rPr>
        <w:t xml:space="preserve">– בריאות, 68 – רשות האוכלוסין, 70 – שיכון, 73 </w:t>
      </w:r>
      <w:bookmarkStart w:id="16316" w:name="_ETM_Q96_296723"/>
      <w:bookmarkEnd w:id="16316"/>
      <w:r>
        <w:rPr>
          <w:rFonts w:hint="cs"/>
          <w:rtl/>
        </w:rPr>
        <w:t xml:space="preserve">– מפעלי מים, 76 – תעשייה, 78 – תיירות, 79 </w:t>
      </w:r>
      <w:bookmarkStart w:id="16317" w:name="_ETM_Q96_299757"/>
      <w:bookmarkEnd w:id="16317"/>
      <w:r>
        <w:rPr>
          <w:rFonts w:hint="cs"/>
          <w:rtl/>
        </w:rPr>
        <w:t xml:space="preserve">– תחבורה, 83 – הוצאות פיתוח אחרות, 84 – תשלום </w:t>
      </w:r>
      <w:bookmarkStart w:id="16318" w:name="_ETM_Q96_310771"/>
      <w:bookmarkEnd w:id="16318"/>
      <w:r>
        <w:rPr>
          <w:rFonts w:hint="cs"/>
          <w:rtl/>
        </w:rPr>
        <w:t xml:space="preserve">חובות, 89 – מפעלי משרד ראש הממשלה והאוצר, 92 – בתי חולים גריאטריים, 93 – בתי חולים לבריאות הנפש, 94 </w:t>
      </w:r>
      <w:bookmarkStart w:id="16319" w:name="_ETM_Q96_323651"/>
      <w:bookmarkEnd w:id="16319"/>
      <w:r>
        <w:rPr>
          <w:rFonts w:hint="cs"/>
          <w:rtl/>
        </w:rPr>
        <w:t>– בתי חולים ממשלתיים, 95 – נמל חדרה, 98</w:t>
      </w:r>
      <w:bookmarkStart w:id="16320" w:name="_ETM_Q96_330933"/>
      <w:bookmarkEnd w:id="16320"/>
      <w:r>
        <w:rPr>
          <w:rFonts w:hint="cs"/>
          <w:rtl/>
        </w:rPr>
        <w:t xml:space="preserve"> – רשות מקרקעי ישראל. </w:t>
      </w:r>
      <w:bookmarkStart w:id="16321" w:name="_ETM_Q96_333765"/>
      <w:bookmarkStart w:id="16322" w:name="_ETM_Q96_333854"/>
      <w:bookmarkStart w:id="16323" w:name="_ETM_Q96_333893"/>
      <w:bookmarkStart w:id="16324" w:name="_ETM_Q96_333998"/>
      <w:bookmarkEnd w:id="16321"/>
      <w:bookmarkEnd w:id="16322"/>
      <w:bookmarkEnd w:id="16323"/>
      <w:bookmarkEnd w:id="16324"/>
      <w:r>
        <w:rPr>
          <w:rFonts w:hint="cs"/>
          <w:rtl/>
        </w:rPr>
        <w:t xml:space="preserve">על כל הסעיפים הללו הוסרו ההסתייגויות. </w:t>
      </w:r>
      <w:bookmarkStart w:id="16325" w:name="_ETM_Q96_333059"/>
      <w:bookmarkEnd w:id="16325"/>
      <w:r>
        <w:rPr>
          <w:rFonts w:hint="cs"/>
          <w:rtl/>
        </w:rPr>
        <w:t>ולכן, אנחנו נצביע עליהם כנוסח הוועדה. הצבעה.</w:t>
      </w:r>
    </w:p>
    <w:p w:rsidR="00F85F5A" w:rsidRDefault="00F85F5A" w:rsidP="00375DAC">
      <w:pPr>
        <w:rPr>
          <w:rtl/>
        </w:rPr>
      </w:pPr>
      <w:bookmarkStart w:id="16326" w:name="_ETM_Q96_342915"/>
      <w:bookmarkStart w:id="16327" w:name="_ETM_Q96_342992"/>
      <w:bookmarkEnd w:id="16326"/>
      <w:bookmarkEnd w:id="16327"/>
    </w:p>
    <w:p w:rsidR="00F85F5A" w:rsidRDefault="00F85F5A" w:rsidP="00375DAC">
      <w:pPr>
        <w:pStyle w:val="af1"/>
        <w:keepNext/>
        <w:rPr>
          <w:rtl/>
        </w:rPr>
      </w:pPr>
      <w:bookmarkStart w:id="16328" w:name="_ETM_Q96_343028"/>
      <w:bookmarkStart w:id="16329" w:name="_ETM_Q96_343085"/>
      <w:bookmarkStart w:id="16330" w:name="_ETM_Q96_347355"/>
      <w:bookmarkEnd w:id="16328"/>
      <w:bookmarkEnd w:id="16329"/>
      <w:bookmarkEnd w:id="16330"/>
      <w:r>
        <w:rPr>
          <w:rtl/>
        </w:rPr>
        <w:t>הצבעה מס'</w:t>
      </w:r>
      <w:r>
        <w:rPr>
          <w:rFonts w:hint="cs"/>
          <w:rtl/>
        </w:rPr>
        <w:t xml:space="preserve"> 142</w:t>
      </w:r>
    </w:p>
    <w:p w:rsidR="00F85F5A" w:rsidRDefault="00F85F5A" w:rsidP="00375DAC">
      <w:pPr>
        <w:pStyle w:val="--"/>
        <w:keepNext/>
        <w:rPr>
          <w:rtl/>
        </w:rPr>
      </w:pPr>
    </w:p>
    <w:p w:rsidR="00F85F5A" w:rsidRPr="006B1CBD" w:rsidRDefault="00F85F5A" w:rsidP="00375DAC">
      <w:pPr>
        <w:pStyle w:val="--"/>
        <w:keepNext/>
        <w:rPr>
          <w:rtl/>
        </w:rPr>
      </w:pPr>
      <w:r w:rsidRPr="006B1CBD">
        <w:rPr>
          <w:rtl/>
        </w:rPr>
        <w:t>בעד</w:t>
      </w:r>
      <w:r w:rsidRPr="006B1CBD">
        <w:rPr>
          <w:rFonts w:hint="cs"/>
          <w:rtl/>
        </w:rPr>
        <w:t xml:space="preserve"> סעיפים </w:t>
      </w:r>
      <w:r>
        <w:rPr>
          <w:rFonts w:hint="cs"/>
          <w:rtl/>
        </w:rPr>
        <w:t>67</w:t>
      </w:r>
      <w:r>
        <w:rPr>
          <w:rFonts w:hint="eastAsia"/>
          <w:rtl/>
        </w:rPr>
        <w:t>–</w:t>
      </w:r>
      <w:r>
        <w:rPr>
          <w:rFonts w:hint="cs"/>
          <w:rtl/>
        </w:rPr>
        <w:t>68</w:t>
      </w:r>
      <w:r w:rsidRPr="006B1CBD">
        <w:rPr>
          <w:rFonts w:hint="cs"/>
          <w:rtl/>
        </w:rPr>
        <w:t xml:space="preserve">, 70, 73, 76, </w:t>
      </w:r>
      <w:r>
        <w:rPr>
          <w:rFonts w:hint="cs"/>
          <w:rtl/>
        </w:rPr>
        <w:t>78</w:t>
      </w:r>
      <w:r>
        <w:rPr>
          <w:rFonts w:hint="eastAsia"/>
          <w:rtl/>
        </w:rPr>
        <w:t>–</w:t>
      </w:r>
      <w:r>
        <w:rPr>
          <w:rFonts w:hint="cs"/>
          <w:rtl/>
        </w:rPr>
        <w:t>79</w:t>
      </w:r>
      <w:r w:rsidRPr="006B1CBD">
        <w:rPr>
          <w:rFonts w:hint="cs"/>
          <w:rtl/>
        </w:rPr>
        <w:t xml:space="preserve">, </w:t>
      </w:r>
      <w:r>
        <w:rPr>
          <w:rFonts w:hint="cs"/>
          <w:rtl/>
        </w:rPr>
        <w:t>83</w:t>
      </w:r>
      <w:r>
        <w:rPr>
          <w:rFonts w:hint="eastAsia"/>
          <w:rtl/>
        </w:rPr>
        <w:t>–</w:t>
      </w:r>
      <w:r>
        <w:rPr>
          <w:rFonts w:hint="cs"/>
          <w:rtl/>
        </w:rPr>
        <w:t>84</w:t>
      </w:r>
      <w:r w:rsidRPr="006B1CBD">
        <w:rPr>
          <w:rFonts w:hint="cs"/>
          <w:rtl/>
        </w:rPr>
        <w:t xml:space="preserve">, 89, </w:t>
      </w:r>
      <w:r>
        <w:rPr>
          <w:rFonts w:hint="cs"/>
          <w:rtl/>
        </w:rPr>
        <w:t>92</w:t>
      </w:r>
      <w:r>
        <w:rPr>
          <w:rFonts w:hint="eastAsia"/>
          <w:rtl/>
        </w:rPr>
        <w:t>–</w:t>
      </w:r>
      <w:r>
        <w:rPr>
          <w:rFonts w:hint="cs"/>
          <w:rtl/>
        </w:rPr>
        <w:t>95 ו-</w:t>
      </w:r>
      <w:r w:rsidRPr="006B1CBD">
        <w:rPr>
          <w:rFonts w:hint="cs"/>
          <w:rtl/>
        </w:rPr>
        <w:t xml:space="preserve">98 </w:t>
      </w:r>
      <w:r w:rsidRPr="006B1CBD">
        <w:rPr>
          <w:rtl/>
        </w:rPr>
        <w:t xml:space="preserve">– </w:t>
      </w:r>
      <w:r w:rsidRPr="006B1CBD">
        <w:rPr>
          <w:rFonts w:hint="cs"/>
          <w:rtl/>
        </w:rPr>
        <w:t>62</w:t>
      </w:r>
    </w:p>
    <w:p w:rsidR="00F85F5A" w:rsidRPr="006B1CBD" w:rsidRDefault="00F85F5A" w:rsidP="00375DAC">
      <w:pPr>
        <w:pStyle w:val="--"/>
        <w:keepNext/>
        <w:rPr>
          <w:rtl/>
        </w:rPr>
      </w:pPr>
      <w:r w:rsidRPr="006B1CBD">
        <w:rPr>
          <w:rtl/>
        </w:rPr>
        <w:t xml:space="preserve">נגד – </w:t>
      </w:r>
      <w:r w:rsidRPr="006B1CBD">
        <w:rPr>
          <w:rFonts w:hint="cs"/>
          <w:rtl/>
        </w:rPr>
        <w:t>55</w:t>
      </w:r>
    </w:p>
    <w:p w:rsidR="00F85F5A" w:rsidRPr="006B1CBD" w:rsidRDefault="00F85F5A" w:rsidP="00375DAC">
      <w:pPr>
        <w:pStyle w:val="--"/>
        <w:keepNext/>
        <w:rPr>
          <w:rtl/>
        </w:rPr>
      </w:pPr>
      <w:r w:rsidRPr="006B1CBD">
        <w:rPr>
          <w:rtl/>
        </w:rPr>
        <w:t xml:space="preserve">נמנעים – </w:t>
      </w:r>
      <w:r w:rsidRPr="006B1CBD">
        <w:rPr>
          <w:rFonts w:hint="cs"/>
          <w:rtl/>
        </w:rPr>
        <w:t>אין</w:t>
      </w:r>
    </w:p>
    <w:p w:rsidR="00F85F5A" w:rsidRPr="0008579B" w:rsidRDefault="00F85F5A" w:rsidP="00375DAC">
      <w:pPr>
        <w:pStyle w:val="af2"/>
        <w:rPr>
          <w:rtl/>
        </w:rPr>
      </w:pPr>
      <w:r w:rsidRPr="006B1CBD">
        <w:rPr>
          <w:rtl/>
        </w:rPr>
        <w:t xml:space="preserve">סעיפים </w:t>
      </w:r>
      <w:r>
        <w:rPr>
          <w:rFonts w:hint="cs"/>
          <w:rtl/>
        </w:rPr>
        <w:t>67</w:t>
      </w:r>
      <w:r>
        <w:rPr>
          <w:rFonts w:hint="eastAsia"/>
          <w:rtl/>
        </w:rPr>
        <w:t>–</w:t>
      </w:r>
      <w:r>
        <w:rPr>
          <w:rFonts w:hint="cs"/>
          <w:rtl/>
        </w:rPr>
        <w:t>68</w:t>
      </w:r>
      <w:r w:rsidRPr="006B1CBD">
        <w:rPr>
          <w:rFonts w:hint="cs"/>
          <w:rtl/>
        </w:rPr>
        <w:t xml:space="preserve">, 70, 73, 76, </w:t>
      </w:r>
      <w:r>
        <w:rPr>
          <w:rFonts w:hint="cs"/>
          <w:rtl/>
        </w:rPr>
        <w:t>78</w:t>
      </w:r>
      <w:r>
        <w:rPr>
          <w:rFonts w:hint="eastAsia"/>
          <w:rtl/>
        </w:rPr>
        <w:t>–</w:t>
      </w:r>
      <w:r>
        <w:rPr>
          <w:rFonts w:hint="cs"/>
          <w:rtl/>
        </w:rPr>
        <w:t>79</w:t>
      </w:r>
      <w:r w:rsidRPr="006B1CBD">
        <w:rPr>
          <w:rFonts w:hint="cs"/>
          <w:rtl/>
        </w:rPr>
        <w:t xml:space="preserve">, </w:t>
      </w:r>
      <w:r>
        <w:rPr>
          <w:rFonts w:hint="cs"/>
          <w:rtl/>
        </w:rPr>
        <w:t>83</w:t>
      </w:r>
      <w:r>
        <w:rPr>
          <w:rFonts w:hint="eastAsia"/>
          <w:rtl/>
        </w:rPr>
        <w:t>–</w:t>
      </w:r>
      <w:r>
        <w:rPr>
          <w:rFonts w:hint="cs"/>
          <w:rtl/>
        </w:rPr>
        <w:t>84</w:t>
      </w:r>
      <w:r w:rsidRPr="006B1CBD">
        <w:rPr>
          <w:rFonts w:hint="cs"/>
          <w:rtl/>
        </w:rPr>
        <w:t xml:space="preserve">, 89, </w:t>
      </w:r>
      <w:r>
        <w:rPr>
          <w:rFonts w:hint="cs"/>
          <w:rtl/>
        </w:rPr>
        <w:t>92</w:t>
      </w:r>
      <w:r>
        <w:rPr>
          <w:rFonts w:hint="eastAsia"/>
          <w:rtl/>
        </w:rPr>
        <w:t>–</w:t>
      </w:r>
      <w:r>
        <w:rPr>
          <w:rFonts w:hint="cs"/>
          <w:rtl/>
        </w:rPr>
        <w:t>95 ו-</w:t>
      </w:r>
      <w:r w:rsidRPr="006B1CBD">
        <w:rPr>
          <w:rFonts w:hint="cs"/>
          <w:rtl/>
        </w:rPr>
        <w:t>98 נתקבלו.</w:t>
      </w:r>
    </w:p>
    <w:p w:rsidR="00F85F5A" w:rsidRDefault="00F85F5A" w:rsidP="00375DAC">
      <w:pPr>
        <w:rPr>
          <w:rtl/>
        </w:rPr>
      </w:pPr>
    </w:p>
    <w:p w:rsidR="00F85F5A" w:rsidRDefault="00F85F5A" w:rsidP="00375DAC">
      <w:pPr>
        <w:pStyle w:val="af6"/>
        <w:keepNext/>
        <w:rPr>
          <w:rtl/>
        </w:rPr>
      </w:pPr>
      <w:r w:rsidRPr="004E5451">
        <w:rPr>
          <w:rStyle w:val="TagStyle"/>
          <w:rtl/>
        </w:rPr>
        <w:t xml:space="preserve">&lt;&lt; יור &gt;&gt; </w:t>
      </w:r>
      <w:r>
        <w:rPr>
          <w:rtl/>
        </w:rPr>
        <w:t>היו"ר אמיר אוחנה:</w:t>
      </w:r>
      <w:r w:rsidRPr="004E5451">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bookmarkStart w:id="16331" w:name="_ETM_Q96_356445"/>
      <w:bookmarkStart w:id="16332" w:name="_ETM_Q96_356534"/>
      <w:bookmarkEnd w:id="16331"/>
      <w:bookmarkEnd w:id="16332"/>
      <w:r>
        <w:rPr>
          <w:rFonts w:hint="cs"/>
          <w:rtl/>
        </w:rPr>
        <w:t>62 בעד, 55 נגד.</w:t>
      </w:r>
      <w:bookmarkStart w:id="16333" w:name="_ETM_Q96_363148"/>
      <w:bookmarkEnd w:id="16333"/>
      <w:r>
        <w:rPr>
          <w:rFonts w:hint="cs"/>
          <w:rtl/>
        </w:rPr>
        <w:t xml:space="preserve"> אני קובע כי כל הסעיפים שהקראתי, כהצעת הוועדה, התקבלו. </w:t>
      </w:r>
    </w:p>
    <w:p w:rsidR="00F85F5A" w:rsidRDefault="00F85F5A" w:rsidP="00375DAC">
      <w:pPr>
        <w:rPr>
          <w:rtl/>
        </w:rPr>
      </w:pPr>
    </w:p>
    <w:p w:rsidR="00F85F5A" w:rsidRDefault="00F85F5A" w:rsidP="00375DAC">
      <w:pPr>
        <w:rPr>
          <w:rtl/>
        </w:rPr>
      </w:pPr>
      <w:r>
        <w:rPr>
          <w:rFonts w:hint="cs"/>
          <w:rtl/>
        </w:rPr>
        <w:t xml:space="preserve">חברי הכנסת, אנחנו סיימנו את ההצבעות על החלק התקציבי, </w:t>
      </w:r>
      <w:bookmarkStart w:id="16334" w:name="_ETM_Q96_369127"/>
      <w:bookmarkEnd w:id="16334"/>
      <w:r>
        <w:rPr>
          <w:rFonts w:hint="cs"/>
          <w:rtl/>
        </w:rPr>
        <w:t xml:space="preserve">ואנחנו נעבור להצביע בקריאה השנייה על החלק המילולי של הצעת חוק התקציב לשנת הכספים, התשפ"ו–2026. להצעת החוק הוגשו הסתייגויות של קבוצת סיעת יש עתיד </w:t>
      </w:r>
      <w:r>
        <w:rPr>
          <w:rFonts w:hint="eastAsia"/>
          <w:rtl/>
        </w:rPr>
        <w:t>–</w:t>
      </w:r>
      <w:r>
        <w:rPr>
          <w:rFonts w:hint="cs"/>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w:t>
      </w:r>
      <w:r>
        <w:rPr>
          <w:rFonts w:hint="cs"/>
          <w:rtl/>
        </w:rPr>
        <w:t>נו,</w:t>
      </w:r>
      <w:r>
        <w:rPr>
          <w:rFonts w:hint="cs"/>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 ק</w:t>
      </w:r>
      <w:r>
        <w:rPr>
          <w:rtl/>
        </w:rPr>
        <w:t xml:space="preserve">בוצת </w:t>
      </w:r>
      <w:r>
        <w:rPr>
          <w:rFonts w:hint="cs"/>
          <w:rtl/>
        </w:rPr>
        <w:t xml:space="preserve">סיעת </w:t>
      </w:r>
      <w:r>
        <w:rPr>
          <w:rtl/>
        </w:rPr>
        <w:t xml:space="preserve">כחול לבן – המחנה הממלכתי – חברי הכנסת בנימין גנץ, פנינה תמנו, חילי טרופר, מיכאל מרדכי ביטון, אורית פרקש הכהן, אלון שוסטר, איתן גינזבורג </w:t>
      </w:r>
      <w:r>
        <w:rPr>
          <w:rFonts w:hint="cs"/>
          <w:rtl/>
        </w:rPr>
        <w:t>ו</w:t>
      </w:r>
      <w:r>
        <w:rPr>
          <w:rtl/>
        </w:rPr>
        <w:t>יעל רון בן משה</w:t>
      </w:r>
      <w:r>
        <w:rPr>
          <w:rFonts w:hint="cs"/>
          <w:rtl/>
        </w:rPr>
        <w:t xml:space="preserve">;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r>
        <w:rPr>
          <w:rtl/>
        </w:rPr>
        <w:t xml:space="preserve">קבוצת </w:t>
      </w:r>
      <w:r>
        <w:rPr>
          <w:rFonts w:hint="cs"/>
          <w:rtl/>
        </w:rPr>
        <w:t xml:space="preserve">סיעת </w:t>
      </w:r>
      <w:r>
        <w:rPr>
          <w:rtl/>
        </w:rPr>
        <w:t>העבודה – חברי הכנסת מרב מיכאלי, נעמה לזימי, גלעד קריב</w:t>
      </w:r>
      <w:r>
        <w:rPr>
          <w:rFonts w:hint="cs"/>
          <w:rtl/>
        </w:rPr>
        <w:t xml:space="preserve"> ו</w:t>
      </w:r>
      <w:r>
        <w:rPr>
          <w:rtl/>
        </w:rPr>
        <w:t>אפרת רייטן מרום</w:t>
      </w:r>
      <w:r>
        <w:rPr>
          <w:rFonts w:hint="cs"/>
          <w:rtl/>
        </w:rPr>
        <w:t xml:space="preserve">. </w:t>
      </w:r>
    </w:p>
    <w:p w:rsidR="00F85F5A" w:rsidRDefault="00F85F5A" w:rsidP="00375DAC">
      <w:pPr>
        <w:rPr>
          <w:rtl/>
        </w:rPr>
      </w:pPr>
    </w:p>
    <w:p w:rsidR="00F85F5A" w:rsidRDefault="00F85F5A" w:rsidP="00375DAC">
      <w:pPr>
        <w:rPr>
          <w:rtl/>
        </w:rPr>
      </w:pPr>
      <w:r>
        <w:rPr>
          <w:rFonts w:hint="cs"/>
          <w:rtl/>
        </w:rPr>
        <w:t>בהתאם להחלטת ועדת הכספים, תתקיים הצבעה</w:t>
      </w:r>
      <w:bookmarkStart w:id="16335" w:name="_ETM_Q96_400040"/>
      <w:bookmarkEnd w:id="16335"/>
      <w:r>
        <w:rPr>
          <w:rFonts w:hint="cs"/>
          <w:rtl/>
        </w:rPr>
        <w:t xml:space="preserve"> על לא יותר מ-30 הסתייגויות לחלק המילולי. אני מציין לפרוטוקול. מה אמרתי?</w:t>
      </w:r>
      <w:r>
        <w:t xml:space="preserve"> </w:t>
      </w:r>
      <w:r>
        <w:rPr>
          <w:rFonts w:hint="cs"/>
          <w:rtl/>
        </w:rPr>
        <w:t>אמרתי: ועדת הכנסת. מה אמרתי?</w:t>
      </w:r>
    </w:p>
    <w:p w:rsidR="00F85F5A" w:rsidRDefault="00F85F5A" w:rsidP="00375DAC">
      <w:pPr>
        <w:rPr>
          <w:rtl/>
        </w:rPr>
      </w:pPr>
      <w:bookmarkStart w:id="16336" w:name="_ETM_Q96_407766"/>
      <w:bookmarkEnd w:id="16336"/>
    </w:p>
    <w:p w:rsidR="00F85F5A" w:rsidRDefault="00F85F5A" w:rsidP="00375DAC">
      <w:pPr>
        <w:pStyle w:val="af5"/>
        <w:keepNext/>
        <w:rPr>
          <w:rtl/>
        </w:rPr>
      </w:pPr>
      <w:bookmarkStart w:id="16337" w:name="_ETM_Q96_408774"/>
      <w:bookmarkStart w:id="16338" w:name="_ETM_Q96_408845"/>
      <w:bookmarkEnd w:id="16337"/>
      <w:bookmarkEnd w:id="16338"/>
      <w:r w:rsidRPr="00CF4671">
        <w:rPr>
          <w:rStyle w:val="TagStyle"/>
          <w:rtl/>
        </w:rPr>
        <w:t xml:space="preserve">&lt;&lt; קריאה &gt;&gt; </w:t>
      </w:r>
      <w:r>
        <w:rPr>
          <w:rtl/>
        </w:rPr>
        <w:t>קריאות:</w:t>
      </w:r>
      <w:r w:rsidRPr="00CF4671">
        <w:rPr>
          <w:rStyle w:val="TagStyle"/>
          <w:rtl/>
        </w:rPr>
        <w:t xml:space="preserve"> &lt;&lt; קריאה &gt;&gt;</w:t>
      </w:r>
      <w:r>
        <w:rPr>
          <w:rtl/>
        </w:rPr>
        <w:t xml:space="preserve">   </w:t>
      </w:r>
    </w:p>
    <w:p w:rsidR="00F85F5A" w:rsidRDefault="00F85F5A" w:rsidP="00375DAC">
      <w:pPr>
        <w:pStyle w:val="KeepWithNext"/>
        <w:rPr>
          <w:rtl/>
        </w:rPr>
      </w:pPr>
    </w:p>
    <w:p w:rsidR="00F85F5A" w:rsidRDefault="00F85F5A" w:rsidP="00375DAC">
      <w:pPr>
        <w:rPr>
          <w:rtl/>
        </w:rPr>
      </w:pPr>
      <w:r>
        <w:rPr>
          <w:rFonts w:hint="cs"/>
          <w:rtl/>
        </w:rPr>
        <w:t>אמרת "ועדת הכספים".</w:t>
      </w:r>
      <w:bookmarkStart w:id="16339" w:name="_ETM_Q96_404681"/>
      <w:bookmarkEnd w:id="16339"/>
    </w:p>
    <w:p w:rsidR="00F85F5A" w:rsidRDefault="00F85F5A" w:rsidP="00375DAC">
      <w:pPr>
        <w:rPr>
          <w:rtl/>
        </w:rPr>
      </w:pPr>
      <w:bookmarkStart w:id="16340" w:name="_ETM_Q96_404753"/>
      <w:bookmarkEnd w:id="16340"/>
    </w:p>
    <w:p w:rsidR="00F85F5A" w:rsidRDefault="00F85F5A" w:rsidP="00375DAC">
      <w:pPr>
        <w:pStyle w:val="af6"/>
        <w:keepNext/>
        <w:rPr>
          <w:rtl/>
        </w:rPr>
      </w:pPr>
      <w:bookmarkStart w:id="16341" w:name="_ETM_Q96_404776"/>
      <w:bookmarkStart w:id="16342" w:name="_ETM_Q96_404848"/>
      <w:bookmarkEnd w:id="16341"/>
      <w:bookmarkEnd w:id="16342"/>
      <w:r w:rsidRPr="00CF4671">
        <w:rPr>
          <w:rStyle w:val="TagStyle"/>
          <w:rtl/>
        </w:rPr>
        <w:t xml:space="preserve">&lt;&lt; יור &gt;&gt; </w:t>
      </w:r>
      <w:r>
        <w:rPr>
          <w:rtl/>
        </w:rPr>
        <w:t>היו"ר אמיר אוחנה:</w:t>
      </w:r>
      <w:r w:rsidRPr="00CF4671">
        <w:rPr>
          <w:rStyle w:val="TagStyle"/>
          <w:rtl/>
        </w:rPr>
        <w:t xml:space="preserve"> &lt;&lt; יור &gt;&gt;</w:t>
      </w:r>
      <w:r>
        <w:rPr>
          <w:rtl/>
        </w:rPr>
        <w:t xml:space="preserve">   </w:t>
      </w:r>
    </w:p>
    <w:p w:rsidR="00F85F5A" w:rsidRDefault="00F85F5A" w:rsidP="00375DAC">
      <w:pPr>
        <w:pStyle w:val="KeepWithNext"/>
        <w:rPr>
          <w:rtl/>
        </w:rPr>
      </w:pPr>
    </w:p>
    <w:p w:rsidR="00F85F5A" w:rsidRDefault="00F85F5A" w:rsidP="00375DAC">
      <w:pPr>
        <w:rPr>
          <w:rtl/>
        </w:rPr>
      </w:pPr>
      <w:bookmarkStart w:id="16343" w:name="_ETM_Q96_406093"/>
      <w:bookmarkEnd w:id="16343"/>
      <w:r>
        <w:rPr>
          <w:rFonts w:hint="cs"/>
          <w:rtl/>
        </w:rPr>
        <w:t xml:space="preserve">אז אני מתקן לוועדת הכנסת, כמובן. תתקיים הצבעה על </w:t>
      </w:r>
      <w:bookmarkStart w:id="16344" w:name="_ETM_Q96_409067"/>
      <w:bookmarkEnd w:id="16344"/>
      <w:r>
        <w:rPr>
          <w:rFonts w:hint="cs"/>
          <w:rtl/>
        </w:rPr>
        <w:t xml:space="preserve">לא יותר מ-30 הסתייגויות לחלק המילולי. </w:t>
      </w:r>
      <w:bookmarkStart w:id="16345" w:name="_ETM_Q96_407900"/>
      <w:bookmarkStart w:id="16346" w:name="_ETM_Q96_407923"/>
      <w:bookmarkStart w:id="16347" w:name="_ETM_Q96_407977"/>
      <w:bookmarkStart w:id="16348" w:name="_ETM_Q96_415354"/>
      <w:bookmarkStart w:id="16349" w:name="_ETM_Q96_415452"/>
      <w:bookmarkEnd w:id="16345"/>
      <w:bookmarkEnd w:id="16346"/>
      <w:bookmarkEnd w:id="16347"/>
      <w:bookmarkEnd w:id="16348"/>
      <w:bookmarkEnd w:id="16349"/>
      <w:r>
        <w:rPr>
          <w:rFonts w:hint="cs"/>
          <w:rtl/>
        </w:rPr>
        <w:t xml:space="preserve"> אני מציין לפרוטוקול כי כל ההסתייגויות שלא תתקיים לגביהן הצבעה, מוסרות. </w:t>
      </w:r>
      <w:bookmarkStart w:id="16350" w:name="_ETM_Q96_421478"/>
      <w:bookmarkStart w:id="16351" w:name="_ETM_Q96_421597"/>
      <w:bookmarkEnd w:id="16350"/>
      <w:bookmarkEnd w:id="16351"/>
      <w:r>
        <w:rPr>
          <w:rFonts w:hint="cs"/>
          <w:rtl/>
        </w:rPr>
        <w:t>וכעת - - -</w:t>
      </w:r>
    </w:p>
    <w:p w:rsidR="00F85F5A" w:rsidRDefault="00F85F5A" w:rsidP="00375DAC">
      <w:pPr>
        <w:rPr>
          <w:rtl/>
        </w:rPr>
      </w:pPr>
    </w:p>
    <w:p w:rsidR="00F85F5A" w:rsidRDefault="00F85F5A" w:rsidP="00375DAC">
      <w:pPr>
        <w:pStyle w:val="af5"/>
        <w:keepNext/>
        <w:rPr>
          <w:rtl/>
        </w:rPr>
      </w:pPr>
      <w:r w:rsidRPr="00B94295">
        <w:rPr>
          <w:rStyle w:val="TagStyle"/>
          <w:rtl/>
        </w:rPr>
        <w:t xml:space="preserve"> &lt;&lt; קריאה &gt;&gt; </w:t>
      </w:r>
      <w:r>
        <w:rPr>
          <w:rtl/>
        </w:rPr>
        <w:t>מירב בן ארי (יש עתיד):</w:t>
      </w:r>
      <w:r w:rsidRPr="00B94295">
        <w:rPr>
          <w:rStyle w:val="TagStyle"/>
          <w:rtl/>
        </w:rPr>
        <w:t xml:space="preserve"> &lt;&lt; קריאה &gt;&gt;</w:t>
      </w:r>
      <w:r>
        <w:rPr>
          <w:rtl/>
        </w:rPr>
        <w:t xml:space="preserve">   </w:t>
      </w:r>
    </w:p>
    <w:p w:rsidR="00F85F5A" w:rsidRDefault="00F85F5A" w:rsidP="00375DAC">
      <w:pPr>
        <w:pStyle w:val="KeepWithNext"/>
        <w:rPr>
          <w:rtl/>
        </w:rPr>
      </w:pPr>
    </w:p>
    <w:p w:rsidR="00F85F5A" w:rsidRDefault="00F85F5A" w:rsidP="00375DAC">
      <w:pPr>
        <w:rPr>
          <w:rtl/>
        </w:rPr>
      </w:pPr>
      <w:r>
        <w:rPr>
          <w:rFonts w:hint="cs"/>
          <w:rtl/>
        </w:rPr>
        <w:t xml:space="preserve">לפני </w:t>
      </w:r>
      <w:bookmarkStart w:id="16352" w:name="_ETM_Q96_419540"/>
      <w:bookmarkEnd w:id="16352"/>
      <w:r>
        <w:rPr>
          <w:rFonts w:hint="cs"/>
          <w:rtl/>
        </w:rPr>
        <w:t>סעיף 1, הסתייגות מס' 2, אני מבקשת הצבעה שמית.</w:t>
      </w:r>
    </w:p>
    <w:p w:rsidR="00F85F5A" w:rsidRDefault="00F85F5A" w:rsidP="00375DAC">
      <w:pPr>
        <w:ind w:firstLine="0"/>
        <w:rPr>
          <w:rtl/>
        </w:rPr>
      </w:pPr>
      <w:bookmarkStart w:id="16353" w:name="_ETM_Q96_430880"/>
      <w:bookmarkStart w:id="16354" w:name="_ETM_Q96_430967"/>
      <w:bookmarkStart w:id="16355" w:name="_ETM_Q96_428705"/>
      <w:bookmarkStart w:id="16356" w:name="_ETM_Q96_428785"/>
      <w:bookmarkEnd w:id="16353"/>
      <w:bookmarkEnd w:id="16354"/>
      <w:bookmarkEnd w:id="16355"/>
      <w:bookmarkEnd w:id="16356"/>
    </w:p>
    <w:p w:rsidR="00F85F5A" w:rsidRDefault="00F85F5A" w:rsidP="00375DAC">
      <w:pPr>
        <w:pStyle w:val="af6"/>
        <w:keepNext/>
        <w:rPr>
          <w:rtl/>
        </w:rPr>
      </w:pPr>
      <w:r w:rsidRPr="00B94295">
        <w:rPr>
          <w:rStyle w:val="TagStyle"/>
          <w:rtl/>
        </w:rPr>
        <w:t xml:space="preserve"> &lt;&lt; יור &gt;&gt; </w:t>
      </w:r>
      <w:r>
        <w:rPr>
          <w:rtl/>
        </w:rPr>
        <w:t>היו"ר אמיר אוחנה:</w:t>
      </w:r>
      <w:r w:rsidRPr="00B94295">
        <w:rPr>
          <w:rStyle w:val="TagStyle"/>
          <w:rtl/>
        </w:rPr>
        <w:t xml:space="preserve"> &lt;&lt; יור &gt;&gt;</w:t>
      </w:r>
      <w:r>
        <w:rPr>
          <w:rtl/>
        </w:rPr>
        <w:t xml:space="preserve">   </w:t>
      </w:r>
    </w:p>
    <w:p w:rsidR="00F85F5A" w:rsidRPr="00B94295" w:rsidRDefault="00F85F5A" w:rsidP="00375DAC">
      <w:pPr>
        <w:ind w:firstLine="0"/>
        <w:rPr>
          <w:rtl/>
        </w:rPr>
      </w:pPr>
      <w:bookmarkStart w:id="16357" w:name="_ETM_Q96_429771"/>
      <w:bookmarkEnd w:id="16357"/>
    </w:p>
    <w:p w:rsidR="00F85F5A" w:rsidRDefault="00F85F5A" w:rsidP="00375DAC">
      <w:pPr>
        <w:rPr>
          <w:rtl/>
        </w:rPr>
      </w:pPr>
      <w:bookmarkStart w:id="16358" w:name="_ETM_Q96_421658"/>
      <w:bookmarkStart w:id="16359" w:name="_ETM_Q96_421731"/>
      <w:bookmarkEnd w:id="16358"/>
      <w:bookmarkEnd w:id="16359"/>
      <w:r>
        <w:rPr>
          <w:rFonts w:hint="cs"/>
          <w:rtl/>
        </w:rPr>
        <w:t xml:space="preserve">הצבעה שמית על הסתייגות לפני סעיף 1, הסתייגות מס'  2. הצבעה שמית. מזכיר הכנסת, נא </w:t>
      </w:r>
      <w:bookmarkStart w:id="16360" w:name="_ETM_Q96_438411"/>
      <w:bookmarkEnd w:id="16360"/>
      <w:r>
        <w:rPr>
          <w:rFonts w:hint="cs"/>
          <w:rtl/>
        </w:rPr>
        <w:t xml:space="preserve">קרא בשמות חברי הכנסת. </w:t>
      </w:r>
    </w:p>
    <w:p w:rsidR="00F85F5A" w:rsidRDefault="00F85F5A" w:rsidP="00375DAC">
      <w:pPr>
        <w:rPr>
          <w:rtl/>
        </w:rPr>
      </w:pPr>
    </w:p>
    <w:p w:rsidR="00F85F5A" w:rsidRDefault="00F85F5A" w:rsidP="00375DAC">
      <w:pPr>
        <w:pStyle w:val="af1"/>
        <w:rPr>
          <w:rtl/>
        </w:rPr>
      </w:pPr>
      <w:r w:rsidRPr="00CF4671">
        <w:rPr>
          <w:rFonts w:hint="cs"/>
          <w:rtl/>
        </w:rPr>
        <w:t>הצבעה שמית</w:t>
      </w:r>
    </w:p>
    <w:p w:rsidR="00F85F5A" w:rsidRPr="00CC5590" w:rsidRDefault="00F85F5A" w:rsidP="00375DAC">
      <w:pPr>
        <w:rPr>
          <w:rtl/>
        </w:rPr>
      </w:pPr>
    </w:p>
    <w:p w:rsidR="00F85F5A" w:rsidRDefault="00F85F5A" w:rsidP="00375DAC">
      <w:pPr>
        <w:pStyle w:val="af5"/>
        <w:keepNext/>
        <w:rPr>
          <w:rtl/>
        </w:rPr>
      </w:pPr>
      <w:bookmarkStart w:id="16361" w:name="ET_interruption_6327_7"/>
      <w:r w:rsidRPr="004475DB">
        <w:rPr>
          <w:rStyle w:val="TagStyle"/>
          <w:rtl/>
        </w:rPr>
        <w:t xml:space="preserve">&lt;&lt; קריאה &gt;&gt; </w:t>
      </w:r>
      <w:r>
        <w:rPr>
          <w:rtl/>
        </w:rPr>
        <w:t>מזכיר הכנסת דן מרזוק:</w:t>
      </w:r>
      <w:r w:rsidRPr="004475DB">
        <w:rPr>
          <w:rStyle w:val="TagStyle"/>
          <w:rtl/>
        </w:rPr>
        <w:t xml:space="preserve"> &lt;&lt; קריאה &gt;&gt;</w:t>
      </w:r>
      <w:r>
        <w:rPr>
          <w:rtl/>
        </w:rPr>
        <w:t xml:space="preserve">   </w:t>
      </w:r>
      <w:bookmarkEnd w:id="16361"/>
    </w:p>
    <w:p w:rsidR="00F85F5A" w:rsidRDefault="00F85F5A" w:rsidP="00375DAC">
      <w:pPr>
        <w:ind w:firstLine="0"/>
        <w:rPr>
          <w:rtl/>
        </w:rPr>
      </w:pPr>
      <w:r>
        <w:rPr>
          <w:rFonts w:hint="cs"/>
          <w:rtl/>
        </w:rPr>
        <w:t>(קורא בשמות חברי הכנסת)</w:t>
      </w:r>
    </w:p>
    <w:p w:rsidR="00F85F5A" w:rsidRPr="004475DB" w:rsidRDefault="00F85F5A" w:rsidP="00375DAC">
      <w:pPr>
        <w:rPr>
          <w:rtl/>
        </w:rPr>
      </w:pPr>
    </w:p>
    <w:p w:rsidR="00F85F5A" w:rsidRDefault="00F85F5A" w:rsidP="00375DAC">
      <w:pPr>
        <w:rPr>
          <w:rtl/>
        </w:rPr>
      </w:pPr>
      <w:r>
        <w:rPr>
          <w:rtl/>
        </w:rPr>
        <w:t>משה אבוטבול</w:t>
      </w:r>
      <w:r>
        <w:rPr>
          <w:rtl/>
        </w:rPr>
        <w:tab/>
      </w:r>
      <w:r>
        <w:rPr>
          <w:rtl/>
        </w:rPr>
        <w:tab/>
      </w:r>
      <w:r>
        <w:rPr>
          <w:rtl/>
        </w:rPr>
        <w:tab/>
        <w:t xml:space="preserve">–   </w:t>
      </w:r>
      <w:r>
        <w:rPr>
          <w:rFonts w:hint="cs"/>
          <w:rtl/>
        </w:rPr>
        <w:t>נגד</w:t>
      </w:r>
    </w:p>
    <w:p w:rsidR="00F85F5A" w:rsidRDefault="00F85F5A" w:rsidP="00375DAC">
      <w:pPr>
        <w:rPr>
          <w:rtl/>
        </w:rPr>
      </w:pPr>
      <w:r>
        <w:rPr>
          <w:rtl/>
        </w:rPr>
        <w:t>יולי יואל אדלשטיין</w:t>
      </w:r>
      <w:r>
        <w:rPr>
          <w:rtl/>
        </w:rPr>
        <w:tab/>
      </w:r>
      <w:r>
        <w:rPr>
          <w:rtl/>
        </w:rPr>
        <w:tab/>
        <w:t xml:space="preserve">–   </w:t>
      </w:r>
      <w:r>
        <w:rPr>
          <w:rFonts w:hint="cs"/>
          <w:rtl/>
        </w:rPr>
        <w:t>נגד</w:t>
      </w:r>
    </w:p>
    <w:p w:rsidR="00F85F5A" w:rsidRDefault="00F85F5A" w:rsidP="00375DAC">
      <w:pPr>
        <w:rPr>
          <w:rtl/>
        </w:rPr>
      </w:pPr>
      <w:r>
        <w:rPr>
          <w:rtl/>
        </w:rPr>
        <w:t>אמיר אוחנה</w:t>
      </w:r>
      <w:r>
        <w:rPr>
          <w:rtl/>
        </w:rPr>
        <w:tab/>
      </w:r>
      <w:r>
        <w:rPr>
          <w:rtl/>
        </w:rPr>
        <w:tab/>
      </w:r>
      <w:r>
        <w:rPr>
          <w:rtl/>
        </w:rPr>
        <w:tab/>
        <w:t xml:space="preserve">–   </w:t>
      </w:r>
      <w:r>
        <w:rPr>
          <w:rFonts w:hint="cs"/>
          <w:rtl/>
        </w:rPr>
        <w:t>נגד</w:t>
      </w:r>
    </w:p>
    <w:p w:rsidR="00F85F5A" w:rsidRDefault="00F85F5A" w:rsidP="00375DAC">
      <w:pPr>
        <w:rPr>
          <w:rtl/>
        </w:rPr>
      </w:pPr>
      <w:r>
        <w:rPr>
          <w:rtl/>
        </w:rPr>
        <w:t>ינון אזולאי</w:t>
      </w:r>
      <w:r>
        <w:rPr>
          <w:rtl/>
        </w:rPr>
        <w:tab/>
      </w:r>
      <w:r>
        <w:rPr>
          <w:rtl/>
        </w:rPr>
        <w:tab/>
      </w:r>
      <w:r>
        <w:rPr>
          <w:rtl/>
        </w:rPr>
        <w:tab/>
        <w:t xml:space="preserve">–   </w:t>
      </w:r>
      <w:r>
        <w:rPr>
          <w:rFonts w:hint="cs"/>
          <w:rtl/>
        </w:rPr>
        <w:t>נגד</w:t>
      </w:r>
    </w:p>
    <w:p w:rsidR="00F85F5A" w:rsidRDefault="00F85F5A" w:rsidP="00375DAC">
      <w:pPr>
        <w:rPr>
          <w:rtl/>
        </w:rPr>
      </w:pPr>
      <w:r>
        <w:rPr>
          <w:rtl/>
        </w:rPr>
        <w:t>דן אילוז</w:t>
      </w:r>
      <w:r>
        <w:rPr>
          <w:rtl/>
        </w:rPr>
        <w:tab/>
      </w:r>
      <w:r>
        <w:rPr>
          <w:rtl/>
        </w:rPr>
        <w:tab/>
      </w:r>
      <w:r>
        <w:rPr>
          <w:rtl/>
        </w:rPr>
        <w:tab/>
      </w:r>
      <w:r>
        <w:rPr>
          <w:rtl/>
        </w:rPr>
        <w:tab/>
        <w:t xml:space="preserve">–   </w:t>
      </w:r>
      <w:r>
        <w:rPr>
          <w:rFonts w:hint="cs"/>
          <w:rtl/>
        </w:rPr>
        <w:t>נגד</w:t>
      </w:r>
    </w:p>
    <w:p w:rsidR="00F85F5A" w:rsidRDefault="00F85F5A" w:rsidP="00375DAC">
      <w:pPr>
        <w:rPr>
          <w:rtl/>
        </w:rPr>
      </w:pPr>
      <w:r>
        <w:rPr>
          <w:rtl/>
        </w:rPr>
        <w:t>ואליד אלהואשלה</w:t>
      </w:r>
      <w:r>
        <w:rPr>
          <w:rtl/>
        </w:rPr>
        <w:tab/>
      </w:r>
      <w:r>
        <w:rPr>
          <w:rtl/>
        </w:rPr>
        <w:tab/>
      </w:r>
      <w:r>
        <w:rPr>
          <w:rtl/>
        </w:rPr>
        <w:tab/>
        <w:t xml:space="preserve">–   </w:t>
      </w:r>
      <w:r>
        <w:rPr>
          <w:rFonts w:hint="cs"/>
          <w:rtl/>
        </w:rPr>
        <w:t>נגד</w:t>
      </w:r>
    </w:p>
    <w:p w:rsidR="00F85F5A" w:rsidRDefault="00F85F5A" w:rsidP="00375DAC">
      <w:pPr>
        <w:rPr>
          <w:rtl/>
        </w:rPr>
      </w:pPr>
      <w:r>
        <w:rPr>
          <w:rtl/>
        </w:rPr>
        <w:t>קארין אלהרר</w:t>
      </w:r>
      <w:r>
        <w:rPr>
          <w:rtl/>
        </w:rPr>
        <w:tab/>
      </w:r>
      <w:r>
        <w:rPr>
          <w:rtl/>
        </w:rPr>
        <w:tab/>
      </w:r>
      <w:r>
        <w:rPr>
          <w:rtl/>
        </w:rPr>
        <w:tab/>
        <w:t xml:space="preserve">–   </w:t>
      </w:r>
      <w:r>
        <w:rPr>
          <w:rFonts w:hint="cs"/>
          <w:rtl/>
        </w:rPr>
        <w:t>בעד</w:t>
      </w:r>
    </w:p>
    <w:p w:rsidR="00F85F5A" w:rsidRDefault="00F85F5A" w:rsidP="00375DAC">
      <w:pPr>
        <w:rPr>
          <w:rtl/>
        </w:rPr>
      </w:pPr>
      <w:r>
        <w:rPr>
          <w:rtl/>
        </w:rPr>
        <w:t>עמיחי אליהו</w:t>
      </w:r>
      <w:r>
        <w:rPr>
          <w:rtl/>
        </w:rPr>
        <w:tab/>
      </w:r>
      <w:r>
        <w:rPr>
          <w:rtl/>
        </w:rPr>
        <w:tab/>
      </w:r>
      <w:r>
        <w:rPr>
          <w:rtl/>
        </w:rPr>
        <w:tab/>
        <w:t xml:space="preserve">–   </w:t>
      </w:r>
      <w:r>
        <w:rPr>
          <w:rFonts w:hint="cs"/>
          <w:rtl/>
        </w:rPr>
        <w:t>נגד</w:t>
      </w:r>
    </w:p>
    <w:p w:rsidR="00F85F5A" w:rsidRDefault="00F85F5A" w:rsidP="00375DAC">
      <w:pPr>
        <w:rPr>
          <w:rtl/>
        </w:rPr>
      </w:pPr>
      <w:r>
        <w:rPr>
          <w:rtl/>
        </w:rPr>
        <w:t>זאב אלקין</w:t>
      </w:r>
      <w:r>
        <w:rPr>
          <w:rtl/>
        </w:rPr>
        <w:tab/>
      </w:r>
      <w:r>
        <w:rPr>
          <w:rtl/>
        </w:rPr>
        <w:tab/>
      </w:r>
      <w:r>
        <w:rPr>
          <w:rtl/>
        </w:rPr>
        <w:tab/>
        <w:t xml:space="preserve">–   </w:t>
      </w:r>
      <w:r>
        <w:rPr>
          <w:rFonts w:hint="cs"/>
          <w:rtl/>
        </w:rPr>
        <w:t>נגד</w:t>
      </w:r>
    </w:p>
    <w:p w:rsidR="00F85F5A" w:rsidRDefault="00F85F5A" w:rsidP="00375DAC">
      <w:pPr>
        <w:rPr>
          <w:rtl/>
        </w:rPr>
      </w:pPr>
      <w:r>
        <w:rPr>
          <w:rtl/>
        </w:rPr>
        <w:t>משה ארבל</w:t>
      </w:r>
      <w:r>
        <w:rPr>
          <w:rtl/>
        </w:rPr>
        <w:tab/>
      </w:r>
      <w:r>
        <w:rPr>
          <w:rtl/>
        </w:rPr>
        <w:tab/>
      </w:r>
      <w:r>
        <w:rPr>
          <w:rtl/>
        </w:rPr>
        <w:tab/>
        <w:t xml:space="preserve">–   </w:t>
      </w:r>
      <w:r>
        <w:rPr>
          <w:rFonts w:hint="cs"/>
          <w:rtl/>
        </w:rPr>
        <w:t>נגד</w:t>
      </w:r>
    </w:p>
    <w:p w:rsidR="00F85F5A" w:rsidRDefault="00F85F5A" w:rsidP="00375DAC">
      <w:pPr>
        <w:rPr>
          <w:rtl/>
        </w:rPr>
      </w:pPr>
      <w:r>
        <w:rPr>
          <w:rtl/>
        </w:rPr>
        <w:t>יעקב אשר</w:t>
      </w:r>
      <w:r>
        <w:rPr>
          <w:rtl/>
        </w:rPr>
        <w:tab/>
      </w:r>
      <w:r>
        <w:rPr>
          <w:rtl/>
        </w:rPr>
        <w:tab/>
      </w:r>
      <w:r>
        <w:rPr>
          <w:rtl/>
        </w:rPr>
        <w:tab/>
        <w:t xml:space="preserve">–   </w:t>
      </w:r>
      <w:r>
        <w:rPr>
          <w:rFonts w:hint="cs"/>
          <w:rtl/>
        </w:rPr>
        <w:t>נגד</w:t>
      </w:r>
    </w:p>
    <w:p w:rsidR="00F85F5A" w:rsidRDefault="00F85F5A" w:rsidP="00375DAC">
      <w:pPr>
        <w:rPr>
          <w:rtl/>
        </w:rPr>
      </w:pPr>
      <w:r>
        <w:rPr>
          <w:rtl/>
        </w:rPr>
        <w:t>אביחי אברהם בוארון</w:t>
      </w:r>
      <w:r>
        <w:rPr>
          <w:rtl/>
        </w:rPr>
        <w:tab/>
      </w:r>
      <w:r>
        <w:rPr>
          <w:rtl/>
        </w:rPr>
        <w:tab/>
        <w:t xml:space="preserve">–   </w:t>
      </w:r>
      <w:r>
        <w:rPr>
          <w:rFonts w:hint="cs"/>
          <w:rtl/>
        </w:rPr>
        <w:t>נגד</w:t>
      </w:r>
    </w:p>
    <w:p w:rsidR="00F85F5A" w:rsidRDefault="00F85F5A" w:rsidP="00375DAC">
      <w:pPr>
        <w:rPr>
          <w:rtl/>
        </w:rPr>
      </w:pPr>
      <w:r>
        <w:rPr>
          <w:rtl/>
        </w:rPr>
        <w:t>אוריאל בוסו</w:t>
      </w:r>
      <w:r>
        <w:rPr>
          <w:rtl/>
        </w:rPr>
        <w:tab/>
      </w:r>
      <w:r>
        <w:rPr>
          <w:rtl/>
        </w:rPr>
        <w:tab/>
      </w:r>
      <w:r>
        <w:rPr>
          <w:rtl/>
        </w:rPr>
        <w:tab/>
        <w:t xml:space="preserve">–   </w:t>
      </w:r>
      <w:r>
        <w:rPr>
          <w:rFonts w:hint="cs"/>
          <w:rtl/>
        </w:rPr>
        <w:t>נגד</w:t>
      </w:r>
    </w:p>
    <w:p w:rsidR="00F85F5A" w:rsidRDefault="00F85F5A" w:rsidP="00375DAC">
      <w:pPr>
        <w:rPr>
          <w:rtl/>
        </w:rPr>
      </w:pPr>
      <w:r>
        <w:rPr>
          <w:rtl/>
        </w:rPr>
        <w:t>מישל בוסקילה</w:t>
      </w:r>
      <w:r>
        <w:rPr>
          <w:rtl/>
        </w:rPr>
        <w:tab/>
      </w:r>
      <w:r>
        <w:rPr>
          <w:rtl/>
        </w:rPr>
        <w:tab/>
      </w:r>
      <w:r>
        <w:rPr>
          <w:rtl/>
        </w:rPr>
        <w:tab/>
        <w:t xml:space="preserve">–   </w:t>
      </w:r>
      <w:r>
        <w:rPr>
          <w:rFonts w:hint="cs"/>
          <w:rtl/>
        </w:rPr>
        <w:t>נגד</w:t>
      </w:r>
    </w:p>
    <w:p w:rsidR="00F85F5A" w:rsidRDefault="00F85F5A" w:rsidP="00375DAC">
      <w:pPr>
        <w:rPr>
          <w:rtl/>
        </w:rPr>
      </w:pPr>
      <w:r>
        <w:rPr>
          <w:rtl/>
        </w:rPr>
        <w:t>דבי ביטון</w:t>
      </w:r>
      <w:r>
        <w:rPr>
          <w:rtl/>
        </w:rPr>
        <w:tab/>
      </w:r>
      <w:r>
        <w:rPr>
          <w:rtl/>
        </w:rPr>
        <w:tab/>
      </w:r>
      <w:r>
        <w:rPr>
          <w:rtl/>
        </w:rPr>
        <w:tab/>
        <w:t xml:space="preserve">–   </w:t>
      </w:r>
      <w:r>
        <w:rPr>
          <w:rFonts w:hint="cs"/>
          <w:rtl/>
        </w:rPr>
        <w:t>בעד</w:t>
      </w:r>
    </w:p>
    <w:p w:rsidR="00F85F5A" w:rsidRDefault="00F85F5A" w:rsidP="00375DAC">
      <w:pPr>
        <w:rPr>
          <w:rtl/>
        </w:rPr>
      </w:pPr>
      <w:r>
        <w:rPr>
          <w:rtl/>
        </w:rPr>
        <w:t>חיים ביטון</w:t>
      </w:r>
      <w:r>
        <w:rPr>
          <w:rtl/>
        </w:rPr>
        <w:tab/>
      </w:r>
      <w:r>
        <w:rPr>
          <w:rtl/>
        </w:rPr>
        <w:tab/>
      </w:r>
      <w:r>
        <w:rPr>
          <w:rtl/>
        </w:rPr>
        <w:tab/>
        <w:t xml:space="preserve">–   </w:t>
      </w:r>
      <w:r>
        <w:rPr>
          <w:rFonts w:hint="cs"/>
          <w:rtl/>
        </w:rPr>
        <w:t>אינו נוכח</w:t>
      </w:r>
    </w:p>
    <w:p w:rsidR="00F85F5A" w:rsidRDefault="00F85F5A" w:rsidP="00375DAC">
      <w:pPr>
        <w:rPr>
          <w:rtl/>
        </w:rPr>
      </w:pPr>
      <w:r>
        <w:rPr>
          <w:rtl/>
        </w:rPr>
        <w:t>מיכאל מרדכי ביטון</w:t>
      </w:r>
      <w:r>
        <w:rPr>
          <w:rtl/>
        </w:rPr>
        <w:tab/>
      </w:r>
      <w:r>
        <w:rPr>
          <w:rtl/>
        </w:rPr>
        <w:tab/>
        <w:t xml:space="preserve">–   </w:t>
      </w:r>
      <w:r>
        <w:rPr>
          <w:rFonts w:hint="cs"/>
          <w:rtl/>
        </w:rPr>
        <w:t>בעד</w:t>
      </w:r>
    </w:p>
    <w:p w:rsidR="00F85F5A" w:rsidRDefault="00F85F5A" w:rsidP="00375DAC">
      <w:pPr>
        <w:rPr>
          <w:rtl/>
        </w:rPr>
      </w:pPr>
      <w:r>
        <w:rPr>
          <w:rtl/>
        </w:rPr>
        <w:t>דוד ביטן</w:t>
      </w:r>
      <w:r>
        <w:rPr>
          <w:rtl/>
        </w:rPr>
        <w:tab/>
      </w:r>
      <w:r>
        <w:rPr>
          <w:rtl/>
        </w:rPr>
        <w:tab/>
      </w:r>
      <w:r>
        <w:rPr>
          <w:rtl/>
        </w:rPr>
        <w:tab/>
      </w:r>
      <w:r>
        <w:rPr>
          <w:rtl/>
        </w:rPr>
        <w:tab/>
        <w:t xml:space="preserve">–   </w:t>
      </w:r>
      <w:r>
        <w:rPr>
          <w:rFonts w:hint="cs"/>
          <w:rtl/>
        </w:rPr>
        <w:t>נגד</w:t>
      </w:r>
    </w:p>
    <w:p w:rsidR="00F85F5A" w:rsidRDefault="00F85F5A" w:rsidP="00375DAC">
      <w:pPr>
        <w:rPr>
          <w:rtl/>
        </w:rPr>
      </w:pPr>
      <w:r>
        <w:rPr>
          <w:rtl/>
        </w:rPr>
        <w:t>בועז ביסמוט</w:t>
      </w:r>
      <w:r>
        <w:rPr>
          <w:rtl/>
        </w:rPr>
        <w:tab/>
      </w:r>
      <w:r>
        <w:rPr>
          <w:rtl/>
        </w:rPr>
        <w:tab/>
      </w:r>
      <w:r>
        <w:rPr>
          <w:rtl/>
        </w:rPr>
        <w:tab/>
        <w:t xml:space="preserve">–   </w:t>
      </w:r>
      <w:r>
        <w:rPr>
          <w:rFonts w:hint="cs"/>
          <w:rtl/>
        </w:rPr>
        <w:t>נגד</w:t>
      </w:r>
    </w:p>
    <w:p w:rsidR="00F85F5A" w:rsidRDefault="00F85F5A" w:rsidP="00375DAC">
      <w:pPr>
        <w:rPr>
          <w:rtl/>
        </w:rPr>
      </w:pPr>
      <w:r>
        <w:rPr>
          <w:rtl/>
        </w:rPr>
        <w:t>ולדימיר בליאק</w:t>
      </w:r>
      <w:r>
        <w:rPr>
          <w:rtl/>
        </w:rPr>
        <w:tab/>
      </w:r>
      <w:r>
        <w:rPr>
          <w:rtl/>
        </w:rPr>
        <w:tab/>
      </w:r>
      <w:r>
        <w:rPr>
          <w:rtl/>
        </w:rPr>
        <w:tab/>
        <w:t xml:space="preserve">–   </w:t>
      </w:r>
      <w:r>
        <w:rPr>
          <w:rFonts w:hint="cs"/>
          <w:rtl/>
        </w:rPr>
        <w:t>בעד</w:t>
      </w:r>
    </w:p>
    <w:p w:rsidR="00F85F5A" w:rsidRDefault="00F85F5A" w:rsidP="00375DAC">
      <w:pPr>
        <w:rPr>
          <w:rtl/>
        </w:rPr>
      </w:pPr>
      <w:r>
        <w:rPr>
          <w:rtl/>
        </w:rPr>
        <w:t>מירב בן ארי</w:t>
      </w:r>
      <w:r>
        <w:rPr>
          <w:rtl/>
        </w:rPr>
        <w:tab/>
      </w:r>
      <w:r>
        <w:rPr>
          <w:rtl/>
        </w:rPr>
        <w:tab/>
      </w:r>
      <w:r>
        <w:rPr>
          <w:rtl/>
        </w:rPr>
        <w:tab/>
        <w:t xml:space="preserve">–   </w:t>
      </w:r>
      <w:r>
        <w:rPr>
          <w:rFonts w:hint="cs"/>
          <w:rtl/>
        </w:rPr>
        <w:t>בעד</w:t>
      </w:r>
    </w:p>
    <w:p w:rsidR="00F85F5A" w:rsidRDefault="00F85F5A" w:rsidP="00375DAC">
      <w:pPr>
        <w:rPr>
          <w:rtl/>
        </w:rPr>
      </w:pPr>
      <w:r>
        <w:rPr>
          <w:rtl/>
        </w:rPr>
        <w:t>רם בן ברק</w:t>
      </w:r>
      <w:r>
        <w:rPr>
          <w:rtl/>
        </w:rPr>
        <w:tab/>
      </w:r>
      <w:r>
        <w:rPr>
          <w:rtl/>
        </w:rPr>
        <w:tab/>
      </w:r>
      <w:r>
        <w:rPr>
          <w:rtl/>
        </w:rPr>
        <w:tab/>
        <w:t xml:space="preserve">–   </w:t>
      </w:r>
      <w:r>
        <w:rPr>
          <w:rFonts w:hint="cs"/>
          <w:rtl/>
        </w:rPr>
        <w:t>בעד</w:t>
      </w:r>
    </w:p>
    <w:p w:rsidR="00F85F5A" w:rsidRDefault="00F85F5A" w:rsidP="00375DAC">
      <w:pPr>
        <w:rPr>
          <w:rtl/>
        </w:rPr>
      </w:pPr>
      <w:r>
        <w:rPr>
          <w:rtl/>
        </w:rPr>
        <w:t>איתמר בן גביר</w:t>
      </w:r>
      <w:r>
        <w:rPr>
          <w:rtl/>
        </w:rPr>
        <w:tab/>
      </w:r>
      <w:r>
        <w:rPr>
          <w:rtl/>
        </w:rPr>
        <w:tab/>
      </w:r>
      <w:r>
        <w:rPr>
          <w:rtl/>
        </w:rPr>
        <w:tab/>
        <w:t xml:space="preserve">–   </w:t>
      </w:r>
      <w:r>
        <w:rPr>
          <w:rFonts w:hint="cs"/>
          <w:rtl/>
        </w:rPr>
        <w:t>נגד</w:t>
      </w:r>
    </w:p>
    <w:p w:rsidR="00F85F5A" w:rsidRDefault="00F85F5A" w:rsidP="00375DAC">
      <w:pPr>
        <w:rPr>
          <w:rtl/>
        </w:rPr>
      </w:pPr>
      <w:r>
        <w:rPr>
          <w:rtl/>
        </w:rPr>
        <w:t>סמיר בן סעיד</w:t>
      </w:r>
      <w:r>
        <w:rPr>
          <w:rtl/>
        </w:rPr>
        <w:tab/>
      </w:r>
      <w:r>
        <w:rPr>
          <w:rtl/>
        </w:rPr>
        <w:tab/>
      </w:r>
      <w:r>
        <w:rPr>
          <w:rtl/>
        </w:rPr>
        <w:tab/>
        <w:t xml:space="preserve">–   </w:t>
      </w:r>
      <w:r>
        <w:rPr>
          <w:rFonts w:hint="cs"/>
          <w:rtl/>
        </w:rPr>
        <w:t>בעד</w:t>
      </w:r>
    </w:p>
    <w:p w:rsidR="00F85F5A" w:rsidRDefault="00F85F5A" w:rsidP="00375DAC">
      <w:pPr>
        <w:rPr>
          <w:rtl/>
        </w:rPr>
      </w:pPr>
      <w:r>
        <w:rPr>
          <w:rtl/>
        </w:rPr>
        <w:t>יואב בן צור</w:t>
      </w:r>
      <w:r>
        <w:rPr>
          <w:rtl/>
        </w:rPr>
        <w:tab/>
      </w:r>
      <w:r>
        <w:rPr>
          <w:rtl/>
        </w:rPr>
        <w:tab/>
      </w:r>
      <w:r>
        <w:rPr>
          <w:rtl/>
        </w:rPr>
        <w:tab/>
        <w:t xml:space="preserve">–   </w:t>
      </w:r>
      <w:r>
        <w:rPr>
          <w:rFonts w:hint="cs"/>
          <w:rtl/>
        </w:rPr>
        <w:t>נגד</w:t>
      </w:r>
    </w:p>
    <w:p w:rsidR="00F85F5A" w:rsidRDefault="00F85F5A" w:rsidP="00375DAC">
      <w:pPr>
        <w:rPr>
          <w:rtl/>
        </w:rPr>
      </w:pPr>
      <w:r>
        <w:rPr>
          <w:rtl/>
        </w:rPr>
        <w:t>ניר ברקת</w:t>
      </w:r>
      <w:r>
        <w:rPr>
          <w:rtl/>
        </w:rPr>
        <w:tab/>
      </w:r>
      <w:r>
        <w:rPr>
          <w:rtl/>
        </w:rPr>
        <w:tab/>
      </w:r>
      <w:r>
        <w:rPr>
          <w:rtl/>
        </w:rPr>
        <w:tab/>
        <w:t xml:space="preserve">–   </w:t>
      </w:r>
      <w:r>
        <w:rPr>
          <w:rFonts w:hint="cs"/>
          <w:rtl/>
        </w:rPr>
        <w:t>נגד</w:t>
      </w:r>
    </w:p>
    <w:p w:rsidR="00F85F5A" w:rsidRDefault="00F85F5A" w:rsidP="00375DAC">
      <w:pPr>
        <w:rPr>
          <w:rtl/>
        </w:rPr>
      </w:pPr>
      <w:r>
        <w:rPr>
          <w:rtl/>
        </w:rPr>
        <w:t>ששון ששי גואטה</w:t>
      </w:r>
      <w:r>
        <w:rPr>
          <w:rtl/>
        </w:rPr>
        <w:tab/>
      </w:r>
      <w:r>
        <w:rPr>
          <w:rtl/>
        </w:rPr>
        <w:tab/>
      </w:r>
      <w:r>
        <w:rPr>
          <w:rtl/>
        </w:rPr>
        <w:tab/>
        <w:t xml:space="preserve">–   </w:t>
      </w:r>
      <w:r>
        <w:rPr>
          <w:rFonts w:hint="cs"/>
          <w:rtl/>
        </w:rPr>
        <w:t>נגד</w:t>
      </w:r>
    </w:p>
    <w:p w:rsidR="00F85F5A" w:rsidRDefault="00F85F5A" w:rsidP="00375DAC">
      <w:pPr>
        <w:rPr>
          <w:rtl/>
        </w:rPr>
      </w:pPr>
      <w:r>
        <w:rPr>
          <w:rtl/>
        </w:rPr>
        <w:t>טלי גוטליב</w:t>
      </w:r>
      <w:r>
        <w:rPr>
          <w:rtl/>
        </w:rPr>
        <w:tab/>
      </w:r>
      <w:r>
        <w:rPr>
          <w:rtl/>
        </w:rPr>
        <w:tab/>
      </w:r>
      <w:r>
        <w:rPr>
          <w:rtl/>
        </w:rPr>
        <w:tab/>
        <w:t xml:space="preserve">–   </w:t>
      </w:r>
      <w:r>
        <w:rPr>
          <w:rFonts w:hint="cs"/>
          <w:rtl/>
        </w:rPr>
        <w:t>נגד</w:t>
      </w:r>
    </w:p>
    <w:p w:rsidR="00F85F5A" w:rsidRDefault="00F85F5A" w:rsidP="00375DAC">
      <w:pPr>
        <w:rPr>
          <w:rtl/>
        </w:rPr>
      </w:pPr>
      <w:r>
        <w:rPr>
          <w:rtl/>
        </w:rPr>
        <w:t>יצחק גולדקנופ</w:t>
      </w:r>
      <w:r>
        <w:rPr>
          <w:rtl/>
        </w:rPr>
        <w:tab/>
      </w:r>
      <w:r>
        <w:rPr>
          <w:rtl/>
        </w:rPr>
        <w:tab/>
      </w:r>
      <w:r>
        <w:rPr>
          <w:rtl/>
        </w:rPr>
        <w:tab/>
        <w:t xml:space="preserve">–   </w:t>
      </w:r>
      <w:r>
        <w:rPr>
          <w:rFonts w:hint="cs"/>
          <w:rtl/>
        </w:rPr>
        <w:t>אינו נוכח</w:t>
      </w:r>
    </w:p>
    <w:p w:rsidR="00F85F5A" w:rsidRDefault="00F85F5A" w:rsidP="00375DAC">
      <w:pPr>
        <w:rPr>
          <w:rtl/>
        </w:rPr>
      </w:pPr>
      <w:r>
        <w:rPr>
          <w:rtl/>
        </w:rPr>
        <w:t>מאי גולן</w:t>
      </w:r>
      <w:r>
        <w:rPr>
          <w:rtl/>
        </w:rPr>
        <w:tab/>
      </w:r>
      <w:r>
        <w:rPr>
          <w:rtl/>
        </w:rPr>
        <w:tab/>
      </w:r>
      <w:r>
        <w:rPr>
          <w:rtl/>
        </w:rPr>
        <w:tab/>
      </w:r>
      <w:r>
        <w:rPr>
          <w:rtl/>
        </w:rPr>
        <w:tab/>
        <w:t xml:space="preserve">–   </w:t>
      </w:r>
      <w:r>
        <w:rPr>
          <w:rFonts w:hint="cs"/>
          <w:rtl/>
        </w:rPr>
        <w:t>נגד</w:t>
      </w:r>
    </w:p>
    <w:p w:rsidR="00F85F5A" w:rsidRDefault="00F85F5A" w:rsidP="00375DAC">
      <w:pPr>
        <w:rPr>
          <w:rtl/>
        </w:rPr>
      </w:pPr>
      <w:r>
        <w:rPr>
          <w:rtl/>
        </w:rPr>
        <w:t>איתן גינזבורג</w:t>
      </w:r>
      <w:r>
        <w:rPr>
          <w:rtl/>
        </w:rPr>
        <w:tab/>
      </w:r>
      <w:r>
        <w:rPr>
          <w:rtl/>
        </w:rPr>
        <w:tab/>
      </w:r>
      <w:r>
        <w:rPr>
          <w:rtl/>
        </w:rPr>
        <w:tab/>
        <w:t xml:space="preserve">–   </w:t>
      </w:r>
      <w:r>
        <w:rPr>
          <w:rFonts w:hint="cs"/>
          <w:rtl/>
        </w:rPr>
        <w:t>בעד</w:t>
      </w:r>
    </w:p>
    <w:p w:rsidR="00F85F5A" w:rsidRDefault="00F85F5A" w:rsidP="00375DAC">
      <w:pPr>
        <w:rPr>
          <w:rtl/>
        </w:rPr>
      </w:pPr>
      <w:r>
        <w:rPr>
          <w:rtl/>
        </w:rPr>
        <w:t>גילה גמליאל</w:t>
      </w:r>
      <w:r>
        <w:rPr>
          <w:rtl/>
        </w:rPr>
        <w:tab/>
      </w:r>
      <w:r>
        <w:rPr>
          <w:rtl/>
        </w:rPr>
        <w:tab/>
      </w:r>
      <w:r>
        <w:rPr>
          <w:rtl/>
        </w:rPr>
        <w:tab/>
        <w:t xml:space="preserve">–   </w:t>
      </w:r>
      <w:r>
        <w:rPr>
          <w:rFonts w:hint="cs"/>
          <w:rtl/>
        </w:rPr>
        <w:t>נגד</w:t>
      </w:r>
    </w:p>
    <w:p w:rsidR="00F85F5A" w:rsidRDefault="00F85F5A" w:rsidP="00375DAC">
      <w:pPr>
        <w:rPr>
          <w:rtl/>
        </w:rPr>
      </w:pPr>
      <w:r>
        <w:rPr>
          <w:rtl/>
        </w:rPr>
        <w:t>בנימין גנץ</w:t>
      </w:r>
      <w:r>
        <w:rPr>
          <w:rtl/>
        </w:rPr>
        <w:tab/>
      </w:r>
      <w:r>
        <w:rPr>
          <w:rtl/>
        </w:rPr>
        <w:tab/>
      </w:r>
      <w:r>
        <w:rPr>
          <w:rtl/>
        </w:rPr>
        <w:tab/>
        <w:t xml:space="preserve">–   </w:t>
      </w:r>
      <w:r>
        <w:rPr>
          <w:rFonts w:hint="cs"/>
          <w:rtl/>
        </w:rPr>
        <w:t>בעד</w:t>
      </w:r>
    </w:p>
    <w:p w:rsidR="00F85F5A" w:rsidRDefault="00F85F5A" w:rsidP="00375DAC">
      <w:pPr>
        <w:rPr>
          <w:rtl/>
        </w:rPr>
      </w:pPr>
      <w:r>
        <w:rPr>
          <w:rtl/>
        </w:rPr>
        <w:t>משה גפני</w:t>
      </w:r>
      <w:r>
        <w:rPr>
          <w:rtl/>
        </w:rPr>
        <w:tab/>
      </w:r>
      <w:r>
        <w:rPr>
          <w:rtl/>
        </w:rPr>
        <w:tab/>
      </w:r>
      <w:r>
        <w:rPr>
          <w:rtl/>
        </w:rPr>
        <w:tab/>
        <w:t xml:space="preserve">–   </w:t>
      </w:r>
      <w:r>
        <w:rPr>
          <w:rFonts w:hint="cs"/>
          <w:rtl/>
        </w:rPr>
        <w:t>נגד</w:t>
      </w:r>
    </w:p>
    <w:p w:rsidR="00F85F5A" w:rsidRDefault="00F85F5A" w:rsidP="00375DAC">
      <w:pPr>
        <w:rPr>
          <w:rtl/>
        </w:rPr>
      </w:pPr>
      <w:r>
        <w:rPr>
          <w:rtl/>
        </w:rPr>
        <w:t>סימון דוידסון</w:t>
      </w:r>
      <w:r>
        <w:rPr>
          <w:rtl/>
        </w:rPr>
        <w:tab/>
      </w:r>
      <w:r>
        <w:rPr>
          <w:rtl/>
        </w:rPr>
        <w:tab/>
      </w:r>
      <w:r>
        <w:rPr>
          <w:rtl/>
        </w:rPr>
        <w:tab/>
        <w:t xml:space="preserve">–   </w:t>
      </w:r>
      <w:r>
        <w:rPr>
          <w:rFonts w:hint="cs"/>
          <w:rtl/>
        </w:rPr>
        <w:t>בעד</w:t>
      </w:r>
    </w:p>
    <w:p w:rsidR="00F85F5A" w:rsidRDefault="00F85F5A" w:rsidP="00375DAC">
      <w:pPr>
        <w:rPr>
          <w:rtl/>
        </w:rPr>
      </w:pPr>
      <w:r>
        <w:rPr>
          <w:rtl/>
        </w:rPr>
        <w:t>אבי דיכטר</w:t>
      </w:r>
      <w:r>
        <w:rPr>
          <w:rtl/>
        </w:rPr>
        <w:tab/>
      </w:r>
      <w:r>
        <w:rPr>
          <w:rtl/>
        </w:rPr>
        <w:tab/>
      </w:r>
      <w:r>
        <w:rPr>
          <w:rtl/>
        </w:rPr>
        <w:tab/>
        <w:t xml:space="preserve">–   </w:t>
      </w:r>
      <w:r>
        <w:rPr>
          <w:rFonts w:hint="cs"/>
          <w:rtl/>
        </w:rPr>
        <w:t>נגד</w:t>
      </w:r>
    </w:p>
    <w:p w:rsidR="00F85F5A" w:rsidRDefault="00F85F5A" w:rsidP="00375DAC">
      <w:pPr>
        <w:rPr>
          <w:rtl/>
        </w:rPr>
      </w:pPr>
      <w:r>
        <w:rPr>
          <w:rtl/>
        </w:rPr>
        <w:t>גלית דיסטל אטבריאן</w:t>
      </w:r>
      <w:r>
        <w:rPr>
          <w:rtl/>
        </w:rPr>
        <w:tab/>
      </w:r>
      <w:r>
        <w:rPr>
          <w:rtl/>
        </w:rPr>
        <w:tab/>
        <w:t xml:space="preserve">–   </w:t>
      </w:r>
      <w:r>
        <w:rPr>
          <w:rFonts w:hint="cs"/>
          <w:rtl/>
        </w:rPr>
        <w:t>נגד</w:t>
      </w:r>
    </w:p>
    <w:p w:rsidR="00F85F5A" w:rsidRDefault="00F85F5A" w:rsidP="00375DAC">
      <w:pPr>
        <w:rPr>
          <w:rtl/>
        </w:rPr>
      </w:pPr>
      <w:r>
        <w:rPr>
          <w:rtl/>
        </w:rPr>
        <w:t>אלי דלל</w:t>
      </w:r>
      <w:r>
        <w:rPr>
          <w:rtl/>
        </w:rPr>
        <w:tab/>
      </w:r>
      <w:r>
        <w:rPr>
          <w:rtl/>
        </w:rPr>
        <w:tab/>
      </w:r>
      <w:r>
        <w:rPr>
          <w:rtl/>
        </w:rPr>
        <w:tab/>
      </w:r>
      <w:r>
        <w:rPr>
          <w:rtl/>
        </w:rPr>
        <w:tab/>
        <w:t xml:space="preserve">–   </w:t>
      </w:r>
      <w:r>
        <w:rPr>
          <w:rFonts w:hint="cs"/>
          <w:rtl/>
        </w:rPr>
        <w:t>נגד</w:t>
      </w:r>
    </w:p>
    <w:p w:rsidR="00F85F5A" w:rsidRDefault="00F85F5A" w:rsidP="00375DAC">
      <w:pPr>
        <w:rPr>
          <w:rtl/>
        </w:rPr>
      </w:pPr>
      <w:r>
        <w:rPr>
          <w:rtl/>
        </w:rPr>
        <w:t>שלום דנינו</w:t>
      </w:r>
      <w:r>
        <w:rPr>
          <w:rtl/>
        </w:rPr>
        <w:tab/>
      </w:r>
      <w:r>
        <w:rPr>
          <w:rtl/>
        </w:rPr>
        <w:tab/>
      </w:r>
      <w:r>
        <w:rPr>
          <w:rtl/>
        </w:rPr>
        <w:tab/>
        <w:t xml:space="preserve">–   </w:t>
      </w:r>
      <w:r>
        <w:rPr>
          <w:rFonts w:hint="cs"/>
          <w:rtl/>
        </w:rPr>
        <w:t>נגד</w:t>
      </w:r>
    </w:p>
    <w:p w:rsidR="00F85F5A" w:rsidRDefault="00F85F5A" w:rsidP="00375DAC">
      <w:pPr>
        <w:rPr>
          <w:rtl/>
        </w:rPr>
      </w:pPr>
      <w:r>
        <w:rPr>
          <w:rtl/>
        </w:rPr>
        <w:t>אריה מכלוף דרעי</w:t>
      </w:r>
      <w:r>
        <w:rPr>
          <w:rtl/>
        </w:rPr>
        <w:tab/>
      </w:r>
      <w:r>
        <w:rPr>
          <w:rtl/>
        </w:rPr>
        <w:tab/>
        <w:t xml:space="preserve">–   </w:t>
      </w:r>
      <w:r>
        <w:rPr>
          <w:rFonts w:hint="cs"/>
          <w:rtl/>
        </w:rPr>
        <w:t>אינו נוכח</w:t>
      </w:r>
    </w:p>
    <w:p w:rsidR="00F85F5A" w:rsidRDefault="00F85F5A" w:rsidP="00375DAC">
      <w:pPr>
        <w:rPr>
          <w:rtl/>
        </w:rPr>
      </w:pPr>
      <w:r>
        <w:rPr>
          <w:rtl/>
        </w:rPr>
        <w:t>עמית הלוי</w:t>
      </w:r>
      <w:r>
        <w:rPr>
          <w:rtl/>
        </w:rPr>
        <w:tab/>
      </w:r>
      <w:r>
        <w:rPr>
          <w:rtl/>
        </w:rPr>
        <w:tab/>
      </w:r>
      <w:r>
        <w:rPr>
          <w:rtl/>
        </w:rPr>
        <w:tab/>
        <w:t xml:space="preserve">–   </w:t>
      </w:r>
      <w:r>
        <w:rPr>
          <w:rFonts w:hint="cs"/>
          <w:rtl/>
        </w:rPr>
        <w:t>נגד</w:t>
      </w:r>
    </w:p>
    <w:p w:rsidR="00F85F5A" w:rsidRDefault="00F85F5A" w:rsidP="00375DAC">
      <w:pPr>
        <w:rPr>
          <w:rtl/>
        </w:rPr>
      </w:pPr>
      <w:r>
        <w:rPr>
          <w:rtl/>
        </w:rPr>
        <w:t>שרן מרים השכל</w:t>
      </w:r>
      <w:r>
        <w:rPr>
          <w:rtl/>
        </w:rPr>
        <w:tab/>
      </w:r>
      <w:r>
        <w:rPr>
          <w:rtl/>
        </w:rPr>
        <w:tab/>
      </w:r>
      <w:r>
        <w:rPr>
          <w:rtl/>
        </w:rPr>
        <w:tab/>
        <w:t xml:space="preserve">–   </w:t>
      </w:r>
      <w:r>
        <w:rPr>
          <w:rFonts w:hint="cs"/>
          <w:rtl/>
        </w:rPr>
        <w:t>נגד</w:t>
      </w:r>
    </w:p>
    <w:p w:rsidR="00F85F5A" w:rsidRDefault="00F85F5A" w:rsidP="00375DAC">
      <w:pPr>
        <w:rPr>
          <w:rtl/>
        </w:rPr>
      </w:pPr>
      <w:r>
        <w:rPr>
          <w:rtl/>
        </w:rPr>
        <w:t>ניסים ואטורי</w:t>
      </w:r>
      <w:r>
        <w:rPr>
          <w:rtl/>
        </w:rPr>
        <w:tab/>
      </w:r>
      <w:r>
        <w:rPr>
          <w:rtl/>
        </w:rPr>
        <w:tab/>
      </w:r>
      <w:r>
        <w:rPr>
          <w:rtl/>
        </w:rPr>
        <w:tab/>
        <w:t xml:space="preserve">–   </w:t>
      </w:r>
      <w:r>
        <w:rPr>
          <w:rFonts w:hint="cs"/>
          <w:rtl/>
        </w:rPr>
        <w:t>נגד</w:t>
      </w:r>
    </w:p>
    <w:p w:rsidR="00F85F5A" w:rsidRDefault="00F85F5A" w:rsidP="00375DAC">
      <w:pPr>
        <w:rPr>
          <w:rtl/>
        </w:rPr>
      </w:pPr>
      <w:r>
        <w:rPr>
          <w:rtl/>
        </w:rPr>
        <w:t>מיכל מרים וולדיגר</w:t>
      </w:r>
      <w:r>
        <w:rPr>
          <w:rtl/>
        </w:rPr>
        <w:tab/>
      </w:r>
      <w:r>
        <w:rPr>
          <w:rtl/>
        </w:rPr>
        <w:tab/>
        <w:t xml:space="preserve">–   </w:t>
      </w:r>
      <w:r>
        <w:rPr>
          <w:rFonts w:hint="cs"/>
          <w:rtl/>
        </w:rPr>
        <w:t>נגד</w:t>
      </w:r>
    </w:p>
    <w:p w:rsidR="00F85F5A" w:rsidRDefault="00F85F5A" w:rsidP="00375DAC">
      <w:pPr>
        <w:rPr>
          <w:rtl/>
        </w:rPr>
      </w:pPr>
      <w:r>
        <w:rPr>
          <w:rtl/>
        </w:rPr>
        <w:t>יצחק שמעון וסרלאוף</w:t>
      </w:r>
      <w:r>
        <w:rPr>
          <w:rtl/>
        </w:rPr>
        <w:tab/>
      </w:r>
      <w:r>
        <w:rPr>
          <w:rtl/>
        </w:rPr>
        <w:tab/>
        <w:t xml:space="preserve">–   </w:t>
      </w:r>
      <w:r>
        <w:rPr>
          <w:rFonts w:hint="cs"/>
          <w:rtl/>
        </w:rPr>
        <w:t>אינו נוכח</w:t>
      </w:r>
    </w:p>
    <w:p w:rsidR="00F85F5A" w:rsidRDefault="00F85F5A" w:rsidP="00375DAC">
      <w:pPr>
        <w:rPr>
          <w:rtl/>
        </w:rPr>
      </w:pPr>
      <w:r>
        <w:rPr>
          <w:rtl/>
        </w:rPr>
        <w:t>יאסר חוג'יראת</w:t>
      </w:r>
      <w:r>
        <w:rPr>
          <w:rtl/>
        </w:rPr>
        <w:tab/>
      </w:r>
      <w:r>
        <w:rPr>
          <w:rtl/>
        </w:rPr>
        <w:tab/>
      </w:r>
      <w:r>
        <w:rPr>
          <w:rtl/>
        </w:rPr>
        <w:tab/>
        <w:t xml:space="preserve">–   </w:t>
      </w:r>
      <w:r>
        <w:rPr>
          <w:rFonts w:hint="cs"/>
          <w:rtl/>
        </w:rPr>
        <w:t>בעד</w:t>
      </w:r>
    </w:p>
    <w:p w:rsidR="00F85F5A" w:rsidRDefault="00F85F5A" w:rsidP="00375DAC">
      <w:pPr>
        <w:rPr>
          <w:rtl/>
        </w:rPr>
      </w:pPr>
      <w:r>
        <w:rPr>
          <w:rtl/>
        </w:rPr>
        <w:t>אימאן ח'טיב יאסין</w:t>
      </w:r>
      <w:r>
        <w:rPr>
          <w:rtl/>
        </w:rPr>
        <w:tab/>
      </w:r>
      <w:r>
        <w:rPr>
          <w:rtl/>
        </w:rPr>
        <w:tab/>
        <w:t xml:space="preserve">–   </w:t>
      </w:r>
      <w:r>
        <w:rPr>
          <w:rFonts w:hint="cs"/>
          <w:rtl/>
        </w:rPr>
        <w:t>בעד</w:t>
      </w:r>
    </w:p>
    <w:p w:rsidR="00F85F5A" w:rsidRDefault="00F85F5A" w:rsidP="00375DAC">
      <w:pPr>
        <w:rPr>
          <w:rtl/>
        </w:rPr>
      </w:pPr>
      <w:r>
        <w:rPr>
          <w:rtl/>
        </w:rPr>
        <w:t>אכרם חסון</w:t>
      </w:r>
      <w:r>
        <w:rPr>
          <w:rtl/>
        </w:rPr>
        <w:tab/>
      </w:r>
      <w:r>
        <w:rPr>
          <w:rtl/>
        </w:rPr>
        <w:tab/>
      </w:r>
      <w:r>
        <w:rPr>
          <w:rtl/>
        </w:rPr>
        <w:tab/>
        <w:t xml:space="preserve">–   </w:t>
      </w:r>
      <w:r>
        <w:rPr>
          <w:rFonts w:hint="cs"/>
          <w:rtl/>
        </w:rPr>
        <w:t>נגד</w:t>
      </w:r>
    </w:p>
    <w:p w:rsidR="00F85F5A" w:rsidRDefault="00F85F5A" w:rsidP="00375DAC">
      <w:pPr>
        <w:rPr>
          <w:rtl/>
        </w:rPr>
      </w:pPr>
      <w:r>
        <w:rPr>
          <w:rtl/>
        </w:rPr>
        <w:t>ווליד טאהא</w:t>
      </w:r>
      <w:r>
        <w:rPr>
          <w:rtl/>
        </w:rPr>
        <w:tab/>
      </w:r>
      <w:r>
        <w:rPr>
          <w:rtl/>
        </w:rPr>
        <w:tab/>
      </w:r>
      <w:r>
        <w:rPr>
          <w:rtl/>
        </w:rPr>
        <w:tab/>
        <w:t xml:space="preserve">–   </w:t>
      </w:r>
      <w:r>
        <w:rPr>
          <w:rFonts w:hint="cs"/>
          <w:rtl/>
        </w:rPr>
        <w:t>בעד</w:t>
      </w:r>
    </w:p>
    <w:p w:rsidR="00F85F5A" w:rsidRDefault="00F85F5A" w:rsidP="00375DAC">
      <w:pPr>
        <w:rPr>
          <w:rtl/>
        </w:rPr>
      </w:pPr>
      <w:r>
        <w:rPr>
          <w:rtl/>
        </w:rPr>
        <w:t>בועז טופורובסקי</w:t>
      </w:r>
      <w:r>
        <w:rPr>
          <w:rtl/>
        </w:rPr>
        <w:tab/>
      </w:r>
      <w:r>
        <w:rPr>
          <w:rtl/>
        </w:rPr>
        <w:tab/>
      </w:r>
      <w:r>
        <w:rPr>
          <w:rtl/>
        </w:rPr>
        <w:tab/>
        <w:t xml:space="preserve">–   </w:t>
      </w:r>
      <w:r>
        <w:rPr>
          <w:rFonts w:hint="cs"/>
          <w:rtl/>
        </w:rPr>
        <w:t>אינו נוכח</w:t>
      </w:r>
    </w:p>
    <w:p w:rsidR="00F85F5A" w:rsidRDefault="00F85F5A" w:rsidP="00375DAC">
      <w:pPr>
        <w:rPr>
          <w:rtl/>
        </w:rPr>
      </w:pPr>
      <w:r>
        <w:rPr>
          <w:rtl/>
        </w:rPr>
        <w:t>משה טור פז</w:t>
      </w:r>
      <w:r>
        <w:rPr>
          <w:rtl/>
        </w:rPr>
        <w:tab/>
      </w:r>
      <w:r>
        <w:rPr>
          <w:rtl/>
        </w:rPr>
        <w:tab/>
      </w:r>
      <w:r>
        <w:rPr>
          <w:rtl/>
        </w:rPr>
        <w:tab/>
        <w:t xml:space="preserve">–   </w:t>
      </w:r>
      <w:r>
        <w:rPr>
          <w:rFonts w:hint="cs"/>
          <w:rtl/>
        </w:rPr>
        <w:t>בעד</w:t>
      </w:r>
    </w:p>
    <w:p w:rsidR="00F85F5A" w:rsidRDefault="00F85F5A" w:rsidP="00375DAC">
      <w:pPr>
        <w:rPr>
          <w:rtl/>
        </w:rPr>
      </w:pPr>
      <w:r>
        <w:rPr>
          <w:rtl/>
        </w:rPr>
        <w:t>אחמד טיבי</w:t>
      </w:r>
      <w:r>
        <w:rPr>
          <w:rtl/>
        </w:rPr>
        <w:tab/>
      </w:r>
      <w:r>
        <w:rPr>
          <w:rtl/>
        </w:rPr>
        <w:tab/>
      </w:r>
      <w:r>
        <w:rPr>
          <w:rtl/>
        </w:rPr>
        <w:tab/>
        <w:t xml:space="preserve">–   </w:t>
      </w:r>
      <w:r>
        <w:rPr>
          <w:rFonts w:hint="cs"/>
          <w:rtl/>
        </w:rPr>
        <w:t>בעד</w:t>
      </w:r>
    </w:p>
    <w:p w:rsidR="00F85F5A" w:rsidRDefault="00F85F5A" w:rsidP="00375DAC">
      <w:pPr>
        <w:rPr>
          <w:rtl/>
        </w:rPr>
      </w:pPr>
      <w:r>
        <w:rPr>
          <w:rtl/>
        </w:rPr>
        <w:t>יוסף טייב</w:t>
      </w:r>
      <w:r>
        <w:rPr>
          <w:rtl/>
        </w:rPr>
        <w:tab/>
      </w:r>
      <w:r>
        <w:rPr>
          <w:rtl/>
        </w:rPr>
        <w:tab/>
      </w:r>
      <w:r>
        <w:rPr>
          <w:rtl/>
        </w:rPr>
        <w:tab/>
        <w:t xml:space="preserve">–   </w:t>
      </w:r>
      <w:r>
        <w:rPr>
          <w:rFonts w:hint="cs"/>
          <w:rtl/>
        </w:rPr>
        <w:t>נגד</w:t>
      </w:r>
    </w:p>
    <w:p w:rsidR="00F85F5A" w:rsidRDefault="00F85F5A" w:rsidP="00375DAC">
      <w:pPr>
        <w:rPr>
          <w:rtl/>
        </w:rPr>
      </w:pPr>
      <w:r>
        <w:rPr>
          <w:rtl/>
        </w:rPr>
        <w:t>אוהד טל</w:t>
      </w:r>
      <w:r>
        <w:rPr>
          <w:rtl/>
        </w:rPr>
        <w:tab/>
      </w:r>
      <w:r>
        <w:rPr>
          <w:rtl/>
        </w:rPr>
        <w:tab/>
      </w:r>
      <w:r>
        <w:rPr>
          <w:rtl/>
        </w:rPr>
        <w:tab/>
      </w:r>
      <w:r>
        <w:rPr>
          <w:rtl/>
        </w:rPr>
        <w:tab/>
        <w:t xml:space="preserve">–   </w:t>
      </w:r>
      <w:r>
        <w:rPr>
          <w:rFonts w:hint="cs"/>
          <w:rtl/>
        </w:rPr>
        <w:t>נגד</w:t>
      </w:r>
    </w:p>
    <w:p w:rsidR="00F85F5A" w:rsidRDefault="00F85F5A" w:rsidP="00375DAC">
      <w:pPr>
        <w:rPr>
          <w:rtl/>
        </w:rPr>
      </w:pPr>
      <w:r>
        <w:rPr>
          <w:rtl/>
        </w:rPr>
        <w:t>יעקב טסלר</w:t>
      </w:r>
      <w:r>
        <w:rPr>
          <w:rtl/>
        </w:rPr>
        <w:tab/>
      </w:r>
      <w:r>
        <w:rPr>
          <w:rtl/>
        </w:rPr>
        <w:tab/>
      </w:r>
      <w:r>
        <w:rPr>
          <w:rtl/>
        </w:rPr>
        <w:tab/>
        <w:t xml:space="preserve">–   </w:t>
      </w:r>
      <w:r>
        <w:rPr>
          <w:rFonts w:hint="cs"/>
          <w:rtl/>
        </w:rPr>
        <w:t xml:space="preserve">אינו </w:t>
      </w:r>
      <w:bookmarkStart w:id="16362" w:name="_ETM_Q96_649487"/>
      <w:bookmarkEnd w:id="16362"/>
      <w:r>
        <w:rPr>
          <w:rFonts w:hint="cs"/>
          <w:rtl/>
        </w:rPr>
        <w:t>נוכח</w:t>
      </w:r>
    </w:p>
    <w:p w:rsidR="00F85F5A" w:rsidRDefault="00F85F5A" w:rsidP="00375DAC">
      <w:pPr>
        <w:rPr>
          <w:rtl/>
        </w:rPr>
      </w:pPr>
      <w:r>
        <w:rPr>
          <w:rtl/>
        </w:rPr>
        <w:t>חילי טרופר</w:t>
      </w:r>
      <w:r>
        <w:rPr>
          <w:rtl/>
        </w:rPr>
        <w:tab/>
      </w:r>
      <w:r>
        <w:rPr>
          <w:rtl/>
        </w:rPr>
        <w:tab/>
      </w:r>
      <w:r>
        <w:rPr>
          <w:rtl/>
        </w:rPr>
        <w:tab/>
        <w:t xml:space="preserve">–   </w:t>
      </w:r>
      <w:r>
        <w:rPr>
          <w:rFonts w:hint="cs"/>
          <w:rtl/>
        </w:rPr>
        <w:t>בעד</w:t>
      </w:r>
    </w:p>
    <w:p w:rsidR="00F85F5A" w:rsidRDefault="00F85F5A" w:rsidP="00375DAC">
      <w:pPr>
        <w:rPr>
          <w:rtl/>
        </w:rPr>
      </w:pPr>
      <w:r>
        <w:rPr>
          <w:rtl/>
        </w:rPr>
        <w:t>מאיר כהן</w:t>
      </w:r>
      <w:r>
        <w:rPr>
          <w:rtl/>
        </w:rPr>
        <w:tab/>
      </w:r>
      <w:r>
        <w:rPr>
          <w:rtl/>
        </w:rPr>
        <w:tab/>
      </w:r>
      <w:r>
        <w:rPr>
          <w:rtl/>
        </w:rPr>
        <w:tab/>
        <w:t xml:space="preserve">–   </w:t>
      </w:r>
      <w:r>
        <w:rPr>
          <w:rFonts w:hint="cs"/>
          <w:rtl/>
        </w:rPr>
        <w:t>בעד</w:t>
      </w:r>
    </w:p>
    <w:p w:rsidR="00F85F5A" w:rsidRDefault="00F85F5A" w:rsidP="00375DAC">
      <w:pPr>
        <w:rPr>
          <w:rtl/>
        </w:rPr>
      </w:pPr>
      <w:r>
        <w:rPr>
          <w:rtl/>
        </w:rPr>
        <w:t>מירב כהן</w:t>
      </w:r>
      <w:r>
        <w:rPr>
          <w:rtl/>
        </w:rPr>
        <w:tab/>
      </w:r>
      <w:r>
        <w:rPr>
          <w:rtl/>
        </w:rPr>
        <w:tab/>
      </w:r>
      <w:r>
        <w:rPr>
          <w:rtl/>
        </w:rPr>
        <w:tab/>
        <w:t xml:space="preserve">–   </w:t>
      </w:r>
      <w:r>
        <w:rPr>
          <w:rFonts w:hint="cs"/>
          <w:rtl/>
        </w:rPr>
        <w:t>בעד</w:t>
      </w:r>
    </w:p>
    <w:p w:rsidR="00F85F5A" w:rsidRDefault="00F85F5A" w:rsidP="00375DAC">
      <w:pPr>
        <w:rPr>
          <w:rtl/>
        </w:rPr>
      </w:pPr>
      <w:r>
        <w:rPr>
          <w:rtl/>
        </w:rPr>
        <w:t>עופר כסיף</w:t>
      </w:r>
      <w:r>
        <w:rPr>
          <w:rtl/>
        </w:rPr>
        <w:tab/>
      </w:r>
      <w:r>
        <w:rPr>
          <w:rtl/>
        </w:rPr>
        <w:tab/>
      </w:r>
      <w:r>
        <w:rPr>
          <w:rtl/>
        </w:rPr>
        <w:tab/>
        <w:t xml:space="preserve">–   </w:t>
      </w:r>
      <w:r>
        <w:rPr>
          <w:rFonts w:hint="cs"/>
          <w:rtl/>
        </w:rPr>
        <w:t>אינו נוכח</w:t>
      </w:r>
    </w:p>
    <w:p w:rsidR="00F85F5A" w:rsidRDefault="00F85F5A" w:rsidP="00375DAC">
      <w:pPr>
        <w:rPr>
          <w:rtl/>
        </w:rPr>
      </w:pPr>
      <w:r>
        <w:rPr>
          <w:rtl/>
        </w:rPr>
        <w:t>אופיר כץ</w:t>
      </w:r>
      <w:r>
        <w:rPr>
          <w:rtl/>
        </w:rPr>
        <w:tab/>
      </w:r>
      <w:r>
        <w:rPr>
          <w:rtl/>
        </w:rPr>
        <w:tab/>
      </w:r>
      <w:r>
        <w:rPr>
          <w:rtl/>
        </w:rPr>
        <w:tab/>
        <w:t xml:space="preserve">–   </w:t>
      </w:r>
      <w:r>
        <w:rPr>
          <w:rFonts w:hint="cs"/>
          <w:rtl/>
        </w:rPr>
        <w:t>נגד</w:t>
      </w:r>
    </w:p>
    <w:p w:rsidR="00F85F5A" w:rsidRDefault="00F85F5A" w:rsidP="00375DAC">
      <w:pPr>
        <w:rPr>
          <w:rtl/>
        </w:rPr>
      </w:pPr>
      <w:r>
        <w:rPr>
          <w:rtl/>
        </w:rPr>
        <w:t>ישראל כץ</w:t>
      </w:r>
      <w:r>
        <w:rPr>
          <w:rtl/>
        </w:rPr>
        <w:tab/>
      </w:r>
      <w:r>
        <w:rPr>
          <w:rtl/>
        </w:rPr>
        <w:tab/>
      </w:r>
      <w:r>
        <w:rPr>
          <w:rtl/>
        </w:rPr>
        <w:tab/>
        <w:t xml:space="preserve">–   </w:t>
      </w:r>
      <w:r>
        <w:rPr>
          <w:rFonts w:hint="cs"/>
          <w:rtl/>
        </w:rPr>
        <w:t>נגד</w:t>
      </w:r>
    </w:p>
    <w:p w:rsidR="00F85F5A" w:rsidRDefault="00F85F5A" w:rsidP="00375DAC">
      <w:pPr>
        <w:rPr>
          <w:rtl/>
        </w:rPr>
      </w:pPr>
      <w:r>
        <w:rPr>
          <w:rtl/>
        </w:rPr>
        <w:t>רון כץ</w:t>
      </w:r>
      <w:r>
        <w:rPr>
          <w:rtl/>
        </w:rPr>
        <w:tab/>
      </w:r>
      <w:r>
        <w:rPr>
          <w:rtl/>
        </w:rPr>
        <w:tab/>
      </w:r>
      <w:r>
        <w:rPr>
          <w:rtl/>
        </w:rPr>
        <w:tab/>
      </w:r>
      <w:r>
        <w:rPr>
          <w:rtl/>
        </w:rPr>
        <w:tab/>
        <w:t xml:space="preserve">–   </w:t>
      </w:r>
      <w:r>
        <w:rPr>
          <w:rFonts w:hint="cs"/>
          <w:rtl/>
        </w:rPr>
        <w:t>בעד</w:t>
      </w:r>
    </w:p>
    <w:p w:rsidR="00F85F5A" w:rsidRDefault="00F85F5A" w:rsidP="00375DAC">
      <w:pPr>
        <w:rPr>
          <w:rtl/>
        </w:rPr>
      </w:pPr>
      <w:r>
        <w:rPr>
          <w:rtl/>
        </w:rPr>
        <w:t>יוראי להב הרצנו</w:t>
      </w:r>
      <w:r>
        <w:rPr>
          <w:rtl/>
        </w:rPr>
        <w:tab/>
      </w:r>
      <w:r>
        <w:rPr>
          <w:rtl/>
        </w:rPr>
        <w:tab/>
      </w:r>
      <w:r>
        <w:rPr>
          <w:rtl/>
        </w:rPr>
        <w:tab/>
        <w:t xml:space="preserve">–   </w:t>
      </w:r>
      <w:r>
        <w:rPr>
          <w:rFonts w:hint="cs"/>
          <w:rtl/>
        </w:rPr>
        <w:t>אינו נוכח</w:t>
      </w:r>
    </w:p>
    <w:p w:rsidR="00F85F5A" w:rsidRDefault="00F85F5A" w:rsidP="00375DAC">
      <w:pPr>
        <w:rPr>
          <w:rtl/>
        </w:rPr>
      </w:pPr>
      <w:r>
        <w:rPr>
          <w:rtl/>
        </w:rPr>
        <w:t>ירון לוי</w:t>
      </w:r>
      <w:r>
        <w:rPr>
          <w:rtl/>
        </w:rPr>
        <w:tab/>
      </w:r>
      <w:r>
        <w:rPr>
          <w:rtl/>
        </w:rPr>
        <w:tab/>
      </w:r>
      <w:r>
        <w:rPr>
          <w:rtl/>
        </w:rPr>
        <w:tab/>
      </w:r>
      <w:r>
        <w:rPr>
          <w:rtl/>
        </w:rPr>
        <w:tab/>
        <w:t xml:space="preserve">–   </w:t>
      </w:r>
      <w:r>
        <w:rPr>
          <w:rFonts w:hint="cs"/>
          <w:rtl/>
        </w:rPr>
        <w:t>אינו נוכח</w:t>
      </w:r>
    </w:p>
    <w:p w:rsidR="00F85F5A" w:rsidRDefault="00F85F5A" w:rsidP="00375DAC">
      <w:pPr>
        <w:rPr>
          <w:rtl/>
        </w:rPr>
      </w:pPr>
      <w:r>
        <w:rPr>
          <w:rtl/>
        </w:rPr>
        <w:t>מיקי לוי</w:t>
      </w:r>
      <w:r>
        <w:rPr>
          <w:rtl/>
        </w:rPr>
        <w:tab/>
      </w:r>
      <w:r>
        <w:rPr>
          <w:rtl/>
        </w:rPr>
        <w:tab/>
      </w:r>
      <w:r>
        <w:rPr>
          <w:rtl/>
        </w:rPr>
        <w:tab/>
      </w:r>
      <w:r>
        <w:rPr>
          <w:rtl/>
        </w:rPr>
        <w:tab/>
        <w:t xml:space="preserve">–   </w:t>
      </w:r>
      <w:r>
        <w:rPr>
          <w:rFonts w:hint="cs"/>
          <w:rtl/>
        </w:rPr>
        <w:t>אינו נוכח</w:t>
      </w:r>
    </w:p>
    <w:p w:rsidR="00F85F5A" w:rsidRDefault="00F85F5A" w:rsidP="00375DAC">
      <w:pPr>
        <w:rPr>
          <w:rtl/>
        </w:rPr>
      </w:pPr>
      <w:r>
        <w:rPr>
          <w:rtl/>
        </w:rPr>
        <w:t>יריב לוין</w:t>
      </w:r>
      <w:r>
        <w:rPr>
          <w:rtl/>
        </w:rPr>
        <w:tab/>
      </w:r>
      <w:r>
        <w:rPr>
          <w:rtl/>
        </w:rPr>
        <w:tab/>
      </w:r>
      <w:r>
        <w:rPr>
          <w:rtl/>
        </w:rPr>
        <w:tab/>
      </w:r>
      <w:r>
        <w:rPr>
          <w:rtl/>
        </w:rPr>
        <w:tab/>
        <w:t xml:space="preserve">–   </w:t>
      </w:r>
      <w:r>
        <w:rPr>
          <w:rFonts w:hint="cs"/>
          <w:rtl/>
        </w:rPr>
        <w:t>נגד</w:t>
      </w:r>
    </w:p>
    <w:p w:rsidR="00F85F5A" w:rsidRDefault="00F85F5A" w:rsidP="00375DAC">
      <w:pPr>
        <w:rPr>
          <w:rtl/>
        </w:rPr>
      </w:pPr>
      <w:r>
        <w:rPr>
          <w:rtl/>
        </w:rPr>
        <w:t>נעמה לזימי</w:t>
      </w:r>
      <w:r>
        <w:rPr>
          <w:rtl/>
        </w:rPr>
        <w:tab/>
      </w:r>
      <w:r>
        <w:rPr>
          <w:rtl/>
        </w:rPr>
        <w:tab/>
      </w:r>
      <w:r>
        <w:rPr>
          <w:rtl/>
        </w:rPr>
        <w:tab/>
        <w:t xml:space="preserve">–   </w:t>
      </w:r>
      <w:r>
        <w:rPr>
          <w:rFonts w:hint="cs"/>
          <w:rtl/>
        </w:rPr>
        <w:t>אינה נוכחת</w:t>
      </w:r>
    </w:p>
    <w:p w:rsidR="00F85F5A" w:rsidRDefault="00F85F5A" w:rsidP="00375DAC">
      <w:pPr>
        <w:rPr>
          <w:rtl/>
        </w:rPr>
      </w:pPr>
      <w:r>
        <w:rPr>
          <w:rtl/>
        </w:rPr>
        <w:t>אביגדור ליברמן</w:t>
      </w:r>
      <w:r>
        <w:rPr>
          <w:rtl/>
        </w:rPr>
        <w:tab/>
      </w:r>
      <w:r>
        <w:rPr>
          <w:rtl/>
        </w:rPr>
        <w:tab/>
      </w:r>
      <w:r>
        <w:rPr>
          <w:rtl/>
        </w:rPr>
        <w:tab/>
        <w:t xml:space="preserve">–   </w:t>
      </w:r>
      <w:r>
        <w:rPr>
          <w:rFonts w:hint="cs"/>
          <w:rtl/>
        </w:rPr>
        <w:t>אינו נוכח</w:t>
      </w:r>
    </w:p>
    <w:p w:rsidR="00F85F5A" w:rsidRDefault="00F85F5A" w:rsidP="00375DAC">
      <w:pPr>
        <w:rPr>
          <w:rtl/>
        </w:rPr>
      </w:pPr>
      <w:r>
        <w:rPr>
          <w:rtl/>
        </w:rPr>
        <w:t>יאיר לפיד</w:t>
      </w:r>
      <w:r>
        <w:rPr>
          <w:rtl/>
        </w:rPr>
        <w:tab/>
      </w:r>
      <w:r>
        <w:rPr>
          <w:rtl/>
        </w:rPr>
        <w:tab/>
      </w:r>
      <w:r>
        <w:rPr>
          <w:rtl/>
        </w:rPr>
        <w:tab/>
        <w:t xml:space="preserve">–   </w:t>
      </w:r>
      <w:r>
        <w:rPr>
          <w:rFonts w:hint="cs"/>
          <w:rtl/>
        </w:rPr>
        <w:t>בעד</w:t>
      </w:r>
    </w:p>
    <w:p w:rsidR="00F85F5A" w:rsidRDefault="00F85F5A" w:rsidP="00375DAC">
      <w:pPr>
        <w:rPr>
          <w:rtl/>
        </w:rPr>
      </w:pPr>
      <w:r>
        <w:rPr>
          <w:rtl/>
        </w:rPr>
        <w:t>טטיאנה מזרסקי</w:t>
      </w:r>
      <w:r>
        <w:rPr>
          <w:rtl/>
        </w:rPr>
        <w:tab/>
      </w:r>
      <w:r>
        <w:rPr>
          <w:rtl/>
        </w:rPr>
        <w:tab/>
      </w:r>
      <w:r>
        <w:rPr>
          <w:rtl/>
        </w:rPr>
        <w:tab/>
        <w:t xml:space="preserve">–   </w:t>
      </w:r>
      <w:r>
        <w:rPr>
          <w:rFonts w:hint="cs"/>
          <w:rtl/>
        </w:rPr>
        <w:t>בעד</w:t>
      </w:r>
    </w:p>
    <w:p w:rsidR="00F85F5A" w:rsidRDefault="00F85F5A" w:rsidP="00375DAC">
      <w:pPr>
        <w:rPr>
          <w:rtl/>
        </w:rPr>
      </w:pPr>
      <w:r>
        <w:rPr>
          <w:rtl/>
        </w:rPr>
        <w:t>מרב מיכאלי</w:t>
      </w:r>
      <w:r>
        <w:rPr>
          <w:rtl/>
        </w:rPr>
        <w:tab/>
      </w:r>
      <w:r>
        <w:rPr>
          <w:rtl/>
        </w:rPr>
        <w:tab/>
      </w:r>
      <w:r>
        <w:rPr>
          <w:rtl/>
        </w:rPr>
        <w:tab/>
        <w:t xml:space="preserve">–   </w:t>
      </w:r>
      <w:r>
        <w:rPr>
          <w:rFonts w:hint="cs"/>
          <w:rtl/>
        </w:rPr>
        <w:t>בעד</w:t>
      </w:r>
    </w:p>
    <w:p w:rsidR="00F85F5A" w:rsidRDefault="00F85F5A" w:rsidP="00375DAC">
      <w:pPr>
        <w:rPr>
          <w:rtl/>
        </w:rPr>
      </w:pPr>
      <w:r>
        <w:rPr>
          <w:rtl/>
        </w:rPr>
        <w:t>שלי טל מירון</w:t>
      </w:r>
      <w:r>
        <w:rPr>
          <w:rtl/>
        </w:rPr>
        <w:tab/>
      </w:r>
      <w:r>
        <w:rPr>
          <w:rtl/>
        </w:rPr>
        <w:tab/>
      </w:r>
      <w:r>
        <w:rPr>
          <w:rtl/>
        </w:rPr>
        <w:tab/>
        <w:t xml:space="preserve">–   </w:t>
      </w:r>
      <w:r>
        <w:rPr>
          <w:rFonts w:hint="cs"/>
          <w:rtl/>
        </w:rPr>
        <w:t>אינה נוכחת</w:t>
      </w:r>
    </w:p>
    <w:p w:rsidR="00F85F5A" w:rsidRDefault="00F85F5A" w:rsidP="00375DAC">
      <w:pPr>
        <w:rPr>
          <w:rtl/>
        </w:rPr>
      </w:pPr>
      <w:r>
        <w:rPr>
          <w:rtl/>
        </w:rPr>
        <w:t>יונתן מישרקי</w:t>
      </w:r>
      <w:r>
        <w:rPr>
          <w:rtl/>
        </w:rPr>
        <w:tab/>
      </w:r>
      <w:r>
        <w:rPr>
          <w:rtl/>
        </w:rPr>
        <w:tab/>
      </w:r>
      <w:r>
        <w:rPr>
          <w:rtl/>
        </w:rPr>
        <w:tab/>
        <w:t xml:space="preserve">–   </w:t>
      </w:r>
      <w:r>
        <w:rPr>
          <w:rFonts w:hint="cs"/>
          <w:rtl/>
        </w:rPr>
        <w:t>נגד</w:t>
      </w:r>
    </w:p>
    <w:p w:rsidR="00F85F5A" w:rsidRDefault="00F85F5A" w:rsidP="00375DAC">
      <w:pPr>
        <w:rPr>
          <w:rtl/>
        </w:rPr>
      </w:pPr>
      <w:r>
        <w:rPr>
          <w:rtl/>
        </w:rPr>
        <w:t>חנוך דב מלביצקי</w:t>
      </w:r>
      <w:r>
        <w:rPr>
          <w:rtl/>
        </w:rPr>
        <w:tab/>
      </w:r>
      <w:r>
        <w:rPr>
          <w:rtl/>
        </w:rPr>
        <w:tab/>
      </w:r>
      <w:r>
        <w:rPr>
          <w:rtl/>
        </w:rPr>
        <w:tab/>
        <w:t xml:space="preserve">–   </w:t>
      </w:r>
      <w:r>
        <w:rPr>
          <w:rFonts w:hint="cs"/>
          <w:rtl/>
        </w:rPr>
        <w:t>נגד</w:t>
      </w:r>
    </w:p>
    <w:p w:rsidR="002A4114" w:rsidRDefault="002A4114" w:rsidP="009635F5">
      <w:pPr>
        <w:rPr>
          <w:rtl/>
        </w:rPr>
      </w:pPr>
      <w:bookmarkStart w:id="16363" w:name="TOR_Q97"/>
      <w:bookmarkEnd w:id="16363"/>
      <w:r>
        <w:rPr>
          <w:rtl/>
        </w:rPr>
        <w:t>יוליה מלינובסקי</w:t>
      </w:r>
      <w:r>
        <w:rPr>
          <w:rtl/>
        </w:rPr>
        <w:tab/>
      </w:r>
      <w:r>
        <w:rPr>
          <w:rtl/>
        </w:rPr>
        <w:tab/>
        <w:t xml:space="preserve">–     </w:t>
      </w:r>
      <w:r>
        <w:rPr>
          <w:rFonts w:hint="cs"/>
          <w:rtl/>
        </w:rPr>
        <w:t>אינה נוכחת</w:t>
      </w:r>
    </w:p>
    <w:p w:rsidR="002A4114" w:rsidRDefault="002A4114" w:rsidP="009635F5">
      <w:pPr>
        <w:rPr>
          <w:rtl/>
        </w:rPr>
      </w:pPr>
      <w:r>
        <w:rPr>
          <w:rtl/>
        </w:rPr>
        <w:t>מיכאל מלכיאלי</w:t>
      </w:r>
      <w:r>
        <w:rPr>
          <w:rtl/>
        </w:rPr>
        <w:tab/>
      </w:r>
      <w:r>
        <w:rPr>
          <w:rtl/>
        </w:rPr>
        <w:tab/>
        <w:t xml:space="preserve">–     </w:t>
      </w:r>
      <w:r>
        <w:rPr>
          <w:rFonts w:hint="cs"/>
          <w:rtl/>
        </w:rPr>
        <w:t>נגד</w:t>
      </w:r>
    </w:p>
    <w:p w:rsidR="002A4114" w:rsidRDefault="002A4114" w:rsidP="009635F5">
      <w:pPr>
        <w:rPr>
          <w:rtl/>
        </w:rPr>
      </w:pPr>
      <w:r>
        <w:rPr>
          <w:rtl/>
        </w:rPr>
        <w:t>צגה מלקו</w:t>
      </w:r>
      <w:r>
        <w:rPr>
          <w:rtl/>
        </w:rPr>
        <w:tab/>
      </w:r>
      <w:r>
        <w:rPr>
          <w:rtl/>
        </w:rPr>
        <w:tab/>
        <w:t xml:space="preserve">–     </w:t>
      </w:r>
      <w:r>
        <w:rPr>
          <w:rFonts w:hint="cs"/>
          <w:rtl/>
        </w:rPr>
        <w:t>נגד</w:t>
      </w:r>
    </w:p>
    <w:p w:rsidR="002A4114" w:rsidRDefault="002A4114" w:rsidP="009635F5">
      <w:pPr>
        <w:rPr>
          <w:rtl/>
        </w:rPr>
      </w:pPr>
      <w:r>
        <w:rPr>
          <w:rtl/>
        </w:rPr>
        <w:t>אבי מעוז</w:t>
      </w:r>
      <w:r>
        <w:rPr>
          <w:rtl/>
        </w:rPr>
        <w:tab/>
      </w:r>
      <w:r>
        <w:rPr>
          <w:rtl/>
        </w:rPr>
        <w:tab/>
        <w:t xml:space="preserve">–     </w:t>
      </w:r>
      <w:r>
        <w:rPr>
          <w:rFonts w:hint="cs"/>
          <w:rtl/>
        </w:rPr>
        <w:t>אינו נוכח</w:t>
      </w:r>
    </w:p>
    <w:p w:rsidR="002A4114" w:rsidRDefault="002A4114" w:rsidP="009635F5">
      <w:pPr>
        <w:rPr>
          <w:rtl/>
        </w:rPr>
      </w:pPr>
      <w:r>
        <w:rPr>
          <w:rtl/>
        </w:rPr>
        <w:t>אורי מקלב</w:t>
      </w:r>
      <w:r>
        <w:rPr>
          <w:rtl/>
        </w:rPr>
        <w:tab/>
      </w:r>
      <w:r>
        <w:rPr>
          <w:rtl/>
        </w:rPr>
        <w:tab/>
        <w:t xml:space="preserve">–     </w:t>
      </w:r>
      <w:r>
        <w:rPr>
          <w:rFonts w:hint="cs"/>
          <w:rtl/>
        </w:rPr>
        <w:t>נגד</w:t>
      </w:r>
    </w:p>
    <w:p w:rsidR="002A4114" w:rsidRDefault="002A4114" w:rsidP="009635F5">
      <w:pPr>
        <w:rPr>
          <w:rtl/>
        </w:rPr>
      </w:pPr>
      <w:r>
        <w:rPr>
          <w:rtl/>
        </w:rPr>
        <w:t>יעקב מרגי</w:t>
      </w:r>
      <w:r>
        <w:rPr>
          <w:rtl/>
        </w:rPr>
        <w:tab/>
      </w:r>
      <w:r>
        <w:rPr>
          <w:rtl/>
        </w:rPr>
        <w:tab/>
        <w:t xml:space="preserve">–     </w:t>
      </w:r>
      <w:r>
        <w:rPr>
          <w:rFonts w:hint="cs"/>
          <w:rtl/>
        </w:rPr>
        <w:t>נגד</w:t>
      </w:r>
    </w:p>
    <w:p w:rsidR="002A4114" w:rsidRDefault="002A4114" w:rsidP="009635F5">
      <w:pPr>
        <w:rPr>
          <w:rtl/>
        </w:rPr>
      </w:pPr>
      <w:r>
        <w:rPr>
          <w:rtl/>
        </w:rPr>
        <w:t>שרון ניר</w:t>
      </w:r>
      <w:r>
        <w:rPr>
          <w:rtl/>
        </w:rPr>
        <w:tab/>
      </w:r>
      <w:r>
        <w:rPr>
          <w:rtl/>
        </w:rPr>
        <w:tab/>
      </w:r>
      <w:r>
        <w:rPr>
          <w:rtl/>
        </w:rPr>
        <w:tab/>
        <w:t xml:space="preserve">–     </w:t>
      </w:r>
      <w:r>
        <w:rPr>
          <w:rFonts w:hint="cs"/>
          <w:rtl/>
        </w:rPr>
        <w:t>אינה נוכחת</w:t>
      </w:r>
    </w:p>
    <w:p w:rsidR="002A4114" w:rsidRDefault="002A4114" w:rsidP="009635F5">
      <w:pPr>
        <w:rPr>
          <w:rtl/>
        </w:rPr>
      </w:pPr>
      <w:r>
        <w:rPr>
          <w:rtl/>
        </w:rPr>
        <w:t>בנימין נתניהו</w:t>
      </w:r>
      <w:r>
        <w:rPr>
          <w:rtl/>
        </w:rPr>
        <w:tab/>
      </w:r>
      <w:r>
        <w:rPr>
          <w:rtl/>
        </w:rPr>
        <w:tab/>
        <w:t xml:space="preserve">–     </w:t>
      </w:r>
      <w:r>
        <w:rPr>
          <w:rFonts w:hint="cs"/>
          <w:rtl/>
        </w:rPr>
        <w:t>אינו נוכח</w:t>
      </w:r>
    </w:p>
    <w:p w:rsidR="002A4114" w:rsidRDefault="002A4114" w:rsidP="009635F5">
      <w:pPr>
        <w:rPr>
          <w:rtl/>
        </w:rPr>
      </w:pPr>
      <w:r>
        <w:rPr>
          <w:rtl/>
        </w:rPr>
        <w:t>יואב סגלוביץ'</w:t>
      </w:r>
      <w:r>
        <w:rPr>
          <w:rtl/>
        </w:rPr>
        <w:tab/>
      </w:r>
      <w:r>
        <w:rPr>
          <w:rtl/>
        </w:rPr>
        <w:tab/>
        <w:t xml:space="preserve">–     </w:t>
      </w:r>
      <w:r>
        <w:rPr>
          <w:rFonts w:hint="cs"/>
          <w:rtl/>
        </w:rPr>
        <w:t>אינו נוכח</w:t>
      </w:r>
    </w:p>
    <w:p w:rsidR="002A4114" w:rsidRDefault="002A4114" w:rsidP="009635F5">
      <w:pPr>
        <w:rPr>
          <w:rtl/>
        </w:rPr>
      </w:pPr>
      <w:r>
        <w:rPr>
          <w:rtl/>
        </w:rPr>
        <w:t>יבגני סובה</w:t>
      </w:r>
      <w:r>
        <w:rPr>
          <w:rtl/>
        </w:rPr>
        <w:tab/>
      </w:r>
      <w:r>
        <w:rPr>
          <w:rtl/>
        </w:rPr>
        <w:tab/>
        <w:t xml:space="preserve">–     </w:t>
      </w:r>
      <w:r>
        <w:rPr>
          <w:rFonts w:hint="cs"/>
          <w:rtl/>
        </w:rPr>
        <w:t>בעד</w:t>
      </w:r>
    </w:p>
    <w:p w:rsidR="002A4114" w:rsidRDefault="002A4114" w:rsidP="009635F5">
      <w:pPr>
        <w:rPr>
          <w:rtl/>
        </w:rPr>
      </w:pPr>
      <w:r>
        <w:rPr>
          <w:rtl/>
        </w:rPr>
        <w:t>צבי ידידיה סוכות</w:t>
      </w:r>
      <w:r>
        <w:rPr>
          <w:rtl/>
        </w:rPr>
        <w:tab/>
      </w:r>
      <w:r>
        <w:rPr>
          <w:rtl/>
        </w:rPr>
        <w:tab/>
        <w:t xml:space="preserve">–     </w:t>
      </w:r>
      <w:r>
        <w:rPr>
          <w:rFonts w:hint="cs"/>
          <w:rtl/>
        </w:rPr>
        <w:t>אינו נוכח</w:t>
      </w:r>
    </w:p>
    <w:p w:rsidR="002A4114" w:rsidRDefault="002A4114" w:rsidP="009635F5">
      <w:pPr>
        <w:rPr>
          <w:rtl/>
        </w:rPr>
      </w:pPr>
      <w:r>
        <w:rPr>
          <w:rtl/>
        </w:rPr>
        <w:t>משה סולומון</w:t>
      </w:r>
      <w:r>
        <w:rPr>
          <w:rtl/>
        </w:rPr>
        <w:tab/>
      </w:r>
      <w:r>
        <w:rPr>
          <w:rtl/>
        </w:rPr>
        <w:tab/>
        <w:t xml:space="preserve">–     </w:t>
      </w:r>
      <w:r>
        <w:rPr>
          <w:rFonts w:hint="cs"/>
          <w:rtl/>
        </w:rPr>
        <w:t>נגד</w:t>
      </w:r>
    </w:p>
    <w:p w:rsidR="002A4114" w:rsidRDefault="002A4114" w:rsidP="009635F5">
      <w:pPr>
        <w:rPr>
          <w:rtl/>
        </w:rPr>
      </w:pPr>
      <w:r>
        <w:rPr>
          <w:rtl/>
        </w:rPr>
        <w:t>לימור סון הר מלך</w:t>
      </w:r>
      <w:r>
        <w:rPr>
          <w:rtl/>
        </w:rPr>
        <w:tab/>
        <w:t xml:space="preserve">–     </w:t>
      </w:r>
      <w:r>
        <w:rPr>
          <w:rFonts w:hint="cs"/>
          <w:rtl/>
        </w:rPr>
        <w:t>נגד</w:t>
      </w:r>
    </w:p>
    <w:p w:rsidR="002A4114" w:rsidRDefault="002A4114" w:rsidP="009635F5">
      <w:pPr>
        <w:rPr>
          <w:rtl/>
        </w:rPr>
      </w:pPr>
      <w:r>
        <w:rPr>
          <w:rtl/>
        </w:rPr>
        <w:t>אופיר סופר</w:t>
      </w:r>
      <w:r>
        <w:rPr>
          <w:rtl/>
        </w:rPr>
        <w:tab/>
      </w:r>
      <w:r>
        <w:rPr>
          <w:rtl/>
        </w:rPr>
        <w:tab/>
        <w:t xml:space="preserve">–     </w:t>
      </w:r>
      <w:r>
        <w:rPr>
          <w:rFonts w:hint="cs"/>
          <w:rtl/>
        </w:rPr>
        <w:t>נגד</w:t>
      </w:r>
    </w:p>
    <w:p w:rsidR="002A4114" w:rsidRDefault="002A4114" w:rsidP="009635F5">
      <w:pPr>
        <w:rPr>
          <w:rtl/>
        </w:rPr>
      </w:pPr>
      <w:r>
        <w:rPr>
          <w:rtl/>
        </w:rPr>
        <w:t>אורית מלכה סטרוק</w:t>
      </w:r>
      <w:r>
        <w:rPr>
          <w:rtl/>
        </w:rPr>
        <w:tab/>
        <w:t xml:space="preserve">–     </w:t>
      </w:r>
      <w:r>
        <w:rPr>
          <w:rFonts w:hint="cs"/>
          <w:rtl/>
        </w:rPr>
        <w:t>נגד</w:t>
      </w:r>
    </w:p>
    <w:p w:rsidR="002A4114" w:rsidRDefault="002A4114" w:rsidP="009635F5">
      <w:pPr>
        <w:rPr>
          <w:rtl/>
        </w:rPr>
      </w:pPr>
      <w:r>
        <w:rPr>
          <w:rtl/>
        </w:rPr>
        <w:t>משה סעדה</w:t>
      </w:r>
      <w:r>
        <w:rPr>
          <w:rtl/>
        </w:rPr>
        <w:tab/>
      </w:r>
      <w:r>
        <w:rPr>
          <w:rtl/>
        </w:rPr>
        <w:tab/>
        <w:t xml:space="preserve">–     </w:t>
      </w:r>
      <w:r>
        <w:rPr>
          <w:rFonts w:hint="cs"/>
          <w:rtl/>
        </w:rPr>
        <w:t>נגד</w:t>
      </w:r>
    </w:p>
    <w:p w:rsidR="002A4114" w:rsidRDefault="002A4114" w:rsidP="009635F5">
      <w:pPr>
        <w:rPr>
          <w:rtl/>
        </w:rPr>
      </w:pPr>
      <w:r>
        <w:rPr>
          <w:rtl/>
        </w:rPr>
        <w:t>מנסור עבאס</w:t>
      </w:r>
      <w:r>
        <w:rPr>
          <w:rtl/>
        </w:rPr>
        <w:tab/>
      </w:r>
      <w:r>
        <w:rPr>
          <w:rtl/>
        </w:rPr>
        <w:tab/>
        <w:t xml:space="preserve">–     </w:t>
      </w:r>
      <w:r>
        <w:rPr>
          <w:rFonts w:hint="cs"/>
          <w:rtl/>
        </w:rPr>
        <w:t>אינו נוכח</w:t>
      </w:r>
    </w:p>
    <w:p w:rsidR="002A4114" w:rsidRDefault="002A4114" w:rsidP="009635F5">
      <w:pPr>
        <w:rPr>
          <w:rtl/>
        </w:rPr>
      </w:pPr>
      <w:r>
        <w:rPr>
          <w:rtl/>
        </w:rPr>
        <w:t>עפיף עבד</w:t>
      </w:r>
      <w:r>
        <w:rPr>
          <w:rtl/>
        </w:rPr>
        <w:tab/>
      </w:r>
      <w:r>
        <w:rPr>
          <w:rtl/>
        </w:rPr>
        <w:tab/>
        <w:t xml:space="preserve">–     </w:t>
      </w:r>
      <w:r>
        <w:rPr>
          <w:rFonts w:hint="cs"/>
          <w:rtl/>
        </w:rPr>
        <w:t>נגד</w:t>
      </w:r>
    </w:p>
    <w:p w:rsidR="002A4114" w:rsidRDefault="002A4114" w:rsidP="009635F5">
      <w:pPr>
        <w:rPr>
          <w:rtl/>
        </w:rPr>
      </w:pPr>
      <w:r>
        <w:rPr>
          <w:rtl/>
        </w:rPr>
        <w:t>איימן עודה</w:t>
      </w:r>
      <w:r>
        <w:rPr>
          <w:rtl/>
        </w:rPr>
        <w:tab/>
      </w:r>
      <w:r>
        <w:rPr>
          <w:rtl/>
        </w:rPr>
        <w:tab/>
        <w:t xml:space="preserve">–     </w:t>
      </w:r>
      <w:r>
        <w:rPr>
          <w:rFonts w:hint="cs"/>
          <w:rtl/>
        </w:rPr>
        <w:t>בעד</w:t>
      </w:r>
    </w:p>
    <w:p w:rsidR="002A4114" w:rsidRDefault="002A4114" w:rsidP="009635F5">
      <w:pPr>
        <w:rPr>
          <w:rtl/>
        </w:rPr>
      </w:pPr>
      <w:r>
        <w:rPr>
          <w:rtl/>
        </w:rPr>
        <w:t>עדי עזוז</w:t>
      </w:r>
      <w:r>
        <w:rPr>
          <w:rtl/>
        </w:rPr>
        <w:tab/>
      </w:r>
      <w:r>
        <w:rPr>
          <w:rtl/>
        </w:rPr>
        <w:tab/>
      </w:r>
      <w:r>
        <w:rPr>
          <w:rtl/>
        </w:rPr>
        <w:tab/>
        <w:t xml:space="preserve">–     </w:t>
      </w:r>
      <w:r>
        <w:rPr>
          <w:rFonts w:hint="cs"/>
          <w:rtl/>
        </w:rPr>
        <w:t>אינה נוכחת</w:t>
      </w:r>
    </w:p>
    <w:p w:rsidR="002A4114" w:rsidRDefault="002A4114" w:rsidP="009635F5">
      <w:pPr>
        <w:rPr>
          <w:rtl/>
        </w:rPr>
      </w:pPr>
      <w:r>
        <w:rPr>
          <w:rtl/>
        </w:rPr>
        <w:t>חוה אתי עטייה</w:t>
      </w:r>
      <w:r>
        <w:rPr>
          <w:rtl/>
        </w:rPr>
        <w:tab/>
      </w:r>
      <w:r>
        <w:rPr>
          <w:rtl/>
        </w:rPr>
        <w:tab/>
        <w:t xml:space="preserve">–     </w:t>
      </w:r>
      <w:r>
        <w:rPr>
          <w:rFonts w:hint="cs"/>
          <w:rtl/>
        </w:rPr>
        <w:t>נגד</w:t>
      </w:r>
    </w:p>
    <w:p w:rsidR="002A4114" w:rsidRDefault="002A4114" w:rsidP="009635F5">
      <w:pPr>
        <w:rPr>
          <w:rtl/>
        </w:rPr>
      </w:pPr>
      <w:r>
        <w:rPr>
          <w:rtl/>
        </w:rPr>
        <w:t>חמד עמאר</w:t>
      </w:r>
      <w:r>
        <w:rPr>
          <w:rtl/>
        </w:rPr>
        <w:tab/>
      </w:r>
      <w:r>
        <w:rPr>
          <w:rtl/>
        </w:rPr>
        <w:tab/>
        <w:t xml:space="preserve">–     </w:t>
      </w:r>
      <w:r>
        <w:rPr>
          <w:rFonts w:hint="cs"/>
          <w:rtl/>
        </w:rPr>
        <w:t>בעד</w:t>
      </w:r>
    </w:p>
    <w:p w:rsidR="002A4114" w:rsidRDefault="002A4114" w:rsidP="009635F5">
      <w:pPr>
        <w:rPr>
          <w:rtl/>
        </w:rPr>
      </w:pPr>
      <w:r>
        <w:rPr>
          <w:rtl/>
        </w:rPr>
        <w:t>צביקה פוגל</w:t>
      </w:r>
      <w:r>
        <w:rPr>
          <w:rtl/>
        </w:rPr>
        <w:tab/>
      </w:r>
      <w:r>
        <w:rPr>
          <w:rtl/>
        </w:rPr>
        <w:tab/>
        <w:t xml:space="preserve">–     </w:t>
      </w:r>
      <w:r>
        <w:rPr>
          <w:rFonts w:hint="cs"/>
          <w:rtl/>
        </w:rPr>
        <w:t>נגד</w:t>
      </w:r>
    </w:p>
    <w:p w:rsidR="002A4114" w:rsidRDefault="002A4114" w:rsidP="009635F5">
      <w:pPr>
        <w:rPr>
          <w:rtl/>
        </w:rPr>
      </w:pPr>
      <w:r>
        <w:rPr>
          <w:rtl/>
        </w:rPr>
        <w:t>עודד פורר</w:t>
      </w:r>
      <w:r>
        <w:rPr>
          <w:rtl/>
        </w:rPr>
        <w:tab/>
      </w:r>
      <w:r>
        <w:rPr>
          <w:rtl/>
        </w:rPr>
        <w:tab/>
        <w:t xml:space="preserve">–     </w:t>
      </w:r>
      <w:r>
        <w:rPr>
          <w:rFonts w:hint="cs"/>
          <w:rtl/>
        </w:rPr>
        <w:t>אינו נוכח</w:t>
      </w:r>
    </w:p>
    <w:p w:rsidR="002A4114" w:rsidRDefault="002A4114" w:rsidP="009635F5">
      <w:pPr>
        <w:rPr>
          <w:rtl/>
        </w:rPr>
      </w:pPr>
      <w:r>
        <w:rPr>
          <w:rtl/>
        </w:rPr>
        <w:t>יצחק פינדרוס</w:t>
      </w:r>
      <w:r>
        <w:rPr>
          <w:rtl/>
        </w:rPr>
        <w:tab/>
      </w:r>
      <w:r>
        <w:rPr>
          <w:rtl/>
        </w:rPr>
        <w:tab/>
        <w:t xml:space="preserve">–     </w:t>
      </w:r>
      <w:r>
        <w:rPr>
          <w:rFonts w:hint="cs"/>
          <w:rtl/>
        </w:rPr>
        <w:t>אינו נוכח</w:t>
      </w:r>
    </w:p>
    <w:p w:rsidR="002A4114" w:rsidRDefault="002A4114" w:rsidP="009635F5">
      <w:pPr>
        <w:rPr>
          <w:rtl/>
        </w:rPr>
      </w:pPr>
      <w:r>
        <w:rPr>
          <w:rtl/>
        </w:rPr>
        <w:t>משה פסל</w:t>
      </w:r>
      <w:r>
        <w:rPr>
          <w:rtl/>
        </w:rPr>
        <w:tab/>
      </w:r>
      <w:r>
        <w:rPr>
          <w:rtl/>
        </w:rPr>
        <w:tab/>
        <w:t xml:space="preserve">–     </w:t>
      </w:r>
      <w:r>
        <w:rPr>
          <w:rFonts w:hint="cs"/>
          <w:rtl/>
        </w:rPr>
        <w:t>נגד</w:t>
      </w:r>
    </w:p>
    <w:p w:rsidR="002A4114" w:rsidRDefault="002A4114" w:rsidP="009635F5">
      <w:pPr>
        <w:rPr>
          <w:rtl/>
        </w:rPr>
      </w:pPr>
      <w:r>
        <w:rPr>
          <w:rtl/>
        </w:rPr>
        <w:t>מאיר פרוש</w:t>
      </w:r>
      <w:r>
        <w:rPr>
          <w:rtl/>
        </w:rPr>
        <w:tab/>
      </w:r>
      <w:r>
        <w:rPr>
          <w:rtl/>
        </w:rPr>
        <w:tab/>
        <w:t xml:space="preserve">–     </w:t>
      </w:r>
      <w:r>
        <w:rPr>
          <w:rFonts w:hint="cs"/>
          <w:rtl/>
        </w:rPr>
        <w:t>אינו נוכח</w:t>
      </w:r>
    </w:p>
    <w:p w:rsidR="002A4114" w:rsidRDefault="002A4114" w:rsidP="009635F5">
      <w:pPr>
        <w:rPr>
          <w:rtl/>
        </w:rPr>
      </w:pPr>
      <w:r>
        <w:rPr>
          <w:rtl/>
        </w:rPr>
        <w:t>יסמין פרידמן</w:t>
      </w:r>
      <w:r>
        <w:rPr>
          <w:rtl/>
        </w:rPr>
        <w:tab/>
      </w:r>
      <w:r>
        <w:rPr>
          <w:rtl/>
        </w:rPr>
        <w:tab/>
        <w:t xml:space="preserve">–     </w:t>
      </w:r>
      <w:r>
        <w:rPr>
          <w:rFonts w:hint="cs"/>
          <w:rtl/>
        </w:rPr>
        <w:t>בעד</w:t>
      </w:r>
    </w:p>
    <w:p w:rsidR="002A4114" w:rsidRDefault="002A4114" w:rsidP="009635F5">
      <w:pPr>
        <w:rPr>
          <w:rtl/>
        </w:rPr>
      </w:pPr>
      <w:r>
        <w:rPr>
          <w:rtl/>
        </w:rPr>
        <w:t>אורית פרקש הכהן</w:t>
      </w:r>
      <w:r>
        <w:rPr>
          <w:rtl/>
        </w:rPr>
        <w:tab/>
        <w:t xml:space="preserve">–     </w:t>
      </w:r>
      <w:r>
        <w:rPr>
          <w:rFonts w:hint="cs"/>
          <w:rtl/>
        </w:rPr>
        <w:t>בעד</w:t>
      </w:r>
    </w:p>
    <w:p w:rsidR="002A4114" w:rsidRDefault="002A4114" w:rsidP="009635F5">
      <w:pPr>
        <w:rPr>
          <w:rtl/>
        </w:rPr>
      </w:pPr>
      <w:r>
        <w:rPr>
          <w:rtl/>
        </w:rPr>
        <w:t>מטי צרפתי הרכבי</w:t>
      </w:r>
      <w:r>
        <w:rPr>
          <w:rtl/>
        </w:rPr>
        <w:tab/>
        <w:t xml:space="preserve">–     </w:t>
      </w:r>
      <w:r>
        <w:rPr>
          <w:rFonts w:hint="cs"/>
          <w:rtl/>
        </w:rPr>
        <w:t>בעד</w:t>
      </w:r>
    </w:p>
    <w:p w:rsidR="002A4114" w:rsidRDefault="002A4114" w:rsidP="009635F5">
      <w:pPr>
        <w:rPr>
          <w:rtl/>
        </w:rPr>
      </w:pPr>
      <w:r>
        <w:rPr>
          <w:rtl/>
        </w:rPr>
        <w:t>אריאל קלנר</w:t>
      </w:r>
      <w:r>
        <w:rPr>
          <w:rtl/>
        </w:rPr>
        <w:tab/>
      </w:r>
      <w:r>
        <w:rPr>
          <w:rtl/>
        </w:rPr>
        <w:tab/>
        <w:t xml:space="preserve">–     </w:t>
      </w:r>
      <w:r>
        <w:rPr>
          <w:rFonts w:hint="cs"/>
          <w:rtl/>
        </w:rPr>
        <w:t>נגד</w:t>
      </w:r>
    </w:p>
    <w:p w:rsidR="002A4114" w:rsidRDefault="002A4114" w:rsidP="009635F5">
      <w:pPr>
        <w:rPr>
          <w:rtl/>
        </w:rPr>
      </w:pPr>
      <w:r>
        <w:rPr>
          <w:rtl/>
        </w:rPr>
        <w:t>יצחק קרויזר</w:t>
      </w:r>
      <w:r>
        <w:rPr>
          <w:rtl/>
        </w:rPr>
        <w:tab/>
      </w:r>
      <w:r>
        <w:rPr>
          <w:rtl/>
        </w:rPr>
        <w:tab/>
        <w:t xml:space="preserve">–     </w:t>
      </w:r>
      <w:r>
        <w:rPr>
          <w:rFonts w:hint="cs"/>
          <w:rtl/>
        </w:rPr>
        <w:t>נגד</w:t>
      </w:r>
    </w:p>
    <w:p w:rsidR="002A4114" w:rsidRDefault="002A4114" w:rsidP="009635F5">
      <w:pPr>
        <w:rPr>
          <w:rtl/>
        </w:rPr>
      </w:pPr>
      <w:r>
        <w:rPr>
          <w:rtl/>
        </w:rPr>
        <w:t>גלעד קריב</w:t>
      </w:r>
      <w:r>
        <w:rPr>
          <w:rtl/>
        </w:rPr>
        <w:tab/>
      </w:r>
      <w:r>
        <w:rPr>
          <w:rtl/>
        </w:rPr>
        <w:tab/>
        <w:t xml:space="preserve">–     </w:t>
      </w:r>
      <w:r>
        <w:rPr>
          <w:rFonts w:hint="cs"/>
          <w:rtl/>
        </w:rPr>
        <w:t>בעד</w:t>
      </w:r>
    </w:p>
    <w:p w:rsidR="002A4114" w:rsidRDefault="002A4114" w:rsidP="009635F5">
      <w:pPr>
        <w:rPr>
          <w:rtl/>
        </w:rPr>
      </w:pPr>
      <w:r>
        <w:rPr>
          <w:rtl/>
        </w:rPr>
        <w:t>שלמה קרעי</w:t>
      </w:r>
      <w:r>
        <w:rPr>
          <w:rtl/>
        </w:rPr>
        <w:tab/>
      </w:r>
      <w:r>
        <w:rPr>
          <w:rtl/>
        </w:rPr>
        <w:tab/>
        <w:t xml:space="preserve">–     </w:t>
      </w:r>
      <w:r>
        <w:rPr>
          <w:rFonts w:hint="cs"/>
          <w:rtl/>
        </w:rPr>
        <w:t>נגד</w:t>
      </w:r>
    </w:p>
    <w:p w:rsidR="002A4114" w:rsidRDefault="002A4114" w:rsidP="009635F5">
      <w:pPr>
        <w:rPr>
          <w:rtl/>
        </w:rPr>
      </w:pPr>
      <w:r>
        <w:rPr>
          <w:rtl/>
        </w:rPr>
        <w:t>אליהו רביבו</w:t>
      </w:r>
      <w:r>
        <w:rPr>
          <w:rtl/>
        </w:rPr>
        <w:tab/>
      </w:r>
      <w:r>
        <w:rPr>
          <w:rtl/>
        </w:rPr>
        <w:tab/>
        <w:t xml:space="preserve">–     </w:t>
      </w:r>
      <w:r>
        <w:rPr>
          <w:rFonts w:hint="cs"/>
          <w:rtl/>
        </w:rPr>
        <w:t>אינו נוכח</w:t>
      </w:r>
    </w:p>
    <w:p w:rsidR="002A4114" w:rsidRDefault="002A4114" w:rsidP="009635F5">
      <w:pPr>
        <w:rPr>
          <w:rtl/>
        </w:rPr>
      </w:pPr>
      <w:r>
        <w:rPr>
          <w:rtl/>
        </w:rPr>
        <w:t>שמחה רוטמן</w:t>
      </w:r>
      <w:r>
        <w:rPr>
          <w:rtl/>
        </w:rPr>
        <w:tab/>
      </w:r>
      <w:r>
        <w:rPr>
          <w:rtl/>
        </w:rPr>
        <w:tab/>
        <w:t xml:space="preserve">–     </w:t>
      </w:r>
      <w:r>
        <w:rPr>
          <w:rFonts w:hint="cs"/>
          <w:rtl/>
        </w:rPr>
        <w:t>נגד</w:t>
      </w:r>
    </w:p>
    <w:p w:rsidR="002A4114" w:rsidRDefault="002A4114" w:rsidP="009635F5">
      <w:pPr>
        <w:rPr>
          <w:rtl/>
        </w:rPr>
      </w:pPr>
      <w:r>
        <w:rPr>
          <w:rtl/>
        </w:rPr>
        <w:t>יעל רון בן משה</w:t>
      </w:r>
      <w:r>
        <w:rPr>
          <w:rtl/>
        </w:rPr>
        <w:tab/>
      </w:r>
      <w:r>
        <w:rPr>
          <w:rtl/>
        </w:rPr>
        <w:tab/>
        <w:t xml:space="preserve">–     </w:t>
      </w:r>
      <w:r>
        <w:rPr>
          <w:rFonts w:hint="cs"/>
          <w:rtl/>
        </w:rPr>
        <w:t>אינה נוכחת</w:t>
      </w:r>
    </w:p>
    <w:p w:rsidR="002A4114" w:rsidRDefault="002A4114" w:rsidP="009635F5">
      <w:pPr>
        <w:rPr>
          <w:rtl/>
        </w:rPr>
      </w:pPr>
      <w:r>
        <w:rPr>
          <w:rtl/>
        </w:rPr>
        <w:t>אפרת רייטן מרום</w:t>
      </w:r>
      <w:r>
        <w:rPr>
          <w:rtl/>
        </w:rPr>
        <w:tab/>
        <w:t xml:space="preserve">–     </w:t>
      </w:r>
      <w:r>
        <w:rPr>
          <w:rFonts w:hint="cs"/>
          <w:rtl/>
        </w:rPr>
        <w:t>בעד</w:t>
      </w:r>
    </w:p>
    <w:p w:rsidR="002A4114" w:rsidRDefault="002A4114" w:rsidP="009635F5">
      <w:pPr>
        <w:rPr>
          <w:rtl/>
        </w:rPr>
      </w:pPr>
      <w:r>
        <w:rPr>
          <w:rtl/>
        </w:rPr>
        <w:t>אלון שוסטר</w:t>
      </w:r>
      <w:r>
        <w:rPr>
          <w:rtl/>
        </w:rPr>
        <w:tab/>
      </w:r>
      <w:r>
        <w:rPr>
          <w:rtl/>
        </w:rPr>
        <w:tab/>
        <w:t xml:space="preserve">–     </w:t>
      </w:r>
      <w:r>
        <w:rPr>
          <w:rFonts w:hint="cs"/>
          <w:rtl/>
        </w:rPr>
        <w:t>בעד</w:t>
      </w:r>
    </w:p>
    <w:p w:rsidR="002A4114" w:rsidRDefault="002A4114" w:rsidP="009635F5">
      <w:pPr>
        <w:rPr>
          <w:rtl/>
        </w:rPr>
      </w:pPr>
      <w:r>
        <w:rPr>
          <w:rtl/>
        </w:rPr>
        <w:t>קטי קטרין שטרית</w:t>
      </w:r>
      <w:r>
        <w:rPr>
          <w:rtl/>
        </w:rPr>
        <w:tab/>
        <w:t xml:space="preserve">–     </w:t>
      </w:r>
      <w:r>
        <w:rPr>
          <w:rFonts w:hint="cs"/>
          <w:rtl/>
        </w:rPr>
        <w:t>נגד</w:t>
      </w:r>
    </w:p>
    <w:p w:rsidR="002A4114" w:rsidRDefault="002A4114" w:rsidP="009635F5">
      <w:pPr>
        <w:rPr>
          <w:rtl/>
        </w:rPr>
      </w:pPr>
      <w:r>
        <w:rPr>
          <w:rtl/>
        </w:rPr>
        <w:t>אלעזר שטרן</w:t>
      </w:r>
      <w:r>
        <w:rPr>
          <w:rtl/>
        </w:rPr>
        <w:tab/>
      </w:r>
      <w:r>
        <w:rPr>
          <w:rtl/>
        </w:rPr>
        <w:tab/>
        <w:t xml:space="preserve">–     </w:t>
      </w:r>
      <w:r>
        <w:rPr>
          <w:rFonts w:hint="cs"/>
          <w:rtl/>
        </w:rPr>
        <w:t>בעד</w:t>
      </w:r>
    </w:p>
    <w:p w:rsidR="002A4114" w:rsidRDefault="002A4114" w:rsidP="009635F5">
      <w:pPr>
        <w:rPr>
          <w:rtl/>
        </w:rPr>
      </w:pPr>
      <w:r>
        <w:rPr>
          <w:rtl/>
        </w:rPr>
        <w:t>מיכל שיר סגמן</w:t>
      </w:r>
      <w:r>
        <w:rPr>
          <w:rtl/>
        </w:rPr>
        <w:tab/>
      </w:r>
      <w:r>
        <w:rPr>
          <w:rtl/>
        </w:rPr>
        <w:tab/>
        <w:t xml:space="preserve">–     </w:t>
      </w:r>
      <w:r>
        <w:rPr>
          <w:rFonts w:hint="cs"/>
          <w:rtl/>
        </w:rPr>
        <w:t>בעד</w:t>
      </w:r>
    </w:p>
    <w:p w:rsidR="002A4114" w:rsidRDefault="002A4114" w:rsidP="009635F5">
      <w:pPr>
        <w:rPr>
          <w:rtl/>
        </w:rPr>
      </w:pPr>
      <w:r>
        <w:rPr>
          <w:rtl/>
        </w:rPr>
        <w:t>נאור שירי</w:t>
      </w:r>
      <w:r>
        <w:rPr>
          <w:rtl/>
        </w:rPr>
        <w:tab/>
      </w:r>
      <w:r>
        <w:rPr>
          <w:rtl/>
        </w:rPr>
        <w:tab/>
        <w:t xml:space="preserve">–     </w:t>
      </w:r>
      <w:r>
        <w:rPr>
          <w:rFonts w:hint="cs"/>
          <w:rtl/>
        </w:rPr>
        <w:t>בעד</w:t>
      </w:r>
    </w:p>
    <w:p w:rsidR="002A4114" w:rsidRDefault="002A4114" w:rsidP="009635F5">
      <w:pPr>
        <w:rPr>
          <w:rtl/>
        </w:rPr>
      </w:pPr>
      <w:r>
        <w:rPr>
          <w:rtl/>
        </w:rPr>
        <w:t>אושר שקלים</w:t>
      </w:r>
      <w:r>
        <w:rPr>
          <w:rtl/>
        </w:rPr>
        <w:tab/>
      </w:r>
      <w:r>
        <w:rPr>
          <w:rtl/>
        </w:rPr>
        <w:tab/>
        <w:t xml:space="preserve">–     </w:t>
      </w:r>
      <w:r>
        <w:rPr>
          <w:rFonts w:hint="cs"/>
          <w:rtl/>
        </w:rPr>
        <w:t>נגד</w:t>
      </w:r>
    </w:p>
    <w:p w:rsidR="002A4114" w:rsidRDefault="002A4114" w:rsidP="009635F5">
      <w:pPr>
        <w:rPr>
          <w:rtl/>
        </w:rPr>
      </w:pPr>
      <w:r>
        <w:rPr>
          <w:rtl/>
        </w:rPr>
        <w:t>עאידה תומא סלימאן</w:t>
      </w:r>
      <w:r>
        <w:rPr>
          <w:rtl/>
        </w:rPr>
        <w:tab/>
        <w:t xml:space="preserve">–     </w:t>
      </w:r>
      <w:r>
        <w:rPr>
          <w:rFonts w:hint="cs"/>
          <w:rtl/>
        </w:rPr>
        <w:t>בעד</w:t>
      </w:r>
    </w:p>
    <w:p w:rsidR="002A4114" w:rsidRDefault="002A4114" w:rsidP="009635F5">
      <w:pPr>
        <w:rPr>
          <w:rtl/>
        </w:rPr>
      </w:pPr>
      <w:r>
        <w:rPr>
          <w:rtl/>
        </w:rPr>
        <w:t>פנינה תמנו</w:t>
      </w:r>
      <w:r>
        <w:rPr>
          <w:rtl/>
        </w:rPr>
        <w:tab/>
      </w:r>
      <w:r>
        <w:rPr>
          <w:rtl/>
        </w:rPr>
        <w:tab/>
        <w:t xml:space="preserve">–     </w:t>
      </w:r>
      <w:r>
        <w:rPr>
          <w:rFonts w:hint="cs"/>
          <w:rtl/>
        </w:rPr>
        <w:t>בעד</w:t>
      </w:r>
    </w:p>
    <w:p w:rsidR="002A4114" w:rsidRDefault="002A4114" w:rsidP="00375DAC">
      <w:pPr>
        <w:rPr>
          <w:rtl/>
        </w:rPr>
      </w:pPr>
    </w:p>
    <w:p w:rsidR="002A4114" w:rsidRDefault="002A4114" w:rsidP="00375DAC">
      <w:pPr>
        <w:pStyle w:val="af6"/>
        <w:keepNext/>
        <w:rPr>
          <w:rtl/>
        </w:rPr>
      </w:pPr>
      <w:r w:rsidRPr="00A34398">
        <w:rPr>
          <w:rStyle w:val="TagStyle"/>
          <w:rtl/>
        </w:rPr>
        <w:t xml:space="preserve"> &lt;&lt; יור &gt;&gt; </w:t>
      </w:r>
      <w:r>
        <w:rPr>
          <w:rtl/>
        </w:rPr>
        <w:t>היו"ר אמיר אוחנה:</w:t>
      </w:r>
      <w:r w:rsidRPr="00A34398">
        <w:rPr>
          <w:rStyle w:val="TagStyle"/>
          <w:rtl/>
        </w:rPr>
        <w:t xml:space="preserve"> &lt;&lt; יור &gt;&gt;</w:t>
      </w:r>
      <w:r>
        <w:rPr>
          <w:rtl/>
        </w:rPr>
        <w:t xml:space="preserve">   </w:t>
      </w:r>
    </w:p>
    <w:p w:rsidR="002A4114" w:rsidRDefault="002A4114" w:rsidP="00375DAC">
      <w:pPr>
        <w:pStyle w:val="KeepWithNext"/>
        <w:rPr>
          <w:rtl/>
          <w:lang w:eastAsia="he-IL"/>
        </w:rPr>
      </w:pPr>
    </w:p>
    <w:p w:rsidR="002A4114" w:rsidRDefault="002A4114" w:rsidP="00375DAC">
      <w:pPr>
        <w:rPr>
          <w:rtl/>
          <w:lang w:eastAsia="he-IL"/>
        </w:rPr>
      </w:pPr>
      <w:r>
        <w:rPr>
          <w:rFonts w:hint="cs"/>
          <w:rtl/>
          <w:lang w:eastAsia="he-IL"/>
        </w:rPr>
        <w:t>נא קרא בשמות חברי הכנסת שטרם הצביעו.</w:t>
      </w:r>
    </w:p>
    <w:p w:rsidR="002A4114" w:rsidRDefault="002A4114" w:rsidP="00375DAC">
      <w:pPr>
        <w:rPr>
          <w:rtl/>
          <w:lang w:eastAsia="he-IL"/>
        </w:rPr>
      </w:pPr>
    </w:p>
    <w:p w:rsidR="002A4114" w:rsidRDefault="002A4114" w:rsidP="00375DAC">
      <w:pPr>
        <w:pStyle w:val="af5"/>
        <w:keepNext/>
        <w:rPr>
          <w:rtl/>
        </w:rPr>
      </w:pPr>
      <w:r w:rsidRPr="00A34398">
        <w:rPr>
          <w:rStyle w:val="TagStyle"/>
          <w:rtl/>
        </w:rPr>
        <w:t xml:space="preserve"> &lt;&lt; קריאה &gt;&gt; </w:t>
      </w:r>
      <w:r>
        <w:rPr>
          <w:rtl/>
        </w:rPr>
        <w:t>מזכיר הכנסת דן מרזוק:</w:t>
      </w:r>
      <w:r w:rsidRPr="00A34398">
        <w:rPr>
          <w:rStyle w:val="TagStyle"/>
          <w:rtl/>
        </w:rPr>
        <w:t xml:space="preserve"> &lt;&lt; קריאה &gt;&gt;</w:t>
      </w:r>
      <w:r>
        <w:rPr>
          <w:rtl/>
        </w:rPr>
        <w:t xml:space="preserve">   </w:t>
      </w:r>
    </w:p>
    <w:p w:rsidR="002A4114" w:rsidRDefault="002A4114" w:rsidP="00375DAC">
      <w:pPr>
        <w:ind w:firstLine="0"/>
        <w:rPr>
          <w:rtl/>
          <w:lang w:eastAsia="he-IL"/>
        </w:rPr>
      </w:pPr>
      <w:r>
        <w:rPr>
          <w:rFonts w:hint="cs"/>
          <w:rtl/>
          <w:lang w:eastAsia="he-IL"/>
        </w:rPr>
        <w:t>(קורא בשמות חברי הכנסת)</w:t>
      </w:r>
    </w:p>
    <w:p w:rsidR="002A4114" w:rsidRDefault="002A4114" w:rsidP="00375DAC">
      <w:pPr>
        <w:rPr>
          <w:rtl/>
        </w:rPr>
      </w:pPr>
    </w:p>
    <w:p w:rsidR="002A4114" w:rsidRDefault="002A4114" w:rsidP="00375DAC">
      <w:pPr>
        <w:rPr>
          <w:rtl/>
        </w:rPr>
      </w:pPr>
      <w:r>
        <w:rPr>
          <w:rtl/>
        </w:rPr>
        <w:t>חיים ביטון</w:t>
      </w:r>
      <w:r>
        <w:rPr>
          <w:rtl/>
        </w:rPr>
        <w:tab/>
      </w:r>
      <w:r>
        <w:rPr>
          <w:rtl/>
        </w:rPr>
        <w:tab/>
        <w:t xml:space="preserve">–     </w:t>
      </w:r>
      <w:r>
        <w:rPr>
          <w:rFonts w:hint="cs"/>
          <w:rtl/>
        </w:rPr>
        <w:t>אינו נוכח</w:t>
      </w:r>
    </w:p>
    <w:p w:rsidR="002A4114" w:rsidRDefault="002A4114" w:rsidP="00375DAC">
      <w:pPr>
        <w:rPr>
          <w:rtl/>
        </w:rPr>
      </w:pPr>
      <w:r>
        <w:rPr>
          <w:rtl/>
        </w:rPr>
        <w:t>יצחק גולדקנופ</w:t>
      </w:r>
      <w:r>
        <w:rPr>
          <w:rtl/>
        </w:rPr>
        <w:tab/>
      </w:r>
      <w:r>
        <w:rPr>
          <w:rtl/>
        </w:rPr>
        <w:tab/>
        <w:t xml:space="preserve">–     </w:t>
      </w:r>
      <w:r>
        <w:rPr>
          <w:rFonts w:hint="cs"/>
          <w:rtl/>
        </w:rPr>
        <w:t>אינו נוכח</w:t>
      </w:r>
    </w:p>
    <w:p w:rsidR="002A4114" w:rsidRDefault="002A4114" w:rsidP="00375DAC">
      <w:pPr>
        <w:rPr>
          <w:rtl/>
        </w:rPr>
      </w:pPr>
      <w:r>
        <w:rPr>
          <w:rtl/>
        </w:rPr>
        <w:t>אריה מכלוף דרעי</w:t>
      </w:r>
      <w:r>
        <w:rPr>
          <w:rtl/>
        </w:rPr>
        <w:tab/>
        <w:t xml:space="preserve">–     </w:t>
      </w:r>
      <w:r>
        <w:rPr>
          <w:rFonts w:hint="cs"/>
          <w:rtl/>
        </w:rPr>
        <w:t>נגד</w:t>
      </w:r>
    </w:p>
    <w:p w:rsidR="002A4114" w:rsidRDefault="002A4114" w:rsidP="00375DAC">
      <w:pPr>
        <w:rPr>
          <w:rtl/>
        </w:rPr>
      </w:pPr>
      <w:r>
        <w:rPr>
          <w:rtl/>
        </w:rPr>
        <w:t>יצחק שמעון וסרלאוף</w:t>
      </w:r>
      <w:r>
        <w:rPr>
          <w:rtl/>
        </w:rPr>
        <w:tab/>
        <w:t xml:space="preserve">–     </w:t>
      </w:r>
      <w:r>
        <w:rPr>
          <w:rFonts w:hint="cs"/>
          <w:rtl/>
        </w:rPr>
        <w:t>נגד</w:t>
      </w:r>
    </w:p>
    <w:p w:rsidR="002A4114" w:rsidRDefault="002A4114" w:rsidP="00375DAC">
      <w:pPr>
        <w:rPr>
          <w:rtl/>
        </w:rPr>
      </w:pPr>
      <w:r>
        <w:rPr>
          <w:rtl/>
        </w:rPr>
        <w:t>בועז טופורובסקי</w:t>
      </w:r>
      <w:r>
        <w:rPr>
          <w:rtl/>
        </w:rPr>
        <w:tab/>
      </w:r>
      <w:r>
        <w:rPr>
          <w:rtl/>
        </w:rPr>
        <w:tab/>
        <w:t xml:space="preserve">–     </w:t>
      </w:r>
      <w:r>
        <w:rPr>
          <w:rFonts w:hint="cs"/>
          <w:rtl/>
        </w:rPr>
        <w:t>בעד</w:t>
      </w:r>
    </w:p>
    <w:p w:rsidR="002A4114" w:rsidRDefault="002A4114" w:rsidP="00375DAC">
      <w:pPr>
        <w:rPr>
          <w:rtl/>
        </w:rPr>
      </w:pPr>
      <w:r>
        <w:rPr>
          <w:rtl/>
        </w:rPr>
        <w:t>יעקב טסלר</w:t>
      </w:r>
      <w:r>
        <w:rPr>
          <w:rtl/>
        </w:rPr>
        <w:tab/>
      </w:r>
      <w:r>
        <w:rPr>
          <w:rtl/>
        </w:rPr>
        <w:tab/>
        <w:t xml:space="preserve">–     </w:t>
      </w:r>
      <w:r>
        <w:rPr>
          <w:rFonts w:hint="cs"/>
          <w:rtl/>
        </w:rPr>
        <w:t>אינו נוכח</w:t>
      </w:r>
    </w:p>
    <w:p w:rsidR="002A4114" w:rsidRDefault="002A4114" w:rsidP="00375DAC">
      <w:pPr>
        <w:rPr>
          <w:rtl/>
        </w:rPr>
      </w:pPr>
      <w:r>
        <w:rPr>
          <w:rtl/>
        </w:rPr>
        <w:t>עופר כסיף</w:t>
      </w:r>
      <w:r>
        <w:rPr>
          <w:rtl/>
        </w:rPr>
        <w:tab/>
      </w:r>
      <w:r>
        <w:rPr>
          <w:rtl/>
        </w:rPr>
        <w:tab/>
        <w:t xml:space="preserve">–     </w:t>
      </w:r>
      <w:r>
        <w:rPr>
          <w:rFonts w:hint="cs"/>
          <w:rtl/>
        </w:rPr>
        <w:t>בעד</w:t>
      </w:r>
    </w:p>
    <w:p w:rsidR="002A4114" w:rsidRDefault="002A4114" w:rsidP="00375DAC">
      <w:pPr>
        <w:rPr>
          <w:rtl/>
        </w:rPr>
      </w:pPr>
      <w:r>
        <w:rPr>
          <w:rtl/>
        </w:rPr>
        <w:t>יוראי להב הרצנו</w:t>
      </w:r>
      <w:r>
        <w:rPr>
          <w:rtl/>
        </w:rPr>
        <w:tab/>
      </w:r>
      <w:r>
        <w:rPr>
          <w:rtl/>
        </w:rPr>
        <w:tab/>
        <w:t xml:space="preserve">–     </w:t>
      </w:r>
      <w:r>
        <w:rPr>
          <w:rFonts w:hint="cs"/>
          <w:rtl/>
        </w:rPr>
        <w:t>אינו נוכח</w:t>
      </w:r>
    </w:p>
    <w:p w:rsidR="002A4114" w:rsidRDefault="002A4114" w:rsidP="00375DAC">
      <w:pPr>
        <w:rPr>
          <w:rtl/>
        </w:rPr>
      </w:pPr>
      <w:r>
        <w:rPr>
          <w:rtl/>
        </w:rPr>
        <w:t>ירון לוי</w:t>
      </w:r>
      <w:r>
        <w:rPr>
          <w:rtl/>
        </w:rPr>
        <w:tab/>
      </w:r>
      <w:r>
        <w:rPr>
          <w:rtl/>
        </w:rPr>
        <w:tab/>
      </w:r>
      <w:r>
        <w:rPr>
          <w:rtl/>
        </w:rPr>
        <w:tab/>
        <w:t xml:space="preserve">–     </w:t>
      </w:r>
      <w:r>
        <w:rPr>
          <w:rFonts w:hint="cs"/>
          <w:rtl/>
        </w:rPr>
        <w:t>בעד</w:t>
      </w:r>
    </w:p>
    <w:p w:rsidR="002A4114" w:rsidRDefault="002A4114" w:rsidP="00375DAC">
      <w:pPr>
        <w:rPr>
          <w:rtl/>
        </w:rPr>
      </w:pPr>
      <w:r>
        <w:rPr>
          <w:rtl/>
        </w:rPr>
        <w:t>מיקי לוי</w:t>
      </w:r>
      <w:r>
        <w:rPr>
          <w:rtl/>
        </w:rPr>
        <w:tab/>
      </w:r>
      <w:r>
        <w:rPr>
          <w:rtl/>
        </w:rPr>
        <w:tab/>
      </w:r>
      <w:r>
        <w:rPr>
          <w:rtl/>
        </w:rPr>
        <w:tab/>
        <w:t xml:space="preserve">–     </w:t>
      </w:r>
      <w:r>
        <w:rPr>
          <w:rFonts w:hint="cs"/>
          <w:rtl/>
        </w:rPr>
        <w:t>אינו נוכח</w:t>
      </w:r>
    </w:p>
    <w:p w:rsidR="002A4114" w:rsidRDefault="002A4114" w:rsidP="00375DAC">
      <w:pPr>
        <w:rPr>
          <w:rtl/>
        </w:rPr>
      </w:pPr>
      <w:r>
        <w:rPr>
          <w:rtl/>
        </w:rPr>
        <w:t>נעמה לזימי</w:t>
      </w:r>
      <w:r>
        <w:rPr>
          <w:rtl/>
        </w:rPr>
        <w:tab/>
      </w:r>
      <w:r>
        <w:rPr>
          <w:rtl/>
        </w:rPr>
        <w:tab/>
        <w:t xml:space="preserve">–     </w:t>
      </w:r>
      <w:r>
        <w:rPr>
          <w:rFonts w:hint="cs"/>
          <w:rtl/>
        </w:rPr>
        <w:t>בעד</w:t>
      </w:r>
    </w:p>
    <w:p w:rsidR="002A4114" w:rsidRDefault="002A4114" w:rsidP="00375DAC">
      <w:pPr>
        <w:rPr>
          <w:rtl/>
        </w:rPr>
      </w:pPr>
      <w:r>
        <w:rPr>
          <w:rtl/>
        </w:rPr>
        <w:t>אביגדור ליברמן</w:t>
      </w:r>
      <w:r>
        <w:rPr>
          <w:rtl/>
        </w:rPr>
        <w:tab/>
      </w:r>
      <w:r>
        <w:rPr>
          <w:rtl/>
        </w:rPr>
        <w:tab/>
        <w:t xml:space="preserve">–     </w:t>
      </w:r>
      <w:r>
        <w:rPr>
          <w:rFonts w:hint="cs"/>
          <w:rtl/>
        </w:rPr>
        <w:t>אינו נוכח</w:t>
      </w:r>
    </w:p>
    <w:p w:rsidR="002A4114" w:rsidRDefault="002A4114" w:rsidP="00375DAC">
      <w:pPr>
        <w:rPr>
          <w:rtl/>
        </w:rPr>
      </w:pPr>
      <w:r>
        <w:rPr>
          <w:rtl/>
        </w:rPr>
        <w:t>שלי טל מירון</w:t>
      </w:r>
      <w:r>
        <w:rPr>
          <w:rtl/>
        </w:rPr>
        <w:tab/>
      </w:r>
      <w:r>
        <w:rPr>
          <w:rtl/>
        </w:rPr>
        <w:tab/>
        <w:t xml:space="preserve">–     </w:t>
      </w:r>
      <w:r>
        <w:rPr>
          <w:rFonts w:hint="cs"/>
          <w:rtl/>
        </w:rPr>
        <w:t>אינה נוכחת</w:t>
      </w:r>
    </w:p>
    <w:p w:rsidR="002A4114" w:rsidRDefault="002A4114" w:rsidP="00375DAC">
      <w:pPr>
        <w:rPr>
          <w:rtl/>
        </w:rPr>
      </w:pPr>
      <w:r>
        <w:rPr>
          <w:rtl/>
        </w:rPr>
        <w:t>יוליה מלינובסקי</w:t>
      </w:r>
      <w:r>
        <w:rPr>
          <w:rtl/>
        </w:rPr>
        <w:tab/>
      </w:r>
      <w:r>
        <w:rPr>
          <w:rtl/>
        </w:rPr>
        <w:tab/>
        <w:t xml:space="preserve">–     </w:t>
      </w:r>
      <w:r>
        <w:rPr>
          <w:rFonts w:hint="cs"/>
          <w:rtl/>
        </w:rPr>
        <w:t>אינה נוכחת</w:t>
      </w:r>
    </w:p>
    <w:p w:rsidR="002A4114" w:rsidRDefault="002A4114" w:rsidP="00375DAC">
      <w:pPr>
        <w:rPr>
          <w:rtl/>
        </w:rPr>
      </w:pPr>
      <w:r>
        <w:rPr>
          <w:rtl/>
        </w:rPr>
        <w:t>אבי מעוז</w:t>
      </w:r>
      <w:r>
        <w:rPr>
          <w:rtl/>
        </w:rPr>
        <w:tab/>
      </w:r>
      <w:r>
        <w:rPr>
          <w:rtl/>
        </w:rPr>
        <w:tab/>
        <w:t xml:space="preserve">–     </w:t>
      </w:r>
      <w:r>
        <w:rPr>
          <w:rFonts w:hint="cs"/>
          <w:rtl/>
        </w:rPr>
        <w:t>אינו נוכח</w:t>
      </w:r>
    </w:p>
    <w:p w:rsidR="002A4114" w:rsidRDefault="002A4114" w:rsidP="00375DAC">
      <w:pPr>
        <w:rPr>
          <w:rtl/>
        </w:rPr>
      </w:pPr>
      <w:r>
        <w:rPr>
          <w:rtl/>
        </w:rPr>
        <w:t>שרון ניר</w:t>
      </w:r>
      <w:r>
        <w:rPr>
          <w:rtl/>
        </w:rPr>
        <w:tab/>
      </w:r>
      <w:r>
        <w:rPr>
          <w:rtl/>
        </w:rPr>
        <w:tab/>
      </w:r>
      <w:r>
        <w:rPr>
          <w:rtl/>
        </w:rPr>
        <w:tab/>
        <w:t xml:space="preserve">–     </w:t>
      </w:r>
      <w:r>
        <w:rPr>
          <w:rFonts w:hint="cs"/>
          <w:rtl/>
        </w:rPr>
        <w:t>אינה נוכחת</w:t>
      </w:r>
    </w:p>
    <w:p w:rsidR="002A4114" w:rsidRDefault="002A4114" w:rsidP="00375DAC">
      <w:pPr>
        <w:rPr>
          <w:rtl/>
        </w:rPr>
      </w:pPr>
      <w:r>
        <w:rPr>
          <w:rtl/>
        </w:rPr>
        <w:t>בנימין נתניהו</w:t>
      </w:r>
      <w:r>
        <w:rPr>
          <w:rtl/>
        </w:rPr>
        <w:tab/>
      </w:r>
      <w:r>
        <w:rPr>
          <w:rtl/>
        </w:rPr>
        <w:tab/>
        <w:t xml:space="preserve">–     </w:t>
      </w:r>
      <w:r>
        <w:rPr>
          <w:rFonts w:hint="cs"/>
          <w:rtl/>
        </w:rPr>
        <w:t>אינו נוכח</w:t>
      </w:r>
    </w:p>
    <w:p w:rsidR="002A4114" w:rsidRDefault="002A4114" w:rsidP="00375DAC">
      <w:pPr>
        <w:rPr>
          <w:rtl/>
        </w:rPr>
      </w:pPr>
      <w:r>
        <w:rPr>
          <w:rtl/>
        </w:rPr>
        <w:t>יואב סגלוביץ'</w:t>
      </w:r>
      <w:r>
        <w:rPr>
          <w:rtl/>
        </w:rPr>
        <w:tab/>
      </w:r>
      <w:r>
        <w:rPr>
          <w:rtl/>
        </w:rPr>
        <w:tab/>
        <w:t xml:space="preserve">–     </w:t>
      </w:r>
      <w:r>
        <w:rPr>
          <w:rFonts w:hint="cs"/>
          <w:rtl/>
        </w:rPr>
        <w:t>בעד</w:t>
      </w:r>
    </w:p>
    <w:p w:rsidR="002A4114" w:rsidRDefault="002A4114" w:rsidP="00375DAC">
      <w:pPr>
        <w:rPr>
          <w:rtl/>
        </w:rPr>
      </w:pPr>
      <w:r>
        <w:rPr>
          <w:rtl/>
        </w:rPr>
        <w:t>צבי ידידיה סוכות</w:t>
      </w:r>
      <w:r>
        <w:rPr>
          <w:rtl/>
        </w:rPr>
        <w:tab/>
      </w:r>
      <w:r>
        <w:rPr>
          <w:rtl/>
        </w:rPr>
        <w:tab/>
        <w:t xml:space="preserve">–     </w:t>
      </w:r>
      <w:r>
        <w:rPr>
          <w:rFonts w:hint="cs"/>
          <w:rtl/>
        </w:rPr>
        <w:t>נגד</w:t>
      </w:r>
    </w:p>
    <w:p w:rsidR="002A4114" w:rsidRDefault="002A4114" w:rsidP="00375DAC">
      <w:pPr>
        <w:rPr>
          <w:rtl/>
        </w:rPr>
      </w:pPr>
      <w:r>
        <w:rPr>
          <w:rtl/>
        </w:rPr>
        <w:t>מנסור עבאס</w:t>
      </w:r>
      <w:r>
        <w:rPr>
          <w:rtl/>
        </w:rPr>
        <w:tab/>
      </w:r>
      <w:r>
        <w:rPr>
          <w:rtl/>
        </w:rPr>
        <w:tab/>
        <w:t xml:space="preserve">–     </w:t>
      </w:r>
      <w:r>
        <w:rPr>
          <w:rFonts w:hint="cs"/>
          <w:rtl/>
        </w:rPr>
        <w:t>אינו נוכח</w:t>
      </w:r>
    </w:p>
    <w:p w:rsidR="002A4114" w:rsidRDefault="002A4114" w:rsidP="00375DAC">
      <w:pPr>
        <w:rPr>
          <w:rtl/>
        </w:rPr>
      </w:pPr>
      <w:r>
        <w:rPr>
          <w:rtl/>
        </w:rPr>
        <w:t>עדי עזוז</w:t>
      </w:r>
      <w:r>
        <w:rPr>
          <w:rtl/>
        </w:rPr>
        <w:tab/>
      </w:r>
      <w:r>
        <w:rPr>
          <w:rtl/>
        </w:rPr>
        <w:tab/>
      </w:r>
      <w:r>
        <w:rPr>
          <w:rtl/>
        </w:rPr>
        <w:tab/>
        <w:t xml:space="preserve">–     </w:t>
      </w:r>
      <w:r>
        <w:rPr>
          <w:rFonts w:hint="cs"/>
          <w:rtl/>
        </w:rPr>
        <w:t>בעד</w:t>
      </w:r>
    </w:p>
    <w:p w:rsidR="002A4114" w:rsidRDefault="002A4114" w:rsidP="00375DAC">
      <w:pPr>
        <w:rPr>
          <w:rtl/>
        </w:rPr>
      </w:pPr>
      <w:r>
        <w:rPr>
          <w:rtl/>
        </w:rPr>
        <w:t>עודד פורר</w:t>
      </w:r>
      <w:r>
        <w:rPr>
          <w:rtl/>
        </w:rPr>
        <w:tab/>
      </w:r>
      <w:r>
        <w:rPr>
          <w:rtl/>
        </w:rPr>
        <w:tab/>
        <w:t xml:space="preserve">–     </w:t>
      </w:r>
      <w:r>
        <w:rPr>
          <w:rFonts w:hint="cs"/>
          <w:rtl/>
        </w:rPr>
        <w:t>בעד</w:t>
      </w:r>
    </w:p>
    <w:p w:rsidR="002A4114" w:rsidRDefault="002A4114" w:rsidP="00375DAC">
      <w:pPr>
        <w:rPr>
          <w:rtl/>
        </w:rPr>
      </w:pPr>
      <w:r>
        <w:rPr>
          <w:rtl/>
        </w:rPr>
        <w:t>יצחק פינדרוס</w:t>
      </w:r>
      <w:r>
        <w:rPr>
          <w:rtl/>
        </w:rPr>
        <w:tab/>
      </w:r>
      <w:r>
        <w:rPr>
          <w:rtl/>
        </w:rPr>
        <w:tab/>
        <w:t xml:space="preserve">–     </w:t>
      </w:r>
      <w:r>
        <w:rPr>
          <w:rFonts w:hint="cs"/>
          <w:rtl/>
        </w:rPr>
        <w:t>נגד</w:t>
      </w:r>
    </w:p>
    <w:p w:rsidR="002A4114" w:rsidRDefault="002A4114" w:rsidP="00375DAC">
      <w:pPr>
        <w:rPr>
          <w:rtl/>
        </w:rPr>
      </w:pPr>
      <w:r>
        <w:rPr>
          <w:rtl/>
        </w:rPr>
        <w:t>מאיר פרוש</w:t>
      </w:r>
      <w:r>
        <w:rPr>
          <w:rtl/>
        </w:rPr>
        <w:tab/>
      </w:r>
      <w:r>
        <w:rPr>
          <w:rtl/>
        </w:rPr>
        <w:tab/>
        <w:t xml:space="preserve">–     </w:t>
      </w:r>
      <w:r>
        <w:rPr>
          <w:rFonts w:hint="cs"/>
          <w:rtl/>
        </w:rPr>
        <w:t>נגד</w:t>
      </w:r>
    </w:p>
    <w:p w:rsidR="002A4114" w:rsidRDefault="002A4114" w:rsidP="00375DAC">
      <w:pPr>
        <w:rPr>
          <w:rtl/>
        </w:rPr>
      </w:pPr>
      <w:r>
        <w:rPr>
          <w:rtl/>
        </w:rPr>
        <w:t>אליהו רביבו</w:t>
      </w:r>
      <w:r>
        <w:rPr>
          <w:rtl/>
        </w:rPr>
        <w:tab/>
      </w:r>
      <w:r>
        <w:rPr>
          <w:rtl/>
        </w:rPr>
        <w:tab/>
        <w:t xml:space="preserve">–     </w:t>
      </w:r>
      <w:r>
        <w:rPr>
          <w:rFonts w:hint="cs"/>
          <w:rtl/>
        </w:rPr>
        <w:t>נגד</w:t>
      </w:r>
    </w:p>
    <w:p w:rsidR="002A4114" w:rsidRDefault="002A4114" w:rsidP="00375DAC">
      <w:pPr>
        <w:rPr>
          <w:rtl/>
        </w:rPr>
      </w:pPr>
      <w:r>
        <w:rPr>
          <w:rtl/>
        </w:rPr>
        <w:t>יעל רון בן משה</w:t>
      </w:r>
      <w:r>
        <w:rPr>
          <w:rtl/>
        </w:rPr>
        <w:tab/>
      </w:r>
      <w:r>
        <w:rPr>
          <w:rtl/>
        </w:rPr>
        <w:tab/>
        <w:t xml:space="preserve">–     </w:t>
      </w:r>
      <w:r>
        <w:rPr>
          <w:rFonts w:hint="cs"/>
          <w:rtl/>
        </w:rPr>
        <w:t>בעד</w:t>
      </w:r>
    </w:p>
    <w:p w:rsidR="002A4114" w:rsidRDefault="002A4114" w:rsidP="00375DAC">
      <w:pPr>
        <w:rPr>
          <w:rtl/>
        </w:rPr>
      </w:pPr>
    </w:p>
    <w:p w:rsidR="002A4114" w:rsidRDefault="002A4114" w:rsidP="00375DAC">
      <w:pPr>
        <w:pStyle w:val="af6"/>
        <w:keepNext/>
        <w:rPr>
          <w:rtl/>
        </w:rPr>
      </w:pPr>
      <w:r w:rsidRPr="00A34398">
        <w:rPr>
          <w:rStyle w:val="TagStyle"/>
          <w:rtl/>
        </w:rPr>
        <w:t xml:space="preserve"> &lt;&lt; יור &gt;&gt; </w:t>
      </w:r>
      <w:r>
        <w:rPr>
          <w:rtl/>
        </w:rPr>
        <w:t>היו"ר אמיר אוחנה:</w:t>
      </w:r>
      <w:r w:rsidRPr="00A34398">
        <w:rPr>
          <w:rStyle w:val="TagStyle"/>
          <w:rtl/>
        </w:rPr>
        <w:t xml:space="preserve"> &lt;&lt; יור &gt;&gt;</w:t>
      </w:r>
      <w:r>
        <w:rPr>
          <w:rtl/>
        </w:rPr>
        <w:t xml:space="preserve">   </w:t>
      </w:r>
    </w:p>
    <w:p w:rsidR="002A4114" w:rsidRDefault="002A4114" w:rsidP="00375DAC">
      <w:pPr>
        <w:pStyle w:val="KeepWithNext"/>
        <w:rPr>
          <w:rtl/>
          <w:lang w:eastAsia="he-IL"/>
        </w:rPr>
      </w:pPr>
    </w:p>
    <w:p w:rsidR="002A4114" w:rsidRDefault="002A4114" w:rsidP="00375DAC">
      <w:pPr>
        <w:rPr>
          <w:rtl/>
          <w:lang w:eastAsia="he-IL"/>
        </w:rPr>
      </w:pPr>
      <w:r>
        <w:rPr>
          <w:rFonts w:hint="cs"/>
          <w:rtl/>
          <w:lang w:eastAsia="he-IL"/>
        </w:rPr>
        <w:t>האם יש</w:t>
      </w:r>
      <w:bookmarkStart w:id="16364" w:name="_ETM_Q97_463534"/>
      <w:bookmarkEnd w:id="16364"/>
      <w:r>
        <w:rPr>
          <w:rFonts w:hint="cs"/>
          <w:rtl/>
          <w:lang w:eastAsia="he-IL"/>
        </w:rPr>
        <w:t xml:space="preserve"> חברי כנסת שטרם הצביעו ומעוניינים להצביע? אם כן, נא </w:t>
      </w:r>
      <w:bookmarkStart w:id="16365" w:name="_ETM_Q97_468075"/>
      <w:bookmarkEnd w:id="16365"/>
      <w:r>
        <w:rPr>
          <w:rFonts w:hint="cs"/>
          <w:rtl/>
          <w:lang w:eastAsia="he-IL"/>
        </w:rPr>
        <w:t>הפנו את תשומת לבו של מזכיר הכנסת, בבקשה.</w:t>
      </w:r>
    </w:p>
    <w:p w:rsidR="002A4114" w:rsidRDefault="002A4114" w:rsidP="00375DAC">
      <w:pPr>
        <w:rPr>
          <w:rtl/>
          <w:lang w:eastAsia="he-IL"/>
        </w:rPr>
      </w:pPr>
    </w:p>
    <w:p w:rsidR="002A4114" w:rsidRDefault="002A4114" w:rsidP="00375DAC">
      <w:pPr>
        <w:pStyle w:val="af5"/>
        <w:keepNext/>
        <w:rPr>
          <w:rtl/>
        </w:rPr>
      </w:pPr>
      <w:bookmarkStart w:id="16366" w:name="ET_interruption_6327_4"/>
      <w:r w:rsidRPr="00A34398">
        <w:rPr>
          <w:rStyle w:val="TagStyle"/>
          <w:rtl/>
        </w:rPr>
        <w:t xml:space="preserve"> &lt;&lt; קריאה &gt;&gt; </w:t>
      </w:r>
      <w:r>
        <w:rPr>
          <w:rtl/>
        </w:rPr>
        <w:t>מזכיר הכנסת דן מרזוק:</w:t>
      </w:r>
      <w:r w:rsidRPr="00A34398">
        <w:rPr>
          <w:rStyle w:val="TagStyle"/>
          <w:rtl/>
        </w:rPr>
        <w:t xml:space="preserve"> &lt;&lt; קריאה &gt;&gt;</w:t>
      </w:r>
      <w:r>
        <w:rPr>
          <w:rtl/>
        </w:rPr>
        <w:t xml:space="preserve">   </w:t>
      </w:r>
      <w:bookmarkEnd w:id="16366"/>
    </w:p>
    <w:p w:rsidR="002A4114" w:rsidRDefault="002A4114" w:rsidP="00375DAC">
      <w:pPr>
        <w:ind w:firstLine="0"/>
        <w:rPr>
          <w:rtl/>
          <w:lang w:eastAsia="he-IL"/>
        </w:rPr>
      </w:pPr>
      <w:r>
        <w:rPr>
          <w:rFonts w:hint="cs"/>
          <w:rtl/>
          <w:lang w:eastAsia="he-IL"/>
        </w:rPr>
        <w:t>(קורא בשמות חברי הכנסת)</w:t>
      </w:r>
    </w:p>
    <w:p w:rsidR="002A4114" w:rsidRDefault="002A4114" w:rsidP="00375DAC">
      <w:pPr>
        <w:rPr>
          <w:rtl/>
          <w:lang w:eastAsia="he-IL"/>
        </w:rPr>
      </w:pPr>
    </w:p>
    <w:p w:rsidR="002A4114" w:rsidRDefault="002A4114" w:rsidP="00375DAC">
      <w:pPr>
        <w:rPr>
          <w:rtl/>
        </w:rPr>
      </w:pPr>
      <w:r>
        <w:rPr>
          <w:rtl/>
        </w:rPr>
        <w:t>מיקי לוי</w:t>
      </w:r>
      <w:r>
        <w:rPr>
          <w:rtl/>
        </w:rPr>
        <w:tab/>
      </w:r>
      <w:r>
        <w:rPr>
          <w:rtl/>
        </w:rPr>
        <w:tab/>
      </w:r>
      <w:r>
        <w:rPr>
          <w:rtl/>
        </w:rPr>
        <w:tab/>
        <w:t xml:space="preserve">–     </w:t>
      </w:r>
      <w:r>
        <w:rPr>
          <w:rFonts w:hint="cs"/>
          <w:rtl/>
        </w:rPr>
        <w:t>בעד</w:t>
      </w:r>
    </w:p>
    <w:p w:rsidR="002A4114" w:rsidRDefault="002A4114" w:rsidP="00375DAC">
      <w:pPr>
        <w:rPr>
          <w:rtl/>
        </w:rPr>
      </w:pPr>
      <w:r>
        <w:rPr>
          <w:rtl/>
        </w:rPr>
        <w:t>שרון ניר</w:t>
      </w:r>
      <w:r>
        <w:rPr>
          <w:rtl/>
        </w:rPr>
        <w:tab/>
      </w:r>
      <w:r>
        <w:rPr>
          <w:rtl/>
        </w:rPr>
        <w:tab/>
      </w:r>
      <w:r>
        <w:rPr>
          <w:rtl/>
        </w:rPr>
        <w:tab/>
        <w:t xml:space="preserve">–     </w:t>
      </w:r>
      <w:r>
        <w:rPr>
          <w:rFonts w:hint="cs"/>
          <w:rtl/>
        </w:rPr>
        <w:t>בעד</w:t>
      </w:r>
    </w:p>
    <w:p w:rsidR="002A4114" w:rsidRDefault="002A4114" w:rsidP="00375DAC">
      <w:pPr>
        <w:rPr>
          <w:rtl/>
        </w:rPr>
      </w:pPr>
      <w:r>
        <w:rPr>
          <w:rFonts w:hint="cs"/>
          <w:rtl/>
        </w:rPr>
        <w:t xml:space="preserve">שלי </w:t>
      </w:r>
      <w:bookmarkStart w:id="16367" w:name="_ETM_Q97_484148"/>
      <w:bookmarkEnd w:id="16367"/>
      <w:r>
        <w:rPr>
          <w:rFonts w:hint="cs"/>
          <w:rtl/>
        </w:rPr>
        <w:t>טל מירון</w:t>
      </w:r>
      <w:r>
        <w:rPr>
          <w:rtl/>
        </w:rPr>
        <w:tab/>
      </w:r>
      <w:r>
        <w:rPr>
          <w:rtl/>
        </w:rPr>
        <w:tab/>
        <w:t xml:space="preserve">–     </w:t>
      </w:r>
      <w:r>
        <w:rPr>
          <w:rFonts w:hint="cs"/>
          <w:rtl/>
        </w:rPr>
        <w:t>בעד</w:t>
      </w:r>
    </w:p>
    <w:p w:rsidR="002A4114" w:rsidRDefault="002A4114" w:rsidP="00375DAC">
      <w:pPr>
        <w:rPr>
          <w:rtl/>
        </w:rPr>
      </w:pPr>
      <w:r>
        <w:rPr>
          <w:rFonts w:hint="cs"/>
          <w:rtl/>
        </w:rPr>
        <w:t>יוראי להב הרצנו</w:t>
      </w:r>
      <w:r>
        <w:rPr>
          <w:rtl/>
        </w:rPr>
        <w:tab/>
      </w:r>
      <w:r>
        <w:rPr>
          <w:rtl/>
        </w:rPr>
        <w:tab/>
        <w:t xml:space="preserve">–     </w:t>
      </w:r>
      <w:r>
        <w:rPr>
          <w:rFonts w:hint="cs"/>
          <w:rtl/>
        </w:rPr>
        <w:t>בעד</w:t>
      </w:r>
    </w:p>
    <w:p w:rsidR="002A4114" w:rsidRDefault="002A4114" w:rsidP="00375DAC">
      <w:pPr>
        <w:rPr>
          <w:rtl/>
        </w:rPr>
      </w:pPr>
    </w:p>
    <w:p w:rsidR="002A4114" w:rsidRDefault="002A4114" w:rsidP="00375DAC">
      <w:pPr>
        <w:pStyle w:val="af6"/>
        <w:keepNext/>
        <w:rPr>
          <w:rtl/>
        </w:rPr>
      </w:pPr>
      <w:r w:rsidRPr="00EC28FE">
        <w:rPr>
          <w:rStyle w:val="TagStyle"/>
          <w:rtl/>
        </w:rPr>
        <w:t xml:space="preserve"> &lt;&lt; יור &gt;&gt; </w:t>
      </w:r>
      <w:r>
        <w:rPr>
          <w:rtl/>
        </w:rPr>
        <w:t>היו"ר אמיר אוחנה:</w:t>
      </w:r>
      <w:r w:rsidRPr="00EC28FE">
        <w:rPr>
          <w:rStyle w:val="TagStyle"/>
          <w:rtl/>
        </w:rPr>
        <w:t xml:space="preserve"> &lt;&lt; יור &gt;&gt;</w:t>
      </w:r>
      <w:r>
        <w:rPr>
          <w:rtl/>
        </w:rPr>
        <w:t xml:space="preserve">   </w:t>
      </w:r>
    </w:p>
    <w:p w:rsidR="002A4114" w:rsidRDefault="002A4114" w:rsidP="00375DAC">
      <w:pPr>
        <w:pStyle w:val="KeepWithNext"/>
        <w:rPr>
          <w:rtl/>
        </w:rPr>
      </w:pPr>
    </w:p>
    <w:p w:rsidR="002A4114" w:rsidRPr="00EC28FE" w:rsidRDefault="002A4114" w:rsidP="00375DAC">
      <w:pPr>
        <w:rPr>
          <w:rtl/>
        </w:rPr>
      </w:pPr>
      <w:r>
        <w:rPr>
          <w:rFonts w:hint="cs"/>
          <w:rtl/>
        </w:rPr>
        <w:t xml:space="preserve">האם יש עוד חברי כנסת שטרם הצביעו </w:t>
      </w:r>
      <w:bookmarkStart w:id="16368" w:name="_ETM_Q97_498797"/>
      <w:bookmarkEnd w:id="16368"/>
      <w:r>
        <w:rPr>
          <w:rFonts w:hint="cs"/>
          <w:rtl/>
        </w:rPr>
        <w:t xml:space="preserve">ומעוניינים להצביע? אם לא </w:t>
      </w:r>
      <w:r>
        <w:rPr>
          <w:rFonts w:hint="eastAsia"/>
          <w:rtl/>
        </w:rPr>
        <w:t>–</w:t>
      </w:r>
      <w:r>
        <w:rPr>
          <w:rFonts w:hint="cs"/>
          <w:rtl/>
        </w:rPr>
        <w:t xml:space="preserve"> תמה ההצבעה. נא לסכם </w:t>
      </w:r>
      <w:bookmarkStart w:id="16369" w:name="_ETM_Q97_504735"/>
      <w:bookmarkEnd w:id="16369"/>
      <w:r>
        <w:rPr>
          <w:rFonts w:hint="cs"/>
          <w:rtl/>
        </w:rPr>
        <w:t>את הקולות.</w:t>
      </w:r>
    </w:p>
    <w:p w:rsidR="002A4114" w:rsidRDefault="002A4114" w:rsidP="00375DAC">
      <w:pPr>
        <w:pStyle w:val="KeepWithNext"/>
        <w:rPr>
          <w:rtl/>
          <w:lang w:eastAsia="he-IL"/>
        </w:rPr>
      </w:pPr>
    </w:p>
    <w:p w:rsidR="002A4114" w:rsidRDefault="002A4114" w:rsidP="0006531D">
      <w:pPr>
        <w:rPr>
          <w:rtl/>
          <w:lang w:eastAsia="he-IL"/>
        </w:rPr>
      </w:pPr>
      <w:r>
        <w:rPr>
          <w:rFonts w:hint="cs"/>
          <w:rtl/>
          <w:lang w:eastAsia="he-IL"/>
        </w:rPr>
        <w:t xml:space="preserve">חברות וחברי הכנסת, להלן תוצאות ההצבעה: 48 בעד, 64 נגד, אני קובע כי ההסתייגות, מדובר בהסתייגות </w:t>
      </w:r>
      <w:bookmarkStart w:id="16370" w:name="_ETM_Q97_673205"/>
      <w:bookmarkEnd w:id="16370"/>
      <w:r>
        <w:rPr>
          <w:rFonts w:hint="cs"/>
          <w:rtl/>
          <w:lang w:eastAsia="he-IL"/>
        </w:rPr>
        <w:t xml:space="preserve">2, לא התקבלה. </w:t>
      </w:r>
    </w:p>
    <w:p w:rsidR="0006531D" w:rsidRDefault="0006531D" w:rsidP="0006531D">
      <w:pPr>
        <w:rPr>
          <w:rtl/>
          <w:lang w:eastAsia="he-IL"/>
        </w:rPr>
      </w:pPr>
    </w:p>
    <w:p w:rsidR="0006531D" w:rsidRDefault="0006531D" w:rsidP="0006531D">
      <w:pPr>
        <w:rPr>
          <w:rtl/>
          <w:lang w:eastAsia="he-IL"/>
        </w:rPr>
      </w:pPr>
    </w:p>
    <w:p w:rsidR="002A4114" w:rsidRDefault="002A4114" w:rsidP="00375DAC">
      <w:pPr>
        <w:pStyle w:val="a6"/>
        <w:rPr>
          <w:rtl/>
          <w:lang w:eastAsia="he-IL"/>
        </w:rPr>
      </w:pPr>
      <w:bookmarkStart w:id="16371" w:name="ET_subject_מסמכים_שהונחו_על_שולחן__6"/>
      <w:r w:rsidRPr="00F60ABA">
        <w:rPr>
          <w:rStyle w:val="TagStyle"/>
          <w:rtl/>
        </w:rPr>
        <w:t xml:space="preserve"> &lt;&lt; נושא &gt;&gt; </w:t>
      </w:r>
      <w:bookmarkStart w:id="16372" w:name="_Toc225798393"/>
      <w:r>
        <w:rPr>
          <w:rtl/>
          <w:lang w:eastAsia="he-IL"/>
        </w:rPr>
        <w:t>מסמכים שהונחו על שולחן הכנסת</w:t>
      </w:r>
      <w:bookmarkEnd w:id="16372"/>
      <w:r w:rsidRPr="00F60ABA">
        <w:rPr>
          <w:rStyle w:val="TagStyle"/>
          <w:rtl/>
        </w:rPr>
        <w:t xml:space="preserve"> &lt;&lt; נושא &gt;&gt;</w:t>
      </w:r>
      <w:r>
        <w:rPr>
          <w:rtl/>
          <w:lang w:eastAsia="he-IL"/>
        </w:rPr>
        <w:t xml:space="preserve">   </w:t>
      </w:r>
      <w:bookmarkEnd w:id="16371"/>
    </w:p>
    <w:p w:rsidR="002A4114" w:rsidRDefault="002A4114" w:rsidP="00375DAC">
      <w:pPr>
        <w:rPr>
          <w:rtl/>
          <w:lang w:eastAsia="he-IL"/>
        </w:rPr>
      </w:pPr>
    </w:p>
    <w:p w:rsidR="002A4114" w:rsidRDefault="002A4114" w:rsidP="00375DAC">
      <w:pPr>
        <w:pStyle w:val="af6"/>
        <w:keepNext/>
        <w:rPr>
          <w:rtl/>
        </w:rPr>
      </w:pPr>
      <w:r w:rsidRPr="000243F3">
        <w:rPr>
          <w:rStyle w:val="TagStyle"/>
          <w:rtl/>
        </w:rPr>
        <w:t xml:space="preserve"> &lt;&lt; יור &gt;&gt; </w:t>
      </w:r>
      <w:r>
        <w:rPr>
          <w:rtl/>
        </w:rPr>
        <w:t>היו"ר אמיר אוחנה:</w:t>
      </w:r>
      <w:r w:rsidRPr="000243F3">
        <w:rPr>
          <w:rStyle w:val="TagStyle"/>
          <w:rtl/>
        </w:rPr>
        <w:t xml:space="preserve"> &lt;&lt; יור &gt;&gt;</w:t>
      </w:r>
      <w:r>
        <w:rPr>
          <w:rtl/>
        </w:rPr>
        <w:t xml:space="preserve">   </w:t>
      </w:r>
    </w:p>
    <w:p w:rsidR="002A4114" w:rsidRDefault="002A4114" w:rsidP="00375DAC">
      <w:pPr>
        <w:pStyle w:val="KeepWithNext"/>
        <w:rPr>
          <w:rtl/>
          <w:lang w:eastAsia="he-IL"/>
        </w:rPr>
      </w:pPr>
    </w:p>
    <w:p w:rsidR="002A4114" w:rsidRDefault="002A4114" w:rsidP="00375DAC">
      <w:pPr>
        <w:rPr>
          <w:rtl/>
          <w:lang w:eastAsia="he-IL"/>
        </w:rPr>
      </w:pPr>
      <w:r>
        <w:rPr>
          <w:rFonts w:hint="cs"/>
          <w:rtl/>
          <w:lang w:eastAsia="he-IL"/>
        </w:rPr>
        <w:t>לפני שנעבור להצבעה הבאה, הודעה למזכיר הכנסת</w:t>
      </w:r>
      <w:bookmarkStart w:id="16373" w:name="_ETM_Q97_679521"/>
      <w:bookmarkEnd w:id="16373"/>
      <w:r>
        <w:rPr>
          <w:rFonts w:hint="cs"/>
          <w:rtl/>
          <w:lang w:eastAsia="he-IL"/>
        </w:rPr>
        <w:t>. בבקשה.</w:t>
      </w:r>
      <w:bookmarkStart w:id="16374" w:name="_ETM_Q97_680990"/>
      <w:bookmarkEnd w:id="16374"/>
    </w:p>
    <w:p w:rsidR="002A4114" w:rsidRDefault="002A4114" w:rsidP="00375DAC">
      <w:pPr>
        <w:rPr>
          <w:rtl/>
          <w:lang w:eastAsia="he-IL"/>
        </w:rPr>
      </w:pPr>
      <w:bookmarkStart w:id="16375" w:name="_ETM_Q97_681038"/>
      <w:bookmarkEnd w:id="16375"/>
    </w:p>
    <w:p w:rsidR="002A4114" w:rsidRDefault="002A4114" w:rsidP="00375DAC">
      <w:pPr>
        <w:pStyle w:val="a4"/>
        <w:keepNext/>
        <w:rPr>
          <w:rtl/>
        </w:rPr>
      </w:pPr>
      <w:bookmarkStart w:id="16376" w:name="ET_speaker_6327_11"/>
      <w:r w:rsidRPr="000243F3">
        <w:rPr>
          <w:rStyle w:val="TagStyle"/>
          <w:rtl/>
        </w:rPr>
        <w:t xml:space="preserve"> &lt;&lt; דובר &gt;&gt; </w:t>
      </w:r>
      <w:bookmarkStart w:id="16377" w:name="_Toc225798394"/>
      <w:r>
        <w:rPr>
          <w:rtl/>
        </w:rPr>
        <w:t>מזכיר הכנסת דן מרזוק:</w:t>
      </w:r>
      <w:bookmarkEnd w:id="16377"/>
      <w:r w:rsidRPr="000243F3">
        <w:rPr>
          <w:rStyle w:val="TagStyle"/>
          <w:rtl/>
        </w:rPr>
        <w:t xml:space="preserve"> &lt;&lt; דובר &gt;&gt;</w:t>
      </w:r>
      <w:r>
        <w:rPr>
          <w:rtl/>
        </w:rPr>
        <w:t xml:space="preserve">   </w:t>
      </w:r>
      <w:bookmarkEnd w:id="16376"/>
    </w:p>
    <w:p w:rsidR="002A4114" w:rsidRDefault="002A4114" w:rsidP="00375DAC">
      <w:pPr>
        <w:pStyle w:val="KeepWithNext"/>
        <w:rPr>
          <w:rtl/>
          <w:lang w:eastAsia="he-IL"/>
        </w:rPr>
      </w:pPr>
    </w:p>
    <w:p w:rsidR="002A4114" w:rsidRDefault="002A4114" w:rsidP="00375DAC">
      <w:pPr>
        <w:rPr>
          <w:rtl/>
          <w:lang w:eastAsia="he-IL"/>
        </w:rPr>
      </w:pPr>
      <w:r>
        <w:rPr>
          <w:rFonts w:hint="cs"/>
          <w:rtl/>
          <w:lang w:eastAsia="he-IL"/>
        </w:rPr>
        <w:t xml:space="preserve">ברשות יושב-ראש הכנסת, אני מתכבד להודיעכם, כי הונחה היום על </w:t>
      </w:r>
      <w:bookmarkStart w:id="16378" w:name="_ETM_Q97_682066"/>
      <w:bookmarkEnd w:id="16378"/>
      <w:r>
        <w:rPr>
          <w:rFonts w:hint="cs"/>
          <w:rtl/>
          <w:lang w:eastAsia="he-IL"/>
        </w:rPr>
        <w:t>שולחן הכנסת, לקריאה שנייה ולקריאה שלישית, הצעת חוק עידוד יישוב</w:t>
      </w:r>
      <w:bookmarkStart w:id="16379" w:name="_ETM_Q97_687099"/>
      <w:bookmarkEnd w:id="16379"/>
      <w:r>
        <w:rPr>
          <w:rFonts w:hint="cs"/>
          <w:rtl/>
          <w:lang w:eastAsia="he-IL"/>
        </w:rPr>
        <w:t xml:space="preserve"> עירוני מעורב (הוראת שעה), תשפ"ו</w:t>
      </w:r>
      <w:r>
        <w:rPr>
          <w:rFonts w:hint="eastAsia"/>
          <w:rtl/>
          <w:lang w:eastAsia="he-IL"/>
        </w:rPr>
        <w:t>–</w:t>
      </w:r>
      <w:r>
        <w:rPr>
          <w:rFonts w:hint="cs"/>
          <w:rtl/>
          <w:lang w:eastAsia="he-IL"/>
        </w:rPr>
        <w:t>2025, שהחזירה ועדת הכספים. תודה.</w:t>
      </w:r>
    </w:p>
    <w:p w:rsidR="002A4114" w:rsidRDefault="002A4114" w:rsidP="00375DAC">
      <w:pPr>
        <w:rPr>
          <w:rtl/>
          <w:lang w:eastAsia="he-IL"/>
        </w:rPr>
      </w:pPr>
    </w:p>
    <w:p w:rsidR="002A4114" w:rsidRDefault="002A4114" w:rsidP="00375DAC">
      <w:pPr>
        <w:pStyle w:val="af6"/>
        <w:keepNext/>
        <w:rPr>
          <w:rtl/>
        </w:rPr>
      </w:pPr>
      <w:r w:rsidRPr="000243F3">
        <w:rPr>
          <w:rStyle w:val="TagStyle"/>
          <w:rtl/>
        </w:rPr>
        <w:t xml:space="preserve"> &lt;&lt; יור &gt;&gt; </w:t>
      </w:r>
      <w:r>
        <w:rPr>
          <w:rtl/>
        </w:rPr>
        <w:t>היו"ר אמיר אוחנה:</w:t>
      </w:r>
      <w:r w:rsidRPr="000243F3">
        <w:rPr>
          <w:rStyle w:val="TagStyle"/>
          <w:rtl/>
        </w:rPr>
        <w:t xml:space="preserve"> &lt;&lt; יור &gt;&gt;</w:t>
      </w:r>
      <w:r>
        <w:rPr>
          <w:rtl/>
        </w:rPr>
        <w:t xml:space="preserve">   </w:t>
      </w:r>
    </w:p>
    <w:p w:rsidR="002A4114" w:rsidRDefault="002A4114" w:rsidP="00375DAC">
      <w:pPr>
        <w:pStyle w:val="KeepWithNext"/>
        <w:rPr>
          <w:rtl/>
          <w:lang w:eastAsia="he-IL"/>
        </w:rPr>
      </w:pPr>
    </w:p>
    <w:p w:rsidR="002A4114" w:rsidRDefault="002A4114" w:rsidP="0006531D">
      <w:pPr>
        <w:rPr>
          <w:rtl/>
          <w:lang w:eastAsia="he-IL"/>
        </w:rPr>
      </w:pPr>
      <w:r>
        <w:rPr>
          <w:rFonts w:hint="cs"/>
          <w:rtl/>
          <w:lang w:eastAsia="he-IL"/>
        </w:rPr>
        <w:t>תודה רבה.</w:t>
      </w:r>
    </w:p>
    <w:p w:rsidR="0006531D" w:rsidRDefault="0006531D" w:rsidP="0006531D">
      <w:pPr>
        <w:rPr>
          <w:rtl/>
          <w:lang w:eastAsia="he-IL"/>
        </w:rPr>
      </w:pPr>
    </w:p>
    <w:p w:rsidR="0006531D" w:rsidRDefault="0006531D" w:rsidP="0006531D">
      <w:pPr>
        <w:rPr>
          <w:rtl/>
          <w:lang w:eastAsia="he-IL"/>
        </w:rPr>
      </w:pPr>
    </w:p>
    <w:p w:rsidR="002A4114" w:rsidRDefault="002A4114" w:rsidP="00375DAC">
      <w:pPr>
        <w:pStyle w:val="a6"/>
      </w:pPr>
      <w:r>
        <w:rPr>
          <w:rStyle w:val="TagStyle"/>
          <w:rFonts w:hint="cs"/>
          <w:rtl/>
        </w:rPr>
        <w:t xml:space="preserve">&lt;&lt; הצח &gt;&gt; </w:t>
      </w:r>
      <w:bookmarkStart w:id="16380" w:name="_Toc225798395"/>
      <w:r>
        <w:rPr>
          <w:rFonts w:hint="cs"/>
          <w:rtl/>
        </w:rPr>
        <w:t>הצעת חוק התקציב לשנת הכספים 2026, התשפ"ו–2026</w:t>
      </w:r>
      <w:bookmarkEnd w:id="16380"/>
      <w:r>
        <w:rPr>
          <w:rStyle w:val="TagStyle"/>
          <w:rtl/>
        </w:rPr>
        <w:t xml:space="preserve"> &lt;&lt; הצח &gt;&gt;</w:t>
      </w:r>
      <w:r>
        <w:rPr>
          <w:rFonts w:hint="cs"/>
          <w:rtl/>
        </w:rPr>
        <w:t xml:space="preserve"> </w:t>
      </w:r>
    </w:p>
    <w:p w:rsidR="002A4114" w:rsidRDefault="002A4114" w:rsidP="00375DAC">
      <w:pPr>
        <w:pStyle w:val="a6"/>
        <w:rPr>
          <w:rtl/>
        </w:rPr>
      </w:pPr>
      <w:r>
        <w:rPr>
          <w:rStyle w:val="TagStyle"/>
          <w:rFonts w:hint="cs"/>
          <w:rtl/>
        </w:rPr>
        <w:t xml:space="preserve">&lt;&lt; הצח &gt;&gt; </w:t>
      </w:r>
      <w:bookmarkStart w:id="16381" w:name="_Toc225798396"/>
      <w:r>
        <w:rPr>
          <w:rFonts w:hint="cs"/>
          <w:rtl/>
        </w:rPr>
        <w:t>הצעת חוק ההתייעלות הכלכלית (תיקוני חקיקה להשגת יעדי התקציב לשנת התקציב 2026), התשפ"ו–2026</w:t>
      </w:r>
      <w:bookmarkEnd w:id="16381"/>
      <w:r>
        <w:rPr>
          <w:rStyle w:val="TagStyle"/>
          <w:rtl/>
        </w:rPr>
        <w:t xml:space="preserve"> &lt;&lt; הצח &gt;&gt;</w:t>
      </w:r>
      <w:r>
        <w:rPr>
          <w:rFonts w:hint="cs"/>
          <w:rtl/>
        </w:rPr>
        <w:t xml:space="preserve"> </w:t>
      </w:r>
    </w:p>
    <w:p w:rsidR="002A4114" w:rsidRDefault="002A4114" w:rsidP="00375DAC">
      <w:pPr>
        <w:pStyle w:val="a6"/>
        <w:rPr>
          <w:rtl/>
        </w:rPr>
      </w:pPr>
      <w:r>
        <w:rPr>
          <w:rStyle w:val="TagStyle"/>
          <w:rFonts w:hint="cs"/>
          <w:rtl/>
        </w:rPr>
        <w:t xml:space="preserve">&lt;&lt; הצח &gt;&gt; </w:t>
      </w:r>
      <w:bookmarkStart w:id="16382" w:name="_Toc225798397"/>
      <w:r>
        <w:rPr>
          <w:rFonts w:hint="cs"/>
          <w:rtl/>
        </w:rPr>
        <w:t>הצעת חוק התוכנית הכלכלית (תיקוני חקיקה ליישום המדיניות הכלכלית לשנת התקציב 2026), התשפ"ו–2026</w:t>
      </w:r>
      <w:bookmarkEnd w:id="16382"/>
      <w:r>
        <w:rPr>
          <w:rStyle w:val="TagStyle"/>
          <w:rtl/>
        </w:rPr>
        <w:t xml:space="preserve"> &lt;&lt; הצח &gt;&gt;</w:t>
      </w:r>
      <w:r>
        <w:rPr>
          <w:rFonts w:hint="cs"/>
          <w:rtl/>
        </w:rPr>
        <w:t xml:space="preserve"> </w:t>
      </w:r>
    </w:p>
    <w:p w:rsidR="002A4114" w:rsidRDefault="002A4114" w:rsidP="00375DAC">
      <w:pPr>
        <w:pStyle w:val="a6"/>
        <w:rPr>
          <w:rtl/>
        </w:rPr>
      </w:pPr>
      <w:r>
        <w:rPr>
          <w:rStyle w:val="TagStyle"/>
          <w:rFonts w:hint="cs"/>
          <w:rtl/>
        </w:rPr>
        <w:t xml:space="preserve">&lt;&lt; הצח &gt;&gt; </w:t>
      </w:r>
      <w:bookmarkStart w:id="16383" w:name="_Toc225798398"/>
      <w:r>
        <w:rPr>
          <w:rFonts w:hint="cs"/>
          <w:rtl/>
        </w:rPr>
        <w:t>הצעת חוק לתיקון פקודת מס הכנסה (מס' 285), התשפ"ו–2026</w:t>
      </w:r>
      <w:bookmarkEnd w:id="16383"/>
      <w:r>
        <w:rPr>
          <w:rStyle w:val="TagStyle"/>
          <w:rtl/>
        </w:rPr>
        <w:t xml:space="preserve"> &lt;&lt; הצח &gt;&gt;</w:t>
      </w:r>
      <w:r>
        <w:rPr>
          <w:rFonts w:hint="cs"/>
          <w:rtl/>
        </w:rPr>
        <w:t xml:space="preserve">   </w:t>
      </w:r>
    </w:p>
    <w:p w:rsidR="002A4114" w:rsidRDefault="002A4114" w:rsidP="00375DAC">
      <w:pPr>
        <w:pStyle w:val="a6"/>
        <w:rPr>
          <w:rtl/>
        </w:rPr>
      </w:pPr>
      <w:r>
        <w:rPr>
          <w:rStyle w:val="TagStyle"/>
          <w:rFonts w:hint="cs"/>
          <w:rtl/>
        </w:rPr>
        <w:t xml:space="preserve">&lt;&lt; הצח &gt;&gt; </w:t>
      </w:r>
      <w:bookmarkStart w:id="16384" w:name="_Toc225798399"/>
      <w:r>
        <w:rPr>
          <w:rFonts w:hint="cs"/>
          <w:rtl/>
        </w:rPr>
        <w:t>הצעת חוק מסגרות תקציב המדינה (הוראות מיוחדות לשנת 2026) (תיקוני חקיקה), התשפ"ו–2026</w:t>
      </w:r>
      <w:bookmarkEnd w:id="16384"/>
      <w:r>
        <w:rPr>
          <w:rStyle w:val="TagStyle"/>
          <w:rtl/>
        </w:rPr>
        <w:t xml:space="preserve"> &lt;&lt; הצח &gt;&gt;</w:t>
      </w:r>
      <w:r>
        <w:rPr>
          <w:rFonts w:hint="cs"/>
          <w:rtl/>
        </w:rPr>
        <w:t xml:space="preserve">   </w:t>
      </w:r>
    </w:p>
    <w:p w:rsidR="002A4114" w:rsidRDefault="002A4114" w:rsidP="00375DAC">
      <w:pPr>
        <w:pStyle w:val="-0"/>
        <w:rPr>
          <w:rtl/>
        </w:rPr>
      </w:pPr>
      <w:r>
        <w:rPr>
          <w:rFonts w:hint="cs"/>
          <w:rtl/>
        </w:rPr>
        <w:t>(קריאה שנייה וקריאה שלישית)</w:t>
      </w:r>
    </w:p>
    <w:p w:rsidR="002A4114" w:rsidRDefault="002A4114" w:rsidP="00375DAC">
      <w:pPr>
        <w:rPr>
          <w:rtl/>
          <w:lang w:eastAsia="he-IL"/>
        </w:rPr>
      </w:pPr>
    </w:p>
    <w:p w:rsidR="002A4114" w:rsidRDefault="002A4114" w:rsidP="00375DAC">
      <w:pPr>
        <w:pStyle w:val="af6"/>
        <w:keepNext/>
        <w:rPr>
          <w:rtl/>
        </w:rPr>
      </w:pPr>
      <w:r w:rsidRPr="000243F3">
        <w:rPr>
          <w:rStyle w:val="TagStyle"/>
          <w:rtl/>
        </w:rPr>
        <w:t xml:space="preserve"> &lt;&lt; יור &gt;&gt; </w:t>
      </w:r>
      <w:r>
        <w:rPr>
          <w:rtl/>
        </w:rPr>
        <w:t>היו"ר אמיר אוחנה:</w:t>
      </w:r>
      <w:r w:rsidRPr="000243F3">
        <w:rPr>
          <w:rStyle w:val="TagStyle"/>
          <w:rtl/>
        </w:rPr>
        <w:t xml:space="preserve"> &lt;&lt; יור &gt;&gt;</w:t>
      </w:r>
      <w:r>
        <w:rPr>
          <w:rtl/>
        </w:rPr>
        <w:t xml:space="preserve">   </w:t>
      </w:r>
    </w:p>
    <w:p w:rsidR="002A4114" w:rsidRDefault="002A4114" w:rsidP="00375DAC">
      <w:pPr>
        <w:pStyle w:val="KeepWithNext"/>
        <w:rPr>
          <w:rtl/>
          <w:lang w:eastAsia="he-IL"/>
        </w:rPr>
      </w:pPr>
    </w:p>
    <w:p w:rsidR="002A4114" w:rsidRDefault="002A4114" w:rsidP="00375DAC">
      <w:pPr>
        <w:rPr>
          <w:rtl/>
          <w:lang w:eastAsia="he-IL"/>
        </w:rPr>
      </w:pPr>
      <w:bookmarkStart w:id="16385" w:name="_ETM_Q97_695816"/>
      <w:bookmarkEnd w:id="16385"/>
      <w:r>
        <w:rPr>
          <w:rFonts w:hint="cs"/>
          <w:rtl/>
          <w:lang w:eastAsia="he-IL"/>
        </w:rPr>
        <w:t xml:space="preserve">וכעת נצביע על הסתייגות, מירב? הצבענו על הסתייגות 2 וכעת? </w:t>
      </w:r>
      <w:bookmarkStart w:id="16386" w:name="_ETM_Q97_705758"/>
      <w:bookmarkStart w:id="16387" w:name="_ETM_Q97_707270"/>
      <w:bookmarkEnd w:id="16386"/>
      <w:bookmarkEnd w:id="16387"/>
    </w:p>
    <w:p w:rsidR="002A4114" w:rsidRDefault="002A4114" w:rsidP="00375DAC">
      <w:pPr>
        <w:rPr>
          <w:rtl/>
          <w:lang w:eastAsia="he-IL"/>
        </w:rPr>
      </w:pPr>
      <w:bookmarkStart w:id="16388" w:name="_ETM_Q97_707318"/>
      <w:bookmarkEnd w:id="16388"/>
    </w:p>
    <w:p w:rsidR="002A4114" w:rsidRPr="000243F3" w:rsidRDefault="002A4114" w:rsidP="00375DAC">
      <w:pPr>
        <w:rPr>
          <w:rtl/>
          <w:lang w:eastAsia="he-IL"/>
        </w:rPr>
      </w:pPr>
      <w:bookmarkStart w:id="16389" w:name="_ETM_Q97_707535"/>
      <w:bookmarkStart w:id="16390" w:name="_ETM_Q97_707595"/>
      <w:bookmarkEnd w:id="16389"/>
      <w:bookmarkEnd w:id="16390"/>
      <w:r>
        <w:rPr>
          <w:rFonts w:hint="cs"/>
          <w:rtl/>
          <w:lang w:eastAsia="he-IL"/>
        </w:rPr>
        <w:t>חברי הכנסת, אנא שבו במקומותיכם, אנחנו מייד מצביעים. נאמר לפרוטוקול</w:t>
      </w:r>
      <w:bookmarkStart w:id="16391" w:name="_ETM_Q97_718830"/>
      <w:bookmarkEnd w:id="16391"/>
      <w:r>
        <w:rPr>
          <w:rFonts w:hint="cs"/>
          <w:rtl/>
          <w:lang w:eastAsia="he-IL"/>
        </w:rPr>
        <w:t xml:space="preserve"> שחבר הכנסת וליד אלהואשלה הצביע על ההסתייגות הזאת נגד, והתכוו</w:t>
      </w:r>
      <w:bookmarkStart w:id="16392" w:name="_ETM_Q97_725013"/>
      <w:bookmarkEnd w:id="16392"/>
      <w:r>
        <w:rPr>
          <w:rFonts w:hint="cs"/>
          <w:rtl/>
          <w:lang w:eastAsia="he-IL"/>
        </w:rPr>
        <w:t>ן להצביע בעד. זה לא משנה את תוצאות ההצבעה, אבל אנחנו מציינים את זה לפרוטוקול. מאה אחוז.</w:t>
      </w:r>
    </w:p>
    <w:p w:rsidR="002A4114" w:rsidRDefault="002A4114" w:rsidP="00375DAC">
      <w:pPr>
        <w:rPr>
          <w:rtl/>
          <w:lang w:eastAsia="he-IL"/>
        </w:rPr>
      </w:pPr>
    </w:p>
    <w:p w:rsidR="00AC384D" w:rsidRDefault="00AC384D" w:rsidP="009635F5">
      <w:pPr>
        <w:rPr>
          <w:rtl/>
        </w:rPr>
      </w:pPr>
      <w:bookmarkStart w:id="16393" w:name="TOR_Q98"/>
      <w:bookmarkEnd w:id="16393"/>
      <w:r>
        <w:rPr>
          <w:rFonts w:hint="cs"/>
          <w:rtl/>
        </w:rPr>
        <w:t xml:space="preserve">כן, חברת הכנסת בן ארי. </w:t>
      </w:r>
    </w:p>
    <w:p w:rsidR="00AC384D" w:rsidRDefault="00AC384D" w:rsidP="009635F5">
      <w:pPr>
        <w:rPr>
          <w:rtl/>
        </w:rPr>
      </w:pPr>
      <w:bookmarkStart w:id="16394" w:name="_ETM_Q98_131830"/>
      <w:bookmarkStart w:id="16395" w:name="_ETM_Q98_131883"/>
      <w:bookmarkEnd w:id="16394"/>
      <w:bookmarkEnd w:id="16395"/>
    </w:p>
    <w:p w:rsidR="00AC384D" w:rsidRDefault="00AC384D" w:rsidP="00375DAC">
      <w:pPr>
        <w:pStyle w:val="af5"/>
        <w:keepNext/>
        <w:rPr>
          <w:rtl/>
        </w:rPr>
      </w:pPr>
      <w:bookmarkStart w:id="16396" w:name="ET_interruption_5300_1"/>
      <w:r w:rsidRPr="009B3247">
        <w:rPr>
          <w:rStyle w:val="TagStyle"/>
          <w:rtl/>
        </w:rPr>
        <w:t xml:space="preserve"> &lt;&lt; קריאה &gt;&gt; </w:t>
      </w:r>
      <w:r>
        <w:rPr>
          <w:rtl/>
        </w:rPr>
        <w:t>מירב בן ארי (יש עתיד):</w:t>
      </w:r>
      <w:r w:rsidRPr="009B3247">
        <w:rPr>
          <w:rStyle w:val="TagStyle"/>
          <w:rtl/>
        </w:rPr>
        <w:t xml:space="preserve"> &lt;&lt; קריאה &gt;&gt;</w:t>
      </w:r>
      <w:r>
        <w:rPr>
          <w:rtl/>
        </w:rPr>
        <w:t xml:space="preserve">  </w:t>
      </w:r>
      <w:bookmarkEnd w:id="16396"/>
    </w:p>
    <w:p w:rsidR="00AC384D" w:rsidRDefault="00AC384D" w:rsidP="00375DAC">
      <w:pPr>
        <w:pStyle w:val="KeepWithNext"/>
        <w:rPr>
          <w:rtl/>
        </w:rPr>
      </w:pPr>
    </w:p>
    <w:p w:rsidR="00AC384D" w:rsidRDefault="00AC384D" w:rsidP="00375DAC">
      <w:pPr>
        <w:rPr>
          <w:rtl/>
        </w:rPr>
      </w:pPr>
      <w:r>
        <w:rPr>
          <w:rFonts w:hint="cs"/>
          <w:rtl/>
        </w:rPr>
        <w:t xml:space="preserve">סעיף 1, הסתייגות 4. </w:t>
      </w:r>
      <w:bookmarkStart w:id="16397" w:name="_ETM_Q98_136494"/>
      <w:bookmarkEnd w:id="16397"/>
    </w:p>
    <w:p w:rsidR="00AC384D" w:rsidRDefault="00AC384D" w:rsidP="00375DAC">
      <w:pPr>
        <w:rPr>
          <w:rtl/>
        </w:rPr>
      </w:pPr>
      <w:bookmarkStart w:id="16398" w:name="_ETM_Q98_136533"/>
      <w:bookmarkEnd w:id="16398"/>
    </w:p>
    <w:p w:rsidR="00AC384D" w:rsidRDefault="00AC384D" w:rsidP="00375DAC">
      <w:pPr>
        <w:pStyle w:val="af6"/>
        <w:keepNext/>
        <w:rPr>
          <w:rtl/>
        </w:rPr>
      </w:pPr>
      <w:r w:rsidRPr="009B3247">
        <w:rPr>
          <w:rStyle w:val="TagStyle"/>
          <w:rtl/>
        </w:rPr>
        <w:t xml:space="preserve"> &lt;&lt; יור &gt;&gt; </w:t>
      </w:r>
      <w:r>
        <w:rPr>
          <w:rtl/>
        </w:rPr>
        <w:t>היו"ר אמיר אוחנה:</w:t>
      </w:r>
      <w:r w:rsidRPr="009B3247">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אם</w:t>
      </w:r>
      <w:bookmarkStart w:id="16399" w:name="_ETM_Q98_137001"/>
      <w:bookmarkEnd w:id="16399"/>
      <w:r>
        <w:rPr>
          <w:rFonts w:hint="cs"/>
          <w:rtl/>
        </w:rPr>
        <w:t xml:space="preserve"> כן מצביעים כעת על הסתייגות 4, לסעיף 1. הצבעה. </w:t>
      </w:r>
    </w:p>
    <w:p w:rsidR="00AC384D" w:rsidRDefault="00AC384D" w:rsidP="00375DAC">
      <w:pPr>
        <w:rPr>
          <w:rtl/>
        </w:rPr>
      </w:pPr>
    </w:p>
    <w:p w:rsidR="00AC384D" w:rsidRDefault="00AC384D" w:rsidP="00375DAC">
      <w:pPr>
        <w:pStyle w:val="af1"/>
        <w:keepNext/>
        <w:rPr>
          <w:rtl/>
        </w:rPr>
      </w:pPr>
      <w:r>
        <w:rPr>
          <w:rtl/>
        </w:rPr>
        <w:t>הצבעה מס'</w:t>
      </w:r>
      <w:r>
        <w:rPr>
          <w:rFonts w:hint="cs"/>
          <w:rtl/>
        </w:rPr>
        <w:t xml:space="preserve"> 143</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48</w:t>
      </w:r>
    </w:p>
    <w:p w:rsidR="00AC384D" w:rsidRDefault="00AC384D" w:rsidP="00375DAC">
      <w:pPr>
        <w:pStyle w:val="--"/>
        <w:keepNext/>
        <w:rPr>
          <w:rtl/>
        </w:rPr>
      </w:pPr>
      <w:r>
        <w:rPr>
          <w:rtl/>
        </w:rPr>
        <w:t>נגד –</w:t>
      </w:r>
      <w:r>
        <w:rPr>
          <w:rFonts w:hint="cs"/>
          <w:rtl/>
        </w:rPr>
        <w:t xml:space="preserve"> 62</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bookmarkStart w:id="16400" w:name="_ETM_Q98_141269"/>
      <w:bookmarkStart w:id="16401" w:name="_ETM_Q98_141306"/>
      <w:bookmarkEnd w:id="16400"/>
      <w:bookmarkEnd w:id="16401"/>
      <w:r w:rsidRPr="009B3247">
        <w:rPr>
          <w:rFonts w:hint="cs"/>
          <w:rtl/>
        </w:rPr>
        <w:t>הסתייגות 4 לא</w:t>
      </w:r>
      <w:bookmarkStart w:id="16402" w:name="_ETM_Q98_142203"/>
      <w:bookmarkEnd w:id="16402"/>
      <w:r w:rsidRPr="009B3247">
        <w:rPr>
          <w:rFonts w:hint="cs"/>
          <w:rtl/>
        </w:rPr>
        <w:t xml:space="preserve"> נתקבלה</w:t>
      </w:r>
      <w:r>
        <w:rPr>
          <w:rFonts w:hint="cs"/>
          <w:rtl/>
        </w:rPr>
        <w:t>.</w:t>
      </w:r>
    </w:p>
    <w:p w:rsidR="00AC384D" w:rsidRDefault="00AC384D" w:rsidP="00375DAC">
      <w:pPr>
        <w:rPr>
          <w:rtl/>
        </w:rPr>
      </w:pPr>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Pr="006842A8" w:rsidRDefault="00AC384D" w:rsidP="00375DAC">
      <w:pPr>
        <w:ind w:firstLine="0"/>
        <w:rPr>
          <w:rtl/>
        </w:rPr>
      </w:pPr>
    </w:p>
    <w:p w:rsidR="00AC384D" w:rsidRDefault="00AC384D" w:rsidP="00375DAC">
      <w:pPr>
        <w:rPr>
          <w:rtl/>
        </w:rPr>
      </w:pPr>
      <w:r>
        <w:rPr>
          <w:rFonts w:hint="cs"/>
          <w:rtl/>
        </w:rPr>
        <w:t>48 בעד, 68 נגד. ההסתייגות לא התקבלה.</w:t>
      </w:r>
      <w:bookmarkStart w:id="16403" w:name="_ETM_Q98_161335"/>
      <w:bookmarkStart w:id="16404" w:name="_ETM_Q98_161369"/>
      <w:bookmarkStart w:id="16405" w:name="_ETM_Q98_161542"/>
      <w:bookmarkStart w:id="16406" w:name="_ETM_Q98_161571"/>
      <w:bookmarkEnd w:id="16403"/>
      <w:bookmarkEnd w:id="16404"/>
      <w:bookmarkEnd w:id="16405"/>
      <w:bookmarkEnd w:id="16406"/>
      <w:r>
        <w:rPr>
          <w:rFonts w:hint="cs"/>
          <w:rtl/>
        </w:rPr>
        <w:t xml:space="preserve"> </w:t>
      </w:r>
    </w:p>
    <w:p w:rsidR="00AC384D" w:rsidRDefault="00AC384D" w:rsidP="00375DAC">
      <w:pPr>
        <w:rPr>
          <w:rtl/>
        </w:rPr>
      </w:pPr>
      <w:bookmarkStart w:id="16407" w:name="_ETM_Q98_163395"/>
      <w:bookmarkStart w:id="16408" w:name="_ETM_Q98_163471"/>
      <w:bookmarkStart w:id="16409" w:name="_ETM_Q98_163526"/>
      <w:bookmarkEnd w:id="16407"/>
      <w:bookmarkEnd w:id="16408"/>
      <w:bookmarkEnd w:id="16409"/>
    </w:p>
    <w:p w:rsidR="00AC384D" w:rsidRDefault="00AC384D" w:rsidP="00375DAC">
      <w:pPr>
        <w:rPr>
          <w:rtl/>
        </w:rPr>
      </w:pPr>
      <w:bookmarkStart w:id="16410" w:name="_ETM_Q98_163587"/>
      <w:bookmarkEnd w:id="16410"/>
      <w:r>
        <w:rPr>
          <w:rFonts w:hint="cs"/>
          <w:rtl/>
        </w:rPr>
        <w:t xml:space="preserve">כעת הסתייגות 71. שימו לב, הסתייגות 71, הצבעה כעת. </w:t>
      </w:r>
    </w:p>
    <w:p w:rsidR="00AC384D" w:rsidRPr="009B3247" w:rsidRDefault="00AC384D" w:rsidP="00375DAC">
      <w:pPr>
        <w:rPr>
          <w:rtl/>
        </w:rPr>
      </w:pPr>
    </w:p>
    <w:p w:rsidR="00AC384D" w:rsidRDefault="00AC384D" w:rsidP="00375DAC">
      <w:pPr>
        <w:pStyle w:val="af1"/>
        <w:keepNext/>
        <w:rPr>
          <w:rtl/>
        </w:rPr>
      </w:pPr>
      <w:r>
        <w:rPr>
          <w:rtl/>
        </w:rPr>
        <w:t>הצבעה מס'</w:t>
      </w:r>
      <w:r>
        <w:rPr>
          <w:rFonts w:hint="cs"/>
          <w:rtl/>
        </w:rPr>
        <w:t xml:space="preserve"> 144</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46</w:t>
      </w:r>
    </w:p>
    <w:p w:rsidR="00AC384D" w:rsidRDefault="00AC384D" w:rsidP="00375DAC">
      <w:pPr>
        <w:pStyle w:val="--"/>
        <w:keepNext/>
        <w:rPr>
          <w:rtl/>
        </w:rPr>
      </w:pPr>
      <w:r>
        <w:rPr>
          <w:rtl/>
        </w:rPr>
        <w:t>נגד –</w:t>
      </w:r>
      <w:r>
        <w:rPr>
          <w:rFonts w:hint="cs"/>
          <w:rtl/>
        </w:rPr>
        <w:t xml:space="preserve"> 62</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71</w:t>
      </w:r>
      <w:r w:rsidRPr="009B3247">
        <w:rPr>
          <w:rFonts w:hint="cs"/>
          <w:rtl/>
        </w:rPr>
        <w:t xml:space="preserve"> לא נתקבלה</w:t>
      </w:r>
      <w:r>
        <w:rPr>
          <w:rFonts w:hint="cs"/>
          <w:rtl/>
        </w:rPr>
        <w:t>.</w:t>
      </w:r>
    </w:p>
    <w:p w:rsidR="00AC384D" w:rsidRDefault="00AC384D" w:rsidP="00375DAC">
      <w:pPr>
        <w:rPr>
          <w:rtl/>
        </w:rPr>
      </w:pPr>
      <w:bookmarkStart w:id="16411" w:name="_ETM_Q98_181811"/>
      <w:bookmarkStart w:id="16412" w:name="_ETM_Q98_181845"/>
      <w:bookmarkStart w:id="16413" w:name="_ETM_Q98_182323"/>
      <w:bookmarkEnd w:id="16411"/>
      <w:bookmarkEnd w:id="16412"/>
      <w:bookmarkEnd w:id="16413"/>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Pr="006842A8" w:rsidRDefault="00AC384D" w:rsidP="00375DAC">
      <w:pPr>
        <w:ind w:firstLine="0"/>
        <w:rPr>
          <w:rtl/>
        </w:rPr>
      </w:pPr>
    </w:p>
    <w:p w:rsidR="00AC384D" w:rsidRDefault="00AC384D" w:rsidP="00375DAC">
      <w:pPr>
        <w:rPr>
          <w:rtl/>
        </w:rPr>
      </w:pPr>
      <w:bookmarkStart w:id="16414" w:name="_ETM_Q98_182360"/>
      <w:bookmarkEnd w:id="16414"/>
      <w:r>
        <w:rPr>
          <w:rFonts w:hint="cs"/>
          <w:rtl/>
        </w:rPr>
        <w:t>46 בעד, 62 נגד, ההסתייגות לא</w:t>
      </w:r>
      <w:bookmarkStart w:id="16415" w:name="_ETM_Q98_190068"/>
      <w:bookmarkEnd w:id="16415"/>
      <w:r>
        <w:rPr>
          <w:rFonts w:hint="cs"/>
          <w:rtl/>
        </w:rPr>
        <w:t xml:space="preserve"> התקבלה. </w:t>
      </w:r>
    </w:p>
    <w:p w:rsidR="00AC384D" w:rsidRDefault="00AC384D" w:rsidP="00375DAC">
      <w:pPr>
        <w:rPr>
          <w:rtl/>
        </w:rPr>
      </w:pPr>
      <w:bookmarkStart w:id="16416" w:name="_ETM_Q98_170973"/>
      <w:bookmarkStart w:id="16417" w:name="_ETM_Q98_171051"/>
      <w:bookmarkEnd w:id="16416"/>
      <w:bookmarkEnd w:id="16417"/>
    </w:p>
    <w:p w:rsidR="00AC384D" w:rsidRDefault="00AC384D" w:rsidP="00375DAC">
      <w:pPr>
        <w:rPr>
          <w:rtl/>
        </w:rPr>
      </w:pPr>
      <w:bookmarkStart w:id="16418" w:name="_ETM_Q98_171118"/>
      <w:bookmarkStart w:id="16419" w:name="_ETM_Q98_171204"/>
      <w:bookmarkEnd w:id="16418"/>
      <w:bookmarkEnd w:id="16419"/>
      <w:r>
        <w:rPr>
          <w:rFonts w:hint="cs"/>
          <w:rtl/>
        </w:rPr>
        <w:t>כעת</w:t>
      </w:r>
      <w:bookmarkStart w:id="16420" w:name="_ETM_Q98_190558"/>
      <w:bookmarkStart w:id="16421" w:name="_ETM_Q98_190601"/>
      <w:bookmarkStart w:id="16422" w:name="_ETM_Q98_191941"/>
      <w:bookmarkStart w:id="16423" w:name="_ETM_Q98_191982"/>
      <w:bookmarkStart w:id="16424" w:name="_ETM_Q98_195026"/>
      <w:bookmarkEnd w:id="16420"/>
      <w:bookmarkEnd w:id="16421"/>
      <w:bookmarkEnd w:id="16422"/>
      <w:bookmarkEnd w:id="16423"/>
      <w:bookmarkEnd w:id="16424"/>
      <w:r>
        <w:rPr>
          <w:rFonts w:hint="cs"/>
          <w:rtl/>
        </w:rPr>
        <w:t xml:space="preserve"> הסתייגות 512, עדיין לסעיף 1. הסתייגות 512 </w:t>
      </w:r>
      <w:bookmarkStart w:id="16425" w:name="_ETM_Q98_202753"/>
      <w:bookmarkEnd w:id="16425"/>
      <w:r>
        <w:rPr>
          <w:rFonts w:hint="cs"/>
          <w:rtl/>
        </w:rPr>
        <w:t xml:space="preserve">כעת. </w:t>
      </w:r>
      <w:bookmarkStart w:id="16426" w:name="_ETM_Q98_204065"/>
      <w:bookmarkEnd w:id="16426"/>
    </w:p>
    <w:p w:rsidR="00AC384D" w:rsidRDefault="00AC384D" w:rsidP="00375DAC">
      <w:pPr>
        <w:rPr>
          <w:rtl/>
        </w:rPr>
      </w:pPr>
    </w:p>
    <w:p w:rsidR="00AC384D" w:rsidRDefault="00AC384D" w:rsidP="00375DAC">
      <w:pPr>
        <w:pStyle w:val="af1"/>
        <w:keepNext/>
        <w:rPr>
          <w:rtl/>
        </w:rPr>
      </w:pPr>
      <w:bookmarkStart w:id="16427" w:name="_ETM_Q98_204103"/>
      <w:bookmarkEnd w:id="16427"/>
      <w:r>
        <w:rPr>
          <w:rtl/>
        </w:rPr>
        <w:t>הצבעה מס'</w:t>
      </w:r>
      <w:r>
        <w:rPr>
          <w:rFonts w:hint="cs"/>
          <w:rtl/>
        </w:rPr>
        <w:t xml:space="preserve"> 145</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50</w:t>
      </w:r>
    </w:p>
    <w:p w:rsidR="00AC384D" w:rsidRDefault="00AC384D" w:rsidP="00375DAC">
      <w:pPr>
        <w:pStyle w:val="--"/>
        <w:keepNext/>
        <w:rPr>
          <w:rtl/>
        </w:rPr>
      </w:pPr>
      <w:r>
        <w:rPr>
          <w:rtl/>
        </w:rPr>
        <w:t>נגד –</w:t>
      </w:r>
      <w:r>
        <w:rPr>
          <w:rFonts w:hint="cs"/>
          <w:rtl/>
        </w:rPr>
        <w:t xml:space="preserve"> 62</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512</w:t>
      </w:r>
      <w:r w:rsidRPr="009B3247">
        <w:rPr>
          <w:rFonts w:hint="cs"/>
          <w:rtl/>
        </w:rPr>
        <w:t xml:space="preserve"> לא נתקבלה</w:t>
      </w:r>
      <w:r>
        <w:rPr>
          <w:rFonts w:hint="cs"/>
          <w:rtl/>
        </w:rPr>
        <w:t>.</w:t>
      </w:r>
    </w:p>
    <w:p w:rsidR="00AC384D" w:rsidRDefault="00AC384D" w:rsidP="00375DAC">
      <w:pPr>
        <w:rPr>
          <w:rtl/>
        </w:rPr>
      </w:pPr>
    </w:p>
    <w:p w:rsidR="00AC384D" w:rsidRPr="006842A8"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Default="00AC384D" w:rsidP="00375DAC">
      <w:pPr>
        <w:rPr>
          <w:rtl/>
        </w:rPr>
      </w:pPr>
    </w:p>
    <w:p w:rsidR="00AC384D" w:rsidRDefault="00AC384D" w:rsidP="00375DAC">
      <w:pPr>
        <w:rPr>
          <w:rtl/>
        </w:rPr>
      </w:pPr>
      <w:r>
        <w:rPr>
          <w:rFonts w:hint="cs"/>
          <w:rtl/>
        </w:rPr>
        <w:t xml:space="preserve">50 בעד, 62 נגד, ההסתייגות לא התקבלה. </w:t>
      </w:r>
      <w:bookmarkStart w:id="16428" w:name="_ETM_Q98_217451"/>
      <w:bookmarkEnd w:id="16428"/>
    </w:p>
    <w:p w:rsidR="00AC384D" w:rsidRDefault="00AC384D" w:rsidP="00375DAC">
      <w:pPr>
        <w:rPr>
          <w:rtl/>
        </w:rPr>
      </w:pPr>
      <w:bookmarkStart w:id="16429" w:name="_ETM_Q98_195662"/>
      <w:bookmarkStart w:id="16430" w:name="_ETM_Q98_195750"/>
      <w:bookmarkStart w:id="16431" w:name="_ETM_Q98_195822"/>
      <w:bookmarkEnd w:id="16429"/>
      <w:bookmarkEnd w:id="16430"/>
      <w:bookmarkEnd w:id="16431"/>
    </w:p>
    <w:p w:rsidR="00AC384D" w:rsidRDefault="00AC384D" w:rsidP="00375DAC">
      <w:pPr>
        <w:rPr>
          <w:rtl/>
        </w:rPr>
      </w:pPr>
      <w:bookmarkStart w:id="16432" w:name="_ETM_Q98_195932"/>
      <w:bookmarkEnd w:id="16432"/>
      <w:r>
        <w:rPr>
          <w:rFonts w:hint="cs"/>
          <w:rtl/>
        </w:rPr>
        <w:t>כעת?</w:t>
      </w:r>
    </w:p>
    <w:p w:rsidR="00AC384D" w:rsidRDefault="00AC384D" w:rsidP="00375DAC">
      <w:pPr>
        <w:rPr>
          <w:rtl/>
        </w:rPr>
      </w:pPr>
      <w:bookmarkStart w:id="16433" w:name="_ETM_Q98_219324"/>
      <w:bookmarkStart w:id="16434" w:name="_ETM_Q98_219363"/>
      <w:bookmarkEnd w:id="16433"/>
      <w:bookmarkEnd w:id="16434"/>
    </w:p>
    <w:p w:rsidR="00AC384D" w:rsidRDefault="00AC384D" w:rsidP="00375DAC">
      <w:pPr>
        <w:pStyle w:val="af5"/>
        <w:keepNext/>
        <w:rPr>
          <w:rtl/>
        </w:rPr>
      </w:pPr>
      <w:r w:rsidRPr="009B3247">
        <w:rPr>
          <w:rStyle w:val="TagStyle"/>
          <w:rtl/>
        </w:rPr>
        <w:t xml:space="preserve"> &lt;&lt; קריאה &gt;&gt; </w:t>
      </w:r>
      <w:r>
        <w:rPr>
          <w:rtl/>
        </w:rPr>
        <w:t>מירב בן ארי (יש עתיד):</w:t>
      </w:r>
      <w:r w:rsidRPr="009B3247">
        <w:rPr>
          <w:rStyle w:val="TagStyle"/>
          <w:rtl/>
        </w:rPr>
        <w:t xml:space="preserve"> &lt;&lt; קריאה &gt;&gt;</w:t>
      </w:r>
      <w:r>
        <w:rPr>
          <w:rtl/>
        </w:rPr>
        <w:t xml:space="preserve">  </w:t>
      </w:r>
    </w:p>
    <w:p w:rsidR="00AC384D" w:rsidRDefault="00AC384D" w:rsidP="00375DAC">
      <w:pPr>
        <w:pStyle w:val="KeepWithNext"/>
        <w:rPr>
          <w:rtl/>
        </w:rPr>
      </w:pPr>
    </w:p>
    <w:p w:rsidR="00AC384D" w:rsidRDefault="00AC384D" w:rsidP="00375DAC">
      <w:pPr>
        <w:rPr>
          <w:rtl/>
        </w:rPr>
      </w:pPr>
      <w:bookmarkStart w:id="16435" w:name="_ETM_Q98_221073"/>
      <w:bookmarkEnd w:id="16435"/>
      <w:r>
        <w:rPr>
          <w:rFonts w:hint="cs"/>
          <w:rtl/>
        </w:rPr>
        <w:t xml:space="preserve">737. </w:t>
      </w:r>
      <w:bookmarkStart w:id="16436" w:name="_ETM_Q98_222117"/>
      <w:bookmarkEnd w:id="16436"/>
    </w:p>
    <w:p w:rsidR="00AC384D" w:rsidRDefault="00AC384D" w:rsidP="00375DAC">
      <w:pPr>
        <w:rPr>
          <w:rtl/>
        </w:rPr>
      </w:pPr>
      <w:bookmarkStart w:id="16437" w:name="_ETM_Q98_222147"/>
      <w:bookmarkEnd w:id="16437"/>
    </w:p>
    <w:p w:rsidR="00AC384D" w:rsidRDefault="00AC384D" w:rsidP="00375DAC">
      <w:pPr>
        <w:pStyle w:val="af6"/>
        <w:keepNext/>
        <w:rPr>
          <w:rtl/>
        </w:rPr>
      </w:pPr>
      <w:r w:rsidRPr="009B3247">
        <w:rPr>
          <w:rStyle w:val="TagStyle"/>
          <w:rtl/>
        </w:rPr>
        <w:t xml:space="preserve"> &lt;&lt; יור &gt;&gt; </w:t>
      </w:r>
      <w:r>
        <w:rPr>
          <w:rtl/>
        </w:rPr>
        <w:t>היו"ר אמיר אוחנה:</w:t>
      </w:r>
      <w:r w:rsidRPr="009B3247">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438" w:name="_ETM_Q98_222775"/>
      <w:bookmarkEnd w:id="16438"/>
      <w:r>
        <w:rPr>
          <w:rFonts w:hint="cs"/>
          <w:rtl/>
        </w:rPr>
        <w:t>אם כן, תחילה נצביע על סעיף 1, משהוסרו כל ההסתייגויות לסעיף 1</w:t>
      </w:r>
      <w:bookmarkStart w:id="16439" w:name="_ETM_Q98_227813"/>
      <w:bookmarkStart w:id="16440" w:name="_ETM_Q98_227853"/>
      <w:bookmarkEnd w:id="16439"/>
      <w:bookmarkEnd w:id="16440"/>
      <w:r>
        <w:rPr>
          <w:rFonts w:hint="cs"/>
          <w:rtl/>
        </w:rPr>
        <w:t xml:space="preserve">, כנוסח הוועדה. מצביעים על סעיף 1 כנוסח הוועדה. </w:t>
      </w:r>
    </w:p>
    <w:p w:rsidR="00AC384D" w:rsidRDefault="00AC384D" w:rsidP="00375DAC">
      <w:pPr>
        <w:rPr>
          <w:rtl/>
        </w:rPr>
      </w:pPr>
    </w:p>
    <w:p w:rsidR="00AC384D" w:rsidRDefault="00AC384D" w:rsidP="00375DAC">
      <w:pPr>
        <w:pStyle w:val="af1"/>
        <w:keepNext/>
        <w:rPr>
          <w:rtl/>
        </w:rPr>
      </w:pPr>
      <w:r>
        <w:rPr>
          <w:rtl/>
        </w:rPr>
        <w:t>הצבעה מס'</w:t>
      </w:r>
      <w:r>
        <w:rPr>
          <w:rFonts w:hint="cs"/>
          <w:rtl/>
        </w:rPr>
        <w:t xml:space="preserve"> 146</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סעיף 1 כהצעת הוועדה</w:t>
      </w:r>
      <w:r>
        <w:rPr>
          <w:rtl/>
        </w:rPr>
        <w:t xml:space="preserve"> –</w:t>
      </w:r>
      <w:r>
        <w:rPr>
          <w:rFonts w:hint="cs"/>
          <w:rtl/>
        </w:rPr>
        <w:t xml:space="preserve"> 61</w:t>
      </w:r>
    </w:p>
    <w:p w:rsidR="00AC384D" w:rsidRDefault="00AC384D" w:rsidP="00375DAC">
      <w:pPr>
        <w:pStyle w:val="--"/>
        <w:keepNext/>
        <w:rPr>
          <w:rtl/>
        </w:rPr>
      </w:pPr>
      <w:r>
        <w:rPr>
          <w:rtl/>
        </w:rPr>
        <w:t>נגד –</w:t>
      </w:r>
      <w:r>
        <w:rPr>
          <w:rFonts w:hint="cs"/>
          <w:rtl/>
        </w:rPr>
        <w:t xml:space="preserve"> 52</w:t>
      </w:r>
    </w:p>
    <w:p w:rsidR="00AC384D" w:rsidRDefault="00AC384D" w:rsidP="00375DAC">
      <w:pPr>
        <w:pStyle w:val="--"/>
        <w:keepNext/>
        <w:rPr>
          <w:rtl/>
        </w:rPr>
      </w:pPr>
      <w:r>
        <w:rPr>
          <w:rtl/>
        </w:rPr>
        <w:t>נמנעים –</w:t>
      </w:r>
      <w:r>
        <w:rPr>
          <w:rFonts w:hint="cs"/>
          <w:rtl/>
        </w:rPr>
        <w:t xml:space="preserve"> אין</w:t>
      </w:r>
    </w:p>
    <w:p w:rsidR="00AC384D" w:rsidRDefault="00AC384D" w:rsidP="00375DAC">
      <w:pPr>
        <w:pStyle w:val="af2"/>
        <w:rPr>
          <w:rtl/>
        </w:rPr>
      </w:pPr>
      <w:bookmarkStart w:id="16441" w:name="_ETM_Q98_232315"/>
      <w:bookmarkEnd w:id="16441"/>
      <w:r>
        <w:rPr>
          <w:rFonts w:hint="cs"/>
          <w:rtl/>
        </w:rPr>
        <w:t>סעיף 1, כהצעת הוועדה, נתקבל.</w:t>
      </w:r>
    </w:p>
    <w:p w:rsidR="00AC384D" w:rsidRDefault="00AC384D" w:rsidP="00375DAC">
      <w:pPr>
        <w:rPr>
          <w:rtl/>
        </w:rPr>
      </w:pPr>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61 בעד, 52 נגד, אני קובע כי סעיף 1, כנוסח הוועדה, התקבל. </w:t>
      </w:r>
    </w:p>
    <w:p w:rsidR="00AC384D" w:rsidRDefault="00AC384D" w:rsidP="00375DAC">
      <w:pPr>
        <w:rPr>
          <w:rtl/>
        </w:rPr>
      </w:pPr>
      <w:bookmarkStart w:id="16442" w:name="_ETM_Q98_256930"/>
      <w:bookmarkStart w:id="16443" w:name="_ETM_Q98_256965"/>
      <w:bookmarkStart w:id="16444" w:name="_ETM_Q98_257537"/>
      <w:bookmarkEnd w:id="16442"/>
      <w:bookmarkEnd w:id="16443"/>
      <w:bookmarkEnd w:id="16444"/>
    </w:p>
    <w:p w:rsidR="00AC384D" w:rsidRDefault="00AC384D" w:rsidP="00375DAC">
      <w:pPr>
        <w:rPr>
          <w:rtl/>
        </w:rPr>
      </w:pPr>
      <w:bookmarkStart w:id="16445" w:name="_ETM_Q98_257570"/>
      <w:bookmarkEnd w:id="16445"/>
      <w:r>
        <w:rPr>
          <w:rFonts w:hint="cs"/>
          <w:rtl/>
        </w:rPr>
        <w:t xml:space="preserve">כמבוקש, נצביע כעת על הסתייגות 737. הסתייגות 737, הצבעה כעת. עברנו להסתייגויות לסעיף 2. מי שעוקב. </w:t>
      </w:r>
    </w:p>
    <w:p w:rsidR="00AC384D" w:rsidRDefault="00AC384D" w:rsidP="00375DAC">
      <w:pPr>
        <w:rPr>
          <w:rtl/>
        </w:rPr>
      </w:pPr>
      <w:bookmarkStart w:id="16446" w:name="_ETM_Q98_267606"/>
      <w:bookmarkStart w:id="16447" w:name="_ETM_Q98_267642"/>
      <w:bookmarkEnd w:id="16446"/>
      <w:bookmarkEnd w:id="16447"/>
    </w:p>
    <w:p w:rsidR="00AC384D" w:rsidRDefault="00AC384D" w:rsidP="00375DAC">
      <w:pPr>
        <w:pStyle w:val="af1"/>
        <w:keepNext/>
        <w:rPr>
          <w:rtl/>
        </w:rPr>
      </w:pPr>
      <w:bookmarkStart w:id="16448" w:name="_ETM_Q98_266412"/>
      <w:bookmarkStart w:id="16449" w:name="_ETM_Q98_266449"/>
      <w:bookmarkEnd w:id="16448"/>
      <w:bookmarkEnd w:id="16449"/>
      <w:r>
        <w:rPr>
          <w:rtl/>
        </w:rPr>
        <w:t>הצבעה מס'</w:t>
      </w:r>
      <w:r>
        <w:rPr>
          <w:rFonts w:hint="cs"/>
          <w:rtl/>
        </w:rPr>
        <w:t xml:space="preserve"> 147</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40</w:t>
      </w:r>
    </w:p>
    <w:p w:rsidR="00AC384D" w:rsidRDefault="00AC384D" w:rsidP="00375DAC">
      <w:pPr>
        <w:pStyle w:val="--"/>
        <w:keepNext/>
        <w:rPr>
          <w:rtl/>
        </w:rPr>
      </w:pPr>
      <w:r>
        <w:rPr>
          <w:rtl/>
        </w:rPr>
        <w:t>נגד –</w:t>
      </w:r>
      <w:r>
        <w:rPr>
          <w:rFonts w:hint="cs"/>
          <w:rtl/>
        </w:rPr>
        <w:t xml:space="preserve"> 62</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737</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40 בעד, 62</w:t>
      </w:r>
      <w:bookmarkStart w:id="16450" w:name="_ETM_Q98_280111"/>
      <w:bookmarkEnd w:id="16450"/>
      <w:r>
        <w:rPr>
          <w:rFonts w:hint="cs"/>
          <w:rtl/>
        </w:rPr>
        <w:t xml:space="preserve"> נגד, תשעה נוכחים. אני קובע כי ההסתייגות לא התקבלה. </w:t>
      </w:r>
    </w:p>
    <w:p w:rsidR="00AC384D" w:rsidRDefault="00AC384D" w:rsidP="00375DAC">
      <w:pPr>
        <w:rPr>
          <w:rtl/>
        </w:rPr>
      </w:pPr>
      <w:bookmarkStart w:id="16451" w:name="_ETM_Q98_281973"/>
      <w:bookmarkStart w:id="16452" w:name="_ETM_Q98_282017"/>
      <w:bookmarkEnd w:id="16451"/>
      <w:bookmarkEnd w:id="16452"/>
    </w:p>
    <w:p w:rsidR="00AC384D" w:rsidRDefault="00AC384D" w:rsidP="00375DAC">
      <w:pPr>
        <w:rPr>
          <w:rtl/>
        </w:rPr>
      </w:pPr>
      <w:bookmarkStart w:id="16453" w:name="_ETM_Q98_282124"/>
      <w:bookmarkStart w:id="16454" w:name="_ETM_Q98_282223"/>
      <w:bookmarkStart w:id="16455" w:name="_ETM_Q98_287686"/>
      <w:bookmarkEnd w:id="16453"/>
      <w:bookmarkEnd w:id="16454"/>
      <w:bookmarkEnd w:id="16455"/>
      <w:r>
        <w:rPr>
          <w:rFonts w:hint="cs"/>
          <w:rtl/>
        </w:rPr>
        <w:t>כעת הסתייגות 738. הסתייגות 738, הצבעה</w:t>
      </w:r>
      <w:bookmarkStart w:id="16456" w:name="_ETM_Q98_290318"/>
      <w:bookmarkStart w:id="16457" w:name="_ETM_Q98_290409"/>
      <w:bookmarkEnd w:id="16456"/>
      <w:bookmarkEnd w:id="16457"/>
      <w:r>
        <w:rPr>
          <w:rFonts w:hint="cs"/>
          <w:rtl/>
        </w:rPr>
        <w:t xml:space="preserve"> כעת</w:t>
      </w:r>
    </w:p>
    <w:p w:rsidR="00AC384D" w:rsidRDefault="00AC384D" w:rsidP="00375DAC">
      <w:pPr>
        <w:rPr>
          <w:rtl/>
        </w:rPr>
      </w:pPr>
    </w:p>
    <w:p w:rsidR="00AC384D" w:rsidRDefault="00AC384D" w:rsidP="00375DAC">
      <w:pPr>
        <w:pStyle w:val="af1"/>
        <w:keepNext/>
        <w:rPr>
          <w:rtl/>
        </w:rPr>
      </w:pPr>
      <w:r>
        <w:rPr>
          <w:rtl/>
        </w:rPr>
        <w:t>הצבעה מס'</w:t>
      </w:r>
      <w:r>
        <w:rPr>
          <w:rFonts w:hint="cs"/>
          <w:rtl/>
        </w:rPr>
        <w:t xml:space="preserve"> 148</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41</w:t>
      </w:r>
    </w:p>
    <w:p w:rsidR="00AC384D" w:rsidRDefault="00AC384D" w:rsidP="00375DAC">
      <w:pPr>
        <w:pStyle w:val="--"/>
        <w:keepNext/>
        <w:rPr>
          <w:rtl/>
        </w:rPr>
      </w:pPr>
      <w:r>
        <w:rPr>
          <w:rtl/>
        </w:rPr>
        <w:t>נגד –</w:t>
      </w:r>
      <w:r>
        <w:rPr>
          <w:rFonts w:hint="cs"/>
          <w:rtl/>
        </w:rPr>
        <w:t xml:space="preserve"> 62</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738</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458" w:name="_ETM_Q98_295624"/>
      <w:bookmarkStart w:id="16459" w:name="_ETM_Q98_297824"/>
      <w:bookmarkEnd w:id="16458"/>
      <w:bookmarkEnd w:id="16459"/>
      <w:r>
        <w:rPr>
          <w:rFonts w:hint="cs"/>
          <w:rtl/>
        </w:rPr>
        <w:t xml:space="preserve">41 בעד, 62 נגד, תשעה נוכחים. ההסתייגות לא התקבלה. </w:t>
      </w:r>
      <w:bookmarkStart w:id="16460" w:name="_ETM_Q98_249021"/>
      <w:bookmarkEnd w:id="16460"/>
    </w:p>
    <w:p w:rsidR="00AC384D" w:rsidRDefault="00AC384D" w:rsidP="00375DAC">
      <w:pPr>
        <w:rPr>
          <w:rtl/>
        </w:rPr>
      </w:pPr>
      <w:bookmarkStart w:id="16461" w:name="_ETM_Q98_249100"/>
      <w:bookmarkEnd w:id="16461"/>
    </w:p>
    <w:p w:rsidR="00AC384D" w:rsidRDefault="00AC384D" w:rsidP="00375DAC">
      <w:pPr>
        <w:rPr>
          <w:rtl/>
        </w:rPr>
      </w:pPr>
      <w:bookmarkStart w:id="16462" w:name="_ETM_Q98_249198"/>
      <w:bookmarkStart w:id="16463" w:name="_ETM_Q98_249283"/>
      <w:bookmarkStart w:id="16464" w:name="_ETM_Q98_314105"/>
      <w:bookmarkEnd w:id="16462"/>
      <w:bookmarkEnd w:id="16463"/>
      <w:bookmarkEnd w:id="16464"/>
      <w:r>
        <w:rPr>
          <w:rFonts w:hint="cs"/>
          <w:rtl/>
        </w:rPr>
        <w:t xml:space="preserve">כעת הסתייגות </w:t>
      </w:r>
      <w:bookmarkStart w:id="16465" w:name="_ETM_Q98_315908"/>
      <w:bookmarkEnd w:id="16465"/>
      <w:r>
        <w:rPr>
          <w:rFonts w:hint="cs"/>
          <w:rtl/>
        </w:rPr>
        <w:t xml:space="preserve">1436. הצבעה כעת. </w:t>
      </w:r>
    </w:p>
    <w:p w:rsidR="00AC384D" w:rsidRDefault="00AC384D" w:rsidP="00375DAC">
      <w:pPr>
        <w:rPr>
          <w:rtl/>
        </w:rPr>
      </w:pPr>
      <w:bookmarkStart w:id="16466" w:name="_ETM_Q98_318355"/>
      <w:bookmarkEnd w:id="16466"/>
    </w:p>
    <w:p w:rsidR="00AC384D" w:rsidRDefault="00AC384D" w:rsidP="00375DAC">
      <w:pPr>
        <w:pStyle w:val="af1"/>
        <w:keepNext/>
        <w:rPr>
          <w:rtl/>
        </w:rPr>
      </w:pPr>
      <w:bookmarkStart w:id="16467" w:name="_ETM_Q98_318451"/>
      <w:bookmarkStart w:id="16468" w:name="_ETM_Q98_318495"/>
      <w:bookmarkEnd w:id="16467"/>
      <w:bookmarkEnd w:id="16468"/>
      <w:r>
        <w:rPr>
          <w:rtl/>
        </w:rPr>
        <w:t>הצבעה מס'</w:t>
      </w:r>
      <w:r>
        <w:rPr>
          <w:rFonts w:hint="cs"/>
          <w:rtl/>
        </w:rPr>
        <w:t xml:space="preserve"> 149</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49</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1</w:t>
      </w:r>
    </w:p>
    <w:p w:rsidR="00AC384D" w:rsidRDefault="00AC384D" w:rsidP="00375DAC">
      <w:pPr>
        <w:pStyle w:val="af2"/>
        <w:rPr>
          <w:rtl/>
        </w:rPr>
      </w:pPr>
      <w:r w:rsidRPr="009B3247">
        <w:rPr>
          <w:rFonts w:hint="cs"/>
          <w:rtl/>
        </w:rPr>
        <w:t xml:space="preserve">הסתייגות </w:t>
      </w:r>
      <w:r>
        <w:rPr>
          <w:rFonts w:hint="cs"/>
          <w:rtl/>
        </w:rPr>
        <w:t>1436</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49 בעד, 64 נגד, נמנע אחד. </w:t>
      </w:r>
      <w:bookmarkStart w:id="16469" w:name="_ETM_Q98_332192"/>
      <w:bookmarkEnd w:id="16469"/>
      <w:r>
        <w:rPr>
          <w:rFonts w:hint="cs"/>
          <w:rtl/>
        </w:rPr>
        <w:t xml:space="preserve">ההסתייגות לא התקבלה. </w:t>
      </w:r>
      <w:bookmarkStart w:id="16470" w:name="_ETM_Q98_261357"/>
      <w:bookmarkEnd w:id="16470"/>
    </w:p>
    <w:p w:rsidR="00AC384D" w:rsidRDefault="00AC384D" w:rsidP="00375DAC">
      <w:pPr>
        <w:rPr>
          <w:rtl/>
        </w:rPr>
      </w:pPr>
      <w:bookmarkStart w:id="16471" w:name="_ETM_Q98_261419"/>
      <w:bookmarkStart w:id="16472" w:name="_ETM_Q98_261501"/>
      <w:bookmarkEnd w:id="16471"/>
      <w:bookmarkEnd w:id="16472"/>
    </w:p>
    <w:p w:rsidR="00AC384D" w:rsidRDefault="00AC384D" w:rsidP="00375DAC">
      <w:pPr>
        <w:rPr>
          <w:rtl/>
        </w:rPr>
      </w:pPr>
      <w:bookmarkStart w:id="16473" w:name="_ETM_Q98_261594"/>
      <w:bookmarkEnd w:id="16473"/>
      <w:r>
        <w:rPr>
          <w:rFonts w:hint="cs"/>
          <w:rtl/>
        </w:rPr>
        <w:t xml:space="preserve">כעת נצביע על? </w:t>
      </w:r>
      <w:bookmarkStart w:id="16474" w:name="_ETM_Q98_336523"/>
      <w:bookmarkStart w:id="16475" w:name="_ETM_Q98_336567"/>
      <w:bookmarkEnd w:id="16474"/>
      <w:bookmarkEnd w:id="16475"/>
      <w:r>
        <w:rPr>
          <w:rFonts w:hint="cs"/>
          <w:rtl/>
        </w:rPr>
        <w:t>אני צריך לשמוע</w:t>
      </w:r>
      <w:bookmarkStart w:id="16476" w:name="_ETM_Q98_337314"/>
      <w:bookmarkEnd w:id="16476"/>
      <w:r>
        <w:rPr>
          <w:rFonts w:hint="cs"/>
          <w:rtl/>
        </w:rPr>
        <w:t xml:space="preserve">, רבותיי. חברת הכנסת גוטליב, זה מפריע, באמת, </w:t>
      </w:r>
      <w:bookmarkStart w:id="16477" w:name="_ETM_Q98_341581"/>
      <w:bookmarkEnd w:id="16477"/>
      <w:r>
        <w:rPr>
          <w:rFonts w:hint="cs"/>
          <w:rtl/>
        </w:rPr>
        <w:t xml:space="preserve">אנחנו באמצע הצבעות. </w:t>
      </w:r>
    </w:p>
    <w:p w:rsidR="00AC384D" w:rsidRDefault="00AC384D" w:rsidP="00375DAC">
      <w:pPr>
        <w:rPr>
          <w:rtl/>
        </w:rPr>
      </w:pPr>
    </w:p>
    <w:p w:rsidR="00AC384D" w:rsidRDefault="00AC384D" w:rsidP="00375DAC">
      <w:pPr>
        <w:pStyle w:val="af5"/>
        <w:keepNext/>
        <w:rPr>
          <w:rtl/>
        </w:rPr>
      </w:pPr>
      <w:r w:rsidRPr="006842A8">
        <w:rPr>
          <w:rStyle w:val="TagStyle"/>
          <w:rtl/>
        </w:rPr>
        <w:t xml:space="preserve"> &lt;&lt; קריאה &gt;&gt; </w:t>
      </w:r>
      <w:r>
        <w:rPr>
          <w:rtl/>
        </w:rPr>
        <w:t>מירב בן ארי (יש עתיד):</w:t>
      </w:r>
      <w:r w:rsidRPr="006842A8">
        <w:rPr>
          <w:rStyle w:val="TagStyle"/>
          <w:rtl/>
        </w:rPr>
        <w:t xml:space="preserve"> &lt;&lt; קריאה &gt;&gt;</w:t>
      </w:r>
      <w:r>
        <w:rPr>
          <w:rtl/>
        </w:rPr>
        <w:t xml:space="preserve">  </w:t>
      </w:r>
    </w:p>
    <w:p w:rsidR="00AC384D" w:rsidRDefault="00AC384D" w:rsidP="00375DAC">
      <w:pPr>
        <w:pStyle w:val="KeepWithNext"/>
        <w:rPr>
          <w:rtl/>
        </w:rPr>
      </w:pPr>
    </w:p>
    <w:p w:rsidR="00AC384D" w:rsidRDefault="00AC384D" w:rsidP="00375DAC">
      <w:pPr>
        <w:rPr>
          <w:rtl/>
        </w:rPr>
      </w:pPr>
      <w:bookmarkStart w:id="16478" w:name="_ETM_Q98_343235"/>
      <w:bookmarkEnd w:id="16478"/>
      <w:r>
        <w:rPr>
          <w:rFonts w:hint="cs"/>
          <w:rtl/>
        </w:rPr>
        <w:t xml:space="preserve">2325. </w:t>
      </w:r>
      <w:bookmarkStart w:id="16479" w:name="_ETM_Q98_351504"/>
      <w:bookmarkEnd w:id="16479"/>
    </w:p>
    <w:p w:rsidR="00AC384D" w:rsidRDefault="00AC384D" w:rsidP="00375DAC">
      <w:pPr>
        <w:rPr>
          <w:rtl/>
        </w:rPr>
      </w:pPr>
      <w:bookmarkStart w:id="16480" w:name="_ETM_Q98_351538"/>
      <w:bookmarkEnd w:id="16480"/>
    </w:p>
    <w:p w:rsidR="00AC384D" w:rsidRDefault="00AC384D" w:rsidP="00375DAC">
      <w:pPr>
        <w:pStyle w:val="af6"/>
        <w:keepNext/>
        <w:rPr>
          <w:rtl/>
        </w:rPr>
      </w:pPr>
      <w:r w:rsidRPr="006842A8">
        <w:rPr>
          <w:rStyle w:val="TagStyle"/>
          <w:rtl/>
        </w:rPr>
        <w:t xml:space="preserve"> &lt;&lt; יור &gt;&gt; </w:t>
      </w:r>
      <w:r>
        <w:rPr>
          <w:rtl/>
        </w:rPr>
        <w:t>היו"ר אמיר אוחנה:</w:t>
      </w:r>
      <w:r w:rsidRPr="006842A8">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481" w:name="_ETM_Q98_352694"/>
      <w:bookmarkEnd w:id="16481"/>
      <w:r>
        <w:rPr>
          <w:rFonts w:hint="cs"/>
          <w:rtl/>
        </w:rPr>
        <w:t xml:space="preserve">אם כן, מדובר בהסתייגות לסעיף 3, ולפיכך אנחנו נצביע על סעיף 2 כנוסח הוועדה. </w:t>
      </w:r>
    </w:p>
    <w:p w:rsidR="00AC384D" w:rsidRDefault="00AC384D" w:rsidP="00375DAC">
      <w:pPr>
        <w:rPr>
          <w:rtl/>
        </w:rPr>
      </w:pPr>
      <w:bookmarkStart w:id="16482" w:name="_ETM_Q98_363060"/>
      <w:bookmarkStart w:id="16483" w:name="_ETM_Q98_363098"/>
      <w:bookmarkEnd w:id="16482"/>
      <w:bookmarkEnd w:id="16483"/>
    </w:p>
    <w:p w:rsidR="00AC384D" w:rsidRDefault="00AC384D" w:rsidP="00375DAC">
      <w:pPr>
        <w:pStyle w:val="af1"/>
        <w:keepNext/>
        <w:rPr>
          <w:rtl/>
        </w:rPr>
      </w:pPr>
      <w:bookmarkStart w:id="16484" w:name="_ETM_Q98_363212"/>
      <w:bookmarkStart w:id="16485" w:name="_ETM_Q98_363251"/>
      <w:bookmarkEnd w:id="16484"/>
      <w:bookmarkEnd w:id="16485"/>
      <w:r>
        <w:rPr>
          <w:rtl/>
        </w:rPr>
        <w:t>הצבעה מס'</w:t>
      </w:r>
      <w:r>
        <w:rPr>
          <w:rFonts w:hint="cs"/>
          <w:rtl/>
        </w:rPr>
        <w:t xml:space="preserve"> 150</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סעיף 2, כהצעת הוועדה</w:t>
      </w:r>
      <w:r>
        <w:rPr>
          <w:rtl/>
        </w:rPr>
        <w:t xml:space="preserve"> –</w:t>
      </w:r>
      <w:r>
        <w:rPr>
          <w:rFonts w:hint="cs"/>
          <w:rtl/>
        </w:rPr>
        <w:t xml:space="preserve"> 62</w:t>
      </w:r>
    </w:p>
    <w:p w:rsidR="00AC384D" w:rsidRDefault="00AC384D" w:rsidP="00375DAC">
      <w:pPr>
        <w:pStyle w:val="--"/>
        <w:keepNext/>
        <w:rPr>
          <w:rtl/>
        </w:rPr>
      </w:pPr>
      <w:r>
        <w:rPr>
          <w:rtl/>
        </w:rPr>
        <w:t>נגד –</w:t>
      </w:r>
      <w:r>
        <w:rPr>
          <w:rFonts w:hint="cs"/>
          <w:rtl/>
        </w:rPr>
        <w:t xml:space="preserve"> 53</w:t>
      </w:r>
    </w:p>
    <w:p w:rsidR="00AC384D" w:rsidRDefault="00AC384D" w:rsidP="00375DAC">
      <w:pPr>
        <w:pStyle w:val="--"/>
        <w:keepNext/>
        <w:rPr>
          <w:rtl/>
        </w:rPr>
      </w:pPr>
      <w:r>
        <w:rPr>
          <w:rtl/>
        </w:rPr>
        <w:t>נמנעים –</w:t>
      </w:r>
      <w:r>
        <w:rPr>
          <w:rFonts w:hint="cs"/>
          <w:rtl/>
        </w:rPr>
        <w:t xml:space="preserve"> אין</w:t>
      </w:r>
    </w:p>
    <w:p w:rsidR="00AC384D" w:rsidRDefault="00AC384D" w:rsidP="00375DAC">
      <w:pPr>
        <w:pStyle w:val="af2"/>
        <w:rPr>
          <w:rtl/>
        </w:rPr>
      </w:pPr>
      <w:r>
        <w:rPr>
          <w:rFonts w:hint="cs"/>
          <w:rtl/>
        </w:rPr>
        <w:t>סעיף 2, כהצעת הוועדה, נתקבל.</w:t>
      </w:r>
    </w:p>
    <w:p w:rsidR="00AC384D" w:rsidRDefault="00AC384D" w:rsidP="00375DAC">
      <w:pPr>
        <w:rPr>
          <w:rtl/>
        </w:rPr>
      </w:pPr>
    </w:p>
    <w:p w:rsidR="00AC384D" w:rsidRDefault="00AC384D" w:rsidP="00375DAC">
      <w:pPr>
        <w:pStyle w:val="af6"/>
        <w:keepNext/>
        <w:rPr>
          <w:rtl/>
        </w:rPr>
      </w:pPr>
      <w:r w:rsidRPr="00E11037">
        <w:rPr>
          <w:rStyle w:val="TagStyle"/>
          <w:rtl/>
        </w:rPr>
        <w:t xml:space="preserve"> &lt;&lt; יור &gt;&gt; </w:t>
      </w:r>
      <w:r>
        <w:rPr>
          <w:rtl/>
        </w:rPr>
        <w:t>היו"ר אמיר אוחנה:</w:t>
      </w:r>
      <w:r w:rsidRPr="00E11037">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62 בעד, 53 נגד. אני קובע כי סעיף 2, כנוסח הוועדה, </w:t>
      </w:r>
      <w:bookmarkStart w:id="16486" w:name="_ETM_Q98_376214"/>
      <w:bookmarkEnd w:id="16486"/>
      <w:r>
        <w:rPr>
          <w:rFonts w:hint="cs"/>
          <w:rtl/>
        </w:rPr>
        <w:t xml:space="preserve">התקבל. </w:t>
      </w:r>
    </w:p>
    <w:p w:rsidR="00AC384D" w:rsidRDefault="00AC384D" w:rsidP="00375DAC">
      <w:pPr>
        <w:rPr>
          <w:rtl/>
        </w:rPr>
      </w:pPr>
      <w:bookmarkStart w:id="16487" w:name="_ETM_Q98_301709"/>
      <w:bookmarkStart w:id="16488" w:name="_ETM_Q98_301771"/>
      <w:bookmarkEnd w:id="16487"/>
      <w:bookmarkEnd w:id="16488"/>
    </w:p>
    <w:p w:rsidR="00AC384D" w:rsidRDefault="00AC384D" w:rsidP="00375DAC">
      <w:pPr>
        <w:rPr>
          <w:rtl/>
        </w:rPr>
      </w:pPr>
      <w:bookmarkStart w:id="16489" w:name="_ETM_Q98_301861"/>
      <w:bookmarkStart w:id="16490" w:name="_ETM_Q98_301926"/>
      <w:bookmarkEnd w:id="16489"/>
      <w:bookmarkEnd w:id="16490"/>
      <w:r>
        <w:rPr>
          <w:rFonts w:hint="cs"/>
          <w:rtl/>
        </w:rPr>
        <w:t xml:space="preserve">כעת נצביע על הסתייגות 2325, לסעיף 3, הצבעה. </w:t>
      </w:r>
      <w:bookmarkStart w:id="16491" w:name="_ETM_Q98_387106"/>
      <w:bookmarkEnd w:id="16491"/>
    </w:p>
    <w:p w:rsidR="00AC384D" w:rsidRDefault="00AC384D" w:rsidP="00375DAC">
      <w:pPr>
        <w:rPr>
          <w:rtl/>
        </w:rPr>
      </w:pPr>
      <w:bookmarkStart w:id="16492" w:name="_ETM_Q98_387161"/>
      <w:bookmarkEnd w:id="16492"/>
    </w:p>
    <w:p w:rsidR="00AC384D" w:rsidRDefault="00AC384D" w:rsidP="00375DAC">
      <w:pPr>
        <w:pStyle w:val="af1"/>
        <w:keepNext/>
        <w:rPr>
          <w:rtl/>
        </w:rPr>
      </w:pPr>
      <w:bookmarkStart w:id="16493" w:name="_ETM_Q98_387827"/>
      <w:bookmarkStart w:id="16494" w:name="_ETM_Q98_387927"/>
      <w:bookmarkEnd w:id="16493"/>
      <w:bookmarkEnd w:id="16494"/>
      <w:r>
        <w:rPr>
          <w:rtl/>
        </w:rPr>
        <w:t>הצבעה מס'</w:t>
      </w:r>
      <w:r>
        <w:rPr>
          <w:rFonts w:hint="cs"/>
          <w:rtl/>
        </w:rPr>
        <w:t xml:space="preserve"> 151</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50</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2325</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E11037">
        <w:rPr>
          <w:rStyle w:val="TagStyle"/>
          <w:rtl/>
        </w:rPr>
        <w:t xml:space="preserve"> &lt;&lt; יור &gt;&gt; </w:t>
      </w:r>
      <w:r>
        <w:rPr>
          <w:rtl/>
        </w:rPr>
        <w:t>היו"ר אמיר אוחנה:</w:t>
      </w:r>
      <w:r w:rsidRPr="00E11037">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50 בעד, 64 נגד. ההסתייגות</w:t>
      </w:r>
      <w:bookmarkStart w:id="16495" w:name="_ETM_Q98_401695"/>
      <w:bookmarkEnd w:id="16495"/>
      <w:r>
        <w:rPr>
          <w:rFonts w:hint="cs"/>
          <w:rtl/>
        </w:rPr>
        <w:t xml:space="preserve"> לא התקבלה. </w:t>
      </w:r>
      <w:bookmarkStart w:id="16496" w:name="_ETM_Q98_317311"/>
      <w:bookmarkEnd w:id="16496"/>
    </w:p>
    <w:p w:rsidR="00AC384D" w:rsidRDefault="00AC384D" w:rsidP="00375DAC">
      <w:pPr>
        <w:rPr>
          <w:rtl/>
        </w:rPr>
      </w:pPr>
      <w:bookmarkStart w:id="16497" w:name="_ETM_Q98_317377"/>
      <w:bookmarkEnd w:id="16497"/>
    </w:p>
    <w:p w:rsidR="00AC384D" w:rsidRDefault="00AC384D" w:rsidP="00375DAC">
      <w:pPr>
        <w:rPr>
          <w:rtl/>
        </w:rPr>
      </w:pPr>
      <w:bookmarkStart w:id="16498" w:name="_ETM_Q98_317453"/>
      <w:bookmarkStart w:id="16499" w:name="_ETM_Q98_317558"/>
      <w:bookmarkEnd w:id="16498"/>
      <w:bookmarkEnd w:id="16499"/>
      <w:r>
        <w:rPr>
          <w:rFonts w:hint="cs"/>
          <w:rtl/>
        </w:rPr>
        <w:t>כעת</w:t>
      </w:r>
      <w:bookmarkStart w:id="16500" w:name="_ETM_Q98_321957"/>
      <w:bookmarkEnd w:id="16500"/>
      <w:r>
        <w:rPr>
          <w:rFonts w:hint="cs"/>
          <w:rtl/>
        </w:rPr>
        <w:t xml:space="preserve"> </w:t>
      </w:r>
      <w:bookmarkStart w:id="16501" w:name="_ETM_Q98_404864"/>
      <w:bookmarkEnd w:id="16501"/>
      <w:r>
        <w:rPr>
          <w:rFonts w:hint="cs"/>
          <w:rtl/>
        </w:rPr>
        <w:t xml:space="preserve">2430. הסתייגות 2430, הצבעה כעת. </w:t>
      </w:r>
    </w:p>
    <w:p w:rsidR="00AC384D" w:rsidRDefault="00AC384D" w:rsidP="00375DAC">
      <w:pPr>
        <w:rPr>
          <w:rtl/>
        </w:rPr>
      </w:pPr>
      <w:bookmarkStart w:id="16502" w:name="_ETM_Q98_409581"/>
      <w:bookmarkStart w:id="16503" w:name="_ETM_Q98_409623"/>
      <w:bookmarkEnd w:id="16502"/>
      <w:bookmarkEnd w:id="16503"/>
    </w:p>
    <w:p w:rsidR="00AC384D" w:rsidRDefault="00AC384D" w:rsidP="00375DAC">
      <w:pPr>
        <w:pStyle w:val="af1"/>
        <w:keepNext/>
        <w:rPr>
          <w:rtl/>
        </w:rPr>
      </w:pPr>
      <w:bookmarkStart w:id="16504" w:name="_ETM_Q98_408965"/>
      <w:bookmarkStart w:id="16505" w:name="_ETM_Q98_409002"/>
      <w:bookmarkEnd w:id="16504"/>
      <w:bookmarkEnd w:id="16505"/>
      <w:r>
        <w:rPr>
          <w:rtl/>
        </w:rPr>
        <w:t>הצבעה מס'</w:t>
      </w:r>
      <w:r>
        <w:rPr>
          <w:rFonts w:hint="cs"/>
          <w:rtl/>
        </w:rPr>
        <w:t xml:space="preserve"> 152</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50</w:t>
      </w:r>
    </w:p>
    <w:p w:rsidR="00AC384D" w:rsidRDefault="00AC384D" w:rsidP="00375DAC">
      <w:pPr>
        <w:pStyle w:val="--"/>
        <w:keepNext/>
        <w:rPr>
          <w:rtl/>
        </w:rPr>
      </w:pPr>
      <w:r>
        <w:rPr>
          <w:rtl/>
        </w:rPr>
        <w:t>נגד –</w:t>
      </w:r>
      <w:r>
        <w:rPr>
          <w:rFonts w:hint="cs"/>
          <w:rtl/>
        </w:rPr>
        <w:t xml:space="preserve"> 63</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2430</w:t>
      </w:r>
      <w:r w:rsidRPr="009B3247">
        <w:rPr>
          <w:rFonts w:hint="cs"/>
          <w:rtl/>
        </w:rPr>
        <w:t xml:space="preserve"> לא נתקבלה</w:t>
      </w:r>
      <w:r>
        <w:rPr>
          <w:rFonts w:hint="cs"/>
          <w:rtl/>
        </w:rPr>
        <w:t>.</w:t>
      </w:r>
    </w:p>
    <w:p w:rsidR="00AC384D" w:rsidRDefault="00AC384D" w:rsidP="00375DAC">
      <w:pPr>
        <w:rPr>
          <w:rtl/>
        </w:rPr>
      </w:pPr>
      <w:bookmarkStart w:id="16506" w:name="_ETM_Q98_393704"/>
      <w:bookmarkEnd w:id="16506"/>
    </w:p>
    <w:p w:rsidR="00AC384D" w:rsidRDefault="00AC384D" w:rsidP="00375DAC">
      <w:pPr>
        <w:pStyle w:val="af6"/>
        <w:keepNext/>
        <w:rPr>
          <w:rtl/>
        </w:rPr>
      </w:pPr>
      <w:r w:rsidRPr="00E11037">
        <w:rPr>
          <w:rStyle w:val="TagStyle"/>
          <w:rtl/>
        </w:rPr>
        <w:t xml:space="preserve"> &lt;&lt; יור &gt;&gt; </w:t>
      </w:r>
      <w:r>
        <w:rPr>
          <w:rtl/>
        </w:rPr>
        <w:t>היו"ר אמיר אוחנה:</w:t>
      </w:r>
      <w:r w:rsidRPr="00E11037">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50 בעד, 63 נגד, ההסתייגות לא התקבלה. וכעת?</w:t>
      </w:r>
      <w:bookmarkStart w:id="16507" w:name="_ETM_Q98_424996"/>
      <w:bookmarkEnd w:id="16507"/>
    </w:p>
    <w:p w:rsidR="00AC384D" w:rsidRDefault="00AC384D" w:rsidP="00375DAC">
      <w:pPr>
        <w:rPr>
          <w:rtl/>
        </w:rPr>
      </w:pPr>
      <w:bookmarkStart w:id="16508" w:name="_ETM_Q98_425046"/>
      <w:bookmarkEnd w:id="16508"/>
    </w:p>
    <w:p w:rsidR="00AC384D" w:rsidRDefault="00AC384D" w:rsidP="00375DAC">
      <w:pPr>
        <w:pStyle w:val="af5"/>
        <w:keepNext/>
        <w:rPr>
          <w:rtl/>
        </w:rPr>
      </w:pPr>
      <w:r w:rsidRPr="00E11037">
        <w:rPr>
          <w:rStyle w:val="TagStyle"/>
          <w:rtl/>
        </w:rPr>
        <w:t xml:space="preserve"> &lt;&lt; קריאה &gt;&gt; </w:t>
      </w:r>
      <w:r>
        <w:rPr>
          <w:rtl/>
        </w:rPr>
        <w:t>מירב בן ארי (יש עתיד):</w:t>
      </w:r>
      <w:r w:rsidRPr="00E11037">
        <w:rPr>
          <w:rStyle w:val="TagStyle"/>
          <w:rtl/>
        </w:rPr>
        <w:t xml:space="preserve"> &lt;&lt; קריאה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5100. </w:t>
      </w:r>
    </w:p>
    <w:p w:rsidR="00AC384D" w:rsidRDefault="00AC384D" w:rsidP="00375DAC">
      <w:pPr>
        <w:rPr>
          <w:rtl/>
        </w:rPr>
      </w:pPr>
    </w:p>
    <w:p w:rsidR="00AC384D" w:rsidRDefault="00AC384D" w:rsidP="00375DAC">
      <w:pPr>
        <w:pStyle w:val="af6"/>
        <w:keepNext/>
        <w:rPr>
          <w:rtl/>
        </w:rPr>
      </w:pPr>
      <w:r w:rsidRPr="000A7BE0">
        <w:rPr>
          <w:rStyle w:val="TagStyle"/>
          <w:rtl/>
        </w:rPr>
        <w:t xml:space="preserve"> &lt;&lt; יור &gt;&gt; </w:t>
      </w:r>
      <w:r>
        <w:rPr>
          <w:rtl/>
        </w:rPr>
        <w:t>היו"ר אמיר אוחנה:</w:t>
      </w:r>
      <w:r w:rsidRPr="000A7BE0">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אם כן, היות שמדובר בהסתייגות לסעיף 4, נצביע כעת על סעיף 3 כנוסח הוועדה, הצבעה. </w:t>
      </w:r>
    </w:p>
    <w:p w:rsidR="00AC384D" w:rsidRDefault="00AC384D" w:rsidP="00375DAC">
      <w:pPr>
        <w:rPr>
          <w:rtl/>
        </w:rPr>
      </w:pPr>
    </w:p>
    <w:p w:rsidR="00AC384D" w:rsidRDefault="00AC384D" w:rsidP="00375DAC">
      <w:pPr>
        <w:pStyle w:val="af1"/>
        <w:keepNext/>
        <w:rPr>
          <w:rtl/>
        </w:rPr>
      </w:pPr>
      <w:r>
        <w:rPr>
          <w:rtl/>
        </w:rPr>
        <w:t>הצבעה מס'</w:t>
      </w:r>
      <w:r>
        <w:rPr>
          <w:rFonts w:hint="cs"/>
          <w:rtl/>
        </w:rPr>
        <w:t xml:space="preserve"> 153</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סעיף 3, כהצעת הוועדה</w:t>
      </w:r>
      <w:r>
        <w:rPr>
          <w:rtl/>
        </w:rPr>
        <w:t xml:space="preserve"> –</w:t>
      </w:r>
      <w:r>
        <w:rPr>
          <w:rFonts w:hint="cs"/>
          <w:rtl/>
        </w:rPr>
        <w:t xml:space="preserve"> 62</w:t>
      </w:r>
    </w:p>
    <w:p w:rsidR="00AC384D" w:rsidRDefault="00AC384D" w:rsidP="00375DAC">
      <w:pPr>
        <w:pStyle w:val="--"/>
        <w:keepNext/>
        <w:rPr>
          <w:rtl/>
        </w:rPr>
      </w:pPr>
      <w:r>
        <w:rPr>
          <w:rtl/>
        </w:rPr>
        <w:t>נגד –</w:t>
      </w:r>
      <w:r>
        <w:rPr>
          <w:rFonts w:hint="cs"/>
          <w:rtl/>
        </w:rPr>
        <w:t xml:space="preserve"> 54</w:t>
      </w:r>
    </w:p>
    <w:p w:rsidR="00AC384D" w:rsidRDefault="00AC384D" w:rsidP="00375DAC">
      <w:pPr>
        <w:pStyle w:val="--"/>
        <w:keepNext/>
        <w:rPr>
          <w:rtl/>
        </w:rPr>
      </w:pPr>
      <w:r>
        <w:rPr>
          <w:rtl/>
        </w:rPr>
        <w:t>נמנעים –</w:t>
      </w:r>
      <w:r>
        <w:rPr>
          <w:rFonts w:hint="cs"/>
          <w:rtl/>
        </w:rPr>
        <w:t xml:space="preserve"> אין</w:t>
      </w:r>
    </w:p>
    <w:p w:rsidR="00AC384D" w:rsidRDefault="00AC384D" w:rsidP="00375DAC">
      <w:pPr>
        <w:pStyle w:val="af2"/>
        <w:rPr>
          <w:rtl/>
        </w:rPr>
      </w:pPr>
      <w:r>
        <w:rPr>
          <w:rFonts w:hint="cs"/>
          <w:rtl/>
        </w:rPr>
        <w:t>סעיף 3, כהצעת הוועדה, נתקבל.</w:t>
      </w:r>
    </w:p>
    <w:p w:rsidR="00AC384D" w:rsidRDefault="00AC384D" w:rsidP="00375DAC">
      <w:pPr>
        <w:jc w:val="center"/>
        <w:rPr>
          <w:rtl/>
        </w:rPr>
      </w:pPr>
      <w:bookmarkStart w:id="16509" w:name="_ETM_Q98_450547"/>
      <w:bookmarkEnd w:id="16509"/>
    </w:p>
    <w:p w:rsidR="00AC384D" w:rsidRDefault="00AC384D" w:rsidP="00375DAC">
      <w:pPr>
        <w:pStyle w:val="af6"/>
        <w:keepNext/>
        <w:rPr>
          <w:rtl/>
        </w:rPr>
      </w:pPr>
      <w:r w:rsidRPr="000A7BE0">
        <w:rPr>
          <w:rStyle w:val="TagStyle"/>
          <w:rtl/>
        </w:rPr>
        <w:t xml:space="preserve"> &lt;&lt; יור &gt;&gt; </w:t>
      </w:r>
      <w:r>
        <w:rPr>
          <w:rtl/>
        </w:rPr>
        <w:t>היו"ר אמיר אוחנה:</w:t>
      </w:r>
      <w:r w:rsidRPr="000A7BE0">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510" w:name="_ETM_Q98_451745"/>
      <w:bookmarkEnd w:id="16510"/>
      <w:r>
        <w:rPr>
          <w:rFonts w:hint="cs"/>
          <w:rtl/>
        </w:rPr>
        <w:t xml:space="preserve">62 בעד, 54 נגד. אני קובע כי סעיף 3, כנוסח הוועדה, התקבל. </w:t>
      </w:r>
      <w:bookmarkStart w:id="16511" w:name="_ETM_Q98_350318"/>
      <w:bookmarkEnd w:id="16511"/>
    </w:p>
    <w:p w:rsidR="00AC384D" w:rsidRDefault="00AC384D" w:rsidP="00375DAC">
      <w:pPr>
        <w:rPr>
          <w:rtl/>
        </w:rPr>
      </w:pPr>
      <w:bookmarkStart w:id="16512" w:name="_ETM_Q98_350370"/>
      <w:bookmarkEnd w:id="16512"/>
    </w:p>
    <w:p w:rsidR="00AC384D" w:rsidRDefault="00AC384D" w:rsidP="00375DAC">
      <w:pPr>
        <w:rPr>
          <w:rtl/>
        </w:rPr>
      </w:pPr>
      <w:bookmarkStart w:id="16513" w:name="_ETM_Q98_350573"/>
      <w:bookmarkStart w:id="16514" w:name="_ETM_Q98_350652"/>
      <w:bookmarkEnd w:id="16513"/>
      <w:bookmarkEnd w:id="16514"/>
      <w:r>
        <w:rPr>
          <w:rFonts w:hint="cs"/>
          <w:rtl/>
        </w:rPr>
        <w:t xml:space="preserve">כעת נצביע </w:t>
      </w:r>
      <w:bookmarkStart w:id="16515" w:name="_ETM_Q98_456127"/>
      <w:bookmarkEnd w:id="16515"/>
      <w:r>
        <w:rPr>
          <w:rFonts w:hint="cs"/>
          <w:rtl/>
        </w:rPr>
        <w:t xml:space="preserve">על הסתייגות 5100, לסעיף 4. הצבעה. </w:t>
      </w:r>
    </w:p>
    <w:p w:rsidR="00AC384D" w:rsidRDefault="00AC384D" w:rsidP="00375DAC">
      <w:pPr>
        <w:rPr>
          <w:rtl/>
        </w:rPr>
      </w:pPr>
      <w:bookmarkStart w:id="16516" w:name="_ETM_Q98_458139"/>
      <w:bookmarkStart w:id="16517" w:name="_ETM_Q98_458225"/>
      <w:bookmarkEnd w:id="16516"/>
      <w:bookmarkEnd w:id="16517"/>
    </w:p>
    <w:p w:rsidR="00AC384D" w:rsidRDefault="00AC384D" w:rsidP="00375DAC">
      <w:pPr>
        <w:pStyle w:val="af1"/>
        <w:keepNext/>
        <w:rPr>
          <w:rtl/>
        </w:rPr>
      </w:pPr>
      <w:bookmarkStart w:id="16518" w:name="_ETM_Q98_458306"/>
      <w:bookmarkStart w:id="16519" w:name="_ETM_Q98_458372"/>
      <w:bookmarkEnd w:id="16518"/>
      <w:bookmarkEnd w:id="16519"/>
      <w:r>
        <w:rPr>
          <w:rtl/>
        </w:rPr>
        <w:t>הצבעה מס'</w:t>
      </w:r>
      <w:r>
        <w:rPr>
          <w:rFonts w:hint="cs"/>
          <w:rtl/>
        </w:rPr>
        <w:t xml:space="preserve"> 154</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51</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5100</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0A7BE0">
        <w:rPr>
          <w:rStyle w:val="TagStyle"/>
          <w:rtl/>
        </w:rPr>
        <w:t xml:space="preserve"> &lt;&lt; יור &gt;&gt; </w:t>
      </w:r>
      <w:r>
        <w:rPr>
          <w:rtl/>
        </w:rPr>
        <w:t>היו"ר אמיר אוחנה:</w:t>
      </w:r>
      <w:r w:rsidRPr="000A7BE0">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51 בעד, 64 נגד. ההסתייגות לא התקבלה. </w:t>
      </w:r>
      <w:bookmarkStart w:id="16520" w:name="_ETM_Q98_365421"/>
      <w:bookmarkEnd w:id="16520"/>
    </w:p>
    <w:p w:rsidR="00AC384D" w:rsidRDefault="00AC384D" w:rsidP="00375DAC">
      <w:pPr>
        <w:rPr>
          <w:rtl/>
        </w:rPr>
      </w:pPr>
      <w:bookmarkStart w:id="16521" w:name="_ETM_Q98_365504"/>
      <w:bookmarkStart w:id="16522" w:name="_ETM_Q98_365805"/>
      <w:bookmarkEnd w:id="16521"/>
      <w:bookmarkEnd w:id="16522"/>
    </w:p>
    <w:p w:rsidR="00AC384D" w:rsidRDefault="00AC384D" w:rsidP="00375DAC">
      <w:pPr>
        <w:rPr>
          <w:rtl/>
        </w:rPr>
      </w:pPr>
      <w:bookmarkStart w:id="16523" w:name="_ETM_Q98_365942"/>
      <w:bookmarkEnd w:id="16523"/>
      <w:r>
        <w:rPr>
          <w:rFonts w:hint="cs"/>
          <w:rtl/>
        </w:rPr>
        <w:t>כעת נצביע על</w:t>
      </w:r>
      <w:bookmarkStart w:id="16524" w:name="_ETM_Q98_481041"/>
      <w:bookmarkStart w:id="16525" w:name="_ETM_Q98_481083"/>
      <w:bookmarkStart w:id="16526" w:name="_ETM_Q98_481257"/>
      <w:bookmarkStart w:id="16527" w:name="_ETM_Q98_481300"/>
      <w:bookmarkStart w:id="16528" w:name="_ETM_Q98_482763"/>
      <w:bookmarkEnd w:id="16524"/>
      <w:bookmarkEnd w:id="16525"/>
      <w:bookmarkEnd w:id="16526"/>
      <w:bookmarkEnd w:id="16527"/>
      <w:bookmarkEnd w:id="16528"/>
      <w:r>
        <w:rPr>
          <w:rFonts w:hint="cs"/>
          <w:rtl/>
        </w:rPr>
        <w:t xml:space="preserve"> 5171. הסתייגות</w:t>
      </w:r>
      <w:bookmarkStart w:id="16529" w:name="_ETM_Q98_486278"/>
      <w:bookmarkEnd w:id="16529"/>
      <w:r>
        <w:rPr>
          <w:rFonts w:hint="cs"/>
          <w:rtl/>
        </w:rPr>
        <w:t xml:space="preserve"> 5171, הצבעה. </w:t>
      </w:r>
    </w:p>
    <w:p w:rsidR="00AC384D" w:rsidRDefault="00AC384D" w:rsidP="00375DAC">
      <w:pPr>
        <w:rPr>
          <w:rtl/>
        </w:rPr>
      </w:pPr>
      <w:bookmarkStart w:id="16530" w:name="_ETM_Q98_485552"/>
      <w:bookmarkStart w:id="16531" w:name="_ETM_Q98_485600"/>
      <w:bookmarkEnd w:id="16530"/>
      <w:bookmarkEnd w:id="16531"/>
    </w:p>
    <w:p w:rsidR="00AC384D" w:rsidRDefault="00AC384D" w:rsidP="00375DAC">
      <w:pPr>
        <w:pStyle w:val="af1"/>
        <w:keepNext/>
        <w:rPr>
          <w:rtl/>
        </w:rPr>
      </w:pPr>
      <w:bookmarkStart w:id="16532" w:name="_ETM_Q98_486087"/>
      <w:bookmarkStart w:id="16533" w:name="_ETM_Q98_486142"/>
      <w:bookmarkEnd w:id="16532"/>
      <w:bookmarkEnd w:id="16533"/>
      <w:r>
        <w:rPr>
          <w:rtl/>
        </w:rPr>
        <w:t>הצבעה מס'</w:t>
      </w:r>
      <w:r>
        <w:rPr>
          <w:rFonts w:hint="cs"/>
          <w:rtl/>
        </w:rPr>
        <w:t xml:space="preserve"> 155</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50</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5171</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02505E">
        <w:rPr>
          <w:rStyle w:val="TagStyle"/>
          <w:rtl/>
        </w:rPr>
        <w:t xml:space="preserve"> &lt;&lt; יור &gt;&gt; </w:t>
      </w:r>
      <w:r>
        <w:rPr>
          <w:rtl/>
        </w:rPr>
        <w:t>היו"ר אמיר אוחנה:</w:t>
      </w:r>
      <w:r w:rsidRPr="0002505E">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534" w:name="_ETM_Q98_500720"/>
      <w:bookmarkEnd w:id="16534"/>
      <w:r>
        <w:rPr>
          <w:rFonts w:hint="cs"/>
          <w:rtl/>
        </w:rPr>
        <w:t xml:space="preserve">50 בעד, 64 נגד. ההסתייגות לא התקבלה. </w:t>
      </w:r>
      <w:bookmarkStart w:id="16535" w:name="_ETM_Q98_501953"/>
      <w:bookmarkEnd w:id="16535"/>
      <w:r>
        <w:rPr>
          <w:rFonts w:hint="cs"/>
          <w:rtl/>
        </w:rPr>
        <w:t>וכעת?</w:t>
      </w:r>
    </w:p>
    <w:p w:rsidR="00AC384D" w:rsidRDefault="00AC384D" w:rsidP="00375DAC">
      <w:pPr>
        <w:rPr>
          <w:rtl/>
        </w:rPr>
      </w:pPr>
    </w:p>
    <w:p w:rsidR="00AC384D" w:rsidRDefault="00AC384D" w:rsidP="00375DAC">
      <w:pPr>
        <w:pStyle w:val="af5"/>
        <w:keepNext/>
        <w:rPr>
          <w:rtl/>
        </w:rPr>
      </w:pPr>
      <w:r w:rsidRPr="0002505E">
        <w:rPr>
          <w:rStyle w:val="TagStyle"/>
          <w:rtl/>
        </w:rPr>
        <w:t xml:space="preserve"> &lt;&lt; קריאה &gt;&gt; </w:t>
      </w:r>
      <w:r>
        <w:rPr>
          <w:rtl/>
        </w:rPr>
        <w:t>מירב בן ארי (יש עתיד):</w:t>
      </w:r>
      <w:r w:rsidRPr="0002505E">
        <w:rPr>
          <w:rStyle w:val="TagStyle"/>
          <w:rtl/>
        </w:rPr>
        <w:t xml:space="preserve"> &lt;&lt; קריאה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6920. </w:t>
      </w:r>
    </w:p>
    <w:p w:rsidR="00AC384D" w:rsidRDefault="00AC384D" w:rsidP="00375DAC">
      <w:pPr>
        <w:rPr>
          <w:rtl/>
        </w:rPr>
      </w:pPr>
      <w:bookmarkStart w:id="16536" w:name="_ETM_Q98_505700"/>
      <w:bookmarkStart w:id="16537" w:name="_ETM_Q98_505733"/>
      <w:bookmarkEnd w:id="16536"/>
      <w:bookmarkEnd w:id="16537"/>
    </w:p>
    <w:p w:rsidR="00AC384D" w:rsidRDefault="00AC384D" w:rsidP="00375DAC">
      <w:pPr>
        <w:pStyle w:val="af6"/>
        <w:keepNext/>
        <w:rPr>
          <w:rtl/>
        </w:rPr>
      </w:pPr>
      <w:r w:rsidRPr="0002505E">
        <w:rPr>
          <w:rStyle w:val="TagStyle"/>
          <w:rtl/>
        </w:rPr>
        <w:t xml:space="preserve"> &lt;&lt; יור &gt;&gt; </w:t>
      </w:r>
      <w:r>
        <w:rPr>
          <w:rtl/>
        </w:rPr>
        <w:t>היו"ר אמיר אוחנה:</w:t>
      </w:r>
      <w:r w:rsidRPr="0002505E">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538" w:name="_ETM_Q98_506448"/>
      <w:bookmarkEnd w:id="16538"/>
      <w:r>
        <w:rPr>
          <w:rFonts w:hint="cs"/>
          <w:rtl/>
        </w:rPr>
        <w:t xml:space="preserve">אם כן, מדובר בהסתייגות לסעיף 5, ולכן אנחנו נצביע על סעיף 4 כנוסח הוועדה. </w:t>
      </w:r>
    </w:p>
    <w:p w:rsidR="00AC384D" w:rsidRDefault="00AC384D" w:rsidP="00375DAC">
      <w:pPr>
        <w:rPr>
          <w:rtl/>
        </w:rPr>
      </w:pPr>
      <w:bookmarkStart w:id="16539" w:name="_ETM_Q98_515793"/>
      <w:bookmarkStart w:id="16540" w:name="_ETM_Q98_515838"/>
      <w:bookmarkEnd w:id="16539"/>
      <w:bookmarkEnd w:id="16540"/>
    </w:p>
    <w:p w:rsidR="00AC384D" w:rsidRDefault="00AC384D" w:rsidP="00375DAC">
      <w:pPr>
        <w:pStyle w:val="af1"/>
        <w:keepNext/>
        <w:rPr>
          <w:rtl/>
        </w:rPr>
      </w:pPr>
      <w:bookmarkStart w:id="16541" w:name="_ETM_Q98_515945"/>
      <w:bookmarkStart w:id="16542" w:name="_ETM_Q98_515987"/>
      <w:bookmarkEnd w:id="16541"/>
      <w:bookmarkEnd w:id="16542"/>
      <w:r>
        <w:rPr>
          <w:rtl/>
        </w:rPr>
        <w:t>הצבעה מס'</w:t>
      </w:r>
      <w:r>
        <w:rPr>
          <w:rFonts w:hint="cs"/>
          <w:rtl/>
        </w:rPr>
        <w:t xml:space="preserve"> 156</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סעיף 4, כהצעת הוועדה</w:t>
      </w:r>
      <w:r>
        <w:rPr>
          <w:rtl/>
        </w:rPr>
        <w:t xml:space="preserve"> –</w:t>
      </w:r>
      <w:r>
        <w:rPr>
          <w:rFonts w:hint="cs"/>
          <w:rtl/>
        </w:rPr>
        <w:t xml:space="preserve"> 62</w:t>
      </w:r>
    </w:p>
    <w:p w:rsidR="00AC384D" w:rsidRDefault="00AC384D" w:rsidP="00375DAC">
      <w:pPr>
        <w:pStyle w:val="--"/>
        <w:keepNext/>
        <w:rPr>
          <w:rtl/>
        </w:rPr>
      </w:pPr>
      <w:r>
        <w:rPr>
          <w:rtl/>
        </w:rPr>
        <w:t>נגד –</w:t>
      </w:r>
      <w:r>
        <w:rPr>
          <w:rFonts w:hint="cs"/>
          <w:rtl/>
        </w:rPr>
        <w:t xml:space="preserve"> 55</w:t>
      </w:r>
    </w:p>
    <w:p w:rsidR="00AC384D" w:rsidRDefault="00AC384D" w:rsidP="00375DAC">
      <w:pPr>
        <w:pStyle w:val="--"/>
        <w:keepNext/>
        <w:rPr>
          <w:rtl/>
        </w:rPr>
      </w:pPr>
      <w:r>
        <w:rPr>
          <w:rtl/>
        </w:rPr>
        <w:t>נמנעים –</w:t>
      </w:r>
      <w:r>
        <w:rPr>
          <w:rFonts w:hint="cs"/>
          <w:rtl/>
        </w:rPr>
        <w:t xml:space="preserve"> 1</w:t>
      </w:r>
    </w:p>
    <w:p w:rsidR="00AC384D" w:rsidRDefault="00AC384D" w:rsidP="00375DAC">
      <w:pPr>
        <w:pStyle w:val="af2"/>
        <w:rPr>
          <w:rtl/>
        </w:rPr>
      </w:pPr>
      <w:r>
        <w:rPr>
          <w:rFonts w:hint="cs"/>
          <w:rtl/>
        </w:rPr>
        <w:t>סעיף 4, כהצעת הוועדה, נתקבל.</w:t>
      </w:r>
    </w:p>
    <w:p w:rsidR="00AC384D" w:rsidRDefault="00AC384D" w:rsidP="00375DAC">
      <w:pPr>
        <w:rPr>
          <w:rtl/>
        </w:rPr>
      </w:pPr>
    </w:p>
    <w:p w:rsidR="00AC384D" w:rsidRDefault="00AC384D" w:rsidP="00375DAC">
      <w:pPr>
        <w:pStyle w:val="af6"/>
        <w:keepNext/>
        <w:rPr>
          <w:rtl/>
        </w:rPr>
      </w:pPr>
      <w:r w:rsidRPr="0002505E">
        <w:rPr>
          <w:rStyle w:val="TagStyle"/>
          <w:rtl/>
        </w:rPr>
        <w:t xml:space="preserve"> &lt;&lt; יור &gt;&gt; </w:t>
      </w:r>
      <w:r>
        <w:rPr>
          <w:rtl/>
        </w:rPr>
        <w:t>היו"ר אמיר אוחנה:</w:t>
      </w:r>
      <w:r w:rsidRPr="0002505E">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62 בעד, 55 נגד, נמנע אחד. אני קובע כי סעיף</w:t>
      </w:r>
      <w:bookmarkStart w:id="16543" w:name="_ETM_Q98_529411"/>
      <w:bookmarkEnd w:id="16543"/>
      <w:r>
        <w:rPr>
          <w:rFonts w:hint="cs"/>
          <w:rtl/>
        </w:rPr>
        <w:t xml:space="preserve"> 4, כנוסח הוועדה, התקבל. </w:t>
      </w:r>
      <w:bookmarkStart w:id="16544" w:name="_ETM_Q98_394837"/>
      <w:bookmarkEnd w:id="16544"/>
    </w:p>
    <w:p w:rsidR="00AC384D" w:rsidRDefault="00AC384D" w:rsidP="00375DAC">
      <w:pPr>
        <w:rPr>
          <w:rtl/>
        </w:rPr>
      </w:pPr>
      <w:bookmarkStart w:id="16545" w:name="_ETM_Q98_394904"/>
      <w:bookmarkEnd w:id="16545"/>
    </w:p>
    <w:p w:rsidR="00AC384D" w:rsidRDefault="00AC384D" w:rsidP="00375DAC">
      <w:pPr>
        <w:rPr>
          <w:rtl/>
        </w:rPr>
      </w:pPr>
      <w:bookmarkStart w:id="16546" w:name="_ETM_Q98_394981"/>
      <w:bookmarkStart w:id="16547" w:name="_ETM_Q98_395064"/>
      <w:bookmarkEnd w:id="16546"/>
      <w:bookmarkEnd w:id="16547"/>
      <w:r>
        <w:rPr>
          <w:rFonts w:hint="cs"/>
          <w:rtl/>
        </w:rPr>
        <w:t>כעת נצביע, כמבוקש,</w:t>
      </w:r>
      <w:bookmarkStart w:id="16548" w:name="_ETM_Q98_400309"/>
      <w:bookmarkStart w:id="16549" w:name="_ETM_Q98_400436"/>
      <w:bookmarkEnd w:id="16548"/>
      <w:bookmarkEnd w:id="16549"/>
      <w:r>
        <w:rPr>
          <w:rFonts w:hint="cs"/>
          <w:rtl/>
        </w:rPr>
        <w:t xml:space="preserve"> על הסתייגות 6920,</w:t>
      </w:r>
      <w:bookmarkStart w:id="16550" w:name="_ETM_Q98_538758"/>
      <w:bookmarkEnd w:id="16550"/>
      <w:r>
        <w:rPr>
          <w:rFonts w:hint="cs"/>
          <w:rtl/>
        </w:rPr>
        <w:t xml:space="preserve"> הצבעה. </w:t>
      </w:r>
    </w:p>
    <w:p w:rsidR="00AC384D" w:rsidRDefault="00AC384D" w:rsidP="00375DAC">
      <w:pPr>
        <w:rPr>
          <w:rtl/>
        </w:rPr>
      </w:pPr>
    </w:p>
    <w:p w:rsidR="00AC384D" w:rsidRDefault="00AC384D" w:rsidP="00375DAC">
      <w:pPr>
        <w:pStyle w:val="af1"/>
        <w:keepNext/>
        <w:rPr>
          <w:rtl/>
        </w:rPr>
      </w:pPr>
      <w:bookmarkStart w:id="16551" w:name="_ETM_Q98_539646"/>
      <w:bookmarkStart w:id="16552" w:name="_ETM_Q98_539714"/>
      <w:bookmarkStart w:id="16553" w:name="_ETM_Q98_539815"/>
      <w:bookmarkEnd w:id="16551"/>
      <w:bookmarkEnd w:id="16552"/>
      <w:bookmarkEnd w:id="16553"/>
      <w:r>
        <w:rPr>
          <w:rtl/>
        </w:rPr>
        <w:t>הצבעה מס'</w:t>
      </w:r>
      <w:r>
        <w:rPr>
          <w:rFonts w:hint="cs"/>
          <w:rtl/>
        </w:rPr>
        <w:t xml:space="preserve"> 157</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51</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6920</w:t>
      </w:r>
      <w:r w:rsidRPr="009B3247">
        <w:rPr>
          <w:rFonts w:hint="cs"/>
          <w:rtl/>
        </w:rPr>
        <w:t xml:space="preserve"> לא נתקבלה</w:t>
      </w:r>
      <w:r>
        <w:rPr>
          <w:rFonts w:hint="cs"/>
          <w:rtl/>
        </w:rPr>
        <w:t>.</w:t>
      </w:r>
    </w:p>
    <w:p w:rsidR="00AC384D" w:rsidRDefault="00AC384D" w:rsidP="00375DAC">
      <w:pPr>
        <w:rPr>
          <w:rtl/>
        </w:rPr>
      </w:pPr>
      <w:bookmarkStart w:id="16554" w:name="_ETM_Q98_553860"/>
      <w:bookmarkEnd w:id="16554"/>
    </w:p>
    <w:p w:rsidR="00AC384D" w:rsidRDefault="00AC384D" w:rsidP="00375DAC">
      <w:pPr>
        <w:pStyle w:val="af6"/>
        <w:keepNext/>
        <w:rPr>
          <w:rtl/>
        </w:rPr>
      </w:pPr>
      <w:r w:rsidRPr="0002505E">
        <w:rPr>
          <w:rStyle w:val="TagStyle"/>
          <w:rtl/>
        </w:rPr>
        <w:t xml:space="preserve"> &lt;&lt; יור &gt;&gt; </w:t>
      </w:r>
      <w:r>
        <w:rPr>
          <w:rtl/>
        </w:rPr>
        <w:t>היו"ר אמיר אוחנה:</w:t>
      </w:r>
      <w:r w:rsidRPr="0002505E">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555" w:name="_ETM_Q98_554572"/>
      <w:bookmarkEnd w:id="16555"/>
      <w:r>
        <w:rPr>
          <w:rFonts w:hint="cs"/>
          <w:rtl/>
        </w:rPr>
        <w:t xml:space="preserve">51 בעד, 64 נגד. ההסתייגות לא התקבלה. </w:t>
      </w:r>
      <w:bookmarkStart w:id="16556" w:name="_ETM_Q98_558515"/>
      <w:bookmarkStart w:id="16557" w:name="_ETM_Q98_414173"/>
      <w:bookmarkEnd w:id="16556"/>
      <w:bookmarkEnd w:id="16557"/>
    </w:p>
    <w:p w:rsidR="00AC384D" w:rsidRDefault="00AC384D" w:rsidP="00375DAC">
      <w:pPr>
        <w:rPr>
          <w:rtl/>
        </w:rPr>
      </w:pPr>
      <w:bookmarkStart w:id="16558" w:name="_ETM_Q98_414244"/>
      <w:bookmarkEnd w:id="16558"/>
    </w:p>
    <w:p w:rsidR="00AC384D" w:rsidRDefault="00AC384D" w:rsidP="00375DAC">
      <w:pPr>
        <w:rPr>
          <w:rtl/>
        </w:rPr>
      </w:pPr>
      <w:bookmarkStart w:id="16559" w:name="_ETM_Q98_414325"/>
      <w:bookmarkStart w:id="16560" w:name="_ETM_Q98_414429"/>
      <w:bookmarkEnd w:id="16559"/>
      <w:bookmarkEnd w:id="16560"/>
      <w:r>
        <w:rPr>
          <w:rFonts w:hint="cs"/>
          <w:rtl/>
        </w:rPr>
        <w:t>כעת?</w:t>
      </w:r>
      <w:bookmarkStart w:id="16561" w:name="_ETM_Q98_560067"/>
      <w:bookmarkEnd w:id="16561"/>
    </w:p>
    <w:p w:rsidR="00AC384D" w:rsidRDefault="00AC384D" w:rsidP="00375DAC">
      <w:pPr>
        <w:rPr>
          <w:rtl/>
        </w:rPr>
      </w:pPr>
      <w:bookmarkStart w:id="16562" w:name="_ETM_Q98_560121"/>
      <w:bookmarkEnd w:id="16562"/>
    </w:p>
    <w:p w:rsidR="00AC384D" w:rsidRDefault="00AC384D" w:rsidP="00375DAC">
      <w:pPr>
        <w:pStyle w:val="af5"/>
        <w:keepNext/>
        <w:rPr>
          <w:rtl/>
        </w:rPr>
      </w:pPr>
      <w:r w:rsidRPr="0002505E">
        <w:rPr>
          <w:rStyle w:val="TagStyle"/>
          <w:rtl/>
        </w:rPr>
        <w:t xml:space="preserve"> &lt;&lt; קריאה &gt;&gt; </w:t>
      </w:r>
      <w:r>
        <w:rPr>
          <w:rtl/>
        </w:rPr>
        <w:t>מירב בן ארי (יש עתיד):</w:t>
      </w:r>
      <w:r w:rsidRPr="0002505E">
        <w:rPr>
          <w:rStyle w:val="TagStyle"/>
          <w:rtl/>
        </w:rPr>
        <w:t xml:space="preserve"> &lt;&lt; קריאה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7808. </w:t>
      </w:r>
    </w:p>
    <w:p w:rsidR="00AC384D" w:rsidRDefault="00AC384D" w:rsidP="00375DAC">
      <w:pPr>
        <w:rPr>
          <w:rtl/>
        </w:rPr>
      </w:pPr>
      <w:bookmarkStart w:id="16563" w:name="_ETM_Q98_560340"/>
      <w:bookmarkStart w:id="16564" w:name="_ETM_Q98_560385"/>
      <w:bookmarkEnd w:id="16563"/>
      <w:bookmarkEnd w:id="16564"/>
    </w:p>
    <w:p w:rsidR="00AC384D" w:rsidRDefault="00AC384D" w:rsidP="00375DAC">
      <w:pPr>
        <w:pStyle w:val="af6"/>
        <w:keepNext/>
        <w:rPr>
          <w:rtl/>
        </w:rPr>
      </w:pPr>
      <w:bookmarkStart w:id="16565" w:name="ET_yor_6423_41"/>
      <w:r w:rsidRPr="0002505E">
        <w:rPr>
          <w:rStyle w:val="TagStyle"/>
          <w:rtl/>
        </w:rPr>
        <w:t xml:space="preserve"> &lt;&lt; יור &gt;&gt; </w:t>
      </w:r>
      <w:r>
        <w:rPr>
          <w:rtl/>
        </w:rPr>
        <w:t>היו"ר אמיר אוחנה:</w:t>
      </w:r>
      <w:r w:rsidRPr="0002505E">
        <w:rPr>
          <w:rStyle w:val="TagStyle"/>
          <w:rtl/>
        </w:rPr>
        <w:t xml:space="preserve"> &lt;&lt; יור &gt;&gt;</w:t>
      </w:r>
      <w:r>
        <w:rPr>
          <w:rtl/>
        </w:rPr>
        <w:t xml:space="preserve">  </w:t>
      </w:r>
      <w:bookmarkEnd w:id="16565"/>
    </w:p>
    <w:p w:rsidR="00AC384D" w:rsidRDefault="00AC384D" w:rsidP="00375DAC">
      <w:pPr>
        <w:pStyle w:val="KeepWithNext"/>
        <w:rPr>
          <w:rtl/>
        </w:rPr>
      </w:pPr>
    </w:p>
    <w:p w:rsidR="00AC384D" w:rsidRDefault="00AC384D" w:rsidP="00375DAC">
      <w:pPr>
        <w:rPr>
          <w:rtl/>
        </w:rPr>
      </w:pPr>
      <w:bookmarkStart w:id="16566" w:name="_ETM_Q98_561131"/>
      <w:bookmarkEnd w:id="16566"/>
      <w:r>
        <w:rPr>
          <w:rFonts w:hint="cs"/>
          <w:rtl/>
        </w:rPr>
        <w:t xml:space="preserve">מכיוון שמדובר על הסתייגות לסעיף 6, נצביע תחילה על </w:t>
      </w:r>
      <w:bookmarkStart w:id="16567" w:name="_ETM_Q98_565714"/>
      <w:bookmarkEnd w:id="16567"/>
      <w:r>
        <w:rPr>
          <w:rFonts w:hint="cs"/>
          <w:rtl/>
        </w:rPr>
        <w:t xml:space="preserve">סעיף 5 כנוסח הוועדה. הצבעה. </w:t>
      </w:r>
    </w:p>
    <w:p w:rsidR="00AC384D" w:rsidRDefault="00AC384D" w:rsidP="00375DAC">
      <w:pPr>
        <w:rPr>
          <w:rtl/>
        </w:rPr>
      </w:pPr>
      <w:bookmarkStart w:id="16568" w:name="_ETM_Q98_571211"/>
      <w:bookmarkStart w:id="16569" w:name="_ETM_Q98_571250"/>
      <w:bookmarkEnd w:id="16568"/>
      <w:bookmarkEnd w:id="16569"/>
    </w:p>
    <w:p w:rsidR="00AC384D" w:rsidRDefault="00AC384D" w:rsidP="00375DAC">
      <w:pPr>
        <w:pStyle w:val="af1"/>
        <w:keepNext/>
        <w:rPr>
          <w:rtl/>
        </w:rPr>
      </w:pPr>
      <w:r>
        <w:rPr>
          <w:rtl/>
        </w:rPr>
        <w:t>הצבעה מס'</w:t>
      </w:r>
      <w:r>
        <w:rPr>
          <w:rFonts w:hint="cs"/>
          <w:rtl/>
        </w:rPr>
        <w:t xml:space="preserve"> 158</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סעיף 5, כהצעת הוועדה</w:t>
      </w:r>
      <w:r>
        <w:rPr>
          <w:rtl/>
        </w:rPr>
        <w:t xml:space="preserve"> –</w:t>
      </w:r>
      <w:r>
        <w:rPr>
          <w:rFonts w:hint="cs"/>
          <w:rtl/>
        </w:rPr>
        <w:t xml:space="preserve"> 62</w:t>
      </w:r>
    </w:p>
    <w:p w:rsidR="00AC384D" w:rsidRDefault="00AC384D" w:rsidP="00375DAC">
      <w:pPr>
        <w:pStyle w:val="--"/>
        <w:keepNext/>
        <w:rPr>
          <w:rtl/>
        </w:rPr>
      </w:pPr>
      <w:r>
        <w:rPr>
          <w:rtl/>
        </w:rPr>
        <w:t>נגד –</w:t>
      </w:r>
      <w:r>
        <w:rPr>
          <w:rFonts w:hint="cs"/>
          <w:rtl/>
        </w:rPr>
        <w:t xml:space="preserve"> 55</w:t>
      </w:r>
    </w:p>
    <w:p w:rsidR="00AC384D" w:rsidRDefault="00AC384D" w:rsidP="00375DAC">
      <w:pPr>
        <w:pStyle w:val="--"/>
        <w:keepNext/>
        <w:rPr>
          <w:rtl/>
        </w:rPr>
      </w:pPr>
      <w:r>
        <w:rPr>
          <w:rtl/>
        </w:rPr>
        <w:t>נמנעים –</w:t>
      </w:r>
      <w:r>
        <w:rPr>
          <w:rFonts w:hint="cs"/>
          <w:rtl/>
        </w:rPr>
        <w:t xml:space="preserve"> אין</w:t>
      </w:r>
    </w:p>
    <w:p w:rsidR="00AC384D" w:rsidRDefault="00AC384D" w:rsidP="00375DAC">
      <w:pPr>
        <w:pStyle w:val="af2"/>
        <w:rPr>
          <w:rtl/>
        </w:rPr>
      </w:pPr>
      <w:r>
        <w:rPr>
          <w:rFonts w:hint="cs"/>
          <w:rtl/>
        </w:rPr>
        <w:t>סעיף 5, כהצעת הוועדה, נתקבל.</w:t>
      </w:r>
    </w:p>
    <w:p w:rsidR="00AC384D" w:rsidRDefault="00AC384D" w:rsidP="00375DAC">
      <w:pPr>
        <w:rPr>
          <w:rtl/>
        </w:rPr>
      </w:pPr>
    </w:p>
    <w:p w:rsidR="00AC384D" w:rsidRDefault="00AC384D" w:rsidP="00375DAC">
      <w:pPr>
        <w:pStyle w:val="af6"/>
        <w:keepNext/>
        <w:rPr>
          <w:rtl/>
        </w:rPr>
      </w:pPr>
      <w:r w:rsidRPr="0002505E">
        <w:rPr>
          <w:rStyle w:val="TagStyle"/>
          <w:rtl/>
        </w:rPr>
        <w:t xml:space="preserve"> &lt;&lt; יור &gt;&gt; </w:t>
      </w:r>
      <w:r>
        <w:rPr>
          <w:rtl/>
        </w:rPr>
        <w:t>היו"ר אמיר אוחנה:</w:t>
      </w:r>
      <w:r w:rsidRPr="0002505E">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62 בעד, 55 נגד. אני קובע כי סעיף 5, כנוסח הוועדה, התקבל. </w:t>
      </w:r>
    </w:p>
    <w:p w:rsidR="00AC384D" w:rsidRDefault="00AC384D" w:rsidP="00375DAC">
      <w:pPr>
        <w:rPr>
          <w:rtl/>
        </w:rPr>
      </w:pPr>
    </w:p>
    <w:p w:rsidR="00AC384D" w:rsidRDefault="00AC384D" w:rsidP="00375DAC">
      <w:pPr>
        <w:rPr>
          <w:rtl/>
        </w:rPr>
      </w:pPr>
      <w:r>
        <w:rPr>
          <w:rFonts w:hint="cs"/>
          <w:rtl/>
        </w:rPr>
        <w:t xml:space="preserve">כעת נצביע על הסתייגות 7808. הצבעה. </w:t>
      </w:r>
    </w:p>
    <w:p w:rsidR="00AC384D" w:rsidRDefault="00AC384D" w:rsidP="00375DAC">
      <w:pPr>
        <w:rPr>
          <w:rtl/>
        </w:rPr>
      </w:pPr>
    </w:p>
    <w:p w:rsidR="00AC384D" w:rsidRDefault="00AC384D" w:rsidP="00375DAC">
      <w:pPr>
        <w:pStyle w:val="af1"/>
        <w:keepNext/>
        <w:rPr>
          <w:rtl/>
        </w:rPr>
      </w:pPr>
      <w:r>
        <w:rPr>
          <w:rtl/>
        </w:rPr>
        <w:t>הצבעה מס'</w:t>
      </w:r>
      <w:r>
        <w:rPr>
          <w:rFonts w:hint="cs"/>
          <w:rtl/>
        </w:rPr>
        <w:t xml:space="preserve"> 159</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52</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7808</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1E1B76">
        <w:rPr>
          <w:rStyle w:val="TagStyle"/>
          <w:rtl/>
        </w:rPr>
        <w:t xml:space="preserve"> &lt;&lt; יור &gt;&gt; </w:t>
      </w:r>
      <w:r>
        <w:rPr>
          <w:rtl/>
        </w:rPr>
        <w:t>היו"ר אמיר אוחנה:</w:t>
      </w:r>
      <w:r w:rsidRPr="001E1B76">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52 בעד, 64 נגד, ההסתייגות </w:t>
      </w:r>
      <w:bookmarkStart w:id="16570" w:name="_ETM_Q98_610861"/>
      <w:bookmarkEnd w:id="16570"/>
      <w:r>
        <w:rPr>
          <w:rFonts w:hint="cs"/>
          <w:rtl/>
        </w:rPr>
        <w:t xml:space="preserve">לא התקבלה. </w:t>
      </w:r>
    </w:p>
    <w:p w:rsidR="00AC384D" w:rsidRDefault="00AC384D" w:rsidP="00375DAC">
      <w:pPr>
        <w:rPr>
          <w:rtl/>
        </w:rPr>
      </w:pPr>
    </w:p>
    <w:p w:rsidR="00AC384D" w:rsidRDefault="00AC384D" w:rsidP="00375DAC">
      <w:pPr>
        <w:rPr>
          <w:rtl/>
        </w:rPr>
      </w:pPr>
      <w:r>
        <w:rPr>
          <w:rFonts w:hint="cs"/>
          <w:rtl/>
        </w:rPr>
        <w:t xml:space="preserve">כעת </w:t>
      </w:r>
      <w:bookmarkStart w:id="16571" w:name="_ETM_Q98_614765"/>
      <w:bookmarkEnd w:id="16571"/>
      <w:r>
        <w:rPr>
          <w:rFonts w:hint="cs"/>
          <w:rtl/>
        </w:rPr>
        <w:t xml:space="preserve">הסתייגות 7916. הצבעה. </w:t>
      </w:r>
      <w:bookmarkStart w:id="16572" w:name="_ETM_Q98_617853"/>
      <w:bookmarkEnd w:id="16572"/>
    </w:p>
    <w:p w:rsidR="00AC384D" w:rsidRDefault="00AC384D" w:rsidP="00375DAC">
      <w:pPr>
        <w:rPr>
          <w:rtl/>
        </w:rPr>
      </w:pPr>
      <w:bookmarkStart w:id="16573" w:name="_ETM_Q98_617952"/>
      <w:bookmarkEnd w:id="16573"/>
    </w:p>
    <w:p w:rsidR="00AC384D" w:rsidRDefault="00AC384D" w:rsidP="00375DAC">
      <w:pPr>
        <w:pStyle w:val="af1"/>
        <w:keepNext/>
        <w:rPr>
          <w:rtl/>
        </w:rPr>
      </w:pPr>
      <w:r>
        <w:rPr>
          <w:rtl/>
        </w:rPr>
        <w:t>הצבעה מס'</w:t>
      </w:r>
      <w:r>
        <w:rPr>
          <w:rFonts w:hint="cs"/>
          <w:rtl/>
        </w:rPr>
        <w:t xml:space="preserve"> 160</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52</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7916</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r w:rsidRPr="001E1B76">
        <w:rPr>
          <w:rStyle w:val="TagStyle"/>
          <w:rtl/>
        </w:rPr>
        <w:t xml:space="preserve"> &lt;&lt; יור &gt;&gt; </w:t>
      </w:r>
      <w:r>
        <w:rPr>
          <w:rtl/>
        </w:rPr>
        <w:t>היו"ר אמיר אוחנה:</w:t>
      </w:r>
      <w:r w:rsidRPr="001E1B76">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52 בעד, 64 נגד. ההסתייגות לא התקבלה. וכעת?</w:t>
      </w:r>
    </w:p>
    <w:p w:rsidR="00AC384D" w:rsidRDefault="00AC384D" w:rsidP="00375DAC">
      <w:pPr>
        <w:rPr>
          <w:rtl/>
        </w:rPr>
      </w:pPr>
    </w:p>
    <w:p w:rsidR="00AC384D" w:rsidRDefault="00AC384D" w:rsidP="00375DAC">
      <w:pPr>
        <w:pStyle w:val="af5"/>
        <w:keepNext/>
        <w:rPr>
          <w:rtl/>
        </w:rPr>
      </w:pPr>
      <w:r w:rsidRPr="001E1B76">
        <w:rPr>
          <w:rStyle w:val="TagStyle"/>
          <w:rtl/>
        </w:rPr>
        <w:t xml:space="preserve"> &lt;&lt; קריאה &gt;&gt; </w:t>
      </w:r>
      <w:r>
        <w:rPr>
          <w:rtl/>
        </w:rPr>
        <w:t>מירב בן ארי (יש עתיד):</w:t>
      </w:r>
      <w:r w:rsidRPr="001E1B76">
        <w:rPr>
          <w:rStyle w:val="TagStyle"/>
          <w:rtl/>
        </w:rPr>
        <w:t xml:space="preserve"> &lt;&lt; קריאה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8383. </w:t>
      </w:r>
    </w:p>
    <w:p w:rsidR="00AC384D" w:rsidRDefault="00AC384D" w:rsidP="00375DAC">
      <w:pPr>
        <w:rPr>
          <w:rtl/>
        </w:rPr>
      </w:pPr>
    </w:p>
    <w:p w:rsidR="00AC384D" w:rsidRDefault="00AC384D" w:rsidP="00375DAC">
      <w:pPr>
        <w:pStyle w:val="af6"/>
        <w:keepNext/>
        <w:rPr>
          <w:rtl/>
        </w:rPr>
      </w:pPr>
      <w:r w:rsidRPr="001E1B76">
        <w:rPr>
          <w:rStyle w:val="TagStyle"/>
          <w:rtl/>
        </w:rPr>
        <w:t xml:space="preserve"> &lt;&lt; יור &gt;&gt; </w:t>
      </w:r>
      <w:r>
        <w:rPr>
          <w:rtl/>
        </w:rPr>
        <w:t>היו"ר אמיר אוחנה:</w:t>
      </w:r>
      <w:r w:rsidRPr="001E1B76">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r>
        <w:rPr>
          <w:rFonts w:hint="cs"/>
          <w:rtl/>
        </w:rPr>
        <w:t xml:space="preserve">מכיוון שמדובר בהסתייגות לסעיף </w:t>
      </w:r>
      <w:bookmarkStart w:id="16574" w:name="_ETM_Q98_644023"/>
      <w:bookmarkEnd w:id="16574"/>
      <w:r>
        <w:rPr>
          <w:rFonts w:hint="cs"/>
          <w:rtl/>
        </w:rPr>
        <w:t>7, אנחנו נצביע תחילה על סעיף 6 כנוסח הוועדה. הצבעה.</w:t>
      </w:r>
      <w:bookmarkStart w:id="16575" w:name="_ETM_Q98_651564"/>
      <w:bookmarkEnd w:id="16575"/>
      <w:r>
        <w:rPr>
          <w:rFonts w:hint="cs"/>
          <w:rtl/>
        </w:rPr>
        <w:t xml:space="preserve"> </w:t>
      </w:r>
      <w:bookmarkStart w:id="16576" w:name="_ETM_Q98_651836"/>
      <w:bookmarkEnd w:id="16576"/>
    </w:p>
    <w:p w:rsidR="00AC384D" w:rsidRDefault="00AC384D" w:rsidP="00375DAC">
      <w:pPr>
        <w:rPr>
          <w:rtl/>
        </w:rPr>
      </w:pPr>
      <w:bookmarkStart w:id="16577" w:name="_ETM_Q98_651888"/>
      <w:bookmarkEnd w:id="16577"/>
    </w:p>
    <w:p w:rsidR="00AC384D" w:rsidRDefault="00AC384D" w:rsidP="00375DAC">
      <w:pPr>
        <w:pStyle w:val="af1"/>
        <w:keepNext/>
        <w:rPr>
          <w:rtl/>
        </w:rPr>
      </w:pPr>
      <w:bookmarkStart w:id="16578" w:name="_ETM_Q98_651989"/>
      <w:bookmarkStart w:id="16579" w:name="_ETM_Q98_652064"/>
      <w:bookmarkEnd w:id="16578"/>
      <w:bookmarkEnd w:id="16579"/>
      <w:r>
        <w:rPr>
          <w:rtl/>
        </w:rPr>
        <w:t>הצבעה מס'</w:t>
      </w:r>
      <w:r>
        <w:rPr>
          <w:rFonts w:hint="cs"/>
          <w:rtl/>
        </w:rPr>
        <w:t xml:space="preserve"> 161</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סעיף 6, כהצעת הוועדה</w:t>
      </w:r>
      <w:r>
        <w:rPr>
          <w:rtl/>
        </w:rPr>
        <w:t xml:space="preserve"> –</w:t>
      </w:r>
      <w:r>
        <w:rPr>
          <w:rFonts w:hint="cs"/>
          <w:rtl/>
        </w:rPr>
        <w:t xml:space="preserve"> 62</w:t>
      </w:r>
    </w:p>
    <w:p w:rsidR="00AC384D" w:rsidRDefault="00AC384D" w:rsidP="00375DAC">
      <w:pPr>
        <w:pStyle w:val="--"/>
        <w:keepNext/>
        <w:rPr>
          <w:rtl/>
        </w:rPr>
      </w:pPr>
      <w:r>
        <w:rPr>
          <w:rtl/>
        </w:rPr>
        <w:t>נגד –</w:t>
      </w:r>
      <w:r>
        <w:rPr>
          <w:rFonts w:hint="cs"/>
          <w:rtl/>
        </w:rPr>
        <w:t xml:space="preserve"> 55</w:t>
      </w:r>
    </w:p>
    <w:p w:rsidR="00AC384D" w:rsidRDefault="00AC384D" w:rsidP="00375DAC">
      <w:pPr>
        <w:pStyle w:val="--"/>
        <w:keepNext/>
        <w:rPr>
          <w:rtl/>
        </w:rPr>
      </w:pPr>
      <w:r>
        <w:rPr>
          <w:rtl/>
        </w:rPr>
        <w:t>נמנעים –</w:t>
      </w:r>
      <w:r>
        <w:rPr>
          <w:rFonts w:hint="cs"/>
          <w:rtl/>
        </w:rPr>
        <w:t xml:space="preserve"> אין</w:t>
      </w:r>
    </w:p>
    <w:p w:rsidR="00AC384D" w:rsidRDefault="00AC384D" w:rsidP="00375DAC">
      <w:pPr>
        <w:pStyle w:val="af2"/>
        <w:rPr>
          <w:rtl/>
        </w:rPr>
      </w:pPr>
      <w:r>
        <w:rPr>
          <w:rFonts w:hint="cs"/>
          <w:rtl/>
        </w:rPr>
        <w:t>סעיף 6, כהצעת הוועדה, נתקבל.</w:t>
      </w:r>
    </w:p>
    <w:p w:rsidR="00AC384D" w:rsidRPr="001E1B76" w:rsidRDefault="00AC384D" w:rsidP="00375DAC">
      <w:pPr>
        <w:rPr>
          <w:rtl/>
        </w:rPr>
      </w:pPr>
    </w:p>
    <w:p w:rsidR="00AC384D" w:rsidRDefault="00AC384D" w:rsidP="00375DAC">
      <w:pPr>
        <w:pStyle w:val="af6"/>
        <w:keepNext/>
        <w:rPr>
          <w:rtl/>
        </w:rPr>
      </w:pPr>
      <w:bookmarkStart w:id="16580" w:name="_ETM_Q98_623762"/>
      <w:bookmarkEnd w:id="16580"/>
      <w:r w:rsidRPr="001E1B76">
        <w:rPr>
          <w:rStyle w:val="TagStyle"/>
          <w:rtl/>
        </w:rPr>
        <w:t xml:space="preserve"> &lt;&lt; יור &gt;&gt; </w:t>
      </w:r>
      <w:r>
        <w:rPr>
          <w:rtl/>
        </w:rPr>
        <w:t>היו"ר אמיר אוחנה:</w:t>
      </w:r>
      <w:r w:rsidRPr="001E1B76">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581" w:name="_ETM_Q98_664871"/>
      <w:bookmarkEnd w:id="16581"/>
      <w:r>
        <w:rPr>
          <w:rFonts w:hint="cs"/>
          <w:rtl/>
        </w:rPr>
        <w:t xml:space="preserve">62 בעד, 55 נגד. אני קובע כי סעיף 6, כהצעת הוועדה, התקבל. </w:t>
      </w:r>
    </w:p>
    <w:p w:rsidR="00AC384D" w:rsidRDefault="00AC384D" w:rsidP="00375DAC">
      <w:pPr>
        <w:rPr>
          <w:rtl/>
        </w:rPr>
      </w:pPr>
    </w:p>
    <w:p w:rsidR="00AC384D" w:rsidRDefault="00AC384D" w:rsidP="00375DAC">
      <w:pPr>
        <w:rPr>
          <w:rtl/>
        </w:rPr>
      </w:pPr>
      <w:r>
        <w:rPr>
          <w:rFonts w:hint="cs"/>
          <w:rtl/>
        </w:rPr>
        <w:t xml:space="preserve">לכן, אנחנו נצביע כעת על ההסתייגות שהתבקשה, </w:t>
      </w:r>
      <w:bookmarkStart w:id="16582" w:name="_ETM_Q98_672922"/>
      <w:bookmarkEnd w:id="16582"/>
      <w:r>
        <w:rPr>
          <w:rFonts w:hint="cs"/>
          <w:rtl/>
        </w:rPr>
        <w:t xml:space="preserve">הסתייגות 8383. </w:t>
      </w:r>
      <w:bookmarkStart w:id="16583" w:name="_ETM_Q98_675651"/>
      <w:bookmarkStart w:id="16584" w:name="_ETM_Q98_675691"/>
      <w:bookmarkEnd w:id="16583"/>
      <w:bookmarkEnd w:id="16584"/>
      <w:r>
        <w:rPr>
          <w:rFonts w:hint="cs"/>
          <w:rtl/>
        </w:rPr>
        <w:t xml:space="preserve">הצבעה. </w:t>
      </w:r>
    </w:p>
    <w:p w:rsidR="00AC384D" w:rsidRDefault="00AC384D" w:rsidP="00375DAC">
      <w:pPr>
        <w:rPr>
          <w:rtl/>
        </w:rPr>
      </w:pPr>
    </w:p>
    <w:p w:rsidR="00AC384D" w:rsidRDefault="00AC384D" w:rsidP="00375DAC">
      <w:pPr>
        <w:pStyle w:val="af1"/>
        <w:keepNext/>
        <w:rPr>
          <w:rtl/>
        </w:rPr>
      </w:pPr>
      <w:r>
        <w:rPr>
          <w:rtl/>
        </w:rPr>
        <w:t>הצבעה מס'</w:t>
      </w:r>
      <w:r>
        <w:rPr>
          <w:rFonts w:hint="cs"/>
          <w:rtl/>
        </w:rPr>
        <w:t xml:space="preserve"> 162</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52</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8383</w:t>
      </w:r>
      <w:r w:rsidRPr="009B3247">
        <w:rPr>
          <w:rFonts w:hint="cs"/>
          <w:rtl/>
        </w:rPr>
        <w:t xml:space="preserve"> לא נתקבלה</w:t>
      </w:r>
      <w:r>
        <w:rPr>
          <w:rFonts w:hint="cs"/>
          <w:rtl/>
        </w:rPr>
        <w:t>.</w:t>
      </w:r>
    </w:p>
    <w:p w:rsidR="00AC384D" w:rsidRDefault="00AC384D" w:rsidP="00375DAC">
      <w:pPr>
        <w:rPr>
          <w:rtl/>
        </w:rPr>
      </w:pPr>
    </w:p>
    <w:p w:rsidR="00AC384D" w:rsidRDefault="00AC384D" w:rsidP="00375DAC">
      <w:pPr>
        <w:pStyle w:val="af6"/>
        <w:keepNext/>
        <w:rPr>
          <w:rtl/>
        </w:rPr>
      </w:pPr>
      <w:bookmarkStart w:id="16585" w:name="ET_yor_6423_50"/>
      <w:r w:rsidRPr="001E1B76">
        <w:rPr>
          <w:rStyle w:val="TagStyle"/>
          <w:rtl/>
        </w:rPr>
        <w:t xml:space="preserve"> &lt;&lt; יור &gt;&gt; </w:t>
      </w:r>
      <w:r>
        <w:rPr>
          <w:rtl/>
        </w:rPr>
        <w:t>היו"ר אמיר אוחנה:</w:t>
      </w:r>
      <w:r w:rsidRPr="001E1B76">
        <w:rPr>
          <w:rStyle w:val="TagStyle"/>
          <w:rtl/>
        </w:rPr>
        <w:t xml:space="preserve"> &lt;&lt; יור &gt;&gt;</w:t>
      </w:r>
      <w:r>
        <w:rPr>
          <w:rtl/>
        </w:rPr>
        <w:t xml:space="preserve">  </w:t>
      </w:r>
      <w:bookmarkEnd w:id="16585"/>
    </w:p>
    <w:p w:rsidR="00AC384D" w:rsidRDefault="00AC384D" w:rsidP="00375DAC">
      <w:pPr>
        <w:pStyle w:val="KeepWithNext"/>
        <w:rPr>
          <w:rtl/>
        </w:rPr>
      </w:pPr>
    </w:p>
    <w:p w:rsidR="00AC384D" w:rsidRDefault="00AC384D" w:rsidP="00375DAC">
      <w:pPr>
        <w:rPr>
          <w:rtl/>
        </w:rPr>
      </w:pPr>
      <w:bookmarkStart w:id="16586" w:name="_ETM_Q98_683710"/>
      <w:bookmarkEnd w:id="16586"/>
      <w:r>
        <w:rPr>
          <w:rFonts w:hint="cs"/>
          <w:rtl/>
        </w:rPr>
        <w:t xml:space="preserve">52 בעד, 64 נגד. אני קובע </w:t>
      </w:r>
      <w:bookmarkStart w:id="16587" w:name="_ETM_Q98_692056"/>
      <w:bookmarkEnd w:id="16587"/>
      <w:r>
        <w:rPr>
          <w:rFonts w:hint="cs"/>
          <w:rtl/>
        </w:rPr>
        <w:t xml:space="preserve">כי ההסתייגות לא התקבלה. </w:t>
      </w:r>
    </w:p>
    <w:p w:rsidR="00AC384D" w:rsidRDefault="00AC384D" w:rsidP="00375DAC">
      <w:pPr>
        <w:rPr>
          <w:rtl/>
        </w:rPr>
      </w:pPr>
    </w:p>
    <w:p w:rsidR="00AC384D" w:rsidRDefault="00AC384D" w:rsidP="00375DAC">
      <w:pPr>
        <w:rPr>
          <w:rtl/>
        </w:rPr>
      </w:pPr>
      <w:r>
        <w:rPr>
          <w:rFonts w:hint="cs"/>
          <w:rtl/>
        </w:rPr>
        <w:t xml:space="preserve">כעת </w:t>
      </w:r>
      <w:bookmarkStart w:id="16588" w:name="_ETM_Q98_695470"/>
      <w:bookmarkStart w:id="16589" w:name="_ETM_Q98_695513"/>
      <w:bookmarkStart w:id="16590" w:name="_ETM_Q98_698701"/>
      <w:bookmarkEnd w:id="16588"/>
      <w:bookmarkEnd w:id="16589"/>
      <w:bookmarkEnd w:id="16590"/>
      <w:r>
        <w:rPr>
          <w:rFonts w:hint="cs"/>
          <w:rtl/>
        </w:rPr>
        <w:t xml:space="preserve">הסתייגות 8384. הצבעה. </w:t>
      </w:r>
      <w:bookmarkStart w:id="16591" w:name="_ETM_Q98_701154"/>
      <w:bookmarkEnd w:id="16591"/>
    </w:p>
    <w:p w:rsidR="00AC384D" w:rsidRDefault="00AC384D" w:rsidP="00375DAC">
      <w:pPr>
        <w:rPr>
          <w:rtl/>
        </w:rPr>
      </w:pPr>
      <w:bookmarkStart w:id="16592" w:name="_ETM_Q98_701188"/>
      <w:bookmarkStart w:id="16593" w:name="_ETM_Q98_701986"/>
      <w:bookmarkEnd w:id="16592"/>
      <w:bookmarkEnd w:id="16593"/>
    </w:p>
    <w:p w:rsidR="00AC384D" w:rsidRDefault="00AC384D" w:rsidP="00375DAC">
      <w:pPr>
        <w:pStyle w:val="af1"/>
        <w:keepNext/>
        <w:rPr>
          <w:rtl/>
        </w:rPr>
      </w:pPr>
      <w:bookmarkStart w:id="16594" w:name="_ETM_Q98_702032"/>
      <w:bookmarkEnd w:id="16594"/>
      <w:r>
        <w:rPr>
          <w:rtl/>
        </w:rPr>
        <w:t>הצבעה מס'</w:t>
      </w:r>
      <w:r>
        <w:rPr>
          <w:rFonts w:hint="cs"/>
          <w:rtl/>
        </w:rPr>
        <w:t xml:space="preserve"> 163</w:t>
      </w:r>
    </w:p>
    <w:p w:rsidR="00AC384D" w:rsidRDefault="00AC384D" w:rsidP="00375DAC">
      <w:pPr>
        <w:pStyle w:val="--"/>
        <w:keepNext/>
        <w:rPr>
          <w:rtl/>
        </w:rPr>
      </w:pPr>
    </w:p>
    <w:p w:rsidR="00AC384D" w:rsidRDefault="00AC384D" w:rsidP="00375DAC">
      <w:pPr>
        <w:pStyle w:val="--"/>
        <w:keepNext/>
        <w:rPr>
          <w:rtl/>
        </w:rPr>
      </w:pPr>
      <w:r>
        <w:rPr>
          <w:rtl/>
        </w:rPr>
        <w:t>בעד</w:t>
      </w:r>
      <w:r>
        <w:rPr>
          <w:rFonts w:hint="cs"/>
          <w:rtl/>
        </w:rPr>
        <w:t xml:space="preserve"> ההסתייגות</w:t>
      </w:r>
      <w:r>
        <w:rPr>
          <w:rtl/>
        </w:rPr>
        <w:t xml:space="preserve"> –</w:t>
      </w:r>
      <w:r>
        <w:rPr>
          <w:rFonts w:hint="cs"/>
          <w:rtl/>
        </w:rPr>
        <w:t xml:space="preserve"> 42</w:t>
      </w:r>
    </w:p>
    <w:p w:rsidR="00AC384D" w:rsidRDefault="00AC384D" w:rsidP="00375DAC">
      <w:pPr>
        <w:pStyle w:val="--"/>
        <w:keepNext/>
        <w:rPr>
          <w:rtl/>
        </w:rPr>
      </w:pPr>
      <w:r>
        <w:rPr>
          <w:rtl/>
        </w:rPr>
        <w:t>נגד –</w:t>
      </w:r>
      <w:r>
        <w:rPr>
          <w:rFonts w:hint="cs"/>
          <w:rtl/>
        </w:rPr>
        <w:t xml:space="preserve"> 64</w:t>
      </w:r>
    </w:p>
    <w:p w:rsidR="00AC384D" w:rsidRDefault="00AC384D" w:rsidP="00375DAC">
      <w:pPr>
        <w:pStyle w:val="--"/>
        <w:keepNext/>
        <w:rPr>
          <w:rtl/>
        </w:rPr>
      </w:pPr>
      <w:r>
        <w:rPr>
          <w:rtl/>
        </w:rPr>
        <w:t xml:space="preserve">נמנעים – </w:t>
      </w:r>
      <w:r>
        <w:rPr>
          <w:rFonts w:hint="cs"/>
          <w:rtl/>
        </w:rPr>
        <w:t>אין</w:t>
      </w:r>
    </w:p>
    <w:p w:rsidR="00AC384D" w:rsidRDefault="00AC384D" w:rsidP="00375DAC">
      <w:pPr>
        <w:pStyle w:val="af2"/>
        <w:rPr>
          <w:rtl/>
        </w:rPr>
      </w:pPr>
      <w:r w:rsidRPr="009B3247">
        <w:rPr>
          <w:rFonts w:hint="cs"/>
          <w:rtl/>
        </w:rPr>
        <w:t xml:space="preserve">הסתייגות </w:t>
      </w:r>
      <w:r>
        <w:rPr>
          <w:rFonts w:hint="cs"/>
          <w:rtl/>
        </w:rPr>
        <w:t>8384</w:t>
      </w:r>
      <w:r w:rsidRPr="009B3247">
        <w:rPr>
          <w:rFonts w:hint="cs"/>
          <w:rtl/>
        </w:rPr>
        <w:t xml:space="preserve"> לא נתקבלה</w:t>
      </w:r>
      <w:r>
        <w:rPr>
          <w:rFonts w:hint="cs"/>
          <w:rtl/>
        </w:rPr>
        <w:t>.</w:t>
      </w:r>
    </w:p>
    <w:p w:rsidR="00AC384D" w:rsidRPr="00C251D5" w:rsidRDefault="00AC384D" w:rsidP="00375DAC">
      <w:pPr>
        <w:rPr>
          <w:rtl/>
        </w:rPr>
      </w:pPr>
    </w:p>
    <w:p w:rsidR="00AC384D" w:rsidRDefault="00AC384D" w:rsidP="00375DAC">
      <w:pPr>
        <w:pStyle w:val="af6"/>
        <w:keepNext/>
        <w:rPr>
          <w:rtl/>
        </w:rPr>
      </w:pPr>
      <w:bookmarkStart w:id="16595" w:name="_ETM_Q98_659130"/>
      <w:bookmarkEnd w:id="16595"/>
      <w:r w:rsidRPr="00C251D5">
        <w:rPr>
          <w:rStyle w:val="TagStyle"/>
          <w:rtl/>
        </w:rPr>
        <w:t xml:space="preserve"> &lt;&lt; יור &gt;&gt; </w:t>
      </w:r>
      <w:r>
        <w:rPr>
          <w:rtl/>
        </w:rPr>
        <w:t>היו"ר אמיר אוחנה:</w:t>
      </w:r>
      <w:r w:rsidRPr="00C251D5">
        <w:rPr>
          <w:rStyle w:val="TagStyle"/>
          <w:rtl/>
        </w:rPr>
        <w:t xml:space="preserve"> &lt;&lt; יור &gt;&gt;</w:t>
      </w:r>
      <w:r>
        <w:rPr>
          <w:rtl/>
        </w:rPr>
        <w:t xml:space="preserve">  </w:t>
      </w:r>
    </w:p>
    <w:p w:rsidR="00AC384D" w:rsidRDefault="00AC384D" w:rsidP="00375DAC">
      <w:pPr>
        <w:pStyle w:val="KeepWithNext"/>
        <w:rPr>
          <w:rtl/>
        </w:rPr>
      </w:pPr>
    </w:p>
    <w:p w:rsidR="00AC384D" w:rsidRDefault="00AC384D" w:rsidP="00375DAC">
      <w:pPr>
        <w:rPr>
          <w:rtl/>
        </w:rPr>
      </w:pPr>
      <w:bookmarkStart w:id="16596" w:name="_ETM_Q98_715047"/>
      <w:bookmarkEnd w:id="16596"/>
      <w:r>
        <w:rPr>
          <w:rFonts w:hint="cs"/>
          <w:rtl/>
        </w:rPr>
        <w:t xml:space="preserve">42 בעד, </w:t>
      </w:r>
      <w:bookmarkStart w:id="16597" w:name="_ETM_Q98_715803"/>
      <w:bookmarkEnd w:id="16597"/>
      <w:r>
        <w:rPr>
          <w:rFonts w:hint="cs"/>
          <w:rtl/>
        </w:rPr>
        <w:t xml:space="preserve">64 נגד, עשרה נוכחים. ההסתייגות לא התקבלה. </w:t>
      </w:r>
    </w:p>
    <w:p w:rsidR="00AC384D" w:rsidRDefault="00AC384D" w:rsidP="00375DAC">
      <w:pPr>
        <w:rPr>
          <w:rtl/>
        </w:rPr>
      </w:pPr>
      <w:bookmarkStart w:id="16598" w:name="_ETM_Q98_718511"/>
      <w:bookmarkStart w:id="16599" w:name="_ETM_Q98_718557"/>
      <w:bookmarkStart w:id="16600" w:name="_ETM_Q98_718679"/>
      <w:bookmarkEnd w:id="16598"/>
      <w:bookmarkEnd w:id="16599"/>
      <w:bookmarkEnd w:id="16600"/>
    </w:p>
    <w:p w:rsidR="001A31E5" w:rsidRDefault="001A31E5" w:rsidP="00375DAC">
      <w:pPr>
        <w:pStyle w:val="af6"/>
        <w:keepNext/>
        <w:rPr>
          <w:rtl/>
        </w:rPr>
      </w:pPr>
      <w:bookmarkStart w:id="16601" w:name="TOR_Q99"/>
      <w:bookmarkEnd w:id="16601"/>
      <w:r w:rsidRPr="007C7DF5">
        <w:rPr>
          <w:rStyle w:val="TagStyle"/>
          <w:rtl/>
        </w:rPr>
        <w:t xml:space="preserve">&lt;&lt; יור &gt;&gt; </w:t>
      </w:r>
      <w:r>
        <w:rPr>
          <w:rtl/>
        </w:rPr>
        <w:t>היו"ר אמיר אוחנה:</w:t>
      </w:r>
      <w:r w:rsidRPr="007C7DF5">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r>
        <w:rPr>
          <w:rFonts w:hint="cs"/>
          <w:rtl/>
          <w:lang w:eastAsia="he-IL"/>
        </w:rPr>
        <w:t>כעת נצביע על הסתייגות 8385. הצבעה.</w:t>
      </w:r>
    </w:p>
    <w:p w:rsidR="001A31E5" w:rsidRDefault="001A31E5" w:rsidP="00375DAC">
      <w:pPr>
        <w:rPr>
          <w:rtl/>
          <w:lang w:eastAsia="he-IL"/>
        </w:rPr>
      </w:pPr>
    </w:p>
    <w:p w:rsidR="001A31E5" w:rsidRDefault="001A31E5" w:rsidP="00375DAC">
      <w:pPr>
        <w:pStyle w:val="af1"/>
        <w:keepNext/>
        <w:rPr>
          <w:rtl/>
          <w:lang w:eastAsia="he-IL"/>
        </w:rPr>
      </w:pPr>
      <w:bookmarkStart w:id="16602" w:name="_ETM_Q99_125437"/>
      <w:bookmarkStart w:id="16603" w:name="_ETM_Q99_125496"/>
      <w:bookmarkStart w:id="16604" w:name="_ETM_Q99_131530"/>
      <w:bookmarkEnd w:id="16602"/>
      <w:bookmarkEnd w:id="16603"/>
      <w:bookmarkEnd w:id="16604"/>
      <w:r>
        <w:rPr>
          <w:rtl/>
          <w:lang w:eastAsia="he-IL"/>
        </w:rPr>
        <w:t>הצבעה מס'</w:t>
      </w:r>
      <w:r>
        <w:rPr>
          <w:rFonts w:hint="cs"/>
          <w:rtl/>
          <w:lang w:eastAsia="he-IL"/>
        </w:rPr>
        <w:t xml:space="preserve"> 164</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r>
        <w:rPr>
          <w:rFonts w:hint="cs"/>
          <w:rtl/>
          <w:lang w:eastAsia="he-IL"/>
        </w:rPr>
        <w:t>הסתייגות 8385 לא נתקבלה.</w:t>
      </w:r>
    </w:p>
    <w:p w:rsidR="001A31E5" w:rsidRDefault="001A31E5" w:rsidP="00375DAC">
      <w:pPr>
        <w:rPr>
          <w:rtl/>
          <w:lang w:eastAsia="he-IL"/>
        </w:rPr>
      </w:pPr>
    </w:p>
    <w:p w:rsidR="001A31E5" w:rsidRPr="007A6AFF" w:rsidRDefault="001A31E5" w:rsidP="00375DAC">
      <w:pPr>
        <w:pStyle w:val="af6"/>
        <w:keepNext/>
        <w:rPr>
          <w:rtl/>
        </w:rPr>
      </w:pPr>
      <w:r w:rsidRPr="007A6AFF">
        <w:rPr>
          <w:rStyle w:val="TagStyle"/>
          <w:rtl/>
        </w:rPr>
        <w:t xml:space="preserve"> &lt;&lt; יור &gt;&gt; </w:t>
      </w:r>
      <w:r>
        <w:rPr>
          <w:rtl/>
        </w:rPr>
        <w:t>היו"ר אמיר אוחנה:</w:t>
      </w:r>
      <w:r w:rsidRPr="007A6AFF">
        <w:rPr>
          <w:rStyle w:val="TagStyle"/>
          <w:rtl/>
        </w:rPr>
        <w:t xml:space="preserve"> &lt;&lt; יור &gt;&gt;</w:t>
      </w:r>
      <w:r>
        <w:rPr>
          <w:rtl/>
        </w:rPr>
        <w:t xml:space="preserve">   </w:t>
      </w:r>
    </w:p>
    <w:p w:rsidR="001A31E5" w:rsidRDefault="001A31E5" w:rsidP="00375DAC">
      <w:pPr>
        <w:rPr>
          <w:rtl/>
          <w:lang w:eastAsia="he-IL"/>
        </w:rPr>
      </w:pPr>
      <w:bookmarkStart w:id="16605" w:name="_ETM_Q99_131574"/>
      <w:bookmarkEnd w:id="16605"/>
    </w:p>
    <w:p w:rsidR="001A31E5" w:rsidRDefault="001A31E5" w:rsidP="00375DAC">
      <w:pPr>
        <w:rPr>
          <w:rtl/>
          <w:lang w:eastAsia="he-IL"/>
        </w:rPr>
      </w:pPr>
      <w:r>
        <w:rPr>
          <w:rFonts w:hint="cs"/>
          <w:rtl/>
          <w:lang w:eastAsia="he-IL"/>
        </w:rPr>
        <w:t xml:space="preserve">52 בעד, 64 נגד. </w:t>
      </w:r>
      <w:bookmarkStart w:id="16606" w:name="_ETM_Q99_140225"/>
      <w:bookmarkEnd w:id="16606"/>
      <w:r>
        <w:rPr>
          <w:rFonts w:hint="cs"/>
          <w:rtl/>
          <w:lang w:eastAsia="he-IL"/>
        </w:rPr>
        <w:t>ההסתייגות לא התקבלה.</w:t>
      </w:r>
    </w:p>
    <w:p w:rsidR="001A31E5" w:rsidRDefault="001A31E5" w:rsidP="00375DAC">
      <w:pPr>
        <w:rPr>
          <w:rtl/>
          <w:lang w:eastAsia="he-IL"/>
        </w:rPr>
      </w:pPr>
    </w:p>
    <w:p w:rsidR="001A31E5" w:rsidRDefault="001A31E5" w:rsidP="00375DAC">
      <w:pPr>
        <w:rPr>
          <w:rtl/>
          <w:lang w:eastAsia="he-IL"/>
        </w:rPr>
      </w:pPr>
      <w:r>
        <w:rPr>
          <w:rFonts w:hint="cs"/>
          <w:rtl/>
          <w:lang w:eastAsia="he-IL"/>
        </w:rPr>
        <w:t xml:space="preserve">כעת נצביע </w:t>
      </w:r>
      <w:r>
        <w:rPr>
          <w:rtl/>
          <w:lang w:eastAsia="he-IL"/>
        </w:rPr>
        <w:t>–</w:t>
      </w:r>
      <w:r>
        <w:rPr>
          <w:rFonts w:hint="cs"/>
          <w:rtl/>
          <w:lang w:eastAsia="he-IL"/>
        </w:rPr>
        <w:t xml:space="preserve"> 8386. הצבעה.</w:t>
      </w:r>
      <w:bookmarkStart w:id="16607" w:name="_ETM_Q99_146619"/>
      <w:bookmarkEnd w:id="16607"/>
    </w:p>
    <w:p w:rsidR="001A31E5" w:rsidRDefault="001A31E5" w:rsidP="00375DAC">
      <w:pPr>
        <w:rPr>
          <w:rtl/>
          <w:lang w:eastAsia="he-IL"/>
        </w:rPr>
      </w:pPr>
      <w:bookmarkStart w:id="16608" w:name="_ETM_Q99_153531"/>
      <w:bookmarkStart w:id="16609" w:name="_ETM_Q99_153598"/>
      <w:bookmarkEnd w:id="16608"/>
      <w:bookmarkEnd w:id="16609"/>
    </w:p>
    <w:p w:rsidR="001A31E5" w:rsidRDefault="001A31E5" w:rsidP="00375DAC">
      <w:pPr>
        <w:pStyle w:val="af1"/>
        <w:keepNext/>
        <w:rPr>
          <w:rtl/>
          <w:lang w:eastAsia="he-IL"/>
        </w:rPr>
      </w:pPr>
      <w:bookmarkStart w:id="16610" w:name="_ETM_Q99_146679"/>
      <w:bookmarkEnd w:id="16610"/>
      <w:r>
        <w:rPr>
          <w:rtl/>
          <w:lang w:eastAsia="he-IL"/>
        </w:rPr>
        <w:t>הצבעה מס'</w:t>
      </w:r>
      <w:r>
        <w:rPr>
          <w:rFonts w:hint="cs"/>
          <w:rtl/>
          <w:lang w:eastAsia="he-IL"/>
        </w:rPr>
        <w:t xml:space="preserve"> 165</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611" w:name="_ETM_Q99_152158"/>
      <w:bookmarkEnd w:id="16611"/>
      <w:r>
        <w:rPr>
          <w:rFonts w:hint="cs"/>
          <w:rtl/>
          <w:lang w:eastAsia="he-IL"/>
        </w:rPr>
        <w:t>הסתייגות 8386 לא נתקבלה.</w:t>
      </w:r>
    </w:p>
    <w:p w:rsidR="001A31E5" w:rsidRDefault="001A31E5" w:rsidP="00375DAC">
      <w:pPr>
        <w:rPr>
          <w:rtl/>
          <w:lang w:eastAsia="he-IL"/>
        </w:rPr>
      </w:pPr>
      <w:bookmarkStart w:id="16612" w:name="_ETM_Q99_158424"/>
      <w:bookmarkStart w:id="16613" w:name="_ETM_Q99_158491"/>
      <w:bookmarkEnd w:id="16612"/>
      <w:bookmarkEnd w:id="16613"/>
    </w:p>
    <w:p w:rsidR="001A31E5" w:rsidRDefault="001A31E5" w:rsidP="00375DAC">
      <w:pPr>
        <w:pStyle w:val="af6"/>
        <w:keepNext/>
        <w:rPr>
          <w:rtl/>
        </w:rPr>
      </w:pPr>
      <w:r w:rsidRPr="007A6AFF">
        <w:rPr>
          <w:rStyle w:val="TagStyle"/>
          <w:rtl/>
        </w:rPr>
        <w:t xml:space="preserve"> &lt;&lt; יור &gt;&gt; </w:t>
      </w:r>
      <w:r>
        <w:rPr>
          <w:rtl/>
        </w:rPr>
        <w:t>היו"ר אמיר אוחנה:</w:t>
      </w:r>
      <w:r w:rsidRPr="007A6AF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14" w:name="_ETM_Q99_159125"/>
      <w:bookmarkEnd w:id="16614"/>
      <w:r>
        <w:rPr>
          <w:rFonts w:hint="cs"/>
          <w:rtl/>
          <w:lang w:eastAsia="he-IL"/>
        </w:rPr>
        <w:t xml:space="preserve">52 בעד, 64 נגד. גם הסתייגות זו לא </w:t>
      </w:r>
      <w:bookmarkStart w:id="16615" w:name="_ETM_Q99_164454"/>
      <w:bookmarkEnd w:id="16615"/>
      <w:r>
        <w:rPr>
          <w:rFonts w:hint="cs"/>
          <w:rtl/>
          <w:lang w:eastAsia="he-IL"/>
        </w:rPr>
        <w:t>התקבלה.</w:t>
      </w:r>
    </w:p>
    <w:p w:rsidR="001A31E5" w:rsidRDefault="001A31E5" w:rsidP="00375DAC">
      <w:pPr>
        <w:rPr>
          <w:rtl/>
          <w:lang w:eastAsia="he-IL"/>
        </w:rPr>
      </w:pPr>
    </w:p>
    <w:p w:rsidR="001A31E5" w:rsidRDefault="001A31E5" w:rsidP="00375DAC">
      <w:pPr>
        <w:rPr>
          <w:rtl/>
          <w:lang w:eastAsia="he-IL"/>
        </w:rPr>
      </w:pPr>
      <w:r>
        <w:rPr>
          <w:rFonts w:hint="cs"/>
          <w:rtl/>
          <w:lang w:eastAsia="he-IL"/>
        </w:rPr>
        <w:t xml:space="preserve">כעת </w:t>
      </w:r>
      <w:r>
        <w:rPr>
          <w:rtl/>
          <w:lang w:eastAsia="he-IL"/>
        </w:rPr>
        <w:t>–</w:t>
      </w:r>
      <w:r>
        <w:rPr>
          <w:rFonts w:hint="cs"/>
          <w:rtl/>
          <w:lang w:eastAsia="he-IL"/>
        </w:rPr>
        <w:t xml:space="preserve"> הסתייגות 8387. הצבעה.</w:t>
      </w:r>
    </w:p>
    <w:p w:rsidR="001A31E5" w:rsidRDefault="001A31E5" w:rsidP="00375DAC">
      <w:pPr>
        <w:rPr>
          <w:rtl/>
          <w:lang w:eastAsia="he-IL"/>
        </w:rPr>
      </w:pPr>
      <w:bookmarkStart w:id="16616" w:name="_ETM_Q99_176704"/>
      <w:bookmarkStart w:id="16617" w:name="_ETM_Q99_176764"/>
      <w:bookmarkEnd w:id="16616"/>
      <w:bookmarkEnd w:id="16617"/>
    </w:p>
    <w:p w:rsidR="001A31E5" w:rsidRDefault="001A31E5" w:rsidP="00375DAC">
      <w:pPr>
        <w:pStyle w:val="af1"/>
        <w:keepNext/>
        <w:rPr>
          <w:rtl/>
          <w:lang w:eastAsia="he-IL"/>
        </w:rPr>
      </w:pPr>
      <w:bookmarkStart w:id="16618" w:name="_ETM_Q99_171631"/>
      <w:bookmarkStart w:id="16619" w:name="_ETM_Q99_171692"/>
      <w:bookmarkEnd w:id="16618"/>
      <w:bookmarkEnd w:id="16619"/>
      <w:r>
        <w:rPr>
          <w:rtl/>
          <w:lang w:eastAsia="he-IL"/>
        </w:rPr>
        <w:t>הצבעה מס'</w:t>
      </w:r>
      <w:r>
        <w:rPr>
          <w:rFonts w:hint="cs"/>
          <w:rtl/>
          <w:lang w:eastAsia="he-IL"/>
        </w:rPr>
        <w:t xml:space="preserve"> 166</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bookmarkStart w:id="16620" w:name="_ETM_Q99_182975"/>
      <w:bookmarkEnd w:id="16620"/>
      <w:r>
        <w:rPr>
          <w:rFonts w:hint="cs"/>
          <w:rtl/>
          <w:lang w:eastAsia="he-IL"/>
        </w:rPr>
        <w:t>אין</w:t>
      </w:r>
    </w:p>
    <w:p w:rsidR="001A31E5" w:rsidRDefault="001A31E5" w:rsidP="00375DAC">
      <w:pPr>
        <w:pStyle w:val="af2"/>
        <w:rPr>
          <w:rtl/>
          <w:lang w:eastAsia="he-IL"/>
        </w:rPr>
      </w:pPr>
      <w:r>
        <w:rPr>
          <w:rFonts w:hint="cs"/>
          <w:rtl/>
          <w:lang w:eastAsia="he-IL"/>
        </w:rPr>
        <w:t>הסתייגות 8387 לא נתקבלה.</w:t>
      </w:r>
      <w:bookmarkStart w:id="16621" w:name="_ETM_Q99_186709"/>
      <w:bookmarkEnd w:id="16621"/>
    </w:p>
    <w:p w:rsidR="001A31E5" w:rsidRDefault="001A31E5" w:rsidP="00375DAC">
      <w:pPr>
        <w:pStyle w:val="af6"/>
        <w:keepNext/>
        <w:rPr>
          <w:rtl/>
        </w:rPr>
      </w:pPr>
      <w:bookmarkStart w:id="16622" w:name="_ETM_Q99_186766"/>
      <w:bookmarkEnd w:id="16622"/>
      <w:r w:rsidRPr="007A6AFF">
        <w:rPr>
          <w:rStyle w:val="TagStyle"/>
          <w:rtl/>
        </w:rPr>
        <w:t xml:space="preserve"> &lt;&lt; יור &gt;&gt; </w:t>
      </w:r>
      <w:r>
        <w:rPr>
          <w:rtl/>
        </w:rPr>
        <w:t>היו"ר אמיר אוחנה:</w:t>
      </w:r>
      <w:r w:rsidRPr="007A6AF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23" w:name="_ETM_Q99_187608"/>
      <w:bookmarkEnd w:id="16623"/>
      <w:r>
        <w:rPr>
          <w:rFonts w:hint="cs"/>
          <w:rtl/>
          <w:lang w:eastAsia="he-IL"/>
        </w:rPr>
        <w:t>52 בעד, 64 נגד. ההסתייגות לא התקבלה.</w:t>
      </w:r>
      <w:bookmarkStart w:id="16624" w:name="_ETM_Q99_189000"/>
      <w:bookmarkEnd w:id="16624"/>
    </w:p>
    <w:p w:rsidR="001A31E5" w:rsidRDefault="001A31E5" w:rsidP="00375DAC">
      <w:pPr>
        <w:rPr>
          <w:rtl/>
          <w:lang w:eastAsia="he-IL"/>
        </w:rPr>
      </w:pPr>
      <w:bookmarkStart w:id="16625" w:name="_ETM_Q99_189072"/>
      <w:bookmarkStart w:id="16626" w:name="_ETM_Q99_189145"/>
      <w:bookmarkEnd w:id="16625"/>
      <w:bookmarkEnd w:id="16626"/>
    </w:p>
    <w:p w:rsidR="001A31E5" w:rsidRDefault="001A31E5" w:rsidP="00375DAC">
      <w:pPr>
        <w:rPr>
          <w:rtl/>
          <w:lang w:eastAsia="he-IL"/>
        </w:rPr>
      </w:pPr>
      <w:bookmarkStart w:id="16627" w:name="_ETM_Q99_189204"/>
      <w:bookmarkEnd w:id="16627"/>
      <w:r>
        <w:rPr>
          <w:rFonts w:hint="cs"/>
          <w:rtl/>
          <w:lang w:eastAsia="he-IL"/>
        </w:rPr>
        <w:t xml:space="preserve">כעת 8759 – מכיוון שמדובר </w:t>
      </w:r>
      <w:bookmarkStart w:id="16628" w:name="_ETM_Q99_195807"/>
      <w:bookmarkEnd w:id="16628"/>
      <w:r>
        <w:rPr>
          <w:rFonts w:hint="cs"/>
          <w:rtl/>
          <w:lang w:eastAsia="he-IL"/>
        </w:rPr>
        <w:t xml:space="preserve">בהסתייגות לסעיף 8, אנחנו נצביע תחילה על סעיף 7 </w:t>
      </w:r>
      <w:bookmarkStart w:id="16629" w:name="_ETM_Q99_196938"/>
      <w:bookmarkEnd w:id="16629"/>
      <w:r>
        <w:rPr>
          <w:rFonts w:hint="cs"/>
          <w:rtl/>
          <w:lang w:eastAsia="he-IL"/>
        </w:rPr>
        <w:t>כנוסח הוועדה. הצבעה.</w:t>
      </w:r>
      <w:bookmarkStart w:id="16630" w:name="_ETM_Q99_201755"/>
      <w:bookmarkStart w:id="16631" w:name="_ETM_Q99_208570"/>
      <w:bookmarkEnd w:id="16630"/>
      <w:bookmarkEnd w:id="16631"/>
    </w:p>
    <w:p w:rsidR="001A31E5" w:rsidRDefault="001A31E5" w:rsidP="00375DAC">
      <w:pPr>
        <w:rPr>
          <w:rtl/>
          <w:lang w:eastAsia="he-IL"/>
        </w:rPr>
      </w:pPr>
      <w:bookmarkStart w:id="16632" w:name="_ETM_Q99_208631"/>
      <w:bookmarkEnd w:id="16632"/>
    </w:p>
    <w:p w:rsidR="001A31E5" w:rsidRDefault="001A31E5" w:rsidP="00375DAC">
      <w:pPr>
        <w:pStyle w:val="af1"/>
        <w:keepNext/>
        <w:rPr>
          <w:rtl/>
          <w:lang w:eastAsia="he-IL"/>
        </w:rPr>
      </w:pPr>
      <w:bookmarkStart w:id="16633" w:name="_ETM_Q99_201813"/>
      <w:bookmarkEnd w:id="16633"/>
      <w:r>
        <w:rPr>
          <w:rtl/>
          <w:lang w:eastAsia="he-IL"/>
        </w:rPr>
        <w:t>הצבעה מס'</w:t>
      </w:r>
      <w:r>
        <w:rPr>
          <w:rFonts w:hint="cs"/>
          <w:rtl/>
          <w:lang w:eastAsia="he-IL"/>
        </w:rPr>
        <w:t xml:space="preserve"> 167</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סעיף 7, כהצעת הוועדה</w:t>
      </w:r>
      <w:r>
        <w:rPr>
          <w:rtl/>
          <w:lang w:eastAsia="he-IL"/>
        </w:rPr>
        <w:t xml:space="preserve"> – </w:t>
      </w:r>
      <w:r>
        <w:rPr>
          <w:rFonts w:hint="cs"/>
          <w:rtl/>
          <w:lang w:eastAsia="he-IL"/>
        </w:rPr>
        <w:t>62</w:t>
      </w:r>
    </w:p>
    <w:p w:rsidR="001A31E5" w:rsidRDefault="001A31E5" w:rsidP="00375DAC">
      <w:pPr>
        <w:pStyle w:val="--"/>
        <w:keepNext/>
        <w:rPr>
          <w:rtl/>
          <w:lang w:eastAsia="he-IL"/>
        </w:rPr>
      </w:pPr>
      <w:r>
        <w:rPr>
          <w:rtl/>
          <w:lang w:eastAsia="he-IL"/>
        </w:rPr>
        <w:t xml:space="preserve">נגד – </w:t>
      </w:r>
      <w:r>
        <w:rPr>
          <w:rFonts w:hint="cs"/>
          <w:rtl/>
          <w:lang w:eastAsia="he-IL"/>
        </w:rPr>
        <w:t>55</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634" w:name="_ETM_Q99_205178"/>
      <w:bookmarkEnd w:id="16634"/>
      <w:r>
        <w:rPr>
          <w:rFonts w:hint="cs"/>
          <w:rtl/>
          <w:lang w:eastAsia="he-IL"/>
        </w:rPr>
        <w:t>סעיף 7, כהצעת הוועדה, נתקבל.</w:t>
      </w:r>
      <w:bookmarkStart w:id="16635" w:name="_ETM_Q99_206541"/>
      <w:bookmarkEnd w:id="16635"/>
    </w:p>
    <w:p w:rsidR="001A31E5" w:rsidRDefault="001A31E5" w:rsidP="00375DAC">
      <w:pPr>
        <w:rPr>
          <w:rtl/>
          <w:lang w:eastAsia="he-IL"/>
        </w:rPr>
      </w:pPr>
      <w:bookmarkStart w:id="16636" w:name="_ETM_Q99_206605"/>
      <w:bookmarkEnd w:id="16636"/>
    </w:p>
    <w:p w:rsidR="001A31E5" w:rsidRDefault="001A31E5" w:rsidP="00375DAC">
      <w:pPr>
        <w:pStyle w:val="af6"/>
        <w:keepNext/>
        <w:rPr>
          <w:rtl/>
        </w:rPr>
      </w:pPr>
      <w:r w:rsidRPr="007A6AFF">
        <w:rPr>
          <w:rStyle w:val="TagStyle"/>
          <w:rtl/>
        </w:rPr>
        <w:t xml:space="preserve"> &lt;&lt; יור &gt;&gt; </w:t>
      </w:r>
      <w:r>
        <w:rPr>
          <w:rtl/>
        </w:rPr>
        <w:t>היו"ר אמיר אוחנה:</w:t>
      </w:r>
      <w:r w:rsidRPr="007A6AF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37" w:name="_ETM_Q99_207800"/>
      <w:bookmarkEnd w:id="16637"/>
      <w:r>
        <w:rPr>
          <w:rFonts w:hint="cs"/>
          <w:rtl/>
          <w:lang w:eastAsia="he-IL"/>
        </w:rPr>
        <w:t xml:space="preserve">62 בעד, 55 נגד. אני קובע כי סעיף 7 </w:t>
      </w:r>
      <w:bookmarkStart w:id="16638" w:name="_ETM_Q99_220431"/>
      <w:bookmarkEnd w:id="16638"/>
      <w:r>
        <w:rPr>
          <w:rFonts w:hint="cs"/>
          <w:rtl/>
          <w:lang w:eastAsia="he-IL"/>
        </w:rPr>
        <w:t>כנוסח הוועדה התקבל.</w:t>
      </w:r>
      <w:bookmarkStart w:id="16639" w:name="_ETM_Q99_223102"/>
      <w:bookmarkEnd w:id="16639"/>
    </w:p>
    <w:p w:rsidR="001A31E5" w:rsidRDefault="001A31E5" w:rsidP="00375DAC">
      <w:pPr>
        <w:rPr>
          <w:rtl/>
          <w:lang w:eastAsia="he-IL"/>
        </w:rPr>
      </w:pPr>
      <w:bookmarkStart w:id="16640" w:name="_ETM_Q99_223167"/>
      <w:bookmarkEnd w:id="16640"/>
    </w:p>
    <w:p w:rsidR="001A31E5" w:rsidRDefault="001A31E5" w:rsidP="00375DAC">
      <w:pPr>
        <w:rPr>
          <w:rtl/>
          <w:lang w:eastAsia="he-IL"/>
        </w:rPr>
      </w:pPr>
      <w:bookmarkStart w:id="16641" w:name="_ETM_Q99_223247"/>
      <w:bookmarkStart w:id="16642" w:name="_ETM_Q99_223317"/>
      <w:bookmarkEnd w:id="16641"/>
      <w:bookmarkEnd w:id="16642"/>
      <w:r>
        <w:rPr>
          <w:rFonts w:hint="cs"/>
          <w:rtl/>
          <w:lang w:eastAsia="he-IL"/>
        </w:rPr>
        <w:t>כעת נצביע על הסתייגות 8759. הצבעה.</w:t>
      </w:r>
      <w:bookmarkStart w:id="16643" w:name="_ETM_Q99_231989"/>
      <w:bookmarkStart w:id="16644" w:name="_ETM_Q99_237957"/>
      <w:bookmarkEnd w:id="16643"/>
      <w:bookmarkEnd w:id="16644"/>
    </w:p>
    <w:p w:rsidR="001A31E5" w:rsidRDefault="001A31E5" w:rsidP="00375DAC">
      <w:pPr>
        <w:rPr>
          <w:rtl/>
          <w:lang w:eastAsia="he-IL"/>
        </w:rPr>
      </w:pPr>
      <w:bookmarkStart w:id="16645" w:name="_ETM_Q99_238007"/>
      <w:bookmarkEnd w:id="16645"/>
    </w:p>
    <w:p w:rsidR="001A31E5" w:rsidRDefault="001A31E5" w:rsidP="00375DAC">
      <w:pPr>
        <w:pStyle w:val="af1"/>
        <w:keepNext/>
        <w:rPr>
          <w:rtl/>
          <w:lang w:eastAsia="he-IL"/>
        </w:rPr>
      </w:pPr>
      <w:bookmarkStart w:id="16646" w:name="_ETM_Q99_232054"/>
      <w:bookmarkEnd w:id="16646"/>
      <w:r>
        <w:rPr>
          <w:rtl/>
          <w:lang w:eastAsia="he-IL"/>
        </w:rPr>
        <w:t>הצבעה מס'</w:t>
      </w:r>
      <w:r>
        <w:rPr>
          <w:rFonts w:hint="cs"/>
          <w:rtl/>
          <w:lang w:eastAsia="he-IL"/>
        </w:rPr>
        <w:t xml:space="preserve"> 168</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bookmarkStart w:id="16647" w:name="_ETM_Q99_242117"/>
      <w:bookmarkEnd w:id="16647"/>
    </w:p>
    <w:p w:rsidR="001A31E5" w:rsidRDefault="001A31E5" w:rsidP="00375DAC">
      <w:pPr>
        <w:pStyle w:val="af2"/>
        <w:rPr>
          <w:rtl/>
          <w:lang w:eastAsia="he-IL"/>
        </w:rPr>
      </w:pPr>
      <w:bookmarkStart w:id="16648" w:name="_ETM_Q99_242175"/>
      <w:bookmarkEnd w:id="16648"/>
      <w:r>
        <w:rPr>
          <w:rFonts w:hint="cs"/>
          <w:rtl/>
          <w:lang w:eastAsia="he-IL"/>
        </w:rPr>
        <w:t>הסתייגות 8759 לא נתקבלה.</w:t>
      </w:r>
      <w:bookmarkStart w:id="16649" w:name="_ETM_Q99_242265"/>
      <w:bookmarkEnd w:id="16649"/>
    </w:p>
    <w:p w:rsidR="001A31E5" w:rsidRDefault="001A31E5" w:rsidP="00375DAC">
      <w:pPr>
        <w:rPr>
          <w:rtl/>
          <w:lang w:eastAsia="he-IL"/>
        </w:rPr>
      </w:pPr>
      <w:bookmarkStart w:id="16650" w:name="_ETM_Q99_242329"/>
      <w:bookmarkEnd w:id="16650"/>
    </w:p>
    <w:p w:rsidR="001A31E5" w:rsidRDefault="001A31E5" w:rsidP="00375DAC">
      <w:pPr>
        <w:pStyle w:val="af6"/>
        <w:keepNext/>
        <w:rPr>
          <w:rtl/>
        </w:rPr>
      </w:pPr>
      <w:r w:rsidRPr="007A6AFF">
        <w:rPr>
          <w:rStyle w:val="TagStyle"/>
          <w:rtl/>
        </w:rPr>
        <w:t xml:space="preserve"> &lt;&lt; יור &gt;&gt; </w:t>
      </w:r>
      <w:r>
        <w:rPr>
          <w:rtl/>
        </w:rPr>
        <w:t>היו"ר אמיר אוחנה:</w:t>
      </w:r>
      <w:r w:rsidRPr="007A6AF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51" w:name="_ETM_Q99_243142"/>
      <w:bookmarkEnd w:id="16651"/>
      <w:r>
        <w:rPr>
          <w:rFonts w:hint="cs"/>
          <w:rtl/>
          <w:lang w:eastAsia="he-IL"/>
        </w:rPr>
        <w:t>52 בעד, 64 נגד. ההסתייגות לא התקבלה.</w:t>
      </w:r>
    </w:p>
    <w:p w:rsidR="001A31E5" w:rsidRDefault="001A31E5" w:rsidP="00375DAC">
      <w:pPr>
        <w:rPr>
          <w:rtl/>
          <w:lang w:eastAsia="he-IL"/>
        </w:rPr>
      </w:pPr>
      <w:bookmarkStart w:id="16652" w:name="_ETM_Q99_249543"/>
      <w:bookmarkStart w:id="16653" w:name="_ETM_Q99_249610"/>
      <w:bookmarkEnd w:id="16652"/>
      <w:bookmarkEnd w:id="16653"/>
    </w:p>
    <w:p w:rsidR="001A31E5" w:rsidRDefault="001A31E5" w:rsidP="00375DAC">
      <w:pPr>
        <w:rPr>
          <w:rtl/>
          <w:lang w:eastAsia="he-IL"/>
        </w:rPr>
      </w:pPr>
      <w:bookmarkStart w:id="16654" w:name="_ETM_Q99_249687"/>
      <w:bookmarkStart w:id="16655" w:name="_ETM_Q99_249749"/>
      <w:bookmarkEnd w:id="16654"/>
      <w:bookmarkEnd w:id="16655"/>
      <w:r>
        <w:rPr>
          <w:rFonts w:hint="cs"/>
          <w:rtl/>
          <w:lang w:eastAsia="he-IL"/>
        </w:rPr>
        <w:t>כעת – הסתייגות</w:t>
      </w:r>
      <w:bookmarkStart w:id="16656" w:name="_ETM_Q99_255878"/>
      <w:bookmarkEnd w:id="16656"/>
      <w:r>
        <w:rPr>
          <w:rFonts w:hint="cs"/>
          <w:rtl/>
          <w:lang w:eastAsia="he-IL"/>
        </w:rPr>
        <w:t xml:space="preserve"> 8773. הצבעה.</w:t>
      </w:r>
      <w:bookmarkStart w:id="16657" w:name="_ETM_Q99_259303"/>
      <w:bookmarkEnd w:id="16657"/>
    </w:p>
    <w:p w:rsidR="001A31E5" w:rsidRDefault="001A31E5" w:rsidP="00375DAC">
      <w:pPr>
        <w:rPr>
          <w:rtl/>
          <w:lang w:eastAsia="he-IL"/>
        </w:rPr>
      </w:pPr>
      <w:bookmarkStart w:id="16658" w:name="_ETM_Q99_259362"/>
      <w:bookmarkEnd w:id="16658"/>
    </w:p>
    <w:p w:rsidR="001A31E5" w:rsidRDefault="001A31E5" w:rsidP="00375DAC">
      <w:pPr>
        <w:pStyle w:val="af1"/>
        <w:keepNext/>
        <w:rPr>
          <w:rtl/>
          <w:lang w:eastAsia="he-IL"/>
        </w:rPr>
      </w:pPr>
      <w:r>
        <w:rPr>
          <w:rtl/>
          <w:lang w:eastAsia="he-IL"/>
        </w:rPr>
        <w:t>הצבעה מס'</w:t>
      </w:r>
      <w:r>
        <w:rPr>
          <w:rFonts w:hint="cs"/>
          <w:rtl/>
          <w:lang w:eastAsia="he-IL"/>
        </w:rPr>
        <w:t xml:space="preserve"> 169</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r>
        <w:rPr>
          <w:rFonts w:hint="cs"/>
          <w:rtl/>
          <w:lang w:eastAsia="he-IL"/>
        </w:rPr>
        <w:t>הסתייגות 8773 לא נתקבלה.</w:t>
      </w:r>
      <w:bookmarkStart w:id="16659" w:name="_ETM_Q99_269475"/>
      <w:bookmarkEnd w:id="16659"/>
    </w:p>
    <w:p w:rsidR="001A31E5" w:rsidRDefault="001A31E5" w:rsidP="00375DAC">
      <w:pPr>
        <w:rPr>
          <w:rtl/>
          <w:lang w:eastAsia="he-IL"/>
        </w:rPr>
      </w:pPr>
      <w:bookmarkStart w:id="16660" w:name="_ETM_Q99_269532"/>
      <w:bookmarkEnd w:id="16660"/>
    </w:p>
    <w:p w:rsidR="001A31E5" w:rsidRDefault="001A31E5" w:rsidP="00375DAC">
      <w:pPr>
        <w:pStyle w:val="af6"/>
        <w:keepNext/>
        <w:rPr>
          <w:rtl/>
        </w:rPr>
      </w:pPr>
      <w:r w:rsidRPr="007A6AFF">
        <w:rPr>
          <w:rStyle w:val="TagStyle"/>
          <w:rtl/>
        </w:rPr>
        <w:t xml:space="preserve"> &lt;&lt; יור &gt;&gt; </w:t>
      </w:r>
      <w:r>
        <w:rPr>
          <w:rtl/>
        </w:rPr>
        <w:t>היו"ר אמיר אוחנה:</w:t>
      </w:r>
      <w:r w:rsidRPr="007A6AF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61" w:name="_ETM_Q99_265833"/>
      <w:bookmarkEnd w:id="16661"/>
      <w:r>
        <w:rPr>
          <w:rFonts w:hint="cs"/>
          <w:rtl/>
          <w:lang w:eastAsia="he-IL"/>
        </w:rPr>
        <w:t xml:space="preserve">52 בעד, 64 נגד. ההסתייגות </w:t>
      </w:r>
      <w:bookmarkStart w:id="16662" w:name="_ETM_Q99_271431"/>
      <w:bookmarkEnd w:id="16662"/>
      <w:r>
        <w:rPr>
          <w:rFonts w:hint="cs"/>
          <w:rtl/>
          <w:lang w:eastAsia="he-IL"/>
        </w:rPr>
        <w:t>לא התקבלה.</w:t>
      </w:r>
      <w:r w:rsidRPr="000155D8">
        <w:rPr>
          <w:rFonts w:hint="cs"/>
          <w:rtl/>
          <w:lang w:eastAsia="he-IL"/>
        </w:rPr>
        <w:t xml:space="preserve"> </w:t>
      </w:r>
    </w:p>
    <w:p w:rsidR="001A31E5" w:rsidRDefault="001A31E5" w:rsidP="00375DAC">
      <w:pPr>
        <w:rPr>
          <w:rtl/>
          <w:lang w:eastAsia="he-IL"/>
        </w:rPr>
      </w:pPr>
    </w:p>
    <w:p w:rsidR="001A31E5" w:rsidRDefault="001A31E5" w:rsidP="0006531D">
      <w:pPr>
        <w:rPr>
          <w:rtl/>
          <w:lang w:eastAsia="he-IL"/>
        </w:rPr>
      </w:pPr>
      <w:r>
        <w:rPr>
          <w:rFonts w:hint="cs"/>
          <w:rtl/>
          <w:lang w:eastAsia="he-IL"/>
        </w:rPr>
        <w:t>וכעת</w:t>
      </w:r>
      <w:r w:rsidR="0006531D">
        <w:rPr>
          <w:rFonts w:hint="cs"/>
          <w:rtl/>
          <w:lang w:eastAsia="he-IL"/>
        </w:rPr>
        <w:t>?</w:t>
      </w:r>
    </w:p>
    <w:p w:rsidR="001A31E5" w:rsidRDefault="001A31E5" w:rsidP="00375DAC">
      <w:pPr>
        <w:rPr>
          <w:rtl/>
          <w:lang w:eastAsia="he-IL"/>
        </w:rPr>
      </w:pPr>
      <w:bookmarkStart w:id="16663" w:name="_ETM_Q99_272967"/>
      <w:bookmarkStart w:id="16664" w:name="_ETM_Q99_273017"/>
      <w:bookmarkEnd w:id="16663"/>
      <w:bookmarkEnd w:id="16664"/>
    </w:p>
    <w:p w:rsidR="001A31E5" w:rsidRDefault="001A31E5" w:rsidP="00375DAC">
      <w:pPr>
        <w:pStyle w:val="af5"/>
        <w:keepNext/>
        <w:rPr>
          <w:rtl/>
        </w:rPr>
      </w:pPr>
      <w:r w:rsidRPr="000155D8">
        <w:rPr>
          <w:rStyle w:val="TagStyle"/>
          <w:rtl/>
        </w:rPr>
        <w:t xml:space="preserve"> &lt;&lt; קריאה &gt;&gt; </w:t>
      </w:r>
      <w:r>
        <w:rPr>
          <w:rtl/>
        </w:rPr>
        <w:t>מירב בן ארי (יש עתיד):</w:t>
      </w:r>
      <w:r w:rsidRPr="000155D8">
        <w:rPr>
          <w:rStyle w:val="TagStyle"/>
          <w:rtl/>
        </w:rPr>
        <w:t xml:space="preserve"> &lt;&lt; קריאה &gt;&gt;</w:t>
      </w:r>
      <w:r>
        <w:rPr>
          <w:rtl/>
        </w:rPr>
        <w:t xml:space="preserve">   </w:t>
      </w:r>
    </w:p>
    <w:p w:rsidR="001A31E5" w:rsidRPr="000155D8" w:rsidRDefault="001A31E5" w:rsidP="00375DAC">
      <w:pPr>
        <w:rPr>
          <w:rtl/>
          <w:lang w:eastAsia="he-IL"/>
        </w:rPr>
      </w:pPr>
    </w:p>
    <w:p w:rsidR="001A31E5" w:rsidRDefault="001A31E5" w:rsidP="00375DAC">
      <w:pPr>
        <w:rPr>
          <w:rtl/>
          <w:lang w:eastAsia="he-IL"/>
        </w:rPr>
      </w:pPr>
      <w:bookmarkStart w:id="16665" w:name="_ETM_Q99_273110"/>
      <w:bookmarkStart w:id="16666" w:name="_ETM_Q99_273173"/>
      <w:bookmarkEnd w:id="16665"/>
      <w:bookmarkEnd w:id="16666"/>
      <w:r>
        <w:rPr>
          <w:rFonts w:hint="cs"/>
          <w:rtl/>
          <w:lang w:eastAsia="he-IL"/>
        </w:rPr>
        <w:t>8871.</w:t>
      </w:r>
    </w:p>
    <w:p w:rsidR="001A31E5" w:rsidRDefault="001A31E5" w:rsidP="00375DAC">
      <w:pPr>
        <w:rPr>
          <w:rtl/>
          <w:lang w:eastAsia="he-IL"/>
        </w:rPr>
      </w:pPr>
    </w:p>
    <w:p w:rsidR="001A31E5" w:rsidRDefault="001A31E5" w:rsidP="00375DAC">
      <w:pPr>
        <w:pStyle w:val="af6"/>
        <w:keepNext/>
        <w:rPr>
          <w:rtl/>
        </w:rPr>
      </w:pPr>
      <w:r w:rsidRPr="000155D8">
        <w:rPr>
          <w:rStyle w:val="TagStyle"/>
          <w:rtl/>
        </w:rPr>
        <w:t xml:space="preserve"> &lt;&lt; יור &gt;&gt; </w:t>
      </w:r>
      <w:r>
        <w:rPr>
          <w:rtl/>
        </w:rPr>
        <w:t>היו"ר אמיר אוחנה:</w:t>
      </w:r>
      <w:r w:rsidRPr="000155D8">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r>
        <w:rPr>
          <w:rFonts w:hint="cs"/>
          <w:rtl/>
          <w:lang w:eastAsia="he-IL"/>
        </w:rPr>
        <w:t xml:space="preserve">מכיוון שמדובר בהסתייגות לסעיף </w:t>
      </w:r>
      <w:bookmarkStart w:id="16667" w:name="_ETM_Q99_277175"/>
      <w:bookmarkEnd w:id="16667"/>
      <w:r>
        <w:rPr>
          <w:rFonts w:hint="cs"/>
          <w:rtl/>
          <w:lang w:eastAsia="he-IL"/>
        </w:rPr>
        <w:t xml:space="preserve">9, אנחנו נצביע תחילה על סעיף 8 כנוסח הוועדה. </w:t>
      </w:r>
      <w:bookmarkStart w:id="16668" w:name="_ETM_Q99_285304"/>
      <w:bookmarkEnd w:id="16668"/>
      <w:r>
        <w:rPr>
          <w:rFonts w:hint="cs"/>
          <w:rtl/>
          <w:lang w:eastAsia="he-IL"/>
        </w:rPr>
        <w:t>הצבעה כעת.</w:t>
      </w:r>
    </w:p>
    <w:p w:rsidR="001A31E5" w:rsidRDefault="001A31E5" w:rsidP="00375DAC">
      <w:pPr>
        <w:rPr>
          <w:rtl/>
          <w:lang w:eastAsia="he-IL"/>
        </w:rPr>
      </w:pPr>
    </w:p>
    <w:p w:rsidR="001A31E5" w:rsidRDefault="001A31E5" w:rsidP="00375DAC">
      <w:pPr>
        <w:pStyle w:val="af1"/>
        <w:keepNext/>
        <w:rPr>
          <w:rtl/>
          <w:lang w:eastAsia="he-IL"/>
        </w:rPr>
      </w:pPr>
      <w:r>
        <w:rPr>
          <w:rtl/>
          <w:lang w:eastAsia="he-IL"/>
        </w:rPr>
        <w:t>הצבעה מס'</w:t>
      </w:r>
      <w:r>
        <w:rPr>
          <w:rFonts w:hint="cs"/>
          <w:rtl/>
          <w:lang w:eastAsia="he-IL"/>
        </w:rPr>
        <w:t xml:space="preserve"> 170</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סעיף 8, כהצעת הוועדה</w:t>
      </w:r>
      <w:r>
        <w:rPr>
          <w:rtl/>
          <w:lang w:eastAsia="he-IL"/>
        </w:rPr>
        <w:t xml:space="preserve"> – </w:t>
      </w:r>
      <w:r>
        <w:rPr>
          <w:rFonts w:hint="cs"/>
          <w:rtl/>
          <w:lang w:eastAsia="he-IL"/>
        </w:rPr>
        <w:t>62</w:t>
      </w:r>
    </w:p>
    <w:p w:rsidR="001A31E5" w:rsidRDefault="001A31E5" w:rsidP="00375DAC">
      <w:pPr>
        <w:pStyle w:val="--"/>
        <w:keepNext/>
        <w:rPr>
          <w:rtl/>
          <w:lang w:eastAsia="he-IL"/>
        </w:rPr>
      </w:pPr>
      <w:r>
        <w:rPr>
          <w:rtl/>
          <w:lang w:eastAsia="he-IL"/>
        </w:rPr>
        <w:t xml:space="preserve">נגד – </w:t>
      </w:r>
      <w:r>
        <w:rPr>
          <w:rFonts w:hint="cs"/>
          <w:rtl/>
          <w:lang w:eastAsia="he-IL"/>
        </w:rPr>
        <w:t>55</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r>
        <w:rPr>
          <w:rFonts w:hint="cs"/>
          <w:rtl/>
          <w:lang w:eastAsia="he-IL"/>
        </w:rPr>
        <w:t>סעיף 8, כהצעת הוועדה, נתקבל.</w:t>
      </w:r>
    </w:p>
    <w:p w:rsidR="001A31E5" w:rsidRDefault="001A31E5" w:rsidP="00375DAC">
      <w:pPr>
        <w:rPr>
          <w:rtl/>
          <w:lang w:eastAsia="he-IL"/>
        </w:rPr>
      </w:pPr>
      <w:bookmarkStart w:id="16669" w:name="_ETM_Q99_281722"/>
      <w:bookmarkEnd w:id="16669"/>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70" w:name="_ETM_Q99_281913"/>
      <w:bookmarkEnd w:id="16670"/>
      <w:r>
        <w:rPr>
          <w:rFonts w:hint="cs"/>
          <w:rtl/>
          <w:lang w:eastAsia="he-IL"/>
        </w:rPr>
        <w:t>62 בעד, 55 נגד. אני קובע כי סעיף 8 כנוסח הוועדה התקבל.</w:t>
      </w:r>
      <w:bookmarkStart w:id="16671" w:name="_ETM_Q99_306543"/>
      <w:bookmarkEnd w:id="16671"/>
    </w:p>
    <w:p w:rsidR="001A31E5" w:rsidRDefault="001A31E5" w:rsidP="00375DAC">
      <w:pPr>
        <w:rPr>
          <w:rtl/>
          <w:lang w:eastAsia="he-IL"/>
        </w:rPr>
      </w:pPr>
      <w:bookmarkStart w:id="16672" w:name="_ETM_Q99_306594"/>
      <w:bookmarkEnd w:id="16672"/>
    </w:p>
    <w:p w:rsidR="001A31E5" w:rsidRDefault="001A31E5" w:rsidP="00375DAC">
      <w:pPr>
        <w:rPr>
          <w:rtl/>
          <w:lang w:eastAsia="he-IL"/>
        </w:rPr>
      </w:pPr>
      <w:bookmarkStart w:id="16673" w:name="_ETM_Q99_306688"/>
      <w:bookmarkStart w:id="16674" w:name="_ETM_Q99_306748"/>
      <w:bookmarkEnd w:id="16673"/>
      <w:bookmarkEnd w:id="16674"/>
      <w:r>
        <w:rPr>
          <w:rFonts w:hint="cs"/>
          <w:rtl/>
          <w:lang w:eastAsia="he-IL"/>
        </w:rPr>
        <w:t>הסתייגות 8871 – הצבעה כעת.</w:t>
      </w:r>
    </w:p>
    <w:p w:rsidR="001A31E5" w:rsidRDefault="001A31E5" w:rsidP="00375DAC">
      <w:pPr>
        <w:rPr>
          <w:rtl/>
          <w:lang w:eastAsia="he-IL"/>
        </w:rPr>
      </w:pPr>
    </w:p>
    <w:p w:rsidR="001A31E5" w:rsidRDefault="001A31E5" w:rsidP="00375DAC">
      <w:pPr>
        <w:pStyle w:val="af1"/>
        <w:keepNext/>
        <w:rPr>
          <w:rtl/>
          <w:lang w:eastAsia="he-IL"/>
        </w:rPr>
      </w:pPr>
      <w:bookmarkStart w:id="16675" w:name="_ETM_Q99_316096"/>
      <w:bookmarkStart w:id="16676" w:name="_ETM_Q99_316152"/>
      <w:bookmarkEnd w:id="16675"/>
      <w:bookmarkEnd w:id="16676"/>
      <w:r>
        <w:rPr>
          <w:rtl/>
          <w:lang w:eastAsia="he-IL"/>
        </w:rPr>
        <w:t>הצבעה מס'</w:t>
      </w:r>
      <w:r>
        <w:rPr>
          <w:rFonts w:hint="cs"/>
          <w:rtl/>
          <w:lang w:eastAsia="he-IL"/>
        </w:rPr>
        <w:t xml:space="preserve"> 171</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Pr="005C428F" w:rsidRDefault="001A31E5" w:rsidP="00375DAC">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1A31E5" w:rsidRDefault="001A31E5" w:rsidP="00375DAC">
      <w:pPr>
        <w:pStyle w:val="af2"/>
        <w:rPr>
          <w:rtl/>
          <w:lang w:eastAsia="he-IL"/>
        </w:rPr>
      </w:pPr>
      <w:bookmarkStart w:id="16677" w:name="_ETM_Q99_320099"/>
      <w:bookmarkEnd w:id="16677"/>
      <w:r>
        <w:rPr>
          <w:rFonts w:hint="cs"/>
          <w:rtl/>
          <w:lang w:eastAsia="he-IL"/>
        </w:rPr>
        <w:t>הסתייגות 8871 לא נתקבלה.</w:t>
      </w:r>
    </w:p>
    <w:p w:rsidR="001A31E5" w:rsidRDefault="001A31E5" w:rsidP="00375DAC">
      <w:pPr>
        <w:rPr>
          <w:rtl/>
          <w:lang w:eastAsia="he-IL"/>
        </w:rPr>
      </w:pPr>
      <w:bookmarkStart w:id="16678" w:name="_ETM_Q99_326184"/>
      <w:bookmarkStart w:id="16679" w:name="_ETM_Q99_326262"/>
      <w:bookmarkEnd w:id="16678"/>
      <w:bookmarkEnd w:id="16679"/>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680" w:name="_ETM_Q99_327593"/>
      <w:bookmarkEnd w:id="16680"/>
      <w:r>
        <w:rPr>
          <w:rFonts w:hint="cs"/>
          <w:rtl/>
          <w:lang w:eastAsia="he-IL"/>
        </w:rPr>
        <w:t xml:space="preserve">42 בעד, 64 נגד, </w:t>
      </w:r>
      <w:bookmarkStart w:id="16681" w:name="_ETM_Q99_332411"/>
      <w:bookmarkEnd w:id="16681"/>
      <w:r>
        <w:rPr>
          <w:rFonts w:hint="cs"/>
          <w:rtl/>
          <w:lang w:eastAsia="he-IL"/>
        </w:rPr>
        <w:t>עשרה נוכחים. ההסתייגות לא התקבלה.</w:t>
      </w:r>
      <w:bookmarkStart w:id="16682" w:name="_ETM_Q99_334657"/>
      <w:bookmarkEnd w:id="16682"/>
    </w:p>
    <w:p w:rsidR="001A31E5" w:rsidRDefault="001A31E5" w:rsidP="00375DAC">
      <w:pPr>
        <w:rPr>
          <w:rtl/>
          <w:lang w:eastAsia="he-IL"/>
        </w:rPr>
      </w:pPr>
      <w:bookmarkStart w:id="16683" w:name="_ETM_Q99_334718"/>
      <w:bookmarkEnd w:id="16683"/>
    </w:p>
    <w:p w:rsidR="001A31E5" w:rsidRDefault="001A31E5" w:rsidP="00375DAC">
      <w:pPr>
        <w:rPr>
          <w:rtl/>
          <w:lang w:eastAsia="he-IL"/>
        </w:rPr>
      </w:pPr>
      <w:bookmarkStart w:id="16684" w:name="_ETM_Q99_334801"/>
      <w:bookmarkStart w:id="16685" w:name="_ETM_Q99_334858"/>
      <w:bookmarkEnd w:id="16684"/>
      <w:bookmarkEnd w:id="16685"/>
      <w:r>
        <w:rPr>
          <w:rFonts w:hint="cs"/>
          <w:rtl/>
          <w:lang w:eastAsia="he-IL"/>
        </w:rPr>
        <w:t>כעת – הסתייגות 8872. הצבעה.</w:t>
      </w:r>
      <w:bookmarkStart w:id="16686" w:name="_ETM_Q99_343072"/>
      <w:bookmarkEnd w:id="16686"/>
    </w:p>
    <w:p w:rsidR="001A31E5" w:rsidRDefault="001A31E5" w:rsidP="00375DAC">
      <w:pPr>
        <w:rPr>
          <w:rtl/>
          <w:lang w:eastAsia="he-IL"/>
        </w:rPr>
      </w:pPr>
      <w:bookmarkStart w:id="16687" w:name="_ETM_Q99_343132"/>
      <w:bookmarkEnd w:id="16687"/>
    </w:p>
    <w:p w:rsidR="001A31E5" w:rsidRDefault="001A31E5" w:rsidP="00375DAC">
      <w:pPr>
        <w:pStyle w:val="af1"/>
        <w:keepNext/>
        <w:rPr>
          <w:rtl/>
          <w:lang w:eastAsia="he-IL"/>
        </w:rPr>
      </w:pPr>
      <w:bookmarkStart w:id="16688" w:name="_ETM_Q99_343184"/>
      <w:bookmarkStart w:id="16689" w:name="_ETM_Q99_343236"/>
      <w:bookmarkEnd w:id="16688"/>
      <w:bookmarkEnd w:id="16689"/>
      <w:r>
        <w:rPr>
          <w:rtl/>
          <w:lang w:eastAsia="he-IL"/>
        </w:rPr>
        <w:t>הצבעה מס'</w:t>
      </w:r>
      <w:r>
        <w:rPr>
          <w:rFonts w:hint="cs"/>
          <w:rtl/>
          <w:lang w:eastAsia="he-IL"/>
        </w:rPr>
        <w:t xml:space="preserve"> 172</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48</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690" w:name="_ETM_Q99_346872"/>
      <w:bookmarkEnd w:id="16690"/>
      <w:r>
        <w:rPr>
          <w:rFonts w:hint="cs"/>
          <w:rtl/>
          <w:lang w:eastAsia="he-IL"/>
        </w:rPr>
        <w:t xml:space="preserve">הסתייגות </w:t>
      </w:r>
      <w:bookmarkStart w:id="16691" w:name="_ETM_Q99_352806"/>
      <w:bookmarkEnd w:id="16691"/>
      <w:r>
        <w:rPr>
          <w:rFonts w:hint="cs"/>
          <w:rtl/>
          <w:lang w:eastAsia="he-IL"/>
        </w:rPr>
        <w:t>8872 לא נתקבלה.</w:t>
      </w:r>
    </w:p>
    <w:p w:rsidR="001A31E5" w:rsidRDefault="001A31E5" w:rsidP="00375DAC">
      <w:pPr>
        <w:rPr>
          <w:rtl/>
          <w:lang w:eastAsia="he-IL"/>
        </w:rPr>
      </w:pPr>
      <w:bookmarkStart w:id="16692" w:name="_ETM_Q99_356946"/>
      <w:bookmarkStart w:id="16693" w:name="_ETM_Q99_357012"/>
      <w:bookmarkEnd w:id="16692"/>
      <w:bookmarkEnd w:id="16693"/>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r>
        <w:rPr>
          <w:rFonts w:hint="cs"/>
          <w:rtl/>
          <w:lang w:eastAsia="he-IL"/>
        </w:rPr>
        <w:t>48 בעד, 64 נגד. ההסתייגות לא התקבלה.</w:t>
      </w:r>
    </w:p>
    <w:p w:rsidR="001A31E5" w:rsidRDefault="001A31E5" w:rsidP="00375DAC">
      <w:pPr>
        <w:rPr>
          <w:rtl/>
          <w:lang w:eastAsia="he-IL"/>
        </w:rPr>
      </w:pPr>
      <w:bookmarkStart w:id="16694" w:name="_ETM_Q99_360988"/>
      <w:bookmarkStart w:id="16695" w:name="_ETM_Q99_361065"/>
      <w:bookmarkEnd w:id="16694"/>
      <w:bookmarkEnd w:id="16695"/>
    </w:p>
    <w:p w:rsidR="001A31E5" w:rsidRDefault="001A31E5" w:rsidP="00375DAC">
      <w:pPr>
        <w:rPr>
          <w:rtl/>
          <w:lang w:eastAsia="he-IL"/>
        </w:rPr>
      </w:pPr>
      <w:bookmarkStart w:id="16696" w:name="_ETM_Q99_361131"/>
      <w:bookmarkStart w:id="16697" w:name="_ETM_Q99_361196"/>
      <w:bookmarkEnd w:id="16696"/>
      <w:bookmarkEnd w:id="16697"/>
      <w:r>
        <w:rPr>
          <w:rFonts w:hint="cs"/>
          <w:rtl/>
          <w:lang w:eastAsia="he-IL"/>
        </w:rPr>
        <w:t xml:space="preserve">כעת – הסתייגות </w:t>
      </w:r>
      <w:bookmarkStart w:id="16698" w:name="_ETM_Q99_363804"/>
      <w:bookmarkEnd w:id="16698"/>
      <w:r>
        <w:rPr>
          <w:rFonts w:hint="cs"/>
          <w:rtl/>
          <w:lang w:eastAsia="he-IL"/>
        </w:rPr>
        <w:t>8873. הצבעה כעת.</w:t>
      </w:r>
    </w:p>
    <w:p w:rsidR="001A31E5" w:rsidRDefault="001A31E5" w:rsidP="00375DAC">
      <w:pPr>
        <w:rPr>
          <w:rtl/>
          <w:lang w:eastAsia="he-IL"/>
        </w:rPr>
      </w:pPr>
      <w:bookmarkStart w:id="16699" w:name="_ETM_Q99_367484"/>
      <w:bookmarkStart w:id="16700" w:name="_ETM_Q99_367537"/>
      <w:bookmarkStart w:id="16701" w:name="_ETM_Q99_368172"/>
      <w:bookmarkEnd w:id="16699"/>
      <w:bookmarkEnd w:id="16700"/>
      <w:bookmarkEnd w:id="16701"/>
    </w:p>
    <w:p w:rsidR="001A31E5" w:rsidRDefault="001A31E5" w:rsidP="00375DAC">
      <w:pPr>
        <w:pStyle w:val="af1"/>
        <w:keepNext/>
        <w:rPr>
          <w:rtl/>
          <w:lang w:eastAsia="he-IL"/>
        </w:rPr>
      </w:pPr>
      <w:bookmarkStart w:id="16702" w:name="_ETM_Q99_368240"/>
      <w:bookmarkEnd w:id="16702"/>
      <w:r>
        <w:rPr>
          <w:rtl/>
          <w:lang w:eastAsia="he-IL"/>
        </w:rPr>
        <w:t>הצבעה מס'</w:t>
      </w:r>
      <w:r>
        <w:rPr>
          <w:rFonts w:hint="cs"/>
          <w:rtl/>
          <w:lang w:eastAsia="he-IL"/>
        </w:rPr>
        <w:t xml:space="preserve"> 173</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703" w:name="_ETM_Q99_372592"/>
      <w:bookmarkEnd w:id="16703"/>
      <w:r>
        <w:rPr>
          <w:rFonts w:hint="cs"/>
          <w:rtl/>
          <w:lang w:eastAsia="he-IL"/>
        </w:rPr>
        <w:t>הסתייגות 8873 לא נתקבלה.</w:t>
      </w:r>
    </w:p>
    <w:p w:rsidR="001A31E5" w:rsidRDefault="001A31E5" w:rsidP="00375DAC">
      <w:pPr>
        <w:rPr>
          <w:rtl/>
          <w:lang w:eastAsia="he-IL"/>
        </w:rPr>
      </w:pPr>
      <w:bookmarkStart w:id="16704" w:name="_ETM_Q99_372124"/>
      <w:bookmarkEnd w:id="16704"/>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05" w:name="_ETM_Q99_372415"/>
      <w:bookmarkEnd w:id="16705"/>
      <w:r>
        <w:rPr>
          <w:rFonts w:hint="cs"/>
          <w:rtl/>
          <w:lang w:eastAsia="he-IL"/>
        </w:rPr>
        <w:t xml:space="preserve">52 בעד, 64 </w:t>
      </w:r>
      <w:bookmarkStart w:id="16706" w:name="_ETM_Q99_382622"/>
      <w:bookmarkEnd w:id="16706"/>
      <w:r>
        <w:rPr>
          <w:rFonts w:hint="cs"/>
          <w:rtl/>
          <w:lang w:eastAsia="he-IL"/>
        </w:rPr>
        <w:t>נגד. ההסתייגות לא התקבלה.</w:t>
      </w:r>
      <w:bookmarkStart w:id="16707" w:name="_ETM_Q99_385917"/>
      <w:bookmarkEnd w:id="16707"/>
    </w:p>
    <w:p w:rsidR="0006531D" w:rsidRDefault="0006531D" w:rsidP="00375DAC">
      <w:pPr>
        <w:rPr>
          <w:rtl/>
          <w:lang w:eastAsia="he-IL"/>
        </w:rPr>
      </w:pPr>
      <w:bookmarkStart w:id="16708" w:name="_ETM_Q99_385979"/>
      <w:bookmarkStart w:id="16709" w:name="_ETM_Q99_386061"/>
      <w:bookmarkStart w:id="16710" w:name="_ETM_Q99_386129"/>
      <w:bookmarkEnd w:id="16708"/>
      <w:bookmarkEnd w:id="16709"/>
      <w:bookmarkEnd w:id="16710"/>
    </w:p>
    <w:p w:rsidR="001A31E5" w:rsidRDefault="001A31E5" w:rsidP="00375DAC">
      <w:pPr>
        <w:rPr>
          <w:rtl/>
          <w:lang w:eastAsia="he-IL"/>
        </w:rPr>
      </w:pPr>
      <w:r>
        <w:rPr>
          <w:rFonts w:hint="cs"/>
          <w:rtl/>
          <w:lang w:eastAsia="he-IL"/>
        </w:rPr>
        <w:t>כעת נצביע על הסתייגות 8874. הצבעה כעת.</w:t>
      </w:r>
      <w:bookmarkStart w:id="16711" w:name="_ETM_Q99_396397"/>
      <w:bookmarkEnd w:id="16711"/>
    </w:p>
    <w:p w:rsidR="001A31E5" w:rsidRDefault="001A31E5" w:rsidP="00375DAC">
      <w:pPr>
        <w:rPr>
          <w:rtl/>
          <w:lang w:eastAsia="he-IL"/>
        </w:rPr>
      </w:pPr>
      <w:bookmarkStart w:id="16712" w:name="_ETM_Q99_396451"/>
      <w:bookmarkEnd w:id="16712"/>
    </w:p>
    <w:p w:rsidR="001A31E5" w:rsidRDefault="001A31E5" w:rsidP="00375DAC">
      <w:pPr>
        <w:pStyle w:val="af1"/>
        <w:keepNext/>
        <w:rPr>
          <w:rtl/>
          <w:lang w:eastAsia="he-IL"/>
        </w:rPr>
      </w:pPr>
      <w:bookmarkStart w:id="16713" w:name="_ETM_Q99_396542"/>
      <w:bookmarkStart w:id="16714" w:name="_ETM_Q99_396600"/>
      <w:bookmarkEnd w:id="16713"/>
      <w:bookmarkEnd w:id="16714"/>
      <w:r>
        <w:rPr>
          <w:rtl/>
          <w:lang w:eastAsia="he-IL"/>
        </w:rPr>
        <w:t>הצבעה מס'</w:t>
      </w:r>
      <w:r>
        <w:rPr>
          <w:rFonts w:hint="cs"/>
          <w:rtl/>
          <w:lang w:eastAsia="he-IL"/>
        </w:rPr>
        <w:t xml:space="preserve"> 174</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715" w:name="_ETM_Q99_399779"/>
      <w:bookmarkEnd w:id="16715"/>
      <w:r>
        <w:rPr>
          <w:rFonts w:hint="cs"/>
          <w:rtl/>
          <w:lang w:eastAsia="he-IL"/>
        </w:rPr>
        <w:t>הסתייגות 8874 לא נתקבלה.</w:t>
      </w:r>
      <w:bookmarkStart w:id="16716" w:name="_ETM_Q99_402013"/>
      <w:bookmarkEnd w:id="16716"/>
    </w:p>
    <w:p w:rsidR="001A31E5" w:rsidRDefault="001A31E5" w:rsidP="00375DAC">
      <w:pPr>
        <w:rPr>
          <w:rtl/>
          <w:lang w:eastAsia="he-IL"/>
        </w:rPr>
      </w:pPr>
      <w:bookmarkStart w:id="16717" w:name="_ETM_Q99_402088"/>
      <w:bookmarkEnd w:id="16717"/>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18" w:name="_ETM_Q99_402723"/>
      <w:bookmarkEnd w:id="16718"/>
      <w:r>
        <w:rPr>
          <w:rFonts w:hint="cs"/>
          <w:rtl/>
          <w:lang w:eastAsia="he-IL"/>
        </w:rPr>
        <w:t xml:space="preserve">42 בעד, 64 נגד, </w:t>
      </w:r>
      <w:bookmarkStart w:id="16719" w:name="_ETM_Q99_409643"/>
      <w:bookmarkEnd w:id="16719"/>
      <w:r>
        <w:rPr>
          <w:rFonts w:hint="cs"/>
          <w:rtl/>
          <w:lang w:eastAsia="he-IL"/>
        </w:rPr>
        <w:t>עשרה נוכחים. ההסתייגות לא התקבלה.</w:t>
      </w:r>
    </w:p>
    <w:p w:rsidR="001A31E5" w:rsidRDefault="001A31E5" w:rsidP="00375DAC">
      <w:pPr>
        <w:rPr>
          <w:rtl/>
          <w:lang w:eastAsia="he-IL"/>
        </w:rPr>
      </w:pPr>
      <w:bookmarkStart w:id="16720" w:name="_ETM_Q99_411611"/>
      <w:bookmarkStart w:id="16721" w:name="_ETM_Q99_411674"/>
      <w:bookmarkEnd w:id="16720"/>
      <w:bookmarkEnd w:id="16721"/>
    </w:p>
    <w:p w:rsidR="001A31E5" w:rsidRDefault="001A31E5" w:rsidP="00375DAC">
      <w:pPr>
        <w:rPr>
          <w:rtl/>
          <w:lang w:eastAsia="he-IL"/>
        </w:rPr>
      </w:pPr>
      <w:bookmarkStart w:id="16722" w:name="_ETM_Q99_411755"/>
      <w:bookmarkStart w:id="16723" w:name="_ETM_Q99_411817"/>
      <w:bookmarkEnd w:id="16722"/>
      <w:bookmarkEnd w:id="16723"/>
      <w:r>
        <w:rPr>
          <w:rFonts w:hint="cs"/>
          <w:rtl/>
          <w:lang w:eastAsia="he-IL"/>
        </w:rPr>
        <w:t>כעת – הסתייגות 8875. הצבעה.</w:t>
      </w:r>
      <w:bookmarkStart w:id="16724" w:name="_ETM_Q99_419963"/>
      <w:bookmarkEnd w:id="16724"/>
    </w:p>
    <w:p w:rsidR="001A31E5" w:rsidRDefault="001A31E5" w:rsidP="00375DAC">
      <w:pPr>
        <w:rPr>
          <w:rtl/>
          <w:lang w:eastAsia="he-IL"/>
        </w:rPr>
      </w:pPr>
      <w:bookmarkStart w:id="16725" w:name="_ETM_Q99_420015"/>
      <w:bookmarkEnd w:id="16725"/>
    </w:p>
    <w:p w:rsidR="001A31E5" w:rsidRDefault="001A31E5" w:rsidP="00375DAC">
      <w:pPr>
        <w:pStyle w:val="af1"/>
        <w:keepNext/>
        <w:rPr>
          <w:rtl/>
          <w:lang w:eastAsia="he-IL"/>
        </w:rPr>
      </w:pPr>
      <w:bookmarkStart w:id="16726" w:name="_ETM_Q99_420108"/>
      <w:bookmarkStart w:id="16727" w:name="_ETM_Q99_420186"/>
      <w:bookmarkEnd w:id="16726"/>
      <w:bookmarkEnd w:id="16727"/>
      <w:r>
        <w:rPr>
          <w:rtl/>
          <w:lang w:eastAsia="he-IL"/>
        </w:rPr>
        <w:t>הצבעה מס'</w:t>
      </w:r>
      <w:r>
        <w:rPr>
          <w:rFonts w:hint="cs"/>
          <w:rtl/>
          <w:lang w:eastAsia="he-IL"/>
        </w:rPr>
        <w:t xml:space="preserve"> 175</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728" w:name="_ETM_Q99_423842"/>
      <w:bookmarkEnd w:id="16728"/>
      <w:r>
        <w:rPr>
          <w:rFonts w:hint="cs"/>
          <w:rtl/>
          <w:lang w:eastAsia="he-IL"/>
        </w:rPr>
        <w:t>הסתייגות 8875 לא נתקבלה.</w:t>
      </w:r>
      <w:bookmarkStart w:id="16729" w:name="_ETM_Q99_422171"/>
      <w:bookmarkEnd w:id="16729"/>
    </w:p>
    <w:p w:rsidR="001A31E5" w:rsidRDefault="001A31E5" w:rsidP="00375DAC">
      <w:pPr>
        <w:rPr>
          <w:rtl/>
          <w:lang w:eastAsia="he-IL"/>
        </w:rPr>
      </w:pPr>
      <w:bookmarkStart w:id="16730" w:name="_ETM_Q99_422228"/>
      <w:bookmarkEnd w:id="16730"/>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31" w:name="_ETM_Q99_424276"/>
      <w:bookmarkEnd w:id="16731"/>
      <w:r>
        <w:rPr>
          <w:rFonts w:hint="cs"/>
          <w:rtl/>
          <w:lang w:eastAsia="he-IL"/>
        </w:rPr>
        <w:t xml:space="preserve">42 בעד, 64 נגד, עשרה נוכחים. </w:t>
      </w:r>
      <w:bookmarkStart w:id="16732" w:name="_ETM_Q99_439387"/>
      <w:bookmarkEnd w:id="16732"/>
      <w:r>
        <w:rPr>
          <w:rFonts w:hint="cs"/>
          <w:rtl/>
          <w:lang w:eastAsia="he-IL"/>
        </w:rPr>
        <w:t>גם הסתייגות זו לא התקבלה.</w:t>
      </w:r>
      <w:bookmarkStart w:id="16733" w:name="_ETM_Q99_438802"/>
      <w:bookmarkEnd w:id="16733"/>
    </w:p>
    <w:p w:rsidR="001A31E5" w:rsidRDefault="001A31E5" w:rsidP="00375DAC">
      <w:pPr>
        <w:rPr>
          <w:rtl/>
          <w:lang w:eastAsia="he-IL"/>
        </w:rPr>
      </w:pPr>
      <w:bookmarkStart w:id="16734" w:name="_ETM_Q99_438865"/>
      <w:bookmarkEnd w:id="16734"/>
    </w:p>
    <w:p w:rsidR="001A31E5" w:rsidRDefault="001A31E5" w:rsidP="00375DAC">
      <w:pPr>
        <w:rPr>
          <w:rtl/>
          <w:lang w:eastAsia="he-IL"/>
        </w:rPr>
      </w:pPr>
      <w:bookmarkStart w:id="16735" w:name="_ETM_Q99_438930"/>
      <w:bookmarkStart w:id="16736" w:name="_ETM_Q99_438982"/>
      <w:bookmarkEnd w:id="16735"/>
      <w:bookmarkEnd w:id="16736"/>
      <w:r>
        <w:rPr>
          <w:rFonts w:hint="cs"/>
          <w:rtl/>
          <w:lang w:eastAsia="he-IL"/>
        </w:rPr>
        <w:t>כעת – הסתייגות 8876. הצבעה.</w:t>
      </w:r>
      <w:bookmarkStart w:id="16737" w:name="_ETM_Q99_450963"/>
      <w:bookmarkEnd w:id="16737"/>
    </w:p>
    <w:p w:rsidR="001A31E5" w:rsidRDefault="001A31E5" w:rsidP="00375DAC">
      <w:pPr>
        <w:rPr>
          <w:rtl/>
          <w:lang w:eastAsia="he-IL"/>
        </w:rPr>
      </w:pPr>
      <w:bookmarkStart w:id="16738" w:name="_ETM_Q99_451015"/>
      <w:bookmarkEnd w:id="16738"/>
    </w:p>
    <w:p w:rsidR="001A31E5" w:rsidRDefault="001A31E5" w:rsidP="00375DAC">
      <w:pPr>
        <w:pStyle w:val="af1"/>
        <w:keepNext/>
        <w:rPr>
          <w:rtl/>
          <w:lang w:eastAsia="he-IL"/>
        </w:rPr>
      </w:pPr>
      <w:bookmarkStart w:id="16739" w:name="_ETM_Q99_451090"/>
      <w:bookmarkStart w:id="16740" w:name="_ETM_Q99_451145"/>
      <w:bookmarkEnd w:id="16739"/>
      <w:bookmarkEnd w:id="16740"/>
      <w:r>
        <w:rPr>
          <w:rtl/>
          <w:lang w:eastAsia="he-IL"/>
        </w:rPr>
        <w:t>הצבעה מס'</w:t>
      </w:r>
      <w:r>
        <w:rPr>
          <w:rFonts w:hint="cs"/>
          <w:rtl/>
          <w:lang w:eastAsia="he-IL"/>
        </w:rPr>
        <w:t xml:space="preserve"> 176</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bookmarkStart w:id="16741" w:name="_ETM_Q99_459462"/>
      <w:bookmarkEnd w:id="16741"/>
    </w:p>
    <w:p w:rsidR="001A31E5" w:rsidRDefault="001A31E5" w:rsidP="00375DAC">
      <w:pPr>
        <w:pStyle w:val="af2"/>
        <w:rPr>
          <w:rtl/>
          <w:lang w:eastAsia="he-IL"/>
        </w:rPr>
      </w:pPr>
      <w:bookmarkStart w:id="16742" w:name="_ETM_Q99_459540"/>
      <w:bookmarkStart w:id="16743" w:name="_ETM_Q99_454305"/>
      <w:bookmarkEnd w:id="16742"/>
      <w:bookmarkEnd w:id="16743"/>
      <w:r>
        <w:rPr>
          <w:rFonts w:hint="cs"/>
          <w:rtl/>
          <w:lang w:eastAsia="he-IL"/>
        </w:rPr>
        <w:t>הסתייגות 8876 לא נתקבלה.</w:t>
      </w:r>
      <w:bookmarkStart w:id="16744" w:name="_ETM_Q99_457357"/>
      <w:bookmarkEnd w:id="16744"/>
    </w:p>
    <w:p w:rsidR="001A31E5" w:rsidRDefault="001A31E5" w:rsidP="00375DAC">
      <w:pPr>
        <w:rPr>
          <w:rtl/>
          <w:lang w:eastAsia="he-IL"/>
        </w:rPr>
      </w:pPr>
      <w:bookmarkStart w:id="16745" w:name="_ETM_Q99_457423"/>
      <w:bookmarkEnd w:id="16745"/>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46" w:name="_ETM_Q99_458086"/>
      <w:bookmarkEnd w:id="16746"/>
      <w:r>
        <w:rPr>
          <w:rFonts w:hint="cs"/>
          <w:rtl/>
          <w:lang w:eastAsia="he-IL"/>
        </w:rPr>
        <w:t>42 בעד, 64 נגד, עשרה נוכחים. גם הסתייגות זו לא התקבלה.</w:t>
      </w:r>
    </w:p>
    <w:p w:rsidR="001A31E5" w:rsidRDefault="001A31E5" w:rsidP="00375DAC">
      <w:pPr>
        <w:rPr>
          <w:rtl/>
          <w:lang w:eastAsia="he-IL"/>
        </w:rPr>
      </w:pPr>
      <w:bookmarkStart w:id="16747" w:name="_ETM_Q99_462130"/>
      <w:bookmarkStart w:id="16748" w:name="_ETM_Q99_462220"/>
      <w:bookmarkEnd w:id="16747"/>
      <w:bookmarkEnd w:id="16748"/>
    </w:p>
    <w:p w:rsidR="001A31E5" w:rsidRDefault="001A31E5" w:rsidP="00375DAC">
      <w:pPr>
        <w:rPr>
          <w:rtl/>
          <w:lang w:eastAsia="he-IL"/>
        </w:rPr>
      </w:pPr>
      <w:bookmarkStart w:id="16749" w:name="_ETM_Q99_462274"/>
      <w:bookmarkStart w:id="16750" w:name="_ETM_Q99_462339"/>
      <w:bookmarkEnd w:id="16749"/>
      <w:bookmarkEnd w:id="16750"/>
      <w:r>
        <w:rPr>
          <w:rFonts w:hint="cs"/>
          <w:rtl/>
          <w:lang w:eastAsia="he-IL"/>
        </w:rPr>
        <w:t>כעת – הסתייגות 8877. הצבעה כעת.</w:t>
      </w:r>
    </w:p>
    <w:p w:rsidR="001A31E5" w:rsidRDefault="001A31E5" w:rsidP="00375DAC">
      <w:pPr>
        <w:rPr>
          <w:rtl/>
          <w:lang w:eastAsia="he-IL"/>
        </w:rPr>
      </w:pPr>
      <w:bookmarkStart w:id="16751" w:name="_ETM_Q99_476114"/>
      <w:bookmarkStart w:id="16752" w:name="_ETM_Q99_476187"/>
      <w:bookmarkEnd w:id="16751"/>
      <w:bookmarkEnd w:id="16752"/>
    </w:p>
    <w:p w:rsidR="001A31E5" w:rsidRDefault="001A31E5" w:rsidP="00375DAC">
      <w:pPr>
        <w:pStyle w:val="af1"/>
        <w:keepNext/>
        <w:rPr>
          <w:rtl/>
          <w:lang w:eastAsia="he-IL"/>
        </w:rPr>
      </w:pPr>
      <w:bookmarkStart w:id="16753" w:name="_ETM_Q99_476242"/>
      <w:bookmarkStart w:id="16754" w:name="_ETM_Q99_476299"/>
      <w:bookmarkEnd w:id="16753"/>
      <w:bookmarkEnd w:id="16754"/>
      <w:r>
        <w:rPr>
          <w:rtl/>
          <w:lang w:eastAsia="he-IL"/>
        </w:rPr>
        <w:t>הצבעה מס'</w:t>
      </w:r>
      <w:r>
        <w:rPr>
          <w:rFonts w:hint="cs"/>
          <w:rtl/>
          <w:lang w:eastAsia="he-IL"/>
        </w:rPr>
        <w:t xml:space="preserve"> 177</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755" w:name="_ETM_Q99_480220"/>
      <w:bookmarkEnd w:id="16755"/>
      <w:r>
        <w:rPr>
          <w:rFonts w:hint="cs"/>
          <w:rtl/>
          <w:lang w:eastAsia="he-IL"/>
        </w:rPr>
        <w:t>הסתייגות 8877 לא נתקבלה.</w:t>
      </w:r>
      <w:bookmarkStart w:id="16756" w:name="_ETM_Q99_484674"/>
      <w:bookmarkEnd w:id="16756"/>
    </w:p>
    <w:p w:rsidR="001A31E5" w:rsidRDefault="001A31E5" w:rsidP="00375DAC">
      <w:pPr>
        <w:rPr>
          <w:rtl/>
          <w:lang w:eastAsia="he-IL"/>
        </w:rPr>
      </w:pPr>
      <w:bookmarkStart w:id="16757" w:name="_ETM_Q99_484739"/>
      <w:bookmarkEnd w:id="16757"/>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58" w:name="_ETM_Q99_485355"/>
      <w:bookmarkEnd w:id="16758"/>
      <w:r>
        <w:rPr>
          <w:rFonts w:hint="cs"/>
          <w:rtl/>
          <w:lang w:eastAsia="he-IL"/>
        </w:rPr>
        <w:t>49 בעד, 64 נגד</w:t>
      </w:r>
      <w:bookmarkStart w:id="16759" w:name="_ETM_Q99_487238"/>
      <w:bookmarkEnd w:id="16759"/>
      <w:r>
        <w:rPr>
          <w:rFonts w:hint="cs"/>
          <w:rtl/>
          <w:lang w:eastAsia="he-IL"/>
        </w:rPr>
        <w:t>. ההסתייגות לא התקבלה.</w:t>
      </w:r>
    </w:p>
    <w:p w:rsidR="001A31E5" w:rsidRDefault="001A31E5" w:rsidP="00375DAC">
      <w:pPr>
        <w:rPr>
          <w:rtl/>
          <w:lang w:eastAsia="he-IL"/>
        </w:rPr>
      </w:pPr>
      <w:bookmarkStart w:id="16760" w:name="_ETM_Q99_485664"/>
      <w:bookmarkEnd w:id="16760"/>
    </w:p>
    <w:p w:rsidR="001A31E5" w:rsidRDefault="001A31E5" w:rsidP="00375DAC">
      <w:pPr>
        <w:rPr>
          <w:rtl/>
          <w:lang w:eastAsia="he-IL"/>
        </w:rPr>
      </w:pPr>
      <w:bookmarkStart w:id="16761" w:name="_ETM_Q99_485725"/>
      <w:bookmarkEnd w:id="16761"/>
      <w:r>
        <w:rPr>
          <w:rFonts w:hint="cs"/>
          <w:rtl/>
          <w:lang w:eastAsia="he-IL"/>
        </w:rPr>
        <w:t>כעת – הסתייגות 8878. הצבעה כעת.</w:t>
      </w:r>
      <w:bookmarkStart w:id="16762" w:name="_ETM_Q99_501728"/>
      <w:bookmarkEnd w:id="16762"/>
    </w:p>
    <w:p w:rsidR="001A31E5" w:rsidRDefault="001A31E5" w:rsidP="00375DAC">
      <w:pPr>
        <w:rPr>
          <w:rtl/>
          <w:lang w:eastAsia="he-IL"/>
        </w:rPr>
      </w:pPr>
      <w:bookmarkStart w:id="16763" w:name="_ETM_Q99_501793"/>
      <w:bookmarkEnd w:id="16763"/>
    </w:p>
    <w:p w:rsidR="001A31E5" w:rsidRDefault="001A31E5" w:rsidP="00375DAC">
      <w:pPr>
        <w:pStyle w:val="af1"/>
        <w:keepNext/>
        <w:rPr>
          <w:rtl/>
          <w:lang w:eastAsia="he-IL"/>
        </w:rPr>
      </w:pPr>
      <w:bookmarkStart w:id="16764" w:name="_ETM_Q99_501840"/>
      <w:bookmarkStart w:id="16765" w:name="_ETM_Q99_501896"/>
      <w:bookmarkEnd w:id="16764"/>
      <w:bookmarkEnd w:id="16765"/>
      <w:r>
        <w:rPr>
          <w:rtl/>
          <w:lang w:eastAsia="he-IL"/>
        </w:rPr>
        <w:t>הצבעה מס'</w:t>
      </w:r>
      <w:r>
        <w:rPr>
          <w:rFonts w:hint="cs"/>
          <w:rtl/>
          <w:lang w:eastAsia="he-IL"/>
        </w:rPr>
        <w:t xml:space="preserve"> 178</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766" w:name="_ETM_Q99_504752"/>
      <w:bookmarkEnd w:id="16766"/>
      <w:r>
        <w:rPr>
          <w:rFonts w:hint="cs"/>
          <w:rtl/>
          <w:lang w:eastAsia="he-IL"/>
        </w:rPr>
        <w:t>הסתייגות 8878 לא נתקבלה.</w:t>
      </w:r>
    </w:p>
    <w:p w:rsidR="001A31E5" w:rsidRDefault="001A31E5" w:rsidP="00375DAC">
      <w:pPr>
        <w:rPr>
          <w:rtl/>
          <w:lang w:eastAsia="he-IL"/>
        </w:rPr>
      </w:pPr>
      <w:bookmarkStart w:id="16767" w:name="_ETM_Q99_509684"/>
      <w:bookmarkEnd w:id="16767"/>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68" w:name="_ETM_Q99_509940"/>
      <w:bookmarkEnd w:id="16768"/>
      <w:r>
        <w:rPr>
          <w:rFonts w:hint="cs"/>
          <w:rtl/>
          <w:lang w:eastAsia="he-IL"/>
        </w:rPr>
        <w:t>51 בעד, 64 נגד. ההסתייגות לא התקבלה.</w:t>
      </w:r>
      <w:bookmarkStart w:id="16769" w:name="_ETM_Q99_518053"/>
      <w:bookmarkEnd w:id="16769"/>
    </w:p>
    <w:p w:rsidR="001A31E5" w:rsidRDefault="001A31E5" w:rsidP="00375DAC">
      <w:pPr>
        <w:rPr>
          <w:rtl/>
          <w:lang w:eastAsia="he-IL"/>
        </w:rPr>
      </w:pPr>
      <w:bookmarkStart w:id="16770" w:name="_ETM_Q99_518116"/>
      <w:bookmarkEnd w:id="16770"/>
    </w:p>
    <w:p w:rsidR="001A31E5" w:rsidRDefault="001A31E5" w:rsidP="00375DAC">
      <w:pPr>
        <w:rPr>
          <w:rtl/>
          <w:lang w:eastAsia="he-IL"/>
        </w:rPr>
      </w:pPr>
      <w:bookmarkStart w:id="16771" w:name="_ETM_Q99_518197"/>
      <w:bookmarkStart w:id="16772" w:name="_ETM_Q99_518249"/>
      <w:bookmarkEnd w:id="16771"/>
      <w:bookmarkEnd w:id="16772"/>
      <w:r>
        <w:rPr>
          <w:rFonts w:hint="cs"/>
          <w:rtl/>
          <w:lang w:eastAsia="he-IL"/>
        </w:rPr>
        <w:t xml:space="preserve">כעת – הסתייגות </w:t>
      </w:r>
      <w:bookmarkStart w:id="16773" w:name="_ETM_Q99_522485"/>
      <w:bookmarkEnd w:id="16773"/>
      <w:r>
        <w:rPr>
          <w:rFonts w:hint="cs"/>
          <w:rtl/>
          <w:lang w:eastAsia="he-IL"/>
        </w:rPr>
        <w:t>8879. הצבעה כעת.</w:t>
      </w:r>
      <w:bookmarkStart w:id="16774" w:name="_ETM_Q99_525749"/>
      <w:bookmarkEnd w:id="16774"/>
    </w:p>
    <w:p w:rsidR="001A31E5" w:rsidRDefault="001A31E5" w:rsidP="00375DAC">
      <w:pPr>
        <w:rPr>
          <w:rtl/>
          <w:lang w:eastAsia="he-IL"/>
        </w:rPr>
      </w:pPr>
      <w:bookmarkStart w:id="16775" w:name="_ETM_Q99_525808"/>
      <w:bookmarkStart w:id="16776" w:name="_ETM_Q99_525877"/>
      <w:bookmarkEnd w:id="16775"/>
      <w:bookmarkEnd w:id="16776"/>
    </w:p>
    <w:p w:rsidR="001A31E5" w:rsidRDefault="001A31E5" w:rsidP="00375DAC">
      <w:pPr>
        <w:pStyle w:val="af1"/>
        <w:keepNext/>
        <w:rPr>
          <w:rtl/>
          <w:lang w:eastAsia="he-IL"/>
        </w:rPr>
      </w:pPr>
      <w:bookmarkStart w:id="16777" w:name="_ETM_Q99_525942"/>
      <w:bookmarkEnd w:id="16777"/>
      <w:r>
        <w:rPr>
          <w:rtl/>
          <w:lang w:eastAsia="he-IL"/>
        </w:rPr>
        <w:t>הצבעה מס'</w:t>
      </w:r>
      <w:r>
        <w:rPr>
          <w:rFonts w:hint="cs"/>
          <w:rtl/>
          <w:lang w:eastAsia="he-IL"/>
        </w:rPr>
        <w:t xml:space="preserve"> 179</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bookmarkStart w:id="16778" w:name="_ETM_Q99_528877"/>
      <w:bookmarkEnd w:id="16778"/>
      <w:r>
        <w:rPr>
          <w:rFonts w:hint="cs"/>
          <w:rtl/>
          <w:lang w:eastAsia="he-IL"/>
        </w:rPr>
        <w:t>הסתייגות 8879 לא נתקבלה.</w:t>
      </w:r>
      <w:bookmarkStart w:id="16779" w:name="_ETM_Q99_538146"/>
      <w:bookmarkEnd w:id="16779"/>
    </w:p>
    <w:p w:rsidR="001A31E5" w:rsidRDefault="001A31E5" w:rsidP="00375DAC">
      <w:pPr>
        <w:rPr>
          <w:rtl/>
          <w:lang w:eastAsia="he-IL"/>
        </w:rPr>
      </w:pPr>
      <w:bookmarkStart w:id="16780" w:name="_ETM_Q99_538216"/>
      <w:bookmarkEnd w:id="16780"/>
    </w:p>
    <w:p w:rsidR="001A31E5" w:rsidRDefault="001A31E5" w:rsidP="00375DAC">
      <w:pPr>
        <w:pStyle w:val="af6"/>
        <w:keepNext/>
        <w:rPr>
          <w:rtl/>
        </w:rPr>
      </w:pPr>
      <w:r w:rsidRPr="005C428F">
        <w:rPr>
          <w:rStyle w:val="TagStyle"/>
          <w:rtl/>
        </w:rPr>
        <w:t xml:space="preserve"> &lt;&lt; יור &gt;&gt; </w:t>
      </w:r>
      <w:r>
        <w:rPr>
          <w:rtl/>
        </w:rPr>
        <w:t>היו"ר אמיר אוחנה:</w:t>
      </w:r>
      <w:r w:rsidRPr="005C428F">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81" w:name="_ETM_Q99_538760"/>
      <w:bookmarkEnd w:id="16781"/>
      <w:r>
        <w:rPr>
          <w:rFonts w:hint="cs"/>
          <w:rtl/>
          <w:lang w:eastAsia="he-IL"/>
        </w:rPr>
        <w:t>52 בעד, 64 נגד. גם הסתייגות זו לא התקבלה.</w:t>
      </w:r>
    </w:p>
    <w:p w:rsidR="001A31E5" w:rsidRDefault="001A31E5" w:rsidP="00375DAC">
      <w:pPr>
        <w:rPr>
          <w:rtl/>
          <w:lang w:eastAsia="he-IL"/>
        </w:rPr>
      </w:pPr>
      <w:bookmarkStart w:id="16782" w:name="_ETM_Q99_540327"/>
      <w:bookmarkStart w:id="16783" w:name="_ETM_Q99_540386"/>
      <w:bookmarkEnd w:id="16782"/>
      <w:bookmarkEnd w:id="16783"/>
    </w:p>
    <w:p w:rsidR="001A31E5" w:rsidRDefault="001A31E5" w:rsidP="00375DAC">
      <w:pPr>
        <w:rPr>
          <w:rtl/>
          <w:lang w:eastAsia="he-IL"/>
        </w:rPr>
      </w:pPr>
      <w:bookmarkStart w:id="16784" w:name="_ETM_Q99_540487"/>
      <w:bookmarkStart w:id="16785" w:name="_ETM_Q99_540541"/>
      <w:bookmarkEnd w:id="16784"/>
      <w:bookmarkEnd w:id="16785"/>
      <w:r>
        <w:rPr>
          <w:rFonts w:hint="cs"/>
          <w:rtl/>
          <w:lang w:eastAsia="he-IL"/>
        </w:rPr>
        <w:t xml:space="preserve">כעת נצביע על הסתייגות </w:t>
      </w:r>
      <w:bookmarkStart w:id="16786" w:name="_ETM_Q99_549494"/>
      <w:bookmarkEnd w:id="16786"/>
      <w:r>
        <w:rPr>
          <w:rFonts w:hint="cs"/>
          <w:rtl/>
          <w:lang w:eastAsia="he-IL"/>
        </w:rPr>
        <w:t>8880. הצבעה כעת.</w:t>
      </w:r>
    </w:p>
    <w:p w:rsidR="001A31E5" w:rsidRDefault="001A31E5" w:rsidP="00375DAC">
      <w:pPr>
        <w:rPr>
          <w:rtl/>
          <w:lang w:eastAsia="he-IL"/>
        </w:rPr>
      </w:pPr>
      <w:bookmarkStart w:id="16787" w:name="_ETM_Q99_554743"/>
      <w:bookmarkStart w:id="16788" w:name="_ETM_Q99_554812"/>
      <w:bookmarkEnd w:id="16787"/>
      <w:bookmarkEnd w:id="16788"/>
    </w:p>
    <w:p w:rsidR="001A31E5" w:rsidRDefault="001A31E5" w:rsidP="00375DAC">
      <w:pPr>
        <w:pStyle w:val="af1"/>
        <w:keepNext/>
        <w:rPr>
          <w:rtl/>
          <w:lang w:eastAsia="he-IL"/>
        </w:rPr>
      </w:pPr>
      <w:bookmarkStart w:id="16789" w:name="_ETM_Q99_554887"/>
      <w:bookmarkStart w:id="16790" w:name="_ETM_Q99_554949"/>
      <w:bookmarkEnd w:id="16789"/>
      <w:bookmarkEnd w:id="16790"/>
      <w:r>
        <w:rPr>
          <w:rtl/>
          <w:lang w:eastAsia="he-IL"/>
        </w:rPr>
        <w:t>הצבעה מס'</w:t>
      </w:r>
      <w:r>
        <w:rPr>
          <w:rFonts w:hint="cs"/>
          <w:rtl/>
          <w:lang w:eastAsia="he-IL"/>
        </w:rPr>
        <w:t xml:space="preserve"> 180</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1A31E5" w:rsidRDefault="001A31E5" w:rsidP="00375DAC">
      <w:pPr>
        <w:pStyle w:val="--"/>
        <w:keepNext/>
        <w:rPr>
          <w:rtl/>
          <w:lang w:eastAsia="he-IL"/>
        </w:rPr>
      </w:pPr>
      <w:r>
        <w:rPr>
          <w:rtl/>
          <w:lang w:eastAsia="he-IL"/>
        </w:rPr>
        <w:t xml:space="preserve">נגד – </w:t>
      </w:r>
      <w:r>
        <w:rPr>
          <w:rFonts w:hint="cs"/>
          <w:rtl/>
          <w:lang w:eastAsia="he-IL"/>
        </w:rPr>
        <w:t>64</w:t>
      </w:r>
    </w:p>
    <w:p w:rsidR="001A31E5" w:rsidRDefault="001A31E5" w:rsidP="00375DAC">
      <w:pPr>
        <w:pStyle w:val="--"/>
        <w:keepNext/>
        <w:rPr>
          <w:rtl/>
          <w:lang w:eastAsia="he-IL"/>
        </w:rPr>
      </w:pPr>
      <w:r>
        <w:rPr>
          <w:rtl/>
          <w:lang w:eastAsia="he-IL"/>
        </w:rPr>
        <w:t>נמנעים –</w:t>
      </w:r>
      <w:r>
        <w:rPr>
          <w:rFonts w:hint="cs"/>
          <w:rtl/>
          <w:lang w:eastAsia="he-IL"/>
        </w:rPr>
        <w:t xml:space="preserve"> אין</w:t>
      </w:r>
    </w:p>
    <w:p w:rsidR="001A31E5" w:rsidRDefault="001A31E5" w:rsidP="00375DAC">
      <w:pPr>
        <w:pStyle w:val="af2"/>
        <w:rPr>
          <w:rtl/>
          <w:lang w:eastAsia="he-IL"/>
        </w:rPr>
      </w:pPr>
      <w:bookmarkStart w:id="16791" w:name="_ETM_Q99_561923"/>
      <w:bookmarkStart w:id="16792" w:name="_ETM_Q99_558089"/>
      <w:bookmarkEnd w:id="16791"/>
      <w:bookmarkEnd w:id="16792"/>
      <w:r>
        <w:rPr>
          <w:rFonts w:hint="cs"/>
          <w:rtl/>
          <w:lang w:eastAsia="he-IL"/>
        </w:rPr>
        <w:t>הסתייגות 8880 לא נתקבלה.</w:t>
      </w:r>
      <w:bookmarkStart w:id="16793" w:name="_ETM_Q99_569508"/>
      <w:bookmarkEnd w:id="16793"/>
    </w:p>
    <w:p w:rsidR="001A31E5" w:rsidRDefault="001A31E5" w:rsidP="00375DAC">
      <w:pPr>
        <w:rPr>
          <w:rtl/>
          <w:lang w:eastAsia="he-IL"/>
        </w:rPr>
      </w:pPr>
      <w:bookmarkStart w:id="16794" w:name="_ETM_Q99_569567"/>
      <w:bookmarkEnd w:id="16794"/>
    </w:p>
    <w:p w:rsidR="001A31E5" w:rsidRDefault="001A31E5" w:rsidP="00375DAC">
      <w:pPr>
        <w:pStyle w:val="af6"/>
        <w:keepNext/>
        <w:rPr>
          <w:rtl/>
        </w:rPr>
      </w:pPr>
      <w:r w:rsidRPr="00E506D4">
        <w:rPr>
          <w:rStyle w:val="TagStyle"/>
          <w:rtl/>
        </w:rPr>
        <w:t xml:space="preserve"> &lt;&lt; יור &gt;&gt; </w:t>
      </w:r>
      <w:r>
        <w:rPr>
          <w:rtl/>
        </w:rPr>
        <w:t>היו"ר אמיר אוחנה:</w:t>
      </w:r>
      <w:r w:rsidRPr="00E506D4">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795" w:name="_ETM_Q99_566139"/>
      <w:bookmarkEnd w:id="16795"/>
      <w:r>
        <w:rPr>
          <w:rFonts w:hint="cs"/>
          <w:rtl/>
          <w:lang w:eastAsia="he-IL"/>
        </w:rPr>
        <w:t xml:space="preserve">51 בעד, 64 נגד, נוכח אחד. אני קובע </w:t>
      </w:r>
      <w:bookmarkStart w:id="16796" w:name="_ETM_Q99_570192"/>
      <w:bookmarkEnd w:id="16796"/>
      <w:r>
        <w:rPr>
          <w:rFonts w:hint="cs"/>
          <w:rtl/>
          <w:lang w:eastAsia="he-IL"/>
        </w:rPr>
        <w:t>כי גם הסתייגות זו לא התקבלה.</w:t>
      </w:r>
      <w:bookmarkStart w:id="16797" w:name="_ETM_Q99_574752"/>
      <w:bookmarkEnd w:id="16797"/>
    </w:p>
    <w:p w:rsidR="001A31E5" w:rsidRDefault="001A31E5" w:rsidP="00375DAC">
      <w:pPr>
        <w:rPr>
          <w:rtl/>
          <w:lang w:eastAsia="he-IL"/>
        </w:rPr>
      </w:pPr>
      <w:bookmarkStart w:id="16798" w:name="_ETM_Q99_574816"/>
      <w:bookmarkEnd w:id="16798"/>
    </w:p>
    <w:p w:rsidR="001A31E5" w:rsidRDefault="001A31E5" w:rsidP="00375DAC">
      <w:pPr>
        <w:rPr>
          <w:rtl/>
          <w:lang w:eastAsia="he-IL"/>
        </w:rPr>
      </w:pPr>
      <w:bookmarkStart w:id="16799" w:name="_ETM_Q99_574912"/>
      <w:bookmarkStart w:id="16800" w:name="_ETM_Q99_574960"/>
      <w:bookmarkEnd w:id="16799"/>
      <w:bookmarkEnd w:id="16800"/>
      <w:r>
        <w:rPr>
          <w:rFonts w:hint="cs"/>
          <w:rtl/>
          <w:lang w:eastAsia="he-IL"/>
        </w:rPr>
        <w:t>חברי הכנסת - - -</w:t>
      </w:r>
      <w:bookmarkStart w:id="16801" w:name="_ETM_Q99_592400"/>
      <w:bookmarkEnd w:id="16801"/>
    </w:p>
    <w:p w:rsidR="001A31E5" w:rsidRDefault="001A31E5" w:rsidP="00375DAC">
      <w:pPr>
        <w:rPr>
          <w:rtl/>
          <w:lang w:eastAsia="he-IL"/>
        </w:rPr>
      </w:pPr>
      <w:bookmarkStart w:id="16802" w:name="_ETM_Q99_592465"/>
      <w:bookmarkEnd w:id="16802"/>
    </w:p>
    <w:p w:rsidR="001A31E5" w:rsidRDefault="001A31E5" w:rsidP="00375DAC">
      <w:pPr>
        <w:pStyle w:val="af5"/>
        <w:keepNext/>
        <w:rPr>
          <w:rtl/>
        </w:rPr>
      </w:pPr>
      <w:bookmarkStart w:id="16803" w:name="ET_interruption_קריאות_22"/>
      <w:r w:rsidRPr="00E506D4">
        <w:rPr>
          <w:rStyle w:val="TagStyle"/>
          <w:rtl/>
        </w:rPr>
        <w:t xml:space="preserve"> &lt;&lt; קריאה &gt;&gt; </w:t>
      </w:r>
      <w:r>
        <w:rPr>
          <w:rtl/>
        </w:rPr>
        <w:t>קריאות:</w:t>
      </w:r>
      <w:r w:rsidRPr="00E506D4">
        <w:rPr>
          <w:rStyle w:val="TagStyle"/>
          <w:rtl/>
        </w:rPr>
        <w:t xml:space="preserve"> &lt;&lt; קריאה &gt;&gt;</w:t>
      </w:r>
      <w:r>
        <w:rPr>
          <w:rtl/>
        </w:rPr>
        <w:t xml:space="preserve">   </w:t>
      </w:r>
      <w:bookmarkEnd w:id="16803"/>
    </w:p>
    <w:p w:rsidR="001A31E5" w:rsidRDefault="001A31E5" w:rsidP="00375DAC">
      <w:pPr>
        <w:pStyle w:val="KeepWithNext"/>
        <w:rPr>
          <w:rtl/>
          <w:lang w:eastAsia="he-IL"/>
        </w:rPr>
      </w:pPr>
    </w:p>
    <w:p w:rsidR="001A31E5" w:rsidRDefault="001A31E5" w:rsidP="00375DAC">
      <w:pPr>
        <w:rPr>
          <w:rtl/>
          <w:lang w:eastAsia="he-IL"/>
        </w:rPr>
      </w:pPr>
      <w:bookmarkStart w:id="16804" w:name="_ETM_Q99_596008"/>
      <w:bookmarkEnd w:id="16804"/>
      <w:r>
        <w:rPr>
          <w:rFonts w:hint="cs"/>
          <w:rtl/>
          <w:lang w:eastAsia="he-IL"/>
        </w:rPr>
        <w:t xml:space="preserve">- </w:t>
      </w:r>
      <w:bookmarkStart w:id="16805" w:name="_ETM_Q99_596672"/>
      <w:bookmarkEnd w:id="16805"/>
      <w:r>
        <w:rPr>
          <w:rFonts w:hint="cs"/>
          <w:rtl/>
          <w:lang w:eastAsia="he-IL"/>
        </w:rPr>
        <w:t>- -</w:t>
      </w:r>
    </w:p>
    <w:p w:rsidR="001A31E5" w:rsidRDefault="001A31E5" w:rsidP="00375DAC">
      <w:pPr>
        <w:rPr>
          <w:rtl/>
          <w:lang w:eastAsia="he-IL"/>
        </w:rPr>
      </w:pPr>
      <w:bookmarkStart w:id="16806" w:name="_ETM_Q99_597392"/>
      <w:bookmarkStart w:id="16807" w:name="_ETM_Q99_597449"/>
      <w:bookmarkEnd w:id="16806"/>
      <w:bookmarkEnd w:id="16807"/>
    </w:p>
    <w:p w:rsidR="001A31E5" w:rsidRDefault="001A31E5" w:rsidP="00375DAC">
      <w:pPr>
        <w:pStyle w:val="af6"/>
        <w:keepNext/>
        <w:rPr>
          <w:rtl/>
        </w:rPr>
      </w:pPr>
      <w:r w:rsidRPr="00E506D4">
        <w:rPr>
          <w:rStyle w:val="TagStyle"/>
          <w:rtl/>
        </w:rPr>
        <w:t xml:space="preserve"> &lt;&lt; יור &gt;&gt; </w:t>
      </w:r>
      <w:r>
        <w:rPr>
          <w:rtl/>
        </w:rPr>
        <w:t>היו"ר אמיר אוחנה:</w:t>
      </w:r>
      <w:r w:rsidRPr="00E506D4">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808" w:name="_ETM_Q99_598850"/>
      <w:bookmarkEnd w:id="16808"/>
      <w:r>
        <w:rPr>
          <w:rFonts w:hint="cs"/>
          <w:rtl/>
          <w:lang w:eastAsia="he-IL"/>
        </w:rPr>
        <w:t>אנחנו נצביע תחילה על סעיף 9 כנוסח הוועדה</w:t>
      </w:r>
      <w:bookmarkStart w:id="16809" w:name="_ETM_Q99_605935"/>
      <w:bookmarkEnd w:id="16809"/>
      <w:r>
        <w:rPr>
          <w:rFonts w:hint="cs"/>
          <w:rtl/>
          <w:lang w:eastAsia="he-IL"/>
        </w:rPr>
        <w:t xml:space="preserve"> בקריאה השנייה. הצבעה.</w:t>
      </w:r>
      <w:bookmarkStart w:id="16810" w:name="_ETM_Q99_609008"/>
      <w:bookmarkEnd w:id="16810"/>
    </w:p>
    <w:p w:rsidR="001A31E5" w:rsidRDefault="001A31E5" w:rsidP="00375DAC">
      <w:pPr>
        <w:rPr>
          <w:rtl/>
          <w:lang w:eastAsia="he-IL"/>
        </w:rPr>
      </w:pPr>
      <w:bookmarkStart w:id="16811" w:name="_ETM_Q99_609061"/>
      <w:bookmarkEnd w:id="16811"/>
    </w:p>
    <w:p w:rsidR="001A31E5" w:rsidRDefault="001A31E5" w:rsidP="00375DAC">
      <w:pPr>
        <w:pStyle w:val="af1"/>
        <w:keepNext/>
        <w:rPr>
          <w:rtl/>
          <w:lang w:eastAsia="he-IL"/>
        </w:rPr>
      </w:pPr>
      <w:r>
        <w:rPr>
          <w:rtl/>
          <w:lang w:eastAsia="he-IL"/>
        </w:rPr>
        <w:t>הצבעה מס'</w:t>
      </w:r>
      <w:r>
        <w:rPr>
          <w:rFonts w:hint="cs"/>
          <w:rtl/>
          <w:lang w:eastAsia="he-IL"/>
        </w:rPr>
        <w:t xml:space="preserve"> 181</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w:t>
      </w:r>
      <w:r>
        <w:rPr>
          <w:rFonts w:hint="cs"/>
          <w:rtl/>
          <w:lang w:eastAsia="he-IL"/>
        </w:rPr>
        <w:t xml:space="preserve"> סעיף 9, כהצעת הוועדה</w:t>
      </w:r>
      <w:r>
        <w:rPr>
          <w:rtl/>
          <w:lang w:eastAsia="he-IL"/>
        </w:rPr>
        <w:t xml:space="preserve"> – </w:t>
      </w:r>
      <w:r>
        <w:rPr>
          <w:rFonts w:hint="cs"/>
          <w:rtl/>
          <w:lang w:eastAsia="he-IL"/>
        </w:rPr>
        <w:t>62</w:t>
      </w:r>
    </w:p>
    <w:p w:rsidR="001A31E5" w:rsidRDefault="001A31E5" w:rsidP="00375DAC">
      <w:pPr>
        <w:pStyle w:val="--"/>
        <w:keepNext/>
        <w:rPr>
          <w:rtl/>
          <w:lang w:eastAsia="he-IL"/>
        </w:rPr>
      </w:pPr>
      <w:r>
        <w:rPr>
          <w:rtl/>
          <w:lang w:eastAsia="he-IL"/>
        </w:rPr>
        <w:t xml:space="preserve">נגד – </w:t>
      </w:r>
      <w:r>
        <w:rPr>
          <w:rFonts w:hint="cs"/>
          <w:rtl/>
          <w:lang w:eastAsia="he-IL"/>
        </w:rPr>
        <w:t>55</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r>
        <w:rPr>
          <w:rFonts w:hint="cs"/>
          <w:rtl/>
          <w:lang w:eastAsia="he-IL"/>
        </w:rPr>
        <w:t>סעיף 9, כהצעת הוועדה, נתקבל.</w:t>
      </w:r>
      <w:bookmarkStart w:id="16812" w:name="_ETM_Q99_616874"/>
      <w:bookmarkEnd w:id="16812"/>
    </w:p>
    <w:p w:rsidR="001A31E5" w:rsidRDefault="001A31E5" w:rsidP="00375DAC">
      <w:pPr>
        <w:rPr>
          <w:rtl/>
          <w:lang w:eastAsia="he-IL"/>
        </w:rPr>
      </w:pPr>
      <w:bookmarkStart w:id="16813" w:name="_ETM_Q99_616935"/>
      <w:bookmarkEnd w:id="16813"/>
    </w:p>
    <w:p w:rsidR="001A31E5" w:rsidRDefault="001A31E5" w:rsidP="00375DAC">
      <w:pPr>
        <w:pStyle w:val="af6"/>
        <w:keepNext/>
        <w:rPr>
          <w:rtl/>
        </w:rPr>
      </w:pPr>
      <w:r w:rsidRPr="00E506D4">
        <w:rPr>
          <w:rStyle w:val="TagStyle"/>
          <w:rtl/>
        </w:rPr>
        <w:t xml:space="preserve"> &lt;&lt; יור &gt;&gt; </w:t>
      </w:r>
      <w:r>
        <w:rPr>
          <w:rtl/>
        </w:rPr>
        <w:t>היו"ר אמיר אוחנה:</w:t>
      </w:r>
      <w:r w:rsidRPr="00E506D4">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814" w:name="_ETM_Q99_618418"/>
      <w:bookmarkEnd w:id="16814"/>
      <w:r>
        <w:rPr>
          <w:rFonts w:hint="cs"/>
          <w:rtl/>
          <w:lang w:eastAsia="he-IL"/>
        </w:rPr>
        <w:t xml:space="preserve">62 בעד, 55 נגד. אני קובע </w:t>
      </w:r>
      <w:bookmarkStart w:id="16815" w:name="_ETM_Q99_619988"/>
      <w:bookmarkEnd w:id="16815"/>
      <w:r>
        <w:rPr>
          <w:rFonts w:hint="cs"/>
          <w:rtl/>
          <w:lang w:eastAsia="he-IL"/>
        </w:rPr>
        <w:t>כי גם סעיף 9 התקבל בקריאה השנייה.</w:t>
      </w:r>
    </w:p>
    <w:p w:rsidR="001A31E5" w:rsidRDefault="001A31E5" w:rsidP="00375DAC">
      <w:pPr>
        <w:rPr>
          <w:rtl/>
          <w:lang w:eastAsia="he-IL"/>
        </w:rPr>
      </w:pPr>
      <w:bookmarkStart w:id="16816" w:name="_ETM_Q99_626069"/>
      <w:bookmarkStart w:id="16817" w:name="_ETM_Q99_626131"/>
      <w:bookmarkStart w:id="16818" w:name="_ETM_Q99_626404"/>
      <w:bookmarkEnd w:id="16816"/>
      <w:bookmarkEnd w:id="16817"/>
      <w:bookmarkEnd w:id="16818"/>
    </w:p>
    <w:p w:rsidR="001A31E5" w:rsidRDefault="001A31E5" w:rsidP="00375DAC">
      <w:pPr>
        <w:rPr>
          <w:rtl/>
          <w:lang w:eastAsia="he-IL"/>
        </w:rPr>
      </w:pPr>
      <w:bookmarkStart w:id="16819" w:name="_ETM_Q99_626461"/>
      <w:bookmarkEnd w:id="16819"/>
      <w:r>
        <w:rPr>
          <w:rFonts w:hint="cs"/>
          <w:rtl/>
          <w:lang w:eastAsia="he-IL"/>
        </w:rPr>
        <w:t xml:space="preserve">ולכן, ומאחר שכל ההסתייגויות </w:t>
      </w:r>
      <w:bookmarkStart w:id="16820" w:name="_ETM_Q99_626578"/>
      <w:bookmarkEnd w:id="16820"/>
      <w:r>
        <w:rPr>
          <w:rFonts w:hint="cs"/>
          <w:rtl/>
          <w:lang w:eastAsia="he-IL"/>
        </w:rPr>
        <w:t xml:space="preserve">הוסרו, כעת נצביע בקריאה השלישית על הצעת חוק התקציב </w:t>
      </w:r>
      <w:bookmarkStart w:id="16821" w:name="_ETM_Q99_633793"/>
      <w:bookmarkEnd w:id="16821"/>
      <w:r>
        <w:rPr>
          <w:rFonts w:hint="cs"/>
          <w:rtl/>
          <w:lang w:eastAsia="he-IL"/>
        </w:rPr>
        <w:t>לשנת הכספים 2026, התשפ"ו</w:t>
      </w:r>
      <w:r>
        <w:rPr>
          <w:rtl/>
          <w:lang w:eastAsia="he-IL"/>
        </w:rPr>
        <w:t>–</w:t>
      </w:r>
      <w:r>
        <w:rPr>
          <w:rFonts w:hint="cs"/>
          <w:rtl/>
          <w:lang w:eastAsia="he-IL"/>
        </w:rPr>
        <w:t>2026. הצבעה.</w:t>
      </w:r>
    </w:p>
    <w:p w:rsidR="001A31E5" w:rsidRDefault="001A31E5" w:rsidP="00375DAC">
      <w:pPr>
        <w:rPr>
          <w:rtl/>
          <w:lang w:eastAsia="he-IL"/>
        </w:rPr>
      </w:pPr>
    </w:p>
    <w:p w:rsidR="001A31E5" w:rsidRDefault="001A31E5" w:rsidP="00375DAC">
      <w:pPr>
        <w:pStyle w:val="af1"/>
        <w:keepNext/>
        <w:rPr>
          <w:rtl/>
          <w:lang w:eastAsia="he-IL"/>
        </w:rPr>
      </w:pPr>
      <w:r>
        <w:rPr>
          <w:rtl/>
          <w:lang w:eastAsia="he-IL"/>
        </w:rPr>
        <w:t>הצבעה מס'</w:t>
      </w:r>
      <w:r>
        <w:rPr>
          <w:rFonts w:hint="cs"/>
          <w:rtl/>
          <w:lang w:eastAsia="he-IL"/>
        </w:rPr>
        <w:t xml:space="preserve"> 182</w:t>
      </w:r>
    </w:p>
    <w:p w:rsidR="001A31E5" w:rsidRDefault="001A31E5" w:rsidP="00375DAC">
      <w:pPr>
        <w:pStyle w:val="--"/>
        <w:keepNext/>
        <w:rPr>
          <w:rtl/>
          <w:lang w:eastAsia="he-IL"/>
        </w:rPr>
      </w:pPr>
    </w:p>
    <w:p w:rsidR="001A31E5" w:rsidRDefault="001A31E5" w:rsidP="00375DAC">
      <w:pPr>
        <w:pStyle w:val="--"/>
        <w:keepNext/>
        <w:rPr>
          <w:rtl/>
          <w:lang w:eastAsia="he-IL"/>
        </w:rPr>
      </w:pPr>
      <w:r>
        <w:rPr>
          <w:rtl/>
          <w:lang w:eastAsia="he-IL"/>
        </w:rPr>
        <w:t>בעד החוק –</w:t>
      </w:r>
      <w:r>
        <w:rPr>
          <w:rFonts w:hint="cs"/>
          <w:rtl/>
          <w:lang w:eastAsia="he-IL"/>
        </w:rPr>
        <w:t xml:space="preserve"> 62</w:t>
      </w:r>
    </w:p>
    <w:p w:rsidR="001A31E5" w:rsidRDefault="001A31E5" w:rsidP="00375DAC">
      <w:pPr>
        <w:pStyle w:val="--"/>
        <w:keepNext/>
        <w:rPr>
          <w:rtl/>
          <w:lang w:eastAsia="he-IL"/>
        </w:rPr>
      </w:pPr>
      <w:r>
        <w:rPr>
          <w:rtl/>
          <w:lang w:eastAsia="he-IL"/>
        </w:rPr>
        <w:t xml:space="preserve">נגד – </w:t>
      </w:r>
      <w:r>
        <w:rPr>
          <w:rFonts w:hint="cs"/>
          <w:rtl/>
          <w:lang w:eastAsia="he-IL"/>
        </w:rPr>
        <w:t>55</w:t>
      </w:r>
    </w:p>
    <w:p w:rsidR="001A31E5" w:rsidRDefault="001A31E5" w:rsidP="00375DAC">
      <w:pPr>
        <w:pStyle w:val="--"/>
        <w:keepNext/>
        <w:rPr>
          <w:rtl/>
          <w:lang w:eastAsia="he-IL"/>
        </w:rPr>
      </w:pPr>
      <w:r>
        <w:rPr>
          <w:rtl/>
          <w:lang w:eastAsia="he-IL"/>
        </w:rPr>
        <w:t xml:space="preserve">נמנעים – </w:t>
      </w:r>
      <w:r>
        <w:rPr>
          <w:rFonts w:hint="cs"/>
          <w:rtl/>
          <w:lang w:eastAsia="he-IL"/>
        </w:rPr>
        <w:t>אין</w:t>
      </w:r>
    </w:p>
    <w:p w:rsidR="001A31E5" w:rsidRDefault="001A31E5" w:rsidP="00375DAC">
      <w:pPr>
        <w:pStyle w:val="af2"/>
        <w:rPr>
          <w:rtl/>
          <w:lang w:eastAsia="he-IL"/>
        </w:rPr>
      </w:pPr>
      <w:r>
        <w:rPr>
          <w:rtl/>
          <w:lang w:eastAsia="he-IL"/>
        </w:rPr>
        <w:t>חוק</w:t>
      </w:r>
      <w:r>
        <w:rPr>
          <w:rFonts w:hint="cs"/>
          <w:rtl/>
          <w:lang w:eastAsia="he-IL"/>
        </w:rPr>
        <w:t xml:space="preserve"> התקציב לשנת הכספים 2026, התשפ"ו</w:t>
      </w:r>
      <w:r>
        <w:rPr>
          <w:rtl/>
          <w:lang w:eastAsia="he-IL"/>
        </w:rPr>
        <w:t>–</w:t>
      </w:r>
      <w:r>
        <w:rPr>
          <w:rFonts w:hint="cs"/>
          <w:rtl/>
          <w:lang w:eastAsia="he-IL"/>
        </w:rPr>
        <w:t>2026, נתקבל.</w:t>
      </w:r>
    </w:p>
    <w:p w:rsidR="001A31E5" w:rsidRDefault="001A31E5" w:rsidP="00375DAC">
      <w:pPr>
        <w:rPr>
          <w:rtl/>
          <w:lang w:eastAsia="he-IL"/>
        </w:rPr>
      </w:pPr>
      <w:bookmarkStart w:id="16822" w:name="_ETM_Q99_653757"/>
      <w:bookmarkStart w:id="16823" w:name="_ETM_Q99_653826"/>
      <w:bookmarkEnd w:id="16822"/>
      <w:bookmarkEnd w:id="16823"/>
    </w:p>
    <w:p w:rsidR="001A31E5" w:rsidRDefault="001A31E5" w:rsidP="00375DAC">
      <w:pPr>
        <w:pStyle w:val="af6"/>
        <w:keepNext/>
        <w:rPr>
          <w:rtl/>
        </w:rPr>
      </w:pPr>
      <w:r w:rsidRPr="00E506D4">
        <w:rPr>
          <w:rStyle w:val="TagStyle"/>
          <w:rtl/>
        </w:rPr>
        <w:t xml:space="preserve"> &lt;&lt; יור &gt;&gt; </w:t>
      </w:r>
      <w:r>
        <w:rPr>
          <w:rtl/>
        </w:rPr>
        <w:t>היו"ר אמיר אוחנה:</w:t>
      </w:r>
      <w:r w:rsidRPr="00E506D4">
        <w:rPr>
          <w:rStyle w:val="TagStyle"/>
          <w:rtl/>
        </w:rPr>
        <w:t xml:space="preserve"> &lt;&lt; יור &gt;&gt;</w:t>
      </w:r>
      <w:r>
        <w:rPr>
          <w:rtl/>
        </w:rPr>
        <w:t xml:space="preserve">   </w:t>
      </w:r>
    </w:p>
    <w:p w:rsidR="001A31E5" w:rsidRDefault="001A31E5" w:rsidP="00375DAC">
      <w:pPr>
        <w:pStyle w:val="KeepWithNext"/>
        <w:rPr>
          <w:rtl/>
          <w:lang w:eastAsia="he-IL"/>
        </w:rPr>
      </w:pPr>
    </w:p>
    <w:p w:rsidR="001A31E5" w:rsidRDefault="001A31E5" w:rsidP="00375DAC">
      <w:pPr>
        <w:rPr>
          <w:rtl/>
          <w:lang w:eastAsia="he-IL"/>
        </w:rPr>
      </w:pPr>
      <w:bookmarkStart w:id="16824" w:name="_ETM_Q99_654590"/>
      <w:bookmarkEnd w:id="16824"/>
      <w:r>
        <w:rPr>
          <w:rFonts w:hint="cs"/>
          <w:rtl/>
          <w:lang w:eastAsia="he-IL"/>
        </w:rPr>
        <w:t>62</w:t>
      </w:r>
      <w:bookmarkStart w:id="16825" w:name="_ETM_Q99_656508"/>
      <w:bookmarkEnd w:id="16825"/>
      <w:r>
        <w:rPr>
          <w:rFonts w:hint="cs"/>
          <w:rtl/>
          <w:lang w:eastAsia="he-IL"/>
        </w:rPr>
        <w:t xml:space="preserve"> בעד, 55 נגד. אני קובע כי הצעת חוק התקציב לשנת הכספים 2026, התשפ"ו</w:t>
      </w:r>
      <w:r>
        <w:rPr>
          <w:rtl/>
          <w:lang w:eastAsia="he-IL"/>
        </w:rPr>
        <w:t>–</w:t>
      </w:r>
      <w:r>
        <w:rPr>
          <w:rFonts w:hint="cs"/>
          <w:rtl/>
          <w:lang w:eastAsia="he-IL"/>
        </w:rPr>
        <w:t xml:space="preserve">2026, התקבלה </w:t>
      </w:r>
      <w:bookmarkStart w:id="16826" w:name="_ETM_Q99_662618"/>
      <w:bookmarkEnd w:id="16826"/>
      <w:r>
        <w:rPr>
          <w:rFonts w:hint="cs"/>
          <w:rtl/>
          <w:lang w:eastAsia="he-IL"/>
        </w:rPr>
        <w:t xml:space="preserve">בקריאה השנייה והשלישית, ותיכנס לספר החוקים. </w:t>
      </w:r>
      <w:bookmarkStart w:id="16827" w:name="_ETM_Q99_669906"/>
      <w:bookmarkEnd w:id="16827"/>
    </w:p>
    <w:p w:rsidR="001A31E5" w:rsidRDefault="001A31E5" w:rsidP="00375DAC">
      <w:pPr>
        <w:rPr>
          <w:rtl/>
          <w:lang w:eastAsia="he-IL"/>
        </w:rPr>
      </w:pPr>
      <w:bookmarkStart w:id="16828" w:name="_ETM_Q99_669956"/>
      <w:bookmarkEnd w:id="16828"/>
    </w:p>
    <w:p w:rsidR="0006531D" w:rsidRDefault="0006531D" w:rsidP="00375DAC">
      <w:pPr>
        <w:rPr>
          <w:rtl/>
          <w:lang w:eastAsia="he-IL"/>
        </w:rPr>
      </w:pPr>
      <w:bookmarkStart w:id="16829" w:name="_ETM_Q99_670131"/>
      <w:bookmarkStart w:id="16830" w:name="_ETM_Q99_670189"/>
      <w:bookmarkEnd w:id="16829"/>
      <w:bookmarkEnd w:id="16830"/>
    </w:p>
    <w:p w:rsidR="0006531D" w:rsidRDefault="001A31E5" w:rsidP="00375DAC">
      <w:pPr>
        <w:rPr>
          <w:rtl/>
          <w:lang w:eastAsia="he-IL"/>
        </w:rPr>
      </w:pPr>
      <w:r>
        <w:rPr>
          <w:rFonts w:hint="cs"/>
          <w:rtl/>
          <w:lang w:eastAsia="he-IL"/>
        </w:rPr>
        <w:t xml:space="preserve">חברי הכנסת, הלילה עוד </w:t>
      </w:r>
      <w:bookmarkStart w:id="16831" w:name="_ETM_Q99_669006"/>
      <w:bookmarkEnd w:id="16831"/>
      <w:r>
        <w:rPr>
          <w:rFonts w:hint="cs"/>
          <w:rtl/>
          <w:lang w:eastAsia="he-IL"/>
        </w:rPr>
        <w:t xml:space="preserve">צעיר. אנחנו נעבור להצבעה בקריאה השנייה על הצעת חוק ההתייעלות הכלכלית (תיקוני </w:t>
      </w:r>
      <w:bookmarkStart w:id="16832" w:name="_ETM_Q99_673034"/>
      <w:bookmarkEnd w:id="16832"/>
      <w:r>
        <w:rPr>
          <w:rFonts w:hint="cs"/>
          <w:rtl/>
          <w:lang w:eastAsia="he-IL"/>
        </w:rPr>
        <w:t>חקיקה להשגת יעדי התקציב לשנת התקציב 2026), התשפ"ו</w:t>
      </w:r>
      <w:r>
        <w:rPr>
          <w:rtl/>
          <w:lang w:eastAsia="he-IL"/>
        </w:rPr>
        <w:t>–</w:t>
      </w:r>
      <w:r>
        <w:rPr>
          <w:rFonts w:hint="cs"/>
          <w:rtl/>
          <w:lang w:eastAsia="he-IL"/>
        </w:rPr>
        <w:t xml:space="preserve">2026. </w:t>
      </w:r>
      <w:bookmarkStart w:id="16833" w:name="_ETM_Q99_683722"/>
      <w:bookmarkEnd w:id="16833"/>
    </w:p>
    <w:p w:rsidR="0006531D" w:rsidRDefault="0006531D" w:rsidP="00375DAC">
      <w:pPr>
        <w:rPr>
          <w:rtl/>
          <w:lang w:eastAsia="he-IL"/>
        </w:rPr>
      </w:pPr>
    </w:p>
    <w:p w:rsidR="001A31E5" w:rsidRDefault="001A31E5" w:rsidP="0006531D">
      <w:pPr>
        <w:rPr>
          <w:rtl/>
          <w:lang w:eastAsia="he-IL"/>
        </w:rPr>
      </w:pPr>
      <w:r>
        <w:rPr>
          <w:rFonts w:hint="cs"/>
          <w:rtl/>
          <w:lang w:eastAsia="he-IL"/>
        </w:rPr>
        <w:t xml:space="preserve">להצעת החוק הוגשו הסתייגויות של </w:t>
      </w:r>
      <w:r w:rsidR="0006531D">
        <w:rPr>
          <w:rFonts w:hint="cs"/>
          <w:rtl/>
          <w:lang w:eastAsia="he-IL"/>
        </w:rPr>
        <w:t>קבוצת סיעת י</w:t>
      </w:r>
      <w:r w:rsidR="0006531D">
        <w:rPr>
          <w:rtl/>
        </w:rPr>
        <w:t>ש עתיד – חברי הכנסת יאיר לפיד, מאיר כהן, קארין אלהרר, מירב כהן, אלעזר שטרן</w:t>
      </w:r>
      <w:r w:rsidR="0006531D">
        <w:rPr>
          <w:rFonts w:hint="cs"/>
          <w:rtl/>
        </w:rPr>
        <w:t xml:space="preserve">, </w:t>
      </w:r>
      <w:r w:rsidR="0006531D">
        <w:rPr>
          <w:rtl/>
        </w:rPr>
        <w:t>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w:t>
      </w:r>
      <w:r w:rsidR="0006531D">
        <w:rPr>
          <w:rFonts w:hint="cs"/>
          <w:rtl/>
        </w:rPr>
        <w:t xml:space="preserve">, </w:t>
      </w:r>
      <w:r w:rsidR="0006531D">
        <w:rPr>
          <w:rtl/>
        </w:rPr>
        <w:t xml:space="preserve">משה טור פז, סימון דוידסון, נאור שירי, שלי טל מירון, ירון לוי </w:t>
      </w:r>
      <w:r w:rsidR="0006531D">
        <w:rPr>
          <w:rFonts w:hint="cs"/>
          <w:rtl/>
        </w:rPr>
        <w:t>ו</w:t>
      </w:r>
      <w:r w:rsidR="0006531D">
        <w:rPr>
          <w:rtl/>
        </w:rPr>
        <w:t>עדי עזוז</w:t>
      </w:r>
      <w:r w:rsidR="0006531D">
        <w:rPr>
          <w:rFonts w:hint="cs"/>
          <w:rtl/>
        </w:rPr>
        <w:t xml:space="preserve">; </w:t>
      </w:r>
      <w:r w:rsidR="0006531D">
        <w:rPr>
          <w:rtl/>
        </w:rPr>
        <w:t xml:space="preserve">קבוצת </w:t>
      </w:r>
      <w:r w:rsidR="0006531D">
        <w:rPr>
          <w:rFonts w:hint="cs"/>
          <w:rtl/>
        </w:rPr>
        <w:t xml:space="preserve">סיעת </w:t>
      </w:r>
      <w:r w:rsidR="0006531D">
        <w:rPr>
          <w:rtl/>
        </w:rPr>
        <w:t xml:space="preserve">כחול לבן – המחנה הממלכתי – חברי הכנסת בנימין גנץ, פנינה תמנו, חילי טרופר, מיכאל מרדכי ביטון, אורית פרקש הכהן, אלון שוסטר, איתן גינזבורג </w:t>
      </w:r>
      <w:r w:rsidR="0006531D">
        <w:rPr>
          <w:rFonts w:hint="cs"/>
          <w:rtl/>
        </w:rPr>
        <w:t>ו</w:t>
      </w:r>
      <w:r w:rsidR="0006531D">
        <w:rPr>
          <w:rtl/>
        </w:rPr>
        <w:t>יעל רון בן משה</w:t>
      </w:r>
      <w:r w:rsidR="0006531D">
        <w:rPr>
          <w:rFonts w:hint="cs"/>
          <w:rtl/>
        </w:rPr>
        <w:t>;</w:t>
      </w:r>
      <w:r w:rsidR="0006531D">
        <w:t xml:space="preserve"> </w:t>
      </w:r>
      <w:r w:rsidR="0006531D">
        <w:rPr>
          <w:rtl/>
        </w:rPr>
        <w:t xml:space="preserve">קבוצת </w:t>
      </w:r>
      <w:r w:rsidR="0006531D">
        <w:rPr>
          <w:rFonts w:hint="cs"/>
          <w:rtl/>
        </w:rPr>
        <w:t xml:space="preserve">סיעת </w:t>
      </w:r>
      <w:r w:rsidR="0006531D">
        <w:rPr>
          <w:rtl/>
        </w:rPr>
        <w:t xml:space="preserve">ישראל ביתנו – חברי הכנסת אביגדור ליברמן, עודד פורר, יבגני סובה, שרון ניר, יוליה מלינובסקי </w:t>
      </w:r>
      <w:r w:rsidR="0006531D">
        <w:rPr>
          <w:rFonts w:hint="cs"/>
          <w:rtl/>
        </w:rPr>
        <w:t>ו</w:t>
      </w:r>
      <w:r w:rsidR="0006531D">
        <w:rPr>
          <w:rtl/>
        </w:rPr>
        <w:t>חמד עמאר</w:t>
      </w:r>
      <w:r w:rsidR="0006531D">
        <w:rPr>
          <w:rFonts w:hint="cs"/>
          <w:rtl/>
        </w:rPr>
        <w:t xml:space="preserve">; </w:t>
      </w:r>
      <w:r w:rsidR="0006531D">
        <w:rPr>
          <w:rtl/>
        </w:rPr>
        <w:t xml:space="preserve">קבוצת </w:t>
      </w:r>
      <w:r w:rsidR="0006531D">
        <w:rPr>
          <w:rFonts w:hint="cs"/>
          <w:rtl/>
        </w:rPr>
        <w:t xml:space="preserve">סיעת </w:t>
      </w:r>
      <w:r w:rsidR="0006531D">
        <w:rPr>
          <w:rtl/>
        </w:rPr>
        <w:t>חד"ש</w:t>
      </w:r>
      <w:r w:rsidR="0006531D">
        <w:rPr>
          <w:rFonts w:hint="cs"/>
          <w:rtl/>
        </w:rPr>
        <w:t>-</w:t>
      </w:r>
      <w:r w:rsidR="0006531D">
        <w:rPr>
          <w:rtl/>
        </w:rPr>
        <w:t>תע"ל – חברי הכנסת איימן עודה, אחמד טיבי, עאידה תומא סלימאן, עופר כסיף</w:t>
      </w:r>
      <w:r w:rsidR="0006531D">
        <w:rPr>
          <w:rFonts w:hint="cs"/>
          <w:rtl/>
        </w:rPr>
        <w:t xml:space="preserve"> ו</w:t>
      </w:r>
      <w:r w:rsidR="0006531D">
        <w:rPr>
          <w:rtl/>
        </w:rPr>
        <w:t>סמיר בן סעי</w:t>
      </w:r>
      <w:r w:rsidR="0006531D">
        <w:rPr>
          <w:rFonts w:hint="cs"/>
          <w:rtl/>
        </w:rPr>
        <w:t>ד;</w:t>
      </w:r>
      <w:r w:rsidR="0006531D">
        <w:t xml:space="preserve"> </w:t>
      </w:r>
      <w:r w:rsidR="0006531D">
        <w:rPr>
          <w:rtl/>
        </w:rPr>
        <w:t xml:space="preserve">קבוצת </w:t>
      </w:r>
      <w:r w:rsidR="0006531D">
        <w:rPr>
          <w:rFonts w:hint="cs"/>
          <w:rtl/>
        </w:rPr>
        <w:t xml:space="preserve">סיעת </w:t>
      </w:r>
      <w:r w:rsidR="0006531D">
        <w:rPr>
          <w:rtl/>
        </w:rPr>
        <w:t>רע"</w:t>
      </w:r>
      <w:r w:rsidR="0006531D">
        <w:rPr>
          <w:rFonts w:hint="cs"/>
          <w:rtl/>
        </w:rPr>
        <w:t>מ</w:t>
      </w:r>
      <w:r w:rsidR="0006531D">
        <w:rPr>
          <w:rtl/>
        </w:rPr>
        <w:t xml:space="preserve"> – חברי הכנסת מנסור עבאס, ווליד טאהא, ואליד אלהואשלה, אימאן ח'טיב יאסי</w:t>
      </w:r>
      <w:r w:rsidR="0006531D">
        <w:rPr>
          <w:rFonts w:hint="cs"/>
          <w:rtl/>
        </w:rPr>
        <w:t>ן ו</w:t>
      </w:r>
      <w:r w:rsidR="0006531D">
        <w:rPr>
          <w:rtl/>
        </w:rPr>
        <w:t>יאסר חוג'יראת</w:t>
      </w:r>
      <w:r w:rsidR="0006531D">
        <w:rPr>
          <w:rFonts w:hint="cs"/>
          <w:rtl/>
        </w:rPr>
        <w:t xml:space="preserve">; </w:t>
      </w:r>
      <w:r w:rsidR="0006531D">
        <w:rPr>
          <w:rtl/>
        </w:rPr>
        <w:t xml:space="preserve">קבוצת </w:t>
      </w:r>
      <w:r w:rsidR="0006531D">
        <w:rPr>
          <w:rFonts w:hint="cs"/>
          <w:rtl/>
        </w:rPr>
        <w:t xml:space="preserve">סיעת </w:t>
      </w:r>
      <w:r w:rsidR="0006531D">
        <w:rPr>
          <w:rtl/>
        </w:rPr>
        <w:t xml:space="preserve">העבודה – חברי הכנסת מרב מיכאלי, נעמה לזימי, גלעד קריב </w:t>
      </w:r>
      <w:r w:rsidR="0006531D">
        <w:rPr>
          <w:rFonts w:hint="cs"/>
          <w:rtl/>
        </w:rPr>
        <w:t>ו</w:t>
      </w:r>
      <w:r w:rsidR="0006531D">
        <w:rPr>
          <w:rtl/>
        </w:rPr>
        <w:t>אפרת רייטן מרום</w:t>
      </w:r>
      <w:r w:rsidR="0006531D">
        <w:rPr>
          <w:rFonts w:hint="cs"/>
          <w:rtl/>
        </w:rPr>
        <w:t xml:space="preserve">. </w:t>
      </w:r>
      <w:bookmarkStart w:id="16834" w:name="_ETM_Q99_691738"/>
      <w:bookmarkEnd w:id="16834"/>
      <w:r>
        <w:rPr>
          <w:rFonts w:hint="cs"/>
          <w:rtl/>
          <w:lang w:eastAsia="he-IL"/>
        </w:rPr>
        <w:t xml:space="preserve">אני מציין לפרוטוקול כי כל ההסתייגויות שלא נצביע עליהן, </w:t>
      </w:r>
      <w:bookmarkStart w:id="16835" w:name="_ETM_Q99_698602"/>
      <w:bookmarkEnd w:id="16835"/>
      <w:r>
        <w:rPr>
          <w:rFonts w:hint="cs"/>
          <w:rtl/>
          <w:lang w:eastAsia="he-IL"/>
        </w:rPr>
        <w:t>מוסרות.</w:t>
      </w:r>
    </w:p>
    <w:p w:rsidR="001A31E5" w:rsidRDefault="001A31E5" w:rsidP="00375DAC">
      <w:pPr>
        <w:rPr>
          <w:rtl/>
          <w:lang w:eastAsia="he-IL"/>
        </w:rPr>
      </w:pPr>
    </w:p>
    <w:p w:rsidR="001A31E5" w:rsidRPr="00E506D4" w:rsidRDefault="001A31E5" w:rsidP="00375DAC">
      <w:pPr>
        <w:rPr>
          <w:rtl/>
          <w:lang w:eastAsia="he-IL"/>
        </w:rPr>
      </w:pPr>
      <w:r>
        <w:rPr>
          <w:rFonts w:hint="cs"/>
          <w:rtl/>
          <w:lang w:eastAsia="he-IL"/>
        </w:rPr>
        <w:t xml:space="preserve"> כעת נצביע על הסתייגות - - -</w:t>
      </w:r>
    </w:p>
    <w:p w:rsidR="001A31E5" w:rsidRDefault="001A31E5" w:rsidP="00375DAC">
      <w:pPr>
        <w:ind w:firstLine="0"/>
        <w:rPr>
          <w:rtl/>
          <w:lang w:eastAsia="he-IL"/>
        </w:rPr>
      </w:pPr>
      <w:bookmarkStart w:id="16836" w:name="_ETM_Q99_236849"/>
      <w:bookmarkStart w:id="16837" w:name="_ETM_Q99_183038"/>
      <w:bookmarkEnd w:id="16836"/>
      <w:bookmarkEnd w:id="16837"/>
    </w:p>
    <w:p w:rsidR="001A31E5" w:rsidRDefault="001A31E5" w:rsidP="00375DAC">
      <w:pPr>
        <w:pStyle w:val="af5"/>
        <w:keepNext/>
        <w:rPr>
          <w:rtl/>
        </w:rPr>
      </w:pPr>
      <w:bookmarkStart w:id="16838" w:name="ET_interruption_קריאות_26"/>
      <w:r w:rsidRPr="00E506D4">
        <w:rPr>
          <w:rStyle w:val="TagStyle"/>
          <w:rtl/>
        </w:rPr>
        <w:t xml:space="preserve"> &lt;&lt; קריאה &gt;&gt; </w:t>
      </w:r>
      <w:r>
        <w:rPr>
          <w:rtl/>
        </w:rPr>
        <w:t>קריאות:</w:t>
      </w:r>
      <w:r w:rsidRPr="00E506D4">
        <w:rPr>
          <w:rStyle w:val="TagStyle"/>
          <w:rtl/>
        </w:rPr>
        <w:t xml:space="preserve"> &lt;&lt; קריאה &gt;&gt;</w:t>
      </w:r>
      <w:r>
        <w:rPr>
          <w:rtl/>
        </w:rPr>
        <w:t xml:space="preserve">   </w:t>
      </w:r>
      <w:bookmarkEnd w:id="16838"/>
    </w:p>
    <w:p w:rsidR="001A31E5" w:rsidRDefault="001A31E5" w:rsidP="00375DAC">
      <w:pPr>
        <w:pStyle w:val="KeepWithNext"/>
        <w:rPr>
          <w:rtl/>
          <w:lang w:eastAsia="he-IL"/>
        </w:rPr>
      </w:pPr>
    </w:p>
    <w:p w:rsidR="001A31E5" w:rsidRPr="00E506D4" w:rsidRDefault="001A31E5" w:rsidP="00375DAC">
      <w:pPr>
        <w:rPr>
          <w:rtl/>
          <w:lang w:eastAsia="he-IL"/>
        </w:rPr>
      </w:pPr>
      <w:bookmarkStart w:id="16839" w:name="_ETM_Q99_722579"/>
      <w:bookmarkEnd w:id="16839"/>
      <w:r>
        <w:rPr>
          <w:rFonts w:hint="cs"/>
          <w:rtl/>
          <w:lang w:eastAsia="he-IL"/>
        </w:rPr>
        <w:t>- - -</w:t>
      </w:r>
    </w:p>
    <w:p w:rsidR="0006531D" w:rsidRDefault="0006531D" w:rsidP="00375DAC">
      <w:pPr>
        <w:rPr>
          <w:rtl/>
        </w:rPr>
      </w:pPr>
      <w:bookmarkStart w:id="16840" w:name="TOR_Q100"/>
      <w:bookmarkEnd w:id="16840"/>
    </w:p>
    <w:p w:rsidR="0006531D" w:rsidRDefault="0006531D" w:rsidP="0006531D">
      <w:pPr>
        <w:pStyle w:val="af6"/>
        <w:rPr>
          <w:rStyle w:val="TagStyle"/>
          <w:rtl/>
        </w:rPr>
      </w:pPr>
      <w:bookmarkStart w:id="16841" w:name="ET_yor_6423_869"/>
      <w:r w:rsidRPr="0006531D">
        <w:rPr>
          <w:rStyle w:val="TagStyle"/>
          <w:rtl/>
        </w:rPr>
        <w:t xml:space="preserve"> &lt;&lt; יור &gt;&gt;</w:t>
      </w:r>
      <w:r w:rsidRPr="00E506D4">
        <w:rPr>
          <w:rStyle w:val="TagStyle"/>
          <w:rtl/>
        </w:rPr>
        <w:t xml:space="preserve"> </w:t>
      </w:r>
      <w:r>
        <w:rPr>
          <w:rtl/>
        </w:rPr>
        <w:t>היו"ר אמיר אוחנה:</w:t>
      </w:r>
      <w:r w:rsidRPr="00E506D4">
        <w:rPr>
          <w:rStyle w:val="TagStyle"/>
          <w:rtl/>
        </w:rPr>
        <w:t xml:space="preserve"> </w:t>
      </w:r>
      <w:r w:rsidRPr="0006531D">
        <w:rPr>
          <w:rStyle w:val="TagStyle"/>
          <w:rtl/>
        </w:rPr>
        <w:t>&lt;&lt; יור &gt;&gt;</w:t>
      </w:r>
      <w:bookmarkEnd w:id="16841"/>
      <w:r w:rsidRPr="0006531D">
        <w:rPr>
          <w:rStyle w:val="TagStyle"/>
          <w:rtl/>
        </w:rPr>
        <w:t xml:space="preserve"> </w:t>
      </w:r>
    </w:p>
    <w:p w:rsidR="0006531D" w:rsidRPr="0006531D" w:rsidRDefault="0006531D" w:rsidP="0006531D">
      <w:pPr>
        <w:rPr>
          <w:rtl/>
          <w:lang w:eastAsia="he-IL"/>
        </w:rPr>
      </w:pPr>
    </w:p>
    <w:p w:rsidR="003622B1" w:rsidRDefault="003622B1" w:rsidP="00375DAC">
      <w:pPr>
        <w:rPr>
          <w:rtl/>
        </w:rPr>
      </w:pPr>
      <w:r>
        <w:rPr>
          <w:rFonts w:hint="cs"/>
          <w:rtl/>
        </w:rPr>
        <w:t xml:space="preserve">הסתייגות 2. אנחנו מצביעים כעת על הסתייגות 2, לסעיף 1. הצבעה כעת. </w:t>
      </w:r>
    </w:p>
    <w:p w:rsidR="003622B1" w:rsidRDefault="003622B1" w:rsidP="00375DAC">
      <w:pPr>
        <w:rPr>
          <w:rtl/>
        </w:rPr>
      </w:pPr>
    </w:p>
    <w:p w:rsidR="003622B1" w:rsidRDefault="003622B1" w:rsidP="00375DAC">
      <w:pPr>
        <w:rPr>
          <w:rtl/>
        </w:rPr>
      </w:pPr>
      <w:r>
        <w:rPr>
          <w:rFonts w:hint="cs"/>
          <w:rtl/>
        </w:rPr>
        <w:t xml:space="preserve">יישר כוח ללשכה </w:t>
      </w:r>
      <w:bookmarkStart w:id="16842" w:name="_ETM_Q100_153000"/>
      <w:bookmarkEnd w:id="16842"/>
      <w:r>
        <w:rPr>
          <w:rFonts w:hint="cs"/>
          <w:rtl/>
        </w:rPr>
        <w:t>המשפטית על הערנות.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183</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2 לא נתקבלה.</w:t>
      </w:r>
    </w:p>
    <w:p w:rsidR="003622B1" w:rsidRDefault="003622B1" w:rsidP="00375DAC">
      <w:pPr>
        <w:keepNext/>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Pr="00AF1431" w:rsidRDefault="003622B1" w:rsidP="00375DAC">
      <w:pPr>
        <w:rPr>
          <w:rtl/>
        </w:rPr>
      </w:pPr>
      <w:r>
        <w:rPr>
          <w:rFonts w:hint="cs"/>
          <w:rtl/>
        </w:rPr>
        <w:t xml:space="preserve">51 בעד, 64 נגד. אני קובע כי ההסתייגות </w:t>
      </w:r>
      <w:bookmarkStart w:id="16843" w:name="_ETM_Q100_157000"/>
      <w:bookmarkEnd w:id="16843"/>
      <w:r>
        <w:rPr>
          <w:rFonts w:hint="cs"/>
          <w:rtl/>
        </w:rPr>
        <w:t>לא התקבלה.</w:t>
      </w:r>
    </w:p>
    <w:p w:rsidR="003622B1" w:rsidRDefault="003622B1" w:rsidP="00375DAC">
      <w:pPr>
        <w:rPr>
          <w:rtl/>
        </w:rPr>
      </w:pPr>
    </w:p>
    <w:p w:rsidR="003622B1" w:rsidRDefault="003622B1" w:rsidP="00375DAC">
      <w:pPr>
        <w:rPr>
          <w:rtl/>
        </w:rPr>
      </w:pPr>
      <w:r>
        <w:rPr>
          <w:rFonts w:hint="cs"/>
          <w:rtl/>
        </w:rPr>
        <w:t>וכעת נצביע על הסתייגות 12. הצבעה</w:t>
      </w:r>
      <w:bookmarkStart w:id="16844" w:name="_ETM_Q100_165000"/>
      <w:bookmarkEnd w:id="16844"/>
      <w:r>
        <w:rPr>
          <w:rFonts w:hint="cs"/>
          <w:rtl/>
        </w:rPr>
        <w:t xml:space="preserve">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184</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12 לא נתקבלה.</w:t>
      </w:r>
    </w:p>
    <w:p w:rsidR="003622B1" w:rsidRDefault="003622B1" w:rsidP="00375DAC">
      <w:pPr>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 xml:space="preserve">51 בעד, 64 נגד. אני קובע </w:t>
      </w:r>
      <w:bookmarkStart w:id="16845" w:name="_ETM_Q100_186000"/>
      <w:bookmarkEnd w:id="16845"/>
      <w:r>
        <w:rPr>
          <w:rFonts w:hint="cs"/>
          <w:rtl/>
        </w:rPr>
        <w:t>כי גם הסתייגות זו לא התקבלה.</w:t>
      </w:r>
    </w:p>
    <w:p w:rsidR="003622B1" w:rsidRDefault="003622B1" w:rsidP="00375DAC">
      <w:pPr>
        <w:rPr>
          <w:rtl/>
        </w:rPr>
      </w:pPr>
    </w:p>
    <w:p w:rsidR="003622B1" w:rsidRDefault="003622B1" w:rsidP="00375DAC">
      <w:pPr>
        <w:rPr>
          <w:rtl/>
        </w:rPr>
      </w:pPr>
      <w:bookmarkStart w:id="16846" w:name="_ETM_Q100_192000"/>
      <w:bookmarkEnd w:id="16846"/>
      <w:r>
        <w:rPr>
          <w:rFonts w:hint="cs"/>
          <w:rtl/>
        </w:rPr>
        <w:t>כעת נצביע על הסתייגות 14.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185</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50</w:t>
      </w:r>
    </w:p>
    <w:p w:rsidR="003622B1" w:rsidRDefault="003622B1" w:rsidP="00375DAC">
      <w:pPr>
        <w:pStyle w:val="--"/>
        <w:keepNext/>
        <w:rPr>
          <w:rtl/>
        </w:rPr>
      </w:pPr>
      <w:r>
        <w:rPr>
          <w:rtl/>
        </w:rPr>
        <w:t xml:space="preserve">נגד – </w:t>
      </w:r>
      <w:r>
        <w:rPr>
          <w:rFonts w:hint="cs"/>
          <w:rtl/>
        </w:rPr>
        <w:t>63</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14 לא נתקבלה.</w:t>
      </w:r>
    </w:p>
    <w:p w:rsidR="003622B1" w:rsidRPr="00815284" w:rsidRDefault="003622B1" w:rsidP="00375DAC">
      <w:pPr>
        <w:rPr>
          <w:rtl/>
        </w:rPr>
      </w:pPr>
      <w:bookmarkStart w:id="16847" w:name="_ETM_Q100_564883"/>
      <w:bookmarkStart w:id="16848" w:name="_ETM_Q100_565052"/>
      <w:bookmarkEnd w:id="16847"/>
      <w:bookmarkEnd w:id="16848"/>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50 בעד, 63 נגד. ההסתייגות לא התקבלה.</w:t>
      </w:r>
    </w:p>
    <w:p w:rsidR="003622B1" w:rsidRPr="00AF1431" w:rsidRDefault="003622B1" w:rsidP="00375DAC">
      <w:pPr>
        <w:rPr>
          <w:rtl/>
        </w:rPr>
      </w:pPr>
      <w:bookmarkStart w:id="16849" w:name="_ETM_Q100_212000"/>
      <w:bookmarkEnd w:id="16849"/>
    </w:p>
    <w:p w:rsidR="003622B1" w:rsidRDefault="003622B1" w:rsidP="00375DAC">
      <w:pPr>
        <w:rPr>
          <w:rtl/>
        </w:rPr>
      </w:pPr>
      <w:r>
        <w:rPr>
          <w:rFonts w:hint="cs"/>
          <w:rtl/>
        </w:rPr>
        <w:t>וכעת נצביע על הסתייגות 27.</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186</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51</w:t>
      </w:r>
    </w:p>
    <w:p w:rsidR="003622B1" w:rsidRDefault="003622B1" w:rsidP="00375DAC">
      <w:pPr>
        <w:pStyle w:val="--"/>
        <w:keepNext/>
        <w:rPr>
          <w:rtl/>
        </w:rPr>
      </w:pPr>
      <w:r>
        <w:rPr>
          <w:rtl/>
        </w:rPr>
        <w:t xml:space="preserve">נגד – </w:t>
      </w:r>
      <w:r>
        <w:rPr>
          <w:rFonts w:hint="cs"/>
          <w:rtl/>
        </w:rPr>
        <w:t>63</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bookmarkStart w:id="16850" w:name="_ETM_Q100_233000"/>
      <w:bookmarkEnd w:id="16850"/>
      <w:r>
        <w:rPr>
          <w:rFonts w:hint="cs"/>
          <w:rtl/>
        </w:rPr>
        <w:t>הסתייגות 27 לא נתקבלה.</w:t>
      </w:r>
    </w:p>
    <w:p w:rsidR="003622B1" w:rsidRDefault="003622B1" w:rsidP="00375DAC">
      <w:pPr>
        <w:keepNext/>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bookmarkStart w:id="16851" w:name="_ETM_Q100_234000"/>
      <w:bookmarkEnd w:id="16851"/>
      <w:r>
        <w:rPr>
          <w:rFonts w:hint="cs"/>
          <w:rtl/>
        </w:rPr>
        <w:t>51 בעד, 63 נגד. ההסתייגות לא התקבלה.</w:t>
      </w:r>
      <w:bookmarkStart w:id="16852" w:name="_ETM_Q100_246771"/>
      <w:bookmarkEnd w:id="16852"/>
    </w:p>
    <w:p w:rsidR="003622B1" w:rsidRDefault="003622B1" w:rsidP="00375DAC">
      <w:pPr>
        <w:rPr>
          <w:rtl/>
        </w:rPr>
      </w:pPr>
      <w:bookmarkStart w:id="16853" w:name="_ETM_Q100_246893"/>
      <w:bookmarkEnd w:id="16853"/>
    </w:p>
    <w:p w:rsidR="003622B1" w:rsidRPr="0051555E" w:rsidRDefault="003622B1" w:rsidP="00375DAC">
      <w:pPr>
        <w:rPr>
          <w:rtl/>
        </w:rPr>
      </w:pPr>
      <w:bookmarkStart w:id="16854" w:name="_ETM_Q100_246933"/>
      <w:bookmarkStart w:id="16855" w:name="_ETM_Q100_247041"/>
      <w:bookmarkEnd w:id="16854"/>
      <w:bookmarkEnd w:id="16855"/>
      <w:r>
        <w:rPr>
          <w:rFonts w:hint="cs"/>
          <w:rtl/>
        </w:rPr>
        <w:t>כעת?</w:t>
      </w:r>
    </w:p>
    <w:p w:rsidR="003622B1" w:rsidRDefault="003622B1" w:rsidP="00375DAC">
      <w:pPr>
        <w:rPr>
          <w:rtl/>
        </w:rPr>
      </w:pPr>
    </w:p>
    <w:p w:rsidR="003622B1" w:rsidRDefault="003622B1" w:rsidP="00375DAC">
      <w:pPr>
        <w:pStyle w:val="af5"/>
        <w:keepNext/>
        <w:rPr>
          <w:rtl/>
        </w:rPr>
      </w:pPr>
      <w:r w:rsidRPr="00E94A5A">
        <w:rPr>
          <w:rStyle w:val="TagStyle"/>
          <w:rtl/>
        </w:rPr>
        <w:t xml:space="preserve"> &lt;&lt; קריאה &gt;&gt; </w:t>
      </w:r>
      <w:r>
        <w:rPr>
          <w:rtl/>
        </w:rPr>
        <w:t>מירב בן ארי (יש עתיד):</w:t>
      </w:r>
      <w:r w:rsidRPr="00E94A5A">
        <w:rPr>
          <w:rStyle w:val="TagStyle"/>
          <w:rtl/>
        </w:rPr>
        <w:t xml:space="preserve"> &lt;&lt; קריאה &gt;&gt;</w:t>
      </w:r>
      <w:r>
        <w:rPr>
          <w:rtl/>
        </w:rPr>
        <w:t xml:space="preserve">   </w:t>
      </w:r>
    </w:p>
    <w:p w:rsidR="003622B1" w:rsidRDefault="003622B1" w:rsidP="00375DAC">
      <w:pPr>
        <w:pStyle w:val="KeepWithNext"/>
        <w:rPr>
          <w:rtl/>
        </w:rPr>
      </w:pPr>
    </w:p>
    <w:p w:rsidR="003622B1" w:rsidRDefault="003622B1" w:rsidP="00375DAC">
      <w:pPr>
        <w:rPr>
          <w:rtl/>
        </w:rPr>
      </w:pPr>
      <w:bookmarkStart w:id="16856" w:name="_ETM_Q100_242578"/>
      <w:bookmarkStart w:id="16857" w:name="_ETM_Q100_242828"/>
      <w:r>
        <w:rPr>
          <w:rFonts w:hint="cs"/>
          <w:rtl/>
        </w:rPr>
        <w:t>30</w:t>
      </w:r>
      <w:bookmarkEnd w:id="16856"/>
      <w:bookmarkEnd w:id="16857"/>
      <w:r>
        <w:rPr>
          <w:rFonts w:hint="cs"/>
          <w:rtl/>
        </w:rPr>
        <w:t>.</w:t>
      </w:r>
    </w:p>
    <w:p w:rsidR="003622B1" w:rsidRDefault="003622B1" w:rsidP="00375DAC">
      <w:pPr>
        <w:rPr>
          <w:rtl/>
        </w:rPr>
      </w:pPr>
    </w:p>
    <w:p w:rsidR="003622B1" w:rsidRDefault="003622B1" w:rsidP="00375DAC">
      <w:pPr>
        <w:pStyle w:val="af6"/>
        <w:keepNext/>
        <w:rPr>
          <w:rtl/>
        </w:rPr>
      </w:pPr>
      <w:r w:rsidRPr="00E94A5A">
        <w:rPr>
          <w:rStyle w:val="TagStyle"/>
          <w:rtl/>
        </w:rPr>
        <w:t xml:space="preserve"> &lt;&lt; יור &gt;&gt; </w:t>
      </w:r>
      <w:r>
        <w:rPr>
          <w:rtl/>
        </w:rPr>
        <w:t>היו"ר אמיר אוחנה:</w:t>
      </w:r>
      <w:r w:rsidRPr="00E94A5A">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bookmarkStart w:id="16858" w:name="_ETM_Q100_231000"/>
      <w:bookmarkEnd w:id="16858"/>
      <w:r>
        <w:rPr>
          <w:rFonts w:hint="cs"/>
          <w:rtl/>
        </w:rPr>
        <w:t xml:space="preserve">מכיוון שהסתייגות 30 שייכת לסעיף 2, נצביע תחילה על סעיף 1 </w:t>
      </w:r>
      <w:bookmarkStart w:id="16859" w:name="_ETM_Q100_246000"/>
      <w:bookmarkEnd w:id="16859"/>
      <w:r>
        <w:rPr>
          <w:rFonts w:hint="cs"/>
          <w:rtl/>
        </w:rPr>
        <w:t>כנוסח הוועדה. הצבעה.</w:t>
      </w:r>
    </w:p>
    <w:p w:rsidR="003622B1" w:rsidRDefault="003622B1" w:rsidP="00375DAC">
      <w:pPr>
        <w:rPr>
          <w:rtl/>
        </w:rPr>
      </w:pPr>
      <w:r>
        <w:rPr>
          <w:rFonts w:hint="cs"/>
          <w:rtl/>
        </w:rPr>
        <w:t xml:space="preserve"> </w:t>
      </w:r>
    </w:p>
    <w:p w:rsidR="003622B1" w:rsidRDefault="003622B1" w:rsidP="00375DAC">
      <w:pPr>
        <w:pStyle w:val="af1"/>
        <w:keepNext/>
        <w:rPr>
          <w:rtl/>
        </w:rPr>
      </w:pPr>
      <w:r>
        <w:rPr>
          <w:rtl/>
        </w:rPr>
        <w:t>הצבעה מס'</w:t>
      </w:r>
      <w:r>
        <w:rPr>
          <w:rFonts w:hint="cs"/>
          <w:rtl/>
        </w:rPr>
        <w:t xml:space="preserve"> 187</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סעיף 1, כהצעת הוועדה </w:t>
      </w:r>
      <w:r>
        <w:rPr>
          <w:rtl/>
        </w:rPr>
        <w:t xml:space="preserve">– </w:t>
      </w:r>
      <w:r>
        <w:rPr>
          <w:rFonts w:hint="cs"/>
          <w:rtl/>
        </w:rPr>
        <w:t>62</w:t>
      </w:r>
    </w:p>
    <w:p w:rsidR="003622B1" w:rsidRDefault="003622B1" w:rsidP="00375DAC">
      <w:pPr>
        <w:pStyle w:val="--"/>
        <w:keepNext/>
        <w:rPr>
          <w:rtl/>
        </w:rPr>
      </w:pPr>
      <w:r>
        <w:rPr>
          <w:rtl/>
        </w:rPr>
        <w:t xml:space="preserve">נגד – </w:t>
      </w:r>
      <w:r>
        <w:rPr>
          <w:rFonts w:hint="cs"/>
          <w:rtl/>
        </w:rPr>
        <w:t>54</w:t>
      </w:r>
    </w:p>
    <w:p w:rsidR="003622B1" w:rsidRDefault="003622B1" w:rsidP="00375DAC">
      <w:pPr>
        <w:pStyle w:val="--"/>
        <w:keepNext/>
        <w:rPr>
          <w:rtl/>
        </w:rPr>
      </w:pPr>
      <w:r>
        <w:rPr>
          <w:rtl/>
        </w:rPr>
        <w:t xml:space="preserve">נמנעים – </w:t>
      </w:r>
      <w:r>
        <w:rPr>
          <w:rFonts w:hint="cs"/>
          <w:rtl/>
        </w:rPr>
        <w:t>אין</w:t>
      </w:r>
    </w:p>
    <w:p w:rsidR="003622B1" w:rsidRPr="008D53BC" w:rsidRDefault="003622B1" w:rsidP="00375DAC">
      <w:pPr>
        <w:pStyle w:val="af2"/>
        <w:rPr>
          <w:rtl/>
        </w:rPr>
      </w:pPr>
      <w:r>
        <w:rPr>
          <w:rFonts w:hint="cs"/>
          <w:rtl/>
        </w:rPr>
        <w:t>סעיף 1, כהצעת הוועדה, נתקבל.</w:t>
      </w:r>
    </w:p>
    <w:p w:rsidR="003622B1" w:rsidRDefault="003622B1" w:rsidP="00375DAC">
      <w:pPr>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D351E3">
      <w:pPr>
        <w:rPr>
          <w:rtl/>
        </w:rPr>
      </w:pPr>
      <w:r>
        <w:rPr>
          <w:rFonts w:hint="cs"/>
          <w:rtl/>
        </w:rPr>
        <w:t>6</w:t>
      </w:r>
      <w:r w:rsidR="00D351E3">
        <w:rPr>
          <w:rFonts w:hint="cs"/>
          <w:rtl/>
        </w:rPr>
        <w:t>2</w:t>
      </w:r>
      <w:r>
        <w:rPr>
          <w:rFonts w:hint="cs"/>
          <w:rtl/>
        </w:rPr>
        <w:t xml:space="preserve"> בעד, 54 נגד. אני קובע כי סעיף 1, כנוסח הוועדה, התקבל. </w:t>
      </w:r>
    </w:p>
    <w:p w:rsidR="003622B1" w:rsidRDefault="003622B1" w:rsidP="00375DAC">
      <w:pPr>
        <w:rPr>
          <w:rtl/>
        </w:rPr>
      </w:pPr>
    </w:p>
    <w:p w:rsidR="003622B1" w:rsidRDefault="003622B1" w:rsidP="00375DAC">
      <w:pPr>
        <w:rPr>
          <w:rtl/>
        </w:rPr>
      </w:pPr>
      <w:bookmarkStart w:id="16860" w:name="_ETM_Q100_264000"/>
      <w:bookmarkEnd w:id="16860"/>
      <w:r>
        <w:rPr>
          <w:rFonts w:hint="cs"/>
          <w:rtl/>
        </w:rPr>
        <w:t xml:space="preserve">וכעת נצביע על </w:t>
      </w:r>
      <w:bookmarkStart w:id="16861" w:name="_ETM_Q100_266000"/>
      <w:bookmarkEnd w:id="16861"/>
      <w:r>
        <w:rPr>
          <w:rFonts w:hint="cs"/>
          <w:rtl/>
        </w:rPr>
        <w:t>הסתייגות 30, לסעיף 2. בבקשה.</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188</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30 לא נתקבלה.</w:t>
      </w:r>
    </w:p>
    <w:p w:rsidR="003622B1" w:rsidRDefault="003622B1" w:rsidP="00375DAC">
      <w:pPr>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 xml:space="preserve">51 בעד, 64 נגד. אני </w:t>
      </w:r>
      <w:bookmarkStart w:id="16862" w:name="_ETM_Q100_284000"/>
      <w:bookmarkEnd w:id="16862"/>
      <w:r>
        <w:rPr>
          <w:rFonts w:hint="cs"/>
          <w:rtl/>
        </w:rPr>
        <w:t xml:space="preserve">קובע כי ההסתייגות לא התקבלה. </w:t>
      </w:r>
      <w:bookmarkStart w:id="16863" w:name="_ETM_Q100_274376"/>
      <w:bookmarkEnd w:id="16863"/>
    </w:p>
    <w:p w:rsidR="003622B1" w:rsidRDefault="003622B1" w:rsidP="00375DAC">
      <w:pPr>
        <w:rPr>
          <w:rtl/>
        </w:rPr>
      </w:pPr>
      <w:bookmarkStart w:id="16864" w:name="_ETM_Q100_274441"/>
      <w:bookmarkEnd w:id="16864"/>
    </w:p>
    <w:p w:rsidR="003622B1" w:rsidRDefault="003622B1" w:rsidP="00375DAC">
      <w:pPr>
        <w:rPr>
          <w:rtl/>
        </w:rPr>
      </w:pPr>
      <w:bookmarkStart w:id="16865" w:name="_ETM_Q100_274528"/>
      <w:bookmarkStart w:id="16866" w:name="_ETM_Q100_274687"/>
      <w:bookmarkEnd w:id="16865"/>
      <w:bookmarkEnd w:id="16866"/>
      <w:r>
        <w:rPr>
          <w:rFonts w:hint="cs"/>
          <w:rtl/>
        </w:rPr>
        <w:t xml:space="preserve">כעת הסתייגות 38. מצביעים על </w:t>
      </w:r>
      <w:bookmarkStart w:id="16867" w:name="_ETM_Q100_292000"/>
      <w:bookmarkEnd w:id="16867"/>
      <w:r>
        <w:rPr>
          <w:rFonts w:hint="cs"/>
          <w:rtl/>
        </w:rPr>
        <w:t xml:space="preserve">הסתייגות 38. </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189</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Pr="008D53BC" w:rsidRDefault="003622B1" w:rsidP="00375DAC">
      <w:pPr>
        <w:pStyle w:val="af2"/>
        <w:rPr>
          <w:rtl/>
        </w:rPr>
      </w:pPr>
      <w:r>
        <w:rPr>
          <w:rFonts w:hint="cs"/>
          <w:rtl/>
        </w:rPr>
        <w:t>הסתייגות 38 לא נתקבלה.</w:t>
      </w:r>
    </w:p>
    <w:p w:rsidR="003622B1" w:rsidRDefault="003622B1" w:rsidP="00375DAC">
      <w:pPr>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pStyle w:val="KeepWithNext"/>
        <w:rPr>
          <w:rtl/>
        </w:rPr>
      </w:pPr>
      <w:r>
        <w:rPr>
          <w:rFonts w:hint="cs"/>
          <w:rtl/>
        </w:rPr>
        <w:t xml:space="preserve">51 בעד, 64 נגד. ההסתייגות </w:t>
      </w:r>
      <w:bookmarkStart w:id="16868" w:name="_ETM_Q100_307000"/>
      <w:bookmarkEnd w:id="16868"/>
      <w:r>
        <w:rPr>
          <w:rFonts w:hint="cs"/>
          <w:rtl/>
        </w:rPr>
        <w:t>לא התקבלה.</w:t>
      </w:r>
    </w:p>
    <w:p w:rsidR="003622B1" w:rsidRDefault="003622B1" w:rsidP="00375DAC">
      <w:pPr>
        <w:rPr>
          <w:rtl/>
        </w:rPr>
      </w:pPr>
    </w:p>
    <w:p w:rsidR="003622B1" w:rsidRDefault="003622B1" w:rsidP="00375DAC">
      <w:pPr>
        <w:rPr>
          <w:rtl/>
        </w:rPr>
      </w:pPr>
      <w:bookmarkStart w:id="16869" w:name="_ETM_Q100_310000"/>
      <w:bookmarkEnd w:id="16869"/>
      <w:r>
        <w:rPr>
          <w:rFonts w:hint="cs"/>
          <w:rtl/>
        </w:rPr>
        <w:t>כעת הסתייגות 42.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190</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42 לא נתקבלה.</w:t>
      </w:r>
    </w:p>
    <w:p w:rsidR="003622B1" w:rsidRPr="00713F78" w:rsidRDefault="003622B1" w:rsidP="00375DAC">
      <w:pPr>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 xml:space="preserve">51 בעד, 64 נגד. ההסתייגות לא התקבלה. </w:t>
      </w:r>
    </w:p>
    <w:p w:rsidR="003622B1" w:rsidRDefault="003622B1" w:rsidP="00375DAC">
      <w:pPr>
        <w:rPr>
          <w:rtl/>
        </w:rPr>
      </w:pPr>
      <w:bookmarkStart w:id="16870" w:name="_ETM_Q100_302159"/>
      <w:bookmarkStart w:id="16871" w:name="_ETM_Q100_302216"/>
      <w:bookmarkEnd w:id="16870"/>
      <w:bookmarkEnd w:id="16871"/>
    </w:p>
    <w:p w:rsidR="003622B1" w:rsidRDefault="003622B1" w:rsidP="00375DAC">
      <w:pPr>
        <w:rPr>
          <w:rtl/>
        </w:rPr>
      </w:pPr>
      <w:bookmarkStart w:id="16872" w:name="_ETM_Q100_302311"/>
      <w:bookmarkStart w:id="16873" w:name="_ETM_Q100_302430"/>
      <w:bookmarkEnd w:id="16872"/>
      <w:bookmarkEnd w:id="16873"/>
      <w:r>
        <w:rPr>
          <w:rFonts w:hint="cs"/>
          <w:rtl/>
        </w:rPr>
        <w:t>כעת הסתייגות 45. הצבעה כעת. אנחנו עדיין בסעיף 2.</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191</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w:t>
      </w:r>
      <w:r>
        <w:rPr>
          <w:rFonts w:hint="cs"/>
          <w:rtl/>
        </w:rPr>
        <w:t xml:space="preserve"> 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45 לא נתקבלה.</w:t>
      </w:r>
    </w:p>
    <w:p w:rsidR="003622B1" w:rsidRDefault="003622B1" w:rsidP="00375DAC">
      <w:pPr>
        <w:pStyle w:val="af6"/>
        <w:keepNext/>
        <w:rPr>
          <w:rStyle w:val="TagStyle"/>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bookmarkStart w:id="16874" w:name="_ETM_Q100_354000"/>
      <w:bookmarkEnd w:id="16874"/>
      <w:r>
        <w:rPr>
          <w:rFonts w:hint="cs"/>
          <w:rtl/>
        </w:rPr>
        <w:t>51</w:t>
      </w:r>
      <w:bookmarkStart w:id="16875" w:name="_ETM_Q100_355000"/>
      <w:bookmarkEnd w:id="16875"/>
      <w:r>
        <w:rPr>
          <w:rFonts w:hint="cs"/>
          <w:rtl/>
        </w:rPr>
        <w:t xml:space="preserve"> בעד, 64 נגד. ההסתייגות לא התקבלה. </w:t>
      </w:r>
      <w:bookmarkStart w:id="16876" w:name="_ETM_Q100_357000"/>
      <w:bookmarkEnd w:id="16876"/>
      <w:r>
        <w:rPr>
          <w:rFonts w:hint="cs"/>
          <w:rtl/>
        </w:rPr>
        <w:t>וכעת?</w:t>
      </w:r>
    </w:p>
    <w:p w:rsidR="003622B1" w:rsidRDefault="003622B1" w:rsidP="00375DAC">
      <w:pPr>
        <w:rPr>
          <w:rtl/>
        </w:rPr>
      </w:pPr>
    </w:p>
    <w:p w:rsidR="003622B1" w:rsidRDefault="003622B1" w:rsidP="00375DAC">
      <w:pPr>
        <w:pStyle w:val="af5"/>
        <w:keepNext/>
        <w:rPr>
          <w:rtl/>
        </w:rPr>
      </w:pPr>
      <w:r w:rsidRPr="00DA02F8">
        <w:rPr>
          <w:rStyle w:val="TagStyle"/>
          <w:rtl/>
        </w:rPr>
        <w:t xml:space="preserve"> &lt;&lt; קריאה &gt;&gt; </w:t>
      </w:r>
      <w:r>
        <w:rPr>
          <w:rtl/>
        </w:rPr>
        <w:t>מירב בן ארי (יש עתיד):</w:t>
      </w:r>
      <w:r w:rsidRPr="00DA02F8">
        <w:rPr>
          <w:rStyle w:val="TagStyle"/>
          <w:rtl/>
        </w:rPr>
        <w:t xml:space="preserve"> &lt;&lt; קריאה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48.</w:t>
      </w:r>
    </w:p>
    <w:p w:rsidR="003622B1" w:rsidRDefault="003622B1" w:rsidP="00375DAC">
      <w:pPr>
        <w:rPr>
          <w:rtl/>
        </w:rPr>
      </w:pPr>
    </w:p>
    <w:p w:rsidR="003622B1" w:rsidRDefault="003622B1" w:rsidP="00375DAC">
      <w:pPr>
        <w:pStyle w:val="af6"/>
        <w:keepNext/>
        <w:rPr>
          <w:rtl/>
        </w:rPr>
      </w:pPr>
      <w:r w:rsidRPr="00DA02F8">
        <w:rPr>
          <w:rStyle w:val="TagStyle"/>
          <w:rtl/>
        </w:rPr>
        <w:t xml:space="preserve"> &lt;&lt; יור &gt;&gt; </w:t>
      </w:r>
      <w:r>
        <w:rPr>
          <w:rtl/>
        </w:rPr>
        <w:t>היו"ר אמיר אוחנה:</w:t>
      </w:r>
      <w:r w:rsidRPr="00DA02F8">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מכיוון שהסתייגות 48</w:t>
      </w:r>
      <w:bookmarkStart w:id="16877" w:name="_ETM_Q100_363000"/>
      <w:bookmarkEnd w:id="16877"/>
      <w:r>
        <w:rPr>
          <w:rFonts w:hint="cs"/>
          <w:rtl/>
        </w:rPr>
        <w:t xml:space="preserve"> שייכת לסעיף 3, אנחנו נצביע תחילה על סעיף 2, כנוסח </w:t>
      </w:r>
      <w:bookmarkStart w:id="16878" w:name="_ETM_Q100_368000"/>
      <w:bookmarkEnd w:id="16878"/>
      <w:r>
        <w:rPr>
          <w:rFonts w:hint="cs"/>
          <w:rtl/>
        </w:rPr>
        <w:t xml:space="preserve">הוועדה. הצבעה. </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192</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סעיף 2, כהצעת הוועדה</w:t>
      </w:r>
      <w:r>
        <w:rPr>
          <w:rtl/>
        </w:rPr>
        <w:t xml:space="preserve"> – </w:t>
      </w:r>
      <w:r>
        <w:rPr>
          <w:rFonts w:hint="cs"/>
          <w:rtl/>
        </w:rPr>
        <w:t>61</w:t>
      </w:r>
    </w:p>
    <w:p w:rsidR="003622B1" w:rsidRDefault="003622B1" w:rsidP="00375DAC">
      <w:pPr>
        <w:pStyle w:val="--"/>
        <w:keepNext/>
        <w:rPr>
          <w:rtl/>
        </w:rPr>
      </w:pPr>
      <w:r>
        <w:rPr>
          <w:rtl/>
        </w:rPr>
        <w:t xml:space="preserve">נגד – </w:t>
      </w:r>
      <w:r>
        <w:rPr>
          <w:rFonts w:hint="cs"/>
          <w:rtl/>
        </w:rPr>
        <w:t>55</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סעיף 2, כהצעת הוועדה, נתקבל.</w:t>
      </w:r>
    </w:p>
    <w:p w:rsidR="003622B1" w:rsidRDefault="003622B1" w:rsidP="00375DAC">
      <w:pPr>
        <w:keepNext/>
        <w:rPr>
          <w:rtl/>
        </w:rPr>
      </w:pPr>
    </w:p>
    <w:p w:rsidR="003622B1" w:rsidRDefault="003622B1" w:rsidP="00375DAC">
      <w:pPr>
        <w:pStyle w:val="af6"/>
        <w:keepNext/>
        <w:rPr>
          <w:rtl/>
        </w:rPr>
      </w:pPr>
      <w:bookmarkStart w:id="16879" w:name="_ETM_Q100_375000"/>
      <w:bookmarkEnd w:id="16879"/>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Pr="00DA02F8" w:rsidRDefault="003622B1" w:rsidP="00375DAC">
      <w:pPr>
        <w:rPr>
          <w:rtl/>
        </w:rPr>
      </w:pPr>
      <w:r>
        <w:rPr>
          <w:rFonts w:hint="cs"/>
          <w:rtl/>
        </w:rPr>
        <w:t xml:space="preserve">61 בעד, 55 נגד. אני קובע כי סעיף </w:t>
      </w:r>
      <w:bookmarkStart w:id="16880" w:name="_ETM_Q100_387000"/>
      <w:bookmarkEnd w:id="16880"/>
      <w:r>
        <w:rPr>
          <w:rFonts w:hint="cs"/>
          <w:rtl/>
        </w:rPr>
        <w:t>2, כנוסח הוועדה, התקבל.</w:t>
      </w:r>
    </w:p>
    <w:p w:rsidR="003622B1" w:rsidRDefault="003622B1" w:rsidP="00375DAC">
      <w:pPr>
        <w:rPr>
          <w:rtl/>
        </w:rPr>
      </w:pPr>
    </w:p>
    <w:p w:rsidR="003622B1" w:rsidRDefault="003622B1" w:rsidP="00375DAC">
      <w:pPr>
        <w:rPr>
          <w:rtl/>
        </w:rPr>
      </w:pPr>
      <w:r>
        <w:rPr>
          <w:rFonts w:hint="cs"/>
          <w:rtl/>
        </w:rPr>
        <w:t>כעת נצביע על הסתייגות 48.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193</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48 לא נתקבלה.</w:t>
      </w:r>
    </w:p>
    <w:p w:rsidR="003622B1" w:rsidRDefault="003622B1" w:rsidP="00375DAC">
      <w:pPr>
        <w:keepNext/>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bookmarkStart w:id="16881" w:name="_ETM_Q100_406000"/>
      <w:bookmarkEnd w:id="16881"/>
      <w:r>
        <w:rPr>
          <w:rFonts w:hint="cs"/>
          <w:rtl/>
        </w:rPr>
        <w:t>52</w:t>
      </w:r>
      <w:bookmarkStart w:id="16882" w:name="_ETM_Q100_408000"/>
      <w:bookmarkEnd w:id="16882"/>
      <w:r>
        <w:rPr>
          <w:rFonts w:hint="cs"/>
          <w:rtl/>
        </w:rPr>
        <w:t xml:space="preserve"> בעד, 64 נגד. ההסתייגות לא התקבלה.</w:t>
      </w:r>
    </w:p>
    <w:p w:rsidR="003622B1" w:rsidRDefault="003622B1" w:rsidP="00375DAC">
      <w:pPr>
        <w:rPr>
          <w:rtl/>
        </w:rPr>
      </w:pPr>
    </w:p>
    <w:p w:rsidR="003622B1" w:rsidRDefault="003622B1" w:rsidP="00375DAC">
      <w:pPr>
        <w:rPr>
          <w:rtl/>
        </w:rPr>
      </w:pPr>
      <w:bookmarkStart w:id="16883" w:name="_ETM_Q100_407000"/>
      <w:bookmarkEnd w:id="16883"/>
      <w:r>
        <w:rPr>
          <w:rFonts w:hint="cs"/>
          <w:rtl/>
        </w:rPr>
        <w:t>כעת נצביע על הסתייגות?</w:t>
      </w:r>
    </w:p>
    <w:p w:rsidR="003622B1" w:rsidRDefault="003622B1" w:rsidP="00375DAC">
      <w:pPr>
        <w:rPr>
          <w:rtl/>
        </w:rPr>
      </w:pPr>
    </w:p>
    <w:p w:rsidR="003622B1" w:rsidRDefault="003622B1" w:rsidP="00375DAC">
      <w:pPr>
        <w:pStyle w:val="af5"/>
        <w:keepNext/>
        <w:rPr>
          <w:rtl/>
        </w:rPr>
      </w:pPr>
      <w:bookmarkStart w:id="16884" w:name="ET_interruption_5300_27"/>
      <w:r w:rsidRPr="00274E0C">
        <w:rPr>
          <w:rStyle w:val="TagStyle"/>
          <w:rtl/>
        </w:rPr>
        <w:t xml:space="preserve"> &lt;&lt; קריאה &gt;&gt; </w:t>
      </w:r>
      <w:r>
        <w:rPr>
          <w:rtl/>
        </w:rPr>
        <w:t>מירב בן ארי (יש עתיד):</w:t>
      </w:r>
      <w:r w:rsidRPr="00274E0C">
        <w:rPr>
          <w:rStyle w:val="TagStyle"/>
          <w:rtl/>
        </w:rPr>
        <w:t xml:space="preserve"> &lt;&lt; קריאה &gt;&gt;</w:t>
      </w:r>
      <w:r>
        <w:rPr>
          <w:rtl/>
        </w:rPr>
        <w:t xml:space="preserve">   </w:t>
      </w:r>
      <w:bookmarkEnd w:id="16884"/>
    </w:p>
    <w:p w:rsidR="003622B1" w:rsidRDefault="003622B1" w:rsidP="00375DAC">
      <w:pPr>
        <w:rPr>
          <w:rtl/>
        </w:rPr>
      </w:pPr>
    </w:p>
    <w:p w:rsidR="003622B1" w:rsidRDefault="003622B1" w:rsidP="00375DAC">
      <w:pPr>
        <w:rPr>
          <w:rtl/>
        </w:rPr>
      </w:pPr>
      <w:r>
        <w:rPr>
          <w:rFonts w:hint="cs"/>
          <w:rtl/>
        </w:rPr>
        <w:t>51.</w:t>
      </w:r>
    </w:p>
    <w:p w:rsidR="003622B1" w:rsidRDefault="003622B1" w:rsidP="00375DAC">
      <w:pPr>
        <w:rPr>
          <w:rtl/>
        </w:rPr>
      </w:pPr>
      <w:bookmarkStart w:id="16885" w:name="_ETM_Q100_411000"/>
      <w:bookmarkEnd w:id="16885"/>
    </w:p>
    <w:p w:rsidR="003622B1" w:rsidRDefault="003622B1" w:rsidP="00375DAC">
      <w:pPr>
        <w:pStyle w:val="af6"/>
        <w:keepNext/>
        <w:rPr>
          <w:rtl/>
        </w:rPr>
      </w:pPr>
      <w:r w:rsidRPr="00274E0C">
        <w:rPr>
          <w:rStyle w:val="TagStyle"/>
          <w:rtl/>
        </w:rPr>
        <w:t xml:space="preserve"> &lt;&lt; יור &gt;&gt; </w:t>
      </w:r>
      <w:r>
        <w:rPr>
          <w:rtl/>
        </w:rPr>
        <w:t>היו"ר אמיר אוחנה:</w:t>
      </w:r>
      <w:r w:rsidRPr="00274E0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bookmarkStart w:id="16886" w:name="_ETM_Q100_409000"/>
      <w:bookmarkEnd w:id="16886"/>
      <w:r>
        <w:rPr>
          <w:rFonts w:hint="cs"/>
          <w:rtl/>
        </w:rPr>
        <w:t xml:space="preserve">מכיוון שהסתייגות </w:t>
      </w:r>
      <w:bookmarkStart w:id="16887" w:name="_ETM_Q100_413000"/>
      <w:bookmarkEnd w:id="16887"/>
      <w:r>
        <w:rPr>
          <w:rFonts w:hint="cs"/>
          <w:rtl/>
        </w:rPr>
        <w:t>51 שייכת לסעיף 4, נצביע תחילה על סעיף 3, כנוסח הוועדה.</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194</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סעיף 3, כהצעת הוועדה </w:t>
      </w:r>
      <w:r>
        <w:rPr>
          <w:rtl/>
        </w:rPr>
        <w:t xml:space="preserve">– </w:t>
      </w:r>
      <w:r>
        <w:rPr>
          <w:rFonts w:hint="cs"/>
          <w:rtl/>
        </w:rPr>
        <w:t>62</w:t>
      </w:r>
    </w:p>
    <w:p w:rsidR="003622B1" w:rsidRDefault="003622B1" w:rsidP="00375DAC">
      <w:pPr>
        <w:pStyle w:val="--"/>
        <w:keepNext/>
        <w:rPr>
          <w:rtl/>
        </w:rPr>
      </w:pPr>
      <w:r>
        <w:rPr>
          <w:rtl/>
        </w:rPr>
        <w:t xml:space="preserve">נגד – </w:t>
      </w:r>
      <w:r>
        <w:rPr>
          <w:rFonts w:hint="cs"/>
          <w:rtl/>
        </w:rPr>
        <w:t>55</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סעיף 3, כהצעת הוועדה, נתקבל.</w:t>
      </w:r>
    </w:p>
    <w:p w:rsidR="003622B1" w:rsidRDefault="003622B1" w:rsidP="00375DAC">
      <w:pPr>
        <w:keepNext/>
        <w:rPr>
          <w:rtl/>
        </w:rPr>
      </w:pPr>
    </w:p>
    <w:p w:rsidR="003622B1" w:rsidRDefault="003622B1" w:rsidP="00375DAC">
      <w:pPr>
        <w:pStyle w:val="af6"/>
        <w:keepNext/>
        <w:rPr>
          <w:rtl/>
        </w:rPr>
      </w:pPr>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Pr="00274E0C" w:rsidRDefault="003622B1" w:rsidP="00375DAC">
      <w:pPr>
        <w:rPr>
          <w:rtl/>
        </w:rPr>
      </w:pPr>
      <w:r>
        <w:rPr>
          <w:rFonts w:hint="cs"/>
          <w:rtl/>
        </w:rPr>
        <w:t>62 בעד, 55 נגד. אני קובע כי סעיף 3, כנוסח הוועדה, התקבל.</w:t>
      </w:r>
    </w:p>
    <w:p w:rsidR="003622B1" w:rsidRDefault="003622B1" w:rsidP="00375DAC">
      <w:pPr>
        <w:rPr>
          <w:rtl/>
        </w:rPr>
      </w:pPr>
    </w:p>
    <w:p w:rsidR="003622B1" w:rsidRDefault="003622B1" w:rsidP="00375DAC">
      <w:pPr>
        <w:rPr>
          <w:rtl/>
        </w:rPr>
      </w:pPr>
      <w:bookmarkStart w:id="16888" w:name="_ETM_Q100_443000"/>
      <w:bookmarkEnd w:id="16888"/>
      <w:r>
        <w:rPr>
          <w:rFonts w:hint="cs"/>
          <w:rtl/>
        </w:rPr>
        <w:t xml:space="preserve">כעת </w:t>
      </w:r>
      <w:bookmarkStart w:id="16889" w:name="_ETM_Q100_444000"/>
      <w:bookmarkEnd w:id="16889"/>
      <w:r>
        <w:rPr>
          <w:rFonts w:hint="cs"/>
          <w:rtl/>
        </w:rPr>
        <w:t>נצביע על הסתייגות 51, לסעיף 4. הסתייגות 51.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195</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 xml:space="preserve">הסתייגות </w:t>
      </w:r>
      <w:bookmarkStart w:id="16890" w:name="_ETM_Q100_460000"/>
      <w:bookmarkEnd w:id="16890"/>
      <w:r>
        <w:rPr>
          <w:rFonts w:hint="cs"/>
          <w:rtl/>
        </w:rPr>
        <w:t>51 לא נתקבלה.</w:t>
      </w:r>
    </w:p>
    <w:p w:rsidR="003622B1" w:rsidRDefault="003622B1" w:rsidP="00375DAC">
      <w:pPr>
        <w:keepNext/>
        <w:rPr>
          <w:rtl/>
        </w:rPr>
      </w:pPr>
    </w:p>
    <w:p w:rsidR="003622B1" w:rsidRDefault="003622B1" w:rsidP="00375DAC">
      <w:pPr>
        <w:pStyle w:val="af6"/>
        <w:keepNext/>
        <w:rPr>
          <w:rtl/>
        </w:rPr>
      </w:pPr>
      <w:bookmarkStart w:id="16891" w:name="_ETM_Q100_468000"/>
      <w:bookmarkEnd w:id="16891"/>
      <w:r w:rsidRPr="008D53BC">
        <w:rPr>
          <w:rStyle w:val="TagStyle"/>
          <w:rtl/>
        </w:rPr>
        <w:t xml:space="preserve"> &lt;&lt; יור &gt;&gt; </w:t>
      </w:r>
      <w:r>
        <w:rPr>
          <w:rtl/>
        </w:rPr>
        <w:t>היו"ר אמיר אוחנה:</w:t>
      </w:r>
      <w:r w:rsidRPr="008D53BC">
        <w:rPr>
          <w:rStyle w:val="TagStyle"/>
          <w:rtl/>
        </w:rPr>
        <w:t xml:space="preserve"> &lt;&lt; יור &gt;&gt;</w:t>
      </w:r>
      <w:r>
        <w:rPr>
          <w:rtl/>
        </w:rPr>
        <w:t xml:space="preserve">   </w:t>
      </w:r>
    </w:p>
    <w:p w:rsidR="003622B1" w:rsidRDefault="003622B1" w:rsidP="00375DAC">
      <w:pPr>
        <w:pStyle w:val="KeepWithNext"/>
        <w:rPr>
          <w:rtl/>
        </w:rPr>
      </w:pPr>
    </w:p>
    <w:p w:rsidR="003622B1" w:rsidRPr="00274E0C" w:rsidRDefault="003622B1" w:rsidP="00375DAC">
      <w:pPr>
        <w:rPr>
          <w:rtl/>
        </w:rPr>
      </w:pPr>
      <w:bookmarkStart w:id="16892" w:name="_ETM_Q100_465000"/>
      <w:bookmarkEnd w:id="16892"/>
      <w:r>
        <w:rPr>
          <w:rFonts w:hint="cs"/>
          <w:rtl/>
        </w:rPr>
        <w:t>51 בעד, 64 נגד. ההסתייגות לא התקבלה.</w:t>
      </w:r>
    </w:p>
    <w:p w:rsidR="003622B1" w:rsidRDefault="003622B1" w:rsidP="00375DAC">
      <w:pPr>
        <w:rPr>
          <w:rtl/>
        </w:rPr>
      </w:pPr>
    </w:p>
    <w:p w:rsidR="003622B1" w:rsidRDefault="003622B1" w:rsidP="00375DAC">
      <w:pPr>
        <w:rPr>
          <w:rtl/>
        </w:rPr>
      </w:pPr>
      <w:bookmarkStart w:id="16893" w:name="_ETM_Q100_466000"/>
      <w:bookmarkEnd w:id="16893"/>
      <w:r>
        <w:rPr>
          <w:rFonts w:hint="cs"/>
          <w:rtl/>
        </w:rPr>
        <w:t xml:space="preserve">כעת נצביע </w:t>
      </w:r>
      <w:bookmarkStart w:id="16894" w:name="_ETM_Q100_469000"/>
      <w:bookmarkEnd w:id="16894"/>
      <w:r>
        <w:rPr>
          <w:rFonts w:hint="cs"/>
          <w:rtl/>
        </w:rPr>
        <w:t>על הסתייגות 60.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196</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60 לא נתקבלה.</w:t>
      </w:r>
    </w:p>
    <w:p w:rsidR="003622B1" w:rsidRDefault="003622B1" w:rsidP="00375DAC">
      <w:pPr>
        <w:keepNext/>
        <w:rPr>
          <w:rtl/>
        </w:rPr>
      </w:pPr>
    </w:p>
    <w:p w:rsidR="003622B1" w:rsidRDefault="003622B1" w:rsidP="00375DAC">
      <w:pPr>
        <w:pStyle w:val="af6"/>
        <w:keepNext/>
        <w:rPr>
          <w:rtl/>
        </w:rPr>
      </w:pPr>
      <w:r w:rsidRPr="00A4147C">
        <w:rPr>
          <w:rStyle w:val="TagStyle"/>
          <w:rtl/>
        </w:rPr>
        <w:t xml:space="preserve"> &lt;&lt; יור &gt;&gt; </w:t>
      </w:r>
      <w:r>
        <w:rPr>
          <w:rtl/>
        </w:rPr>
        <w:t>היו"ר אמיר אוחנה:</w:t>
      </w:r>
      <w:r w:rsidRPr="00A4147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52 בעד, 64 נגד. ההסתייגות לא התקבלה.</w:t>
      </w:r>
    </w:p>
    <w:p w:rsidR="003622B1" w:rsidRDefault="003622B1" w:rsidP="00375DAC">
      <w:pPr>
        <w:rPr>
          <w:rtl/>
        </w:rPr>
      </w:pPr>
    </w:p>
    <w:p w:rsidR="003622B1" w:rsidRDefault="003622B1" w:rsidP="00375DAC">
      <w:pPr>
        <w:rPr>
          <w:rtl/>
        </w:rPr>
      </w:pPr>
      <w:bookmarkStart w:id="16895" w:name="_ETM_Q100_495000"/>
      <w:bookmarkEnd w:id="16895"/>
      <w:r>
        <w:rPr>
          <w:rFonts w:hint="cs"/>
          <w:rtl/>
        </w:rPr>
        <w:t>כעת הסתייגות 64.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197</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49</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64 לא נתקבלה.</w:t>
      </w:r>
    </w:p>
    <w:p w:rsidR="003622B1" w:rsidRDefault="003622B1" w:rsidP="00375DAC">
      <w:pPr>
        <w:keepNext/>
        <w:rPr>
          <w:rtl/>
        </w:rPr>
      </w:pPr>
    </w:p>
    <w:p w:rsidR="003622B1" w:rsidRDefault="003622B1" w:rsidP="00375DAC">
      <w:pPr>
        <w:pStyle w:val="af6"/>
        <w:keepNext/>
        <w:rPr>
          <w:rtl/>
        </w:rPr>
      </w:pPr>
      <w:bookmarkStart w:id="16896" w:name="_ETM_Q100_517000"/>
      <w:bookmarkEnd w:id="16896"/>
      <w:r w:rsidRPr="00A4147C">
        <w:rPr>
          <w:rStyle w:val="TagStyle"/>
          <w:rtl/>
        </w:rPr>
        <w:t xml:space="preserve"> &lt;&lt; יור &gt;&gt; </w:t>
      </w:r>
      <w:r>
        <w:rPr>
          <w:rtl/>
        </w:rPr>
        <w:t>היו"ר אמיר אוחנה:</w:t>
      </w:r>
      <w:r w:rsidRPr="00A4147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bookmarkStart w:id="16897" w:name="_ETM_Q100_520000"/>
      <w:bookmarkEnd w:id="16897"/>
      <w:r>
        <w:rPr>
          <w:rFonts w:hint="cs"/>
          <w:rtl/>
        </w:rPr>
        <w:t>49 בעד, 64 נגד. ההסתייגות לא התקבלה.</w:t>
      </w:r>
    </w:p>
    <w:p w:rsidR="003622B1" w:rsidRDefault="003622B1" w:rsidP="00375DAC">
      <w:pPr>
        <w:rPr>
          <w:rtl/>
        </w:rPr>
      </w:pPr>
      <w:bookmarkStart w:id="16898" w:name="_ETM_Q100_441307"/>
      <w:bookmarkStart w:id="16899" w:name="_ETM_Q100_441443"/>
      <w:bookmarkEnd w:id="16898"/>
      <w:bookmarkEnd w:id="16899"/>
    </w:p>
    <w:p w:rsidR="003622B1" w:rsidRDefault="003622B1" w:rsidP="00375DAC">
      <w:pPr>
        <w:rPr>
          <w:rtl/>
        </w:rPr>
      </w:pPr>
      <w:bookmarkStart w:id="16900" w:name="_ETM_Q100_518000"/>
      <w:bookmarkEnd w:id="16900"/>
      <w:r>
        <w:rPr>
          <w:rFonts w:hint="cs"/>
          <w:rtl/>
        </w:rPr>
        <w:t xml:space="preserve">כעת הסתייגות </w:t>
      </w:r>
      <w:bookmarkStart w:id="16901" w:name="_ETM_Q100_528761"/>
      <w:bookmarkStart w:id="16902" w:name="_ETM_Q100_529066"/>
      <w:r>
        <w:rPr>
          <w:rFonts w:hint="cs"/>
          <w:rtl/>
        </w:rPr>
        <w:t>897</w:t>
      </w:r>
      <w:bookmarkEnd w:id="16901"/>
      <w:bookmarkEnd w:id="16902"/>
      <w:r>
        <w:rPr>
          <w:rFonts w:hint="cs"/>
          <w:rtl/>
        </w:rPr>
        <w:t>.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198</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897 לא נתקבלה.</w:t>
      </w:r>
    </w:p>
    <w:p w:rsidR="003622B1" w:rsidRDefault="003622B1" w:rsidP="00375DAC">
      <w:pPr>
        <w:keepNext/>
        <w:rPr>
          <w:rtl/>
        </w:rPr>
      </w:pPr>
    </w:p>
    <w:p w:rsidR="003622B1" w:rsidRDefault="003622B1" w:rsidP="00375DAC">
      <w:pPr>
        <w:pStyle w:val="af6"/>
        <w:keepNext/>
        <w:rPr>
          <w:rtl/>
        </w:rPr>
      </w:pPr>
      <w:bookmarkStart w:id="16903" w:name="_ETM_Q100_549000"/>
      <w:bookmarkEnd w:id="16903"/>
      <w:r w:rsidRPr="00950F6C">
        <w:rPr>
          <w:rStyle w:val="TagStyle"/>
          <w:rtl/>
        </w:rPr>
        <w:t xml:space="preserve"> &lt;&lt; יור &gt;&gt; </w:t>
      </w:r>
      <w:r>
        <w:rPr>
          <w:rtl/>
        </w:rPr>
        <w:t>היו"ר אמיר אוחנה:</w:t>
      </w:r>
      <w:r w:rsidRPr="00950F6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52 בעד, 64 נגד. ההסתייגות לא התקבלה.</w:t>
      </w:r>
    </w:p>
    <w:p w:rsidR="003622B1" w:rsidRDefault="003622B1" w:rsidP="00375DAC">
      <w:pPr>
        <w:rPr>
          <w:rtl/>
        </w:rPr>
      </w:pPr>
    </w:p>
    <w:p w:rsidR="003622B1" w:rsidRDefault="003622B1" w:rsidP="00375DAC">
      <w:pPr>
        <w:rPr>
          <w:rtl/>
        </w:rPr>
      </w:pPr>
      <w:bookmarkStart w:id="16904" w:name="_ETM_Q100_546000"/>
      <w:bookmarkEnd w:id="16904"/>
      <w:r>
        <w:rPr>
          <w:rFonts w:hint="cs"/>
          <w:rtl/>
        </w:rPr>
        <w:t xml:space="preserve">וכעת הסתייגות 901. מצביעים על הסתייגות </w:t>
      </w:r>
      <w:bookmarkStart w:id="16905" w:name="_ETM_Q100_559000"/>
      <w:bookmarkEnd w:id="16905"/>
      <w:r>
        <w:rPr>
          <w:rFonts w:hint="cs"/>
          <w:rtl/>
        </w:rPr>
        <w:t>901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199</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901 לא נתקבלה.</w:t>
      </w:r>
    </w:p>
    <w:p w:rsidR="003622B1" w:rsidRDefault="003622B1" w:rsidP="00375DAC">
      <w:pPr>
        <w:keepNext/>
        <w:rPr>
          <w:rtl/>
        </w:rPr>
      </w:pPr>
    </w:p>
    <w:p w:rsidR="003622B1" w:rsidRDefault="003622B1" w:rsidP="00375DAC">
      <w:pPr>
        <w:pStyle w:val="af6"/>
        <w:keepNext/>
        <w:rPr>
          <w:rtl/>
        </w:rPr>
      </w:pPr>
      <w:r w:rsidRPr="00950F6C">
        <w:rPr>
          <w:rStyle w:val="TagStyle"/>
          <w:rtl/>
        </w:rPr>
        <w:t xml:space="preserve"> &lt;&lt; יור &gt;&gt; </w:t>
      </w:r>
      <w:r>
        <w:rPr>
          <w:rtl/>
        </w:rPr>
        <w:t>היו"ר אמיר אוחנה:</w:t>
      </w:r>
      <w:r w:rsidRPr="00950F6C">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F45FCE">
      <w:pPr>
        <w:rPr>
          <w:rtl/>
        </w:rPr>
      </w:pPr>
      <w:r>
        <w:rPr>
          <w:rFonts w:hint="cs"/>
          <w:rtl/>
        </w:rPr>
        <w:t xml:space="preserve">52 בעד, 64 </w:t>
      </w:r>
      <w:r w:rsidR="00F45FCE">
        <w:rPr>
          <w:rFonts w:hint="cs"/>
          <w:rtl/>
        </w:rPr>
        <w:t>נגד</w:t>
      </w:r>
      <w:r>
        <w:rPr>
          <w:rFonts w:hint="cs"/>
          <w:rtl/>
        </w:rPr>
        <w:t xml:space="preserve">. ההסתייגות </w:t>
      </w:r>
      <w:bookmarkStart w:id="16906" w:name="_ETM_Q100_569000"/>
      <w:bookmarkEnd w:id="16906"/>
      <w:r>
        <w:rPr>
          <w:rFonts w:hint="cs"/>
          <w:rtl/>
        </w:rPr>
        <w:t>לא התקבלה.</w:t>
      </w:r>
    </w:p>
    <w:p w:rsidR="003622B1" w:rsidRPr="00D46E1F" w:rsidRDefault="003622B1" w:rsidP="00375DAC">
      <w:pPr>
        <w:rPr>
          <w:rtl/>
        </w:rPr>
      </w:pPr>
      <w:bookmarkStart w:id="16907" w:name="_ETM_Q100_570000"/>
      <w:bookmarkEnd w:id="16907"/>
    </w:p>
    <w:p w:rsidR="003622B1" w:rsidRDefault="003622B1" w:rsidP="00375DAC">
      <w:pPr>
        <w:rPr>
          <w:rtl/>
        </w:rPr>
      </w:pPr>
      <w:r>
        <w:rPr>
          <w:rFonts w:hint="cs"/>
          <w:rtl/>
        </w:rPr>
        <w:t xml:space="preserve">וכעת, שימו לב, זו תהיה ההצבעה ה-200 שלנו </w:t>
      </w:r>
      <w:bookmarkStart w:id="16908" w:name="_ETM_Q100_577000"/>
      <w:bookmarkEnd w:id="16908"/>
      <w:r>
        <w:rPr>
          <w:rFonts w:hint="cs"/>
          <w:rtl/>
        </w:rPr>
        <w:t>ללילה הזה. בחרו נכון. הסתייגות 912.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200</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912 לא נתקבלה.</w:t>
      </w:r>
    </w:p>
    <w:p w:rsidR="003622B1" w:rsidRPr="00815284" w:rsidRDefault="003622B1" w:rsidP="00375DAC">
      <w:pPr>
        <w:rPr>
          <w:rtl/>
        </w:rPr>
      </w:pPr>
      <w:bookmarkStart w:id="16909" w:name="_ETM_Q100_484031"/>
      <w:bookmarkStart w:id="16910" w:name="_ETM_Q100_484148"/>
      <w:bookmarkEnd w:id="16909"/>
      <w:bookmarkEnd w:id="16910"/>
    </w:p>
    <w:p w:rsidR="003622B1" w:rsidRDefault="003622B1" w:rsidP="00375DAC">
      <w:pPr>
        <w:pStyle w:val="af6"/>
        <w:keepNext/>
        <w:rPr>
          <w:rtl/>
        </w:rPr>
      </w:pPr>
      <w:r w:rsidRPr="00950F6C">
        <w:rPr>
          <w:rStyle w:val="TagStyle"/>
          <w:rtl/>
        </w:rPr>
        <w:t xml:space="preserve"> &lt;&lt; יור &gt;&gt; </w:t>
      </w:r>
      <w:r>
        <w:rPr>
          <w:rtl/>
        </w:rPr>
        <w:t>היו"ר אמיר אוחנה:</w:t>
      </w:r>
      <w:r w:rsidRPr="00950F6C">
        <w:rPr>
          <w:rStyle w:val="TagStyle"/>
          <w:rtl/>
        </w:rPr>
        <w:t xml:space="preserve"> &lt;&lt; יור &gt;&gt;</w:t>
      </w:r>
      <w:r>
        <w:rPr>
          <w:rtl/>
        </w:rPr>
        <w:t xml:space="preserve">   </w:t>
      </w:r>
    </w:p>
    <w:p w:rsidR="003622B1" w:rsidRDefault="003622B1" w:rsidP="00375DAC">
      <w:pPr>
        <w:pStyle w:val="KeepWithNext"/>
        <w:rPr>
          <w:rtl/>
        </w:rPr>
      </w:pPr>
    </w:p>
    <w:p w:rsidR="003622B1" w:rsidRPr="00243AA0" w:rsidRDefault="003622B1" w:rsidP="00375DAC">
      <w:pPr>
        <w:rPr>
          <w:rtl/>
        </w:rPr>
      </w:pPr>
      <w:r>
        <w:rPr>
          <w:rFonts w:hint="cs"/>
          <w:rtl/>
        </w:rPr>
        <w:t>52 בעד, 64 נגד. ההסתייגות לא התקבלה.</w:t>
      </w:r>
    </w:p>
    <w:p w:rsidR="003622B1" w:rsidRDefault="003622B1" w:rsidP="00375DAC">
      <w:pPr>
        <w:rPr>
          <w:rtl/>
        </w:rPr>
      </w:pPr>
    </w:p>
    <w:p w:rsidR="003622B1" w:rsidRDefault="003622B1" w:rsidP="00375DAC">
      <w:pPr>
        <w:rPr>
          <w:rtl/>
        </w:rPr>
      </w:pPr>
      <w:bookmarkStart w:id="16911" w:name="_ETM_Q100_596000"/>
      <w:bookmarkEnd w:id="16911"/>
      <w:r>
        <w:rPr>
          <w:rFonts w:hint="cs"/>
          <w:rtl/>
        </w:rPr>
        <w:t xml:space="preserve">וכעת נצביע על הסתייגות 922. הצבעה </w:t>
      </w:r>
      <w:bookmarkStart w:id="16912" w:name="_ETM_Q100_611000"/>
      <w:bookmarkEnd w:id="16912"/>
      <w:r>
        <w:rPr>
          <w:rFonts w:hint="cs"/>
          <w:rtl/>
        </w:rPr>
        <w:t xml:space="preserve">כעת. </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201</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50</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922 לא נתקבלה.</w:t>
      </w:r>
    </w:p>
    <w:p w:rsidR="003622B1" w:rsidRDefault="003622B1" w:rsidP="00375DAC">
      <w:pPr>
        <w:keepNext/>
        <w:rPr>
          <w:rtl/>
        </w:rPr>
      </w:pPr>
    </w:p>
    <w:p w:rsidR="003622B1" w:rsidRDefault="003622B1" w:rsidP="00375DAC">
      <w:pPr>
        <w:pStyle w:val="af6"/>
        <w:keepNext/>
        <w:rPr>
          <w:rtl/>
        </w:rPr>
      </w:pPr>
      <w:r w:rsidRPr="00950F6C">
        <w:rPr>
          <w:rStyle w:val="TagStyle"/>
          <w:rtl/>
        </w:rPr>
        <w:t xml:space="preserve"> &lt;&lt; יור &gt;&gt; </w:t>
      </w:r>
      <w:r>
        <w:rPr>
          <w:rtl/>
        </w:rPr>
        <w:t>היו"ר אמיר אוחנה:</w:t>
      </w:r>
      <w:r w:rsidRPr="00950F6C">
        <w:rPr>
          <w:rStyle w:val="TagStyle"/>
          <w:rtl/>
        </w:rPr>
        <w:t xml:space="preserve"> &lt;&lt; יור &gt;&gt;</w:t>
      </w:r>
      <w:r>
        <w:rPr>
          <w:rtl/>
        </w:rPr>
        <w:t xml:space="preserve">   </w:t>
      </w:r>
    </w:p>
    <w:p w:rsidR="003622B1" w:rsidRDefault="003622B1" w:rsidP="00375DAC">
      <w:pPr>
        <w:pStyle w:val="KeepWithNext"/>
        <w:rPr>
          <w:rtl/>
        </w:rPr>
      </w:pPr>
    </w:p>
    <w:p w:rsidR="003622B1" w:rsidRPr="008A46FC" w:rsidRDefault="003622B1" w:rsidP="00375DAC">
      <w:pPr>
        <w:rPr>
          <w:rtl/>
        </w:rPr>
      </w:pPr>
      <w:r>
        <w:rPr>
          <w:rFonts w:hint="cs"/>
          <w:rtl/>
        </w:rPr>
        <w:t>50 בעד, 64 נגד. ההסתייגות לא התקבלה.</w:t>
      </w:r>
    </w:p>
    <w:p w:rsidR="003622B1" w:rsidRDefault="003622B1" w:rsidP="00375DAC">
      <w:pPr>
        <w:keepNext/>
        <w:rPr>
          <w:rtl/>
        </w:rPr>
      </w:pPr>
    </w:p>
    <w:p w:rsidR="003622B1" w:rsidRDefault="003622B1" w:rsidP="00375DAC">
      <w:pPr>
        <w:pStyle w:val="af5"/>
        <w:keepNext/>
        <w:rPr>
          <w:rtl/>
        </w:rPr>
      </w:pPr>
      <w:r w:rsidRPr="008A46FC">
        <w:rPr>
          <w:rStyle w:val="TagStyle"/>
          <w:rtl/>
        </w:rPr>
        <w:t xml:space="preserve">&lt;&lt; קריאה &gt;&gt; </w:t>
      </w:r>
      <w:r>
        <w:rPr>
          <w:rtl/>
        </w:rPr>
        <w:t>מירב בן ארי (יש עתיד):</w:t>
      </w:r>
      <w:r w:rsidRPr="008A46FC">
        <w:rPr>
          <w:rStyle w:val="TagStyle"/>
          <w:rtl/>
        </w:rPr>
        <w:t xml:space="preserve"> &lt;&lt; קריאה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הסתייגות 1010.</w:t>
      </w:r>
      <w:bookmarkStart w:id="16913" w:name="_ETM_Q100_502457"/>
      <w:bookmarkEnd w:id="16913"/>
    </w:p>
    <w:p w:rsidR="003622B1" w:rsidRDefault="003622B1" w:rsidP="00375DAC">
      <w:pPr>
        <w:rPr>
          <w:rtl/>
        </w:rPr>
      </w:pPr>
      <w:bookmarkStart w:id="16914" w:name="_ETM_Q100_502595"/>
      <w:bookmarkStart w:id="16915" w:name="_ETM_Q100_626000"/>
      <w:bookmarkEnd w:id="16914"/>
      <w:bookmarkEnd w:id="16915"/>
    </w:p>
    <w:p w:rsidR="003622B1" w:rsidRDefault="003622B1" w:rsidP="00375DAC">
      <w:pPr>
        <w:pStyle w:val="af6"/>
        <w:keepNext/>
        <w:rPr>
          <w:rtl/>
        </w:rPr>
      </w:pPr>
      <w:r w:rsidRPr="008A46FC">
        <w:rPr>
          <w:rStyle w:val="TagStyle"/>
          <w:rtl/>
        </w:rPr>
        <w:t xml:space="preserve"> &lt;&lt; יור &gt;&gt; </w:t>
      </w:r>
      <w:r>
        <w:rPr>
          <w:rtl/>
        </w:rPr>
        <w:t>היו"ר אמיר אוחנה:</w:t>
      </w:r>
      <w:r w:rsidRPr="008A46FC">
        <w:rPr>
          <w:rStyle w:val="TagStyle"/>
          <w:rtl/>
        </w:rPr>
        <w:t xml:space="preserve"> &lt;&lt; יור &gt;&gt;</w:t>
      </w:r>
      <w:r>
        <w:rPr>
          <w:rtl/>
        </w:rPr>
        <w:t xml:space="preserve">   </w:t>
      </w:r>
    </w:p>
    <w:p w:rsidR="003622B1" w:rsidRDefault="003622B1" w:rsidP="00375DAC">
      <w:pPr>
        <w:pStyle w:val="KeepWithNext"/>
        <w:rPr>
          <w:rtl/>
        </w:rPr>
      </w:pPr>
    </w:p>
    <w:p w:rsidR="003622B1" w:rsidRPr="008A46FC" w:rsidRDefault="003622B1" w:rsidP="00375DAC">
      <w:pPr>
        <w:rPr>
          <w:rtl/>
        </w:rPr>
      </w:pPr>
      <w:bookmarkStart w:id="16916" w:name="_ETM_Q100_627000"/>
      <w:bookmarkEnd w:id="16916"/>
      <w:r>
        <w:rPr>
          <w:rFonts w:hint="cs"/>
          <w:rtl/>
        </w:rPr>
        <w:t xml:space="preserve">מכיוון שהסתייגות 1010 שייכת לסעיף 5, אנחנו נצביע </w:t>
      </w:r>
      <w:bookmarkStart w:id="16917" w:name="_ETM_Q100_632000"/>
      <w:bookmarkEnd w:id="16917"/>
      <w:r>
        <w:rPr>
          <w:rFonts w:hint="cs"/>
          <w:rtl/>
        </w:rPr>
        <w:t>תחילה על סעיף 4, כנוסח הוועדה. הצבעה.</w:t>
      </w:r>
    </w:p>
    <w:p w:rsidR="003622B1" w:rsidRDefault="003622B1" w:rsidP="00375DAC">
      <w:pPr>
        <w:rPr>
          <w:rtl/>
        </w:rPr>
      </w:pPr>
      <w:bookmarkStart w:id="16918" w:name="_ETM_Q100_621000"/>
      <w:bookmarkEnd w:id="16918"/>
    </w:p>
    <w:p w:rsidR="003622B1" w:rsidRDefault="003622B1" w:rsidP="00375DAC">
      <w:pPr>
        <w:pStyle w:val="af1"/>
        <w:keepNext/>
        <w:rPr>
          <w:rtl/>
        </w:rPr>
      </w:pPr>
      <w:r>
        <w:rPr>
          <w:rtl/>
        </w:rPr>
        <w:t>הצבעה מס'</w:t>
      </w:r>
      <w:r>
        <w:rPr>
          <w:rFonts w:hint="cs"/>
          <w:rtl/>
        </w:rPr>
        <w:t xml:space="preserve"> 202</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סעיף 4, כהצעת הוועדה</w:t>
      </w:r>
      <w:r>
        <w:rPr>
          <w:rtl/>
        </w:rPr>
        <w:t xml:space="preserve"> – </w:t>
      </w:r>
      <w:r>
        <w:rPr>
          <w:rFonts w:hint="cs"/>
          <w:rtl/>
        </w:rPr>
        <w:t>62</w:t>
      </w:r>
    </w:p>
    <w:p w:rsidR="003622B1" w:rsidRDefault="003622B1" w:rsidP="00375DAC">
      <w:pPr>
        <w:pStyle w:val="--"/>
        <w:keepNext/>
        <w:rPr>
          <w:rtl/>
        </w:rPr>
      </w:pPr>
      <w:r>
        <w:rPr>
          <w:rtl/>
        </w:rPr>
        <w:t xml:space="preserve">נגד – </w:t>
      </w:r>
      <w:r>
        <w:rPr>
          <w:rFonts w:hint="cs"/>
          <w:rtl/>
        </w:rPr>
        <w:t>55</w:t>
      </w:r>
    </w:p>
    <w:p w:rsidR="003622B1" w:rsidRDefault="003622B1" w:rsidP="00375DAC">
      <w:pPr>
        <w:pStyle w:val="--"/>
        <w:keepNext/>
        <w:rPr>
          <w:rtl/>
        </w:rPr>
      </w:pPr>
      <w:r>
        <w:rPr>
          <w:rtl/>
        </w:rPr>
        <w:t xml:space="preserve">נמנעים – </w:t>
      </w:r>
      <w:r>
        <w:rPr>
          <w:rFonts w:hint="cs"/>
          <w:rtl/>
        </w:rPr>
        <w:t>1</w:t>
      </w:r>
    </w:p>
    <w:p w:rsidR="003622B1" w:rsidRDefault="003622B1" w:rsidP="00375DAC">
      <w:pPr>
        <w:pStyle w:val="af2"/>
        <w:rPr>
          <w:rtl/>
        </w:rPr>
      </w:pPr>
      <w:r>
        <w:rPr>
          <w:rFonts w:hint="cs"/>
          <w:rtl/>
        </w:rPr>
        <w:t>סעיף 4, כהצעת הוועדה, נתקבל.</w:t>
      </w:r>
    </w:p>
    <w:p w:rsidR="003622B1" w:rsidRDefault="003622B1" w:rsidP="00375DAC">
      <w:pPr>
        <w:rPr>
          <w:rtl/>
        </w:rPr>
      </w:pPr>
    </w:p>
    <w:p w:rsidR="003622B1" w:rsidRDefault="003622B1" w:rsidP="00375DAC">
      <w:pPr>
        <w:pStyle w:val="af6"/>
        <w:keepNext/>
        <w:rPr>
          <w:rtl/>
        </w:rPr>
      </w:pPr>
      <w:r w:rsidRPr="00604BD0">
        <w:rPr>
          <w:rStyle w:val="TagStyle"/>
          <w:rtl/>
        </w:rPr>
        <w:t xml:space="preserve"> &lt;&lt; יור &gt;&gt; </w:t>
      </w:r>
      <w:r>
        <w:rPr>
          <w:rtl/>
        </w:rPr>
        <w:t>היו"ר אמיר אוחנה:</w:t>
      </w:r>
      <w:r w:rsidRPr="00604BD0">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62 בעד, 55 נגד, נמנע אחד. אני קובע כי סעיף 4, כנוסח הוועדה, התקבל.</w:t>
      </w:r>
    </w:p>
    <w:p w:rsidR="003622B1" w:rsidRPr="007A208A" w:rsidRDefault="003622B1" w:rsidP="00375DAC">
      <w:pPr>
        <w:rPr>
          <w:rtl/>
        </w:rPr>
      </w:pPr>
    </w:p>
    <w:p w:rsidR="003622B1" w:rsidRDefault="003622B1" w:rsidP="00375DAC">
      <w:pPr>
        <w:rPr>
          <w:rtl/>
        </w:rPr>
      </w:pPr>
      <w:r>
        <w:rPr>
          <w:rFonts w:hint="cs"/>
          <w:rtl/>
        </w:rPr>
        <w:t xml:space="preserve">כעת נצביע על </w:t>
      </w:r>
      <w:bookmarkStart w:id="16919" w:name="_ETM_Q100_660000"/>
      <w:bookmarkEnd w:id="16919"/>
      <w:r>
        <w:rPr>
          <w:rFonts w:hint="cs"/>
          <w:rtl/>
        </w:rPr>
        <w:t>הסתייגות 1010. זו הסתייגות לפני סעיף 5. הצבעה.</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203</w:t>
      </w:r>
    </w:p>
    <w:p w:rsidR="003622B1" w:rsidRDefault="003622B1" w:rsidP="00375DAC">
      <w:pPr>
        <w:pStyle w:val="--"/>
        <w:keepNext/>
        <w:rPr>
          <w:rtl/>
        </w:rPr>
      </w:pPr>
    </w:p>
    <w:p w:rsidR="003622B1" w:rsidRDefault="003622B1" w:rsidP="00375DAC">
      <w:pPr>
        <w:pStyle w:val="--"/>
        <w:keepNext/>
        <w:rPr>
          <w:rtl/>
        </w:rPr>
      </w:pPr>
      <w:r>
        <w:rPr>
          <w:rtl/>
        </w:rPr>
        <w:t xml:space="preserve">בעד </w:t>
      </w:r>
      <w:r>
        <w:rPr>
          <w:rFonts w:hint="cs"/>
          <w:rtl/>
        </w:rPr>
        <w:t xml:space="preserve">ההסתייגות </w:t>
      </w:r>
      <w:r>
        <w:rPr>
          <w:rtl/>
        </w:rPr>
        <w:t xml:space="preserve">–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1010 לא נתקבלה.</w:t>
      </w:r>
    </w:p>
    <w:p w:rsidR="003622B1" w:rsidRDefault="003622B1" w:rsidP="00375DAC">
      <w:pPr>
        <w:keepNext/>
        <w:rPr>
          <w:rtl/>
        </w:rPr>
      </w:pPr>
    </w:p>
    <w:p w:rsidR="003622B1" w:rsidRDefault="003622B1" w:rsidP="00375DAC">
      <w:pPr>
        <w:pStyle w:val="af6"/>
        <w:keepNext/>
        <w:rPr>
          <w:rtl/>
        </w:rPr>
      </w:pPr>
      <w:bookmarkStart w:id="16920" w:name="_ETM_Q100_679000"/>
      <w:bookmarkEnd w:id="16920"/>
      <w:r w:rsidRPr="00B1144B">
        <w:rPr>
          <w:rStyle w:val="TagStyle"/>
          <w:rtl/>
        </w:rPr>
        <w:t xml:space="preserve"> &lt;&lt; יור &gt;&gt; </w:t>
      </w:r>
      <w:r>
        <w:rPr>
          <w:rtl/>
        </w:rPr>
        <w:t>היו"ר אמיר אוחנה:</w:t>
      </w:r>
      <w:r w:rsidRPr="00B1144B">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52 בעד, 64 נגד. ההסתייגות לא התקבלה.</w:t>
      </w:r>
    </w:p>
    <w:p w:rsidR="003622B1" w:rsidRDefault="003622B1" w:rsidP="00375DAC">
      <w:pPr>
        <w:rPr>
          <w:rtl/>
        </w:rPr>
      </w:pPr>
    </w:p>
    <w:p w:rsidR="003622B1" w:rsidRDefault="003622B1" w:rsidP="00375DAC">
      <w:pPr>
        <w:rPr>
          <w:rtl/>
        </w:rPr>
      </w:pPr>
      <w:r>
        <w:rPr>
          <w:rFonts w:hint="cs"/>
          <w:rtl/>
        </w:rPr>
        <w:t xml:space="preserve">וכעת נצביע על הסתייגות 1020. בבקשה. </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204</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52</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1020 לא נתקבלה.</w:t>
      </w:r>
    </w:p>
    <w:p w:rsidR="003622B1" w:rsidRDefault="003622B1" w:rsidP="00375DAC">
      <w:pPr>
        <w:keepNext/>
        <w:rPr>
          <w:rtl/>
        </w:rPr>
      </w:pPr>
    </w:p>
    <w:p w:rsidR="003622B1" w:rsidRDefault="003622B1" w:rsidP="00375DAC">
      <w:pPr>
        <w:pStyle w:val="af6"/>
        <w:keepNext/>
        <w:rPr>
          <w:rtl/>
        </w:rPr>
      </w:pPr>
      <w:r w:rsidRPr="00106E9B">
        <w:rPr>
          <w:rStyle w:val="TagStyle"/>
          <w:rtl/>
        </w:rPr>
        <w:t xml:space="preserve"> &lt;&lt; יור &gt;&gt; </w:t>
      </w:r>
      <w:r>
        <w:rPr>
          <w:rtl/>
        </w:rPr>
        <w:t>היו"ר אמיר אוחנה:</w:t>
      </w:r>
      <w:r w:rsidRPr="00106E9B">
        <w:rPr>
          <w:rStyle w:val="TagStyle"/>
          <w:rtl/>
        </w:rPr>
        <w:t xml:space="preserve"> &lt;&lt; יור &gt;&gt;</w:t>
      </w:r>
      <w:r>
        <w:rPr>
          <w:rtl/>
        </w:rPr>
        <w:t xml:space="preserve">   </w:t>
      </w:r>
    </w:p>
    <w:p w:rsidR="003622B1" w:rsidRDefault="003622B1" w:rsidP="00375DAC">
      <w:pPr>
        <w:pStyle w:val="KeepWithNext"/>
        <w:rPr>
          <w:rtl/>
        </w:rPr>
      </w:pPr>
    </w:p>
    <w:p w:rsidR="003622B1" w:rsidRPr="007A208A" w:rsidRDefault="003622B1" w:rsidP="00375DAC">
      <w:pPr>
        <w:rPr>
          <w:rtl/>
        </w:rPr>
      </w:pPr>
      <w:r>
        <w:rPr>
          <w:rFonts w:hint="cs"/>
          <w:rtl/>
        </w:rPr>
        <w:t>52 בעד, 64 נגד. ההסתייגות לא התקבלה.</w:t>
      </w:r>
    </w:p>
    <w:p w:rsidR="003622B1" w:rsidRDefault="003622B1" w:rsidP="00375DAC">
      <w:pPr>
        <w:rPr>
          <w:rtl/>
        </w:rPr>
      </w:pPr>
    </w:p>
    <w:p w:rsidR="003622B1" w:rsidRDefault="003622B1" w:rsidP="00375DAC">
      <w:pPr>
        <w:rPr>
          <w:rtl/>
        </w:rPr>
      </w:pPr>
      <w:bookmarkStart w:id="16921" w:name="_ETM_Q100_706000"/>
      <w:bookmarkEnd w:id="16921"/>
      <w:r>
        <w:rPr>
          <w:rFonts w:hint="cs"/>
          <w:rtl/>
        </w:rPr>
        <w:t>כעת נצביע על סעיף 1044.</w:t>
      </w:r>
      <w:bookmarkStart w:id="16922" w:name="_ETM_Q100_717000"/>
      <w:bookmarkEnd w:id="16922"/>
      <w:r>
        <w:rPr>
          <w:rFonts w:hint="cs"/>
          <w:rtl/>
        </w:rPr>
        <w:t xml:space="preserve"> הצבעה כעת.</w:t>
      </w:r>
    </w:p>
    <w:p w:rsidR="003622B1" w:rsidRDefault="003622B1" w:rsidP="00375DAC">
      <w:pPr>
        <w:rPr>
          <w:rtl/>
        </w:rPr>
      </w:pPr>
    </w:p>
    <w:p w:rsidR="003622B1" w:rsidRDefault="003622B1" w:rsidP="00375DAC">
      <w:pPr>
        <w:pStyle w:val="af1"/>
        <w:keepNext/>
        <w:rPr>
          <w:rtl/>
        </w:rPr>
      </w:pPr>
      <w:r>
        <w:rPr>
          <w:rtl/>
        </w:rPr>
        <w:t>הצבעה מס'</w:t>
      </w:r>
      <w:r>
        <w:rPr>
          <w:rFonts w:hint="cs"/>
          <w:rtl/>
        </w:rPr>
        <w:t xml:space="preserve"> 205</w:t>
      </w:r>
    </w:p>
    <w:p w:rsidR="003622B1" w:rsidRDefault="003622B1" w:rsidP="00375DAC">
      <w:pPr>
        <w:pStyle w:val="--"/>
        <w:keepNext/>
        <w:rPr>
          <w:rtl/>
        </w:rPr>
      </w:pPr>
    </w:p>
    <w:p w:rsidR="003622B1" w:rsidRDefault="003622B1" w:rsidP="00375DAC">
      <w:pPr>
        <w:pStyle w:val="--"/>
        <w:keepNext/>
        <w:rPr>
          <w:rtl/>
        </w:rPr>
      </w:pPr>
      <w:r>
        <w:rPr>
          <w:rtl/>
        </w:rPr>
        <w:t>בעד</w:t>
      </w:r>
      <w:r>
        <w:rPr>
          <w:rFonts w:hint="cs"/>
          <w:rtl/>
        </w:rPr>
        <w:t xml:space="preserve"> ההסתייגות</w:t>
      </w:r>
      <w:r>
        <w:rPr>
          <w:rtl/>
        </w:rPr>
        <w:t xml:space="preserve"> – </w:t>
      </w:r>
      <w:r>
        <w:rPr>
          <w:rFonts w:hint="cs"/>
          <w:rtl/>
        </w:rPr>
        <w:t>51</w:t>
      </w:r>
    </w:p>
    <w:p w:rsidR="003622B1" w:rsidRDefault="003622B1" w:rsidP="00375DAC">
      <w:pPr>
        <w:pStyle w:val="--"/>
        <w:keepNext/>
        <w:rPr>
          <w:rtl/>
        </w:rPr>
      </w:pPr>
      <w:r>
        <w:rPr>
          <w:rtl/>
        </w:rPr>
        <w:t xml:space="preserve">נגד – </w:t>
      </w:r>
      <w:r>
        <w:rPr>
          <w:rFonts w:hint="cs"/>
          <w:rtl/>
        </w:rPr>
        <w:t>64</w:t>
      </w:r>
    </w:p>
    <w:p w:rsidR="003622B1" w:rsidRDefault="003622B1" w:rsidP="00375DAC">
      <w:pPr>
        <w:pStyle w:val="--"/>
        <w:keepNext/>
        <w:rPr>
          <w:rtl/>
        </w:rPr>
      </w:pPr>
      <w:r>
        <w:rPr>
          <w:rtl/>
        </w:rPr>
        <w:t xml:space="preserve">נמנעים – </w:t>
      </w:r>
      <w:r>
        <w:rPr>
          <w:rFonts w:hint="cs"/>
          <w:rtl/>
        </w:rPr>
        <w:t>אין</w:t>
      </w:r>
    </w:p>
    <w:p w:rsidR="003622B1" w:rsidRDefault="003622B1" w:rsidP="00375DAC">
      <w:pPr>
        <w:pStyle w:val="af2"/>
        <w:rPr>
          <w:rtl/>
        </w:rPr>
      </w:pPr>
      <w:r>
        <w:rPr>
          <w:rFonts w:hint="cs"/>
          <w:rtl/>
        </w:rPr>
        <w:t>הסתייגות 1044 לא נתקבלה.</w:t>
      </w:r>
    </w:p>
    <w:p w:rsidR="003622B1" w:rsidRDefault="003622B1" w:rsidP="00375DAC">
      <w:pPr>
        <w:keepNext/>
        <w:rPr>
          <w:rtl/>
        </w:rPr>
      </w:pPr>
    </w:p>
    <w:p w:rsidR="003622B1" w:rsidRDefault="003622B1" w:rsidP="00375DAC">
      <w:pPr>
        <w:pStyle w:val="af6"/>
        <w:keepNext/>
        <w:rPr>
          <w:rtl/>
        </w:rPr>
      </w:pPr>
      <w:bookmarkStart w:id="16923" w:name="_ETM_Q100_728000"/>
      <w:bookmarkEnd w:id="16923"/>
      <w:r w:rsidRPr="009A0CC7">
        <w:rPr>
          <w:rStyle w:val="TagStyle"/>
          <w:rtl/>
        </w:rPr>
        <w:t xml:space="preserve"> &lt;&lt; יור &gt;&gt; </w:t>
      </w:r>
      <w:r>
        <w:rPr>
          <w:rtl/>
        </w:rPr>
        <w:t>היו"ר אמיר אוחנה:</w:t>
      </w:r>
      <w:r w:rsidRPr="009A0CC7">
        <w:rPr>
          <w:rStyle w:val="TagStyle"/>
          <w:rtl/>
        </w:rPr>
        <w:t xml:space="preserve"> &lt;&lt; יור &gt;&gt;</w:t>
      </w:r>
      <w:r>
        <w:rPr>
          <w:rtl/>
        </w:rPr>
        <w:t xml:space="preserve">   </w:t>
      </w:r>
    </w:p>
    <w:p w:rsidR="003622B1" w:rsidRDefault="003622B1" w:rsidP="00375DAC">
      <w:pPr>
        <w:pStyle w:val="KeepWithNext"/>
        <w:rPr>
          <w:rtl/>
        </w:rPr>
      </w:pPr>
    </w:p>
    <w:p w:rsidR="003622B1" w:rsidRDefault="003622B1" w:rsidP="00375DAC">
      <w:pPr>
        <w:rPr>
          <w:rtl/>
        </w:rPr>
      </w:pPr>
      <w:r>
        <w:rPr>
          <w:rFonts w:hint="cs"/>
          <w:rtl/>
        </w:rPr>
        <w:t>הסתייגות 1044 לא התקבלה.</w:t>
      </w:r>
    </w:p>
    <w:p w:rsidR="003622B1" w:rsidRDefault="003622B1" w:rsidP="00375DAC">
      <w:pPr>
        <w:rPr>
          <w:rtl/>
        </w:rPr>
      </w:pPr>
      <w:bookmarkStart w:id="16924" w:name="_ETM_Q100_695847"/>
      <w:bookmarkStart w:id="16925" w:name="_ETM_Q100_695970"/>
      <w:bookmarkEnd w:id="16924"/>
      <w:bookmarkEnd w:id="16925"/>
    </w:p>
    <w:p w:rsidR="00B932A2" w:rsidRDefault="00B932A2" w:rsidP="009635F5">
      <w:pPr>
        <w:rPr>
          <w:rtl/>
        </w:rPr>
      </w:pPr>
      <w:bookmarkStart w:id="16926" w:name="TOR_Q101"/>
      <w:bookmarkEnd w:id="16926"/>
      <w:r>
        <w:rPr>
          <w:rFonts w:hint="cs"/>
          <w:rtl/>
        </w:rPr>
        <w:t>הסתייגות 1060 כעת. הצבעה.</w:t>
      </w:r>
    </w:p>
    <w:p w:rsidR="00B932A2" w:rsidRDefault="00B932A2" w:rsidP="009635F5">
      <w:pPr>
        <w:rPr>
          <w:rt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206</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50</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rPr>
      </w:pPr>
      <w:r>
        <w:rPr>
          <w:rFonts w:hint="cs"/>
          <w:rtl/>
        </w:rPr>
        <w:t>הסתייגות 1060 לא נתקבלה.</w:t>
      </w:r>
    </w:p>
    <w:p w:rsidR="00B932A2" w:rsidRDefault="00B932A2" w:rsidP="00375DAC">
      <w:pPr>
        <w:keepNext/>
        <w:rPr>
          <w:rtl/>
        </w:rPr>
      </w:pPr>
    </w:p>
    <w:p w:rsidR="00B932A2" w:rsidRDefault="00B932A2" w:rsidP="00375DAC">
      <w:pPr>
        <w:pStyle w:val="af6"/>
        <w:keepNext/>
        <w:rPr>
          <w:rtl/>
        </w:rPr>
      </w:pPr>
      <w:r w:rsidRPr="00AA16A3">
        <w:rPr>
          <w:rStyle w:val="TagStyle"/>
          <w:rtl/>
        </w:rPr>
        <w:t xml:space="preserve"> &lt;&lt; יור &gt;&gt; </w:t>
      </w:r>
      <w:r>
        <w:rPr>
          <w:rtl/>
        </w:rPr>
        <w:t>היו"ר אמיר אוחנה:</w:t>
      </w:r>
      <w:r w:rsidRPr="00AA16A3">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50 בעד, 64 נגד. ההסתייגות לא התקבלה.</w:t>
      </w:r>
    </w:p>
    <w:p w:rsidR="00B932A2" w:rsidRPr="009C3A25" w:rsidRDefault="00B932A2" w:rsidP="00375DAC">
      <w:pPr>
        <w:rPr>
          <w:rtl/>
          <w:lang w:eastAsia="he-IL"/>
        </w:rPr>
      </w:pPr>
      <w:bookmarkStart w:id="16927" w:name="_ETM_Q101_162000"/>
      <w:bookmarkEnd w:id="16927"/>
    </w:p>
    <w:p w:rsidR="00B932A2" w:rsidRDefault="00B932A2" w:rsidP="00375DAC">
      <w:pPr>
        <w:rPr>
          <w:rtl/>
          <w:lang w:eastAsia="he-IL"/>
        </w:rPr>
      </w:pPr>
      <w:r>
        <w:rPr>
          <w:rFonts w:hint="cs"/>
          <w:rtl/>
          <w:lang w:eastAsia="he-IL"/>
        </w:rPr>
        <w:t>וכעת 1070. הצבעה על הסתייגות 1070.</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207</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1070 לא נתקבלה.</w:t>
      </w:r>
    </w:p>
    <w:p w:rsidR="00B932A2" w:rsidRDefault="00B932A2" w:rsidP="00375DAC">
      <w:pPr>
        <w:keepNext/>
        <w:rPr>
          <w:rtl/>
        </w:rPr>
      </w:pPr>
    </w:p>
    <w:p w:rsidR="00B932A2" w:rsidRDefault="00B932A2" w:rsidP="00375DAC">
      <w:pPr>
        <w:pStyle w:val="af6"/>
        <w:keepNext/>
        <w:rPr>
          <w:rtl/>
        </w:rPr>
      </w:pPr>
      <w:bookmarkStart w:id="16928" w:name="_ETM_Q101_184000"/>
      <w:bookmarkEnd w:id="16928"/>
      <w:r w:rsidRPr="00AA16A3">
        <w:rPr>
          <w:rStyle w:val="TagStyle"/>
          <w:rtl/>
        </w:rPr>
        <w:t xml:space="preserve"> &lt;&lt; יור &gt;&gt; </w:t>
      </w:r>
      <w:r>
        <w:rPr>
          <w:rtl/>
        </w:rPr>
        <w:t>היו"ר אמיר אוחנה:</w:t>
      </w:r>
      <w:r w:rsidRPr="00AA16A3">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52 בעד, 64 נגד. ההסתייגות לא התקבלה.</w:t>
      </w:r>
    </w:p>
    <w:p w:rsidR="00B932A2" w:rsidRPr="009C3A25" w:rsidRDefault="00B932A2" w:rsidP="00375DAC">
      <w:pPr>
        <w:rPr>
          <w:rtl/>
          <w:lang w:eastAsia="he-IL"/>
        </w:rPr>
      </w:pPr>
      <w:bookmarkStart w:id="16929" w:name="_ETM_Q101_182000"/>
      <w:bookmarkEnd w:id="16929"/>
    </w:p>
    <w:p w:rsidR="00B932A2" w:rsidRDefault="00B932A2" w:rsidP="00375DAC">
      <w:pPr>
        <w:ind w:firstLine="0"/>
        <w:rPr>
          <w:rtl/>
          <w:lang w:eastAsia="he-IL"/>
        </w:rPr>
      </w:pPr>
      <w:r>
        <w:rPr>
          <w:rtl/>
          <w:lang w:eastAsia="he-IL"/>
        </w:rPr>
        <w:tab/>
      </w:r>
      <w:r>
        <w:rPr>
          <w:rFonts w:hint="cs"/>
          <w:rtl/>
          <w:lang w:eastAsia="he-IL"/>
        </w:rPr>
        <w:t>וכעת הסתייגות 1100.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208</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1100 לא נתקבלה.</w:t>
      </w:r>
    </w:p>
    <w:p w:rsidR="00B932A2" w:rsidRPr="008D5B33" w:rsidRDefault="00B932A2" w:rsidP="00375DAC">
      <w:pPr>
        <w:rPr>
          <w:rtl/>
          <w:lang w:eastAsia="he-IL"/>
        </w:rPr>
      </w:pPr>
    </w:p>
    <w:p w:rsidR="00B932A2" w:rsidRDefault="00B932A2" w:rsidP="00375DAC">
      <w:pPr>
        <w:pStyle w:val="af6"/>
        <w:keepNext/>
        <w:rPr>
          <w:rtl/>
        </w:rPr>
      </w:pPr>
      <w:r w:rsidRPr="00917669">
        <w:rPr>
          <w:rStyle w:val="TagStyle"/>
          <w:rtl/>
        </w:rPr>
        <w:t xml:space="preserve"> &lt;&lt; יור &gt;&gt; </w:t>
      </w:r>
      <w:r>
        <w:rPr>
          <w:rtl/>
        </w:rPr>
        <w:t>היו"ר אמיר אוחנה:</w:t>
      </w:r>
      <w:r w:rsidRPr="00917669">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 xml:space="preserve">52 בעד, 64 נגד. ההסתייגות לא התקבלה. </w:t>
      </w:r>
      <w:bookmarkStart w:id="16930" w:name="_ETM_Q101_211000"/>
      <w:bookmarkEnd w:id="16930"/>
      <w:r>
        <w:rPr>
          <w:rFonts w:hint="cs"/>
          <w:rtl/>
          <w:lang w:eastAsia="he-IL"/>
        </w:rPr>
        <w:t>וכעת?</w:t>
      </w:r>
    </w:p>
    <w:p w:rsidR="00B932A2" w:rsidRDefault="00B932A2" w:rsidP="00375DAC">
      <w:pPr>
        <w:rPr>
          <w:rtl/>
          <w:lang w:eastAsia="he-IL"/>
        </w:rPr>
      </w:pPr>
    </w:p>
    <w:p w:rsidR="00B932A2" w:rsidRDefault="00B932A2" w:rsidP="00375DAC">
      <w:pPr>
        <w:pStyle w:val="af5"/>
        <w:keepNext/>
        <w:rPr>
          <w:rtl/>
        </w:rPr>
      </w:pPr>
      <w:r w:rsidRPr="007F4621">
        <w:rPr>
          <w:rStyle w:val="TagStyle"/>
          <w:rtl/>
        </w:rPr>
        <w:t xml:space="preserve"> &lt;&lt; קריאה &gt;&gt; </w:t>
      </w:r>
      <w:r>
        <w:rPr>
          <w:rtl/>
        </w:rPr>
        <w:t>מירב בן ארי (יש עתיד):</w:t>
      </w:r>
      <w:r w:rsidRPr="007F4621">
        <w:rPr>
          <w:rStyle w:val="TagStyle"/>
          <w:rtl/>
        </w:rPr>
        <w:t xml:space="preserve"> &lt;&lt; קריאה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31" w:name="_ETM_Q101_212000"/>
      <w:bookmarkEnd w:id="16931"/>
      <w:r>
        <w:rPr>
          <w:rFonts w:hint="cs"/>
          <w:rtl/>
          <w:lang w:eastAsia="he-IL"/>
        </w:rPr>
        <w:t>1148.</w:t>
      </w:r>
    </w:p>
    <w:p w:rsidR="00B932A2" w:rsidRDefault="00B932A2" w:rsidP="00375DAC">
      <w:pPr>
        <w:rPr>
          <w:rtl/>
          <w:lang w:eastAsia="he-IL"/>
        </w:rPr>
      </w:pPr>
      <w:bookmarkStart w:id="16932" w:name="_ETM_Q101_215000"/>
      <w:bookmarkEnd w:id="16932"/>
    </w:p>
    <w:p w:rsidR="00B932A2" w:rsidRDefault="00B932A2" w:rsidP="00375DAC">
      <w:pPr>
        <w:pStyle w:val="af6"/>
        <w:keepNext/>
        <w:rPr>
          <w:rtl/>
        </w:rPr>
      </w:pPr>
      <w:r w:rsidRPr="007F4621">
        <w:rPr>
          <w:rStyle w:val="TagStyle"/>
          <w:rtl/>
        </w:rPr>
        <w:t xml:space="preserve"> &lt;&lt; יור &gt;&gt; </w:t>
      </w:r>
      <w:r>
        <w:rPr>
          <w:rtl/>
        </w:rPr>
        <w:t>היו"ר אמיר אוחנה:</w:t>
      </w:r>
      <w:r w:rsidRPr="007F4621">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33" w:name="_ETM_Q101_216000"/>
      <w:bookmarkStart w:id="16934" w:name="_ETM_Q101_213000"/>
      <w:bookmarkEnd w:id="16933"/>
      <w:bookmarkEnd w:id="16934"/>
      <w:r>
        <w:rPr>
          <w:rFonts w:hint="cs"/>
          <w:rtl/>
          <w:lang w:eastAsia="he-IL"/>
        </w:rPr>
        <w:t>מכיוון ש-1448 שייכת לסעיף 6, נצביע תחילה על סעיף 5, כנוסח הוועדה.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209</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סעיף 5, כהצעת הוועדה</w:t>
      </w:r>
      <w:r>
        <w:rPr>
          <w:rtl/>
        </w:rPr>
        <w:t xml:space="preserve"> – </w:t>
      </w:r>
      <w:r>
        <w:rPr>
          <w:rFonts w:hint="cs"/>
          <w:rtl/>
        </w:rPr>
        <w:t>62</w:t>
      </w:r>
    </w:p>
    <w:p w:rsidR="00B932A2" w:rsidRDefault="00B932A2" w:rsidP="00375DAC">
      <w:pPr>
        <w:pStyle w:val="--"/>
        <w:keepNext/>
        <w:rPr>
          <w:rtl/>
        </w:rPr>
      </w:pPr>
      <w:r>
        <w:rPr>
          <w:rFonts w:hint="eastAsia"/>
          <w:rtl/>
        </w:rPr>
        <w:t>נגד</w:t>
      </w:r>
      <w:r>
        <w:rPr>
          <w:rtl/>
        </w:rPr>
        <w:t xml:space="preserve"> – </w:t>
      </w:r>
      <w:r>
        <w:rPr>
          <w:rFonts w:hint="cs"/>
          <w:rtl/>
        </w:rPr>
        <w:t>55</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סעיף 5, כהצעת הוועדה, נתקבל.</w:t>
      </w:r>
    </w:p>
    <w:p w:rsidR="00B932A2" w:rsidRDefault="00B932A2" w:rsidP="00375DAC">
      <w:pPr>
        <w:keepNext/>
        <w:rPr>
          <w:rtl/>
        </w:rPr>
      </w:pPr>
    </w:p>
    <w:p w:rsidR="00B932A2" w:rsidRDefault="00B932A2" w:rsidP="00375DAC">
      <w:pPr>
        <w:pStyle w:val="af6"/>
        <w:keepNext/>
        <w:rPr>
          <w:rtl/>
        </w:rPr>
      </w:pPr>
      <w:bookmarkStart w:id="16935" w:name="_ETM_Q101_238000"/>
      <w:bookmarkEnd w:id="16935"/>
      <w:r w:rsidRPr="00917669">
        <w:rPr>
          <w:rStyle w:val="TagStyle"/>
          <w:rtl/>
        </w:rPr>
        <w:t xml:space="preserve"> &lt;&lt; יור &gt;&gt; </w:t>
      </w:r>
      <w:r>
        <w:rPr>
          <w:rtl/>
        </w:rPr>
        <w:t>היו"ר אמיר אוחנה:</w:t>
      </w:r>
      <w:r w:rsidRPr="00917669">
        <w:rPr>
          <w:rStyle w:val="TagStyle"/>
          <w:rtl/>
        </w:rPr>
        <w:t xml:space="preserve"> &lt;&lt; יור &gt;&gt;</w:t>
      </w:r>
      <w:r>
        <w:rPr>
          <w:rtl/>
        </w:rPr>
        <w:t xml:space="preserve">   </w:t>
      </w:r>
    </w:p>
    <w:p w:rsidR="00B932A2" w:rsidRDefault="00B932A2" w:rsidP="00375DAC">
      <w:pPr>
        <w:pStyle w:val="KeepWithNext"/>
        <w:rPr>
          <w:rtl/>
          <w:lang w:eastAsia="he-IL"/>
        </w:rPr>
      </w:pPr>
    </w:p>
    <w:p w:rsidR="00B932A2" w:rsidRPr="007F4621" w:rsidRDefault="00B932A2" w:rsidP="00375DAC">
      <w:pPr>
        <w:rPr>
          <w:rtl/>
          <w:lang w:eastAsia="he-IL"/>
        </w:rPr>
      </w:pPr>
      <w:bookmarkStart w:id="16936" w:name="_ETM_Q101_239000"/>
      <w:bookmarkEnd w:id="16936"/>
      <w:r>
        <w:rPr>
          <w:rFonts w:hint="cs"/>
          <w:rtl/>
          <w:lang w:eastAsia="he-IL"/>
        </w:rPr>
        <w:t>62 בעד, 55 נגד. אני קובע כי סעיף 5</w:t>
      </w:r>
      <w:bookmarkStart w:id="16937" w:name="_ETM_Q101_245000"/>
      <w:bookmarkEnd w:id="16937"/>
      <w:r>
        <w:rPr>
          <w:rFonts w:hint="cs"/>
          <w:rtl/>
          <w:lang w:eastAsia="he-IL"/>
        </w:rPr>
        <w:t>, כנוסח הוועדה, התקבל.</w:t>
      </w:r>
    </w:p>
    <w:p w:rsidR="00B932A2" w:rsidRDefault="00B932A2" w:rsidP="00375DAC">
      <w:pPr>
        <w:rPr>
          <w:rtl/>
          <w:lang w:eastAsia="he-IL"/>
        </w:rPr>
      </w:pPr>
    </w:p>
    <w:p w:rsidR="00B932A2" w:rsidRDefault="00B932A2" w:rsidP="00375DAC">
      <w:pPr>
        <w:rPr>
          <w:rtl/>
          <w:lang w:eastAsia="he-IL"/>
        </w:rPr>
      </w:pPr>
      <w:r>
        <w:rPr>
          <w:rFonts w:hint="cs"/>
          <w:rtl/>
          <w:lang w:eastAsia="he-IL"/>
        </w:rPr>
        <w:t>וכעת נצביע על הסתייגות 1148. אגב, היא לסעיף 6, למי שעוקב. הצבעה.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210</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51</w:t>
      </w:r>
    </w:p>
    <w:p w:rsidR="00B932A2" w:rsidRDefault="00B932A2" w:rsidP="00375DAC">
      <w:pPr>
        <w:pStyle w:val="--"/>
        <w:keepNext/>
        <w:rPr>
          <w:rtl/>
        </w:rPr>
      </w:pPr>
      <w:r>
        <w:rPr>
          <w:rFonts w:hint="eastAsia"/>
          <w:rtl/>
        </w:rPr>
        <w:t>נגד</w:t>
      </w:r>
      <w:r>
        <w:rPr>
          <w:rtl/>
        </w:rPr>
        <w:t xml:space="preserve"> – </w:t>
      </w:r>
      <w:r>
        <w:rPr>
          <w:rFonts w:hint="cs"/>
          <w:rtl/>
        </w:rPr>
        <w:t>63</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 xml:space="preserve">הסתייגות 1148 לא </w:t>
      </w:r>
      <w:bookmarkStart w:id="16938" w:name="_ETM_Q101_253000"/>
      <w:bookmarkEnd w:id="16938"/>
      <w:r>
        <w:rPr>
          <w:rFonts w:hint="cs"/>
          <w:rtl/>
          <w:lang w:eastAsia="he-IL"/>
        </w:rPr>
        <w:t>נתקבלה.</w:t>
      </w:r>
    </w:p>
    <w:p w:rsidR="00B932A2" w:rsidRDefault="00B932A2" w:rsidP="00375DAC">
      <w:pPr>
        <w:keepNext/>
        <w:rPr>
          <w:rtl/>
        </w:rPr>
      </w:pPr>
    </w:p>
    <w:p w:rsidR="00B932A2" w:rsidRDefault="00B932A2" w:rsidP="00375DAC">
      <w:pPr>
        <w:pStyle w:val="af6"/>
        <w:keepNext/>
        <w:rPr>
          <w:rtl/>
        </w:rPr>
      </w:pPr>
      <w:bookmarkStart w:id="16939" w:name="_ETM_Q101_264000"/>
      <w:bookmarkEnd w:id="16939"/>
      <w:r w:rsidRPr="00684EB5">
        <w:rPr>
          <w:rStyle w:val="TagStyle"/>
          <w:rtl/>
        </w:rPr>
        <w:t xml:space="preserve"> &lt;&lt; יור &gt;&gt; </w:t>
      </w:r>
      <w:r>
        <w:rPr>
          <w:rtl/>
        </w:rPr>
        <w:t>היו"ר אמיר אוחנה:</w:t>
      </w:r>
      <w:r w:rsidRPr="00684EB5">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 xml:space="preserve">51 בעד, 63 נגד. ההסתייגות לא התקבלה. </w:t>
      </w:r>
    </w:p>
    <w:p w:rsidR="00B932A2" w:rsidRDefault="00B932A2" w:rsidP="00375DAC">
      <w:pPr>
        <w:rPr>
          <w:rtl/>
          <w:lang w:eastAsia="he-IL"/>
        </w:rPr>
      </w:pPr>
    </w:p>
    <w:p w:rsidR="00B932A2" w:rsidRDefault="00B932A2" w:rsidP="00375DAC">
      <w:pPr>
        <w:rPr>
          <w:rtl/>
          <w:lang w:eastAsia="he-IL"/>
        </w:rPr>
      </w:pPr>
      <w:r>
        <w:rPr>
          <w:rFonts w:hint="cs"/>
          <w:rtl/>
          <w:lang w:eastAsia="he-IL"/>
        </w:rPr>
        <w:t xml:space="preserve">כעת הסתייגות 1149. הצבעה </w:t>
      </w:r>
      <w:bookmarkStart w:id="16940" w:name="_ETM_Q101_271000"/>
      <w:bookmarkEnd w:id="16940"/>
      <w:r>
        <w:rPr>
          <w:rFonts w:hint="cs"/>
          <w:rtl/>
          <w:lang w:eastAsia="he-IL"/>
        </w:rPr>
        <w:t>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211</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1149 לא נתקבלה.</w:t>
      </w:r>
    </w:p>
    <w:p w:rsidR="00B932A2" w:rsidRDefault="00B932A2" w:rsidP="00375DAC">
      <w:pPr>
        <w:keepNext/>
        <w:rPr>
          <w:rtl/>
        </w:rPr>
      </w:pPr>
    </w:p>
    <w:p w:rsidR="00B932A2" w:rsidRDefault="00B932A2" w:rsidP="00375DAC">
      <w:pPr>
        <w:pStyle w:val="af6"/>
        <w:keepNext/>
        <w:rPr>
          <w:rtl/>
        </w:rPr>
      </w:pPr>
      <w:bookmarkStart w:id="16941" w:name="_ETM_Q101_286000"/>
      <w:bookmarkStart w:id="16942" w:name="_ETM_Q101_287000"/>
      <w:bookmarkEnd w:id="16941"/>
      <w:bookmarkEnd w:id="16942"/>
      <w:r w:rsidRPr="00684EB5">
        <w:rPr>
          <w:rStyle w:val="TagStyle"/>
          <w:rtl/>
        </w:rPr>
        <w:t xml:space="preserve"> &lt;&lt; יור &gt;&gt; </w:t>
      </w:r>
      <w:r>
        <w:rPr>
          <w:rtl/>
        </w:rPr>
        <w:t>היו"ר אמיר אוחנה:</w:t>
      </w:r>
      <w:r w:rsidRPr="00684EB5">
        <w:rPr>
          <w:rStyle w:val="TagStyle"/>
          <w:rtl/>
        </w:rPr>
        <w:t xml:space="preserve"> &lt;&lt; יור &gt;&gt;</w:t>
      </w:r>
      <w:r>
        <w:rPr>
          <w:rtl/>
        </w:rPr>
        <w:t xml:space="preserve">   </w:t>
      </w:r>
    </w:p>
    <w:p w:rsidR="00B932A2" w:rsidRDefault="00B932A2" w:rsidP="00375DAC">
      <w:pPr>
        <w:rPr>
          <w:rtl/>
          <w:lang w:eastAsia="he-IL"/>
        </w:rPr>
      </w:pPr>
    </w:p>
    <w:p w:rsidR="00B932A2" w:rsidRPr="002F6589" w:rsidRDefault="00B932A2" w:rsidP="00375DAC">
      <w:pPr>
        <w:rPr>
          <w:rtl/>
          <w:lang w:eastAsia="he-IL"/>
        </w:rPr>
      </w:pPr>
      <w:r>
        <w:rPr>
          <w:rFonts w:hint="cs"/>
          <w:rtl/>
          <w:lang w:eastAsia="he-IL"/>
        </w:rPr>
        <w:t>52 בעד, 64 נגד. ההסתייגות לא</w:t>
      </w:r>
      <w:bookmarkStart w:id="16943" w:name="_ETM_Q101_284000"/>
      <w:bookmarkEnd w:id="16943"/>
      <w:r>
        <w:rPr>
          <w:rFonts w:hint="cs"/>
          <w:rtl/>
          <w:lang w:eastAsia="he-IL"/>
        </w:rPr>
        <w:t xml:space="preserve"> התקבלה.</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וכעת הסתייגות 1911.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212</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51</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1911 לא נתקבלה.</w:t>
      </w:r>
    </w:p>
    <w:p w:rsidR="00B932A2" w:rsidRDefault="00B932A2" w:rsidP="00375DAC">
      <w:pPr>
        <w:keepNext/>
        <w:rPr>
          <w:rtl/>
        </w:rPr>
      </w:pPr>
    </w:p>
    <w:p w:rsidR="00B932A2" w:rsidRDefault="00B932A2" w:rsidP="00375DAC">
      <w:pPr>
        <w:pStyle w:val="af6"/>
        <w:keepNext/>
        <w:rPr>
          <w:rtl/>
        </w:rPr>
      </w:pPr>
      <w:r w:rsidRPr="00684EB5">
        <w:rPr>
          <w:rStyle w:val="TagStyle"/>
          <w:rtl/>
        </w:rPr>
        <w:t xml:space="preserve"> &lt;&lt; יור &gt;&gt; </w:t>
      </w:r>
      <w:r>
        <w:rPr>
          <w:rtl/>
        </w:rPr>
        <w:t>היו"ר אמיר אוחנה:</w:t>
      </w:r>
      <w:r w:rsidRPr="00684EB5">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44" w:name="_ETM_Q101_308000"/>
      <w:bookmarkEnd w:id="16944"/>
      <w:r>
        <w:rPr>
          <w:rFonts w:hint="cs"/>
          <w:rtl/>
          <w:lang w:eastAsia="he-IL"/>
        </w:rPr>
        <w:t>51 בעד,</w:t>
      </w:r>
      <w:bookmarkStart w:id="16945" w:name="_ETM_Q101_310000"/>
      <w:bookmarkEnd w:id="16945"/>
      <w:r>
        <w:rPr>
          <w:rFonts w:hint="cs"/>
          <w:rtl/>
          <w:lang w:eastAsia="he-IL"/>
        </w:rPr>
        <w:t xml:space="preserve"> 64 נגד. ההסתייגות לא התקבלה.</w:t>
      </w:r>
    </w:p>
    <w:p w:rsidR="00B932A2" w:rsidRDefault="00B932A2" w:rsidP="00375DAC">
      <w:pPr>
        <w:rPr>
          <w:rtl/>
          <w:lang w:eastAsia="he-IL"/>
        </w:rPr>
      </w:pPr>
      <w:bookmarkStart w:id="16946" w:name="_ETM_Q101_314000"/>
      <w:bookmarkEnd w:id="16946"/>
    </w:p>
    <w:p w:rsidR="00B932A2" w:rsidRPr="002F6589" w:rsidRDefault="00B932A2" w:rsidP="00375DAC">
      <w:pPr>
        <w:rPr>
          <w:rtl/>
          <w:lang w:eastAsia="he-IL"/>
        </w:rPr>
      </w:pPr>
      <w:bookmarkStart w:id="16947" w:name="_ETM_Q101_315000"/>
      <w:bookmarkEnd w:id="16947"/>
      <w:r>
        <w:rPr>
          <w:rFonts w:hint="cs"/>
          <w:rtl/>
          <w:lang w:eastAsia="he-IL"/>
        </w:rPr>
        <w:t>וכעת הסתייגות 1920.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213</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42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 xml:space="preserve">הסתייגות </w:t>
      </w:r>
      <w:bookmarkStart w:id="16948" w:name="_ETM_Q101_325000"/>
      <w:bookmarkEnd w:id="16948"/>
      <w:r>
        <w:rPr>
          <w:rFonts w:hint="cs"/>
          <w:rtl/>
          <w:lang w:eastAsia="he-IL"/>
        </w:rPr>
        <w:t>1920 לא נתקבלה.</w:t>
      </w:r>
    </w:p>
    <w:p w:rsidR="00B932A2" w:rsidRDefault="00B932A2" w:rsidP="00375DAC">
      <w:pPr>
        <w:keepNext/>
        <w:rPr>
          <w:rtl/>
        </w:rPr>
      </w:pPr>
    </w:p>
    <w:p w:rsidR="00B932A2" w:rsidRDefault="00B932A2" w:rsidP="00375DAC">
      <w:pPr>
        <w:pStyle w:val="af6"/>
        <w:keepNext/>
        <w:rPr>
          <w:rtl/>
        </w:rPr>
      </w:pPr>
      <w:r w:rsidRPr="004F7E85">
        <w:rPr>
          <w:rStyle w:val="TagStyle"/>
          <w:rtl/>
        </w:rPr>
        <w:t xml:space="preserve"> &lt;&lt; יור &gt;&gt; </w:t>
      </w:r>
      <w:r>
        <w:rPr>
          <w:rtl/>
        </w:rPr>
        <w:t>היו"ר אמיר אוחנה:</w:t>
      </w:r>
      <w:r w:rsidRPr="004F7E85">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49" w:name="_ETM_Q101_333000"/>
      <w:bookmarkEnd w:id="16949"/>
      <w:r>
        <w:rPr>
          <w:rFonts w:hint="cs"/>
          <w:rtl/>
          <w:lang w:eastAsia="he-IL"/>
        </w:rPr>
        <w:t xml:space="preserve">42 בעד, 64 נגד, 10 נוכחים. ההסתייגות לא התקבלה. </w:t>
      </w:r>
      <w:bookmarkStart w:id="16950" w:name="_ETM_Q101_330000"/>
      <w:bookmarkStart w:id="16951" w:name="_ETM_Q101_335000"/>
      <w:bookmarkEnd w:id="16950"/>
      <w:bookmarkEnd w:id="16951"/>
      <w:r>
        <w:rPr>
          <w:rFonts w:hint="cs"/>
          <w:rtl/>
          <w:lang w:eastAsia="he-IL"/>
        </w:rPr>
        <w:t>וכעת?</w:t>
      </w:r>
    </w:p>
    <w:p w:rsidR="00B932A2" w:rsidRDefault="00B932A2" w:rsidP="00375DAC">
      <w:pPr>
        <w:rPr>
          <w:rtl/>
          <w:lang w:eastAsia="he-IL"/>
        </w:rPr>
      </w:pPr>
    </w:p>
    <w:p w:rsidR="00B932A2" w:rsidRDefault="00B932A2" w:rsidP="00375DAC">
      <w:pPr>
        <w:pStyle w:val="af5"/>
        <w:keepNext/>
        <w:rPr>
          <w:rtl/>
        </w:rPr>
      </w:pPr>
      <w:bookmarkStart w:id="16952" w:name="_ETM_Q101_336000"/>
      <w:bookmarkStart w:id="16953" w:name="ET_interruption_5300_24"/>
      <w:bookmarkEnd w:id="16952"/>
      <w:r w:rsidRPr="002F6589">
        <w:rPr>
          <w:rStyle w:val="TagStyle"/>
          <w:rtl/>
        </w:rPr>
        <w:t xml:space="preserve"> &lt;&lt; קריאה &gt;&gt; </w:t>
      </w:r>
      <w:r>
        <w:rPr>
          <w:rtl/>
        </w:rPr>
        <w:t>מירב בן ארי (יש עתיד):</w:t>
      </w:r>
      <w:r w:rsidRPr="002F6589">
        <w:rPr>
          <w:rStyle w:val="TagStyle"/>
          <w:rtl/>
        </w:rPr>
        <w:t xml:space="preserve"> &lt;&lt; קריאה &gt;&gt;</w:t>
      </w:r>
      <w:r>
        <w:rPr>
          <w:rtl/>
        </w:rPr>
        <w:t xml:space="preserve">   </w:t>
      </w:r>
      <w:bookmarkEnd w:id="16953"/>
    </w:p>
    <w:p w:rsidR="00B932A2" w:rsidRDefault="00B932A2" w:rsidP="00375DAC">
      <w:pPr>
        <w:pStyle w:val="KeepWithNext"/>
        <w:rPr>
          <w:rtl/>
          <w:lang w:eastAsia="he-IL"/>
        </w:rPr>
      </w:pPr>
    </w:p>
    <w:p w:rsidR="00B932A2" w:rsidRDefault="00B932A2" w:rsidP="00375DAC">
      <w:pPr>
        <w:rPr>
          <w:rtl/>
          <w:lang w:eastAsia="he-IL"/>
        </w:rPr>
      </w:pPr>
      <w:bookmarkStart w:id="16954" w:name="_ETM_Q101_339000"/>
      <w:bookmarkEnd w:id="16954"/>
      <w:r>
        <w:rPr>
          <w:rFonts w:hint="cs"/>
          <w:rtl/>
          <w:lang w:eastAsia="he-IL"/>
        </w:rPr>
        <w:t>1939.</w:t>
      </w:r>
    </w:p>
    <w:p w:rsidR="00B932A2" w:rsidRDefault="00B932A2" w:rsidP="00375DAC">
      <w:pPr>
        <w:rPr>
          <w:rtl/>
          <w:lang w:eastAsia="he-IL"/>
        </w:rPr>
      </w:pPr>
    </w:p>
    <w:p w:rsidR="00B932A2" w:rsidRDefault="00B932A2" w:rsidP="00375DAC">
      <w:pPr>
        <w:pStyle w:val="af6"/>
        <w:keepNext/>
        <w:rPr>
          <w:rtl/>
        </w:rPr>
      </w:pPr>
      <w:r w:rsidRPr="002F6589">
        <w:rPr>
          <w:rStyle w:val="TagStyle"/>
          <w:rtl/>
        </w:rPr>
        <w:t xml:space="preserve"> &lt;&lt; יור &gt;&gt; </w:t>
      </w:r>
      <w:r>
        <w:rPr>
          <w:rtl/>
        </w:rPr>
        <w:t>היו"ר אמיר אוחנה:</w:t>
      </w:r>
      <w:r w:rsidRPr="002F6589">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מכיוון שהסתייגות 1939 שייכת לסעיף 7, אנחנו נצביע תחילה על סעיף 6 כנוסח הוועדה. הצבעה בעת.</w:t>
      </w:r>
    </w:p>
    <w:p w:rsidR="00B932A2" w:rsidRDefault="00B932A2" w:rsidP="00375DAC">
      <w:pPr>
        <w:pStyle w:val="af1"/>
        <w:keepNext/>
        <w:rPr>
          <w:rtl/>
        </w:rPr>
      </w:pPr>
    </w:p>
    <w:p w:rsidR="00B932A2" w:rsidRDefault="00B932A2" w:rsidP="00375DAC">
      <w:pPr>
        <w:pStyle w:val="af1"/>
        <w:keepNext/>
        <w:rPr>
          <w:rtl/>
        </w:rPr>
      </w:pPr>
      <w:bookmarkStart w:id="16955" w:name="_ETM_Q101_359000"/>
      <w:bookmarkEnd w:id="16955"/>
      <w:r>
        <w:rPr>
          <w:rFonts w:hint="eastAsia"/>
          <w:rtl/>
        </w:rPr>
        <w:t>הצבעה</w:t>
      </w:r>
      <w:r>
        <w:rPr>
          <w:rtl/>
        </w:rPr>
        <w:t xml:space="preserve"> מס'</w:t>
      </w:r>
      <w:r>
        <w:rPr>
          <w:rFonts w:hint="cs"/>
          <w:rtl/>
        </w:rPr>
        <w:t xml:space="preserve"> 214</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סעיף 6, כהצעת הוועדה</w:t>
      </w:r>
      <w:r>
        <w:rPr>
          <w:rtl/>
        </w:rPr>
        <w:t xml:space="preserve"> – </w:t>
      </w:r>
      <w:r>
        <w:rPr>
          <w:rFonts w:hint="cs"/>
          <w:rtl/>
        </w:rPr>
        <w:t>61</w:t>
      </w:r>
    </w:p>
    <w:p w:rsidR="00B932A2" w:rsidRDefault="00B932A2" w:rsidP="00375DAC">
      <w:pPr>
        <w:pStyle w:val="--"/>
        <w:keepNext/>
        <w:rPr>
          <w:rtl/>
        </w:rPr>
      </w:pPr>
      <w:r>
        <w:rPr>
          <w:rFonts w:hint="eastAsia"/>
          <w:rtl/>
        </w:rPr>
        <w:t>נגד</w:t>
      </w:r>
      <w:r>
        <w:rPr>
          <w:rtl/>
        </w:rPr>
        <w:t xml:space="preserve"> – </w:t>
      </w:r>
      <w:r>
        <w:rPr>
          <w:rFonts w:hint="cs"/>
          <w:rtl/>
        </w:rPr>
        <w:t>55</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סעיף</w:t>
      </w:r>
      <w:bookmarkStart w:id="16956" w:name="_ETM_Q101_363000"/>
      <w:bookmarkEnd w:id="16956"/>
      <w:r>
        <w:rPr>
          <w:rFonts w:hint="cs"/>
          <w:rtl/>
          <w:lang w:eastAsia="he-IL"/>
        </w:rPr>
        <w:t xml:space="preserve"> 6, כהצעת הוועדה, נתקבל.</w:t>
      </w:r>
    </w:p>
    <w:p w:rsidR="00B932A2" w:rsidRDefault="00B932A2" w:rsidP="00375DAC">
      <w:pPr>
        <w:keepNext/>
        <w:rPr>
          <w:rtl/>
        </w:rPr>
      </w:pPr>
    </w:p>
    <w:p w:rsidR="00B932A2" w:rsidRDefault="00B932A2" w:rsidP="00375DAC">
      <w:pPr>
        <w:pStyle w:val="af6"/>
        <w:keepNext/>
        <w:rPr>
          <w:rtl/>
        </w:rPr>
      </w:pPr>
      <w:r w:rsidRPr="00946AD8">
        <w:rPr>
          <w:rStyle w:val="TagStyle"/>
          <w:rtl/>
        </w:rPr>
        <w:t xml:space="preserve"> &lt;&lt; יור &gt;&gt; </w:t>
      </w:r>
      <w:r>
        <w:rPr>
          <w:rtl/>
        </w:rPr>
        <w:t>היו"ר אמיר אוחנה:</w:t>
      </w:r>
      <w:r w:rsidRPr="00946AD8">
        <w:rPr>
          <w:rStyle w:val="TagStyle"/>
          <w:rtl/>
        </w:rPr>
        <w:t xml:space="preserve"> &lt;&lt; יור &gt;&gt;</w:t>
      </w:r>
      <w:r>
        <w:rPr>
          <w:rtl/>
        </w:rPr>
        <w:t xml:space="preserve">   </w:t>
      </w:r>
    </w:p>
    <w:p w:rsidR="00B932A2" w:rsidRDefault="00B932A2" w:rsidP="00375DAC">
      <w:pPr>
        <w:pStyle w:val="KeepWithNext"/>
        <w:rPr>
          <w:rtl/>
          <w:lang w:eastAsia="he-IL"/>
        </w:rPr>
      </w:pPr>
    </w:p>
    <w:p w:rsidR="00B932A2" w:rsidRPr="00A300FB" w:rsidRDefault="00B932A2" w:rsidP="00375DAC">
      <w:pPr>
        <w:rPr>
          <w:rtl/>
          <w:lang w:eastAsia="he-IL"/>
        </w:rPr>
      </w:pPr>
      <w:bookmarkStart w:id="16957" w:name="_ETM_Q101_387000"/>
      <w:bookmarkEnd w:id="16957"/>
      <w:r>
        <w:rPr>
          <w:rFonts w:hint="cs"/>
          <w:rtl/>
          <w:lang w:eastAsia="he-IL"/>
        </w:rPr>
        <w:t xml:space="preserve">אם כן, 61 בעד, 55 נגד. אני </w:t>
      </w:r>
      <w:bookmarkStart w:id="16958" w:name="_ETM_Q101_390000"/>
      <w:bookmarkEnd w:id="16958"/>
      <w:r>
        <w:rPr>
          <w:rFonts w:hint="cs"/>
          <w:rtl/>
          <w:lang w:eastAsia="he-IL"/>
        </w:rPr>
        <w:t>קובע כי סעיף 6, כנוסח הוועדה, התקבל.</w:t>
      </w:r>
    </w:p>
    <w:p w:rsidR="00B932A2" w:rsidRDefault="00B932A2" w:rsidP="00375DAC">
      <w:pPr>
        <w:rPr>
          <w:rtl/>
          <w:lang w:eastAsia="he-IL"/>
        </w:rPr>
      </w:pPr>
    </w:p>
    <w:p w:rsidR="00B932A2" w:rsidRDefault="00B932A2" w:rsidP="00375DAC">
      <w:pPr>
        <w:rPr>
          <w:rtl/>
          <w:lang w:eastAsia="he-IL"/>
        </w:rPr>
      </w:pPr>
      <w:r>
        <w:rPr>
          <w:rFonts w:hint="cs"/>
          <w:rtl/>
          <w:lang w:eastAsia="he-IL"/>
        </w:rPr>
        <w:t>וכעת נצביע על הסתייגות</w:t>
      </w:r>
      <w:bookmarkStart w:id="16959" w:name="_ETM_Q101_396000"/>
      <w:bookmarkEnd w:id="16959"/>
      <w:r>
        <w:rPr>
          <w:rFonts w:hint="cs"/>
          <w:rtl/>
          <w:lang w:eastAsia="he-IL"/>
        </w:rPr>
        <w:t xml:space="preserve"> 1939. הצבעה.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215</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42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w:t>
      </w:r>
      <w:r>
        <w:rPr>
          <w:rFonts w:hint="cs"/>
          <w:rtl/>
        </w:rPr>
        <w:t>אין</w:t>
      </w:r>
    </w:p>
    <w:p w:rsidR="00B932A2" w:rsidRDefault="00B932A2" w:rsidP="00375DAC">
      <w:pPr>
        <w:pStyle w:val="af2"/>
        <w:rPr>
          <w:rtl/>
        </w:rPr>
      </w:pPr>
      <w:r>
        <w:rPr>
          <w:rFonts w:hint="cs"/>
          <w:rtl/>
        </w:rPr>
        <w:t>הסתייגות 1939 לא נתקבלה.</w:t>
      </w:r>
    </w:p>
    <w:p w:rsidR="00B932A2" w:rsidRDefault="00B932A2" w:rsidP="00375DAC">
      <w:pPr>
        <w:keepNext/>
        <w:rPr>
          <w:rtl/>
        </w:rPr>
      </w:pPr>
    </w:p>
    <w:p w:rsidR="00B932A2" w:rsidRDefault="00B932A2" w:rsidP="00375DAC">
      <w:pPr>
        <w:pStyle w:val="af6"/>
        <w:keepNext/>
        <w:rPr>
          <w:rtl/>
        </w:rPr>
      </w:pPr>
      <w:bookmarkStart w:id="16960" w:name="_ETM_Q101_418000"/>
      <w:bookmarkEnd w:id="16960"/>
      <w:r w:rsidRPr="002E137A">
        <w:rPr>
          <w:rStyle w:val="TagStyle"/>
          <w:rtl/>
        </w:rPr>
        <w:t xml:space="preserve"> &lt;&lt; יור &gt;&gt; </w:t>
      </w:r>
      <w:r>
        <w:rPr>
          <w:rtl/>
        </w:rPr>
        <w:t>היו"ר אמיר אוחנה:</w:t>
      </w:r>
      <w:r w:rsidRPr="002E137A">
        <w:rPr>
          <w:rStyle w:val="TagStyle"/>
          <w:rtl/>
        </w:rPr>
        <w:t xml:space="preserve"> &lt;&lt; יור &gt;&gt;</w:t>
      </w:r>
      <w:r>
        <w:rPr>
          <w:rtl/>
        </w:rPr>
        <w:t xml:space="preserve">   </w:t>
      </w:r>
    </w:p>
    <w:p w:rsidR="00B932A2" w:rsidRDefault="00B932A2" w:rsidP="00375DAC">
      <w:pPr>
        <w:pStyle w:val="KeepWithNext"/>
        <w:rPr>
          <w:rtl/>
        </w:rPr>
      </w:pPr>
    </w:p>
    <w:p w:rsidR="00B932A2" w:rsidRDefault="00B932A2" w:rsidP="00375DAC">
      <w:pPr>
        <w:rPr>
          <w:rtl/>
        </w:rPr>
      </w:pPr>
      <w:r>
        <w:rPr>
          <w:rFonts w:hint="cs"/>
          <w:rtl/>
        </w:rPr>
        <w:t>42 בעד, 64 נגד. נוכחים 10.</w:t>
      </w:r>
      <w:bookmarkStart w:id="16961" w:name="_ETM_Q101_420000"/>
      <w:bookmarkEnd w:id="16961"/>
      <w:r>
        <w:rPr>
          <w:rFonts w:hint="cs"/>
          <w:rtl/>
        </w:rPr>
        <w:t xml:space="preserve"> אני קובע כי הסתייגות 1939 לא התקבלה.</w:t>
      </w:r>
    </w:p>
    <w:p w:rsidR="00B932A2" w:rsidRDefault="00B932A2" w:rsidP="00375DAC">
      <w:pPr>
        <w:rPr>
          <w:rtl/>
        </w:rPr>
      </w:pPr>
    </w:p>
    <w:p w:rsidR="00B932A2" w:rsidRPr="00C302EB" w:rsidRDefault="00B932A2" w:rsidP="00375DAC">
      <w:pPr>
        <w:rPr>
          <w:rtl/>
        </w:rPr>
      </w:pPr>
      <w:bookmarkStart w:id="16962" w:name="_ETM_Q101_426000"/>
      <w:bookmarkEnd w:id="16962"/>
      <w:r>
        <w:rPr>
          <w:rFonts w:hint="cs"/>
          <w:rtl/>
        </w:rPr>
        <w:t>וכעת הסתייגות 1941. מצ</w:t>
      </w:r>
      <w:bookmarkStart w:id="16963" w:name="_ETM_Q101_431000"/>
      <w:bookmarkEnd w:id="16963"/>
      <w:r>
        <w:rPr>
          <w:rFonts w:hint="cs"/>
          <w:rtl/>
        </w:rPr>
        <w:t>ביעים כעת.</w:t>
      </w:r>
    </w:p>
    <w:p w:rsidR="00B932A2" w:rsidRDefault="00B932A2" w:rsidP="00375DAC">
      <w:pPr>
        <w:rPr>
          <w:rt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216</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63</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rPr>
      </w:pPr>
      <w:r>
        <w:rPr>
          <w:rFonts w:hint="cs"/>
          <w:rtl/>
        </w:rPr>
        <w:t>הסתייגות 1941 לא נתקבלה.</w:t>
      </w:r>
    </w:p>
    <w:p w:rsidR="00B932A2" w:rsidRDefault="00B932A2" w:rsidP="00375DAC">
      <w:pPr>
        <w:rPr>
          <w:rtl/>
          <w:lang w:eastAsia="he-IL"/>
        </w:rPr>
      </w:pPr>
    </w:p>
    <w:p w:rsidR="00B932A2" w:rsidRDefault="00B932A2" w:rsidP="00375DAC">
      <w:pPr>
        <w:pStyle w:val="af6"/>
        <w:keepNext/>
        <w:rPr>
          <w:rtl/>
        </w:rPr>
      </w:pPr>
      <w:r w:rsidRPr="00C108DF">
        <w:rPr>
          <w:rStyle w:val="TagStyle"/>
          <w:rtl/>
        </w:rPr>
        <w:t xml:space="preserve"> &lt;&lt; יור &gt;&gt; </w:t>
      </w:r>
      <w:r>
        <w:rPr>
          <w:rtl/>
        </w:rPr>
        <w:t>היו"ר אמיר אוחנה:</w:t>
      </w:r>
      <w:r w:rsidRPr="00C108DF">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 xml:space="preserve">52 בעד, 63 נגד. ההסתייגות </w:t>
      </w:r>
      <w:bookmarkStart w:id="16964" w:name="_ETM_Q101_443000"/>
      <w:bookmarkEnd w:id="16964"/>
      <w:r>
        <w:rPr>
          <w:rFonts w:hint="cs"/>
          <w:rtl/>
          <w:lang w:eastAsia="he-IL"/>
        </w:rPr>
        <w:t>לא התקבלה.</w:t>
      </w:r>
    </w:p>
    <w:p w:rsidR="00B932A2" w:rsidRDefault="00B932A2" w:rsidP="00375DAC">
      <w:pPr>
        <w:rPr>
          <w:rtl/>
          <w:lang w:eastAsia="he-IL"/>
        </w:rPr>
      </w:pPr>
      <w:bookmarkStart w:id="16965" w:name="_ETM_Q101_445000"/>
      <w:bookmarkEnd w:id="16965"/>
    </w:p>
    <w:p w:rsidR="00B932A2" w:rsidRPr="00C302EB" w:rsidRDefault="00B932A2" w:rsidP="00375DAC">
      <w:pPr>
        <w:rPr>
          <w:rtl/>
          <w:lang w:eastAsia="he-IL"/>
        </w:rPr>
      </w:pPr>
      <w:bookmarkStart w:id="16966" w:name="_ETM_Q101_446000"/>
      <w:bookmarkEnd w:id="16966"/>
      <w:r>
        <w:rPr>
          <w:rFonts w:hint="cs"/>
          <w:rtl/>
          <w:lang w:eastAsia="he-IL"/>
        </w:rPr>
        <w:t>וכעת הסתייגות 1944. הצבעה כעת.</w:t>
      </w:r>
    </w:p>
    <w:p w:rsidR="00B932A2" w:rsidRDefault="00B932A2" w:rsidP="00375DAC">
      <w:pPr>
        <w:rPr>
          <w:rtl/>
          <w:lang w:eastAsia="he-IL"/>
        </w:rPr>
      </w:pPr>
      <w:r>
        <w:rPr>
          <w:rFonts w:hint="cs"/>
          <w:rtl/>
          <w:lang w:eastAsia="he-IL"/>
        </w:rPr>
        <w:t xml:space="preserve"> </w:t>
      </w:r>
    </w:p>
    <w:p w:rsidR="00B932A2" w:rsidRDefault="00B932A2" w:rsidP="00375DAC">
      <w:pPr>
        <w:pStyle w:val="af1"/>
        <w:keepNext/>
        <w:rPr>
          <w:rtl/>
        </w:rPr>
      </w:pPr>
      <w:r>
        <w:rPr>
          <w:rFonts w:hint="eastAsia"/>
          <w:rtl/>
        </w:rPr>
        <w:t>הצבעה</w:t>
      </w:r>
      <w:r>
        <w:rPr>
          <w:rtl/>
        </w:rPr>
        <w:t xml:space="preserve"> מס'</w:t>
      </w:r>
      <w:r>
        <w:rPr>
          <w:rFonts w:hint="cs"/>
          <w:rtl/>
        </w:rPr>
        <w:t xml:space="preserve"> 217</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48</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1944 לא נתקבלה.</w:t>
      </w:r>
    </w:p>
    <w:p w:rsidR="00B932A2" w:rsidRDefault="00B932A2" w:rsidP="00375DAC">
      <w:pPr>
        <w:keepNext/>
        <w:rPr>
          <w:rtl/>
        </w:rPr>
      </w:pPr>
    </w:p>
    <w:p w:rsidR="00B932A2" w:rsidRDefault="00B932A2" w:rsidP="00375DAC">
      <w:pPr>
        <w:pStyle w:val="af6"/>
        <w:keepNext/>
        <w:rPr>
          <w:rtl/>
        </w:rPr>
      </w:pPr>
      <w:r w:rsidRPr="00A66230">
        <w:rPr>
          <w:rStyle w:val="TagStyle"/>
          <w:rtl/>
        </w:rPr>
        <w:t xml:space="preserve"> &lt;&lt; יור &gt;&gt; </w:t>
      </w:r>
      <w:r>
        <w:rPr>
          <w:rtl/>
        </w:rPr>
        <w:t>היו"ר אמיר אוחנה:</w:t>
      </w:r>
      <w:r w:rsidRPr="00A66230">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67" w:name="_ETM_Q101_464000"/>
      <w:bookmarkEnd w:id="16967"/>
      <w:r>
        <w:rPr>
          <w:rFonts w:hint="cs"/>
          <w:rtl/>
          <w:lang w:eastAsia="he-IL"/>
        </w:rPr>
        <w:t>48</w:t>
      </w:r>
      <w:bookmarkStart w:id="16968" w:name="_ETM_Q101_466000"/>
      <w:bookmarkEnd w:id="16968"/>
      <w:r>
        <w:rPr>
          <w:rFonts w:hint="cs"/>
          <w:rtl/>
          <w:lang w:eastAsia="he-IL"/>
        </w:rPr>
        <w:t xml:space="preserve"> בעד, 64 נגד. אני קובע כי ההסתייגות לא התקבלה. </w:t>
      </w:r>
      <w:bookmarkStart w:id="16969" w:name="_ETM_Q101_472000"/>
      <w:bookmarkEnd w:id="16969"/>
    </w:p>
    <w:p w:rsidR="00B932A2" w:rsidRDefault="00B932A2" w:rsidP="00375DAC">
      <w:pPr>
        <w:rPr>
          <w:rtl/>
          <w:lang w:eastAsia="he-IL"/>
        </w:rPr>
      </w:pPr>
    </w:p>
    <w:p w:rsidR="00B932A2" w:rsidRDefault="00B932A2" w:rsidP="00375DAC">
      <w:pPr>
        <w:rPr>
          <w:rtl/>
          <w:lang w:eastAsia="he-IL"/>
        </w:rPr>
      </w:pPr>
      <w:r>
        <w:rPr>
          <w:rFonts w:hint="cs"/>
          <w:rtl/>
          <w:lang w:eastAsia="he-IL"/>
        </w:rPr>
        <w:t xml:space="preserve">כעת נצביע </w:t>
      </w:r>
      <w:bookmarkStart w:id="16970" w:name="_ETM_Q101_471000"/>
      <w:bookmarkEnd w:id="16970"/>
      <w:r>
        <w:rPr>
          <w:rFonts w:hint="cs"/>
          <w:rtl/>
          <w:lang w:eastAsia="he-IL"/>
        </w:rPr>
        <w:t>על הסתייגות 1975. הצבעה.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218</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63</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1975 לא נתקבלה.</w:t>
      </w:r>
    </w:p>
    <w:p w:rsidR="00B932A2" w:rsidRDefault="00B932A2" w:rsidP="00375DAC">
      <w:pPr>
        <w:keepNext/>
        <w:rPr>
          <w:rtl/>
        </w:rPr>
      </w:pPr>
    </w:p>
    <w:p w:rsidR="00B932A2" w:rsidRDefault="00B932A2" w:rsidP="00375DAC">
      <w:pPr>
        <w:pStyle w:val="af6"/>
        <w:keepNext/>
        <w:rPr>
          <w:rtl/>
        </w:rPr>
      </w:pPr>
      <w:r w:rsidRPr="00A66230">
        <w:rPr>
          <w:rStyle w:val="TagStyle"/>
          <w:rtl/>
        </w:rPr>
        <w:t xml:space="preserve"> &lt;&lt; יור &gt;&gt; </w:t>
      </w:r>
      <w:r>
        <w:rPr>
          <w:rtl/>
        </w:rPr>
        <w:t>היו"ר אמיר אוחנה:</w:t>
      </w:r>
      <w:r w:rsidRPr="00A66230">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 xml:space="preserve">52 בעד, 63 נגד. </w:t>
      </w:r>
      <w:bookmarkStart w:id="16971" w:name="_ETM_Q101_492000"/>
      <w:bookmarkEnd w:id="16971"/>
      <w:r>
        <w:rPr>
          <w:rFonts w:hint="cs"/>
          <w:rtl/>
          <w:lang w:eastAsia="he-IL"/>
        </w:rPr>
        <w:t xml:space="preserve">ההסתייגות לא התקבלה. </w:t>
      </w:r>
      <w:bookmarkStart w:id="16972" w:name="_ETM_Q101_499000"/>
      <w:bookmarkEnd w:id="16972"/>
      <w:r>
        <w:rPr>
          <w:rFonts w:hint="cs"/>
          <w:rtl/>
          <w:lang w:eastAsia="he-IL"/>
        </w:rPr>
        <w:t>וכעת?</w:t>
      </w:r>
    </w:p>
    <w:p w:rsidR="00B932A2" w:rsidRDefault="00B932A2" w:rsidP="00375DAC">
      <w:pPr>
        <w:rPr>
          <w:rtl/>
          <w:lang w:eastAsia="he-IL"/>
        </w:rPr>
      </w:pPr>
      <w:bookmarkStart w:id="16973" w:name="_ETM_Q101_500000"/>
      <w:bookmarkEnd w:id="16973"/>
    </w:p>
    <w:p w:rsidR="00B932A2" w:rsidRDefault="00B932A2" w:rsidP="00375DAC">
      <w:pPr>
        <w:pStyle w:val="af5"/>
        <w:keepNext/>
        <w:rPr>
          <w:rtl/>
        </w:rPr>
      </w:pPr>
      <w:r w:rsidRPr="000045C1">
        <w:rPr>
          <w:rStyle w:val="TagStyle"/>
          <w:rtl/>
        </w:rPr>
        <w:t xml:space="preserve"> &lt;&lt; קריאה &gt;&gt; </w:t>
      </w:r>
      <w:r>
        <w:rPr>
          <w:rtl/>
        </w:rPr>
        <w:t>מירב בן ארי (יש עתיד):</w:t>
      </w:r>
      <w:r w:rsidRPr="000045C1">
        <w:rPr>
          <w:rStyle w:val="TagStyle"/>
          <w:rtl/>
        </w:rPr>
        <w:t xml:space="preserve"> &lt;&lt; קריאה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1989.</w:t>
      </w:r>
    </w:p>
    <w:p w:rsidR="00B932A2" w:rsidRDefault="00B932A2" w:rsidP="00375DAC">
      <w:pPr>
        <w:rPr>
          <w:rtl/>
          <w:lang w:eastAsia="he-IL"/>
        </w:rPr>
      </w:pPr>
    </w:p>
    <w:p w:rsidR="00B932A2" w:rsidRDefault="00B932A2" w:rsidP="00375DAC">
      <w:pPr>
        <w:pStyle w:val="af6"/>
        <w:keepNext/>
        <w:rPr>
          <w:rtl/>
        </w:rPr>
      </w:pPr>
      <w:r w:rsidRPr="000045C1">
        <w:rPr>
          <w:rStyle w:val="TagStyle"/>
          <w:rtl/>
        </w:rPr>
        <w:t xml:space="preserve"> &lt;&lt; יור &gt;&gt; </w:t>
      </w:r>
      <w:r>
        <w:rPr>
          <w:rtl/>
        </w:rPr>
        <w:t>היו"ר אמיר אוחנה:</w:t>
      </w:r>
      <w:r w:rsidRPr="000045C1">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74" w:name="_ETM_Q101_503000"/>
      <w:bookmarkStart w:id="16975" w:name="_ETM_Q101_495000"/>
      <w:bookmarkEnd w:id="16974"/>
      <w:bookmarkEnd w:id="16975"/>
      <w:r>
        <w:rPr>
          <w:rFonts w:hint="cs"/>
          <w:rtl/>
          <w:lang w:eastAsia="he-IL"/>
        </w:rPr>
        <w:t>מכיוון שהסתייגות 1989 שייכת לסעיף 9, אנחנו נצביע על סעיפים 7 ו-8 כנוסח הוועדה.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219</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tl/>
        </w:rPr>
        <w:t xml:space="preserve"> </w:t>
      </w:r>
      <w:r>
        <w:rPr>
          <w:rFonts w:hint="cs"/>
          <w:rtl/>
        </w:rPr>
        <w:t>סעיפים 7</w:t>
      </w:r>
      <w:r>
        <w:rPr>
          <w:rFonts w:hint="eastAsia"/>
          <w:rtl/>
        </w:rPr>
        <w:t>–</w:t>
      </w:r>
      <w:r>
        <w:rPr>
          <w:rFonts w:hint="cs"/>
          <w:rtl/>
        </w:rPr>
        <w:t xml:space="preserve">8, כהצעת הוועדה </w:t>
      </w:r>
      <w:r>
        <w:rPr>
          <w:rtl/>
        </w:rPr>
        <w:t xml:space="preserve">– </w:t>
      </w:r>
      <w:r>
        <w:rPr>
          <w:rFonts w:hint="cs"/>
          <w:rtl/>
        </w:rPr>
        <w:t>62</w:t>
      </w:r>
    </w:p>
    <w:p w:rsidR="00B932A2" w:rsidRDefault="00B932A2" w:rsidP="00375DAC">
      <w:pPr>
        <w:pStyle w:val="--"/>
        <w:keepNext/>
        <w:rPr>
          <w:rtl/>
        </w:rPr>
      </w:pPr>
      <w:r>
        <w:rPr>
          <w:rFonts w:hint="eastAsia"/>
          <w:rtl/>
        </w:rPr>
        <w:t>נגד</w:t>
      </w:r>
      <w:r>
        <w:rPr>
          <w:rtl/>
        </w:rPr>
        <w:t xml:space="preserve"> – </w:t>
      </w:r>
      <w:r>
        <w:rPr>
          <w:rFonts w:hint="cs"/>
          <w:rtl/>
        </w:rPr>
        <w:t>55</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סעיפים 7</w:t>
      </w:r>
      <w:r>
        <w:rPr>
          <w:rFonts w:hint="eastAsia"/>
          <w:rtl/>
          <w:lang w:eastAsia="he-IL"/>
        </w:rPr>
        <w:t>–</w:t>
      </w:r>
      <w:r>
        <w:rPr>
          <w:rFonts w:hint="cs"/>
          <w:rtl/>
          <w:lang w:eastAsia="he-IL"/>
        </w:rPr>
        <w:t>8, כהצעת הוועדה, נתקבלו.</w:t>
      </w:r>
    </w:p>
    <w:p w:rsidR="00B932A2" w:rsidRDefault="00B932A2" w:rsidP="00375DAC">
      <w:pPr>
        <w:keepNext/>
        <w:rPr>
          <w:rtl/>
        </w:rPr>
      </w:pPr>
    </w:p>
    <w:p w:rsidR="00B932A2" w:rsidRDefault="00B932A2" w:rsidP="00375DAC">
      <w:pPr>
        <w:pStyle w:val="af6"/>
        <w:keepNext/>
        <w:rPr>
          <w:rtl/>
        </w:rPr>
      </w:pPr>
      <w:r w:rsidRPr="00857FE0">
        <w:rPr>
          <w:rStyle w:val="TagStyle"/>
          <w:rtl/>
        </w:rPr>
        <w:t xml:space="preserve"> &lt;&lt; יור &gt;&gt; </w:t>
      </w:r>
      <w:r>
        <w:rPr>
          <w:rtl/>
        </w:rPr>
        <w:t>היו"ר אמיר אוחנה:</w:t>
      </w:r>
      <w:r w:rsidRPr="00857FE0">
        <w:rPr>
          <w:rStyle w:val="TagStyle"/>
          <w:rtl/>
        </w:rPr>
        <w:t xml:space="preserve"> &lt;&lt; יור &gt;&gt;</w:t>
      </w:r>
      <w:r>
        <w:rPr>
          <w:rtl/>
        </w:rPr>
        <w:t xml:space="preserve">   </w:t>
      </w:r>
    </w:p>
    <w:p w:rsidR="00B932A2" w:rsidRDefault="00B932A2" w:rsidP="00375DAC">
      <w:pPr>
        <w:pStyle w:val="KeepWithNext"/>
        <w:rPr>
          <w:rtl/>
          <w:lang w:eastAsia="he-IL"/>
        </w:rPr>
      </w:pPr>
    </w:p>
    <w:p w:rsidR="00B932A2" w:rsidRPr="00A740B3" w:rsidRDefault="00B932A2" w:rsidP="00375DAC">
      <w:pPr>
        <w:rPr>
          <w:rtl/>
          <w:lang w:eastAsia="he-IL"/>
        </w:rPr>
      </w:pPr>
      <w:bookmarkStart w:id="16976" w:name="_ETM_Q101_527000"/>
      <w:bookmarkEnd w:id="16976"/>
      <w:r>
        <w:rPr>
          <w:rFonts w:hint="cs"/>
          <w:rtl/>
          <w:lang w:eastAsia="he-IL"/>
        </w:rPr>
        <w:t>62 בעד, 55 נגד. סעיפים 7</w:t>
      </w:r>
      <w:r>
        <w:rPr>
          <w:rFonts w:hint="eastAsia"/>
          <w:rtl/>
          <w:lang w:eastAsia="he-IL"/>
        </w:rPr>
        <w:t>–</w:t>
      </w:r>
      <w:r>
        <w:rPr>
          <w:rFonts w:hint="cs"/>
          <w:rtl/>
          <w:lang w:eastAsia="he-IL"/>
        </w:rPr>
        <w:t xml:space="preserve">8, כנוסח הוועדה, התקבלו. </w:t>
      </w:r>
    </w:p>
    <w:p w:rsidR="00B932A2" w:rsidRDefault="00B932A2" w:rsidP="00375DAC">
      <w:pPr>
        <w:rPr>
          <w:rtl/>
          <w:lang w:eastAsia="he-IL"/>
        </w:rPr>
      </w:pPr>
    </w:p>
    <w:p w:rsidR="00B932A2" w:rsidRDefault="00B932A2" w:rsidP="00375DAC">
      <w:pPr>
        <w:rPr>
          <w:rtl/>
          <w:lang w:eastAsia="he-IL"/>
        </w:rPr>
      </w:pPr>
      <w:bookmarkStart w:id="16977" w:name="_ETM_Q101_536000"/>
      <w:bookmarkEnd w:id="16977"/>
      <w:r>
        <w:rPr>
          <w:rFonts w:hint="cs"/>
          <w:rtl/>
          <w:lang w:eastAsia="he-IL"/>
        </w:rPr>
        <w:t>וכעת אנחנו נצביע על הסתייגות 1989, שהיא הסתייגות לסעיף 9. הצבעה.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220</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 xml:space="preserve">הסתייגות </w:t>
      </w:r>
      <w:bookmarkStart w:id="16978" w:name="_ETM_Q101_546000"/>
      <w:bookmarkEnd w:id="16978"/>
      <w:r>
        <w:rPr>
          <w:rFonts w:hint="cs"/>
          <w:rtl/>
          <w:lang w:eastAsia="he-IL"/>
        </w:rPr>
        <w:t>1989 לא נתקבלה.</w:t>
      </w:r>
    </w:p>
    <w:p w:rsidR="00B932A2" w:rsidRDefault="00B932A2" w:rsidP="00375DAC">
      <w:pPr>
        <w:keepNext/>
        <w:rPr>
          <w:rtl/>
        </w:rPr>
      </w:pPr>
    </w:p>
    <w:p w:rsidR="00B932A2" w:rsidRDefault="00B932A2" w:rsidP="00375DAC">
      <w:pPr>
        <w:pStyle w:val="af6"/>
        <w:keepNext/>
        <w:rPr>
          <w:rtl/>
        </w:rPr>
      </w:pPr>
      <w:r w:rsidRPr="005B61E9">
        <w:rPr>
          <w:rStyle w:val="TagStyle"/>
          <w:rtl/>
        </w:rPr>
        <w:t xml:space="preserve"> &lt;&lt; יור &gt;&gt; </w:t>
      </w:r>
      <w:r>
        <w:rPr>
          <w:rtl/>
        </w:rPr>
        <w:t>היו"ר אמיר אוחנה:</w:t>
      </w:r>
      <w:r w:rsidRPr="005B61E9">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79" w:name="_ETM_Q101_555000"/>
      <w:bookmarkEnd w:id="16979"/>
      <w:r>
        <w:rPr>
          <w:rFonts w:hint="cs"/>
          <w:rtl/>
          <w:lang w:eastAsia="he-IL"/>
        </w:rPr>
        <w:t>52 בעד, 64 נגד. ההסתייגות לא התקבלה.</w:t>
      </w:r>
    </w:p>
    <w:p w:rsidR="00B932A2" w:rsidRDefault="00B932A2" w:rsidP="00375DAC">
      <w:pPr>
        <w:rPr>
          <w:rtl/>
          <w:lang w:eastAsia="he-IL"/>
        </w:rPr>
      </w:pPr>
      <w:bookmarkStart w:id="16980" w:name="_ETM_Q101_556000"/>
      <w:bookmarkEnd w:id="16980"/>
    </w:p>
    <w:p w:rsidR="00B932A2" w:rsidRPr="00AB3F65" w:rsidRDefault="00B932A2" w:rsidP="00375DAC">
      <w:pPr>
        <w:rPr>
          <w:rtl/>
          <w:lang w:eastAsia="he-IL"/>
        </w:rPr>
      </w:pPr>
      <w:bookmarkStart w:id="16981" w:name="_ETM_Q101_557000"/>
      <w:bookmarkEnd w:id="16981"/>
      <w:r>
        <w:rPr>
          <w:rFonts w:hint="cs"/>
          <w:rtl/>
          <w:lang w:eastAsia="he-IL"/>
        </w:rPr>
        <w:t>וכעת נצביע</w:t>
      </w:r>
      <w:bookmarkStart w:id="16982" w:name="_ETM_Q101_566000"/>
      <w:bookmarkEnd w:id="16982"/>
      <w:r>
        <w:rPr>
          <w:rFonts w:hint="cs"/>
          <w:rtl/>
          <w:lang w:eastAsia="he-IL"/>
        </w:rPr>
        <w:t xml:space="preserve"> על הסתייגות 2746.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221</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2746 לא נתקבלה.</w:t>
      </w:r>
    </w:p>
    <w:p w:rsidR="00B932A2" w:rsidRDefault="00B932A2" w:rsidP="00375DAC">
      <w:pPr>
        <w:keepNext/>
        <w:rPr>
          <w:rtl/>
        </w:rPr>
      </w:pPr>
    </w:p>
    <w:p w:rsidR="00B932A2" w:rsidRDefault="00B932A2" w:rsidP="00375DAC">
      <w:pPr>
        <w:pStyle w:val="af6"/>
        <w:keepNext/>
        <w:rPr>
          <w:rtl/>
        </w:rPr>
      </w:pPr>
      <w:r w:rsidRPr="000B47D8">
        <w:rPr>
          <w:rStyle w:val="TagStyle"/>
          <w:rtl/>
        </w:rPr>
        <w:t xml:space="preserve"> &lt;&lt; יור &gt;&gt; </w:t>
      </w:r>
      <w:r>
        <w:rPr>
          <w:rtl/>
        </w:rPr>
        <w:t>היו"ר אמיר אוחנה:</w:t>
      </w:r>
      <w:r w:rsidRPr="000B47D8">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52 בעד, 64 נגד. ההסתייגות לא התקבלה.</w:t>
      </w:r>
    </w:p>
    <w:p w:rsidR="00B932A2" w:rsidRPr="004D74F1" w:rsidRDefault="00B932A2" w:rsidP="00375DAC">
      <w:pPr>
        <w:rPr>
          <w:rtl/>
          <w:lang w:eastAsia="he-IL"/>
        </w:rPr>
      </w:pPr>
      <w:bookmarkStart w:id="16983" w:name="_ETM_Q101_587000"/>
      <w:bookmarkEnd w:id="16983"/>
    </w:p>
    <w:p w:rsidR="00B932A2" w:rsidRDefault="00B932A2" w:rsidP="00375DAC">
      <w:pPr>
        <w:rPr>
          <w:rtl/>
          <w:lang w:eastAsia="he-IL"/>
        </w:rPr>
      </w:pPr>
      <w:r>
        <w:rPr>
          <w:rFonts w:hint="cs"/>
          <w:rtl/>
          <w:lang w:eastAsia="he-IL"/>
        </w:rPr>
        <w:t>וכעת הסתייגות 2868.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222</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 xml:space="preserve">הסתייגות 2868 לא נתקבלה. </w:t>
      </w:r>
    </w:p>
    <w:p w:rsidR="00B932A2" w:rsidRDefault="00B932A2" w:rsidP="00375DAC">
      <w:pPr>
        <w:keepNext/>
        <w:rPr>
          <w:rtl/>
        </w:rPr>
      </w:pPr>
    </w:p>
    <w:p w:rsidR="00B932A2" w:rsidRDefault="00B932A2" w:rsidP="00375DAC">
      <w:pPr>
        <w:pStyle w:val="af6"/>
        <w:keepNext/>
        <w:rPr>
          <w:rtl/>
        </w:rPr>
      </w:pPr>
      <w:r w:rsidRPr="000B47D8">
        <w:rPr>
          <w:rStyle w:val="TagStyle"/>
          <w:rtl/>
        </w:rPr>
        <w:t xml:space="preserve"> &lt;&lt; יור &gt;&gt; </w:t>
      </w:r>
      <w:r>
        <w:rPr>
          <w:rtl/>
        </w:rPr>
        <w:t>היו"ר אמיר אוחנה:</w:t>
      </w:r>
      <w:r w:rsidRPr="000B47D8">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84" w:name="_ETM_Q101_611000"/>
      <w:bookmarkEnd w:id="16984"/>
      <w:r>
        <w:rPr>
          <w:rFonts w:hint="cs"/>
          <w:rtl/>
          <w:lang w:eastAsia="he-IL"/>
        </w:rPr>
        <w:t xml:space="preserve">52 בעד, 64 נגד. ההסתייגות לא </w:t>
      </w:r>
      <w:bookmarkStart w:id="16985" w:name="_ETM_Q101_616000"/>
      <w:bookmarkEnd w:id="16985"/>
      <w:r>
        <w:rPr>
          <w:rFonts w:hint="cs"/>
          <w:rtl/>
          <w:lang w:eastAsia="he-IL"/>
        </w:rPr>
        <w:t>התקבלה.</w:t>
      </w:r>
    </w:p>
    <w:p w:rsidR="00B932A2" w:rsidRDefault="00B932A2" w:rsidP="00375DAC">
      <w:pPr>
        <w:rPr>
          <w:rtl/>
          <w:lang w:eastAsia="he-IL"/>
        </w:rPr>
      </w:pPr>
    </w:p>
    <w:p w:rsidR="00B932A2" w:rsidRDefault="00B932A2" w:rsidP="00375DAC">
      <w:pPr>
        <w:pStyle w:val="af5"/>
        <w:keepNext/>
        <w:rPr>
          <w:rtl/>
        </w:rPr>
      </w:pPr>
      <w:r w:rsidRPr="00367109">
        <w:rPr>
          <w:rStyle w:val="TagStyle"/>
          <w:rtl/>
        </w:rPr>
        <w:t xml:space="preserve"> &lt;&lt; קריאה &gt;&gt; </w:t>
      </w:r>
      <w:r>
        <w:rPr>
          <w:rtl/>
        </w:rPr>
        <w:t>מירב בן ארי (יש עתיד):</w:t>
      </w:r>
      <w:r w:rsidRPr="00367109">
        <w:rPr>
          <w:rStyle w:val="TagStyle"/>
          <w:rtl/>
        </w:rPr>
        <w:t xml:space="preserve"> &lt;&lt; קריאה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2997.</w:t>
      </w:r>
    </w:p>
    <w:p w:rsidR="00B932A2" w:rsidRDefault="00B932A2" w:rsidP="00375DAC">
      <w:pPr>
        <w:rPr>
          <w:rtl/>
          <w:lang w:eastAsia="he-IL"/>
        </w:rPr>
      </w:pPr>
    </w:p>
    <w:p w:rsidR="00B932A2" w:rsidRDefault="00B932A2" w:rsidP="00375DAC">
      <w:pPr>
        <w:pStyle w:val="af6"/>
        <w:keepNext/>
        <w:rPr>
          <w:rtl/>
        </w:rPr>
      </w:pPr>
      <w:r w:rsidRPr="00367109">
        <w:rPr>
          <w:rStyle w:val="TagStyle"/>
          <w:rtl/>
        </w:rPr>
        <w:t xml:space="preserve"> &lt;&lt; יור &gt;&gt; </w:t>
      </w:r>
      <w:r>
        <w:rPr>
          <w:rtl/>
        </w:rPr>
        <w:t>היו"ר אמיר אוחנה:</w:t>
      </w:r>
      <w:r w:rsidRPr="00367109">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86" w:name="_ETM_Q101_619000"/>
      <w:bookmarkEnd w:id="16986"/>
      <w:r>
        <w:rPr>
          <w:rFonts w:hint="cs"/>
          <w:rtl/>
          <w:lang w:eastAsia="he-IL"/>
        </w:rPr>
        <w:t>מכיוון שהיא שייכת לסעיף 10, אנחנו נצביע תחילה על סעיף 9 כנוסח הוועדה.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223</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tl/>
        </w:rPr>
        <w:t xml:space="preserve"> </w:t>
      </w:r>
      <w:r>
        <w:rPr>
          <w:rFonts w:hint="cs"/>
          <w:rtl/>
        </w:rPr>
        <w:t xml:space="preserve">סעיף 9, </w:t>
      </w:r>
      <w:bookmarkStart w:id="16987" w:name="_ETM_Q101_628000"/>
      <w:bookmarkEnd w:id="16987"/>
      <w:r>
        <w:rPr>
          <w:rFonts w:hint="cs"/>
          <w:rtl/>
        </w:rPr>
        <w:t xml:space="preserve">כהצעת הוועדה </w:t>
      </w:r>
      <w:r>
        <w:rPr>
          <w:rtl/>
        </w:rPr>
        <w:t xml:space="preserve">– </w:t>
      </w:r>
      <w:r>
        <w:rPr>
          <w:rFonts w:hint="cs"/>
          <w:rtl/>
        </w:rPr>
        <w:t>62</w:t>
      </w:r>
    </w:p>
    <w:p w:rsidR="00B932A2" w:rsidRDefault="00B932A2" w:rsidP="00375DAC">
      <w:pPr>
        <w:pStyle w:val="--"/>
        <w:keepNext/>
        <w:rPr>
          <w:rtl/>
        </w:rPr>
      </w:pPr>
      <w:r>
        <w:rPr>
          <w:rFonts w:hint="eastAsia"/>
          <w:rtl/>
        </w:rPr>
        <w:t>נגד</w:t>
      </w:r>
      <w:r>
        <w:rPr>
          <w:rtl/>
        </w:rPr>
        <w:t xml:space="preserve"> – </w:t>
      </w:r>
      <w:r>
        <w:rPr>
          <w:rFonts w:hint="cs"/>
          <w:rtl/>
        </w:rPr>
        <w:t>55</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סעיף 9, כהצעת הוועדה, נתקבל.</w:t>
      </w:r>
    </w:p>
    <w:p w:rsidR="00B932A2" w:rsidRDefault="00B932A2" w:rsidP="00375DAC">
      <w:pPr>
        <w:keepNext/>
        <w:rPr>
          <w:rtl/>
        </w:rPr>
      </w:pPr>
    </w:p>
    <w:p w:rsidR="00B932A2" w:rsidRDefault="00B932A2" w:rsidP="00375DAC">
      <w:pPr>
        <w:pStyle w:val="af6"/>
        <w:keepNext/>
        <w:rPr>
          <w:rtl/>
        </w:rPr>
      </w:pPr>
      <w:r w:rsidRPr="00936043">
        <w:rPr>
          <w:rStyle w:val="TagStyle"/>
          <w:rtl/>
        </w:rPr>
        <w:t xml:space="preserve"> &lt;&lt; יור &gt;&gt; </w:t>
      </w:r>
      <w:r>
        <w:rPr>
          <w:rtl/>
        </w:rPr>
        <w:t>היו"ר אמיר אוחנה:</w:t>
      </w:r>
      <w:r w:rsidRPr="00936043">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bookmarkStart w:id="16988" w:name="_ETM_Q101_638000"/>
      <w:bookmarkEnd w:id="16988"/>
      <w:r>
        <w:rPr>
          <w:rFonts w:hint="cs"/>
          <w:rtl/>
          <w:lang w:eastAsia="he-IL"/>
        </w:rPr>
        <w:t>62 בעד, 55 נגד.</w:t>
      </w:r>
      <w:bookmarkStart w:id="16989" w:name="_ETM_Q101_642000"/>
      <w:bookmarkEnd w:id="16989"/>
      <w:r>
        <w:rPr>
          <w:rFonts w:hint="cs"/>
          <w:rtl/>
          <w:lang w:eastAsia="he-IL"/>
        </w:rPr>
        <w:t xml:space="preserve"> סעיף 9, כנוסח הוועדה, התקבל.</w:t>
      </w:r>
    </w:p>
    <w:p w:rsidR="00B932A2" w:rsidRPr="00D0064B" w:rsidRDefault="00B932A2" w:rsidP="00375DAC">
      <w:pPr>
        <w:rPr>
          <w:rtl/>
          <w:lang w:eastAsia="he-IL"/>
        </w:rPr>
      </w:pPr>
      <w:bookmarkStart w:id="16990" w:name="_ETM_Q101_648000"/>
      <w:bookmarkEnd w:id="16990"/>
    </w:p>
    <w:p w:rsidR="00B932A2" w:rsidRDefault="00B932A2" w:rsidP="00375DAC">
      <w:pPr>
        <w:rPr>
          <w:rtl/>
          <w:lang w:eastAsia="he-IL"/>
        </w:rPr>
      </w:pPr>
      <w:r>
        <w:rPr>
          <w:rFonts w:hint="cs"/>
          <w:rtl/>
          <w:lang w:eastAsia="he-IL"/>
        </w:rPr>
        <w:t>וכעת נצביע על הסתייגות 2997. הצבעה.</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224</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Default="00B932A2" w:rsidP="00375DAC">
      <w:pPr>
        <w:pStyle w:val="af2"/>
        <w:rPr>
          <w:rtl/>
          <w:lang w:eastAsia="he-IL"/>
        </w:rPr>
      </w:pPr>
      <w:r>
        <w:rPr>
          <w:rFonts w:hint="cs"/>
          <w:rtl/>
          <w:lang w:eastAsia="he-IL"/>
        </w:rPr>
        <w:t>הסתייגות 2997 לא נתקבלה.</w:t>
      </w:r>
    </w:p>
    <w:p w:rsidR="00B932A2" w:rsidRDefault="00B932A2" w:rsidP="00375DAC">
      <w:pPr>
        <w:keepNext/>
        <w:rPr>
          <w:rtl/>
        </w:rPr>
      </w:pPr>
    </w:p>
    <w:p w:rsidR="00B932A2" w:rsidRDefault="00B932A2" w:rsidP="00375DAC">
      <w:pPr>
        <w:pStyle w:val="af6"/>
        <w:keepNext/>
        <w:rPr>
          <w:rtl/>
        </w:rPr>
      </w:pPr>
      <w:bookmarkStart w:id="16991" w:name="_ETM_Q101_664000"/>
      <w:bookmarkEnd w:id="16991"/>
      <w:r w:rsidRPr="00936043">
        <w:rPr>
          <w:rStyle w:val="TagStyle"/>
          <w:rtl/>
        </w:rPr>
        <w:t xml:space="preserve"> &lt;&lt; יור &gt;&gt; </w:t>
      </w:r>
      <w:r>
        <w:rPr>
          <w:rtl/>
        </w:rPr>
        <w:t>היו"ר אמיר אוחנה:</w:t>
      </w:r>
      <w:r w:rsidRPr="00936043">
        <w:rPr>
          <w:rStyle w:val="TagStyle"/>
          <w:rtl/>
        </w:rPr>
        <w:t xml:space="preserve"> &lt;&lt; יור &gt;&gt;</w:t>
      </w:r>
      <w:r>
        <w:rPr>
          <w:rtl/>
        </w:rPr>
        <w:t xml:space="preserve">   </w:t>
      </w:r>
    </w:p>
    <w:p w:rsidR="00B932A2" w:rsidRDefault="00B932A2" w:rsidP="00375DAC">
      <w:pPr>
        <w:pStyle w:val="KeepWithNext"/>
        <w:rPr>
          <w:rtl/>
          <w:lang w:eastAsia="he-IL"/>
        </w:rPr>
      </w:pPr>
    </w:p>
    <w:p w:rsidR="00B932A2" w:rsidRPr="00E90ECD" w:rsidRDefault="00B932A2" w:rsidP="00375DAC">
      <w:pPr>
        <w:rPr>
          <w:rtl/>
          <w:lang w:eastAsia="he-IL"/>
        </w:rPr>
      </w:pPr>
      <w:bookmarkStart w:id="16992" w:name="_ETM_Q101_665000"/>
      <w:bookmarkEnd w:id="16992"/>
      <w:r>
        <w:rPr>
          <w:rFonts w:hint="cs"/>
          <w:rtl/>
          <w:lang w:eastAsia="he-IL"/>
        </w:rPr>
        <w:t>52</w:t>
      </w:r>
      <w:bookmarkStart w:id="16993" w:name="_ETM_Q101_666000"/>
      <w:bookmarkEnd w:id="16993"/>
      <w:r>
        <w:rPr>
          <w:rFonts w:hint="cs"/>
          <w:rtl/>
          <w:lang w:eastAsia="he-IL"/>
        </w:rPr>
        <w:t xml:space="preserve"> בעד, 64 נגד. ההסתייגות לא התקבלה.</w:t>
      </w:r>
    </w:p>
    <w:p w:rsidR="00B932A2" w:rsidRDefault="00B932A2" w:rsidP="00375DAC">
      <w:pPr>
        <w:rPr>
          <w:rtl/>
          <w:lang w:eastAsia="he-IL"/>
        </w:rPr>
      </w:pPr>
    </w:p>
    <w:p w:rsidR="00B932A2" w:rsidRDefault="00B932A2" w:rsidP="00375DAC">
      <w:pPr>
        <w:rPr>
          <w:rtl/>
          <w:lang w:eastAsia="he-IL"/>
        </w:rPr>
      </w:pPr>
      <w:bookmarkStart w:id="16994" w:name="_ETM_Q101_672000"/>
      <w:bookmarkEnd w:id="16994"/>
      <w:r>
        <w:rPr>
          <w:rFonts w:hint="cs"/>
          <w:rtl/>
          <w:lang w:eastAsia="he-IL"/>
        </w:rPr>
        <w:t>וכעת הסתייגות 3002.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225</w:t>
      </w:r>
    </w:p>
    <w:p w:rsidR="00B932A2" w:rsidRDefault="00B932A2" w:rsidP="00375DAC">
      <w:pPr>
        <w:pStyle w:val="--"/>
        <w:keepNext/>
        <w:rPr>
          <w:rtl/>
        </w:rPr>
      </w:pPr>
    </w:p>
    <w:p w:rsidR="00B932A2" w:rsidRDefault="00B932A2" w:rsidP="00375DAC">
      <w:pPr>
        <w:pStyle w:val="--"/>
        <w:keepNext/>
        <w:rPr>
          <w:rtl/>
        </w:rPr>
      </w:pPr>
      <w:r>
        <w:rPr>
          <w:rFonts w:hint="eastAsia"/>
          <w:rtl/>
        </w:rPr>
        <w:t>בעד</w:t>
      </w:r>
      <w:bookmarkStart w:id="16995" w:name="_ETM_Q101_676000"/>
      <w:bookmarkEnd w:id="16995"/>
      <w:r>
        <w:rPr>
          <w:rFonts w:hint="cs"/>
          <w:rtl/>
        </w:rPr>
        <w:t xml:space="preserve"> ההסתייגות</w:t>
      </w:r>
      <w:r>
        <w:rPr>
          <w:rtl/>
        </w:rPr>
        <w:t xml:space="preserve"> – </w:t>
      </w:r>
      <w:r>
        <w:rPr>
          <w:rFonts w:hint="cs"/>
          <w:rtl/>
        </w:rPr>
        <w:t>52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Pr="00936043" w:rsidRDefault="00B932A2" w:rsidP="00375DAC">
      <w:pPr>
        <w:pStyle w:val="af2"/>
        <w:rPr>
          <w:rtl/>
          <w:lang w:eastAsia="he-IL"/>
        </w:rPr>
      </w:pPr>
      <w:r>
        <w:rPr>
          <w:rFonts w:hint="cs"/>
          <w:rtl/>
          <w:lang w:eastAsia="he-IL"/>
        </w:rPr>
        <w:t>הסתייגות 3002 לא נתקבלה.</w:t>
      </w:r>
    </w:p>
    <w:p w:rsidR="00B932A2" w:rsidRDefault="00B932A2" w:rsidP="00375DAC">
      <w:pPr>
        <w:rPr>
          <w:rtl/>
          <w:lang w:eastAsia="he-IL"/>
        </w:rPr>
      </w:pPr>
    </w:p>
    <w:p w:rsidR="00B932A2" w:rsidRDefault="00B932A2" w:rsidP="00375DAC">
      <w:pPr>
        <w:pStyle w:val="af6"/>
        <w:keepNext/>
        <w:rPr>
          <w:rtl/>
        </w:rPr>
      </w:pPr>
      <w:r w:rsidRPr="00CD70EE">
        <w:rPr>
          <w:rStyle w:val="TagStyle"/>
          <w:rtl/>
        </w:rPr>
        <w:t xml:space="preserve"> &lt;&lt; יור &gt;&gt; </w:t>
      </w:r>
      <w:r>
        <w:rPr>
          <w:rtl/>
        </w:rPr>
        <w:t>היו"ר אמיר אוחנה:</w:t>
      </w:r>
      <w:r w:rsidRPr="00CD70EE">
        <w:rPr>
          <w:rStyle w:val="TagStyle"/>
          <w:rtl/>
        </w:rPr>
        <w:t xml:space="preserve"> &lt;&lt; יור &gt;&gt;</w:t>
      </w:r>
      <w:r>
        <w:rPr>
          <w:rtl/>
        </w:rPr>
        <w:t xml:space="preserve">   </w:t>
      </w:r>
    </w:p>
    <w:p w:rsidR="00B932A2" w:rsidRDefault="00B932A2" w:rsidP="00375DAC">
      <w:pPr>
        <w:pStyle w:val="KeepWithNext"/>
        <w:rPr>
          <w:rtl/>
          <w:lang w:eastAsia="he-IL"/>
        </w:rPr>
      </w:pPr>
    </w:p>
    <w:p w:rsidR="00B932A2" w:rsidRDefault="00B932A2" w:rsidP="00375DAC">
      <w:pPr>
        <w:rPr>
          <w:rtl/>
          <w:lang w:eastAsia="he-IL"/>
        </w:rPr>
      </w:pPr>
      <w:r>
        <w:rPr>
          <w:rFonts w:hint="cs"/>
          <w:rtl/>
          <w:lang w:eastAsia="he-IL"/>
        </w:rPr>
        <w:t xml:space="preserve">52 בעד, 64 נגד. ההסתייגות לא התקבלה. </w:t>
      </w:r>
      <w:bookmarkStart w:id="16996" w:name="_ETM_Q101_687000"/>
      <w:bookmarkEnd w:id="16996"/>
      <w:r>
        <w:rPr>
          <w:rFonts w:hint="cs"/>
          <w:rtl/>
          <w:lang w:eastAsia="he-IL"/>
        </w:rPr>
        <w:t xml:space="preserve">וכעת </w:t>
      </w:r>
      <w:bookmarkStart w:id="16997" w:name="_ETM_Q101_693000"/>
      <w:bookmarkEnd w:id="16997"/>
      <w:r>
        <w:rPr>
          <w:rFonts w:hint="cs"/>
          <w:rtl/>
          <w:lang w:eastAsia="he-IL"/>
        </w:rPr>
        <w:t>הסתייגות 3009. הצבעה כעת.</w:t>
      </w:r>
    </w:p>
    <w:p w:rsidR="00B932A2" w:rsidRDefault="00B932A2" w:rsidP="00375DAC">
      <w:pPr>
        <w:rPr>
          <w:rtl/>
          <w:lang w:eastAsia="he-IL"/>
        </w:rPr>
      </w:pPr>
    </w:p>
    <w:p w:rsidR="00B932A2" w:rsidRDefault="00B932A2" w:rsidP="00375DAC">
      <w:pPr>
        <w:pStyle w:val="af1"/>
        <w:keepNext/>
        <w:rPr>
          <w:rtl/>
        </w:rPr>
      </w:pPr>
      <w:r>
        <w:rPr>
          <w:rFonts w:hint="eastAsia"/>
          <w:rtl/>
        </w:rPr>
        <w:t>הצבעה</w:t>
      </w:r>
      <w:r>
        <w:rPr>
          <w:rtl/>
        </w:rPr>
        <w:t xml:space="preserve"> מס'</w:t>
      </w:r>
      <w:r>
        <w:rPr>
          <w:rFonts w:hint="cs"/>
          <w:rtl/>
        </w:rPr>
        <w:t xml:space="preserve"> 226</w:t>
      </w:r>
    </w:p>
    <w:p w:rsidR="00B932A2" w:rsidRDefault="00B932A2" w:rsidP="00375DAC">
      <w:pPr>
        <w:pStyle w:val="--"/>
        <w:keepNext/>
        <w:rPr>
          <w:rtl/>
        </w:rPr>
      </w:pPr>
    </w:p>
    <w:p w:rsidR="00B932A2" w:rsidRDefault="00B932A2" w:rsidP="00375DAC">
      <w:pPr>
        <w:pStyle w:val="--"/>
        <w:keepNext/>
        <w:rPr>
          <w:rtl/>
        </w:rPr>
      </w:pPr>
      <w:r>
        <w:rPr>
          <w:rFonts w:hint="eastAsia"/>
          <w:rtl/>
        </w:rPr>
        <w:t>בעד</w:t>
      </w:r>
      <w:r>
        <w:rPr>
          <w:rFonts w:hint="cs"/>
          <w:rtl/>
        </w:rPr>
        <w:t xml:space="preserve"> ההסתייגות</w:t>
      </w:r>
      <w:r>
        <w:rPr>
          <w:rtl/>
        </w:rPr>
        <w:t xml:space="preserve"> – </w:t>
      </w:r>
      <w:r>
        <w:rPr>
          <w:rFonts w:hint="cs"/>
          <w:rtl/>
        </w:rPr>
        <w:t>42</w:t>
      </w:r>
    </w:p>
    <w:p w:rsidR="00B932A2" w:rsidRDefault="00B932A2" w:rsidP="00375DAC">
      <w:pPr>
        <w:pStyle w:val="--"/>
        <w:keepNext/>
        <w:rPr>
          <w:rtl/>
        </w:rPr>
      </w:pPr>
      <w:r>
        <w:rPr>
          <w:rFonts w:hint="eastAsia"/>
          <w:rtl/>
        </w:rPr>
        <w:t>נגד</w:t>
      </w:r>
      <w:r>
        <w:rPr>
          <w:rtl/>
        </w:rPr>
        <w:t xml:space="preserve"> – </w:t>
      </w:r>
      <w:r>
        <w:rPr>
          <w:rFonts w:hint="cs"/>
          <w:rtl/>
        </w:rPr>
        <w:t>64</w:t>
      </w:r>
    </w:p>
    <w:p w:rsidR="00B932A2" w:rsidRDefault="00B932A2" w:rsidP="00375DAC">
      <w:pPr>
        <w:pStyle w:val="--"/>
        <w:keepNext/>
        <w:rPr>
          <w:rtl/>
        </w:rPr>
      </w:pPr>
      <w:r>
        <w:rPr>
          <w:rFonts w:hint="eastAsia"/>
          <w:rtl/>
        </w:rPr>
        <w:t>נמנעים</w:t>
      </w:r>
      <w:r>
        <w:rPr>
          <w:rtl/>
        </w:rPr>
        <w:t xml:space="preserve"> – </w:t>
      </w:r>
      <w:r>
        <w:rPr>
          <w:rFonts w:hint="cs"/>
          <w:rtl/>
        </w:rPr>
        <w:t>אין</w:t>
      </w:r>
    </w:p>
    <w:p w:rsidR="00B932A2" w:rsidRPr="00CD70EE" w:rsidRDefault="00B932A2" w:rsidP="00375DAC">
      <w:pPr>
        <w:pStyle w:val="af2"/>
        <w:rPr>
          <w:rtl/>
          <w:lang w:eastAsia="he-IL"/>
        </w:rPr>
      </w:pPr>
      <w:r>
        <w:rPr>
          <w:rFonts w:hint="cs"/>
          <w:rtl/>
          <w:lang w:eastAsia="he-IL"/>
        </w:rPr>
        <w:t>הסתייגות 3009 לא נתקבלה.</w:t>
      </w:r>
    </w:p>
    <w:p w:rsidR="00B932A2" w:rsidRDefault="00B932A2" w:rsidP="00375DAC">
      <w:pPr>
        <w:rPr>
          <w:rtl/>
          <w:lang w:eastAsia="he-IL"/>
        </w:rPr>
      </w:pPr>
    </w:p>
    <w:p w:rsidR="00B932A2" w:rsidRDefault="00B932A2" w:rsidP="00375DAC">
      <w:pPr>
        <w:pStyle w:val="af6"/>
        <w:keepNext/>
        <w:rPr>
          <w:rtl/>
        </w:rPr>
      </w:pPr>
      <w:r w:rsidRPr="00003C5B">
        <w:rPr>
          <w:rStyle w:val="TagStyle"/>
          <w:rtl/>
        </w:rPr>
        <w:t xml:space="preserve"> &lt;&lt; יור &gt;&gt; </w:t>
      </w:r>
      <w:r>
        <w:rPr>
          <w:rtl/>
        </w:rPr>
        <w:t>היו"ר אמיר אוחנה:</w:t>
      </w:r>
      <w:r w:rsidRPr="00003C5B">
        <w:rPr>
          <w:rStyle w:val="TagStyle"/>
          <w:rtl/>
        </w:rPr>
        <w:t xml:space="preserve"> &lt;&lt; יור &gt;&gt;</w:t>
      </w:r>
      <w:r>
        <w:rPr>
          <w:rtl/>
        </w:rPr>
        <w:t xml:space="preserve">   </w:t>
      </w:r>
    </w:p>
    <w:p w:rsidR="00B932A2" w:rsidRDefault="00B932A2" w:rsidP="00375DAC">
      <w:pPr>
        <w:pStyle w:val="KeepWithNext"/>
        <w:rPr>
          <w:rtl/>
          <w:lang w:eastAsia="he-IL"/>
        </w:rPr>
      </w:pPr>
    </w:p>
    <w:p w:rsidR="00B932A2" w:rsidRPr="00E90ECD" w:rsidRDefault="00B932A2" w:rsidP="00375DAC">
      <w:pPr>
        <w:rPr>
          <w:rtl/>
          <w:lang w:eastAsia="he-IL"/>
        </w:rPr>
      </w:pPr>
      <w:bookmarkStart w:id="16998" w:name="_ETM_Q101_712000"/>
      <w:bookmarkEnd w:id="16998"/>
      <w:r>
        <w:rPr>
          <w:rFonts w:hint="cs"/>
          <w:rtl/>
          <w:lang w:eastAsia="he-IL"/>
        </w:rPr>
        <w:t>42 בעד, 64 נגד,</w:t>
      </w:r>
      <w:bookmarkStart w:id="16999" w:name="_ETM_Q101_716000"/>
      <w:bookmarkEnd w:id="16999"/>
      <w:r>
        <w:rPr>
          <w:rFonts w:hint="cs"/>
          <w:rtl/>
          <w:lang w:eastAsia="he-IL"/>
        </w:rPr>
        <w:t xml:space="preserve"> נוכחים 10. ההסתייגות לא התקבלה.</w:t>
      </w:r>
    </w:p>
    <w:p w:rsidR="00B932A2" w:rsidRDefault="00B932A2" w:rsidP="00375DAC">
      <w:pPr>
        <w:rPr>
          <w:rtl/>
          <w:lang w:eastAsia="he-IL"/>
        </w:rPr>
      </w:pPr>
    </w:p>
    <w:p w:rsidR="00632EF0" w:rsidRDefault="00632EF0" w:rsidP="00375DAC">
      <w:pPr>
        <w:rPr>
          <w:rtl/>
        </w:rPr>
      </w:pPr>
      <w:bookmarkStart w:id="17000" w:name="TOR_Q102"/>
      <w:bookmarkStart w:id="17001" w:name="_ETM_Q102_127972"/>
      <w:bookmarkEnd w:id="17000"/>
      <w:bookmarkEnd w:id="17001"/>
      <w:r>
        <w:rPr>
          <w:rFonts w:hint="cs"/>
          <w:rtl/>
        </w:rPr>
        <w:t>הסתייגות 4089. הצבעה כעת.</w:t>
      </w:r>
    </w:p>
    <w:p w:rsidR="00632EF0" w:rsidRDefault="00632EF0" w:rsidP="009635F5">
      <w:pPr>
        <w:rPr>
          <w:rtl/>
        </w:rPr>
      </w:pPr>
    </w:p>
    <w:p w:rsidR="00632EF0" w:rsidRDefault="00632EF0" w:rsidP="00375DAC">
      <w:pPr>
        <w:pStyle w:val="af1"/>
        <w:keepNext/>
        <w:rPr>
          <w:rtl/>
        </w:rPr>
      </w:pPr>
      <w:r>
        <w:rPr>
          <w:rtl/>
        </w:rPr>
        <w:t>הצבעה מס'</w:t>
      </w:r>
      <w:r>
        <w:rPr>
          <w:rFonts w:hint="cs"/>
          <w:rtl/>
        </w:rPr>
        <w:t xml:space="preserve"> 227</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4089 לא נתקבלה.</w:t>
      </w:r>
    </w:p>
    <w:p w:rsidR="00632EF0" w:rsidRPr="00F45185" w:rsidRDefault="00632EF0" w:rsidP="00375DAC">
      <w:pPr>
        <w:rPr>
          <w:rtl/>
        </w:rPr>
      </w:pPr>
      <w:bookmarkStart w:id="17002" w:name="_ETM_Q102_144163"/>
      <w:bookmarkStart w:id="17003" w:name="_ETM_Q102_144237"/>
      <w:bookmarkEnd w:id="17002"/>
      <w:bookmarkEnd w:id="17003"/>
    </w:p>
    <w:p w:rsidR="00632EF0" w:rsidRDefault="00632EF0" w:rsidP="00375DAC">
      <w:pPr>
        <w:pStyle w:val="af6"/>
        <w:keepNext/>
        <w:rPr>
          <w:rtl/>
        </w:rPr>
      </w:pPr>
      <w:r w:rsidRPr="000D0682">
        <w:rPr>
          <w:rStyle w:val="TagStyle"/>
          <w:rtl/>
        </w:rPr>
        <w:t xml:space="preserve"> &lt;&lt; יור &gt;&gt; </w:t>
      </w:r>
      <w:r>
        <w:rPr>
          <w:rtl/>
        </w:rPr>
        <w:t>היו"ר אמיר אוחנה:</w:t>
      </w:r>
      <w:r w:rsidRPr="000D0682">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52 בעד, 64 נגד. ההסתייגות </w:t>
      </w:r>
      <w:bookmarkStart w:id="17004" w:name="_ETM_Q102_147851"/>
      <w:bookmarkEnd w:id="17004"/>
      <w:r>
        <w:rPr>
          <w:rFonts w:hint="cs"/>
          <w:rtl/>
        </w:rPr>
        <w:t>לא התקבלה.</w:t>
      </w:r>
      <w:bookmarkStart w:id="17005" w:name="_ETM_Q102_151105"/>
      <w:bookmarkEnd w:id="17005"/>
      <w:r>
        <w:rPr>
          <w:rFonts w:hint="cs"/>
          <w:rtl/>
        </w:rPr>
        <w:t xml:space="preserve"> </w:t>
      </w:r>
      <w:bookmarkStart w:id="17006" w:name="_ETM_Q102_151159"/>
      <w:bookmarkStart w:id="17007" w:name="_ETM_Q102_151351"/>
      <w:bookmarkStart w:id="17008" w:name="_ETM_Q102_151399"/>
      <w:bookmarkEnd w:id="17006"/>
      <w:bookmarkEnd w:id="17007"/>
      <w:bookmarkEnd w:id="17008"/>
    </w:p>
    <w:p w:rsidR="00632EF0" w:rsidRDefault="00632EF0" w:rsidP="00375DAC">
      <w:pPr>
        <w:rPr>
          <w:rtl/>
        </w:rPr>
      </w:pPr>
    </w:p>
    <w:p w:rsidR="00632EF0" w:rsidRDefault="00632EF0" w:rsidP="00375DAC">
      <w:pPr>
        <w:rPr>
          <w:rtl/>
        </w:rPr>
      </w:pPr>
      <w:r>
        <w:rPr>
          <w:rFonts w:hint="cs"/>
          <w:rtl/>
        </w:rPr>
        <w:t>כעת</w:t>
      </w:r>
      <w:bookmarkStart w:id="17009" w:name="_ETM_Q102_150367"/>
      <w:bookmarkEnd w:id="17009"/>
      <w:r>
        <w:rPr>
          <w:rFonts w:hint="cs"/>
          <w:rtl/>
        </w:rPr>
        <w:t>?</w:t>
      </w:r>
    </w:p>
    <w:p w:rsidR="00632EF0" w:rsidRDefault="00632EF0" w:rsidP="00375DAC">
      <w:pPr>
        <w:rPr>
          <w:rtl/>
        </w:rPr>
      </w:pPr>
      <w:bookmarkStart w:id="17010" w:name="_ETM_Q102_150414"/>
      <w:bookmarkEnd w:id="17010"/>
    </w:p>
    <w:p w:rsidR="00632EF0" w:rsidRDefault="00632EF0" w:rsidP="00375DAC">
      <w:pPr>
        <w:pStyle w:val="af5"/>
        <w:keepNext/>
        <w:rPr>
          <w:rtl/>
        </w:rPr>
      </w:pPr>
      <w:r w:rsidRPr="00F45185">
        <w:rPr>
          <w:rStyle w:val="TagStyle"/>
          <w:rtl/>
        </w:rPr>
        <w:t xml:space="preserve"> &lt;&lt; קריאה &gt;&gt; </w:t>
      </w:r>
      <w:r>
        <w:rPr>
          <w:rtl/>
        </w:rPr>
        <w:t>מירב בן ארי (יש עתיד):</w:t>
      </w:r>
      <w:r w:rsidRPr="00F45185">
        <w:rPr>
          <w:rStyle w:val="TagStyle"/>
          <w:rtl/>
        </w:rPr>
        <w:t xml:space="preserve"> &lt;&lt; קריאה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4192.</w:t>
      </w:r>
      <w:bookmarkStart w:id="17011" w:name="_ETM_Q102_153178"/>
      <w:bookmarkEnd w:id="17011"/>
    </w:p>
    <w:p w:rsidR="00632EF0" w:rsidRDefault="00632EF0" w:rsidP="00375DAC">
      <w:pPr>
        <w:rPr>
          <w:rtl/>
        </w:rPr>
      </w:pPr>
      <w:bookmarkStart w:id="17012" w:name="_ETM_Q102_153228"/>
      <w:bookmarkEnd w:id="17012"/>
    </w:p>
    <w:p w:rsidR="00632EF0" w:rsidRDefault="00632EF0" w:rsidP="00375DAC">
      <w:pPr>
        <w:pStyle w:val="af6"/>
        <w:keepNext/>
        <w:rPr>
          <w:rtl/>
        </w:rPr>
      </w:pPr>
      <w:r w:rsidRPr="00F45185">
        <w:rPr>
          <w:rStyle w:val="TagStyle"/>
          <w:rtl/>
        </w:rPr>
        <w:t xml:space="preserve"> &lt;&lt; יור &gt;&gt; </w:t>
      </w:r>
      <w:r>
        <w:rPr>
          <w:rtl/>
        </w:rPr>
        <w:t>היו"ר אמיר אוחנה:</w:t>
      </w:r>
      <w:r w:rsidRPr="00F4518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13" w:name="_ETM_Q102_154354"/>
      <w:bookmarkEnd w:id="17013"/>
      <w:r>
        <w:rPr>
          <w:rFonts w:hint="cs"/>
          <w:rtl/>
        </w:rPr>
        <w:t>מכיוו</w:t>
      </w:r>
      <w:r>
        <w:rPr>
          <w:rFonts w:hint="eastAsia"/>
          <w:rtl/>
        </w:rPr>
        <w:t>ן</w:t>
      </w:r>
      <w:r>
        <w:rPr>
          <w:rFonts w:hint="cs"/>
          <w:rtl/>
        </w:rPr>
        <w:t xml:space="preserve"> שהיא שייכת לסעיף 12, אנחנו נצביע כעת על סעיפים 10 </w:t>
      </w:r>
      <w:bookmarkStart w:id="17014" w:name="_ETM_Q102_160329"/>
      <w:bookmarkEnd w:id="17014"/>
      <w:r>
        <w:rPr>
          <w:rFonts w:hint="cs"/>
          <w:rtl/>
        </w:rPr>
        <w:t>ו-11 כנוסח הוועדה, שימו לב.</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228</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סעיפים 10</w:t>
      </w:r>
      <w:r>
        <w:rPr>
          <w:rFonts w:hint="eastAsia"/>
          <w:rtl/>
        </w:rPr>
        <w:t>–</w:t>
      </w:r>
      <w:r>
        <w:rPr>
          <w:rFonts w:hint="cs"/>
          <w:rtl/>
        </w:rPr>
        <w:t>11, כהצעת הוועדה</w:t>
      </w:r>
      <w:r>
        <w:rPr>
          <w:rtl/>
        </w:rPr>
        <w:t xml:space="preserve"> – </w:t>
      </w:r>
      <w:r>
        <w:rPr>
          <w:rFonts w:hint="cs"/>
          <w:rtl/>
        </w:rPr>
        <w:t>62</w:t>
      </w:r>
    </w:p>
    <w:p w:rsidR="00632EF0" w:rsidRDefault="00632EF0" w:rsidP="00375DAC">
      <w:pPr>
        <w:pStyle w:val="--"/>
        <w:keepNext/>
        <w:rPr>
          <w:rtl/>
        </w:rPr>
      </w:pPr>
      <w:r>
        <w:rPr>
          <w:rtl/>
        </w:rPr>
        <w:t xml:space="preserve">נגד – </w:t>
      </w:r>
      <w:r>
        <w:rPr>
          <w:rFonts w:hint="cs"/>
          <w:rtl/>
        </w:rPr>
        <w:t>55</w:t>
      </w:r>
    </w:p>
    <w:p w:rsidR="00632EF0" w:rsidRDefault="00632EF0" w:rsidP="00375DAC">
      <w:pPr>
        <w:pStyle w:val="--"/>
        <w:keepNext/>
        <w:rPr>
          <w:rtl/>
        </w:rPr>
      </w:pPr>
      <w:r>
        <w:rPr>
          <w:rtl/>
        </w:rPr>
        <w:t>נמנעים –</w:t>
      </w:r>
      <w:r>
        <w:rPr>
          <w:rFonts w:hint="cs"/>
          <w:rtl/>
        </w:rPr>
        <w:t xml:space="preserve"> אין</w:t>
      </w:r>
    </w:p>
    <w:p w:rsidR="00632EF0" w:rsidRDefault="00632EF0" w:rsidP="00375DAC">
      <w:pPr>
        <w:pStyle w:val="af2"/>
        <w:rPr>
          <w:rtl/>
        </w:rPr>
      </w:pPr>
      <w:r>
        <w:rPr>
          <w:rFonts w:hint="cs"/>
          <w:rtl/>
        </w:rPr>
        <w:t>סעיפים</w:t>
      </w:r>
      <w:bookmarkStart w:id="17015" w:name="_ETM_Q102_173335"/>
      <w:bookmarkEnd w:id="17015"/>
      <w:r>
        <w:rPr>
          <w:rFonts w:hint="cs"/>
          <w:rtl/>
        </w:rPr>
        <w:t xml:space="preserve"> 10</w:t>
      </w:r>
      <w:r>
        <w:rPr>
          <w:rFonts w:hint="eastAsia"/>
          <w:rtl/>
        </w:rPr>
        <w:t>–</w:t>
      </w:r>
      <w:r>
        <w:rPr>
          <w:rFonts w:hint="cs"/>
          <w:rtl/>
        </w:rPr>
        <w:t>11, כהצעת הוועדה, נתקבלו.</w:t>
      </w:r>
    </w:p>
    <w:p w:rsidR="00632EF0" w:rsidRDefault="00632EF0" w:rsidP="00375DAC">
      <w:pPr>
        <w:rPr>
          <w:rtl/>
        </w:rPr>
      </w:pPr>
    </w:p>
    <w:p w:rsidR="00632EF0" w:rsidRDefault="00632EF0" w:rsidP="00375DAC">
      <w:pPr>
        <w:pStyle w:val="af6"/>
        <w:keepNext/>
        <w:rPr>
          <w:rtl/>
        </w:rPr>
      </w:pPr>
      <w:r w:rsidRPr="00F45185">
        <w:rPr>
          <w:rStyle w:val="TagStyle"/>
          <w:rtl/>
        </w:rPr>
        <w:t xml:space="preserve"> &lt;&lt; יור &gt;&gt; </w:t>
      </w:r>
      <w:r>
        <w:rPr>
          <w:rtl/>
        </w:rPr>
        <w:t>היו"ר אמיר אוחנה:</w:t>
      </w:r>
      <w:r w:rsidRPr="00F4518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16" w:name="_ETM_Q102_174475"/>
      <w:bookmarkEnd w:id="17016"/>
      <w:r>
        <w:rPr>
          <w:rFonts w:hint="cs"/>
          <w:rtl/>
        </w:rPr>
        <w:t xml:space="preserve">62 בעד, 55 נגד. אני </w:t>
      </w:r>
      <w:bookmarkStart w:id="17017" w:name="_ETM_Q102_180130"/>
      <w:bookmarkEnd w:id="17017"/>
      <w:r>
        <w:rPr>
          <w:rFonts w:hint="cs"/>
          <w:rtl/>
        </w:rPr>
        <w:t>קובע כי סעיפים 10 ו-11, כנוסח הוועדה, התקבלו.</w:t>
      </w:r>
      <w:bookmarkStart w:id="17018" w:name="_ETM_Q102_187493"/>
      <w:bookmarkEnd w:id="17018"/>
      <w:r>
        <w:rPr>
          <w:rFonts w:hint="cs"/>
          <w:rtl/>
        </w:rPr>
        <w:t xml:space="preserve"> </w:t>
      </w:r>
      <w:bookmarkStart w:id="17019" w:name="_ETM_Q102_187578"/>
      <w:bookmarkEnd w:id="17019"/>
    </w:p>
    <w:p w:rsidR="00632EF0" w:rsidRDefault="00632EF0" w:rsidP="00375DAC">
      <w:pPr>
        <w:rPr>
          <w:rtl/>
        </w:rPr>
      </w:pPr>
    </w:p>
    <w:p w:rsidR="00632EF0" w:rsidRPr="00F45185" w:rsidRDefault="00632EF0" w:rsidP="00375DAC">
      <w:pPr>
        <w:rPr>
          <w:rtl/>
        </w:rPr>
      </w:pPr>
      <w:r>
        <w:rPr>
          <w:rFonts w:hint="cs"/>
          <w:rtl/>
        </w:rPr>
        <w:t>וכעת נצביע על</w:t>
      </w:r>
      <w:bookmarkStart w:id="17020" w:name="_ETM_Q102_184596"/>
      <w:bookmarkEnd w:id="17020"/>
      <w:r>
        <w:rPr>
          <w:rFonts w:hint="cs"/>
          <w:rtl/>
        </w:rPr>
        <w:t xml:space="preserve"> הסתייגות 4192. הצבעה.</w:t>
      </w:r>
    </w:p>
    <w:p w:rsidR="00632EF0" w:rsidRDefault="00632EF0" w:rsidP="00375DAC">
      <w:pPr>
        <w:rPr>
          <w:rtl/>
        </w:rPr>
      </w:pPr>
      <w:bookmarkStart w:id="17021" w:name="_ETM_Q102_177332"/>
      <w:bookmarkStart w:id="17022" w:name="_ETM_Q102_177416"/>
      <w:bookmarkEnd w:id="17021"/>
      <w:bookmarkEnd w:id="17022"/>
    </w:p>
    <w:p w:rsidR="00632EF0" w:rsidRDefault="00632EF0" w:rsidP="00375DAC">
      <w:pPr>
        <w:pStyle w:val="af1"/>
        <w:keepNext/>
        <w:rPr>
          <w:rtl/>
        </w:rPr>
      </w:pPr>
      <w:r>
        <w:rPr>
          <w:rtl/>
        </w:rPr>
        <w:t>הצבעה מס'</w:t>
      </w:r>
      <w:r>
        <w:rPr>
          <w:rFonts w:hint="cs"/>
          <w:rtl/>
        </w:rPr>
        <w:t xml:space="preserve"> 229</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Pr="00F45185" w:rsidRDefault="00632EF0" w:rsidP="00375DAC">
      <w:pPr>
        <w:pStyle w:val="af2"/>
        <w:rPr>
          <w:rtl/>
        </w:rPr>
      </w:pPr>
      <w:bookmarkStart w:id="17023" w:name="_ETM_Q102_199193"/>
      <w:bookmarkStart w:id="17024" w:name="_ETM_Q102_199262"/>
      <w:bookmarkEnd w:id="17023"/>
      <w:bookmarkEnd w:id="17024"/>
      <w:r>
        <w:rPr>
          <w:rFonts w:hint="cs"/>
          <w:rtl/>
        </w:rPr>
        <w:t>הסתייגות 4192 לא נתקבלה.</w:t>
      </w:r>
    </w:p>
    <w:p w:rsidR="00632EF0" w:rsidRDefault="00632EF0" w:rsidP="00375DAC">
      <w:pPr>
        <w:rPr>
          <w:rtl/>
        </w:rPr>
      </w:pPr>
      <w:r>
        <w:rPr>
          <w:rtl/>
        </w:rPr>
        <w:t xml:space="preserve"> </w:t>
      </w:r>
    </w:p>
    <w:p w:rsidR="00632EF0" w:rsidRDefault="00632EF0" w:rsidP="00375DAC">
      <w:pPr>
        <w:pStyle w:val="af6"/>
        <w:keepNext/>
        <w:rPr>
          <w:rtl/>
        </w:rPr>
      </w:pPr>
      <w:r w:rsidRPr="008F24DB">
        <w:rPr>
          <w:rStyle w:val="TagStyle"/>
          <w:rtl/>
        </w:rPr>
        <w:t xml:space="preserve"> &lt;&lt; יור &gt;&gt; </w:t>
      </w:r>
      <w:r>
        <w:rPr>
          <w:rtl/>
        </w:rPr>
        <w:t>היו"ר אמיר אוחנה:</w:t>
      </w:r>
      <w:r w:rsidRPr="008F24DB">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52 בעד, 64 נגד. אני קובע כי הסתייגות 4192 לא התקבלה.</w:t>
      </w:r>
    </w:p>
    <w:p w:rsidR="00632EF0" w:rsidRDefault="00632EF0" w:rsidP="00375DAC">
      <w:pPr>
        <w:rPr>
          <w:rtl/>
        </w:rPr>
      </w:pPr>
      <w:bookmarkStart w:id="17025" w:name="_ETM_Q102_210389"/>
      <w:bookmarkStart w:id="17026" w:name="_ETM_Q102_210455"/>
      <w:bookmarkEnd w:id="17025"/>
      <w:bookmarkEnd w:id="17026"/>
    </w:p>
    <w:p w:rsidR="00632EF0" w:rsidRDefault="00632EF0" w:rsidP="00375DAC">
      <w:pPr>
        <w:rPr>
          <w:rtl/>
        </w:rPr>
      </w:pPr>
      <w:bookmarkStart w:id="17027" w:name="_ETM_Q102_210535"/>
      <w:bookmarkStart w:id="17028" w:name="_ETM_Q102_210592"/>
      <w:bookmarkEnd w:id="17027"/>
      <w:bookmarkEnd w:id="17028"/>
      <w:r>
        <w:rPr>
          <w:rFonts w:hint="cs"/>
          <w:rtl/>
        </w:rPr>
        <w:t>וכעת, הסתייגות 4193. הצבעה כעת.</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230</w:t>
      </w:r>
    </w:p>
    <w:p w:rsidR="00632EF0" w:rsidRDefault="00632EF0" w:rsidP="00375DAC">
      <w:pPr>
        <w:pStyle w:val="--"/>
        <w:keepNext/>
        <w:rPr>
          <w:rtl/>
        </w:rPr>
      </w:pPr>
    </w:p>
    <w:p w:rsidR="00632EF0" w:rsidRDefault="00632EF0" w:rsidP="00375DAC">
      <w:pPr>
        <w:pStyle w:val="--"/>
        <w:keepNext/>
        <w:rPr>
          <w:rtl/>
        </w:rPr>
      </w:pPr>
      <w:r>
        <w:rPr>
          <w:rtl/>
        </w:rPr>
        <w:t>בעד</w:t>
      </w:r>
      <w:bookmarkStart w:id="17029" w:name="_ETM_Q102_221145"/>
      <w:bookmarkEnd w:id="17029"/>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Pr="008F24DB" w:rsidRDefault="00632EF0" w:rsidP="00375DAC">
      <w:pPr>
        <w:pStyle w:val="af2"/>
        <w:rPr>
          <w:rtl/>
        </w:rPr>
      </w:pPr>
      <w:r>
        <w:rPr>
          <w:rFonts w:hint="cs"/>
          <w:rtl/>
        </w:rPr>
        <w:t>הסתייגות 4193 לא נתקבלה.</w:t>
      </w:r>
    </w:p>
    <w:p w:rsidR="00632EF0" w:rsidRDefault="00632EF0" w:rsidP="00375DAC">
      <w:pPr>
        <w:rPr>
          <w:rtl/>
        </w:rPr>
      </w:pPr>
    </w:p>
    <w:p w:rsidR="00632EF0" w:rsidRDefault="00632EF0" w:rsidP="00375DAC">
      <w:pPr>
        <w:pStyle w:val="af6"/>
        <w:keepNext/>
        <w:rPr>
          <w:rtl/>
        </w:rPr>
      </w:pPr>
      <w:r w:rsidRPr="008F24DB">
        <w:rPr>
          <w:rStyle w:val="TagStyle"/>
          <w:rtl/>
        </w:rPr>
        <w:t xml:space="preserve"> &lt;&lt; יור &gt;&gt; </w:t>
      </w:r>
      <w:r>
        <w:rPr>
          <w:rtl/>
        </w:rPr>
        <w:t>היו"ר אמיר אוחנה:</w:t>
      </w:r>
      <w:r w:rsidRPr="008F24DB">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52 בעד, 64 נגד. ההסתייגות לא התקבלה. </w:t>
      </w:r>
      <w:bookmarkStart w:id="17030" w:name="_ETM_Q102_235372"/>
      <w:bookmarkStart w:id="17031" w:name="_ETM_Q102_235746"/>
      <w:bookmarkEnd w:id="17030"/>
      <w:bookmarkEnd w:id="17031"/>
    </w:p>
    <w:p w:rsidR="00632EF0" w:rsidRDefault="00632EF0" w:rsidP="00375DAC">
      <w:pPr>
        <w:rPr>
          <w:rtl/>
        </w:rPr>
      </w:pPr>
      <w:bookmarkStart w:id="17032" w:name="_ETM_Q102_235810"/>
      <w:bookmarkEnd w:id="17032"/>
    </w:p>
    <w:p w:rsidR="00632EF0" w:rsidRDefault="00632EF0" w:rsidP="00375DAC">
      <w:pPr>
        <w:rPr>
          <w:rtl/>
        </w:rPr>
      </w:pPr>
      <w:bookmarkStart w:id="17033" w:name="_ETM_Q102_235912"/>
      <w:bookmarkStart w:id="17034" w:name="_ETM_Q102_235971"/>
      <w:bookmarkEnd w:id="17033"/>
      <w:bookmarkEnd w:id="17034"/>
      <w:r>
        <w:rPr>
          <w:rFonts w:hint="cs"/>
          <w:rtl/>
        </w:rPr>
        <w:t>וכעת, הסתייגות 4197. הצבעה.</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231</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4197 לא נתקבלה.</w:t>
      </w:r>
    </w:p>
    <w:p w:rsidR="00632EF0" w:rsidRDefault="00632EF0" w:rsidP="00375DAC">
      <w:pPr>
        <w:rPr>
          <w:rtl/>
        </w:rPr>
      </w:pPr>
      <w:bookmarkStart w:id="17035" w:name="_ETM_Q102_251754"/>
      <w:bookmarkStart w:id="17036" w:name="_ETM_Q102_251832"/>
      <w:bookmarkEnd w:id="17035"/>
      <w:bookmarkEnd w:id="17036"/>
    </w:p>
    <w:p w:rsidR="00632EF0" w:rsidRDefault="00632EF0" w:rsidP="00375DAC">
      <w:pPr>
        <w:pStyle w:val="af6"/>
        <w:keepNext/>
        <w:rPr>
          <w:rtl/>
        </w:rPr>
      </w:pPr>
      <w:r w:rsidRPr="00F45185">
        <w:rPr>
          <w:rStyle w:val="TagStyle"/>
          <w:rtl/>
        </w:rPr>
        <w:t xml:space="preserve"> &lt;&lt; יור &gt;&gt; </w:t>
      </w:r>
      <w:r>
        <w:rPr>
          <w:rtl/>
        </w:rPr>
        <w:t>היו"ר אמיר אוחנה:</w:t>
      </w:r>
      <w:r w:rsidRPr="00F4518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37" w:name="_ETM_Q102_252796"/>
      <w:bookmarkEnd w:id="17037"/>
      <w:r>
        <w:rPr>
          <w:rFonts w:hint="cs"/>
          <w:rtl/>
        </w:rPr>
        <w:t xml:space="preserve">52 בעד, 64 </w:t>
      </w:r>
      <w:bookmarkStart w:id="17038" w:name="_ETM_Q102_248731"/>
      <w:bookmarkEnd w:id="17038"/>
      <w:r>
        <w:rPr>
          <w:rFonts w:hint="cs"/>
          <w:rtl/>
        </w:rPr>
        <w:t xml:space="preserve">נגד. אני קובע כי ההסתייגות לא התקבלה. </w:t>
      </w:r>
      <w:bookmarkStart w:id="17039" w:name="_ETM_Q102_254336"/>
      <w:bookmarkStart w:id="17040" w:name="_ETM_Q102_254407"/>
      <w:bookmarkStart w:id="17041" w:name="_ETM_Q102_254464"/>
      <w:bookmarkStart w:id="17042" w:name="_ETM_Q102_254526"/>
      <w:bookmarkEnd w:id="17039"/>
      <w:bookmarkEnd w:id="17040"/>
      <w:bookmarkEnd w:id="17041"/>
      <w:bookmarkEnd w:id="17042"/>
    </w:p>
    <w:p w:rsidR="00632EF0" w:rsidRDefault="00632EF0" w:rsidP="00375DAC">
      <w:pPr>
        <w:rPr>
          <w:rtl/>
        </w:rPr>
      </w:pPr>
    </w:p>
    <w:p w:rsidR="00632EF0" w:rsidRDefault="00632EF0" w:rsidP="00375DAC">
      <w:pPr>
        <w:rPr>
          <w:rtl/>
        </w:rPr>
      </w:pPr>
      <w:r>
        <w:rPr>
          <w:rFonts w:hint="cs"/>
          <w:rtl/>
        </w:rPr>
        <w:t>וכעת הסתייגות 4200.</w:t>
      </w:r>
    </w:p>
    <w:p w:rsidR="00632EF0" w:rsidRPr="00F45185" w:rsidRDefault="00632EF0" w:rsidP="00375DAC">
      <w:pPr>
        <w:rPr>
          <w:rtl/>
        </w:rPr>
      </w:pPr>
    </w:p>
    <w:p w:rsidR="00632EF0" w:rsidRDefault="00632EF0" w:rsidP="00375DAC">
      <w:pPr>
        <w:pStyle w:val="af1"/>
        <w:keepNext/>
        <w:rPr>
          <w:rtl/>
        </w:rPr>
      </w:pPr>
      <w:r>
        <w:rPr>
          <w:rtl/>
        </w:rPr>
        <w:t>הצבעה מס'</w:t>
      </w:r>
      <w:r>
        <w:rPr>
          <w:rFonts w:hint="cs"/>
          <w:rtl/>
        </w:rPr>
        <w:t xml:space="preserve"> 232</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4200 לא נתקבלה.</w:t>
      </w:r>
    </w:p>
    <w:p w:rsidR="00632EF0" w:rsidRDefault="00632EF0" w:rsidP="00375DAC">
      <w:pPr>
        <w:rPr>
          <w:rtl/>
        </w:rPr>
      </w:pPr>
      <w:bookmarkStart w:id="17043" w:name="_ETM_Q102_268493"/>
      <w:bookmarkStart w:id="17044" w:name="_ETM_Q102_268571"/>
      <w:bookmarkEnd w:id="17043"/>
      <w:bookmarkEnd w:id="17044"/>
    </w:p>
    <w:p w:rsidR="00632EF0" w:rsidRDefault="00632EF0" w:rsidP="00375DAC">
      <w:pPr>
        <w:pStyle w:val="af6"/>
        <w:keepNext/>
        <w:rPr>
          <w:rtl/>
        </w:rPr>
      </w:pPr>
      <w:r w:rsidRPr="00F45185">
        <w:rPr>
          <w:rStyle w:val="TagStyle"/>
          <w:rtl/>
        </w:rPr>
        <w:t xml:space="preserve"> &lt;&lt; יור &gt;&gt; </w:t>
      </w:r>
      <w:r>
        <w:rPr>
          <w:rtl/>
        </w:rPr>
        <w:t>היו"ר אמיר אוחנה:</w:t>
      </w:r>
      <w:r w:rsidRPr="00F4518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45" w:name="_ETM_Q102_269545"/>
      <w:bookmarkEnd w:id="17045"/>
      <w:r>
        <w:rPr>
          <w:rFonts w:hint="cs"/>
          <w:rtl/>
        </w:rPr>
        <w:t xml:space="preserve">52 בעד, 64 נגד. אני קובע כי ההסתייגות </w:t>
      </w:r>
      <w:bookmarkStart w:id="17046" w:name="_ETM_Q102_278158"/>
      <w:bookmarkEnd w:id="17046"/>
      <w:r>
        <w:rPr>
          <w:rFonts w:hint="cs"/>
          <w:rtl/>
        </w:rPr>
        <w:t>לא התקבלה.</w:t>
      </w:r>
      <w:bookmarkStart w:id="17047" w:name="_ETM_Q102_281487"/>
      <w:bookmarkEnd w:id="17047"/>
    </w:p>
    <w:p w:rsidR="00632EF0" w:rsidRDefault="00632EF0" w:rsidP="00375DAC">
      <w:pPr>
        <w:rPr>
          <w:rtl/>
        </w:rPr>
      </w:pPr>
      <w:bookmarkStart w:id="17048" w:name="_ETM_Q102_281559"/>
      <w:bookmarkStart w:id="17049" w:name="_ETM_Q102_281675"/>
      <w:bookmarkEnd w:id="17048"/>
      <w:bookmarkEnd w:id="17049"/>
    </w:p>
    <w:p w:rsidR="00632EF0" w:rsidRDefault="00632EF0" w:rsidP="00375DAC">
      <w:pPr>
        <w:rPr>
          <w:rtl/>
        </w:rPr>
      </w:pPr>
      <w:bookmarkStart w:id="17050" w:name="_ETM_Q102_281738"/>
      <w:bookmarkEnd w:id="17050"/>
      <w:r>
        <w:rPr>
          <w:rFonts w:hint="cs"/>
          <w:rtl/>
        </w:rPr>
        <w:t xml:space="preserve">וכעת נצביע </w:t>
      </w:r>
      <w:r>
        <w:rPr>
          <w:rtl/>
        </w:rPr>
        <w:t>–</w:t>
      </w:r>
      <w:r>
        <w:rPr>
          <w:rFonts w:hint="cs"/>
          <w:rtl/>
        </w:rPr>
        <w:t xml:space="preserve"> זהו, סיימתם?</w:t>
      </w:r>
    </w:p>
    <w:p w:rsidR="00632EF0" w:rsidRDefault="00632EF0" w:rsidP="00375DAC">
      <w:pPr>
        <w:rPr>
          <w:rtl/>
        </w:rPr>
      </w:pPr>
      <w:bookmarkStart w:id="17051" w:name="_ETM_Q102_285176"/>
      <w:bookmarkStart w:id="17052" w:name="_ETM_Q102_285250"/>
      <w:bookmarkEnd w:id="17051"/>
      <w:bookmarkEnd w:id="17052"/>
    </w:p>
    <w:p w:rsidR="00632EF0" w:rsidRDefault="00632EF0" w:rsidP="00375DAC">
      <w:pPr>
        <w:pStyle w:val="af5"/>
        <w:keepNext/>
        <w:rPr>
          <w:rtl/>
        </w:rPr>
      </w:pPr>
      <w:bookmarkStart w:id="17053" w:name="ET_interruption_קריאות_29"/>
      <w:r w:rsidRPr="00F45185">
        <w:rPr>
          <w:rStyle w:val="TagStyle"/>
          <w:rtl/>
        </w:rPr>
        <w:t xml:space="preserve"> &lt;&lt; קריאה &gt;&gt; </w:t>
      </w:r>
      <w:r>
        <w:rPr>
          <w:rtl/>
        </w:rPr>
        <w:t>קריאות:</w:t>
      </w:r>
      <w:r w:rsidRPr="00F45185">
        <w:rPr>
          <w:rStyle w:val="TagStyle"/>
          <w:rtl/>
        </w:rPr>
        <w:t xml:space="preserve"> &lt;&lt; קריאה &gt;&gt;</w:t>
      </w:r>
      <w:r>
        <w:rPr>
          <w:rtl/>
        </w:rPr>
        <w:t xml:space="preserve">   </w:t>
      </w:r>
      <w:bookmarkEnd w:id="17053"/>
    </w:p>
    <w:p w:rsidR="00632EF0" w:rsidRDefault="00632EF0" w:rsidP="00375DAC">
      <w:pPr>
        <w:pStyle w:val="KeepWithNext"/>
        <w:rPr>
          <w:rtl/>
        </w:rPr>
      </w:pPr>
    </w:p>
    <w:p w:rsidR="00632EF0" w:rsidRDefault="00632EF0" w:rsidP="00375DAC">
      <w:pPr>
        <w:rPr>
          <w:rtl/>
        </w:rPr>
      </w:pPr>
      <w:bookmarkStart w:id="17054" w:name="_ETM_Q102_288946"/>
      <w:bookmarkEnd w:id="17054"/>
      <w:r>
        <w:rPr>
          <w:rFonts w:hint="cs"/>
          <w:rtl/>
        </w:rPr>
        <w:t>- - -</w:t>
      </w:r>
      <w:bookmarkStart w:id="17055" w:name="_ETM_Q102_295857"/>
      <w:bookmarkEnd w:id="17055"/>
    </w:p>
    <w:p w:rsidR="00632EF0" w:rsidRDefault="00632EF0" w:rsidP="00375DAC">
      <w:pPr>
        <w:rPr>
          <w:rtl/>
        </w:rPr>
      </w:pPr>
      <w:bookmarkStart w:id="17056" w:name="_ETM_Q102_295958"/>
      <w:bookmarkEnd w:id="17056"/>
    </w:p>
    <w:p w:rsidR="00632EF0" w:rsidRDefault="00632EF0" w:rsidP="00375DAC">
      <w:pPr>
        <w:pStyle w:val="af6"/>
        <w:keepNext/>
        <w:rPr>
          <w:rtl/>
        </w:rPr>
      </w:pPr>
      <w:r w:rsidRPr="00F45185">
        <w:rPr>
          <w:rStyle w:val="TagStyle"/>
          <w:rtl/>
        </w:rPr>
        <w:t xml:space="preserve"> &lt;&lt; יור &gt;&gt; </w:t>
      </w:r>
      <w:r>
        <w:rPr>
          <w:rtl/>
        </w:rPr>
        <w:t>היו"ר אמיר אוחנה:</w:t>
      </w:r>
      <w:r w:rsidRPr="00F4518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57" w:name="_ETM_Q102_296834"/>
      <w:bookmarkEnd w:id="17057"/>
      <w:r>
        <w:rPr>
          <w:rFonts w:hint="cs"/>
          <w:rtl/>
        </w:rPr>
        <w:t xml:space="preserve">לחוק הזה סיימנו </w:t>
      </w:r>
      <w:bookmarkStart w:id="17058" w:name="_ETM_Q102_293597"/>
      <w:bookmarkEnd w:id="17058"/>
      <w:r>
        <w:rPr>
          <w:rFonts w:hint="cs"/>
          <w:rtl/>
        </w:rPr>
        <w:t xml:space="preserve">עם ההסתייגויות, ולכן אנחנו מצביעים על סעיף 12 כנוסח הוועדה. </w:t>
      </w:r>
      <w:bookmarkStart w:id="17059" w:name="_ETM_Q102_301872"/>
      <w:bookmarkEnd w:id="17059"/>
      <w:r>
        <w:rPr>
          <w:rFonts w:hint="cs"/>
          <w:rtl/>
        </w:rPr>
        <w:t>הצבעה על סעיף 12 כנוסח הוועדה.</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233</w:t>
      </w:r>
    </w:p>
    <w:p w:rsidR="00632EF0" w:rsidRDefault="00632EF0" w:rsidP="00375DAC">
      <w:pPr>
        <w:pStyle w:val="--"/>
        <w:keepNext/>
        <w:rPr>
          <w:rtl/>
        </w:rPr>
      </w:pPr>
    </w:p>
    <w:p w:rsidR="00632EF0" w:rsidRDefault="00632EF0" w:rsidP="00375DAC">
      <w:pPr>
        <w:pStyle w:val="--"/>
        <w:keepNext/>
        <w:rPr>
          <w:rtl/>
        </w:rPr>
      </w:pPr>
      <w:r>
        <w:rPr>
          <w:rtl/>
        </w:rPr>
        <w:t xml:space="preserve">בעד </w:t>
      </w:r>
      <w:r>
        <w:rPr>
          <w:rFonts w:hint="cs"/>
          <w:rtl/>
        </w:rPr>
        <w:t xml:space="preserve">סעיף 12, כהצעת הוועדה </w:t>
      </w:r>
      <w:r>
        <w:rPr>
          <w:rtl/>
        </w:rPr>
        <w:t xml:space="preserve">– </w:t>
      </w:r>
      <w:r>
        <w:rPr>
          <w:rFonts w:hint="cs"/>
          <w:rtl/>
        </w:rPr>
        <w:t>62</w:t>
      </w:r>
    </w:p>
    <w:p w:rsidR="00632EF0" w:rsidRDefault="00632EF0" w:rsidP="00375DAC">
      <w:pPr>
        <w:pStyle w:val="--"/>
        <w:keepNext/>
        <w:rPr>
          <w:rtl/>
        </w:rPr>
      </w:pPr>
      <w:r>
        <w:rPr>
          <w:rtl/>
        </w:rPr>
        <w:t xml:space="preserve">נגד – </w:t>
      </w:r>
      <w:r>
        <w:rPr>
          <w:rFonts w:hint="cs"/>
          <w:rtl/>
        </w:rPr>
        <w:t>55</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 xml:space="preserve">סעיף </w:t>
      </w:r>
      <w:bookmarkStart w:id="17060" w:name="_ETM_Q102_316022"/>
      <w:bookmarkEnd w:id="17060"/>
      <w:r>
        <w:rPr>
          <w:rFonts w:hint="cs"/>
          <w:rtl/>
        </w:rPr>
        <w:t>12, כהצעת הוועדה, נתקבל.</w:t>
      </w:r>
    </w:p>
    <w:p w:rsidR="00632EF0" w:rsidRDefault="00632EF0" w:rsidP="00375DAC">
      <w:pPr>
        <w:rPr>
          <w:rtl/>
        </w:rPr>
      </w:pPr>
      <w:bookmarkStart w:id="17061" w:name="_ETM_Q102_318621"/>
      <w:bookmarkStart w:id="17062" w:name="_ETM_Q102_318696"/>
      <w:bookmarkEnd w:id="17061"/>
      <w:bookmarkEnd w:id="17062"/>
    </w:p>
    <w:p w:rsidR="00632EF0" w:rsidRDefault="00632EF0" w:rsidP="00375DAC">
      <w:pPr>
        <w:pStyle w:val="af6"/>
        <w:keepNext/>
        <w:rPr>
          <w:rtl/>
        </w:rPr>
      </w:pPr>
      <w:r w:rsidRPr="00F45185">
        <w:rPr>
          <w:rStyle w:val="TagStyle"/>
          <w:rtl/>
        </w:rPr>
        <w:t xml:space="preserve"> &lt;&lt; יור &gt;&gt; </w:t>
      </w:r>
      <w:r>
        <w:rPr>
          <w:rtl/>
        </w:rPr>
        <w:t>היו"ר אמיר אוחנה:</w:t>
      </w:r>
      <w:r w:rsidRPr="00F4518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63" w:name="_ETM_Q102_319412"/>
      <w:bookmarkEnd w:id="17063"/>
      <w:r>
        <w:rPr>
          <w:rFonts w:hint="cs"/>
          <w:rtl/>
        </w:rPr>
        <w:t>62 בעד, 55 נגד. אני קובע כי סעיף 12, כנוסח הוועדה, התקבל.</w:t>
      </w:r>
      <w:bookmarkStart w:id="17064" w:name="_ETM_Q102_331527"/>
      <w:bookmarkStart w:id="17065" w:name="_ETM_Q102_331584"/>
      <w:bookmarkStart w:id="17066" w:name="_ETM_Q102_331676"/>
      <w:bookmarkStart w:id="17067" w:name="_ETM_Q102_331731"/>
      <w:bookmarkEnd w:id="17064"/>
      <w:bookmarkEnd w:id="17065"/>
      <w:bookmarkEnd w:id="17066"/>
      <w:bookmarkEnd w:id="17067"/>
      <w:r>
        <w:rPr>
          <w:rFonts w:hint="cs"/>
          <w:rtl/>
        </w:rPr>
        <w:t xml:space="preserve"> הצעת החוק אושרה בקריאה השנייה. </w:t>
      </w:r>
    </w:p>
    <w:p w:rsidR="00632EF0" w:rsidRDefault="00632EF0" w:rsidP="00375DAC">
      <w:pPr>
        <w:rPr>
          <w:rtl/>
        </w:rPr>
      </w:pPr>
    </w:p>
    <w:p w:rsidR="00632EF0" w:rsidRDefault="00632EF0" w:rsidP="00375DAC">
      <w:pPr>
        <w:rPr>
          <w:rtl/>
        </w:rPr>
      </w:pPr>
      <w:r>
        <w:rPr>
          <w:rFonts w:hint="cs"/>
          <w:rtl/>
        </w:rPr>
        <w:t xml:space="preserve">אנחנו נעבור להצבעה בקריאה השלישית </w:t>
      </w:r>
      <w:bookmarkStart w:id="17068" w:name="_ETM_Q102_334936"/>
      <w:bookmarkEnd w:id="17068"/>
      <w:r>
        <w:rPr>
          <w:rFonts w:hint="cs"/>
          <w:rtl/>
        </w:rPr>
        <w:t>על הצעת חוק ההתייעלות הכלכלית (תיקוני חקיקה להשגת יעדי התקציב</w:t>
      </w:r>
      <w:bookmarkStart w:id="17069" w:name="_ETM_Q102_343944"/>
      <w:bookmarkEnd w:id="17069"/>
      <w:r>
        <w:rPr>
          <w:rFonts w:hint="cs"/>
          <w:rtl/>
        </w:rPr>
        <w:t xml:space="preserve"> לשנת התקציב 2026), התשפ"ו</w:t>
      </w:r>
      <w:r>
        <w:rPr>
          <w:rtl/>
        </w:rPr>
        <w:t>–</w:t>
      </w:r>
      <w:r>
        <w:rPr>
          <w:rFonts w:hint="cs"/>
          <w:rtl/>
        </w:rPr>
        <w:t>2026. הצבעה בקריאה השלישית.</w:t>
      </w:r>
    </w:p>
    <w:p w:rsidR="00632EF0" w:rsidRPr="00F45185" w:rsidRDefault="00632EF0" w:rsidP="00375DAC">
      <w:pPr>
        <w:rPr>
          <w:rtl/>
        </w:rPr>
      </w:pPr>
    </w:p>
    <w:p w:rsidR="00632EF0" w:rsidRDefault="00632EF0" w:rsidP="00375DAC">
      <w:pPr>
        <w:pStyle w:val="af1"/>
        <w:keepNext/>
        <w:rPr>
          <w:rtl/>
        </w:rPr>
      </w:pPr>
      <w:r>
        <w:rPr>
          <w:rtl/>
        </w:rPr>
        <w:t>הצבעה מס'</w:t>
      </w:r>
      <w:r>
        <w:rPr>
          <w:rFonts w:hint="cs"/>
          <w:rtl/>
        </w:rPr>
        <w:t xml:space="preserve"> 234</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החוק</w:t>
      </w:r>
      <w:r>
        <w:rPr>
          <w:rtl/>
        </w:rPr>
        <w:t xml:space="preserve"> – </w:t>
      </w:r>
      <w:r>
        <w:rPr>
          <w:rFonts w:hint="cs"/>
          <w:rtl/>
        </w:rPr>
        <w:t>62</w:t>
      </w:r>
    </w:p>
    <w:p w:rsidR="00632EF0" w:rsidRDefault="00632EF0" w:rsidP="00375DAC">
      <w:pPr>
        <w:pStyle w:val="--"/>
        <w:keepNext/>
        <w:rPr>
          <w:rtl/>
        </w:rPr>
      </w:pPr>
      <w:r>
        <w:rPr>
          <w:rtl/>
        </w:rPr>
        <w:t xml:space="preserve">נגד – </w:t>
      </w:r>
      <w:r>
        <w:rPr>
          <w:rFonts w:hint="cs"/>
          <w:rtl/>
        </w:rPr>
        <w:t>55</w:t>
      </w:r>
    </w:p>
    <w:p w:rsidR="00632EF0" w:rsidRDefault="00632EF0" w:rsidP="00375DAC">
      <w:pPr>
        <w:pStyle w:val="--"/>
        <w:keepNext/>
        <w:rPr>
          <w:rtl/>
        </w:rPr>
      </w:pPr>
      <w:r>
        <w:rPr>
          <w:rtl/>
        </w:rPr>
        <w:t xml:space="preserve">נמנעים – </w:t>
      </w:r>
      <w:r>
        <w:rPr>
          <w:rFonts w:hint="cs"/>
          <w:rtl/>
        </w:rPr>
        <w:t>אין</w:t>
      </w:r>
    </w:p>
    <w:p w:rsidR="00632EF0" w:rsidRPr="00560ADD" w:rsidRDefault="00632EF0" w:rsidP="00375DAC">
      <w:pPr>
        <w:pStyle w:val="af2"/>
        <w:rPr>
          <w:rtl/>
        </w:rPr>
      </w:pPr>
      <w:r>
        <w:rPr>
          <w:rFonts w:hint="cs"/>
          <w:rtl/>
        </w:rPr>
        <w:t>חוק ההתייעלות הכלכלית (תיקוני חקיקה להשגת יעדי התקציב לשנת התקציב 2026), התשפ"ו</w:t>
      </w:r>
      <w:r>
        <w:rPr>
          <w:rtl/>
        </w:rPr>
        <w:t>–</w:t>
      </w:r>
      <w:r>
        <w:rPr>
          <w:rFonts w:hint="cs"/>
          <w:rtl/>
        </w:rPr>
        <w:t>2026, נתקבל.</w:t>
      </w:r>
    </w:p>
    <w:p w:rsidR="00632EF0" w:rsidRDefault="00632EF0" w:rsidP="00375DAC">
      <w:pPr>
        <w:rPr>
          <w:rtl/>
        </w:rPr>
      </w:pPr>
    </w:p>
    <w:p w:rsidR="00632EF0" w:rsidRDefault="00632EF0" w:rsidP="00375DAC">
      <w:pPr>
        <w:pStyle w:val="af6"/>
        <w:keepNext/>
        <w:rPr>
          <w:rtl/>
        </w:rPr>
      </w:pPr>
      <w:r w:rsidRPr="00771370">
        <w:rPr>
          <w:rStyle w:val="TagStyle"/>
          <w:rtl/>
        </w:rPr>
        <w:t xml:space="preserve"> &lt;&lt; יור &gt;&gt; </w:t>
      </w:r>
      <w:r>
        <w:rPr>
          <w:rtl/>
        </w:rPr>
        <w:t>היו"ר אמיר אוחנה:</w:t>
      </w:r>
      <w:r w:rsidRPr="00771370">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62 בעד, 55 </w:t>
      </w:r>
      <w:bookmarkStart w:id="17070" w:name="_ETM_Q102_361786"/>
      <w:bookmarkEnd w:id="17070"/>
      <w:r>
        <w:rPr>
          <w:rFonts w:hint="cs"/>
          <w:rtl/>
        </w:rPr>
        <w:t>נגד. אני קובע כי הצעת ההתייעלות הכלכלית (תיקוני חקיקה להשגת יעדי התקציב לשנת התקציב 2026), התשפ"ו</w:t>
      </w:r>
      <w:r>
        <w:rPr>
          <w:rtl/>
        </w:rPr>
        <w:t>–</w:t>
      </w:r>
      <w:r>
        <w:rPr>
          <w:rFonts w:hint="cs"/>
          <w:rtl/>
        </w:rPr>
        <w:t>2026, התקבלה בקריאה השנייה והשלישית ותיכנס לספר החוקים.</w:t>
      </w:r>
    </w:p>
    <w:p w:rsidR="00632EF0" w:rsidRDefault="00632EF0" w:rsidP="00375DAC">
      <w:pPr>
        <w:rPr>
          <w:rtl/>
        </w:rPr>
      </w:pPr>
      <w:bookmarkStart w:id="17071" w:name="_ETM_Q102_382619"/>
      <w:bookmarkStart w:id="17072" w:name="_ETM_Q102_382691"/>
      <w:bookmarkStart w:id="17073" w:name="_ETM_Q102_382780"/>
      <w:bookmarkEnd w:id="17071"/>
      <w:bookmarkEnd w:id="17072"/>
      <w:bookmarkEnd w:id="17073"/>
    </w:p>
    <w:p w:rsidR="00632EF0" w:rsidRDefault="00632EF0" w:rsidP="0006531D">
      <w:pPr>
        <w:rPr>
          <w:rtl/>
        </w:rPr>
      </w:pPr>
      <w:bookmarkStart w:id="17074" w:name="_ETM_Q102_382844"/>
      <w:bookmarkEnd w:id="17074"/>
      <w:r>
        <w:rPr>
          <w:rFonts w:hint="cs"/>
          <w:rtl/>
        </w:rPr>
        <w:t xml:space="preserve">חברי הכנסת, </w:t>
      </w:r>
      <w:bookmarkStart w:id="17075" w:name="_ETM_Q102_384232"/>
      <w:bookmarkEnd w:id="17075"/>
      <w:r>
        <w:rPr>
          <w:rFonts w:hint="cs"/>
          <w:rtl/>
        </w:rPr>
        <w:t>אנחנו מתקדמים.</w:t>
      </w:r>
    </w:p>
    <w:p w:rsidR="0006531D" w:rsidRDefault="0006531D" w:rsidP="0006531D">
      <w:pPr>
        <w:rPr>
          <w:rtl/>
        </w:rPr>
      </w:pPr>
    </w:p>
    <w:p w:rsidR="0006531D" w:rsidRDefault="0006531D" w:rsidP="0006531D">
      <w:pPr>
        <w:rPr>
          <w:rtl/>
        </w:rPr>
      </w:pPr>
    </w:p>
    <w:p w:rsidR="00632EF0" w:rsidRDefault="00632EF0" w:rsidP="00375DAC">
      <w:pPr>
        <w:pStyle w:val="a6"/>
        <w:rPr>
          <w:rtl/>
        </w:rPr>
      </w:pPr>
      <w:bookmarkStart w:id="17076" w:name="ET_subject_מסמכים_שהונחו_על_שולחן__32"/>
      <w:r w:rsidRPr="00560ADD">
        <w:rPr>
          <w:rStyle w:val="TagStyle"/>
          <w:rtl/>
        </w:rPr>
        <w:t xml:space="preserve"> &lt;&lt; נושא &gt;&gt; </w:t>
      </w:r>
      <w:bookmarkStart w:id="17077" w:name="_Toc225798400"/>
      <w:bookmarkStart w:id="17078" w:name="_GoBack"/>
      <w:r>
        <w:rPr>
          <w:rtl/>
        </w:rPr>
        <w:t>מסמכים</w:t>
      </w:r>
      <w:bookmarkEnd w:id="17078"/>
      <w:r>
        <w:rPr>
          <w:rtl/>
        </w:rPr>
        <w:t xml:space="preserve"> שהונחו על שולחן הכנסת</w:t>
      </w:r>
      <w:bookmarkEnd w:id="17077"/>
      <w:r w:rsidRPr="00560ADD">
        <w:rPr>
          <w:rStyle w:val="TagStyle"/>
          <w:rtl/>
        </w:rPr>
        <w:t xml:space="preserve"> &lt;&lt; נושא &gt;&gt;</w:t>
      </w:r>
      <w:r>
        <w:rPr>
          <w:rtl/>
        </w:rPr>
        <w:t xml:space="preserve">   </w:t>
      </w:r>
      <w:bookmarkEnd w:id="17076"/>
    </w:p>
    <w:p w:rsidR="00632EF0" w:rsidRDefault="00632EF0" w:rsidP="00375DAC">
      <w:pPr>
        <w:rPr>
          <w:rtl/>
        </w:rPr>
      </w:pPr>
    </w:p>
    <w:p w:rsidR="00632EF0" w:rsidRDefault="00632EF0" w:rsidP="00375DAC">
      <w:pPr>
        <w:pStyle w:val="af6"/>
        <w:keepNext/>
        <w:rPr>
          <w:rtl/>
        </w:rPr>
      </w:pPr>
      <w:r w:rsidRPr="00560ADD">
        <w:rPr>
          <w:rStyle w:val="TagStyle"/>
          <w:rtl/>
        </w:rPr>
        <w:t xml:space="preserve"> &lt;&lt; יור &gt;&gt; </w:t>
      </w:r>
      <w:r>
        <w:rPr>
          <w:rtl/>
        </w:rPr>
        <w:t>היו"ר אמיר אוחנה:</w:t>
      </w:r>
      <w:r w:rsidRPr="00560ADD">
        <w:rPr>
          <w:rStyle w:val="TagStyle"/>
          <w:rtl/>
        </w:rPr>
        <w:t xml:space="preserve"> &lt;&lt; יור &gt;&gt;</w:t>
      </w:r>
      <w:r>
        <w:rPr>
          <w:rtl/>
        </w:rPr>
        <w:t xml:space="preserve">   </w:t>
      </w:r>
    </w:p>
    <w:p w:rsidR="00632EF0" w:rsidRDefault="00632EF0" w:rsidP="00375DAC">
      <w:pPr>
        <w:pStyle w:val="KeepWithNext"/>
        <w:rPr>
          <w:rtl/>
        </w:rPr>
      </w:pPr>
    </w:p>
    <w:p w:rsidR="00632EF0" w:rsidRPr="00560ADD" w:rsidRDefault="00632EF0" w:rsidP="00375DAC">
      <w:pPr>
        <w:rPr>
          <w:rtl/>
        </w:rPr>
      </w:pPr>
      <w:bookmarkStart w:id="17079" w:name="_ETM_Q102_386101"/>
      <w:bookmarkEnd w:id="17079"/>
      <w:r>
        <w:rPr>
          <w:rFonts w:hint="cs"/>
          <w:rtl/>
        </w:rPr>
        <w:t>הודעה למזכיר הכנסת, בבקשה.</w:t>
      </w:r>
    </w:p>
    <w:p w:rsidR="00632EF0" w:rsidRDefault="00632EF0" w:rsidP="00375DAC">
      <w:pPr>
        <w:ind w:firstLine="0"/>
        <w:rPr>
          <w:rtl/>
        </w:rPr>
      </w:pPr>
    </w:p>
    <w:p w:rsidR="00632EF0" w:rsidRDefault="00632EF0" w:rsidP="00375DAC">
      <w:pPr>
        <w:pStyle w:val="a4"/>
        <w:keepNext/>
        <w:rPr>
          <w:rtl/>
        </w:rPr>
      </w:pPr>
      <w:bookmarkStart w:id="17080" w:name="ET_speaker_6327_10"/>
      <w:r w:rsidRPr="00771370">
        <w:rPr>
          <w:rStyle w:val="TagStyle"/>
          <w:rtl/>
        </w:rPr>
        <w:t xml:space="preserve"> &lt;&lt; דובר &gt;&gt; </w:t>
      </w:r>
      <w:bookmarkStart w:id="17081" w:name="_Toc225798401"/>
      <w:r>
        <w:rPr>
          <w:rtl/>
        </w:rPr>
        <w:t>מזכיר הכנסת דן מרזוק:</w:t>
      </w:r>
      <w:bookmarkEnd w:id="17081"/>
      <w:r w:rsidRPr="00771370">
        <w:rPr>
          <w:rStyle w:val="TagStyle"/>
          <w:rtl/>
        </w:rPr>
        <w:t xml:space="preserve"> &lt;&lt; דובר &gt;&gt;</w:t>
      </w:r>
      <w:r>
        <w:rPr>
          <w:rtl/>
        </w:rPr>
        <w:t xml:space="preserve">   </w:t>
      </w:r>
      <w:bookmarkEnd w:id="17080"/>
    </w:p>
    <w:p w:rsidR="00632EF0" w:rsidRDefault="00632EF0" w:rsidP="00375DAC">
      <w:pPr>
        <w:pStyle w:val="KeepWithNext"/>
        <w:rPr>
          <w:rtl/>
        </w:rPr>
      </w:pPr>
    </w:p>
    <w:p w:rsidR="00632EF0" w:rsidRDefault="00632EF0" w:rsidP="00375DAC">
      <w:pPr>
        <w:rPr>
          <w:rtl/>
        </w:rPr>
      </w:pPr>
      <w:r>
        <w:rPr>
          <w:rFonts w:hint="cs"/>
          <w:rtl/>
        </w:rPr>
        <w:t xml:space="preserve">ברשות יושב-ראש הכנסת, </w:t>
      </w:r>
      <w:bookmarkStart w:id="17082" w:name="_ETM_Q102_389823"/>
      <w:bookmarkEnd w:id="17082"/>
      <w:r>
        <w:rPr>
          <w:rFonts w:hint="cs"/>
          <w:rtl/>
        </w:rPr>
        <w:t xml:space="preserve">אני מתכבד להודיעכם, כי הונחה היום על שולחן הכנסת, לקריאה </w:t>
      </w:r>
      <w:bookmarkStart w:id="17083" w:name="_ETM_Q102_391112"/>
      <w:bookmarkEnd w:id="17083"/>
      <w:r>
        <w:rPr>
          <w:rFonts w:hint="cs"/>
          <w:rtl/>
        </w:rPr>
        <w:t>שנייה ולקריאה שלישית, הצעת חוק שיקום נזקי מלחמה בדרך של</w:t>
      </w:r>
      <w:bookmarkStart w:id="17084" w:name="_ETM_Q102_399511"/>
      <w:bookmarkEnd w:id="17084"/>
      <w:r>
        <w:rPr>
          <w:rFonts w:hint="cs"/>
          <w:rtl/>
        </w:rPr>
        <w:t xml:space="preserve"> התחדשות עירונית, התשפ"ו</w:t>
      </w:r>
      <w:r>
        <w:rPr>
          <w:rtl/>
        </w:rPr>
        <w:t>–</w:t>
      </w:r>
      <w:r>
        <w:rPr>
          <w:rFonts w:hint="cs"/>
          <w:rtl/>
        </w:rPr>
        <w:t>2025, שהחזירה ועדת הפנים והגנת הסביבה, תודה.</w:t>
      </w:r>
    </w:p>
    <w:p w:rsidR="00632EF0" w:rsidRDefault="00632EF0" w:rsidP="00375DAC">
      <w:pPr>
        <w:rPr>
          <w:rtl/>
        </w:rPr>
      </w:pPr>
    </w:p>
    <w:p w:rsidR="00632EF0" w:rsidRDefault="00632EF0" w:rsidP="00375DAC">
      <w:pPr>
        <w:pStyle w:val="af6"/>
        <w:keepNext/>
        <w:rPr>
          <w:rtl/>
        </w:rPr>
      </w:pPr>
      <w:r w:rsidRPr="00560ADD">
        <w:rPr>
          <w:rStyle w:val="TagStyle"/>
          <w:rtl/>
        </w:rPr>
        <w:t xml:space="preserve"> &lt;&lt; יור &gt;&gt; </w:t>
      </w:r>
      <w:r>
        <w:rPr>
          <w:rtl/>
        </w:rPr>
        <w:t>היו"ר אמיר אוחנה:</w:t>
      </w:r>
      <w:r w:rsidRPr="00560ADD">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06531D">
      <w:pPr>
        <w:rPr>
          <w:rtl/>
        </w:rPr>
      </w:pPr>
      <w:r>
        <w:rPr>
          <w:rFonts w:hint="cs"/>
          <w:rtl/>
        </w:rPr>
        <w:t>תודה רבה.</w:t>
      </w:r>
    </w:p>
    <w:p w:rsidR="0006531D" w:rsidRDefault="0006531D" w:rsidP="0006531D">
      <w:pPr>
        <w:rPr>
          <w:rtl/>
        </w:rPr>
      </w:pPr>
    </w:p>
    <w:p w:rsidR="0006531D" w:rsidRDefault="0006531D" w:rsidP="0006531D">
      <w:pPr>
        <w:rPr>
          <w:rtl/>
        </w:rPr>
      </w:pPr>
    </w:p>
    <w:p w:rsidR="00632EF0" w:rsidRDefault="00632EF0" w:rsidP="00375DAC">
      <w:pPr>
        <w:pStyle w:val="a6"/>
      </w:pPr>
      <w:bookmarkStart w:id="17085" w:name="_ETM_Q102_410968"/>
      <w:bookmarkEnd w:id="17085"/>
      <w:r>
        <w:rPr>
          <w:rStyle w:val="TagStyle"/>
          <w:rFonts w:hint="cs"/>
          <w:rtl/>
        </w:rPr>
        <w:t xml:space="preserve">&lt;&lt; הצח &gt;&gt; </w:t>
      </w:r>
      <w:bookmarkStart w:id="17086" w:name="_Toc225798402"/>
      <w:r>
        <w:rPr>
          <w:rFonts w:hint="cs"/>
          <w:rtl/>
        </w:rPr>
        <w:t>הצעת חוק התקציב לשנת הכספים 2026, התשפ"ו–2026</w:t>
      </w:r>
      <w:bookmarkEnd w:id="17086"/>
      <w:r>
        <w:rPr>
          <w:rStyle w:val="TagStyle"/>
          <w:rtl/>
        </w:rPr>
        <w:t xml:space="preserve"> &lt;&lt; הצח &gt;&gt;</w:t>
      </w:r>
      <w:r>
        <w:rPr>
          <w:rFonts w:hint="cs"/>
          <w:rtl/>
        </w:rPr>
        <w:t xml:space="preserve"> </w:t>
      </w:r>
    </w:p>
    <w:p w:rsidR="00632EF0" w:rsidRDefault="00632EF0" w:rsidP="00375DAC">
      <w:pPr>
        <w:pStyle w:val="a6"/>
        <w:rPr>
          <w:rtl/>
        </w:rPr>
      </w:pPr>
      <w:r>
        <w:rPr>
          <w:rStyle w:val="TagStyle"/>
          <w:rFonts w:hint="cs"/>
          <w:rtl/>
        </w:rPr>
        <w:t xml:space="preserve">&lt;&lt; הצח &gt;&gt; </w:t>
      </w:r>
      <w:bookmarkStart w:id="17087" w:name="_Toc225798403"/>
      <w:r>
        <w:rPr>
          <w:rFonts w:hint="cs"/>
          <w:rtl/>
        </w:rPr>
        <w:t>הצעת חוק ההתייעלות הכלכלית (תיקוני חקיקה להשגת יעדי התקציב לשנת התקציב 2026), התשפ"ו–2026</w:t>
      </w:r>
      <w:bookmarkEnd w:id="17087"/>
      <w:r>
        <w:rPr>
          <w:rStyle w:val="TagStyle"/>
          <w:rtl/>
        </w:rPr>
        <w:t xml:space="preserve"> &lt;&lt; הצח &gt;&gt;</w:t>
      </w:r>
      <w:r>
        <w:rPr>
          <w:rFonts w:hint="cs"/>
          <w:rtl/>
        </w:rPr>
        <w:t xml:space="preserve"> </w:t>
      </w:r>
    </w:p>
    <w:p w:rsidR="00632EF0" w:rsidRDefault="00632EF0" w:rsidP="00375DAC">
      <w:pPr>
        <w:pStyle w:val="a6"/>
        <w:rPr>
          <w:rtl/>
        </w:rPr>
      </w:pPr>
      <w:r>
        <w:rPr>
          <w:rStyle w:val="TagStyle"/>
          <w:rFonts w:hint="cs"/>
          <w:rtl/>
        </w:rPr>
        <w:t xml:space="preserve"> &lt;&lt; הצח &gt;&gt; </w:t>
      </w:r>
      <w:bookmarkStart w:id="17088" w:name="_Toc225798404"/>
      <w:r>
        <w:rPr>
          <w:rFonts w:hint="cs"/>
          <w:rtl/>
        </w:rPr>
        <w:t>הצעת חוק התוכנית הכלכלית (תיקוני חקיקה ליישום המדיניות הכלכלית לשנת התקציב 2026), התשפ"ו–2026</w:t>
      </w:r>
      <w:bookmarkEnd w:id="17088"/>
      <w:r>
        <w:rPr>
          <w:rStyle w:val="TagStyle"/>
          <w:rtl/>
        </w:rPr>
        <w:t xml:space="preserve"> &lt;&lt; הצח &gt;&gt;</w:t>
      </w:r>
      <w:r>
        <w:rPr>
          <w:rFonts w:hint="cs"/>
          <w:rtl/>
        </w:rPr>
        <w:t xml:space="preserve"> </w:t>
      </w:r>
    </w:p>
    <w:p w:rsidR="00632EF0" w:rsidRDefault="00632EF0" w:rsidP="00375DAC">
      <w:pPr>
        <w:pStyle w:val="a6"/>
        <w:rPr>
          <w:rtl/>
        </w:rPr>
      </w:pPr>
      <w:r>
        <w:rPr>
          <w:rStyle w:val="TagStyle"/>
          <w:rFonts w:hint="cs"/>
          <w:rtl/>
        </w:rPr>
        <w:t xml:space="preserve">&lt;&lt; הצח &gt;&gt; </w:t>
      </w:r>
      <w:bookmarkStart w:id="17089" w:name="_Toc225798405"/>
      <w:r>
        <w:rPr>
          <w:rFonts w:hint="cs"/>
          <w:rtl/>
        </w:rPr>
        <w:t>הצעת חוק לתיקון פקודת מס הכנסה (מס' 285), התשפ"ו–2026</w:t>
      </w:r>
      <w:bookmarkEnd w:id="17089"/>
      <w:r>
        <w:rPr>
          <w:rStyle w:val="TagStyle"/>
          <w:rtl/>
        </w:rPr>
        <w:t xml:space="preserve"> &lt;&lt; הצח &gt;&gt;</w:t>
      </w:r>
      <w:r>
        <w:rPr>
          <w:rFonts w:hint="cs"/>
          <w:rtl/>
        </w:rPr>
        <w:t xml:space="preserve">   </w:t>
      </w:r>
    </w:p>
    <w:p w:rsidR="00632EF0" w:rsidRDefault="00632EF0" w:rsidP="00375DAC">
      <w:pPr>
        <w:pStyle w:val="a6"/>
        <w:rPr>
          <w:rtl/>
        </w:rPr>
      </w:pPr>
      <w:r>
        <w:rPr>
          <w:rStyle w:val="TagStyle"/>
          <w:rFonts w:hint="cs"/>
          <w:rtl/>
        </w:rPr>
        <w:t xml:space="preserve">&lt;&lt; הצח &gt;&gt; </w:t>
      </w:r>
      <w:bookmarkStart w:id="17090" w:name="_Toc225798406"/>
      <w:r>
        <w:rPr>
          <w:rFonts w:hint="cs"/>
          <w:rtl/>
        </w:rPr>
        <w:t>הצעת חוק מסגרות תקציב המדינה (הוראות מיוחדות לשנת 2026) (תיקוני חקיקה), התשפ"ו–2026</w:t>
      </w:r>
      <w:bookmarkEnd w:id="17090"/>
      <w:r>
        <w:rPr>
          <w:rStyle w:val="TagStyle"/>
          <w:rtl/>
        </w:rPr>
        <w:t xml:space="preserve"> &lt;&lt; הצח &gt;&gt;</w:t>
      </w:r>
      <w:r>
        <w:rPr>
          <w:rFonts w:hint="cs"/>
          <w:rtl/>
        </w:rPr>
        <w:t xml:space="preserve">   </w:t>
      </w:r>
    </w:p>
    <w:p w:rsidR="00632EF0" w:rsidRDefault="00632EF0" w:rsidP="00375DAC">
      <w:pPr>
        <w:pStyle w:val="-0"/>
        <w:rPr>
          <w:rtl/>
        </w:rPr>
      </w:pPr>
      <w:r>
        <w:rPr>
          <w:rFonts w:hint="cs"/>
          <w:rtl/>
        </w:rPr>
        <w:t>(קריאה שנייה וקריאה שלישית)</w:t>
      </w:r>
    </w:p>
    <w:p w:rsidR="00632EF0" w:rsidRDefault="00632EF0" w:rsidP="00375DAC">
      <w:pPr>
        <w:rPr>
          <w:rtl/>
        </w:rPr>
      </w:pPr>
    </w:p>
    <w:p w:rsidR="00632EF0" w:rsidRDefault="00632EF0" w:rsidP="00375DAC">
      <w:pPr>
        <w:pStyle w:val="af6"/>
        <w:keepNext/>
        <w:rPr>
          <w:rtl/>
        </w:rPr>
      </w:pPr>
      <w:r w:rsidRPr="00560ADD">
        <w:rPr>
          <w:rStyle w:val="TagStyle"/>
          <w:rtl/>
        </w:rPr>
        <w:t xml:space="preserve"> &lt;&lt; יור &gt;&gt; </w:t>
      </w:r>
      <w:r>
        <w:rPr>
          <w:rtl/>
        </w:rPr>
        <w:t>היו"ר אמיר אוחנה:</w:t>
      </w:r>
      <w:r w:rsidRPr="00560ADD">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091" w:name="_ETM_Q102_402266"/>
      <w:bookmarkEnd w:id="17091"/>
      <w:r>
        <w:rPr>
          <w:rFonts w:hint="cs"/>
          <w:rtl/>
        </w:rPr>
        <w:t>אנחנו נעבור להצבעה על הצעת חוק התוכנית הכלכלית</w:t>
      </w:r>
      <w:bookmarkStart w:id="17092" w:name="_ETM_Q102_408350"/>
      <w:bookmarkEnd w:id="17092"/>
      <w:r>
        <w:rPr>
          <w:rFonts w:hint="cs"/>
          <w:rtl/>
        </w:rPr>
        <w:t xml:space="preserve"> (תיקוני חקיקה ליישום המדיניות הכלכלית לשנת התקציב 2026), התשפ"ו</w:t>
      </w:r>
      <w:r>
        <w:rPr>
          <w:rtl/>
        </w:rPr>
        <w:t>–</w:t>
      </w:r>
      <w:r>
        <w:rPr>
          <w:rFonts w:hint="cs"/>
          <w:rtl/>
        </w:rPr>
        <w:t xml:space="preserve">2026, בקריאה השנייה. להצעת החוק הוגשו הסתייגויות של </w:t>
      </w:r>
      <w:bookmarkStart w:id="17093" w:name="_ETM_Q102_420234"/>
      <w:bookmarkEnd w:id="17093"/>
      <w:r>
        <w:rPr>
          <w:rFonts w:hint="cs"/>
          <w:rtl/>
        </w:rPr>
        <w:t xml:space="preserve">קבוצת סיעת יש עתיד </w:t>
      </w:r>
      <w:r>
        <w:rPr>
          <w:rFonts w:hint="eastAsia"/>
          <w:rtl/>
        </w:rPr>
        <w:t>–</w:t>
      </w:r>
      <w:r>
        <w:rPr>
          <w:rFonts w:hint="cs"/>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 xml:space="preserve">; </w:t>
      </w:r>
      <w:r>
        <w:rPr>
          <w:rtl/>
        </w:rPr>
        <w:t xml:space="preserve">קבוצת </w:t>
      </w:r>
      <w:r>
        <w:rPr>
          <w:rFonts w:hint="cs"/>
          <w:rtl/>
        </w:rPr>
        <w:t xml:space="preserve">סיעת </w:t>
      </w:r>
      <w:r>
        <w:rPr>
          <w:rtl/>
        </w:rPr>
        <w:t xml:space="preserve">כחול לבן – המחנה הממלכתי – חברי הכנסת בנימין גנץ, פנינה תמנו, חילי טרופר, מיכאל מרדכי ביטון, אורית פרקש הכהן, אלון שוסטר, איתן גינזבורג </w:t>
      </w:r>
      <w:r>
        <w:rPr>
          <w:rFonts w:hint="cs"/>
          <w:rtl/>
        </w:rPr>
        <w:t>ו</w:t>
      </w:r>
      <w:r>
        <w:rPr>
          <w:rtl/>
        </w:rPr>
        <w:t>יעל רון בן משה</w:t>
      </w:r>
      <w:r>
        <w:rPr>
          <w:rFonts w:hint="cs"/>
          <w:rtl/>
        </w:rPr>
        <w:t xml:space="preserve">; קבוצת 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r>
        <w:rPr>
          <w:rtl/>
        </w:rPr>
        <w:t xml:space="preserve">קבוצת </w:t>
      </w:r>
      <w:r>
        <w:rPr>
          <w:rFonts w:hint="cs"/>
          <w:rtl/>
        </w:rPr>
        <w:t xml:space="preserve">סיעת </w:t>
      </w:r>
      <w:r>
        <w:rPr>
          <w:rtl/>
        </w:rPr>
        <w:t>חד"ש</w:t>
      </w:r>
      <w:r>
        <w:rPr>
          <w:rFonts w:hint="cs"/>
          <w:rtl/>
        </w:rPr>
        <w:t>-</w:t>
      </w:r>
      <w:r>
        <w:rPr>
          <w:rtl/>
        </w:rPr>
        <w:t>תע"ל – חברי הכנסת איימן עודה, אחמד טיבי, עאידה תומא סלימאן, עופר כסיף</w:t>
      </w:r>
      <w:r>
        <w:rPr>
          <w:rFonts w:hint="cs"/>
          <w:rtl/>
        </w:rPr>
        <w:t xml:space="preserve"> ו</w:t>
      </w:r>
      <w:r>
        <w:rPr>
          <w:rtl/>
        </w:rPr>
        <w:t>סמיר בן סעיד</w:t>
      </w:r>
      <w:r>
        <w:rPr>
          <w:rFonts w:hint="cs"/>
          <w:rtl/>
        </w:rPr>
        <w:t xml:space="preserve">; </w:t>
      </w:r>
      <w:r>
        <w:rPr>
          <w:rtl/>
        </w:rPr>
        <w:t xml:space="preserve">קבוצת </w:t>
      </w:r>
      <w:r>
        <w:rPr>
          <w:rFonts w:hint="cs"/>
          <w:rtl/>
        </w:rPr>
        <w:t xml:space="preserve">סיעת </w:t>
      </w:r>
      <w:r>
        <w:rPr>
          <w:rtl/>
        </w:rPr>
        <w:t>רע"</w:t>
      </w:r>
      <w:r>
        <w:rPr>
          <w:rFonts w:hint="cs"/>
          <w:rtl/>
        </w:rPr>
        <w:t>מ</w:t>
      </w:r>
      <w:r>
        <w:rPr>
          <w:rtl/>
        </w:rPr>
        <w:t xml:space="preserve"> – חברי הכנסת מנסור עבאס, ווליד טאהא, ואליד אלהואשלה, אימאן ח'טיב יאסין</w:t>
      </w:r>
      <w:r>
        <w:rPr>
          <w:rFonts w:hint="cs"/>
          <w:rtl/>
        </w:rPr>
        <w:t xml:space="preserve"> ו</w:t>
      </w:r>
      <w:r>
        <w:rPr>
          <w:rtl/>
        </w:rPr>
        <w:t>יאסר חוג'יראת</w:t>
      </w:r>
      <w:r>
        <w:rPr>
          <w:rFonts w:hint="cs"/>
          <w:rtl/>
        </w:rPr>
        <w:t xml:space="preserve">; </w:t>
      </w:r>
      <w:r>
        <w:rPr>
          <w:rtl/>
        </w:rPr>
        <w:t xml:space="preserve">קבוצת </w:t>
      </w:r>
      <w:r>
        <w:rPr>
          <w:rFonts w:hint="cs"/>
          <w:rtl/>
        </w:rPr>
        <w:t xml:space="preserve">סיעת </w:t>
      </w:r>
      <w:r>
        <w:rPr>
          <w:rtl/>
        </w:rPr>
        <w:t>העבודה – חברי הכנסת מרב מיכאלי, נעמה לזימי, גלעד קריב, אפרת רייטן מרום</w:t>
      </w:r>
      <w:r>
        <w:rPr>
          <w:rFonts w:hint="cs"/>
          <w:rtl/>
        </w:rPr>
        <w:t xml:space="preserve">. אני מציין לפרוטוקול כי כל ההסתייגויות שלא </w:t>
      </w:r>
      <w:bookmarkStart w:id="17094" w:name="_ETM_Q102_432704"/>
      <w:bookmarkEnd w:id="17094"/>
      <w:r>
        <w:rPr>
          <w:rFonts w:hint="cs"/>
          <w:rtl/>
        </w:rPr>
        <w:t>נצביע עליהן מוסרות.</w:t>
      </w:r>
    </w:p>
    <w:p w:rsidR="00632EF0" w:rsidRDefault="00632EF0" w:rsidP="00375DAC">
      <w:pPr>
        <w:rPr>
          <w:rtl/>
        </w:rPr>
      </w:pPr>
      <w:bookmarkStart w:id="17095" w:name="_ETM_Q102_445698"/>
      <w:bookmarkStart w:id="17096" w:name="_ETM_Q102_445781"/>
      <w:bookmarkStart w:id="17097" w:name="_ETM_Q102_445835"/>
      <w:bookmarkEnd w:id="17095"/>
      <w:bookmarkEnd w:id="17096"/>
      <w:bookmarkEnd w:id="17097"/>
    </w:p>
    <w:p w:rsidR="00632EF0" w:rsidRPr="00560ADD" w:rsidRDefault="00632EF0" w:rsidP="00375DAC">
      <w:pPr>
        <w:rPr>
          <w:rtl/>
        </w:rPr>
      </w:pPr>
      <w:bookmarkStart w:id="17098" w:name="_ETM_Q102_445891"/>
      <w:bookmarkEnd w:id="17098"/>
      <w:r>
        <w:rPr>
          <w:rFonts w:hint="cs"/>
          <w:rtl/>
        </w:rPr>
        <w:t>נצביע כעת על הסתייגות 2. הצבעה.</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235</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2 לא נתקבלה.</w:t>
      </w:r>
    </w:p>
    <w:p w:rsidR="00632EF0" w:rsidRDefault="00632EF0" w:rsidP="00375DAC">
      <w:pPr>
        <w:keepNext/>
        <w:rPr>
          <w:rtl/>
        </w:rPr>
      </w:pPr>
      <w:bookmarkStart w:id="17099" w:name="_ETM_Q102_450042"/>
      <w:bookmarkStart w:id="17100" w:name="_ETM_Q102_450123"/>
      <w:bookmarkEnd w:id="17099"/>
      <w:bookmarkEnd w:id="17100"/>
    </w:p>
    <w:p w:rsidR="00632EF0" w:rsidRDefault="00632EF0" w:rsidP="00375DAC">
      <w:pPr>
        <w:pStyle w:val="af6"/>
        <w:keepNext/>
        <w:rPr>
          <w:rtl/>
        </w:rPr>
      </w:pPr>
      <w:r w:rsidRPr="00F561C7">
        <w:rPr>
          <w:rStyle w:val="TagStyle"/>
          <w:rtl/>
        </w:rPr>
        <w:t xml:space="preserve"> &lt;&lt; יור &gt;&gt; </w:t>
      </w:r>
      <w:r>
        <w:rPr>
          <w:rtl/>
        </w:rPr>
        <w:t>היו"ר אמיר אוחנה:</w:t>
      </w:r>
      <w:r w:rsidRPr="00F561C7">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52 בעד, 64 נגד. ההסתייגות לא התקבלה.</w:t>
      </w:r>
    </w:p>
    <w:p w:rsidR="00632EF0" w:rsidRDefault="00632EF0" w:rsidP="00375DAC">
      <w:pPr>
        <w:rPr>
          <w:rtl/>
        </w:rPr>
      </w:pPr>
      <w:bookmarkStart w:id="17101" w:name="_ETM_Q102_460410"/>
      <w:bookmarkStart w:id="17102" w:name="_ETM_Q102_460474"/>
      <w:bookmarkEnd w:id="17101"/>
      <w:bookmarkEnd w:id="17102"/>
    </w:p>
    <w:p w:rsidR="00632EF0" w:rsidRDefault="00632EF0" w:rsidP="00375DAC">
      <w:pPr>
        <w:rPr>
          <w:rtl/>
        </w:rPr>
      </w:pPr>
      <w:bookmarkStart w:id="17103" w:name="_ETM_Q102_460572"/>
      <w:bookmarkStart w:id="17104" w:name="_ETM_Q102_460634"/>
      <w:bookmarkEnd w:id="17103"/>
      <w:bookmarkEnd w:id="17104"/>
      <w:r>
        <w:rPr>
          <w:rFonts w:hint="cs"/>
          <w:rtl/>
        </w:rPr>
        <w:t xml:space="preserve">וכעת מצביעים על </w:t>
      </w:r>
      <w:bookmarkStart w:id="17105" w:name="_ETM_Q102_461746"/>
      <w:bookmarkEnd w:id="17105"/>
      <w:r>
        <w:rPr>
          <w:rFonts w:hint="cs"/>
          <w:rtl/>
        </w:rPr>
        <w:t xml:space="preserve">הסתייגות 8. </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236</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8 לא נתקבלה.</w:t>
      </w:r>
    </w:p>
    <w:p w:rsidR="00632EF0" w:rsidRPr="00560ADD" w:rsidRDefault="00632EF0" w:rsidP="00375DAC">
      <w:pPr>
        <w:rPr>
          <w:rtl/>
        </w:rPr>
      </w:pPr>
    </w:p>
    <w:p w:rsidR="00632EF0" w:rsidRDefault="00632EF0" w:rsidP="00375DAC">
      <w:pPr>
        <w:pStyle w:val="af6"/>
        <w:keepNext/>
        <w:rPr>
          <w:rtl/>
        </w:rPr>
      </w:pPr>
      <w:r w:rsidRPr="00F43B26">
        <w:rPr>
          <w:rStyle w:val="TagStyle"/>
          <w:rtl/>
        </w:rPr>
        <w:t xml:space="preserve"> &lt;&lt; יור &gt;&gt; </w:t>
      </w:r>
      <w:r>
        <w:rPr>
          <w:rtl/>
        </w:rPr>
        <w:t>היו"ר אמיר אוחנה:</w:t>
      </w:r>
      <w:r w:rsidRPr="00F43B26">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52 בעד, 64 נגד. </w:t>
      </w:r>
      <w:bookmarkStart w:id="17106" w:name="_ETM_Q102_479135"/>
      <w:bookmarkEnd w:id="17106"/>
      <w:r>
        <w:rPr>
          <w:rFonts w:hint="cs"/>
          <w:rtl/>
        </w:rPr>
        <w:t>הסתייגות 8 לא התקבלה.</w:t>
      </w:r>
    </w:p>
    <w:p w:rsidR="00632EF0" w:rsidRDefault="00632EF0" w:rsidP="00375DAC">
      <w:pPr>
        <w:rPr>
          <w:rtl/>
        </w:rPr>
      </w:pPr>
      <w:bookmarkStart w:id="17107" w:name="_ETM_Q102_483760"/>
      <w:bookmarkStart w:id="17108" w:name="_ETM_Q102_483848"/>
      <w:bookmarkStart w:id="17109" w:name="_ETM_Q102_484000"/>
      <w:bookmarkEnd w:id="17107"/>
      <w:bookmarkEnd w:id="17108"/>
      <w:bookmarkEnd w:id="17109"/>
    </w:p>
    <w:p w:rsidR="00632EF0" w:rsidRDefault="00632EF0" w:rsidP="00375DAC">
      <w:pPr>
        <w:rPr>
          <w:rtl/>
        </w:rPr>
      </w:pPr>
      <w:bookmarkStart w:id="17110" w:name="_ETM_Q102_484075"/>
      <w:bookmarkEnd w:id="17110"/>
      <w:r>
        <w:rPr>
          <w:rFonts w:hint="cs"/>
          <w:rtl/>
        </w:rPr>
        <w:t>וכעת מצביעים על הסתייגות 12. הצבעה.</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237</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49</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 xml:space="preserve">הסתייגות 12 </w:t>
      </w:r>
      <w:bookmarkStart w:id="17111" w:name="_ETM_Q102_496641"/>
      <w:bookmarkEnd w:id="17111"/>
      <w:r>
        <w:rPr>
          <w:rFonts w:hint="cs"/>
          <w:rtl/>
        </w:rPr>
        <w:t>לא נתקבלה.</w:t>
      </w:r>
      <w:bookmarkStart w:id="17112" w:name="_ETM_Q102_499554"/>
      <w:bookmarkEnd w:id="17112"/>
    </w:p>
    <w:p w:rsidR="00632EF0" w:rsidRPr="00560ADD" w:rsidRDefault="00632EF0" w:rsidP="00375DAC">
      <w:pPr>
        <w:rPr>
          <w:rtl/>
        </w:rPr>
      </w:pPr>
      <w:bookmarkStart w:id="17113" w:name="_ETM_Q102_499631"/>
      <w:bookmarkEnd w:id="17113"/>
    </w:p>
    <w:p w:rsidR="00632EF0" w:rsidRDefault="00632EF0" w:rsidP="00375DAC">
      <w:pPr>
        <w:pStyle w:val="af6"/>
        <w:keepNext/>
        <w:rPr>
          <w:rtl/>
        </w:rPr>
      </w:pPr>
      <w:r w:rsidRPr="00F43B26">
        <w:rPr>
          <w:rStyle w:val="TagStyle"/>
          <w:rtl/>
        </w:rPr>
        <w:t xml:space="preserve"> &lt;&lt; יור &gt;&gt; </w:t>
      </w:r>
      <w:r>
        <w:rPr>
          <w:rtl/>
        </w:rPr>
        <w:t>היו"ר אמיר אוחנה:</w:t>
      </w:r>
      <w:r w:rsidRPr="00F43B26">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49 בעד, 64 נגד. ההסתייגות לא התקבלה.</w:t>
      </w:r>
    </w:p>
    <w:p w:rsidR="00632EF0" w:rsidRDefault="00632EF0" w:rsidP="00375DAC">
      <w:pPr>
        <w:rPr>
          <w:rtl/>
        </w:rPr>
      </w:pPr>
      <w:bookmarkStart w:id="17114" w:name="_ETM_Q102_511274"/>
      <w:bookmarkStart w:id="17115" w:name="_ETM_Q102_511329"/>
      <w:bookmarkEnd w:id="17114"/>
      <w:bookmarkEnd w:id="17115"/>
    </w:p>
    <w:p w:rsidR="00632EF0" w:rsidRDefault="00632EF0" w:rsidP="00375DAC">
      <w:pPr>
        <w:rPr>
          <w:rtl/>
        </w:rPr>
      </w:pPr>
      <w:bookmarkStart w:id="17116" w:name="_ETM_Q102_511471"/>
      <w:bookmarkStart w:id="17117" w:name="_ETM_Q102_511521"/>
      <w:bookmarkEnd w:id="17116"/>
      <w:bookmarkEnd w:id="17117"/>
      <w:r>
        <w:rPr>
          <w:rFonts w:hint="cs"/>
          <w:rtl/>
        </w:rPr>
        <w:t xml:space="preserve">מצביעים על </w:t>
      </w:r>
      <w:bookmarkStart w:id="17118" w:name="_ETM_Q102_512825"/>
      <w:bookmarkEnd w:id="17118"/>
      <w:r>
        <w:rPr>
          <w:rFonts w:hint="cs"/>
          <w:rtl/>
        </w:rPr>
        <w:t>הסתייגות 20.</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238</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51</w:t>
      </w:r>
    </w:p>
    <w:p w:rsidR="00632EF0" w:rsidRDefault="00632EF0" w:rsidP="00375DAC">
      <w:pPr>
        <w:pStyle w:val="--"/>
        <w:keepNext/>
        <w:rPr>
          <w:rtl/>
        </w:rPr>
      </w:pPr>
      <w:r>
        <w:rPr>
          <w:rtl/>
        </w:rPr>
        <w:t xml:space="preserve">נגד – </w:t>
      </w:r>
      <w:r>
        <w:rPr>
          <w:rFonts w:hint="cs"/>
          <w:rtl/>
        </w:rPr>
        <w:t>65</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20 לא נתקבלה.</w:t>
      </w:r>
      <w:bookmarkStart w:id="17119" w:name="_ETM_Q102_522539"/>
      <w:bookmarkEnd w:id="17119"/>
    </w:p>
    <w:p w:rsidR="00632EF0" w:rsidRPr="00560ADD" w:rsidRDefault="00632EF0" w:rsidP="00375DAC">
      <w:pPr>
        <w:rPr>
          <w:rtl/>
        </w:rPr>
      </w:pPr>
      <w:bookmarkStart w:id="17120" w:name="_ETM_Q102_522614"/>
      <w:bookmarkEnd w:id="17120"/>
    </w:p>
    <w:p w:rsidR="00632EF0" w:rsidRDefault="00632EF0" w:rsidP="00375DAC">
      <w:pPr>
        <w:pStyle w:val="af6"/>
        <w:keepNext/>
        <w:rPr>
          <w:rtl/>
        </w:rPr>
      </w:pPr>
      <w:r w:rsidRPr="006F1082">
        <w:rPr>
          <w:rStyle w:val="TagStyle"/>
          <w:rtl/>
        </w:rPr>
        <w:t xml:space="preserve"> &lt;&lt; יור &gt;&gt; </w:t>
      </w:r>
      <w:r>
        <w:rPr>
          <w:rtl/>
        </w:rPr>
        <w:t>היו"ר אמיר אוחנה:</w:t>
      </w:r>
      <w:r w:rsidRPr="006F1082">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51 בעד, 65 נגד. ההסתייגות </w:t>
      </w:r>
      <w:bookmarkStart w:id="17121" w:name="_ETM_Q102_528502"/>
      <w:bookmarkEnd w:id="17121"/>
      <w:r>
        <w:rPr>
          <w:rFonts w:hint="cs"/>
          <w:rtl/>
        </w:rPr>
        <w:t>לא התקבלה.</w:t>
      </w:r>
    </w:p>
    <w:p w:rsidR="00632EF0" w:rsidRDefault="00632EF0" w:rsidP="00375DAC">
      <w:pPr>
        <w:rPr>
          <w:rtl/>
        </w:rPr>
      </w:pPr>
      <w:bookmarkStart w:id="17122" w:name="_ETM_Q102_530977"/>
      <w:bookmarkStart w:id="17123" w:name="_ETM_Q102_531058"/>
      <w:bookmarkEnd w:id="17122"/>
      <w:bookmarkEnd w:id="17123"/>
    </w:p>
    <w:p w:rsidR="00632EF0" w:rsidRDefault="00632EF0" w:rsidP="00375DAC">
      <w:pPr>
        <w:rPr>
          <w:rtl/>
        </w:rPr>
      </w:pPr>
      <w:bookmarkStart w:id="17124" w:name="_ETM_Q102_531151"/>
      <w:bookmarkStart w:id="17125" w:name="_ETM_Q102_531200"/>
      <w:bookmarkEnd w:id="17124"/>
      <w:bookmarkEnd w:id="17125"/>
      <w:r>
        <w:rPr>
          <w:rFonts w:hint="cs"/>
          <w:rtl/>
        </w:rPr>
        <w:t>וכעת נצביע על הסתייגות 24.</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239</w:t>
      </w:r>
    </w:p>
    <w:p w:rsidR="00632EF0" w:rsidRDefault="00632EF0" w:rsidP="00375DAC">
      <w:pPr>
        <w:pStyle w:val="--"/>
        <w:keepNext/>
        <w:rPr>
          <w:rtl/>
        </w:rPr>
      </w:pPr>
    </w:p>
    <w:p w:rsidR="00632EF0" w:rsidRDefault="00632EF0" w:rsidP="00375DAC">
      <w:pPr>
        <w:pStyle w:val="--"/>
        <w:keepNext/>
        <w:rPr>
          <w:rtl/>
        </w:rPr>
      </w:pPr>
      <w:r>
        <w:rPr>
          <w:rtl/>
        </w:rPr>
        <w:t xml:space="preserve">בעד </w:t>
      </w:r>
      <w:r>
        <w:rPr>
          <w:rFonts w:hint="cs"/>
          <w:rtl/>
        </w:rPr>
        <w:t xml:space="preserve">ההסתייגות </w:t>
      </w:r>
      <w:r>
        <w:rPr>
          <w:rtl/>
        </w:rPr>
        <w:t xml:space="preserve">– </w:t>
      </w:r>
      <w:r>
        <w:rPr>
          <w:rFonts w:hint="cs"/>
          <w:rtl/>
        </w:rPr>
        <w:t>51</w:t>
      </w:r>
    </w:p>
    <w:p w:rsidR="00632EF0" w:rsidRDefault="00632EF0" w:rsidP="00375DAC">
      <w:pPr>
        <w:pStyle w:val="--"/>
        <w:keepNext/>
        <w:rPr>
          <w:rtl/>
        </w:rPr>
      </w:pPr>
      <w:r>
        <w:rPr>
          <w:rtl/>
        </w:rPr>
        <w:t xml:space="preserve">נגד – </w:t>
      </w:r>
      <w:r>
        <w:rPr>
          <w:rFonts w:hint="cs"/>
          <w:rtl/>
        </w:rPr>
        <w:t>63</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24 לא נתקבלה.</w:t>
      </w:r>
    </w:p>
    <w:p w:rsidR="00632EF0" w:rsidRPr="00790EC3" w:rsidRDefault="00632EF0" w:rsidP="00375DAC">
      <w:pPr>
        <w:rPr>
          <w:rtl/>
        </w:rPr>
      </w:pPr>
      <w:bookmarkStart w:id="17126" w:name="_ETM_Q102_542833"/>
      <w:bookmarkStart w:id="17127" w:name="_ETM_Q102_542916"/>
      <w:bookmarkEnd w:id="17126"/>
      <w:bookmarkEnd w:id="17127"/>
    </w:p>
    <w:p w:rsidR="00632EF0" w:rsidRDefault="00632EF0" w:rsidP="00375DAC">
      <w:pPr>
        <w:pStyle w:val="af6"/>
        <w:keepNext/>
        <w:rPr>
          <w:rtl/>
        </w:rPr>
      </w:pPr>
      <w:r w:rsidRPr="00465A56">
        <w:rPr>
          <w:rStyle w:val="TagStyle"/>
          <w:rtl/>
        </w:rPr>
        <w:t xml:space="preserve"> &lt;&lt; יור &gt;&gt; </w:t>
      </w:r>
      <w:r>
        <w:rPr>
          <w:rtl/>
        </w:rPr>
        <w:t>היו"ר אמיר אוחנה:</w:t>
      </w:r>
      <w:r w:rsidRPr="00465A56">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51 בעד, 63 נגד. ההסתייגות לא התקבלה.</w:t>
      </w:r>
    </w:p>
    <w:p w:rsidR="00632EF0" w:rsidRDefault="00632EF0" w:rsidP="00375DAC">
      <w:pPr>
        <w:rPr>
          <w:rtl/>
        </w:rPr>
      </w:pPr>
    </w:p>
    <w:p w:rsidR="00632EF0" w:rsidRDefault="00632EF0" w:rsidP="00375DAC">
      <w:pPr>
        <w:rPr>
          <w:rtl/>
        </w:rPr>
      </w:pPr>
      <w:bookmarkStart w:id="17128" w:name="_ETM_Q102_549183"/>
      <w:bookmarkStart w:id="17129" w:name="_ETM_Q102_549236"/>
      <w:bookmarkEnd w:id="17128"/>
      <w:bookmarkEnd w:id="17129"/>
      <w:r>
        <w:rPr>
          <w:rFonts w:hint="cs"/>
          <w:rtl/>
        </w:rPr>
        <w:t>וכעת מצביעים על הסתייגות 25.</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240</w:t>
      </w:r>
    </w:p>
    <w:p w:rsidR="00632EF0" w:rsidRDefault="00632EF0" w:rsidP="00375DAC">
      <w:pPr>
        <w:rPr>
          <w:rtl/>
        </w:rPr>
      </w:pPr>
    </w:p>
    <w:p w:rsidR="00632EF0" w:rsidRDefault="00632EF0" w:rsidP="00375DAC">
      <w:pPr>
        <w:pStyle w:val="--"/>
        <w:keepNext/>
        <w:rPr>
          <w:rtl/>
        </w:rPr>
      </w:pPr>
      <w:r>
        <w:rPr>
          <w:rtl/>
        </w:rPr>
        <w:t>בעד</w:t>
      </w:r>
      <w:r>
        <w:rPr>
          <w:rFonts w:hint="cs"/>
          <w:rtl/>
        </w:rPr>
        <w:t xml:space="preserve"> ההסתייגות</w:t>
      </w:r>
      <w:r>
        <w:rPr>
          <w:rtl/>
        </w:rPr>
        <w:t xml:space="preserve"> –</w:t>
      </w:r>
      <w:r>
        <w:rPr>
          <w:rFonts w:hint="cs"/>
          <w:rtl/>
        </w:rPr>
        <w:t xml:space="preserve"> 52</w:t>
      </w:r>
      <w:r>
        <w:rPr>
          <w:rtl/>
        </w:rPr>
        <w:t xml:space="preserve"> </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25 לא נתקבלה.</w:t>
      </w:r>
    </w:p>
    <w:p w:rsidR="00632EF0" w:rsidRPr="00790EC3" w:rsidRDefault="00632EF0" w:rsidP="00375DAC">
      <w:pPr>
        <w:rPr>
          <w:rtl/>
        </w:rPr>
      </w:pPr>
    </w:p>
    <w:p w:rsidR="00632EF0" w:rsidRDefault="00632EF0" w:rsidP="00375DAC">
      <w:pPr>
        <w:pStyle w:val="af6"/>
        <w:keepNext/>
        <w:rPr>
          <w:rtl/>
        </w:rPr>
      </w:pPr>
      <w:r w:rsidRPr="00355FC5">
        <w:rPr>
          <w:rStyle w:val="TagStyle"/>
          <w:rtl/>
        </w:rPr>
        <w:t xml:space="preserve"> &lt;&lt; יור &gt;&gt; </w:t>
      </w:r>
      <w:r>
        <w:rPr>
          <w:rtl/>
        </w:rPr>
        <w:t>היו"ר אמיר אוחנה:</w:t>
      </w:r>
      <w:r w:rsidRPr="00355FC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52 בעד, 64 נגד. ההסתייגות לא התקבלה.</w:t>
      </w:r>
    </w:p>
    <w:p w:rsidR="00632EF0" w:rsidRDefault="00632EF0" w:rsidP="00375DAC">
      <w:pPr>
        <w:rPr>
          <w:rtl/>
        </w:rPr>
      </w:pPr>
      <w:bookmarkStart w:id="17130" w:name="_ETM_Q102_572082"/>
      <w:bookmarkStart w:id="17131" w:name="_ETM_Q102_572155"/>
      <w:bookmarkStart w:id="17132" w:name="_ETM_Q102_572248"/>
      <w:bookmarkStart w:id="17133" w:name="_ETM_Q102_572309"/>
      <w:bookmarkEnd w:id="17130"/>
      <w:bookmarkEnd w:id="17131"/>
      <w:bookmarkEnd w:id="17132"/>
      <w:bookmarkEnd w:id="17133"/>
    </w:p>
    <w:p w:rsidR="00632EF0" w:rsidRDefault="00632EF0" w:rsidP="00375DAC">
      <w:pPr>
        <w:rPr>
          <w:rtl/>
        </w:rPr>
      </w:pPr>
      <w:r>
        <w:rPr>
          <w:rFonts w:hint="cs"/>
          <w:rtl/>
        </w:rPr>
        <w:t>וכעת הסתייגות 47. הצבעה כעת.</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241</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47 לא נתקבלה.</w:t>
      </w:r>
    </w:p>
    <w:p w:rsidR="00632EF0" w:rsidRDefault="00632EF0" w:rsidP="00375DAC">
      <w:pPr>
        <w:rPr>
          <w:rtl/>
        </w:rPr>
      </w:pPr>
    </w:p>
    <w:p w:rsidR="00632EF0" w:rsidRDefault="00632EF0" w:rsidP="00375DAC">
      <w:pPr>
        <w:pStyle w:val="af6"/>
        <w:keepNext/>
        <w:rPr>
          <w:rtl/>
        </w:rPr>
      </w:pPr>
      <w:r w:rsidRPr="00355FC5">
        <w:rPr>
          <w:rStyle w:val="TagStyle"/>
          <w:rtl/>
        </w:rPr>
        <w:t xml:space="preserve"> &lt;&lt; יור &gt;&gt; </w:t>
      </w:r>
      <w:r>
        <w:rPr>
          <w:rtl/>
        </w:rPr>
        <w:t>היו"ר אמיר אוחנה:</w:t>
      </w:r>
      <w:r w:rsidRPr="00355FC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52 </w:t>
      </w:r>
      <w:bookmarkStart w:id="17134" w:name="_ETM_Q102_595225"/>
      <w:bookmarkEnd w:id="17134"/>
      <w:r>
        <w:rPr>
          <w:rFonts w:hint="cs"/>
          <w:rtl/>
        </w:rPr>
        <w:t>בעד, 64 נגד. ההסתייגות לא התקבלה.</w:t>
      </w:r>
    </w:p>
    <w:p w:rsidR="00632EF0" w:rsidRDefault="00632EF0" w:rsidP="00375DAC">
      <w:pPr>
        <w:rPr>
          <w:rtl/>
        </w:rPr>
      </w:pPr>
      <w:bookmarkStart w:id="17135" w:name="_ETM_Q102_593623"/>
      <w:bookmarkStart w:id="17136" w:name="_ETM_Q102_593705"/>
      <w:bookmarkStart w:id="17137" w:name="_ETM_Q102_593767"/>
      <w:bookmarkEnd w:id="17135"/>
      <w:bookmarkEnd w:id="17136"/>
      <w:bookmarkEnd w:id="17137"/>
    </w:p>
    <w:p w:rsidR="00632EF0" w:rsidRDefault="00632EF0" w:rsidP="00375DAC">
      <w:pPr>
        <w:rPr>
          <w:rtl/>
        </w:rPr>
      </w:pPr>
      <w:bookmarkStart w:id="17138" w:name="_ETM_Q102_593832"/>
      <w:bookmarkEnd w:id="17138"/>
      <w:r>
        <w:rPr>
          <w:rFonts w:hint="cs"/>
          <w:rtl/>
        </w:rPr>
        <w:t xml:space="preserve">וכעת הצבעה על </w:t>
      </w:r>
      <w:bookmarkStart w:id="17139" w:name="_ETM_Q102_606703"/>
      <w:bookmarkEnd w:id="17139"/>
      <w:r>
        <w:rPr>
          <w:rFonts w:hint="cs"/>
          <w:rtl/>
        </w:rPr>
        <w:t>הסתייגות 63. בבקשה.</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242</w:t>
      </w:r>
    </w:p>
    <w:p w:rsidR="00632EF0" w:rsidRDefault="00632EF0" w:rsidP="00375DAC">
      <w:pPr>
        <w:pStyle w:val="--"/>
        <w:keepNext/>
        <w:rPr>
          <w:rtl/>
        </w:rPr>
      </w:pPr>
    </w:p>
    <w:p w:rsidR="00632EF0" w:rsidRDefault="00632EF0" w:rsidP="00375DAC">
      <w:pPr>
        <w:pStyle w:val="--"/>
        <w:keepNext/>
        <w:rPr>
          <w:rtl/>
        </w:rPr>
      </w:pPr>
      <w:r>
        <w:rPr>
          <w:rtl/>
        </w:rPr>
        <w:t xml:space="preserve">בעד – </w:t>
      </w:r>
      <w:r>
        <w:rPr>
          <w:rFonts w:hint="cs"/>
          <w:rtl/>
        </w:rPr>
        <w:t>52</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63 לא נתקבלה.</w:t>
      </w:r>
    </w:p>
    <w:p w:rsidR="00632EF0" w:rsidRPr="00790EC3" w:rsidRDefault="00632EF0" w:rsidP="00375DAC">
      <w:pPr>
        <w:rPr>
          <w:rtl/>
        </w:rPr>
      </w:pPr>
      <w:bookmarkStart w:id="17140" w:name="_ETM_Q102_615385"/>
      <w:bookmarkStart w:id="17141" w:name="_ETM_Q102_615451"/>
      <w:bookmarkEnd w:id="17140"/>
      <w:bookmarkEnd w:id="17141"/>
    </w:p>
    <w:p w:rsidR="00632EF0" w:rsidRDefault="00632EF0" w:rsidP="00375DAC">
      <w:pPr>
        <w:pStyle w:val="af6"/>
        <w:keepNext/>
        <w:rPr>
          <w:rtl/>
        </w:rPr>
      </w:pPr>
      <w:r w:rsidRPr="00355FC5">
        <w:rPr>
          <w:rStyle w:val="TagStyle"/>
          <w:rtl/>
        </w:rPr>
        <w:t xml:space="preserve"> &lt;&lt; יור &gt;&gt; </w:t>
      </w:r>
      <w:r>
        <w:rPr>
          <w:rtl/>
        </w:rPr>
        <w:t>היו"ר אמיר אוחנה:</w:t>
      </w:r>
      <w:r w:rsidRPr="00355FC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52 בעד, 64 נגד, ההסתייגות לא התקבלה. </w:t>
      </w:r>
      <w:bookmarkStart w:id="17142" w:name="_ETM_Q102_630568"/>
      <w:bookmarkStart w:id="17143" w:name="_ETM_Q102_630649"/>
      <w:bookmarkStart w:id="17144" w:name="_ETM_Q102_630900"/>
      <w:bookmarkStart w:id="17145" w:name="_ETM_Q102_630991"/>
      <w:bookmarkEnd w:id="17142"/>
      <w:bookmarkEnd w:id="17143"/>
      <w:bookmarkEnd w:id="17144"/>
      <w:bookmarkEnd w:id="17145"/>
    </w:p>
    <w:p w:rsidR="00632EF0" w:rsidRDefault="00632EF0" w:rsidP="00375DAC">
      <w:pPr>
        <w:rPr>
          <w:rtl/>
        </w:rPr>
      </w:pPr>
    </w:p>
    <w:p w:rsidR="00632EF0" w:rsidRDefault="00632EF0" w:rsidP="00375DAC">
      <w:pPr>
        <w:rPr>
          <w:rtl/>
        </w:rPr>
      </w:pPr>
      <w:r>
        <w:rPr>
          <w:rFonts w:hint="cs"/>
          <w:rtl/>
        </w:rPr>
        <w:t>כעת</w:t>
      </w:r>
      <w:bookmarkStart w:id="17146" w:name="_ETM_Q102_629470"/>
      <w:bookmarkEnd w:id="17146"/>
      <w:r>
        <w:rPr>
          <w:rFonts w:hint="cs"/>
          <w:rtl/>
        </w:rPr>
        <w:t>?</w:t>
      </w:r>
    </w:p>
    <w:p w:rsidR="00632EF0" w:rsidRDefault="00632EF0" w:rsidP="00375DAC">
      <w:pPr>
        <w:pStyle w:val="af5"/>
        <w:keepNext/>
        <w:rPr>
          <w:rStyle w:val="TagStyle"/>
          <w:rtl/>
        </w:rPr>
      </w:pPr>
    </w:p>
    <w:p w:rsidR="00632EF0" w:rsidRDefault="00632EF0" w:rsidP="00375DAC">
      <w:pPr>
        <w:pStyle w:val="af5"/>
        <w:keepNext/>
        <w:rPr>
          <w:rtl/>
        </w:rPr>
      </w:pPr>
      <w:r w:rsidRPr="00790EC3">
        <w:rPr>
          <w:rStyle w:val="TagStyle"/>
          <w:rtl/>
        </w:rPr>
        <w:t xml:space="preserve">&lt;&lt; קריאה &gt;&gt; </w:t>
      </w:r>
      <w:r>
        <w:rPr>
          <w:rtl/>
        </w:rPr>
        <w:t>מירב בן ארי (יש עתיד):</w:t>
      </w:r>
      <w:r w:rsidRPr="00790EC3">
        <w:rPr>
          <w:rStyle w:val="TagStyle"/>
          <w:rtl/>
        </w:rPr>
        <w:t xml:space="preserve"> &lt;&lt; קריאה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הסתייגות 66.</w:t>
      </w:r>
      <w:bookmarkStart w:id="17147" w:name="_ETM_Q102_630585"/>
      <w:bookmarkEnd w:id="17147"/>
    </w:p>
    <w:p w:rsidR="00632EF0" w:rsidRDefault="00632EF0" w:rsidP="00375DAC">
      <w:pPr>
        <w:rPr>
          <w:rtl/>
        </w:rPr>
      </w:pPr>
      <w:bookmarkStart w:id="17148" w:name="_ETM_Q102_630644"/>
      <w:bookmarkEnd w:id="17148"/>
    </w:p>
    <w:p w:rsidR="00632EF0" w:rsidRDefault="00632EF0" w:rsidP="00375DAC">
      <w:pPr>
        <w:pStyle w:val="af6"/>
        <w:keepNext/>
        <w:rPr>
          <w:rtl/>
        </w:rPr>
      </w:pPr>
      <w:r w:rsidRPr="00790EC3">
        <w:rPr>
          <w:rStyle w:val="TagStyle"/>
          <w:rtl/>
        </w:rPr>
        <w:t xml:space="preserve"> &lt;&lt; יור &gt;&gt; </w:t>
      </w:r>
      <w:r>
        <w:rPr>
          <w:rtl/>
        </w:rPr>
        <w:t>היו"ר אמיר אוחנה:</w:t>
      </w:r>
      <w:r w:rsidRPr="00790EC3">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bookmarkStart w:id="17149" w:name="_ETM_Q102_631833"/>
      <w:bookmarkEnd w:id="17149"/>
      <w:r>
        <w:rPr>
          <w:rFonts w:hint="cs"/>
          <w:rtl/>
        </w:rPr>
        <w:t>מכיוון שמדובר בהסתייגות לסעיף 3, נצביע תחילה על סעיפים 1 ו-2 כנוסח הוועדה. הצבעה כעת.</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243</w:t>
      </w:r>
    </w:p>
    <w:p w:rsidR="00632EF0" w:rsidRDefault="00632EF0" w:rsidP="00375DAC">
      <w:pPr>
        <w:pStyle w:val="--"/>
        <w:keepNext/>
        <w:rPr>
          <w:rtl/>
        </w:rPr>
      </w:pPr>
      <w:r>
        <w:rPr>
          <w:rtl/>
        </w:rPr>
        <w:t>בעד</w:t>
      </w:r>
      <w:r>
        <w:rPr>
          <w:rFonts w:hint="cs"/>
          <w:rtl/>
        </w:rPr>
        <w:t xml:space="preserve"> סעיפים 1</w:t>
      </w:r>
      <w:r>
        <w:rPr>
          <w:rFonts w:hint="eastAsia"/>
          <w:rtl/>
        </w:rPr>
        <w:t>–</w:t>
      </w:r>
      <w:r>
        <w:rPr>
          <w:rFonts w:hint="cs"/>
          <w:rtl/>
        </w:rPr>
        <w:t>2, כהצעת הוועדה</w:t>
      </w:r>
      <w:r>
        <w:rPr>
          <w:rtl/>
        </w:rPr>
        <w:t xml:space="preserve"> – </w:t>
      </w:r>
      <w:r>
        <w:rPr>
          <w:rFonts w:hint="cs"/>
          <w:rtl/>
        </w:rPr>
        <w:t>62</w:t>
      </w:r>
    </w:p>
    <w:p w:rsidR="00632EF0" w:rsidRDefault="00632EF0" w:rsidP="00375DAC">
      <w:pPr>
        <w:pStyle w:val="--"/>
        <w:keepNext/>
        <w:rPr>
          <w:rtl/>
        </w:rPr>
      </w:pPr>
      <w:r>
        <w:rPr>
          <w:rtl/>
        </w:rPr>
        <w:t xml:space="preserve">נגד – </w:t>
      </w:r>
      <w:r>
        <w:rPr>
          <w:rFonts w:hint="cs"/>
          <w:rtl/>
        </w:rPr>
        <w:t>55</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 xml:space="preserve">סעיפים </w:t>
      </w:r>
      <w:bookmarkStart w:id="17150" w:name="_ETM_Q102_642469"/>
      <w:bookmarkEnd w:id="17150"/>
      <w:r>
        <w:rPr>
          <w:rFonts w:hint="cs"/>
          <w:rtl/>
        </w:rPr>
        <w:t>1</w:t>
      </w:r>
      <w:r>
        <w:rPr>
          <w:rFonts w:hint="eastAsia"/>
          <w:rtl/>
        </w:rPr>
        <w:t>–</w:t>
      </w:r>
      <w:r>
        <w:rPr>
          <w:rFonts w:hint="cs"/>
          <w:rtl/>
        </w:rPr>
        <w:t>2, כהצעת הוועדה, נתקבלו.</w:t>
      </w:r>
    </w:p>
    <w:p w:rsidR="00632EF0" w:rsidRPr="00790EC3" w:rsidRDefault="00632EF0" w:rsidP="00375DAC">
      <w:pPr>
        <w:rPr>
          <w:rtl/>
        </w:rPr>
      </w:pPr>
    </w:p>
    <w:p w:rsidR="00632EF0" w:rsidRDefault="00632EF0" w:rsidP="00375DAC">
      <w:pPr>
        <w:pStyle w:val="af6"/>
        <w:keepNext/>
        <w:rPr>
          <w:rtl/>
        </w:rPr>
      </w:pPr>
      <w:r w:rsidRPr="00355FC5">
        <w:rPr>
          <w:rStyle w:val="TagStyle"/>
          <w:rtl/>
        </w:rPr>
        <w:t xml:space="preserve"> &lt;&lt; יור &gt;&gt; </w:t>
      </w:r>
      <w:r>
        <w:rPr>
          <w:rtl/>
        </w:rPr>
        <w:t>היו"ר אמיר אוחנה:</w:t>
      </w:r>
      <w:r w:rsidRPr="00355FC5">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62 בעד, 55 נגד. סעיפים 1 ו-2, כנוסח הוועדה, התקבלו.</w:t>
      </w:r>
    </w:p>
    <w:p w:rsidR="00632EF0" w:rsidRDefault="00632EF0" w:rsidP="00375DAC">
      <w:pPr>
        <w:rPr>
          <w:rtl/>
        </w:rPr>
      </w:pPr>
      <w:bookmarkStart w:id="17151" w:name="_ETM_Q102_662630"/>
      <w:bookmarkStart w:id="17152" w:name="_ETM_Q102_662700"/>
      <w:bookmarkEnd w:id="17151"/>
      <w:bookmarkEnd w:id="17152"/>
    </w:p>
    <w:p w:rsidR="00632EF0" w:rsidRDefault="00632EF0" w:rsidP="00375DAC">
      <w:pPr>
        <w:rPr>
          <w:rtl/>
        </w:rPr>
      </w:pPr>
      <w:bookmarkStart w:id="17153" w:name="_ETM_Q102_663051"/>
      <w:bookmarkStart w:id="17154" w:name="_ETM_Q102_663129"/>
      <w:bookmarkEnd w:id="17153"/>
      <w:bookmarkEnd w:id="17154"/>
      <w:r>
        <w:rPr>
          <w:rFonts w:hint="cs"/>
          <w:rtl/>
        </w:rPr>
        <w:t>כעת נצביע על הסתייגות לסעיף 3, הסתייגות 66.</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244</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50</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Pr="00790EC3" w:rsidRDefault="00632EF0" w:rsidP="00375DAC">
      <w:pPr>
        <w:pStyle w:val="af2"/>
        <w:rPr>
          <w:rtl/>
        </w:rPr>
      </w:pPr>
      <w:bookmarkStart w:id="17155" w:name="_ETM_Q102_671860"/>
      <w:bookmarkStart w:id="17156" w:name="_ETM_Q102_671935"/>
      <w:bookmarkEnd w:id="17155"/>
      <w:bookmarkEnd w:id="17156"/>
      <w:r>
        <w:rPr>
          <w:rFonts w:hint="cs"/>
          <w:rtl/>
        </w:rPr>
        <w:t>הסתייגות 66</w:t>
      </w:r>
      <w:bookmarkStart w:id="17157" w:name="_ETM_Q102_676300"/>
      <w:bookmarkEnd w:id="17157"/>
      <w:r>
        <w:rPr>
          <w:rFonts w:hint="cs"/>
          <w:rtl/>
        </w:rPr>
        <w:t xml:space="preserve"> לא נתקבלה.</w:t>
      </w:r>
    </w:p>
    <w:p w:rsidR="00632EF0" w:rsidRDefault="00632EF0" w:rsidP="00375DAC">
      <w:pPr>
        <w:rPr>
          <w:rtl/>
        </w:rPr>
      </w:pPr>
    </w:p>
    <w:p w:rsidR="00632EF0" w:rsidRDefault="00632EF0" w:rsidP="00375DAC">
      <w:pPr>
        <w:pStyle w:val="af6"/>
        <w:keepNext/>
        <w:rPr>
          <w:rtl/>
        </w:rPr>
      </w:pPr>
      <w:r w:rsidRPr="001F4BB4">
        <w:rPr>
          <w:rStyle w:val="TagStyle"/>
          <w:rtl/>
        </w:rPr>
        <w:t xml:space="preserve"> &lt;&lt; יור &gt;&gt; </w:t>
      </w:r>
      <w:r>
        <w:rPr>
          <w:rtl/>
        </w:rPr>
        <w:t>היו"ר אמיר אוחנה:</w:t>
      </w:r>
      <w:r w:rsidRPr="001F4BB4">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50 בעד, 64 נגד. ההסתייגות לא התקבלה.</w:t>
      </w:r>
    </w:p>
    <w:p w:rsidR="00632EF0" w:rsidRDefault="00632EF0" w:rsidP="00375DAC">
      <w:pPr>
        <w:rPr>
          <w:rtl/>
        </w:rPr>
      </w:pPr>
      <w:bookmarkStart w:id="17158" w:name="_ETM_Q102_688327"/>
      <w:bookmarkStart w:id="17159" w:name="_ETM_Q102_688398"/>
      <w:bookmarkEnd w:id="17158"/>
      <w:bookmarkEnd w:id="17159"/>
    </w:p>
    <w:p w:rsidR="00632EF0" w:rsidRDefault="00632EF0" w:rsidP="00375DAC">
      <w:pPr>
        <w:rPr>
          <w:rtl/>
        </w:rPr>
      </w:pPr>
      <w:bookmarkStart w:id="17160" w:name="_ETM_Q102_688491"/>
      <w:bookmarkStart w:id="17161" w:name="_ETM_Q102_688559"/>
      <w:bookmarkEnd w:id="17160"/>
      <w:bookmarkEnd w:id="17161"/>
      <w:r>
        <w:rPr>
          <w:rFonts w:hint="cs"/>
          <w:rtl/>
        </w:rPr>
        <w:t xml:space="preserve">וכעת, הסתייגות </w:t>
      </w:r>
      <w:bookmarkStart w:id="17162" w:name="_ETM_Q102_690928"/>
      <w:bookmarkEnd w:id="17162"/>
      <w:r>
        <w:rPr>
          <w:rFonts w:hint="cs"/>
          <w:rtl/>
        </w:rPr>
        <w:t>68, הצבעה כעת.</w:t>
      </w:r>
    </w:p>
    <w:p w:rsidR="00632EF0" w:rsidRDefault="00632EF0" w:rsidP="00375DAC">
      <w:pPr>
        <w:rPr>
          <w:rtl/>
        </w:rPr>
      </w:pPr>
      <w:bookmarkStart w:id="17163" w:name="_ETM_Q102_695710"/>
      <w:bookmarkStart w:id="17164" w:name="_ETM_Q102_695810"/>
      <w:bookmarkEnd w:id="17163"/>
      <w:bookmarkEnd w:id="17164"/>
    </w:p>
    <w:p w:rsidR="00632EF0" w:rsidRDefault="00632EF0" w:rsidP="00375DAC">
      <w:pPr>
        <w:pStyle w:val="af1"/>
        <w:keepNext/>
        <w:rPr>
          <w:rtl/>
        </w:rPr>
      </w:pPr>
      <w:r>
        <w:rPr>
          <w:rtl/>
        </w:rPr>
        <w:t>הצבעה מס'</w:t>
      </w:r>
      <w:r>
        <w:rPr>
          <w:rFonts w:hint="cs"/>
          <w:rtl/>
        </w:rPr>
        <w:t xml:space="preserve"> 245</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w:t>
      </w:r>
      <w:r>
        <w:rPr>
          <w:rFonts w:hint="cs"/>
          <w:rtl/>
        </w:rPr>
        <w:t xml:space="preserve"> 52</w:t>
      </w:r>
      <w:r>
        <w:rPr>
          <w:rtl/>
        </w:rPr>
        <w:t xml:space="preserve"> </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68 לא נתקבלה.</w:t>
      </w:r>
      <w:bookmarkStart w:id="17165" w:name="_ETM_Q102_703453"/>
      <w:bookmarkEnd w:id="17165"/>
    </w:p>
    <w:p w:rsidR="00632EF0" w:rsidRPr="00790EC3" w:rsidRDefault="00632EF0" w:rsidP="00375DAC">
      <w:pPr>
        <w:rPr>
          <w:rtl/>
        </w:rPr>
      </w:pPr>
      <w:bookmarkStart w:id="17166" w:name="_ETM_Q102_703528"/>
      <w:bookmarkEnd w:id="17166"/>
    </w:p>
    <w:p w:rsidR="00632EF0" w:rsidRDefault="00632EF0" w:rsidP="00375DAC">
      <w:pPr>
        <w:pStyle w:val="af6"/>
        <w:keepNext/>
        <w:rPr>
          <w:rtl/>
        </w:rPr>
      </w:pPr>
      <w:r w:rsidRPr="001F4BB4">
        <w:rPr>
          <w:rStyle w:val="TagStyle"/>
          <w:rtl/>
        </w:rPr>
        <w:t xml:space="preserve"> &lt;&lt; יור &gt;&gt; </w:t>
      </w:r>
      <w:r>
        <w:rPr>
          <w:rtl/>
        </w:rPr>
        <w:t>היו"ר אמיר אוחנה:</w:t>
      </w:r>
      <w:r w:rsidRPr="001F4BB4">
        <w:rPr>
          <w:rStyle w:val="TagStyle"/>
          <w:rtl/>
        </w:rPr>
        <w:t xml:space="preserve"> &lt;&lt; יור &gt;&gt;</w:t>
      </w:r>
      <w:r>
        <w:rPr>
          <w:rtl/>
        </w:rPr>
        <w:t xml:space="preserve">   </w:t>
      </w:r>
    </w:p>
    <w:p w:rsidR="00632EF0" w:rsidRDefault="00632EF0" w:rsidP="00375DAC">
      <w:pPr>
        <w:pStyle w:val="KeepWithNext"/>
        <w:rPr>
          <w:rtl/>
        </w:rPr>
      </w:pPr>
    </w:p>
    <w:p w:rsidR="00632EF0" w:rsidRDefault="00632EF0" w:rsidP="00375DAC">
      <w:pPr>
        <w:rPr>
          <w:rtl/>
        </w:rPr>
      </w:pPr>
      <w:r>
        <w:rPr>
          <w:rFonts w:hint="cs"/>
          <w:rtl/>
        </w:rPr>
        <w:t xml:space="preserve">52 בעד, 64 </w:t>
      </w:r>
      <w:bookmarkStart w:id="17167" w:name="_ETM_Q102_705311"/>
      <w:bookmarkEnd w:id="17167"/>
      <w:r>
        <w:rPr>
          <w:rFonts w:hint="cs"/>
          <w:rtl/>
        </w:rPr>
        <w:t>נגד. ההסתייגות לא התקבלה.</w:t>
      </w:r>
    </w:p>
    <w:p w:rsidR="00632EF0" w:rsidRDefault="00632EF0" w:rsidP="00375DAC">
      <w:pPr>
        <w:rPr>
          <w:rtl/>
        </w:rPr>
      </w:pPr>
      <w:bookmarkStart w:id="17168" w:name="_ETM_Q102_700067"/>
      <w:bookmarkStart w:id="17169" w:name="_ETM_Q102_700141"/>
      <w:bookmarkStart w:id="17170" w:name="_ETM_Q102_700231"/>
      <w:bookmarkStart w:id="17171" w:name="_ETM_Q102_700286"/>
      <w:bookmarkEnd w:id="17168"/>
      <w:bookmarkEnd w:id="17169"/>
      <w:bookmarkEnd w:id="17170"/>
      <w:bookmarkEnd w:id="17171"/>
    </w:p>
    <w:p w:rsidR="00632EF0" w:rsidRDefault="00632EF0" w:rsidP="00375DAC">
      <w:pPr>
        <w:rPr>
          <w:rtl/>
        </w:rPr>
      </w:pPr>
      <w:r>
        <w:rPr>
          <w:rFonts w:hint="cs"/>
          <w:rtl/>
        </w:rPr>
        <w:t>וכעת, הסתייגות 69. הצבעה כעת.</w:t>
      </w:r>
    </w:p>
    <w:p w:rsidR="00632EF0" w:rsidRDefault="00632EF0" w:rsidP="00375DAC">
      <w:pPr>
        <w:rPr>
          <w:rtl/>
        </w:rPr>
      </w:pPr>
    </w:p>
    <w:p w:rsidR="00632EF0" w:rsidRDefault="00632EF0" w:rsidP="00375DAC">
      <w:pPr>
        <w:pStyle w:val="af1"/>
        <w:keepNext/>
        <w:rPr>
          <w:rtl/>
        </w:rPr>
      </w:pPr>
      <w:r>
        <w:rPr>
          <w:rtl/>
        </w:rPr>
        <w:t>הצבעה מס'</w:t>
      </w:r>
      <w:r>
        <w:rPr>
          <w:rFonts w:hint="cs"/>
          <w:rtl/>
        </w:rPr>
        <w:t xml:space="preserve"> 246</w:t>
      </w:r>
    </w:p>
    <w:p w:rsidR="00632EF0" w:rsidRDefault="00632EF0" w:rsidP="00375DAC">
      <w:pPr>
        <w:pStyle w:val="--"/>
        <w:keepNext/>
        <w:rPr>
          <w:rtl/>
        </w:rPr>
      </w:pPr>
    </w:p>
    <w:p w:rsidR="00632EF0" w:rsidRDefault="00632EF0" w:rsidP="00375DAC">
      <w:pPr>
        <w:pStyle w:val="--"/>
        <w:keepNext/>
        <w:rPr>
          <w:rtl/>
        </w:rPr>
      </w:pPr>
      <w:r>
        <w:rPr>
          <w:rtl/>
        </w:rPr>
        <w:t>בעד</w:t>
      </w:r>
      <w:r>
        <w:rPr>
          <w:rFonts w:hint="cs"/>
          <w:rtl/>
        </w:rPr>
        <w:t xml:space="preserve"> ההסתייגות</w:t>
      </w:r>
      <w:r>
        <w:rPr>
          <w:rtl/>
        </w:rPr>
        <w:t xml:space="preserve"> – </w:t>
      </w:r>
      <w:r>
        <w:rPr>
          <w:rFonts w:hint="cs"/>
          <w:rtl/>
        </w:rPr>
        <w:t>50</w:t>
      </w:r>
    </w:p>
    <w:p w:rsidR="00632EF0" w:rsidRDefault="00632EF0" w:rsidP="00375DAC">
      <w:pPr>
        <w:pStyle w:val="--"/>
        <w:keepNext/>
        <w:rPr>
          <w:rtl/>
        </w:rPr>
      </w:pPr>
      <w:r>
        <w:rPr>
          <w:rtl/>
        </w:rPr>
        <w:t xml:space="preserve">נגד – </w:t>
      </w:r>
      <w:r>
        <w:rPr>
          <w:rFonts w:hint="cs"/>
          <w:rtl/>
        </w:rPr>
        <w:t>64</w:t>
      </w:r>
    </w:p>
    <w:p w:rsidR="00632EF0" w:rsidRDefault="00632EF0" w:rsidP="00375DAC">
      <w:pPr>
        <w:pStyle w:val="--"/>
        <w:keepNext/>
        <w:rPr>
          <w:rtl/>
        </w:rPr>
      </w:pPr>
      <w:r>
        <w:rPr>
          <w:rtl/>
        </w:rPr>
        <w:t xml:space="preserve">נמנעים – </w:t>
      </w:r>
      <w:r>
        <w:rPr>
          <w:rFonts w:hint="cs"/>
          <w:rtl/>
        </w:rPr>
        <w:t>אין</w:t>
      </w:r>
    </w:p>
    <w:p w:rsidR="00632EF0" w:rsidRDefault="00632EF0" w:rsidP="00375DAC">
      <w:pPr>
        <w:pStyle w:val="af2"/>
        <w:rPr>
          <w:rtl/>
        </w:rPr>
      </w:pPr>
      <w:r>
        <w:rPr>
          <w:rFonts w:hint="cs"/>
          <w:rtl/>
        </w:rPr>
        <w:t>הסתייגות 69 לא נתקבלה.</w:t>
      </w:r>
    </w:p>
    <w:p w:rsidR="00632EF0" w:rsidRPr="00790EC3" w:rsidRDefault="00632EF0" w:rsidP="00375DAC">
      <w:pPr>
        <w:rPr>
          <w:rtl/>
        </w:rPr>
      </w:pPr>
    </w:p>
    <w:p w:rsidR="00070A19" w:rsidRDefault="00070A19" w:rsidP="00375DAC">
      <w:pPr>
        <w:pStyle w:val="af6"/>
        <w:keepNext/>
        <w:rPr>
          <w:rtl/>
        </w:rPr>
      </w:pPr>
      <w:bookmarkStart w:id="17172" w:name="TOR_Q103"/>
      <w:bookmarkEnd w:id="17172"/>
      <w:r w:rsidRPr="00FB55AC">
        <w:rPr>
          <w:rStyle w:val="TagStyle"/>
          <w:rtl/>
        </w:rPr>
        <w:t xml:space="preserve">&lt;&lt;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E2592A">
        <w:rPr>
          <w:rtl/>
          <w:lang w:eastAsia="he-IL"/>
        </w:rPr>
        <w:t xml:space="preserve">50 בעד, 64 נגד. </w:t>
      </w:r>
    </w:p>
    <w:p w:rsidR="00070A19" w:rsidRDefault="00070A19" w:rsidP="00375DAC">
      <w:pPr>
        <w:rPr>
          <w:rtl/>
          <w:lang w:eastAsia="he-IL"/>
        </w:rPr>
      </w:pPr>
    </w:p>
    <w:p w:rsidR="00070A19" w:rsidRDefault="00070A19" w:rsidP="00375DAC">
      <w:pPr>
        <w:rPr>
          <w:rtl/>
          <w:lang w:eastAsia="he-IL"/>
        </w:rPr>
      </w:pPr>
      <w:r w:rsidRPr="00E2592A">
        <w:rPr>
          <w:rtl/>
          <w:lang w:eastAsia="he-IL"/>
        </w:rPr>
        <w:t>נצביע כעת על סעיף 3 כנוסח הוועדה.</w:t>
      </w:r>
      <w:r>
        <w:rPr>
          <w:rFonts w:hint="cs"/>
          <w:rtl/>
          <w:lang w:eastAsia="he-IL"/>
        </w:rPr>
        <w:t xml:space="preserve"> שימו לב, מצביעים על סעיף 3 כנוסח הוועדה. הצבעה. </w:t>
      </w:r>
      <w:bookmarkStart w:id="17173" w:name="_ETM_Q103_138000"/>
      <w:bookmarkEnd w:id="17173"/>
      <w:r>
        <w:rPr>
          <w:rFonts w:hint="cs"/>
          <w:rtl/>
          <w:lang w:eastAsia="he-IL"/>
        </w:rPr>
        <w:t xml:space="preserve">סעיף 3 כנוסח הוועדה.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247</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3, כהצעת הוועדה – 61</w:t>
      </w:r>
    </w:p>
    <w:p w:rsidR="00070A19" w:rsidRDefault="00070A19" w:rsidP="00375DAC">
      <w:pPr>
        <w:pStyle w:val="--"/>
        <w:keepNext/>
        <w:rPr>
          <w:rtl/>
          <w:lang w:eastAsia="he-IL"/>
        </w:rPr>
      </w:pPr>
      <w:r>
        <w:rPr>
          <w:rFonts w:hint="cs"/>
          <w:rtl/>
          <w:lang w:eastAsia="he-IL"/>
        </w:rPr>
        <w:t xml:space="preserve">נגד – 54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3,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Fonts w:hint="cs"/>
          <w:rtl/>
          <w:lang w:eastAsia="he-IL"/>
        </w:rPr>
        <w:t>61 בעד</w:t>
      </w:r>
      <w:bookmarkStart w:id="17174" w:name="_ETM_Q103_148000"/>
      <w:bookmarkEnd w:id="17174"/>
      <w:r>
        <w:rPr>
          <w:rFonts w:hint="cs"/>
          <w:rtl/>
          <w:lang w:eastAsia="he-IL"/>
        </w:rPr>
        <w:t xml:space="preserve">, 54 נגד. אני </w:t>
      </w:r>
      <w:bookmarkStart w:id="17175" w:name="_ETM_Q103_147000"/>
      <w:bookmarkEnd w:id="17175"/>
      <w:r>
        <w:rPr>
          <w:rFonts w:hint="cs"/>
          <w:rtl/>
          <w:lang w:eastAsia="he-IL"/>
        </w:rPr>
        <w:t xml:space="preserve">קובע כי סעיף 3, כנוסח הוועדה, התקבל. </w:t>
      </w:r>
      <w:bookmarkStart w:id="17176" w:name="_ETM_Q103_155980"/>
      <w:bookmarkEnd w:id="17176"/>
    </w:p>
    <w:p w:rsidR="00070A19" w:rsidRDefault="00070A19" w:rsidP="00375DAC">
      <w:pPr>
        <w:rPr>
          <w:rtl/>
          <w:lang w:eastAsia="he-IL"/>
        </w:rPr>
      </w:pPr>
      <w:bookmarkStart w:id="17177" w:name="_ETM_Q103_156118"/>
      <w:bookmarkEnd w:id="17177"/>
    </w:p>
    <w:p w:rsidR="00070A19" w:rsidRDefault="00070A19" w:rsidP="00375DAC">
      <w:pPr>
        <w:rPr>
          <w:rtl/>
          <w:lang w:eastAsia="he-IL"/>
        </w:rPr>
      </w:pPr>
      <w:bookmarkStart w:id="17178" w:name="_ETM_Q103_156146"/>
      <w:bookmarkStart w:id="17179" w:name="_ETM_Q103_156266"/>
      <w:bookmarkEnd w:id="17178"/>
      <w:bookmarkEnd w:id="17179"/>
      <w:r>
        <w:rPr>
          <w:rFonts w:hint="cs"/>
          <w:rtl/>
          <w:lang w:eastAsia="he-IL"/>
        </w:rPr>
        <w:t>כעת נצביע על הסתייגות 70, לסעיף 4.</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248</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52</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70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Fonts w:hint="cs"/>
          <w:rtl/>
          <w:lang w:eastAsia="he-IL"/>
        </w:rPr>
        <w:t xml:space="preserve">52 בעד, </w:t>
      </w:r>
      <w:bookmarkStart w:id="17180" w:name="_ETM_Q103_176000"/>
      <w:bookmarkEnd w:id="17180"/>
      <w:r>
        <w:rPr>
          <w:rFonts w:hint="cs"/>
          <w:rtl/>
          <w:lang w:eastAsia="he-IL"/>
        </w:rPr>
        <w:t xml:space="preserve">64 נגד. ההסתייגות לא התקבלה. </w:t>
      </w:r>
    </w:p>
    <w:p w:rsidR="00070A19" w:rsidRDefault="00070A19" w:rsidP="00375DAC">
      <w:pPr>
        <w:rPr>
          <w:rtl/>
          <w:lang w:eastAsia="he-IL"/>
        </w:rPr>
      </w:pPr>
    </w:p>
    <w:p w:rsidR="00070A19" w:rsidRDefault="00070A19" w:rsidP="00375DAC">
      <w:pPr>
        <w:rPr>
          <w:rtl/>
          <w:lang w:eastAsia="he-IL"/>
        </w:rPr>
      </w:pPr>
      <w:r>
        <w:rPr>
          <w:rFonts w:hint="cs"/>
          <w:rtl/>
          <w:lang w:eastAsia="he-IL"/>
        </w:rPr>
        <w:t>כעת נצביע על הסתייגות 75.</w:t>
      </w:r>
    </w:p>
    <w:p w:rsidR="00070A19" w:rsidRDefault="00070A19" w:rsidP="00375DAC">
      <w:pPr>
        <w:rPr>
          <w:rtl/>
          <w:lang w:eastAsia="he-IL"/>
        </w:rPr>
      </w:pPr>
    </w:p>
    <w:p w:rsidR="00070A19" w:rsidRDefault="00070A19" w:rsidP="00375DAC">
      <w:pPr>
        <w:pStyle w:val="af6"/>
        <w:keepNext/>
        <w:rPr>
          <w:rtl/>
        </w:rPr>
      </w:pPr>
      <w:r w:rsidRPr="000621A2">
        <w:rPr>
          <w:rStyle w:val="TagStyle"/>
          <w:rtl/>
        </w:rPr>
        <w:t xml:space="preserve"> &lt;&lt; יור &gt;&gt; </w:t>
      </w:r>
      <w:r>
        <w:rPr>
          <w:rtl/>
        </w:rPr>
        <w:t>היו"ר אמיר אוחנה:</w:t>
      </w:r>
      <w:r w:rsidRPr="000621A2">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181" w:name="_ETM_Q103_179000"/>
      <w:bookmarkEnd w:id="17181"/>
      <w:r>
        <w:rPr>
          <w:rFonts w:hint="cs"/>
          <w:rtl/>
          <w:lang w:eastAsia="he-IL"/>
        </w:rPr>
        <w:t>75. הסתייגות</w:t>
      </w:r>
      <w:bookmarkStart w:id="17182" w:name="_ETM_Q103_183000"/>
      <w:bookmarkEnd w:id="17182"/>
      <w:r>
        <w:rPr>
          <w:rFonts w:hint="cs"/>
          <w:rtl/>
          <w:lang w:eastAsia="he-IL"/>
        </w:rPr>
        <w:t xml:space="preserve"> 75, הצבעה כעת.</w:t>
      </w:r>
      <w:bookmarkStart w:id="17183" w:name="_ETM_Q103_184000"/>
      <w:bookmarkEnd w:id="17183"/>
      <w:r>
        <w:rPr>
          <w:rFonts w:hint="cs"/>
          <w:rtl/>
          <w:lang w:eastAsia="he-IL"/>
        </w:rPr>
        <w:t xml:space="preserve"> הסתייגות 75, מצביעים.</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249</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52</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75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Fonts w:hint="cs"/>
          <w:rtl/>
          <w:lang w:eastAsia="he-IL"/>
        </w:rPr>
        <w:t xml:space="preserve">52 בעד, 64 נגד. ההסתייגות לא </w:t>
      </w:r>
      <w:bookmarkStart w:id="17184" w:name="_ETM_Q103_198000"/>
      <w:bookmarkEnd w:id="17184"/>
      <w:r>
        <w:rPr>
          <w:rFonts w:hint="cs"/>
          <w:rtl/>
          <w:lang w:eastAsia="he-IL"/>
        </w:rPr>
        <w:t xml:space="preserve">התקבלה. </w:t>
      </w:r>
    </w:p>
    <w:p w:rsidR="00070A19" w:rsidRDefault="00070A19" w:rsidP="00375DAC">
      <w:pPr>
        <w:rPr>
          <w:rtl/>
          <w:lang w:eastAsia="he-IL"/>
        </w:rPr>
      </w:pPr>
    </w:p>
    <w:p w:rsidR="00070A19" w:rsidRDefault="00070A19" w:rsidP="00375DAC">
      <w:pPr>
        <w:rPr>
          <w:rtl/>
          <w:lang w:eastAsia="he-IL"/>
        </w:rPr>
      </w:pPr>
      <w:r>
        <w:rPr>
          <w:rFonts w:hint="cs"/>
          <w:rtl/>
          <w:lang w:eastAsia="he-IL"/>
        </w:rPr>
        <w:t>וכעת?</w:t>
      </w:r>
    </w:p>
    <w:p w:rsidR="00070A19" w:rsidRDefault="00070A19" w:rsidP="00375DAC">
      <w:pPr>
        <w:rPr>
          <w:rtl/>
          <w:lang w:eastAsia="he-IL"/>
        </w:rPr>
      </w:pPr>
      <w:bookmarkStart w:id="17185" w:name="_ETM_Q103_200000"/>
      <w:bookmarkEnd w:id="17185"/>
    </w:p>
    <w:p w:rsidR="00070A19" w:rsidRDefault="00070A19" w:rsidP="00375DAC">
      <w:pPr>
        <w:pStyle w:val="af5"/>
        <w:keepNext/>
        <w:rPr>
          <w:rtl/>
        </w:rPr>
      </w:pPr>
      <w:r w:rsidRPr="000621A2">
        <w:rPr>
          <w:rStyle w:val="TagStyle"/>
          <w:rtl/>
        </w:rPr>
        <w:t xml:space="preserve"> &lt;&lt; קריאה &gt;&gt; </w:t>
      </w:r>
      <w:r>
        <w:rPr>
          <w:rtl/>
        </w:rPr>
        <w:t>מירב בן ארי (יש עתיד):</w:t>
      </w:r>
      <w:r w:rsidRPr="000621A2">
        <w:rPr>
          <w:rStyle w:val="TagStyle"/>
          <w:rtl/>
        </w:rPr>
        <w:t xml:space="preserve"> &lt;&lt; קריאה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186" w:name="_ETM_Q103_203000"/>
      <w:bookmarkEnd w:id="17186"/>
      <w:r>
        <w:rPr>
          <w:rFonts w:hint="cs"/>
          <w:rtl/>
          <w:lang w:eastAsia="he-IL"/>
        </w:rPr>
        <w:t>81.</w:t>
      </w:r>
    </w:p>
    <w:p w:rsidR="00070A19" w:rsidRDefault="00070A19" w:rsidP="00375DAC">
      <w:pPr>
        <w:rPr>
          <w:rtl/>
          <w:lang w:eastAsia="he-IL"/>
        </w:rPr>
      </w:pPr>
      <w:bookmarkStart w:id="17187" w:name="_ETM_Q103_201000"/>
      <w:bookmarkEnd w:id="17187"/>
    </w:p>
    <w:p w:rsidR="00070A19" w:rsidRDefault="00070A19" w:rsidP="00375DAC">
      <w:pPr>
        <w:pStyle w:val="af6"/>
        <w:keepNext/>
        <w:rPr>
          <w:rtl/>
        </w:rPr>
      </w:pPr>
      <w:r w:rsidRPr="000621A2">
        <w:rPr>
          <w:rStyle w:val="TagStyle"/>
          <w:rtl/>
        </w:rPr>
        <w:t xml:space="preserve"> &lt;&lt; יור &gt;&gt; </w:t>
      </w:r>
      <w:r>
        <w:rPr>
          <w:rtl/>
        </w:rPr>
        <w:t>היו"ר אמיר אוחנה:</w:t>
      </w:r>
      <w:r w:rsidRPr="000621A2">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188" w:name="_ETM_Q103_202000"/>
      <w:bookmarkEnd w:id="17188"/>
      <w:r>
        <w:rPr>
          <w:rFonts w:hint="cs"/>
          <w:rtl/>
          <w:lang w:eastAsia="he-IL"/>
        </w:rPr>
        <w:t xml:space="preserve">הסתייגות 81. </w:t>
      </w:r>
      <w:r>
        <w:rPr>
          <w:rtl/>
          <w:lang w:eastAsia="he-IL"/>
        </w:rPr>
        <w:t>מה קרה? רגע. אוקיי</w:t>
      </w:r>
      <w:r>
        <w:rPr>
          <w:rFonts w:hint="cs"/>
          <w:rtl/>
          <w:lang w:eastAsia="he-IL"/>
        </w:rPr>
        <w:t>.</w:t>
      </w:r>
      <w:r w:rsidRPr="000621A2">
        <w:rPr>
          <w:rtl/>
          <w:lang w:eastAsia="he-IL"/>
        </w:rPr>
        <w:t xml:space="preserve"> מדובר בהסתייגות לסעיף 5</w:t>
      </w:r>
      <w:r>
        <w:rPr>
          <w:rFonts w:hint="cs"/>
          <w:rtl/>
          <w:lang w:eastAsia="he-IL"/>
        </w:rPr>
        <w:t>,</w:t>
      </w:r>
      <w:r w:rsidRPr="000621A2">
        <w:rPr>
          <w:rtl/>
          <w:lang w:eastAsia="he-IL"/>
        </w:rPr>
        <w:t xml:space="preserve"> ולכן נצביע תחילה על סעיף 4 כנוסח הוועדה. סעיף 4 כנוסח הוועדה. </w:t>
      </w:r>
    </w:p>
    <w:p w:rsidR="00070A19" w:rsidRDefault="00070A19" w:rsidP="00375DAC">
      <w:pPr>
        <w:rPr>
          <w:rtl/>
          <w:lang w:eastAsia="he-IL"/>
        </w:rPr>
      </w:pPr>
    </w:p>
    <w:p w:rsidR="00070A19" w:rsidRDefault="00070A19" w:rsidP="00375DAC">
      <w:pPr>
        <w:rPr>
          <w:rtl/>
          <w:lang w:eastAsia="he-IL"/>
        </w:rPr>
      </w:pPr>
      <w:r>
        <w:rPr>
          <w:rFonts w:hint="cs"/>
          <w:rtl/>
          <w:lang w:eastAsia="he-IL"/>
        </w:rPr>
        <w:t xml:space="preserve">81 היה? </w:t>
      </w:r>
      <w:r>
        <w:rPr>
          <w:rtl/>
          <w:lang w:eastAsia="he-IL"/>
        </w:rPr>
        <w:t>יישר כוח למזכיר הכנסת על הע</w:t>
      </w:r>
      <w:r w:rsidRPr="000621A2">
        <w:rPr>
          <w:rtl/>
          <w:lang w:eastAsia="he-IL"/>
        </w:rPr>
        <w:t>רנות.</w:t>
      </w:r>
    </w:p>
    <w:p w:rsidR="00070A19" w:rsidRDefault="00070A19" w:rsidP="00375DAC">
      <w:pPr>
        <w:rPr>
          <w:rtl/>
          <w:lang w:eastAsia="he-IL"/>
        </w:rPr>
      </w:pPr>
      <w:bookmarkStart w:id="17189" w:name="_ETM_Q103_226000"/>
      <w:bookmarkEnd w:id="17189"/>
    </w:p>
    <w:p w:rsidR="00070A19" w:rsidRDefault="00070A19" w:rsidP="00375DAC">
      <w:pPr>
        <w:pStyle w:val="af1"/>
        <w:keepNext/>
        <w:rPr>
          <w:rtl/>
          <w:lang w:eastAsia="he-IL"/>
        </w:rPr>
      </w:pPr>
      <w:r>
        <w:rPr>
          <w:rtl/>
          <w:lang w:eastAsia="he-IL"/>
        </w:rPr>
        <w:t>הצבעה מס'</w:t>
      </w:r>
      <w:r>
        <w:rPr>
          <w:rFonts w:hint="cs"/>
          <w:rtl/>
          <w:lang w:eastAsia="he-IL"/>
        </w:rPr>
        <w:t xml:space="preserve"> 250</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4, כהצעת הוועדה – 62</w:t>
      </w:r>
    </w:p>
    <w:p w:rsidR="00070A19" w:rsidRDefault="00070A19" w:rsidP="00375DAC">
      <w:pPr>
        <w:pStyle w:val="--"/>
        <w:keepNext/>
        <w:rPr>
          <w:rtl/>
          <w:lang w:eastAsia="he-IL"/>
        </w:rPr>
      </w:pPr>
      <w:r>
        <w:rPr>
          <w:rFonts w:hint="cs"/>
          <w:rtl/>
          <w:lang w:eastAsia="he-IL"/>
        </w:rPr>
        <w:t xml:space="preserve">נגד – 55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4,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0621A2">
        <w:rPr>
          <w:rtl/>
          <w:lang w:eastAsia="he-IL"/>
        </w:rPr>
        <w:t>62 בעד, 55 נגד.</w:t>
      </w:r>
      <w:r>
        <w:rPr>
          <w:rFonts w:hint="cs"/>
          <w:rtl/>
          <w:lang w:eastAsia="he-IL"/>
        </w:rPr>
        <w:t xml:space="preserve"> אני קובע כי </w:t>
      </w:r>
      <w:bookmarkStart w:id="17190" w:name="_ETM_Q103_232000"/>
      <w:bookmarkEnd w:id="17190"/>
      <w:r>
        <w:rPr>
          <w:rFonts w:hint="cs"/>
          <w:rtl/>
          <w:lang w:eastAsia="he-IL"/>
        </w:rPr>
        <w:t xml:space="preserve">סעיף 4, כנוסח הוועדה, התקבל. </w:t>
      </w:r>
      <w:bookmarkStart w:id="17191" w:name="_ETM_Q103_237000"/>
      <w:bookmarkEnd w:id="17191"/>
    </w:p>
    <w:p w:rsidR="00070A19" w:rsidRDefault="00070A19" w:rsidP="00375DAC">
      <w:pPr>
        <w:rPr>
          <w:rtl/>
          <w:lang w:eastAsia="he-IL"/>
        </w:rPr>
      </w:pPr>
    </w:p>
    <w:p w:rsidR="00070A19" w:rsidRDefault="00070A19" w:rsidP="00375DAC">
      <w:pPr>
        <w:rPr>
          <w:rtl/>
          <w:lang w:eastAsia="he-IL"/>
        </w:rPr>
      </w:pPr>
      <w:r>
        <w:rPr>
          <w:rtl/>
          <w:lang w:eastAsia="he-IL"/>
        </w:rPr>
        <w:t>כעת נצביע על הסתייגות 81</w:t>
      </w:r>
      <w:r>
        <w:rPr>
          <w:rFonts w:hint="cs"/>
          <w:rtl/>
          <w:lang w:eastAsia="he-IL"/>
        </w:rPr>
        <w:t xml:space="preserve">, </w:t>
      </w:r>
      <w:r w:rsidRPr="00C27BC8">
        <w:rPr>
          <w:rtl/>
          <w:lang w:eastAsia="he-IL"/>
        </w:rPr>
        <w:t>שהיא הסתיי</w:t>
      </w:r>
      <w:r>
        <w:rPr>
          <w:rtl/>
          <w:lang w:eastAsia="he-IL"/>
        </w:rPr>
        <w:t>גות לסעיף 5. הצבעה. הסתייגות 81</w:t>
      </w:r>
      <w:r>
        <w:rPr>
          <w:rFonts w:hint="cs"/>
          <w:rtl/>
          <w:lang w:eastAsia="he-IL"/>
        </w:rPr>
        <w:t xml:space="preserve">, </w:t>
      </w:r>
      <w:r w:rsidRPr="00C27BC8">
        <w:rPr>
          <w:rtl/>
          <w:lang w:eastAsia="he-IL"/>
        </w:rPr>
        <w:t xml:space="preserve">הצבעה. </w:t>
      </w:r>
      <w:bookmarkStart w:id="17192" w:name="_ETM_Q103_234000"/>
      <w:bookmarkEnd w:id="17192"/>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251</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50</w:t>
      </w:r>
    </w:p>
    <w:p w:rsidR="00070A19" w:rsidRDefault="00070A19" w:rsidP="00375DAC">
      <w:pPr>
        <w:pStyle w:val="--"/>
        <w:keepNext/>
      </w:pPr>
      <w:r>
        <w:rPr>
          <w:rFonts w:hint="cs"/>
          <w:rtl/>
        </w:rPr>
        <w:t xml:space="preserve">נגד – 65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81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C27BC8">
        <w:rPr>
          <w:rtl/>
          <w:lang w:eastAsia="he-IL"/>
        </w:rPr>
        <w:t>50 בעד</w:t>
      </w:r>
      <w:r>
        <w:rPr>
          <w:rFonts w:hint="cs"/>
          <w:rtl/>
          <w:lang w:eastAsia="he-IL"/>
        </w:rPr>
        <w:t>,</w:t>
      </w:r>
      <w:r w:rsidRPr="00C27BC8">
        <w:rPr>
          <w:rtl/>
          <w:lang w:eastAsia="he-IL"/>
        </w:rPr>
        <w:t xml:space="preserve"> 65 נגד</w:t>
      </w:r>
      <w:r>
        <w:rPr>
          <w:rFonts w:hint="cs"/>
          <w:rtl/>
          <w:lang w:eastAsia="he-IL"/>
        </w:rPr>
        <w:t>.</w:t>
      </w:r>
      <w:r>
        <w:rPr>
          <w:rtl/>
          <w:lang w:eastAsia="he-IL"/>
        </w:rPr>
        <w:t xml:space="preserve"> ההסתייגות</w:t>
      </w:r>
      <w:r w:rsidRPr="00C27BC8">
        <w:rPr>
          <w:rtl/>
          <w:lang w:eastAsia="he-IL"/>
        </w:rPr>
        <w:t xml:space="preserve"> לא התקבלה</w:t>
      </w:r>
      <w:r>
        <w:rPr>
          <w:rFonts w:hint="cs"/>
          <w:rtl/>
          <w:lang w:eastAsia="he-IL"/>
        </w:rPr>
        <w:t xml:space="preserve">. </w:t>
      </w:r>
    </w:p>
    <w:p w:rsidR="00070A19" w:rsidRDefault="00070A19" w:rsidP="00375DAC">
      <w:pPr>
        <w:rPr>
          <w:rtl/>
          <w:lang w:eastAsia="he-IL"/>
        </w:rPr>
      </w:pPr>
    </w:p>
    <w:p w:rsidR="00070A19" w:rsidRDefault="00070A19" w:rsidP="00375DAC">
      <w:pPr>
        <w:rPr>
          <w:rtl/>
          <w:lang w:eastAsia="he-IL"/>
        </w:rPr>
      </w:pPr>
      <w:r>
        <w:rPr>
          <w:rFonts w:hint="cs"/>
          <w:rtl/>
          <w:lang w:eastAsia="he-IL"/>
        </w:rPr>
        <w:t>וכעת?</w:t>
      </w:r>
    </w:p>
    <w:p w:rsidR="00070A19" w:rsidRDefault="00070A19" w:rsidP="00375DAC">
      <w:pPr>
        <w:rPr>
          <w:rtl/>
          <w:lang w:eastAsia="he-IL"/>
        </w:rPr>
      </w:pPr>
    </w:p>
    <w:p w:rsidR="00070A19" w:rsidRDefault="00070A19" w:rsidP="00375DAC">
      <w:pPr>
        <w:pStyle w:val="af5"/>
        <w:keepNext/>
        <w:rPr>
          <w:rtl/>
        </w:rPr>
      </w:pPr>
      <w:r w:rsidRPr="00C27BC8">
        <w:rPr>
          <w:rStyle w:val="TagStyle"/>
          <w:rtl/>
        </w:rPr>
        <w:t xml:space="preserve"> &lt;&lt; קריאה &gt;&gt; </w:t>
      </w:r>
      <w:r>
        <w:rPr>
          <w:rtl/>
        </w:rPr>
        <w:t>מירב בן ארי (יש עתיד):</w:t>
      </w:r>
      <w:r w:rsidRPr="00C27BC8">
        <w:rPr>
          <w:rStyle w:val="TagStyle"/>
          <w:rtl/>
        </w:rPr>
        <w:t xml:space="preserve"> &lt;&lt; קריאה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193" w:name="_ETM_Q103_267000"/>
      <w:bookmarkEnd w:id="17193"/>
      <w:r w:rsidRPr="00C27BC8">
        <w:rPr>
          <w:rtl/>
          <w:lang w:eastAsia="he-IL"/>
        </w:rPr>
        <w:t xml:space="preserve">90. </w:t>
      </w:r>
    </w:p>
    <w:p w:rsidR="00070A19" w:rsidRDefault="00070A19" w:rsidP="00375DAC">
      <w:pPr>
        <w:rPr>
          <w:rtl/>
          <w:lang w:eastAsia="he-IL"/>
        </w:rPr>
      </w:pPr>
      <w:bookmarkStart w:id="17194" w:name="_ETM_Q103_268000"/>
      <w:bookmarkEnd w:id="17194"/>
    </w:p>
    <w:p w:rsidR="00070A19" w:rsidRDefault="00070A19" w:rsidP="00375DAC">
      <w:pPr>
        <w:pStyle w:val="af6"/>
        <w:keepNext/>
        <w:rPr>
          <w:rtl/>
        </w:rPr>
      </w:pPr>
      <w:r w:rsidRPr="00C27BC8">
        <w:rPr>
          <w:rStyle w:val="TagStyle"/>
          <w:rtl/>
        </w:rPr>
        <w:t xml:space="preserve"> &lt;&lt; יור &gt;&gt; </w:t>
      </w:r>
      <w:r>
        <w:rPr>
          <w:rtl/>
        </w:rPr>
        <w:t>היו"ר אמיר אוחנה:</w:t>
      </w:r>
      <w:r w:rsidRPr="00C27BC8">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195" w:name="_ETM_Q103_269000"/>
      <w:bookmarkEnd w:id="17195"/>
      <w:r>
        <w:rPr>
          <w:rtl/>
          <w:lang w:eastAsia="he-IL"/>
        </w:rPr>
        <w:t>או</w:t>
      </w:r>
      <w:r w:rsidRPr="00C27BC8">
        <w:rPr>
          <w:rtl/>
          <w:lang w:eastAsia="he-IL"/>
        </w:rPr>
        <w:t>קיי, ה</w:t>
      </w:r>
      <w:r>
        <w:rPr>
          <w:rtl/>
          <w:lang w:eastAsia="he-IL"/>
        </w:rPr>
        <w:t>סתייגות 90 היא הסתייגות לסעיף 6</w:t>
      </w:r>
      <w:r>
        <w:rPr>
          <w:rFonts w:hint="cs"/>
          <w:rtl/>
          <w:lang w:eastAsia="he-IL"/>
        </w:rPr>
        <w:t xml:space="preserve">, </w:t>
      </w:r>
      <w:r w:rsidRPr="00C27BC8">
        <w:rPr>
          <w:rtl/>
          <w:lang w:eastAsia="he-IL"/>
        </w:rPr>
        <w:t>ולכן אנחנו נצביע תחילה על סעיף 5 כנוסח הוועדה. מ</w:t>
      </w:r>
      <w:r>
        <w:rPr>
          <w:rtl/>
          <w:lang w:eastAsia="he-IL"/>
        </w:rPr>
        <w:t xml:space="preserve">צביעים על סעיף </w:t>
      </w:r>
      <w:r>
        <w:rPr>
          <w:rFonts w:hint="cs"/>
          <w:rtl/>
          <w:lang w:eastAsia="he-IL"/>
        </w:rPr>
        <w:t>5</w:t>
      </w:r>
      <w:r>
        <w:rPr>
          <w:rtl/>
          <w:lang w:eastAsia="he-IL"/>
        </w:rPr>
        <w:t xml:space="preserve"> כנוסח הוועדה</w:t>
      </w:r>
      <w:r>
        <w:rPr>
          <w:rFonts w:hint="cs"/>
          <w:rtl/>
          <w:lang w:eastAsia="he-IL"/>
        </w:rPr>
        <w:t>.</w:t>
      </w:r>
      <w:r w:rsidRPr="00C27BC8">
        <w:rPr>
          <w:rtl/>
          <w:lang w:eastAsia="he-IL"/>
        </w:rPr>
        <w:t xml:space="preserve"> שימו לב, שימו לב, סעיף 5 כנוסח הוועדה.</w:t>
      </w:r>
    </w:p>
    <w:p w:rsidR="00070A19" w:rsidRDefault="00070A19" w:rsidP="00375DAC">
      <w:pPr>
        <w:rPr>
          <w:rtl/>
          <w:lang w:eastAsia="he-IL"/>
        </w:rPr>
      </w:pPr>
    </w:p>
    <w:p w:rsidR="00070A19" w:rsidRDefault="00070A19" w:rsidP="00375DAC">
      <w:pPr>
        <w:pStyle w:val="af1"/>
        <w:keepNext/>
        <w:rPr>
          <w:rtl/>
          <w:lang w:eastAsia="he-IL"/>
        </w:rPr>
      </w:pPr>
      <w:bookmarkStart w:id="17196" w:name="_ETM_Q103_286000"/>
      <w:bookmarkEnd w:id="17196"/>
      <w:r>
        <w:rPr>
          <w:rtl/>
          <w:lang w:eastAsia="he-IL"/>
        </w:rPr>
        <w:t>הצבעה מס'</w:t>
      </w:r>
      <w:r>
        <w:rPr>
          <w:rFonts w:hint="cs"/>
          <w:rtl/>
          <w:lang w:eastAsia="he-IL"/>
        </w:rPr>
        <w:t xml:space="preserve"> 252</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5, כהצעת הוועדה – 62</w:t>
      </w:r>
    </w:p>
    <w:p w:rsidR="00070A19" w:rsidRDefault="00070A19" w:rsidP="00375DAC">
      <w:pPr>
        <w:pStyle w:val="--"/>
        <w:keepNext/>
        <w:rPr>
          <w:rtl/>
          <w:lang w:eastAsia="he-IL"/>
        </w:rPr>
      </w:pPr>
      <w:r>
        <w:rPr>
          <w:rFonts w:hint="cs"/>
          <w:rtl/>
          <w:lang w:eastAsia="he-IL"/>
        </w:rPr>
        <w:t xml:space="preserve">נגד – 54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5,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C27BC8">
        <w:rPr>
          <w:rtl/>
          <w:lang w:eastAsia="he-IL"/>
        </w:rPr>
        <w:t>62 בעד</w:t>
      </w:r>
      <w:r>
        <w:rPr>
          <w:rFonts w:hint="cs"/>
          <w:rtl/>
          <w:lang w:eastAsia="he-IL"/>
        </w:rPr>
        <w:t>,</w:t>
      </w:r>
      <w:r>
        <w:rPr>
          <w:rtl/>
          <w:lang w:eastAsia="he-IL"/>
        </w:rPr>
        <w:t xml:space="preserve"> 54 נגד. אני קובע כי סעיף 5</w:t>
      </w:r>
      <w:r>
        <w:rPr>
          <w:rFonts w:hint="cs"/>
          <w:rtl/>
          <w:lang w:eastAsia="he-IL"/>
        </w:rPr>
        <w:t>, כנוסח הוועדה,</w:t>
      </w:r>
      <w:r>
        <w:rPr>
          <w:rtl/>
          <w:lang w:eastAsia="he-IL"/>
        </w:rPr>
        <w:t xml:space="preserve"> </w:t>
      </w:r>
      <w:r>
        <w:rPr>
          <w:rFonts w:hint="cs"/>
          <w:rtl/>
          <w:lang w:eastAsia="he-IL"/>
        </w:rPr>
        <w:t>ה</w:t>
      </w:r>
      <w:r>
        <w:rPr>
          <w:rtl/>
          <w:lang w:eastAsia="he-IL"/>
        </w:rPr>
        <w:t>תקבל</w:t>
      </w:r>
      <w:r>
        <w:rPr>
          <w:rFonts w:hint="cs"/>
          <w:rtl/>
          <w:lang w:eastAsia="he-IL"/>
        </w:rPr>
        <w:t>.</w:t>
      </w:r>
      <w:r w:rsidRPr="00C27BC8">
        <w:rPr>
          <w:rtl/>
          <w:lang w:eastAsia="he-IL"/>
        </w:rPr>
        <w:t xml:space="preserve"> </w:t>
      </w:r>
    </w:p>
    <w:p w:rsidR="00070A19" w:rsidRDefault="00070A19" w:rsidP="00375DAC">
      <w:pPr>
        <w:rPr>
          <w:rtl/>
          <w:lang w:eastAsia="he-IL"/>
        </w:rPr>
      </w:pPr>
    </w:p>
    <w:p w:rsidR="00070A19" w:rsidRDefault="00070A19" w:rsidP="00375DAC">
      <w:pPr>
        <w:rPr>
          <w:rtl/>
          <w:lang w:eastAsia="he-IL"/>
        </w:rPr>
      </w:pPr>
      <w:r w:rsidRPr="00C27BC8">
        <w:rPr>
          <w:rtl/>
          <w:lang w:eastAsia="he-IL"/>
        </w:rPr>
        <w:t>כעת נצביע על הס</w:t>
      </w:r>
      <w:r>
        <w:rPr>
          <w:rtl/>
          <w:lang w:eastAsia="he-IL"/>
        </w:rPr>
        <w:t>תייגות 90</w:t>
      </w:r>
      <w:r>
        <w:rPr>
          <w:rFonts w:hint="cs"/>
          <w:rtl/>
          <w:lang w:eastAsia="he-IL"/>
        </w:rPr>
        <w:t>,</w:t>
      </w:r>
      <w:r>
        <w:rPr>
          <w:rtl/>
          <w:lang w:eastAsia="he-IL"/>
        </w:rPr>
        <w:t xml:space="preserve"> הסתייגות 90 לסעיף 6</w:t>
      </w:r>
      <w:r>
        <w:rPr>
          <w:rFonts w:hint="cs"/>
          <w:rtl/>
          <w:lang w:eastAsia="he-IL"/>
        </w:rPr>
        <w:t xml:space="preserve">. </w:t>
      </w:r>
      <w:bookmarkStart w:id="17197" w:name="_ETM_Q103_299000"/>
      <w:bookmarkEnd w:id="17197"/>
      <w:r w:rsidRPr="00C27BC8">
        <w:rPr>
          <w:rtl/>
          <w:lang w:eastAsia="he-IL"/>
        </w:rPr>
        <w:t xml:space="preserve">הצבעה. </w:t>
      </w:r>
    </w:p>
    <w:p w:rsidR="00070A19" w:rsidRDefault="00070A19" w:rsidP="00375DAC">
      <w:pPr>
        <w:pStyle w:val="af1"/>
        <w:keepNext/>
        <w:rPr>
          <w:rtl/>
          <w:lang w:eastAsia="he-IL"/>
        </w:rPr>
      </w:pPr>
      <w:r>
        <w:rPr>
          <w:rtl/>
          <w:lang w:eastAsia="he-IL"/>
        </w:rPr>
        <w:t>הצבעה מס'</w:t>
      </w:r>
      <w:r>
        <w:rPr>
          <w:rFonts w:hint="cs"/>
          <w:rtl/>
          <w:lang w:eastAsia="he-IL"/>
        </w:rPr>
        <w:t xml:space="preserve"> 253</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90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C27BC8">
        <w:rPr>
          <w:rtl/>
          <w:lang w:eastAsia="he-IL"/>
        </w:rPr>
        <w:t>51 בעד</w:t>
      </w:r>
      <w:r>
        <w:rPr>
          <w:rFonts w:hint="cs"/>
          <w:rtl/>
          <w:lang w:eastAsia="he-IL"/>
        </w:rPr>
        <w:t>,</w:t>
      </w:r>
      <w:r w:rsidRPr="00C27BC8">
        <w:rPr>
          <w:rtl/>
          <w:lang w:eastAsia="he-IL"/>
        </w:rPr>
        <w:t xml:space="preserve"> 64 נגד</w:t>
      </w:r>
      <w:r>
        <w:rPr>
          <w:rFonts w:hint="cs"/>
          <w:rtl/>
          <w:lang w:eastAsia="he-IL"/>
        </w:rPr>
        <w:t>.</w:t>
      </w:r>
      <w:r w:rsidRPr="00C27BC8">
        <w:rPr>
          <w:rtl/>
          <w:lang w:eastAsia="he-IL"/>
        </w:rPr>
        <w:t xml:space="preserve"> ההסתייגות לא התק</w:t>
      </w:r>
      <w:r>
        <w:rPr>
          <w:rtl/>
          <w:lang w:eastAsia="he-IL"/>
        </w:rPr>
        <w:t>בלה</w:t>
      </w:r>
      <w:r>
        <w:rPr>
          <w:rFonts w:hint="cs"/>
          <w:rtl/>
          <w:lang w:eastAsia="he-IL"/>
        </w:rPr>
        <w:t>.</w:t>
      </w:r>
      <w:r w:rsidRPr="00C27BC8">
        <w:rPr>
          <w:rtl/>
          <w:lang w:eastAsia="he-IL"/>
        </w:rPr>
        <w:t xml:space="preserve"> </w:t>
      </w:r>
    </w:p>
    <w:p w:rsidR="00070A19" w:rsidRDefault="00070A19" w:rsidP="00375DAC">
      <w:pPr>
        <w:rPr>
          <w:rtl/>
          <w:lang w:eastAsia="he-IL"/>
        </w:rPr>
      </w:pPr>
    </w:p>
    <w:p w:rsidR="00070A19" w:rsidRDefault="00070A19" w:rsidP="00375DAC">
      <w:pPr>
        <w:rPr>
          <w:rtl/>
          <w:lang w:eastAsia="he-IL"/>
        </w:rPr>
      </w:pPr>
      <w:r w:rsidRPr="00C27BC8">
        <w:rPr>
          <w:rtl/>
          <w:lang w:eastAsia="he-IL"/>
        </w:rPr>
        <w:t>כעת נצביע על סעיף 6 כנוסח הוועד</w:t>
      </w:r>
      <w:r>
        <w:rPr>
          <w:rtl/>
          <w:lang w:eastAsia="he-IL"/>
        </w:rPr>
        <w:t>ה. סעיף 6 כנוסח הוועדה. שימו לב</w:t>
      </w:r>
      <w:r>
        <w:rPr>
          <w:rFonts w:hint="cs"/>
          <w:rtl/>
          <w:lang w:eastAsia="he-IL"/>
        </w:rPr>
        <w:t>,</w:t>
      </w:r>
      <w:r w:rsidRPr="00C27BC8">
        <w:rPr>
          <w:rtl/>
          <w:lang w:eastAsia="he-IL"/>
        </w:rPr>
        <w:t xml:space="preserve"> סעיף 6 כנוסח הוועדה, הצבעה</w:t>
      </w:r>
      <w:r>
        <w:rPr>
          <w:rFonts w:hint="cs"/>
          <w:rtl/>
          <w:lang w:eastAsia="he-IL"/>
        </w:rPr>
        <w:t xml:space="preserve"> כעת.</w:t>
      </w:r>
    </w:p>
    <w:p w:rsidR="00070A19" w:rsidRDefault="00070A19" w:rsidP="00375DAC">
      <w:pPr>
        <w:rPr>
          <w:rtl/>
          <w:lang w:eastAsia="he-IL"/>
        </w:rPr>
      </w:pPr>
      <w:bookmarkStart w:id="17198" w:name="_ETM_Q103_329000"/>
      <w:bookmarkStart w:id="17199" w:name="_ETM_Q103_330000"/>
      <w:bookmarkEnd w:id="17198"/>
      <w:bookmarkEnd w:id="17199"/>
    </w:p>
    <w:p w:rsidR="00070A19" w:rsidRDefault="00070A19" w:rsidP="00375DAC">
      <w:pPr>
        <w:pStyle w:val="af1"/>
        <w:keepNext/>
        <w:rPr>
          <w:rtl/>
          <w:lang w:eastAsia="he-IL"/>
        </w:rPr>
      </w:pPr>
      <w:r>
        <w:rPr>
          <w:rtl/>
          <w:lang w:eastAsia="he-IL"/>
        </w:rPr>
        <w:t>הצבעה מס'</w:t>
      </w:r>
      <w:r>
        <w:rPr>
          <w:rFonts w:hint="cs"/>
          <w:rtl/>
          <w:lang w:eastAsia="he-IL"/>
        </w:rPr>
        <w:t xml:space="preserve"> 254</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6, כהצעת הוועדה – 62</w:t>
      </w:r>
    </w:p>
    <w:p w:rsidR="00070A19" w:rsidRDefault="00070A19" w:rsidP="00375DAC">
      <w:pPr>
        <w:pStyle w:val="--"/>
        <w:keepNext/>
        <w:rPr>
          <w:rtl/>
          <w:lang w:eastAsia="he-IL"/>
        </w:rPr>
      </w:pPr>
      <w:r>
        <w:rPr>
          <w:rFonts w:hint="cs"/>
          <w:rtl/>
          <w:lang w:eastAsia="he-IL"/>
        </w:rPr>
        <w:t xml:space="preserve">נגד – 54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6,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C27BC8">
        <w:rPr>
          <w:rtl/>
          <w:lang w:eastAsia="he-IL"/>
        </w:rPr>
        <w:t>62 בעד</w:t>
      </w:r>
      <w:r>
        <w:rPr>
          <w:rFonts w:hint="cs"/>
          <w:rtl/>
          <w:lang w:eastAsia="he-IL"/>
        </w:rPr>
        <w:t>,</w:t>
      </w:r>
      <w:r>
        <w:rPr>
          <w:rtl/>
          <w:lang w:eastAsia="he-IL"/>
        </w:rPr>
        <w:t xml:space="preserve"> 54 נגד</w:t>
      </w:r>
      <w:r>
        <w:rPr>
          <w:rFonts w:hint="cs"/>
          <w:rtl/>
          <w:lang w:eastAsia="he-IL"/>
        </w:rPr>
        <w:t xml:space="preserve">. </w:t>
      </w:r>
      <w:r>
        <w:rPr>
          <w:rtl/>
          <w:lang w:eastAsia="he-IL"/>
        </w:rPr>
        <w:t>סעיף 6</w:t>
      </w:r>
      <w:r>
        <w:rPr>
          <w:rFonts w:hint="cs"/>
          <w:rtl/>
          <w:lang w:eastAsia="he-IL"/>
        </w:rPr>
        <w:t>, כנוסח הוועדה,</w:t>
      </w:r>
      <w:r>
        <w:rPr>
          <w:rtl/>
          <w:lang w:eastAsia="he-IL"/>
        </w:rPr>
        <w:t xml:space="preserve"> </w:t>
      </w:r>
      <w:r>
        <w:rPr>
          <w:rFonts w:hint="cs"/>
          <w:rtl/>
          <w:lang w:eastAsia="he-IL"/>
        </w:rPr>
        <w:t>הת</w:t>
      </w:r>
      <w:r>
        <w:rPr>
          <w:rtl/>
          <w:lang w:eastAsia="he-IL"/>
        </w:rPr>
        <w:t>קבל</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r>
        <w:rPr>
          <w:rtl/>
          <w:lang w:eastAsia="he-IL"/>
        </w:rPr>
        <w:t>כעת נצביע</w:t>
      </w:r>
      <w:r>
        <w:rPr>
          <w:rFonts w:hint="cs"/>
          <w:rtl/>
          <w:lang w:eastAsia="he-IL"/>
        </w:rPr>
        <w:t xml:space="preserve"> על הסתייגות 92. </w:t>
      </w:r>
      <w:r>
        <w:rPr>
          <w:rtl/>
          <w:lang w:eastAsia="he-IL"/>
        </w:rPr>
        <w:t>הצבעה כעת</w:t>
      </w:r>
      <w:r>
        <w:rPr>
          <w:rFonts w:hint="cs"/>
          <w:rtl/>
          <w:lang w:eastAsia="he-IL"/>
        </w:rPr>
        <w:t>.</w:t>
      </w:r>
      <w:r w:rsidRPr="00C27BC8">
        <w:rPr>
          <w:rtl/>
          <w:lang w:eastAsia="he-IL"/>
        </w:rPr>
        <w:t xml:space="preserve"> הסתייגות 92</w:t>
      </w:r>
      <w:r>
        <w:rPr>
          <w:rFonts w:hint="cs"/>
          <w:rtl/>
          <w:lang w:eastAsia="he-IL"/>
        </w:rPr>
        <w:t>,</w:t>
      </w:r>
      <w:r w:rsidRPr="00C27BC8">
        <w:rPr>
          <w:rtl/>
          <w:lang w:eastAsia="he-IL"/>
        </w:rPr>
        <w:t xml:space="preserve"> לסעיף 7.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255</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92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51 בעד, 64 נגד</w:t>
      </w:r>
      <w:r>
        <w:rPr>
          <w:rFonts w:hint="cs"/>
          <w:rtl/>
          <w:lang w:eastAsia="he-IL"/>
        </w:rPr>
        <w:t xml:space="preserve">. </w:t>
      </w:r>
      <w:r>
        <w:rPr>
          <w:rtl/>
          <w:lang w:eastAsia="he-IL"/>
        </w:rPr>
        <w:t>ההסתייגות לא התקבלה</w:t>
      </w:r>
      <w:r>
        <w:rPr>
          <w:rFonts w:hint="cs"/>
          <w:rtl/>
          <w:lang w:eastAsia="he-IL"/>
        </w:rPr>
        <w:t>.</w:t>
      </w:r>
      <w:r w:rsidRPr="00C27BC8">
        <w:rPr>
          <w:rtl/>
          <w:lang w:eastAsia="he-IL"/>
        </w:rPr>
        <w:t xml:space="preserve"> וכעת</w:t>
      </w:r>
      <w:r>
        <w:rPr>
          <w:rFonts w:hint="cs"/>
          <w:rtl/>
          <w:lang w:eastAsia="he-IL"/>
        </w:rPr>
        <w:t>?</w:t>
      </w:r>
    </w:p>
    <w:p w:rsidR="00070A19" w:rsidRDefault="00070A19" w:rsidP="00375DAC">
      <w:pPr>
        <w:rPr>
          <w:rtl/>
          <w:lang w:eastAsia="he-IL"/>
        </w:rPr>
      </w:pPr>
      <w:bookmarkStart w:id="17200" w:name="_ETM_Q103_364000"/>
      <w:bookmarkStart w:id="17201" w:name="_ETM_Q103_365000"/>
      <w:bookmarkEnd w:id="17200"/>
      <w:bookmarkEnd w:id="17201"/>
    </w:p>
    <w:p w:rsidR="00070A19" w:rsidRDefault="00070A19" w:rsidP="00375DAC">
      <w:pPr>
        <w:pStyle w:val="af5"/>
        <w:keepNext/>
        <w:rPr>
          <w:rtl/>
        </w:rPr>
      </w:pPr>
      <w:r w:rsidRPr="00C27BC8">
        <w:rPr>
          <w:rStyle w:val="TagStyle"/>
          <w:rtl/>
        </w:rPr>
        <w:t xml:space="preserve"> &lt;&lt; קריאה &gt;&gt; </w:t>
      </w:r>
      <w:r>
        <w:rPr>
          <w:rtl/>
        </w:rPr>
        <w:t>מירב בן ארי (יש עתיד):</w:t>
      </w:r>
      <w:r w:rsidRPr="00C27BC8">
        <w:rPr>
          <w:rStyle w:val="TagStyle"/>
          <w:rtl/>
        </w:rPr>
        <w:t xml:space="preserve"> &lt;&lt; קריאה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C27BC8">
        <w:rPr>
          <w:rtl/>
          <w:lang w:eastAsia="he-IL"/>
        </w:rPr>
        <w:t xml:space="preserve">110. </w:t>
      </w:r>
    </w:p>
    <w:p w:rsidR="00070A19" w:rsidRDefault="00070A19" w:rsidP="00375DAC">
      <w:pPr>
        <w:rPr>
          <w:rtl/>
          <w:lang w:eastAsia="he-IL"/>
        </w:rPr>
      </w:pPr>
      <w:bookmarkStart w:id="17202" w:name="_ETM_Q103_367000"/>
      <w:bookmarkEnd w:id="17202"/>
    </w:p>
    <w:p w:rsidR="00070A19" w:rsidRDefault="00070A19" w:rsidP="00375DAC">
      <w:pPr>
        <w:pStyle w:val="af6"/>
        <w:keepNext/>
        <w:rPr>
          <w:rtl/>
        </w:rPr>
      </w:pPr>
      <w:r w:rsidRPr="00C27BC8">
        <w:rPr>
          <w:rStyle w:val="TagStyle"/>
          <w:rtl/>
        </w:rPr>
        <w:t xml:space="preserve"> &lt;&lt; יור &gt;&gt; </w:t>
      </w:r>
      <w:r>
        <w:rPr>
          <w:rtl/>
        </w:rPr>
        <w:t>היו"ר אמיר אוחנה:</w:t>
      </w:r>
      <w:r w:rsidRPr="00C27BC8">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203" w:name="_ETM_Q103_368000"/>
      <w:bookmarkEnd w:id="17203"/>
      <w:r w:rsidRPr="00C27BC8">
        <w:rPr>
          <w:rtl/>
          <w:lang w:eastAsia="he-IL"/>
        </w:rPr>
        <w:t xml:space="preserve">הסתייגות 110 היא לסעיף </w:t>
      </w:r>
      <w:r>
        <w:rPr>
          <w:rFonts w:hint="cs"/>
          <w:rtl/>
          <w:lang w:eastAsia="he-IL"/>
        </w:rPr>
        <w:t xml:space="preserve">8. </w:t>
      </w:r>
      <w:r w:rsidRPr="00C27BC8">
        <w:rPr>
          <w:rtl/>
          <w:lang w:eastAsia="he-IL"/>
        </w:rPr>
        <w:t>ולכן אנחנו נצביע תחילה על סעיף 7 כנוסח הוועדה. מצביעים על סעיף 7 כנוסח הוועדה, שימו לב</w:t>
      </w:r>
      <w:r>
        <w:rPr>
          <w:rFonts w:hint="cs"/>
          <w:rtl/>
          <w:lang w:eastAsia="he-IL"/>
        </w:rPr>
        <w:t>.</w:t>
      </w:r>
      <w:r w:rsidRPr="00C27BC8">
        <w:rPr>
          <w:rtl/>
          <w:lang w:eastAsia="he-IL"/>
        </w:rPr>
        <w:t xml:space="preserve"> אנחנו מצביעים על סעיף </w:t>
      </w:r>
      <w:r>
        <w:rPr>
          <w:rFonts w:hint="cs"/>
          <w:rtl/>
          <w:lang w:eastAsia="he-IL"/>
        </w:rPr>
        <w:t xml:space="preserve">7 </w:t>
      </w:r>
      <w:r w:rsidRPr="00C27BC8">
        <w:rPr>
          <w:rtl/>
          <w:lang w:eastAsia="he-IL"/>
        </w:rPr>
        <w:t>כנוסח הוועדה</w:t>
      </w:r>
      <w:r>
        <w:rPr>
          <w:rFonts w:hint="cs"/>
          <w:rtl/>
          <w:lang w:eastAsia="he-IL"/>
        </w:rPr>
        <w:t xml:space="preserve">.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256</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7, כהצעת הוועדה – 62</w:t>
      </w:r>
    </w:p>
    <w:p w:rsidR="00070A19" w:rsidRDefault="00070A19" w:rsidP="00375DAC">
      <w:pPr>
        <w:pStyle w:val="--"/>
        <w:keepNext/>
        <w:rPr>
          <w:rtl/>
          <w:lang w:eastAsia="he-IL"/>
        </w:rPr>
      </w:pPr>
      <w:r>
        <w:rPr>
          <w:rFonts w:hint="cs"/>
          <w:rtl/>
          <w:lang w:eastAsia="he-IL"/>
        </w:rPr>
        <w:t xml:space="preserve">נגד – 54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7,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62 בעד</w:t>
      </w:r>
      <w:r>
        <w:rPr>
          <w:rFonts w:hint="cs"/>
          <w:rtl/>
          <w:lang w:eastAsia="he-IL"/>
        </w:rPr>
        <w:t>,</w:t>
      </w:r>
      <w:r>
        <w:rPr>
          <w:rtl/>
          <w:lang w:eastAsia="he-IL"/>
        </w:rPr>
        <w:t xml:space="preserve"> 54 נגד. סעיף 7</w:t>
      </w:r>
      <w:r>
        <w:rPr>
          <w:rFonts w:hint="cs"/>
          <w:rtl/>
          <w:lang w:eastAsia="he-IL"/>
        </w:rPr>
        <w:t>, כנוסח הוועדה,</w:t>
      </w:r>
      <w:r>
        <w:rPr>
          <w:rtl/>
          <w:lang w:eastAsia="he-IL"/>
        </w:rPr>
        <w:t xml:space="preserve"> </w:t>
      </w:r>
      <w:r>
        <w:rPr>
          <w:rFonts w:hint="cs"/>
          <w:rtl/>
          <w:lang w:eastAsia="he-IL"/>
        </w:rPr>
        <w:t>הת</w:t>
      </w:r>
      <w:r>
        <w:rPr>
          <w:rtl/>
          <w:lang w:eastAsia="he-IL"/>
        </w:rPr>
        <w:t>קבל</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r>
        <w:rPr>
          <w:rtl/>
          <w:lang w:eastAsia="he-IL"/>
        </w:rPr>
        <w:t>כעת נצביע על הסתייגות 110</w:t>
      </w:r>
      <w:r>
        <w:rPr>
          <w:rFonts w:hint="cs"/>
          <w:rtl/>
          <w:lang w:eastAsia="he-IL"/>
        </w:rPr>
        <w:t xml:space="preserve">, לסעיף 8. </w:t>
      </w:r>
      <w:r>
        <w:rPr>
          <w:rtl/>
          <w:lang w:eastAsia="he-IL"/>
        </w:rPr>
        <w:t>הצבעה כעת. הסתייגות 110</w:t>
      </w:r>
      <w:r>
        <w:rPr>
          <w:rFonts w:hint="cs"/>
          <w:rtl/>
          <w:lang w:eastAsia="he-IL"/>
        </w:rPr>
        <w:t xml:space="preserve">, </w:t>
      </w:r>
      <w:r>
        <w:rPr>
          <w:rtl/>
          <w:lang w:eastAsia="he-IL"/>
        </w:rPr>
        <w:t xml:space="preserve">מצביעים. </w:t>
      </w:r>
    </w:p>
    <w:p w:rsidR="00070A19" w:rsidRDefault="00070A19" w:rsidP="00375DAC">
      <w:pPr>
        <w:rPr>
          <w:rtl/>
          <w:lang w:eastAsia="he-IL"/>
        </w:rPr>
      </w:pPr>
      <w:bookmarkStart w:id="17204" w:name="_ETM_Q103_416000"/>
      <w:bookmarkEnd w:id="17204"/>
    </w:p>
    <w:p w:rsidR="00070A19" w:rsidRDefault="00070A19" w:rsidP="00375DAC">
      <w:pPr>
        <w:pStyle w:val="af1"/>
        <w:keepNext/>
        <w:rPr>
          <w:rtl/>
          <w:lang w:eastAsia="he-IL"/>
        </w:rPr>
      </w:pPr>
      <w:r>
        <w:rPr>
          <w:rtl/>
          <w:lang w:eastAsia="he-IL"/>
        </w:rPr>
        <w:t>הצבעה מס'</w:t>
      </w:r>
      <w:r>
        <w:rPr>
          <w:rFonts w:hint="cs"/>
          <w:rtl/>
          <w:lang w:eastAsia="he-IL"/>
        </w:rPr>
        <w:t xml:space="preserve"> 257</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50</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110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50 בעד, 64 נגד</w:t>
      </w:r>
      <w:r>
        <w:rPr>
          <w:rFonts w:hint="cs"/>
          <w:rtl/>
          <w:lang w:eastAsia="he-IL"/>
        </w:rPr>
        <w:t>.</w:t>
      </w:r>
      <w:r>
        <w:rPr>
          <w:rtl/>
          <w:lang w:eastAsia="he-IL"/>
        </w:rPr>
        <w:t xml:space="preserve"> הסתייגות 110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bookmarkStart w:id="17205" w:name="_ETM_Q103_422000"/>
      <w:bookmarkEnd w:id="17205"/>
      <w:r>
        <w:rPr>
          <w:rFonts w:hint="cs"/>
          <w:rtl/>
          <w:lang w:eastAsia="he-IL"/>
        </w:rPr>
        <w:t xml:space="preserve">כעת </w:t>
      </w:r>
      <w:r>
        <w:rPr>
          <w:rtl/>
          <w:lang w:eastAsia="he-IL"/>
        </w:rPr>
        <w:t>הסתייגות 114. הצבעה על הסתייגות 114 כעת</w:t>
      </w:r>
      <w:r>
        <w:rPr>
          <w:rFonts w:hint="cs"/>
          <w:rtl/>
          <w:lang w:eastAsia="he-IL"/>
        </w:rPr>
        <w:t>.</w:t>
      </w:r>
      <w:r>
        <w:rPr>
          <w:rtl/>
          <w:lang w:eastAsia="he-IL"/>
        </w:rPr>
        <w:t xml:space="preserve"> </w:t>
      </w:r>
      <w:bookmarkStart w:id="17206" w:name="_ETM_Q103_443450"/>
      <w:bookmarkStart w:id="17207" w:name="_ETM_Q103_423000"/>
      <w:bookmarkEnd w:id="17206"/>
      <w:bookmarkEnd w:id="17207"/>
    </w:p>
    <w:p w:rsidR="00070A19" w:rsidRDefault="00070A19" w:rsidP="00375DAC">
      <w:pPr>
        <w:rPr>
          <w:rtl/>
          <w:lang w:eastAsia="he-IL"/>
        </w:rPr>
      </w:pPr>
      <w:bookmarkStart w:id="17208" w:name="_ETM_Q103_437000"/>
      <w:bookmarkEnd w:id="17208"/>
    </w:p>
    <w:p w:rsidR="00070A19" w:rsidRDefault="00070A19" w:rsidP="00375DAC">
      <w:pPr>
        <w:pStyle w:val="af1"/>
        <w:keepNext/>
        <w:rPr>
          <w:rtl/>
          <w:lang w:eastAsia="he-IL"/>
        </w:rPr>
      </w:pPr>
      <w:r>
        <w:rPr>
          <w:rtl/>
          <w:lang w:eastAsia="he-IL"/>
        </w:rPr>
        <w:t>הצבעה מס'</w:t>
      </w:r>
      <w:r>
        <w:rPr>
          <w:rFonts w:hint="cs"/>
          <w:rtl/>
          <w:lang w:eastAsia="he-IL"/>
        </w:rPr>
        <w:t xml:space="preserve"> 258</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114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51 בעד, 64 נגד</w:t>
      </w:r>
      <w:r>
        <w:rPr>
          <w:rFonts w:hint="cs"/>
          <w:rtl/>
          <w:lang w:eastAsia="he-IL"/>
        </w:rPr>
        <w:t>.</w:t>
      </w:r>
      <w:r>
        <w:rPr>
          <w:rtl/>
          <w:lang w:eastAsia="he-IL"/>
        </w:rPr>
        <w:t xml:space="preserve"> ההסתייגות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bookmarkStart w:id="17209" w:name="_ETM_Q103_453000"/>
      <w:bookmarkEnd w:id="17209"/>
      <w:r>
        <w:rPr>
          <w:rFonts w:hint="cs"/>
          <w:rtl/>
          <w:lang w:eastAsia="he-IL"/>
        </w:rPr>
        <w:t xml:space="preserve">כעת </w:t>
      </w:r>
      <w:r>
        <w:rPr>
          <w:rtl/>
          <w:lang w:eastAsia="he-IL"/>
        </w:rPr>
        <w:t>הסתייגות 117</w:t>
      </w:r>
      <w:r>
        <w:rPr>
          <w:rFonts w:hint="cs"/>
          <w:rtl/>
          <w:lang w:eastAsia="he-IL"/>
        </w:rPr>
        <w:t>.</w:t>
      </w:r>
      <w:r>
        <w:rPr>
          <w:rtl/>
          <w:lang w:eastAsia="he-IL"/>
        </w:rPr>
        <w:t xml:space="preserve"> הצבעה.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259</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117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210" w:name="_ETM_Q103_462510"/>
      <w:bookmarkStart w:id="17211" w:name="_ETM_Q103_464809"/>
      <w:bookmarkStart w:id="17212" w:name="_ETM_Q103_467779"/>
      <w:bookmarkEnd w:id="17210"/>
      <w:bookmarkEnd w:id="17211"/>
      <w:bookmarkEnd w:id="17212"/>
      <w:r>
        <w:rPr>
          <w:rFonts w:hint="cs"/>
          <w:rtl/>
          <w:lang w:eastAsia="he-IL"/>
        </w:rPr>
        <w:t xml:space="preserve">51 </w:t>
      </w:r>
      <w:bookmarkStart w:id="17213" w:name="_ETM_Q103_466000"/>
      <w:bookmarkEnd w:id="17213"/>
      <w:r>
        <w:rPr>
          <w:rFonts w:hint="cs"/>
          <w:rtl/>
          <w:lang w:eastAsia="he-IL"/>
        </w:rPr>
        <w:t xml:space="preserve">בעד, 64 נגד. </w:t>
      </w:r>
      <w:r>
        <w:rPr>
          <w:rtl/>
          <w:lang w:eastAsia="he-IL"/>
        </w:rPr>
        <w:t>ההסתייגות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bookmarkStart w:id="17214" w:name="_ETM_Q103_470000"/>
      <w:bookmarkEnd w:id="17214"/>
      <w:r>
        <w:rPr>
          <w:rFonts w:hint="cs"/>
          <w:rtl/>
          <w:lang w:eastAsia="he-IL"/>
        </w:rPr>
        <w:t xml:space="preserve">כעת </w:t>
      </w:r>
      <w:r>
        <w:rPr>
          <w:rtl/>
          <w:lang w:eastAsia="he-IL"/>
        </w:rPr>
        <w:t>הסתייגות 128</w:t>
      </w:r>
      <w:r>
        <w:rPr>
          <w:rFonts w:hint="cs"/>
          <w:rtl/>
          <w:lang w:eastAsia="he-IL"/>
        </w:rPr>
        <w:t>,</w:t>
      </w:r>
      <w:r>
        <w:rPr>
          <w:rtl/>
          <w:lang w:eastAsia="he-IL"/>
        </w:rPr>
        <w:t xml:space="preserve"> הצבעה </w:t>
      </w:r>
      <w:bookmarkStart w:id="17215" w:name="_ETM_Q103_474053"/>
      <w:bookmarkEnd w:id="17215"/>
      <w:r>
        <w:rPr>
          <w:rtl/>
          <w:lang w:eastAsia="he-IL"/>
        </w:rPr>
        <w:t xml:space="preserve">כעת. הסתייגות 128. </w:t>
      </w:r>
      <w:bookmarkStart w:id="17216" w:name="_ETM_Q103_488720"/>
      <w:bookmarkEnd w:id="17216"/>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260</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128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51 בעד</w:t>
      </w:r>
      <w:r>
        <w:rPr>
          <w:rFonts w:hint="cs"/>
          <w:rtl/>
          <w:lang w:eastAsia="he-IL"/>
        </w:rPr>
        <w:t>,</w:t>
      </w:r>
      <w:r>
        <w:rPr>
          <w:rtl/>
          <w:lang w:eastAsia="he-IL"/>
        </w:rPr>
        <w:t xml:space="preserve"> 64 נגד</w:t>
      </w:r>
      <w:r>
        <w:rPr>
          <w:rFonts w:hint="cs"/>
          <w:rtl/>
          <w:lang w:eastAsia="he-IL"/>
        </w:rPr>
        <w:t>.</w:t>
      </w:r>
      <w:r>
        <w:rPr>
          <w:rtl/>
          <w:lang w:eastAsia="he-IL"/>
        </w:rPr>
        <w:t xml:space="preserve"> ההסתייגות לא התקבלה</w:t>
      </w:r>
      <w:r>
        <w:rPr>
          <w:rFonts w:hint="cs"/>
          <w:rtl/>
          <w:lang w:eastAsia="he-IL"/>
        </w:rPr>
        <w:t>. וכעת?</w:t>
      </w:r>
    </w:p>
    <w:p w:rsidR="00070A19" w:rsidRDefault="00070A19" w:rsidP="00375DAC">
      <w:pPr>
        <w:rPr>
          <w:rtl/>
          <w:lang w:eastAsia="he-IL"/>
        </w:rPr>
      </w:pPr>
      <w:bookmarkStart w:id="17217" w:name="_ETM_Q103_490000"/>
      <w:bookmarkEnd w:id="17217"/>
    </w:p>
    <w:p w:rsidR="00070A19" w:rsidRDefault="00070A19" w:rsidP="00375DAC">
      <w:pPr>
        <w:pStyle w:val="af5"/>
        <w:keepNext/>
        <w:rPr>
          <w:rtl/>
        </w:rPr>
      </w:pPr>
      <w:bookmarkStart w:id="17218" w:name="ET_interruption_5300_45"/>
      <w:r w:rsidRPr="0035114D">
        <w:rPr>
          <w:rStyle w:val="TagStyle"/>
          <w:rtl/>
        </w:rPr>
        <w:t xml:space="preserve"> &lt;&lt; קריאה &gt;&gt; </w:t>
      </w:r>
      <w:r>
        <w:rPr>
          <w:rtl/>
        </w:rPr>
        <w:t>מירב בן ארי (יש עתיד):</w:t>
      </w:r>
      <w:r w:rsidRPr="0035114D">
        <w:rPr>
          <w:rStyle w:val="TagStyle"/>
          <w:rtl/>
        </w:rPr>
        <w:t xml:space="preserve"> &lt;&lt; קריאה &gt;&gt;</w:t>
      </w:r>
      <w:r>
        <w:rPr>
          <w:rtl/>
        </w:rPr>
        <w:t xml:space="preserve">  </w:t>
      </w:r>
      <w:bookmarkEnd w:id="17218"/>
    </w:p>
    <w:p w:rsidR="00070A19" w:rsidRDefault="00070A19" w:rsidP="00375DAC">
      <w:pPr>
        <w:pStyle w:val="KeepWithNext"/>
        <w:rPr>
          <w:rtl/>
          <w:lang w:eastAsia="he-IL"/>
        </w:rPr>
      </w:pPr>
    </w:p>
    <w:p w:rsidR="00070A19" w:rsidRDefault="00070A19" w:rsidP="00375DAC">
      <w:pPr>
        <w:rPr>
          <w:rtl/>
          <w:lang w:eastAsia="he-IL"/>
        </w:rPr>
      </w:pPr>
      <w:bookmarkStart w:id="17219" w:name="_ETM_Q103_489000"/>
      <w:bookmarkStart w:id="17220" w:name="_ETM_Q103_491000"/>
      <w:bookmarkEnd w:id="17219"/>
      <w:bookmarkEnd w:id="17220"/>
      <w:r>
        <w:rPr>
          <w:rtl/>
          <w:lang w:eastAsia="he-IL"/>
        </w:rPr>
        <w:t xml:space="preserve">192. </w:t>
      </w:r>
      <w:bookmarkStart w:id="17221" w:name="_ETM_Q103_494500"/>
      <w:bookmarkEnd w:id="17221"/>
    </w:p>
    <w:p w:rsidR="00070A19" w:rsidRDefault="00070A19" w:rsidP="00375DAC">
      <w:pPr>
        <w:rPr>
          <w:rtl/>
          <w:lang w:eastAsia="he-IL"/>
        </w:rPr>
      </w:pPr>
      <w:bookmarkStart w:id="17222" w:name="_ETM_Q103_495000"/>
      <w:bookmarkEnd w:id="17222"/>
    </w:p>
    <w:p w:rsidR="00070A19" w:rsidRDefault="00070A19" w:rsidP="00375DAC">
      <w:pPr>
        <w:pStyle w:val="af6"/>
        <w:keepNext/>
        <w:rPr>
          <w:rtl/>
        </w:rPr>
      </w:pPr>
      <w:r w:rsidRPr="0035114D">
        <w:rPr>
          <w:rStyle w:val="TagStyle"/>
          <w:rtl/>
        </w:rPr>
        <w:t xml:space="preserve"> &lt;&lt; יור &gt;&gt; </w:t>
      </w:r>
      <w:r>
        <w:rPr>
          <w:rtl/>
        </w:rPr>
        <w:t>היו"ר אמיר אוחנה:</w:t>
      </w:r>
      <w:r w:rsidRPr="0035114D">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223" w:name="_ETM_Q103_496000"/>
      <w:bookmarkEnd w:id="17223"/>
      <w:r>
        <w:rPr>
          <w:rtl/>
          <w:lang w:eastAsia="he-IL"/>
        </w:rPr>
        <w:t>אוקיי</w:t>
      </w:r>
      <w:r>
        <w:rPr>
          <w:rFonts w:hint="cs"/>
          <w:rtl/>
          <w:lang w:eastAsia="he-IL"/>
        </w:rPr>
        <w:t>.</w:t>
      </w:r>
      <w:r>
        <w:rPr>
          <w:rtl/>
          <w:lang w:eastAsia="he-IL"/>
        </w:rPr>
        <w:t xml:space="preserve"> רק רגע.</w:t>
      </w:r>
      <w:r>
        <w:rPr>
          <w:rFonts w:hint="cs"/>
          <w:rtl/>
          <w:lang w:eastAsia="he-IL"/>
        </w:rPr>
        <w:t xml:space="preserve"> </w:t>
      </w:r>
      <w:r>
        <w:rPr>
          <w:rtl/>
          <w:lang w:eastAsia="he-IL"/>
        </w:rPr>
        <w:t>מכיוון שמדובר בהסתייגות לסעיף 9</w:t>
      </w:r>
      <w:r>
        <w:rPr>
          <w:rFonts w:hint="cs"/>
          <w:rtl/>
          <w:lang w:eastAsia="he-IL"/>
        </w:rPr>
        <w:t xml:space="preserve">, </w:t>
      </w:r>
      <w:r w:rsidRPr="0035114D">
        <w:rPr>
          <w:rtl/>
          <w:lang w:eastAsia="he-IL"/>
        </w:rPr>
        <w:t xml:space="preserve">אנחנו נצביע תחילה על סעיף 8 כנוסח הוועדה. מצביעים </w:t>
      </w:r>
      <w:r>
        <w:rPr>
          <w:rtl/>
          <w:lang w:eastAsia="he-IL"/>
        </w:rPr>
        <w:t>על סעיף 8 כנוסח הוועדה, שימו לב</w:t>
      </w:r>
      <w:r>
        <w:rPr>
          <w:rFonts w:hint="cs"/>
          <w:rtl/>
          <w:lang w:eastAsia="he-IL"/>
        </w:rPr>
        <w:t>.</w:t>
      </w:r>
      <w:r w:rsidRPr="0035114D">
        <w:rPr>
          <w:rtl/>
          <w:lang w:eastAsia="he-IL"/>
        </w:rPr>
        <w:t xml:space="preserve"> הצבעה. סעיף </w:t>
      </w:r>
      <w:r>
        <w:rPr>
          <w:rFonts w:hint="cs"/>
          <w:rtl/>
          <w:lang w:eastAsia="he-IL"/>
        </w:rPr>
        <w:t xml:space="preserve">8 </w:t>
      </w:r>
      <w:r w:rsidRPr="0035114D">
        <w:rPr>
          <w:rtl/>
          <w:lang w:eastAsia="he-IL"/>
        </w:rPr>
        <w:t xml:space="preserve">כנוסח הוועדה.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261</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8, כהצעת הוועדה – 62</w:t>
      </w:r>
    </w:p>
    <w:p w:rsidR="00070A19" w:rsidRDefault="00070A19" w:rsidP="00375DAC">
      <w:pPr>
        <w:pStyle w:val="--"/>
        <w:keepNext/>
        <w:rPr>
          <w:rtl/>
          <w:lang w:eastAsia="he-IL"/>
        </w:rPr>
      </w:pPr>
      <w:r>
        <w:rPr>
          <w:rFonts w:hint="cs"/>
          <w:rtl/>
          <w:lang w:eastAsia="he-IL"/>
        </w:rPr>
        <w:t xml:space="preserve">נגד – 54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8,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35114D">
        <w:rPr>
          <w:rtl/>
          <w:lang w:eastAsia="he-IL"/>
        </w:rPr>
        <w:t>62 בעד</w:t>
      </w:r>
      <w:r>
        <w:rPr>
          <w:rFonts w:hint="cs"/>
          <w:rtl/>
          <w:lang w:eastAsia="he-IL"/>
        </w:rPr>
        <w:t>,</w:t>
      </w:r>
      <w:r>
        <w:rPr>
          <w:rtl/>
          <w:lang w:eastAsia="he-IL"/>
        </w:rPr>
        <w:t xml:space="preserve"> 54 נגד. סעיף 8</w:t>
      </w:r>
      <w:r>
        <w:rPr>
          <w:rFonts w:hint="cs"/>
          <w:rtl/>
          <w:lang w:eastAsia="he-IL"/>
        </w:rPr>
        <w:t>, כנוסח הוועדה,</w:t>
      </w:r>
      <w:r>
        <w:rPr>
          <w:rtl/>
          <w:lang w:eastAsia="he-IL"/>
        </w:rPr>
        <w:t xml:space="preserve"> </w:t>
      </w:r>
      <w:r>
        <w:rPr>
          <w:rFonts w:hint="cs"/>
          <w:rtl/>
          <w:lang w:eastAsia="he-IL"/>
        </w:rPr>
        <w:t>ה</w:t>
      </w:r>
      <w:r>
        <w:rPr>
          <w:rtl/>
          <w:lang w:eastAsia="he-IL"/>
        </w:rPr>
        <w:t>תקבל</w:t>
      </w:r>
      <w:r>
        <w:rPr>
          <w:rFonts w:hint="cs"/>
          <w:rtl/>
          <w:lang w:eastAsia="he-IL"/>
        </w:rPr>
        <w:t>.</w:t>
      </w:r>
      <w:r w:rsidRPr="0035114D">
        <w:rPr>
          <w:rtl/>
          <w:lang w:eastAsia="he-IL"/>
        </w:rPr>
        <w:t xml:space="preserve"> </w:t>
      </w:r>
    </w:p>
    <w:p w:rsidR="00070A19" w:rsidRDefault="00070A19" w:rsidP="00375DAC">
      <w:pPr>
        <w:rPr>
          <w:rtl/>
          <w:lang w:eastAsia="he-IL"/>
        </w:rPr>
      </w:pPr>
    </w:p>
    <w:p w:rsidR="00070A19" w:rsidRDefault="00070A19" w:rsidP="00375DAC">
      <w:pPr>
        <w:rPr>
          <w:rtl/>
          <w:lang w:eastAsia="he-IL"/>
        </w:rPr>
      </w:pPr>
      <w:r w:rsidRPr="0035114D">
        <w:rPr>
          <w:rtl/>
          <w:lang w:eastAsia="he-IL"/>
        </w:rPr>
        <w:t xml:space="preserve">כעת </w:t>
      </w:r>
      <w:r>
        <w:rPr>
          <w:rtl/>
          <w:lang w:eastAsia="he-IL"/>
        </w:rPr>
        <w:t>נצביע על הסתייגות לסעיף 9 שמספר</w:t>
      </w:r>
      <w:r>
        <w:rPr>
          <w:rFonts w:hint="cs"/>
          <w:rtl/>
          <w:lang w:eastAsia="he-IL"/>
        </w:rPr>
        <w:t>ה</w:t>
      </w:r>
      <w:r w:rsidRPr="0035114D">
        <w:rPr>
          <w:rtl/>
          <w:lang w:eastAsia="he-IL"/>
        </w:rPr>
        <w:t xml:space="preserve"> 192. </w:t>
      </w:r>
      <w:bookmarkStart w:id="17224" w:name="_ETM_Q103_536000"/>
      <w:bookmarkStart w:id="17225" w:name="_ETM_Q103_535000"/>
      <w:bookmarkEnd w:id="17224"/>
      <w:bookmarkEnd w:id="17225"/>
      <w:r w:rsidRPr="0035114D">
        <w:rPr>
          <w:rtl/>
          <w:lang w:eastAsia="he-IL"/>
        </w:rPr>
        <w:t>הצבעה, הסתייגות 192</w:t>
      </w:r>
      <w:r>
        <w:rPr>
          <w:rFonts w:hint="cs"/>
          <w:rtl/>
          <w:lang w:eastAsia="he-IL"/>
        </w:rPr>
        <w:t xml:space="preserve">.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262</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192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35114D">
        <w:rPr>
          <w:rtl/>
          <w:lang w:eastAsia="he-IL"/>
        </w:rPr>
        <w:t>51 בעד</w:t>
      </w:r>
      <w:r>
        <w:rPr>
          <w:rFonts w:hint="cs"/>
          <w:rtl/>
          <w:lang w:eastAsia="he-IL"/>
        </w:rPr>
        <w:t>,</w:t>
      </w:r>
      <w:r w:rsidRPr="0035114D">
        <w:rPr>
          <w:rtl/>
          <w:lang w:eastAsia="he-IL"/>
        </w:rPr>
        <w:t xml:space="preserve"> 64 נגד</w:t>
      </w:r>
      <w:r>
        <w:rPr>
          <w:rFonts w:hint="cs"/>
          <w:rtl/>
          <w:lang w:eastAsia="he-IL"/>
        </w:rPr>
        <w:t>.</w:t>
      </w:r>
      <w:r w:rsidRPr="0035114D">
        <w:rPr>
          <w:rtl/>
          <w:lang w:eastAsia="he-IL"/>
        </w:rPr>
        <w:t xml:space="preserve"> ההסתייגות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bookmarkStart w:id="17226" w:name="_ETM_Q103_555000"/>
      <w:bookmarkEnd w:id="17226"/>
      <w:r>
        <w:rPr>
          <w:rFonts w:hint="cs"/>
          <w:rtl/>
          <w:lang w:eastAsia="he-IL"/>
        </w:rPr>
        <w:t>כעת נ</w:t>
      </w:r>
      <w:r w:rsidRPr="0035114D">
        <w:rPr>
          <w:rtl/>
          <w:lang w:eastAsia="he-IL"/>
        </w:rPr>
        <w:t xml:space="preserve">צביע על הסתייגות 207. הצבעה כעת, הסתייגות 207. </w:t>
      </w:r>
    </w:p>
    <w:p w:rsidR="00070A19" w:rsidRDefault="00070A19" w:rsidP="00375DAC">
      <w:pPr>
        <w:rPr>
          <w:rtl/>
          <w:lang w:eastAsia="he-IL"/>
        </w:rPr>
      </w:pPr>
      <w:bookmarkStart w:id="17227" w:name="_ETM_Q103_566000"/>
      <w:bookmarkEnd w:id="17227"/>
    </w:p>
    <w:p w:rsidR="00070A19" w:rsidRDefault="00070A19" w:rsidP="00375DAC">
      <w:pPr>
        <w:pStyle w:val="af1"/>
        <w:keepNext/>
        <w:rPr>
          <w:rtl/>
          <w:lang w:eastAsia="he-IL"/>
        </w:rPr>
      </w:pPr>
      <w:r>
        <w:rPr>
          <w:rtl/>
          <w:lang w:eastAsia="he-IL"/>
        </w:rPr>
        <w:t>הצבעה מס'</w:t>
      </w:r>
      <w:r>
        <w:rPr>
          <w:rFonts w:hint="cs"/>
          <w:rtl/>
          <w:lang w:eastAsia="he-IL"/>
        </w:rPr>
        <w:t xml:space="preserve"> 263</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207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Fonts w:hint="cs"/>
          <w:rtl/>
          <w:lang w:eastAsia="he-IL"/>
        </w:rPr>
        <w:t xml:space="preserve">51 בעד, 64 </w:t>
      </w:r>
      <w:bookmarkStart w:id="17228" w:name="_ETM_Q103_570000"/>
      <w:bookmarkEnd w:id="17228"/>
      <w:r>
        <w:rPr>
          <w:rFonts w:hint="cs"/>
          <w:rtl/>
          <w:lang w:eastAsia="he-IL"/>
        </w:rPr>
        <w:t>נגד.</w:t>
      </w:r>
      <w:r w:rsidRPr="0035114D">
        <w:rPr>
          <w:rtl/>
          <w:lang w:eastAsia="he-IL"/>
        </w:rPr>
        <w:t xml:space="preserve"> הסתייגות 207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bookmarkStart w:id="17229" w:name="_ETM_Q103_579000"/>
      <w:bookmarkEnd w:id="17229"/>
      <w:r>
        <w:rPr>
          <w:rFonts w:hint="cs"/>
          <w:rtl/>
          <w:lang w:eastAsia="he-IL"/>
        </w:rPr>
        <w:t xml:space="preserve">כעת </w:t>
      </w:r>
      <w:r w:rsidRPr="0035114D">
        <w:rPr>
          <w:rtl/>
          <w:lang w:eastAsia="he-IL"/>
        </w:rPr>
        <w:t xml:space="preserve">הסתייגות 219. מצביעים על הסתייגות 219.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264</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52</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219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sidRPr="0035114D">
        <w:rPr>
          <w:rtl/>
          <w:lang w:eastAsia="he-IL"/>
        </w:rPr>
        <w:t>52 בעד</w:t>
      </w:r>
      <w:r>
        <w:rPr>
          <w:rFonts w:hint="cs"/>
          <w:rtl/>
          <w:lang w:eastAsia="he-IL"/>
        </w:rPr>
        <w:t>,</w:t>
      </w:r>
      <w:r w:rsidRPr="0035114D">
        <w:rPr>
          <w:rtl/>
          <w:lang w:eastAsia="he-IL"/>
        </w:rPr>
        <w:t xml:space="preserve"> 64 נגד</w:t>
      </w:r>
      <w:r>
        <w:rPr>
          <w:rFonts w:hint="cs"/>
          <w:rtl/>
          <w:lang w:eastAsia="he-IL"/>
        </w:rPr>
        <w:t>.</w:t>
      </w:r>
      <w:r>
        <w:rPr>
          <w:rtl/>
          <w:lang w:eastAsia="he-IL"/>
        </w:rPr>
        <w:t xml:space="preserve"> ההסתייגות</w:t>
      </w:r>
      <w:r w:rsidRPr="0035114D">
        <w:rPr>
          <w:rtl/>
          <w:lang w:eastAsia="he-IL"/>
        </w:rPr>
        <w:t xml:space="preserve">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r>
        <w:rPr>
          <w:rFonts w:hint="cs"/>
          <w:rtl/>
          <w:lang w:eastAsia="he-IL"/>
        </w:rPr>
        <w:t>כעת?</w:t>
      </w:r>
    </w:p>
    <w:p w:rsidR="00070A19" w:rsidRDefault="00070A19" w:rsidP="00375DAC">
      <w:pPr>
        <w:rPr>
          <w:rtl/>
          <w:lang w:eastAsia="he-IL"/>
        </w:rPr>
      </w:pPr>
      <w:bookmarkStart w:id="17230" w:name="_ETM_Q103_596000"/>
      <w:bookmarkEnd w:id="17230"/>
    </w:p>
    <w:p w:rsidR="00070A19" w:rsidRDefault="00070A19" w:rsidP="00375DAC">
      <w:pPr>
        <w:pStyle w:val="af5"/>
        <w:keepNext/>
        <w:rPr>
          <w:rtl/>
        </w:rPr>
      </w:pPr>
      <w:r w:rsidRPr="0035114D">
        <w:rPr>
          <w:rStyle w:val="TagStyle"/>
          <w:rtl/>
        </w:rPr>
        <w:t xml:space="preserve"> &lt;&lt; קריאה &gt;&gt; </w:t>
      </w:r>
      <w:r>
        <w:rPr>
          <w:rtl/>
        </w:rPr>
        <w:t>מירב בן ארי (יש עתיד):</w:t>
      </w:r>
      <w:r w:rsidRPr="0035114D">
        <w:rPr>
          <w:rStyle w:val="TagStyle"/>
          <w:rtl/>
        </w:rPr>
        <w:t xml:space="preserve"> &lt;&lt; קריאה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231" w:name="_ETM_Q103_599000"/>
      <w:bookmarkEnd w:id="17231"/>
      <w:r w:rsidRPr="0035114D">
        <w:rPr>
          <w:rtl/>
          <w:lang w:eastAsia="he-IL"/>
        </w:rPr>
        <w:t xml:space="preserve">237. </w:t>
      </w:r>
    </w:p>
    <w:p w:rsidR="00070A19" w:rsidRDefault="00070A19" w:rsidP="00375DAC">
      <w:pPr>
        <w:rPr>
          <w:rtl/>
          <w:lang w:eastAsia="he-IL"/>
        </w:rPr>
      </w:pPr>
      <w:bookmarkStart w:id="17232" w:name="_ETM_Q103_604000"/>
      <w:bookmarkEnd w:id="17232"/>
    </w:p>
    <w:p w:rsidR="00070A19" w:rsidRDefault="00070A19" w:rsidP="00375DAC">
      <w:pPr>
        <w:pStyle w:val="af6"/>
        <w:keepNext/>
        <w:rPr>
          <w:rtl/>
        </w:rPr>
      </w:pPr>
      <w:r w:rsidRPr="0035114D">
        <w:rPr>
          <w:rStyle w:val="TagStyle"/>
          <w:rtl/>
        </w:rPr>
        <w:t xml:space="preserve"> &lt;&lt; יור &gt;&gt; </w:t>
      </w:r>
      <w:r>
        <w:rPr>
          <w:rtl/>
        </w:rPr>
        <w:t>היו"ר אמיר אוחנה:</w:t>
      </w:r>
      <w:r w:rsidRPr="0035114D">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233" w:name="_ETM_Q103_606000"/>
      <w:bookmarkEnd w:id="17233"/>
      <w:r>
        <w:rPr>
          <w:rtl/>
          <w:lang w:eastAsia="he-IL"/>
        </w:rPr>
        <w:t>מדובר בהסתייגות לסעיף 11</w:t>
      </w:r>
      <w:r>
        <w:rPr>
          <w:rFonts w:hint="cs"/>
          <w:rtl/>
          <w:lang w:eastAsia="he-IL"/>
        </w:rPr>
        <w:t xml:space="preserve">, </w:t>
      </w:r>
      <w:r w:rsidRPr="0035114D">
        <w:rPr>
          <w:rtl/>
          <w:lang w:eastAsia="he-IL"/>
        </w:rPr>
        <w:t>ולכן אנחנו נצביע כעת על סעיפים 9 ו-10 כנוסח הוו</w:t>
      </w:r>
      <w:r>
        <w:rPr>
          <w:rtl/>
          <w:lang w:eastAsia="he-IL"/>
        </w:rPr>
        <w:t>עדה. סעיפים 9 ו-10 כנוסח הוועדה</w:t>
      </w:r>
      <w:r>
        <w:rPr>
          <w:rFonts w:hint="cs"/>
          <w:rtl/>
          <w:lang w:eastAsia="he-IL"/>
        </w:rPr>
        <w:t>,</w:t>
      </w:r>
      <w:r w:rsidRPr="0035114D">
        <w:rPr>
          <w:rtl/>
          <w:lang w:eastAsia="he-IL"/>
        </w:rPr>
        <w:t xml:space="preserve"> הצבעה</w:t>
      </w:r>
      <w:r>
        <w:rPr>
          <w:rFonts w:hint="cs"/>
          <w:rtl/>
          <w:lang w:eastAsia="he-IL"/>
        </w:rPr>
        <w:t xml:space="preserve">. </w:t>
      </w:r>
    </w:p>
    <w:p w:rsidR="00070A19" w:rsidRDefault="00070A19" w:rsidP="00375DAC">
      <w:pPr>
        <w:rPr>
          <w:rtl/>
          <w:lang w:eastAsia="he-IL"/>
        </w:rPr>
      </w:pPr>
    </w:p>
    <w:p w:rsidR="00070A19" w:rsidRDefault="00070A19" w:rsidP="00375DAC">
      <w:pPr>
        <w:pStyle w:val="af1"/>
        <w:keepNext/>
        <w:rPr>
          <w:rtl/>
          <w:lang w:eastAsia="he-IL"/>
        </w:rPr>
      </w:pPr>
      <w:r>
        <w:rPr>
          <w:rtl/>
          <w:lang w:eastAsia="he-IL"/>
        </w:rPr>
        <w:t>הצבעה מס'</w:t>
      </w:r>
      <w:r>
        <w:rPr>
          <w:rFonts w:hint="cs"/>
          <w:rtl/>
          <w:lang w:eastAsia="he-IL"/>
        </w:rPr>
        <w:t xml:space="preserve"> 265</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סעיפים 9</w:t>
      </w:r>
      <w:r>
        <w:rPr>
          <w:rFonts w:hint="eastAsia"/>
          <w:rtl/>
          <w:lang w:eastAsia="he-IL"/>
        </w:rPr>
        <w:t>–</w:t>
      </w:r>
      <w:r>
        <w:rPr>
          <w:rFonts w:hint="cs"/>
          <w:rtl/>
          <w:lang w:eastAsia="he-IL"/>
        </w:rPr>
        <w:t>10, כהצעת הוועדה – 62</w:t>
      </w:r>
    </w:p>
    <w:p w:rsidR="00070A19" w:rsidRDefault="00070A19" w:rsidP="00375DAC">
      <w:pPr>
        <w:pStyle w:val="--"/>
        <w:keepNext/>
        <w:rPr>
          <w:rtl/>
          <w:lang w:eastAsia="he-IL"/>
        </w:rPr>
      </w:pPr>
      <w:r>
        <w:rPr>
          <w:rFonts w:hint="cs"/>
          <w:rtl/>
          <w:lang w:eastAsia="he-IL"/>
        </w:rPr>
        <w:t xml:space="preserve">נגד – 54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סעיפים 9</w:t>
      </w:r>
      <w:r>
        <w:rPr>
          <w:rFonts w:hint="eastAsia"/>
          <w:rtl/>
        </w:rPr>
        <w:t>–</w:t>
      </w:r>
      <w:r>
        <w:rPr>
          <w:rFonts w:hint="cs"/>
          <w:rtl/>
        </w:rPr>
        <w:t>10, כהצעת הוועדה, נתקבלו.</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62 בעד, 54 נגד</w:t>
      </w:r>
      <w:r>
        <w:rPr>
          <w:rFonts w:hint="cs"/>
          <w:rtl/>
          <w:lang w:eastAsia="he-IL"/>
        </w:rPr>
        <w:t>.</w:t>
      </w:r>
      <w:r>
        <w:rPr>
          <w:rtl/>
          <w:lang w:eastAsia="he-IL"/>
        </w:rPr>
        <w:t xml:space="preserve"> אני קובע כי סעיפים </w:t>
      </w:r>
      <w:bookmarkStart w:id="17234" w:name="_ETM_Q103_634009"/>
      <w:bookmarkEnd w:id="17234"/>
      <w:r>
        <w:rPr>
          <w:rtl/>
          <w:lang w:eastAsia="he-IL"/>
        </w:rPr>
        <w:t>9 ו-10 התקבלו כנוסח הוועדה</w:t>
      </w:r>
      <w:r>
        <w:rPr>
          <w:rFonts w:hint="cs"/>
          <w:rtl/>
          <w:lang w:eastAsia="he-IL"/>
        </w:rPr>
        <w:t xml:space="preserve">. </w:t>
      </w:r>
    </w:p>
    <w:p w:rsidR="00070A19" w:rsidRDefault="00070A19" w:rsidP="00375DAC">
      <w:pPr>
        <w:rPr>
          <w:rtl/>
          <w:lang w:eastAsia="he-IL"/>
        </w:rPr>
      </w:pPr>
    </w:p>
    <w:p w:rsidR="00070A19" w:rsidRDefault="00070A19" w:rsidP="00375DAC">
      <w:pPr>
        <w:rPr>
          <w:rtl/>
          <w:lang w:eastAsia="he-IL"/>
        </w:rPr>
      </w:pPr>
      <w:r>
        <w:rPr>
          <w:rFonts w:hint="cs"/>
          <w:rtl/>
          <w:lang w:eastAsia="he-IL"/>
        </w:rPr>
        <w:t xml:space="preserve">כעת </w:t>
      </w:r>
      <w:r>
        <w:rPr>
          <w:rtl/>
          <w:lang w:eastAsia="he-IL"/>
        </w:rPr>
        <w:t>נצביע על הסתייגות 237</w:t>
      </w:r>
      <w:bookmarkStart w:id="17235" w:name="_ETM_Q103_639889"/>
      <w:bookmarkEnd w:id="17235"/>
      <w:r>
        <w:rPr>
          <w:rFonts w:hint="cs"/>
          <w:rtl/>
          <w:lang w:eastAsia="he-IL"/>
        </w:rPr>
        <w:t xml:space="preserve">. </w:t>
      </w:r>
      <w:r>
        <w:rPr>
          <w:rtl/>
          <w:lang w:eastAsia="he-IL"/>
        </w:rPr>
        <w:t>הצבעה להסתייגות 237. הצבעה.</w:t>
      </w:r>
    </w:p>
    <w:p w:rsidR="00070A19" w:rsidRDefault="00070A19" w:rsidP="00375DAC">
      <w:pPr>
        <w:rPr>
          <w:rtl/>
          <w:lang w:eastAsia="he-IL"/>
        </w:rPr>
      </w:pPr>
      <w:bookmarkStart w:id="17236" w:name="_ETM_Q103_641000"/>
      <w:bookmarkEnd w:id="17236"/>
    </w:p>
    <w:p w:rsidR="00070A19" w:rsidRDefault="00070A19" w:rsidP="00375DAC">
      <w:pPr>
        <w:pStyle w:val="af1"/>
        <w:keepNext/>
        <w:rPr>
          <w:rtl/>
          <w:lang w:eastAsia="he-IL"/>
        </w:rPr>
      </w:pPr>
      <w:r>
        <w:rPr>
          <w:rtl/>
          <w:lang w:eastAsia="he-IL"/>
        </w:rPr>
        <w:t>הצבעה מס'</w:t>
      </w:r>
      <w:r>
        <w:rPr>
          <w:rFonts w:hint="cs"/>
          <w:rtl/>
          <w:lang w:eastAsia="he-IL"/>
        </w:rPr>
        <w:t xml:space="preserve"> 266</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52</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237 לא נתקבלה. </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52 בעד</w:t>
      </w:r>
      <w:r>
        <w:rPr>
          <w:rFonts w:hint="cs"/>
          <w:rtl/>
          <w:lang w:eastAsia="he-IL"/>
        </w:rPr>
        <w:t>,</w:t>
      </w:r>
      <w:r>
        <w:rPr>
          <w:rtl/>
          <w:lang w:eastAsia="he-IL"/>
        </w:rPr>
        <w:t xml:space="preserve"> 64 נגד</w:t>
      </w:r>
      <w:r>
        <w:rPr>
          <w:rFonts w:hint="cs"/>
          <w:rtl/>
          <w:lang w:eastAsia="he-IL"/>
        </w:rPr>
        <w:t>.</w:t>
      </w:r>
      <w:r>
        <w:rPr>
          <w:rtl/>
          <w:lang w:eastAsia="he-IL"/>
        </w:rPr>
        <w:t xml:space="preserve"> ההסתייגות לא התקבלה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r>
        <w:rPr>
          <w:rtl/>
          <w:lang w:eastAsia="he-IL"/>
        </w:rPr>
        <w:t xml:space="preserve">לכן אנחנו נצביע </w:t>
      </w:r>
      <w:bookmarkStart w:id="17237" w:name="_ETM_Q103_663070"/>
      <w:bookmarkEnd w:id="17237"/>
      <w:r>
        <w:rPr>
          <w:rtl/>
          <w:lang w:eastAsia="he-IL"/>
        </w:rPr>
        <w:t>כעת על סעיף 11 כנוסח הוועדה. סעיף 11 כנוסח הוועדה</w:t>
      </w:r>
      <w:r>
        <w:rPr>
          <w:rFonts w:hint="cs"/>
          <w:rtl/>
          <w:lang w:eastAsia="he-IL"/>
        </w:rPr>
        <w:t>.</w:t>
      </w:r>
    </w:p>
    <w:p w:rsidR="00070A19" w:rsidRDefault="00070A19" w:rsidP="00375DAC">
      <w:pPr>
        <w:rPr>
          <w:rtl/>
          <w:lang w:eastAsia="he-IL"/>
        </w:rPr>
      </w:pPr>
      <w:bookmarkStart w:id="17238" w:name="_ETM_Q103_669000"/>
      <w:bookmarkEnd w:id="17238"/>
    </w:p>
    <w:p w:rsidR="00070A19" w:rsidRDefault="00070A19" w:rsidP="00375DAC">
      <w:pPr>
        <w:pStyle w:val="af1"/>
        <w:keepNext/>
        <w:rPr>
          <w:rtl/>
          <w:lang w:eastAsia="he-IL"/>
        </w:rPr>
      </w:pPr>
      <w:r>
        <w:rPr>
          <w:rtl/>
          <w:lang w:eastAsia="he-IL"/>
        </w:rPr>
        <w:t>הצבעה מס'</w:t>
      </w:r>
      <w:r>
        <w:rPr>
          <w:rFonts w:hint="cs"/>
          <w:rtl/>
          <w:lang w:eastAsia="he-IL"/>
        </w:rPr>
        <w:t xml:space="preserve"> 267</w:t>
      </w:r>
    </w:p>
    <w:p w:rsidR="00070A19" w:rsidRDefault="00070A19" w:rsidP="00375DAC">
      <w:pPr>
        <w:pStyle w:val="--"/>
        <w:keepNext/>
        <w:rPr>
          <w:rtl/>
          <w:lang w:eastAsia="he-IL"/>
        </w:rPr>
      </w:pPr>
    </w:p>
    <w:p w:rsidR="00070A19" w:rsidRDefault="00070A19" w:rsidP="00375DAC">
      <w:pPr>
        <w:pStyle w:val="--"/>
        <w:keepNext/>
        <w:rPr>
          <w:lang w:eastAsia="he-IL"/>
        </w:rPr>
      </w:pPr>
      <w:r>
        <w:rPr>
          <w:rFonts w:hint="cs"/>
          <w:rtl/>
          <w:lang w:eastAsia="he-IL"/>
        </w:rPr>
        <w:t>בעד סעיף 11, כהצעת הוועדה – 62</w:t>
      </w:r>
    </w:p>
    <w:p w:rsidR="00070A19" w:rsidRDefault="00070A19" w:rsidP="00375DAC">
      <w:pPr>
        <w:pStyle w:val="--"/>
        <w:keepNext/>
        <w:rPr>
          <w:rtl/>
          <w:lang w:eastAsia="he-IL"/>
        </w:rPr>
      </w:pPr>
      <w:r>
        <w:rPr>
          <w:rFonts w:hint="cs"/>
          <w:rtl/>
          <w:lang w:eastAsia="he-IL"/>
        </w:rPr>
        <w:t xml:space="preserve">נגד – 55 </w:t>
      </w:r>
    </w:p>
    <w:p w:rsidR="00070A19" w:rsidRDefault="00070A19" w:rsidP="00375DAC">
      <w:pPr>
        <w:pStyle w:val="--"/>
        <w:keepNext/>
        <w:rPr>
          <w:lang w:eastAsia="he-IL"/>
        </w:rPr>
      </w:pPr>
      <w:r>
        <w:rPr>
          <w:rFonts w:hint="cs"/>
          <w:rtl/>
          <w:lang w:eastAsia="he-IL"/>
        </w:rPr>
        <w:t>נמנעים – אין</w:t>
      </w:r>
    </w:p>
    <w:p w:rsidR="00070A19" w:rsidRDefault="00070A19" w:rsidP="00375DAC">
      <w:pPr>
        <w:pStyle w:val="af2"/>
        <w:rPr>
          <w:rFonts w:ascii="Calibri" w:hAnsi="Calibri" w:cs="Calibri"/>
          <w:rtl/>
        </w:rPr>
      </w:pPr>
      <w:r>
        <w:rPr>
          <w:rFonts w:hint="cs"/>
          <w:rtl/>
        </w:rPr>
        <w:t>סעיף 11, כהצעת הוועדה, נתקבל.</w:t>
      </w:r>
    </w:p>
    <w:p w:rsidR="00070A19" w:rsidRDefault="00070A19" w:rsidP="00375DAC">
      <w:pPr>
        <w:rPr>
          <w:rtl/>
          <w:lang w:eastAsia="he-IL"/>
        </w:rPr>
      </w:pPr>
    </w:p>
    <w:p w:rsidR="00070A19" w:rsidRDefault="00070A19" w:rsidP="00375DAC">
      <w:pPr>
        <w:pStyle w:val="af6"/>
        <w:keepNext/>
        <w:rPr>
          <w:rtl/>
        </w:rPr>
      </w:pPr>
      <w:r w:rsidRPr="00FB55AC">
        <w:rPr>
          <w:rStyle w:val="TagStyle"/>
          <w:rtl/>
        </w:rPr>
        <w:t xml:space="preserve"> &lt;&lt; יור &gt;&gt; </w:t>
      </w:r>
      <w:r>
        <w:rPr>
          <w:rtl/>
        </w:rPr>
        <w:t>היו"ר אמיר אוחנה:</w:t>
      </w:r>
      <w:r w:rsidRPr="00FB55AC">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r>
        <w:rPr>
          <w:rtl/>
          <w:lang w:eastAsia="he-IL"/>
        </w:rPr>
        <w:t>62 בעד</w:t>
      </w:r>
      <w:r>
        <w:rPr>
          <w:rFonts w:hint="cs"/>
          <w:rtl/>
          <w:lang w:eastAsia="he-IL"/>
        </w:rPr>
        <w:t>,</w:t>
      </w:r>
      <w:r>
        <w:rPr>
          <w:rtl/>
          <w:lang w:eastAsia="he-IL"/>
        </w:rPr>
        <w:t xml:space="preserve"> 55</w:t>
      </w:r>
      <w:r>
        <w:rPr>
          <w:rFonts w:hint="cs"/>
          <w:rtl/>
          <w:lang w:eastAsia="he-IL"/>
        </w:rPr>
        <w:t xml:space="preserve"> </w:t>
      </w:r>
      <w:r>
        <w:rPr>
          <w:rtl/>
          <w:lang w:eastAsia="he-IL"/>
        </w:rPr>
        <w:t>נגד</w:t>
      </w:r>
      <w:r>
        <w:rPr>
          <w:rFonts w:hint="cs"/>
          <w:rtl/>
          <w:lang w:eastAsia="he-IL"/>
        </w:rPr>
        <w:t xml:space="preserve">. </w:t>
      </w:r>
      <w:r>
        <w:rPr>
          <w:rtl/>
          <w:lang w:eastAsia="he-IL"/>
        </w:rPr>
        <w:t xml:space="preserve">אני קובע כי סעיף 11 </w:t>
      </w:r>
      <w:r>
        <w:rPr>
          <w:rFonts w:hint="cs"/>
          <w:rtl/>
          <w:lang w:eastAsia="he-IL"/>
        </w:rPr>
        <w:t>ה</w:t>
      </w:r>
      <w:r>
        <w:rPr>
          <w:rtl/>
          <w:lang w:eastAsia="he-IL"/>
        </w:rPr>
        <w:t xml:space="preserve">תקבל </w:t>
      </w:r>
      <w:bookmarkStart w:id="17239" w:name="_ETM_Q103_685542"/>
      <w:bookmarkEnd w:id="17239"/>
      <w:r>
        <w:rPr>
          <w:rtl/>
          <w:lang w:eastAsia="he-IL"/>
        </w:rPr>
        <w:t>כנוסח הוועדה</w:t>
      </w:r>
      <w:r>
        <w:rPr>
          <w:rFonts w:hint="cs"/>
          <w:rtl/>
          <w:lang w:eastAsia="he-IL"/>
        </w:rPr>
        <w:t>.</w:t>
      </w:r>
      <w:r>
        <w:rPr>
          <w:rtl/>
          <w:lang w:eastAsia="he-IL"/>
        </w:rPr>
        <w:t xml:space="preserve"> </w:t>
      </w:r>
    </w:p>
    <w:p w:rsidR="00070A19" w:rsidRDefault="00070A19" w:rsidP="00375DAC">
      <w:pPr>
        <w:rPr>
          <w:rtl/>
          <w:lang w:eastAsia="he-IL"/>
        </w:rPr>
      </w:pPr>
    </w:p>
    <w:p w:rsidR="00070A19" w:rsidRDefault="00070A19" w:rsidP="00375DAC">
      <w:pPr>
        <w:rPr>
          <w:rtl/>
          <w:lang w:eastAsia="he-IL"/>
        </w:rPr>
      </w:pPr>
      <w:r>
        <w:rPr>
          <w:rtl/>
          <w:lang w:eastAsia="he-IL"/>
        </w:rPr>
        <w:t>וכעת נצביע על הסתייגות</w:t>
      </w:r>
      <w:bookmarkStart w:id="17240" w:name="_ETM_Q103_686000"/>
      <w:bookmarkEnd w:id="17240"/>
      <w:r>
        <w:rPr>
          <w:rFonts w:hint="cs"/>
          <w:rtl/>
          <w:lang w:eastAsia="he-IL"/>
        </w:rPr>
        <w:t xml:space="preserve"> </w:t>
      </w:r>
      <w:r>
        <w:rPr>
          <w:rtl/>
          <w:lang w:eastAsia="he-IL"/>
        </w:rPr>
        <w:t>239</w:t>
      </w:r>
      <w:r>
        <w:rPr>
          <w:rFonts w:hint="cs"/>
          <w:rtl/>
          <w:lang w:eastAsia="he-IL"/>
        </w:rPr>
        <w:t>,</w:t>
      </w:r>
      <w:r>
        <w:rPr>
          <w:rtl/>
          <w:lang w:eastAsia="he-IL"/>
        </w:rPr>
        <w:t xml:space="preserve"> לסעיף 12. </w:t>
      </w:r>
      <w:bookmarkStart w:id="17241" w:name="_ETM_Q103_691255"/>
      <w:bookmarkEnd w:id="17241"/>
      <w:r>
        <w:rPr>
          <w:rtl/>
          <w:lang w:eastAsia="he-IL"/>
        </w:rPr>
        <w:t>הסתייגות 239</w:t>
      </w:r>
      <w:r>
        <w:rPr>
          <w:rFonts w:hint="cs"/>
          <w:rtl/>
          <w:lang w:eastAsia="he-IL"/>
        </w:rPr>
        <w:t xml:space="preserve">, </w:t>
      </w:r>
      <w:r>
        <w:rPr>
          <w:rtl/>
          <w:lang w:eastAsia="he-IL"/>
        </w:rPr>
        <w:t>שימו לב, מצביעים.</w:t>
      </w:r>
    </w:p>
    <w:p w:rsidR="00070A19" w:rsidRDefault="00070A19" w:rsidP="00375DAC">
      <w:pPr>
        <w:rPr>
          <w:rtl/>
          <w:lang w:eastAsia="he-IL"/>
        </w:rPr>
      </w:pPr>
    </w:p>
    <w:p w:rsidR="00070A19" w:rsidRDefault="00070A19" w:rsidP="00375DAC">
      <w:pPr>
        <w:pStyle w:val="af1"/>
        <w:keepNext/>
        <w:rPr>
          <w:rtl/>
          <w:lang w:eastAsia="he-IL"/>
        </w:rPr>
      </w:pPr>
      <w:r w:rsidRPr="0055442B">
        <w:rPr>
          <w:rtl/>
          <w:lang w:eastAsia="he-IL"/>
        </w:rPr>
        <w:t>הצבעה מס'</w:t>
      </w:r>
      <w:r w:rsidRPr="0055442B">
        <w:rPr>
          <w:rFonts w:hint="cs"/>
          <w:rtl/>
          <w:lang w:eastAsia="he-IL"/>
        </w:rPr>
        <w:t xml:space="preserve"> 268</w:t>
      </w:r>
    </w:p>
    <w:p w:rsidR="00070A19" w:rsidRDefault="00070A19" w:rsidP="00375DAC">
      <w:pPr>
        <w:pStyle w:val="--"/>
        <w:keepNext/>
        <w:rPr>
          <w:rtl/>
          <w:lang w:eastAsia="he-IL"/>
        </w:rPr>
      </w:pPr>
    </w:p>
    <w:p w:rsidR="00070A19" w:rsidRDefault="00070A19" w:rsidP="00375DAC">
      <w:pPr>
        <w:pStyle w:val="--"/>
        <w:keepNext/>
      </w:pPr>
      <w:r>
        <w:rPr>
          <w:rFonts w:hint="cs"/>
          <w:rtl/>
        </w:rPr>
        <w:t>בעד ההסתייגות – 51</w:t>
      </w:r>
    </w:p>
    <w:p w:rsidR="00070A19" w:rsidRDefault="00070A19" w:rsidP="00375DAC">
      <w:pPr>
        <w:pStyle w:val="--"/>
        <w:keepNext/>
      </w:pPr>
      <w:r>
        <w:rPr>
          <w:rFonts w:hint="cs"/>
          <w:rtl/>
        </w:rPr>
        <w:t xml:space="preserve">נגד – 64 </w:t>
      </w:r>
    </w:p>
    <w:p w:rsidR="00070A19" w:rsidRDefault="00070A19" w:rsidP="00375DAC">
      <w:pPr>
        <w:pStyle w:val="--"/>
        <w:keepNext/>
        <w:rPr>
          <w:rtl/>
        </w:rPr>
      </w:pPr>
      <w:r>
        <w:rPr>
          <w:rFonts w:hint="cs"/>
          <w:rtl/>
        </w:rPr>
        <w:t>נמנעים – אין</w:t>
      </w:r>
    </w:p>
    <w:p w:rsidR="00070A19" w:rsidRDefault="00070A19" w:rsidP="00375DAC">
      <w:pPr>
        <w:pStyle w:val="af2"/>
        <w:rPr>
          <w:rtl/>
        </w:rPr>
      </w:pPr>
      <w:r>
        <w:rPr>
          <w:rFonts w:hint="cs"/>
          <w:rtl/>
        </w:rPr>
        <w:t xml:space="preserve">הסתייגות 239 לא נתקבלה. </w:t>
      </w:r>
    </w:p>
    <w:p w:rsidR="00070A19" w:rsidRDefault="00070A19" w:rsidP="00375DAC">
      <w:pPr>
        <w:rPr>
          <w:rtl/>
          <w:lang w:eastAsia="he-IL"/>
        </w:rPr>
      </w:pPr>
    </w:p>
    <w:p w:rsidR="00070A19" w:rsidRDefault="00070A19" w:rsidP="00375DAC">
      <w:pPr>
        <w:pStyle w:val="af6"/>
        <w:keepNext/>
        <w:rPr>
          <w:rtl/>
        </w:rPr>
      </w:pPr>
      <w:r w:rsidRPr="00246428">
        <w:rPr>
          <w:rStyle w:val="TagStyle"/>
          <w:rtl/>
        </w:rPr>
        <w:t xml:space="preserve"> &lt;&lt; יור &gt;&gt; </w:t>
      </w:r>
      <w:r>
        <w:rPr>
          <w:rtl/>
        </w:rPr>
        <w:t>היו"ר אמיר אוחנה:</w:t>
      </w:r>
      <w:r w:rsidRPr="00246428">
        <w:rPr>
          <w:rStyle w:val="TagStyle"/>
          <w:rtl/>
        </w:rPr>
        <w:t xml:space="preserve"> &lt;&lt; יור &gt;&gt;</w:t>
      </w:r>
      <w:r>
        <w:rPr>
          <w:rtl/>
        </w:rPr>
        <w:t xml:space="preserve">  </w:t>
      </w:r>
    </w:p>
    <w:p w:rsidR="00070A19" w:rsidRDefault="00070A19" w:rsidP="00375DAC">
      <w:pPr>
        <w:pStyle w:val="KeepWithNext"/>
        <w:rPr>
          <w:rtl/>
          <w:lang w:eastAsia="he-IL"/>
        </w:rPr>
      </w:pPr>
    </w:p>
    <w:p w:rsidR="00070A19" w:rsidRDefault="00070A19" w:rsidP="00375DAC">
      <w:pPr>
        <w:rPr>
          <w:rtl/>
          <w:lang w:eastAsia="he-IL"/>
        </w:rPr>
      </w:pPr>
      <w:bookmarkStart w:id="17242" w:name="_ETM_Q103_694000"/>
      <w:bookmarkStart w:id="17243" w:name="_ETM_Q103_704940"/>
      <w:bookmarkEnd w:id="17242"/>
      <w:bookmarkEnd w:id="17243"/>
      <w:r>
        <w:rPr>
          <w:rtl/>
          <w:lang w:eastAsia="he-IL"/>
        </w:rPr>
        <w:t>51 בעד</w:t>
      </w:r>
      <w:r>
        <w:rPr>
          <w:rFonts w:hint="cs"/>
          <w:rtl/>
          <w:lang w:eastAsia="he-IL"/>
        </w:rPr>
        <w:t>,</w:t>
      </w:r>
      <w:r>
        <w:rPr>
          <w:rtl/>
          <w:lang w:eastAsia="he-IL"/>
        </w:rPr>
        <w:t xml:space="preserve"> 64 נגד</w:t>
      </w:r>
      <w:r>
        <w:rPr>
          <w:rFonts w:hint="cs"/>
          <w:rtl/>
          <w:lang w:eastAsia="he-IL"/>
        </w:rPr>
        <w:t>.</w:t>
      </w:r>
      <w:r>
        <w:rPr>
          <w:rtl/>
          <w:lang w:eastAsia="he-IL"/>
        </w:rPr>
        <w:t xml:space="preserve"> הסתייגות 239 לא התקבלה. </w:t>
      </w:r>
    </w:p>
    <w:p w:rsidR="00070A19" w:rsidRDefault="00070A19" w:rsidP="00375DAC">
      <w:pPr>
        <w:rPr>
          <w:rtl/>
          <w:lang w:eastAsia="he-IL"/>
        </w:rPr>
      </w:pPr>
      <w:bookmarkStart w:id="17244" w:name="_ETM_Q103_711318"/>
      <w:bookmarkStart w:id="17245" w:name="_ETM_Q103_711443"/>
      <w:bookmarkEnd w:id="17244"/>
      <w:bookmarkEnd w:id="17245"/>
    </w:p>
    <w:p w:rsidR="00070A19" w:rsidRDefault="00070A19" w:rsidP="00375DAC">
      <w:pPr>
        <w:rPr>
          <w:rtl/>
          <w:lang w:eastAsia="he-IL"/>
        </w:rPr>
      </w:pPr>
      <w:bookmarkStart w:id="17246" w:name="_ETM_Q103_711517"/>
      <w:bookmarkStart w:id="17247" w:name="_ETM_Q103_711581"/>
      <w:bookmarkEnd w:id="17246"/>
      <w:bookmarkEnd w:id="17247"/>
      <w:r>
        <w:rPr>
          <w:rFonts w:hint="cs"/>
          <w:rtl/>
          <w:lang w:eastAsia="he-IL"/>
        </w:rPr>
        <w:t>וכעת?</w:t>
      </w:r>
      <w:bookmarkStart w:id="17248" w:name="_ETM_Q103_713058"/>
      <w:bookmarkEnd w:id="17248"/>
    </w:p>
    <w:p w:rsidR="00070A19" w:rsidRDefault="00070A19" w:rsidP="00375DAC">
      <w:pPr>
        <w:rPr>
          <w:rtl/>
          <w:lang w:eastAsia="he-IL"/>
        </w:rPr>
      </w:pPr>
      <w:bookmarkStart w:id="17249" w:name="_ETM_Q103_713130"/>
      <w:bookmarkStart w:id="17250" w:name="_ETM_Q103_713193"/>
      <w:bookmarkEnd w:id="17249"/>
      <w:bookmarkEnd w:id="17250"/>
    </w:p>
    <w:p w:rsidR="00070A19" w:rsidRDefault="00070A19" w:rsidP="00375DAC">
      <w:pPr>
        <w:pStyle w:val="af5"/>
        <w:rPr>
          <w:rtl/>
        </w:rPr>
      </w:pPr>
      <w:r w:rsidRPr="0039434E">
        <w:rPr>
          <w:rStyle w:val="TagStyle"/>
          <w:rtl/>
        </w:rPr>
        <w:t xml:space="preserve"> &lt;&lt; קריאה &gt;&gt;</w:t>
      </w:r>
      <w:r w:rsidRPr="0035114D">
        <w:rPr>
          <w:rStyle w:val="TagStyle"/>
          <w:rtl/>
        </w:rPr>
        <w:t xml:space="preserve"> </w:t>
      </w:r>
      <w:r>
        <w:rPr>
          <w:rtl/>
        </w:rPr>
        <w:t>מירב בן ארי (יש עתיד):</w:t>
      </w:r>
      <w:r w:rsidRPr="0035114D">
        <w:rPr>
          <w:rStyle w:val="TagStyle"/>
          <w:rtl/>
        </w:rPr>
        <w:t xml:space="preserve"> </w:t>
      </w:r>
      <w:r w:rsidRPr="0039434E">
        <w:rPr>
          <w:rStyle w:val="TagStyle"/>
          <w:rtl/>
        </w:rPr>
        <w:t xml:space="preserve">&lt;&lt; קריאה &gt;&gt; </w:t>
      </w:r>
      <w:r>
        <w:rPr>
          <w:rtl/>
        </w:rPr>
        <w:t xml:space="preserve">  </w:t>
      </w:r>
    </w:p>
    <w:p w:rsidR="00070A19" w:rsidRPr="0039434E" w:rsidRDefault="00070A19" w:rsidP="00375DAC">
      <w:pPr>
        <w:rPr>
          <w:rtl/>
          <w:lang w:eastAsia="he-IL"/>
        </w:rPr>
      </w:pPr>
    </w:p>
    <w:p w:rsidR="00070A19" w:rsidRDefault="00070A19" w:rsidP="00375DAC">
      <w:pPr>
        <w:rPr>
          <w:rtl/>
          <w:lang w:eastAsia="he-IL"/>
        </w:rPr>
      </w:pPr>
      <w:bookmarkStart w:id="17251" w:name="_ETM_Q103_713280"/>
      <w:bookmarkEnd w:id="17251"/>
      <w:r>
        <w:rPr>
          <w:rFonts w:hint="cs"/>
          <w:rtl/>
          <w:lang w:eastAsia="he-IL"/>
        </w:rPr>
        <w:t xml:space="preserve">242. </w:t>
      </w:r>
    </w:p>
    <w:p w:rsidR="00070A19" w:rsidRDefault="00070A19" w:rsidP="00375DAC">
      <w:pPr>
        <w:rPr>
          <w:rtl/>
          <w:lang w:eastAsia="he-IL"/>
        </w:rPr>
      </w:pPr>
    </w:p>
    <w:p w:rsidR="00D66516" w:rsidRDefault="00D66516" w:rsidP="00375DAC">
      <w:pPr>
        <w:pStyle w:val="af6"/>
        <w:rPr>
          <w:rtl/>
        </w:rPr>
      </w:pPr>
      <w:bookmarkStart w:id="17252" w:name="_ETM_Q103_710000"/>
      <w:bookmarkStart w:id="17253" w:name="_ETM_Q103_711000"/>
      <w:bookmarkEnd w:id="17252"/>
      <w:bookmarkEnd w:id="17253"/>
      <w:r w:rsidRPr="00FE0D18">
        <w:rPr>
          <w:rStyle w:val="TagStyle"/>
          <w:rtl/>
        </w:rPr>
        <w:t>&lt;&lt; יור &gt;&gt;</w:t>
      </w:r>
      <w:r w:rsidRPr="00A63D1C">
        <w:rPr>
          <w:rStyle w:val="TagStyle"/>
          <w:rtl/>
        </w:rPr>
        <w:t xml:space="preserve"> </w:t>
      </w:r>
      <w:r>
        <w:rPr>
          <w:rtl/>
        </w:rPr>
        <w:t>היו"ר אמיר אוחנה:</w:t>
      </w:r>
      <w:r w:rsidRPr="00A63D1C">
        <w:rPr>
          <w:rStyle w:val="TagStyle"/>
          <w:rtl/>
        </w:rPr>
        <w:t xml:space="preserve"> </w:t>
      </w:r>
      <w:r w:rsidRPr="00FE0D18">
        <w:rPr>
          <w:rStyle w:val="TagStyle"/>
          <w:rtl/>
        </w:rPr>
        <w:t xml:space="preserve">&lt;&lt; יור &gt;&gt; </w:t>
      </w:r>
      <w:r>
        <w:rPr>
          <w:rtl/>
        </w:rPr>
        <w:t xml:space="preserve">   </w:t>
      </w:r>
    </w:p>
    <w:p w:rsidR="00D66516" w:rsidRPr="00FE0D18" w:rsidRDefault="00D66516" w:rsidP="00375DAC">
      <w:pPr>
        <w:rPr>
          <w:rtl/>
          <w:lang w:eastAsia="he-IL"/>
        </w:rPr>
      </w:pPr>
    </w:p>
    <w:p w:rsidR="00D66516" w:rsidRDefault="00D66516" w:rsidP="00375DAC">
      <w:pPr>
        <w:rPr>
          <w:rtl/>
          <w:lang w:eastAsia="he-IL"/>
        </w:rPr>
      </w:pPr>
      <w:r>
        <w:rPr>
          <w:rFonts w:hint="cs"/>
          <w:rtl/>
          <w:lang w:eastAsia="he-IL"/>
        </w:rPr>
        <w:t xml:space="preserve">מדובר בהסתייגות לסעיף 14, ולכן אנחנו נצביע כעת </w:t>
      </w:r>
      <w:bookmarkStart w:id="17254" w:name="_ETM_Q104_117606"/>
      <w:bookmarkEnd w:id="17254"/>
      <w:r>
        <w:rPr>
          <w:rFonts w:hint="cs"/>
          <w:rtl/>
          <w:lang w:eastAsia="he-IL"/>
        </w:rPr>
        <w:t>על סעיפים 12 ו-13 כנוסח הוועדה. הצבעה כעת.</w:t>
      </w:r>
    </w:p>
    <w:p w:rsidR="00D66516" w:rsidRDefault="00D66516" w:rsidP="00375DAC">
      <w:pPr>
        <w:rPr>
          <w:lang w:eastAsia="he-IL"/>
        </w:rPr>
      </w:pPr>
    </w:p>
    <w:p w:rsidR="00D66516" w:rsidRDefault="00D66516" w:rsidP="00375DAC">
      <w:pPr>
        <w:pStyle w:val="af1"/>
        <w:keepNext/>
        <w:rPr>
          <w:rtl/>
          <w:lang w:eastAsia="he-IL"/>
        </w:rPr>
      </w:pPr>
      <w:bookmarkStart w:id="17255" w:name="_ETM_Q104_655881"/>
      <w:bookmarkStart w:id="17256" w:name="_ETM_Q104_656105"/>
      <w:bookmarkStart w:id="17257" w:name="_ETM_Q104_659273"/>
      <w:bookmarkStart w:id="17258" w:name="_ETM_Q104_659412"/>
      <w:r>
        <w:rPr>
          <w:rFonts w:hint="cs"/>
          <w:rtl/>
          <w:lang w:eastAsia="he-IL"/>
        </w:rPr>
        <w:t>הצבעה מס'</w:t>
      </w:r>
      <w:bookmarkEnd w:id="17255"/>
      <w:bookmarkEnd w:id="17256"/>
      <w:bookmarkEnd w:id="17257"/>
      <w:bookmarkEnd w:id="17258"/>
      <w:r>
        <w:rPr>
          <w:rFonts w:hint="cs"/>
          <w:rtl/>
          <w:lang w:eastAsia="he-IL"/>
        </w:rPr>
        <w:t xml:space="preserve"> 269</w:t>
      </w:r>
    </w:p>
    <w:p w:rsidR="00D66516" w:rsidRDefault="00D66516" w:rsidP="00375DAC">
      <w:pPr>
        <w:pStyle w:val="--"/>
        <w:keepNext/>
        <w:rPr>
          <w:rtl/>
          <w:lang w:eastAsia="he-IL"/>
        </w:rPr>
      </w:pPr>
    </w:p>
    <w:p w:rsidR="00D66516" w:rsidRDefault="00D66516" w:rsidP="00375DAC">
      <w:pPr>
        <w:pStyle w:val="--"/>
        <w:keepNext/>
        <w:rPr>
          <w:rtl/>
          <w:lang w:eastAsia="he-IL"/>
        </w:rPr>
      </w:pPr>
      <w:r>
        <w:rPr>
          <w:rFonts w:hint="cs"/>
          <w:rtl/>
          <w:lang w:eastAsia="he-IL"/>
        </w:rPr>
        <w:t>בעד סעיפים 12</w:t>
      </w:r>
      <w:r>
        <w:rPr>
          <w:rFonts w:hint="eastAsia"/>
          <w:rtl/>
          <w:lang w:eastAsia="he-IL"/>
        </w:rPr>
        <w:t>–</w:t>
      </w:r>
      <w:r>
        <w:rPr>
          <w:rFonts w:hint="cs"/>
          <w:rtl/>
          <w:lang w:eastAsia="he-IL"/>
        </w:rPr>
        <w:t>13, כהצעת הוועדה – 62</w:t>
      </w:r>
    </w:p>
    <w:p w:rsidR="00D66516" w:rsidRDefault="00D66516" w:rsidP="00375DAC">
      <w:pPr>
        <w:pStyle w:val="--"/>
        <w:keepNext/>
        <w:rPr>
          <w:rtl/>
          <w:lang w:eastAsia="he-IL"/>
        </w:rPr>
      </w:pPr>
      <w:r>
        <w:rPr>
          <w:rFonts w:hint="cs"/>
          <w:rtl/>
          <w:lang w:eastAsia="he-IL"/>
        </w:rPr>
        <w:t>נגד – 55</w:t>
      </w:r>
    </w:p>
    <w:p w:rsidR="00D66516" w:rsidRDefault="00D66516" w:rsidP="00375DAC">
      <w:pPr>
        <w:pStyle w:val="--"/>
        <w:keepNext/>
        <w:rPr>
          <w:rtl/>
          <w:lang w:eastAsia="he-IL"/>
        </w:rPr>
      </w:pPr>
      <w:r>
        <w:rPr>
          <w:rFonts w:hint="cs"/>
          <w:rtl/>
          <w:lang w:eastAsia="he-IL"/>
        </w:rPr>
        <w:t>נמנעים – אין</w:t>
      </w:r>
    </w:p>
    <w:p w:rsidR="00D66516" w:rsidRDefault="00D66516" w:rsidP="00375DAC">
      <w:pPr>
        <w:pStyle w:val="af2"/>
        <w:rPr>
          <w:rtl/>
          <w:lang w:eastAsia="he-IL"/>
        </w:rPr>
      </w:pPr>
      <w:r>
        <w:rPr>
          <w:rFonts w:hint="cs"/>
          <w:rtl/>
          <w:lang w:eastAsia="he-IL"/>
        </w:rPr>
        <w:t>סעיפים 12</w:t>
      </w:r>
      <w:r>
        <w:rPr>
          <w:rFonts w:hint="eastAsia"/>
          <w:rtl/>
          <w:lang w:eastAsia="he-IL"/>
        </w:rPr>
        <w:t>–</w:t>
      </w:r>
      <w:r>
        <w:rPr>
          <w:rFonts w:hint="cs"/>
          <w:rtl/>
          <w:lang w:eastAsia="he-IL"/>
        </w:rPr>
        <w:t>13, כהצעת הוועדה, נתקבלו.</w:t>
      </w:r>
    </w:p>
    <w:p w:rsidR="00D66516" w:rsidRDefault="00D66516" w:rsidP="00375DAC">
      <w:pPr>
        <w:rPr>
          <w:rtl/>
          <w:lang w:eastAsia="he-IL"/>
        </w:rPr>
      </w:pPr>
      <w:bookmarkStart w:id="17259" w:name="_ETM_Q104_137249"/>
      <w:bookmarkStart w:id="17260" w:name="_ETM_Q104_137315"/>
      <w:bookmarkEnd w:id="17259"/>
      <w:bookmarkEnd w:id="17260"/>
    </w:p>
    <w:p w:rsidR="00D66516" w:rsidRDefault="00D66516" w:rsidP="00375DAC">
      <w:pPr>
        <w:pStyle w:val="af6"/>
        <w:keepNext/>
        <w:rPr>
          <w:rtl/>
        </w:rPr>
      </w:pPr>
      <w:r w:rsidRPr="00A63D1C">
        <w:rPr>
          <w:rStyle w:val="TagStyle"/>
          <w:rtl/>
        </w:rPr>
        <w:t xml:space="preserve"> &lt;&lt; יור &gt;&gt; </w:t>
      </w:r>
      <w:r>
        <w:rPr>
          <w:rtl/>
        </w:rPr>
        <w:t>היו"ר אמיר אוחנה:</w:t>
      </w:r>
      <w:r w:rsidRPr="00A63D1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261" w:name="_ETM_Q104_138010"/>
      <w:bookmarkEnd w:id="17261"/>
      <w:r>
        <w:rPr>
          <w:rFonts w:hint="cs"/>
          <w:rtl/>
          <w:lang w:eastAsia="he-IL"/>
        </w:rPr>
        <w:t>62 בעד, 55 נגד. אני קובע</w:t>
      </w:r>
      <w:bookmarkStart w:id="17262" w:name="_ETM_Q104_143407"/>
      <w:bookmarkEnd w:id="17262"/>
      <w:r>
        <w:rPr>
          <w:rFonts w:hint="cs"/>
          <w:rtl/>
          <w:lang w:eastAsia="he-IL"/>
        </w:rPr>
        <w:t xml:space="preserve"> כי סעיפים 12 ו-13, כנוסח הוועדה, התקבלו. </w:t>
      </w:r>
    </w:p>
    <w:p w:rsidR="00D66516" w:rsidRDefault="00D66516" w:rsidP="00375DAC">
      <w:pPr>
        <w:rPr>
          <w:rtl/>
          <w:lang w:eastAsia="he-IL"/>
        </w:rPr>
      </w:pPr>
    </w:p>
    <w:p w:rsidR="00D66516" w:rsidRDefault="00D66516" w:rsidP="00375DAC">
      <w:pPr>
        <w:rPr>
          <w:rtl/>
          <w:lang w:eastAsia="he-IL"/>
        </w:rPr>
      </w:pPr>
      <w:r>
        <w:rPr>
          <w:rFonts w:hint="cs"/>
          <w:rtl/>
          <w:lang w:eastAsia="he-IL"/>
        </w:rPr>
        <w:t>כעת נצביע על הסתייגות לסעיף 14, הלוא היא הסתייגות 242.</w:t>
      </w:r>
    </w:p>
    <w:p w:rsidR="00D66516" w:rsidRDefault="00D66516" w:rsidP="00375DAC">
      <w:pPr>
        <w:rPr>
          <w:rtl/>
          <w:lang w:eastAsia="he-IL"/>
        </w:rPr>
      </w:pPr>
    </w:p>
    <w:p w:rsidR="00D66516" w:rsidRDefault="00D66516" w:rsidP="00375DAC">
      <w:pPr>
        <w:pStyle w:val="af1"/>
        <w:keepNext/>
        <w:rPr>
          <w:rtl/>
          <w:lang w:eastAsia="he-IL"/>
        </w:rPr>
      </w:pPr>
      <w:r>
        <w:rPr>
          <w:rFonts w:hint="cs"/>
          <w:rtl/>
          <w:lang w:eastAsia="he-IL"/>
        </w:rPr>
        <w:t>הצבעה מס' 270</w:t>
      </w:r>
    </w:p>
    <w:p w:rsidR="00D66516" w:rsidRDefault="00D66516" w:rsidP="00375DAC">
      <w:pPr>
        <w:pStyle w:val="--"/>
        <w:keepNext/>
        <w:rPr>
          <w:rtl/>
          <w:lang w:eastAsia="he-IL"/>
        </w:rPr>
      </w:pPr>
    </w:p>
    <w:p w:rsidR="00D66516" w:rsidRDefault="00D66516" w:rsidP="00375DAC">
      <w:pPr>
        <w:pStyle w:val="--"/>
        <w:keepNext/>
        <w:rPr>
          <w:rtl/>
          <w:lang w:eastAsia="he-IL"/>
        </w:rPr>
      </w:pPr>
      <w:r>
        <w:rPr>
          <w:rFonts w:hint="cs"/>
          <w:rtl/>
          <w:lang w:eastAsia="he-IL"/>
        </w:rPr>
        <w:t xml:space="preserve">בעד ההסתייגות – 48 </w:t>
      </w:r>
    </w:p>
    <w:p w:rsidR="00D66516" w:rsidRDefault="00D66516" w:rsidP="00375DAC">
      <w:pPr>
        <w:pStyle w:val="--"/>
        <w:keepNext/>
        <w:rPr>
          <w:rtl/>
          <w:lang w:eastAsia="he-IL"/>
        </w:rPr>
      </w:pPr>
      <w:r>
        <w:rPr>
          <w:rFonts w:hint="cs"/>
          <w:rtl/>
          <w:lang w:eastAsia="he-IL"/>
        </w:rPr>
        <w:t>נגד – 62</w:t>
      </w:r>
    </w:p>
    <w:p w:rsidR="00D66516" w:rsidRDefault="00D66516" w:rsidP="00375DAC">
      <w:pPr>
        <w:pStyle w:val="--"/>
        <w:keepNext/>
        <w:rPr>
          <w:rtl/>
          <w:lang w:eastAsia="he-IL"/>
        </w:rPr>
      </w:pPr>
      <w:r>
        <w:rPr>
          <w:rFonts w:hint="cs"/>
          <w:rtl/>
          <w:lang w:eastAsia="he-IL"/>
        </w:rPr>
        <w:t>נמנעים – אין</w:t>
      </w:r>
    </w:p>
    <w:p w:rsidR="00D66516" w:rsidRDefault="00D66516" w:rsidP="00375DAC">
      <w:pPr>
        <w:pStyle w:val="af2"/>
        <w:rPr>
          <w:rtl/>
          <w:lang w:eastAsia="he-IL"/>
        </w:rPr>
      </w:pPr>
      <w:r>
        <w:rPr>
          <w:rFonts w:hint="cs"/>
          <w:rtl/>
          <w:lang w:eastAsia="he-IL"/>
        </w:rPr>
        <w:t>ההסתייגות 242 לא נתקבלה.</w:t>
      </w:r>
    </w:p>
    <w:p w:rsidR="00D66516" w:rsidRDefault="00D66516" w:rsidP="00375DAC">
      <w:pPr>
        <w:rPr>
          <w:rtl/>
          <w:lang w:eastAsia="he-IL"/>
        </w:rPr>
      </w:pPr>
    </w:p>
    <w:p w:rsidR="00D66516" w:rsidRDefault="00D66516" w:rsidP="00375DAC">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הסתייגות 242 </w:t>
      </w:r>
      <w:r>
        <w:rPr>
          <w:rFonts w:hint="eastAsia"/>
          <w:rtl/>
          <w:lang w:eastAsia="he-IL"/>
        </w:rPr>
        <w:t>–</w:t>
      </w:r>
      <w:r>
        <w:rPr>
          <w:rFonts w:hint="cs"/>
          <w:rtl/>
          <w:lang w:eastAsia="he-IL"/>
        </w:rPr>
        <w:t xml:space="preserve"> 48 בעד, 62 נגד </w:t>
      </w:r>
      <w:r>
        <w:rPr>
          <w:rFonts w:hint="eastAsia"/>
          <w:rtl/>
          <w:lang w:eastAsia="he-IL"/>
        </w:rPr>
        <w:t>–</w:t>
      </w:r>
      <w:r>
        <w:rPr>
          <w:rFonts w:hint="cs"/>
          <w:rtl/>
          <w:lang w:eastAsia="he-IL"/>
        </w:rPr>
        <w:t xml:space="preserve"> לא </w:t>
      </w:r>
      <w:bookmarkStart w:id="17263" w:name="_ETM_Q104_168392"/>
      <w:bookmarkEnd w:id="17263"/>
      <w:r>
        <w:rPr>
          <w:rFonts w:hint="cs"/>
          <w:rtl/>
          <w:lang w:eastAsia="he-IL"/>
        </w:rPr>
        <w:t xml:space="preserve">התקבלה. </w:t>
      </w:r>
    </w:p>
    <w:p w:rsidR="00D66516" w:rsidRDefault="00D66516" w:rsidP="00375DAC">
      <w:pPr>
        <w:rPr>
          <w:rtl/>
          <w:lang w:eastAsia="he-IL"/>
        </w:rPr>
      </w:pPr>
    </w:p>
    <w:p w:rsidR="00D66516" w:rsidRDefault="00D66516" w:rsidP="00375DAC">
      <w:pPr>
        <w:rPr>
          <w:rtl/>
          <w:lang w:eastAsia="he-IL"/>
        </w:rPr>
      </w:pPr>
      <w:r>
        <w:rPr>
          <w:rFonts w:hint="cs"/>
          <w:rtl/>
          <w:lang w:eastAsia="he-IL"/>
        </w:rPr>
        <w:t>אנחנו כרגע מצביעים על סעיפים 14, 15, 16, 17, כנוסח הוועדה. שימו לב.</w:t>
      </w:r>
    </w:p>
    <w:p w:rsidR="00D66516" w:rsidRDefault="00D66516" w:rsidP="00375DAC">
      <w:pPr>
        <w:rPr>
          <w:rtl/>
          <w:lang w:eastAsia="he-IL"/>
        </w:rPr>
      </w:pPr>
    </w:p>
    <w:p w:rsidR="00D66516" w:rsidRDefault="00D66516" w:rsidP="00375DAC">
      <w:pPr>
        <w:pStyle w:val="af1"/>
        <w:keepNext/>
        <w:rPr>
          <w:rtl/>
          <w:lang w:eastAsia="he-IL"/>
        </w:rPr>
      </w:pPr>
      <w:r>
        <w:rPr>
          <w:rFonts w:hint="cs"/>
          <w:rtl/>
          <w:lang w:eastAsia="he-IL"/>
        </w:rPr>
        <w:t>הצבעה מס' 271</w:t>
      </w:r>
    </w:p>
    <w:p w:rsidR="00D66516" w:rsidRDefault="00D66516" w:rsidP="00375DAC">
      <w:pPr>
        <w:pStyle w:val="--"/>
        <w:keepNext/>
        <w:rPr>
          <w:rtl/>
          <w:lang w:eastAsia="he-IL"/>
        </w:rPr>
      </w:pPr>
    </w:p>
    <w:p w:rsidR="00D66516" w:rsidRDefault="00D66516" w:rsidP="00375DAC">
      <w:pPr>
        <w:pStyle w:val="--"/>
        <w:keepNext/>
        <w:rPr>
          <w:rtl/>
          <w:lang w:eastAsia="he-IL"/>
        </w:rPr>
      </w:pPr>
      <w:r>
        <w:rPr>
          <w:rFonts w:hint="cs"/>
          <w:rtl/>
          <w:lang w:eastAsia="he-IL"/>
        </w:rPr>
        <w:t>בעד סעיפים 14</w:t>
      </w:r>
      <w:r>
        <w:rPr>
          <w:rFonts w:hint="eastAsia"/>
          <w:rtl/>
          <w:lang w:eastAsia="he-IL"/>
        </w:rPr>
        <w:t>–</w:t>
      </w:r>
      <w:r>
        <w:rPr>
          <w:rFonts w:hint="cs"/>
          <w:rtl/>
          <w:lang w:eastAsia="he-IL"/>
        </w:rPr>
        <w:t>17, כהצעת הוועדה – 62</w:t>
      </w:r>
    </w:p>
    <w:p w:rsidR="00D66516" w:rsidRDefault="00D66516" w:rsidP="00375DAC">
      <w:pPr>
        <w:pStyle w:val="--"/>
        <w:keepNext/>
        <w:rPr>
          <w:rtl/>
          <w:lang w:eastAsia="he-IL"/>
        </w:rPr>
      </w:pPr>
      <w:r>
        <w:rPr>
          <w:rFonts w:hint="cs"/>
          <w:rtl/>
          <w:lang w:eastAsia="he-IL"/>
        </w:rPr>
        <w:t>נגד – 55</w:t>
      </w:r>
    </w:p>
    <w:p w:rsidR="00D66516" w:rsidRDefault="00D66516" w:rsidP="00375DAC">
      <w:pPr>
        <w:pStyle w:val="--"/>
        <w:keepNext/>
        <w:rPr>
          <w:rtl/>
          <w:lang w:eastAsia="he-IL"/>
        </w:rPr>
      </w:pPr>
      <w:r>
        <w:rPr>
          <w:rFonts w:hint="cs"/>
          <w:rtl/>
          <w:lang w:eastAsia="he-IL"/>
        </w:rPr>
        <w:t>נמנעים – אין</w:t>
      </w:r>
    </w:p>
    <w:p w:rsidR="00D66516" w:rsidRDefault="00D66516" w:rsidP="00375DAC">
      <w:pPr>
        <w:pStyle w:val="af2"/>
        <w:rPr>
          <w:rtl/>
          <w:lang w:eastAsia="he-IL"/>
        </w:rPr>
      </w:pPr>
      <w:r>
        <w:rPr>
          <w:rFonts w:hint="cs"/>
          <w:rtl/>
          <w:lang w:eastAsia="he-IL"/>
        </w:rPr>
        <w:t>סעיפים 14</w:t>
      </w:r>
      <w:r>
        <w:rPr>
          <w:rFonts w:hint="eastAsia"/>
          <w:rtl/>
          <w:lang w:eastAsia="he-IL"/>
        </w:rPr>
        <w:t>–</w:t>
      </w:r>
      <w:r>
        <w:rPr>
          <w:rFonts w:hint="cs"/>
          <w:rtl/>
          <w:lang w:eastAsia="he-IL"/>
        </w:rPr>
        <w:t>17, כהצעת הוועדה, נתקבלו.</w:t>
      </w:r>
    </w:p>
    <w:p w:rsidR="00D66516" w:rsidRDefault="00D66516" w:rsidP="00375DAC">
      <w:pPr>
        <w:rPr>
          <w:rtl/>
          <w:lang w:eastAsia="he-IL"/>
        </w:rPr>
      </w:pPr>
    </w:p>
    <w:p w:rsidR="00D66516" w:rsidRDefault="00D66516" w:rsidP="00375DAC">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264" w:name="_ETM_Q104_190356"/>
      <w:bookmarkStart w:id="17265" w:name="_ETM_Q104_190428"/>
      <w:bookmarkEnd w:id="17264"/>
      <w:bookmarkEnd w:id="17265"/>
      <w:r>
        <w:rPr>
          <w:rFonts w:hint="cs"/>
          <w:rtl/>
          <w:lang w:eastAsia="he-IL"/>
        </w:rPr>
        <w:t xml:space="preserve">62 בעד, 55 נגד. סעיפים </w:t>
      </w:r>
      <w:bookmarkStart w:id="17266" w:name="_ETM_Q104_203507"/>
      <w:bookmarkEnd w:id="17266"/>
      <w:r>
        <w:rPr>
          <w:rFonts w:hint="cs"/>
          <w:rtl/>
          <w:lang w:eastAsia="he-IL"/>
        </w:rPr>
        <w:t xml:space="preserve">14, 15, 16 ו-17, כנוסח הוועדה, התקבלו. </w:t>
      </w:r>
    </w:p>
    <w:p w:rsidR="00D66516" w:rsidRDefault="00D66516" w:rsidP="00375DAC">
      <w:pPr>
        <w:rPr>
          <w:rtl/>
          <w:lang w:eastAsia="he-IL"/>
        </w:rPr>
      </w:pPr>
    </w:p>
    <w:p w:rsidR="00D66516" w:rsidRDefault="00D66516" w:rsidP="00375DAC">
      <w:pPr>
        <w:rPr>
          <w:rtl/>
          <w:lang w:eastAsia="he-IL"/>
        </w:rPr>
      </w:pPr>
      <w:r>
        <w:rPr>
          <w:rFonts w:hint="cs"/>
          <w:rtl/>
          <w:lang w:eastAsia="he-IL"/>
        </w:rPr>
        <w:t xml:space="preserve">כעת נצביע על </w:t>
      </w:r>
      <w:bookmarkStart w:id="17267" w:name="_ETM_Q104_207783"/>
      <w:bookmarkEnd w:id="17267"/>
      <w:r>
        <w:rPr>
          <w:rFonts w:hint="cs"/>
          <w:rtl/>
          <w:lang w:eastAsia="he-IL"/>
        </w:rPr>
        <w:t xml:space="preserve">הסתייגות לסעיף 18, הלוא היא 243. הסתייגות 243, הצבעה </w:t>
      </w:r>
      <w:bookmarkStart w:id="17268" w:name="_ETM_Q104_217368"/>
      <w:bookmarkEnd w:id="17268"/>
      <w:r>
        <w:rPr>
          <w:rFonts w:hint="cs"/>
          <w:rtl/>
          <w:lang w:eastAsia="he-IL"/>
        </w:rPr>
        <w:t>כעת.</w:t>
      </w:r>
    </w:p>
    <w:p w:rsidR="00D66516" w:rsidRDefault="00D66516" w:rsidP="00375DAC">
      <w:pPr>
        <w:rPr>
          <w:rtl/>
          <w:lang w:eastAsia="he-IL"/>
        </w:rPr>
      </w:pPr>
    </w:p>
    <w:p w:rsidR="00D66516" w:rsidRDefault="00D66516" w:rsidP="00375DAC">
      <w:pPr>
        <w:pStyle w:val="af1"/>
        <w:keepNext/>
        <w:rPr>
          <w:rtl/>
          <w:lang w:eastAsia="he-IL"/>
        </w:rPr>
      </w:pPr>
      <w:r>
        <w:rPr>
          <w:rFonts w:hint="cs"/>
          <w:rtl/>
          <w:lang w:eastAsia="he-IL"/>
        </w:rPr>
        <w:t>הצבעה מס' 272</w:t>
      </w:r>
    </w:p>
    <w:p w:rsidR="00D66516" w:rsidRDefault="00D66516" w:rsidP="00375DAC">
      <w:pPr>
        <w:pStyle w:val="--"/>
        <w:keepNext/>
        <w:rPr>
          <w:rtl/>
          <w:lang w:eastAsia="he-IL"/>
        </w:rPr>
      </w:pPr>
    </w:p>
    <w:p w:rsidR="00D66516" w:rsidRDefault="00D66516" w:rsidP="00375DAC">
      <w:pPr>
        <w:pStyle w:val="--"/>
        <w:keepNext/>
        <w:rPr>
          <w:rtl/>
          <w:lang w:eastAsia="he-IL"/>
        </w:rPr>
      </w:pPr>
      <w:r>
        <w:rPr>
          <w:rFonts w:hint="cs"/>
          <w:rtl/>
          <w:lang w:eastAsia="he-IL"/>
        </w:rPr>
        <w:t>בעד ההסתייגות – 52</w:t>
      </w:r>
    </w:p>
    <w:p w:rsidR="00D66516" w:rsidRDefault="00D66516" w:rsidP="00375DAC">
      <w:pPr>
        <w:pStyle w:val="--"/>
        <w:keepNext/>
        <w:rPr>
          <w:rtl/>
          <w:lang w:eastAsia="he-IL"/>
        </w:rPr>
      </w:pPr>
      <w:r>
        <w:rPr>
          <w:rFonts w:hint="cs"/>
          <w:rtl/>
          <w:lang w:eastAsia="he-IL"/>
        </w:rPr>
        <w:t>נגד – 64</w:t>
      </w:r>
    </w:p>
    <w:p w:rsidR="00D66516" w:rsidRDefault="00D66516" w:rsidP="00375DAC">
      <w:pPr>
        <w:pStyle w:val="--"/>
        <w:keepNext/>
        <w:rPr>
          <w:rtl/>
          <w:lang w:eastAsia="he-IL"/>
        </w:rPr>
      </w:pPr>
      <w:r>
        <w:rPr>
          <w:rFonts w:hint="cs"/>
          <w:rtl/>
          <w:lang w:eastAsia="he-IL"/>
        </w:rPr>
        <w:t xml:space="preserve">נמנעים – אין </w:t>
      </w:r>
    </w:p>
    <w:p w:rsidR="00D66516" w:rsidRDefault="00D66516" w:rsidP="00375DAC">
      <w:pPr>
        <w:pStyle w:val="af2"/>
        <w:rPr>
          <w:rtl/>
          <w:lang w:eastAsia="he-IL"/>
        </w:rPr>
      </w:pPr>
      <w:r>
        <w:rPr>
          <w:rFonts w:hint="cs"/>
          <w:rtl/>
          <w:lang w:eastAsia="he-IL"/>
        </w:rPr>
        <w:t>ההסתייגות 243 לא נתקבלה.</w:t>
      </w:r>
    </w:p>
    <w:p w:rsidR="00D66516" w:rsidRDefault="00D66516" w:rsidP="009635F5">
      <w:pPr>
        <w:rPr>
          <w:rtl/>
        </w:rPr>
      </w:pPr>
    </w:p>
    <w:p w:rsidR="00D66516" w:rsidRDefault="00D66516" w:rsidP="00375DAC">
      <w:pPr>
        <w:pStyle w:val="af6"/>
        <w:keepNext/>
        <w:rPr>
          <w:rtl/>
        </w:rPr>
      </w:pPr>
      <w:r w:rsidRPr="00C70CD9">
        <w:rPr>
          <w:rStyle w:val="TagStyle"/>
          <w:rtl/>
        </w:rPr>
        <w:t xml:space="preserve"> &lt;&lt; יור &gt;&gt; </w:t>
      </w:r>
      <w:r>
        <w:rPr>
          <w:rtl/>
        </w:rPr>
        <w:t>היו"ר אמיר אוחנה:</w:t>
      </w:r>
      <w:r w:rsidRPr="00C70CD9">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269" w:name="_ETM_Q104_224035"/>
      <w:bookmarkStart w:id="17270" w:name="_ETM_Q104_224080"/>
      <w:bookmarkEnd w:id="17269"/>
      <w:bookmarkEnd w:id="17270"/>
      <w:r>
        <w:rPr>
          <w:rFonts w:hint="cs"/>
          <w:rtl/>
          <w:lang w:eastAsia="he-IL"/>
        </w:rPr>
        <w:t>הסתייגות 243</w:t>
      </w:r>
      <w:bookmarkStart w:id="17271" w:name="_ETM_Q104_225427"/>
      <w:bookmarkEnd w:id="17271"/>
      <w:r>
        <w:rPr>
          <w:rFonts w:hint="cs"/>
          <w:rtl/>
          <w:lang w:eastAsia="he-IL"/>
        </w:rPr>
        <w:t xml:space="preserve"> </w:t>
      </w:r>
      <w:r>
        <w:rPr>
          <w:rFonts w:hint="eastAsia"/>
          <w:rtl/>
          <w:lang w:eastAsia="he-IL"/>
        </w:rPr>
        <w:t>–</w:t>
      </w:r>
      <w:r>
        <w:rPr>
          <w:rFonts w:hint="cs"/>
          <w:rtl/>
          <w:lang w:eastAsia="he-IL"/>
        </w:rPr>
        <w:t xml:space="preserve"> 52 בעד, 64 נגד </w:t>
      </w:r>
      <w:r>
        <w:rPr>
          <w:rFonts w:hint="eastAsia"/>
          <w:rtl/>
          <w:lang w:eastAsia="he-IL"/>
        </w:rPr>
        <w:t>–</w:t>
      </w:r>
      <w:r>
        <w:rPr>
          <w:rFonts w:hint="cs"/>
          <w:rtl/>
          <w:lang w:eastAsia="he-IL"/>
        </w:rPr>
        <w:t xml:space="preserve"> </w:t>
      </w:r>
      <w:bookmarkStart w:id="17272" w:name="_ETM_Q104_233176"/>
      <w:bookmarkEnd w:id="17272"/>
      <w:r>
        <w:rPr>
          <w:rFonts w:hint="cs"/>
          <w:rtl/>
          <w:lang w:eastAsia="he-IL"/>
        </w:rPr>
        <w:t xml:space="preserve">לא התקבלה. </w:t>
      </w:r>
    </w:p>
    <w:p w:rsidR="00D66516" w:rsidRDefault="00D66516" w:rsidP="00375DAC">
      <w:pPr>
        <w:rPr>
          <w:rtl/>
          <w:lang w:eastAsia="he-IL"/>
        </w:rPr>
      </w:pPr>
    </w:p>
    <w:p w:rsidR="00D66516" w:rsidRDefault="00D66516" w:rsidP="00375DAC">
      <w:pPr>
        <w:pStyle w:val="af5"/>
        <w:keepNext/>
        <w:rPr>
          <w:rtl/>
        </w:rPr>
      </w:pPr>
      <w:r w:rsidRPr="00F249AD">
        <w:rPr>
          <w:rStyle w:val="TagStyle"/>
          <w:rtl/>
        </w:rPr>
        <w:t xml:space="preserve"> &lt;&lt; קריאה &gt;&gt; </w:t>
      </w:r>
      <w:r>
        <w:rPr>
          <w:rtl/>
        </w:rPr>
        <w:t>מירב בן ארי (יש עתיד):</w:t>
      </w:r>
      <w:r w:rsidRPr="00F249AD">
        <w:rPr>
          <w:rStyle w:val="TagStyle"/>
          <w:rtl/>
        </w:rPr>
        <w:t xml:space="preserve"> &lt;&lt; קריאה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כעת 244.</w:t>
      </w:r>
    </w:p>
    <w:p w:rsidR="00D66516" w:rsidRDefault="00D66516" w:rsidP="00375DAC">
      <w:pPr>
        <w:rPr>
          <w:rtl/>
          <w:lang w:eastAsia="he-IL"/>
        </w:rPr>
      </w:pPr>
    </w:p>
    <w:p w:rsidR="00D66516" w:rsidRDefault="00D66516" w:rsidP="00375DAC">
      <w:pPr>
        <w:pStyle w:val="af6"/>
        <w:keepNext/>
        <w:rPr>
          <w:rtl/>
        </w:rPr>
      </w:pPr>
      <w:r w:rsidRPr="00F249AD">
        <w:rPr>
          <w:rStyle w:val="TagStyle"/>
          <w:rtl/>
        </w:rPr>
        <w:t xml:space="preserve"> &lt;&lt; יור &gt;&gt; </w:t>
      </w:r>
      <w:r>
        <w:rPr>
          <w:rtl/>
        </w:rPr>
        <w:t>היו"ר אמיר אוחנה:</w:t>
      </w:r>
      <w:r w:rsidRPr="00F249AD">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מדובר בהסתייגות לסעיף 25, ולכן אנחנו נצביע כעת על סעיפים 18, </w:t>
      </w:r>
      <w:bookmarkStart w:id="17273" w:name="_ETM_Q104_240229"/>
      <w:bookmarkEnd w:id="17273"/>
      <w:r>
        <w:rPr>
          <w:rFonts w:hint="cs"/>
          <w:rtl/>
          <w:lang w:eastAsia="he-IL"/>
        </w:rPr>
        <w:t xml:space="preserve">19, 20, 21, 22, 23, 24, או בקיצור 18 עד </w:t>
      </w:r>
      <w:bookmarkStart w:id="17274" w:name="_ETM_Q104_247178"/>
      <w:bookmarkEnd w:id="17274"/>
      <w:r>
        <w:rPr>
          <w:rFonts w:hint="cs"/>
          <w:rtl/>
          <w:lang w:eastAsia="he-IL"/>
        </w:rPr>
        <w:t>24, כנוסח הוועדה.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273</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סעיפים 18</w:t>
      </w:r>
      <w:r>
        <w:rPr>
          <w:rFonts w:hint="eastAsia"/>
          <w:rtl/>
          <w:lang w:eastAsia="he-IL"/>
        </w:rPr>
        <w:t>–</w:t>
      </w:r>
      <w:r>
        <w:rPr>
          <w:rFonts w:hint="cs"/>
          <w:rtl/>
          <w:lang w:eastAsia="he-IL"/>
        </w:rPr>
        <w:t xml:space="preserve">24, כהצעת הוועדה </w:t>
      </w:r>
      <w:r>
        <w:rPr>
          <w:rtl/>
          <w:lang w:eastAsia="he-IL"/>
        </w:rPr>
        <w:t xml:space="preserve">– </w:t>
      </w:r>
      <w:r>
        <w:rPr>
          <w:rFonts w:hint="cs"/>
          <w:rtl/>
          <w:lang w:eastAsia="he-IL"/>
        </w:rPr>
        <w:t>62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סעיפים 18</w:t>
      </w:r>
      <w:r>
        <w:rPr>
          <w:rFonts w:hint="eastAsia"/>
          <w:rtl/>
          <w:lang w:eastAsia="he-IL"/>
        </w:rPr>
        <w:t>–</w:t>
      </w:r>
      <w:r>
        <w:rPr>
          <w:rFonts w:hint="cs"/>
          <w:rtl/>
          <w:lang w:eastAsia="he-IL"/>
        </w:rPr>
        <w:t>24, כהצעת הוועדה, נתקבלו.</w:t>
      </w:r>
    </w:p>
    <w:p w:rsidR="00D66516" w:rsidRDefault="00D66516" w:rsidP="00375DAC">
      <w:pPr>
        <w:rPr>
          <w:rtl/>
          <w:lang w:eastAsia="he-IL"/>
        </w:rPr>
      </w:pPr>
    </w:p>
    <w:p w:rsidR="00D66516" w:rsidRDefault="00D66516" w:rsidP="00375DAC">
      <w:pPr>
        <w:pStyle w:val="af6"/>
        <w:keepNext/>
        <w:rPr>
          <w:rtl/>
        </w:rPr>
      </w:pPr>
      <w:r w:rsidRPr="00C70CD9">
        <w:rPr>
          <w:rStyle w:val="TagStyle"/>
          <w:rtl/>
        </w:rPr>
        <w:t xml:space="preserve"> &lt;&lt; יור &gt;&gt; </w:t>
      </w:r>
      <w:r>
        <w:rPr>
          <w:rtl/>
        </w:rPr>
        <w:t>היו"ר אמיר אוחנה:</w:t>
      </w:r>
      <w:r w:rsidRPr="00C70CD9">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275" w:name="_ETM_Q104_263607"/>
      <w:bookmarkStart w:id="17276" w:name="_ETM_Q104_263675"/>
      <w:bookmarkEnd w:id="17275"/>
      <w:bookmarkEnd w:id="17276"/>
      <w:r>
        <w:rPr>
          <w:rFonts w:hint="cs"/>
          <w:rtl/>
          <w:lang w:eastAsia="he-IL"/>
        </w:rPr>
        <w:t xml:space="preserve">62 בעד, 55 </w:t>
      </w:r>
      <w:bookmarkStart w:id="17277" w:name="_ETM_Q104_268887"/>
      <w:bookmarkEnd w:id="17277"/>
      <w:r>
        <w:rPr>
          <w:rFonts w:hint="cs"/>
          <w:rtl/>
          <w:lang w:eastAsia="he-IL"/>
        </w:rPr>
        <w:t>נגד. אני קובע כי הסעיפים שהקראתי, כנוסח הוועדה, התקבלו</w:t>
      </w:r>
      <w:bookmarkStart w:id="17278" w:name="_ETM_Q104_273982"/>
      <w:bookmarkStart w:id="17279" w:name="_ETM_Q104_274039"/>
      <w:bookmarkEnd w:id="17278"/>
      <w:bookmarkEnd w:id="17279"/>
      <w:r>
        <w:rPr>
          <w:rFonts w:hint="cs"/>
          <w:rtl/>
          <w:lang w:eastAsia="he-IL"/>
        </w:rPr>
        <w:t>.</w:t>
      </w:r>
    </w:p>
    <w:p w:rsidR="00D66516" w:rsidRDefault="00D66516" w:rsidP="00375DAC">
      <w:pPr>
        <w:rPr>
          <w:rtl/>
          <w:lang w:eastAsia="he-IL"/>
        </w:rPr>
      </w:pPr>
      <w:bookmarkStart w:id="17280" w:name="_ETM_Q104_259656"/>
      <w:bookmarkStart w:id="17281" w:name="_ETM_Q104_259756"/>
      <w:bookmarkEnd w:id="17280"/>
      <w:bookmarkEnd w:id="17281"/>
    </w:p>
    <w:p w:rsidR="00D66516" w:rsidRDefault="00D66516" w:rsidP="00375DAC">
      <w:pPr>
        <w:rPr>
          <w:rtl/>
          <w:lang w:eastAsia="he-IL"/>
        </w:rPr>
      </w:pPr>
      <w:bookmarkStart w:id="17282" w:name="_ETM_Q104_259823"/>
      <w:bookmarkStart w:id="17283" w:name="_ETM_Q104_259928"/>
      <w:bookmarkEnd w:id="17282"/>
      <w:bookmarkEnd w:id="17283"/>
      <w:r>
        <w:rPr>
          <w:rFonts w:hint="cs"/>
          <w:rtl/>
          <w:lang w:eastAsia="he-IL"/>
        </w:rPr>
        <w:t>כעת נצביע על הסתייגות לסעיף 25, היא 244. הסתייגות 244, הצבעה כעת.</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274</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ההסתייגות 244 לא נתקבלה.</w:t>
      </w:r>
    </w:p>
    <w:p w:rsidR="00D66516" w:rsidRDefault="00D66516" w:rsidP="00375DAC">
      <w:pPr>
        <w:rPr>
          <w:rtl/>
          <w:lang w:eastAsia="he-IL"/>
        </w:rPr>
      </w:pPr>
    </w:p>
    <w:p w:rsidR="00D66516" w:rsidRDefault="00D66516" w:rsidP="00375DAC">
      <w:pPr>
        <w:pStyle w:val="af6"/>
        <w:keepNext/>
        <w:rPr>
          <w:rtl/>
        </w:rPr>
      </w:pPr>
      <w:r w:rsidRPr="00C70CD9">
        <w:rPr>
          <w:rStyle w:val="TagStyle"/>
          <w:rtl/>
        </w:rPr>
        <w:t xml:space="preserve"> &lt;&lt; יור &gt;&gt; </w:t>
      </w:r>
      <w:r>
        <w:rPr>
          <w:rtl/>
        </w:rPr>
        <w:t>היו"ר אמיר אוחנה:</w:t>
      </w:r>
      <w:r w:rsidRPr="00C70CD9">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52 בעד, 63 נ</w:t>
      </w:r>
      <w:bookmarkStart w:id="17284" w:name="_ETM_Q104_296288"/>
      <w:bookmarkEnd w:id="17284"/>
      <w:r>
        <w:rPr>
          <w:rFonts w:hint="cs"/>
          <w:rtl/>
          <w:lang w:eastAsia="he-IL"/>
        </w:rPr>
        <w:t xml:space="preserve">גד. ההסתייגות לא התקבלה. </w:t>
      </w:r>
    </w:p>
    <w:p w:rsidR="00D66516" w:rsidRDefault="00D66516" w:rsidP="00375DAC">
      <w:pPr>
        <w:rPr>
          <w:rtl/>
          <w:lang w:eastAsia="he-IL"/>
        </w:rPr>
      </w:pPr>
      <w:bookmarkStart w:id="17285" w:name="_ETM_Q104_291856"/>
      <w:bookmarkStart w:id="17286" w:name="_ETM_Q104_291936"/>
      <w:bookmarkEnd w:id="17285"/>
      <w:bookmarkEnd w:id="17286"/>
    </w:p>
    <w:p w:rsidR="00D66516" w:rsidRDefault="00D66516" w:rsidP="00375DAC">
      <w:pPr>
        <w:rPr>
          <w:rtl/>
          <w:lang w:eastAsia="he-IL"/>
        </w:rPr>
      </w:pPr>
      <w:bookmarkStart w:id="17287" w:name="_ETM_Q104_292006"/>
      <w:bookmarkStart w:id="17288" w:name="_ETM_Q104_292081"/>
      <w:bookmarkEnd w:id="17287"/>
      <w:bookmarkEnd w:id="17288"/>
      <w:r>
        <w:rPr>
          <w:rFonts w:hint="cs"/>
          <w:rtl/>
          <w:lang w:eastAsia="he-IL"/>
        </w:rPr>
        <w:t xml:space="preserve">מכיוון שהיא הייתה היחידה לסעיף הזה, נצביע עליו כעת כנוסח הוועדה. סעיף 25 </w:t>
      </w:r>
      <w:r>
        <w:rPr>
          <w:rtl/>
          <w:lang w:eastAsia="he-IL"/>
        </w:rPr>
        <w:t>–</w:t>
      </w:r>
      <w:r>
        <w:rPr>
          <w:rFonts w:hint="cs"/>
          <w:rtl/>
          <w:lang w:eastAsia="he-IL"/>
        </w:rPr>
        <w:t xml:space="preserve"> מצביעים כנוסח הוועדה.</w:t>
      </w:r>
    </w:p>
    <w:p w:rsidR="00D66516" w:rsidRDefault="00D66516" w:rsidP="00375DAC">
      <w:pPr>
        <w:rPr>
          <w:rtl/>
          <w:lang w:eastAsia="he-IL"/>
        </w:rPr>
      </w:pPr>
      <w:bookmarkStart w:id="17289" w:name="_ETM_Q104_310693"/>
      <w:bookmarkStart w:id="17290" w:name="_ETM_Q104_310750"/>
      <w:bookmarkEnd w:id="17289"/>
      <w:bookmarkEnd w:id="17290"/>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275</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25, כהצעת הוועדה </w:t>
      </w:r>
      <w:r>
        <w:rPr>
          <w:rtl/>
          <w:lang w:eastAsia="he-IL"/>
        </w:rPr>
        <w:t xml:space="preserve">– </w:t>
      </w:r>
      <w:r>
        <w:rPr>
          <w:rFonts w:hint="cs"/>
          <w:rtl/>
          <w:lang w:eastAsia="he-IL"/>
        </w:rPr>
        <w:t>61</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bookmarkStart w:id="17291" w:name="_ETM_Q104_313907"/>
      <w:bookmarkStart w:id="17292" w:name="_ETM_Q104_313965"/>
      <w:bookmarkEnd w:id="17291"/>
      <w:bookmarkEnd w:id="17292"/>
      <w:r>
        <w:rPr>
          <w:rFonts w:hint="cs"/>
          <w:rtl/>
          <w:lang w:eastAsia="he-IL"/>
        </w:rPr>
        <w:t>סעיף 25, כהצעת הוועדה, נתקבל.</w:t>
      </w:r>
    </w:p>
    <w:p w:rsidR="00D66516" w:rsidRDefault="00D66516" w:rsidP="00375DAC">
      <w:pPr>
        <w:rPr>
          <w:rtl/>
          <w:lang w:eastAsia="he-IL"/>
        </w:rPr>
      </w:pPr>
    </w:p>
    <w:p w:rsidR="00D66516" w:rsidRDefault="00D66516" w:rsidP="00375DAC">
      <w:pPr>
        <w:rPr>
          <w:rtl/>
          <w:lang w:eastAsia="he-IL"/>
        </w:rPr>
      </w:pPr>
    </w:p>
    <w:p w:rsidR="00D66516" w:rsidRDefault="00D66516" w:rsidP="00375DAC">
      <w:pPr>
        <w:pStyle w:val="af6"/>
        <w:keepNext/>
        <w:rPr>
          <w:rtl/>
        </w:rPr>
      </w:pPr>
      <w:r w:rsidRPr="00C70CD9">
        <w:rPr>
          <w:rStyle w:val="TagStyle"/>
          <w:rtl/>
        </w:rPr>
        <w:t xml:space="preserve"> &lt;&lt; יור &gt;&gt; </w:t>
      </w:r>
      <w:r>
        <w:rPr>
          <w:rtl/>
        </w:rPr>
        <w:t>היו"ר אמיר אוחנה:</w:t>
      </w:r>
      <w:r w:rsidRPr="00C70CD9">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61 בעד, 55 </w:t>
      </w:r>
      <w:bookmarkStart w:id="17293" w:name="_ETM_Q104_324320"/>
      <w:bookmarkEnd w:id="17293"/>
      <w:r>
        <w:rPr>
          <w:rFonts w:hint="cs"/>
          <w:rtl/>
          <w:lang w:eastAsia="he-IL"/>
        </w:rPr>
        <w:t>נגד. סעיף 25, כנוסח הוועדה, התקבל.</w:t>
      </w:r>
      <w:r w:rsidRPr="00F249AD">
        <w:rPr>
          <w:rFonts w:hint="cs"/>
          <w:rtl/>
          <w:lang w:eastAsia="he-IL"/>
        </w:rPr>
        <w:t xml:space="preserve"> </w:t>
      </w:r>
    </w:p>
    <w:p w:rsidR="00D66516" w:rsidRDefault="00D66516" w:rsidP="00375DAC">
      <w:pPr>
        <w:rPr>
          <w:rtl/>
          <w:lang w:eastAsia="he-IL"/>
        </w:rPr>
      </w:pPr>
      <w:bookmarkStart w:id="17294" w:name="_ETM_Q104_306063"/>
      <w:bookmarkStart w:id="17295" w:name="_ETM_Q104_306165"/>
      <w:bookmarkEnd w:id="17294"/>
      <w:bookmarkEnd w:id="17295"/>
    </w:p>
    <w:p w:rsidR="00D66516" w:rsidRDefault="00D66516" w:rsidP="00375DAC">
      <w:pPr>
        <w:rPr>
          <w:rtl/>
          <w:lang w:eastAsia="he-IL"/>
        </w:rPr>
      </w:pPr>
      <w:bookmarkStart w:id="17296" w:name="_ETM_Q104_306215"/>
      <w:bookmarkStart w:id="17297" w:name="_ETM_Q104_306315"/>
      <w:bookmarkEnd w:id="17296"/>
      <w:bookmarkEnd w:id="17297"/>
      <w:r>
        <w:rPr>
          <w:rFonts w:hint="cs"/>
          <w:rtl/>
          <w:lang w:eastAsia="he-IL"/>
        </w:rPr>
        <w:t>כעת הסתייגות?</w:t>
      </w:r>
    </w:p>
    <w:p w:rsidR="00D66516" w:rsidRDefault="00D66516" w:rsidP="00375DAC">
      <w:pPr>
        <w:rPr>
          <w:rtl/>
          <w:lang w:eastAsia="he-IL"/>
        </w:rPr>
      </w:pPr>
      <w:bookmarkStart w:id="17298" w:name="_ETM_Q104_318000"/>
      <w:bookmarkEnd w:id="17298"/>
    </w:p>
    <w:p w:rsidR="00D66516" w:rsidRDefault="00D66516" w:rsidP="00375DAC">
      <w:pPr>
        <w:pStyle w:val="af5"/>
        <w:keepNext/>
        <w:rPr>
          <w:rtl/>
        </w:rPr>
      </w:pPr>
      <w:r w:rsidRPr="00F249AD">
        <w:rPr>
          <w:rStyle w:val="TagStyle"/>
          <w:rtl/>
        </w:rPr>
        <w:t xml:space="preserve"> &lt;&lt; קריאה &gt;&gt; </w:t>
      </w:r>
      <w:r>
        <w:rPr>
          <w:rtl/>
        </w:rPr>
        <w:t>מירב בן ארי (יש עתיד):</w:t>
      </w:r>
      <w:r w:rsidRPr="00F249AD">
        <w:rPr>
          <w:rStyle w:val="TagStyle"/>
          <w:rtl/>
        </w:rPr>
        <w:t xml:space="preserve"> &lt;&lt; קריאה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299" w:name="_ETM_Q104_323000"/>
      <w:bookmarkEnd w:id="17299"/>
      <w:r>
        <w:rPr>
          <w:rFonts w:hint="cs"/>
          <w:rtl/>
          <w:lang w:eastAsia="he-IL"/>
        </w:rPr>
        <w:t xml:space="preserve">246. </w:t>
      </w:r>
    </w:p>
    <w:p w:rsidR="00D66516" w:rsidRDefault="00D66516" w:rsidP="00375DAC">
      <w:pPr>
        <w:rPr>
          <w:rtl/>
          <w:lang w:eastAsia="he-IL"/>
        </w:rPr>
      </w:pPr>
      <w:bookmarkStart w:id="17300" w:name="_ETM_Q104_327000"/>
      <w:bookmarkEnd w:id="17300"/>
    </w:p>
    <w:p w:rsidR="00D66516" w:rsidRDefault="00D66516" w:rsidP="00375DAC">
      <w:pPr>
        <w:pStyle w:val="af6"/>
        <w:keepNext/>
        <w:rPr>
          <w:rtl/>
        </w:rPr>
      </w:pPr>
      <w:r w:rsidRPr="00F249AD">
        <w:rPr>
          <w:rStyle w:val="TagStyle"/>
          <w:rtl/>
        </w:rPr>
        <w:t xml:space="preserve"> &lt;&lt; יור &gt;&gt; </w:t>
      </w:r>
      <w:r>
        <w:rPr>
          <w:rtl/>
        </w:rPr>
        <w:t>היו"ר אמיר אוחנה:</w:t>
      </w:r>
      <w:r w:rsidRPr="00F249AD">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301" w:name="_ETM_Q104_329000"/>
      <w:bookmarkEnd w:id="17301"/>
      <w:r>
        <w:rPr>
          <w:rFonts w:hint="cs"/>
          <w:rtl/>
          <w:lang w:eastAsia="he-IL"/>
        </w:rPr>
        <w:t xml:space="preserve">אם כן, מדובר בהסתייגות לסעיף 31, ולכן אנחנו </w:t>
      </w:r>
      <w:bookmarkStart w:id="17302" w:name="_ETM_Q104_338012"/>
      <w:bookmarkEnd w:id="17302"/>
      <w:r>
        <w:rPr>
          <w:rFonts w:hint="cs"/>
          <w:rtl/>
          <w:lang w:eastAsia="he-IL"/>
        </w:rPr>
        <w:t xml:space="preserve">נצביע כעת על סעיפים 26 עד 30 כנוסח הוועדה. הצבעה </w:t>
      </w:r>
      <w:bookmarkStart w:id="17303" w:name="_ETM_Q104_350285"/>
      <w:bookmarkEnd w:id="17303"/>
      <w:r>
        <w:rPr>
          <w:rFonts w:hint="cs"/>
          <w:rtl/>
          <w:lang w:eastAsia="he-IL"/>
        </w:rPr>
        <w:t>כעת.</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276</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סעיפים 26</w:t>
      </w:r>
      <w:r>
        <w:rPr>
          <w:rFonts w:hint="eastAsia"/>
          <w:rtl/>
          <w:lang w:eastAsia="he-IL"/>
        </w:rPr>
        <w:t>–</w:t>
      </w:r>
      <w:r>
        <w:rPr>
          <w:rFonts w:hint="cs"/>
          <w:rtl/>
          <w:lang w:eastAsia="he-IL"/>
        </w:rPr>
        <w:t xml:space="preserve">30 </w:t>
      </w:r>
      <w:r>
        <w:rPr>
          <w:rtl/>
          <w:lang w:eastAsia="he-IL"/>
        </w:rPr>
        <w:t xml:space="preserve">– </w:t>
      </w:r>
      <w:r>
        <w:rPr>
          <w:rFonts w:hint="cs"/>
          <w:rtl/>
          <w:lang w:eastAsia="he-IL"/>
        </w:rPr>
        <w:t>61</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סעיפים 26</w:t>
      </w:r>
      <w:r>
        <w:rPr>
          <w:rFonts w:hint="eastAsia"/>
          <w:rtl/>
          <w:lang w:eastAsia="he-IL"/>
        </w:rPr>
        <w:t>–</w:t>
      </w:r>
      <w:r>
        <w:rPr>
          <w:rFonts w:hint="cs"/>
          <w:rtl/>
          <w:lang w:eastAsia="he-IL"/>
        </w:rPr>
        <w:t>30 נתקבלו.</w:t>
      </w:r>
    </w:p>
    <w:p w:rsidR="00D66516" w:rsidRDefault="00D66516" w:rsidP="00375DAC">
      <w:pPr>
        <w:rPr>
          <w:rtl/>
          <w:lang w:eastAsia="he-IL"/>
        </w:rPr>
      </w:pPr>
    </w:p>
    <w:p w:rsidR="00D66516" w:rsidRDefault="00D66516" w:rsidP="00375DAC">
      <w:pPr>
        <w:rPr>
          <w:rtl/>
          <w:lang w:eastAsia="he-IL"/>
        </w:rPr>
      </w:pPr>
    </w:p>
    <w:p w:rsidR="00D66516" w:rsidRDefault="00D66516" w:rsidP="00375DAC">
      <w:pPr>
        <w:pStyle w:val="af6"/>
        <w:keepNext/>
        <w:rPr>
          <w:rtl/>
        </w:rPr>
      </w:pPr>
      <w:r w:rsidRPr="008D0FE0">
        <w:rPr>
          <w:rStyle w:val="TagStyle"/>
          <w:rtl/>
        </w:rPr>
        <w:t xml:space="preserve"> &lt;&lt; יור &gt;&gt; </w:t>
      </w:r>
      <w:r>
        <w:rPr>
          <w:rtl/>
        </w:rPr>
        <w:t>היו"ר אמיר אוחנה:</w:t>
      </w:r>
      <w:r w:rsidRPr="008D0FE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61 </w:t>
      </w:r>
      <w:bookmarkStart w:id="17304" w:name="_ETM_Q104_362704"/>
      <w:bookmarkEnd w:id="17304"/>
      <w:r>
        <w:rPr>
          <w:rFonts w:hint="cs"/>
          <w:rtl/>
          <w:lang w:eastAsia="he-IL"/>
        </w:rPr>
        <w:t xml:space="preserve">בעד, 55 נגד. סעיפים 26 עד 30, כנוסח הוועדה, התקבלו. </w:t>
      </w:r>
    </w:p>
    <w:p w:rsidR="00D66516" w:rsidRDefault="00D66516" w:rsidP="00375DAC">
      <w:pPr>
        <w:rPr>
          <w:rtl/>
          <w:lang w:eastAsia="he-IL"/>
        </w:rPr>
      </w:pPr>
    </w:p>
    <w:p w:rsidR="00D66516" w:rsidRDefault="00D66516" w:rsidP="00375DAC">
      <w:pPr>
        <w:rPr>
          <w:rtl/>
          <w:lang w:eastAsia="he-IL"/>
        </w:rPr>
      </w:pPr>
      <w:r>
        <w:rPr>
          <w:rFonts w:hint="cs"/>
          <w:rtl/>
          <w:lang w:eastAsia="he-IL"/>
        </w:rPr>
        <w:t>כעת נצביע על הסתייגות לסעיף 31, שמספרה 246. הצבעה, הסתייגות 246.</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277</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bookmarkStart w:id="17305" w:name="_ETM_Q104_381020"/>
      <w:bookmarkEnd w:id="17305"/>
      <w:r>
        <w:rPr>
          <w:rtl/>
          <w:lang w:eastAsia="he-IL"/>
        </w:rPr>
        <w:t xml:space="preserve">– </w:t>
      </w:r>
      <w:r>
        <w:rPr>
          <w:rFonts w:hint="cs"/>
          <w:rtl/>
          <w:lang w:eastAsia="he-IL"/>
        </w:rPr>
        <w:t>52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ההסתייגות 246 לא נתקבלה.</w:t>
      </w:r>
    </w:p>
    <w:p w:rsidR="00D66516" w:rsidRDefault="00D66516" w:rsidP="00375DAC">
      <w:pPr>
        <w:rPr>
          <w:rtl/>
          <w:lang w:eastAsia="he-IL"/>
        </w:rPr>
      </w:pPr>
    </w:p>
    <w:p w:rsidR="00D66516" w:rsidRDefault="00D66516" w:rsidP="00375DAC">
      <w:pPr>
        <w:pStyle w:val="af6"/>
        <w:keepNext/>
        <w:rPr>
          <w:rtl/>
        </w:rPr>
      </w:pPr>
      <w:r w:rsidRPr="008D0FE0">
        <w:rPr>
          <w:rStyle w:val="TagStyle"/>
          <w:rtl/>
        </w:rPr>
        <w:t xml:space="preserve"> &lt;&lt; יור &gt;&gt; </w:t>
      </w:r>
      <w:r>
        <w:rPr>
          <w:rtl/>
        </w:rPr>
        <w:t>היו"ר אמיר אוחנה:</w:t>
      </w:r>
      <w:r w:rsidRPr="008D0FE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306" w:name="_ETM_Q104_386818"/>
      <w:bookmarkStart w:id="17307" w:name="_ETM_Q104_386888"/>
      <w:bookmarkEnd w:id="17306"/>
      <w:bookmarkEnd w:id="17307"/>
      <w:r>
        <w:rPr>
          <w:rFonts w:hint="cs"/>
          <w:rtl/>
          <w:lang w:eastAsia="he-IL"/>
        </w:rPr>
        <w:t xml:space="preserve">52 בעד, 63 נגד. ההסתייגות לא התקבלה. </w:t>
      </w:r>
    </w:p>
    <w:p w:rsidR="00D66516" w:rsidRDefault="00D66516" w:rsidP="00375DAC">
      <w:pPr>
        <w:rPr>
          <w:rtl/>
          <w:lang w:eastAsia="he-IL"/>
        </w:rPr>
      </w:pPr>
    </w:p>
    <w:p w:rsidR="00D66516" w:rsidRDefault="00D66516" w:rsidP="00375DAC">
      <w:pPr>
        <w:rPr>
          <w:rtl/>
          <w:lang w:eastAsia="he-IL"/>
        </w:rPr>
      </w:pPr>
      <w:r>
        <w:rPr>
          <w:rFonts w:hint="cs"/>
          <w:rtl/>
          <w:lang w:eastAsia="he-IL"/>
        </w:rPr>
        <w:t>כעת - הסתייגות 250, הצבעה.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278</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ההסתייגות 250 לא נתקבלה.</w:t>
      </w:r>
    </w:p>
    <w:p w:rsidR="00D66516" w:rsidRDefault="00D66516" w:rsidP="00375DAC">
      <w:pPr>
        <w:rPr>
          <w:rtl/>
          <w:lang w:eastAsia="he-IL"/>
        </w:rPr>
      </w:pPr>
    </w:p>
    <w:p w:rsidR="00D66516" w:rsidRDefault="00D66516" w:rsidP="00375DAC">
      <w:pPr>
        <w:pStyle w:val="af6"/>
        <w:keepNext/>
        <w:rPr>
          <w:rtl/>
        </w:rPr>
      </w:pPr>
      <w:r w:rsidRPr="008D0FE0">
        <w:rPr>
          <w:rStyle w:val="TagStyle"/>
          <w:rtl/>
        </w:rPr>
        <w:t xml:space="preserve"> &lt;&lt; יור &gt;&gt; </w:t>
      </w:r>
      <w:r>
        <w:rPr>
          <w:rtl/>
        </w:rPr>
        <w:t>היו"ר אמיר אוחנה:</w:t>
      </w:r>
      <w:r w:rsidRPr="008D0FE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52 בעד, 63 נגד. ההסתייגות לא התקבלה. </w:t>
      </w:r>
    </w:p>
    <w:p w:rsidR="00D66516" w:rsidRDefault="00D66516" w:rsidP="00375DAC">
      <w:pPr>
        <w:rPr>
          <w:rtl/>
          <w:lang w:eastAsia="he-IL"/>
        </w:rPr>
      </w:pPr>
      <w:bookmarkStart w:id="17308" w:name="_ETM_Q104_405927"/>
      <w:bookmarkStart w:id="17309" w:name="_ETM_Q104_406052"/>
      <w:bookmarkStart w:id="17310" w:name="_ETM_Q104_416647"/>
      <w:bookmarkEnd w:id="17308"/>
      <w:bookmarkEnd w:id="17309"/>
      <w:bookmarkEnd w:id="17310"/>
    </w:p>
    <w:p w:rsidR="00D66516" w:rsidRDefault="00D66516" w:rsidP="00375DAC">
      <w:pPr>
        <w:pStyle w:val="af5"/>
        <w:rPr>
          <w:rtl/>
        </w:rPr>
      </w:pPr>
      <w:bookmarkStart w:id="17311" w:name="_ETM_Q104_416731"/>
      <w:bookmarkStart w:id="17312" w:name="_ETM_Q104_419856"/>
      <w:bookmarkEnd w:id="17311"/>
      <w:bookmarkEnd w:id="17312"/>
      <w:r w:rsidRPr="00FE0D18">
        <w:rPr>
          <w:rStyle w:val="TagStyle"/>
          <w:rtl/>
        </w:rPr>
        <w:t xml:space="preserve"> &lt;&lt; קריאה &gt;&gt;</w:t>
      </w:r>
      <w:r w:rsidRPr="00F249AD">
        <w:rPr>
          <w:rStyle w:val="TagStyle"/>
          <w:rtl/>
        </w:rPr>
        <w:t xml:space="preserve"> </w:t>
      </w:r>
      <w:r>
        <w:rPr>
          <w:rtl/>
        </w:rPr>
        <w:t>מירב בן ארי (יש עתיד):</w:t>
      </w:r>
      <w:r w:rsidRPr="00F249AD">
        <w:rPr>
          <w:rStyle w:val="TagStyle"/>
          <w:rtl/>
        </w:rPr>
        <w:t xml:space="preserve"> </w:t>
      </w:r>
      <w:r w:rsidRPr="00FE0D18">
        <w:rPr>
          <w:rStyle w:val="TagStyle"/>
          <w:rtl/>
        </w:rPr>
        <w:t xml:space="preserve">&lt;&lt; קריאה &gt;&gt; </w:t>
      </w:r>
      <w:r>
        <w:rPr>
          <w:rtl/>
        </w:rPr>
        <w:t xml:space="preserve">   </w:t>
      </w:r>
    </w:p>
    <w:p w:rsidR="00D66516" w:rsidRDefault="00D66516" w:rsidP="00375DAC">
      <w:pPr>
        <w:rPr>
          <w:rtl/>
          <w:lang w:eastAsia="he-IL"/>
        </w:rPr>
      </w:pPr>
      <w:bookmarkStart w:id="17313" w:name="_ETM_Q104_420334"/>
      <w:bookmarkStart w:id="17314" w:name="_ETM_Q104_420452"/>
      <w:bookmarkEnd w:id="17313"/>
      <w:bookmarkEnd w:id="17314"/>
    </w:p>
    <w:p w:rsidR="00D66516" w:rsidRPr="00FE0D18" w:rsidRDefault="00D66516" w:rsidP="00375DAC">
      <w:pPr>
        <w:rPr>
          <w:rtl/>
          <w:lang w:eastAsia="he-IL"/>
        </w:rPr>
      </w:pPr>
      <w:bookmarkStart w:id="17315" w:name="_ETM_Q104_420486"/>
      <w:bookmarkStart w:id="17316" w:name="_ETM_Q104_420595"/>
      <w:bookmarkEnd w:id="17315"/>
      <w:bookmarkEnd w:id="17316"/>
      <w:r>
        <w:rPr>
          <w:rFonts w:hint="cs"/>
          <w:rtl/>
          <w:lang w:eastAsia="he-IL"/>
        </w:rPr>
        <w:t xml:space="preserve">1023. </w:t>
      </w:r>
    </w:p>
    <w:p w:rsidR="00D66516" w:rsidRDefault="00D66516" w:rsidP="00375DAC">
      <w:pPr>
        <w:rPr>
          <w:rtl/>
          <w:lang w:eastAsia="he-IL"/>
        </w:rPr>
      </w:pPr>
      <w:bookmarkStart w:id="17317" w:name="_ETM_Q104_406087"/>
      <w:bookmarkStart w:id="17318" w:name="_ETM_Q104_406311"/>
      <w:bookmarkEnd w:id="17317"/>
      <w:bookmarkEnd w:id="17318"/>
    </w:p>
    <w:p w:rsidR="00D66516" w:rsidRDefault="00D66516" w:rsidP="00375DAC">
      <w:pPr>
        <w:pStyle w:val="af6"/>
        <w:rPr>
          <w:rtl/>
        </w:rPr>
      </w:pPr>
      <w:bookmarkStart w:id="17319" w:name="_ETM_Q104_430572"/>
      <w:bookmarkEnd w:id="17319"/>
      <w:r w:rsidRPr="00FE0D18">
        <w:rPr>
          <w:rStyle w:val="TagStyle"/>
          <w:rtl/>
        </w:rPr>
        <w:t xml:space="preserve"> &lt;&lt; יור &gt;&gt;</w:t>
      </w:r>
      <w:r w:rsidRPr="008D0FE0">
        <w:rPr>
          <w:rStyle w:val="TagStyle"/>
          <w:rtl/>
        </w:rPr>
        <w:t xml:space="preserve"> </w:t>
      </w:r>
      <w:r>
        <w:rPr>
          <w:rtl/>
        </w:rPr>
        <w:t>היו"ר אמיר אוחנה:</w:t>
      </w:r>
      <w:r w:rsidRPr="008D0FE0">
        <w:rPr>
          <w:rStyle w:val="TagStyle"/>
          <w:rtl/>
        </w:rPr>
        <w:t xml:space="preserve"> </w:t>
      </w:r>
      <w:r w:rsidRPr="00FE0D18">
        <w:rPr>
          <w:rStyle w:val="TagStyle"/>
          <w:rtl/>
        </w:rPr>
        <w:t xml:space="preserve">&lt;&lt; יור &gt;&gt; </w:t>
      </w:r>
      <w:r>
        <w:rPr>
          <w:rtl/>
        </w:rPr>
        <w:t xml:space="preserve">   </w:t>
      </w:r>
    </w:p>
    <w:p w:rsidR="00D66516" w:rsidRPr="00FE0D18" w:rsidRDefault="00D66516" w:rsidP="00375DAC">
      <w:pPr>
        <w:rPr>
          <w:rtl/>
          <w:lang w:eastAsia="he-IL"/>
        </w:rPr>
      </w:pPr>
      <w:bookmarkStart w:id="17320" w:name="_ETM_Q104_431022"/>
      <w:bookmarkStart w:id="17321" w:name="_ETM_Q104_431110"/>
      <w:bookmarkEnd w:id="17320"/>
      <w:bookmarkEnd w:id="17321"/>
    </w:p>
    <w:p w:rsidR="00D66516" w:rsidRDefault="00D66516" w:rsidP="00375DAC">
      <w:pPr>
        <w:rPr>
          <w:rtl/>
          <w:lang w:eastAsia="he-IL"/>
        </w:rPr>
      </w:pPr>
      <w:r>
        <w:rPr>
          <w:rFonts w:hint="cs"/>
          <w:rtl/>
          <w:lang w:eastAsia="he-IL"/>
        </w:rPr>
        <w:t xml:space="preserve">1023 </w:t>
      </w:r>
      <w:r>
        <w:rPr>
          <w:rtl/>
          <w:lang w:eastAsia="he-IL"/>
        </w:rPr>
        <w:t>–</w:t>
      </w:r>
      <w:r>
        <w:rPr>
          <w:rFonts w:hint="cs"/>
          <w:rtl/>
          <w:lang w:eastAsia="he-IL"/>
        </w:rPr>
        <w:t xml:space="preserve"> </w:t>
      </w:r>
      <w:bookmarkStart w:id="17322" w:name="_ETM_Q104_418489"/>
      <w:bookmarkEnd w:id="17322"/>
      <w:r>
        <w:rPr>
          <w:rFonts w:hint="cs"/>
          <w:rtl/>
          <w:lang w:eastAsia="he-IL"/>
        </w:rPr>
        <w:t xml:space="preserve">זה סעיף 33, ולכן לפני כן אנחנו נצביע על סעיפים 31, 32, כנוסח הוועדה. שימו </w:t>
      </w:r>
      <w:bookmarkStart w:id="17323" w:name="_ETM_Q104_428361"/>
      <w:bookmarkEnd w:id="17323"/>
      <w:r>
        <w:rPr>
          <w:rFonts w:hint="cs"/>
          <w:rtl/>
          <w:lang w:eastAsia="he-IL"/>
        </w:rPr>
        <w:t>לב, מצביעים על סעיפים 31 ו-32,</w:t>
      </w:r>
      <w:bookmarkStart w:id="17324" w:name="_ETM_Q104_432841"/>
      <w:bookmarkStart w:id="17325" w:name="_ETM_Q104_432922"/>
      <w:bookmarkEnd w:id="17324"/>
      <w:bookmarkEnd w:id="17325"/>
      <w:r>
        <w:rPr>
          <w:rFonts w:hint="cs"/>
          <w:rtl/>
          <w:lang w:eastAsia="he-IL"/>
        </w:rPr>
        <w:t xml:space="preserve"> כנוסח הוועדה.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279</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סעיפים 31</w:t>
      </w:r>
      <w:r>
        <w:rPr>
          <w:rFonts w:hint="eastAsia"/>
          <w:rtl/>
          <w:lang w:eastAsia="he-IL"/>
        </w:rPr>
        <w:t>–</w:t>
      </w:r>
      <w:r>
        <w:rPr>
          <w:rFonts w:hint="cs"/>
          <w:rtl/>
          <w:lang w:eastAsia="he-IL"/>
        </w:rPr>
        <w:t xml:space="preserve">32, כהצעת הוועדה </w:t>
      </w:r>
      <w:r>
        <w:rPr>
          <w:rtl/>
          <w:lang w:eastAsia="he-IL"/>
        </w:rPr>
        <w:t xml:space="preserve">– </w:t>
      </w:r>
      <w:r>
        <w:rPr>
          <w:rFonts w:hint="cs"/>
          <w:rtl/>
          <w:lang w:eastAsia="he-IL"/>
        </w:rPr>
        <w:t>61</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סעיפים 31</w:t>
      </w:r>
      <w:r>
        <w:rPr>
          <w:rFonts w:hint="eastAsia"/>
          <w:rtl/>
          <w:lang w:eastAsia="he-IL"/>
        </w:rPr>
        <w:t>–</w:t>
      </w:r>
      <w:r>
        <w:rPr>
          <w:rFonts w:hint="cs"/>
          <w:rtl/>
          <w:lang w:eastAsia="he-IL"/>
        </w:rPr>
        <w:t>32, כהצעת הוועדה, נתקבלו.</w:t>
      </w:r>
    </w:p>
    <w:p w:rsidR="00D66516" w:rsidRDefault="00D66516" w:rsidP="00375DAC">
      <w:pPr>
        <w:rPr>
          <w:rtl/>
          <w:lang w:eastAsia="he-IL"/>
        </w:rPr>
      </w:pPr>
    </w:p>
    <w:p w:rsidR="00D66516" w:rsidRDefault="00D66516" w:rsidP="00375DAC">
      <w:pPr>
        <w:pStyle w:val="af6"/>
        <w:keepNext/>
        <w:rPr>
          <w:rtl/>
        </w:rPr>
      </w:pPr>
      <w:r w:rsidRPr="008D0FE0">
        <w:rPr>
          <w:rStyle w:val="TagStyle"/>
          <w:rtl/>
        </w:rPr>
        <w:t xml:space="preserve"> &lt;&lt; יור &gt;&gt; </w:t>
      </w:r>
      <w:r>
        <w:rPr>
          <w:rtl/>
        </w:rPr>
        <w:t>היו"ר אמיר אוחנה:</w:t>
      </w:r>
      <w:r w:rsidRPr="008D0FE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61 בעד, 55 נגד. סעיפים </w:t>
      </w:r>
      <w:bookmarkStart w:id="17326" w:name="_ETM_Q104_447458"/>
      <w:bookmarkEnd w:id="17326"/>
      <w:r>
        <w:rPr>
          <w:rFonts w:hint="cs"/>
          <w:rtl/>
          <w:lang w:eastAsia="he-IL"/>
        </w:rPr>
        <w:t>31 ו-32, כנוסח הוועדה, התקבלו.</w:t>
      </w:r>
    </w:p>
    <w:p w:rsidR="00D66516" w:rsidRDefault="00D66516" w:rsidP="00375DAC">
      <w:pPr>
        <w:rPr>
          <w:rtl/>
          <w:lang w:eastAsia="he-IL"/>
        </w:rPr>
      </w:pPr>
    </w:p>
    <w:p w:rsidR="00D66516" w:rsidRDefault="00D66516" w:rsidP="00375DAC">
      <w:pPr>
        <w:rPr>
          <w:rtl/>
          <w:lang w:eastAsia="he-IL"/>
        </w:rPr>
      </w:pPr>
      <w:r>
        <w:rPr>
          <w:rFonts w:hint="cs"/>
          <w:rtl/>
          <w:lang w:eastAsia="he-IL"/>
        </w:rPr>
        <w:t xml:space="preserve">נעבור להצביע על הסתייגות לסעיף 33, שמספרה 1023. מצביעים על הסתייגות 1023 </w:t>
      </w:r>
      <w:bookmarkStart w:id="17327" w:name="_ETM_Q104_462734"/>
      <w:bookmarkEnd w:id="17327"/>
      <w:r>
        <w:rPr>
          <w:rFonts w:hint="cs"/>
          <w:rtl/>
          <w:lang w:eastAsia="he-IL"/>
        </w:rPr>
        <w:t>כעת.</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280</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52</w:t>
      </w:r>
    </w:p>
    <w:p w:rsidR="00D66516" w:rsidRDefault="00D66516" w:rsidP="00375DAC">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63</w:t>
      </w:r>
      <w:r>
        <w:rPr>
          <w:rtl/>
          <w:lang w:eastAsia="he-IL"/>
        </w:rPr>
        <w:t xml:space="preserve"> </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bookmarkStart w:id="17328" w:name="_ETM_Q104_471615"/>
      <w:bookmarkStart w:id="17329" w:name="_ETM_Q104_471672"/>
      <w:bookmarkEnd w:id="17328"/>
      <w:bookmarkEnd w:id="17329"/>
      <w:r>
        <w:rPr>
          <w:rFonts w:hint="cs"/>
          <w:rtl/>
          <w:lang w:eastAsia="he-IL"/>
        </w:rPr>
        <w:t>ההסתייגות 1023 לא נתקבלה.</w:t>
      </w:r>
    </w:p>
    <w:p w:rsidR="00D66516" w:rsidRDefault="00D66516" w:rsidP="00375DAC">
      <w:pPr>
        <w:rPr>
          <w:rtl/>
          <w:lang w:eastAsia="he-IL"/>
        </w:rPr>
      </w:pPr>
    </w:p>
    <w:p w:rsidR="00D66516" w:rsidRDefault="00D66516" w:rsidP="00375DAC">
      <w:pPr>
        <w:pStyle w:val="af6"/>
        <w:keepNext/>
        <w:rPr>
          <w:rtl/>
        </w:rPr>
      </w:pPr>
      <w:r w:rsidRPr="008D0FE0">
        <w:rPr>
          <w:rStyle w:val="TagStyle"/>
          <w:rtl/>
        </w:rPr>
        <w:t xml:space="preserve"> &lt;&lt; יור &gt;&gt; </w:t>
      </w:r>
      <w:r>
        <w:rPr>
          <w:rtl/>
        </w:rPr>
        <w:t>היו"ר אמיר אוחנה:</w:t>
      </w:r>
      <w:r w:rsidRPr="008D0FE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52 בעד, 63 נגד. ההסתייגות לא התקבלה. </w:t>
      </w:r>
    </w:p>
    <w:p w:rsidR="00D66516" w:rsidRDefault="00D66516" w:rsidP="00375DAC">
      <w:pPr>
        <w:rPr>
          <w:rtl/>
          <w:lang w:eastAsia="he-IL"/>
        </w:rPr>
      </w:pPr>
      <w:bookmarkStart w:id="17330" w:name="_ETM_Q104_463930"/>
      <w:bookmarkStart w:id="17331" w:name="_ETM_Q104_463991"/>
      <w:bookmarkEnd w:id="17330"/>
      <w:bookmarkEnd w:id="17331"/>
    </w:p>
    <w:p w:rsidR="00D66516" w:rsidRDefault="00D66516" w:rsidP="00375DAC">
      <w:pPr>
        <w:rPr>
          <w:rtl/>
          <w:lang w:eastAsia="he-IL"/>
        </w:rPr>
      </w:pPr>
      <w:bookmarkStart w:id="17332" w:name="_ETM_Q104_464073"/>
      <w:bookmarkStart w:id="17333" w:name="_ETM_Q104_464142"/>
      <w:bookmarkEnd w:id="17332"/>
      <w:bookmarkEnd w:id="17333"/>
      <w:r>
        <w:rPr>
          <w:rFonts w:hint="cs"/>
          <w:rtl/>
          <w:lang w:eastAsia="he-IL"/>
        </w:rPr>
        <w:t xml:space="preserve">כעת נצביע על סעיף 33 </w:t>
      </w:r>
      <w:bookmarkStart w:id="17334" w:name="_ETM_Q104_484944"/>
      <w:bookmarkEnd w:id="17334"/>
      <w:r>
        <w:rPr>
          <w:rtl/>
          <w:lang w:eastAsia="he-IL"/>
        </w:rPr>
        <w:t>–</w:t>
      </w:r>
      <w:r>
        <w:rPr>
          <w:rFonts w:hint="cs"/>
          <w:rtl/>
          <w:lang w:eastAsia="he-IL"/>
        </w:rPr>
        <w:t xml:space="preserve"> סליחה, גם 33, גם 34 וגם 35 כנוסח הוועדה. הצבעה.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281</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סעיפים </w:t>
      </w:r>
      <w:bookmarkStart w:id="17335" w:name="_ETM_Q104_490000"/>
      <w:bookmarkEnd w:id="17335"/>
      <w:r>
        <w:rPr>
          <w:rFonts w:hint="cs"/>
          <w:rtl/>
          <w:lang w:eastAsia="he-IL"/>
        </w:rPr>
        <w:t>33</w:t>
      </w:r>
      <w:r>
        <w:rPr>
          <w:rFonts w:hint="eastAsia"/>
          <w:rtl/>
          <w:lang w:eastAsia="he-IL"/>
        </w:rPr>
        <w:t>–</w:t>
      </w:r>
      <w:r>
        <w:rPr>
          <w:rFonts w:hint="cs"/>
          <w:rtl/>
          <w:lang w:eastAsia="he-IL"/>
        </w:rPr>
        <w:t xml:space="preserve">35, כהצעת הוועדה </w:t>
      </w:r>
      <w:r>
        <w:rPr>
          <w:rtl/>
          <w:lang w:eastAsia="he-IL"/>
        </w:rPr>
        <w:t xml:space="preserve">– </w:t>
      </w:r>
      <w:r>
        <w:rPr>
          <w:rFonts w:hint="cs"/>
          <w:rtl/>
          <w:lang w:eastAsia="he-IL"/>
        </w:rPr>
        <w:t>61</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סעיפים 33</w:t>
      </w:r>
      <w:r>
        <w:rPr>
          <w:rFonts w:hint="eastAsia"/>
          <w:rtl/>
          <w:lang w:eastAsia="he-IL"/>
        </w:rPr>
        <w:t>–</w:t>
      </w:r>
      <w:r>
        <w:rPr>
          <w:rFonts w:hint="cs"/>
          <w:rtl/>
          <w:lang w:eastAsia="he-IL"/>
        </w:rPr>
        <w:t>35, כהצעת הוועדה, נתקבלו.</w:t>
      </w:r>
    </w:p>
    <w:p w:rsidR="00D66516" w:rsidRDefault="00D66516" w:rsidP="00375DAC">
      <w:pPr>
        <w:rPr>
          <w:rtl/>
          <w:lang w:eastAsia="he-IL"/>
        </w:rPr>
      </w:pPr>
    </w:p>
    <w:p w:rsidR="00D66516" w:rsidRDefault="00D66516" w:rsidP="00375DAC">
      <w:pPr>
        <w:pStyle w:val="af6"/>
        <w:keepNext/>
        <w:rPr>
          <w:rtl/>
        </w:rPr>
      </w:pPr>
      <w:r w:rsidRPr="008D0FE0">
        <w:rPr>
          <w:rStyle w:val="TagStyle"/>
          <w:rtl/>
        </w:rPr>
        <w:t xml:space="preserve"> &lt;&lt; יור &gt;&gt; </w:t>
      </w:r>
      <w:r>
        <w:rPr>
          <w:rtl/>
        </w:rPr>
        <w:t>היו"ר אמיר אוחנה:</w:t>
      </w:r>
      <w:r w:rsidRPr="008D0FE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61 בעד, 55 נגד. אני קובע כי הסעיפים שהקראתי, כנוסח הוועדה, התקבלו. </w:t>
      </w:r>
      <w:bookmarkStart w:id="17336" w:name="_ETM_Q104_500569"/>
      <w:bookmarkEnd w:id="17336"/>
    </w:p>
    <w:p w:rsidR="00D66516" w:rsidRDefault="00D66516" w:rsidP="00375DAC">
      <w:pPr>
        <w:rPr>
          <w:rtl/>
          <w:lang w:eastAsia="he-IL"/>
        </w:rPr>
      </w:pPr>
      <w:bookmarkStart w:id="17337" w:name="_ETM_Q104_500675"/>
      <w:bookmarkEnd w:id="17337"/>
    </w:p>
    <w:p w:rsidR="00D66516" w:rsidRDefault="00D66516" w:rsidP="00375DAC">
      <w:pPr>
        <w:pStyle w:val="af5"/>
        <w:rPr>
          <w:rtl/>
        </w:rPr>
      </w:pPr>
      <w:bookmarkStart w:id="17338" w:name="_ETM_Q104_500737"/>
      <w:bookmarkStart w:id="17339" w:name="_ETM_Q104_500857"/>
      <w:bookmarkStart w:id="17340" w:name="_ETM_Q104_512670"/>
      <w:bookmarkEnd w:id="17338"/>
      <w:bookmarkEnd w:id="17339"/>
      <w:bookmarkEnd w:id="17340"/>
      <w:r w:rsidRPr="00FE0D18">
        <w:rPr>
          <w:rStyle w:val="TagStyle"/>
          <w:rtl/>
        </w:rPr>
        <w:t xml:space="preserve"> &lt;&lt; קריאה &gt;&gt;</w:t>
      </w:r>
      <w:r w:rsidRPr="00F249AD">
        <w:rPr>
          <w:rStyle w:val="TagStyle"/>
          <w:rtl/>
        </w:rPr>
        <w:t xml:space="preserve"> </w:t>
      </w:r>
      <w:r>
        <w:rPr>
          <w:rtl/>
        </w:rPr>
        <w:t>מירב בן ארי (יש עתיד):</w:t>
      </w:r>
      <w:r w:rsidRPr="00F249AD">
        <w:rPr>
          <w:rStyle w:val="TagStyle"/>
          <w:rtl/>
        </w:rPr>
        <w:t xml:space="preserve"> </w:t>
      </w:r>
      <w:r w:rsidRPr="00FE0D18">
        <w:rPr>
          <w:rStyle w:val="TagStyle"/>
          <w:rtl/>
        </w:rPr>
        <w:t xml:space="preserve">&lt;&lt; קריאה &gt;&gt;  </w:t>
      </w:r>
      <w:r>
        <w:rPr>
          <w:rtl/>
        </w:rPr>
        <w:t xml:space="preserve">   </w:t>
      </w:r>
    </w:p>
    <w:p w:rsidR="00D66516" w:rsidRDefault="00D66516" w:rsidP="00375DAC">
      <w:pPr>
        <w:rPr>
          <w:rtl/>
          <w:lang w:eastAsia="he-IL"/>
        </w:rPr>
      </w:pPr>
      <w:bookmarkStart w:id="17341" w:name="_ETM_Q104_513393"/>
      <w:bookmarkStart w:id="17342" w:name="_ETM_Q104_513503"/>
      <w:bookmarkEnd w:id="17341"/>
      <w:bookmarkEnd w:id="17342"/>
    </w:p>
    <w:p w:rsidR="00D66516" w:rsidRPr="00FE0D18" w:rsidRDefault="00D66516" w:rsidP="00375DAC">
      <w:pPr>
        <w:rPr>
          <w:rtl/>
          <w:lang w:eastAsia="he-IL"/>
        </w:rPr>
      </w:pPr>
      <w:bookmarkStart w:id="17343" w:name="_ETM_Q104_513553"/>
      <w:bookmarkStart w:id="17344" w:name="_ETM_Q104_513645"/>
      <w:bookmarkEnd w:id="17343"/>
      <w:bookmarkEnd w:id="17344"/>
      <w:r>
        <w:rPr>
          <w:rFonts w:hint="cs"/>
          <w:rtl/>
          <w:lang w:eastAsia="he-IL"/>
        </w:rPr>
        <w:t xml:space="preserve">1036. </w:t>
      </w:r>
    </w:p>
    <w:p w:rsidR="00D66516" w:rsidRDefault="00D66516" w:rsidP="00375DAC">
      <w:pPr>
        <w:rPr>
          <w:rtl/>
          <w:lang w:eastAsia="he-IL"/>
        </w:rPr>
      </w:pPr>
      <w:bookmarkStart w:id="17345" w:name="_ETM_Q104_495673"/>
      <w:bookmarkStart w:id="17346" w:name="_ETM_Q104_495738"/>
      <w:bookmarkStart w:id="17347" w:name="_ETM_Q104_519793"/>
      <w:bookmarkEnd w:id="17345"/>
      <w:bookmarkEnd w:id="17346"/>
      <w:bookmarkEnd w:id="17347"/>
    </w:p>
    <w:p w:rsidR="00D66516" w:rsidRDefault="00D66516" w:rsidP="00375DAC">
      <w:pPr>
        <w:pStyle w:val="af6"/>
        <w:rPr>
          <w:rtl/>
        </w:rPr>
      </w:pPr>
      <w:bookmarkStart w:id="17348" w:name="_ETM_Q104_519893"/>
      <w:bookmarkStart w:id="17349" w:name="_ETM_Q104_526184"/>
      <w:bookmarkEnd w:id="17348"/>
      <w:bookmarkEnd w:id="17349"/>
      <w:r w:rsidRPr="00FE0D18">
        <w:rPr>
          <w:rStyle w:val="TagStyle"/>
          <w:rtl/>
        </w:rPr>
        <w:t xml:space="preserve"> &lt;&lt; יור &gt;&gt;</w:t>
      </w:r>
      <w:r w:rsidRPr="008D0FE0">
        <w:rPr>
          <w:rStyle w:val="TagStyle"/>
          <w:rtl/>
        </w:rPr>
        <w:t xml:space="preserve"> </w:t>
      </w:r>
      <w:r>
        <w:rPr>
          <w:rtl/>
        </w:rPr>
        <w:t>היו"ר אמיר אוחנה:</w:t>
      </w:r>
      <w:r w:rsidRPr="008D0FE0">
        <w:rPr>
          <w:rStyle w:val="TagStyle"/>
          <w:rtl/>
        </w:rPr>
        <w:t xml:space="preserve"> </w:t>
      </w:r>
      <w:r w:rsidRPr="00FE0D18">
        <w:rPr>
          <w:rStyle w:val="TagStyle"/>
          <w:rtl/>
        </w:rPr>
        <w:t xml:space="preserve">&lt;&lt; יור &gt;&gt; </w:t>
      </w:r>
      <w:r>
        <w:rPr>
          <w:rtl/>
        </w:rPr>
        <w:t xml:space="preserve">   </w:t>
      </w:r>
    </w:p>
    <w:p w:rsidR="00D66516" w:rsidRPr="00FE0D18" w:rsidRDefault="00D66516" w:rsidP="00375DAC">
      <w:pPr>
        <w:rPr>
          <w:rtl/>
          <w:lang w:eastAsia="he-IL"/>
        </w:rPr>
      </w:pPr>
      <w:bookmarkStart w:id="17350" w:name="_ETM_Q104_526649"/>
      <w:bookmarkStart w:id="17351" w:name="_ETM_Q104_526748"/>
      <w:bookmarkEnd w:id="17350"/>
      <w:bookmarkEnd w:id="17351"/>
    </w:p>
    <w:p w:rsidR="00D66516" w:rsidRDefault="00D66516" w:rsidP="00375DAC">
      <w:pPr>
        <w:rPr>
          <w:rtl/>
          <w:lang w:eastAsia="he-IL"/>
        </w:rPr>
      </w:pPr>
      <w:bookmarkStart w:id="17352" w:name="_ETM_Q104_495816"/>
      <w:bookmarkStart w:id="17353" w:name="_ETM_Q104_495888"/>
      <w:bookmarkEnd w:id="17352"/>
      <w:bookmarkEnd w:id="17353"/>
      <w:r>
        <w:rPr>
          <w:rFonts w:hint="cs"/>
          <w:rtl/>
          <w:lang w:eastAsia="he-IL"/>
        </w:rPr>
        <w:t xml:space="preserve">הסתייגות 1036היא לסעיף 37, לכן נצביע על סעיף 36 כנוסח הוועדה. </w:t>
      </w:r>
      <w:bookmarkStart w:id="17354" w:name="_ETM_Q104_525373"/>
      <w:bookmarkEnd w:id="17354"/>
      <w:r>
        <w:rPr>
          <w:rFonts w:hint="cs"/>
          <w:rtl/>
          <w:lang w:eastAsia="he-IL"/>
        </w:rPr>
        <w:t>שימו לב, סעיף 36, כנוסח הוועדה.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282</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36 </w:t>
      </w:r>
      <w:r>
        <w:rPr>
          <w:rtl/>
          <w:lang w:eastAsia="he-IL"/>
        </w:rPr>
        <w:t xml:space="preserve">– </w:t>
      </w:r>
      <w:r>
        <w:rPr>
          <w:rFonts w:hint="cs"/>
          <w:rtl/>
          <w:lang w:eastAsia="he-IL"/>
        </w:rPr>
        <w:t>62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סעיף 36 נתקבל.</w:t>
      </w:r>
    </w:p>
    <w:p w:rsidR="00D66516" w:rsidRDefault="00D66516" w:rsidP="00375DAC">
      <w:pPr>
        <w:rPr>
          <w:rtl/>
          <w:lang w:eastAsia="he-IL"/>
        </w:rPr>
      </w:pPr>
    </w:p>
    <w:p w:rsidR="00D66516" w:rsidRDefault="00D66516" w:rsidP="00375DAC">
      <w:pPr>
        <w:pStyle w:val="af6"/>
        <w:keepNext/>
        <w:rPr>
          <w:rtl/>
        </w:rPr>
      </w:pPr>
      <w:r w:rsidRPr="0032043C">
        <w:rPr>
          <w:rStyle w:val="TagStyle"/>
          <w:rtl/>
        </w:rPr>
        <w:t xml:space="preserve"> &lt;&lt; יור &gt;&gt; </w:t>
      </w:r>
      <w:r>
        <w:rPr>
          <w:rtl/>
        </w:rPr>
        <w:t>היו"ר אמיר אוחנה:</w:t>
      </w:r>
      <w:r w:rsidRPr="0032043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62 בעד, 55 נגד. אני קובע כי סעיף 36, כנוסח הוועדה, התקבל. </w:t>
      </w:r>
      <w:bookmarkStart w:id="17355" w:name="_ETM_Q104_544073"/>
      <w:bookmarkEnd w:id="17355"/>
    </w:p>
    <w:p w:rsidR="00D66516" w:rsidRDefault="00D66516" w:rsidP="00375DAC">
      <w:pPr>
        <w:rPr>
          <w:rtl/>
          <w:lang w:eastAsia="he-IL"/>
        </w:rPr>
      </w:pPr>
      <w:bookmarkStart w:id="17356" w:name="_ETM_Q104_544135"/>
      <w:bookmarkEnd w:id="17356"/>
    </w:p>
    <w:p w:rsidR="00D66516" w:rsidRDefault="00D66516" w:rsidP="00375DAC">
      <w:pPr>
        <w:rPr>
          <w:rtl/>
          <w:lang w:eastAsia="he-IL"/>
        </w:rPr>
      </w:pPr>
      <w:bookmarkStart w:id="17357" w:name="_ETM_Q104_544250"/>
      <w:bookmarkStart w:id="17358" w:name="_ETM_Q104_544357"/>
      <w:bookmarkEnd w:id="17357"/>
      <w:bookmarkEnd w:id="17358"/>
      <w:r>
        <w:rPr>
          <w:rFonts w:hint="cs"/>
          <w:rtl/>
          <w:lang w:eastAsia="he-IL"/>
        </w:rPr>
        <w:t>כעת נצביע על הסתייגות לסעיף 37, שמספרה 1036. הצבעה.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283</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 xml:space="preserve">ההסתייגות 1036 לא </w:t>
      </w:r>
      <w:bookmarkStart w:id="17359" w:name="_ETM_Q104_562879"/>
      <w:bookmarkEnd w:id="17359"/>
      <w:r>
        <w:rPr>
          <w:rFonts w:hint="cs"/>
          <w:rtl/>
          <w:lang w:eastAsia="he-IL"/>
        </w:rPr>
        <w:t>נתקבלה.</w:t>
      </w:r>
    </w:p>
    <w:p w:rsidR="00D66516" w:rsidRDefault="00D66516" w:rsidP="00375DAC">
      <w:pPr>
        <w:rPr>
          <w:rtl/>
          <w:lang w:eastAsia="he-IL"/>
        </w:rPr>
      </w:pPr>
    </w:p>
    <w:p w:rsidR="00D66516" w:rsidRDefault="00D66516" w:rsidP="00375DAC">
      <w:pPr>
        <w:pStyle w:val="af6"/>
        <w:keepNext/>
        <w:rPr>
          <w:rtl/>
        </w:rPr>
      </w:pPr>
      <w:r w:rsidRPr="0032043C">
        <w:rPr>
          <w:rStyle w:val="TagStyle"/>
          <w:rtl/>
        </w:rPr>
        <w:t xml:space="preserve"> &lt;&lt; יור &gt;&gt; </w:t>
      </w:r>
      <w:r>
        <w:rPr>
          <w:rtl/>
        </w:rPr>
        <w:t>היו"ר אמיר אוחנה:</w:t>
      </w:r>
      <w:r w:rsidRPr="0032043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52 בעד, 64 נגד. ההסתייגות לא התקבלה. וכעת?</w:t>
      </w:r>
    </w:p>
    <w:p w:rsidR="00D66516" w:rsidRDefault="00D66516" w:rsidP="00375DAC">
      <w:pPr>
        <w:rPr>
          <w:rtl/>
          <w:lang w:eastAsia="he-IL"/>
        </w:rPr>
      </w:pPr>
    </w:p>
    <w:p w:rsidR="00D66516" w:rsidRDefault="00D66516" w:rsidP="00375DAC">
      <w:pPr>
        <w:pStyle w:val="af5"/>
        <w:keepNext/>
        <w:rPr>
          <w:rtl/>
        </w:rPr>
      </w:pPr>
      <w:r w:rsidRPr="00060AA0">
        <w:rPr>
          <w:rStyle w:val="TagStyle"/>
          <w:rtl/>
        </w:rPr>
        <w:t xml:space="preserve"> &lt;&lt; קריאה &gt;&gt; </w:t>
      </w:r>
      <w:r>
        <w:rPr>
          <w:rtl/>
        </w:rPr>
        <w:t>מירב בן ארי (יש עתיד):</w:t>
      </w:r>
      <w:r w:rsidRPr="00060AA0">
        <w:rPr>
          <w:rStyle w:val="TagStyle"/>
          <w:rtl/>
        </w:rPr>
        <w:t xml:space="preserve"> &lt;&lt; קריאה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1049.</w:t>
      </w:r>
    </w:p>
    <w:p w:rsidR="00D66516" w:rsidRDefault="00D66516" w:rsidP="00375DAC">
      <w:pPr>
        <w:rPr>
          <w:rtl/>
          <w:lang w:eastAsia="he-IL"/>
        </w:rPr>
      </w:pPr>
      <w:bookmarkStart w:id="17360" w:name="_ETM_Q104_570000"/>
      <w:bookmarkStart w:id="17361" w:name="_ETM_Q104_572000"/>
      <w:bookmarkEnd w:id="17360"/>
      <w:bookmarkEnd w:id="17361"/>
    </w:p>
    <w:p w:rsidR="00D66516" w:rsidRDefault="00D66516" w:rsidP="00375DAC">
      <w:pPr>
        <w:pStyle w:val="af6"/>
        <w:keepNext/>
        <w:rPr>
          <w:rtl/>
        </w:rPr>
      </w:pPr>
      <w:r w:rsidRPr="00060AA0">
        <w:rPr>
          <w:rStyle w:val="TagStyle"/>
          <w:rtl/>
        </w:rPr>
        <w:t xml:space="preserve"> &lt;&lt; יור &gt;&gt; </w:t>
      </w:r>
      <w:r>
        <w:rPr>
          <w:rtl/>
        </w:rPr>
        <w:t>היו"ר אמיר אוחנה:</w:t>
      </w:r>
      <w:r w:rsidRPr="00060AA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362" w:name="_ETM_Q104_573000"/>
      <w:bookmarkEnd w:id="17362"/>
      <w:r>
        <w:rPr>
          <w:rFonts w:hint="cs"/>
          <w:rtl/>
          <w:lang w:eastAsia="he-IL"/>
        </w:rPr>
        <w:t xml:space="preserve">הסתייגות 1049 היא לסעיף 38, </w:t>
      </w:r>
      <w:bookmarkStart w:id="17363" w:name="_ETM_Q104_580271"/>
      <w:bookmarkEnd w:id="17363"/>
      <w:r>
        <w:rPr>
          <w:rFonts w:hint="cs"/>
          <w:rtl/>
          <w:lang w:eastAsia="he-IL"/>
        </w:rPr>
        <w:t xml:space="preserve">ולכן אנחנו נצביע תחילה על סעיף 37, כנוסח </w:t>
      </w:r>
      <w:bookmarkStart w:id="17364" w:name="_ETM_Q104_589864"/>
      <w:bookmarkEnd w:id="17364"/>
      <w:r>
        <w:rPr>
          <w:rFonts w:hint="cs"/>
          <w:rtl/>
          <w:lang w:eastAsia="he-IL"/>
        </w:rPr>
        <w:t>הוועדה.</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284</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37 </w:t>
      </w:r>
      <w:r>
        <w:rPr>
          <w:rtl/>
          <w:lang w:eastAsia="he-IL"/>
        </w:rPr>
        <w:t xml:space="preserve">– </w:t>
      </w:r>
      <w:r>
        <w:rPr>
          <w:rFonts w:hint="cs"/>
          <w:rtl/>
          <w:lang w:eastAsia="he-IL"/>
        </w:rPr>
        <w:t>61</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סעיף 37 נתקבל.</w:t>
      </w:r>
    </w:p>
    <w:p w:rsidR="00D66516" w:rsidRDefault="00D66516" w:rsidP="00375DAC">
      <w:pPr>
        <w:rPr>
          <w:rtl/>
          <w:lang w:eastAsia="he-IL"/>
        </w:rPr>
      </w:pPr>
    </w:p>
    <w:p w:rsidR="00D66516" w:rsidRDefault="00D66516" w:rsidP="00375DAC">
      <w:pPr>
        <w:pStyle w:val="af6"/>
        <w:keepNext/>
        <w:rPr>
          <w:rtl/>
        </w:rPr>
      </w:pPr>
      <w:r w:rsidRPr="0032043C">
        <w:rPr>
          <w:rStyle w:val="TagStyle"/>
          <w:rtl/>
        </w:rPr>
        <w:t xml:space="preserve"> &lt;&lt; יור &gt;&gt; </w:t>
      </w:r>
      <w:r>
        <w:rPr>
          <w:rtl/>
        </w:rPr>
        <w:t>היו"ר אמיר אוחנה:</w:t>
      </w:r>
      <w:r w:rsidRPr="0032043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365" w:name="_ETM_Q104_604258"/>
      <w:bookmarkStart w:id="17366" w:name="_ETM_Q104_604322"/>
      <w:bookmarkEnd w:id="17365"/>
      <w:bookmarkEnd w:id="17366"/>
      <w:r>
        <w:rPr>
          <w:rFonts w:hint="cs"/>
          <w:rtl/>
          <w:lang w:eastAsia="he-IL"/>
        </w:rPr>
        <w:t>61 בעד,</w:t>
      </w:r>
      <w:bookmarkStart w:id="17367" w:name="_ETM_Q104_606193"/>
      <w:bookmarkEnd w:id="17367"/>
      <w:r>
        <w:rPr>
          <w:rFonts w:hint="cs"/>
          <w:rtl/>
          <w:lang w:eastAsia="he-IL"/>
        </w:rPr>
        <w:t xml:space="preserve"> 55 נגד. אני קובע כי סעיף 37, כנוסח הוועדה, התקבל. </w:t>
      </w:r>
    </w:p>
    <w:p w:rsidR="00D66516" w:rsidRDefault="00D66516" w:rsidP="00375DAC">
      <w:pPr>
        <w:rPr>
          <w:rtl/>
          <w:lang w:eastAsia="he-IL"/>
        </w:rPr>
      </w:pPr>
      <w:bookmarkStart w:id="17368" w:name="_ETM_Q104_572737"/>
      <w:bookmarkStart w:id="17369" w:name="_ETM_Q104_572800"/>
      <w:bookmarkEnd w:id="17368"/>
      <w:bookmarkEnd w:id="17369"/>
    </w:p>
    <w:p w:rsidR="00D66516" w:rsidRDefault="00D66516" w:rsidP="00375DAC">
      <w:pPr>
        <w:rPr>
          <w:rtl/>
          <w:lang w:eastAsia="he-IL"/>
        </w:rPr>
      </w:pPr>
      <w:bookmarkStart w:id="17370" w:name="_ETM_Q104_572937"/>
      <w:bookmarkStart w:id="17371" w:name="_ETM_Q104_573037"/>
      <w:bookmarkEnd w:id="17370"/>
      <w:bookmarkEnd w:id="17371"/>
      <w:r>
        <w:rPr>
          <w:rFonts w:hint="cs"/>
          <w:rtl/>
          <w:lang w:eastAsia="he-IL"/>
        </w:rPr>
        <w:t xml:space="preserve">כעת אנחנו נצביע על הסתייגות שמספרה 1049. זו הסתייגות לסעיף 38. הצבעה </w:t>
      </w:r>
      <w:bookmarkStart w:id="17372" w:name="_ETM_Q104_619506"/>
      <w:bookmarkEnd w:id="17372"/>
      <w:r>
        <w:rPr>
          <w:rFonts w:hint="cs"/>
          <w:rtl/>
          <w:lang w:eastAsia="he-IL"/>
        </w:rPr>
        <w:t>כעת.</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285</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ההסתייגות 1049 לא נתקבלה.</w:t>
      </w:r>
    </w:p>
    <w:p w:rsidR="00D66516" w:rsidRDefault="00D66516" w:rsidP="00375DAC">
      <w:pPr>
        <w:rPr>
          <w:rtl/>
          <w:lang w:eastAsia="he-IL"/>
        </w:rPr>
      </w:pPr>
    </w:p>
    <w:p w:rsidR="00D66516" w:rsidRDefault="00D66516" w:rsidP="00375DAC">
      <w:pPr>
        <w:pStyle w:val="af6"/>
        <w:keepNext/>
        <w:rPr>
          <w:rtl/>
        </w:rPr>
      </w:pPr>
      <w:r w:rsidRPr="0032043C">
        <w:rPr>
          <w:rStyle w:val="TagStyle"/>
          <w:rtl/>
        </w:rPr>
        <w:t xml:space="preserve"> &lt;&lt; יור &gt;&gt; </w:t>
      </w:r>
      <w:r>
        <w:rPr>
          <w:rtl/>
        </w:rPr>
        <w:t>היו"ר אמיר אוחנה:</w:t>
      </w:r>
      <w:r w:rsidRPr="0032043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50 בעד, 64 נגד. ההסתייגות </w:t>
      </w:r>
      <w:bookmarkStart w:id="17373" w:name="_ETM_Q104_634876"/>
      <w:bookmarkEnd w:id="17373"/>
      <w:r>
        <w:rPr>
          <w:rFonts w:hint="cs"/>
          <w:rtl/>
          <w:lang w:eastAsia="he-IL"/>
        </w:rPr>
        <w:t>לא התקבלה. וכעת?</w:t>
      </w:r>
    </w:p>
    <w:p w:rsidR="00D66516" w:rsidRDefault="00D66516" w:rsidP="00375DAC">
      <w:pPr>
        <w:rPr>
          <w:rtl/>
          <w:lang w:eastAsia="he-IL"/>
        </w:rPr>
      </w:pPr>
    </w:p>
    <w:p w:rsidR="00D66516" w:rsidRDefault="00D66516" w:rsidP="00375DAC">
      <w:pPr>
        <w:pStyle w:val="af5"/>
        <w:keepNext/>
        <w:rPr>
          <w:rtl/>
        </w:rPr>
      </w:pPr>
      <w:r w:rsidRPr="00060AA0">
        <w:rPr>
          <w:rStyle w:val="TagStyle"/>
          <w:rtl/>
        </w:rPr>
        <w:t xml:space="preserve"> &lt;&lt; קריאה &gt;&gt; </w:t>
      </w:r>
      <w:r>
        <w:rPr>
          <w:rtl/>
        </w:rPr>
        <w:t>מירב בן ארי (יש עתיד):</w:t>
      </w:r>
      <w:r w:rsidRPr="00060AA0">
        <w:rPr>
          <w:rStyle w:val="TagStyle"/>
          <w:rtl/>
        </w:rPr>
        <w:t xml:space="preserve"> &lt;&lt; קריאה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374" w:name="_ETM_Q104_594706"/>
      <w:bookmarkStart w:id="17375" w:name="_ETM_Q104_594812"/>
      <w:bookmarkEnd w:id="17374"/>
      <w:bookmarkEnd w:id="17375"/>
      <w:r>
        <w:rPr>
          <w:rFonts w:hint="cs"/>
          <w:rtl/>
          <w:lang w:eastAsia="he-IL"/>
        </w:rPr>
        <w:t>1066.</w:t>
      </w:r>
      <w:bookmarkStart w:id="17376" w:name="_ETM_Q104_598905"/>
      <w:bookmarkEnd w:id="17376"/>
    </w:p>
    <w:p w:rsidR="00D66516" w:rsidRDefault="00D66516" w:rsidP="00375DAC">
      <w:pPr>
        <w:rPr>
          <w:rtl/>
          <w:lang w:eastAsia="he-IL"/>
        </w:rPr>
      </w:pPr>
      <w:bookmarkStart w:id="17377" w:name="_ETM_Q104_599004"/>
      <w:bookmarkEnd w:id="17377"/>
    </w:p>
    <w:p w:rsidR="00D66516" w:rsidRDefault="00D66516" w:rsidP="00375DAC">
      <w:pPr>
        <w:pStyle w:val="af6"/>
        <w:keepNext/>
        <w:rPr>
          <w:rtl/>
        </w:rPr>
      </w:pPr>
      <w:r w:rsidRPr="00060AA0">
        <w:rPr>
          <w:rStyle w:val="TagStyle"/>
          <w:rtl/>
        </w:rPr>
        <w:t xml:space="preserve"> &lt;&lt; יור &gt;&gt; </w:t>
      </w:r>
      <w:r>
        <w:rPr>
          <w:rtl/>
        </w:rPr>
        <w:t>היו"ר אמיר אוחנה:</w:t>
      </w:r>
      <w:r w:rsidRPr="00060AA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לפני כן אנחנו נצביע על סעיף 38, כנוסח הוועדה. שימו לב, הצבעה כעת.</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286</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38, כהצעת הוועדה </w:t>
      </w:r>
      <w:r>
        <w:rPr>
          <w:rtl/>
          <w:lang w:eastAsia="he-IL"/>
        </w:rPr>
        <w:t xml:space="preserve">– </w:t>
      </w:r>
      <w:r>
        <w:rPr>
          <w:rFonts w:hint="cs"/>
          <w:rtl/>
          <w:lang w:eastAsia="he-IL"/>
        </w:rPr>
        <w:t>62</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סעיף 38, כהצעת הוועדה, נתקבל.</w:t>
      </w:r>
    </w:p>
    <w:p w:rsidR="00D66516" w:rsidRDefault="00D66516" w:rsidP="00375DAC">
      <w:pPr>
        <w:rPr>
          <w:rtl/>
          <w:lang w:eastAsia="he-IL"/>
        </w:rPr>
      </w:pPr>
    </w:p>
    <w:p w:rsidR="00D66516" w:rsidRDefault="00D66516" w:rsidP="00375DAC">
      <w:pPr>
        <w:pStyle w:val="af6"/>
        <w:keepNext/>
        <w:rPr>
          <w:rtl/>
        </w:rPr>
      </w:pPr>
      <w:r w:rsidRPr="0032043C">
        <w:rPr>
          <w:rStyle w:val="TagStyle"/>
          <w:rtl/>
        </w:rPr>
        <w:t xml:space="preserve"> &lt;&lt; יור &gt;&gt; </w:t>
      </w:r>
      <w:r>
        <w:rPr>
          <w:rtl/>
        </w:rPr>
        <w:t>היו"ר אמיר אוחנה:</w:t>
      </w:r>
      <w:r w:rsidRPr="0032043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62 בעד, 5</w:t>
      </w:r>
      <w:bookmarkStart w:id="17378" w:name="_ETM_Q104_663588"/>
      <w:bookmarkEnd w:id="17378"/>
      <w:r>
        <w:rPr>
          <w:rFonts w:hint="cs"/>
          <w:rtl/>
          <w:lang w:eastAsia="he-IL"/>
        </w:rPr>
        <w:t xml:space="preserve">0 נגד. סעיף 38, </w:t>
      </w:r>
      <w:bookmarkStart w:id="17379" w:name="_ETM_Q104_608417"/>
      <w:bookmarkEnd w:id="17379"/>
      <w:r>
        <w:rPr>
          <w:rFonts w:hint="cs"/>
          <w:rtl/>
          <w:lang w:eastAsia="he-IL"/>
        </w:rPr>
        <w:t xml:space="preserve">כנוסח הוועדה, התקבל. </w:t>
      </w:r>
      <w:bookmarkStart w:id="17380" w:name="_ETM_Q104_618785"/>
      <w:bookmarkEnd w:id="17380"/>
    </w:p>
    <w:p w:rsidR="00D66516" w:rsidRDefault="00D66516" w:rsidP="00375DAC">
      <w:pPr>
        <w:rPr>
          <w:rtl/>
          <w:lang w:eastAsia="he-IL"/>
        </w:rPr>
      </w:pPr>
      <w:bookmarkStart w:id="17381" w:name="_ETM_Q104_618843"/>
      <w:bookmarkEnd w:id="17381"/>
    </w:p>
    <w:p w:rsidR="00D66516" w:rsidRDefault="00D66516" w:rsidP="00375DAC">
      <w:pPr>
        <w:rPr>
          <w:rtl/>
          <w:lang w:eastAsia="he-IL"/>
        </w:rPr>
      </w:pPr>
      <w:bookmarkStart w:id="17382" w:name="_ETM_Q104_618945"/>
      <w:bookmarkStart w:id="17383" w:name="_ETM_Q104_619026"/>
      <w:bookmarkEnd w:id="17382"/>
      <w:bookmarkEnd w:id="17383"/>
      <w:r>
        <w:rPr>
          <w:rFonts w:hint="cs"/>
          <w:rtl/>
          <w:lang w:eastAsia="he-IL"/>
        </w:rPr>
        <w:t xml:space="preserve">וכעת נצביע על </w:t>
      </w:r>
      <w:bookmarkStart w:id="17384" w:name="_ETM_Q104_669347"/>
      <w:bookmarkEnd w:id="17384"/>
      <w:r>
        <w:rPr>
          <w:rFonts w:hint="cs"/>
          <w:rtl/>
          <w:lang w:eastAsia="he-IL"/>
        </w:rPr>
        <w:t>הסתייגות לסעיף 39, שמספרה 1066.</w:t>
      </w:r>
    </w:p>
    <w:p w:rsidR="00D66516" w:rsidRDefault="00D66516" w:rsidP="00375DAC">
      <w:pPr>
        <w:rPr>
          <w:rtl/>
          <w:lang w:eastAsia="he-IL"/>
        </w:rPr>
      </w:pPr>
    </w:p>
    <w:p w:rsidR="00D66516" w:rsidRDefault="00D66516" w:rsidP="00375DA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287</w:t>
      </w:r>
    </w:p>
    <w:p w:rsidR="00D66516" w:rsidRDefault="00D66516" w:rsidP="00375DAC">
      <w:pPr>
        <w:pStyle w:val="--"/>
        <w:keepNext/>
        <w:rPr>
          <w:rtl/>
          <w:lang w:eastAsia="he-IL"/>
        </w:rPr>
      </w:pPr>
    </w:p>
    <w:p w:rsidR="00D66516" w:rsidRDefault="00D66516" w:rsidP="00375DA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51</w:t>
      </w:r>
    </w:p>
    <w:p w:rsidR="00D66516" w:rsidRDefault="00D66516" w:rsidP="00375DAC">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D66516" w:rsidRDefault="00D66516" w:rsidP="00375DA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66516" w:rsidRDefault="00D66516" w:rsidP="00375DAC">
      <w:pPr>
        <w:pStyle w:val="af2"/>
        <w:rPr>
          <w:rtl/>
          <w:lang w:eastAsia="he-IL"/>
        </w:rPr>
      </w:pPr>
      <w:r>
        <w:rPr>
          <w:rFonts w:hint="cs"/>
          <w:rtl/>
          <w:lang w:eastAsia="he-IL"/>
        </w:rPr>
        <w:t>ההסתייגות 1066 לא נתקבלה.</w:t>
      </w:r>
    </w:p>
    <w:p w:rsidR="00D66516" w:rsidRDefault="00D66516" w:rsidP="00375DAC">
      <w:pPr>
        <w:rPr>
          <w:rtl/>
          <w:lang w:eastAsia="he-IL"/>
        </w:rPr>
      </w:pPr>
    </w:p>
    <w:p w:rsidR="00D66516" w:rsidRDefault="00D66516" w:rsidP="00375DAC">
      <w:pPr>
        <w:pStyle w:val="af6"/>
        <w:keepNext/>
        <w:rPr>
          <w:rtl/>
        </w:rPr>
      </w:pPr>
      <w:r w:rsidRPr="0032043C">
        <w:rPr>
          <w:rStyle w:val="TagStyle"/>
          <w:rtl/>
        </w:rPr>
        <w:t xml:space="preserve"> &lt;&lt; יור &gt;&gt; </w:t>
      </w:r>
      <w:r>
        <w:rPr>
          <w:rtl/>
        </w:rPr>
        <w:t>היו"ר אמיר אוחנה:</w:t>
      </w:r>
      <w:r w:rsidRPr="0032043C">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 xml:space="preserve">51 בעד, </w:t>
      </w:r>
      <w:bookmarkStart w:id="17385" w:name="_ETM_Q104_687210"/>
      <w:bookmarkEnd w:id="17385"/>
      <w:r>
        <w:rPr>
          <w:rFonts w:hint="cs"/>
          <w:rtl/>
          <w:lang w:eastAsia="he-IL"/>
        </w:rPr>
        <w:t xml:space="preserve">64 נגד. ההסתייגות לא נתקבלה, </w:t>
      </w:r>
      <w:bookmarkStart w:id="17386" w:name="_ETM_Q104_628281"/>
      <w:bookmarkEnd w:id="17386"/>
    </w:p>
    <w:p w:rsidR="00D66516" w:rsidRDefault="00D66516" w:rsidP="00375DAC">
      <w:pPr>
        <w:rPr>
          <w:rtl/>
          <w:lang w:eastAsia="he-IL"/>
        </w:rPr>
      </w:pPr>
      <w:bookmarkStart w:id="17387" w:name="_ETM_Q104_628373"/>
      <w:bookmarkStart w:id="17388" w:name="_ETM_Q104_628426"/>
      <w:bookmarkEnd w:id="17387"/>
      <w:bookmarkEnd w:id="17388"/>
    </w:p>
    <w:p w:rsidR="00D66516" w:rsidRDefault="00D66516" w:rsidP="00375DAC">
      <w:pPr>
        <w:rPr>
          <w:rtl/>
          <w:lang w:eastAsia="he-IL"/>
        </w:rPr>
      </w:pPr>
      <w:bookmarkStart w:id="17389" w:name="_ETM_Q104_628509"/>
      <w:bookmarkEnd w:id="17389"/>
      <w:r>
        <w:rPr>
          <w:rFonts w:hint="cs"/>
          <w:rtl/>
          <w:lang w:eastAsia="he-IL"/>
        </w:rPr>
        <w:t>כעת?</w:t>
      </w:r>
    </w:p>
    <w:p w:rsidR="00D66516" w:rsidRDefault="00D66516" w:rsidP="00375DAC">
      <w:pPr>
        <w:rPr>
          <w:rtl/>
          <w:lang w:eastAsia="he-IL"/>
        </w:rPr>
      </w:pPr>
    </w:p>
    <w:p w:rsidR="00D66516" w:rsidRDefault="00D66516" w:rsidP="00375DAC">
      <w:pPr>
        <w:pStyle w:val="af5"/>
        <w:keepNext/>
        <w:rPr>
          <w:rtl/>
        </w:rPr>
      </w:pPr>
      <w:r w:rsidRPr="00060AA0">
        <w:rPr>
          <w:rStyle w:val="TagStyle"/>
          <w:rtl/>
        </w:rPr>
        <w:t xml:space="preserve"> &lt;&lt; קריאה &gt;&gt; </w:t>
      </w:r>
      <w:r>
        <w:rPr>
          <w:rtl/>
        </w:rPr>
        <w:t>מירב בן ארי (יש עתיד):</w:t>
      </w:r>
      <w:r w:rsidRPr="00060AA0">
        <w:rPr>
          <w:rStyle w:val="TagStyle"/>
          <w:rtl/>
        </w:rPr>
        <w:t xml:space="preserve"> &lt;&lt; קריאה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r>
        <w:rPr>
          <w:rFonts w:hint="cs"/>
          <w:rtl/>
          <w:lang w:eastAsia="he-IL"/>
        </w:rPr>
        <w:t>1137.</w:t>
      </w:r>
    </w:p>
    <w:p w:rsidR="00D66516" w:rsidRDefault="00D66516" w:rsidP="00375DAC">
      <w:pPr>
        <w:rPr>
          <w:rtl/>
          <w:lang w:eastAsia="he-IL"/>
        </w:rPr>
      </w:pPr>
      <w:bookmarkStart w:id="17390" w:name="_ETM_Q104_692000"/>
      <w:bookmarkEnd w:id="17390"/>
    </w:p>
    <w:p w:rsidR="00D66516" w:rsidRDefault="00D66516" w:rsidP="00375DAC">
      <w:pPr>
        <w:pStyle w:val="af6"/>
        <w:keepNext/>
        <w:rPr>
          <w:rtl/>
        </w:rPr>
      </w:pPr>
      <w:r w:rsidRPr="00060AA0">
        <w:rPr>
          <w:rStyle w:val="TagStyle"/>
          <w:rtl/>
        </w:rPr>
        <w:t xml:space="preserve"> &lt;&lt; יור &gt;&gt; </w:t>
      </w:r>
      <w:r>
        <w:rPr>
          <w:rtl/>
        </w:rPr>
        <w:t>היו"ר אמיר אוחנה:</w:t>
      </w:r>
      <w:r w:rsidRPr="00060AA0">
        <w:rPr>
          <w:rStyle w:val="TagStyle"/>
          <w:rtl/>
        </w:rPr>
        <w:t xml:space="preserve"> &lt;&lt; יור &gt;&gt;</w:t>
      </w:r>
      <w:r>
        <w:rPr>
          <w:rtl/>
        </w:rPr>
        <w:t xml:space="preserve">   </w:t>
      </w:r>
    </w:p>
    <w:p w:rsidR="00D66516" w:rsidRDefault="00D66516" w:rsidP="00375DAC">
      <w:pPr>
        <w:pStyle w:val="KeepWithNext"/>
        <w:rPr>
          <w:rtl/>
          <w:lang w:eastAsia="he-IL"/>
        </w:rPr>
      </w:pPr>
    </w:p>
    <w:p w:rsidR="00D66516" w:rsidRDefault="00D66516" w:rsidP="00375DAC">
      <w:pPr>
        <w:rPr>
          <w:rtl/>
          <w:lang w:eastAsia="he-IL"/>
        </w:rPr>
      </w:pPr>
      <w:bookmarkStart w:id="17391" w:name="_ETM_Q104_693000"/>
      <w:bookmarkEnd w:id="17391"/>
      <w:r>
        <w:rPr>
          <w:rFonts w:hint="cs"/>
          <w:rtl/>
          <w:lang w:eastAsia="he-IL"/>
        </w:rPr>
        <w:t xml:space="preserve">זה לאחרי סעיף </w:t>
      </w:r>
      <w:bookmarkStart w:id="17392" w:name="_ETM_Q104_702625"/>
      <w:bookmarkEnd w:id="17392"/>
      <w:r>
        <w:rPr>
          <w:rFonts w:hint="cs"/>
          <w:rtl/>
          <w:lang w:eastAsia="he-IL"/>
        </w:rPr>
        <w:t>42, ולפיכך אנחנו נצביע כעת על סעיפים 39 עד 42</w:t>
      </w:r>
      <w:bookmarkStart w:id="17393" w:name="_ETM_Q104_712514"/>
      <w:bookmarkEnd w:id="17393"/>
      <w:r>
        <w:rPr>
          <w:rFonts w:hint="cs"/>
          <w:rtl/>
          <w:lang w:eastAsia="he-IL"/>
        </w:rPr>
        <w:t>, כנוסח הוועדה. הצבעה.</w:t>
      </w:r>
    </w:p>
    <w:p w:rsidR="00D66516" w:rsidRDefault="00D66516" w:rsidP="00375DAC">
      <w:pPr>
        <w:rPr>
          <w:rtl/>
          <w:lang w:eastAsia="he-IL"/>
        </w:rPr>
      </w:pPr>
      <w:bookmarkStart w:id="17394" w:name="_ETM_Q104_719331"/>
      <w:bookmarkStart w:id="17395" w:name="_ETM_Q104_719382"/>
      <w:bookmarkEnd w:id="17394"/>
      <w:bookmarkEnd w:id="17395"/>
    </w:p>
    <w:p w:rsidR="00D66516" w:rsidRDefault="00D66516" w:rsidP="00375DAC">
      <w:pPr>
        <w:pStyle w:val="af1"/>
        <w:keepNext/>
        <w:rPr>
          <w:rtl/>
          <w:lang w:eastAsia="he-IL"/>
        </w:rPr>
      </w:pPr>
      <w:r>
        <w:rPr>
          <w:rtl/>
          <w:lang w:eastAsia="he-IL"/>
        </w:rPr>
        <w:t>הצבעה מס'</w:t>
      </w:r>
      <w:r>
        <w:rPr>
          <w:rFonts w:hint="cs"/>
          <w:rtl/>
          <w:lang w:eastAsia="he-IL"/>
        </w:rPr>
        <w:t xml:space="preserve"> 288</w:t>
      </w:r>
    </w:p>
    <w:p w:rsidR="00D66516" w:rsidRDefault="00D66516" w:rsidP="00375DAC">
      <w:pPr>
        <w:pStyle w:val="--"/>
        <w:keepNext/>
        <w:rPr>
          <w:rtl/>
          <w:lang w:eastAsia="he-IL"/>
        </w:rPr>
      </w:pPr>
    </w:p>
    <w:p w:rsidR="00D66516" w:rsidRDefault="00D66516" w:rsidP="00375DAC">
      <w:pPr>
        <w:pStyle w:val="--"/>
        <w:keepNext/>
        <w:rPr>
          <w:rtl/>
          <w:lang w:eastAsia="he-IL"/>
        </w:rPr>
      </w:pPr>
      <w:r>
        <w:rPr>
          <w:rtl/>
          <w:lang w:eastAsia="he-IL"/>
        </w:rPr>
        <w:t xml:space="preserve">בעד </w:t>
      </w:r>
      <w:r>
        <w:rPr>
          <w:rFonts w:hint="cs"/>
          <w:rtl/>
          <w:lang w:eastAsia="he-IL"/>
        </w:rPr>
        <w:t xml:space="preserve">סעיפים </w:t>
      </w:r>
      <w:bookmarkStart w:id="17396" w:name="_ETM_Q104_712000"/>
      <w:bookmarkEnd w:id="17396"/>
      <w:r>
        <w:rPr>
          <w:rFonts w:hint="cs"/>
          <w:rtl/>
          <w:lang w:eastAsia="he-IL"/>
        </w:rPr>
        <w:t>39</w:t>
      </w:r>
      <w:r>
        <w:rPr>
          <w:rFonts w:hint="eastAsia"/>
          <w:rtl/>
          <w:lang w:eastAsia="he-IL"/>
        </w:rPr>
        <w:t>–</w:t>
      </w:r>
      <w:r>
        <w:rPr>
          <w:rFonts w:hint="cs"/>
          <w:rtl/>
          <w:lang w:eastAsia="he-IL"/>
        </w:rPr>
        <w:t xml:space="preserve">42, כהצעת הוועדה </w:t>
      </w:r>
      <w:r>
        <w:rPr>
          <w:rtl/>
          <w:lang w:eastAsia="he-IL"/>
        </w:rPr>
        <w:t xml:space="preserve">– </w:t>
      </w:r>
      <w:r>
        <w:rPr>
          <w:rFonts w:hint="cs"/>
          <w:rtl/>
          <w:lang w:eastAsia="he-IL"/>
        </w:rPr>
        <w:t>61</w:t>
      </w:r>
    </w:p>
    <w:p w:rsidR="00D66516" w:rsidRDefault="00D66516" w:rsidP="00375DAC">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D66516" w:rsidRDefault="00D66516" w:rsidP="00375DAC">
      <w:pPr>
        <w:pStyle w:val="--"/>
        <w:keepNext/>
        <w:rPr>
          <w:rtl/>
          <w:lang w:eastAsia="he-IL"/>
        </w:rPr>
      </w:pPr>
      <w:r>
        <w:rPr>
          <w:rtl/>
          <w:lang w:eastAsia="he-IL"/>
        </w:rPr>
        <w:t xml:space="preserve">נמנעים – </w:t>
      </w:r>
      <w:r>
        <w:rPr>
          <w:rFonts w:hint="cs"/>
          <w:rtl/>
          <w:lang w:eastAsia="he-IL"/>
        </w:rPr>
        <w:t>אין</w:t>
      </w:r>
    </w:p>
    <w:p w:rsidR="00D66516" w:rsidRPr="0032043C" w:rsidRDefault="00D66516" w:rsidP="00375DAC">
      <w:pPr>
        <w:pStyle w:val="af2"/>
        <w:rPr>
          <w:rtl/>
          <w:lang w:eastAsia="he-IL"/>
        </w:rPr>
      </w:pPr>
      <w:r>
        <w:rPr>
          <w:rFonts w:hint="cs"/>
          <w:rtl/>
          <w:lang w:eastAsia="he-IL"/>
        </w:rPr>
        <w:t>סעיפים 39</w:t>
      </w:r>
      <w:r>
        <w:rPr>
          <w:rFonts w:hint="eastAsia"/>
          <w:rtl/>
          <w:lang w:eastAsia="he-IL"/>
        </w:rPr>
        <w:t>–</w:t>
      </w:r>
      <w:r>
        <w:rPr>
          <w:rFonts w:hint="cs"/>
          <w:rtl/>
          <w:lang w:eastAsia="he-IL"/>
        </w:rPr>
        <w:t>42, כהצעת הוועדה, נתקבלו.</w:t>
      </w:r>
    </w:p>
    <w:p w:rsidR="00D66516" w:rsidRDefault="00D66516" w:rsidP="00375DAC">
      <w:pPr>
        <w:rPr>
          <w:rtl/>
          <w:lang w:eastAsia="he-IL"/>
        </w:rPr>
      </w:pPr>
    </w:p>
    <w:p w:rsidR="00562670" w:rsidRDefault="00562670" w:rsidP="00375DAC">
      <w:pPr>
        <w:pStyle w:val="af6"/>
        <w:keepNext/>
      </w:pPr>
      <w:bookmarkStart w:id="17397" w:name="TOR_Q105"/>
      <w:bookmarkEnd w:id="17397"/>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562670" w:rsidRPr="00AA1A74"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61 בעד, 54 נגד. אני קובע כי הסעיפים, כנוסח הוועדה, התקבלו. </w:t>
      </w:r>
      <w:bookmarkStart w:id="17398" w:name="_ETM_Q105_138848"/>
      <w:bookmarkEnd w:id="17398"/>
    </w:p>
    <w:p w:rsidR="00562670" w:rsidRDefault="00562670" w:rsidP="00375DAC">
      <w:pPr>
        <w:rPr>
          <w:rtl/>
          <w:lang w:eastAsia="he-IL"/>
        </w:rPr>
      </w:pPr>
    </w:p>
    <w:p w:rsidR="00562670" w:rsidRDefault="00562670" w:rsidP="00375DAC">
      <w:pPr>
        <w:rPr>
          <w:rtl/>
        </w:rPr>
      </w:pPr>
      <w:r>
        <w:rPr>
          <w:rFonts w:hint="cs"/>
          <w:rtl/>
          <w:lang w:eastAsia="he-IL"/>
        </w:rPr>
        <w:t>כעת נצביע על הסתייגות 1137, שהיא לאחרי סעיף 42. הצבעה כעת.</w:t>
      </w:r>
    </w:p>
    <w:p w:rsidR="00562670" w:rsidRDefault="00562670" w:rsidP="009635F5">
      <w:pPr>
        <w:rPr>
          <w:rtl/>
        </w:rPr>
      </w:pPr>
    </w:p>
    <w:p w:rsidR="00562670" w:rsidRDefault="00562670" w:rsidP="00375DAC">
      <w:pPr>
        <w:pStyle w:val="af1"/>
        <w:keepNext/>
        <w:rPr>
          <w:rtl/>
        </w:rPr>
      </w:pPr>
      <w:r>
        <w:rPr>
          <w:rtl/>
        </w:rPr>
        <w:t>הצבעה מס'</w:t>
      </w:r>
      <w:r>
        <w:rPr>
          <w:rFonts w:hint="cs"/>
          <w:rtl/>
        </w:rPr>
        <w:t xml:space="preserve"> 289</w:t>
      </w:r>
    </w:p>
    <w:p w:rsidR="00562670" w:rsidRDefault="00562670" w:rsidP="00375DAC">
      <w:pPr>
        <w:pStyle w:val="--"/>
        <w:keepNext/>
        <w:rPr>
          <w:rtl/>
        </w:rPr>
      </w:pPr>
    </w:p>
    <w:p w:rsidR="00562670" w:rsidRDefault="00562670" w:rsidP="00375DAC">
      <w:pPr>
        <w:pStyle w:val="--"/>
        <w:keepNext/>
        <w:rPr>
          <w:rtl/>
        </w:rPr>
      </w:pPr>
      <w:r>
        <w:rPr>
          <w:rtl/>
        </w:rPr>
        <w:t xml:space="preserve">בעד </w:t>
      </w:r>
      <w:r>
        <w:rPr>
          <w:rFonts w:hint="cs"/>
          <w:rtl/>
        </w:rPr>
        <w:t xml:space="preserve">ההסתייגות </w:t>
      </w:r>
      <w:r>
        <w:rPr>
          <w:rtl/>
        </w:rPr>
        <w:t xml:space="preserve">– </w:t>
      </w:r>
      <w:r>
        <w:rPr>
          <w:rFonts w:hint="cs"/>
          <w:rtl/>
        </w:rPr>
        <w:t>49</w:t>
      </w:r>
    </w:p>
    <w:p w:rsidR="00562670" w:rsidRDefault="00562670" w:rsidP="00375DAC">
      <w:pPr>
        <w:pStyle w:val="--"/>
        <w:keepNext/>
        <w:rPr>
          <w:rtl/>
        </w:rPr>
      </w:pPr>
      <w:r>
        <w:rPr>
          <w:rtl/>
        </w:rPr>
        <w:t xml:space="preserve">נגד – </w:t>
      </w:r>
      <w:r>
        <w:rPr>
          <w:rFonts w:hint="cs"/>
          <w:rtl/>
        </w:rPr>
        <w:t>63</w:t>
      </w:r>
    </w:p>
    <w:p w:rsidR="00562670" w:rsidRDefault="00562670" w:rsidP="00375DAC">
      <w:pPr>
        <w:pStyle w:val="--"/>
        <w:keepNext/>
        <w:rPr>
          <w:rtl/>
        </w:rPr>
      </w:pPr>
      <w:r>
        <w:rPr>
          <w:rtl/>
        </w:rPr>
        <w:t xml:space="preserve">נמנעים – </w:t>
      </w:r>
      <w:r>
        <w:rPr>
          <w:rFonts w:hint="cs"/>
          <w:rtl/>
        </w:rPr>
        <w:t>אין</w:t>
      </w:r>
    </w:p>
    <w:p w:rsidR="00562670" w:rsidRDefault="00562670" w:rsidP="00375DAC">
      <w:pPr>
        <w:pStyle w:val="af2"/>
        <w:rPr>
          <w:rtl/>
        </w:rPr>
      </w:pPr>
      <w:r>
        <w:rPr>
          <w:rFonts w:hint="cs"/>
          <w:rtl/>
        </w:rPr>
        <w:t>הסתייגות 1137 לא נתקבלה.</w:t>
      </w:r>
    </w:p>
    <w:p w:rsidR="00562670" w:rsidRDefault="00562670" w:rsidP="00375DAC">
      <w:pPr>
        <w:rPr>
          <w:rtl/>
        </w:rPr>
      </w:pPr>
    </w:p>
    <w:p w:rsidR="00562670" w:rsidRDefault="00562670" w:rsidP="00375DAC">
      <w:pPr>
        <w:pStyle w:val="af6"/>
        <w:keepNext/>
        <w:rPr>
          <w:rtl/>
        </w:rPr>
      </w:pPr>
      <w:r w:rsidRPr="00AF08B4">
        <w:rPr>
          <w:rStyle w:val="TagStyle"/>
          <w:rtl/>
        </w:rPr>
        <w:t xml:space="preserve"> &lt;&lt; יור &gt;&gt; </w:t>
      </w:r>
      <w:r>
        <w:rPr>
          <w:rtl/>
        </w:rPr>
        <w:t>היו"ר אמיר אוחנה:</w:t>
      </w:r>
      <w:r w:rsidRPr="00AF08B4">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49 בעד, 63 נגד. ההסתייגות לא התקבלה. </w:t>
      </w:r>
      <w:bookmarkStart w:id="17399" w:name="_ETM_Q105_166494"/>
      <w:bookmarkEnd w:id="17399"/>
    </w:p>
    <w:p w:rsidR="00562670" w:rsidRDefault="00562670" w:rsidP="00375DAC">
      <w:pPr>
        <w:rPr>
          <w:rtl/>
          <w:lang w:eastAsia="he-IL"/>
        </w:rPr>
      </w:pPr>
    </w:p>
    <w:p w:rsidR="00562670" w:rsidRDefault="00562670" w:rsidP="00375DAC">
      <w:pPr>
        <w:rPr>
          <w:rtl/>
          <w:lang w:eastAsia="he-IL"/>
        </w:rPr>
      </w:pPr>
      <w:r>
        <w:rPr>
          <w:rFonts w:hint="cs"/>
          <w:rtl/>
          <w:lang w:eastAsia="he-IL"/>
        </w:rPr>
        <w:t>נעבור להצביע על הסתייגות 1157, לסעיף 43. הצבעה כעת.</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290</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562670" w:rsidRDefault="00562670" w:rsidP="00375DAC">
      <w:pPr>
        <w:pStyle w:val="--"/>
        <w:keepNext/>
        <w:rPr>
          <w:rtl/>
          <w:lang w:eastAsia="he-IL"/>
        </w:rPr>
      </w:pPr>
      <w:r>
        <w:rPr>
          <w:rtl/>
          <w:lang w:eastAsia="he-IL"/>
        </w:rPr>
        <w:t xml:space="preserve">נגד – </w:t>
      </w:r>
      <w:r>
        <w:rPr>
          <w:rFonts w:hint="cs"/>
          <w:rtl/>
          <w:lang w:eastAsia="he-IL"/>
        </w:rPr>
        <w:t>63</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הסתייגות 1157 לא נתקבלה.</w:t>
      </w:r>
    </w:p>
    <w:p w:rsidR="00562670" w:rsidRDefault="00562670" w:rsidP="00375DAC">
      <w:pPr>
        <w:rPr>
          <w:rtl/>
          <w:lang w:eastAsia="he-IL"/>
        </w:rPr>
      </w:pPr>
    </w:p>
    <w:p w:rsidR="00562670" w:rsidRDefault="00562670" w:rsidP="00375DAC">
      <w:pPr>
        <w:pStyle w:val="af6"/>
        <w:keepNext/>
        <w:rPr>
          <w:rtl/>
        </w:rPr>
      </w:pPr>
      <w:r w:rsidRPr="00AF08B4">
        <w:rPr>
          <w:rStyle w:val="TagStyle"/>
          <w:rtl/>
        </w:rPr>
        <w:t xml:space="preserve"> &lt;&lt; יור &gt;&gt; </w:t>
      </w:r>
      <w:r>
        <w:rPr>
          <w:rtl/>
        </w:rPr>
        <w:t>היו"ר אמיר אוחנה:</w:t>
      </w:r>
      <w:r w:rsidRPr="00AF08B4">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52 בעד, 63 נגד. ההסתייגות לא התקבלה. </w:t>
      </w:r>
      <w:bookmarkStart w:id="17400" w:name="_ETM_Q105_197679"/>
      <w:bookmarkEnd w:id="17400"/>
    </w:p>
    <w:p w:rsidR="00562670" w:rsidRDefault="00562670" w:rsidP="00375DAC">
      <w:pPr>
        <w:rPr>
          <w:rtl/>
          <w:lang w:eastAsia="he-IL"/>
        </w:rPr>
      </w:pPr>
    </w:p>
    <w:p w:rsidR="00562670" w:rsidRDefault="00562670" w:rsidP="00375DAC">
      <w:pPr>
        <w:rPr>
          <w:rtl/>
          <w:lang w:eastAsia="he-IL"/>
        </w:rPr>
      </w:pPr>
      <w:r>
        <w:rPr>
          <w:rFonts w:hint="cs"/>
          <w:rtl/>
          <w:lang w:eastAsia="he-IL"/>
        </w:rPr>
        <w:t>כעת?</w:t>
      </w:r>
    </w:p>
    <w:p w:rsidR="00562670" w:rsidRDefault="00562670" w:rsidP="00375DAC">
      <w:pPr>
        <w:rPr>
          <w:rtl/>
          <w:lang w:eastAsia="he-IL"/>
        </w:rPr>
      </w:pPr>
    </w:p>
    <w:p w:rsidR="00562670" w:rsidRDefault="00562670" w:rsidP="00375DAC">
      <w:pPr>
        <w:pStyle w:val="af5"/>
        <w:keepNext/>
        <w:rPr>
          <w:rtl/>
        </w:rPr>
      </w:pPr>
      <w:bookmarkStart w:id="17401" w:name="ET_interruption_5300_14"/>
      <w:r w:rsidRPr="00623F6F">
        <w:rPr>
          <w:rStyle w:val="TagStyle"/>
          <w:rtl/>
        </w:rPr>
        <w:t xml:space="preserve"> &lt;&lt; קריאה &gt;&gt; </w:t>
      </w:r>
      <w:r>
        <w:rPr>
          <w:rtl/>
        </w:rPr>
        <w:t>מירב בן ארי (יש עתיד):</w:t>
      </w:r>
      <w:r w:rsidRPr="00623F6F">
        <w:rPr>
          <w:rStyle w:val="TagStyle"/>
          <w:rtl/>
        </w:rPr>
        <w:t xml:space="preserve"> &lt;&lt; קריאה &gt;&gt;</w:t>
      </w:r>
      <w:r>
        <w:rPr>
          <w:rtl/>
        </w:rPr>
        <w:t xml:space="preserve">   </w:t>
      </w:r>
      <w:bookmarkEnd w:id="17401"/>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1169.</w:t>
      </w:r>
    </w:p>
    <w:p w:rsidR="00562670" w:rsidRDefault="00562670" w:rsidP="00375DAC">
      <w:pPr>
        <w:rPr>
          <w:rtl/>
          <w:lang w:eastAsia="he-IL"/>
        </w:rPr>
      </w:pPr>
    </w:p>
    <w:p w:rsidR="00562670" w:rsidRDefault="00562670" w:rsidP="00375DAC">
      <w:pPr>
        <w:pStyle w:val="af6"/>
        <w:keepNext/>
        <w:rPr>
          <w:rtl/>
        </w:rPr>
      </w:pPr>
      <w:r w:rsidRPr="00623F6F">
        <w:rPr>
          <w:rStyle w:val="TagStyle"/>
          <w:rtl/>
        </w:rPr>
        <w:t xml:space="preserve"> &lt;&lt; יור &gt;&gt; </w:t>
      </w:r>
      <w:r>
        <w:rPr>
          <w:rtl/>
        </w:rPr>
        <w:t>היו"ר אמיר אוחנה:</w:t>
      </w:r>
      <w:r w:rsidRPr="00623F6F">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הסתייגות 1169 היא לסעיף 44, לכן נצביע תחילה </w:t>
      </w:r>
      <w:bookmarkStart w:id="17402" w:name="_ETM_Q105_205696"/>
      <w:bookmarkEnd w:id="17402"/>
      <w:r>
        <w:rPr>
          <w:rFonts w:hint="cs"/>
          <w:rtl/>
          <w:lang w:eastAsia="he-IL"/>
        </w:rPr>
        <w:t xml:space="preserve">על סעיף 43 כנוסח הוועדה. </w:t>
      </w:r>
    </w:p>
    <w:p w:rsidR="00562670" w:rsidRDefault="00562670" w:rsidP="00375DAC">
      <w:pPr>
        <w:rPr>
          <w:rtl/>
          <w:lang w:eastAsia="he-IL"/>
        </w:rPr>
      </w:pPr>
    </w:p>
    <w:p w:rsidR="00562670" w:rsidRDefault="00562670" w:rsidP="00375DAC">
      <w:pPr>
        <w:pStyle w:val="af1"/>
        <w:keepNext/>
        <w:rPr>
          <w:rtl/>
          <w:lang w:eastAsia="he-IL"/>
        </w:rPr>
      </w:pPr>
      <w:bookmarkStart w:id="17403" w:name="_ETM_Q105_194000"/>
      <w:bookmarkEnd w:id="17403"/>
      <w:r>
        <w:rPr>
          <w:rtl/>
          <w:lang w:eastAsia="he-IL"/>
        </w:rPr>
        <w:t>הצבעה מס'</w:t>
      </w:r>
      <w:r>
        <w:rPr>
          <w:rFonts w:hint="cs"/>
          <w:rtl/>
          <w:lang w:eastAsia="he-IL"/>
        </w:rPr>
        <w:t xml:space="preserve"> 291</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בעד</w:t>
      </w:r>
      <w:r>
        <w:rPr>
          <w:rFonts w:hint="cs"/>
          <w:rtl/>
          <w:lang w:eastAsia="he-IL"/>
        </w:rPr>
        <w:t xml:space="preserve"> סעיף 43, כהצעת הוועדה </w:t>
      </w:r>
      <w:r>
        <w:rPr>
          <w:rtl/>
          <w:lang w:eastAsia="he-IL"/>
        </w:rPr>
        <w:t xml:space="preserve">– </w:t>
      </w:r>
      <w:r>
        <w:rPr>
          <w:rFonts w:hint="cs"/>
          <w:rtl/>
          <w:lang w:eastAsia="he-IL"/>
        </w:rPr>
        <w:t>61</w:t>
      </w:r>
    </w:p>
    <w:p w:rsidR="00562670" w:rsidRDefault="00562670" w:rsidP="00375DAC">
      <w:pPr>
        <w:pStyle w:val="--"/>
        <w:keepNext/>
        <w:rPr>
          <w:rtl/>
          <w:lang w:eastAsia="he-IL"/>
        </w:rPr>
      </w:pPr>
      <w:r>
        <w:rPr>
          <w:rtl/>
          <w:lang w:eastAsia="he-IL"/>
        </w:rPr>
        <w:t xml:space="preserve">נגד – </w:t>
      </w:r>
      <w:r>
        <w:rPr>
          <w:rFonts w:hint="cs"/>
          <w:rtl/>
          <w:lang w:eastAsia="he-IL"/>
        </w:rPr>
        <w:t>55</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 xml:space="preserve">סעיף 43, כהצעת הוועדה, לא </w:t>
      </w:r>
      <w:bookmarkStart w:id="17404" w:name="_ETM_Q105_222469"/>
      <w:bookmarkEnd w:id="17404"/>
      <w:r>
        <w:rPr>
          <w:rFonts w:hint="cs"/>
          <w:rtl/>
          <w:lang w:eastAsia="he-IL"/>
        </w:rPr>
        <w:t>נתקבלה.</w:t>
      </w:r>
    </w:p>
    <w:p w:rsidR="00562670" w:rsidRDefault="00562670" w:rsidP="00375DAC">
      <w:pPr>
        <w:rPr>
          <w:rtl/>
          <w:lang w:eastAsia="he-IL"/>
        </w:rPr>
      </w:pPr>
    </w:p>
    <w:p w:rsidR="00562670" w:rsidRDefault="00562670" w:rsidP="00375DAC">
      <w:pPr>
        <w:pStyle w:val="af6"/>
        <w:keepNext/>
        <w:rPr>
          <w:rtl/>
        </w:rPr>
      </w:pPr>
      <w:bookmarkStart w:id="17405" w:name="_ETM_Q105_215000"/>
      <w:bookmarkEnd w:id="17405"/>
      <w:r w:rsidRPr="00AF08B4">
        <w:rPr>
          <w:rStyle w:val="TagStyle"/>
          <w:rtl/>
        </w:rPr>
        <w:t xml:space="preserve"> &lt;&lt; יור &gt;&gt; </w:t>
      </w:r>
      <w:r>
        <w:rPr>
          <w:rtl/>
        </w:rPr>
        <w:t>היו"ר אמיר אוחנה:</w:t>
      </w:r>
      <w:r w:rsidRPr="00AF08B4">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61 בעד, 55 נגד. אני קובע כי סעיף 43 התקבל כנוסח הוועדה. </w:t>
      </w:r>
    </w:p>
    <w:p w:rsidR="00562670" w:rsidRDefault="00562670" w:rsidP="00375DAC">
      <w:pPr>
        <w:rPr>
          <w:rtl/>
          <w:lang w:eastAsia="he-IL"/>
        </w:rPr>
      </w:pPr>
    </w:p>
    <w:p w:rsidR="00562670" w:rsidRDefault="00562670" w:rsidP="00375DAC">
      <w:pPr>
        <w:rPr>
          <w:rtl/>
          <w:lang w:eastAsia="he-IL"/>
        </w:rPr>
      </w:pPr>
      <w:r>
        <w:rPr>
          <w:rFonts w:hint="cs"/>
          <w:rtl/>
          <w:lang w:eastAsia="he-IL"/>
        </w:rPr>
        <w:t xml:space="preserve">כעת נצביע על הסתייגות לסעיף 44, שמספרה 1169. </w:t>
      </w:r>
      <w:bookmarkStart w:id="17406" w:name="_ETM_Q105_234555"/>
      <w:bookmarkEnd w:id="17406"/>
      <w:r>
        <w:rPr>
          <w:rFonts w:hint="cs"/>
          <w:rtl/>
          <w:lang w:eastAsia="he-IL"/>
        </w:rPr>
        <w:t xml:space="preserve">הצבעה על הסתייגות 1169. </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292</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562670" w:rsidRDefault="00562670" w:rsidP="00375DAC">
      <w:pPr>
        <w:pStyle w:val="--"/>
        <w:keepNext/>
        <w:rPr>
          <w:rtl/>
          <w:lang w:eastAsia="he-IL"/>
        </w:rPr>
      </w:pPr>
      <w:r>
        <w:rPr>
          <w:rtl/>
          <w:lang w:eastAsia="he-IL"/>
        </w:rPr>
        <w:t xml:space="preserve">נגד – </w:t>
      </w:r>
      <w:r>
        <w:rPr>
          <w:rFonts w:hint="cs"/>
          <w:rtl/>
          <w:lang w:eastAsia="he-IL"/>
        </w:rPr>
        <w:t>63</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הסתייגות 1169 לא נתקבלה.</w:t>
      </w:r>
    </w:p>
    <w:p w:rsidR="00562670" w:rsidRDefault="00562670" w:rsidP="00375DAC">
      <w:pPr>
        <w:rPr>
          <w:rtl/>
          <w:lang w:eastAsia="he-IL"/>
        </w:rPr>
      </w:pPr>
    </w:p>
    <w:p w:rsidR="00562670" w:rsidRDefault="00562670" w:rsidP="00375DAC">
      <w:pPr>
        <w:pStyle w:val="af6"/>
        <w:keepNext/>
        <w:rPr>
          <w:rtl/>
        </w:rPr>
      </w:pPr>
      <w:r w:rsidRPr="00AA1A74">
        <w:rPr>
          <w:rStyle w:val="TagStyle"/>
          <w:rtl/>
        </w:rPr>
        <w:t xml:space="preserve"> &lt;&lt; יור &gt;&gt; </w:t>
      </w:r>
      <w:r>
        <w:rPr>
          <w:rtl/>
        </w:rPr>
        <w:t>היו"ר אמיר אוחנה:</w:t>
      </w:r>
      <w:r w:rsidRPr="00AA1A74">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52 בעד, 63 נגד. ההסתייגות לא </w:t>
      </w:r>
      <w:bookmarkStart w:id="17407" w:name="_ETM_Q105_255628"/>
      <w:bookmarkEnd w:id="17407"/>
      <w:r>
        <w:rPr>
          <w:rFonts w:hint="cs"/>
          <w:rtl/>
          <w:lang w:eastAsia="he-IL"/>
        </w:rPr>
        <w:t>נתקבלה. וכעת?</w:t>
      </w:r>
    </w:p>
    <w:p w:rsidR="00562670" w:rsidRDefault="00562670" w:rsidP="00375DAC">
      <w:pPr>
        <w:rPr>
          <w:rtl/>
          <w:lang w:eastAsia="he-IL"/>
        </w:rPr>
      </w:pPr>
      <w:bookmarkStart w:id="17408" w:name="_ETM_Q105_256000"/>
      <w:bookmarkEnd w:id="17408"/>
    </w:p>
    <w:p w:rsidR="00562670" w:rsidRDefault="00562670" w:rsidP="00375DAC">
      <w:pPr>
        <w:pStyle w:val="af5"/>
        <w:keepNext/>
        <w:rPr>
          <w:rtl/>
        </w:rPr>
      </w:pPr>
      <w:r w:rsidRPr="00623F6F">
        <w:rPr>
          <w:rStyle w:val="TagStyle"/>
          <w:rtl/>
        </w:rPr>
        <w:t xml:space="preserve"> &lt;&lt; קריאה &gt;&gt; </w:t>
      </w:r>
      <w:r>
        <w:rPr>
          <w:rtl/>
        </w:rPr>
        <w:t>מירב בן ארי (יש עתיד):</w:t>
      </w:r>
      <w:r w:rsidRPr="00623F6F">
        <w:rPr>
          <w:rStyle w:val="TagStyle"/>
          <w:rtl/>
        </w:rPr>
        <w:t xml:space="preserve"> &lt;&lt; קריאה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את ההסתייגויות מכאן סיימנו.</w:t>
      </w:r>
    </w:p>
    <w:p w:rsidR="00562670" w:rsidRDefault="00562670" w:rsidP="00375DAC">
      <w:pPr>
        <w:rPr>
          <w:rtl/>
          <w:lang w:eastAsia="he-IL"/>
        </w:rPr>
      </w:pPr>
    </w:p>
    <w:p w:rsidR="00562670" w:rsidRDefault="00562670" w:rsidP="00375DAC">
      <w:pPr>
        <w:pStyle w:val="af6"/>
        <w:keepNext/>
        <w:rPr>
          <w:rtl/>
        </w:rPr>
      </w:pPr>
      <w:r w:rsidRPr="00623F6F">
        <w:rPr>
          <w:rStyle w:val="TagStyle"/>
          <w:rtl/>
        </w:rPr>
        <w:t xml:space="preserve"> &lt;&lt; יור &gt;&gt; </w:t>
      </w:r>
      <w:r>
        <w:rPr>
          <w:rtl/>
        </w:rPr>
        <w:t>היו"ר אמיר אוחנה:</w:t>
      </w:r>
      <w:r w:rsidRPr="00623F6F">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אם כן, משכל ההסתייגויות הוסרו, אנחנו נצביע </w:t>
      </w:r>
      <w:bookmarkStart w:id="17409" w:name="_ETM_Q105_261731"/>
      <w:bookmarkEnd w:id="17409"/>
      <w:r>
        <w:rPr>
          <w:rFonts w:hint="cs"/>
          <w:rtl/>
          <w:lang w:eastAsia="he-IL"/>
        </w:rPr>
        <w:t>על סעיפים 44 עד 55 כולל, כנוסח הוועדה. הצבעה.</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293</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סעיפים 44</w:t>
      </w:r>
      <w:r>
        <w:rPr>
          <w:rFonts w:hint="eastAsia"/>
          <w:rtl/>
          <w:lang w:eastAsia="he-IL"/>
        </w:rPr>
        <w:t>–</w:t>
      </w:r>
      <w:r>
        <w:rPr>
          <w:rFonts w:hint="cs"/>
          <w:rtl/>
          <w:lang w:eastAsia="he-IL"/>
        </w:rPr>
        <w:t xml:space="preserve">55, כהצעת הוועדה </w:t>
      </w:r>
      <w:r>
        <w:rPr>
          <w:rtl/>
          <w:lang w:eastAsia="he-IL"/>
        </w:rPr>
        <w:t xml:space="preserve">– </w:t>
      </w:r>
      <w:r>
        <w:rPr>
          <w:rFonts w:hint="cs"/>
          <w:rtl/>
          <w:lang w:eastAsia="he-IL"/>
        </w:rPr>
        <w:t>61</w:t>
      </w:r>
    </w:p>
    <w:p w:rsidR="00562670" w:rsidRDefault="00562670" w:rsidP="00375DAC">
      <w:pPr>
        <w:pStyle w:val="--"/>
        <w:keepNext/>
        <w:rPr>
          <w:rtl/>
          <w:lang w:eastAsia="he-IL"/>
        </w:rPr>
      </w:pPr>
      <w:r>
        <w:rPr>
          <w:rtl/>
          <w:lang w:eastAsia="he-IL"/>
        </w:rPr>
        <w:t xml:space="preserve">נגד – </w:t>
      </w:r>
      <w:r>
        <w:rPr>
          <w:rFonts w:hint="cs"/>
          <w:rtl/>
          <w:lang w:eastAsia="he-IL"/>
        </w:rPr>
        <w:t>55</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 xml:space="preserve">סעיפים </w:t>
      </w:r>
      <w:bookmarkStart w:id="17410" w:name="_ETM_Q105_278000"/>
      <w:bookmarkEnd w:id="17410"/>
      <w:r>
        <w:rPr>
          <w:rFonts w:hint="cs"/>
          <w:rtl/>
          <w:lang w:eastAsia="he-IL"/>
        </w:rPr>
        <w:t>44</w:t>
      </w:r>
      <w:r>
        <w:rPr>
          <w:rFonts w:hint="eastAsia"/>
          <w:rtl/>
          <w:lang w:eastAsia="he-IL"/>
        </w:rPr>
        <w:t>–</w:t>
      </w:r>
      <w:r>
        <w:rPr>
          <w:rFonts w:hint="cs"/>
          <w:rtl/>
          <w:lang w:eastAsia="he-IL"/>
        </w:rPr>
        <w:t>55, כהצעת הוועדה, נתקבלו.</w:t>
      </w:r>
    </w:p>
    <w:p w:rsidR="00562670" w:rsidRDefault="00562670" w:rsidP="00375DAC">
      <w:pPr>
        <w:rPr>
          <w:rtl/>
          <w:lang w:eastAsia="he-IL"/>
        </w:rPr>
      </w:pPr>
    </w:p>
    <w:p w:rsidR="00562670" w:rsidRDefault="00562670" w:rsidP="00375DAC">
      <w:pPr>
        <w:pStyle w:val="af6"/>
        <w:keepNext/>
        <w:rPr>
          <w:rtl/>
        </w:rPr>
      </w:pPr>
      <w:r w:rsidRPr="00AF08B4">
        <w:rPr>
          <w:rStyle w:val="TagStyle"/>
          <w:rtl/>
        </w:rPr>
        <w:t xml:space="preserve"> &lt;&lt; יור &gt;&gt; </w:t>
      </w:r>
      <w:r>
        <w:rPr>
          <w:rtl/>
        </w:rPr>
        <w:t>היו"ר אמיר אוחנה:</w:t>
      </w:r>
      <w:r w:rsidRPr="00AF08B4">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61 בעד, 55 נגד. </w:t>
      </w:r>
      <w:bookmarkStart w:id="17411" w:name="_ETM_Q105_290133"/>
      <w:bookmarkEnd w:id="17411"/>
      <w:r>
        <w:rPr>
          <w:rFonts w:hint="cs"/>
          <w:rtl/>
          <w:lang w:eastAsia="he-IL"/>
        </w:rPr>
        <w:t>אני קובע כי כל הסעיפים שהקראתי את מספריהם, כנוסח הוועדה, התקבלו. מכאן שהצעת החוק אושרה בקריאה השנייה.</w:t>
      </w:r>
    </w:p>
    <w:p w:rsidR="00562670" w:rsidRDefault="00562670" w:rsidP="00375DAC">
      <w:pPr>
        <w:rPr>
          <w:rtl/>
          <w:lang w:eastAsia="he-IL"/>
        </w:rPr>
      </w:pPr>
      <w:bookmarkStart w:id="17412" w:name="_ETM_Q105_292000"/>
      <w:bookmarkEnd w:id="17412"/>
    </w:p>
    <w:p w:rsidR="00562670" w:rsidRDefault="00562670" w:rsidP="00375DAC">
      <w:pPr>
        <w:rPr>
          <w:rtl/>
          <w:lang w:eastAsia="he-IL"/>
        </w:rPr>
      </w:pPr>
      <w:bookmarkStart w:id="17413" w:name="_ETM_Q105_276693"/>
      <w:bookmarkStart w:id="17414" w:name="_ETM_Q105_276741"/>
      <w:bookmarkEnd w:id="17413"/>
      <w:bookmarkEnd w:id="17414"/>
      <w:r>
        <w:rPr>
          <w:rFonts w:hint="cs"/>
          <w:rtl/>
          <w:lang w:eastAsia="he-IL"/>
        </w:rPr>
        <w:t xml:space="preserve">נעבור להצבעה בקריאה השלישית על </w:t>
      </w:r>
      <w:bookmarkStart w:id="17415" w:name="_ETM_Q105_304033"/>
      <w:bookmarkEnd w:id="17415"/>
      <w:r>
        <w:rPr>
          <w:rFonts w:hint="cs"/>
          <w:rtl/>
          <w:lang w:eastAsia="he-IL"/>
        </w:rPr>
        <w:t xml:space="preserve">הצעת חוק התוכנית הכלכלית (תיקוני חקיקה) ליישום המדיניות הכלכלית </w:t>
      </w:r>
      <w:bookmarkStart w:id="17416" w:name="_ETM_Q105_309891"/>
      <w:bookmarkEnd w:id="17416"/>
      <w:r>
        <w:rPr>
          <w:rFonts w:hint="cs"/>
          <w:rtl/>
          <w:lang w:eastAsia="he-IL"/>
        </w:rPr>
        <w:t>לשנת התקציב 2026, התשפ"ו</w:t>
      </w:r>
      <w:r>
        <w:rPr>
          <w:rFonts w:hint="eastAsia"/>
          <w:rtl/>
          <w:lang w:eastAsia="he-IL"/>
        </w:rPr>
        <w:t>–</w:t>
      </w:r>
      <w:r>
        <w:rPr>
          <w:rFonts w:hint="cs"/>
          <w:rtl/>
          <w:lang w:eastAsia="he-IL"/>
        </w:rPr>
        <w:t>2026. הצבעה בקריאה השלישית כעת.</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294</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בעד</w:t>
      </w:r>
      <w:r>
        <w:rPr>
          <w:rFonts w:hint="cs"/>
          <w:rtl/>
          <w:lang w:eastAsia="he-IL"/>
        </w:rPr>
        <w:t xml:space="preserve"> החוק </w:t>
      </w:r>
      <w:bookmarkStart w:id="17417" w:name="_ETM_Q105_323646"/>
      <w:bookmarkEnd w:id="17417"/>
      <w:r>
        <w:rPr>
          <w:rtl/>
          <w:lang w:eastAsia="he-IL"/>
        </w:rPr>
        <w:t xml:space="preserve">– </w:t>
      </w:r>
      <w:r>
        <w:rPr>
          <w:rFonts w:hint="cs"/>
          <w:rtl/>
          <w:lang w:eastAsia="he-IL"/>
        </w:rPr>
        <w:t>62</w:t>
      </w:r>
    </w:p>
    <w:p w:rsidR="00562670" w:rsidRDefault="00562670" w:rsidP="00375DAC">
      <w:pPr>
        <w:pStyle w:val="--"/>
        <w:keepNext/>
        <w:rPr>
          <w:rtl/>
          <w:lang w:eastAsia="he-IL"/>
        </w:rPr>
      </w:pPr>
      <w:r>
        <w:rPr>
          <w:rtl/>
          <w:lang w:eastAsia="he-IL"/>
        </w:rPr>
        <w:t xml:space="preserve">נגד – </w:t>
      </w:r>
      <w:r>
        <w:rPr>
          <w:rFonts w:hint="cs"/>
          <w:rtl/>
          <w:lang w:eastAsia="he-IL"/>
        </w:rPr>
        <w:t>54</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חוק התוכנית הכלכלית (תיקוני חקיקה) ליישום המדיניות הכלכלית לשנת התקציב 2026, התשפ"ו</w:t>
      </w:r>
      <w:r>
        <w:rPr>
          <w:rFonts w:hint="eastAsia"/>
          <w:rtl/>
          <w:lang w:eastAsia="he-IL"/>
        </w:rPr>
        <w:t>–</w:t>
      </w:r>
      <w:r>
        <w:rPr>
          <w:rFonts w:hint="cs"/>
          <w:rtl/>
          <w:lang w:eastAsia="he-IL"/>
        </w:rPr>
        <w:t>2026, נתקבל.</w:t>
      </w:r>
    </w:p>
    <w:p w:rsidR="00562670" w:rsidRDefault="00562670" w:rsidP="00375DAC">
      <w:pPr>
        <w:rPr>
          <w:rtl/>
          <w:lang w:eastAsia="he-IL"/>
        </w:rPr>
      </w:pPr>
    </w:p>
    <w:p w:rsidR="00562670" w:rsidRDefault="00562670" w:rsidP="00375DAC">
      <w:pPr>
        <w:pStyle w:val="af6"/>
        <w:keepNext/>
        <w:rPr>
          <w:rtl/>
        </w:rPr>
      </w:pPr>
      <w:r w:rsidRPr="00C00ABC">
        <w:rPr>
          <w:rStyle w:val="TagStyle"/>
          <w:rtl/>
        </w:rPr>
        <w:t xml:space="preserve"> &lt;&lt; יור &gt;&gt; </w:t>
      </w:r>
      <w:r>
        <w:rPr>
          <w:rtl/>
        </w:rPr>
        <w:t>היו"ר אמיר אוחנה:</w:t>
      </w:r>
      <w:r w:rsidRPr="00C00ABC">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62 בעד, 54 נגד. אני קובע כי הצעת חוק התוכנית הכלכלית (תיקוני חקיקה) ליישום המדיניות הכלכלית לשנת התקציב 2026, התשפ"ו</w:t>
      </w:r>
      <w:bookmarkStart w:id="17418" w:name="_ETM_Q105_343583"/>
      <w:bookmarkEnd w:id="17418"/>
      <w:r>
        <w:rPr>
          <w:rFonts w:hint="eastAsia"/>
          <w:rtl/>
          <w:lang w:eastAsia="he-IL"/>
        </w:rPr>
        <w:t>–</w:t>
      </w:r>
      <w:r>
        <w:rPr>
          <w:rFonts w:hint="cs"/>
          <w:rtl/>
          <w:lang w:eastAsia="he-IL"/>
        </w:rPr>
        <w:t>2026, התקבלה בקריאה השנייה והשלישית, ותיכנס לספר החוקים.</w:t>
      </w:r>
    </w:p>
    <w:p w:rsidR="00562670" w:rsidRDefault="00562670" w:rsidP="00375DAC">
      <w:pPr>
        <w:rPr>
          <w:rtl/>
          <w:lang w:eastAsia="he-IL"/>
        </w:rPr>
      </w:pPr>
    </w:p>
    <w:p w:rsidR="00562670" w:rsidRDefault="00562670" w:rsidP="00375DAC">
      <w:pPr>
        <w:rPr>
          <w:rtl/>
          <w:lang w:eastAsia="he-IL"/>
        </w:rPr>
      </w:pPr>
      <w:r>
        <w:rPr>
          <w:rFonts w:hint="cs"/>
          <w:rtl/>
          <w:lang w:eastAsia="he-IL"/>
        </w:rPr>
        <w:t xml:space="preserve">חברות וחברי הכנסת, אנחנו עוברים להצבעה האחרונה הלילה, ההצבעה על הצעת </w:t>
      </w:r>
      <w:bookmarkStart w:id="17419" w:name="_ETM_Q105_356822"/>
      <w:bookmarkEnd w:id="17419"/>
      <w:r>
        <w:rPr>
          <w:rFonts w:hint="cs"/>
          <w:rtl/>
          <w:lang w:eastAsia="he-IL"/>
        </w:rPr>
        <w:t>חוק לתיקון פקודת מס הכנסה (מס' 285), התשפ"ו</w:t>
      </w:r>
      <w:r>
        <w:rPr>
          <w:rFonts w:hint="eastAsia"/>
          <w:rtl/>
          <w:lang w:eastAsia="he-IL"/>
        </w:rPr>
        <w:t>–</w:t>
      </w:r>
      <w:r>
        <w:rPr>
          <w:rFonts w:hint="cs"/>
          <w:rtl/>
          <w:lang w:eastAsia="he-IL"/>
        </w:rPr>
        <w:t xml:space="preserve">2026, בקריאה השנייה. להצעת החוק הוגשו הסתייגויות של קבוצת סיעת יש עתיד </w:t>
      </w:r>
      <w:r>
        <w:rPr>
          <w:rtl/>
          <w:lang w:eastAsia="he-IL"/>
        </w:rPr>
        <w:t>–</w:t>
      </w:r>
      <w:r>
        <w:rPr>
          <w:rFonts w:hint="cs"/>
          <w:rtl/>
          <w:lang w:eastAsia="he-IL"/>
        </w:rPr>
        <w:t xml:space="preserve"> חברי הכנסת 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נאור שירי, שלי טל מירון, ירון לוי ועדי עזוז. אני מציין לפרוטוקול כי כל ההסתייגו</w:t>
      </w:r>
      <w:bookmarkStart w:id="17420" w:name="_ETM_Q105_370896"/>
      <w:bookmarkEnd w:id="17420"/>
      <w:r>
        <w:rPr>
          <w:rFonts w:hint="cs"/>
          <w:rtl/>
          <w:lang w:eastAsia="he-IL"/>
        </w:rPr>
        <w:t xml:space="preserve">יות שלא נצביע עליהן מוסרות. </w:t>
      </w:r>
    </w:p>
    <w:p w:rsidR="00562670" w:rsidRDefault="00562670" w:rsidP="00375DAC">
      <w:pPr>
        <w:rPr>
          <w:rtl/>
          <w:lang w:eastAsia="he-IL"/>
        </w:rPr>
      </w:pPr>
    </w:p>
    <w:p w:rsidR="00562670" w:rsidRDefault="00562670" w:rsidP="00375DAC">
      <w:pPr>
        <w:rPr>
          <w:rtl/>
          <w:lang w:eastAsia="he-IL"/>
        </w:rPr>
      </w:pPr>
      <w:r>
        <w:rPr>
          <w:rFonts w:hint="cs"/>
          <w:rtl/>
          <w:lang w:eastAsia="he-IL"/>
        </w:rPr>
        <w:t xml:space="preserve">נצביע תחילה על הסתייגות 1. </w:t>
      </w:r>
      <w:bookmarkStart w:id="17421" w:name="_ETM_Q105_380463"/>
      <w:bookmarkEnd w:id="17421"/>
      <w:r>
        <w:rPr>
          <w:rFonts w:hint="cs"/>
          <w:rtl/>
          <w:lang w:eastAsia="he-IL"/>
        </w:rPr>
        <w:t xml:space="preserve">אז לפני כן, אנחנו נצביע על סעיף 1, כנוסח </w:t>
      </w:r>
      <w:bookmarkStart w:id="17422" w:name="_ETM_Q105_393135"/>
      <w:bookmarkEnd w:id="17422"/>
      <w:r>
        <w:rPr>
          <w:rFonts w:hint="cs"/>
          <w:rtl/>
          <w:lang w:eastAsia="he-IL"/>
        </w:rPr>
        <w:t>הוועדה. זה סעיף שאין לו הסתייגויות. הצבעה כעת.</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295</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 xml:space="preserve">סעיף 1 </w:t>
      </w:r>
      <w:r>
        <w:rPr>
          <w:rtl/>
          <w:lang w:eastAsia="he-IL"/>
        </w:rPr>
        <w:t xml:space="preserve">– </w:t>
      </w:r>
      <w:r>
        <w:rPr>
          <w:rFonts w:hint="cs"/>
          <w:rtl/>
          <w:lang w:eastAsia="he-IL"/>
        </w:rPr>
        <w:t>62</w:t>
      </w:r>
    </w:p>
    <w:p w:rsidR="00562670" w:rsidRDefault="00562670" w:rsidP="00375DAC">
      <w:pPr>
        <w:pStyle w:val="--"/>
        <w:keepNext/>
        <w:rPr>
          <w:rtl/>
          <w:lang w:eastAsia="he-IL"/>
        </w:rPr>
      </w:pPr>
      <w:r>
        <w:rPr>
          <w:rtl/>
          <w:lang w:eastAsia="he-IL"/>
        </w:rPr>
        <w:t xml:space="preserve">נגד – </w:t>
      </w:r>
      <w:r>
        <w:rPr>
          <w:rFonts w:hint="cs"/>
          <w:rtl/>
          <w:lang w:eastAsia="he-IL"/>
        </w:rPr>
        <w:t>53</w:t>
      </w:r>
    </w:p>
    <w:p w:rsidR="00562670" w:rsidRDefault="00562670" w:rsidP="00375DAC">
      <w:pPr>
        <w:pStyle w:val="--"/>
        <w:keepNext/>
        <w:rPr>
          <w:rtl/>
          <w:lang w:eastAsia="he-IL"/>
        </w:rPr>
      </w:pPr>
      <w:r>
        <w:rPr>
          <w:rtl/>
          <w:lang w:eastAsia="he-IL"/>
        </w:rPr>
        <w:t xml:space="preserve">נמנעים – </w:t>
      </w:r>
      <w:r>
        <w:rPr>
          <w:rFonts w:hint="cs"/>
          <w:rtl/>
          <w:lang w:eastAsia="he-IL"/>
        </w:rPr>
        <w:t>1</w:t>
      </w:r>
    </w:p>
    <w:p w:rsidR="00562670" w:rsidRDefault="00562670" w:rsidP="00375DAC">
      <w:pPr>
        <w:pStyle w:val="af2"/>
        <w:rPr>
          <w:rtl/>
          <w:lang w:eastAsia="he-IL"/>
        </w:rPr>
      </w:pPr>
      <w:r>
        <w:rPr>
          <w:rFonts w:hint="cs"/>
          <w:rtl/>
          <w:lang w:eastAsia="he-IL"/>
        </w:rPr>
        <w:t xml:space="preserve">סעיף </w:t>
      </w:r>
      <w:bookmarkStart w:id="17423" w:name="_ETM_Q105_407405"/>
      <w:bookmarkEnd w:id="17423"/>
      <w:r>
        <w:rPr>
          <w:rFonts w:hint="cs"/>
          <w:rtl/>
          <w:lang w:eastAsia="he-IL"/>
        </w:rPr>
        <w:t>1 נתקבל.</w:t>
      </w:r>
    </w:p>
    <w:p w:rsidR="00562670" w:rsidRDefault="00562670" w:rsidP="00375DAC">
      <w:pPr>
        <w:rPr>
          <w:rtl/>
          <w:lang w:eastAsia="he-IL"/>
        </w:rPr>
      </w:pPr>
    </w:p>
    <w:p w:rsidR="00562670" w:rsidRDefault="00562670" w:rsidP="00375DAC">
      <w:pPr>
        <w:pStyle w:val="af6"/>
        <w:keepNext/>
        <w:rPr>
          <w:rtl/>
        </w:rPr>
      </w:pPr>
      <w:r w:rsidRPr="00F52727">
        <w:rPr>
          <w:rStyle w:val="TagStyle"/>
          <w:rtl/>
        </w:rPr>
        <w:t xml:space="preserve"> &lt;&lt; יור &gt;&gt; </w:t>
      </w:r>
      <w:r>
        <w:rPr>
          <w:rtl/>
        </w:rPr>
        <w:t>היו"ר אמיר אוחנה:</w:t>
      </w:r>
      <w:r w:rsidRPr="00F52727">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62 בעד, 53 נגד, נמנע אחד. אני קובע כי סעיף 1, כנוסח הוועדה, התקבל. </w:t>
      </w:r>
    </w:p>
    <w:p w:rsidR="00562670" w:rsidRDefault="00562670" w:rsidP="00375DAC">
      <w:pPr>
        <w:rPr>
          <w:rtl/>
          <w:lang w:eastAsia="he-IL"/>
        </w:rPr>
      </w:pPr>
    </w:p>
    <w:p w:rsidR="00562670" w:rsidRDefault="00562670" w:rsidP="00375DAC">
      <w:pPr>
        <w:rPr>
          <w:rtl/>
          <w:lang w:eastAsia="he-IL"/>
        </w:rPr>
      </w:pPr>
      <w:r>
        <w:rPr>
          <w:rFonts w:hint="cs"/>
          <w:rtl/>
          <w:lang w:eastAsia="he-IL"/>
        </w:rPr>
        <w:t>אנחנו נעבור להצביע ע</w:t>
      </w:r>
      <w:bookmarkStart w:id="17424" w:name="_ETM_Q105_419805"/>
      <w:bookmarkEnd w:id="17424"/>
      <w:r>
        <w:rPr>
          <w:rFonts w:hint="cs"/>
          <w:rtl/>
          <w:lang w:eastAsia="he-IL"/>
        </w:rPr>
        <w:t>ל הסתייגות 1, שהיא הסתייגות לסעיף 2.</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296</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562670" w:rsidRDefault="00562670" w:rsidP="00375DAC">
      <w:pPr>
        <w:pStyle w:val="--"/>
        <w:keepNext/>
        <w:rPr>
          <w:rtl/>
          <w:lang w:eastAsia="he-IL"/>
        </w:rPr>
      </w:pPr>
      <w:r>
        <w:rPr>
          <w:rtl/>
          <w:lang w:eastAsia="he-IL"/>
        </w:rPr>
        <w:t xml:space="preserve">נגד – </w:t>
      </w:r>
      <w:r>
        <w:rPr>
          <w:rFonts w:hint="cs"/>
          <w:rtl/>
          <w:lang w:eastAsia="he-IL"/>
        </w:rPr>
        <w:t>62</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 xml:space="preserve">הסתייגות 1 לא </w:t>
      </w:r>
      <w:bookmarkStart w:id="17425" w:name="_ETM_Q105_435680"/>
      <w:bookmarkEnd w:id="17425"/>
      <w:r>
        <w:rPr>
          <w:rFonts w:hint="cs"/>
          <w:rtl/>
          <w:lang w:eastAsia="he-IL"/>
        </w:rPr>
        <w:t>נתקבלה.</w:t>
      </w:r>
    </w:p>
    <w:p w:rsidR="00562670" w:rsidRDefault="00562670" w:rsidP="00375DAC">
      <w:pPr>
        <w:rPr>
          <w:rtl/>
          <w:lang w:eastAsia="he-IL"/>
        </w:rPr>
      </w:pPr>
    </w:p>
    <w:p w:rsidR="00562670" w:rsidRDefault="00562670" w:rsidP="00375DAC">
      <w:pPr>
        <w:pStyle w:val="af6"/>
        <w:keepNext/>
        <w:rPr>
          <w:rtl/>
        </w:rPr>
      </w:pPr>
      <w:r w:rsidRPr="00F52727">
        <w:rPr>
          <w:rStyle w:val="TagStyle"/>
          <w:rtl/>
        </w:rPr>
        <w:t xml:space="preserve"> &lt;&lt; יור &gt;&gt; </w:t>
      </w:r>
      <w:r>
        <w:rPr>
          <w:rtl/>
        </w:rPr>
        <w:t>היו"ר אמיר אוחנה:</w:t>
      </w:r>
      <w:r w:rsidRPr="00F52727">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52 בעד, 62 נגד. אני קובע כי ההסתייגות לא </w:t>
      </w:r>
      <w:bookmarkStart w:id="17426" w:name="_ETM_Q105_443613"/>
      <w:bookmarkEnd w:id="17426"/>
      <w:r>
        <w:rPr>
          <w:rFonts w:hint="cs"/>
          <w:rtl/>
          <w:lang w:eastAsia="he-IL"/>
        </w:rPr>
        <w:t>התקבלה. נשארו עוד הסתייגויות?</w:t>
      </w:r>
    </w:p>
    <w:p w:rsidR="00562670" w:rsidRDefault="00562670" w:rsidP="00375DAC">
      <w:pPr>
        <w:rPr>
          <w:rtl/>
          <w:lang w:eastAsia="he-IL"/>
        </w:rPr>
      </w:pPr>
    </w:p>
    <w:p w:rsidR="00562670" w:rsidRDefault="00562670" w:rsidP="00375DAC">
      <w:pPr>
        <w:pStyle w:val="af5"/>
        <w:keepNext/>
        <w:rPr>
          <w:rtl/>
        </w:rPr>
      </w:pPr>
      <w:r w:rsidRPr="00623F6F">
        <w:rPr>
          <w:rStyle w:val="TagStyle"/>
          <w:rtl/>
        </w:rPr>
        <w:t xml:space="preserve"> &lt;&lt; קריאה &gt;&gt; </w:t>
      </w:r>
      <w:r>
        <w:rPr>
          <w:rtl/>
        </w:rPr>
        <w:t>מירב בן ארי (יש עתיד):</w:t>
      </w:r>
      <w:r w:rsidRPr="00623F6F">
        <w:rPr>
          <w:rStyle w:val="TagStyle"/>
          <w:rtl/>
        </w:rPr>
        <w:t xml:space="preserve"> &lt;&lt; קריאה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הסתייגות 1 והסתייגות 2.</w:t>
      </w:r>
    </w:p>
    <w:p w:rsidR="00562670" w:rsidRDefault="00562670" w:rsidP="00375DAC">
      <w:pPr>
        <w:rPr>
          <w:rtl/>
          <w:lang w:eastAsia="he-IL"/>
        </w:rPr>
      </w:pPr>
      <w:bookmarkStart w:id="17427" w:name="_ETM_Q105_447000"/>
      <w:bookmarkEnd w:id="17427"/>
    </w:p>
    <w:p w:rsidR="00562670" w:rsidRDefault="00562670" w:rsidP="00375DAC">
      <w:pPr>
        <w:pStyle w:val="af6"/>
        <w:keepNext/>
        <w:rPr>
          <w:rtl/>
        </w:rPr>
      </w:pPr>
      <w:r w:rsidRPr="00623F6F">
        <w:rPr>
          <w:rStyle w:val="TagStyle"/>
          <w:rtl/>
        </w:rPr>
        <w:t xml:space="preserve"> &lt;&lt; יור &gt;&gt; </w:t>
      </w:r>
      <w:r>
        <w:rPr>
          <w:rtl/>
        </w:rPr>
        <w:t>היו"ר אמיר אוחנה:</w:t>
      </w:r>
      <w:r w:rsidRPr="00623F6F">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bookmarkStart w:id="17428" w:name="_ETM_Q105_448000"/>
      <w:bookmarkEnd w:id="17428"/>
      <w:r>
        <w:rPr>
          <w:rFonts w:hint="cs"/>
          <w:rtl/>
          <w:lang w:eastAsia="he-IL"/>
        </w:rPr>
        <w:t>אנחנו מצביעים כעת על סעיפים 2 עד 4, כנוסח הוועדה. הצבעה כעת.</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297</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 xml:space="preserve">סעיפים </w:t>
      </w:r>
      <w:bookmarkStart w:id="17429" w:name="_ETM_Q105_465454"/>
      <w:bookmarkEnd w:id="17429"/>
      <w:r>
        <w:rPr>
          <w:rFonts w:hint="cs"/>
          <w:rtl/>
          <w:lang w:eastAsia="he-IL"/>
        </w:rPr>
        <w:t>2</w:t>
      </w:r>
      <w:r>
        <w:rPr>
          <w:rFonts w:hint="eastAsia"/>
          <w:rtl/>
          <w:lang w:eastAsia="he-IL"/>
        </w:rPr>
        <w:t>–</w:t>
      </w:r>
      <w:r>
        <w:rPr>
          <w:rFonts w:hint="cs"/>
          <w:rtl/>
          <w:lang w:eastAsia="he-IL"/>
        </w:rPr>
        <w:t xml:space="preserve">4, כהצעת הוועדה </w:t>
      </w:r>
      <w:r>
        <w:rPr>
          <w:rtl/>
          <w:lang w:eastAsia="he-IL"/>
        </w:rPr>
        <w:t xml:space="preserve">– </w:t>
      </w:r>
      <w:r>
        <w:rPr>
          <w:rFonts w:hint="cs"/>
          <w:rtl/>
          <w:lang w:eastAsia="he-IL"/>
        </w:rPr>
        <w:t>61</w:t>
      </w:r>
    </w:p>
    <w:p w:rsidR="00562670" w:rsidRDefault="00562670" w:rsidP="00375DAC">
      <w:pPr>
        <w:pStyle w:val="--"/>
        <w:keepNext/>
        <w:rPr>
          <w:rtl/>
          <w:lang w:eastAsia="he-IL"/>
        </w:rPr>
      </w:pPr>
      <w:r>
        <w:rPr>
          <w:rtl/>
          <w:lang w:eastAsia="he-IL"/>
        </w:rPr>
        <w:t xml:space="preserve">נגד – </w:t>
      </w:r>
      <w:r>
        <w:rPr>
          <w:rFonts w:hint="cs"/>
          <w:rtl/>
          <w:lang w:eastAsia="he-IL"/>
        </w:rPr>
        <w:t>53</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סעיפים 2</w:t>
      </w:r>
      <w:r>
        <w:rPr>
          <w:rFonts w:hint="eastAsia"/>
          <w:rtl/>
          <w:lang w:eastAsia="he-IL"/>
        </w:rPr>
        <w:t>–</w:t>
      </w:r>
      <w:r>
        <w:rPr>
          <w:rFonts w:hint="cs"/>
          <w:rtl/>
          <w:lang w:eastAsia="he-IL"/>
        </w:rPr>
        <w:t xml:space="preserve">4, כהצעת הוועדה, נתקבלו. </w:t>
      </w:r>
    </w:p>
    <w:p w:rsidR="00562670" w:rsidRDefault="00562670" w:rsidP="00375DAC">
      <w:pPr>
        <w:rPr>
          <w:rtl/>
          <w:lang w:eastAsia="he-IL"/>
        </w:rPr>
      </w:pPr>
    </w:p>
    <w:p w:rsidR="00562670" w:rsidRDefault="00562670" w:rsidP="00375DAC">
      <w:pPr>
        <w:pStyle w:val="af6"/>
        <w:keepNext/>
        <w:rPr>
          <w:rtl/>
        </w:rPr>
      </w:pPr>
      <w:r w:rsidRPr="00F52727">
        <w:rPr>
          <w:rStyle w:val="TagStyle"/>
          <w:rtl/>
        </w:rPr>
        <w:t xml:space="preserve"> &lt;&lt; יור &gt;&gt; </w:t>
      </w:r>
      <w:r>
        <w:rPr>
          <w:rtl/>
        </w:rPr>
        <w:t>היו"ר אמיר אוחנה:</w:t>
      </w:r>
      <w:r w:rsidRPr="00F52727">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61 בעד, </w:t>
      </w:r>
      <w:bookmarkStart w:id="17430" w:name="_ETM_Q105_475083"/>
      <w:bookmarkEnd w:id="17430"/>
      <w:r>
        <w:rPr>
          <w:rFonts w:hint="cs"/>
          <w:rtl/>
          <w:lang w:eastAsia="he-IL"/>
        </w:rPr>
        <w:t>53 נגד. אני קובע כי סעיפים 2</w:t>
      </w:r>
      <w:bookmarkStart w:id="17431" w:name="_ETM_Q105_478667"/>
      <w:bookmarkEnd w:id="17431"/>
      <w:r>
        <w:rPr>
          <w:rFonts w:hint="eastAsia"/>
          <w:rtl/>
          <w:lang w:eastAsia="he-IL"/>
        </w:rPr>
        <w:t>–</w:t>
      </w:r>
      <w:r>
        <w:rPr>
          <w:rFonts w:hint="cs"/>
          <w:rtl/>
          <w:lang w:eastAsia="he-IL"/>
        </w:rPr>
        <w:t>4, כנוסח הוועדה, התקבלו. עכשיו תרצי להצביע על הסתייגות?</w:t>
      </w:r>
    </w:p>
    <w:p w:rsidR="00562670" w:rsidRDefault="00562670" w:rsidP="00375DAC">
      <w:pPr>
        <w:rPr>
          <w:rtl/>
          <w:lang w:eastAsia="he-IL"/>
        </w:rPr>
      </w:pPr>
    </w:p>
    <w:p w:rsidR="00562670" w:rsidRDefault="00562670" w:rsidP="00375DAC">
      <w:pPr>
        <w:pStyle w:val="af5"/>
        <w:keepNext/>
        <w:rPr>
          <w:rtl/>
        </w:rPr>
      </w:pPr>
      <w:r w:rsidRPr="00354BEC">
        <w:rPr>
          <w:rStyle w:val="TagStyle"/>
          <w:rtl/>
        </w:rPr>
        <w:t xml:space="preserve"> &lt;&lt; קריאה &gt;&gt; </w:t>
      </w:r>
      <w:r>
        <w:rPr>
          <w:rtl/>
        </w:rPr>
        <w:t>מירב בן ארי (יש עתיד):</w:t>
      </w:r>
      <w:r w:rsidRPr="00354BEC">
        <w:rPr>
          <w:rStyle w:val="TagStyle"/>
          <w:rtl/>
        </w:rPr>
        <w:t xml:space="preserve"> &lt;&lt; קריאה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הסתייגות 2 לאחרי סעיף 4.</w:t>
      </w:r>
    </w:p>
    <w:p w:rsidR="00562670" w:rsidRDefault="00562670" w:rsidP="00375DAC">
      <w:pPr>
        <w:rPr>
          <w:rtl/>
          <w:lang w:eastAsia="he-IL"/>
        </w:rPr>
      </w:pPr>
    </w:p>
    <w:p w:rsidR="00562670" w:rsidRDefault="00562670" w:rsidP="00375DAC">
      <w:pPr>
        <w:pStyle w:val="af6"/>
        <w:keepNext/>
        <w:rPr>
          <w:rtl/>
        </w:rPr>
      </w:pPr>
      <w:r w:rsidRPr="00354BEC">
        <w:rPr>
          <w:rStyle w:val="TagStyle"/>
          <w:rtl/>
        </w:rPr>
        <w:t xml:space="preserve"> &lt;&lt; יור &gt;&gt; </w:t>
      </w:r>
      <w:r>
        <w:rPr>
          <w:rtl/>
        </w:rPr>
        <w:t>היו"ר אמיר אוחנה:</w:t>
      </w:r>
      <w:r w:rsidRPr="00354BEC">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מצביעים על הסתייגות 2 לאחרי סעיף </w:t>
      </w:r>
      <w:bookmarkStart w:id="17432" w:name="_ETM_Q105_497306"/>
      <w:bookmarkEnd w:id="17432"/>
      <w:r>
        <w:rPr>
          <w:rFonts w:hint="cs"/>
          <w:rtl/>
          <w:lang w:eastAsia="he-IL"/>
        </w:rPr>
        <w:t>4. הצבעה כעת.</w:t>
      </w:r>
    </w:p>
    <w:p w:rsidR="00562670" w:rsidRDefault="00562670" w:rsidP="00375DAC">
      <w:pPr>
        <w:rPr>
          <w:rtl/>
          <w:lang w:eastAsia="he-IL"/>
        </w:rPr>
      </w:pPr>
    </w:p>
    <w:p w:rsidR="00562670" w:rsidRDefault="00562670" w:rsidP="00375DAC">
      <w:pPr>
        <w:pStyle w:val="af1"/>
        <w:keepNext/>
        <w:rPr>
          <w:rtl/>
          <w:lang w:eastAsia="he-IL"/>
        </w:rPr>
      </w:pPr>
      <w:r>
        <w:rPr>
          <w:rtl/>
          <w:lang w:eastAsia="he-IL"/>
        </w:rPr>
        <w:t>הצבעה מס'</w:t>
      </w:r>
      <w:r>
        <w:rPr>
          <w:rFonts w:hint="cs"/>
          <w:rtl/>
          <w:lang w:eastAsia="he-IL"/>
        </w:rPr>
        <w:t xml:space="preserve"> 298</w:t>
      </w:r>
    </w:p>
    <w:p w:rsidR="00562670" w:rsidRDefault="00562670" w:rsidP="00375DAC">
      <w:pPr>
        <w:pStyle w:val="--"/>
        <w:keepNext/>
        <w:rPr>
          <w:rtl/>
          <w:lang w:eastAsia="he-IL"/>
        </w:rPr>
      </w:pPr>
    </w:p>
    <w:p w:rsidR="00562670" w:rsidRDefault="00562670" w:rsidP="00375DA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562670" w:rsidRDefault="00562670" w:rsidP="00375DAC">
      <w:pPr>
        <w:pStyle w:val="--"/>
        <w:keepNext/>
        <w:rPr>
          <w:rtl/>
          <w:lang w:eastAsia="he-IL"/>
        </w:rPr>
      </w:pPr>
      <w:r>
        <w:rPr>
          <w:rtl/>
          <w:lang w:eastAsia="he-IL"/>
        </w:rPr>
        <w:t xml:space="preserve">נגד – </w:t>
      </w:r>
      <w:r>
        <w:rPr>
          <w:rFonts w:hint="cs"/>
          <w:rtl/>
          <w:lang w:eastAsia="he-IL"/>
        </w:rPr>
        <w:t>63</w:t>
      </w:r>
    </w:p>
    <w:p w:rsidR="00562670" w:rsidRDefault="00562670" w:rsidP="00375DAC">
      <w:pPr>
        <w:pStyle w:val="--"/>
        <w:keepNext/>
        <w:rPr>
          <w:rtl/>
          <w:lang w:eastAsia="he-IL"/>
        </w:rPr>
      </w:pPr>
      <w:r>
        <w:rPr>
          <w:rtl/>
          <w:lang w:eastAsia="he-IL"/>
        </w:rPr>
        <w:t xml:space="preserve">נמנעים – </w:t>
      </w:r>
      <w:r>
        <w:rPr>
          <w:rFonts w:hint="cs"/>
          <w:rtl/>
          <w:lang w:eastAsia="he-IL"/>
        </w:rPr>
        <w:t>אין</w:t>
      </w:r>
    </w:p>
    <w:p w:rsidR="00562670" w:rsidRDefault="00562670" w:rsidP="00375DAC">
      <w:pPr>
        <w:pStyle w:val="af2"/>
        <w:rPr>
          <w:rtl/>
          <w:lang w:eastAsia="he-IL"/>
        </w:rPr>
      </w:pPr>
      <w:r>
        <w:rPr>
          <w:rFonts w:hint="cs"/>
          <w:rtl/>
          <w:lang w:eastAsia="he-IL"/>
        </w:rPr>
        <w:t>הסתייגות 2 לא נתקבלה.</w:t>
      </w:r>
    </w:p>
    <w:p w:rsidR="00562670" w:rsidRDefault="00562670" w:rsidP="00375DAC">
      <w:pPr>
        <w:rPr>
          <w:rtl/>
          <w:lang w:eastAsia="he-IL"/>
        </w:rPr>
      </w:pPr>
    </w:p>
    <w:p w:rsidR="00562670" w:rsidRDefault="00562670" w:rsidP="00375DAC">
      <w:pPr>
        <w:pStyle w:val="af6"/>
        <w:keepNext/>
        <w:rPr>
          <w:rtl/>
        </w:rPr>
      </w:pPr>
      <w:r w:rsidRPr="00C82DE8">
        <w:rPr>
          <w:rStyle w:val="TagStyle"/>
          <w:rtl/>
        </w:rPr>
        <w:t xml:space="preserve"> &lt;&lt; יור &gt;&gt; </w:t>
      </w:r>
      <w:r>
        <w:rPr>
          <w:rtl/>
        </w:rPr>
        <w:t>היו"ר אמיר אוחנה:</w:t>
      </w:r>
      <w:r w:rsidRPr="00C82DE8">
        <w:rPr>
          <w:rStyle w:val="TagStyle"/>
          <w:rtl/>
        </w:rPr>
        <w:t xml:space="preserve"> &lt;&lt; יור &gt;&gt;</w:t>
      </w:r>
      <w:r>
        <w:rPr>
          <w:rtl/>
        </w:rPr>
        <w:t xml:space="preserve">   </w:t>
      </w:r>
    </w:p>
    <w:p w:rsidR="00562670" w:rsidRDefault="00562670" w:rsidP="00375DAC">
      <w:pPr>
        <w:pStyle w:val="KeepWithNext"/>
        <w:rPr>
          <w:rtl/>
          <w:lang w:eastAsia="he-IL"/>
        </w:rPr>
      </w:pPr>
    </w:p>
    <w:p w:rsidR="00562670" w:rsidRDefault="00562670" w:rsidP="00375DAC">
      <w:pPr>
        <w:rPr>
          <w:rtl/>
          <w:lang w:eastAsia="he-IL"/>
        </w:rPr>
      </w:pPr>
      <w:r>
        <w:rPr>
          <w:rFonts w:hint="cs"/>
          <w:rtl/>
          <w:lang w:eastAsia="he-IL"/>
        </w:rPr>
        <w:t xml:space="preserve">52 בעד, 63 נגד. אני קובע כי ההסתייגות </w:t>
      </w:r>
      <w:bookmarkStart w:id="17433" w:name="_ETM_Q105_530507"/>
      <w:bookmarkEnd w:id="17433"/>
      <w:r>
        <w:rPr>
          <w:rFonts w:hint="cs"/>
          <w:rtl/>
          <w:lang w:eastAsia="he-IL"/>
        </w:rPr>
        <w:t xml:space="preserve">לא התקבלה. </w:t>
      </w:r>
      <w:bookmarkStart w:id="17434" w:name="_ETM_Q105_536058"/>
      <w:bookmarkStart w:id="17435" w:name="_ETM_Q105_536126"/>
      <w:bookmarkEnd w:id="17434"/>
      <w:bookmarkEnd w:id="17435"/>
      <w:r>
        <w:rPr>
          <w:rFonts w:hint="cs"/>
          <w:rtl/>
          <w:lang w:eastAsia="he-IL"/>
        </w:rPr>
        <w:t xml:space="preserve">אני קובע כי הצעת החוק אושרה בקריאה השנייה. </w:t>
      </w:r>
      <w:bookmarkStart w:id="17436" w:name="_ETM_Q105_544986"/>
      <w:bookmarkEnd w:id="17436"/>
    </w:p>
    <w:p w:rsidR="00562670" w:rsidRDefault="00562670" w:rsidP="00375DAC">
      <w:pPr>
        <w:rPr>
          <w:rtl/>
          <w:lang w:eastAsia="he-IL"/>
        </w:rPr>
      </w:pPr>
    </w:p>
    <w:p w:rsidR="00562670" w:rsidRDefault="00562670" w:rsidP="00375DAC">
      <w:pPr>
        <w:rPr>
          <w:rtl/>
          <w:lang w:eastAsia="he-IL"/>
        </w:rPr>
      </w:pPr>
      <w:r>
        <w:rPr>
          <w:rFonts w:hint="cs"/>
          <w:rtl/>
          <w:lang w:eastAsia="he-IL"/>
        </w:rPr>
        <w:t>כעת אנחנו נעבור להצבעה בקריאה השלישית על הצעת חוק לתיקון פקודת מס הכנסה (מס' 285), התשפ"ו</w:t>
      </w:r>
      <w:r>
        <w:rPr>
          <w:rFonts w:hint="eastAsia"/>
          <w:rtl/>
          <w:lang w:eastAsia="he-IL"/>
        </w:rPr>
        <w:t>–</w:t>
      </w:r>
      <w:r>
        <w:rPr>
          <w:rFonts w:hint="cs"/>
          <w:rtl/>
          <w:lang w:eastAsia="he-IL"/>
        </w:rPr>
        <w:t>2026. לבקשת האופוזיציה, ההצבעה תהיה שמית. מזכיר הכנסת, נא קרא בשמות חברי הכנסת.</w:t>
      </w:r>
    </w:p>
    <w:p w:rsidR="00562670" w:rsidRDefault="00562670" w:rsidP="00375DAC">
      <w:pPr>
        <w:rPr>
          <w:rtl/>
          <w:lang w:eastAsia="he-IL"/>
        </w:rPr>
      </w:pPr>
    </w:p>
    <w:p w:rsidR="00562670" w:rsidRDefault="00562670" w:rsidP="00375DAC">
      <w:pPr>
        <w:pStyle w:val="af1"/>
        <w:keepNext/>
        <w:rPr>
          <w:rtl/>
          <w:lang w:eastAsia="he-IL"/>
        </w:rPr>
      </w:pPr>
      <w:bookmarkStart w:id="17437" w:name="_ETM_Q105_518000"/>
      <w:bookmarkEnd w:id="17437"/>
      <w:r>
        <w:rPr>
          <w:rtl/>
          <w:lang w:eastAsia="he-IL"/>
        </w:rPr>
        <w:t xml:space="preserve">הצבעה </w:t>
      </w:r>
      <w:r>
        <w:rPr>
          <w:rFonts w:hint="cs"/>
          <w:rtl/>
          <w:lang w:eastAsia="he-IL"/>
        </w:rPr>
        <w:t>שמית</w:t>
      </w:r>
    </w:p>
    <w:p w:rsidR="00562670" w:rsidRDefault="00562670" w:rsidP="00375DAC">
      <w:pPr>
        <w:pStyle w:val="--"/>
        <w:keepNext/>
        <w:rPr>
          <w:rtl/>
          <w:lang w:eastAsia="he-IL"/>
        </w:rPr>
      </w:pPr>
    </w:p>
    <w:p w:rsidR="00562670" w:rsidRDefault="00562670" w:rsidP="00375DAC">
      <w:pPr>
        <w:pStyle w:val="af5"/>
        <w:keepNext/>
        <w:rPr>
          <w:rtl/>
        </w:rPr>
      </w:pPr>
      <w:bookmarkStart w:id="17438" w:name="_ETM_Q105_522000"/>
      <w:bookmarkStart w:id="17439" w:name="ET_interruption_6327_12"/>
      <w:bookmarkEnd w:id="17438"/>
      <w:r w:rsidRPr="00C82DE8">
        <w:rPr>
          <w:rStyle w:val="TagStyle"/>
          <w:rtl/>
        </w:rPr>
        <w:t xml:space="preserve"> &lt;&lt; קריאה &gt;&gt; </w:t>
      </w:r>
      <w:r>
        <w:rPr>
          <w:rtl/>
        </w:rPr>
        <w:t>מזכיר הכנסת דן מרזוק:</w:t>
      </w:r>
      <w:r w:rsidRPr="00C82DE8">
        <w:rPr>
          <w:rStyle w:val="TagStyle"/>
          <w:rtl/>
        </w:rPr>
        <w:t xml:space="preserve"> &lt;&lt; קריאה &gt;&gt;</w:t>
      </w:r>
      <w:r>
        <w:rPr>
          <w:rtl/>
        </w:rPr>
        <w:t xml:space="preserve">   </w:t>
      </w:r>
      <w:bookmarkEnd w:id="17439"/>
    </w:p>
    <w:p w:rsidR="00562670" w:rsidRDefault="00562670" w:rsidP="00375DAC">
      <w:pPr>
        <w:ind w:firstLine="0"/>
        <w:rPr>
          <w:rtl/>
          <w:lang w:eastAsia="he-IL"/>
        </w:rPr>
      </w:pPr>
      <w:r>
        <w:rPr>
          <w:rFonts w:hint="cs"/>
          <w:rtl/>
          <w:lang w:eastAsia="he-IL"/>
        </w:rPr>
        <w:t>(קורא בשמות חברי הכנסת)</w:t>
      </w:r>
    </w:p>
    <w:p w:rsidR="00562670" w:rsidRPr="00354BEC" w:rsidRDefault="00562670" w:rsidP="00375DAC">
      <w:pPr>
        <w:rPr>
          <w:rtl/>
          <w:lang w:eastAsia="he-IL"/>
        </w:rPr>
      </w:pPr>
      <w:bookmarkStart w:id="17440" w:name="_ETM_Q105_561000"/>
      <w:bookmarkEnd w:id="17440"/>
    </w:p>
    <w:p w:rsidR="00562670" w:rsidRDefault="00562670" w:rsidP="00375DAC">
      <w:pPr>
        <w:rPr>
          <w:rtl/>
          <w:lang w:eastAsia="he-IL"/>
        </w:rPr>
      </w:pPr>
      <w:r>
        <w:rPr>
          <w:rtl/>
          <w:lang w:eastAsia="he-IL"/>
        </w:rPr>
        <w:t>משה אבוטבול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562670" w:rsidRDefault="00562670" w:rsidP="00375DAC">
      <w:pPr>
        <w:rPr>
          <w:rtl/>
          <w:lang w:eastAsia="he-IL"/>
        </w:rPr>
      </w:pPr>
      <w:r>
        <w:rPr>
          <w:rtl/>
          <w:lang w:eastAsia="he-IL"/>
        </w:rPr>
        <w:t>יולי יואל אדלשטיין</w:t>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r>
        <w:rPr>
          <w:rtl/>
          <w:lang w:eastAsia="he-IL"/>
        </w:rPr>
        <w:t xml:space="preserve">  </w:t>
      </w:r>
    </w:p>
    <w:p w:rsidR="00562670" w:rsidRDefault="00562670" w:rsidP="00375DA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אביחי אברהם בוארון</w:t>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62670" w:rsidRDefault="00562670" w:rsidP="00375DAC">
      <w:pPr>
        <w:rPr>
          <w:rtl/>
          <w:lang w:eastAsia="he-IL"/>
        </w:rPr>
      </w:pPr>
      <w:r>
        <w:rPr>
          <w:rtl/>
          <w:lang w:eastAsia="he-IL"/>
        </w:rPr>
        <w:t>מיכאל מרדכי ביטון</w:t>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562670" w:rsidRDefault="00562670" w:rsidP="00375DA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62670" w:rsidRDefault="00562670" w:rsidP="00375DA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62670" w:rsidRDefault="00562670" w:rsidP="00375DA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גלית דיסטל אטבריאן</w:t>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אריה מכלוף דרעי</w:t>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62670" w:rsidRDefault="00562670" w:rsidP="00375DA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3A5D40" w:rsidRDefault="003A5D40" w:rsidP="00F45FCE">
      <w:pPr>
        <w:rPr>
          <w:rtl/>
        </w:rPr>
      </w:pPr>
      <w:bookmarkStart w:id="17441" w:name="TOR_Q106"/>
      <w:bookmarkEnd w:id="17441"/>
      <w:r>
        <w:rPr>
          <w:rtl/>
        </w:rPr>
        <w:t>מיכל מרים וולדיגר</w:t>
      </w:r>
      <w:r>
        <w:rPr>
          <w:rtl/>
        </w:rPr>
        <w:tab/>
        <w:t xml:space="preserve">–   </w:t>
      </w:r>
      <w:r>
        <w:rPr>
          <w:rFonts w:hint="cs"/>
          <w:rtl/>
        </w:rPr>
        <w:t>בעד</w:t>
      </w:r>
    </w:p>
    <w:p w:rsidR="003A5D40" w:rsidRDefault="003A5D40" w:rsidP="00F45FCE">
      <w:pPr>
        <w:rPr>
          <w:rtl/>
        </w:rPr>
      </w:pPr>
      <w:r>
        <w:rPr>
          <w:rtl/>
        </w:rPr>
        <w:t>יצחק שמעון וסרלאוף</w:t>
      </w:r>
      <w:r>
        <w:rPr>
          <w:rtl/>
        </w:rPr>
        <w:tab/>
        <w:t xml:space="preserve">–   </w:t>
      </w:r>
      <w:r>
        <w:rPr>
          <w:rFonts w:hint="cs"/>
          <w:rtl/>
        </w:rPr>
        <w:t>בעד</w:t>
      </w:r>
    </w:p>
    <w:p w:rsidR="003A5D40" w:rsidRDefault="003A5D40" w:rsidP="00F45FCE">
      <w:pPr>
        <w:rPr>
          <w:rtl/>
        </w:rPr>
      </w:pPr>
      <w:r>
        <w:rPr>
          <w:rtl/>
        </w:rPr>
        <w:t>יאסר חוג'יראת</w:t>
      </w:r>
      <w:r>
        <w:rPr>
          <w:rtl/>
        </w:rPr>
        <w:tab/>
      </w:r>
      <w:r>
        <w:rPr>
          <w:rtl/>
        </w:rPr>
        <w:tab/>
        <w:t xml:space="preserve">–   </w:t>
      </w:r>
      <w:r>
        <w:rPr>
          <w:rFonts w:hint="cs"/>
          <w:rtl/>
        </w:rPr>
        <w:t>נגד</w:t>
      </w:r>
    </w:p>
    <w:p w:rsidR="003A5D40" w:rsidRDefault="003A5D40" w:rsidP="00F45FCE">
      <w:pPr>
        <w:rPr>
          <w:rtl/>
        </w:rPr>
      </w:pPr>
      <w:r>
        <w:rPr>
          <w:rtl/>
        </w:rPr>
        <w:t>אימאן ח'טיב יאסין</w:t>
      </w:r>
      <w:r>
        <w:rPr>
          <w:rtl/>
        </w:rPr>
        <w:tab/>
        <w:t xml:space="preserve">–   </w:t>
      </w:r>
      <w:r>
        <w:rPr>
          <w:rFonts w:hint="cs"/>
          <w:rtl/>
        </w:rPr>
        <w:t>נגד</w:t>
      </w:r>
    </w:p>
    <w:p w:rsidR="003A5D40" w:rsidRDefault="003A5D40" w:rsidP="00F45FCE">
      <w:pPr>
        <w:rPr>
          <w:rtl/>
        </w:rPr>
      </w:pPr>
      <w:r>
        <w:rPr>
          <w:rtl/>
        </w:rPr>
        <w:t>אכרם חסון</w:t>
      </w:r>
      <w:r>
        <w:rPr>
          <w:rtl/>
        </w:rPr>
        <w:tab/>
      </w:r>
      <w:r>
        <w:rPr>
          <w:rtl/>
        </w:rPr>
        <w:tab/>
        <w:t xml:space="preserve">–   </w:t>
      </w:r>
      <w:r>
        <w:rPr>
          <w:rFonts w:hint="cs"/>
          <w:rtl/>
        </w:rPr>
        <w:t>בעד</w:t>
      </w:r>
    </w:p>
    <w:p w:rsidR="003A5D40" w:rsidRDefault="003A5D40" w:rsidP="00F45FCE">
      <w:pPr>
        <w:rPr>
          <w:rtl/>
        </w:rPr>
      </w:pPr>
      <w:r>
        <w:rPr>
          <w:rtl/>
        </w:rPr>
        <w:t>ווליד טאהא</w:t>
      </w:r>
      <w:r>
        <w:rPr>
          <w:rtl/>
        </w:rPr>
        <w:tab/>
      </w:r>
      <w:r>
        <w:rPr>
          <w:rtl/>
        </w:rPr>
        <w:tab/>
        <w:t xml:space="preserve">–   </w:t>
      </w:r>
      <w:r>
        <w:rPr>
          <w:rFonts w:hint="cs"/>
          <w:rtl/>
        </w:rPr>
        <w:t>נגד</w:t>
      </w:r>
    </w:p>
    <w:p w:rsidR="003A5D40" w:rsidRDefault="003A5D40" w:rsidP="00F45FCE">
      <w:pPr>
        <w:rPr>
          <w:rtl/>
        </w:rPr>
      </w:pPr>
      <w:r>
        <w:rPr>
          <w:rtl/>
        </w:rPr>
        <w:t>בועז טופורובסקי</w:t>
      </w:r>
      <w:r>
        <w:rPr>
          <w:rtl/>
        </w:rPr>
        <w:tab/>
      </w:r>
      <w:r>
        <w:rPr>
          <w:rtl/>
        </w:rPr>
        <w:tab/>
        <w:t xml:space="preserve">–   </w:t>
      </w:r>
      <w:r>
        <w:rPr>
          <w:rFonts w:hint="cs"/>
          <w:rtl/>
        </w:rPr>
        <w:t>נגד</w:t>
      </w:r>
    </w:p>
    <w:p w:rsidR="003A5D40" w:rsidRDefault="003A5D40" w:rsidP="00F45FCE">
      <w:pPr>
        <w:rPr>
          <w:rtl/>
        </w:rPr>
      </w:pPr>
      <w:r>
        <w:rPr>
          <w:rtl/>
        </w:rPr>
        <w:t>משה טור פז</w:t>
      </w:r>
      <w:r>
        <w:rPr>
          <w:rtl/>
        </w:rPr>
        <w:tab/>
      </w:r>
      <w:r>
        <w:rPr>
          <w:rtl/>
        </w:rPr>
        <w:tab/>
        <w:t xml:space="preserve">–   </w:t>
      </w:r>
      <w:r>
        <w:rPr>
          <w:rFonts w:hint="cs"/>
          <w:rtl/>
        </w:rPr>
        <w:t>נגד</w:t>
      </w:r>
    </w:p>
    <w:p w:rsidR="003A5D40" w:rsidRDefault="003A5D40" w:rsidP="00F45FCE">
      <w:pPr>
        <w:rPr>
          <w:rtl/>
        </w:rPr>
      </w:pPr>
      <w:r>
        <w:rPr>
          <w:rtl/>
        </w:rPr>
        <w:t>אחמד טיבי</w:t>
      </w:r>
      <w:r>
        <w:rPr>
          <w:rtl/>
        </w:rPr>
        <w:tab/>
      </w:r>
      <w:r>
        <w:rPr>
          <w:rtl/>
        </w:rPr>
        <w:tab/>
        <w:t xml:space="preserve">–   </w:t>
      </w:r>
      <w:r>
        <w:rPr>
          <w:rFonts w:hint="cs"/>
          <w:rtl/>
        </w:rPr>
        <w:t>נגד</w:t>
      </w:r>
    </w:p>
    <w:p w:rsidR="003A5D40" w:rsidRDefault="003A5D40" w:rsidP="00F45FCE">
      <w:pPr>
        <w:rPr>
          <w:rtl/>
        </w:rPr>
      </w:pPr>
      <w:r>
        <w:rPr>
          <w:rtl/>
        </w:rPr>
        <w:t>יוסף טייב</w:t>
      </w:r>
      <w:r>
        <w:rPr>
          <w:rtl/>
        </w:rPr>
        <w:tab/>
      </w:r>
      <w:r>
        <w:rPr>
          <w:rtl/>
        </w:rPr>
        <w:tab/>
        <w:t xml:space="preserve">–   </w:t>
      </w:r>
      <w:r>
        <w:rPr>
          <w:rFonts w:hint="cs"/>
          <w:rtl/>
        </w:rPr>
        <w:t>בעד</w:t>
      </w:r>
    </w:p>
    <w:p w:rsidR="003A5D40" w:rsidRDefault="003A5D40" w:rsidP="00F45FCE">
      <w:pPr>
        <w:rPr>
          <w:rtl/>
        </w:rPr>
      </w:pPr>
      <w:r>
        <w:rPr>
          <w:rtl/>
        </w:rPr>
        <w:t>אוהד טל</w:t>
      </w:r>
      <w:r>
        <w:rPr>
          <w:rtl/>
        </w:rPr>
        <w:tab/>
      </w:r>
      <w:r>
        <w:rPr>
          <w:rtl/>
        </w:rPr>
        <w:tab/>
      </w:r>
      <w:r>
        <w:rPr>
          <w:rtl/>
        </w:rPr>
        <w:tab/>
        <w:t xml:space="preserve">–   </w:t>
      </w:r>
      <w:r>
        <w:rPr>
          <w:rFonts w:hint="cs"/>
          <w:rtl/>
        </w:rPr>
        <w:t>בעד</w:t>
      </w:r>
    </w:p>
    <w:p w:rsidR="003A5D40" w:rsidRDefault="003A5D40" w:rsidP="00F45FCE">
      <w:pPr>
        <w:rPr>
          <w:rtl/>
        </w:rPr>
      </w:pPr>
      <w:r>
        <w:rPr>
          <w:rtl/>
        </w:rPr>
        <w:t>יעקב טסלר</w:t>
      </w:r>
      <w:r>
        <w:rPr>
          <w:rtl/>
        </w:rPr>
        <w:tab/>
      </w:r>
      <w:r>
        <w:rPr>
          <w:rtl/>
        </w:rPr>
        <w:tab/>
        <w:t xml:space="preserve">–   </w:t>
      </w:r>
      <w:r>
        <w:rPr>
          <w:rFonts w:hint="cs"/>
          <w:rtl/>
        </w:rPr>
        <w:t>אינו נוכח</w:t>
      </w:r>
    </w:p>
    <w:p w:rsidR="003A5D40" w:rsidRDefault="003A5D40" w:rsidP="00F45FCE">
      <w:pPr>
        <w:rPr>
          <w:rtl/>
        </w:rPr>
      </w:pPr>
      <w:r>
        <w:rPr>
          <w:rtl/>
        </w:rPr>
        <w:t>חילי טרופר</w:t>
      </w:r>
      <w:r>
        <w:rPr>
          <w:rtl/>
        </w:rPr>
        <w:tab/>
      </w:r>
      <w:r>
        <w:rPr>
          <w:rtl/>
        </w:rPr>
        <w:tab/>
        <w:t xml:space="preserve">–   </w:t>
      </w:r>
      <w:r>
        <w:rPr>
          <w:rFonts w:hint="cs"/>
          <w:rtl/>
        </w:rPr>
        <w:t>נגד</w:t>
      </w:r>
    </w:p>
    <w:p w:rsidR="003A5D40" w:rsidRDefault="003A5D40" w:rsidP="00F45FCE">
      <w:pPr>
        <w:rPr>
          <w:rtl/>
        </w:rPr>
      </w:pPr>
      <w:r>
        <w:rPr>
          <w:rtl/>
        </w:rPr>
        <w:t>מאיר כהן</w:t>
      </w:r>
      <w:r>
        <w:rPr>
          <w:rtl/>
        </w:rPr>
        <w:tab/>
      </w:r>
      <w:r>
        <w:rPr>
          <w:rtl/>
        </w:rPr>
        <w:tab/>
        <w:t xml:space="preserve">–   </w:t>
      </w:r>
      <w:r>
        <w:rPr>
          <w:rFonts w:hint="cs"/>
          <w:rtl/>
        </w:rPr>
        <w:t>נגד</w:t>
      </w:r>
    </w:p>
    <w:p w:rsidR="003A5D40" w:rsidRDefault="003A5D40" w:rsidP="00F45FCE">
      <w:pPr>
        <w:rPr>
          <w:rtl/>
        </w:rPr>
      </w:pPr>
      <w:r>
        <w:rPr>
          <w:rtl/>
        </w:rPr>
        <w:t>מירב כהן</w:t>
      </w:r>
      <w:r>
        <w:rPr>
          <w:rtl/>
        </w:rPr>
        <w:tab/>
      </w:r>
      <w:r>
        <w:rPr>
          <w:rtl/>
        </w:rPr>
        <w:tab/>
        <w:t xml:space="preserve">–   </w:t>
      </w:r>
      <w:r>
        <w:rPr>
          <w:rFonts w:hint="cs"/>
          <w:rtl/>
        </w:rPr>
        <w:t>נגד</w:t>
      </w:r>
    </w:p>
    <w:p w:rsidR="003A5D40" w:rsidRDefault="003A5D40" w:rsidP="00F45FCE">
      <w:pPr>
        <w:rPr>
          <w:rtl/>
        </w:rPr>
      </w:pPr>
      <w:r>
        <w:rPr>
          <w:rtl/>
        </w:rPr>
        <w:t>עופר כסיף</w:t>
      </w:r>
      <w:r>
        <w:rPr>
          <w:rtl/>
        </w:rPr>
        <w:tab/>
      </w:r>
      <w:r>
        <w:rPr>
          <w:rtl/>
        </w:rPr>
        <w:tab/>
        <w:t xml:space="preserve">–   </w:t>
      </w:r>
      <w:r>
        <w:rPr>
          <w:rFonts w:hint="cs"/>
          <w:rtl/>
        </w:rPr>
        <w:t>נגד</w:t>
      </w:r>
    </w:p>
    <w:p w:rsidR="003A5D40" w:rsidRDefault="003A5D40" w:rsidP="00F45FCE">
      <w:pPr>
        <w:rPr>
          <w:rtl/>
        </w:rPr>
      </w:pPr>
      <w:r>
        <w:rPr>
          <w:rtl/>
        </w:rPr>
        <w:t>אופיר כץ</w:t>
      </w:r>
      <w:r>
        <w:rPr>
          <w:rtl/>
        </w:rPr>
        <w:tab/>
      </w:r>
      <w:r>
        <w:rPr>
          <w:rtl/>
        </w:rPr>
        <w:tab/>
        <w:t xml:space="preserve">–   </w:t>
      </w:r>
      <w:r>
        <w:rPr>
          <w:rFonts w:hint="cs"/>
          <w:rtl/>
        </w:rPr>
        <w:t>בעד</w:t>
      </w:r>
    </w:p>
    <w:p w:rsidR="003A5D40" w:rsidRDefault="003A5D40" w:rsidP="00F45FCE">
      <w:pPr>
        <w:rPr>
          <w:rtl/>
        </w:rPr>
      </w:pPr>
      <w:r>
        <w:rPr>
          <w:rtl/>
        </w:rPr>
        <w:t>ישראל כץ</w:t>
      </w:r>
      <w:r>
        <w:rPr>
          <w:rtl/>
        </w:rPr>
        <w:tab/>
      </w:r>
      <w:r>
        <w:rPr>
          <w:rtl/>
        </w:rPr>
        <w:tab/>
        <w:t xml:space="preserve">–   </w:t>
      </w:r>
      <w:r>
        <w:rPr>
          <w:rFonts w:hint="cs"/>
          <w:rtl/>
        </w:rPr>
        <w:t>בעד</w:t>
      </w:r>
    </w:p>
    <w:p w:rsidR="003A5D40" w:rsidRDefault="003A5D40" w:rsidP="00F45FCE">
      <w:pPr>
        <w:rPr>
          <w:rtl/>
        </w:rPr>
      </w:pPr>
      <w:r>
        <w:rPr>
          <w:rtl/>
        </w:rPr>
        <w:t>רון כץ</w:t>
      </w:r>
      <w:r>
        <w:rPr>
          <w:rtl/>
        </w:rPr>
        <w:tab/>
      </w:r>
      <w:r>
        <w:rPr>
          <w:rtl/>
        </w:rPr>
        <w:tab/>
      </w:r>
      <w:r>
        <w:rPr>
          <w:rtl/>
        </w:rPr>
        <w:tab/>
        <w:t xml:space="preserve">–   </w:t>
      </w:r>
      <w:r>
        <w:rPr>
          <w:rFonts w:hint="cs"/>
          <w:rtl/>
        </w:rPr>
        <w:t>נגד</w:t>
      </w:r>
    </w:p>
    <w:p w:rsidR="003A5D40" w:rsidRDefault="003A5D40" w:rsidP="00F45FCE">
      <w:pPr>
        <w:rPr>
          <w:rtl/>
        </w:rPr>
      </w:pPr>
      <w:r>
        <w:rPr>
          <w:rtl/>
        </w:rPr>
        <w:t>יוראי להב הרצנו</w:t>
      </w:r>
      <w:r>
        <w:rPr>
          <w:rtl/>
        </w:rPr>
        <w:tab/>
      </w:r>
      <w:r>
        <w:rPr>
          <w:rtl/>
        </w:rPr>
        <w:tab/>
        <w:t xml:space="preserve">–   </w:t>
      </w:r>
      <w:r>
        <w:rPr>
          <w:rFonts w:hint="cs"/>
          <w:rtl/>
        </w:rPr>
        <w:t>נגד</w:t>
      </w:r>
    </w:p>
    <w:p w:rsidR="003A5D40" w:rsidRDefault="003A5D40" w:rsidP="00F45FCE">
      <w:pPr>
        <w:rPr>
          <w:rtl/>
        </w:rPr>
      </w:pPr>
      <w:r>
        <w:rPr>
          <w:rtl/>
        </w:rPr>
        <w:t>ירון לוי</w:t>
      </w:r>
      <w:r>
        <w:rPr>
          <w:rtl/>
        </w:rPr>
        <w:tab/>
      </w:r>
      <w:r>
        <w:rPr>
          <w:rtl/>
        </w:rPr>
        <w:tab/>
      </w:r>
      <w:r>
        <w:rPr>
          <w:rtl/>
        </w:rPr>
        <w:tab/>
        <w:t xml:space="preserve">–   </w:t>
      </w:r>
      <w:r>
        <w:rPr>
          <w:rFonts w:hint="cs"/>
          <w:rtl/>
        </w:rPr>
        <w:t>נגד</w:t>
      </w:r>
    </w:p>
    <w:p w:rsidR="003A5D40" w:rsidRDefault="003A5D40" w:rsidP="00F45FCE">
      <w:pPr>
        <w:rPr>
          <w:rtl/>
        </w:rPr>
      </w:pPr>
      <w:r>
        <w:rPr>
          <w:rtl/>
        </w:rPr>
        <w:t>מיקי לוי</w:t>
      </w:r>
      <w:r>
        <w:rPr>
          <w:rtl/>
        </w:rPr>
        <w:tab/>
      </w:r>
      <w:r>
        <w:rPr>
          <w:rtl/>
        </w:rPr>
        <w:tab/>
      </w:r>
      <w:r>
        <w:rPr>
          <w:rtl/>
        </w:rPr>
        <w:tab/>
        <w:t xml:space="preserve">–   </w:t>
      </w:r>
      <w:r>
        <w:rPr>
          <w:rFonts w:hint="cs"/>
          <w:rtl/>
        </w:rPr>
        <w:t>נגד</w:t>
      </w:r>
    </w:p>
    <w:p w:rsidR="003A5D40" w:rsidRDefault="003A5D40" w:rsidP="00F45FCE">
      <w:pPr>
        <w:rPr>
          <w:rtl/>
        </w:rPr>
      </w:pPr>
      <w:r>
        <w:rPr>
          <w:rtl/>
        </w:rPr>
        <w:t>יריב לוין</w:t>
      </w:r>
      <w:r>
        <w:rPr>
          <w:rtl/>
        </w:rPr>
        <w:tab/>
      </w:r>
      <w:r>
        <w:rPr>
          <w:rtl/>
        </w:rPr>
        <w:tab/>
      </w:r>
      <w:r>
        <w:rPr>
          <w:rtl/>
        </w:rPr>
        <w:tab/>
        <w:t xml:space="preserve">–   </w:t>
      </w:r>
      <w:r>
        <w:rPr>
          <w:rFonts w:hint="cs"/>
          <w:rtl/>
        </w:rPr>
        <w:t>בעד</w:t>
      </w:r>
    </w:p>
    <w:p w:rsidR="003A5D40" w:rsidRDefault="003A5D40" w:rsidP="00F45FCE">
      <w:pPr>
        <w:rPr>
          <w:rtl/>
        </w:rPr>
      </w:pPr>
      <w:r>
        <w:rPr>
          <w:rtl/>
        </w:rPr>
        <w:t>נעמה לזימי</w:t>
      </w:r>
      <w:r>
        <w:rPr>
          <w:rtl/>
        </w:rPr>
        <w:tab/>
      </w:r>
      <w:r>
        <w:rPr>
          <w:rtl/>
        </w:rPr>
        <w:tab/>
        <w:t xml:space="preserve">–   </w:t>
      </w:r>
      <w:r>
        <w:rPr>
          <w:rFonts w:hint="cs"/>
          <w:rtl/>
        </w:rPr>
        <w:t>נגד</w:t>
      </w:r>
    </w:p>
    <w:p w:rsidR="003A5D40" w:rsidRDefault="003A5D40" w:rsidP="00F45FCE">
      <w:pPr>
        <w:rPr>
          <w:rtl/>
        </w:rPr>
      </w:pPr>
      <w:r>
        <w:rPr>
          <w:rtl/>
        </w:rPr>
        <w:t>אביגדור ליברמן</w:t>
      </w:r>
      <w:r>
        <w:rPr>
          <w:rtl/>
        </w:rPr>
        <w:tab/>
      </w:r>
      <w:r>
        <w:rPr>
          <w:rtl/>
        </w:rPr>
        <w:tab/>
        <w:t xml:space="preserve">–   </w:t>
      </w:r>
      <w:r>
        <w:rPr>
          <w:rFonts w:hint="cs"/>
          <w:rtl/>
        </w:rPr>
        <w:t>נגד</w:t>
      </w:r>
    </w:p>
    <w:p w:rsidR="003A5D40" w:rsidRDefault="003A5D40" w:rsidP="00F45FCE">
      <w:pPr>
        <w:rPr>
          <w:rtl/>
        </w:rPr>
      </w:pPr>
      <w:r>
        <w:rPr>
          <w:rtl/>
        </w:rPr>
        <w:t>יאיר לפיד</w:t>
      </w:r>
      <w:r>
        <w:rPr>
          <w:rtl/>
        </w:rPr>
        <w:tab/>
      </w:r>
      <w:r>
        <w:rPr>
          <w:rtl/>
        </w:rPr>
        <w:tab/>
        <w:t xml:space="preserve">–   </w:t>
      </w:r>
      <w:r>
        <w:rPr>
          <w:rFonts w:hint="cs"/>
          <w:rtl/>
        </w:rPr>
        <w:t>נגד</w:t>
      </w:r>
    </w:p>
    <w:p w:rsidR="003A5D40" w:rsidRDefault="003A5D40" w:rsidP="00F45FCE">
      <w:pPr>
        <w:rPr>
          <w:rtl/>
        </w:rPr>
      </w:pPr>
      <w:r>
        <w:rPr>
          <w:rtl/>
        </w:rPr>
        <w:t>טטיאנה מזרסקי</w:t>
      </w:r>
      <w:r>
        <w:rPr>
          <w:rtl/>
        </w:rPr>
        <w:tab/>
      </w:r>
      <w:r>
        <w:rPr>
          <w:rtl/>
        </w:rPr>
        <w:tab/>
        <w:t xml:space="preserve">–   </w:t>
      </w:r>
      <w:r>
        <w:rPr>
          <w:rFonts w:hint="cs"/>
          <w:rtl/>
        </w:rPr>
        <w:t>נגד</w:t>
      </w:r>
    </w:p>
    <w:p w:rsidR="003A5D40" w:rsidRDefault="003A5D40" w:rsidP="00F45FCE">
      <w:pPr>
        <w:rPr>
          <w:rtl/>
        </w:rPr>
      </w:pPr>
      <w:r>
        <w:rPr>
          <w:rtl/>
        </w:rPr>
        <w:t>מרב מיכאלי</w:t>
      </w:r>
      <w:r>
        <w:rPr>
          <w:rtl/>
        </w:rPr>
        <w:tab/>
      </w:r>
      <w:r>
        <w:rPr>
          <w:rtl/>
        </w:rPr>
        <w:tab/>
        <w:t xml:space="preserve">–   </w:t>
      </w:r>
      <w:r>
        <w:rPr>
          <w:rFonts w:hint="cs"/>
          <w:rtl/>
        </w:rPr>
        <w:t>נגד</w:t>
      </w:r>
    </w:p>
    <w:p w:rsidR="003A5D40" w:rsidRDefault="003A5D40" w:rsidP="00F45FCE">
      <w:pPr>
        <w:rPr>
          <w:rtl/>
        </w:rPr>
      </w:pPr>
      <w:r>
        <w:rPr>
          <w:rtl/>
        </w:rPr>
        <w:t>שלי טל מירון</w:t>
      </w:r>
      <w:r>
        <w:rPr>
          <w:rtl/>
        </w:rPr>
        <w:tab/>
      </w:r>
      <w:r>
        <w:rPr>
          <w:rtl/>
        </w:rPr>
        <w:tab/>
        <w:t xml:space="preserve">–   </w:t>
      </w:r>
      <w:r>
        <w:rPr>
          <w:rFonts w:hint="cs"/>
          <w:rtl/>
        </w:rPr>
        <w:t>נגד</w:t>
      </w:r>
    </w:p>
    <w:p w:rsidR="003A5D40" w:rsidRDefault="003A5D40" w:rsidP="00F45FCE">
      <w:pPr>
        <w:rPr>
          <w:rtl/>
        </w:rPr>
      </w:pPr>
      <w:r>
        <w:rPr>
          <w:rtl/>
        </w:rPr>
        <w:t>יונתן מישרקי</w:t>
      </w:r>
      <w:r>
        <w:rPr>
          <w:rtl/>
        </w:rPr>
        <w:tab/>
      </w:r>
      <w:r>
        <w:rPr>
          <w:rtl/>
        </w:rPr>
        <w:tab/>
        <w:t xml:space="preserve">–   </w:t>
      </w:r>
      <w:r>
        <w:rPr>
          <w:rFonts w:hint="cs"/>
          <w:rtl/>
        </w:rPr>
        <w:t>בעד</w:t>
      </w:r>
    </w:p>
    <w:p w:rsidR="003A5D40" w:rsidRDefault="003A5D40" w:rsidP="00F45FCE">
      <w:pPr>
        <w:rPr>
          <w:rtl/>
        </w:rPr>
      </w:pPr>
      <w:r>
        <w:rPr>
          <w:rtl/>
        </w:rPr>
        <w:t>חנוך דב מלביצקי</w:t>
      </w:r>
      <w:r>
        <w:rPr>
          <w:rtl/>
        </w:rPr>
        <w:tab/>
      </w:r>
      <w:r>
        <w:rPr>
          <w:rtl/>
        </w:rPr>
        <w:tab/>
        <w:t xml:space="preserve">–   </w:t>
      </w:r>
      <w:r>
        <w:rPr>
          <w:rFonts w:hint="cs"/>
          <w:rtl/>
        </w:rPr>
        <w:t>בעד</w:t>
      </w:r>
    </w:p>
    <w:p w:rsidR="003A5D40" w:rsidRDefault="003A5D40" w:rsidP="00F45FCE">
      <w:pPr>
        <w:rPr>
          <w:rtl/>
        </w:rPr>
      </w:pPr>
      <w:r>
        <w:rPr>
          <w:rtl/>
        </w:rPr>
        <w:t>יוליה מלינובסקי</w:t>
      </w:r>
      <w:r>
        <w:rPr>
          <w:rtl/>
        </w:rPr>
        <w:tab/>
      </w:r>
      <w:r>
        <w:rPr>
          <w:rtl/>
        </w:rPr>
        <w:tab/>
        <w:t xml:space="preserve">–   </w:t>
      </w:r>
      <w:r>
        <w:rPr>
          <w:rFonts w:hint="cs"/>
          <w:rtl/>
        </w:rPr>
        <w:t>נגד</w:t>
      </w:r>
    </w:p>
    <w:p w:rsidR="003A5D40" w:rsidRDefault="003A5D40" w:rsidP="00F45FCE">
      <w:pPr>
        <w:rPr>
          <w:rtl/>
        </w:rPr>
      </w:pPr>
      <w:r>
        <w:rPr>
          <w:rtl/>
        </w:rPr>
        <w:t>מיכאל מלכיאלי</w:t>
      </w:r>
      <w:r>
        <w:rPr>
          <w:rtl/>
        </w:rPr>
        <w:tab/>
      </w:r>
      <w:r>
        <w:rPr>
          <w:rtl/>
        </w:rPr>
        <w:tab/>
        <w:t xml:space="preserve">–   </w:t>
      </w:r>
      <w:r>
        <w:rPr>
          <w:rFonts w:hint="cs"/>
          <w:rtl/>
        </w:rPr>
        <w:t>בעד</w:t>
      </w:r>
    </w:p>
    <w:p w:rsidR="003A5D40" w:rsidRDefault="003A5D40" w:rsidP="00F45FCE">
      <w:pPr>
        <w:rPr>
          <w:rtl/>
        </w:rPr>
      </w:pPr>
      <w:r>
        <w:rPr>
          <w:rtl/>
        </w:rPr>
        <w:t>צגה מלקו</w:t>
      </w:r>
      <w:r>
        <w:rPr>
          <w:rtl/>
        </w:rPr>
        <w:tab/>
      </w:r>
      <w:r>
        <w:rPr>
          <w:rtl/>
        </w:rPr>
        <w:tab/>
        <w:t xml:space="preserve">–   </w:t>
      </w:r>
      <w:r>
        <w:rPr>
          <w:rFonts w:hint="cs"/>
          <w:rtl/>
        </w:rPr>
        <w:t>בעד</w:t>
      </w:r>
    </w:p>
    <w:p w:rsidR="003A5D40" w:rsidRDefault="003A5D40" w:rsidP="00F45FCE">
      <w:pPr>
        <w:rPr>
          <w:rtl/>
        </w:rPr>
      </w:pPr>
      <w:r>
        <w:rPr>
          <w:rtl/>
        </w:rPr>
        <w:t>אבי מעוז</w:t>
      </w:r>
      <w:r>
        <w:rPr>
          <w:rtl/>
        </w:rPr>
        <w:tab/>
      </w:r>
      <w:r>
        <w:rPr>
          <w:rtl/>
        </w:rPr>
        <w:tab/>
        <w:t xml:space="preserve">–   </w:t>
      </w:r>
      <w:r>
        <w:rPr>
          <w:rFonts w:hint="cs"/>
          <w:rtl/>
        </w:rPr>
        <w:t>אינו נוכח</w:t>
      </w:r>
    </w:p>
    <w:p w:rsidR="003A5D40" w:rsidRDefault="003A5D40" w:rsidP="00F45FCE">
      <w:pPr>
        <w:rPr>
          <w:rtl/>
        </w:rPr>
      </w:pPr>
      <w:r>
        <w:rPr>
          <w:rtl/>
        </w:rPr>
        <w:t>אורי מקלב</w:t>
      </w:r>
      <w:r>
        <w:rPr>
          <w:rtl/>
        </w:rPr>
        <w:tab/>
      </w:r>
      <w:r>
        <w:rPr>
          <w:rtl/>
        </w:rPr>
        <w:tab/>
        <w:t xml:space="preserve">–   </w:t>
      </w:r>
      <w:r>
        <w:rPr>
          <w:rFonts w:hint="cs"/>
          <w:rtl/>
        </w:rPr>
        <w:t>בעד</w:t>
      </w:r>
    </w:p>
    <w:p w:rsidR="003A5D40" w:rsidRDefault="003A5D40" w:rsidP="00F45FCE">
      <w:pPr>
        <w:rPr>
          <w:rtl/>
        </w:rPr>
      </w:pPr>
      <w:r>
        <w:rPr>
          <w:rtl/>
        </w:rPr>
        <w:t>יעקב מרגי</w:t>
      </w:r>
      <w:r>
        <w:rPr>
          <w:rtl/>
        </w:rPr>
        <w:tab/>
      </w:r>
      <w:r>
        <w:rPr>
          <w:rtl/>
        </w:rPr>
        <w:tab/>
        <w:t xml:space="preserve">–   </w:t>
      </w:r>
      <w:r>
        <w:rPr>
          <w:rFonts w:hint="cs"/>
          <w:rtl/>
        </w:rPr>
        <w:t>בעד</w:t>
      </w:r>
    </w:p>
    <w:p w:rsidR="003A5D40" w:rsidRDefault="003A5D40" w:rsidP="00F45FCE">
      <w:pPr>
        <w:rPr>
          <w:rtl/>
        </w:rPr>
      </w:pPr>
      <w:r>
        <w:rPr>
          <w:rtl/>
        </w:rPr>
        <w:t>שרון ניר</w:t>
      </w:r>
      <w:r>
        <w:rPr>
          <w:rtl/>
        </w:rPr>
        <w:tab/>
      </w:r>
      <w:r>
        <w:rPr>
          <w:rtl/>
        </w:rPr>
        <w:tab/>
      </w:r>
      <w:r>
        <w:rPr>
          <w:rtl/>
        </w:rPr>
        <w:tab/>
        <w:t xml:space="preserve">–   </w:t>
      </w:r>
      <w:r>
        <w:rPr>
          <w:rFonts w:hint="cs"/>
          <w:rtl/>
        </w:rPr>
        <w:t>נגד</w:t>
      </w:r>
    </w:p>
    <w:p w:rsidR="003A5D40" w:rsidRDefault="003A5D40" w:rsidP="00F45FCE">
      <w:pPr>
        <w:rPr>
          <w:rtl/>
        </w:rPr>
      </w:pPr>
      <w:r>
        <w:rPr>
          <w:rtl/>
        </w:rPr>
        <w:t>בנימין נתניהו</w:t>
      </w:r>
      <w:r>
        <w:rPr>
          <w:rtl/>
        </w:rPr>
        <w:tab/>
      </w:r>
      <w:r>
        <w:rPr>
          <w:rtl/>
        </w:rPr>
        <w:tab/>
        <w:t xml:space="preserve">–   </w:t>
      </w:r>
      <w:r>
        <w:rPr>
          <w:rFonts w:hint="cs"/>
          <w:rtl/>
        </w:rPr>
        <w:t>אינו נוכח</w:t>
      </w:r>
    </w:p>
    <w:p w:rsidR="003A5D40" w:rsidRDefault="003A5D40" w:rsidP="00F45FCE">
      <w:pPr>
        <w:rPr>
          <w:rtl/>
        </w:rPr>
      </w:pPr>
      <w:r>
        <w:rPr>
          <w:rtl/>
        </w:rPr>
        <w:t>יואב סגלוביץ'</w:t>
      </w:r>
      <w:r>
        <w:rPr>
          <w:rtl/>
        </w:rPr>
        <w:tab/>
      </w:r>
      <w:r>
        <w:rPr>
          <w:rtl/>
        </w:rPr>
        <w:tab/>
        <w:t xml:space="preserve">–   </w:t>
      </w:r>
      <w:r>
        <w:rPr>
          <w:rFonts w:hint="cs"/>
          <w:rtl/>
        </w:rPr>
        <w:t>נגד</w:t>
      </w:r>
    </w:p>
    <w:p w:rsidR="003A5D40" w:rsidRDefault="003A5D40" w:rsidP="00F45FCE">
      <w:pPr>
        <w:rPr>
          <w:rtl/>
        </w:rPr>
      </w:pPr>
      <w:r>
        <w:rPr>
          <w:rtl/>
        </w:rPr>
        <w:t>יבגני סובה</w:t>
      </w:r>
      <w:r>
        <w:rPr>
          <w:rtl/>
        </w:rPr>
        <w:tab/>
      </w:r>
      <w:r>
        <w:rPr>
          <w:rtl/>
        </w:rPr>
        <w:tab/>
        <w:t xml:space="preserve">–   </w:t>
      </w:r>
      <w:r>
        <w:rPr>
          <w:rFonts w:hint="cs"/>
          <w:rtl/>
        </w:rPr>
        <w:t>נגד</w:t>
      </w:r>
    </w:p>
    <w:p w:rsidR="003A5D40" w:rsidRDefault="003A5D40" w:rsidP="00F45FCE">
      <w:pPr>
        <w:rPr>
          <w:rtl/>
        </w:rPr>
      </w:pPr>
      <w:r>
        <w:rPr>
          <w:rtl/>
        </w:rPr>
        <w:t>צבי ידידיה סוכות</w:t>
      </w:r>
      <w:r>
        <w:rPr>
          <w:rtl/>
        </w:rPr>
        <w:tab/>
      </w:r>
      <w:r>
        <w:rPr>
          <w:rtl/>
        </w:rPr>
        <w:tab/>
        <w:t xml:space="preserve">–   </w:t>
      </w:r>
      <w:r>
        <w:rPr>
          <w:rFonts w:hint="cs"/>
          <w:rtl/>
        </w:rPr>
        <w:t>בעד</w:t>
      </w:r>
    </w:p>
    <w:p w:rsidR="003A5D40" w:rsidRDefault="003A5D40" w:rsidP="00F45FCE">
      <w:pPr>
        <w:rPr>
          <w:rtl/>
        </w:rPr>
      </w:pPr>
      <w:r>
        <w:rPr>
          <w:rtl/>
        </w:rPr>
        <w:t>משה סולומון</w:t>
      </w:r>
      <w:r>
        <w:rPr>
          <w:rtl/>
        </w:rPr>
        <w:tab/>
      </w:r>
      <w:r>
        <w:rPr>
          <w:rtl/>
        </w:rPr>
        <w:tab/>
        <w:t xml:space="preserve">–   </w:t>
      </w:r>
      <w:r>
        <w:rPr>
          <w:rFonts w:hint="cs"/>
          <w:rtl/>
        </w:rPr>
        <w:t>בעד</w:t>
      </w:r>
    </w:p>
    <w:p w:rsidR="003A5D40" w:rsidRDefault="003A5D40" w:rsidP="00F45FCE">
      <w:pPr>
        <w:rPr>
          <w:rtl/>
        </w:rPr>
      </w:pPr>
      <w:r>
        <w:rPr>
          <w:rtl/>
        </w:rPr>
        <w:t>לימור סון הר מלך</w:t>
      </w:r>
      <w:r>
        <w:rPr>
          <w:rtl/>
        </w:rPr>
        <w:tab/>
        <w:t xml:space="preserve">–   </w:t>
      </w:r>
      <w:r>
        <w:rPr>
          <w:rFonts w:hint="cs"/>
          <w:rtl/>
        </w:rPr>
        <w:t>בעד</w:t>
      </w:r>
    </w:p>
    <w:p w:rsidR="003A5D40" w:rsidRDefault="003A5D40" w:rsidP="00F45FCE">
      <w:pPr>
        <w:rPr>
          <w:rtl/>
        </w:rPr>
      </w:pPr>
      <w:r>
        <w:rPr>
          <w:rtl/>
        </w:rPr>
        <w:t>אופיר סופר</w:t>
      </w:r>
      <w:r>
        <w:rPr>
          <w:rtl/>
        </w:rPr>
        <w:tab/>
      </w:r>
      <w:r>
        <w:rPr>
          <w:rtl/>
        </w:rPr>
        <w:tab/>
        <w:t xml:space="preserve">–   </w:t>
      </w:r>
      <w:r>
        <w:rPr>
          <w:rFonts w:hint="cs"/>
          <w:rtl/>
        </w:rPr>
        <w:t>בעד</w:t>
      </w:r>
    </w:p>
    <w:p w:rsidR="003A5D40" w:rsidRDefault="003A5D40" w:rsidP="00F45FCE">
      <w:pPr>
        <w:rPr>
          <w:rtl/>
        </w:rPr>
      </w:pPr>
      <w:r>
        <w:rPr>
          <w:rtl/>
        </w:rPr>
        <w:t>אורית מלכה סטרוק</w:t>
      </w:r>
      <w:r>
        <w:rPr>
          <w:rtl/>
        </w:rPr>
        <w:tab/>
        <w:t xml:space="preserve">–   </w:t>
      </w:r>
      <w:r>
        <w:rPr>
          <w:rFonts w:hint="cs"/>
          <w:rtl/>
        </w:rPr>
        <w:t>בעד</w:t>
      </w:r>
    </w:p>
    <w:p w:rsidR="003A5D40" w:rsidRDefault="003A5D40" w:rsidP="00F45FCE">
      <w:pPr>
        <w:rPr>
          <w:rtl/>
        </w:rPr>
      </w:pPr>
      <w:r>
        <w:rPr>
          <w:rtl/>
        </w:rPr>
        <w:t>משה סעדה</w:t>
      </w:r>
      <w:r>
        <w:rPr>
          <w:rtl/>
        </w:rPr>
        <w:tab/>
      </w:r>
      <w:r>
        <w:rPr>
          <w:rtl/>
        </w:rPr>
        <w:tab/>
        <w:t xml:space="preserve">–   </w:t>
      </w:r>
      <w:r>
        <w:rPr>
          <w:rFonts w:hint="cs"/>
          <w:rtl/>
        </w:rPr>
        <w:t>בעד</w:t>
      </w:r>
    </w:p>
    <w:p w:rsidR="003A5D40" w:rsidRDefault="003A5D40" w:rsidP="00F45FCE">
      <w:pPr>
        <w:rPr>
          <w:rtl/>
        </w:rPr>
      </w:pPr>
      <w:r>
        <w:rPr>
          <w:rtl/>
        </w:rPr>
        <w:t>מנסור עבאס</w:t>
      </w:r>
      <w:r>
        <w:rPr>
          <w:rtl/>
        </w:rPr>
        <w:tab/>
      </w:r>
      <w:r>
        <w:rPr>
          <w:rtl/>
        </w:rPr>
        <w:tab/>
        <w:t xml:space="preserve">–   </w:t>
      </w:r>
      <w:r>
        <w:rPr>
          <w:rFonts w:hint="cs"/>
          <w:rtl/>
        </w:rPr>
        <w:t>נגד</w:t>
      </w:r>
    </w:p>
    <w:p w:rsidR="003A5D40" w:rsidRDefault="003A5D40" w:rsidP="00F45FCE">
      <w:pPr>
        <w:rPr>
          <w:rtl/>
        </w:rPr>
      </w:pPr>
      <w:r>
        <w:rPr>
          <w:rtl/>
        </w:rPr>
        <w:t>עפיף עבד</w:t>
      </w:r>
      <w:r>
        <w:rPr>
          <w:rtl/>
        </w:rPr>
        <w:tab/>
      </w:r>
      <w:r>
        <w:rPr>
          <w:rtl/>
        </w:rPr>
        <w:tab/>
        <w:t xml:space="preserve">–   </w:t>
      </w:r>
      <w:r>
        <w:rPr>
          <w:rFonts w:hint="cs"/>
          <w:rtl/>
        </w:rPr>
        <w:t>בעד</w:t>
      </w:r>
    </w:p>
    <w:p w:rsidR="003A5D40" w:rsidRDefault="003A5D40" w:rsidP="00F45FCE">
      <w:pPr>
        <w:rPr>
          <w:rtl/>
        </w:rPr>
      </w:pPr>
      <w:r>
        <w:rPr>
          <w:rtl/>
        </w:rPr>
        <w:t>איימן עודה</w:t>
      </w:r>
      <w:r>
        <w:rPr>
          <w:rtl/>
        </w:rPr>
        <w:tab/>
      </w:r>
      <w:r>
        <w:rPr>
          <w:rtl/>
        </w:rPr>
        <w:tab/>
        <w:t xml:space="preserve">–   </w:t>
      </w:r>
      <w:r>
        <w:rPr>
          <w:rFonts w:hint="cs"/>
          <w:rtl/>
        </w:rPr>
        <w:t>נגד</w:t>
      </w:r>
    </w:p>
    <w:p w:rsidR="003A5D40" w:rsidRDefault="003A5D40" w:rsidP="00F45FCE">
      <w:pPr>
        <w:rPr>
          <w:rtl/>
        </w:rPr>
      </w:pPr>
      <w:r>
        <w:rPr>
          <w:rtl/>
        </w:rPr>
        <w:t>עדי עזוז</w:t>
      </w:r>
      <w:r>
        <w:rPr>
          <w:rtl/>
        </w:rPr>
        <w:tab/>
      </w:r>
      <w:r>
        <w:rPr>
          <w:rtl/>
        </w:rPr>
        <w:tab/>
      </w:r>
      <w:r>
        <w:rPr>
          <w:rtl/>
        </w:rPr>
        <w:tab/>
        <w:t xml:space="preserve">–   </w:t>
      </w:r>
      <w:r>
        <w:rPr>
          <w:rFonts w:hint="cs"/>
          <w:rtl/>
        </w:rPr>
        <w:t>נגד</w:t>
      </w:r>
    </w:p>
    <w:p w:rsidR="003A5D40" w:rsidRDefault="003A5D40" w:rsidP="00F45FCE">
      <w:pPr>
        <w:rPr>
          <w:rtl/>
        </w:rPr>
      </w:pPr>
      <w:r>
        <w:rPr>
          <w:rtl/>
        </w:rPr>
        <w:t>חוה אתי עטייה</w:t>
      </w:r>
      <w:r>
        <w:rPr>
          <w:rtl/>
        </w:rPr>
        <w:tab/>
      </w:r>
      <w:r>
        <w:rPr>
          <w:rtl/>
        </w:rPr>
        <w:tab/>
        <w:t xml:space="preserve">–   </w:t>
      </w:r>
      <w:r>
        <w:rPr>
          <w:rFonts w:hint="cs"/>
          <w:rtl/>
        </w:rPr>
        <w:t>בעד</w:t>
      </w:r>
    </w:p>
    <w:p w:rsidR="003A5D40" w:rsidRDefault="003A5D40" w:rsidP="00F45FCE">
      <w:pPr>
        <w:rPr>
          <w:rtl/>
        </w:rPr>
      </w:pPr>
      <w:r>
        <w:rPr>
          <w:rtl/>
        </w:rPr>
        <w:t>חמד עמאר</w:t>
      </w:r>
      <w:r>
        <w:rPr>
          <w:rtl/>
        </w:rPr>
        <w:tab/>
      </w:r>
      <w:r>
        <w:rPr>
          <w:rtl/>
        </w:rPr>
        <w:tab/>
        <w:t xml:space="preserve">–   </w:t>
      </w:r>
      <w:r>
        <w:rPr>
          <w:rFonts w:hint="cs"/>
          <w:rtl/>
        </w:rPr>
        <w:t>נגד</w:t>
      </w:r>
    </w:p>
    <w:p w:rsidR="003A5D40" w:rsidRDefault="003A5D40" w:rsidP="00F45FCE">
      <w:pPr>
        <w:rPr>
          <w:rtl/>
        </w:rPr>
      </w:pPr>
      <w:r>
        <w:rPr>
          <w:rtl/>
        </w:rPr>
        <w:t>צביקה פוגל</w:t>
      </w:r>
      <w:r>
        <w:rPr>
          <w:rtl/>
        </w:rPr>
        <w:tab/>
      </w:r>
      <w:r>
        <w:rPr>
          <w:rtl/>
        </w:rPr>
        <w:tab/>
        <w:t xml:space="preserve">–   </w:t>
      </w:r>
      <w:r>
        <w:rPr>
          <w:rFonts w:hint="cs"/>
          <w:rtl/>
        </w:rPr>
        <w:t>בעד</w:t>
      </w:r>
    </w:p>
    <w:p w:rsidR="003A5D40" w:rsidRDefault="003A5D40" w:rsidP="00F45FCE">
      <w:pPr>
        <w:rPr>
          <w:rtl/>
        </w:rPr>
      </w:pPr>
      <w:r>
        <w:rPr>
          <w:rtl/>
        </w:rPr>
        <w:t>עודד פורר</w:t>
      </w:r>
      <w:r>
        <w:rPr>
          <w:rtl/>
        </w:rPr>
        <w:tab/>
      </w:r>
      <w:r>
        <w:rPr>
          <w:rtl/>
        </w:rPr>
        <w:tab/>
        <w:t xml:space="preserve">–   </w:t>
      </w:r>
      <w:r>
        <w:rPr>
          <w:rFonts w:hint="cs"/>
          <w:rtl/>
        </w:rPr>
        <w:t>נגד</w:t>
      </w:r>
    </w:p>
    <w:p w:rsidR="003A5D40" w:rsidRDefault="003A5D40" w:rsidP="00F45FCE">
      <w:pPr>
        <w:rPr>
          <w:rtl/>
        </w:rPr>
      </w:pPr>
      <w:r>
        <w:rPr>
          <w:rtl/>
        </w:rPr>
        <w:t>יצחק פינדרוס</w:t>
      </w:r>
      <w:r>
        <w:rPr>
          <w:rtl/>
        </w:rPr>
        <w:tab/>
      </w:r>
      <w:r>
        <w:rPr>
          <w:rtl/>
        </w:rPr>
        <w:tab/>
        <w:t xml:space="preserve">–   </w:t>
      </w:r>
      <w:r>
        <w:rPr>
          <w:rFonts w:hint="cs"/>
          <w:rtl/>
        </w:rPr>
        <w:t>בעד</w:t>
      </w:r>
    </w:p>
    <w:p w:rsidR="003A5D40" w:rsidRDefault="003A5D40" w:rsidP="00F45FCE">
      <w:pPr>
        <w:rPr>
          <w:rtl/>
        </w:rPr>
      </w:pPr>
      <w:r>
        <w:rPr>
          <w:rtl/>
        </w:rPr>
        <w:t>משה פסל</w:t>
      </w:r>
      <w:r>
        <w:rPr>
          <w:rtl/>
        </w:rPr>
        <w:tab/>
      </w:r>
      <w:r>
        <w:rPr>
          <w:rtl/>
        </w:rPr>
        <w:tab/>
        <w:t xml:space="preserve">–   </w:t>
      </w:r>
      <w:r>
        <w:rPr>
          <w:rFonts w:hint="cs"/>
          <w:rtl/>
        </w:rPr>
        <w:t>בעד</w:t>
      </w:r>
    </w:p>
    <w:p w:rsidR="003A5D40" w:rsidRDefault="003A5D40" w:rsidP="00F45FCE">
      <w:pPr>
        <w:rPr>
          <w:rtl/>
        </w:rPr>
      </w:pPr>
      <w:r>
        <w:rPr>
          <w:rtl/>
        </w:rPr>
        <w:t>מאיר פרוש</w:t>
      </w:r>
      <w:r>
        <w:rPr>
          <w:rtl/>
        </w:rPr>
        <w:tab/>
      </w:r>
      <w:r>
        <w:rPr>
          <w:rtl/>
        </w:rPr>
        <w:tab/>
      </w:r>
      <w:r w:rsidR="00F45FCE">
        <w:rPr>
          <w:rFonts w:hint="cs"/>
          <w:rtl/>
        </w:rPr>
        <w:t>–</w:t>
      </w:r>
      <w:r>
        <w:rPr>
          <w:rtl/>
        </w:rPr>
        <w:t xml:space="preserve">   </w:t>
      </w:r>
      <w:r>
        <w:rPr>
          <w:rFonts w:hint="cs"/>
          <w:rtl/>
        </w:rPr>
        <w:t>אינו נוכח</w:t>
      </w:r>
    </w:p>
    <w:p w:rsidR="003A5D40" w:rsidRDefault="003A5D40" w:rsidP="00F45FCE">
      <w:pPr>
        <w:rPr>
          <w:rtl/>
        </w:rPr>
      </w:pPr>
      <w:r>
        <w:rPr>
          <w:rtl/>
        </w:rPr>
        <w:t>יסמין פרידמן</w:t>
      </w:r>
      <w:r>
        <w:rPr>
          <w:rtl/>
        </w:rPr>
        <w:tab/>
      </w:r>
      <w:r>
        <w:rPr>
          <w:rtl/>
        </w:rPr>
        <w:tab/>
        <w:t xml:space="preserve">–   </w:t>
      </w:r>
      <w:r>
        <w:rPr>
          <w:rFonts w:hint="cs"/>
          <w:rtl/>
        </w:rPr>
        <w:t>נגד</w:t>
      </w:r>
    </w:p>
    <w:p w:rsidR="003A5D40" w:rsidRDefault="003A5D40" w:rsidP="00F45FCE">
      <w:pPr>
        <w:rPr>
          <w:rtl/>
        </w:rPr>
      </w:pPr>
      <w:r>
        <w:rPr>
          <w:rtl/>
        </w:rPr>
        <w:t>אורית פרקש הכהן</w:t>
      </w:r>
      <w:r>
        <w:rPr>
          <w:rtl/>
        </w:rPr>
        <w:tab/>
        <w:t xml:space="preserve">–   </w:t>
      </w:r>
      <w:r>
        <w:rPr>
          <w:rFonts w:hint="cs"/>
          <w:rtl/>
        </w:rPr>
        <w:t>נגד</w:t>
      </w:r>
    </w:p>
    <w:p w:rsidR="003A5D40" w:rsidRDefault="003A5D40" w:rsidP="00F45FCE">
      <w:pPr>
        <w:rPr>
          <w:rtl/>
        </w:rPr>
      </w:pPr>
      <w:r>
        <w:rPr>
          <w:rtl/>
        </w:rPr>
        <w:t>מטי צרפתי הרכבי</w:t>
      </w:r>
      <w:r>
        <w:rPr>
          <w:rtl/>
        </w:rPr>
        <w:tab/>
        <w:t xml:space="preserve">–   </w:t>
      </w:r>
      <w:r>
        <w:rPr>
          <w:rFonts w:hint="cs"/>
          <w:rtl/>
        </w:rPr>
        <w:t>נגד</w:t>
      </w:r>
    </w:p>
    <w:p w:rsidR="003A5D40" w:rsidRDefault="003A5D40" w:rsidP="00F45FCE">
      <w:pPr>
        <w:rPr>
          <w:rtl/>
        </w:rPr>
      </w:pPr>
      <w:r>
        <w:rPr>
          <w:rtl/>
        </w:rPr>
        <w:t>אריאל קלנר</w:t>
      </w:r>
      <w:r>
        <w:rPr>
          <w:rtl/>
        </w:rPr>
        <w:tab/>
      </w:r>
      <w:r>
        <w:rPr>
          <w:rtl/>
        </w:rPr>
        <w:tab/>
        <w:t xml:space="preserve">–   </w:t>
      </w:r>
      <w:r>
        <w:rPr>
          <w:rFonts w:hint="cs"/>
          <w:rtl/>
        </w:rPr>
        <w:t>בעד</w:t>
      </w:r>
    </w:p>
    <w:p w:rsidR="003A5D40" w:rsidRDefault="003A5D40" w:rsidP="00F45FCE">
      <w:pPr>
        <w:rPr>
          <w:rtl/>
        </w:rPr>
      </w:pPr>
      <w:r>
        <w:rPr>
          <w:rtl/>
        </w:rPr>
        <w:t>יצחק קרויזר</w:t>
      </w:r>
      <w:r>
        <w:rPr>
          <w:rtl/>
        </w:rPr>
        <w:tab/>
      </w:r>
      <w:r>
        <w:rPr>
          <w:rtl/>
        </w:rPr>
        <w:tab/>
        <w:t xml:space="preserve">–   </w:t>
      </w:r>
      <w:r>
        <w:rPr>
          <w:rFonts w:hint="cs"/>
          <w:rtl/>
        </w:rPr>
        <w:t>בעד</w:t>
      </w:r>
    </w:p>
    <w:p w:rsidR="003A5D40" w:rsidRDefault="003A5D40" w:rsidP="00F45FCE">
      <w:pPr>
        <w:rPr>
          <w:rtl/>
        </w:rPr>
      </w:pPr>
      <w:r>
        <w:rPr>
          <w:rtl/>
        </w:rPr>
        <w:t>גלעד קריב</w:t>
      </w:r>
      <w:r>
        <w:rPr>
          <w:rtl/>
        </w:rPr>
        <w:tab/>
      </w:r>
      <w:r>
        <w:rPr>
          <w:rtl/>
        </w:rPr>
        <w:tab/>
        <w:t xml:space="preserve">–   </w:t>
      </w:r>
      <w:r>
        <w:rPr>
          <w:rFonts w:hint="cs"/>
          <w:rtl/>
        </w:rPr>
        <w:t>נגד</w:t>
      </w:r>
    </w:p>
    <w:p w:rsidR="003A5D40" w:rsidRDefault="003A5D40" w:rsidP="00F45FCE">
      <w:pPr>
        <w:rPr>
          <w:rtl/>
        </w:rPr>
      </w:pPr>
      <w:r>
        <w:rPr>
          <w:rtl/>
        </w:rPr>
        <w:t>שלמה קרעי</w:t>
      </w:r>
      <w:r>
        <w:rPr>
          <w:rtl/>
        </w:rPr>
        <w:tab/>
      </w:r>
      <w:r>
        <w:rPr>
          <w:rtl/>
        </w:rPr>
        <w:tab/>
        <w:t xml:space="preserve">–   </w:t>
      </w:r>
      <w:r>
        <w:rPr>
          <w:rFonts w:hint="cs"/>
          <w:rtl/>
        </w:rPr>
        <w:t>בעד</w:t>
      </w:r>
    </w:p>
    <w:p w:rsidR="003A5D40" w:rsidRDefault="003A5D40" w:rsidP="00F45FCE">
      <w:pPr>
        <w:rPr>
          <w:rtl/>
        </w:rPr>
      </w:pPr>
      <w:r>
        <w:rPr>
          <w:rtl/>
        </w:rPr>
        <w:t>אליהו רביבו</w:t>
      </w:r>
      <w:r>
        <w:rPr>
          <w:rtl/>
        </w:rPr>
        <w:tab/>
      </w:r>
      <w:r>
        <w:rPr>
          <w:rtl/>
        </w:rPr>
        <w:tab/>
        <w:t xml:space="preserve">–   </w:t>
      </w:r>
      <w:r>
        <w:rPr>
          <w:rFonts w:hint="cs"/>
          <w:rtl/>
        </w:rPr>
        <w:t>אינו נוכח</w:t>
      </w:r>
    </w:p>
    <w:p w:rsidR="003A5D40" w:rsidRDefault="003A5D40" w:rsidP="00F45FCE">
      <w:pPr>
        <w:rPr>
          <w:rtl/>
        </w:rPr>
      </w:pPr>
      <w:r>
        <w:rPr>
          <w:rtl/>
        </w:rPr>
        <w:t>שמחה רוטמן</w:t>
      </w:r>
      <w:r>
        <w:rPr>
          <w:rtl/>
        </w:rPr>
        <w:tab/>
      </w:r>
      <w:r>
        <w:rPr>
          <w:rtl/>
        </w:rPr>
        <w:tab/>
        <w:t xml:space="preserve">–   </w:t>
      </w:r>
      <w:r>
        <w:rPr>
          <w:rFonts w:hint="cs"/>
          <w:rtl/>
        </w:rPr>
        <w:t>בעד</w:t>
      </w:r>
    </w:p>
    <w:p w:rsidR="003A5D40" w:rsidRDefault="003A5D40" w:rsidP="00F45FCE">
      <w:pPr>
        <w:rPr>
          <w:rtl/>
        </w:rPr>
      </w:pPr>
      <w:r>
        <w:rPr>
          <w:rtl/>
        </w:rPr>
        <w:t>יעל רון בן משה</w:t>
      </w:r>
      <w:r>
        <w:rPr>
          <w:rtl/>
        </w:rPr>
        <w:tab/>
      </w:r>
      <w:r>
        <w:rPr>
          <w:rtl/>
        </w:rPr>
        <w:tab/>
        <w:t xml:space="preserve">–   </w:t>
      </w:r>
      <w:r>
        <w:rPr>
          <w:rFonts w:hint="cs"/>
          <w:rtl/>
        </w:rPr>
        <w:t>נגד</w:t>
      </w:r>
    </w:p>
    <w:p w:rsidR="003A5D40" w:rsidRDefault="003A5D40" w:rsidP="00F45FCE">
      <w:pPr>
        <w:rPr>
          <w:rtl/>
        </w:rPr>
      </w:pPr>
      <w:r>
        <w:rPr>
          <w:rtl/>
        </w:rPr>
        <w:t>אפרת רייטן מרום</w:t>
      </w:r>
      <w:r>
        <w:rPr>
          <w:rtl/>
        </w:rPr>
        <w:tab/>
        <w:t xml:space="preserve">–   </w:t>
      </w:r>
      <w:r>
        <w:rPr>
          <w:rFonts w:hint="cs"/>
          <w:rtl/>
        </w:rPr>
        <w:t>נגד</w:t>
      </w:r>
    </w:p>
    <w:p w:rsidR="003A5D40" w:rsidRDefault="003A5D40" w:rsidP="00F45FCE">
      <w:pPr>
        <w:rPr>
          <w:rtl/>
        </w:rPr>
      </w:pPr>
      <w:r>
        <w:rPr>
          <w:rtl/>
        </w:rPr>
        <w:t>אלון שוסטר</w:t>
      </w:r>
      <w:r>
        <w:rPr>
          <w:rtl/>
        </w:rPr>
        <w:tab/>
      </w:r>
      <w:r>
        <w:rPr>
          <w:rtl/>
        </w:rPr>
        <w:tab/>
        <w:t xml:space="preserve">–   </w:t>
      </w:r>
      <w:r>
        <w:rPr>
          <w:rFonts w:hint="cs"/>
          <w:rtl/>
        </w:rPr>
        <w:t>נגד</w:t>
      </w:r>
    </w:p>
    <w:p w:rsidR="003A5D40" w:rsidRDefault="003A5D40" w:rsidP="00F45FCE">
      <w:pPr>
        <w:rPr>
          <w:rtl/>
        </w:rPr>
      </w:pPr>
      <w:r>
        <w:rPr>
          <w:rtl/>
        </w:rPr>
        <w:t>קטי קטרין שטרית</w:t>
      </w:r>
      <w:r>
        <w:rPr>
          <w:rtl/>
        </w:rPr>
        <w:tab/>
        <w:t xml:space="preserve">-  </w:t>
      </w:r>
      <w:r>
        <w:rPr>
          <w:rFonts w:hint="cs"/>
          <w:rtl/>
        </w:rPr>
        <w:t>בעד</w:t>
      </w:r>
      <w:r>
        <w:rPr>
          <w:rtl/>
        </w:rPr>
        <w:t xml:space="preserve"> </w:t>
      </w:r>
    </w:p>
    <w:p w:rsidR="003A5D40" w:rsidRDefault="003A5D40" w:rsidP="00F45FCE">
      <w:pPr>
        <w:rPr>
          <w:rtl/>
        </w:rPr>
      </w:pPr>
      <w:r>
        <w:rPr>
          <w:rtl/>
        </w:rPr>
        <w:t>אלעזר שטרן</w:t>
      </w:r>
      <w:r>
        <w:rPr>
          <w:rtl/>
        </w:rPr>
        <w:tab/>
      </w:r>
      <w:r>
        <w:rPr>
          <w:rtl/>
        </w:rPr>
        <w:tab/>
        <w:t xml:space="preserve">–   </w:t>
      </w:r>
      <w:r>
        <w:rPr>
          <w:rFonts w:hint="cs"/>
          <w:rtl/>
        </w:rPr>
        <w:t>נגד</w:t>
      </w:r>
    </w:p>
    <w:p w:rsidR="003A5D40" w:rsidRDefault="003A5D40" w:rsidP="00F45FCE">
      <w:pPr>
        <w:rPr>
          <w:rtl/>
        </w:rPr>
      </w:pPr>
      <w:r>
        <w:rPr>
          <w:rtl/>
        </w:rPr>
        <w:t>מיכל שיר סגמן</w:t>
      </w:r>
      <w:r>
        <w:rPr>
          <w:rtl/>
        </w:rPr>
        <w:tab/>
      </w:r>
      <w:r>
        <w:rPr>
          <w:rtl/>
        </w:rPr>
        <w:tab/>
        <w:t xml:space="preserve">–   </w:t>
      </w:r>
      <w:r>
        <w:rPr>
          <w:rFonts w:hint="cs"/>
          <w:rtl/>
        </w:rPr>
        <w:t>נגד</w:t>
      </w:r>
    </w:p>
    <w:p w:rsidR="003A5D40" w:rsidRDefault="003A5D40" w:rsidP="00F45FCE">
      <w:pPr>
        <w:rPr>
          <w:rtl/>
        </w:rPr>
      </w:pPr>
      <w:r>
        <w:rPr>
          <w:rtl/>
        </w:rPr>
        <w:t>נאור שירי</w:t>
      </w:r>
      <w:r>
        <w:rPr>
          <w:rtl/>
        </w:rPr>
        <w:tab/>
      </w:r>
      <w:r>
        <w:rPr>
          <w:rtl/>
        </w:rPr>
        <w:tab/>
        <w:t xml:space="preserve">–   </w:t>
      </w:r>
      <w:r>
        <w:rPr>
          <w:rFonts w:hint="cs"/>
          <w:rtl/>
        </w:rPr>
        <w:t>נגד</w:t>
      </w:r>
    </w:p>
    <w:p w:rsidR="003A5D40" w:rsidRDefault="003A5D40" w:rsidP="00F45FCE">
      <w:pPr>
        <w:rPr>
          <w:rtl/>
        </w:rPr>
      </w:pPr>
      <w:r>
        <w:rPr>
          <w:rtl/>
        </w:rPr>
        <w:t>אושר שקלים</w:t>
      </w:r>
      <w:r>
        <w:rPr>
          <w:rtl/>
        </w:rPr>
        <w:tab/>
      </w:r>
      <w:r>
        <w:rPr>
          <w:rtl/>
        </w:rPr>
        <w:tab/>
        <w:t xml:space="preserve">–   </w:t>
      </w:r>
      <w:r>
        <w:rPr>
          <w:rFonts w:hint="cs"/>
          <w:rtl/>
        </w:rPr>
        <w:t>בעד</w:t>
      </w:r>
    </w:p>
    <w:p w:rsidR="003A5D40" w:rsidRDefault="003A5D40" w:rsidP="00F45FCE">
      <w:pPr>
        <w:rPr>
          <w:rtl/>
        </w:rPr>
      </w:pPr>
      <w:r>
        <w:rPr>
          <w:rtl/>
        </w:rPr>
        <w:t>עאידה תומא סלימאן</w:t>
      </w:r>
      <w:r>
        <w:rPr>
          <w:rtl/>
        </w:rPr>
        <w:tab/>
        <w:t xml:space="preserve">–   </w:t>
      </w:r>
      <w:r>
        <w:rPr>
          <w:rFonts w:hint="cs"/>
          <w:rtl/>
        </w:rPr>
        <w:t>נגד</w:t>
      </w:r>
    </w:p>
    <w:p w:rsidR="003A5D40" w:rsidRDefault="003A5D40" w:rsidP="00F45FCE">
      <w:pPr>
        <w:rPr>
          <w:rtl/>
        </w:rPr>
      </w:pPr>
      <w:r>
        <w:rPr>
          <w:rtl/>
        </w:rPr>
        <w:t>פנינה תמנו</w:t>
      </w:r>
      <w:r>
        <w:rPr>
          <w:rtl/>
        </w:rPr>
        <w:tab/>
      </w:r>
      <w:r>
        <w:rPr>
          <w:rtl/>
        </w:rPr>
        <w:tab/>
        <w:t xml:space="preserve">–   </w:t>
      </w:r>
      <w:r>
        <w:rPr>
          <w:rFonts w:hint="cs"/>
          <w:rtl/>
        </w:rPr>
        <w:t>נגד</w:t>
      </w:r>
    </w:p>
    <w:p w:rsidR="003A5D40" w:rsidRDefault="003A5D40" w:rsidP="00375DAC">
      <w:pPr>
        <w:rPr>
          <w:rtl/>
        </w:rPr>
      </w:pPr>
    </w:p>
    <w:p w:rsidR="003A5D40" w:rsidRDefault="003A5D40" w:rsidP="00375DAC">
      <w:pPr>
        <w:pStyle w:val="af6"/>
        <w:keepNext/>
        <w:rPr>
          <w:rtl/>
        </w:rPr>
      </w:pPr>
      <w:r w:rsidRPr="00F60722">
        <w:rPr>
          <w:rStyle w:val="TagStyle"/>
          <w:rtl/>
        </w:rPr>
        <w:t xml:space="preserve"> &lt;&lt; יור &gt;&gt; </w:t>
      </w:r>
      <w:r>
        <w:rPr>
          <w:rtl/>
        </w:rPr>
        <w:t>היו"ר אמיר אוחנה:</w:t>
      </w:r>
      <w:r w:rsidRPr="00F60722">
        <w:rPr>
          <w:rStyle w:val="TagStyle"/>
          <w:rtl/>
        </w:rPr>
        <w:t xml:space="preserve"> &lt;&lt; יור &gt;&gt;</w:t>
      </w:r>
      <w:r>
        <w:rPr>
          <w:rtl/>
        </w:rPr>
        <w:t xml:space="preserve">   </w:t>
      </w:r>
    </w:p>
    <w:p w:rsidR="003A5D40" w:rsidRDefault="003A5D40" w:rsidP="00375DAC">
      <w:pPr>
        <w:pStyle w:val="KeepWithNext"/>
        <w:rPr>
          <w:rtl/>
        </w:rPr>
      </w:pPr>
    </w:p>
    <w:p w:rsidR="003A5D40" w:rsidRPr="004738E0" w:rsidRDefault="003A5D40" w:rsidP="00375DAC">
      <w:pPr>
        <w:rPr>
          <w:rtl/>
        </w:rPr>
      </w:pPr>
      <w:r>
        <w:rPr>
          <w:rFonts w:hint="cs"/>
          <w:rtl/>
        </w:rPr>
        <w:t>נא קרא בשמות חברי הכנסת שטרם הצביעו.</w:t>
      </w:r>
    </w:p>
    <w:p w:rsidR="003A5D40" w:rsidRDefault="003A5D40" w:rsidP="00375DAC">
      <w:pPr>
        <w:rPr>
          <w:rtl/>
        </w:rPr>
      </w:pPr>
    </w:p>
    <w:p w:rsidR="003A5D40" w:rsidRDefault="003A5D40" w:rsidP="00375DAC">
      <w:pPr>
        <w:pStyle w:val="af5"/>
        <w:keepNext/>
        <w:rPr>
          <w:rtl/>
        </w:rPr>
      </w:pPr>
      <w:r w:rsidRPr="00937A41">
        <w:rPr>
          <w:rStyle w:val="TagStyle"/>
          <w:rtl/>
        </w:rPr>
        <w:t xml:space="preserve"> &lt;&lt; קריאה &gt;&gt; </w:t>
      </w:r>
      <w:r>
        <w:rPr>
          <w:rtl/>
        </w:rPr>
        <w:t>מזכיר הכנסת דן מרזוק:</w:t>
      </w:r>
      <w:r w:rsidRPr="00937A41">
        <w:rPr>
          <w:rStyle w:val="TagStyle"/>
          <w:rtl/>
        </w:rPr>
        <w:t xml:space="preserve"> &lt;&lt; קריאה &gt;&gt;</w:t>
      </w:r>
      <w:r>
        <w:rPr>
          <w:rtl/>
        </w:rPr>
        <w:t xml:space="preserve">   </w:t>
      </w:r>
    </w:p>
    <w:p w:rsidR="003A5D40" w:rsidRDefault="003A5D40" w:rsidP="00375DAC">
      <w:pPr>
        <w:ind w:firstLine="0"/>
        <w:rPr>
          <w:rtl/>
        </w:rPr>
      </w:pPr>
      <w:r>
        <w:rPr>
          <w:rFonts w:hint="cs"/>
          <w:rtl/>
        </w:rPr>
        <w:t>(קורא בשמות חברי הכנסת)</w:t>
      </w:r>
    </w:p>
    <w:p w:rsidR="003A5D40" w:rsidRPr="00937A41" w:rsidRDefault="003A5D40" w:rsidP="00375DAC">
      <w:pPr>
        <w:rPr>
          <w:rtl/>
        </w:rPr>
      </w:pPr>
    </w:p>
    <w:p w:rsidR="003A5D40" w:rsidRDefault="003A5D40" w:rsidP="00F45FCE">
      <w:pPr>
        <w:rPr>
          <w:rtl/>
        </w:rPr>
      </w:pPr>
      <w:r>
        <w:rPr>
          <w:rtl/>
        </w:rPr>
        <w:t>חיים ביטון</w:t>
      </w:r>
      <w:r>
        <w:rPr>
          <w:rtl/>
        </w:rPr>
        <w:tab/>
      </w:r>
      <w:r>
        <w:rPr>
          <w:rtl/>
        </w:rPr>
        <w:tab/>
        <w:t xml:space="preserve">–   </w:t>
      </w:r>
      <w:r>
        <w:rPr>
          <w:rFonts w:hint="cs"/>
          <w:rtl/>
        </w:rPr>
        <w:t>אינו נוכח</w:t>
      </w:r>
    </w:p>
    <w:p w:rsidR="003A5D40" w:rsidRDefault="003A5D40" w:rsidP="00F45FCE">
      <w:pPr>
        <w:rPr>
          <w:rtl/>
        </w:rPr>
      </w:pPr>
      <w:r>
        <w:rPr>
          <w:rtl/>
        </w:rPr>
        <w:t>יצחק גולדקנופ</w:t>
      </w:r>
      <w:r>
        <w:rPr>
          <w:rtl/>
        </w:rPr>
        <w:tab/>
      </w:r>
      <w:r>
        <w:rPr>
          <w:rtl/>
        </w:rPr>
        <w:tab/>
        <w:t xml:space="preserve">–   </w:t>
      </w:r>
      <w:r>
        <w:rPr>
          <w:rFonts w:hint="cs"/>
          <w:rtl/>
        </w:rPr>
        <w:t>אינו נוכח</w:t>
      </w:r>
    </w:p>
    <w:p w:rsidR="003A5D40" w:rsidRDefault="003A5D40" w:rsidP="00F45FCE">
      <w:pPr>
        <w:rPr>
          <w:rtl/>
        </w:rPr>
      </w:pPr>
      <w:r>
        <w:rPr>
          <w:rtl/>
        </w:rPr>
        <w:t>משה גפני</w:t>
      </w:r>
      <w:r>
        <w:rPr>
          <w:rtl/>
        </w:rPr>
        <w:tab/>
      </w:r>
      <w:r>
        <w:rPr>
          <w:rtl/>
        </w:rPr>
        <w:tab/>
        <w:t xml:space="preserve">–   </w:t>
      </w:r>
      <w:r>
        <w:rPr>
          <w:rFonts w:hint="cs"/>
          <w:rtl/>
        </w:rPr>
        <w:t>אינו נוכח</w:t>
      </w:r>
    </w:p>
    <w:p w:rsidR="003A5D40" w:rsidRDefault="003A5D40" w:rsidP="00F45FCE">
      <w:pPr>
        <w:rPr>
          <w:rtl/>
        </w:rPr>
      </w:pPr>
      <w:r>
        <w:rPr>
          <w:rtl/>
        </w:rPr>
        <w:t>יעקב טסלר</w:t>
      </w:r>
      <w:r>
        <w:rPr>
          <w:rtl/>
        </w:rPr>
        <w:tab/>
      </w:r>
      <w:r>
        <w:rPr>
          <w:rtl/>
        </w:rPr>
        <w:tab/>
        <w:t xml:space="preserve">–   </w:t>
      </w:r>
      <w:r>
        <w:rPr>
          <w:rFonts w:hint="cs"/>
          <w:rtl/>
        </w:rPr>
        <w:t>אינו נוכח</w:t>
      </w:r>
    </w:p>
    <w:p w:rsidR="003A5D40" w:rsidRDefault="003A5D40" w:rsidP="00F45FCE">
      <w:pPr>
        <w:rPr>
          <w:rtl/>
        </w:rPr>
      </w:pPr>
      <w:r>
        <w:rPr>
          <w:rtl/>
        </w:rPr>
        <w:t>אבי מעוז</w:t>
      </w:r>
      <w:r>
        <w:rPr>
          <w:rtl/>
        </w:rPr>
        <w:tab/>
      </w:r>
      <w:r>
        <w:rPr>
          <w:rtl/>
        </w:rPr>
        <w:tab/>
        <w:t xml:space="preserve">–   </w:t>
      </w:r>
      <w:r>
        <w:rPr>
          <w:rFonts w:hint="cs"/>
          <w:rtl/>
        </w:rPr>
        <w:t>אינו נוכח</w:t>
      </w:r>
    </w:p>
    <w:p w:rsidR="003A5D40" w:rsidRDefault="003A5D40" w:rsidP="00F45FCE">
      <w:pPr>
        <w:rPr>
          <w:rtl/>
        </w:rPr>
      </w:pPr>
      <w:r>
        <w:rPr>
          <w:rtl/>
        </w:rPr>
        <w:t>בנימין נתניהו</w:t>
      </w:r>
      <w:r>
        <w:rPr>
          <w:rtl/>
        </w:rPr>
        <w:tab/>
      </w:r>
      <w:r>
        <w:rPr>
          <w:rtl/>
        </w:rPr>
        <w:tab/>
        <w:t xml:space="preserve">–   </w:t>
      </w:r>
      <w:r>
        <w:rPr>
          <w:rFonts w:hint="cs"/>
          <w:rtl/>
        </w:rPr>
        <w:t>אינו נוכח</w:t>
      </w:r>
    </w:p>
    <w:p w:rsidR="003A5D40" w:rsidRDefault="003A5D40" w:rsidP="00F45FCE">
      <w:pPr>
        <w:rPr>
          <w:rtl/>
        </w:rPr>
      </w:pPr>
      <w:r>
        <w:rPr>
          <w:rtl/>
        </w:rPr>
        <w:t>מאיר פרוש</w:t>
      </w:r>
      <w:r>
        <w:rPr>
          <w:rtl/>
        </w:rPr>
        <w:tab/>
      </w:r>
      <w:r>
        <w:rPr>
          <w:rtl/>
        </w:rPr>
        <w:tab/>
        <w:t xml:space="preserve">–   </w:t>
      </w:r>
      <w:r>
        <w:rPr>
          <w:rFonts w:hint="cs"/>
          <w:rtl/>
        </w:rPr>
        <w:t>אינו נוכח</w:t>
      </w:r>
    </w:p>
    <w:p w:rsidR="003A5D40" w:rsidRDefault="003A5D40" w:rsidP="00F45FCE">
      <w:pPr>
        <w:rPr>
          <w:rtl/>
        </w:rPr>
      </w:pPr>
      <w:r>
        <w:rPr>
          <w:rtl/>
        </w:rPr>
        <w:t>אליהו רביבו</w:t>
      </w:r>
      <w:r>
        <w:rPr>
          <w:rtl/>
        </w:rPr>
        <w:tab/>
      </w:r>
      <w:r>
        <w:rPr>
          <w:rtl/>
        </w:rPr>
        <w:tab/>
        <w:t xml:space="preserve">–   </w:t>
      </w:r>
      <w:r>
        <w:rPr>
          <w:rFonts w:hint="cs"/>
          <w:rtl/>
        </w:rPr>
        <w:t>בעד</w:t>
      </w:r>
    </w:p>
    <w:p w:rsidR="00F45FCE" w:rsidRDefault="00F45FCE" w:rsidP="00F45FCE">
      <w:pPr>
        <w:rPr>
          <w:rtl/>
        </w:rPr>
      </w:pPr>
    </w:p>
    <w:p w:rsidR="003A5D40" w:rsidRDefault="003A5D40" w:rsidP="00375DAC">
      <w:pPr>
        <w:pStyle w:val="af6"/>
        <w:keepNext/>
        <w:rPr>
          <w:rtl/>
        </w:rPr>
      </w:pPr>
      <w:r w:rsidRPr="004738E0">
        <w:rPr>
          <w:rStyle w:val="TagStyle"/>
          <w:rtl/>
        </w:rPr>
        <w:t xml:space="preserve"> &lt;&lt; יור &gt;&gt; </w:t>
      </w:r>
      <w:r>
        <w:rPr>
          <w:rtl/>
        </w:rPr>
        <w:t>היו"ר אמיר אוחנה:</w:t>
      </w:r>
      <w:r w:rsidRPr="004738E0">
        <w:rPr>
          <w:rStyle w:val="TagStyle"/>
          <w:rtl/>
        </w:rPr>
        <w:t xml:space="preserve"> &lt;&lt; יור &gt;&gt;</w:t>
      </w:r>
      <w:r>
        <w:rPr>
          <w:rtl/>
        </w:rPr>
        <w:t xml:space="preserve">   </w:t>
      </w:r>
    </w:p>
    <w:p w:rsidR="003A5D40" w:rsidRDefault="003A5D40" w:rsidP="00375DAC">
      <w:pPr>
        <w:pStyle w:val="KeepWithNext"/>
        <w:rPr>
          <w:rtl/>
        </w:rPr>
      </w:pPr>
    </w:p>
    <w:p w:rsidR="003A5D40" w:rsidRDefault="003A5D40" w:rsidP="00F45FCE">
      <w:pPr>
        <w:rPr>
          <w:rtl/>
        </w:rPr>
      </w:pPr>
      <w:r>
        <w:rPr>
          <w:rFonts w:hint="cs"/>
          <w:rtl/>
        </w:rPr>
        <w:t>האם יש חברי כנסת שטרם הצביעו ומעוניינים לעשות כן? אם אין, תמה ההצבעה. נא לסכם את הקולות. חברות וחברי הכנסת, להלן תוצאות ההצבעה: 61 בעד, 52 נגד. אני קובע כי הצעת חוק לתיקון פקודת מס ההכנסה (מס' 285), התשפ"ו</w:t>
      </w:r>
      <w:r>
        <w:rPr>
          <w:rFonts w:hint="eastAsia"/>
          <w:rtl/>
        </w:rPr>
        <w:t>–</w:t>
      </w:r>
      <w:r>
        <w:rPr>
          <w:rFonts w:hint="cs"/>
          <w:rtl/>
        </w:rPr>
        <w:t>2026, התקבלה בקריאה השנייה והשלישית, ותיכנס לספר החוקים.</w:t>
      </w:r>
    </w:p>
    <w:p w:rsidR="003A5D40" w:rsidRDefault="003A5D40" w:rsidP="00375DAC">
      <w:pPr>
        <w:rPr>
          <w:rtl/>
        </w:rPr>
      </w:pPr>
    </w:p>
    <w:p w:rsidR="003A5D40" w:rsidRDefault="003A5D40" w:rsidP="00375DAC">
      <w:pPr>
        <w:rPr>
          <w:rtl/>
        </w:rPr>
      </w:pPr>
      <w:r>
        <w:rPr>
          <w:rFonts w:hint="cs"/>
          <w:rtl/>
        </w:rPr>
        <w:t>חברות וחברי הכנסת, תם סדר-היום. הישיבה הבאה תתקיים עוד מעט, היום, י"ב בניסן התשפ"ו, 30 במרס 2026, בשעה 09:30. ישיבה זו נעולה.</w:t>
      </w:r>
    </w:p>
    <w:p w:rsidR="003A5D40" w:rsidRDefault="003A5D40" w:rsidP="00375DAC">
      <w:pPr>
        <w:rPr>
          <w:rtl/>
        </w:rPr>
      </w:pPr>
    </w:p>
    <w:p w:rsidR="003A5D40" w:rsidRPr="00F60722" w:rsidRDefault="003A5D40" w:rsidP="00375DAC">
      <w:pPr>
        <w:pStyle w:val="afa"/>
        <w:keepNext/>
        <w:rPr>
          <w:rtl/>
        </w:rPr>
      </w:pPr>
      <w:bookmarkStart w:id="17442" w:name="ET_meetingend_4"/>
      <w:r w:rsidRPr="001950D5">
        <w:rPr>
          <w:rStyle w:val="TagStyle"/>
          <w:rtl/>
        </w:rPr>
        <w:t xml:space="preserve"> &lt;&lt; סיום &gt;&gt; </w:t>
      </w:r>
      <w:r>
        <w:rPr>
          <w:rtl/>
        </w:rPr>
        <w:t>הישיבה ננעלה בשעה 02:36.</w:t>
      </w:r>
      <w:r w:rsidRPr="001950D5">
        <w:rPr>
          <w:rStyle w:val="TagStyle"/>
          <w:rtl/>
        </w:rPr>
        <w:t xml:space="preserve"> &lt;&lt; סיום &gt;&gt;</w:t>
      </w:r>
      <w:r>
        <w:rPr>
          <w:rtl/>
        </w:rPr>
        <w:t xml:space="preserve"> </w:t>
      </w:r>
      <w:bookmarkEnd w:id="17442"/>
    </w:p>
    <w:p w:rsidR="003A5D40" w:rsidRPr="003A5D40" w:rsidRDefault="003A5D40" w:rsidP="00965830">
      <w:pPr>
        <w:rPr>
          <w:rtl/>
        </w:rPr>
      </w:pPr>
    </w:p>
    <w:sectPr w:rsidR="003A5D40" w:rsidRPr="003A5D40" w:rsidSect="00AE4D6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A42" w:rsidRDefault="00694A42">
      <w:r>
        <w:separator/>
      </w:r>
    </w:p>
  </w:endnote>
  <w:endnote w:type="continuationSeparator" w:id="0">
    <w:p w:rsidR="00694A42" w:rsidRDefault="00694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42" w:rsidRDefault="00694A4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42" w:rsidRDefault="00694A4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42" w:rsidRDefault="00694A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A42" w:rsidRDefault="00694A42">
      <w:r>
        <w:separator/>
      </w:r>
    </w:p>
  </w:footnote>
  <w:footnote w:type="continuationSeparator" w:id="0">
    <w:p w:rsidR="00694A42" w:rsidRDefault="00694A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42" w:rsidRDefault="00694A4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4A42" w:rsidRDefault="00694A4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42" w:rsidRDefault="00694A4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23A00">
      <w:rPr>
        <w:rStyle w:val="af7"/>
        <w:noProof/>
        <w:rtl/>
      </w:rPr>
      <w:t>421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94A42">
      <w:trPr>
        <w:cantSplit/>
        <w:trHeight w:val="421"/>
      </w:trPr>
      <w:tc>
        <w:tcPr>
          <w:tcW w:w="2880" w:type="dxa"/>
        </w:tcPr>
        <w:p w:rsidR="00694A42" w:rsidRDefault="00694A42" w:rsidP="00BE0137">
          <w:pPr>
            <w:ind w:right="360" w:firstLine="0"/>
            <w:jc w:val="left"/>
          </w:pPr>
          <w:r>
            <w:rPr>
              <w:rtl/>
            </w:rPr>
            <w:t>דברי הכנסת</w:t>
          </w:r>
        </w:p>
      </w:tc>
      <w:tc>
        <w:tcPr>
          <w:tcW w:w="2520" w:type="dxa"/>
        </w:tcPr>
        <w:p w:rsidR="00694A42" w:rsidRDefault="00694A42" w:rsidP="00BE0137">
          <w:pPr>
            <w:ind w:firstLine="0"/>
            <w:jc w:val="left"/>
          </w:pPr>
          <w:r>
            <w:rPr>
              <w:rtl/>
            </w:rPr>
            <w:t>ישיבה מס' 384</w:t>
          </w:r>
        </w:p>
      </w:tc>
      <w:tc>
        <w:tcPr>
          <w:tcW w:w="2700" w:type="dxa"/>
        </w:tcPr>
        <w:p w:rsidR="00694A42" w:rsidRDefault="00694A42" w:rsidP="00BE0137">
          <w:pPr>
            <w:ind w:firstLine="0"/>
            <w:jc w:val="left"/>
            <w:rPr>
              <w:rtl/>
            </w:rPr>
          </w:pPr>
          <w:r>
            <w:rPr>
              <w:rtl/>
            </w:rPr>
            <w:t>29/03/2026</w:t>
          </w:r>
        </w:p>
      </w:tc>
    </w:tr>
  </w:tbl>
  <w:p w:rsidR="00694A42" w:rsidRPr="000F00C1" w:rsidRDefault="00694A4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42" w:rsidRDefault="00694A4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CF6"/>
    <w:rsid w:val="000559DC"/>
    <w:rsid w:val="00057E8A"/>
    <w:rsid w:val="00060E55"/>
    <w:rsid w:val="00062EF7"/>
    <w:rsid w:val="0006531D"/>
    <w:rsid w:val="000678FD"/>
    <w:rsid w:val="00067F42"/>
    <w:rsid w:val="00070A19"/>
    <w:rsid w:val="00070D84"/>
    <w:rsid w:val="0008322C"/>
    <w:rsid w:val="0008749D"/>
    <w:rsid w:val="00092197"/>
    <w:rsid w:val="00093026"/>
    <w:rsid w:val="00097AD7"/>
    <w:rsid w:val="000B0C68"/>
    <w:rsid w:val="000B2EE6"/>
    <w:rsid w:val="000C7A99"/>
    <w:rsid w:val="000E2B67"/>
    <w:rsid w:val="000E54FD"/>
    <w:rsid w:val="000F00C1"/>
    <w:rsid w:val="001270CE"/>
    <w:rsid w:val="001427D3"/>
    <w:rsid w:val="00146DD9"/>
    <w:rsid w:val="0014790F"/>
    <w:rsid w:val="00150822"/>
    <w:rsid w:val="00155D84"/>
    <w:rsid w:val="001568E1"/>
    <w:rsid w:val="00160DAC"/>
    <w:rsid w:val="00167294"/>
    <w:rsid w:val="00171E7F"/>
    <w:rsid w:val="00175444"/>
    <w:rsid w:val="001760DC"/>
    <w:rsid w:val="0017779F"/>
    <w:rsid w:val="00181393"/>
    <w:rsid w:val="00196822"/>
    <w:rsid w:val="001A31E5"/>
    <w:rsid w:val="001A74E9"/>
    <w:rsid w:val="001B79C5"/>
    <w:rsid w:val="001C0EA3"/>
    <w:rsid w:val="001C44DA"/>
    <w:rsid w:val="001C45CA"/>
    <w:rsid w:val="001D440C"/>
    <w:rsid w:val="001E5037"/>
    <w:rsid w:val="001F4434"/>
    <w:rsid w:val="001F663D"/>
    <w:rsid w:val="00206DA6"/>
    <w:rsid w:val="002158D1"/>
    <w:rsid w:val="00223FE9"/>
    <w:rsid w:val="00226F78"/>
    <w:rsid w:val="002450AD"/>
    <w:rsid w:val="00245249"/>
    <w:rsid w:val="0024645B"/>
    <w:rsid w:val="00261554"/>
    <w:rsid w:val="002651B0"/>
    <w:rsid w:val="00272422"/>
    <w:rsid w:val="00283D7D"/>
    <w:rsid w:val="002863DC"/>
    <w:rsid w:val="00291ACD"/>
    <w:rsid w:val="00292378"/>
    <w:rsid w:val="002A05A6"/>
    <w:rsid w:val="002A100A"/>
    <w:rsid w:val="002A4114"/>
    <w:rsid w:val="002B3331"/>
    <w:rsid w:val="002B410F"/>
    <w:rsid w:val="002D0384"/>
    <w:rsid w:val="002D5B7D"/>
    <w:rsid w:val="00300869"/>
    <w:rsid w:val="00302765"/>
    <w:rsid w:val="00310572"/>
    <w:rsid w:val="0033612E"/>
    <w:rsid w:val="00341660"/>
    <w:rsid w:val="00343DA6"/>
    <w:rsid w:val="003475E7"/>
    <w:rsid w:val="003622B1"/>
    <w:rsid w:val="00371162"/>
    <w:rsid w:val="00375DAC"/>
    <w:rsid w:val="003854EE"/>
    <w:rsid w:val="00390D1D"/>
    <w:rsid w:val="00395E0E"/>
    <w:rsid w:val="003A5D40"/>
    <w:rsid w:val="003B23B0"/>
    <w:rsid w:val="003B431C"/>
    <w:rsid w:val="003C0AB0"/>
    <w:rsid w:val="003C279D"/>
    <w:rsid w:val="003C2BAD"/>
    <w:rsid w:val="003D275C"/>
    <w:rsid w:val="003D6D0C"/>
    <w:rsid w:val="003E1A78"/>
    <w:rsid w:val="003E5420"/>
    <w:rsid w:val="003F0A5F"/>
    <w:rsid w:val="00424C94"/>
    <w:rsid w:val="0043243C"/>
    <w:rsid w:val="00440D3D"/>
    <w:rsid w:val="00441326"/>
    <w:rsid w:val="00451B3A"/>
    <w:rsid w:val="00477E1F"/>
    <w:rsid w:val="004B0A65"/>
    <w:rsid w:val="004B1BE9"/>
    <w:rsid w:val="004B23DC"/>
    <w:rsid w:val="004B3111"/>
    <w:rsid w:val="004D2026"/>
    <w:rsid w:val="004D76F4"/>
    <w:rsid w:val="00500C0C"/>
    <w:rsid w:val="00504760"/>
    <w:rsid w:val="005117A4"/>
    <w:rsid w:val="00515A49"/>
    <w:rsid w:val="00522617"/>
    <w:rsid w:val="00522D2C"/>
    <w:rsid w:val="00523A00"/>
    <w:rsid w:val="00523F87"/>
    <w:rsid w:val="005278E4"/>
    <w:rsid w:val="00551AFF"/>
    <w:rsid w:val="00562670"/>
    <w:rsid w:val="00564615"/>
    <w:rsid w:val="00565F86"/>
    <w:rsid w:val="005911B3"/>
    <w:rsid w:val="00591FE2"/>
    <w:rsid w:val="005A342D"/>
    <w:rsid w:val="005A6F5E"/>
    <w:rsid w:val="005C1FF6"/>
    <w:rsid w:val="005C363E"/>
    <w:rsid w:val="005C7A8E"/>
    <w:rsid w:val="005D61F3"/>
    <w:rsid w:val="005E3ADA"/>
    <w:rsid w:val="005E52BE"/>
    <w:rsid w:val="00615F7E"/>
    <w:rsid w:val="00632EF0"/>
    <w:rsid w:val="006424D9"/>
    <w:rsid w:val="006541F0"/>
    <w:rsid w:val="00665DD8"/>
    <w:rsid w:val="00674431"/>
    <w:rsid w:val="00675874"/>
    <w:rsid w:val="00686E13"/>
    <w:rsid w:val="00694A42"/>
    <w:rsid w:val="006A035F"/>
    <w:rsid w:val="006A0CB7"/>
    <w:rsid w:val="006A6CF5"/>
    <w:rsid w:val="006A75A0"/>
    <w:rsid w:val="006D268B"/>
    <w:rsid w:val="006E4E4D"/>
    <w:rsid w:val="006E559C"/>
    <w:rsid w:val="00702755"/>
    <w:rsid w:val="00705991"/>
    <w:rsid w:val="007237A0"/>
    <w:rsid w:val="00726D8F"/>
    <w:rsid w:val="007408C3"/>
    <w:rsid w:val="0076159F"/>
    <w:rsid w:val="0078272B"/>
    <w:rsid w:val="00797FA9"/>
    <w:rsid w:val="007B46A0"/>
    <w:rsid w:val="007E5FE1"/>
    <w:rsid w:val="008306A7"/>
    <w:rsid w:val="00830D84"/>
    <w:rsid w:val="00832D38"/>
    <w:rsid w:val="00836B57"/>
    <w:rsid w:val="00841223"/>
    <w:rsid w:val="00846BE9"/>
    <w:rsid w:val="00847300"/>
    <w:rsid w:val="00850498"/>
    <w:rsid w:val="00853CEC"/>
    <w:rsid w:val="0085514C"/>
    <w:rsid w:val="0086178C"/>
    <w:rsid w:val="00866127"/>
    <w:rsid w:val="00872F66"/>
    <w:rsid w:val="008801F4"/>
    <w:rsid w:val="00884F3F"/>
    <w:rsid w:val="008907C2"/>
    <w:rsid w:val="00891FB5"/>
    <w:rsid w:val="008A14B7"/>
    <w:rsid w:val="008A6777"/>
    <w:rsid w:val="008B1423"/>
    <w:rsid w:val="008B38BE"/>
    <w:rsid w:val="008B5B50"/>
    <w:rsid w:val="008C315C"/>
    <w:rsid w:val="008C341C"/>
    <w:rsid w:val="008D1DFB"/>
    <w:rsid w:val="00914904"/>
    <w:rsid w:val="0092207C"/>
    <w:rsid w:val="00945E6A"/>
    <w:rsid w:val="00946460"/>
    <w:rsid w:val="009476A5"/>
    <w:rsid w:val="009515F0"/>
    <w:rsid w:val="0095443E"/>
    <w:rsid w:val="00960796"/>
    <w:rsid w:val="009635F5"/>
    <w:rsid w:val="00965830"/>
    <w:rsid w:val="00970775"/>
    <w:rsid w:val="00970CE0"/>
    <w:rsid w:val="00975A92"/>
    <w:rsid w:val="00976270"/>
    <w:rsid w:val="00982787"/>
    <w:rsid w:val="00984EB6"/>
    <w:rsid w:val="009900BB"/>
    <w:rsid w:val="00990711"/>
    <w:rsid w:val="00993DA1"/>
    <w:rsid w:val="009A4FBF"/>
    <w:rsid w:val="009B50C0"/>
    <w:rsid w:val="009C35BE"/>
    <w:rsid w:val="009C7139"/>
    <w:rsid w:val="009F1518"/>
    <w:rsid w:val="00A11A5C"/>
    <w:rsid w:val="00A15971"/>
    <w:rsid w:val="00A16437"/>
    <w:rsid w:val="00A20FF3"/>
    <w:rsid w:val="00A237FA"/>
    <w:rsid w:val="00A30441"/>
    <w:rsid w:val="00A35551"/>
    <w:rsid w:val="00A3564F"/>
    <w:rsid w:val="00A3777C"/>
    <w:rsid w:val="00A42DFE"/>
    <w:rsid w:val="00A64A47"/>
    <w:rsid w:val="00A66020"/>
    <w:rsid w:val="00A719DD"/>
    <w:rsid w:val="00A71D73"/>
    <w:rsid w:val="00A83507"/>
    <w:rsid w:val="00A855D9"/>
    <w:rsid w:val="00A87F5B"/>
    <w:rsid w:val="00AA6FBB"/>
    <w:rsid w:val="00AB02EE"/>
    <w:rsid w:val="00AB1070"/>
    <w:rsid w:val="00AB4811"/>
    <w:rsid w:val="00AC12B7"/>
    <w:rsid w:val="00AC384D"/>
    <w:rsid w:val="00AC41C0"/>
    <w:rsid w:val="00AD2F00"/>
    <w:rsid w:val="00AD6321"/>
    <w:rsid w:val="00AE4D62"/>
    <w:rsid w:val="00AE688E"/>
    <w:rsid w:val="00AF4E2C"/>
    <w:rsid w:val="00AF5E04"/>
    <w:rsid w:val="00B04B9C"/>
    <w:rsid w:val="00B179E5"/>
    <w:rsid w:val="00B226D2"/>
    <w:rsid w:val="00B362E2"/>
    <w:rsid w:val="00B36F42"/>
    <w:rsid w:val="00B41222"/>
    <w:rsid w:val="00B43184"/>
    <w:rsid w:val="00B43239"/>
    <w:rsid w:val="00B45CED"/>
    <w:rsid w:val="00B57984"/>
    <w:rsid w:val="00B63F8D"/>
    <w:rsid w:val="00B751FF"/>
    <w:rsid w:val="00B85CC0"/>
    <w:rsid w:val="00B91E2F"/>
    <w:rsid w:val="00B932A2"/>
    <w:rsid w:val="00BB2F43"/>
    <w:rsid w:val="00BD0CD6"/>
    <w:rsid w:val="00BD47B7"/>
    <w:rsid w:val="00BD7D35"/>
    <w:rsid w:val="00BE0137"/>
    <w:rsid w:val="00BF1431"/>
    <w:rsid w:val="00C16F92"/>
    <w:rsid w:val="00C1720C"/>
    <w:rsid w:val="00C34AE0"/>
    <w:rsid w:val="00C3598A"/>
    <w:rsid w:val="00C36A1D"/>
    <w:rsid w:val="00C507EE"/>
    <w:rsid w:val="00C5322E"/>
    <w:rsid w:val="00C53845"/>
    <w:rsid w:val="00C545B9"/>
    <w:rsid w:val="00C740F3"/>
    <w:rsid w:val="00C80434"/>
    <w:rsid w:val="00C83DA8"/>
    <w:rsid w:val="00C8624A"/>
    <w:rsid w:val="00C92A23"/>
    <w:rsid w:val="00CA5363"/>
    <w:rsid w:val="00CA7F35"/>
    <w:rsid w:val="00CB6D60"/>
    <w:rsid w:val="00CC6848"/>
    <w:rsid w:val="00CE5849"/>
    <w:rsid w:val="00D0004F"/>
    <w:rsid w:val="00D12EE2"/>
    <w:rsid w:val="00D14393"/>
    <w:rsid w:val="00D32C5B"/>
    <w:rsid w:val="00D3471A"/>
    <w:rsid w:val="00D351E3"/>
    <w:rsid w:val="00D544E4"/>
    <w:rsid w:val="00D55E2B"/>
    <w:rsid w:val="00D64F6D"/>
    <w:rsid w:val="00D66516"/>
    <w:rsid w:val="00D7575A"/>
    <w:rsid w:val="00DA2642"/>
    <w:rsid w:val="00DB0672"/>
    <w:rsid w:val="00DB7CFB"/>
    <w:rsid w:val="00DC305A"/>
    <w:rsid w:val="00DE1E71"/>
    <w:rsid w:val="00DE496E"/>
    <w:rsid w:val="00E02FCF"/>
    <w:rsid w:val="00E035CE"/>
    <w:rsid w:val="00E23F44"/>
    <w:rsid w:val="00E25E6C"/>
    <w:rsid w:val="00E45BD4"/>
    <w:rsid w:val="00E53A84"/>
    <w:rsid w:val="00E550D6"/>
    <w:rsid w:val="00E56AC8"/>
    <w:rsid w:val="00E575E6"/>
    <w:rsid w:val="00E6097E"/>
    <w:rsid w:val="00E60981"/>
    <w:rsid w:val="00E70603"/>
    <w:rsid w:val="00E7517E"/>
    <w:rsid w:val="00E91BC3"/>
    <w:rsid w:val="00E92F61"/>
    <w:rsid w:val="00E97C82"/>
    <w:rsid w:val="00EA02A1"/>
    <w:rsid w:val="00EA1C29"/>
    <w:rsid w:val="00EA3615"/>
    <w:rsid w:val="00EA46D4"/>
    <w:rsid w:val="00EC3A7C"/>
    <w:rsid w:val="00ED1A98"/>
    <w:rsid w:val="00EE38CE"/>
    <w:rsid w:val="00EE5F9F"/>
    <w:rsid w:val="00EE6AC0"/>
    <w:rsid w:val="00F26AE0"/>
    <w:rsid w:val="00F30855"/>
    <w:rsid w:val="00F33902"/>
    <w:rsid w:val="00F45B06"/>
    <w:rsid w:val="00F45FCE"/>
    <w:rsid w:val="00F506F2"/>
    <w:rsid w:val="00F51DF9"/>
    <w:rsid w:val="00F53584"/>
    <w:rsid w:val="00F63084"/>
    <w:rsid w:val="00F77DA3"/>
    <w:rsid w:val="00F84EE2"/>
    <w:rsid w:val="00F85F5A"/>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A1C19"/>
  <w15:docId w15:val="{052CD909-F53D-4DB7-842A-66553D354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AE4D62"/>
    <w:rPr>
      <w:rFonts w:cs="Arial"/>
      <w:bCs w:val="0"/>
      <w:vanish/>
      <w:color w:val="010000"/>
      <w:bdr w:val="single" w:sz="4" w:space="0" w:color="FF66FF"/>
    </w:rPr>
  </w:style>
  <w:style w:type="character" w:styleId="Hyperlink">
    <w:name w:val="Hyperlink"/>
    <w:basedOn w:val="a0"/>
    <w:uiPriority w:val="99"/>
    <w:unhideWhenUsed/>
    <w:rsid w:val="00523F87"/>
    <w:rPr>
      <w:color w:val="0000FF" w:themeColor="hyperlink"/>
      <w:u w:val="single"/>
    </w:rPr>
  </w:style>
  <w:style w:type="paragraph" w:styleId="TOC1">
    <w:name w:val="toc 1"/>
    <w:basedOn w:val="a"/>
    <w:next w:val="a"/>
    <w:autoRedefine/>
    <w:uiPriority w:val="39"/>
    <w:unhideWhenUsed/>
    <w:rsid w:val="00F45FCE"/>
    <w:pPr>
      <w:spacing w:after="100"/>
    </w:pPr>
  </w:style>
  <w:style w:type="paragraph" w:styleId="TOC2">
    <w:name w:val="toc 2"/>
    <w:basedOn w:val="a"/>
    <w:next w:val="a"/>
    <w:autoRedefine/>
    <w:uiPriority w:val="39"/>
    <w:unhideWhenUsed/>
    <w:rsid w:val="00F45F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14414">
      <w:bodyDiv w:val="1"/>
      <w:marLeft w:val="0"/>
      <w:marRight w:val="0"/>
      <w:marTop w:val="0"/>
      <w:marBottom w:val="0"/>
      <w:divBdr>
        <w:top w:val="none" w:sz="0" w:space="0" w:color="auto"/>
        <w:left w:val="none" w:sz="0" w:space="0" w:color="auto"/>
        <w:bottom w:val="none" w:sz="0" w:space="0" w:color="auto"/>
        <w:right w:val="none" w:sz="0" w:space="0" w:color="auto"/>
      </w:divBdr>
      <w:divsChild>
        <w:div w:id="1610579773">
          <w:marLeft w:val="0"/>
          <w:marRight w:val="0"/>
          <w:marTop w:val="0"/>
          <w:marBottom w:val="0"/>
          <w:divBdr>
            <w:top w:val="none" w:sz="0" w:space="0" w:color="auto"/>
            <w:left w:val="none" w:sz="0" w:space="0" w:color="auto"/>
            <w:bottom w:val="none" w:sz="0" w:space="0" w:color="auto"/>
            <w:right w:val="none" w:sz="0" w:space="0" w:color="auto"/>
          </w:divBdr>
          <w:divsChild>
            <w:div w:id="1217085203">
              <w:marLeft w:val="0"/>
              <w:marRight w:val="0"/>
              <w:marTop w:val="0"/>
              <w:marBottom w:val="0"/>
              <w:divBdr>
                <w:top w:val="none" w:sz="0" w:space="0" w:color="auto"/>
                <w:left w:val="none" w:sz="0" w:space="0" w:color="auto"/>
                <w:bottom w:val="none" w:sz="0" w:space="0" w:color="auto"/>
                <w:right w:val="none" w:sz="0" w:space="0" w:color="auto"/>
              </w:divBdr>
              <w:divsChild>
                <w:div w:id="1509563299">
                  <w:marLeft w:val="0"/>
                  <w:marRight w:val="0"/>
                  <w:marTop w:val="0"/>
                  <w:marBottom w:val="0"/>
                  <w:divBdr>
                    <w:top w:val="none" w:sz="0" w:space="0" w:color="auto"/>
                    <w:left w:val="none" w:sz="0" w:space="0" w:color="auto"/>
                    <w:bottom w:val="none" w:sz="0" w:space="0" w:color="auto"/>
                    <w:right w:val="none" w:sz="0" w:space="0" w:color="auto"/>
                  </w:divBdr>
                  <w:divsChild>
                    <w:div w:id="1810396284">
                      <w:marLeft w:val="0"/>
                      <w:marRight w:val="0"/>
                      <w:marTop w:val="0"/>
                      <w:marBottom w:val="0"/>
                      <w:divBdr>
                        <w:top w:val="none" w:sz="0" w:space="0" w:color="auto"/>
                        <w:left w:val="none" w:sz="0" w:space="0" w:color="auto"/>
                        <w:bottom w:val="none" w:sz="0" w:space="0" w:color="auto"/>
                        <w:right w:val="none" w:sz="0" w:space="0" w:color="auto"/>
                      </w:divBdr>
                      <w:divsChild>
                        <w:div w:id="1414425637">
                          <w:marLeft w:val="0"/>
                          <w:marRight w:val="0"/>
                          <w:marTop w:val="0"/>
                          <w:marBottom w:val="0"/>
                          <w:divBdr>
                            <w:top w:val="none" w:sz="0" w:space="0" w:color="auto"/>
                            <w:left w:val="none" w:sz="0" w:space="0" w:color="auto"/>
                            <w:bottom w:val="none" w:sz="0" w:space="0" w:color="auto"/>
                            <w:right w:val="none" w:sz="0" w:space="0" w:color="auto"/>
                          </w:divBdr>
                          <w:divsChild>
                            <w:div w:id="441651066">
                              <w:marLeft w:val="0"/>
                              <w:marRight w:val="0"/>
                              <w:marTop w:val="0"/>
                              <w:marBottom w:val="0"/>
                              <w:divBdr>
                                <w:top w:val="none" w:sz="0" w:space="0" w:color="auto"/>
                                <w:left w:val="none" w:sz="0" w:space="0" w:color="auto"/>
                                <w:bottom w:val="none" w:sz="0" w:space="0" w:color="auto"/>
                                <w:right w:val="none" w:sz="0" w:space="0" w:color="auto"/>
                              </w:divBdr>
                              <w:divsChild>
                                <w:div w:id="1199274016">
                                  <w:marLeft w:val="0"/>
                                  <w:marRight w:val="0"/>
                                  <w:marTop w:val="0"/>
                                  <w:marBottom w:val="0"/>
                                  <w:divBdr>
                                    <w:top w:val="none" w:sz="0" w:space="0" w:color="auto"/>
                                    <w:left w:val="none" w:sz="0" w:space="0" w:color="auto"/>
                                    <w:bottom w:val="none" w:sz="0" w:space="0" w:color="auto"/>
                                    <w:right w:val="none" w:sz="0" w:space="0" w:color="auto"/>
                                  </w:divBdr>
                                  <w:divsChild>
                                    <w:div w:id="1640189425">
                                      <w:marLeft w:val="0"/>
                                      <w:marRight w:val="0"/>
                                      <w:marTop w:val="0"/>
                                      <w:marBottom w:val="0"/>
                                      <w:divBdr>
                                        <w:top w:val="none" w:sz="0" w:space="0" w:color="auto"/>
                                        <w:left w:val="none" w:sz="0" w:space="0" w:color="auto"/>
                                        <w:bottom w:val="none" w:sz="0" w:space="0" w:color="auto"/>
                                        <w:right w:val="none" w:sz="0" w:space="0" w:color="auto"/>
                                      </w:divBdr>
                                      <w:divsChild>
                                        <w:div w:id="1188711405">
                                          <w:marLeft w:val="0"/>
                                          <w:marRight w:val="0"/>
                                          <w:marTop w:val="0"/>
                                          <w:marBottom w:val="0"/>
                                          <w:divBdr>
                                            <w:top w:val="none" w:sz="0" w:space="0" w:color="auto"/>
                                            <w:left w:val="none" w:sz="0" w:space="0" w:color="auto"/>
                                            <w:bottom w:val="none" w:sz="0" w:space="0" w:color="auto"/>
                                            <w:right w:val="none" w:sz="0" w:space="0" w:color="auto"/>
                                          </w:divBdr>
                                          <w:divsChild>
                                            <w:div w:id="1876772901">
                                              <w:marLeft w:val="0"/>
                                              <w:marRight w:val="0"/>
                                              <w:marTop w:val="0"/>
                                              <w:marBottom w:val="0"/>
                                              <w:divBdr>
                                                <w:top w:val="none" w:sz="0" w:space="0" w:color="auto"/>
                                                <w:left w:val="none" w:sz="0" w:space="0" w:color="auto"/>
                                                <w:bottom w:val="none" w:sz="0" w:space="0" w:color="auto"/>
                                                <w:right w:val="none" w:sz="0" w:space="0" w:color="auto"/>
                                              </w:divBdr>
                                              <w:divsChild>
                                                <w:div w:id="533152105">
                                                  <w:marLeft w:val="0"/>
                                                  <w:marRight w:val="0"/>
                                                  <w:marTop w:val="0"/>
                                                  <w:marBottom w:val="0"/>
                                                  <w:divBdr>
                                                    <w:top w:val="none" w:sz="0" w:space="0" w:color="auto"/>
                                                    <w:left w:val="none" w:sz="0" w:space="0" w:color="auto"/>
                                                    <w:bottom w:val="none" w:sz="0" w:space="0" w:color="auto"/>
                                                    <w:right w:val="none" w:sz="0" w:space="0" w:color="auto"/>
                                                  </w:divBdr>
                                                  <w:divsChild>
                                                    <w:div w:id="1478304354">
                                                      <w:marLeft w:val="0"/>
                                                      <w:marRight w:val="0"/>
                                                      <w:marTop w:val="0"/>
                                                      <w:marBottom w:val="0"/>
                                                      <w:divBdr>
                                                        <w:top w:val="none" w:sz="0" w:space="0" w:color="auto"/>
                                                        <w:left w:val="none" w:sz="0" w:space="0" w:color="auto"/>
                                                        <w:bottom w:val="none" w:sz="0" w:space="0" w:color="auto"/>
                                                        <w:right w:val="none" w:sz="0" w:space="0" w:color="auto"/>
                                                      </w:divBdr>
                                                      <w:divsChild>
                                                        <w:div w:id="585261842">
                                                          <w:marLeft w:val="0"/>
                                                          <w:marRight w:val="0"/>
                                                          <w:marTop w:val="0"/>
                                                          <w:marBottom w:val="0"/>
                                                          <w:divBdr>
                                                            <w:top w:val="none" w:sz="0" w:space="0" w:color="auto"/>
                                                            <w:left w:val="none" w:sz="0" w:space="0" w:color="auto"/>
                                                            <w:bottom w:val="none" w:sz="0" w:space="0" w:color="auto"/>
                                                            <w:right w:val="none" w:sz="0" w:space="0" w:color="auto"/>
                                                          </w:divBdr>
                                                          <w:divsChild>
                                                            <w:div w:id="1391465377">
                                                              <w:marLeft w:val="0"/>
                                                              <w:marRight w:val="0"/>
                                                              <w:marTop w:val="0"/>
                                                              <w:marBottom w:val="0"/>
                                                              <w:divBdr>
                                                                <w:top w:val="none" w:sz="0" w:space="0" w:color="auto"/>
                                                                <w:left w:val="none" w:sz="0" w:space="0" w:color="auto"/>
                                                                <w:bottom w:val="none" w:sz="0" w:space="0" w:color="auto"/>
                                                                <w:right w:val="none" w:sz="0" w:space="0" w:color="auto"/>
                                                              </w:divBdr>
                                                              <w:divsChild>
                                                                <w:div w:id="1784348731">
                                                                  <w:marLeft w:val="0"/>
                                                                  <w:marRight w:val="0"/>
                                                                  <w:marTop w:val="0"/>
                                                                  <w:marBottom w:val="0"/>
                                                                  <w:divBdr>
                                                                    <w:top w:val="none" w:sz="0" w:space="0" w:color="auto"/>
                                                                    <w:left w:val="none" w:sz="0" w:space="0" w:color="auto"/>
                                                                    <w:bottom w:val="none" w:sz="0" w:space="0" w:color="auto"/>
                                                                    <w:right w:val="none" w:sz="0" w:space="0" w:color="auto"/>
                                                                  </w:divBdr>
                                                                  <w:divsChild>
                                                                    <w:div w:id="46413957">
                                                                      <w:marLeft w:val="0"/>
                                                                      <w:marRight w:val="0"/>
                                                                      <w:marTop w:val="0"/>
                                                                      <w:marBottom w:val="0"/>
                                                                      <w:divBdr>
                                                                        <w:top w:val="none" w:sz="0" w:space="0" w:color="auto"/>
                                                                        <w:left w:val="none" w:sz="0" w:space="0" w:color="auto"/>
                                                                        <w:bottom w:val="none" w:sz="0" w:space="0" w:color="auto"/>
                                                                        <w:right w:val="none" w:sz="0" w:space="0" w:color="auto"/>
                                                                      </w:divBdr>
                                                                      <w:divsChild>
                                                                        <w:div w:id="1836218680">
                                                                          <w:marLeft w:val="0"/>
                                                                          <w:marRight w:val="0"/>
                                                                          <w:marTop w:val="0"/>
                                                                          <w:marBottom w:val="0"/>
                                                                          <w:divBdr>
                                                                            <w:top w:val="none" w:sz="0" w:space="0" w:color="auto"/>
                                                                            <w:left w:val="none" w:sz="0" w:space="0" w:color="auto"/>
                                                                            <w:bottom w:val="none" w:sz="0" w:space="0" w:color="auto"/>
                                                                            <w:right w:val="none" w:sz="0" w:space="0" w:color="auto"/>
                                                                          </w:divBdr>
                                                                          <w:divsChild>
                                                                            <w:div w:id="204745">
                                                                              <w:marLeft w:val="0"/>
                                                                              <w:marRight w:val="0"/>
                                                                              <w:marTop w:val="0"/>
                                                                              <w:marBottom w:val="0"/>
                                                                              <w:divBdr>
                                                                                <w:top w:val="none" w:sz="0" w:space="0" w:color="auto"/>
                                                                                <w:left w:val="none" w:sz="0" w:space="0" w:color="auto"/>
                                                                                <w:bottom w:val="none" w:sz="0" w:space="0" w:color="auto"/>
                                                                                <w:right w:val="none" w:sz="0" w:space="0" w:color="auto"/>
                                                                              </w:divBdr>
                                                                              <w:divsChild>
                                                                                <w:div w:id="1137262359">
                                                                                  <w:marLeft w:val="0"/>
                                                                                  <w:marRight w:val="0"/>
                                                                                  <w:marTop w:val="0"/>
                                                                                  <w:marBottom w:val="0"/>
                                                                                  <w:divBdr>
                                                                                    <w:top w:val="none" w:sz="0" w:space="0" w:color="auto"/>
                                                                                    <w:left w:val="none" w:sz="0" w:space="0" w:color="auto"/>
                                                                                    <w:bottom w:val="none" w:sz="0" w:space="0" w:color="auto"/>
                                                                                    <w:right w:val="none" w:sz="0" w:space="0" w:color="auto"/>
                                                                                  </w:divBdr>
                                                                                  <w:divsChild>
                                                                                    <w:div w:id="977874705">
                                                                                      <w:marLeft w:val="0"/>
                                                                                      <w:marRight w:val="0"/>
                                                                                      <w:marTop w:val="0"/>
                                                                                      <w:marBottom w:val="0"/>
                                                                                      <w:divBdr>
                                                                                        <w:top w:val="none" w:sz="0" w:space="0" w:color="auto"/>
                                                                                        <w:left w:val="none" w:sz="0" w:space="0" w:color="auto"/>
                                                                                        <w:bottom w:val="none" w:sz="0" w:space="0" w:color="auto"/>
                                                                                        <w:right w:val="none" w:sz="0" w:space="0" w:color="auto"/>
                                                                                      </w:divBdr>
                                                                                      <w:divsChild>
                                                                                        <w:div w:id="241794008">
                                                                                          <w:marLeft w:val="0"/>
                                                                                          <w:marRight w:val="0"/>
                                                                                          <w:marTop w:val="0"/>
                                                                                          <w:marBottom w:val="0"/>
                                                                                          <w:divBdr>
                                                                                            <w:top w:val="none" w:sz="0" w:space="0" w:color="auto"/>
                                                                                            <w:left w:val="none" w:sz="0" w:space="0" w:color="auto"/>
                                                                                            <w:bottom w:val="none" w:sz="0" w:space="0" w:color="auto"/>
                                                                                            <w:right w:val="none" w:sz="0" w:space="0" w:color="auto"/>
                                                                                          </w:divBdr>
                                                                                          <w:divsChild>
                                                                                            <w:div w:id="141045394">
                                                                                              <w:marLeft w:val="0"/>
                                                                                              <w:marRight w:val="0"/>
                                                                                              <w:marTop w:val="0"/>
                                                                                              <w:marBottom w:val="0"/>
                                                                                              <w:divBdr>
                                                                                                <w:top w:val="none" w:sz="0" w:space="0" w:color="auto"/>
                                                                                                <w:left w:val="none" w:sz="0" w:space="0" w:color="auto"/>
                                                                                                <w:bottom w:val="none" w:sz="0" w:space="0" w:color="auto"/>
                                                                                                <w:right w:val="none" w:sz="0" w:space="0" w:color="auto"/>
                                                                                              </w:divBdr>
                                                                                              <w:divsChild>
                                                                                                <w:div w:id="919484153">
                                                                                                  <w:marLeft w:val="0"/>
                                                                                                  <w:marRight w:val="0"/>
                                                                                                  <w:marTop w:val="0"/>
                                                                                                  <w:marBottom w:val="0"/>
                                                                                                  <w:divBdr>
                                                                                                    <w:top w:val="none" w:sz="0" w:space="0" w:color="auto"/>
                                                                                                    <w:left w:val="none" w:sz="0" w:space="0" w:color="auto"/>
                                                                                                    <w:bottom w:val="none" w:sz="0" w:space="0" w:color="auto"/>
                                                                                                    <w:right w:val="none" w:sz="0" w:space="0" w:color="auto"/>
                                                                                                  </w:divBdr>
                                                                                                </w:div>
                                                                                              </w:divsChild>
                                                                                            </w:div>
                                                                                            <w:div w:id="209071059">
                                                                                              <w:marLeft w:val="0"/>
                                                                                              <w:marRight w:val="0"/>
                                                                                              <w:marTop w:val="0"/>
                                                                                              <w:marBottom w:val="0"/>
                                                                                              <w:divBdr>
                                                                                                <w:top w:val="none" w:sz="0" w:space="0" w:color="auto"/>
                                                                                                <w:left w:val="none" w:sz="0" w:space="0" w:color="auto"/>
                                                                                                <w:bottom w:val="none" w:sz="0" w:space="0" w:color="auto"/>
                                                                                                <w:right w:val="none" w:sz="0" w:space="0" w:color="auto"/>
                                                                                              </w:divBdr>
                                                                                              <w:divsChild>
                                                                                                <w:div w:id="178468805">
                                                                                                  <w:marLeft w:val="0"/>
                                                                                                  <w:marRight w:val="0"/>
                                                                                                  <w:marTop w:val="0"/>
                                                                                                  <w:marBottom w:val="0"/>
                                                                                                  <w:divBdr>
                                                                                                    <w:top w:val="none" w:sz="0" w:space="0" w:color="auto"/>
                                                                                                    <w:left w:val="none" w:sz="0" w:space="0" w:color="auto"/>
                                                                                                    <w:bottom w:val="none" w:sz="0" w:space="0" w:color="auto"/>
                                                                                                    <w:right w:val="none" w:sz="0" w:space="0" w:color="auto"/>
                                                                                                  </w:divBdr>
                                                                                                  <w:divsChild>
                                                                                                    <w:div w:id="75381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6500">
                                                                                              <w:marLeft w:val="0"/>
                                                                                              <w:marRight w:val="0"/>
                                                                                              <w:marTop w:val="0"/>
                                                                                              <w:marBottom w:val="0"/>
                                                                                              <w:divBdr>
                                                                                                <w:top w:val="none" w:sz="0" w:space="0" w:color="auto"/>
                                                                                                <w:left w:val="none" w:sz="0" w:space="0" w:color="auto"/>
                                                                                                <w:bottom w:val="none" w:sz="0" w:space="0" w:color="auto"/>
                                                                                                <w:right w:val="none" w:sz="0" w:space="0" w:color="auto"/>
                                                                                              </w:divBdr>
                                                                                              <w:divsChild>
                                                                                                <w:div w:id="1808275881">
                                                                                                  <w:marLeft w:val="-60"/>
                                                                                                  <w:marRight w:val="-60"/>
                                                                                                  <w:marTop w:val="300"/>
                                                                                                  <w:marBottom w:val="300"/>
                                                                                                  <w:divBdr>
                                                                                                    <w:top w:val="none" w:sz="0" w:space="0" w:color="auto"/>
                                                                                                    <w:left w:val="none" w:sz="0" w:space="0" w:color="auto"/>
                                                                                                    <w:bottom w:val="none" w:sz="0" w:space="0" w:color="auto"/>
                                                                                                    <w:right w:val="none" w:sz="0" w:space="0" w:color="auto"/>
                                                                                                  </w:divBdr>
                                                                                                  <w:divsChild>
                                                                                                    <w:div w:id="2026244556">
                                                                                                      <w:marLeft w:val="0"/>
                                                                                                      <w:marRight w:val="0"/>
                                                                                                      <w:marTop w:val="0"/>
                                                                                                      <w:marBottom w:val="0"/>
                                                                                                      <w:divBdr>
                                                                                                        <w:top w:val="none" w:sz="0" w:space="0" w:color="auto"/>
                                                                                                        <w:left w:val="none" w:sz="0" w:space="0" w:color="auto"/>
                                                                                                        <w:bottom w:val="none" w:sz="0" w:space="0" w:color="auto"/>
                                                                                                        <w:right w:val="none" w:sz="0" w:space="0" w:color="auto"/>
                                                                                                      </w:divBdr>
                                                                                                      <w:divsChild>
                                                                                                        <w:div w:id="220988423">
                                                                                                          <w:marLeft w:val="0"/>
                                                                                                          <w:marRight w:val="0"/>
                                                                                                          <w:marTop w:val="0"/>
                                                                                                          <w:marBottom w:val="0"/>
                                                                                                          <w:divBdr>
                                                                                                            <w:top w:val="none" w:sz="0" w:space="0" w:color="auto"/>
                                                                                                            <w:left w:val="none" w:sz="0" w:space="0" w:color="auto"/>
                                                                                                            <w:bottom w:val="none" w:sz="0" w:space="0" w:color="auto"/>
                                                                                                            <w:right w:val="none" w:sz="0" w:space="0" w:color="auto"/>
                                                                                                          </w:divBdr>
                                                                                                          <w:divsChild>
                                                                                                            <w:div w:id="1552690396">
                                                                                                              <w:marLeft w:val="0"/>
                                                                                                              <w:marRight w:val="0"/>
                                                                                                              <w:marTop w:val="0"/>
                                                                                                              <w:marBottom w:val="0"/>
                                                                                                              <w:divBdr>
                                                                                                                <w:top w:val="none" w:sz="0" w:space="0" w:color="auto"/>
                                                                                                                <w:left w:val="none" w:sz="0" w:space="0" w:color="auto"/>
                                                                                                                <w:bottom w:val="none" w:sz="0" w:space="0" w:color="auto"/>
                                                                                                                <w:right w:val="none" w:sz="0" w:space="0" w:color="auto"/>
                                                                                                              </w:divBdr>
                                                                                                              <w:divsChild>
                                                                                                                <w:div w:id="117066682">
                                                                                                                  <w:marLeft w:val="0"/>
                                                                                                                  <w:marRight w:val="0"/>
                                                                                                                  <w:marTop w:val="0"/>
                                                                                                                  <w:marBottom w:val="0"/>
                                                                                                                  <w:divBdr>
                                                                                                                    <w:top w:val="none" w:sz="0" w:space="0" w:color="auto"/>
                                                                                                                    <w:left w:val="none" w:sz="0" w:space="0" w:color="auto"/>
                                                                                                                    <w:bottom w:val="none" w:sz="0" w:space="0" w:color="auto"/>
                                                                                                                    <w:right w:val="none" w:sz="0" w:space="0" w:color="auto"/>
                                                                                                                  </w:divBdr>
                                                                                                                  <w:divsChild>
                                                                                                                    <w:div w:id="1322273287">
                                                                                                                      <w:marLeft w:val="0"/>
                                                                                                                      <w:marRight w:val="0"/>
                                                                                                                      <w:marTop w:val="0"/>
                                                                                                                      <w:marBottom w:val="0"/>
                                                                                                                      <w:divBdr>
                                                                                                                        <w:top w:val="none" w:sz="0" w:space="0" w:color="auto"/>
                                                                                                                        <w:left w:val="none" w:sz="0" w:space="0" w:color="auto"/>
                                                                                                                        <w:bottom w:val="none" w:sz="0" w:space="0" w:color="auto"/>
                                                                                                                        <w:right w:val="none" w:sz="0" w:space="0" w:color="auto"/>
                                                                                                                      </w:divBdr>
                                                                                                                      <w:divsChild>
                                                                                                                        <w:div w:id="1518887051">
                                                                                                                          <w:marLeft w:val="0"/>
                                                                                                                          <w:marRight w:val="0"/>
                                                                                                                          <w:marTop w:val="0"/>
                                                                                                                          <w:marBottom w:val="0"/>
                                                                                                                          <w:divBdr>
                                                                                                                            <w:top w:val="none" w:sz="0" w:space="0" w:color="auto"/>
                                                                                                                            <w:left w:val="none" w:sz="0" w:space="0" w:color="auto"/>
                                                                                                                            <w:bottom w:val="none" w:sz="0" w:space="0" w:color="auto"/>
                                                                                                                            <w:right w:val="none" w:sz="0" w:space="0" w:color="auto"/>
                                                                                                                          </w:divBdr>
                                                                                                                          <w:divsChild>
                                                                                                                            <w:div w:id="288629451">
                                                                                                                              <w:marLeft w:val="0"/>
                                                                                                                              <w:marRight w:val="0"/>
                                                                                                                              <w:marTop w:val="0"/>
                                                                                                                              <w:marBottom w:val="0"/>
                                                                                                                              <w:divBdr>
                                                                                                                                <w:top w:val="none" w:sz="0" w:space="0" w:color="auto"/>
                                                                                                                                <w:left w:val="none" w:sz="0" w:space="0" w:color="auto"/>
                                                                                                                                <w:bottom w:val="none" w:sz="0" w:space="0" w:color="auto"/>
                                                                                                                                <w:right w:val="none" w:sz="0" w:space="0" w:color="auto"/>
                                                                                                                              </w:divBdr>
                                                                                                                              <w:divsChild>
                                                                                                                                <w:div w:id="1461728668">
                                                                                                                                  <w:marLeft w:val="0"/>
                                                                                                                                  <w:marRight w:val="0"/>
                                                                                                                                  <w:marTop w:val="0"/>
                                                                                                                                  <w:marBottom w:val="0"/>
                                                                                                                                  <w:divBdr>
                                                                                                                                    <w:top w:val="none" w:sz="0" w:space="0" w:color="auto"/>
                                                                                                                                    <w:left w:val="none" w:sz="0" w:space="0" w:color="auto"/>
                                                                                                                                    <w:bottom w:val="none" w:sz="0" w:space="0" w:color="auto"/>
                                                                                                                                    <w:right w:val="none" w:sz="0" w:space="0" w:color="auto"/>
                                                                                                                                  </w:divBdr>
                                                                                                                                </w:div>
                                                                                                                                <w:div w:id="1069160183">
                                                                                                                                  <w:marLeft w:val="0"/>
                                                                                                                                  <w:marRight w:val="0"/>
                                                                                                                                  <w:marTop w:val="0"/>
                                                                                                                                  <w:marBottom w:val="0"/>
                                                                                                                                  <w:divBdr>
                                                                                                                                    <w:top w:val="none" w:sz="0" w:space="0" w:color="auto"/>
                                                                                                                                    <w:left w:val="none" w:sz="0" w:space="0" w:color="auto"/>
                                                                                                                                    <w:bottom w:val="none" w:sz="0" w:space="0" w:color="auto"/>
                                                                                                                                    <w:right w:val="none" w:sz="0" w:space="0" w:color="auto"/>
                                                                                                                                  </w:divBdr>
                                                                                                                                </w:div>
                                                                                                                                <w:div w:id="790781198">
                                                                                                                                  <w:marLeft w:val="0"/>
                                                                                                                                  <w:marRight w:val="0"/>
                                                                                                                                  <w:marTop w:val="0"/>
                                                                                                                                  <w:marBottom w:val="0"/>
                                                                                                                                  <w:divBdr>
                                                                                                                                    <w:top w:val="none" w:sz="0" w:space="0" w:color="auto"/>
                                                                                                                                    <w:left w:val="none" w:sz="0" w:space="0" w:color="auto"/>
                                                                                                                                    <w:bottom w:val="none" w:sz="0" w:space="0" w:color="auto"/>
                                                                                                                                    <w:right w:val="none" w:sz="0" w:space="0" w:color="auto"/>
                                                                                                                                  </w:divBdr>
                                                                                                                                  <w:divsChild>
                                                                                                                                    <w:div w:id="1605575272">
                                                                                                                                      <w:marLeft w:val="0"/>
                                                                                                                                      <w:marRight w:val="0"/>
                                                                                                                                      <w:marTop w:val="0"/>
                                                                                                                                      <w:marBottom w:val="0"/>
                                                                                                                                      <w:divBdr>
                                                                                                                                        <w:top w:val="none" w:sz="0" w:space="0" w:color="auto"/>
                                                                                                                                        <w:left w:val="none" w:sz="0" w:space="0" w:color="auto"/>
                                                                                                                                        <w:bottom w:val="none" w:sz="0" w:space="0" w:color="auto"/>
                                                                                                                                        <w:right w:val="none" w:sz="0" w:space="0" w:color="auto"/>
                                                                                                                                      </w:divBdr>
                                                                                                                                      <w:divsChild>
                                                                                                                                        <w:div w:id="478038771">
                                                                                                                                          <w:marLeft w:val="0"/>
                                                                                                                                          <w:marRight w:val="0"/>
                                                                                                                                          <w:marTop w:val="0"/>
                                                                                                                                          <w:marBottom w:val="0"/>
                                                                                                                                          <w:divBdr>
                                                                                                                                            <w:top w:val="none" w:sz="0" w:space="0" w:color="auto"/>
                                                                                                                                            <w:left w:val="none" w:sz="0" w:space="0" w:color="auto"/>
                                                                                                                                            <w:bottom w:val="none" w:sz="0" w:space="0" w:color="auto"/>
                                                                                                                                            <w:right w:val="none" w:sz="0" w:space="0" w:color="auto"/>
                                                                                                                                          </w:divBdr>
                                                                                                                                        </w:div>
                                                                                                                                      </w:divsChild>
                                                                                                                                    </w:div>
                                                                                                                                    <w:div w:id="18975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771621">
                                                                                                                  <w:marLeft w:val="0"/>
                                                                                                                  <w:marRight w:val="0"/>
                                                                                                                  <w:marTop w:val="0"/>
                                                                                                                  <w:marBottom w:val="0"/>
                                                                                                                  <w:divBdr>
                                                                                                                    <w:top w:val="none" w:sz="0" w:space="0" w:color="auto"/>
                                                                                                                    <w:left w:val="none" w:sz="0" w:space="0" w:color="auto"/>
                                                                                                                    <w:bottom w:val="none" w:sz="0" w:space="0" w:color="auto"/>
                                                                                                                    <w:right w:val="none" w:sz="0" w:space="0" w:color="auto"/>
                                                                                                                  </w:divBdr>
                                                                                                                  <w:divsChild>
                                                                                                                    <w:div w:id="328411778">
                                                                                                                      <w:marLeft w:val="0"/>
                                                                                                                      <w:marRight w:val="0"/>
                                                                                                                      <w:marTop w:val="0"/>
                                                                                                                      <w:marBottom w:val="0"/>
                                                                                                                      <w:divBdr>
                                                                                                                        <w:top w:val="none" w:sz="0" w:space="0" w:color="auto"/>
                                                                                                                        <w:left w:val="none" w:sz="0" w:space="0" w:color="auto"/>
                                                                                                                        <w:bottom w:val="none" w:sz="0" w:space="0" w:color="auto"/>
                                                                                                                        <w:right w:val="none" w:sz="0" w:space="0" w:color="auto"/>
                                                                                                                      </w:divBdr>
                                                                                                                      <w:divsChild>
                                                                                                                        <w:div w:id="2005936021">
                                                                                                                          <w:marLeft w:val="0"/>
                                                                                                                          <w:marRight w:val="0"/>
                                                                                                                          <w:marTop w:val="0"/>
                                                                                                                          <w:marBottom w:val="0"/>
                                                                                                                          <w:divBdr>
                                                                                                                            <w:top w:val="none" w:sz="0" w:space="0" w:color="auto"/>
                                                                                                                            <w:left w:val="none" w:sz="0" w:space="0" w:color="auto"/>
                                                                                                                            <w:bottom w:val="none" w:sz="0" w:space="0" w:color="auto"/>
                                                                                                                            <w:right w:val="none" w:sz="0" w:space="0" w:color="auto"/>
                                                                                                                          </w:divBdr>
                                                                                                                          <w:divsChild>
                                                                                                                            <w:div w:id="2116054941">
                                                                                                                              <w:marLeft w:val="0"/>
                                                                                                                              <w:marRight w:val="0"/>
                                                                                                                              <w:marTop w:val="0"/>
                                                                                                                              <w:marBottom w:val="0"/>
                                                                                                                              <w:divBdr>
                                                                                                                                <w:top w:val="none" w:sz="0" w:space="0" w:color="auto"/>
                                                                                                                                <w:left w:val="none" w:sz="0" w:space="0" w:color="auto"/>
                                                                                                                                <w:bottom w:val="none" w:sz="0" w:space="0" w:color="auto"/>
                                                                                                                                <w:right w:val="none" w:sz="0" w:space="0" w:color="auto"/>
                                                                                                                              </w:divBdr>
                                                                                                                              <w:divsChild>
                                                                                                                                <w:div w:id="1044790156">
                                                                                                                                  <w:marLeft w:val="0"/>
                                                                                                                                  <w:marRight w:val="0"/>
                                                                                                                                  <w:marTop w:val="0"/>
                                                                                                                                  <w:marBottom w:val="0"/>
                                                                                                                                  <w:divBdr>
                                                                                                                                    <w:top w:val="none" w:sz="0" w:space="0" w:color="auto"/>
                                                                                                                                    <w:left w:val="none" w:sz="0" w:space="0" w:color="auto"/>
                                                                                                                                    <w:bottom w:val="none" w:sz="0" w:space="0" w:color="auto"/>
                                                                                                                                    <w:right w:val="none" w:sz="0" w:space="0" w:color="auto"/>
                                                                                                                                  </w:divBdr>
                                                                                                                                </w:div>
                                                                                                                                <w:div w:id="95029802">
                                                                                                                                  <w:marLeft w:val="0"/>
                                                                                                                                  <w:marRight w:val="0"/>
                                                                                                                                  <w:marTop w:val="0"/>
                                                                                                                                  <w:marBottom w:val="0"/>
                                                                                                                                  <w:divBdr>
                                                                                                                                    <w:top w:val="none" w:sz="0" w:space="0" w:color="auto"/>
                                                                                                                                    <w:left w:val="none" w:sz="0" w:space="0" w:color="auto"/>
                                                                                                                                    <w:bottom w:val="none" w:sz="0" w:space="0" w:color="auto"/>
                                                                                                                                    <w:right w:val="none" w:sz="0" w:space="0" w:color="auto"/>
                                                                                                                                  </w:divBdr>
                                                                                                                                </w:div>
                                                                                                                                <w:div w:id="886065644">
                                                                                                                                  <w:marLeft w:val="0"/>
                                                                                                                                  <w:marRight w:val="0"/>
                                                                                                                                  <w:marTop w:val="0"/>
                                                                                                                                  <w:marBottom w:val="0"/>
                                                                                                                                  <w:divBdr>
                                                                                                                                    <w:top w:val="none" w:sz="0" w:space="0" w:color="auto"/>
                                                                                                                                    <w:left w:val="none" w:sz="0" w:space="0" w:color="auto"/>
                                                                                                                                    <w:bottom w:val="none" w:sz="0" w:space="0" w:color="auto"/>
                                                                                                                                    <w:right w:val="none" w:sz="0" w:space="0" w:color="auto"/>
                                                                                                                                  </w:divBdr>
                                                                                                                                  <w:divsChild>
                                                                                                                                    <w:div w:id="1126042953">
                                                                                                                                      <w:marLeft w:val="0"/>
                                                                                                                                      <w:marRight w:val="0"/>
                                                                                                                                      <w:marTop w:val="0"/>
                                                                                                                                      <w:marBottom w:val="0"/>
                                                                                                                                      <w:divBdr>
                                                                                                                                        <w:top w:val="none" w:sz="0" w:space="0" w:color="auto"/>
                                                                                                                                        <w:left w:val="none" w:sz="0" w:space="0" w:color="auto"/>
                                                                                                                                        <w:bottom w:val="none" w:sz="0" w:space="0" w:color="auto"/>
                                                                                                                                        <w:right w:val="none" w:sz="0" w:space="0" w:color="auto"/>
                                                                                                                                      </w:divBdr>
                                                                                                                                      <w:divsChild>
                                                                                                                                        <w:div w:id="129792674">
                                                                                                                                          <w:marLeft w:val="0"/>
                                                                                                                                          <w:marRight w:val="0"/>
                                                                                                                                          <w:marTop w:val="0"/>
                                                                                                                                          <w:marBottom w:val="0"/>
                                                                                                                                          <w:divBdr>
                                                                                                                                            <w:top w:val="none" w:sz="0" w:space="0" w:color="auto"/>
                                                                                                                                            <w:left w:val="none" w:sz="0" w:space="0" w:color="auto"/>
                                                                                                                                            <w:bottom w:val="none" w:sz="0" w:space="0" w:color="auto"/>
                                                                                                                                            <w:right w:val="none" w:sz="0" w:space="0" w:color="auto"/>
                                                                                                                                          </w:divBdr>
                                                                                                                                        </w:div>
                                                                                                                                      </w:divsChild>
                                                                                                                                    </w:div>
                                                                                                                                    <w:div w:id="64320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4666641">
      <w:bodyDiv w:val="1"/>
      <w:marLeft w:val="0"/>
      <w:marRight w:val="0"/>
      <w:marTop w:val="0"/>
      <w:marBottom w:val="0"/>
      <w:divBdr>
        <w:top w:val="none" w:sz="0" w:space="0" w:color="auto"/>
        <w:left w:val="none" w:sz="0" w:space="0" w:color="auto"/>
        <w:bottom w:val="none" w:sz="0" w:space="0" w:color="auto"/>
        <w:right w:val="none" w:sz="0" w:space="0" w:color="auto"/>
      </w:divBdr>
    </w:div>
    <w:div w:id="899748843">
      <w:bodyDiv w:val="1"/>
      <w:marLeft w:val="0"/>
      <w:marRight w:val="0"/>
      <w:marTop w:val="0"/>
      <w:marBottom w:val="0"/>
      <w:divBdr>
        <w:top w:val="none" w:sz="0" w:space="0" w:color="auto"/>
        <w:left w:val="none" w:sz="0" w:space="0" w:color="auto"/>
        <w:bottom w:val="none" w:sz="0" w:space="0" w:color="auto"/>
        <w:right w:val="none" w:sz="0" w:space="0" w:color="auto"/>
      </w:divBdr>
    </w:div>
    <w:div w:id="162676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424</Pages>
  <Words>107532</Words>
  <Characters>537662</Characters>
  <Application>Microsoft Office Word</Application>
  <DocSecurity>0</DocSecurity>
  <Lines>4480</Lines>
  <Paragraphs>1287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643907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1899-12-31T22:00:00Z</cp:lastPrinted>
  <dcterms:created xsi:type="dcterms:W3CDTF">2018-05-03T11:21:00Z</dcterms:created>
  <dcterms:modified xsi:type="dcterms:W3CDTF">2026-04-27T18:34:00Z</dcterms:modified>
</cp:coreProperties>
</file>